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E77C0A" w14:textId="77777777" w:rsidR="00A30869" w:rsidRPr="00991FC8" w:rsidRDefault="00A30869" w:rsidP="00A30869">
      <w:pPr>
        <w:rPr>
          <w:rFonts w:ascii="Arial" w:hAnsi="Arial" w:cs="Arial"/>
          <w:b/>
          <w:sz w:val="22"/>
          <w:szCs w:val="22"/>
        </w:rPr>
      </w:pPr>
      <w:bookmarkStart w:id="0" w:name="PartI"/>
      <w:r>
        <w:rPr>
          <w:rStyle w:val="heading11"/>
        </w:rPr>
        <w:t>Part</w:t>
      </w:r>
      <w:r w:rsidR="00F55425">
        <w:rPr>
          <w:rStyle w:val="heading11"/>
        </w:rPr>
        <w:t xml:space="preserve"> I -</w:t>
      </w:r>
      <w:r>
        <w:rPr>
          <w:rStyle w:val="heading11"/>
        </w:rPr>
        <w:t xml:space="preserve"> Overview Information</w:t>
      </w:r>
    </w:p>
    <w:bookmarkEnd w:id="0"/>
    <w:p w14:paraId="668E6CF6" w14:textId="77777777" w:rsidR="00A30869" w:rsidRPr="00BD3376" w:rsidRDefault="00B349ED" w:rsidP="00A30869">
      <w:pPr>
        <w:rPr>
          <w:rFonts w:ascii="Arial" w:hAnsi="Arial" w:cs="Arial"/>
          <w:sz w:val="22"/>
          <w:szCs w:val="22"/>
        </w:rPr>
      </w:pPr>
      <w:r>
        <w:rPr>
          <w:rFonts w:ascii="Arial" w:hAnsi="Arial" w:cs="Arial"/>
          <w:sz w:val="22"/>
          <w:szCs w:val="22"/>
        </w:rPr>
        <w:pict w14:anchorId="44DD3FAD">
          <v:rect id="_x0000_i1025" style="width:6in;height:1.5pt" o:hralign="center" o:hrstd="t" o:hrnoshade="t" o:hr="t" fillcolor="#999" stroked="f"/>
        </w:pict>
      </w:r>
    </w:p>
    <w:p w14:paraId="00F717B3" w14:textId="77777777" w:rsidR="00E77A08" w:rsidRDefault="00A30869" w:rsidP="00A30869">
      <w:pPr>
        <w:pStyle w:val="NormalWeb"/>
        <w:spacing w:before="0" w:beforeAutospacing="0" w:after="0" w:afterAutospacing="0"/>
        <w:rPr>
          <w:rStyle w:val="heading31"/>
        </w:rPr>
      </w:pPr>
      <w:r w:rsidRPr="00F9137F">
        <w:rPr>
          <w:rStyle w:val="heading31"/>
        </w:rPr>
        <w:t>Nuclear Regulatory Commission</w:t>
      </w:r>
      <w:r w:rsidRPr="009763E2">
        <w:rPr>
          <w:rStyle w:val="heading31"/>
          <w:b w:val="0"/>
        </w:rPr>
        <w:t xml:space="preserve"> </w:t>
      </w:r>
      <w:r w:rsidRPr="009763E2">
        <w:rPr>
          <w:sz w:val="22"/>
          <w:szCs w:val="22"/>
        </w:rPr>
        <w:t>(</w:t>
      </w:r>
      <w:r w:rsidRPr="001D6C72">
        <w:rPr>
          <w:rStyle w:val="Hyperlink"/>
          <w:sz w:val="22"/>
          <w:szCs w:val="22"/>
        </w:rPr>
        <w:t>http://</w:t>
      </w:r>
      <w:hyperlink r:id="rId8" w:history="1">
        <w:r w:rsidRPr="001D6C72">
          <w:rPr>
            <w:rStyle w:val="Hyperlink"/>
            <w:sz w:val="22"/>
            <w:szCs w:val="22"/>
          </w:rPr>
          <w:t>www.nrc.gov</w:t>
        </w:r>
      </w:hyperlink>
      <w:r w:rsidRPr="009763E2">
        <w:rPr>
          <w:sz w:val="22"/>
          <w:szCs w:val="22"/>
        </w:rPr>
        <w:t>)</w:t>
      </w:r>
      <w:r w:rsidRPr="00BD3376">
        <w:rPr>
          <w:sz w:val="22"/>
          <w:szCs w:val="22"/>
        </w:rPr>
        <w:t xml:space="preserve"> </w:t>
      </w:r>
      <w:r w:rsidRPr="00BD3376">
        <w:rPr>
          <w:sz w:val="22"/>
          <w:szCs w:val="22"/>
        </w:rPr>
        <w:br/>
        <w:t xml:space="preserve"> </w:t>
      </w:r>
      <w:r w:rsidRPr="00BD3376">
        <w:rPr>
          <w:sz w:val="22"/>
          <w:szCs w:val="22"/>
        </w:rPr>
        <w:br/>
      </w:r>
      <w:r w:rsidRPr="00991FC8">
        <w:rPr>
          <w:rStyle w:val="heading31"/>
        </w:rPr>
        <w:t>Titl</w:t>
      </w:r>
      <w:r>
        <w:rPr>
          <w:rStyle w:val="heading31"/>
        </w:rPr>
        <w:t xml:space="preserve">e:  </w:t>
      </w:r>
    </w:p>
    <w:p w14:paraId="2254EAF2" w14:textId="0D9EFE1E" w:rsidR="00E305F2" w:rsidRDefault="0079686A" w:rsidP="00A30869">
      <w:pPr>
        <w:pStyle w:val="NormalWeb"/>
        <w:spacing w:before="0" w:beforeAutospacing="0" w:after="0" w:afterAutospacing="0"/>
        <w:rPr>
          <w:color w:val="auto"/>
          <w:sz w:val="22"/>
          <w:szCs w:val="22"/>
        </w:rPr>
      </w:pPr>
      <w:r w:rsidRPr="0079686A">
        <w:rPr>
          <w:color w:val="auto"/>
          <w:sz w:val="22"/>
          <w:szCs w:val="22"/>
        </w:rPr>
        <w:t xml:space="preserve">U.S. Nuclear Regulatory Commission Funding Opportunity Announcement, </w:t>
      </w:r>
      <w:r w:rsidR="00302640">
        <w:rPr>
          <w:color w:val="auto"/>
          <w:sz w:val="22"/>
          <w:szCs w:val="22"/>
        </w:rPr>
        <w:t>Radioactive Material Disposition</w:t>
      </w:r>
      <w:r w:rsidR="006E5654">
        <w:rPr>
          <w:color w:val="auto"/>
          <w:sz w:val="22"/>
          <w:szCs w:val="22"/>
        </w:rPr>
        <w:t xml:space="preserve"> </w:t>
      </w:r>
      <w:r w:rsidR="006257AD">
        <w:rPr>
          <w:color w:val="auto"/>
          <w:sz w:val="22"/>
          <w:szCs w:val="22"/>
        </w:rPr>
        <w:t>Grant</w:t>
      </w:r>
      <w:r w:rsidRPr="0079686A">
        <w:rPr>
          <w:color w:val="auto"/>
          <w:sz w:val="22"/>
          <w:szCs w:val="22"/>
        </w:rPr>
        <w:t>, Fiscal Year 201</w:t>
      </w:r>
      <w:r w:rsidR="00761F41">
        <w:rPr>
          <w:color w:val="auto"/>
          <w:sz w:val="22"/>
          <w:szCs w:val="22"/>
        </w:rPr>
        <w:t>5</w:t>
      </w:r>
    </w:p>
    <w:p w14:paraId="2EC6133E" w14:textId="77777777" w:rsidR="00A30869" w:rsidRPr="008E1B0B" w:rsidRDefault="00A30869" w:rsidP="00A30869">
      <w:pPr>
        <w:pStyle w:val="NormalWeb"/>
        <w:spacing w:before="0" w:beforeAutospacing="0" w:after="0" w:afterAutospacing="0"/>
        <w:rPr>
          <w:sz w:val="22"/>
          <w:szCs w:val="20"/>
        </w:rPr>
      </w:pPr>
      <w:r w:rsidRPr="008E1B0B">
        <w:rPr>
          <w:sz w:val="22"/>
          <w:szCs w:val="20"/>
        </w:rPr>
        <w:t xml:space="preserve"> </w:t>
      </w:r>
      <w:r w:rsidRPr="008E1B0B">
        <w:rPr>
          <w:rStyle w:val="adddata1"/>
          <w:color w:val="auto"/>
          <w:sz w:val="22"/>
          <w:szCs w:val="20"/>
          <w:shd w:val="clear" w:color="auto" w:fill="FFFFCC"/>
        </w:rPr>
        <w:t xml:space="preserve"> </w:t>
      </w:r>
    </w:p>
    <w:p w14:paraId="7FDD01E1" w14:textId="77777777" w:rsidR="00BF3BC7" w:rsidRDefault="00A30869" w:rsidP="00A30869">
      <w:pPr>
        <w:rPr>
          <w:rFonts w:ascii="Arial" w:hAnsi="Arial" w:cs="Arial"/>
          <w:sz w:val="22"/>
          <w:szCs w:val="22"/>
        </w:rPr>
      </w:pPr>
      <w:r w:rsidRPr="00991FC8">
        <w:rPr>
          <w:rStyle w:val="heading31"/>
        </w:rPr>
        <w:t>Announcement Type</w:t>
      </w:r>
      <w:r>
        <w:rPr>
          <w:rStyle w:val="heading31"/>
        </w:rPr>
        <w:t>:</w:t>
      </w:r>
      <w:r>
        <w:rPr>
          <w:rFonts w:ascii="Arial" w:hAnsi="Arial" w:cs="Arial"/>
          <w:b/>
          <w:sz w:val="22"/>
          <w:szCs w:val="22"/>
        </w:rPr>
        <w:t xml:space="preserve"> </w:t>
      </w:r>
      <w:r w:rsidRPr="00BD3376">
        <w:rPr>
          <w:rFonts w:ascii="Arial" w:hAnsi="Arial" w:cs="Arial"/>
          <w:sz w:val="22"/>
          <w:szCs w:val="22"/>
        </w:rPr>
        <w:t xml:space="preserve"> </w:t>
      </w:r>
    </w:p>
    <w:p w14:paraId="5C9E20D1" w14:textId="77777777" w:rsidR="00A30869" w:rsidRPr="00CB6F03" w:rsidRDefault="00CA53D6" w:rsidP="00A30869">
      <w:pPr>
        <w:rPr>
          <w:rFonts w:ascii="Arial" w:hAnsi="Arial" w:cs="Arial"/>
          <w:sz w:val="22"/>
          <w:szCs w:val="22"/>
        </w:rPr>
      </w:pPr>
      <w:r>
        <w:rPr>
          <w:rFonts w:ascii="Arial" w:hAnsi="Arial" w:cs="Arial"/>
          <w:sz w:val="22"/>
          <w:szCs w:val="22"/>
        </w:rPr>
        <w:t>New</w:t>
      </w:r>
    </w:p>
    <w:p w14:paraId="395DCEC3" w14:textId="77777777" w:rsidR="00A30869" w:rsidRPr="00BD3376" w:rsidRDefault="00A30869" w:rsidP="00A30869">
      <w:pPr>
        <w:rPr>
          <w:rFonts w:ascii="Arial" w:hAnsi="Arial" w:cs="Arial"/>
          <w:sz w:val="22"/>
          <w:szCs w:val="22"/>
        </w:rPr>
      </w:pPr>
    </w:p>
    <w:p w14:paraId="5ED1EAB3" w14:textId="77777777" w:rsidR="00BF3BC7" w:rsidRDefault="00A30869" w:rsidP="00A30869">
      <w:pPr>
        <w:rPr>
          <w:rFonts w:ascii="Arial" w:hAnsi="Arial" w:cs="Arial"/>
          <w:sz w:val="22"/>
          <w:szCs w:val="22"/>
        </w:rPr>
      </w:pPr>
      <w:r w:rsidRPr="00AD49D4">
        <w:rPr>
          <w:rStyle w:val="heading31"/>
        </w:rPr>
        <w:t>Announcement of Opportunity Number</w:t>
      </w:r>
      <w:r>
        <w:rPr>
          <w:rStyle w:val="heading31"/>
        </w:rPr>
        <w:t>:</w:t>
      </w:r>
      <w:r w:rsidRPr="00BD3376">
        <w:rPr>
          <w:rFonts w:ascii="Arial" w:hAnsi="Arial" w:cs="Arial"/>
          <w:sz w:val="22"/>
          <w:szCs w:val="22"/>
        </w:rPr>
        <w:t xml:space="preserve"> </w:t>
      </w:r>
    </w:p>
    <w:p w14:paraId="3625C964" w14:textId="77777777" w:rsidR="00A30869" w:rsidRPr="00693EDB" w:rsidRDefault="00993600" w:rsidP="00A30869">
      <w:pPr>
        <w:rPr>
          <w:rFonts w:ascii="Arial" w:hAnsi="Arial" w:cs="Arial"/>
          <w:sz w:val="22"/>
          <w:szCs w:val="22"/>
        </w:rPr>
      </w:pPr>
      <w:r w:rsidRPr="00761F41">
        <w:rPr>
          <w:rFonts w:ascii="Arial" w:hAnsi="Arial" w:cs="Arial"/>
          <w:sz w:val="22"/>
          <w:szCs w:val="22"/>
        </w:rPr>
        <w:t>NRC-HQ-</w:t>
      </w:r>
      <w:r w:rsidR="00761F41">
        <w:rPr>
          <w:rFonts w:ascii="Arial" w:hAnsi="Arial" w:cs="Arial"/>
          <w:sz w:val="22"/>
          <w:szCs w:val="22"/>
        </w:rPr>
        <w:t>50</w:t>
      </w:r>
      <w:r w:rsidRPr="00761F41">
        <w:rPr>
          <w:rFonts w:ascii="Arial" w:hAnsi="Arial" w:cs="Arial"/>
          <w:sz w:val="22"/>
          <w:szCs w:val="22"/>
        </w:rPr>
        <w:t>-1</w:t>
      </w:r>
      <w:r w:rsidR="00761F41">
        <w:rPr>
          <w:rFonts w:ascii="Arial" w:hAnsi="Arial" w:cs="Arial"/>
          <w:sz w:val="22"/>
          <w:szCs w:val="22"/>
        </w:rPr>
        <w:t>5</w:t>
      </w:r>
      <w:r w:rsidR="00693EDB" w:rsidRPr="00761F41">
        <w:rPr>
          <w:rFonts w:ascii="Arial" w:hAnsi="Arial" w:cs="Arial"/>
          <w:sz w:val="22"/>
          <w:szCs w:val="22"/>
        </w:rPr>
        <w:t>-FOA-0001</w:t>
      </w:r>
    </w:p>
    <w:p w14:paraId="62ABDE8A" w14:textId="77777777" w:rsidR="00693EDB" w:rsidRDefault="00693EDB" w:rsidP="00A30869">
      <w:pPr>
        <w:rPr>
          <w:rFonts w:ascii="Arial" w:hAnsi="Arial" w:cs="Arial"/>
          <w:sz w:val="22"/>
          <w:szCs w:val="22"/>
        </w:rPr>
      </w:pPr>
    </w:p>
    <w:p w14:paraId="76852C78" w14:textId="77777777" w:rsidR="00BF3BC7" w:rsidRDefault="00A30869" w:rsidP="00A30869">
      <w:pPr>
        <w:rPr>
          <w:rFonts w:ascii="Arial" w:hAnsi="Arial" w:cs="Arial"/>
          <w:sz w:val="22"/>
          <w:szCs w:val="22"/>
        </w:rPr>
      </w:pPr>
      <w:r w:rsidRPr="00AD49D4">
        <w:rPr>
          <w:rStyle w:val="heading31"/>
        </w:rPr>
        <w:t>Catalog of Federal Domestic Assistance Number</w:t>
      </w:r>
      <w:r>
        <w:rPr>
          <w:rStyle w:val="heading31"/>
        </w:rPr>
        <w:t>:</w:t>
      </w:r>
      <w:r>
        <w:rPr>
          <w:rFonts w:ascii="Arial" w:hAnsi="Arial" w:cs="Arial"/>
          <w:sz w:val="22"/>
          <w:szCs w:val="22"/>
        </w:rPr>
        <w:t xml:space="preserve"> </w:t>
      </w:r>
    </w:p>
    <w:p w14:paraId="6E07FDB7" w14:textId="77777777" w:rsidR="00A30869" w:rsidRDefault="00BF3BC7" w:rsidP="00A30869">
      <w:pPr>
        <w:rPr>
          <w:rFonts w:ascii="Arial" w:hAnsi="Arial" w:cs="Arial"/>
          <w:sz w:val="22"/>
          <w:szCs w:val="22"/>
        </w:rPr>
      </w:pPr>
      <w:r w:rsidRPr="00F30026">
        <w:rPr>
          <w:rFonts w:ascii="Arial" w:hAnsi="Arial" w:cs="Arial"/>
          <w:sz w:val="22"/>
          <w:szCs w:val="22"/>
        </w:rPr>
        <w:t xml:space="preserve">CFDA </w:t>
      </w:r>
      <w:r w:rsidRPr="001A1689">
        <w:rPr>
          <w:rFonts w:ascii="Arial" w:hAnsi="Arial" w:cs="Arial"/>
          <w:sz w:val="22"/>
          <w:szCs w:val="22"/>
        </w:rPr>
        <w:t>#:</w:t>
      </w:r>
      <w:r w:rsidR="00A30869" w:rsidRPr="001A1689">
        <w:rPr>
          <w:rFonts w:ascii="Arial" w:hAnsi="Arial" w:cs="Arial"/>
          <w:sz w:val="22"/>
          <w:szCs w:val="22"/>
        </w:rPr>
        <w:t xml:space="preserve"> </w:t>
      </w:r>
      <w:r w:rsidR="00693EDB" w:rsidRPr="001A1689">
        <w:rPr>
          <w:rFonts w:ascii="Arial" w:hAnsi="Arial" w:cs="Arial"/>
          <w:sz w:val="22"/>
          <w:szCs w:val="22"/>
        </w:rPr>
        <w:t>77.009</w:t>
      </w:r>
    </w:p>
    <w:p w14:paraId="439D34B7" w14:textId="77777777" w:rsidR="00A30869" w:rsidRDefault="00A30869" w:rsidP="00A30869">
      <w:pPr>
        <w:rPr>
          <w:rFonts w:ascii="Arial" w:hAnsi="Arial" w:cs="Arial"/>
          <w:sz w:val="22"/>
          <w:szCs w:val="22"/>
        </w:rPr>
      </w:pPr>
    </w:p>
    <w:p w14:paraId="00FC253B" w14:textId="77777777" w:rsidR="00CC626D" w:rsidRDefault="00CC626D" w:rsidP="00CC626D">
      <w:pPr>
        <w:rPr>
          <w:rFonts w:ascii="Arial" w:hAnsi="Arial" w:cs="Arial"/>
          <w:b/>
          <w:sz w:val="22"/>
          <w:szCs w:val="22"/>
        </w:rPr>
      </w:pPr>
      <w:r w:rsidRPr="008A78AD">
        <w:rPr>
          <w:rStyle w:val="heading31"/>
        </w:rPr>
        <w:t>Key Date</w:t>
      </w:r>
      <w:r w:rsidR="00E77A08">
        <w:rPr>
          <w:rStyle w:val="heading31"/>
        </w:rPr>
        <w:t>s:</w:t>
      </w:r>
    </w:p>
    <w:p w14:paraId="642CE641" w14:textId="180C3921" w:rsidR="00E77A08" w:rsidRPr="00B35EAE" w:rsidRDefault="00CC626D" w:rsidP="00CC626D">
      <w:pPr>
        <w:rPr>
          <w:rFonts w:ascii="Arial" w:hAnsi="Arial" w:cs="Arial"/>
          <w:sz w:val="22"/>
          <w:szCs w:val="22"/>
        </w:rPr>
      </w:pPr>
      <w:r w:rsidRPr="00533336">
        <w:rPr>
          <w:rFonts w:ascii="Arial" w:hAnsi="Arial" w:cs="Arial"/>
          <w:b/>
          <w:sz w:val="22"/>
          <w:szCs w:val="22"/>
        </w:rPr>
        <w:t xml:space="preserve">Release/Posted Date:   </w:t>
      </w:r>
      <w:r w:rsidR="00BF3BC7" w:rsidRPr="00533336">
        <w:rPr>
          <w:rFonts w:ascii="Arial" w:hAnsi="Arial" w:cs="Arial"/>
          <w:b/>
          <w:sz w:val="22"/>
          <w:szCs w:val="22"/>
        </w:rPr>
        <w:tab/>
      </w:r>
      <w:r w:rsidR="00BF3BC7" w:rsidRPr="00533336">
        <w:rPr>
          <w:rFonts w:ascii="Arial" w:hAnsi="Arial" w:cs="Arial"/>
          <w:b/>
          <w:sz w:val="22"/>
          <w:szCs w:val="22"/>
        </w:rPr>
        <w:tab/>
      </w:r>
      <w:r w:rsidR="00533336" w:rsidRPr="00B35EAE">
        <w:rPr>
          <w:rFonts w:ascii="Arial" w:hAnsi="Arial" w:cs="Arial"/>
          <w:sz w:val="22"/>
          <w:szCs w:val="22"/>
        </w:rPr>
        <w:t>June 4</w:t>
      </w:r>
      <w:r w:rsidR="00002F8D" w:rsidRPr="00B35EAE">
        <w:rPr>
          <w:rFonts w:ascii="Arial" w:hAnsi="Arial" w:cs="Arial"/>
          <w:sz w:val="22"/>
          <w:szCs w:val="22"/>
        </w:rPr>
        <w:t>, 2015</w:t>
      </w:r>
    </w:p>
    <w:p w14:paraId="298A30B2" w14:textId="640917FC" w:rsidR="00CC626D" w:rsidRPr="00B35EAE" w:rsidRDefault="00CC626D" w:rsidP="00CC626D">
      <w:pPr>
        <w:rPr>
          <w:rFonts w:ascii="Arial" w:hAnsi="Arial" w:cs="Arial"/>
          <w:color w:val="FF0000"/>
          <w:sz w:val="22"/>
          <w:szCs w:val="22"/>
        </w:rPr>
      </w:pPr>
      <w:r w:rsidRPr="00B35EAE">
        <w:rPr>
          <w:rFonts w:ascii="Arial" w:hAnsi="Arial" w:cs="Arial"/>
          <w:b/>
          <w:sz w:val="22"/>
          <w:szCs w:val="22"/>
        </w:rPr>
        <w:t>Application Due Dat</w:t>
      </w:r>
      <w:r w:rsidR="00BF3BC7" w:rsidRPr="00B35EAE">
        <w:rPr>
          <w:rFonts w:ascii="Arial" w:hAnsi="Arial" w:cs="Arial"/>
          <w:b/>
          <w:sz w:val="22"/>
          <w:szCs w:val="22"/>
        </w:rPr>
        <w:t>e:</w:t>
      </w:r>
      <w:r w:rsidRPr="00B35EAE">
        <w:rPr>
          <w:rFonts w:ascii="Arial" w:hAnsi="Arial" w:cs="Arial"/>
          <w:color w:val="000000"/>
          <w:sz w:val="22"/>
          <w:szCs w:val="22"/>
        </w:rPr>
        <w:t xml:space="preserve">  </w:t>
      </w:r>
      <w:r w:rsidR="00BF3BC7" w:rsidRPr="00B35EAE">
        <w:rPr>
          <w:rFonts w:ascii="Arial" w:hAnsi="Arial" w:cs="Arial"/>
          <w:color w:val="000000"/>
          <w:sz w:val="22"/>
          <w:szCs w:val="22"/>
        </w:rPr>
        <w:tab/>
      </w:r>
      <w:r w:rsidR="00BF3BC7" w:rsidRPr="00B35EAE">
        <w:rPr>
          <w:rFonts w:ascii="Arial" w:hAnsi="Arial" w:cs="Arial"/>
          <w:color w:val="000000"/>
          <w:sz w:val="22"/>
          <w:szCs w:val="22"/>
        </w:rPr>
        <w:tab/>
      </w:r>
      <w:r w:rsidR="00002F8D" w:rsidRPr="00B35EAE">
        <w:rPr>
          <w:rFonts w:ascii="Arial" w:hAnsi="Arial" w:cs="Arial"/>
          <w:color w:val="000000"/>
          <w:sz w:val="22"/>
          <w:szCs w:val="22"/>
        </w:rPr>
        <w:t>Ju</w:t>
      </w:r>
      <w:r w:rsidR="00533336" w:rsidRPr="00B35EAE">
        <w:rPr>
          <w:rFonts w:ascii="Arial" w:hAnsi="Arial" w:cs="Arial"/>
          <w:color w:val="000000"/>
          <w:sz w:val="22"/>
          <w:szCs w:val="22"/>
        </w:rPr>
        <w:t>ly</w:t>
      </w:r>
      <w:r w:rsidR="00002F8D" w:rsidRPr="00B35EAE">
        <w:rPr>
          <w:rFonts w:ascii="Arial" w:hAnsi="Arial" w:cs="Arial"/>
          <w:color w:val="000000"/>
          <w:sz w:val="22"/>
          <w:szCs w:val="22"/>
        </w:rPr>
        <w:t xml:space="preserve"> </w:t>
      </w:r>
      <w:r w:rsidR="00533336" w:rsidRPr="00B35EAE">
        <w:rPr>
          <w:rFonts w:ascii="Arial" w:hAnsi="Arial" w:cs="Arial"/>
          <w:color w:val="000000"/>
          <w:sz w:val="22"/>
          <w:szCs w:val="22"/>
        </w:rPr>
        <w:t>6</w:t>
      </w:r>
      <w:r w:rsidR="00002F8D" w:rsidRPr="00B35EAE">
        <w:rPr>
          <w:rFonts w:ascii="Arial" w:hAnsi="Arial" w:cs="Arial"/>
          <w:color w:val="000000"/>
          <w:sz w:val="22"/>
          <w:szCs w:val="22"/>
        </w:rPr>
        <w:t>, 2015</w:t>
      </w:r>
    </w:p>
    <w:p w14:paraId="357ADCE1" w14:textId="4BEA0F77" w:rsidR="00CC626D" w:rsidRPr="00991ACC" w:rsidRDefault="00CC626D" w:rsidP="00CC626D">
      <w:pPr>
        <w:rPr>
          <w:rFonts w:ascii="Arial" w:hAnsi="Arial" w:cs="Arial"/>
          <w:sz w:val="22"/>
          <w:szCs w:val="22"/>
        </w:rPr>
      </w:pPr>
      <w:r w:rsidRPr="00B35EAE">
        <w:rPr>
          <w:rStyle w:val="regulartext1"/>
          <w:b/>
          <w:spacing w:val="3"/>
          <w:sz w:val="22"/>
          <w:szCs w:val="22"/>
        </w:rPr>
        <w:t>Earliest Anticipated Start Date:</w:t>
      </w:r>
      <w:r w:rsidRPr="00B35EAE">
        <w:rPr>
          <w:rFonts w:ascii="Arial" w:hAnsi="Arial" w:cs="Arial"/>
          <w:sz w:val="22"/>
          <w:szCs w:val="22"/>
        </w:rPr>
        <w:t xml:space="preserve"> </w:t>
      </w:r>
      <w:r w:rsidR="00BF3BC7" w:rsidRPr="00B35EAE">
        <w:rPr>
          <w:rFonts w:ascii="Arial" w:hAnsi="Arial" w:cs="Arial"/>
          <w:sz w:val="22"/>
          <w:szCs w:val="22"/>
        </w:rPr>
        <w:tab/>
      </w:r>
      <w:r w:rsidR="00002F8D" w:rsidRPr="00B35EAE">
        <w:rPr>
          <w:rFonts w:ascii="Arial" w:hAnsi="Arial" w:cs="Arial"/>
          <w:sz w:val="22"/>
          <w:szCs w:val="22"/>
        </w:rPr>
        <w:t>August 1, 2015</w:t>
      </w:r>
    </w:p>
    <w:p w14:paraId="457870C4" w14:textId="77777777" w:rsidR="00CC626D" w:rsidRPr="00BF3BC7" w:rsidRDefault="00CC626D" w:rsidP="00CC626D">
      <w:pPr>
        <w:rPr>
          <w:rStyle w:val="heading31"/>
          <w:sz w:val="22"/>
          <w:szCs w:val="22"/>
        </w:rPr>
      </w:pPr>
    </w:p>
    <w:p w14:paraId="388ADE8E" w14:textId="77777777" w:rsidR="00CC626D" w:rsidRDefault="00CC626D" w:rsidP="00CC626D">
      <w:pPr>
        <w:rPr>
          <w:rStyle w:val="regulartext1"/>
          <w:spacing w:val="3"/>
          <w:sz w:val="22"/>
        </w:rPr>
      </w:pPr>
      <w:r>
        <w:rPr>
          <w:rStyle w:val="regulartext1"/>
          <w:spacing w:val="3"/>
          <w:sz w:val="22"/>
        </w:rPr>
        <w:t xml:space="preserve">You must </w:t>
      </w:r>
      <w:r w:rsidRPr="00AD49D4">
        <w:rPr>
          <w:rStyle w:val="regulartext1"/>
          <w:spacing w:val="3"/>
          <w:sz w:val="22"/>
        </w:rPr>
        <w:t xml:space="preserve">submit </w:t>
      </w:r>
      <w:r>
        <w:rPr>
          <w:rStyle w:val="regulartext1"/>
          <w:spacing w:val="3"/>
          <w:sz w:val="22"/>
        </w:rPr>
        <w:t xml:space="preserve">applications </w:t>
      </w:r>
      <w:r w:rsidRPr="00AD49D4">
        <w:rPr>
          <w:rStyle w:val="regulartext1"/>
          <w:spacing w:val="3"/>
          <w:sz w:val="22"/>
        </w:rPr>
        <w:t xml:space="preserve">in response to this </w:t>
      </w:r>
      <w:r>
        <w:rPr>
          <w:rStyle w:val="regulartext1"/>
          <w:spacing w:val="3"/>
          <w:sz w:val="22"/>
        </w:rPr>
        <w:t>FOA</w:t>
      </w:r>
      <w:r w:rsidRPr="00AD49D4">
        <w:rPr>
          <w:rStyle w:val="regulartext1"/>
          <w:spacing w:val="3"/>
          <w:sz w:val="22"/>
        </w:rPr>
        <w:t xml:space="preserve"> for Federal assistance electronically through Grants.gov</w:t>
      </w:r>
      <w:r w:rsidRPr="000218D1">
        <w:rPr>
          <w:rStyle w:val="regulartext1"/>
          <w:spacing w:val="3"/>
          <w:sz w:val="22"/>
        </w:rPr>
        <w:t xml:space="preserve"> (</w:t>
      </w:r>
      <w:hyperlink r:id="rId9" w:history="1">
        <w:r w:rsidRPr="00AB1CF8">
          <w:rPr>
            <w:rStyle w:val="regulartext1"/>
            <w:color w:val="0000FF"/>
            <w:spacing w:val="3"/>
            <w:sz w:val="22"/>
            <w:u w:val="single"/>
          </w:rPr>
          <w:t>http://www.grants.gov</w:t>
        </w:r>
      </w:hyperlink>
      <w:r w:rsidRPr="00AB1CF8">
        <w:rPr>
          <w:rStyle w:val="regulartext1"/>
          <w:color w:val="0000FF"/>
          <w:spacing w:val="3"/>
          <w:sz w:val="22"/>
        </w:rPr>
        <w:t xml:space="preserve">) </w:t>
      </w:r>
      <w:r w:rsidRPr="00AD49D4">
        <w:rPr>
          <w:rStyle w:val="regulartext1"/>
          <w:spacing w:val="3"/>
          <w:sz w:val="22"/>
        </w:rPr>
        <w:t xml:space="preserve">using the </w:t>
      </w:r>
      <w:r>
        <w:rPr>
          <w:rStyle w:val="regulartext1"/>
          <w:spacing w:val="3"/>
          <w:sz w:val="22"/>
        </w:rPr>
        <w:t>SF-424</w:t>
      </w:r>
      <w:r w:rsidRPr="00AD49D4">
        <w:rPr>
          <w:rStyle w:val="regulartext1"/>
          <w:spacing w:val="3"/>
          <w:sz w:val="22"/>
        </w:rPr>
        <w:t xml:space="preserve"> forms and the </w:t>
      </w:r>
      <w:r>
        <w:rPr>
          <w:rStyle w:val="regulartext1"/>
          <w:spacing w:val="3"/>
          <w:sz w:val="22"/>
        </w:rPr>
        <w:t>SF-424</w:t>
      </w:r>
      <w:r w:rsidRPr="00AD49D4">
        <w:rPr>
          <w:rStyle w:val="regulartext1"/>
          <w:spacing w:val="3"/>
          <w:sz w:val="22"/>
        </w:rPr>
        <w:t xml:space="preserve"> Application Guide</w:t>
      </w:r>
      <w:r>
        <w:rPr>
          <w:rStyle w:val="regulartext1"/>
          <w:spacing w:val="3"/>
          <w:sz w:val="22"/>
        </w:rPr>
        <w:t xml:space="preserve"> </w:t>
      </w:r>
      <w:r w:rsidRPr="000218D1">
        <w:rPr>
          <w:rStyle w:val="regulartext1"/>
          <w:spacing w:val="3"/>
          <w:sz w:val="22"/>
        </w:rPr>
        <w:t xml:space="preserve">included with this announcement in </w:t>
      </w:r>
      <w:hyperlink r:id="rId10" w:history="1">
        <w:r w:rsidRPr="00AB1CF8">
          <w:rPr>
            <w:rStyle w:val="regulartext1"/>
            <w:color w:val="0000FF"/>
            <w:spacing w:val="3"/>
            <w:sz w:val="22"/>
            <w:u w:val="single"/>
          </w:rPr>
          <w:t>Grants.gov/Apply for Grants</w:t>
        </w:r>
      </w:hyperlink>
      <w:r w:rsidRPr="000218D1">
        <w:rPr>
          <w:rStyle w:val="regulartext1"/>
          <w:spacing w:val="3"/>
          <w:sz w:val="22"/>
        </w:rPr>
        <w:t xml:space="preserve"> (hereafter called Grants.gov/Apply).</w:t>
      </w:r>
      <w:r>
        <w:rPr>
          <w:rStyle w:val="regulartext1"/>
          <w:spacing w:val="3"/>
          <w:sz w:val="22"/>
        </w:rPr>
        <w:t xml:space="preserve">  </w:t>
      </w:r>
    </w:p>
    <w:p w14:paraId="4288AEC6" w14:textId="77777777" w:rsidR="00CC626D" w:rsidRDefault="00CC626D" w:rsidP="00CC626D">
      <w:pPr>
        <w:rPr>
          <w:rFonts w:ascii="Arial" w:hAnsi="Arial" w:cs="Arial"/>
          <w:sz w:val="22"/>
          <w:szCs w:val="22"/>
        </w:rPr>
      </w:pPr>
    </w:p>
    <w:p w14:paraId="10A5BCD2" w14:textId="77777777" w:rsidR="00E77A08" w:rsidRPr="00BF3BC7" w:rsidRDefault="00CC626D" w:rsidP="00CC626D">
      <w:pPr>
        <w:rPr>
          <w:rFonts w:ascii="Arial" w:hAnsi="Arial" w:cs="Arial"/>
        </w:rPr>
      </w:pPr>
      <w:r w:rsidRPr="00BF3BC7">
        <w:rPr>
          <w:rFonts w:ascii="Arial" w:hAnsi="Arial" w:cs="Arial"/>
          <w:sz w:val="22"/>
          <w:szCs w:val="22"/>
        </w:rPr>
        <w:t xml:space="preserve">Your application must be successfully received by Grants.gov no later than 5:00 p.m., </w:t>
      </w:r>
      <w:r w:rsidRPr="003D7264">
        <w:rPr>
          <w:rFonts w:ascii="Arial" w:hAnsi="Arial" w:cs="Arial"/>
          <w:sz w:val="22"/>
          <w:szCs w:val="22"/>
        </w:rPr>
        <w:t xml:space="preserve">your </w:t>
      </w:r>
      <w:r w:rsidRPr="003D7264">
        <w:rPr>
          <w:rFonts w:ascii="Arial" w:hAnsi="Arial" w:cs="Arial"/>
          <w:bCs/>
          <w:sz w:val="22"/>
          <w:szCs w:val="22"/>
        </w:rPr>
        <w:t>local time.</w:t>
      </w:r>
      <w:r w:rsidRPr="00BF3BC7">
        <w:rPr>
          <w:rFonts w:ascii="Arial" w:hAnsi="Arial" w:cs="Arial"/>
          <w:bCs/>
          <w:sz w:val="22"/>
          <w:szCs w:val="22"/>
        </w:rPr>
        <w:t xml:space="preserve">  If you need information on alternate means of submitting your application, </w:t>
      </w:r>
      <w:r w:rsidRPr="00BF3BC7">
        <w:rPr>
          <w:rFonts w:ascii="Arial" w:hAnsi="Arial" w:cs="Arial"/>
          <w:color w:val="000000"/>
          <w:sz w:val="22"/>
          <w:szCs w:val="22"/>
        </w:rPr>
        <w:t xml:space="preserve">see section </w:t>
      </w:r>
      <w:hyperlink w:anchor="SectionIV3A" w:tgtFrame="_self" w:history="1">
        <w:r w:rsidRPr="00BF3BC7">
          <w:rPr>
            <w:rStyle w:val="Hyperlink"/>
            <w:rFonts w:ascii="Arial" w:hAnsi="Arial" w:cs="Arial"/>
            <w:sz w:val="22"/>
            <w:szCs w:val="22"/>
          </w:rPr>
          <w:t>IV.3.B.1</w:t>
        </w:r>
      </w:hyperlink>
      <w:r w:rsidRPr="00BF3BC7">
        <w:rPr>
          <w:rFonts w:ascii="Arial" w:hAnsi="Arial" w:cs="Arial"/>
        </w:rPr>
        <w:t xml:space="preserve">. </w:t>
      </w:r>
    </w:p>
    <w:p w14:paraId="4149846E" w14:textId="77777777" w:rsidR="00E77A08" w:rsidRPr="00BF3BC7" w:rsidRDefault="00E77A08" w:rsidP="00CC626D">
      <w:pPr>
        <w:rPr>
          <w:rFonts w:ascii="Arial" w:hAnsi="Arial" w:cs="Arial"/>
          <w:sz w:val="22"/>
          <w:szCs w:val="22"/>
        </w:rPr>
      </w:pPr>
    </w:p>
    <w:p w14:paraId="3C6A3605" w14:textId="77777777" w:rsidR="00CC626D" w:rsidRPr="00BF3BC7" w:rsidRDefault="00CC626D" w:rsidP="00CC626D">
      <w:pPr>
        <w:rPr>
          <w:rFonts w:ascii="Arial" w:hAnsi="Arial" w:cs="Arial"/>
          <w:b/>
          <w:bCs/>
          <w:sz w:val="22"/>
          <w:szCs w:val="22"/>
        </w:rPr>
      </w:pPr>
      <w:r w:rsidRPr="00BF3BC7">
        <w:rPr>
          <w:rFonts w:ascii="Arial" w:hAnsi="Arial" w:cs="Arial"/>
          <w:b/>
          <w:sz w:val="22"/>
          <w:szCs w:val="22"/>
        </w:rPr>
        <w:t xml:space="preserve">You may NOT submit </w:t>
      </w:r>
      <w:r w:rsidRPr="00BF3BC7">
        <w:rPr>
          <w:rFonts w:ascii="Arial" w:hAnsi="Arial" w:cs="Arial"/>
          <w:b/>
          <w:bCs/>
          <w:sz w:val="22"/>
          <w:szCs w:val="22"/>
        </w:rPr>
        <w:t xml:space="preserve">applications in paper format. </w:t>
      </w:r>
    </w:p>
    <w:p w14:paraId="51A73149" w14:textId="77777777" w:rsidR="00E77A08" w:rsidRPr="00BD3376" w:rsidRDefault="00B349ED" w:rsidP="00E77A08">
      <w:pPr>
        <w:rPr>
          <w:rFonts w:ascii="Arial" w:hAnsi="Arial" w:cs="Arial"/>
          <w:sz w:val="22"/>
          <w:szCs w:val="22"/>
        </w:rPr>
      </w:pPr>
      <w:r>
        <w:rPr>
          <w:rFonts w:ascii="Arial" w:hAnsi="Arial" w:cs="Arial"/>
          <w:sz w:val="22"/>
          <w:szCs w:val="22"/>
        </w:rPr>
        <w:pict w14:anchorId="76E0B67F">
          <v:rect id="_x0000_i1026" style="width:6in;height:1.5pt" o:hralign="center" o:hrstd="t" o:hrnoshade="t" o:hr="t" fillcolor="#999" stroked="f"/>
        </w:pict>
      </w:r>
    </w:p>
    <w:p w14:paraId="161AA4B3" w14:textId="77777777" w:rsidR="00CC626D" w:rsidRPr="00A86A43" w:rsidRDefault="00CC626D" w:rsidP="00CC626D">
      <w:pPr>
        <w:rPr>
          <w:rStyle w:val="heading31"/>
        </w:rPr>
      </w:pPr>
      <w:r w:rsidRPr="00E77A08">
        <w:rPr>
          <w:rStyle w:val="heading31"/>
          <w:color w:val="000000"/>
          <w:sz w:val="29"/>
          <w:szCs w:val="29"/>
        </w:rPr>
        <w:t>Additional Overview Content</w:t>
      </w:r>
      <w:r w:rsidRPr="004A1061">
        <w:rPr>
          <w:rStyle w:val="heading31"/>
          <w:color w:val="000000"/>
        </w:rPr>
        <w:t xml:space="preserve">   </w:t>
      </w:r>
      <w:r w:rsidRPr="00BD3376">
        <w:rPr>
          <w:rFonts w:ascii="Arial" w:hAnsi="Arial" w:cs="Arial"/>
          <w:sz w:val="22"/>
          <w:szCs w:val="22"/>
        </w:rPr>
        <w:br/>
      </w:r>
      <w:r w:rsidRPr="00A86A43">
        <w:rPr>
          <w:rFonts w:ascii="Arial" w:hAnsi="Arial"/>
          <w:sz w:val="22"/>
        </w:rPr>
        <w:br/>
      </w:r>
      <w:r>
        <w:rPr>
          <w:rStyle w:val="heading31"/>
        </w:rPr>
        <w:t>Executive Summary</w:t>
      </w:r>
      <w:r w:rsidR="00BF3BC7">
        <w:rPr>
          <w:rStyle w:val="heading31"/>
        </w:rPr>
        <w:t>:</w:t>
      </w:r>
    </w:p>
    <w:p w14:paraId="172D1F14" w14:textId="77777777" w:rsidR="00CC626D" w:rsidRDefault="00CC626D" w:rsidP="00CC626D">
      <w:pPr>
        <w:rPr>
          <w:rFonts w:ascii="Arial" w:hAnsi="Arial" w:cs="Arial"/>
          <w:sz w:val="22"/>
          <w:szCs w:val="22"/>
        </w:rPr>
      </w:pPr>
      <w:r w:rsidRPr="00BD3376">
        <w:rPr>
          <w:rFonts w:ascii="Arial" w:hAnsi="Arial" w:cs="Arial"/>
          <w:sz w:val="22"/>
          <w:szCs w:val="22"/>
        </w:rPr>
        <w:t xml:space="preserve">The U.S. Nuclear Regulatory Commission (NRC) is an independent agency, established by the Energy Reorganization Act of 1974, tasked with licensing and regulating the Nation’s civilian use of byproduct, source, and special nuclear material to ensure adequate protection of public health and safety, to promote the common defense and security, and to protect the environment. </w:t>
      </w:r>
    </w:p>
    <w:p w14:paraId="390DF0A6" w14:textId="77777777" w:rsidR="00CC626D" w:rsidRDefault="00CC626D" w:rsidP="00CC626D">
      <w:pPr>
        <w:rPr>
          <w:rFonts w:ascii="Arial" w:hAnsi="Arial" w:cs="Arial"/>
          <w:sz w:val="22"/>
          <w:szCs w:val="22"/>
        </w:rPr>
      </w:pPr>
    </w:p>
    <w:p w14:paraId="66D5D47D" w14:textId="77777777" w:rsidR="00BF3BC7" w:rsidRDefault="00CC626D" w:rsidP="00CC626D">
      <w:pPr>
        <w:rPr>
          <w:rStyle w:val="heading31"/>
        </w:rPr>
      </w:pPr>
      <w:r w:rsidRPr="00F61EAC">
        <w:rPr>
          <w:rStyle w:val="heading31"/>
        </w:rPr>
        <w:t>Type of Award:</w:t>
      </w:r>
    </w:p>
    <w:p w14:paraId="3445A47D" w14:textId="77777777" w:rsidR="00CC626D" w:rsidRDefault="00CC626D" w:rsidP="00CC626D">
      <w:pPr>
        <w:rPr>
          <w:rFonts w:ascii="Arial" w:hAnsi="Arial" w:cs="Arial"/>
          <w:sz w:val="22"/>
          <w:szCs w:val="22"/>
        </w:rPr>
      </w:pPr>
      <w:r w:rsidRPr="00BD3376">
        <w:rPr>
          <w:rFonts w:ascii="Arial" w:hAnsi="Arial" w:cs="Arial"/>
          <w:sz w:val="22"/>
          <w:szCs w:val="22"/>
        </w:rPr>
        <w:t xml:space="preserve">This </w:t>
      </w:r>
      <w:r>
        <w:rPr>
          <w:rFonts w:ascii="Arial" w:hAnsi="Arial" w:cs="Arial"/>
          <w:sz w:val="22"/>
          <w:szCs w:val="22"/>
        </w:rPr>
        <w:t>FOA</w:t>
      </w:r>
      <w:r w:rsidRPr="00BD3376">
        <w:rPr>
          <w:rFonts w:ascii="Arial" w:hAnsi="Arial" w:cs="Arial"/>
          <w:sz w:val="22"/>
          <w:szCs w:val="22"/>
        </w:rPr>
        <w:t xml:space="preserve"> will </w:t>
      </w:r>
      <w:r>
        <w:rPr>
          <w:rFonts w:ascii="Arial" w:hAnsi="Arial" w:cs="Arial"/>
          <w:sz w:val="22"/>
          <w:szCs w:val="22"/>
        </w:rPr>
        <w:t xml:space="preserve">result in </w:t>
      </w:r>
      <w:r w:rsidR="000F0ED4">
        <w:rPr>
          <w:rFonts w:ascii="Arial" w:hAnsi="Arial" w:cs="Arial"/>
          <w:sz w:val="22"/>
          <w:szCs w:val="22"/>
        </w:rPr>
        <w:t xml:space="preserve">a </w:t>
      </w:r>
      <w:r w:rsidRPr="00BD3376">
        <w:rPr>
          <w:rFonts w:ascii="Arial" w:hAnsi="Arial" w:cs="Arial"/>
          <w:sz w:val="22"/>
          <w:szCs w:val="22"/>
        </w:rPr>
        <w:t>grant</w:t>
      </w:r>
      <w:r w:rsidR="000F726B">
        <w:rPr>
          <w:rFonts w:ascii="Arial" w:hAnsi="Arial" w:cs="Arial"/>
          <w:sz w:val="22"/>
          <w:szCs w:val="22"/>
        </w:rPr>
        <w:t xml:space="preserve"> </w:t>
      </w:r>
      <w:r>
        <w:rPr>
          <w:rFonts w:ascii="Arial" w:hAnsi="Arial" w:cs="Arial"/>
          <w:sz w:val="22"/>
          <w:szCs w:val="22"/>
        </w:rPr>
        <w:t>awards.</w:t>
      </w:r>
      <w:r w:rsidRPr="00BD3376">
        <w:rPr>
          <w:rFonts w:ascii="Arial" w:hAnsi="Arial" w:cs="Arial"/>
          <w:sz w:val="22"/>
          <w:szCs w:val="22"/>
        </w:rPr>
        <w:t xml:space="preserve"> </w:t>
      </w:r>
    </w:p>
    <w:p w14:paraId="6EC42A85" w14:textId="77777777" w:rsidR="00FB4382" w:rsidRDefault="00FB4382" w:rsidP="00CC626D">
      <w:pPr>
        <w:rPr>
          <w:rStyle w:val="heading31"/>
        </w:rPr>
      </w:pPr>
    </w:p>
    <w:p w14:paraId="79BA3856" w14:textId="77777777" w:rsidR="00CC626D" w:rsidRDefault="00980807" w:rsidP="00CC626D">
      <w:pPr>
        <w:rPr>
          <w:rFonts w:ascii="Arial" w:hAnsi="Arial"/>
          <w:b/>
          <w:sz w:val="22"/>
          <w:szCs w:val="20"/>
        </w:rPr>
      </w:pPr>
      <w:r>
        <w:rPr>
          <w:rStyle w:val="heading31"/>
        </w:rPr>
        <w:br w:type="page"/>
      </w:r>
      <w:r w:rsidR="00CC626D">
        <w:rPr>
          <w:rStyle w:val="heading31"/>
        </w:rPr>
        <w:lastRenderedPageBreak/>
        <w:t>Funds Available and Anticipated Number or Awards:</w:t>
      </w:r>
      <w:r w:rsidR="00CC626D" w:rsidRPr="00E24B49">
        <w:rPr>
          <w:rFonts w:ascii="Arial" w:hAnsi="Arial"/>
          <w:b/>
          <w:sz w:val="22"/>
          <w:szCs w:val="20"/>
        </w:rPr>
        <w:t xml:space="preserve"> </w:t>
      </w:r>
    </w:p>
    <w:p w14:paraId="78103D3D" w14:textId="77777777" w:rsidR="00BF3BC7" w:rsidRDefault="002E0943" w:rsidP="002A18BC">
      <w:pPr>
        <w:rPr>
          <w:rFonts w:ascii="Arial" w:hAnsi="Arial" w:cs="Arial"/>
          <w:sz w:val="22"/>
          <w:szCs w:val="20"/>
        </w:rPr>
      </w:pPr>
      <w:r>
        <w:rPr>
          <w:rFonts w:ascii="Arial" w:hAnsi="Arial" w:cs="Arial"/>
          <w:sz w:val="22"/>
          <w:szCs w:val="22"/>
        </w:rPr>
        <w:t>Up to two (2) grants may be awarded</w:t>
      </w:r>
      <w:r w:rsidR="000F726B" w:rsidRPr="00725147">
        <w:rPr>
          <w:rFonts w:ascii="Arial" w:hAnsi="Arial" w:cs="Arial"/>
          <w:sz w:val="22"/>
          <w:szCs w:val="22"/>
        </w:rPr>
        <w:t xml:space="preserve"> based upon the availability of funds and applicability of the proposal to planned work objectives</w:t>
      </w:r>
      <w:r w:rsidR="000F726B">
        <w:rPr>
          <w:rFonts w:ascii="Arial" w:hAnsi="Arial" w:cs="Arial"/>
          <w:sz w:val="22"/>
          <w:szCs w:val="22"/>
        </w:rPr>
        <w:t xml:space="preserve">.  </w:t>
      </w:r>
      <w:r w:rsidR="00BF3BC7">
        <w:rPr>
          <w:rFonts w:ascii="Arial" w:hAnsi="Arial" w:cs="Arial"/>
          <w:sz w:val="22"/>
          <w:szCs w:val="20"/>
        </w:rPr>
        <w:t xml:space="preserve">The number of </w:t>
      </w:r>
      <w:r w:rsidR="007B18B6">
        <w:rPr>
          <w:rFonts w:ascii="Arial" w:hAnsi="Arial" w:cs="Arial"/>
          <w:sz w:val="22"/>
          <w:szCs w:val="20"/>
        </w:rPr>
        <w:t xml:space="preserve">possible </w:t>
      </w:r>
      <w:r w:rsidR="00BF3BC7">
        <w:rPr>
          <w:rFonts w:ascii="Arial" w:hAnsi="Arial" w:cs="Arial"/>
          <w:sz w:val="22"/>
          <w:szCs w:val="20"/>
        </w:rPr>
        <w:t>awards for FY 201</w:t>
      </w:r>
      <w:r w:rsidR="007356FC">
        <w:rPr>
          <w:rFonts w:ascii="Arial" w:hAnsi="Arial" w:cs="Arial"/>
          <w:sz w:val="22"/>
          <w:szCs w:val="20"/>
        </w:rPr>
        <w:t>5</w:t>
      </w:r>
      <w:r w:rsidR="002A18BC">
        <w:rPr>
          <w:rFonts w:ascii="Arial" w:hAnsi="Arial" w:cs="Arial"/>
          <w:sz w:val="22"/>
          <w:szCs w:val="20"/>
        </w:rPr>
        <w:t xml:space="preserve"> depends on the number, quality, duration</w:t>
      </w:r>
      <w:r w:rsidR="007B18B6">
        <w:rPr>
          <w:rFonts w:ascii="Arial" w:hAnsi="Arial" w:cs="Arial"/>
          <w:sz w:val="22"/>
          <w:szCs w:val="20"/>
        </w:rPr>
        <w:t>,</w:t>
      </w:r>
      <w:r w:rsidR="002A18BC">
        <w:rPr>
          <w:rFonts w:ascii="Arial" w:hAnsi="Arial" w:cs="Arial"/>
          <w:sz w:val="22"/>
          <w:szCs w:val="20"/>
        </w:rPr>
        <w:t xml:space="preserve"> and costs o</w:t>
      </w:r>
      <w:r w:rsidR="007B18B6">
        <w:rPr>
          <w:rFonts w:ascii="Arial" w:hAnsi="Arial" w:cs="Arial"/>
          <w:sz w:val="22"/>
          <w:szCs w:val="20"/>
        </w:rPr>
        <w:t>f the applications received and availability of funds.</w:t>
      </w:r>
      <w:r w:rsidR="002A18BC">
        <w:rPr>
          <w:rFonts w:ascii="Arial" w:hAnsi="Arial" w:cs="Arial"/>
          <w:sz w:val="22"/>
          <w:szCs w:val="20"/>
        </w:rPr>
        <w:t xml:space="preserve"> </w:t>
      </w:r>
    </w:p>
    <w:p w14:paraId="220A530F" w14:textId="77777777" w:rsidR="000F726B" w:rsidRPr="00537D97" w:rsidRDefault="000F726B" w:rsidP="002A18BC">
      <w:pPr>
        <w:rPr>
          <w:rFonts w:ascii="Arial" w:hAnsi="Arial" w:cs="Arial"/>
          <w:sz w:val="22"/>
          <w:szCs w:val="20"/>
        </w:rPr>
      </w:pPr>
    </w:p>
    <w:p w14:paraId="012130B5" w14:textId="77777777" w:rsidR="00BF3BC7" w:rsidRDefault="00A30869" w:rsidP="00CC626D">
      <w:pPr>
        <w:rPr>
          <w:rFonts w:ascii="Arial" w:hAnsi="Arial"/>
          <w:sz w:val="22"/>
          <w:szCs w:val="20"/>
        </w:rPr>
      </w:pPr>
      <w:r w:rsidRPr="004A1061">
        <w:rPr>
          <w:rStyle w:val="heading31"/>
        </w:rPr>
        <w:t>Budget and Project Period</w:t>
      </w:r>
      <w:r w:rsidRPr="00AA7118">
        <w:rPr>
          <w:rStyle w:val="heading31"/>
        </w:rPr>
        <w:t>:</w:t>
      </w:r>
      <w:r w:rsidRPr="008E1B0B">
        <w:rPr>
          <w:rFonts w:ascii="Arial" w:hAnsi="Arial"/>
          <w:sz w:val="22"/>
          <w:szCs w:val="20"/>
        </w:rPr>
        <w:t xml:space="preserve"> </w:t>
      </w:r>
    </w:p>
    <w:p w14:paraId="71564374" w14:textId="77777777" w:rsidR="000F726B" w:rsidRPr="00725147" w:rsidRDefault="000F726B" w:rsidP="000F726B">
      <w:pPr>
        <w:rPr>
          <w:rFonts w:ascii="Arial" w:hAnsi="Arial" w:cs="Arial"/>
          <w:sz w:val="22"/>
          <w:szCs w:val="22"/>
        </w:rPr>
      </w:pPr>
      <w:r>
        <w:rPr>
          <w:rFonts w:ascii="Arial" w:hAnsi="Arial" w:cs="Arial"/>
          <w:sz w:val="22"/>
          <w:szCs w:val="22"/>
        </w:rPr>
        <w:t>Awards are for a projected period of</w:t>
      </w:r>
      <w:r w:rsidRPr="00725147">
        <w:rPr>
          <w:rFonts w:ascii="Arial" w:hAnsi="Arial" w:cs="Arial"/>
          <w:sz w:val="22"/>
          <w:szCs w:val="22"/>
        </w:rPr>
        <w:t xml:space="preserve"> up to </w:t>
      </w:r>
      <w:r w:rsidR="00D219E3">
        <w:rPr>
          <w:rFonts w:ascii="Arial" w:hAnsi="Arial" w:cs="Arial"/>
          <w:sz w:val="22"/>
          <w:szCs w:val="22"/>
        </w:rPr>
        <w:t>5</w:t>
      </w:r>
      <w:r w:rsidR="00D219E3" w:rsidRPr="00725147">
        <w:rPr>
          <w:rFonts w:ascii="Arial" w:hAnsi="Arial" w:cs="Arial"/>
          <w:sz w:val="22"/>
          <w:szCs w:val="22"/>
        </w:rPr>
        <w:t xml:space="preserve"> </w:t>
      </w:r>
      <w:r w:rsidRPr="00725147">
        <w:rPr>
          <w:rFonts w:ascii="Arial" w:hAnsi="Arial" w:cs="Arial"/>
          <w:sz w:val="22"/>
          <w:szCs w:val="22"/>
        </w:rPr>
        <w:t>years depending on program requirements and scheduled milestones</w:t>
      </w:r>
      <w:r>
        <w:rPr>
          <w:rFonts w:ascii="Arial" w:hAnsi="Arial" w:cs="Arial"/>
          <w:sz w:val="22"/>
          <w:szCs w:val="22"/>
        </w:rPr>
        <w:t>.</w:t>
      </w:r>
      <w:r w:rsidRPr="00725147">
        <w:rPr>
          <w:rFonts w:ascii="Arial" w:hAnsi="Arial" w:cs="Arial"/>
          <w:i/>
          <w:iCs/>
          <w:sz w:val="22"/>
          <w:szCs w:val="22"/>
        </w:rPr>
        <w:t xml:space="preserve"> </w:t>
      </w:r>
      <w:r w:rsidRPr="00725147">
        <w:rPr>
          <w:rFonts w:ascii="Arial" w:hAnsi="Arial" w:cs="Arial"/>
          <w:sz w:val="22"/>
          <w:szCs w:val="22"/>
        </w:rPr>
        <w:t xml:space="preserve"> Award amounts in prior years have ranged from $25,000 to $</w:t>
      </w:r>
      <w:r w:rsidR="00CC362B">
        <w:rPr>
          <w:rFonts w:ascii="Arial" w:hAnsi="Arial" w:cs="Arial"/>
          <w:sz w:val="22"/>
          <w:szCs w:val="22"/>
        </w:rPr>
        <w:t>50</w:t>
      </w:r>
      <w:r w:rsidRPr="00725147">
        <w:rPr>
          <w:rFonts w:ascii="Arial" w:hAnsi="Arial" w:cs="Arial"/>
          <w:sz w:val="22"/>
          <w:szCs w:val="22"/>
        </w:rPr>
        <w:t>,000 per year, based on</w:t>
      </w:r>
      <w:r>
        <w:rPr>
          <w:rFonts w:ascii="Arial" w:hAnsi="Arial" w:cs="Arial"/>
          <w:sz w:val="22"/>
          <w:szCs w:val="22"/>
        </w:rPr>
        <w:t xml:space="preserve"> the availability of funds</w:t>
      </w:r>
      <w:r w:rsidRPr="00725147">
        <w:rPr>
          <w:rFonts w:ascii="Arial" w:hAnsi="Arial" w:cs="Arial"/>
          <w:sz w:val="22"/>
          <w:szCs w:val="22"/>
        </w:rPr>
        <w:t>.</w:t>
      </w:r>
    </w:p>
    <w:p w14:paraId="15669FB9" w14:textId="77777777" w:rsidR="00A30869" w:rsidRPr="006B3A16" w:rsidRDefault="00A30869" w:rsidP="00A30869">
      <w:pPr>
        <w:rPr>
          <w:rStyle w:val="regulartextChar1"/>
        </w:rPr>
      </w:pPr>
    </w:p>
    <w:p w14:paraId="1D0A2E7D" w14:textId="77777777" w:rsidR="00BF3BC7" w:rsidRPr="001D6C72" w:rsidRDefault="00A30869" w:rsidP="00A30869">
      <w:pPr>
        <w:rPr>
          <w:rStyle w:val="regulartext1"/>
          <w:sz w:val="22"/>
          <w:szCs w:val="22"/>
        </w:rPr>
      </w:pPr>
      <w:r w:rsidRPr="001D6C72">
        <w:rPr>
          <w:rStyle w:val="heading31"/>
        </w:rPr>
        <w:t>Eligible Institutions/Organizations:</w:t>
      </w:r>
      <w:r w:rsidRPr="001D6C72">
        <w:rPr>
          <w:rFonts w:ascii="Arial" w:hAnsi="Arial" w:cs="Arial"/>
          <w:sz w:val="22"/>
          <w:szCs w:val="22"/>
        </w:rPr>
        <w:t xml:space="preserve"> </w:t>
      </w:r>
      <w:r w:rsidRPr="001D6C72">
        <w:rPr>
          <w:rStyle w:val="regulartext1"/>
          <w:sz w:val="22"/>
          <w:szCs w:val="22"/>
        </w:rPr>
        <w:t xml:space="preserve"> </w:t>
      </w:r>
    </w:p>
    <w:p w14:paraId="2AA62051" w14:textId="77777777" w:rsidR="00913452" w:rsidRPr="001D6C72" w:rsidRDefault="00913452" w:rsidP="00A30869">
      <w:pPr>
        <w:rPr>
          <w:rStyle w:val="regulartextChar1"/>
          <w:bCs/>
          <w:sz w:val="22"/>
          <w:szCs w:val="22"/>
        </w:rPr>
      </w:pPr>
      <w:r w:rsidRPr="001D6C72">
        <w:rPr>
          <w:rStyle w:val="regulartext1"/>
          <w:sz w:val="22"/>
          <w:szCs w:val="22"/>
        </w:rPr>
        <w:t xml:space="preserve">See </w:t>
      </w:r>
      <w:hyperlink w:anchor="EligInstitutions" w:history="1">
        <w:r w:rsidR="00A30869" w:rsidRPr="001D6C72">
          <w:rPr>
            <w:rStyle w:val="regulartextChar1"/>
            <w:bCs/>
            <w:color w:val="0000FF"/>
            <w:sz w:val="22"/>
            <w:szCs w:val="22"/>
            <w:u w:val="single"/>
          </w:rPr>
          <w:t>Section III, 1.A</w:t>
        </w:r>
        <w:r w:rsidR="00A30869" w:rsidRPr="001D6C72">
          <w:rPr>
            <w:rStyle w:val="regulartextChar1"/>
            <w:bCs/>
            <w:sz w:val="22"/>
            <w:szCs w:val="22"/>
          </w:rPr>
          <w:t>.</w:t>
        </w:r>
      </w:hyperlink>
      <w:r w:rsidRPr="001D6C72">
        <w:rPr>
          <w:rFonts w:ascii="Arial" w:hAnsi="Arial" w:cs="Arial"/>
        </w:rPr>
        <w:t xml:space="preserve"> </w:t>
      </w:r>
      <w:r w:rsidRPr="001D6C72">
        <w:rPr>
          <w:rFonts w:ascii="Arial" w:hAnsi="Arial" w:cs="Arial"/>
          <w:sz w:val="22"/>
          <w:szCs w:val="22"/>
        </w:rPr>
        <w:t xml:space="preserve">for eligible institutions.  </w:t>
      </w:r>
      <w:r w:rsidR="00A30869" w:rsidRPr="001D6C72">
        <w:rPr>
          <w:rStyle w:val="regulartextChar1"/>
          <w:bCs/>
          <w:sz w:val="22"/>
          <w:szCs w:val="22"/>
        </w:rPr>
        <w:t xml:space="preserve"> </w:t>
      </w:r>
    </w:p>
    <w:p w14:paraId="42329207" w14:textId="77777777" w:rsidR="00913452" w:rsidRDefault="00913452" w:rsidP="00A30869">
      <w:pPr>
        <w:rPr>
          <w:rStyle w:val="regulartextChar1"/>
          <w:bCs/>
          <w:sz w:val="22"/>
          <w:szCs w:val="22"/>
        </w:rPr>
      </w:pPr>
    </w:p>
    <w:p w14:paraId="2918DEC7" w14:textId="77777777" w:rsidR="00BF3BC7" w:rsidRDefault="00A30869" w:rsidP="00913452">
      <w:pPr>
        <w:rPr>
          <w:rFonts w:ascii="Arial" w:hAnsi="Arial" w:cs="Arial"/>
          <w:sz w:val="22"/>
          <w:szCs w:val="22"/>
        </w:rPr>
      </w:pPr>
      <w:r w:rsidRPr="00F61EAC">
        <w:rPr>
          <w:rStyle w:val="heading31"/>
          <w:bCs w:val="0"/>
        </w:rPr>
        <w:t>Eligible Principal Investigators (PIs)</w:t>
      </w:r>
      <w:r>
        <w:rPr>
          <w:rStyle w:val="heading31"/>
          <w:bCs w:val="0"/>
        </w:rPr>
        <w:t xml:space="preserve">: </w:t>
      </w:r>
      <w:r w:rsidRPr="00F61EAC">
        <w:rPr>
          <w:rFonts w:ascii="Arial" w:hAnsi="Arial" w:cs="Arial"/>
          <w:sz w:val="22"/>
          <w:szCs w:val="22"/>
        </w:rPr>
        <w:t xml:space="preserve"> </w:t>
      </w:r>
    </w:p>
    <w:p w14:paraId="3A272FAA" w14:textId="77777777" w:rsidR="00913452" w:rsidRPr="00991ACC" w:rsidRDefault="00913452" w:rsidP="00913452">
      <w:pPr>
        <w:rPr>
          <w:rStyle w:val="heading31"/>
          <w:rFonts w:ascii="Arial" w:hAnsi="Arial" w:cs="Arial"/>
          <w:b w:val="0"/>
          <w:bCs w:val="0"/>
          <w:color w:val="000000"/>
          <w:sz w:val="22"/>
          <w:szCs w:val="22"/>
        </w:rPr>
      </w:pPr>
      <w:r w:rsidRPr="00F61EAC">
        <w:rPr>
          <w:rFonts w:ascii="Arial" w:hAnsi="Arial" w:cs="Arial"/>
          <w:sz w:val="22"/>
          <w:szCs w:val="22"/>
        </w:rPr>
        <w:t>I</w:t>
      </w:r>
      <w:r w:rsidRPr="00F61EAC">
        <w:rPr>
          <w:rStyle w:val="regulartext1"/>
          <w:sz w:val="22"/>
          <w:szCs w:val="22"/>
        </w:rPr>
        <w:t>ndividuals with the skills, knowledge, and resources necessary to c</w:t>
      </w:r>
      <w:r>
        <w:rPr>
          <w:rStyle w:val="regulartext1"/>
          <w:sz w:val="22"/>
          <w:szCs w:val="22"/>
        </w:rPr>
        <w:t xml:space="preserve">onduct the proposed project are invited to </w:t>
      </w:r>
      <w:r w:rsidRPr="00F61EAC">
        <w:rPr>
          <w:rStyle w:val="regulartext1"/>
          <w:sz w:val="22"/>
          <w:szCs w:val="22"/>
        </w:rPr>
        <w:t>work with their institution</w:t>
      </w:r>
      <w:r w:rsidR="00357503">
        <w:rPr>
          <w:rStyle w:val="regulartext1"/>
          <w:sz w:val="22"/>
          <w:szCs w:val="22"/>
        </w:rPr>
        <w:t>/organization</w:t>
      </w:r>
      <w:r>
        <w:rPr>
          <w:rStyle w:val="regulartext1"/>
          <w:sz w:val="22"/>
          <w:szCs w:val="22"/>
        </w:rPr>
        <w:t xml:space="preserve"> </w:t>
      </w:r>
      <w:r w:rsidRPr="00F61EAC">
        <w:rPr>
          <w:rStyle w:val="regulartext1"/>
          <w:sz w:val="22"/>
          <w:szCs w:val="22"/>
        </w:rPr>
        <w:t>to develop a</w:t>
      </w:r>
      <w:r>
        <w:rPr>
          <w:rStyle w:val="regulartext1"/>
          <w:sz w:val="22"/>
          <w:szCs w:val="22"/>
        </w:rPr>
        <w:t xml:space="preserve">n application.  </w:t>
      </w:r>
    </w:p>
    <w:p w14:paraId="0C5C6F84" w14:textId="77777777" w:rsidR="00A30869" w:rsidRPr="0004106A" w:rsidRDefault="00A30869" w:rsidP="00A30869">
      <w:pPr>
        <w:rPr>
          <w:rFonts w:ascii="Arial" w:hAnsi="Arial" w:cs="Arial"/>
          <w:color w:val="000000"/>
        </w:rPr>
      </w:pPr>
    </w:p>
    <w:p w14:paraId="512EDDDD" w14:textId="77777777" w:rsidR="00BF3BC7" w:rsidRDefault="00A30869" w:rsidP="00A30869">
      <w:pPr>
        <w:rPr>
          <w:rFonts w:ascii="Arial" w:hAnsi="Arial"/>
          <w:sz w:val="22"/>
          <w:szCs w:val="20"/>
        </w:rPr>
      </w:pPr>
      <w:r w:rsidRPr="004A1061">
        <w:rPr>
          <w:rStyle w:val="heading31"/>
        </w:rPr>
        <w:t>Number of Applications</w:t>
      </w:r>
      <w:r>
        <w:rPr>
          <w:rStyle w:val="heading31"/>
        </w:rPr>
        <w:t xml:space="preserve">: </w:t>
      </w:r>
      <w:r w:rsidRPr="008E1B0B">
        <w:rPr>
          <w:rFonts w:ascii="Arial" w:hAnsi="Arial"/>
          <w:sz w:val="22"/>
          <w:szCs w:val="20"/>
        </w:rPr>
        <w:t xml:space="preserve"> </w:t>
      </w:r>
    </w:p>
    <w:p w14:paraId="0E0248FF" w14:textId="77777777" w:rsidR="00A30869" w:rsidRPr="00EF4760" w:rsidRDefault="00357503" w:rsidP="00A30869">
      <w:pPr>
        <w:rPr>
          <w:rFonts w:ascii="Arial" w:hAnsi="Arial" w:cs="Arial"/>
          <w:sz w:val="22"/>
          <w:szCs w:val="22"/>
        </w:rPr>
      </w:pPr>
      <w:r w:rsidRPr="00725147">
        <w:rPr>
          <w:rStyle w:val="regulartext1"/>
          <w:sz w:val="22"/>
          <w:szCs w:val="22"/>
        </w:rPr>
        <w:t xml:space="preserve">Applicants may submit more than one application, provided each application is </w:t>
      </w:r>
      <w:r w:rsidR="000A0DF5">
        <w:rPr>
          <w:rStyle w:val="regulartext1"/>
          <w:sz w:val="22"/>
          <w:szCs w:val="22"/>
        </w:rPr>
        <w:t>technically</w:t>
      </w:r>
      <w:r w:rsidRPr="00725147">
        <w:rPr>
          <w:rStyle w:val="regulartext1"/>
          <w:sz w:val="22"/>
          <w:szCs w:val="22"/>
        </w:rPr>
        <w:t xml:space="preserve"> distinct</w:t>
      </w:r>
      <w:r w:rsidRPr="00725147">
        <w:rPr>
          <w:rFonts w:ascii="Arial" w:hAnsi="Arial" w:cs="Arial"/>
          <w:sz w:val="22"/>
          <w:szCs w:val="22"/>
        </w:rPr>
        <w:t>.</w:t>
      </w:r>
    </w:p>
    <w:p w14:paraId="08B70CB9" w14:textId="77777777" w:rsidR="00A30869" w:rsidRPr="00BD3376" w:rsidRDefault="00A30869" w:rsidP="00A30869">
      <w:pPr>
        <w:rPr>
          <w:rFonts w:ascii="Arial" w:hAnsi="Arial" w:cs="Arial"/>
          <w:sz w:val="22"/>
          <w:szCs w:val="22"/>
        </w:rPr>
      </w:pPr>
    </w:p>
    <w:p w14:paraId="716FBD84" w14:textId="77777777" w:rsidR="00BF3BC7" w:rsidRDefault="00A30869" w:rsidP="00A30869">
      <w:pPr>
        <w:pStyle w:val="HTMLPreformatted"/>
        <w:rPr>
          <w:rFonts w:ascii="Arial" w:hAnsi="Arial" w:cs="Arial"/>
          <w:sz w:val="22"/>
          <w:szCs w:val="22"/>
        </w:rPr>
      </w:pPr>
      <w:r w:rsidRPr="004A1061">
        <w:rPr>
          <w:rStyle w:val="heading31"/>
        </w:rPr>
        <w:t>Continuation Applications</w:t>
      </w:r>
      <w:r>
        <w:rPr>
          <w:rStyle w:val="heading31"/>
        </w:rPr>
        <w:t xml:space="preserve">: </w:t>
      </w:r>
      <w:r>
        <w:rPr>
          <w:rFonts w:ascii="Arial" w:hAnsi="Arial" w:cs="Arial"/>
          <w:sz w:val="22"/>
          <w:szCs w:val="22"/>
        </w:rPr>
        <w:t xml:space="preserve"> </w:t>
      </w:r>
    </w:p>
    <w:p w14:paraId="66C66683" w14:textId="77777777" w:rsidR="00A30869" w:rsidRPr="006B3A16" w:rsidRDefault="00C527C0" w:rsidP="00A30869">
      <w:pPr>
        <w:pStyle w:val="HTMLPreformatted"/>
        <w:rPr>
          <w:rFonts w:ascii="Arial" w:hAnsi="Arial" w:cs="Arial"/>
          <w:sz w:val="22"/>
        </w:rPr>
      </w:pPr>
      <w:r>
        <w:rPr>
          <w:rFonts w:ascii="Arial" w:hAnsi="Arial" w:cs="Arial"/>
          <w:sz w:val="22"/>
          <w:szCs w:val="22"/>
        </w:rPr>
        <w:t xml:space="preserve">Not applicable.  </w:t>
      </w:r>
      <w:bookmarkStart w:id="1" w:name="OLE_LINK6"/>
      <w:bookmarkEnd w:id="1"/>
    </w:p>
    <w:p w14:paraId="6457AFA4" w14:textId="77777777" w:rsidR="00A30869" w:rsidRPr="00BD3376" w:rsidRDefault="00A30869" w:rsidP="00A30869">
      <w:pPr>
        <w:rPr>
          <w:rFonts w:ascii="Arial" w:hAnsi="Arial" w:cs="Arial"/>
          <w:sz w:val="22"/>
          <w:szCs w:val="22"/>
        </w:rPr>
      </w:pPr>
    </w:p>
    <w:p w14:paraId="12FA10AE" w14:textId="77777777" w:rsidR="00BF3BC7" w:rsidRDefault="00A30869" w:rsidP="00A30869">
      <w:pPr>
        <w:rPr>
          <w:rFonts w:ascii="Arial" w:hAnsi="Arial" w:cs="Arial"/>
          <w:b/>
          <w:sz w:val="22"/>
          <w:szCs w:val="22"/>
        </w:rPr>
      </w:pPr>
      <w:r w:rsidRPr="004A1061">
        <w:rPr>
          <w:rStyle w:val="heading31"/>
        </w:rPr>
        <w:t>Application Material</w:t>
      </w:r>
      <w:r w:rsidR="00BF3BC7">
        <w:rPr>
          <w:rStyle w:val="heading31"/>
        </w:rPr>
        <w:t>s:</w:t>
      </w:r>
      <w:r>
        <w:rPr>
          <w:rFonts w:ascii="Arial" w:hAnsi="Arial" w:cs="Arial"/>
          <w:b/>
          <w:sz w:val="22"/>
          <w:szCs w:val="22"/>
        </w:rPr>
        <w:t xml:space="preserve">  </w:t>
      </w:r>
    </w:p>
    <w:p w14:paraId="1E5E9E7B" w14:textId="77777777" w:rsidR="00A30869" w:rsidRPr="001D6C72" w:rsidRDefault="00A30869" w:rsidP="00A30869">
      <w:pPr>
        <w:rPr>
          <w:rFonts w:ascii="Arial" w:hAnsi="Arial" w:cs="Arial"/>
          <w:sz w:val="22"/>
          <w:szCs w:val="22"/>
        </w:rPr>
      </w:pPr>
      <w:r w:rsidRPr="001D6C72">
        <w:rPr>
          <w:rFonts w:ascii="Arial" w:hAnsi="Arial" w:cs="Arial"/>
          <w:sz w:val="22"/>
          <w:szCs w:val="22"/>
        </w:rPr>
        <w:t xml:space="preserve">See </w:t>
      </w:r>
      <w:hyperlink w:anchor="SectionIV1" w:history="1">
        <w:r w:rsidRPr="001D6C72">
          <w:rPr>
            <w:rStyle w:val="Hyperlink"/>
            <w:rFonts w:ascii="Arial" w:hAnsi="Arial" w:cs="Arial"/>
            <w:sz w:val="22"/>
            <w:szCs w:val="22"/>
          </w:rPr>
          <w:t>Section IV.1</w:t>
        </w:r>
      </w:hyperlink>
      <w:r w:rsidRPr="001D6C72">
        <w:rPr>
          <w:rFonts w:ascii="Arial" w:hAnsi="Arial" w:cs="Arial"/>
          <w:sz w:val="22"/>
          <w:szCs w:val="22"/>
        </w:rPr>
        <w:t xml:space="preserve"> for application materials. </w:t>
      </w:r>
    </w:p>
    <w:p w14:paraId="2EF2A229" w14:textId="77777777" w:rsidR="00A30869" w:rsidRPr="00BD3376" w:rsidRDefault="00A30869" w:rsidP="00A30869">
      <w:pPr>
        <w:rPr>
          <w:rFonts w:ascii="Arial" w:hAnsi="Arial" w:cs="Arial"/>
          <w:sz w:val="22"/>
          <w:szCs w:val="22"/>
        </w:rPr>
      </w:pPr>
    </w:p>
    <w:p w14:paraId="2D43D1B1" w14:textId="77777777" w:rsidR="00BF3BC7" w:rsidRDefault="00A30869" w:rsidP="00A30869">
      <w:pPr>
        <w:rPr>
          <w:rStyle w:val="heading31"/>
        </w:rPr>
      </w:pPr>
      <w:r w:rsidRPr="004A1061">
        <w:rPr>
          <w:rStyle w:val="heading31"/>
        </w:rPr>
        <w:t>Hearing Impaire</w:t>
      </w:r>
      <w:r w:rsidR="00BF3BC7">
        <w:rPr>
          <w:rStyle w:val="heading31"/>
        </w:rPr>
        <w:t>d:</w:t>
      </w:r>
    </w:p>
    <w:p w14:paraId="1DD04221" w14:textId="77777777" w:rsidR="00A30869" w:rsidRDefault="00A30869" w:rsidP="00A30869">
      <w:pPr>
        <w:rPr>
          <w:rFonts w:ascii="Arial" w:hAnsi="Arial" w:cs="Arial"/>
          <w:sz w:val="22"/>
          <w:szCs w:val="22"/>
        </w:rPr>
      </w:pPr>
      <w:r w:rsidRPr="00BD3376">
        <w:rPr>
          <w:rFonts w:ascii="Arial" w:hAnsi="Arial" w:cs="Arial"/>
          <w:sz w:val="22"/>
          <w:szCs w:val="22"/>
        </w:rPr>
        <w:t xml:space="preserve">Telecommunications for the hearing impaired are available at: </w:t>
      </w:r>
      <w:r w:rsidR="00B150EB">
        <w:rPr>
          <w:rFonts w:ascii="Arial" w:hAnsi="Arial" w:cs="Arial"/>
          <w:sz w:val="22"/>
          <w:szCs w:val="22"/>
        </w:rPr>
        <w:t>TDD: 301-415-5609</w:t>
      </w:r>
      <w:r w:rsidRPr="00BD3376">
        <w:rPr>
          <w:rFonts w:ascii="Arial" w:hAnsi="Arial" w:cs="Arial"/>
          <w:sz w:val="22"/>
          <w:szCs w:val="22"/>
        </w:rPr>
        <w:t xml:space="preserve">.  </w:t>
      </w:r>
    </w:p>
    <w:p w14:paraId="5985A2C2" w14:textId="77777777" w:rsidR="00A30869" w:rsidRPr="00BD3376" w:rsidRDefault="00A30869" w:rsidP="00A30869">
      <w:pPr>
        <w:rPr>
          <w:rFonts w:ascii="Arial" w:hAnsi="Arial" w:cs="Arial"/>
          <w:sz w:val="22"/>
          <w:szCs w:val="22"/>
        </w:rPr>
      </w:pPr>
    </w:p>
    <w:p w14:paraId="76C1E435" w14:textId="77777777" w:rsidR="00A30869" w:rsidRPr="00BD3376" w:rsidRDefault="00B349ED" w:rsidP="00A30869">
      <w:pPr>
        <w:rPr>
          <w:rFonts w:ascii="Arial" w:hAnsi="Arial" w:cs="Arial"/>
          <w:sz w:val="22"/>
          <w:szCs w:val="22"/>
        </w:rPr>
      </w:pPr>
      <w:r>
        <w:rPr>
          <w:rFonts w:ascii="Arial" w:hAnsi="Arial" w:cs="Arial"/>
          <w:sz w:val="22"/>
          <w:szCs w:val="22"/>
        </w:rPr>
        <w:pict w14:anchorId="25C6207F">
          <v:rect id="_x0000_i1027" style="width:6in;height:1.5pt" o:hralign="center" o:hrstd="t" o:hrnoshade="t" o:hr="t" fillcolor="#999" stroked="f"/>
        </w:pict>
      </w:r>
    </w:p>
    <w:p w14:paraId="075CCF80" w14:textId="77777777" w:rsidR="00505C3D" w:rsidRDefault="00BF3BC7" w:rsidP="00A30869">
      <w:pPr>
        <w:rPr>
          <w:rStyle w:val="heading31"/>
        </w:rPr>
      </w:pPr>
      <w:r w:rsidRPr="004A1061">
        <w:rPr>
          <w:rStyle w:val="heading31"/>
        </w:rPr>
        <w:t>Table of Content</w:t>
      </w:r>
      <w:r>
        <w:rPr>
          <w:rStyle w:val="heading31"/>
        </w:rPr>
        <w:t>s</w:t>
      </w:r>
    </w:p>
    <w:p w14:paraId="0E9119ED" w14:textId="77777777" w:rsidR="00BF3BC7" w:rsidRDefault="00BF3BC7" w:rsidP="00A30869"/>
    <w:p w14:paraId="6F9C43F4" w14:textId="77777777" w:rsidR="00A30869" w:rsidRPr="001D6C72" w:rsidRDefault="00B349ED" w:rsidP="00A30869">
      <w:pPr>
        <w:rPr>
          <w:rFonts w:ascii="Arial" w:hAnsi="Arial" w:cs="Arial"/>
          <w:sz w:val="22"/>
          <w:szCs w:val="22"/>
        </w:rPr>
      </w:pPr>
      <w:hyperlink w:anchor="PartI" w:history="1">
        <w:r w:rsidR="00A30869" w:rsidRPr="001D6C72">
          <w:rPr>
            <w:rStyle w:val="Hyperlink"/>
            <w:rFonts w:ascii="Arial" w:hAnsi="Arial" w:cs="Arial"/>
            <w:sz w:val="22"/>
            <w:szCs w:val="22"/>
          </w:rPr>
          <w:t>Part I - Overview Information</w:t>
        </w:r>
        <w:r w:rsidR="00A30869" w:rsidRPr="001D6C72">
          <w:rPr>
            <w:rStyle w:val="Hyperlink"/>
            <w:rFonts w:ascii="Arial" w:hAnsi="Arial" w:cs="Arial"/>
            <w:sz w:val="22"/>
            <w:szCs w:val="22"/>
          </w:rPr>
          <w:br/>
        </w:r>
      </w:hyperlink>
      <w:r w:rsidR="00A30869" w:rsidRPr="001D6C72">
        <w:rPr>
          <w:rFonts w:ascii="Arial" w:hAnsi="Arial" w:cs="Arial"/>
          <w:sz w:val="22"/>
          <w:szCs w:val="22"/>
        </w:rPr>
        <w:br/>
      </w:r>
      <w:hyperlink w:anchor="PartII" w:history="1">
        <w:r w:rsidR="00A30869" w:rsidRPr="001D6C72">
          <w:rPr>
            <w:rStyle w:val="Hyperlink"/>
            <w:rFonts w:ascii="Arial" w:hAnsi="Arial" w:cs="Arial"/>
            <w:sz w:val="22"/>
            <w:szCs w:val="22"/>
          </w:rPr>
          <w:t>Part II - Full Text of Announcement</w:t>
        </w:r>
        <w:r w:rsidR="00A30869" w:rsidRPr="001D6C72">
          <w:rPr>
            <w:rStyle w:val="Hyperlink"/>
            <w:rFonts w:ascii="Arial" w:hAnsi="Arial" w:cs="Arial"/>
            <w:sz w:val="22"/>
            <w:szCs w:val="22"/>
          </w:rPr>
          <w:br/>
        </w:r>
      </w:hyperlink>
      <w:r w:rsidR="00A30869" w:rsidRPr="001D6C72">
        <w:rPr>
          <w:rFonts w:ascii="Arial" w:hAnsi="Arial" w:cs="Arial"/>
          <w:sz w:val="22"/>
          <w:szCs w:val="22"/>
        </w:rPr>
        <w:br/>
      </w:r>
      <w:hyperlink w:anchor="SectionI" w:history="1">
        <w:r w:rsidR="00A30869" w:rsidRPr="001D6C72">
          <w:rPr>
            <w:rStyle w:val="Hyperlink"/>
            <w:rFonts w:ascii="Arial" w:hAnsi="Arial" w:cs="Arial"/>
            <w:sz w:val="22"/>
            <w:szCs w:val="22"/>
          </w:rPr>
          <w:t xml:space="preserve">Section I. Funding Opportunity Description </w:t>
        </w:r>
        <w:r w:rsidR="00A30869" w:rsidRPr="001D6C72">
          <w:rPr>
            <w:rStyle w:val="Hyperlink"/>
            <w:rFonts w:ascii="Arial" w:hAnsi="Arial" w:cs="Arial"/>
            <w:sz w:val="22"/>
            <w:szCs w:val="22"/>
          </w:rPr>
          <w:br/>
        </w:r>
      </w:hyperlink>
      <w:hyperlink w:anchor="SectionII" w:history="1">
        <w:r w:rsidR="00A30869" w:rsidRPr="001D6C72">
          <w:rPr>
            <w:rStyle w:val="Hyperlink"/>
            <w:rFonts w:ascii="Arial" w:hAnsi="Arial" w:cs="Arial"/>
            <w:sz w:val="22"/>
            <w:szCs w:val="22"/>
          </w:rPr>
          <w:br/>
          <w:t>Section II. Award Information</w:t>
        </w:r>
      </w:hyperlink>
      <w:r w:rsidR="00A30869" w:rsidRPr="001D6C72">
        <w:rPr>
          <w:rFonts w:ascii="Arial" w:hAnsi="Arial" w:cs="Arial"/>
          <w:sz w:val="22"/>
          <w:szCs w:val="22"/>
        </w:rPr>
        <w:t xml:space="preserve"> </w:t>
      </w:r>
      <w:r w:rsidR="00A30869" w:rsidRPr="001D6C72">
        <w:rPr>
          <w:rFonts w:ascii="Arial" w:hAnsi="Arial" w:cs="Arial"/>
          <w:sz w:val="22"/>
          <w:szCs w:val="22"/>
        </w:rPr>
        <w:br/>
      </w:r>
      <w:r w:rsidR="00A30869" w:rsidRPr="001D6C72">
        <w:rPr>
          <w:rFonts w:ascii="Arial" w:hAnsi="Arial" w:cs="Arial"/>
          <w:sz w:val="22"/>
          <w:szCs w:val="22"/>
        </w:rPr>
        <w:br/>
      </w:r>
      <w:hyperlink w:anchor="SectionIII" w:history="1">
        <w:r w:rsidR="00A30869" w:rsidRPr="001D6C72">
          <w:rPr>
            <w:rStyle w:val="Hyperlink"/>
            <w:rFonts w:ascii="Arial" w:hAnsi="Arial" w:cs="Arial"/>
            <w:sz w:val="22"/>
            <w:szCs w:val="22"/>
          </w:rPr>
          <w:t xml:space="preserve">Section III. Eligibility Information </w:t>
        </w:r>
        <w:r w:rsidR="00A30869" w:rsidRPr="001D6C72">
          <w:rPr>
            <w:rStyle w:val="Hyperlink"/>
            <w:rFonts w:ascii="Arial" w:hAnsi="Arial" w:cs="Arial"/>
            <w:sz w:val="22"/>
            <w:szCs w:val="22"/>
          </w:rPr>
          <w:br/>
        </w:r>
      </w:hyperlink>
      <w:r w:rsidR="00A30869" w:rsidRPr="001D6C72">
        <w:rPr>
          <w:rFonts w:ascii="Arial" w:hAnsi="Arial" w:cs="Arial"/>
          <w:sz w:val="22"/>
          <w:szCs w:val="22"/>
        </w:rPr>
        <w:br/>
      </w:r>
      <w:hyperlink w:anchor="SectionIV" w:history="1">
        <w:r w:rsidR="00A30869" w:rsidRPr="001D6C72">
          <w:rPr>
            <w:rStyle w:val="Hyperlink"/>
            <w:rFonts w:ascii="Arial" w:hAnsi="Arial" w:cs="Arial"/>
            <w:sz w:val="22"/>
            <w:szCs w:val="22"/>
          </w:rPr>
          <w:t xml:space="preserve">Section IV. Application and Submission Information </w:t>
        </w:r>
        <w:r w:rsidR="00A30869" w:rsidRPr="001D6C72">
          <w:rPr>
            <w:rStyle w:val="Hyperlink"/>
            <w:rFonts w:ascii="Arial" w:hAnsi="Arial" w:cs="Arial"/>
            <w:sz w:val="22"/>
            <w:szCs w:val="22"/>
          </w:rPr>
          <w:br/>
        </w:r>
      </w:hyperlink>
      <w:r w:rsidR="00A30869" w:rsidRPr="001D6C72">
        <w:rPr>
          <w:rFonts w:ascii="Arial" w:hAnsi="Arial" w:cs="Arial"/>
          <w:sz w:val="22"/>
          <w:szCs w:val="22"/>
        </w:rPr>
        <w:t xml:space="preserve"> </w:t>
      </w:r>
      <w:r w:rsidR="00A30869" w:rsidRPr="001D6C72">
        <w:rPr>
          <w:rFonts w:ascii="Arial" w:hAnsi="Arial" w:cs="Arial"/>
          <w:sz w:val="22"/>
          <w:szCs w:val="22"/>
        </w:rPr>
        <w:br/>
      </w:r>
      <w:hyperlink w:anchor="SectionV" w:history="1">
        <w:r w:rsidR="00A30869" w:rsidRPr="001D6C72">
          <w:rPr>
            <w:rStyle w:val="Hyperlink"/>
            <w:rFonts w:ascii="Arial" w:hAnsi="Arial" w:cs="Arial"/>
            <w:sz w:val="22"/>
            <w:szCs w:val="22"/>
          </w:rPr>
          <w:t>Section V. Application Review Information</w:t>
        </w:r>
      </w:hyperlink>
      <w:r w:rsidR="00A30869" w:rsidRPr="001D6C72">
        <w:rPr>
          <w:rFonts w:ascii="Arial" w:hAnsi="Arial" w:cs="Arial"/>
          <w:sz w:val="22"/>
          <w:szCs w:val="22"/>
        </w:rPr>
        <w:t xml:space="preserve"> </w:t>
      </w:r>
      <w:r w:rsidR="00A30869" w:rsidRPr="001D6C72">
        <w:rPr>
          <w:rFonts w:ascii="Arial" w:hAnsi="Arial" w:cs="Arial"/>
          <w:sz w:val="22"/>
          <w:szCs w:val="22"/>
        </w:rPr>
        <w:br/>
      </w:r>
    </w:p>
    <w:p w14:paraId="58E7E3F2" w14:textId="77777777" w:rsidR="00A30869" w:rsidRPr="001D6C72" w:rsidRDefault="00B349ED" w:rsidP="00A30869">
      <w:pPr>
        <w:rPr>
          <w:rFonts w:ascii="Arial" w:hAnsi="Arial" w:cs="Arial"/>
          <w:sz w:val="22"/>
          <w:szCs w:val="22"/>
        </w:rPr>
      </w:pPr>
      <w:hyperlink w:anchor="SectionVI" w:history="1">
        <w:r w:rsidR="00A30869" w:rsidRPr="001D6C72">
          <w:rPr>
            <w:rStyle w:val="Hyperlink"/>
            <w:rFonts w:ascii="Arial" w:hAnsi="Arial" w:cs="Arial"/>
            <w:sz w:val="22"/>
            <w:szCs w:val="22"/>
          </w:rPr>
          <w:t xml:space="preserve">Section VI. Award Administration Information </w:t>
        </w:r>
        <w:r w:rsidR="00A30869" w:rsidRPr="001D6C72">
          <w:rPr>
            <w:rStyle w:val="Hyperlink"/>
            <w:rFonts w:ascii="Arial" w:hAnsi="Arial" w:cs="Arial"/>
            <w:sz w:val="22"/>
            <w:szCs w:val="22"/>
          </w:rPr>
          <w:br/>
        </w:r>
      </w:hyperlink>
      <w:r w:rsidR="00A30869" w:rsidRPr="001D6C72">
        <w:rPr>
          <w:rFonts w:ascii="Arial" w:hAnsi="Arial" w:cs="Arial"/>
          <w:sz w:val="22"/>
          <w:szCs w:val="22"/>
        </w:rPr>
        <w:t xml:space="preserve"> </w:t>
      </w:r>
    </w:p>
    <w:p w14:paraId="5320A1F1" w14:textId="77777777" w:rsidR="00A30869" w:rsidRPr="001D6C72" w:rsidRDefault="00B349ED" w:rsidP="00A30869">
      <w:pPr>
        <w:rPr>
          <w:rFonts w:ascii="Arial" w:hAnsi="Arial" w:cs="Arial"/>
          <w:sz w:val="22"/>
          <w:szCs w:val="22"/>
        </w:rPr>
      </w:pPr>
      <w:hyperlink w:anchor="SectionVII" w:history="1">
        <w:r w:rsidR="00A30869" w:rsidRPr="001D6C72">
          <w:rPr>
            <w:rStyle w:val="Hyperlink"/>
            <w:rFonts w:ascii="Arial" w:hAnsi="Arial" w:cs="Arial"/>
            <w:sz w:val="22"/>
            <w:szCs w:val="22"/>
          </w:rPr>
          <w:t xml:space="preserve">Section VII. Agency Contacts </w:t>
        </w:r>
        <w:r w:rsidR="00A30869" w:rsidRPr="001D6C72">
          <w:rPr>
            <w:rStyle w:val="Hyperlink"/>
            <w:rFonts w:ascii="Arial" w:hAnsi="Arial" w:cs="Arial"/>
            <w:sz w:val="22"/>
            <w:szCs w:val="22"/>
          </w:rPr>
          <w:br/>
        </w:r>
      </w:hyperlink>
    </w:p>
    <w:p w14:paraId="25F16B07" w14:textId="77777777" w:rsidR="00F55425" w:rsidRPr="00BD3376" w:rsidRDefault="00B349ED" w:rsidP="00F55425">
      <w:pPr>
        <w:rPr>
          <w:rFonts w:ascii="Arial" w:hAnsi="Arial" w:cs="Arial"/>
          <w:sz w:val="22"/>
          <w:szCs w:val="22"/>
        </w:rPr>
      </w:pPr>
      <w:hyperlink w:anchor="SectionVIII" w:history="1">
        <w:r w:rsidR="00A30869" w:rsidRPr="001D6C72">
          <w:rPr>
            <w:rStyle w:val="Hyperlink"/>
            <w:rFonts w:ascii="Arial" w:hAnsi="Arial" w:cs="Arial"/>
            <w:sz w:val="22"/>
            <w:szCs w:val="22"/>
          </w:rPr>
          <w:t xml:space="preserve">Section VIII. Other Information </w:t>
        </w:r>
        <w:r w:rsidR="00FA0CCF" w:rsidRPr="001D6C72">
          <w:rPr>
            <w:rStyle w:val="Hyperlink"/>
            <w:rFonts w:ascii="Arial" w:hAnsi="Arial" w:cs="Arial"/>
            <w:sz w:val="22"/>
            <w:szCs w:val="22"/>
          </w:rPr>
          <w:t xml:space="preserve"> </w:t>
        </w:r>
        <w:r w:rsidR="00A30869" w:rsidRPr="001D6C72">
          <w:rPr>
            <w:rStyle w:val="Hyperlink"/>
            <w:rFonts w:ascii="Arial" w:hAnsi="Arial" w:cs="Arial"/>
            <w:sz w:val="22"/>
            <w:szCs w:val="22"/>
          </w:rPr>
          <w:t xml:space="preserve"> </w:t>
        </w:r>
      </w:hyperlink>
      <w:r w:rsidR="00A30869" w:rsidRPr="001D6C72">
        <w:rPr>
          <w:rFonts w:ascii="Arial" w:hAnsi="Arial" w:cs="Arial"/>
          <w:sz w:val="22"/>
          <w:szCs w:val="22"/>
        </w:rPr>
        <w:t xml:space="preserve"> </w:t>
      </w:r>
      <w:r w:rsidR="00A30869" w:rsidRPr="001D6C72">
        <w:rPr>
          <w:rFonts w:ascii="Arial" w:hAnsi="Arial" w:cs="Arial"/>
          <w:sz w:val="22"/>
          <w:szCs w:val="22"/>
        </w:rPr>
        <w:br/>
      </w:r>
      <w:r w:rsidR="00A30869" w:rsidRPr="00BD3376">
        <w:rPr>
          <w:rFonts w:ascii="Arial" w:hAnsi="Arial" w:cs="Arial"/>
          <w:sz w:val="22"/>
          <w:szCs w:val="22"/>
        </w:rPr>
        <w:br/>
      </w:r>
      <w:bookmarkStart w:id="2" w:name="PartII"/>
      <w:bookmarkEnd w:id="2"/>
      <w:r w:rsidR="00A30869" w:rsidRPr="00F55425">
        <w:rPr>
          <w:rStyle w:val="heading31"/>
          <w:color w:val="auto"/>
          <w:sz w:val="29"/>
          <w:szCs w:val="29"/>
        </w:rPr>
        <w:t>Part II - Full Text of Announcement</w:t>
      </w:r>
      <w:r w:rsidR="00A30869" w:rsidRPr="00F55425">
        <w:rPr>
          <w:rFonts w:ascii="Arial" w:hAnsi="Arial" w:cs="Arial"/>
          <w:sz w:val="22"/>
          <w:szCs w:val="22"/>
        </w:rPr>
        <w:t xml:space="preserve"> </w:t>
      </w:r>
      <w:r>
        <w:rPr>
          <w:rFonts w:ascii="Arial" w:hAnsi="Arial" w:cs="Arial"/>
          <w:sz w:val="22"/>
          <w:szCs w:val="22"/>
        </w:rPr>
        <w:pict w14:anchorId="3CD97371">
          <v:rect id="_x0000_i1028" style="width:6in;height:1.5pt" o:hralign="center" o:hrstd="t" o:hrnoshade="t" o:hr="t" fillcolor="#999" stroked="f"/>
        </w:pict>
      </w:r>
    </w:p>
    <w:p w14:paraId="39A3A22B" w14:textId="77777777" w:rsidR="00F55425" w:rsidRDefault="00A30869" w:rsidP="00A30869">
      <w:bookmarkStart w:id="3" w:name="SectionI"/>
      <w:bookmarkEnd w:id="3"/>
      <w:r w:rsidRPr="00C3181A">
        <w:rPr>
          <w:rStyle w:val="heading31"/>
          <w:color w:val="000000"/>
          <w:sz w:val="24"/>
          <w:szCs w:val="24"/>
        </w:rPr>
        <w:t>Section I.</w:t>
      </w:r>
      <w:r>
        <w:rPr>
          <w:rStyle w:val="heading31"/>
          <w:color w:val="000000"/>
          <w:sz w:val="24"/>
          <w:szCs w:val="24"/>
        </w:rPr>
        <w:t xml:space="preserve"> </w:t>
      </w:r>
      <w:r w:rsidRPr="00C3181A">
        <w:rPr>
          <w:rStyle w:val="heading31"/>
          <w:color w:val="000000"/>
          <w:sz w:val="24"/>
          <w:szCs w:val="24"/>
        </w:rPr>
        <w:t xml:space="preserve"> Funding Opportunity Description</w:t>
      </w:r>
      <w:r w:rsidRPr="00BD3376">
        <w:rPr>
          <w:rFonts w:ascii="Arial" w:hAnsi="Arial" w:cs="Arial"/>
          <w:sz w:val="22"/>
          <w:szCs w:val="22"/>
        </w:rPr>
        <w:t xml:space="preserve"> </w:t>
      </w:r>
      <w:r>
        <w:t xml:space="preserve"> </w:t>
      </w:r>
    </w:p>
    <w:p w14:paraId="55910F0E" w14:textId="77777777" w:rsidR="00F55425" w:rsidRDefault="00F55425" w:rsidP="00A30869"/>
    <w:p w14:paraId="38FB7835" w14:textId="77777777" w:rsidR="00533CE6" w:rsidRPr="00533CE6" w:rsidRDefault="00A30869" w:rsidP="00533CE6">
      <w:pPr>
        <w:rPr>
          <w:rFonts w:ascii="Arial" w:hAnsi="Arial" w:cs="Arial"/>
          <w:sz w:val="22"/>
          <w:szCs w:val="22"/>
        </w:rPr>
      </w:pPr>
      <w:r w:rsidRPr="00450C47">
        <w:rPr>
          <w:rStyle w:val="heading31"/>
        </w:rPr>
        <w:t>1. Program Objectives</w:t>
      </w:r>
      <w:r w:rsidRPr="00BD3376">
        <w:rPr>
          <w:rFonts w:ascii="Arial" w:hAnsi="Arial" w:cs="Arial"/>
          <w:sz w:val="22"/>
          <w:szCs w:val="22"/>
        </w:rPr>
        <w:br/>
      </w:r>
      <w:r w:rsidRPr="00BD3376">
        <w:rPr>
          <w:rFonts w:ascii="Arial" w:hAnsi="Arial" w:cs="Arial"/>
          <w:sz w:val="22"/>
          <w:szCs w:val="22"/>
        </w:rPr>
        <w:br/>
      </w:r>
      <w:r w:rsidR="000C4533">
        <w:rPr>
          <w:rFonts w:ascii="Arial" w:hAnsi="Arial" w:cs="Arial"/>
          <w:sz w:val="22"/>
          <w:szCs w:val="22"/>
        </w:rPr>
        <w:t xml:space="preserve">The </w:t>
      </w:r>
      <w:r w:rsidR="00533CE6" w:rsidRPr="00533CE6">
        <w:rPr>
          <w:rFonts w:ascii="Arial" w:hAnsi="Arial" w:cs="Arial"/>
          <w:sz w:val="22"/>
          <w:szCs w:val="22"/>
        </w:rPr>
        <w:t>U.S. Nuclear Regulatory Commission (NRC) was created as an independent agency by Congress in 1974 to enable the nation to safely use radioactive materials for beneficial civilian purposes while ensuring that people and the environment are protected.  The NRC regulates the nation's civilian use of byproduct, source, and special nuclear materials to ensure adequate protection of public health and safety, to promote the common defense and security, and to protect the environment.</w:t>
      </w:r>
      <w:r w:rsidR="002728D5">
        <w:rPr>
          <w:rFonts w:ascii="Arial" w:hAnsi="Arial" w:cs="Arial"/>
          <w:sz w:val="22"/>
          <w:szCs w:val="22"/>
        </w:rPr>
        <w:t xml:space="preserve"> This regulatory control is most commonly accomplished through the process of </w:t>
      </w:r>
      <w:r w:rsidR="00A7217C">
        <w:rPr>
          <w:rFonts w:ascii="Arial" w:hAnsi="Arial" w:cs="Arial"/>
          <w:sz w:val="22"/>
          <w:szCs w:val="22"/>
        </w:rPr>
        <w:t xml:space="preserve">licensing </w:t>
      </w:r>
      <w:r w:rsidR="002728D5">
        <w:rPr>
          <w:rFonts w:ascii="Arial" w:hAnsi="Arial" w:cs="Arial"/>
          <w:sz w:val="22"/>
          <w:szCs w:val="22"/>
        </w:rPr>
        <w:t>those that use and/or possess radioactive material.</w:t>
      </w:r>
    </w:p>
    <w:p w14:paraId="223F6737" w14:textId="77777777" w:rsidR="00533CE6" w:rsidRPr="00533CE6" w:rsidRDefault="00533CE6" w:rsidP="00533CE6">
      <w:pPr>
        <w:rPr>
          <w:rFonts w:ascii="Arial" w:hAnsi="Arial" w:cs="Arial"/>
          <w:sz w:val="22"/>
          <w:szCs w:val="22"/>
        </w:rPr>
      </w:pPr>
    </w:p>
    <w:p w14:paraId="75677A46" w14:textId="77777777" w:rsidR="00533CE6" w:rsidRPr="00533CE6" w:rsidRDefault="00533CE6" w:rsidP="00533CE6">
      <w:pPr>
        <w:rPr>
          <w:rFonts w:ascii="Arial" w:hAnsi="Arial" w:cs="Arial"/>
          <w:sz w:val="22"/>
          <w:szCs w:val="22"/>
        </w:rPr>
      </w:pPr>
      <w:r w:rsidRPr="00533CE6">
        <w:rPr>
          <w:rFonts w:ascii="Arial" w:hAnsi="Arial" w:cs="Arial"/>
          <w:sz w:val="22"/>
          <w:szCs w:val="22"/>
        </w:rPr>
        <w:t xml:space="preserve">An important component of safe use of material is proper disposition of material </w:t>
      </w:r>
      <w:r w:rsidR="00A7217C">
        <w:rPr>
          <w:rFonts w:ascii="Arial" w:hAnsi="Arial" w:cs="Arial"/>
          <w:sz w:val="22"/>
          <w:szCs w:val="22"/>
        </w:rPr>
        <w:t xml:space="preserve">(typically through transfer to another authorized entity or proper final disposal) </w:t>
      </w:r>
      <w:r w:rsidRPr="00533CE6">
        <w:rPr>
          <w:rFonts w:ascii="Arial" w:hAnsi="Arial" w:cs="Arial"/>
          <w:sz w:val="22"/>
          <w:szCs w:val="22"/>
        </w:rPr>
        <w:t xml:space="preserve">that is unwanted </w:t>
      </w:r>
      <w:r w:rsidR="00144DBC">
        <w:rPr>
          <w:rFonts w:ascii="Arial" w:hAnsi="Arial" w:cs="Arial"/>
          <w:sz w:val="22"/>
          <w:szCs w:val="22"/>
        </w:rPr>
        <w:t xml:space="preserve">or orphan.  Unwanted materials is normally defined as material </w:t>
      </w:r>
      <w:r w:rsidR="002728D5">
        <w:rPr>
          <w:rFonts w:ascii="Arial" w:hAnsi="Arial" w:cs="Arial"/>
          <w:sz w:val="22"/>
          <w:szCs w:val="22"/>
        </w:rPr>
        <w:t xml:space="preserve">under regulatory control but </w:t>
      </w:r>
      <w:r w:rsidRPr="00533CE6">
        <w:rPr>
          <w:rFonts w:ascii="Arial" w:hAnsi="Arial" w:cs="Arial"/>
          <w:sz w:val="22"/>
          <w:szCs w:val="22"/>
        </w:rPr>
        <w:t>no longer in use and no longer wanted by the user</w:t>
      </w:r>
      <w:r w:rsidR="00144DBC">
        <w:rPr>
          <w:rFonts w:ascii="Arial" w:hAnsi="Arial" w:cs="Arial"/>
          <w:sz w:val="22"/>
          <w:szCs w:val="22"/>
        </w:rPr>
        <w:t>.   O</w:t>
      </w:r>
      <w:r w:rsidRPr="00533CE6">
        <w:rPr>
          <w:rFonts w:ascii="Arial" w:hAnsi="Arial" w:cs="Arial"/>
          <w:sz w:val="22"/>
          <w:szCs w:val="22"/>
        </w:rPr>
        <w:t xml:space="preserve">rphan </w:t>
      </w:r>
      <w:r w:rsidR="00144DBC">
        <w:rPr>
          <w:rFonts w:ascii="Arial" w:hAnsi="Arial" w:cs="Arial"/>
          <w:sz w:val="22"/>
          <w:szCs w:val="22"/>
        </w:rPr>
        <w:t xml:space="preserve">materials </w:t>
      </w:r>
      <w:r w:rsidR="002E0943">
        <w:rPr>
          <w:rFonts w:ascii="Arial" w:hAnsi="Arial" w:cs="Arial"/>
          <w:sz w:val="22"/>
          <w:szCs w:val="22"/>
        </w:rPr>
        <w:t xml:space="preserve">are </w:t>
      </w:r>
      <w:r w:rsidR="00144DBC">
        <w:rPr>
          <w:rFonts w:ascii="Arial" w:hAnsi="Arial" w:cs="Arial"/>
          <w:sz w:val="22"/>
          <w:szCs w:val="22"/>
        </w:rPr>
        <w:t xml:space="preserve">typically defined as </w:t>
      </w:r>
      <w:r w:rsidR="002E0943">
        <w:rPr>
          <w:rFonts w:ascii="Arial" w:hAnsi="Arial" w:cs="Arial"/>
          <w:sz w:val="22"/>
          <w:szCs w:val="22"/>
        </w:rPr>
        <w:t>materials that are</w:t>
      </w:r>
      <w:r w:rsidR="00144DBC">
        <w:rPr>
          <w:rFonts w:ascii="Arial" w:hAnsi="Arial" w:cs="Arial"/>
          <w:sz w:val="22"/>
          <w:szCs w:val="22"/>
        </w:rPr>
        <w:t xml:space="preserve"> </w:t>
      </w:r>
      <w:r w:rsidRPr="00533CE6">
        <w:rPr>
          <w:rFonts w:ascii="Arial" w:hAnsi="Arial" w:cs="Arial"/>
          <w:sz w:val="22"/>
          <w:szCs w:val="22"/>
        </w:rPr>
        <w:t>out of regulatory control, e.g., material that has been found by a member of the public, or as specified in the NRC glossary or in accordance with other NRC guidance.</w:t>
      </w:r>
    </w:p>
    <w:p w14:paraId="1DCAD2B5" w14:textId="77777777" w:rsidR="00533CE6" w:rsidRPr="00533CE6" w:rsidRDefault="00533CE6" w:rsidP="00533CE6">
      <w:pPr>
        <w:rPr>
          <w:rFonts w:ascii="Arial" w:hAnsi="Arial" w:cs="Arial"/>
          <w:sz w:val="22"/>
          <w:szCs w:val="22"/>
        </w:rPr>
      </w:pPr>
    </w:p>
    <w:p w14:paraId="37D46F80" w14:textId="77777777" w:rsidR="00B77594" w:rsidRDefault="00B77594" w:rsidP="00B77594">
      <w:pPr>
        <w:rPr>
          <w:rFonts w:ascii="Arial" w:hAnsi="Arial" w:cs="Arial"/>
          <w:sz w:val="22"/>
          <w:szCs w:val="22"/>
        </w:rPr>
      </w:pPr>
      <w:r w:rsidRPr="00533CE6">
        <w:rPr>
          <w:rFonts w:ascii="Arial" w:hAnsi="Arial" w:cs="Arial"/>
          <w:sz w:val="22"/>
          <w:szCs w:val="22"/>
        </w:rPr>
        <w:t xml:space="preserve">NRC is interested in projects </w:t>
      </w:r>
      <w:r>
        <w:rPr>
          <w:rFonts w:ascii="Arial" w:hAnsi="Arial" w:cs="Arial"/>
          <w:sz w:val="22"/>
          <w:szCs w:val="22"/>
        </w:rPr>
        <w:t xml:space="preserve">that promote </w:t>
      </w:r>
      <w:r w:rsidRPr="00533CE6">
        <w:rPr>
          <w:rFonts w:ascii="Arial" w:hAnsi="Arial" w:cs="Arial"/>
          <w:sz w:val="22"/>
          <w:szCs w:val="22"/>
        </w:rPr>
        <w:t>the NRC mission</w:t>
      </w:r>
      <w:r>
        <w:rPr>
          <w:rFonts w:ascii="Arial" w:hAnsi="Arial" w:cs="Arial"/>
          <w:sz w:val="22"/>
          <w:szCs w:val="22"/>
        </w:rPr>
        <w:t xml:space="preserve"> by;</w:t>
      </w:r>
      <w:r w:rsidRPr="00533CE6">
        <w:rPr>
          <w:rFonts w:ascii="Arial" w:hAnsi="Arial" w:cs="Arial"/>
          <w:sz w:val="22"/>
          <w:szCs w:val="22"/>
        </w:rPr>
        <w:t xml:space="preserve"> </w:t>
      </w:r>
      <w:r>
        <w:rPr>
          <w:rFonts w:ascii="Arial" w:hAnsi="Arial" w:cs="Arial"/>
          <w:sz w:val="22"/>
          <w:szCs w:val="22"/>
        </w:rPr>
        <w:t xml:space="preserve">1) </w:t>
      </w:r>
      <w:r w:rsidRPr="00533CE6">
        <w:rPr>
          <w:rFonts w:ascii="Arial" w:hAnsi="Arial" w:cs="Arial"/>
          <w:sz w:val="22"/>
          <w:szCs w:val="22"/>
        </w:rPr>
        <w:t>effectively provid</w:t>
      </w:r>
      <w:r>
        <w:rPr>
          <w:rFonts w:ascii="Arial" w:hAnsi="Arial" w:cs="Arial"/>
          <w:sz w:val="22"/>
          <w:szCs w:val="22"/>
        </w:rPr>
        <w:t>ing</w:t>
      </w:r>
      <w:r w:rsidRPr="00533CE6">
        <w:rPr>
          <w:rFonts w:ascii="Arial" w:hAnsi="Arial" w:cs="Arial"/>
          <w:sz w:val="22"/>
          <w:szCs w:val="22"/>
        </w:rPr>
        <w:t xml:space="preserve"> information regarding</w:t>
      </w:r>
      <w:r>
        <w:rPr>
          <w:rFonts w:ascii="Arial" w:hAnsi="Arial" w:cs="Arial"/>
          <w:sz w:val="22"/>
          <w:szCs w:val="22"/>
        </w:rPr>
        <w:t xml:space="preserve"> the</w:t>
      </w:r>
      <w:r w:rsidRPr="00533CE6">
        <w:rPr>
          <w:rFonts w:ascii="Arial" w:hAnsi="Arial" w:cs="Arial"/>
          <w:sz w:val="22"/>
          <w:szCs w:val="22"/>
        </w:rPr>
        <w:t xml:space="preserve"> disposition of unwanted and orphan material</w:t>
      </w:r>
      <w:r>
        <w:rPr>
          <w:rFonts w:ascii="Arial" w:hAnsi="Arial" w:cs="Arial"/>
          <w:sz w:val="22"/>
          <w:szCs w:val="22"/>
        </w:rPr>
        <w:t>; and 2)</w:t>
      </w:r>
      <w:r w:rsidRPr="00533CE6">
        <w:rPr>
          <w:rFonts w:ascii="Arial" w:hAnsi="Arial" w:cs="Arial"/>
          <w:sz w:val="22"/>
          <w:szCs w:val="22"/>
        </w:rPr>
        <w:t xml:space="preserve"> effectively provid</w:t>
      </w:r>
      <w:r>
        <w:rPr>
          <w:rFonts w:ascii="Arial" w:hAnsi="Arial" w:cs="Arial"/>
          <w:sz w:val="22"/>
          <w:szCs w:val="22"/>
        </w:rPr>
        <w:t>ing</w:t>
      </w:r>
      <w:r w:rsidRPr="00533CE6">
        <w:rPr>
          <w:rFonts w:ascii="Arial" w:hAnsi="Arial" w:cs="Arial"/>
          <w:sz w:val="22"/>
          <w:szCs w:val="22"/>
        </w:rPr>
        <w:t xml:space="preserve"> assistance </w:t>
      </w:r>
      <w:r>
        <w:rPr>
          <w:rFonts w:ascii="Arial" w:hAnsi="Arial" w:cs="Arial"/>
          <w:sz w:val="22"/>
          <w:szCs w:val="22"/>
        </w:rPr>
        <w:t>for the</w:t>
      </w:r>
      <w:r w:rsidRPr="00533CE6">
        <w:rPr>
          <w:rFonts w:ascii="Arial" w:hAnsi="Arial" w:cs="Arial"/>
          <w:sz w:val="22"/>
          <w:szCs w:val="22"/>
        </w:rPr>
        <w:t xml:space="preserve"> disposition of orphan material.</w:t>
      </w:r>
    </w:p>
    <w:p w14:paraId="32812296" w14:textId="77777777" w:rsidR="00734586" w:rsidRDefault="00734586" w:rsidP="00734586">
      <w:pPr>
        <w:rPr>
          <w:rFonts w:ascii="Arial" w:hAnsi="Arial" w:cs="Arial"/>
          <w:sz w:val="22"/>
          <w:szCs w:val="22"/>
        </w:rPr>
      </w:pPr>
    </w:p>
    <w:p w14:paraId="1F18B214" w14:textId="77777777" w:rsidR="00734586" w:rsidRPr="000C4533" w:rsidRDefault="00734586" w:rsidP="00734586">
      <w:pPr>
        <w:rPr>
          <w:rFonts w:ascii="Arial" w:hAnsi="Arial" w:cs="Arial"/>
          <w:sz w:val="22"/>
          <w:szCs w:val="22"/>
        </w:rPr>
      </w:pPr>
      <w:r>
        <w:rPr>
          <w:rFonts w:ascii="Arial" w:hAnsi="Arial" w:cs="Arial"/>
          <w:sz w:val="22"/>
          <w:szCs w:val="22"/>
        </w:rPr>
        <w:t>The g</w:t>
      </w:r>
      <w:r w:rsidRPr="000C4533">
        <w:rPr>
          <w:rFonts w:ascii="Arial" w:hAnsi="Arial" w:cs="Arial"/>
          <w:sz w:val="22"/>
          <w:szCs w:val="22"/>
        </w:rPr>
        <w:t>oal</w:t>
      </w:r>
      <w:r>
        <w:rPr>
          <w:rFonts w:ascii="Arial" w:hAnsi="Arial" w:cs="Arial"/>
          <w:sz w:val="22"/>
          <w:szCs w:val="22"/>
        </w:rPr>
        <w:t xml:space="preserve"> of this grant is</w:t>
      </w:r>
      <w:r w:rsidRPr="000C4533">
        <w:rPr>
          <w:rFonts w:ascii="Arial" w:hAnsi="Arial" w:cs="Arial"/>
          <w:sz w:val="22"/>
          <w:szCs w:val="22"/>
        </w:rPr>
        <w:t>:</w:t>
      </w:r>
    </w:p>
    <w:p w14:paraId="11747E16" w14:textId="77777777" w:rsidR="00734586" w:rsidRPr="000C4533" w:rsidRDefault="00734586" w:rsidP="00734586">
      <w:pPr>
        <w:rPr>
          <w:rFonts w:ascii="Arial" w:hAnsi="Arial" w:cs="Arial"/>
          <w:sz w:val="22"/>
          <w:szCs w:val="22"/>
        </w:rPr>
      </w:pPr>
      <w:r w:rsidRPr="000C4533">
        <w:rPr>
          <w:rFonts w:ascii="Arial" w:hAnsi="Arial" w:cs="Arial"/>
          <w:sz w:val="22"/>
          <w:szCs w:val="22"/>
        </w:rPr>
        <w:t>Proper disposition of material that is unwanted or is orphan, in order to ensure safe use radioactive materials for beneficial civilian purposes while ensuring that people and the environment are protected.</w:t>
      </w:r>
    </w:p>
    <w:p w14:paraId="3D15DD25" w14:textId="77777777" w:rsidR="00734586" w:rsidRPr="000C4533" w:rsidRDefault="00734586" w:rsidP="00734586">
      <w:pPr>
        <w:rPr>
          <w:rFonts w:ascii="Arial" w:hAnsi="Arial" w:cs="Arial"/>
          <w:sz w:val="22"/>
          <w:szCs w:val="22"/>
        </w:rPr>
      </w:pPr>
    </w:p>
    <w:p w14:paraId="0AD1B567" w14:textId="77777777" w:rsidR="00734586" w:rsidRPr="000C4533" w:rsidRDefault="00734586" w:rsidP="00734586">
      <w:pPr>
        <w:rPr>
          <w:rFonts w:ascii="Arial" w:hAnsi="Arial" w:cs="Arial"/>
          <w:sz w:val="22"/>
          <w:szCs w:val="22"/>
        </w:rPr>
      </w:pPr>
      <w:r>
        <w:rPr>
          <w:rFonts w:ascii="Arial" w:hAnsi="Arial" w:cs="Arial"/>
          <w:sz w:val="22"/>
          <w:szCs w:val="22"/>
        </w:rPr>
        <w:t>The primary o</w:t>
      </w:r>
      <w:r w:rsidRPr="000C4533">
        <w:rPr>
          <w:rFonts w:ascii="Arial" w:hAnsi="Arial" w:cs="Arial"/>
          <w:sz w:val="22"/>
          <w:szCs w:val="22"/>
        </w:rPr>
        <w:t>bjectives</w:t>
      </w:r>
      <w:r>
        <w:rPr>
          <w:rFonts w:ascii="Arial" w:hAnsi="Arial" w:cs="Arial"/>
          <w:sz w:val="22"/>
          <w:szCs w:val="22"/>
        </w:rPr>
        <w:t xml:space="preserve"> of this grant</w:t>
      </w:r>
      <w:r w:rsidRPr="000C4533">
        <w:rPr>
          <w:rFonts w:ascii="Arial" w:hAnsi="Arial" w:cs="Arial"/>
          <w:sz w:val="22"/>
          <w:szCs w:val="22"/>
        </w:rPr>
        <w:t>:</w:t>
      </w:r>
    </w:p>
    <w:p w14:paraId="2A28E58B" w14:textId="77777777" w:rsidR="00734586" w:rsidRDefault="00734586" w:rsidP="00734586">
      <w:pPr>
        <w:pStyle w:val="ListParagraph"/>
        <w:numPr>
          <w:ilvl w:val="0"/>
          <w:numId w:val="22"/>
        </w:numPr>
        <w:rPr>
          <w:rFonts w:ascii="Arial" w:hAnsi="Arial" w:cs="Arial"/>
          <w:sz w:val="22"/>
          <w:szCs w:val="22"/>
        </w:rPr>
      </w:pPr>
      <w:r w:rsidRPr="000C4533">
        <w:rPr>
          <w:rFonts w:ascii="Arial" w:hAnsi="Arial" w:cs="Arial"/>
          <w:sz w:val="22"/>
          <w:szCs w:val="22"/>
        </w:rPr>
        <w:t xml:space="preserve">Effectively provide information regarding the disposition of unwanted and orphan material; </w:t>
      </w:r>
    </w:p>
    <w:p w14:paraId="7DFAD704" w14:textId="77777777" w:rsidR="00734586" w:rsidRPr="000C4533" w:rsidRDefault="00734586" w:rsidP="00734586">
      <w:pPr>
        <w:pStyle w:val="ListParagraph"/>
        <w:numPr>
          <w:ilvl w:val="0"/>
          <w:numId w:val="22"/>
        </w:numPr>
        <w:rPr>
          <w:rFonts w:ascii="Arial" w:hAnsi="Arial" w:cs="Arial"/>
          <w:sz w:val="22"/>
          <w:szCs w:val="22"/>
        </w:rPr>
      </w:pPr>
      <w:r w:rsidRPr="000C4533">
        <w:rPr>
          <w:rFonts w:ascii="Arial" w:hAnsi="Arial" w:cs="Arial"/>
          <w:sz w:val="22"/>
          <w:szCs w:val="22"/>
        </w:rPr>
        <w:t>Effectively provide assistance for the disposition of orphan material.</w:t>
      </w:r>
    </w:p>
    <w:p w14:paraId="1B17A646" w14:textId="77777777" w:rsidR="000A0DF5" w:rsidRPr="00533CE6" w:rsidRDefault="000A0DF5" w:rsidP="00533CE6">
      <w:pPr>
        <w:rPr>
          <w:rFonts w:ascii="Arial" w:hAnsi="Arial" w:cs="Arial"/>
          <w:sz w:val="22"/>
          <w:szCs w:val="22"/>
        </w:rPr>
      </w:pPr>
    </w:p>
    <w:p w14:paraId="75527B9B" w14:textId="77777777" w:rsidR="000A0DF5" w:rsidRPr="00533CE6" w:rsidRDefault="00144DBC" w:rsidP="000A0DF5">
      <w:pPr>
        <w:rPr>
          <w:rFonts w:ascii="Arial" w:hAnsi="Arial" w:cs="Arial"/>
          <w:sz w:val="22"/>
          <w:szCs w:val="22"/>
        </w:rPr>
      </w:pPr>
      <w:r>
        <w:rPr>
          <w:rFonts w:ascii="Arial" w:hAnsi="Arial" w:cs="Arial"/>
          <w:sz w:val="22"/>
          <w:szCs w:val="22"/>
        </w:rPr>
        <w:t>The a</w:t>
      </w:r>
      <w:r w:rsidR="000A0DF5" w:rsidRPr="00533CE6">
        <w:rPr>
          <w:rFonts w:ascii="Arial" w:hAnsi="Arial" w:cs="Arial"/>
          <w:sz w:val="22"/>
          <w:szCs w:val="22"/>
        </w:rPr>
        <w:t>reas of interest</w:t>
      </w:r>
      <w:r>
        <w:rPr>
          <w:rFonts w:ascii="Arial" w:hAnsi="Arial" w:cs="Arial"/>
          <w:sz w:val="22"/>
          <w:szCs w:val="22"/>
        </w:rPr>
        <w:t xml:space="preserve"> to accomplish the objectives</w:t>
      </w:r>
      <w:r w:rsidR="000A0DF5" w:rsidRPr="00533CE6">
        <w:rPr>
          <w:rFonts w:ascii="Arial" w:hAnsi="Arial" w:cs="Arial"/>
          <w:sz w:val="22"/>
          <w:szCs w:val="22"/>
        </w:rPr>
        <w:t xml:space="preserve"> includ</w:t>
      </w:r>
      <w:r w:rsidR="00BE2A6F">
        <w:rPr>
          <w:rFonts w:ascii="Arial" w:hAnsi="Arial" w:cs="Arial"/>
          <w:sz w:val="22"/>
          <w:szCs w:val="22"/>
        </w:rPr>
        <w:t>ing but not limited to</w:t>
      </w:r>
      <w:r>
        <w:rPr>
          <w:rFonts w:ascii="Arial" w:hAnsi="Arial" w:cs="Arial"/>
          <w:sz w:val="22"/>
          <w:szCs w:val="22"/>
        </w:rPr>
        <w:t>:</w:t>
      </w:r>
      <w:r w:rsidR="000A0DF5">
        <w:rPr>
          <w:rFonts w:ascii="Arial" w:hAnsi="Arial" w:cs="Arial"/>
          <w:sz w:val="22"/>
          <w:szCs w:val="22"/>
        </w:rPr>
        <w:t xml:space="preserve"> </w:t>
      </w:r>
    </w:p>
    <w:p w14:paraId="785CE1A4" w14:textId="77777777" w:rsidR="000A0DF5" w:rsidRPr="00533CE6" w:rsidRDefault="000A0DF5" w:rsidP="000A0DF5">
      <w:pPr>
        <w:numPr>
          <w:ilvl w:val="0"/>
          <w:numId w:val="12"/>
        </w:numPr>
        <w:rPr>
          <w:rFonts w:ascii="Arial" w:hAnsi="Arial" w:cs="Arial"/>
          <w:sz w:val="22"/>
          <w:szCs w:val="22"/>
        </w:rPr>
      </w:pPr>
      <w:r w:rsidRPr="00533CE6">
        <w:rPr>
          <w:rFonts w:ascii="Arial" w:hAnsi="Arial" w:cs="Arial"/>
          <w:sz w:val="22"/>
          <w:szCs w:val="22"/>
        </w:rPr>
        <w:t>compliance with all Federal and State regulatory requirements regarding disposition of radioactive material, including those for possession, transfer, transport and disposal</w:t>
      </w:r>
    </w:p>
    <w:p w14:paraId="1E4945FE" w14:textId="77777777" w:rsidR="00BE2A6F" w:rsidRDefault="00BE2A6F" w:rsidP="00734586">
      <w:pPr>
        <w:numPr>
          <w:ilvl w:val="0"/>
          <w:numId w:val="12"/>
        </w:numPr>
        <w:rPr>
          <w:rFonts w:ascii="Arial" w:hAnsi="Arial" w:cs="Arial"/>
          <w:sz w:val="22"/>
          <w:szCs w:val="22"/>
        </w:rPr>
      </w:pPr>
      <w:r>
        <w:rPr>
          <w:rFonts w:ascii="Arial" w:hAnsi="Arial" w:cs="Arial"/>
          <w:sz w:val="22"/>
          <w:szCs w:val="22"/>
        </w:rPr>
        <w:t>ensuring that funds expended are done in an efficient and prudent manner, ensuring best value while maintaining safety,</w:t>
      </w:r>
    </w:p>
    <w:p w14:paraId="7C0EED06" w14:textId="77777777" w:rsidR="00734586" w:rsidRPr="00533CE6" w:rsidRDefault="00734586" w:rsidP="00734586">
      <w:pPr>
        <w:numPr>
          <w:ilvl w:val="0"/>
          <w:numId w:val="12"/>
        </w:numPr>
        <w:rPr>
          <w:rFonts w:ascii="Arial" w:hAnsi="Arial" w:cs="Arial"/>
          <w:sz w:val="22"/>
          <w:szCs w:val="22"/>
        </w:rPr>
      </w:pPr>
      <w:r>
        <w:rPr>
          <w:rFonts w:ascii="Arial" w:hAnsi="Arial" w:cs="Arial"/>
          <w:sz w:val="22"/>
          <w:szCs w:val="22"/>
        </w:rPr>
        <w:t xml:space="preserve">ability to assemble, maintain, and provide accurate </w:t>
      </w:r>
      <w:r w:rsidRPr="00533CE6">
        <w:rPr>
          <w:rFonts w:ascii="Arial" w:hAnsi="Arial" w:cs="Arial"/>
          <w:sz w:val="22"/>
          <w:szCs w:val="22"/>
        </w:rPr>
        <w:t>information</w:t>
      </w:r>
      <w:r>
        <w:rPr>
          <w:rFonts w:ascii="Arial" w:hAnsi="Arial" w:cs="Arial"/>
          <w:sz w:val="22"/>
          <w:szCs w:val="22"/>
        </w:rPr>
        <w:t xml:space="preserve"> regarding</w:t>
      </w:r>
      <w:r w:rsidRPr="00533CE6">
        <w:rPr>
          <w:rFonts w:ascii="Arial" w:hAnsi="Arial" w:cs="Arial"/>
          <w:sz w:val="22"/>
          <w:szCs w:val="22"/>
        </w:rPr>
        <w:t xml:space="preserve"> available </w:t>
      </w:r>
      <w:r>
        <w:rPr>
          <w:rFonts w:ascii="Arial" w:hAnsi="Arial" w:cs="Arial"/>
          <w:sz w:val="22"/>
          <w:szCs w:val="22"/>
        </w:rPr>
        <w:t xml:space="preserve">disposition </w:t>
      </w:r>
      <w:r w:rsidRPr="00533CE6">
        <w:rPr>
          <w:rFonts w:ascii="Arial" w:hAnsi="Arial" w:cs="Arial"/>
          <w:sz w:val="22"/>
          <w:szCs w:val="22"/>
        </w:rPr>
        <w:t xml:space="preserve">options, </w:t>
      </w:r>
      <w:r>
        <w:rPr>
          <w:rFonts w:ascii="Arial" w:hAnsi="Arial" w:cs="Arial"/>
          <w:sz w:val="22"/>
          <w:szCs w:val="22"/>
        </w:rPr>
        <w:t xml:space="preserve">processes and requirements for disposition of material, </w:t>
      </w:r>
      <w:r w:rsidRPr="00533CE6">
        <w:rPr>
          <w:rFonts w:ascii="Arial" w:hAnsi="Arial" w:cs="Arial"/>
          <w:sz w:val="22"/>
          <w:szCs w:val="22"/>
        </w:rPr>
        <w:t>and available service providers for activities related to disposition of radioactive material, including: characterization, packaging, transportation, and surveys</w:t>
      </w:r>
      <w:r>
        <w:rPr>
          <w:rFonts w:ascii="Arial" w:hAnsi="Arial" w:cs="Arial"/>
          <w:sz w:val="22"/>
          <w:szCs w:val="22"/>
        </w:rPr>
        <w:t>,</w:t>
      </w:r>
    </w:p>
    <w:p w14:paraId="63A7F185" w14:textId="77777777" w:rsidR="000A0DF5" w:rsidRPr="00533CE6" w:rsidRDefault="00734586" w:rsidP="000A0DF5">
      <w:pPr>
        <w:numPr>
          <w:ilvl w:val="0"/>
          <w:numId w:val="12"/>
        </w:numPr>
        <w:rPr>
          <w:rFonts w:ascii="Arial" w:hAnsi="Arial" w:cs="Arial"/>
          <w:sz w:val="22"/>
          <w:szCs w:val="22"/>
        </w:rPr>
      </w:pPr>
      <w:r>
        <w:rPr>
          <w:rFonts w:ascii="Arial" w:hAnsi="Arial" w:cs="Arial"/>
          <w:sz w:val="22"/>
          <w:szCs w:val="22"/>
        </w:rPr>
        <w:t xml:space="preserve">ability to produce accurate, knowledgeable </w:t>
      </w:r>
      <w:r w:rsidR="000A0DF5" w:rsidRPr="00533CE6">
        <w:rPr>
          <w:rFonts w:ascii="Arial" w:hAnsi="Arial" w:cs="Arial"/>
          <w:sz w:val="22"/>
          <w:szCs w:val="22"/>
        </w:rPr>
        <w:t xml:space="preserve">determination of available disposition options for </w:t>
      </w:r>
      <w:r>
        <w:rPr>
          <w:rFonts w:ascii="Arial" w:hAnsi="Arial" w:cs="Arial"/>
          <w:sz w:val="22"/>
          <w:szCs w:val="22"/>
        </w:rPr>
        <w:t xml:space="preserve">individual </w:t>
      </w:r>
      <w:r w:rsidR="000A0DF5" w:rsidRPr="00533CE6">
        <w:rPr>
          <w:rFonts w:ascii="Arial" w:hAnsi="Arial" w:cs="Arial"/>
          <w:sz w:val="22"/>
          <w:szCs w:val="22"/>
        </w:rPr>
        <w:t>unwanted or orphan material</w:t>
      </w:r>
      <w:r>
        <w:rPr>
          <w:rFonts w:ascii="Arial" w:hAnsi="Arial" w:cs="Arial"/>
          <w:sz w:val="22"/>
          <w:szCs w:val="22"/>
        </w:rPr>
        <w:t xml:space="preserve"> situations, and provide recommendations of options to possessors of material</w:t>
      </w:r>
      <w:r w:rsidR="000A0DF5" w:rsidRPr="00533CE6">
        <w:rPr>
          <w:rFonts w:ascii="Arial" w:hAnsi="Arial" w:cs="Arial"/>
          <w:sz w:val="22"/>
          <w:szCs w:val="22"/>
        </w:rPr>
        <w:t>,</w:t>
      </w:r>
    </w:p>
    <w:p w14:paraId="3CE95C59" w14:textId="77777777" w:rsidR="000A0DF5" w:rsidRPr="00533CE6" w:rsidRDefault="00734586" w:rsidP="000A0DF5">
      <w:pPr>
        <w:numPr>
          <w:ilvl w:val="0"/>
          <w:numId w:val="12"/>
        </w:numPr>
        <w:rPr>
          <w:rFonts w:ascii="Arial" w:hAnsi="Arial" w:cs="Arial"/>
          <w:sz w:val="22"/>
          <w:szCs w:val="22"/>
        </w:rPr>
      </w:pPr>
      <w:r>
        <w:rPr>
          <w:rFonts w:ascii="Arial" w:hAnsi="Arial" w:cs="Arial"/>
          <w:sz w:val="22"/>
          <w:szCs w:val="22"/>
        </w:rPr>
        <w:lastRenderedPageBreak/>
        <w:t xml:space="preserve">ability to effectively </w:t>
      </w:r>
      <w:r w:rsidR="000A0DF5" w:rsidRPr="00533CE6">
        <w:rPr>
          <w:rFonts w:ascii="Arial" w:hAnsi="Arial" w:cs="Arial"/>
          <w:sz w:val="22"/>
          <w:szCs w:val="22"/>
        </w:rPr>
        <w:t>coordinat</w:t>
      </w:r>
      <w:r>
        <w:rPr>
          <w:rFonts w:ascii="Arial" w:hAnsi="Arial" w:cs="Arial"/>
          <w:sz w:val="22"/>
          <w:szCs w:val="22"/>
        </w:rPr>
        <w:t>ed</w:t>
      </w:r>
      <w:r w:rsidR="000A0DF5" w:rsidRPr="00533CE6">
        <w:rPr>
          <w:rFonts w:ascii="Arial" w:hAnsi="Arial" w:cs="Arial"/>
          <w:sz w:val="22"/>
          <w:szCs w:val="22"/>
        </w:rPr>
        <w:t xml:space="preserve"> with State and local governmental entities regarding unwanted or orphan material,</w:t>
      </w:r>
      <w:r w:rsidR="006543D6">
        <w:rPr>
          <w:rFonts w:ascii="Arial" w:hAnsi="Arial" w:cs="Arial"/>
          <w:sz w:val="22"/>
          <w:szCs w:val="22"/>
        </w:rPr>
        <w:t xml:space="preserve"> and</w:t>
      </w:r>
    </w:p>
    <w:p w14:paraId="5F88A4C9" w14:textId="77777777" w:rsidR="000A0DF5" w:rsidRPr="00533CE6" w:rsidRDefault="000A0DF5" w:rsidP="000A0DF5">
      <w:pPr>
        <w:numPr>
          <w:ilvl w:val="0"/>
          <w:numId w:val="12"/>
        </w:numPr>
        <w:rPr>
          <w:rFonts w:ascii="Arial" w:hAnsi="Arial" w:cs="Arial"/>
          <w:sz w:val="22"/>
          <w:szCs w:val="22"/>
        </w:rPr>
      </w:pPr>
      <w:r w:rsidRPr="00533CE6">
        <w:rPr>
          <w:rFonts w:ascii="Arial" w:hAnsi="Arial" w:cs="Arial"/>
          <w:sz w:val="22"/>
          <w:szCs w:val="22"/>
        </w:rPr>
        <w:t>capability to address issues related to orphan material</w:t>
      </w:r>
      <w:r w:rsidR="006543D6">
        <w:rPr>
          <w:rFonts w:ascii="Arial" w:hAnsi="Arial" w:cs="Arial"/>
          <w:sz w:val="22"/>
          <w:szCs w:val="22"/>
        </w:rPr>
        <w:t>.</w:t>
      </w:r>
    </w:p>
    <w:p w14:paraId="1826A6C9" w14:textId="77777777" w:rsidR="00533CE6" w:rsidRPr="00533CE6" w:rsidRDefault="00533CE6" w:rsidP="00533CE6">
      <w:pPr>
        <w:rPr>
          <w:rFonts w:ascii="Arial" w:hAnsi="Arial" w:cs="Arial"/>
          <w:sz w:val="22"/>
          <w:szCs w:val="22"/>
        </w:rPr>
      </w:pPr>
    </w:p>
    <w:p w14:paraId="1DD938D9" w14:textId="77777777" w:rsidR="007356FC" w:rsidRDefault="00533CE6" w:rsidP="00533CE6">
      <w:pPr>
        <w:rPr>
          <w:rFonts w:ascii="Arial" w:hAnsi="Arial" w:cs="Arial"/>
          <w:sz w:val="22"/>
          <w:szCs w:val="22"/>
        </w:rPr>
      </w:pPr>
      <w:r w:rsidRPr="00533CE6">
        <w:rPr>
          <w:rFonts w:ascii="Arial" w:hAnsi="Arial" w:cs="Arial"/>
          <w:sz w:val="22"/>
          <w:szCs w:val="22"/>
        </w:rPr>
        <w:t>Funding may be used for the direct costs associated with</w:t>
      </w:r>
      <w:r w:rsidR="007356FC">
        <w:rPr>
          <w:rFonts w:ascii="Arial" w:hAnsi="Arial" w:cs="Arial"/>
          <w:sz w:val="22"/>
          <w:szCs w:val="22"/>
        </w:rPr>
        <w:t>:</w:t>
      </w:r>
    </w:p>
    <w:p w14:paraId="3166AFC7" w14:textId="77777777" w:rsidR="00CC362B" w:rsidRDefault="007356FC" w:rsidP="004202FA">
      <w:pPr>
        <w:pStyle w:val="ListParagraph"/>
        <w:numPr>
          <w:ilvl w:val="0"/>
          <w:numId w:val="13"/>
        </w:numPr>
        <w:rPr>
          <w:rFonts w:ascii="Arial" w:hAnsi="Arial" w:cs="Arial"/>
          <w:sz w:val="22"/>
          <w:szCs w:val="22"/>
        </w:rPr>
      </w:pPr>
      <w:r>
        <w:rPr>
          <w:rFonts w:ascii="Arial" w:hAnsi="Arial" w:cs="Arial"/>
          <w:sz w:val="22"/>
          <w:szCs w:val="22"/>
        </w:rPr>
        <w:t>E</w:t>
      </w:r>
      <w:r w:rsidR="00C54567" w:rsidRPr="00C54567">
        <w:rPr>
          <w:rFonts w:ascii="Arial" w:hAnsi="Arial" w:cs="Arial"/>
          <w:sz w:val="22"/>
          <w:szCs w:val="22"/>
        </w:rPr>
        <w:t xml:space="preserve">stablishing and maintaining programs that can effectively </w:t>
      </w:r>
      <w:r w:rsidR="00297729" w:rsidRPr="00C54567">
        <w:rPr>
          <w:rFonts w:ascii="Arial" w:hAnsi="Arial" w:cs="Arial"/>
          <w:sz w:val="22"/>
          <w:szCs w:val="22"/>
        </w:rPr>
        <w:t>provide information</w:t>
      </w:r>
      <w:r w:rsidR="00C54567" w:rsidRPr="00C54567">
        <w:rPr>
          <w:rFonts w:ascii="Arial" w:hAnsi="Arial" w:cs="Arial"/>
          <w:sz w:val="22"/>
          <w:szCs w:val="22"/>
        </w:rPr>
        <w:t xml:space="preserve"> regarding disposition of unwanted and orphan material in accordance with Federal and State regulatory requirements for the possession, transfer, transport, and disposal of radioactive material.</w:t>
      </w:r>
    </w:p>
    <w:p w14:paraId="4B72420E" w14:textId="77777777" w:rsidR="00CC362B" w:rsidRDefault="007356FC" w:rsidP="004202FA">
      <w:pPr>
        <w:pStyle w:val="ListParagraph"/>
        <w:numPr>
          <w:ilvl w:val="0"/>
          <w:numId w:val="13"/>
        </w:numPr>
        <w:rPr>
          <w:rFonts w:ascii="Arial" w:hAnsi="Arial" w:cs="Arial"/>
          <w:sz w:val="22"/>
          <w:szCs w:val="22"/>
        </w:rPr>
      </w:pPr>
      <w:r>
        <w:rPr>
          <w:rFonts w:ascii="Arial" w:hAnsi="Arial" w:cs="Arial"/>
          <w:sz w:val="22"/>
          <w:szCs w:val="22"/>
        </w:rPr>
        <w:t>Assisting with identification, referrals,</w:t>
      </w:r>
      <w:r w:rsidRPr="00533CE6">
        <w:rPr>
          <w:rFonts w:ascii="Arial" w:hAnsi="Arial" w:cs="Arial"/>
          <w:sz w:val="22"/>
          <w:szCs w:val="22"/>
        </w:rPr>
        <w:t xml:space="preserve"> a</w:t>
      </w:r>
      <w:r>
        <w:rPr>
          <w:rFonts w:ascii="Arial" w:hAnsi="Arial" w:cs="Arial"/>
          <w:sz w:val="22"/>
          <w:szCs w:val="22"/>
        </w:rPr>
        <w:t>nd interactions</w:t>
      </w:r>
      <w:r w:rsidRPr="00533CE6">
        <w:rPr>
          <w:rFonts w:ascii="Arial" w:hAnsi="Arial" w:cs="Arial"/>
          <w:sz w:val="22"/>
          <w:szCs w:val="22"/>
        </w:rPr>
        <w:t xml:space="preserve"> with other entities that provide</w:t>
      </w:r>
      <w:r>
        <w:rPr>
          <w:rFonts w:ascii="Arial" w:hAnsi="Arial" w:cs="Arial"/>
          <w:sz w:val="22"/>
          <w:szCs w:val="22"/>
        </w:rPr>
        <w:t xml:space="preserve"> information and assistance for the disposition of unwanted and orphan radioactive material</w:t>
      </w:r>
    </w:p>
    <w:p w14:paraId="795CE7FA" w14:textId="77777777" w:rsidR="00CC362B" w:rsidRDefault="000A0DF5" w:rsidP="004202FA">
      <w:pPr>
        <w:pStyle w:val="ListParagraph"/>
        <w:numPr>
          <w:ilvl w:val="0"/>
          <w:numId w:val="13"/>
        </w:numPr>
        <w:rPr>
          <w:rFonts w:ascii="Arial" w:hAnsi="Arial" w:cs="Arial"/>
          <w:sz w:val="22"/>
          <w:szCs w:val="22"/>
        </w:rPr>
      </w:pPr>
      <w:r>
        <w:rPr>
          <w:rFonts w:ascii="Arial" w:hAnsi="Arial" w:cs="Arial"/>
          <w:sz w:val="22"/>
          <w:szCs w:val="22"/>
        </w:rPr>
        <w:t>Reimbursement to government entities for costs related to a</w:t>
      </w:r>
      <w:r w:rsidR="00C54567" w:rsidRPr="00C54567">
        <w:rPr>
          <w:rFonts w:ascii="Arial" w:hAnsi="Arial" w:cs="Arial"/>
          <w:sz w:val="22"/>
          <w:szCs w:val="22"/>
        </w:rPr>
        <w:t xml:space="preserve">ctual disposition of orphan material in accordance with Federal and State regulatory requirements.  </w:t>
      </w:r>
    </w:p>
    <w:p w14:paraId="7C3C5A4D" w14:textId="77777777" w:rsidR="00773622" w:rsidRDefault="00773622" w:rsidP="00773622">
      <w:pPr>
        <w:rPr>
          <w:rFonts w:ascii="Arial" w:hAnsi="Arial" w:cs="Arial"/>
          <w:sz w:val="22"/>
          <w:szCs w:val="22"/>
        </w:rPr>
      </w:pPr>
    </w:p>
    <w:p w14:paraId="32613F2C" w14:textId="77777777" w:rsidR="00533CE6" w:rsidRDefault="00C54567" w:rsidP="00773622">
      <w:pPr>
        <w:rPr>
          <w:rFonts w:ascii="Arial" w:hAnsi="Arial" w:cs="Arial"/>
          <w:sz w:val="22"/>
          <w:szCs w:val="22"/>
        </w:rPr>
      </w:pPr>
      <w:r w:rsidRPr="00C54567">
        <w:rPr>
          <w:rFonts w:ascii="Arial" w:hAnsi="Arial" w:cs="Arial"/>
          <w:sz w:val="22"/>
          <w:szCs w:val="22"/>
        </w:rPr>
        <w:t xml:space="preserve">Funding </w:t>
      </w:r>
      <w:r w:rsidR="00773622">
        <w:rPr>
          <w:rFonts w:ascii="Arial" w:hAnsi="Arial" w:cs="Arial"/>
          <w:sz w:val="22"/>
          <w:szCs w:val="22"/>
        </w:rPr>
        <w:t>must</w:t>
      </w:r>
      <w:r w:rsidRPr="00C54567">
        <w:rPr>
          <w:rFonts w:ascii="Arial" w:hAnsi="Arial" w:cs="Arial"/>
          <w:sz w:val="22"/>
          <w:szCs w:val="22"/>
        </w:rPr>
        <w:t xml:space="preserve"> not be used for costs</w:t>
      </w:r>
      <w:r w:rsidR="00144DBC">
        <w:rPr>
          <w:rFonts w:ascii="Arial" w:hAnsi="Arial" w:cs="Arial"/>
          <w:sz w:val="22"/>
          <w:szCs w:val="22"/>
        </w:rPr>
        <w:t xml:space="preserve">, or reimbursement of </w:t>
      </w:r>
      <w:r w:rsidR="00144DBC" w:rsidRPr="00B35EAE">
        <w:rPr>
          <w:rFonts w:ascii="Arial" w:hAnsi="Arial" w:cs="Arial"/>
          <w:sz w:val="22"/>
          <w:szCs w:val="22"/>
        </w:rPr>
        <w:t xml:space="preserve">costs, </w:t>
      </w:r>
      <w:r w:rsidR="00773622" w:rsidRPr="00B35EAE">
        <w:rPr>
          <w:rFonts w:ascii="Arial" w:hAnsi="Arial" w:cs="Arial"/>
          <w:sz w:val="22"/>
          <w:szCs w:val="22"/>
        </w:rPr>
        <w:t>to</w:t>
      </w:r>
      <w:r w:rsidR="00A02E1B">
        <w:rPr>
          <w:rFonts w:ascii="Arial" w:hAnsi="Arial" w:cs="Arial"/>
          <w:sz w:val="22"/>
          <w:szCs w:val="22"/>
        </w:rPr>
        <w:t xml:space="preserve"> </w:t>
      </w:r>
      <w:r w:rsidRPr="00C54567">
        <w:rPr>
          <w:rFonts w:ascii="Arial" w:hAnsi="Arial" w:cs="Arial"/>
          <w:sz w:val="22"/>
          <w:szCs w:val="22"/>
        </w:rPr>
        <w:t>dispos</w:t>
      </w:r>
      <w:r w:rsidR="00773622">
        <w:rPr>
          <w:rFonts w:ascii="Arial" w:hAnsi="Arial" w:cs="Arial"/>
          <w:sz w:val="22"/>
          <w:szCs w:val="22"/>
        </w:rPr>
        <w:t>e</w:t>
      </w:r>
      <w:r w:rsidRPr="00C54567">
        <w:rPr>
          <w:rFonts w:ascii="Arial" w:hAnsi="Arial" w:cs="Arial"/>
          <w:sz w:val="22"/>
          <w:szCs w:val="22"/>
        </w:rPr>
        <w:t xml:space="preserve"> of unwanted material.</w:t>
      </w:r>
      <w:r w:rsidR="00773622">
        <w:rPr>
          <w:rFonts w:ascii="Arial" w:hAnsi="Arial" w:cs="Arial"/>
          <w:sz w:val="22"/>
          <w:szCs w:val="22"/>
        </w:rPr>
        <w:t xml:space="preserve">  Each authorized (licensed) entity or individual is responsible for the safe disposition of the unwanted radioactive material.  Funding for this award may be used to assist such individuals or entities to identify options for the disposal of </w:t>
      </w:r>
      <w:r w:rsidR="003D58D7" w:rsidRPr="00B35EAE">
        <w:rPr>
          <w:rFonts w:ascii="Arial" w:hAnsi="Arial" w:cs="Arial"/>
          <w:sz w:val="22"/>
          <w:szCs w:val="22"/>
        </w:rPr>
        <w:t>unwanted</w:t>
      </w:r>
      <w:r w:rsidR="003D58D7">
        <w:rPr>
          <w:rFonts w:ascii="Arial" w:hAnsi="Arial" w:cs="Arial"/>
          <w:sz w:val="22"/>
          <w:szCs w:val="22"/>
        </w:rPr>
        <w:t xml:space="preserve"> </w:t>
      </w:r>
      <w:r w:rsidR="00773622">
        <w:rPr>
          <w:rFonts w:ascii="Arial" w:hAnsi="Arial" w:cs="Arial"/>
          <w:sz w:val="22"/>
          <w:szCs w:val="22"/>
        </w:rPr>
        <w:t>radioactive material.</w:t>
      </w:r>
    </w:p>
    <w:p w14:paraId="57C156EC" w14:textId="77777777" w:rsidR="00533CE6" w:rsidRPr="00533CE6" w:rsidRDefault="00533CE6" w:rsidP="00533CE6">
      <w:pPr>
        <w:rPr>
          <w:rFonts w:ascii="Arial" w:hAnsi="Arial" w:cs="Arial"/>
          <w:sz w:val="22"/>
          <w:szCs w:val="22"/>
        </w:rPr>
      </w:pPr>
    </w:p>
    <w:p w14:paraId="2F3070B4" w14:textId="77777777" w:rsidR="00373839" w:rsidRPr="001D6C72" w:rsidRDefault="00A30869" w:rsidP="00A30869">
      <w:pPr>
        <w:rPr>
          <w:rFonts w:ascii="Arial" w:hAnsi="Arial" w:cs="Arial"/>
          <w:sz w:val="22"/>
          <w:szCs w:val="22"/>
        </w:rPr>
      </w:pPr>
      <w:r w:rsidRPr="001D6C72">
        <w:rPr>
          <w:rFonts w:ascii="Arial" w:hAnsi="Arial" w:cs="Arial"/>
          <w:sz w:val="22"/>
          <w:szCs w:val="22"/>
        </w:rPr>
        <w:t xml:space="preserve">See </w:t>
      </w:r>
      <w:hyperlink w:anchor="SectionVIII" w:history="1">
        <w:r w:rsidRPr="001D6C72">
          <w:rPr>
            <w:rStyle w:val="Hyperlink"/>
            <w:rFonts w:ascii="Arial" w:hAnsi="Arial" w:cs="Arial"/>
            <w:sz w:val="22"/>
            <w:szCs w:val="22"/>
          </w:rPr>
          <w:t>Section VIII, Other Information</w:t>
        </w:r>
      </w:hyperlink>
      <w:r w:rsidRPr="001D6C72">
        <w:rPr>
          <w:rFonts w:ascii="Arial" w:hAnsi="Arial" w:cs="Arial"/>
          <w:sz w:val="22"/>
          <w:szCs w:val="22"/>
        </w:rPr>
        <w:t xml:space="preserve">, for policies related to this announcement. </w:t>
      </w:r>
    </w:p>
    <w:p w14:paraId="7060827A" w14:textId="77777777" w:rsidR="00AF203C" w:rsidRDefault="00AF203C" w:rsidP="00F55425">
      <w:pPr>
        <w:rPr>
          <w:rFonts w:ascii="Arial" w:hAnsi="Arial" w:cs="Arial"/>
          <w:sz w:val="22"/>
          <w:szCs w:val="22"/>
        </w:rPr>
      </w:pPr>
    </w:p>
    <w:p w14:paraId="417A8166" w14:textId="77777777" w:rsidR="00F55425" w:rsidRPr="00BD3376" w:rsidRDefault="00B349ED" w:rsidP="00F55425">
      <w:pPr>
        <w:rPr>
          <w:rFonts w:ascii="Arial" w:hAnsi="Arial" w:cs="Arial"/>
          <w:sz w:val="22"/>
          <w:szCs w:val="22"/>
        </w:rPr>
      </w:pPr>
      <w:bookmarkStart w:id="4" w:name="SectionII"/>
      <w:bookmarkEnd w:id="4"/>
      <w:r>
        <w:rPr>
          <w:rFonts w:ascii="Arial" w:hAnsi="Arial" w:cs="Arial"/>
          <w:sz w:val="22"/>
          <w:szCs w:val="22"/>
        </w:rPr>
        <w:pict w14:anchorId="7D2E7E94">
          <v:rect id="_x0000_i1029" style="width:6in;height:1.5pt" o:hralign="center" o:hrstd="t" o:hrnoshade="t" o:hr="t" fillcolor="#999" stroked="f"/>
        </w:pict>
      </w:r>
    </w:p>
    <w:p w14:paraId="13C3024B" w14:textId="77777777" w:rsidR="00F55425" w:rsidRDefault="00A30869" w:rsidP="00A30869">
      <w:pPr>
        <w:rPr>
          <w:rFonts w:ascii="Arial" w:hAnsi="Arial" w:cs="Arial"/>
          <w:sz w:val="22"/>
          <w:szCs w:val="22"/>
        </w:rPr>
      </w:pPr>
      <w:r w:rsidRPr="00D84CE6">
        <w:rPr>
          <w:rStyle w:val="heading31"/>
          <w:color w:val="000000"/>
          <w:sz w:val="24"/>
          <w:szCs w:val="24"/>
        </w:rPr>
        <w:t xml:space="preserve">Section II. </w:t>
      </w:r>
      <w:r w:rsidR="00F55425">
        <w:rPr>
          <w:rStyle w:val="heading31"/>
          <w:color w:val="000000"/>
          <w:sz w:val="24"/>
          <w:szCs w:val="24"/>
        </w:rPr>
        <w:t xml:space="preserve"> </w:t>
      </w:r>
      <w:r w:rsidRPr="00D84CE6">
        <w:rPr>
          <w:rStyle w:val="heading31"/>
          <w:color w:val="000000"/>
          <w:sz w:val="24"/>
          <w:szCs w:val="24"/>
        </w:rPr>
        <w:t>Award Information</w:t>
      </w:r>
      <w:r w:rsidRPr="00BD3376">
        <w:rPr>
          <w:rFonts w:ascii="Arial" w:hAnsi="Arial" w:cs="Arial"/>
          <w:sz w:val="22"/>
          <w:szCs w:val="22"/>
        </w:rPr>
        <w:t xml:space="preserve"> </w:t>
      </w:r>
      <w:bookmarkStart w:id="5" w:name="SectionII1"/>
      <w:bookmarkEnd w:id="5"/>
    </w:p>
    <w:p w14:paraId="3B3BC1BA" w14:textId="77777777" w:rsidR="00F55425" w:rsidRDefault="00F55425" w:rsidP="00A30869">
      <w:pPr>
        <w:rPr>
          <w:rFonts w:ascii="Arial" w:hAnsi="Arial" w:cs="Arial"/>
          <w:sz w:val="22"/>
          <w:szCs w:val="22"/>
        </w:rPr>
      </w:pPr>
    </w:p>
    <w:p w14:paraId="7E83C52C" w14:textId="77777777" w:rsidR="00A30869" w:rsidRDefault="00A30869" w:rsidP="00A30869">
      <w:pPr>
        <w:rPr>
          <w:rFonts w:ascii="Arial" w:hAnsi="Arial" w:cs="Arial"/>
          <w:sz w:val="22"/>
          <w:szCs w:val="22"/>
        </w:rPr>
      </w:pPr>
      <w:r w:rsidRPr="00DC0104">
        <w:rPr>
          <w:rStyle w:val="heading31"/>
          <w:rFonts w:cs="Arial"/>
        </w:rPr>
        <w:t>1. Type of Award</w:t>
      </w:r>
      <w:r w:rsidRPr="00BD3376">
        <w:rPr>
          <w:rFonts w:ascii="Arial" w:hAnsi="Arial" w:cs="Arial"/>
          <w:sz w:val="22"/>
          <w:szCs w:val="22"/>
        </w:rPr>
        <w:br/>
      </w:r>
      <w:r w:rsidRPr="00BD3376">
        <w:rPr>
          <w:rFonts w:ascii="Arial" w:hAnsi="Arial" w:cs="Arial"/>
          <w:sz w:val="22"/>
          <w:szCs w:val="22"/>
        </w:rPr>
        <w:br/>
        <w:t>This FOA</w:t>
      </w:r>
      <w:r w:rsidR="00533CE6">
        <w:rPr>
          <w:rFonts w:ascii="Arial" w:hAnsi="Arial" w:cs="Arial"/>
          <w:sz w:val="22"/>
          <w:szCs w:val="22"/>
        </w:rPr>
        <w:t xml:space="preserve"> may</w:t>
      </w:r>
      <w:r w:rsidRPr="00BD3376">
        <w:rPr>
          <w:rFonts w:ascii="Arial" w:hAnsi="Arial" w:cs="Arial"/>
          <w:sz w:val="22"/>
          <w:szCs w:val="22"/>
        </w:rPr>
        <w:t xml:space="preserve"> result </w:t>
      </w:r>
      <w:r w:rsidR="00B150EB">
        <w:rPr>
          <w:rFonts w:ascii="Arial" w:hAnsi="Arial" w:cs="Arial"/>
          <w:sz w:val="22"/>
          <w:szCs w:val="22"/>
        </w:rPr>
        <w:t xml:space="preserve">in </w:t>
      </w:r>
      <w:r w:rsidR="00A02E1B">
        <w:rPr>
          <w:rFonts w:ascii="Arial" w:hAnsi="Arial" w:cs="Arial"/>
          <w:sz w:val="22"/>
          <w:szCs w:val="22"/>
        </w:rPr>
        <w:t xml:space="preserve">a </w:t>
      </w:r>
      <w:r w:rsidR="00E24DD2">
        <w:rPr>
          <w:rFonts w:ascii="Arial" w:hAnsi="Arial" w:cs="Arial"/>
          <w:sz w:val="22"/>
          <w:szCs w:val="22"/>
        </w:rPr>
        <w:t>grant</w:t>
      </w:r>
      <w:r w:rsidR="003A1928">
        <w:rPr>
          <w:rFonts w:ascii="Arial" w:hAnsi="Arial" w:cs="Arial"/>
          <w:sz w:val="22"/>
          <w:szCs w:val="22"/>
        </w:rPr>
        <w:t xml:space="preserve"> </w:t>
      </w:r>
      <w:r w:rsidR="00E24DD2">
        <w:rPr>
          <w:rFonts w:ascii="Arial" w:hAnsi="Arial" w:cs="Arial"/>
          <w:sz w:val="22"/>
          <w:szCs w:val="22"/>
        </w:rPr>
        <w:t>award</w:t>
      </w:r>
      <w:r w:rsidR="00A02E1B">
        <w:rPr>
          <w:rFonts w:ascii="Arial" w:hAnsi="Arial" w:cs="Arial"/>
          <w:sz w:val="22"/>
          <w:szCs w:val="22"/>
        </w:rPr>
        <w:t>(s)</w:t>
      </w:r>
      <w:r w:rsidRPr="00BD3376">
        <w:rPr>
          <w:rFonts w:ascii="Arial" w:hAnsi="Arial" w:cs="Arial"/>
          <w:sz w:val="22"/>
          <w:szCs w:val="22"/>
        </w:rPr>
        <w:t>.</w:t>
      </w:r>
      <w:r w:rsidR="00913452">
        <w:rPr>
          <w:rFonts w:ascii="Arial" w:hAnsi="Arial" w:cs="Arial"/>
          <w:sz w:val="22"/>
          <w:szCs w:val="22"/>
        </w:rPr>
        <w:t xml:space="preserve">  </w:t>
      </w:r>
    </w:p>
    <w:p w14:paraId="20302990" w14:textId="77777777" w:rsidR="00913452" w:rsidRPr="00BD3376" w:rsidRDefault="00913452" w:rsidP="00A30869">
      <w:pPr>
        <w:rPr>
          <w:rFonts w:ascii="Arial" w:hAnsi="Arial" w:cs="Arial"/>
          <w:sz w:val="22"/>
          <w:szCs w:val="22"/>
        </w:rPr>
      </w:pPr>
    </w:p>
    <w:p w14:paraId="72B74776" w14:textId="77777777" w:rsidR="00A30869" w:rsidRPr="00DC0104" w:rsidRDefault="00A30869" w:rsidP="00A30869">
      <w:pPr>
        <w:autoSpaceDE w:val="0"/>
        <w:autoSpaceDN w:val="0"/>
        <w:adjustRightInd w:val="0"/>
        <w:rPr>
          <w:rStyle w:val="heading31"/>
          <w:rFonts w:cs="Arial"/>
        </w:rPr>
      </w:pPr>
      <w:r w:rsidRPr="00DC0104">
        <w:rPr>
          <w:rStyle w:val="heading31"/>
          <w:rFonts w:cs="Arial"/>
        </w:rPr>
        <w:t xml:space="preserve">2. Funds Available </w:t>
      </w:r>
    </w:p>
    <w:p w14:paraId="7C3D6503" w14:textId="77777777" w:rsidR="005E4359" w:rsidRDefault="005E4359" w:rsidP="00A30869">
      <w:pPr>
        <w:autoSpaceDE w:val="0"/>
        <w:autoSpaceDN w:val="0"/>
        <w:adjustRightInd w:val="0"/>
        <w:rPr>
          <w:rFonts w:ascii="Arial" w:hAnsi="Arial" w:cs="Arial"/>
          <w:sz w:val="22"/>
          <w:szCs w:val="22"/>
        </w:rPr>
      </w:pPr>
    </w:p>
    <w:p w14:paraId="5A591AB3" w14:textId="77777777" w:rsidR="003A1928" w:rsidRPr="003A1928" w:rsidRDefault="00A02E1B" w:rsidP="003A1928">
      <w:pPr>
        <w:rPr>
          <w:rFonts w:ascii="Arial" w:hAnsi="Arial" w:cs="Arial"/>
          <w:sz w:val="22"/>
          <w:szCs w:val="22"/>
        </w:rPr>
      </w:pPr>
      <w:r>
        <w:rPr>
          <w:rStyle w:val="adddata1"/>
          <w:rFonts w:ascii="Arial" w:hAnsi="Arial" w:cs="Arial"/>
          <w:sz w:val="22"/>
          <w:szCs w:val="22"/>
          <w:shd w:val="clear" w:color="auto" w:fill="FFFFFF"/>
        </w:rPr>
        <w:t>Up to two (2) g</w:t>
      </w:r>
      <w:r w:rsidR="00D219E3">
        <w:rPr>
          <w:rStyle w:val="adddata1"/>
          <w:rFonts w:ascii="Arial" w:hAnsi="Arial" w:cs="Arial"/>
          <w:sz w:val="22"/>
          <w:szCs w:val="22"/>
          <w:shd w:val="clear" w:color="auto" w:fill="FFFFFF"/>
        </w:rPr>
        <w:t>rants</w:t>
      </w:r>
      <w:r w:rsidR="00E24DD2">
        <w:rPr>
          <w:rStyle w:val="adddata1"/>
          <w:rFonts w:ascii="Arial" w:hAnsi="Arial" w:cs="Arial"/>
          <w:sz w:val="22"/>
          <w:szCs w:val="22"/>
          <w:shd w:val="clear" w:color="auto" w:fill="FFFFFF"/>
        </w:rPr>
        <w:t xml:space="preserve"> </w:t>
      </w:r>
      <w:r>
        <w:rPr>
          <w:rStyle w:val="adddata1"/>
          <w:rFonts w:ascii="Arial" w:hAnsi="Arial" w:cs="Arial"/>
          <w:sz w:val="22"/>
          <w:szCs w:val="22"/>
          <w:shd w:val="clear" w:color="auto" w:fill="FFFFFF"/>
        </w:rPr>
        <w:t>may</w:t>
      </w:r>
      <w:r w:rsidR="003A1928" w:rsidRPr="001019F4">
        <w:rPr>
          <w:rStyle w:val="adddata1"/>
          <w:rFonts w:ascii="Arial" w:hAnsi="Arial" w:cs="Arial"/>
          <w:sz w:val="22"/>
          <w:szCs w:val="22"/>
          <w:shd w:val="clear" w:color="auto" w:fill="FFFFFF"/>
        </w:rPr>
        <w:t xml:space="preserve"> be awarded based </w:t>
      </w:r>
      <w:r w:rsidR="003A1928" w:rsidRPr="003A1928">
        <w:rPr>
          <w:rFonts w:ascii="Arial" w:hAnsi="Arial" w:cs="Arial"/>
          <w:sz w:val="22"/>
          <w:szCs w:val="22"/>
        </w:rPr>
        <w:t>upon the availability of funds and applicability of proposal to planned work objectives.</w:t>
      </w:r>
    </w:p>
    <w:p w14:paraId="2762338C" w14:textId="77777777" w:rsidR="003A1928" w:rsidRPr="003A1928" w:rsidRDefault="003A1928" w:rsidP="003A1928">
      <w:pPr>
        <w:rPr>
          <w:rFonts w:ascii="Arial" w:hAnsi="Arial" w:cs="Arial"/>
          <w:sz w:val="22"/>
          <w:szCs w:val="22"/>
        </w:rPr>
      </w:pPr>
    </w:p>
    <w:p w14:paraId="7D60589F" w14:textId="77777777" w:rsidR="00063F4A" w:rsidRPr="003A1928" w:rsidRDefault="003A1928" w:rsidP="003A1928">
      <w:pPr>
        <w:rPr>
          <w:rFonts w:ascii="Arial" w:hAnsi="Arial" w:cs="Arial"/>
          <w:sz w:val="22"/>
          <w:szCs w:val="22"/>
        </w:rPr>
      </w:pPr>
      <w:r w:rsidRPr="003A1928">
        <w:rPr>
          <w:rFonts w:ascii="Arial" w:hAnsi="Arial" w:cs="Arial"/>
          <w:sz w:val="22"/>
          <w:szCs w:val="22"/>
        </w:rPr>
        <w:t>Because the nature and scope of the proposed project/</w:t>
      </w:r>
      <w:r w:rsidR="00D219E3">
        <w:rPr>
          <w:rFonts w:ascii="Arial" w:hAnsi="Arial" w:cs="Arial"/>
          <w:sz w:val="22"/>
          <w:szCs w:val="22"/>
        </w:rPr>
        <w:t>program</w:t>
      </w:r>
      <w:r w:rsidRPr="003A1928">
        <w:rPr>
          <w:rFonts w:ascii="Arial" w:hAnsi="Arial" w:cs="Arial"/>
          <w:sz w:val="22"/>
          <w:szCs w:val="22"/>
        </w:rPr>
        <w:t xml:space="preserve"> will vary from application to application, it is anticipated that the size and duration of award will also vary. Although the financial plans of the NRC provide support for this program, awards pursuant to this funding opportunity are contingent upon the availability of funds.</w:t>
      </w:r>
    </w:p>
    <w:p w14:paraId="7434D900" w14:textId="77777777" w:rsidR="003A1928" w:rsidRPr="003A1928" w:rsidRDefault="003A1928" w:rsidP="003A1928">
      <w:pPr>
        <w:rPr>
          <w:rFonts w:ascii="Arial" w:hAnsi="Arial" w:cs="Arial"/>
          <w:sz w:val="22"/>
          <w:szCs w:val="22"/>
        </w:rPr>
      </w:pPr>
    </w:p>
    <w:p w14:paraId="2A75BDFA" w14:textId="77777777" w:rsidR="00C454C0" w:rsidRPr="00426076" w:rsidRDefault="00C454C0" w:rsidP="00C454C0">
      <w:pPr>
        <w:autoSpaceDE w:val="0"/>
        <w:autoSpaceDN w:val="0"/>
        <w:adjustRightInd w:val="0"/>
        <w:rPr>
          <w:rStyle w:val="heading31"/>
        </w:rPr>
      </w:pPr>
      <w:r w:rsidRPr="00426076">
        <w:rPr>
          <w:rStyle w:val="heading31"/>
        </w:rPr>
        <w:t xml:space="preserve">3. Cost Sharing or Matching </w:t>
      </w:r>
    </w:p>
    <w:p w14:paraId="0205E5BC" w14:textId="77777777" w:rsidR="00C454C0" w:rsidRPr="00426076" w:rsidRDefault="00C454C0" w:rsidP="00C454C0">
      <w:pPr>
        <w:rPr>
          <w:rFonts w:ascii="Arial" w:hAnsi="Arial" w:cs="Arial"/>
          <w:b/>
          <w:sz w:val="22"/>
          <w:szCs w:val="22"/>
        </w:rPr>
      </w:pPr>
    </w:p>
    <w:p w14:paraId="374AFC78" w14:textId="77777777" w:rsidR="00C454C0" w:rsidRDefault="00C454C0" w:rsidP="00426076">
      <w:pPr>
        <w:rPr>
          <w:rFonts w:ascii="Arial" w:hAnsi="Arial" w:cs="Arial"/>
          <w:sz w:val="22"/>
          <w:szCs w:val="20"/>
        </w:rPr>
      </w:pPr>
      <w:r w:rsidRPr="00426076">
        <w:rPr>
          <w:rFonts w:ascii="Arial" w:hAnsi="Arial" w:cs="Arial"/>
          <w:sz w:val="22"/>
          <w:szCs w:val="20"/>
        </w:rPr>
        <w:t>Cost sharing</w:t>
      </w:r>
      <w:r w:rsidR="00B150EB">
        <w:rPr>
          <w:rFonts w:ascii="Arial" w:hAnsi="Arial" w:cs="Arial"/>
          <w:sz w:val="22"/>
          <w:szCs w:val="20"/>
        </w:rPr>
        <w:t xml:space="preserve"> or matching</w:t>
      </w:r>
      <w:r w:rsidRPr="00426076">
        <w:rPr>
          <w:rFonts w:ascii="Arial" w:hAnsi="Arial" w:cs="Arial"/>
          <w:sz w:val="22"/>
          <w:szCs w:val="20"/>
        </w:rPr>
        <w:t xml:space="preserve"> </w:t>
      </w:r>
      <w:r w:rsidR="00773622">
        <w:rPr>
          <w:rFonts w:ascii="Arial" w:hAnsi="Arial" w:cs="Arial"/>
          <w:sz w:val="22"/>
          <w:szCs w:val="20"/>
        </w:rPr>
        <w:t>may be</w:t>
      </w:r>
      <w:r w:rsidR="00773622" w:rsidRPr="00426076">
        <w:rPr>
          <w:rFonts w:ascii="Arial" w:hAnsi="Arial" w:cs="Arial"/>
          <w:sz w:val="22"/>
          <w:szCs w:val="20"/>
        </w:rPr>
        <w:t xml:space="preserve"> </w:t>
      </w:r>
      <w:r w:rsidR="00AF203C">
        <w:rPr>
          <w:rFonts w:ascii="Arial" w:hAnsi="Arial" w:cs="Arial"/>
          <w:sz w:val="22"/>
          <w:szCs w:val="20"/>
        </w:rPr>
        <w:t xml:space="preserve">considered, but is </w:t>
      </w:r>
      <w:r w:rsidRPr="00426076">
        <w:rPr>
          <w:rFonts w:ascii="Arial" w:hAnsi="Arial" w:cs="Arial"/>
          <w:sz w:val="22"/>
          <w:szCs w:val="20"/>
        </w:rPr>
        <w:t>not required.</w:t>
      </w:r>
      <w:r w:rsidRPr="00426076">
        <w:rPr>
          <w:rFonts w:ascii="Arial" w:hAnsi="Arial" w:cs="Arial"/>
          <w:sz w:val="22"/>
          <w:szCs w:val="22"/>
        </w:rPr>
        <w:t xml:space="preserve"> </w:t>
      </w:r>
    </w:p>
    <w:p w14:paraId="52C450A6" w14:textId="77777777" w:rsidR="00C557BE" w:rsidRDefault="00B349ED" w:rsidP="00A30869">
      <w:pPr>
        <w:rPr>
          <w:rStyle w:val="heading31"/>
          <w:color w:val="000000"/>
          <w:sz w:val="24"/>
          <w:szCs w:val="24"/>
        </w:rPr>
      </w:pPr>
      <w:r>
        <w:rPr>
          <w:rFonts w:ascii="Arial" w:hAnsi="Arial" w:cs="Arial"/>
          <w:sz w:val="22"/>
          <w:szCs w:val="22"/>
        </w:rPr>
        <w:pict w14:anchorId="7BBAED5F">
          <v:rect id="_x0000_i1030" style="width:6in;height:1.5pt" o:hralign="center" o:hrstd="t" o:hrnoshade="t" o:hr="t" fillcolor="#999" stroked="f"/>
        </w:pict>
      </w:r>
      <w:r w:rsidR="00A30869" w:rsidRPr="00BD3376">
        <w:rPr>
          <w:rFonts w:ascii="Arial" w:hAnsi="Arial" w:cs="Arial"/>
          <w:sz w:val="22"/>
          <w:szCs w:val="22"/>
        </w:rPr>
        <w:br/>
      </w:r>
      <w:bookmarkStart w:id="6" w:name="EligInstitutions"/>
      <w:r w:rsidR="00C557BE" w:rsidRPr="00D84CE6">
        <w:rPr>
          <w:rStyle w:val="heading31"/>
          <w:color w:val="000000"/>
          <w:sz w:val="24"/>
          <w:szCs w:val="24"/>
        </w:rPr>
        <w:t>Section III. Eligibility Information</w:t>
      </w:r>
    </w:p>
    <w:p w14:paraId="5056E4F8" w14:textId="77777777" w:rsidR="00C557BE" w:rsidRDefault="00C557BE" w:rsidP="00A30869">
      <w:pPr>
        <w:rPr>
          <w:rStyle w:val="heading31"/>
          <w:rFonts w:cs="Arial"/>
        </w:rPr>
      </w:pPr>
    </w:p>
    <w:p w14:paraId="309AD0D1" w14:textId="77777777" w:rsidR="00A30869" w:rsidRDefault="00A30869" w:rsidP="00A30869">
      <w:pPr>
        <w:rPr>
          <w:rStyle w:val="heading31"/>
          <w:rFonts w:cs="Arial"/>
        </w:rPr>
      </w:pPr>
      <w:r w:rsidRPr="00C2069C">
        <w:rPr>
          <w:rStyle w:val="heading31"/>
          <w:rFonts w:cs="Arial"/>
        </w:rPr>
        <w:t>1. Eligible Institutions</w:t>
      </w:r>
      <w:bookmarkEnd w:id="6"/>
    </w:p>
    <w:p w14:paraId="3E49A9C8" w14:textId="77777777" w:rsidR="00A30869" w:rsidRDefault="00A30869" w:rsidP="00A30869">
      <w:pPr>
        <w:autoSpaceDE w:val="0"/>
        <w:autoSpaceDN w:val="0"/>
        <w:adjustRightInd w:val="0"/>
        <w:rPr>
          <w:rFonts w:ascii="Arial" w:hAnsi="Arial"/>
          <w:sz w:val="22"/>
          <w:szCs w:val="20"/>
        </w:rPr>
      </w:pPr>
    </w:p>
    <w:p w14:paraId="2B033EEA" w14:textId="77777777" w:rsidR="00A30869" w:rsidRPr="00D84CE6" w:rsidRDefault="00A30869" w:rsidP="00A30869">
      <w:pPr>
        <w:autoSpaceDE w:val="0"/>
        <w:autoSpaceDN w:val="0"/>
        <w:adjustRightInd w:val="0"/>
        <w:rPr>
          <w:rFonts w:ascii="Arial" w:hAnsi="Arial"/>
          <w:sz w:val="22"/>
          <w:szCs w:val="20"/>
        </w:rPr>
      </w:pPr>
      <w:r w:rsidRPr="00416367">
        <w:rPr>
          <w:rFonts w:ascii="Arial" w:hAnsi="Arial"/>
          <w:sz w:val="22"/>
          <w:szCs w:val="20"/>
        </w:rPr>
        <w:t>You may submit an application(s) if your institution/organization has any of the following characteristics:</w:t>
      </w:r>
    </w:p>
    <w:p w14:paraId="36916802" w14:textId="77777777" w:rsidR="00914463" w:rsidRPr="00725147" w:rsidRDefault="00914463" w:rsidP="00914463">
      <w:pPr>
        <w:rPr>
          <w:rFonts w:ascii="Arial" w:hAnsi="Arial" w:cs="Arial"/>
          <w:sz w:val="22"/>
          <w:szCs w:val="22"/>
        </w:rPr>
      </w:pPr>
    </w:p>
    <w:p w14:paraId="034FD5C5" w14:textId="77777777" w:rsidR="00914463" w:rsidRPr="00914463" w:rsidRDefault="00914463" w:rsidP="004202FA">
      <w:pPr>
        <w:numPr>
          <w:ilvl w:val="0"/>
          <w:numId w:val="11"/>
        </w:numPr>
        <w:rPr>
          <w:rFonts w:ascii="Arial" w:hAnsi="Arial" w:cs="Arial"/>
          <w:sz w:val="22"/>
          <w:szCs w:val="22"/>
        </w:rPr>
      </w:pPr>
      <w:r w:rsidRPr="00914463">
        <w:rPr>
          <w:rFonts w:ascii="Arial" w:hAnsi="Arial" w:cs="Arial"/>
          <w:sz w:val="22"/>
          <w:szCs w:val="22"/>
        </w:rPr>
        <w:lastRenderedPageBreak/>
        <w:t xml:space="preserve">Nonprofits with 501(c)(3) IRS Status (Other than Institutions of Higher Education) </w:t>
      </w:r>
    </w:p>
    <w:p w14:paraId="28C88D28" w14:textId="77777777" w:rsidR="00914463" w:rsidRPr="00914463" w:rsidRDefault="00914463" w:rsidP="004202FA">
      <w:pPr>
        <w:numPr>
          <w:ilvl w:val="0"/>
          <w:numId w:val="11"/>
        </w:numPr>
        <w:rPr>
          <w:rFonts w:ascii="Arial" w:hAnsi="Arial" w:cs="Arial"/>
          <w:sz w:val="22"/>
          <w:szCs w:val="22"/>
        </w:rPr>
      </w:pPr>
      <w:r w:rsidRPr="00914463">
        <w:rPr>
          <w:rFonts w:ascii="Arial" w:hAnsi="Arial" w:cs="Arial"/>
          <w:sz w:val="22"/>
          <w:szCs w:val="22"/>
        </w:rPr>
        <w:t xml:space="preserve">Nonprofits without 501(c)(3) IRS Status (Other than Institutions of Higher Education) </w:t>
      </w:r>
    </w:p>
    <w:p w14:paraId="30DBFFEA" w14:textId="77777777" w:rsidR="00914463" w:rsidRPr="00914463" w:rsidRDefault="00914463" w:rsidP="004202FA">
      <w:pPr>
        <w:numPr>
          <w:ilvl w:val="0"/>
          <w:numId w:val="11"/>
        </w:numPr>
        <w:rPr>
          <w:rFonts w:ascii="Arial" w:hAnsi="Arial" w:cs="Arial"/>
          <w:sz w:val="22"/>
          <w:szCs w:val="22"/>
        </w:rPr>
      </w:pPr>
      <w:r w:rsidRPr="00914463">
        <w:rPr>
          <w:rFonts w:ascii="Arial" w:hAnsi="Arial" w:cs="Arial"/>
          <w:sz w:val="22"/>
          <w:szCs w:val="22"/>
        </w:rPr>
        <w:t xml:space="preserve">State Governments </w:t>
      </w:r>
    </w:p>
    <w:p w14:paraId="02F59053" w14:textId="77777777" w:rsidR="00914463" w:rsidRPr="00914463" w:rsidRDefault="00914463" w:rsidP="004202FA">
      <w:pPr>
        <w:numPr>
          <w:ilvl w:val="0"/>
          <w:numId w:val="11"/>
        </w:numPr>
        <w:rPr>
          <w:rFonts w:ascii="Arial" w:hAnsi="Arial" w:cs="Arial"/>
          <w:sz w:val="22"/>
          <w:szCs w:val="22"/>
        </w:rPr>
      </w:pPr>
      <w:r w:rsidRPr="00914463">
        <w:rPr>
          <w:rFonts w:ascii="Arial" w:hAnsi="Arial" w:cs="Arial"/>
          <w:sz w:val="22"/>
          <w:szCs w:val="22"/>
        </w:rPr>
        <w:t xml:space="preserve">Indian/Native American Tribal Governments (Federally Recognized) </w:t>
      </w:r>
    </w:p>
    <w:p w14:paraId="21AE6B3D" w14:textId="77777777" w:rsidR="00914463" w:rsidRPr="00914463" w:rsidRDefault="00914463" w:rsidP="004202FA">
      <w:pPr>
        <w:numPr>
          <w:ilvl w:val="0"/>
          <w:numId w:val="11"/>
        </w:numPr>
        <w:rPr>
          <w:rFonts w:ascii="Arial" w:hAnsi="Arial" w:cs="Arial"/>
          <w:sz w:val="22"/>
          <w:szCs w:val="22"/>
        </w:rPr>
      </w:pPr>
      <w:r w:rsidRPr="00914463">
        <w:rPr>
          <w:rFonts w:ascii="Arial" w:hAnsi="Arial" w:cs="Arial"/>
          <w:sz w:val="22"/>
          <w:szCs w:val="22"/>
        </w:rPr>
        <w:t>Indian/Native American Tribally Designated Organizations</w:t>
      </w:r>
    </w:p>
    <w:p w14:paraId="3B54C7A6" w14:textId="77777777" w:rsidR="00914463" w:rsidRPr="00914463" w:rsidRDefault="00914463" w:rsidP="004202FA">
      <w:pPr>
        <w:numPr>
          <w:ilvl w:val="0"/>
          <w:numId w:val="11"/>
        </w:numPr>
        <w:rPr>
          <w:rFonts w:ascii="Arial" w:hAnsi="Arial" w:cs="Arial"/>
          <w:sz w:val="22"/>
          <w:szCs w:val="22"/>
        </w:rPr>
      </w:pPr>
      <w:r w:rsidRPr="00914463">
        <w:rPr>
          <w:rFonts w:ascii="Arial" w:hAnsi="Arial" w:cs="Arial"/>
          <w:sz w:val="22"/>
          <w:szCs w:val="22"/>
        </w:rPr>
        <w:t>County Governments</w:t>
      </w:r>
    </w:p>
    <w:p w14:paraId="3E7BF688" w14:textId="77777777" w:rsidR="00914463" w:rsidRPr="00914463" w:rsidRDefault="00914463" w:rsidP="004202FA">
      <w:pPr>
        <w:numPr>
          <w:ilvl w:val="0"/>
          <w:numId w:val="11"/>
        </w:numPr>
        <w:rPr>
          <w:rFonts w:ascii="Arial" w:hAnsi="Arial" w:cs="Arial"/>
          <w:sz w:val="22"/>
          <w:szCs w:val="22"/>
        </w:rPr>
      </w:pPr>
      <w:r w:rsidRPr="00914463">
        <w:rPr>
          <w:rFonts w:ascii="Arial" w:hAnsi="Arial" w:cs="Arial"/>
          <w:sz w:val="22"/>
          <w:szCs w:val="22"/>
        </w:rPr>
        <w:t>City or Township Governments</w:t>
      </w:r>
    </w:p>
    <w:p w14:paraId="34ADA755" w14:textId="77777777" w:rsidR="00914463" w:rsidRPr="00914463" w:rsidRDefault="00914463" w:rsidP="004202FA">
      <w:pPr>
        <w:numPr>
          <w:ilvl w:val="0"/>
          <w:numId w:val="11"/>
        </w:numPr>
        <w:rPr>
          <w:rFonts w:ascii="Arial" w:hAnsi="Arial" w:cs="Arial"/>
          <w:sz w:val="22"/>
          <w:szCs w:val="22"/>
        </w:rPr>
      </w:pPr>
      <w:r w:rsidRPr="00914463">
        <w:rPr>
          <w:rFonts w:ascii="Arial" w:hAnsi="Arial" w:cs="Arial"/>
          <w:sz w:val="22"/>
          <w:szCs w:val="22"/>
        </w:rPr>
        <w:t>Special District Governments</w:t>
      </w:r>
    </w:p>
    <w:p w14:paraId="04F93F40" w14:textId="77777777" w:rsidR="00914463" w:rsidRDefault="00914463" w:rsidP="00914463">
      <w:pPr>
        <w:rPr>
          <w:rFonts w:ascii="Arial" w:hAnsi="Arial" w:cs="Arial"/>
          <w:sz w:val="22"/>
          <w:szCs w:val="22"/>
        </w:rPr>
      </w:pPr>
    </w:p>
    <w:p w14:paraId="68FC25C8" w14:textId="77777777" w:rsidR="00EF3426" w:rsidRPr="001B4777" w:rsidRDefault="00914463" w:rsidP="001B4777">
      <w:pPr>
        <w:rPr>
          <w:rFonts w:ascii="Arial" w:hAnsi="Arial" w:cs="Arial"/>
          <w:b/>
          <w:sz w:val="22"/>
          <w:szCs w:val="22"/>
        </w:rPr>
      </w:pPr>
      <w:r w:rsidRPr="00914463">
        <w:rPr>
          <w:rFonts w:ascii="Arial" w:hAnsi="Arial" w:cs="Arial"/>
          <w:b/>
          <w:sz w:val="22"/>
          <w:szCs w:val="22"/>
        </w:rPr>
        <w:t>For profit entities are not eligible under this announcement</w:t>
      </w:r>
      <w:r w:rsidR="001B4777">
        <w:rPr>
          <w:rFonts w:ascii="Arial" w:hAnsi="Arial" w:cs="Arial"/>
          <w:b/>
          <w:sz w:val="22"/>
          <w:szCs w:val="22"/>
        </w:rPr>
        <w:t>.</w:t>
      </w:r>
    </w:p>
    <w:p w14:paraId="2C4257F4" w14:textId="77777777" w:rsidR="00EF3426" w:rsidRDefault="00EF3426" w:rsidP="00EF3426">
      <w:pPr>
        <w:numPr>
          <w:ilvl w:val="12"/>
          <w:numId w:val="0"/>
        </w:numPr>
        <w:rPr>
          <w:rFonts w:ascii="Arial" w:hAnsi="Arial" w:cs="Arial"/>
          <w:sz w:val="22"/>
          <w:szCs w:val="20"/>
        </w:rPr>
      </w:pPr>
      <w:r w:rsidRPr="001A1689">
        <w:rPr>
          <w:rFonts w:ascii="Arial" w:hAnsi="Arial" w:cs="Arial"/>
          <w:sz w:val="22"/>
          <w:szCs w:val="22"/>
        </w:rPr>
        <w:t>Federal agencies are not eligible to receive Federal assistance under this announcement</w:t>
      </w:r>
      <w:r w:rsidRPr="008E1B0B">
        <w:rPr>
          <w:rFonts w:ascii="Arial" w:hAnsi="Arial" w:cs="Arial"/>
          <w:sz w:val="22"/>
          <w:szCs w:val="20"/>
        </w:rPr>
        <w:t xml:space="preserve">.  Individuals and other entities may not apply directly to NRC for these grants. </w:t>
      </w:r>
    </w:p>
    <w:p w14:paraId="0834ED82" w14:textId="77777777" w:rsidR="00EF3426" w:rsidRDefault="00EF3426" w:rsidP="00EF3426">
      <w:pPr>
        <w:numPr>
          <w:ilvl w:val="12"/>
          <w:numId w:val="0"/>
        </w:numPr>
        <w:rPr>
          <w:rFonts w:ascii="Arial" w:hAnsi="Arial" w:cs="Arial"/>
          <w:sz w:val="22"/>
          <w:szCs w:val="20"/>
        </w:rPr>
      </w:pPr>
    </w:p>
    <w:p w14:paraId="71883ABD" w14:textId="77777777" w:rsidR="00A30869" w:rsidRPr="008943E8" w:rsidRDefault="00155090" w:rsidP="00EF3426">
      <w:pPr>
        <w:autoSpaceDE w:val="0"/>
        <w:autoSpaceDN w:val="0"/>
        <w:adjustRightInd w:val="0"/>
        <w:rPr>
          <w:rStyle w:val="heading31"/>
        </w:rPr>
      </w:pPr>
      <w:r>
        <w:rPr>
          <w:rStyle w:val="heading31"/>
        </w:rPr>
        <w:t>1.A</w:t>
      </w:r>
      <w:r w:rsidR="00A30869" w:rsidRPr="008943E8">
        <w:rPr>
          <w:rStyle w:val="heading31"/>
        </w:rPr>
        <w:t xml:space="preserve">.  Eligible </w:t>
      </w:r>
      <w:r w:rsidR="00373839">
        <w:rPr>
          <w:rStyle w:val="heading31"/>
        </w:rPr>
        <w:t>Individuals</w:t>
      </w:r>
    </w:p>
    <w:p w14:paraId="12424C70" w14:textId="77777777" w:rsidR="00A30869" w:rsidRPr="00F131A0" w:rsidRDefault="00A30869" w:rsidP="00A30869">
      <w:pPr>
        <w:rPr>
          <w:rFonts w:ascii="Arial" w:hAnsi="Arial" w:cs="Arial"/>
          <w:b/>
          <w:sz w:val="22"/>
          <w:szCs w:val="22"/>
        </w:rPr>
      </w:pPr>
    </w:p>
    <w:p w14:paraId="147B2E32" w14:textId="77777777" w:rsidR="00CD54E5" w:rsidRPr="00725147" w:rsidRDefault="00CD54E5" w:rsidP="00CD54E5">
      <w:pPr>
        <w:pStyle w:val="regulartextChar"/>
        <w:spacing w:before="0" w:beforeAutospacing="0" w:after="0" w:afterAutospacing="0"/>
        <w:rPr>
          <w:sz w:val="22"/>
          <w:szCs w:val="22"/>
        </w:rPr>
      </w:pPr>
      <w:bookmarkStart w:id="7" w:name="SectionIV"/>
      <w:bookmarkEnd w:id="7"/>
      <w:r w:rsidRPr="00725147">
        <w:rPr>
          <w:rStyle w:val="regulartext1"/>
          <w:color w:val="auto"/>
          <w:sz w:val="22"/>
          <w:szCs w:val="22"/>
        </w:rPr>
        <w:t>Any individual(s) with the skills, knowledge, and resources necessary to carry out the proposed</w:t>
      </w:r>
      <w:r>
        <w:rPr>
          <w:rStyle w:val="regulartext1"/>
          <w:sz w:val="22"/>
          <w:szCs w:val="22"/>
        </w:rPr>
        <w:t xml:space="preserve"> research as the </w:t>
      </w:r>
      <w:r w:rsidRPr="00725147">
        <w:rPr>
          <w:rStyle w:val="regulartext1"/>
          <w:sz w:val="22"/>
          <w:szCs w:val="22"/>
        </w:rPr>
        <w:t>PI is invited to work with his/her organization to develop an application for support. Individuals from underrepresented racial and ethnic groups as well as individuals with disabilities are always encouraged to apply for NRC support.</w:t>
      </w:r>
      <w:r w:rsidRPr="00725147">
        <w:rPr>
          <w:sz w:val="22"/>
          <w:szCs w:val="22"/>
        </w:rPr>
        <w:t xml:space="preserve"> </w:t>
      </w:r>
    </w:p>
    <w:p w14:paraId="54A7EEE8" w14:textId="77777777" w:rsidR="00CD54E5" w:rsidRPr="00725147" w:rsidRDefault="00CD54E5" w:rsidP="00CD54E5">
      <w:pPr>
        <w:pStyle w:val="regulartextChar"/>
        <w:spacing w:before="0" w:beforeAutospacing="0" w:after="0" w:afterAutospacing="0"/>
        <w:rPr>
          <w:sz w:val="22"/>
          <w:szCs w:val="22"/>
        </w:rPr>
      </w:pPr>
    </w:p>
    <w:p w14:paraId="498523B5" w14:textId="77777777" w:rsidR="00CD54E5" w:rsidRPr="00725147" w:rsidRDefault="00CD54E5" w:rsidP="00CD54E5">
      <w:pPr>
        <w:pStyle w:val="regulartextChar"/>
        <w:spacing w:before="0" w:beforeAutospacing="0" w:after="0" w:afterAutospacing="0"/>
        <w:rPr>
          <w:sz w:val="22"/>
          <w:szCs w:val="22"/>
        </w:rPr>
      </w:pPr>
      <w:r w:rsidRPr="00725147">
        <w:rPr>
          <w:rStyle w:val="regulartext1"/>
          <w:sz w:val="22"/>
          <w:szCs w:val="22"/>
        </w:rPr>
        <w:t>More tha</w:t>
      </w:r>
      <w:r>
        <w:rPr>
          <w:rStyle w:val="regulartext1"/>
          <w:sz w:val="22"/>
          <w:szCs w:val="22"/>
        </w:rPr>
        <w:t xml:space="preserve">n one PI (i.e., multiple </w:t>
      </w:r>
      <w:r w:rsidRPr="00725147">
        <w:rPr>
          <w:rStyle w:val="regulartext1"/>
          <w:sz w:val="22"/>
          <w:szCs w:val="22"/>
        </w:rPr>
        <w:t>PIs), may be designated on the application for projects that require a “team science” approach and therefore c</w:t>
      </w:r>
      <w:r>
        <w:rPr>
          <w:rStyle w:val="regulartext1"/>
          <w:sz w:val="22"/>
          <w:szCs w:val="22"/>
        </w:rPr>
        <w:t>learly do not fit the single-</w:t>
      </w:r>
      <w:r w:rsidRPr="00725147">
        <w:rPr>
          <w:rStyle w:val="regulartext1"/>
          <w:sz w:val="22"/>
          <w:szCs w:val="22"/>
        </w:rPr>
        <w:t>PI model. </w:t>
      </w:r>
      <w:r w:rsidRPr="00725147">
        <w:rPr>
          <w:sz w:val="22"/>
          <w:szCs w:val="22"/>
        </w:rPr>
        <w:t xml:space="preserve"> </w:t>
      </w:r>
    </w:p>
    <w:p w14:paraId="13B7A009" w14:textId="77777777" w:rsidR="00CD54E5" w:rsidRPr="00725147" w:rsidRDefault="00CD54E5" w:rsidP="00CD54E5">
      <w:pPr>
        <w:pStyle w:val="regulartextChar"/>
        <w:spacing w:before="0" w:beforeAutospacing="0" w:after="0" w:afterAutospacing="0"/>
        <w:rPr>
          <w:sz w:val="22"/>
          <w:szCs w:val="22"/>
        </w:rPr>
      </w:pPr>
    </w:p>
    <w:p w14:paraId="0683457A" w14:textId="77777777" w:rsidR="00CD54E5" w:rsidRDefault="00CD54E5" w:rsidP="00CD54E5">
      <w:pPr>
        <w:pStyle w:val="regulartextChar"/>
        <w:spacing w:before="0" w:beforeAutospacing="0" w:after="0" w:afterAutospacing="0"/>
        <w:rPr>
          <w:rStyle w:val="regulartext1"/>
          <w:sz w:val="22"/>
          <w:szCs w:val="22"/>
        </w:rPr>
      </w:pPr>
      <w:r w:rsidRPr="00725147">
        <w:rPr>
          <w:rStyle w:val="regulartext1"/>
          <w:sz w:val="22"/>
          <w:szCs w:val="22"/>
        </w:rPr>
        <w:t xml:space="preserve">The decision of whether to apply for a grant with a single </w:t>
      </w:r>
      <w:r>
        <w:rPr>
          <w:rStyle w:val="regulartext1"/>
          <w:sz w:val="22"/>
          <w:szCs w:val="22"/>
        </w:rPr>
        <w:t xml:space="preserve">PI or multiple </w:t>
      </w:r>
      <w:r w:rsidRPr="00725147">
        <w:rPr>
          <w:rStyle w:val="regulartext1"/>
          <w:sz w:val="22"/>
          <w:szCs w:val="22"/>
        </w:rPr>
        <w:t xml:space="preserve">PIs is the responsibility of the investigators and applicant organizations and should be determined by the </w:t>
      </w:r>
      <w:r w:rsidR="000A0DF5">
        <w:rPr>
          <w:rStyle w:val="regulartext1"/>
          <w:sz w:val="22"/>
          <w:szCs w:val="22"/>
        </w:rPr>
        <w:t>technical</w:t>
      </w:r>
      <w:r w:rsidRPr="00725147">
        <w:rPr>
          <w:rStyle w:val="regulartext1"/>
          <w:sz w:val="22"/>
          <w:szCs w:val="22"/>
        </w:rPr>
        <w:t xml:space="preserve"> goals of the project. Applications for grants with </w:t>
      </w:r>
      <w:r>
        <w:rPr>
          <w:rStyle w:val="regulartext1"/>
          <w:sz w:val="22"/>
          <w:szCs w:val="22"/>
        </w:rPr>
        <w:t xml:space="preserve">multiple </w:t>
      </w:r>
      <w:r w:rsidRPr="00725147">
        <w:rPr>
          <w:rStyle w:val="regulartext1"/>
          <w:sz w:val="22"/>
          <w:szCs w:val="22"/>
        </w:rPr>
        <w:t>PIs will require additional information, as outlined in the instructions below. The NRC review criteria for approach, investigators, and environment have been modified to accommodate applicatio</w:t>
      </w:r>
      <w:r>
        <w:rPr>
          <w:rStyle w:val="regulartext1"/>
          <w:sz w:val="22"/>
          <w:szCs w:val="22"/>
        </w:rPr>
        <w:t xml:space="preserve">ns involving either a single PI or multiple </w:t>
      </w:r>
      <w:r w:rsidRPr="00725147">
        <w:rPr>
          <w:rStyle w:val="regulartext1"/>
          <w:sz w:val="22"/>
          <w:szCs w:val="22"/>
        </w:rPr>
        <w:t>PIs. W</w:t>
      </w:r>
      <w:r>
        <w:rPr>
          <w:rStyle w:val="regulartext1"/>
          <w:sz w:val="22"/>
          <w:szCs w:val="22"/>
        </w:rPr>
        <w:t xml:space="preserve">hen considering the multiple </w:t>
      </w:r>
      <w:r w:rsidRPr="00725147">
        <w:rPr>
          <w:rStyle w:val="regulartext1"/>
          <w:sz w:val="22"/>
          <w:szCs w:val="22"/>
        </w:rPr>
        <w:t>PI option, please be aware that the str</w:t>
      </w:r>
      <w:r>
        <w:rPr>
          <w:rStyle w:val="regulartext1"/>
          <w:sz w:val="22"/>
          <w:szCs w:val="22"/>
        </w:rPr>
        <w:t xml:space="preserve">ucture and governance of the </w:t>
      </w:r>
      <w:r w:rsidRPr="00725147">
        <w:rPr>
          <w:rStyle w:val="regulartext1"/>
          <w:sz w:val="22"/>
          <w:szCs w:val="22"/>
        </w:rPr>
        <w:t xml:space="preserve">PI leadership team as well as the knowledge, skills and experience of the individual PIs will be factored into the assessment of the overall </w:t>
      </w:r>
      <w:r w:rsidR="000A0DF5">
        <w:rPr>
          <w:rStyle w:val="regulartext1"/>
          <w:sz w:val="22"/>
          <w:szCs w:val="22"/>
        </w:rPr>
        <w:t>technical</w:t>
      </w:r>
      <w:r w:rsidRPr="00725147">
        <w:rPr>
          <w:rStyle w:val="regulartext1"/>
          <w:sz w:val="22"/>
          <w:szCs w:val="22"/>
        </w:rPr>
        <w:t xml:space="preserve"> merit of</w:t>
      </w:r>
      <w:r>
        <w:rPr>
          <w:rStyle w:val="regulartext1"/>
          <w:sz w:val="22"/>
          <w:szCs w:val="22"/>
        </w:rPr>
        <w:t xml:space="preserve"> the application.  Multiple </w:t>
      </w:r>
      <w:r w:rsidRPr="00725147">
        <w:rPr>
          <w:rStyle w:val="regulartext1"/>
          <w:sz w:val="22"/>
          <w:szCs w:val="22"/>
        </w:rPr>
        <w:t>PIs on a project share the authority and responsibility for leading and directing the project, intellect</w:t>
      </w:r>
      <w:r>
        <w:rPr>
          <w:rStyle w:val="regulartext1"/>
          <w:sz w:val="22"/>
          <w:szCs w:val="22"/>
        </w:rPr>
        <w:t xml:space="preserve">ually and logistically. Each </w:t>
      </w:r>
      <w:r w:rsidRPr="00725147">
        <w:rPr>
          <w:rStyle w:val="regulartext1"/>
          <w:sz w:val="22"/>
          <w:szCs w:val="22"/>
        </w:rPr>
        <w:t xml:space="preserve">PI is responsible and accountable to the grantee organization, or, as appropriate, to a collaborating organization, for the proper conduct of the project or program, including the submission of required reports.  </w:t>
      </w:r>
    </w:p>
    <w:p w14:paraId="750D0261" w14:textId="77777777" w:rsidR="00CD54E5" w:rsidRPr="00725147" w:rsidRDefault="00CD54E5" w:rsidP="00CD54E5">
      <w:pPr>
        <w:pStyle w:val="regulartextChar"/>
        <w:spacing w:before="0" w:beforeAutospacing="0" w:after="0" w:afterAutospacing="0"/>
        <w:rPr>
          <w:sz w:val="22"/>
          <w:szCs w:val="22"/>
        </w:rPr>
      </w:pPr>
    </w:p>
    <w:p w14:paraId="0F2131C3" w14:textId="77777777" w:rsidR="00CD54E5" w:rsidRDefault="00CD54E5" w:rsidP="00CD54E5">
      <w:pPr>
        <w:rPr>
          <w:rFonts w:ascii="Arial" w:hAnsi="Arial" w:cs="Arial"/>
          <w:sz w:val="22"/>
          <w:szCs w:val="22"/>
        </w:rPr>
      </w:pPr>
      <w:r>
        <w:rPr>
          <w:rFonts w:ascii="Arial" w:hAnsi="Arial" w:cs="Arial"/>
          <w:sz w:val="22"/>
          <w:szCs w:val="22"/>
        </w:rPr>
        <w:t xml:space="preserve">Although the </w:t>
      </w:r>
      <w:r w:rsidRPr="00725147">
        <w:rPr>
          <w:rFonts w:ascii="Arial" w:hAnsi="Arial" w:cs="Arial"/>
          <w:sz w:val="22"/>
          <w:szCs w:val="22"/>
        </w:rPr>
        <w:t>PIs write the grant application and are responsible for conducting and supervising the research, the actual applicant is the institution/organization.</w:t>
      </w:r>
    </w:p>
    <w:p w14:paraId="077EB652" w14:textId="77777777" w:rsidR="005327CE" w:rsidRDefault="005327CE" w:rsidP="00CD54E5">
      <w:pPr>
        <w:rPr>
          <w:rFonts w:ascii="Arial" w:hAnsi="Arial" w:cs="Arial"/>
          <w:sz w:val="22"/>
          <w:szCs w:val="22"/>
        </w:rPr>
      </w:pPr>
    </w:p>
    <w:p w14:paraId="23252F46" w14:textId="77777777" w:rsidR="00A30869" w:rsidRPr="00BD3376" w:rsidRDefault="00B349ED" w:rsidP="00CD54E5">
      <w:pPr>
        <w:rPr>
          <w:rFonts w:ascii="Arial" w:hAnsi="Arial" w:cs="Arial"/>
          <w:sz w:val="22"/>
          <w:szCs w:val="22"/>
        </w:rPr>
      </w:pPr>
      <w:r>
        <w:rPr>
          <w:rFonts w:ascii="Arial" w:hAnsi="Arial" w:cs="Arial"/>
          <w:sz w:val="22"/>
          <w:szCs w:val="22"/>
        </w:rPr>
        <w:pict w14:anchorId="4D314E39">
          <v:rect id="_x0000_i1031" style="width:6in;height:1.5pt" o:hralign="center" o:hrstd="t" o:hrnoshade="t" o:hr="t" fillcolor="#999" stroked="f"/>
        </w:pict>
      </w:r>
    </w:p>
    <w:p w14:paraId="64934ED8" w14:textId="77777777" w:rsidR="00A30869" w:rsidRDefault="00C557BE" w:rsidP="00A30869">
      <w:pPr>
        <w:rPr>
          <w:rFonts w:ascii="Arial" w:hAnsi="Arial" w:cs="Arial"/>
          <w:sz w:val="22"/>
          <w:szCs w:val="22"/>
        </w:rPr>
      </w:pPr>
      <w:r w:rsidRPr="00D84CE6">
        <w:rPr>
          <w:rStyle w:val="heading31"/>
          <w:color w:val="000000"/>
          <w:sz w:val="24"/>
          <w:szCs w:val="24"/>
        </w:rPr>
        <w:t xml:space="preserve">Section IV. </w:t>
      </w:r>
      <w:r>
        <w:rPr>
          <w:rStyle w:val="heading31"/>
          <w:color w:val="000000"/>
          <w:sz w:val="24"/>
          <w:szCs w:val="24"/>
        </w:rPr>
        <w:t xml:space="preserve"> </w:t>
      </w:r>
      <w:r w:rsidRPr="00D84CE6">
        <w:rPr>
          <w:rStyle w:val="heading31"/>
          <w:color w:val="000000"/>
          <w:sz w:val="24"/>
          <w:szCs w:val="24"/>
        </w:rPr>
        <w:t>Application and Submission Information</w:t>
      </w:r>
    </w:p>
    <w:p w14:paraId="02449A13" w14:textId="77777777" w:rsidR="00C557BE" w:rsidRDefault="00C557BE" w:rsidP="00C053E1">
      <w:pPr>
        <w:rPr>
          <w:rFonts w:ascii="Arial" w:hAnsi="Arial" w:cs="Arial"/>
          <w:sz w:val="22"/>
          <w:szCs w:val="22"/>
        </w:rPr>
      </w:pPr>
    </w:p>
    <w:p w14:paraId="1CD78A12" w14:textId="77777777" w:rsidR="00C053E1" w:rsidRPr="002F2DEA" w:rsidRDefault="00C053E1" w:rsidP="00C053E1">
      <w:pPr>
        <w:rPr>
          <w:rFonts w:ascii="Arial" w:hAnsi="Arial" w:cs="Arial"/>
          <w:sz w:val="22"/>
          <w:szCs w:val="22"/>
        </w:rPr>
      </w:pPr>
      <w:r w:rsidRPr="002F2DEA">
        <w:rPr>
          <w:rFonts w:ascii="Arial" w:hAnsi="Arial" w:cs="Arial"/>
          <w:sz w:val="22"/>
          <w:szCs w:val="22"/>
        </w:rPr>
        <w:t>You can download a SF</w:t>
      </w:r>
      <w:r w:rsidR="003209C6">
        <w:rPr>
          <w:rFonts w:ascii="Arial" w:hAnsi="Arial" w:cs="Arial"/>
          <w:sz w:val="22"/>
          <w:szCs w:val="22"/>
        </w:rPr>
        <w:t>-</w:t>
      </w:r>
      <w:r w:rsidRPr="002F2DEA">
        <w:rPr>
          <w:rFonts w:ascii="Arial" w:hAnsi="Arial" w:cs="Arial"/>
          <w:sz w:val="22"/>
          <w:szCs w:val="22"/>
        </w:rPr>
        <w:t>424 Application Package and instructions for completing the SF</w:t>
      </w:r>
      <w:r w:rsidR="003209C6">
        <w:rPr>
          <w:rFonts w:ascii="Arial" w:hAnsi="Arial" w:cs="Arial"/>
          <w:sz w:val="22"/>
          <w:szCs w:val="22"/>
        </w:rPr>
        <w:t>-</w:t>
      </w:r>
      <w:r w:rsidRPr="002F2DEA">
        <w:rPr>
          <w:rFonts w:ascii="Arial" w:hAnsi="Arial" w:cs="Arial"/>
          <w:sz w:val="22"/>
          <w:szCs w:val="22"/>
        </w:rPr>
        <w:t xml:space="preserve">424 forms for this FOA by linking to </w:t>
      </w:r>
      <w:hyperlink r:id="rId11" w:history="1">
        <w:r w:rsidRPr="002F2DEA">
          <w:rPr>
            <w:rStyle w:val="Hyperlink"/>
            <w:rFonts w:ascii="Arial" w:hAnsi="Arial" w:cs="Arial"/>
            <w:sz w:val="22"/>
            <w:szCs w:val="22"/>
          </w:rPr>
          <w:t>http://www.grants.gov/applicants/apply_for_grants.jsp</w:t>
        </w:r>
      </w:hyperlink>
      <w:r w:rsidRPr="002F2DEA">
        <w:rPr>
          <w:rFonts w:ascii="Arial" w:hAnsi="Arial" w:cs="Arial"/>
          <w:sz w:val="22"/>
          <w:szCs w:val="22"/>
        </w:rPr>
        <w:t xml:space="preserve"> and following the directions provided on that Web site.  Institutions must complete a one-time registration at Grants.gov (</w:t>
      </w:r>
      <w:hyperlink r:id="rId12" w:history="1">
        <w:r w:rsidRPr="002F2DEA">
          <w:rPr>
            <w:rStyle w:val="Hyperlink"/>
            <w:rFonts w:ascii="Arial" w:hAnsi="Arial" w:cs="Arial"/>
            <w:sz w:val="22"/>
            <w:szCs w:val="22"/>
          </w:rPr>
          <w:t>http://www.grants.gov/applicants/get_registered.jsp</w:t>
        </w:r>
      </w:hyperlink>
      <w:r w:rsidRPr="002F2DEA">
        <w:rPr>
          <w:rFonts w:ascii="Arial" w:hAnsi="Arial" w:cs="Arial"/>
          <w:sz w:val="22"/>
          <w:szCs w:val="22"/>
        </w:rPr>
        <w:t>)</w:t>
      </w:r>
      <w:r w:rsidR="00C557BE" w:rsidRPr="002F2DEA">
        <w:rPr>
          <w:rFonts w:ascii="Arial" w:hAnsi="Arial" w:cs="Arial"/>
          <w:sz w:val="22"/>
          <w:szCs w:val="22"/>
        </w:rPr>
        <w:t>.</w:t>
      </w:r>
    </w:p>
    <w:p w14:paraId="13D88CBE" w14:textId="77777777" w:rsidR="00373763" w:rsidRPr="00151D7E" w:rsidRDefault="00373763" w:rsidP="00C053E1">
      <w:pPr>
        <w:rPr>
          <w:rFonts w:ascii="Arial" w:hAnsi="Arial" w:cs="Arial"/>
          <w:sz w:val="22"/>
          <w:szCs w:val="22"/>
        </w:rPr>
      </w:pPr>
    </w:p>
    <w:p w14:paraId="759C01FA" w14:textId="77777777" w:rsidR="00B323E2" w:rsidRDefault="00C053E1" w:rsidP="00373763">
      <w:pPr>
        <w:rPr>
          <w:rFonts w:ascii="Arial" w:hAnsi="Arial" w:cs="Arial"/>
          <w:color w:val="000000"/>
          <w:sz w:val="22"/>
          <w:szCs w:val="22"/>
        </w:rPr>
      </w:pPr>
      <w:r>
        <w:rPr>
          <w:rFonts w:ascii="Arial" w:hAnsi="Arial" w:cs="Arial"/>
          <w:color w:val="000000"/>
          <w:sz w:val="22"/>
          <w:szCs w:val="22"/>
        </w:rPr>
        <w:t xml:space="preserve">If you have questions </w:t>
      </w:r>
      <w:r w:rsidRPr="00151D7E">
        <w:rPr>
          <w:rFonts w:ascii="Arial" w:hAnsi="Arial" w:cs="Arial"/>
          <w:color w:val="000000"/>
          <w:sz w:val="22"/>
          <w:szCs w:val="22"/>
        </w:rPr>
        <w:t>regarding Grants.gov registration</w:t>
      </w:r>
      <w:r>
        <w:rPr>
          <w:rFonts w:ascii="Arial" w:hAnsi="Arial" w:cs="Arial"/>
          <w:color w:val="000000"/>
          <w:sz w:val="22"/>
          <w:szCs w:val="22"/>
        </w:rPr>
        <w:t>, direct them</w:t>
      </w:r>
      <w:r w:rsidRPr="00151D7E">
        <w:rPr>
          <w:rFonts w:ascii="Arial" w:hAnsi="Arial" w:cs="Arial"/>
          <w:color w:val="000000"/>
          <w:sz w:val="22"/>
          <w:szCs w:val="22"/>
        </w:rPr>
        <w:t xml:space="preserve"> to:</w:t>
      </w:r>
    </w:p>
    <w:p w14:paraId="7D04D36B" w14:textId="77777777" w:rsidR="00B323E2" w:rsidRDefault="00B323E2" w:rsidP="00373763">
      <w:pPr>
        <w:rPr>
          <w:rFonts w:ascii="Arial" w:hAnsi="Arial" w:cs="Arial"/>
          <w:color w:val="000000"/>
          <w:sz w:val="22"/>
          <w:szCs w:val="22"/>
        </w:rPr>
      </w:pPr>
    </w:p>
    <w:p w14:paraId="3D2FBCF6" w14:textId="77777777" w:rsidR="00373763" w:rsidRDefault="00373763" w:rsidP="00B323E2">
      <w:pPr>
        <w:ind w:firstLine="720"/>
        <w:rPr>
          <w:rFonts w:ascii="Arial" w:hAnsi="Arial" w:cs="Arial"/>
          <w:b/>
          <w:color w:val="000000"/>
          <w:sz w:val="22"/>
          <w:szCs w:val="22"/>
        </w:rPr>
      </w:pPr>
      <w:r w:rsidRPr="00B323E2">
        <w:rPr>
          <w:rFonts w:ascii="Arial" w:hAnsi="Arial" w:cs="Arial"/>
          <w:b/>
          <w:color w:val="000000"/>
          <w:sz w:val="22"/>
          <w:szCs w:val="22"/>
        </w:rPr>
        <w:t>Grants.gov</w:t>
      </w:r>
    </w:p>
    <w:p w14:paraId="6B710467" w14:textId="77777777" w:rsidR="000D7637" w:rsidRPr="00B323E2" w:rsidRDefault="000D7637" w:rsidP="00B323E2">
      <w:pPr>
        <w:ind w:firstLine="720"/>
        <w:rPr>
          <w:rFonts w:ascii="Arial" w:hAnsi="Arial" w:cs="Arial"/>
          <w:b/>
          <w:color w:val="000000"/>
          <w:sz w:val="22"/>
          <w:szCs w:val="22"/>
        </w:rPr>
      </w:pPr>
    </w:p>
    <w:p w14:paraId="69C2D7DB" w14:textId="77777777" w:rsidR="00D31595" w:rsidRPr="000D7637" w:rsidRDefault="00C053E1" w:rsidP="004202FA">
      <w:pPr>
        <w:pStyle w:val="ListParagraph"/>
        <w:numPr>
          <w:ilvl w:val="0"/>
          <w:numId w:val="14"/>
        </w:numPr>
        <w:rPr>
          <w:rFonts w:ascii="Arial" w:hAnsi="Arial" w:cs="Arial"/>
          <w:sz w:val="22"/>
          <w:szCs w:val="22"/>
        </w:rPr>
      </w:pPr>
      <w:r w:rsidRPr="000D7637">
        <w:rPr>
          <w:rFonts w:ascii="Arial" w:hAnsi="Arial" w:cs="Arial"/>
          <w:sz w:val="22"/>
          <w:szCs w:val="22"/>
        </w:rPr>
        <w:t xml:space="preserve">Contact Center Phone: 800-518-4726 </w:t>
      </w:r>
      <w:r w:rsidRPr="000D7637">
        <w:rPr>
          <w:rFonts w:ascii="Arial" w:hAnsi="Arial" w:cs="Arial"/>
          <w:sz w:val="22"/>
          <w:szCs w:val="22"/>
        </w:rPr>
        <w:br/>
      </w:r>
      <w:r w:rsidR="004359D1" w:rsidRPr="000D7637">
        <w:rPr>
          <w:rFonts w:ascii="Arial" w:hAnsi="Arial" w:cs="Arial"/>
          <w:sz w:val="22"/>
          <w:szCs w:val="22"/>
        </w:rPr>
        <w:t>Hours of Operation: 24 hours a day, 7 days a week. Closed on federal holidays (</w:t>
      </w:r>
      <w:hyperlink r:id="rId13" w:tgtFrame="_blank" w:history="1">
        <w:r w:rsidR="004359D1" w:rsidRPr="000D7637">
          <w:rPr>
            <w:rStyle w:val="Hyperlink"/>
            <w:rFonts w:ascii="Arial" w:hAnsi="Arial" w:cs="Arial"/>
            <w:sz w:val="22"/>
            <w:szCs w:val="22"/>
          </w:rPr>
          <w:t>see Office of Personnel Management Federal Holidays</w:t>
        </w:r>
      </w:hyperlink>
      <w:r w:rsidR="004359D1" w:rsidRPr="000D7637">
        <w:rPr>
          <w:rStyle w:val="Hyperlink"/>
          <w:rFonts w:ascii="Arial" w:hAnsi="Arial" w:cs="Arial"/>
          <w:sz w:val="22"/>
          <w:szCs w:val="22"/>
        </w:rPr>
        <w:t>).</w:t>
      </w:r>
    </w:p>
    <w:p w14:paraId="72DFD0E3" w14:textId="77777777" w:rsidR="000D2C92" w:rsidRPr="000D7637" w:rsidRDefault="004359D1" w:rsidP="004202FA">
      <w:pPr>
        <w:pStyle w:val="ListParagraph"/>
        <w:numPr>
          <w:ilvl w:val="0"/>
          <w:numId w:val="14"/>
        </w:numPr>
        <w:rPr>
          <w:rFonts w:ascii="Arial" w:hAnsi="Arial" w:cs="Arial"/>
          <w:sz w:val="22"/>
          <w:szCs w:val="22"/>
        </w:rPr>
      </w:pPr>
      <w:r w:rsidRPr="00D31595">
        <w:rPr>
          <w:rFonts w:ascii="Arial" w:hAnsi="Arial" w:cs="Arial"/>
          <w:sz w:val="22"/>
          <w:szCs w:val="22"/>
        </w:rPr>
        <w:t xml:space="preserve">Email Support: </w:t>
      </w:r>
      <w:hyperlink r:id="rId14" w:history="1">
        <w:r w:rsidRPr="000D7637">
          <w:rPr>
            <w:rStyle w:val="Hyperlink"/>
            <w:rFonts w:ascii="Arial" w:hAnsi="Arial" w:cs="Arial"/>
            <w:sz w:val="22"/>
            <w:szCs w:val="22"/>
          </w:rPr>
          <w:t>Support@grants.gov</w:t>
        </w:r>
      </w:hyperlink>
      <w:r w:rsidRPr="000D7637">
        <w:rPr>
          <w:rFonts w:ascii="Arial" w:hAnsi="Arial" w:cs="Arial"/>
          <w:sz w:val="22"/>
          <w:szCs w:val="22"/>
        </w:rPr>
        <w:t xml:space="preserve"> </w:t>
      </w:r>
    </w:p>
    <w:p w14:paraId="0F5D76A0" w14:textId="77777777" w:rsidR="00B323E2" w:rsidRDefault="00B323E2" w:rsidP="00C053E1">
      <w:pPr>
        <w:rPr>
          <w:rFonts w:ascii="Arial" w:hAnsi="Arial" w:cs="Arial"/>
          <w:sz w:val="22"/>
          <w:szCs w:val="22"/>
        </w:rPr>
      </w:pPr>
    </w:p>
    <w:p w14:paraId="0F9C89CE" w14:textId="77777777" w:rsidR="00C053E1" w:rsidRPr="006F3DBF" w:rsidRDefault="00C053E1" w:rsidP="00C053E1">
      <w:pPr>
        <w:rPr>
          <w:rFonts w:ascii="Arial" w:hAnsi="Arial" w:cs="Arial"/>
          <w:sz w:val="22"/>
          <w:szCs w:val="22"/>
        </w:rPr>
      </w:pPr>
      <w:r w:rsidRPr="006F3DBF">
        <w:rPr>
          <w:rFonts w:ascii="Arial" w:hAnsi="Arial" w:cs="Arial"/>
          <w:sz w:val="22"/>
          <w:szCs w:val="22"/>
        </w:rPr>
        <w:t xml:space="preserve">The NRC requires all prospective awardees to be registered in the </w:t>
      </w:r>
      <w:r w:rsidR="00B323E2">
        <w:rPr>
          <w:rFonts w:ascii="Arial" w:hAnsi="Arial" w:cs="Arial"/>
          <w:sz w:val="22"/>
          <w:szCs w:val="22"/>
        </w:rPr>
        <w:t xml:space="preserve">System for Award Management (SAM) </w:t>
      </w:r>
      <w:r w:rsidRPr="006F3DBF">
        <w:rPr>
          <w:rFonts w:ascii="Arial" w:hAnsi="Arial" w:cs="Arial"/>
          <w:sz w:val="22"/>
          <w:szCs w:val="22"/>
        </w:rPr>
        <w:t xml:space="preserve">database prior to award, during performance, and through the end of the project period.  </w:t>
      </w:r>
      <w:r>
        <w:rPr>
          <w:rFonts w:ascii="Arial" w:hAnsi="Arial" w:cs="Arial"/>
          <w:sz w:val="22"/>
          <w:szCs w:val="22"/>
        </w:rPr>
        <w:t>You should allow p</w:t>
      </w:r>
      <w:r w:rsidRPr="006F3DBF">
        <w:rPr>
          <w:rFonts w:ascii="Arial" w:hAnsi="Arial" w:cs="Arial"/>
          <w:sz w:val="22"/>
          <w:szCs w:val="22"/>
        </w:rPr>
        <w:t>rocessing time</w:t>
      </w:r>
      <w:r>
        <w:rPr>
          <w:rFonts w:ascii="Arial" w:hAnsi="Arial" w:cs="Arial"/>
          <w:sz w:val="22"/>
          <w:szCs w:val="22"/>
        </w:rPr>
        <w:t xml:space="preserve"> of at least</w:t>
      </w:r>
      <w:r w:rsidRPr="006F3DBF">
        <w:rPr>
          <w:rFonts w:ascii="Arial" w:hAnsi="Arial" w:cs="Arial"/>
          <w:sz w:val="22"/>
          <w:szCs w:val="22"/>
        </w:rPr>
        <w:t xml:space="preserve"> 48 hours, when registering with </w:t>
      </w:r>
      <w:r w:rsidR="00B323E2">
        <w:rPr>
          <w:rFonts w:ascii="Arial" w:hAnsi="Arial" w:cs="Arial"/>
          <w:sz w:val="22"/>
          <w:szCs w:val="22"/>
        </w:rPr>
        <w:t>SAM</w:t>
      </w:r>
      <w:r w:rsidRPr="006F3DBF">
        <w:rPr>
          <w:rFonts w:ascii="Arial" w:hAnsi="Arial" w:cs="Arial"/>
          <w:sz w:val="22"/>
          <w:szCs w:val="22"/>
        </w:rPr>
        <w:t xml:space="preserve">.  </w:t>
      </w:r>
      <w:r>
        <w:rPr>
          <w:rFonts w:ascii="Arial" w:hAnsi="Arial" w:cs="Arial"/>
          <w:sz w:val="22"/>
          <w:szCs w:val="22"/>
        </w:rPr>
        <w:t xml:space="preserve">If you are not currently </w:t>
      </w:r>
      <w:r w:rsidRPr="006F3DBF">
        <w:rPr>
          <w:rFonts w:ascii="Arial" w:hAnsi="Arial" w:cs="Arial"/>
          <w:sz w:val="22"/>
          <w:szCs w:val="22"/>
        </w:rPr>
        <w:t>registered</w:t>
      </w:r>
      <w:r>
        <w:rPr>
          <w:rFonts w:ascii="Arial" w:hAnsi="Arial" w:cs="Arial"/>
          <w:sz w:val="22"/>
          <w:szCs w:val="22"/>
        </w:rPr>
        <w:t>, we recommend that you</w:t>
      </w:r>
      <w:r w:rsidRPr="006F3DBF">
        <w:rPr>
          <w:rFonts w:ascii="Arial" w:hAnsi="Arial" w:cs="Arial"/>
          <w:sz w:val="22"/>
          <w:szCs w:val="22"/>
        </w:rPr>
        <w:t xml:space="preserve"> consider registering immediately</w:t>
      </w:r>
      <w:r>
        <w:rPr>
          <w:rFonts w:ascii="Arial" w:hAnsi="Arial" w:cs="Arial"/>
          <w:sz w:val="22"/>
          <w:szCs w:val="22"/>
        </w:rPr>
        <w:t xml:space="preserve"> to avoid delays.  You</w:t>
      </w:r>
      <w:r w:rsidRPr="006F3DBF">
        <w:rPr>
          <w:rFonts w:ascii="Arial" w:hAnsi="Arial" w:cs="Arial"/>
          <w:sz w:val="22"/>
          <w:szCs w:val="22"/>
        </w:rPr>
        <w:t xml:space="preserve"> obtain </w:t>
      </w:r>
      <w:r>
        <w:rPr>
          <w:rFonts w:ascii="Arial" w:hAnsi="Arial" w:cs="Arial"/>
          <w:sz w:val="22"/>
          <w:szCs w:val="22"/>
        </w:rPr>
        <w:t xml:space="preserve">registration </w:t>
      </w:r>
      <w:r w:rsidRPr="006F3DBF">
        <w:rPr>
          <w:rFonts w:ascii="Arial" w:hAnsi="Arial" w:cs="Arial"/>
          <w:sz w:val="22"/>
          <w:szCs w:val="22"/>
        </w:rPr>
        <w:t xml:space="preserve">information at </w:t>
      </w:r>
      <w:hyperlink r:id="rId15" w:history="1">
        <w:r w:rsidR="00B323E2" w:rsidRPr="00F6196D">
          <w:rPr>
            <w:rStyle w:val="Hyperlink"/>
            <w:rFonts w:ascii="Arial" w:hAnsi="Arial" w:cs="Arial"/>
            <w:sz w:val="22"/>
            <w:szCs w:val="22"/>
          </w:rPr>
          <w:t>http://www.sam.gov</w:t>
        </w:r>
      </w:hyperlink>
      <w:r w:rsidR="00505C3D">
        <w:t>.</w:t>
      </w:r>
    </w:p>
    <w:p w14:paraId="035F67BA" w14:textId="77777777" w:rsidR="00B323E2" w:rsidRPr="00BD3376" w:rsidRDefault="00B323E2" w:rsidP="00A30869">
      <w:pPr>
        <w:rPr>
          <w:rFonts w:ascii="Arial" w:hAnsi="Arial" w:cs="Arial"/>
          <w:sz w:val="22"/>
          <w:szCs w:val="22"/>
        </w:rPr>
      </w:pPr>
    </w:p>
    <w:p w14:paraId="7E1AED69" w14:textId="77777777" w:rsidR="00A30869" w:rsidRPr="00063B65" w:rsidRDefault="00A30869" w:rsidP="00A30869">
      <w:pPr>
        <w:rPr>
          <w:rStyle w:val="heading31"/>
          <w:rFonts w:ascii="Arial" w:hAnsi="Arial" w:cs="Arial"/>
          <w:b w:val="0"/>
          <w:bCs w:val="0"/>
          <w:sz w:val="22"/>
          <w:szCs w:val="22"/>
        </w:rPr>
      </w:pPr>
      <w:r w:rsidRPr="00063B65">
        <w:rPr>
          <w:rStyle w:val="heading31"/>
        </w:rPr>
        <w:t>1. Request Application Information</w:t>
      </w:r>
    </w:p>
    <w:p w14:paraId="6A12C0BD" w14:textId="77777777" w:rsidR="00A30869" w:rsidRPr="00A61405" w:rsidRDefault="00071C12" w:rsidP="00A30869">
      <w:pPr>
        <w:pStyle w:val="regulartextChar"/>
        <w:rPr>
          <w:rStyle w:val="heading31"/>
        </w:rPr>
      </w:pPr>
      <w:r>
        <w:rPr>
          <w:sz w:val="22"/>
          <w:szCs w:val="22"/>
        </w:rPr>
        <w:t>Applicants</w:t>
      </w:r>
      <w:r w:rsidR="00C053E1">
        <w:rPr>
          <w:sz w:val="22"/>
          <w:szCs w:val="22"/>
        </w:rPr>
        <w:t xml:space="preserve"> </w:t>
      </w:r>
      <w:r w:rsidR="00A30869" w:rsidRPr="00A61405">
        <w:rPr>
          <w:sz w:val="22"/>
          <w:szCs w:val="22"/>
        </w:rPr>
        <w:t xml:space="preserve">must download the </w:t>
      </w:r>
      <w:r w:rsidR="00A30869">
        <w:rPr>
          <w:sz w:val="22"/>
          <w:szCs w:val="22"/>
        </w:rPr>
        <w:t>SF-424</w:t>
      </w:r>
      <w:r w:rsidR="00A30869" w:rsidRPr="00A61405">
        <w:rPr>
          <w:sz w:val="22"/>
          <w:szCs w:val="22"/>
        </w:rPr>
        <w:t xml:space="preserve"> application forms and instructions for this FOA through </w:t>
      </w:r>
      <w:hyperlink r:id="rId16" w:history="1">
        <w:r w:rsidR="00A30869" w:rsidRPr="00A61405">
          <w:rPr>
            <w:color w:val="0000FF"/>
            <w:sz w:val="22"/>
            <w:szCs w:val="22"/>
            <w:u w:val="single"/>
          </w:rPr>
          <w:t>Grants.gov/Apply</w:t>
        </w:r>
      </w:hyperlink>
      <w:r w:rsidR="00A30869" w:rsidRPr="00A61405">
        <w:rPr>
          <w:color w:val="0000FF"/>
          <w:sz w:val="22"/>
          <w:szCs w:val="22"/>
        </w:rPr>
        <w:t xml:space="preserve">.   </w:t>
      </w:r>
    </w:p>
    <w:p w14:paraId="6C790C91" w14:textId="77777777" w:rsidR="00A30869" w:rsidRDefault="00A30869" w:rsidP="00A30869">
      <w:pPr>
        <w:rPr>
          <w:rStyle w:val="heading31"/>
        </w:rPr>
      </w:pPr>
      <w:r w:rsidRPr="00063B65">
        <w:rPr>
          <w:rStyle w:val="heading31"/>
        </w:rPr>
        <w:t>2. Application</w:t>
      </w:r>
      <w:r w:rsidR="00B323E2">
        <w:rPr>
          <w:rStyle w:val="heading31"/>
        </w:rPr>
        <w:t xml:space="preserve"> Forms and Content</w:t>
      </w:r>
    </w:p>
    <w:p w14:paraId="7AE404D1" w14:textId="77777777" w:rsidR="00A30869" w:rsidRPr="00BD3376" w:rsidRDefault="00A30869" w:rsidP="00A30869">
      <w:pPr>
        <w:rPr>
          <w:rFonts w:ascii="Arial" w:hAnsi="Arial" w:cs="Arial"/>
          <w:sz w:val="22"/>
          <w:szCs w:val="22"/>
        </w:rPr>
      </w:pPr>
    </w:p>
    <w:p w14:paraId="1899C6BB" w14:textId="77777777" w:rsidR="000F1529" w:rsidRDefault="00C053E1" w:rsidP="000F1529">
      <w:pPr>
        <w:rPr>
          <w:rFonts w:ascii="Arial" w:hAnsi="Arial" w:cs="Arial"/>
          <w:sz w:val="22"/>
          <w:szCs w:val="22"/>
        </w:rPr>
      </w:pPr>
      <w:r w:rsidRPr="002F2DEA">
        <w:rPr>
          <w:rFonts w:ascii="Arial" w:hAnsi="Arial" w:cs="Arial"/>
          <w:sz w:val="22"/>
          <w:szCs w:val="22"/>
        </w:rPr>
        <w:t>Prepare your application using the SF</w:t>
      </w:r>
      <w:r w:rsidR="003209C6">
        <w:rPr>
          <w:rFonts w:ascii="Arial" w:hAnsi="Arial" w:cs="Arial"/>
          <w:sz w:val="22"/>
          <w:szCs w:val="22"/>
        </w:rPr>
        <w:t>-</w:t>
      </w:r>
      <w:r w:rsidRPr="002F2DEA">
        <w:rPr>
          <w:rFonts w:ascii="Arial" w:hAnsi="Arial" w:cs="Arial"/>
          <w:sz w:val="22"/>
          <w:szCs w:val="22"/>
        </w:rPr>
        <w:t xml:space="preserve">424 application form.  Both the application form and </w:t>
      </w:r>
      <w:r w:rsidRPr="00677EF6">
        <w:rPr>
          <w:rFonts w:ascii="Arial" w:hAnsi="Arial" w:cs="Arial"/>
          <w:sz w:val="22"/>
          <w:szCs w:val="22"/>
        </w:rPr>
        <w:t xml:space="preserve">instructions for completing it can be downloaded from </w:t>
      </w:r>
      <w:hyperlink r:id="rId17" w:history="1">
        <w:r w:rsidRPr="00677EF6">
          <w:rPr>
            <w:rStyle w:val="Hyperlink"/>
            <w:rFonts w:ascii="Arial" w:hAnsi="Arial" w:cs="Arial"/>
            <w:sz w:val="22"/>
            <w:szCs w:val="22"/>
          </w:rPr>
          <w:t>http://www.grants.gov/Apply/</w:t>
        </w:r>
      </w:hyperlink>
      <w:r w:rsidRPr="00677EF6">
        <w:rPr>
          <w:rFonts w:ascii="Arial" w:hAnsi="Arial" w:cs="Arial"/>
          <w:sz w:val="22"/>
          <w:szCs w:val="22"/>
        </w:rPr>
        <w:t xml:space="preserve">. </w:t>
      </w:r>
      <w:r w:rsidR="000F1529" w:rsidRPr="00677EF6">
        <w:rPr>
          <w:rFonts w:ascii="Arial" w:hAnsi="Arial" w:cs="Arial"/>
          <w:sz w:val="22"/>
          <w:szCs w:val="22"/>
        </w:rPr>
        <w:t xml:space="preserve">Approved Office of Management and Budget (OMB) Grants Management Forms are available on the OMB website, </w:t>
      </w:r>
      <w:hyperlink r:id="rId18" w:history="1">
        <w:r w:rsidR="000F1529" w:rsidRPr="00677EF6">
          <w:rPr>
            <w:rStyle w:val="Hyperlink"/>
            <w:rFonts w:ascii="Arial" w:hAnsi="Arial" w:cs="Arial"/>
            <w:sz w:val="22"/>
            <w:szCs w:val="22"/>
          </w:rPr>
          <w:t>http://www.whitehouse.gov/omb/grants_forms/</w:t>
        </w:r>
      </w:hyperlink>
      <w:r w:rsidR="000F1529" w:rsidRPr="00677EF6">
        <w:rPr>
          <w:rFonts w:ascii="Arial" w:hAnsi="Arial" w:cs="Arial"/>
          <w:sz w:val="22"/>
          <w:szCs w:val="22"/>
        </w:rPr>
        <w:t>.</w:t>
      </w:r>
      <w:r w:rsidR="000F1529">
        <w:rPr>
          <w:rFonts w:ascii="Arial" w:hAnsi="Arial" w:cs="Arial"/>
          <w:sz w:val="22"/>
          <w:szCs w:val="22"/>
        </w:rPr>
        <w:t xml:space="preserve"> </w:t>
      </w:r>
    </w:p>
    <w:p w14:paraId="5E69B0B3" w14:textId="77777777" w:rsidR="00C053E1" w:rsidRPr="002F2DEA" w:rsidRDefault="00C053E1" w:rsidP="00C053E1">
      <w:pPr>
        <w:rPr>
          <w:rFonts w:ascii="Arial" w:hAnsi="Arial" w:cs="Arial"/>
          <w:sz w:val="22"/>
          <w:szCs w:val="22"/>
        </w:rPr>
      </w:pPr>
    </w:p>
    <w:p w14:paraId="17ACA8C8" w14:textId="77777777" w:rsidR="00C053E1" w:rsidRPr="002F2DEA" w:rsidRDefault="00C053E1" w:rsidP="00C053E1">
      <w:pPr>
        <w:rPr>
          <w:rFonts w:ascii="Arial" w:hAnsi="Arial" w:cs="Arial"/>
          <w:sz w:val="22"/>
          <w:szCs w:val="22"/>
        </w:rPr>
      </w:pPr>
      <w:r w:rsidRPr="002F2DEA">
        <w:rPr>
          <w:rFonts w:ascii="Arial" w:hAnsi="Arial" w:cs="Arial"/>
          <w:sz w:val="22"/>
          <w:szCs w:val="22"/>
        </w:rPr>
        <w:t>The SF</w:t>
      </w:r>
      <w:r w:rsidR="003209C6">
        <w:rPr>
          <w:rFonts w:ascii="Arial" w:hAnsi="Arial" w:cs="Arial"/>
          <w:sz w:val="22"/>
          <w:szCs w:val="22"/>
        </w:rPr>
        <w:t>-</w:t>
      </w:r>
      <w:r w:rsidRPr="002F2DEA">
        <w:rPr>
          <w:rFonts w:ascii="Arial" w:hAnsi="Arial" w:cs="Arial"/>
          <w:sz w:val="22"/>
          <w:szCs w:val="22"/>
        </w:rPr>
        <w:t xml:space="preserve">424 application has several components.  Your application is complete only if it includes the following components: </w:t>
      </w:r>
    </w:p>
    <w:p w14:paraId="55D3CDC2" w14:textId="77777777" w:rsidR="00C053E1" w:rsidRPr="002F2DEA" w:rsidRDefault="00C053E1" w:rsidP="00C053E1">
      <w:pPr>
        <w:rPr>
          <w:rFonts w:ascii="Arial" w:hAnsi="Arial" w:cs="Arial"/>
          <w:sz w:val="22"/>
          <w:szCs w:val="22"/>
        </w:rPr>
      </w:pPr>
    </w:p>
    <w:p w14:paraId="398961CB" w14:textId="77777777" w:rsidR="00C053E1" w:rsidRPr="002F2DEA" w:rsidRDefault="00C053E1" w:rsidP="00C053E1">
      <w:pPr>
        <w:rPr>
          <w:rFonts w:ascii="Arial" w:hAnsi="Arial" w:cs="Arial"/>
          <w:b/>
          <w:sz w:val="22"/>
          <w:szCs w:val="22"/>
        </w:rPr>
      </w:pPr>
      <w:r w:rsidRPr="002F2DEA">
        <w:rPr>
          <w:rFonts w:ascii="Arial" w:hAnsi="Arial" w:cs="Arial"/>
          <w:b/>
          <w:sz w:val="22"/>
          <w:szCs w:val="22"/>
        </w:rPr>
        <w:t xml:space="preserve">Required Components: </w:t>
      </w:r>
    </w:p>
    <w:p w14:paraId="66798C2D" w14:textId="77777777" w:rsidR="00C053E1" w:rsidRPr="002F2DEA" w:rsidRDefault="00C053E1" w:rsidP="00C053E1">
      <w:pPr>
        <w:rPr>
          <w:rFonts w:ascii="Arial" w:hAnsi="Arial" w:cs="Arial"/>
          <w:sz w:val="22"/>
          <w:szCs w:val="22"/>
        </w:rPr>
      </w:pPr>
      <w:r w:rsidRPr="002F2DEA">
        <w:rPr>
          <w:rFonts w:ascii="Arial" w:hAnsi="Arial" w:cs="Arial"/>
          <w:sz w:val="22"/>
          <w:szCs w:val="22"/>
        </w:rPr>
        <w:t>SF</w:t>
      </w:r>
      <w:r w:rsidR="003209C6">
        <w:rPr>
          <w:rFonts w:ascii="Arial" w:hAnsi="Arial" w:cs="Arial"/>
          <w:sz w:val="22"/>
          <w:szCs w:val="22"/>
        </w:rPr>
        <w:t>-</w:t>
      </w:r>
      <w:r w:rsidRPr="002F2DEA">
        <w:rPr>
          <w:rFonts w:ascii="Arial" w:hAnsi="Arial" w:cs="Arial"/>
          <w:sz w:val="22"/>
          <w:szCs w:val="22"/>
        </w:rPr>
        <w:t xml:space="preserve">424 –    Application for Federal Assistance - </w:t>
      </w:r>
      <w:r w:rsidRPr="006B549B">
        <w:rPr>
          <w:rFonts w:ascii="Arial" w:hAnsi="Arial" w:cs="Arial"/>
          <w:sz w:val="22"/>
          <w:szCs w:val="22"/>
        </w:rPr>
        <w:t>CFDA Number: 77.</w:t>
      </w:r>
      <w:r w:rsidR="00071C12" w:rsidRPr="006B549B">
        <w:rPr>
          <w:rFonts w:ascii="Arial" w:hAnsi="Arial" w:cs="Arial"/>
          <w:sz w:val="22"/>
          <w:szCs w:val="22"/>
        </w:rPr>
        <w:t>009</w:t>
      </w:r>
      <w:r w:rsidRPr="002F2DEA">
        <w:rPr>
          <w:rFonts w:ascii="Arial" w:hAnsi="Arial" w:cs="Arial"/>
          <w:sz w:val="22"/>
          <w:szCs w:val="22"/>
        </w:rPr>
        <w:t xml:space="preserve">  </w:t>
      </w:r>
    </w:p>
    <w:p w14:paraId="6003759C" w14:textId="77777777" w:rsidR="00C053E1" w:rsidRPr="002F2DEA" w:rsidRDefault="00C053E1" w:rsidP="00C053E1">
      <w:pPr>
        <w:rPr>
          <w:rFonts w:ascii="Arial" w:hAnsi="Arial" w:cs="Arial"/>
          <w:sz w:val="22"/>
          <w:szCs w:val="22"/>
        </w:rPr>
      </w:pPr>
      <w:r w:rsidRPr="002F2DEA">
        <w:rPr>
          <w:rFonts w:ascii="Arial" w:hAnsi="Arial" w:cs="Arial"/>
          <w:sz w:val="22"/>
          <w:szCs w:val="22"/>
        </w:rPr>
        <w:t>SF</w:t>
      </w:r>
      <w:r w:rsidR="003209C6">
        <w:rPr>
          <w:rFonts w:ascii="Arial" w:hAnsi="Arial" w:cs="Arial"/>
          <w:sz w:val="22"/>
          <w:szCs w:val="22"/>
        </w:rPr>
        <w:t>-</w:t>
      </w:r>
      <w:r w:rsidRPr="002F2DEA">
        <w:rPr>
          <w:rFonts w:ascii="Arial" w:hAnsi="Arial" w:cs="Arial"/>
          <w:sz w:val="22"/>
          <w:szCs w:val="22"/>
        </w:rPr>
        <w:t>424A – Budget Information - complete Sections A, B, C, D, E and F</w:t>
      </w:r>
    </w:p>
    <w:p w14:paraId="7FC3C4A6" w14:textId="77777777" w:rsidR="00C053E1" w:rsidRPr="002F2DEA" w:rsidRDefault="00C053E1" w:rsidP="00C053E1">
      <w:pPr>
        <w:rPr>
          <w:rFonts w:ascii="Arial" w:hAnsi="Arial" w:cs="Arial"/>
          <w:sz w:val="22"/>
          <w:szCs w:val="22"/>
        </w:rPr>
      </w:pPr>
      <w:r w:rsidRPr="002F2DEA">
        <w:rPr>
          <w:rFonts w:ascii="Arial" w:hAnsi="Arial" w:cs="Arial"/>
          <w:sz w:val="22"/>
          <w:szCs w:val="22"/>
        </w:rPr>
        <w:t>SF</w:t>
      </w:r>
      <w:r w:rsidR="003209C6">
        <w:rPr>
          <w:rFonts w:ascii="Arial" w:hAnsi="Arial" w:cs="Arial"/>
          <w:sz w:val="22"/>
          <w:szCs w:val="22"/>
        </w:rPr>
        <w:t>-</w:t>
      </w:r>
      <w:r w:rsidRPr="002F2DEA">
        <w:rPr>
          <w:rFonts w:ascii="Arial" w:hAnsi="Arial" w:cs="Arial"/>
          <w:sz w:val="22"/>
          <w:szCs w:val="22"/>
        </w:rPr>
        <w:t xml:space="preserve">424B – Assurances and Certifications </w:t>
      </w:r>
    </w:p>
    <w:p w14:paraId="145C127D" w14:textId="77777777" w:rsidR="00C053E1" w:rsidRPr="002F2DEA" w:rsidRDefault="00C053E1" w:rsidP="00C053E1">
      <w:pPr>
        <w:rPr>
          <w:rFonts w:ascii="Arial" w:hAnsi="Arial" w:cs="Arial"/>
          <w:sz w:val="22"/>
          <w:szCs w:val="22"/>
        </w:rPr>
      </w:pPr>
      <w:r w:rsidRPr="002F2DEA">
        <w:rPr>
          <w:rFonts w:ascii="Arial" w:hAnsi="Arial" w:cs="Arial"/>
          <w:sz w:val="22"/>
          <w:szCs w:val="22"/>
        </w:rPr>
        <w:t xml:space="preserve">SF LLL   – Disclosure of Lobbying Activities </w:t>
      </w:r>
    </w:p>
    <w:p w14:paraId="2B3DF464" w14:textId="77777777" w:rsidR="00C053E1" w:rsidRPr="002F2DEA" w:rsidRDefault="00C053E1" w:rsidP="00A30869">
      <w:pPr>
        <w:rPr>
          <w:rFonts w:ascii="Arial" w:hAnsi="Arial" w:cs="Arial"/>
          <w:b/>
          <w:sz w:val="22"/>
          <w:szCs w:val="22"/>
        </w:rPr>
      </w:pPr>
    </w:p>
    <w:p w14:paraId="02D575E6" w14:textId="77777777" w:rsidR="00A30869" w:rsidRDefault="00A30869" w:rsidP="00A30869">
      <w:pPr>
        <w:rPr>
          <w:rFonts w:ascii="Arial" w:hAnsi="Arial" w:cs="Arial"/>
          <w:color w:val="000000"/>
          <w:sz w:val="22"/>
          <w:szCs w:val="20"/>
        </w:rPr>
      </w:pPr>
      <w:r w:rsidRPr="002F2DEA">
        <w:rPr>
          <w:rFonts w:ascii="Arial" w:hAnsi="Arial" w:cs="Arial"/>
          <w:b/>
          <w:sz w:val="22"/>
          <w:szCs w:val="22"/>
        </w:rPr>
        <w:t xml:space="preserve">Allowable Costs: </w:t>
      </w:r>
      <w:r w:rsidRPr="002F2DEA">
        <w:rPr>
          <w:rFonts w:ascii="Arial" w:hAnsi="Arial" w:cs="Arial"/>
          <w:sz w:val="22"/>
          <w:szCs w:val="22"/>
        </w:rPr>
        <w:t xml:space="preserve"> </w:t>
      </w:r>
      <w:r w:rsidR="00071C12" w:rsidRPr="00725147">
        <w:rPr>
          <w:rFonts w:ascii="Arial" w:hAnsi="Arial" w:cs="Arial"/>
          <w:color w:val="000000"/>
          <w:sz w:val="22"/>
          <w:szCs w:val="22"/>
        </w:rPr>
        <w:t>Allowable costs must be consistent with the cost principles</w:t>
      </w:r>
      <w:r w:rsidR="000F1529">
        <w:rPr>
          <w:rFonts w:ascii="Arial" w:hAnsi="Arial" w:cs="Arial"/>
          <w:color w:val="000000"/>
          <w:sz w:val="22"/>
          <w:szCs w:val="22"/>
        </w:rPr>
        <w:t xml:space="preserve"> in</w:t>
      </w:r>
      <w:r w:rsidR="00071C12" w:rsidRPr="00725147">
        <w:rPr>
          <w:rFonts w:ascii="Arial" w:hAnsi="Arial" w:cs="Arial"/>
          <w:color w:val="000000"/>
          <w:sz w:val="22"/>
          <w:szCs w:val="22"/>
        </w:rPr>
        <w:t xml:space="preserve"> </w:t>
      </w:r>
      <w:r w:rsidR="000F1529">
        <w:rPr>
          <w:rFonts w:ascii="Arial" w:hAnsi="Arial" w:cs="Arial"/>
          <w:color w:val="000000"/>
          <w:sz w:val="22"/>
          <w:szCs w:val="20"/>
        </w:rPr>
        <w:t>2 CFR Part 200,</w:t>
      </w:r>
      <w:r w:rsidR="000F1529" w:rsidRPr="00F13F5D">
        <w:rPr>
          <w:rFonts w:ascii="Arial" w:hAnsi="Arial" w:cs="Arial"/>
          <w:color w:val="000000"/>
          <w:sz w:val="22"/>
          <w:szCs w:val="22"/>
        </w:rPr>
        <w:t xml:space="preserve"> </w:t>
      </w:r>
      <w:hyperlink r:id="rId19" w:history="1">
        <w:r w:rsidR="000F1529" w:rsidRPr="00F13F5D">
          <w:rPr>
            <w:rFonts w:ascii="Arial" w:hAnsi="Arial" w:cs="Arial"/>
            <w:color w:val="0000FF"/>
            <w:sz w:val="22"/>
            <w:szCs w:val="22"/>
          </w:rPr>
          <w:t>Subpart E—COST PRINCIPLES</w:t>
        </w:r>
      </w:hyperlink>
      <w:r w:rsidR="000F1529">
        <w:rPr>
          <w:rFonts w:ascii="Arial" w:hAnsi="Arial" w:cs="Arial"/>
          <w:color w:val="000000"/>
          <w:sz w:val="22"/>
          <w:szCs w:val="22"/>
        </w:rPr>
        <w:t>,</w:t>
      </w:r>
      <w:r w:rsidR="00071C12" w:rsidRPr="00725147">
        <w:rPr>
          <w:rFonts w:ascii="Arial" w:hAnsi="Arial" w:cs="Arial"/>
          <w:color w:val="000000"/>
          <w:sz w:val="22"/>
          <w:szCs w:val="22"/>
        </w:rPr>
        <w:t xml:space="preserve"> be reasonable, allocable, well documented and fully justified for the program proposed in the application. Grant funds may not be used to supplant funds otherwise available at the applicant institution. </w:t>
      </w:r>
      <w:r w:rsidRPr="002F2DEA">
        <w:rPr>
          <w:rFonts w:ascii="Arial" w:hAnsi="Arial" w:cs="Arial"/>
          <w:color w:val="000000"/>
          <w:sz w:val="22"/>
          <w:szCs w:val="20"/>
        </w:rPr>
        <w:t xml:space="preserve">It is recommended that potential applicants consult NRC staff, identified in </w:t>
      </w:r>
      <w:hyperlink w:anchor="SectionVII" w:history="1">
        <w:r w:rsidRPr="002F2DEA">
          <w:rPr>
            <w:rStyle w:val="Hyperlink"/>
            <w:rFonts w:ascii="Arial" w:hAnsi="Arial" w:cs="Arial"/>
            <w:sz w:val="22"/>
            <w:szCs w:val="20"/>
          </w:rPr>
          <w:t>Section VII</w:t>
        </w:r>
      </w:hyperlink>
      <w:r>
        <w:rPr>
          <w:rFonts w:ascii="Arial" w:hAnsi="Arial" w:cs="Arial"/>
          <w:color w:val="000000"/>
          <w:sz w:val="22"/>
          <w:szCs w:val="20"/>
        </w:rPr>
        <w:t>,</w:t>
      </w:r>
      <w:r w:rsidRPr="008E1B0B">
        <w:rPr>
          <w:rFonts w:ascii="Arial" w:hAnsi="Arial" w:cs="Arial"/>
          <w:color w:val="000000"/>
          <w:sz w:val="22"/>
          <w:szCs w:val="20"/>
        </w:rPr>
        <w:t xml:space="preserve"> if there are any questions regarding allowable costs.   </w:t>
      </w:r>
    </w:p>
    <w:p w14:paraId="5218BCAA" w14:textId="77777777" w:rsidR="00A30869" w:rsidRPr="00BD3376" w:rsidRDefault="00A30869" w:rsidP="00A30869">
      <w:pPr>
        <w:rPr>
          <w:rFonts w:ascii="Arial" w:hAnsi="Arial" w:cs="Arial"/>
          <w:sz w:val="22"/>
          <w:szCs w:val="22"/>
        </w:rPr>
      </w:pPr>
    </w:p>
    <w:p w14:paraId="1A0AA3DF" w14:textId="77777777" w:rsidR="005D7B5C" w:rsidRPr="00556F2E" w:rsidRDefault="00A30869" w:rsidP="005D7B5C">
      <w:pPr>
        <w:rPr>
          <w:rFonts w:ascii="Arial" w:hAnsi="Arial" w:cs="Arial"/>
          <w:color w:val="000000"/>
          <w:sz w:val="22"/>
          <w:szCs w:val="20"/>
        </w:rPr>
      </w:pPr>
      <w:r w:rsidRPr="000E3AA2">
        <w:rPr>
          <w:rFonts w:ascii="Arial" w:hAnsi="Arial" w:cs="Arial"/>
          <w:b/>
          <w:sz w:val="22"/>
          <w:szCs w:val="22"/>
        </w:rPr>
        <w:t>Personnel</w:t>
      </w:r>
      <w:r>
        <w:rPr>
          <w:rFonts w:ascii="Arial" w:hAnsi="Arial" w:cs="Arial"/>
          <w:b/>
          <w:sz w:val="22"/>
          <w:szCs w:val="22"/>
        </w:rPr>
        <w:t xml:space="preserve">:    </w:t>
      </w:r>
      <w:r w:rsidR="005D7B5C" w:rsidRPr="00BD3376">
        <w:rPr>
          <w:rFonts w:ascii="Arial" w:hAnsi="Arial" w:cs="Arial"/>
          <w:sz w:val="22"/>
          <w:szCs w:val="22"/>
        </w:rPr>
        <w:t>The Principal Investigator will be solely responsible for planning, directing, and executing the proposed project</w:t>
      </w:r>
      <w:r w:rsidR="005D7B5C">
        <w:rPr>
          <w:rFonts w:ascii="Arial" w:hAnsi="Arial" w:cs="Arial"/>
          <w:sz w:val="22"/>
          <w:szCs w:val="22"/>
        </w:rPr>
        <w:t xml:space="preserve">.  </w:t>
      </w:r>
      <w:r w:rsidR="005D7B5C" w:rsidRPr="00556F2E">
        <w:rPr>
          <w:rFonts w:ascii="Arial" w:hAnsi="Arial" w:cs="Arial"/>
          <w:color w:val="000000"/>
          <w:sz w:val="22"/>
          <w:szCs w:val="20"/>
        </w:rPr>
        <w:t xml:space="preserve">Individuals participating in the design and implementation of the </w:t>
      </w:r>
      <w:r w:rsidR="005D7B5C">
        <w:rPr>
          <w:rFonts w:ascii="Arial" w:hAnsi="Arial" w:cs="Arial"/>
          <w:color w:val="000000"/>
          <w:sz w:val="22"/>
          <w:szCs w:val="20"/>
        </w:rPr>
        <w:t>grant m</w:t>
      </w:r>
      <w:r w:rsidR="005D7B5C" w:rsidRPr="00556F2E">
        <w:rPr>
          <w:rFonts w:ascii="Arial" w:hAnsi="Arial" w:cs="Arial"/>
          <w:color w:val="000000"/>
          <w:sz w:val="22"/>
          <w:szCs w:val="20"/>
        </w:rPr>
        <w:t>ay request salary and fringe benefits appropriate for the person months devoted to the program.  These expenses must be itemized in Sections A and B, as appropriate</w:t>
      </w:r>
      <w:r w:rsidR="005D7B5C">
        <w:rPr>
          <w:rFonts w:ascii="Arial" w:hAnsi="Arial" w:cs="Arial"/>
          <w:color w:val="000000"/>
          <w:sz w:val="22"/>
          <w:szCs w:val="20"/>
        </w:rPr>
        <w:t>, of the SF-</w:t>
      </w:r>
      <w:r w:rsidR="005D7B5C" w:rsidRPr="00556F2E">
        <w:rPr>
          <w:rFonts w:ascii="Arial" w:hAnsi="Arial" w:cs="Arial"/>
          <w:color w:val="000000"/>
          <w:sz w:val="22"/>
          <w:szCs w:val="20"/>
        </w:rPr>
        <w:t xml:space="preserve">424A Budget page.  Salaries requested may not exceed the levels commensurate with the institution's policy for similar positions. </w:t>
      </w:r>
      <w:r w:rsidR="00CD54E5">
        <w:rPr>
          <w:rFonts w:ascii="Arial" w:hAnsi="Arial" w:cs="Arial"/>
          <w:color w:val="000000"/>
          <w:sz w:val="22"/>
          <w:szCs w:val="20"/>
        </w:rPr>
        <w:t xml:space="preserve"> </w:t>
      </w:r>
      <w:r w:rsidR="005D7B5C" w:rsidRPr="00556F2E">
        <w:rPr>
          <w:rFonts w:ascii="Arial" w:hAnsi="Arial" w:cs="Arial"/>
          <w:color w:val="000000"/>
          <w:sz w:val="22"/>
          <w:szCs w:val="20"/>
        </w:rPr>
        <w:t>Limited administrative and clerical salary costs associated distinctly with the program</w:t>
      </w:r>
      <w:r w:rsidR="005D7B5C">
        <w:rPr>
          <w:rFonts w:ascii="Arial" w:hAnsi="Arial" w:cs="Arial"/>
          <w:color w:val="000000"/>
          <w:sz w:val="22"/>
          <w:szCs w:val="20"/>
        </w:rPr>
        <w:t xml:space="preserve"> that</w:t>
      </w:r>
      <w:r w:rsidR="005D7B5C" w:rsidRPr="00556F2E">
        <w:rPr>
          <w:rFonts w:ascii="Arial" w:hAnsi="Arial" w:cs="Arial"/>
          <w:color w:val="000000"/>
          <w:sz w:val="22"/>
          <w:szCs w:val="20"/>
        </w:rPr>
        <w:t xml:space="preserve"> are not normally provided by the applicant organization</w:t>
      </w:r>
      <w:r w:rsidR="005D7B5C">
        <w:rPr>
          <w:rFonts w:ascii="Arial" w:hAnsi="Arial" w:cs="Arial"/>
          <w:color w:val="000000"/>
          <w:sz w:val="22"/>
          <w:szCs w:val="20"/>
        </w:rPr>
        <w:t>,</w:t>
      </w:r>
      <w:r w:rsidR="005D7B5C" w:rsidRPr="00556F2E">
        <w:rPr>
          <w:rFonts w:ascii="Arial" w:hAnsi="Arial" w:cs="Arial"/>
          <w:color w:val="000000"/>
          <w:sz w:val="22"/>
          <w:szCs w:val="20"/>
        </w:rPr>
        <w:t xml:space="preserve"> may be </w:t>
      </w:r>
      <w:r w:rsidR="005D7B5C">
        <w:rPr>
          <w:rFonts w:ascii="Arial" w:hAnsi="Arial" w:cs="Arial"/>
          <w:color w:val="000000"/>
          <w:sz w:val="22"/>
          <w:szCs w:val="20"/>
        </w:rPr>
        <w:t xml:space="preserve">proposed as </w:t>
      </w:r>
      <w:r w:rsidR="005D7B5C" w:rsidRPr="00556F2E">
        <w:rPr>
          <w:rFonts w:ascii="Arial" w:hAnsi="Arial" w:cs="Arial"/>
          <w:color w:val="000000"/>
          <w:sz w:val="22"/>
          <w:szCs w:val="20"/>
        </w:rPr>
        <w:t xml:space="preserve">direct charges to the grant </w:t>
      </w:r>
      <w:r w:rsidR="005D7B5C">
        <w:rPr>
          <w:rFonts w:ascii="Arial" w:hAnsi="Arial" w:cs="Arial"/>
          <w:color w:val="000000"/>
          <w:sz w:val="22"/>
          <w:szCs w:val="20"/>
        </w:rPr>
        <w:t xml:space="preserve">and must be </w:t>
      </w:r>
      <w:r w:rsidR="005D7B5C" w:rsidRPr="00556F2E">
        <w:rPr>
          <w:rFonts w:ascii="Arial" w:hAnsi="Arial" w:cs="Arial"/>
          <w:color w:val="000000"/>
          <w:sz w:val="22"/>
          <w:szCs w:val="20"/>
        </w:rPr>
        <w:t xml:space="preserve">specifically identified and justified. </w:t>
      </w:r>
    </w:p>
    <w:p w14:paraId="253D71E3" w14:textId="77777777" w:rsidR="00071C12" w:rsidRPr="00725147" w:rsidRDefault="00071C12" w:rsidP="005D7B5C">
      <w:pPr>
        <w:rPr>
          <w:rFonts w:ascii="Arial" w:hAnsi="Arial" w:cs="Arial"/>
          <w:color w:val="000000"/>
          <w:sz w:val="22"/>
          <w:szCs w:val="22"/>
        </w:rPr>
      </w:pPr>
    </w:p>
    <w:p w14:paraId="4146DD11" w14:textId="77777777" w:rsidR="00C053E1" w:rsidRDefault="00A30869" w:rsidP="00C053E1">
      <w:pPr>
        <w:rPr>
          <w:rFonts w:ascii="Arial" w:hAnsi="Arial" w:cs="Arial"/>
          <w:sz w:val="22"/>
          <w:szCs w:val="20"/>
        </w:rPr>
      </w:pPr>
      <w:r w:rsidRPr="000E3AA2">
        <w:rPr>
          <w:rFonts w:ascii="Arial" w:hAnsi="Arial" w:cs="Arial"/>
          <w:b/>
          <w:sz w:val="22"/>
          <w:szCs w:val="22"/>
        </w:rPr>
        <w:t>Other Program-Related Expense</w:t>
      </w:r>
      <w:r w:rsidRPr="00C053E1">
        <w:rPr>
          <w:rFonts w:ascii="Arial" w:hAnsi="Arial" w:cs="Arial"/>
          <w:b/>
          <w:sz w:val="22"/>
          <w:szCs w:val="22"/>
        </w:rPr>
        <w:t>s:</w:t>
      </w:r>
      <w:r>
        <w:rPr>
          <w:rFonts w:ascii="Arial" w:hAnsi="Arial" w:cs="Arial"/>
          <w:sz w:val="22"/>
          <w:szCs w:val="22"/>
        </w:rPr>
        <w:t xml:space="preserve">  </w:t>
      </w:r>
      <w:r w:rsidR="00C053E1" w:rsidRPr="00556F2E">
        <w:rPr>
          <w:rFonts w:ascii="Arial" w:hAnsi="Arial" w:cs="Arial"/>
          <w:color w:val="000000"/>
          <w:sz w:val="22"/>
          <w:szCs w:val="20"/>
        </w:rPr>
        <w:t xml:space="preserve">Consultant costs, equipment, supplies, travel for key persons, and other program-related expenses </w:t>
      </w:r>
      <w:r w:rsidR="00C053E1" w:rsidRPr="008C6036">
        <w:rPr>
          <w:rFonts w:ascii="Arial" w:hAnsi="Arial" w:cs="Arial"/>
          <w:b/>
          <w:color w:val="000000"/>
          <w:sz w:val="22"/>
          <w:szCs w:val="20"/>
        </w:rPr>
        <w:t>must be justified</w:t>
      </w:r>
      <w:r w:rsidR="00C053E1" w:rsidRPr="00556F2E">
        <w:rPr>
          <w:rFonts w:ascii="Arial" w:hAnsi="Arial" w:cs="Arial"/>
          <w:color w:val="000000"/>
          <w:sz w:val="22"/>
          <w:szCs w:val="20"/>
        </w:rPr>
        <w:t xml:space="preserve"> as specifically required by the </w:t>
      </w:r>
      <w:r w:rsidR="00C053E1" w:rsidRPr="00556F2E">
        <w:rPr>
          <w:rFonts w:ascii="Arial" w:hAnsi="Arial" w:cs="Arial"/>
          <w:color w:val="000000"/>
          <w:sz w:val="22"/>
          <w:szCs w:val="20"/>
        </w:rPr>
        <w:lastRenderedPageBreak/>
        <w:t>proposed program and must not duplicate items generally available for programs at the applicant institution</w:t>
      </w:r>
      <w:r w:rsidR="007C1023">
        <w:rPr>
          <w:rFonts w:ascii="Arial" w:hAnsi="Arial" w:cs="Arial"/>
          <w:color w:val="000000"/>
          <w:sz w:val="22"/>
          <w:szCs w:val="20"/>
        </w:rPr>
        <w:t>/entity</w:t>
      </w:r>
      <w:r w:rsidR="00C053E1" w:rsidRPr="00556F2E">
        <w:rPr>
          <w:rFonts w:ascii="Arial" w:hAnsi="Arial" w:cs="Arial"/>
          <w:color w:val="000000"/>
          <w:sz w:val="22"/>
          <w:szCs w:val="20"/>
        </w:rPr>
        <w:t>. These expenses must be itemized, as appropriate, in the SF</w:t>
      </w:r>
      <w:r w:rsidR="003209C6">
        <w:rPr>
          <w:rFonts w:ascii="Arial" w:hAnsi="Arial" w:cs="Arial"/>
          <w:color w:val="000000"/>
          <w:sz w:val="22"/>
          <w:szCs w:val="20"/>
        </w:rPr>
        <w:t>-</w:t>
      </w:r>
      <w:r w:rsidR="00C053E1" w:rsidRPr="00556F2E">
        <w:rPr>
          <w:rFonts w:ascii="Arial" w:hAnsi="Arial" w:cs="Arial"/>
          <w:color w:val="000000"/>
          <w:sz w:val="22"/>
          <w:szCs w:val="20"/>
        </w:rPr>
        <w:t xml:space="preserve">424A object class categories and fully documented in the budget justification. </w:t>
      </w:r>
      <w:r w:rsidR="00C053E1" w:rsidRPr="00556F2E">
        <w:rPr>
          <w:rFonts w:ascii="Arial" w:hAnsi="Arial" w:cs="Arial"/>
          <w:sz w:val="22"/>
          <w:szCs w:val="20"/>
        </w:rPr>
        <w:t xml:space="preserve">Committed Cost Sharing/Matching becomes an official part of the budget and should be documented on the </w:t>
      </w:r>
      <w:r w:rsidR="00C053E1">
        <w:rPr>
          <w:rFonts w:ascii="Arial" w:hAnsi="Arial" w:cs="Arial"/>
          <w:sz w:val="22"/>
          <w:szCs w:val="20"/>
        </w:rPr>
        <w:t>SF</w:t>
      </w:r>
      <w:r w:rsidR="003209C6">
        <w:rPr>
          <w:rFonts w:ascii="Arial" w:hAnsi="Arial" w:cs="Arial"/>
          <w:sz w:val="22"/>
          <w:szCs w:val="20"/>
        </w:rPr>
        <w:t>-</w:t>
      </w:r>
      <w:r w:rsidR="00C053E1">
        <w:rPr>
          <w:rFonts w:ascii="Arial" w:hAnsi="Arial" w:cs="Arial"/>
          <w:sz w:val="22"/>
          <w:szCs w:val="20"/>
        </w:rPr>
        <w:t xml:space="preserve">424A and the </w:t>
      </w:r>
      <w:r w:rsidR="00C053E1" w:rsidRPr="00556F2E">
        <w:rPr>
          <w:rFonts w:ascii="Arial" w:hAnsi="Arial" w:cs="Arial"/>
          <w:sz w:val="22"/>
          <w:szCs w:val="20"/>
        </w:rPr>
        <w:t>proposal budget justification page.</w:t>
      </w:r>
      <w:r w:rsidR="00C053E1">
        <w:rPr>
          <w:rFonts w:ascii="Arial" w:hAnsi="Arial" w:cs="Arial"/>
          <w:sz w:val="22"/>
          <w:szCs w:val="20"/>
        </w:rPr>
        <w:t xml:space="preserve">  </w:t>
      </w:r>
    </w:p>
    <w:p w14:paraId="569BB994" w14:textId="77777777" w:rsidR="00A30869" w:rsidRDefault="00A30869" w:rsidP="00A30869">
      <w:pPr>
        <w:rPr>
          <w:rFonts w:ascii="Arial" w:hAnsi="Arial" w:cs="Arial"/>
          <w:sz w:val="22"/>
          <w:szCs w:val="22"/>
        </w:rPr>
      </w:pPr>
    </w:p>
    <w:p w14:paraId="2F2B4BE4" w14:textId="77777777" w:rsidR="00900393" w:rsidRPr="00725147" w:rsidRDefault="00900393" w:rsidP="00900393">
      <w:pPr>
        <w:rPr>
          <w:rStyle w:val="regulartext1"/>
          <w:sz w:val="22"/>
          <w:szCs w:val="22"/>
        </w:rPr>
      </w:pPr>
      <w:bookmarkStart w:id="8" w:name="SectionIV1"/>
      <w:bookmarkEnd w:id="8"/>
      <w:r>
        <w:rPr>
          <w:rFonts w:ascii="Arial" w:hAnsi="Arial" w:cs="Arial"/>
          <w:b/>
          <w:sz w:val="22"/>
          <w:szCs w:val="20"/>
        </w:rPr>
        <w:t xml:space="preserve">Application Involving Multiple Principal Investigators: </w:t>
      </w:r>
      <w:r w:rsidRPr="00725147">
        <w:rPr>
          <w:rStyle w:val="regulartext1"/>
          <w:sz w:val="22"/>
          <w:szCs w:val="22"/>
        </w:rPr>
        <w:t xml:space="preserve"> For applic</w:t>
      </w:r>
      <w:r>
        <w:rPr>
          <w:rStyle w:val="regulartext1"/>
          <w:sz w:val="22"/>
          <w:szCs w:val="22"/>
        </w:rPr>
        <w:t xml:space="preserve">ations designating multiple </w:t>
      </w:r>
      <w:r w:rsidRPr="00725147">
        <w:rPr>
          <w:rStyle w:val="regulartext1"/>
          <w:sz w:val="22"/>
          <w:szCs w:val="22"/>
        </w:rPr>
        <w:t xml:space="preserve">PIs, a section of the </w:t>
      </w:r>
      <w:r w:rsidR="00D219E3">
        <w:rPr>
          <w:rStyle w:val="regulartext1"/>
          <w:sz w:val="22"/>
          <w:szCs w:val="22"/>
        </w:rPr>
        <w:t xml:space="preserve">project </w:t>
      </w:r>
      <w:r>
        <w:rPr>
          <w:rStyle w:val="regulartext1"/>
          <w:sz w:val="22"/>
          <w:szCs w:val="22"/>
        </w:rPr>
        <w:t xml:space="preserve">plan, entitled “Multiple </w:t>
      </w:r>
      <w:r w:rsidRPr="00725147">
        <w:rPr>
          <w:rStyle w:val="regulartext1"/>
          <w:sz w:val="22"/>
          <w:szCs w:val="22"/>
        </w:rPr>
        <w:t>PI Leadership Plan” must be included. A rationale fo</w:t>
      </w:r>
      <w:r>
        <w:rPr>
          <w:rStyle w:val="regulartext1"/>
          <w:sz w:val="22"/>
          <w:szCs w:val="22"/>
        </w:rPr>
        <w:t xml:space="preserve">r choosing a multiple </w:t>
      </w:r>
      <w:r w:rsidRPr="00725147">
        <w:rPr>
          <w:rStyle w:val="regulartext1"/>
          <w:sz w:val="22"/>
          <w:szCs w:val="22"/>
        </w:rPr>
        <w:t>PI approach should be described.  The governance and organizational structure of the leadership team and the project</w:t>
      </w:r>
      <w:r w:rsidR="00833CDC">
        <w:rPr>
          <w:rStyle w:val="regulartext1"/>
          <w:sz w:val="22"/>
          <w:szCs w:val="22"/>
        </w:rPr>
        <w:t xml:space="preserve">/program </w:t>
      </w:r>
      <w:r w:rsidRPr="00725147">
        <w:rPr>
          <w:rStyle w:val="regulartext1"/>
          <w:sz w:val="22"/>
          <w:szCs w:val="22"/>
        </w:rPr>
        <w:t xml:space="preserve">should be described, and should include communication plans, process for making decisions on </w:t>
      </w:r>
      <w:r w:rsidR="000A0DF5">
        <w:rPr>
          <w:rStyle w:val="regulartext1"/>
          <w:sz w:val="22"/>
          <w:szCs w:val="22"/>
        </w:rPr>
        <w:t>technical</w:t>
      </w:r>
      <w:r w:rsidRPr="00725147">
        <w:rPr>
          <w:rStyle w:val="regulartext1"/>
          <w:sz w:val="22"/>
          <w:szCs w:val="22"/>
        </w:rPr>
        <w:t xml:space="preserve"> direction, and procedures for resolving conflicts. The roles and administrative, technical, and </w:t>
      </w:r>
      <w:r w:rsidR="000A0DF5">
        <w:rPr>
          <w:rStyle w:val="regulartext1"/>
          <w:sz w:val="22"/>
          <w:szCs w:val="22"/>
        </w:rPr>
        <w:t>financial</w:t>
      </w:r>
      <w:r w:rsidRPr="00725147">
        <w:rPr>
          <w:rStyle w:val="regulartext1"/>
          <w:sz w:val="22"/>
          <w:szCs w:val="22"/>
        </w:rPr>
        <w:t xml:space="preserve"> responsibilities for the project or program s</w:t>
      </w:r>
      <w:r>
        <w:rPr>
          <w:rStyle w:val="regulartext1"/>
          <w:sz w:val="22"/>
          <w:szCs w:val="22"/>
        </w:rPr>
        <w:t xml:space="preserve">hould be delineated for the </w:t>
      </w:r>
      <w:r w:rsidRPr="00725147">
        <w:rPr>
          <w:rStyle w:val="regulartext1"/>
          <w:sz w:val="22"/>
          <w:szCs w:val="22"/>
        </w:rPr>
        <w:t xml:space="preserve">PIs and other collaborators. </w:t>
      </w:r>
    </w:p>
    <w:p w14:paraId="2B0B3D99" w14:textId="77777777" w:rsidR="00900393" w:rsidRPr="00725147" w:rsidRDefault="00900393" w:rsidP="00900393">
      <w:pPr>
        <w:rPr>
          <w:rStyle w:val="regulartext1"/>
          <w:sz w:val="22"/>
          <w:szCs w:val="22"/>
        </w:rPr>
      </w:pPr>
    </w:p>
    <w:p w14:paraId="6946F344" w14:textId="77777777" w:rsidR="00900393" w:rsidRDefault="00900393" w:rsidP="00900393">
      <w:pPr>
        <w:rPr>
          <w:rStyle w:val="regulartext1"/>
          <w:sz w:val="22"/>
          <w:szCs w:val="22"/>
        </w:rPr>
      </w:pPr>
      <w:r w:rsidRPr="00725147">
        <w:rPr>
          <w:rStyle w:val="regulartext1"/>
          <w:sz w:val="22"/>
          <w:szCs w:val="22"/>
        </w:rPr>
        <w:t>If budget allocation is planned, the distribution of resources to specific components of th</w:t>
      </w:r>
      <w:r>
        <w:rPr>
          <w:rStyle w:val="regulartext1"/>
          <w:sz w:val="22"/>
          <w:szCs w:val="22"/>
        </w:rPr>
        <w:t xml:space="preserve">e project or the individual </w:t>
      </w:r>
      <w:r w:rsidRPr="00725147">
        <w:rPr>
          <w:rStyle w:val="regulartext1"/>
          <w:sz w:val="22"/>
          <w:szCs w:val="22"/>
        </w:rPr>
        <w:t xml:space="preserve">PIs should be delineated in the Leadership Plan.  In the event of an award, the requested allocations may be reflected in a footnote on the </w:t>
      </w:r>
      <w:r w:rsidRPr="008637AA">
        <w:rPr>
          <w:rStyle w:val="regulartext1"/>
          <w:sz w:val="22"/>
          <w:szCs w:val="22"/>
        </w:rPr>
        <w:t>Notice of Award</w:t>
      </w:r>
      <w:bookmarkStart w:id="9" w:name="OLE_LINK3"/>
      <w:bookmarkStart w:id="10" w:name="OLE_LINK4"/>
      <w:r w:rsidRPr="00725147">
        <w:rPr>
          <w:rStyle w:val="regulartext1"/>
          <w:sz w:val="22"/>
          <w:szCs w:val="22"/>
        </w:rPr>
        <w:t xml:space="preserve"> (NoA). </w:t>
      </w:r>
    </w:p>
    <w:p w14:paraId="61EF6BFD" w14:textId="77777777" w:rsidR="00900393" w:rsidRDefault="00900393" w:rsidP="00900393">
      <w:pPr>
        <w:rPr>
          <w:rStyle w:val="regulartext1"/>
          <w:sz w:val="22"/>
          <w:szCs w:val="22"/>
        </w:rPr>
      </w:pPr>
    </w:p>
    <w:bookmarkEnd w:id="9"/>
    <w:bookmarkEnd w:id="10"/>
    <w:p w14:paraId="390EC584" w14:textId="77777777" w:rsidR="00900393" w:rsidRPr="008E1B0B" w:rsidRDefault="00900393" w:rsidP="00900393">
      <w:pPr>
        <w:tabs>
          <w:tab w:val="left" w:pos="1710"/>
        </w:tabs>
        <w:rPr>
          <w:rFonts w:ascii="Arial" w:hAnsi="Arial" w:cs="Arial"/>
          <w:color w:val="000000"/>
          <w:sz w:val="22"/>
          <w:szCs w:val="20"/>
        </w:rPr>
      </w:pPr>
      <w:r w:rsidRPr="008E1B0B">
        <w:rPr>
          <w:rFonts w:ascii="Arial" w:hAnsi="Arial" w:cs="Arial"/>
          <w:b/>
          <w:color w:val="000000"/>
          <w:sz w:val="22"/>
          <w:szCs w:val="20"/>
        </w:rPr>
        <w:t>Facilities and Administrative (F&amp;A) Costs</w:t>
      </w:r>
      <w:r w:rsidRPr="008E1B0B">
        <w:rPr>
          <w:rFonts w:ascii="Arial" w:hAnsi="Arial" w:cs="Arial"/>
          <w:color w:val="000000"/>
          <w:sz w:val="22"/>
          <w:szCs w:val="20"/>
        </w:rPr>
        <w:t xml:space="preserve">:  </w:t>
      </w:r>
      <w:r>
        <w:rPr>
          <w:rFonts w:ascii="Arial" w:hAnsi="Arial" w:cs="Arial"/>
          <w:sz w:val="22"/>
          <w:szCs w:val="20"/>
        </w:rPr>
        <w:t xml:space="preserve">Grantees </w:t>
      </w:r>
      <w:r w:rsidRPr="008E1B0B">
        <w:rPr>
          <w:rFonts w:ascii="Arial" w:hAnsi="Arial" w:cs="Arial"/>
          <w:sz w:val="22"/>
          <w:szCs w:val="20"/>
        </w:rPr>
        <w:t xml:space="preserve">will receive F&amp;A costs </w:t>
      </w:r>
      <w:r w:rsidRPr="008E1B0B">
        <w:rPr>
          <w:rFonts w:ascii="Arial" w:hAnsi="Arial" w:cs="Arial"/>
          <w:color w:val="000000"/>
          <w:sz w:val="22"/>
          <w:szCs w:val="20"/>
        </w:rPr>
        <w:t xml:space="preserve">at the actual </w:t>
      </w:r>
      <w:r>
        <w:rPr>
          <w:rFonts w:ascii="Arial" w:hAnsi="Arial" w:cs="Arial"/>
          <w:color w:val="000000"/>
          <w:sz w:val="22"/>
          <w:szCs w:val="20"/>
        </w:rPr>
        <w:t>F&amp;A cost rate</w:t>
      </w:r>
      <w:r w:rsidRPr="008E1B0B">
        <w:rPr>
          <w:rFonts w:ascii="Arial" w:hAnsi="Arial" w:cs="Arial"/>
          <w:color w:val="000000"/>
          <w:sz w:val="22"/>
          <w:szCs w:val="20"/>
        </w:rPr>
        <w:t xml:space="preserve">.  A copy of the institution’s </w:t>
      </w:r>
      <w:r>
        <w:rPr>
          <w:rFonts w:ascii="Arial" w:hAnsi="Arial" w:cs="Arial"/>
          <w:color w:val="000000"/>
          <w:sz w:val="22"/>
          <w:szCs w:val="20"/>
        </w:rPr>
        <w:t xml:space="preserve">and all subcontractor’s </w:t>
      </w:r>
      <w:r w:rsidRPr="008E1B0B">
        <w:rPr>
          <w:rFonts w:ascii="Arial" w:hAnsi="Arial" w:cs="Arial"/>
          <w:color w:val="000000"/>
          <w:sz w:val="22"/>
          <w:szCs w:val="20"/>
        </w:rPr>
        <w:t>current rate agreement is required in the application with the budget justification</w:t>
      </w:r>
      <w:r>
        <w:rPr>
          <w:rFonts w:ascii="Arial" w:hAnsi="Arial" w:cs="Arial"/>
          <w:color w:val="000000"/>
          <w:sz w:val="22"/>
          <w:szCs w:val="20"/>
        </w:rPr>
        <w:t xml:space="preserve">. </w:t>
      </w:r>
    </w:p>
    <w:p w14:paraId="06BC356B" w14:textId="77777777" w:rsidR="00A30869" w:rsidRPr="00BD3376" w:rsidRDefault="00A30869" w:rsidP="00A30869">
      <w:pPr>
        <w:rPr>
          <w:rFonts w:ascii="Arial" w:hAnsi="Arial" w:cs="Arial"/>
          <w:sz w:val="22"/>
          <w:szCs w:val="22"/>
        </w:rPr>
      </w:pPr>
    </w:p>
    <w:p w14:paraId="7D5A02E3" w14:textId="77777777" w:rsidR="00A30869" w:rsidRPr="00BD3376" w:rsidRDefault="00A30869" w:rsidP="00A30869">
      <w:pPr>
        <w:rPr>
          <w:rFonts w:ascii="Arial" w:hAnsi="Arial" w:cs="Arial"/>
          <w:sz w:val="22"/>
          <w:szCs w:val="22"/>
        </w:rPr>
      </w:pPr>
      <w:r w:rsidRPr="00A8107A">
        <w:rPr>
          <w:rStyle w:val="heading31"/>
        </w:rPr>
        <w:t>3. Submission Dates and Times</w:t>
      </w:r>
      <w:r w:rsidRPr="00BD3376">
        <w:rPr>
          <w:rFonts w:ascii="Arial" w:hAnsi="Arial" w:cs="Arial"/>
          <w:sz w:val="22"/>
          <w:szCs w:val="22"/>
        </w:rPr>
        <w:br/>
      </w:r>
      <w:r w:rsidRPr="00BD3376">
        <w:rPr>
          <w:rFonts w:ascii="Arial" w:hAnsi="Arial" w:cs="Arial"/>
          <w:sz w:val="22"/>
          <w:szCs w:val="22"/>
        </w:rPr>
        <w:br/>
      </w:r>
      <w:r w:rsidRPr="001D6C72">
        <w:rPr>
          <w:rFonts w:ascii="Arial" w:hAnsi="Arial" w:cs="Arial"/>
          <w:sz w:val="22"/>
          <w:szCs w:val="22"/>
        </w:rPr>
        <w:t xml:space="preserve">See </w:t>
      </w:r>
      <w:hyperlink w:anchor="SectionIV3A" w:history="1">
        <w:r w:rsidRPr="001D6C72">
          <w:rPr>
            <w:rStyle w:val="Hyperlink"/>
            <w:rFonts w:ascii="Arial" w:hAnsi="Arial" w:cs="Arial"/>
            <w:sz w:val="22"/>
            <w:szCs w:val="22"/>
          </w:rPr>
          <w:t>Section IV.3.A.</w:t>
        </w:r>
      </w:hyperlink>
      <w:r w:rsidRPr="001D6C72">
        <w:rPr>
          <w:rFonts w:ascii="Arial" w:hAnsi="Arial" w:cs="Arial"/>
          <w:sz w:val="22"/>
          <w:szCs w:val="22"/>
        </w:rPr>
        <w:t xml:space="preserve"> for details. </w:t>
      </w:r>
      <w:r w:rsidRPr="001D6C72">
        <w:rPr>
          <w:rFonts w:ascii="Arial" w:hAnsi="Arial" w:cs="Arial"/>
          <w:sz w:val="22"/>
          <w:szCs w:val="22"/>
        </w:rPr>
        <w:br/>
      </w:r>
    </w:p>
    <w:p w14:paraId="012DC770" w14:textId="77777777" w:rsidR="00A30869" w:rsidRDefault="00A30869" w:rsidP="00A30869">
      <w:pPr>
        <w:rPr>
          <w:rFonts w:ascii="Arial" w:hAnsi="Arial" w:cs="Arial"/>
          <w:sz w:val="22"/>
          <w:szCs w:val="22"/>
        </w:rPr>
      </w:pPr>
      <w:bookmarkStart w:id="11" w:name="SectionIV3A"/>
      <w:bookmarkEnd w:id="11"/>
      <w:r w:rsidRPr="00A8107A">
        <w:rPr>
          <w:rStyle w:val="heading31"/>
        </w:rPr>
        <w:t xml:space="preserve">3. A. </w:t>
      </w:r>
      <w:r w:rsidR="00370751">
        <w:rPr>
          <w:rStyle w:val="heading31"/>
        </w:rPr>
        <w:t xml:space="preserve"> </w:t>
      </w:r>
      <w:r w:rsidRPr="00A8107A">
        <w:rPr>
          <w:rStyle w:val="heading31"/>
        </w:rPr>
        <w:t>Submission</w:t>
      </w:r>
      <w:r>
        <w:rPr>
          <w:rStyle w:val="heading31"/>
        </w:rPr>
        <w:t xml:space="preserve"> </w:t>
      </w:r>
      <w:r w:rsidRPr="00A8107A">
        <w:rPr>
          <w:rStyle w:val="heading31"/>
        </w:rPr>
        <w:t xml:space="preserve">and Anticipated Start Dates </w:t>
      </w:r>
      <w:r w:rsidRPr="00BD3376">
        <w:rPr>
          <w:rFonts w:ascii="Arial" w:hAnsi="Arial" w:cs="Arial"/>
          <w:sz w:val="22"/>
          <w:szCs w:val="22"/>
        </w:rPr>
        <w:br/>
      </w:r>
    </w:p>
    <w:p w14:paraId="5448C8A9" w14:textId="1A7E0FEE" w:rsidR="00AF203C" w:rsidRPr="00B35EAE" w:rsidRDefault="00AF203C" w:rsidP="00AF203C">
      <w:pPr>
        <w:rPr>
          <w:rFonts w:ascii="Arial" w:hAnsi="Arial" w:cs="Arial"/>
          <w:sz w:val="22"/>
          <w:szCs w:val="22"/>
        </w:rPr>
      </w:pPr>
      <w:r w:rsidRPr="00B35EAE">
        <w:rPr>
          <w:rFonts w:ascii="Arial" w:hAnsi="Arial" w:cs="Arial"/>
          <w:b/>
          <w:sz w:val="22"/>
          <w:szCs w:val="22"/>
        </w:rPr>
        <w:t xml:space="preserve">Release/Posted Date:   </w:t>
      </w:r>
      <w:r w:rsidRPr="00B35EAE">
        <w:rPr>
          <w:rFonts w:ascii="Arial" w:hAnsi="Arial" w:cs="Arial"/>
          <w:b/>
          <w:sz w:val="22"/>
          <w:szCs w:val="22"/>
        </w:rPr>
        <w:tab/>
      </w:r>
      <w:r w:rsidRPr="00B35EAE">
        <w:rPr>
          <w:rFonts w:ascii="Arial" w:hAnsi="Arial" w:cs="Arial"/>
          <w:b/>
          <w:sz w:val="22"/>
          <w:szCs w:val="22"/>
        </w:rPr>
        <w:tab/>
      </w:r>
      <w:r w:rsidR="00533336" w:rsidRPr="00B35EAE">
        <w:rPr>
          <w:rFonts w:ascii="Arial" w:hAnsi="Arial" w:cs="Arial"/>
          <w:sz w:val="22"/>
          <w:szCs w:val="22"/>
        </w:rPr>
        <w:t>June 4</w:t>
      </w:r>
      <w:r w:rsidR="00F35938" w:rsidRPr="00B35EAE">
        <w:rPr>
          <w:rFonts w:ascii="Arial" w:hAnsi="Arial" w:cs="Arial"/>
          <w:sz w:val="22"/>
          <w:szCs w:val="22"/>
        </w:rPr>
        <w:t>, 2015</w:t>
      </w:r>
    </w:p>
    <w:p w14:paraId="0746E559" w14:textId="3CADEA0B" w:rsidR="00AF203C" w:rsidRPr="00B35EAE" w:rsidRDefault="00AF203C" w:rsidP="00AF203C">
      <w:pPr>
        <w:rPr>
          <w:rFonts w:ascii="Arial" w:hAnsi="Arial" w:cs="Arial"/>
          <w:color w:val="FF0000"/>
          <w:sz w:val="22"/>
          <w:szCs w:val="22"/>
        </w:rPr>
      </w:pPr>
      <w:r w:rsidRPr="00B35EAE">
        <w:rPr>
          <w:rFonts w:ascii="Arial" w:hAnsi="Arial" w:cs="Arial"/>
          <w:b/>
          <w:sz w:val="22"/>
          <w:szCs w:val="22"/>
        </w:rPr>
        <w:t>Application Due Date:</w:t>
      </w:r>
      <w:r w:rsidRPr="00B35EAE">
        <w:rPr>
          <w:rFonts w:ascii="Arial" w:hAnsi="Arial" w:cs="Arial"/>
          <w:color w:val="000000"/>
          <w:sz w:val="22"/>
          <w:szCs w:val="22"/>
        </w:rPr>
        <w:t xml:space="preserve">  </w:t>
      </w:r>
      <w:r w:rsidRPr="00B35EAE">
        <w:rPr>
          <w:rFonts w:ascii="Arial" w:hAnsi="Arial" w:cs="Arial"/>
          <w:color w:val="000000"/>
          <w:sz w:val="22"/>
          <w:szCs w:val="22"/>
        </w:rPr>
        <w:tab/>
      </w:r>
      <w:r w:rsidRPr="00B35EAE">
        <w:rPr>
          <w:rFonts w:ascii="Arial" w:hAnsi="Arial" w:cs="Arial"/>
          <w:color w:val="000000"/>
          <w:sz w:val="22"/>
          <w:szCs w:val="22"/>
        </w:rPr>
        <w:tab/>
      </w:r>
      <w:r w:rsidR="00533336" w:rsidRPr="00B35EAE">
        <w:rPr>
          <w:rFonts w:ascii="Arial" w:hAnsi="Arial" w:cs="Arial"/>
          <w:color w:val="000000"/>
          <w:sz w:val="22"/>
          <w:szCs w:val="22"/>
        </w:rPr>
        <w:t>July 6</w:t>
      </w:r>
      <w:r w:rsidR="00F35938" w:rsidRPr="00B35EAE">
        <w:rPr>
          <w:rFonts w:ascii="Arial" w:hAnsi="Arial" w:cs="Arial"/>
          <w:color w:val="000000"/>
          <w:sz w:val="22"/>
          <w:szCs w:val="22"/>
        </w:rPr>
        <w:t>, 2015</w:t>
      </w:r>
    </w:p>
    <w:p w14:paraId="45D94021" w14:textId="76F885BA" w:rsidR="00AF203C" w:rsidRPr="00991ACC" w:rsidRDefault="00AF203C" w:rsidP="00AF203C">
      <w:pPr>
        <w:rPr>
          <w:rFonts w:ascii="Arial" w:hAnsi="Arial" w:cs="Arial"/>
          <w:sz w:val="22"/>
          <w:szCs w:val="22"/>
        </w:rPr>
      </w:pPr>
      <w:r w:rsidRPr="00B35EAE">
        <w:rPr>
          <w:rStyle w:val="regulartext1"/>
          <w:b/>
          <w:spacing w:val="3"/>
          <w:sz w:val="22"/>
          <w:szCs w:val="22"/>
        </w:rPr>
        <w:t>Earliest Anticipated Start Date:</w:t>
      </w:r>
      <w:r w:rsidRPr="00B35EAE">
        <w:rPr>
          <w:rFonts w:ascii="Arial" w:hAnsi="Arial" w:cs="Arial"/>
          <w:sz w:val="22"/>
          <w:szCs w:val="22"/>
        </w:rPr>
        <w:t xml:space="preserve"> </w:t>
      </w:r>
      <w:r w:rsidRPr="00B35EAE">
        <w:rPr>
          <w:rFonts w:ascii="Arial" w:hAnsi="Arial" w:cs="Arial"/>
          <w:sz w:val="22"/>
          <w:szCs w:val="22"/>
        </w:rPr>
        <w:tab/>
      </w:r>
      <w:r w:rsidR="00F35938" w:rsidRPr="00B35EAE">
        <w:rPr>
          <w:rFonts w:ascii="Arial" w:hAnsi="Arial" w:cs="Arial"/>
          <w:sz w:val="22"/>
          <w:szCs w:val="22"/>
        </w:rPr>
        <w:t>August 1, 2015</w:t>
      </w:r>
    </w:p>
    <w:p w14:paraId="3A7DFFB1" w14:textId="77777777" w:rsidR="00A30869" w:rsidRPr="00BD3376" w:rsidRDefault="00A30869" w:rsidP="00A30869">
      <w:pPr>
        <w:rPr>
          <w:rFonts w:ascii="Arial" w:hAnsi="Arial" w:cs="Arial"/>
          <w:sz w:val="22"/>
          <w:szCs w:val="22"/>
        </w:rPr>
      </w:pPr>
    </w:p>
    <w:p w14:paraId="0EC6EAA4" w14:textId="77777777" w:rsidR="00A30869" w:rsidRPr="00BD3376" w:rsidRDefault="00A30869" w:rsidP="00A30869">
      <w:pPr>
        <w:rPr>
          <w:rFonts w:ascii="Arial" w:hAnsi="Arial" w:cs="Arial"/>
          <w:sz w:val="22"/>
          <w:szCs w:val="22"/>
        </w:rPr>
      </w:pPr>
      <w:r w:rsidRPr="00A8107A">
        <w:rPr>
          <w:rStyle w:val="heading31"/>
        </w:rPr>
        <w:t xml:space="preserve">3. A. 1. </w:t>
      </w:r>
      <w:r w:rsidR="00370751">
        <w:rPr>
          <w:rStyle w:val="heading31"/>
        </w:rPr>
        <w:t xml:space="preserve"> </w:t>
      </w:r>
      <w:r w:rsidR="00DA2EE5">
        <w:rPr>
          <w:rStyle w:val="heading31"/>
        </w:rPr>
        <w:t xml:space="preserve">Application </w:t>
      </w:r>
      <w:r w:rsidRPr="00A8107A">
        <w:rPr>
          <w:rStyle w:val="heading31"/>
        </w:rPr>
        <w:t>Content</w:t>
      </w:r>
      <w:r w:rsidRPr="00BD3376">
        <w:rPr>
          <w:rFonts w:ascii="Arial" w:hAnsi="Arial" w:cs="Arial"/>
          <w:sz w:val="22"/>
          <w:szCs w:val="22"/>
        </w:rPr>
        <w:t xml:space="preserve"> </w:t>
      </w:r>
    </w:p>
    <w:p w14:paraId="0024580B" w14:textId="77777777" w:rsidR="00A30869" w:rsidRDefault="00A30869" w:rsidP="00A30869">
      <w:pPr>
        <w:rPr>
          <w:rFonts w:ascii="Arial" w:hAnsi="Arial" w:cs="Arial"/>
          <w:sz w:val="22"/>
          <w:szCs w:val="22"/>
        </w:rPr>
      </w:pPr>
    </w:p>
    <w:p w14:paraId="0D5255E5" w14:textId="77777777" w:rsidR="00920EDC" w:rsidRPr="001D6C72" w:rsidRDefault="00A80C34" w:rsidP="00920EDC">
      <w:pPr>
        <w:rPr>
          <w:rFonts w:ascii="Arial" w:hAnsi="Arial" w:cs="Arial"/>
          <w:sz w:val="22"/>
          <w:szCs w:val="22"/>
        </w:rPr>
      </w:pPr>
      <w:r w:rsidRPr="001D6C72">
        <w:rPr>
          <w:rFonts w:ascii="Arial" w:hAnsi="Arial" w:cs="Arial"/>
          <w:sz w:val="22"/>
          <w:szCs w:val="22"/>
        </w:rPr>
        <w:t>Applicant</w:t>
      </w:r>
      <w:r w:rsidR="00920EDC" w:rsidRPr="001D6C72">
        <w:rPr>
          <w:rFonts w:ascii="Arial" w:hAnsi="Arial" w:cs="Arial"/>
          <w:sz w:val="22"/>
          <w:szCs w:val="22"/>
        </w:rPr>
        <w:t xml:space="preserve"> must download a grant application package from </w:t>
      </w:r>
      <w:hyperlink r:id="rId20" w:history="1">
        <w:r w:rsidR="00505C3D" w:rsidRPr="001D6C72">
          <w:rPr>
            <w:rStyle w:val="Hyperlink"/>
            <w:rFonts w:ascii="Arial" w:hAnsi="Arial" w:cs="Arial"/>
            <w:sz w:val="22"/>
            <w:szCs w:val="22"/>
          </w:rPr>
          <w:t>http://www.grants.gov/applicants/apply_for_grants.jsp</w:t>
        </w:r>
      </w:hyperlink>
    </w:p>
    <w:p w14:paraId="2AB5F900" w14:textId="77777777" w:rsidR="00A30869" w:rsidRDefault="00A30869" w:rsidP="00A30869">
      <w:pPr>
        <w:rPr>
          <w:rFonts w:ascii="Arial" w:hAnsi="Arial" w:cs="Arial"/>
          <w:sz w:val="22"/>
          <w:szCs w:val="22"/>
        </w:rPr>
      </w:pPr>
    </w:p>
    <w:p w14:paraId="221E4FCE" w14:textId="77777777" w:rsidR="00DA2EE5" w:rsidRDefault="00DA2EE5" w:rsidP="00DA2EE5">
      <w:pPr>
        <w:tabs>
          <w:tab w:val="center" w:pos="4410"/>
        </w:tabs>
        <w:rPr>
          <w:rFonts w:ascii="Arial" w:hAnsi="Arial" w:cs="Arial"/>
          <w:b/>
          <w:sz w:val="22"/>
          <w:szCs w:val="22"/>
        </w:rPr>
      </w:pPr>
      <w:r w:rsidRPr="0020222C">
        <w:rPr>
          <w:rFonts w:ascii="Arial" w:hAnsi="Arial" w:cs="Arial"/>
          <w:b/>
          <w:sz w:val="22"/>
          <w:szCs w:val="22"/>
        </w:rPr>
        <w:t xml:space="preserve">Required Elements for </w:t>
      </w:r>
      <w:r>
        <w:rPr>
          <w:rFonts w:ascii="Arial" w:hAnsi="Arial" w:cs="Arial"/>
          <w:b/>
          <w:sz w:val="22"/>
          <w:szCs w:val="22"/>
        </w:rPr>
        <w:t>Application</w:t>
      </w:r>
      <w:r w:rsidRPr="0020222C">
        <w:rPr>
          <w:rFonts w:ascii="Arial" w:hAnsi="Arial" w:cs="Arial"/>
          <w:b/>
          <w:sz w:val="22"/>
          <w:szCs w:val="22"/>
        </w:rPr>
        <w:t xml:space="preserve">s  </w:t>
      </w:r>
    </w:p>
    <w:p w14:paraId="7FE8621E" w14:textId="77777777" w:rsidR="00DA2EE5" w:rsidRPr="0020222C" w:rsidRDefault="00DA2EE5" w:rsidP="00DA2EE5">
      <w:pPr>
        <w:tabs>
          <w:tab w:val="center" w:pos="4410"/>
        </w:tabs>
        <w:rPr>
          <w:rFonts w:ascii="Arial" w:hAnsi="Arial" w:cs="Arial"/>
          <w:b/>
          <w:sz w:val="22"/>
          <w:szCs w:val="22"/>
        </w:rPr>
      </w:pPr>
      <w:r>
        <w:rPr>
          <w:rFonts w:ascii="Arial" w:hAnsi="Arial" w:cs="Arial"/>
          <w:b/>
          <w:sz w:val="22"/>
          <w:szCs w:val="22"/>
        </w:rPr>
        <w:tab/>
      </w:r>
    </w:p>
    <w:p w14:paraId="11091E03" w14:textId="77777777" w:rsidR="00DA2EE5" w:rsidRDefault="00DA2EE5" w:rsidP="00DA2EE5">
      <w:pPr>
        <w:rPr>
          <w:rFonts w:ascii="Arial" w:hAnsi="Arial" w:cs="Arial"/>
          <w:b/>
          <w:bCs/>
          <w:sz w:val="22"/>
          <w:szCs w:val="22"/>
        </w:rPr>
      </w:pPr>
      <w:r>
        <w:rPr>
          <w:rFonts w:ascii="Arial" w:hAnsi="Arial" w:cs="Arial"/>
          <w:b/>
          <w:bCs/>
          <w:sz w:val="22"/>
          <w:szCs w:val="22"/>
        </w:rPr>
        <w:t>A.  Format</w:t>
      </w:r>
      <w:r w:rsidR="008B26C8">
        <w:rPr>
          <w:rFonts w:ascii="Arial" w:hAnsi="Arial" w:cs="Arial"/>
          <w:b/>
          <w:bCs/>
          <w:sz w:val="22"/>
          <w:szCs w:val="22"/>
        </w:rPr>
        <w:t>:</w:t>
      </w:r>
      <w:r>
        <w:rPr>
          <w:rFonts w:ascii="Arial" w:hAnsi="Arial" w:cs="Arial"/>
          <w:b/>
          <w:bCs/>
          <w:sz w:val="22"/>
          <w:szCs w:val="22"/>
        </w:rPr>
        <w:t xml:space="preserve"> </w:t>
      </w:r>
    </w:p>
    <w:p w14:paraId="25D113C3" w14:textId="77777777" w:rsidR="00DA2EE5" w:rsidRPr="0020222C" w:rsidRDefault="00DA2EE5" w:rsidP="00A30869">
      <w:pPr>
        <w:rPr>
          <w:rFonts w:ascii="Arial" w:hAnsi="Arial" w:cs="Arial"/>
          <w:b/>
          <w:sz w:val="22"/>
          <w:szCs w:val="22"/>
        </w:rPr>
      </w:pPr>
    </w:p>
    <w:p w14:paraId="60EFDBEE" w14:textId="77777777" w:rsidR="00DA2EE5" w:rsidRDefault="00DA2EE5" w:rsidP="00DA2EE5">
      <w:pPr>
        <w:ind w:firstLine="720"/>
        <w:rPr>
          <w:rFonts w:ascii="Arial" w:hAnsi="Arial" w:cs="Arial"/>
          <w:sz w:val="22"/>
          <w:szCs w:val="22"/>
        </w:rPr>
      </w:pPr>
      <w:r>
        <w:rPr>
          <w:rFonts w:ascii="Arial" w:hAnsi="Arial" w:cs="Arial"/>
          <w:b/>
          <w:bCs/>
          <w:sz w:val="22"/>
          <w:szCs w:val="22"/>
        </w:rPr>
        <w:t>Font Size, Style, and Color</w:t>
      </w:r>
      <w:r>
        <w:rPr>
          <w:rFonts w:ascii="Arial" w:hAnsi="Arial" w:cs="Arial"/>
          <w:sz w:val="22"/>
          <w:szCs w:val="22"/>
        </w:rPr>
        <w:t xml:space="preserve"> </w:t>
      </w:r>
    </w:p>
    <w:p w14:paraId="6CD52D39" w14:textId="77777777" w:rsidR="00DA2EE5" w:rsidRDefault="00DA2EE5" w:rsidP="004202FA">
      <w:pPr>
        <w:numPr>
          <w:ilvl w:val="0"/>
          <w:numId w:val="5"/>
        </w:numPr>
        <w:rPr>
          <w:rFonts w:ascii="Arial" w:hAnsi="Arial" w:cs="Arial"/>
          <w:b/>
          <w:bCs/>
          <w:sz w:val="22"/>
          <w:szCs w:val="22"/>
        </w:rPr>
      </w:pPr>
      <w:r>
        <w:rPr>
          <w:rFonts w:ascii="Arial" w:hAnsi="Arial" w:cs="Arial"/>
          <w:sz w:val="22"/>
          <w:szCs w:val="22"/>
        </w:rPr>
        <w:t>11 point, Arial, black color (A Symbol font may be used to insert Greek letters or special characters.)</w:t>
      </w:r>
    </w:p>
    <w:p w14:paraId="4934D5E6" w14:textId="77777777" w:rsidR="00DA2EE5" w:rsidRDefault="00DA2EE5" w:rsidP="00DA2EE5">
      <w:pPr>
        <w:rPr>
          <w:rFonts w:ascii="Arial" w:hAnsi="Arial" w:cs="Arial"/>
          <w:sz w:val="22"/>
          <w:szCs w:val="22"/>
        </w:rPr>
      </w:pPr>
    </w:p>
    <w:p w14:paraId="0AFEAB81" w14:textId="77777777" w:rsidR="00DA2EE5" w:rsidRDefault="00DA2EE5" w:rsidP="00DA2EE5">
      <w:pPr>
        <w:ind w:firstLine="720"/>
        <w:rPr>
          <w:rFonts w:ascii="Arial" w:hAnsi="Arial" w:cs="Arial"/>
          <w:b/>
          <w:bCs/>
          <w:sz w:val="22"/>
          <w:szCs w:val="22"/>
        </w:rPr>
      </w:pPr>
      <w:r>
        <w:rPr>
          <w:rFonts w:ascii="Arial" w:hAnsi="Arial" w:cs="Arial"/>
          <w:b/>
          <w:bCs/>
          <w:sz w:val="22"/>
          <w:szCs w:val="22"/>
        </w:rPr>
        <w:t>Page Size and Margins</w:t>
      </w:r>
    </w:p>
    <w:p w14:paraId="67062A42" w14:textId="77777777" w:rsidR="00DA2EE5" w:rsidRDefault="00DA2EE5" w:rsidP="004202FA">
      <w:pPr>
        <w:numPr>
          <w:ilvl w:val="0"/>
          <w:numId w:val="5"/>
        </w:numPr>
        <w:rPr>
          <w:rFonts w:ascii="Arial" w:hAnsi="Arial" w:cs="Arial"/>
          <w:sz w:val="22"/>
          <w:szCs w:val="22"/>
        </w:rPr>
      </w:pPr>
      <w:r>
        <w:rPr>
          <w:rFonts w:ascii="Arial" w:hAnsi="Arial" w:cs="Arial"/>
          <w:sz w:val="22"/>
          <w:szCs w:val="22"/>
        </w:rPr>
        <w:t>Use standard paper size (8 ½" x 11”)</w:t>
      </w:r>
      <w:r w:rsidR="008B26C8">
        <w:rPr>
          <w:rFonts w:ascii="Arial" w:hAnsi="Arial" w:cs="Arial"/>
          <w:sz w:val="22"/>
          <w:szCs w:val="22"/>
        </w:rPr>
        <w:t>.</w:t>
      </w:r>
    </w:p>
    <w:p w14:paraId="7290213B" w14:textId="77777777" w:rsidR="00A80C34" w:rsidRDefault="00DA2EE5" w:rsidP="004202FA">
      <w:pPr>
        <w:numPr>
          <w:ilvl w:val="0"/>
          <w:numId w:val="5"/>
        </w:numPr>
        <w:rPr>
          <w:rFonts w:ascii="Arial" w:hAnsi="Arial" w:cs="Arial"/>
          <w:sz w:val="22"/>
          <w:szCs w:val="22"/>
        </w:rPr>
      </w:pPr>
      <w:r>
        <w:rPr>
          <w:rFonts w:ascii="Arial" w:hAnsi="Arial" w:cs="Arial"/>
          <w:sz w:val="22"/>
          <w:szCs w:val="22"/>
        </w:rPr>
        <w:t>Use one inch margins (top, bottom, left, and right)</w:t>
      </w:r>
      <w:r w:rsidR="008B26C8">
        <w:rPr>
          <w:rFonts w:ascii="Arial" w:hAnsi="Arial" w:cs="Arial"/>
          <w:sz w:val="22"/>
          <w:szCs w:val="22"/>
        </w:rPr>
        <w:t>.</w:t>
      </w:r>
    </w:p>
    <w:p w14:paraId="1E57CCEC" w14:textId="77777777" w:rsidR="00DA2EE5" w:rsidRDefault="00A80C34" w:rsidP="004202FA">
      <w:pPr>
        <w:numPr>
          <w:ilvl w:val="0"/>
          <w:numId w:val="5"/>
        </w:numPr>
        <w:rPr>
          <w:rFonts w:ascii="Arial" w:hAnsi="Arial" w:cs="Arial"/>
          <w:sz w:val="22"/>
          <w:szCs w:val="22"/>
        </w:rPr>
      </w:pPr>
      <w:r w:rsidRPr="00725147">
        <w:rPr>
          <w:rStyle w:val="regulartext1"/>
          <w:sz w:val="22"/>
          <w:szCs w:val="22"/>
        </w:rPr>
        <w:t>Each page should inclu</w:t>
      </w:r>
      <w:r>
        <w:rPr>
          <w:rStyle w:val="regulartext1"/>
          <w:sz w:val="22"/>
          <w:szCs w:val="22"/>
        </w:rPr>
        <w:t xml:space="preserve">de a page number and the </w:t>
      </w:r>
      <w:r w:rsidRPr="00725147">
        <w:rPr>
          <w:rStyle w:val="regulartext1"/>
          <w:sz w:val="22"/>
          <w:szCs w:val="22"/>
        </w:rPr>
        <w:t xml:space="preserve">PI’s last name in the bottom right-hand corner.   </w:t>
      </w:r>
    </w:p>
    <w:p w14:paraId="295D3035" w14:textId="77777777" w:rsidR="00DA2EE5" w:rsidRDefault="00DA2EE5" w:rsidP="004202FA">
      <w:pPr>
        <w:numPr>
          <w:ilvl w:val="0"/>
          <w:numId w:val="5"/>
        </w:numPr>
        <w:rPr>
          <w:rFonts w:ascii="Arial" w:hAnsi="Arial" w:cs="Arial"/>
          <w:sz w:val="22"/>
          <w:szCs w:val="22"/>
        </w:rPr>
      </w:pPr>
      <w:r>
        <w:rPr>
          <w:rFonts w:ascii="Arial" w:hAnsi="Arial" w:cs="Arial"/>
          <w:sz w:val="22"/>
          <w:szCs w:val="22"/>
        </w:rPr>
        <w:lastRenderedPageBreak/>
        <w:t>NRC requires all text attachments to the SF</w:t>
      </w:r>
      <w:r w:rsidR="003209C6">
        <w:rPr>
          <w:rFonts w:ascii="Arial" w:hAnsi="Arial" w:cs="Arial"/>
          <w:sz w:val="22"/>
          <w:szCs w:val="22"/>
        </w:rPr>
        <w:t>-</w:t>
      </w:r>
      <w:r>
        <w:rPr>
          <w:rFonts w:ascii="Arial" w:hAnsi="Arial" w:cs="Arial"/>
          <w:sz w:val="22"/>
          <w:szCs w:val="22"/>
        </w:rPr>
        <w:t>424 application forms to be submitted as PDF files. Adobe PDF format is preferred.</w:t>
      </w:r>
    </w:p>
    <w:p w14:paraId="770F3D1D" w14:textId="77777777" w:rsidR="0023462A" w:rsidRDefault="0023462A" w:rsidP="00DA2EE5">
      <w:pPr>
        <w:ind w:firstLine="720"/>
        <w:rPr>
          <w:rFonts w:ascii="Arial" w:hAnsi="Arial" w:cs="Arial"/>
          <w:b/>
          <w:bCs/>
          <w:sz w:val="22"/>
          <w:szCs w:val="22"/>
        </w:rPr>
      </w:pPr>
    </w:p>
    <w:p w14:paraId="1EA875E7" w14:textId="77777777" w:rsidR="00DA2EE5" w:rsidRDefault="00DA2EE5" w:rsidP="00DA2EE5">
      <w:pPr>
        <w:ind w:firstLine="720"/>
        <w:rPr>
          <w:rFonts w:ascii="Arial" w:hAnsi="Arial" w:cs="Arial"/>
          <w:b/>
          <w:bCs/>
          <w:sz w:val="22"/>
          <w:szCs w:val="22"/>
        </w:rPr>
      </w:pPr>
      <w:r>
        <w:rPr>
          <w:rFonts w:ascii="Arial" w:hAnsi="Arial" w:cs="Arial"/>
          <w:b/>
          <w:bCs/>
          <w:sz w:val="22"/>
          <w:szCs w:val="22"/>
        </w:rPr>
        <w:t>Footer</w:t>
      </w:r>
    </w:p>
    <w:p w14:paraId="3FBFD5D7" w14:textId="77777777" w:rsidR="00DA2EE5" w:rsidRDefault="00DA2EE5" w:rsidP="004202FA">
      <w:pPr>
        <w:numPr>
          <w:ilvl w:val="0"/>
          <w:numId w:val="6"/>
        </w:numPr>
        <w:rPr>
          <w:rFonts w:ascii="Arial" w:hAnsi="Arial" w:cs="Arial"/>
          <w:sz w:val="22"/>
          <w:szCs w:val="22"/>
        </w:rPr>
      </w:pPr>
      <w:r>
        <w:rPr>
          <w:rFonts w:ascii="Arial" w:hAnsi="Arial" w:cs="Arial"/>
          <w:sz w:val="22"/>
          <w:szCs w:val="22"/>
        </w:rPr>
        <w:t>Each page should include a page number and Principal Investigator’s last name in the bottom right-hand corner</w:t>
      </w:r>
      <w:r w:rsidR="008B26C8">
        <w:rPr>
          <w:rFonts w:ascii="Arial" w:hAnsi="Arial" w:cs="Arial"/>
          <w:sz w:val="22"/>
          <w:szCs w:val="22"/>
        </w:rPr>
        <w:t>.</w:t>
      </w:r>
    </w:p>
    <w:p w14:paraId="3D7B786A" w14:textId="77777777" w:rsidR="00DA2EE5" w:rsidRDefault="00DA2EE5" w:rsidP="00DA2EE5">
      <w:pPr>
        <w:ind w:left="1440"/>
        <w:rPr>
          <w:rFonts w:ascii="Arial" w:hAnsi="Arial" w:cs="Arial"/>
          <w:sz w:val="22"/>
          <w:szCs w:val="22"/>
        </w:rPr>
      </w:pPr>
    </w:p>
    <w:p w14:paraId="44C75625" w14:textId="77777777" w:rsidR="00DA2EE5" w:rsidRDefault="00DA2EE5" w:rsidP="00DA2EE5">
      <w:pPr>
        <w:ind w:firstLine="720"/>
        <w:rPr>
          <w:rFonts w:ascii="Arial" w:hAnsi="Arial" w:cs="Arial"/>
          <w:b/>
          <w:bCs/>
          <w:sz w:val="22"/>
          <w:szCs w:val="22"/>
        </w:rPr>
      </w:pPr>
      <w:r>
        <w:rPr>
          <w:rFonts w:ascii="Arial" w:hAnsi="Arial" w:cs="Arial"/>
          <w:b/>
          <w:bCs/>
          <w:sz w:val="22"/>
          <w:szCs w:val="22"/>
        </w:rPr>
        <w:t>Attachments</w:t>
      </w:r>
    </w:p>
    <w:p w14:paraId="2E40A8E7" w14:textId="77777777" w:rsidR="00DA2EE5" w:rsidRDefault="00DA2EE5" w:rsidP="004202FA">
      <w:pPr>
        <w:numPr>
          <w:ilvl w:val="0"/>
          <w:numId w:val="6"/>
        </w:numPr>
        <w:rPr>
          <w:rFonts w:ascii="Arial" w:hAnsi="Arial" w:cs="Arial"/>
          <w:sz w:val="22"/>
          <w:szCs w:val="22"/>
        </w:rPr>
      </w:pPr>
      <w:r>
        <w:rPr>
          <w:rFonts w:ascii="Arial" w:hAnsi="Arial" w:cs="Arial"/>
          <w:sz w:val="22"/>
          <w:szCs w:val="22"/>
        </w:rPr>
        <w:t>NRC requires all text attachments to the SF</w:t>
      </w:r>
      <w:r w:rsidR="003209C6">
        <w:rPr>
          <w:rFonts w:ascii="Arial" w:hAnsi="Arial" w:cs="Arial"/>
          <w:sz w:val="22"/>
          <w:szCs w:val="22"/>
        </w:rPr>
        <w:t>-</w:t>
      </w:r>
      <w:r>
        <w:rPr>
          <w:rFonts w:ascii="Arial" w:hAnsi="Arial" w:cs="Arial"/>
          <w:sz w:val="22"/>
          <w:szCs w:val="22"/>
        </w:rPr>
        <w:t>424 application forms to be submitted as PDF files. Adobe PDF format is preferred.</w:t>
      </w:r>
    </w:p>
    <w:p w14:paraId="019C6922" w14:textId="77777777" w:rsidR="00DA2EE5" w:rsidRDefault="00DA2EE5" w:rsidP="00A30869">
      <w:pPr>
        <w:rPr>
          <w:rFonts w:ascii="Arial" w:hAnsi="Arial" w:cs="Arial"/>
          <w:b/>
          <w:sz w:val="22"/>
          <w:szCs w:val="22"/>
        </w:rPr>
      </w:pPr>
    </w:p>
    <w:p w14:paraId="6879EE34" w14:textId="77777777" w:rsidR="00DA2EE5" w:rsidRPr="0020222C" w:rsidRDefault="00DA2EE5" w:rsidP="00DA2EE5">
      <w:pPr>
        <w:rPr>
          <w:rFonts w:ascii="Arial" w:hAnsi="Arial" w:cs="Arial"/>
          <w:b/>
          <w:sz w:val="22"/>
          <w:szCs w:val="22"/>
        </w:rPr>
      </w:pPr>
      <w:r>
        <w:rPr>
          <w:rFonts w:ascii="Arial" w:hAnsi="Arial" w:cs="Arial"/>
          <w:b/>
          <w:sz w:val="22"/>
          <w:szCs w:val="22"/>
        </w:rPr>
        <w:t>B</w:t>
      </w:r>
      <w:r w:rsidRPr="0020222C">
        <w:rPr>
          <w:rFonts w:ascii="Arial" w:hAnsi="Arial" w:cs="Arial"/>
          <w:b/>
          <w:sz w:val="22"/>
          <w:szCs w:val="22"/>
        </w:rPr>
        <w:t>.  Executive Summary</w:t>
      </w:r>
      <w:r>
        <w:rPr>
          <w:rFonts w:ascii="Arial" w:hAnsi="Arial" w:cs="Arial"/>
          <w:b/>
          <w:sz w:val="22"/>
          <w:szCs w:val="22"/>
        </w:rPr>
        <w:t xml:space="preserve"> (</w:t>
      </w:r>
      <w:r w:rsidRPr="0020222C">
        <w:rPr>
          <w:rFonts w:ascii="Arial" w:hAnsi="Arial" w:cs="Arial"/>
          <w:b/>
          <w:sz w:val="22"/>
          <w:szCs w:val="22"/>
        </w:rPr>
        <w:t>half-page</w:t>
      </w:r>
      <w:r>
        <w:rPr>
          <w:rFonts w:ascii="Arial" w:hAnsi="Arial" w:cs="Arial"/>
          <w:b/>
          <w:sz w:val="22"/>
          <w:szCs w:val="22"/>
        </w:rPr>
        <w:t xml:space="preserve"> m</w:t>
      </w:r>
      <w:r w:rsidRPr="0020222C">
        <w:rPr>
          <w:rFonts w:ascii="Arial" w:hAnsi="Arial" w:cs="Arial"/>
          <w:b/>
          <w:sz w:val="22"/>
          <w:szCs w:val="22"/>
        </w:rPr>
        <w:t>aximum</w:t>
      </w:r>
      <w:r>
        <w:rPr>
          <w:rFonts w:ascii="Arial" w:hAnsi="Arial" w:cs="Arial"/>
          <w:b/>
          <w:sz w:val="22"/>
          <w:szCs w:val="22"/>
        </w:rPr>
        <w:t>)</w:t>
      </w:r>
      <w:r w:rsidRPr="0020222C">
        <w:rPr>
          <w:rFonts w:ascii="Arial" w:hAnsi="Arial" w:cs="Arial"/>
          <w:b/>
          <w:sz w:val="22"/>
          <w:szCs w:val="22"/>
        </w:rPr>
        <w:t xml:space="preserve">: </w:t>
      </w:r>
    </w:p>
    <w:p w14:paraId="28B42B37" w14:textId="77777777" w:rsidR="00DA2EE5" w:rsidRDefault="00DA2EE5" w:rsidP="00DA2EE5">
      <w:pPr>
        <w:rPr>
          <w:rFonts w:ascii="Arial" w:hAnsi="Arial" w:cs="Arial"/>
          <w:sz w:val="22"/>
          <w:szCs w:val="22"/>
        </w:rPr>
      </w:pPr>
    </w:p>
    <w:p w14:paraId="22EAB89F" w14:textId="77777777" w:rsidR="00DA2EE5" w:rsidRPr="00556F2E" w:rsidRDefault="00DA2EE5" w:rsidP="00DA2EE5">
      <w:pPr>
        <w:autoSpaceDE w:val="0"/>
        <w:autoSpaceDN w:val="0"/>
        <w:adjustRightInd w:val="0"/>
        <w:outlineLvl w:val="0"/>
        <w:rPr>
          <w:rFonts w:ascii="Arial" w:hAnsi="Arial" w:cs="Arial"/>
          <w:sz w:val="22"/>
          <w:szCs w:val="20"/>
        </w:rPr>
      </w:pPr>
      <w:r w:rsidRPr="00556F2E">
        <w:rPr>
          <w:rFonts w:ascii="Arial" w:hAnsi="Arial" w:cs="Arial"/>
          <w:sz w:val="22"/>
          <w:szCs w:val="20"/>
        </w:rPr>
        <w:t xml:space="preserve">Describe the proposed project’s essential elements. </w:t>
      </w:r>
      <w:r w:rsidR="008B26C8">
        <w:rPr>
          <w:rFonts w:ascii="Arial" w:hAnsi="Arial" w:cs="Arial"/>
          <w:sz w:val="22"/>
          <w:szCs w:val="20"/>
        </w:rPr>
        <w:t>Include the following:</w:t>
      </w:r>
    </w:p>
    <w:p w14:paraId="21B964DC" w14:textId="77777777" w:rsidR="00DA2EE5" w:rsidRPr="00556F2E" w:rsidRDefault="00DA2EE5" w:rsidP="00DA2EE5">
      <w:pPr>
        <w:tabs>
          <w:tab w:val="left" w:pos="513"/>
          <w:tab w:val="left" w:pos="684"/>
        </w:tabs>
        <w:autoSpaceDE w:val="0"/>
        <w:autoSpaceDN w:val="0"/>
        <w:adjustRightInd w:val="0"/>
        <w:ind w:left="594"/>
        <w:rPr>
          <w:rFonts w:ascii="Arial" w:hAnsi="Arial" w:cs="Arial"/>
          <w:sz w:val="22"/>
          <w:szCs w:val="20"/>
        </w:rPr>
      </w:pPr>
    </w:p>
    <w:p w14:paraId="605F0F22" w14:textId="77777777" w:rsidR="00DA2EE5" w:rsidRPr="00556F2E" w:rsidRDefault="00DA2EE5" w:rsidP="004202FA">
      <w:pPr>
        <w:numPr>
          <w:ilvl w:val="0"/>
          <w:numId w:val="7"/>
        </w:numPr>
        <w:autoSpaceDE w:val="0"/>
        <w:autoSpaceDN w:val="0"/>
        <w:adjustRightInd w:val="0"/>
        <w:rPr>
          <w:rFonts w:ascii="Arial" w:hAnsi="Arial" w:cs="Arial"/>
          <w:sz w:val="22"/>
          <w:szCs w:val="20"/>
        </w:rPr>
      </w:pPr>
      <w:r w:rsidRPr="00556F2E">
        <w:rPr>
          <w:rFonts w:ascii="Arial" w:hAnsi="Arial" w:cs="Arial"/>
          <w:sz w:val="22"/>
          <w:szCs w:val="20"/>
        </w:rPr>
        <w:t>Descriptive ti</w:t>
      </w:r>
      <w:r>
        <w:rPr>
          <w:rFonts w:ascii="Arial" w:hAnsi="Arial" w:cs="Arial"/>
          <w:sz w:val="22"/>
          <w:szCs w:val="20"/>
        </w:rPr>
        <w:t>tle of proposed project</w:t>
      </w:r>
      <w:r w:rsidR="001225AD">
        <w:rPr>
          <w:rFonts w:ascii="Arial" w:hAnsi="Arial" w:cs="Arial"/>
          <w:sz w:val="22"/>
          <w:szCs w:val="20"/>
        </w:rPr>
        <w:t xml:space="preserve">: </w:t>
      </w:r>
      <w:r w:rsidR="001225AD" w:rsidRPr="00725147">
        <w:rPr>
          <w:rStyle w:val="regulartext1"/>
          <w:sz w:val="22"/>
          <w:szCs w:val="22"/>
        </w:rPr>
        <w:t>NOTE:  Applicants should describe the project as the Institution’s Program and not the NRC’s Program</w:t>
      </w:r>
      <w:r w:rsidR="001225AD">
        <w:rPr>
          <w:rStyle w:val="regulartext1"/>
          <w:sz w:val="22"/>
          <w:szCs w:val="22"/>
        </w:rPr>
        <w:t>.</w:t>
      </w:r>
    </w:p>
    <w:p w14:paraId="39D46292" w14:textId="77777777" w:rsidR="000A176F" w:rsidRPr="00556F2E" w:rsidRDefault="000A176F" w:rsidP="004202FA">
      <w:pPr>
        <w:numPr>
          <w:ilvl w:val="0"/>
          <w:numId w:val="7"/>
        </w:numPr>
        <w:tabs>
          <w:tab w:val="num" w:pos="3960"/>
        </w:tabs>
        <w:autoSpaceDE w:val="0"/>
        <w:autoSpaceDN w:val="0"/>
        <w:adjustRightInd w:val="0"/>
        <w:rPr>
          <w:rFonts w:ascii="Arial" w:hAnsi="Arial" w:cs="Arial"/>
          <w:sz w:val="22"/>
          <w:szCs w:val="20"/>
        </w:rPr>
      </w:pPr>
      <w:r w:rsidRPr="00556F2E">
        <w:rPr>
          <w:rFonts w:ascii="Arial" w:hAnsi="Arial" w:cs="Arial"/>
          <w:sz w:val="22"/>
          <w:szCs w:val="20"/>
        </w:rPr>
        <w:t xml:space="preserve">Name, address, email address and telephone number of the PI(s). </w:t>
      </w:r>
    </w:p>
    <w:p w14:paraId="23D63F00" w14:textId="77777777" w:rsidR="00DA2EE5" w:rsidRPr="00556F2E" w:rsidRDefault="00DA2EE5" w:rsidP="004202FA">
      <w:pPr>
        <w:numPr>
          <w:ilvl w:val="0"/>
          <w:numId w:val="7"/>
        </w:numPr>
        <w:tabs>
          <w:tab w:val="left" w:pos="513"/>
          <w:tab w:val="left" w:pos="684"/>
        </w:tabs>
        <w:autoSpaceDE w:val="0"/>
        <w:autoSpaceDN w:val="0"/>
        <w:adjustRightInd w:val="0"/>
        <w:rPr>
          <w:rFonts w:ascii="Arial" w:hAnsi="Arial" w:cs="Arial"/>
          <w:sz w:val="22"/>
          <w:szCs w:val="20"/>
        </w:rPr>
      </w:pPr>
      <w:r w:rsidRPr="00556F2E">
        <w:rPr>
          <w:rFonts w:ascii="Arial" w:hAnsi="Arial" w:cs="Arial"/>
          <w:sz w:val="22"/>
          <w:szCs w:val="20"/>
        </w:rPr>
        <w:t>The project’s total funding request.</w:t>
      </w:r>
    </w:p>
    <w:p w14:paraId="6D3BB32C" w14:textId="77777777" w:rsidR="00DA2EE5" w:rsidRPr="00CC788E" w:rsidRDefault="00DA2EE5" w:rsidP="004202FA">
      <w:pPr>
        <w:numPr>
          <w:ilvl w:val="0"/>
          <w:numId w:val="7"/>
        </w:numPr>
        <w:tabs>
          <w:tab w:val="left" w:pos="513"/>
          <w:tab w:val="left" w:pos="684"/>
        </w:tabs>
        <w:autoSpaceDE w:val="0"/>
        <w:autoSpaceDN w:val="0"/>
        <w:adjustRightInd w:val="0"/>
        <w:rPr>
          <w:rFonts w:ascii="Arial" w:hAnsi="Arial" w:cs="Arial"/>
          <w:b/>
          <w:sz w:val="22"/>
          <w:szCs w:val="22"/>
        </w:rPr>
      </w:pPr>
      <w:r w:rsidRPr="00556F2E">
        <w:rPr>
          <w:rFonts w:ascii="Arial" w:hAnsi="Arial" w:cs="Arial"/>
          <w:sz w:val="22"/>
          <w:szCs w:val="20"/>
        </w:rPr>
        <w:t xml:space="preserve">Concise statement of the project’s objectives and benefits. </w:t>
      </w:r>
      <w:r>
        <w:rPr>
          <w:rFonts w:ascii="Arial" w:hAnsi="Arial" w:cs="Arial"/>
          <w:sz w:val="22"/>
          <w:szCs w:val="20"/>
        </w:rPr>
        <w:t xml:space="preserve"> </w:t>
      </w:r>
    </w:p>
    <w:p w14:paraId="26558676" w14:textId="77777777" w:rsidR="00DA2EE5" w:rsidRDefault="00DA2EE5" w:rsidP="00A30869">
      <w:pPr>
        <w:rPr>
          <w:rFonts w:ascii="Arial" w:hAnsi="Arial" w:cs="Arial"/>
          <w:b/>
          <w:sz w:val="22"/>
          <w:szCs w:val="22"/>
        </w:rPr>
      </w:pPr>
    </w:p>
    <w:p w14:paraId="3A1430DD" w14:textId="77777777" w:rsidR="00E22E10" w:rsidRPr="00ED486F" w:rsidRDefault="00E22E10" w:rsidP="00E22E10">
      <w:pPr>
        <w:tabs>
          <w:tab w:val="left" w:pos="513"/>
          <w:tab w:val="left" w:pos="684"/>
        </w:tabs>
        <w:autoSpaceDE w:val="0"/>
        <w:autoSpaceDN w:val="0"/>
        <w:adjustRightInd w:val="0"/>
        <w:rPr>
          <w:rFonts w:cs="Arial"/>
          <w:sz w:val="22"/>
          <w:szCs w:val="20"/>
        </w:rPr>
      </w:pPr>
      <w:r>
        <w:rPr>
          <w:rFonts w:ascii="Arial" w:hAnsi="Arial" w:cs="Arial"/>
          <w:b/>
          <w:sz w:val="22"/>
          <w:szCs w:val="20"/>
        </w:rPr>
        <w:t xml:space="preserve">C.  </w:t>
      </w:r>
      <w:r w:rsidRPr="009110AE">
        <w:rPr>
          <w:rFonts w:ascii="Arial" w:hAnsi="Arial" w:cs="Arial"/>
          <w:b/>
          <w:sz w:val="22"/>
          <w:szCs w:val="20"/>
        </w:rPr>
        <w:t xml:space="preserve"> </w:t>
      </w:r>
      <w:r w:rsidRPr="009C634E">
        <w:rPr>
          <w:rFonts w:ascii="Arial" w:hAnsi="Arial" w:cs="Arial"/>
          <w:b/>
          <w:sz w:val="22"/>
          <w:szCs w:val="20"/>
        </w:rPr>
        <w:t>Project Description</w:t>
      </w:r>
      <w:r w:rsidR="008B26C8">
        <w:rPr>
          <w:rFonts w:ascii="Arial" w:hAnsi="Arial" w:cs="Arial"/>
          <w:b/>
          <w:sz w:val="22"/>
          <w:szCs w:val="20"/>
        </w:rPr>
        <w:t>:</w:t>
      </w:r>
      <w:r w:rsidRPr="00ED486F">
        <w:rPr>
          <w:rFonts w:ascii="Arial" w:hAnsi="Arial" w:cs="Arial"/>
          <w:bCs/>
          <w:sz w:val="22"/>
          <w:szCs w:val="20"/>
        </w:rPr>
        <w:t xml:space="preserve"> </w:t>
      </w:r>
    </w:p>
    <w:p w14:paraId="33A35984" w14:textId="77777777" w:rsidR="00A30869" w:rsidRPr="0020222C" w:rsidRDefault="00A30869" w:rsidP="00A30869">
      <w:pPr>
        <w:ind w:left="360"/>
        <w:rPr>
          <w:rFonts w:ascii="Arial" w:hAnsi="Arial" w:cs="Arial"/>
          <w:b/>
          <w:sz w:val="22"/>
          <w:szCs w:val="22"/>
        </w:rPr>
      </w:pPr>
    </w:p>
    <w:p w14:paraId="1CADDE85" w14:textId="77777777" w:rsidR="00A30869" w:rsidRPr="008E1B0B" w:rsidRDefault="0023462A" w:rsidP="00A30869">
      <w:pPr>
        <w:rPr>
          <w:rFonts w:ascii="Arial" w:hAnsi="Arial" w:cs="Arial"/>
          <w:sz w:val="22"/>
          <w:szCs w:val="20"/>
        </w:rPr>
      </w:pPr>
      <w:r w:rsidRPr="008E1B0B">
        <w:rPr>
          <w:rFonts w:ascii="Arial" w:hAnsi="Arial" w:cs="Arial"/>
          <w:sz w:val="22"/>
          <w:szCs w:val="20"/>
        </w:rPr>
        <w:t xml:space="preserve">The project description </w:t>
      </w:r>
      <w:r>
        <w:rPr>
          <w:rFonts w:ascii="Arial" w:hAnsi="Arial" w:cs="Arial"/>
          <w:sz w:val="22"/>
          <w:szCs w:val="20"/>
        </w:rPr>
        <w:t>(</w:t>
      </w:r>
      <w:r w:rsidRPr="0022306F">
        <w:rPr>
          <w:rFonts w:ascii="Arial" w:hAnsi="Arial" w:cs="Arial"/>
          <w:b/>
          <w:sz w:val="22"/>
          <w:szCs w:val="20"/>
        </w:rPr>
        <w:t>which is not the same as the evaluation criteria in Section V.1</w:t>
      </w:r>
      <w:r>
        <w:rPr>
          <w:rFonts w:ascii="Arial" w:hAnsi="Arial" w:cs="Arial"/>
          <w:sz w:val="22"/>
          <w:szCs w:val="20"/>
        </w:rPr>
        <w:t xml:space="preserve">) </w:t>
      </w:r>
      <w:r w:rsidR="00A30869" w:rsidRPr="008E1B0B">
        <w:rPr>
          <w:rFonts w:ascii="Arial" w:hAnsi="Arial" w:cs="Arial"/>
          <w:sz w:val="22"/>
          <w:szCs w:val="20"/>
        </w:rPr>
        <w:t xml:space="preserve">is limited to </w:t>
      </w:r>
      <w:r w:rsidR="001225AD">
        <w:rPr>
          <w:rFonts w:ascii="Arial" w:hAnsi="Arial" w:cs="Arial"/>
          <w:b/>
          <w:sz w:val="22"/>
          <w:szCs w:val="20"/>
        </w:rPr>
        <w:t>fifteen</w:t>
      </w:r>
      <w:r w:rsidR="009150F5" w:rsidRPr="009150F5">
        <w:rPr>
          <w:rFonts w:ascii="Arial" w:hAnsi="Arial" w:cs="Arial"/>
          <w:b/>
          <w:sz w:val="22"/>
          <w:szCs w:val="20"/>
        </w:rPr>
        <w:t xml:space="preserve"> </w:t>
      </w:r>
      <w:r w:rsidR="00A30869" w:rsidRPr="009150F5">
        <w:rPr>
          <w:rFonts w:ascii="Arial" w:hAnsi="Arial" w:cs="Arial"/>
          <w:b/>
          <w:sz w:val="22"/>
          <w:szCs w:val="20"/>
        </w:rPr>
        <w:t>(</w:t>
      </w:r>
      <w:r w:rsidR="001225AD">
        <w:rPr>
          <w:rFonts w:ascii="Arial" w:hAnsi="Arial" w:cs="Arial"/>
          <w:b/>
          <w:sz w:val="22"/>
          <w:szCs w:val="20"/>
        </w:rPr>
        <w:t>1</w:t>
      </w:r>
      <w:r w:rsidR="009150F5" w:rsidRPr="009150F5">
        <w:rPr>
          <w:rFonts w:ascii="Arial" w:hAnsi="Arial" w:cs="Arial"/>
          <w:b/>
          <w:sz w:val="22"/>
          <w:szCs w:val="20"/>
        </w:rPr>
        <w:t>5</w:t>
      </w:r>
      <w:r w:rsidR="00A30869" w:rsidRPr="009150F5">
        <w:rPr>
          <w:rFonts w:ascii="Arial" w:hAnsi="Arial" w:cs="Arial"/>
          <w:b/>
          <w:sz w:val="22"/>
          <w:szCs w:val="20"/>
        </w:rPr>
        <w:t>)</w:t>
      </w:r>
      <w:r w:rsidR="00A30869" w:rsidRPr="00CA53D6">
        <w:rPr>
          <w:rFonts w:ascii="Arial" w:hAnsi="Arial" w:cs="Arial"/>
          <w:sz w:val="22"/>
          <w:szCs w:val="20"/>
        </w:rPr>
        <w:t xml:space="preserve"> pages</w:t>
      </w:r>
      <w:r w:rsidR="00A30869" w:rsidRPr="008E1B0B">
        <w:rPr>
          <w:rFonts w:ascii="Arial" w:hAnsi="Arial" w:cs="Arial"/>
          <w:sz w:val="22"/>
          <w:szCs w:val="20"/>
        </w:rPr>
        <w:t xml:space="preserve"> or less, including text, tables, and visual materials (e.g., charts, graphs, maps, photographs).  The page limit does not include the:</w:t>
      </w:r>
    </w:p>
    <w:p w14:paraId="553E4552" w14:textId="77777777" w:rsidR="00A30869" w:rsidRPr="008E1B0B" w:rsidRDefault="00A30869" w:rsidP="00A30869">
      <w:pPr>
        <w:rPr>
          <w:rFonts w:ascii="Arial" w:hAnsi="Arial" w:cs="Arial"/>
          <w:sz w:val="22"/>
          <w:szCs w:val="20"/>
        </w:rPr>
      </w:pPr>
    </w:p>
    <w:p w14:paraId="50F62CAF" w14:textId="77777777" w:rsidR="00A30869" w:rsidRDefault="00A30869" w:rsidP="004202FA">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Executive Summary</w:t>
      </w:r>
    </w:p>
    <w:p w14:paraId="0F1D23DF" w14:textId="77777777" w:rsidR="006A5875" w:rsidRPr="008E1B0B" w:rsidRDefault="006A5875" w:rsidP="004202FA">
      <w:pPr>
        <w:numPr>
          <w:ilvl w:val="0"/>
          <w:numId w:val="3"/>
        </w:numPr>
        <w:autoSpaceDE w:val="0"/>
        <w:autoSpaceDN w:val="0"/>
        <w:adjustRightInd w:val="0"/>
        <w:rPr>
          <w:rFonts w:ascii="Arial" w:hAnsi="Arial" w:cs="Arial"/>
          <w:sz w:val="22"/>
          <w:szCs w:val="20"/>
        </w:rPr>
      </w:pPr>
      <w:r>
        <w:rPr>
          <w:rFonts w:ascii="Arial" w:hAnsi="Arial" w:cs="Arial"/>
          <w:sz w:val="22"/>
          <w:szCs w:val="20"/>
        </w:rPr>
        <w:t>Program Objectives</w:t>
      </w:r>
    </w:p>
    <w:p w14:paraId="6BF5E3DF" w14:textId="77777777" w:rsidR="00A30869" w:rsidRDefault="00A30869" w:rsidP="004202FA">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Budget and Budget Narrative</w:t>
      </w:r>
    </w:p>
    <w:p w14:paraId="5333D540" w14:textId="77777777" w:rsidR="009150F5" w:rsidRPr="008E1B0B" w:rsidRDefault="009150F5" w:rsidP="004202FA">
      <w:pPr>
        <w:numPr>
          <w:ilvl w:val="0"/>
          <w:numId w:val="3"/>
        </w:numPr>
        <w:autoSpaceDE w:val="0"/>
        <w:autoSpaceDN w:val="0"/>
        <w:adjustRightInd w:val="0"/>
        <w:rPr>
          <w:rFonts w:ascii="Arial" w:hAnsi="Arial" w:cs="Arial"/>
          <w:sz w:val="22"/>
          <w:szCs w:val="20"/>
        </w:rPr>
      </w:pPr>
      <w:r>
        <w:rPr>
          <w:rFonts w:ascii="Arial" w:hAnsi="Arial" w:cs="Arial"/>
          <w:sz w:val="22"/>
          <w:szCs w:val="20"/>
        </w:rPr>
        <w:t>Current and Pending Support</w:t>
      </w:r>
    </w:p>
    <w:p w14:paraId="0688E02E" w14:textId="77777777" w:rsidR="00A30869" w:rsidRDefault="00A30869" w:rsidP="004202FA">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 xml:space="preserve">Curriculum Vitae </w:t>
      </w:r>
    </w:p>
    <w:p w14:paraId="4C0CF5B7" w14:textId="77777777" w:rsidR="00A30869" w:rsidRPr="008E1B0B" w:rsidRDefault="00A30869" w:rsidP="004202FA">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Past NRC Funding and Summary of Results from Past NRC Funding, if applicable</w:t>
      </w:r>
    </w:p>
    <w:p w14:paraId="283B3F61" w14:textId="77777777" w:rsidR="00A30869" w:rsidRPr="008E1B0B" w:rsidRDefault="00A30869" w:rsidP="004202FA">
      <w:pPr>
        <w:numPr>
          <w:ilvl w:val="0"/>
          <w:numId w:val="3"/>
        </w:numPr>
        <w:tabs>
          <w:tab w:val="left" w:pos="180"/>
        </w:tabs>
        <w:autoSpaceDE w:val="0"/>
        <w:autoSpaceDN w:val="0"/>
        <w:adjustRightInd w:val="0"/>
        <w:rPr>
          <w:rFonts w:ascii="Arial" w:hAnsi="Arial" w:cs="Arial"/>
          <w:sz w:val="22"/>
          <w:szCs w:val="20"/>
        </w:rPr>
      </w:pPr>
      <w:r w:rsidRPr="008E1B0B">
        <w:rPr>
          <w:rFonts w:ascii="Arial" w:hAnsi="Arial" w:cs="Arial"/>
          <w:sz w:val="22"/>
          <w:szCs w:val="20"/>
        </w:rPr>
        <w:t>Other required forms.</w:t>
      </w:r>
    </w:p>
    <w:p w14:paraId="03FB342C" w14:textId="77777777" w:rsidR="00A30869" w:rsidRPr="00BD3376" w:rsidRDefault="00A30869" w:rsidP="00A30869">
      <w:pPr>
        <w:rPr>
          <w:rFonts w:ascii="Arial" w:hAnsi="Arial" w:cs="Arial"/>
          <w:sz w:val="22"/>
          <w:szCs w:val="22"/>
        </w:rPr>
      </w:pPr>
    </w:p>
    <w:p w14:paraId="570D3DD8" w14:textId="77777777" w:rsidR="00A30869" w:rsidRPr="0020222C" w:rsidRDefault="0023462A" w:rsidP="00A30869">
      <w:pPr>
        <w:rPr>
          <w:rFonts w:ascii="Arial" w:hAnsi="Arial" w:cs="Arial"/>
          <w:b/>
          <w:sz w:val="22"/>
          <w:szCs w:val="22"/>
        </w:rPr>
      </w:pPr>
      <w:r>
        <w:rPr>
          <w:rFonts w:ascii="Arial" w:hAnsi="Arial" w:cs="Arial"/>
          <w:b/>
          <w:sz w:val="22"/>
          <w:szCs w:val="22"/>
        </w:rPr>
        <w:t>D</w:t>
      </w:r>
      <w:r w:rsidR="00A30869" w:rsidRPr="0020222C">
        <w:rPr>
          <w:rFonts w:ascii="Arial" w:hAnsi="Arial" w:cs="Arial"/>
          <w:b/>
          <w:sz w:val="22"/>
          <w:szCs w:val="22"/>
        </w:rPr>
        <w:t xml:space="preserve">.   Summary of Current and Pending </w:t>
      </w:r>
      <w:r w:rsidR="00A30869">
        <w:rPr>
          <w:rFonts w:ascii="Arial" w:hAnsi="Arial" w:cs="Arial"/>
          <w:b/>
          <w:sz w:val="22"/>
          <w:szCs w:val="22"/>
        </w:rPr>
        <w:t>Support</w:t>
      </w:r>
      <w:r w:rsidR="008B26C8">
        <w:rPr>
          <w:rFonts w:ascii="Arial" w:hAnsi="Arial" w:cs="Arial"/>
          <w:b/>
          <w:sz w:val="22"/>
          <w:szCs w:val="22"/>
        </w:rPr>
        <w:t>:</w:t>
      </w:r>
    </w:p>
    <w:p w14:paraId="320A7AB6" w14:textId="77777777" w:rsidR="00A30869" w:rsidRPr="00BD3376" w:rsidRDefault="00A30869" w:rsidP="00A30869">
      <w:pPr>
        <w:rPr>
          <w:rFonts w:ascii="Arial" w:hAnsi="Arial" w:cs="Arial"/>
          <w:sz w:val="22"/>
          <w:szCs w:val="22"/>
        </w:rPr>
      </w:pPr>
    </w:p>
    <w:p w14:paraId="57125987" w14:textId="77777777" w:rsidR="00B10DAF" w:rsidRPr="00BD3376" w:rsidRDefault="00B10DAF" w:rsidP="00B10DAF">
      <w:pPr>
        <w:rPr>
          <w:rFonts w:ascii="Arial" w:hAnsi="Arial" w:cs="Arial"/>
          <w:sz w:val="22"/>
          <w:szCs w:val="22"/>
        </w:rPr>
      </w:pPr>
      <w:r>
        <w:rPr>
          <w:rFonts w:ascii="Arial" w:hAnsi="Arial" w:cs="Arial"/>
          <w:sz w:val="22"/>
          <w:szCs w:val="22"/>
        </w:rPr>
        <w:t xml:space="preserve">You </w:t>
      </w:r>
      <w:r w:rsidRPr="00BD3376">
        <w:rPr>
          <w:rFonts w:ascii="Arial" w:hAnsi="Arial" w:cs="Arial"/>
          <w:sz w:val="22"/>
          <w:szCs w:val="22"/>
        </w:rPr>
        <w:t>must provide information on all current and pending support for ongoing projects and proposals</w:t>
      </w:r>
      <w:r>
        <w:rPr>
          <w:rFonts w:ascii="Arial" w:hAnsi="Arial" w:cs="Arial"/>
          <w:sz w:val="22"/>
          <w:szCs w:val="22"/>
        </w:rPr>
        <w:t xml:space="preserve">. </w:t>
      </w:r>
      <w:r w:rsidRPr="00BD3376">
        <w:rPr>
          <w:rFonts w:ascii="Arial" w:hAnsi="Arial" w:cs="Arial"/>
          <w:sz w:val="22"/>
          <w:szCs w:val="22"/>
        </w:rPr>
        <w:t xml:space="preserve">Include the proposed project and all other projects or activities using Federal assistance or that require a portion of time of the </w:t>
      </w:r>
      <w:r>
        <w:rPr>
          <w:rFonts w:ascii="Arial" w:hAnsi="Arial" w:cs="Arial"/>
          <w:sz w:val="22"/>
          <w:szCs w:val="22"/>
        </w:rPr>
        <w:t>PI</w:t>
      </w:r>
      <w:r w:rsidRPr="00BD3376">
        <w:rPr>
          <w:rFonts w:ascii="Arial" w:hAnsi="Arial" w:cs="Arial"/>
          <w:sz w:val="22"/>
          <w:szCs w:val="22"/>
        </w:rPr>
        <w:t xml:space="preserve"> or other senior personnel.  Describe the relationship between the proposed project and these other projects and state the number of person-months per year to be devoted to the projects.  </w:t>
      </w:r>
    </w:p>
    <w:p w14:paraId="76017FD5" w14:textId="77777777" w:rsidR="00A30869" w:rsidRPr="00BD3376" w:rsidRDefault="00A30869" w:rsidP="00A30869">
      <w:pPr>
        <w:rPr>
          <w:rFonts w:ascii="Arial" w:hAnsi="Arial" w:cs="Arial"/>
          <w:sz w:val="22"/>
          <w:szCs w:val="22"/>
        </w:rPr>
      </w:pPr>
    </w:p>
    <w:p w14:paraId="605FD705" w14:textId="77777777" w:rsidR="00A30869" w:rsidRPr="0020222C" w:rsidRDefault="0023462A" w:rsidP="00A30869">
      <w:pPr>
        <w:rPr>
          <w:rFonts w:ascii="Arial" w:hAnsi="Arial" w:cs="Arial"/>
          <w:b/>
          <w:sz w:val="22"/>
          <w:szCs w:val="22"/>
        </w:rPr>
      </w:pPr>
      <w:r>
        <w:rPr>
          <w:rFonts w:ascii="Arial" w:hAnsi="Arial" w:cs="Arial"/>
          <w:b/>
          <w:sz w:val="22"/>
          <w:szCs w:val="22"/>
        </w:rPr>
        <w:t>E</w:t>
      </w:r>
      <w:r w:rsidR="00A30869" w:rsidRPr="0020222C">
        <w:rPr>
          <w:rFonts w:ascii="Arial" w:hAnsi="Arial" w:cs="Arial"/>
          <w:b/>
          <w:sz w:val="22"/>
          <w:szCs w:val="22"/>
        </w:rPr>
        <w:t>.   Curriculum Vitae</w:t>
      </w:r>
      <w:r w:rsidR="008B26C8">
        <w:rPr>
          <w:rFonts w:ascii="Arial" w:hAnsi="Arial" w:cs="Arial"/>
          <w:b/>
          <w:sz w:val="22"/>
          <w:szCs w:val="22"/>
        </w:rPr>
        <w:t>:</w:t>
      </w:r>
    </w:p>
    <w:p w14:paraId="57C8C3F1" w14:textId="77777777" w:rsidR="00A30869" w:rsidRPr="00BD3376" w:rsidRDefault="00A30869" w:rsidP="00A30869">
      <w:pPr>
        <w:rPr>
          <w:rFonts w:ascii="Arial" w:hAnsi="Arial" w:cs="Arial"/>
          <w:sz w:val="22"/>
          <w:szCs w:val="22"/>
        </w:rPr>
      </w:pPr>
    </w:p>
    <w:p w14:paraId="4C11C852" w14:textId="77777777" w:rsidR="00A30869" w:rsidRDefault="00407D32" w:rsidP="00A30869">
      <w:pPr>
        <w:rPr>
          <w:rFonts w:ascii="Arial" w:hAnsi="Arial" w:cs="Arial"/>
          <w:sz w:val="22"/>
          <w:szCs w:val="22"/>
        </w:rPr>
      </w:pPr>
      <w:r>
        <w:rPr>
          <w:rFonts w:ascii="Arial" w:hAnsi="Arial" w:cs="Arial"/>
          <w:sz w:val="22"/>
          <w:szCs w:val="22"/>
        </w:rPr>
        <w:t xml:space="preserve">Include two (2) </w:t>
      </w:r>
      <w:r w:rsidR="00A30869" w:rsidRPr="00BD3376">
        <w:rPr>
          <w:rFonts w:ascii="Arial" w:hAnsi="Arial" w:cs="Arial"/>
          <w:sz w:val="22"/>
          <w:szCs w:val="22"/>
        </w:rPr>
        <w:t xml:space="preserve">page maximum vitae for </w:t>
      </w:r>
      <w:r w:rsidR="00584757">
        <w:rPr>
          <w:rFonts w:ascii="Arial" w:hAnsi="Arial" w:cs="Arial"/>
          <w:sz w:val="22"/>
          <w:szCs w:val="22"/>
        </w:rPr>
        <w:t xml:space="preserve">the </w:t>
      </w:r>
      <w:r w:rsidR="00584757" w:rsidRPr="00584757">
        <w:rPr>
          <w:rFonts w:ascii="Arial" w:hAnsi="Arial" w:cs="Arial"/>
          <w:sz w:val="22"/>
          <w:szCs w:val="22"/>
        </w:rPr>
        <w:t>entity corporate official in charge of the project</w:t>
      </w:r>
      <w:r w:rsidR="00584757">
        <w:rPr>
          <w:rFonts w:ascii="Arial" w:hAnsi="Arial" w:cs="Arial"/>
          <w:sz w:val="22"/>
          <w:szCs w:val="22"/>
        </w:rPr>
        <w:t>,</w:t>
      </w:r>
      <w:r w:rsidR="00584757" w:rsidRPr="00584757">
        <w:rPr>
          <w:rFonts w:ascii="Arial" w:hAnsi="Arial" w:cs="Arial"/>
          <w:sz w:val="22"/>
          <w:szCs w:val="22"/>
        </w:rPr>
        <w:t xml:space="preserve"> </w:t>
      </w:r>
      <w:r w:rsidR="00A30869" w:rsidRPr="00BD3376">
        <w:rPr>
          <w:rFonts w:ascii="Arial" w:hAnsi="Arial" w:cs="Arial"/>
          <w:sz w:val="22"/>
          <w:szCs w:val="22"/>
        </w:rPr>
        <w:t xml:space="preserve">and other senior personnel </w:t>
      </w:r>
      <w:r w:rsidR="00434734">
        <w:rPr>
          <w:rFonts w:ascii="Arial" w:hAnsi="Arial" w:cs="Arial"/>
          <w:sz w:val="22"/>
          <w:szCs w:val="22"/>
        </w:rPr>
        <w:t xml:space="preserve">or principal investigator </w:t>
      </w:r>
      <w:r w:rsidR="00A30869" w:rsidRPr="00BD3376">
        <w:rPr>
          <w:rFonts w:ascii="Arial" w:hAnsi="Arial" w:cs="Arial"/>
          <w:sz w:val="22"/>
          <w:szCs w:val="22"/>
        </w:rPr>
        <w:t>involved in carrying out the proposal, including recent relevant publication references.</w:t>
      </w:r>
    </w:p>
    <w:p w14:paraId="613ECE79" w14:textId="77777777" w:rsidR="00407D32" w:rsidRDefault="00407D32" w:rsidP="009150F5">
      <w:pPr>
        <w:rPr>
          <w:rFonts w:ascii="Arial" w:hAnsi="Arial" w:cs="Arial"/>
          <w:b/>
          <w:sz w:val="22"/>
          <w:szCs w:val="22"/>
        </w:rPr>
      </w:pPr>
    </w:p>
    <w:p w14:paraId="4183EC3F" w14:textId="77777777" w:rsidR="00533336" w:rsidRDefault="00533336" w:rsidP="009150F5">
      <w:pPr>
        <w:rPr>
          <w:rFonts w:ascii="Arial" w:hAnsi="Arial" w:cs="Arial"/>
          <w:b/>
          <w:sz w:val="22"/>
          <w:szCs w:val="22"/>
        </w:rPr>
      </w:pPr>
    </w:p>
    <w:p w14:paraId="7D0B0320" w14:textId="77777777" w:rsidR="008B26C8" w:rsidRDefault="0023462A" w:rsidP="009150F5">
      <w:pPr>
        <w:rPr>
          <w:rFonts w:ascii="Arial" w:hAnsi="Arial" w:cs="Arial"/>
          <w:b/>
          <w:sz w:val="22"/>
          <w:szCs w:val="22"/>
        </w:rPr>
      </w:pPr>
      <w:r>
        <w:rPr>
          <w:rFonts w:ascii="Arial" w:hAnsi="Arial" w:cs="Arial"/>
          <w:b/>
          <w:sz w:val="22"/>
          <w:szCs w:val="22"/>
        </w:rPr>
        <w:lastRenderedPageBreak/>
        <w:t>F</w:t>
      </w:r>
      <w:r w:rsidR="00A30869" w:rsidRPr="0020222C">
        <w:rPr>
          <w:rFonts w:ascii="Arial" w:hAnsi="Arial" w:cs="Arial"/>
          <w:b/>
          <w:sz w:val="22"/>
          <w:szCs w:val="22"/>
        </w:rPr>
        <w:t>.  Detailed Budget Narrative and Application Instructions</w:t>
      </w:r>
      <w:r w:rsidR="008B26C8">
        <w:rPr>
          <w:rFonts w:ascii="Arial" w:hAnsi="Arial" w:cs="Arial"/>
          <w:b/>
          <w:sz w:val="22"/>
          <w:szCs w:val="22"/>
        </w:rPr>
        <w:t>:</w:t>
      </w:r>
    </w:p>
    <w:p w14:paraId="2A83E574" w14:textId="77777777" w:rsidR="00407D32" w:rsidRDefault="00407D32" w:rsidP="009150F5">
      <w:pPr>
        <w:rPr>
          <w:rFonts w:ascii="Arial" w:hAnsi="Arial" w:cs="Arial"/>
          <w:b/>
          <w:sz w:val="22"/>
          <w:szCs w:val="22"/>
        </w:rPr>
      </w:pPr>
    </w:p>
    <w:p w14:paraId="21064C50" w14:textId="77777777" w:rsidR="009150F5" w:rsidRPr="008B26C8" w:rsidRDefault="009150F5" w:rsidP="009150F5">
      <w:pPr>
        <w:rPr>
          <w:rFonts w:ascii="Arial" w:hAnsi="Arial" w:cs="Arial"/>
          <w:b/>
          <w:sz w:val="22"/>
          <w:szCs w:val="22"/>
        </w:rPr>
      </w:pPr>
      <w:r>
        <w:rPr>
          <w:rFonts w:ascii="Arial" w:hAnsi="Arial" w:cs="Arial"/>
          <w:sz w:val="22"/>
          <w:szCs w:val="22"/>
        </w:rPr>
        <w:t xml:space="preserve">Submit a </w:t>
      </w:r>
      <w:r w:rsidRPr="00BD3376">
        <w:rPr>
          <w:rFonts w:ascii="Arial" w:hAnsi="Arial" w:cs="Arial"/>
          <w:sz w:val="22"/>
          <w:szCs w:val="22"/>
        </w:rPr>
        <w:t xml:space="preserve">detailed budget narrative explaining the need for and justifying the costs of </w:t>
      </w:r>
      <w:r>
        <w:rPr>
          <w:rFonts w:ascii="Arial" w:hAnsi="Arial" w:cs="Arial"/>
          <w:sz w:val="22"/>
          <w:szCs w:val="22"/>
        </w:rPr>
        <w:t xml:space="preserve">the </w:t>
      </w:r>
      <w:r w:rsidRPr="00BD3376">
        <w:rPr>
          <w:rFonts w:ascii="Arial" w:hAnsi="Arial" w:cs="Arial"/>
          <w:sz w:val="22"/>
          <w:szCs w:val="22"/>
        </w:rPr>
        <w:t xml:space="preserve">Federal and the non-Federal expenditures as they relate to the proposal objectives.  </w:t>
      </w:r>
      <w:r>
        <w:rPr>
          <w:rFonts w:ascii="Arial" w:hAnsi="Arial" w:cs="Arial"/>
          <w:sz w:val="22"/>
          <w:szCs w:val="22"/>
        </w:rPr>
        <w:t>Budget should be labeled with each budget line item and proposed funding.</w:t>
      </w:r>
    </w:p>
    <w:p w14:paraId="09AA633F" w14:textId="77777777" w:rsidR="00A30869" w:rsidRPr="00BD3376" w:rsidRDefault="00A30869" w:rsidP="00A30869">
      <w:pPr>
        <w:rPr>
          <w:rFonts w:ascii="Arial" w:hAnsi="Arial" w:cs="Arial"/>
          <w:sz w:val="22"/>
          <w:szCs w:val="22"/>
        </w:rPr>
      </w:pPr>
    </w:p>
    <w:p w14:paraId="68AE149E" w14:textId="77777777" w:rsidR="00A30869" w:rsidRPr="00BD3376" w:rsidRDefault="00A30869" w:rsidP="00A30869">
      <w:pPr>
        <w:rPr>
          <w:rFonts w:ascii="Arial" w:hAnsi="Arial" w:cs="Arial"/>
          <w:sz w:val="22"/>
          <w:szCs w:val="22"/>
        </w:rPr>
      </w:pPr>
      <w:r>
        <w:rPr>
          <w:rFonts w:ascii="Arial" w:hAnsi="Arial" w:cs="Arial"/>
          <w:sz w:val="22"/>
          <w:szCs w:val="22"/>
        </w:rPr>
        <w:t>SF-424,</w:t>
      </w:r>
      <w:r w:rsidRPr="00BD3376">
        <w:rPr>
          <w:rFonts w:ascii="Arial" w:hAnsi="Arial" w:cs="Arial"/>
          <w:sz w:val="22"/>
          <w:szCs w:val="22"/>
        </w:rPr>
        <w:t xml:space="preserve"> Section A – Budget Summary: Fill in </w:t>
      </w:r>
      <w:r w:rsidRPr="00ED12B8">
        <w:rPr>
          <w:rFonts w:ascii="Arial" w:hAnsi="Arial" w:cs="Arial"/>
          <w:b/>
          <w:sz w:val="22"/>
          <w:szCs w:val="22"/>
        </w:rPr>
        <w:t>“</w:t>
      </w:r>
      <w:r w:rsidR="002665E8" w:rsidRPr="002665E8">
        <w:rPr>
          <w:rFonts w:ascii="Arial" w:hAnsi="Arial" w:cs="Arial"/>
          <w:b/>
          <w:sz w:val="22"/>
          <w:szCs w:val="22"/>
        </w:rPr>
        <w:t>NRC-HQ-</w:t>
      </w:r>
      <w:r w:rsidR="00F607CB">
        <w:rPr>
          <w:rFonts w:ascii="Arial" w:hAnsi="Arial" w:cs="Arial"/>
          <w:b/>
          <w:sz w:val="22"/>
          <w:szCs w:val="22"/>
        </w:rPr>
        <w:t>50</w:t>
      </w:r>
      <w:r w:rsidR="002665E8" w:rsidRPr="002665E8">
        <w:rPr>
          <w:rFonts w:ascii="Arial" w:hAnsi="Arial" w:cs="Arial"/>
          <w:b/>
          <w:sz w:val="22"/>
          <w:szCs w:val="22"/>
        </w:rPr>
        <w:t>-1</w:t>
      </w:r>
      <w:r w:rsidR="00F607CB">
        <w:rPr>
          <w:rFonts w:ascii="Arial" w:hAnsi="Arial" w:cs="Arial"/>
          <w:b/>
          <w:sz w:val="22"/>
          <w:szCs w:val="22"/>
        </w:rPr>
        <w:t>5</w:t>
      </w:r>
      <w:r w:rsidR="002665E8" w:rsidRPr="002665E8">
        <w:rPr>
          <w:rFonts w:ascii="Arial" w:hAnsi="Arial" w:cs="Arial"/>
          <w:b/>
          <w:sz w:val="22"/>
          <w:szCs w:val="22"/>
        </w:rPr>
        <w:t>-FOA-0001</w:t>
      </w:r>
      <w:r w:rsidRPr="00ED12B8">
        <w:rPr>
          <w:rFonts w:ascii="Arial" w:hAnsi="Arial" w:cs="Arial"/>
          <w:b/>
          <w:sz w:val="22"/>
          <w:szCs w:val="22"/>
        </w:rPr>
        <w:t xml:space="preserve">” </w:t>
      </w:r>
      <w:r w:rsidRPr="00BD3376">
        <w:rPr>
          <w:rFonts w:ascii="Arial" w:hAnsi="Arial" w:cs="Arial"/>
          <w:sz w:val="22"/>
          <w:szCs w:val="22"/>
        </w:rPr>
        <w:t xml:space="preserve">under the “Grant </w:t>
      </w:r>
      <w:r w:rsidRPr="001A1689">
        <w:rPr>
          <w:rFonts w:ascii="Arial" w:hAnsi="Arial" w:cs="Arial"/>
          <w:sz w:val="22"/>
          <w:szCs w:val="22"/>
        </w:rPr>
        <w:t>Program Function or Activity” (Column a). The Catalog of Federal Domestic Assistance (CFDA) number is 77.00</w:t>
      </w:r>
      <w:r w:rsidR="002665E8" w:rsidRPr="001A1689">
        <w:rPr>
          <w:rFonts w:ascii="Arial" w:hAnsi="Arial" w:cs="Arial"/>
          <w:sz w:val="22"/>
          <w:szCs w:val="22"/>
        </w:rPr>
        <w:t>9</w:t>
      </w:r>
      <w:r w:rsidRPr="001A1689">
        <w:rPr>
          <w:rFonts w:ascii="Arial" w:hAnsi="Arial" w:cs="Arial"/>
          <w:sz w:val="22"/>
          <w:szCs w:val="22"/>
        </w:rPr>
        <w:t xml:space="preserve"> (Column</w:t>
      </w:r>
      <w:r>
        <w:rPr>
          <w:rFonts w:ascii="Arial" w:hAnsi="Arial" w:cs="Arial"/>
          <w:sz w:val="22"/>
          <w:szCs w:val="22"/>
        </w:rPr>
        <w:t xml:space="preserve"> b). </w:t>
      </w:r>
      <w:r w:rsidRPr="00BD3376">
        <w:rPr>
          <w:rFonts w:ascii="Arial" w:hAnsi="Arial" w:cs="Arial"/>
          <w:sz w:val="22"/>
          <w:szCs w:val="22"/>
        </w:rPr>
        <w:t>Columns (c) and (d) should be left blank. Columns (e) and (f) should include the total Federal and Non-Federal funding for the entire grant period.</w:t>
      </w:r>
    </w:p>
    <w:p w14:paraId="7959DC18" w14:textId="77777777" w:rsidR="00A30869" w:rsidRPr="00BD3376" w:rsidRDefault="00A30869" w:rsidP="00A30869">
      <w:pPr>
        <w:rPr>
          <w:rFonts w:ascii="Arial" w:hAnsi="Arial" w:cs="Arial"/>
          <w:sz w:val="22"/>
          <w:szCs w:val="22"/>
        </w:rPr>
      </w:pPr>
    </w:p>
    <w:p w14:paraId="075D77BD" w14:textId="77777777" w:rsidR="00A30869" w:rsidRDefault="00A30869" w:rsidP="00A30869">
      <w:pPr>
        <w:rPr>
          <w:rFonts w:ascii="Arial" w:hAnsi="Arial" w:cs="Arial"/>
          <w:sz w:val="22"/>
          <w:szCs w:val="22"/>
        </w:rPr>
      </w:pPr>
      <w:r w:rsidRPr="00BD3376">
        <w:rPr>
          <w:rFonts w:ascii="Arial" w:hAnsi="Arial" w:cs="Arial"/>
          <w:sz w:val="22"/>
          <w:szCs w:val="22"/>
        </w:rPr>
        <w:t xml:space="preserve">List all expenditures in the budget narrative using the same budget categories on SF-424A, Section B (Budget Category).  Describe each expense in the budget narrative by object class (e.g., personnel, equipment, travel, and other costs) in the order that they appear on the </w:t>
      </w:r>
      <w:r>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00F607CB">
        <w:rPr>
          <w:rFonts w:ascii="Arial" w:hAnsi="Arial" w:cs="Arial"/>
          <w:sz w:val="22"/>
          <w:szCs w:val="22"/>
        </w:rPr>
        <w:t xml:space="preserve"> Section B. </w:t>
      </w:r>
      <w:r w:rsidRPr="00BD3376">
        <w:rPr>
          <w:rFonts w:ascii="Arial" w:hAnsi="Arial" w:cs="Arial"/>
          <w:sz w:val="22"/>
          <w:szCs w:val="22"/>
        </w:rPr>
        <w:t xml:space="preserve"> </w:t>
      </w:r>
      <w:r w:rsidR="00F607CB" w:rsidRPr="006A142D">
        <w:rPr>
          <w:rFonts w:ascii="Arial" w:hAnsi="Arial" w:cs="Arial"/>
          <w:sz w:val="22"/>
          <w:szCs w:val="22"/>
        </w:rPr>
        <w:t xml:space="preserve">Include the dollar amounts in the budget narrative/justification and how the dollar amounts were derived.  </w:t>
      </w:r>
    </w:p>
    <w:p w14:paraId="27C73A3F" w14:textId="77777777" w:rsidR="00F607CB" w:rsidRDefault="00F607CB" w:rsidP="00A30869">
      <w:pPr>
        <w:rPr>
          <w:rFonts w:ascii="Arial" w:hAnsi="Arial" w:cs="Arial"/>
          <w:sz w:val="22"/>
          <w:szCs w:val="22"/>
        </w:rPr>
      </w:pPr>
    </w:p>
    <w:p w14:paraId="21123949" w14:textId="77777777" w:rsidR="00F607CB" w:rsidRPr="00BD3376" w:rsidRDefault="00F607CB" w:rsidP="00A30869">
      <w:pPr>
        <w:rPr>
          <w:rFonts w:ascii="Arial" w:hAnsi="Arial" w:cs="Arial"/>
          <w:sz w:val="22"/>
          <w:szCs w:val="22"/>
        </w:rPr>
      </w:pPr>
      <w:r w:rsidRPr="00BD3376">
        <w:rPr>
          <w:rFonts w:ascii="Arial" w:hAnsi="Arial" w:cs="Arial"/>
          <w:sz w:val="22"/>
          <w:szCs w:val="22"/>
        </w:rPr>
        <w:t>Subaward: A budget narrative is requested for sub</w:t>
      </w:r>
      <w:r>
        <w:rPr>
          <w:rFonts w:ascii="Arial" w:hAnsi="Arial" w:cs="Arial"/>
          <w:sz w:val="22"/>
          <w:szCs w:val="22"/>
        </w:rPr>
        <w:t>award</w:t>
      </w:r>
      <w:r w:rsidRPr="00BD3376">
        <w:rPr>
          <w:rFonts w:ascii="Arial" w:hAnsi="Arial" w:cs="Arial"/>
          <w:sz w:val="22"/>
          <w:szCs w:val="22"/>
        </w:rPr>
        <w:t xml:space="preserve"> institutions. </w:t>
      </w:r>
      <w:r>
        <w:rPr>
          <w:rFonts w:ascii="Arial" w:hAnsi="Arial" w:cs="Arial"/>
          <w:sz w:val="22"/>
          <w:szCs w:val="22"/>
        </w:rPr>
        <w:t xml:space="preserve"> </w:t>
      </w:r>
      <w:r w:rsidRPr="007B2A30">
        <w:rPr>
          <w:rFonts w:ascii="Arial" w:hAnsi="Arial" w:cs="Arial"/>
          <w:sz w:val="22"/>
          <w:szCs w:val="22"/>
        </w:rPr>
        <w:t>Letters of commitment between multiple institutions, signed by their respective authorized organization representatives, are required as part of the application</w:t>
      </w:r>
      <w:r>
        <w:rPr>
          <w:rFonts w:ascii="Arial" w:hAnsi="Arial" w:cs="Arial"/>
          <w:sz w:val="22"/>
          <w:szCs w:val="22"/>
        </w:rPr>
        <w:t>.</w:t>
      </w:r>
    </w:p>
    <w:p w14:paraId="532C7A6A" w14:textId="77777777" w:rsidR="00A30869" w:rsidRPr="00BD3376" w:rsidRDefault="00A30869" w:rsidP="00A30869">
      <w:pPr>
        <w:rPr>
          <w:rFonts w:ascii="Arial" w:hAnsi="Arial" w:cs="Arial"/>
          <w:sz w:val="22"/>
          <w:szCs w:val="22"/>
        </w:rPr>
      </w:pPr>
    </w:p>
    <w:p w14:paraId="6C6106A0" w14:textId="77777777" w:rsidR="00A30869" w:rsidRDefault="00A30869" w:rsidP="00A30869">
      <w:pPr>
        <w:rPr>
          <w:rFonts w:ascii="Arial" w:hAnsi="Arial" w:cs="Arial"/>
          <w:sz w:val="22"/>
          <w:szCs w:val="22"/>
        </w:rPr>
      </w:pPr>
      <w:r w:rsidRPr="00BD3376">
        <w:rPr>
          <w:rFonts w:ascii="Arial" w:hAnsi="Arial" w:cs="Arial"/>
          <w:sz w:val="22"/>
          <w:szCs w:val="22"/>
        </w:rPr>
        <w:t xml:space="preserve">The cost sharing amount, if applicable, should be entered in </w:t>
      </w:r>
      <w:r>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Pr="00BD3376">
        <w:rPr>
          <w:rFonts w:ascii="Arial" w:hAnsi="Arial" w:cs="Arial"/>
          <w:sz w:val="22"/>
          <w:szCs w:val="22"/>
        </w:rPr>
        <w:t xml:space="preserve"> Section C, </w:t>
      </w:r>
      <w:r>
        <w:rPr>
          <w:rFonts w:ascii="Arial" w:hAnsi="Arial" w:cs="Arial"/>
          <w:sz w:val="22"/>
          <w:szCs w:val="22"/>
        </w:rPr>
        <w:t>and “</w:t>
      </w:r>
      <w:r w:rsidRPr="00BD3376">
        <w:rPr>
          <w:rFonts w:ascii="Arial" w:hAnsi="Arial" w:cs="Arial"/>
          <w:sz w:val="22"/>
          <w:szCs w:val="22"/>
        </w:rPr>
        <w:t>Non-Federal Resources.</w:t>
      </w:r>
      <w:r>
        <w:rPr>
          <w:rFonts w:ascii="Arial" w:hAnsi="Arial" w:cs="Arial"/>
          <w:sz w:val="22"/>
          <w:szCs w:val="22"/>
        </w:rPr>
        <w:t>”</w:t>
      </w:r>
      <w:r w:rsidRPr="00BD3376">
        <w:rPr>
          <w:rFonts w:ascii="Arial" w:hAnsi="Arial" w:cs="Arial"/>
          <w:sz w:val="22"/>
          <w:szCs w:val="22"/>
        </w:rPr>
        <w:t xml:space="preserve">  The total on Section D, Line 14</w:t>
      </w:r>
      <w:r>
        <w:rPr>
          <w:rFonts w:ascii="Arial" w:hAnsi="Arial" w:cs="Arial"/>
          <w:sz w:val="22"/>
          <w:szCs w:val="22"/>
        </w:rPr>
        <w:t>,</w:t>
      </w:r>
      <w:r w:rsidRPr="00BD3376">
        <w:rPr>
          <w:rFonts w:ascii="Arial" w:hAnsi="Arial" w:cs="Arial"/>
          <w:sz w:val="22"/>
          <w:szCs w:val="22"/>
        </w:rPr>
        <w:t xml:space="preserve"> and Section E, Line 21</w:t>
      </w:r>
      <w:r>
        <w:rPr>
          <w:rFonts w:ascii="Arial" w:hAnsi="Arial" w:cs="Arial"/>
          <w:sz w:val="22"/>
          <w:szCs w:val="22"/>
        </w:rPr>
        <w:t>,</w:t>
      </w:r>
      <w:r w:rsidRPr="00BD3376">
        <w:rPr>
          <w:rFonts w:ascii="Arial" w:hAnsi="Arial" w:cs="Arial"/>
          <w:sz w:val="22"/>
          <w:szCs w:val="22"/>
        </w:rPr>
        <w:t xml:space="preserve"> equals total project costs.  </w:t>
      </w:r>
    </w:p>
    <w:p w14:paraId="61482B53" w14:textId="77777777" w:rsidR="00A30869" w:rsidRDefault="00A30869" w:rsidP="00A30869">
      <w:pPr>
        <w:rPr>
          <w:rFonts w:ascii="Arial" w:hAnsi="Arial" w:cs="Arial"/>
          <w:sz w:val="22"/>
          <w:szCs w:val="22"/>
        </w:rPr>
      </w:pPr>
    </w:p>
    <w:p w14:paraId="28B2EB17" w14:textId="77777777" w:rsidR="00F607CB" w:rsidRPr="00F607CB" w:rsidRDefault="00F607CB" w:rsidP="00F607CB">
      <w:pPr>
        <w:rPr>
          <w:rFonts w:ascii="Arial" w:hAnsi="Arial" w:cs="Arial"/>
          <w:sz w:val="22"/>
          <w:szCs w:val="22"/>
        </w:rPr>
      </w:pPr>
      <w:r w:rsidRPr="006A142D">
        <w:rPr>
          <w:rFonts w:ascii="Arial" w:hAnsi="Arial" w:cs="Arial"/>
          <w:sz w:val="22"/>
          <w:szCs w:val="22"/>
        </w:rPr>
        <w:t xml:space="preserve">Include detailed descriptions of all cost </w:t>
      </w:r>
      <w:r w:rsidRPr="00F607CB">
        <w:rPr>
          <w:rFonts w:ascii="Arial" w:hAnsi="Arial" w:cs="Arial"/>
          <w:sz w:val="22"/>
          <w:szCs w:val="22"/>
        </w:rPr>
        <w:t xml:space="preserve">justifications.  The website, </w:t>
      </w:r>
      <w:hyperlink r:id="rId21" w:history="1">
        <w:r w:rsidRPr="00F607CB">
          <w:rPr>
            <w:rStyle w:val="Hyperlink"/>
            <w:rFonts w:ascii="Arial" w:hAnsi="Arial" w:cs="Arial"/>
            <w:sz w:val="22"/>
            <w:szCs w:val="22"/>
          </w:rPr>
          <w:t>http://www.nrc.gov/about-nrc/grants/faqs.html</w:t>
        </w:r>
      </w:hyperlink>
      <w:r w:rsidRPr="00F607CB">
        <w:rPr>
          <w:rFonts w:ascii="Arial" w:hAnsi="Arial" w:cs="Arial"/>
          <w:sz w:val="22"/>
          <w:szCs w:val="22"/>
        </w:rPr>
        <w:t xml:space="preserve"> lists numerous Frequently Asked Questions (FAQs) that may be of assistance in preparing cost justification.  </w:t>
      </w:r>
    </w:p>
    <w:p w14:paraId="72F1A652" w14:textId="77777777" w:rsidR="00A30869" w:rsidRPr="006A142D" w:rsidRDefault="00A30869" w:rsidP="00A30869">
      <w:pPr>
        <w:rPr>
          <w:rFonts w:ascii="Arial" w:hAnsi="Arial" w:cs="Arial"/>
          <w:sz w:val="22"/>
          <w:szCs w:val="22"/>
        </w:rPr>
      </w:pPr>
    </w:p>
    <w:p w14:paraId="3B86973E" w14:textId="77777777" w:rsidR="00A30869" w:rsidRPr="006A142D" w:rsidRDefault="00A30869" w:rsidP="00A30869">
      <w:pPr>
        <w:rPr>
          <w:rFonts w:ascii="Arial" w:hAnsi="Arial" w:cs="Arial"/>
          <w:sz w:val="22"/>
          <w:szCs w:val="22"/>
        </w:rPr>
      </w:pPr>
      <w:r w:rsidRPr="006A142D">
        <w:rPr>
          <w:rFonts w:ascii="Arial" w:hAnsi="Arial" w:cs="Arial"/>
          <w:sz w:val="22"/>
          <w:szCs w:val="22"/>
        </w:rPr>
        <w:t>The budget narrative attachment/justification submitted with the application must match the dolla</w:t>
      </w:r>
      <w:r w:rsidR="00F607CB">
        <w:rPr>
          <w:rFonts w:ascii="Arial" w:hAnsi="Arial" w:cs="Arial"/>
          <w:sz w:val="22"/>
          <w:szCs w:val="22"/>
        </w:rPr>
        <w:t>r amounts on all required forms (</w:t>
      </w:r>
      <w:r w:rsidR="00F607CB" w:rsidRPr="006A142D">
        <w:rPr>
          <w:rFonts w:ascii="Arial" w:hAnsi="Arial" w:cs="Arial"/>
          <w:sz w:val="22"/>
          <w:szCs w:val="22"/>
        </w:rPr>
        <w:t>i.e</w:t>
      </w:r>
      <w:r w:rsidRPr="006A142D">
        <w:rPr>
          <w:rFonts w:ascii="Arial" w:hAnsi="Arial" w:cs="Arial"/>
          <w:sz w:val="22"/>
          <w:szCs w:val="22"/>
        </w:rPr>
        <w:t xml:space="preserve">. </w:t>
      </w:r>
      <w:r>
        <w:rPr>
          <w:rFonts w:ascii="Arial" w:hAnsi="Arial" w:cs="Arial"/>
          <w:sz w:val="22"/>
          <w:szCs w:val="22"/>
        </w:rPr>
        <w:t>SF-424</w:t>
      </w:r>
      <w:r w:rsidRPr="006A142D">
        <w:rPr>
          <w:rFonts w:ascii="Arial" w:hAnsi="Arial" w:cs="Arial"/>
          <w:sz w:val="22"/>
          <w:szCs w:val="22"/>
        </w:rPr>
        <w:t xml:space="preserve"> and </w:t>
      </w:r>
      <w:r>
        <w:rPr>
          <w:rFonts w:ascii="Arial" w:hAnsi="Arial" w:cs="Arial"/>
          <w:sz w:val="22"/>
          <w:szCs w:val="22"/>
        </w:rPr>
        <w:t>SF-424</w:t>
      </w:r>
      <w:r w:rsidRPr="006A142D">
        <w:rPr>
          <w:rFonts w:ascii="Arial" w:hAnsi="Arial" w:cs="Arial"/>
          <w:sz w:val="22"/>
          <w:szCs w:val="22"/>
        </w:rPr>
        <w:t>A, Section F</w:t>
      </w:r>
      <w:r w:rsidR="00F607CB">
        <w:rPr>
          <w:rFonts w:ascii="Arial" w:hAnsi="Arial" w:cs="Arial"/>
          <w:sz w:val="22"/>
          <w:szCs w:val="22"/>
        </w:rPr>
        <w:t>)</w:t>
      </w:r>
      <w:r w:rsidRPr="006A142D">
        <w:rPr>
          <w:rFonts w:ascii="Arial" w:hAnsi="Arial" w:cs="Arial"/>
          <w:sz w:val="22"/>
          <w:szCs w:val="22"/>
        </w:rPr>
        <w:t>.  Please explain each calculation and provide a narrative that supports each budget category as it relates to the project objectives</w:t>
      </w:r>
      <w:r w:rsidR="002665E8">
        <w:rPr>
          <w:rFonts w:ascii="Arial" w:hAnsi="Arial" w:cs="Arial"/>
          <w:sz w:val="22"/>
          <w:szCs w:val="22"/>
        </w:rPr>
        <w:t>.</w:t>
      </w:r>
    </w:p>
    <w:p w14:paraId="3564FE50" w14:textId="77777777" w:rsidR="00A30869" w:rsidRPr="00BD3376" w:rsidRDefault="00A30869" w:rsidP="00A30869">
      <w:pPr>
        <w:rPr>
          <w:rFonts w:ascii="Arial" w:hAnsi="Arial" w:cs="Arial"/>
          <w:sz w:val="22"/>
          <w:szCs w:val="22"/>
        </w:rPr>
      </w:pPr>
    </w:p>
    <w:p w14:paraId="7E7D2644" w14:textId="77777777" w:rsidR="00A30869" w:rsidRPr="00B81E72" w:rsidRDefault="00407D32" w:rsidP="00A30869">
      <w:pPr>
        <w:rPr>
          <w:rFonts w:ascii="Arial" w:hAnsi="Arial" w:cs="Arial"/>
          <w:b/>
          <w:sz w:val="22"/>
          <w:szCs w:val="22"/>
        </w:rPr>
      </w:pPr>
      <w:bookmarkStart w:id="12" w:name="Budget_instructions_Consortium"/>
      <w:bookmarkEnd w:id="12"/>
      <w:r>
        <w:rPr>
          <w:rStyle w:val="heading41"/>
        </w:rPr>
        <w:t>3.</w:t>
      </w:r>
      <w:r w:rsidR="00A30869" w:rsidRPr="00B81E72">
        <w:rPr>
          <w:rStyle w:val="heading41"/>
        </w:rPr>
        <w:t xml:space="preserve">B.  Submitting an Application </w:t>
      </w:r>
      <w:bookmarkStart w:id="13" w:name="#SectionIV3A"/>
      <w:bookmarkEnd w:id="13"/>
      <w:r w:rsidR="00A30869" w:rsidRPr="00B81E72">
        <w:rPr>
          <w:rStyle w:val="heading41"/>
        </w:rPr>
        <w:t>Electronically</w:t>
      </w:r>
    </w:p>
    <w:p w14:paraId="2231EB6D" w14:textId="77777777" w:rsidR="00A30869" w:rsidRPr="00F607CB" w:rsidRDefault="00A30869" w:rsidP="00A30869">
      <w:pPr>
        <w:rPr>
          <w:rFonts w:ascii="Arial" w:hAnsi="Arial" w:cs="Arial"/>
          <w:sz w:val="22"/>
          <w:szCs w:val="22"/>
        </w:rPr>
      </w:pPr>
    </w:p>
    <w:p w14:paraId="70217DA6" w14:textId="77777777" w:rsidR="00ED12B8" w:rsidRPr="00F607CB" w:rsidRDefault="00ED12B8" w:rsidP="00ED12B8">
      <w:pPr>
        <w:rPr>
          <w:rFonts w:ascii="Arial" w:hAnsi="Arial" w:cs="Arial"/>
          <w:spacing w:val="3"/>
          <w:sz w:val="22"/>
          <w:szCs w:val="22"/>
        </w:rPr>
      </w:pPr>
      <w:r w:rsidRPr="00F607CB">
        <w:rPr>
          <w:rFonts w:ascii="Arial" w:hAnsi="Arial" w:cs="Arial"/>
          <w:spacing w:val="3"/>
          <w:sz w:val="22"/>
          <w:szCs w:val="22"/>
        </w:rPr>
        <w:t xml:space="preserve">We encourage applicants to apply early to avoid problems uploading applications to </w:t>
      </w:r>
      <w:hyperlink r:id="rId22" w:history="1">
        <w:r w:rsidR="009E6185" w:rsidRPr="00F607CB">
          <w:rPr>
            <w:rStyle w:val="Hyperlink"/>
            <w:rFonts w:ascii="Arial" w:hAnsi="Arial" w:cs="Arial"/>
            <w:spacing w:val="3"/>
            <w:sz w:val="22"/>
            <w:szCs w:val="22"/>
          </w:rPr>
          <w:t>www.Grants.gov</w:t>
        </w:r>
      </w:hyperlink>
      <w:r w:rsidRPr="00F607CB">
        <w:rPr>
          <w:rFonts w:ascii="Arial" w:hAnsi="Arial" w:cs="Arial"/>
          <w:spacing w:val="3"/>
          <w:sz w:val="22"/>
          <w:szCs w:val="22"/>
        </w:rPr>
        <w:t xml:space="preserve">. We will make adjustments to the correction window or submission deadlines if necessary to protect applicants’ ability to submit on-time.  </w:t>
      </w:r>
    </w:p>
    <w:p w14:paraId="4FDE4D54" w14:textId="77777777" w:rsidR="00ED12B8" w:rsidRPr="00F607CB" w:rsidRDefault="00ED12B8" w:rsidP="00ED12B8">
      <w:pPr>
        <w:rPr>
          <w:rFonts w:ascii="Arial" w:hAnsi="Arial" w:cs="Arial"/>
          <w:sz w:val="22"/>
          <w:szCs w:val="22"/>
        </w:rPr>
      </w:pPr>
    </w:p>
    <w:p w14:paraId="1E496B74" w14:textId="77777777" w:rsidR="00ED12B8" w:rsidRPr="00F607CB" w:rsidRDefault="00ED12B8" w:rsidP="00ED12B8">
      <w:pPr>
        <w:rPr>
          <w:rFonts w:ascii="Arial" w:hAnsi="Arial" w:cs="Arial"/>
          <w:sz w:val="22"/>
          <w:szCs w:val="22"/>
        </w:rPr>
      </w:pPr>
      <w:r w:rsidRPr="00F607CB">
        <w:rPr>
          <w:rFonts w:ascii="Arial" w:hAnsi="Arial" w:cs="Arial"/>
          <w:sz w:val="22"/>
          <w:szCs w:val="22"/>
        </w:rPr>
        <w:t xml:space="preserve">Electronic submission is required through </w:t>
      </w:r>
      <w:hyperlink r:id="rId23" w:history="1">
        <w:r w:rsidR="009E6185" w:rsidRPr="00F607CB">
          <w:rPr>
            <w:rStyle w:val="Hyperlink"/>
            <w:rFonts w:ascii="Arial" w:hAnsi="Arial" w:cs="Arial"/>
            <w:spacing w:val="3"/>
            <w:sz w:val="22"/>
            <w:szCs w:val="22"/>
          </w:rPr>
          <w:t>www.Grants.gov</w:t>
        </w:r>
      </w:hyperlink>
      <w:r w:rsidRPr="00F607CB">
        <w:rPr>
          <w:rFonts w:ascii="Arial" w:hAnsi="Arial" w:cs="Arial"/>
          <w:sz w:val="22"/>
          <w:szCs w:val="22"/>
        </w:rPr>
        <w:t xml:space="preserve">.  If you cannot submit through Grants.gov due to transmission issues, applications may be submitted via email to NRC.  Contact the </w:t>
      </w:r>
      <w:hyperlink r:id="rId24" w:history="1">
        <w:r w:rsidRPr="00F607CB">
          <w:rPr>
            <w:rStyle w:val="Hyperlink"/>
            <w:rFonts w:ascii="Arial" w:hAnsi="Arial" w:cs="Arial"/>
            <w:sz w:val="22"/>
            <w:szCs w:val="22"/>
          </w:rPr>
          <w:t>Grants.gov Contact Center</w:t>
        </w:r>
      </w:hyperlink>
      <w:r w:rsidR="00407D32" w:rsidRPr="00F607CB">
        <w:rPr>
          <w:rStyle w:val="Hyperlink"/>
          <w:rFonts w:ascii="Arial" w:hAnsi="Arial" w:cs="Arial"/>
          <w:sz w:val="22"/>
          <w:szCs w:val="22"/>
        </w:rPr>
        <w:t xml:space="preserve"> </w:t>
      </w:r>
      <w:r w:rsidRPr="00F607CB">
        <w:rPr>
          <w:rFonts w:ascii="Arial" w:hAnsi="Arial" w:cs="Arial"/>
          <w:sz w:val="22"/>
          <w:szCs w:val="22"/>
        </w:rPr>
        <w:t xml:space="preserve"> to document and help resolve the submission issues, then: </w:t>
      </w:r>
    </w:p>
    <w:p w14:paraId="01AC161D" w14:textId="77777777" w:rsidR="00ED12B8" w:rsidRPr="00F607CB" w:rsidRDefault="00ED12B8" w:rsidP="00ED12B8">
      <w:pPr>
        <w:rPr>
          <w:rFonts w:ascii="Arial" w:hAnsi="Arial" w:cs="Arial"/>
          <w:sz w:val="22"/>
          <w:szCs w:val="22"/>
        </w:rPr>
      </w:pPr>
    </w:p>
    <w:p w14:paraId="41D90943" w14:textId="77777777" w:rsidR="00ED12B8" w:rsidRPr="00F607CB" w:rsidRDefault="00ED12B8" w:rsidP="004202FA">
      <w:pPr>
        <w:numPr>
          <w:ilvl w:val="0"/>
          <w:numId w:val="2"/>
        </w:numPr>
        <w:tabs>
          <w:tab w:val="clear" w:pos="720"/>
          <w:tab w:val="num" w:pos="360"/>
        </w:tabs>
        <w:ind w:left="360"/>
        <w:rPr>
          <w:rFonts w:ascii="Arial" w:hAnsi="Arial" w:cs="Arial"/>
          <w:sz w:val="22"/>
          <w:szCs w:val="22"/>
        </w:rPr>
      </w:pPr>
      <w:r w:rsidRPr="00F607CB">
        <w:rPr>
          <w:rFonts w:ascii="Arial" w:hAnsi="Arial" w:cs="Arial"/>
          <w:sz w:val="22"/>
          <w:szCs w:val="22"/>
        </w:rPr>
        <w:t xml:space="preserve">Document the issue with the </w:t>
      </w:r>
      <w:hyperlink r:id="rId25" w:history="1"/>
      <w:r w:rsidRPr="00F607CB">
        <w:rPr>
          <w:rFonts w:ascii="Arial" w:hAnsi="Arial" w:cs="Arial"/>
          <w:sz w:val="22"/>
          <w:szCs w:val="22"/>
        </w:rPr>
        <w:t xml:space="preserve"> NRC Program and Grants </w:t>
      </w:r>
      <w:r w:rsidR="009E6185" w:rsidRPr="00F607CB">
        <w:rPr>
          <w:rFonts w:ascii="Arial" w:hAnsi="Arial" w:cs="Arial"/>
          <w:sz w:val="22"/>
          <w:szCs w:val="22"/>
        </w:rPr>
        <w:t xml:space="preserve">Officer listed in </w:t>
      </w:r>
      <w:hyperlink w:anchor="SectionVII" w:history="1">
        <w:r w:rsidR="009E6185" w:rsidRPr="00F607CB">
          <w:rPr>
            <w:rStyle w:val="Hyperlink"/>
            <w:rFonts w:ascii="Arial" w:hAnsi="Arial" w:cs="Arial"/>
            <w:sz w:val="22"/>
            <w:szCs w:val="22"/>
          </w:rPr>
          <w:t xml:space="preserve">Section VII. Agency Contacts; </w:t>
        </w:r>
      </w:hyperlink>
      <w:r w:rsidRPr="00F607CB">
        <w:rPr>
          <w:rFonts w:ascii="Arial" w:hAnsi="Arial" w:cs="Arial"/>
          <w:sz w:val="22"/>
          <w:szCs w:val="22"/>
        </w:rPr>
        <w:t xml:space="preserve"> and </w:t>
      </w:r>
    </w:p>
    <w:p w14:paraId="3E45280F" w14:textId="77777777" w:rsidR="00ED12B8" w:rsidRPr="00F607CB" w:rsidRDefault="00ED12B8" w:rsidP="004202FA">
      <w:pPr>
        <w:numPr>
          <w:ilvl w:val="0"/>
          <w:numId w:val="2"/>
        </w:numPr>
        <w:tabs>
          <w:tab w:val="clear" w:pos="720"/>
          <w:tab w:val="num" w:pos="360"/>
        </w:tabs>
        <w:ind w:left="360"/>
        <w:rPr>
          <w:rFonts w:ascii="Arial" w:hAnsi="Arial" w:cs="Arial"/>
          <w:sz w:val="22"/>
          <w:szCs w:val="22"/>
        </w:rPr>
      </w:pPr>
      <w:r w:rsidRPr="00F607CB">
        <w:rPr>
          <w:rFonts w:ascii="Arial" w:hAnsi="Arial" w:cs="Arial"/>
          <w:sz w:val="22"/>
          <w:szCs w:val="22"/>
        </w:rPr>
        <w:t xml:space="preserve">Include your </w:t>
      </w:r>
      <w:hyperlink r:id="rId26" w:history="1">
        <w:r w:rsidR="009E6185" w:rsidRPr="00F607CB">
          <w:rPr>
            <w:rStyle w:val="Hyperlink"/>
            <w:rFonts w:ascii="Arial" w:hAnsi="Arial" w:cs="Arial"/>
            <w:sz w:val="22"/>
            <w:szCs w:val="22"/>
          </w:rPr>
          <w:t>www.Grants.gov</w:t>
        </w:r>
      </w:hyperlink>
      <w:r w:rsidRPr="00F607CB">
        <w:rPr>
          <w:rFonts w:ascii="Arial" w:hAnsi="Arial" w:cs="Arial"/>
          <w:sz w:val="22"/>
          <w:szCs w:val="22"/>
        </w:rPr>
        <w:t xml:space="preserve"> support ticket number with your alternate submission.</w:t>
      </w:r>
    </w:p>
    <w:p w14:paraId="7E1E9452" w14:textId="77777777" w:rsidR="00A30869" w:rsidRDefault="00A30869" w:rsidP="00A30869">
      <w:pPr>
        <w:rPr>
          <w:rFonts w:ascii="Arial" w:hAnsi="Arial" w:cs="Arial"/>
          <w:sz w:val="22"/>
          <w:szCs w:val="22"/>
        </w:rPr>
      </w:pPr>
    </w:p>
    <w:p w14:paraId="762D1BED" w14:textId="77777777" w:rsidR="00533336" w:rsidRDefault="00533336" w:rsidP="00A30869">
      <w:pPr>
        <w:rPr>
          <w:rStyle w:val="heading41"/>
        </w:rPr>
      </w:pPr>
    </w:p>
    <w:p w14:paraId="3B9542F7" w14:textId="77777777" w:rsidR="00533336" w:rsidRDefault="00533336" w:rsidP="00A30869">
      <w:pPr>
        <w:rPr>
          <w:rStyle w:val="heading41"/>
        </w:rPr>
      </w:pPr>
    </w:p>
    <w:p w14:paraId="6836DEE9" w14:textId="77777777" w:rsidR="00A30869" w:rsidRPr="00B81E72" w:rsidRDefault="00A30869" w:rsidP="00A30869">
      <w:pPr>
        <w:rPr>
          <w:rStyle w:val="heading41"/>
        </w:rPr>
      </w:pPr>
      <w:r w:rsidRPr="00B81E72">
        <w:rPr>
          <w:rStyle w:val="heading41"/>
        </w:rPr>
        <w:lastRenderedPageBreak/>
        <w:t xml:space="preserve">3.B.1.  Alternate submissions </w:t>
      </w:r>
    </w:p>
    <w:p w14:paraId="1C12810A" w14:textId="77777777" w:rsidR="00A30869" w:rsidRDefault="00A30869" w:rsidP="00A30869">
      <w:pPr>
        <w:rPr>
          <w:rFonts w:ascii="Arial" w:hAnsi="Arial" w:cs="Arial"/>
          <w:sz w:val="22"/>
          <w:szCs w:val="22"/>
        </w:rPr>
      </w:pPr>
    </w:p>
    <w:p w14:paraId="0CED21CC" w14:textId="77777777" w:rsidR="002346E9" w:rsidRPr="002346E9" w:rsidRDefault="002346E9" w:rsidP="002346E9">
      <w:pPr>
        <w:rPr>
          <w:rFonts w:ascii="Arial" w:hAnsi="Arial" w:cs="Arial"/>
          <w:sz w:val="22"/>
          <w:szCs w:val="22"/>
        </w:rPr>
      </w:pPr>
      <w:r w:rsidRPr="002346E9">
        <w:rPr>
          <w:rFonts w:ascii="Arial" w:hAnsi="Arial" w:cs="Arial"/>
          <w:color w:val="000000"/>
          <w:sz w:val="22"/>
          <w:szCs w:val="22"/>
        </w:rPr>
        <w:t xml:space="preserve">Email submissions must be sent by the institution’s Authorized Organization Official (not the PI) to the Agency contacts found in Section VII in this announcement.  The email subject line should include the </w:t>
      </w:r>
      <w:hyperlink r:id="rId27" w:history="1">
        <w:r w:rsidRPr="002346E9">
          <w:rPr>
            <w:rStyle w:val="Hyperlink"/>
            <w:rFonts w:ascii="Arial" w:hAnsi="Arial" w:cs="Arial"/>
            <w:sz w:val="22"/>
            <w:szCs w:val="22"/>
          </w:rPr>
          <w:t>www.Grants.gov</w:t>
        </w:r>
      </w:hyperlink>
      <w:r w:rsidRPr="002346E9">
        <w:rPr>
          <w:rFonts w:ascii="Arial" w:hAnsi="Arial" w:cs="Arial"/>
          <w:color w:val="000000"/>
          <w:sz w:val="22"/>
          <w:szCs w:val="22"/>
        </w:rPr>
        <w:t xml:space="preserve"> support ticket number with your institution’s name.</w:t>
      </w:r>
    </w:p>
    <w:p w14:paraId="00363554" w14:textId="77777777" w:rsidR="003E4D4C" w:rsidRDefault="003E4D4C" w:rsidP="00A30869">
      <w:pPr>
        <w:rPr>
          <w:rFonts w:ascii="Arial" w:hAnsi="Arial" w:cs="Arial"/>
          <w:b/>
          <w:sz w:val="22"/>
          <w:szCs w:val="22"/>
        </w:rPr>
      </w:pPr>
    </w:p>
    <w:p w14:paraId="3AA87D0E" w14:textId="77777777" w:rsidR="00D25D92" w:rsidRPr="00D25D92" w:rsidRDefault="00A30869" w:rsidP="00D25D92">
      <w:pPr>
        <w:rPr>
          <w:rFonts w:ascii="Arial" w:hAnsi="Arial" w:cs="Arial"/>
          <w:sz w:val="22"/>
          <w:szCs w:val="22"/>
        </w:rPr>
      </w:pPr>
      <w:r w:rsidRPr="00B81E72">
        <w:rPr>
          <w:rStyle w:val="heading41"/>
        </w:rPr>
        <w:t xml:space="preserve">3.C. </w:t>
      </w:r>
      <w:r w:rsidR="00407D32">
        <w:rPr>
          <w:rStyle w:val="heading41"/>
        </w:rPr>
        <w:t xml:space="preserve"> </w:t>
      </w:r>
      <w:r w:rsidRPr="00B81E72">
        <w:rPr>
          <w:rStyle w:val="heading41"/>
        </w:rPr>
        <w:t>Application Processing</w:t>
      </w:r>
      <w:r w:rsidRPr="00BD3376">
        <w:rPr>
          <w:rFonts w:ascii="Arial" w:hAnsi="Arial" w:cs="Arial"/>
          <w:sz w:val="22"/>
          <w:szCs w:val="22"/>
        </w:rPr>
        <w:br/>
      </w:r>
      <w:r w:rsidRPr="00BD3376">
        <w:rPr>
          <w:rFonts w:ascii="Arial" w:hAnsi="Arial" w:cs="Arial"/>
          <w:sz w:val="22"/>
          <w:szCs w:val="22"/>
        </w:rPr>
        <w:br/>
      </w:r>
      <w:bookmarkStart w:id="14" w:name="SectionIV3C"/>
      <w:bookmarkEnd w:id="14"/>
      <w:r w:rsidR="00D25D92" w:rsidRPr="00D25D92">
        <w:rPr>
          <w:rFonts w:ascii="Arial" w:hAnsi="Arial" w:cs="Arial"/>
          <w:sz w:val="22"/>
          <w:szCs w:val="22"/>
        </w:rPr>
        <w:t xml:space="preserve">Applications received will be evaluated by the NRC.  Late, incomplete or non-responsive applications may not be evaluated.    </w:t>
      </w:r>
    </w:p>
    <w:p w14:paraId="6CD25C00" w14:textId="77777777" w:rsidR="00D25D92" w:rsidRPr="00D25D92" w:rsidRDefault="00D25D92" w:rsidP="00D25D92">
      <w:pPr>
        <w:rPr>
          <w:rFonts w:ascii="Arial" w:hAnsi="Arial" w:cs="Arial"/>
          <w:sz w:val="22"/>
          <w:szCs w:val="22"/>
        </w:rPr>
      </w:pPr>
    </w:p>
    <w:p w14:paraId="5D205306" w14:textId="77777777" w:rsidR="00D25D92" w:rsidRPr="00D25D92" w:rsidRDefault="00B349ED" w:rsidP="00D25D92">
      <w:pPr>
        <w:pStyle w:val="NormalWeb"/>
        <w:spacing w:before="0" w:beforeAutospacing="0" w:after="0" w:afterAutospacing="0" w:line="200" w:lineRule="atLeast"/>
        <w:rPr>
          <w:spacing w:val="3"/>
          <w:sz w:val="22"/>
          <w:szCs w:val="22"/>
        </w:rPr>
      </w:pPr>
      <w:hyperlink r:id="rId28" w:history="1">
        <w:r w:rsidR="00D25D92" w:rsidRPr="00D25D92">
          <w:rPr>
            <w:rStyle w:val="Hyperlink"/>
            <w:sz w:val="22"/>
            <w:szCs w:val="22"/>
          </w:rPr>
          <w:t>Grants.gov</w:t>
        </w:r>
      </w:hyperlink>
      <w:r w:rsidR="00D25D92" w:rsidRPr="00D25D92">
        <w:rPr>
          <w:sz w:val="22"/>
          <w:szCs w:val="22"/>
        </w:rPr>
        <w:t xml:space="preserve"> will acknowledge receipt of applications.  The submitting Authorized Organizational Representative receives the </w:t>
      </w:r>
      <w:hyperlink r:id="rId29" w:history="1">
        <w:r w:rsidR="00D25D92" w:rsidRPr="00D25D92">
          <w:rPr>
            <w:rStyle w:val="Hyperlink"/>
            <w:sz w:val="22"/>
            <w:szCs w:val="22"/>
          </w:rPr>
          <w:t>www.Grants.gov</w:t>
        </w:r>
      </w:hyperlink>
      <w:r w:rsidR="00D25D92" w:rsidRPr="00D25D92">
        <w:rPr>
          <w:sz w:val="22"/>
          <w:szCs w:val="22"/>
        </w:rPr>
        <w:t xml:space="preserve"> acknowledgments.  Applicants can track your applications at: </w:t>
      </w:r>
      <w:hyperlink r:id="rId30" w:history="1">
        <w:r w:rsidR="00D25D92" w:rsidRPr="00D25D92">
          <w:rPr>
            <w:rStyle w:val="Hyperlink"/>
            <w:spacing w:val="3"/>
            <w:sz w:val="22"/>
            <w:szCs w:val="22"/>
          </w:rPr>
          <w:t>http://www.grants.gov/assets/TrackingYourApplicationPackage.pdf</w:t>
        </w:r>
      </w:hyperlink>
      <w:r w:rsidR="00D25D92" w:rsidRPr="00D25D92">
        <w:rPr>
          <w:rStyle w:val="Hyperlink"/>
          <w:spacing w:val="3"/>
          <w:sz w:val="22"/>
          <w:szCs w:val="22"/>
        </w:rPr>
        <w:t>.</w:t>
      </w:r>
    </w:p>
    <w:p w14:paraId="3C1E0417" w14:textId="77777777" w:rsidR="00A30869" w:rsidRDefault="00A30869" w:rsidP="00D25D92">
      <w:pPr>
        <w:rPr>
          <w:rStyle w:val="heading41"/>
        </w:rPr>
      </w:pPr>
    </w:p>
    <w:p w14:paraId="668FCA4F" w14:textId="77777777" w:rsidR="00ED12B8" w:rsidRPr="004731BB" w:rsidRDefault="00ED12B8" w:rsidP="00ED12B8">
      <w:pPr>
        <w:rPr>
          <w:rFonts w:ascii="Arial" w:hAnsi="Arial" w:cs="Arial"/>
          <w:sz w:val="22"/>
          <w:szCs w:val="22"/>
        </w:rPr>
      </w:pPr>
      <w:r>
        <w:rPr>
          <w:rStyle w:val="heading41"/>
        </w:rPr>
        <w:t xml:space="preserve">4. </w:t>
      </w:r>
      <w:r w:rsidRPr="00B81E72">
        <w:rPr>
          <w:rStyle w:val="heading41"/>
        </w:rPr>
        <w:t>Funding Restrictions</w:t>
      </w:r>
      <w:r w:rsidRPr="00BD3376">
        <w:rPr>
          <w:rFonts w:ascii="Arial" w:hAnsi="Arial" w:cs="Arial"/>
          <w:sz w:val="22"/>
          <w:szCs w:val="22"/>
        </w:rPr>
        <w:t xml:space="preserve"> </w:t>
      </w:r>
      <w:r w:rsidRPr="00BD3376">
        <w:rPr>
          <w:rFonts w:ascii="Arial" w:hAnsi="Arial" w:cs="Arial"/>
          <w:sz w:val="22"/>
          <w:szCs w:val="22"/>
        </w:rPr>
        <w:br/>
      </w:r>
      <w:r w:rsidRPr="00BD3376">
        <w:rPr>
          <w:rFonts w:ascii="Arial" w:hAnsi="Arial" w:cs="Arial"/>
          <w:sz w:val="22"/>
          <w:szCs w:val="22"/>
        </w:rPr>
        <w:br/>
      </w:r>
      <w:r w:rsidRPr="004731BB">
        <w:rPr>
          <w:rFonts w:ascii="Arial" w:hAnsi="Arial" w:cs="Arial"/>
          <w:sz w:val="22"/>
          <w:szCs w:val="22"/>
        </w:rPr>
        <w:t xml:space="preserve">All NRC awards are subject to the administrative requirements in accordance with </w:t>
      </w:r>
      <w:hyperlink r:id="rId31" w:history="1">
        <w:r w:rsidR="0054375C" w:rsidRPr="004731BB">
          <w:rPr>
            <w:rStyle w:val="Hyperlink"/>
            <w:rFonts w:ascii="Arial" w:hAnsi="Arial" w:cs="Arial"/>
            <w:sz w:val="22"/>
            <w:szCs w:val="22"/>
          </w:rPr>
          <w:t>2 CFR Part 200</w:t>
        </w:r>
      </w:hyperlink>
      <w:r w:rsidR="0054375C" w:rsidRPr="004731BB">
        <w:rPr>
          <w:rStyle w:val="Hyperlink"/>
          <w:rFonts w:ascii="Arial" w:hAnsi="Arial" w:cs="Arial"/>
          <w:sz w:val="22"/>
          <w:szCs w:val="22"/>
        </w:rPr>
        <w:t xml:space="preserve"> </w:t>
      </w:r>
      <w:r w:rsidRPr="004731BB">
        <w:rPr>
          <w:rFonts w:ascii="Arial" w:hAnsi="Arial" w:cs="Arial"/>
          <w:sz w:val="22"/>
          <w:szCs w:val="22"/>
        </w:rPr>
        <w:t xml:space="preserve"> and other considerations described in “The Nuclear Regulatory Commission’s Standard Terms and Conditions for U.S. Non-Governmental </w:t>
      </w:r>
      <w:r w:rsidR="004A1AAC" w:rsidRPr="004731BB">
        <w:rPr>
          <w:rFonts w:ascii="Arial" w:hAnsi="Arial" w:cs="Arial"/>
          <w:sz w:val="22"/>
          <w:szCs w:val="22"/>
        </w:rPr>
        <w:t>Recipient</w:t>
      </w:r>
      <w:r w:rsidRPr="004731BB">
        <w:rPr>
          <w:rFonts w:ascii="Arial" w:hAnsi="Arial" w:cs="Arial"/>
          <w:sz w:val="22"/>
          <w:szCs w:val="22"/>
        </w:rPr>
        <w:t>s.”</w:t>
      </w:r>
    </w:p>
    <w:p w14:paraId="35511E61" w14:textId="77777777" w:rsidR="0023462A" w:rsidRDefault="0023462A" w:rsidP="00ED12B8">
      <w:pPr>
        <w:rPr>
          <w:rFonts w:ascii="Arial" w:hAnsi="Arial" w:cs="Arial"/>
          <w:sz w:val="22"/>
          <w:szCs w:val="22"/>
        </w:rPr>
      </w:pPr>
    </w:p>
    <w:p w14:paraId="04073560" w14:textId="77777777" w:rsidR="00ED12B8" w:rsidRDefault="00ED12B8" w:rsidP="00ED12B8">
      <w:pPr>
        <w:rPr>
          <w:rStyle w:val="heading41"/>
        </w:rPr>
      </w:pPr>
      <w:r>
        <w:rPr>
          <w:rStyle w:val="heading41"/>
        </w:rPr>
        <w:t>5</w:t>
      </w:r>
      <w:r w:rsidRPr="0036259B">
        <w:rPr>
          <w:rStyle w:val="heading41"/>
        </w:rPr>
        <w:t>. Information on Civil Rights Compliance Requirements Imposed as a Condition of Award of NRC Federal Financial Assistance</w:t>
      </w:r>
    </w:p>
    <w:p w14:paraId="239757F4" w14:textId="77777777" w:rsidR="00ED12B8" w:rsidRPr="0036259B" w:rsidRDefault="00ED12B8" w:rsidP="00ED12B8">
      <w:pPr>
        <w:rPr>
          <w:rStyle w:val="heading41"/>
        </w:rPr>
      </w:pPr>
    </w:p>
    <w:p w14:paraId="0015E856" w14:textId="77777777" w:rsidR="00ED12B8" w:rsidRPr="003C6136" w:rsidRDefault="00ED12B8" w:rsidP="00ED12B8">
      <w:pPr>
        <w:rPr>
          <w:rFonts w:ascii="Arial" w:hAnsi="Arial" w:cs="Arial"/>
          <w:sz w:val="22"/>
          <w:szCs w:val="22"/>
        </w:rPr>
      </w:pPr>
      <w:r w:rsidRPr="003C6136">
        <w:rPr>
          <w:rFonts w:ascii="Arial" w:hAnsi="Arial" w:cs="Arial"/>
          <w:sz w:val="22"/>
          <w:szCs w:val="22"/>
        </w:rPr>
        <w:t xml:space="preserve">The NRC assures nondiscrimination in NRC conducted and Federal financially assisted programs and activities.  The NRC’s Office of Small Business and Civil Rights (SBCR) provides applicants/recipients with direction, guidance and technical assistance.  SBCR also monitors program activities, conducts compliance reviews, investigates complaints, enforces violations and submits reports to Federal oversight agencies.  </w:t>
      </w:r>
    </w:p>
    <w:p w14:paraId="637EE3A9" w14:textId="77777777" w:rsidR="00ED12B8" w:rsidRPr="003C6136" w:rsidRDefault="00ED12B8" w:rsidP="00ED12B8">
      <w:pPr>
        <w:rPr>
          <w:rFonts w:ascii="Arial" w:hAnsi="Arial" w:cs="Arial"/>
          <w:sz w:val="22"/>
          <w:szCs w:val="22"/>
        </w:rPr>
      </w:pPr>
    </w:p>
    <w:p w14:paraId="15F0C1FC" w14:textId="77777777" w:rsidR="0023462A" w:rsidRPr="001A4926" w:rsidRDefault="0023462A" w:rsidP="0023462A">
      <w:pPr>
        <w:rPr>
          <w:rFonts w:ascii="Verdana" w:hAnsi="Verdana" w:cs="Arial"/>
          <w:b/>
          <w:color w:val="993366"/>
          <w:sz w:val="25"/>
          <w:szCs w:val="25"/>
        </w:rPr>
      </w:pPr>
      <w:r w:rsidRPr="001A4926">
        <w:rPr>
          <w:rFonts w:ascii="Verdana" w:hAnsi="Verdana" w:cs="Arial"/>
          <w:b/>
          <w:color w:val="993366"/>
          <w:sz w:val="25"/>
          <w:szCs w:val="25"/>
        </w:rPr>
        <w:t>5</w:t>
      </w:r>
      <w:r w:rsidR="001A4926">
        <w:rPr>
          <w:rFonts w:ascii="Verdana" w:hAnsi="Verdana" w:cs="Arial"/>
          <w:b/>
          <w:color w:val="993366"/>
          <w:sz w:val="25"/>
          <w:szCs w:val="25"/>
        </w:rPr>
        <w:t>.A</w:t>
      </w:r>
      <w:r w:rsidR="001A4926" w:rsidRPr="001A4926">
        <w:rPr>
          <w:rFonts w:ascii="Verdana" w:hAnsi="Verdana" w:cs="Arial"/>
          <w:b/>
          <w:color w:val="993366"/>
          <w:sz w:val="25"/>
          <w:szCs w:val="25"/>
        </w:rPr>
        <w:t xml:space="preserve">.  </w:t>
      </w:r>
      <w:r w:rsidRPr="001A4926">
        <w:rPr>
          <w:rFonts w:ascii="Verdana" w:hAnsi="Verdana" w:cs="Arial"/>
          <w:b/>
          <w:color w:val="993366"/>
          <w:sz w:val="25"/>
          <w:szCs w:val="25"/>
        </w:rPr>
        <w:t>Submit a Standard Form (SF) 424B Statement of Assurances</w:t>
      </w:r>
    </w:p>
    <w:p w14:paraId="504E9DC3" w14:textId="77777777" w:rsidR="0023462A" w:rsidRPr="003C6136" w:rsidRDefault="0023462A" w:rsidP="0023462A">
      <w:pPr>
        <w:rPr>
          <w:rFonts w:ascii="Arial" w:hAnsi="Arial" w:cs="Arial"/>
          <w:sz w:val="22"/>
          <w:szCs w:val="22"/>
        </w:rPr>
      </w:pPr>
    </w:p>
    <w:p w14:paraId="73072B09" w14:textId="77777777" w:rsidR="0023462A" w:rsidRPr="003C6136" w:rsidRDefault="0023462A" w:rsidP="0023462A">
      <w:pPr>
        <w:rPr>
          <w:rFonts w:ascii="Arial" w:hAnsi="Arial" w:cs="Arial"/>
          <w:sz w:val="22"/>
          <w:szCs w:val="22"/>
        </w:rPr>
      </w:pPr>
      <w:r w:rsidRPr="003C6136">
        <w:rPr>
          <w:rFonts w:ascii="Arial" w:hAnsi="Arial" w:cs="Arial"/>
          <w:sz w:val="22"/>
          <w:szCs w:val="22"/>
        </w:rPr>
        <w:t>Statements must be signed by individuals with authority to assure that the recipients’ programs comply with Federal civil rights laws, mandates, and NRC regulations.</w:t>
      </w:r>
    </w:p>
    <w:p w14:paraId="750AF95E" w14:textId="77777777" w:rsidR="0023462A" w:rsidRPr="003C6136" w:rsidRDefault="0023462A" w:rsidP="0023462A">
      <w:pPr>
        <w:rPr>
          <w:rFonts w:ascii="Arial" w:hAnsi="Arial" w:cs="Arial"/>
          <w:sz w:val="22"/>
          <w:szCs w:val="22"/>
        </w:rPr>
      </w:pPr>
    </w:p>
    <w:p w14:paraId="410D8A27" w14:textId="77777777" w:rsidR="0023462A" w:rsidRPr="001A4926" w:rsidRDefault="0023462A" w:rsidP="0023462A">
      <w:pPr>
        <w:rPr>
          <w:rFonts w:ascii="Verdana" w:hAnsi="Verdana" w:cs="Arial"/>
          <w:b/>
          <w:color w:val="993366"/>
          <w:sz w:val="25"/>
          <w:szCs w:val="25"/>
        </w:rPr>
      </w:pPr>
      <w:r w:rsidRPr="001A4926">
        <w:rPr>
          <w:rFonts w:ascii="Verdana" w:hAnsi="Verdana" w:cs="Arial"/>
          <w:b/>
          <w:color w:val="993366"/>
          <w:sz w:val="25"/>
          <w:szCs w:val="25"/>
        </w:rPr>
        <w:t>5</w:t>
      </w:r>
      <w:r w:rsidR="001A4926">
        <w:rPr>
          <w:rFonts w:ascii="Verdana" w:hAnsi="Verdana" w:cs="Arial"/>
          <w:b/>
          <w:color w:val="993366"/>
          <w:sz w:val="25"/>
          <w:szCs w:val="25"/>
        </w:rPr>
        <w:t>.B.</w:t>
      </w:r>
      <w:r w:rsidR="001A4926">
        <w:rPr>
          <w:rFonts w:ascii="Verdana" w:hAnsi="Verdana" w:cs="Arial"/>
          <w:b/>
          <w:color w:val="993366"/>
          <w:sz w:val="25"/>
          <w:szCs w:val="25"/>
        </w:rPr>
        <w:tab/>
        <w:t>Provide Public Notification</w:t>
      </w:r>
    </w:p>
    <w:p w14:paraId="3F79CF83" w14:textId="77777777" w:rsidR="0023462A" w:rsidRPr="003C6136" w:rsidRDefault="0023462A" w:rsidP="0023462A">
      <w:pPr>
        <w:rPr>
          <w:rFonts w:ascii="Arial" w:hAnsi="Arial" w:cs="Arial"/>
          <w:sz w:val="22"/>
          <w:szCs w:val="22"/>
        </w:rPr>
      </w:pPr>
    </w:p>
    <w:p w14:paraId="3F1AAA29" w14:textId="77777777" w:rsidR="0023462A" w:rsidRPr="003C6136" w:rsidRDefault="00C219C9" w:rsidP="0023462A">
      <w:pPr>
        <w:rPr>
          <w:rFonts w:ascii="Arial" w:hAnsi="Arial" w:cs="Arial"/>
          <w:sz w:val="22"/>
          <w:szCs w:val="22"/>
        </w:rPr>
      </w:pPr>
      <w:r>
        <w:rPr>
          <w:rFonts w:ascii="Arial" w:hAnsi="Arial" w:cs="Arial"/>
          <w:sz w:val="22"/>
          <w:szCs w:val="22"/>
        </w:rPr>
        <w:t>Recipient will d</w:t>
      </w:r>
      <w:r w:rsidR="0023462A" w:rsidRPr="003C6136">
        <w:rPr>
          <w:rFonts w:ascii="Arial" w:hAnsi="Arial" w:cs="Arial"/>
          <w:sz w:val="22"/>
          <w:szCs w:val="22"/>
        </w:rPr>
        <w:t xml:space="preserve">isplay the NRC’s nondiscrimination policy and procedures for filing complaints in prominent locations to inform staff, beneficiaries and potential beneficiaries; disseminate a nondiscrimination policy statement (e.g., recruitment materials, brochures and other materials, handbooks, applications and postings); and distribute notices regarding programs and activities to eligible populations, including minority and low-income populations; and to Limited English Proficient (LEP) individuals (See LEP Guidance </w:t>
      </w:r>
      <w:hyperlink r:id="rId32" w:history="1">
        <w:r w:rsidR="0023462A" w:rsidRPr="003C6136">
          <w:rPr>
            <w:rFonts w:ascii="Arial" w:hAnsi="Arial" w:cs="Arial"/>
            <w:sz w:val="22"/>
            <w:szCs w:val="22"/>
          </w:rPr>
          <w:t>FR Doc 04-4672</w:t>
        </w:r>
      </w:hyperlink>
      <w:r w:rsidR="0023462A" w:rsidRPr="003C6136">
        <w:rPr>
          <w:rFonts w:ascii="Arial" w:hAnsi="Arial" w:cs="Arial"/>
          <w:sz w:val="22"/>
          <w:szCs w:val="22"/>
        </w:rPr>
        <w:t xml:space="preserve">). </w:t>
      </w:r>
    </w:p>
    <w:p w14:paraId="7CFEAB00" w14:textId="77777777" w:rsidR="0023462A" w:rsidRPr="003C6136" w:rsidRDefault="0023462A" w:rsidP="0023462A">
      <w:pPr>
        <w:rPr>
          <w:rFonts w:ascii="Arial" w:hAnsi="Arial" w:cs="Arial"/>
          <w:sz w:val="22"/>
          <w:szCs w:val="22"/>
        </w:rPr>
      </w:pPr>
    </w:p>
    <w:p w14:paraId="50F32379" w14:textId="77777777" w:rsidR="00C219C9" w:rsidRPr="00B35EAE" w:rsidRDefault="0023462A" w:rsidP="004202FA">
      <w:pPr>
        <w:pStyle w:val="ListParagraph"/>
        <w:numPr>
          <w:ilvl w:val="0"/>
          <w:numId w:val="15"/>
        </w:numPr>
        <w:rPr>
          <w:rFonts w:ascii="Arial" w:hAnsi="Arial" w:cs="Arial"/>
          <w:sz w:val="22"/>
          <w:szCs w:val="22"/>
        </w:rPr>
      </w:pPr>
      <w:r w:rsidRPr="00B35EAE">
        <w:rPr>
          <w:rFonts w:ascii="Arial" w:hAnsi="Arial" w:cs="Arial"/>
          <w:sz w:val="22"/>
          <w:szCs w:val="22"/>
        </w:rPr>
        <w:t>Participate in mandatory NRC Compliance Reviews.</w:t>
      </w:r>
    </w:p>
    <w:p w14:paraId="1AA4B832" w14:textId="77777777" w:rsidR="0023462A" w:rsidRPr="00B35EAE" w:rsidRDefault="0023462A" w:rsidP="004202FA">
      <w:pPr>
        <w:pStyle w:val="ListParagraph"/>
        <w:numPr>
          <w:ilvl w:val="0"/>
          <w:numId w:val="15"/>
        </w:numPr>
        <w:rPr>
          <w:rFonts w:ascii="Arial" w:hAnsi="Arial" w:cs="Arial"/>
          <w:sz w:val="22"/>
          <w:szCs w:val="22"/>
        </w:rPr>
      </w:pPr>
      <w:r w:rsidRPr="00B35EAE">
        <w:rPr>
          <w:rFonts w:ascii="Arial" w:hAnsi="Arial" w:cs="Arial"/>
          <w:sz w:val="22"/>
          <w:szCs w:val="22"/>
        </w:rPr>
        <w:t xml:space="preserve">Participate in pre- and post-award compliance reviews.  </w:t>
      </w:r>
    </w:p>
    <w:p w14:paraId="3C3B0478" w14:textId="77777777" w:rsidR="0023462A" w:rsidRPr="003C6136" w:rsidRDefault="0023462A" w:rsidP="0023462A">
      <w:pPr>
        <w:rPr>
          <w:rFonts w:ascii="Arial" w:hAnsi="Arial" w:cs="Arial"/>
          <w:sz w:val="22"/>
          <w:szCs w:val="22"/>
        </w:rPr>
      </w:pPr>
    </w:p>
    <w:p w14:paraId="3F27532C" w14:textId="77777777" w:rsidR="00533336" w:rsidRDefault="00533336" w:rsidP="0023462A">
      <w:pPr>
        <w:rPr>
          <w:rFonts w:ascii="Verdana" w:hAnsi="Verdana" w:cs="Arial"/>
          <w:b/>
          <w:color w:val="993366"/>
          <w:sz w:val="25"/>
          <w:szCs w:val="25"/>
        </w:rPr>
      </w:pPr>
    </w:p>
    <w:p w14:paraId="62AEA82F" w14:textId="77777777" w:rsidR="001A4926" w:rsidRDefault="0023462A" w:rsidP="0023462A">
      <w:pPr>
        <w:rPr>
          <w:rFonts w:ascii="Verdana" w:hAnsi="Verdana" w:cs="Arial"/>
          <w:b/>
          <w:color w:val="993366"/>
          <w:sz w:val="25"/>
          <w:szCs w:val="25"/>
        </w:rPr>
      </w:pPr>
      <w:r w:rsidRPr="001A4926">
        <w:rPr>
          <w:rFonts w:ascii="Verdana" w:hAnsi="Verdana" w:cs="Arial"/>
          <w:b/>
          <w:color w:val="993366"/>
          <w:sz w:val="25"/>
          <w:szCs w:val="25"/>
        </w:rPr>
        <w:lastRenderedPageBreak/>
        <w:t>5</w:t>
      </w:r>
      <w:r w:rsidR="001A4926">
        <w:rPr>
          <w:rFonts w:ascii="Verdana" w:hAnsi="Verdana" w:cs="Arial"/>
          <w:b/>
          <w:color w:val="993366"/>
          <w:sz w:val="25"/>
          <w:szCs w:val="25"/>
        </w:rPr>
        <w:t>.C</w:t>
      </w:r>
      <w:r w:rsidRPr="001A4926">
        <w:rPr>
          <w:rFonts w:ascii="Verdana" w:hAnsi="Verdana" w:cs="Arial"/>
          <w:b/>
          <w:color w:val="993366"/>
          <w:sz w:val="25"/>
          <w:szCs w:val="25"/>
        </w:rPr>
        <w:t xml:space="preserve">. </w:t>
      </w:r>
      <w:r w:rsidR="001A4926">
        <w:rPr>
          <w:rFonts w:ascii="Verdana" w:hAnsi="Verdana" w:cs="Arial"/>
          <w:b/>
          <w:color w:val="993366"/>
          <w:sz w:val="25"/>
          <w:szCs w:val="25"/>
        </w:rPr>
        <w:t xml:space="preserve"> </w:t>
      </w:r>
      <w:r w:rsidR="001A4926" w:rsidRPr="001A4926">
        <w:rPr>
          <w:rFonts w:ascii="Verdana" w:hAnsi="Verdana" w:cs="Arial"/>
          <w:b/>
          <w:color w:val="993366"/>
          <w:sz w:val="25"/>
          <w:szCs w:val="25"/>
        </w:rPr>
        <w:t>Pre-Award Compliance Review</w:t>
      </w:r>
    </w:p>
    <w:p w14:paraId="6176EDD0" w14:textId="77777777" w:rsidR="001A4926" w:rsidRPr="001A4926" w:rsidRDefault="001A4926" w:rsidP="0023462A">
      <w:pPr>
        <w:rPr>
          <w:rFonts w:ascii="Verdana" w:hAnsi="Verdana" w:cs="Arial"/>
          <w:b/>
          <w:color w:val="993366"/>
          <w:sz w:val="25"/>
          <w:szCs w:val="25"/>
        </w:rPr>
      </w:pPr>
    </w:p>
    <w:p w14:paraId="2A8E1D21" w14:textId="77777777" w:rsidR="0023462A" w:rsidRPr="007D6D3E" w:rsidRDefault="0023462A" w:rsidP="0023462A">
      <w:pPr>
        <w:rPr>
          <w:rFonts w:ascii="Arial" w:hAnsi="Arial" w:cs="Arial"/>
          <w:sz w:val="22"/>
          <w:szCs w:val="22"/>
        </w:rPr>
      </w:pPr>
      <w:r w:rsidRPr="007D6D3E">
        <w:rPr>
          <w:rFonts w:ascii="Arial" w:hAnsi="Arial" w:cs="Arial"/>
          <w:sz w:val="22"/>
          <w:szCs w:val="22"/>
        </w:rPr>
        <w:t xml:space="preserve">A pre-award compliance review (usually a desk-audit) must be conducted prior to award of NRC financial assistance. Applicants and recipients are required to complete NRC Form </w:t>
      </w:r>
      <w:hyperlink r:id="rId33" w:history="1">
        <w:r w:rsidR="0048648B" w:rsidRPr="007D6D3E">
          <w:rPr>
            <w:rStyle w:val="Hyperlink"/>
            <w:rFonts w:ascii="Arial" w:hAnsi="Arial" w:cs="Arial"/>
            <w:sz w:val="22"/>
            <w:szCs w:val="22"/>
          </w:rPr>
          <w:t>SF 781 Parts A, B, and C</w:t>
        </w:r>
      </w:hyperlink>
      <w:r w:rsidRPr="007D6D3E">
        <w:rPr>
          <w:rFonts w:ascii="Arial" w:hAnsi="Arial" w:cs="Arial"/>
          <w:sz w:val="22"/>
          <w:szCs w:val="22"/>
        </w:rPr>
        <w:t>.  If a determination cannot be made from the submitted data, SBCR will take other steps to request additional information, which could include conducting an on-site audi</w:t>
      </w:r>
      <w:r w:rsidR="007D6D3E">
        <w:rPr>
          <w:rFonts w:ascii="Arial" w:hAnsi="Arial" w:cs="Arial"/>
          <w:sz w:val="22"/>
          <w:szCs w:val="22"/>
        </w:rPr>
        <w:t>t or inspection.</w:t>
      </w:r>
    </w:p>
    <w:p w14:paraId="2900494A" w14:textId="77777777" w:rsidR="0023462A" w:rsidRDefault="0023462A" w:rsidP="0023462A">
      <w:pPr>
        <w:rPr>
          <w:rFonts w:ascii="Arial" w:hAnsi="Arial" w:cs="Arial"/>
          <w:b/>
          <w:sz w:val="22"/>
          <w:szCs w:val="22"/>
        </w:rPr>
      </w:pPr>
    </w:p>
    <w:p w14:paraId="0B086E9B" w14:textId="77777777" w:rsidR="001A4926" w:rsidRDefault="0023462A" w:rsidP="0023462A">
      <w:pPr>
        <w:rPr>
          <w:rFonts w:ascii="Verdana" w:hAnsi="Verdana" w:cs="Arial"/>
          <w:b/>
          <w:color w:val="993366"/>
          <w:sz w:val="25"/>
          <w:szCs w:val="25"/>
        </w:rPr>
      </w:pPr>
      <w:r w:rsidRPr="001A4926">
        <w:rPr>
          <w:rFonts w:ascii="Verdana" w:hAnsi="Verdana" w:cs="Arial"/>
          <w:b/>
          <w:color w:val="993366"/>
          <w:sz w:val="25"/>
          <w:szCs w:val="25"/>
        </w:rPr>
        <w:t>5</w:t>
      </w:r>
      <w:r w:rsidR="001A4926">
        <w:rPr>
          <w:rFonts w:ascii="Verdana" w:hAnsi="Verdana" w:cs="Arial"/>
          <w:b/>
          <w:color w:val="993366"/>
          <w:sz w:val="25"/>
          <w:szCs w:val="25"/>
        </w:rPr>
        <w:t>.D.</w:t>
      </w:r>
      <w:r w:rsidR="001A4926" w:rsidRPr="001A4926">
        <w:rPr>
          <w:rFonts w:ascii="Verdana" w:hAnsi="Verdana" w:cs="Arial"/>
          <w:b/>
          <w:color w:val="993366"/>
          <w:sz w:val="25"/>
          <w:szCs w:val="25"/>
        </w:rPr>
        <w:t xml:space="preserve"> </w:t>
      </w:r>
      <w:r w:rsidR="000B4A74">
        <w:rPr>
          <w:rFonts w:ascii="Verdana" w:hAnsi="Verdana" w:cs="Arial"/>
          <w:b/>
          <w:color w:val="993366"/>
          <w:sz w:val="25"/>
          <w:szCs w:val="25"/>
        </w:rPr>
        <w:t xml:space="preserve"> </w:t>
      </w:r>
      <w:r w:rsidR="001A4926" w:rsidRPr="001A4926">
        <w:rPr>
          <w:rFonts w:ascii="Verdana" w:hAnsi="Verdana" w:cs="Arial"/>
          <w:b/>
          <w:color w:val="993366"/>
          <w:sz w:val="25"/>
          <w:szCs w:val="25"/>
        </w:rPr>
        <w:t>Post Award Audit</w:t>
      </w:r>
    </w:p>
    <w:p w14:paraId="5D87F82A" w14:textId="77777777" w:rsidR="007D6D3E" w:rsidRDefault="007D6D3E" w:rsidP="007D6D3E">
      <w:pPr>
        <w:rPr>
          <w:rFonts w:ascii="Verdana" w:hAnsi="Verdana" w:cs="Arial"/>
          <w:b/>
          <w:color w:val="993366"/>
          <w:sz w:val="25"/>
          <w:szCs w:val="25"/>
        </w:rPr>
      </w:pPr>
    </w:p>
    <w:p w14:paraId="44484484" w14:textId="77777777" w:rsidR="007D6D3E" w:rsidRPr="003C6136" w:rsidRDefault="007D6D3E" w:rsidP="007D6D3E">
      <w:pPr>
        <w:rPr>
          <w:rFonts w:ascii="Arial" w:hAnsi="Arial" w:cs="Arial"/>
          <w:sz w:val="22"/>
          <w:szCs w:val="22"/>
        </w:rPr>
      </w:pPr>
      <w:r w:rsidRPr="003C6136">
        <w:rPr>
          <w:rFonts w:ascii="Arial" w:hAnsi="Arial" w:cs="Arial"/>
          <w:sz w:val="22"/>
          <w:szCs w:val="22"/>
        </w:rPr>
        <w:t>Post-award compliance reviews will be based on desk audits and input from advocacy groups, community organizations, and results from ongoing research to identify recipients that should be selected to undergo an on-site audit.  The following criteria will be used to target recipients for a post-award compliance on-site audit:</w:t>
      </w:r>
    </w:p>
    <w:p w14:paraId="23794CF4" w14:textId="77777777" w:rsidR="007D6D3E" w:rsidRPr="003C6136" w:rsidRDefault="007D6D3E" w:rsidP="007D6D3E">
      <w:pPr>
        <w:rPr>
          <w:rFonts w:ascii="Arial" w:hAnsi="Arial" w:cs="Arial"/>
          <w:sz w:val="22"/>
          <w:szCs w:val="22"/>
        </w:rPr>
      </w:pPr>
    </w:p>
    <w:p w14:paraId="7F89EDAD"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Areas of “questionable” compliance identified in a desk audit;</w:t>
      </w:r>
    </w:p>
    <w:p w14:paraId="696FF929"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Issues raised in a complaint or identified during a complaint investigation (not covered in the scope of the investigation);</w:t>
      </w:r>
    </w:p>
    <w:p w14:paraId="07B688B8"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Noncompliance issues raised;</w:t>
      </w:r>
    </w:p>
    <w:p w14:paraId="00A7A0C3"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Amount of program funding ($100K or greater), or size and complexity of the project;</w:t>
      </w:r>
    </w:p>
    <w:p w14:paraId="39CF08DF"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 xml:space="preserve">Geographical areas the agency wishes to target because of known problems beneficiaries are experiencing; </w:t>
      </w:r>
    </w:p>
    <w:p w14:paraId="5694170C"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Problems identified to the agency by other civil rights agencies;</w:t>
      </w:r>
    </w:p>
    <w:p w14:paraId="0A4509F8"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 xml:space="preserve">Problems identified to the agency by community organizations or advocacy groups that are familiar with actual incidents to support their concerns; </w:t>
      </w:r>
    </w:p>
    <w:p w14:paraId="159C2412"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 xml:space="preserve">Issues frequently identified as problems faced by program beneficiaries; </w:t>
      </w:r>
    </w:p>
    <w:p w14:paraId="22208A20"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 xml:space="preserve">Issues targeted in the agency's strategic plan; </w:t>
      </w:r>
    </w:p>
    <w:p w14:paraId="555FC152" w14:textId="77777777" w:rsidR="007D6D3E" w:rsidRPr="003C6136" w:rsidRDefault="007D6D3E" w:rsidP="004202FA">
      <w:pPr>
        <w:numPr>
          <w:ilvl w:val="0"/>
          <w:numId w:val="8"/>
        </w:numPr>
        <w:rPr>
          <w:rFonts w:ascii="Arial" w:hAnsi="Arial" w:cs="Arial"/>
          <w:sz w:val="22"/>
          <w:szCs w:val="22"/>
        </w:rPr>
      </w:pPr>
      <w:r w:rsidRPr="003C6136">
        <w:rPr>
          <w:rFonts w:ascii="Arial" w:hAnsi="Arial" w:cs="Arial"/>
          <w:sz w:val="22"/>
          <w:szCs w:val="22"/>
        </w:rPr>
        <w:t>Problems identified to the agency by its block grant recipients; and</w:t>
      </w:r>
    </w:p>
    <w:p w14:paraId="55883C82" w14:textId="77777777" w:rsidR="007D6D3E" w:rsidRPr="006B549B" w:rsidRDefault="007D6D3E" w:rsidP="004202FA">
      <w:pPr>
        <w:numPr>
          <w:ilvl w:val="0"/>
          <w:numId w:val="8"/>
        </w:numPr>
        <w:rPr>
          <w:rFonts w:ascii="Arial" w:hAnsi="Arial" w:cs="Arial"/>
          <w:sz w:val="22"/>
          <w:szCs w:val="22"/>
        </w:rPr>
      </w:pPr>
      <w:r w:rsidRPr="003C6136">
        <w:rPr>
          <w:rFonts w:ascii="Arial" w:hAnsi="Arial" w:cs="Arial"/>
          <w:sz w:val="22"/>
          <w:szCs w:val="22"/>
        </w:rPr>
        <w:t>Proximity of the recipient to NRC offices.</w:t>
      </w:r>
    </w:p>
    <w:p w14:paraId="66861945" w14:textId="77777777" w:rsidR="001A4926" w:rsidRPr="001A4926" w:rsidRDefault="001A4926" w:rsidP="0023462A">
      <w:pPr>
        <w:rPr>
          <w:rFonts w:ascii="Verdana" w:hAnsi="Verdana" w:cs="Arial"/>
          <w:b/>
          <w:color w:val="993366"/>
          <w:sz w:val="25"/>
          <w:szCs w:val="25"/>
        </w:rPr>
      </w:pPr>
    </w:p>
    <w:p w14:paraId="4184684C" w14:textId="77777777" w:rsidR="0023462A" w:rsidRPr="003C6136" w:rsidRDefault="000D6D9F" w:rsidP="0023462A">
      <w:pPr>
        <w:rPr>
          <w:rFonts w:ascii="Arial" w:hAnsi="Arial" w:cs="Arial"/>
          <w:sz w:val="22"/>
          <w:szCs w:val="22"/>
        </w:rPr>
      </w:pPr>
      <w:r>
        <w:rPr>
          <w:rFonts w:ascii="Arial" w:hAnsi="Arial" w:cs="Arial"/>
          <w:sz w:val="22"/>
          <w:szCs w:val="22"/>
        </w:rPr>
        <w:t>P</w:t>
      </w:r>
      <w:r w:rsidR="0023462A" w:rsidRPr="001A4926">
        <w:rPr>
          <w:rFonts w:ascii="Arial" w:hAnsi="Arial" w:cs="Arial"/>
          <w:sz w:val="22"/>
          <w:szCs w:val="22"/>
        </w:rPr>
        <w:t xml:space="preserve">ost-award compliance </w:t>
      </w:r>
      <w:r w:rsidR="00D222EC">
        <w:rPr>
          <w:rFonts w:ascii="Arial" w:hAnsi="Arial" w:cs="Arial"/>
          <w:sz w:val="22"/>
          <w:szCs w:val="22"/>
        </w:rPr>
        <w:t>(on-site) audits (</w:t>
      </w:r>
      <w:r w:rsidR="0023462A" w:rsidRPr="001A4926">
        <w:rPr>
          <w:rFonts w:ascii="Arial" w:hAnsi="Arial" w:cs="Arial"/>
          <w:sz w:val="22"/>
          <w:szCs w:val="22"/>
        </w:rPr>
        <w:t>sampling not to exceed 10%)</w:t>
      </w:r>
      <w:r w:rsidR="0023462A" w:rsidRPr="003C6136">
        <w:rPr>
          <w:rFonts w:ascii="Arial" w:hAnsi="Arial" w:cs="Arial"/>
          <w:sz w:val="22"/>
          <w:szCs w:val="22"/>
        </w:rPr>
        <w:t xml:space="preserve"> encompass a broad review of recipients’ programs and practices to determine actual compliance with regulations and include:</w:t>
      </w:r>
    </w:p>
    <w:p w14:paraId="0FA20B99" w14:textId="77777777" w:rsidR="0023462A" w:rsidRPr="003C6136" w:rsidRDefault="0023462A" w:rsidP="0023462A">
      <w:pPr>
        <w:rPr>
          <w:rFonts w:ascii="Arial" w:hAnsi="Arial" w:cs="Arial"/>
          <w:sz w:val="22"/>
          <w:szCs w:val="22"/>
        </w:rPr>
      </w:pPr>
    </w:p>
    <w:p w14:paraId="56A393D8" w14:textId="77777777" w:rsidR="0023462A" w:rsidRPr="003C6136" w:rsidRDefault="0023462A" w:rsidP="004202FA">
      <w:pPr>
        <w:numPr>
          <w:ilvl w:val="0"/>
          <w:numId w:val="9"/>
        </w:numPr>
        <w:rPr>
          <w:rFonts w:ascii="Arial" w:hAnsi="Arial" w:cs="Arial"/>
          <w:sz w:val="22"/>
          <w:szCs w:val="22"/>
        </w:rPr>
      </w:pPr>
      <w:r w:rsidRPr="003C6136">
        <w:rPr>
          <w:rFonts w:ascii="Arial" w:hAnsi="Arial" w:cs="Arial"/>
          <w:sz w:val="22"/>
          <w:szCs w:val="22"/>
        </w:rPr>
        <w:t>Civil rights implementation and enforcement policies and practices;</w:t>
      </w:r>
    </w:p>
    <w:p w14:paraId="5C6BA633" w14:textId="77777777" w:rsidR="0023462A" w:rsidRPr="003C6136" w:rsidRDefault="0023462A" w:rsidP="004202FA">
      <w:pPr>
        <w:numPr>
          <w:ilvl w:val="0"/>
          <w:numId w:val="9"/>
        </w:numPr>
        <w:rPr>
          <w:rFonts w:ascii="Arial" w:hAnsi="Arial" w:cs="Arial"/>
          <w:sz w:val="22"/>
          <w:szCs w:val="22"/>
        </w:rPr>
      </w:pPr>
      <w:r w:rsidRPr="003C6136">
        <w:rPr>
          <w:rFonts w:ascii="Arial" w:hAnsi="Arial" w:cs="Arial"/>
          <w:sz w:val="22"/>
          <w:szCs w:val="22"/>
        </w:rPr>
        <w:t>Statistical evidence by racial and ethnic minorities based on the recipient’s (a) staffing patterns, (b) beneficiary program participation rates, and (c) rejection rates;</w:t>
      </w:r>
    </w:p>
    <w:p w14:paraId="28D3DF7A" w14:textId="77777777" w:rsidR="0023462A" w:rsidRPr="003C6136" w:rsidRDefault="0023462A" w:rsidP="004202FA">
      <w:pPr>
        <w:numPr>
          <w:ilvl w:val="0"/>
          <w:numId w:val="9"/>
        </w:numPr>
        <w:rPr>
          <w:rFonts w:ascii="Arial" w:hAnsi="Arial" w:cs="Arial"/>
          <w:sz w:val="22"/>
          <w:szCs w:val="22"/>
        </w:rPr>
      </w:pPr>
      <w:r w:rsidRPr="003C6136">
        <w:rPr>
          <w:rFonts w:ascii="Arial" w:hAnsi="Arial" w:cs="Arial"/>
          <w:sz w:val="22"/>
          <w:szCs w:val="22"/>
        </w:rPr>
        <w:t>Applications or interview materials related to program participation or selection;</w:t>
      </w:r>
    </w:p>
    <w:p w14:paraId="633102D7" w14:textId="77777777" w:rsidR="0023462A" w:rsidRPr="003C6136" w:rsidRDefault="0023462A" w:rsidP="004202FA">
      <w:pPr>
        <w:numPr>
          <w:ilvl w:val="0"/>
          <w:numId w:val="9"/>
        </w:numPr>
        <w:rPr>
          <w:rFonts w:ascii="Arial" w:hAnsi="Arial" w:cs="Arial"/>
          <w:sz w:val="22"/>
          <w:szCs w:val="22"/>
        </w:rPr>
      </w:pPr>
      <w:r w:rsidRPr="003C6136">
        <w:rPr>
          <w:rFonts w:ascii="Arial" w:hAnsi="Arial" w:cs="Arial"/>
          <w:sz w:val="22"/>
          <w:szCs w:val="22"/>
        </w:rPr>
        <w:t>Demographic make-up of the affected community or potential participants;</w:t>
      </w:r>
    </w:p>
    <w:p w14:paraId="6A46E2CC" w14:textId="77777777" w:rsidR="0023462A" w:rsidRPr="003C6136" w:rsidRDefault="0023462A" w:rsidP="004202FA">
      <w:pPr>
        <w:numPr>
          <w:ilvl w:val="0"/>
          <w:numId w:val="9"/>
        </w:numPr>
        <w:rPr>
          <w:rFonts w:ascii="Arial" w:hAnsi="Arial" w:cs="Arial"/>
          <w:sz w:val="22"/>
          <w:szCs w:val="22"/>
        </w:rPr>
      </w:pPr>
      <w:r w:rsidRPr="003C6136">
        <w:rPr>
          <w:rFonts w:ascii="Arial" w:hAnsi="Arial" w:cs="Arial"/>
          <w:sz w:val="22"/>
          <w:szCs w:val="22"/>
        </w:rPr>
        <w:t>Actions to educate the public and affected communities, particularly LEP individuals;</w:t>
      </w:r>
    </w:p>
    <w:p w14:paraId="3C778D24" w14:textId="77777777" w:rsidR="0023462A" w:rsidRPr="003C6136" w:rsidRDefault="0023462A" w:rsidP="004202FA">
      <w:pPr>
        <w:numPr>
          <w:ilvl w:val="0"/>
          <w:numId w:val="9"/>
        </w:numPr>
        <w:rPr>
          <w:rFonts w:ascii="Arial" w:hAnsi="Arial" w:cs="Arial"/>
          <w:sz w:val="22"/>
          <w:szCs w:val="22"/>
        </w:rPr>
      </w:pPr>
      <w:r w:rsidRPr="003C6136">
        <w:rPr>
          <w:rFonts w:ascii="Arial" w:hAnsi="Arial" w:cs="Arial"/>
          <w:sz w:val="22"/>
          <w:szCs w:val="22"/>
        </w:rPr>
        <w:t xml:space="preserve">Any discrimination complaints lodged against the recipient; </w:t>
      </w:r>
    </w:p>
    <w:p w14:paraId="516E8088" w14:textId="77777777" w:rsidR="0023462A" w:rsidRPr="003C6136" w:rsidRDefault="0023462A" w:rsidP="004202FA">
      <w:pPr>
        <w:numPr>
          <w:ilvl w:val="0"/>
          <w:numId w:val="9"/>
        </w:numPr>
        <w:rPr>
          <w:rFonts w:ascii="Arial" w:hAnsi="Arial" w:cs="Arial"/>
          <w:sz w:val="22"/>
          <w:szCs w:val="22"/>
        </w:rPr>
      </w:pPr>
      <w:r w:rsidRPr="003C6136">
        <w:rPr>
          <w:rFonts w:ascii="Arial" w:hAnsi="Arial" w:cs="Arial"/>
          <w:sz w:val="22"/>
          <w:szCs w:val="22"/>
        </w:rPr>
        <w:t>Auxiliary aids, reasonable accommodations, facility accessibility; and</w:t>
      </w:r>
    </w:p>
    <w:p w14:paraId="1745D52C" w14:textId="77777777" w:rsidR="0023462A" w:rsidRPr="003C6136" w:rsidRDefault="0023462A" w:rsidP="004202FA">
      <w:pPr>
        <w:numPr>
          <w:ilvl w:val="0"/>
          <w:numId w:val="9"/>
        </w:numPr>
        <w:rPr>
          <w:rFonts w:ascii="Arial" w:hAnsi="Arial" w:cs="Arial"/>
          <w:sz w:val="22"/>
          <w:szCs w:val="22"/>
        </w:rPr>
      </w:pPr>
      <w:r w:rsidRPr="003C6136">
        <w:rPr>
          <w:rFonts w:ascii="Arial" w:hAnsi="Arial" w:cs="Arial"/>
          <w:sz w:val="22"/>
          <w:szCs w:val="22"/>
        </w:rPr>
        <w:t>Any previous</w:t>
      </w:r>
      <w:r>
        <w:rPr>
          <w:rFonts w:ascii="Arial" w:hAnsi="Arial" w:cs="Arial"/>
          <w:sz w:val="22"/>
          <w:szCs w:val="22"/>
        </w:rPr>
        <w:t xml:space="preserve"> findings of compliance or non</w:t>
      </w:r>
      <w:r w:rsidRPr="003C6136">
        <w:rPr>
          <w:rFonts w:ascii="Arial" w:hAnsi="Arial" w:cs="Arial"/>
          <w:sz w:val="22"/>
          <w:szCs w:val="22"/>
        </w:rPr>
        <w:t xml:space="preserve">compliance related to the recipient. </w:t>
      </w:r>
    </w:p>
    <w:p w14:paraId="6D0FC4CF" w14:textId="77777777" w:rsidR="0023462A" w:rsidRPr="003C6136" w:rsidRDefault="0023462A" w:rsidP="004202FA">
      <w:pPr>
        <w:numPr>
          <w:ilvl w:val="0"/>
          <w:numId w:val="10"/>
        </w:numPr>
        <w:rPr>
          <w:rFonts w:ascii="Arial" w:hAnsi="Arial" w:cs="Arial"/>
          <w:sz w:val="22"/>
          <w:szCs w:val="22"/>
        </w:rPr>
      </w:pPr>
      <w:r w:rsidRPr="003C6136">
        <w:rPr>
          <w:rFonts w:ascii="Arial" w:hAnsi="Arial" w:cs="Arial"/>
          <w:sz w:val="22"/>
          <w:szCs w:val="22"/>
        </w:rPr>
        <w:t>Interviews of recipients officials, representatives, participants or beneficiaries; and</w:t>
      </w:r>
    </w:p>
    <w:p w14:paraId="10FE3283" w14:textId="77777777" w:rsidR="0023462A" w:rsidRDefault="0023462A" w:rsidP="000B4A74">
      <w:pPr>
        <w:ind w:left="720"/>
        <w:rPr>
          <w:rFonts w:ascii="Arial" w:hAnsi="Arial" w:cs="Arial"/>
          <w:sz w:val="22"/>
          <w:szCs w:val="22"/>
        </w:rPr>
      </w:pPr>
      <w:r w:rsidRPr="003C6136">
        <w:rPr>
          <w:rFonts w:ascii="Arial" w:hAnsi="Arial" w:cs="Arial"/>
          <w:sz w:val="22"/>
          <w:szCs w:val="22"/>
        </w:rPr>
        <w:t>Review recipients</w:t>
      </w:r>
      <w:r>
        <w:rPr>
          <w:rFonts w:ascii="Arial" w:hAnsi="Arial" w:cs="Arial"/>
          <w:sz w:val="22"/>
          <w:szCs w:val="22"/>
        </w:rPr>
        <w:t>’</w:t>
      </w:r>
      <w:r w:rsidRPr="003C6136">
        <w:rPr>
          <w:rFonts w:ascii="Arial" w:hAnsi="Arial" w:cs="Arial"/>
          <w:sz w:val="22"/>
          <w:szCs w:val="22"/>
        </w:rPr>
        <w:t xml:space="preserve"> data collection and analysis used</w:t>
      </w:r>
      <w:r w:rsidR="000D6D9F">
        <w:rPr>
          <w:rFonts w:ascii="Arial" w:hAnsi="Arial" w:cs="Arial"/>
          <w:sz w:val="22"/>
          <w:szCs w:val="22"/>
        </w:rPr>
        <w:t xml:space="preserve"> to assess compliance;</w:t>
      </w:r>
    </w:p>
    <w:p w14:paraId="02E48211" w14:textId="77777777" w:rsidR="0023462A" w:rsidRPr="003C6136" w:rsidRDefault="0023462A" w:rsidP="004202FA">
      <w:pPr>
        <w:numPr>
          <w:ilvl w:val="0"/>
          <w:numId w:val="10"/>
        </w:numPr>
        <w:rPr>
          <w:rFonts w:ascii="Arial" w:hAnsi="Arial" w:cs="Arial"/>
          <w:sz w:val="22"/>
          <w:szCs w:val="22"/>
        </w:rPr>
      </w:pPr>
      <w:r w:rsidRPr="003C6136">
        <w:rPr>
          <w:rFonts w:ascii="Arial" w:hAnsi="Arial" w:cs="Arial"/>
          <w:sz w:val="22"/>
          <w:szCs w:val="22"/>
        </w:rPr>
        <w:t>SBCR will issue written results of its compliance findings and issue a written report containing recommend</w:t>
      </w:r>
      <w:r w:rsidR="000D6D9F">
        <w:rPr>
          <w:rFonts w:ascii="Arial" w:hAnsi="Arial" w:cs="Arial"/>
          <w:sz w:val="22"/>
          <w:szCs w:val="22"/>
        </w:rPr>
        <w:t>ations for achieving compliance;</w:t>
      </w:r>
      <w:r w:rsidRPr="003C6136">
        <w:rPr>
          <w:rFonts w:ascii="Arial" w:hAnsi="Arial" w:cs="Arial"/>
          <w:sz w:val="22"/>
          <w:szCs w:val="22"/>
        </w:rPr>
        <w:t xml:space="preserve">  </w:t>
      </w:r>
    </w:p>
    <w:p w14:paraId="135E7BAD" w14:textId="77777777" w:rsidR="0023462A" w:rsidRPr="003C6136" w:rsidRDefault="0023462A" w:rsidP="0023462A">
      <w:pPr>
        <w:rPr>
          <w:rFonts w:ascii="Arial" w:hAnsi="Arial" w:cs="Arial"/>
          <w:sz w:val="22"/>
          <w:szCs w:val="22"/>
        </w:rPr>
      </w:pPr>
    </w:p>
    <w:p w14:paraId="2ABB69DA" w14:textId="77777777" w:rsidR="0023462A" w:rsidRPr="00B35EAE" w:rsidRDefault="0023462A" w:rsidP="004202FA">
      <w:pPr>
        <w:numPr>
          <w:ilvl w:val="0"/>
          <w:numId w:val="10"/>
        </w:numPr>
        <w:rPr>
          <w:rFonts w:ascii="Arial" w:hAnsi="Arial" w:cs="Arial"/>
          <w:sz w:val="22"/>
          <w:szCs w:val="22"/>
        </w:rPr>
      </w:pPr>
      <w:r w:rsidRPr="00B35EAE">
        <w:rPr>
          <w:rFonts w:ascii="Arial" w:hAnsi="Arial" w:cs="Arial"/>
          <w:sz w:val="22"/>
          <w:szCs w:val="22"/>
        </w:rPr>
        <w:t>Designate Equal Opportunity (EO) Coordinators</w:t>
      </w:r>
      <w:r w:rsidR="000D6D9F" w:rsidRPr="00B35EAE">
        <w:rPr>
          <w:rFonts w:ascii="Arial" w:hAnsi="Arial" w:cs="Arial"/>
          <w:sz w:val="22"/>
          <w:szCs w:val="22"/>
        </w:rPr>
        <w:t>; and</w:t>
      </w:r>
    </w:p>
    <w:p w14:paraId="72D89E0B" w14:textId="77777777" w:rsidR="0023462A" w:rsidRPr="00B35EAE" w:rsidRDefault="0023462A" w:rsidP="0023462A">
      <w:pPr>
        <w:rPr>
          <w:rFonts w:ascii="Arial" w:hAnsi="Arial" w:cs="Arial"/>
          <w:sz w:val="22"/>
          <w:szCs w:val="22"/>
        </w:rPr>
      </w:pPr>
    </w:p>
    <w:p w14:paraId="7B3401A1" w14:textId="77777777" w:rsidR="0023462A" w:rsidRPr="00B35EAE" w:rsidRDefault="0023462A" w:rsidP="004202FA">
      <w:pPr>
        <w:numPr>
          <w:ilvl w:val="0"/>
          <w:numId w:val="10"/>
        </w:numPr>
        <w:rPr>
          <w:rFonts w:ascii="Arial" w:hAnsi="Arial" w:cs="Arial"/>
          <w:sz w:val="22"/>
          <w:szCs w:val="22"/>
        </w:rPr>
      </w:pPr>
      <w:r w:rsidRPr="00B35EAE">
        <w:rPr>
          <w:rFonts w:ascii="Arial" w:hAnsi="Arial" w:cs="Arial"/>
          <w:sz w:val="22"/>
          <w:szCs w:val="22"/>
        </w:rPr>
        <w:t>Appoint Coordinators (e.g., Title VI and IX, Disability, Age) in order to:</w:t>
      </w:r>
    </w:p>
    <w:p w14:paraId="152F8496" w14:textId="77777777" w:rsidR="0023462A" w:rsidRPr="003C6136" w:rsidRDefault="0023462A" w:rsidP="0023462A">
      <w:pPr>
        <w:rPr>
          <w:rFonts w:ascii="Arial" w:hAnsi="Arial" w:cs="Arial"/>
          <w:sz w:val="22"/>
          <w:szCs w:val="22"/>
        </w:rPr>
      </w:pPr>
    </w:p>
    <w:p w14:paraId="5AFE3526" w14:textId="77777777" w:rsidR="0023462A" w:rsidRPr="003C6136" w:rsidRDefault="0023462A" w:rsidP="004202FA">
      <w:pPr>
        <w:numPr>
          <w:ilvl w:val="1"/>
          <w:numId w:val="10"/>
        </w:numPr>
        <w:rPr>
          <w:rFonts w:ascii="Arial" w:hAnsi="Arial" w:cs="Arial"/>
          <w:sz w:val="22"/>
          <w:szCs w:val="22"/>
        </w:rPr>
      </w:pPr>
      <w:r w:rsidRPr="003C6136">
        <w:rPr>
          <w:rFonts w:ascii="Arial" w:hAnsi="Arial" w:cs="Arial"/>
          <w:sz w:val="22"/>
          <w:szCs w:val="22"/>
        </w:rPr>
        <w:t>Inform those eligible to participate in programs and activities about all available services and their rights under applicable Federal civil rights regulations;</w:t>
      </w:r>
    </w:p>
    <w:p w14:paraId="6549D7A8" w14:textId="77777777" w:rsidR="0023462A" w:rsidRPr="003C6136" w:rsidRDefault="0023462A" w:rsidP="004202FA">
      <w:pPr>
        <w:numPr>
          <w:ilvl w:val="1"/>
          <w:numId w:val="10"/>
        </w:numPr>
        <w:rPr>
          <w:rFonts w:ascii="Arial" w:hAnsi="Arial" w:cs="Arial"/>
          <w:sz w:val="22"/>
          <w:szCs w:val="22"/>
        </w:rPr>
      </w:pPr>
      <w:r w:rsidRPr="003C6136">
        <w:rPr>
          <w:rFonts w:ascii="Arial" w:hAnsi="Arial" w:cs="Arial"/>
          <w:sz w:val="22"/>
          <w:szCs w:val="22"/>
        </w:rPr>
        <w:t>Collect data on who is being served by the programs and activities offered;</w:t>
      </w:r>
    </w:p>
    <w:p w14:paraId="5CE3349A" w14:textId="77777777" w:rsidR="0023462A" w:rsidRPr="003C6136" w:rsidRDefault="0023462A" w:rsidP="004202FA">
      <w:pPr>
        <w:numPr>
          <w:ilvl w:val="1"/>
          <w:numId w:val="10"/>
        </w:numPr>
        <w:rPr>
          <w:rFonts w:ascii="Arial" w:hAnsi="Arial" w:cs="Arial"/>
          <w:sz w:val="22"/>
          <w:szCs w:val="22"/>
        </w:rPr>
      </w:pPr>
      <w:r w:rsidRPr="003C6136">
        <w:rPr>
          <w:rFonts w:ascii="Arial" w:hAnsi="Arial" w:cs="Arial"/>
          <w:sz w:val="22"/>
          <w:szCs w:val="22"/>
        </w:rPr>
        <w:t>Monitor compliance and alerting recipient officials of any complaints or noncompliance issues that require action;</w:t>
      </w:r>
    </w:p>
    <w:p w14:paraId="1365D95B" w14:textId="77777777" w:rsidR="0023462A" w:rsidRPr="003C6136" w:rsidRDefault="0023462A" w:rsidP="004202FA">
      <w:pPr>
        <w:numPr>
          <w:ilvl w:val="1"/>
          <w:numId w:val="10"/>
        </w:numPr>
        <w:rPr>
          <w:rFonts w:ascii="Arial" w:hAnsi="Arial" w:cs="Arial"/>
          <w:sz w:val="22"/>
          <w:szCs w:val="22"/>
        </w:rPr>
      </w:pPr>
      <w:r w:rsidRPr="003C6136">
        <w:rPr>
          <w:rFonts w:ascii="Arial" w:hAnsi="Arial" w:cs="Arial"/>
          <w:sz w:val="22"/>
          <w:szCs w:val="22"/>
        </w:rPr>
        <w:t xml:space="preserve">Plan, develop, and implement periodic EO civil rights training;   </w:t>
      </w:r>
    </w:p>
    <w:p w14:paraId="455030A1" w14:textId="77777777" w:rsidR="0023462A" w:rsidRPr="000B4A74" w:rsidRDefault="0023462A" w:rsidP="004202FA">
      <w:pPr>
        <w:numPr>
          <w:ilvl w:val="1"/>
          <w:numId w:val="10"/>
        </w:numPr>
        <w:rPr>
          <w:rFonts w:ascii="Arial" w:hAnsi="Arial" w:cs="Arial"/>
          <w:sz w:val="22"/>
          <w:szCs w:val="22"/>
        </w:rPr>
      </w:pPr>
      <w:r w:rsidRPr="003C6136">
        <w:rPr>
          <w:rFonts w:ascii="Arial" w:hAnsi="Arial" w:cs="Arial"/>
          <w:sz w:val="22"/>
          <w:szCs w:val="22"/>
        </w:rPr>
        <w:t>Maintain records and report compliance to SBCR</w:t>
      </w:r>
      <w:r w:rsidRPr="000B4A74">
        <w:rPr>
          <w:rFonts w:ascii="Arial" w:hAnsi="Arial" w:cs="Arial"/>
          <w:sz w:val="22"/>
          <w:szCs w:val="22"/>
        </w:rPr>
        <w:t>/</w:t>
      </w:r>
      <w:r w:rsidR="000B4A74" w:rsidRPr="000B4A74">
        <w:rPr>
          <w:rFonts w:ascii="Arial" w:hAnsi="Arial" w:cs="Arial"/>
          <w:color w:val="000000"/>
          <w:sz w:val="22"/>
          <w:szCs w:val="22"/>
        </w:rPr>
        <w:t>Outreach and Compliance Coordination</w:t>
      </w:r>
      <w:r w:rsidR="000B4A74">
        <w:rPr>
          <w:rFonts w:ascii="Arial" w:hAnsi="Arial" w:cs="Arial"/>
          <w:color w:val="000000"/>
          <w:sz w:val="22"/>
          <w:szCs w:val="22"/>
        </w:rPr>
        <w:t xml:space="preserve"> </w:t>
      </w:r>
      <w:r w:rsidR="000B4A74" w:rsidRPr="000B4A74">
        <w:rPr>
          <w:rFonts w:ascii="Arial" w:hAnsi="Arial" w:cs="Arial"/>
          <w:color w:val="000000"/>
          <w:sz w:val="22"/>
          <w:szCs w:val="22"/>
        </w:rPr>
        <w:t>Program</w:t>
      </w:r>
      <w:r w:rsidR="000B4A74">
        <w:rPr>
          <w:rFonts w:ascii="Arial" w:hAnsi="Arial" w:cs="Arial"/>
          <w:color w:val="000000"/>
          <w:sz w:val="22"/>
          <w:szCs w:val="22"/>
        </w:rPr>
        <w:t xml:space="preserve"> (</w:t>
      </w:r>
      <w:r w:rsidRPr="000B4A74">
        <w:rPr>
          <w:rFonts w:ascii="Arial" w:hAnsi="Arial" w:cs="Arial"/>
          <w:sz w:val="22"/>
          <w:szCs w:val="22"/>
        </w:rPr>
        <w:t>OCCP</w:t>
      </w:r>
      <w:r w:rsidR="000B4A74">
        <w:rPr>
          <w:rFonts w:ascii="Arial" w:hAnsi="Arial" w:cs="Arial"/>
          <w:sz w:val="22"/>
          <w:szCs w:val="22"/>
        </w:rPr>
        <w:t>)</w:t>
      </w:r>
      <w:r w:rsidRPr="000B4A74">
        <w:rPr>
          <w:rFonts w:ascii="Arial" w:hAnsi="Arial" w:cs="Arial"/>
          <w:sz w:val="22"/>
          <w:szCs w:val="22"/>
        </w:rPr>
        <w:t>; and,</w:t>
      </w:r>
    </w:p>
    <w:p w14:paraId="30666FA6" w14:textId="77777777" w:rsidR="0090204C" w:rsidRPr="0083644B" w:rsidRDefault="000D6D9F" w:rsidP="0023462A">
      <w:pPr>
        <w:numPr>
          <w:ilvl w:val="1"/>
          <w:numId w:val="10"/>
        </w:numPr>
        <w:rPr>
          <w:rFonts w:ascii="Arial" w:hAnsi="Arial" w:cs="Arial"/>
          <w:sz w:val="22"/>
          <w:szCs w:val="22"/>
        </w:rPr>
      </w:pPr>
      <w:r>
        <w:rPr>
          <w:rFonts w:ascii="Arial" w:hAnsi="Arial" w:cs="Arial"/>
          <w:sz w:val="22"/>
          <w:szCs w:val="22"/>
        </w:rPr>
        <w:t>Ensure</w:t>
      </w:r>
      <w:r w:rsidRPr="003C6136">
        <w:rPr>
          <w:rFonts w:ascii="Arial" w:hAnsi="Arial" w:cs="Arial"/>
          <w:sz w:val="22"/>
          <w:szCs w:val="22"/>
        </w:rPr>
        <w:t xml:space="preserve"> prompt corrective action has been taken </w:t>
      </w:r>
      <w:r>
        <w:rPr>
          <w:rFonts w:ascii="Arial" w:hAnsi="Arial" w:cs="Arial"/>
          <w:sz w:val="22"/>
          <w:szCs w:val="22"/>
        </w:rPr>
        <w:t xml:space="preserve">to adequately address </w:t>
      </w:r>
      <w:r w:rsidRPr="003C6136">
        <w:rPr>
          <w:rFonts w:ascii="Arial" w:hAnsi="Arial" w:cs="Arial"/>
          <w:sz w:val="22"/>
          <w:szCs w:val="22"/>
        </w:rPr>
        <w:t xml:space="preserve">any deficiencies.  </w:t>
      </w:r>
    </w:p>
    <w:p w14:paraId="64D60101" w14:textId="77777777" w:rsidR="006B549B" w:rsidRDefault="006B549B" w:rsidP="0023462A">
      <w:pPr>
        <w:rPr>
          <w:rFonts w:ascii="Verdana" w:hAnsi="Verdana" w:cs="Arial"/>
          <w:b/>
          <w:color w:val="993366"/>
          <w:sz w:val="25"/>
          <w:szCs w:val="25"/>
        </w:rPr>
      </w:pPr>
    </w:p>
    <w:p w14:paraId="00F16B11" w14:textId="77777777" w:rsidR="0023462A" w:rsidRPr="000B4A74" w:rsidRDefault="000B4A74" w:rsidP="0023462A">
      <w:pPr>
        <w:rPr>
          <w:rFonts w:ascii="Verdana" w:hAnsi="Verdana" w:cs="Arial"/>
          <w:b/>
          <w:color w:val="993366"/>
          <w:sz w:val="25"/>
          <w:szCs w:val="25"/>
        </w:rPr>
      </w:pPr>
      <w:r w:rsidRPr="000B4A74">
        <w:rPr>
          <w:rFonts w:ascii="Verdana" w:hAnsi="Verdana" w:cs="Arial"/>
          <w:b/>
          <w:color w:val="993366"/>
          <w:sz w:val="25"/>
          <w:szCs w:val="25"/>
        </w:rPr>
        <w:t>5.E.</w:t>
      </w:r>
      <w:r w:rsidR="0023462A" w:rsidRPr="000B4A74">
        <w:rPr>
          <w:rFonts w:ascii="Verdana" w:hAnsi="Verdana" w:cs="Arial"/>
          <w:b/>
          <w:color w:val="993366"/>
          <w:sz w:val="25"/>
          <w:szCs w:val="25"/>
        </w:rPr>
        <w:tab/>
        <w:t>Submit Compliance Reports</w:t>
      </w:r>
    </w:p>
    <w:p w14:paraId="48A52DA3" w14:textId="77777777" w:rsidR="0023462A" w:rsidRPr="003C6136" w:rsidRDefault="0023462A" w:rsidP="0023462A">
      <w:pPr>
        <w:rPr>
          <w:rFonts w:ascii="Arial" w:hAnsi="Arial" w:cs="Arial"/>
          <w:sz w:val="22"/>
          <w:szCs w:val="22"/>
        </w:rPr>
      </w:pPr>
    </w:p>
    <w:p w14:paraId="03D4A47B" w14:textId="77777777" w:rsidR="0023462A" w:rsidRDefault="0023462A" w:rsidP="0023462A">
      <w:pPr>
        <w:rPr>
          <w:rFonts w:ascii="Arial" w:hAnsi="Arial" w:cs="Arial"/>
          <w:sz w:val="22"/>
          <w:szCs w:val="22"/>
        </w:rPr>
      </w:pPr>
      <w:r w:rsidRPr="003C6136">
        <w:rPr>
          <w:rFonts w:ascii="Arial" w:hAnsi="Arial" w:cs="Arial"/>
          <w:sz w:val="22"/>
          <w:szCs w:val="22"/>
        </w:rPr>
        <w:t>Submit compliance reports throughout the program year and an annual EO compliance report to SBCR no later than December 31 of each calendar year.</w:t>
      </w:r>
    </w:p>
    <w:p w14:paraId="0FB6AE98" w14:textId="77777777" w:rsidR="0023462A" w:rsidRPr="003C6136" w:rsidRDefault="0023462A" w:rsidP="0023462A">
      <w:pPr>
        <w:rPr>
          <w:rFonts w:ascii="Arial" w:hAnsi="Arial" w:cs="Arial"/>
          <w:sz w:val="22"/>
          <w:szCs w:val="22"/>
        </w:rPr>
      </w:pPr>
    </w:p>
    <w:p w14:paraId="6E54C1A0" w14:textId="77777777" w:rsidR="0023462A" w:rsidRPr="000B4A74" w:rsidRDefault="000B4A74" w:rsidP="0023462A">
      <w:pPr>
        <w:rPr>
          <w:rFonts w:ascii="Verdana" w:hAnsi="Verdana" w:cs="Arial"/>
          <w:b/>
          <w:color w:val="993366"/>
          <w:sz w:val="25"/>
          <w:szCs w:val="25"/>
        </w:rPr>
      </w:pPr>
      <w:r w:rsidRPr="000B4A74">
        <w:rPr>
          <w:rFonts w:ascii="Verdana" w:hAnsi="Verdana" w:cs="Arial"/>
          <w:b/>
          <w:color w:val="993366"/>
          <w:sz w:val="25"/>
          <w:szCs w:val="25"/>
        </w:rPr>
        <w:t>5.F.</w:t>
      </w:r>
      <w:r w:rsidR="0023462A" w:rsidRPr="000B4A74">
        <w:rPr>
          <w:rFonts w:ascii="Verdana" w:hAnsi="Verdana" w:cs="Arial"/>
          <w:b/>
          <w:color w:val="993366"/>
          <w:sz w:val="25"/>
          <w:szCs w:val="25"/>
        </w:rPr>
        <w:tab/>
        <w:t>Provide Civil Rights Training</w:t>
      </w:r>
    </w:p>
    <w:p w14:paraId="4495111C" w14:textId="77777777" w:rsidR="0023462A" w:rsidRPr="003C6136" w:rsidRDefault="0023462A" w:rsidP="0023462A">
      <w:pPr>
        <w:rPr>
          <w:rFonts w:ascii="Arial" w:hAnsi="Arial" w:cs="Arial"/>
          <w:sz w:val="22"/>
          <w:szCs w:val="22"/>
        </w:rPr>
      </w:pPr>
    </w:p>
    <w:p w14:paraId="25BE2DEC" w14:textId="77777777" w:rsidR="0023462A" w:rsidRDefault="00255EE6" w:rsidP="0023462A">
      <w:pPr>
        <w:rPr>
          <w:rFonts w:ascii="Arial" w:hAnsi="Arial" w:cs="Arial"/>
          <w:sz w:val="22"/>
          <w:szCs w:val="22"/>
        </w:rPr>
      </w:pPr>
      <w:r w:rsidRPr="003C6136">
        <w:rPr>
          <w:rFonts w:ascii="Arial" w:hAnsi="Arial" w:cs="Arial"/>
          <w:sz w:val="22"/>
          <w:szCs w:val="22"/>
        </w:rPr>
        <w:t>Provide comprehensive civil rights training for existing and new staff</w:t>
      </w:r>
      <w:r>
        <w:rPr>
          <w:rFonts w:ascii="Arial" w:hAnsi="Arial" w:cs="Arial"/>
          <w:sz w:val="22"/>
          <w:szCs w:val="22"/>
        </w:rPr>
        <w:t xml:space="preserve"> for those administering the grant</w:t>
      </w:r>
      <w:r w:rsidRPr="003C6136">
        <w:rPr>
          <w:rFonts w:ascii="Arial" w:hAnsi="Arial" w:cs="Arial"/>
          <w:sz w:val="22"/>
          <w:szCs w:val="22"/>
        </w:rPr>
        <w:t xml:space="preserve">, and periodically retrain </w:t>
      </w:r>
      <w:r>
        <w:rPr>
          <w:rFonts w:ascii="Arial" w:hAnsi="Arial" w:cs="Arial"/>
          <w:sz w:val="22"/>
          <w:szCs w:val="22"/>
        </w:rPr>
        <w:t>existing</w:t>
      </w:r>
      <w:r w:rsidRPr="003C6136">
        <w:rPr>
          <w:rFonts w:ascii="Arial" w:hAnsi="Arial" w:cs="Arial"/>
          <w:sz w:val="22"/>
          <w:szCs w:val="22"/>
        </w:rPr>
        <w:t xml:space="preserve"> staff to establish and update their knowledge of </w:t>
      </w:r>
      <w:r>
        <w:rPr>
          <w:rFonts w:ascii="Arial" w:hAnsi="Arial" w:cs="Arial"/>
          <w:sz w:val="22"/>
          <w:szCs w:val="22"/>
        </w:rPr>
        <w:t>Equal Opportunity</w:t>
      </w:r>
      <w:r w:rsidRPr="003C6136">
        <w:rPr>
          <w:rFonts w:ascii="Arial" w:hAnsi="Arial" w:cs="Arial"/>
          <w:sz w:val="22"/>
          <w:szCs w:val="22"/>
        </w:rPr>
        <w:t xml:space="preserve"> civil rights statutes and emerging issues</w:t>
      </w:r>
      <w:r>
        <w:rPr>
          <w:rFonts w:ascii="Arial" w:hAnsi="Arial" w:cs="Arial"/>
          <w:sz w:val="22"/>
          <w:szCs w:val="22"/>
        </w:rPr>
        <w:t>.</w:t>
      </w:r>
    </w:p>
    <w:p w14:paraId="0BF48CE8" w14:textId="77777777" w:rsidR="00255EE6" w:rsidRPr="003C6136" w:rsidRDefault="00255EE6" w:rsidP="0023462A">
      <w:pPr>
        <w:rPr>
          <w:rFonts w:ascii="Arial" w:hAnsi="Arial" w:cs="Arial"/>
          <w:sz w:val="22"/>
          <w:szCs w:val="22"/>
        </w:rPr>
      </w:pPr>
    </w:p>
    <w:p w14:paraId="3FCE4F69" w14:textId="77777777" w:rsidR="0023462A" w:rsidRPr="00EF7F7B" w:rsidRDefault="000B4A74" w:rsidP="0023462A">
      <w:pPr>
        <w:rPr>
          <w:rFonts w:ascii="Verdana" w:hAnsi="Verdana" w:cs="Arial"/>
          <w:b/>
          <w:color w:val="993366"/>
          <w:sz w:val="25"/>
          <w:szCs w:val="25"/>
        </w:rPr>
      </w:pPr>
      <w:r w:rsidRPr="00EF7F7B">
        <w:rPr>
          <w:rFonts w:ascii="Verdana" w:hAnsi="Verdana" w:cs="Arial"/>
          <w:b/>
          <w:color w:val="993366"/>
          <w:sz w:val="25"/>
          <w:szCs w:val="25"/>
        </w:rPr>
        <w:t>5.G.</w:t>
      </w:r>
      <w:r w:rsidR="0023462A" w:rsidRPr="00EF7F7B">
        <w:rPr>
          <w:rFonts w:ascii="Verdana" w:hAnsi="Verdana" w:cs="Arial"/>
          <w:b/>
          <w:color w:val="993366"/>
          <w:sz w:val="25"/>
          <w:szCs w:val="25"/>
        </w:rPr>
        <w:tab/>
        <w:t>Establish Complaint Process</w:t>
      </w:r>
    </w:p>
    <w:p w14:paraId="68C952A6" w14:textId="77777777" w:rsidR="0023462A" w:rsidRPr="003C6136" w:rsidRDefault="0023462A" w:rsidP="0023462A">
      <w:pPr>
        <w:rPr>
          <w:rFonts w:ascii="Arial" w:hAnsi="Arial" w:cs="Arial"/>
          <w:sz w:val="22"/>
          <w:szCs w:val="22"/>
        </w:rPr>
      </w:pPr>
    </w:p>
    <w:p w14:paraId="0E748C8A" w14:textId="77777777" w:rsidR="00255EE6" w:rsidRPr="003C6136" w:rsidRDefault="00255EE6" w:rsidP="00255EE6">
      <w:pPr>
        <w:rPr>
          <w:rFonts w:ascii="Arial" w:hAnsi="Arial" w:cs="Arial"/>
          <w:sz w:val="22"/>
          <w:szCs w:val="22"/>
        </w:rPr>
      </w:pPr>
      <w:r w:rsidRPr="003C6136">
        <w:rPr>
          <w:rFonts w:ascii="Arial" w:hAnsi="Arial" w:cs="Arial"/>
          <w:sz w:val="22"/>
          <w:szCs w:val="22"/>
        </w:rPr>
        <w:t>Establish procedures for “processing and disposition” of discrimination complaints.  Maintain complaint log, which includes the complainant’s</w:t>
      </w:r>
      <w:r>
        <w:rPr>
          <w:rFonts w:ascii="Arial" w:hAnsi="Arial" w:cs="Arial"/>
          <w:sz w:val="22"/>
          <w:szCs w:val="22"/>
        </w:rPr>
        <w:t>:</w:t>
      </w:r>
      <w:r w:rsidRPr="003C6136">
        <w:rPr>
          <w:rFonts w:ascii="Arial" w:hAnsi="Arial" w:cs="Arial"/>
          <w:sz w:val="22"/>
          <w:szCs w:val="22"/>
        </w:rPr>
        <w:t xml:space="preserve"> race, color, or national origin</w:t>
      </w:r>
      <w:r>
        <w:rPr>
          <w:rFonts w:ascii="Arial" w:hAnsi="Arial" w:cs="Arial"/>
          <w:sz w:val="22"/>
          <w:szCs w:val="22"/>
        </w:rPr>
        <w:t>;</w:t>
      </w:r>
      <w:r w:rsidRPr="003C6136">
        <w:rPr>
          <w:rFonts w:ascii="Arial" w:hAnsi="Arial" w:cs="Arial"/>
          <w:sz w:val="22"/>
          <w:szCs w:val="22"/>
        </w:rPr>
        <w:t xml:space="preserve"> the identity of the recipient</w:t>
      </w:r>
      <w:r>
        <w:rPr>
          <w:rFonts w:ascii="Arial" w:hAnsi="Arial" w:cs="Arial"/>
          <w:sz w:val="22"/>
          <w:szCs w:val="22"/>
        </w:rPr>
        <w:t>;</w:t>
      </w:r>
      <w:r w:rsidRPr="003C6136">
        <w:rPr>
          <w:rFonts w:ascii="Arial" w:hAnsi="Arial" w:cs="Arial"/>
          <w:sz w:val="22"/>
          <w:szCs w:val="22"/>
        </w:rPr>
        <w:t xml:space="preserve"> the nature of the complaint and date filed</w:t>
      </w:r>
      <w:r>
        <w:rPr>
          <w:rFonts w:ascii="Arial" w:hAnsi="Arial" w:cs="Arial"/>
          <w:sz w:val="22"/>
          <w:szCs w:val="22"/>
        </w:rPr>
        <w:t>;</w:t>
      </w:r>
      <w:r w:rsidRPr="003C6136">
        <w:rPr>
          <w:rFonts w:ascii="Arial" w:hAnsi="Arial" w:cs="Arial"/>
          <w:sz w:val="22"/>
          <w:szCs w:val="22"/>
        </w:rPr>
        <w:t xml:space="preserve"> the investigation completion date</w:t>
      </w:r>
      <w:r>
        <w:rPr>
          <w:rFonts w:ascii="Arial" w:hAnsi="Arial" w:cs="Arial"/>
          <w:sz w:val="22"/>
          <w:szCs w:val="22"/>
        </w:rPr>
        <w:t>;</w:t>
      </w:r>
      <w:r w:rsidRPr="003C6136">
        <w:rPr>
          <w:rFonts w:ascii="Arial" w:hAnsi="Arial" w:cs="Arial"/>
          <w:sz w:val="22"/>
          <w:szCs w:val="22"/>
        </w:rPr>
        <w:t xml:space="preserve"> the date and nature of the disposition</w:t>
      </w:r>
      <w:r>
        <w:rPr>
          <w:rFonts w:ascii="Arial" w:hAnsi="Arial" w:cs="Arial"/>
          <w:sz w:val="22"/>
          <w:szCs w:val="22"/>
        </w:rPr>
        <w:t>;</w:t>
      </w:r>
      <w:r w:rsidRPr="003C6136">
        <w:rPr>
          <w:rFonts w:ascii="Arial" w:hAnsi="Arial" w:cs="Arial"/>
          <w:sz w:val="22"/>
          <w:szCs w:val="22"/>
        </w:rPr>
        <w:t xml:space="preserve"> and other pertinent information.</w:t>
      </w:r>
    </w:p>
    <w:p w14:paraId="284042A1" w14:textId="77777777" w:rsidR="0023462A" w:rsidRPr="003C6136" w:rsidRDefault="0023462A" w:rsidP="0023462A">
      <w:pPr>
        <w:rPr>
          <w:rFonts w:ascii="Arial" w:hAnsi="Arial" w:cs="Arial"/>
          <w:sz w:val="22"/>
          <w:szCs w:val="22"/>
        </w:rPr>
      </w:pPr>
    </w:p>
    <w:p w14:paraId="4448F2AE" w14:textId="77777777" w:rsidR="00EF7F7B" w:rsidRDefault="00EF7F7B" w:rsidP="0023462A">
      <w:pPr>
        <w:rPr>
          <w:rFonts w:ascii="Verdana" w:hAnsi="Verdana" w:cs="Arial"/>
          <w:b/>
          <w:color w:val="993366"/>
          <w:sz w:val="25"/>
          <w:szCs w:val="25"/>
        </w:rPr>
      </w:pPr>
      <w:r w:rsidRPr="00EF7F7B">
        <w:rPr>
          <w:rFonts w:ascii="Verdana" w:hAnsi="Verdana" w:cs="Arial"/>
          <w:b/>
          <w:color w:val="993366"/>
          <w:sz w:val="25"/>
          <w:szCs w:val="25"/>
        </w:rPr>
        <w:t>5.H.  Technical Assistance</w:t>
      </w:r>
    </w:p>
    <w:p w14:paraId="3D92CF08" w14:textId="77777777" w:rsidR="00EF7F7B" w:rsidRPr="00EF7F7B" w:rsidRDefault="0023462A" w:rsidP="0023462A">
      <w:pPr>
        <w:rPr>
          <w:rFonts w:ascii="Verdana" w:hAnsi="Verdana" w:cs="Arial"/>
          <w:b/>
          <w:color w:val="993366"/>
          <w:sz w:val="25"/>
          <w:szCs w:val="25"/>
        </w:rPr>
      </w:pPr>
      <w:r w:rsidRPr="00EF7F7B">
        <w:rPr>
          <w:rFonts w:ascii="Verdana" w:hAnsi="Verdana" w:cs="Arial"/>
          <w:b/>
          <w:color w:val="993366"/>
          <w:sz w:val="25"/>
          <w:szCs w:val="25"/>
        </w:rPr>
        <w:tab/>
      </w:r>
    </w:p>
    <w:p w14:paraId="441D4D3C" w14:textId="77777777" w:rsidR="0023462A" w:rsidRPr="003C6136" w:rsidRDefault="007F005B" w:rsidP="0023462A">
      <w:pPr>
        <w:rPr>
          <w:rFonts w:ascii="Arial" w:hAnsi="Arial" w:cs="Arial"/>
          <w:sz w:val="22"/>
          <w:szCs w:val="22"/>
        </w:rPr>
      </w:pPr>
      <w:r>
        <w:rPr>
          <w:rFonts w:ascii="Arial" w:hAnsi="Arial" w:cs="Arial"/>
          <w:sz w:val="22"/>
          <w:szCs w:val="22"/>
        </w:rPr>
        <w:t>Technical a</w:t>
      </w:r>
      <w:r w:rsidR="0023462A" w:rsidRPr="00EF7F7B">
        <w:rPr>
          <w:rFonts w:ascii="Arial" w:hAnsi="Arial" w:cs="Arial"/>
          <w:sz w:val="22"/>
          <w:szCs w:val="22"/>
        </w:rPr>
        <w:t>ssistance</w:t>
      </w:r>
      <w:r w:rsidR="0023462A" w:rsidRPr="004B731F">
        <w:rPr>
          <w:rFonts w:ascii="Arial" w:hAnsi="Arial" w:cs="Arial"/>
          <w:b/>
          <w:sz w:val="22"/>
          <w:szCs w:val="22"/>
        </w:rPr>
        <w:t xml:space="preserve"> </w:t>
      </w:r>
      <w:r w:rsidR="0023462A" w:rsidRPr="00242523">
        <w:rPr>
          <w:rFonts w:ascii="Arial" w:hAnsi="Arial" w:cs="Arial"/>
          <w:sz w:val="22"/>
          <w:szCs w:val="22"/>
        </w:rPr>
        <w:t>is provided by SBCR to assist stakeholders with</w:t>
      </w:r>
      <w:r w:rsidR="0023462A" w:rsidRPr="003C6136">
        <w:rPr>
          <w:rFonts w:ascii="Arial" w:hAnsi="Arial" w:cs="Arial"/>
          <w:sz w:val="22"/>
          <w:szCs w:val="22"/>
        </w:rPr>
        <w:t xml:space="preserve"> understanding and complying with regulations.  Links are provided to the </w:t>
      </w:r>
      <w:hyperlink r:id="rId34" w:history="1">
        <w:r w:rsidR="0023462A" w:rsidRPr="003C6136">
          <w:rPr>
            <w:rFonts w:ascii="Arial" w:hAnsi="Arial"/>
            <w:sz w:val="22"/>
          </w:rPr>
          <w:t>U.S. Department of Justice</w:t>
        </w:r>
      </w:hyperlink>
      <w:r w:rsidR="0023462A" w:rsidRPr="003C6136">
        <w:rPr>
          <w:rFonts w:ascii="Arial" w:hAnsi="Arial" w:cs="Arial"/>
          <w:sz w:val="22"/>
          <w:szCs w:val="22"/>
        </w:rPr>
        <w:t xml:space="preserve"> website and the following NRC regulations: </w:t>
      </w:r>
      <w:hyperlink r:id="rId35" w:history="1">
        <w:r w:rsidR="0023462A" w:rsidRPr="00242523">
          <w:rPr>
            <w:rFonts w:ascii="Arial" w:hAnsi="Arial" w:cs="Arial"/>
            <w:color w:val="0000FF"/>
            <w:sz w:val="22"/>
            <w:szCs w:val="22"/>
            <w:u w:val="single"/>
          </w:rPr>
          <w:t>1</w:t>
        </w:r>
        <w:r w:rsidR="0023462A" w:rsidRPr="00242523">
          <w:rPr>
            <w:rFonts w:ascii="Arial" w:hAnsi="Arial" w:cs="Arial"/>
            <w:sz w:val="22"/>
            <w:szCs w:val="22"/>
          </w:rPr>
          <w:t>0 CFR Part 4-</w:t>
        </w:r>
        <w:r w:rsidR="0023462A" w:rsidRPr="00242523">
          <w:rPr>
            <w:rFonts w:ascii="Arial" w:hAnsi="Arial" w:cs="Arial"/>
            <w:color w:val="0000FF"/>
            <w:sz w:val="22"/>
            <w:szCs w:val="22"/>
            <w:u w:val="single"/>
          </w:rPr>
          <w:t>-Nondiscrimination in Federally Assisted Programs or ...</w:t>
        </w:r>
      </w:hyperlink>
      <w:r w:rsidR="0023462A" w:rsidRPr="00242523">
        <w:rPr>
          <w:rFonts w:ascii="Arial" w:hAnsi="Arial" w:cs="Arial"/>
          <w:color w:val="0000FF"/>
          <w:sz w:val="22"/>
          <w:szCs w:val="22"/>
          <w:u w:val="single"/>
        </w:rPr>
        <w:t>Activities Receiving Federal Financial Assistance From the Commission</w:t>
      </w:r>
      <w:r w:rsidR="0023462A" w:rsidRPr="003C6136">
        <w:rPr>
          <w:rFonts w:ascii="Arial" w:hAnsi="Arial" w:cs="Arial"/>
          <w:sz w:val="22"/>
          <w:szCs w:val="22"/>
        </w:rPr>
        <w:t xml:space="preserve">;”  </w:t>
      </w:r>
      <w:hyperlink r:id="rId36" w:history="1">
        <w:r w:rsidR="0023462A" w:rsidRPr="00242523">
          <w:rPr>
            <w:rFonts w:ascii="Arial" w:hAnsi="Arial" w:cs="Arial"/>
            <w:sz w:val="22"/>
            <w:szCs w:val="22"/>
          </w:rPr>
          <w:t>10 CFR Part 5--</w:t>
        </w:r>
        <w:r w:rsidR="0023462A" w:rsidRPr="00242523">
          <w:rPr>
            <w:rFonts w:ascii="Arial" w:hAnsi="Arial" w:cs="Arial"/>
            <w:color w:val="0000FF"/>
            <w:sz w:val="22"/>
            <w:szCs w:val="22"/>
            <w:u w:val="single"/>
          </w:rPr>
          <w:t>Nondiscrimination on the Basis of Sex in Education ...</w:t>
        </w:r>
      </w:hyperlink>
      <w:r w:rsidR="0023462A" w:rsidRPr="00242523">
        <w:rPr>
          <w:rFonts w:ascii="Arial" w:hAnsi="Arial" w:cs="Arial"/>
          <w:color w:val="0000FF"/>
          <w:sz w:val="22"/>
          <w:szCs w:val="22"/>
          <w:u w:val="single"/>
        </w:rPr>
        <w:t xml:space="preserve"> Programs or Activities Receiving Federal Financial Assistance;</w:t>
      </w:r>
      <w:r w:rsidR="0023462A" w:rsidRPr="003C6136">
        <w:rPr>
          <w:rFonts w:ascii="Arial" w:hAnsi="Arial" w:cs="Arial"/>
          <w:sz w:val="22"/>
          <w:szCs w:val="22"/>
        </w:rPr>
        <w:t xml:space="preserve">”  10 CFR Part 2, §2.111 </w:t>
      </w:r>
      <w:hyperlink r:id="rId37" w:history="1">
        <w:r w:rsidR="0023462A" w:rsidRPr="00242523">
          <w:rPr>
            <w:rFonts w:ascii="Arial" w:hAnsi="Arial" w:cs="Arial"/>
            <w:sz w:val="22"/>
            <w:szCs w:val="22"/>
          </w:rPr>
          <w:t>10 CFR Part 2--</w:t>
        </w:r>
        <w:r w:rsidR="0023462A" w:rsidRPr="00242523">
          <w:rPr>
            <w:rFonts w:ascii="Arial" w:hAnsi="Arial" w:cs="Arial"/>
            <w:color w:val="0000FF"/>
            <w:sz w:val="22"/>
            <w:szCs w:val="22"/>
            <w:u w:val="single"/>
          </w:rPr>
          <w:t>Rules of Practice for Domestic Licensing Proceedings</w:t>
        </w:r>
        <w:r w:rsidR="0023462A" w:rsidRPr="003C6136">
          <w:rPr>
            <w:rFonts w:ascii="Arial" w:hAnsi="Arial" w:cs="Arial"/>
            <w:sz w:val="22"/>
            <w:szCs w:val="22"/>
          </w:rPr>
          <w:t xml:space="preserve"> and...</w:t>
        </w:r>
      </w:hyperlink>
      <w:r w:rsidR="0023462A" w:rsidRPr="003C6136">
        <w:rPr>
          <w:rFonts w:ascii="Arial" w:hAnsi="Arial" w:cs="Arial"/>
          <w:sz w:val="22"/>
          <w:szCs w:val="22"/>
        </w:rPr>
        <w:t xml:space="preserve">; and 10 CFR Part 19, § 19.32 </w:t>
      </w:r>
      <w:hyperlink r:id="rId38" w:history="1">
        <w:r w:rsidR="0023462A" w:rsidRPr="003C6136">
          <w:rPr>
            <w:rFonts w:ascii="Arial" w:hAnsi="Arial" w:cs="Arial"/>
            <w:sz w:val="22"/>
            <w:szCs w:val="22"/>
          </w:rPr>
          <w:t>10 CFR Part 19--</w:t>
        </w:r>
        <w:r w:rsidR="0023462A" w:rsidRPr="00242523">
          <w:rPr>
            <w:rFonts w:ascii="Arial" w:hAnsi="Arial" w:cs="Arial"/>
            <w:color w:val="0000FF"/>
            <w:sz w:val="22"/>
            <w:szCs w:val="22"/>
            <w:u w:val="single"/>
          </w:rPr>
          <w:t>Notices, Instructions and Reports to Workers</w:t>
        </w:r>
        <w:r w:rsidR="0023462A" w:rsidRPr="003C6136">
          <w:rPr>
            <w:rFonts w:ascii="Arial" w:hAnsi="Arial" w:cs="Arial"/>
            <w:sz w:val="22"/>
            <w:szCs w:val="22"/>
          </w:rPr>
          <w:t xml:space="preserve"> ...</w:t>
        </w:r>
      </w:hyperlink>
    </w:p>
    <w:p w14:paraId="3328BCC8" w14:textId="77777777" w:rsidR="0023462A" w:rsidRPr="003C6136" w:rsidRDefault="0023462A" w:rsidP="0023462A">
      <w:pPr>
        <w:rPr>
          <w:rFonts w:ascii="Arial" w:hAnsi="Arial" w:cs="Arial"/>
          <w:sz w:val="22"/>
          <w:szCs w:val="22"/>
        </w:rPr>
      </w:pPr>
    </w:p>
    <w:p w14:paraId="3CDF1129" w14:textId="77777777" w:rsidR="0023462A" w:rsidRPr="003C6136" w:rsidRDefault="0023462A" w:rsidP="0023462A">
      <w:pPr>
        <w:rPr>
          <w:rFonts w:ascii="Arial" w:hAnsi="Arial" w:cs="Arial"/>
          <w:sz w:val="22"/>
          <w:szCs w:val="22"/>
        </w:rPr>
      </w:pPr>
      <w:r w:rsidRPr="003C6136">
        <w:rPr>
          <w:rFonts w:ascii="Arial" w:hAnsi="Arial" w:cs="Arial"/>
          <w:sz w:val="22"/>
          <w:szCs w:val="22"/>
        </w:rPr>
        <w:t xml:space="preserve">OCCP staff is available to provide direction, guidance, and technical assistance to help ensure compliance.  OCCP staff can be contacted via email at </w:t>
      </w:r>
      <w:hyperlink r:id="rId39" w:history="1">
        <w:r w:rsidR="007F005B" w:rsidRPr="007F005B">
          <w:rPr>
            <w:rFonts w:ascii="Arial" w:hAnsi="Arial" w:cs="Arial"/>
            <w:color w:val="0000FF"/>
            <w:sz w:val="22"/>
            <w:szCs w:val="22"/>
            <w:u w:val="single"/>
          </w:rPr>
          <w:t>OCCPrograms.Resources@nrc.gov</w:t>
        </w:r>
      </w:hyperlink>
      <w:r w:rsidR="007F005B">
        <w:rPr>
          <w:rFonts w:ascii="Arial" w:hAnsi="Arial" w:cs="Arial"/>
          <w:sz w:val="22"/>
          <w:szCs w:val="22"/>
        </w:rPr>
        <w:t xml:space="preserve"> </w:t>
      </w:r>
      <w:r w:rsidRPr="003C6136">
        <w:rPr>
          <w:rFonts w:ascii="Arial" w:hAnsi="Arial" w:cs="Arial"/>
          <w:sz w:val="22"/>
          <w:szCs w:val="22"/>
        </w:rPr>
        <w:t xml:space="preserve">or by phone at </w:t>
      </w:r>
      <w:r w:rsidRPr="009232BA">
        <w:rPr>
          <w:rFonts w:ascii="Arial" w:hAnsi="Arial" w:cs="Arial"/>
          <w:sz w:val="22"/>
          <w:szCs w:val="22"/>
        </w:rPr>
        <w:t>301-415-</w:t>
      </w:r>
      <w:r w:rsidR="009232BA" w:rsidRPr="009232BA">
        <w:rPr>
          <w:rFonts w:ascii="Arial" w:hAnsi="Arial" w:cs="Arial"/>
          <w:sz w:val="22"/>
          <w:szCs w:val="22"/>
        </w:rPr>
        <w:t>7394</w:t>
      </w:r>
      <w:r w:rsidRPr="003C6136">
        <w:rPr>
          <w:rFonts w:ascii="Arial" w:hAnsi="Arial" w:cs="Arial"/>
          <w:sz w:val="22"/>
          <w:szCs w:val="22"/>
        </w:rPr>
        <w:t>.</w:t>
      </w:r>
    </w:p>
    <w:p w14:paraId="54A216D4" w14:textId="77777777" w:rsidR="00ED12B8" w:rsidRDefault="00ED12B8" w:rsidP="00A30869">
      <w:pPr>
        <w:rPr>
          <w:rStyle w:val="heading41"/>
        </w:rPr>
      </w:pPr>
    </w:p>
    <w:p w14:paraId="6952A10C" w14:textId="77777777" w:rsidR="001F0FCC" w:rsidRDefault="001F0FCC" w:rsidP="00A30869">
      <w:pPr>
        <w:rPr>
          <w:rStyle w:val="heading41"/>
        </w:rPr>
      </w:pPr>
    </w:p>
    <w:p w14:paraId="21F947FE" w14:textId="77777777" w:rsidR="001F0FCC" w:rsidRDefault="001F0FCC" w:rsidP="00A30869">
      <w:pPr>
        <w:rPr>
          <w:rStyle w:val="heading41"/>
        </w:rPr>
      </w:pPr>
    </w:p>
    <w:p w14:paraId="734B8DB3" w14:textId="77777777" w:rsidR="00A30869" w:rsidRPr="00996B0A" w:rsidRDefault="00ED12B8" w:rsidP="00A30869">
      <w:pPr>
        <w:rPr>
          <w:rStyle w:val="heading41"/>
        </w:rPr>
      </w:pPr>
      <w:r>
        <w:rPr>
          <w:rStyle w:val="heading41"/>
        </w:rPr>
        <w:lastRenderedPageBreak/>
        <w:t>6</w:t>
      </w:r>
      <w:r w:rsidR="00A30869" w:rsidRPr="00996B0A">
        <w:rPr>
          <w:rStyle w:val="heading41"/>
        </w:rPr>
        <w:t>.  Other Submission Requirements and Information</w:t>
      </w:r>
    </w:p>
    <w:p w14:paraId="3487EF3C" w14:textId="77777777" w:rsidR="00A30869" w:rsidRPr="00BD3376" w:rsidRDefault="00A30869" w:rsidP="00A30869">
      <w:pPr>
        <w:rPr>
          <w:rFonts w:ascii="Arial" w:hAnsi="Arial" w:cs="Arial"/>
          <w:sz w:val="22"/>
          <w:szCs w:val="22"/>
        </w:rPr>
      </w:pPr>
    </w:p>
    <w:p w14:paraId="5DF19727" w14:textId="77777777" w:rsidR="00A30869" w:rsidRDefault="00A30869" w:rsidP="00A30869">
      <w:pPr>
        <w:rPr>
          <w:rFonts w:ascii="Arial" w:hAnsi="Arial" w:cs="Arial"/>
          <w:b/>
          <w:sz w:val="22"/>
          <w:szCs w:val="22"/>
        </w:rPr>
      </w:pPr>
      <w:r w:rsidRPr="0020222C">
        <w:rPr>
          <w:rFonts w:ascii="Arial" w:hAnsi="Arial" w:cs="Arial"/>
          <w:b/>
          <w:sz w:val="22"/>
          <w:szCs w:val="22"/>
        </w:rPr>
        <w:t xml:space="preserve">Automated Standard Application for Payments </w:t>
      </w:r>
      <w:r w:rsidR="00127BFF">
        <w:rPr>
          <w:rFonts w:ascii="Arial" w:hAnsi="Arial" w:cs="Arial"/>
          <w:b/>
          <w:sz w:val="22"/>
          <w:szCs w:val="22"/>
        </w:rPr>
        <w:t>(ASAP)</w:t>
      </w:r>
    </w:p>
    <w:p w14:paraId="1840A284" w14:textId="77777777" w:rsidR="00A30869" w:rsidRPr="0020222C" w:rsidRDefault="00A30869" w:rsidP="00A30869">
      <w:pPr>
        <w:rPr>
          <w:rFonts w:ascii="Arial" w:hAnsi="Arial" w:cs="Arial"/>
          <w:b/>
          <w:sz w:val="22"/>
          <w:szCs w:val="22"/>
        </w:rPr>
      </w:pPr>
    </w:p>
    <w:p w14:paraId="02A75249" w14:textId="77777777" w:rsidR="00596307" w:rsidRDefault="00596307" w:rsidP="00596307">
      <w:pPr>
        <w:rPr>
          <w:rFonts w:ascii="Arial" w:hAnsi="Arial" w:cs="Arial"/>
          <w:b/>
          <w:sz w:val="22"/>
          <w:szCs w:val="22"/>
        </w:rPr>
      </w:pPr>
      <w:r w:rsidRPr="00127BFF">
        <w:rPr>
          <w:rFonts w:ascii="Arial" w:hAnsi="Arial" w:cs="Arial"/>
          <w:sz w:val="22"/>
          <w:szCs w:val="22"/>
        </w:rPr>
        <w:t xml:space="preserve">The NRC uses ASAP for </w:t>
      </w:r>
      <w:r w:rsidR="004A1AAC" w:rsidRPr="00127BFF">
        <w:rPr>
          <w:rFonts w:ascii="Arial" w:hAnsi="Arial" w:cs="Arial"/>
          <w:sz w:val="22"/>
          <w:szCs w:val="22"/>
        </w:rPr>
        <w:t>Recipient</w:t>
      </w:r>
      <w:r w:rsidRPr="00127BFF">
        <w:rPr>
          <w:rFonts w:ascii="Arial" w:hAnsi="Arial" w:cs="Arial"/>
          <w:sz w:val="22"/>
          <w:szCs w:val="22"/>
        </w:rPr>
        <w:t xml:space="preserve"> reimbursement.  ASAP is a recipient-initiated payment and information system, designed to provide a single point of contact for the request and delivery of Federal funds. ASAP was developed by the Financial Management Service (FMS) of the U.S. Treasury and the Federal Reserve Bank (FRB) of Richmond.  For information about ASAP, see </w:t>
      </w:r>
      <w:hyperlink r:id="rId40" w:history="1">
        <w:r w:rsidRPr="00127BFF">
          <w:rPr>
            <w:rStyle w:val="Hyperlink"/>
            <w:rFonts w:ascii="Arial" w:hAnsi="Arial" w:cs="Arial"/>
            <w:sz w:val="22"/>
            <w:szCs w:val="22"/>
          </w:rPr>
          <w:t>http://www.fms.treas.gov/asap/</w:t>
        </w:r>
      </w:hyperlink>
      <w:r w:rsidRPr="00127BFF">
        <w:rPr>
          <w:rFonts w:ascii="Arial" w:hAnsi="Arial" w:cs="Arial"/>
          <w:sz w:val="22"/>
          <w:szCs w:val="22"/>
        </w:rPr>
        <w:t xml:space="preserve">   Recipient organizations must be enrolled in </w:t>
      </w:r>
      <w:hyperlink r:id="rId41" w:history="1">
        <w:r w:rsidR="0048648B" w:rsidRPr="00127BFF">
          <w:rPr>
            <w:rStyle w:val="Hyperlink"/>
            <w:rFonts w:ascii="Arial" w:hAnsi="Arial" w:cs="Arial"/>
            <w:sz w:val="22"/>
            <w:szCs w:val="22"/>
          </w:rPr>
          <w:t>ASAP.Gov</w:t>
        </w:r>
      </w:hyperlink>
      <w:r w:rsidR="0048648B" w:rsidRPr="00127BFF">
        <w:rPr>
          <w:rFonts w:ascii="Arial" w:hAnsi="Arial" w:cs="Arial"/>
          <w:sz w:val="22"/>
          <w:szCs w:val="22"/>
        </w:rPr>
        <w:t xml:space="preserve"> </w:t>
      </w:r>
      <w:r w:rsidRPr="00127BFF">
        <w:rPr>
          <w:rFonts w:ascii="Arial" w:hAnsi="Arial" w:cs="Arial"/>
          <w:sz w:val="22"/>
          <w:szCs w:val="22"/>
        </w:rPr>
        <w:t xml:space="preserve">and their bank account must be linked to the NRC Agency Link Code (31000001) to receive funds. </w:t>
      </w:r>
      <w:r w:rsidRPr="00127BFF">
        <w:rPr>
          <w:rFonts w:ascii="Arial" w:hAnsi="Arial" w:cs="Arial"/>
          <w:b/>
          <w:sz w:val="22"/>
          <w:szCs w:val="22"/>
        </w:rPr>
        <w:t xml:space="preserve"> </w:t>
      </w:r>
    </w:p>
    <w:p w14:paraId="680C7410" w14:textId="77777777" w:rsidR="00127BFF" w:rsidRPr="00127BFF" w:rsidRDefault="00127BFF" w:rsidP="00596307">
      <w:pPr>
        <w:rPr>
          <w:rFonts w:ascii="Arial" w:hAnsi="Arial" w:cs="Arial"/>
          <w:b/>
          <w:sz w:val="22"/>
          <w:szCs w:val="22"/>
        </w:rPr>
      </w:pPr>
    </w:p>
    <w:p w14:paraId="40CD76D6" w14:textId="77777777" w:rsidR="00127BFF" w:rsidRDefault="0048648B" w:rsidP="0048648B">
      <w:pPr>
        <w:rPr>
          <w:rStyle w:val="heading31"/>
          <w:rFonts w:ascii="Arial" w:hAnsi="Arial" w:cs="Arial"/>
          <w:color w:val="auto"/>
          <w:sz w:val="22"/>
          <w:szCs w:val="22"/>
        </w:rPr>
      </w:pPr>
      <w:r w:rsidRPr="00127BFF">
        <w:rPr>
          <w:rStyle w:val="heading31"/>
          <w:rFonts w:ascii="Arial" w:hAnsi="Arial" w:cs="Arial"/>
          <w:color w:val="auto"/>
          <w:sz w:val="22"/>
          <w:szCs w:val="22"/>
        </w:rPr>
        <w:t>Organizational Dun and Bradstreet Numbering System (DUNS)</w:t>
      </w:r>
    </w:p>
    <w:p w14:paraId="2554C53D" w14:textId="77777777" w:rsidR="00127BFF" w:rsidRDefault="00127BFF" w:rsidP="0048648B">
      <w:pPr>
        <w:rPr>
          <w:rStyle w:val="heading31"/>
          <w:rFonts w:ascii="Arial" w:hAnsi="Arial" w:cs="Arial"/>
          <w:color w:val="auto"/>
          <w:sz w:val="22"/>
          <w:szCs w:val="22"/>
        </w:rPr>
      </w:pPr>
    </w:p>
    <w:p w14:paraId="401F724D" w14:textId="77777777" w:rsidR="0048648B" w:rsidRPr="00127BFF" w:rsidRDefault="00596307" w:rsidP="0048648B">
      <w:pPr>
        <w:rPr>
          <w:rStyle w:val="Hyperlink"/>
          <w:rFonts w:ascii="Arial" w:hAnsi="Arial" w:cs="Arial"/>
          <w:sz w:val="22"/>
          <w:szCs w:val="22"/>
        </w:rPr>
      </w:pPr>
      <w:r w:rsidRPr="00127BFF">
        <w:rPr>
          <w:rFonts w:ascii="Arial" w:hAnsi="Arial" w:cs="Arial"/>
          <w:sz w:val="22"/>
          <w:szCs w:val="22"/>
        </w:rPr>
        <w:t>The DUNS (Dun and Bradstreet Numbering System) number on the application must match the DUNS number provided at</w:t>
      </w:r>
      <w:r w:rsidR="0048648B" w:rsidRPr="00127BFF">
        <w:rPr>
          <w:rFonts w:ascii="Arial" w:hAnsi="Arial" w:cs="Arial"/>
          <w:sz w:val="22"/>
          <w:szCs w:val="22"/>
        </w:rPr>
        <w:t xml:space="preserve"> the SAM database at </w:t>
      </w:r>
      <w:hyperlink r:id="rId42" w:history="1">
        <w:r w:rsidR="0048648B" w:rsidRPr="00127BFF">
          <w:rPr>
            <w:rStyle w:val="Hyperlink"/>
            <w:rFonts w:ascii="Arial" w:hAnsi="Arial" w:cs="Arial"/>
            <w:sz w:val="22"/>
            <w:szCs w:val="22"/>
          </w:rPr>
          <w:t>https://www.sam.gov</w:t>
        </w:r>
      </w:hyperlink>
      <w:r w:rsidR="0048648B" w:rsidRPr="00127BFF">
        <w:rPr>
          <w:rFonts w:ascii="Arial" w:hAnsi="Arial" w:cs="Arial"/>
          <w:sz w:val="22"/>
          <w:szCs w:val="22"/>
        </w:rPr>
        <w:t xml:space="preserve"> with </w:t>
      </w:r>
      <w:hyperlink r:id="rId43" w:history="1">
        <w:r w:rsidR="0048648B" w:rsidRPr="00127BFF">
          <w:rPr>
            <w:rStyle w:val="Hyperlink"/>
            <w:rFonts w:ascii="Arial" w:hAnsi="Arial" w:cs="Arial"/>
            <w:sz w:val="22"/>
            <w:szCs w:val="22"/>
          </w:rPr>
          <w:t>http://www.grants.gov</w:t>
        </w:r>
      </w:hyperlink>
      <w:r w:rsidR="0048648B" w:rsidRPr="00127BFF">
        <w:rPr>
          <w:rStyle w:val="Hyperlink"/>
          <w:rFonts w:ascii="Arial" w:hAnsi="Arial" w:cs="Arial"/>
          <w:sz w:val="22"/>
          <w:szCs w:val="22"/>
        </w:rPr>
        <w:t>.</w:t>
      </w:r>
    </w:p>
    <w:p w14:paraId="1170D635" w14:textId="77777777" w:rsidR="0048648B" w:rsidRPr="00127BFF" w:rsidRDefault="0048648B" w:rsidP="0048648B">
      <w:pPr>
        <w:rPr>
          <w:rFonts w:ascii="Arial" w:hAnsi="Arial" w:cs="Arial"/>
          <w:sz w:val="22"/>
          <w:szCs w:val="22"/>
        </w:rPr>
      </w:pPr>
      <w:r w:rsidRPr="00127BFF">
        <w:rPr>
          <w:rFonts w:ascii="Arial" w:hAnsi="Arial" w:cs="Arial"/>
          <w:sz w:val="22"/>
          <w:szCs w:val="22"/>
        </w:rPr>
        <w:t xml:space="preserve">For additional information, see </w:t>
      </w:r>
      <w:hyperlink r:id="rId44" w:history="1">
        <w:r w:rsidRPr="00127BFF">
          <w:rPr>
            <w:rFonts w:ascii="Arial" w:hAnsi="Arial" w:cs="Arial"/>
            <w:sz w:val="22"/>
            <w:szCs w:val="22"/>
          </w:rPr>
          <w:t xml:space="preserve"> </w:t>
        </w:r>
        <w:r w:rsidRPr="00127BFF">
          <w:rPr>
            <w:rStyle w:val="Hyperlink"/>
            <w:rFonts w:ascii="Arial" w:hAnsi="Arial" w:cs="Arial"/>
            <w:sz w:val="22"/>
            <w:szCs w:val="22"/>
          </w:rPr>
          <w:t xml:space="preserve">http://www.grants.gov/web/grants/applicants/applicant-faqs/obtaining-duns-number.html  </w:t>
        </w:r>
      </w:hyperlink>
      <w:r w:rsidRPr="00127BFF">
        <w:rPr>
          <w:rFonts w:ascii="Arial" w:hAnsi="Arial" w:cs="Arial"/>
          <w:sz w:val="22"/>
          <w:szCs w:val="22"/>
        </w:rPr>
        <w:t xml:space="preserve"> </w:t>
      </w:r>
    </w:p>
    <w:p w14:paraId="30D667C0" w14:textId="77777777" w:rsidR="00596307" w:rsidRPr="00127BFF" w:rsidRDefault="00596307" w:rsidP="00596307">
      <w:pPr>
        <w:rPr>
          <w:rFonts w:ascii="Arial" w:hAnsi="Arial" w:cs="Arial"/>
          <w:sz w:val="22"/>
          <w:szCs w:val="22"/>
        </w:rPr>
      </w:pPr>
    </w:p>
    <w:p w14:paraId="2C5708F1" w14:textId="77777777" w:rsidR="00127BFF" w:rsidRPr="00127BFF" w:rsidRDefault="00127BFF" w:rsidP="00127BFF">
      <w:pPr>
        <w:rPr>
          <w:rFonts w:ascii="Arial" w:hAnsi="Arial" w:cs="Arial"/>
          <w:sz w:val="22"/>
          <w:szCs w:val="22"/>
        </w:rPr>
      </w:pPr>
      <w:r w:rsidRPr="00127BFF">
        <w:rPr>
          <w:rFonts w:ascii="Arial" w:hAnsi="Arial" w:cs="Arial"/>
          <w:sz w:val="22"/>
          <w:szCs w:val="22"/>
        </w:rPr>
        <w:t xml:space="preserve">If the Payee DUNS for </w:t>
      </w:r>
      <w:hyperlink r:id="rId45" w:history="1">
        <w:r w:rsidRPr="00127BFF">
          <w:rPr>
            <w:rStyle w:val="Hyperlink"/>
            <w:rFonts w:ascii="Arial" w:hAnsi="Arial" w:cs="Arial"/>
            <w:sz w:val="22"/>
            <w:szCs w:val="22"/>
          </w:rPr>
          <w:t>ASAP.Gov</w:t>
        </w:r>
      </w:hyperlink>
      <w:r w:rsidRPr="00127BFF">
        <w:rPr>
          <w:rFonts w:ascii="Arial" w:hAnsi="Arial" w:cs="Arial"/>
          <w:sz w:val="22"/>
          <w:szCs w:val="22"/>
        </w:rPr>
        <w:t xml:space="preserve"> is different from the DUNS number provided in the </w:t>
      </w:r>
      <w:hyperlink r:id="rId46" w:history="1">
        <w:r w:rsidRPr="00127BFF">
          <w:rPr>
            <w:rStyle w:val="Hyperlink"/>
            <w:rFonts w:ascii="Arial" w:hAnsi="Arial" w:cs="Arial"/>
            <w:sz w:val="22"/>
            <w:szCs w:val="22"/>
          </w:rPr>
          <w:t>Sam.gov</w:t>
        </w:r>
      </w:hyperlink>
      <w:r w:rsidRPr="00127BFF">
        <w:rPr>
          <w:rFonts w:ascii="Arial" w:hAnsi="Arial" w:cs="Arial"/>
          <w:sz w:val="22"/>
          <w:szCs w:val="22"/>
        </w:rPr>
        <w:t xml:space="preserve"> registration, please include the Payee DUNS at the end of the budget narrative under the heading ASAP DUNS.  Payments may be delayed if this information is missing in the application.</w:t>
      </w:r>
    </w:p>
    <w:p w14:paraId="21FED760" w14:textId="77777777" w:rsidR="00596307" w:rsidRPr="00127BFF" w:rsidRDefault="00596307" w:rsidP="00596307">
      <w:pPr>
        <w:rPr>
          <w:rFonts w:ascii="Arial" w:hAnsi="Arial" w:cs="Arial"/>
          <w:sz w:val="22"/>
          <w:szCs w:val="22"/>
        </w:rPr>
      </w:pPr>
    </w:p>
    <w:p w14:paraId="48993ED6" w14:textId="77777777" w:rsidR="007F6A89" w:rsidRDefault="007F6A89" w:rsidP="00596307">
      <w:pPr>
        <w:rPr>
          <w:rFonts w:ascii="Arial" w:hAnsi="Arial" w:cs="Arial"/>
          <w:b/>
          <w:sz w:val="22"/>
          <w:szCs w:val="22"/>
        </w:rPr>
      </w:pPr>
      <w:r w:rsidRPr="007F6A89">
        <w:rPr>
          <w:rFonts w:ascii="Arial" w:hAnsi="Arial" w:cs="Arial"/>
          <w:b/>
          <w:sz w:val="22"/>
          <w:szCs w:val="22"/>
        </w:rPr>
        <w:t>FedConnect</w:t>
      </w:r>
    </w:p>
    <w:p w14:paraId="3A0C8417" w14:textId="77777777" w:rsidR="007F6A89" w:rsidRDefault="007F6A89" w:rsidP="00596307">
      <w:pPr>
        <w:rPr>
          <w:rFonts w:ascii="Arial" w:hAnsi="Arial" w:cs="Arial"/>
          <w:b/>
          <w:sz w:val="22"/>
          <w:szCs w:val="22"/>
        </w:rPr>
      </w:pPr>
    </w:p>
    <w:p w14:paraId="0D3432DC" w14:textId="77777777" w:rsidR="0032116B" w:rsidRPr="00CE1177" w:rsidRDefault="0032116B" w:rsidP="0032116B">
      <w:pPr>
        <w:rPr>
          <w:rFonts w:ascii="Arial" w:hAnsi="Arial" w:cs="Arial"/>
          <w:b/>
          <w:sz w:val="22"/>
          <w:szCs w:val="22"/>
        </w:rPr>
      </w:pPr>
      <w:r w:rsidRPr="00CE1177">
        <w:rPr>
          <w:rFonts w:ascii="Arial" w:hAnsi="Arial" w:cs="Arial"/>
          <w:sz w:val="22"/>
          <w:szCs w:val="22"/>
        </w:rPr>
        <w:t xml:space="preserve">Applicants are strongly encouraged, however, not required to register with FedConnect at </w:t>
      </w:r>
      <w:hyperlink r:id="rId47" w:history="1">
        <w:r w:rsidRPr="00CE1177">
          <w:rPr>
            <w:rStyle w:val="Hyperlink"/>
            <w:rFonts w:ascii="Arial" w:hAnsi="Arial" w:cs="Arial"/>
            <w:sz w:val="22"/>
            <w:szCs w:val="22"/>
          </w:rPr>
          <w:t>www.FedConnect.net</w:t>
        </w:r>
      </w:hyperlink>
      <w:r w:rsidRPr="00CE1177">
        <w:rPr>
          <w:rFonts w:ascii="Arial" w:hAnsi="Arial" w:cs="Arial"/>
          <w:sz w:val="22"/>
          <w:szCs w:val="22"/>
        </w:rPr>
        <w:t xml:space="preserve">.  Applications must be submitted through Grants.gov and may also be submitted through FedConnect.  </w:t>
      </w:r>
      <w:r w:rsidRPr="00CE1177">
        <w:rPr>
          <w:rFonts w:ascii="Arial" w:hAnsi="Arial" w:cs="Arial"/>
          <w:b/>
          <w:sz w:val="22"/>
          <w:szCs w:val="22"/>
        </w:rPr>
        <w:t>Please see attached for additional information</w:t>
      </w:r>
      <w:r w:rsidR="0063408A" w:rsidRPr="00CE1177">
        <w:rPr>
          <w:rFonts w:ascii="Arial" w:hAnsi="Arial" w:cs="Arial"/>
          <w:b/>
          <w:sz w:val="22"/>
          <w:szCs w:val="22"/>
        </w:rPr>
        <w:t xml:space="preserve">: </w:t>
      </w:r>
      <w:hyperlink r:id="rId48" w:history="1">
        <w:r w:rsidR="0063408A" w:rsidRPr="00CE1177">
          <w:rPr>
            <w:rStyle w:val="Hyperlink"/>
            <w:rFonts w:ascii="Arial" w:hAnsi="Arial" w:cs="Arial"/>
            <w:b/>
            <w:sz w:val="22"/>
            <w:szCs w:val="22"/>
          </w:rPr>
          <w:t>FedConnect: Ready, Set, Go!</w:t>
        </w:r>
      </w:hyperlink>
    </w:p>
    <w:p w14:paraId="268FE6DC" w14:textId="77777777" w:rsidR="00481688" w:rsidRPr="00CE1177" w:rsidRDefault="00481688" w:rsidP="00596307">
      <w:pPr>
        <w:rPr>
          <w:rFonts w:ascii="Arial" w:hAnsi="Arial" w:cs="Arial"/>
          <w:sz w:val="22"/>
          <w:szCs w:val="22"/>
        </w:rPr>
      </w:pPr>
    </w:p>
    <w:p w14:paraId="79983D97" w14:textId="77777777" w:rsidR="007F005B" w:rsidRDefault="00B349ED" w:rsidP="00596307">
      <w:pPr>
        <w:rPr>
          <w:rFonts w:ascii="Arial" w:hAnsi="Arial" w:cs="Arial"/>
          <w:sz w:val="22"/>
          <w:szCs w:val="22"/>
        </w:rPr>
      </w:pPr>
      <w:r>
        <w:rPr>
          <w:rFonts w:ascii="Arial" w:hAnsi="Arial" w:cs="Arial"/>
          <w:sz w:val="22"/>
          <w:szCs w:val="22"/>
        </w:rPr>
        <w:pict w14:anchorId="7792AC28">
          <v:rect id="_x0000_i1032" style="width:6in;height:1.5pt" o:hralign="center" o:hrstd="t" o:hrnoshade="t" o:hr="t" fillcolor="#999" stroked="f"/>
        </w:pict>
      </w:r>
    </w:p>
    <w:p w14:paraId="607FC87C" w14:textId="77777777" w:rsidR="00A30869" w:rsidRPr="00BD3376" w:rsidRDefault="00A30869" w:rsidP="00A30869">
      <w:pPr>
        <w:rPr>
          <w:rFonts w:ascii="Arial" w:hAnsi="Arial" w:cs="Arial"/>
          <w:sz w:val="22"/>
          <w:szCs w:val="22"/>
        </w:rPr>
      </w:pPr>
      <w:r w:rsidRPr="00391F65">
        <w:rPr>
          <w:rStyle w:val="heading31"/>
          <w:color w:val="000000"/>
          <w:sz w:val="24"/>
          <w:szCs w:val="24"/>
        </w:rPr>
        <w:t>Section V. Application Review Information</w:t>
      </w:r>
      <w:r w:rsidRPr="00BD3376">
        <w:rPr>
          <w:rFonts w:ascii="Arial" w:hAnsi="Arial" w:cs="Arial"/>
          <w:sz w:val="22"/>
          <w:szCs w:val="22"/>
        </w:rPr>
        <w:t xml:space="preserve"> </w:t>
      </w:r>
    </w:p>
    <w:p w14:paraId="213B15FD" w14:textId="77777777" w:rsidR="00A30869" w:rsidRDefault="00A30869" w:rsidP="00A30869">
      <w:pPr>
        <w:rPr>
          <w:rFonts w:ascii="Arial" w:hAnsi="Arial" w:cs="Arial"/>
          <w:b/>
          <w:sz w:val="22"/>
          <w:szCs w:val="22"/>
        </w:rPr>
      </w:pPr>
    </w:p>
    <w:p w14:paraId="72C755B0" w14:textId="77777777" w:rsidR="00A30869" w:rsidRPr="00996B0A" w:rsidRDefault="00A30869" w:rsidP="00A30869">
      <w:pPr>
        <w:rPr>
          <w:rStyle w:val="heading41"/>
        </w:rPr>
      </w:pPr>
      <w:r w:rsidRPr="00996B0A">
        <w:rPr>
          <w:rStyle w:val="heading41"/>
        </w:rPr>
        <w:t>1.  Fu</w:t>
      </w:r>
      <w:bookmarkStart w:id="15" w:name="FullReviewCriteria"/>
      <w:bookmarkEnd w:id="15"/>
      <w:r w:rsidR="007F005B">
        <w:rPr>
          <w:rStyle w:val="heading41"/>
        </w:rPr>
        <w:t>ll Review Criteria</w:t>
      </w:r>
    </w:p>
    <w:p w14:paraId="642F256A" w14:textId="77777777" w:rsidR="00A30869" w:rsidRDefault="00A30869" w:rsidP="00A30869">
      <w:pPr>
        <w:rPr>
          <w:rFonts w:ascii="Arial" w:hAnsi="Arial" w:cs="Arial"/>
          <w:b/>
          <w:sz w:val="22"/>
          <w:szCs w:val="22"/>
        </w:rPr>
      </w:pPr>
    </w:p>
    <w:p w14:paraId="7FBB43AC" w14:textId="77777777" w:rsidR="00596307" w:rsidRDefault="00596307" w:rsidP="00596307">
      <w:pPr>
        <w:rPr>
          <w:rFonts w:ascii="Arial" w:hAnsi="Arial" w:cs="Arial"/>
          <w:sz w:val="22"/>
          <w:szCs w:val="22"/>
        </w:rPr>
      </w:pPr>
      <w:r w:rsidRPr="00BD3376">
        <w:rPr>
          <w:rFonts w:ascii="Arial" w:hAnsi="Arial" w:cs="Arial"/>
          <w:sz w:val="22"/>
          <w:szCs w:val="22"/>
        </w:rPr>
        <w:t xml:space="preserve">Applications are evaluated and rated individually by Federal and non-Federal experts in the field.  </w:t>
      </w:r>
      <w:r w:rsidRPr="008A0439">
        <w:rPr>
          <w:rFonts w:ascii="Arial" w:hAnsi="Arial" w:cs="Arial"/>
          <w:b/>
          <w:sz w:val="22"/>
          <w:szCs w:val="22"/>
        </w:rPr>
        <w:t>The following criteria items must be addressed and clearly labeled.</w:t>
      </w:r>
      <w:r>
        <w:rPr>
          <w:rFonts w:ascii="Arial" w:hAnsi="Arial" w:cs="Arial"/>
          <w:sz w:val="22"/>
          <w:szCs w:val="22"/>
        </w:rPr>
        <w:t xml:space="preserve">  </w:t>
      </w:r>
    </w:p>
    <w:p w14:paraId="4E201A77" w14:textId="77777777" w:rsidR="00A30869" w:rsidRPr="008E1B0B" w:rsidRDefault="00A30869" w:rsidP="00A30869">
      <w:pPr>
        <w:numPr>
          <w:ilvl w:val="12"/>
          <w:numId w:val="0"/>
        </w:numPr>
        <w:rPr>
          <w:rFonts w:ascii="Arial" w:hAnsi="Arial" w:cs="Arial"/>
          <w:sz w:val="22"/>
          <w:szCs w:val="22"/>
        </w:rPr>
      </w:pPr>
    </w:p>
    <w:p w14:paraId="40A4202C" w14:textId="77777777" w:rsidR="00BB6A8F" w:rsidRDefault="00BB6A8F" w:rsidP="00BB6A8F">
      <w:pPr>
        <w:rPr>
          <w:rFonts w:ascii="Arial" w:hAnsi="Arial" w:cs="Arial"/>
          <w:sz w:val="22"/>
          <w:szCs w:val="22"/>
        </w:rPr>
      </w:pPr>
      <w:r w:rsidRPr="00725147">
        <w:rPr>
          <w:rFonts w:ascii="Arial" w:hAnsi="Arial" w:cs="Arial"/>
          <w:b/>
          <w:bCs/>
          <w:sz w:val="22"/>
          <w:szCs w:val="22"/>
        </w:rPr>
        <w:t xml:space="preserve">Significance: </w:t>
      </w:r>
      <w:r w:rsidRPr="00725147">
        <w:rPr>
          <w:rFonts w:ascii="Arial" w:hAnsi="Arial" w:cs="Arial"/>
          <w:sz w:val="22"/>
          <w:szCs w:val="22"/>
        </w:rPr>
        <w:t>Does this</w:t>
      </w:r>
      <w:r w:rsidR="00584757">
        <w:rPr>
          <w:rFonts w:ascii="Arial" w:hAnsi="Arial" w:cs="Arial"/>
          <w:sz w:val="22"/>
          <w:szCs w:val="22"/>
        </w:rPr>
        <w:t xml:space="preserve"> project</w:t>
      </w:r>
      <w:r w:rsidRPr="00725147">
        <w:rPr>
          <w:rFonts w:ascii="Arial" w:hAnsi="Arial" w:cs="Arial"/>
          <w:sz w:val="22"/>
          <w:szCs w:val="22"/>
        </w:rPr>
        <w:t xml:space="preserve"> address </w:t>
      </w:r>
      <w:r w:rsidR="00584757">
        <w:rPr>
          <w:rFonts w:ascii="Arial" w:hAnsi="Arial" w:cs="Arial"/>
          <w:sz w:val="22"/>
          <w:szCs w:val="22"/>
        </w:rPr>
        <w:t xml:space="preserve">the stated </w:t>
      </w:r>
      <w:r w:rsidR="002728D5">
        <w:rPr>
          <w:rFonts w:ascii="Arial" w:hAnsi="Arial" w:cs="Arial"/>
          <w:sz w:val="22"/>
          <w:szCs w:val="22"/>
        </w:rPr>
        <w:t>objective</w:t>
      </w:r>
      <w:r w:rsidRPr="00725147">
        <w:rPr>
          <w:rFonts w:ascii="Arial" w:hAnsi="Arial" w:cs="Arial"/>
          <w:sz w:val="22"/>
          <w:szCs w:val="22"/>
        </w:rPr>
        <w:t xml:space="preserve">? If the aims of the application are achieved, how </w:t>
      </w:r>
      <w:r w:rsidR="00584757">
        <w:rPr>
          <w:rFonts w:ascii="Arial" w:hAnsi="Arial" w:cs="Arial"/>
          <w:sz w:val="22"/>
          <w:szCs w:val="22"/>
        </w:rPr>
        <w:t>will public safety be benefited</w:t>
      </w:r>
      <w:r w:rsidRPr="00725147">
        <w:rPr>
          <w:rFonts w:ascii="Arial" w:hAnsi="Arial" w:cs="Arial"/>
          <w:sz w:val="22"/>
          <w:szCs w:val="22"/>
        </w:rPr>
        <w:t xml:space="preserve">? </w:t>
      </w:r>
    </w:p>
    <w:p w14:paraId="737302C3" w14:textId="77777777" w:rsidR="00584757" w:rsidRPr="00725147" w:rsidRDefault="00584757" w:rsidP="00BB6A8F">
      <w:pPr>
        <w:rPr>
          <w:rFonts w:ascii="Arial" w:hAnsi="Arial" w:cs="Arial"/>
          <w:b/>
          <w:bCs/>
          <w:sz w:val="22"/>
          <w:szCs w:val="22"/>
        </w:rPr>
      </w:pPr>
    </w:p>
    <w:p w14:paraId="1E3DD752" w14:textId="77777777" w:rsidR="00BB6A8F" w:rsidRPr="00725147" w:rsidRDefault="00BB6A8F" w:rsidP="00BB6A8F">
      <w:pPr>
        <w:rPr>
          <w:rFonts w:ascii="Arial" w:hAnsi="Arial" w:cs="Arial"/>
          <w:sz w:val="22"/>
          <w:szCs w:val="22"/>
        </w:rPr>
      </w:pPr>
      <w:r w:rsidRPr="00725147">
        <w:rPr>
          <w:rFonts w:ascii="Arial" w:hAnsi="Arial" w:cs="Arial"/>
          <w:b/>
          <w:bCs/>
          <w:sz w:val="22"/>
          <w:szCs w:val="22"/>
        </w:rPr>
        <w:t>Approach:</w:t>
      </w:r>
      <w:r w:rsidRPr="00725147">
        <w:rPr>
          <w:rFonts w:ascii="Arial" w:hAnsi="Arial" w:cs="Arial"/>
          <w:sz w:val="22"/>
          <w:szCs w:val="22"/>
        </w:rPr>
        <w:t xml:space="preserve"> </w:t>
      </w:r>
      <w:r w:rsidR="00584757">
        <w:rPr>
          <w:rFonts w:ascii="Arial" w:hAnsi="Arial" w:cs="Arial"/>
          <w:sz w:val="22"/>
          <w:szCs w:val="22"/>
        </w:rPr>
        <w:t xml:space="preserve">Is the program </w:t>
      </w:r>
      <w:r w:rsidRPr="00725147">
        <w:rPr>
          <w:rFonts w:ascii="Arial" w:hAnsi="Arial" w:cs="Arial"/>
          <w:sz w:val="22"/>
          <w:szCs w:val="22"/>
        </w:rPr>
        <w:t xml:space="preserve">framework, methods, and </w:t>
      </w:r>
      <w:r w:rsidR="00584757">
        <w:rPr>
          <w:rFonts w:ascii="Arial" w:hAnsi="Arial" w:cs="Arial"/>
          <w:sz w:val="22"/>
          <w:szCs w:val="22"/>
        </w:rPr>
        <w:t>processes</w:t>
      </w:r>
      <w:r w:rsidRPr="00725147">
        <w:rPr>
          <w:rFonts w:ascii="Arial" w:hAnsi="Arial" w:cs="Arial"/>
          <w:sz w:val="22"/>
          <w:szCs w:val="22"/>
        </w:rPr>
        <w:t xml:space="preserve"> adequately developed, well integrated, well-reasoned, and appropriate to the aims of the project? Does the applicant acknowledge potential problem areas and consider alternative tactics? </w:t>
      </w:r>
      <w:r w:rsidR="00AC2A27">
        <w:rPr>
          <w:rFonts w:ascii="Arial" w:hAnsi="Arial" w:cs="Arial"/>
          <w:sz w:val="22"/>
          <w:szCs w:val="22"/>
        </w:rPr>
        <w:t xml:space="preserve"> Are there clearly defined and measurable objectives?  Is there a clearly defined process to measure and report against the progress and success of the objectives?</w:t>
      </w:r>
    </w:p>
    <w:p w14:paraId="457A2E98" w14:textId="77777777" w:rsidR="00BB6A8F" w:rsidRPr="00725147" w:rsidRDefault="00BB6A8F" w:rsidP="00BB6A8F">
      <w:pPr>
        <w:rPr>
          <w:rFonts w:ascii="Arial" w:hAnsi="Arial" w:cs="Arial"/>
          <w:b/>
          <w:bCs/>
          <w:sz w:val="22"/>
          <w:szCs w:val="22"/>
        </w:rPr>
      </w:pPr>
      <w:r w:rsidRPr="00725147">
        <w:rPr>
          <w:rFonts w:ascii="Arial" w:hAnsi="Arial" w:cs="Arial"/>
          <w:b/>
          <w:bCs/>
          <w:sz w:val="22"/>
          <w:szCs w:val="22"/>
        </w:rPr>
        <w:t> </w:t>
      </w:r>
    </w:p>
    <w:p w14:paraId="7B5A53D5" w14:textId="77777777" w:rsidR="00BB6A8F" w:rsidRPr="00725147" w:rsidRDefault="00BB6A8F" w:rsidP="00BB6A8F">
      <w:pPr>
        <w:rPr>
          <w:rFonts w:ascii="Arial" w:hAnsi="Arial" w:cs="Arial"/>
          <w:color w:val="1F497D"/>
          <w:sz w:val="22"/>
          <w:szCs w:val="22"/>
        </w:rPr>
      </w:pPr>
      <w:r w:rsidRPr="00725147">
        <w:rPr>
          <w:rFonts w:ascii="Arial" w:hAnsi="Arial" w:cs="Arial"/>
          <w:b/>
          <w:sz w:val="22"/>
          <w:szCs w:val="22"/>
        </w:rPr>
        <w:t>Feasibility:</w:t>
      </w:r>
      <w:r w:rsidRPr="00725147">
        <w:rPr>
          <w:rFonts w:ascii="Arial" w:hAnsi="Arial" w:cs="Arial"/>
          <w:sz w:val="22"/>
          <w:szCs w:val="22"/>
        </w:rPr>
        <w:t xml:space="preserve">   Can the proposed work be accomplished within the proposed budget by the </w:t>
      </w:r>
      <w:r w:rsidR="00584757">
        <w:rPr>
          <w:rFonts w:ascii="Arial" w:hAnsi="Arial" w:cs="Arial"/>
          <w:sz w:val="22"/>
          <w:szCs w:val="22"/>
        </w:rPr>
        <w:t>entity</w:t>
      </w:r>
      <w:r w:rsidRPr="00725147">
        <w:rPr>
          <w:rFonts w:ascii="Arial" w:hAnsi="Arial" w:cs="Arial"/>
          <w:sz w:val="22"/>
          <w:szCs w:val="22"/>
        </w:rPr>
        <w:t>, given their experience and expertise, past progress, available resources, institutional/organizational commitment, and (if appropriate) access to technologies?</w:t>
      </w:r>
    </w:p>
    <w:p w14:paraId="534F11AE" w14:textId="77777777" w:rsidR="00BB6A8F" w:rsidRPr="00725147" w:rsidRDefault="00BB6A8F" w:rsidP="00BB6A8F">
      <w:pPr>
        <w:rPr>
          <w:rStyle w:val="heading41"/>
          <w:rFonts w:ascii="Arial" w:hAnsi="Arial" w:cs="Arial"/>
          <w:sz w:val="22"/>
          <w:szCs w:val="22"/>
        </w:rPr>
      </w:pPr>
    </w:p>
    <w:p w14:paraId="1B66316E" w14:textId="77777777" w:rsidR="00BB6A8F" w:rsidRPr="00725147" w:rsidRDefault="00BB6A8F" w:rsidP="00BB6A8F">
      <w:pPr>
        <w:rPr>
          <w:rStyle w:val="regulartext1"/>
          <w:sz w:val="22"/>
          <w:szCs w:val="22"/>
        </w:rPr>
      </w:pPr>
      <w:r w:rsidRPr="00725147">
        <w:rPr>
          <w:rStyle w:val="regulartext1"/>
          <w:sz w:val="22"/>
          <w:szCs w:val="22"/>
        </w:rPr>
        <w:lastRenderedPageBreak/>
        <w:t>In addition to the abo</w:t>
      </w:r>
      <w:r w:rsidR="001D6C72">
        <w:rPr>
          <w:rStyle w:val="regulartext1"/>
          <w:sz w:val="22"/>
          <w:szCs w:val="22"/>
        </w:rPr>
        <w:t>ve criteria, the following item</w:t>
      </w:r>
      <w:r w:rsidR="006B4178">
        <w:rPr>
          <w:rStyle w:val="regulartext1"/>
          <w:sz w:val="22"/>
          <w:szCs w:val="22"/>
        </w:rPr>
        <w:t xml:space="preserve"> will </w:t>
      </w:r>
      <w:r w:rsidRPr="00725147">
        <w:rPr>
          <w:rStyle w:val="regulartext1"/>
          <w:sz w:val="22"/>
          <w:szCs w:val="22"/>
        </w:rPr>
        <w:t xml:space="preserve">be considered in the determination of merit and the rating: </w:t>
      </w:r>
    </w:p>
    <w:p w14:paraId="3A830E0C" w14:textId="77777777" w:rsidR="00BB6A8F" w:rsidRPr="00725147" w:rsidRDefault="00BB6A8F" w:rsidP="00BB6A8F">
      <w:pPr>
        <w:rPr>
          <w:rStyle w:val="regulartextChar1"/>
          <w:b/>
          <w:bCs/>
          <w:sz w:val="22"/>
          <w:szCs w:val="22"/>
        </w:rPr>
      </w:pPr>
    </w:p>
    <w:p w14:paraId="50BEA7F8" w14:textId="77777777" w:rsidR="00BB6A8F" w:rsidRPr="00725147" w:rsidRDefault="00BB6A8F" w:rsidP="00BB6A8F">
      <w:pPr>
        <w:rPr>
          <w:rStyle w:val="notes1"/>
          <w:rFonts w:cs="Arial"/>
          <w:bCs/>
          <w:sz w:val="22"/>
          <w:szCs w:val="22"/>
        </w:rPr>
      </w:pPr>
      <w:r w:rsidRPr="00725147">
        <w:rPr>
          <w:rStyle w:val="regulartextChar1"/>
          <w:b/>
          <w:bCs/>
          <w:sz w:val="22"/>
          <w:szCs w:val="22"/>
        </w:rPr>
        <w:t xml:space="preserve">Budget and Period of Support: </w:t>
      </w:r>
      <w:r w:rsidRPr="00725147">
        <w:rPr>
          <w:rStyle w:val="regulartext1"/>
          <w:sz w:val="22"/>
          <w:szCs w:val="22"/>
        </w:rPr>
        <w:t>The reasonableness of the proposed budget and the appropriateness of the requested period of support in relation to the proposed project/research may be assessed by the reviewers. The priority score should not be affected by the evaluation of the budget.</w:t>
      </w:r>
    </w:p>
    <w:p w14:paraId="3D3EA51E" w14:textId="77777777" w:rsidR="007F6A89" w:rsidRDefault="007F6A89" w:rsidP="00A30869">
      <w:pPr>
        <w:rPr>
          <w:rStyle w:val="heading41"/>
        </w:rPr>
      </w:pPr>
    </w:p>
    <w:p w14:paraId="27514971" w14:textId="77777777" w:rsidR="00A30869" w:rsidRPr="00996B0A" w:rsidRDefault="00A30869" w:rsidP="00A30869">
      <w:pPr>
        <w:rPr>
          <w:rStyle w:val="heading41"/>
        </w:rPr>
      </w:pPr>
      <w:r w:rsidRPr="00996B0A">
        <w:rPr>
          <w:rStyle w:val="heading41"/>
        </w:rPr>
        <w:t xml:space="preserve">2. </w:t>
      </w:r>
      <w:r>
        <w:rPr>
          <w:rStyle w:val="heading41"/>
        </w:rPr>
        <w:t xml:space="preserve"> </w:t>
      </w:r>
      <w:r w:rsidRPr="00996B0A">
        <w:rPr>
          <w:rStyle w:val="heading41"/>
        </w:rPr>
        <w:t xml:space="preserve">Review and Selection Process </w:t>
      </w:r>
    </w:p>
    <w:p w14:paraId="747B29D9" w14:textId="77777777" w:rsidR="00A30869" w:rsidRPr="00095EB5" w:rsidRDefault="00A30869" w:rsidP="00A30869">
      <w:pPr>
        <w:rPr>
          <w:rStyle w:val="heading41"/>
        </w:rPr>
      </w:pPr>
      <w:r w:rsidRPr="00BD3376">
        <w:rPr>
          <w:rFonts w:ascii="Arial" w:hAnsi="Arial" w:cs="Arial"/>
          <w:sz w:val="22"/>
          <w:szCs w:val="22"/>
        </w:rPr>
        <w:br/>
      </w:r>
      <w:r>
        <w:rPr>
          <w:rStyle w:val="heading41"/>
        </w:rPr>
        <w:t>2.</w:t>
      </w:r>
      <w:r w:rsidRPr="00095EB5">
        <w:rPr>
          <w:rStyle w:val="heading41"/>
        </w:rPr>
        <w:t xml:space="preserve">A.  </w:t>
      </w:r>
      <w:r>
        <w:rPr>
          <w:rStyle w:val="heading41"/>
        </w:rPr>
        <w:t>Review Process</w:t>
      </w:r>
    </w:p>
    <w:p w14:paraId="340153B5" w14:textId="77777777" w:rsidR="00A30869" w:rsidRDefault="00A30869" w:rsidP="00A30869">
      <w:pPr>
        <w:rPr>
          <w:rFonts w:ascii="Arial" w:hAnsi="Arial"/>
          <w:sz w:val="22"/>
          <w:szCs w:val="20"/>
        </w:rPr>
      </w:pPr>
    </w:p>
    <w:p w14:paraId="31F5138E" w14:textId="77777777" w:rsidR="00596307" w:rsidRDefault="00596307" w:rsidP="00596307">
      <w:pPr>
        <w:rPr>
          <w:rFonts w:ascii="Arial" w:hAnsi="Arial" w:cs="Arial"/>
          <w:sz w:val="22"/>
          <w:szCs w:val="22"/>
        </w:rPr>
      </w:pPr>
      <w:r>
        <w:rPr>
          <w:rFonts w:ascii="Arial" w:hAnsi="Arial" w:cs="Arial"/>
          <w:sz w:val="22"/>
          <w:szCs w:val="22"/>
        </w:rPr>
        <w:t>The NRC conducts an initial administrative review to determine that the proposal is complete and complies with the announcement’s requirements. Ineligible applications or non-responsive applications may not be reviewed. You may withdraw your application at any time.</w:t>
      </w:r>
    </w:p>
    <w:p w14:paraId="21FC0F65" w14:textId="77777777" w:rsidR="00596307" w:rsidRPr="00556F2E" w:rsidRDefault="00596307" w:rsidP="00596307">
      <w:pPr>
        <w:rPr>
          <w:rFonts w:ascii="Arial" w:hAnsi="Arial"/>
          <w:sz w:val="22"/>
          <w:szCs w:val="20"/>
        </w:rPr>
      </w:pPr>
    </w:p>
    <w:p w14:paraId="5DE7633E" w14:textId="77777777" w:rsidR="00596307" w:rsidRPr="00556F2E" w:rsidRDefault="00596307" w:rsidP="00596307">
      <w:pPr>
        <w:rPr>
          <w:rFonts w:ascii="Arial" w:hAnsi="Arial"/>
          <w:sz w:val="22"/>
          <w:szCs w:val="20"/>
        </w:rPr>
      </w:pPr>
      <w:r w:rsidRPr="001D6C72">
        <w:rPr>
          <w:rFonts w:ascii="Arial" w:hAnsi="Arial" w:cs="Arial"/>
          <w:sz w:val="22"/>
          <w:szCs w:val="20"/>
        </w:rPr>
        <w:t xml:space="preserve">The NRC protects the information contained in an application from unauthorized disclosure, consistent with the need for objective review of the application and the requirements of the </w:t>
      </w:r>
      <w:hyperlink r:id="rId49" w:history="1">
        <w:r w:rsidRPr="001D6C72">
          <w:rPr>
            <w:rStyle w:val="Hyperlink"/>
            <w:rFonts w:ascii="Arial" w:hAnsi="Arial" w:cs="Arial"/>
            <w:sz w:val="22"/>
            <w:szCs w:val="20"/>
          </w:rPr>
          <w:t>Freedom of Information Act and the Privacy Act</w:t>
        </w:r>
      </w:hyperlink>
      <w:r w:rsidRPr="001D6C72">
        <w:rPr>
          <w:rFonts w:ascii="Arial" w:hAnsi="Arial" w:cs="Arial"/>
          <w:sz w:val="22"/>
          <w:szCs w:val="20"/>
        </w:rPr>
        <w:t>. However, if a grant is awarded, the Federal</w:t>
      </w:r>
      <w:r w:rsidRPr="00556F2E">
        <w:rPr>
          <w:rFonts w:ascii="Arial" w:hAnsi="Arial"/>
          <w:sz w:val="22"/>
          <w:szCs w:val="20"/>
        </w:rPr>
        <w:t xml:space="preserve"> government has the right to use or disclose the information to the extent authorized by law.</w:t>
      </w:r>
    </w:p>
    <w:p w14:paraId="10D71B4A" w14:textId="77777777" w:rsidR="00596307" w:rsidRPr="00556F2E" w:rsidRDefault="00596307" w:rsidP="00596307">
      <w:pPr>
        <w:rPr>
          <w:rFonts w:ascii="Arial" w:hAnsi="Arial"/>
          <w:sz w:val="22"/>
          <w:szCs w:val="20"/>
        </w:rPr>
      </w:pPr>
    </w:p>
    <w:p w14:paraId="273EB097" w14:textId="77777777" w:rsidR="00596307" w:rsidRDefault="00596307" w:rsidP="00596307">
      <w:pPr>
        <w:rPr>
          <w:rFonts w:ascii="Arial" w:hAnsi="Arial"/>
          <w:sz w:val="22"/>
          <w:szCs w:val="20"/>
        </w:rPr>
      </w:pPr>
      <w:r>
        <w:rPr>
          <w:rFonts w:ascii="Arial" w:hAnsi="Arial"/>
          <w:sz w:val="22"/>
          <w:szCs w:val="20"/>
        </w:rPr>
        <w:t xml:space="preserve">Applications </w:t>
      </w:r>
      <w:r w:rsidRPr="00556F2E">
        <w:rPr>
          <w:rFonts w:ascii="Arial" w:hAnsi="Arial"/>
          <w:sz w:val="22"/>
          <w:szCs w:val="20"/>
        </w:rPr>
        <w:t>are peer-reviewed and rated using the evaluation criteria provided above</w:t>
      </w:r>
      <w:r>
        <w:rPr>
          <w:rFonts w:ascii="Arial" w:hAnsi="Arial"/>
          <w:sz w:val="22"/>
          <w:szCs w:val="20"/>
        </w:rPr>
        <w:t xml:space="preserve"> (Section V.1)</w:t>
      </w:r>
      <w:r w:rsidRPr="00556F2E">
        <w:rPr>
          <w:rFonts w:ascii="Arial" w:hAnsi="Arial"/>
          <w:sz w:val="22"/>
          <w:szCs w:val="20"/>
        </w:rPr>
        <w:t xml:space="preserve">.  Both Federal and non-Federal experts may be used in this process. </w:t>
      </w:r>
      <w:r>
        <w:rPr>
          <w:rFonts w:ascii="Arial" w:hAnsi="Arial"/>
          <w:sz w:val="22"/>
          <w:szCs w:val="20"/>
        </w:rPr>
        <w:t xml:space="preserve"> </w:t>
      </w:r>
      <w:r w:rsidRPr="00556F2E">
        <w:rPr>
          <w:rFonts w:ascii="Arial" w:hAnsi="Arial"/>
          <w:sz w:val="22"/>
          <w:szCs w:val="20"/>
        </w:rPr>
        <w:t xml:space="preserve">Peer reviewers’ identities remain confidential.  </w:t>
      </w:r>
      <w:r>
        <w:rPr>
          <w:rFonts w:ascii="Arial" w:hAnsi="Arial"/>
          <w:sz w:val="22"/>
          <w:szCs w:val="20"/>
        </w:rPr>
        <w:t xml:space="preserve">All peer reviewers must sign a conflict of interest form prior to acceptance as a reviewer.  </w:t>
      </w:r>
      <w:r w:rsidRPr="00556F2E">
        <w:rPr>
          <w:rFonts w:ascii="Arial" w:hAnsi="Arial"/>
          <w:sz w:val="22"/>
          <w:szCs w:val="20"/>
        </w:rPr>
        <w:t xml:space="preserve">The applications, proposals and associated materials made available to reviewers, </w:t>
      </w:r>
      <w:r>
        <w:rPr>
          <w:rFonts w:ascii="Arial" w:hAnsi="Arial"/>
          <w:sz w:val="22"/>
          <w:szCs w:val="20"/>
        </w:rPr>
        <w:t xml:space="preserve">including </w:t>
      </w:r>
      <w:r w:rsidRPr="00556F2E">
        <w:rPr>
          <w:rFonts w:ascii="Arial" w:hAnsi="Arial"/>
          <w:sz w:val="22"/>
          <w:szCs w:val="20"/>
        </w:rPr>
        <w:t xml:space="preserve">the discussions that take place during review meetings are strictly confidential.  Individual peer reviewers’ scores are averaged </w:t>
      </w:r>
      <w:r>
        <w:rPr>
          <w:rFonts w:ascii="Arial" w:hAnsi="Arial"/>
          <w:sz w:val="22"/>
          <w:szCs w:val="20"/>
        </w:rPr>
        <w:t xml:space="preserve">and rated prior to being </w:t>
      </w:r>
      <w:r w:rsidRPr="00556F2E">
        <w:rPr>
          <w:rFonts w:ascii="Arial" w:hAnsi="Arial"/>
          <w:sz w:val="22"/>
          <w:szCs w:val="20"/>
        </w:rPr>
        <w:t>present</w:t>
      </w:r>
      <w:r>
        <w:rPr>
          <w:rFonts w:ascii="Arial" w:hAnsi="Arial"/>
          <w:sz w:val="22"/>
          <w:szCs w:val="20"/>
        </w:rPr>
        <w:t>ed</w:t>
      </w:r>
      <w:r w:rsidRPr="00556F2E">
        <w:rPr>
          <w:rFonts w:ascii="Arial" w:hAnsi="Arial"/>
          <w:sz w:val="22"/>
          <w:szCs w:val="20"/>
        </w:rPr>
        <w:t xml:space="preserve"> to the selecting official</w:t>
      </w:r>
      <w:r>
        <w:rPr>
          <w:rFonts w:ascii="Arial" w:hAnsi="Arial"/>
          <w:sz w:val="22"/>
          <w:szCs w:val="20"/>
        </w:rPr>
        <w:t>.</w:t>
      </w:r>
    </w:p>
    <w:p w14:paraId="2B094801" w14:textId="77777777" w:rsidR="00A30869" w:rsidRDefault="00A30869" w:rsidP="00A30869">
      <w:pPr>
        <w:rPr>
          <w:rFonts w:ascii="Arial" w:hAnsi="Arial" w:cs="Arial"/>
          <w:sz w:val="22"/>
          <w:szCs w:val="22"/>
        </w:rPr>
      </w:pPr>
    </w:p>
    <w:p w14:paraId="1E1C1C37" w14:textId="77777777" w:rsidR="00A30869" w:rsidRPr="008853E6" w:rsidRDefault="00A30869" w:rsidP="00A30869">
      <w:pPr>
        <w:rPr>
          <w:rStyle w:val="heading41"/>
        </w:rPr>
      </w:pPr>
      <w:r w:rsidRPr="008853E6">
        <w:rPr>
          <w:rStyle w:val="heading41"/>
        </w:rPr>
        <w:t xml:space="preserve">2.B. Selection </w:t>
      </w:r>
      <w:r>
        <w:rPr>
          <w:rStyle w:val="heading41"/>
        </w:rPr>
        <w:t>Process</w:t>
      </w:r>
    </w:p>
    <w:p w14:paraId="37733941" w14:textId="77777777" w:rsidR="00101ECC" w:rsidRDefault="00101ECC" w:rsidP="00101ECC">
      <w:pPr>
        <w:pStyle w:val="regulartextChar"/>
        <w:rPr>
          <w:rStyle w:val="regulartext1"/>
          <w:sz w:val="22"/>
          <w:szCs w:val="20"/>
        </w:rPr>
      </w:pPr>
      <w:r w:rsidRPr="00556F2E">
        <w:rPr>
          <w:rStyle w:val="regulartext1"/>
          <w:sz w:val="22"/>
          <w:szCs w:val="20"/>
        </w:rPr>
        <w:t xml:space="preserve">The highest ranked applications </w:t>
      </w:r>
      <w:r>
        <w:rPr>
          <w:rStyle w:val="regulartext1"/>
          <w:sz w:val="22"/>
          <w:szCs w:val="20"/>
        </w:rPr>
        <w:t xml:space="preserve">will </w:t>
      </w:r>
      <w:r w:rsidRPr="00556F2E">
        <w:rPr>
          <w:rStyle w:val="regulartext1"/>
          <w:sz w:val="22"/>
          <w:szCs w:val="20"/>
        </w:rPr>
        <w:t xml:space="preserve">receive priority consideration for award within </w:t>
      </w:r>
      <w:r>
        <w:rPr>
          <w:rStyle w:val="regulartext1"/>
          <w:sz w:val="22"/>
          <w:szCs w:val="20"/>
        </w:rPr>
        <w:t xml:space="preserve">the </w:t>
      </w:r>
      <w:r w:rsidRPr="00556F2E">
        <w:rPr>
          <w:rStyle w:val="regulartext1"/>
          <w:sz w:val="22"/>
          <w:szCs w:val="20"/>
        </w:rPr>
        <w:t xml:space="preserve">available funding. </w:t>
      </w:r>
      <w:r>
        <w:rPr>
          <w:rStyle w:val="regulartext1"/>
          <w:sz w:val="22"/>
          <w:szCs w:val="20"/>
        </w:rPr>
        <w:t xml:space="preserve"> The selecting official makes </w:t>
      </w:r>
      <w:r w:rsidRPr="00556F2E">
        <w:rPr>
          <w:rStyle w:val="regulartext1"/>
          <w:sz w:val="22"/>
          <w:szCs w:val="20"/>
        </w:rPr>
        <w:t xml:space="preserve">make final award </w:t>
      </w:r>
      <w:r>
        <w:rPr>
          <w:rStyle w:val="regulartext1"/>
          <w:sz w:val="22"/>
          <w:szCs w:val="20"/>
        </w:rPr>
        <w:t xml:space="preserve">recommendations.  </w:t>
      </w:r>
      <w:r w:rsidRPr="00556F2E">
        <w:rPr>
          <w:rStyle w:val="regulartext1"/>
          <w:sz w:val="22"/>
          <w:szCs w:val="20"/>
        </w:rPr>
        <w:t xml:space="preserve"> The selecting official generally recommends funding in rank order unless a</w:t>
      </w:r>
      <w:r>
        <w:rPr>
          <w:rStyle w:val="regulartext1"/>
          <w:sz w:val="22"/>
          <w:szCs w:val="20"/>
        </w:rPr>
        <w:t xml:space="preserve">n application </w:t>
      </w:r>
      <w:r w:rsidRPr="00556F2E">
        <w:rPr>
          <w:rStyle w:val="regulartext1"/>
          <w:sz w:val="22"/>
          <w:szCs w:val="20"/>
        </w:rPr>
        <w:t xml:space="preserve">is selected </w:t>
      </w:r>
      <w:r>
        <w:rPr>
          <w:rStyle w:val="regulartext1"/>
          <w:sz w:val="22"/>
          <w:szCs w:val="20"/>
        </w:rPr>
        <w:t>because of one of the f</w:t>
      </w:r>
      <w:r w:rsidRPr="00556F2E">
        <w:rPr>
          <w:rStyle w:val="regulartext1"/>
          <w:sz w:val="22"/>
          <w:szCs w:val="20"/>
        </w:rPr>
        <w:t xml:space="preserve">ollowing factors: </w:t>
      </w:r>
    </w:p>
    <w:p w14:paraId="5A685332" w14:textId="77777777" w:rsidR="00101ECC" w:rsidRDefault="00101ECC" w:rsidP="004202FA">
      <w:pPr>
        <w:numPr>
          <w:ilvl w:val="0"/>
          <w:numId w:val="4"/>
        </w:numPr>
        <w:rPr>
          <w:rFonts w:ascii="Arial" w:hAnsi="Arial" w:cs="Arial"/>
          <w:sz w:val="22"/>
          <w:szCs w:val="22"/>
        </w:rPr>
      </w:pPr>
      <w:r w:rsidRPr="00BD3376">
        <w:rPr>
          <w:rFonts w:ascii="Arial" w:hAnsi="Arial" w:cs="Arial"/>
          <w:sz w:val="22"/>
          <w:szCs w:val="22"/>
        </w:rPr>
        <w:t>Availability of funding</w:t>
      </w:r>
      <w:r>
        <w:rPr>
          <w:rFonts w:ascii="Arial" w:hAnsi="Arial" w:cs="Arial"/>
          <w:sz w:val="22"/>
          <w:szCs w:val="22"/>
        </w:rPr>
        <w:t>.</w:t>
      </w:r>
    </w:p>
    <w:p w14:paraId="6F4C842C" w14:textId="77777777" w:rsidR="00101ECC" w:rsidRPr="00BD3376" w:rsidRDefault="00101ECC" w:rsidP="004202FA">
      <w:pPr>
        <w:numPr>
          <w:ilvl w:val="0"/>
          <w:numId w:val="4"/>
        </w:numPr>
        <w:rPr>
          <w:rFonts w:ascii="Arial" w:hAnsi="Arial" w:cs="Arial"/>
          <w:sz w:val="22"/>
          <w:szCs w:val="22"/>
        </w:rPr>
      </w:pPr>
      <w:r>
        <w:rPr>
          <w:rFonts w:ascii="Arial" w:hAnsi="Arial" w:cs="Arial"/>
          <w:sz w:val="22"/>
          <w:szCs w:val="22"/>
        </w:rPr>
        <w:t>Support geographic diversity,</w:t>
      </w:r>
    </w:p>
    <w:p w14:paraId="6577721C" w14:textId="77777777" w:rsidR="00101ECC" w:rsidRPr="00BD3376" w:rsidRDefault="00101ECC" w:rsidP="004202FA">
      <w:pPr>
        <w:numPr>
          <w:ilvl w:val="0"/>
          <w:numId w:val="4"/>
        </w:numPr>
        <w:rPr>
          <w:rFonts w:ascii="Arial" w:hAnsi="Arial" w:cs="Arial"/>
          <w:sz w:val="22"/>
          <w:szCs w:val="22"/>
        </w:rPr>
      </w:pPr>
      <w:r w:rsidRPr="00BD3376">
        <w:rPr>
          <w:rFonts w:ascii="Arial" w:hAnsi="Arial" w:cs="Arial"/>
          <w:sz w:val="22"/>
          <w:szCs w:val="22"/>
        </w:rPr>
        <w:t>Assure diversity in disciplines</w:t>
      </w:r>
      <w:r>
        <w:rPr>
          <w:rFonts w:ascii="Arial" w:hAnsi="Arial" w:cs="Arial"/>
          <w:sz w:val="22"/>
          <w:szCs w:val="22"/>
        </w:rPr>
        <w:t>,</w:t>
      </w:r>
    </w:p>
    <w:p w14:paraId="32618C31" w14:textId="77777777" w:rsidR="00101ECC" w:rsidRPr="00BD3376" w:rsidRDefault="00101ECC" w:rsidP="004202FA">
      <w:pPr>
        <w:numPr>
          <w:ilvl w:val="0"/>
          <w:numId w:val="4"/>
        </w:numPr>
        <w:rPr>
          <w:rFonts w:ascii="Arial" w:hAnsi="Arial" w:cs="Arial"/>
          <w:sz w:val="22"/>
          <w:szCs w:val="22"/>
        </w:rPr>
      </w:pPr>
      <w:r w:rsidRPr="00BD3376">
        <w:rPr>
          <w:rFonts w:ascii="Arial" w:hAnsi="Arial" w:cs="Arial"/>
          <w:sz w:val="22"/>
          <w:szCs w:val="22"/>
        </w:rPr>
        <w:t>Whether the project duplicates other projects NRC is funding or considering funding</w:t>
      </w:r>
      <w:r>
        <w:rPr>
          <w:rFonts w:ascii="Arial" w:hAnsi="Arial" w:cs="Arial"/>
          <w:sz w:val="22"/>
          <w:szCs w:val="22"/>
        </w:rPr>
        <w:t>,</w:t>
      </w:r>
    </w:p>
    <w:p w14:paraId="634BFC7B" w14:textId="77777777" w:rsidR="00101ECC" w:rsidRPr="00BD3376" w:rsidRDefault="00101ECC" w:rsidP="004202FA">
      <w:pPr>
        <w:numPr>
          <w:ilvl w:val="0"/>
          <w:numId w:val="4"/>
        </w:numPr>
        <w:rPr>
          <w:rFonts w:ascii="Arial" w:hAnsi="Arial" w:cs="Arial"/>
          <w:sz w:val="22"/>
          <w:szCs w:val="22"/>
        </w:rPr>
      </w:pPr>
      <w:r w:rsidRPr="00BD3376">
        <w:rPr>
          <w:rFonts w:ascii="Arial" w:hAnsi="Arial" w:cs="Arial"/>
          <w:sz w:val="22"/>
          <w:szCs w:val="22"/>
        </w:rPr>
        <w:t>Program priorities and policy factors</w:t>
      </w:r>
      <w:r>
        <w:rPr>
          <w:rFonts w:ascii="Arial" w:hAnsi="Arial" w:cs="Arial"/>
          <w:sz w:val="22"/>
          <w:szCs w:val="22"/>
        </w:rPr>
        <w:t>,</w:t>
      </w:r>
    </w:p>
    <w:p w14:paraId="7521DBDD" w14:textId="77777777" w:rsidR="00101ECC" w:rsidRPr="00BD3376" w:rsidRDefault="00101ECC" w:rsidP="004202FA">
      <w:pPr>
        <w:numPr>
          <w:ilvl w:val="0"/>
          <w:numId w:val="4"/>
        </w:numPr>
        <w:rPr>
          <w:rFonts w:ascii="Arial" w:hAnsi="Arial" w:cs="Arial"/>
          <w:sz w:val="22"/>
          <w:szCs w:val="22"/>
        </w:rPr>
      </w:pPr>
      <w:r w:rsidRPr="00BD3376">
        <w:rPr>
          <w:rFonts w:ascii="Arial" w:hAnsi="Arial" w:cs="Arial"/>
          <w:sz w:val="22"/>
          <w:szCs w:val="22"/>
        </w:rPr>
        <w:t>Needs that the Commission determines to be critical to the NRC’s regulatory mission</w:t>
      </w:r>
      <w:r>
        <w:rPr>
          <w:rFonts w:ascii="Arial" w:hAnsi="Arial" w:cs="Arial"/>
          <w:sz w:val="22"/>
          <w:szCs w:val="22"/>
        </w:rPr>
        <w:t>,</w:t>
      </w:r>
    </w:p>
    <w:p w14:paraId="2EFC9DAE" w14:textId="77777777" w:rsidR="00101ECC" w:rsidRDefault="00101ECC" w:rsidP="004202FA">
      <w:pPr>
        <w:numPr>
          <w:ilvl w:val="0"/>
          <w:numId w:val="4"/>
        </w:numPr>
        <w:rPr>
          <w:rFonts w:ascii="Arial" w:hAnsi="Arial" w:cs="Arial"/>
          <w:sz w:val="22"/>
          <w:szCs w:val="22"/>
        </w:rPr>
      </w:pPr>
      <w:r w:rsidRPr="00BD3376">
        <w:rPr>
          <w:rFonts w:ascii="Arial" w:hAnsi="Arial" w:cs="Arial"/>
          <w:sz w:val="22"/>
          <w:szCs w:val="22"/>
        </w:rPr>
        <w:t>Applicant’s prior award performance</w:t>
      </w:r>
      <w:r>
        <w:rPr>
          <w:rFonts w:ascii="Arial" w:hAnsi="Arial" w:cs="Arial"/>
          <w:sz w:val="22"/>
          <w:szCs w:val="22"/>
        </w:rPr>
        <w:t>,</w:t>
      </w:r>
    </w:p>
    <w:p w14:paraId="2C39E15F" w14:textId="77777777" w:rsidR="00101ECC" w:rsidRDefault="00101ECC" w:rsidP="004202FA">
      <w:pPr>
        <w:numPr>
          <w:ilvl w:val="0"/>
          <w:numId w:val="4"/>
        </w:numPr>
        <w:rPr>
          <w:rFonts w:ascii="Arial" w:hAnsi="Arial" w:cs="Arial"/>
          <w:sz w:val="22"/>
          <w:szCs w:val="22"/>
        </w:rPr>
      </w:pPr>
      <w:r>
        <w:rPr>
          <w:rFonts w:ascii="Arial" w:hAnsi="Arial" w:cs="Arial"/>
          <w:sz w:val="22"/>
          <w:szCs w:val="22"/>
        </w:rPr>
        <w:t>Previous expenditures and on-time progress report submissions, or</w:t>
      </w:r>
    </w:p>
    <w:p w14:paraId="4387C617" w14:textId="77777777" w:rsidR="00101ECC" w:rsidRDefault="00101ECC" w:rsidP="004202FA">
      <w:pPr>
        <w:numPr>
          <w:ilvl w:val="0"/>
          <w:numId w:val="4"/>
        </w:numPr>
        <w:rPr>
          <w:rFonts w:ascii="Arial" w:hAnsi="Arial" w:cs="Arial"/>
          <w:sz w:val="22"/>
          <w:szCs w:val="22"/>
        </w:rPr>
      </w:pPr>
      <w:r>
        <w:rPr>
          <w:rStyle w:val="regulartext1"/>
          <w:sz w:val="22"/>
          <w:szCs w:val="20"/>
        </w:rPr>
        <w:t>Limiting the number of multiple NRC grant awards to individual institutions.</w:t>
      </w:r>
    </w:p>
    <w:p w14:paraId="4AC72C42" w14:textId="77777777" w:rsidR="00101ECC" w:rsidRDefault="00101ECC" w:rsidP="00101ECC">
      <w:pPr>
        <w:rPr>
          <w:rFonts w:ascii="Arial" w:hAnsi="Arial" w:cs="Arial"/>
          <w:sz w:val="22"/>
          <w:szCs w:val="22"/>
        </w:rPr>
      </w:pPr>
    </w:p>
    <w:p w14:paraId="55F9B9E4" w14:textId="77777777" w:rsidR="00101ECC" w:rsidRPr="00BD3376" w:rsidRDefault="00101ECC" w:rsidP="00101ECC">
      <w:pPr>
        <w:rPr>
          <w:rFonts w:ascii="Arial" w:hAnsi="Arial" w:cs="Arial"/>
          <w:sz w:val="22"/>
          <w:szCs w:val="22"/>
        </w:rPr>
      </w:pPr>
      <w:r>
        <w:rPr>
          <w:rFonts w:ascii="Arial" w:hAnsi="Arial" w:cs="Arial"/>
          <w:sz w:val="22"/>
          <w:szCs w:val="22"/>
        </w:rPr>
        <w:t>T</w:t>
      </w:r>
      <w:r w:rsidRPr="00BD3376">
        <w:rPr>
          <w:rFonts w:ascii="Arial" w:hAnsi="Arial" w:cs="Arial"/>
          <w:sz w:val="22"/>
          <w:szCs w:val="22"/>
        </w:rPr>
        <w:t xml:space="preserve">he decision not to award a grant, or to award a grant at a particular funding level, is discretionary and is not subject to appeal to any NRC official or board. </w:t>
      </w:r>
    </w:p>
    <w:p w14:paraId="685D3877" w14:textId="77777777" w:rsidR="00A30869" w:rsidRPr="00BD3376" w:rsidRDefault="00A30869" w:rsidP="00A30869">
      <w:pPr>
        <w:rPr>
          <w:rFonts w:ascii="Arial" w:hAnsi="Arial" w:cs="Arial"/>
          <w:sz w:val="22"/>
          <w:szCs w:val="22"/>
        </w:rPr>
      </w:pPr>
    </w:p>
    <w:p w14:paraId="5B4C28DC" w14:textId="77777777" w:rsidR="00A30869" w:rsidRDefault="00A30869" w:rsidP="00A30869">
      <w:pPr>
        <w:rPr>
          <w:rStyle w:val="regulartext1"/>
          <w:sz w:val="22"/>
          <w:szCs w:val="20"/>
        </w:rPr>
      </w:pPr>
      <w:r w:rsidRPr="00391F65">
        <w:rPr>
          <w:rStyle w:val="heading41"/>
        </w:rPr>
        <w:lastRenderedPageBreak/>
        <w:t xml:space="preserve">3. </w:t>
      </w:r>
      <w:r>
        <w:rPr>
          <w:rStyle w:val="heading41"/>
        </w:rPr>
        <w:t xml:space="preserve">Earliest Anticipated </w:t>
      </w:r>
      <w:r w:rsidRPr="00391F65">
        <w:rPr>
          <w:rStyle w:val="heading41"/>
        </w:rPr>
        <w:t xml:space="preserve">Start Dates </w:t>
      </w:r>
      <w:r w:rsidRPr="00391F65">
        <w:rPr>
          <w:rStyle w:val="heading41"/>
        </w:rPr>
        <w:br/>
      </w:r>
    </w:p>
    <w:p w14:paraId="13C874E3" w14:textId="372F39B1" w:rsidR="007F6A89" w:rsidRDefault="00A30869" w:rsidP="00A30869">
      <w:pPr>
        <w:rPr>
          <w:rStyle w:val="regulartext1"/>
          <w:sz w:val="22"/>
          <w:szCs w:val="20"/>
        </w:rPr>
      </w:pPr>
      <w:r w:rsidRPr="00925B43">
        <w:rPr>
          <w:rStyle w:val="regulartext1"/>
          <w:sz w:val="22"/>
          <w:szCs w:val="20"/>
        </w:rPr>
        <w:t xml:space="preserve">The earliest anticipated </w:t>
      </w:r>
      <w:r>
        <w:rPr>
          <w:rStyle w:val="regulartext1"/>
          <w:sz w:val="22"/>
          <w:szCs w:val="20"/>
        </w:rPr>
        <w:t>start</w:t>
      </w:r>
      <w:r w:rsidRPr="00925B43">
        <w:rPr>
          <w:rStyle w:val="regulartext1"/>
          <w:sz w:val="22"/>
          <w:szCs w:val="20"/>
        </w:rPr>
        <w:t xml:space="preserve"> date for this F</w:t>
      </w:r>
      <w:r>
        <w:rPr>
          <w:rStyle w:val="regulartext1"/>
          <w:sz w:val="22"/>
          <w:szCs w:val="20"/>
        </w:rPr>
        <w:t xml:space="preserve">unding </w:t>
      </w:r>
      <w:r w:rsidRPr="00925B43">
        <w:rPr>
          <w:rStyle w:val="regulartext1"/>
          <w:sz w:val="22"/>
          <w:szCs w:val="20"/>
        </w:rPr>
        <w:t>O</w:t>
      </w:r>
      <w:r>
        <w:rPr>
          <w:rStyle w:val="regulartext1"/>
          <w:sz w:val="22"/>
          <w:szCs w:val="20"/>
        </w:rPr>
        <w:t xml:space="preserve">pportunity </w:t>
      </w:r>
      <w:r w:rsidRPr="00925B43">
        <w:rPr>
          <w:rStyle w:val="regulartext1"/>
          <w:sz w:val="22"/>
          <w:szCs w:val="20"/>
        </w:rPr>
        <w:t>A</w:t>
      </w:r>
      <w:r>
        <w:rPr>
          <w:rStyle w:val="regulartext1"/>
          <w:sz w:val="22"/>
          <w:szCs w:val="20"/>
        </w:rPr>
        <w:t>nnouncement</w:t>
      </w:r>
      <w:r w:rsidRPr="00925B43">
        <w:rPr>
          <w:rStyle w:val="regulartext1"/>
          <w:sz w:val="22"/>
          <w:szCs w:val="20"/>
        </w:rPr>
        <w:t xml:space="preserve"> is </w:t>
      </w:r>
      <w:r w:rsidR="007D1536">
        <w:rPr>
          <w:rStyle w:val="regulartext1"/>
          <w:sz w:val="22"/>
          <w:szCs w:val="20"/>
        </w:rPr>
        <w:t>August 1, 2015</w:t>
      </w:r>
      <w:r w:rsidR="00596307">
        <w:rPr>
          <w:rStyle w:val="regulartext1"/>
          <w:sz w:val="22"/>
          <w:szCs w:val="20"/>
        </w:rPr>
        <w:t xml:space="preserve">.  </w:t>
      </w:r>
    </w:p>
    <w:p w14:paraId="0C38F0B3" w14:textId="77777777" w:rsidR="006541CB" w:rsidRDefault="006541CB" w:rsidP="00A30869">
      <w:pPr>
        <w:rPr>
          <w:rStyle w:val="regulartext1"/>
          <w:sz w:val="22"/>
          <w:szCs w:val="20"/>
        </w:rPr>
      </w:pPr>
    </w:p>
    <w:p w14:paraId="7F76BA65" w14:textId="77777777" w:rsidR="007F005B" w:rsidRDefault="00B349ED" w:rsidP="00A30869">
      <w:pPr>
        <w:rPr>
          <w:rStyle w:val="heading31"/>
          <w:color w:val="000000"/>
          <w:sz w:val="24"/>
          <w:szCs w:val="24"/>
        </w:rPr>
      </w:pPr>
      <w:bookmarkStart w:id="16" w:name="SectionVI"/>
      <w:bookmarkEnd w:id="16"/>
      <w:r>
        <w:rPr>
          <w:rFonts w:ascii="Arial" w:hAnsi="Arial" w:cs="Arial"/>
          <w:sz w:val="22"/>
          <w:szCs w:val="22"/>
        </w:rPr>
        <w:pict w14:anchorId="50E3775C">
          <v:rect id="_x0000_i1033" style="width:6in;height:1.5pt" o:hralign="center" o:hrstd="t" o:hrnoshade="t" o:hr="t" fillcolor="#999" stroked="f"/>
        </w:pict>
      </w:r>
    </w:p>
    <w:p w14:paraId="08D9BDD0" w14:textId="77777777" w:rsidR="00A30869" w:rsidRDefault="00A30869" w:rsidP="00A30869">
      <w:pPr>
        <w:rPr>
          <w:rFonts w:ascii="Arial" w:hAnsi="Arial" w:cs="Arial"/>
          <w:sz w:val="22"/>
          <w:szCs w:val="22"/>
        </w:rPr>
      </w:pPr>
      <w:r w:rsidRPr="00D84CE6">
        <w:rPr>
          <w:rStyle w:val="heading31"/>
          <w:color w:val="000000"/>
          <w:sz w:val="24"/>
          <w:szCs w:val="24"/>
        </w:rPr>
        <w:t xml:space="preserve">Section VI. </w:t>
      </w:r>
      <w:r w:rsidR="007F6A89">
        <w:rPr>
          <w:rStyle w:val="heading31"/>
          <w:color w:val="000000"/>
          <w:sz w:val="24"/>
          <w:szCs w:val="24"/>
        </w:rPr>
        <w:t xml:space="preserve">  </w:t>
      </w:r>
      <w:r w:rsidRPr="00D84CE6">
        <w:rPr>
          <w:rStyle w:val="heading31"/>
          <w:color w:val="000000"/>
          <w:sz w:val="24"/>
          <w:szCs w:val="24"/>
        </w:rPr>
        <w:t>Award Administration Information</w:t>
      </w:r>
      <w:r w:rsidRPr="0020222C" w:rsidDel="00391F65">
        <w:rPr>
          <w:rFonts w:ascii="Arial" w:hAnsi="Arial" w:cs="Arial"/>
          <w:b/>
          <w:sz w:val="22"/>
          <w:szCs w:val="22"/>
        </w:rPr>
        <w:t xml:space="preserve"> </w:t>
      </w:r>
    </w:p>
    <w:p w14:paraId="245397A0" w14:textId="77777777" w:rsidR="007F005B" w:rsidRPr="00BD3376" w:rsidRDefault="007F005B" w:rsidP="00A30869">
      <w:pPr>
        <w:rPr>
          <w:rFonts w:ascii="Arial" w:hAnsi="Arial" w:cs="Arial"/>
          <w:sz w:val="22"/>
          <w:szCs w:val="22"/>
        </w:rPr>
      </w:pPr>
    </w:p>
    <w:p w14:paraId="35EC9E68" w14:textId="77777777" w:rsidR="00507359" w:rsidRPr="00507359" w:rsidRDefault="00A30869" w:rsidP="00507359">
      <w:pPr>
        <w:rPr>
          <w:rFonts w:ascii="Arial" w:hAnsi="Arial" w:cs="Arial"/>
          <w:sz w:val="22"/>
          <w:szCs w:val="22"/>
        </w:rPr>
      </w:pPr>
      <w:r>
        <w:rPr>
          <w:rStyle w:val="heading31"/>
        </w:rPr>
        <w:t>1. Award Notices</w:t>
      </w:r>
      <w:r w:rsidRPr="00BD3376">
        <w:rPr>
          <w:rFonts w:ascii="Arial" w:hAnsi="Arial" w:cs="Arial"/>
          <w:sz w:val="22"/>
          <w:szCs w:val="22"/>
        </w:rPr>
        <w:br/>
      </w:r>
      <w:r w:rsidRPr="00BD3376">
        <w:rPr>
          <w:rFonts w:ascii="Arial" w:hAnsi="Arial" w:cs="Arial"/>
          <w:sz w:val="22"/>
          <w:szCs w:val="22"/>
        </w:rPr>
        <w:br/>
      </w:r>
      <w:r w:rsidR="00507359" w:rsidRPr="00507359">
        <w:rPr>
          <w:rFonts w:ascii="Arial" w:hAnsi="Arial" w:cs="Arial"/>
          <w:sz w:val="22"/>
          <w:szCs w:val="22"/>
        </w:rPr>
        <w:t>Formal notification in the form of a Grant or Cooperative Agreement will be provided to the applicant organization.  The award signed by the Grants Officer is the authorizing document, and the Grants Officer is the only person authorized to obligate funds and permit changes to approved projects on behalf of the NRC.  Once all administrative and programmatic issues have been resolved, the NRC issues notifications via email directly to the proposing institutions’ authorizing officials.</w:t>
      </w:r>
    </w:p>
    <w:p w14:paraId="5185C7FC" w14:textId="77777777" w:rsidR="00596307" w:rsidRPr="00507359" w:rsidRDefault="00507359" w:rsidP="00507359">
      <w:pPr>
        <w:rPr>
          <w:rFonts w:ascii="Arial" w:hAnsi="Arial" w:cs="Arial"/>
          <w:sz w:val="22"/>
          <w:szCs w:val="22"/>
        </w:rPr>
      </w:pPr>
      <w:r w:rsidRPr="00507359">
        <w:rPr>
          <w:rFonts w:ascii="Arial" w:hAnsi="Arial" w:cs="Arial"/>
          <w:sz w:val="22"/>
          <w:szCs w:val="22"/>
        </w:rPr>
        <w:br/>
        <w:t xml:space="preserve">Selection of an application for award is not an authorization to begin performance.  Any costs incurred before receipt of the Grant or Cooperative Agreement are at the recipient's risk.  See </w:t>
      </w:r>
      <w:hyperlink w:anchor="SectionIV5" w:history="1">
        <w:r w:rsidRPr="00507359">
          <w:rPr>
            <w:rStyle w:val="Hyperlink"/>
            <w:rFonts w:ascii="Arial" w:hAnsi="Arial" w:cs="Arial"/>
            <w:sz w:val="22"/>
            <w:szCs w:val="22"/>
          </w:rPr>
          <w:t>Section IV.4.</w:t>
        </w:r>
      </w:hyperlink>
      <w:r w:rsidRPr="00507359">
        <w:rPr>
          <w:rStyle w:val="Hyperlink"/>
          <w:rFonts w:ascii="Arial" w:hAnsi="Arial" w:cs="Arial"/>
          <w:sz w:val="22"/>
          <w:szCs w:val="22"/>
        </w:rPr>
        <w:t>,</w:t>
      </w:r>
      <w:r w:rsidRPr="00507359">
        <w:rPr>
          <w:rFonts w:ascii="Arial" w:hAnsi="Arial" w:cs="Arial"/>
          <w:sz w:val="22"/>
          <w:szCs w:val="22"/>
        </w:rPr>
        <w:t xml:space="preserve"> “Funding Restrictions.</w:t>
      </w:r>
    </w:p>
    <w:p w14:paraId="1455DDF9" w14:textId="77777777" w:rsidR="00507359" w:rsidRDefault="00507359" w:rsidP="00507359">
      <w:pPr>
        <w:rPr>
          <w:rFonts w:ascii="Arial" w:hAnsi="Arial" w:cs="Arial"/>
          <w:sz w:val="22"/>
          <w:szCs w:val="22"/>
        </w:rPr>
      </w:pPr>
    </w:p>
    <w:p w14:paraId="3D31619D" w14:textId="77777777" w:rsidR="00596307" w:rsidRDefault="00596307" w:rsidP="00596307">
      <w:pPr>
        <w:rPr>
          <w:rFonts w:ascii="Arial" w:hAnsi="Arial" w:cs="Arial"/>
          <w:sz w:val="22"/>
          <w:szCs w:val="22"/>
        </w:rPr>
      </w:pPr>
      <w:bookmarkStart w:id="17" w:name="SectionVI2"/>
      <w:bookmarkEnd w:id="17"/>
      <w:r w:rsidRPr="0050008C">
        <w:rPr>
          <w:rStyle w:val="heading31"/>
        </w:rPr>
        <w:t>2. Administrative and National Policy Requirements</w:t>
      </w:r>
      <w:r w:rsidRPr="00BD3376">
        <w:rPr>
          <w:rFonts w:ascii="Arial" w:hAnsi="Arial" w:cs="Arial"/>
          <w:sz w:val="22"/>
          <w:szCs w:val="22"/>
        </w:rPr>
        <w:t xml:space="preserve"> </w:t>
      </w:r>
      <w:r w:rsidRPr="00BD3376">
        <w:rPr>
          <w:rFonts w:ascii="Arial" w:hAnsi="Arial" w:cs="Arial"/>
          <w:sz w:val="22"/>
          <w:szCs w:val="22"/>
        </w:rPr>
        <w:br/>
      </w:r>
      <w:r w:rsidRPr="00BD3376">
        <w:rPr>
          <w:rFonts w:ascii="Arial" w:hAnsi="Arial" w:cs="Arial"/>
          <w:sz w:val="22"/>
          <w:szCs w:val="22"/>
        </w:rPr>
        <w:br/>
      </w:r>
      <w:r>
        <w:rPr>
          <w:rFonts w:ascii="Arial" w:hAnsi="Arial" w:cs="Arial"/>
          <w:sz w:val="22"/>
          <w:szCs w:val="22"/>
        </w:rPr>
        <w:t>“</w:t>
      </w:r>
      <w:r w:rsidRPr="002359AF">
        <w:rPr>
          <w:rFonts w:ascii="Arial" w:hAnsi="Arial" w:cs="Arial"/>
          <w:sz w:val="22"/>
          <w:szCs w:val="22"/>
        </w:rPr>
        <w:t>The</w:t>
      </w:r>
      <w:r>
        <w:rPr>
          <w:rFonts w:ascii="Arial" w:hAnsi="Arial" w:cs="Arial"/>
          <w:sz w:val="22"/>
          <w:szCs w:val="22"/>
        </w:rPr>
        <w:t xml:space="preserve"> Nuclear Regulatory Commission’s Standard Terms and Conditions for U.S. Nongovernmental </w:t>
      </w:r>
      <w:r w:rsidR="004A1AAC">
        <w:rPr>
          <w:rFonts w:ascii="Arial" w:hAnsi="Arial" w:cs="Arial"/>
          <w:sz w:val="22"/>
          <w:szCs w:val="22"/>
        </w:rPr>
        <w:t>Recipient</w:t>
      </w:r>
      <w:r>
        <w:rPr>
          <w:rFonts w:ascii="Arial" w:hAnsi="Arial" w:cs="Arial"/>
          <w:sz w:val="22"/>
          <w:szCs w:val="22"/>
        </w:rPr>
        <w:t>s”</w:t>
      </w:r>
      <w:r w:rsidRPr="002359AF">
        <w:rPr>
          <w:rFonts w:ascii="Arial" w:hAnsi="Arial" w:cs="Arial"/>
          <w:sz w:val="22"/>
          <w:szCs w:val="22"/>
        </w:rPr>
        <w:t xml:space="preserve"> contain the administrative and national policy requirements for all NRC awards</w:t>
      </w:r>
      <w:r>
        <w:rPr>
          <w:rFonts w:ascii="Arial" w:hAnsi="Arial" w:cs="Arial"/>
          <w:sz w:val="22"/>
          <w:szCs w:val="22"/>
        </w:rPr>
        <w:t>, and is located at the end of this FOA.</w:t>
      </w:r>
    </w:p>
    <w:p w14:paraId="2A7A9ACE" w14:textId="77777777" w:rsidR="00596307" w:rsidRPr="00BD3376" w:rsidRDefault="00596307" w:rsidP="00596307">
      <w:pPr>
        <w:rPr>
          <w:rFonts w:ascii="Arial" w:hAnsi="Arial" w:cs="Arial"/>
          <w:sz w:val="22"/>
          <w:szCs w:val="22"/>
        </w:rPr>
      </w:pPr>
    </w:p>
    <w:p w14:paraId="3C91915A" w14:textId="77777777" w:rsidR="00596307" w:rsidRPr="0050008C" w:rsidRDefault="00596307" w:rsidP="00596307">
      <w:pPr>
        <w:rPr>
          <w:rStyle w:val="heading31"/>
        </w:rPr>
      </w:pPr>
      <w:bookmarkStart w:id="18" w:name="SectionIV3"/>
      <w:bookmarkStart w:id="19" w:name="SectionVI2A"/>
      <w:bookmarkStart w:id="20" w:name="SectionVI3"/>
      <w:bookmarkEnd w:id="18"/>
      <w:bookmarkEnd w:id="19"/>
      <w:bookmarkEnd w:id="20"/>
      <w:r w:rsidRPr="0050008C">
        <w:rPr>
          <w:rStyle w:val="heading31"/>
        </w:rPr>
        <w:t>3. Limitation of Liability</w:t>
      </w:r>
    </w:p>
    <w:p w14:paraId="3781EC3C" w14:textId="77777777" w:rsidR="00596307" w:rsidRPr="00BD3376" w:rsidRDefault="00596307" w:rsidP="00596307">
      <w:pPr>
        <w:rPr>
          <w:rFonts w:ascii="Arial" w:hAnsi="Arial" w:cs="Arial"/>
          <w:sz w:val="22"/>
          <w:szCs w:val="22"/>
        </w:rPr>
      </w:pPr>
    </w:p>
    <w:p w14:paraId="0E5078AA" w14:textId="77777777" w:rsidR="00596307" w:rsidRPr="00BD3376" w:rsidRDefault="00596307" w:rsidP="00596307">
      <w:pPr>
        <w:rPr>
          <w:rFonts w:ascii="Arial" w:hAnsi="Arial" w:cs="Arial"/>
          <w:sz w:val="22"/>
          <w:szCs w:val="22"/>
        </w:rPr>
      </w:pPr>
      <w:r w:rsidRPr="00BD3376">
        <w:rPr>
          <w:rFonts w:ascii="Arial" w:hAnsi="Arial" w:cs="Arial"/>
          <w:sz w:val="22"/>
          <w:szCs w:val="22"/>
        </w:rPr>
        <w:t xml:space="preserve">The NRC is not responsible for any proposal costs if agency priorities cause it to cancel this program prior to awarding any grants.  Publishing this announcement does not obligate NRC to award any specific project. </w:t>
      </w:r>
    </w:p>
    <w:p w14:paraId="4031D472" w14:textId="77777777" w:rsidR="00596307" w:rsidRPr="00BD3376" w:rsidRDefault="00596307" w:rsidP="00596307">
      <w:pPr>
        <w:rPr>
          <w:rFonts w:ascii="Arial" w:hAnsi="Arial" w:cs="Arial"/>
          <w:sz w:val="22"/>
          <w:szCs w:val="22"/>
        </w:rPr>
      </w:pPr>
      <w:r w:rsidRPr="00BD3376">
        <w:rPr>
          <w:rFonts w:ascii="Arial" w:hAnsi="Arial" w:cs="Arial"/>
          <w:sz w:val="22"/>
          <w:szCs w:val="22"/>
        </w:rPr>
        <w:t xml:space="preserve"> </w:t>
      </w:r>
    </w:p>
    <w:p w14:paraId="52AFE637" w14:textId="77777777" w:rsidR="00596307" w:rsidRPr="0050008C" w:rsidRDefault="00596307" w:rsidP="00596307">
      <w:pPr>
        <w:rPr>
          <w:rStyle w:val="heading31"/>
        </w:rPr>
      </w:pPr>
      <w:r w:rsidRPr="0050008C">
        <w:rPr>
          <w:rStyle w:val="heading31"/>
        </w:rPr>
        <w:t>4. Reporting</w:t>
      </w:r>
    </w:p>
    <w:p w14:paraId="411FACCA" w14:textId="77777777" w:rsidR="00596307" w:rsidRPr="00D21F30" w:rsidRDefault="00596307" w:rsidP="00596307">
      <w:pPr>
        <w:rPr>
          <w:rFonts w:ascii="Arial" w:hAnsi="Arial" w:cs="Arial"/>
          <w:sz w:val="22"/>
          <w:szCs w:val="22"/>
        </w:rPr>
      </w:pPr>
    </w:p>
    <w:p w14:paraId="77348EEE" w14:textId="77777777" w:rsidR="00685D24" w:rsidRPr="00685D24" w:rsidRDefault="00685D24" w:rsidP="00685D24">
      <w:pPr>
        <w:rPr>
          <w:rFonts w:ascii="Arial" w:hAnsi="Arial" w:cs="Arial"/>
          <w:sz w:val="22"/>
          <w:szCs w:val="22"/>
          <w:u w:val="single"/>
        </w:rPr>
      </w:pPr>
      <w:bookmarkStart w:id="21" w:name="SectionVII"/>
      <w:r w:rsidRPr="00685D24">
        <w:rPr>
          <w:rFonts w:ascii="Arial" w:hAnsi="Arial" w:cs="Arial"/>
          <w:sz w:val="22"/>
          <w:szCs w:val="22"/>
          <w:u w:val="single"/>
        </w:rPr>
        <w:t>Financial Reports</w:t>
      </w:r>
    </w:p>
    <w:p w14:paraId="365C4097" w14:textId="77777777" w:rsidR="00685D24" w:rsidRPr="00685D24" w:rsidRDefault="00685D24" w:rsidP="00685D24">
      <w:pPr>
        <w:rPr>
          <w:rFonts w:ascii="Arial" w:hAnsi="Arial" w:cs="Arial"/>
          <w:sz w:val="22"/>
          <w:szCs w:val="22"/>
        </w:rPr>
      </w:pPr>
      <w:r w:rsidRPr="00685D24">
        <w:rPr>
          <w:rFonts w:ascii="Arial" w:hAnsi="Arial" w:cs="Arial"/>
          <w:sz w:val="22"/>
          <w:szCs w:val="22"/>
        </w:rPr>
        <w:t>Federal Financial Reports (SF-425) are semi-annually, for the periods ending March 31 and September 30</w:t>
      </w:r>
      <w:r w:rsidR="00331225">
        <w:rPr>
          <w:rFonts w:ascii="Arial" w:hAnsi="Arial" w:cs="Arial"/>
          <w:sz w:val="22"/>
          <w:szCs w:val="22"/>
        </w:rPr>
        <w:t xml:space="preserve">, </w:t>
      </w:r>
      <w:r w:rsidR="00331225" w:rsidRPr="00685D24">
        <w:rPr>
          <w:rFonts w:ascii="Arial" w:hAnsi="Arial" w:cs="Arial"/>
          <w:sz w:val="22"/>
          <w:szCs w:val="22"/>
        </w:rPr>
        <w:t>or any portion thereof, regardless of the award date</w:t>
      </w:r>
      <w:r w:rsidRPr="00685D24">
        <w:rPr>
          <w:rFonts w:ascii="Arial" w:hAnsi="Arial" w:cs="Arial"/>
          <w:sz w:val="22"/>
          <w:szCs w:val="22"/>
        </w:rPr>
        <w:t xml:space="preserve">.  Reports are due within 30 calendar days following the end of each reporting period.  The reports must be emailed to </w:t>
      </w:r>
      <w:hyperlink r:id="rId50" w:history="1">
        <w:r w:rsidRPr="00685D24">
          <w:rPr>
            <w:rStyle w:val="Hyperlink"/>
            <w:rFonts w:ascii="Arial" w:hAnsi="Arial" w:cs="Arial"/>
            <w:sz w:val="22"/>
            <w:szCs w:val="22"/>
          </w:rPr>
          <w:t>Grants_FFR.Resource@nrc.gov</w:t>
        </w:r>
      </w:hyperlink>
      <w:r w:rsidRPr="00685D24">
        <w:rPr>
          <w:rFonts w:ascii="Arial" w:hAnsi="Arial" w:cs="Arial"/>
          <w:sz w:val="22"/>
          <w:szCs w:val="22"/>
        </w:rPr>
        <w:t xml:space="preserve">.  The SF-425 form and instructions are available at the following URL: </w:t>
      </w:r>
      <w:hyperlink r:id="rId51" w:history="1">
        <w:r w:rsidRPr="00685D24">
          <w:rPr>
            <w:rStyle w:val="Hyperlink"/>
            <w:rFonts w:ascii="Arial" w:hAnsi="Arial" w:cs="Arial"/>
            <w:sz w:val="22"/>
            <w:szCs w:val="22"/>
          </w:rPr>
          <w:t>http://www.whitehouse.gov/omb/grants_forms/</w:t>
        </w:r>
      </w:hyperlink>
      <w:r w:rsidRPr="00685D24">
        <w:rPr>
          <w:rStyle w:val="Hyperlink"/>
          <w:rFonts w:ascii="Arial" w:hAnsi="Arial" w:cs="Arial"/>
          <w:sz w:val="22"/>
          <w:szCs w:val="22"/>
        </w:rPr>
        <w:t>.</w:t>
      </w:r>
    </w:p>
    <w:p w14:paraId="0C26ABB6" w14:textId="77777777" w:rsidR="00685D24" w:rsidRPr="00685D24" w:rsidRDefault="00685D24" w:rsidP="00685D24">
      <w:pPr>
        <w:rPr>
          <w:rFonts w:ascii="Arial" w:hAnsi="Arial" w:cs="Arial"/>
          <w:sz w:val="22"/>
          <w:szCs w:val="22"/>
        </w:rPr>
      </w:pPr>
    </w:p>
    <w:p w14:paraId="42962A34" w14:textId="77777777" w:rsidR="00685D24" w:rsidRPr="00685D24" w:rsidRDefault="00685D24" w:rsidP="00685D24">
      <w:pPr>
        <w:rPr>
          <w:rFonts w:ascii="Arial" w:hAnsi="Arial" w:cs="Arial"/>
          <w:sz w:val="22"/>
          <w:szCs w:val="22"/>
          <w:u w:val="single"/>
        </w:rPr>
      </w:pPr>
      <w:r w:rsidRPr="00685D24">
        <w:rPr>
          <w:rFonts w:ascii="Arial" w:hAnsi="Arial" w:cs="Arial"/>
          <w:sz w:val="22"/>
          <w:szCs w:val="22"/>
          <w:u w:val="single"/>
        </w:rPr>
        <w:t xml:space="preserve">Performance Progress Reports                </w:t>
      </w:r>
    </w:p>
    <w:p w14:paraId="15DDD280" w14:textId="77777777" w:rsidR="00685D24" w:rsidRPr="00685D24" w:rsidRDefault="00685D24" w:rsidP="00685D24">
      <w:pPr>
        <w:rPr>
          <w:rFonts w:ascii="Arial" w:hAnsi="Arial" w:cs="Arial"/>
          <w:sz w:val="22"/>
          <w:szCs w:val="22"/>
        </w:rPr>
      </w:pPr>
      <w:r w:rsidRPr="00685D24">
        <w:rPr>
          <w:rFonts w:ascii="Arial" w:hAnsi="Arial" w:cs="Arial"/>
          <w:sz w:val="22"/>
          <w:szCs w:val="22"/>
        </w:rPr>
        <w:t xml:space="preserve">Performance Progress reports must be submitted </w:t>
      </w:r>
      <w:r w:rsidR="00BE7086">
        <w:rPr>
          <w:rFonts w:ascii="Arial" w:hAnsi="Arial" w:cs="Arial"/>
          <w:sz w:val="22"/>
          <w:szCs w:val="22"/>
        </w:rPr>
        <w:t>semi-</w:t>
      </w:r>
      <w:r w:rsidRPr="00685D24">
        <w:rPr>
          <w:rFonts w:ascii="Arial" w:hAnsi="Arial" w:cs="Arial"/>
          <w:sz w:val="22"/>
          <w:szCs w:val="22"/>
        </w:rPr>
        <w:t>annually, for the period</w:t>
      </w:r>
      <w:r w:rsidR="00502C20">
        <w:rPr>
          <w:rFonts w:ascii="Arial" w:hAnsi="Arial" w:cs="Arial"/>
          <w:sz w:val="22"/>
          <w:szCs w:val="22"/>
        </w:rPr>
        <w:t>s</w:t>
      </w:r>
      <w:r w:rsidRPr="00685D24">
        <w:rPr>
          <w:rFonts w:ascii="Arial" w:hAnsi="Arial" w:cs="Arial"/>
          <w:sz w:val="22"/>
          <w:szCs w:val="22"/>
        </w:rPr>
        <w:t xml:space="preserve"> ending </w:t>
      </w:r>
      <w:r w:rsidR="00BE7086">
        <w:rPr>
          <w:rFonts w:ascii="Arial" w:hAnsi="Arial" w:cs="Arial"/>
          <w:sz w:val="22"/>
          <w:szCs w:val="22"/>
        </w:rPr>
        <w:t>March 31</w:t>
      </w:r>
      <w:r w:rsidR="00502C20">
        <w:rPr>
          <w:rFonts w:ascii="Arial" w:hAnsi="Arial" w:cs="Arial"/>
          <w:sz w:val="22"/>
          <w:szCs w:val="22"/>
        </w:rPr>
        <w:t xml:space="preserve">, </w:t>
      </w:r>
      <w:r w:rsidR="00BE7086">
        <w:rPr>
          <w:rFonts w:ascii="Arial" w:hAnsi="Arial" w:cs="Arial"/>
          <w:sz w:val="22"/>
          <w:szCs w:val="22"/>
        </w:rPr>
        <w:t xml:space="preserve"> and </w:t>
      </w:r>
      <w:r w:rsidRPr="00685D24">
        <w:rPr>
          <w:rFonts w:ascii="Arial" w:hAnsi="Arial" w:cs="Arial"/>
          <w:sz w:val="22"/>
          <w:szCs w:val="22"/>
        </w:rPr>
        <w:t xml:space="preserve">September 30, or any portion thereof, regardless of the award date.  Reports are due within 30 days following the end of each reporting period and must be emailed to </w:t>
      </w:r>
      <w:hyperlink r:id="rId52" w:history="1">
        <w:r w:rsidRPr="00685D24">
          <w:rPr>
            <w:rStyle w:val="Hyperlink"/>
            <w:rFonts w:ascii="Arial" w:hAnsi="Arial" w:cs="Arial"/>
            <w:sz w:val="22"/>
            <w:szCs w:val="22"/>
          </w:rPr>
          <w:t>Grants_PPR.Resource@nrc.gov</w:t>
        </w:r>
      </w:hyperlink>
      <w:r w:rsidRPr="00685D24">
        <w:rPr>
          <w:rFonts w:ascii="Arial" w:hAnsi="Arial" w:cs="Arial"/>
          <w:sz w:val="22"/>
          <w:szCs w:val="22"/>
        </w:rPr>
        <w:t xml:space="preserve">. </w:t>
      </w:r>
    </w:p>
    <w:p w14:paraId="79E14885" w14:textId="77777777" w:rsidR="00685D24" w:rsidRPr="00685D24" w:rsidRDefault="00685D24" w:rsidP="00685D24">
      <w:pPr>
        <w:rPr>
          <w:rFonts w:ascii="Arial" w:hAnsi="Arial" w:cs="Arial"/>
          <w:sz w:val="22"/>
          <w:szCs w:val="22"/>
        </w:rPr>
      </w:pPr>
    </w:p>
    <w:p w14:paraId="0192A49D" w14:textId="77777777" w:rsidR="00685D24" w:rsidRPr="00685D24" w:rsidRDefault="00685D24" w:rsidP="00685D24">
      <w:pPr>
        <w:rPr>
          <w:rFonts w:ascii="Arial" w:hAnsi="Arial" w:cs="Arial"/>
          <w:sz w:val="22"/>
          <w:szCs w:val="22"/>
        </w:rPr>
      </w:pPr>
      <w:r w:rsidRPr="00B35EAE">
        <w:rPr>
          <w:rFonts w:ascii="Arial" w:hAnsi="Arial" w:cs="Arial"/>
          <w:sz w:val="22"/>
          <w:szCs w:val="22"/>
        </w:rPr>
        <w:t xml:space="preserve">See the </w:t>
      </w:r>
      <w:r w:rsidR="00331225" w:rsidRPr="00B35EAE">
        <w:rPr>
          <w:rFonts w:ascii="Arial" w:hAnsi="Arial" w:cs="Arial"/>
          <w:sz w:val="22"/>
          <w:szCs w:val="22"/>
        </w:rPr>
        <w:t xml:space="preserve">Standard </w:t>
      </w:r>
      <w:r w:rsidRPr="00B35EAE">
        <w:rPr>
          <w:rFonts w:ascii="Arial" w:hAnsi="Arial" w:cs="Arial"/>
          <w:sz w:val="22"/>
          <w:szCs w:val="22"/>
        </w:rPr>
        <w:t>Terms and Conditions for the required metric reporting.</w:t>
      </w:r>
    </w:p>
    <w:p w14:paraId="71C1BD46" w14:textId="77777777" w:rsidR="00685D24" w:rsidRPr="00685D24" w:rsidRDefault="00685D24" w:rsidP="00685D24">
      <w:pPr>
        <w:rPr>
          <w:rFonts w:ascii="Arial" w:hAnsi="Arial" w:cs="Arial"/>
          <w:sz w:val="22"/>
          <w:szCs w:val="22"/>
        </w:rPr>
      </w:pPr>
    </w:p>
    <w:p w14:paraId="30872702" w14:textId="77777777" w:rsidR="00685D24" w:rsidRPr="00685D24" w:rsidRDefault="00685D24" w:rsidP="00685D24">
      <w:pPr>
        <w:rPr>
          <w:rFonts w:ascii="Arial" w:hAnsi="Arial" w:cs="Arial"/>
          <w:sz w:val="22"/>
          <w:szCs w:val="22"/>
        </w:rPr>
      </w:pPr>
      <w:r w:rsidRPr="00685D24">
        <w:rPr>
          <w:rFonts w:ascii="Arial" w:hAnsi="Arial" w:cs="Arial"/>
          <w:sz w:val="22"/>
          <w:szCs w:val="22"/>
        </w:rPr>
        <w:lastRenderedPageBreak/>
        <w:t>The NRC authorizes the use of the following forms for reporting performance.  The reports are electronically transmitted to the Agency contacts listed in the Grant or C</w:t>
      </w:r>
      <w:r w:rsidR="00FA7C12">
        <w:rPr>
          <w:rFonts w:ascii="Arial" w:hAnsi="Arial" w:cs="Arial"/>
          <w:sz w:val="22"/>
          <w:szCs w:val="22"/>
        </w:rPr>
        <w:t>ooperative Agreement.  The four</w:t>
      </w:r>
      <w:r w:rsidRPr="00685D24">
        <w:rPr>
          <w:rFonts w:ascii="Arial" w:hAnsi="Arial" w:cs="Arial"/>
          <w:sz w:val="22"/>
          <w:szCs w:val="22"/>
        </w:rPr>
        <w:t xml:space="preserve"> forms that constitute a complete submission are available at the following hyperlinks:</w:t>
      </w:r>
    </w:p>
    <w:p w14:paraId="4BF0516A" w14:textId="77777777" w:rsidR="00685D24" w:rsidRPr="00685D24" w:rsidRDefault="00685D24" w:rsidP="00685D24">
      <w:pPr>
        <w:rPr>
          <w:rFonts w:ascii="Arial" w:hAnsi="Arial" w:cs="Arial"/>
          <w:sz w:val="22"/>
          <w:szCs w:val="22"/>
        </w:rPr>
      </w:pPr>
    </w:p>
    <w:p w14:paraId="5D70399B" w14:textId="77777777" w:rsidR="00685D24" w:rsidRPr="00685D24" w:rsidRDefault="00685D24" w:rsidP="004202FA">
      <w:pPr>
        <w:pStyle w:val="ListParagraph"/>
        <w:numPr>
          <w:ilvl w:val="0"/>
          <w:numId w:val="16"/>
        </w:numPr>
        <w:rPr>
          <w:rFonts w:ascii="Arial" w:hAnsi="Arial" w:cs="Arial"/>
          <w:sz w:val="22"/>
          <w:szCs w:val="22"/>
          <w:u w:val="single"/>
        </w:rPr>
      </w:pPr>
      <w:r w:rsidRPr="00685D24">
        <w:rPr>
          <w:rFonts w:ascii="Arial" w:hAnsi="Arial" w:cs="Arial"/>
          <w:sz w:val="22"/>
          <w:szCs w:val="22"/>
          <w:u w:val="single"/>
        </w:rPr>
        <w:t>SF-PPR</w:t>
      </w:r>
    </w:p>
    <w:p w14:paraId="355ED0F1" w14:textId="77777777" w:rsidR="00685D24" w:rsidRPr="00685D24" w:rsidRDefault="00685D24" w:rsidP="00685D24">
      <w:pPr>
        <w:ind w:left="720"/>
        <w:rPr>
          <w:rFonts w:ascii="Arial" w:hAnsi="Arial" w:cs="Arial"/>
          <w:sz w:val="22"/>
          <w:szCs w:val="22"/>
        </w:rPr>
      </w:pPr>
      <w:r w:rsidRPr="00685D24">
        <w:rPr>
          <w:rFonts w:ascii="Arial" w:hAnsi="Arial" w:cs="Arial"/>
          <w:sz w:val="22"/>
          <w:szCs w:val="22"/>
        </w:rPr>
        <w:t xml:space="preserve">Performance Progress Report Cover Form (Instructions accompany the form).  Block 10 of this form should provide a narrative that details activities that have occurred during the reporting period that correspond with the goals and objectives identified in the proposal narrative. </w:t>
      </w:r>
      <w:hyperlink r:id="rId53" w:history="1">
        <w:r w:rsidRPr="00685D24">
          <w:rPr>
            <w:rStyle w:val="Hyperlink"/>
            <w:rFonts w:ascii="Arial" w:hAnsi="Arial" w:cs="Arial"/>
            <w:sz w:val="22"/>
            <w:szCs w:val="22"/>
          </w:rPr>
          <w:t>http://www.whitehouse.gov/sites/default/files/omb/grants/approved_forms/sf-ppr.pdf</w:t>
        </w:r>
      </w:hyperlink>
      <w:r w:rsidRPr="00685D24">
        <w:rPr>
          <w:rFonts w:ascii="Arial" w:hAnsi="Arial" w:cs="Arial"/>
          <w:sz w:val="22"/>
          <w:szCs w:val="22"/>
        </w:rPr>
        <w:t>.</w:t>
      </w:r>
    </w:p>
    <w:p w14:paraId="11827B08" w14:textId="77777777" w:rsidR="00685D24" w:rsidRPr="00685D24" w:rsidRDefault="00685D24" w:rsidP="00685D24">
      <w:pPr>
        <w:rPr>
          <w:rFonts w:ascii="Arial" w:hAnsi="Arial" w:cs="Arial"/>
          <w:sz w:val="22"/>
          <w:szCs w:val="22"/>
        </w:rPr>
      </w:pPr>
    </w:p>
    <w:p w14:paraId="55B68E56" w14:textId="77777777" w:rsidR="00685D24" w:rsidRPr="00685D24" w:rsidRDefault="00685D24" w:rsidP="004202FA">
      <w:pPr>
        <w:pStyle w:val="ListParagraph"/>
        <w:numPr>
          <w:ilvl w:val="0"/>
          <w:numId w:val="16"/>
        </w:numPr>
        <w:rPr>
          <w:rFonts w:ascii="Arial" w:hAnsi="Arial" w:cs="Arial"/>
          <w:sz w:val="22"/>
          <w:szCs w:val="22"/>
          <w:u w:val="single"/>
        </w:rPr>
      </w:pPr>
      <w:r w:rsidRPr="00685D24">
        <w:rPr>
          <w:rFonts w:ascii="Arial" w:hAnsi="Arial" w:cs="Arial"/>
          <w:sz w:val="22"/>
          <w:szCs w:val="22"/>
          <w:u w:val="single"/>
        </w:rPr>
        <w:t>SF-PPR-B</w:t>
      </w:r>
    </w:p>
    <w:p w14:paraId="577F6E6E" w14:textId="77777777" w:rsidR="00685D24" w:rsidRPr="00685D24" w:rsidRDefault="00685D24" w:rsidP="00685D24">
      <w:pPr>
        <w:ind w:left="720"/>
        <w:rPr>
          <w:rFonts w:ascii="Arial" w:hAnsi="Arial" w:cs="Arial"/>
          <w:sz w:val="22"/>
          <w:szCs w:val="22"/>
        </w:rPr>
      </w:pPr>
      <w:r w:rsidRPr="00685D24">
        <w:rPr>
          <w:rFonts w:ascii="Arial" w:hAnsi="Arial" w:cs="Arial"/>
          <w:sz w:val="22"/>
          <w:szCs w:val="22"/>
        </w:rPr>
        <w:t xml:space="preserve">Performance Progress Report Program Indicators (Instructions accompany the form) </w:t>
      </w:r>
      <w:hyperlink r:id="rId54" w:history="1">
        <w:r w:rsidRPr="00685D24">
          <w:rPr>
            <w:rStyle w:val="Hyperlink"/>
            <w:rFonts w:ascii="Arial" w:hAnsi="Arial" w:cs="Arial"/>
            <w:sz w:val="22"/>
            <w:szCs w:val="22"/>
          </w:rPr>
          <w:t>http://www.whitehouse.gov/sites/default/files/omb/assets/omb/grants/approved_forms/sf-ppr-b.pdf</w:t>
        </w:r>
      </w:hyperlink>
      <w:r w:rsidRPr="00685D24">
        <w:rPr>
          <w:rStyle w:val="Hyperlink"/>
          <w:rFonts w:ascii="Arial" w:hAnsi="Arial" w:cs="Arial"/>
          <w:sz w:val="22"/>
          <w:szCs w:val="22"/>
        </w:rPr>
        <w:t>.</w:t>
      </w:r>
    </w:p>
    <w:p w14:paraId="4EBC4F19" w14:textId="77777777" w:rsidR="00685D24" w:rsidRPr="00685D24" w:rsidRDefault="00685D24" w:rsidP="00685D24">
      <w:pPr>
        <w:rPr>
          <w:rFonts w:ascii="Arial" w:hAnsi="Arial" w:cs="Arial"/>
          <w:sz w:val="22"/>
          <w:szCs w:val="22"/>
        </w:rPr>
      </w:pPr>
    </w:p>
    <w:p w14:paraId="29334375" w14:textId="77777777" w:rsidR="00685D24" w:rsidRPr="00685D24" w:rsidRDefault="00685D24" w:rsidP="004202FA">
      <w:pPr>
        <w:pStyle w:val="ListParagraph"/>
        <w:numPr>
          <w:ilvl w:val="0"/>
          <w:numId w:val="16"/>
        </w:numPr>
        <w:rPr>
          <w:rFonts w:ascii="Arial" w:hAnsi="Arial" w:cs="Arial"/>
          <w:sz w:val="22"/>
          <w:szCs w:val="22"/>
          <w:u w:val="single"/>
        </w:rPr>
      </w:pPr>
      <w:r w:rsidRPr="00685D24">
        <w:rPr>
          <w:rFonts w:ascii="Arial" w:hAnsi="Arial" w:cs="Arial"/>
          <w:sz w:val="22"/>
          <w:szCs w:val="22"/>
          <w:u w:val="single"/>
        </w:rPr>
        <w:t>SF-PPR-E</w:t>
      </w:r>
    </w:p>
    <w:p w14:paraId="2EAF9D05" w14:textId="77777777" w:rsidR="00685D24" w:rsidRDefault="00685D24" w:rsidP="00685D24">
      <w:pPr>
        <w:ind w:left="720"/>
        <w:rPr>
          <w:rStyle w:val="Hyperlink"/>
          <w:rFonts w:ascii="Arial" w:hAnsi="Arial" w:cs="Arial"/>
          <w:sz w:val="22"/>
          <w:szCs w:val="22"/>
        </w:rPr>
      </w:pPr>
      <w:r w:rsidRPr="00685D24">
        <w:rPr>
          <w:rFonts w:ascii="Arial" w:hAnsi="Arial" w:cs="Arial"/>
          <w:sz w:val="22"/>
          <w:szCs w:val="22"/>
        </w:rPr>
        <w:t xml:space="preserve">Performance Progress Report Activity Based Expenditures (Instructions accompany the form) </w:t>
      </w:r>
      <w:hyperlink r:id="rId55" w:history="1">
        <w:r w:rsidRPr="00685D24">
          <w:rPr>
            <w:rStyle w:val="Hyperlink"/>
            <w:rFonts w:ascii="Arial" w:hAnsi="Arial" w:cs="Arial"/>
            <w:sz w:val="22"/>
            <w:szCs w:val="22"/>
          </w:rPr>
          <w:t>http://www.whitehouse.gov/sites/default/files/omb/assets/omb/grants/approved_forms/sf-ppr-e.pdf</w:t>
        </w:r>
      </w:hyperlink>
      <w:r w:rsidRPr="00685D24">
        <w:rPr>
          <w:rStyle w:val="Hyperlink"/>
          <w:rFonts w:ascii="Arial" w:hAnsi="Arial" w:cs="Arial"/>
          <w:sz w:val="22"/>
          <w:szCs w:val="22"/>
        </w:rPr>
        <w:t>.</w:t>
      </w:r>
      <w:r w:rsidR="00073A6D">
        <w:rPr>
          <w:rStyle w:val="Hyperlink"/>
          <w:rFonts w:ascii="Arial" w:hAnsi="Arial" w:cs="Arial"/>
          <w:sz w:val="22"/>
          <w:szCs w:val="22"/>
        </w:rPr>
        <w:t xml:space="preserve"> </w:t>
      </w:r>
    </w:p>
    <w:p w14:paraId="2227A787" w14:textId="77777777" w:rsidR="00073A6D" w:rsidRDefault="00073A6D" w:rsidP="00685D24">
      <w:pPr>
        <w:ind w:left="720"/>
        <w:rPr>
          <w:rStyle w:val="Hyperlink"/>
          <w:rFonts w:ascii="Arial" w:hAnsi="Arial" w:cs="Arial"/>
          <w:sz w:val="22"/>
          <w:szCs w:val="22"/>
        </w:rPr>
      </w:pPr>
    </w:p>
    <w:p w14:paraId="6652B04B" w14:textId="77777777" w:rsidR="00073A6D" w:rsidRPr="00073A6D" w:rsidRDefault="00073A6D" w:rsidP="00073A6D">
      <w:pPr>
        <w:pStyle w:val="ListParagraph"/>
        <w:numPr>
          <w:ilvl w:val="0"/>
          <w:numId w:val="16"/>
        </w:numPr>
        <w:rPr>
          <w:rFonts w:ascii="Arial" w:hAnsi="Arial" w:cs="Arial"/>
          <w:sz w:val="22"/>
          <w:szCs w:val="22"/>
        </w:rPr>
      </w:pPr>
      <w:r w:rsidRPr="00073A6D">
        <w:rPr>
          <w:rFonts w:ascii="Arial" w:hAnsi="Arial" w:cs="Arial"/>
          <w:sz w:val="22"/>
          <w:szCs w:val="22"/>
        </w:rPr>
        <w:t xml:space="preserve">SF-RPPR </w:t>
      </w:r>
    </w:p>
    <w:p w14:paraId="0D422DAD" w14:textId="77777777" w:rsidR="00073A6D" w:rsidRPr="00073A6D" w:rsidRDefault="00073A6D" w:rsidP="00073A6D">
      <w:pPr>
        <w:pStyle w:val="ListParagraph"/>
        <w:rPr>
          <w:rFonts w:ascii="Arial" w:hAnsi="Arial" w:cs="Arial"/>
          <w:sz w:val="22"/>
          <w:szCs w:val="22"/>
        </w:rPr>
      </w:pPr>
      <w:r w:rsidRPr="00073A6D">
        <w:rPr>
          <w:rFonts w:ascii="Arial" w:hAnsi="Arial" w:cs="Arial"/>
          <w:sz w:val="22"/>
          <w:szCs w:val="22"/>
        </w:rPr>
        <w:t xml:space="preserve">Research Performance Progress Report </w:t>
      </w:r>
    </w:p>
    <w:p w14:paraId="3EDF0610" w14:textId="77777777" w:rsidR="00073A6D" w:rsidRDefault="00073A6D" w:rsidP="00F91DB1">
      <w:pPr>
        <w:pStyle w:val="ListParagraph"/>
        <w:rPr>
          <w:rStyle w:val="Hyperlink"/>
          <w:rFonts w:ascii="Arial" w:hAnsi="Arial" w:cs="Arial"/>
          <w:sz w:val="22"/>
          <w:szCs w:val="22"/>
        </w:rPr>
      </w:pPr>
      <w:r w:rsidRPr="00073A6D">
        <w:rPr>
          <w:rStyle w:val="Hyperlink"/>
          <w:rFonts w:ascii="Arial" w:hAnsi="Arial" w:cs="Arial"/>
          <w:sz w:val="22"/>
          <w:szCs w:val="22"/>
        </w:rPr>
        <w:t>https://www.whitehouse.gov/omb/grants_forms</w:t>
      </w:r>
    </w:p>
    <w:p w14:paraId="0CF860D8" w14:textId="77777777" w:rsidR="00685D24" w:rsidRDefault="00685D24" w:rsidP="00685D24">
      <w:pPr>
        <w:rPr>
          <w:rStyle w:val="Hyperlink"/>
          <w:rFonts w:ascii="Arial" w:hAnsi="Arial" w:cs="Arial"/>
          <w:sz w:val="22"/>
          <w:szCs w:val="22"/>
        </w:rPr>
      </w:pPr>
    </w:p>
    <w:p w14:paraId="2FA7E775" w14:textId="4E290081" w:rsidR="00161F15" w:rsidRPr="00C5341D" w:rsidRDefault="00C5341D" w:rsidP="00161F15">
      <w:pPr>
        <w:rPr>
          <w:rStyle w:val="Hyperlink"/>
          <w:rFonts w:ascii="Arial" w:hAnsi="Arial" w:cs="Arial"/>
          <w:color w:val="000000" w:themeColor="text1"/>
          <w:sz w:val="22"/>
          <w:szCs w:val="22"/>
          <w:u w:val="none"/>
        </w:rPr>
      </w:pPr>
      <w:r w:rsidRPr="004725E7">
        <w:rPr>
          <w:rStyle w:val="Hyperlink"/>
          <w:rFonts w:ascii="Arial" w:hAnsi="Arial" w:cs="Arial"/>
          <w:color w:val="000000" w:themeColor="text1"/>
          <w:sz w:val="22"/>
          <w:szCs w:val="22"/>
          <w:u w:val="none"/>
        </w:rPr>
        <w:t>In addition to all standard requirements, each report must also contain a summary of, and estimated quantity of, questions and requests regarding Objective 1 addressed in the reporting period, and a list of all requests received  for orphan material disposition under Objective 2 for the reporting period, including, for each request, the date of the reimbursement request, date of reimbursement (if made), total dollar amount requested, total dollar amount reimbursed (if made), entity requesting reimbursement (name/address/contact information), isotope(s) and quantity(ies), summary of activities the reimbursement covered, brief description of the situation/circumstances and type(s)/typical use(s) of the material dispositioned, and the status/outcome.</w:t>
      </w:r>
    </w:p>
    <w:p w14:paraId="576734B1" w14:textId="77777777" w:rsidR="00161F15" w:rsidRPr="00685D24" w:rsidRDefault="00161F15" w:rsidP="00685D24">
      <w:pPr>
        <w:rPr>
          <w:rStyle w:val="Hyperlink"/>
          <w:rFonts w:ascii="Arial" w:hAnsi="Arial" w:cs="Arial"/>
          <w:sz w:val="22"/>
          <w:szCs w:val="22"/>
        </w:rPr>
      </w:pPr>
    </w:p>
    <w:p w14:paraId="2D5D4531" w14:textId="77777777" w:rsidR="00685D24" w:rsidRPr="00685D24" w:rsidRDefault="00685D24" w:rsidP="00685D24">
      <w:pPr>
        <w:rPr>
          <w:rFonts w:ascii="Arial" w:hAnsi="Arial" w:cs="Arial"/>
          <w:sz w:val="22"/>
          <w:szCs w:val="22"/>
          <w:u w:val="single"/>
        </w:rPr>
      </w:pPr>
      <w:r w:rsidRPr="00685D24">
        <w:rPr>
          <w:rFonts w:ascii="Arial" w:hAnsi="Arial" w:cs="Arial"/>
          <w:sz w:val="22"/>
          <w:szCs w:val="22"/>
          <w:u w:val="single"/>
        </w:rPr>
        <w:t>Final Reports</w:t>
      </w:r>
    </w:p>
    <w:p w14:paraId="6E3428F0" w14:textId="77777777" w:rsidR="00685D24" w:rsidRPr="00685D24" w:rsidRDefault="00685D24" w:rsidP="00685D24">
      <w:pPr>
        <w:rPr>
          <w:rFonts w:ascii="Arial" w:hAnsi="Arial" w:cs="Arial"/>
          <w:sz w:val="22"/>
          <w:szCs w:val="22"/>
        </w:rPr>
      </w:pPr>
      <w:r w:rsidRPr="00685D24">
        <w:rPr>
          <w:rFonts w:ascii="Arial" w:hAnsi="Arial" w:cs="Arial"/>
          <w:sz w:val="22"/>
          <w:szCs w:val="22"/>
        </w:rPr>
        <w:t>A Final Performance Progress Report (SF-PPR, B and E) and Federal Financial Report (SF-425) are required within 90 days after the award has expired, been relinquished, or terminated; to include the submission of a final SF-428, Tangible Property Report, if applicable.</w:t>
      </w:r>
    </w:p>
    <w:p w14:paraId="62136B9B" w14:textId="77777777" w:rsidR="00685D24" w:rsidRDefault="00685D24" w:rsidP="00685D24">
      <w:pPr>
        <w:rPr>
          <w:rFonts w:ascii="Arial" w:hAnsi="Arial" w:cs="Arial"/>
          <w:sz w:val="22"/>
          <w:szCs w:val="22"/>
        </w:rPr>
      </w:pPr>
    </w:p>
    <w:p w14:paraId="1E141338" w14:textId="77777777" w:rsidR="00A30869" w:rsidRPr="00BD3376" w:rsidRDefault="00A30869" w:rsidP="00A30869">
      <w:pPr>
        <w:rPr>
          <w:rFonts w:ascii="Arial" w:hAnsi="Arial" w:cs="Arial"/>
          <w:sz w:val="22"/>
          <w:szCs w:val="22"/>
        </w:rPr>
      </w:pPr>
      <w:r w:rsidRPr="00D84CE6">
        <w:rPr>
          <w:rStyle w:val="heading31"/>
          <w:color w:val="000000"/>
          <w:sz w:val="24"/>
          <w:szCs w:val="24"/>
        </w:rPr>
        <w:t xml:space="preserve">Section VII. Agency Contacts </w:t>
      </w:r>
      <w:bookmarkEnd w:id="21"/>
      <w:r w:rsidR="00B349ED">
        <w:rPr>
          <w:rFonts w:ascii="Arial" w:hAnsi="Arial" w:cs="Arial"/>
          <w:sz w:val="22"/>
          <w:szCs w:val="22"/>
        </w:rPr>
        <w:pict w14:anchorId="4166F5F0">
          <v:rect id="_x0000_i1034" style="width:6in;height:1.5pt" o:hralign="center" o:hrstd="t" o:hrnoshade="t" o:hr="t" fillcolor="#999" stroked="f"/>
        </w:pict>
      </w:r>
    </w:p>
    <w:p w14:paraId="03321321" w14:textId="77777777" w:rsidR="00C74E82" w:rsidRDefault="008014EC" w:rsidP="00A30869">
      <w:pPr>
        <w:rPr>
          <w:rFonts w:ascii="Arial" w:hAnsi="Arial" w:cs="Arial"/>
          <w:sz w:val="22"/>
          <w:szCs w:val="22"/>
        </w:rPr>
      </w:pPr>
      <w:r w:rsidRPr="00BD3376">
        <w:rPr>
          <w:rFonts w:ascii="Arial" w:hAnsi="Arial" w:cs="Arial"/>
          <w:sz w:val="22"/>
          <w:szCs w:val="22"/>
        </w:rPr>
        <w:t>We encourage your inquiries concerning this funding opportunity and welcome the opportunity to answer questions from potential applicants</w:t>
      </w:r>
      <w:r>
        <w:rPr>
          <w:rFonts w:ascii="Arial" w:hAnsi="Arial" w:cs="Arial"/>
          <w:sz w:val="22"/>
          <w:szCs w:val="22"/>
        </w:rPr>
        <w:t>.</w:t>
      </w:r>
    </w:p>
    <w:p w14:paraId="33148CEA" w14:textId="77777777" w:rsidR="00B937FF" w:rsidRPr="00ED486F" w:rsidRDefault="00B937FF" w:rsidP="0055491D">
      <w:pPr>
        <w:numPr>
          <w:ilvl w:val="12"/>
          <w:numId w:val="0"/>
        </w:numPr>
        <w:rPr>
          <w:rStyle w:val="adddata1"/>
        </w:rPr>
      </w:pPr>
    </w:p>
    <w:p w14:paraId="366EC221" w14:textId="77777777" w:rsidR="008014EC" w:rsidRDefault="008014EC" w:rsidP="008014EC">
      <w:pPr>
        <w:rPr>
          <w:rFonts w:ascii="Arial" w:hAnsi="Arial" w:cs="Arial"/>
          <w:sz w:val="22"/>
          <w:szCs w:val="22"/>
        </w:rPr>
      </w:pPr>
      <w:r>
        <w:rPr>
          <w:rFonts w:ascii="Arial" w:hAnsi="Arial" w:cs="Arial"/>
          <w:sz w:val="22"/>
          <w:szCs w:val="22"/>
        </w:rPr>
        <w:t>Contact:</w:t>
      </w:r>
    </w:p>
    <w:p w14:paraId="521A43A7" w14:textId="77777777" w:rsidR="008014EC" w:rsidRPr="00EE3E1B" w:rsidRDefault="008014EC" w:rsidP="008014EC">
      <w:pPr>
        <w:ind w:firstLine="360"/>
        <w:rPr>
          <w:shd w:val="clear" w:color="auto" w:fill="FFFF99"/>
        </w:rPr>
      </w:pPr>
    </w:p>
    <w:p w14:paraId="54A24B70" w14:textId="77777777" w:rsidR="008014EC" w:rsidRDefault="008014EC" w:rsidP="008014EC">
      <w:pPr>
        <w:rPr>
          <w:rFonts w:ascii="Arial" w:hAnsi="Arial" w:cs="Arial"/>
          <w:color w:val="000000"/>
          <w:sz w:val="22"/>
          <w:szCs w:val="20"/>
        </w:rPr>
      </w:pPr>
      <w:r>
        <w:rPr>
          <w:rFonts w:ascii="Arial" w:hAnsi="Arial" w:cs="Arial"/>
          <w:b/>
          <w:bCs/>
          <w:sz w:val="22"/>
          <w:szCs w:val="20"/>
        </w:rPr>
        <w:t>NRC Grants Office</w:t>
      </w:r>
      <w:r w:rsidRPr="00EE3E1B">
        <w:rPr>
          <w:rFonts w:ascii="Arial" w:hAnsi="Arial" w:cs="Arial"/>
          <w:color w:val="000000"/>
          <w:sz w:val="22"/>
          <w:szCs w:val="20"/>
        </w:rPr>
        <w:t xml:space="preserve">  </w:t>
      </w:r>
    </w:p>
    <w:p w14:paraId="7134E57F" w14:textId="77777777" w:rsidR="008014EC" w:rsidRPr="00EE3E1B" w:rsidRDefault="008014EC" w:rsidP="008014EC">
      <w:pPr>
        <w:rPr>
          <w:rFonts w:ascii="Arial" w:hAnsi="Arial" w:cs="Arial"/>
          <w:color w:val="000000"/>
          <w:sz w:val="22"/>
          <w:szCs w:val="20"/>
        </w:rPr>
      </w:pPr>
      <w:r w:rsidRPr="00EE3E1B">
        <w:rPr>
          <w:rFonts w:ascii="Arial" w:hAnsi="Arial" w:cs="Arial"/>
          <w:color w:val="000000"/>
          <w:sz w:val="22"/>
          <w:szCs w:val="20"/>
        </w:rPr>
        <w:t>M’Lita Carr</w:t>
      </w:r>
      <w:r>
        <w:rPr>
          <w:rFonts w:ascii="Arial" w:hAnsi="Arial" w:cs="Arial"/>
          <w:color w:val="000000"/>
          <w:sz w:val="22"/>
          <w:szCs w:val="20"/>
        </w:rPr>
        <w:t xml:space="preserve"> </w:t>
      </w:r>
    </w:p>
    <w:p w14:paraId="155522DD" w14:textId="77777777" w:rsidR="008014EC" w:rsidRPr="00EE3E1B" w:rsidRDefault="008014EC" w:rsidP="008014EC">
      <w:pPr>
        <w:rPr>
          <w:rFonts w:ascii="Arial" w:hAnsi="Arial" w:cs="Arial"/>
          <w:color w:val="000000"/>
          <w:sz w:val="22"/>
          <w:szCs w:val="20"/>
        </w:rPr>
      </w:pPr>
      <w:r w:rsidRPr="00EE3E1B">
        <w:rPr>
          <w:rFonts w:ascii="Arial" w:hAnsi="Arial" w:cs="Arial"/>
          <w:color w:val="000000"/>
          <w:sz w:val="22"/>
          <w:szCs w:val="20"/>
        </w:rPr>
        <w:t>Grant</w:t>
      </w:r>
      <w:r>
        <w:rPr>
          <w:rFonts w:ascii="Arial" w:hAnsi="Arial" w:cs="Arial"/>
          <w:color w:val="000000"/>
          <w:sz w:val="22"/>
          <w:szCs w:val="20"/>
        </w:rPr>
        <w:t>s</w:t>
      </w:r>
      <w:r w:rsidRPr="00EE3E1B">
        <w:rPr>
          <w:rFonts w:ascii="Arial" w:hAnsi="Arial" w:cs="Arial"/>
          <w:color w:val="000000"/>
          <w:sz w:val="22"/>
          <w:szCs w:val="20"/>
        </w:rPr>
        <w:t xml:space="preserve"> Officer</w:t>
      </w:r>
    </w:p>
    <w:p w14:paraId="7E273726" w14:textId="77777777" w:rsidR="008014EC" w:rsidRPr="00EE3E1B" w:rsidRDefault="003929C9" w:rsidP="008014EC">
      <w:pPr>
        <w:rPr>
          <w:rFonts w:ascii="Arial" w:hAnsi="Arial" w:cs="Arial"/>
          <w:color w:val="000000"/>
          <w:sz w:val="22"/>
          <w:szCs w:val="20"/>
        </w:rPr>
      </w:pPr>
      <w:r>
        <w:rPr>
          <w:rFonts w:ascii="Arial" w:hAnsi="Arial" w:cs="Arial"/>
          <w:color w:val="000000"/>
          <w:sz w:val="22"/>
          <w:szCs w:val="20"/>
        </w:rPr>
        <w:lastRenderedPageBreak/>
        <w:t>Phone: 301–415-6869</w:t>
      </w:r>
      <w:r w:rsidR="008014EC" w:rsidRPr="00EE3E1B">
        <w:rPr>
          <w:rFonts w:ascii="Arial" w:hAnsi="Arial" w:cs="Arial"/>
          <w:color w:val="000000"/>
          <w:sz w:val="22"/>
          <w:szCs w:val="20"/>
        </w:rPr>
        <w:t xml:space="preserve"> </w:t>
      </w:r>
    </w:p>
    <w:p w14:paraId="417B95DB" w14:textId="77777777" w:rsidR="008014EC" w:rsidRDefault="008014EC" w:rsidP="008014EC">
      <w:pPr>
        <w:rPr>
          <w:rFonts w:ascii="Arial" w:hAnsi="Arial" w:cs="Arial"/>
          <w:color w:val="0000FF"/>
          <w:sz w:val="22"/>
          <w:szCs w:val="20"/>
          <w:u w:val="single"/>
        </w:rPr>
      </w:pPr>
      <w:r w:rsidRPr="00EE3E1B">
        <w:rPr>
          <w:rFonts w:ascii="Arial" w:hAnsi="Arial" w:cs="Arial"/>
          <w:color w:val="000000"/>
          <w:sz w:val="22"/>
          <w:szCs w:val="20"/>
        </w:rPr>
        <w:t xml:space="preserve">E-mail: </w:t>
      </w:r>
      <w:hyperlink r:id="rId56" w:history="1">
        <w:r w:rsidRPr="00EE3E1B">
          <w:rPr>
            <w:rFonts w:ascii="Arial" w:hAnsi="Arial" w:cs="Arial"/>
            <w:color w:val="0000FF"/>
            <w:sz w:val="22"/>
            <w:szCs w:val="20"/>
            <w:u w:val="single"/>
          </w:rPr>
          <w:t>MLita.Carr@nrc.gov</w:t>
        </w:r>
      </w:hyperlink>
    </w:p>
    <w:p w14:paraId="3D30BF83" w14:textId="77777777" w:rsidR="00B937FF" w:rsidRDefault="00B937FF" w:rsidP="00A30869">
      <w:pPr>
        <w:rPr>
          <w:rFonts w:ascii="Arial" w:hAnsi="Arial" w:cs="Arial"/>
          <w:sz w:val="22"/>
          <w:szCs w:val="22"/>
        </w:rPr>
      </w:pPr>
    </w:p>
    <w:p w14:paraId="122FCCF9" w14:textId="77777777" w:rsidR="00A30869" w:rsidRPr="00BD3376" w:rsidRDefault="00A30869" w:rsidP="00A30869">
      <w:pPr>
        <w:rPr>
          <w:rFonts w:ascii="Arial" w:hAnsi="Arial" w:cs="Arial"/>
          <w:sz w:val="22"/>
          <w:szCs w:val="22"/>
        </w:rPr>
      </w:pPr>
      <w:bookmarkStart w:id="22" w:name="SectionVIII"/>
      <w:r w:rsidRPr="00D84CE6">
        <w:rPr>
          <w:rStyle w:val="heading31"/>
          <w:color w:val="000000"/>
          <w:sz w:val="24"/>
          <w:szCs w:val="24"/>
        </w:rPr>
        <w:t>Section VIII. Other Information</w:t>
      </w:r>
      <w:r w:rsidRPr="0020222C" w:rsidDel="00AA6557">
        <w:rPr>
          <w:rFonts w:ascii="Arial" w:hAnsi="Arial" w:cs="Arial"/>
          <w:b/>
          <w:sz w:val="22"/>
          <w:szCs w:val="22"/>
        </w:rPr>
        <w:t xml:space="preserve"> </w:t>
      </w:r>
      <w:bookmarkEnd w:id="22"/>
      <w:r w:rsidR="00B349ED">
        <w:rPr>
          <w:rFonts w:ascii="Arial" w:hAnsi="Arial" w:cs="Arial"/>
          <w:sz w:val="22"/>
          <w:szCs w:val="22"/>
        </w:rPr>
        <w:pict w14:anchorId="25F5D926">
          <v:rect id="_x0000_i1035" style="width:6in;height:1.5pt" o:hralign="center" o:hrstd="t" o:hrnoshade="t" o:hr="t" fillcolor="#999" stroked="f"/>
        </w:pict>
      </w:r>
    </w:p>
    <w:p w14:paraId="4ED731C4" w14:textId="77777777" w:rsidR="00A0094C" w:rsidRPr="00174D09" w:rsidRDefault="00A0094C" w:rsidP="00A0094C">
      <w:pPr>
        <w:rPr>
          <w:rStyle w:val="heading31"/>
        </w:rPr>
      </w:pPr>
      <w:bookmarkStart w:id="23" w:name="FedCitations"/>
      <w:r>
        <w:rPr>
          <w:rStyle w:val="heading31"/>
        </w:rPr>
        <w:t xml:space="preserve">1.  </w:t>
      </w:r>
      <w:r w:rsidRPr="00174D09">
        <w:rPr>
          <w:rStyle w:val="heading31"/>
        </w:rPr>
        <w:t xml:space="preserve">Required Federal Citations </w:t>
      </w:r>
    </w:p>
    <w:p w14:paraId="309D06B8" w14:textId="77777777" w:rsidR="00A0094C" w:rsidRPr="00BD3376" w:rsidRDefault="00A0094C" w:rsidP="00A0094C">
      <w:pPr>
        <w:rPr>
          <w:rFonts w:ascii="Arial" w:hAnsi="Arial" w:cs="Arial"/>
          <w:sz w:val="22"/>
          <w:szCs w:val="22"/>
        </w:rPr>
      </w:pPr>
    </w:p>
    <w:p w14:paraId="13178482" w14:textId="77777777" w:rsidR="00390AB7" w:rsidRPr="00BD3376" w:rsidRDefault="00390AB7" w:rsidP="00390AB7">
      <w:pPr>
        <w:rPr>
          <w:rFonts w:ascii="Arial" w:hAnsi="Arial" w:cs="Arial"/>
          <w:sz w:val="22"/>
          <w:szCs w:val="22"/>
        </w:rPr>
      </w:pPr>
      <w:r w:rsidRPr="00BD3376">
        <w:rPr>
          <w:rFonts w:ascii="Arial" w:hAnsi="Arial" w:cs="Arial"/>
          <w:sz w:val="22"/>
          <w:szCs w:val="22"/>
        </w:rPr>
        <w:t>Program Authority:  Section 31b</w:t>
      </w:r>
      <w:r>
        <w:rPr>
          <w:rFonts w:ascii="Arial" w:hAnsi="Arial" w:cs="Arial"/>
          <w:sz w:val="22"/>
          <w:szCs w:val="22"/>
        </w:rPr>
        <w:t>,</w:t>
      </w:r>
      <w:r w:rsidRPr="00BD3376">
        <w:rPr>
          <w:rFonts w:ascii="Arial" w:hAnsi="Arial" w:cs="Arial"/>
          <w:sz w:val="22"/>
          <w:szCs w:val="22"/>
        </w:rPr>
        <w:t xml:space="preserve"> 141b</w:t>
      </w:r>
      <w:r>
        <w:rPr>
          <w:rFonts w:ascii="Arial" w:hAnsi="Arial" w:cs="Arial"/>
          <w:sz w:val="22"/>
          <w:szCs w:val="22"/>
        </w:rPr>
        <w:t>, and 243</w:t>
      </w:r>
      <w:r w:rsidRPr="00BD3376">
        <w:rPr>
          <w:rFonts w:ascii="Arial" w:hAnsi="Arial" w:cs="Arial"/>
          <w:sz w:val="22"/>
          <w:szCs w:val="22"/>
        </w:rPr>
        <w:t xml:space="preserve"> of the Atomic Energy Act of 1954</w:t>
      </w:r>
      <w:r>
        <w:rPr>
          <w:rFonts w:ascii="Arial" w:hAnsi="Arial" w:cs="Arial"/>
          <w:sz w:val="22"/>
          <w:szCs w:val="22"/>
        </w:rPr>
        <w:t>,</w:t>
      </w:r>
      <w:r w:rsidRPr="00BD3376">
        <w:rPr>
          <w:rFonts w:ascii="Arial" w:hAnsi="Arial" w:cs="Arial"/>
          <w:sz w:val="22"/>
          <w:szCs w:val="22"/>
        </w:rPr>
        <w:t xml:space="preserve"> as amended.   </w:t>
      </w:r>
    </w:p>
    <w:p w14:paraId="08432388" w14:textId="77777777" w:rsidR="00A0094C" w:rsidRPr="00390AB7" w:rsidRDefault="00A0094C" w:rsidP="00A0094C">
      <w:pPr>
        <w:rPr>
          <w:rStyle w:val="heading31"/>
          <w:rFonts w:ascii="Arial" w:hAnsi="Arial" w:cs="Arial"/>
          <w:b w:val="0"/>
          <w:bCs w:val="0"/>
          <w:color w:val="auto"/>
          <w:sz w:val="22"/>
          <w:szCs w:val="22"/>
        </w:rPr>
      </w:pPr>
    </w:p>
    <w:p w14:paraId="12B6C3A5" w14:textId="77777777" w:rsidR="001400C1" w:rsidRDefault="00A0094C" w:rsidP="00A0094C">
      <w:pPr>
        <w:rPr>
          <w:rStyle w:val="heading31"/>
        </w:rPr>
      </w:pPr>
      <w:r>
        <w:rPr>
          <w:rStyle w:val="heading31"/>
        </w:rPr>
        <w:t xml:space="preserve">2.  </w:t>
      </w:r>
      <w:r w:rsidRPr="001E460D">
        <w:rPr>
          <w:rStyle w:val="heading31"/>
        </w:rPr>
        <w:t>Authority and Regulations</w:t>
      </w:r>
    </w:p>
    <w:p w14:paraId="087C3D01" w14:textId="77777777" w:rsidR="001400C1" w:rsidRDefault="001400C1" w:rsidP="00A0094C">
      <w:pPr>
        <w:rPr>
          <w:rFonts w:ascii="Arial" w:hAnsi="Arial" w:cs="Arial"/>
          <w:sz w:val="22"/>
          <w:szCs w:val="22"/>
        </w:rPr>
      </w:pPr>
    </w:p>
    <w:p w14:paraId="213CFB59" w14:textId="77777777" w:rsidR="009669E5" w:rsidRPr="0012185F" w:rsidRDefault="009669E5" w:rsidP="009669E5">
      <w:pPr>
        <w:rPr>
          <w:rFonts w:ascii="Arial" w:hAnsi="Arial" w:cs="Arial"/>
          <w:sz w:val="22"/>
          <w:szCs w:val="22"/>
        </w:rPr>
      </w:pPr>
      <w:r w:rsidRPr="009669E5">
        <w:rPr>
          <w:rFonts w:ascii="Arial" w:hAnsi="Arial" w:cs="Arial"/>
          <w:sz w:val="22"/>
          <w:szCs w:val="22"/>
        </w:rPr>
        <w:t xml:space="preserve">This program is described in the Catalog of Federal Domestic Assistance at </w:t>
      </w:r>
      <w:hyperlink r:id="rId57" w:history="1">
        <w:r w:rsidRPr="009669E5">
          <w:rPr>
            <w:rStyle w:val="Hyperlink"/>
            <w:rFonts w:ascii="Arial" w:hAnsi="Arial" w:cs="Arial"/>
            <w:sz w:val="22"/>
            <w:szCs w:val="22"/>
          </w:rPr>
          <w:t>http://www.cfda.gov/</w:t>
        </w:r>
      </w:hyperlink>
      <w:r w:rsidRPr="009669E5">
        <w:rPr>
          <w:rFonts w:ascii="Arial" w:hAnsi="Arial" w:cs="Arial"/>
          <w:sz w:val="22"/>
          <w:szCs w:val="22"/>
        </w:rPr>
        <w:t xml:space="preserve"> and is not subject to the intergovernmental review requirements of Executive Order 12372, amended by E.O. 12416 and supplemented by E.O. 13132. Financial assistance awards are made under the authorization </w:t>
      </w:r>
      <w:hyperlink r:id="rId58" w:history="1">
        <w:r w:rsidRPr="009669E5">
          <w:rPr>
            <w:rStyle w:val="Hyperlink"/>
            <w:rFonts w:ascii="Arial" w:hAnsi="Arial" w:cs="Arial"/>
            <w:sz w:val="22"/>
            <w:szCs w:val="22"/>
          </w:rPr>
          <w:t>42 U.S.C. § 2051</w:t>
        </w:r>
      </w:hyperlink>
      <w:r w:rsidRPr="009669E5">
        <w:rPr>
          <w:rFonts w:ascii="Arial" w:hAnsi="Arial" w:cs="Arial"/>
          <w:sz w:val="22"/>
          <w:szCs w:val="22"/>
        </w:rPr>
        <w:t>.  All awards are subject to the cost principles and other considerations described in</w:t>
      </w:r>
      <w:r w:rsidRPr="009669E5">
        <w:rPr>
          <w:rStyle w:val="Hyperlink"/>
          <w:rFonts w:ascii="Arial" w:hAnsi="Arial" w:cs="Arial"/>
          <w:sz w:val="22"/>
          <w:szCs w:val="22"/>
        </w:rPr>
        <w:t xml:space="preserve"> </w:t>
      </w:r>
      <w:hyperlink r:id="rId59" w:history="1">
        <w:r w:rsidRPr="009669E5">
          <w:rPr>
            <w:rStyle w:val="Hyperlink"/>
            <w:rFonts w:ascii="Arial" w:hAnsi="Arial" w:cs="Arial"/>
            <w:sz w:val="22"/>
            <w:szCs w:val="22"/>
          </w:rPr>
          <w:t>2 CFR Part 200</w:t>
        </w:r>
      </w:hyperlink>
      <w:r w:rsidRPr="009669E5">
        <w:rPr>
          <w:rFonts w:ascii="Arial" w:hAnsi="Arial" w:cs="Arial"/>
          <w:sz w:val="22"/>
          <w:szCs w:val="22"/>
        </w:rPr>
        <w:t>,</w:t>
      </w:r>
      <w:r w:rsidR="0012185F">
        <w:rPr>
          <w:rStyle w:val="Hyperlink"/>
          <w:rFonts w:ascii="Arial" w:hAnsi="Arial" w:cs="Arial"/>
          <w:sz w:val="22"/>
          <w:szCs w:val="22"/>
          <w:u w:val="none"/>
        </w:rPr>
        <w:t xml:space="preserve"> </w:t>
      </w:r>
      <w:r w:rsidR="0012185F" w:rsidRPr="0012185F">
        <w:rPr>
          <w:rStyle w:val="Hyperlink"/>
          <w:rFonts w:ascii="Arial" w:hAnsi="Arial" w:cs="Arial"/>
          <w:color w:val="auto"/>
          <w:sz w:val="22"/>
          <w:szCs w:val="22"/>
          <w:u w:val="none"/>
        </w:rPr>
        <w:t>(</w:t>
      </w:r>
      <w:r w:rsidRPr="0012185F">
        <w:rPr>
          <w:rStyle w:val="Hyperlink"/>
          <w:rFonts w:ascii="Arial" w:hAnsi="Arial" w:cs="Arial"/>
          <w:color w:val="auto"/>
          <w:sz w:val="22"/>
          <w:szCs w:val="22"/>
          <w:u w:val="none"/>
        </w:rPr>
        <w:t>Uniform Administrative Requirements, Cost Principles, and Audit Requirements for Federal Awards</w:t>
      </w:r>
      <w:r w:rsidR="0012185F">
        <w:rPr>
          <w:rStyle w:val="Hyperlink"/>
          <w:rFonts w:ascii="Arial" w:hAnsi="Arial" w:cs="Arial"/>
          <w:color w:val="auto"/>
          <w:sz w:val="22"/>
          <w:szCs w:val="22"/>
          <w:u w:val="none"/>
        </w:rPr>
        <w:t>)</w:t>
      </w:r>
      <w:r w:rsidRPr="0012185F">
        <w:rPr>
          <w:rStyle w:val="Hyperlink"/>
          <w:rFonts w:ascii="Arial" w:hAnsi="Arial" w:cs="Arial"/>
          <w:color w:val="auto"/>
          <w:sz w:val="22"/>
          <w:szCs w:val="22"/>
          <w:u w:val="none"/>
        </w:rPr>
        <w:t>.</w:t>
      </w:r>
      <w:r w:rsidRPr="0012185F">
        <w:rPr>
          <w:rFonts w:ascii="Arial" w:hAnsi="Arial" w:cs="Arial"/>
          <w:sz w:val="22"/>
          <w:szCs w:val="22"/>
        </w:rPr>
        <w:t xml:space="preserve">  </w:t>
      </w:r>
    </w:p>
    <w:p w14:paraId="3B8350B6" w14:textId="77777777" w:rsidR="009669E5" w:rsidRPr="009669E5" w:rsidRDefault="009669E5" w:rsidP="009669E5">
      <w:pPr>
        <w:rPr>
          <w:rStyle w:val="heading31"/>
          <w:rFonts w:ascii="Arial" w:hAnsi="Arial" w:cs="Arial"/>
          <w:sz w:val="22"/>
          <w:szCs w:val="22"/>
        </w:rPr>
      </w:pPr>
    </w:p>
    <w:p w14:paraId="37BC259E" w14:textId="77777777" w:rsidR="00A0094C" w:rsidRPr="00CB6A5C" w:rsidRDefault="00A0094C" w:rsidP="00A0094C">
      <w:pPr>
        <w:rPr>
          <w:rStyle w:val="heading31"/>
          <w:b w:val="0"/>
        </w:rPr>
      </w:pPr>
      <w:r>
        <w:rPr>
          <w:rStyle w:val="heading31"/>
        </w:rPr>
        <w:t>3.  Non-Delinquency on Federal Debt</w:t>
      </w:r>
    </w:p>
    <w:p w14:paraId="47FBED86" w14:textId="77777777" w:rsidR="00A0094C" w:rsidRDefault="00A0094C" w:rsidP="00A0094C">
      <w:pPr>
        <w:pStyle w:val="BodyText"/>
      </w:pPr>
      <w:r>
        <w:t xml:space="preserve">The Federal Debt Collection Procedure Act, 28 U.S.C. 3201 (e), provides that an organization or individual that is indebted to the United States, and has a judgment lien filed against it, is ineligible to receive a Federal grant. NRC cannot award a grant unless the authorized organizational official of the applicant organization certifies, by means of his/her signature on the application, that the organization is not delinquent in repaying any Federal debt. If the applicant discloses delinquency on a debt owed to the Federal Government, NRC may not award the grant until the debt is satisfied or satisfactory arrangements are made with the agency to which the debt is owed. </w:t>
      </w:r>
    </w:p>
    <w:p w14:paraId="26D40054" w14:textId="77777777" w:rsidR="000A414F" w:rsidRPr="002223D1" w:rsidRDefault="002B5261" w:rsidP="002223D1">
      <w:pPr>
        <w:pStyle w:val="Heading1"/>
        <w:rPr>
          <w:rFonts w:ascii="Verdana" w:hAnsi="Verdana"/>
          <w:bCs w:val="0"/>
          <w:color w:val="993366"/>
          <w:sz w:val="26"/>
          <w:szCs w:val="26"/>
        </w:rPr>
      </w:pPr>
      <w:r>
        <w:rPr>
          <w:rStyle w:val="heading31"/>
          <w:b/>
        </w:rPr>
        <w:t xml:space="preserve">4.  Office of Small Business and Civil Rights (SBCR) Compliance (Civil Rights, Handicapped Individuals, Sex Discrimination, Age Discrimination) </w:t>
      </w:r>
      <w:r w:rsidR="000A414F" w:rsidRPr="00772792">
        <w:rPr>
          <w:rStyle w:val="heading31"/>
          <w:b/>
        </w:rPr>
        <w:t xml:space="preserve"> </w:t>
      </w:r>
    </w:p>
    <w:p w14:paraId="2E1D5768" w14:textId="77777777" w:rsidR="002223D1" w:rsidRDefault="002223D1" w:rsidP="002223D1">
      <w:pPr>
        <w:pStyle w:val="BodyText"/>
      </w:pPr>
      <w:r>
        <w:t xml:space="preserve">Before a grant award can be made, a domestic applicant organization must complete the NRC SBCR pre-award compliance review.  </w:t>
      </w:r>
      <w:r>
        <w:rPr>
          <w:b/>
        </w:rPr>
        <w:t>(S</w:t>
      </w:r>
      <w:r w:rsidRPr="004B731F">
        <w:rPr>
          <w:b/>
        </w:rPr>
        <w:t xml:space="preserve">ee </w:t>
      </w:r>
      <w:hyperlink w:anchor="CivilRights" w:history="1">
        <w:r w:rsidRPr="004B731F">
          <w:rPr>
            <w:rStyle w:val="Hyperlink"/>
            <w:b/>
          </w:rPr>
          <w:t>Section IV.</w:t>
        </w:r>
        <w:r>
          <w:rPr>
            <w:rStyle w:val="Hyperlink"/>
            <w:b/>
          </w:rPr>
          <w:t>5</w:t>
        </w:r>
      </w:hyperlink>
      <w:r w:rsidRPr="004B731F">
        <w:rPr>
          <w:b/>
        </w:rPr>
        <w:t>.)</w:t>
      </w:r>
      <w:r>
        <w:rPr>
          <w:b/>
        </w:rPr>
        <w:t xml:space="preserve"> </w:t>
      </w:r>
      <w:r>
        <w:t>Organizations must certify compliance in accordance with Title VI of the Civil Rights Act of 1964 (P.L. 88352, as amended), which prohibits discrimination on the basis of race, color, or national origin; Section 504 of the Rehabilitation Act of 1973 (P.L. 93-112, as amended), which prohibits discrimination on the basis of handicaps; Title IX of the Education Amendments of 1972 (P.L. 92-318, as amended), which prohibits discrimination on the basis of sex; and the Age Discrimination Act of 1975 (P.L. 94-135), which prohibits discrimination on the basis of age.</w:t>
      </w:r>
    </w:p>
    <w:p w14:paraId="36AEEFCC" w14:textId="77777777" w:rsidR="00A53712" w:rsidRDefault="00A53712" w:rsidP="00772792">
      <w:pPr>
        <w:autoSpaceDE w:val="0"/>
        <w:autoSpaceDN w:val="0"/>
        <w:adjustRightInd w:val="0"/>
        <w:rPr>
          <w:rFonts w:ascii="Arial" w:hAnsi="Arial" w:cs="Arial"/>
          <w:sz w:val="22"/>
          <w:szCs w:val="22"/>
        </w:rPr>
      </w:pPr>
    </w:p>
    <w:bookmarkEnd w:id="23"/>
    <w:p w14:paraId="703235BB" w14:textId="77777777" w:rsidR="00A53712" w:rsidRDefault="00A53712">
      <w:pPr>
        <w:rPr>
          <w:rFonts w:ascii="Arial" w:hAnsi="Arial" w:cs="Arial"/>
          <w:b/>
          <w:sz w:val="22"/>
          <w:szCs w:val="22"/>
        </w:rPr>
      </w:pPr>
      <w:r>
        <w:rPr>
          <w:rFonts w:ascii="Arial" w:hAnsi="Arial" w:cs="Arial"/>
          <w:b/>
          <w:sz w:val="22"/>
          <w:szCs w:val="22"/>
        </w:rPr>
        <w:br w:type="page"/>
      </w:r>
    </w:p>
    <w:p w14:paraId="514431DB" w14:textId="77777777" w:rsidR="00E0393F" w:rsidRPr="00D71E03" w:rsidRDefault="00E0393F" w:rsidP="00E0393F">
      <w:pPr>
        <w:jc w:val="center"/>
        <w:rPr>
          <w:rFonts w:ascii="Arial" w:hAnsi="Arial" w:cs="Arial"/>
          <w:b/>
          <w:sz w:val="22"/>
          <w:szCs w:val="22"/>
        </w:rPr>
      </w:pPr>
      <w:r w:rsidRPr="00D71E03">
        <w:rPr>
          <w:rFonts w:ascii="Arial" w:hAnsi="Arial" w:cs="Arial"/>
          <w:b/>
          <w:sz w:val="22"/>
          <w:szCs w:val="22"/>
        </w:rPr>
        <w:lastRenderedPageBreak/>
        <w:t>The Nuclear Regulatory Commission’s</w:t>
      </w:r>
    </w:p>
    <w:p w14:paraId="40398031" w14:textId="77777777" w:rsidR="00E0393F" w:rsidRPr="00D71E03" w:rsidRDefault="00E0393F" w:rsidP="00E0393F">
      <w:pPr>
        <w:jc w:val="center"/>
        <w:rPr>
          <w:rFonts w:ascii="Arial" w:hAnsi="Arial" w:cs="Arial"/>
          <w:b/>
          <w:sz w:val="22"/>
          <w:szCs w:val="22"/>
        </w:rPr>
      </w:pPr>
      <w:r w:rsidRPr="00D71E03">
        <w:rPr>
          <w:rFonts w:ascii="Arial" w:hAnsi="Arial" w:cs="Arial"/>
          <w:b/>
          <w:sz w:val="22"/>
          <w:szCs w:val="22"/>
        </w:rPr>
        <w:t>Standard Terms and Conditions for U.S. Nongovernmental Recipients</w:t>
      </w:r>
    </w:p>
    <w:p w14:paraId="78F7A546" w14:textId="77777777" w:rsidR="00E0393F" w:rsidRPr="00D71E03" w:rsidRDefault="00E0393F" w:rsidP="00E0393F">
      <w:pPr>
        <w:jc w:val="center"/>
        <w:rPr>
          <w:rFonts w:ascii="Arial" w:hAnsi="Arial" w:cs="Arial"/>
          <w:b/>
          <w:sz w:val="22"/>
          <w:szCs w:val="22"/>
        </w:rPr>
      </w:pPr>
    </w:p>
    <w:p w14:paraId="4F8C6797" w14:textId="77777777" w:rsidR="00E0393F" w:rsidRPr="00D71E03" w:rsidRDefault="00E0393F" w:rsidP="00E0393F">
      <w:pPr>
        <w:jc w:val="center"/>
        <w:rPr>
          <w:rFonts w:ascii="Arial" w:hAnsi="Arial" w:cs="Arial"/>
          <w:b/>
          <w:sz w:val="22"/>
          <w:szCs w:val="22"/>
        </w:rPr>
      </w:pPr>
      <w:r w:rsidRPr="00D71E03">
        <w:rPr>
          <w:rFonts w:ascii="Arial" w:hAnsi="Arial" w:cs="Arial"/>
          <w:b/>
          <w:sz w:val="22"/>
          <w:szCs w:val="22"/>
        </w:rPr>
        <w:t>Preface</w:t>
      </w:r>
    </w:p>
    <w:p w14:paraId="586EDAC1" w14:textId="77777777" w:rsidR="00E0393F" w:rsidRPr="00D71E03" w:rsidRDefault="00E0393F" w:rsidP="00E0393F">
      <w:pPr>
        <w:rPr>
          <w:rFonts w:ascii="Arial" w:hAnsi="Arial" w:cs="Arial"/>
          <w:sz w:val="22"/>
          <w:szCs w:val="22"/>
        </w:rPr>
      </w:pPr>
    </w:p>
    <w:p w14:paraId="2FCB0238" w14:textId="77777777" w:rsidR="00E0393F" w:rsidRDefault="00E0393F" w:rsidP="00E0393F">
      <w:pPr>
        <w:rPr>
          <w:rFonts w:ascii="Arial" w:hAnsi="Arial" w:cs="Arial"/>
          <w:sz w:val="22"/>
          <w:szCs w:val="22"/>
        </w:rPr>
      </w:pPr>
      <w:r w:rsidRPr="00D71E03">
        <w:rPr>
          <w:rFonts w:ascii="Arial" w:hAnsi="Arial" w:cs="Arial"/>
          <w:sz w:val="22"/>
          <w:szCs w:val="22"/>
        </w:rPr>
        <w:t xml:space="preserve">This award is based on the application submitted to, and as approved by, the Nuclear Regulatory Commission (NRC) under the authorization </w:t>
      </w:r>
      <w:hyperlink r:id="rId60" w:history="1">
        <w:r w:rsidRPr="00D71E03">
          <w:rPr>
            <w:rStyle w:val="Hyperlink"/>
            <w:rFonts w:ascii="Arial" w:hAnsi="Arial" w:cs="Arial"/>
            <w:sz w:val="22"/>
            <w:szCs w:val="22"/>
          </w:rPr>
          <w:t>42 USC 2051</w:t>
        </w:r>
      </w:hyperlink>
      <w:r w:rsidRPr="00D71E03">
        <w:rPr>
          <w:rStyle w:val="Hyperlink"/>
          <w:rFonts w:ascii="Arial" w:hAnsi="Arial" w:cs="Arial"/>
          <w:sz w:val="22"/>
          <w:szCs w:val="22"/>
        </w:rPr>
        <w:t>(b)</w:t>
      </w:r>
      <w:r w:rsidR="0034248C">
        <w:rPr>
          <w:rStyle w:val="Hyperlink"/>
          <w:rFonts w:ascii="Arial" w:hAnsi="Arial" w:cs="Arial"/>
          <w:sz w:val="22"/>
          <w:szCs w:val="22"/>
          <w:u w:val="none"/>
        </w:rPr>
        <w:t xml:space="preserve"> </w:t>
      </w:r>
      <w:r w:rsidRPr="00D71E03">
        <w:rPr>
          <w:rFonts w:ascii="Arial" w:hAnsi="Arial" w:cs="Arial"/>
          <w:sz w:val="22"/>
          <w:szCs w:val="22"/>
        </w:rPr>
        <w:t xml:space="preserve">-pursuant to section 31b and 141b of the Atomic Energy Act of 1954, as amended, and is subject to the terms and conditions incorporated either directly or by reference in the following: </w:t>
      </w:r>
    </w:p>
    <w:p w14:paraId="1A20EB99" w14:textId="77777777" w:rsidR="005327CE" w:rsidRPr="0034248C" w:rsidRDefault="005327CE" w:rsidP="00E0393F">
      <w:pPr>
        <w:rPr>
          <w:rFonts w:ascii="Arial" w:hAnsi="Arial" w:cs="Arial"/>
          <w:color w:val="0000FF"/>
          <w:sz w:val="22"/>
          <w:szCs w:val="22"/>
          <w:u w:val="single"/>
        </w:rPr>
      </w:pPr>
    </w:p>
    <w:p w14:paraId="7BFB0A78" w14:textId="77777777" w:rsidR="00E0393F" w:rsidRPr="00D71E03" w:rsidRDefault="00E0393F" w:rsidP="004202FA">
      <w:pPr>
        <w:pStyle w:val="ListParagraph"/>
        <w:numPr>
          <w:ilvl w:val="0"/>
          <w:numId w:val="17"/>
        </w:numPr>
        <w:rPr>
          <w:rFonts w:ascii="Arial" w:hAnsi="Arial" w:cs="Arial"/>
          <w:sz w:val="22"/>
          <w:szCs w:val="22"/>
        </w:rPr>
      </w:pPr>
      <w:r w:rsidRPr="00D71E03">
        <w:rPr>
          <w:rFonts w:ascii="Arial" w:hAnsi="Arial" w:cs="Arial"/>
          <w:sz w:val="22"/>
          <w:szCs w:val="22"/>
        </w:rPr>
        <w:t xml:space="preserve">Grant program legislation and program regulation cited in this Grant and Cooperative Agreement. </w:t>
      </w:r>
    </w:p>
    <w:p w14:paraId="68CD9F25" w14:textId="77777777" w:rsidR="00E0393F" w:rsidRPr="00D71E03" w:rsidRDefault="00E0393F" w:rsidP="004202FA">
      <w:pPr>
        <w:numPr>
          <w:ilvl w:val="0"/>
          <w:numId w:val="18"/>
        </w:numPr>
        <w:rPr>
          <w:rFonts w:ascii="Arial" w:hAnsi="Arial" w:cs="Arial"/>
          <w:sz w:val="22"/>
          <w:szCs w:val="22"/>
        </w:rPr>
      </w:pPr>
      <w:r w:rsidRPr="00D71E03">
        <w:rPr>
          <w:rFonts w:ascii="Arial" w:hAnsi="Arial" w:cs="Arial"/>
          <w:sz w:val="22"/>
          <w:szCs w:val="22"/>
        </w:rPr>
        <w:t xml:space="preserve">Restrictions on the expenditure of Federal funds </w:t>
      </w:r>
      <w:r w:rsidRPr="0034248C">
        <w:rPr>
          <w:rFonts w:ascii="Arial" w:hAnsi="Arial" w:cs="Arial"/>
          <w:sz w:val="22"/>
          <w:szCs w:val="22"/>
        </w:rPr>
        <w:t xml:space="preserve">in </w:t>
      </w:r>
      <w:hyperlink r:id="rId61" w:history="1">
        <w:r w:rsidRPr="0034248C">
          <w:rPr>
            <w:rFonts w:ascii="Arial" w:hAnsi="Arial" w:cs="Arial"/>
          </w:rPr>
          <w:t>appropriation acts</w:t>
        </w:r>
      </w:hyperlink>
      <w:r w:rsidRPr="0034248C">
        <w:rPr>
          <w:rFonts w:ascii="Arial" w:hAnsi="Arial" w:cs="Arial"/>
          <w:sz w:val="22"/>
          <w:szCs w:val="22"/>
        </w:rPr>
        <w:t>,</w:t>
      </w:r>
      <w:r w:rsidRPr="00D71E03">
        <w:rPr>
          <w:rFonts w:ascii="Arial" w:hAnsi="Arial" w:cs="Arial"/>
          <w:sz w:val="22"/>
          <w:szCs w:val="22"/>
        </w:rPr>
        <w:t xml:space="preserve"> to the extent those restrictions are pertinent to the award. </w:t>
      </w:r>
    </w:p>
    <w:p w14:paraId="335F2A88" w14:textId="77777777" w:rsidR="00E0393F" w:rsidRPr="00D71E03" w:rsidRDefault="00E0393F" w:rsidP="004202FA">
      <w:pPr>
        <w:numPr>
          <w:ilvl w:val="0"/>
          <w:numId w:val="18"/>
        </w:numPr>
        <w:rPr>
          <w:rFonts w:ascii="Arial" w:hAnsi="Arial" w:cs="Arial"/>
          <w:sz w:val="22"/>
          <w:szCs w:val="22"/>
        </w:rPr>
      </w:pPr>
      <w:r w:rsidRPr="00D71E03">
        <w:rPr>
          <w:rFonts w:ascii="Arial" w:hAnsi="Arial" w:cs="Arial"/>
          <w:sz w:val="22"/>
          <w:szCs w:val="22"/>
        </w:rPr>
        <w:t xml:space="preserve">Code of Federal Regulations/Regulatory Requirements </w:t>
      </w:r>
      <w:r w:rsidR="005D5A6D" w:rsidRPr="00D71E03">
        <w:rPr>
          <w:rFonts w:ascii="Arial" w:hAnsi="Arial" w:cs="Arial"/>
          <w:sz w:val="22"/>
          <w:szCs w:val="22"/>
        </w:rPr>
        <w:t xml:space="preserve">– </w:t>
      </w:r>
      <w:hyperlink r:id="rId62" w:history="1">
        <w:r w:rsidR="009E7338" w:rsidRPr="00D71E03">
          <w:rPr>
            <w:rStyle w:val="Hyperlink"/>
            <w:rFonts w:ascii="Arial" w:hAnsi="Arial" w:cs="Arial"/>
            <w:sz w:val="22"/>
            <w:szCs w:val="22"/>
          </w:rPr>
          <w:t>2 CFR Part 200</w:t>
        </w:r>
      </w:hyperlink>
      <w:r w:rsidR="004F683A" w:rsidRPr="009E7338">
        <w:rPr>
          <w:rFonts w:ascii="Arial" w:hAnsi="Arial" w:cs="Arial"/>
          <w:sz w:val="22"/>
          <w:szCs w:val="22"/>
        </w:rPr>
        <w:t xml:space="preserve"> </w:t>
      </w:r>
      <w:r w:rsidR="009E7338">
        <w:rPr>
          <w:rFonts w:ascii="Arial" w:hAnsi="Arial" w:cs="Arial"/>
          <w:sz w:val="22"/>
          <w:szCs w:val="22"/>
        </w:rPr>
        <w:t>(U</w:t>
      </w:r>
      <w:r w:rsidRPr="009E7338">
        <w:rPr>
          <w:rFonts w:ascii="Arial" w:hAnsi="Arial" w:cs="Arial"/>
          <w:sz w:val="22"/>
          <w:szCs w:val="22"/>
        </w:rPr>
        <w:t>niform Administrative Requirements, Cost Principles, and Audit Requirements for Federal Awards</w:t>
      </w:r>
      <w:r w:rsidR="009E7338">
        <w:rPr>
          <w:rFonts w:ascii="Arial" w:hAnsi="Arial" w:cs="Arial"/>
          <w:sz w:val="22"/>
          <w:szCs w:val="22"/>
        </w:rPr>
        <w:t>)</w:t>
      </w:r>
      <w:r w:rsidRPr="009E7338">
        <w:rPr>
          <w:rFonts w:ascii="Arial" w:hAnsi="Arial" w:cs="Arial"/>
          <w:sz w:val="22"/>
          <w:szCs w:val="22"/>
        </w:rPr>
        <w:t>.</w:t>
      </w:r>
      <w:r w:rsidRPr="00D71E03">
        <w:rPr>
          <w:rFonts w:ascii="Arial" w:hAnsi="Arial" w:cs="Arial"/>
          <w:sz w:val="22"/>
          <w:szCs w:val="22"/>
        </w:rPr>
        <w:t xml:space="preserve"> </w:t>
      </w:r>
    </w:p>
    <w:p w14:paraId="64EF5FF2" w14:textId="77777777" w:rsidR="00E0393F" w:rsidRPr="00D71E03" w:rsidRDefault="00E0393F" w:rsidP="00E0393F">
      <w:pPr>
        <w:rPr>
          <w:rFonts w:ascii="Arial" w:hAnsi="Arial" w:cs="Arial"/>
          <w:sz w:val="22"/>
          <w:szCs w:val="22"/>
        </w:rPr>
      </w:pPr>
    </w:p>
    <w:p w14:paraId="4E40BE20"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Any inconsistency or conflict in terms and conditions specified in the award will be resolved according to the following order of precedence: public laws, regulations, applicable notices published in the Federal Register, Executive Orders (E.O.), Office of Management and Budget (OMB) Circulars, the NRC’s Mandatory Standard Provisions, special award conditions, and standard award conditions. </w:t>
      </w:r>
    </w:p>
    <w:p w14:paraId="24CAAB17" w14:textId="77777777" w:rsidR="00E0393F" w:rsidRPr="00D71E03" w:rsidRDefault="00E0393F" w:rsidP="00E0393F">
      <w:pPr>
        <w:rPr>
          <w:rFonts w:ascii="Arial" w:hAnsi="Arial" w:cs="Arial"/>
          <w:sz w:val="22"/>
          <w:szCs w:val="22"/>
        </w:rPr>
      </w:pPr>
    </w:p>
    <w:p w14:paraId="0E12668D" w14:textId="77777777" w:rsidR="00E0393F" w:rsidRPr="00D71E03" w:rsidRDefault="00E0393F" w:rsidP="00E0393F">
      <w:pPr>
        <w:rPr>
          <w:rFonts w:ascii="Arial" w:hAnsi="Arial" w:cs="Arial"/>
          <w:sz w:val="22"/>
          <w:szCs w:val="22"/>
        </w:rPr>
      </w:pPr>
      <w:r w:rsidRPr="00D71E03">
        <w:rPr>
          <w:rFonts w:ascii="Arial" w:hAnsi="Arial" w:cs="Arial"/>
          <w:sz w:val="22"/>
          <w:szCs w:val="22"/>
          <w:u w:val="single"/>
        </w:rPr>
        <w:t>Certifications and Representations:</w:t>
      </w:r>
      <w:r w:rsidRPr="00D71E03">
        <w:rPr>
          <w:rFonts w:ascii="Arial" w:hAnsi="Arial" w:cs="Arial"/>
          <w:sz w:val="22"/>
          <w:szCs w:val="22"/>
        </w:rPr>
        <w:t xml:space="preserve">  These terms incorporate the certifications and representations required by statute, executive order, or regulation that were submitted with the SF</w:t>
      </w:r>
      <w:r w:rsidR="003209C6">
        <w:rPr>
          <w:rFonts w:ascii="Arial" w:hAnsi="Arial" w:cs="Arial"/>
          <w:sz w:val="22"/>
          <w:szCs w:val="22"/>
        </w:rPr>
        <w:t>-</w:t>
      </w:r>
      <w:r w:rsidRPr="00D71E03">
        <w:rPr>
          <w:rFonts w:ascii="Arial" w:hAnsi="Arial" w:cs="Arial"/>
          <w:sz w:val="22"/>
          <w:szCs w:val="22"/>
        </w:rPr>
        <w:t xml:space="preserve">424B application through </w:t>
      </w:r>
      <w:hyperlink r:id="rId63" w:history="1">
        <w:r w:rsidRPr="00D71E03">
          <w:rPr>
            <w:rStyle w:val="Hyperlink"/>
            <w:rFonts w:ascii="Arial" w:hAnsi="Arial" w:cs="Arial"/>
            <w:sz w:val="22"/>
            <w:szCs w:val="22"/>
          </w:rPr>
          <w:t>GRANTS.GOV</w:t>
        </w:r>
      </w:hyperlink>
      <w:r w:rsidRPr="00D71E03">
        <w:rPr>
          <w:rFonts w:ascii="Arial" w:hAnsi="Arial" w:cs="Arial"/>
          <w:sz w:val="22"/>
          <w:szCs w:val="22"/>
        </w:rPr>
        <w:t xml:space="preserve">.   </w:t>
      </w:r>
    </w:p>
    <w:p w14:paraId="72F4F6DA" w14:textId="77777777" w:rsidR="00E0393F" w:rsidRPr="00D71E03" w:rsidRDefault="00E0393F" w:rsidP="00E0393F">
      <w:pPr>
        <w:rPr>
          <w:rFonts w:ascii="Arial" w:hAnsi="Arial" w:cs="Arial"/>
          <w:sz w:val="22"/>
          <w:szCs w:val="22"/>
        </w:rPr>
      </w:pPr>
    </w:p>
    <w:p w14:paraId="3AAEFBE9" w14:textId="77777777" w:rsidR="00E0393F" w:rsidRPr="00D71E03" w:rsidRDefault="00E0393F" w:rsidP="00E0393F">
      <w:pPr>
        <w:rPr>
          <w:rFonts w:ascii="Arial" w:hAnsi="Arial" w:cs="Arial"/>
          <w:b/>
          <w:sz w:val="22"/>
          <w:szCs w:val="22"/>
          <w:u w:val="single"/>
        </w:rPr>
      </w:pPr>
      <w:r w:rsidRPr="00D71E03">
        <w:rPr>
          <w:rFonts w:ascii="Arial" w:hAnsi="Arial" w:cs="Arial"/>
          <w:b/>
          <w:sz w:val="22"/>
          <w:szCs w:val="22"/>
          <w:u w:val="single"/>
        </w:rPr>
        <w:t xml:space="preserve">I. Mandatory General Requirements </w:t>
      </w:r>
    </w:p>
    <w:p w14:paraId="6602F714" w14:textId="77777777" w:rsidR="00E0393F" w:rsidRPr="00D71E03" w:rsidRDefault="00E0393F" w:rsidP="00E0393F">
      <w:pPr>
        <w:rPr>
          <w:rFonts w:ascii="Arial" w:hAnsi="Arial" w:cs="Arial"/>
          <w:sz w:val="22"/>
          <w:szCs w:val="22"/>
        </w:rPr>
      </w:pPr>
      <w:r w:rsidRPr="00D71E03">
        <w:rPr>
          <w:rFonts w:ascii="Arial" w:hAnsi="Arial" w:cs="Arial"/>
          <w:sz w:val="22"/>
          <w:szCs w:val="22"/>
        </w:rPr>
        <w:t>The order of these requirements does not make one requirement more important than any other requirement.</w:t>
      </w:r>
    </w:p>
    <w:p w14:paraId="1ACDA783" w14:textId="77777777" w:rsidR="00E0393F" w:rsidRPr="00D71E03" w:rsidRDefault="00E0393F" w:rsidP="00E0393F">
      <w:pPr>
        <w:rPr>
          <w:rFonts w:ascii="Arial" w:hAnsi="Arial" w:cs="Arial"/>
          <w:sz w:val="22"/>
          <w:szCs w:val="22"/>
        </w:rPr>
      </w:pPr>
    </w:p>
    <w:p w14:paraId="5EA01FFC" w14:textId="77777777" w:rsidR="007A2DE4" w:rsidRDefault="00E0393F" w:rsidP="00E0393F">
      <w:pPr>
        <w:rPr>
          <w:rStyle w:val="Hyperlink"/>
          <w:rFonts w:ascii="Arial" w:hAnsi="Arial" w:cs="Arial"/>
          <w:sz w:val="22"/>
          <w:szCs w:val="22"/>
        </w:rPr>
      </w:pPr>
      <w:r w:rsidRPr="00D71E03">
        <w:rPr>
          <w:rFonts w:ascii="Arial" w:hAnsi="Arial" w:cs="Arial"/>
          <w:b/>
          <w:sz w:val="22"/>
          <w:szCs w:val="22"/>
          <w:u w:val="single"/>
        </w:rPr>
        <w:t xml:space="preserve">1. Applicability of </w:t>
      </w:r>
      <w:hyperlink r:id="rId64" w:history="1">
        <w:r w:rsidRPr="00D71E03">
          <w:rPr>
            <w:rStyle w:val="Hyperlink"/>
            <w:rFonts w:ascii="Arial" w:hAnsi="Arial" w:cs="Arial"/>
            <w:sz w:val="22"/>
            <w:szCs w:val="22"/>
          </w:rPr>
          <w:t>2 CFR 200</w:t>
        </w:r>
      </w:hyperlink>
      <w:r w:rsidRPr="00D71E03">
        <w:rPr>
          <w:rStyle w:val="Hyperlink"/>
          <w:rFonts w:ascii="Arial" w:hAnsi="Arial" w:cs="Arial"/>
          <w:sz w:val="22"/>
          <w:szCs w:val="22"/>
        </w:rPr>
        <w:t xml:space="preserve"> </w:t>
      </w:r>
    </w:p>
    <w:p w14:paraId="3FF7E6C1"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All provisions of 2 CFR Part 200  and all Standard Provisions attached to this grant/cooperative agreement are applicable to the  Recipient and to sub-recipients which meet the definition of  “Recipient” in 2 Part </w:t>
      </w:r>
      <w:hyperlink r:id="rId65" w:history="1">
        <w:r w:rsidRPr="00D71E03">
          <w:rPr>
            <w:rStyle w:val="Hyperlink"/>
            <w:rFonts w:ascii="Arial" w:hAnsi="Arial" w:cs="Arial"/>
            <w:sz w:val="22"/>
            <w:szCs w:val="22"/>
          </w:rPr>
          <w:t>§200.86</w:t>
        </w:r>
      </w:hyperlink>
      <w:r w:rsidRPr="00D71E03">
        <w:rPr>
          <w:rFonts w:ascii="Arial" w:hAnsi="Arial" w:cs="Arial"/>
          <w:sz w:val="22"/>
          <w:szCs w:val="22"/>
        </w:rPr>
        <w:t xml:space="preserve">, unless a section specifically excludes a sub-recipient from coverage.  The Recipient and any sub-recipients must, in addition to the assurances made as part of the application, comply and require each of its sub-awardees employed in the completion of the project to comply with </w:t>
      </w:r>
      <w:hyperlink r:id="rId66" w:history="1">
        <w:r w:rsidRPr="00D71E03">
          <w:rPr>
            <w:rStyle w:val="Hyperlink"/>
            <w:rFonts w:ascii="Arial" w:hAnsi="Arial" w:cs="Arial"/>
            <w:sz w:val="22"/>
            <w:szCs w:val="22"/>
          </w:rPr>
          <w:t>Subpart D</w:t>
        </w:r>
      </w:hyperlink>
      <w:r w:rsidRPr="00D71E03">
        <w:rPr>
          <w:rFonts w:ascii="Arial" w:hAnsi="Arial" w:cs="Arial"/>
          <w:sz w:val="22"/>
          <w:szCs w:val="22"/>
        </w:rPr>
        <w:t xml:space="preserve"> of  </w:t>
      </w:r>
      <w:hyperlink r:id="rId67" w:history="1">
        <w:r w:rsidRPr="00D71E03">
          <w:rPr>
            <w:rStyle w:val="Hyperlink"/>
            <w:rFonts w:ascii="Arial" w:hAnsi="Arial" w:cs="Arial"/>
            <w:sz w:val="22"/>
            <w:szCs w:val="22"/>
          </w:rPr>
          <w:t>2 CFR 200</w:t>
        </w:r>
      </w:hyperlink>
      <w:r w:rsidRPr="00D71E03">
        <w:rPr>
          <w:rStyle w:val="Hyperlink"/>
          <w:rFonts w:ascii="Arial" w:hAnsi="Arial" w:cs="Arial"/>
          <w:sz w:val="22"/>
          <w:szCs w:val="22"/>
        </w:rPr>
        <w:t xml:space="preserve"> </w:t>
      </w:r>
      <w:r w:rsidRPr="00D71E03">
        <w:rPr>
          <w:rFonts w:ascii="Arial" w:hAnsi="Arial" w:cs="Arial"/>
          <w:sz w:val="22"/>
          <w:szCs w:val="22"/>
        </w:rPr>
        <w:t xml:space="preserve"> and include this term in lower-tier (sub-award) covered transactions.</w:t>
      </w:r>
    </w:p>
    <w:p w14:paraId="245C5CA5" w14:textId="77777777" w:rsidR="00E0393F" w:rsidRPr="00D71E03" w:rsidRDefault="00E0393F" w:rsidP="00E0393F">
      <w:pPr>
        <w:rPr>
          <w:rFonts w:ascii="Arial" w:hAnsi="Arial" w:cs="Arial"/>
          <w:sz w:val="22"/>
          <w:szCs w:val="22"/>
        </w:rPr>
      </w:pPr>
    </w:p>
    <w:p w14:paraId="065AFA51"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Recipients must comply with monitoring procedures and audit requirements in accordance with </w:t>
      </w:r>
      <w:hyperlink r:id="rId68" w:history="1">
        <w:r w:rsidRPr="00D71E03">
          <w:rPr>
            <w:rStyle w:val="Hyperlink"/>
            <w:rFonts w:ascii="Arial" w:hAnsi="Arial" w:cs="Arial"/>
            <w:sz w:val="22"/>
            <w:szCs w:val="22"/>
          </w:rPr>
          <w:t>2 CFR Part 200, Subpart F—AUDIT REQUIREMENTS</w:t>
        </w:r>
      </w:hyperlink>
      <w:r w:rsidRPr="00D71E03">
        <w:rPr>
          <w:rFonts w:ascii="Arial" w:hAnsi="Arial" w:cs="Arial"/>
          <w:sz w:val="22"/>
          <w:szCs w:val="22"/>
          <w:u w:val="single"/>
        </w:rPr>
        <w:t>.</w:t>
      </w:r>
      <w:r w:rsidRPr="00D71E03">
        <w:rPr>
          <w:rFonts w:ascii="Arial" w:hAnsi="Arial" w:cs="Arial"/>
          <w:sz w:val="22"/>
          <w:szCs w:val="22"/>
        </w:rPr>
        <w:t xml:space="preserve">  </w:t>
      </w:r>
    </w:p>
    <w:p w14:paraId="6B4196C4" w14:textId="77777777" w:rsidR="00E0393F" w:rsidRPr="00D71E03" w:rsidRDefault="00E0393F" w:rsidP="00E0393F">
      <w:pPr>
        <w:rPr>
          <w:rFonts w:ascii="Arial" w:hAnsi="Arial" w:cs="Arial"/>
          <w:sz w:val="22"/>
          <w:szCs w:val="22"/>
        </w:rPr>
      </w:pPr>
    </w:p>
    <w:p w14:paraId="4E41D6E3" w14:textId="77777777" w:rsidR="00E0393F" w:rsidRPr="00D71E03" w:rsidRDefault="00E0393F" w:rsidP="00E0393F">
      <w:pPr>
        <w:rPr>
          <w:rFonts w:ascii="Arial" w:hAnsi="Arial" w:cs="Arial"/>
          <w:b/>
          <w:sz w:val="22"/>
          <w:szCs w:val="22"/>
          <w:u w:val="single"/>
        </w:rPr>
      </w:pPr>
      <w:r w:rsidRPr="00D71E03">
        <w:rPr>
          <w:rFonts w:ascii="Arial" w:hAnsi="Arial" w:cs="Arial"/>
          <w:b/>
          <w:sz w:val="22"/>
          <w:szCs w:val="22"/>
          <w:u w:val="single"/>
        </w:rPr>
        <w:t>2. Award Package</w:t>
      </w:r>
    </w:p>
    <w:p w14:paraId="4EDD9BB4"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The Recipient is obligated to conduct project oversight as may be appropriate, to manage the funds with prudence, and to comply with the provisions outlined in </w:t>
      </w:r>
      <w:hyperlink r:id="rId69" w:history="1">
        <w:r w:rsidRPr="00D71E03">
          <w:rPr>
            <w:rStyle w:val="Hyperlink"/>
            <w:rFonts w:ascii="Arial" w:hAnsi="Arial" w:cs="Arial"/>
            <w:sz w:val="22"/>
            <w:szCs w:val="22"/>
          </w:rPr>
          <w:t>2 CFR Part 200</w:t>
        </w:r>
      </w:hyperlink>
      <w:r w:rsidRPr="00D71E03">
        <w:rPr>
          <w:rFonts w:ascii="Arial" w:hAnsi="Arial" w:cs="Arial"/>
          <w:sz w:val="22"/>
          <w:szCs w:val="22"/>
        </w:rPr>
        <w:t>.  Within this framework, the Principal Investigator (PI) named on the award face page, is responsible for the scientific or technical direction of the project and for preparation of the project performance reports.  This award is funded on a cost-reimbursement basis, not to exceed the amount awarded as indicated on the face page, and is subject to a refund of unexpended grant funds to the NRC.</w:t>
      </w:r>
    </w:p>
    <w:p w14:paraId="26AB2F0B" w14:textId="77777777" w:rsidR="00E0393F" w:rsidRPr="00D71E03" w:rsidRDefault="00E0393F" w:rsidP="00E0393F">
      <w:pPr>
        <w:rPr>
          <w:rFonts w:ascii="Arial" w:hAnsi="Arial" w:cs="Arial"/>
          <w:b/>
          <w:sz w:val="22"/>
          <w:szCs w:val="22"/>
          <w:u w:val="single"/>
        </w:rPr>
      </w:pPr>
    </w:p>
    <w:p w14:paraId="10388CFE" w14:textId="77777777" w:rsidR="00E0393F" w:rsidRPr="00D71E03" w:rsidRDefault="00E0393F" w:rsidP="00E0393F">
      <w:pPr>
        <w:rPr>
          <w:rFonts w:ascii="Arial" w:hAnsi="Arial" w:cs="Arial"/>
          <w:b/>
          <w:sz w:val="22"/>
          <w:szCs w:val="22"/>
        </w:rPr>
      </w:pPr>
      <w:r w:rsidRPr="00D71E03">
        <w:rPr>
          <w:rFonts w:ascii="Arial" w:hAnsi="Arial" w:cs="Arial"/>
          <w:sz w:val="22"/>
          <w:szCs w:val="22"/>
        </w:rPr>
        <w:t xml:space="preserve">The non-Federal entity alone must be responsible, in accordance with good administrative practice and sound business judgment, for the settlement of all contractual and administrative issues arising out of procurements related to its grant award.  These issues include, but are not limited to, source evaluation, protests, disputes, and claims.  These standards do not relieve the non-Federal entity of any financial or fiduciary responsibilities or obligations arising under its grant, including sub-contracts and sub-awards, or any other contractual or financial obligation.  The Federal awarding agency will not substitute its judgment for that of the non-Federal entity unless the matter is primarily a Federal concern.  Violations of law will be referred to the local, State, or Federal authority having proper jurisdiction.  See </w:t>
      </w:r>
      <w:hyperlink r:id="rId70" w:history="1">
        <w:r w:rsidRPr="00D71E03">
          <w:rPr>
            <w:rStyle w:val="Hyperlink"/>
            <w:rFonts w:ascii="Arial" w:hAnsi="Arial" w:cs="Arial"/>
            <w:sz w:val="22"/>
            <w:szCs w:val="22"/>
          </w:rPr>
          <w:t>2 CFR § 200.318</w:t>
        </w:r>
      </w:hyperlink>
      <w:r w:rsidRPr="00D71E03">
        <w:rPr>
          <w:rFonts w:ascii="Arial" w:hAnsi="Arial" w:cs="Arial"/>
          <w:color w:val="0000FF"/>
          <w:sz w:val="22"/>
          <w:szCs w:val="22"/>
        </w:rPr>
        <w:t>(k),</w:t>
      </w:r>
      <w:r w:rsidRPr="00D71E03">
        <w:rPr>
          <w:rFonts w:ascii="Arial" w:hAnsi="Arial" w:cs="Arial"/>
          <w:sz w:val="22"/>
          <w:szCs w:val="22"/>
        </w:rPr>
        <w:t xml:space="preserve"> General Procurement Standards.</w:t>
      </w:r>
    </w:p>
    <w:p w14:paraId="6485B780" w14:textId="77777777" w:rsidR="00E0393F" w:rsidRPr="00D71E03" w:rsidRDefault="00E0393F" w:rsidP="00E0393F">
      <w:pPr>
        <w:rPr>
          <w:rFonts w:ascii="Arial" w:hAnsi="Arial" w:cs="Arial"/>
          <w:sz w:val="22"/>
          <w:szCs w:val="22"/>
        </w:rPr>
      </w:pPr>
    </w:p>
    <w:p w14:paraId="78DD916C" w14:textId="77777777" w:rsidR="00E0393F" w:rsidRPr="00D71E03" w:rsidRDefault="00E0393F" w:rsidP="00E0393F">
      <w:pPr>
        <w:rPr>
          <w:rFonts w:ascii="Arial" w:hAnsi="Arial" w:cs="Arial"/>
          <w:b/>
          <w:sz w:val="22"/>
          <w:szCs w:val="22"/>
          <w:u w:val="single"/>
        </w:rPr>
      </w:pPr>
      <w:r w:rsidRPr="00D71E03">
        <w:rPr>
          <w:rFonts w:ascii="Arial" w:hAnsi="Arial" w:cs="Arial"/>
          <w:b/>
          <w:sz w:val="22"/>
          <w:szCs w:val="22"/>
          <w:u w:val="single"/>
        </w:rPr>
        <w:t xml:space="preserve">Subawards  </w:t>
      </w:r>
    </w:p>
    <w:p w14:paraId="6720D9F6" w14:textId="77777777" w:rsidR="00E0393F" w:rsidRPr="00D71E03" w:rsidRDefault="00B349ED" w:rsidP="00E0393F">
      <w:pPr>
        <w:rPr>
          <w:rFonts w:ascii="Arial" w:hAnsi="Arial" w:cs="Arial"/>
          <w:sz w:val="22"/>
          <w:szCs w:val="22"/>
        </w:rPr>
      </w:pPr>
      <w:hyperlink r:id="rId71" w:history="1">
        <w:r w:rsidR="00E0393F" w:rsidRPr="00D71E03">
          <w:rPr>
            <w:rStyle w:val="Hyperlink"/>
            <w:rFonts w:ascii="Arial" w:hAnsi="Arial" w:cs="Arial"/>
            <w:sz w:val="22"/>
            <w:szCs w:val="22"/>
          </w:rPr>
          <w:t>Appendix II to Part 200</w:t>
        </w:r>
      </w:hyperlink>
      <w:r w:rsidR="00E0393F" w:rsidRPr="00D71E03">
        <w:rPr>
          <w:rFonts w:ascii="Arial" w:hAnsi="Arial" w:cs="Arial"/>
          <w:sz w:val="22"/>
          <w:szCs w:val="22"/>
        </w:rPr>
        <w:t xml:space="preserve"> Contract Provisions for Non-Federal Entity Contracts Under Federal Awards</w:t>
      </w:r>
    </w:p>
    <w:p w14:paraId="7256AAC6" w14:textId="77777777" w:rsidR="00E0393F" w:rsidRPr="00D71E03" w:rsidRDefault="00E0393F" w:rsidP="00E0393F">
      <w:pPr>
        <w:rPr>
          <w:rFonts w:ascii="Arial" w:hAnsi="Arial" w:cs="Arial"/>
          <w:sz w:val="22"/>
          <w:szCs w:val="22"/>
        </w:rPr>
      </w:pPr>
    </w:p>
    <w:p w14:paraId="01E26A2A"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Sub-recipients, sub-awardees, and contractors have no relationship with NRC under the terms of this grant/cooperative agreement.  All required NRC approvals must be directed through the Recipient to NRC. See </w:t>
      </w:r>
      <w:hyperlink r:id="rId72" w:history="1">
        <w:r w:rsidRPr="00D71E03">
          <w:rPr>
            <w:rStyle w:val="Hyperlink"/>
            <w:rFonts w:ascii="Arial" w:hAnsi="Arial" w:cs="Arial"/>
            <w:sz w:val="22"/>
            <w:szCs w:val="22"/>
          </w:rPr>
          <w:t>2 CFR § 200.318</w:t>
        </w:r>
      </w:hyperlink>
      <w:r w:rsidRPr="00D71E03">
        <w:rPr>
          <w:rFonts w:ascii="Arial" w:hAnsi="Arial" w:cs="Arial"/>
          <w:sz w:val="22"/>
          <w:szCs w:val="22"/>
        </w:rPr>
        <w:t>.</w:t>
      </w:r>
    </w:p>
    <w:p w14:paraId="660F8707" w14:textId="77777777" w:rsidR="00E0393F" w:rsidRPr="00D71E03" w:rsidRDefault="00E0393F" w:rsidP="00E0393F">
      <w:pPr>
        <w:rPr>
          <w:rFonts w:ascii="Arial" w:hAnsi="Arial" w:cs="Arial"/>
          <w:sz w:val="22"/>
          <w:szCs w:val="22"/>
        </w:rPr>
      </w:pPr>
    </w:p>
    <w:p w14:paraId="7CBBF31B" w14:textId="77777777" w:rsidR="00E0393F" w:rsidRPr="00D71E03" w:rsidRDefault="00E0393F" w:rsidP="00E0393F">
      <w:pPr>
        <w:rPr>
          <w:rFonts w:ascii="Arial" w:hAnsi="Arial" w:cs="Arial"/>
          <w:sz w:val="22"/>
          <w:szCs w:val="22"/>
          <w:u w:val="single"/>
        </w:rPr>
      </w:pPr>
      <w:r w:rsidRPr="00D71E03">
        <w:rPr>
          <w:rFonts w:ascii="Arial" w:hAnsi="Arial" w:cs="Arial"/>
          <w:b/>
          <w:sz w:val="22"/>
          <w:szCs w:val="22"/>
          <w:u w:val="single"/>
        </w:rPr>
        <w:t>Nondiscrimination</w:t>
      </w:r>
      <w:r w:rsidRPr="00D71E03">
        <w:rPr>
          <w:rFonts w:ascii="Arial" w:hAnsi="Arial" w:cs="Arial"/>
          <w:sz w:val="22"/>
          <w:szCs w:val="22"/>
          <w:u w:val="single"/>
        </w:rPr>
        <w:t xml:space="preserve">  </w:t>
      </w:r>
    </w:p>
    <w:p w14:paraId="516A424D" w14:textId="77777777" w:rsidR="00E0393F" w:rsidRPr="00D71E03" w:rsidRDefault="00E0393F" w:rsidP="00E0393F">
      <w:pPr>
        <w:rPr>
          <w:rFonts w:ascii="Arial" w:hAnsi="Arial" w:cs="Arial"/>
          <w:sz w:val="22"/>
          <w:szCs w:val="22"/>
        </w:rPr>
      </w:pPr>
      <w:r w:rsidRPr="00D71E03">
        <w:rPr>
          <w:rFonts w:ascii="Arial" w:hAnsi="Arial" w:cs="Arial"/>
          <w:sz w:val="22"/>
          <w:szCs w:val="22"/>
        </w:rPr>
        <w:t>This provision is applicable when work under the grant/cooperative agreement is performed in the U.S. or when employees are recruited in the U.S.</w:t>
      </w:r>
    </w:p>
    <w:p w14:paraId="747E6899" w14:textId="77777777" w:rsidR="00E0393F" w:rsidRPr="00D71E03" w:rsidRDefault="00E0393F" w:rsidP="00E0393F">
      <w:pPr>
        <w:rPr>
          <w:rFonts w:ascii="Arial" w:hAnsi="Arial" w:cs="Arial"/>
          <w:sz w:val="22"/>
          <w:szCs w:val="22"/>
        </w:rPr>
      </w:pPr>
    </w:p>
    <w:p w14:paraId="307FB39D" w14:textId="77777777" w:rsidR="00E0393F" w:rsidRPr="00D71E03" w:rsidRDefault="00E0393F" w:rsidP="00E0393F">
      <w:pPr>
        <w:rPr>
          <w:rFonts w:ascii="Arial" w:hAnsi="Arial" w:cs="Arial"/>
          <w:sz w:val="22"/>
          <w:szCs w:val="22"/>
        </w:rPr>
      </w:pPr>
      <w:r w:rsidRPr="00D71E03">
        <w:rPr>
          <w:rFonts w:ascii="Arial" w:hAnsi="Arial" w:cs="Arial"/>
          <w:sz w:val="22"/>
          <w:szCs w:val="22"/>
        </w:rPr>
        <w:t>The Recipient agrees to comply with the non-discrimination requirements below:</w:t>
      </w:r>
    </w:p>
    <w:p w14:paraId="2E1A5598" w14:textId="77777777" w:rsidR="00E0393F" w:rsidRPr="00D71E03" w:rsidRDefault="00E0393F" w:rsidP="00E0393F">
      <w:pPr>
        <w:rPr>
          <w:rFonts w:ascii="Arial" w:hAnsi="Arial" w:cs="Arial"/>
          <w:sz w:val="22"/>
          <w:szCs w:val="22"/>
        </w:rPr>
      </w:pPr>
    </w:p>
    <w:p w14:paraId="43526D9A" w14:textId="77777777" w:rsidR="00E0393F" w:rsidRPr="00D71E03" w:rsidRDefault="00E0393F" w:rsidP="004202FA">
      <w:pPr>
        <w:numPr>
          <w:ilvl w:val="0"/>
          <w:numId w:val="19"/>
        </w:numPr>
        <w:rPr>
          <w:rFonts w:ascii="Arial" w:hAnsi="Arial" w:cs="Arial"/>
          <w:sz w:val="22"/>
          <w:szCs w:val="22"/>
        </w:rPr>
      </w:pPr>
      <w:r w:rsidRPr="00D71E03">
        <w:rPr>
          <w:rFonts w:ascii="Arial" w:hAnsi="Arial" w:cs="Arial"/>
          <w:sz w:val="22"/>
          <w:szCs w:val="22"/>
        </w:rPr>
        <w:t>Title VI of the Civil Rights Act of 1964 (42 U.S.C. §§ 2000d et seq.), which prohibits discrimination on the grounds of race, color, or national origin in any program or activity receiving federal financial assistance.</w:t>
      </w:r>
    </w:p>
    <w:p w14:paraId="4C438E6D" w14:textId="77777777" w:rsidR="00E0393F" w:rsidRPr="00D71E03" w:rsidRDefault="00E0393F" w:rsidP="004202FA">
      <w:pPr>
        <w:numPr>
          <w:ilvl w:val="0"/>
          <w:numId w:val="19"/>
        </w:numPr>
        <w:rPr>
          <w:rFonts w:ascii="Arial" w:hAnsi="Arial" w:cs="Arial"/>
          <w:sz w:val="22"/>
          <w:szCs w:val="22"/>
        </w:rPr>
      </w:pPr>
      <w:r w:rsidRPr="00D71E03">
        <w:rPr>
          <w:rFonts w:ascii="Arial" w:hAnsi="Arial" w:cs="Arial"/>
          <w:sz w:val="22"/>
          <w:szCs w:val="22"/>
        </w:rPr>
        <w:t>Title IX of the Education Amendments of 1972 (20 U.S.C. §§ 1681 et seq.), which prohibits discrimination on the basis of sex in any education program or activity receiving federal financial assistance.</w:t>
      </w:r>
    </w:p>
    <w:p w14:paraId="56BBD180" w14:textId="77777777" w:rsidR="00E0393F" w:rsidRPr="00D71E03" w:rsidRDefault="00E0393F" w:rsidP="004202FA">
      <w:pPr>
        <w:numPr>
          <w:ilvl w:val="0"/>
          <w:numId w:val="19"/>
        </w:numPr>
        <w:rPr>
          <w:rFonts w:ascii="Arial" w:hAnsi="Arial" w:cs="Arial"/>
          <w:sz w:val="22"/>
          <w:szCs w:val="22"/>
        </w:rPr>
      </w:pPr>
      <w:r w:rsidRPr="00D71E03">
        <w:rPr>
          <w:rFonts w:ascii="Arial" w:hAnsi="Arial" w:cs="Arial"/>
          <w:sz w:val="22"/>
          <w:szCs w:val="22"/>
        </w:rPr>
        <w:t>Section 504 of the Rehabilitation Act of 1973, as amended (29 U.S.C. § 794), which prohibits discrimination on the basis of disability in any program or activity receiving federal financial assistance.</w:t>
      </w:r>
    </w:p>
    <w:p w14:paraId="7E60F689" w14:textId="77777777" w:rsidR="00E0393F" w:rsidRPr="00D71E03" w:rsidRDefault="00E0393F" w:rsidP="004202FA">
      <w:pPr>
        <w:numPr>
          <w:ilvl w:val="0"/>
          <w:numId w:val="19"/>
        </w:numPr>
        <w:rPr>
          <w:rFonts w:ascii="Arial" w:hAnsi="Arial" w:cs="Arial"/>
          <w:sz w:val="22"/>
          <w:szCs w:val="22"/>
        </w:rPr>
      </w:pPr>
      <w:r w:rsidRPr="00D71E03">
        <w:rPr>
          <w:rFonts w:ascii="Arial" w:hAnsi="Arial" w:cs="Arial"/>
          <w:sz w:val="22"/>
          <w:szCs w:val="22"/>
        </w:rPr>
        <w:t>The Age Discrimination Act of 1975, as amended (42 U.S.C. §§ 6101 et seq.), which prohibits discrimination on the basis of age in any program receiving federal financial assistance.</w:t>
      </w:r>
    </w:p>
    <w:p w14:paraId="68DEDA35" w14:textId="77777777" w:rsidR="00E0393F" w:rsidRPr="00D71E03" w:rsidRDefault="00E0393F" w:rsidP="004202FA">
      <w:pPr>
        <w:numPr>
          <w:ilvl w:val="0"/>
          <w:numId w:val="19"/>
        </w:numPr>
        <w:rPr>
          <w:rFonts w:ascii="Arial" w:hAnsi="Arial" w:cs="Arial"/>
          <w:sz w:val="22"/>
          <w:szCs w:val="22"/>
        </w:rPr>
      </w:pPr>
      <w:r w:rsidRPr="00D71E03">
        <w:rPr>
          <w:rFonts w:ascii="Arial" w:hAnsi="Arial" w:cs="Arial"/>
          <w:sz w:val="22"/>
          <w:szCs w:val="22"/>
        </w:rPr>
        <w:t>The Americans with Disabilities Act of 1990 (42 U.S.C. §§ 12101 et seq.), which prohibits recipients from discriminating on the basis of disability in employment (Title I); State and local government services (Title II); and places of public accommodation and commercial facilities (Title III).</w:t>
      </w:r>
    </w:p>
    <w:p w14:paraId="48660795" w14:textId="77777777" w:rsidR="00E0393F" w:rsidRPr="00D71E03" w:rsidRDefault="00E0393F" w:rsidP="004202FA">
      <w:pPr>
        <w:numPr>
          <w:ilvl w:val="0"/>
          <w:numId w:val="19"/>
        </w:numPr>
        <w:rPr>
          <w:rFonts w:ascii="Arial" w:hAnsi="Arial" w:cs="Arial"/>
          <w:sz w:val="22"/>
          <w:szCs w:val="22"/>
        </w:rPr>
      </w:pPr>
      <w:r w:rsidRPr="00D71E03">
        <w:rPr>
          <w:rFonts w:ascii="Arial" w:hAnsi="Arial" w:cs="Arial"/>
          <w:sz w:val="22"/>
          <w:szCs w:val="22"/>
        </w:rPr>
        <w:t xml:space="preserve">Parts II and III of E.O. 11246, as amended by E.O.11375, 11478, 12086, 12107, 13279, 13665, and 13672, which prohibits federal contractors and federally assisted construction contractors and subcontractors, who do over $10,000 in Government business in one year, from discriminating in employment decisions on the basis of race, color, religion, sex, or national origin and requires that government contractors take affirmative action to ensure that equal opportunity is provided in all aspects of their employment. </w:t>
      </w:r>
    </w:p>
    <w:p w14:paraId="0D3DC14A" w14:textId="77777777" w:rsidR="00E0393F" w:rsidRPr="00D71E03" w:rsidRDefault="00E0393F" w:rsidP="004202FA">
      <w:pPr>
        <w:numPr>
          <w:ilvl w:val="0"/>
          <w:numId w:val="19"/>
        </w:numPr>
        <w:rPr>
          <w:rFonts w:ascii="Arial" w:hAnsi="Arial" w:cs="Arial"/>
          <w:sz w:val="22"/>
          <w:szCs w:val="22"/>
        </w:rPr>
      </w:pPr>
      <w:r w:rsidRPr="00D71E03">
        <w:rPr>
          <w:rFonts w:ascii="Arial" w:hAnsi="Arial" w:cs="Arial"/>
          <w:sz w:val="22"/>
          <w:szCs w:val="22"/>
        </w:rPr>
        <w:t xml:space="preserve">E.O.13166, “Improving Access to Services for Persons with Limited English Proficiency,” which clarifies that national origin discrimination under Title VI includes discrimination on </w:t>
      </w:r>
      <w:r w:rsidRPr="00D71E03">
        <w:rPr>
          <w:rFonts w:ascii="Arial" w:hAnsi="Arial" w:cs="Arial"/>
          <w:sz w:val="22"/>
          <w:szCs w:val="22"/>
        </w:rPr>
        <w:lastRenderedPageBreak/>
        <w:t>the basis of limited English proficiency (LEP) and requires that the recipient take reasonable steps to ensure that LEP persons have meaningful access to programs and activities.</w:t>
      </w:r>
    </w:p>
    <w:p w14:paraId="152CE56A" w14:textId="77777777" w:rsidR="00E0393F" w:rsidRPr="00D71E03" w:rsidRDefault="00E0393F" w:rsidP="004202FA">
      <w:pPr>
        <w:numPr>
          <w:ilvl w:val="0"/>
          <w:numId w:val="19"/>
        </w:numPr>
        <w:rPr>
          <w:rFonts w:ascii="Arial" w:hAnsi="Arial" w:cs="Arial"/>
          <w:sz w:val="22"/>
          <w:szCs w:val="22"/>
        </w:rPr>
      </w:pPr>
      <w:r w:rsidRPr="00D71E03">
        <w:rPr>
          <w:rFonts w:ascii="Arial" w:hAnsi="Arial" w:cs="Arial"/>
          <w:sz w:val="22"/>
          <w:szCs w:val="22"/>
        </w:rPr>
        <w:t>Any other applicable non-discrimination law(s).</w:t>
      </w:r>
    </w:p>
    <w:p w14:paraId="7669C974" w14:textId="77777777" w:rsidR="00E0393F" w:rsidRPr="00D71E03" w:rsidRDefault="00E0393F" w:rsidP="00E0393F">
      <w:pPr>
        <w:rPr>
          <w:rFonts w:ascii="Arial" w:hAnsi="Arial" w:cs="Arial"/>
          <w:sz w:val="22"/>
          <w:szCs w:val="22"/>
        </w:rPr>
      </w:pPr>
    </w:p>
    <w:p w14:paraId="53625EF3" w14:textId="77777777" w:rsidR="00E0393F" w:rsidRPr="00D71E03" w:rsidRDefault="00E0393F" w:rsidP="00E0393F">
      <w:pPr>
        <w:rPr>
          <w:rFonts w:ascii="Arial" w:hAnsi="Arial" w:cs="Arial"/>
          <w:sz w:val="22"/>
          <w:szCs w:val="22"/>
        </w:rPr>
      </w:pPr>
      <w:r w:rsidRPr="00D71E03">
        <w:rPr>
          <w:rFonts w:ascii="Arial" w:hAnsi="Arial" w:cs="Arial"/>
          <w:sz w:val="22"/>
          <w:szCs w:val="22"/>
        </w:rPr>
        <w:t>Generally, Title VII of the Civil Rights Act of 1964, 42 U.S.C. § 2000e et seq, provides that it shall be an unlawful employment practice for an employer to discharge any individual or otherwise to discriminate against an individual with respect to compensation, terms, conditions, or privileges of employment because of such individual’s race, color, religion, sex, or national origin.  However, Title VII, 42 U.S.C. § 2000e-1(a), expressly exempts from the prohibition against discrimination on the basis of religion, a religious corporation, association, educational institution, or society with respect to the employment of individuals of a particular religion to perform work connected with the carrying on by such corporation, association, educational institution, or society of its activities.</w:t>
      </w:r>
    </w:p>
    <w:p w14:paraId="7FE17B32" w14:textId="77777777" w:rsidR="00E0393F" w:rsidRPr="00D71E03" w:rsidRDefault="00E0393F" w:rsidP="00E0393F">
      <w:pPr>
        <w:rPr>
          <w:rFonts w:ascii="Arial" w:hAnsi="Arial" w:cs="Arial"/>
          <w:sz w:val="22"/>
          <w:szCs w:val="22"/>
        </w:rPr>
      </w:pPr>
    </w:p>
    <w:p w14:paraId="08403516" w14:textId="77777777" w:rsidR="00E0393F" w:rsidRPr="00D71E03" w:rsidRDefault="00E0393F" w:rsidP="00E0393F">
      <w:pPr>
        <w:rPr>
          <w:rFonts w:ascii="Arial" w:hAnsi="Arial" w:cs="Arial"/>
          <w:sz w:val="22"/>
          <w:szCs w:val="22"/>
        </w:rPr>
      </w:pPr>
      <w:r w:rsidRPr="00D71E03">
        <w:rPr>
          <w:rFonts w:ascii="Arial" w:hAnsi="Arial" w:cs="Arial"/>
          <w:b/>
          <w:sz w:val="22"/>
          <w:szCs w:val="22"/>
          <w:u w:val="single"/>
        </w:rPr>
        <w:t xml:space="preserve">Modifications/Prior Approval </w:t>
      </w:r>
    </w:p>
    <w:p w14:paraId="224153A7" w14:textId="77777777" w:rsidR="00E0393F" w:rsidRPr="00D71E03" w:rsidRDefault="00E0393F" w:rsidP="00E0393F">
      <w:pPr>
        <w:rPr>
          <w:rFonts w:ascii="Arial" w:hAnsi="Arial" w:cs="Arial"/>
          <w:sz w:val="22"/>
          <w:szCs w:val="22"/>
        </w:rPr>
      </w:pPr>
      <w:r w:rsidRPr="00D71E03">
        <w:rPr>
          <w:rFonts w:ascii="Arial" w:hAnsi="Arial" w:cs="Arial"/>
          <w:color w:val="000000"/>
          <w:sz w:val="22"/>
          <w:szCs w:val="22"/>
        </w:rPr>
        <w:t>NRC’s prior written approval may be required before a Recipient makes certain budget modifications or undertakes particular activities.</w:t>
      </w:r>
      <w:r w:rsidRPr="00D71E03">
        <w:rPr>
          <w:rFonts w:ascii="Arial" w:hAnsi="Arial" w:cs="Arial"/>
          <w:sz w:val="22"/>
          <w:szCs w:val="22"/>
        </w:rPr>
        <w:t xml:space="preserve"> </w:t>
      </w:r>
      <w:r w:rsidRPr="00D71E03">
        <w:rPr>
          <w:rFonts w:ascii="Arial" w:hAnsi="Arial" w:cs="Arial"/>
          <w:color w:val="000000"/>
          <w:sz w:val="22"/>
          <w:szCs w:val="22"/>
        </w:rPr>
        <w:t xml:space="preserve">If NRC approval is required for changes in the grant or cooperative agreement, it must be requested and obtained from the </w:t>
      </w:r>
      <w:r w:rsidRPr="00D71E03">
        <w:rPr>
          <w:rFonts w:ascii="Arial" w:hAnsi="Arial" w:cs="Arial"/>
          <w:sz w:val="22"/>
          <w:szCs w:val="22"/>
        </w:rPr>
        <w:t>NRC Grants Officer</w:t>
      </w:r>
      <w:r w:rsidRPr="00D71E03">
        <w:rPr>
          <w:rFonts w:ascii="Arial" w:hAnsi="Arial" w:cs="Arial"/>
          <w:color w:val="000000"/>
          <w:sz w:val="22"/>
          <w:szCs w:val="22"/>
        </w:rPr>
        <w:t xml:space="preserve"> in advance of the change or obligation of funds</w:t>
      </w:r>
      <w:r w:rsidRPr="00D71E03">
        <w:rPr>
          <w:rFonts w:ascii="Arial" w:hAnsi="Arial" w:cs="Arial"/>
          <w:sz w:val="22"/>
          <w:szCs w:val="22"/>
        </w:rPr>
        <w:t>. All requests for NRC prior approval, including requests for extensions to the period of performance, should be made, in writing (which includes submission by e-mail), to the designated Grants Officer 30 days before the proposed change. The request should be signed by the authorized organizational official. Failure to obtain prior approval, when required, from the NRC Grants Officer, may result in the disallowance of costs, or other enforcement action within NRC's authority.</w:t>
      </w:r>
    </w:p>
    <w:p w14:paraId="3F32EC29" w14:textId="77777777" w:rsidR="00E0393F" w:rsidRPr="00D71E03" w:rsidRDefault="00E0393F" w:rsidP="00E0393F">
      <w:pPr>
        <w:rPr>
          <w:rFonts w:ascii="Arial" w:hAnsi="Arial" w:cs="Arial"/>
          <w:sz w:val="22"/>
          <w:szCs w:val="22"/>
        </w:rPr>
      </w:pPr>
    </w:p>
    <w:p w14:paraId="1F9AA71B" w14:textId="77777777" w:rsidR="00E0393F" w:rsidRPr="00D71E03" w:rsidRDefault="00E0393F" w:rsidP="00E0393F">
      <w:pPr>
        <w:rPr>
          <w:rFonts w:ascii="Arial" w:hAnsi="Arial" w:cs="Arial"/>
          <w:sz w:val="22"/>
          <w:szCs w:val="22"/>
        </w:rPr>
      </w:pPr>
      <w:r w:rsidRPr="00D71E03">
        <w:rPr>
          <w:rFonts w:ascii="Arial" w:hAnsi="Arial" w:cs="Arial"/>
          <w:b/>
          <w:sz w:val="22"/>
          <w:szCs w:val="22"/>
          <w:u w:val="single"/>
        </w:rPr>
        <w:t xml:space="preserve">Lobbying Restrictions </w:t>
      </w:r>
    </w:p>
    <w:p w14:paraId="0B0971DB" w14:textId="77777777" w:rsidR="00E0393F" w:rsidRPr="00D71E03" w:rsidRDefault="00E0393F" w:rsidP="00E0393F">
      <w:pPr>
        <w:rPr>
          <w:rFonts w:ascii="Arial" w:hAnsi="Arial" w:cs="Arial"/>
          <w:sz w:val="22"/>
          <w:szCs w:val="22"/>
        </w:rPr>
      </w:pPr>
      <w:r w:rsidRPr="00D71E03">
        <w:rPr>
          <w:rFonts w:ascii="Arial" w:hAnsi="Arial" w:cs="Arial"/>
          <w:sz w:val="22"/>
          <w:szCs w:val="22"/>
        </w:rPr>
        <w:t>The Recipient will comply, as applicable, with provisions of the Hatch Act (5 U.S.C. §§1501-1508 and 7324-7328) which limit the political activities of employees whose principal employment activities are funded in whole or in part with Federal funds.</w:t>
      </w:r>
    </w:p>
    <w:p w14:paraId="04619722" w14:textId="77777777" w:rsidR="00E0393F" w:rsidRPr="00D71E03" w:rsidRDefault="00E0393F" w:rsidP="00E0393F">
      <w:pPr>
        <w:rPr>
          <w:rFonts w:ascii="Arial" w:hAnsi="Arial" w:cs="Arial"/>
          <w:sz w:val="22"/>
          <w:szCs w:val="22"/>
        </w:rPr>
      </w:pPr>
    </w:p>
    <w:p w14:paraId="2EEFAC26" w14:textId="77777777" w:rsidR="00E0393F" w:rsidRPr="00D71E03" w:rsidRDefault="00E0393F" w:rsidP="00E0393F">
      <w:pPr>
        <w:rPr>
          <w:rFonts w:ascii="Arial" w:hAnsi="Arial" w:cs="Arial"/>
          <w:sz w:val="22"/>
          <w:szCs w:val="22"/>
        </w:rPr>
      </w:pPr>
      <w:r w:rsidRPr="00D71E03">
        <w:rPr>
          <w:rFonts w:ascii="Arial" w:hAnsi="Arial" w:cs="Arial"/>
          <w:sz w:val="22"/>
          <w:szCs w:val="22"/>
        </w:rPr>
        <w:t>The Recipient will comply with provisions of 31 USC § 1352.  This provision generally prohibits the use of Federal funds for lobbying in the Executive or Legislative Branches of the Federal Government in connection with the award, and requires disclosure of the use of non-Federal funds for lobbying.</w:t>
      </w:r>
    </w:p>
    <w:p w14:paraId="3BABFB82" w14:textId="77777777" w:rsidR="00E0393F" w:rsidRPr="00D71E03" w:rsidRDefault="00E0393F" w:rsidP="00E0393F">
      <w:pPr>
        <w:rPr>
          <w:rFonts w:ascii="Arial" w:hAnsi="Arial" w:cs="Arial"/>
          <w:sz w:val="22"/>
          <w:szCs w:val="22"/>
        </w:rPr>
      </w:pPr>
    </w:p>
    <w:p w14:paraId="4FDC6B90" w14:textId="77777777" w:rsidR="00E0393F" w:rsidRPr="00D71E03" w:rsidRDefault="00E0393F" w:rsidP="00E0393F">
      <w:pPr>
        <w:rPr>
          <w:rFonts w:ascii="Arial" w:hAnsi="Arial" w:cs="Arial"/>
          <w:sz w:val="22"/>
          <w:szCs w:val="22"/>
        </w:rPr>
      </w:pPr>
      <w:r w:rsidRPr="00D71E03">
        <w:rPr>
          <w:rFonts w:ascii="Arial" w:hAnsi="Arial" w:cs="Arial"/>
          <w:sz w:val="22"/>
          <w:szCs w:val="22"/>
        </w:rPr>
        <w:t>The Recipient receiving in excess of $100,000.00 in Federal funding shall submit a completed Standard Form (SF) LLL, “Disclosure of Lobbying Activities,” regarding the use of non-Federal funds for lobbying within 30 days following the end of the calendar quarter in which there occurs any event that requires disclosure or that materially affects the accuracy of the information contained in any disclosure form previously filed.  The Recipient must submit the SF-LLL, including those received from sub-recipients, contractors, and subcontractors, to the Grants Officer.</w:t>
      </w:r>
    </w:p>
    <w:p w14:paraId="56175C23"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  </w:t>
      </w:r>
    </w:p>
    <w:p w14:paraId="593688F9" w14:textId="77777777" w:rsidR="00E0393F" w:rsidRPr="00D71E03" w:rsidRDefault="00E0393F" w:rsidP="00E0393F">
      <w:pPr>
        <w:rPr>
          <w:rFonts w:ascii="Arial" w:hAnsi="Arial" w:cs="Arial"/>
          <w:sz w:val="22"/>
          <w:szCs w:val="22"/>
        </w:rPr>
      </w:pPr>
      <w:r w:rsidRPr="00D71E03">
        <w:rPr>
          <w:rFonts w:ascii="Arial" w:hAnsi="Arial" w:cs="Arial"/>
          <w:b/>
          <w:sz w:val="22"/>
          <w:szCs w:val="22"/>
          <w:u w:val="single"/>
        </w:rPr>
        <w:t xml:space="preserve">Debarment And Suspension – </w:t>
      </w:r>
      <w:r w:rsidRPr="00D71E03">
        <w:rPr>
          <w:rFonts w:ascii="Arial" w:hAnsi="Arial" w:cs="Arial"/>
          <w:sz w:val="22"/>
          <w:szCs w:val="22"/>
        </w:rPr>
        <w:t>(See</w:t>
      </w:r>
      <w:r w:rsidRPr="00D71E03">
        <w:rPr>
          <w:rFonts w:ascii="Arial" w:hAnsi="Arial" w:cs="Arial"/>
          <w:sz w:val="22"/>
          <w:szCs w:val="22"/>
          <w:u w:val="single"/>
        </w:rPr>
        <w:t xml:space="preserve"> </w:t>
      </w:r>
      <w:r w:rsidRPr="00D71E03">
        <w:rPr>
          <w:rFonts w:ascii="Arial" w:hAnsi="Arial" w:cs="Arial"/>
          <w:color w:val="0000FF"/>
          <w:sz w:val="22"/>
          <w:szCs w:val="22"/>
          <w:u w:val="single"/>
        </w:rPr>
        <w:t xml:space="preserve">2 CFR Part </w:t>
      </w:r>
      <w:hyperlink r:id="rId73" w:history="1">
        <w:r w:rsidRPr="00D71E03">
          <w:rPr>
            <w:rStyle w:val="Hyperlink"/>
            <w:rFonts w:ascii="Arial" w:hAnsi="Arial" w:cs="Arial"/>
            <w:sz w:val="22"/>
            <w:szCs w:val="22"/>
          </w:rPr>
          <w:t>180</w:t>
        </w:r>
      </w:hyperlink>
      <w:r w:rsidRPr="00D71E03">
        <w:rPr>
          <w:rFonts w:ascii="Arial" w:hAnsi="Arial" w:cs="Arial"/>
          <w:color w:val="0000FF"/>
          <w:sz w:val="22"/>
          <w:szCs w:val="22"/>
          <w:u w:val="single"/>
        </w:rPr>
        <w:t>;</w:t>
      </w:r>
      <w:r w:rsidRPr="00D71E03">
        <w:rPr>
          <w:rFonts w:ascii="Arial" w:hAnsi="Arial" w:cs="Arial"/>
          <w:color w:val="0000FF"/>
          <w:sz w:val="22"/>
          <w:szCs w:val="22"/>
        </w:rPr>
        <w:t xml:space="preserve"> </w:t>
      </w:r>
      <w:hyperlink r:id="rId74" w:history="1">
        <w:r w:rsidRPr="00D71E03">
          <w:rPr>
            <w:rStyle w:val="Hyperlink"/>
            <w:rFonts w:ascii="Arial" w:hAnsi="Arial" w:cs="Arial"/>
            <w:sz w:val="22"/>
            <w:szCs w:val="22"/>
          </w:rPr>
          <w:t>2 CFR § 200.205</w:t>
        </w:r>
      </w:hyperlink>
      <w:r w:rsidRPr="00D71E03">
        <w:rPr>
          <w:rFonts w:ascii="Arial" w:hAnsi="Arial" w:cs="Arial"/>
          <w:color w:val="0000FF"/>
          <w:sz w:val="22"/>
          <w:szCs w:val="22"/>
          <w:u w:val="single"/>
        </w:rPr>
        <w:t>;</w:t>
      </w:r>
      <w:r w:rsidRPr="00D71E03">
        <w:rPr>
          <w:rFonts w:ascii="Arial" w:hAnsi="Arial" w:cs="Arial"/>
          <w:sz w:val="22"/>
          <w:szCs w:val="22"/>
          <w:u w:val="single"/>
        </w:rPr>
        <w:t xml:space="preserve"> </w:t>
      </w:r>
      <w:hyperlink r:id="rId75" w:history="1">
        <w:r w:rsidRPr="00D71E03">
          <w:rPr>
            <w:rStyle w:val="Hyperlink"/>
            <w:rFonts w:ascii="Arial" w:hAnsi="Arial" w:cs="Arial"/>
            <w:sz w:val="22"/>
            <w:szCs w:val="22"/>
          </w:rPr>
          <w:t>2 CFR § 200.113</w:t>
        </w:r>
      </w:hyperlink>
      <w:r w:rsidRPr="00D71E03">
        <w:rPr>
          <w:rFonts w:ascii="Arial" w:hAnsi="Arial" w:cs="Arial"/>
          <w:color w:val="0000FF"/>
          <w:sz w:val="22"/>
          <w:szCs w:val="22"/>
          <w:u w:val="single"/>
        </w:rPr>
        <w:t>;</w:t>
      </w:r>
      <w:r w:rsidRPr="00D71E03">
        <w:rPr>
          <w:rFonts w:ascii="Arial" w:hAnsi="Arial" w:cs="Arial"/>
          <w:sz w:val="22"/>
          <w:szCs w:val="22"/>
        </w:rPr>
        <w:t xml:space="preserve"> and </w:t>
      </w:r>
      <w:hyperlink r:id="rId76" w:history="1">
        <w:r w:rsidRPr="00D71E03">
          <w:rPr>
            <w:rStyle w:val="Hyperlink"/>
            <w:rFonts w:ascii="Arial" w:hAnsi="Arial" w:cs="Arial"/>
            <w:sz w:val="22"/>
            <w:szCs w:val="22"/>
          </w:rPr>
          <w:t>2 CFR Part 200, Appendix II</w:t>
        </w:r>
      </w:hyperlink>
      <w:r w:rsidRPr="00D71E03">
        <w:rPr>
          <w:rFonts w:ascii="Arial" w:hAnsi="Arial" w:cs="Arial"/>
          <w:color w:val="0000FF"/>
          <w:sz w:val="22"/>
          <w:szCs w:val="22"/>
          <w:u w:val="single"/>
        </w:rPr>
        <w:t>.</w:t>
      </w:r>
      <w:r w:rsidRPr="00D71E03">
        <w:rPr>
          <w:rFonts w:ascii="Arial" w:hAnsi="Arial" w:cs="Arial"/>
          <w:sz w:val="22"/>
          <w:szCs w:val="22"/>
        </w:rPr>
        <w:t>)</w:t>
      </w:r>
    </w:p>
    <w:p w14:paraId="1C31A5A1" w14:textId="77777777" w:rsidR="00E0393F" w:rsidRPr="00D71E03" w:rsidRDefault="00E0393F" w:rsidP="00E0393F">
      <w:pPr>
        <w:rPr>
          <w:rFonts w:ascii="Arial" w:hAnsi="Arial" w:cs="Arial"/>
          <w:sz w:val="22"/>
          <w:szCs w:val="22"/>
        </w:rPr>
      </w:pPr>
    </w:p>
    <w:p w14:paraId="37ABDDEA"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The Recipient agrees to notify the Grants Officer immediately upon learning that it or any of its principals: </w:t>
      </w:r>
    </w:p>
    <w:p w14:paraId="576D3E56" w14:textId="77777777" w:rsidR="00E0393F" w:rsidRPr="00D71E03" w:rsidRDefault="00E0393F" w:rsidP="00E0393F">
      <w:pPr>
        <w:rPr>
          <w:rFonts w:ascii="Arial" w:hAnsi="Arial" w:cs="Arial"/>
          <w:sz w:val="22"/>
          <w:szCs w:val="22"/>
        </w:rPr>
      </w:pPr>
    </w:p>
    <w:p w14:paraId="14FD4B67"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(1) Are presently excluded or disqualified from covered transactions by any Federal department or agency; </w:t>
      </w:r>
    </w:p>
    <w:p w14:paraId="1167A33B" w14:textId="77777777" w:rsidR="00E0393F" w:rsidRPr="00D71E03" w:rsidRDefault="00E0393F" w:rsidP="00E0393F">
      <w:pPr>
        <w:rPr>
          <w:rFonts w:ascii="Arial" w:hAnsi="Arial" w:cs="Arial"/>
          <w:sz w:val="22"/>
          <w:szCs w:val="22"/>
        </w:rPr>
      </w:pPr>
      <w:r w:rsidRPr="00D71E03">
        <w:rPr>
          <w:rFonts w:ascii="Arial" w:hAnsi="Arial" w:cs="Arial"/>
          <w:sz w:val="22"/>
          <w:szCs w:val="22"/>
        </w:rPr>
        <w:lastRenderedPageBreak/>
        <w:t xml:space="preserve">(2) Have been convicted within the preceding three-year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tax evasion, receiving stolen property, making false claims, or obstruction of justice; commission of any other offense indicating a lack of business integrity or business honesty that seriously and directly affects your present responsibility; </w:t>
      </w:r>
    </w:p>
    <w:p w14:paraId="4FEDB984" w14:textId="77777777" w:rsidR="00E0393F" w:rsidRPr="00D71E03" w:rsidRDefault="00E0393F" w:rsidP="00E0393F">
      <w:pPr>
        <w:rPr>
          <w:rFonts w:ascii="Arial" w:hAnsi="Arial" w:cs="Arial"/>
          <w:sz w:val="22"/>
          <w:szCs w:val="22"/>
        </w:rPr>
      </w:pPr>
    </w:p>
    <w:p w14:paraId="6DF2E7CC"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(3) Are presently indicted for or otherwise criminally or civilly charged by a governmental entity (Federal, State, or local) with commission of any of the offenses enumerated in paragraph (1)(b); or </w:t>
      </w:r>
    </w:p>
    <w:p w14:paraId="1AB37E10" w14:textId="77777777" w:rsidR="00E0393F" w:rsidRPr="00D71E03" w:rsidRDefault="00E0393F" w:rsidP="00E0393F">
      <w:pPr>
        <w:rPr>
          <w:rFonts w:ascii="Arial" w:hAnsi="Arial" w:cs="Arial"/>
          <w:sz w:val="22"/>
          <w:szCs w:val="22"/>
        </w:rPr>
      </w:pPr>
    </w:p>
    <w:p w14:paraId="72F7F683"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(4) Have had one or more public transactions (Federal, State, or local) terminated for cause or default within the preceding three years. </w:t>
      </w:r>
    </w:p>
    <w:p w14:paraId="2DB90377" w14:textId="77777777" w:rsidR="00E0393F" w:rsidRPr="00D71E03" w:rsidRDefault="00E0393F" w:rsidP="00E0393F">
      <w:pPr>
        <w:rPr>
          <w:rFonts w:ascii="Arial" w:hAnsi="Arial" w:cs="Arial"/>
          <w:sz w:val="22"/>
          <w:szCs w:val="22"/>
        </w:rPr>
      </w:pPr>
    </w:p>
    <w:p w14:paraId="2DC6BA15" w14:textId="77777777" w:rsidR="00E0393F" w:rsidRPr="00D71E03" w:rsidRDefault="00E0393F" w:rsidP="00E0393F">
      <w:pPr>
        <w:rPr>
          <w:rFonts w:ascii="Arial" w:hAnsi="Arial" w:cs="Arial"/>
          <w:sz w:val="22"/>
          <w:szCs w:val="22"/>
        </w:rPr>
      </w:pPr>
      <w:r w:rsidRPr="00D71E03">
        <w:rPr>
          <w:rFonts w:ascii="Arial" w:hAnsi="Arial" w:cs="Arial"/>
          <w:sz w:val="22"/>
          <w:szCs w:val="22"/>
        </w:rPr>
        <w:t>(5) The Recipient agrees that, unless authorized by the Grants Officer, it will not knowingly enter into any subaward or contracts under this grant/cooperative agreement with a person or entity that is not included on the System for Award Management (SAM) (</w:t>
      </w:r>
      <w:hyperlink r:id="rId77" w:history="1">
        <w:r w:rsidRPr="00D71E03">
          <w:rPr>
            <w:rStyle w:val="Hyperlink"/>
            <w:rFonts w:ascii="Arial" w:hAnsi="Arial" w:cs="Arial"/>
            <w:sz w:val="22"/>
            <w:szCs w:val="22"/>
          </w:rPr>
          <w:t>https://www.sam.gov</w:t>
        </w:r>
      </w:hyperlink>
      <w:r w:rsidRPr="00D71E03">
        <w:rPr>
          <w:rFonts w:ascii="Arial" w:hAnsi="Arial" w:cs="Arial"/>
          <w:sz w:val="22"/>
          <w:szCs w:val="22"/>
        </w:rPr>
        <w:t>).</w:t>
      </w:r>
    </w:p>
    <w:p w14:paraId="3BDD86E7" w14:textId="77777777" w:rsidR="00E0393F" w:rsidRPr="00D71E03" w:rsidRDefault="00E0393F" w:rsidP="00E0393F">
      <w:pPr>
        <w:rPr>
          <w:rFonts w:ascii="Arial" w:hAnsi="Arial" w:cs="Arial"/>
          <w:sz w:val="22"/>
          <w:szCs w:val="22"/>
        </w:rPr>
      </w:pPr>
    </w:p>
    <w:p w14:paraId="3C8D2C80" w14:textId="77777777" w:rsidR="00E0393F" w:rsidRPr="00D71E03" w:rsidRDefault="00E0393F" w:rsidP="00E0393F">
      <w:pPr>
        <w:rPr>
          <w:rFonts w:ascii="Arial" w:hAnsi="Arial" w:cs="Arial"/>
          <w:sz w:val="22"/>
          <w:szCs w:val="22"/>
        </w:rPr>
      </w:pPr>
      <w:r w:rsidRPr="00D71E03">
        <w:rPr>
          <w:rFonts w:ascii="Arial" w:hAnsi="Arial" w:cs="Arial"/>
          <w:sz w:val="22"/>
          <w:szCs w:val="22"/>
        </w:rPr>
        <w:t>The Recipient further agrees to include the following provision in any subaward or contracts entered into under this award:</w:t>
      </w:r>
    </w:p>
    <w:p w14:paraId="0EF10983"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 </w:t>
      </w:r>
    </w:p>
    <w:p w14:paraId="5006A65A"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‘Debarment, Suspension, Ineligibility, and Voluntary Exclusion </w:t>
      </w:r>
    </w:p>
    <w:p w14:paraId="2A28BAA4" w14:textId="77777777" w:rsidR="00E0393F" w:rsidRPr="00D71E03" w:rsidRDefault="00E0393F" w:rsidP="00E0393F">
      <w:pPr>
        <w:rPr>
          <w:rFonts w:ascii="Arial" w:hAnsi="Arial" w:cs="Arial"/>
          <w:sz w:val="22"/>
          <w:szCs w:val="22"/>
        </w:rPr>
      </w:pPr>
    </w:p>
    <w:p w14:paraId="778CE74A"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The Recipient certifies that neither it nor its principals is presently excluded or disqualified from participation in this transaction by any Federal department or agency.  The policies and procedures applicable to debarment, suspension, and ineligibility under NRC-financed transactions are set forth </w:t>
      </w:r>
      <w:hyperlink r:id="rId78" w:history="1">
        <w:r w:rsidRPr="00D71E03">
          <w:rPr>
            <w:rStyle w:val="Hyperlink"/>
            <w:rFonts w:ascii="Arial" w:hAnsi="Arial" w:cs="Arial"/>
            <w:sz w:val="22"/>
            <w:szCs w:val="22"/>
          </w:rPr>
          <w:t>2 CFR Part 180</w:t>
        </w:r>
      </w:hyperlink>
      <w:r w:rsidRPr="00D71E03">
        <w:rPr>
          <w:rFonts w:ascii="Arial" w:hAnsi="Arial" w:cs="Arial"/>
          <w:sz w:val="22"/>
          <w:szCs w:val="22"/>
        </w:rPr>
        <w:t xml:space="preserve"> and </w:t>
      </w:r>
      <w:hyperlink r:id="rId79" w:history="1">
        <w:r w:rsidRPr="00D71E03">
          <w:rPr>
            <w:rStyle w:val="Hyperlink"/>
            <w:rFonts w:ascii="Arial" w:hAnsi="Arial" w:cs="Arial"/>
            <w:sz w:val="22"/>
            <w:szCs w:val="22"/>
          </w:rPr>
          <w:t>2 CFR Part 200</w:t>
        </w:r>
      </w:hyperlink>
      <w:r w:rsidRPr="00D71E03">
        <w:rPr>
          <w:rFonts w:ascii="Arial" w:hAnsi="Arial" w:cs="Arial"/>
          <w:sz w:val="22"/>
          <w:szCs w:val="22"/>
        </w:rPr>
        <w:t xml:space="preserve">. </w:t>
      </w:r>
    </w:p>
    <w:p w14:paraId="7391E72F"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 </w:t>
      </w:r>
    </w:p>
    <w:p w14:paraId="3F5EE618" w14:textId="77777777" w:rsidR="00E0393F" w:rsidRPr="00D71E03" w:rsidRDefault="00E0393F" w:rsidP="00E0393F">
      <w:pPr>
        <w:rPr>
          <w:rFonts w:ascii="Arial" w:hAnsi="Arial" w:cs="Arial"/>
          <w:sz w:val="22"/>
          <w:szCs w:val="22"/>
        </w:rPr>
      </w:pPr>
      <w:r w:rsidRPr="00D71E03">
        <w:rPr>
          <w:rFonts w:ascii="Arial" w:hAnsi="Arial" w:cs="Arial"/>
          <w:b/>
          <w:sz w:val="22"/>
          <w:szCs w:val="22"/>
          <w:u w:val="single"/>
        </w:rPr>
        <w:t xml:space="preserve">Drug-Free Workplace </w:t>
      </w:r>
    </w:p>
    <w:p w14:paraId="36ADEF7A" w14:textId="77777777" w:rsidR="00E0393F" w:rsidRPr="00D71E03" w:rsidRDefault="00E0393F" w:rsidP="00E0393F">
      <w:pPr>
        <w:rPr>
          <w:rStyle w:val="Hyperlink"/>
          <w:rFonts w:ascii="Arial" w:hAnsi="Arial" w:cs="Arial"/>
          <w:sz w:val="22"/>
          <w:szCs w:val="22"/>
        </w:rPr>
      </w:pPr>
      <w:r w:rsidRPr="00D71E03">
        <w:rPr>
          <w:rFonts w:ascii="Arial" w:hAnsi="Arial" w:cs="Arial"/>
          <w:sz w:val="22"/>
          <w:szCs w:val="22"/>
        </w:rPr>
        <w:t xml:space="preserve">The Recipient must be in compliance with The Federal Drug Free Workplace Act of 1988. The policies and procedures applicable to violations of these requirements are set forth in </w:t>
      </w:r>
      <w:hyperlink r:id="rId80" w:history="1">
        <w:r w:rsidRPr="00D71E03">
          <w:rPr>
            <w:rStyle w:val="Hyperlink"/>
            <w:rFonts w:ascii="Arial" w:hAnsi="Arial" w:cs="Arial"/>
            <w:sz w:val="22"/>
            <w:szCs w:val="22"/>
          </w:rPr>
          <w:t>41 U.S.C. §§ 8101-8106</w:t>
        </w:r>
      </w:hyperlink>
      <w:r w:rsidRPr="00D71E03">
        <w:rPr>
          <w:rStyle w:val="Hyperlink"/>
          <w:rFonts w:ascii="Arial" w:hAnsi="Arial" w:cs="Arial"/>
          <w:sz w:val="22"/>
          <w:szCs w:val="22"/>
        </w:rPr>
        <w:t>.</w:t>
      </w:r>
    </w:p>
    <w:p w14:paraId="49C8DD1B" w14:textId="77777777" w:rsidR="00E0393F" w:rsidRPr="00D71E03" w:rsidRDefault="00E0393F" w:rsidP="00E0393F">
      <w:pPr>
        <w:rPr>
          <w:rFonts w:ascii="Arial" w:hAnsi="Arial" w:cs="Arial"/>
          <w:sz w:val="22"/>
          <w:szCs w:val="22"/>
        </w:rPr>
      </w:pPr>
    </w:p>
    <w:p w14:paraId="39D74115" w14:textId="77777777" w:rsidR="00E0393F" w:rsidRPr="00D71E03" w:rsidRDefault="00E0393F" w:rsidP="00E0393F">
      <w:pPr>
        <w:rPr>
          <w:rFonts w:ascii="Arial" w:hAnsi="Arial" w:cs="Arial"/>
          <w:b/>
          <w:sz w:val="22"/>
          <w:szCs w:val="22"/>
          <w:u w:val="single"/>
        </w:rPr>
      </w:pPr>
      <w:r w:rsidRPr="00D71E03">
        <w:rPr>
          <w:rFonts w:ascii="Arial" w:hAnsi="Arial" w:cs="Arial"/>
          <w:b/>
          <w:sz w:val="22"/>
          <w:szCs w:val="22"/>
          <w:u w:val="single"/>
        </w:rPr>
        <w:t>Implementation of E.O.13224 – Executive Order on Terrorist Financing</w:t>
      </w:r>
    </w:p>
    <w:p w14:paraId="11E8882A" w14:textId="77777777" w:rsidR="00E0393F" w:rsidRPr="00D71E03" w:rsidRDefault="00E0393F" w:rsidP="00E0393F">
      <w:pPr>
        <w:rPr>
          <w:rFonts w:ascii="Arial" w:hAnsi="Arial" w:cs="Arial"/>
          <w:sz w:val="22"/>
          <w:szCs w:val="22"/>
        </w:rPr>
      </w:pPr>
      <w:r w:rsidRPr="00D71E03">
        <w:rPr>
          <w:rFonts w:ascii="Arial" w:hAnsi="Arial" w:cs="Arial"/>
          <w:sz w:val="22"/>
          <w:szCs w:val="22"/>
        </w:rPr>
        <w:t>The Recipient is reminded that U.S. Executive Orders and U.S. law prohibits transactions with, and the provision of resources and support to, individuals and organizations associated with terrorism.  It is the legal responsibility of the Recipient to ensure compliance with these Executive Orders and laws.  This provision must be included in all contracts/sub-awards issued under this grant/cooperative agreement.</w:t>
      </w:r>
    </w:p>
    <w:p w14:paraId="20BC7C51" w14:textId="77777777" w:rsidR="00E0393F" w:rsidRPr="00D71E03" w:rsidRDefault="00E0393F" w:rsidP="00E0393F">
      <w:pPr>
        <w:rPr>
          <w:rFonts w:ascii="Arial" w:hAnsi="Arial" w:cs="Arial"/>
          <w:sz w:val="22"/>
          <w:szCs w:val="22"/>
        </w:rPr>
      </w:pPr>
    </w:p>
    <w:p w14:paraId="79F9E6B8"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The Recipient must comply with E.O. 13224, Blocking Property and Prohibiting Transactions with Persons who Commit, Threaten to Commit, or Support Terrorism. Information about this Executive Order can be found at: </w:t>
      </w:r>
    </w:p>
    <w:p w14:paraId="03152300" w14:textId="77777777" w:rsidR="00E0393F" w:rsidRPr="00D71E03" w:rsidRDefault="00E0393F" w:rsidP="00E0393F">
      <w:pPr>
        <w:rPr>
          <w:rStyle w:val="Hyperlink"/>
          <w:rFonts w:ascii="Arial" w:hAnsi="Arial" w:cs="Arial"/>
          <w:sz w:val="22"/>
          <w:szCs w:val="22"/>
        </w:rPr>
      </w:pPr>
      <w:r w:rsidRPr="00D71E03">
        <w:rPr>
          <w:rStyle w:val="Hyperlink"/>
          <w:rFonts w:ascii="Arial" w:hAnsi="Arial" w:cs="Arial"/>
          <w:sz w:val="22"/>
          <w:szCs w:val="22"/>
        </w:rPr>
        <w:t xml:space="preserve">Implementation of </w:t>
      </w:r>
      <w:hyperlink r:id="rId81" w:history="1">
        <w:r w:rsidRPr="00D71E03">
          <w:rPr>
            <w:rStyle w:val="Hyperlink"/>
            <w:rFonts w:ascii="Arial" w:hAnsi="Arial" w:cs="Arial"/>
            <w:sz w:val="22"/>
            <w:szCs w:val="22"/>
          </w:rPr>
          <w:t>Executive Order 13224</w:t>
        </w:r>
      </w:hyperlink>
      <w:r w:rsidRPr="00D71E03">
        <w:rPr>
          <w:rStyle w:val="Hyperlink"/>
          <w:rFonts w:ascii="Arial" w:hAnsi="Arial" w:cs="Arial"/>
          <w:sz w:val="22"/>
          <w:szCs w:val="22"/>
        </w:rPr>
        <w:t xml:space="preserve"> Blocking Property and Prohibiting Transactions With Persons Who Commit, Threaten To Commit, or Support Terrorism , amended by E.O. 13268, 13284, and 13372. </w:t>
      </w:r>
    </w:p>
    <w:p w14:paraId="5CEC57BE" w14:textId="77777777" w:rsidR="00E0393F" w:rsidRPr="00D71E03" w:rsidRDefault="00E0393F" w:rsidP="00E0393F">
      <w:pPr>
        <w:rPr>
          <w:rFonts w:ascii="Arial" w:hAnsi="Arial" w:cs="Arial"/>
          <w:sz w:val="22"/>
          <w:szCs w:val="22"/>
        </w:rPr>
      </w:pPr>
    </w:p>
    <w:p w14:paraId="71EEFC53" w14:textId="77777777" w:rsidR="00FB465C" w:rsidRDefault="00FB465C" w:rsidP="00E0393F">
      <w:pPr>
        <w:rPr>
          <w:rFonts w:ascii="Arial" w:hAnsi="Arial" w:cs="Arial"/>
          <w:b/>
          <w:sz w:val="22"/>
          <w:szCs w:val="22"/>
          <w:u w:val="single"/>
        </w:rPr>
      </w:pPr>
    </w:p>
    <w:p w14:paraId="7852E6FF" w14:textId="77777777" w:rsidR="00FB465C" w:rsidRDefault="00FB465C" w:rsidP="00E0393F">
      <w:pPr>
        <w:rPr>
          <w:rFonts w:ascii="Arial" w:hAnsi="Arial" w:cs="Arial"/>
          <w:b/>
          <w:sz w:val="22"/>
          <w:szCs w:val="22"/>
          <w:u w:val="single"/>
        </w:rPr>
      </w:pPr>
    </w:p>
    <w:p w14:paraId="1F74C5BE" w14:textId="77777777" w:rsidR="00E0393F" w:rsidRPr="00D71E03" w:rsidRDefault="00E0393F" w:rsidP="00E0393F">
      <w:pPr>
        <w:rPr>
          <w:rStyle w:val="Hyperlink"/>
          <w:rFonts w:ascii="Arial" w:hAnsi="Arial" w:cs="Arial"/>
          <w:sz w:val="22"/>
          <w:szCs w:val="22"/>
        </w:rPr>
      </w:pPr>
      <w:r w:rsidRPr="00D71E03">
        <w:rPr>
          <w:rFonts w:ascii="Arial" w:hAnsi="Arial" w:cs="Arial"/>
          <w:b/>
          <w:sz w:val="22"/>
          <w:szCs w:val="22"/>
          <w:u w:val="single"/>
        </w:rPr>
        <w:lastRenderedPageBreak/>
        <w:t>Procurement Standards</w:t>
      </w:r>
      <w:r w:rsidRPr="00D71E03">
        <w:rPr>
          <w:rFonts w:ascii="Arial" w:hAnsi="Arial" w:cs="Arial"/>
          <w:sz w:val="22"/>
          <w:szCs w:val="22"/>
        </w:rPr>
        <w:t xml:space="preserve"> - </w:t>
      </w:r>
      <w:hyperlink r:id="rId82" w:history="1">
        <w:r w:rsidRPr="00D71E03">
          <w:rPr>
            <w:rStyle w:val="Hyperlink"/>
            <w:rFonts w:ascii="Arial" w:hAnsi="Arial" w:cs="Arial"/>
            <w:sz w:val="22"/>
            <w:szCs w:val="22"/>
          </w:rPr>
          <w:t>2 CFR §§ 200.318-200.326</w:t>
        </w:r>
      </w:hyperlink>
    </w:p>
    <w:p w14:paraId="5DD2BC4D" w14:textId="77777777" w:rsidR="00E0393F" w:rsidRPr="00D71E03" w:rsidRDefault="00E0393F" w:rsidP="00E0393F">
      <w:pPr>
        <w:rPr>
          <w:rFonts w:ascii="Arial" w:hAnsi="Arial" w:cs="Arial"/>
          <w:sz w:val="22"/>
          <w:szCs w:val="22"/>
        </w:rPr>
      </w:pPr>
      <w:r w:rsidRPr="00D71E03">
        <w:rPr>
          <w:rFonts w:ascii="Arial" w:hAnsi="Arial" w:cs="Arial"/>
          <w:sz w:val="22"/>
          <w:szCs w:val="22"/>
        </w:rPr>
        <w:t>Sections 200.318 - 200.326 set forth standards for use by Recipients in establishing procedures for the procurement of supplies and other expendable property, equipment, real property and other services with Federal funds.  These standards are furnished to ensure that such materials and services are obtained in an effective manner and in compliance with the provisions of applicable Federal statutes and executive orders.  No additional procurement standards or requirements will be imposed by the Federal awarding agencies upon Recipients, unless specifically required by Federal statute, executive order, or approved by OMB.</w:t>
      </w:r>
    </w:p>
    <w:p w14:paraId="788EAB3D"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 </w:t>
      </w:r>
    </w:p>
    <w:p w14:paraId="144C3820" w14:textId="77777777" w:rsidR="00E0393F" w:rsidRPr="00D71E03" w:rsidRDefault="00E0393F" w:rsidP="00E0393F">
      <w:pPr>
        <w:rPr>
          <w:rFonts w:ascii="Arial" w:hAnsi="Arial" w:cs="Arial"/>
          <w:b/>
          <w:sz w:val="22"/>
          <w:szCs w:val="22"/>
          <w:u w:val="single"/>
        </w:rPr>
      </w:pPr>
      <w:r w:rsidRPr="00D71E03">
        <w:rPr>
          <w:rFonts w:ascii="Arial" w:hAnsi="Arial" w:cs="Arial"/>
          <w:b/>
          <w:sz w:val="22"/>
          <w:szCs w:val="22"/>
          <w:u w:val="single"/>
        </w:rPr>
        <w:t>Travel and Transportation</w:t>
      </w:r>
    </w:p>
    <w:p w14:paraId="4B11EBEE"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Travel must be in accordance with the Recipient’s Travel Regulations or the U.S. Government Travel Policy and Regulations at: </w:t>
      </w:r>
      <w:hyperlink r:id="rId83" w:history="1">
        <w:r w:rsidRPr="00D71E03">
          <w:rPr>
            <w:rStyle w:val="Hyperlink"/>
            <w:rFonts w:ascii="Arial" w:hAnsi="Arial" w:cs="Arial"/>
            <w:sz w:val="22"/>
            <w:szCs w:val="22"/>
          </w:rPr>
          <w:t>www.gsa.gov/federaltravelregulation</w:t>
        </w:r>
      </w:hyperlink>
      <w:r w:rsidRPr="00D71E03">
        <w:rPr>
          <w:rFonts w:ascii="Arial" w:hAnsi="Arial" w:cs="Arial"/>
          <w:color w:val="000000"/>
          <w:sz w:val="22"/>
          <w:szCs w:val="22"/>
        </w:rPr>
        <w:t xml:space="preserve"> and the </w:t>
      </w:r>
      <w:r w:rsidRPr="00D71E03">
        <w:rPr>
          <w:rFonts w:ascii="Arial" w:hAnsi="Arial" w:cs="Arial"/>
          <w:sz w:val="22"/>
          <w:szCs w:val="22"/>
        </w:rPr>
        <w:t xml:space="preserve">per diem rates set forth at: </w:t>
      </w:r>
      <w:hyperlink r:id="rId84" w:history="1">
        <w:r w:rsidRPr="00D71E03">
          <w:rPr>
            <w:rStyle w:val="Hyperlink"/>
            <w:rFonts w:ascii="Arial" w:hAnsi="Arial" w:cs="Arial"/>
            <w:sz w:val="22"/>
            <w:szCs w:val="22"/>
          </w:rPr>
          <w:t>www.gsa.gov/perdiem</w:t>
        </w:r>
      </w:hyperlink>
      <w:r w:rsidRPr="00D71E03">
        <w:rPr>
          <w:rFonts w:ascii="Arial" w:hAnsi="Arial" w:cs="Arial"/>
          <w:color w:val="000000"/>
          <w:sz w:val="22"/>
          <w:szCs w:val="22"/>
        </w:rPr>
        <w:t xml:space="preserve">, </w:t>
      </w:r>
      <w:r w:rsidRPr="00D71E03">
        <w:rPr>
          <w:rFonts w:ascii="Arial" w:hAnsi="Arial" w:cs="Arial"/>
          <w:sz w:val="22"/>
          <w:szCs w:val="22"/>
        </w:rPr>
        <w:t>absent Recipient’s travel regulations. Travel and transportation costs for the grant must be consistent with provisions as established in</w:t>
      </w:r>
      <w:r w:rsidRPr="00D71E03">
        <w:rPr>
          <w:rFonts w:ascii="Arial" w:hAnsi="Arial" w:cs="Arial"/>
          <w:color w:val="0000FF"/>
          <w:sz w:val="22"/>
          <w:szCs w:val="22"/>
          <w:u w:val="single"/>
        </w:rPr>
        <w:t xml:space="preserve"> </w:t>
      </w:r>
      <w:hyperlink r:id="rId85" w:history="1">
        <w:r w:rsidRPr="00D71E03">
          <w:rPr>
            <w:rStyle w:val="Hyperlink"/>
            <w:rFonts w:ascii="Arial" w:hAnsi="Arial" w:cs="Arial"/>
            <w:sz w:val="22"/>
            <w:szCs w:val="22"/>
          </w:rPr>
          <w:t>2 CFR § 200.473-474</w:t>
        </w:r>
      </w:hyperlink>
      <w:r w:rsidRPr="00D71E03">
        <w:rPr>
          <w:rFonts w:ascii="Arial" w:hAnsi="Arial" w:cs="Arial"/>
          <w:sz w:val="22"/>
          <w:szCs w:val="22"/>
        </w:rPr>
        <w:t>.</w:t>
      </w:r>
    </w:p>
    <w:p w14:paraId="0994EE2B" w14:textId="77777777" w:rsidR="00E0393F" w:rsidRPr="00D71E03" w:rsidRDefault="00E0393F" w:rsidP="00E0393F">
      <w:pPr>
        <w:rPr>
          <w:rFonts w:ascii="Arial" w:hAnsi="Arial" w:cs="Arial"/>
          <w:sz w:val="22"/>
          <w:szCs w:val="22"/>
        </w:rPr>
      </w:pPr>
    </w:p>
    <w:p w14:paraId="31819FE5" w14:textId="77777777" w:rsidR="00E0393F" w:rsidRPr="00D71E03" w:rsidRDefault="00E0393F" w:rsidP="00E0393F">
      <w:pPr>
        <w:rPr>
          <w:rFonts w:ascii="Arial" w:hAnsi="Arial" w:cs="Arial"/>
          <w:sz w:val="22"/>
          <w:szCs w:val="22"/>
        </w:rPr>
      </w:pPr>
      <w:r w:rsidRPr="00D71E03">
        <w:rPr>
          <w:rFonts w:ascii="Arial" w:hAnsi="Arial" w:cs="Arial"/>
          <w:sz w:val="22"/>
          <w:szCs w:val="22"/>
        </w:rPr>
        <w:t>All other travel, domestic or international, must not increase the total estimated award amount for the grant.</w:t>
      </w:r>
    </w:p>
    <w:p w14:paraId="54DFD77A" w14:textId="77777777" w:rsidR="00E0393F" w:rsidRPr="00D71E03" w:rsidRDefault="00E0393F" w:rsidP="00E0393F">
      <w:pPr>
        <w:pStyle w:val="PlainText"/>
        <w:rPr>
          <w:rFonts w:ascii="Arial" w:hAnsi="Arial" w:cs="Arial"/>
          <w:b/>
          <w:sz w:val="22"/>
          <w:szCs w:val="22"/>
        </w:rPr>
      </w:pPr>
    </w:p>
    <w:p w14:paraId="2A5A4182" w14:textId="77777777" w:rsidR="00E0393F" w:rsidRPr="00D71E03" w:rsidRDefault="00E0393F" w:rsidP="00E0393F">
      <w:pPr>
        <w:pStyle w:val="PlainText"/>
        <w:ind w:left="720"/>
        <w:rPr>
          <w:rFonts w:ascii="Arial" w:hAnsi="Arial" w:cs="Arial"/>
          <w:b/>
          <w:sz w:val="22"/>
          <w:szCs w:val="22"/>
        </w:rPr>
      </w:pPr>
      <w:r w:rsidRPr="00D71E03">
        <w:rPr>
          <w:rFonts w:ascii="Arial" w:hAnsi="Arial" w:cs="Arial"/>
          <w:b/>
          <w:sz w:val="22"/>
          <w:szCs w:val="22"/>
        </w:rPr>
        <w:t>Domestic Travel:</w:t>
      </w:r>
    </w:p>
    <w:p w14:paraId="638FD810" w14:textId="77777777" w:rsidR="00E0393F" w:rsidRPr="00D71E03" w:rsidRDefault="00E0393F" w:rsidP="00E0393F">
      <w:pPr>
        <w:ind w:left="720"/>
        <w:rPr>
          <w:rFonts w:ascii="Arial" w:hAnsi="Arial" w:cs="Arial"/>
          <w:sz w:val="22"/>
          <w:szCs w:val="22"/>
        </w:rPr>
      </w:pPr>
      <w:r w:rsidRPr="00D71E03">
        <w:rPr>
          <w:rFonts w:ascii="Arial" w:hAnsi="Arial" w:cs="Arial"/>
          <w:sz w:val="22"/>
          <w:szCs w:val="22"/>
        </w:rPr>
        <w:t xml:space="preserve">Domestic travel is an appropriate charge to this award and prior authorization for specific trips are not required, if the trip is identified in the Recipient’s approved program description and approved budget.  Domestic trips not stated in the approved budget require the written prior approval of the Grants Officer, and must not increase the total estimated award amount for the grant. </w:t>
      </w:r>
    </w:p>
    <w:p w14:paraId="2060D4BA" w14:textId="77777777" w:rsidR="00E0393F" w:rsidRPr="00D71E03" w:rsidRDefault="00E0393F" w:rsidP="00E0393F">
      <w:pPr>
        <w:ind w:left="720"/>
        <w:rPr>
          <w:rFonts w:ascii="Arial" w:hAnsi="Arial" w:cs="Arial"/>
          <w:sz w:val="22"/>
          <w:szCs w:val="22"/>
        </w:rPr>
      </w:pPr>
    </w:p>
    <w:p w14:paraId="3DCDA129" w14:textId="77777777" w:rsidR="00E0393F" w:rsidRPr="00D71E03" w:rsidRDefault="00E0393F" w:rsidP="00E0393F">
      <w:pPr>
        <w:autoSpaceDE w:val="0"/>
        <w:autoSpaceDN w:val="0"/>
        <w:adjustRightInd w:val="0"/>
        <w:ind w:left="720"/>
        <w:rPr>
          <w:rFonts w:ascii="Arial" w:hAnsi="Arial" w:cs="Arial"/>
          <w:sz w:val="22"/>
          <w:szCs w:val="22"/>
        </w:rPr>
      </w:pPr>
      <w:r w:rsidRPr="00D71E03">
        <w:rPr>
          <w:rFonts w:ascii="Arial" w:hAnsi="Arial" w:cs="Arial"/>
          <w:sz w:val="22"/>
          <w:szCs w:val="22"/>
        </w:rPr>
        <w:t>All common carrier travel reimbursable hereunder shall be via the least expensive class rates consistent with achieving the objective of the travel and in accordance with the Recipient’s policies and practices. Travel by first-class travel is not authorized unless prior approval is obtained, in writing, from the Grants Officer.</w:t>
      </w:r>
    </w:p>
    <w:p w14:paraId="14AC8793" w14:textId="77777777" w:rsidR="00E0393F" w:rsidRPr="00D71E03" w:rsidRDefault="00E0393F" w:rsidP="00E0393F">
      <w:pPr>
        <w:ind w:left="720"/>
        <w:rPr>
          <w:rFonts w:ascii="Arial" w:hAnsi="Arial" w:cs="Arial"/>
          <w:sz w:val="22"/>
          <w:szCs w:val="22"/>
        </w:rPr>
      </w:pPr>
    </w:p>
    <w:p w14:paraId="39D9D889" w14:textId="77777777" w:rsidR="00E0393F" w:rsidRPr="00D71E03" w:rsidRDefault="00E0393F" w:rsidP="00E0393F">
      <w:pPr>
        <w:ind w:left="720"/>
        <w:rPr>
          <w:rFonts w:ascii="Arial" w:hAnsi="Arial" w:cs="Arial"/>
          <w:b/>
          <w:sz w:val="22"/>
          <w:szCs w:val="22"/>
        </w:rPr>
      </w:pPr>
      <w:r w:rsidRPr="00D71E03">
        <w:rPr>
          <w:rFonts w:ascii="Arial" w:hAnsi="Arial" w:cs="Arial"/>
          <w:b/>
          <w:sz w:val="22"/>
          <w:szCs w:val="22"/>
        </w:rPr>
        <w:t>International Travel:</w:t>
      </w:r>
    </w:p>
    <w:p w14:paraId="7554DA34" w14:textId="77777777" w:rsidR="00E0393F" w:rsidRPr="00D71E03" w:rsidRDefault="00E0393F" w:rsidP="00E0393F">
      <w:pPr>
        <w:ind w:left="720"/>
        <w:rPr>
          <w:rFonts w:ascii="Arial" w:hAnsi="Arial" w:cs="Arial"/>
          <w:sz w:val="22"/>
          <w:szCs w:val="22"/>
        </w:rPr>
      </w:pPr>
      <w:r w:rsidRPr="00D71E03">
        <w:rPr>
          <w:rFonts w:ascii="Arial" w:hAnsi="Arial" w:cs="Arial"/>
          <w:sz w:val="22"/>
          <w:szCs w:val="22"/>
        </w:rPr>
        <w:t xml:space="preserve">International travel requires </w:t>
      </w:r>
      <w:r w:rsidRPr="00D71E03">
        <w:rPr>
          <w:rFonts w:ascii="Arial" w:hAnsi="Arial" w:cs="Arial"/>
          <w:b/>
          <w:sz w:val="22"/>
          <w:szCs w:val="22"/>
          <w:u w:val="single"/>
        </w:rPr>
        <w:t>PRIOR</w:t>
      </w:r>
      <w:r w:rsidRPr="00D71E03">
        <w:rPr>
          <w:rFonts w:ascii="Arial" w:hAnsi="Arial" w:cs="Arial"/>
          <w:sz w:val="22"/>
          <w:szCs w:val="22"/>
        </w:rPr>
        <w:t xml:space="preserve"> written approval by the Project Officer and the Grants Officer, even if the international travel is stated in the approved program description and the approved budget.  </w:t>
      </w:r>
    </w:p>
    <w:p w14:paraId="5344064F" w14:textId="77777777" w:rsidR="00E0393F" w:rsidRPr="00D71E03" w:rsidRDefault="00E0393F" w:rsidP="00E0393F">
      <w:pPr>
        <w:rPr>
          <w:rFonts w:ascii="Arial" w:hAnsi="Arial" w:cs="Arial"/>
          <w:b/>
          <w:sz w:val="22"/>
          <w:szCs w:val="22"/>
          <w:u w:val="single"/>
        </w:rPr>
      </w:pPr>
    </w:p>
    <w:p w14:paraId="73B2E3A1"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The Recipient will comply with the provisions of the Fly America Act (49 U.S.C 40118), as implemented at 41 CFR </w:t>
      </w:r>
      <w:r w:rsidRPr="00D71E03">
        <w:rPr>
          <w:rFonts w:ascii="Arial" w:hAnsi="Arial" w:cs="Arial"/>
          <w:sz w:val="22"/>
          <w:szCs w:val="22"/>
          <w:lang w:val="en"/>
        </w:rPr>
        <w:t xml:space="preserve">§§ </w:t>
      </w:r>
      <w:r w:rsidRPr="00D71E03">
        <w:rPr>
          <w:rFonts w:ascii="Arial" w:hAnsi="Arial" w:cs="Arial"/>
          <w:sz w:val="22"/>
          <w:szCs w:val="22"/>
        </w:rPr>
        <w:t xml:space="preserve">301-10.131 through 301-10.143.  </w:t>
      </w:r>
    </w:p>
    <w:p w14:paraId="30D39D03" w14:textId="77777777" w:rsidR="00E0393F" w:rsidRPr="00D71E03" w:rsidRDefault="00E0393F" w:rsidP="00E0393F">
      <w:pPr>
        <w:rPr>
          <w:rFonts w:ascii="Arial" w:hAnsi="Arial" w:cs="Arial"/>
          <w:sz w:val="22"/>
          <w:szCs w:val="22"/>
        </w:rPr>
      </w:pPr>
    </w:p>
    <w:p w14:paraId="413B49F1" w14:textId="77777777" w:rsidR="00E0393F" w:rsidRPr="00D71E03" w:rsidRDefault="00E0393F" w:rsidP="00E0393F">
      <w:pPr>
        <w:rPr>
          <w:rFonts w:ascii="Arial" w:hAnsi="Arial" w:cs="Arial"/>
          <w:sz w:val="22"/>
          <w:szCs w:val="22"/>
        </w:rPr>
      </w:pPr>
      <w:r w:rsidRPr="00D71E03">
        <w:rPr>
          <w:rFonts w:ascii="Arial" w:hAnsi="Arial" w:cs="Arial"/>
          <w:b/>
          <w:sz w:val="22"/>
          <w:szCs w:val="22"/>
          <w:u w:val="single"/>
        </w:rPr>
        <w:t>Property Standards</w:t>
      </w:r>
    </w:p>
    <w:p w14:paraId="1A9071D4"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Property standards of this award shall follow provisions as established </w:t>
      </w:r>
      <w:hyperlink r:id="rId86" w:history="1">
        <w:r w:rsidRPr="00D71E03">
          <w:rPr>
            <w:rStyle w:val="Hyperlink"/>
            <w:rFonts w:ascii="Arial" w:hAnsi="Arial" w:cs="Arial"/>
            <w:sz w:val="22"/>
            <w:szCs w:val="22"/>
          </w:rPr>
          <w:t>2 CFR §§ 200.310-200.316</w:t>
        </w:r>
      </w:hyperlink>
      <w:r w:rsidRPr="00D71E03">
        <w:rPr>
          <w:rStyle w:val="Hyperlink"/>
          <w:rFonts w:ascii="Arial" w:hAnsi="Arial" w:cs="Arial"/>
          <w:sz w:val="22"/>
          <w:szCs w:val="22"/>
        </w:rPr>
        <w:t>.</w:t>
      </w:r>
      <w:r w:rsidRPr="00D71E03">
        <w:rPr>
          <w:rFonts w:ascii="Arial" w:hAnsi="Arial" w:cs="Arial"/>
          <w:sz w:val="22"/>
          <w:szCs w:val="22"/>
        </w:rPr>
        <w:t xml:space="preserve"> </w:t>
      </w:r>
    </w:p>
    <w:p w14:paraId="326B8C3C" w14:textId="77777777" w:rsidR="00E0393F" w:rsidRPr="00D71E03" w:rsidRDefault="00E0393F" w:rsidP="00E0393F">
      <w:pPr>
        <w:rPr>
          <w:rFonts w:ascii="Arial" w:hAnsi="Arial" w:cs="Arial"/>
          <w:color w:val="0033CC"/>
          <w:sz w:val="22"/>
          <w:szCs w:val="22"/>
          <w:u w:val="single"/>
        </w:rPr>
      </w:pPr>
    </w:p>
    <w:p w14:paraId="62EFB8CE" w14:textId="77777777" w:rsidR="00E0393F" w:rsidRPr="00D71E03" w:rsidRDefault="00E0393F" w:rsidP="00E0393F">
      <w:pPr>
        <w:rPr>
          <w:rFonts w:ascii="Arial" w:hAnsi="Arial" w:cs="Arial"/>
          <w:sz w:val="22"/>
          <w:szCs w:val="22"/>
          <w:u w:val="single"/>
        </w:rPr>
      </w:pPr>
      <w:r w:rsidRPr="00D71E03">
        <w:rPr>
          <w:rFonts w:ascii="Arial" w:hAnsi="Arial" w:cs="Arial"/>
          <w:b/>
          <w:sz w:val="22"/>
          <w:szCs w:val="22"/>
          <w:u w:val="single"/>
        </w:rPr>
        <w:t>Intangible Property</w:t>
      </w:r>
    </w:p>
    <w:p w14:paraId="21919CF7"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Intangible and intellectual property of this award shall generally follow provisions established in </w:t>
      </w:r>
      <w:hyperlink r:id="rId87" w:history="1">
        <w:r w:rsidRPr="00D71E03">
          <w:rPr>
            <w:rStyle w:val="Hyperlink"/>
            <w:rFonts w:ascii="Arial" w:hAnsi="Arial" w:cs="Arial"/>
            <w:sz w:val="22"/>
            <w:szCs w:val="22"/>
          </w:rPr>
          <w:t>2 CFR § 200.315</w:t>
        </w:r>
      </w:hyperlink>
      <w:r w:rsidRPr="00D71E03">
        <w:rPr>
          <w:rStyle w:val="Hyperlink"/>
          <w:rFonts w:ascii="Arial" w:hAnsi="Arial" w:cs="Arial"/>
          <w:sz w:val="22"/>
          <w:szCs w:val="22"/>
        </w:rPr>
        <w:t>.</w:t>
      </w:r>
      <w:r w:rsidRPr="00D71E03">
        <w:rPr>
          <w:rFonts w:ascii="Arial" w:hAnsi="Arial" w:cs="Arial"/>
          <w:sz w:val="22"/>
          <w:szCs w:val="22"/>
        </w:rPr>
        <w:t xml:space="preserve">  </w:t>
      </w:r>
    </w:p>
    <w:p w14:paraId="6A3F794F" w14:textId="77777777" w:rsidR="00E0393F" w:rsidRPr="00D71E03" w:rsidRDefault="00E0393F" w:rsidP="00E0393F">
      <w:pPr>
        <w:rPr>
          <w:rFonts w:ascii="Arial" w:hAnsi="Arial" w:cs="Arial"/>
          <w:b/>
          <w:bCs/>
          <w:sz w:val="22"/>
          <w:szCs w:val="22"/>
          <w:u w:val="single"/>
        </w:rPr>
      </w:pPr>
      <w:r w:rsidRPr="00D71E03">
        <w:rPr>
          <w:rFonts w:ascii="Arial" w:hAnsi="Arial" w:cs="Arial"/>
          <w:sz w:val="22"/>
          <w:szCs w:val="22"/>
        </w:rPr>
        <w:t xml:space="preserve"> </w:t>
      </w:r>
    </w:p>
    <w:p w14:paraId="201DB3C7" w14:textId="77777777" w:rsidR="00E0393F" w:rsidRPr="00D71E03" w:rsidRDefault="00E0393F" w:rsidP="00E0393F">
      <w:pPr>
        <w:ind w:left="720"/>
        <w:rPr>
          <w:rFonts w:ascii="Arial" w:hAnsi="Arial" w:cs="Arial"/>
          <w:sz w:val="22"/>
          <w:szCs w:val="22"/>
        </w:rPr>
      </w:pPr>
      <w:r w:rsidRPr="00D71E03">
        <w:rPr>
          <w:rFonts w:ascii="Arial" w:hAnsi="Arial" w:cs="Arial"/>
          <w:b/>
          <w:bCs/>
          <w:sz w:val="22"/>
          <w:szCs w:val="22"/>
          <w:u w:val="single"/>
        </w:rPr>
        <w:t>Inventions Report</w:t>
      </w:r>
      <w:r w:rsidRPr="00D71E03">
        <w:rPr>
          <w:rFonts w:ascii="Arial" w:hAnsi="Arial" w:cs="Arial"/>
          <w:b/>
          <w:bCs/>
          <w:sz w:val="22"/>
          <w:szCs w:val="22"/>
        </w:rPr>
        <w:t xml:space="preserve"> - </w:t>
      </w:r>
      <w:r w:rsidRPr="00D71E03">
        <w:rPr>
          <w:rFonts w:ascii="Arial" w:hAnsi="Arial" w:cs="Arial"/>
          <w:sz w:val="22"/>
          <w:szCs w:val="22"/>
        </w:rPr>
        <w:t xml:space="preserve">The Bayh-Dole Act (P.L. 96-517) affords Recipients the right to elect and retain title to inventions they develop with funding under an NRC grant award (“subject inventions”).  In accepting an award, the Recipient agrees to comply with applicable NRC policies, the Bayh-Dole Act, and its Government-wide implementing regulations found at Title 37, Code of Federal Regulations (CFR) Part 401.  A significant part of the regulations </w:t>
      </w:r>
      <w:r w:rsidRPr="00D71E03">
        <w:rPr>
          <w:rFonts w:ascii="Arial" w:hAnsi="Arial" w:cs="Arial"/>
          <w:sz w:val="22"/>
          <w:szCs w:val="22"/>
        </w:rPr>
        <w:lastRenderedPageBreak/>
        <w:t>require that the Recipient report all subject inventions to the awarding agency (NRC) as well as include an acknowledgement of federal support in any patents.</w:t>
      </w:r>
    </w:p>
    <w:p w14:paraId="2E86983C" w14:textId="77777777" w:rsidR="00E0393F" w:rsidRPr="00D71E03" w:rsidRDefault="00E0393F" w:rsidP="00E0393F">
      <w:pPr>
        <w:ind w:left="720"/>
        <w:rPr>
          <w:rFonts w:ascii="Arial" w:hAnsi="Arial" w:cs="Arial"/>
          <w:sz w:val="22"/>
          <w:szCs w:val="22"/>
        </w:rPr>
      </w:pPr>
      <w:r w:rsidRPr="00D71E03">
        <w:rPr>
          <w:rFonts w:ascii="Arial" w:hAnsi="Arial" w:cs="Arial"/>
          <w:sz w:val="22"/>
          <w:szCs w:val="22"/>
        </w:rPr>
        <w:t xml:space="preserve"> </w:t>
      </w:r>
    </w:p>
    <w:p w14:paraId="7C8AFF73" w14:textId="77777777" w:rsidR="00E0393F" w:rsidRPr="00D71E03" w:rsidRDefault="00E0393F" w:rsidP="00E0393F">
      <w:pPr>
        <w:ind w:left="720"/>
        <w:rPr>
          <w:rFonts w:ascii="Arial" w:hAnsi="Arial" w:cs="Arial"/>
          <w:sz w:val="22"/>
          <w:szCs w:val="22"/>
        </w:rPr>
      </w:pPr>
      <w:r w:rsidRPr="00D71E03">
        <w:rPr>
          <w:rFonts w:ascii="Arial" w:hAnsi="Arial" w:cs="Arial"/>
          <w:b/>
          <w:sz w:val="22"/>
          <w:szCs w:val="22"/>
          <w:u w:val="single"/>
        </w:rPr>
        <w:t>Patent Notification Procedures</w:t>
      </w:r>
      <w:r w:rsidRPr="00D71E03">
        <w:rPr>
          <w:rFonts w:ascii="Arial" w:hAnsi="Arial" w:cs="Arial"/>
          <w:b/>
          <w:sz w:val="22"/>
          <w:szCs w:val="22"/>
        </w:rPr>
        <w:t xml:space="preserve"> - </w:t>
      </w:r>
      <w:r w:rsidRPr="00D71E03">
        <w:rPr>
          <w:rFonts w:ascii="Arial" w:hAnsi="Arial" w:cs="Arial"/>
          <w:sz w:val="22"/>
          <w:szCs w:val="22"/>
        </w:rPr>
        <w:t>If the NRC or its Recipients, without making a patent search, knows (or has demonstrable reasonable grounds to know) that technology covered by a valid United States patent has been or will be used without a license from the owner, E.O.12889 requires NRC to notify the owner.  If the Recipient uses or has used patented technology under this award without license or permission from the owner, the Recipient must notify the Grants Officer.  This notice does not imply that the Government authorizes and consents to any copyright or patent infringement occurring under the financial assistance.</w:t>
      </w:r>
    </w:p>
    <w:p w14:paraId="7B76CDD1" w14:textId="77777777" w:rsidR="00E0393F" w:rsidRPr="00D71E03" w:rsidRDefault="00E0393F" w:rsidP="00E0393F">
      <w:pPr>
        <w:rPr>
          <w:rFonts w:ascii="Arial" w:hAnsi="Arial" w:cs="Arial"/>
          <w:sz w:val="22"/>
          <w:szCs w:val="22"/>
        </w:rPr>
      </w:pPr>
    </w:p>
    <w:p w14:paraId="17C2D2A0" w14:textId="77777777" w:rsidR="00E0393F" w:rsidRPr="00D71E03" w:rsidRDefault="00E0393F" w:rsidP="00E0393F">
      <w:pPr>
        <w:ind w:left="720"/>
        <w:rPr>
          <w:rFonts w:ascii="Arial" w:hAnsi="Arial" w:cs="Arial"/>
          <w:color w:val="0000FF"/>
          <w:sz w:val="22"/>
          <w:szCs w:val="22"/>
          <w:u w:val="single"/>
        </w:rPr>
      </w:pPr>
      <w:r w:rsidRPr="00D71E03">
        <w:rPr>
          <w:rFonts w:ascii="Arial" w:hAnsi="Arial" w:cs="Arial"/>
          <w:b/>
          <w:sz w:val="22"/>
          <w:szCs w:val="22"/>
          <w:u w:val="single"/>
        </w:rPr>
        <w:t>Data, Databases, and Software</w:t>
      </w:r>
      <w:r w:rsidRPr="00D71E03">
        <w:rPr>
          <w:rFonts w:ascii="Arial" w:hAnsi="Arial" w:cs="Arial"/>
          <w:sz w:val="22"/>
          <w:szCs w:val="22"/>
        </w:rPr>
        <w:t xml:space="preserve"> - The rights to any work produced or purchased under a NRC federal financial assistance award, such as data, databases or software are determined by </w:t>
      </w:r>
      <w:hyperlink r:id="rId88" w:history="1">
        <w:r w:rsidRPr="00D71E03">
          <w:rPr>
            <w:rStyle w:val="Hyperlink"/>
            <w:rFonts w:ascii="Arial" w:hAnsi="Arial" w:cs="Arial"/>
            <w:sz w:val="22"/>
            <w:szCs w:val="22"/>
          </w:rPr>
          <w:t>Subpart D</w:t>
        </w:r>
      </w:hyperlink>
      <w:r w:rsidRPr="00D71E03">
        <w:rPr>
          <w:rFonts w:ascii="Arial" w:hAnsi="Arial" w:cs="Arial"/>
          <w:sz w:val="22"/>
          <w:szCs w:val="22"/>
        </w:rPr>
        <w:t xml:space="preserve"> of  </w:t>
      </w:r>
      <w:hyperlink r:id="rId89" w:history="1">
        <w:r w:rsidRPr="00D71E03">
          <w:rPr>
            <w:rStyle w:val="Hyperlink"/>
            <w:rFonts w:ascii="Arial" w:hAnsi="Arial" w:cs="Arial"/>
            <w:sz w:val="22"/>
            <w:szCs w:val="22"/>
          </w:rPr>
          <w:t>2 CFR Part 200</w:t>
        </w:r>
      </w:hyperlink>
      <w:r w:rsidRPr="00D71E03">
        <w:rPr>
          <w:rStyle w:val="Hyperlink"/>
          <w:rFonts w:ascii="Arial" w:hAnsi="Arial" w:cs="Arial"/>
          <w:sz w:val="22"/>
          <w:szCs w:val="22"/>
        </w:rPr>
        <w:t>.  T</w:t>
      </w:r>
      <w:r w:rsidRPr="00D71E03">
        <w:rPr>
          <w:rFonts w:ascii="Arial" w:hAnsi="Arial" w:cs="Arial"/>
          <w:sz w:val="22"/>
          <w:szCs w:val="22"/>
        </w:rPr>
        <w:t>he Recipient owns any work produced or purchased under a NRC federal financial assistance award subject to NRC’s right to obtain, reproduce, publish or otherwise use the work or authorize others to receive, reproduce, publish or otherwise use the data for Government purposes.</w:t>
      </w:r>
    </w:p>
    <w:p w14:paraId="2816F5CE" w14:textId="77777777" w:rsidR="00E0393F" w:rsidRPr="00D71E03" w:rsidRDefault="00E0393F" w:rsidP="00E0393F">
      <w:pPr>
        <w:ind w:left="720"/>
        <w:rPr>
          <w:rFonts w:ascii="Arial" w:hAnsi="Arial" w:cs="Arial"/>
          <w:b/>
          <w:sz w:val="22"/>
          <w:szCs w:val="22"/>
          <w:u w:val="single"/>
        </w:rPr>
      </w:pPr>
    </w:p>
    <w:p w14:paraId="13E0A3B9" w14:textId="77777777" w:rsidR="00E0393F" w:rsidRPr="00D71E03" w:rsidRDefault="00E0393F" w:rsidP="00E0393F">
      <w:pPr>
        <w:ind w:left="720"/>
        <w:rPr>
          <w:rFonts w:ascii="Arial" w:hAnsi="Arial" w:cs="Arial"/>
          <w:sz w:val="22"/>
          <w:szCs w:val="22"/>
        </w:rPr>
      </w:pPr>
      <w:r w:rsidRPr="00D71E03">
        <w:rPr>
          <w:rFonts w:ascii="Arial" w:hAnsi="Arial" w:cs="Arial"/>
          <w:b/>
          <w:sz w:val="22"/>
          <w:szCs w:val="22"/>
          <w:u w:val="single"/>
        </w:rPr>
        <w:t>Copyright</w:t>
      </w:r>
      <w:r w:rsidRPr="00D71E03">
        <w:rPr>
          <w:rFonts w:ascii="Arial" w:hAnsi="Arial" w:cs="Arial"/>
          <w:b/>
          <w:sz w:val="22"/>
          <w:szCs w:val="22"/>
        </w:rPr>
        <w:t xml:space="preserve"> </w:t>
      </w:r>
      <w:r w:rsidRPr="00D71E03">
        <w:rPr>
          <w:rFonts w:ascii="Arial" w:hAnsi="Arial" w:cs="Arial"/>
          <w:sz w:val="22"/>
          <w:szCs w:val="22"/>
        </w:rPr>
        <w:t xml:space="preserve">- The Recipient may copyright any work produced under a NRC federal financial assistance award subject to NRC’s royalty-free nonexclusive and irrevocable right to reproduce, publish or otherwise use the work or authorize others to do so for Government purposes.  Works jointly authored by NRC and Recipient employees may be copyrighted, but only the part authored by the Recipient is protected because, under </w:t>
      </w:r>
      <w:hyperlink r:id="rId90" w:history="1">
        <w:r w:rsidRPr="00D71E03">
          <w:rPr>
            <w:rStyle w:val="Hyperlink"/>
            <w:rFonts w:ascii="Arial" w:hAnsi="Arial" w:cs="Arial"/>
            <w:sz w:val="22"/>
            <w:szCs w:val="22"/>
          </w:rPr>
          <w:t>17 U.S.C. § 105</w:t>
        </w:r>
      </w:hyperlink>
      <w:r w:rsidRPr="00D71E03">
        <w:rPr>
          <w:rFonts w:ascii="Arial" w:hAnsi="Arial" w:cs="Arial"/>
          <w:sz w:val="22"/>
          <w:szCs w:val="22"/>
        </w:rPr>
        <w:t xml:space="preserve">, works produced by Government employees are not copyrightable in the United States.  On occasion, NRC may ask the Recipient to transfer to NRC its copyright in a particular work when NRC is undertaking the primary dissemination of the work. Ownership of copyright by the Government through assignment is permitted under </w:t>
      </w:r>
      <w:hyperlink r:id="rId91" w:history="1">
        <w:r w:rsidRPr="00D71E03">
          <w:rPr>
            <w:rStyle w:val="Hyperlink"/>
            <w:rFonts w:ascii="Arial" w:hAnsi="Arial" w:cs="Arial"/>
            <w:sz w:val="22"/>
            <w:szCs w:val="22"/>
          </w:rPr>
          <w:t>17 U.S.C. § 105</w:t>
        </w:r>
      </w:hyperlink>
      <w:r w:rsidRPr="00D71E03">
        <w:rPr>
          <w:rStyle w:val="Hyperlink"/>
          <w:rFonts w:ascii="Arial" w:hAnsi="Arial" w:cs="Arial"/>
          <w:sz w:val="22"/>
          <w:szCs w:val="22"/>
        </w:rPr>
        <w:t>.</w:t>
      </w:r>
    </w:p>
    <w:p w14:paraId="2BF5B96A" w14:textId="77777777" w:rsidR="00E0393F" w:rsidRPr="00D71E03" w:rsidRDefault="00E0393F" w:rsidP="00E0393F">
      <w:pPr>
        <w:rPr>
          <w:rFonts w:ascii="Arial" w:hAnsi="Arial" w:cs="Arial"/>
          <w:sz w:val="22"/>
          <w:szCs w:val="22"/>
        </w:rPr>
      </w:pPr>
      <w:r w:rsidRPr="00D71E03">
        <w:rPr>
          <w:rFonts w:ascii="Arial" w:hAnsi="Arial" w:cs="Arial"/>
          <w:strike/>
          <w:sz w:val="22"/>
          <w:szCs w:val="22"/>
        </w:rPr>
        <w:t xml:space="preserve"> </w:t>
      </w:r>
    </w:p>
    <w:p w14:paraId="0CD6DCBF" w14:textId="77777777" w:rsidR="00E0393F" w:rsidRPr="00D71E03" w:rsidRDefault="00E0393F" w:rsidP="00E0393F">
      <w:pPr>
        <w:rPr>
          <w:rFonts w:ascii="Arial" w:hAnsi="Arial" w:cs="Arial"/>
          <w:b/>
          <w:sz w:val="22"/>
          <w:szCs w:val="22"/>
          <w:u w:val="single"/>
        </w:rPr>
      </w:pPr>
      <w:r w:rsidRPr="00D71E03">
        <w:rPr>
          <w:rFonts w:ascii="Arial" w:hAnsi="Arial" w:cs="Arial"/>
          <w:b/>
          <w:sz w:val="22"/>
          <w:szCs w:val="22"/>
          <w:u w:val="single"/>
        </w:rPr>
        <w:t xml:space="preserve">Record Retention and Access </w:t>
      </w:r>
    </w:p>
    <w:p w14:paraId="29DF3892"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Recipient shall follow established provisions in </w:t>
      </w:r>
      <w:hyperlink r:id="rId92" w:history="1">
        <w:r w:rsidRPr="00D71E03">
          <w:rPr>
            <w:rStyle w:val="Hyperlink"/>
            <w:rFonts w:ascii="Arial" w:hAnsi="Arial" w:cs="Arial"/>
            <w:sz w:val="22"/>
            <w:szCs w:val="22"/>
          </w:rPr>
          <w:t>2 CFR §§ 200.333-337</w:t>
        </w:r>
      </w:hyperlink>
      <w:r w:rsidRPr="00D71E03">
        <w:rPr>
          <w:rFonts w:ascii="Arial" w:hAnsi="Arial" w:cs="Arial"/>
          <w:sz w:val="22"/>
          <w:szCs w:val="22"/>
        </w:rPr>
        <w:t>.</w:t>
      </w:r>
    </w:p>
    <w:p w14:paraId="738A00D1" w14:textId="77777777" w:rsidR="00E0393F" w:rsidRPr="00D71E03" w:rsidRDefault="00E0393F" w:rsidP="00E0393F">
      <w:pPr>
        <w:rPr>
          <w:rFonts w:ascii="Arial" w:hAnsi="Arial" w:cs="Arial"/>
          <w:sz w:val="22"/>
          <w:szCs w:val="22"/>
        </w:rPr>
      </w:pPr>
    </w:p>
    <w:p w14:paraId="104E5295" w14:textId="77777777" w:rsidR="00E0393F" w:rsidRPr="00D71E03" w:rsidRDefault="00E0393F" w:rsidP="00E0393F">
      <w:pPr>
        <w:rPr>
          <w:rFonts w:ascii="Arial" w:hAnsi="Arial" w:cs="Arial"/>
          <w:b/>
          <w:sz w:val="22"/>
          <w:szCs w:val="22"/>
          <w:u w:val="single"/>
        </w:rPr>
      </w:pPr>
      <w:r w:rsidRPr="00D71E03">
        <w:rPr>
          <w:rFonts w:ascii="Arial" w:hAnsi="Arial" w:cs="Arial"/>
          <w:b/>
          <w:sz w:val="22"/>
          <w:szCs w:val="22"/>
          <w:u w:val="single"/>
        </w:rPr>
        <w:t xml:space="preserve">Conflict Of Interest </w:t>
      </w:r>
    </w:p>
    <w:p w14:paraId="27C2CCF6" w14:textId="77777777" w:rsidR="00E0393F" w:rsidRPr="00D71E03" w:rsidRDefault="00E0393F" w:rsidP="00E0393F">
      <w:pPr>
        <w:rPr>
          <w:rFonts w:ascii="Arial" w:hAnsi="Arial" w:cs="Arial"/>
          <w:color w:val="0000FF"/>
          <w:sz w:val="22"/>
          <w:szCs w:val="22"/>
        </w:rPr>
      </w:pPr>
      <w:r w:rsidRPr="00D71E03">
        <w:rPr>
          <w:rFonts w:ascii="Arial" w:hAnsi="Arial" w:cs="Arial"/>
          <w:sz w:val="22"/>
          <w:szCs w:val="22"/>
        </w:rPr>
        <w:t xml:space="preserve">Conflict of Interest standards for this award will follow the Organizational Conflict of Interest (OCOI) requirements set forth in Section 170A of the Atomic Energy Act of 1954, as amended, and provisions set forth at </w:t>
      </w:r>
      <w:hyperlink r:id="rId93" w:history="1">
        <w:r w:rsidRPr="00D71E03">
          <w:rPr>
            <w:rStyle w:val="Hyperlink"/>
            <w:rFonts w:ascii="Arial" w:hAnsi="Arial" w:cs="Arial"/>
            <w:sz w:val="22"/>
            <w:szCs w:val="22"/>
          </w:rPr>
          <w:t>2 CFR § 200.112</w:t>
        </w:r>
      </w:hyperlink>
      <w:r w:rsidRPr="00D71E03">
        <w:rPr>
          <w:rStyle w:val="Hyperlink"/>
          <w:rFonts w:ascii="Arial" w:hAnsi="Arial" w:cs="Arial"/>
          <w:sz w:val="22"/>
          <w:szCs w:val="22"/>
        </w:rPr>
        <w:t xml:space="preserve">, </w:t>
      </w:r>
      <w:r w:rsidRPr="00D71E03">
        <w:rPr>
          <w:rFonts w:ascii="Arial" w:hAnsi="Arial" w:cs="Arial"/>
          <w:sz w:val="22"/>
          <w:szCs w:val="22"/>
        </w:rPr>
        <w:t>Conflict of Interest</w:t>
      </w:r>
      <w:r w:rsidRPr="00D71E03">
        <w:rPr>
          <w:rFonts w:ascii="Arial" w:hAnsi="Arial" w:cs="Arial"/>
          <w:b/>
          <w:sz w:val="22"/>
          <w:szCs w:val="22"/>
        </w:rPr>
        <w:t>.</w:t>
      </w:r>
    </w:p>
    <w:p w14:paraId="773DC0FF" w14:textId="77777777" w:rsidR="00E0393F" w:rsidRDefault="00E0393F" w:rsidP="00E0393F">
      <w:pPr>
        <w:rPr>
          <w:rFonts w:ascii="Arial" w:hAnsi="Arial" w:cs="Arial"/>
          <w:b/>
          <w:sz w:val="22"/>
          <w:szCs w:val="22"/>
          <w:u w:val="single"/>
        </w:rPr>
      </w:pPr>
    </w:p>
    <w:p w14:paraId="1721E95B" w14:textId="77777777" w:rsidR="00E0393F" w:rsidRDefault="00E0393F" w:rsidP="00E0393F">
      <w:pPr>
        <w:rPr>
          <w:rFonts w:ascii="Arial" w:hAnsi="Arial" w:cs="Arial"/>
          <w:b/>
          <w:sz w:val="22"/>
          <w:szCs w:val="22"/>
          <w:u w:val="single"/>
        </w:rPr>
      </w:pPr>
      <w:r>
        <w:rPr>
          <w:rFonts w:ascii="Arial" w:hAnsi="Arial" w:cs="Arial"/>
          <w:b/>
          <w:sz w:val="22"/>
          <w:szCs w:val="22"/>
          <w:u w:val="single"/>
        </w:rPr>
        <w:t>Dispute Review Procedures</w:t>
      </w:r>
    </w:p>
    <w:p w14:paraId="0B01FF22" w14:textId="77777777" w:rsidR="00E0393F" w:rsidRDefault="00E0393F" w:rsidP="00E0393F">
      <w:pPr>
        <w:rPr>
          <w:rFonts w:ascii="Arial" w:hAnsi="Arial" w:cs="Arial"/>
          <w:sz w:val="22"/>
          <w:szCs w:val="22"/>
        </w:rPr>
      </w:pPr>
      <w:r>
        <w:rPr>
          <w:rFonts w:ascii="Arial" w:hAnsi="Arial" w:cs="Arial"/>
          <w:sz w:val="22"/>
          <w:szCs w:val="22"/>
        </w:rPr>
        <w:t>a.</w:t>
      </w:r>
      <w:r>
        <w:rPr>
          <w:rFonts w:ascii="Arial" w:hAnsi="Arial" w:cs="Arial"/>
          <w:sz w:val="22"/>
          <w:szCs w:val="22"/>
        </w:rPr>
        <w:tab/>
        <w:t>Any request for review of a notice of termination or other adverse decision should be addressed to the Grants Officer.  It must be postmarked or transmitted electronically no later than 30 days after the postmarked date of such termination or adverse decision from the Grants Officer.</w:t>
      </w:r>
    </w:p>
    <w:p w14:paraId="66A5823B" w14:textId="77777777" w:rsidR="00E0393F" w:rsidRDefault="00E0393F" w:rsidP="00E0393F">
      <w:pPr>
        <w:rPr>
          <w:rFonts w:ascii="Arial" w:hAnsi="Arial" w:cs="Arial"/>
          <w:sz w:val="22"/>
          <w:szCs w:val="22"/>
        </w:rPr>
      </w:pPr>
    </w:p>
    <w:p w14:paraId="76820B30" w14:textId="77777777" w:rsidR="00E0393F" w:rsidRDefault="00E0393F" w:rsidP="00E0393F">
      <w:pPr>
        <w:rPr>
          <w:rFonts w:ascii="Arial" w:hAnsi="Arial" w:cs="Arial"/>
          <w:sz w:val="22"/>
          <w:szCs w:val="22"/>
        </w:rPr>
      </w:pPr>
      <w:r>
        <w:rPr>
          <w:rFonts w:ascii="Arial" w:hAnsi="Arial" w:cs="Arial"/>
          <w:sz w:val="22"/>
          <w:szCs w:val="22"/>
        </w:rPr>
        <w:t>b.</w:t>
      </w:r>
      <w:r>
        <w:rPr>
          <w:rFonts w:ascii="Arial" w:hAnsi="Arial" w:cs="Arial"/>
          <w:sz w:val="22"/>
          <w:szCs w:val="22"/>
        </w:rPr>
        <w:tab/>
        <w:t>The request for review must contain a full statement of the Recipient’s position and the pertinent facts and reasons in support of such position.</w:t>
      </w:r>
    </w:p>
    <w:p w14:paraId="75F43701" w14:textId="77777777" w:rsidR="00E0393F" w:rsidRDefault="00E0393F" w:rsidP="00E0393F">
      <w:pPr>
        <w:rPr>
          <w:rFonts w:ascii="Arial" w:hAnsi="Arial" w:cs="Arial"/>
          <w:sz w:val="22"/>
          <w:szCs w:val="22"/>
        </w:rPr>
      </w:pPr>
    </w:p>
    <w:p w14:paraId="34EF2A42" w14:textId="77777777" w:rsidR="00E0393F" w:rsidRDefault="00E0393F" w:rsidP="00E0393F">
      <w:pPr>
        <w:pStyle w:val="Default"/>
        <w:rPr>
          <w:sz w:val="22"/>
          <w:szCs w:val="22"/>
        </w:rPr>
      </w:pPr>
      <w:r>
        <w:rPr>
          <w:sz w:val="22"/>
          <w:szCs w:val="22"/>
        </w:rPr>
        <w:t>c.</w:t>
      </w:r>
      <w:r>
        <w:rPr>
          <w:sz w:val="22"/>
          <w:szCs w:val="22"/>
        </w:rPr>
        <w:tab/>
        <w:t xml:space="preserve">The Grants Officer will promptly acknowledge receipt of the request for review and shall forward it to the Director, Office of Acquisition Management Division, unless otherwise delegated, who shall appoint an intra-agency Appeal Board to review a recipient appeal of an agency action, </w:t>
      </w:r>
      <w:r>
        <w:rPr>
          <w:sz w:val="22"/>
          <w:szCs w:val="22"/>
        </w:rPr>
        <w:lastRenderedPageBreak/>
        <w:t xml:space="preserve">if required, which will consist of the program office director, the Deputy Director of Office of Administration, and the Office of General Counsel. </w:t>
      </w:r>
    </w:p>
    <w:p w14:paraId="5634FA6B" w14:textId="77777777" w:rsidR="00E0393F" w:rsidRDefault="00E0393F" w:rsidP="00E0393F">
      <w:pPr>
        <w:pStyle w:val="Default"/>
        <w:rPr>
          <w:sz w:val="22"/>
          <w:szCs w:val="22"/>
        </w:rPr>
      </w:pPr>
    </w:p>
    <w:p w14:paraId="4977CFE9" w14:textId="77777777" w:rsidR="00E0393F" w:rsidRDefault="00E0393F" w:rsidP="00E0393F">
      <w:pPr>
        <w:rPr>
          <w:rFonts w:ascii="Arial" w:hAnsi="Arial" w:cs="Arial"/>
          <w:sz w:val="22"/>
          <w:szCs w:val="22"/>
        </w:rPr>
      </w:pPr>
      <w:r>
        <w:rPr>
          <w:rFonts w:ascii="Arial" w:hAnsi="Arial" w:cs="Arial"/>
          <w:sz w:val="22"/>
          <w:szCs w:val="22"/>
        </w:rPr>
        <w:t>d.</w:t>
      </w:r>
      <w:r>
        <w:rPr>
          <w:rFonts w:ascii="Arial" w:hAnsi="Arial" w:cs="Arial"/>
          <w:sz w:val="22"/>
          <w:szCs w:val="22"/>
        </w:rPr>
        <w:tab/>
        <w:t>Pending resolution of the request for review, the NRC may withhold or defer payments under the award during the review proceedings.</w:t>
      </w:r>
    </w:p>
    <w:p w14:paraId="146FECD9" w14:textId="77777777" w:rsidR="00E0393F" w:rsidRDefault="00E0393F" w:rsidP="00E0393F">
      <w:pPr>
        <w:rPr>
          <w:rFonts w:ascii="Arial" w:hAnsi="Arial" w:cs="Arial"/>
          <w:sz w:val="22"/>
          <w:szCs w:val="22"/>
        </w:rPr>
      </w:pPr>
    </w:p>
    <w:p w14:paraId="24DDF416" w14:textId="77777777" w:rsidR="00E0393F" w:rsidRDefault="00E0393F" w:rsidP="00E0393F">
      <w:pPr>
        <w:rPr>
          <w:rFonts w:ascii="Arial" w:hAnsi="Arial" w:cs="Arial"/>
          <w:sz w:val="22"/>
          <w:szCs w:val="22"/>
        </w:rPr>
      </w:pPr>
      <w:r>
        <w:rPr>
          <w:rFonts w:ascii="Arial" w:hAnsi="Arial" w:cs="Arial"/>
          <w:sz w:val="22"/>
          <w:szCs w:val="22"/>
        </w:rPr>
        <w:t>e.</w:t>
      </w:r>
      <w:r>
        <w:rPr>
          <w:rFonts w:ascii="Arial" w:hAnsi="Arial" w:cs="Arial"/>
          <w:sz w:val="22"/>
          <w:szCs w:val="22"/>
        </w:rPr>
        <w:tab/>
        <w:t xml:space="preserve">The review committee will request the Grants Officer who issued the notice of termination or adverse action to provide copies of all relevant background materials and documents.  The committee may, at its discretion, invite representatives of the Recipient and the NRC program office to discuss pertinent issues and to submit such additional information as it deems appropriate.  The chairman of the review committee will insure that all review activities or proceedings are adequately documented. </w:t>
      </w:r>
    </w:p>
    <w:p w14:paraId="71E9ACC2" w14:textId="77777777" w:rsidR="00E0393F" w:rsidRDefault="00E0393F" w:rsidP="00E0393F">
      <w:pPr>
        <w:rPr>
          <w:rFonts w:ascii="Arial" w:hAnsi="Arial" w:cs="Arial"/>
          <w:sz w:val="22"/>
          <w:szCs w:val="22"/>
        </w:rPr>
      </w:pPr>
    </w:p>
    <w:p w14:paraId="2C95743B" w14:textId="77777777" w:rsidR="00E0393F" w:rsidRDefault="00E0393F" w:rsidP="00E0393F">
      <w:pPr>
        <w:rPr>
          <w:rFonts w:ascii="Arial" w:hAnsi="Arial" w:cs="Arial"/>
          <w:sz w:val="22"/>
          <w:szCs w:val="22"/>
        </w:rPr>
      </w:pPr>
      <w:r>
        <w:rPr>
          <w:rFonts w:ascii="Arial" w:hAnsi="Arial" w:cs="Arial"/>
          <w:sz w:val="22"/>
          <w:szCs w:val="22"/>
        </w:rPr>
        <w:t>f.</w:t>
      </w:r>
      <w:r>
        <w:rPr>
          <w:rFonts w:ascii="Arial" w:hAnsi="Arial" w:cs="Arial"/>
          <w:sz w:val="22"/>
          <w:szCs w:val="22"/>
        </w:rPr>
        <w:tab/>
        <w:t>Based on its review, the committee will prepare its recommendation to the Director, Office of Administration, who will advise the parties concerned of his/her decision.</w:t>
      </w:r>
    </w:p>
    <w:p w14:paraId="7C98C8AE" w14:textId="77777777" w:rsidR="00E0393F" w:rsidRDefault="00E0393F" w:rsidP="00E0393F">
      <w:pPr>
        <w:rPr>
          <w:rFonts w:ascii="Arial" w:hAnsi="Arial" w:cs="Arial"/>
          <w:b/>
          <w:sz w:val="22"/>
          <w:szCs w:val="22"/>
          <w:u w:val="single"/>
        </w:rPr>
      </w:pPr>
    </w:p>
    <w:p w14:paraId="0C57C5D5" w14:textId="77777777" w:rsidR="00E0393F" w:rsidRDefault="00E0393F" w:rsidP="00E0393F">
      <w:pPr>
        <w:rPr>
          <w:rFonts w:ascii="Arial" w:hAnsi="Arial" w:cs="Arial"/>
          <w:b/>
          <w:sz w:val="22"/>
          <w:szCs w:val="22"/>
        </w:rPr>
      </w:pPr>
      <w:r>
        <w:rPr>
          <w:rFonts w:ascii="Arial" w:hAnsi="Arial" w:cs="Arial"/>
          <w:b/>
          <w:sz w:val="22"/>
          <w:szCs w:val="22"/>
        </w:rPr>
        <w:t>Remedies for Noncompliance</w:t>
      </w:r>
    </w:p>
    <w:p w14:paraId="1E4D315B" w14:textId="77777777" w:rsidR="00E0393F" w:rsidRPr="00D71E03" w:rsidRDefault="00E0393F" w:rsidP="00E0393F">
      <w:pPr>
        <w:rPr>
          <w:rStyle w:val="Hyperlink"/>
          <w:rFonts w:ascii="Arial" w:hAnsi="Arial" w:cs="Arial"/>
          <w:sz w:val="22"/>
          <w:szCs w:val="22"/>
        </w:rPr>
      </w:pPr>
      <w:r w:rsidRPr="00D71E03">
        <w:rPr>
          <w:rFonts w:ascii="Arial" w:hAnsi="Arial" w:cs="Arial"/>
          <w:sz w:val="22"/>
          <w:szCs w:val="22"/>
        </w:rPr>
        <w:t xml:space="preserve">Termination of this award will follow provisions as established and described above in “Dispute Review Process” in </w:t>
      </w:r>
      <w:hyperlink r:id="rId94" w:history="1">
        <w:r w:rsidRPr="00D71E03">
          <w:rPr>
            <w:rStyle w:val="Hyperlink"/>
            <w:rFonts w:ascii="Arial" w:hAnsi="Arial" w:cs="Arial"/>
            <w:sz w:val="22"/>
            <w:szCs w:val="22"/>
          </w:rPr>
          <w:t>2 CFR §§ 200.338-342</w:t>
        </w:r>
      </w:hyperlink>
      <w:r w:rsidRPr="00D71E03">
        <w:rPr>
          <w:rStyle w:val="Hyperlink"/>
          <w:rFonts w:ascii="Arial" w:hAnsi="Arial" w:cs="Arial"/>
          <w:sz w:val="22"/>
          <w:szCs w:val="22"/>
        </w:rPr>
        <w:t>.</w:t>
      </w:r>
    </w:p>
    <w:p w14:paraId="126B33A6" w14:textId="77777777" w:rsidR="00E0393F" w:rsidRPr="00D71E03" w:rsidRDefault="00E0393F" w:rsidP="00E0393F">
      <w:pPr>
        <w:rPr>
          <w:rFonts w:ascii="Arial" w:hAnsi="Arial" w:cs="Arial"/>
          <w:sz w:val="22"/>
          <w:szCs w:val="22"/>
        </w:rPr>
      </w:pPr>
    </w:p>
    <w:p w14:paraId="35A914A3" w14:textId="77777777" w:rsidR="00E0393F" w:rsidRPr="00D71E03" w:rsidRDefault="00E0393F" w:rsidP="00E0393F">
      <w:pPr>
        <w:rPr>
          <w:rStyle w:val="Hyperlink"/>
          <w:rFonts w:ascii="Arial" w:hAnsi="Arial" w:cs="Arial"/>
          <w:sz w:val="22"/>
          <w:szCs w:val="22"/>
        </w:rPr>
      </w:pPr>
      <w:r w:rsidRPr="00D71E03">
        <w:rPr>
          <w:rFonts w:ascii="Arial" w:hAnsi="Arial" w:cs="Arial"/>
          <w:b/>
          <w:sz w:val="22"/>
          <w:szCs w:val="22"/>
          <w:u w:val="single"/>
        </w:rPr>
        <w:t xml:space="preserve">Performance and Financial Monitoring and Reporting </w:t>
      </w:r>
      <w:hyperlink r:id="rId95" w:history="1">
        <w:r w:rsidRPr="00D71E03">
          <w:rPr>
            <w:rStyle w:val="Hyperlink"/>
            <w:rFonts w:ascii="Arial" w:hAnsi="Arial" w:cs="Arial"/>
            <w:sz w:val="22"/>
            <w:szCs w:val="22"/>
          </w:rPr>
          <w:t>2 CFR 200.327-200.329</w:t>
        </w:r>
      </w:hyperlink>
    </w:p>
    <w:p w14:paraId="328986EF" w14:textId="77777777" w:rsidR="00E0393F" w:rsidRPr="00D71E03" w:rsidRDefault="00E0393F" w:rsidP="00E0393F">
      <w:pPr>
        <w:rPr>
          <w:rFonts w:ascii="Arial" w:hAnsi="Arial" w:cs="Arial"/>
          <w:sz w:val="22"/>
          <w:szCs w:val="22"/>
        </w:rPr>
      </w:pPr>
      <w:r w:rsidRPr="00D71E03">
        <w:rPr>
          <w:rFonts w:ascii="Arial" w:hAnsi="Arial" w:cs="Arial"/>
          <w:sz w:val="22"/>
          <w:szCs w:val="22"/>
        </w:rPr>
        <w:t xml:space="preserve">Recipient Financial Management systems must comply with the provisions in </w:t>
      </w:r>
      <w:r w:rsidRPr="00D71E03">
        <w:rPr>
          <w:rStyle w:val="Hyperlink"/>
          <w:rFonts w:ascii="Arial" w:hAnsi="Arial" w:cs="Arial"/>
          <w:sz w:val="22"/>
          <w:szCs w:val="22"/>
        </w:rPr>
        <w:t xml:space="preserve"> 2 CFR </w:t>
      </w:r>
      <w:hyperlink r:id="rId96" w:history="1">
        <w:r w:rsidRPr="00D71E03">
          <w:rPr>
            <w:rStyle w:val="Hyperlink"/>
            <w:rFonts w:ascii="Arial" w:hAnsi="Arial" w:cs="Arial"/>
            <w:sz w:val="22"/>
            <w:szCs w:val="22"/>
          </w:rPr>
          <w:t>§200.302</w:t>
        </w:r>
      </w:hyperlink>
    </w:p>
    <w:p w14:paraId="610A50DE" w14:textId="77777777" w:rsidR="00E0393F" w:rsidRPr="00B349ED" w:rsidRDefault="00E0393F" w:rsidP="00E0393F">
      <w:pPr>
        <w:rPr>
          <w:rFonts w:ascii="Arial" w:hAnsi="Arial" w:cs="Arial"/>
          <w:sz w:val="22"/>
          <w:szCs w:val="22"/>
        </w:rPr>
      </w:pPr>
      <w:r w:rsidRPr="00D71E03">
        <w:rPr>
          <w:rFonts w:ascii="Arial" w:hAnsi="Arial" w:cs="Arial"/>
          <w:sz w:val="22"/>
          <w:szCs w:val="22"/>
        </w:rPr>
        <w:t xml:space="preserve"> </w:t>
      </w:r>
    </w:p>
    <w:p w14:paraId="63CD50E1" w14:textId="77777777" w:rsidR="00E0393F" w:rsidRPr="00D71E03" w:rsidRDefault="00E0393F" w:rsidP="004202FA">
      <w:pPr>
        <w:numPr>
          <w:ilvl w:val="0"/>
          <w:numId w:val="20"/>
        </w:numPr>
        <w:rPr>
          <w:rStyle w:val="Hyperlink"/>
          <w:rFonts w:ascii="Arial" w:hAnsi="Arial" w:cs="Arial"/>
          <w:sz w:val="22"/>
          <w:szCs w:val="22"/>
        </w:rPr>
      </w:pPr>
      <w:r w:rsidRPr="00B349ED">
        <w:rPr>
          <w:rFonts w:ascii="Arial" w:hAnsi="Arial" w:cs="Arial"/>
          <w:sz w:val="22"/>
          <w:szCs w:val="22"/>
        </w:rPr>
        <w:t xml:space="preserve">Payment </w:t>
      </w:r>
      <w:r w:rsidRPr="00D71E03">
        <w:rPr>
          <w:rFonts w:ascii="Arial" w:hAnsi="Arial" w:cs="Arial"/>
          <w:sz w:val="22"/>
          <w:szCs w:val="22"/>
        </w:rPr>
        <w:t xml:space="preserve">– </w:t>
      </w:r>
      <w:r w:rsidRPr="00D71E03">
        <w:rPr>
          <w:rStyle w:val="Hyperlink"/>
          <w:rFonts w:ascii="Arial" w:hAnsi="Arial" w:cs="Arial"/>
          <w:sz w:val="22"/>
          <w:szCs w:val="22"/>
        </w:rPr>
        <w:t xml:space="preserve"> 2 CFR </w:t>
      </w:r>
      <w:hyperlink r:id="rId97" w:history="1">
        <w:r w:rsidRPr="00D71E03">
          <w:rPr>
            <w:rStyle w:val="Hyperlink"/>
            <w:rFonts w:ascii="Arial" w:hAnsi="Arial" w:cs="Arial"/>
            <w:sz w:val="22"/>
            <w:szCs w:val="22"/>
          </w:rPr>
          <w:t>§200.305</w:t>
        </w:r>
      </w:hyperlink>
    </w:p>
    <w:p w14:paraId="56A4A7B8" w14:textId="77777777" w:rsidR="00E0393F" w:rsidRPr="00D71E03" w:rsidRDefault="00E0393F" w:rsidP="004202FA">
      <w:pPr>
        <w:numPr>
          <w:ilvl w:val="0"/>
          <w:numId w:val="20"/>
        </w:numPr>
        <w:rPr>
          <w:rFonts w:ascii="Arial" w:hAnsi="Arial" w:cs="Arial"/>
          <w:sz w:val="22"/>
          <w:szCs w:val="22"/>
        </w:rPr>
      </w:pPr>
      <w:r w:rsidRPr="00D71E03">
        <w:rPr>
          <w:rFonts w:ascii="Arial" w:hAnsi="Arial" w:cs="Arial"/>
          <w:sz w:val="22"/>
          <w:szCs w:val="22"/>
        </w:rPr>
        <w:t>Cost Share or Matching –</w:t>
      </w:r>
      <w:r w:rsidRPr="00D71E03">
        <w:rPr>
          <w:rStyle w:val="Hyperlink"/>
          <w:rFonts w:ascii="Arial" w:hAnsi="Arial" w:cs="Arial"/>
          <w:sz w:val="22"/>
          <w:szCs w:val="22"/>
        </w:rPr>
        <w:t xml:space="preserve">  2 CFR </w:t>
      </w:r>
      <w:hyperlink r:id="rId98" w:history="1">
        <w:r w:rsidRPr="00D71E03">
          <w:rPr>
            <w:rStyle w:val="Hyperlink"/>
            <w:rFonts w:ascii="Arial" w:hAnsi="Arial" w:cs="Arial"/>
            <w:sz w:val="22"/>
            <w:szCs w:val="22"/>
          </w:rPr>
          <w:t>§200.306</w:t>
        </w:r>
      </w:hyperlink>
      <w:bookmarkStart w:id="24" w:name="_GoBack"/>
      <w:bookmarkEnd w:id="24"/>
    </w:p>
    <w:p w14:paraId="05C331D6" w14:textId="77777777" w:rsidR="00E0393F" w:rsidRPr="00D71E03" w:rsidRDefault="00E0393F" w:rsidP="004202FA">
      <w:pPr>
        <w:numPr>
          <w:ilvl w:val="0"/>
          <w:numId w:val="20"/>
        </w:numPr>
        <w:rPr>
          <w:rFonts w:ascii="Arial" w:hAnsi="Arial" w:cs="Arial"/>
          <w:sz w:val="22"/>
          <w:szCs w:val="22"/>
        </w:rPr>
      </w:pPr>
      <w:r w:rsidRPr="00D71E03">
        <w:rPr>
          <w:rFonts w:ascii="Arial" w:hAnsi="Arial" w:cs="Arial"/>
          <w:sz w:val="22"/>
          <w:szCs w:val="22"/>
        </w:rPr>
        <w:t xml:space="preserve">Program Income – </w:t>
      </w:r>
      <w:r w:rsidRPr="00D71E03">
        <w:rPr>
          <w:rStyle w:val="Hyperlink"/>
          <w:rFonts w:ascii="Arial" w:hAnsi="Arial" w:cs="Arial"/>
          <w:sz w:val="22"/>
          <w:szCs w:val="22"/>
        </w:rPr>
        <w:t xml:space="preserve">2 CFR </w:t>
      </w:r>
      <w:hyperlink r:id="rId99" w:history="1">
        <w:r w:rsidRPr="00D71E03">
          <w:rPr>
            <w:rStyle w:val="Hyperlink"/>
            <w:rFonts w:ascii="Arial" w:hAnsi="Arial" w:cs="Arial"/>
            <w:sz w:val="22"/>
            <w:szCs w:val="22"/>
          </w:rPr>
          <w:t>§200.307</w:t>
        </w:r>
      </w:hyperlink>
      <w:r w:rsidRPr="00D71E03">
        <w:rPr>
          <w:rStyle w:val="Hyperlink"/>
          <w:rFonts w:ascii="Arial" w:hAnsi="Arial" w:cs="Arial"/>
          <w:sz w:val="22"/>
          <w:szCs w:val="22"/>
        </w:rPr>
        <w:t xml:space="preserve"> </w:t>
      </w:r>
    </w:p>
    <w:p w14:paraId="2C5B991D" w14:textId="77777777" w:rsidR="00E0393F" w:rsidRPr="00D71E03" w:rsidRDefault="00E0393F" w:rsidP="004202FA">
      <w:pPr>
        <w:numPr>
          <w:ilvl w:val="1"/>
          <w:numId w:val="20"/>
        </w:numPr>
        <w:rPr>
          <w:rFonts w:ascii="Arial" w:hAnsi="Arial" w:cs="Arial"/>
          <w:sz w:val="22"/>
          <w:szCs w:val="22"/>
        </w:rPr>
      </w:pPr>
      <w:r w:rsidRPr="00D71E03">
        <w:rPr>
          <w:rFonts w:ascii="Arial" w:hAnsi="Arial" w:cs="Arial"/>
          <w:sz w:val="22"/>
          <w:szCs w:val="22"/>
        </w:rPr>
        <w:t>Earned program income, if any, will be added to funds committed to the project by the NRC and Recipient and used to further eligible project or program objectives or deducted from the total project cost allowable cost as directed by the Grants Officer or the terms and conditions of award.</w:t>
      </w:r>
    </w:p>
    <w:p w14:paraId="510DB41E" w14:textId="77777777" w:rsidR="00E0393F" w:rsidRPr="00D71E03" w:rsidRDefault="00E0393F" w:rsidP="00E0393F">
      <w:pPr>
        <w:ind w:left="720"/>
        <w:rPr>
          <w:rFonts w:ascii="Arial" w:hAnsi="Arial" w:cs="Arial"/>
          <w:sz w:val="22"/>
          <w:szCs w:val="22"/>
        </w:rPr>
      </w:pPr>
    </w:p>
    <w:p w14:paraId="15C3C0C9" w14:textId="77777777" w:rsidR="00E0393F" w:rsidRPr="00D71E03" w:rsidRDefault="00E0393F" w:rsidP="004202FA">
      <w:pPr>
        <w:pStyle w:val="ListParagraph"/>
        <w:numPr>
          <w:ilvl w:val="0"/>
          <w:numId w:val="21"/>
        </w:numPr>
        <w:rPr>
          <w:rFonts w:ascii="Arial" w:hAnsi="Arial" w:cs="Arial"/>
          <w:sz w:val="22"/>
          <w:szCs w:val="22"/>
        </w:rPr>
      </w:pPr>
      <w:r w:rsidRPr="00D71E03">
        <w:rPr>
          <w:rFonts w:ascii="Arial" w:hAnsi="Arial" w:cs="Arial"/>
          <w:sz w:val="22"/>
          <w:szCs w:val="22"/>
        </w:rPr>
        <w:t xml:space="preserve">Revision of Budget and Program Plans – </w:t>
      </w:r>
      <w:r w:rsidRPr="00D71E03">
        <w:rPr>
          <w:rStyle w:val="Hyperlink"/>
          <w:rFonts w:ascii="Arial" w:hAnsi="Arial" w:cs="Arial"/>
          <w:sz w:val="22"/>
          <w:szCs w:val="22"/>
        </w:rPr>
        <w:t xml:space="preserve"> 2 CFR </w:t>
      </w:r>
      <w:hyperlink r:id="rId100" w:history="1">
        <w:r w:rsidRPr="00D71E03">
          <w:rPr>
            <w:rStyle w:val="Hyperlink"/>
            <w:rFonts w:ascii="Arial" w:hAnsi="Arial" w:cs="Arial"/>
            <w:sz w:val="22"/>
            <w:szCs w:val="22"/>
          </w:rPr>
          <w:t>§200.308</w:t>
        </w:r>
      </w:hyperlink>
    </w:p>
    <w:p w14:paraId="11C7A95A" w14:textId="77777777" w:rsidR="00E0393F" w:rsidRPr="00D71E03" w:rsidRDefault="00E0393F" w:rsidP="004202FA">
      <w:pPr>
        <w:numPr>
          <w:ilvl w:val="1"/>
          <w:numId w:val="20"/>
        </w:numPr>
        <w:rPr>
          <w:rFonts w:ascii="Arial" w:hAnsi="Arial" w:cs="Arial"/>
          <w:sz w:val="22"/>
          <w:szCs w:val="22"/>
        </w:rPr>
      </w:pPr>
      <w:r w:rsidRPr="00D71E03">
        <w:rPr>
          <w:rFonts w:ascii="Arial" w:hAnsi="Arial" w:cs="Arial"/>
          <w:sz w:val="22"/>
          <w:szCs w:val="22"/>
        </w:rPr>
        <w:t xml:space="preserve">The Recipient is required to report deviations from the approved budget and program descriptions in accordance with 2 CFR </w:t>
      </w:r>
      <w:hyperlink r:id="rId101" w:history="1">
        <w:r w:rsidRPr="00D71E03">
          <w:rPr>
            <w:rStyle w:val="Hyperlink"/>
            <w:rFonts w:ascii="Arial" w:hAnsi="Arial" w:cs="Arial"/>
            <w:sz w:val="22"/>
            <w:szCs w:val="22"/>
          </w:rPr>
          <w:t>§200.308</w:t>
        </w:r>
      </w:hyperlink>
      <w:r w:rsidRPr="00D71E03">
        <w:rPr>
          <w:rFonts w:ascii="Arial" w:hAnsi="Arial" w:cs="Arial"/>
          <w:sz w:val="22"/>
          <w:szCs w:val="22"/>
        </w:rPr>
        <w:t xml:space="preserve"> (b) and request prior written approval from the Program Officer and the Grants Officer.</w:t>
      </w:r>
    </w:p>
    <w:p w14:paraId="33B89C5E" w14:textId="77777777" w:rsidR="00E0393F" w:rsidRPr="00D71E03" w:rsidRDefault="00E0393F" w:rsidP="004202FA">
      <w:pPr>
        <w:numPr>
          <w:ilvl w:val="1"/>
          <w:numId w:val="20"/>
        </w:numPr>
        <w:rPr>
          <w:rFonts w:ascii="Arial" w:hAnsi="Arial" w:cs="Arial"/>
          <w:sz w:val="22"/>
          <w:szCs w:val="22"/>
        </w:rPr>
      </w:pPr>
      <w:r w:rsidRPr="00D71E03">
        <w:rPr>
          <w:rFonts w:ascii="Arial" w:hAnsi="Arial" w:cs="Arial"/>
          <w:sz w:val="22"/>
          <w:szCs w:val="22"/>
        </w:rPr>
        <w:t>The Recipient is not authorized to rebudget between direct costs and indirect costs without written approval of the Grants Officer.</w:t>
      </w:r>
    </w:p>
    <w:p w14:paraId="4C537E3E" w14:textId="77777777" w:rsidR="00E0393F" w:rsidRPr="00D71E03" w:rsidRDefault="00E0393F" w:rsidP="004202FA">
      <w:pPr>
        <w:numPr>
          <w:ilvl w:val="1"/>
          <w:numId w:val="20"/>
        </w:numPr>
        <w:rPr>
          <w:rFonts w:ascii="Arial" w:hAnsi="Arial" w:cs="Arial"/>
          <w:sz w:val="22"/>
          <w:szCs w:val="22"/>
        </w:rPr>
      </w:pPr>
      <w:r w:rsidRPr="00D71E03">
        <w:rPr>
          <w:rFonts w:ascii="Arial" w:hAnsi="Arial" w:cs="Arial"/>
          <w:sz w:val="22"/>
          <w:szCs w:val="22"/>
        </w:rPr>
        <w:t xml:space="preserve">The Recipient is authorized to transfer funds among direct cost categories up to a cumulative 10 percent of the total approved budget. The Recipient is not allowed to transfer funds if the transfer would cause any Federal appropriation to be used for purposes other than those consistent with the original intent of the appropriation. </w:t>
      </w:r>
    </w:p>
    <w:p w14:paraId="3A1EDDED" w14:textId="77777777" w:rsidR="00E0393F" w:rsidRPr="00D71E03" w:rsidRDefault="00E0393F" w:rsidP="004202FA">
      <w:pPr>
        <w:numPr>
          <w:ilvl w:val="1"/>
          <w:numId w:val="20"/>
        </w:numPr>
        <w:rPr>
          <w:rFonts w:ascii="Arial" w:hAnsi="Arial" w:cs="Arial"/>
          <w:sz w:val="22"/>
          <w:szCs w:val="22"/>
        </w:rPr>
      </w:pPr>
      <w:r w:rsidRPr="00D71E03">
        <w:rPr>
          <w:rFonts w:ascii="Arial" w:hAnsi="Arial" w:cs="Arial"/>
          <w:sz w:val="22"/>
          <w:szCs w:val="22"/>
        </w:rPr>
        <w:t xml:space="preserve">Allowable Costs – </w:t>
      </w:r>
      <w:r w:rsidRPr="00D71E03">
        <w:rPr>
          <w:rStyle w:val="Hyperlink"/>
          <w:rFonts w:ascii="Arial" w:hAnsi="Arial" w:cs="Arial"/>
          <w:sz w:val="22"/>
          <w:szCs w:val="22"/>
        </w:rPr>
        <w:t xml:space="preserve"> 2 CFR </w:t>
      </w:r>
      <w:hyperlink r:id="rId102" w:history="1">
        <w:r w:rsidRPr="00D71E03">
          <w:rPr>
            <w:rStyle w:val="Hyperlink"/>
            <w:rFonts w:ascii="Arial" w:hAnsi="Arial" w:cs="Arial"/>
            <w:sz w:val="22"/>
            <w:szCs w:val="22"/>
          </w:rPr>
          <w:t>§200.401</w:t>
        </w:r>
      </w:hyperlink>
      <w:r w:rsidRPr="00D71E03">
        <w:rPr>
          <w:rFonts w:ascii="Arial" w:hAnsi="Arial" w:cs="Arial"/>
          <w:sz w:val="22"/>
          <w:szCs w:val="22"/>
        </w:rPr>
        <w:t xml:space="preserve">- </w:t>
      </w:r>
      <w:hyperlink r:id="rId103" w:history="1">
        <w:r w:rsidRPr="00D71E03">
          <w:rPr>
            <w:rStyle w:val="Hyperlink"/>
            <w:rFonts w:ascii="Arial" w:hAnsi="Arial" w:cs="Arial"/>
            <w:sz w:val="22"/>
            <w:szCs w:val="22"/>
          </w:rPr>
          <w:t>§200.403</w:t>
        </w:r>
      </w:hyperlink>
    </w:p>
    <w:p w14:paraId="4D3498ED" w14:textId="77777777" w:rsidR="00E0393F" w:rsidRPr="00D71E03" w:rsidRDefault="00E0393F" w:rsidP="00E0393F">
      <w:pPr>
        <w:ind w:left="1440"/>
        <w:rPr>
          <w:rFonts w:ascii="Arial" w:hAnsi="Arial" w:cs="Arial"/>
          <w:sz w:val="22"/>
          <w:szCs w:val="22"/>
        </w:rPr>
      </w:pPr>
    </w:p>
    <w:p w14:paraId="75DB8F0A" w14:textId="77777777" w:rsidR="00E0393F" w:rsidRPr="00D71E03" w:rsidRDefault="00E0393F" w:rsidP="004202FA">
      <w:pPr>
        <w:pStyle w:val="ListParagraph"/>
        <w:numPr>
          <w:ilvl w:val="0"/>
          <w:numId w:val="20"/>
        </w:numPr>
        <w:rPr>
          <w:rFonts w:ascii="Arial" w:hAnsi="Arial" w:cs="Arial"/>
          <w:sz w:val="22"/>
          <w:szCs w:val="22"/>
        </w:rPr>
      </w:pPr>
      <w:r w:rsidRPr="00D71E03">
        <w:rPr>
          <w:rFonts w:ascii="Arial" w:hAnsi="Arial" w:cs="Arial"/>
          <w:sz w:val="22"/>
          <w:szCs w:val="22"/>
        </w:rPr>
        <w:t xml:space="preserve">See section </w:t>
      </w:r>
      <w:hyperlink r:id="rId104" w:history="1">
        <w:r w:rsidRPr="00D71E03">
          <w:rPr>
            <w:rStyle w:val="Hyperlink"/>
            <w:rFonts w:ascii="Arial" w:hAnsi="Arial" w:cs="Arial"/>
            <w:sz w:val="22"/>
            <w:szCs w:val="22"/>
          </w:rPr>
          <w:t>2 CFR §§ 200.330-332</w:t>
        </w:r>
      </w:hyperlink>
      <w:r w:rsidRPr="00D71E03">
        <w:rPr>
          <w:rFonts w:ascii="Arial" w:hAnsi="Arial" w:cs="Arial"/>
          <w:sz w:val="22"/>
          <w:szCs w:val="22"/>
        </w:rPr>
        <w:t xml:space="preserve"> for Subrecipient Monitoring and Management. </w:t>
      </w:r>
    </w:p>
    <w:p w14:paraId="030B75C3" w14:textId="77777777" w:rsidR="00E0393F" w:rsidRPr="00D71E03" w:rsidRDefault="00E0393F" w:rsidP="00E0393F">
      <w:pPr>
        <w:ind w:left="720"/>
        <w:rPr>
          <w:rFonts w:ascii="Arial" w:hAnsi="Arial" w:cs="Arial"/>
          <w:b/>
          <w:sz w:val="22"/>
          <w:szCs w:val="22"/>
          <w:u w:val="single"/>
        </w:rPr>
      </w:pPr>
    </w:p>
    <w:p w14:paraId="69B16885" w14:textId="77777777" w:rsidR="00E0393F" w:rsidRDefault="00E0393F" w:rsidP="00E0393F">
      <w:pPr>
        <w:ind w:left="720"/>
        <w:rPr>
          <w:rFonts w:ascii="Arial" w:hAnsi="Arial" w:cs="Arial"/>
          <w:b/>
          <w:bCs/>
          <w:i/>
          <w:sz w:val="22"/>
          <w:szCs w:val="22"/>
        </w:rPr>
      </w:pPr>
      <w:bookmarkStart w:id="25" w:name="Federal"/>
      <w:bookmarkEnd w:id="25"/>
      <w:r w:rsidRPr="00D71E03">
        <w:rPr>
          <w:rFonts w:ascii="Arial" w:hAnsi="Arial" w:cs="Arial"/>
          <w:sz w:val="22"/>
          <w:szCs w:val="22"/>
          <w:u w:val="single"/>
        </w:rPr>
        <w:t>Federal Financial Reports</w:t>
      </w:r>
      <w:r w:rsidRPr="00D71E03">
        <w:rPr>
          <w:rFonts w:ascii="Arial" w:hAnsi="Arial" w:cs="Arial"/>
          <w:sz w:val="22"/>
          <w:szCs w:val="22"/>
        </w:rPr>
        <w:t xml:space="preserve"> - </w:t>
      </w:r>
      <w:r w:rsidRPr="00D71E03">
        <w:rPr>
          <w:rFonts w:ascii="Arial" w:hAnsi="Arial" w:cs="Arial"/>
          <w:bCs/>
          <w:sz w:val="22"/>
          <w:szCs w:val="22"/>
        </w:rPr>
        <w:t xml:space="preserve">The Recipient is required to submit a “Federal Financial Report” (SF-425) on a semi-annual basis for the periods ending March 31, and September 30, or any portion thereof, unless otherwise specified in a special award condition.  Reports are due no later than 30 days following the end of each reporting period.  A final </w:t>
      </w:r>
      <w:r w:rsidRPr="00F363B6">
        <w:rPr>
          <w:rFonts w:ascii="Arial" w:hAnsi="Arial" w:cs="Arial"/>
          <w:bCs/>
          <w:sz w:val="22"/>
          <w:szCs w:val="22"/>
        </w:rPr>
        <w:t xml:space="preserve">SF-425 is due within 90 days after expiration of the award.  The report should be </w:t>
      </w:r>
      <w:r w:rsidRPr="00F363B6">
        <w:rPr>
          <w:rFonts w:ascii="Arial" w:hAnsi="Arial" w:cs="Arial"/>
          <w:bCs/>
          <w:sz w:val="22"/>
          <w:szCs w:val="22"/>
        </w:rPr>
        <w:lastRenderedPageBreak/>
        <w:t xml:space="preserve">submitted electronically to: </w:t>
      </w:r>
      <w:hyperlink r:id="rId105" w:history="1">
        <w:r w:rsidRPr="00F363B6">
          <w:rPr>
            <w:rStyle w:val="Hyperlink"/>
            <w:rFonts w:ascii="Arial" w:hAnsi="Arial" w:cs="Arial"/>
            <w:sz w:val="22"/>
            <w:szCs w:val="22"/>
          </w:rPr>
          <w:t>Grants_FFR.Resource@NRC.GOV</w:t>
        </w:r>
      </w:hyperlink>
      <w:r w:rsidRPr="00F363B6">
        <w:rPr>
          <w:rFonts w:ascii="Arial" w:hAnsi="Arial" w:cs="Arial"/>
          <w:bCs/>
          <w:sz w:val="22"/>
          <w:szCs w:val="22"/>
        </w:rPr>
        <w:t xml:space="preserve">. </w:t>
      </w:r>
      <w:r w:rsidRPr="00F363B6">
        <w:rPr>
          <w:rFonts w:ascii="Arial" w:hAnsi="Arial" w:cs="Arial"/>
          <w:b/>
          <w:bCs/>
          <w:i/>
          <w:sz w:val="22"/>
          <w:szCs w:val="22"/>
        </w:rPr>
        <w:t>(NOTE: There is an underscore between Grants and FFR).</w:t>
      </w:r>
    </w:p>
    <w:p w14:paraId="56039660" w14:textId="77777777" w:rsidR="00DD7292" w:rsidRDefault="00DD7292" w:rsidP="00E0393F">
      <w:pPr>
        <w:ind w:left="720"/>
        <w:rPr>
          <w:rFonts w:ascii="Arial" w:hAnsi="Arial" w:cs="Arial"/>
          <w:bCs/>
          <w:sz w:val="22"/>
          <w:szCs w:val="22"/>
        </w:rPr>
      </w:pPr>
    </w:p>
    <w:p w14:paraId="62ACCC78" w14:textId="77777777" w:rsidR="00081200" w:rsidRPr="00685D24" w:rsidRDefault="00081200" w:rsidP="00450C47">
      <w:pPr>
        <w:ind w:firstLine="720"/>
        <w:rPr>
          <w:rFonts w:ascii="Arial" w:hAnsi="Arial" w:cs="Arial"/>
          <w:sz w:val="22"/>
          <w:szCs w:val="22"/>
          <w:u w:val="single"/>
        </w:rPr>
      </w:pPr>
      <w:r w:rsidRPr="00685D24">
        <w:rPr>
          <w:rFonts w:ascii="Arial" w:hAnsi="Arial" w:cs="Arial"/>
          <w:sz w:val="22"/>
          <w:szCs w:val="22"/>
          <w:u w:val="single"/>
        </w:rPr>
        <w:t xml:space="preserve">Performance Progress Reports                </w:t>
      </w:r>
    </w:p>
    <w:p w14:paraId="1A2D1181" w14:textId="77777777" w:rsidR="00081200" w:rsidRDefault="00081200" w:rsidP="00081200">
      <w:pPr>
        <w:ind w:left="720"/>
        <w:rPr>
          <w:rFonts w:ascii="Arial" w:hAnsi="Arial" w:cs="Arial"/>
          <w:b/>
          <w:bCs/>
          <w:i/>
          <w:sz w:val="22"/>
          <w:szCs w:val="22"/>
        </w:rPr>
      </w:pPr>
      <w:r w:rsidRPr="00685D24">
        <w:rPr>
          <w:rFonts w:ascii="Arial" w:hAnsi="Arial" w:cs="Arial"/>
          <w:sz w:val="22"/>
          <w:szCs w:val="22"/>
        </w:rPr>
        <w:t xml:space="preserve">Performance Progress reports must be submitted </w:t>
      </w:r>
      <w:r>
        <w:rPr>
          <w:rFonts w:ascii="Arial" w:hAnsi="Arial" w:cs="Arial"/>
          <w:sz w:val="22"/>
          <w:szCs w:val="22"/>
        </w:rPr>
        <w:t>semi-</w:t>
      </w:r>
      <w:r w:rsidRPr="00685D24">
        <w:rPr>
          <w:rFonts w:ascii="Arial" w:hAnsi="Arial" w:cs="Arial"/>
          <w:sz w:val="22"/>
          <w:szCs w:val="22"/>
        </w:rPr>
        <w:t>annually, for the period</w:t>
      </w:r>
      <w:r>
        <w:rPr>
          <w:rFonts w:ascii="Arial" w:hAnsi="Arial" w:cs="Arial"/>
          <w:sz w:val="22"/>
          <w:szCs w:val="22"/>
        </w:rPr>
        <w:t>s</w:t>
      </w:r>
      <w:r w:rsidRPr="00685D24">
        <w:rPr>
          <w:rFonts w:ascii="Arial" w:hAnsi="Arial" w:cs="Arial"/>
          <w:sz w:val="22"/>
          <w:szCs w:val="22"/>
        </w:rPr>
        <w:t xml:space="preserve"> ending </w:t>
      </w:r>
      <w:r>
        <w:rPr>
          <w:rFonts w:ascii="Arial" w:hAnsi="Arial" w:cs="Arial"/>
          <w:sz w:val="22"/>
          <w:szCs w:val="22"/>
        </w:rPr>
        <w:t xml:space="preserve">March 31,  and </w:t>
      </w:r>
      <w:r w:rsidRPr="00685D24">
        <w:rPr>
          <w:rFonts w:ascii="Arial" w:hAnsi="Arial" w:cs="Arial"/>
          <w:sz w:val="22"/>
          <w:szCs w:val="22"/>
        </w:rPr>
        <w:t xml:space="preserve">September 30, or any portion thereof, regardless of the award date.  Reports are due within 30 days following the end of each reporting period and must be emailed to </w:t>
      </w:r>
      <w:hyperlink r:id="rId106" w:history="1">
        <w:r w:rsidRPr="00685D24">
          <w:rPr>
            <w:rStyle w:val="Hyperlink"/>
            <w:rFonts w:ascii="Arial" w:hAnsi="Arial" w:cs="Arial"/>
            <w:sz w:val="22"/>
            <w:szCs w:val="22"/>
          </w:rPr>
          <w:t>Grants_PPR.Resource@nrc.gov</w:t>
        </w:r>
      </w:hyperlink>
      <w:r w:rsidRPr="00685D24">
        <w:rPr>
          <w:rFonts w:ascii="Arial" w:hAnsi="Arial" w:cs="Arial"/>
          <w:sz w:val="22"/>
          <w:szCs w:val="22"/>
        </w:rPr>
        <w:t>.</w:t>
      </w:r>
      <w:r>
        <w:rPr>
          <w:rFonts w:ascii="Arial" w:hAnsi="Arial" w:cs="Arial"/>
          <w:sz w:val="22"/>
          <w:szCs w:val="22"/>
        </w:rPr>
        <w:t xml:space="preserve">  </w:t>
      </w:r>
      <w:r w:rsidRPr="00F363B6">
        <w:rPr>
          <w:rFonts w:ascii="Arial" w:hAnsi="Arial" w:cs="Arial"/>
          <w:b/>
          <w:bCs/>
          <w:i/>
          <w:sz w:val="22"/>
          <w:szCs w:val="22"/>
        </w:rPr>
        <w:t>(NOTE: There is an under</w:t>
      </w:r>
      <w:r>
        <w:rPr>
          <w:rFonts w:ascii="Arial" w:hAnsi="Arial" w:cs="Arial"/>
          <w:b/>
          <w:bCs/>
          <w:i/>
          <w:sz w:val="22"/>
          <w:szCs w:val="22"/>
        </w:rPr>
        <w:t>score between Grants and PP</w:t>
      </w:r>
      <w:r w:rsidRPr="00F363B6">
        <w:rPr>
          <w:rFonts w:ascii="Arial" w:hAnsi="Arial" w:cs="Arial"/>
          <w:b/>
          <w:bCs/>
          <w:i/>
          <w:sz w:val="22"/>
          <w:szCs w:val="22"/>
        </w:rPr>
        <w:t>R).</w:t>
      </w:r>
    </w:p>
    <w:p w14:paraId="4E0549A5" w14:textId="77777777" w:rsidR="005327CE" w:rsidRPr="00450C47" w:rsidRDefault="005327CE" w:rsidP="00081200">
      <w:pPr>
        <w:ind w:left="720"/>
        <w:rPr>
          <w:rFonts w:ascii="Arial" w:hAnsi="Arial" w:cs="Arial"/>
          <w:bCs/>
          <w:sz w:val="22"/>
          <w:szCs w:val="22"/>
        </w:rPr>
      </w:pPr>
    </w:p>
    <w:p w14:paraId="3BE7193B" w14:textId="77777777" w:rsidR="00DD7292" w:rsidRPr="00685D24" w:rsidRDefault="00DD7292" w:rsidP="00DD7292">
      <w:pPr>
        <w:pStyle w:val="ListParagraph"/>
        <w:numPr>
          <w:ilvl w:val="0"/>
          <w:numId w:val="16"/>
        </w:numPr>
        <w:rPr>
          <w:rFonts w:ascii="Arial" w:hAnsi="Arial" w:cs="Arial"/>
          <w:sz w:val="22"/>
          <w:szCs w:val="22"/>
          <w:u w:val="single"/>
        </w:rPr>
      </w:pPr>
      <w:r w:rsidRPr="00685D24">
        <w:rPr>
          <w:rFonts w:ascii="Arial" w:hAnsi="Arial" w:cs="Arial"/>
          <w:sz w:val="22"/>
          <w:szCs w:val="22"/>
          <w:u w:val="single"/>
        </w:rPr>
        <w:t>SF-PPR</w:t>
      </w:r>
    </w:p>
    <w:p w14:paraId="2BBFC18E" w14:textId="77777777" w:rsidR="00DD7292" w:rsidRPr="00685D24" w:rsidRDefault="00DD7292" w:rsidP="00DD7292">
      <w:pPr>
        <w:ind w:left="720"/>
        <w:rPr>
          <w:rFonts w:ascii="Arial" w:hAnsi="Arial" w:cs="Arial"/>
          <w:sz w:val="22"/>
          <w:szCs w:val="22"/>
        </w:rPr>
      </w:pPr>
      <w:r w:rsidRPr="00685D24">
        <w:rPr>
          <w:rFonts w:ascii="Arial" w:hAnsi="Arial" w:cs="Arial"/>
          <w:sz w:val="22"/>
          <w:szCs w:val="22"/>
        </w:rPr>
        <w:t xml:space="preserve">Performance Progress Report Cover Form (Instructions accompany the form).  Block 10 of this form should provide a narrative that details activities that have occurred during the reporting period that correspond with the goals and objectives identified in the proposal narrative. </w:t>
      </w:r>
      <w:hyperlink r:id="rId107" w:history="1">
        <w:r w:rsidRPr="00685D24">
          <w:rPr>
            <w:rStyle w:val="Hyperlink"/>
            <w:rFonts w:ascii="Arial" w:hAnsi="Arial" w:cs="Arial"/>
            <w:sz w:val="22"/>
            <w:szCs w:val="22"/>
          </w:rPr>
          <w:t>http://www.whitehouse.gov/sites/default/files/omb/grants/approved_forms/sf-ppr.pdf</w:t>
        </w:r>
      </w:hyperlink>
      <w:r w:rsidRPr="00685D24">
        <w:rPr>
          <w:rFonts w:ascii="Arial" w:hAnsi="Arial" w:cs="Arial"/>
          <w:sz w:val="22"/>
          <w:szCs w:val="22"/>
        </w:rPr>
        <w:t>.</w:t>
      </w:r>
    </w:p>
    <w:p w14:paraId="7671253F" w14:textId="77777777" w:rsidR="00DD7292" w:rsidRPr="00685D24" w:rsidRDefault="00DD7292" w:rsidP="00DD7292">
      <w:pPr>
        <w:rPr>
          <w:rFonts w:ascii="Arial" w:hAnsi="Arial" w:cs="Arial"/>
          <w:sz w:val="22"/>
          <w:szCs w:val="22"/>
        </w:rPr>
      </w:pPr>
    </w:p>
    <w:p w14:paraId="6DAED8B8" w14:textId="77777777" w:rsidR="00DD7292" w:rsidRPr="00685D24" w:rsidRDefault="00DD7292" w:rsidP="00DD7292">
      <w:pPr>
        <w:pStyle w:val="ListParagraph"/>
        <w:numPr>
          <w:ilvl w:val="0"/>
          <w:numId w:val="16"/>
        </w:numPr>
        <w:rPr>
          <w:rFonts w:ascii="Arial" w:hAnsi="Arial" w:cs="Arial"/>
          <w:sz w:val="22"/>
          <w:szCs w:val="22"/>
          <w:u w:val="single"/>
        </w:rPr>
      </w:pPr>
      <w:r w:rsidRPr="00685D24">
        <w:rPr>
          <w:rFonts w:ascii="Arial" w:hAnsi="Arial" w:cs="Arial"/>
          <w:sz w:val="22"/>
          <w:szCs w:val="22"/>
          <w:u w:val="single"/>
        </w:rPr>
        <w:t>SF-PPR-B</w:t>
      </w:r>
    </w:p>
    <w:p w14:paraId="67BD0E57" w14:textId="77777777" w:rsidR="00DD7292" w:rsidRPr="00685D24" w:rsidRDefault="00DD7292" w:rsidP="00DD7292">
      <w:pPr>
        <w:ind w:left="720"/>
        <w:rPr>
          <w:rFonts w:ascii="Arial" w:hAnsi="Arial" w:cs="Arial"/>
          <w:sz w:val="22"/>
          <w:szCs w:val="22"/>
        </w:rPr>
      </w:pPr>
      <w:r w:rsidRPr="00685D24">
        <w:rPr>
          <w:rFonts w:ascii="Arial" w:hAnsi="Arial" w:cs="Arial"/>
          <w:sz w:val="22"/>
          <w:szCs w:val="22"/>
        </w:rPr>
        <w:t xml:space="preserve">Performance Progress Report Program Indicators (Instructions accompany the form) </w:t>
      </w:r>
      <w:hyperlink r:id="rId108" w:history="1">
        <w:r w:rsidRPr="00685D24">
          <w:rPr>
            <w:rStyle w:val="Hyperlink"/>
            <w:rFonts w:ascii="Arial" w:hAnsi="Arial" w:cs="Arial"/>
            <w:sz w:val="22"/>
            <w:szCs w:val="22"/>
          </w:rPr>
          <w:t>http://www.whitehouse.gov/sites/default/files/omb/assets/omb/grants/approved_forms/sf-ppr-b.pdf</w:t>
        </w:r>
      </w:hyperlink>
      <w:r w:rsidRPr="00685D24">
        <w:rPr>
          <w:rStyle w:val="Hyperlink"/>
          <w:rFonts w:ascii="Arial" w:hAnsi="Arial" w:cs="Arial"/>
          <w:sz w:val="22"/>
          <w:szCs w:val="22"/>
        </w:rPr>
        <w:t>.</w:t>
      </w:r>
    </w:p>
    <w:p w14:paraId="5ADC176A" w14:textId="77777777" w:rsidR="00DD7292" w:rsidRPr="00685D24" w:rsidRDefault="00DD7292" w:rsidP="00DD7292">
      <w:pPr>
        <w:rPr>
          <w:rFonts w:ascii="Arial" w:hAnsi="Arial" w:cs="Arial"/>
          <w:sz w:val="22"/>
          <w:szCs w:val="22"/>
        </w:rPr>
      </w:pPr>
    </w:p>
    <w:p w14:paraId="487B285B" w14:textId="77777777" w:rsidR="00DD7292" w:rsidRPr="00685D24" w:rsidRDefault="00DD7292" w:rsidP="00DD7292">
      <w:pPr>
        <w:pStyle w:val="ListParagraph"/>
        <w:numPr>
          <w:ilvl w:val="0"/>
          <w:numId w:val="16"/>
        </w:numPr>
        <w:rPr>
          <w:rFonts w:ascii="Arial" w:hAnsi="Arial" w:cs="Arial"/>
          <w:sz w:val="22"/>
          <w:szCs w:val="22"/>
          <w:u w:val="single"/>
        </w:rPr>
      </w:pPr>
      <w:r w:rsidRPr="00685D24">
        <w:rPr>
          <w:rFonts w:ascii="Arial" w:hAnsi="Arial" w:cs="Arial"/>
          <w:sz w:val="22"/>
          <w:szCs w:val="22"/>
          <w:u w:val="single"/>
        </w:rPr>
        <w:t>SF-PPR-E</w:t>
      </w:r>
    </w:p>
    <w:p w14:paraId="37C805A6" w14:textId="77777777" w:rsidR="00DD7292" w:rsidRDefault="00DD7292" w:rsidP="00DD7292">
      <w:pPr>
        <w:ind w:left="720"/>
        <w:rPr>
          <w:rStyle w:val="Hyperlink"/>
          <w:rFonts w:ascii="Arial" w:hAnsi="Arial" w:cs="Arial"/>
          <w:sz w:val="22"/>
          <w:szCs w:val="22"/>
        </w:rPr>
      </w:pPr>
      <w:r w:rsidRPr="00685D24">
        <w:rPr>
          <w:rFonts w:ascii="Arial" w:hAnsi="Arial" w:cs="Arial"/>
          <w:sz w:val="22"/>
          <w:szCs w:val="22"/>
        </w:rPr>
        <w:t xml:space="preserve">Performance Progress Report Activity Based Expenditures (Instructions accompany the form) </w:t>
      </w:r>
      <w:hyperlink r:id="rId109" w:history="1">
        <w:r w:rsidRPr="00685D24">
          <w:rPr>
            <w:rStyle w:val="Hyperlink"/>
            <w:rFonts w:ascii="Arial" w:hAnsi="Arial" w:cs="Arial"/>
            <w:sz w:val="22"/>
            <w:szCs w:val="22"/>
          </w:rPr>
          <w:t>http://www.whitehouse.gov/sites/default/files/omb/assets/omb/grants/approved_forms/sf-ppr-e.pdf</w:t>
        </w:r>
      </w:hyperlink>
      <w:r w:rsidRPr="00685D24">
        <w:rPr>
          <w:rStyle w:val="Hyperlink"/>
          <w:rFonts w:ascii="Arial" w:hAnsi="Arial" w:cs="Arial"/>
          <w:sz w:val="22"/>
          <w:szCs w:val="22"/>
        </w:rPr>
        <w:t>.</w:t>
      </w:r>
      <w:r>
        <w:rPr>
          <w:rStyle w:val="Hyperlink"/>
          <w:rFonts w:ascii="Arial" w:hAnsi="Arial" w:cs="Arial"/>
          <w:sz w:val="22"/>
          <w:szCs w:val="22"/>
        </w:rPr>
        <w:t xml:space="preserve"> </w:t>
      </w:r>
    </w:p>
    <w:p w14:paraId="0F8D7BF0" w14:textId="77777777" w:rsidR="00DD7292" w:rsidRDefault="00DD7292" w:rsidP="00DD7292">
      <w:pPr>
        <w:ind w:left="720"/>
        <w:rPr>
          <w:rStyle w:val="Hyperlink"/>
          <w:rFonts w:ascii="Arial" w:hAnsi="Arial" w:cs="Arial"/>
          <w:sz w:val="22"/>
          <w:szCs w:val="22"/>
        </w:rPr>
      </w:pPr>
    </w:p>
    <w:p w14:paraId="41D8565E" w14:textId="77777777" w:rsidR="00DD7292" w:rsidRPr="00073A6D" w:rsidRDefault="00DD7292" w:rsidP="00DD7292">
      <w:pPr>
        <w:pStyle w:val="ListParagraph"/>
        <w:numPr>
          <w:ilvl w:val="0"/>
          <w:numId w:val="16"/>
        </w:numPr>
        <w:rPr>
          <w:rFonts w:ascii="Arial" w:hAnsi="Arial" w:cs="Arial"/>
          <w:sz w:val="22"/>
          <w:szCs w:val="22"/>
        </w:rPr>
      </w:pPr>
      <w:r w:rsidRPr="00073A6D">
        <w:rPr>
          <w:rFonts w:ascii="Arial" w:hAnsi="Arial" w:cs="Arial"/>
          <w:sz w:val="22"/>
          <w:szCs w:val="22"/>
        </w:rPr>
        <w:t xml:space="preserve">SF-RPPR </w:t>
      </w:r>
    </w:p>
    <w:p w14:paraId="2376261F" w14:textId="77777777" w:rsidR="00DD7292" w:rsidRPr="00073A6D" w:rsidRDefault="00DD7292" w:rsidP="00DD7292">
      <w:pPr>
        <w:pStyle w:val="ListParagraph"/>
        <w:rPr>
          <w:rFonts w:ascii="Arial" w:hAnsi="Arial" w:cs="Arial"/>
          <w:sz w:val="22"/>
          <w:szCs w:val="22"/>
        </w:rPr>
      </w:pPr>
      <w:r w:rsidRPr="00073A6D">
        <w:rPr>
          <w:rFonts w:ascii="Arial" w:hAnsi="Arial" w:cs="Arial"/>
          <w:sz w:val="22"/>
          <w:szCs w:val="22"/>
        </w:rPr>
        <w:t xml:space="preserve">Research Performance Progress Report </w:t>
      </w:r>
    </w:p>
    <w:p w14:paraId="06A1422A" w14:textId="77777777" w:rsidR="00DD7292" w:rsidRDefault="00DD7292" w:rsidP="00DD7292">
      <w:pPr>
        <w:pStyle w:val="ListParagraph"/>
        <w:rPr>
          <w:rStyle w:val="Hyperlink"/>
          <w:rFonts w:ascii="Arial" w:hAnsi="Arial" w:cs="Arial"/>
          <w:sz w:val="22"/>
          <w:szCs w:val="22"/>
        </w:rPr>
      </w:pPr>
      <w:r w:rsidRPr="00073A6D">
        <w:rPr>
          <w:rStyle w:val="Hyperlink"/>
          <w:rFonts w:ascii="Arial" w:hAnsi="Arial" w:cs="Arial"/>
          <w:sz w:val="22"/>
          <w:szCs w:val="22"/>
        </w:rPr>
        <w:t>https://www.whitehouse.gov/omb/grants_forms</w:t>
      </w:r>
    </w:p>
    <w:p w14:paraId="737402FF" w14:textId="77777777" w:rsidR="00DD7292" w:rsidRPr="00685D24" w:rsidRDefault="00DD7292" w:rsidP="00DD7292">
      <w:pPr>
        <w:rPr>
          <w:rStyle w:val="Hyperlink"/>
          <w:rFonts w:ascii="Arial" w:hAnsi="Arial" w:cs="Arial"/>
          <w:sz w:val="22"/>
          <w:szCs w:val="22"/>
        </w:rPr>
      </w:pPr>
    </w:p>
    <w:p w14:paraId="44A3E440" w14:textId="77777777" w:rsidR="00DD7292" w:rsidRPr="00685D24" w:rsidRDefault="00DD7292" w:rsidP="00DD7292">
      <w:pPr>
        <w:rPr>
          <w:rFonts w:ascii="Arial" w:hAnsi="Arial" w:cs="Arial"/>
          <w:sz w:val="22"/>
          <w:szCs w:val="22"/>
          <w:u w:val="single"/>
        </w:rPr>
      </w:pPr>
      <w:r w:rsidRPr="00685D24">
        <w:rPr>
          <w:rFonts w:ascii="Arial" w:hAnsi="Arial" w:cs="Arial"/>
          <w:sz w:val="22"/>
          <w:szCs w:val="22"/>
          <w:u w:val="single"/>
        </w:rPr>
        <w:t>Final Reports</w:t>
      </w:r>
    </w:p>
    <w:p w14:paraId="5E784F94" w14:textId="77777777" w:rsidR="00DD7292" w:rsidRPr="00685D24" w:rsidRDefault="00DD7292" w:rsidP="00DD7292">
      <w:pPr>
        <w:rPr>
          <w:rFonts w:ascii="Arial" w:hAnsi="Arial" w:cs="Arial"/>
          <w:sz w:val="22"/>
          <w:szCs w:val="22"/>
        </w:rPr>
      </w:pPr>
      <w:r w:rsidRPr="00685D24">
        <w:rPr>
          <w:rFonts w:ascii="Arial" w:hAnsi="Arial" w:cs="Arial"/>
          <w:sz w:val="22"/>
          <w:szCs w:val="22"/>
        </w:rPr>
        <w:t>A Final Performance Progress Report (SF-PPR, B and E) and Federal Financial Report (SF-425) are required within 90 days after the award has expired, been relinquished, or terminated; to include the submission of a final SF-428, Tangible Property Report, if applicable.</w:t>
      </w:r>
    </w:p>
    <w:p w14:paraId="4891C2EC" w14:textId="77777777" w:rsidR="00E0393F" w:rsidRPr="004B5BA7" w:rsidRDefault="00E0393F" w:rsidP="004B5BA7">
      <w:pPr>
        <w:rPr>
          <w:rFonts w:ascii="Arial" w:hAnsi="Arial" w:cs="Arial"/>
          <w:sz w:val="22"/>
          <w:szCs w:val="22"/>
        </w:rPr>
      </w:pPr>
    </w:p>
    <w:p w14:paraId="1AEFAFA1" w14:textId="77777777" w:rsidR="00E0393F" w:rsidRPr="00F363B6" w:rsidRDefault="00E0393F" w:rsidP="00E0393F">
      <w:pPr>
        <w:rPr>
          <w:rStyle w:val="Hyperlink"/>
          <w:rFonts w:ascii="Arial" w:hAnsi="Arial" w:cs="Arial"/>
          <w:sz w:val="22"/>
          <w:szCs w:val="22"/>
        </w:rPr>
      </w:pPr>
      <w:r w:rsidRPr="00F363B6">
        <w:rPr>
          <w:rFonts w:ascii="Arial" w:hAnsi="Arial" w:cs="Arial"/>
          <w:b/>
          <w:sz w:val="22"/>
          <w:szCs w:val="22"/>
          <w:u w:val="single"/>
        </w:rPr>
        <w:t>Period of Performance</w:t>
      </w:r>
      <w:r w:rsidRPr="00F363B6">
        <w:rPr>
          <w:rFonts w:ascii="Arial" w:hAnsi="Arial" w:cs="Arial"/>
          <w:b/>
          <w:sz w:val="22"/>
          <w:szCs w:val="22"/>
        </w:rPr>
        <w:t xml:space="preserve"> </w:t>
      </w:r>
      <w:r w:rsidRPr="00F363B6">
        <w:rPr>
          <w:rFonts w:ascii="Arial" w:hAnsi="Arial" w:cs="Arial"/>
          <w:sz w:val="22"/>
          <w:szCs w:val="22"/>
        </w:rPr>
        <w:t>–</w:t>
      </w:r>
      <w:r w:rsidRPr="00F363B6">
        <w:rPr>
          <w:rStyle w:val="Hyperlink"/>
          <w:rFonts w:ascii="Arial" w:hAnsi="Arial" w:cs="Arial"/>
          <w:sz w:val="22"/>
          <w:szCs w:val="22"/>
        </w:rPr>
        <w:t xml:space="preserve"> </w:t>
      </w:r>
      <w:hyperlink r:id="rId110" w:history="1">
        <w:r w:rsidRPr="00F363B6">
          <w:rPr>
            <w:rStyle w:val="Hyperlink"/>
            <w:rFonts w:ascii="Arial" w:hAnsi="Arial" w:cs="Arial"/>
            <w:sz w:val="22"/>
            <w:szCs w:val="22"/>
          </w:rPr>
          <w:t>2 CFR § 200.309</w:t>
        </w:r>
      </w:hyperlink>
    </w:p>
    <w:p w14:paraId="7831696F" w14:textId="77777777" w:rsidR="00E0393F" w:rsidRPr="00F363B6" w:rsidRDefault="00E0393F" w:rsidP="00E0393F">
      <w:pPr>
        <w:rPr>
          <w:rFonts w:ascii="Arial" w:hAnsi="Arial" w:cs="Arial"/>
          <w:bCs/>
          <w:sz w:val="22"/>
          <w:szCs w:val="22"/>
        </w:rPr>
      </w:pPr>
      <w:r w:rsidRPr="00F363B6">
        <w:rPr>
          <w:rFonts w:ascii="Arial" w:hAnsi="Arial" w:cs="Arial"/>
          <w:sz w:val="22"/>
          <w:szCs w:val="22"/>
        </w:rPr>
        <w:t>The recipient may charge to the Federal award only allowable costs incurred during the period of performance and any costs incurred before the NRC or pass-through entity made the Federal award that was authorized by the NRC or pass through entity.</w:t>
      </w:r>
    </w:p>
    <w:p w14:paraId="1AA6BF23" w14:textId="77777777" w:rsidR="00E0393F" w:rsidRPr="00F363B6" w:rsidRDefault="00E0393F" w:rsidP="00E0393F">
      <w:pPr>
        <w:autoSpaceDE w:val="0"/>
        <w:autoSpaceDN w:val="0"/>
        <w:adjustRightInd w:val="0"/>
        <w:rPr>
          <w:rFonts w:ascii="Arial" w:hAnsi="Arial" w:cs="Arial"/>
          <w:sz w:val="22"/>
          <w:szCs w:val="22"/>
        </w:rPr>
      </w:pPr>
    </w:p>
    <w:p w14:paraId="09FF6647" w14:textId="77777777" w:rsidR="00E0393F" w:rsidRDefault="00E0393F" w:rsidP="00E0393F">
      <w:pPr>
        <w:rPr>
          <w:rFonts w:ascii="Arial" w:hAnsi="Arial" w:cs="Arial"/>
          <w:bCs/>
          <w:sz w:val="22"/>
          <w:szCs w:val="22"/>
        </w:rPr>
      </w:pPr>
      <w:r w:rsidRPr="00F363B6">
        <w:rPr>
          <w:rFonts w:ascii="Arial" w:hAnsi="Arial" w:cs="Arial"/>
          <w:bCs/>
          <w:sz w:val="22"/>
          <w:szCs w:val="22"/>
        </w:rPr>
        <w:t xml:space="preserve">Unless otherwise authorized in </w:t>
      </w:r>
      <w:hyperlink r:id="rId111" w:history="1">
        <w:r w:rsidRPr="00F363B6">
          <w:rPr>
            <w:rStyle w:val="Hyperlink"/>
            <w:rFonts w:ascii="Arial" w:hAnsi="Arial" w:cs="Arial"/>
            <w:sz w:val="22"/>
            <w:szCs w:val="22"/>
          </w:rPr>
          <w:t>2 CFR Part 200</w:t>
        </w:r>
      </w:hyperlink>
      <w:r w:rsidRPr="00F363B6">
        <w:rPr>
          <w:rFonts w:ascii="Arial" w:hAnsi="Arial" w:cs="Arial"/>
          <w:bCs/>
          <w:sz w:val="22"/>
          <w:szCs w:val="22"/>
        </w:rPr>
        <w:t xml:space="preserve"> or by special award</w:t>
      </w:r>
      <w:r>
        <w:rPr>
          <w:rFonts w:ascii="Arial" w:hAnsi="Arial" w:cs="Arial"/>
          <w:bCs/>
          <w:sz w:val="22"/>
          <w:szCs w:val="22"/>
        </w:rPr>
        <w:t xml:space="preserve"> condition, any extension of the award period can only be authorized by the Grants Officer in writing.  Assurances of funding from other than the Grants Officer shall not constitute authority to obligate funds for programmatic activities beyond the expiration date.</w:t>
      </w:r>
    </w:p>
    <w:p w14:paraId="26036CFD" w14:textId="77777777" w:rsidR="00E0393F" w:rsidRDefault="00E0393F" w:rsidP="00E0393F">
      <w:pPr>
        <w:rPr>
          <w:rFonts w:ascii="Arial" w:hAnsi="Arial" w:cs="Arial"/>
          <w:bCs/>
          <w:sz w:val="22"/>
          <w:szCs w:val="22"/>
        </w:rPr>
      </w:pPr>
    </w:p>
    <w:p w14:paraId="6C78EC6A" w14:textId="77777777" w:rsidR="00E0393F" w:rsidRDefault="00E0393F" w:rsidP="00E0393F">
      <w:pPr>
        <w:rPr>
          <w:rFonts w:ascii="Arial" w:hAnsi="Arial" w:cs="Arial"/>
          <w:bCs/>
          <w:sz w:val="22"/>
          <w:szCs w:val="22"/>
        </w:rPr>
      </w:pPr>
      <w:r>
        <w:rPr>
          <w:rFonts w:ascii="Arial" w:hAnsi="Arial" w:cs="Arial"/>
          <w:bCs/>
          <w:sz w:val="22"/>
          <w:szCs w:val="22"/>
        </w:rPr>
        <w:t>The NRC Grant Officer may authorize a no cost extension of the period of performance.</w:t>
      </w:r>
    </w:p>
    <w:p w14:paraId="76129BC9" w14:textId="77777777" w:rsidR="00E0393F" w:rsidRDefault="00E0393F" w:rsidP="00E0393F">
      <w:pPr>
        <w:rPr>
          <w:rFonts w:ascii="Arial" w:hAnsi="Arial" w:cs="Arial"/>
          <w:bCs/>
          <w:sz w:val="22"/>
          <w:szCs w:val="22"/>
        </w:rPr>
      </w:pPr>
      <w:r>
        <w:rPr>
          <w:rFonts w:ascii="Arial" w:hAnsi="Arial" w:cs="Arial"/>
          <w:bCs/>
          <w:sz w:val="22"/>
          <w:szCs w:val="22"/>
        </w:rPr>
        <w:lastRenderedPageBreak/>
        <w:t>However, the NRC has no obligation to provide any additional prospective or incremental funding.  Any modification of the award to increase funding and to extend the period of performance is at the sole discretion of the NRC.</w:t>
      </w:r>
    </w:p>
    <w:p w14:paraId="42EF62D5" w14:textId="77777777" w:rsidR="00E0393F" w:rsidRDefault="00E0393F" w:rsidP="00E0393F">
      <w:pPr>
        <w:rPr>
          <w:rFonts w:ascii="Arial" w:hAnsi="Arial" w:cs="Arial"/>
          <w:b/>
          <w:sz w:val="22"/>
          <w:szCs w:val="22"/>
          <w:u w:val="single"/>
        </w:rPr>
      </w:pPr>
    </w:p>
    <w:p w14:paraId="74AF661C" w14:textId="77777777" w:rsidR="00E0393F" w:rsidRPr="00F363B6" w:rsidRDefault="00E0393F" w:rsidP="00E0393F">
      <w:pPr>
        <w:rPr>
          <w:rFonts w:ascii="Arial" w:hAnsi="Arial" w:cs="Arial"/>
          <w:b/>
          <w:bCs/>
          <w:sz w:val="22"/>
          <w:szCs w:val="22"/>
          <w:u w:val="single"/>
        </w:rPr>
      </w:pPr>
      <w:r w:rsidRPr="00F363B6">
        <w:rPr>
          <w:rFonts w:ascii="Arial" w:hAnsi="Arial" w:cs="Arial"/>
          <w:b/>
          <w:sz w:val="22"/>
          <w:szCs w:val="22"/>
          <w:u w:val="single"/>
        </w:rPr>
        <w:t>Automated Standard Application For Payments (ASAP) Procedures</w:t>
      </w:r>
    </w:p>
    <w:p w14:paraId="07ED2D1F" w14:textId="77777777" w:rsidR="00E0393F" w:rsidRPr="00F363B6" w:rsidRDefault="00E0393F" w:rsidP="00E0393F">
      <w:pPr>
        <w:rPr>
          <w:rFonts w:ascii="Arial" w:hAnsi="Arial" w:cs="Arial"/>
          <w:bCs/>
          <w:sz w:val="22"/>
          <w:szCs w:val="22"/>
        </w:rPr>
      </w:pPr>
      <w:r w:rsidRPr="00F363B6">
        <w:rPr>
          <w:rFonts w:ascii="Arial" w:hAnsi="Arial" w:cs="Arial"/>
          <w:bCs/>
          <w:sz w:val="22"/>
          <w:szCs w:val="22"/>
        </w:rPr>
        <w:t xml:space="preserve">Unless otherwise stated, Recipient payments are made using the </w:t>
      </w:r>
      <w:hyperlink r:id="rId112" w:history="1">
        <w:r w:rsidRPr="00F363B6">
          <w:rPr>
            <w:rStyle w:val="Hyperlink"/>
            <w:rFonts w:ascii="Arial" w:hAnsi="Arial" w:cs="Arial"/>
            <w:sz w:val="22"/>
            <w:szCs w:val="22"/>
          </w:rPr>
          <w:t>Department of Treasury’s Automated Standard Application for Payment (ASAP) system</w:t>
        </w:r>
      </w:hyperlink>
      <w:r w:rsidRPr="00F363B6">
        <w:rPr>
          <w:rFonts w:ascii="Arial" w:hAnsi="Arial" w:cs="Arial"/>
          <w:bCs/>
          <w:sz w:val="22"/>
          <w:szCs w:val="22"/>
        </w:rPr>
        <w:t xml:space="preserve">,  </w:t>
      </w:r>
      <w:hyperlink r:id="rId113" w:history="1">
        <w:r w:rsidRPr="00F363B6">
          <w:rPr>
            <w:rStyle w:val="Hyperlink"/>
            <w:rFonts w:ascii="Arial" w:hAnsi="Arial" w:cs="Arial"/>
            <w:sz w:val="22"/>
            <w:szCs w:val="22"/>
          </w:rPr>
          <w:t>ASAP.gov</w:t>
        </w:r>
      </w:hyperlink>
      <w:r w:rsidRPr="00F363B6">
        <w:rPr>
          <w:rFonts w:ascii="Arial" w:hAnsi="Arial" w:cs="Arial"/>
          <w:bCs/>
          <w:sz w:val="22"/>
          <w:szCs w:val="22"/>
        </w:rPr>
        <w:t xml:space="preserve">, through preauthorized electronic funds transfers.  To receive payments, Recipients are required to enroll with the Department of Treasury, Financial Management Service, and Regional Financial Centers, which allows them to use the on-line method of withdrawing funds from their ASAP established accounts.  The following information is required to make ASAP withdrawals: (1) ASAP account number – the award number found on the cover sheet of the award; (2) Agency Location Code (ALC) – 31000001; and Region Code.  Recipients enrolled in the ASAP system do not need to submit a “Request for Advance or Reimbursement” (SF-270). </w:t>
      </w:r>
    </w:p>
    <w:p w14:paraId="30E8B5EF" w14:textId="77777777" w:rsidR="00E0393F" w:rsidRPr="00F363B6" w:rsidRDefault="00E0393F" w:rsidP="00E0393F">
      <w:pPr>
        <w:rPr>
          <w:rFonts w:ascii="Arial" w:hAnsi="Arial" w:cs="Arial"/>
          <w:b/>
          <w:color w:val="000000"/>
          <w:sz w:val="22"/>
          <w:szCs w:val="22"/>
          <w:u w:val="single"/>
        </w:rPr>
      </w:pPr>
    </w:p>
    <w:p w14:paraId="6A986A16" w14:textId="77777777" w:rsidR="00E0393F" w:rsidRPr="00F363B6" w:rsidRDefault="00E0393F" w:rsidP="00E0393F">
      <w:pPr>
        <w:rPr>
          <w:rFonts w:ascii="Arial" w:hAnsi="Arial" w:cs="Arial"/>
          <w:b/>
          <w:color w:val="000000"/>
          <w:sz w:val="22"/>
          <w:szCs w:val="22"/>
          <w:u w:val="single"/>
        </w:rPr>
      </w:pPr>
      <w:r w:rsidRPr="00F363B6">
        <w:rPr>
          <w:rFonts w:ascii="Arial" w:hAnsi="Arial" w:cs="Arial"/>
          <w:b/>
          <w:color w:val="000000"/>
          <w:sz w:val="22"/>
          <w:szCs w:val="22"/>
          <w:u w:val="single"/>
        </w:rPr>
        <w:t>II. Audit Requirements</w:t>
      </w:r>
    </w:p>
    <w:p w14:paraId="742ACD25" w14:textId="77777777" w:rsidR="00E0393F" w:rsidRPr="00F363B6" w:rsidRDefault="00E0393F" w:rsidP="00E0393F">
      <w:pPr>
        <w:rPr>
          <w:rFonts w:ascii="Arial" w:hAnsi="Arial" w:cs="Arial"/>
          <w:b/>
          <w:color w:val="000000"/>
          <w:sz w:val="22"/>
          <w:szCs w:val="22"/>
          <w:u w:val="single"/>
        </w:rPr>
      </w:pPr>
    </w:p>
    <w:p w14:paraId="290CE7A6" w14:textId="77777777" w:rsidR="00E0393F" w:rsidRPr="00F363B6" w:rsidRDefault="00E0393F" w:rsidP="00E0393F">
      <w:pPr>
        <w:rPr>
          <w:rFonts w:ascii="Arial" w:hAnsi="Arial" w:cs="Arial"/>
          <w:b/>
          <w:color w:val="000000"/>
          <w:sz w:val="22"/>
          <w:szCs w:val="22"/>
          <w:u w:val="single"/>
        </w:rPr>
      </w:pPr>
      <w:r w:rsidRPr="00F363B6">
        <w:rPr>
          <w:rFonts w:ascii="Arial" w:hAnsi="Arial" w:cs="Arial"/>
          <w:b/>
          <w:color w:val="000000"/>
          <w:sz w:val="22"/>
          <w:szCs w:val="22"/>
          <w:u w:val="single"/>
        </w:rPr>
        <w:t>Audits</w:t>
      </w:r>
    </w:p>
    <w:p w14:paraId="6F1F91A9" w14:textId="77777777" w:rsidR="00E0393F" w:rsidRPr="00F363B6" w:rsidRDefault="00E0393F" w:rsidP="00E0393F">
      <w:pPr>
        <w:rPr>
          <w:rFonts w:ascii="Arial" w:hAnsi="Arial" w:cs="Arial"/>
          <w:bCs/>
          <w:sz w:val="22"/>
          <w:szCs w:val="22"/>
        </w:rPr>
      </w:pPr>
      <w:r w:rsidRPr="00F363B6">
        <w:rPr>
          <w:rFonts w:ascii="Arial" w:hAnsi="Arial" w:cs="Arial"/>
          <w:bCs/>
          <w:sz w:val="22"/>
          <w:szCs w:val="22"/>
        </w:rPr>
        <w:t xml:space="preserve">Organization-wide or program-specific audits are performed in accordance with the Single Audit Act of 1996, as amended, and as implemented by </w:t>
      </w:r>
      <w:hyperlink r:id="rId114" w:history="1">
        <w:r w:rsidRPr="00F363B6">
          <w:rPr>
            <w:rStyle w:val="Hyperlink"/>
            <w:rFonts w:ascii="Arial" w:hAnsi="Arial" w:cs="Arial"/>
            <w:sz w:val="22"/>
            <w:szCs w:val="22"/>
          </w:rPr>
          <w:t>2 CFR Part 200, Subpart F—AUDIT REQUIREMENTS</w:t>
        </w:r>
      </w:hyperlink>
      <w:r w:rsidRPr="00F363B6">
        <w:rPr>
          <w:rFonts w:ascii="Arial" w:hAnsi="Arial" w:cs="Arial"/>
          <w:bCs/>
          <w:sz w:val="22"/>
          <w:szCs w:val="22"/>
        </w:rPr>
        <w:t xml:space="preserve">.  Recipients are subject to the provisions of this subpart if they expend $750,000 or more in a year in Federal awards.  See </w:t>
      </w:r>
      <w:r w:rsidRPr="00F363B6">
        <w:rPr>
          <w:rFonts w:ascii="Arial" w:hAnsi="Arial" w:cs="Arial"/>
          <w:color w:val="0000FF"/>
          <w:sz w:val="22"/>
          <w:szCs w:val="22"/>
          <w:u w:val="single"/>
        </w:rPr>
        <w:t>2 CFR</w:t>
      </w:r>
      <w:r w:rsidRPr="00F363B6">
        <w:rPr>
          <w:rFonts w:ascii="Arial" w:hAnsi="Arial" w:cs="Arial"/>
          <w:bCs/>
          <w:sz w:val="22"/>
          <w:szCs w:val="22"/>
          <w:u w:val="single"/>
        </w:rPr>
        <w:t xml:space="preserve"> </w:t>
      </w:r>
      <w:hyperlink r:id="rId115" w:history="1">
        <w:r w:rsidRPr="00F363B6">
          <w:rPr>
            <w:rStyle w:val="Hyperlink"/>
            <w:rFonts w:ascii="Arial" w:hAnsi="Arial" w:cs="Arial"/>
            <w:sz w:val="22"/>
            <w:szCs w:val="22"/>
          </w:rPr>
          <w:t>2 CFR § 200.501</w:t>
        </w:r>
      </w:hyperlink>
      <w:r w:rsidRPr="00F363B6">
        <w:rPr>
          <w:rFonts w:ascii="Arial" w:hAnsi="Arial" w:cs="Arial"/>
          <w:sz w:val="22"/>
          <w:szCs w:val="22"/>
        </w:rPr>
        <w:t>.</w:t>
      </w:r>
      <w:r w:rsidRPr="00F363B6">
        <w:rPr>
          <w:rFonts w:ascii="Arial" w:hAnsi="Arial" w:cs="Arial"/>
          <w:bCs/>
          <w:sz w:val="22"/>
          <w:szCs w:val="22"/>
        </w:rPr>
        <w:t xml:space="preserve"> </w:t>
      </w:r>
      <w:r w:rsidRPr="00F363B6">
        <w:rPr>
          <w:rFonts w:ascii="Arial" w:hAnsi="Arial" w:cs="Arial"/>
          <w:sz w:val="22"/>
          <w:szCs w:val="22"/>
        </w:rPr>
        <w:t xml:space="preserve"> </w:t>
      </w:r>
    </w:p>
    <w:p w14:paraId="2923EFBD" w14:textId="77777777" w:rsidR="00E0393F" w:rsidRPr="00F363B6" w:rsidRDefault="00E0393F" w:rsidP="00E0393F">
      <w:pPr>
        <w:rPr>
          <w:rFonts w:ascii="Arial" w:hAnsi="Arial" w:cs="Arial"/>
          <w:bCs/>
          <w:sz w:val="22"/>
          <w:szCs w:val="22"/>
        </w:rPr>
      </w:pPr>
    </w:p>
    <w:p w14:paraId="62B0FC80" w14:textId="77777777" w:rsidR="00E0393F" w:rsidRPr="00F363B6" w:rsidRDefault="00E0393F" w:rsidP="00E0393F">
      <w:pPr>
        <w:rPr>
          <w:rFonts w:ascii="Arial" w:hAnsi="Arial" w:cs="Arial"/>
          <w:sz w:val="22"/>
          <w:szCs w:val="22"/>
        </w:rPr>
      </w:pPr>
      <w:r w:rsidRPr="00F363B6">
        <w:rPr>
          <w:rFonts w:ascii="Arial" w:hAnsi="Arial" w:cs="Arial"/>
          <w:sz w:val="22"/>
          <w:szCs w:val="22"/>
        </w:rPr>
        <w:t>The Form SF-SAC and the Single Audit Reporting packages for fiscal periods ending on or after January 1, 2008 are submitted online, as follows:</w:t>
      </w:r>
    </w:p>
    <w:p w14:paraId="3AD3A858" w14:textId="77777777" w:rsidR="00E0393F" w:rsidRPr="00F363B6" w:rsidRDefault="00E0393F" w:rsidP="00E0393F">
      <w:pPr>
        <w:rPr>
          <w:rFonts w:ascii="Arial" w:hAnsi="Arial" w:cs="Arial"/>
          <w:sz w:val="22"/>
          <w:szCs w:val="22"/>
        </w:rPr>
      </w:pPr>
    </w:p>
    <w:p w14:paraId="64EE1CBF" w14:textId="77777777" w:rsidR="00E0393F" w:rsidRPr="00F363B6" w:rsidRDefault="00E0393F" w:rsidP="00E0393F">
      <w:pPr>
        <w:ind w:left="630" w:hanging="270"/>
        <w:rPr>
          <w:rFonts w:ascii="Arial" w:hAnsi="Arial" w:cs="Arial"/>
          <w:sz w:val="22"/>
          <w:szCs w:val="22"/>
        </w:rPr>
      </w:pPr>
      <w:r w:rsidRPr="00F363B6">
        <w:rPr>
          <w:rFonts w:ascii="Arial" w:hAnsi="Arial" w:cs="Arial"/>
          <w:sz w:val="22"/>
          <w:szCs w:val="22"/>
        </w:rPr>
        <w:t xml:space="preserve">1. Create your online report ID at: </w:t>
      </w:r>
      <w:hyperlink r:id="rId116" w:history="1">
        <w:r w:rsidRPr="00F363B6">
          <w:rPr>
            <w:rStyle w:val="Hyperlink"/>
            <w:rFonts w:ascii="Arial" w:hAnsi="Arial" w:cs="Arial"/>
            <w:sz w:val="22"/>
            <w:szCs w:val="22"/>
          </w:rPr>
          <w:t>http://harvester.census.gov/fac/collect/ddeindex.html</w:t>
        </w:r>
      </w:hyperlink>
      <w:r w:rsidRPr="00F363B6">
        <w:rPr>
          <w:rStyle w:val="Hyperlink"/>
          <w:rFonts w:ascii="Arial" w:hAnsi="Arial" w:cs="Arial"/>
          <w:sz w:val="22"/>
          <w:szCs w:val="22"/>
        </w:rPr>
        <w:t>;</w:t>
      </w:r>
    </w:p>
    <w:p w14:paraId="1DD1B0FE" w14:textId="77777777" w:rsidR="00E0393F" w:rsidRPr="00F363B6" w:rsidRDefault="00E0393F" w:rsidP="00E0393F">
      <w:pPr>
        <w:ind w:left="360"/>
        <w:rPr>
          <w:rFonts w:ascii="Arial" w:hAnsi="Arial" w:cs="Arial"/>
          <w:sz w:val="22"/>
          <w:szCs w:val="22"/>
        </w:rPr>
      </w:pPr>
      <w:r w:rsidRPr="00F363B6">
        <w:rPr>
          <w:rFonts w:ascii="Arial" w:hAnsi="Arial" w:cs="Arial"/>
          <w:sz w:val="22"/>
          <w:szCs w:val="22"/>
        </w:rPr>
        <w:t>2. Complete the Form SF-SAC;</w:t>
      </w:r>
    </w:p>
    <w:p w14:paraId="107FBF71" w14:textId="77777777" w:rsidR="00E0393F" w:rsidRPr="00F363B6" w:rsidRDefault="00E0393F" w:rsidP="00E0393F">
      <w:pPr>
        <w:ind w:left="360"/>
        <w:rPr>
          <w:rFonts w:ascii="Arial" w:hAnsi="Arial" w:cs="Arial"/>
          <w:sz w:val="22"/>
          <w:szCs w:val="22"/>
        </w:rPr>
      </w:pPr>
      <w:r w:rsidRPr="00F363B6">
        <w:rPr>
          <w:rFonts w:ascii="Arial" w:hAnsi="Arial" w:cs="Arial"/>
          <w:sz w:val="22"/>
          <w:szCs w:val="22"/>
        </w:rPr>
        <w:t>3. Upload the Single Audit;</w:t>
      </w:r>
    </w:p>
    <w:p w14:paraId="0FE00A40" w14:textId="77777777" w:rsidR="00E0393F" w:rsidRDefault="00E0393F" w:rsidP="00E0393F">
      <w:pPr>
        <w:ind w:left="360"/>
        <w:rPr>
          <w:rFonts w:ascii="Arial" w:hAnsi="Arial" w:cs="Arial"/>
          <w:sz w:val="22"/>
          <w:szCs w:val="22"/>
        </w:rPr>
      </w:pPr>
      <w:r>
        <w:rPr>
          <w:rFonts w:ascii="Arial" w:hAnsi="Arial" w:cs="Arial"/>
          <w:sz w:val="22"/>
          <w:szCs w:val="22"/>
        </w:rPr>
        <w:t>4. Certify the Submission; and</w:t>
      </w:r>
    </w:p>
    <w:p w14:paraId="20F5F592" w14:textId="77777777" w:rsidR="00E0393F" w:rsidRDefault="00E0393F" w:rsidP="00E0393F">
      <w:pPr>
        <w:ind w:left="360"/>
        <w:rPr>
          <w:rFonts w:ascii="Arial" w:hAnsi="Arial" w:cs="Arial"/>
          <w:sz w:val="22"/>
          <w:szCs w:val="22"/>
        </w:rPr>
      </w:pPr>
      <w:r>
        <w:rPr>
          <w:rFonts w:ascii="Arial" w:hAnsi="Arial" w:cs="Arial"/>
          <w:sz w:val="22"/>
          <w:szCs w:val="22"/>
        </w:rPr>
        <w:t>5. Click “Submit.”</w:t>
      </w:r>
    </w:p>
    <w:p w14:paraId="16DA9DFC" w14:textId="77777777" w:rsidR="00E0393F" w:rsidRDefault="00E0393F" w:rsidP="00E0393F">
      <w:pPr>
        <w:ind w:left="720"/>
        <w:rPr>
          <w:rFonts w:ascii="Arial" w:hAnsi="Arial" w:cs="Arial"/>
          <w:sz w:val="22"/>
          <w:szCs w:val="22"/>
        </w:rPr>
      </w:pPr>
    </w:p>
    <w:p w14:paraId="5BEB8C02" w14:textId="77777777" w:rsidR="00E0393F" w:rsidRDefault="00E0393F" w:rsidP="00E0393F">
      <w:pPr>
        <w:rPr>
          <w:rFonts w:ascii="Arial" w:hAnsi="Arial" w:cs="Arial"/>
          <w:bCs/>
          <w:sz w:val="22"/>
          <w:szCs w:val="22"/>
        </w:rPr>
      </w:pPr>
      <w:r>
        <w:rPr>
          <w:rFonts w:ascii="Arial" w:hAnsi="Arial" w:cs="Arial"/>
          <w:bCs/>
          <w:sz w:val="22"/>
          <w:szCs w:val="22"/>
        </w:rPr>
        <w:t>Organizations expending less than $750,000 a year are not required to have an annual audit for that year but must make their grant-related records available to NRC or other designated officials for review or audit.</w:t>
      </w:r>
    </w:p>
    <w:p w14:paraId="76672328" w14:textId="77777777" w:rsidR="00E0393F" w:rsidRDefault="00E0393F" w:rsidP="00E0393F">
      <w:pPr>
        <w:ind w:left="720"/>
        <w:rPr>
          <w:rFonts w:ascii="Arial" w:hAnsi="Arial" w:cs="Arial"/>
          <w:bCs/>
          <w:sz w:val="22"/>
          <w:szCs w:val="22"/>
          <w:u w:val="single"/>
        </w:rPr>
      </w:pPr>
    </w:p>
    <w:p w14:paraId="6DBCAE17" w14:textId="77777777" w:rsidR="00E0393F" w:rsidRDefault="00E0393F" w:rsidP="00E0393F">
      <w:pPr>
        <w:rPr>
          <w:rFonts w:ascii="Arial" w:hAnsi="Arial" w:cs="Arial"/>
          <w:b/>
          <w:bCs/>
          <w:sz w:val="22"/>
          <w:szCs w:val="22"/>
          <w:u w:val="single"/>
        </w:rPr>
      </w:pPr>
      <w:r w:rsidRPr="00B35EAE">
        <w:rPr>
          <w:rFonts w:ascii="Arial" w:hAnsi="Arial" w:cs="Arial"/>
          <w:b/>
          <w:bCs/>
          <w:sz w:val="22"/>
          <w:szCs w:val="22"/>
          <w:u w:val="single"/>
        </w:rPr>
        <w:t>III. Programmatic Requirements</w:t>
      </w:r>
    </w:p>
    <w:p w14:paraId="7A6F8C3B" w14:textId="77777777" w:rsidR="00E0393F" w:rsidRDefault="00E0393F" w:rsidP="00E0393F">
      <w:pPr>
        <w:rPr>
          <w:rFonts w:ascii="Arial" w:hAnsi="Arial" w:cs="Arial"/>
          <w:b/>
          <w:bCs/>
          <w:sz w:val="22"/>
          <w:szCs w:val="22"/>
          <w:u w:val="single"/>
        </w:rPr>
      </w:pPr>
    </w:p>
    <w:p w14:paraId="492E8BF3" w14:textId="77777777" w:rsidR="004A2F35" w:rsidRPr="004A2F35" w:rsidRDefault="004A2F35" w:rsidP="004A2F35">
      <w:pPr>
        <w:rPr>
          <w:rFonts w:ascii="Arial" w:hAnsi="Arial" w:cs="Arial"/>
          <w:b/>
          <w:bCs/>
          <w:sz w:val="22"/>
          <w:szCs w:val="22"/>
          <w:u w:val="single"/>
        </w:rPr>
      </w:pPr>
      <w:r w:rsidRPr="004A2F35">
        <w:rPr>
          <w:rFonts w:ascii="Arial" w:hAnsi="Arial" w:cs="Arial"/>
          <w:b/>
          <w:bCs/>
          <w:sz w:val="22"/>
          <w:szCs w:val="22"/>
          <w:u w:val="single"/>
        </w:rPr>
        <w:t>Grant Performance Metrics</w:t>
      </w:r>
    </w:p>
    <w:p w14:paraId="19BBC837" w14:textId="77777777" w:rsidR="004A2F35" w:rsidRPr="004A2F35" w:rsidRDefault="004A2F35" w:rsidP="004A2F35">
      <w:pPr>
        <w:rPr>
          <w:rFonts w:ascii="Arial" w:hAnsi="Arial" w:cs="Arial"/>
          <w:bCs/>
          <w:sz w:val="22"/>
          <w:szCs w:val="22"/>
        </w:rPr>
      </w:pPr>
    </w:p>
    <w:p w14:paraId="53FC9EC6" w14:textId="77777777" w:rsidR="004A2F35" w:rsidRPr="004A2F35" w:rsidRDefault="004A2F35" w:rsidP="004A2F35">
      <w:pPr>
        <w:rPr>
          <w:rFonts w:ascii="Arial" w:hAnsi="Arial" w:cs="Arial"/>
          <w:bCs/>
          <w:sz w:val="22"/>
          <w:szCs w:val="22"/>
        </w:rPr>
      </w:pPr>
      <w:r w:rsidRPr="004A2F35">
        <w:rPr>
          <w:rFonts w:ascii="Arial" w:hAnsi="Arial" w:cs="Arial"/>
          <w:bCs/>
          <w:sz w:val="22"/>
          <w:szCs w:val="22"/>
        </w:rPr>
        <w:t>The performance (technical) reports will contain brief information as prescribed in the applicable uniform administrative requirements 2 CFR §200.328. In addition to the customary performance progress report requested on the SF-PPR, SF-PPR-B, and SF-PPR-E forms, NRC requires the following metrics to be reported on by the awardees as follows:</w:t>
      </w:r>
    </w:p>
    <w:p w14:paraId="1D6405FF" w14:textId="77777777" w:rsidR="004A2F35" w:rsidRPr="004A2F35" w:rsidRDefault="004A2F35" w:rsidP="004A2F35">
      <w:pPr>
        <w:rPr>
          <w:rFonts w:ascii="Arial" w:hAnsi="Arial" w:cs="Arial"/>
          <w:bCs/>
          <w:sz w:val="22"/>
          <w:szCs w:val="22"/>
        </w:rPr>
      </w:pPr>
    </w:p>
    <w:p w14:paraId="2146C8FA" w14:textId="77777777" w:rsidR="004A2F35" w:rsidRPr="004A2F35" w:rsidRDefault="004A2F35" w:rsidP="004A2F35">
      <w:pPr>
        <w:rPr>
          <w:rFonts w:ascii="Arial" w:hAnsi="Arial" w:cs="Arial"/>
          <w:bCs/>
          <w:sz w:val="22"/>
          <w:szCs w:val="22"/>
        </w:rPr>
      </w:pPr>
      <w:r w:rsidRPr="004A2F35">
        <w:rPr>
          <w:rFonts w:ascii="Arial" w:hAnsi="Arial" w:cs="Arial"/>
          <w:bCs/>
          <w:sz w:val="22"/>
          <w:szCs w:val="22"/>
        </w:rPr>
        <w:t>Dissemination of Information Metrics (Objective 1):</w:t>
      </w:r>
    </w:p>
    <w:p w14:paraId="3398E148" w14:textId="77777777" w:rsidR="004A2F35" w:rsidRPr="004A2F35" w:rsidRDefault="004A2F35" w:rsidP="004A2F35">
      <w:pPr>
        <w:rPr>
          <w:rFonts w:ascii="Arial" w:hAnsi="Arial" w:cs="Arial"/>
          <w:bCs/>
          <w:sz w:val="22"/>
          <w:szCs w:val="22"/>
        </w:rPr>
      </w:pPr>
    </w:p>
    <w:p w14:paraId="0B07656B" w14:textId="77777777" w:rsidR="004A2F35" w:rsidRPr="004A2F35" w:rsidRDefault="004A2F35" w:rsidP="004A2F35">
      <w:pPr>
        <w:pStyle w:val="ListParagraph"/>
        <w:numPr>
          <w:ilvl w:val="0"/>
          <w:numId w:val="24"/>
        </w:numPr>
        <w:rPr>
          <w:rFonts w:ascii="Arial" w:hAnsi="Arial" w:cs="Arial"/>
          <w:bCs/>
          <w:sz w:val="22"/>
          <w:szCs w:val="22"/>
        </w:rPr>
      </w:pPr>
      <w:r w:rsidRPr="004A2F35">
        <w:rPr>
          <w:rFonts w:ascii="Arial" w:hAnsi="Arial" w:cs="Arial"/>
          <w:bCs/>
          <w:sz w:val="22"/>
          <w:szCs w:val="22"/>
        </w:rPr>
        <w:t>How many questions and requests regarding Objective 1 addressed in the reporting period?</w:t>
      </w:r>
    </w:p>
    <w:p w14:paraId="35CA80AE" w14:textId="77777777" w:rsidR="004A2F35" w:rsidRPr="004A2F35" w:rsidRDefault="004A2F35" w:rsidP="004A2F35">
      <w:pPr>
        <w:pStyle w:val="ListParagraph"/>
        <w:numPr>
          <w:ilvl w:val="0"/>
          <w:numId w:val="25"/>
        </w:numPr>
        <w:rPr>
          <w:rFonts w:ascii="Arial" w:hAnsi="Arial" w:cs="Arial"/>
          <w:bCs/>
          <w:sz w:val="22"/>
          <w:szCs w:val="22"/>
        </w:rPr>
      </w:pPr>
      <w:r w:rsidRPr="004A2F35">
        <w:rPr>
          <w:rFonts w:ascii="Arial" w:hAnsi="Arial" w:cs="Arial"/>
          <w:bCs/>
          <w:sz w:val="22"/>
          <w:szCs w:val="22"/>
        </w:rPr>
        <w:t>Response is a summary of, and estimated quantity of, questions and requests regarding Objective 1 addressed in the reporting period.</w:t>
      </w:r>
    </w:p>
    <w:p w14:paraId="34B75FA4" w14:textId="77777777" w:rsidR="004A2F35" w:rsidRPr="004A2F35" w:rsidRDefault="004A2F35" w:rsidP="004A2F35">
      <w:pPr>
        <w:rPr>
          <w:rFonts w:ascii="Arial" w:hAnsi="Arial" w:cs="Arial"/>
          <w:bCs/>
          <w:sz w:val="22"/>
          <w:szCs w:val="22"/>
        </w:rPr>
      </w:pPr>
    </w:p>
    <w:p w14:paraId="79DCD48A" w14:textId="77777777" w:rsidR="004A2F35" w:rsidRPr="004A2F35" w:rsidRDefault="004A2F35" w:rsidP="004A2F35">
      <w:pPr>
        <w:rPr>
          <w:rFonts w:ascii="Arial" w:hAnsi="Arial" w:cs="Arial"/>
          <w:bCs/>
          <w:sz w:val="22"/>
          <w:szCs w:val="22"/>
        </w:rPr>
      </w:pPr>
      <w:r w:rsidRPr="004A2F35">
        <w:rPr>
          <w:rFonts w:ascii="Arial" w:hAnsi="Arial" w:cs="Arial"/>
          <w:bCs/>
          <w:sz w:val="22"/>
          <w:szCs w:val="22"/>
        </w:rPr>
        <w:t>Material Disposition Metrics (Objective 2):</w:t>
      </w:r>
    </w:p>
    <w:p w14:paraId="27D2BAA7" w14:textId="77777777" w:rsidR="004A2F35" w:rsidRPr="004A2F35" w:rsidRDefault="004A2F35" w:rsidP="004A2F35">
      <w:pPr>
        <w:rPr>
          <w:rFonts w:ascii="Arial" w:hAnsi="Arial" w:cs="Arial"/>
          <w:bCs/>
          <w:sz w:val="22"/>
          <w:szCs w:val="22"/>
        </w:rPr>
      </w:pPr>
    </w:p>
    <w:p w14:paraId="5A4F70B5" w14:textId="77777777" w:rsidR="004A2F35" w:rsidRPr="004A2F35" w:rsidRDefault="004A2F35" w:rsidP="004A2F35">
      <w:pPr>
        <w:pStyle w:val="ListParagraph"/>
        <w:numPr>
          <w:ilvl w:val="0"/>
          <w:numId w:val="24"/>
        </w:numPr>
        <w:rPr>
          <w:rFonts w:ascii="Arial" w:hAnsi="Arial" w:cs="Arial"/>
          <w:bCs/>
          <w:sz w:val="22"/>
          <w:szCs w:val="22"/>
        </w:rPr>
      </w:pPr>
      <w:r w:rsidRPr="004A2F35">
        <w:rPr>
          <w:rFonts w:ascii="Arial" w:hAnsi="Arial" w:cs="Arial"/>
          <w:bCs/>
          <w:sz w:val="22"/>
          <w:szCs w:val="22"/>
        </w:rPr>
        <w:t>How many and what types of orphan material was dispositioned under Objective 2 in the reporting period?</w:t>
      </w:r>
    </w:p>
    <w:p w14:paraId="34A3BA01" w14:textId="77777777" w:rsidR="004A2F35" w:rsidRPr="004A2F35" w:rsidRDefault="004A2F35" w:rsidP="004A2F35">
      <w:pPr>
        <w:pStyle w:val="ListParagraph"/>
        <w:numPr>
          <w:ilvl w:val="0"/>
          <w:numId w:val="26"/>
        </w:numPr>
        <w:rPr>
          <w:rFonts w:ascii="Arial" w:hAnsi="Arial" w:cs="Arial"/>
          <w:sz w:val="22"/>
          <w:szCs w:val="22"/>
        </w:rPr>
      </w:pPr>
      <w:r w:rsidRPr="004A2F35">
        <w:rPr>
          <w:rFonts w:ascii="Arial" w:hAnsi="Arial" w:cs="Arial"/>
          <w:bCs/>
          <w:sz w:val="22"/>
          <w:szCs w:val="22"/>
        </w:rPr>
        <w:t xml:space="preserve">Response is a </w:t>
      </w:r>
      <w:r w:rsidRPr="004A2F35">
        <w:rPr>
          <w:rFonts w:ascii="Arial" w:hAnsi="Arial" w:cs="Arial"/>
          <w:sz w:val="22"/>
          <w:szCs w:val="22"/>
        </w:rPr>
        <w:t>list of all requests received  for orphan material disposition under Objective 2 for the reporting period, including, for each request, the date of the reimbursement request, date of reimbursement (if made), total dollar amount requested, total dollar amount reimbursed (if made), entity requesting reimbursement (name/address/contact information), isotope(s) and quantity(ies), summary of activities the reimbursement covered, brief description of the situation/circumstances and type(s)/typical use(s) of the material dispositioned , and the status/outcome.</w:t>
      </w:r>
    </w:p>
    <w:p w14:paraId="08238192" w14:textId="77777777" w:rsidR="004A2F35" w:rsidRPr="004A2F35" w:rsidRDefault="004A2F35" w:rsidP="004A2F35">
      <w:pPr>
        <w:rPr>
          <w:rFonts w:ascii="Arial" w:hAnsi="Arial" w:cs="Arial"/>
          <w:sz w:val="22"/>
          <w:szCs w:val="22"/>
        </w:rPr>
      </w:pPr>
    </w:p>
    <w:p w14:paraId="20ACFD6E" w14:textId="77777777" w:rsidR="00E0393F" w:rsidRDefault="00E0393F" w:rsidP="00E0393F">
      <w:pPr>
        <w:rPr>
          <w:rFonts w:ascii="Arial" w:hAnsi="Arial" w:cs="Arial"/>
          <w:b/>
          <w:bCs/>
          <w:sz w:val="22"/>
          <w:szCs w:val="22"/>
          <w:u w:val="single"/>
        </w:rPr>
      </w:pPr>
      <w:r>
        <w:rPr>
          <w:rFonts w:ascii="Arial" w:hAnsi="Arial" w:cs="Arial"/>
          <w:b/>
          <w:bCs/>
          <w:sz w:val="22"/>
          <w:szCs w:val="22"/>
          <w:u w:val="single"/>
        </w:rPr>
        <w:t>Unsatisfactory Performance</w:t>
      </w:r>
    </w:p>
    <w:p w14:paraId="27831B83" w14:textId="77777777" w:rsidR="00E0393F" w:rsidRDefault="00E0393F" w:rsidP="00E0393F">
      <w:pPr>
        <w:rPr>
          <w:rFonts w:ascii="Arial" w:hAnsi="Arial" w:cs="Arial"/>
          <w:bCs/>
          <w:sz w:val="22"/>
          <w:szCs w:val="22"/>
        </w:rPr>
      </w:pPr>
      <w:r>
        <w:rPr>
          <w:rFonts w:ascii="Arial" w:hAnsi="Arial" w:cs="Arial"/>
          <w:bCs/>
          <w:sz w:val="22"/>
          <w:szCs w:val="22"/>
        </w:rPr>
        <w:t>Failure to perform the work in accordance with the terms of the award and maintain at least a satisfactory performance rating may result in designation of the Recipient as high risk and the assignment of special award conditions.  Further action may be required as specified in the standard term and condition entitled “Remedies for Noncompliance.”</w:t>
      </w:r>
    </w:p>
    <w:p w14:paraId="6BC32D0E" w14:textId="77777777" w:rsidR="00E0393F" w:rsidRDefault="00E0393F" w:rsidP="00E0393F">
      <w:pPr>
        <w:rPr>
          <w:rFonts w:ascii="Arial" w:hAnsi="Arial" w:cs="Arial"/>
          <w:bCs/>
          <w:sz w:val="22"/>
          <w:szCs w:val="22"/>
        </w:rPr>
      </w:pPr>
    </w:p>
    <w:p w14:paraId="39A46254" w14:textId="77777777" w:rsidR="00E0393F" w:rsidRDefault="00E0393F" w:rsidP="00E0393F">
      <w:pPr>
        <w:rPr>
          <w:rFonts w:ascii="Arial" w:hAnsi="Arial" w:cs="Arial"/>
          <w:bCs/>
          <w:sz w:val="22"/>
          <w:szCs w:val="22"/>
        </w:rPr>
      </w:pPr>
      <w:r>
        <w:rPr>
          <w:rFonts w:ascii="Arial" w:hAnsi="Arial" w:cs="Arial"/>
          <w:bCs/>
          <w:sz w:val="22"/>
          <w:szCs w:val="22"/>
        </w:rPr>
        <w:t>Failure to comply with the award provisions may result in a negative impact on future NRC funding.  In addition, the Grants Officer may withhold payments; change the method of payment from advance to reimbursement; impose special award conditions; suspend or terminate the grant.</w:t>
      </w:r>
    </w:p>
    <w:p w14:paraId="725D0E40" w14:textId="77777777" w:rsidR="00E0393F" w:rsidRDefault="00E0393F" w:rsidP="00E0393F">
      <w:pPr>
        <w:rPr>
          <w:rFonts w:ascii="Arial" w:hAnsi="Arial" w:cs="Arial"/>
          <w:b/>
          <w:bCs/>
          <w:sz w:val="22"/>
          <w:szCs w:val="22"/>
          <w:u w:val="single"/>
        </w:rPr>
      </w:pPr>
      <w:r>
        <w:rPr>
          <w:rFonts w:ascii="Arial" w:hAnsi="Arial" w:cs="Arial"/>
          <w:b/>
          <w:bCs/>
          <w:sz w:val="22"/>
          <w:szCs w:val="22"/>
          <w:u w:val="single"/>
        </w:rPr>
        <w:t xml:space="preserve"> </w:t>
      </w:r>
    </w:p>
    <w:p w14:paraId="76F89001" w14:textId="77777777" w:rsidR="00E0393F" w:rsidRDefault="00E0393F" w:rsidP="00E0393F">
      <w:pPr>
        <w:rPr>
          <w:rFonts w:ascii="Arial" w:hAnsi="Arial" w:cs="Arial"/>
          <w:b/>
          <w:bCs/>
          <w:sz w:val="22"/>
          <w:szCs w:val="22"/>
          <w:u w:val="single"/>
        </w:rPr>
      </w:pPr>
      <w:r>
        <w:rPr>
          <w:rFonts w:ascii="Arial" w:hAnsi="Arial" w:cs="Arial"/>
          <w:b/>
          <w:bCs/>
          <w:sz w:val="22"/>
          <w:szCs w:val="22"/>
          <w:u w:val="single"/>
        </w:rPr>
        <w:t>Other Federal Awards With Similar Programmatic Activities</w:t>
      </w:r>
    </w:p>
    <w:p w14:paraId="38B95FCA" w14:textId="77777777" w:rsidR="00E0393F" w:rsidRDefault="00E0393F" w:rsidP="00E0393F">
      <w:pPr>
        <w:rPr>
          <w:rFonts w:ascii="Arial" w:hAnsi="Arial" w:cs="Arial"/>
          <w:bCs/>
          <w:sz w:val="22"/>
          <w:szCs w:val="22"/>
        </w:rPr>
      </w:pPr>
      <w:r>
        <w:rPr>
          <w:rFonts w:ascii="Arial" w:hAnsi="Arial" w:cs="Arial"/>
          <w:bCs/>
          <w:sz w:val="22"/>
          <w:szCs w:val="22"/>
        </w:rPr>
        <w:t>The Recipient will immediately notify the Project Officer and the Grants Officer in writing if after award, other financial assistance is received to support or fund any portion of the program description stated in the NRC award.  NRC will not pay for costs that are funded by other sources.</w:t>
      </w:r>
    </w:p>
    <w:p w14:paraId="3A9C91BD" w14:textId="77777777" w:rsidR="00E0393F" w:rsidRDefault="00E0393F" w:rsidP="00E0393F">
      <w:pPr>
        <w:rPr>
          <w:rFonts w:ascii="Arial" w:hAnsi="Arial" w:cs="Arial"/>
          <w:bCs/>
          <w:sz w:val="22"/>
          <w:szCs w:val="22"/>
        </w:rPr>
      </w:pPr>
    </w:p>
    <w:p w14:paraId="238FD2D5" w14:textId="77777777" w:rsidR="00E0393F" w:rsidRDefault="00E0393F" w:rsidP="00E0393F">
      <w:pPr>
        <w:rPr>
          <w:rFonts w:ascii="Arial" w:hAnsi="Arial" w:cs="Arial"/>
          <w:b/>
          <w:bCs/>
          <w:sz w:val="22"/>
          <w:szCs w:val="22"/>
          <w:u w:val="single"/>
        </w:rPr>
      </w:pPr>
      <w:r>
        <w:rPr>
          <w:rFonts w:ascii="Arial" w:hAnsi="Arial" w:cs="Arial"/>
          <w:b/>
          <w:bCs/>
          <w:sz w:val="22"/>
          <w:szCs w:val="22"/>
          <w:u w:val="single"/>
        </w:rPr>
        <w:t>Prohibition Against Assignment By The Recipient</w:t>
      </w:r>
    </w:p>
    <w:p w14:paraId="5F9800AE" w14:textId="77777777" w:rsidR="00E0393F" w:rsidRDefault="00E0393F" w:rsidP="00E0393F">
      <w:pPr>
        <w:rPr>
          <w:rFonts w:ascii="Arial" w:hAnsi="Arial" w:cs="Arial"/>
          <w:bCs/>
          <w:sz w:val="22"/>
          <w:szCs w:val="22"/>
        </w:rPr>
      </w:pPr>
      <w:r>
        <w:rPr>
          <w:rFonts w:ascii="Arial" w:hAnsi="Arial" w:cs="Arial"/>
          <w:bCs/>
          <w:sz w:val="22"/>
          <w:szCs w:val="22"/>
        </w:rPr>
        <w:t>The Recipient will not transfer, pledge, mortgage, or otherwise assign the award, or any interest to the award, or any claim arising under the award, to any party, banks, trust companies, or other financing or financial institutions without the written approval of the Grants Officer.</w:t>
      </w:r>
    </w:p>
    <w:p w14:paraId="655F021A" w14:textId="77777777" w:rsidR="00E0393F" w:rsidRDefault="00E0393F" w:rsidP="00E0393F">
      <w:pPr>
        <w:rPr>
          <w:rFonts w:ascii="Arial" w:hAnsi="Arial" w:cs="Arial"/>
          <w:bCs/>
          <w:sz w:val="22"/>
          <w:szCs w:val="22"/>
          <w:u w:val="single"/>
        </w:rPr>
      </w:pPr>
    </w:p>
    <w:p w14:paraId="08E0990F" w14:textId="77777777" w:rsidR="00E0393F" w:rsidRDefault="00E0393F" w:rsidP="00E0393F">
      <w:pPr>
        <w:rPr>
          <w:rFonts w:ascii="Arial" w:hAnsi="Arial" w:cs="Arial"/>
          <w:b/>
          <w:bCs/>
          <w:sz w:val="22"/>
          <w:szCs w:val="22"/>
          <w:u w:val="single"/>
        </w:rPr>
      </w:pPr>
      <w:r>
        <w:rPr>
          <w:rFonts w:ascii="Arial" w:hAnsi="Arial" w:cs="Arial"/>
          <w:b/>
          <w:bCs/>
          <w:sz w:val="22"/>
          <w:szCs w:val="22"/>
          <w:u w:val="single"/>
        </w:rPr>
        <w:t>Site Visits</w:t>
      </w:r>
    </w:p>
    <w:p w14:paraId="2B5C805C" w14:textId="77777777" w:rsidR="00E0393F" w:rsidRDefault="00E0393F" w:rsidP="00E0393F">
      <w:pPr>
        <w:rPr>
          <w:rFonts w:ascii="Arial" w:hAnsi="Arial" w:cs="Arial"/>
          <w:bCs/>
          <w:sz w:val="22"/>
          <w:szCs w:val="22"/>
        </w:rPr>
      </w:pPr>
      <w:r>
        <w:rPr>
          <w:rFonts w:ascii="Arial" w:hAnsi="Arial" w:cs="Arial"/>
          <w:bCs/>
          <w:sz w:val="22"/>
          <w:szCs w:val="22"/>
        </w:rPr>
        <w:t xml:space="preserve">The NRC, through authorized representatives, has the right to make site visits to review project accomplishments and management control systems and to provide technical assistance as required.  If any site visit is made by the NRC on the premises of the Recipient or contractor under an award, the Recipient shall provide and shall require his/her contractors to provide reasonable access to all facilities and provide necessary assistance for the safety and convenience of the Government representative in the performance of his/her official duties.  </w:t>
      </w:r>
    </w:p>
    <w:p w14:paraId="16B50DD6" w14:textId="77777777" w:rsidR="00E0393F" w:rsidRDefault="00E0393F" w:rsidP="00E0393F">
      <w:pPr>
        <w:ind w:left="1440" w:hanging="720"/>
        <w:rPr>
          <w:rFonts w:ascii="Arial" w:hAnsi="Arial" w:cs="Arial"/>
          <w:bCs/>
          <w:sz w:val="22"/>
          <w:szCs w:val="22"/>
        </w:rPr>
      </w:pPr>
    </w:p>
    <w:p w14:paraId="3AE07800" w14:textId="77777777" w:rsidR="00E0393F" w:rsidRDefault="00E0393F" w:rsidP="00E0393F">
      <w:pPr>
        <w:rPr>
          <w:rFonts w:ascii="Arial" w:hAnsi="Arial" w:cs="Arial"/>
          <w:b/>
          <w:bCs/>
          <w:sz w:val="22"/>
          <w:szCs w:val="22"/>
          <w:u w:val="single"/>
        </w:rPr>
      </w:pPr>
      <w:r>
        <w:rPr>
          <w:rFonts w:ascii="Arial" w:hAnsi="Arial" w:cs="Arial"/>
          <w:b/>
          <w:bCs/>
          <w:sz w:val="22"/>
          <w:szCs w:val="22"/>
          <w:u w:val="single"/>
        </w:rPr>
        <w:t>IV. Miscellaneous Requirements</w:t>
      </w:r>
    </w:p>
    <w:p w14:paraId="506866C0" w14:textId="77777777" w:rsidR="00E0393F" w:rsidRPr="00082691" w:rsidRDefault="00E0393F" w:rsidP="00E0393F">
      <w:pPr>
        <w:rPr>
          <w:rFonts w:ascii="Arial" w:hAnsi="Arial" w:cs="Arial"/>
          <w:bCs/>
          <w:sz w:val="22"/>
          <w:szCs w:val="22"/>
          <w:u w:val="single"/>
        </w:rPr>
      </w:pPr>
    </w:p>
    <w:p w14:paraId="503AA9EB" w14:textId="77777777" w:rsidR="00E0393F" w:rsidRPr="00082691" w:rsidRDefault="00E0393F" w:rsidP="00E0393F">
      <w:pPr>
        <w:rPr>
          <w:rFonts w:ascii="Arial" w:hAnsi="Arial" w:cs="Arial"/>
          <w:b/>
          <w:bCs/>
          <w:sz w:val="22"/>
          <w:szCs w:val="22"/>
          <w:u w:val="single"/>
        </w:rPr>
      </w:pPr>
      <w:r w:rsidRPr="00082691">
        <w:rPr>
          <w:rFonts w:ascii="Arial" w:hAnsi="Arial" w:cs="Arial"/>
          <w:b/>
          <w:bCs/>
          <w:sz w:val="22"/>
          <w:szCs w:val="22"/>
          <w:u w:val="single"/>
        </w:rPr>
        <w:t>Criminal and Prohibited Activities</w:t>
      </w:r>
    </w:p>
    <w:p w14:paraId="759571DD" w14:textId="77777777" w:rsidR="00E0393F" w:rsidRPr="00082691" w:rsidRDefault="00E0393F" w:rsidP="00E0393F">
      <w:pPr>
        <w:rPr>
          <w:rFonts w:ascii="Arial" w:hAnsi="Arial" w:cs="Arial"/>
          <w:bCs/>
          <w:sz w:val="22"/>
          <w:szCs w:val="22"/>
        </w:rPr>
      </w:pPr>
      <w:r w:rsidRPr="00082691">
        <w:rPr>
          <w:rFonts w:ascii="Arial" w:hAnsi="Arial" w:cs="Arial"/>
          <w:bCs/>
          <w:sz w:val="22"/>
          <w:szCs w:val="22"/>
        </w:rPr>
        <w:t>The Program Fraud Civil Remedies Act (</w:t>
      </w:r>
      <w:hyperlink r:id="rId117" w:history="1">
        <w:r w:rsidRPr="00082691">
          <w:rPr>
            <w:rStyle w:val="Hyperlink"/>
            <w:rFonts w:ascii="Arial" w:hAnsi="Arial" w:cs="Arial"/>
            <w:sz w:val="22"/>
            <w:szCs w:val="22"/>
          </w:rPr>
          <w:t>31 U.S.C. §§ 3801-3812</w:t>
        </w:r>
      </w:hyperlink>
      <w:r w:rsidRPr="00082691">
        <w:rPr>
          <w:rFonts w:ascii="Arial" w:hAnsi="Arial" w:cs="Arial"/>
          <w:bCs/>
          <w:sz w:val="22"/>
          <w:szCs w:val="22"/>
        </w:rPr>
        <w:t>), provides for the imposition of civil penalties against persons who make false, fictitious, or fraudulent claims to the Federal government for money (including money representing grant/cooperative agreements, loans, or other benefits).</w:t>
      </w:r>
    </w:p>
    <w:p w14:paraId="013E0ECB" w14:textId="77777777" w:rsidR="00E0393F" w:rsidRPr="00082691" w:rsidRDefault="00E0393F" w:rsidP="00E0393F">
      <w:pPr>
        <w:rPr>
          <w:rFonts w:ascii="Arial" w:hAnsi="Arial" w:cs="Arial"/>
          <w:b/>
          <w:bCs/>
          <w:sz w:val="22"/>
          <w:szCs w:val="22"/>
          <w:u w:val="single"/>
        </w:rPr>
      </w:pPr>
    </w:p>
    <w:p w14:paraId="44CA3D9D" w14:textId="77777777" w:rsidR="00E0393F" w:rsidRPr="00082691" w:rsidRDefault="00E0393F" w:rsidP="00E0393F">
      <w:pPr>
        <w:rPr>
          <w:rFonts w:ascii="Arial" w:hAnsi="Arial" w:cs="Arial"/>
          <w:color w:val="0000FF"/>
          <w:sz w:val="22"/>
          <w:szCs w:val="22"/>
          <w:u w:val="single"/>
        </w:rPr>
      </w:pPr>
      <w:r w:rsidRPr="00082691">
        <w:rPr>
          <w:rFonts w:ascii="Arial" w:hAnsi="Arial" w:cs="Arial"/>
          <w:bCs/>
          <w:sz w:val="22"/>
          <w:szCs w:val="22"/>
        </w:rPr>
        <w:lastRenderedPageBreak/>
        <w:t>False statements (</w:t>
      </w:r>
      <w:hyperlink r:id="rId118" w:history="1">
        <w:r w:rsidRPr="00082691">
          <w:rPr>
            <w:rStyle w:val="Hyperlink"/>
            <w:rFonts w:ascii="Arial" w:hAnsi="Arial" w:cs="Arial"/>
            <w:sz w:val="22"/>
            <w:szCs w:val="22"/>
          </w:rPr>
          <w:t>18 U.S.C. § 287</w:t>
        </w:r>
      </w:hyperlink>
      <w:r w:rsidRPr="00082691">
        <w:rPr>
          <w:rFonts w:ascii="Arial" w:hAnsi="Arial" w:cs="Arial"/>
          <w:bCs/>
          <w:sz w:val="22"/>
          <w:szCs w:val="22"/>
        </w:rPr>
        <w:t>), provides that whoever makes or presents any false, fictitious, or fraudulent statements, representations, or claims against the United States shall be subject to imprisonment of not more than five years and shall be subject to a fine in the amount provided by 18 USC §287.</w:t>
      </w:r>
    </w:p>
    <w:p w14:paraId="1DAA8EE6" w14:textId="77777777" w:rsidR="00E0393F" w:rsidRPr="00082691" w:rsidRDefault="00E0393F" w:rsidP="00E0393F">
      <w:pPr>
        <w:rPr>
          <w:rFonts w:ascii="Arial" w:hAnsi="Arial" w:cs="Arial"/>
          <w:b/>
          <w:bCs/>
          <w:sz w:val="22"/>
          <w:szCs w:val="22"/>
          <w:u w:val="single"/>
        </w:rPr>
      </w:pPr>
    </w:p>
    <w:p w14:paraId="3338CAD9" w14:textId="77777777" w:rsidR="00E0393F" w:rsidRPr="00082691" w:rsidRDefault="00E0393F" w:rsidP="00E0393F">
      <w:pPr>
        <w:rPr>
          <w:rFonts w:ascii="Arial" w:hAnsi="Arial" w:cs="Arial"/>
          <w:color w:val="0000FF"/>
          <w:sz w:val="22"/>
          <w:szCs w:val="22"/>
          <w:u w:val="single"/>
        </w:rPr>
      </w:pPr>
      <w:r w:rsidRPr="00082691">
        <w:rPr>
          <w:rFonts w:ascii="Arial" w:hAnsi="Arial" w:cs="Arial"/>
          <w:bCs/>
          <w:sz w:val="22"/>
          <w:szCs w:val="22"/>
        </w:rPr>
        <w:t>False Claims Act (</w:t>
      </w:r>
      <w:hyperlink r:id="rId119" w:history="1">
        <w:r w:rsidRPr="00082691">
          <w:rPr>
            <w:rStyle w:val="Hyperlink"/>
            <w:rFonts w:ascii="Arial" w:hAnsi="Arial" w:cs="Arial"/>
            <w:sz w:val="22"/>
            <w:szCs w:val="22"/>
          </w:rPr>
          <w:t>31 U.S.C. § 3729 et seq.</w:t>
        </w:r>
      </w:hyperlink>
      <w:r w:rsidRPr="00082691">
        <w:rPr>
          <w:rFonts w:ascii="Arial" w:hAnsi="Arial" w:cs="Arial"/>
          <w:bCs/>
          <w:sz w:val="22"/>
          <w:szCs w:val="22"/>
        </w:rPr>
        <w:t>), provides that suits under this Act can be brought by the government, or a person on behalf of the government, for false claims under federal assistance programs.</w:t>
      </w:r>
    </w:p>
    <w:p w14:paraId="24CAB0A3" w14:textId="77777777" w:rsidR="00E0393F" w:rsidRPr="00082691" w:rsidRDefault="00E0393F" w:rsidP="00E0393F">
      <w:pPr>
        <w:rPr>
          <w:rFonts w:ascii="Arial" w:hAnsi="Arial" w:cs="Arial"/>
          <w:bCs/>
          <w:sz w:val="22"/>
          <w:szCs w:val="22"/>
        </w:rPr>
      </w:pPr>
    </w:p>
    <w:p w14:paraId="0EE733D6" w14:textId="77777777" w:rsidR="00E0393F" w:rsidRPr="00082691" w:rsidRDefault="00E0393F" w:rsidP="00E0393F">
      <w:pPr>
        <w:rPr>
          <w:rFonts w:ascii="Arial" w:hAnsi="Arial" w:cs="Arial"/>
          <w:b/>
          <w:bCs/>
          <w:sz w:val="22"/>
          <w:szCs w:val="22"/>
          <w:u w:val="single"/>
        </w:rPr>
      </w:pPr>
      <w:r w:rsidRPr="00082691">
        <w:rPr>
          <w:rFonts w:ascii="Arial" w:hAnsi="Arial" w:cs="Arial"/>
          <w:bCs/>
          <w:sz w:val="22"/>
          <w:szCs w:val="22"/>
        </w:rPr>
        <w:t>Copeland “Anti-Kickback” Act (</w:t>
      </w:r>
      <w:hyperlink r:id="rId120" w:history="1">
        <w:r w:rsidRPr="00082691">
          <w:rPr>
            <w:rStyle w:val="Hyperlink"/>
            <w:rFonts w:ascii="Arial" w:hAnsi="Arial" w:cs="Arial"/>
            <w:sz w:val="22"/>
            <w:szCs w:val="22"/>
          </w:rPr>
          <w:t>18 U.S.C. § 874</w:t>
        </w:r>
      </w:hyperlink>
      <w:r w:rsidRPr="00082691">
        <w:rPr>
          <w:rFonts w:ascii="Arial" w:hAnsi="Arial" w:cs="Arial"/>
          <w:bCs/>
          <w:sz w:val="22"/>
          <w:szCs w:val="22"/>
        </w:rPr>
        <w:t>), prohibits a person or organization engaged in a federally supported project from enticing an employee working on the project from giving up a part of his compensation under an employment contract.</w:t>
      </w:r>
    </w:p>
    <w:p w14:paraId="56BC4B51" w14:textId="77777777" w:rsidR="00E0393F" w:rsidRPr="00082691" w:rsidRDefault="00E0393F" w:rsidP="00E0393F">
      <w:pPr>
        <w:rPr>
          <w:rFonts w:ascii="Arial" w:hAnsi="Arial" w:cs="Arial"/>
          <w:sz w:val="22"/>
          <w:szCs w:val="22"/>
        </w:rPr>
      </w:pPr>
    </w:p>
    <w:p w14:paraId="10A25392" w14:textId="77777777" w:rsidR="00E0393F" w:rsidRPr="00082691" w:rsidRDefault="00E0393F" w:rsidP="00E0393F">
      <w:pPr>
        <w:rPr>
          <w:rFonts w:ascii="Arial" w:hAnsi="Arial" w:cs="Arial"/>
          <w:b/>
          <w:sz w:val="22"/>
          <w:szCs w:val="22"/>
          <w:u w:val="single"/>
        </w:rPr>
      </w:pPr>
      <w:r w:rsidRPr="00082691">
        <w:rPr>
          <w:rFonts w:ascii="Arial" w:hAnsi="Arial" w:cs="Arial"/>
          <w:b/>
          <w:sz w:val="22"/>
          <w:szCs w:val="22"/>
          <w:u w:val="single"/>
        </w:rPr>
        <w:t>American-Made Equipment And Products</w:t>
      </w:r>
    </w:p>
    <w:p w14:paraId="3E6CC628" w14:textId="77777777" w:rsidR="00E0393F" w:rsidRPr="00082691" w:rsidRDefault="00E0393F" w:rsidP="00E0393F">
      <w:pPr>
        <w:rPr>
          <w:rFonts w:ascii="Arial" w:hAnsi="Arial" w:cs="Arial"/>
          <w:sz w:val="22"/>
          <w:szCs w:val="22"/>
        </w:rPr>
      </w:pPr>
      <w:r w:rsidRPr="00082691">
        <w:rPr>
          <w:rFonts w:ascii="Arial" w:hAnsi="Arial" w:cs="Arial"/>
          <w:sz w:val="22"/>
          <w:szCs w:val="22"/>
        </w:rPr>
        <w:t>Recipients are encouraged to purchase American-made equipment and products with funding provided under this award.</w:t>
      </w:r>
    </w:p>
    <w:p w14:paraId="6DFAB642" w14:textId="77777777" w:rsidR="00E0393F" w:rsidRPr="00082691" w:rsidRDefault="00E0393F" w:rsidP="00E0393F">
      <w:pPr>
        <w:rPr>
          <w:rFonts w:ascii="Arial" w:hAnsi="Arial" w:cs="Arial"/>
          <w:b/>
          <w:sz w:val="22"/>
          <w:szCs w:val="22"/>
          <w:u w:val="single"/>
        </w:rPr>
      </w:pPr>
    </w:p>
    <w:p w14:paraId="462EF7FD" w14:textId="77777777" w:rsidR="00E0393F" w:rsidRPr="00082691" w:rsidRDefault="00E0393F" w:rsidP="00E0393F">
      <w:pPr>
        <w:rPr>
          <w:rFonts w:ascii="Arial" w:hAnsi="Arial" w:cs="Arial"/>
          <w:b/>
          <w:sz w:val="22"/>
          <w:szCs w:val="22"/>
          <w:u w:val="single"/>
        </w:rPr>
      </w:pPr>
      <w:r w:rsidRPr="00082691">
        <w:rPr>
          <w:rFonts w:ascii="Arial" w:hAnsi="Arial" w:cs="Arial"/>
          <w:b/>
          <w:sz w:val="22"/>
          <w:szCs w:val="22"/>
          <w:u w:val="single"/>
        </w:rPr>
        <w:t>Increasing Seat Belt Use in the United States</w:t>
      </w:r>
    </w:p>
    <w:p w14:paraId="12EC820D" w14:textId="77777777" w:rsidR="00E0393F" w:rsidRPr="00082691" w:rsidRDefault="00E0393F" w:rsidP="00E0393F">
      <w:pPr>
        <w:rPr>
          <w:rFonts w:ascii="Arial" w:hAnsi="Arial" w:cs="Arial"/>
          <w:sz w:val="22"/>
          <w:szCs w:val="22"/>
        </w:rPr>
      </w:pPr>
      <w:r w:rsidRPr="00082691">
        <w:rPr>
          <w:rFonts w:ascii="Arial" w:hAnsi="Arial" w:cs="Arial"/>
          <w:sz w:val="22"/>
          <w:szCs w:val="22"/>
        </w:rPr>
        <w:t>E.O. 13043, amended by E.O. 13652, requires Recipients to encourage employees and contractors to enforce on-the-job seat belt policies and programs when operating company-owned, rented or personally-owned vehicle.</w:t>
      </w:r>
    </w:p>
    <w:p w14:paraId="1645D7BC" w14:textId="77777777" w:rsidR="00E0393F" w:rsidRPr="00082691" w:rsidRDefault="00E0393F" w:rsidP="00E0393F">
      <w:pPr>
        <w:rPr>
          <w:rFonts w:ascii="Arial" w:hAnsi="Arial" w:cs="Arial"/>
          <w:sz w:val="22"/>
          <w:szCs w:val="22"/>
        </w:rPr>
      </w:pPr>
    </w:p>
    <w:p w14:paraId="107204D1" w14:textId="77777777" w:rsidR="00E0393F" w:rsidRPr="00082691" w:rsidRDefault="00E0393F" w:rsidP="00E0393F">
      <w:pPr>
        <w:rPr>
          <w:rFonts w:ascii="Arial" w:hAnsi="Arial" w:cs="Arial"/>
          <w:b/>
          <w:sz w:val="22"/>
          <w:szCs w:val="22"/>
          <w:u w:val="single"/>
        </w:rPr>
      </w:pPr>
      <w:r w:rsidRPr="00082691">
        <w:rPr>
          <w:rFonts w:ascii="Arial" w:hAnsi="Arial" w:cs="Arial"/>
          <w:b/>
          <w:sz w:val="22"/>
          <w:szCs w:val="22"/>
          <w:u w:val="single"/>
        </w:rPr>
        <w:t>Federal Leadership of Reducing Text Messaging While Driving</w:t>
      </w:r>
    </w:p>
    <w:p w14:paraId="012F7E47" w14:textId="77777777" w:rsidR="00E0393F" w:rsidRPr="00082691" w:rsidRDefault="00E0393F" w:rsidP="00E0393F">
      <w:pPr>
        <w:rPr>
          <w:rFonts w:ascii="Arial" w:hAnsi="Arial" w:cs="Arial"/>
          <w:b/>
          <w:sz w:val="22"/>
          <w:szCs w:val="22"/>
          <w:u w:val="single"/>
        </w:rPr>
      </w:pPr>
      <w:r w:rsidRPr="00082691">
        <w:rPr>
          <w:rFonts w:ascii="Arial" w:hAnsi="Arial" w:cs="Arial"/>
          <w:sz w:val="22"/>
          <w:szCs w:val="22"/>
        </w:rPr>
        <w:t xml:space="preserve">E.O. 13513 requires Recipients to encourage employees, sub-awardees, and contractors to adopt and enforce policies that ban text messaging while driving company-owned, rented vehicles or privately owned vehicles when on official Government business or when performing any work for or on behalf of the Federal Government.   </w:t>
      </w:r>
    </w:p>
    <w:p w14:paraId="160C0DB0" w14:textId="77777777" w:rsidR="00E0393F" w:rsidRPr="00082691" w:rsidRDefault="00E0393F" w:rsidP="00E0393F">
      <w:pPr>
        <w:rPr>
          <w:rFonts w:ascii="Arial" w:hAnsi="Arial" w:cs="Arial"/>
          <w:sz w:val="22"/>
          <w:szCs w:val="22"/>
        </w:rPr>
      </w:pPr>
    </w:p>
    <w:p w14:paraId="6775CCA3" w14:textId="77777777" w:rsidR="00E0393F" w:rsidRPr="00082691" w:rsidRDefault="00E0393F" w:rsidP="00E0393F">
      <w:pPr>
        <w:rPr>
          <w:rFonts w:ascii="Arial" w:hAnsi="Arial" w:cs="Arial"/>
          <w:b/>
          <w:sz w:val="22"/>
          <w:szCs w:val="22"/>
          <w:u w:val="single"/>
        </w:rPr>
      </w:pPr>
      <w:r w:rsidRPr="00082691">
        <w:rPr>
          <w:rFonts w:ascii="Arial" w:hAnsi="Arial" w:cs="Arial"/>
          <w:b/>
          <w:sz w:val="22"/>
          <w:szCs w:val="22"/>
          <w:u w:val="single"/>
        </w:rPr>
        <w:t>Federal Employee Expenses</w:t>
      </w:r>
    </w:p>
    <w:p w14:paraId="2D387B4B" w14:textId="77777777" w:rsidR="00E0393F" w:rsidRPr="00082691" w:rsidRDefault="00E0393F" w:rsidP="00E0393F">
      <w:pPr>
        <w:rPr>
          <w:rFonts w:ascii="Arial" w:hAnsi="Arial" w:cs="Arial"/>
          <w:sz w:val="22"/>
          <w:szCs w:val="22"/>
        </w:rPr>
      </w:pPr>
      <w:r w:rsidRPr="00082691">
        <w:rPr>
          <w:rFonts w:ascii="Arial" w:hAnsi="Arial" w:cs="Arial"/>
          <w:sz w:val="22"/>
          <w:szCs w:val="22"/>
        </w:rPr>
        <w:t>Federal agencies are barred from accepting funds from a Recipient to pay transportation, travel, or other expenses for any Federal employee unless specifically approved in the terms of the award.  Use of award funds (Federal or non-Federal) or the Recipient’s provision of in-kind goods or services, for the purposes of transportation, travel, or any other expenses for any Federal employee may raise appropriation augmentation issues.  In addition, NRC policy prohibits the acceptance of gifts, including travel payments for Federal employees, from Recipients or applicants regardless of the source.</w:t>
      </w:r>
    </w:p>
    <w:p w14:paraId="6ADEC7F5" w14:textId="77777777" w:rsidR="00E0393F" w:rsidRPr="00082691" w:rsidRDefault="00E0393F" w:rsidP="00E0393F">
      <w:pPr>
        <w:tabs>
          <w:tab w:val="center" w:pos="4320"/>
          <w:tab w:val="right" w:pos="8640"/>
        </w:tabs>
        <w:rPr>
          <w:rFonts w:ascii="Arial" w:hAnsi="Arial" w:cs="Arial"/>
          <w:sz w:val="22"/>
          <w:szCs w:val="22"/>
        </w:rPr>
      </w:pPr>
    </w:p>
    <w:p w14:paraId="7FA9E86D" w14:textId="77777777" w:rsidR="00E0393F" w:rsidRPr="00082691" w:rsidRDefault="00E0393F" w:rsidP="00E0393F">
      <w:pPr>
        <w:tabs>
          <w:tab w:val="center" w:pos="4320"/>
          <w:tab w:val="right" w:pos="8640"/>
        </w:tabs>
        <w:rPr>
          <w:rFonts w:ascii="Arial" w:hAnsi="Arial" w:cs="Arial"/>
          <w:b/>
          <w:sz w:val="22"/>
          <w:szCs w:val="22"/>
          <w:u w:val="single"/>
        </w:rPr>
      </w:pPr>
      <w:r w:rsidRPr="00082691">
        <w:rPr>
          <w:rFonts w:ascii="Arial" w:hAnsi="Arial" w:cs="Arial"/>
          <w:b/>
          <w:sz w:val="22"/>
          <w:szCs w:val="22"/>
          <w:u w:val="single"/>
        </w:rPr>
        <w:t>Minority Serving Institutions (MSIs) Initiative</w:t>
      </w:r>
    </w:p>
    <w:p w14:paraId="3446A97D" w14:textId="77777777" w:rsidR="00E0393F" w:rsidRPr="00082691" w:rsidRDefault="00E0393F" w:rsidP="00E0393F">
      <w:pPr>
        <w:tabs>
          <w:tab w:val="center" w:pos="4320"/>
          <w:tab w:val="right" w:pos="8640"/>
        </w:tabs>
        <w:rPr>
          <w:rFonts w:ascii="Arial" w:hAnsi="Arial" w:cs="Arial"/>
          <w:sz w:val="22"/>
          <w:szCs w:val="22"/>
        </w:rPr>
      </w:pPr>
      <w:r w:rsidRPr="00082691">
        <w:rPr>
          <w:rFonts w:ascii="Arial" w:hAnsi="Arial" w:cs="Arial"/>
          <w:sz w:val="22"/>
          <w:szCs w:val="22"/>
        </w:rPr>
        <w:t>Pursuant to E.O.s 13230 and 13270,</w:t>
      </w:r>
      <w:r w:rsidRPr="00082691">
        <w:rPr>
          <w:rFonts w:ascii="Arial" w:hAnsi="Arial" w:cs="Arial"/>
          <w:color w:val="0000FF"/>
          <w:sz w:val="22"/>
          <w:szCs w:val="22"/>
          <w:u w:val="single"/>
        </w:rPr>
        <w:t xml:space="preserve"> amended by E.O. 13316 and 13385</w:t>
      </w:r>
      <w:r w:rsidRPr="00082691">
        <w:rPr>
          <w:rFonts w:ascii="Arial" w:hAnsi="Arial" w:cs="Arial"/>
          <w:sz w:val="22"/>
          <w:szCs w:val="22"/>
        </w:rPr>
        <w:t xml:space="preserve">, 13532, 13592, 13555, 13515, and 13621, NRC is strongly committed to broadening the participation of MSIs in its financial assistance program.  NRC’s goals include achieving full participation of MSIs in order to advance the development of human potential, strengthen the Nation’s capacity to provide high-quality education, and increase opportunities for MSIs to participate in and benefit from Federal financial assistance programs.  NRC encourages all applicants and Recipients to include meaningful participations of MSIs.  Institutions eligible to be considered MSIs are listed on the Department of Education website: </w:t>
      </w:r>
      <w:hyperlink r:id="rId121" w:history="1">
        <w:r w:rsidRPr="00082691">
          <w:rPr>
            <w:rStyle w:val="Hyperlink"/>
            <w:rFonts w:ascii="Arial" w:hAnsi="Arial" w:cs="Arial"/>
            <w:sz w:val="22"/>
            <w:szCs w:val="22"/>
          </w:rPr>
          <w:t>http://www.ed.gov/about/offices/list/ocr/edlite-minorityinst.html</w:t>
        </w:r>
      </w:hyperlink>
      <w:r w:rsidRPr="00082691">
        <w:rPr>
          <w:rFonts w:ascii="Arial" w:hAnsi="Arial" w:cs="Arial"/>
          <w:sz w:val="22"/>
          <w:szCs w:val="22"/>
        </w:rPr>
        <w:t xml:space="preserve"> </w:t>
      </w:r>
    </w:p>
    <w:p w14:paraId="15E0FF0C" w14:textId="77777777" w:rsidR="00E0393F" w:rsidRPr="00082691" w:rsidRDefault="00E0393F" w:rsidP="00E0393F">
      <w:pPr>
        <w:ind w:left="360"/>
        <w:rPr>
          <w:rFonts w:ascii="Arial" w:hAnsi="Arial" w:cs="Arial"/>
          <w:sz w:val="22"/>
          <w:szCs w:val="22"/>
        </w:rPr>
      </w:pPr>
    </w:p>
    <w:p w14:paraId="73A532A4" w14:textId="77777777" w:rsidR="00E0393F" w:rsidRPr="00082691" w:rsidRDefault="00E0393F" w:rsidP="00E0393F">
      <w:pPr>
        <w:rPr>
          <w:rFonts w:ascii="Arial" w:hAnsi="Arial" w:cs="Arial"/>
          <w:sz w:val="22"/>
          <w:szCs w:val="22"/>
        </w:rPr>
      </w:pPr>
      <w:r w:rsidRPr="00082691">
        <w:rPr>
          <w:rFonts w:ascii="Arial" w:hAnsi="Arial" w:cs="Arial"/>
          <w:b/>
          <w:sz w:val="22"/>
          <w:szCs w:val="22"/>
          <w:u w:val="single"/>
        </w:rPr>
        <w:t>Research Misconduct</w:t>
      </w:r>
    </w:p>
    <w:p w14:paraId="2394C221" w14:textId="77777777" w:rsidR="00E0393F" w:rsidRPr="00082691" w:rsidRDefault="00E0393F" w:rsidP="00E0393F">
      <w:pPr>
        <w:rPr>
          <w:rFonts w:ascii="Arial" w:hAnsi="Arial" w:cs="Arial"/>
          <w:sz w:val="22"/>
          <w:szCs w:val="22"/>
        </w:rPr>
      </w:pPr>
      <w:r w:rsidRPr="00082691">
        <w:rPr>
          <w:rFonts w:ascii="Arial" w:hAnsi="Arial" w:cs="Arial"/>
          <w:sz w:val="22"/>
          <w:szCs w:val="22"/>
        </w:rPr>
        <w:t xml:space="preserve">Scientific or research misconduct refers to the fabrication, falsification, or plagiarism in proposing, performing, or reviewing research, or in reporting research results.  It does not include honest errors or differences of opinions.  The Recipient organization has the primary responsibility to </w:t>
      </w:r>
      <w:r w:rsidRPr="00082691">
        <w:rPr>
          <w:rFonts w:ascii="Arial" w:hAnsi="Arial" w:cs="Arial"/>
          <w:sz w:val="22"/>
          <w:szCs w:val="22"/>
        </w:rPr>
        <w:lastRenderedPageBreak/>
        <w:t xml:space="preserve">investigate allegations and provide reports to the Federal Government.  Funds expended on an activity that is determined to be invalid or unreliable because of scientific misconduct may result in a disallowance of costs for which the institution may be liable for repayment to the awarding agency.  The Office of Science and Technology Policy at the White House published in the Federal Register on December 6, 2000, a final policy that addressed research misconduct.  The policy was developed by the National Science and Technology Council </w:t>
      </w:r>
      <w:hyperlink r:id="rId122" w:history="1">
        <w:r w:rsidRPr="00082691">
          <w:rPr>
            <w:rStyle w:val="Hyperlink"/>
            <w:rFonts w:ascii="Arial" w:hAnsi="Arial" w:cs="Arial"/>
            <w:sz w:val="22"/>
            <w:szCs w:val="22"/>
          </w:rPr>
          <w:t>(65 FR 76260</w:t>
        </w:r>
      </w:hyperlink>
      <w:r w:rsidRPr="00082691">
        <w:rPr>
          <w:rFonts w:ascii="Arial" w:hAnsi="Arial" w:cs="Arial"/>
          <w:sz w:val="22"/>
          <w:szCs w:val="22"/>
        </w:rPr>
        <w:t>).  The NRC requires that any allegation be submitted to the Grants Officer, who will also notify the OIG of such allegation.  Generally, the Recipient organization shall investigate the allegation and submit its findings to the Grants Officer.  The NRC may accept the Recipient’s findings or proceed with its own investigation.  The Grants Officer shall inform the Recipient of the NRC’s final determination.</w:t>
      </w:r>
    </w:p>
    <w:p w14:paraId="1CE82BE8" w14:textId="77777777" w:rsidR="00E0393F" w:rsidRPr="00082691" w:rsidRDefault="00E0393F" w:rsidP="00E0393F">
      <w:pPr>
        <w:rPr>
          <w:rFonts w:ascii="Arial" w:hAnsi="Arial" w:cs="Arial"/>
          <w:b/>
          <w:sz w:val="22"/>
          <w:szCs w:val="22"/>
          <w:u w:val="single"/>
        </w:rPr>
      </w:pPr>
    </w:p>
    <w:p w14:paraId="11E91470" w14:textId="77777777" w:rsidR="00E0393F" w:rsidRPr="00082691" w:rsidRDefault="00E0393F" w:rsidP="00E0393F">
      <w:pPr>
        <w:rPr>
          <w:rFonts w:ascii="Arial" w:hAnsi="Arial" w:cs="Arial"/>
          <w:b/>
          <w:sz w:val="22"/>
          <w:szCs w:val="22"/>
          <w:u w:val="single"/>
        </w:rPr>
      </w:pPr>
      <w:r w:rsidRPr="00082691">
        <w:rPr>
          <w:rFonts w:ascii="Arial" w:hAnsi="Arial" w:cs="Arial"/>
          <w:b/>
          <w:sz w:val="22"/>
          <w:szCs w:val="22"/>
          <w:u w:val="single"/>
        </w:rPr>
        <w:t>Publications, Videos, and Acknowledgment of Sponsorship</w:t>
      </w:r>
    </w:p>
    <w:p w14:paraId="35C1C629" w14:textId="77777777" w:rsidR="00E0393F" w:rsidRPr="00082691" w:rsidRDefault="00E0393F" w:rsidP="00E0393F">
      <w:pPr>
        <w:rPr>
          <w:rFonts w:ascii="Arial" w:hAnsi="Arial" w:cs="Arial"/>
          <w:sz w:val="22"/>
          <w:szCs w:val="22"/>
        </w:rPr>
      </w:pPr>
      <w:r w:rsidRPr="00082691">
        <w:rPr>
          <w:rFonts w:ascii="Arial" w:hAnsi="Arial" w:cs="Arial"/>
          <w:sz w:val="22"/>
          <w:szCs w:val="22"/>
        </w:rPr>
        <w:t xml:space="preserve">Publication of the results or findings of a research project in appropriate professional journals and production of video or other media is encouraged as an important method of recording and reporting scientific information.  It is also a constructive means to expand access to federally funded research.  The Recipient is required to submit a copy to the NRC and when releasing information related to a funded project include a statement that the project or effort undertaken was or is sponsored by the NRC.  The Recipient is also responsible for assuring that every publication of material (including Internet sites and videos) based on or developed under an award, except scientific articles or papers appearing in scientific, technical or professional journals, contains the following disclaimer: </w:t>
      </w:r>
    </w:p>
    <w:p w14:paraId="65DBD295" w14:textId="77777777" w:rsidR="00E0393F" w:rsidRPr="00082691" w:rsidRDefault="00E0393F" w:rsidP="00E0393F">
      <w:pPr>
        <w:rPr>
          <w:rFonts w:ascii="Arial" w:hAnsi="Arial" w:cs="Arial"/>
          <w:sz w:val="22"/>
          <w:szCs w:val="22"/>
        </w:rPr>
      </w:pPr>
    </w:p>
    <w:p w14:paraId="3D2A871B" w14:textId="77777777" w:rsidR="00E0393F" w:rsidRPr="00082691" w:rsidRDefault="00E0393F" w:rsidP="00E0393F">
      <w:pPr>
        <w:ind w:left="360"/>
        <w:rPr>
          <w:rFonts w:ascii="Arial" w:hAnsi="Arial" w:cs="Arial"/>
          <w:sz w:val="22"/>
          <w:szCs w:val="22"/>
        </w:rPr>
      </w:pPr>
      <w:r w:rsidRPr="00082691">
        <w:rPr>
          <w:rFonts w:ascii="Arial" w:hAnsi="Arial" w:cs="Arial"/>
          <w:sz w:val="22"/>
          <w:szCs w:val="22"/>
        </w:rPr>
        <w:t xml:space="preserve">“This </w:t>
      </w:r>
      <w:r w:rsidRPr="00082691">
        <w:rPr>
          <w:rFonts w:ascii="Arial" w:hAnsi="Arial" w:cs="Arial"/>
          <w:b/>
          <w:sz w:val="22"/>
          <w:szCs w:val="22"/>
        </w:rPr>
        <w:t>[</w:t>
      </w:r>
      <w:r w:rsidRPr="00082691">
        <w:rPr>
          <w:rFonts w:ascii="Arial" w:hAnsi="Arial" w:cs="Arial"/>
          <w:b/>
          <w:sz w:val="22"/>
          <w:szCs w:val="22"/>
          <w:shd w:val="clear" w:color="auto" w:fill="D9D9D9" w:themeFill="background1" w:themeFillShade="D9"/>
        </w:rPr>
        <w:t>report/video</w:t>
      </w:r>
      <w:r w:rsidRPr="00082691">
        <w:rPr>
          <w:rFonts w:ascii="Arial" w:hAnsi="Arial" w:cs="Arial"/>
          <w:b/>
          <w:sz w:val="22"/>
          <w:szCs w:val="22"/>
        </w:rPr>
        <w:t>]</w:t>
      </w:r>
      <w:r w:rsidRPr="00082691">
        <w:rPr>
          <w:rFonts w:ascii="Arial" w:hAnsi="Arial" w:cs="Arial"/>
          <w:sz w:val="22"/>
          <w:szCs w:val="22"/>
        </w:rPr>
        <w:t xml:space="preserve"> was prepared by </w:t>
      </w:r>
      <w:r w:rsidRPr="00082691">
        <w:rPr>
          <w:rFonts w:ascii="Arial" w:hAnsi="Arial" w:cs="Arial"/>
          <w:b/>
          <w:sz w:val="22"/>
          <w:szCs w:val="22"/>
        </w:rPr>
        <w:t>[</w:t>
      </w:r>
      <w:r w:rsidRPr="00082691">
        <w:rPr>
          <w:rFonts w:ascii="Arial" w:hAnsi="Arial" w:cs="Arial"/>
          <w:b/>
          <w:sz w:val="22"/>
          <w:szCs w:val="22"/>
          <w:shd w:val="clear" w:color="auto" w:fill="D9D9D9" w:themeFill="background1" w:themeFillShade="D9"/>
        </w:rPr>
        <w:t>Recipient name</w:t>
      </w:r>
      <w:r w:rsidRPr="00082691">
        <w:rPr>
          <w:rFonts w:ascii="Arial" w:hAnsi="Arial" w:cs="Arial"/>
          <w:b/>
          <w:sz w:val="22"/>
          <w:szCs w:val="22"/>
        </w:rPr>
        <w:t>]</w:t>
      </w:r>
      <w:r w:rsidRPr="00082691">
        <w:rPr>
          <w:rFonts w:ascii="Arial" w:hAnsi="Arial" w:cs="Arial"/>
          <w:sz w:val="22"/>
          <w:szCs w:val="22"/>
        </w:rPr>
        <w:t xml:space="preserve"> under award </w:t>
      </w:r>
      <w:r w:rsidRPr="00082691">
        <w:rPr>
          <w:rFonts w:ascii="Arial" w:hAnsi="Arial" w:cs="Arial"/>
          <w:b/>
          <w:sz w:val="22"/>
          <w:szCs w:val="22"/>
        </w:rPr>
        <w:t>[</w:t>
      </w:r>
      <w:r w:rsidRPr="00082691">
        <w:rPr>
          <w:rFonts w:ascii="Arial" w:hAnsi="Arial" w:cs="Arial"/>
          <w:b/>
          <w:sz w:val="22"/>
          <w:szCs w:val="22"/>
          <w:shd w:val="clear" w:color="auto" w:fill="D9D9D9" w:themeFill="background1" w:themeFillShade="D9"/>
        </w:rPr>
        <w:t>number</w:t>
      </w:r>
      <w:r w:rsidRPr="00082691">
        <w:rPr>
          <w:rFonts w:ascii="Arial" w:hAnsi="Arial" w:cs="Arial"/>
          <w:b/>
          <w:sz w:val="22"/>
          <w:szCs w:val="22"/>
        </w:rPr>
        <w:t>]</w:t>
      </w:r>
      <w:r w:rsidRPr="00082691">
        <w:rPr>
          <w:rFonts w:ascii="Arial" w:hAnsi="Arial" w:cs="Arial"/>
          <w:sz w:val="22"/>
          <w:szCs w:val="22"/>
        </w:rPr>
        <w:t xml:space="preserve"> from </w:t>
      </w:r>
      <w:r w:rsidRPr="00082691">
        <w:rPr>
          <w:rFonts w:ascii="Arial" w:hAnsi="Arial" w:cs="Arial"/>
          <w:b/>
          <w:sz w:val="22"/>
          <w:szCs w:val="22"/>
        </w:rPr>
        <w:t>[</w:t>
      </w:r>
      <w:r w:rsidRPr="00082691">
        <w:rPr>
          <w:rFonts w:ascii="Arial" w:hAnsi="Arial" w:cs="Arial"/>
          <w:b/>
          <w:sz w:val="22"/>
          <w:szCs w:val="22"/>
          <w:shd w:val="clear" w:color="auto" w:fill="D9D9D9" w:themeFill="background1" w:themeFillShade="D9"/>
        </w:rPr>
        <w:t>name of operating unit</w:t>
      </w:r>
      <w:r w:rsidRPr="00082691">
        <w:rPr>
          <w:rFonts w:ascii="Arial" w:hAnsi="Arial" w:cs="Arial"/>
          <w:b/>
          <w:sz w:val="22"/>
          <w:szCs w:val="22"/>
        </w:rPr>
        <w:t>]</w:t>
      </w:r>
      <w:r w:rsidRPr="00082691">
        <w:rPr>
          <w:rFonts w:ascii="Arial" w:hAnsi="Arial" w:cs="Arial"/>
          <w:sz w:val="22"/>
          <w:szCs w:val="22"/>
        </w:rPr>
        <w:t xml:space="preserve">, Nuclear Regulatory Commission.  The statements, findings, conclusions, and recommendations are those of the author(s) and do not necessarily reflect the view of the </w:t>
      </w:r>
      <w:r w:rsidRPr="00082691">
        <w:rPr>
          <w:rFonts w:ascii="Arial" w:hAnsi="Arial" w:cs="Arial"/>
          <w:b/>
          <w:sz w:val="22"/>
          <w:szCs w:val="22"/>
        </w:rPr>
        <w:t>[</w:t>
      </w:r>
      <w:r w:rsidRPr="00082691">
        <w:rPr>
          <w:rFonts w:ascii="Arial" w:hAnsi="Arial" w:cs="Arial"/>
          <w:b/>
          <w:sz w:val="22"/>
          <w:szCs w:val="22"/>
          <w:shd w:val="clear" w:color="auto" w:fill="D9D9D9" w:themeFill="background1" w:themeFillShade="D9"/>
        </w:rPr>
        <w:t>name of operating unit</w:t>
      </w:r>
      <w:r w:rsidRPr="00082691">
        <w:rPr>
          <w:rFonts w:ascii="Arial" w:hAnsi="Arial" w:cs="Arial"/>
          <w:b/>
          <w:sz w:val="22"/>
          <w:szCs w:val="22"/>
        </w:rPr>
        <w:t xml:space="preserve">] </w:t>
      </w:r>
      <w:r w:rsidRPr="00082691">
        <w:rPr>
          <w:rFonts w:ascii="Arial" w:hAnsi="Arial" w:cs="Arial"/>
          <w:sz w:val="22"/>
          <w:szCs w:val="22"/>
        </w:rPr>
        <w:t xml:space="preserve">or the US Nuclear Regulatory Commission.” </w:t>
      </w:r>
    </w:p>
    <w:p w14:paraId="238DDCA5" w14:textId="77777777" w:rsidR="00E0393F" w:rsidRPr="00082691" w:rsidRDefault="00E0393F" w:rsidP="00E0393F">
      <w:pPr>
        <w:ind w:left="360"/>
        <w:rPr>
          <w:rFonts w:ascii="Arial" w:hAnsi="Arial" w:cs="Arial"/>
          <w:sz w:val="22"/>
          <w:szCs w:val="22"/>
        </w:rPr>
      </w:pPr>
    </w:p>
    <w:p w14:paraId="14566482" w14:textId="77777777" w:rsidR="00E0393F" w:rsidRPr="00082691" w:rsidRDefault="00E0393F" w:rsidP="00E0393F">
      <w:pPr>
        <w:autoSpaceDE w:val="0"/>
        <w:autoSpaceDN w:val="0"/>
        <w:adjustRightInd w:val="0"/>
        <w:rPr>
          <w:rFonts w:ascii="Arial" w:hAnsi="Arial" w:cs="Arial"/>
          <w:b/>
          <w:color w:val="000000"/>
          <w:sz w:val="22"/>
          <w:szCs w:val="22"/>
          <w:u w:val="single"/>
        </w:rPr>
      </w:pPr>
      <w:r w:rsidRPr="00082691">
        <w:rPr>
          <w:rFonts w:ascii="Arial" w:hAnsi="Arial" w:cs="Arial"/>
          <w:b/>
          <w:color w:val="000000"/>
          <w:sz w:val="22"/>
          <w:szCs w:val="22"/>
          <w:u w:val="single"/>
        </w:rPr>
        <w:t>Trafficking In Victims Protection Act Of 2000 (as amended by the Trafficking Victims Protection Reauthorization Act of 2003)</w:t>
      </w:r>
    </w:p>
    <w:p w14:paraId="515A9C67" w14:textId="77777777" w:rsidR="00E0393F" w:rsidRPr="00082691" w:rsidRDefault="00E0393F" w:rsidP="00E0393F">
      <w:pPr>
        <w:autoSpaceDE w:val="0"/>
        <w:autoSpaceDN w:val="0"/>
        <w:adjustRightInd w:val="0"/>
        <w:rPr>
          <w:rFonts w:ascii="Arial" w:hAnsi="Arial" w:cs="Arial"/>
          <w:color w:val="000000"/>
          <w:sz w:val="22"/>
          <w:szCs w:val="22"/>
        </w:rPr>
      </w:pPr>
      <w:r w:rsidRPr="00082691">
        <w:rPr>
          <w:rFonts w:ascii="Arial" w:hAnsi="Arial" w:cs="Arial"/>
          <w:color w:val="000000"/>
          <w:sz w:val="22"/>
          <w:szCs w:val="22"/>
        </w:rPr>
        <w:t xml:space="preserve">Section 106(g) of the Trafficking In Victims Protection Act Of 2000 (as amended as amended, directs on a government-wide basis that: </w:t>
      </w:r>
    </w:p>
    <w:p w14:paraId="1C2EF8B5" w14:textId="77777777" w:rsidR="00E0393F" w:rsidRPr="00082691" w:rsidRDefault="00E0393F" w:rsidP="00E0393F">
      <w:pPr>
        <w:autoSpaceDE w:val="0"/>
        <w:autoSpaceDN w:val="0"/>
        <w:adjustRightInd w:val="0"/>
        <w:ind w:left="720"/>
        <w:rPr>
          <w:rFonts w:ascii="Arial" w:hAnsi="Arial" w:cs="Arial"/>
          <w:color w:val="000000"/>
          <w:sz w:val="22"/>
          <w:szCs w:val="22"/>
        </w:rPr>
      </w:pPr>
    </w:p>
    <w:p w14:paraId="5107F0B3" w14:textId="77777777" w:rsidR="00E0393F" w:rsidRPr="00082691" w:rsidRDefault="00E0393F" w:rsidP="00E0393F">
      <w:pPr>
        <w:autoSpaceDE w:val="0"/>
        <w:autoSpaceDN w:val="0"/>
        <w:adjustRightInd w:val="0"/>
        <w:ind w:left="720"/>
        <w:rPr>
          <w:rFonts w:ascii="Arial" w:hAnsi="Arial" w:cs="Arial"/>
          <w:color w:val="000000"/>
          <w:sz w:val="22"/>
          <w:szCs w:val="22"/>
        </w:rPr>
      </w:pPr>
      <w:r w:rsidRPr="00082691">
        <w:rPr>
          <w:rFonts w:ascii="Arial" w:hAnsi="Arial" w:cs="Arial"/>
          <w:color w:val="000000"/>
          <w:sz w:val="22"/>
          <w:szCs w:val="22"/>
        </w:rPr>
        <w:t>“…any grant, contract, or cooperative agreement provided or entered into by a Federal department or agency under which funds are to be provided to a private entity, in whole or in part, shall include a condition that authorizes the department or agency to terminate the grant, contract, or cooperative agreement, without penalty, if the recipient or any subrecipient, or the contractor or any subcontractor (i) engages in severe forms of trafficking in persons or has procured a commercial sex act during the period of time that the grant, contract, or cooperative agreement is in effect, or (ii) uses forced labor in the performance of the grant, contract, or cooperative agreement.” (See 22 U.S.C. §7104(g).)</w:t>
      </w:r>
    </w:p>
    <w:p w14:paraId="38A9DEAA" w14:textId="77777777" w:rsidR="00E0393F" w:rsidRPr="00082691" w:rsidRDefault="00E0393F" w:rsidP="00E0393F">
      <w:pPr>
        <w:rPr>
          <w:rFonts w:ascii="Arial" w:hAnsi="Arial" w:cs="Arial"/>
          <w:b/>
          <w:color w:val="000000"/>
          <w:sz w:val="22"/>
          <w:szCs w:val="22"/>
          <w:u w:val="single"/>
        </w:rPr>
      </w:pPr>
    </w:p>
    <w:p w14:paraId="67CFFF37" w14:textId="77777777" w:rsidR="00E0393F" w:rsidRPr="00082691" w:rsidRDefault="00E0393F" w:rsidP="00E0393F">
      <w:pPr>
        <w:rPr>
          <w:rFonts w:ascii="Arial" w:hAnsi="Arial" w:cs="Arial"/>
          <w:b/>
          <w:color w:val="000000"/>
          <w:sz w:val="22"/>
          <w:szCs w:val="22"/>
          <w:u w:val="single"/>
        </w:rPr>
      </w:pPr>
      <w:r w:rsidRPr="00082691">
        <w:rPr>
          <w:rFonts w:ascii="Arial" w:hAnsi="Arial" w:cs="Arial"/>
          <w:b/>
          <w:color w:val="000000"/>
          <w:sz w:val="22"/>
          <w:szCs w:val="22"/>
          <w:u w:val="single"/>
        </w:rPr>
        <w:t>EXECUTIVE COMPENSATION REPORTING</w:t>
      </w:r>
    </w:p>
    <w:p w14:paraId="317ECA8E" w14:textId="77777777" w:rsidR="00E0393F" w:rsidRPr="00082691" w:rsidRDefault="00E0393F" w:rsidP="00E0393F">
      <w:pPr>
        <w:rPr>
          <w:rFonts w:ascii="Arial" w:hAnsi="Arial" w:cs="Arial"/>
          <w:color w:val="000000"/>
          <w:sz w:val="22"/>
          <w:szCs w:val="22"/>
        </w:rPr>
      </w:pPr>
      <w:r w:rsidRPr="00082691">
        <w:rPr>
          <w:rFonts w:ascii="Arial" w:hAnsi="Arial" w:cs="Arial"/>
          <w:color w:val="000000"/>
          <w:sz w:val="22"/>
          <w:szCs w:val="22"/>
        </w:rPr>
        <w:t xml:space="preserve">2 CFR </w:t>
      </w:r>
      <w:r w:rsidRPr="00082691">
        <w:rPr>
          <w:rFonts w:ascii="Arial" w:hAnsi="Arial" w:cs="Arial"/>
          <w:sz w:val="22"/>
          <w:szCs w:val="22"/>
          <w:lang w:val="en"/>
        </w:rPr>
        <w:t xml:space="preserve">§ </w:t>
      </w:r>
      <w:r w:rsidRPr="00082691">
        <w:rPr>
          <w:rFonts w:ascii="Arial" w:hAnsi="Arial" w:cs="Arial"/>
          <w:color w:val="000000"/>
          <w:sz w:val="22"/>
          <w:szCs w:val="22"/>
        </w:rPr>
        <w:t>170.220 directs agencies to include the following text to each grant award to a non-federal entity if the total funding is $25,000 or more in Federal funding.</w:t>
      </w:r>
    </w:p>
    <w:p w14:paraId="682D80CD" w14:textId="77777777" w:rsidR="00E0393F" w:rsidRDefault="00E0393F" w:rsidP="00E0393F">
      <w:pPr>
        <w:spacing w:before="100" w:beforeAutospacing="1" w:after="100" w:afterAutospacing="1"/>
        <w:rPr>
          <w:rFonts w:ascii="Arial" w:hAnsi="Arial" w:cs="Arial"/>
          <w:color w:val="000000"/>
          <w:sz w:val="22"/>
          <w:szCs w:val="22"/>
        </w:rPr>
      </w:pPr>
      <w:r>
        <w:rPr>
          <w:rFonts w:ascii="Arial" w:hAnsi="Arial" w:cs="Arial"/>
          <w:color w:val="000000"/>
          <w:sz w:val="22"/>
          <w:szCs w:val="22"/>
        </w:rPr>
        <w:t>Reporting Subawards and Executive Compensation.</w:t>
      </w:r>
    </w:p>
    <w:p w14:paraId="34B322CC" w14:textId="77777777" w:rsidR="00E0393F" w:rsidRDefault="00E0393F" w:rsidP="00E0393F">
      <w:p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a. </w:t>
      </w:r>
      <w:r>
        <w:rPr>
          <w:rFonts w:ascii="Arial" w:hAnsi="Arial" w:cs="Arial"/>
          <w:i/>
          <w:iCs/>
          <w:color w:val="000000"/>
          <w:sz w:val="22"/>
          <w:szCs w:val="22"/>
        </w:rPr>
        <w:t xml:space="preserve">Reporting of first-tier subawards. </w:t>
      </w:r>
    </w:p>
    <w:p w14:paraId="574ABC48" w14:textId="77777777" w:rsidR="00E0393F" w:rsidRDefault="00E0393F" w:rsidP="00E0393F">
      <w:pPr>
        <w:spacing w:before="100" w:beforeAutospacing="1" w:after="100" w:afterAutospacing="1"/>
        <w:rPr>
          <w:rFonts w:ascii="Arial" w:hAnsi="Arial" w:cs="Arial"/>
          <w:color w:val="000000"/>
          <w:sz w:val="22"/>
          <w:szCs w:val="22"/>
        </w:rPr>
      </w:pPr>
      <w:r>
        <w:rPr>
          <w:rFonts w:ascii="Arial" w:hAnsi="Arial" w:cs="Arial"/>
          <w:color w:val="000000"/>
          <w:sz w:val="22"/>
          <w:szCs w:val="22"/>
        </w:rPr>
        <w:lastRenderedPageBreak/>
        <w:t xml:space="preserve">1. </w:t>
      </w:r>
      <w:r>
        <w:rPr>
          <w:rFonts w:ascii="Arial" w:hAnsi="Arial" w:cs="Arial"/>
          <w:i/>
          <w:iCs/>
          <w:color w:val="000000"/>
          <w:sz w:val="22"/>
          <w:szCs w:val="22"/>
        </w:rPr>
        <w:t xml:space="preserve">Applicability. </w:t>
      </w:r>
      <w:r>
        <w:rPr>
          <w:rFonts w:ascii="Arial" w:hAnsi="Arial" w:cs="Arial"/>
          <w:color w:val="000000"/>
          <w:sz w:val="22"/>
          <w:szCs w:val="22"/>
        </w:rPr>
        <w:t>Unless you are exempt as provided in paragraph d. of this award term, you must report each action that obligates $25,000.00 or more in Federal funds that does not include Recovery funds (as defined in section 1512(a)(2) of the American Recovery and Reinvestment Act of 2009, Pub. L. 111–5) for a subaward to an entity (see definitions in paragraph e. of this award term).</w:t>
      </w:r>
    </w:p>
    <w:p w14:paraId="6925FDA1" w14:textId="77777777" w:rsidR="00E0393F" w:rsidRDefault="00E0393F" w:rsidP="00E0393F">
      <w:p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2. </w:t>
      </w:r>
      <w:r>
        <w:rPr>
          <w:rFonts w:ascii="Arial" w:hAnsi="Arial" w:cs="Arial"/>
          <w:i/>
          <w:iCs/>
          <w:color w:val="000000"/>
          <w:sz w:val="22"/>
          <w:szCs w:val="22"/>
        </w:rPr>
        <w:t xml:space="preserve">Where and when to report. </w:t>
      </w:r>
    </w:p>
    <w:p w14:paraId="718003C5" w14:textId="77777777" w:rsidR="00E0393F" w:rsidRPr="00082691" w:rsidRDefault="00E0393F" w:rsidP="00E0393F">
      <w:p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i. </w:t>
      </w:r>
      <w:r w:rsidRPr="00082691">
        <w:rPr>
          <w:rFonts w:ascii="Arial" w:hAnsi="Arial" w:cs="Arial"/>
          <w:color w:val="000000"/>
          <w:sz w:val="22"/>
          <w:szCs w:val="22"/>
        </w:rPr>
        <w:t xml:space="preserve">You must report each obligating action described in paragraph a.1. of this award term to </w:t>
      </w:r>
      <w:hyperlink r:id="rId123" w:history="1">
        <w:r w:rsidRPr="00082691">
          <w:rPr>
            <w:rStyle w:val="Hyperlink"/>
            <w:rFonts w:ascii="Arial" w:hAnsi="Arial" w:cs="Arial"/>
            <w:i/>
            <w:iCs/>
            <w:sz w:val="22"/>
            <w:szCs w:val="22"/>
          </w:rPr>
          <w:t>http://www.fsrs.gov</w:t>
        </w:r>
      </w:hyperlink>
      <w:r w:rsidRPr="00082691">
        <w:rPr>
          <w:rFonts w:ascii="Arial" w:hAnsi="Arial" w:cs="Arial"/>
          <w:i/>
          <w:iCs/>
          <w:color w:val="000000"/>
          <w:sz w:val="22"/>
          <w:szCs w:val="22"/>
        </w:rPr>
        <w:t xml:space="preserve">. </w:t>
      </w:r>
    </w:p>
    <w:p w14:paraId="571D8730"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ii. For subaward information, report no later than the end of the month following the month in which the obligation was made.  (For example, if the obligation was made on November 7, 2010, the obligation must be reported by no later than December 31, 2010.)</w:t>
      </w:r>
    </w:p>
    <w:p w14:paraId="22D82890"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3. </w:t>
      </w:r>
      <w:r w:rsidRPr="00082691">
        <w:rPr>
          <w:rFonts w:ascii="Arial" w:hAnsi="Arial" w:cs="Arial"/>
          <w:i/>
          <w:iCs/>
          <w:color w:val="000000"/>
          <w:sz w:val="22"/>
          <w:szCs w:val="22"/>
        </w:rPr>
        <w:t xml:space="preserve">What to report.  </w:t>
      </w:r>
      <w:r w:rsidRPr="00082691">
        <w:rPr>
          <w:rFonts w:ascii="Arial" w:hAnsi="Arial" w:cs="Arial"/>
          <w:color w:val="000000"/>
          <w:sz w:val="22"/>
          <w:szCs w:val="22"/>
        </w:rPr>
        <w:t xml:space="preserve">You must report the information about each obligating action that the submission instructions posted at </w:t>
      </w:r>
      <w:hyperlink r:id="rId124" w:history="1">
        <w:r w:rsidRPr="00082691">
          <w:rPr>
            <w:rStyle w:val="Hyperlink"/>
            <w:rFonts w:ascii="Arial" w:hAnsi="Arial" w:cs="Arial"/>
            <w:i/>
            <w:iCs/>
            <w:sz w:val="22"/>
            <w:szCs w:val="22"/>
          </w:rPr>
          <w:t>http://www.fsrs.gov</w:t>
        </w:r>
      </w:hyperlink>
      <w:r w:rsidRPr="00082691">
        <w:rPr>
          <w:rFonts w:ascii="Arial" w:hAnsi="Arial" w:cs="Arial"/>
          <w:i/>
          <w:iCs/>
          <w:color w:val="000000"/>
          <w:sz w:val="22"/>
          <w:szCs w:val="22"/>
        </w:rPr>
        <w:t xml:space="preserve"> </w:t>
      </w:r>
      <w:r w:rsidRPr="00082691">
        <w:rPr>
          <w:rFonts w:ascii="Arial" w:hAnsi="Arial" w:cs="Arial"/>
          <w:iCs/>
          <w:color w:val="000000"/>
          <w:sz w:val="22"/>
          <w:szCs w:val="22"/>
        </w:rPr>
        <w:t>specify.</w:t>
      </w:r>
      <w:r w:rsidRPr="00082691">
        <w:rPr>
          <w:rFonts w:ascii="Arial" w:hAnsi="Arial" w:cs="Arial"/>
          <w:i/>
          <w:iCs/>
          <w:color w:val="000000"/>
          <w:sz w:val="22"/>
          <w:szCs w:val="22"/>
        </w:rPr>
        <w:t xml:space="preserve"> </w:t>
      </w:r>
    </w:p>
    <w:p w14:paraId="5998D3E8"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b. </w:t>
      </w:r>
      <w:r w:rsidRPr="00082691">
        <w:rPr>
          <w:rFonts w:ascii="Arial" w:hAnsi="Arial" w:cs="Arial"/>
          <w:i/>
          <w:iCs/>
          <w:color w:val="000000"/>
          <w:sz w:val="22"/>
          <w:szCs w:val="22"/>
        </w:rPr>
        <w:t xml:space="preserve">Reporting Total Compensation of Recipient Executives. </w:t>
      </w:r>
    </w:p>
    <w:p w14:paraId="570662F1"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1. </w:t>
      </w:r>
      <w:r w:rsidRPr="00082691">
        <w:rPr>
          <w:rFonts w:ascii="Arial" w:hAnsi="Arial" w:cs="Arial"/>
          <w:i/>
          <w:iCs/>
          <w:color w:val="000000"/>
          <w:sz w:val="22"/>
          <w:szCs w:val="22"/>
        </w:rPr>
        <w:t xml:space="preserve">Applicability and what to report.  </w:t>
      </w:r>
      <w:r w:rsidRPr="00082691">
        <w:rPr>
          <w:rFonts w:ascii="Arial" w:hAnsi="Arial" w:cs="Arial"/>
          <w:color w:val="000000"/>
          <w:sz w:val="22"/>
          <w:szCs w:val="22"/>
        </w:rPr>
        <w:t>You must report total compensation for each of your five most highly compensated executives for the preceding completed fiscal year, if—</w:t>
      </w:r>
    </w:p>
    <w:p w14:paraId="2B0E9477"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 the total Federal funding authorized to date under this award is $25,000.00 or more;</w:t>
      </w:r>
    </w:p>
    <w:p w14:paraId="696255B2"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ii. in the preceding fiscal year, you received—</w:t>
      </w:r>
    </w:p>
    <w:p w14:paraId="7C7E7DE7"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(A) 80 percent or more of your annual gross revenues from Federal procurement contracts (and subcontracts) and Federal financial assistance subject to the Transparency Act, as defined at </w:t>
      </w:r>
      <w:hyperlink r:id="rId125" w:anchor="2_CFR_170p320" w:history="1">
        <w:r w:rsidRPr="00082691">
          <w:rPr>
            <w:rStyle w:val="Hyperlink"/>
            <w:rFonts w:ascii="Arial" w:hAnsi="Arial" w:cs="Arial"/>
            <w:sz w:val="22"/>
            <w:szCs w:val="22"/>
          </w:rPr>
          <w:t>2 CFR § 170.320</w:t>
        </w:r>
      </w:hyperlink>
      <w:r w:rsidRPr="00082691">
        <w:rPr>
          <w:rFonts w:ascii="Arial" w:hAnsi="Arial" w:cs="Arial"/>
          <w:color w:val="000000"/>
          <w:sz w:val="22"/>
          <w:szCs w:val="22"/>
        </w:rPr>
        <w:t xml:space="preserve"> (and subawards); and</w:t>
      </w:r>
    </w:p>
    <w:p w14:paraId="1BB10ADF"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(B) $25,000,000 or more in annual gross revenues from Federal procurement contracts (and subcontracts) and Federal financial assistance subject to the Transparency Act, as defined at </w:t>
      </w:r>
      <w:hyperlink r:id="rId126" w:anchor="2_CFR_170p320" w:history="1">
        <w:r w:rsidRPr="00082691">
          <w:rPr>
            <w:rStyle w:val="Hyperlink"/>
            <w:rFonts w:ascii="Arial" w:hAnsi="Arial" w:cs="Arial"/>
            <w:sz w:val="22"/>
            <w:szCs w:val="22"/>
          </w:rPr>
          <w:t>2 CFR § 170.320</w:t>
        </w:r>
      </w:hyperlink>
      <w:r w:rsidRPr="00082691">
        <w:rPr>
          <w:rFonts w:ascii="Arial" w:hAnsi="Arial" w:cs="Arial"/>
          <w:color w:val="000000"/>
          <w:sz w:val="22"/>
          <w:szCs w:val="22"/>
        </w:rPr>
        <w:t xml:space="preserve"> (and subawards); and</w:t>
      </w:r>
    </w:p>
    <w:p w14:paraId="71FABB8A" w14:textId="77777777" w:rsidR="00E0393F"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iii. The public does not have access to information about the compensation of the executives through periodic reports filed under section 13(a) or 15(d) of the Securities Exchange Act of </w:t>
      </w:r>
      <w:r w:rsidRPr="00082691">
        <w:rPr>
          <w:rFonts w:ascii="Arial" w:hAnsi="Arial" w:cs="Arial"/>
          <w:sz w:val="22"/>
          <w:szCs w:val="22"/>
        </w:rPr>
        <w:t>1934 (</w:t>
      </w:r>
      <w:r w:rsidRPr="00082691">
        <w:rPr>
          <w:rFonts w:ascii="Arial" w:hAnsi="Arial" w:cs="Arial"/>
          <w:sz w:val="22"/>
          <w:szCs w:val="22"/>
          <w:u w:val="single"/>
        </w:rPr>
        <w:t>15 U.S.C.</w:t>
      </w:r>
      <w:r w:rsidRPr="00082691">
        <w:rPr>
          <w:rFonts w:ascii="Arial" w:hAnsi="Arial" w:cs="Arial"/>
          <w:sz w:val="22"/>
          <w:szCs w:val="22"/>
        </w:rPr>
        <w:t xml:space="preserve"> 78m(a), 78o(d)) </w:t>
      </w:r>
      <w:r w:rsidRPr="00082691">
        <w:rPr>
          <w:rFonts w:ascii="Arial" w:hAnsi="Arial" w:cs="Arial"/>
          <w:color w:val="000000"/>
          <w:sz w:val="22"/>
          <w:szCs w:val="22"/>
        </w:rPr>
        <w:t xml:space="preserve">or section 6104 of the Internal Revenue Code of 1986.  (To determine if the public has access to the compensation information, see the U.S. Security and Exchange Commission total compensation filings at </w:t>
      </w:r>
      <w:hyperlink r:id="rId127" w:history="1">
        <w:r w:rsidRPr="00082691">
          <w:rPr>
            <w:rStyle w:val="Hyperlink"/>
            <w:rFonts w:ascii="Arial" w:hAnsi="Arial" w:cs="Arial"/>
            <w:i/>
            <w:iCs/>
            <w:sz w:val="22"/>
            <w:szCs w:val="22"/>
          </w:rPr>
          <w:t>http://www.sec.gov/answers/execomp.htm</w:t>
        </w:r>
      </w:hyperlink>
      <w:r>
        <w:rPr>
          <w:rFonts w:ascii="Arial" w:hAnsi="Arial" w:cs="Arial"/>
          <w:i/>
          <w:iCs/>
          <w:color w:val="000000"/>
          <w:sz w:val="22"/>
          <w:szCs w:val="22"/>
        </w:rPr>
        <w:t>.</w:t>
      </w:r>
      <w:r>
        <w:rPr>
          <w:rFonts w:ascii="Arial" w:hAnsi="Arial" w:cs="Arial"/>
          <w:color w:val="000000"/>
          <w:sz w:val="22"/>
          <w:szCs w:val="22"/>
        </w:rPr>
        <w:t>)</w:t>
      </w:r>
    </w:p>
    <w:p w14:paraId="3AF9959E" w14:textId="77777777" w:rsidR="00E0393F" w:rsidRPr="00082691" w:rsidRDefault="00E0393F" w:rsidP="00E0393F">
      <w:p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2. </w:t>
      </w:r>
      <w:r>
        <w:rPr>
          <w:rFonts w:ascii="Arial" w:hAnsi="Arial" w:cs="Arial"/>
          <w:i/>
          <w:iCs/>
          <w:color w:val="000000"/>
          <w:sz w:val="22"/>
          <w:szCs w:val="22"/>
        </w:rPr>
        <w:t xml:space="preserve">Where and when to report. </w:t>
      </w:r>
      <w:r>
        <w:rPr>
          <w:rFonts w:ascii="Arial" w:hAnsi="Arial" w:cs="Arial"/>
          <w:color w:val="000000"/>
          <w:sz w:val="22"/>
          <w:szCs w:val="22"/>
        </w:rPr>
        <w:t xml:space="preserve">You must report executive total compensation described in </w:t>
      </w:r>
      <w:r w:rsidRPr="00082691">
        <w:rPr>
          <w:rFonts w:ascii="Arial" w:hAnsi="Arial" w:cs="Arial"/>
          <w:color w:val="000000"/>
          <w:sz w:val="22"/>
          <w:szCs w:val="22"/>
        </w:rPr>
        <w:t>paragraph b.1. of this award term:</w:t>
      </w:r>
    </w:p>
    <w:p w14:paraId="13EDAB3D"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i. As part of your registration profile at </w:t>
      </w:r>
      <w:hyperlink r:id="rId128" w:history="1">
        <w:r w:rsidRPr="00082691">
          <w:rPr>
            <w:rStyle w:val="Hyperlink"/>
            <w:rFonts w:ascii="Arial" w:hAnsi="Arial" w:cs="Arial"/>
            <w:i/>
            <w:iCs/>
            <w:sz w:val="22"/>
            <w:szCs w:val="22"/>
          </w:rPr>
          <w:t>http://www.sam.gov</w:t>
        </w:r>
      </w:hyperlink>
      <w:r w:rsidRPr="00082691">
        <w:rPr>
          <w:rFonts w:ascii="Arial" w:hAnsi="Arial" w:cs="Arial"/>
          <w:i/>
          <w:iCs/>
          <w:color w:val="000000"/>
          <w:sz w:val="22"/>
          <w:szCs w:val="22"/>
        </w:rPr>
        <w:t xml:space="preserve"> . </w:t>
      </w:r>
    </w:p>
    <w:p w14:paraId="1FCEF8A9"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ii. By the end of the month following the month in which this award is made, and annually thereafter.</w:t>
      </w:r>
    </w:p>
    <w:p w14:paraId="62263965"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lastRenderedPageBreak/>
        <w:t xml:space="preserve">c. </w:t>
      </w:r>
      <w:r w:rsidRPr="00082691">
        <w:rPr>
          <w:rFonts w:ascii="Arial" w:hAnsi="Arial" w:cs="Arial"/>
          <w:i/>
          <w:iCs/>
          <w:color w:val="000000"/>
          <w:sz w:val="22"/>
          <w:szCs w:val="22"/>
        </w:rPr>
        <w:t xml:space="preserve">Reporting of Total Compensation of Subrecipient Executives. </w:t>
      </w:r>
    </w:p>
    <w:p w14:paraId="6F74B4E6"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1. </w:t>
      </w:r>
      <w:r w:rsidRPr="00082691">
        <w:rPr>
          <w:rFonts w:ascii="Arial" w:hAnsi="Arial" w:cs="Arial"/>
          <w:i/>
          <w:iCs/>
          <w:color w:val="000000"/>
          <w:sz w:val="22"/>
          <w:szCs w:val="22"/>
        </w:rPr>
        <w:t xml:space="preserve">Applicability and what to report.  </w:t>
      </w:r>
      <w:r w:rsidRPr="00082691">
        <w:rPr>
          <w:rFonts w:ascii="Arial" w:hAnsi="Arial" w:cs="Arial"/>
          <w:color w:val="000000"/>
          <w:sz w:val="22"/>
          <w:szCs w:val="22"/>
        </w:rPr>
        <w:t>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14:paraId="6B4CDA42"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 in the subrecipient's preceding fiscal year, the subrecipient received—</w:t>
      </w:r>
    </w:p>
    <w:p w14:paraId="7E5DF5CE"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(A) 80 percent or more of its annual gross revenues from Federal procurement contracts (and subcontracts) and Federal financial assistance subject to the Transparency Act, as defined at </w:t>
      </w:r>
      <w:hyperlink r:id="rId129" w:anchor="2_CFR_170p320" w:history="1">
        <w:r w:rsidRPr="00082691">
          <w:rPr>
            <w:rStyle w:val="Hyperlink"/>
            <w:rFonts w:ascii="Arial" w:hAnsi="Arial" w:cs="Arial"/>
            <w:sz w:val="22"/>
            <w:szCs w:val="22"/>
          </w:rPr>
          <w:t>2 CFR § 170.320</w:t>
        </w:r>
      </w:hyperlink>
      <w:r w:rsidRPr="00082691">
        <w:rPr>
          <w:rFonts w:ascii="Arial" w:hAnsi="Arial" w:cs="Arial"/>
          <w:color w:val="000000"/>
          <w:sz w:val="22"/>
          <w:szCs w:val="22"/>
        </w:rPr>
        <w:t xml:space="preserve"> (and subawards); and</w:t>
      </w:r>
    </w:p>
    <w:p w14:paraId="75ABEC53"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(B) $25,000,000 or more in annual gross revenues from Federal procurement contracts (and subcontracts), and Federal financial assistance subject to the Transparency Act (and subawards); and</w:t>
      </w:r>
    </w:p>
    <w:p w14:paraId="5F961C2B"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130" w:history="1">
        <w:r w:rsidRPr="00082691">
          <w:rPr>
            <w:rStyle w:val="Hyperlink"/>
            <w:rFonts w:ascii="Arial" w:hAnsi="Arial" w:cs="Arial"/>
            <w:i/>
            <w:iCs/>
            <w:sz w:val="22"/>
            <w:szCs w:val="22"/>
          </w:rPr>
          <w:t>http://www.sec.gov/answers/execomp.htm</w:t>
        </w:r>
      </w:hyperlink>
      <w:r w:rsidRPr="00082691">
        <w:rPr>
          <w:rFonts w:ascii="Arial" w:hAnsi="Arial" w:cs="Arial"/>
          <w:i/>
          <w:iCs/>
          <w:color w:val="000000"/>
          <w:sz w:val="22"/>
          <w:szCs w:val="22"/>
        </w:rPr>
        <w:t>.</w:t>
      </w:r>
      <w:r w:rsidRPr="00082691">
        <w:rPr>
          <w:rFonts w:ascii="Arial" w:hAnsi="Arial" w:cs="Arial"/>
          <w:color w:val="000000"/>
          <w:sz w:val="22"/>
          <w:szCs w:val="22"/>
        </w:rPr>
        <w:t>)</w:t>
      </w:r>
    </w:p>
    <w:p w14:paraId="1CC38CBE"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2. </w:t>
      </w:r>
      <w:r w:rsidRPr="00082691">
        <w:rPr>
          <w:rFonts w:ascii="Arial" w:hAnsi="Arial" w:cs="Arial"/>
          <w:i/>
          <w:iCs/>
          <w:color w:val="000000"/>
          <w:sz w:val="22"/>
          <w:szCs w:val="22"/>
        </w:rPr>
        <w:t xml:space="preserve">Where and when to report. </w:t>
      </w:r>
      <w:r w:rsidRPr="00082691">
        <w:rPr>
          <w:rFonts w:ascii="Arial" w:hAnsi="Arial" w:cs="Arial"/>
          <w:color w:val="000000"/>
          <w:sz w:val="22"/>
          <w:szCs w:val="22"/>
        </w:rPr>
        <w:t>You must report subrecipient executive total compensation described in paragraph c.1. of this award term:</w:t>
      </w:r>
    </w:p>
    <w:p w14:paraId="14FB16D0"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 To the recipient.</w:t>
      </w:r>
    </w:p>
    <w:p w14:paraId="7FA6EF78"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ii. By the end of the month following the month during which you make the subaward.  For example, if a subaward is obligated on any date during the month of October of a given year (</w:t>
      </w:r>
      <w:r w:rsidRPr="00082691">
        <w:rPr>
          <w:rFonts w:ascii="Arial" w:hAnsi="Arial" w:cs="Arial"/>
          <w:i/>
          <w:iCs/>
          <w:color w:val="000000"/>
          <w:sz w:val="22"/>
          <w:szCs w:val="22"/>
        </w:rPr>
        <w:t xml:space="preserve">i.e., </w:t>
      </w:r>
      <w:r w:rsidRPr="00082691">
        <w:rPr>
          <w:rFonts w:ascii="Arial" w:hAnsi="Arial" w:cs="Arial"/>
          <w:color w:val="000000"/>
          <w:sz w:val="22"/>
          <w:szCs w:val="22"/>
        </w:rPr>
        <w:t>between October 1 and 31), you must report any required compensation information of the subrecipient by November 30 of that year.</w:t>
      </w:r>
    </w:p>
    <w:p w14:paraId="423DBA7E"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d. </w:t>
      </w:r>
      <w:r w:rsidRPr="00082691">
        <w:rPr>
          <w:rFonts w:ascii="Arial" w:hAnsi="Arial" w:cs="Arial"/>
          <w:i/>
          <w:iCs/>
          <w:color w:val="000000"/>
          <w:sz w:val="22"/>
          <w:szCs w:val="22"/>
        </w:rPr>
        <w:t xml:space="preserve">Exemptions </w:t>
      </w:r>
    </w:p>
    <w:p w14:paraId="55283CD4"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If, in the previous tax year, you had gross income, from all sources, under $300,000.00, you are exempt from the requirements to report:</w:t>
      </w:r>
    </w:p>
    <w:p w14:paraId="03B26EAE"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 Subawards,</w:t>
      </w:r>
    </w:p>
    <w:p w14:paraId="6F4CBEA2"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and</w:t>
      </w:r>
    </w:p>
    <w:p w14:paraId="6E3A3A3F"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ii. The total compensation of the five most highly compensated executives of any subrecipient.</w:t>
      </w:r>
    </w:p>
    <w:p w14:paraId="4AD96438"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e. </w:t>
      </w:r>
      <w:r w:rsidRPr="00082691">
        <w:rPr>
          <w:rFonts w:ascii="Arial" w:hAnsi="Arial" w:cs="Arial"/>
          <w:i/>
          <w:iCs/>
          <w:color w:val="000000"/>
          <w:sz w:val="22"/>
          <w:szCs w:val="22"/>
        </w:rPr>
        <w:t xml:space="preserve">Definitions. </w:t>
      </w:r>
      <w:r w:rsidRPr="00082691">
        <w:rPr>
          <w:rFonts w:ascii="Arial" w:hAnsi="Arial" w:cs="Arial"/>
          <w:color w:val="000000"/>
          <w:sz w:val="22"/>
          <w:szCs w:val="22"/>
        </w:rPr>
        <w:t>For purposes of this award term:</w:t>
      </w:r>
    </w:p>
    <w:p w14:paraId="10E69063"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1. </w:t>
      </w:r>
      <w:r w:rsidRPr="00082691">
        <w:rPr>
          <w:rFonts w:ascii="Arial" w:hAnsi="Arial" w:cs="Arial"/>
          <w:i/>
          <w:iCs/>
          <w:color w:val="000000"/>
          <w:sz w:val="22"/>
          <w:szCs w:val="22"/>
        </w:rPr>
        <w:t xml:space="preserve">Entity </w:t>
      </w:r>
      <w:r w:rsidRPr="00082691">
        <w:rPr>
          <w:rFonts w:ascii="Arial" w:hAnsi="Arial" w:cs="Arial"/>
          <w:color w:val="000000"/>
          <w:sz w:val="22"/>
          <w:szCs w:val="22"/>
        </w:rPr>
        <w:t>means all of the following, as defined in 2 CFR Part 25:</w:t>
      </w:r>
    </w:p>
    <w:p w14:paraId="783DE9D9"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 A Governmental organization, which is a State, local government, or Indian tribe;</w:t>
      </w:r>
    </w:p>
    <w:p w14:paraId="7A411966"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lastRenderedPageBreak/>
        <w:t>ii. A foreign public entity;</w:t>
      </w:r>
    </w:p>
    <w:p w14:paraId="2E7849BA"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iii. A domestic or foreign nonprofit organization;</w:t>
      </w:r>
    </w:p>
    <w:p w14:paraId="57B13F28"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iv. A domestic or foreign for-profit organization;</w:t>
      </w:r>
    </w:p>
    <w:p w14:paraId="45D0D286"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v. A Federal agency, but only as a subrecipient under an award or subaward to a non-Federal entity.</w:t>
      </w:r>
    </w:p>
    <w:p w14:paraId="77293538"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2. </w:t>
      </w:r>
      <w:r w:rsidRPr="00082691">
        <w:rPr>
          <w:rFonts w:ascii="Arial" w:hAnsi="Arial" w:cs="Arial"/>
          <w:i/>
          <w:iCs/>
          <w:color w:val="000000"/>
          <w:sz w:val="22"/>
          <w:szCs w:val="22"/>
        </w:rPr>
        <w:t xml:space="preserve">Executive </w:t>
      </w:r>
      <w:r w:rsidRPr="00082691">
        <w:rPr>
          <w:rFonts w:ascii="Arial" w:hAnsi="Arial" w:cs="Arial"/>
          <w:color w:val="000000"/>
          <w:sz w:val="22"/>
          <w:szCs w:val="22"/>
        </w:rPr>
        <w:t>means officers, managing partners, or any other employees in management positions.</w:t>
      </w:r>
    </w:p>
    <w:p w14:paraId="02EB9DAF"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3. </w:t>
      </w:r>
      <w:r w:rsidRPr="00082691">
        <w:rPr>
          <w:rFonts w:ascii="Arial" w:hAnsi="Arial" w:cs="Arial"/>
          <w:i/>
          <w:iCs/>
          <w:color w:val="000000"/>
          <w:sz w:val="22"/>
          <w:szCs w:val="22"/>
        </w:rPr>
        <w:t xml:space="preserve">Subaward: </w:t>
      </w:r>
    </w:p>
    <w:p w14:paraId="240CEB43"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 This term means a legal instrument to provide support for the performance of any portion of the substantive project or program for which you received this award and that you as the recipient award to an eligible subrecipient.</w:t>
      </w:r>
    </w:p>
    <w:p w14:paraId="1EAA3506"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ii. The term does not include your procurement of property and services needed to carry out the project or program (for further explanation, see Sec. __ .210 of the attachment to OMB Circular A–133, “Audits of States, Local Governments, and Non-Profit Organizations)</w:t>
      </w:r>
    </w:p>
    <w:p w14:paraId="02C0DCD5"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iii. A subaward may be provided through any legal agreement, including an agreement that you or a subrecipient considers a contract.</w:t>
      </w:r>
    </w:p>
    <w:p w14:paraId="3BE48CF4"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4. </w:t>
      </w:r>
      <w:r w:rsidRPr="00082691">
        <w:rPr>
          <w:rFonts w:ascii="Arial" w:hAnsi="Arial" w:cs="Arial"/>
          <w:i/>
          <w:iCs/>
          <w:color w:val="000000"/>
          <w:sz w:val="22"/>
          <w:szCs w:val="22"/>
        </w:rPr>
        <w:t xml:space="preserve">Subrecipient </w:t>
      </w:r>
      <w:r w:rsidRPr="00082691">
        <w:rPr>
          <w:rFonts w:ascii="Arial" w:hAnsi="Arial" w:cs="Arial"/>
          <w:color w:val="000000"/>
          <w:sz w:val="22"/>
          <w:szCs w:val="22"/>
        </w:rPr>
        <w:t>means an entity that:</w:t>
      </w:r>
    </w:p>
    <w:p w14:paraId="4A00419D"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 Receives a subaward from you (the recipient) under this award; and</w:t>
      </w:r>
    </w:p>
    <w:p w14:paraId="06E1EDC5"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ii. Is accountable to you for the use of the Federal funds provided by the subaward.</w:t>
      </w:r>
    </w:p>
    <w:p w14:paraId="246B47DB"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5. </w:t>
      </w:r>
      <w:r w:rsidRPr="00082691">
        <w:rPr>
          <w:rFonts w:ascii="Arial" w:hAnsi="Arial" w:cs="Arial"/>
          <w:i/>
          <w:iCs/>
          <w:color w:val="000000"/>
          <w:sz w:val="22"/>
          <w:szCs w:val="22"/>
        </w:rPr>
        <w:t xml:space="preserve">Total compensation </w:t>
      </w:r>
      <w:r w:rsidRPr="00082691">
        <w:rPr>
          <w:rFonts w:ascii="Arial" w:hAnsi="Arial" w:cs="Arial"/>
          <w:color w:val="000000"/>
          <w:sz w:val="22"/>
          <w:szCs w:val="22"/>
        </w:rPr>
        <w:t xml:space="preserve">means the cash and noncash dollar value earned by the executive during the recipient's or subrecipient's preceding fiscal year and includes the following (for more information see </w:t>
      </w:r>
      <w:hyperlink r:id="rId131" w:anchor="17_CFR_229p402" w:history="1">
        <w:r w:rsidRPr="00082691">
          <w:rPr>
            <w:rStyle w:val="Hyperlink"/>
            <w:rFonts w:ascii="Arial" w:hAnsi="Arial" w:cs="Arial"/>
            <w:sz w:val="22"/>
            <w:szCs w:val="22"/>
          </w:rPr>
          <w:t>17 CFR § 229.402</w:t>
        </w:r>
      </w:hyperlink>
      <w:r w:rsidRPr="00082691">
        <w:rPr>
          <w:rFonts w:ascii="Arial" w:hAnsi="Arial" w:cs="Arial"/>
          <w:color w:val="000000"/>
          <w:sz w:val="22"/>
          <w:szCs w:val="22"/>
        </w:rPr>
        <w:t>(c)(2)):</w:t>
      </w:r>
    </w:p>
    <w:p w14:paraId="42B05342"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i. </w:t>
      </w:r>
      <w:r w:rsidRPr="00082691">
        <w:rPr>
          <w:rFonts w:ascii="Arial" w:hAnsi="Arial" w:cs="Arial"/>
          <w:i/>
          <w:iCs/>
          <w:color w:val="000000"/>
          <w:sz w:val="22"/>
          <w:szCs w:val="22"/>
        </w:rPr>
        <w:t xml:space="preserve">Salary and bonus. </w:t>
      </w:r>
    </w:p>
    <w:p w14:paraId="0176D562"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ii. </w:t>
      </w:r>
      <w:r w:rsidRPr="00082691">
        <w:rPr>
          <w:rFonts w:ascii="Arial" w:hAnsi="Arial" w:cs="Arial"/>
          <w:i/>
          <w:iCs/>
          <w:color w:val="000000"/>
          <w:sz w:val="22"/>
          <w:szCs w:val="22"/>
        </w:rPr>
        <w:t xml:space="preserve">Awards of stock, stock options, and stock appreciation rights. </w:t>
      </w:r>
      <w:r w:rsidRPr="00082691">
        <w:rPr>
          <w:rFonts w:ascii="Arial" w:hAnsi="Arial" w:cs="Arial"/>
          <w:color w:val="000000"/>
          <w:sz w:val="22"/>
          <w:szCs w:val="22"/>
        </w:rPr>
        <w:t>Use the dollar amount recognized for financial statement reporting purposes with respect to the fiscal year in accordance with the Statement of Financial Accounting Standards No. 123 (Revised 2004) (FAS 123R), Shared Based Payments.</w:t>
      </w:r>
    </w:p>
    <w:p w14:paraId="46E4D23D"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iii. </w:t>
      </w:r>
      <w:r w:rsidRPr="00082691">
        <w:rPr>
          <w:rFonts w:ascii="Arial" w:hAnsi="Arial" w:cs="Arial"/>
          <w:i/>
          <w:iCs/>
          <w:color w:val="000000"/>
          <w:sz w:val="22"/>
          <w:szCs w:val="22"/>
        </w:rPr>
        <w:t xml:space="preserve">Earnings for services under non-equity incentive plans.  </w:t>
      </w:r>
      <w:r w:rsidRPr="00082691">
        <w:rPr>
          <w:rFonts w:ascii="Arial" w:hAnsi="Arial" w:cs="Arial"/>
          <w:color w:val="000000"/>
          <w:sz w:val="22"/>
          <w:szCs w:val="22"/>
        </w:rPr>
        <w:t>This does not include group life, health, hospitalization or medical reimbursement plans that do not discriminate in favor of executives, and are available generally to all salaried employees.</w:t>
      </w:r>
    </w:p>
    <w:p w14:paraId="53624C7F"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t xml:space="preserve">iv. </w:t>
      </w:r>
      <w:r w:rsidRPr="00082691">
        <w:rPr>
          <w:rFonts w:ascii="Arial" w:hAnsi="Arial" w:cs="Arial"/>
          <w:i/>
          <w:iCs/>
          <w:color w:val="000000"/>
          <w:sz w:val="22"/>
          <w:szCs w:val="22"/>
        </w:rPr>
        <w:t xml:space="preserve">Change in pension value.  </w:t>
      </w:r>
      <w:r w:rsidRPr="00082691">
        <w:rPr>
          <w:rFonts w:ascii="Arial" w:hAnsi="Arial" w:cs="Arial"/>
          <w:color w:val="000000"/>
          <w:sz w:val="22"/>
          <w:szCs w:val="22"/>
        </w:rPr>
        <w:t>This is the change in present value of defined benefit and actuarial pension plans.</w:t>
      </w:r>
    </w:p>
    <w:p w14:paraId="7D1D7D5F" w14:textId="77777777" w:rsidR="00E0393F" w:rsidRPr="00082691" w:rsidRDefault="00E0393F" w:rsidP="00E0393F">
      <w:pPr>
        <w:spacing w:before="100" w:beforeAutospacing="1" w:after="100" w:afterAutospacing="1"/>
        <w:rPr>
          <w:rFonts w:ascii="Arial" w:hAnsi="Arial" w:cs="Arial"/>
          <w:color w:val="000000"/>
          <w:sz w:val="22"/>
          <w:szCs w:val="22"/>
        </w:rPr>
      </w:pPr>
      <w:r w:rsidRPr="00082691">
        <w:rPr>
          <w:rFonts w:ascii="Arial" w:hAnsi="Arial" w:cs="Arial"/>
          <w:color w:val="000000"/>
          <w:sz w:val="22"/>
          <w:szCs w:val="22"/>
        </w:rPr>
        <w:lastRenderedPageBreak/>
        <w:t xml:space="preserve">v. </w:t>
      </w:r>
      <w:r w:rsidRPr="00082691">
        <w:rPr>
          <w:rFonts w:ascii="Arial" w:hAnsi="Arial" w:cs="Arial"/>
          <w:i/>
          <w:iCs/>
          <w:color w:val="000000"/>
          <w:sz w:val="22"/>
          <w:szCs w:val="22"/>
        </w:rPr>
        <w:t xml:space="preserve">Above-market earnings on deferred compensation which is not tax-qualified. </w:t>
      </w:r>
    </w:p>
    <w:p w14:paraId="6F5FB286" w14:textId="77777777" w:rsidR="00E0393F" w:rsidRPr="00082691" w:rsidRDefault="00E0393F" w:rsidP="00E0393F">
      <w:pPr>
        <w:rPr>
          <w:rFonts w:ascii="Arial" w:hAnsi="Arial" w:cs="Arial"/>
          <w:sz w:val="22"/>
          <w:szCs w:val="22"/>
        </w:rPr>
      </w:pPr>
      <w:r w:rsidRPr="00082691">
        <w:rPr>
          <w:rFonts w:ascii="Arial" w:hAnsi="Arial" w:cs="Arial"/>
          <w:sz w:val="22"/>
          <w:szCs w:val="22"/>
        </w:rPr>
        <w:t>vi. Other compensation, if the aggregate value of all such other compensation (e.g., severance, termination payments, value of life insurance paid on behalf of the employee, perquisites or property) for the executive exceeds $10,000.00.</w:t>
      </w:r>
    </w:p>
    <w:p w14:paraId="4550B930" w14:textId="77777777" w:rsidR="00E0393F" w:rsidRPr="00082691" w:rsidRDefault="00E0393F" w:rsidP="00E0393F">
      <w:pPr>
        <w:pStyle w:val="ListParagraph"/>
        <w:rPr>
          <w:rFonts w:ascii="Arial" w:hAnsi="Arial" w:cs="Arial"/>
          <w:b/>
          <w:bCs/>
          <w:sz w:val="22"/>
          <w:szCs w:val="22"/>
          <w:u w:val="single"/>
        </w:rPr>
      </w:pPr>
    </w:p>
    <w:sectPr w:rsidR="00E0393F" w:rsidRPr="00082691" w:rsidSect="00B9157F">
      <w:headerReference w:type="default" r:id="rId132"/>
      <w:footerReference w:type="default" r:id="rId133"/>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A8049A" w14:textId="77777777" w:rsidR="00B349ED" w:rsidRDefault="00B349ED" w:rsidP="004533FD">
      <w:r>
        <w:separator/>
      </w:r>
    </w:p>
  </w:endnote>
  <w:endnote w:type="continuationSeparator" w:id="0">
    <w:p w14:paraId="62C78CEE" w14:textId="77777777" w:rsidR="00B349ED" w:rsidRDefault="00B349ED" w:rsidP="0045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048684"/>
      <w:docPartObj>
        <w:docPartGallery w:val="Page Numbers (Bottom of Page)"/>
        <w:docPartUnique/>
      </w:docPartObj>
    </w:sdtPr>
    <w:sdtEndPr>
      <w:rPr>
        <w:noProof/>
      </w:rPr>
    </w:sdtEndPr>
    <w:sdtContent>
      <w:p w14:paraId="7D3E778F" w14:textId="5072E778" w:rsidR="00B349ED" w:rsidRDefault="00B349ED">
        <w:pPr>
          <w:pStyle w:val="Footer"/>
          <w:jc w:val="right"/>
        </w:pPr>
        <w:r>
          <w:fldChar w:fldCharType="begin"/>
        </w:r>
        <w:r>
          <w:instrText xml:space="preserve"> PAGE   \* MERGEFORMAT </w:instrText>
        </w:r>
        <w:r>
          <w:fldChar w:fldCharType="separate"/>
        </w:r>
        <w:r w:rsidR="008A1C0E">
          <w:rPr>
            <w:noProof/>
          </w:rPr>
          <w:t>25</w:t>
        </w:r>
        <w:r>
          <w:rPr>
            <w:noProof/>
          </w:rPr>
          <w:fldChar w:fldCharType="end"/>
        </w:r>
      </w:p>
    </w:sdtContent>
  </w:sdt>
  <w:p w14:paraId="15359F5C" w14:textId="77777777" w:rsidR="00B349ED" w:rsidRPr="00B35EAE" w:rsidRDefault="00B349ED" w:rsidP="00B35E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AEF001" w14:textId="77777777" w:rsidR="00B349ED" w:rsidRDefault="00B349ED" w:rsidP="004533FD">
      <w:r>
        <w:separator/>
      </w:r>
    </w:p>
  </w:footnote>
  <w:footnote w:type="continuationSeparator" w:id="0">
    <w:p w14:paraId="5E547EA6" w14:textId="77777777" w:rsidR="00B349ED" w:rsidRDefault="00B349ED" w:rsidP="004533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36F9A" w14:textId="1E34AE37" w:rsidR="00B349ED" w:rsidRDefault="00B349ED" w:rsidP="006E5654">
    <w:pPr>
      <w:jc w:val="right"/>
    </w:pPr>
    <w:r w:rsidRPr="00761F41">
      <w:rPr>
        <w:rFonts w:ascii="Arial" w:hAnsi="Arial" w:cs="Arial"/>
        <w:sz w:val="22"/>
        <w:szCs w:val="22"/>
      </w:rPr>
      <w:t>NRC-HQ-</w:t>
    </w:r>
    <w:r>
      <w:rPr>
        <w:rFonts w:ascii="Arial" w:hAnsi="Arial" w:cs="Arial"/>
        <w:sz w:val="22"/>
        <w:szCs w:val="22"/>
      </w:rPr>
      <w:t>50</w:t>
    </w:r>
    <w:r w:rsidRPr="00761F41">
      <w:rPr>
        <w:rFonts w:ascii="Arial" w:hAnsi="Arial" w:cs="Arial"/>
        <w:sz w:val="22"/>
        <w:szCs w:val="22"/>
      </w:rPr>
      <w:t>-1</w:t>
    </w:r>
    <w:r>
      <w:rPr>
        <w:rFonts w:ascii="Arial" w:hAnsi="Arial" w:cs="Arial"/>
        <w:sz w:val="22"/>
        <w:szCs w:val="22"/>
      </w:rPr>
      <w:t>5</w:t>
    </w:r>
    <w:r w:rsidRPr="00761F41">
      <w:rPr>
        <w:rFonts w:ascii="Arial" w:hAnsi="Arial" w:cs="Arial"/>
        <w:sz w:val="22"/>
        <w:szCs w:val="22"/>
      </w:rPr>
      <w:t>-FOA-0001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66E83"/>
    <w:multiLevelType w:val="hybridMultilevel"/>
    <w:tmpl w:val="9D763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D111F"/>
    <w:multiLevelType w:val="hybridMultilevel"/>
    <w:tmpl w:val="E9CCCF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791E48"/>
    <w:multiLevelType w:val="hybridMultilevel"/>
    <w:tmpl w:val="E6366AD6"/>
    <w:lvl w:ilvl="0" w:tplc="2730E32E">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D5029E"/>
    <w:multiLevelType w:val="hybridMultilevel"/>
    <w:tmpl w:val="06E0189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94830"/>
    <w:multiLevelType w:val="hybridMultilevel"/>
    <w:tmpl w:val="00645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244A06"/>
    <w:multiLevelType w:val="hybridMultilevel"/>
    <w:tmpl w:val="6F5EE7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CDF5815"/>
    <w:multiLevelType w:val="hybridMultilevel"/>
    <w:tmpl w:val="C4463508"/>
    <w:lvl w:ilvl="0" w:tplc="33CA348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056E33"/>
    <w:multiLevelType w:val="hybridMultilevel"/>
    <w:tmpl w:val="F49E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D43EC9"/>
    <w:multiLevelType w:val="hybridMultilevel"/>
    <w:tmpl w:val="8B6AECEE"/>
    <w:lvl w:ilvl="0" w:tplc="1FD44CB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071F91"/>
    <w:multiLevelType w:val="hybridMultilevel"/>
    <w:tmpl w:val="852ED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680375F"/>
    <w:multiLevelType w:val="hybridMultilevel"/>
    <w:tmpl w:val="D24E8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A17C41"/>
    <w:multiLevelType w:val="hybridMultilevel"/>
    <w:tmpl w:val="DA6C14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1D7965"/>
    <w:multiLevelType w:val="hybridMultilevel"/>
    <w:tmpl w:val="028C1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CF5563"/>
    <w:multiLevelType w:val="hybridMultilevel"/>
    <w:tmpl w:val="265CE1E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3FF4989"/>
    <w:multiLevelType w:val="hybridMultilevel"/>
    <w:tmpl w:val="B12C6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0B0680"/>
    <w:multiLevelType w:val="hybridMultilevel"/>
    <w:tmpl w:val="FA4C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C00E91"/>
    <w:multiLevelType w:val="hybridMultilevel"/>
    <w:tmpl w:val="BDCE38E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47420194"/>
    <w:multiLevelType w:val="hybridMultilevel"/>
    <w:tmpl w:val="DFD8E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4040F6"/>
    <w:multiLevelType w:val="hybridMultilevel"/>
    <w:tmpl w:val="8F22B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8A3126"/>
    <w:multiLevelType w:val="multilevel"/>
    <w:tmpl w:val="455EB4DE"/>
    <w:lvl w:ilvl="0">
      <w:start w:val="1"/>
      <w:numFmt w:val="bullet"/>
      <w:pStyle w:val="addatagreen"/>
      <w:lvlText w:val=""/>
      <w:lvlJc w:val="left"/>
      <w:pPr>
        <w:tabs>
          <w:tab w:val="num" w:pos="720"/>
        </w:tabs>
        <w:ind w:left="720" w:hanging="360"/>
      </w:pPr>
      <w:rPr>
        <w:rFonts w:ascii="Symbol" w:hAnsi="Symbol"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51E325CF"/>
    <w:multiLevelType w:val="hybridMultilevel"/>
    <w:tmpl w:val="AC0CDA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0562EB"/>
    <w:multiLevelType w:val="hybridMultilevel"/>
    <w:tmpl w:val="35683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22396F"/>
    <w:multiLevelType w:val="hybridMultilevel"/>
    <w:tmpl w:val="431E4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64DD3326"/>
    <w:multiLevelType w:val="hybridMultilevel"/>
    <w:tmpl w:val="E156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A46B81"/>
    <w:multiLevelType w:val="hybridMultilevel"/>
    <w:tmpl w:val="E1AABD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BD02C43"/>
    <w:multiLevelType w:val="hybridMultilevel"/>
    <w:tmpl w:val="BD226FDC"/>
    <w:lvl w:ilvl="0" w:tplc="30E8AE5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4"/>
  </w:num>
  <w:num w:numId="4">
    <w:abstractNumId w:val="9"/>
  </w:num>
  <w:num w:numId="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1"/>
  </w:num>
  <w:num w:numId="9">
    <w:abstractNumId w:val="15"/>
  </w:num>
  <w:num w:numId="10">
    <w:abstractNumId w:val="0"/>
  </w:num>
  <w:num w:numId="11">
    <w:abstractNumId w:val="7"/>
  </w:num>
  <w:num w:numId="12">
    <w:abstractNumId w:val="25"/>
  </w:num>
  <w:num w:numId="13">
    <w:abstractNumId w:val="18"/>
  </w:num>
  <w:num w:numId="14">
    <w:abstractNumId w:val="10"/>
  </w:num>
  <w:num w:numId="15">
    <w:abstractNumId w:val="17"/>
  </w:num>
  <w:num w:numId="16">
    <w:abstractNumId w:val="4"/>
  </w:num>
  <w:num w:numId="17">
    <w:abstractNumId w:val="22"/>
  </w:num>
  <w:num w:numId="18">
    <w:abstractNumId w:val="5"/>
  </w:num>
  <w:num w:numId="19">
    <w:abstractNumId w:val="14"/>
  </w:num>
  <w:num w:numId="20">
    <w:abstractNumId w:val="3"/>
  </w:num>
  <w:num w:numId="21">
    <w:abstractNumId w:val="23"/>
  </w:num>
  <w:num w:numId="22">
    <w:abstractNumId w:val="12"/>
  </w:num>
  <w:num w:numId="23">
    <w:abstractNumId w:val="2"/>
  </w:num>
  <w:num w:numId="24">
    <w:abstractNumId w:val="8"/>
  </w:num>
  <w:num w:numId="25">
    <w:abstractNumId w:val="20"/>
  </w:num>
  <w:num w:numId="26">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869"/>
    <w:rsid w:val="00002F8D"/>
    <w:rsid w:val="00006094"/>
    <w:rsid w:val="000505A7"/>
    <w:rsid w:val="00056DA7"/>
    <w:rsid w:val="00057486"/>
    <w:rsid w:val="00057A8F"/>
    <w:rsid w:val="00062388"/>
    <w:rsid w:val="00063F4A"/>
    <w:rsid w:val="00064A69"/>
    <w:rsid w:val="00071C12"/>
    <w:rsid w:val="0007394E"/>
    <w:rsid w:val="00073A6D"/>
    <w:rsid w:val="00081200"/>
    <w:rsid w:val="00082691"/>
    <w:rsid w:val="000A0DF5"/>
    <w:rsid w:val="000A176F"/>
    <w:rsid w:val="000A414F"/>
    <w:rsid w:val="000B4A74"/>
    <w:rsid w:val="000C4533"/>
    <w:rsid w:val="000D2C92"/>
    <w:rsid w:val="000D3F46"/>
    <w:rsid w:val="000D4DCB"/>
    <w:rsid w:val="000D6D9F"/>
    <w:rsid w:val="000D7637"/>
    <w:rsid w:val="000E4F8D"/>
    <w:rsid w:val="000F0ED4"/>
    <w:rsid w:val="000F1529"/>
    <w:rsid w:val="000F726B"/>
    <w:rsid w:val="000F7CE5"/>
    <w:rsid w:val="001019F4"/>
    <w:rsid w:val="00101ECC"/>
    <w:rsid w:val="00111C0A"/>
    <w:rsid w:val="0012185F"/>
    <w:rsid w:val="001221BB"/>
    <w:rsid w:val="001225AD"/>
    <w:rsid w:val="00122D29"/>
    <w:rsid w:val="00127BFF"/>
    <w:rsid w:val="001400C1"/>
    <w:rsid w:val="00141006"/>
    <w:rsid w:val="0014249A"/>
    <w:rsid w:val="00144DBC"/>
    <w:rsid w:val="0015159E"/>
    <w:rsid w:val="00155090"/>
    <w:rsid w:val="00161F15"/>
    <w:rsid w:val="001A1689"/>
    <w:rsid w:val="001A47DF"/>
    <w:rsid w:val="001A4926"/>
    <w:rsid w:val="001B07CD"/>
    <w:rsid w:val="001B4777"/>
    <w:rsid w:val="001B76A5"/>
    <w:rsid w:val="001B78CC"/>
    <w:rsid w:val="001C17B0"/>
    <w:rsid w:val="001C57B3"/>
    <w:rsid w:val="001D0AD0"/>
    <w:rsid w:val="001D1105"/>
    <w:rsid w:val="001D5350"/>
    <w:rsid w:val="001D6C72"/>
    <w:rsid w:val="001E2F6A"/>
    <w:rsid w:val="001E5EBD"/>
    <w:rsid w:val="001F0FCC"/>
    <w:rsid w:val="001F1EEF"/>
    <w:rsid w:val="001F1F6C"/>
    <w:rsid w:val="001F4B68"/>
    <w:rsid w:val="002223D1"/>
    <w:rsid w:val="0023462A"/>
    <w:rsid w:val="002346E9"/>
    <w:rsid w:val="0024376A"/>
    <w:rsid w:val="00255EE6"/>
    <w:rsid w:val="002563CD"/>
    <w:rsid w:val="002665E8"/>
    <w:rsid w:val="002728D5"/>
    <w:rsid w:val="002921EE"/>
    <w:rsid w:val="00297729"/>
    <w:rsid w:val="002A18BC"/>
    <w:rsid w:val="002A4444"/>
    <w:rsid w:val="002A790A"/>
    <w:rsid w:val="002B5261"/>
    <w:rsid w:val="002C6B2E"/>
    <w:rsid w:val="002E0943"/>
    <w:rsid w:val="002F2DEA"/>
    <w:rsid w:val="00302640"/>
    <w:rsid w:val="00303EDC"/>
    <w:rsid w:val="00320677"/>
    <w:rsid w:val="003209C6"/>
    <w:rsid w:val="0032116B"/>
    <w:rsid w:val="00331225"/>
    <w:rsid w:val="0034248C"/>
    <w:rsid w:val="00357503"/>
    <w:rsid w:val="00370751"/>
    <w:rsid w:val="00373763"/>
    <w:rsid w:val="00373839"/>
    <w:rsid w:val="00377FAA"/>
    <w:rsid w:val="003836B5"/>
    <w:rsid w:val="00390AB7"/>
    <w:rsid w:val="00391CC1"/>
    <w:rsid w:val="003929C9"/>
    <w:rsid w:val="00392A37"/>
    <w:rsid w:val="003934D7"/>
    <w:rsid w:val="003A1928"/>
    <w:rsid w:val="003A2BEE"/>
    <w:rsid w:val="003A741C"/>
    <w:rsid w:val="003B0C7C"/>
    <w:rsid w:val="003C0BA7"/>
    <w:rsid w:val="003C2B42"/>
    <w:rsid w:val="003D20E8"/>
    <w:rsid w:val="003D58D7"/>
    <w:rsid w:val="003D7264"/>
    <w:rsid w:val="003E1DEC"/>
    <w:rsid w:val="003E4D4C"/>
    <w:rsid w:val="003E7E86"/>
    <w:rsid w:val="004021BC"/>
    <w:rsid w:val="00407D32"/>
    <w:rsid w:val="004202FA"/>
    <w:rsid w:val="00425670"/>
    <w:rsid w:val="00426076"/>
    <w:rsid w:val="004271DE"/>
    <w:rsid w:val="00434734"/>
    <w:rsid w:val="004359D1"/>
    <w:rsid w:val="00450C47"/>
    <w:rsid w:val="004533FD"/>
    <w:rsid w:val="00462839"/>
    <w:rsid w:val="004725E7"/>
    <w:rsid w:val="004731BB"/>
    <w:rsid w:val="004760DF"/>
    <w:rsid w:val="00481688"/>
    <w:rsid w:val="00482510"/>
    <w:rsid w:val="0048648B"/>
    <w:rsid w:val="00493610"/>
    <w:rsid w:val="004A02F0"/>
    <w:rsid w:val="004A1AAC"/>
    <w:rsid w:val="004A2F35"/>
    <w:rsid w:val="004A6B43"/>
    <w:rsid w:val="004B5BA7"/>
    <w:rsid w:val="004C57F3"/>
    <w:rsid w:val="004D7272"/>
    <w:rsid w:val="004F0A0D"/>
    <w:rsid w:val="004F1917"/>
    <w:rsid w:val="004F5398"/>
    <w:rsid w:val="004F683A"/>
    <w:rsid w:val="00502C20"/>
    <w:rsid w:val="00505C3D"/>
    <w:rsid w:val="00507359"/>
    <w:rsid w:val="005327CE"/>
    <w:rsid w:val="00533336"/>
    <w:rsid w:val="00533CE6"/>
    <w:rsid w:val="0054375C"/>
    <w:rsid w:val="0055491D"/>
    <w:rsid w:val="00560718"/>
    <w:rsid w:val="00572AD6"/>
    <w:rsid w:val="005829EA"/>
    <w:rsid w:val="00582FE6"/>
    <w:rsid w:val="00584757"/>
    <w:rsid w:val="005935B6"/>
    <w:rsid w:val="00596307"/>
    <w:rsid w:val="005973EC"/>
    <w:rsid w:val="005B5D6C"/>
    <w:rsid w:val="005B66E4"/>
    <w:rsid w:val="005D5A6D"/>
    <w:rsid w:val="005D7B5C"/>
    <w:rsid w:val="005E4359"/>
    <w:rsid w:val="005E6949"/>
    <w:rsid w:val="00610DF4"/>
    <w:rsid w:val="006156B7"/>
    <w:rsid w:val="006257AD"/>
    <w:rsid w:val="0063408A"/>
    <w:rsid w:val="006541CB"/>
    <w:rsid w:val="006543D6"/>
    <w:rsid w:val="00655E62"/>
    <w:rsid w:val="006614E1"/>
    <w:rsid w:val="00663814"/>
    <w:rsid w:val="0066427B"/>
    <w:rsid w:val="00677EF6"/>
    <w:rsid w:val="006844F0"/>
    <w:rsid w:val="00685D24"/>
    <w:rsid w:val="00693EDB"/>
    <w:rsid w:val="006A5875"/>
    <w:rsid w:val="006A6169"/>
    <w:rsid w:val="006B4178"/>
    <w:rsid w:val="006B549B"/>
    <w:rsid w:val="006E5654"/>
    <w:rsid w:val="007205DA"/>
    <w:rsid w:val="00734586"/>
    <w:rsid w:val="007356FC"/>
    <w:rsid w:val="007371FB"/>
    <w:rsid w:val="007548B3"/>
    <w:rsid w:val="00761F41"/>
    <w:rsid w:val="0076396E"/>
    <w:rsid w:val="00772792"/>
    <w:rsid w:val="00773622"/>
    <w:rsid w:val="0079686A"/>
    <w:rsid w:val="007A289A"/>
    <w:rsid w:val="007A2DE4"/>
    <w:rsid w:val="007A6716"/>
    <w:rsid w:val="007B18B6"/>
    <w:rsid w:val="007B2E9D"/>
    <w:rsid w:val="007C1023"/>
    <w:rsid w:val="007D1536"/>
    <w:rsid w:val="007D6D3E"/>
    <w:rsid w:val="007E041C"/>
    <w:rsid w:val="007F005B"/>
    <w:rsid w:val="007F6A89"/>
    <w:rsid w:val="00801467"/>
    <w:rsid w:val="008014EC"/>
    <w:rsid w:val="00813388"/>
    <w:rsid w:val="008167F3"/>
    <w:rsid w:val="008178B4"/>
    <w:rsid w:val="00826081"/>
    <w:rsid w:val="00833CDC"/>
    <w:rsid w:val="0083644B"/>
    <w:rsid w:val="00845DAF"/>
    <w:rsid w:val="0086056B"/>
    <w:rsid w:val="00861066"/>
    <w:rsid w:val="008637AA"/>
    <w:rsid w:val="00867275"/>
    <w:rsid w:val="0087140D"/>
    <w:rsid w:val="0087287A"/>
    <w:rsid w:val="008805DC"/>
    <w:rsid w:val="008920BF"/>
    <w:rsid w:val="008A1C0E"/>
    <w:rsid w:val="008B26C8"/>
    <w:rsid w:val="008B7AD2"/>
    <w:rsid w:val="008C4392"/>
    <w:rsid w:val="008D2318"/>
    <w:rsid w:val="008E5ADB"/>
    <w:rsid w:val="008E5BB0"/>
    <w:rsid w:val="008F2B23"/>
    <w:rsid w:val="008F6E54"/>
    <w:rsid w:val="00900393"/>
    <w:rsid w:val="009012B2"/>
    <w:rsid w:val="0090204C"/>
    <w:rsid w:val="00913452"/>
    <w:rsid w:val="00914463"/>
    <w:rsid w:val="009150F5"/>
    <w:rsid w:val="00920EDC"/>
    <w:rsid w:val="00920FB5"/>
    <w:rsid w:val="00922F3A"/>
    <w:rsid w:val="009232BA"/>
    <w:rsid w:val="00924BA5"/>
    <w:rsid w:val="009315B5"/>
    <w:rsid w:val="00960703"/>
    <w:rsid w:val="009669E5"/>
    <w:rsid w:val="009763E2"/>
    <w:rsid w:val="00980807"/>
    <w:rsid w:val="00984C94"/>
    <w:rsid w:val="00985BF8"/>
    <w:rsid w:val="00993600"/>
    <w:rsid w:val="009B483C"/>
    <w:rsid w:val="009C1B40"/>
    <w:rsid w:val="009D75CC"/>
    <w:rsid w:val="009E1481"/>
    <w:rsid w:val="009E6185"/>
    <w:rsid w:val="009E7338"/>
    <w:rsid w:val="009F3C39"/>
    <w:rsid w:val="00A0094C"/>
    <w:rsid w:val="00A02E1B"/>
    <w:rsid w:val="00A043A1"/>
    <w:rsid w:val="00A176CB"/>
    <w:rsid w:val="00A20091"/>
    <w:rsid w:val="00A21227"/>
    <w:rsid w:val="00A27208"/>
    <w:rsid w:val="00A30869"/>
    <w:rsid w:val="00A53712"/>
    <w:rsid w:val="00A65EF3"/>
    <w:rsid w:val="00A66C9C"/>
    <w:rsid w:val="00A7217C"/>
    <w:rsid w:val="00A7762F"/>
    <w:rsid w:val="00A80C34"/>
    <w:rsid w:val="00A87C31"/>
    <w:rsid w:val="00A95D4F"/>
    <w:rsid w:val="00AA3ECE"/>
    <w:rsid w:val="00AC2A27"/>
    <w:rsid w:val="00AD6A61"/>
    <w:rsid w:val="00AE1EAD"/>
    <w:rsid w:val="00AF203C"/>
    <w:rsid w:val="00B019D3"/>
    <w:rsid w:val="00B10DAF"/>
    <w:rsid w:val="00B150EB"/>
    <w:rsid w:val="00B259DB"/>
    <w:rsid w:val="00B27BD0"/>
    <w:rsid w:val="00B323E2"/>
    <w:rsid w:val="00B349ED"/>
    <w:rsid w:val="00B35E17"/>
    <w:rsid w:val="00B35EAE"/>
    <w:rsid w:val="00B41198"/>
    <w:rsid w:val="00B73E45"/>
    <w:rsid w:val="00B752CC"/>
    <w:rsid w:val="00B77594"/>
    <w:rsid w:val="00B86741"/>
    <w:rsid w:val="00B9095A"/>
    <w:rsid w:val="00B9157F"/>
    <w:rsid w:val="00B937FF"/>
    <w:rsid w:val="00B97674"/>
    <w:rsid w:val="00BA39EE"/>
    <w:rsid w:val="00BA6CEB"/>
    <w:rsid w:val="00BB4942"/>
    <w:rsid w:val="00BB6A8F"/>
    <w:rsid w:val="00BC10A0"/>
    <w:rsid w:val="00BC563A"/>
    <w:rsid w:val="00BE0ABC"/>
    <w:rsid w:val="00BE2A6F"/>
    <w:rsid w:val="00BE7086"/>
    <w:rsid w:val="00BF3BC7"/>
    <w:rsid w:val="00C01DEF"/>
    <w:rsid w:val="00C02489"/>
    <w:rsid w:val="00C03953"/>
    <w:rsid w:val="00C053E1"/>
    <w:rsid w:val="00C219C9"/>
    <w:rsid w:val="00C24FE0"/>
    <w:rsid w:val="00C30607"/>
    <w:rsid w:val="00C454C0"/>
    <w:rsid w:val="00C527C0"/>
    <w:rsid w:val="00C5341D"/>
    <w:rsid w:val="00C54567"/>
    <w:rsid w:val="00C557BE"/>
    <w:rsid w:val="00C56632"/>
    <w:rsid w:val="00C632CA"/>
    <w:rsid w:val="00C74E82"/>
    <w:rsid w:val="00C80C5D"/>
    <w:rsid w:val="00C84DC6"/>
    <w:rsid w:val="00C9022D"/>
    <w:rsid w:val="00CA02FC"/>
    <w:rsid w:val="00CA0699"/>
    <w:rsid w:val="00CA53D6"/>
    <w:rsid w:val="00CB368B"/>
    <w:rsid w:val="00CC09C3"/>
    <w:rsid w:val="00CC362B"/>
    <w:rsid w:val="00CC413A"/>
    <w:rsid w:val="00CC626D"/>
    <w:rsid w:val="00CD54E5"/>
    <w:rsid w:val="00CE1177"/>
    <w:rsid w:val="00CF3876"/>
    <w:rsid w:val="00D14D3E"/>
    <w:rsid w:val="00D219E3"/>
    <w:rsid w:val="00D222EC"/>
    <w:rsid w:val="00D25D92"/>
    <w:rsid w:val="00D27F08"/>
    <w:rsid w:val="00D31595"/>
    <w:rsid w:val="00D3260E"/>
    <w:rsid w:val="00D43680"/>
    <w:rsid w:val="00D7020A"/>
    <w:rsid w:val="00D71E03"/>
    <w:rsid w:val="00D82117"/>
    <w:rsid w:val="00D86702"/>
    <w:rsid w:val="00D9612E"/>
    <w:rsid w:val="00DA178B"/>
    <w:rsid w:val="00DA2EE5"/>
    <w:rsid w:val="00DB3F97"/>
    <w:rsid w:val="00DB4853"/>
    <w:rsid w:val="00DC35AA"/>
    <w:rsid w:val="00DD61F0"/>
    <w:rsid w:val="00DD7292"/>
    <w:rsid w:val="00DE70BB"/>
    <w:rsid w:val="00DF3849"/>
    <w:rsid w:val="00DF4045"/>
    <w:rsid w:val="00DF6196"/>
    <w:rsid w:val="00E01D7A"/>
    <w:rsid w:val="00E0393F"/>
    <w:rsid w:val="00E106E6"/>
    <w:rsid w:val="00E22E10"/>
    <w:rsid w:val="00E24DD2"/>
    <w:rsid w:val="00E305F2"/>
    <w:rsid w:val="00E47D7E"/>
    <w:rsid w:val="00E60EB5"/>
    <w:rsid w:val="00E6437F"/>
    <w:rsid w:val="00E654C7"/>
    <w:rsid w:val="00E77A08"/>
    <w:rsid w:val="00E8499A"/>
    <w:rsid w:val="00E91BE6"/>
    <w:rsid w:val="00E93FB3"/>
    <w:rsid w:val="00E96E64"/>
    <w:rsid w:val="00ED12B8"/>
    <w:rsid w:val="00EF3426"/>
    <w:rsid w:val="00EF7F7B"/>
    <w:rsid w:val="00F0090D"/>
    <w:rsid w:val="00F04762"/>
    <w:rsid w:val="00F06DAB"/>
    <w:rsid w:val="00F06F36"/>
    <w:rsid w:val="00F30026"/>
    <w:rsid w:val="00F32A1E"/>
    <w:rsid w:val="00F35938"/>
    <w:rsid w:val="00F36063"/>
    <w:rsid w:val="00F363B6"/>
    <w:rsid w:val="00F4763D"/>
    <w:rsid w:val="00F51555"/>
    <w:rsid w:val="00F55425"/>
    <w:rsid w:val="00F60394"/>
    <w:rsid w:val="00F607CB"/>
    <w:rsid w:val="00F60BFF"/>
    <w:rsid w:val="00F6403A"/>
    <w:rsid w:val="00F6634F"/>
    <w:rsid w:val="00F72DF7"/>
    <w:rsid w:val="00F802B5"/>
    <w:rsid w:val="00F82290"/>
    <w:rsid w:val="00F91DB1"/>
    <w:rsid w:val="00FA0CCF"/>
    <w:rsid w:val="00FA7C12"/>
    <w:rsid w:val="00FB4382"/>
    <w:rsid w:val="00FB465C"/>
    <w:rsid w:val="00FC0D2E"/>
    <w:rsid w:val="00FF16C2"/>
    <w:rsid w:val="00FF2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1F0B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203C"/>
    <w:rPr>
      <w:sz w:val="24"/>
      <w:szCs w:val="24"/>
    </w:rPr>
  </w:style>
  <w:style w:type="paragraph" w:styleId="Heading1">
    <w:name w:val="heading 1"/>
    <w:basedOn w:val="Normal"/>
    <w:next w:val="Normal"/>
    <w:link w:val="Heading1Char"/>
    <w:qFormat/>
    <w:rsid w:val="00A30869"/>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qFormat/>
    <w:rsid w:val="00A30869"/>
    <w:pPr>
      <w:keepNext/>
      <w:spacing w:before="320" w:after="60"/>
      <w:ind w:left="720" w:hanging="720"/>
      <w:outlineLvl w:val="1"/>
    </w:pPr>
    <w:rPr>
      <w:rFonts w:ascii="Arial" w:hAnsi="Arial"/>
      <w:b/>
      <w:sz w:val="32"/>
      <w:szCs w:val="20"/>
    </w:rPr>
  </w:style>
  <w:style w:type="paragraph" w:styleId="Heading3">
    <w:name w:val="heading 3"/>
    <w:basedOn w:val="Normal"/>
    <w:next w:val="Normal"/>
    <w:link w:val="Heading3Char"/>
    <w:qFormat/>
    <w:rsid w:val="00A30869"/>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A3086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30869"/>
    <w:rPr>
      <w:rFonts w:ascii="Arial" w:hAnsi="Arial" w:cs="Arial"/>
      <w:b/>
      <w:bCs/>
      <w:kern w:val="32"/>
      <w:sz w:val="32"/>
      <w:szCs w:val="32"/>
    </w:rPr>
  </w:style>
  <w:style w:type="character" w:customStyle="1" w:styleId="Heading2Char">
    <w:name w:val="Heading 2 Char"/>
    <w:link w:val="Heading2"/>
    <w:rsid w:val="00A30869"/>
    <w:rPr>
      <w:rFonts w:ascii="Arial" w:hAnsi="Arial"/>
      <w:b/>
      <w:sz w:val="32"/>
    </w:rPr>
  </w:style>
  <w:style w:type="character" w:customStyle="1" w:styleId="Heading3Char">
    <w:name w:val="Heading 3 Char"/>
    <w:link w:val="Heading3"/>
    <w:rsid w:val="00A30869"/>
    <w:rPr>
      <w:rFonts w:ascii="Arial" w:hAnsi="Arial" w:cs="Arial"/>
      <w:b/>
      <w:bCs/>
      <w:sz w:val="26"/>
      <w:szCs w:val="26"/>
    </w:rPr>
  </w:style>
  <w:style w:type="character" w:customStyle="1" w:styleId="Heading4Char">
    <w:name w:val="Heading 4 Char"/>
    <w:link w:val="Heading4"/>
    <w:rsid w:val="00A30869"/>
    <w:rPr>
      <w:b/>
      <w:bCs/>
      <w:sz w:val="28"/>
      <w:szCs w:val="28"/>
    </w:rPr>
  </w:style>
  <w:style w:type="character" w:styleId="Hyperlink">
    <w:name w:val="Hyperlink"/>
    <w:rsid w:val="00A30869"/>
    <w:rPr>
      <w:color w:val="0000FF"/>
      <w:u w:val="single"/>
    </w:rPr>
  </w:style>
  <w:style w:type="character" w:styleId="FollowedHyperlink">
    <w:name w:val="FollowedHyperlink"/>
    <w:rsid w:val="00A30869"/>
    <w:rPr>
      <w:color w:val="800080"/>
      <w:u w:val="single"/>
    </w:rPr>
  </w:style>
  <w:style w:type="paragraph" w:styleId="NormalWeb">
    <w:name w:val="Normal (Web)"/>
    <w:basedOn w:val="Normal"/>
    <w:link w:val="NormalWebChar"/>
    <w:uiPriority w:val="99"/>
    <w:rsid w:val="00A30869"/>
    <w:pPr>
      <w:spacing w:before="100" w:beforeAutospacing="1" w:after="100" w:afterAutospacing="1"/>
    </w:pPr>
    <w:rPr>
      <w:rFonts w:ascii="Arial" w:hAnsi="Arial" w:cs="Arial"/>
      <w:color w:val="000000"/>
    </w:rPr>
  </w:style>
  <w:style w:type="paragraph" w:customStyle="1" w:styleId="Title1">
    <w:name w:val="Title1"/>
    <w:basedOn w:val="Normal"/>
    <w:rsid w:val="00A30869"/>
    <w:pPr>
      <w:spacing w:before="100" w:beforeAutospacing="1" w:after="100" w:afterAutospacing="1"/>
    </w:pPr>
    <w:rPr>
      <w:rFonts w:ascii="Verdana" w:hAnsi="Verdana" w:cs="Arial"/>
      <w:b/>
      <w:bCs/>
      <w:color w:val="000000"/>
      <w:sz w:val="28"/>
      <w:szCs w:val="28"/>
    </w:rPr>
  </w:style>
  <w:style w:type="paragraph" w:customStyle="1" w:styleId="addtitle">
    <w:name w:val="addtitle"/>
    <w:basedOn w:val="Normal"/>
    <w:rsid w:val="00A30869"/>
    <w:pPr>
      <w:spacing w:before="100" w:beforeAutospacing="1" w:after="100" w:afterAutospacing="1"/>
    </w:pPr>
    <w:rPr>
      <w:rFonts w:ascii="Verdana" w:hAnsi="Verdana" w:cs="Arial"/>
      <w:b/>
      <w:bCs/>
      <w:color w:val="000000"/>
      <w:sz w:val="28"/>
      <w:szCs w:val="28"/>
    </w:rPr>
  </w:style>
  <w:style w:type="paragraph" w:customStyle="1" w:styleId="addtitle1">
    <w:name w:val="addtitle1"/>
    <w:basedOn w:val="Normal"/>
    <w:rsid w:val="00A30869"/>
    <w:pPr>
      <w:spacing w:before="100" w:beforeAutospacing="1" w:after="100" w:afterAutospacing="1"/>
    </w:pPr>
    <w:rPr>
      <w:rFonts w:ascii="Verdana" w:hAnsi="Verdana" w:cs="Arial"/>
      <w:b/>
      <w:bCs/>
      <w:color w:val="000000"/>
      <w:sz w:val="28"/>
      <w:szCs w:val="28"/>
    </w:rPr>
  </w:style>
  <w:style w:type="paragraph" w:customStyle="1" w:styleId="heading10">
    <w:name w:val="heading1"/>
    <w:basedOn w:val="Normal"/>
    <w:rsid w:val="00A30869"/>
    <w:pPr>
      <w:spacing w:before="100" w:beforeAutospacing="1" w:after="100" w:afterAutospacing="1"/>
    </w:pPr>
    <w:rPr>
      <w:rFonts w:ascii="Verdana" w:hAnsi="Verdana" w:cs="Arial"/>
      <w:b/>
      <w:bCs/>
      <w:color w:val="000000"/>
      <w:sz w:val="29"/>
      <w:szCs w:val="29"/>
    </w:rPr>
  </w:style>
  <w:style w:type="paragraph" w:customStyle="1" w:styleId="heading20">
    <w:name w:val="heading2"/>
    <w:basedOn w:val="Normal"/>
    <w:rsid w:val="00A30869"/>
    <w:pPr>
      <w:spacing w:before="100" w:beforeAutospacing="1" w:after="100" w:afterAutospacing="1"/>
    </w:pPr>
    <w:rPr>
      <w:rFonts w:ascii="Verdana" w:hAnsi="Verdana" w:cs="Arial"/>
      <w:b/>
      <w:bCs/>
      <w:color w:val="000000"/>
      <w:sz w:val="28"/>
      <w:szCs w:val="28"/>
    </w:rPr>
  </w:style>
  <w:style w:type="paragraph" w:customStyle="1" w:styleId="heading30">
    <w:name w:val="heading3"/>
    <w:basedOn w:val="Normal"/>
    <w:rsid w:val="00A30869"/>
    <w:pPr>
      <w:spacing w:before="100" w:beforeAutospacing="1" w:after="100" w:afterAutospacing="1"/>
    </w:pPr>
    <w:rPr>
      <w:rFonts w:ascii="Verdana" w:hAnsi="Verdana" w:cs="Arial"/>
      <w:b/>
      <w:bCs/>
      <w:color w:val="993366"/>
      <w:sz w:val="26"/>
      <w:szCs w:val="26"/>
    </w:rPr>
  </w:style>
  <w:style w:type="paragraph" w:customStyle="1" w:styleId="heading40">
    <w:name w:val="heading4"/>
    <w:basedOn w:val="Normal"/>
    <w:rsid w:val="00A30869"/>
    <w:pPr>
      <w:spacing w:before="100" w:beforeAutospacing="1" w:after="100" w:afterAutospacing="1"/>
    </w:pPr>
    <w:rPr>
      <w:rFonts w:ascii="Verdana" w:hAnsi="Verdana" w:cs="Arial"/>
      <w:b/>
      <w:bCs/>
      <w:color w:val="993366"/>
      <w:sz w:val="25"/>
      <w:szCs w:val="25"/>
    </w:rPr>
  </w:style>
  <w:style w:type="paragraph" w:customStyle="1" w:styleId="regulartextChar">
    <w:name w:val="regulartext Char"/>
    <w:basedOn w:val="Normal"/>
    <w:link w:val="regulartextCharChar"/>
    <w:rsid w:val="00A30869"/>
    <w:pPr>
      <w:spacing w:before="100" w:beforeAutospacing="1" w:after="100" w:afterAutospacing="1"/>
    </w:pPr>
    <w:rPr>
      <w:rFonts w:ascii="Arial" w:hAnsi="Arial" w:cs="Arial"/>
      <w:color w:val="000000"/>
    </w:rPr>
  </w:style>
  <w:style w:type="paragraph" w:customStyle="1" w:styleId="regulartextbold">
    <w:name w:val="regulartextbold"/>
    <w:basedOn w:val="Normal"/>
    <w:rsid w:val="00A30869"/>
    <w:pPr>
      <w:spacing w:before="100" w:beforeAutospacing="1" w:after="100" w:afterAutospacing="1"/>
    </w:pPr>
    <w:rPr>
      <w:rFonts w:ascii="Arial" w:hAnsi="Arial" w:cs="Arial"/>
      <w:b/>
      <w:bCs/>
      <w:color w:val="000000"/>
    </w:rPr>
  </w:style>
  <w:style w:type="character" w:customStyle="1" w:styleId="heading11">
    <w:name w:val="heading11"/>
    <w:rsid w:val="00A30869"/>
    <w:rPr>
      <w:rFonts w:ascii="Verdana" w:hAnsi="Verdana" w:hint="default"/>
      <w:b/>
      <w:bCs/>
      <w:sz w:val="29"/>
      <w:szCs w:val="29"/>
    </w:rPr>
  </w:style>
  <w:style w:type="character" w:customStyle="1" w:styleId="regulartext1">
    <w:name w:val="regulartext1"/>
    <w:rsid w:val="00A30869"/>
    <w:rPr>
      <w:rFonts w:ascii="Arial" w:hAnsi="Arial" w:cs="Arial" w:hint="default"/>
      <w:color w:val="000000"/>
      <w:sz w:val="24"/>
      <w:szCs w:val="24"/>
    </w:rPr>
  </w:style>
  <w:style w:type="character" w:customStyle="1" w:styleId="notes1">
    <w:name w:val="notes1"/>
    <w:rsid w:val="00A30869"/>
    <w:rPr>
      <w:rFonts w:ascii="Arial" w:hAnsi="Arial"/>
      <w:color w:val="339966"/>
    </w:rPr>
  </w:style>
  <w:style w:type="character" w:customStyle="1" w:styleId="adddata1">
    <w:name w:val="adddata1"/>
    <w:rsid w:val="00A30869"/>
    <w:rPr>
      <w:bdr w:val="none" w:sz="0" w:space="0" w:color="auto"/>
      <w:shd w:val="clear" w:color="auto" w:fill="FFFF99"/>
    </w:rPr>
  </w:style>
  <w:style w:type="character" w:customStyle="1" w:styleId="heading31">
    <w:name w:val="heading31"/>
    <w:rsid w:val="00A30869"/>
    <w:rPr>
      <w:rFonts w:ascii="Verdana" w:hAnsi="Verdana" w:hint="default"/>
      <w:b/>
      <w:bCs/>
      <w:color w:val="993366"/>
      <w:sz w:val="26"/>
      <w:szCs w:val="26"/>
    </w:rPr>
  </w:style>
  <w:style w:type="character" w:customStyle="1" w:styleId="addtitle2">
    <w:name w:val="addtitle2"/>
    <w:rsid w:val="00A30869"/>
    <w:rPr>
      <w:rFonts w:ascii="Verdana" w:hAnsi="Verdana" w:hint="default"/>
      <w:b/>
      <w:bCs/>
      <w:sz w:val="28"/>
      <w:szCs w:val="28"/>
    </w:rPr>
  </w:style>
  <w:style w:type="character" w:customStyle="1" w:styleId="heading21">
    <w:name w:val="heading21"/>
    <w:rsid w:val="00A30869"/>
    <w:rPr>
      <w:rFonts w:ascii="Verdana" w:hAnsi="Verdana" w:hint="default"/>
      <w:b/>
      <w:bCs/>
      <w:sz w:val="28"/>
      <w:szCs w:val="28"/>
    </w:rPr>
  </w:style>
  <w:style w:type="character" w:customStyle="1" w:styleId="noteschar">
    <w:name w:val="noteschar"/>
    <w:basedOn w:val="DefaultParagraphFont"/>
    <w:rsid w:val="00A30869"/>
  </w:style>
  <w:style w:type="character" w:customStyle="1" w:styleId="heading41">
    <w:name w:val="heading41"/>
    <w:rsid w:val="00A30869"/>
    <w:rPr>
      <w:rFonts w:ascii="Verdana" w:hAnsi="Verdana" w:hint="default"/>
      <w:b/>
      <w:bCs/>
      <w:color w:val="993366"/>
      <w:sz w:val="25"/>
      <w:szCs w:val="25"/>
    </w:rPr>
  </w:style>
  <w:style w:type="character" w:styleId="Strong">
    <w:name w:val="Strong"/>
    <w:qFormat/>
    <w:rsid w:val="00A30869"/>
    <w:rPr>
      <w:b/>
      <w:bCs/>
    </w:rPr>
  </w:style>
  <w:style w:type="character" w:customStyle="1" w:styleId="regulartextbold1">
    <w:name w:val="regulartextbold1"/>
    <w:basedOn w:val="DefaultParagraphFont"/>
    <w:rsid w:val="00A30869"/>
  </w:style>
  <w:style w:type="character" w:styleId="Emphasis">
    <w:name w:val="Emphasis"/>
    <w:qFormat/>
    <w:rsid w:val="00A30869"/>
    <w:rPr>
      <w:i/>
      <w:iCs/>
    </w:rPr>
  </w:style>
  <w:style w:type="character" w:customStyle="1" w:styleId="Styleadddata1ArialItalicBlack">
    <w:name w:val="Style adddata1 + Arial Italic Black"/>
    <w:rsid w:val="00A30869"/>
    <w:rPr>
      <w:rFonts w:ascii="Arial" w:hAnsi="Arial"/>
      <w:iCs/>
      <w:color w:val="339966"/>
      <w:bdr w:val="none" w:sz="0" w:space="0" w:color="auto"/>
      <w:shd w:val="clear" w:color="auto" w:fill="FFFF99"/>
    </w:rPr>
  </w:style>
  <w:style w:type="paragraph" w:styleId="BalloonText">
    <w:name w:val="Balloon Text"/>
    <w:basedOn w:val="Normal"/>
    <w:link w:val="BalloonTextChar"/>
    <w:rsid w:val="00A30869"/>
    <w:rPr>
      <w:rFonts w:ascii="Tahoma" w:hAnsi="Tahoma" w:cs="Tahoma"/>
      <w:sz w:val="16"/>
      <w:szCs w:val="16"/>
    </w:rPr>
  </w:style>
  <w:style w:type="character" w:customStyle="1" w:styleId="BalloonTextChar">
    <w:name w:val="Balloon Text Char"/>
    <w:link w:val="BalloonText"/>
    <w:rsid w:val="00A30869"/>
    <w:rPr>
      <w:rFonts w:ascii="Tahoma" w:hAnsi="Tahoma" w:cs="Tahoma"/>
      <w:sz w:val="16"/>
      <w:szCs w:val="16"/>
    </w:rPr>
  </w:style>
  <w:style w:type="character" w:customStyle="1" w:styleId="regulartextCharChar">
    <w:name w:val="regulartext Char Char"/>
    <w:link w:val="regulartextChar"/>
    <w:rsid w:val="00A30869"/>
    <w:rPr>
      <w:rFonts w:ascii="Arial" w:hAnsi="Arial" w:cs="Arial"/>
      <w:color w:val="000000"/>
      <w:sz w:val="24"/>
      <w:szCs w:val="24"/>
    </w:rPr>
  </w:style>
  <w:style w:type="character" w:customStyle="1" w:styleId="addatagreenChar">
    <w:name w:val="addata green Char"/>
    <w:link w:val="addatagreen"/>
    <w:locked/>
    <w:rsid w:val="00A30869"/>
    <w:rPr>
      <w:rFonts w:ascii="Arial" w:hAnsi="Arial"/>
      <w:color w:val="339966"/>
      <w:sz w:val="24"/>
      <w:szCs w:val="24"/>
      <w:shd w:val="clear" w:color="auto" w:fill="FFFF99"/>
    </w:rPr>
  </w:style>
  <w:style w:type="paragraph" w:customStyle="1" w:styleId="addatagreen">
    <w:name w:val="addata green"/>
    <w:basedOn w:val="Normal"/>
    <w:link w:val="addatagreenChar"/>
    <w:rsid w:val="00A30869"/>
    <w:pPr>
      <w:numPr>
        <w:numId w:val="1"/>
      </w:numPr>
      <w:shd w:val="clear" w:color="auto" w:fill="FFFF99"/>
      <w:spacing w:before="100" w:beforeAutospacing="1" w:after="100" w:afterAutospacing="1"/>
    </w:pPr>
    <w:rPr>
      <w:rFonts w:ascii="Arial" w:hAnsi="Arial"/>
      <w:color w:val="339966"/>
    </w:rPr>
  </w:style>
  <w:style w:type="character" w:styleId="CommentReference">
    <w:name w:val="annotation reference"/>
    <w:uiPriority w:val="99"/>
    <w:rsid w:val="00A30869"/>
    <w:rPr>
      <w:sz w:val="16"/>
      <w:szCs w:val="16"/>
    </w:rPr>
  </w:style>
  <w:style w:type="paragraph" w:styleId="CommentText">
    <w:name w:val="annotation text"/>
    <w:basedOn w:val="Normal"/>
    <w:link w:val="CommentTextChar"/>
    <w:uiPriority w:val="99"/>
    <w:rsid w:val="00A30869"/>
    <w:rPr>
      <w:sz w:val="20"/>
      <w:szCs w:val="20"/>
    </w:rPr>
  </w:style>
  <w:style w:type="character" w:customStyle="1" w:styleId="CommentTextChar">
    <w:name w:val="Comment Text Char"/>
    <w:basedOn w:val="DefaultParagraphFont"/>
    <w:link w:val="CommentText"/>
    <w:uiPriority w:val="99"/>
    <w:rsid w:val="00A30869"/>
  </w:style>
  <w:style w:type="paragraph" w:styleId="CommentSubject">
    <w:name w:val="annotation subject"/>
    <w:basedOn w:val="CommentText"/>
    <w:next w:val="CommentText"/>
    <w:link w:val="CommentSubjectChar"/>
    <w:rsid w:val="00A30869"/>
    <w:rPr>
      <w:b/>
      <w:bCs/>
    </w:rPr>
  </w:style>
  <w:style w:type="character" w:customStyle="1" w:styleId="CommentSubjectChar">
    <w:name w:val="Comment Subject Char"/>
    <w:link w:val="CommentSubject"/>
    <w:rsid w:val="00A30869"/>
    <w:rPr>
      <w:b/>
      <w:bCs/>
    </w:rPr>
  </w:style>
  <w:style w:type="character" w:customStyle="1" w:styleId="styleregulartextarialitalicblack">
    <w:name w:val="styleregulartextarialitalicblack"/>
    <w:basedOn w:val="DefaultParagraphFont"/>
    <w:rsid w:val="00A30869"/>
  </w:style>
  <w:style w:type="paragraph" w:customStyle="1" w:styleId="bullet1">
    <w:name w:val="bullet1"/>
    <w:basedOn w:val="Normal"/>
    <w:rsid w:val="00A30869"/>
    <w:pPr>
      <w:spacing w:after="240"/>
      <w:ind w:left="720" w:hanging="360"/>
    </w:pPr>
    <w:rPr>
      <w:rFonts w:ascii="Arial" w:hAnsi="Arial" w:cs="Arial"/>
      <w:sz w:val="20"/>
      <w:szCs w:val="20"/>
    </w:rPr>
  </w:style>
  <w:style w:type="paragraph" w:customStyle="1" w:styleId="regulartext">
    <w:name w:val="regulartext"/>
    <w:basedOn w:val="Normal"/>
    <w:link w:val="regulartextChar1"/>
    <w:rsid w:val="00A30869"/>
    <w:pPr>
      <w:spacing w:before="100" w:beforeAutospacing="1" w:after="100" w:afterAutospacing="1"/>
    </w:pPr>
    <w:rPr>
      <w:rFonts w:ascii="Arial" w:hAnsi="Arial" w:cs="Arial"/>
      <w:color w:val="000000"/>
    </w:rPr>
  </w:style>
  <w:style w:type="character" w:customStyle="1" w:styleId="notesChar0">
    <w:name w:val="notes Char"/>
    <w:link w:val="notes"/>
    <w:locked/>
    <w:rsid w:val="00A30869"/>
    <w:rPr>
      <w:rFonts w:ascii="Verdana" w:hAnsi="Verdana"/>
      <w:color w:val="009966"/>
      <w:sz w:val="18"/>
      <w:szCs w:val="18"/>
    </w:rPr>
  </w:style>
  <w:style w:type="paragraph" w:customStyle="1" w:styleId="notes">
    <w:name w:val="notes"/>
    <w:basedOn w:val="Normal"/>
    <w:link w:val="notesChar0"/>
    <w:rsid w:val="00A30869"/>
    <w:pPr>
      <w:spacing w:before="100" w:beforeAutospacing="1" w:after="100" w:afterAutospacing="1"/>
    </w:pPr>
    <w:rPr>
      <w:rFonts w:ascii="Verdana" w:hAnsi="Verdana"/>
      <w:color w:val="009966"/>
      <w:sz w:val="18"/>
      <w:szCs w:val="18"/>
    </w:rPr>
  </w:style>
  <w:style w:type="character" w:customStyle="1" w:styleId="regulartextChar1">
    <w:name w:val="regulartext Char1"/>
    <w:link w:val="regulartext"/>
    <w:rsid w:val="00A30869"/>
    <w:rPr>
      <w:rFonts w:ascii="Arial" w:hAnsi="Arial" w:cs="Arial"/>
      <w:color w:val="000000"/>
      <w:sz w:val="24"/>
      <w:szCs w:val="24"/>
    </w:rPr>
  </w:style>
  <w:style w:type="character" w:customStyle="1" w:styleId="EmailStyle60">
    <w:name w:val="EmailStyle60"/>
    <w:semiHidden/>
    <w:rsid w:val="00A30869"/>
    <w:rPr>
      <w:rFonts w:ascii="Arial" w:hAnsi="Arial" w:cs="Arial"/>
      <w:color w:val="auto"/>
      <w:sz w:val="20"/>
      <w:szCs w:val="20"/>
    </w:rPr>
  </w:style>
  <w:style w:type="paragraph" w:styleId="BodyText">
    <w:name w:val="Body Text"/>
    <w:basedOn w:val="Normal"/>
    <w:link w:val="BodyTextChar"/>
    <w:rsid w:val="00A30869"/>
    <w:pPr>
      <w:spacing w:before="120" w:after="120"/>
    </w:pPr>
    <w:rPr>
      <w:rFonts w:ascii="Arial" w:hAnsi="Arial" w:cs="Arial"/>
      <w:sz w:val="22"/>
      <w:szCs w:val="22"/>
    </w:rPr>
  </w:style>
  <w:style w:type="character" w:customStyle="1" w:styleId="BodyTextChar">
    <w:name w:val="Body Text Char"/>
    <w:link w:val="BodyText"/>
    <w:rsid w:val="00A30869"/>
    <w:rPr>
      <w:rFonts w:ascii="Arial" w:hAnsi="Arial" w:cs="Arial"/>
      <w:sz w:val="22"/>
      <w:szCs w:val="22"/>
    </w:rPr>
  </w:style>
  <w:style w:type="paragraph" w:styleId="Footer">
    <w:name w:val="footer"/>
    <w:basedOn w:val="Normal"/>
    <w:link w:val="FooterChar"/>
    <w:uiPriority w:val="99"/>
    <w:rsid w:val="00A30869"/>
    <w:pPr>
      <w:tabs>
        <w:tab w:val="center" w:pos="4320"/>
        <w:tab w:val="right" w:pos="8640"/>
      </w:tabs>
    </w:pPr>
  </w:style>
  <w:style w:type="character" w:customStyle="1" w:styleId="FooterChar">
    <w:name w:val="Footer Char"/>
    <w:link w:val="Footer"/>
    <w:uiPriority w:val="99"/>
    <w:rsid w:val="00A30869"/>
    <w:rPr>
      <w:sz w:val="24"/>
      <w:szCs w:val="24"/>
    </w:rPr>
  </w:style>
  <w:style w:type="character" w:styleId="PageNumber">
    <w:name w:val="page number"/>
    <w:basedOn w:val="DefaultParagraphFont"/>
    <w:rsid w:val="00A30869"/>
  </w:style>
  <w:style w:type="paragraph" w:customStyle="1" w:styleId="regulartextindent">
    <w:name w:val="regulartext_indent"/>
    <w:basedOn w:val="Normal"/>
    <w:rsid w:val="00A30869"/>
    <w:pPr>
      <w:spacing w:before="100" w:beforeAutospacing="1" w:after="100" w:afterAutospacing="1"/>
      <w:ind w:firstLine="3000"/>
    </w:pPr>
    <w:rPr>
      <w:rFonts w:ascii="Arial" w:hAnsi="Arial" w:cs="Arial"/>
      <w:color w:val="000000"/>
      <w:sz w:val="18"/>
      <w:szCs w:val="18"/>
    </w:rPr>
  </w:style>
  <w:style w:type="paragraph" w:customStyle="1" w:styleId="heading3data">
    <w:name w:val="heading3data"/>
    <w:basedOn w:val="Normal"/>
    <w:rsid w:val="00A30869"/>
    <w:pPr>
      <w:spacing w:before="100" w:beforeAutospacing="1" w:after="100" w:afterAutospacing="1"/>
    </w:pPr>
    <w:rPr>
      <w:rFonts w:ascii="Verdana" w:hAnsi="Verdana"/>
      <w:b/>
      <w:bCs/>
      <w:color w:val="993366"/>
    </w:rPr>
  </w:style>
  <w:style w:type="character" w:customStyle="1" w:styleId="EmailStyle68">
    <w:name w:val="EmailStyle68"/>
    <w:semiHidden/>
    <w:rsid w:val="00A30869"/>
    <w:rPr>
      <w:rFonts w:ascii="Arial" w:hAnsi="Arial" w:cs="Arial"/>
      <w:color w:val="000080"/>
      <w:sz w:val="20"/>
      <w:szCs w:val="20"/>
    </w:rPr>
  </w:style>
  <w:style w:type="paragraph" w:customStyle="1" w:styleId="userinput">
    <w:name w:val="user_input"/>
    <w:basedOn w:val="Normal"/>
    <w:rsid w:val="00A30869"/>
    <w:pPr>
      <w:shd w:val="clear" w:color="auto" w:fill="FFFFFF"/>
      <w:spacing w:before="100" w:beforeAutospacing="1" w:after="100" w:afterAutospacing="1"/>
    </w:pPr>
  </w:style>
  <w:style w:type="paragraph" w:customStyle="1" w:styleId="heading1data">
    <w:name w:val="heading1data"/>
    <w:basedOn w:val="Normal"/>
    <w:rsid w:val="00A30869"/>
    <w:pPr>
      <w:spacing w:before="100" w:beforeAutospacing="1" w:after="100" w:afterAutospacing="1"/>
    </w:pPr>
    <w:rPr>
      <w:rFonts w:ascii="Verdana" w:hAnsi="Verdana"/>
      <w:b/>
      <w:bCs/>
      <w:sz w:val="30"/>
      <w:szCs w:val="30"/>
    </w:rPr>
  </w:style>
  <w:style w:type="character" w:customStyle="1" w:styleId="Revision1">
    <w:name w:val="Revision1"/>
    <w:rsid w:val="00A30869"/>
    <w:rPr>
      <w:rFonts w:cs="Times New Roman"/>
      <w:color w:val="800080"/>
    </w:rPr>
  </w:style>
  <w:style w:type="paragraph" w:customStyle="1" w:styleId="Level1">
    <w:name w:val="Level 1"/>
    <w:rsid w:val="00A30869"/>
    <w:pPr>
      <w:autoSpaceDE w:val="0"/>
      <w:autoSpaceDN w:val="0"/>
      <w:adjustRightInd w:val="0"/>
      <w:ind w:left="720"/>
    </w:pPr>
    <w:rPr>
      <w:sz w:val="24"/>
      <w:szCs w:val="24"/>
    </w:rPr>
  </w:style>
  <w:style w:type="paragraph" w:styleId="Header">
    <w:name w:val="header"/>
    <w:basedOn w:val="Normal"/>
    <w:link w:val="HeaderChar"/>
    <w:rsid w:val="00A30869"/>
    <w:pPr>
      <w:tabs>
        <w:tab w:val="center" w:pos="4320"/>
        <w:tab w:val="right" w:pos="8640"/>
      </w:tabs>
    </w:pPr>
  </w:style>
  <w:style w:type="character" w:customStyle="1" w:styleId="HeaderChar">
    <w:name w:val="Header Char"/>
    <w:link w:val="Header"/>
    <w:rsid w:val="00A30869"/>
    <w:rPr>
      <w:sz w:val="24"/>
      <w:szCs w:val="24"/>
    </w:rPr>
  </w:style>
  <w:style w:type="character" w:customStyle="1" w:styleId="CharChar7">
    <w:name w:val="Char Char7"/>
    <w:semiHidden/>
    <w:locked/>
    <w:rsid w:val="00A30869"/>
    <w:rPr>
      <w:rFonts w:ascii="Calibri" w:hAnsi="Calibri" w:cs="Times New Roman"/>
      <w:b/>
      <w:bCs/>
      <w:sz w:val="28"/>
      <w:szCs w:val="28"/>
    </w:rPr>
  </w:style>
  <w:style w:type="paragraph" w:styleId="HTMLPreformatted">
    <w:name w:val="HTML Preformatted"/>
    <w:basedOn w:val="Normal"/>
    <w:link w:val="HTMLPreformattedChar"/>
    <w:rsid w:val="00A30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link w:val="HTMLPreformatted"/>
    <w:rsid w:val="00A30869"/>
    <w:rPr>
      <w:rFonts w:ascii="Courier New" w:hAnsi="Courier New" w:cs="Courier New"/>
      <w:color w:val="000000"/>
    </w:rPr>
  </w:style>
  <w:style w:type="paragraph" w:customStyle="1" w:styleId="Default">
    <w:name w:val="Default"/>
    <w:uiPriority w:val="99"/>
    <w:rsid w:val="00A30869"/>
    <w:pPr>
      <w:autoSpaceDE w:val="0"/>
      <w:autoSpaceDN w:val="0"/>
      <w:adjustRightInd w:val="0"/>
    </w:pPr>
    <w:rPr>
      <w:rFonts w:ascii="Arial" w:hAnsi="Arial" w:cs="Arial"/>
      <w:color w:val="000000"/>
      <w:sz w:val="24"/>
      <w:szCs w:val="24"/>
    </w:rPr>
  </w:style>
  <w:style w:type="character" w:customStyle="1" w:styleId="NormalWebChar">
    <w:name w:val="Normal (Web) Char"/>
    <w:link w:val="NormalWeb"/>
    <w:rsid w:val="00A30869"/>
    <w:rPr>
      <w:rFonts w:ascii="Arial" w:hAnsi="Arial" w:cs="Arial"/>
      <w:color w:val="000000"/>
      <w:sz w:val="24"/>
      <w:szCs w:val="24"/>
    </w:rPr>
  </w:style>
  <w:style w:type="paragraph" w:customStyle="1" w:styleId="Subhead-NoTOC">
    <w:name w:val="Subhead - No TOC"/>
    <w:basedOn w:val="Normal"/>
    <w:link w:val="Subhead-NoTOCChar"/>
    <w:rsid w:val="00A30869"/>
    <w:pPr>
      <w:keepNext/>
      <w:keepLines/>
      <w:tabs>
        <w:tab w:val="center" w:pos="4680"/>
      </w:tabs>
      <w:spacing w:before="240" w:after="120"/>
      <w:ind w:left="907" w:hanging="907"/>
      <w:outlineLvl w:val="3"/>
    </w:pPr>
    <w:rPr>
      <w:b/>
      <w:snapToGrid w:val="0"/>
      <w:sz w:val="22"/>
      <w:szCs w:val="22"/>
    </w:rPr>
  </w:style>
  <w:style w:type="paragraph" w:customStyle="1" w:styleId="List1stLevel">
    <w:name w:val="List 1st Level"/>
    <w:link w:val="List1stLevelChar1"/>
    <w:rsid w:val="00A30869"/>
    <w:pPr>
      <w:tabs>
        <w:tab w:val="left" w:pos="450"/>
      </w:tabs>
      <w:spacing w:after="120" w:line="240" w:lineRule="atLeast"/>
      <w:ind w:left="446" w:hanging="446"/>
    </w:pPr>
    <w:rPr>
      <w:rFonts w:eastAsia="MS Mincho"/>
      <w:snapToGrid w:val="0"/>
      <w:sz w:val="22"/>
      <w:szCs w:val="22"/>
    </w:rPr>
  </w:style>
  <w:style w:type="character" w:customStyle="1" w:styleId="List1stLevelChar1">
    <w:name w:val="List 1st Level Char1"/>
    <w:link w:val="List1stLevel"/>
    <w:rsid w:val="00A30869"/>
    <w:rPr>
      <w:rFonts w:eastAsia="MS Mincho"/>
      <w:snapToGrid w:val="0"/>
      <w:sz w:val="22"/>
      <w:szCs w:val="22"/>
      <w:lang w:val="en-US" w:eastAsia="en-US" w:bidi="ar-SA"/>
    </w:rPr>
  </w:style>
  <w:style w:type="character" w:customStyle="1" w:styleId="Subhead-NoTOCChar">
    <w:name w:val="Subhead - No TOC Char"/>
    <w:link w:val="Subhead-NoTOC"/>
    <w:rsid w:val="00A30869"/>
    <w:rPr>
      <w:b/>
      <w:snapToGrid w:val="0"/>
      <w:sz w:val="22"/>
      <w:szCs w:val="22"/>
    </w:rPr>
  </w:style>
  <w:style w:type="paragraph" w:customStyle="1" w:styleId="DraftInformationText">
    <w:name w:val="Draft Information Text"/>
    <w:basedOn w:val="Normal"/>
    <w:rsid w:val="00A30869"/>
    <w:rPr>
      <w:rFonts w:ascii="Arial" w:hAnsi="Arial" w:cs="Arial"/>
      <w:b/>
      <w:bCs/>
      <w:i/>
      <w:iCs/>
      <w:sz w:val="22"/>
      <w:szCs w:val="22"/>
    </w:rPr>
  </w:style>
  <w:style w:type="paragraph" w:styleId="ListParagraph">
    <w:name w:val="List Paragraph"/>
    <w:basedOn w:val="Normal"/>
    <w:uiPriority w:val="34"/>
    <w:qFormat/>
    <w:rsid w:val="00DF3849"/>
    <w:pPr>
      <w:ind w:left="720"/>
      <w:contextualSpacing/>
    </w:pPr>
  </w:style>
  <w:style w:type="character" w:customStyle="1" w:styleId="PlainTextChar">
    <w:name w:val="Plain Text Char"/>
    <w:link w:val="PlainText"/>
    <w:uiPriority w:val="99"/>
    <w:locked/>
    <w:rsid w:val="00A0094C"/>
    <w:rPr>
      <w:szCs w:val="21"/>
    </w:rPr>
  </w:style>
  <w:style w:type="paragraph" w:styleId="PlainText">
    <w:name w:val="Plain Text"/>
    <w:basedOn w:val="Normal"/>
    <w:link w:val="PlainTextChar"/>
    <w:uiPriority w:val="99"/>
    <w:rsid w:val="00A0094C"/>
    <w:rPr>
      <w:sz w:val="20"/>
      <w:szCs w:val="21"/>
    </w:rPr>
  </w:style>
  <w:style w:type="character" w:customStyle="1" w:styleId="PlainTextChar1">
    <w:name w:val="Plain Text Char1"/>
    <w:rsid w:val="00A0094C"/>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72994">
      <w:bodyDiv w:val="1"/>
      <w:marLeft w:val="0"/>
      <w:marRight w:val="0"/>
      <w:marTop w:val="0"/>
      <w:marBottom w:val="0"/>
      <w:divBdr>
        <w:top w:val="none" w:sz="0" w:space="0" w:color="auto"/>
        <w:left w:val="none" w:sz="0" w:space="0" w:color="auto"/>
        <w:bottom w:val="none" w:sz="0" w:space="0" w:color="auto"/>
        <w:right w:val="none" w:sz="0" w:space="0" w:color="auto"/>
      </w:divBdr>
    </w:div>
    <w:div w:id="359818619">
      <w:bodyDiv w:val="1"/>
      <w:marLeft w:val="0"/>
      <w:marRight w:val="0"/>
      <w:marTop w:val="0"/>
      <w:marBottom w:val="0"/>
      <w:divBdr>
        <w:top w:val="none" w:sz="0" w:space="0" w:color="auto"/>
        <w:left w:val="none" w:sz="0" w:space="0" w:color="auto"/>
        <w:bottom w:val="none" w:sz="0" w:space="0" w:color="auto"/>
        <w:right w:val="none" w:sz="0" w:space="0" w:color="auto"/>
      </w:divBdr>
    </w:div>
    <w:div w:id="1462503824">
      <w:bodyDiv w:val="1"/>
      <w:marLeft w:val="0"/>
      <w:marRight w:val="0"/>
      <w:marTop w:val="0"/>
      <w:marBottom w:val="0"/>
      <w:divBdr>
        <w:top w:val="none" w:sz="0" w:space="0" w:color="auto"/>
        <w:left w:val="none" w:sz="0" w:space="0" w:color="auto"/>
        <w:bottom w:val="none" w:sz="0" w:space="0" w:color="auto"/>
        <w:right w:val="none" w:sz="0" w:space="0" w:color="auto"/>
      </w:divBdr>
    </w:div>
    <w:div w:id="162538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Grants.gov" TargetMode="External"/><Relationship Id="rId117" Type="http://schemas.openxmlformats.org/officeDocument/2006/relationships/hyperlink" Target="http://uscode.house.gov/view.xhtml?req=(title:31%20section:3801%20edition:prelim)%20OR%20(granuleid:USC-prelim-title31-section3801)&amp;f=treesort&amp;edition=prelim&amp;num=0&amp;jumpTo=true" TargetMode="External"/><Relationship Id="rId21" Type="http://schemas.openxmlformats.org/officeDocument/2006/relationships/hyperlink" Target="http://www.nrc.gov/about-nrc/grants/faqs.html" TargetMode="External"/><Relationship Id="rId42" Type="http://schemas.openxmlformats.org/officeDocument/2006/relationships/hyperlink" Target="https://www.sam.gov" TargetMode="External"/><Relationship Id="rId47" Type="http://schemas.openxmlformats.org/officeDocument/2006/relationships/hyperlink" Target="http://www.FedConnect.net" TargetMode="External"/><Relationship Id="rId63" Type="http://schemas.openxmlformats.org/officeDocument/2006/relationships/hyperlink" Target="http://www.grants.gov/web/grants/home.html" TargetMode="External"/><Relationship Id="rId68" Type="http://schemas.openxmlformats.org/officeDocument/2006/relationships/hyperlink" Target="http://www.ecfr.gov/cgi-bin/text-idx?SID=2a2b894f9c7775f67508ba53d7dd9ab1&amp;node=sp2.1.200.f&amp;rgn=div6" TargetMode="External"/><Relationship Id="rId84" Type="http://schemas.openxmlformats.org/officeDocument/2006/relationships/hyperlink" Target="http://www.gsa.gov/perdiem" TargetMode="External"/><Relationship Id="rId89" Type="http://schemas.openxmlformats.org/officeDocument/2006/relationships/hyperlink" Target="http://www.ecfr.gov/cgi-bin/text-idx?SID=aa48069fcdb8af18dd05d67e8fe3b8cf&amp;tpl=/ecfrbrowse/Title02/2cfr200_main_02.tpl" TargetMode="External"/><Relationship Id="rId112" Type="http://schemas.openxmlformats.org/officeDocument/2006/relationships/hyperlink" Target="http://www.fms.treas.gov/asap/" TargetMode="External"/><Relationship Id="rId133" Type="http://schemas.openxmlformats.org/officeDocument/2006/relationships/footer" Target="footer1.xml"/><Relationship Id="rId16" Type="http://schemas.openxmlformats.org/officeDocument/2006/relationships/hyperlink" Target="http://www.grants.gov/applicants/apply_for_grants.jsp" TargetMode="External"/><Relationship Id="rId107" Type="http://schemas.openxmlformats.org/officeDocument/2006/relationships/hyperlink" Target="http://www.whitehouse.gov/sites/default/files/omb/grants/approved_forms/sf-ppr.pdf" TargetMode="External"/><Relationship Id="rId11" Type="http://schemas.openxmlformats.org/officeDocument/2006/relationships/hyperlink" Target="http://www.grants.gov/applicants/apply_for_grants.jsp%20" TargetMode="External"/><Relationship Id="rId32" Type="http://schemas.openxmlformats.org/officeDocument/2006/relationships/hyperlink" Target="http://nrcweb.nrc.gov:8600/SBCR/fr3-3-2004.html" TargetMode="External"/><Relationship Id="rId37" Type="http://schemas.openxmlformats.org/officeDocument/2006/relationships/hyperlink" Target="http://rc10.overture.com/d/sr/?xargs=15KPjg17RSt5auwuf0L%5FiXEbqUkwwB4J2x%2DslvBuUKHqBf9XJoWfYuPa7By%5FVIO%2D1mmAmju4Gd%5FaAXOqz2nv2UEwiNW1KBEf3%2D2o3SnN8wN6%2DxWNhXhLE8lbyrjtIXfyxEOzPoJ4P6x7GSMIi7bG4LvNBblE%5FAuaQ6157jyJl8Y6rZ2EILjT6QF6ka7qI59dA7GYCBeoIlKdSZhXfBfcIVj5Yg0rLLZn9RbH72iykPvAvEKThp8PbAfplY47jxjN2VMae53NNBdAPUs%2Do9qk2IniHb1sg2Zy7b1%2DRE0gMbH%5FSvfWmC1Fd6%2D%2Dr9vMyYNo81%5FC%5FvGI6dF3H1fhQ%2DIBlsFvaheEuGYTxg9E%2DKcrR2QQ%2E%2E" TargetMode="External"/><Relationship Id="rId53" Type="http://schemas.openxmlformats.org/officeDocument/2006/relationships/hyperlink" Target="http://www.whitehouse.gov/sites/default/files/omb/grants/approved_forms/sf-ppr.pdf" TargetMode="External"/><Relationship Id="rId58" Type="http://schemas.openxmlformats.org/officeDocument/2006/relationships/hyperlink" Target="http://uscode.house.gov/view.xhtml?req=(title:42%20section:2051%20edition:prelim)%20OR%20(granuleid:USC-prelim-title42-section2051)&amp;f=treesort&amp;edition=prelim&amp;num=0&amp;jumpTo=true" TargetMode="External"/><Relationship Id="rId74" Type="http://schemas.openxmlformats.org/officeDocument/2006/relationships/hyperlink" Target="http://www.ecfr.gov/cgi-bin/text-idx?SID=ed75a8df6599846c380de217bacb591d&amp;node=se2.1.200_1205&amp;rgn=div8" TargetMode="External"/><Relationship Id="rId79" Type="http://schemas.openxmlformats.org/officeDocument/2006/relationships/hyperlink" Target="http://www.ecfr.gov/cgi-bin/text-idx?SID=2a2b894f9c7775f67508ba53d7dd9ab1&amp;tpl=/ecfrbrowse/Title02/2cfr200_main_02.tpl" TargetMode="External"/><Relationship Id="rId102" Type="http://schemas.openxmlformats.org/officeDocument/2006/relationships/hyperlink" Target="http://www.ecfr.gov/cgi-bin/text-idx?SID=9c688ddc492501266e7fcc0cea28d154&amp;node=se2.1.200_1401&amp;rgn=div8" TargetMode="External"/><Relationship Id="rId123" Type="http://schemas.openxmlformats.org/officeDocument/2006/relationships/hyperlink" Target="http://www.fsrs.gov" TargetMode="External"/><Relationship Id="rId128" Type="http://schemas.openxmlformats.org/officeDocument/2006/relationships/hyperlink" Target="http://www.sam.gov" TargetMode="External"/><Relationship Id="rId5" Type="http://schemas.openxmlformats.org/officeDocument/2006/relationships/webSettings" Target="webSettings.xml"/><Relationship Id="rId90" Type="http://schemas.openxmlformats.org/officeDocument/2006/relationships/hyperlink" Target="http://www.copyright.gov/title17/92chap1.html" TargetMode="External"/><Relationship Id="rId95" Type="http://schemas.openxmlformats.org/officeDocument/2006/relationships/hyperlink" Target="http://www.ecfr.gov/cgi-bin/text-idx?SID=9c688ddc492501266e7fcc0cea28d154&amp;node=sg2.1.200_1326.sg4&amp;rgn=div7" TargetMode="External"/><Relationship Id="rId14" Type="http://schemas.openxmlformats.org/officeDocument/2006/relationships/hyperlink" Target="mailto:Support@grants.gov" TargetMode="Externa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grants.gov/assets/TrackingYourApplicationPackage.pdf" TargetMode="External"/><Relationship Id="rId35" Type="http://schemas.openxmlformats.org/officeDocument/2006/relationships/hyperlink" Target="http://rc10.overture.com/d/sr/?xargs=15KPjg16xSt5auwuf0L%5FiXEbqUkwwB5%2D%5FHhssbBuV6H9dfgnRvVPYuPa7By%5FVIQu1mmAmjxfCRiNEVOqz2nv2UEwiNW1KBEf3%2D3YzSnN8wN6%2DxXcEU0fE8mLW3yt8Nbz1fPzfvKJbnwbDcfpSqKS8e8%5FFhvg2Y%5FeEdt62mwfsObqRw6GJt7Q2CLJsSvPck35mHY89LFd0NIJrdxnL5Np9Wmph4mPv1Zi0QPnr46W8a%2DFfYYHQ%5Fq7HSO8hOp9XKqreGPry7g5sLOhDKqqN%2DqkOJnSHO1Nk8aibX2vtmoGBHVPiqIiWd2UlrqK7bk6SedYB%2D%2DmXnDdKBUyyrdxN2fWRBYg%2E%2E" TargetMode="External"/><Relationship Id="rId43" Type="http://schemas.openxmlformats.org/officeDocument/2006/relationships/hyperlink" Target="http://www.grants.gov" TargetMode="External"/><Relationship Id="rId48" Type="http://schemas.openxmlformats.org/officeDocument/2006/relationships/hyperlink" Target="file:///\\nrc.gov\nrc\hq\office\tb\adm\DC\Grants%20Training%20Folder\FedConnect_Ready_Set_Go.pdf" TargetMode="External"/><Relationship Id="rId56" Type="http://schemas.openxmlformats.org/officeDocument/2006/relationships/hyperlink" Target="mailto:MLita.Carr@nrc.gov" TargetMode="External"/><Relationship Id="rId64" Type="http://schemas.openxmlformats.org/officeDocument/2006/relationships/hyperlink" Target="http://www.ecfr.gov/cgi-bin/text-idx?SID=aa48069fcdb8af18dd05d67e8fe3b8cf&amp;tpl=/ecfrbrowse/Title02/2cfr200_main_02.tpl" TargetMode="External"/><Relationship Id="rId69" Type="http://schemas.openxmlformats.org/officeDocument/2006/relationships/hyperlink" Target="http://www.ecfr.gov/cgi-bin/text-idx?SID=ed75a8df6599846c380de217bacb591d&amp;node=pt2.1.200&amp;rgn=div5" TargetMode="External"/><Relationship Id="rId77" Type="http://schemas.openxmlformats.org/officeDocument/2006/relationships/hyperlink" Target="https://www.sam.gov" TargetMode="External"/><Relationship Id="rId100" Type="http://schemas.openxmlformats.org/officeDocument/2006/relationships/hyperlink" Target="http://www.ecfr.gov/cgi-bin/text-idx?SID=9c688ddc492501266e7fcc0cea28d154&amp;node=se2.1.200_1308&amp;rgn=div8" TargetMode="External"/><Relationship Id="rId105" Type="http://schemas.openxmlformats.org/officeDocument/2006/relationships/hyperlink" Target="mailto:Grants_FFR.Resource@NRC.GOV" TargetMode="External"/><Relationship Id="rId113"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118" Type="http://schemas.openxmlformats.org/officeDocument/2006/relationships/hyperlink" Target="http://uscode.house.gov/view.xhtml?req=(title:18%20section:287%20edition:prelim)%20OR%20(granuleid:USC-prelim-title18-section287)&amp;f=treesort&amp;edition=prelim&amp;num=0&amp;jumpTo=true" TargetMode="External"/><Relationship Id="rId126" Type="http://schemas.openxmlformats.org/officeDocument/2006/relationships/hyperlink" Target="http://cfr.regstoday.com/2cfr170.aspx" TargetMode="External"/><Relationship Id="rId134" Type="http://schemas.openxmlformats.org/officeDocument/2006/relationships/fontTable" Target="fontTable.xml"/><Relationship Id="rId8" Type="http://schemas.openxmlformats.org/officeDocument/2006/relationships/hyperlink" Target="http://www.nrc.gov" TargetMode="External"/><Relationship Id="rId51" Type="http://schemas.openxmlformats.org/officeDocument/2006/relationships/hyperlink" Target="http://www.whitehouse.gov/omb/grants_forms/" TargetMode="External"/><Relationship Id="rId72" Type="http://schemas.openxmlformats.org/officeDocument/2006/relationships/hyperlink" Target="http://www.ecfr.gov/cgi-bin/text-idx?SID=ed75a8df6599846c380de217bacb591d&amp;node=se2.1.200_1318&amp;rgn=div8" TargetMode="External"/><Relationship Id="rId80" Type="http://schemas.openxmlformats.org/officeDocument/2006/relationships/hyperlink" Target="http://uscode.house.gov/view.xhtml?hl=false&amp;edition=prelim&amp;req=granuleid%3AUSC-prelim-title41-section8101&amp;f=treesort&amp;num=0&amp;saved=%7CKHRpdGxlOjQxIHNlY3Rpb246ODEwMiBlZGl0aW9uOnByZWxpbSkgT1IgKGdyYW51bGVpZDpVU0MtcHJlbGltLXRpdGxlNDEtc2VjdGlvbjgxMDIp%7CdHJlZXNvcnQ%3D%7C%7C0%7Cfalse%7Cprelim" TargetMode="External"/><Relationship Id="rId85" Type="http://schemas.openxmlformats.org/officeDocument/2006/relationships/hyperlink" Target="http://www.ecfr.gov/cgi-bin/text-idx?SID=0a916f4911374a5bd0b2f76f076a3dda&amp;node=se2.1.200_1473&amp;rgn=div8" TargetMode="External"/><Relationship Id="rId93" Type="http://schemas.openxmlformats.org/officeDocument/2006/relationships/hyperlink" Target="http://www.ecfr.gov/cgi-bin/text-idx?SID=9c688ddc492501266e7fcc0cea28d154&amp;node=se2.1.200_1112&amp;rgn=div8" TargetMode="External"/><Relationship Id="rId98" Type="http://schemas.openxmlformats.org/officeDocument/2006/relationships/hyperlink" Target="http://www.ecfr.gov/cgi-bin/text-idx?SID=9c688ddc492501266e7fcc0cea28d154&amp;node=se2.1.200_1306&amp;rgn=div8" TargetMode="External"/><Relationship Id="rId121" Type="http://schemas.openxmlformats.org/officeDocument/2006/relationships/hyperlink" Target="http://www.ed.gov/about/offices/list/ocr/edlite-minorityinst.html" TargetMode="External"/><Relationship Id="rId3" Type="http://schemas.openxmlformats.org/officeDocument/2006/relationships/styles" Target="styles.xml"/><Relationship Id="rId12" Type="http://schemas.openxmlformats.org/officeDocument/2006/relationships/hyperlink" Target="http://www.grants.gov/applicants/get_registered.jsp" TargetMode="External"/><Relationship Id="rId17" Type="http://schemas.openxmlformats.org/officeDocument/2006/relationships/hyperlink" Target="http://www.grants.gov/Apply" TargetMode="External"/><Relationship Id="rId25" Type="http://schemas.openxmlformats.org/officeDocument/2006/relationships/hyperlink" Target="http://era.nih.gov/ElectronicReceipt/support.htm" TargetMode="External"/><Relationship Id="rId33" Type="http://schemas.openxmlformats.org/officeDocument/2006/relationships/hyperlink" Target="http://www.nrc.gov/reading-rm/doc-collections/forms/nrc781.pdf" TargetMode="External"/><Relationship Id="rId38" Type="http://schemas.openxmlformats.org/officeDocument/2006/relationships/hyperlink" Target="http://rc10.overture.com/d/sr/?xargs=15KPjg17RSt5auwuf0L%5FiXEbqUkwwBlu%2D9g81ufud%2DHtwo%2DAFpJPYuPa7By%5FVIbO1mmAmkzffm%2DadlOqz2n%5F%2DUFBCMRlSXGOr%2Dyt2QwIo9Jq6oAeF3pOB6hPq9x8UdfiZbOzDgPYvhwP6SYoXpfzwUptZRlFnMqeEtlJz%2D99csBuuN1SwaiEzVIYt3m8I5gMXfOfmdefttC8Whoj5eQKww3Y0jne2yb3cfdn7mrjpO9TXYe3M79PqiOowf6PH8kpnJMe78iogEZkSFpvk7rFrWw2GCjs0kKCTA2q0OzxgbCf6tNGOD3xZt9bGL06HGeoM%5F4rCRdo%5FGRCe1fgIqPgFxU6r2KgTTJEAM0g%2E%2E" TargetMode="External"/><Relationship Id="rId46" Type="http://schemas.openxmlformats.org/officeDocument/2006/relationships/hyperlink" Target="https://www.sam.gov/index.html/?portal:componentId=1f834b82-3fed-4eb3-a1f8-ea1f226a7955&amp;interactionstate=JBPNS_rO0ABXc0ABBfanNmQnJpZGdlVmlld0lkAAAAAQATL2pzZi9uYXZpZ2F0aW9uLmpzcAAHX19FT0ZfXw**&amp;portal:type=action" TargetMode="External"/><Relationship Id="rId59" Type="http://schemas.openxmlformats.org/officeDocument/2006/relationships/hyperlink" Target="http://www.ecfr.gov/cgi-bin/text-idx?SID=2a01dd62df7bb67ade9f3f8ca28f1d5f&amp;node=pt2.1.200&amp;rgn=div5" TargetMode="External"/><Relationship Id="rId67" Type="http://schemas.openxmlformats.org/officeDocument/2006/relationships/hyperlink" Target="http://www.ecfr.gov/cgi-bin/text-idx?SID=aa48069fcdb8af18dd05d67e8fe3b8cf&amp;tpl=/ecfrbrowse/Title02/2cfr200_main_02.tpl" TargetMode="External"/><Relationship Id="rId103" Type="http://schemas.openxmlformats.org/officeDocument/2006/relationships/hyperlink" Target="http://www.ecfr.gov/cgi-bin/text-idx?SID=9c688ddc492501266e7fcc0cea28d154&amp;node=se2.1.200_1403&amp;rgn=div8" TargetMode="External"/><Relationship Id="rId108" Type="http://schemas.openxmlformats.org/officeDocument/2006/relationships/hyperlink" Target="http://www.whitehouse.gov/sites/default/files/omb/assets/omb/grants/approved_forms/sf-ppr-b.pdf" TargetMode="External"/><Relationship Id="rId116" Type="http://schemas.openxmlformats.org/officeDocument/2006/relationships/hyperlink" Target="http://harvester.census.gov/fac/collect/ddeindex.html" TargetMode="External"/><Relationship Id="rId124" Type="http://schemas.openxmlformats.org/officeDocument/2006/relationships/hyperlink" Target="http://www.fsrs.gov" TargetMode="External"/><Relationship Id="rId129" Type="http://schemas.openxmlformats.org/officeDocument/2006/relationships/hyperlink" Target="http://cfr.regstoday.com/2cfr170.aspx" TargetMode="External"/><Relationship Id="rId20" Type="http://schemas.openxmlformats.org/officeDocument/2006/relationships/hyperlink" Target="http://www.grants.gov/applicants/apply_for_grants.jsp" TargetMode="External"/><Relationship Id="rId41"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54" Type="http://schemas.openxmlformats.org/officeDocument/2006/relationships/hyperlink" Target="http://www.whitehouse.gov/sites/default/files/omb/assets/omb/grants/approved_forms/sf-ppr-b.pdf" TargetMode="External"/><Relationship Id="rId62" Type="http://schemas.openxmlformats.org/officeDocument/2006/relationships/hyperlink" Target="http://www.ecfr.gov/cgi-bin/text-idx?SID=ed75a8df6599846c380de217bacb591d&amp;node=pt2.1.200&amp;rgn=div5" TargetMode="External"/><Relationship Id="rId70" Type="http://schemas.openxmlformats.org/officeDocument/2006/relationships/hyperlink" Target="http://www.ecfr.gov/cgi-bin/text-idx?SID=ed75a8df6599846c380de217bacb591d&amp;node=se2.1.200_1318&amp;rgn=div8" TargetMode="External"/><Relationship Id="rId75" Type="http://schemas.openxmlformats.org/officeDocument/2006/relationships/hyperlink" Target="http://www.ecfr.gov/cgi-bin/text-idx?SID=ed75a8df6599846c380de217bacb591d&amp;node=se2.1.200_1113&amp;rgn=div8" TargetMode="External"/><Relationship Id="rId83" Type="http://schemas.openxmlformats.org/officeDocument/2006/relationships/hyperlink" Target="http://www.gsa.gov/federaltravelregulation" TargetMode="External"/><Relationship Id="rId88" Type="http://schemas.openxmlformats.org/officeDocument/2006/relationships/hyperlink" Target="http://www.ecfr.gov/cgi-bin/text-idx?SID=a634a292156cfe9c0a18d58eb750d0d3&amp;node=sp2.1.200.d&amp;rgn=div6" TargetMode="External"/><Relationship Id="rId91" Type="http://schemas.openxmlformats.org/officeDocument/2006/relationships/hyperlink" Target="http://www.copyright.gov/title17/92chap1.html" TargetMode="External"/><Relationship Id="rId96" Type="http://schemas.openxmlformats.org/officeDocument/2006/relationships/hyperlink" Target="http://www.ecfr.gov/cgi-bin/text-idx?SID=9c688ddc492501266e7fcc0cea28d154&amp;node=se2.1.200_1302&amp;rgn=div8" TargetMode="External"/><Relationship Id="rId111" Type="http://schemas.openxmlformats.org/officeDocument/2006/relationships/hyperlink" Target="http://www.ecfr.gov/cgi-bin/text-idx?SID=2a01dd62df7bb67ade9f3f8ca28f1d5f&amp;node=pt2.1.200&amp;rgn=div5" TargetMode="External"/><Relationship Id="rId13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am.gov" TargetMode="Externa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rc10.overture.com/d/sr/?xargs=15KPjg1%2DRSt5auwuf0L%5FiXEbqUkwwB5ujA9sJvCpN6G6RYhgFvVPYuPa7By%5FVIS%2D1mmAmjxYPn%5F9JlOqz2nv2UEwiNW1KBEf3%2D2YTSnN8wN6%2DxXMEV1vB1hfq6yMReaStDMT%5F1II3gjreSMIimYSoSvdxBlEDAo3Fc8e%5Foh7QOUPiHjxAppkyXdNMSvPUk%5F66wOZsJWsEjHcmcjzbob2Rw%2DIMrgKn8a9oud33q0jM3ssqxyAlP1%2D3dI80f6OP8mpnJPu6jyZ0UPgbMm6w8q1rDnRHbypwycneKn%2DIBnV8SGvHxYCyPhVNr7O7Vk%2D2cbpt94HL8V5uGUW61NBMvJRsmT%2DG0IwGBdnxvvULbJsYGWPmUuTztVvOZTXFlJlMB6sztZpJTqxOQimcyHTeVR7TniA%2E%2E" TargetMode="External"/><Relationship Id="rId49" Type="http://schemas.openxmlformats.org/officeDocument/2006/relationships/hyperlink" Target="http://www.nrc.gov/reading-rm/foia/foia-privacy.html" TargetMode="External"/><Relationship Id="rId57" Type="http://schemas.openxmlformats.org/officeDocument/2006/relationships/hyperlink" Target="http://www.cfda.gov/" TargetMode="External"/><Relationship Id="rId106" Type="http://schemas.openxmlformats.org/officeDocument/2006/relationships/hyperlink" Target="mailto:Grants_PPR.Resource@nrc.gov" TargetMode="External"/><Relationship Id="rId114" Type="http://schemas.openxmlformats.org/officeDocument/2006/relationships/hyperlink" Target="http://www.ecfr.gov/cgi-bin/text-idx?SID=2a2b894f9c7775f67508ba53d7dd9ab1&amp;node=sp2.1.200.f&amp;rgn=div6" TargetMode="External"/><Relationship Id="rId119" Type="http://schemas.openxmlformats.org/officeDocument/2006/relationships/hyperlink" Target="http://uscode.house.gov/view.xhtml?req=(title:31%20section:3729%20edition:prelim)%20OR%20(granuleid:USC-prelim-title31-section3729)&amp;f=treesort&amp;edition=prelim&amp;num=0&amp;jumpTo=true" TargetMode="External"/><Relationship Id="rId127" Type="http://schemas.openxmlformats.org/officeDocument/2006/relationships/hyperlink" Target="http://www.sec.gov/answers/execomp.htm" TargetMode="External"/><Relationship Id="rId10" Type="http://schemas.openxmlformats.org/officeDocument/2006/relationships/hyperlink" Target="http://www.grants.gov/applicants/apply_for_grants.jsp" TargetMode="External"/><Relationship Id="rId31" Type="http://schemas.openxmlformats.org/officeDocument/2006/relationships/hyperlink" Target="http://www.ecfr.gov/cgi-bin/text-idx?SID=aa48069fcdb8af18dd05d67e8fe3b8cf&amp;tpl=/ecfrbrowse/Title02/2cfr200_main_02.tpl" TargetMode="External"/><Relationship Id="rId44" Type="http://schemas.openxmlformats.org/officeDocument/2006/relationships/hyperlink" Target="http://www.grants.gov/web/grants/applicants/applicant-faqs/obtaining-duns-number.html" TargetMode="External"/><Relationship Id="rId52" Type="http://schemas.openxmlformats.org/officeDocument/2006/relationships/hyperlink" Target="mailto:Grants_PPR.Resource@nrc.gov" TargetMode="External"/><Relationship Id="rId60" Type="http://schemas.openxmlformats.org/officeDocument/2006/relationships/hyperlink" Target="http://uscode.house.gov/view.xhtml?req=(title:42%20section:2051%20edition:prelim)%20OR%20(granuleid:USC-prelim-title42-section2051)&amp;f=treesort&amp;edition=prelim&amp;num=0&amp;jumpTo=true" TargetMode="External"/><Relationship Id="rId65" Type="http://schemas.openxmlformats.org/officeDocument/2006/relationships/hyperlink" Target="http://www.ecfr.gov/cgi-bin/text-idx?SID=ec6a86af0a8838fe2dda571d2935e29a&amp;node=se2.1.200_186&amp;rgn=div8" TargetMode="External"/><Relationship Id="rId73" Type="http://schemas.openxmlformats.org/officeDocument/2006/relationships/hyperlink" Target="http://www.ecfr.gov/cgi-bin/text-idx?SID=04d2ea393f6fb0f8c8ab67993e091cac&amp;node=pt2.1.180&amp;rgn=div5" TargetMode="External"/><Relationship Id="rId78" Type="http://schemas.openxmlformats.org/officeDocument/2006/relationships/hyperlink" Target="http://www.ecfr.gov/cgi-bin/text-idx?SID=04d2ea393f6fb0f8c8ab67993e091cac&amp;node=pt2.1.180&amp;rgn=div5" TargetMode="External"/><Relationship Id="rId81" Type="http://schemas.openxmlformats.org/officeDocument/2006/relationships/hyperlink" Target="http://www.gpo.gov/fdsys/pkg/FR-2001-09-25/pdf/01-24205.pdf" TargetMode="External"/><Relationship Id="rId86" Type="http://schemas.openxmlformats.org/officeDocument/2006/relationships/hyperlink" Target="http://www.ecfr.gov/cgi-bin/text-idx?SID=b29842c21fc8d2de8b4aeb8b84d378ca&amp;node=sg2.1.200_1309.sg2&amp;rgn=div7" TargetMode="External"/><Relationship Id="rId94" Type="http://schemas.openxmlformats.org/officeDocument/2006/relationships/hyperlink" Target="http://www.ecfr.gov/cgi-bin/text-idx?SID=9c688ddc492501266e7fcc0cea28d154&amp;node=sg2.1.200_1337.sg7&amp;rgn=div7" TargetMode="External"/><Relationship Id="rId99" Type="http://schemas.openxmlformats.org/officeDocument/2006/relationships/hyperlink" Target="http://www.ecfr.gov/cgi-bin/text-idx?SID=9c688ddc492501266e7fcc0cea28d154&amp;node=se2.1.200_1307&amp;rgn=div8" TargetMode="External"/><Relationship Id="rId101" Type="http://schemas.openxmlformats.org/officeDocument/2006/relationships/hyperlink" Target="http://www.ecfr.gov/cgi-bin/text-idx?SID=9c688ddc492501266e7fcc0cea28d154&amp;node=se2.1.200_1308&amp;rgn=div8" TargetMode="External"/><Relationship Id="rId122" Type="http://schemas.openxmlformats.org/officeDocument/2006/relationships/hyperlink" Target="http://ecfr.gpoaccess.gov/cgi/t/text/text-idx?c=ecfr;rgn=div5;view=text;node=10%3A4.0.2.5.11;idno=10;cc=ecfr" TargetMode="External"/><Relationship Id="rId130" Type="http://schemas.openxmlformats.org/officeDocument/2006/relationships/hyperlink" Target="http://www.sec.gov/answers/execomp.htm" TargetMode="External"/><Relationship Id="rId13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rants.gov/" TargetMode="External"/><Relationship Id="rId13" Type="http://schemas.openxmlformats.org/officeDocument/2006/relationships/hyperlink" Target="http://www.opm.gov/policy-data-oversight/snow-dismissal-procedures/federal-holidays/" TargetMode="External"/><Relationship Id="rId18" Type="http://schemas.openxmlformats.org/officeDocument/2006/relationships/hyperlink" Target="http://www.whitehouse.gov/omb/grants_forms/" TargetMode="External"/><Relationship Id="rId39" Type="http://schemas.openxmlformats.org/officeDocument/2006/relationships/hyperlink" Target="mailto:OCCPrograms.Resources@nrc.gov" TargetMode="External"/><Relationship Id="rId109" Type="http://schemas.openxmlformats.org/officeDocument/2006/relationships/hyperlink" Target="http://www.whitehouse.gov/sites/default/files/omb/assets/omb/grants/approved_forms/sf-ppr-e.pdf" TargetMode="External"/><Relationship Id="rId34" Type="http://schemas.openxmlformats.org/officeDocument/2006/relationships/hyperlink" Target="http://www.usdoj.gov/crt/cor/" TargetMode="External"/><Relationship Id="rId50" Type="http://schemas.openxmlformats.org/officeDocument/2006/relationships/hyperlink" Target="mailto:Grants_FFR.Resource@nrc.gov" TargetMode="External"/><Relationship Id="rId55" Type="http://schemas.openxmlformats.org/officeDocument/2006/relationships/hyperlink" Target="http://www.whitehouse.gov/sites/default/files/omb/assets/omb/grants/approved_forms/sf-ppr-e.pdf" TargetMode="External"/><Relationship Id="rId76" Type="http://schemas.openxmlformats.org/officeDocument/2006/relationships/hyperlink" Target="http://www.ecfr.gov/cgi-bin/text-idx?SID=ec6a86af0a8838fe2dda571d2935e29a&amp;node=ap2.1.200_1521.ii&amp;rgn=div9" TargetMode="External"/><Relationship Id="rId97" Type="http://schemas.openxmlformats.org/officeDocument/2006/relationships/hyperlink" Target="http://www.ecfr.gov/cgi-bin/text-idx?SID=9c688ddc492501266e7fcc0cea28d154&amp;node=se2.1.200_1305&amp;rgn=div8" TargetMode="External"/><Relationship Id="rId104" Type="http://schemas.openxmlformats.org/officeDocument/2006/relationships/hyperlink" Target="http://www.ecfr.gov/cgi-bin/text-idx?SID=764446e741924a696de35994e4d49279&amp;node=se2.1.200_1330&amp;rgn=div8" TargetMode="External"/><Relationship Id="rId120" Type="http://schemas.openxmlformats.org/officeDocument/2006/relationships/hyperlink" Target="http://uscode.house.gov/view.xhtml?req=(title:18%20section:874%20edition:prelim)%20OR%20(granuleid:USC-prelim-title18-section874)&amp;f=treesort&amp;edition=prelim&amp;num=0&amp;jumpTo=true" TargetMode="External"/><Relationship Id="rId125" Type="http://schemas.openxmlformats.org/officeDocument/2006/relationships/hyperlink" Target="http://cfr.regstoday.com/2cfr170.aspx" TargetMode="External"/><Relationship Id="rId7" Type="http://schemas.openxmlformats.org/officeDocument/2006/relationships/endnotes" Target="endnotes.xml"/><Relationship Id="rId71" Type="http://schemas.openxmlformats.org/officeDocument/2006/relationships/hyperlink" Target="http://www.ecfr.gov/cgi-bin/text-idx?SID=ec6a86af0a8838fe2dda571d2935e29a&amp;node=ap2.1.200_1521.ii&amp;rgn=div9" TargetMode="External"/><Relationship Id="rId92" Type="http://schemas.openxmlformats.org/officeDocument/2006/relationships/hyperlink" Target="http://www.ecfr.gov/cgi-bin/text-idx?SID=9c688ddc492501266e7fcc0cea28d154&amp;node=sg2.1.200_1332.sg6&amp;rgn=div7" TargetMode="External"/><Relationship Id="rId2" Type="http://schemas.openxmlformats.org/officeDocument/2006/relationships/numbering" Target="numbering.xml"/><Relationship Id="rId29" Type="http://schemas.openxmlformats.org/officeDocument/2006/relationships/hyperlink" Target="http://www.Grants.gov" TargetMode="External"/><Relationship Id="rId24" Type="http://schemas.openxmlformats.org/officeDocument/2006/relationships/hyperlink" Target="http://grants.gov/contactus/contactus.jsp" TargetMode="External"/><Relationship Id="rId40" Type="http://schemas.openxmlformats.org/officeDocument/2006/relationships/hyperlink" Target="http://www.fms.treas.gov/asap/" TargetMode="External"/><Relationship Id="rId45"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66" Type="http://schemas.openxmlformats.org/officeDocument/2006/relationships/hyperlink" Target="http://www.ecfr.gov/cgi-bin/text-idx?SID=a634a292156cfe9c0a18d58eb750d0d3&amp;node=sp2.1.200.d&amp;rgn=div6" TargetMode="External"/><Relationship Id="rId87" Type="http://schemas.openxmlformats.org/officeDocument/2006/relationships/hyperlink" Target="http://www.ecfr.gov/cgi-bin/text-idx?SID=b29842c21fc8d2de8b4aeb8b84d378ca&amp;node=se2.1.200_1315&amp;rgn=div8" TargetMode="External"/><Relationship Id="rId110" Type="http://schemas.openxmlformats.org/officeDocument/2006/relationships/hyperlink" Target="http://www.ecfr.gov/cgi-bin/text-idx?SID=9c688ddc492501266e7fcc0cea28d154&amp;node=se2.1.200_1309&amp;rgn=div8" TargetMode="External"/><Relationship Id="rId115" Type="http://schemas.openxmlformats.org/officeDocument/2006/relationships/hyperlink" Target="http://www.ecfr.gov/cgi-bin/text-idx?SID=9c688ddc492501266e7fcc0cea28d154&amp;node=se2.1.200_1501&amp;rgn=div8" TargetMode="External"/><Relationship Id="rId131" Type="http://schemas.openxmlformats.org/officeDocument/2006/relationships/hyperlink" Target="http://cfr.regstoday.com/17cfr229.aspx" TargetMode="External"/><Relationship Id="rId61" Type="http://schemas.openxmlformats.org/officeDocument/2006/relationships/hyperlink" Target="http://grants.nih.gov/grants/policy/appropriations_info.htm" TargetMode="External"/><Relationship Id="rId82" Type="http://schemas.openxmlformats.org/officeDocument/2006/relationships/hyperlink" Target="http://www.ecfr.gov/cgi-bin/text-idx?SID=04f1f5c5f7fedeed9adcabf0d1bd8bf4&amp;node=sg2.1.200_1316.sg3&amp;rgn=div7" TargetMode="External"/><Relationship Id="rId19" Type="http://schemas.openxmlformats.org/officeDocument/2006/relationships/hyperlink" Target="http://www.ecfr.gov/cgi-bin/text-idx?SID=daac6e6e8d3bc87ea6b6d0e2067bf629&amp;node=sp2.1.200.e&amp;rgn=div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E57A9-A054-4514-BB18-5D3CC474F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12331</Words>
  <Characters>87297</Characters>
  <Application>Microsoft Office Word</Application>
  <DocSecurity>0</DocSecurity>
  <Lines>727</Lines>
  <Paragraphs>198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99430</CharactersWithSpaces>
  <SharedDoc>false</SharedDoc>
  <HLinks>
    <vt:vector size="402" baseType="variant">
      <vt:variant>
        <vt:i4>5898361</vt:i4>
      </vt:variant>
      <vt:variant>
        <vt:i4>198</vt:i4>
      </vt:variant>
      <vt:variant>
        <vt:i4>0</vt:i4>
      </vt:variant>
      <vt:variant>
        <vt:i4>5</vt:i4>
      </vt:variant>
      <vt:variant>
        <vt:lpwstr/>
      </vt:variant>
      <vt:variant>
        <vt:lpwstr>Assur_Lobbying</vt:lpwstr>
      </vt:variant>
      <vt:variant>
        <vt:i4>6684718</vt:i4>
      </vt:variant>
      <vt:variant>
        <vt:i4>195</vt:i4>
      </vt:variant>
      <vt:variant>
        <vt:i4>0</vt:i4>
      </vt:variant>
      <vt:variant>
        <vt:i4>5</vt:i4>
      </vt:variant>
      <vt:variant>
        <vt:lpwstr>http://www.whitehouse.gov/omb/circulars/index.html</vt:lpwstr>
      </vt:variant>
      <vt:variant>
        <vt:lpwstr/>
      </vt:variant>
      <vt:variant>
        <vt:i4>458821</vt:i4>
      </vt:variant>
      <vt:variant>
        <vt:i4>192</vt:i4>
      </vt:variant>
      <vt:variant>
        <vt:i4>0</vt:i4>
      </vt:variant>
      <vt:variant>
        <vt:i4>5</vt:i4>
      </vt:variant>
      <vt:variant>
        <vt:lpwstr>http://ecfr.gpoaccess.gov/cgi/t/text/text-idx?c=ecfr&amp;sid=1cfad09517d8d7e886b0ae3415447e0a&amp;rgn=div5&amp;view=text&amp;node=2:1.1.2.3.4&amp;idno=2</vt:lpwstr>
      </vt:variant>
      <vt:variant>
        <vt:lpwstr/>
      </vt:variant>
      <vt:variant>
        <vt:i4>2359395</vt:i4>
      </vt:variant>
      <vt:variant>
        <vt:i4>189</vt:i4>
      </vt:variant>
      <vt:variant>
        <vt:i4>0</vt:i4>
      </vt:variant>
      <vt:variant>
        <vt:i4>5</vt:i4>
      </vt:variant>
      <vt:variant>
        <vt:lpwstr>http://www.access.gpo.gov/nara/cfr/waisidx_05/2cfr215_05.html</vt:lpwstr>
      </vt:variant>
      <vt:variant>
        <vt:lpwstr/>
      </vt:variant>
      <vt:variant>
        <vt:i4>8192062</vt:i4>
      </vt:variant>
      <vt:variant>
        <vt:i4>186</vt:i4>
      </vt:variant>
      <vt:variant>
        <vt:i4>0</vt:i4>
      </vt:variant>
      <vt:variant>
        <vt:i4>5</vt:i4>
      </vt:variant>
      <vt:variant>
        <vt:lpwstr>http://uscode.house.gov/uscode-cgi/fastweb.exe?getdoc+uscview+t41t42+3058+0++%28%29%20%20AND%20%28%2842%29%20ADJ%20USC%29%3ACITE%20AND%20%28USC%20w%2F10%20%282051%29%29%3ACITE%20%20%20%20%20%20%20%20%20</vt:lpwstr>
      </vt:variant>
      <vt:variant>
        <vt:lpwstr/>
      </vt:variant>
      <vt:variant>
        <vt:i4>4325446</vt:i4>
      </vt:variant>
      <vt:variant>
        <vt:i4>183</vt:i4>
      </vt:variant>
      <vt:variant>
        <vt:i4>0</vt:i4>
      </vt:variant>
      <vt:variant>
        <vt:i4>5</vt:i4>
      </vt:variant>
      <vt:variant>
        <vt:lpwstr>http://www.cfda.gov/</vt:lpwstr>
      </vt:variant>
      <vt:variant>
        <vt:lpwstr/>
      </vt:variant>
      <vt:variant>
        <vt:i4>6094900</vt:i4>
      </vt:variant>
      <vt:variant>
        <vt:i4>180</vt:i4>
      </vt:variant>
      <vt:variant>
        <vt:i4>0</vt:i4>
      </vt:variant>
      <vt:variant>
        <vt:i4>5</vt:i4>
      </vt:variant>
      <vt:variant>
        <vt:lpwstr>mailto:Mark.Lohrmann@nrc.gov</vt:lpwstr>
      </vt:variant>
      <vt:variant>
        <vt:lpwstr/>
      </vt:variant>
      <vt:variant>
        <vt:i4>3473430</vt:i4>
      </vt:variant>
      <vt:variant>
        <vt:i4>177</vt:i4>
      </vt:variant>
      <vt:variant>
        <vt:i4>0</vt:i4>
      </vt:variant>
      <vt:variant>
        <vt:i4>5</vt:i4>
      </vt:variant>
      <vt:variant>
        <vt:lpwstr>mailto:Nancy.Hebron-Isreal@nrc.gov</vt:lpwstr>
      </vt:variant>
      <vt:variant>
        <vt:lpwstr/>
      </vt:variant>
      <vt:variant>
        <vt:i4>7012436</vt:i4>
      </vt:variant>
      <vt:variant>
        <vt:i4>174</vt:i4>
      </vt:variant>
      <vt:variant>
        <vt:i4>0</vt:i4>
      </vt:variant>
      <vt:variant>
        <vt:i4>5</vt:i4>
      </vt:variant>
      <vt:variant>
        <vt:lpwstr>http://www.whitehouse.gov/omb/assets/omb/grants/approved_forms/sf-ppr-e.pdf</vt:lpwstr>
      </vt:variant>
      <vt:variant>
        <vt:lpwstr/>
      </vt:variant>
      <vt:variant>
        <vt:i4>7012435</vt:i4>
      </vt:variant>
      <vt:variant>
        <vt:i4>171</vt:i4>
      </vt:variant>
      <vt:variant>
        <vt:i4>0</vt:i4>
      </vt:variant>
      <vt:variant>
        <vt:i4>5</vt:i4>
      </vt:variant>
      <vt:variant>
        <vt:lpwstr>http://www.whitehouse.gov/omb/assets/omb/grants/approved_forms/sf-ppr-b.pdf</vt:lpwstr>
      </vt:variant>
      <vt:variant>
        <vt:lpwstr/>
      </vt:variant>
      <vt:variant>
        <vt:i4>4587569</vt:i4>
      </vt:variant>
      <vt:variant>
        <vt:i4>168</vt:i4>
      </vt:variant>
      <vt:variant>
        <vt:i4>0</vt:i4>
      </vt:variant>
      <vt:variant>
        <vt:i4>5</vt:i4>
      </vt:variant>
      <vt:variant>
        <vt:lpwstr>http://www.whitehouse.gov/omb/assets/omb/grants/approved_forms/sf-ppr.pdf</vt:lpwstr>
      </vt:variant>
      <vt:variant>
        <vt:lpwstr/>
      </vt:variant>
      <vt:variant>
        <vt:i4>6815751</vt:i4>
      </vt:variant>
      <vt:variant>
        <vt:i4>165</vt:i4>
      </vt:variant>
      <vt:variant>
        <vt:i4>0</vt:i4>
      </vt:variant>
      <vt:variant>
        <vt:i4>5</vt:i4>
      </vt:variant>
      <vt:variant>
        <vt:lpwstr>http://www.whitehouse.gov/omb/grants_forms/</vt:lpwstr>
      </vt:variant>
      <vt:variant>
        <vt:lpwstr/>
      </vt:variant>
      <vt:variant>
        <vt:i4>2228321</vt:i4>
      </vt:variant>
      <vt:variant>
        <vt:i4>162</vt:i4>
      </vt:variant>
      <vt:variant>
        <vt:i4>0</vt:i4>
      </vt:variant>
      <vt:variant>
        <vt:i4>5</vt:i4>
      </vt:variant>
      <vt:variant>
        <vt:lpwstr/>
      </vt:variant>
      <vt:variant>
        <vt:lpwstr>SectionIV5</vt:lpwstr>
      </vt:variant>
      <vt:variant>
        <vt:i4>655433</vt:i4>
      </vt:variant>
      <vt:variant>
        <vt:i4>159</vt:i4>
      </vt:variant>
      <vt:variant>
        <vt:i4>0</vt:i4>
      </vt:variant>
      <vt:variant>
        <vt:i4>5</vt:i4>
      </vt:variant>
      <vt:variant>
        <vt:lpwstr>http://www.nrc.gov/reading-rm/foia/foia-privacy.html</vt:lpwstr>
      </vt:variant>
      <vt:variant>
        <vt:lpwstr/>
      </vt:variant>
      <vt:variant>
        <vt:i4>7143533</vt:i4>
      </vt:variant>
      <vt:variant>
        <vt:i4>156</vt:i4>
      </vt:variant>
      <vt:variant>
        <vt:i4>0</vt:i4>
      </vt:variant>
      <vt:variant>
        <vt:i4>5</vt:i4>
      </vt:variant>
      <vt:variant>
        <vt:lpwstr>http://www.grants.gov/applicants/request_duns_number.jsp</vt:lpwstr>
      </vt:variant>
      <vt:variant>
        <vt:lpwstr/>
      </vt:variant>
      <vt:variant>
        <vt:i4>6422637</vt:i4>
      </vt:variant>
      <vt:variant>
        <vt:i4>153</vt:i4>
      </vt:variant>
      <vt:variant>
        <vt:i4>0</vt:i4>
      </vt:variant>
      <vt:variant>
        <vt:i4>5</vt:i4>
      </vt:variant>
      <vt:variant>
        <vt:lpwstr>http://www.fms.treas.gov/asap/</vt:lpwstr>
      </vt:variant>
      <vt:variant>
        <vt:lpwstr/>
      </vt:variant>
      <vt:variant>
        <vt:i4>7667802</vt:i4>
      </vt:variant>
      <vt:variant>
        <vt:i4>150</vt:i4>
      </vt:variant>
      <vt:variant>
        <vt:i4>0</vt:i4>
      </vt:variant>
      <vt:variant>
        <vt:i4>5</vt:i4>
      </vt:variant>
      <vt:variant>
        <vt:lpwstr>mailto:OCCPrograms@nrc.gov</vt:lpwstr>
      </vt:variant>
      <vt:variant>
        <vt:lpwstr/>
      </vt:variant>
      <vt:variant>
        <vt:i4>6488174</vt:i4>
      </vt:variant>
      <vt:variant>
        <vt:i4>147</vt:i4>
      </vt:variant>
      <vt:variant>
        <vt:i4>0</vt:i4>
      </vt:variant>
      <vt:variant>
        <vt:i4>5</vt:i4>
      </vt:variant>
      <vt:variant>
        <vt:lpwstr>http://rc10.overture.com/d/sr/?xargs=15KPjg17RSt5auwuf0L%5FiXEbqUkwwBlu%2D9g81ufud%2DHtwo%2DAFpJPYuPa7By%5FVIbO1mmAmkzffm%2DadlOqz2n%5F%2DUFBCMRlSXGOr%2Dyt2QwIo9Jq6oAeF3pOB6hPq9x8UdfiZbOzDgPYvhwP6SYoXpfzwUptZRlFnMqeEtlJz%2D99csBuuN1SwaiEzVIYt3m8I5gMXfOfmdefttC8Whoj5eQKww3Y0jne2yb3cfdn7mrjpO9TXYe3M79PqiOowf6PH8kpnJMe78iogEZkSFpvk7rFrWw2GCjs0kKCTA2q0OzxgbCf6tNGOD3xZt9bGL06HGeoM%5F4rCRdo%5FGRCe1fgIqPgFxU6r2KgTTJEAM0g%2E%2E</vt:lpwstr>
      </vt:variant>
      <vt:variant>
        <vt:lpwstr/>
      </vt:variant>
      <vt:variant>
        <vt:i4>2883682</vt:i4>
      </vt:variant>
      <vt:variant>
        <vt:i4>144</vt:i4>
      </vt:variant>
      <vt:variant>
        <vt:i4>0</vt:i4>
      </vt:variant>
      <vt:variant>
        <vt:i4>5</vt:i4>
      </vt:variant>
      <vt:variant>
        <vt:lpwstr>http://rc10.overture.com/d/sr/?xargs=15KPjg17RSt5auwuf0L%5FiXEbqUkwwB4J2x%2DslvBuUKHqBf9XJoWfYuPa7By%5FVIO%2D1mmAmju4Gd%5FaAXOqz2nv2UEwiNW1KBEf3%2D2o3SnN8wN6%2DxWNhXhLE8lbyrjtIXfyxEOzPoJ4P6x7GSMIi7bG4LvNBblE%5FAuaQ6157jyJl8Y6rZ2EILjT6QF6ka7qI59dA7GYCBeoIlKdSZhXfBfcIVj5Yg0rLLZn9RbH72iykPvAvEKThp8PbAfplY47jxjN2VMae53NNBdAPUs%2Do9qk2IniHb1sg2Zy7b1%2DRE0gMbH%5FSvfWmC1Fd6%2D%2Dr9vMyYNo81%5FC%5FvGI6dF3H1fhQ%2DIBlsFvaheEuGYTxg9E%2DKcrR2QQ%2E%2E</vt:lpwstr>
      </vt:variant>
      <vt:variant>
        <vt:lpwstr/>
      </vt:variant>
      <vt:variant>
        <vt:i4>7012396</vt:i4>
      </vt:variant>
      <vt:variant>
        <vt:i4>141</vt:i4>
      </vt:variant>
      <vt:variant>
        <vt:i4>0</vt:i4>
      </vt:variant>
      <vt:variant>
        <vt:i4>5</vt:i4>
      </vt:variant>
      <vt:variant>
        <vt:lpwstr>http://rc10.overture.com/d/sr/?xargs=15KPjg1%2DRSt5auwuf0L%5FiXEbqUkwwB5ujA9sJvCpN6G6RYhgFvVPYuPa7By%5FVIS%2D1mmAmjxYPn%5F9JlOqz2nv2UEwiNW1KBEf3%2D2YTSnN8wN6%2DxXMEV1vB1hfq6yMReaStDMT%5F1II3gjreSMIimYSoSvdxBlEDAo3Fc8e%5Foh7QOUPiHjxAppkyXdNMSvPUk%5F66wOZsJWsEjHcmcjzbob2Rw%2DIMrgKn8a9oud33q0jM3ssqxyAlP1%2D3dI80f6OP8mpnJPu6jyZ0UPgbMm6w8q1rDnRHbypwycneKn%2DIBnV8SGvHxYCyPhVNr7O7Vk%2D2cbpt94HL8V5uGUW61NBMvJRsmT%2DG0IwGBdnxvvULbJsYGWPmUuTztVvOZTXFlJlMB6sztZpJTqxOQimcyHTeVR7TniA%2E%2E</vt:lpwstr>
      </vt:variant>
      <vt:variant>
        <vt:lpwstr/>
      </vt:variant>
      <vt:variant>
        <vt:i4>6815862</vt:i4>
      </vt:variant>
      <vt:variant>
        <vt:i4>138</vt:i4>
      </vt:variant>
      <vt:variant>
        <vt:i4>0</vt:i4>
      </vt:variant>
      <vt:variant>
        <vt:i4>5</vt:i4>
      </vt:variant>
      <vt:variant>
        <vt:lpwstr>http://rc10.overture.com/d/sr/?xargs=15KPjg16xSt5auwuf0L%5FiXEbqUkwwB5%2D%5FHhssbBuV6H9dfgnRvVPYuPa7By%5FVIQu1mmAmjxfCRiNEVOqz2nv2UEwiNW1KBEf3%2D3YzSnN8wN6%2DxXcEU0fE8mLW3yt8Nbz1fPzfvKJbnwbDcfpSqKS8e8%5FFhvg2Y%5FeEdt62mwfsObqRw6GJt7Q2CLJsSvPck35mHY89LFd0NIJrdxnL5Np9Wmph4mPv1Zi0QPnr46W8a%2DFfYYHQ%5Fq7HSO8hOp9XKqreGPry7g5sLOhDKqqN%2DqkOJnSHO1Nk8aibX2vtmoGBHVPiqIiWd2UlrqK7bk6SedYB%2D%2DmXnDdKBUyyrdxN2fWRBYg%2E%2E</vt:lpwstr>
      </vt:variant>
      <vt:variant>
        <vt:lpwstr/>
      </vt:variant>
      <vt:variant>
        <vt:i4>4653072</vt:i4>
      </vt:variant>
      <vt:variant>
        <vt:i4>135</vt:i4>
      </vt:variant>
      <vt:variant>
        <vt:i4>0</vt:i4>
      </vt:variant>
      <vt:variant>
        <vt:i4>5</vt:i4>
      </vt:variant>
      <vt:variant>
        <vt:lpwstr>http://www.usdoj.gov/crt/cor/</vt:lpwstr>
      </vt:variant>
      <vt:variant>
        <vt:lpwstr/>
      </vt:variant>
      <vt:variant>
        <vt:i4>3014779</vt:i4>
      </vt:variant>
      <vt:variant>
        <vt:i4>132</vt:i4>
      </vt:variant>
      <vt:variant>
        <vt:i4>0</vt:i4>
      </vt:variant>
      <vt:variant>
        <vt:i4>5</vt:i4>
      </vt:variant>
      <vt:variant>
        <vt:lpwstr>http://nrcweb.nrc.gov:8600/SBCR/fr3-3-2004.html</vt:lpwstr>
      </vt:variant>
      <vt:variant>
        <vt:lpwstr/>
      </vt:variant>
      <vt:variant>
        <vt:i4>7929969</vt:i4>
      </vt:variant>
      <vt:variant>
        <vt:i4>129</vt:i4>
      </vt:variant>
      <vt:variant>
        <vt:i4>0</vt:i4>
      </vt:variant>
      <vt:variant>
        <vt:i4>5</vt:i4>
      </vt:variant>
      <vt:variant>
        <vt:lpwstr>http://rc10.overture.com/d/sr/?xargs=15KPjg17JSt5auwuf0L%5FiXEbqUkwwBke638LkdeZQPF9NY9nNqU%5FYuPa7By%5FVIYu1mmAvYzvDi%5FK8TOqz2nv2UEwiNW1KBEf3%2D3pqVmYZuafDjDYgZ1vd1mbT53NMZeSOeU1T1IJbiy%5F6KecCoanMvQr4yq2SJjuvv8a2hRdcuZPnOiQR1%2D0qFdpZauORj1I6cRsJWCfYAK7bfkDDHNJFI3Y0tneikKHFIJSu0tmJU7h7ALi9g5umKYtFL6qumxcmHK7asyIAAPFnRqes3t02LmiHBld8wYliyvPBGwwFZFvK%5FI2OC1hRs%5Ff2Wz%2D3ZKdxkBgH%5FeP7EF3HxZPpJyHRJEfCgIhWKc3dt7x%2DmQ6U%2E</vt:lpwstr>
      </vt:variant>
      <vt:variant>
        <vt:lpwstr/>
      </vt:variant>
      <vt:variant>
        <vt:i4>5832740</vt:i4>
      </vt:variant>
      <vt:variant>
        <vt:i4>126</vt:i4>
      </vt:variant>
      <vt:variant>
        <vt:i4>0</vt:i4>
      </vt:variant>
      <vt:variant>
        <vt:i4>5</vt:i4>
      </vt:variant>
      <vt:variant>
        <vt:lpwstr>http://ecfr.gpoaccess.gov/cgi/t/text/text-idx?sid=3a29c5a12848379c38fdb4da6ebce6ed&amp;c=ecfr&amp;tpl=/ecfrbrowse/Title02/2cfrv1_02.tpl</vt:lpwstr>
      </vt:variant>
      <vt:variant>
        <vt:lpwstr>200</vt:lpwstr>
      </vt:variant>
      <vt:variant>
        <vt:i4>7798886</vt:i4>
      </vt:variant>
      <vt:variant>
        <vt:i4>123</vt:i4>
      </vt:variant>
      <vt:variant>
        <vt:i4>0</vt:i4>
      </vt:variant>
      <vt:variant>
        <vt:i4>5</vt:i4>
      </vt:variant>
      <vt:variant>
        <vt:lpwstr>http://www.grants.gov/assets/TrackingYourApplicationPackage.pdf</vt:lpwstr>
      </vt:variant>
      <vt:variant>
        <vt:lpwstr/>
      </vt:variant>
      <vt:variant>
        <vt:i4>5963856</vt:i4>
      </vt:variant>
      <vt:variant>
        <vt:i4>120</vt:i4>
      </vt:variant>
      <vt:variant>
        <vt:i4>0</vt:i4>
      </vt:variant>
      <vt:variant>
        <vt:i4>5</vt:i4>
      </vt:variant>
      <vt:variant>
        <vt:lpwstr>http://era.nih.gov/ElectronicReceipt/support.htm</vt:lpwstr>
      </vt:variant>
      <vt:variant>
        <vt:lpwstr/>
      </vt:variant>
      <vt:variant>
        <vt:i4>4522013</vt:i4>
      </vt:variant>
      <vt:variant>
        <vt:i4>117</vt:i4>
      </vt:variant>
      <vt:variant>
        <vt:i4>0</vt:i4>
      </vt:variant>
      <vt:variant>
        <vt:i4>5</vt:i4>
      </vt:variant>
      <vt:variant>
        <vt:lpwstr>http://grants.gov/contactus/contactus.jsp</vt:lpwstr>
      </vt:variant>
      <vt:variant>
        <vt:lpwstr/>
      </vt:variant>
      <vt:variant>
        <vt:i4>655369</vt:i4>
      </vt:variant>
      <vt:variant>
        <vt:i4>114</vt:i4>
      </vt:variant>
      <vt:variant>
        <vt:i4>0</vt:i4>
      </vt:variant>
      <vt:variant>
        <vt:i4>5</vt:i4>
      </vt:variant>
      <vt:variant>
        <vt:lpwstr>http://www.nrc.gov/about-nrc/grants/faqs.html</vt:lpwstr>
      </vt:variant>
      <vt:variant>
        <vt:lpwstr/>
      </vt:variant>
      <vt:variant>
        <vt:i4>262209</vt:i4>
      </vt:variant>
      <vt:variant>
        <vt:i4>111</vt:i4>
      </vt:variant>
      <vt:variant>
        <vt:i4>0</vt:i4>
      </vt:variant>
      <vt:variant>
        <vt:i4>5</vt:i4>
      </vt:variant>
      <vt:variant>
        <vt:lpwstr>http://www.nrc.gov/about-nrc/grants.html</vt:lpwstr>
      </vt:variant>
      <vt:variant>
        <vt:lpwstr/>
      </vt:variant>
      <vt:variant>
        <vt:i4>5701726</vt:i4>
      </vt:variant>
      <vt:variant>
        <vt:i4>108</vt:i4>
      </vt:variant>
      <vt:variant>
        <vt:i4>0</vt:i4>
      </vt:variant>
      <vt:variant>
        <vt:i4>5</vt:i4>
      </vt:variant>
      <vt:variant>
        <vt:lpwstr>http://www.nrc.gov/about-nrc/grants/scholarship-svc-agreement.pdf</vt:lpwstr>
      </vt:variant>
      <vt:variant>
        <vt:lpwstr/>
      </vt:variant>
      <vt:variant>
        <vt:i4>3538995</vt:i4>
      </vt:variant>
      <vt:variant>
        <vt:i4>105</vt:i4>
      </vt:variant>
      <vt:variant>
        <vt:i4>0</vt:i4>
      </vt:variant>
      <vt:variant>
        <vt:i4>5</vt:i4>
      </vt:variant>
      <vt:variant>
        <vt:lpwstr>http://www.nrc.gov/about-nrc/grants/trade-svc-agreement.pdf</vt:lpwstr>
      </vt:variant>
      <vt:variant>
        <vt:lpwstr/>
      </vt:variant>
      <vt:variant>
        <vt:i4>262167</vt:i4>
      </vt:variant>
      <vt:variant>
        <vt:i4>102</vt:i4>
      </vt:variant>
      <vt:variant>
        <vt:i4>0</vt:i4>
      </vt:variant>
      <vt:variant>
        <vt:i4>5</vt:i4>
      </vt:variant>
      <vt:variant>
        <vt:lpwstr>http://www.ed.gov/about/offices/list/ocr/edlite-minorityinst.html</vt:lpwstr>
      </vt:variant>
      <vt:variant>
        <vt:lpwstr/>
      </vt:variant>
      <vt:variant>
        <vt:i4>393242</vt:i4>
      </vt:variant>
      <vt:variant>
        <vt:i4>99</vt:i4>
      </vt:variant>
      <vt:variant>
        <vt:i4>0</vt:i4>
      </vt:variant>
      <vt:variant>
        <vt:i4>5</vt:i4>
      </vt:variant>
      <vt:variant>
        <vt:lpwstr>http://www.grants.gov/applicants/apply_for_grants.jsp</vt:lpwstr>
      </vt:variant>
      <vt:variant>
        <vt:lpwstr/>
      </vt:variant>
      <vt:variant>
        <vt:i4>2359393</vt:i4>
      </vt:variant>
      <vt:variant>
        <vt:i4>96</vt:i4>
      </vt:variant>
      <vt:variant>
        <vt:i4>0</vt:i4>
      </vt:variant>
      <vt:variant>
        <vt:i4>5</vt:i4>
      </vt:variant>
      <vt:variant>
        <vt:lpwstr/>
      </vt:variant>
      <vt:variant>
        <vt:lpwstr>SectionIV3A</vt:lpwstr>
      </vt:variant>
      <vt:variant>
        <vt:i4>6357118</vt:i4>
      </vt:variant>
      <vt:variant>
        <vt:i4>93</vt:i4>
      </vt:variant>
      <vt:variant>
        <vt:i4>0</vt:i4>
      </vt:variant>
      <vt:variant>
        <vt:i4>5</vt:i4>
      </vt:variant>
      <vt:variant>
        <vt:lpwstr/>
      </vt:variant>
      <vt:variant>
        <vt:lpwstr>SectionVII</vt:lpwstr>
      </vt:variant>
      <vt:variant>
        <vt:i4>2818111</vt:i4>
      </vt:variant>
      <vt:variant>
        <vt:i4>90</vt:i4>
      </vt:variant>
      <vt:variant>
        <vt:i4>0</vt:i4>
      </vt:variant>
      <vt:variant>
        <vt:i4>5</vt:i4>
      </vt:variant>
      <vt:variant>
        <vt:lpwstr>http://www.grants.gov/Apply</vt:lpwstr>
      </vt:variant>
      <vt:variant>
        <vt:lpwstr/>
      </vt:variant>
      <vt:variant>
        <vt:i4>393242</vt:i4>
      </vt:variant>
      <vt:variant>
        <vt:i4>87</vt:i4>
      </vt:variant>
      <vt:variant>
        <vt:i4>0</vt:i4>
      </vt:variant>
      <vt:variant>
        <vt:i4>5</vt:i4>
      </vt:variant>
      <vt:variant>
        <vt:lpwstr>http://www.grants.gov/applicants/apply_for_grants.jsp</vt:lpwstr>
      </vt:variant>
      <vt:variant>
        <vt:lpwstr/>
      </vt:variant>
      <vt:variant>
        <vt:i4>2818162</vt:i4>
      </vt:variant>
      <vt:variant>
        <vt:i4>84</vt:i4>
      </vt:variant>
      <vt:variant>
        <vt:i4>0</vt:i4>
      </vt:variant>
      <vt:variant>
        <vt:i4>5</vt:i4>
      </vt:variant>
      <vt:variant>
        <vt:lpwstr>http://www.ccr.gov/</vt:lpwstr>
      </vt:variant>
      <vt:variant>
        <vt:lpwstr/>
      </vt:variant>
      <vt:variant>
        <vt:i4>4522052</vt:i4>
      </vt:variant>
      <vt:variant>
        <vt:i4>81</vt:i4>
      </vt:variant>
      <vt:variant>
        <vt:i4>0</vt:i4>
      </vt:variant>
      <vt:variant>
        <vt:i4>5</vt:i4>
      </vt:variant>
      <vt:variant>
        <vt:lpwstr>http://www.grants.gov/contactus/contactus.jsp</vt:lpwstr>
      </vt:variant>
      <vt:variant>
        <vt:lpwstr/>
      </vt:variant>
      <vt:variant>
        <vt:i4>8192082</vt:i4>
      </vt:variant>
      <vt:variant>
        <vt:i4>78</vt:i4>
      </vt:variant>
      <vt:variant>
        <vt:i4>0</vt:i4>
      </vt:variant>
      <vt:variant>
        <vt:i4>5</vt:i4>
      </vt:variant>
      <vt:variant>
        <vt:lpwstr>http://www.grants.gov/applicants/get_registered.jsp</vt:lpwstr>
      </vt:variant>
      <vt:variant>
        <vt:lpwstr/>
      </vt:variant>
      <vt:variant>
        <vt:i4>393242</vt:i4>
      </vt:variant>
      <vt:variant>
        <vt:i4>75</vt:i4>
      </vt:variant>
      <vt:variant>
        <vt:i4>0</vt:i4>
      </vt:variant>
      <vt:variant>
        <vt:i4>5</vt:i4>
      </vt:variant>
      <vt:variant>
        <vt:lpwstr>http://www.grants.gov/applicants/apply_for_grants.jsp</vt:lpwstr>
      </vt:variant>
      <vt:variant>
        <vt:lpwstr/>
      </vt:variant>
      <vt:variant>
        <vt:i4>262209</vt:i4>
      </vt:variant>
      <vt:variant>
        <vt:i4>72</vt:i4>
      </vt:variant>
      <vt:variant>
        <vt:i4>0</vt:i4>
      </vt:variant>
      <vt:variant>
        <vt:i4>5</vt:i4>
      </vt:variant>
      <vt:variant>
        <vt:lpwstr>http://www.nrc.gov/about-nrc/grants.html</vt:lpwstr>
      </vt:variant>
      <vt:variant>
        <vt:lpwstr/>
      </vt:variant>
      <vt:variant>
        <vt:i4>2031690</vt:i4>
      </vt:variant>
      <vt:variant>
        <vt:i4>69</vt:i4>
      </vt:variant>
      <vt:variant>
        <vt:i4>0</vt:i4>
      </vt:variant>
      <vt:variant>
        <vt:i4>5</vt:i4>
      </vt:variant>
      <vt:variant>
        <vt:lpwstr>http://ope.ed.gov/accreditation/</vt:lpwstr>
      </vt:variant>
      <vt:variant>
        <vt:lpwstr/>
      </vt:variant>
      <vt:variant>
        <vt:i4>8061052</vt:i4>
      </vt:variant>
      <vt:variant>
        <vt:i4>66</vt:i4>
      </vt:variant>
      <vt:variant>
        <vt:i4>0</vt:i4>
      </vt:variant>
      <vt:variant>
        <vt:i4>5</vt:i4>
      </vt:variant>
      <vt:variant>
        <vt:lpwstr>http://uscode.house.gov/uscode-cgi/fastweb.exe?getdoc+uscview+t17t20+3413+0++%28Higher%20education%20act%29%20%20AND%20%28%2820%29%20ADJ%20USC%29%3ACITE%20AND%20%28USC%20w%2F10%20%281002%29%29%3ACITE%20%20AND%20%28CHAPTER%20ADJ%20%28%20%29%29%3AEXPCITE%20%25</vt:lpwstr>
      </vt:variant>
      <vt:variant>
        <vt:lpwstr/>
      </vt:variant>
      <vt:variant>
        <vt:i4>4128820</vt:i4>
      </vt:variant>
      <vt:variant>
        <vt:i4>63</vt:i4>
      </vt:variant>
      <vt:variant>
        <vt:i4>0</vt:i4>
      </vt:variant>
      <vt:variant>
        <vt:i4>5</vt:i4>
      </vt:variant>
      <vt:variant>
        <vt:lpwstr>http://www.ed.gov/about/inits/list/whhbcu/edlite-list.html</vt:lpwstr>
      </vt:variant>
      <vt:variant>
        <vt:lpwstr>list</vt:lpwstr>
      </vt:variant>
      <vt:variant>
        <vt:i4>7798893</vt:i4>
      </vt:variant>
      <vt:variant>
        <vt:i4>60</vt:i4>
      </vt:variant>
      <vt:variant>
        <vt:i4>0</vt:i4>
      </vt:variant>
      <vt:variant>
        <vt:i4>5</vt:i4>
      </vt:variant>
      <vt:variant>
        <vt:lpwstr/>
      </vt:variant>
      <vt:variant>
        <vt:lpwstr>FullReviewCriteria</vt:lpwstr>
      </vt:variant>
      <vt:variant>
        <vt:i4>6357118</vt:i4>
      </vt:variant>
      <vt:variant>
        <vt:i4>57</vt:i4>
      </vt:variant>
      <vt:variant>
        <vt:i4>0</vt:i4>
      </vt:variant>
      <vt:variant>
        <vt:i4>5</vt:i4>
      </vt:variant>
      <vt:variant>
        <vt:lpwstr/>
      </vt:variant>
      <vt:variant>
        <vt:lpwstr>SectionVIII</vt:lpwstr>
      </vt:variant>
      <vt:variant>
        <vt:i4>262209</vt:i4>
      </vt:variant>
      <vt:variant>
        <vt:i4>54</vt:i4>
      </vt:variant>
      <vt:variant>
        <vt:i4>0</vt:i4>
      </vt:variant>
      <vt:variant>
        <vt:i4>5</vt:i4>
      </vt:variant>
      <vt:variant>
        <vt:lpwstr>http://www.nrc.gov/about-nrc/grants.html</vt:lpwstr>
      </vt:variant>
      <vt:variant>
        <vt:lpwstr/>
      </vt:variant>
      <vt:variant>
        <vt:i4>5701726</vt:i4>
      </vt:variant>
      <vt:variant>
        <vt:i4>51</vt:i4>
      </vt:variant>
      <vt:variant>
        <vt:i4>0</vt:i4>
      </vt:variant>
      <vt:variant>
        <vt:i4>5</vt:i4>
      </vt:variant>
      <vt:variant>
        <vt:lpwstr>http://www.nrc.gov/about-nrc/grants/scholarship-svc-agreement.pdf</vt:lpwstr>
      </vt:variant>
      <vt:variant>
        <vt:lpwstr/>
      </vt:variant>
      <vt:variant>
        <vt:i4>3538995</vt:i4>
      </vt:variant>
      <vt:variant>
        <vt:i4>48</vt:i4>
      </vt:variant>
      <vt:variant>
        <vt:i4>0</vt:i4>
      </vt:variant>
      <vt:variant>
        <vt:i4>5</vt:i4>
      </vt:variant>
      <vt:variant>
        <vt:lpwstr>http://www.nrc.gov/about-nrc/grants/trade-svc-agreement.pdf</vt:lpwstr>
      </vt:variant>
      <vt:variant>
        <vt:lpwstr/>
      </vt:variant>
      <vt:variant>
        <vt:i4>6357118</vt:i4>
      </vt:variant>
      <vt:variant>
        <vt:i4>45</vt:i4>
      </vt:variant>
      <vt:variant>
        <vt:i4>0</vt:i4>
      </vt:variant>
      <vt:variant>
        <vt:i4>5</vt:i4>
      </vt:variant>
      <vt:variant>
        <vt:lpwstr/>
      </vt:variant>
      <vt:variant>
        <vt:lpwstr>SectionVIII</vt:lpwstr>
      </vt:variant>
      <vt:variant>
        <vt:i4>6357118</vt:i4>
      </vt:variant>
      <vt:variant>
        <vt:i4>42</vt:i4>
      </vt:variant>
      <vt:variant>
        <vt:i4>0</vt:i4>
      </vt:variant>
      <vt:variant>
        <vt:i4>5</vt:i4>
      </vt:variant>
      <vt:variant>
        <vt:lpwstr/>
      </vt:variant>
      <vt:variant>
        <vt:lpwstr>SectionVII</vt:lpwstr>
      </vt:variant>
      <vt:variant>
        <vt:i4>524311</vt:i4>
      </vt:variant>
      <vt:variant>
        <vt:i4>39</vt:i4>
      </vt:variant>
      <vt:variant>
        <vt:i4>0</vt:i4>
      </vt:variant>
      <vt:variant>
        <vt:i4>5</vt:i4>
      </vt:variant>
      <vt:variant>
        <vt:lpwstr/>
      </vt:variant>
      <vt:variant>
        <vt:lpwstr>SectionVI</vt:lpwstr>
      </vt:variant>
      <vt:variant>
        <vt:i4>524311</vt:i4>
      </vt:variant>
      <vt:variant>
        <vt:i4>36</vt:i4>
      </vt:variant>
      <vt:variant>
        <vt:i4>0</vt:i4>
      </vt:variant>
      <vt:variant>
        <vt:i4>5</vt:i4>
      </vt:variant>
      <vt:variant>
        <vt:lpwstr/>
      </vt:variant>
      <vt:variant>
        <vt:lpwstr>SectionV</vt:lpwstr>
      </vt:variant>
      <vt:variant>
        <vt:i4>1507351</vt:i4>
      </vt:variant>
      <vt:variant>
        <vt:i4>33</vt:i4>
      </vt:variant>
      <vt:variant>
        <vt:i4>0</vt:i4>
      </vt:variant>
      <vt:variant>
        <vt:i4>5</vt:i4>
      </vt:variant>
      <vt:variant>
        <vt:lpwstr/>
      </vt:variant>
      <vt:variant>
        <vt:lpwstr>SectionIV</vt:lpwstr>
      </vt:variant>
      <vt:variant>
        <vt:i4>8257662</vt:i4>
      </vt:variant>
      <vt:variant>
        <vt:i4>30</vt:i4>
      </vt:variant>
      <vt:variant>
        <vt:i4>0</vt:i4>
      </vt:variant>
      <vt:variant>
        <vt:i4>5</vt:i4>
      </vt:variant>
      <vt:variant>
        <vt:lpwstr/>
      </vt:variant>
      <vt:variant>
        <vt:lpwstr>SectionIII</vt:lpwstr>
      </vt:variant>
      <vt:variant>
        <vt:i4>1507351</vt:i4>
      </vt:variant>
      <vt:variant>
        <vt:i4>27</vt:i4>
      </vt:variant>
      <vt:variant>
        <vt:i4>0</vt:i4>
      </vt:variant>
      <vt:variant>
        <vt:i4>5</vt:i4>
      </vt:variant>
      <vt:variant>
        <vt:lpwstr/>
      </vt:variant>
      <vt:variant>
        <vt:lpwstr>SectionII</vt:lpwstr>
      </vt:variant>
      <vt:variant>
        <vt:i4>1507351</vt:i4>
      </vt:variant>
      <vt:variant>
        <vt:i4>24</vt:i4>
      </vt:variant>
      <vt:variant>
        <vt:i4>0</vt:i4>
      </vt:variant>
      <vt:variant>
        <vt:i4>5</vt:i4>
      </vt:variant>
      <vt:variant>
        <vt:lpwstr/>
      </vt:variant>
      <vt:variant>
        <vt:lpwstr>SectionI</vt:lpwstr>
      </vt:variant>
      <vt:variant>
        <vt:i4>8126571</vt:i4>
      </vt:variant>
      <vt:variant>
        <vt:i4>21</vt:i4>
      </vt:variant>
      <vt:variant>
        <vt:i4>0</vt:i4>
      </vt:variant>
      <vt:variant>
        <vt:i4>5</vt:i4>
      </vt:variant>
      <vt:variant>
        <vt:lpwstr/>
      </vt:variant>
      <vt:variant>
        <vt:lpwstr>PartII</vt:lpwstr>
      </vt:variant>
      <vt:variant>
        <vt:i4>1376258</vt:i4>
      </vt:variant>
      <vt:variant>
        <vt:i4>18</vt:i4>
      </vt:variant>
      <vt:variant>
        <vt:i4>0</vt:i4>
      </vt:variant>
      <vt:variant>
        <vt:i4>5</vt:i4>
      </vt:variant>
      <vt:variant>
        <vt:lpwstr/>
      </vt:variant>
      <vt:variant>
        <vt:lpwstr>PartI</vt:lpwstr>
      </vt:variant>
      <vt:variant>
        <vt:i4>2490465</vt:i4>
      </vt:variant>
      <vt:variant>
        <vt:i4>15</vt:i4>
      </vt:variant>
      <vt:variant>
        <vt:i4>0</vt:i4>
      </vt:variant>
      <vt:variant>
        <vt:i4>5</vt:i4>
      </vt:variant>
      <vt:variant>
        <vt:lpwstr/>
      </vt:variant>
      <vt:variant>
        <vt:lpwstr>SectionIV1</vt:lpwstr>
      </vt:variant>
      <vt:variant>
        <vt:i4>851981</vt:i4>
      </vt:variant>
      <vt:variant>
        <vt:i4>12</vt:i4>
      </vt:variant>
      <vt:variant>
        <vt:i4>0</vt:i4>
      </vt:variant>
      <vt:variant>
        <vt:i4>5</vt:i4>
      </vt:variant>
      <vt:variant>
        <vt:lpwstr/>
      </vt:variant>
      <vt:variant>
        <vt:lpwstr>EligInstitutions</vt:lpwstr>
      </vt:variant>
      <vt:variant>
        <vt:i4>262159</vt:i4>
      </vt:variant>
      <vt:variant>
        <vt:i4>9</vt:i4>
      </vt:variant>
      <vt:variant>
        <vt:i4>0</vt:i4>
      </vt:variant>
      <vt:variant>
        <vt:i4>5</vt:i4>
      </vt:variant>
      <vt:variant>
        <vt:lpwstr/>
      </vt:variant>
      <vt:variant>
        <vt:lpwstr>AlternateSubmissions</vt:lpwstr>
      </vt:variant>
      <vt:variant>
        <vt:i4>393242</vt:i4>
      </vt:variant>
      <vt:variant>
        <vt:i4>6</vt:i4>
      </vt:variant>
      <vt:variant>
        <vt:i4>0</vt:i4>
      </vt:variant>
      <vt:variant>
        <vt:i4>5</vt:i4>
      </vt:variant>
      <vt:variant>
        <vt:lpwstr>http://www.grants.gov/applicants/apply_for_grants.jsp</vt:lpwstr>
      </vt:variant>
      <vt:variant>
        <vt:lpwstr/>
      </vt:variant>
      <vt:variant>
        <vt:i4>3604526</vt:i4>
      </vt:variant>
      <vt:variant>
        <vt:i4>3</vt:i4>
      </vt:variant>
      <vt:variant>
        <vt:i4>0</vt:i4>
      </vt:variant>
      <vt:variant>
        <vt:i4>5</vt:i4>
      </vt:variant>
      <vt:variant>
        <vt:lpwstr>http://www.grants.gov/</vt:lpwstr>
      </vt:variant>
      <vt:variant>
        <vt:lpwstr/>
      </vt:variant>
      <vt:variant>
        <vt:i4>3604579</vt:i4>
      </vt:variant>
      <vt:variant>
        <vt:i4>0</vt:i4>
      </vt:variant>
      <vt:variant>
        <vt:i4>0</vt:i4>
      </vt:variant>
      <vt:variant>
        <vt:i4>5</vt:i4>
      </vt:variant>
      <vt:variant>
        <vt:lpwstr>http://www.nrc.gov/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2015-06-04T11:38:00Z</dcterms:created>
  <dcterms:modified xsi:type="dcterms:W3CDTF">2015-06-04T16:40:00Z</dcterms:modified>
</cp:coreProperties>
</file>