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A65" w:rsidRPr="00FC63E4" w:rsidRDefault="004F4DAA" w:rsidP="00542686">
      <w:pPr>
        <w:rPr>
          <w:rFonts w:ascii="Times New Roman" w:hAnsi="Times New Roman" w:cs="Times New Roman"/>
          <w:color w:val="000000" w:themeColor="text1"/>
          <w:sz w:val="24"/>
          <w:szCs w:val="24"/>
        </w:rPr>
      </w:pPr>
      <w:bookmarkStart w:id="0" w:name="_GoBack"/>
      <w:bookmarkEnd w:id="0"/>
      <w:r w:rsidRPr="00FC63E4">
        <w:rPr>
          <w:rFonts w:ascii="Times New Roman" w:hAnsi="Times New Roman" w:cs="Times New Roman"/>
          <w:noProof/>
          <w:color w:val="000000" w:themeColor="text1"/>
          <w:sz w:val="24"/>
          <w:szCs w:val="24"/>
        </w:rPr>
        <w:drawing>
          <wp:anchor distT="0" distB="0" distL="114300" distR="114300" simplePos="0" relativeHeight="251658240" behindDoc="0" locked="0" layoutInCell="1" allowOverlap="1" wp14:anchorId="0E4B7F89" wp14:editId="0168631F">
            <wp:simplePos x="0" y="0"/>
            <wp:positionH relativeFrom="column">
              <wp:posOffset>949960</wp:posOffset>
            </wp:positionH>
            <wp:positionV relativeFrom="paragraph">
              <wp:posOffset>38100</wp:posOffset>
            </wp:positionV>
            <wp:extent cx="3783330" cy="1819275"/>
            <wp:effectExtent l="0" t="0" r="762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83330" cy="1819275"/>
                    </a:xfrm>
                    <a:prstGeom prst="rect">
                      <a:avLst/>
                    </a:prstGeom>
                    <a:noFill/>
                  </pic:spPr>
                </pic:pic>
              </a:graphicData>
            </a:graphic>
          </wp:anchor>
        </w:drawing>
      </w:r>
    </w:p>
    <w:p w:rsidR="00761A65" w:rsidRPr="00FC63E4" w:rsidRDefault="00761A65" w:rsidP="00542686">
      <w:pPr>
        <w:rPr>
          <w:rFonts w:ascii="Times New Roman" w:hAnsi="Times New Roman" w:cs="Times New Roman"/>
          <w:color w:val="000000" w:themeColor="text1"/>
          <w:sz w:val="24"/>
          <w:szCs w:val="24"/>
        </w:rPr>
      </w:pPr>
    </w:p>
    <w:tbl>
      <w:tblPr>
        <w:tblW w:w="9450" w:type="dxa"/>
        <w:tblCellSpacing w:w="0" w:type="dxa"/>
        <w:tblInd w:w="-130" w:type="dxa"/>
        <w:shd w:val="clear" w:color="auto" w:fill="FFFFFF"/>
        <w:tblCellMar>
          <w:top w:w="50" w:type="dxa"/>
          <w:left w:w="50" w:type="dxa"/>
          <w:bottom w:w="50" w:type="dxa"/>
          <w:right w:w="50" w:type="dxa"/>
        </w:tblCellMar>
        <w:tblLook w:val="04A0" w:firstRow="1" w:lastRow="0" w:firstColumn="1" w:lastColumn="0" w:noHBand="0" w:noVBand="1"/>
      </w:tblPr>
      <w:tblGrid>
        <w:gridCol w:w="9450"/>
      </w:tblGrid>
      <w:tr w:rsidR="0018369D" w:rsidRPr="00FC63E4" w:rsidTr="001F0C20">
        <w:trPr>
          <w:tblCellSpacing w:w="0" w:type="dxa"/>
        </w:trPr>
        <w:tc>
          <w:tcPr>
            <w:tcW w:w="0" w:type="auto"/>
            <w:shd w:val="clear" w:color="auto" w:fill="FFFFFF"/>
            <w:vAlign w:val="center"/>
            <w:hideMark/>
          </w:tcPr>
          <w:p w:rsidR="00652F06" w:rsidRPr="00FC63E4" w:rsidRDefault="000F71B3" w:rsidP="0018369D">
            <w:pPr>
              <w:spacing w:before="100" w:beforeAutospacing="1" w:after="100" w:afterAutospacing="1"/>
              <w:jc w:val="center"/>
              <w:rPr>
                <w:rFonts w:ascii="Times New Roman" w:eastAsia="Times New Roman" w:hAnsi="Times New Roman" w:cs="Times New Roman"/>
                <w:b/>
                <w:color w:val="000000" w:themeColor="text1"/>
                <w:sz w:val="24"/>
                <w:szCs w:val="24"/>
              </w:rPr>
            </w:pPr>
            <w:r w:rsidRPr="00FC63E4">
              <w:rPr>
                <w:rFonts w:ascii="Times New Roman" w:eastAsia="Times New Roman" w:hAnsi="Times New Roman" w:cs="Times New Roman"/>
                <w:b/>
                <w:color w:val="000000" w:themeColor="text1"/>
                <w:sz w:val="24"/>
                <w:szCs w:val="24"/>
              </w:rPr>
              <w:t xml:space="preserve">Funding Opportunity </w:t>
            </w:r>
            <w:r w:rsidR="00935500" w:rsidRPr="00FC63E4">
              <w:rPr>
                <w:rFonts w:ascii="Times New Roman" w:eastAsia="Times New Roman" w:hAnsi="Times New Roman" w:cs="Times New Roman"/>
                <w:b/>
                <w:color w:val="000000" w:themeColor="text1"/>
                <w:sz w:val="24"/>
                <w:szCs w:val="24"/>
              </w:rPr>
              <w:t>Announcement</w:t>
            </w:r>
            <w:r w:rsidR="008801E1" w:rsidRPr="00FC63E4">
              <w:rPr>
                <w:rFonts w:ascii="Times New Roman" w:eastAsia="Times New Roman" w:hAnsi="Times New Roman" w:cs="Times New Roman"/>
                <w:b/>
                <w:color w:val="000000" w:themeColor="text1"/>
                <w:sz w:val="24"/>
                <w:szCs w:val="24"/>
              </w:rPr>
              <w:t xml:space="preserve"> for Navy and Marine Cor</w:t>
            </w:r>
            <w:r w:rsidR="00C54DFC" w:rsidRPr="00FC63E4">
              <w:rPr>
                <w:rFonts w:ascii="Times New Roman" w:eastAsia="Times New Roman" w:hAnsi="Times New Roman" w:cs="Times New Roman"/>
                <w:b/>
                <w:color w:val="000000" w:themeColor="text1"/>
                <w:sz w:val="24"/>
                <w:szCs w:val="24"/>
              </w:rPr>
              <w:t>p</w:t>
            </w:r>
            <w:r w:rsidR="008801E1" w:rsidRPr="00FC63E4">
              <w:rPr>
                <w:rFonts w:ascii="Times New Roman" w:eastAsia="Times New Roman" w:hAnsi="Times New Roman" w:cs="Times New Roman"/>
                <w:b/>
                <w:color w:val="000000" w:themeColor="text1"/>
                <w:sz w:val="24"/>
                <w:szCs w:val="24"/>
              </w:rPr>
              <w:t>s</w:t>
            </w:r>
            <w:r w:rsidR="006E5879" w:rsidRPr="00FC63E4">
              <w:rPr>
                <w:rFonts w:ascii="Times New Roman" w:eastAsia="Times New Roman" w:hAnsi="Times New Roman" w:cs="Times New Roman"/>
                <w:b/>
                <w:color w:val="000000" w:themeColor="text1"/>
                <w:sz w:val="24"/>
                <w:szCs w:val="24"/>
              </w:rPr>
              <w:t xml:space="preserve"> </w:t>
            </w:r>
            <w:r w:rsidR="00400293" w:rsidRPr="00FC63E4">
              <w:rPr>
                <w:rFonts w:ascii="Times New Roman" w:eastAsia="Times New Roman" w:hAnsi="Times New Roman" w:cs="Times New Roman"/>
                <w:b/>
                <w:color w:val="000000" w:themeColor="text1"/>
                <w:sz w:val="24"/>
                <w:szCs w:val="24"/>
              </w:rPr>
              <w:t xml:space="preserve">Science, Technology, </w:t>
            </w:r>
            <w:r w:rsidR="00761A65" w:rsidRPr="00FC63E4">
              <w:rPr>
                <w:rFonts w:ascii="Times New Roman" w:eastAsia="Times New Roman" w:hAnsi="Times New Roman" w:cs="Times New Roman"/>
                <w:b/>
                <w:color w:val="000000" w:themeColor="text1"/>
                <w:sz w:val="24"/>
                <w:szCs w:val="24"/>
              </w:rPr>
              <w:t>Engineering &amp; M</w:t>
            </w:r>
            <w:r w:rsidR="00577ECF" w:rsidRPr="00FC63E4">
              <w:rPr>
                <w:rFonts w:ascii="Times New Roman" w:eastAsia="Times New Roman" w:hAnsi="Times New Roman" w:cs="Times New Roman"/>
                <w:b/>
                <w:color w:val="000000" w:themeColor="text1"/>
                <w:sz w:val="24"/>
                <w:szCs w:val="24"/>
              </w:rPr>
              <w:t xml:space="preserve">athematics </w:t>
            </w:r>
            <w:r w:rsidR="00781539" w:rsidRPr="00FC63E4">
              <w:rPr>
                <w:rFonts w:ascii="Times New Roman" w:eastAsia="Times New Roman" w:hAnsi="Times New Roman" w:cs="Times New Roman"/>
                <w:b/>
                <w:color w:val="000000" w:themeColor="text1"/>
                <w:sz w:val="24"/>
                <w:szCs w:val="24"/>
              </w:rPr>
              <w:t>Education, Outreach and Workforce Program</w:t>
            </w:r>
          </w:p>
          <w:p w:rsidR="00652F06" w:rsidRPr="00FC63E4" w:rsidRDefault="00652F06" w:rsidP="00652F06">
            <w:pPr>
              <w:spacing w:before="100" w:beforeAutospacing="1" w:after="100" w:afterAutospacing="1"/>
              <w:rPr>
                <w:rFonts w:ascii="Times New Roman" w:eastAsia="Times New Roman" w:hAnsi="Times New Roman" w:cs="Times New Roman"/>
                <w:color w:val="000000" w:themeColor="text1"/>
                <w:sz w:val="24"/>
                <w:szCs w:val="24"/>
              </w:rPr>
            </w:pPr>
            <w:r w:rsidRPr="00FC63E4">
              <w:rPr>
                <w:rFonts w:ascii="Times New Roman" w:eastAsia="Times New Roman" w:hAnsi="Times New Roman" w:cs="Times New Roman"/>
                <w:b/>
                <w:bCs/>
                <w:color w:val="000000" w:themeColor="text1"/>
                <w:sz w:val="24"/>
                <w:szCs w:val="24"/>
              </w:rPr>
              <w:t>INTRODUCTION:</w:t>
            </w:r>
          </w:p>
          <w:p w:rsidR="00652F06" w:rsidRPr="00FC63E4" w:rsidRDefault="00CC4D4C" w:rsidP="00652F06">
            <w:pPr>
              <w:spacing w:before="100" w:beforeAutospacing="1" w:after="100" w:afterAutospacing="1"/>
              <w:rPr>
                <w:rFonts w:ascii="Times New Roman" w:eastAsia="Times New Roman" w:hAnsi="Times New Roman" w:cs="Times New Roman"/>
                <w:color w:val="000000" w:themeColor="text1"/>
                <w:sz w:val="24"/>
                <w:szCs w:val="24"/>
              </w:rPr>
            </w:pPr>
            <w:r w:rsidRPr="00FC63E4">
              <w:rPr>
                <w:rFonts w:ascii="Times New Roman" w:hAnsi="Times New Roman" w:cs="Times New Roman"/>
                <w:color w:val="000000" w:themeColor="text1"/>
                <w:sz w:val="24"/>
                <w:szCs w:val="24"/>
              </w:rPr>
              <w:t>This publi</w:t>
            </w:r>
            <w:r w:rsidRPr="00FC63E4">
              <w:rPr>
                <w:rFonts w:ascii="Times New Roman" w:hAnsi="Times New Roman" w:cs="Times New Roman"/>
                <w:color w:val="000000" w:themeColor="text1"/>
                <w:spacing w:val="-1"/>
                <w:sz w:val="24"/>
                <w:szCs w:val="24"/>
              </w:rPr>
              <w:t>ca</w:t>
            </w:r>
            <w:r w:rsidRPr="00FC63E4">
              <w:rPr>
                <w:rFonts w:ascii="Times New Roman" w:hAnsi="Times New Roman" w:cs="Times New Roman"/>
                <w:color w:val="000000" w:themeColor="text1"/>
                <w:sz w:val="24"/>
                <w:szCs w:val="24"/>
              </w:rPr>
              <w:t xml:space="preserve">tion </w:t>
            </w:r>
            <w:r w:rsidRPr="00FC63E4">
              <w:rPr>
                <w:rFonts w:ascii="Times New Roman" w:hAnsi="Times New Roman" w:cs="Times New Roman"/>
                <w:color w:val="000000" w:themeColor="text1"/>
                <w:spacing w:val="-1"/>
                <w:sz w:val="24"/>
                <w:szCs w:val="24"/>
              </w:rPr>
              <w:t>c</w:t>
            </w:r>
            <w:r w:rsidRPr="00FC63E4">
              <w:rPr>
                <w:rFonts w:ascii="Times New Roman" w:hAnsi="Times New Roman" w:cs="Times New Roman"/>
                <w:color w:val="000000" w:themeColor="text1"/>
                <w:sz w:val="24"/>
                <w:szCs w:val="24"/>
              </w:rPr>
              <w:t>onstitu</w:t>
            </w:r>
            <w:r w:rsidRPr="00FC63E4">
              <w:rPr>
                <w:rFonts w:ascii="Times New Roman" w:hAnsi="Times New Roman" w:cs="Times New Roman"/>
                <w:color w:val="000000" w:themeColor="text1"/>
                <w:spacing w:val="-2"/>
                <w:sz w:val="24"/>
                <w:szCs w:val="24"/>
              </w:rPr>
              <w:t>t</w:t>
            </w:r>
            <w:r w:rsidRPr="00FC63E4">
              <w:rPr>
                <w:rFonts w:ascii="Times New Roman" w:hAnsi="Times New Roman" w:cs="Times New Roman"/>
                <w:color w:val="000000" w:themeColor="text1"/>
                <w:spacing w:val="-1"/>
                <w:sz w:val="24"/>
                <w:szCs w:val="24"/>
              </w:rPr>
              <w:t>e</w:t>
            </w:r>
            <w:r w:rsidRPr="00FC63E4">
              <w:rPr>
                <w:rFonts w:ascii="Times New Roman" w:hAnsi="Times New Roman" w:cs="Times New Roman"/>
                <w:color w:val="000000" w:themeColor="text1"/>
                <w:sz w:val="24"/>
                <w:szCs w:val="24"/>
              </w:rPr>
              <w:t>s a</w:t>
            </w:r>
            <w:r w:rsidRPr="00FC63E4">
              <w:rPr>
                <w:rFonts w:ascii="Times New Roman" w:hAnsi="Times New Roman" w:cs="Times New Roman"/>
                <w:color w:val="000000" w:themeColor="text1"/>
                <w:spacing w:val="-1"/>
                <w:sz w:val="24"/>
                <w:szCs w:val="24"/>
              </w:rPr>
              <w:t xml:space="preserve"> </w:t>
            </w:r>
            <w:r w:rsidRPr="00FC63E4">
              <w:rPr>
                <w:rFonts w:ascii="Times New Roman" w:hAnsi="Times New Roman" w:cs="Times New Roman"/>
                <w:color w:val="000000" w:themeColor="text1"/>
                <w:spacing w:val="1"/>
                <w:sz w:val="24"/>
                <w:szCs w:val="24"/>
              </w:rPr>
              <w:t>Funding Opportunity Announcement</w:t>
            </w:r>
            <w:r w:rsidRPr="00FC63E4">
              <w:rPr>
                <w:rFonts w:ascii="Times New Roman" w:hAnsi="Times New Roman" w:cs="Times New Roman"/>
                <w:color w:val="000000" w:themeColor="text1"/>
                <w:sz w:val="24"/>
                <w:szCs w:val="24"/>
              </w:rPr>
              <w:t xml:space="preserve"> </w:t>
            </w:r>
            <w:r w:rsidRPr="00FC63E4">
              <w:rPr>
                <w:rFonts w:ascii="Times New Roman" w:hAnsi="Times New Roman" w:cs="Times New Roman"/>
                <w:color w:val="000000" w:themeColor="text1"/>
                <w:spacing w:val="2"/>
                <w:sz w:val="24"/>
                <w:szCs w:val="24"/>
              </w:rPr>
              <w:t>(</w:t>
            </w:r>
            <w:r w:rsidRPr="00FC63E4">
              <w:rPr>
                <w:rFonts w:ascii="Times New Roman" w:hAnsi="Times New Roman" w:cs="Times New Roman"/>
                <w:color w:val="000000" w:themeColor="text1"/>
                <w:spacing w:val="-2"/>
                <w:sz w:val="24"/>
                <w:szCs w:val="24"/>
              </w:rPr>
              <w:t>FOA</w:t>
            </w:r>
            <w:r w:rsidRPr="00FC63E4">
              <w:rPr>
                <w:rFonts w:ascii="Times New Roman" w:hAnsi="Times New Roman" w:cs="Times New Roman"/>
                <w:color w:val="000000" w:themeColor="text1"/>
                <w:sz w:val="24"/>
                <w:szCs w:val="24"/>
              </w:rPr>
              <w:t>)</w:t>
            </w:r>
            <w:r w:rsidRPr="00FC63E4">
              <w:rPr>
                <w:rFonts w:ascii="Times New Roman" w:hAnsi="Times New Roman" w:cs="Times New Roman"/>
                <w:color w:val="000000" w:themeColor="text1"/>
                <w:spacing w:val="-1"/>
                <w:sz w:val="24"/>
                <w:szCs w:val="24"/>
              </w:rPr>
              <w:t xml:space="preserve"> a</w:t>
            </w:r>
            <w:r w:rsidRPr="00FC63E4">
              <w:rPr>
                <w:rFonts w:ascii="Times New Roman" w:hAnsi="Times New Roman" w:cs="Times New Roman"/>
                <w:color w:val="000000" w:themeColor="text1"/>
                <w:sz w:val="24"/>
                <w:szCs w:val="24"/>
              </w:rPr>
              <w:t xml:space="preserve">s </w:t>
            </w:r>
            <w:r w:rsidRPr="00FC63E4">
              <w:rPr>
                <w:rFonts w:ascii="Times New Roman" w:hAnsi="Times New Roman" w:cs="Times New Roman"/>
                <w:color w:val="000000" w:themeColor="text1"/>
                <w:spacing w:val="-1"/>
                <w:sz w:val="24"/>
                <w:szCs w:val="24"/>
              </w:rPr>
              <w:t>c</w:t>
            </w:r>
            <w:r w:rsidRPr="00FC63E4">
              <w:rPr>
                <w:rFonts w:ascii="Times New Roman" w:hAnsi="Times New Roman" w:cs="Times New Roman"/>
                <w:color w:val="000000" w:themeColor="text1"/>
                <w:sz w:val="24"/>
                <w:szCs w:val="24"/>
              </w:rPr>
              <w:t>on</w:t>
            </w:r>
            <w:r w:rsidRPr="00FC63E4">
              <w:rPr>
                <w:rFonts w:ascii="Times New Roman" w:hAnsi="Times New Roman" w:cs="Times New Roman"/>
                <w:color w:val="000000" w:themeColor="text1"/>
                <w:spacing w:val="3"/>
                <w:sz w:val="24"/>
                <w:szCs w:val="24"/>
              </w:rPr>
              <w:t>t</w:t>
            </w:r>
            <w:r w:rsidRPr="00FC63E4">
              <w:rPr>
                <w:rFonts w:ascii="Times New Roman" w:hAnsi="Times New Roman" w:cs="Times New Roman"/>
                <w:color w:val="000000" w:themeColor="text1"/>
                <w:spacing w:val="-1"/>
                <w:sz w:val="24"/>
                <w:szCs w:val="24"/>
              </w:rPr>
              <w:t>e</w:t>
            </w:r>
            <w:r w:rsidRPr="00FC63E4">
              <w:rPr>
                <w:rFonts w:ascii="Times New Roman" w:hAnsi="Times New Roman" w:cs="Times New Roman"/>
                <w:color w:val="000000" w:themeColor="text1"/>
                <w:sz w:val="24"/>
                <w:szCs w:val="24"/>
              </w:rPr>
              <w:t>mpl</w:t>
            </w:r>
            <w:r w:rsidRPr="00FC63E4">
              <w:rPr>
                <w:rFonts w:ascii="Times New Roman" w:hAnsi="Times New Roman" w:cs="Times New Roman"/>
                <w:color w:val="000000" w:themeColor="text1"/>
                <w:spacing w:val="-1"/>
                <w:sz w:val="24"/>
                <w:szCs w:val="24"/>
              </w:rPr>
              <w:t>a</w:t>
            </w:r>
            <w:r w:rsidRPr="00FC63E4">
              <w:rPr>
                <w:rFonts w:ascii="Times New Roman" w:hAnsi="Times New Roman" w:cs="Times New Roman"/>
                <w:color w:val="000000" w:themeColor="text1"/>
                <w:sz w:val="24"/>
                <w:szCs w:val="24"/>
              </w:rPr>
              <w:t>t</w:t>
            </w:r>
            <w:r w:rsidRPr="00FC63E4">
              <w:rPr>
                <w:rFonts w:ascii="Times New Roman" w:hAnsi="Times New Roman" w:cs="Times New Roman"/>
                <w:color w:val="000000" w:themeColor="text1"/>
                <w:spacing w:val="-1"/>
                <w:sz w:val="24"/>
                <w:szCs w:val="24"/>
              </w:rPr>
              <w:t>e</w:t>
            </w:r>
            <w:r w:rsidRPr="00FC63E4">
              <w:rPr>
                <w:rFonts w:ascii="Times New Roman" w:hAnsi="Times New Roman" w:cs="Times New Roman"/>
                <w:color w:val="000000" w:themeColor="text1"/>
                <w:sz w:val="24"/>
                <w:szCs w:val="24"/>
              </w:rPr>
              <w:t>d the</w:t>
            </w:r>
            <w:r w:rsidRPr="00FC63E4">
              <w:rPr>
                <w:rFonts w:ascii="Times New Roman" w:hAnsi="Times New Roman" w:cs="Times New Roman"/>
                <w:color w:val="000000" w:themeColor="text1"/>
                <w:spacing w:val="-1"/>
                <w:sz w:val="24"/>
                <w:szCs w:val="24"/>
              </w:rPr>
              <w:t xml:space="preserve"> </w:t>
            </w:r>
            <w:r w:rsidRPr="00FC63E4">
              <w:rPr>
                <w:rFonts w:ascii="Times New Roman" w:hAnsi="Times New Roman" w:cs="Times New Roman"/>
                <w:color w:val="000000" w:themeColor="text1"/>
                <w:sz w:val="24"/>
                <w:szCs w:val="24"/>
              </w:rPr>
              <w:t>D</w:t>
            </w:r>
            <w:r w:rsidRPr="00FC63E4">
              <w:rPr>
                <w:rFonts w:ascii="Times New Roman" w:hAnsi="Times New Roman" w:cs="Times New Roman"/>
                <w:color w:val="000000" w:themeColor="text1"/>
                <w:spacing w:val="-1"/>
                <w:sz w:val="24"/>
                <w:szCs w:val="24"/>
              </w:rPr>
              <w:t>e</w:t>
            </w:r>
            <w:r w:rsidRPr="00FC63E4">
              <w:rPr>
                <w:rFonts w:ascii="Times New Roman" w:hAnsi="Times New Roman" w:cs="Times New Roman"/>
                <w:color w:val="000000" w:themeColor="text1"/>
                <w:sz w:val="24"/>
                <w:szCs w:val="24"/>
              </w:rPr>
              <w:t>p</w:t>
            </w:r>
            <w:r w:rsidRPr="00FC63E4">
              <w:rPr>
                <w:rFonts w:ascii="Times New Roman" w:hAnsi="Times New Roman" w:cs="Times New Roman"/>
                <w:color w:val="000000" w:themeColor="text1"/>
                <w:spacing w:val="1"/>
                <w:sz w:val="24"/>
                <w:szCs w:val="24"/>
              </w:rPr>
              <w:t>a</w:t>
            </w:r>
            <w:r w:rsidRPr="00FC63E4">
              <w:rPr>
                <w:rFonts w:ascii="Times New Roman" w:hAnsi="Times New Roman" w:cs="Times New Roman"/>
                <w:color w:val="000000" w:themeColor="text1"/>
                <w:spacing w:val="-1"/>
                <w:sz w:val="24"/>
                <w:szCs w:val="24"/>
              </w:rPr>
              <w:t>r</w:t>
            </w:r>
            <w:r w:rsidRPr="00FC63E4">
              <w:rPr>
                <w:rFonts w:ascii="Times New Roman" w:hAnsi="Times New Roman" w:cs="Times New Roman"/>
                <w:color w:val="000000" w:themeColor="text1"/>
                <w:sz w:val="24"/>
                <w:szCs w:val="24"/>
              </w:rPr>
              <w:t>tm</w:t>
            </w:r>
            <w:r w:rsidRPr="00FC63E4">
              <w:rPr>
                <w:rFonts w:ascii="Times New Roman" w:hAnsi="Times New Roman" w:cs="Times New Roman"/>
                <w:color w:val="000000" w:themeColor="text1"/>
                <w:spacing w:val="-1"/>
                <w:sz w:val="24"/>
                <w:szCs w:val="24"/>
              </w:rPr>
              <w:t>e</w:t>
            </w:r>
            <w:r w:rsidRPr="00FC63E4">
              <w:rPr>
                <w:rFonts w:ascii="Times New Roman" w:hAnsi="Times New Roman" w:cs="Times New Roman"/>
                <w:color w:val="000000" w:themeColor="text1"/>
                <w:sz w:val="24"/>
                <w:szCs w:val="24"/>
              </w:rPr>
              <w:t>nt of</w:t>
            </w:r>
            <w:r w:rsidRPr="00FC63E4">
              <w:rPr>
                <w:rFonts w:ascii="Times New Roman" w:hAnsi="Times New Roman" w:cs="Times New Roman"/>
                <w:color w:val="000000" w:themeColor="text1"/>
                <w:spacing w:val="2"/>
                <w:sz w:val="24"/>
                <w:szCs w:val="24"/>
              </w:rPr>
              <w:t xml:space="preserve"> </w:t>
            </w:r>
            <w:r w:rsidRPr="00FC63E4">
              <w:rPr>
                <w:rFonts w:ascii="Times New Roman" w:hAnsi="Times New Roman" w:cs="Times New Roman"/>
                <w:color w:val="000000" w:themeColor="text1"/>
                <w:sz w:val="24"/>
                <w:szCs w:val="24"/>
              </w:rPr>
              <w:t>D</w:t>
            </w:r>
            <w:r w:rsidRPr="00FC63E4">
              <w:rPr>
                <w:rFonts w:ascii="Times New Roman" w:hAnsi="Times New Roman" w:cs="Times New Roman"/>
                <w:color w:val="000000" w:themeColor="text1"/>
                <w:spacing w:val="-1"/>
                <w:sz w:val="24"/>
                <w:szCs w:val="24"/>
              </w:rPr>
              <w:t>efe</w:t>
            </w:r>
            <w:r w:rsidRPr="00FC63E4">
              <w:rPr>
                <w:rFonts w:ascii="Times New Roman" w:hAnsi="Times New Roman" w:cs="Times New Roman"/>
                <w:color w:val="000000" w:themeColor="text1"/>
                <w:sz w:val="24"/>
                <w:szCs w:val="24"/>
              </w:rPr>
              <w:t>n</w:t>
            </w:r>
            <w:r w:rsidRPr="00FC63E4">
              <w:rPr>
                <w:rFonts w:ascii="Times New Roman" w:hAnsi="Times New Roman" w:cs="Times New Roman"/>
                <w:color w:val="000000" w:themeColor="text1"/>
                <w:spacing w:val="3"/>
                <w:sz w:val="24"/>
                <w:szCs w:val="24"/>
              </w:rPr>
              <w:t>s</w:t>
            </w:r>
            <w:r w:rsidRPr="00FC63E4">
              <w:rPr>
                <w:rFonts w:ascii="Times New Roman" w:hAnsi="Times New Roman" w:cs="Times New Roman"/>
                <w:color w:val="000000" w:themeColor="text1"/>
                <w:sz w:val="24"/>
                <w:szCs w:val="24"/>
              </w:rPr>
              <w:t>e</w:t>
            </w:r>
            <w:r w:rsidRPr="00FC63E4">
              <w:rPr>
                <w:rFonts w:ascii="Times New Roman" w:hAnsi="Times New Roman" w:cs="Times New Roman"/>
                <w:color w:val="000000" w:themeColor="text1"/>
                <w:spacing w:val="-1"/>
                <w:sz w:val="24"/>
                <w:szCs w:val="24"/>
              </w:rPr>
              <w:t xml:space="preserve"> </w:t>
            </w:r>
            <w:r w:rsidRPr="00FC63E4">
              <w:rPr>
                <w:rFonts w:ascii="Times New Roman" w:hAnsi="Times New Roman" w:cs="Times New Roman"/>
                <w:color w:val="000000" w:themeColor="text1"/>
                <w:sz w:val="24"/>
                <w:szCs w:val="24"/>
              </w:rPr>
              <w:t>G</w:t>
            </w:r>
            <w:r w:rsidRPr="00FC63E4">
              <w:rPr>
                <w:rFonts w:ascii="Times New Roman" w:hAnsi="Times New Roman" w:cs="Times New Roman"/>
                <w:color w:val="000000" w:themeColor="text1"/>
                <w:spacing w:val="2"/>
                <w:sz w:val="24"/>
                <w:szCs w:val="24"/>
              </w:rPr>
              <w:t>r</w:t>
            </w:r>
            <w:r w:rsidRPr="00FC63E4">
              <w:rPr>
                <w:rFonts w:ascii="Times New Roman" w:hAnsi="Times New Roman" w:cs="Times New Roman"/>
                <w:color w:val="000000" w:themeColor="text1"/>
                <w:spacing w:val="-1"/>
                <w:sz w:val="24"/>
                <w:szCs w:val="24"/>
              </w:rPr>
              <w:t>a</w:t>
            </w:r>
            <w:r w:rsidRPr="00FC63E4">
              <w:rPr>
                <w:rFonts w:ascii="Times New Roman" w:hAnsi="Times New Roman" w:cs="Times New Roman"/>
                <w:color w:val="000000" w:themeColor="text1"/>
                <w:sz w:val="24"/>
                <w:szCs w:val="24"/>
              </w:rPr>
              <w:t xml:space="preserve">nts </w:t>
            </w:r>
            <w:r w:rsidRPr="00FC63E4">
              <w:rPr>
                <w:rFonts w:ascii="Times New Roman" w:hAnsi="Times New Roman" w:cs="Times New Roman"/>
                <w:color w:val="000000" w:themeColor="text1"/>
                <w:spacing w:val="-1"/>
                <w:sz w:val="24"/>
                <w:szCs w:val="24"/>
              </w:rPr>
              <w:t>a</w:t>
            </w:r>
            <w:r w:rsidRPr="00FC63E4">
              <w:rPr>
                <w:rFonts w:ascii="Times New Roman" w:hAnsi="Times New Roman" w:cs="Times New Roman"/>
                <w:color w:val="000000" w:themeColor="text1"/>
                <w:sz w:val="24"/>
                <w:szCs w:val="24"/>
              </w:rPr>
              <w:t>nd Ag</w:t>
            </w:r>
            <w:r w:rsidRPr="00FC63E4">
              <w:rPr>
                <w:rFonts w:ascii="Times New Roman" w:hAnsi="Times New Roman" w:cs="Times New Roman"/>
                <w:color w:val="000000" w:themeColor="text1"/>
                <w:spacing w:val="-1"/>
                <w:sz w:val="24"/>
                <w:szCs w:val="24"/>
              </w:rPr>
              <w:t>ree</w:t>
            </w:r>
            <w:r w:rsidRPr="00FC63E4">
              <w:rPr>
                <w:rFonts w:ascii="Times New Roman" w:hAnsi="Times New Roman" w:cs="Times New Roman"/>
                <w:color w:val="000000" w:themeColor="text1"/>
                <w:sz w:val="24"/>
                <w:szCs w:val="24"/>
              </w:rPr>
              <w:t>m</w:t>
            </w:r>
            <w:r w:rsidRPr="00FC63E4">
              <w:rPr>
                <w:rFonts w:ascii="Times New Roman" w:hAnsi="Times New Roman" w:cs="Times New Roman"/>
                <w:color w:val="000000" w:themeColor="text1"/>
                <w:spacing w:val="-1"/>
                <w:sz w:val="24"/>
                <w:szCs w:val="24"/>
              </w:rPr>
              <w:t>e</w:t>
            </w:r>
            <w:r w:rsidRPr="00FC63E4">
              <w:rPr>
                <w:rFonts w:ascii="Times New Roman" w:hAnsi="Times New Roman" w:cs="Times New Roman"/>
                <w:color w:val="000000" w:themeColor="text1"/>
                <w:sz w:val="24"/>
                <w:szCs w:val="24"/>
              </w:rPr>
              <w:t xml:space="preserve">nts </w:t>
            </w:r>
            <w:r w:rsidRPr="00FC63E4">
              <w:rPr>
                <w:rFonts w:ascii="Times New Roman" w:hAnsi="Times New Roman" w:cs="Times New Roman"/>
                <w:color w:val="000000" w:themeColor="text1"/>
                <w:spacing w:val="2"/>
                <w:sz w:val="24"/>
                <w:szCs w:val="24"/>
              </w:rPr>
              <w:t>r</w:t>
            </w:r>
            <w:r w:rsidRPr="00FC63E4">
              <w:rPr>
                <w:rFonts w:ascii="Times New Roman" w:hAnsi="Times New Roman" w:cs="Times New Roman"/>
                <w:color w:val="000000" w:themeColor="text1"/>
                <w:spacing w:val="1"/>
                <w:sz w:val="24"/>
                <w:szCs w:val="24"/>
              </w:rPr>
              <w:t>e</w:t>
            </w:r>
            <w:r w:rsidRPr="00FC63E4">
              <w:rPr>
                <w:rFonts w:ascii="Times New Roman" w:hAnsi="Times New Roman" w:cs="Times New Roman"/>
                <w:color w:val="000000" w:themeColor="text1"/>
                <w:spacing w:val="-2"/>
                <w:sz w:val="24"/>
                <w:szCs w:val="24"/>
              </w:rPr>
              <w:t>g</w:t>
            </w:r>
            <w:r w:rsidRPr="00FC63E4">
              <w:rPr>
                <w:rFonts w:ascii="Times New Roman" w:hAnsi="Times New Roman" w:cs="Times New Roman"/>
                <w:color w:val="000000" w:themeColor="text1"/>
                <w:sz w:val="24"/>
                <w:szCs w:val="24"/>
              </w:rPr>
              <w:t>ul</w:t>
            </w:r>
            <w:r w:rsidRPr="00FC63E4">
              <w:rPr>
                <w:rFonts w:ascii="Times New Roman" w:hAnsi="Times New Roman" w:cs="Times New Roman"/>
                <w:color w:val="000000" w:themeColor="text1"/>
                <w:spacing w:val="-1"/>
                <w:sz w:val="24"/>
                <w:szCs w:val="24"/>
              </w:rPr>
              <w:t>a</w:t>
            </w:r>
            <w:r w:rsidRPr="00FC63E4">
              <w:rPr>
                <w:rFonts w:ascii="Times New Roman" w:hAnsi="Times New Roman" w:cs="Times New Roman"/>
                <w:color w:val="000000" w:themeColor="text1"/>
                <w:sz w:val="24"/>
                <w:szCs w:val="24"/>
              </w:rPr>
              <w:t xml:space="preserve">tions </w:t>
            </w:r>
            <w:r w:rsidRPr="00FC63E4">
              <w:rPr>
                <w:rFonts w:ascii="Times New Roman" w:hAnsi="Times New Roman" w:cs="Times New Roman"/>
                <w:color w:val="000000" w:themeColor="text1"/>
                <w:spacing w:val="2"/>
                <w:sz w:val="24"/>
                <w:szCs w:val="24"/>
              </w:rPr>
              <w:t>(</w:t>
            </w:r>
            <w:proofErr w:type="spellStart"/>
            <w:r w:rsidRPr="00FC63E4">
              <w:rPr>
                <w:rFonts w:ascii="Times New Roman" w:hAnsi="Times New Roman" w:cs="Times New Roman"/>
                <w:color w:val="000000" w:themeColor="text1"/>
                <w:sz w:val="24"/>
                <w:szCs w:val="24"/>
              </w:rPr>
              <w:t>DoDGA</w:t>
            </w:r>
            <w:r w:rsidRPr="00FC63E4">
              <w:rPr>
                <w:rFonts w:ascii="Times New Roman" w:hAnsi="Times New Roman" w:cs="Times New Roman"/>
                <w:color w:val="000000" w:themeColor="text1"/>
                <w:spacing w:val="1"/>
                <w:sz w:val="24"/>
                <w:szCs w:val="24"/>
              </w:rPr>
              <w:t>RS</w:t>
            </w:r>
            <w:proofErr w:type="spellEnd"/>
            <w:r w:rsidRPr="00FC63E4">
              <w:rPr>
                <w:rFonts w:ascii="Times New Roman" w:hAnsi="Times New Roman" w:cs="Times New Roman"/>
                <w:color w:val="000000" w:themeColor="text1"/>
                <w:sz w:val="24"/>
                <w:szCs w:val="24"/>
              </w:rPr>
              <w:t>)</w:t>
            </w:r>
            <w:r w:rsidRPr="00FC63E4">
              <w:rPr>
                <w:rFonts w:ascii="Times New Roman" w:hAnsi="Times New Roman" w:cs="Times New Roman"/>
                <w:color w:val="000000" w:themeColor="text1"/>
                <w:spacing w:val="-1"/>
                <w:sz w:val="24"/>
                <w:szCs w:val="24"/>
              </w:rPr>
              <w:t xml:space="preserve"> </w:t>
            </w:r>
            <w:r w:rsidRPr="00FC63E4">
              <w:rPr>
                <w:rFonts w:ascii="Times New Roman" w:hAnsi="Times New Roman" w:cs="Times New Roman"/>
                <w:color w:val="000000" w:themeColor="text1"/>
                <w:sz w:val="24"/>
                <w:szCs w:val="24"/>
              </w:rPr>
              <w:t>22.315</w:t>
            </w:r>
            <w:r w:rsidRPr="00FC63E4">
              <w:rPr>
                <w:rFonts w:ascii="Times New Roman" w:hAnsi="Times New Roman" w:cs="Times New Roman"/>
                <w:color w:val="000000" w:themeColor="text1"/>
                <w:spacing w:val="-1"/>
                <w:sz w:val="24"/>
                <w:szCs w:val="24"/>
              </w:rPr>
              <w:t>(</w:t>
            </w:r>
            <w:r w:rsidRPr="00FC63E4">
              <w:rPr>
                <w:rFonts w:ascii="Times New Roman" w:hAnsi="Times New Roman" w:cs="Times New Roman"/>
                <w:color w:val="000000" w:themeColor="text1"/>
                <w:spacing w:val="1"/>
                <w:sz w:val="24"/>
                <w:szCs w:val="24"/>
              </w:rPr>
              <w:t>a</w:t>
            </w:r>
            <w:r w:rsidRPr="00FC63E4">
              <w:rPr>
                <w:rFonts w:ascii="Times New Roman" w:hAnsi="Times New Roman" w:cs="Times New Roman"/>
                <w:color w:val="000000" w:themeColor="text1"/>
                <w:sz w:val="24"/>
                <w:szCs w:val="24"/>
              </w:rPr>
              <w:t xml:space="preserve">). </w:t>
            </w:r>
            <w:r w:rsidR="00283AF3">
              <w:rPr>
                <w:rFonts w:ascii="Times New Roman" w:hAnsi="Times New Roman" w:cs="Times New Roman"/>
                <w:color w:val="000000" w:themeColor="text1"/>
                <w:sz w:val="24"/>
                <w:szCs w:val="24"/>
              </w:rPr>
              <w:t>A</w:t>
            </w:r>
            <w:r w:rsidR="00283AF3" w:rsidRPr="00FC63E4">
              <w:rPr>
                <w:rFonts w:ascii="Times New Roman" w:hAnsi="Times New Roman" w:cs="Times New Roman"/>
                <w:color w:val="000000" w:themeColor="text1"/>
                <w:sz w:val="24"/>
                <w:szCs w:val="24"/>
              </w:rPr>
              <w:t xml:space="preserve">dditional </w:t>
            </w:r>
            <w:r w:rsidR="00652F06" w:rsidRPr="00FC63E4">
              <w:rPr>
                <w:rFonts w:ascii="Times New Roman" w:hAnsi="Times New Roman" w:cs="Times New Roman"/>
                <w:color w:val="000000" w:themeColor="text1"/>
                <w:sz w:val="24"/>
                <w:szCs w:val="24"/>
              </w:rPr>
              <w:t>information regarding this announcement will not be issued</w:t>
            </w:r>
            <w:r w:rsidR="00652F06" w:rsidRPr="00FC63E4">
              <w:rPr>
                <w:rFonts w:ascii="Times New Roman" w:eastAsia="Times New Roman" w:hAnsi="Times New Roman" w:cs="Times New Roman"/>
                <w:color w:val="000000" w:themeColor="text1"/>
                <w:sz w:val="24"/>
                <w:szCs w:val="24"/>
              </w:rPr>
              <w:t>.</w:t>
            </w:r>
          </w:p>
          <w:p w:rsidR="00652F06" w:rsidRPr="00FC63E4" w:rsidRDefault="00652F06" w:rsidP="00652F06">
            <w:pPr>
              <w:spacing w:before="100" w:beforeAutospacing="1" w:after="100" w:afterAutospacing="1"/>
              <w:rPr>
                <w:rFonts w:ascii="Times New Roman" w:eastAsia="Times New Roman" w:hAnsi="Times New Roman" w:cs="Times New Roman"/>
                <w:color w:val="000000" w:themeColor="text1"/>
                <w:sz w:val="24"/>
                <w:szCs w:val="24"/>
              </w:rPr>
            </w:pPr>
            <w:r w:rsidRPr="00FC63E4">
              <w:rPr>
                <w:rFonts w:ascii="Times New Roman" w:eastAsia="Times New Roman" w:hAnsi="Times New Roman" w:cs="Times New Roman"/>
                <w:color w:val="000000" w:themeColor="text1"/>
                <w:sz w:val="24"/>
                <w:szCs w:val="24"/>
              </w:rPr>
              <w:t xml:space="preserve">The Office of Naval Research (ONR) will not issue paper copies of this announcement. The ONR reserves the right to select for award all, some, or none of the proposals in response to this announcement. ONR provides no funding for direct reimbursement of proposal development costs. Technical and cost proposals (or any other material) submitted in response to this FOA will not be returned. It is the policy of ONR to treat all proposals as sensitive competitive information and to disclose their contents only for the purposes of evaluation. </w:t>
            </w:r>
          </w:p>
          <w:p w:rsidR="00652F06" w:rsidRPr="00FC63E4" w:rsidRDefault="00652F06" w:rsidP="00652F06">
            <w:pPr>
              <w:spacing w:before="100" w:beforeAutospacing="1" w:after="100" w:afterAutospacing="1"/>
              <w:rPr>
                <w:rFonts w:ascii="Times New Roman" w:eastAsia="Times New Roman" w:hAnsi="Times New Roman" w:cs="Times New Roman"/>
                <w:color w:val="000000" w:themeColor="text1"/>
                <w:sz w:val="24"/>
                <w:szCs w:val="24"/>
              </w:rPr>
            </w:pPr>
            <w:r w:rsidRPr="00FC63E4">
              <w:rPr>
                <w:rFonts w:ascii="Times New Roman" w:eastAsia="Times New Roman" w:hAnsi="Times New Roman" w:cs="Times New Roman"/>
                <w:color w:val="000000" w:themeColor="text1"/>
                <w:sz w:val="24"/>
                <w:szCs w:val="24"/>
              </w:rPr>
              <w:t xml:space="preserve">This FOA is intended for proposals related to </w:t>
            </w:r>
            <w:r w:rsidR="006529FB" w:rsidRPr="00FC63E4">
              <w:rPr>
                <w:rFonts w:ascii="Times New Roman" w:eastAsia="Times New Roman" w:hAnsi="Times New Roman" w:cs="Times New Roman"/>
                <w:color w:val="000000" w:themeColor="text1"/>
                <w:sz w:val="24"/>
                <w:szCs w:val="24"/>
              </w:rPr>
              <w:t>the D</w:t>
            </w:r>
            <w:r w:rsidR="00577ECF" w:rsidRPr="00FC63E4">
              <w:rPr>
                <w:rFonts w:ascii="Times New Roman" w:eastAsia="Times New Roman" w:hAnsi="Times New Roman" w:cs="Times New Roman"/>
                <w:color w:val="000000" w:themeColor="text1"/>
                <w:sz w:val="24"/>
                <w:szCs w:val="24"/>
              </w:rPr>
              <w:t>epartment of the Navy (</w:t>
            </w:r>
            <w:proofErr w:type="spellStart"/>
            <w:r w:rsidR="00577ECF" w:rsidRPr="00FC63E4">
              <w:rPr>
                <w:rFonts w:ascii="Times New Roman" w:eastAsia="Times New Roman" w:hAnsi="Times New Roman" w:cs="Times New Roman"/>
                <w:color w:val="000000" w:themeColor="text1"/>
                <w:sz w:val="24"/>
                <w:szCs w:val="24"/>
              </w:rPr>
              <w:t>DoN</w:t>
            </w:r>
            <w:proofErr w:type="spellEnd"/>
            <w:r w:rsidR="00577ECF" w:rsidRPr="00FC63E4">
              <w:rPr>
                <w:rFonts w:ascii="Times New Roman" w:eastAsia="Times New Roman" w:hAnsi="Times New Roman" w:cs="Times New Roman"/>
                <w:color w:val="000000" w:themeColor="text1"/>
                <w:sz w:val="24"/>
                <w:szCs w:val="24"/>
              </w:rPr>
              <w:t>) e</w:t>
            </w:r>
            <w:r w:rsidRPr="00FC63E4">
              <w:rPr>
                <w:rFonts w:ascii="Times New Roman" w:eastAsia="Times New Roman" w:hAnsi="Times New Roman" w:cs="Times New Roman"/>
                <w:color w:val="000000" w:themeColor="text1"/>
                <w:sz w:val="24"/>
                <w:szCs w:val="24"/>
              </w:rPr>
              <w:t xml:space="preserve">ducation, outreach and workforce projects in Science, Technology, Engineering, and Mathematics (STEM) program. Proposals that do not meet the criteria specified by this document will not be reviewed. </w:t>
            </w:r>
          </w:p>
          <w:p w:rsidR="005A30D2" w:rsidRPr="00FC63E4" w:rsidRDefault="00652F06" w:rsidP="007F6078">
            <w:pPr>
              <w:spacing w:before="100" w:beforeAutospacing="1" w:after="100" w:afterAutospacing="1"/>
              <w:rPr>
                <w:rFonts w:ascii="Times New Roman" w:eastAsia="Times New Roman" w:hAnsi="Times New Roman" w:cs="Times New Roman"/>
                <w:color w:val="000000" w:themeColor="text1"/>
                <w:sz w:val="24"/>
                <w:szCs w:val="24"/>
              </w:rPr>
            </w:pPr>
            <w:r w:rsidRPr="00FC63E4">
              <w:rPr>
                <w:rFonts w:ascii="Times New Roman" w:eastAsia="Times New Roman" w:hAnsi="Times New Roman" w:cs="Times New Roman"/>
                <w:color w:val="000000" w:themeColor="text1"/>
                <w:sz w:val="24"/>
                <w:szCs w:val="24"/>
              </w:rPr>
              <w:t xml:space="preserve">For Research and Development proposals related to basic research, applied research, or advanced technology development, refer to the Long Range </w:t>
            </w:r>
            <w:r w:rsidR="009B757D" w:rsidRPr="00FC63E4">
              <w:rPr>
                <w:rFonts w:ascii="Times New Roman" w:eastAsia="Times New Roman" w:hAnsi="Times New Roman" w:cs="Times New Roman"/>
                <w:color w:val="000000" w:themeColor="text1"/>
                <w:sz w:val="24"/>
                <w:szCs w:val="24"/>
              </w:rPr>
              <w:t>N00014-16-R-BA01</w:t>
            </w:r>
            <w:r w:rsidRPr="00FC63E4">
              <w:rPr>
                <w:rFonts w:ascii="Times New Roman" w:eastAsia="Times New Roman" w:hAnsi="Times New Roman" w:cs="Times New Roman"/>
                <w:color w:val="000000" w:themeColor="text1"/>
                <w:sz w:val="24"/>
                <w:szCs w:val="24"/>
              </w:rPr>
              <w:t xml:space="preserve">, which can be found at ONR Broad Agency Announcement (BAA) Webpage- </w:t>
            </w:r>
            <w:hyperlink r:id="rId10" w:history="1">
              <w:r w:rsidRPr="00FC63E4">
                <w:rPr>
                  <w:rStyle w:val="Hyperlink"/>
                  <w:rFonts w:ascii="Times New Roman" w:eastAsia="Times New Roman" w:hAnsi="Times New Roman" w:cs="Times New Roman"/>
                  <w:color w:val="000000" w:themeColor="text1"/>
                  <w:sz w:val="24"/>
                  <w:szCs w:val="24"/>
                </w:rPr>
                <w:t>http://www.onr.navy.mil/Contracts-Grants/Funding-Opportunities/Broad-Agency-Announcement.aspx</w:t>
              </w:r>
            </w:hyperlink>
            <w:r w:rsidRPr="00FC63E4">
              <w:rPr>
                <w:rFonts w:ascii="Times New Roman" w:eastAsia="Times New Roman" w:hAnsi="Times New Roman" w:cs="Times New Roman"/>
                <w:color w:val="000000" w:themeColor="text1"/>
                <w:sz w:val="24"/>
                <w:szCs w:val="24"/>
              </w:rPr>
              <w:t>.</w:t>
            </w:r>
          </w:p>
          <w:p w:rsidR="009B757D" w:rsidRPr="00FC63E4" w:rsidRDefault="009B757D" w:rsidP="009B757D">
            <w:pPr>
              <w:autoSpaceDE w:val="0"/>
              <w:autoSpaceDN w:val="0"/>
              <w:adjustRightInd w:val="0"/>
              <w:rPr>
                <w:rFonts w:ascii="Times New Roman" w:hAnsi="Times New Roman" w:cs="Times New Roman"/>
                <w:color w:val="000000" w:themeColor="text1"/>
                <w:sz w:val="24"/>
                <w:szCs w:val="24"/>
              </w:rPr>
            </w:pPr>
            <w:r w:rsidRPr="00FC63E4">
              <w:rPr>
                <w:rFonts w:ascii="Times New Roman" w:hAnsi="Times New Roman" w:cs="Times New Roman"/>
                <w:color w:val="000000" w:themeColor="text1"/>
                <w:sz w:val="24"/>
                <w:szCs w:val="24"/>
              </w:rPr>
              <w:t>The following items are highlighted:</w:t>
            </w:r>
          </w:p>
          <w:p w:rsidR="009B757D" w:rsidRDefault="009B757D" w:rsidP="009B757D">
            <w:pPr>
              <w:pStyle w:val="ListParagraph"/>
              <w:numPr>
                <w:ilvl w:val="0"/>
                <w:numId w:val="20"/>
              </w:numPr>
              <w:autoSpaceDE w:val="0"/>
              <w:autoSpaceDN w:val="0"/>
              <w:adjustRightInd w:val="0"/>
              <w:rPr>
                <w:rFonts w:ascii="Times New Roman" w:hAnsi="Times New Roman" w:cs="Times New Roman"/>
                <w:color w:val="000000" w:themeColor="text1"/>
                <w:sz w:val="24"/>
                <w:szCs w:val="24"/>
              </w:rPr>
            </w:pPr>
            <w:proofErr w:type="spellStart"/>
            <w:r w:rsidRPr="00FC63E4">
              <w:rPr>
                <w:rFonts w:ascii="Times New Roman" w:hAnsi="Times New Roman" w:cs="Times New Roman"/>
                <w:color w:val="000000" w:themeColor="text1"/>
                <w:sz w:val="24"/>
                <w:szCs w:val="24"/>
              </w:rPr>
              <w:t>Offerors</w:t>
            </w:r>
            <w:proofErr w:type="spellEnd"/>
            <w:r w:rsidRPr="00FC63E4">
              <w:rPr>
                <w:rFonts w:ascii="Times New Roman" w:hAnsi="Times New Roman" w:cs="Times New Roman"/>
                <w:color w:val="000000" w:themeColor="text1"/>
                <w:sz w:val="24"/>
                <w:szCs w:val="24"/>
              </w:rPr>
              <w:t xml:space="preserve"> shall include responses to </w:t>
            </w:r>
            <w:r w:rsidRPr="00FC63E4">
              <w:rPr>
                <w:rFonts w:ascii="Times New Roman" w:hAnsi="Times New Roman" w:cs="Times New Roman"/>
                <w:i/>
                <w:iCs/>
                <w:color w:val="000000" w:themeColor="text1"/>
                <w:sz w:val="24"/>
                <w:szCs w:val="24"/>
              </w:rPr>
              <w:t>Representation Regarding an Unpaid Delinquent Liability or a Felony Criminal Conviction under Any Federal Law – DoD Appropriations</w:t>
            </w:r>
            <w:r w:rsidRPr="00FC63E4">
              <w:rPr>
                <w:rFonts w:ascii="Times New Roman" w:hAnsi="Times New Roman" w:cs="Times New Roman"/>
                <w:color w:val="000000" w:themeColor="text1"/>
                <w:sz w:val="24"/>
                <w:szCs w:val="24"/>
              </w:rPr>
              <w:t xml:space="preserve">, </w:t>
            </w:r>
            <w:r w:rsidRPr="00FC63E4">
              <w:rPr>
                <w:rFonts w:ascii="Times New Roman" w:hAnsi="Times New Roman" w:cs="Times New Roman"/>
                <w:i/>
                <w:iCs/>
                <w:color w:val="000000" w:themeColor="text1"/>
                <w:sz w:val="24"/>
                <w:szCs w:val="24"/>
              </w:rPr>
              <w:t>Prohibition on Contracting with Entities that Required Certain Internal Confidentiality Agreements</w:t>
            </w:r>
            <w:r w:rsidR="00C47FDF">
              <w:rPr>
                <w:rFonts w:ascii="Times New Roman" w:hAnsi="Times New Roman" w:cs="Times New Roman"/>
                <w:i/>
                <w:iCs/>
                <w:color w:val="000000" w:themeColor="text1"/>
                <w:sz w:val="24"/>
                <w:szCs w:val="24"/>
              </w:rPr>
              <w:t>.</w:t>
            </w:r>
            <w:r w:rsidR="006779EC">
              <w:rPr>
                <w:rFonts w:ascii="Times New Roman" w:hAnsi="Times New Roman" w:cs="Times New Roman"/>
                <w:i/>
                <w:iCs/>
                <w:color w:val="000000" w:themeColor="text1"/>
                <w:sz w:val="24"/>
                <w:szCs w:val="24"/>
              </w:rPr>
              <w:t xml:space="preserve"> </w:t>
            </w:r>
            <w:r w:rsidRPr="00FC63E4">
              <w:rPr>
                <w:rFonts w:ascii="Times New Roman" w:hAnsi="Times New Roman" w:cs="Times New Roman"/>
                <w:color w:val="000000" w:themeColor="text1"/>
                <w:sz w:val="24"/>
                <w:szCs w:val="24"/>
              </w:rPr>
              <w:t xml:space="preserve">Refer to Section </w:t>
            </w:r>
            <w:proofErr w:type="gramStart"/>
            <w:r w:rsidRPr="00FC63E4">
              <w:rPr>
                <w:rFonts w:ascii="Times New Roman" w:hAnsi="Times New Roman" w:cs="Times New Roman"/>
                <w:color w:val="000000" w:themeColor="text1"/>
                <w:sz w:val="24"/>
                <w:szCs w:val="24"/>
              </w:rPr>
              <w:t>VII,</w:t>
            </w:r>
            <w:proofErr w:type="gramEnd"/>
            <w:r w:rsidRPr="00FC63E4">
              <w:rPr>
                <w:rFonts w:ascii="Times New Roman" w:hAnsi="Times New Roman" w:cs="Times New Roman"/>
                <w:color w:val="000000" w:themeColor="text1"/>
                <w:sz w:val="24"/>
                <w:szCs w:val="24"/>
              </w:rPr>
              <w:t xml:space="preserve"> ‘Award Administration Information’ entitled “Certifications” for further information.</w:t>
            </w:r>
          </w:p>
          <w:p w:rsidR="001F7ED9" w:rsidRPr="00FC63E4" w:rsidRDefault="001F7ED9" w:rsidP="009B757D">
            <w:pPr>
              <w:pStyle w:val="ListParagraph"/>
              <w:numPr>
                <w:ilvl w:val="0"/>
                <w:numId w:val="20"/>
              </w:numPr>
              <w:autoSpaceDE w:val="0"/>
              <w:autoSpaceDN w:val="0"/>
              <w:adjustRightInd w:val="0"/>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Offeror’s</w:t>
            </w:r>
            <w:proofErr w:type="spellEnd"/>
            <w:r>
              <w:rPr>
                <w:rFonts w:ascii="Times New Roman" w:hAnsi="Times New Roman" w:cs="Times New Roman"/>
                <w:color w:val="000000" w:themeColor="text1"/>
                <w:sz w:val="24"/>
                <w:szCs w:val="24"/>
              </w:rPr>
              <w:t xml:space="preserve"> acknowledge Section VII, F </w:t>
            </w:r>
            <w:r w:rsidRPr="001F7ED9">
              <w:rPr>
                <w:rFonts w:ascii="Times New Roman" w:hAnsi="Times New Roman" w:cs="Times New Roman"/>
                <w:i/>
                <w:sz w:val="24"/>
                <w:szCs w:val="24"/>
              </w:rPr>
              <w:t xml:space="preserve">Representation Regarding the Prohibition on </w:t>
            </w:r>
            <w:r w:rsidRPr="001F7ED9">
              <w:rPr>
                <w:rFonts w:ascii="Times New Roman" w:hAnsi="Times New Roman" w:cs="Times New Roman"/>
                <w:i/>
                <w:sz w:val="24"/>
                <w:szCs w:val="24"/>
              </w:rPr>
              <w:lastRenderedPageBreak/>
              <w:t>Using FY15 Funds with Entities that Require Certain Internal Confidentiality Agreements</w:t>
            </w:r>
            <w:r>
              <w:rPr>
                <w:rFonts w:ascii="Times New Roman" w:hAnsi="Times New Roman" w:cs="Times New Roman"/>
                <w:sz w:val="24"/>
                <w:szCs w:val="24"/>
              </w:rPr>
              <w:t xml:space="preserve"> as described.</w:t>
            </w:r>
          </w:p>
          <w:p w:rsidR="00D65B40" w:rsidRPr="0071345C" w:rsidRDefault="009B757D" w:rsidP="00D65B40">
            <w:pPr>
              <w:pStyle w:val="ListParagraph"/>
              <w:numPr>
                <w:ilvl w:val="0"/>
                <w:numId w:val="21"/>
              </w:numPr>
              <w:spacing w:before="100" w:beforeAutospacing="1" w:after="100" w:afterAutospacing="1"/>
              <w:rPr>
                <w:rFonts w:ascii="Times New Roman" w:eastAsia="Times New Roman" w:hAnsi="Times New Roman" w:cs="Times New Roman"/>
                <w:b/>
                <w:color w:val="000000" w:themeColor="text1"/>
                <w:sz w:val="24"/>
                <w:szCs w:val="24"/>
              </w:rPr>
            </w:pPr>
            <w:r w:rsidRPr="00FC63E4">
              <w:rPr>
                <w:rFonts w:ascii="Times New Roman" w:hAnsi="Times New Roman" w:cs="Times New Roman"/>
                <w:color w:val="000000" w:themeColor="text1"/>
                <w:sz w:val="24"/>
                <w:szCs w:val="24"/>
              </w:rPr>
              <w:t>Project Summary Abstracts are required in the submission of the proposal and must be publically releasable. Details regarding content of Project Summary Abstracts can be found in section IV, D “Submission of Grant Proposals through Grants.gov”.</w:t>
            </w: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p w:rsidR="006779EC" w:rsidRPr="0071345C" w:rsidRDefault="006779EC" w:rsidP="0071345C">
            <w:pPr>
              <w:spacing w:before="100" w:beforeAutospacing="1" w:after="100" w:afterAutospacing="1"/>
              <w:rPr>
                <w:rFonts w:ascii="Times New Roman" w:eastAsia="Times New Roman" w:hAnsi="Times New Roman" w:cs="Times New Roman"/>
                <w:b/>
                <w:color w:val="000000" w:themeColor="text1"/>
                <w:sz w:val="24"/>
                <w:szCs w:val="24"/>
              </w:rPr>
            </w:pPr>
          </w:p>
          <w:p w:rsidR="0071345C" w:rsidRPr="0071345C" w:rsidRDefault="0071345C" w:rsidP="0071345C">
            <w:pPr>
              <w:spacing w:before="100" w:beforeAutospacing="1" w:after="100" w:afterAutospacing="1"/>
              <w:rPr>
                <w:rFonts w:ascii="Times New Roman" w:eastAsia="Times New Roman" w:hAnsi="Times New Roman" w:cs="Times New Roman"/>
                <w:b/>
                <w:color w:val="000000" w:themeColor="text1"/>
                <w:sz w:val="24"/>
                <w:szCs w:val="24"/>
              </w:rPr>
            </w:pPr>
          </w:p>
        </w:tc>
      </w:tr>
    </w:tbl>
    <w:sdt>
      <w:sdtPr>
        <w:rPr>
          <w:rFonts w:asciiTheme="minorHAnsi" w:eastAsiaTheme="minorHAnsi" w:hAnsiTheme="minorHAnsi" w:cstheme="minorBidi"/>
          <w:b w:val="0"/>
          <w:bCs w:val="0"/>
          <w:color w:val="auto"/>
          <w:sz w:val="22"/>
          <w:szCs w:val="22"/>
        </w:rPr>
        <w:id w:val="249157501"/>
        <w:docPartObj>
          <w:docPartGallery w:val="Table of Contents"/>
          <w:docPartUnique/>
        </w:docPartObj>
      </w:sdtPr>
      <w:sdtEndPr>
        <w:rPr>
          <w:noProof/>
        </w:rPr>
      </w:sdtEndPr>
      <w:sdtContent>
        <w:p w:rsidR="0071345C" w:rsidRPr="0071345C" w:rsidRDefault="0071345C" w:rsidP="0071345C">
          <w:pPr>
            <w:pStyle w:val="TOCHeading"/>
            <w:jc w:val="center"/>
            <w:rPr>
              <w:rFonts w:ascii="Times New Roman" w:hAnsi="Times New Roman" w:cs="Times New Roman"/>
              <w:color w:val="000000" w:themeColor="text1"/>
              <w:sz w:val="24"/>
              <w:szCs w:val="24"/>
            </w:rPr>
          </w:pPr>
          <w:r w:rsidRPr="0071345C">
            <w:rPr>
              <w:rFonts w:ascii="Times New Roman" w:hAnsi="Times New Roman" w:cs="Times New Roman"/>
              <w:color w:val="000000" w:themeColor="text1"/>
              <w:sz w:val="24"/>
              <w:szCs w:val="24"/>
            </w:rPr>
            <w:t>Table of Contents</w:t>
          </w:r>
        </w:p>
        <w:p w:rsidR="00FF4019" w:rsidRPr="00520AA0" w:rsidRDefault="0071345C" w:rsidP="00C52343">
          <w:pPr>
            <w:pStyle w:val="TOC1"/>
            <w:rPr>
              <w:rFonts w:eastAsiaTheme="minorEastAsia" w:cstheme="minorBidi"/>
            </w:rPr>
          </w:pPr>
          <w:r w:rsidRPr="000D7E08">
            <w:rPr>
              <w:noProof w:val="0"/>
              <w:sz w:val="22"/>
              <w:szCs w:val="22"/>
            </w:rPr>
            <w:fldChar w:fldCharType="begin"/>
          </w:r>
          <w:r w:rsidRPr="000D7E08">
            <w:rPr>
              <w:sz w:val="22"/>
              <w:szCs w:val="22"/>
            </w:rPr>
            <w:instrText xml:space="preserve"> TOC \o "1-3" \h \z \u </w:instrText>
          </w:r>
          <w:r w:rsidRPr="000D7E08">
            <w:rPr>
              <w:noProof w:val="0"/>
              <w:sz w:val="22"/>
              <w:szCs w:val="22"/>
            </w:rPr>
            <w:fldChar w:fldCharType="separate"/>
          </w:r>
          <w:hyperlink w:anchor="_Toc434838771" w:history="1">
            <w:r w:rsidR="00FF4019" w:rsidRPr="00520AA0">
              <w:rPr>
                <w:rStyle w:val="Hyperlink"/>
              </w:rPr>
              <w:t>I. GENERAL INFORMATION</w:t>
            </w:r>
            <w:r w:rsidR="00FF4019" w:rsidRPr="00520AA0">
              <w:rPr>
                <w:webHidden/>
              </w:rPr>
              <w:tab/>
            </w:r>
            <w:r w:rsidR="00FF4019" w:rsidRPr="00520AA0">
              <w:rPr>
                <w:webHidden/>
              </w:rPr>
              <w:fldChar w:fldCharType="begin"/>
            </w:r>
            <w:r w:rsidR="00FF4019" w:rsidRPr="00520AA0">
              <w:rPr>
                <w:webHidden/>
              </w:rPr>
              <w:instrText xml:space="preserve"> PAGEREF _Toc434838771 \h </w:instrText>
            </w:r>
            <w:r w:rsidR="00FF4019" w:rsidRPr="00520AA0">
              <w:rPr>
                <w:webHidden/>
              </w:rPr>
            </w:r>
            <w:r w:rsidR="00FF4019" w:rsidRPr="00520AA0">
              <w:rPr>
                <w:webHidden/>
              </w:rPr>
              <w:fldChar w:fldCharType="separate"/>
            </w:r>
            <w:r w:rsidR="006455DB">
              <w:rPr>
                <w:webHidden/>
              </w:rPr>
              <w:t>4</w:t>
            </w:r>
            <w:r w:rsidR="00FF4019" w:rsidRPr="00520AA0">
              <w:rPr>
                <w:webHidden/>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72" w:history="1">
            <w:r w:rsidR="00FF4019" w:rsidRPr="00520AA0">
              <w:rPr>
                <w:rStyle w:val="Hyperlink"/>
                <w:sz w:val="24"/>
                <w:szCs w:val="24"/>
              </w:rPr>
              <w:t>A. Agency Name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_Toc434838772 \h </w:instrText>
            </w:r>
            <w:r w:rsidR="00FF4019" w:rsidRPr="00520AA0">
              <w:rPr>
                <w:webHidden/>
                <w:sz w:val="24"/>
                <w:szCs w:val="24"/>
              </w:rPr>
            </w:r>
            <w:r w:rsidR="00FF4019" w:rsidRPr="00520AA0">
              <w:rPr>
                <w:webHidden/>
                <w:sz w:val="24"/>
                <w:szCs w:val="24"/>
              </w:rPr>
              <w:fldChar w:fldCharType="separate"/>
            </w:r>
            <w:r w:rsidR="006455DB">
              <w:rPr>
                <w:webHidden/>
                <w:sz w:val="24"/>
                <w:szCs w:val="24"/>
              </w:rPr>
              <w:t>4</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73" w:history="1">
            <w:r w:rsidR="00FF4019" w:rsidRPr="00520AA0">
              <w:rPr>
                <w:rStyle w:val="Hyperlink"/>
                <w:sz w:val="24"/>
                <w:szCs w:val="24"/>
              </w:rPr>
              <w:t>B. Funding Opportunity Title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_Toc434838773 \h </w:instrText>
            </w:r>
            <w:r w:rsidR="00FF4019" w:rsidRPr="00520AA0">
              <w:rPr>
                <w:webHidden/>
                <w:sz w:val="24"/>
                <w:szCs w:val="24"/>
              </w:rPr>
            </w:r>
            <w:r w:rsidR="00FF4019" w:rsidRPr="00520AA0">
              <w:rPr>
                <w:webHidden/>
                <w:sz w:val="24"/>
                <w:szCs w:val="24"/>
              </w:rPr>
              <w:fldChar w:fldCharType="separate"/>
            </w:r>
            <w:r w:rsidR="006455DB">
              <w:rPr>
                <w:webHidden/>
                <w:sz w:val="24"/>
                <w:szCs w:val="24"/>
              </w:rPr>
              <w:t>4</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74" w:history="1">
            <w:r w:rsidR="00FF4019" w:rsidRPr="00520AA0">
              <w:rPr>
                <w:rStyle w:val="Hyperlink"/>
                <w:sz w:val="24"/>
                <w:szCs w:val="24"/>
              </w:rPr>
              <w:t>C. Program Name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_Toc434838774 \h </w:instrText>
            </w:r>
            <w:r w:rsidR="00FF4019" w:rsidRPr="00520AA0">
              <w:rPr>
                <w:webHidden/>
                <w:sz w:val="24"/>
                <w:szCs w:val="24"/>
              </w:rPr>
            </w:r>
            <w:r w:rsidR="00FF4019" w:rsidRPr="00520AA0">
              <w:rPr>
                <w:webHidden/>
                <w:sz w:val="24"/>
                <w:szCs w:val="24"/>
              </w:rPr>
              <w:fldChar w:fldCharType="separate"/>
            </w:r>
            <w:r w:rsidR="006455DB">
              <w:rPr>
                <w:webHidden/>
                <w:sz w:val="24"/>
                <w:szCs w:val="24"/>
              </w:rPr>
              <w:t>4</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75" w:history="1">
            <w:r w:rsidR="00FF4019" w:rsidRPr="00520AA0">
              <w:rPr>
                <w:rStyle w:val="Hyperlink"/>
                <w:sz w:val="24"/>
                <w:szCs w:val="24"/>
              </w:rPr>
              <w:t>D. Funding Opportunity Number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_Toc434838775 \h </w:instrText>
            </w:r>
            <w:r w:rsidR="00FF4019" w:rsidRPr="00520AA0">
              <w:rPr>
                <w:webHidden/>
                <w:sz w:val="24"/>
                <w:szCs w:val="24"/>
              </w:rPr>
            </w:r>
            <w:r w:rsidR="00FF4019" w:rsidRPr="00520AA0">
              <w:rPr>
                <w:webHidden/>
                <w:sz w:val="24"/>
                <w:szCs w:val="24"/>
              </w:rPr>
              <w:fldChar w:fldCharType="separate"/>
            </w:r>
            <w:r w:rsidR="006455DB">
              <w:rPr>
                <w:webHidden/>
                <w:sz w:val="24"/>
                <w:szCs w:val="24"/>
              </w:rPr>
              <w:t>4</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76" w:history="1">
            <w:r w:rsidR="00FF4019" w:rsidRPr="00520AA0">
              <w:rPr>
                <w:rStyle w:val="Hyperlink"/>
                <w:sz w:val="24"/>
                <w:szCs w:val="24"/>
              </w:rPr>
              <w:t>E. Response Date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_Toc434838776 \h </w:instrText>
            </w:r>
            <w:r w:rsidR="00FF4019" w:rsidRPr="00520AA0">
              <w:rPr>
                <w:webHidden/>
                <w:sz w:val="24"/>
                <w:szCs w:val="24"/>
              </w:rPr>
            </w:r>
            <w:r w:rsidR="00FF4019" w:rsidRPr="00520AA0">
              <w:rPr>
                <w:webHidden/>
                <w:sz w:val="24"/>
                <w:szCs w:val="24"/>
              </w:rPr>
              <w:fldChar w:fldCharType="separate"/>
            </w:r>
            <w:r w:rsidR="006455DB">
              <w:rPr>
                <w:webHidden/>
                <w:sz w:val="24"/>
                <w:szCs w:val="24"/>
              </w:rPr>
              <w:t>4</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77" w:history="1">
            <w:r w:rsidR="00FF4019" w:rsidRPr="00520AA0">
              <w:rPr>
                <w:rStyle w:val="Hyperlink"/>
                <w:sz w:val="24"/>
                <w:szCs w:val="24"/>
              </w:rPr>
              <w:t>F. Funding Opportunity Description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_Toc434838777 \h </w:instrText>
            </w:r>
            <w:r w:rsidR="00FF4019" w:rsidRPr="00520AA0">
              <w:rPr>
                <w:webHidden/>
                <w:sz w:val="24"/>
                <w:szCs w:val="24"/>
              </w:rPr>
            </w:r>
            <w:r w:rsidR="00FF4019" w:rsidRPr="00520AA0">
              <w:rPr>
                <w:webHidden/>
                <w:sz w:val="24"/>
                <w:szCs w:val="24"/>
              </w:rPr>
              <w:fldChar w:fldCharType="separate"/>
            </w:r>
            <w:r w:rsidR="006455DB">
              <w:rPr>
                <w:webHidden/>
                <w:sz w:val="24"/>
                <w:szCs w:val="24"/>
              </w:rPr>
              <w:t>4</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78" w:history="1">
            <w:r w:rsidR="00FF4019" w:rsidRPr="00520AA0">
              <w:rPr>
                <w:rStyle w:val="Hyperlink"/>
                <w:sz w:val="24"/>
                <w:szCs w:val="24"/>
              </w:rPr>
              <w:t>G. Point(s) of Contact (POC)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_Toc434838778 \h </w:instrText>
            </w:r>
            <w:r w:rsidR="00FF4019" w:rsidRPr="00520AA0">
              <w:rPr>
                <w:webHidden/>
                <w:sz w:val="24"/>
                <w:szCs w:val="24"/>
              </w:rPr>
            </w:r>
            <w:r w:rsidR="00FF4019" w:rsidRPr="00520AA0">
              <w:rPr>
                <w:webHidden/>
                <w:sz w:val="24"/>
                <w:szCs w:val="24"/>
              </w:rPr>
              <w:fldChar w:fldCharType="separate"/>
            </w:r>
            <w:r w:rsidR="006455DB">
              <w:rPr>
                <w:webHidden/>
                <w:sz w:val="24"/>
                <w:szCs w:val="24"/>
              </w:rPr>
              <w:t>6</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79" w:history="1">
            <w:r w:rsidR="00FF4019" w:rsidRPr="00520AA0">
              <w:rPr>
                <w:rStyle w:val="Hyperlink"/>
                <w:sz w:val="24"/>
                <w:szCs w:val="24"/>
              </w:rPr>
              <w:t>H. Instrument Type(s)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_Toc434838779 \h </w:instrText>
            </w:r>
            <w:r w:rsidR="00FF4019" w:rsidRPr="00520AA0">
              <w:rPr>
                <w:webHidden/>
                <w:sz w:val="24"/>
                <w:szCs w:val="24"/>
              </w:rPr>
            </w:r>
            <w:r w:rsidR="00FF4019" w:rsidRPr="00520AA0">
              <w:rPr>
                <w:webHidden/>
                <w:sz w:val="24"/>
                <w:szCs w:val="24"/>
              </w:rPr>
              <w:fldChar w:fldCharType="separate"/>
            </w:r>
            <w:r w:rsidR="006455DB">
              <w:rPr>
                <w:webHidden/>
                <w:sz w:val="24"/>
                <w:szCs w:val="24"/>
              </w:rPr>
              <w:t>6</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80" w:history="1">
            <w:r w:rsidR="00FF4019" w:rsidRPr="00520AA0">
              <w:rPr>
                <w:rStyle w:val="Hyperlink"/>
                <w:sz w:val="24"/>
                <w:szCs w:val="24"/>
              </w:rPr>
              <w:t>I. Catalog of Federal Domestic Assistance (CFDA) Numbers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_Toc434838780 \h </w:instrText>
            </w:r>
            <w:r w:rsidR="00FF4019" w:rsidRPr="00520AA0">
              <w:rPr>
                <w:webHidden/>
                <w:sz w:val="24"/>
                <w:szCs w:val="24"/>
              </w:rPr>
            </w:r>
            <w:r w:rsidR="00FF4019" w:rsidRPr="00520AA0">
              <w:rPr>
                <w:webHidden/>
                <w:sz w:val="24"/>
                <w:szCs w:val="24"/>
              </w:rPr>
              <w:fldChar w:fldCharType="separate"/>
            </w:r>
            <w:r w:rsidR="006455DB">
              <w:rPr>
                <w:webHidden/>
                <w:sz w:val="24"/>
                <w:szCs w:val="24"/>
              </w:rPr>
              <w:t>7</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81" w:history="1">
            <w:r w:rsidR="00FF4019" w:rsidRPr="00520AA0">
              <w:rPr>
                <w:rStyle w:val="Hyperlink"/>
                <w:sz w:val="24"/>
                <w:szCs w:val="24"/>
              </w:rPr>
              <w:t>J. Catalog of Federal Domestic Assistance (CFDA) Titles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_Toc434838781 \h </w:instrText>
            </w:r>
            <w:r w:rsidR="00FF4019" w:rsidRPr="00520AA0">
              <w:rPr>
                <w:webHidden/>
                <w:sz w:val="24"/>
                <w:szCs w:val="24"/>
              </w:rPr>
            </w:r>
            <w:r w:rsidR="00FF4019" w:rsidRPr="00520AA0">
              <w:rPr>
                <w:webHidden/>
                <w:sz w:val="24"/>
                <w:szCs w:val="24"/>
              </w:rPr>
              <w:fldChar w:fldCharType="separate"/>
            </w:r>
            <w:r w:rsidR="006455DB">
              <w:rPr>
                <w:webHidden/>
                <w:sz w:val="24"/>
                <w:szCs w:val="24"/>
              </w:rPr>
              <w:t>7</w:t>
            </w:r>
            <w:r w:rsidR="00FF4019" w:rsidRPr="00520AA0">
              <w:rPr>
                <w:webHidden/>
                <w:sz w:val="24"/>
                <w:szCs w:val="24"/>
              </w:rPr>
              <w:fldChar w:fldCharType="end"/>
            </w:r>
          </w:hyperlink>
        </w:p>
        <w:p w:rsidR="00FF4019" w:rsidRPr="00520AA0" w:rsidRDefault="007E023B" w:rsidP="00C52343">
          <w:pPr>
            <w:pStyle w:val="TOC1"/>
            <w:rPr>
              <w:rFonts w:eastAsiaTheme="minorEastAsia" w:cstheme="minorBidi"/>
            </w:rPr>
          </w:pPr>
          <w:hyperlink w:anchor="_Toc434838782" w:history="1">
            <w:r w:rsidR="00FF4019" w:rsidRPr="00520AA0">
              <w:rPr>
                <w:rStyle w:val="Hyperlink"/>
              </w:rPr>
              <w:t>II. AWARD INFORMATION</w:t>
            </w:r>
            <w:r w:rsidR="00FF4019" w:rsidRPr="00520AA0">
              <w:rPr>
                <w:webHidden/>
              </w:rPr>
              <w:tab/>
            </w:r>
            <w:r w:rsidR="00FF4019" w:rsidRPr="00520AA0">
              <w:rPr>
                <w:webHidden/>
              </w:rPr>
              <w:fldChar w:fldCharType="begin"/>
            </w:r>
            <w:r w:rsidR="00FF4019" w:rsidRPr="00520AA0">
              <w:rPr>
                <w:webHidden/>
              </w:rPr>
              <w:instrText xml:space="preserve"> PAGEREF _Toc434838782 \h </w:instrText>
            </w:r>
            <w:r w:rsidR="00FF4019" w:rsidRPr="00520AA0">
              <w:rPr>
                <w:webHidden/>
              </w:rPr>
            </w:r>
            <w:r w:rsidR="00FF4019" w:rsidRPr="00520AA0">
              <w:rPr>
                <w:webHidden/>
              </w:rPr>
              <w:fldChar w:fldCharType="separate"/>
            </w:r>
            <w:r w:rsidR="006455DB">
              <w:rPr>
                <w:webHidden/>
              </w:rPr>
              <w:t>8</w:t>
            </w:r>
            <w:r w:rsidR="00FF4019" w:rsidRPr="00520AA0">
              <w:rPr>
                <w:webHidden/>
              </w:rPr>
              <w:fldChar w:fldCharType="end"/>
            </w:r>
          </w:hyperlink>
        </w:p>
        <w:p w:rsidR="00FF4019" w:rsidRPr="00520AA0" w:rsidRDefault="007E023B" w:rsidP="00C52343">
          <w:pPr>
            <w:pStyle w:val="TOC1"/>
            <w:rPr>
              <w:rFonts w:eastAsiaTheme="minorEastAsia" w:cstheme="minorBidi"/>
            </w:rPr>
          </w:pPr>
          <w:hyperlink w:anchor="_Toc434838783" w:history="1">
            <w:r w:rsidR="00FF4019" w:rsidRPr="00520AA0">
              <w:rPr>
                <w:rStyle w:val="Hyperlink"/>
              </w:rPr>
              <w:t>III. ELIGIBILITY INFORMATION</w:t>
            </w:r>
            <w:r w:rsidR="00FF4019" w:rsidRPr="00520AA0">
              <w:rPr>
                <w:webHidden/>
              </w:rPr>
              <w:tab/>
            </w:r>
            <w:r w:rsidR="00FF4019" w:rsidRPr="00520AA0">
              <w:rPr>
                <w:webHidden/>
              </w:rPr>
              <w:fldChar w:fldCharType="begin"/>
            </w:r>
            <w:r w:rsidR="00FF4019" w:rsidRPr="00520AA0">
              <w:rPr>
                <w:webHidden/>
              </w:rPr>
              <w:instrText xml:space="preserve"> PAGEREF _Toc434838783 \h </w:instrText>
            </w:r>
            <w:r w:rsidR="00FF4019" w:rsidRPr="00520AA0">
              <w:rPr>
                <w:webHidden/>
              </w:rPr>
            </w:r>
            <w:r w:rsidR="00FF4019" w:rsidRPr="00520AA0">
              <w:rPr>
                <w:webHidden/>
              </w:rPr>
              <w:fldChar w:fldCharType="separate"/>
            </w:r>
            <w:r w:rsidR="006455DB">
              <w:rPr>
                <w:webHidden/>
              </w:rPr>
              <w:t>9</w:t>
            </w:r>
            <w:r w:rsidR="00FF4019" w:rsidRPr="00520AA0">
              <w:rPr>
                <w:webHidden/>
              </w:rPr>
              <w:fldChar w:fldCharType="end"/>
            </w:r>
          </w:hyperlink>
        </w:p>
        <w:p w:rsidR="00FF4019" w:rsidRPr="00520AA0" w:rsidRDefault="007E023B" w:rsidP="00C52343">
          <w:pPr>
            <w:pStyle w:val="TOC1"/>
            <w:rPr>
              <w:rFonts w:eastAsiaTheme="minorEastAsia" w:cstheme="minorBidi"/>
            </w:rPr>
          </w:pPr>
          <w:hyperlink w:anchor="_Toc434838784" w:history="1">
            <w:r w:rsidR="00FF4019" w:rsidRPr="00520AA0">
              <w:rPr>
                <w:rStyle w:val="Hyperlink"/>
              </w:rPr>
              <w:t>IV. APPLICATION AND SUBMISSION INFORMATION</w:t>
            </w:r>
            <w:r w:rsidR="00FF4019" w:rsidRPr="00520AA0">
              <w:rPr>
                <w:webHidden/>
              </w:rPr>
              <w:tab/>
            </w:r>
            <w:r w:rsidR="00FF4019" w:rsidRPr="00520AA0">
              <w:rPr>
                <w:webHidden/>
              </w:rPr>
              <w:fldChar w:fldCharType="begin"/>
            </w:r>
            <w:r w:rsidR="00FF4019" w:rsidRPr="00520AA0">
              <w:rPr>
                <w:webHidden/>
              </w:rPr>
              <w:instrText xml:space="preserve"> PAGEREF _Toc434838784 \h </w:instrText>
            </w:r>
            <w:r w:rsidR="00FF4019" w:rsidRPr="00520AA0">
              <w:rPr>
                <w:webHidden/>
              </w:rPr>
            </w:r>
            <w:r w:rsidR="00FF4019" w:rsidRPr="00520AA0">
              <w:rPr>
                <w:webHidden/>
              </w:rPr>
              <w:fldChar w:fldCharType="separate"/>
            </w:r>
            <w:r w:rsidR="006455DB">
              <w:rPr>
                <w:webHidden/>
              </w:rPr>
              <w:t>10</w:t>
            </w:r>
            <w:r w:rsidR="00FF4019" w:rsidRPr="00520AA0">
              <w:rPr>
                <w:webHidden/>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85" w:history="1">
            <w:r w:rsidR="00FF4019" w:rsidRPr="00520AA0">
              <w:rPr>
                <w:rStyle w:val="Hyperlink"/>
                <w:sz w:val="24"/>
                <w:szCs w:val="24"/>
              </w:rPr>
              <w:t>A. White Paper Application and Submission Process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_Toc434838785 \h </w:instrText>
            </w:r>
            <w:r w:rsidR="00FF4019" w:rsidRPr="00520AA0">
              <w:rPr>
                <w:webHidden/>
                <w:sz w:val="24"/>
                <w:szCs w:val="24"/>
              </w:rPr>
            </w:r>
            <w:r w:rsidR="00FF4019" w:rsidRPr="00520AA0">
              <w:rPr>
                <w:webHidden/>
                <w:sz w:val="24"/>
                <w:szCs w:val="24"/>
              </w:rPr>
              <w:fldChar w:fldCharType="separate"/>
            </w:r>
            <w:r w:rsidR="006455DB">
              <w:rPr>
                <w:webHidden/>
                <w:sz w:val="24"/>
                <w:szCs w:val="24"/>
              </w:rPr>
              <w:t>10</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86" w:history="1">
            <w:r w:rsidR="00FF4019" w:rsidRPr="00520AA0">
              <w:rPr>
                <w:rStyle w:val="Hyperlink"/>
                <w:sz w:val="24"/>
                <w:szCs w:val="24"/>
              </w:rPr>
              <w:t>B. Content, Format, and Submission of White Papers/Full Proposals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_Toc434838786 \h </w:instrText>
            </w:r>
            <w:r w:rsidR="00FF4019" w:rsidRPr="00520AA0">
              <w:rPr>
                <w:webHidden/>
                <w:sz w:val="24"/>
                <w:szCs w:val="24"/>
              </w:rPr>
            </w:r>
            <w:r w:rsidR="00FF4019" w:rsidRPr="00520AA0">
              <w:rPr>
                <w:webHidden/>
                <w:sz w:val="24"/>
                <w:szCs w:val="24"/>
              </w:rPr>
              <w:fldChar w:fldCharType="separate"/>
            </w:r>
            <w:r w:rsidR="006455DB">
              <w:rPr>
                <w:webHidden/>
                <w:sz w:val="24"/>
                <w:szCs w:val="24"/>
              </w:rPr>
              <w:t>10</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87" w:history="1">
            <w:r w:rsidR="00FF4019" w:rsidRPr="00520AA0">
              <w:rPr>
                <w:rStyle w:val="Hyperlink"/>
                <w:sz w:val="24"/>
                <w:szCs w:val="24"/>
              </w:rPr>
              <w:t>C.  Significant Dates and Times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_Toc434838787 \h </w:instrText>
            </w:r>
            <w:r w:rsidR="00FF4019" w:rsidRPr="00520AA0">
              <w:rPr>
                <w:webHidden/>
                <w:sz w:val="24"/>
                <w:szCs w:val="24"/>
              </w:rPr>
            </w:r>
            <w:r w:rsidR="00FF4019" w:rsidRPr="00520AA0">
              <w:rPr>
                <w:webHidden/>
                <w:sz w:val="24"/>
                <w:szCs w:val="24"/>
              </w:rPr>
              <w:fldChar w:fldCharType="separate"/>
            </w:r>
            <w:r w:rsidR="006455DB">
              <w:rPr>
                <w:webHidden/>
                <w:sz w:val="24"/>
                <w:szCs w:val="24"/>
              </w:rPr>
              <w:t>15</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88" w:history="1">
            <w:r w:rsidR="00FF4019" w:rsidRPr="00520AA0">
              <w:rPr>
                <w:rStyle w:val="Hyperlink"/>
                <w:sz w:val="24"/>
                <w:szCs w:val="24"/>
              </w:rPr>
              <w:t>D.  Submission of Grant Proposals through Grants.gov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_Toc434838788 \h </w:instrText>
            </w:r>
            <w:r w:rsidR="00FF4019" w:rsidRPr="00520AA0">
              <w:rPr>
                <w:webHidden/>
                <w:sz w:val="24"/>
                <w:szCs w:val="24"/>
              </w:rPr>
            </w:r>
            <w:r w:rsidR="00FF4019" w:rsidRPr="00520AA0">
              <w:rPr>
                <w:webHidden/>
                <w:sz w:val="24"/>
                <w:szCs w:val="24"/>
              </w:rPr>
              <w:fldChar w:fldCharType="separate"/>
            </w:r>
            <w:r w:rsidR="006455DB">
              <w:rPr>
                <w:webHidden/>
                <w:sz w:val="24"/>
                <w:szCs w:val="24"/>
              </w:rPr>
              <w:t>16</w:t>
            </w:r>
            <w:r w:rsidR="00FF4019" w:rsidRPr="00520AA0">
              <w:rPr>
                <w:webHidden/>
                <w:sz w:val="24"/>
                <w:szCs w:val="24"/>
              </w:rPr>
              <w:fldChar w:fldCharType="end"/>
            </w:r>
          </w:hyperlink>
        </w:p>
        <w:p w:rsidR="00FF4019" w:rsidRPr="00520AA0" w:rsidRDefault="007E023B" w:rsidP="00C52343">
          <w:pPr>
            <w:pStyle w:val="TOC1"/>
            <w:rPr>
              <w:rFonts w:eastAsiaTheme="minorEastAsia" w:cstheme="minorBidi"/>
            </w:rPr>
          </w:pPr>
          <w:hyperlink w:anchor="_Toc434838789" w:history="1">
            <w:r w:rsidR="00FF4019" w:rsidRPr="00520AA0">
              <w:rPr>
                <w:rStyle w:val="Hyperlink"/>
              </w:rPr>
              <w:t>V. EVALUATION INFORMATION</w:t>
            </w:r>
            <w:r w:rsidR="00FF4019" w:rsidRPr="00520AA0">
              <w:rPr>
                <w:webHidden/>
              </w:rPr>
              <w:tab/>
            </w:r>
            <w:r w:rsidR="00FF4019" w:rsidRPr="00520AA0">
              <w:rPr>
                <w:webHidden/>
              </w:rPr>
              <w:fldChar w:fldCharType="begin"/>
            </w:r>
            <w:r w:rsidR="00FF4019" w:rsidRPr="00520AA0">
              <w:rPr>
                <w:webHidden/>
              </w:rPr>
              <w:instrText xml:space="preserve"> PAGEREF _Toc434838789 \h </w:instrText>
            </w:r>
            <w:r w:rsidR="00FF4019" w:rsidRPr="00520AA0">
              <w:rPr>
                <w:webHidden/>
              </w:rPr>
            </w:r>
            <w:r w:rsidR="00FF4019" w:rsidRPr="00520AA0">
              <w:rPr>
                <w:webHidden/>
              </w:rPr>
              <w:fldChar w:fldCharType="separate"/>
            </w:r>
            <w:r w:rsidR="006455DB">
              <w:rPr>
                <w:webHidden/>
              </w:rPr>
              <w:t>19</w:t>
            </w:r>
            <w:r w:rsidR="00FF4019" w:rsidRPr="00520AA0">
              <w:rPr>
                <w:webHidden/>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90" w:history="1">
            <w:r w:rsidR="00FF4019" w:rsidRPr="00520AA0">
              <w:rPr>
                <w:rStyle w:val="Hyperlink"/>
                <w:sz w:val="24"/>
                <w:szCs w:val="24"/>
              </w:rPr>
              <w:t>A. Evaluation Criteria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_Toc434838790 \h </w:instrText>
            </w:r>
            <w:r w:rsidR="00FF4019" w:rsidRPr="00520AA0">
              <w:rPr>
                <w:webHidden/>
                <w:sz w:val="24"/>
                <w:szCs w:val="24"/>
              </w:rPr>
            </w:r>
            <w:r w:rsidR="00FF4019" w:rsidRPr="00520AA0">
              <w:rPr>
                <w:webHidden/>
                <w:sz w:val="24"/>
                <w:szCs w:val="24"/>
              </w:rPr>
              <w:fldChar w:fldCharType="separate"/>
            </w:r>
            <w:r w:rsidR="006455DB">
              <w:rPr>
                <w:webHidden/>
                <w:sz w:val="24"/>
                <w:szCs w:val="24"/>
              </w:rPr>
              <w:t>19</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91" w:history="1">
            <w:r w:rsidR="00FF4019" w:rsidRPr="00520AA0">
              <w:rPr>
                <w:rStyle w:val="Hyperlink"/>
                <w:sz w:val="24"/>
                <w:szCs w:val="24"/>
              </w:rPr>
              <w:t xml:space="preserve">B. Options </w:t>
            </w:r>
            <w:r w:rsidR="00FF4019" w:rsidRPr="00520AA0">
              <w:rPr>
                <w:rStyle w:val="Hyperlink"/>
                <w:rFonts w:eastAsia="Times New Roman"/>
                <w:sz w:val="24"/>
                <w:szCs w:val="24"/>
              </w:rPr>
              <w:t>–</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_Toc434838791 \h </w:instrText>
            </w:r>
            <w:r w:rsidR="00FF4019" w:rsidRPr="00520AA0">
              <w:rPr>
                <w:webHidden/>
                <w:sz w:val="24"/>
                <w:szCs w:val="24"/>
              </w:rPr>
            </w:r>
            <w:r w:rsidR="00FF4019" w:rsidRPr="00520AA0">
              <w:rPr>
                <w:webHidden/>
                <w:sz w:val="24"/>
                <w:szCs w:val="24"/>
              </w:rPr>
              <w:fldChar w:fldCharType="separate"/>
            </w:r>
            <w:r w:rsidR="006455DB">
              <w:rPr>
                <w:webHidden/>
                <w:sz w:val="24"/>
                <w:szCs w:val="24"/>
              </w:rPr>
              <w:t>19</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92" w:history="1">
            <w:r w:rsidR="00FF4019" w:rsidRPr="00520AA0">
              <w:rPr>
                <w:rStyle w:val="Hyperlink"/>
                <w:sz w:val="24"/>
                <w:szCs w:val="24"/>
              </w:rPr>
              <w:t>C. Evaluation Panel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_Toc434838792 \h </w:instrText>
            </w:r>
            <w:r w:rsidR="00FF4019" w:rsidRPr="00520AA0">
              <w:rPr>
                <w:webHidden/>
                <w:sz w:val="24"/>
                <w:szCs w:val="24"/>
              </w:rPr>
            </w:r>
            <w:r w:rsidR="00FF4019" w:rsidRPr="00520AA0">
              <w:rPr>
                <w:webHidden/>
                <w:sz w:val="24"/>
                <w:szCs w:val="24"/>
              </w:rPr>
              <w:fldChar w:fldCharType="separate"/>
            </w:r>
            <w:r w:rsidR="006455DB">
              <w:rPr>
                <w:webHidden/>
                <w:sz w:val="24"/>
                <w:szCs w:val="24"/>
              </w:rPr>
              <w:t>20</w:t>
            </w:r>
            <w:r w:rsidR="00FF4019" w:rsidRPr="00520AA0">
              <w:rPr>
                <w:webHidden/>
                <w:sz w:val="24"/>
                <w:szCs w:val="24"/>
              </w:rPr>
              <w:fldChar w:fldCharType="end"/>
            </w:r>
          </w:hyperlink>
        </w:p>
        <w:p w:rsidR="00FF4019" w:rsidRPr="00520AA0" w:rsidRDefault="007E023B" w:rsidP="00C52343">
          <w:pPr>
            <w:pStyle w:val="TOC1"/>
            <w:rPr>
              <w:rFonts w:eastAsiaTheme="minorEastAsia" w:cstheme="minorBidi"/>
            </w:rPr>
          </w:pPr>
          <w:hyperlink w:anchor="_Toc434838793" w:history="1">
            <w:r w:rsidR="00FF4019" w:rsidRPr="00520AA0">
              <w:rPr>
                <w:rStyle w:val="Hyperlink"/>
              </w:rPr>
              <w:t>VI. AWARD ADMINISTRATION INFORMATION</w:t>
            </w:r>
            <w:r w:rsidR="00FF4019" w:rsidRPr="00520AA0">
              <w:rPr>
                <w:webHidden/>
              </w:rPr>
              <w:tab/>
            </w:r>
            <w:r w:rsidR="00FF4019" w:rsidRPr="00520AA0">
              <w:rPr>
                <w:webHidden/>
              </w:rPr>
              <w:fldChar w:fldCharType="begin"/>
            </w:r>
            <w:r w:rsidR="00FF4019" w:rsidRPr="00520AA0">
              <w:rPr>
                <w:webHidden/>
              </w:rPr>
              <w:instrText xml:space="preserve"> PAGEREF _Toc434838793 \h </w:instrText>
            </w:r>
            <w:r w:rsidR="00FF4019" w:rsidRPr="00520AA0">
              <w:rPr>
                <w:webHidden/>
              </w:rPr>
            </w:r>
            <w:r w:rsidR="00FF4019" w:rsidRPr="00520AA0">
              <w:rPr>
                <w:webHidden/>
              </w:rPr>
              <w:fldChar w:fldCharType="separate"/>
            </w:r>
            <w:r w:rsidR="006455DB">
              <w:rPr>
                <w:webHidden/>
              </w:rPr>
              <w:t>21</w:t>
            </w:r>
            <w:r w:rsidR="00FF4019" w:rsidRPr="00520AA0">
              <w:rPr>
                <w:webHidden/>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94" w:history="1">
            <w:r w:rsidR="00FF4019" w:rsidRPr="00520AA0">
              <w:rPr>
                <w:rStyle w:val="Hyperlink"/>
                <w:sz w:val="24"/>
                <w:szCs w:val="24"/>
              </w:rPr>
              <w:t>A.  System for Award Management (SAM)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_Toc434838794 \h </w:instrText>
            </w:r>
            <w:r w:rsidR="00FF4019" w:rsidRPr="00520AA0">
              <w:rPr>
                <w:webHidden/>
                <w:sz w:val="24"/>
                <w:szCs w:val="24"/>
              </w:rPr>
            </w:r>
            <w:r w:rsidR="00FF4019" w:rsidRPr="00520AA0">
              <w:rPr>
                <w:webHidden/>
                <w:sz w:val="24"/>
                <w:szCs w:val="24"/>
              </w:rPr>
              <w:fldChar w:fldCharType="separate"/>
            </w:r>
            <w:r w:rsidR="006455DB">
              <w:rPr>
                <w:webHidden/>
                <w:sz w:val="24"/>
                <w:szCs w:val="24"/>
              </w:rPr>
              <w:t>21</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95" w:history="1">
            <w:r w:rsidR="00FF4019" w:rsidRPr="00520AA0">
              <w:rPr>
                <w:rStyle w:val="Hyperlink"/>
                <w:sz w:val="24"/>
                <w:szCs w:val="24"/>
              </w:rPr>
              <w:t>B.  Access to your Grant Award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_Toc434838795 \h </w:instrText>
            </w:r>
            <w:r w:rsidR="00FF4019" w:rsidRPr="00520AA0">
              <w:rPr>
                <w:webHidden/>
                <w:sz w:val="24"/>
                <w:szCs w:val="24"/>
              </w:rPr>
            </w:r>
            <w:r w:rsidR="00FF4019" w:rsidRPr="00520AA0">
              <w:rPr>
                <w:webHidden/>
                <w:sz w:val="24"/>
                <w:szCs w:val="24"/>
              </w:rPr>
              <w:fldChar w:fldCharType="separate"/>
            </w:r>
            <w:r w:rsidR="006455DB">
              <w:rPr>
                <w:webHidden/>
                <w:sz w:val="24"/>
                <w:szCs w:val="24"/>
              </w:rPr>
              <w:t>21</w:t>
            </w:r>
            <w:r w:rsidR="00FF4019" w:rsidRPr="00520AA0">
              <w:rPr>
                <w:webHidden/>
                <w:sz w:val="24"/>
                <w:szCs w:val="24"/>
              </w:rPr>
              <w:fldChar w:fldCharType="end"/>
            </w:r>
          </w:hyperlink>
        </w:p>
        <w:p w:rsidR="00FF4019" w:rsidRPr="00520AA0" w:rsidRDefault="007E023B" w:rsidP="00C52343">
          <w:pPr>
            <w:pStyle w:val="TOC1"/>
            <w:rPr>
              <w:rFonts w:eastAsiaTheme="minorEastAsia" w:cstheme="minorBidi"/>
            </w:rPr>
          </w:pPr>
          <w:hyperlink w:anchor="_Toc434838796" w:history="1">
            <w:r w:rsidR="00FF4019" w:rsidRPr="00520AA0">
              <w:rPr>
                <w:rStyle w:val="Hyperlink"/>
              </w:rPr>
              <w:t>VII. OTHER INFORMATION</w:t>
            </w:r>
            <w:r w:rsidR="00FF4019" w:rsidRPr="00520AA0">
              <w:rPr>
                <w:webHidden/>
              </w:rPr>
              <w:tab/>
            </w:r>
            <w:r w:rsidR="00FF4019" w:rsidRPr="00520AA0">
              <w:rPr>
                <w:webHidden/>
              </w:rPr>
              <w:fldChar w:fldCharType="begin"/>
            </w:r>
            <w:r w:rsidR="00FF4019" w:rsidRPr="00520AA0">
              <w:rPr>
                <w:webHidden/>
              </w:rPr>
              <w:instrText xml:space="preserve"> PAGEREF _Toc434838796 \h </w:instrText>
            </w:r>
            <w:r w:rsidR="00FF4019" w:rsidRPr="00520AA0">
              <w:rPr>
                <w:webHidden/>
              </w:rPr>
            </w:r>
            <w:r w:rsidR="00FF4019" w:rsidRPr="00520AA0">
              <w:rPr>
                <w:webHidden/>
              </w:rPr>
              <w:fldChar w:fldCharType="separate"/>
            </w:r>
            <w:r w:rsidR="006455DB">
              <w:rPr>
                <w:webHidden/>
              </w:rPr>
              <w:t>23</w:t>
            </w:r>
            <w:r w:rsidR="00FF4019" w:rsidRPr="00520AA0">
              <w:rPr>
                <w:webHidden/>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97" w:history="1">
            <w:r w:rsidR="00FF4019" w:rsidRPr="00520AA0">
              <w:rPr>
                <w:rStyle w:val="Hyperlink"/>
                <w:sz w:val="24"/>
                <w:szCs w:val="24"/>
              </w:rPr>
              <w:t>A. Federal Funding Accountability and Transparency Act of 2006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_Toc434838797 \h </w:instrText>
            </w:r>
            <w:r w:rsidR="00FF4019" w:rsidRPr="00520AA0">
              <w:rPr>
                <w:webHidden/>
                <w:sz w:val="24"/>
                <w:szCs w:val="24"/>
              </w:rPr>
            </w:r>
            <w:r w:rsidR="00FF4019" w:rsidRPr="00520AA0">
              <w:rPr>
                <w:webHidden/>
                <w:sz w:val="24"/>
                <w:szCs w:val="24"/>
              </w:rPr>
              <w:fldChar w:fldCharType="separate"/>
            </w:r>
            <w:r w:rsidR="006455DB">
              <w:rPr>
                <w:webHidden/>
                <w:sz w:val="24"/>
                <w:szCs w:val="24"/>
              </w:rPr>
              <w:t>23</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98" w:history="1">
            <w:r w:rsidR="00FF4019" w:rsidRPr="00520AA0">
              <w:rPr>
                <w:rStyle w:val="Hyperlink"/>
                <w:sz w:val="24"/>
                <w:szCs w:val="24"/>
              </w:rPr>
              <w:t>B. Military Recruiting On Campus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_Toc434838798 \h </w:instrText>
            </w:r>
            <w:r w:rsidR="00FF4019" w:rsidRPr="00520AA0">
              <w:rPr>
                <w:webHidden/>
                <w:sz w:val="24"/>
                <w:szCs w:val="24"/>
              </w:rPr>
            </w:r>
            <w:r w:rsidR="00FF4019" w:rsidRPr="00520AA0">
              <w:rPr>
                <w:webHidden/>
                <w:sz w:val="24"/>
                <w:szCs w:val="24"/>
              </w:rPr>
              <w:fldChar w:fldCharType="separate"/>
            </w:r>
            <w:r w:rsidR="006455DB">
              <w:rPr>
                <w:webHidden/>
                <w:sz w:val="24"/>
                <w:szCs w:val="24"/>
              </w:rPr>
              <w:t>23</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799" w:history="1">
            <w:r w:rsidR="00FF4019" w:rsidRPr="00520AA0">
              <w:rPr>
                <w:rStyle w:val="Hyperlink"/>
                <w:sz w:val="24"/>
                <w:szCs w:val="24"/>
              </w:rPr>
              <w:t>C. Certification regarding Restrictions on Lobbying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_Toc434838799 \h </w:instrText>
            </w:r>
            <w:r w:rsidR="00FF4019" w:rsidRPr="00520AA0">
              <w:rPr>
                <w:webHidden/>
                <w:sz w:val="24"/>
                <w:szCs w:val="24"/>
              </w:rPr>
            </w:r>
            <w:r w:rsidR="00FF4019" w:rsidRPr="00520AA0">
              <w:rPr>
                <w:webHidden/>
                <w:sz w:val="24"/>
                <w:szCs w:val="24"/>
              </w:rPr>
              <w:fldChar w:fldCharType="separate"/>
            </w:r>
            <w:r w:rsidR="006455DB">
              <w:rPr>
                <w:webHidden/>
                <w:sz w:val="24"/>
                <w:szCs w:val="24"/>
              </w:rPr>
              <w:t>23</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800" w:history="1">
            <w:r w:rsidR="00FF4019" w:rsidRPr="00520AA0">
              <w:rPr>
                <w:rStyle w:val="Hyperlink"/>
                <w:sz w:val="24"/>
                <w:szCs w:val="24"/>
              </w:rPr>
              <w:t>D.  Use of Animals and Human Subjects in Research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_Toc434838800 \h </w:instrText>
            </w:r>
            <w:r w:rsidR="00FF4019" w:rsidRPr="00520AA0">
              <w:rPr>
                <w:webHidden/>
                <w:sz w:val="24"/>
                <w:szCs w:val="24"/>
              </w:rPr>
            </w:r>
            <w:r w:rsidR="00FF4019" w:rsidRPr="00520AA0">
              <w:rPr>
                <w:webHidden/>
                <w:sz w:val="24"/>
                <w:szCs w:val="24"/>
              </w:rPr>
              <w:fldChar w:fldCharType="separate"/>
            </w:r>
            <w:r w:rsidR="006455DB">
              <w:rPr>
                <w:webHidden/>
                <w:sz w:val="24"/>
                <w:szCs w:val="24"/>
              </w:rPr>
              <w:t>24</w:t>
            </w:r>
            <w:r w:rsidR="00FF4019" w:rsidRPr="00520AA0">
              <w:rPr>
                <w:webHidden/>
                <w:sz w:val="24"/>
                <w:szCs w:val="24"/>
              </w:rPr>
              <w:fldChar w:fldCharType="end"/>
            </w:r>
          </w:hyperlink>
        </w:p>
        <w:p w:rsidR="00FF4019" w:rsidRPr="00520AA0" w:rsidRDefault="007E023B">
          <w:pPr>
            <w:pStyle w:val="TOC2"/>
            <w:rPr>
              <w:rFonts w:asciiTheme="minorHAnsi" w:eastAsiaTheme="minorEastAsia" w:hAnsiTheme="minorHAnsi" w:cstheme="minorBidi"/>
              <w:b w:val="0"/>
              <w:smallCaps w:val="0"/>
              <w:sz w:val="24"/>
              <w:szCs w:val="24"/>
            </w:rPr>
          </w:pPr>
          <w:hyperlink w:anchor="_Toc434838801" w:history="1">
            <w:r w:rsidR="00FF4019" w:rsidRPr="00520AA0">
              <w:rPr>
                <w:rStyle w:val="Hyperlink"/>
                <w:sz w:val="24"/>
                <w:szCs w:val="24"/>
              </w:rPr>
              <w:t>E. Representation Regarding an Unpaid Delinquent Tax Liability or a Felony Conviction Under any Federal Law - DoD Appropriations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_Toc434838801 \h </w:instrText>
            </w:r>
            <w:r w:rsidR="00FF4019" w:rsidRPr="00520AA0">
              <w:rPr>
                <w:webHidden/>
                <w:sz w:val="24"/>
                <w:szCs w:val="24"/>
              </w:rPr>
            </w:r>
            <w:r w:rsidR="00FF4019" w:rsidRPr="00520AA0">
              <w:rPr>
                <w:webHidden/>
                <w:sz w:val="24"/>
                <w:szCs w:val="24"/>
              </w:rPr>
              <w:fldChar w:fldCharType="separate"/>
            </w:r>
            <w:r w:rsidR="006455DB">
              <w:rPr>
                <w:webHidden/>
                <w:sz w:val="24"/>
                <w:szCs w:val="24"/>
              </w:rPr>
              <w:t>25</w:t>
            </w:r>
            <w:r w:rsidR="00FF4019" w:rsidRPr="00520AA0">
              <w:rPr>
                <w:webHidden/>
                <w:sz w:val="24"/>
                <w:szCs w:val="24"/>
              </w:rPr>
              <w:fldChar w:fldCharType="end"/>
            </w:r>
          </w:hyperlink>
        </w:p>
        <w:p w:rsidR="00FF4019" w:rsidRDefault="007E023B">
          <w:pPr>
            <w:pStyle w:val="TOC2"/>
            <w:rPr>
              <w:rFonts w:asciiTheme="minorHAnsi" w:eastAsiaTheme="minorEastAsia" w:hAnsiTheme="minorHAnsi" w:cstheme="minorBidi"/>
              <w:b w:val="0"/>
              <w:smallCaps w:val="0"/>
            </w:rPr>
          </w:pPr>
          <w:hyperlink w:anchor="_Toc434838802" w:history="1">
            <w:r w:rsidR="00FF4019" w:rsidRPr="00520AA0">
              <w:rPr>
                <w:rStyle w:val="Hyperlink"/>
                <w:sz w:val="24"/>
                <w:szCs w:val="24"/>
              </w:rPr>
              <w:t>F.   Representation Regarding the Prohibition on Using FY15 Funds with Entities that Require Certain Internal Confidentiality Agreements –</w:t>
            </w:r>
            <w:r w:rsidR="00FF4019" w:rsidRPr="00520AA0">
              <w:rPr>
                <w:webHidden/>
                <w:sz w:val="24"/>
                <w:szCs w:val="24"/>
              </w:rPr>
              <w:tab/>
            </w:r>
            <w:r w:rsidR="00FF4019" w:rsidRPr="00520AA0">
              <w:rPr>
                <w:webHidden/>
                <w:sz w:val="24"/>
                <w:szCs w:val="24"/>
              </w:rPr>
              <w:fldChar w:fldCharType="begin"/>
            </w:r>
            <w:r w:rsidR="00FF4019" w:rsidRPr="00520AA0">
              <w:rPr>
                <w:webHidden/>
                <w:sz w:val="24"/>
                <w:szCs w:val="24"/>
              </w:rPr>
              <w:instrText xml:space="preserve"> PAGEREF _Toc434838802 \h </w:instrText>
            </w:r>
            <w:r w:rsidR="00FF4019" w:rsidRPr="00520AA0">
              <w:rPr>
                <w:webHidden/>
                <w:sz w:val="24"/>
                <w:szCs w:val="24"/>
              </w:rPr>
            </w:r>
            <w:r w:rsidR="00FF4019" w:rsidRPr="00520AA0">
              <w:rPr>
                <w:webHidden/>
                <w:sz w:val="24"/>
                <w:szCs w:val="24"/>
              </w:rPr>
              <w:fldChar w:fldCharType="separate"/>
            </w:r>
            <w:r w:rsidR="006455DB">
              <w:rPr>
                <w:webHidden/>
                <w:sz w:val="24"/>
                <w:szCs w:val="24"/>
              </w:rPr>
              <w:t>25</w:t>
            </w:r>
            <w:r w:rsidR="00FF4019" w:rsidRPr="00520AA0">
              <w:rPr>
                <w:webHidden/>
                <w:sz w:val="24"/>
                <w:szCs w:val="24"/>
              </w:rPr>
              <w:fldChar w:fldCharType="end"/>
            </w:r>
          </w:hyperlink>
        </w:p>
        <w:p w:rsidR="0018369D" w:rsidRPr="00FF4019" w:rsidRDefault="0071345C" w:rsidP="00FC63E4">
          <w:r w:rsidRPr="000D7E08">
            <w:rPr>
              <w:rFonts w:ascii="Times New Roman" w:hAnsi="Times New Roman" w:cs="Times New Roman"/>
              <w:b/>
              <w:bCs/>
              <w:noProof/>
            </w:rPr>
            <w:fldChar w:fldCharType="end"/>
          </w:r>
        </w:p>
      </w:sdtContent>
    </w:sdt>
    <w:tbl>
      <w:tblPr>
        <w:tblpPr w:leftFromText="180" w:rightFromText="180" w:vertAnchor="text" w:horzAnchor="margin" w:tblpY="-209"/>
        <w:tblW w:w="9450" w:type="dxa"/>
        <w:tblCellSpacing w:w="0" w:type="dxa"/>
        <w:shd w:val="clear" w:color="auto" w:fill="FFFFFF"/>
        <w:tblCellMar>
          <w:top w:w="50" w:type="dxa"/>
          <w:left w:w="50" w:type="dxa"/>
          <w:bottom w:w="50" w:type="dxa"/>
          <w:right w:w="50" w:type="dxa"/>
        </w:tblCellMar>
        <w:tblLook w:val="0600" w:firstRow="0" w:lastRow="0" w:firstColumn="0" w:lastColumn="0" w:noHBand="1" w:noVBand="1"/>
      </w:tblPr>
      <w:tblGrid>
        <w:gridCol w:w="9450"/>
      </w:tblGrid>
      <w:tr w:rsidR="0018369D" w:rsidRPr="00FC63E4" w:rsidTr="00FF4019">
        <w:trPr>
          <w:tblCellSpacing w:w="0" w:type="dxa"/>
        </w:trPr>
        <w:tc>
          <w:tcPr>
            <w:tcW w:w="9450" w:type="dxa"/>
            <w:shd w:val="clear" w:color="auto" w:fill="FFFFFF"/>
            <w:vAlign w:val="center"/>
            <w:hideMark/>
          </w:tcPr>
          <w:p w:rsidR="001F0C20" w:rsidRPr="00FC63E4" w:rsidRDefault="001F0C20" w:rsidP="00720B96">
            <w:pPr>
              <w:pStyle w:val="Heading1"/>
              <w:contextualSpacing/>
              <w:rPr>
                <w:rFonts w:ascii="Times New Roman" w:hAnsi="Times New Roman" w:cs="Times New Roman"/>
                <w:color w:val="000000" w:themeColor="text1"/>
                <w:sz w:val="24"/>
                <w:szCs w:val="24"/>
              </w:rPr>
            </w:pPr>
            <w:bookmarkStart w:id="1" w:name="_Toc396405444"/>
            <w:bookmarkStart w:id="2" w:name="_Toc374007145"/>
            <w:bookmarkStart w:id="3" w:name="_Toc434838771"/>
            <w:r w:rsidRPr="00FC63E4">
              <w:rPr>
                <w:rFonts w:ascii="Times New Roman" w:hAnsi="Times New Roman" w:cs="Times New Roman"/>
                <w:color w:val="000000" w:themeColor="text1"/>
                <w:sz w:val="24"/>
                <w:szCs w:val="24"/>
              </w:rPr>
              <w:lastRenderedPageBreak/>
              <w:t>I. GENERAL INFORMATIO</w:t>
            </w:r>
            <w:bookmarkEnd w:id="1"/>
            <w:bookmarkEnd w:id="2"/>
            <w:r w:rsidR="007457B1" w:rsidRPr="00FC63E4">
              <w:rPr>
                <w:rFonts w:ascii="Times New Roman" w:hAnsi="Times New Roman" w:cs="Times New Roman"/>
                <w:color w:val="000000" w:themeColor="text1"/>
                <w:sz w:val="24"/>
                <w:szCs w:val="24"/>
              </w:rPr>
              <w:t>N</w:t>
            </w:r>
            <w:bookmarkEnd w:id="3"/>
            <w:r w:rsidR="007457B1" w:rsidRPr="00FC63E4">
              <w:rPr>
                <w:rFonts w:ascii="Times New Roman" w:hAnsi="Times New Roman" w:cs="Times New Roman"/>
                <w:color w:val="000000" w:themeColor="text1"/>
                <w:sz w:val="24"/>
                <w:szCs w:val="24"/>
              </w:rPr>
              <w:t xml:space="preserve"> </w:t>
            </w:r>
          </w:p>
          <w:p w:rsidR="001F0C20" w:rsidRPr="00FC63E4" w:rsidRDefault="001F0C20" w:rsidP="00720B96">
            <w:pPr>
              <w:pStyle w:val="Heading2"/>
              <w:rPr>
                <w:rFonts w:ascii="Times New Roman" w:hAnsi="Times New Roman" w:cs="Times New Roman"/>
                <w:color w:val="000000" w:themeColor="text1"/>
                <w:sz w:val="24"/>
                <w:szCs w:val="24"/>
              </w:rPr>
            </w:pPr>
            <w:bookmarkStart w:id="4" w:name="_Toc396405445"/>
            <w:bookmarkStart w:id="5" w:name="_Toc434838772"/>
            <w:r w:rsidRPr="00FC63E4">
              <w:rPr>
                <w:rFonts w:ascii="Times New Roman" w:hAnsi="Times New Roman" w:cs="Times New Roman"/>
                <w:color w:val="000000" w:themeColor="text1"/>
                <w:sz w:val="24"/>
                <w:szCs w:val="24"/>
              </w:rPr>
              <w:t>A. Agency Name –</w:t>
            </w:r>
            <w:bookmarkEnd w:id="4"/>
            <w:bookmarkEnd w:id="5"/>
            <w:r w:rsidRPr="00FC63E4">
              <w:rPr>
                <w:rFonts w:ascii="Times New Roman" w:hAnsi="Times New Roman" w:cs="Times New Roman"/>
                <w:color w:val="000000" w:themeColor="text1"/>
                <w:sz w:val="24"/>
                <w:szCs w:val="24"/>
              </w:rPr>
              <w:t xml:space="preserve"> </w:t>
            </w:r>
          </w:p>
          <w:p w:rsidR="00FC63E4" w:rsidRDefault="00FC63E4" w:rsidP="00720B96">
            <w:pPr>
              <w:rPr>
                <w:rFonts w:ascii="Times New Roman" w:hAnsi="Times New Roman" w:cs="Times New Roman"/>
                <w:sz w:val="24"/>
                <w:szCs w:val="24"/>
              </w:rPr>
            </w:pPr>
          </w:p>
          <w:p w:rsidR="001F0C20"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Office of Naval Research,</w:t>
            </w:r>
          </w:p>
          <w:p w:rsidR="001F0C20"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One Liberty Center</w:t>
            </w:r>
          </w:p>
          <w:p w:rsidR="001F0C20"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875 N. Randolph Street</w:t>
            </w:r>
          </w:p>
          <w:p w:rsidR="001F0C20"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Arlington, VA 22203-1995</w:t>
            </w:r>
          </w:p>
          <w:p w:rsidR="001F0C20" w:rsidRPr="00FC63E4" w:rsidRDefault="001F0C20" w:rsidP="00720B96">
            <w:pPr>
              <w:pStyle w:val="Heading2"/>
              <w:rPr>
                <w:rFonts w:ascii="Times New Roman" w:hAnsi="Times New Roman" w:cs="Times New Roman"/>
                <w:color w:val="000000" w:themeColor="text1"/>
                <w:sz w:val="24"/>
                <w:szCs w:val="24"/>
              </w:rPr>
            </w:pPr>
            <w:bookmarkStart w:id="6" w:name="_Toc396405446"/>
            <w:bookmarkStart w:id="7" w:name="_Toc434838773"/>
            <w:r w:rsidRPr="00FC63E4">
              <w:rPr>
                <w:rFonts w:ascii="Times New Roman" w:hAnsi="Times New Roman" w:cs="Times New Roman"/>
                <w:color w:val="000000" w:themeColor="text1"/>
                <w:sz w:val="24"/>
                <w:szCs w:val="24"/>
              </w:rPr>
              <w:t>B. Funding Opportunity Title –</w:t>
            </w:r>
            <w:bookmarkEnd w:id="6"/>
            <w:bookmarkEnd w:id="7"/>
            <w:r w:rsidRPr="00FC63E4">
              <w:rPr>
                <w:rFonts w:ascii="Times New Roman" w:hAnsi="Times New Roman" w:cs="Times New Roman"/>
                <w:color w:val="000000" w:themeColor="text1"/>
                <w:sz w:val="24"/>
                <w:szCs w:val="24"/>
              </w:rPr>
              <w:t xml:space="preserve"> </w:t>
            </w:r>
          </w:p>
          <w:p w:rsidR="00FC63E4" w:rsidRDefault="00FC63E4" w:rsidP="00720B96">
            <w:pPr>
              <w:rPr>
                <w:rFonts w:ascii="Times New Roman" w:hAnsi="Times New Roman" w:cs="Times New Roman"/>
                <w:sz w:val="24"/>
                <w:szCs w:val="24"/>
              </w:rPr>
            </w:pPr>
          </w:p>
          <w:p w:rsidR="001F0C20"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 xml:space="preserve">Funding Opportunity Announcement for the Navy and Marine Corps Science, Technology, Engineering &amp; Mathematics Education, Outreach, and Workforce Program </w:t>
            </w:r>
            <w:r w:rsidR="001F0C20" w:rsidRPr="00FC63E4">
              <w:rPr>
                <w:rFonts w:ascii="Times New Roman" w:hAnsi="Times New Roman" w:cs="Times New Roman"/>
                <w:sz w:val="24"/>
                <w:szCs w:val="24"/>
              </w:rPr>
              <w:t xml:space="preserve"> </w:t>
            </w:r>
          </w:p>
          <w:p w:rsidR="001F0C20" w:rsidRPr="00FC63E4" w:rsidRDefault="001F0C20" w:rsidP="00720B96">
            <w:pPr>
              <w:pStyle w:val="Heading2"/>
              <w:rPr>
                <w:rFonts w:ascii="Times New Roman" w:hAnsi="Times New Roman" w:cs="Times New Roman"/>
                <w:color w:val="000000" w:themeColor="text1"/>
                <w:sz w:val="24"/>
                <w:szCs w:val="24"/>
              </w:rPr>
            </w:pPr>
            <w:bookmarkStart w:id="8" w:name="_Toc396405447"/>
            <w:bookmarkStart w:id="9" w:name="_Toc434838774"/>
            <w:r w:rsidRPr="00FC63E4">
              <w:rPr>
                <w:rFonts w:ascii="Times New Roman" w:hAnsi="Times New Roman" w:cs="Times New Roman"/>
                <w:color w:val="000000" w:themeColor="text1"/>
                <w:sz w:val="24"/>
                <w:szCs w:val="24"/>
              </w:rPr>
              <w:t>C. Program Name –</w:t>
            </w:r>
            <w:bookmarkEnd w:id="8"/>
            <w:bookmarkEnd w:id="9"/>
            <w:r w:rsidRPr="00FC63E4">
              <w:rPr>
                <w:rFonts w:ascii="Times New Roman" w:hAnsi="Times New Roman" w:cs="Times New Roman"/>
                <w:color w:val="000000" w:themeColor="text1"/>
                <w:sz w:val="24"/>
                <w:szCs w:val="24"/>
              </w:rPr>
              <w:t xml:space="preserve"> </w:t>
            </w:r>
          </w:p>
          <w:p w:rsidR="001F0C20" w:rsidRPr="00FC63E4" w:rsidRDefault="001F0C20" w:rsidP="00720B96">
            <w:pPr>
              <w:outlineLvl w:val="0"/>
              <w:rPr>
                <w:rFonts w:ascii="Times New Roman" w:hAnsi="Times New Roman" w:cs="Times New Roman"/>
                <w:color w:val="000000" w:themeColor="text1"/>
                <w:sz w:val="24"/>
                <w:szCs w:val="24"/>
              </w:rPr>
            </w:pPr>
          </w:p>
          <w:p w:rsidR="001F0C20"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ONR STEM Program</w:t>
            </w:r>
          </w:p>
          <w:p w:rsidR="001F0C20" w:rsidRPr="00FC63E4" w:rsidRDefault="001F0C20" w:rsidP="00720B96">
            <w:pPr>
              <w:pStyle w:val="Heading2"/>
              <w:rPr>
                <w:rFonts w:ascii="Times New Roman" w:hAnsi="Times New Roman" w:cs="Times New Roman"/>
                <w:color w:val="000000" w:themeColor="text1"/>
                <w:sz w:val="24"/>
                <w:szCs w:val="24"/>
              </w:rPr>
            </w:pPr>
            <w:bookmarkStart w:id="10" w:name="_Toc396405448"/>
            <w:bookmarkStart w:id="11" w:name="_Toc434838775"/>
            <w:r w:rsidRPr="00FC63E4">
              <w:rPr>
                <w:rFonts w:ascii="Times New Roman" w:hAnsi="Times New Roman" w:cs="Times New Roman"/>
                <w:color w:val="000000" w:themeColor="text1"/>
                <w:sz w:val="24"/>
                <w:szCs w:val="24"/>
              </w:rPr>
              <w:t>D. Funding Opportunity Number –</w:t>
            </w:r>
            <w:bookmarkEnd w:id="10"/>
            <w:bookmarkEnd w:id="11"/>
            <w:r w:rsidRPr="00FC63E4">
              <w:rPr>
                <w:rFonts w:ascii="Times New Roman" w:hAnsi="Times New Roman" w:cs="Times New Roman"/>
                <w:color w:val="000000" w:themeColor="text1"/>
                <w:sz w:val="24"/>
                <w:szCs w:val="24"/>
              </w:rPr>
              <w:t xml:space="preserve"> </w:t>
            </w:r>
          </w:p>
          <w:p w:rsidR="001F0C20" w:rsidRPr="00FC63E4" w:rsidRDefault="001F0C20" w:rsidP="00720B96">
            <w:pPr>
              <w:outlineLvl w:val="0"/>
              <w:rPr>
                <w:rFonts w:ascii="Times New Roman" w:hAnsi="Times New Roman" w:cs="Times New Roman"/>
                <w:color w:val="000000" w:themeColor="text1"/>
                <w:sz w:val="24"/>
                <w:szCs w:val="24"/>
              </w:rPr>
            </w:pPr>
          </w:p>
          <w:p w:rsidR="00F128D5" w:rsidRPr="00FC63E4" w:rsidRDefault="00114714" w:rsidP="00720B96">
            <w:pPr>
              <w:rPr>
                <w:rFonts w:ascii="Times New Roman" w:hAnsi="Times New Roman" w:cs="Times New Roman"/>
                <w:sz w:val="24"/>
                <w:szCs w:val="24"/>
              </w:rPr>
            </w:pPr>
            <w:r>
              <w:rPr>
                <w:rFonts w:ascii="Times New Roman" w:hAnsi="Times New Roman" w:cs="Times New Roman"/>
                <w:sz w:val="24"/>
                <w:szCs w:val="24"/>
              </w:rPr>
              <w:t>N00014-16-R-FO03</w:t>
            </w:r>
          </w:p>
          <w:p w:rsidR="001F0C20" w:rsidRPr="00FC63E4" w:rsidRDefault="001F0C20" w:rsidP="00720B96">
            <w:pPr>
              <w:pStyle w:val="Heading2"/>
              <w:rPr>
                <w:rFonts w:ascii="Times New Roman" w:hAnsi="Times New Roman" w:cs="Times New Roman"/>
                <w:color w:val="000000" w:themeColor="text1"/>
                <w:sz w:val="24"/>
                <w:szCs w:val="24"/>
              </w:rPr>
            </w:pPr>
            <w:bookmarkStart w:id="12" w:name="_Toc396405449"/>
            <w:bookmarkStart w:id="13" w:name="_Toc434838776"/>
            <w:r w:rsidRPr="00FC63E4">
              <w:rPr>
                <w:rFonts w:ascii="Times New Roman" w:hAnsi="Times New Roman" w:cs="Times New Roman"/>
                <w:color w:val="000000" w:themeColor="text1"/>
                <w:sz w:val="24"/>
                <w:szCs w:val="24"/>
              </w:rPr>
              <w:t>E. Response Date –</w:t>
            </w:r>
            <w:bookmarkEnd w:id="12"/>
            <w:bookmarkEnd w:id="13"/>
          </w:p>
          <w:p w:rsidR="00FC63E4" w:rsidRDefault="00FC63E4" w:rsidP="00720B96">
            <w:pPr>
              <w:rPr>
                <w:rFonts w:ascii="Times New Roman" w:hAnsi="Times New Roman" w:cs="Times New Roman"/>
                <w:sz w:val="24"/>
                <w:szCs w:val="24"/>
              </w:rPr>
            </w:pPr>
          </w:p>
          <w:p w:rsidR="00F128D5"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This announcement will remain open until 31 December, 2016 or until replaced by a successor FO</w:t>
            </w:r>
            <w:r w:rsidR="007D4C6E">
              <w:rPr>
                <w:rFonts w:ascii="Times New Roman" w:hAnsi="Times New Roman" w:cs="Times New Roman"/>
                <w:sz w:val="24"/>
                <w:szCs w:val="24"/>
              </w:rPr>
              <w:t>A or BAA, whichever occurs first</w:t>
            </w:r>
            <w:r w:rsidRPr="00FC63E4">
              <w:rPr>
                <w:rFonts w:ascii="Times New Roman" w:hAnsi="Times New Roman" w:cs="Times New Roman"/>
                <w:sz w:val="24"/>
                <w:szCs w:val="24"/>
              </w:rPr>
              <w:t xml:space="preserve">.  </w:t>
            </w:r>
            <w:r w:rsidR="004C1B5C">
              <w:rPr>
                <w:rFonts w:ascii="Times New Roman" w:hAnsi="Times New Roman" w:cs="Times New Roman"/>
                <w:sz w:val="24"/>
                <w:szCs w:val="24"/>
              </w:rPr>
              <w:t>Priority</w:t>
            </w:r>
            <w:r w:rsidRPr="00FC63E4">
              <w:rPr>
                <w:rFonts w:ascii="Times New Roman" w:hAnsi="Times New Roman" w:cs="Times New Roman"/>
                <w:sz w:val="24"/>
                <w:szCs w:val="24"/>
              </w:rPr>
              <w:t xml:space="preserve"> </w:t>
            </w:r>
            <w:r w:rsidR="004C1B5C">
              <w:rPr>
                <w:rFonts w:ascii="Times New Roman" w:hAnsi="Times New Roman" w:cs="Times New Roman"/>
                <w:sz w:val="24"/>
                <w:szCs w:val="24"/>
              </w:rPr>
              <w:t xml:space="preserve">will be given to </w:t>
            </w:r>
            <w:r w:rsidRPr="00FC63E4">
              <w:rPr>
                <w:rFonts w:ascii="Times New Roman" w:hAnsi="Times New Roman" w:cs="Times New Roman"/>
                <w:sz w:val="24"/>
                <w:szCs w:val="24"/>
              </w:rPr>
              <w:t xml:space="preserve">white paper pre-proposals </w:t>
            </w:r>
            <w:r w:rsidR="004C1B5C">
              <w:rPr>
                <w:rFonts w:ascii="Times New Roman" w:hAnsi="Times New Roman" w:cs="Times New Roman"/>
                <w:sz w:val="24"/>
                <w:szCs w:val="24"/>
              </w:rPr>
              <w:t xml:space="preserve">that are submitted by </w:t>
            </w:r>
            <w:r w:rsidRPr="00FC63E4">
              <w:rPr>
                <w:rFonts w:ascii="Times New Roman" w:hAnsi="Times New Roman" w:cs="Times New Roman"/>
                <w:sz w:val="24"/>
                <w:szCs w:val="24"/>
              </w:rPr>
              <w:t>31 January, 2016</w:t>
            </w:r>
            <w:r w:rsidR="004C1B5C">
              <w:rPr>
                <w:rFonts w:ascii="Times New Roman" w:hAnsi="Times New Roman" w:cs="Times New Roman"/>
                <w:sz w:val="24"/>
                <w:szCs w:val="24"/>
              </w:rPr>
              <w:t xml:space="preserve">.  </w:t>
            </w:r>
            <w:r w:rsidR="005D6EDC">
              <w:rPr>
                <w:rFonts w:ascii="Times New Roman" w:hAnsi="Times New Roman" w:cs="Times New Roman"/>
                <w:sz w:val="24"/>
                <w:szCs w:val="24"/>
              </w:rPr>
              <w:t xml:space="preserve">All submissions will be considered on a rolling basis.  </w:t>
            </w:r>
            <w:r w:rsidRPr="00FC63E4">
              <w:rPr>
                <w:rFonts w:ascii="Times New Roman" w:hAnsi="Times New Roman" w:cs="Times New Roman"/>
                <w:sz w:val="24"/>
                <w:szCs w:val="24"/>
              </w:rPr>
              <w:t xml:space="preserve">White papers submitted after the deadline will be considered </w:t>
            </w:r>
            <w:r w:rsidR="004C1B5C">
              <w:rPr>
                <w:rFonts w:ascii="Times New Roman" w:hAnsi="Times New Roman" w:cs="Times New Roman"/>
                <w:sz w:val="24"/>
                <w:szCs w:val="24"/>
              </w:rPr>
              <w:t>based on funding availability</w:t>
            </w:r>
            <w:r w:rsidR="007D4C6E">
              <w:rPr>
                <w:rFonts w:ascii="Times New Roman" w:hAnsi="Times New Roman" w:cs="Times New Roman"/>
                <w:sz w:val="24"/>
                <w:szCs w:val="24"/>
              </w:rPr>
              <w:t xml:space="preserve"> </w:t>
            </w:r>
            <w:r w:rsidR="00301F02">
              <w:rPr>
                <w:rFonts w:ascii="Times New Roman" w:hAnsi="Times New Roman" w:cs="Times New Roman"/>
                <w:sz w:val="24"/>
                <w:szCs w:val="24"/>
              </w:rPr>
              <w:t>through the duration of the FOA.</w:t>
            </w:r>
            <w:r w:rsidRPr="00FC63E4">
              <w:rPr>
                <w:rFonts w:ascii="Times New Roman" w:hAnsi="Times New Roman" w:cs="Times New Roman"/>
                <w:sz w:val="24"/>
                <w:szCs w:val="24"/>
              </w:rPr>
              <w:t xml:space="preserve">  Proposals are considered as they arrive and successful applications are funded on a rolling basis. Therefore, </w:t>
            </w:r>
            <w:proofErr w:type="spellStart"/>
            <w:r w:rsidRPr="00FC63E4">
              <w:rPr>
                <w:rFonts w:ascii="Times New Roman" w:hAnsi="Times New Roman" w:cs="Times New Roman"/>
                <w:sz w:val="24"/>
                <w:szCs w:val="24"/>
              </w:rPr>
              <w:t>Offerors</w:t>
            </w:r>
            <w:proofErr w:type="spellEnd"/>
            <w:r w:rsidRPr="00FC63E4">
              <w:rPr>
                <w:rFonts w:ascii="Times New Roman" w:hAnsi="Times New Roman" w:cs="Times New Roman"/>
                <w:sz w:val="24"/>
                <w:szCs w:val="24"/>
              </w:rPr>
              <w:t xml:space="preserve"> are encouraged to submit early in the cycle as there is no guarantee of available program funding. Full proposals must be considered under the same FOA as submitted white papers, and therefore, invited full proposals based on white papers may be accepted until the close of this announcement.</w:t>
            </w:r>
          </w:p>
          <w:p w:rsidR="007D4C6E" w:rsidRDefault="007D4C6E" w:rsidP="00720B96">
            <w:pPr>
              <w:rPr>
                <w:rFonts w:ascii="Times New Roman" w:hAnsi="Times New Roman" w:cs="Times New Roman"/>
                <w:i/>
                <w:sz w:val="24"/>
                <w:szCs w:val="24"/>
              </w:rPr>
            </w:pPr>
          </w:p>
          <w:p w:rsidR="00477832" w:rsidRPr="00FC63E4" w:rsidRDefault="00F128D5" w:rsidP="00720B96">
            <w:pPr>
              <w:rPr>
                <w:rFonts w:ascii="Times New Roman" w:hAnsi="Times New Roman" w:cs="Times New Roman"/>
                <w:i/>
                <w:sz w:val="24"/>
                <w:szCs w:val="24"/>
              </w:rPr>
            </w:pPr>
            <w:r w:rsidRPr="00FC63E4">
              <w:rPr>
                <w:rFonts w:ascii="Times New Roman" w:hAnsi="Times New Roman" w:cs="Times New Roman"/>
                <w:i/>
                <w:sz w:val="24"/>
                <w:szCs w:val="24"/>
              </w:rPr>
              <w:t xml:space="preserve">It is strongly encouraged that </w:t>
            </w:r>
            <w:proofErr w:type="spellStart"/>
            <w:r w:rsidRPr="00FC63E4">
              <w:rPr>
                <w:rFonts w:ascii="Times New Roman" w:hAnsi="Times New Roman" w:cs="Times New Roman"/>
                <w:i/>
                <w:sz w:val="24"/>
                <w:szCs w:val="24"/>
              </w:rPr>
              <w:t>Offerors</w:t>
            </w:r>
            <w:proofErr w:type="spellEnd"/>
            <w:r w:rsidRPr="00FC63E4">
              <w:rPr>
                <w:rFonts w:ascii="Times New Roman" w:hAnsi="Times New Roman" w:cs="Times New Roman"/>
                <w:i/>
                <w:sz w:val="24"/>
                <w:szCs w:val="24"/>
              </w:rPr>
              <w:t xml:space="preserve"> contact the ONR STEM program in advance of white papers submission for the latest information on deadlines and the availability of funds.</w:t>
            </w:r>
          </w:p>
          <w:p w:rsidR="001F0C20" w:rsidRPr="00FC63E4" w:rsidRDefault="001F0C20" w:rsidP="00720B96">
            <w:pPr>
              <w:pStyle w:val="Heading2"/>
              <w:rPr>
                <w:rFonts w:ascii="Times New Roman" w:hAnsi="Times New Roman" w:cs="Times New Roman"/>
                <w:color w:val="000000" w:themeColor="text1"/>
                <w:sz w:val="24"/>
                <w:szCs w:val="24"/>
              </w:rPr>
            </w:pPr>
            <w:bookmarkStart w:id="14" w:name="_Toc396405450"/>
            <w:bookmarkStart w:id="15" w:name="_Toc434838777"/>
            <w:r w:rsidRPr="00FC63E4">
              <w:rPr>
                <w:rFonts w:ascii="Times New Roman" w:hAnsi="Times New Roman" w:cs="Times New Roman"/>
                <w:color w:val="000000" w:themeColor="text1"/>
                <w:sz w:val="24"/>
                <w:szCs w:val="24"/>
              </w:rPr>
              <w:t>F. Funding Opportunity Description –</w:t>
            </w:r>
            <w:bookmarkEnd w:id="14"/>
            <w:bookmarkEnd w:id="15"/>
          </w:p>
          <w:p w:rsidR="009877ED" w:rsidRPr="00FC63E4" w:rsidRDefault="009877ED" w:rsidP="00720B96">
            <w:pPr>
              <w:outlineLvl w:val="0"/>
              <w:rPr>
                <w:rFonts w:ascii="Times New Roman" w:eastAsia="Times New Roman" w:hAnsi="Times New Roman" w:cs="Times New Roman"/>
                <w:color w:val="000000" w:themeColor="text1"/>
                <w:sz w:val="24"/>
                <w:szCs w:val="24"/>
              </w:rPr>
            </w:pPr>
          </w:p>
          <w:p w:rsidR="00F128D5"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 xml:space="preserve">The ONR seeks proposals for developing existing or innovative solutions that directly support the development and maintenance of a robust STEM workforce. The goal of any proposed effort should be to provide solutions that will establish and maintain a diverse pipeline of U.S. citizens who are interested in uniformed or civilian </w:t>
            </w:r>
            <w:proofErr w:type="spellStart"/>
            <w:r w:rsidRPr="00FC63E4">
              <w:rPr>
                <w:rFonts w:ascii="Times New Roman" w:hAnsi="Times New Roman" w:cs="Times New Roman"/>
                <w:sz w:val="24"/>
                <w:szCs w:val="24"/>
              </w:rPr>
              <w:t>DoN</w:t>
            </w:r>
            <w:proofErr w:type="spellEnd"/>
            <w:r w:rsidRPr="00FC63E4">
              <w:rPr>
                <w:rFonts w:ascii="Times New Roman" w:hAnsi="Times New Roman" w:cs="Times New Roman"/>
                <w:sz w:val="24"/>
                <w:szCs w:val="24"/>
              </w:rPr>
              <w:t xml:space="preserve"> (or Navy and Marine Corps) STEM related workforce opportunities.</w:t>
            </w:r>
          </w:p>
          <w:p w:rsidR="00F128D5" w:rsidRPr="00FC63E4" w:rsidRDefault="00F128D5" w:rsidP="00720B96">
            <w:pPr>
              <w:rPr>
                <w:rFonts w:ascii="Times New Roman" w:hAnsi="Times New Roman" w:cs="Times New Roman"/>
                <w:sz w:val="24"/>
                <w:szCs w:val="24"/>
              </w:rPr>
            </w:pPr>
          </w:p>
          <w:p w:rsidR="00F128D5"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 xml:space="preserve">While this announcement is relevant for any stage of the STEM pipeline, funding efforts will be targeted primarily towards the future </w:t>
            </w:r>
            <w:proofErr w:type="spellStart"/>
            <w:r w:rsidRPr="00FC63E4">
              <w:rPr>
                <w:rFonts w:ascii="Times New Roman" w:hAnsi="Times New Roman" w:cs="Times New Roman"/>
                <w:sz w:val="24"/>
                <w:szCs w:val="24"/>
              </w:rPr>
              <w:t>DoN</w:t>
            </w:r>
            <w:proofErr w:type="spellEnd"/>
            <w:r w:rsidRPr="00FC63E4">
              <w:rPr>
                <w:rFonts w:ascii="Times New Roman" w:hAnsi="Times New Roman" w:cs="Times New Roman"/>
                <w:sz w:val="24"/>
                <w:szCs w:val="24"/>
              </w:rPr>
              <w:t xml:space="preserve"> (naval) STEM workforce in High Schools, all </w:t>
            </w:r>
            <w:r w:rsidRPr="00FC63E4">
              <w:rPr>
                <w:rFonts w:ascii="Times New Roman" w:hAnsi="Times New Roman" w:cs="Times New Roman"/>
                <w:sz w:val="24"/>
                <w:szCs w:val="24"/>
              </w:rPr>
              <w:lastRenderedPageBreak/>
              <w:t>categories of Post-Secondary institutions, the STEM research enterprise, and efforts that enhance the current naval STEM workforce and its mission readiness.   Efforts may encompass a spectrum of project sizes from exploratory pilots to large-scale regional or national initiatives.  The technical content of any idea must establish naval relevance within the broad scope of  key engineering and scientific areas as outlined in the Naval S&amp;T Strategic Plan, or such as our National Naval Responsibilities (see ONR website), or any identified gaps in workforce needs.</w:t>
            </w:r>
          </w:p>
          <w:p w:rsidR="00F128D5" w:rsidRPr="00FC63E4" w:rsidRDefault="00F128D5" w:rsidP="00720B96">
            <w:pPr>
              <w:rPr>
                <w:rFonts w:ascii="Times New Roman" w:hAnsi="Times New Roman" w:cs="Times New Roman"/>
                <w:sz w:val="24"/>
                <w:szCs w:val="24"/>
              </w:rPr>
            </w:pPr>
          </w:p>
          <w:p w:rsidR="00F128D5"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 xml:space="preserve">Specific audience priority areas may include, but not be limited to, military dependent children, education systems integral to the naval science and technology enterprise, and veteran initiatives that improve education outcomes and connections to naval STEM careers.  </w:t>
            </w:r>
          </w:p>
          <w:p w:rsidR="00F128D5" w:rsidRPr="00FC63E4" w:rsidRDefault="00F128D5" w:rsidP="00720B96">
            <w:pPr>
              <w:rPr>
                <w:rFonts w:ascii="Times New Roman" w:hAnsi="Times New Roman" w:cs="Times New Roman"/>
                <w:sz w:val="24"/>
                <w:szCs w:val="24"/>
              </w:rPr>
            </w:pPr>
          </w:p>
          <w:p w:rsidR="00F128D5"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While not a formal requirement or program focus of this FOA, applicants are strongly encouraged to consider under-represented populations including wom</w:t>
            </w:r>
            <w:r w:rsidR="004C1B5C">
              <w:rPr>
                <w:rFonts w:ascii="Times New Roman" w:hAnsi="Times New Roman" w:cs="Times New Roman"/>
                <w:sz w:val="24"/>
                <w:szCs w:val="24"/>
              </w:rPr>
              <w:t xml:space="preserve">en and minorities in project </w:t>
            </w:r>
            <w:r w:rsidRPr="00FC63E4">
              <w:rPr>
                <w:rFonts w:ascii="Times New Roman" w:hAnsi="Times New Roman" w:cs="Times New Roman"/>
                <w:sz w:val="24"/>
                <w:szCs w:val="24"/>
              </w:rPr>
              <w:t>plans.</w:t>
            </w:r>
            <w:r w:rsidRPr="00FC63E4">
              <w:rPr>
                <w:rFonts w:ascii="Times New Roman" w:hAnsi="Times New Roman" w:cs="Times New Roman"/>
                <w:sz w:val="24"/>
                <w:szCs w:val="24"/>
              </w:rPr>
              <w:br/>
            </w:r>
            <w:r w:rsidRPr="00FC63E4">
              <w:rPr>
                <w:rFonts w:ascii="Times New Roman" w:hAnsi="Times New Roman" w:cs="Times New Roman"/>
                <w:sz w:val="24"/>
                <w:szCs w:val="24"/>
              </w:rPr>
              <w:br/>
            </w:r>
            <w:r w:rsidRPr="00FC63E4">
              <w:rPr>
                <w:rFonts w:ascii="Times New Roman" w:hAnsi="Times New Roman" w:cs="Times New Roman"/>
                <w:i/>
                <w:sz w:val="24"/>
                <w:szCs w:val="24"/>
              </w:rPr>
              <w:t>Applicants are encouraged to understand the significant reorganization of STEM funding across the Federal government. Applicants seeking to improve general national STEM performance rather than a focus on Naval workforce needs, and particularly efforts aimed at the P/K-9 levels, are encouraged to seek funding from one of the designated lead agencies: The Department of Education, the National Science Foundation, or the Smithsonian Institution.</w:t>
            </w:r>
          </w:p>
          <w:p w:rsidR="00F128D5" w:rsidRPr="00FC63E4" w:rsidRDefault="00F128D5" w:rsidP="00720B96">
            <w:pPr>
              <w:rPr>
                <w:rFonts w:ascii="Times New Roman" w:hAnsi="Times New Roman" w:cs="Times New Roman"/>
                <w:sz w:val="24"/>
                <w:szCs w:val="24"/>
              </w:rPr>
            </w:pPr>
          </w:p>
          <w:p w:rsidR="00F128D5"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Successful white papers and proposals will clearly demonstrate that they:</w:t>
            </w:r>
          </w:p>
          <w:p w:rsidR="00F128D5" w:rsidRPr="00FC63E4" w:rsidRDefault="00F128D5" w:rsidP="00720B96">
            <w:pPr>
              <w:rPr>
                <w:rFonts w:ascii="Times New Roman" w:hAnsi="Times New Roman" w:cs="Times New Roman"/>
                <w:sz w:val="24"/>
                <w:szCs w:val="24"/>
              </w:rPr>
            </w:pPr>
          </w:p>
          <w:p w:rsidR="00FC63E4" w:rsidRDefault="00F128D5" w:rsidP="00720B96">
            <w:pPr>
              <w:pStyle w:val="ListParagraph"/>
              <w:numPr>
                <w:ilvl w:val="0"/>
                <w:numId w:val="21"/>
              </w:numPr>
              <w:rPr>
                <w:rFonts w:ascii="Times New Roman" w:hAnsi="Times New Roman" w:cs="Times New Roman"/>
                <w:sz w:val="24"/>
                <w:szCs w:val="24"/>
              </w:rPr>
            </w:pPr>
            <w:r w:rsidRPr="00FC63E4">
              <w:rPr>
                <w:rFonts w:ascii="Times New Roman" w:hAnsi="Times New Roman" w:cs="Times New Roman"/>
                <w:sz w:val="24"/>
                <w:szCs w:val="24"/>
              </w:rPr>
              <w:t>Will invest in either the development of nationally scalable innovative capabilities and educational tools OR in significantly scale proven models and approaches.</w:t>
            </w:r>
          </w:p>
          <w:p w:rsidR="00FC63E4" w:rsidRDefault="00F128D5" w:rsidP="00720B96">
            <w:pPr>
              <w:pStyle w:val="ListParagraph"/>
              <w:numPr>
                <w:ilvl w:val="0"/>
                <w:numId w:val="21"/>
              </w:numPr>
              <w:rPr>
                <w:rFonts w:ascii="Times New Roman" w:hAnsi="Times New Roman" w:cs="Times New Roman"/>
                <w:sz w:val="24"/>
                <w:szCs w:val="24"/>
              </w:rPr>
            </w:pPr>
            <w:r w:rsidRPr="00FC63E4">
              <w:rPr>
                <w:rFonts w:ascii="Times New Roman" w:hAnsi="Times New Roman" w:cs="Times New Roman"/>
                <w:sz w:val="24"/>
                <w:szCs w:val="24"/>
              </w:rPr>
              <w:t>Will create meaningful content and participant experiences that meet Naval STEM education and workforce priorities, and that will expose participants to elements such as Navy and Marine Corps STEM skills, content, careers, facilities and personnel (uniformed, civilian, active duty or retired).</w:t>
            </w:r>
          </w:p>
          <w:p w:rsidR="00FC63E4" w:rsidRDefault="00F128D5" w:rsidP="00720B96">
            <w:pPr>
              <w:pStyle w:val="ListParagraph"/>
              <w:numPr>
                <w:ilvl w:val="0"/>
                <w:numId w:val="21"/>
              </w:numPr>
              <w:rPr>
                <w:rFonts w:ascii="Times New Roman" w:hAnsi="Times New Roman" w:cs="Times New Roman"/>
                <w:sz w:val="24"/>
                <w:szCs w:val="24"/>
              </w:rPr>
            </w:pPr>
            <w:r w:rsidRPr="00FC63E4">
              <w:rPr>
                <w:rFonts w:ascii="Times New Roman" w:hAnsi="Times New Roman" w:cs="Times New Roman"/>
                <w:sz w:val="24"/>
                <w:szCs w:val="24"/>
              </w:rPr>
              <w:t>Will collect a set of program-specific measures of performance and measures of effectiveness appropriate to the goals of the project.</w:t>
            </w:r>
          </w:p>
          <w:p w:rsidR="00FC63E4" w:rsidRDefault="00F128D5" w:rsidP="00720B96">
            <w:pPr>
              <w:pStyle w:val="ListParagraph"/>
              <w:numPr>
                <w:ilvl w:val="0"/>
                <w:numId w:val="21"/>
              </w:numPr>
              <w:rPr>
                <w:rFonts w:ascii="Times New Roman" w:hAnsi="Times New Roman" w:cs="Times New Roman"/>
                <w:sz w:val="24"/>
                <w:szCs w:val="24"/>
              </w:rPr>
            </w:pPr>
            <w:r w:rsidRPr="00FC63E4">
              <w:rPr>
                <w:rFonts w:ascii="Times New Roman" w:hAnsi="Times New Roman" w:cs="Times New Roman"/>
                <w:sz w:val="24"/>
                <w:szCs w:val="24"/>
              </w:rPr>
              <w:t xml:space="preserve">Will contain a strategy for self-sufficiency, such that following the completion of ONR's investment, the effort will have a clear financial sustainability path and leave enduring organizational capability. </w:t>
            </w:r>
          </w:p>
          <w:p w:rsidR="00F128D5" w:rsidRPr="00FC63E4" w:rsidRDefault="00F128D5" w:rsidP="00720B96">
            <w:pPr>
              <w:pStyle w:val="ListParagraph"/>
              <w:numPr>
                <w:ilvl w:val="0"/>
                <w:numId w:val="21"/>
              </w:numPr>
              <w:rPr>
                <w:rFonts w:ascii="Times New Roman" w:hAnsi="Times New Roman" w:cs="Times New Roman"/>
                <w:sz w:val="24"/>
                <w:szCs w:val="24"/>
              </w:rPr>
            </w:pPr>
            <w:r w:rsidRPr="00FC63E4">
              <w:rPr>
                <w:rFonts w:ascii="Times New Roman" w:hAnsi="Times New Roman" w:cs="Times New Roman"/>
                <w:sz w:val="24"/>
                <w:szCs w:val="24"/>
              </w:rPr>
              <w:t>Will be distinct from those types of efforts requested by ONR's Long Range BAA.</w:t>
            </w:r>
            <w:r w:rsidRPr="00FC63E4">
              <w:rPr>
                <w:rFonts w:ascii="Times New Roman" w:hAnsi="Times New Roman" w:cs="Times New Roman"/>
                <w:sz w:val="24"/>
                <w:szCs w:val="24"/>
              </w:rPr>
              <w:br/>
            </w:r>
          </w:p>
          <w:p w:rsidR="00F128D5"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 xml:space="preserve">Additionally, all funded programs will be required to provide an evaluation plan and, as appropriate, to provide </w:t>
            </w:r>
            <w:proofErr w:type="spellStart"/>
            <w:r w:rsidRPr="00FC63E4">
              <w:rPr>
                <w:rFonts w:ascii="Times New Roman" w:hAnsi="Times New Roman" w:cs="Times New Roman"/>
                <w:sz w:val="24"/>
                <w:szCs w:val="24"/>
              </w:rPr>
              <w:t>DoN</w:t>
            </w:r>
            <w:proofErr w:type="spellEnd"/>
            <w:r w:rsidRPr="00FC63E4">
              <w:rPr>
                <w:rFonts w:ascii="Times New Roman" w:hAnsi="Times New Roman" w:cs="Times New Roman"/>
                <w:sz w:val="24"/>
                <w:szCs w:val="24"/>
              </w:rPr>
              <w:t xml:space="preserve">-specified output measures that demonstrate whether the program is operating successfully according to its intended purpose. All programs will also be required to collect and provide a set of </w:t>
            </w:r>
            <w:proofErr w:type="spellStart"/>
            <w:r w:rsidRPr="00FC63E4">
              <w:rPr>
                <w:rFonts w:ascii="Times New Roman" w:hAnsi="Times New Roman" w:cs="Times New Roman"/>
                <w:sz w:val="24"/>
                <w:szCs w:val="24"/>
              </w:rPr>
              <w:t>DoN</w:t>
            </w:r>
            <w:proofErr w:type="spellEnd"/>
            <w:r w:rsidRPr="00FC63E4">
              <w:rPr>
                <w:rFonts w:ascii="Times New Roman" w:hAnsi="Times New Roman" w:cs="Times New Roman"/>
                <w:sz w:val="24"/>
                <w:szCs w:val="24"/>
              </w:rPr>
              <w:t>-specified impact measures designed to show whether and how these programs are achieving their intended goals and changing the behavior of program participants if requested. Grantees will be required to work with existing metrics efforts and to provide data on an ongoing and timely basis.</w:t>
            </w:r>
          </w:p>
          <w:p w:rsidR="00F128D5" w:rsidRPr="00FC63E4" w:rsidRDefault="00F128D5" w:rsidP="00720B96">
            <w:pPr>
              <w:rPr>
                <w:rFonts w:ascii="Times New Roman" w:hAnsi="Times New Roman" w:cs="Times New Roman"/>
                <w:sz w:val="24"/>
                <w:szCs w:val="24"/>
              </w:rPr>
            </w:pPr>
          </w:p>
          <w:p w:rsidR="00F128D5"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 xml:space="preserve">Specific proposal evaluation criteria for this FOA are included in Section V. </w:t>
            </w:r>
          </w:p>
          <w:p w:rsidR="001F0C20"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 xml:space="preserve">Efforts are discouraged from applying to this FOA if they focus solely (or primarily) on </w:t>
            </w:r>
            <w:r w:rsidRPr="00FC63E4">
              <w:rPr>
                <w:rFonts w:ascii="Times New Roman" w:hAnsi="Times New Roman" w:cs="Times New Roman"/>
                <w:sz w:val="24"/>
                <w:szCs w:val="24"/>
              </w:rPr>
              <w:lastRenderedPageBreak/>
              <w:t xml:space="preserve">localized instructional, educational or physical infrastructure improvement and single special outreach events including conferences and workshops.  Efforts that continue existing work (either the </w:t>
            </w:r>
            <w:proofErr w:type="spellStart"/>
            <w:r w:rsidRPr="00FC63E4">
              <w:rPr>
                <w:rFonts w:ascii="Times New Roman" w:hAnsi="Times New Roman" w:cs="Times New Roman"/>
                <w:sz w:val="24"/>
                <w:szCs w:val="24"/>
              </w:rPr>
              <w:t>Offeror's</w:t>
            </w:r>
            <w:proofErr w:type="spellEnd"/>
            <w:r w:rsidRPr="00FC63E4">
              <w:rPr>
                <w:rFonts w:ascii="Times New Roman" w:hAnsi="Times New Roman" w:cs="Times New Roman"/>
                <w:sz w:val="24"/>
                <w:szCs w:val="24"/>
              </w:rPr>
              <w:t xml:space="preserve"> own or those currently or previously supported by ONR) are discouraged from applying. Efforts are also discouraged if they primarily purchase supplies and </w:t>
            </w:r>
            <w:proofErr w:type="gramStart"/>
            <w:r w:rsidRPr="00FC63E4">
              <w:rPr>
                <w:rFonts w:ascii="Times New Roman" w:hAnsi="Times New Roman" w:cs="Times New Roman"/>
                <w:sz w:val="24"/>
                <w:szCs w:val="24"/>
              </w:rPr>
              <w:t>materials,</w:t>
            </w:r>
            <w:proofErr w:type="gramEnd"/>
            <w:r w:rsidRPr="00FC63E4">
              <w:rPr>
                <w:rFonts w:ascii="Times New Roman" w:hAnsi="Times New Roman" w:cs="Times New Roman"/>
                <w:sz w:val="24"/>
                <w:szCs w:val="24"/>
              </w:rPr>
              <w:t xml:space="preserve"> cover the cost of student tuition, stipends, labor, internship costs, or provide salary and/or travel support.</w:t>
            </w:r>
          </w:p>
          <w:p w:rsidR="001F0C20" w:rsidRPr="00FC63E4" w:rsidRDefault="001F0C20" w:rsidP="00720B96">
            <w:pPr>
              <w:pStyle w:val="Heading2"/>
              <w:rPr>
                <w:rFonts w:ascii="Times New Roman" w:hAnsi="Times New Roman" w:cs="Times New Roman"/>
                <w:color w:val="000000" w:themeColor="text1"/>
                <w:sz w:val="24"/>
                <w:szCs w:val="24"/>
              </w:rPr>
            </w:pPr>
            <w:bookmarkStart w:id="16" w:name="_Toc396405451"/>
            <w:bookmarkStart w:id="17" w:name="_Toc434838778"/>
            <w:r w:rsidRPr="00FC63E4">
              <w:rPr>
                <w:rFonts w:ascii="Times New Roman" w:hAnsi="Times New Roman" w:cs="Times New Roman"/>
                <w:color w:val="000000" w:themeColor="text1"/>
                <w:sz w:val="24"/>
                <w:szCs w:val="24"/>
              </w:rPr>
              <w:t>G. Point(s) of Contact (POC) –</w:t>
            </w:r>
            <w:bookmarkEnd w:id="16"/>
            <w:bookmarkEnd w:id="17"/>
          </w:p>
          <w:p w:rsidR="001F0C20" w:rsidRPr="00FC63E4" w:rsidRDefault="001F0C20" w:rsidP="00720B96">
            <w:pPr>
              <w:outlineLvl w:val="0"/>
              <w:rPr>
                <w:rFonts w:ascii="Times New Roman" w:eastAsia="Times New Roman" w:hAnsi="Times New Roman" w:cs="Times New Roman"/>
                <w:color w:val="000000" w:themeColor="text1"/>
                <w:sz w:val="24"/>
                <w:szCs w:val="24"/>
              </w:rPr>
            </w:pPr>
          </w:p>
          <w:p w:rsidR="001F0C20"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 xml:space="preserve">White paper submission is via email ONLY to </w:t>
            </w:r>
            <w:r w:rsidR="00112012" w:rsidRPr="00FC63E4">
              <w:rPr>
                <w:rFonts w:ascii="Times New Roman" w:hAnsi="Times New Roman" w:cs="Times New Roman"/>
                <w:sz w:val="24"/>
                <w:szCs w:val="24"/>
              </w:rPr>
              <w:t xml:space="preserve">onr_stem@navy.mil </w:t>
            </w:r>
            <w:r w:rsidRPr="00FC63E4">
              <w:rPr>
                <w:rFonts w:ascii="Times New Roman" w:hAnsi="Times New Roman" w:cs="Times New Roman"/>
                <w:sz w:val="24"/>
                <w:szCs w:val="24"/>
              </w:rPr>
              <w:t>following the detailed instructions below.</w:t>
            </w:r>
          </w:p>
          <w:p w:rsidR="001F0C20" w:rsidRPr="00FC63E4" w:rsidRDefault="001F0C20" w:rsidP="00720B96">
            <w:pPr>
              <w:rPr>
                <w:rFonts w:ascii="Times New Roman" w:hAnsi="Times New Roman" w:cs="Times New Roman"/>
                <w:sz w:val="24"/>
                <w:szCs w:val="24"/>
              </w:rPr>
            </w:pPr>
          </w:p>
          <w:p w:rsidR="001F0C20"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 xml:space="preserve">Questions of a technical nature should be submitted to: </w:t>
            </w:r>
          </w:p>
          <w:p w:rsidR="006B39B7" w:rsidRPr="00FC63E4" w:rsidRDefault="006B39B7" w:rsidP="00720B96">
            <w:pPr>
              <w:rPr>
                <w:rFonts w:ascii="Times New Roman" w:hAnsi="Times New Roman" w:cs="Times New Roman"/>
                <w:sz w:val="24"/>
                <w:szCs w:val="24"/>
              </w:rPr>
            </w:pPr>
          </w:p>
          <w:p w:rsidR="001F0C20"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Dr. Michael Simpson</w:t>
            </w:r>
            <w:r w:rsidRPr="00FC63E4">
              <w:rPr>
                <w:rFonts w:ascii="Times New Roman" w:hAnsi="Times New Roman" w:cs="Times New Roman"/>
                <w:sz w:val="24"/>
                <w:szCs w:val="24"/>
              </w:rPr>
              <w:br/>
              <w:t>Director of Education and Workforce</w:t>
            </w:r>
            <w:r w:rsidRPr="00FC63E4">
              <w:rPr>
                <w:rFonts w:ascii="Times New Roman" w:hAnsi="Times New Roman" w:cs="Times New Roman"/>
                <w:sz w:val="24"/>
                <w:szCs w:val="24"/>
              </w:rPr>
              <w:br/>
              <w:t>Office of Naval Research</w:t>
            </w:r>
            <w:r w:rsidRPr="00FC63E4">
              <w:rPr>
                <w:rFonts w:ascii="Times New Roman" w:hAnsi="Times New Roman" w:cs="Times New Roman"/>
                <w:sz w:val="24"/>
                <w:szCs w:val="24"/>
              </w:rPr>
              <w:br/>
              <w:t>875 North Randolph Street</w:t>
            </w:r>
            <w:r w:rsidRPr="00FC63E4">
              <w:rPr>
                <w:rFonts w:ascii="Times New Roman" w:hAnsi="Times New Roman" w:cs="Times New Roman"/>
                <w:sz w:val="24"/>
                <w:szCs w:val="24"/>
              </w:rPr>
              <w:br/>
              <w:t>Arlington VA 22203-1995</w:t>
            </w:r>
            <w:r w:rsidRPr="00FC63E4">
              <w:rPr>
                <w:rFonts w:ascii="Times New Roman" w:hAnsi="Times New Roman" w:cs="Times New Roman"/>
                <w:sz w:val="24"/>
                <w:szCs w:val="24"/>
              </w:rPr>
              <w:br/>
              <w:t xml:space="preserve">onr_stem@navy.mil </w:t>
            </w:r>
            <w:r w:rsidR="001F0C20" w:rsidRPr="00FC63E4">
              <w:rPr>
                <w:rFonts w:ascii="Times New Roman" w:hAnsi="Times New Roman" w:cs="Times New Roman"/>
                <w:sz w:val="24"/>
                <w:szCs w:val="24"/>
              </w:rPr>
              <w:br/>
            </w:r>
          </w:p>
          <w:p w:rsidR="001F0C20"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 xml:space="preserve">Questions of a business nature, and suggestions for improvement should be submitted to: </w:t>
            </w:r>
          </w:p>
          <w:p w:rsidR="001F0C20" w:rsidRPr="00FC63E4" w:rsidRDefault="001F0C20" w:rsidP="00720B96">
            <w:pPr>
              <w:rPr>
                <w:rFonts w:ascii="Times New Roman" w:hAnsi="Times New Roman" w:cs="Times New Roman"/>
                <w:sz w:val="24"/>
                <w:szCs w:val="24"/>
              </w:rPr>
            </w:pPr>
          </w:p>
          <w:p w:rsidR="001F0C20" w:rsidRPr="00FC63E4" w:rsidRDefault="00836A47" w:rsidP="00720B96">
            <w:pPr>
              <w:rPr>
                <w:rFonts w:ascii="Times New Roman" w:hAnsi="Times New Roman" w:cs="Times New Roman"/>
                <w:sz w:val="24"/>
                <w:szCs w:val="24"/>
              </w:rPr>
            </w:pPr>
            <w:r w:rsidRPr="00FC63E4">
              <w:rPr>
                <w:rFonts w:ascii="Times New Roman" w:hAnsi="Times New Roman" w:cs="Times New Roman"/>
                <w:sz w:val="24"/>
                <w:szCs w:val="24"/>
              </w:rPr>
              <w:t xml:space="preserve">Ms. </w:t>
            </w:r>
            <w:r w:rsidR="001F0C20" w:rsidRPr="00FC63E4">
              <w:rPr>
                <w:rFonts w:ascii="Times New Roman" w:hAnsi="Times New Roman" w:cs="Times New Roman"/>
                <w:sz w:val="24"/>
                <w:szCs w:val="24"/>
              </w:rPr>
              <w:t>Elizabeth Ford</w:t>
            </w:r>
            <w:r w:rsidR="001F0C20" w:rsidRPr="00FC63E4">
              <w:rPr>
                <w:rFonts w:ascii="Times New Roman" w:hAnsi="Times New Roman" w:cs="Times New Roman"/>
                <w:sz w:val="24"/>
                <w:szCs w:val="24"/>
              </w:rPr>
              <w:br/>
              <w:t xml:space="preserve">Grants Officer                                                         </w:t>
            </w:r>
          </w:p>
          <w:p w:rsidR="001F0C20"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 xml:space="preserve">Code  BD0255                                                           </w:t>
            </w:r>
          </w:p>
          <w:p w:rsidR="001F0C20"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 xml:space="preserve">Office of Naval Research                                                                                              </w:t>
            </w:r>
          </w:p>
          <w:p w:rsidR="001F0C20"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 xml:space="preserve">875 North Randolph Street                                                                                </w:t>
            </w:r>
          </w:p>
          <w:p w:rsidR="001F0C20"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Arlington VA 22203-1995</w:t>
            </w:r>
            <w:r w:rsidRPr="00FC63E4">
              <w:rPr>
                <w:rFonts w:ascii="Times New Roman" w:hAnsi="Times New Roman" w:cs="Times New Roman"/>
                <w:sz w:val="24"/>
                <w:szCs w:val="24"/>
              </w:rPr>
              <w:br/>
              <w:t>Elizabeth.Ford@navy.mil</w:t>
            </w:r>
          </w:p>
          <w:p w:rsidR="00FC63E4" w:rsidRDefault="00FC63E4" w:rsidP="00720B96">
            <w:pPr>
              <w:rPr>
                <w:rFonts w:ascii="Times New Roman" w:hAnsi="Times New Roman" w:cs="Times New Roman"/>
                <w:sz w:val="24"/>
                <w:szCs w:val="24"/>
              </w:rPr>
            </w:pPr>
          </w:p>
          <w:p w:rsidR="001F0C20"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Comments or questions should be concise and to the point, eliminating any unnecessary verbiage.  In addition, the relevant part and paragraph of the FOA should be referenced. All questions shall be submitted in writing by email.</w:t>
            </w:r>
          </w:p>
          <w:p w:rsidR="00FC63E4" w:rsidRDefault="00FC63E4" w:rsidP="00720B96">
            <w:pPr>
              <w:rPr>
                <w:rFonts w:ascii="Times New Roman" w:hAnsi="Times New Roman" w:cs="Times New Roman"/>
                <w:sz w:val="24"/>
                <w:szCs w:val="24"/>
              </w:rPr>
            </w:pPr>
          </w:p>
          <w:p w:rsidR="001F0C20"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 xml:space="preserve">Amendments will be posted to one or more of the following webpages: </w:t>
            </w:r>
          </w:p>
          <w:p w:rsidR="007D4C6E" w:rsidRPr="00FC63E4" w:rsidRDefault="007D4C6E" w:rsidP="00720B96">
            <w:pPr>
              <w:rPr>
                <w:rFonts w:ascii="Times New Roman" w:hAnsi="Times New Roman" w:cs="Times New Roman"/>
                <w:sz w:val="24"/>
                <w:szCs w:val="24"/>
              </w:rPr>
            </w:pPr>
          </w:p>
          <w:p w:rsidR="00FC63E4" w:rsidRPr="00FC63E4" w:rsidRDefault="001F0C20" w:rsidP="00720B96">
            <w:pPr>
              <w:pStyle w:val="ListParagraph"/>
              <w:numPr>
                <w:ilvl w:val="0"/>
                <w:numId w:val="22"/>
              </w:numPr>
              <w:rPr>
                <w:rFonts w:ascii="Times New Roman" w:hAnsi="Times New Roman" w:cs="Times New Roman"/>
                <w:sz w:val="24"/>
                <w:szCs w:val="24"/>
              </w:rPr>
            </w:pPr>
            <w:r w:rsidRPr="00FC63E4">
              <w:rPr>
                <w:rFonts w:ascii="Times New Roman" w:hAnsi="Times New Roman" w:cs="Times New Roman"/>
                <w:sz w:val="24"/>
                <w:szCs w:val="24"/>
              </w:rPr>
              <w:t xml:space="preserve">Grants.gov Webpage - </w:t>
            </w:r>
            <w:hyperlink r:id="rId11" w:tgtFrame="_blank" w:history="1">
              <w:r w:rsidRPr="00FC63E4">
                <w:rPr>
                  <w:rFonts w:ascii="Times New Roman" w:hAnsi="Times New Roman" w:cs="Times New Roman"/>
                  <w:sz w:val="24"/>
                  <w:szCs w:val="24"/>
                  <w:u w:val="single"/>
                </w:rPr>
                <w:t>http://www.grants.gov/</w:t>
              </w:r>
            </w:hyperlink>
          </w:p>
          <w:p w:rsidR="001F0C20" w:rsidRPr="00FC63E4" w:rsidRDefault="001F0C20" w:rsidP="00720B96">
            <w:pPr>
              <w:pStyle w:val="ListParagraph"/>
              <w:numPr>
                <w:ilvl w:val="0"/>
                <w:numId w:val="22"/>
              </w:numPr>
              <w:rPr>
                <w:rFonts w:ascii="Times New Roman" w:hAnsi="Times New Roman" w:cs="Times New Roman"/>
                <w:sz w:val="24"/>
                <w:szCs w:val="24"/>
              </w:rPr>
            </w:pPr>
            <w:r w:rsidRPr="00FC63E4">
              <w:rPr>
                <w:rFonts w:ascii="Times New Roman" w:hAnsi="Times New Roman" w:cs="Times New Roman"/>
                <w:sz w:val="24"/>
                <w:szCs w:val="24"/>
              </w:rPr>
              <w:t xml:space="preserve">ONR Broad Agency Announcement (BAA) Webpage - </w:t>
            </w:r>
            <w:hyperlink r:id="rId12" w:tgtFrame="_blank" w:history="1">
              <w:r w:rsidRPr="00FC63E4">
                <w:rPr>
                  <w:rFonts w:ascii="Times New Roman" w:hAnsi="Times New Roman" w:cs="Times New Roman"/>
                  <w:sz w:val="24"/>
                  <w:szCs w:val="24"/>
                  <w:u w:val="single"/>
                </w:rPr>
                <w:t>http://www.onr.navy.mil/en/Contracts-Grants/Funding-Opportunities/Broad-Agency-Announcements.aspx</w:t>
              </w:r>
            </w:hyperlink>
            <w:r w:rsidR="001E5A2D" w:rsidRPr="00FC63E4">
              <w:rPr>
                <w:rFonts w:ascii="Times New Roman" w:hAnsi="Times New Roman" w:cs="Times New Roman"/>
                <w:sz w:val="24"/>
                <w:szCs w:val="24"/>
              </w:rPr>
              <w:t>.</w:t>
            </w:r>
          </w:p>
          <w:p w:rsidR="001F0C20" w:rsidRPr="00FC63E4" w:rsidRDefault="001F0C20" w:rsidP="00720B96">
            <w:pPr>
              <w:pStyle w:val="Heading2"/>
              <w:rPr>
                <w:rFonts w:ascii="Times New Roman" w:hAnsi="Times New Roman" w:cs="Times New Roman"/>
                <w:color w:val="000000" w:themeColor="text1"/>
                <w:sz w:val="24"/>
                <w:szCs w:val="24"/>
              </w:rPr>
            </w:pPr>
            <w:bookmarkStart w:id="18" w:name="_Toc396405452"/>
            <w:bookmarkStart w:id="19" w:name="_Toc434838779"/>
            <w:r w:rsidRPr="00FC63E4">
              <w:rPr>
                <w:rFonts w:ascii="Times New Roman" w:hAnsi="Times New Roman" w:cs="Times New Roman"/>
                <w:color w:val="000000" w:themeColor="text1"/>
                <w:sz w:val="24"/>
                <w:szCs w:val="24"/>
              </w:rPr>
              <w:t>H. Instrument Type(s) –</w:t>
            </w:r>
            <w:bookmarkEnd w:id="18"/>
            <w:bookmarkEnd w:id="19"/>
            <w:r w:rsidRPr="00FC63E4">
              <w:rPr>
                <w:rFonts w:ascii="Times New Roman" w:hAnsi="Times New Roman" w:cs="Times New Roman"/>
                <w:color w:val="000000" w:themeColor="text1"/>
                <w:sz w:val="24"/>
                <w:szCs w:val="24"/>
              </w:rPr>
              <w:t xml:space="preserve"> </w:t>
            </w:r>
          </w:p>
          <w:p w:rsidR="00FC63E4" w:rsidRDefault="00FC63E4" w:rsidP="00720B96">
            <w:pPr>
              <w:rPr>
                <w:rFonts w:ascii="Times New Roman" w:hAnsi="Times New Roman" w:cs="Times New Roman"/>
                <w:sz w:val="24"/>
                <w:szCs w:val="24"/>
              </w:rPr>
            </w:pPr>
          </w:p>
          <w:p w:rsidR="000B2931"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Awards will take the form of Grants.</w:t>
            </w:r>
          </w:p>
          <w:p w:rsidR="000B2931" w:rsidRPr="00FC63E4" w:rsidRDefault="000B2931" w:rsidP="00720B96">
            <w:pPr>
              <w:rPr>
                <w:rFonts w:ascii="Times New Roman" w:hAnsi="Times New Roman" w:cs="Times New Roman"/>
                <w:sz w:val="24"/>
                <w:szCs w:val="24"/>
              </w:rPr>
            </w:pPr>
            <w:r w:rsidRPr="00FC63E4">
              <w:rPr>
                <w:rFonts w:ascii="Times New Roman" w:hAnsi="Times New Roman" w:cs="Times New Roman"/>
                <w:sz w:val="24"/>
                <w:szCs w:val="24"/>
              </w:rPr>
              <w:t xml:space="preserve">Any assistance instrument awarded under this announcement will be governed by the award </w:t>
            </w:r>
            <w:r w:rsidRPr="00FC63E4">
              <w:rPr>
                <w:rFonts w:ascii="Times New Roman" w:hAnsi="Times New Roman" w:cs="Times New Roman"/>
                <w:sz w:val="24"/>
                <w:szCs w:val="24"/>
              </w:rPr>
              <w:lastRenderedPageBreak/>
              <w:t>terms and conditions that conform to DoD’s implementation of OMB circulars applicable to financial assistance.  Terms and conditions of new awards and funding increments to existing awards made after December 26, 2014, may include revisions to reflect DoD implementation of new OMB guidance in CFR Part 200, “Uniform Administrative Requirements, Cost Principals, and Audit Requirements for Federal Awards.”</w:t>
            </w:r>
          </w:p>
          <w:p w:rsidR="001F0C20" w:rsidRPr="00FC63E4" w:rsidRDefault="001F0C20" w:rsidP="00720B96">
            <w:pPr>
              <w:pStyle w:val="Heading2"/>
              <w:rPr>
                <w:rFonts w:ascii="Times New Roman" w:eastAsia="Times New Roman" w:hAnsi="Times New Roman" w:cs="Times New Roman"/>
                <w:color w:val="000000" w:themeColor="text1"/>
                <w:sz w:val="24"/>
                <w:szCs w:val="24"/>
              </w:rPr>
            </w:pPr>
            <w:bookmarkStart w:id="20" w:name="_Toc396405453"/>
            <w:bookmarkStart w:id="21" w:name="_Toc434838780"/>
            <w:r w:rsidRPr="00FC63E4">
              <w:rPr>
                <w:rFonts w:ascii="Times New Roman" w:hAnsi="Times New Roman" w:cs="Times New Roman"/>
                <w:color w:val="000000" w:themeColor="text1"/>
                <w:sz w:val="24"/>
                <w:szCs w:val="24"/>
              </w:rPr>
              <w:t>I. Catalog of Federal Domestic Assistance (CFDA) Numbers –</w:t>
            </w:r>
            <w:bookmarkEnd w:id="20"/>
            <w:bookmarkEnd w:id="21"/>
          </w:p>
          <w:p w:rsidR="00FC63E4" w:rsidRDefault="00FC63E4" w:rsidP="00720B96">
            <w:pPr>
              <w:rPr>
                <w:rFonts w:ascii="Times New Roman" w:hAnsi="Times New Roman" w:cs="Times New Roman"/>
                <w:sz w:val="24"/>
                <w:szCs w:val="24"/>
              </w:rPr>
            </w:pPr>
          </w:p>
          <w:p w:rsidR="001F0C20"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12.330</w:t>
            </w:r>
          </w:p>
          <w:p w:rsidR="001F0C20" w:rsidRPr="00FC63E4" w:rsidRDefault="001F0C20" w:rsidP="00720B96">
            <w:pPr>
              <w:pStyle w:val="Heading2"/>
              <w:rPr>
                <w:rFonts w:ascii="Times New Roman" w:hAnsi="Times New Roman" w:cs="Times New Roman"/>
                <w:color w:val="000000" w:themeColor="text1"/>
                <w:sz w:val="24"/>
                <w:szCs w:val="24"/>
              </w:rPr>
            </w:pPr>
            <w:bookmarkStart w:id="22" w:name="_Toc396405454"/>
            <w:bookmarkStart w:id="23" w:name="_Toc434838781"/>
            <w:r w:rsidRPr="00FC63E4">
              <w:rPr>
                <w:rFonts w:ascii="Times New Roman" w:hAnsi="Times New Roman" w:cs="Times New Roman"/>
                <w:color w:val="000000" w:themeColor="text1"/>
                <w:sz w:val="24"/>
                <w:szCs w:val="24"/>
              </w:rPr>
              <w:t>J. Catalog of Federal Domestic Assistance (CFDA) Titles –</w:t>
            </w:r>
            <w:bookmarkEnd w:id="22"/>
            <w:bookmarkEnd w:id="23"/>
          </w:p>
          <w:p w:rsidR="00FC63E4" w:rsidRDefault="00FC63E4" w:rsidP="00720B96">
            <w:pPr>
              <w:rPr>
                <w:rFonts w:ascii="Times New Roman" w:hAnsi="Times New Roman" w:cs="Times New Roman"/>
                <w:sz w:val="24"/>
                <w:szCs w:val="24"/>
              </w:rPr>
            </w:pPr>
          </w:p>
          <w:p w:rsidR="001F0C20" w:rsidRPr="00FC63E4" w:rsidRDefault="001F0C20" w:rsidP="00720B96">
            <w:pPr>
              <w:rPr>
                <w:rFonts w:ascii="Times New Roman" w:hAnsi="Times New Roman" w:cs="Times New Roman"/>
                <w:sz w:val="24"/>
                <w:szCs w:val="24"/>
              </w:rPr>
            </w:pPr>
            <w:r w:rsidRPr="00FC63E4">
              <w:rPr>
                <w:rFonts w:ascii="Times New Roman" w:hAnsi="Times New Roman" w:cs="Times New Roman"/>
                <w:sz w:val="24"/>
                <w:szCs w:val="24"/>
              </w:rPr>
              <w:t>ONR Science, Technology, Engineering &amp; Mathematics (STEM) Program</w:t>
            </w:r>
          </w:p>
          <w:p w:rsidR="00753CA6" w:rsidRPr="00FC63E4" w:rsidRDefault="00753CA6" w:rsidP="00720B96">
            <w:pPr>
              <w:pStyle w:val="Heading1"/>
              <w:rPr>
                <w:rFonts w:ascii="Times New Roman" w:eastAsia="Times New Roman" w:hAnsi="Times New Roman" w:cs="Times New Roman"/>
                <w:color w:val="000000" w:themeColor="text1"/>
                <w:sz w:val="24"/>
                <w:szCs w:val="24"/>
                <w:u w:val="single"/>
              </w:rPr>
            </w:pPr>
          </w:p>
          <w:p w:rsidR="00CE786F" w:rsidRPr="00FC63E4" w:rsidRDefault="00CE786F" w:rsidP="00720B96">
            <w:pPr>
              <w:pStyle w:val="Heading1"/>
              <w:rPr>
                <w:rFonts w:ascii="Times New Roman" w:eastAsia="Times New Roman" w:hAnsi="Times New Roman" w:cs="Times New Roman"/>
                <w:color w:val="000000" w:themeColor="text1"/>
                <w:sz w:val="24"/>
                <w:szCs w:val="24"/>
              </w:rPr>
            </w:pPr>
          </w:p>
          <w:p w:rsidR="00CE786F" w:rsidRPr="00FC63E4" w:rsidRDefault="00CE786F" w:rsidP="00720B96">
            <w:pPr>
              <w:pStyle w:val="Heading1"/>
              <w:rPr>
                <w:rFonts w:ascii="Times New Roman" w:eastAsia="Times New Roman" w:hAnsi="Times New Roman" w:cs="Times New Roman"/>
                <w:color w:val="000000" w:themeColor="text1"/>
                <w:sz w:val="24"/>
                <w:szCs w:val="24"/>
              </w:rPr>
            </w:pPr>
          </w:p>
          <w:p w:rsidR="00CE786F" w:rsidRPr="00FC63E4" w:rsidRDefault="00CE786F" w:rsidP="00720B96">
            <w:pPr>
              <w:pStyle w:val="Heading1"/>
              <w:rPr>
                <w:rFonts w:ascii="Times New Roman" w:eastAsia="Times New Roman" w:hAnsi="Times New Roman" w:cs="Times New Roman"/>
                <w:color w:val="000000" w:themeColor="text1"/>
                <w:sz w:val="24"/>
                <w:szCs w:val="24"/>
              </w:rPr>
            </w:pPr>
          </w:p>
          <w:p w:rsidR="00CE786F" w:rsidRPr="00FC63E4" w:rsidRDefault="00CE786F" w:rsidP="00720B96">
            <w:pPr>
              <w:pStyle w:val="Heading1"/>
              <w:rPr>
                <w:rFonts w:ascii="Times New Roman" w:eastAsia="Times New Roman" w:hAnsi="Times New Roman" w:cs="Times New Roman"/>
                <w:color w:val="000000" w:themeColor="text1"/>
                <w:sz w:val="24"/>
                <w:szCs w:val="24"/>
              </w:rPr>
            </w:pPr>
          </w:p>
          <w:p w:rsidR="00CE786F" w:rsidRPr="00FC63E4" w:rsidRDefault="00CE786F" w:rsidP="00720B96">
            <w:pPr>
              <w:pStyle w:val="Heading1"/>
              <w:rPr>
                <w:rFonts w:ascii="Times New Roman" w:eastAsia="Times New Roman" w:hAnsi="Times New Roman" w:cs="Times New Roman"/>
                <w:color w:val="000000" w:themeColor="text1"/>
                <w:sz w:val="24"/>
                <w:szCs w:val="24"/>
              </w:rPr>
            </w:pPr>
          </w:p>
          <w:p w:rsidR="00CE786F" w:rsidRPr="00FC63E4" w:rsidRDefault="00CE786F" w:rsidP="00720B96">
            <w:pPr>
              <w:pStyle w:val="Heading1"/>
              <w:rPr>
                <w:rFonts w:ascii="Times New Roman" w:eastAsia="Times New Roman" w:hAnsi="Times New Roman" w:cs="Times New Roman"/>
                <w:color w:val="000000" w:themeColor="text1"/>
                <w:sz w:val="24"/>
                <w:szCs w:val="24"/>
              </w:rPr>
            </w:pPr>
          </w:p>
          <w:p w:rsidR="00CE786F" w:rsidRPr="00FC63E4" w:rsidRDefault="00CE786F" w:rsidP="00720B96">
            <w:pPr>
              <w:pStyle w:val="Heading1"/>
              <w:rPr>
                <w:rFonts w:ascii="Times New Roman" w:eastAsia="Times New Roman" w:hAnsi="Times New Roman" w:cs="Times New Roman"/>
                <w:color w:val="000000" w:themeColor="text1"/>
                <w:sz w:val="24"/>
                <w:szCs w:val="24"/>
              </w:rPr>
            </w:pPr>
          </w:p>
          <w:p w:rsidR="0018369D" w:rsidRPr="00FC63E4" w:rsidRDefault="0018369D" w:rsidP="00720B96">
            <w:pPr>
              <w:pStyle w:val="Heading1"/>
              <w:contextualSpacing/>
              <w:rPr>
                <w:rFonts w:ascii="Times New Roman" w:eastAsia="Times New Roman" w:hAnsi="Times New Roman" w:cs="Times New Roman"/>
                <w:color w:val="000000" w:themeColor="text1"/>
                <w:sz w:val="24"/>
                <w:szCs w:val="24"/>
              </w:rPr>
            </w:pPr>
            <w:bookmarkStart w:id="24" w:name="_Toc396405455"/>
          </w:p>
          <w:p w:rsidR="0018369D" w:rsidRPr="00FC63E4" w:rsidRDefault="0018369D" w:rsidP="00720B96">
            <w:pPr>
              <w:pStyle w:val="Heading1"/>
              <w:contextualSpacing/>
              <w:rPr>
                <w:rFonts w:ascii="Times New Roman" w:eastAsia="Times New Roman" w:hAnsi="Times New Roman" w:cs="Times New Roman"/>
                <w:color w:val="000000" w:themeColor="text1"/>
                <w:sz w:val="24"/>
                <w:szCs w:val="24"/>
              </w:rPr>
            </w:pPr>
          </w:p>
          <w:p w:rsidR="0018369D" w:rsidRDefault="0018369D" w:rsidP="00720B96">
            <w:pPr>
              <w:pStyle w:val="Heading1"/>
              <w:contextualSpacing/>
              <w:rPr>
                <w:rFonts w:ascii="Times New Roman" w:eastAsia="Times New Roman" w:hAnsi="Times New Roman" w:cs="Times New Roman"/>
                <w:color w:val="000000" w:themeColor="text1"/>
                <w:sz w:val="24"/>
                <w:szCs w:val="24"/>
              </w:rPr>
            </w:pPr>
          </w:p>
          <w:p w:rsidR="00D21FAE" w:rsidRPr="00D21FAE" w:rsidRDefault="00D21FAE" w:rsidP="00D21FAE"/>
          <w:p w:rsidR="0018369D" w:rsidRPr="00FC63E4" w:rsidRDefault="0018369D" w:rsidP="00720B96">
            <w:pPr>
              <w:pStyle w:val="Heading1"/>
              <w:contextualSpacing/>
              <w:rPr>
                <w:rFonts w:ascii="Times New Roman" w:eastAsia="Times New Roman" w:hAnsi="Times New Roman" w:cs="Times New Roman"/>
                <w:color w:val="000000" w:themeColor="text1"/>
                <w:sz w:val="24"/>
                <w:szCs w:val="24"/>
              </w:rPr>
            </w:pPr>
          </w:p>
          <w:p w:rsidR="00D21FAE" w:rsidRDefault="00D21FAE" w:rsidP="00720B96">
            <w:pPr>
              <w:pStyle w:val="Heading1"/>
              <w:contextualSpacing/>
              <w:rPr>
                <w:rFonts w:ascii="Times New Roman" w:hAnsi="Times New Roman" w:cs="Times New Roman"/>
                <w:color w:val="000000" w:themeColor="text1"/>
                <w:sz w:val="24"/>
                <w:szCs w:val="24"/>
              </w:rPr>
            </w:pPr>
            <w:bookmarkStart w:id="25" w:name="_Toc434838782"/>
          </w:p>
          <w:p w:rsidR="00D21FAE" w:rsidRDefault="00D21FAE" w:rsidP="00720B96">
            <w:pPr>
              <w:pStyle w:val="Heading1"/>
              <w:contextualSpacing/>
              <w:rPr>
                <w:rFonts w:ascii="Times New Roman" w:hAnsi="Times New Roman" w:cs="Times New Roman"/>
                <w:color w:val="000000" w:themeColor="text1"/>
                <w:sz w:val="24"/>
                <w:szCs w:val="24"/>
              </w:rPr>
            </w:pPr>
          </w:p>
          <w:p w:rsidR="00D21FAE" w:rsidRDefault="00D21FAE" w:rsidP="00720B96">
            <w:pPr>
              <w:pStyle w:val="Heading1"/>
              <w:contextualSpacing/>
              <w:rPr>
                <w:rFonts w:ascii="Times New Roman" w:hAnsi="Times New Roman" w:cs="Times New Roman"/>
                <w:color w:val="000000" w:themeColor="text1"/>
                <w:sz w:val="24"/>
                <w:szCs w:val="24"/>
              </w:rPr>
            </w:pPr>
          </w:p>
          <w:p w:rsidR="00D21FAE" w:rsidRDefault="00D21FAE" w:rsidP="00720B96">
            <w:pPr>
              <w:pStyle w:val="Heading1"/>
              <w:contextualSpacing/>
              <w:rPr>
                <w:rFonts w:ascii="Times New Roman" w:hAnsi="Times New Roman" w:cs="Times New Roman"/>
                <w:color w:val="000000" w:themeColor="text1"/>
                <w:sz w:val="24"/>
                <w:szCs w:val="24"/>
              </w:rPr>
            </w:pPr>
          </w:p>
          <w:p w:rsidR="00D21FAE" w:rsidRDefault="00D21FAE" w:rsidP="00720B96">
            <w:pPr>
              <w:pStyle w:val="Heading1"/>
              <w:contextualSpacing/>
              <w:rPr>
                <w:rFonts w:ascii="Times New Roman" w:hAnsi="Times New Roman" w:cs="Times New Roman"/>
                <w:color w:val="000000" w:themeColor="text1"/>
                <w:sz w:val="24"/>
                <w:szCs w:val="24"/>
              </w:rPr>
            </w:pPr>
          </w:p>
          <w:p w:rsidR="00D21FAE" w:rsidRDefault="00D21FAE" w:rsidP="00720B96">
            <w:pPr>
              <w:pStyle w:val="Heading1"/>
              <w:contextualSpacing/>
              <w:rPr>
                <w:rFonts w:ascii="Times New Roman" w:hAnsi="Times New Roman" w:cs="Times New Roman"/>
                <w:color w:val="000000" w:themeColor="text1"/>
                <w:sz w:val="24"/>
                <w:szCs w:val="24"/>
              </w:rPr>
            </w:pPr>
          </w:p>
          <w:p w:rsidR="001F0C20" w:rsidRPr="00FC63E4" w:rsidRDefault="001F0C20" w:rsidP="00720B96">
            <w:pPr>
              <w:pStyle w:val="Heading1"/>
              <w:contextualSpacing/>
              <w:rPr>
                <w:rFonts w:ascii="Times New Roman" w:hAnsi="Times New Roman" w:cs="Times New Roman"/>
                <w:color w:val="000000" w:themeColor="text1"/>
                <w:sz w:val="24"/>
                <w:szCs w:val="24"/>
              </w:rPr>
            </w:pPr>
            <w:r w:rsidRPr="00FC63E4">
              <w:rPr>
                <w:rFonts w:ascii="Times New Roman" w:hAnsi="Times New Roman" w:cs="Times New Roman"/>
                <w:color w:val="000000" w:themeColor="text1"/>
                <w:sz w:val="24"/>
                <w:szCs w:val="24"/>
              </w:rPr>
              <w:t>II. AWARD INFORMATION</w:t>
            </w:r>
            <w:bookmarkEnd w:id="24"/>
            <w:bookmarkEnd w:id="25"/>
            <w:r w:rsidR="00A879BC" w:rsidRPr="00FC63E4">
              <w:rPr>
                <w:rFonts w:ascii="Times New Roman" w:hAnsi="Times New Roman" w:cs="Times New Roman"/>
                <w:color w:val="000000" w:themeColor="text1"/>
                <w:sz w:val="24"/>
                <w:szCs w:val="24"/>
              </w:rPr>
              <w:t xml:space="preserve"> </w:t>
            </w:r>
          </w:p>
          <w:p w:rsidR="00FC63E4" w:rsidRDefault="00FC63E4" w:rsidP="00720B96">
            <w:pPr>
              <w:rPr>
                <w:rFonts w:ascii="Times New Roman" w:hAnsi="Times New Roman" w:cs="Times New Roman"/>
                <w:sz w:val="24"/>
                <w:szCs w:val="24"/>
              </w:rPr>
            </w:pPr>
          </w:p>
          <w:p w:rsidR="001F0C20" w:rsidRPr="00FC63E4" w:rsidRDefault="00F128D5" w:rsidP="00720B96">
            <w:pPr>
              <w:rPr>
                <w:rFonts w:ascii="Times New Roman" w:hAnsi="Times New Roman" w:cs="Times New Roman"/>
                <w:b/>
                <w:bCs/>
                <w:sz w:val="24"/>
                <w:szCs w:val="24"/>
                <w:u w:val="single"/>
              </w:rPr>
            </w:pPr>
            <w:r w:rsidRPr="00FC63E4">
              <w:rPr>
                <w:rFonts w:ascii="Times New Roman" w:hAnsi="Times New Roman" w:cs="Times New Roman"/>
                <w:sz w:val="24"/>
                <w:szCs w:val="24"/>
              </w:rPr>
              <w:t xml:space="preserve">The amount and period of performance of each selected proposal may vary depending on the research area and the technical approach to be pursued by the selected </w:t>
            </w:r>
            <w:proofErr w:type="spellStart"/>
            <w:r w:rsidRPr="00FC63E4">
              <w:rPr>
                <w:rFonts w:ascii="Times New Roman" w:hAnsi="Times New Roman" w:cs="Times New Roman"/>
                <w:sz w:val="24"/>
                <w:szCs w:val="24"/>
              </w:rPr>
              <w:t>Offeror</w:t>
            </w:r>
            <w:proofErr w:type="spellEnd"/>
            <w:r w:rsidRPr="00FC63E4">
              <w:rPr>
                <w:rFonts w:ascii="Times New Roman" w:hAnsi="Times New Roman" w:cs="Times New Roman"/>
                <w:sz w:val="24"/>
                <w:szCs w:val="24"/>
              </w:rPr>
              <w:t xml:space="preserve">. The ONR plans to make multiple awards under this FOA, selecting those that represent the greatest overall value to the Government in accordance with the evaluation criteria contained in Section V, Evaluation Criteria of </w:t>
            </w:r>
            <w:r w:rsidR="00114714">
              <w:rPr>
                <w:rFonts w:ascii="Times New Roman" w:hAnsi="Times New Roman" w:cs="Times New Roman"/>
                <w:sz w:val="24"/>
                <w:szCs w:val="24"/>
              </w:rPr>
              <w:t>N00014-16-R-FO03</w:t>
            </w:r>
            <w:r w:rsidRPr="00FC63E4">
              <w:rPr>
                <w:rFonts w:ascii="Times New Roman" w:hAnsi="Times New Roman" w:cs="Times New Roman"/>
                <w:sz w:val="24"/>
                <w:szCs w:val="24"/>
              </w:rPr>
              <w:t xml:space="preserve">. </w:t>
            </w:r>
            <w:r w:rsidRPr="00FC63E4">
              <w:rPr>
                <w:rFonts w:ascii="Times New Roman" w:hAnsi="Times New Roman" w:cs="Times New Roman"/>
                <w:sz w:val="24"/>
                <w:szCs w:val="24"/>
              </w:rPr>
              <w:br/>
            </w:r>
            <w:r w:rsidRPr="00FC63E4">
              <w:rPr>
                <w:rFonts w:ascii="Times New Roman" w:hAnsi="Times New Roman" w:cs="Times New Roman"/>
                <w:sz w:val="24"/>
                <w:szCs w:val="24"/>
              </w:rPr>
              <w:br/>
            </w:r>
            <w:proofErr w:type="spellStart"/>
            <w:r w:rsidRPr="00FC63E4">
              <w:rPr>
                <w:rFonts w:ascii="Times New Roman" w:hAnsi="Times New Roman" w:cs="Times New Roman"/>
                <w:sz w:val="24"/>
                <w:szCs w:val="24"/>
              </w:rPr>
              <w:t>Offerors</w:t>
            </w:r>
            <w:proofErr w:type="spellEnd"/>
            <w:r w:rsidRPr="00FC63E4">
              <w:rPr>
                <w:rFonts w:ascii="Times New Roman" w:hAnsi="Times New Roman" w:cs="Times New Roman"/>
                <w:sz w:val="24"/>
                <w:szCs w:val="24"/>
              </w:rPr>
              <w:t xml:space="preserve"> are encouraged to be creative in the selection of the technical and management processes and approaches to address the areas of interest described above. The programs should take into consideration the greatest and broadest impact possible. </w:t>
            </w:r>
            <w:r w:rsidRPr="00FC63E4">
              <w:rPr>
                <w:rFonts w:ascii="Times New Roman" w:hAnsi="Times New Roman" w:cs="Times New Roman"/>
                <w:sz w:val="24"/>
                <w:szCs w:val="24"/>
              </w:rPr>
              <w:br/>
            </w:r>
            <w:r w:rsidRPr="00FC63E4">
              <w:rPr>
                <w:rFonts w:ascii="Times New Roman" w:hAnsi="Times New Roman" w:cs="Times New Roman"/>
                <w:sz w:val="24"/>
                <w:szCs w:val="24"/>
              </w:rPr>
              <w:br/>
              <w:t xml:space="preserve">The period of performance of the awards will typically range from twelve (12) months to thirty-six (36) months. ONR typically funds individual awards up to $250,000 per year. Cost proposals for larger amounts will be considered on a case by case basis. </w:t>
            </w:r>
            <w:r w:rsidRPr="00FC63E4">
              <w:rPr>
                <w:rFonts w:ascii="Times New Roman" w:hAnsi="Times New Roman" w:cs="Times New Roman"/>
                <w:sz w:val="24"/>
                <w:szCs w:val="24"/>
              </w:rPr>
              <w:br/>
            </w:r>
            <w:r w:rsidRPr="00FC63E4">
              <w:rPr>
                <w:rFonts w:ascii="Times New Roman" w:hAnsi="Times New Roman" w:cs="Times New Roman"/>
                <w:sz w:val="24"/>
                <w:szCs w:val="24"/>
              </w:rPr>
              <w:br/>
              <w:t>Due to the time required for reviewing and commenting on the white paper and subsequently invited full proposal, and taking into account the time required for funding an award, performers selected for award should anticipate that funds may not be available until well into FY16.</w:t>
            </w:r>
            <w:r w:rsidR="001F0C20" w:rsidRPr="00FC63E4">
              <w:rPr>
                <w:rFonts w:ascii="Times New Roman" w:hAnsi="Times New Roman" w:cs="Times New Roman"/>
                <w:sz w:val="24"/>
                <w:szCs w:val="24"/>
              </w:rPr>
              <w:br/>
            </w:r>
            <w:r w:rsidR="001F0C20" w:rsidRPr="00FC63E4">
              <w:rPr>
                <w:rFonts w:ascii="Times New Roman" w:hAnsi="Times New Roman" w:cs="Times New Roman"/>
                <w:sz w:val="24"/>
                <w:szCs w:val="24"/>
              </w:rPr>
              <w:br/>
            </w: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pStyle w:val="Heading1"/>
              <w:rPr>
                <w:rFonts w:ascii="Times New Roman" w:eastAsia="Times New Roman" w:hAnsi="Times New Roman" w:cs="Times New Roman"/>
                <w:color w:val="000000" w:themeColor="text1"/>
                <w:sz w:val="24"/>
                <w:szCs w:val="24"/>
              </w:rPr>
            </w:pPr>
          </w:p>
          <w:p w:rsidR="0018369D" w:rsidRPr="00FC63E4" w:rsidRDefault="0018369D" w:rsidP="00720B96">
            <w:pPr>
              <w:pStyle w:val="Heading1"/>
              <w:contextualSpacing/>
              <w:rPr>
                <w:rFonts w:ascii="Times New Roman" w:eastAsia="Times New Roman" w:hAnsi="Times New Roman" w:cs="Times New Roman"/>
                <w:color w:val="000000" w:themeColor="text1"/>
                <w:sz w:val="24"/>
                <w:szCs w:val="24"/>
              </w:rPr>
            </w:pPr>
            <w:bookmarkStart w:id="26" w:name="_Toc396405456"/>
          </w:p>
          <w:p w:rsidR="0018369D" w:rsidRPr="00FC63E4" w:rsidRDefault="0018369D" w:rsidP="00720B96">
            <w:pPr>
              <w:pStyle w:val="Heading1"/>
              <w:contextualSpacing/>
              <w:rPr>
                <w:rFonts w:ascii="Times New Roman" w:eastAsia="Times New Roman" w:hAnsi="Times New Roman" w:cs="Times New Roman"/>
                <w:color w:val="000000" w:themeColor="text1"/>
                <w:sz w:val="24"/>
                <w:szCs w:val="24"/>
              </w:rPr>
            </w:pPr>
          </w:p>
          <w:p w:rsidR="0018369D" w:rsidRPr="00FC63E4" w:rsidRDefault="0018369D" w:rsidP="00720B96">
            <w:pPr>
              <w:pStyle w:val="Heading1"/>
              <w:contextualSpacing/>
              <w:rPr>
                <w:rFonts w:ascii="Times New Roman" w:hAnsi="Times New Roman" w:cs="Times New Roman"/>
                <w:color w:val="000000" w:themeColor="text1"/>
                <w:sz w:val="24"/>
                <w:szCs w:val="24"/>
              </w:rPr>
            </w:pPr>
          </w:p>
          <w:p w:rsidR="00720B96" w:rsidRDefault="00720B96" w:rsidP="00720B96">
            <w:pPr>
              <w:pStyle w:val="Heading1"/>
              <w:contextualSpacing/>
              <w:rPr>
                <w:rFonts w:ascii="Times New Roman" w:hAnsi="Times New Roman" w:cs="Times New Roman"/>
                <w:color w:val="000000" w:themeColor="text1"/>
                <w:sz w:val="24"/>
                <w:szCs w:val="24"/>
              </w:rPr>
            </w:pPr>
          </w:p>
          <w:p w:rsidR="001F0C20" w:rsidRPr="00FC63E4" w:rsidRDefault="001F0C20" w:rsidP="00720B96">
            <w:pPr>
              <w:pStyle w:val="Heading1"/>
              <w:contextualSpacing/>
              <w:rPr>
                <w:rFonts w:ascii="Times New Roman" w:hAnsi="Times New Roman" w:cs="Times New Roman"/>
                <w:color w:val="000000" w:themeColor="text1"/>
                <w:sz w:val="24"/>
                <w:szCs w:val="24"/>
              </w:rPr>
            </w:pPr>
            <w:bookmarkStart w:id="27" w:name="_Toc434838783"/>
            <w:r w:rsidRPr="00FC63E4">
              <w:rPr>
                <w:rFonts w:ascii="Times New Roman" w:hAnsi="Times New Roman" w:cs="Times New Roman"/>
                <w:color w:val="000000" w:themeColor="text1"/>
                <w:sz w:val="24"/>
                <w:szCs w:val="24"/>
              </w:rPr>
              <w:t>III. ELIGIBILITY INFORMATION</w:t>
            </w:r>
            <w:bookmarkEnd w:id="26"/>
            <w:bookmarkEnd w:id="27"/>
            <w:r w:rsidR="00A879BC" w:rsidRPr="00FC63E4">
              <w:rPr>
                <w:rFonts w:ascii="Times New Roman" w:hAnsi="Times New Roman" w:cs="Times New Roman"/>
                <w:color w:val="000000" w:themeColor="text1"/>
                <w:sz w:val="24"/>
                <w:szCs w:val="24"/>
              </w:rPr>
              <w:t xml:space="preserve"> </w:t>
            </w:r>
          </w:p>
          <w:p w:rsidR="00FC63E4" w:rsidRDefault="00FC63E4" w:rsidP="00720B96">
            <w:pPr>
              <w:rPr>
                <w:rFonts w:ascii="Times New Roman" w:hAnsi="Times New Roman" w:cs="Times New Roman"/>
                <w:sz w:val="24"/>
                <w:szCs w:val="24"/>
              </w:rPr>
            </w:pPr>
          </w:p>
          <w:p w:rsidR="00F128D5"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 xml:space="preserve">All responsible sources from academia, the nonprofit sector, and industry may submit proposals under this FOA. </w:t>
            </w:r>
          </w:p>
          <w:p w:rsidR="00FC63E4" w:rsidRDefault="00FC63E4" w:rsidP="00720B96">
            <w:pPr>
              <w:rPr>
                <w:rFonts w:ascii="Times New Roman" w:hAnsi="Times New Roman" w:cs="Times New Roman"/>
                <w:sz w:val="24"/>
                <w:szCs w:val="24"/>
              </w:rPr>
            </w:pPr>
          </w:p>
          <w:p w:rsidR="00F128D5"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Federally Funded Research &amp; Development Centers (FFRDCs), including Department of Energy National Laboratories, are not eligible to receive awards under this FOA. However, teaming arrangements between FFRDCs and eligible principal bidders are allowed so long as they are permitted under the sponsoring agreement between the Government and the specific FFRDC.</w:t>
            </w:r>
          </w:p>
          <w:p w:rsidR="00FC63E4" w:rsidRDefault="00FC63E4" w:rsidP="00720B96">
            <w:pPr>
              <w:rPr>
                <w:rFonts w:ascii="Times New Roman" w:hAnsi="Times New Roman" w:cs="Times New Roman"/>
                <w:sz w:val="24"/>
                <w:szCs w:val="24"/>
              </w:rPr>
            </w:pPr>
          </w:p>
          <w:p w:rsidR="00F128D5" w:rsidRPr="00FC63E4" w:rsidRDefault="00F128D5" w:rsidP="00720B96">
            <w:pPr>
              <w:rPr>
                <w:rFonts w:ascii="Times New Roman" w:hAnsi="Times New Roman" w:cs="Times New Roman"/>
                <w:sz w:val="24"/>
                <w:szCs w:val="24"/>
              </w:rPr>
            </w:pPr>
            <w:proofErr w:type="spellStart"/>
            <w:r w:rsidRPr="00FC63E4">
              <w:rPr>
                <w:rFonts w:ascii="Times New Roman" w:hAnsi="Times New Roman" w:cs="Times New Roman"/>
                <w:sz w:val="24"/>
                <w:szCs w:val="24"/>
              </w:rPr>
              <w:t>DoN</w:t>
            </w:r>
            <w:proofErr w:type="spellEnd"/>
            <w:r w:rsidRPr="00FC63E4">
              <w:rPr>
                <w:rFonts w:ascii="Times New Roman" w:hAnsi="Times New Roman" w:cs="Times New Roman"/>
                <w:sz w:val="24"/>
                <w:szCs w:val="24"/>
              </w:rPr>
              <w:t xml:space="preserve"> laboratories and warfare centers as well as other Department of Defense and civilian agency laboratories are also not eligible to receive awards under this FOA and should not directly submit either white papers or full proposals in response to this FOA. If any such organization is interested in the program described herein, the organization should contact ONR STEM Program Office, onr_stem@navy.mil, to discuss potential projects.  As with FFRDCs, these types of Federal organizations may team with other responsible sources from academia, non-profits, and industry that are submitting proposals under this FOA.</w:t>
            </w:r>
          </w:p>
          <w:p w:rsidR="00FC63E4" w:rsidRDefault="00FC63E4" w:rsidP="00720B96">
            <w:pPr>
              <w:rPr>
                <w:rFonts w:ascii="Times New Roman" w:hAnsi="Times New Roman" w:cs="Times New Roman"/>
                <w:sz w:val="24"/>
                <w:szCs w:val="24"/>
              </w:rPr>
            </w:pPr>
          </w:p>
          <w:p w:rsidR="00F128D5"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University Affiliated Research Centers (UARC) are eligible to submit proposals under this FOA unless precluded from doing so by their Department of Defense UARC contracts.</w:t>
            </w:r>
          </w:p>
          <w:p w:rsidR="001F0C20" w:rsidRPr="00FC63E4" w:rsidRDefault="001F0C20" w:rsidP="00720B96">
            <w:pPr>
              <w:pStyle w:val="NormalWeb"/>
              <w:outlineLvl w:val="0"/>
              <w:rPr>
                <w:color w:val="000000" w:themeColor="text1"/>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1F0C20" w:rsidRPr="00FC63E4" w:rsidRDefault="001F0C20" w:rsidP="00720B96">
            <w:pPr>
              <w:spacing w:before="100" w:beforeAutospacing="1" w:after="100" w:afterAutospacing="1"/>
              <w:outlineLvl w:val="0"/>
              <w:rPr>
                <w:rFonts w:ascii="Times New Roman" w:eastAsia="Times New Roman" w:hAnsi="Times New Roman" w:cs="Times New Roman"/>
                <w:b/>
                <w:bCs/>
                <w:color w:val="000000" w:themeColor="text1"/>
                <w:sz w:val="24"/>
                <w:szCs w:val="24"/>
                <w:u w:val="single"/>
              </w:rPr>
            </w:pPr>
          </w:p>
          <w:p w:rsidR="00CE786F" w:rsidRPr="00FC63E4" w:rsidRDefault="00CE786F" w:rsidP="00720B96">
            <w:pPr>
              <w:pStyle w:val="Heading1"/>
              <w:rPr>
                <w:rFonts w:ascii="Times New Roman" w:eastAsia="Times New Roman" w:hAnsi="Times New Roman" w:cs="Times New Roman"/>
                <w:color w:val="000000" w:themeColor="text1"/>
                <w:sz w:val="24"/>
                <w:szCs w:val="24"/>
              </w:rPr>
            </w:pPr>
          </w:p>
          <w:p w:rsidR="0018369D" w:rsidRPr="00FC63E4" w:rsidRDefault="0018369D" w:rsidP="00720B96">
            <w:pPr>
              <w:pStyle w:val="Heading1"/>
              <w:contextualSpacing/>
              <w:rPr>
                <w:rFonts w:ascii="Times New Roman" w:eastAsia="Times New Roman" w:hAnsi="Times New Roman" w:cs="Times New Roman"/>
                <w:color w:val="000000" w:themeColor="text1"/>
                <w:sz w:val="24"/>
                <w:szCs w:val="24"/>
              </w:rPr>
            </w:pPr>
            <w:bookmarkStart w:id="28" w:name="_Toc396405457"/>
          </w:p>
          <w:p w:rsidR="0018369D" w:rsidRPr="00FC63E4" w:rsidRDefault="0018369D" w:rsidP="00720B96">
            <w:pPr>
              <w:pStyle w:val="Heading1"/>
              <w:contextualSpacing/>
              <w:rPr>
                <w:rFonts w:ascii="Times New Roman" w:eastAsia="Times New Roman" w:hAnsi="Times New Roman" w:cs="Times New Roman"/>
                <w:color w:val="000000" w:themeColor="text1"/>
                <w:sz w:val="24"/>
                <w:szCs w:val="24"/>
              </w:rPr>
            </w:pPr>
          </w:p>
          <w:p w:rsidR="0018369D" w:rsidRPr="00FC63E4" w:rsidRDefault="0018369D" w:rsidP="00720B96">
            <w:pPr>
              <w:pStyle w:val="Heading1"/>
              <w:contextualSpacing/>
              <w:rPr>
                <w:rFonts w:ascii="Times New Roman" w:eastAsia="Times New Roman" w:hAnsi="Times New Roman" w:cs="Times New Roman"/>
                <w:color w:val="000000" w:themeColor="text1"/>
                <w:sz w:val="24"/>
                <w:szCs w:val="24"/>
              </w:rPr>
            </w:pPr>
          </w:p>
          <w:p w:rsidR="001F0C20" w:rsidRPr="00FC63E4" w:rsidRDefault="001F0C20" w:rsidP="00720B96">
            <w:pPr>
              <w:pStyle w:val="Heading1"/>
              <w:contextualSpacing/>
              <w:rPr>
                <w:rFonts w:ascii="Times New Roman" w:hAnsi="Times New Roman" w:cs="Times New Roman"/>
                <w:color w:val="000000" w:themeColor="text1"/>
                <w:sz w:val="24"/>
                <w:szCs w:val="24"/>
              </w:rPr>
            </w:pPr>
            <w:bookmarkStart w:id="29" w:name="_Toc434838784"/>
            <w:r w:rsidRPr="00FC63E4">
              <w:rPr>
                <w:rFonts w:ascii="Times New Roman" w:hAnsi="Times New Roman" w:cs="Times New Roman"/>
                <w:color w:val="000000" w:themeColor="text1"/>
                <w:sz w:val="24"/>
                <w:szCs w:val="24"/>
              </w:rPr>
              <w:t>IV. APPLICATION AND SUBMISSION INFORMATION</w:t>
            </w:r>
            <w:bookmarkEnd w:id="28"/>
            <w:bookmarkEnd w:id="29"/>
            <w:r w:rsidR="004D7C4D" w:rsidRPr="00FC63E4">
              <w:rPr>
                <w:rFonts w:ascii="Times New Roman" w:hAnsi="Times New Roman" w:cs="Times New Roman"/>
                <w:color w:val="000000" w:themeColor="text1"/>
                <w:sz w:val="24"/>
                <w:szCs w:val="24"/>
              </w:rPr>
              <w:t xml:space="preserve"> </w:t>
            </w:r>
          </w:p>
          <w:p w:rsidR="00F128D5" w:rsidRPr="00FC63E4" w:rsidRDefault="00F128D5" w:rsidP="00720B96">
            <w:pPr>
              <w:pStyle w:val="Heading2"/>
              <w:rPr>
                <w:rFonts w:ascii="Times New Roman" w:hAnsi="Times New Roman" w:cs="Times New Roman"/>
                <w:color w:val="000000" w:themeColor="text1"/>
                <w:sz w:val="24"/>
                <w:szCs w:val="24"/>
              </w:rPr>
            </w:pPr>
            <w:bookmarkStart w:id="30" w:name="_Toc396405458"/>
            <w:bookmarkStart w:id="31" w:name="_Toc434838785"/>
            <w:r w:rsidRPr="00FC63E4">
              <w:rPr>
                <w:rFonts w:ascii="Times New Roman" w:hAnsi="Times New Roman" w:cs="Times New Roman"/>
                <w:color w:val="000000" w:themeColor="text1"/>
                <w:sz w:val="24"/>
                <w:szCs w:val="24"/>
              </w:rPr>
              <w:t>A. White Paper Application and Submission Process –</w:t>
            </w:r>
            <w:bookmarkEnd w:id="30"/>
            <w:bookmarkEnd w:id="31"/>
            <w:r w:rsidRPr="00FC63E4">
              <w:rPr>
                <w:rFonts w:ascii="Times New Roman" w:hAnsi="Times New Roman" w:cs="Times New Roman"/>
                <w:color w:val="000000" w:themeColor="text1"/>
                <w:sz w:val="24"/>
                <w:szCs w:val="24"/>
              </w:rPr>
              <w:t xml:space="preserve"> </w:t>
            </w:r>
          </w:p>
          <w:p w:rsidR="00F128D5" w:rsidRPr="00FC63E4" w:rsidRDefault="00F128D5" w:rsidP="00720B96">
            <w:pPr>
              <w:outlineLvl w:val="0"/>
              <w:rPr>
                <w:rFonts w:ascii="Times New Roman" w:hAnsi="Times New Roman" w:cs="Times New Roman"/>
                <w:color w:val="000000" w:themeColor="text1"/>
                <w:sz w:val="24"/>
                <w:szCs w:val="24"/>
              </w:rPr>
            </w:pPr>
          </w:p>
          <w:p w:rsidR="00F128D5"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 xml:space="preserve">Initial submissions must be a white paper. White papers are to be submitted only as a PDF or Microsoft Word 2007 compatible file via email to the submission contact listed in Section I.G, above. If an </w:t>
            </w:r>
            <w:proofErr w:type="spellStart"/>
            <w:r w:rsidRPr="00FC63E4">
              <w:rPr>
                <w:rFonts w:ascii="Times New Roman" w:hAnsi="Times New Roman" w:cs="Times New Roman"/>
                <w:sz w:val="24"/>
                <w:szCs w:val="24"/>
              </w:rPr>
              <w:t>Offeror</w:t>
            </w:r>
            <w:proofErr w:type="spellEnd"/>
            <w:r w:rsidRPr="00FC63E4">
              <w:rPr>
                <w:rFonts w:ascii="Times New Roman" w:hAnsi="Times New Roman" w:cs="Times New Roman"/>
                <w:sz w:val="24"/>
                <w:szCs w:val="24"/>
              </w:rPr>
              <w:t xml:space="preserve"> does not submit a white paper, it is not eligible to participate in the remaining Full Proposal submission process and is not eligible for funding. Each white paper should state that it is submitted in response to this FOA. A separate white paper is required for submission for each idea.</w:t>
            </w:r>
          </w:p>
          <w:p w:rsidR="006B5B13" w:rsidRDefault="006B5B13" w:rsidP="00720B96">
            <w:pPr>
              <w:rPr>
                <w:rFonts w:ascii="Times New Roman" w:eastAsia="Times New Roman" w:hAnsi="Times New Roman" w:cs="Times New Roman"/>
                <w:b/>
                <w:bCs/>
                <w:sz w:val="24"/>
                <w:szCs w:val="24"/>
              </w:rPr>
            </w:pPr>
            <w:bookmarkStart w:id="32" w:name="_Toc396405459"/>
          </w:p>
          <w:p w:rsidR="00F128D5" w:rsidRPr="006B5B13" w:rsidRDefault="00F128D5" w:rsidP="00720B96">
            <w:pPr>
              <w:rPr>
                <w:rFonts w:ascii="Times New Roman" w:eastAsia="Times New Roman" w:hAnsi="Times New Roman" w:cs="Times New Roman"/>
                <w:bCs/>
                <w:sz w:val="24"/>
                <w:szCs w:val="24"/>
              </w:rPr>
            </w:pPr>
            <w:r w:rsidRPr="006B5B13">
              <w:rPr>
                <w:rFonts w:ascii="Times New Roman" w:eastAsia="Times New Roman" w:hAnsi="Times New Roman" w:cs="Times New Roman"/>
                <w:bCs/>
                <w:sz w:val="24"/>
                <w:szCs w:val="24"/>
              </w:rPr>
              <w:t>The applicable dates and deadlines for this announcement are given in Section I.E, above.</w:t>
            </w:r>
            <w:bookmarkEnd w:id="32"/>
          </w:p>
          <w:p w:rsidR="00F128D5" w:rsidRPr="00FC63E4" w:rsidRDefault="00F128D5" w:rsidP="00720B96">
            <w:pPr>
              <w:pStyle w:val="Heading2"/>
              <w:rPr>
                <w:rFonts w:ascii="Times New Roman" w:hAnsi="Times New Roman" w:cs="Times New Roman"/>
                <w:color w:val="000000" w:themeColor="text1"/>
                <w:sz w:val="24"/>
                <w:szCs w:val="24"/>
              </w:rPr>
            </w:pPr>
            <w:bookmarkStart w:id="33" w:name="_Toc396405460"/>
            <w:bookmarkStart w:id="34" w:name="_Toc434838786"/>
            <w:r w:rsidRPr="00FC63E4">
              <w:rPr>
                <w:rFonts w:ascii="Times New Roman" w:hAnsi="Times New Roman" w:cs="Times New Roman"/>
                <w:color w:val="000000" w:themeColor="text1"/>
                <w:sz w:val="24"/>
                <w:szCs w:val="24"/>
              </w:rPr>
              <w:t>B. Content, Format, and Submission of White Papers/Full Proposals –</w:t>
            </w:r>
            <w:bookmarkEnd w:id="33"/>
            <w:bookmarkEnd w:id="34"/>
          </w:p>
          <w:p w:rsidR="00F128D5" w:rsidRPr="00FC63E4" w:rsidRDefault="00F128D5" w:rsidP="00720B96">
            <w:pPr>
              <w:rPr>
                <w:rFonts w:ascii="Times New Roman" w:hAnsi="Times New Roman" w:cs="Times New Roman"/>
                <w:color w:val="000000" w:themeColor="text1"/>
                <w:sz w:val="24"/>
                <w:szCs w:val="24"/>
              </w:rPr>
            </w:pPr>
            <w:bookmarkStart w:id="35" w:name="_Toc396405461"/>
          </w:p>
          <w:p w:rsidR="00F128D5" w:rsidRDefault="00F128D5" w:rsidP="00720B96">
            <w:pPr>
              <w:ind w:firstLine="270"/>
              <w:rPr>
                <w:rFonts w:ascii="Times New Roman" w:hAnsi="Times New Roman" w:cs="Times New Roman"/>
                <w:b/>
                <w:sz w:val="24"/>
                <w:szCs w:val="24"/>
              </w:rPr>
            </w:pPr>
            <w:r w:rsidRPr="00FC63E4">
              <w:rPr>
                <w:rFonts w:ascii="Times New Roman" w:hAnsi="Times New Roman" w:cs="Times New Roman"/>
                <w:b/>
                <w:sz w:val="24"/>
                <w:szCs w:val="24"/>
              </w:rPr>
              <w:t>1.  General Instructions –</w:t>
            </w:r>
            <w:bookmarkEnd w:id="35"/>
          </w:p>
          <w:p w:rsidR="00FC63E4" w:rsidRPr="00FC63E4" w:rsidRDefault="00FC63E4" w:rsidP="00720B96">
            <w:pPr>
              <w:rPr>
                <w:rFonts w:ascii="Times New Roman" w:hAnsi="Times New Roman" w:cs="Times New Roman"/>
                <w:b/>
                <w:sz w:val="24"/>
                <w:szCs w:val="24"/>
              </w:rPr>
            </w:pPr>
          </w:p>
          <w:p w:rsidR="00F128D5" w:rsidRPr="00FC63E4" w:rsidRDefault="00F128D5" w:rsidP="00720B96">
            <w:pPr>
              <w:ind w:firstLine="36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White Papers and Full Proposals submitted under this FOA are to be unclassified.</w:t>
            </w:r>
          </w:p>
          <w:p w:rsidR="006B5B13" w:rsidRDefault="006B5B13" w:rsidP="00720B96">
            <w:pPr>
              <w:rPr>
                <w:rFonts w:ascii="Times New Roman" w:eastAsia="Times New Roman" w:hAnsi="Times New Roman" w:cs="Times New Roman"/>
                <w:sz w:val="24"/>
                <w:szCs w:val="24"/>
              </w:rPr>
            </w:pPr>
          </w:p>
          <w:p w:rsidR="00F128D5" w:rsidRPr="00FC63E4" w:rsidRDefault="00F128D5" w:rsidP="00720B96">
            <w:pPr>
              <w:ind w:left="27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All proposal submissions will be protected from unauthorized disclosure in accordance with applicable law, and DoD/</w:t>
            </w:r>
            <w:proofErr w:type="spellStart"/>
            <w:r w:rsidRPr="00FC63E4">
              <w:rPr>
                <w:rFonts w:ascii="Times New Roman" w:eastAsia="Times New Roman" w:hAnsi="Times New Roman" w:cs="Times New Roman"/>
                <w:sz w:val="24"/>
                <w:szCs w:val="24"/>
              </w:rPr>
              <w:t>DoN</w:t>
            </w:r>
            <w:proofErr w:type="spellEnd"/>
            <w:r w:rsidRPr="00FC63E4">
              <w:rPr>
                <w:rFonts w:ascii="Times New Roman" w:eastAsia="Times New Roman" w:hAnsi="Times New Roman" w:cs="Times New Roman"/>
                <w:sz w:val="24"/>
                <w:szCs w:val="24"/>
              </w:rPr>
              <w:t xml:space="preserve"> regulations. </w:t>
            </w:r>
            <w:proofErr w:type="spellStart"/>
            <w:r w:rsidRPr="00FC63E4">
              <w:rPr>
                <w:rFonts w:ascii="Times New Roman" w:eastAsia="Times New Roman" w:hAnsi="Times New Roman" w:cs="Times New Roman"/>
                <w:sz w:val="24"/>
                <w:szCs w:val="24"/>
              </w:rPr>
              <w:t>Offerors</w:t>
            </w:r>
            <w:proofErr w:type="spellEnd"/>
            <w:r w:rsidRPr="00FC63E4">
              <w:rPr>
                <w:rFonts w:ascii="Times New Roman" w:eastAsia="Times New Roman" w:hAnsi="Times New Roman" w:cs="Times New Roman"/>
                <w:sz w:val="24"/>
                <w:szCs w:val="24"/>
              </w:rPr>
              <w:t xml:space="preserve"> are expected to appropriately mark each page of their submission that contains proprietary information. </w:t>
            </w:r>
          </w:p>
          <w:p w:rsidR="006B5B13" w:rsidRDefault="006B5B13" w:rsidP="00720B96">
            <w:pPr>
              <w:rPr>
                <w:rFonts w:ascii="Times New Roman" w:eastAsia="Times New Roman" w:hAnsi="Times New Roman" w:cs="Times New Roman"/>
                <w:sz w:val="24"/>
                <w:szCs w:val="24"/>
              </w:rPr>
            </w:pPr>
          </w:p>
          <w:p w:rsidR="00F128D5" w:rsidRPr="00FC63E4" w:rsidRDefault="00F128D5" w:rsidP="00720B96">
            <w:pPr>
              <w:ind w:left="27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Titles given to the White Papers/Full Proposals should be descriptive of the work they cover and not be merely a copy of the title of this solicitation.</w:t>
            </w:r>
          </w:p>
          <w:p w:rsidR="006B5B13" w:rsidRDefault="006B5B13" w:rsidP="00720B96">
            <w:pPr>
              <w:rPr>
                <w:rFonts w:ascii="Times New Roman" w:hAnsi="Times New Roman" w:cs="Times New Roman"/>
                <w:sz w:val="24"/>
                <w:szCs w:val="24"/>
              </w:rPr>
            </w:pPr>
            <w:bookmarkStart w:id="36" w:name="_Toc396405462"/>
          </w:p>
          <w:p w:rsidR="00F128D5" w:rsidRDefault="00F128D5" w:rsidP="00720B96">
            <w:pPr>
              <w:rPr>
                <w:rFonts w:ascii="Times New Roman" w:hAnsi="Times New Roman" w:cs="Times New Roman"/>
                <w:b/>
                <w:sz w:val="24"/>
                <w:szCs w:val="24"/>
              </w:rPr>
            </w:pPr>
            <w:r w:rsidRPr="006B5B13">
              <w:rPr>
                <w:rFonts w:ascii="Times New Roman" w:hAnsi="Times New Roman" w:cs="Times New Roman"/>
                <w:b/>
                <w:sz w:val="24"/>
                <w:szCs w:val="24"/>
              </w:rPr>
              <w:t>2.  White Papers –</w:t>
            </w:r>
            <w:bookmarkEnd w:id="36"/>
          </w:p>
          <w:p w:rsidR="006B5B13" w:rsidRPr="006B5B13" w:rsidRDefault="006B5B13" w:rsidP="00720B96">
            <w:pPr>
              <w:rPr>
                <w:rFonts w:ascii="Times New Roman" w:hAnsi="Times New Roman" w:cs="Times New Roman"/>
                <w:b/>
                <w:sz w:val="24"/>
                <w:szCs w:val="24"/>
              </w:rPr>
            </w:pPr>
          </w:p>
          <w:p w:rsidR="00F128D5" w:rsidRPr="006B5B13" w:rsidRDefault="00F128D5" w:rsidP="00720B96">
            <w:pPr>
              <w:ind w:firstLine="270"/>
              <w:rPr>
                <w:rFonts w:ascii="Times New Roman" w:hAnsi="Times New Roman" w:cs="Times New Roman"/>
                <w:b/>
                <w:sz w:val="24"/>
                <w:szCs w:val="24"/>
              </w:rPr>
            </w:pPr>
            <w:bookmarkStart w:id="37" w:name="_Toc396405463"/>
            <w:r w:rsidRPr="006B5B13">
              <w:rPr>
                <w:rFonts w:ascii="Times New Roman" w:hAnsi="Times New Roman" w:cs="Times New Roman"/>
                <w:b/>
                <w:sz w:val="24"/>
                <w:szCs w:val="24"/>
              </w:rPr>
              <w:t xml:space="preserve">a. White Paper Format </w:t>
            </w:r>
            <w:r w:rsidRPr="006B5B13">
              <w:rPr>
                <w:rFonts w:ascii="Times New Roman" w:eastAsia="Times New Roman" w:hAnsi="Times New Roman" w:cs="Times New Roman"/>
                <w:b/>
                <w:sz w:val="24"/>
                <w:szCs w:val="24"/>
              </w:rPr>
              <w:t>–</w:t>
            </w:r>
            <w:bookmarkEnd w:id="37"/>
          </w:p>
          <w:p w:rsidR="00F128D5" w:rsidRPr="00FC63E4" w:rsidRDefault="00F128D5" w:rsidP="00720B96">
            <w:pPr>
              <w:rPr>
                <w:rFonts w:ascii="Times New Roman" w:hAnsi="Times New Roman" w:cs="Times New Roman"/>
                <w:sz w:val="24"/>
                <w:szCs w:val="24"/>
              </w:rPr>
            </w:pPr>
          </w:p>
          <w:p w:rsidR="00F128D5" w:rsidRPr="00FC63E4" w:rsidRDefault="00F128D5" w:rsidP="00720B96">
            <w:pPr>
              <w:ind w:firstLine="270"/>
              <w:rPr>
                <w:rFonts w:ascii="Times New Roman" w:hAnsi="Times New Roman" w:cs="Times New Roman"/>
                <w:sz w:val="24"/>
                <w:szCs w:val="24"/>
              </w:rPr>
            </w:pPr>
            <w:r w:rsidRPr="00FC63E4">
              <w:rPr>
                <w:rFonts w:ascii="Times New Roman" w:hAnsi="Times New Roman" w:cs="Times New Roman"/>
                <w:sz w:val="24"/>
                <w:szCs w:val="24"/>
              </w:rPr>
              <w:t>Submit White Papers according to the following format:</w:t>
            </w:r>
          </w:p>
          <w:p w:rsidR="00F128D5" w:rsidRPr="00FC63E4" w:rsidRDefault="00F128D5" w:rsidP="00720B96">
            <w:pPr>
              <w:rPr>
                <w:rFonts w:ascii="Times New Roman" w:hAnsi="Times New Roman" w:cs="Times New Roman"/>
                <w:sz w:val="24"/>
                <w:szCs w:val="24"/>
              </w:rPr>
            </w:pPr>
          </w:p>
          <w:p w:rsidR="006B5B13" w:rsidRPr="006B5B13" w:rsidRDefault="00F128D5" w:rsidP="00720B96">
            <w:pPr>
              <w:pStyle w:val="ListParagraph"/>
              <w:numPr>
                <w:ilvl w:val="0"/>
                <w:numId w:val="23"/>
              </w:numPr>
              <w:rPr>
                <w:rFonts w:ascii="Times New Roman" w:hAnsi="Times New Roman" w:cs="Times New Roman"/>
                <w:sz w:val="24"/>
                <w:szCs w:val="24"/>
              </w:rPr>
            </w:pPr>
            <w:r w:rsidRPr="006B5B13">
              <w:rPr>
                <w:rFonts w:ascii="Times New Roman" w:eastAsia="Times New Roman" w:hAnsi="Times New Roman" w:cs="Times New Roman"/>
                <w:b/>
                <w:sz w:val="24"/>
                <w:szCs w:val="24"/>
              </w:rPr>
              <w:t>Paper Size</w:t>
            </w:r>
            <w:r w:rsidRPr="006B5B13">
              <w:rPr>
                <w:rFonts w:ascii="Times New Roman" w:eastAsia="Times New Roman" w:hAnsi="Times New Roman" w:cs="Times New Roman"/>
                <w:sz w:val="24"/>
                <w:szCs w:val="24"/>
              </w:rPr>
              <w:t xml:space="preserve"> –  8.5 x 11 inch paper </w:t>
            </w:r>
          </w:p>
          <w:p w:rsidR="006B5B13" w:rsidRPr="006B5B13" w:rsidRDefault="00F128D5" w:rsidP="00720B96">
            <w:pPr>
              <w:pStyle w:val="ListParagraph"/>
              <w:numPr>
                <w:ilvl w:val="0"/>
                <w:numId w:val="23"/>
              </w:numPr>
              <w:rPr>
                <w:rFonts w:ascii="Times New Roman" w:hAnsi="Times New Roman" w:cs="Times New Roman"/>
                <w:sz w:val="24"/>
                <w:szCs w:val="24"/>
              </w:rPr>
            </w:pPr>
            <w:r w:rsidRPr="006B5B13">
              <w:rPr>
                <w:rFonts w:ascii="Times New Roman" w:eastAsia="Times New Roman" w:hAnsi="Times New Roman" w:cs="Times New Roman"/>
                <w:b/>
                <w:sz w:val="24"/>
                <w:szCs w:val="24"/>
              </w:rPr>
              <w:t>Margins</w:t>
            </w:r>
            <w:r w:rsidRPr="006B5B13">
              <w:rPr>
                <w:rFonts w:ascii="Times New Roman" w:eastAsia="Times New Roman" w:hAnsi="Times New Roman" w:cs="Times New Roman"/>
                <w:sz w:val="24"/>
                <w:szCs w:val="24"/>
              </w:rPr>
              <w:t xml:space="preserve"> – 1 inch</w:t>
            </w:r>
          </w:p>
          <w:p w:rsidR="006B5B13" w:rsidRPr="006B5B13" w:rsidRDefault="00F128D5" w:rsidP="00720B96">
            <w:pPr>
              <w:pStyle w:val="ListParagraph"/>
              <w:numPr>
                <w:ilvl w:val="0"/>
                <w:numId w:val="23"/>
              </w:numPr>
              <w:rPr>
                <w:rFonts w:ascii="Times New Roman" w:hAnsi="Times New Roman" w:cs="Times New Roman"/>
                <w:sz w:val="24"/>
                <w:szCs w:val="24"/>
              </w:rPr>
            </w:pPr>
            <w:r w:rsidRPr="006B5B13">
              <w:rPr>
                <w:rFonts w:ascii="Times New Roman" w:eastAsia="Times New Roman" w:hAnsi="Times New Roman" w:cs="Times New Roman"/>
                <w:b/>
                <w:sz w:val="24"/>
                <w:szCs w:val="24"/>
              </w:rPr>
              <w:t>Spacing</w:t>
            </w:r>
            <w:r w:rsidRPr="006B5B13">
              <w:rPr>
                <w:rFonts w:ascii="Times New Roman" w:eastAsia="Times New Roman" w:hAnsi="Times New Roman" w:cs="Times New Roman"/>
                <w:sz w:val="24"/>
                <w:szCs w:val="24"/>
              </w:rPr>
              <w:t xml:space="preserve"> –  Single spaced</w:t>
            </w:r>
          </w:p>
          <w:p w:rsidR="00F128D5" w:rsidRPr="006B5B13" w:rsidRDefault="00F128D5" w:rsidP="00720B96">
            <w:pPr>
              <w:pStyle w:val="ListParagraph"/>
              <w:numPr>
                <w:ilvl w:val="0"/>
                <w:numId w:val="23"/>
              </w:numPr>
              <w:rPr>
                <w:rFonts w:ascii="Times New Roman" w:hAnsi="Times New Roman" w:cs="Times New Roman"/>
                <w:sz w:val="24"/>
                <w:szCs w:val="24"/>
              </w:rPr>
            </w:pPr>
            <w:r w:rsidRPr="006B5B13">
              <w:rPr>
                <w:rFonts w:ascii="Times New Roman" w:eastAsia="Times New Roman" w:hAnsi="Times New Roman" w:cs="Times New Roman"/>
                <w:b/>
                <w:sz w:val="24"/>
                <w:szCs w:val="24"/>
              </w:rPr>
              <w:t>Font</w:t>
            </w:r>
            <w:r w:rsidRPr="006B5B13">
              <w:rPr>
                <w:rFonts w:ascii="Times New Roman" w:eastAsia="Times New Roman" w:hAnsi="Times New Roman" w:cs="Times New Roman"/>
                <w:sz w:val="24"/>
                <w:szCs w:val="24"/>
              </w:rPr>
              <w:t xml:space="preserve"> - Times New Roman, 12 point</w:t>
            </w:r>
          </w:p>
          <w:p w:rsidR="006B5B13" w:rsidRDefault="006B5B13" w:rsidP="00720B96">
            <w:pPr>
              <w:rPr>
                <w:rFonts w:ascii="Times New Roman" w:eastAsia="Times New Roman" w:hAnsi="Times New Roman" w:cs="Times New Roman"/>
                <w:sz w:val="24"/>
                <w:szCs w:val="24"/>
              </w:rPr>
            </w:pPr>
          </w:p>
          <w:p w:rsidR="00F128D5" w:rsidRDefault="00F128D5" w:rsidP="00720B96">
            <w:pPr>
              <w:ind w:firstLine="270"/>
              <w:rPr>
                <w:rFonts w:ascii="Times New Roman" w:eastAsia="Times New Roman" w:hAnsi="Times New Roman" w:cs="Times New Roman"/>
                <w:b/>
                <w:sz w:val="24"/>
                <w:szCs w:val="24"/>
              </w:rPr>
            </w:pPr>
            <w:r w:rsidRPr="006B5B13">
              <w:rPr>
                <w:rFonts w:ascii="Times New Roman" w:eastAsia="Times New Roman" w:hAnsi="Times New Roman" w:cs="Times New Roman"/>
                <w:b/>
                <w:sz w:val="24"/>
                <w:szCs w:val="24"/>
              </w:rPr>
              <w:t>b. White Paper Content –</w:t>
            </w:r>
          </w:p>
          <w:p w:rsidR="006B5B13" w:rsidRPr="006B5B13" w:rsidRDefault="006B5B13" w:rsidP="00720B96">
            <w:pPr>
              <w:rPr>
                <w:rFonts w:ascii="Times New Roman" w:eastAsia="Times New Roman" w:hAnsi="Times New Roman" w:cs="Times New Roman"/>
                <w:b/>
                <w:sz w:val="24"/>
                <w:szCs w:val="24"/>
              </w:rPr>
            </w:pPr>
          </w:p>
          <w:p w:rsidR="00F128D5" w:rsidRDefault="00F128D5" w:rsidP="00720B96">
            <w:pPr>
              <w:ind w:left="27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White Papers must address the following sections:</w:t>
            </w:r>
          </w:p>
          <w:p w:rsidR="006B5B13" w:rsidRPr="00FC63E4" w:rsidRDefault="006B5B13" w:rsidP="00720B96">
            <w:pPr>
              <w:ind w:left="270"/>
              <w:rPr>
                <w:rFonts w:ascii="Times New Roman" w:eastAsia="Times New Roman" w:hAnsi="Times New Roman" w:cs="Times New Roman"/>
                <w:sz w:val="24"/>
                <w:szCs w:val="24"/>
              </w:rPr>
            </w:pPr>
          </w:p>
          <w:p w:rsidR="006B5B13" w:rsidRDefault="00F128D5" w:rsidP="00720B96">
            <w:pPr>
              <w:pStyle w:val="ListParagraph"/>
              <w:numPr>
                <w:ilvl w:val="0"/>
                <w:numId w:val="24"/>
              </w:numPr>
              <w:rPr>
                <w:rFonts w:ascii="Times New Roman" w:eastAsia="Times New Roman" w:hAnsi="Times New Roman" w:cs="Times New Roman"/>
                <w:sz w:val="24"/>
                <w:szCs w:val="24"/>
              </w:rPr>
            </w:pPr>
            <w:r w:rsidRPr="006B5B13">
              <w:rPr>
                <w:rFonts w:ascii="Times New Roman" w:eastAsia="Times New Roman" w:hAnsi="Times New Roman" w:cs="Times New Roman"/>
                <w:b/>
                <w:bCs/>
                <w:sz w:val="24"/>
                <w:szCs w:val="24"/>
              </w:rPr>
              <w:t>Cover Page</w:t>
            </w:r>
            <w:r w:rsidRPr="006B5B13">
              <w:rPr>
                <w:rFonts w:ascii="Times New Roman" w:eastAsia="Times New Roman" w:hAnsi="Times New Roman" w:cs="Times New Roman"/>
                <w:b/>
                <w:sz w:val="24"/>
                <w:szCs w:val="24"/>
              </w:rPr>
              <w:t xml:space="preserve"> –</w:t>
            </w:r>
            <w:r w:rsidRPr="006B5B13">
              <w:rPr>
                <w:rFonts w:ascii="Times New Roman" w:eastAsia="Times New Roman" w:hAnsi="Times New Roman" w:cs="Times New Roman"/>
                <w:sz w:val="24"/>
                <w:szCs w:val="24"/>
              </w:rPr>
              <w:t xml:space="preserve"> The Cover Page shall be labeled "WHITE PAPER", and shall include </w:t>
            </w:r>
            <w:r w:rsidR="00114714">
              <w:rPr>
                <w:rFonts w:ascii="Times New Roman" w:eastAsia="Times New Roman" w:hAnsi="Times New Roman" w:cs="Times New Roman"/>
                <w:sz w:val="24"/>
                <w:szCs w:val="24"/>
              </w:rPr>
              <w:t>N00014-16-R-FO03</w:t>
            </w:r>
            <w:r w:rsidRPr="006B5B13">
              <w:rPr>
                <w:rFonts w:ascii="Times New Roman" w:eastAsia="Times New Roman" w:hAnsi="Times New Roman" w:cs="Times New Roman"/>
                <w:sz w:val="24"/>
                <w:szCs w:val="24"/>
              </w:rPr>
              <w:t xml:space="preserve">, proposed title, </w:t>
            </w:r>
            <w:proofErr w:type="spellStart"/>
            <w:r w:rsidRPr="006B5B13">
              <w:rPr>
                <w:rFonts w:ascii="Times New Roman" w:eastAsia="Times New Roman" w:hAnsi="Times New Roman" w:cs="Times New Roman"/>
                <w:sz w:val="24"/>
                <w:szCs w:val="24"/>
              </w:rPr>
              <w:t>Offeror's</w:t>
            </w:r>
            <w:proofErr w:type="spellEnd"/>
            <w:r w:rsidRPr="006B5B13">
              <w:rPr>
                <w:rFonts w:ascii="Times New Roman" w:eastAsia="Times New Roman" w:hAnsi="Times New Roman" w:cs="Times New Roman"/>
                <w:sz w:val="24"/>
                <w:szCs w:val="24"/>
              </w:rPr>
              <w:t xml:space="preserve"> administrative and technical points of contact, telephone numbers, facsimile numbers, and email addresses.</w:t>
            </w:r>
          </w:p>
          <w:p w:rsidR="006B5B13" w:rsidRDefault="00F128D5" w:rsidP="00720B96">
            <w:pPr>
              <w:pStyle w:val="ListParagraph"/>
              <w:numPr>
                <w:ilvl w:val="0"/>
                <w:numId w:val="24"/>
              </w:numPr>
              <w:rPr>
                <w:rFonts w:ascii="Times New Roman" w:eastAsia="Times New Roman" w:hAnsi="Times New Roman" w:cs="Times New Roman"/>
                <w:sz w:val="24"/>
                <w:szCs w:val="24"/>
              </w:rPr>
            </w:pPr>
            <w:r w:rsidRPr="006B5B13">
              <w:rPr>
                <w:rFonts w:ascii="Times New Roman" w:eastAsia="Times New Roman" w:hAnsi="Times New Roman" w:cs="Times New Roman"/>
                <w:b/>
                <w:bCs/>
                <w:sz w:val="24"/>
                <w:szCs w:val="24"/>
              </w:rPr>
              <w:t>Summary</w:t>
            </w:r>
            <w:r w:rsidRPr="006B5B13">
              <w:rPr>
                <w:rFonts w:ascii="Times New Roman" w:eastAsia="Times New Roman" w:hAnsi="Times New Roman" w:cs="Times New Roman"/>
                <w:b/>
                <w:sz w:val="24"/>
                <w:szCs w:val="24"/>
              </w:rPr>
              <w:t xml:space="preserve"> </w:t>
            </w:r>
            <w:proofErr w:type="gramStart"/>
            <w:r w:rsidR="006B5B13" w:rsidRPr="006B5B13">
              <w:rPr>
                <w:rFonts w:ascii="Times New Roman" w:eastAsia="Times New Roman" w:hAnsi="Times New Roman" w:cs="Times New Roman"/>
                <w:b/>
                <w:sz w:val="24"/>
                <w:szCs w:val="24"/>
              </w:rPr>
              <w:t>–</w:t>
            </w:r>
            <w:r w:rsidR="006B5B13" w:rsidRPr="006B5B13">
              <w:rPr>
                <w:rFonts w:ascii="Times New Roman" w:eastAsia="Times New Roman" w:hAnsi="Times New Roman" w:cs="Times New Roman"/>
                <w:sz w:val="24"/>
                <w:szCs w:val="24"/>
              </w:rPr>
              <w:t xml:space="preserve"> </w:t>
            </w:r>
            <w:r w:rsidRPr="006B5B13">
              <w:rPr>
                <w:rFonts w:ascii="Times New Roman" w:eastAsia="Times New Roman" w:hAnsi="Times New Roman" w:cs="Times New Roman"/>
                <w:sz w:val="24"/>
                <w:szCs w:val="24"/>
              </w:rPr>
              <w:t xml:space="preserve"> A</w:t>
            </w:r>
            <w:proofErr w:type="gramEnd"/>
            <w:r w:rsidRPr="006B5B13">
              <w:rPr>
                <w:rFonts w:ascii="Times New Roman" w:eastAsia="Times New Roman" w:hAnsi="Times New Roman" w:cs="Times New Roman"/>
                <w:sz w:val="24"/>
                <w:szCs w:val="24"/>
              </w:rPr>
              <w:t xml:space="preserve"> one paragraph Summary of the proposed effort.</w:t>
            </w:r>
          </w:p>
          <w:p w:rsidR="006B5B13" w:rsidRDefault="00F128D5" w:rsidP="00720B96">
            <w:pPr>
              <w:pStyle w:val="ListParagraph"/>
              <w:numPr>
                <w:ilvl w:val="0"/>
                <w:numId w:val="24"/>
              </w:numPr>
              <w:rPr>
                <w:rFonts w:ascii="Times New Roman" w:eastAsia="Times New Roman" w:hAnsi="Times New Roman" w:cs="Times New Roman"/>
                <w:sz w:val="24"/>
                <w:szCs w:val="24"/>
              </w:rPr>
            </w:pPr>
            <w:r w:rsidRPr="006B5B13">
              <w:rPr>
                <w:rFonts w:ascii="Times New Roman" w:eastAsia="Times New Roman" w:hAnsi="Times New Roman" w:cs="Times New Roman"/>
                <w:b/>
                <w:bCs/>
                <w:sz w:val="24"/>
                <w:szCs w:val="24"/>
              </w:rPr>
              <w:lastRenderedPageBreak/>
              <w:t xml:space="preserve">Technical Concept (2 Page Maximum) </w:t>
            </w:r>
            <w:r w:rsidRPr="006B5B13">
              <w:rPr>
                <w:rFonts w:ascii="Times New Roman" w:eastAsia="Times New Roman" w:hAnsi="Times New Roman" w:cs="Times New Roman"/>
                <w:b/>
                <w:sz w:val="24"/>
                <w:szCs w:val="24"/>
              </w:rPr>
              <w:t>–</w:t>
            </w:r>
            <w:r w:rsidRPr="006B5B13">
              <w:rPr>
                <w:rFonts w:ascii="Times New Roman" w:eastAsia="Times New Roman" w:hAnsi="Times New Roman" w:cs="Times New Roman"/>
                <w:sz w:val="24"/>
                <w:szCs w:val="24"/>
              </w:rPr>
              <w:t xml:space="preserve"> A description of the proposed effort and how it advances the ONR's STEM Education and Workforce mission. The project idea, technical rationale, and approach should identify a problem(s)</w:t>
            </w:r>
            <w:proofErr w:type="gramStart"/>
            <w:r w:rsidRPr="006B5B13">
              <w:rPr>
                <w:rFonts w:ascii="Times New Roman" w:eastAsia="Times New Roman" w:hAnsi="Times New Roman" w:cs="Times New Roman"/>
                <w:sz w:val="24"/>
                <w:szCs w:val="24"/>
              </w:rPr>
              <w:t>,</w:t>
            </w:r>
            <w:proofErr w:type="gramEnd"/>
            <w:r w:rsidRPr="006B5B13">
              <w:rPr>
                <w:rFonts w:ascii="Times New Roman" w:eastAsia="Times New Roman" w:hAnsi="Times New Roman" w:cs="Times New Roman"/>
                <w:sz w:val="24"/>
                <w:szCs w:val="24"/>
              </w:rPr>
              <w:t xml:space="preserve"> arguments to substantiate the claims made, and proposed approach to address the issue. The </w:t>
            </w:r>
            <w:proofErr w:type="spellStart"/>
            <w:r w:rsidRPr="006B5B13">
              <w:rPr>
                <w:rFonts w:ascii="Times New Roman" w:eastAsia="Times New Roman" w:hAnsi="Times New Roman" w:cs="Times New Roman"/>
                <w:sz w:val="24"/>
                <w:szCs w:val="24"/>
              </w:rPr>
              <w:t>Offeror’s</w:t>
            </w:r>
            <w:proofErr w:type="spellEnd"/>
            <w:r w:rsidRPr="006B5B13">
              <w:rPr>
                <w:rFonts w:ascii="Times New Roman" w:eastAsia="Times New Roman" w:hAnsi="Times New Roman" w:cs="Times New Roman"/>
                <w:sz w:val="24"/>
                <w:szCs w:val="24"/>
              </w:rPr>
              <w:t xml:space="preserve"> capacities should be discussed as they relate to the achieving success in the project.   The project should address the funding announcement criteria stated in Section I.F.</w:t>
            </w:r>
          </w:p>
          <w:p w:rsidR="006B5B13" w:rsidRPr="006B5B13" w:rsidRDefault="00F128D5" w:rsidP="00720B96">
            <w:pPr>
              <w:pStyle w:val="ListParagraph"/>
              <w:numPr>
                <w:ilvl w:val="0"/>
                <w:numId w:val="24"/>
              </w:numPr>
              <w:rPr>
                <w:rFonts w:ascii="Times New Roman" w:eastAsia="Times New Roman" w:hAnsi="Times New Roman" w:cs="Times New Roman"/>
                <w:sz w:val="24"/>
                <w:szCs w:val="24"/>
              </w:rPr>
            </w:pPr>
            <w:r w:rsidRPr="006B5B13">
              <w:rPr>
                <w:rFonts w:ascii="Times New Roman" w:eastAsia="Times New Roman" w:hAnsi="Times New Roman" w:cs="Times New Roman"/>
                <w:b/>
                <w:bCs/>
                <w:sz w:val="24"/>
                <w:szCs w:val="24"/>
              </w:rPr>
              <w:t xml:space="preserve">Rough Order of Magnitude Cost (One-half Page Maximum) </w:t>
            </w:r>
            <w:r w:rsidRPr="006B5B13">
              <w:rPr>
                <w:rFonts w:ascii="Times New Roman" w:eastAsia="Times New Roman" w:hAnsi="Times New Roman" w:cs="Times New Roman"/>
                <w:b/>
                <w:sz w:val="24"/>
                <w:szCs w:val="24"/>
              </w:rPr>
              <w:t>–</w:t>
            </w:r>
            <w:r w:rsidRPr="006B5B13">
              <w:rPr>
                <w:rFonts w:ascii="Times New Roman" w:eastAsia="Times New Roman" w:hAnsi="Times New Roman" w:cs="Times New Roman"/>
                <w:sz w:val="24"/>
                <w:szCs w:val="24"/>
              </w:rPr>
              <w:t xml:space="preserve"> </w:t>
            </w:r>
            <w:r w:rsidRPr="006B5B13">
              <w:rPr>
                <w:rFonts w:ascii="Times New Roman" w:eastAsia="Times New Roman" w:hAnsi="Times New Roman" w:cs="Times New Roman"/>
                <w:bCs/>
                <w:sz w:val="24"/>
                <w:szCs w:val="24"/>
              </w:rPr>
              <w:t>White Paper submissions shall include a rough order of magnitude cost showing requested funding per year, total cost, and suggests spending priorities to satisfy Section I.F.</w:t>
            </w:r>
          </w:p>
          <w:p w:rsidR="00F128D5" w:rsidRDefault="00F128D5" w:rsidP="00720B96">
            <w:pPr>
              <w:pStyle w:val="ListParagraph"/>
              <w:numPr>
                <w:ilvl w:val="0"/>
                <w:numId w:val="24"/>
              </w:numPr>
              <w:rPr>
                <w:rFonts w:ascii="Times New Roman" w:eastAsia="Times New Roman" w:hAnsi="Times New Roman" w:cs="Times New Roman"/>
                <w:sz w:val="24"/>
                <w:szCs w:val="24"/>
              </w:rPr>
            </w:pPr>
            <w:r w:rsidRPr="006B5B13">
              <w:rPr>
                <w:rFonts w:ascii="Times New Roman" w:eastAsia="Times New Roman" w:hAnsi="Times New Roman" w:cs="Times New Roman"/>
                <w:b/>
                <w:bCs/>
                <w:sz w:val="24"/>
                <w:szCs w:val="24"/>
              </w:rPr>
              <w:t xml:space="preserve">Naval Relevance (One-half Page Maximum) </w:t>
            </w:r>
            <w:r w:rsidRPr="006B5B13">
              <w:rPr>
                <w:rFonts w:ascii="Times New Roman" w:eastAsia="Times New Roman" w:hAnsi="Times New Roman" w:cs="Times New Roman"/>
                <w:b/>
                <w:sz w:val="24"/>
                <w:szCs w:val="24"/>
              </w:rPr>
              <w:t>–</w:t>
            </w:r>
            <w:r w:rsidRPr="006B5B13">
              <w:rPr>
                <w:rFonts w:ascii="Times New Roman" w:eastAsia="Times New Roman" w:hAnsi="Times New Roman" w:cs="Times New Roman"/>
                <w:sz w:val="24"/>
                <w:szCs w:val="24"/>
              </w:rPr>
              <w:t xml:space="preserve"> </w:t>
            </w:r>
            <w:r w:rsidRPr="006B5B13">
              <w:rPr>
                <w:rFonts w:ascii="Times New Roman" w:eastAsia="Times New Roman" w:hAnsi="Times New Roman" w:cs="Times New Roman"/>
                <w:bCs/>
                <w:sz w:val="24"/>
                <w:szCs w:val="24"/>
              </w:rPr>
              <w:t xml:space="preserve"> </w:t>
            </w:r>
            <w:r w:rsidRPr="006B5B13">
              <w:rPr>
                <w:rFonts w:ascii="Times New Roman" w:eastAsia="Times New Roman" w:hAnsi="Times New Roman" w:cs="Times New Roman"/>
                <w:sz w:val="24"/>
                <w:szCs w:val="24"/>
              </w:rPr>
              <w:t>A description of potential STEM Education and Naval STEM relevance and contributions of the effort to the agency's specific mission.</w:t>
            </w:r>
          </w:p>
          <w:p w:rsidR="006B5B13" w:rsidRPr="006B5B13" w:rsidRDefault="006B5B13" w:rsidP="00720B96">
            <w:pPr>
              <w:pStyle w:val="ListParagraph"/>
              <w:rPr>
                <w:rFonts w:ascii="Times New Roman" w:eastAsia="Times New Roman" w:hAnsi="Times New Roman" w:cs="Times New Roman"/>
                <w:sz w:val="24"/>
                <w:szCs w:val="24"/>
              </w:rPr>
            </w:pPr>
          </w:p>
          <w:p w:rsidR="00F128D5" w:rsidRPr="006B5B13" w:rsidRDefault="00F128D5" w:rsidP="00720B96">
            <w:pPr>
              <w:ind w:firstLine="270"/>
              <w:rPr>
                <w:rFonts w:ascii="Times New Roman" w:eastAsia="Times New Roman" w:hAnsi="Times New Roman" w:cs="Times New Roman"/>
                <w:b/>
                <w:sz w:val="24"/>
                <w:szCs w:val="24"/>
              </w:rPr>
            </w:pPr>
            <w:r w:rsidRPr="006B5B13">
              <w:rPr>
                <w:rFonts w:ascii="Times New Roman" w:eastAsia="Times New Roman" w:hAnsi="Times New Roman" w:cs="Times New Roman"/>
                <w:b/>
                <w:sz w:val="24"/>
                <w:szCs w:val="24"/>
              </w:rPr>
              <w:t xml:space="preserve"> </w:t>
            </w:r>
            <w:r w:rsidRPr="006B5B13">
              <w:rPr>
                <w:rFonts w:ascii="Times New Roman" w:hAnsi="Times New Roman" w:cs="Times New Roman"/>
                <w:b/>
                <w:sz w:val="24"/>
                <w:szCs w:val="24"/>
              </w:rPr>
              <w:t xml:space="preserve">c. White Paper Submission </w:t>
            </w:r>
            <w:r w:rsidRPr="006B5B13">
              <w:rPr>
                <w:rFonts w:ascii="Times New Roman" w:eastAsia="Times New Roman" w:hAnsi="Times New Roman" w:cs="Times New Roman"/>
                <w:b/>
                <w:sz w:val="24"/>
                <w:szCs w:val="24"/>
              </w:rPr>
              <w:t>–</w:t>
            </w:r>
          </w:p>
          <w:p w:rsidR="006B5B13" w:rsidRPr="00FC63E4" w:rsidRDefault="006B5B13" w:rsidP="00720B96">
            <w:pPr>
              <w:rPr>
                <w:rFonts w:ascii="Times New Roman" w:eastAsia="Times New Roman" w:hAnsi="Times New Roman" w:cs="Times New Roman"/>
                <w:sz w:val="24"/>
                <w:szCs w:val="24"/>
              </w:rPr>
            </w:pPr>
          </w:p>
          <w:p w:rsidR="00F128D5" w:rsidRPr="00FC63E4" w:rsidRDefault="00F128D5" w:rsidP="00720B96">
            <w:pPr>
              <w:ind w:left="360"/>
              <w:rPr>
                <w:rFonts w:ascii="Times New Roman" w:hAnsi="Times New Roman" w:cs="Times New Roman"/>
                <w:sz w:val="24"/>
                <w:szCs w:val="24"/>
              </w:rPr>
            </w:pPr>
            <w:r w:rsidRPr="00FC63E4">
              <w:rPr>
                <w:rFonts w:ascii="Times New Roman" w:hAnsi="Times New Roman" w:cs="Times New Roman"/>
                <w:sz w:val="24"/>
                <w:szCs w:val="24"/>
              </w:rPr>
              <w:t>Electronic (email) submissions should be sent to the attention of the POC at:  onr_stem@navy.mil.  The subject line of the email shall read “</w:t>
            </w:r>
            <w:r w:rsidR="00C47FDF">
              <w:rPr>
                <w:rFonts w:ascii="Times New Roman" w:hAnsi="Times New Roman" w:cs="Times New Roman"/>
                <w:sz w:val="24"/>
                <w:szCs w:val="24"/>
              </w:rPr>
              <w:t xml:space="preserve">N00014-16-R-FO03 </w:t>
            </w:r>
            <w:r w:rsidRPr="00FC63E4">
              <w:rPr>
                <w:rFonts w:ascii="Times New Roman" w:hAnsi="Times New Roman" w:cs="Times New Roman"/>
                <w:sz w:val="24"/>
                <w:szCs w:val="24"/>
              </w:rPr>
              <w:t>White Paper Submission”.  The white paper must be a Microsoft Word 2007 compatible, or PDF format attachment to the email. There is an email size limit of 5MB per email.</w:t>
            </w:r>
          </w:p>
          <w:p w:rsidR="00F128D5" w:rsidRPr="00FC63E4" w:rsidRDefault="00F128D5" w:rsidP="00720B96">
            <w:pPr>
              <w:rPr>
                <w:rFonts w:ascii="Times New Roman" w:hAnsi="Times New Roman" w:cs="Times New Roman"/>
                <w:sz w:val="24"/>
                <w:szCs w:val="24"/>
              </w:rPr>
            </w:pPr>
          </w:p>
          <w:p w:rsidR="00F128D5" w:rsidRPr="00FC63E4" w:rsidRDefault="00F128D5" w:rsidP="00720B96">
            <w:pPr>
              <w:ind w:firstLine="360"/>
              <w:rPr>
                <w:rFonts w:ascii="Times New Roman" w:hAnsi="Times New Roman" w:cs="Times New Roman"/>
                <w:sz w:val="24"/>
                <w:szCs w:val="24"/>
              </w:rPr>
            </w:pPr>
            <w:r w:rsidRPr="00FC63E4">
              <w:rPr>
                <w:rFonts w:ascii="Times New Roman" w:hAnsi="Times New Roman" w:cs="Times New Roman"/>
                <w:sz w:val="24"/>
                <w:szCs w:val="24"/>
              </w:rPr>
              <w:t>NOTE:  Do not send:</w:t>
            </w:r>
          </w:p>
          <w:p w:rsidR="00F128D5" w:rsidRPr="00FC63E4" w:rsidRDefault="00F128D5" w:rsidP="00720B96">
            <w:pPr>
              <w:rPr>
                <w:rFonts w:ascii="Times New Roman" w:hAnsi="Times New Roman" w:cs="Times New Roman"/>
                <w:sz w:val="24"/>
                <w:szCs w:val="24"/>
              </w:rPr>
            </w:pPr>
          </w:p>
          <w:p w:rsidR="006B5B13" w:rsidRDefault="00F128D5" w:rsidP="00720B96">
            <w:pPr>
              <w:pStyle w:val="ListParagraph"/>
              <w:numPr>
                <w:ilvl w:val="0"/>
                <w:numId w:val="25"/>
              </w:numPr>
              <w:rPr>
                <w:rFonts w:ascii="Times New Roman" w:hAnsi="Times New Roman" w:cs="Times New Roman"/>
                <w:sz w:val="24"/>
                <w:szCs w:val="24"/>
              </w:rPr>
            </w:pPr>
            <w:r w:rsidRPr="006B5B13">
              <w:rPr>
                <w:rFonts w:ascii="Times New Roman" w:hAnsi="Times New Roman" w:cs="Times New Roman"/>
                <w:sz w:val="24"/>
                <w:szCs w:val="24"/>
              </w:rPr>
              <w:t xml:space="preserve">hardcopies of White Papers (including Facsimiles) </w:t>
            </w:r>
          </w:p>
          <w:p w:rsidR="006B5B13" w:rsidRDefault="00F128D5" w:rsidP="00720B96">
            <w:pPr>
              <w:pStyle w:val="ListParagraph"/>
              <w:numPr>
                <w:ilvl w:val="0"/>
                <w:numId w:val="25"/>
              </w:numPr>
              <w:rPr>
                <w:rFonts w:ascii="Times New Roman" w:hAnsi="Times New Roman" w:cs="Times New Roman"/>
                <w:sz w:val="24"/>
                <w:szCs w:val="24"/>
              </w:rPr>
            </w:pPr>
            <w:r w:rsidRPr="006B5B13">
              <w:rPr>
                <w:rFonts w:ascii="Times New Roman" w:hAnsi="Times New Roman" w:cs="Times New Roman"/>
                <w:sz w:val="24"/>
                <w:szCs w:val="24"/>
              </w:rPr>
              <w:t>.ZIP files</w:t>
            </w:r>
          </w:p>
          <w:p w:rsidR="00F128D5" w:rsidRPr="006B5B13" w:rsidRDefault="00F128D5" w:rsidP="00720B96">
            <w:pPr>
              <w:pStyle w:val="ListParagraph"/>
              <w:numPr>
                <w:ilvl w:val="0"/>
                <w:numId w:val="25"/>
              </w:numPr>
              <w:rPr>
                <w:rFonts w:ascii="Times New Roman" w:hAnsi="Times New Roman" w:cs="Times New Roman"/>
                <w:sz w:val="24"/>
                <w:szCs w:val="24"/>
              </w:rPr>
            </w:pPr>
            <w:r w:rsidRPr="006B5B13">
              <w:rPr>
                <w:rFonts w:ascii="Times New Roman" w:hAnsi="Times New Roman" w:cs="Times New Roman"/>
                <w:sz w:val="24"/>
                <w:szCs w:val="24"/>
              </w:rPr>
              <w:t>password protected files</w:t>
            </w:r>
          </w:p>
          <w:p w:rsidR="00F128D5" w:rsidRPr="00FC63E4" w:rsidRDefault="00F128D5" w:rsidP="00720B96">
            <w:pPr>
              <w:ind w:left="360"/>
              <w:rPr>
                <w:rFonts w:ascii="Times New Roman" w:eastAsia="Times New Roman" w:hAnsi="Times New Roman" w:cs="Times New Roman"/>
                <w:bCs/>
                <w:sz w:val="24"/>
                <w:szCs w:val="24"/>
              </w:rPr>
            </w:pPr>
            <w:r w:rsidRPr="00FC63E4">
              <w:rPr>
                <w:rFonts w:ascii="Times New Roman" w:eastAsia="Times New Roman" w:hAnsi="Times New Roman" w:cs="Times New Roman"/>
                <w:bCs/>
                <w:sz w:val="24"/>
                <w:szCs w:val="24"/>
              </w:rPr>
              <w:br/>
              <w:t xml:space="preserve">In order to provide traceability and evidence of submission, </w:t>
            </w:r>
            <w:proofErr w:type="spellStart"/>
            <w:r w:rsidRPr="00FC63E4">
              <w:rPr>
                <w:rFonts w:ascii="Times New Roman" w:eastAsia="Times New Roman" w:hAnsi="Times New Roman" w:cs="Times New Roman"/>
                <w:bCs/>
                <w:sz w:val="24"/>
                <w:szCs w:val="24"/>
              </w:rPr>
              <w:t>Offerors</w:t>
            </w:r>
            <w:proofErr w:type="spellEnd"/>
            <w:r w:rsidRPr="00FC63E4">
              <w:rPr>
                <w:rFonts w:ascii="Times New Roman" w:eastAsia="Times New Roman" w:hAnsi="Times New Roman" w:cs="Times New Roman"/>
                <w:bCs/>
                <w:sz w:val="24"/>
                <w:szCs w:val="24"/>
              </w:rPr>
              <w:t xml:space="preserve"> may wish to use the "Delivery Receipt" option available from Microsoft Outlook and other email programs that will automatically generate a response when the subject email is delivered to the recipient's email system. Consult the User's Manual for your email software for further details on this feature.</w:t>
            </w:r>
          </w:p>
          <w:p w:rsidR="00F128D5" w:rsidRPr="00FC63E4" w:rsidRDefault="00F128D5" w:rsidP="00720B96">
            <w:pPr>
              <w:rPr>
                <w:rFonts w:ascii="Times New Roman" w:eastAsia="Times New Roman" w:hAnsi="Times New Roman" w:cs="Times New Roman"/>
                <w:bCs/>
                <w:sz w:val="24"/>
                <w:szCs w:val="24"/>
              </w:rPr>
            </w:pPr>
          </w:p>
          <w:p w:rsidR="00F128D5" w:rsidRPr="006B5B13" w:rsidRDefault="00F128D5" w:rsidP="00720B96">
            <w:pPr>
              <w:rPr>
                <w:rFonts w:ascii="Times New Roman" w:hAnsi="Times New Roman" w:cs="Times New Roman"/>
                <w:b/>
                <w:sz w:val="24"/>
                <w:szCs w:val="24"/>
              </w:rPr>
            </w:pPr>
            <w:bookmarkStart w:id="38" w:name="_Toc396405464"/>
            <w:r w:rsidRPr="006B5B13">
              <w:rPr>
                <w:rFonts w:ascii="Times New Roman" w:hAnsi="Times New Roman" w:cs="Times New Roman"/>
                <w:b/>
                <w:sz w:val="24"/>
                <w:szCs w:val="24"/>
              </w:rPr>
              <w:t>3.  Proposals –</w:t>
            </w:r>
            <w:bookmarkEnd w:id="38"/>
          </w:p>
          <w:p w:rsidR="00F128D5" w:rsidRPr="006B5B13" w:rsidRDefault="00F128D5" w:rsidP="00720B96">
            <w:pPr>
              <w:rPr>
                <w:rFonts w:ascii="Times New Roman" w:eastAsia="Times New Roman" w:hAnsi="Times New Roman" w:cs="Times New Roman"/>
                <w:b/>
                <w:sz w:val="24"/>
                <w:szCs w:val="24"/>
              </w:rPr>
            </w:pPr>
          </w:p>
          <w:p w:rsidR="00F128D5" w:rsidRPr="006B5B13" w:rsidRDefault="00F128D5" w:rsidP="00720B96">
            <w:pPr>
              <w:ind w:firstLine="360"/>
              <w:rPr>
                <w:rFonts w:ascii="Times New Roman" w:eastAsia="Times New Roman" w:hAnsi="Times New Roman" w:cs="Times New Roman"/>
                <w:b/>
                <w:bCs/>
                <w:sz w:val="24"/>
                <w:szCs w:val="24"/>
              </w:rPr>
            </w:pPr>
            <w:r w:rsidRPr="006B5B13">
              <w:rPr>
                <w:rFonts w:ascii="Times New Roman" w:eastAsia="Times New Roman" w:hAnsi="Times New Roman" w:cs="Times New Roman"/>
                <w:b/>
                <w:bCs/>
                <w:sz w:val="24"/>
                <w:szCs w:val="24"/>
              </w:rPr>
              <w:t xml:space="preserve">a.  Full Proposal Format </w:t>
            </w:r>
            <w:r w:rsidRPr="006B5B13">
              <w:rPr>
                <w:rFonts w:ascii="Times New Roman" w:eastAsia="Times New Roman" w:hAnsi="Times New Roman" w:cs="Times New Roman"/>
                <w:b/>
                <w:sz w:val="24"/>
                <w:szCs w:val="24"/>
              </w:rPr>
              <w:t>–</w:t>
            </w:r>
          </w:p>
          <w:p w:rsidR="00F128D5" w:rsidRPr="00FC63E4" w:rsidRDefault="00F128D5" w:rsidP="00720B96">
            <w:pPr>
              <w:rPr>
                <w:rFonts w:ascii="Times New Roman" w:eastAsia="Times New Roman" w:hAnsi="Times New Roman" w:cs="Times New Roman"/>
                <w:bCs/>
                <w:sz w:val="24"/>
                <w:szCs w:val="24"/>
              </w:rPr>
            </w:pPr>
          </w:p>
          <w:p w:rsidR="00F128D5" w:rsidRPr="00FC63E4" w:rsidRDefault="00F128D5" w:rsidP="00720B96">
            <w:pPr>
              <w:ind w:firstLine="360"/>
              <w:rPr>
                <w:rFonts w:ascii="Times New Roman" w:eastAsia="Times New Roman" w:hAnsi="Times New Roman" w:cs="Times New Roman"/>
                <w:sz w:val="24"/>
                <w:szCs w:val="24"/>
              </w:rPr>
            </w:pPr>
            <w:r w:rsidRPr="00FC63E4">
              <w:rPr>
                <w:rFonts w:ascii="Times New Roman" w:eastAsia="Times New Roman" w:hAnsi="Times New Roman" w:cs="Times New Roman"/>
                <w:bCs/>
                <w:sz w:val="24"/>
                <w:szCs w:val="24"/>
              </w:rPr>
              <w:t>Submit Full Proposals using the following format:</w:t>
            </w:r>
          </w:p>
          <w:p w:rsidR="006B5B13" w:rsidRDefault="006B5B13" w:rsidP="00720B96">
            <w:pPr>
              <w:rPr>
                <w:rFonts w:ascii="Times New Roman" w:eastAsia="Times New Roman" w:hAnsi="Times New Roman" w:cs="Times New Roman"/>
                <w:sz w:val="24"/>
                <w:szCs w:val="24"/>
              </w:rPr>
            </w:pPr>
          </w:p>
          <w:p w:rsidR="006B5B13" w:rsidRDefault="00F128D5" w:rsidP="00720B96">
            <w:pPr>
              <w:pStyle w:val="ListParagraph"/>
              <w:numPr>
                <w:ilvl w:val="0"/>
                <w:numId w:val="26"/>
              </w:numPr>
              <w:ind w:left="360" w:firstLine="0"/>
              <w:rPr>
                <w:rFonts w:ascii="Times New Roman" w:eastAsia="Times New Roman" w:hAnsi="Times New Roman" w:cs="Times New Roman"/>
                <w:sz w:val="24"/>
                <w:szCs w:val="24"/>
              </w:rPr>
            </w:pPr>
            <w:r w:rsidRPr="006B5B13">
              <w:rPr>
                <w:rFonts w:ascii="Times New Roman" w:eastAsia="Times New Roman" w:hAnsi="Times New Roman" w:cs="Times New Roman"/>
                <w:b/>
                <w:sz w:val="24"/>
                <w:szCs w:val="24"/>
              </w:rPr>
              <w:t>Paper Size –</w:t>
            </w:r>
            <w:r w:rsidRPr="006B5B13">
              <w:rPr>
                <w:rFonts w:ascii="Times New Roman" w:eastAsia="Times New Roman" w:hAnsi="Times New Roman" w:cs="Times New Roman"/>
                <w:sz w:val="24"/>
                <w:szCs w:val="24"/>
              </w:rPr>
              <w:t xml:space="preserve">  8.5 x 11 inch paper</w:t>
            </w:r>
          </w:p>
          <w:p w:rsidR="006B5B13" w:rsidRDefault="00F128D5" w:rsidP="00720B96">
            <w:pPr>
              <w:pStyle w:val="ListParagraph"/>
              <w:numPr>
                <w:ilvl w:val="0"/>
                <w:numId w:val="26"/>
              </w:numPr>
              <w:rPr>
                <w:rFonts w:ascii="Times New Roman" w:eastAsia="Times New Roman" w:hAnsi="Times New Roman" w:cs="Times New Roman"/>
                <w:sz w:val="24"/>
                <w:szCs w:val="24"/>
              </w:rPr>
            </w:pPr>
            <w:r w:rsidRPr="006B5B13">
              <w:rPr>
                <w:rFonts w:ascii="Times New Roman" w:eastAsia="Times New Roman" w:hAnsi="Times New Roman" w:cs="Times New Roman"/>
                <w:b/>
                <w:sz w:val="24"/>
                <w:szCs w:val="24"/>
              </w:rPr>
              <w:t>Margins –</w:t>
            </w:r>
            <w:r w:rsidRPr="006B5B13">
              <w:rPr>
                <w:rFonts w:ascii="Times New Roman" w:eastAsia="Times New Roman" w:hAnsi="Times New Roman" w:cs="Times New Roman"/>
                <w:sz w:val="24"/>
                <w:szCs w:val="24"/>
              </w:rPr>
              <w:t xml:space="preserve">  1 inch</w:t>
            </w:r>
          </w:p>
          <w:p w:rsidR="006B5B13" w:rsidRDefault="00F128D5" w:rsidP="00720B96">
            <w:pPr>
              <w:pStyle w:val="ListParagraph"/>
              <w:numPr>
                <w:ilvl w:val="0"/>
                <w:numId w:val="26"/>
              </w:numPr>
              <w:rPr>
                <w:rFonts w:ascii="Times New Roman" w:eastAsia="Times New Roman" w:hAnsi="Times New Roman" w:cs="Times New Roman"/>
                <w:sz w:val="24"/>
                <w:szCs w:val="24"/>
              </w:rPr>
            </w:pPr>
            <w:r w:rsidRPr="006B5B13">
              <w:rPr>
                <w:rFonts w:ascii="Times New Roman" w:eastAsia="Times New Roman" w:hAnsi="Times New Roman" w:cs="Times New Roman"/>
                <w:b/>
                <w:sz w:val="24"/>
                <w:szCs w:val="24"/>
              </w:rPr>
              <w:t>Spacing –</w:t>
            </w:r>
            <w:r w:rsidRPr="006B5B13">
              <w:rPr>
                <w:rFonts w:ascii="Times New Roman" w:eastAsia="Times New Roman" w:hAnsi="Times New Roman" w:cs="Times New Roman"/>
                <w:sz w:val="24"/>
                <w:szCs w:val="24"/>
              </w:rPr>
              <w:t xml:space="preserve">  Single-spaced </w:t>
            </w:r>
          </w:p>
          <w:p w:rsidR="006B5B13" w:rsidRDefault="00F128D5" w:rsidP="00720B96">
            <w:pPr>
              <w:pStyle w:val="ListParagraph"/>
              <w:numPr>
                <w:ilvl w:val="0"/>
                <w:numId w:val="26"/>
              </w:numPr>
              <w:rPr>
                <w:rFonts w:ascii="Times New Roman" w:eastAsia="Times New Roman" w:hAnsi="Times New Roman" w:cs="Times New Roman"/>
                <w:sz w:val="24"/>
                <w:szCs w:val="24"/>
              </w:rPr>
            </w:pPr>
            <w:r w:rsidRPr="006B5B13">
              <w:rPr>
                <w:rFonts w:ascii="Times New Roman" w:eastAsia="Times New Roman" w:hAnsi="Times New Roman" w:cs="Times New Roman"/>
                <w:b/>
                <w:sz w:val="24"/>
                <w:szCs w:val="24"/>
              </w:rPr>
              <w:t>Font –</w:t>
            </w:r>
            <w:r w:rsidRPr="006B5B13">
              <w:rPr>
                <w:rFonts w:ascii="Times New Roman" w:eastAsia="Times New Roman" w:hAnsi="Times New Roman" w:cs="Times New Roman"/>
                <w:sz w:val="24"/>
                <w:szCs w:val="24"/>
              </w:rPr>
              <w:t xml:space="preserve">  Times New Roman, 12 point</w:t>
            </w:r>
          </w:p>
          <w:p w:rsidR="006B5B13" w:rsidRDefault="00F128D5" w:rsidP="00720B96">
            <w:pPr>
              <w:pStyle w:val="ListParagraph"/>
              <w:numPr>
                <w:ilvl w:val="0"/>
                <w:numId w:val="26"/>
              </w:numPr>
              <w:rPr>
                <w:rFonts w:ascii="Times New Roman" w:eastAsia="Times New Roman" w:hAnsi="Times New Roman" w:cs="Times New Roman"/>
                <w:sz w:val="24"/>
                <w:szCs w:val="24"/>
              </w:rPr>
            </w:pPr>
            <w:r w:rsidRPr="006B5B13">
              <w:rPr>
                <w:rFonts w:ascii="Times New Roman" w:eastAsia="Times New Roman" w:hAnsi="Times New Roman" w:cs="Times New Roman"/>
                <w:b/>
                <w:sz w:val="24"/>
                <w:szCs w:val="24"/>
              </w:rPr>
              <w:t>Number of Pages –</w:t>
            </w:r>
            <w:r w:rsidRPr="006B5B13">
              <w:rPr>
                <w:rFonts w:ascii="Times New Roman" w:eastAsia="Times New Roman" w:hAnsi="Times New Roman" w:cs="Times New Roman"/>
                <w:sz w:val="24"/>
                <w:szCs w:val="24"/>
              </w:rPr>
              <w:t xml:space="preserve"> Full Proposals exceeding the page limit may not be evaluated.</w:t>
            </w:r>
          </w:p>
          <w:p w:rsidR="006B5B13" w:rsidRDefault="00F128D5" w:rsidP="00720B96">
            <w:pPr>
              <w:pStyle w:val="ListParagraph"/>
              <w:numPr>
                <w:ilvl w:val="1"/>
                <w:numId w:val="26"/>
              </w:numPr>
              <w:rPr>
                <w:rFonts w:ascii="Times New Roman" w:eastAsia="Times New Roman" w:hAnsi="Times New Roman" w:cs="Times New Roman"/>
                <w:sz w:val="24"/>
                <w:szCs w:val="24"/>
              </w:rPr>
            </w:pPr>
            <w:r w:rsidRPr="006B5B13">
              <w:rPr>
                <w:rFonts w:ascii="Times New Roman" w:eastAsia="Times New Roman" w:hAnsi="Times New Roman" w:cs="Times New Roman"/>
                <w:sz w:val="24"/>
                <w:szCs w:val="24"/>
              </w:rPr>
              <w:t>The cover page, table of contents, resumes, curricula vitae, and current and pending project and proposal submissions information are excluded from the page limitations.</w:t>
            </w:r>
          </w:p>
          <w:p w:rsidR="006B5B13" w:rsidRDefault="00F128D5" w:rsidP="00720B96">
            <w:pPr>
              <w:pStyle w:val="ListParagraph"/>
              <w:numPr>
                <w:ilvl w:val="1"/>
                <w:numId w:val="26"/>
              </w:numPr>
              <w:rPr>
                <w:rFonts w:ascii="Times New Roman" w:eastAsia="Times New Roman" w:hAnsi="Times New Roman" w:cs="Times New Roman"/>
                <w:sz w:val="24"/>
                <w:szCs w:val="24"/>
              </w:rPr>
            </w:pPr>
            <w:r w:rsidRPr="006B5B13">
              <w:rPr>
                <w:rFonts w:ascii="Times New Roman" w:eastAsia="Times New Roman" w:hAnsi="Times New Roman" w:cs="Times New Roman"/>
                <w:sz w:val="24"/>
                <w:szCs w:val="24"/>
              </w:rPr>
              <w:lastRenderedPageBreak/>
              <w:t xml:space="preserve">Volume (Vol.) 1 (Technical Proposal) is limited to no more than </w:t>
            </w:r>
            <w:r w:rsidRPr="006B5B13">
              <w:rPr>
                <w:rFonts w:ascii="Times New Roman" w:eastAsia="Times New Roman" w:hAnsi="Times New Roman" w:cs="Times New Roman"/>
                <w:b/>
                <w:sz w:val="24"/>
                <w:szCs w:val="24"/>
              </w:rPr>
              <w:t>20 pages</w:t>
            </w:r>
            <w:r w:rsidRPr="006B5B13">
              <w:rPr>
                <w:rFonts w:ascii="Times New Roman" w:eastAsia="Times New Roman" w:hAnsi="Times New Roman" w:cs="Times New Roman"/>
                <w:sz w:val="24"/>
                <w:szCs w:val="24"/>
              </w:rPr>
              <w:t>. Limitations within sections of the proposal, if any, are indicated in the individual descriptions shown below.</w:t>
            </w:r>
          </w:p>
          <w:p w:rsidR="00F128D5" w:rsidRPr="006B5B13" w:rsidRDefault="00F128D5" w:rsidP="00720B96">
            <w:pPr>
              <w:pStyle w:val="ListParagraph"/>
              <w:numPr>
                <w:ilvl w:val="1"/>
                <w:numId w:val="26"/>
              </w:numPr>
              <w:rPr>
                <w:rFonts w:ascii="Times New Roman" w:eastAsia="Times New Roman" w:hAnsi="Times New Roman" w:cs="Times New Roman"/>
                <w:sz w:val="24"/>
                <w:szCs w:val="24"/>
              </w:rPr>
            </w:pPr>
            <w:r w:rsidRPr="006B5B13">
              <w:rPr>
                <w:rFonts w:ascii="Times New Roman" w:eastAsia="Times New Roman" w:hAnsi="Times New Roman" w:cs="Times New Roman"/>
                <w:sz w:val="24"/>
                <w:szCs w:val="24"/>
              </w:rPr>
              <w:t xml:space="preserve">Volume (Vol.) 2 (Cost Proposal) has no page limitations. </w:t>
            </w:r>
          </w:p>
          <w:p w:rsidR="006B5B13" w:rsidRDefault="006B5B13" w:rsidP="00720B96">
            <w:pPr>
              <w:rPr>
                <w:rFonts w:ascii="Times New Roman" w:eastAsia="Times New Roman" w:hAnsi="Times New Roman" w:cs="Times New Roman"/>
                <w:sz w:val="24"/>
                <w:szCs w:val="24"/>
              </w:rPr>
            </w:pPr>
          </w:p>
          <w:p w:rsidR="00F128D5" w:rsidRPr="006B5B13" w:rsidRDefault="00F128D5" w:rsidP="00720B96">
            <w:pPr>
              <w:ind w:firstLine="360"/>
              <w:rPr>
                <w:rFonts w:ascii="Times New Roman" w:eastAsia="Times New Roman" w:hAnsi="Times New Roman" w:cs="Times New Roman"/>
                <w:b/>
                <w:sz w:val="24"/>
                <w:szCs w:val="24"/>
              </w:rPr>
            </w:pPr>
            <w:r w:rsidRPr="006B5B13">
              <w:rPr>
                <w:rFonts w:ascii="Times New Roman" w:eastAsia="Times New Roman" w:hAnsi="Times New Roman" w:cs="Times New Roman"/>
                <w:b/>
                <w:sz w:val="24"/>
                <w:szCs w:val="24"/>
              </w:rPr>
              <w:t>b.  Full Proposal Content –</w:t>
            </w:r>
          </w:p>
          <w:p w:rsidR="00F128D5" w:rsidRPr="00FC63E4" w:rsidRDefault="00F128D5" w:rsidP="00720B96">
            <w:pPr>
              <w:rPr>
                <w:rFonts w:ascii="Times New Roman" w:eastAsia="Times New Roman" w:hAnsi="Times New Roman" w:cs="Times New Roman"/>
                <w:sz w:val="24"/>
                <w:szCs w:val="24"/>
                <w:u w:val="single"/>
              </w:rPr>
            </w:pPr>
          </w:p>
          <w:p w:rsidR="00F128D5" w:rsidRPr="00FC63E4" w:rsidRDefault="00F128D5" w:rsidP="00720B96">
            <w:pPr>
              <w:ind w:firstLine="36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Full Proposals must address the following sections:</w:t>
            </w:r>
          </w:p>
          <w:p w:rsidR="006B5B13" w:rsidRDefault="006B5B13" w:rsidP="00720B96">
            <w:pPr>
              <w:rPr>
                <w:rFonts w:ascii="Times New Roman" w:eastAsia="Times New Roman" w:hAnsi="Times New Roman" w:cs="Times New Roman"/>
                <w:bCs/>
                <w:sz w:val="24"/>
                <w:szCs w:val="24"/>
              </w:rPr>
            </w:pPr>
          </w:p>
          <w:p w:rsidR="00F128D5" w:rsidRPr="0040228C" w:rsidRDefault="00F128D5" w:rsidP="00720B96">
            <w:pPr>
              <w:ind w:firstLine="360"/>
              <w:rPr>
                <w:rFonts w:ascii="Times New Roman" w:eastAsia="Times New Roman" w:hAnsi="Times New Roman" w:cs="Times New Roman"/>
                <w:b/>
                <w:bCs/>
                <w:sz w:val="24"/>
                <w:szCs w:val="24"/>
              </w:rPr>
            </w:pPr>
            <w:r w:rsidRPr="0040228C">
              <w:rPr>
                <w:rFonts w:ascii="Times New Roman" w:eastAsia="Times New Roman" w:hAnsi="Times New Roman" w:cs="Times New Roman"/>
                <w:b/>
                <w:bCs/>
                <w:sz w:val="24"/>
                <w:szCs w:val="24"/>
              </w:rPr>
              <w:t xml:space="preserve">(1) Volume 1 </w:t>
            </w:r>
            <w:r w:rsidRPr="0040228C">
              <w:rPr>
                <w:rFonts w:ascii="Times New Roman" w:eastAsia="Times New Roman" w:hAnsi="Times New Roman" w:cs="Times New Roman"/>
                <w:b/>
                <w:sz w:val="24"/>
                <w:szCs w:val="24"/>
              </w:rPr>
              <w:t xml:space="preserve">– </w:t>
            </w:r>
            <w:r w:rsidRPr="0040228C">
              <w:rPr>
                <w:rFonts w:ascii="Times New Roman" w:eastAsia="Times New Roman" w:hAnsi="Times New Roman" w:cs="Times New Roman"/>
                <w:b/>
                <w:bCs/>
                <w:sz w:val="24"/>
                <w:szCs w:val="24"/>
              </w:rPr>
              <w:t xml:space="preserve"> Technical Proposal –</w:t>
            </w:r>
          </w:p>
          <w:p w:rsidR="00F128D5" w:rsidRPr="00FC63E4" w:rsidRDefault="00F128D5" w:rsidP="00720B96">
            <w:pPr>
              <w:rPr>
                <w:rFonts w:ascii="Times New Roman" w:eastAsia="Times New Roman" w:hAnsi="Times New Roman" w:cs="Times New Roman"/>
                <w:sz w:val="24"/>
                <w:szCs w:val="24"/>
              </w:rPr>
            </w:pPr>
          </w:p>
          <w:p w:rsidR="006B5B13" w:rsidRDefault="00F128D5" w:rsidP="00720B96">
            <w:pPr>
              <w:pStyle w:val="ListParagraph"/>
              <w:numPr>
                <w:ilvl w:val="0"/>
                <w:numId w:val="27"/>
              </w:numPr>
              <w:rPr>
                <w:rFonts w:ascii="Times New Roman" w:eastAsia="Times New Roman" w:hAnsi="Times New Roman" w:cs="Times New Roman"/>
                <w:sz w:val="24"/>
                <w:szCs w:val="24"/>
              </w:rPr>
            </w:pPr>
            <w:r w:rsidRPr="0040228C">
              <w:rPr>
                <w:rFonts w:ascii="Times New Roman" w:eastAsia="Times New Roman" w:hAnsi="Times New Roman" w:cs="Times New Roman"/>
                <w:b/>
                <w:bCs/>
                <w:sz w:val="24"/>
                <w:szCs w:val="24"/>
              </w:rPr>
              <w:t xml:space="preserve">Cover Page </w:t>
            </w:r>
            <w:r w:rsidRPr="0040228C">
              <w:rPr>
                <w:rFonts w:ascii="Times New Roman" w:eastAsia="Times New Roman" w:hAnsi="Times New Roman" w:cs="Times New Roman"/>
                <w:b/>
                <w:sz w:val="24"/>
                <w:szCs w:val="24"/>
              </w:rPr>
              <w:t>–</w:t>
            </w:r>
            <w:r w:rsidRPr="006B5B13">
              <w:rPr>
                <w:rFonts w:ascii="Times New Roman" w:eastAsia="Times New Roman" w:hAnsi="Times New Roman" w:cs="Times New Roman"/>
                <w:sz w:val="24"/>
                <w:szCs w:val="24"/>
              </w:rPr>
              <w:t xml:space="preserve"> </w:t>
            </w:r>
            <w:r w:rsidRPr="006B5B13">
              <w:rPr>
                <w:rFonts w:ascii="Times New Roman" w:eastAsia="Times New Roman" w:hAnsi="Times New Roman" w:cs="Times New Roman"/>
                <w:bCs/>
                <w:sz w:val="24"/>
                <w:szCs w:val="24"/>
              </w:rPr>
              <w:t xml:space="preserve"> </w:t>
            </w:r>
            <w:r w:rsidRPr="006B5B13">
              <w:rPr>
                <w:rFonts w:ascii="Times New Roman" w:eastAsia="Times New Roman" w:hAnsi="Times New Roman" w:cs="Times New Roman"/>
                <w:sz w:val="24"/>
                <w:szCs w:val="24"/>
              </w:rPr>
              <w:t>This should include the words “Technical Proposal” and the following:</w:t>
            </w:r>
          </w:p>
          <w:p w:rsidR="006B5B13" w:rsidRDefault="00114714" w:rsidP="00720B96">
            <w:pPr>
              <w:pStyle w:val="ListParagraph"/>
              <w:numPr>
                <w:ilvl w:val="1"/>
                <w:numId w:val="27"/>
              </w:numPr>
              <w:rPr>
                <w:rFonts w:ascii="Times New Roman" w:eastAsia="Times New Roman" w:hAnsi="Times New Roman" w:cs="Times New Roman"/>
                <w:sz w:val="24"/>
                <w:szCs w:val="24"/>
              </w:rPr>
            </w:pPr>
            <w:r>
              <w:rPr>
                <w:rFonts w:ascii="Times New Roman" w:eastAsia="Times New Roman" w:hAnsi="Times New Roman" w:cs="Times New Roman"/>
                <w:sz w:val="24"/>
                <w:szCs w:val="24"/>
              </w:rPr>
              <w:t>N00014-16-R-FO03</w:t>
            </w:r>
          </w:p>
          <w:p w:rsidR="006B5B13" w:rsidRDefault="00F128D5" w:rsidP="00720B96">
            <w:pPr>
              <w:pStyle w:val="ListParagraph"/>
              <w:numPr>
                <w:ilvl w:val="1"/>
                <w:numId w:val="27"/>
              </w:numPr>
              <w:rPr>
                <w:rFonts w:ascii="Times New Roman" w:eastAsia="Times New Roman" w:hAnsi="Times New Roman" w:cs="Times New Roman"/>
                <w:sz w:val="24"/>
                <w:szCs w:val="24"/>
              </w:rPr>
            </w:pPr>
            <w:r w:rsidRPr="006B5B13">
              <w:rPr>
                <w:rFonts w:ascii="Times New Roman" w:eastAsia="Times New Roman" w:hAnsi="Times New Roman" w:cs="Times New Roman"/>
                <w:sz w:val="24"/>
                <w:szCs w:val="24"/>
              </w:rPr>
              <w:t xml:space="preserve">Title of Proposal </w:t>
            </w:r>
          </w:p>
          <w:p w:rsidR="006B5B13" w:rsidRDefault="00F128D5" w:rsidP="00720B96">
            <w:pPr>
              <w:pStyle w:val="ListParagraph"/>
              <w:numPr>
                <w:ilvl w:val="1"/>
                <w:numId w:val="27"/>
              </w:numPr>
              <w:rPr>
                <w:rFonts w:ascii="Times New Roman" w:eastAsia="Times New Roman" w:hAnsi="Times New Roman" w:cs="Times New Roman"/>
                <w:sz w:val="24"/>
                <w:szCs w:val="24"/>
              </w:rPr>
            </w:pPr>
            <w:r w:rsidRPr="006B5B13">
              <w:rPr>
                <w:rFonts w:ascii="Times New Roman" w:eastAsia="Times New Roman" w:hAnsi="Times New Roman" w:cs="Times New Roman"/>
                <w:sz w:val="24"/>
                <w:szCs w:val="24"/>
              </w:rPr>
              <w:t xml:space="preserve">Identity of prime </w:t>
            </w:r>
            <w:proofErr w:type="spellStart"/>
            <w:r w:rsidRPr="006B5B13">
              <w:rPr>
                <w:rFonts w:ascii="Times New Roman" w:eastAsia="Times New Roman" w:hAnsi="Times New Roman" w:cs="Times New Roman"/>
                <w:sz w:val="24"/>
                <w:szCs w:val="24"/>
              </w:rPr>
              <w:t>Offeror</w:t>
            </w:r>
            <w:proofErr w:type="spellEnd"/>
            <w:r w:rsidRPr="006B5B13">
              <w:rPr>
                <w:rFonts w:ascii="Times New Roman" w:eastAsia="Times New Roman" w:hAnsi="Times New Roman" w:cs="Times New Roman"/>
                <w:sz w:val="24"/>
                <w:szCs w:val="24"/>
              </w:rPr>
              <w:t xml:space="preserve"> and complete list of </w:t>
            </w:r>
            <w:proofErr w:type="spellStart"/>
            <w:r w:rsidRPr="006B5B13">
              <w:rPr>
                <w:rFonts w:ascii="Times New Roman" w:eastAsia="Times New Roman" w:hAnsi="Times New Roman" w:cs="Times New Roman"/>
                <w:sz w:val="24"/>
                <w:szCs w:val="24"/>
              </w:rPr>
              <w:t>subawards</w:t>
            </w:r>
            <w:proofErr w:type="spellEnd"/>
            <w:r w:rsidRPr="006B5B13">
              <w:rPr>
                <w:rFonts w:ascii="Times New Roman" w:eastAsia="Times New Roman" w:hAnsi="Times New Roman" w:cs="Times New Roman"/>
                <w:sz w:val="24"/>
                <w:szCs w:val="24"/>
              </w:rPr>
              <w:t>, if applicable</w:t>
            </w:r>
          </w:p>
          <w:p w:rsidR="006B5B13" w:rsidRDefault="00F128D5" w:rsidP="00720B96">
            <w:pPr>
              <w:pStyle w:val="ListParagraph"/>
              <w:numPr>
                <w:ilvl w:val="1"/>
                <w:numId w:val="27"/>
              </w:numPr>
              <w:rPr>
                <w:rFonts w:ascii="Times New Roman" w:eastAsia="Times New Roman" w:hAnsi="Times New Roman" w:cs="Times New Roman"/>
                <w:sz w:val="24"/>
                <w:szCs w:val="24"/>
              </w:rPr>
            </w:pPr>
            <w:r w:rsidRPr="006B5B13">
              <w:rPr>
                <w:rFonts w:ascii="Times New Roman" w:eastAsia="Times New Roman" w:hAnsi="Times New Roman" w:cs="Times New Roman"/>
                <w:sz w:val="24"/>
                <w:szCs w:val="24"/>
              </w:rPr>
              <w:t xml:space="preserve">Technical contact (name, address, phone/fax, electronic mail address) </w:t>
            </w:r>
          </w:p>
          <w:p w:rsidR="006B5B13" w:rsidRDefault="00F128D5" w:rsidP="00720B96">
            <w:pPr>
              <w:pStyle w:val="ListParagraph"/>
              <w:numPr>
                <w:ilvl w:val="1"/>
                <w:numId w:val="27"/>
              </w:numPr>
              <w:rPr>
                <w:rFonts w:ascii="Times New Roman" w:eastAsia="Times New Roman" w:hAnsi="Times New Roman" w:cs="Times New Roman"/>
                <w:sz w:val="24"/>
                <w:szCs w:val="24"/>
              </w:rPr>
            </w:pPr>
            <w:r w:rsidRPr="006B5B13">
              <w:rPr>
                <w:rFonts w:ascii="Times New Roman" w:eastAsia="Times New Roman" w:hAnsi="Times New Roman" w:cs="Times New Roman"/>
                <w:sz w:val="24"/>
                <w:szCs w:val="24"/>
              </w:rPr>
              <w:t>Administrative/business contact (name, address, phone/fax, electronic mail address)</w:t>
            </w:r>
          </w:p>
          <w:p w:rsidR="006B5B13" w:rsidRDefault="00F128D5" w:rsidP="00720B96">
            <w:pPr>
              <w:pStyle w:val="ListParagraph"/>
              <w:numPr>
                <w:ilvl w:val="1"/>
                <w:numId w:val="27"/>
              </w:numPr>
              <w:rPr>
                <w:rFonts w:ascii="Times New Roman" w:eastAsia="Times New Roman" w:hAnsi="Times New Roman" w:cs="Times New Roman"/>
                <w:sz w:val="24"/>
                <w:szCs w:val="24"/>
              </w:rPr>
            </w:pPr>
            <w:r w:rsidRPr="006B5B13">
              <w:rPr>
                <w:rFonts w:ascii="Times New Roman" w:eastAsia="Times New Roman" w:hAnsi="Times New Roman" w:cs="Times New Roman"/>
                <w:sz w:val="24"/>
                <w:szCs w:val="24"/>
              </w:rPr>
              <w:t>Proposed period of performance (identify both the base period and any options, if included)</w:t>
            </w:r>
          </w:p>
          <w:p w:rsidR="006B5B13" w:rsidRDefault="00F128D5" w:rsidP="00720B96">
            <w:pPr>
              <w:pStyle w:val="ListParagraph"/>
              <w:numPr>
                <w:ilvl w:val="0"/>
                <w:numId w:val="27"/>
              </w:numPr>
              <w:rPr>
                <w:rFonts w:ascii="Times New Roman" w:eastAsia="Times New Roman" w:hAnsi="Times New Roman" w:cs="Times New Roman"/>
                <w:sz w:val="24"/>
                <w:szCs w:val="24"/>
              </w:rPr>
            </w:pPr>
            <w:r w:rsidRPr="0040228C">
              <w:rPr>
                <w:rFonts w:ascii="Times New Roman" w:eastAsia="Times New Roman" w:hAnsi="Times New Roman" w:cs="Times New Roman"/>
                <w:b/>
                <w:bCs/>
                <w:sz w:val="24"/>
                <w:szCs w:val="24"/>
              </w:rPr>
              <w:t xml:space="preserve">Table of Contents </w:t>
            </w:r>
            <w:r w:rsidRPr="0040228C">
              <w:rPr>
                <w:rFonts w:ascii="Times New Roman" w:eastAsia="Times New Roman" w:hAnsi="Times New Roman" w:cs="Times New Roman"/>
                <w:b/>
                <w:sz w:val="24"/>
                <w:szCs w:val="24"/>
              </w:rPr>
              <w:t>–</w:t>
            </w:r>
            <w:r w:rsidRPr="006B5B13">
              <w:rPr>
                <w:rFonts w:ascii="Times New Roman" w:eastAsia="Times New Roman" w:hAnsi="Times New Roman" w:cs="Times New Roman"/>
                <w:bCs/>
                <w:sz w:val="24"/>
                <w:szCs w:val="24"/>
              </w:rPr>
              <w:t xml:space="preserve"> </w:t>
            </w:r>
            <w:r w:rsidRPr="006B5B13">
              <w:rPr>
                <w:rFonts w:ascii="Times New Roman" w:eastAsia="Times New Roman" w:hAnsi="Times New Roman" w:cs="Times New Roman"/>
                <w:sz w:val="24"/>
                <w:szCs w:val="24"/>
              </w:rPr>
              <w:t>An alphabetical/numerical listing of the sections within the proposal, including corresponding page numbers.</w:t>
            </w:r>
          </w:p>
          <w:p w:rsidR="006B5B13" w:rsidRDefault="00F128D5" w:rsidP="00720B96">
            <w:pPr>
              <w:pStyle w:val="ListParagraph"/>
              <w:numPr>
                <w:ilvl w:val="0"/>
                <w:numId w:val="27"/>
              </w:numPr>
              <w:rPr>
                <w:rFonts w:ascii="Times New Roman" w:eastAsia="Times New Roman" w:hAnsi="Times New Roman" w:cs="Times New Roman"/>
                <w:sz w:val="24"/>
                <w:szCs w:val="24"/>
              </w:rPr>
            </w:pPr>
            <w:r w:rsidRPr="0040228C">
              <w:rPr>
                <w:rFonts w:ascii="Times New Roman" w:eastAsia="Times New Roman" w:hAnsi="Times New Roman" w:cs="Times New Roman"/>
                <w:b/>
                <w:bCs/>
                <w:sz w:val="24"/>
                <w:szCs w:val="24"/>
              </w:rPr>
              <w:t xml:space="preserve">Technical Approach and Justification </w:t>
            </w:r>
            <w:r w:rsidRPr="0040228C">
              <w:rPr>
                <w:rFonts w:ascii="Times New Roman" w:eastAsia="Times New Roman" w:hAnsi="Times New Roman" w:cs="Times New Roman"/>
                <w:b/>
                <w:sz w:val="24"/>
                <w:szCs w:val="24"/>
              </w:rPr>
              <w:t>–</w:t>
            </w:r>
            <w:r w:rsidRPr="006B5B13">
              <w:rPr>
                <w:rFonts w:ascii="Times New Roman" w:eastAsia="Times New Roman" w:hAnsi="Times New Roman" w:cs="Times New Roman"/>
                <w:sz w:val="24"/>
                <w:szCs w:val="24"/>
              </w:rPr>
              <w:t xml:space="preserve"> The proposal should consist of a clear description of the technical approach being proposed and its potential </w:t>
            </w:r>
            <w:proofErr w:type="gramStart"/>
            <w:r w:rsidRPr="006B5B13">
              <w:rPr>
                <w:rFonts w:ascii="Times New Roman" w:eastAsia="Times New Roman" w:hAnsi="Times New Roman" w:cs="Times New Roman"/>
                <w:sz w:val="24"/>
                <w:szCs w:val="24"/>
              </w:rPr>
              <w:t>Naval</w:t>
            </w:r>
            <w:proofErr w:type="gramEnd"/>
            <w:r w:rsidRPr="006B5B13">
              <w:rPr>
                <w:rFonts w:ascii="Times New Roman" w:eastAsia="Times New Roman" w:hAnsi="Times New Roman" w:cs="Times New Roman"/>
                <w:sz w:val="24"/>
                <w:szCs w:val="24"/>
              </w:rPr>
              <w:t xml:space="preserve"> relevance and contribution to the agency’s specific education and science and engineering workforce.  Discuss scientific and technical merits and its potential to achieve the objectives of the program, including the extent to which the proposed effort would enhance current capabilities.  Identify proposed efforts for increasing or maintaining the educational pipeline and the potential of the proposed program to educate future scientists and engineers in STEM disciplines critical to the </w:t>
            </w:r>
            <w:proofErr w:type="gramStart"/>
            <w:r w:rsidRPr="006B5B13">
              <w:rPr>
                <w:rFonts w:ascii="Times New Roman" w:eastAsia="Times New Roman" w:hAnsi="Times New Roman" w:cs="Times New Roman"/>
                <w:sz w:val="24"/>
                <w:szCs w:val="24"/>
              </w:rPr>
              <w:t>Naval</w:t>
            </w:r>
            <w:proofErr w:type="gramEnd"/>
            <w:r w:rsidRPr="006B5B13">
              <w:rPr>
                <w:rFonts w:ascii="Times New Roman" w:eastAsia="Times New Roman" w:hAnsi="Times New Roman" w:cs="Times New Roman"/>
                <w:sz w:val="24"/>
                <w:szCs w:val="24"/>
              </w:rPr>
              <w:t xml:space="preserve"> mission.  Discuss increased or enhanced opportunities to disseminate information on </w:t>
            </w:r>
            <w:proofErr w:type="gramStart"/>
            <w:r w:rsidRPr="006B5B13">
              <w:rPr>
                <w:rFonts w:ascii="Times New Roman" w:eastAsia="Times New Roman" w:hAnsi="Times New Roman" w:cs="Times New Roman"/>
                <w:sz w:val="24"/>
                <w:szCs w:val="24"/>
              </w:rPr>
              <w:t>Naval</w:t>
            </w:r>
            <w:proofErr w:type="gramEnd"/>
            <w:r w:rsidRPr="006B5B13">
              <w:rPr>
                <w:rFonts w:ascii="Times New Roman" w:eastAsia="Times New Roman" w:hAnsi="Times New Roman" w:cs="Times New Roman"/>
                <w:sz w:val="24"/>
                <w:szCs w:val="24"/>
              </w:rPr>
              <w:t xml:space="preserve"> programs and careers.  Discuss impact of the initiatives toward improving science and engineering education in the United States.  Discuss potential and extent to which the proposed program engages </w:t>
            </w:r>
            <w:proofErr w:type="gramStart"/>
            <w:r w:rsidRPr="006B5B13">
              <w:rPr>
                <w:rFonts w:ascii="Times New Roman" w:eastAsia="Times New Roman" w:hAnsi="Times New Roman" w:cs="Times New Roman"/>
                <w:sz w:val="24"/>
                <w:szCs w:val="24"/>
              </w:rPr>
              <w:t>Naval</w:t>
            </w:r>
            <w:proofErr w:type="gramEnd"/>
            <w:r w:rsidRPr="006B5B13">
              <w:rPr>
                <w:rFonts w:ascii="Times New Roman" w:eastAsia="Times New Roman" w:hAnsi="Times New Roman" w:cs="Times New Roman"/>
                <w:sz w:val="24"/>
                <w:szCs w:val="24"/>
              </w:rPr>
              <w:t xml:space="preserve"> laboratories as active participants in program execution.   Limit the number of pages for this section to 13.</w:t>
            </w:r>
          </w:p>
          <w:p w:rsidR="006B5B13" w:rsidRDefault="00F128D5" w:rsidP="00720B96">
            <w:pPr>
              <w:pStyle w:val="ListParagraph"/>
              <w:numPr>
                <w:ilvl w:val="0"/>
                <w:numId w:val="27"/>
              </w:numPr>
              <w:rPr>
                <w:rFonts w:ascii="Times New Roman" w:eastAsia="Times New Roman" w:hAnsi="Times New Roman" w:cs="Times New Roman"/>
                <w:sz w:val="24"/>
                <w:szCs w:val="24"/>
              </w:rPr>
            </w:pPr>
            <w:r w:rsidRPr="0040228C">
              <w:rPr>
                <w:rFonts w:ascii="Times New Roman" w:eastAsia="Times New Roman" w:hAnsi="Times New Roman" w:cs="Times New Roman"/>
                <w:b/>
                <w:bCs/>
                <w:sz w:val="24"/>
                <w:szCs w:val="24"/>
              </w:rPr>
              <w:t xml:space="preserve">Project Schedule and Milestones </w:t>
            </w:r>
            <w:r w:rsidRPr="0040228C">
              <w:rPr>
                <w:rFonts w:ascii="Times New Roman" w:eastAsia="Times New Roman" w:hAnsi="Times New Roman" w:cs="Times New Roman"/>
                <w:b/>
                <w:sz w:val="24"/>
                <w:szCs w:val="24"/>
              </w:rPr>
              <w:t>–</w:t>
            </w:r>
            <w:r w:rsidRPr="006B5B13">
              <w:rPr>
                <w:rFonts w:ascii="Times New Roman" w:eastAsia="Times New Roman" w:hAnsi="Times New Roman" w:cs="Times New Roman"/>
                <w:sz w:val="24"/>
                <w:szCs w:val="24"/>
              </w:rPr>
              <w:t xml:space="preserve"> A summary of the schedule of events and milestones. Limit the number of pages for this section to 2. </w:t>
            </w:r>
          </w:p>
          <w:p w:rsidR="006B5B13" w:rsidRDefault="00F128D5" w:rsidP="00720B96">
            <w:pPr>
              <w:pStyle w:val="ListParagraph"/>
              <w:numPr>
                <w:ilvl w:val="0"/>
                <w:numId w:val="27"/>
              </w:numPr>
              <w:rPr>
                <w:rFonts w:ascii="Times New Roman" w:eastAsia="Times New Roman" w:hAnsi="Times New Roman" w:cs="Times New Roman"/>
                <w:sz w:val="24"/>
                <w:szCs w:val="24"/>
              </w:rPr>
            </w:pPr>
            <w:r w:rsidRPr="0040228C">
              <w:rPr>
                <w:rFonts w:ascii="Times New Roman" w:eastAsia="Times New Roman" w:hAnsi="Times New Roman" w:cs="Times New Roman"/>
                <w:b/>
                <w:bCs/>
                <w:sz w:val="24"/>
                <w:szCs w:val="24"/>
              </w:rPr>
              <w:t xml:space="preserve">Reports </w:t>
            </w:r>
            <w:r w:rsidRPr="0040228C">
              <w:rPr>
                <w:rFonts w:ascii="Times New Roman" w:eastAsia="Times New Roman" w:hAnsi="Times New Roman" w:cs="Times New Roman"/>
                <w:b/>
                <w:sz w:val="24"/>
                <w:szCs w:val="24"/>
              </w:rPr>
              <w:t>–</w:t>
            </w:r>
            <w:r w:rsidRPr="006B5B13">
              <w:rPr>
                <w:rFonts w:ascii="Times New Roman" w:eastAsia="Times New Roman" w:hAnsi="Times New Roman" w:cs="Times New Roman"/>
                <w:bCs/>
                <w:sz w:val="24"/>
                <w:szCs w:val="24"/>
              </w:rPr>
              <w:t xml:space="preserve"> </w:t>
            </w:r>
            <w:r w:rsidRPr="006B5B13">
              <w:rPr>
                <w:rFonts w:ascii="Times New Roman" w:eastAsia="Times New Roman" w:hAnsi="Times New Roman" w:cs="Times New Roman"/>
                <w:sz w:val="24"/>
                <w:szCs w:val="24"/>
              </w:rPr>
              <w:t>The following are sample reports that are typically required under a</w:t>
            </w:r>
            <w:r w:rsidR="00C47FDF">
              <w:rPr>
                <w:rFonts w:ascii="Times New Roman" w:eastAsia="Times New Roman" w:hAnsi="Times New Roman" w:cs="Times New Roman"/>
                <w:sz w:val="24"/>
                <w:szCs w:val="24"/>
              </w:rPr>
              <w:t>n</w:t>
            </w:r>
            <w:r w:rsidRPr="006B5B13">
              <w:rPr>
                <w:rFonts w:ascii="Times New Roman" w:eastAsia="Times New Roman" w:hAnsi="Times New Roman" w:cs="Times New Roman"/>
                <w:sz w:val="24"/>
                <w:szCs w:val="24"/>
              </w:rPr>
              <w:t xml:space="preserve"> </w:t>
            </w:r>
            <w:r w:rsidR="00C47FDF">
              <w:rPr>
                <w:rFonts w:ascii="Times New Roman" w:eastAsia="Times New Roman" w:hAnsi="Times New Roman" w:cs="Times New Roman"/>
                <w:sz w:val="24"/>
                <w:szCs w:val="24"/>
              </w:rPr>
              <w:t>ONR funded STEM effort</w:t>
            </w:r>
            <w:r w:rsidRPr="006B5B13">
              <w:rPr>
                <w:rFonts w:ascii="Times New Roman" w:eastAsia="Times New Roman" w:hAnsi="Times New Roman" w:cs="Times New Roman"/>
                <w:sz w:val="24"/>
                <w:szCs w:val="24"/>
              </w:rPr>
              <w:t>:</w:t>
            </w:r>
          </w:p>
          <w:p w:rsidR="006B5B13" w:rsidRDefault="00F128D5" w:rsidP="00720B96">
            <w:pPr>
              <w:pStyle w:val="ListParagraph"/>
              <w:numPr>
                <w:ilvl w:val="1"/>
                <w:numId w:val="27"/>
              </w:numPr>
              <w:rPr>
                <w:rFonts w:ascii="Times New Roman" w:eastAsia="Times New Roman" w:hAnsi="Times New Roman" w:cs="Times New Roman"/>
                <w:sz w:val="24"/>
                <w:szCs w:val="24"/>
              </w:rPr>
            </w:pPr>
            <w:r w:rsidRPr="006B5B13">
              <w:rPr>
                <w:rFonts w:ascii="Times New Roman" w:eastAsia="Times New Roman" w:hAnsi="Times New Roman" w:cs="Times New Roman"/>
                <w:sz w:val="24"/>
                <w:szCs w:val="24"/>
              </w:rPr>
              <w:t>Quarterly Technical and Financial Progress Reports – Including information on current expenses and invoices for the time period, programmatic developments, and major successes or major problems that warrant ONR attention.</w:t>
            </w:r>
          </w:p>
          <w:p w:rsidR="006B5B13" w:rsidRDefault="00F128D5" w:rsidP="00720B96">
            <w:pPr>
              <w:pStyle w:val="ListParagraph"/>
              <w:numPr>
                <w:ilvl w:val="1"/>
                <w:numId w:val="27"/>
              </w:numPr>
              <w:rPr>
                <w:rFonts w:ascii="Times New Roman" w:eastAsia="Times New Roman" w:hAnsi="Times New Roman" w:cs="Times New Roman"/>
                <w:sz w:val="24"/>
                <w:szCs w:val="24"/>
              </w:rPr>
            </w:pPr>
            <w:r w:rsidRPr="006B5B13">
              <w:rPr>
                <w:rFonts w:ascii="Times New Roman" w:eastAsia="Times New Roman" w:hAnsi="Times New Roman" w:cs="Times New Roman"/>
                <w:sz w:val="24"/>
                <w:szCs w:val="24"/>
              </w:rPr>
              <w:t>Annual Reports – Including a year-long assessment of what was technically accomplished, collected programmatic data and evaluation results, and how the program goals are being met.</w:t>
            </w:r>
          </w:p>
          <w:p w:rsidR="006B5B13" w:rsidRDefault="00F128D5" w:rsidP="00720B96">
            <w:pPr>
              <w:pStyle w:val="ListParagraph"/>
              <w:numPr>
                <w:ilvl w:val="1"/>
                <w:numId w:val="27"/>
              </w:numPr>
              <w:rPr>
                <w:rFonts w:ascii="Times New Roman" w:eastAsia="Times New Roman" w:hAnsi="Times New Roman" w:cs="Times New Roman"/>
                <w:sz w:val="24"/>
                <w:szCs w:val="24"/>
              </w:rPr>
            </w:pPr>
            <w:r w:rsidRPr="006B5B13">
              <w:rPr>
                <w:rFonts w:ascii="Times New Roman" w:eastAsia="Times New Roman" w:hAnsi="Times New Roman" w:cs="Times New Roman"/>
                <w:sz w:val="24"/>
                <w:szCs w:val="24"/>
              </w:rPr>
              <w:t>Annual Naval STEM Program Data Forms – Completion of form.</w:t>
            </w:r>
          </w:p>
          <w:p w:rsidR="006B5B13" w:rsidRDefault="00F128D5" w:rsidP="00720B96">
            <w:pPr>
              <w:pStyle w:val="ListParagraph"/>
              <w:numPr>
                <w:ilvl w:val="1"/>
                <w:numId w:val="27"/>
              </w:numPr>
              <w:rPr>
                <w:rFonts w:ascii="Times New Roman" w:eastAsia="Times New Roman" w:hAnsi="Times New Roman" w:cs="Times New Roman"/>
                <w:sz w:val="24"/>
                <w:szCs w:val="24"/>
              </w:rPr>
            </w:pPr>
            <w:r w:rsidRPr="006B5B13">
              <w:rPr>
                <w:rFonts w:ascii="Times New Roman" w:eastAsia="Times New Roman" w:hAnsi="Times New Roman" w:cs="Times New Roman"/>
                <w:sz w:val="24"/>
                <w:szCs w:val="24"/>
              </w:rPr>
              <w:lastRenderedPageBreak/>
              <w:t>Final Reports – Detailing the full programmatic accomplishments summarized from prior reports and including unreported activities to the close of financial activities, and a forecast for ongoing program sustainability and contribution to Naval education and workforce need as the funding ends.   Include, as feasible, examples of educational materials produced, links to digital materials, and other resultant material from the award.</w:t>
            </w:r>
          </w:p>
          <w:p w:rsidR="0040228C" w:rsidRDefault="00F128D5" w:rsidP="00720B96">
            <w:pPr>
              <w:pStyle w:val="ListParagraph"/>
              <w:numPr>
                <w:ilvl w:val="0"/>
                <w:numId w:val="27"/>
              </w:numPr>
              <w:rPr>
                <w:rFonts w:ascii="Times New Roman" w:eastAsia="Times New Roman" w:hAnsi="Times New Roman" w:cs="Times New Roman"/>
                <w:sz w:val="24"/>
                <w:szCs w:val="24"/>
              </w:rPr>
            </w:pPr>
            <w:r w:rsidRPr="0040228C">
              <w:rPr>
                <w:rFonts w:ascii="Times New Roman" w:eastAsia="Times New Roman" w:hAnsi="Times New Roman" w:cs="Times New Roman"/>
                <w:b/>
                <w:sz w:val="24"/>
                <w:szCs w:val="24"/>
              </w:rPr>
              <w:t>Metrics and Evaluation –</w:t>
            </w:r>
            <w:r w:rsidRPr="006B5B13">
              <w:rPr>
                <w:rFonts w:ascii="Times New Roman" w:eastAsia="Times New Roman" w:hAnsi="Times New Roman" w:cs="Times New Roman"/>
                <w:sz w:val="24"/>
                <w:szCs w:val="24"/>
              </w:rPr>
              <w:t xml:space="preserve"> Data are expected to be part of the report contents at the earliest annual report as available or quarterly report if desired.  Metrics and evaluation components should include but not be limited to:</w:t>
            </w:r>
          </w:p>
          <w:p w:rsidR="0040228C" w:rsidRDefault="00F128D5" w:rsidP="00720B96">
            <w:pPr>
              <w:pStyle w:val="ListParagraph"/>
              <w:numPr>
                <w:ilvl w:val="1"/>
                <w:numId w:val="27"/>
              </w:numPr>
              <w:rPr>
                <w:rFonts w:ascii="Times New Roman" w:eastAsia="Times New Roman" w:hAnsi="Times New Roman" w:cs="Times New Roman"/>
                <w:sz w:val="24"/>
                <w:szCs w:val="24"/>
              </w:rPr>
            </w:pPr>
            <w:r w:rsidRPr="0040228C">
              <w:rPr>
                <w:rFonts w:ascii="Times New Roman" w:eastAsia="Times New Roman" w:hAnsi="Times New Roman" w:cs="Times New Roman"/>
                <w:sz w:val="24"/>
                <w:szCs w:val="24"/>
              </w:rPr>
              <w:t>Logic models and program operating guidelines.</w:t>
            </w:r>
          </w:p>
          <w:p w:rsidR="0040228C" w:rsidRDefault="00F128D5" w:rsidP="00720B96">
            <w:pPr>
              <w:pStyle w:val="ListParagraph"/>
              <w:numPr>
                <w:ilvl w:val="1"/>
                <w:numId w:val="27"/>
              </w:numPr>
              <w:rPr>
                <w:rFonts w:ascii="Times New Roman" w:eastAsia="Times New Roman" w:hAnsi="Times New Roman" w:cs="Times New Roman"/>
                <w:sz w:val="24"/>
                <w:szCs w:val="24"/>
              </w:rPr>
            </w:pPr>
            <w:r w:rsidRPr="0040228C">
              <w:rPr>
                <w:rFonts w:ascii="Times New Roman" w:eastAsia="Times New Roman" w:hAnsi="Times New Roman" w:cs="Times New Roman"/>
                <w:sz w:val="24"/>
                <w:szCs w:val="24"/>
              </w:rPr>
              <w:t>Collected data and resulting analysis.</w:t>
            </w:r>
          </w:p>
          <w:p w:rsidR="0040228C" w:rsidRDefault="00F128D5" w:rsidP="00720B96">
            <w:pPr>
              <w:pStyle w:val="ListParagraph"/>
              <w:numPr>
                <w:ilvl w:val="1"/>
                <w:numId w:val="27"/>
              </w:numPr>
              <w:rPr>
                <w:rFonts w:ascii="Times New Roman" w:eastAsia="Times New Roman" w:hAnsi="Times New Roman" w:cs="Times New Roman"/>
                <w:sz w:val="24"/>
                <w:szCs w:val="24"/>
              </w:rPr>
            </w:pPr>
            <w:r w:rsidRPr="0040228C">
              <w:rPr>
                <w:rFonts w:ascii="Times New Roman" w:eastAsia="Times New Roman" w:hAnsi="Times New Roman" w:cs="Times New Roman"/>
                <w:sz w:val="24"/>
                <w:szCs w:val="24"/>
              </w:rPr>
              <w:t>Data instruments as feasible</w:t>
            </w:r>
          </w:p>
          <w:p w:rsidR="0040228C" w:rsidRDefault="00F128D5" w:rsidP="00720B96">
            <w:pPr>
              <w:pStyle w:val="ListParagraph"/>
              <w:numPr>
                <w:ilvl w:val="0"/>
                <w:numId w:val="27"/>
              </w:numPr>
              <w:rPr>
                <w:rFonts w:ascii="Times New Roman" w:eastAsia="Times New Roman" w:hAnsi="Times New Roman" w:cs="Times New Roman"/>
                <w:sz w:val="24"/>
                <w:szCs w:val="24"/>
              </w:rPr>
            </w:pPr>
            <w:r w:rsidRPr="0040228C">
              <w:rPr>
                <w:rFonts w:ascii="Times New Roman" w:eastAsia="Times New Roman" w:hAnsi="Times New Roman" w:cs="Times New Roman"/>
                <w:b/>
                <w:bCs/>
                <w:sz w:val="24"/>
                <w:szCs w:val="24"/>
              </w:rPr>
              <w:t>Management Approach –</w:t>
            </w:r>
            <w:r w:rsidRPr="0040228C">
              <w:rPr>
                <w:rFonts w:ascii="Times New Roman" w:eastAsia="Times New Roman" w:hAnsi="Times New Roman" w:cs="Times New Roman"/>
                <w:bCs/>
                <w:sz w:val="24"/>
                <w:szCs w:val="24"/>
              </w:rPr>
              <w:t xml:space="preserve"> </w:t>
            </w:r>
            <w:r w:rsidRPr="0040228C">
              <w:rPr>
                <w:rFonts w:ascii="Times New Roman" w:eastAsia="Times New Roman" w:hAnsi="Times New Roman" w:cs="Times New Roman"/>
                <w:sz w:val="24"/>
                <w:szCs w:val="24"/>
              </w:rPr>
              <w:t>A discussion of the overall approach to the management of this effort, including brief discus</w:t>
            </w:r>
            <w:r w:rsidR="00B13980">
              <w:rPr>
                <w:rFonts w:ascii="Times New Roman" w:eastAsia="Times New Roman" w:hAnsi="Times New Roman" w:cs="Times New Roman"/>
                <w:sz w:val="24"/>
                <w:szCs w:val="24"/>
              </w:rPr>
              <w:t>sions of the total organization</w:t>
            </w:r>
            <w:r w:rsidRPr="0040228C">
              <w:rPr>
                <w:rFonts w:ascii="Times New Roman" w:eastAsia="Times New Roman" w:hAnsi="Times New Roman" w:cs="Times New Roman"/>
                <w:sz w:val="24"/>
                <w:szCs w:val="24"/>
              </w:rPr>
              <w:t>, project/function/subcontractor/</w:t>
            </w:r>
            <w:proofErr w:type="spellStart"/>
            <w:r w:rsidRPr="0040228C">
              <w:rPr>
                <w:rFonts w:ascii="Times New Roman" w:eastAsia="Times New Roman" w:hAnsi="Times New Roman" w:cs="Times New Roman"/>
                <w:sz w:val="24"/>
                <w:szCs w:val="24"/>
              </w:rPr>
              <w:t>subrecipient</w:t>
            </w:r>
            <w:proofErr w:type="spellEnd"/>
            <w:r w:rsidRPr="0040228C">
              <w:rPr>
                <w:rFonts w:ascii="Times New Roman" w:eastAsia="Times New Roman" w:hAnsi="Times New Roman" w:cs="Times New Roman"/>
                <w:sz w:val="24"/>
                <w:szCs w:val="24"/>
              </w:rPr>
              <w:t xml:space="preserve"> relationships, government research interfaces, and planning, scheduling and control practice. Identify which personnel and subcontractors/</w:t>
            </w:r>
            <w:proofErr w:type="spellStart"/>
            <w:r w:rsidRPr="0040228C">
              <w:rPr>
                <w:rFonts w:ascii="Times New Roman" w:eastAsia="Times New Roman" w:hAnsi="Times New Roman" w:cs="Times New Roman"/>
                <w:sz w:val="24"/>
                <w:szCs w:val="24"/>
              </w:rPr>
              <w:t>subrecipients</w:t>
            </w:r>
            <w:proofErr w:type="spellEnd"/>
            <w:r w:rsidRPr="0040228C">
              <w:rPr>
                <w:rFonts w:ascii="Times New Roman" w:eastAsia="Times New Roman" w:hAnsi="Times New Roman" w:cs="Times New Roman"/>
                <w:sz w:val="24"/>
                <w:szCs w:val="24"/>
              </w:rPr>
              <w:t xml:space="preserve"> (if any) will be involved. Limit the number of pages for this section to 4. </w:t>
            </w:r>
          </w:p>
          <w:p w:rsidR="0040228C" w:rsidRDefault="00F128D5" w:rsidP="00720B96">
            <w:pPr>
              <w:pStyle w:val="ListParagraph"/>
              <w:numPr>
                <w:ilvl w:val="0"/>
                <w:numId w:val="27"/>
              </w:numPr>
              <w:rPr>
                <w:rFonts w:ascii="Times New Roman" w:eastAsia="Times New Roman" w:hAnsi="Times New Roman" w:cs="Times New Roman"/>
                <w:sz w:val="24"/>
                <w:szCs w:val="24"/>
              </w:rPr>
            </w:pPr>
            <w:r w:rsidRPr="0040228C">
              <w:rPr>
                <w:rFonts w:ascii="Times New Roman" w:eastAsia="Times New Roman" w:hAnsi="Times New Roman" w:cs="Times New Roman"/>
                <w:b/>
                <w:bCs/>
                <w:sz w:val="24"/>
                <w:szCs w:val="24"/>
              </w:rPr>
              <w:t>Current and Pending Project and Proposal Submissions –</w:t>
            </w:r>
            <w:r w:rsidRPr="0040228C">
              <w:rPr>
                <w:rFonts w:ascii="Times New Roman" w:eastAsia="Times New Roman" w:hAnsi="Times New Roman" w:cs="Times New Roman"/>
                <w:bCs/>
                <w:sz w:val="24"/>
                <w:szCs w:val="24"/>
              </w:rPr>
              <w:t xml:space="preserve"> </w:t>
            </w:r>
            <w:proofErr w:type="spellStart"/>
            <w:r w:rsidRPr="0040228C">
              <w:rPr>
                <w:rFonts w:ascii="Times New Roman" w:eastAsia="Times New Roman" w:hAnsi="Times New Roman" w:cs="Times New Roman"/>
                <w:sz w:val="24"/>
                <w:szCs w:val="24"/>
              </w:rPr>
              <w:t>Offerors</w:t>
            </w:r>
            <w:proofErr w:type="spellEnd"/>
            <w:r w:rsidRPr="0040228C">
              <w:rPr>
                <w:rFonts w:ascii="Times New Roman" w:eastAsia="Times New Roman" w:hAnsi="Times New Roman" w:cs="Times New Roman"/>
                <w:sz w:val="24"/>
                <w:szCs w:val="24"/>
              </w:rPr>
              <w:t xml:space="preserve"> are required to provide information on all current and pending support for ongoing projects and proposals, including subsequent funding in the case of continuing contracts, grants, and other assistance agreements. </w:t>
            </w:r>
            <w:proofErr w:type="spellStart"/>
            <w:r w:rsidRPr="0040228C">
              <w:rPr>
                <w:rFonts w:ascii="Times New Roman" w:eastAsia="Times New Roman" w:hAnsi="Times New Roman" w:cs="Times New Roman"/>
                <w:sz w:val="24"/>
                <w:szCs w:val="24"/>
              </w:rPr>
              <w:t>Offerors</w:t>
            </w:r>
            <w:proofErr w:type="spellEnd"/>
            <w:r w:rsidRPr="0040228C">
              <w:rPr>
                <w:rFonts w:ascii="Times New Roman" w:eastAsia="Times New Roman" w:hAnsi="Times New Roman" w:cs="Times New Roman"/>
                <w:sz w:val="24"/>
                <w:szCs w:val="24"/>
              </w:rPr>
              <w:t xml:space="preserve"> shall provide the following information for any related previous or concurrent proposal submissions to whatever sources (e.g., ONR, Federal, State, local or foreign government agencies, public or private foundations, industrial or other commercial organizations). </w:t>
            </w:r>
            <w:r w:rsidRPr="0040228C">
              <w:rPr>
                <w:rFonts w:ascii="Times New Roman" w:hAnsi="Times New Roman" w:cs="Times New Roman"/>
                <w:sz w:val="24"/>
                <w:szCs w:val="24"/>
              </w:rPr>
              <w:t xml:space="preserve">The information must be provided for all proposals already submitted or submitted concurrently to other possible sponsors, including ONR. </w:t>
            </w:r>
            <w:r w:rsidRPr="0040228C">
              <w:rPr>
                <w:rFonts w:ascii="Times New Roman" w:eastAsia="Times New Roman" w:hAnsi="Times New Roman" w:cs="Times New Roman"/>
                <w:sz w:val="24"/>
                <w:szCs w:val="24"/>
              </w:rPr>
              <w:t>Concurrent submission of a proposal to other organizations will not prejudice its review by ONR:</w:t>
            </w:r>
          </w:p>
          <w:p w:rsidR="0040228C" w:rsidRDefault="00F128D5" w:rsidP="00720B96">
            <w:pPr>
              <w:pStyle w:val="ListParagraph"/>
              <w:numPr>
                <w:ilvl w:val="1"/>
                <w:numId w:val="27"/>
              </w:numPr>
              <w:rPr>
                <w:rFonts w:ascii="Times New Roman" w:eastAsia="Times New Roman" w:hAnsi="Times New Roman" w:cs="Times New Roman"/>
                <w:sz w:val="24"/>
                <w:szCs w:val="24"/>
              </w:rPr>
            </w:pPr>
            <w:r w:rsidRPr="0040228C">
              <w:rPr>
                <w:rFonts w:ascii="Times New Roman" w:eastAsia="Times New Roman" w:hAnsi="Times New Roman" w:cs="Times New Roman"/>
                <w:sz w:val="24"/>
                <w:szCs w:val="24"/>
              </w:rPr>
              <w:t>Title of Proposal and Summary</w:t>
            </w:r>
          </w:p>
          <w:p w:rsidR="0040228C" w:rsidRDefault="00F128D5" w:rsidP="00720B96">
            <w:pPr>
              <w:pStyle w:val="ListParagraph"/>
              <w:numPr>
                <w:ilvl w:val="1"/>
                <w:numId w:val="27"/>
              </w:numPr>
              <w:rPr>
                <w:rFonts w:ascii="Times New Roman" w:eastAsia="Times New Roman" w:hAnsi="Times New Roman" w:cs="Times New Roman"/>
                <w:sz w:val="24"/>
                <w:szCs w:val="24"/>
              </w:rPr>
            </w:pPr>
            <w:r w:rsidRPr="0040228C">
              <w:rPr>
                <w:rFonts w:ascii="Times New Roman" w:eastAsia="Times New Roman" w:hAnsi="Times New Roman" w:cs="Times New Roman"/>
                <w:sz w:val="24"/>
                <w:szCs w:val="24"/>
              </w:rPr>
              <w:t xml:space="preserve">Source and amount of funding (annual direct costs; provide contract and/or grant numbers for current contracts/grants) </w:t>
            </w:r>
          </w:p>
          <w:p w:rsidR="0040228C" w:rsidRDefault="00F128D5" w:rsidP="00720B96">
            <w:pPr>
              <w:pStyle w:val="ListParagraph"/>
              <w:numPr>
                <w:ilvl w:val="1"/>
                <w:numId w:val="27"/>
              </w:numPr>
              <w:rPr>
                <w:rFonts w:ascii="Times New Roman" w:eastAsia="Times New Roman" w:hAnsi="Times New Roman" w:cs="Times New Roman"/>
                <w:sz w:val="24"/>
                <w:szCs w:val="24"/>
              </w:rPr>
            </w:pPr>
            <w:r w:rsidRPr="0040228C">
              <w:rPr>
                <w:rFonts w:ascii="Times New Roman" w:eastAsia="Times New Roman" w:hAnsi="Times New Roman" w:cs="Times New Roman"/>
                <w:sz w:val="24"/>
                <w:szCs w:val="24"/>
              </w:rPr>
              <w:t xml:space="preserve">Percentage effort devoted to each project </w:t>
            </w:r>
          </w:p>
          <w:p w:rsidR="0040228C" w:rsidRDefault="00F128D5" w:rsidP="00720B96">
            <w:pPr>
              <w:pStyle w:val="ListParagraph"/>
              <w:numPr>
                <w:ilvl w:val="1"/>
                <w:numId w:val="27"/>
              </w:numPr>
              <w:rPr>
                <w:rFonts w:ascii="Times New Roman" w:eastAsia="Times New Roman" w:hAnsi="Times New Roman" w:cs="Times New Roman"/>
                <w:sz w:val="24"/>
                <w:szCs w:val="24"/>
              </w:rPr>
            </w:pPr>
            <w:r w:rsidRPr="0040228C">
              <w:rPr>
                <w:rFonts w:ascii="Times New Roman" w:eastAsia="Times New Roman" w:hAnsi="Times New Roman" w:cs="Times New Roman"/>
                <w:sz w:val="24"/>
                <w:szCs w:val="24"/>
              </w:rPr>
              <w:t xml:space="preserve">Identity of prime </w:t>
            </w:r>
            <w:proofErr w:type="spellStart"/>
            <w:r w:rsidRPr="0040228C">
              <w:rPr>
                <w:rFonts w:ascii="Times New Roman" w:eastAsia="Times New Roman" w:hAnsi="Times New Roman" w:cs="Times New Roman"/>
                <w:sz w:val="24"/>
                <w:szCs w:val="24"/>
              </w:rPr>
              <w:t>Offeror</w:t>
            </w:r>
            <w:proofErr w:type="spellEnd"/>
            <w:r w:rsidRPr="0040228C">
              <w:rPr>
                <w:rFonts w:ascii="Times New Roman" w:eastAsia="Times New Roman" w:hAnsi="Times New Roman" w:cs="Times New Roman"/>
                <w:sz w:val="24"/>
                <w:szCs w:val="24"/>
              </w:rPr>
              <w:t xml:space="preserve"> and complete list of </w:t>
            </w:r>
            <w:proofErr w:type="spellStart"/>
            <w:r w:rsidRPr="0040228C">
              <w:rPr>
                <w:rFonts w:ascii="Times New Roman" w:eastAsia="Times New Roman" w:hAnsi="Times New Roman" w:cs="Times New Roman"/>
                <w:sz w:val="24"/>
                <w:szCs w:val="24"/>
              </w:rPr>
              <w:t>subawards</w:t>
            </w:r>
            <w:proofErr w:type="spellEnd"/>
            <w:r w:rsidRPr="0040228C">
              <w:rPr>
                <w:rFonts w:ascii="Times New Roman" w:eastAsia="Times New Roman" w:hAnsi="Times New Roman" w:cs="Times New Roman"/>
                <w:sz w:val="24"/>
                <w:szCs w:val="24"/>
              </w:rPr>
              <w:t>, if applicable</w:t>
            </w:r>
          </w:p>
          <w:p w:rsidR="0040228C" w:rsidRDefault="00F128D5" w:rsidP="00720B96">
            <w:pPr>
              <w:pStyle w:val="ListParagraph"/>
              <w:numPr>
                <w:ilvl w:val="1"/>
                <w:numId w:val="27"/>
              </w:numPr>
              <w:rPr>
                <w:rFonts w:ascii="Times New Roman" w:eastAsia="Times New Roman" w:hAnsi="Times New Roman" w:cs="Times New Roman"/>
                <w:sz w:val="24"/>
                <w:szCs w:val="24"/>
              </w:rPr>
            </w:pPr>
            <w:r w:rsidRPr="0040228C">
              <w:rPr>
                <w:rFonts w:ascii="Times New Roman" w:eastAsia="Times New Roman" w:hAnsi="Times New Roman" w:cs="Times New Roman"/>
                <w:sz w:val="24"/>
                <w:szCs w:val="24"/>
              </w:rPr>
              <w:t>Technical contact (name, address, phone/fax, electronic mail address)</w:t>
            </w:r>
          </w:p>
          <w:p w:rsidR="0040228C" w:rsidRDefault="00F128D5" w:rsidP="00720B96">
            <w:pPr>
              <w:pStyle w:val="ListParagraph"/>
              <w:numPr>
                <w:ilvl w:val="1"/>
                <w:numId w:val="27"/>
              </w:numPr>
              <w:rPr>
                <w:rFonts w:ascii="Times New Roman" w:eastAsia="Times New Roman" w:hAnsi="Times New Roman" w:cs="Times New Roman"/>
                <w:sz w:val="24"/>
                <w:szCs w:val="24"/>
              </w:rPr>
            </w:pPr>
            <w:r w:rsidRPr="0040228C">
              <w:rPr>
                <w:rFonts w:ascii="Times New Roman" w:eastAsia="Times New Roman" w:hAnsi="Times New Roman" w:cs="Times New Roman"/>
                <w:sz w:val="24"/>
                <w:szCs w:val="24"/>
              </w:rPr>
              <w:t xml:space="preserve">Administrative/business contact (name, address, phone/fax, electronic mail address) </w:t>
            </w:r>
          </w:p>
          <w:p w:rsidR="0040228C" w:rsidRDefault="00F128D5" w:rsidP="00720B96">
            <w:pPr>
              <w:pStyle w:val="ListParagraph"/>
              <w:numPr>
                <w:ilvl w:val="1"/>
                <w:numId w:val="27"/>
              </w:numPr>
              <w:rPr>
                <w:rFonts w:ascii="Times New Roman" w:eastAsia="Times New Roman" w:hAnsi="Times New Roman" w:cs="Times New Roman"/>
                <w:sz w:val="24"/>
                <w:szCs w:val="24"/>
              </w:rPr>
            </w:pPr>
            <w:r w:rsidRPr="0040228C">
              <w:rPr>
                <w:rFonts w:ascii="Times New Roman" w:eastAsia="Times New Roman" w:hAnsi="Times New Roman" w:cs="Times New Roman"/>
                <w:sz w:val="24"/>
                <w:szCs w:val="24"/>
              </w:rPr>
              <w:t xml:space="preserve">Duration of effort (differentiate basic effort) </w:t>
            </w:r>
          </w:p>
          <w:p w:rsidR="0040228C" w:rsidRDefault="00F128D5" w:rsidP="00720B96">
            <w:pPr>
              <w:pStyle w:val="ListParagraph"/>
              <w:numPr>
                <w:ilvl w:val="1"/>
                <w:numId w:val="27"/>
              </w:numPr>
              <w:rPr>
                <w:rFonts w:ascii="Times New Roman" w:eastAsia="Times New Roman" w:hAnsi="Times New Roman" w:cs="Times New Roman"/>
                <w:sz w:val="24"/>
                <w:szCs w:val="24"/>
              </w:rPr>
            </w:pPr>
            <w:r w:rsidRPr="0040228C">
              <w:rPr>
                <w:rFonts w:ascii="Times New Roman" w:eastAsia="Times New Roman" w:hAnsi="Times New Roman" w:cs="Times New Roman"/>
                <w:sz w:val="24"/>
                <w:szCs w:val="24"/>
              </w:rPr>
              <w:t xml:space="preserve">The proposed project and all other projects or activities requiring a portion of time of the Principal Investigator and other senior personnel must be included, even if they receive no salary support from the project(s) </w:t>
            </w:r>
          </w:p>
          <w:p w:rsidR="0040228C" w:rsidRDefault="00F128D5" w:rsidP="00720B96">
            <w:pPr>
              <w:pStyle w:val="ListParagraph"/>
              <w:numPr>
                <w:ilvl w:val="1"/>
                <w:numId w:val="27"/>
              </w:numPr>
              <w:rPr>
                <w:rFonts w:ascii="Times New Roman" w:eastAsia="Times New Roman" w:hAnsi="Times New Roman" w:cs="Times New Roman"/>
                <w:sz w:val="24"/>
                <w:szCs w:val="24"/>
              </w:rPr>
            </w:pPr>
            <w:r w:rsidRPr="0040228C">
              <w:rPr>
                <w:rFonts w:ascii="Times New Roman" w:eastAsia="Times New Roman" w:hAnsi="Times New Roman" w:cs="Times New Roman"/>
                <w:sz w:val="24"/>
                <w:szCs w:val="24"/>
              </w:rPr>
              <w:t xml:space="preserve">The total award amount for the entire award period covered (including indirect costs) must be shown as well as the number of person-months or labor hours per year to be devoted to the project, regardless of source of support </w:t>
            </w:r>
          </w:p>
          <w:p w:rsidR="0040228C" w:rsidRDefault="00F128D5" w:rsidP="00720B96">
            <w:pPr>
              <w:pStyle w:val="ListParagraph"/>
              <w:numPr>
                <w:ilvl w:val="1"/>
                <w:numId w:val="27"/>
              </w:numPr>
              <w:rPr>
                <w:rFonts w:ascii="Times New Roman" w:eastAsia="Times New Roman" w:hAnsi="Times New Roman" w:cs="Times New Roman"/>
                <w:sz w:val="24"/>
                <w:szCs w:val="24"/>
              </w:rPr>
            </w:pPr>
            <w:r w:rsidRPr="0040228C">
              <w:rPr>
                <w:rFonts w:ascii="Times New Roman" w:eastAsia="Times New Roman" w:hAnsi="Times New Roman" w:cs="Times New Roman"/>
                <w:sz w:val="24"/>
                <w:szCs w:val="24"/>
              </w:rPr>
              <w:t>State how projects are related to the proposed effort and indicate degree of overlap</w:t>
            </w:r>
          </w:p>
          <w:p w:rsidR="0040228C" w:rsidRDefault="00F128D5" w:rsidP="00720B96">
            <w:pPr>
              <w:pStyle w:val="ListParagraph"/>
              <w:numPr>
                <w:ilvl w:val="0"/>
                <w:numId w:val="27"/>
              </w:numPr>
              <w:rPr>
                <w:rFonts w:ascii="Times New Roman" w:eastAsia="Times New Roman" w:hAnsi="Times New Roman" w:cs="Times New Roman"/>
                <w:sz w:val="24"/>
                <w:szCs w:val="24"/>
              </w:rPr>
            </w:pPr>
            <w:r w:rsidRPr="0040228C">
              <w:rPr>
                <w:rFonts w:ascii="Times New Roman" w:eastAsia="Times New Roman" w:hAnsi="Times New Roman" w:cs="Times New Roman"/>
                <w:b/>
                <w:bCs/>
                <w:sz w:val="24"/>
                <w:szCs w:val="24"/>
              </w:rPr>
              <w:t>Qualifications –</w:t>
            </w:r>
            <w:r w:rsidRPr="0040228C">
              <w:rPr>
                <w:rFonts w:ascii="Times New Roman" w:eastAsia="Times New Roman" w:hAnsi="Times New Roman" w:cs="Times New Roman"/>
                <w:bCs/>
                <w:sz w:val="24"/>
                <w:szCs w:val="24"/>
              </w:rPr>
              <w:t xml:space="preserve"> </w:t>
            </w:r>
            <w:r w:rsidRPr="0040228C">
              <w:rPr>
                <w:rFonts w:ascii="Times New Roman" w:eastAsia="Times New Roman" w:hAnsi="Times New Roman" w:cs="Times New Roman"/>
                <w:sz w:val="24"/>
                <w:szCs w:val="24"/>
              </w:rPr>
              <w:t xml:space="preserve">A discussion of the qualifications of the proposed Principal Investigator </w:t>
            </w:r>
            <w:r w:rsidRPr="0040228C">
              <w:rPr>
                <w:rFonts w:ascii="Times New Roman" w:eastAsia="Times New Roman" w:hAnsi="Times New Roman" w:cs="Times New Roman"/>
                <w:sz w:val="24"/>
                <w:szCs w:val="24"/>
              </w:rPr>
              <w:lastRenderedPageBreak/>
              <w:t>and any other key personnel. Include resumes for the Principal Investigator and other key personnel and full curricula vitae for Principal Investigators and consultants. Limit the number of pages for this section to 2</w:t>
            </w:r>
            <w:r w:rsidR="00B90C02">
              <w:rPr>
                <w:rFonts w:ascii="Times New Roman" w:eastAsia="Times New Roman" w:hAnsi="Times New Roman" w:cs="Times New Roman"/>
                <w:sz w:val="24"/>
                <w:szCs w:val="24"/>
              </w:rPr>
              <w:t xml:space="preserve"> pages per person</w:t>
            </w:r>
            <w:r w:rsidRPr="0040228C">
              <w:rPr>
                <w:rFonts w:ascii="Times New Roman" w:eastAsia="Times New Roman" w:hAnsi="Times New Roman" w:cs="Times New Roman"/>
                <w:sz w:val="24"/>
                <w:szCs w:val="24"/>
              </w:rPr>
              <w:t>.</w:t>
            </w:r>
          </w:p>
          <w:p w:rsidR="00F128D5" w:rsidRPr="0040228C" w:rsidRDefault="0040228C" w:rsidP="00720B96">
            <w:pPr>
              <w:pStyle w:val="ListParagraph"/>
              <w:numPr>
                <w:ilvl w:val="0"/>
                <w:numId w:val="27"/>
              </w:numPr>
              <w:rPr>
                <w:rFonts w:ascii="Times New Roman" w:eastAsia="Times New Roman" w:hAnsi="Times New Roman" w:cs="Times New Roman"/>
                <w:sz w:val="24"/>
                <w:szCs w:val="24"/>
              </w:rPr>
            </w:pPr>
            <w:r w:rsidRPr="0040228C">
              <w:rPr>
                <w:rFonts w:ascii="Times New Roman" w:hAnsi="Times New Roman" w:cs="Times New Roman"/>
                <w:b/>
                <w:bCs/>
                <w:sz w:val="24"/>
                <w:szCs w:val="24"/>
              </w:rPr>
              <w:t>Letter(s) of support</w:t>
            </w:r>
            <w:r w:rsidR="00F128D5" w:rsidRPr="0040228C">
              <w:rPr>
                <w:rFonts w:ascii="Times New Roman" w:hAnsi="Times New Roman" w:cs="Times New Roman"/>
                <w:b/>
                <w:bCs/>
                <w:sz w:val="24"/>
                <w:szCs w:val="24"/>
              </w:rPr>
              <w:t xml:space="preserve"> </w:t>
            </w:r>
            <w:r w:rsidRPr="0040228C">
              <w:rPr>
                <w:rFonts w:ascii="Times New Roman" w:eastAsia="Times New Roman" w:hAnsi="Times New Roman" w:cs="Times New Roman"/>
                <w:b/>
                <w:bCs/>
                <w:sz w:val="24"/>
                <w:szCs w:val="24"/>
              </w:rPr>
              <w:t>–</w:t>
            </w:r>
            <w:r w:rsidRPr="0040228C">
              <w:rPr>
                <w:rFonts w:ascii="Times New Roman" w:eastAsia="Times New Roman" w:hAnsi="Times New Roman" w:cs="Times New Roman"/>
                <w:bCs/>
                <w:sz w:val="24"/>
                <w:szCs w:val="24"/>
              </w:rPr>
              <w:t xml:space="preserve"> </w:t>
            </w:r>
            <w:r w:rsidR="00F128D5" w:rsidRPr="0040228C">
              <w:rPr>
                <w:rFonts w:ascii="Times New Roman" w:hAnsi="Times New Roman" w:cs="Times New Roman"/>
                <w:sz w:val="24"/>
                <w:szCs w:val="24"/>
              </w:rPr>
              <w:t>There is no specified format or content required for the letter(s) of support other than being authored by the appropriate representative and supporting commitment the applicant and his or her project. Commitment may include (but is not limited to) funding, related materials and/or computer investments, technical advisement, and organizational or infrastructure support. The letter(s) can include any and all commitments and investments made by the representative towards the applicant and the overall statement about the relevance of the project to naval science and technology goals.</w:t>
            </w:r>
          </w:p>
          <w:p w:rsidR="00F128D5" w:rsidRPr="00FC63E4" w:rsidRDefault="00F128D5" w:rsidP="00720B96">
            <w:pPr>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 xml:space="preserve"> </w:t>
            </w:r>
          </w:p>
          <w:p w:rsidR="00F128D5" w:rsidRPr="0040228C" w:rsidRDefault="00F128D5" w:rsidP="00720B96">
            <w:pPr>
              <w:ind w:firstLine="360"/>
              <w:rPr>
                <w:rFonts w:ascii="Times New Roman" w:eastAsia="Times New Roman" w:hAnsi="Times New Roman" w:cs="Times New Roman"/>
                <w:b/>
                <w:sz w:val="24"/>
                <w:szCs w:val="24"/>
              </w:rPr>
            </w:pPr>
            <w:r w:rsidRPr="0040228C">
              <w:rPr>
                <w:rFonts w:ascii="Times New Roman" w:eastAsia="Times New Roman" w:hAnsi="Times New Roman" w:cs="Times New Roman"/>
                <w:b/>
                <w:bCs/>
                <w:sz w:val="24"/>
                <w:szCs w:val="24"/>
              </w:rPr>
              <w:t>(2) Volume 2 - Cost Proposal</w:t>
            </w:r>
            <w:r w:rsidRPr="0040228C">
              <w:rPr>
                <w:rFonts w:ascii="Times New Roman" w:eastAsia="Times New Roman" w:hAnsi="Times New Roman" w:cs="Times New Roman"/>
                <w:b/>
                <w:sz w:val="24"/>
                <w:szCs w:val="24"/>
              </w:rPr>
              <w:t xml:space="preserve"> –</w:t>
            </w:r>
          </w:p>
          <w:p w:rsidR="0040228C" w:rsidRDefault="0040228C" w:rsidP="00720B96">
            <w:pPr>
              <w:rPr>
                <w:rFonts w:ascii="Times New Roman" w:eastAsia="Times New Roman" w:hAnsi="Times New Roman" w:cs="Times New Roman"/>
                <w:bCs/>
                <w:sz w:val="24"/>
                <w:szCs w:val="24"/>
              </w:rPr>
            </w:pPr>
          </w:p>
          <w:p w:rsidR="00F128D5" w:rsidRPr="0040228C" w:rsidRDefault="00F128D5" w:rsidP="00720B96">
            <w:pPr>
              <w:ind w:firstLine="360"/>
              <w:rPr>
                <w:rFonts w:ascii="Times New Roman" w:eastAsia="Times New Roman" w:hAnsi="Times New Roman" w:cs="Times New Roman"/>
                <w:b/>
                <w:bCs/>
                <w:sz w:val="24"/>
                <w:szCs w:val="24"/>
              </w:rPr>
            </w:pPr>
            <w:r w:rsidRPr="0040228C">
              <w:rPr>
                <w:rFonts w:ascii="Times New Roman" w:eastAsia="Times New Roman" w:hAnsi="Times New Roman" w:cs="Times New Roman"/>
                <w:b/>
                <w:bCs/>
                <w:sz w:val="24"/>
                <w:szCs w:val="24"/>
              </w:rPr>
              <w:t xml:space="preserve">(a) Part 1 – </w:t>
            </w:r>
          </w:p>
          <w:p w:rsidR="0040228C" w:rsidRPr="00FC63E4" w:rsidRDefault="0040228C" w:rsidP="00720B96">
            <w:pPr>
              <w:rPr>
                <w:rFonts w:ascii="Times New Roman" w:eastAsia="Times New Roman" w:hAnsi="Times New Roman" w:cs="Times New Roman"/>
                <w:bCs/>
                <w:sz w:val="24"/>
                <w:szCs w:val="24"/>
              </w:rPr>
            </w:pPr>
          </w:p>
          <w:p w:rsidR="00F128D5" w:rsidRPr="00FC63E4" w:rsidRDefault="00F128D5" w:rsidP="00720B96">
            <w:pPr>
              <w:ind w:left="360"/>
              <w:rPr>
                <w:rFonts w:ascii="Times New Roman" w:hAnsi="Times New Roman" w:cs="Times New Roman"/>
                <w:sz w:val="24"/>
                <w:szCs w:val="24"/>
              </w:rPr>
            </w:pPr>
            <w:r w:rsidRPr="00FC63E4">
              <w:rPr>
                <w:rFonts w:ascii="Times New Roman" w:hAnsi="Times New Roman" w:cs="Times New Roman"/>
                <w:sz w:val="24"/>
                <w:szCs w:val="24"/>
              </w:rPr>
              <w:t xml:space="preserve">The offer shall provide a detailed cost breakdown of all costs, by cost category and by federal government fiscal year. </w:t>
            </w:r>
            <w:r w:rsidR="00B90C02">
              <w:rPr>
                <w:rFonts w:ascii="Times New Roman" w:hAnsi="Times New Roman" w:cs="Times New Roman"/>
                <w:sz w:val="24"/>
                <w:szCs w:val="24"/>
              </w:rPr>
              <w:t>Assume s</w:t>
            </w:r>
            <w:r w:rsidRPr="00FC63E4">
              <w:rPr>
                <w:rFonts w:ascii="Times New Roman" w:hAnsi="Times New Roman" w:cs="Times New Roman"/>
                <w:sz w:val="24"/>
                <w:szCs w:val="24"/>
              </w:rPr>
              <w:t>tart date</w:t>
            </w:r>
            <w:r w:rsidR="00B90C02">
              <w:rPr>
                <w:rFonts w:ascii="Times New Roman" w:hAnsi="Times New Roman" w:cs="Times New Roman"/>
                <w:sz w:val="24"/>
                <w:szCs w:val="24"/>
              </w:rPr>
              <w:t>s,</w:t>
            </w:r>
            <w:r w:rsidRPr="00FC63E4">
              <w:rPr>
                <w:rFonts w:ascii="Times New Roman" w:hAnsi="Times New Roman" w:cs="Times New Roman"/>
                <w:sz w:val="24"/>
                <w:szCs w:val="24"/>
              </w:rPr>
              <w:t xml:space="preserve"> for budget purposes</w:t>
            </w:r>
            <w:r w:rsidR="00B90C02">
              <w:rPr>
                <w:rFonts w:ascii="Times New Roman" w:hAnsi="Times New Roman" w:cs="Times New Roman"/>
                <w:sz w:val="24"/>
                <w:szCs w:val="24"/>
              </w:rPr>
              <w:t>, will</w:t>
            </w:r>
            <w:r w:rsidRPr="00FC63E4">
              <w:rPr>
                <w:rFonts w:ascii="Times New Roman" w:hAnsi="Times New Roman" w:cs="Times New Roman"/>
                <w:sz w:val="24"/>
                <w:szCs w:val="24"/>
              </w:rPr>
              <w:t xml:space="preserve"> be no earlier than 4 months from the proposal submission date. Thus, as noted below, the proposed budget for three years may have up to four budget periods for a three year proposal. </w:t>
            </w:r>
          </w:p>
          <w:p w:rsidR="008E3BB5" w:rsidRDefault="00F128D5" w:rsidP="00720B96">
            <w:pPr>
              <w:pStyle w:val="ListParagraph"/>
              <w:numPr>
                <w:ilvl w:val="0"/>
                <w:numId w:val="28"/>
              </w:numPr>
              <w:rPr>
                <w:rFonts w:ascii="Times New Roman" w:hAnsi="Times New Roman" w:cs="Times New Roman"/>
                <w:sz w:val="24"/>
                <w:szCs w:val="24"/>
              </w:rPr>
            </w:pPr>
            <w:r w:rsidRPr="008E3BB5">
              <w:rPr>
                <w:rFonts w:ascii="Times New Roman" w:hAnsi="Times New Roman" w:cs="Times New Roman"/>
                <w:sz w:val="24"/>
                <w:szCs w:val="24"/>
              </w:rPr>
              <w:t>Budget Period 1: 4 months from submission date through 30 September 2016</w:t>
            </w:r>
          </w:p>
          <w:p w:rsidR="008E3BB5" w:rsidRDefault="00F128D5" w:rsidP="00720B96">
            <w:pPr>
              <w:pStyle w:val="ListParagraph"/>
              <w:numPr>
                <w:ilvl w:val="0"/>
                <w:numId w:val="28"/>
              </w:numPr>
              <w:rPr>
                <w:rFonts w:ascii="Times New Roman" w:hAnsi="Times New Roman" w:cs="Times New Roman"/>
                <w:sz w:val="24"/>
                <w:szCs w:val="24"/>
              </w:rPr>
            </w:pPr>
            <w:r w:rsidRPr="008E3BB5">
              <w:rPr>
                <w:rFonts w:ascii="Times New Roman" w:hAnsi="Times New Roman" w:cs="Times New Roman"/>
                <w:sz w:val="24"/>
                <w:szCs w:val="24"/>
              </w:rPr>
              <w:t xml:space="preserve">Twelve months (01 October 2016 through 30 September 2017) </w:t>
            </w:r>
          </w:p>
          <w:p w:rsidR="008E3BB5" w:rsidRDefault="00F128D5" w:rsidP="00720B96">
            <w:pPr>
              <w:pStyle w:val="ListParagraph"/>
              <w:numPr>
                <w:ilvl w:val="0"/>
                <w:numId w:val="28"/>
              </w:numPr>
              <w:rPr>
                <w:rFonts w:ascii="Times New Roman" w:hAnsi="Times New Roman" w:cs="Times New Roman"/>
                <w:sz w:val="24"/>
                <w:szCs w:val="24"/>
              </w:rPr>
            </w:pPr>
            <w:r w:rsidRPr="008E3BB5">
              <w:rPr>
                <w:rFonts w:ascii="Times New Roman" w:hAnsi="Times New Roman" w:cs="Times New Roman"/>
                <w:sz w:val="24"/>
                <w:szCs w:val="24"/>
              </w:rPr>
              <w:t xml:space="preserve">Twelve months (01 October 2017 through 30 September 2018) </w:t>
            </w:r>
          </w:p>
          <w:p w:rsidR="00F128D5" w:rsidRPr="008E3BB5" w:rsidRDefault="00F128D5" w:rsidP="00720B96">
            <w:pPr>
              <w:pStyle w:val="ListParagraph"/>
              <w:numPr>
                <w:ilvl w:val="0"/>
                <w:numId w:val="28"/>
              </w:numPr>
              <w:rPr>
                <w:rFonts w:ascii="Times New Roman" w:hAnsi="Times New Roman" w:cs="Times New Roman"/>
                <w:sz w:val="24"/>
                <w:szCs w:val="24"/>
              </w:rPr>
            </w:pPr>
            <w:r w:rsidRPr="008E3BB5">
              <w:rPr>
                <w:rFonts w:ascii="Times New Roman" w:hAnsi="Times New Roman" w:cs="Times New Roman"/>
                <w:sz w:val="24"/>
                <w:szCs w:val="24"/>
              </w:rPr>
              <w:t>X Months (12 – number of months in Budget Period 1)  (01 October 2018 through X)</w:t>
            </w:r>
          </w:p>
          <w:p w:rsidR="008E3BB5" w:rsidRDefault="008E3BB5" w:rsidP="00720B96">
            <w:pPr>
              <w:rPr>
                <w:rFonts w:ascii="Times New Roman" w:eastAsia="Times New Roman" w:hAnsi="Times New Roman" w:cs="Times New Roman"/>
                <w:sz w:val="24"/>
                <w:szCs w:val="24"/>
              </w:rPr>
            </w:pPr>
          </w:p>
          <w:p w:rsidR="00F128D5" w:rsidRDefault="00F128D5" w:rsidP="00720B96">
            <w:pPr>
              <w:ind w:firstLine="72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The annual itemized budget must include the following:</w:t>
            </w:r>
          </w:p>
          <w:p w:rsidR="008E3BB5" w:rsidRPr="00FC63E4" w:rsidRDefault="008E3BB5" w:rsidP="00720B96">
            <w:pPr>
              <w:rPr>
                <w:rFonts w:ascii="Times New Roman" w:eastAsia="Times New Roman" w:hAnsi="Times New Roman" w:cs="Times New Roman"/>
                <w:bCs/>
                <w:sz w:val="24"/>
                <w:szCs w:val="24"/>
              </w:rPr>
            </w:pPr>
          </w:p>
          <w:p w:rsidR="008E3BB5" w:rsidRDefault="00F128D5" w:rsidP="00720B96">
            <w:pPr>
              <w:pStyle w:val="ListParagraph"/>
              <w:numPr>
                <w:ilvl w:val="0"/>
                <w:numId w:val="30"/>
              </w:numPr>
              <w:rPr>
                <w:rFonts w:ascii="Times New Roman" w:eastAsia="Times New Roman" w:hAnsi="Times New Roman" w:cs="Times New Roman"/>
                <w:sz w:val="24"/>
                <w:szCs w:val="24"/>
              </w:rPr>
            </w:pPr>
            <w:r w:rsidRPr="008E3BB5">
              <w:rPr>
                <w:rFonts w:ascii="Times New Roman" w:eastAsia="Times New Roman" w:hAnsi="Times New Roman" w:cs="Times New Roman"/>
                <w:b/>
                <w:sz w:val="24"/>
                <w:szCs w:val="24"/>
              </w:rPr>
              <w:t>Direct Labor –</w:t>
            </w:r>
            <w:r w:rsidRPr="008E3BB5">
              <w:rPr>
                <w:rFonts w:ascii="Times New Roman" w:eastAsia="Times New Roman" w:hAnsi="Times New Roman" w:cs="Times New Roman"/>
                <w:sz w:val="24"/>
                <w:szCs w:val="24"/>
              </w:rPr>
              <w:t xml:space="preserve"> Individual labor categories or persons, with associated labor hours and unburdened direct labor rates. Provide escalation rates for out years.</w:t>
            </w:r>
          </w:p>
          <w:p w:rsidR="008E3BB5" w:rsidRDefault="00F128D5" w:rsidP="00720B96">
            <w:pPr>
              <w:pStyle w:val="ListParagraph"/>
              <w:numPr>
                <w:ilvl w:val="0"/>
                <w:numId w:val="30"/>
              </w:numPr>
              <w:rPr>
                <w:rFonts w:ascii="Times New Roman" w:eastAsia="Times New Roman" w:hAnsi="Times New Roman" w:cs="Times New Roman"/>
                <w:sz w:val="24"/>
                <w:szCs w:val="24"/>
              </w:rPr>
            </w:pPr>
            <w:r w:rsidRPr="008E3BB5">
              <w:rPr>
                <w:rFonts w:ascii="Times New Roman" w:eastAsia="Times New Roman" w:hAnsi="Times New Roman" w:cs="Times New Roman"/>
                <w:b/>
                <w:sz w:val="24"/>
                <w:szCs w:val="24"/>
              </w:rPr>
              <w:t>Administrative and Clerical Labor –</w:t>
            </w:r>
            <w:r w:rsidRPr="008E3BB5">
              <w:rPr>
                <w:rFonts w:ascii="Times New Roman" w:eastAsia="Times New Roman" w:hAnsi="Times New Roman" w:cs="Times New Roman"/>
                <w:sz w:val="24"/>
                <w:szCs w:val="24"/>
              </w:rPr>
              <w:t xml:space="preserve"> Salaries of administrative and clerical staff are normally indirect costs (and included in an indirect cost rate). Direct charging of these costs may be appropriate when a major project requires an extensive amount of administrative or clerical support significantly greater than normal and routine levels of support. Budgets proposing direct charging of administrative or clerical salaries must be supported with a budget justification which adequately describes the major project and the administrative and/or clerical work to be performed. </w:t>
            </w:r>
          </w:p>
          <w:p w:rsidR="008E3BB5" w:rsidRDefault="00F128D5" w:rsidP="00720B96">
            <w:pPr>
              <w:pStyle w:val="ListParagraph"/>
              <w:numPr>
                <w:ilvl w:val="0"/>
                <w:numId w:val="30"/>
              </w:numPr>
              <w:rPr>
                <w:rFonts w:ascii="Times New Roman" w:eastAsia="Times New Roman" w:hAnsi="Times New Roman" w:cs="Times New Roman"/>
                <w:sz w:val="24"/>
                <w:szCs w:val="24"/>
              </w:rPr>
            </w:pPr>
            <w:r w:rsidRPr="008E3BB5">
              <w:rPr>
                <w:rFonts w:ascii="Times New Roman" w:eastAsia="Times New Roman" w:hAnsi="Times New Roman" w:cs="Times New Roman"/>
                <w:b/>
                <w:sz w:val="24"/>
                <w:szCs w:val="24"/>
              </w:rPr>
              <w:t>Fringe Benefits and Indirect Costs –</w:t>
            </w:r>
            <w:r w:rsidRPr="008E3BB5">
              <w:rPr>
                <w:rFonts w:ascii="Times New Roman" w:eastAsia="Times New Roman" w:hAnsi="Times New Roman" w:cs="Times New Roman"/>
                <w:sz w:val="24"/>
                <w:szCs w:val="24"/>
              </w:rPr>
              <w:t xml:space="preserve"> (i.e., F&amp;A, Overhead, G&amp;A, etc.) – The proposal should show the rates and calculation of the costs for each rate category. If the rates have been </w:t>
            </w:r>
            <w:proofErr w:type="gramStart"/>
            <w:r w:rsidRPr="008E3BB5">
              <w:rPr>
                <w:rFonts w:ascii="Times New Roman" w:eastAsia="Times New Roman" w:hAnsi="Times New Roman" w:cs="Times New Roman"/>
                <w:sz w:val="24"/>
                <w:szCs w:val="24"/>
              </w:rPr>
              <w:t>approved/negotiated</w:t>
            </w:r>
            <w:proofErr w:type="gramEnd"/>
            <w:r w:rsidRPr="008E3BB5">
              <w:rPr>
                <w:rFonts w:ascii="Times New Roman" w:eastAsia="Times New Roman" w:hAnsi="Times New Roman" w:cs="Times New Roman"/>
                <w:sz w:val="24"/>
                <w:szCs w:val="24"/>
              </w:rPr>
              <w:t xml:space="preserve"> by a Government agency, provide a copy of the memorandum/agreement. If the rates have not been </w:t>
            </w:r>
            <w:proofErr w:type="gramStart"/>
            <w:r w:rsidRPr="008E3BB5">
              <w:rPr>
                <w:rFonts w:ascii="Times New Roman" w:eastAsia="Times New Roman" w:hAnsi="Times New Roman" w:cs="Times New Roman"/>
                <w:sz w:val="24"/>
                <w:szCs w:val="24"/>
              </w:rPr>
              <w:t>approved/negotiated</w:t>
            </w:r>
            <w:proofErr w:type="gramEnd"/>
            <w:r w:rsidRPr="008E3BB5">
              <w:rPr>
                <w:rFonts w:ascii="Times New Roman" w:eastAsia="Times New Roman" w:hAnsi="Times New Roman" w:cs="Times New Roman"/>
                <w:sz w:val="24"/>
                <w:szCs w:val="24"/>
              </w:rPr>
              <w:t xml:space="preserve">, provide sufficient detail to enable a determination of </w:t>
            </w:r>
            <w:proofErr w:type="spellStart"/>
            <w:r w:rsidRPr="008E3BB5">
              <w:rPr>
                <w:rFonts w:ascii="Times New Roman" w:eastAsia="Times New Roman" w:hAnsi="Times New Roman" w:cs="Times New Roman"/>
                <w:sz w:val="24"/>
                <w:szCs w:val="24"/>
              </w:rPr>
              <w:t>allowability</w:t>
            </w:r>
            <w:proofErr w:type="spellEnd"/>
            <w:r w:rsidRPr="008E3BB5">
              <w:rPr>
                <w:rFonts w:ascii="Times New Roman" w:eastAsia="Times New Roman" w:hAnsi="Times New Roman" w:cs="Times New Roman"/>
                <w:sz w:val="24"/>
                <w:szCs w:val="24"/>
              </w:rPr>
              <w:t xml:space="preserve">, </w:t>
            </w:r>
            <w:proofErr w:type="spellStart"/>
            <w:r w:rsidRPr="008E3BB5">
              <w:rPr>
                <w:rFonts w:ascii="Times New Roman" w:eastAsia="Times New Roman" w:hAnsi="Times New Roman" w:cs="Times New Roman"/>
                <w:sz w:val="24"/>
                <w:szCs w:val="24"/>
              </w:rPr>
              <w:t>allocability</w:t>
            </w:r>
            <w:proofErr w:type="spellEnd"/>
            <w:r w:rsidRPr="008E3BB5">
              <w:rPr>
                <w:rFonts w:ascii="Times New Roman" w:eastAsia="Times New Roman" w:hAnsi="Times New Roman" w:cs="Times New Roman"/>
                <w:sz w:val="24"/>
                <w:szCs w:val="24"/>
              </w:rPr>
              <w:t xml:space="preserve"> and reasonableness of the allocation bases, and how the rates are calculated. Additional information may be requested, if needed. If composite rates are used, provide the calculations used in deriving the composite rates. </w:t>
            </w:r>
          </w:p>
          <w:p w:rsidR="008E3BB5" w:rsidRDefault="00F128D5" w:rsidP="00720B96">
            <w:pPr>
              <w:pStyle w:val="ListParagraph"/>
              <w:numPr>
                <w:ilvl w:val="0"/>
                <w:numId w:val="30"/>
              </w:numPr>
              <w:rPr>
                <w:rFonts w:ascii="Times New Roman" w:eastAsia="Times New Roman" w:hAnsi="Times New Roman" w:cs="Times New Roman"/>
                <w:sz w:val="24"/>
                <w:szCs w:val="24"/>
              </w:rPr>
            </w:pPr>
            <w:r w:rsidRPr="008E3BB5">
              <w:rPr>
                <w:rFonts w:ascii="Times New Roman" w:eastAsia="Times New Roman" w:hAnsi="Times New Roman" w:cs="Times New Roman"/>
                <w:b/>
                <w:sz w:val="24"/>
                <w:szCs w:val="24"/>
              </w:rPr>
              <w:t>Travel –</w:t>
            </w:r>
            <w:r w:rsidRPr="008E3BB5">
              <w:rPr>
                <w:rFonts w:ascii="Times New Roman" w:eastAsia="Times New Roman" w:hAnsi="Times New Roman" w:cs="Times New Roman"/>
                <w:sz w:val="24"/>
                <w:szCs w:val="24"/>
              </w:rPr>
              <w:t xml:space="preserve"> The proposed travel cost should include the following for each trip: the purpose of the trip, origin and destination if known, approximate duration, the number of </w:t>
            </w:r>
            <w:r w:rsidRPr="008E3BB5">
              <w:rPr>
                <w:rFonts w:ascii="Times New Roman" w:eastAsia="Times New Roman" w:hAnsi="Times New Roman" w:cs="Times New Roman"/>
                <w:sz w:val="24"/>
                <w:szCs w:val="24"/>
              </w:rPr>
              <w:lastRenderedPageBreak/>
              <w:t xml:space="preserve">travelers, and the estimated cost per trip must be justified based on the organizations historical average cost per trip or other reasonable basis for estimation. Such estimates and the resultant costs claimed must conform to the applicable Federal cost principals. </w:t>
            </w:r>
          </w:p>
          <w:p w:rsidR="008E3BB5" w:rsidRDefault="00F128D5" w:rsidP="00720B96">
            <w:pPr>
              <w:pStyle w:val="ListParagraph"/>
              <w:numPr>
                <w:ilvl w:val="0"/>
                <w:numId w:val="30"/>
              </w:numPr>
              <w:rPr>
                <w:rFonts w:ascii="Times New Roman" w:eastAsia="Times New Roman" w:hAnsi="Times New Roman" w:cs="Times New Roman"/>
                <w:sz w:val="24"/>
                <w:szCs w:val="24"/>
              </w:rPr>
            </w:pPr>
            <w:proofErr w:type="spellStart"/>
            <w:r w:rsidRPr="008E3BB5">
              <w:rPr>
                <w:rFonts w:ascii="Times New Roman" w:eastAsia="Times New Roman" w:hAnsi="Times New Roman" w:cs="Times New Roman"/>
                <w:b/>
                <w:sz w:val="24"/>
                <w:szCs w:val="24"/>
              </w:rPr>
              <w:t>Subawards</w:t>
            </w:r>
            <w:proofErr w:type="spellEnd"/>
            <w:r w:rsidRPr="008E3BB5">
              <w:rPr>
                <w:rFonts w:ascii="Times New Roman" w:eastAsia="Times New Roman" w:hAnsi="Times New Roman" w:cs="Times New Roman"/>
                <w:b/>
                <w:sz w:val="24"/>
                <w:szCs w:val="24"/>
              </w:rPr>
              <w:t xml:space="preserve"> –</w:t>
            </w:r>
            <w:r w:rsidRPr="008E3BB5">
              <w:rPr>
                <w:rFonts w:ascii="Times New Roman" w:eastAsia="Times New Roman" w:hAnsi="Times New Roman" w:cs="Times New Roman"/>
                <w:sz w:val="24"/>
                <w:szCs w:val="24"/>
              </w:rPr>
              <w:t xml:space="preserve"> Provide a description of the work to be performed by the </w:t>
            </w:r>
            <w:proofErr w:type="spellStart"/>
            <w:r w:rsidRPr="008E3BB5">
              <w:rPr>
                <w:rFonts w:ascii="Times New Roman" w:eastAsia="Times New Roman" w:hAnsi="Times New Roman" w:cs="Times New Roman"/>
                <w:sz w:val="24"/>
                <w:szCs w:val="24"/>
              </w:rPr>
              <w:t>subrecipients</w:t>
            </w:r>
            <w:proofErr w:type="spellEnd"/>
            <w:r w:rsidRPr="008E3BB5">
              <w:rPr>
                <w:rFonts w:ascii="Times New Roman" w:eastAsia="Times New Roman" w:hAnsi="Times New Roman" w:cs="Times New Roman"/>
                <w:sz w:val="24"/>
                <w:szCs w:val="24"/>
              </w:rPr>
              <w:t xml:space="preserve">. For each </w:t>
            </w:r>
            <w:proofErr w:type="spellStart"/>
            <w:r w:rsidRPr="008E3BB5">
              <w:rPr>
                <w:rFonts w:ascii="Times New Roman" w:eastAsia="Times New Roman" w:hAnsi="Times New Roman" w:cs="Times New Roman"/>
                <w:sz w:val="24"/>
                <w:szCs w:val="24"/>
              </w:rPr>
              <w:t>subaward</w:t>
            </w:r>
            <w:proofErr w:type="spellEnd"/>
            <w:r w:rsidRPr="008E3BB5">
              <w:rPr>
                <w:rFonts w:ascii="Times New Roman" w:eastAsia="Times New Roman" w:hAnsi="Times New Roman" w:cs="Times New Roman"/>
                <w:sz w:val="24"/>
                <w:szCs w:val="24"/>
              </w:rPr>
              <w:t xml:space="preserve">, a detailed cost proposal is required to be submitted by the </w:t>
            </w:r>
            <w:proofErr w:type="spellStart"/>
            <w:r w:rsidRPr="008E3BB5">
              <w:rPr>
                <w:rFonts w:ascii="Times New Roman" w:eastAsia="Times New Roman" w:hAnsi="Times New Roman" w:cs="Times New Roman"/>
                <w:sz w:val="24"/>
                <w:szCs w:val="24"/>
              </w:rPr>
              <w:t>subrecipient</w:t>
            </w:r>
            <w:proofErr w:type="spellEnd"/>
            <w:r w:rsidRPr="008E3BB5">
              <w:rPr>
                <w:rFonts w:ascii="Times New Roman" w:eastAsia="Times New Roman" w:hAnsi="Times New Roman" w:cs="Times New Roman"/>
                <w:sz w:val="24"/>
                <w:szCs w:val="24"/>
              </w:rPr>
              <w:t xml:space="preserve">(s). The proposed </w:t>
            </w:r>
            <w:proofErr w:type="spellStart"/>
            <w:r w:rsidRPr="008E3BB5">
              <w:rPr>
                <w:rFonts w:ascii="Times New Roman" w:eastAsia="Times New Roman" w:hAnsi="Times New Roman" w:cs="Times New Roman"/>
                <w:sz w:val="24"/>
                <w:szCs w:val="24"/>
              </w:rPr>
              <w:t>subawardee’s</w:t>
            </w:r>
            <w:proofErr w:type="spellEnd"/>
            <w:r w:rsidRPr="008E3BB5">
              <w:rPr>
                <w:rFonts w:ascii="Times New Roman" w:eastAsia="Times New Roman" w:hAnsi="Times New Roman" w:cs="Times New Roman"/>
                <w:sz w:val="24"/>
                <w:szCs w:val="24"/>
              </w:rPr>
              <w:t xml:space="preserve"> or </w:t>
            </w:r>
            <w:proofErr w:type="spellStart"/>
            <w:r w:rsidRPr="008E3BB5">
              <w:rPr>
                <w:rFonts w:ascii="Times New Roman" w:eastAsia="Times New Roman" w:hAnsi="Times New Roman" w:cs="Times New Roman"/>
                <w:sz w:val="24"/>
                <w:szCs w:val="24"/>
              </w:rPr>
              <w:t>subrecipient's</w:t>
            </w:r>
            <w:proofErr w:type="spellEnd"/>
            <w:r w:rsidRPr="008E3BB5">
              <w:rPr>
                <w:rFonts w:ascii="Times New Roman" w:eastAsia="Times New Roman" w:hAnsi="Times New Roman" w:cs="Times New Roman"/>
                <w:sz w:val="24"/>
                <w:szCs w:val="24"/>
              </w:rPr>
              <w:t xml:space="preserve"> cost proposal can be provided in a sealed envelope with the recipient's cost proposal or via e-mail directly to the Program Officer at the same time the prime proposal is submitted. The e-mail should identify the proposal title, the prime </w:t>
            </w:r>
            <w:proofErr w:type="spellStart"/>
            <w:r w:rsidRPr="008E3BB5">
              <w:rPr>
                <w:rFonts w:ascii="Times New Roman" w:eastAsia="Times New Roman" w:hAnsi="Times New Roman" w:cs="Times New Roman"/>
                <w:sz w:val="24"/>
                <w:szCs w:val="24"/>
              </w:rPr>
              <w:t>Offeror</w:t>
            </w:r>
            <w:proofErr w:type="spellEnd"/>
            <w:r w:rsidRPr="008E3BB5">
              <w:rPr>
                <w:rFonts w:ascii="Times New Roman" w:eastAsia="Times New Roman" w:hAnsi="Times New Roman" w:cs="Times New Roman"/>
                <w:sz w:val="24"/>
                <w:szCs w:val="24"/>
              </w:rPr>
              <w:t xml:space="preserve"> and that the attached proposal is for either a subcontract or a sub-agreement. A proposal and supporting documentation must be received and reviewed before the Government can complete its cost analysis of the proposal. </w:t>
            </w:r>
          </w:p>
          <w:p w:rsidR="008E3BB5" w:rsidRDefault="00F128D5" w:rsidP="00720B96">
            <w:pPr>
              <w:pStyle w:val="ListParagraph"/>
              <w:numPr>
                <w:ilvl w:val="0"/>
                <w:numId w:val="30"/>
              </w:numPr>
              <w:tabs>
                <w:tab w:val="left" w:pos="720"/>
              </w:tabs>
              <w:ind w:left="1080" w:hanging="720"/>
              <w:rPr>
                <w:rFonts w:ascii="Times New Roman" w:eastAsia="Times New Roman" w:hAnsi="Times New Roman" w:cs="Times New Roman"/>
                <w:sz w:val="24"/>
                <w:szCs w:val="24"/>
              </w:rPr>
            </w:pPr>
            <w:r w:rsidRPr="008E3BB5">
              <w:rPr>
                <w:rFonts w:ascii="Times New Roman" w:eastAsia="Times New Roman" w:hAnsi="Times New Roman" w:cs="Times New Roman"/>
                <w:b/>
                <w:sz w:val="24"/>
                <w:szCs w:val="24"/>
              </w:rPr>
              <w:t>Consultants –</w:t>
            </w:r>
            <w:r w:rsidRPr="008E3BB5">
              <w:rPr>
                <w:rFonts w:ascii="Times New Roman" w:eastAsia="Times New Roman" w:hAnsi="Times New Roman" w:cs="Times New Roman"/>
                <w:sz w:val="24"/>
                <w:szCs w:val="24"/>
              </w:rPr>
              <w:t xml:space="preserve"> Provide a breakdown of the consultant's hours, the hourly rate proposed, any other proposed consultant costs, a copy of the signed Consulting Agreement or other documentation supporting the proposed consultant rate/cost, and a copy of the consultant's proposed statement of work if it is not already separately identified in the prime contractor's proposal. </w:t>
            </w:r>
          </w:p>
          <w:p w:rsidR="008E3BB5" w:rsidRDefault="00F128D5" w:rsidP="00720B96">
            <w:pPr>
              <w:pStyle w:val="ListParagraph"/>
              <w:numPr>
                <w:ilvl w:val="0"/>
                <w:numId w:val="30"/>
              </w:numPr>
              <w:rPr>
                <w:rFonts w:ascii="Times New Roman" w:eastAsia="Times New Roman" w:hAnsi="Times New Roman" w:cs="Times New Roman"/>
                <w:sz w:val="24"/>
                <w:szCs w:val="24"/>
              </w:rPr>
            </w:pPr>
            <w:r w:rsidRPr="008E3BB5">
              <w:rPr>
                <w:rFonts w:ascii="Times New Roman" w:eastAsia="Times New Roman" w:hAnsi="Times New Roman" w:cs="Times New Roman"/>
                <w:b/>
                <w:sz w:val="24"/>
                <w:szCs w:val="24"/>
              </w:rPr>
              <w:t>Materials &amp; Supplies –</w:t>
            </w:r>
            <w:r w:rsidRPr="008E3BB5">
              <w:rPr>
                <w:rFonts w:ascii="Times New Roman" w:eastAsia="Times New Roman" w:hAnsi="Times New Roman" w:cs="Times New Roman"/>
                <w:sz w:val="24"/>
                <w:szCs w:val="24"/>
              </w:rPr>
              <w:t xml:space="preserve"> Provide an itemized list of all proposed materials and supplies including quantities, unit prices, and the basis for the estimate (e.g., quotes, prior purchases, catalog price lists). </w:t>
            </w:r>
          </w:p>
          <w:p w:rsidR="008E3BB5" w:rsidRDefault="00F128D5" w:rsidP="00720B96">
            <w:pPr>
              <w:pStyle w:val="ListParagraph"/>
              <w:numPr>
                <w:ilvl w:val="0"/>
                <w:numId w:val="30"/>
              </w:numPr>
              <w:rPr>
                <w:rFonts w:ascii="Times New Roman" w:eastAsia="Times New Roman" w:hAnsi="Times New Roman" w:cs="Times New Roman"/>
                <w:sz w:val="24"/>
                <w:szCs w:val="24"/>
              </w:rPr>
            </w:pPr>
            <w:r w:rsidRPr="008E3BB5">
              <w:rPr>
                <w:rFonts w:ascii="Times New Roman" w:eastAsia="Times New Roman" w:hAnsi="Times New Roman" w:cs="Times New Roman"/>
                <w:b/>
                <w:sz w:val="24"/>
                <w:szCs w:val="24"/>
              </w:rPr>
              <w:t>Recipient Acquired Equipment or Facilities –</w:t>
            </w:r>
            <w:r w:rsidRPr="008E3BB5">
              <w:rPr>
                <w:rFonts w:ascii="Times New Roman" w:eastAsia="Times New Roman" w:hAnsi="Times New Roman" w:cs="Times New Roman"/>
                <w:sz w:val="24"/>
                <w:szCs w:val="24"/>
              </w:rPr>
              <w:t xml:space="preserve"> Equipment and/or facilities are normally furnished by the Recipient. If acquisition of equipment and/or facilities is proposed, a justification for the purchase of the items must be provided. Provide an itemized list of all equipment and/or facilities costs and the basis for the estimate (e.g., quotes, prior purchases, catalog price lists). Allowable items normally would be limited to research equipment not already available for the project. General purpose equipment (i.e., equipment not used exclusively for research, scientific or other technical activities, such as personal computers, laptops, office equipment) should not be requested unless they will be used primarily or exclusively for the project. </w:t>
            </w:r>
          </w:p>
          <w:p w:rsidR="008E3BB5" w:rsidRDefault="00F128D5" w:rsidP="00720B96">
            <w:pPr>
              <w:pStyle w:val="ListParagraph"/>
              <w:numPr>
                <w:ilvl w:val="0"/>
                <w:numId w:val="30"/>
              </w:numPr>
              <w:rPr>
                <w:rFonts w:ascii="Times New Roman" w:eastAsia="Times New Roman" w:hAnsi="Times New Roman" w:cs="Times New Roman"/>
                <w:sz w:val="24"/>
                <w:szCs w:val="24"/>
              </w:rPr>
            </w:pPr>
            <w:r w:rsidRPr="008E3BB5">
              <w:rPr>
                <w:rFonts w:ascii="Times New Roman" w:eastAsia="Times New Roman" w:hAnsi="Times New Roman" w:cs="Times New Roman"/>
                <w:b/>
                <w:sz w:val="24"/>
                <w:szCs w:val="24"/>
              </w:rPr>
              <w:t>Other Direct Costs –</w:t>
            </w:r>
            <w:r w:rsidRPr="008E3BB5">
              <w:rPr>
                <w:rFonts w:ascii="Times New Roman" w:eastAsia="Times New Roman" w:hAnsi="Times New Roman" w:cs="Times New Roman"/>
                <w:sz w:val="24"/>
                <w:szCs w:val="24"/>
              </w:rPr>
              <w:t xml:space="preserve"> Provide an itemized list of all other proposed other direct costs such as report and publication costs, licensing and certification fees of education materials, necessary items not covered above, and the basis for the estimate (e.g., quotes, prior purchases, catalog price lists).</w:t>
            </w:r>
          </w:p>
          <w:p w:rsidR="00F128D5" w:rsidRDefault="00F128D5" w:rsidP="00720B96">
            <w:pPr>
              <w:pStyle w:val="ListParagraph"/>
              <w:numPr>
                <w:ilvl w:val="0"/>
                <w:numId w:val="30"/>
              </w:numPr>
              <w:rPr>
                <w:rFonts w:ascii="Times New Roman" w:eastAsia="Times New Roman" w:hAnsi="Times New Roman" w:cs="Times New Roman"/>
                <w:sz w:val="24"/>
                <w:szCs w:val="24"/>
              </w:rPr>
            </w:pPr>
            <w:r w:rsidRPr="008E3BB5">
              <w:rPr>
                <w:rFonts w:ascii="Times New Roman" w:eastAsia="Times New Roman" w:hAnsi="Times New Roman" w:cs="Times New Roman"/>
                <w:b/>
                <w:sz w:val="24"/>
                <w:szCs w:val="24"/>
              </w:rPr>
              <w:t>Fee/Profit –</w:t>
            </w:r>
            <w:r w:rsidRPr="008E3BB5">
              <w:rPr>
                <w:rFonts w:ascii="Times New Roman" w:eastAsia="Times New Roman" w:hAnsi="Times New Roman" w:cs="Times New Roman"/>
                <w:sz w:val="24"/>
                <w:szCs w:val="24"/>
              </w:rPr>
              <w:t xml:space="preserve"> Fee/profit is unallowable under grants at either the prime or </w:t>
            </w:r>
            <w:proofErr w:type="spellStart"/>
            <w:r w:rsidRPr="008E3BB5">
              <w:rPr>
                <w:rFonts w:ascii="Times New Roman" w:eastAsia="Times New Roman" w:hAnsi="Times New Roman" w:cs="Times New Roman"/>
                <w:sz w:val="24"/>
                <w:szCs w:val="24"/>
              </w:rPr>
              <w:t>subaward</w:t>
            </w:r>
            <w:proofErr w:type="spellEnd"/>
            <w:r w:rsidRPr="008E3BB5">
              <w:rPr>
                <w:rFonts w:ascii="Times New Roman" w:eastAsia="Times New Roman" w:hAnsi="Times New Roman" w:cs="Times New Roman"/>
                <w:sz w:val="24"/>
                <w:szCs w:val="24"/>
              </w:rPr>
              <w:t xml:space="preserve"> level but may be permitted on any subcontracts issued by the prime awardee. </w:t>
            </w:r>
          </w:p>
          <w:p w:rsidR="008E3BB5" w:rsidRPr="008E3BB5" w:rsidRDefault="008E3BB5" w:rsidP="00720B96">
            <w:pPr>
              <w:pStyle w:val="ListParagraph"/>
              <w:ind w:left="1080"/>
              <w:rPr>
                <w:rFonts w:ascii="Times New Roman" w:eastAsia="Times New Roman" w:hAnsi="Times New Roman" w:cs="Times New Roman"/>
                <w:sz w:val="24"/>
                <w:szCs w:val="24"/>
              </w:rPr>
            </w:pPr>
          </w:p>
          <w:p w:rsidR="00F128D5" w:rsidRDefault="00F128D5" w:rsidP="00720B96">
            <w:pPr>
              <w:rPr>
                <w:rFonts w:ascii="Times New Roman" w:eastAsia="Times New Roman" w:hAnsi="Times New Roman" w:cs="Times New Roman"/>
                <w:b/>
                <w:bCs/>
                <w:sz w:val="24"/>
                <w:szCs w:val="24"/>
              </w:rPr>
            </w:pPr>
            <w:r w:rsidRPr="008E3BB5">
              <w:rPr>
                <w:rFonts w:ascii="Times New Roman" w:eastAsia="Times New Roman" w:hAnsi="Times New Roman" w:cs="Times New Roman"/>
                <w:b/>
                <w:bCs/>
                <w:sz w:val="24"/>
                <w:szCs w:val="24"/>
              </w:rPr>
              <w:t xml:space="preserve">(b) Part 2 – </w:t>
            </w:r>
          </w:p>
          <w:p w:rsidR="008E3BB5" w:rsidRPr="008E3BB5" w:rsidRDefault="008E3BB5" w:rsidP="00720B96">
            <w:pPr>
              <w:rPr>
                <w:rFonts w:ascii="Times New Roman" w:eastAsia="Times New Roman" w:hAnsi="Times New Roman" w:cs="Times New Roman"/>
                <w:b/>
                <w:bCs/>
                <w:sz w:val="24"/>
                <w:szCs w:val="24"/>
              </w:rPr>
            </w:pPr>
          </w:p>
          <w:p w:rsidR="00F128D5" w:rsidRPr="00FC63E4" w:rsidRDefault="00F128D5" w:rsidP="00720B96">
            <w:pPr>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Cost breakdown by Government fiscal year and task/sub-task corresponding to the same task breakdown in the proposed Statement of Work. When options are contemplated, options must be separately identified and priced by task/subtask.</w:t>
            </w:r>
            <w:bookmarkStart w:id="39" w:name="_Toc396405465"/>
          </w:p>
          <w:p w:rsidR="00F128D5" w:rsidRDefault="00F128D5" w:rsidP="00720B96">
            <w:pPr>
              <w:pStyle w:val="Heading2"/>
              <w:rPr>
                <w:rFonts w:ascii="Times New Roman" w:hAnsi="Times New Roman" w:cs="Times New Roman"/>
                <w:color w:val="000000" w:themeColor="text1"/>
                <w:sz w:val="24"/>
                <w:szCs w:val="24"/>
              </w:rPr>
            </w:pPr>
            <w:bookmarkStart w:id="40" w:name="_Toc434838787"/>
            <w:r w:rsidRPr="00FC63E4">
              <w:rPr>
                <w:rFonts w:ascii="Times New Roman" w:hAnsi="Times New Roman" w:cs="Times New Roman"/>
                <w:color w:val="000000" w:themeColor="text1"/>
                <w:sz w:val="24"/>
                <w:szCs w:val="24"/>
              </w:rPr>
              <w:t>C.  Significant Dates and Times –</w:t>
            </w:r>
            <w:bookmarkEnd w:id="39"/>
            <w:bookmarkEnd w:id="40"/>
          </w:p>
          <w:p w:rsidR="008E3BB5" w:rsidRPr="008E3BB5" w:rsidRDefault="008E3BB5" w:rsidP="00720B96"/>
          <w:p w:rsidR="00F128D5"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The applicable dates and deadlines for this announcement are given in Section I.E, above.</w:t>
            </w:r>
          </w:p>
          <w:p w:rsidR="007D4C6E" w:rsidRDefault="007D4C6E" w:rsidP="00720B96">
            <w:pPr>
              <w:pStyle w:val="Heading2"/>
              <w:rPr>
                <w:rFonts w:ascii="Times New Roman" w:hAnsi="Times New Roman" w:cs="Times New Roman"/>
                <w:color w:val="000000" w:themeColor="text1"/>
                <w:sz w:val="24"/>
                <w:szCs w:val="24"/>
              </w:rPr>
            </w:pPr>
            <w:bookmarkStart w:id="41" w:name="_Toc396405466"/>
          </w:p>
          <w:p w:rsidR="00FF4019" w:rsidRDefault="00FF4019" w:rsidP="00720B96">
            <w:pPr>
              <w:pStyle w:val="Heading2"/>
              <w:contextualSpacing/>
              <w:rPr>
                <w:rFonts w:ascii="Times New Roman" w:hAnsi="Times New Roman" w:cs="Times New Roman"/>
                <w:color w:val="000000" w:themeColor="text1"/>
                <w:sz w:val="24"/>
                <w:szCs w:val="24"/>
              </w:rPr>
            </w:pPr>
          </w:p>
          <w:p w:rsidR="00F128D5" w:rsidRPr="00FC63E4" w:rsidRDefault="00F128D5" w:rsidP="00720B96">
            <w:pPr>
              <w:pStyle w:val="Heading2"/>
              <w:contextualSpacing/>
              <w:rPr>
                <w:rFonts w:ascii="Times New Roman" w:hAnsi="Times New Roman" w:cs="Times New Roman"/>
                <w:color w:val="000000" w:themeColor="text1"/>
                <w:sz w:val="24"/>
                <w:szCs w:val="24"/>
              </w:rPr>
            </w:pPr>
            <w:bookmarkStart w:id="42" w:name="_Toc434838788"/>
            <w:r w:rsidRPr="00FC63E4">
              <w:rPr>
                <w:rFonts w:ascii="Times New Roman" w:hAnsi="Times New Roman" w:cs="Times New Roman"/>
                <w:color w:val="000000" w:themeColor="text1"/>
                <w:sz w:val="24"/>
                <w:szCs w:val="24"/>
              </w:rPr>
              <w:t>D.  Submission of Grant Proposals through Grants.gov –</w:t>
            </w:r>
            <w:bookmarkEnd w:id="41"/>
            <w:bookmarkEnd w:id="42"/>
          </w:p>
          <w:p w:rsidR="00F128D5" w:rsidRPr="00FC63E4" w:rsidRDefault="00F128D5" w:rsidP="00720B96">
            <w:pPr>
              <w:rPr>
                <w:rFonts w:ascii="Times New Roman" w:hAnsi="Times New Roman" w:cs="Times New Roman"/>
                <w:color w:val="000000" w:themeColor="text1"/>
                <w:sz w:val="24"/>
                <w:szCs w:val="24"/>
              </w:rPr>
            </w:pPr>
          </w:p>
          <w:p w:rsidR="0069553A" w:rsidRDefault="00F128D5" w:rsidP="00720B96">
            <w:pPr>
              <w:ind w:left="360"/>
              <w:rPr>
                <w:rFonts w:ascii="Times New Roman" w:hAnsi="Times New Roman" w:cs="Times New Roman"/>
                <w:b/>
                <w:sz w:val="24"/>
                <w:szCs w:val="24"/>
              </w:rPr>
            </w:pPr>
            <w:bookmarkStart w:id="43" w:name="_Toc396405467"/>
            <w:r w:rsidRPr="006F58D1">
              <w:rPr>
                <w:rFonts w:ascii="Times New Roman" w:hAnsi="Times New Roman" w:cs="Times New Roman"/>
                <w:b/>
                <w:sz w:val="24"/>
                <w:szCs w:val="24"/>
              </w:rPr>
              <w:t>1. Submission Process –</w:t>
            </w:r>
            <w:bookmarkEnd w:id="43"/>
          </w:p>
          <w:p w:rsidR="00F128D5" w:rsidRPr="006F58D1" w:rsidRDefault="00F128D5" w:rsidP="00720B96">
            <w:pPr>
              <w:rPr>
                <w:rFonts w:ascii="Times New Roman" w:hAnsi="Times New Roman" w:cs="Times New Roman"/>
                <w:b/>
                <w:sz w:val="24"/>
                <w:szCs w:val="24"/>
              </w:rPr>
            </w:pPr>
            <w:r w:rsidRPr="006F58D1">
              <w:rPr>
                <w:rFonts w:ascii="Times New Roman" w:hAnsi="Times New Roman" w:cs="Times New Roman"/>
                <w:b/>
                <w:sz w:val="24"/>
                <w:szCs w:val="24"/>
              </w:rPr>
              <w:t xml:space="preserve"> </w:t>
            </w:r>
          </w:p>
          <w:p w:rsidR="00F128D5" w:rsidRDefault="00F128D5" w:rsidP="00720B96">
            <w:pPr>
              <w:ind w:left="36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 xml:space="preserve">Detailed instructions entitled "Grants.Gov Electronic Application and Submission Information" on how to submit a Grant proposal through Grants.gov are under the Submit Proposals section of the website at </w:t>
            </w:r>
            <w:hyperlink r:id="rId13" w:tgtFrame="_blank" w:history="1">
              <w:r w:rsidRPr="00FC63E4">
                <w:rPr>
                  <w:rFonts w:ascii="Times New Roman" w:eastAsia="Times New Roman" w:hAnsi="Times New Roman" w:cs="Times New Roman"/>
                  <w:sz w:val="24"/>
                  <w:szCs w:val="24"/>
                  <w:u w:val="single"/>
                </w:rPr>
                <w:t>http://www.onr.navy.mil/Contracts-Grants/submit-proposal/grants-proposal/grants-gov.aspx</w:t>
              </w:r>
            </w:hyperlink>
            <w:r w:rsidRPr="00FC63E4">
              <w:rPr>
                <w:rFonts w:ascii="Times New Roman" w:eastAsia="Times New Roman" w:hAnsi="Times New Roman" w:cs="Times New Roman"/>
                <w:sz w:val="24"/>
                <w:szCs w:val="24"/>
              </w:rPr>
              <w:t>.</w:t>
            </w:r>
          </w:p>
          <w:p w:rsidR="0069553A" w:rsidRPr="00FC63E4" w:rsidRDefault="0069553A" w:rsidP="00720B96">
            <w:pPr>
              <w:rPr>
                <w:rFonts w:ascii="Times New Roman" w:eastAsia="Times New Roman" w:hAnsi="Times New Roman" w:cs="Times New Roman"/>
                <w:sz w:val="24"/>
                <w:szCs w:val="24"/>
                <w:u w:val="single"/>
              </w:rPr>
            </w:pPr>
          </w:p>
          <w:p w:rsidR="00F128D5" w:rsidRDefault="00F128D5" w:rsidP="00720B96">
            <w:pPr>
              <w:ind w:left="360"/>
              <w:rPr>
                <w:rFonts w:ascii="Times New Roman" w:hAnsi="Times New Roman" w:cs="Times New Roman"/>
                <w:sz w:val="24"/>
                <w:szCs w:val="24"/>
              </w:rPr>
            </w:pPr>
            <w:r w:rsidRPr="00FC63E4">
              <w:rPr>
                <w:rFonts w:ascii="Times New Roman" w:hAnsi="Times New Roman" w:cs="Times New Roman"/>
                <w:sz w:val="24"/>
                <w:szCs w:val="24"/>
              </w:rPr>
              <w:t xml:space="preserve">White Papers </w:t>
            </w:r>
            <w:r w:rsidR="00E65B79">
              <w:rPr>
                <w:rFonts w:ascii="Times New Roman" w:hAnsi="Times New Roman" w:cs="Times New Roman"/>
                <w:sz w:val="24"/>
                <w:szCs w:val="24"/>
              </w:rPr>
              <w:t>must</w:t>
            </w:r>
            <w:r w:rsidRPr="00FC63E4">
              <w:rPr>
                <w:rFonts w:ascii="Times New Roman" w:hAnsi="Times New Roman" w:cs="Times New Roman"/>
                <w:sz w:val="24"/>
                <w:szCs w:val="24"/>
              </w:rPr>
              <w:t xml:space="preserve"> be submitted through the Grants.gov Apply process. White paper submissions should be e-mailed directly to the ONR STEM Program Office.  White paper format requirements are found in Section IV, B, above.</w:t>
            </w:r>
          </w:p>
          <w:p w:rsidR="0069553A" w:rsidRPr="00FC63E4" w:rsidRDefault="0069553A" w:rsidP="00720B96">
            <w:pPr>
              <w:rPr>
                <w:rFonts w:ascii="Times New Roman" w:eastAsia="Times New Roman" w:hAnsi="Times New Roman" w:cs="Times New Roman"/>
                <w:sz w:val="24"/>
                <w:szCs w:val="24"/>
              </w:rPr>
            </w:pPr>
          </w:p>
          <w:p w:rsidR="00F128D5" w:rsidRDefault="00F128D5" w:rsidP="00720B96">
            <w:pPr>
              <w:ind w:left="36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 xml:space="preserve">The </w:t>
            </w:r>
            <w:proofErr w:type="spellStart"/>
            <w:r w:rsidRPr="00FC63E4">
              <w:rPr>
                <w:rFonts w:ascii="Times New Roman" w:eastAsia="Times New Roman" w:hAnsi="Times New Roman" w:cs="Times New Roman"/>
                <w:sz w:val="24"/>
                <w:szCs w:val="24"/>
              </w:rPr>
              <w:t>Offeror</w:t>
            </w:r>
            <w:proofErr w:type="spellEnd"/>
            <w:r w:rsidRPr="00FC63E4">
              <w:rPr>
                <w:rFonts w:ascii="Times New Roman" w:eastAsia="Times New Roman" w:hAnsi="Times New Roman" w:cs="Times New Roman"/>
                <w:sz w:val="24"/>
                <w:szCs w:val="24"/>
              </w:rPr>
              <w:t xml:space="preserve"> </w:t>
            </w:r>
            <w:r w:rsidRPr="00FC63E4">
              <w:rPr>
                <w:rFonts w:ascii="Times New Roman" w:eastAsia="Times New Roman" w:hAnsi="Times New Roman" w:cs="Times New Roman"/>
                <w:sz w:val="24"/>
                <w:szCs w:val="24"/>
                <w:u w:val="single"/>
              </w:rPr>
              <w:t>must</w:t>
            </w:r>
            <w:r w:rsidRPr="00FC63E4">
              <w:rPr>
                <w:rFonts w:ascii="Times New Roman" w:eastAsia="Times New Roman" w:hAnsi="Times New Roman" w:cs="Times New Roman"/>
                <w:sz w:val="24"/>
                <w:szCs w:val="24"/>
              </w:rPr>
              <w:t xml:space="preserve"> use the Grants.gov forms from the application package template associated with the FOA on the Grants.Gov website lo</w:t>
            </w:r>
            <w:r w:rsidR="006D3598">
              <w:rPr>
                <w:rFonts w:ascii="Times New Roman" w:eastAsia="Times New Roman" w:hAnsi="Times New Roman" w:cs="Times New Roman"/>
                <w:sz w:val="24"/>
                <w:szCs w:val="24"/>
              </w:rPr>
              <w:t>cated at http://www.grants.gov/</w:t>
            </w:r>
            <w:r w:rsidRPr="00FC63E4">
              <w:rPr>
                <w:rFonts w:ascii="Times New Roman" w:eastAsia="Times New Roman" w:hAnsi="Times New Roman" w:cs="Times New Roman"/>
                <w:sz w:val="24"/>
                <w:szCs w:val="24"/>
              </w:rPr>
              <w:t xml:space="preserve">.  If options are proposed, the cost proposal must provide the pricing information for the option periods; failure to include the proposed costs for the option periods will result in the options not being included in the award.  Assume that performance will start </w:t>
            </w:r>
            <w:r w:rsidRPr="00FC63E4">
              <w:rPr>
                <w:rFonts w:ascii="Times New Roman" w:eastAsia="Times New Roman" w:hAnsi="Times New Roman" w:cs="Times New Roman"/>
                <w:sz w:val="24"/>
                <w:szCs w:val="24"/>
                <w:u w:val="single"/>
              </w:rPr>
              <w:t>no earlier than</w:t>
            </w:r>
            <w:r w:rsidRPr="00FC63E4">
              <w:rPr>
                <w:rFonts w:ascii="Times New Roman" w:eastAsia="Times New Roman" w:hAnsi="Times New Roman" w:cs="Times New Roman"/>
                <w:sz w:val="24"/>
                <w:szCs w:val="24"/>
              </w:rPr>
              <w:t xml:space="preserve"> </w:t>
            </w:r>
            <w:proofErr w:type="gramStart"/>
            <w:r w:rsidR="00E65B79">
              <w:rPr>
                <w:rFonts w:ascii="Times New Roman" w:eastAsia="Times New Roman" w:hAnsi="Times New Roman" w:cs="Times New Roman"/>
                <w:sz w:val="24"/>
                <w:szCs w:val="24"/>
              </w:rPr>
              <w:t>four</w:t>
            </w:r>
            <w:r w:rsidR="00E65B79" w:rsidRPr="00FC63E4">
              <w:rPr>
                <w:rFonts w:ascii="Times New Roman" w:eastAsia="Times New Roman" w:hAnsi="Times New Roman" w:cs="Times New Roman"/>
                <w:sz w:val="24"/>
                <w:szCs w:val="24"/>
              </w:rPr>
              <w:t xml:space="preserve"> </w:t>
            </w:r>
            <w:r w:rsidRPr="00FC63E4">
              <w:rPr>
                <w:rFonts w:ascii="Times New Roman" w:eastAsia="Times New Roman" w:hAnsi="Times New Roman" w:cs="Times New Roman"/>
                <w:sz w:val="24"/>
                <w:szCs w:val="24"/>
              </w:rPr>
              <w:t xml:space="preserve"> months</w:t>
            </w:r>
            <w:proofErr w:type="gramEnd"/>
            <w:r w:rsidRPr="00FC63E4">
              <w:rPr>
                <w:rFonts w:ascii="Times New Roman" w:eastAsia="Times New Roman" w:hAnsi="Times New Roman" w:cs="Times New Roman"/>
                <w:sz w:val="24"/>
                <w:szCs w:val="24"/>
              </w:rPr>
              <w:t xml:space="preserve"> after the date the cost proposal is submitted.  A separate Adobe PDF document should be included in the application that provides appropriate justification and/or supporting documentation for each element of cost proposed.</w:t>
            </w:r>
          </w:p>
          <w:p w:rsidR="0069553A" w:rsidRPr="00FC63E4" w:rsidRDefault="0069553A" w:rsidP="00720B96">
            <w:pPr>
              <w:rPr>
                <w:rFonts w:ascii="Times New Roman" w:eastAsia="Times New Roman" w:hAnsi="Times New Roman" w:cs="Times New Roman"/>
                <w:sz w:val="24"/>
                <w:szCs w:val="24"/>
              </w:rPr>
            </w:pPr>
          </w:p>
          <w:p w:rsidR="00F128D5" w:rsidRPr="003C1638" w:rsidRDefault="00F128D5" w:rsidP="00720B96">
            <w:pPr>
              <w:ind w:left="36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 xml:space="preserve">For electronic submission of grant full proposals, there are several one-time actions that must be completed in order to submit an application through Grants.gov. These include obtaining a Dun and Bradstreet Data Universal Numbering System (DUNS) number, registering with the System for Award Management (SAM), registering with the credential provider, and registering with Grants.gov. See </w:t>
            </w:r>
            <w:r w:rsidR="00E65B79" w:rsidRPr="00E65B79">
              <w:rPr>
                <w:rFonts w:ascii="Times New Roman" w:eastAsia="Times New Roman" w:hAnsi="Times New Roman" w:cs="Times New Roman"/>
                <w:sz w:val="24"/>
                <w:szCs w:val="24"/>
              </w:rPr>
              <w:t>http://</w:t>
            </w:r>
            <w:r w:rsidRPr="003C1638">
              <w:rPr>
                <w:rFonts w:ascii="Times New Roman" w:eastAsia="Times New Roman" w:hAnsi="Times New Roman" w:cs="Times New Roman"/>
                <w:sz w:val="24"/>
                <w:szCs w:val="24"/>
              </w:rPr>
              <w:t>www.grants.gov.</w:t>
            </w:r>
          </w:p>
          <w:p w:rsidR="0069553A" w:rsidRPr="003C1638" w:rsidRDefault="0069553A" w:rsidP="00720B96">
            <w:pPr>
              <w:rPr>
                <w:rFonts w:ascii="Times New Roman" w:eastAsia="Times New Roman" w:hAnsi="Times New Roman" w:cs="Times New Roman"/>
                <w:sz w:val="24"/>
                <w:szCs w:val="24"/>
              </w:rPr>
            </w:pPr>
          </w:p>
          <w:p w:rsidR="00F128D5" w:rsidRPr="00FC63E4" w:rsidRDefault="00F128D5" w:rsidP="00720B96">
            <w:pPr>
              <w:ind w:left="360"/>
              <w:rPr>
                <w:rFonts w:ascii="Times New Roman" w:eastAsia="Times New Roman" w:hAnsi="Times New Roman" w:cs="Times New Roman"/>
                <w:sz w:val="24"/>
                <w:szCs w:val="24"/>
              </w:rPr>
            </w:pPr>
            <w:r w:rsidRPr="003C1638">
              <w:rPr>
                <w:rFonts w:ascii="Times New Roman" w:eastAsia="Times New Roman" w:hAnsi="Times New Roman" w:cs="Times New Roman"/>
                <w:sz w:val="24"/>
                <w:szCs w:val="24"/>
              </w:rPr>
              <w:t>Use</w:t>
            </w:r>
            <w:r w:rsidRPr="00FC63E4">
              <w:rPr>
                <w:rFonts w:ascii="Times New Roman" w:eastAsia="Times New Roman" w:hAnsi="Times New Roman" w:cs="Times New Roman"/>
                <w:sz w:val="24"/>
                <w:szCs w:val="24"/>
              </w:rPr>
              <w:t xml:space="preserve"> the Grants.gov Organization Registration Checklist </w:t>
            </w:r>
            <w:proofErr w:type="gramStart"/>
            <w:r w:rsidRPr="00FC63E4">
              <w:rPr>
                <w:rFonts w:ascii="Times New Roman" w:eastAsia="Times New Roman" w:hAnsi="Times New Roman" w:cs="Times New Roman"/>
                <w:sz w:val="24"/>
                <w:szCs w:val="24"/>
              </w:rPr>
              <w:t xml:space="preserve">at </w:t>
            </w:r>
            <w:r w:rsidRPr="00FC63E4">
              <w:rPr>
                <w:rFonts w:ascii="Times New Roman" w:hAnsi="Times New Roman" w:cs="Times New Roman"/>
                <w:sz w:val="24"/>
                <w:szCs w:val="24"/>
              </w:rPr>
              <w:t xml:space="preserve"> http</w:t>
            </w:r>
            <w:proofErr w:type="gramEnd"/>
            <w:r w:rsidRPr="00FC63E4">
              <w:rPr>
                <w:rFonts w:ascii="Times New Roman" w:hAnsi="Times New Roman" w:cs="Times New Roman"/>
                <w:sz w:val="24"/>
                <w:szCs w:val="24"/>
              </w:rPr>
              <w:t>://www.grants.gov/web/grants/applicants/organization-registration.html</w:t>
            </w:r>
            <w:r w:rsidRPr="00FC63E4">
              <w:rPr>
                <w:rFonts w:ascii="Times New Roman" w:eastAsia="Times New Roman" w:hAnsi="Times New Roman" w:cs="Times New Roman"/>
                <w:sz w:val="24"/>
                <w:szCs w:val="24"/>
              </w:rPr>
              <w:t xml:space="preserve"> which will provide guidance through the process. Designating an E-Business Point of Contact (EBiz POC) and obtaining a special password called 'MPIN' are important steps in the SAM  registration process. Applicants who are not registered with CCR and Grants.gov should allow at least 21 days to complete these requirements. The process should be started as soon as possible. Any questions relating to the registration process, system requirements, how an application form works, or the submittal process must be directed to Grants.gov at 1-800-518-4726 (1-606-545-5035 for foreign applicants) or </w:t>
            </w:r>
            <w:hyperlink r:id="rId14" w:history="1">
              <w:r w:rsidRPr="00FC63E4">
                <w:rPr>
                  <w:rFonts w:ascii="Times New Roman" w:eastAsia="Times New Roman" w:hAnsi="Times New Roman" w:cs="Times New Roman"/>
                  <w:sz w:val="24"/>
                  <w:szCs w:val="24"/>
                  <w:u w:val="single"/>
                </w:rPr>
                <w:t>support@grants.gov</w:t>
              </w:r>
            </w:hyperlink>
            <w:r w:rsidRPr="00FC63E4">
              <w:rPr>
                <w:rFonts w:ascii="Times New Roman" w:eastAsia="Times New Roman" w:hAnsi="Times New Roman" w:cs="Times New Roman"/>
                <w:sz w:val="24"/>
                <w:szCs w:val="24"/>
              </w:rPr>
              <w:t>.</w:t>
            </w:r>
          </w:p>
          <w:p w:rsidR="0069553A" w:rsidRDefault="0069553A" w:rsidP="00720B96">
            <w:pPr>
              <w:rPr>
                <w:rFonts w:ascii="Times New Roman" w:eastAsia="Times New Roman" w:hAnsi="Times New Roman" w:cs="Times New Roman"/>
                <w:bCs/>
                <w:sz w:val="24"/>
                <w:szCs w:val="24"/>
                <w:u w:val="single"/>
              </w:rPr>
            </w:pPr>
          </w:p>
          <w:p w:rsidR="00F128D5" w:rsidRPr="0069553A" w:rsidRDefault="00F128D5" w:rsidP="00720B96">
            <w:pPr>
              <w:ind w:left="360"/>
              <w:rPr>
                <w:rFonts w:ascii="Times New Roman" w:eastAsia="Times New Roman" w:hAnsi="Times New Roman" w:cs="Times New Roman"/>
                <w:b/>
                <w:bCs/>
                <w:sz w:val="24"/>
                <w:szCs w:val="24"/>
                <w:u w:val="single"/>
              </w:rPr>
            </w:pPr>
            <w:r w:rsidRPr="0069553A">
              <w:rPr>
                <w:rFonts w:ascii="Times New Roman" w:eastAsia="Times New Roman" w:hAnsi="Times New Roman" w:cs="Times New Roman"/>
                <w:b/>
                <w:bCs/>
                <w:sz w:val="24"/>
                <w:szCs w:val="24"/>
                <w:u w:val="single"/>
              </w:rPr>
              <w:t>Special Notices Relative to Grant Applications to be submitted through Grants.gov:</w:t>
            </w:r>
          </w:p>
          <w:p w:rsidR="0069553A" w:rsidRPr="00FC63E4" w:rsidRDefault="0069553A" w:rsidP="00720B96">
            <w:pPr>
              <w:rPr>
                <w:rFonts w:ascii="Times New Roman" w:eastAsia="Times New Roman" w:hAnsi="Times New Roman" w:cs="Times New Roman"/>
                <w:bCs/>
                <w:sz w:val="24"/>
                <w:szCs w:val="24"/>
                <w:u w:val="single"/>
              </w:rPr>
            </w:pPr>
          </w:p>
          <w:p w:rsidR="00F128D5" w:rsidRDefault="00F128D5" w:rsidP="00720B96">
            <w:pPr>
              <w:ind w:left="360"/>
              <w:rPr>
                <w:rFonts w:ascii="Times New Roman" w:eastAsia="Times New Roman" w:hAnsi="Times New Roman" w:cs="Times New Roman"/>
                <w:i/>
                <w:sz w:val="24"/>
                <w:szCs w:val="24"/>
              </w:rPr>
            </w:pPr>
            <w:r w:rsidRPr="00FC63E4">
              <w:rPr>
                <w:rFonts w:ascii="Times New Roman" w:eastAsia="Times New Roman" w:hAnsi="Times New Roman" w:cs="Times New Roman"/>
                <w:i/>
                <w:sz w:val="24"/>
                <w:szCs w:val="24"/>
              </w:rPr>
              <w:t xml:space="preserve">All attachments to grant applications submitted through </w:t>
            </w:r>
            <w:hyperlink r:id="rId15" w:tgtFrame="_blank" w:history="1">
              <w:r w:rsidRPr="00FC63E4">
                <w:rPr>
                  <w:rFonts w:ascii="Times New Roman" w:eastAsia="Times New Roman" w:hAnsi="Times New Roman" w:cs="Times New Roman"/>
                  <w:i/>
                  <w:sz w:val="24"/>
                  <w:szCs w:val="24"/>
                  <w:u w:val="single"/>
                </w:rPr>
                <w:t>Grants.gov</w:t>
              </w:r>
            </w:hyperlink>
            <w:r w:rsidRPr="00FC63E4">
              <w:rPr>
                <w:rFonts w:ascii="Times New Roman" w:eastAsia="Times New Roman" w:hAnsi="Times New Roman" w:cs="Times New Roman"/>
                <w:i/>
                <w:sz w:val="24"/>
                <w:szCs w:val="24"/>
              </w:rPr>
              <w:t xml:space="preserve"> must be in Adobe Portable Document Format (i.e., .PDF files). Proposals with attachments submitted in word processing, spreadsheet, or any format other than Adobe Portable Document Format will not be considered for award.</w:t>
            </w:r>
          </w:p>
          <w:p w:rsidR="0069553A" w:rsidRPr="00FC63E4" w:rsidRDefault="0069553A" w:rsidP="00720B96">
            <w:pPr>
              <w:rPr>
                <w:rFonts w:ascii="Times New Roman" w:eastAsia="Times New Roman" w:hAnsi="Times New Roman" w:cs="Times New Roman"/>
                <w:i/>
                <w:sz w:val="24"/>
                <w:szCs w:val="24"/>
              </w:rPr>
            </w:pPr>
          </w:p>
          <w:p w:rsidR="00F128D5" w:rsidRDefault="00F128D5" w:rsidP="00720B96">
            <w:pPr>
              <w:ind w:left="36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lastRenderedPageBreak/>
              <w:t>The following information must be completed as follows in the SF 424 to ensure that the application is directed to the correct individual for review: Block 4a, Federal Identifier: Enter the previous ONR award number, or N00014 if the application is not a renewal or expansion of an existing award; Block 4b, Agency Routing Number: Enter the three (3) digit Program Office Code [03R] and the Program Officer's name, last name first, in brackets [Simpson, Michael]. Applicants who fail to provide a Department code identifier may receive a notice that their proposal will be rejected.</w:t>
            </w:r>
          </w:p>
          <w:p w:rsidR="0069553A" w:rsidRPr="00FC63E4" w:rsidRDefault="0069553A" w:rsidP="00720B96">
            <w:pPr>
              <w:rPr>
                <w:rFonts w:ascii="Times New Roman" w:eastAsia="Times New Roman" w:hAnsi="Times New Roman" w:cs="Times New Roman"/>
                <w:sz w:val="24"/>
                <w:szCs w:val="24"/>
              </w:rPr>
            </w:pPr>
          </w:p>
          <w:p w:rsidR="0069553A" w:rsidRDefault="00F128D5" w:rsidP="00720B96">
            <w:pPr>
              <w:ind w:left="36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 xml:space="preserve">Please note that Volume 1, Technical Proposal should be submitted as an attachment to the SF 424 rather than being inserted into Block 8, Project Narrative.  Block 8 should be completed with a statement that </w:t>
            </w:r>
            <w:r w:rsidRPr="00FC63E4">
              <w:rPr>
                <w:rFonts w:ascii="Times New Roman" w:eastAsia="Times New Roman" w:hAnsi="Times New Roman" w:cs="Times New Roman"/>
                <w:i/>
                <w:sz w:val="24"/>
                <w:szCs w:val="24"/>
              </w:rPr>
              <w:t>Volume 1 is attached</w:t>
            </w:r>
            <w:r w:rsidRPr="00FC63E4">
              <w:rPr>
                <w:rFonts w:ascii="Times New Roman" w:eastAsia="Times New Roman" w:hAnsi="Times New Roman" w:cs="Times New Roman"/>
                <w:sz w:val="24"/>
                <w:szCs w:val="24"/>
              </w:rPr>
              <w:t>.</w:t>
            </w:r>
          </w:p>
          <w:p w:rsidR="00F128D5" w:rsidRPr="00FC63E4" w:rsidRDefault="00F128D5" w:rsidP="00720B96">
            <w:pPr>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 xml:space="preserve">  </w:t>
            </w:r>
          </w:p>
          <w:p w:rsidR="00F128D5" w:rsidRPr="00FC63E4" w:rsidRDefault="00F128D5" w:rsidP="00720B96">
            <w:pPr>
              <w:ind w:left="36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To attach the Technical Proposal in Grants.gov, download the application package:</w:t>
            </w:r>
          </w:p>
          <w:p w:rsidR="00F128D5" w:rsidRPr="00FC63E4" w:rsidRDefault="00F128D5" w:rsidP="00720B96">
            <w:pPr>
              <w:rPr>
                <w:rFonts w:ascii="Times New Roman" w:eastAsia="Times New Roman" w:hAnsi="Times New Roman" w:cs="Times New Roman"/>
                <w:sz w:val="24"/>
                <w:szCs w:val="24"/>
              </w:rPr>
            </w:pPr>
          </w:p>
          <w:p w:rsidR="0069553A" w:rsidRDefault="00F128D5" w:rsidP="00720B96">
            <w:pPr>
              <w:pStyle w:val="ListParagraph"/>
              <w:numPr>
                <w:ilvl w:val="0"/>
                <w:numId w:val="31"/>
              </w:numPr>
              <w:rPr>
                <w:rFonts w:ascii="Times New Roman" w:eastAsia="Times New Roman" w:hAnsi="Times New Roman" w:cs="Times New Roman"/>
                <w:sz w:val="24"/>
                <w:szCs w:val="24"/>
              </w:rPr>
            </w:pPr>
            <w:r w:rsidRPr="0069553A">
              <w:rPr>
                <w:rFonts w:ascii="Times New Roman" w:eastAsia="Times New Roman" w:hAnsi="Times New Roman" w:cs="Times New Roman"/>
                <w:sz w:val="24"/>
                <w:szCs w:val="24"/>
              </w:rPr>
              <w:t>Click on "Research and Related Other Project Information."</w:t>
            </w:r>
          </w:p>
          <w:p w:rsidR="0069553A" w:rsidRDefault="00F128D5" w:rsidP="00720B96">
            <w:pPr>
              <w:pStyle w:val="ListParagraph"/>
              <w:numPr>
                <w:ilvl w:val="0"/>
                <w:numId w:val="31"/>
              </w:numPr>
              <w:rPr>
                <w:rFonts w:ascii="Times New Roman" w:eastAsia="Times New Roman" w:hAnsi="Times New Roman" w:cs="Times New Roman"/>
                <w:sz w:val="24"/>
                <w:szCs w:val="24"/>
              </w:rPr>
            </w:pPr>
            <w:r w:rsidRPr="0069553A">
              <w:rPr>
                <w:rFonts w:ascii="Times New Roman" w:eastAsia="Times New Roman" w:hAnsi="Times New Roman" w:cs="Times New Roman"/>
                <w:sz w:val="24"/>
                <w:szCs w:val="24"/>
              </w:rPr>
              <w:t>Click on "Move form to Submission List."</w:t>
            </w:r>
          </w:p>
          <w:p w:rsidR="00F128D5" w:rsidRPr="0069553A" w:rsidRDefault="00F128D5" w:rsidP="00720B96">
            <w:pPr>
              <w:pStyle w:val="ListParagraph"/>
              <w:numPr>
                <w:ilvl w:val="0"/>
                <w:numId w:val="31"/>
              </w:numPr>
              <w:rPr>
                <w:rFonts w:ascii="Times New Roman" w:eastAsia="Times New Roman" w:hAnsi="Times New Roman" w:cs="Times New Roman"/>
                <w:sz w:val="24"/>
                <w:szCs w:val="24"/>
              </w:rPr>
            </w:pPr>
            <w:r w:rsidRPr="0069553A">
              <w:rPr>
                <w:rFonts w:ascii="Times New Roman" w:eastAsia="Times New Roman" w:hAnsi="Times New Roman" w:cs="Times New Roman"/>
                <w:sz w:val="24"/>
                <w:szCs w:val="24"/>
              </w:rPr>
              <w:t>Click on "Open Form."</w:t>
            </w:r>
          </w:p>
          <w:p w:rsidR="00F128D5" w:rsidRPr="00FC63E4" w:rsidRDefault="00F128D5" w:rsidP="00720B96">
            <w:pPr>
              <w:rPr>
                <w:rFonts w:ascii="Times New Roman" w:eastAsia="Times New Roman" w:hAnsi="Times New Roman" w:cs="Times New Roman"/>
                <w:sz w:val="24"/>
                <w:szCs w:val="24"/>
              </w:rPr>
            </w:pPr>
          </w:p>
          <w:p w:rsidR="00F128D5" w:rsidRPr="00FC63E4" w:rsidRDefault="00F128D5" w:rsidP="00720B96">
            <w:pPr>
              <w:ind w:left="36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 xml:space="preserve">You will see a new PDF document titled "Research &amp; Related Other Project Information." Block 7 is the Project Summary/Abstract.  </w:t>
            </w:r>
            <w:r w:rsidRPr="00FC63E4">
              <w:rPr>
                <w:rFonts w:ascii="Times New Roman" w:hAnsi="Times New Roman" w:cs="Times New Roman"/>
                <w:sz w:val="24"/>
                <w:szCs w:val="24"/>
              </w:rPr>
              <w:t xml:space="preserve"> The project summary abstract shall be included in the submission of the proposal and will be publicly releasable.</w:t>
            </w:r>
          </w:p>
          <w:p w:rsidR="00F128D5" w:rsidRPr="00FC63E4" w:rsidRDefault="00F128D5" w:rsidP="00720B96">
            <w:pPr>
              <w:rPr>
                <w:rFonts w:ascii="Times New Roman" w:eastAsia="Times New Roman" w:hAnsi="Times New Roman" w:cs="Times New Roman"/>
                <w:sz w:val="24"/>
                <w:szCs w:val="24"/>
              </w:rPr>
            </w:pPr>
          </w:p>
          <w:p w:rsidR="00F128D5" w:rsidRPr="00FC63E4" w:rsidRDefault="00F128D5" w:rsidP="00720B96">
            <w:pPr>
              <w:ind w:left="36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Click on "Add attachment" and attach the project summary/abstract. (You will not be able to type in the box; therefore, save the file you want to attach as Project Summary or Abstract).</w:t>
            </w:r>
          </w:p>
          <w:p w:rsidR="00F128D5" w:rsidRPr="00FC63E4" w:rsidRDefault="00F128D5" w:rsidP="00720B96">
            <w:pPr>
              <w:rPr>
                <w:rFonts w:ascii="Times New Roman" w:eastAsia="Times New Roman" w:hAnsi="Times New Roman" w:cs="Times New Roman"/>
                <w:sz w:val="24"/>
                <w:szCs w:val="24"/>
              </w:rPr>
            </w:pPr>
          </w:p>
          <w:p w:rsidR="00F128D5" w:rsidRPr="00FC63E4" w:rsidRDefault="00F128D5" w:rsidP="00720B96">
            <w:pPr>
              <w:ind w:left="360"/>
              <w:rPr>
                <w:rFonts w:ascii="Times New Roman" w:hAnsi="Times New Roman" w:cs="Times New Roman"/>
                <w:sz w:val="24"/>
                <w:szCs w:val="24"/>
              </w:rPr>
            </w:pPr>
            <w:r w:rsidRPr="00FC63E4">
              <w:rPr>
                <w:rFonts w:ascii="Times New Roman" w:hAnsi="Times New Roman" w:cs="Times New Roman"/>
                <w:sz w:val="24"/>
                <w:szCs w:val="24"/>
              </w:rPr>
              <w:t>The project summaries of all awarded proposals will be placed on DoD websites open to the public and shall not contain restrictive markings.</w:t>
            </w:r>
          </w:p>
          <w:p w:rsidR="00F128D5" w:rsidRPr="00FC63E4" w:rsidRDefault="00F128D5" w:rsidP="00720B96">
            <w:pPr>
              <w:rPr>
                <w:rFonts w:ascii="Times New Roman" w:hAnsi="Times New Roman" w:cs="Times New Roman"/>
                <w:sz w:val="24"/>
                <w:szCs w:val="24"/>
              </w:rPr>
            </w:pPr>
            <w:r w:rsidRPr="00FC63E4">
              <w:rPr>
                <w:rFonts w:ascii="Times New Roman" w:hAnsi="Times New Roman" w:cs="Times New Roman"/>
                <w:sz w:val="24"/>
                <w:szCs w:val="24"/>
              </w:rPr>
              <w:t xml:space="preserve"> </w:t>
            </w:r>
          </w:p>
          <w:p w:rsidR="00F128D5" w:rsidRPr="0069553A" w:rsidRDefault="00F128D5" w:rsidP="00720B96">
            <w:pPr>
              <w:ind w:left="360"/>
              <w:rPr>
                <w:rFonts w:ascii="Times New Roman" w:hAnsi="Times New Roman" w:cs="Times New Roman"/>
                <w:i/>
                <w:sz w:val="24"/>
                <w:szCs w:val="24"/>
              </w:rPr>
            </w:pPr>
            <w:r w:rsidRPr="0069553A">
              <w:rPr>
                <w:rFonts w:ascii="Times New Roman" w:hAnsi="Times New Roman" w:cs="Times New Roman"/>
                <w:i/>
                <w:sz w:val="24"/>
                <w:szCs w:val="24"/>
              </w:rPr>
              <w:t>Project Summary Abstracts shall contain the following information:</w:t>
            </w:r>
          </w:p>
          <w:p w:rsidR="0069553A" w:rsidRDefault="00F128D5" w:rsidP="00720B96">
            <w:pPr>
              <w:pStyle w:val="ListParagraph"/>
              <w:numPr>
                <w:ilvl w:val="0"/>
                <w:numId w:val="32"/>
              </w:numPr>
              <w:rPr>
                <w:rFonts w:ascii="Times New Roman" w:hAnsi="Times New Roman" w:cs="Times New Roman"/>
                <w:sz w:val="24"/>
                <w:szCs w:val="24"/>
              </w:rPr>
            </w:pPr>
            <w:r w:rsidRPr="0069553A">
              <w:rPr>
                <w:rFonts w:ascii="Times New Roman" w:hAnsi="Times New Roman" w:cs="Times New Roman"/>
                <w:sz w:val="24"/>
                <w:szCs w:val="24"/>
              </w:rPr>
              <w:t xml:space="preserve">Identify the research problem, technical approaches, anticipated outcome of the research, if successful, and impact on DoD capabilities; </w:t>
            </w:r>
          </w:p>
          <w:p w:rsidR="0069553A" w:rsidRDefault="00F128D5" w:rsidP="00720B96">
            <w:pPr>
              <w:pStyle w:val="ListParagraph"/>
              <w:numPr>
                <w:ilvl w:val="0"/>
                <w:numId w:val="32"/>
              </w:numPr>
              <w:rPr>
                <w:rFonts w:ascii="Times New Roman" w:hAnsi="Times New Roman" w:cs="Times New Roman"/>
                <w:sz w:val="24"/>
                <w:szCs w:val="24"/>
              </w:rPr>
            </w:pPr>
            <w:r w:rsidRPr="0069553A">
              <w:rPr>
                <w:rFonts w:ascii="Times New Roman" w:hAnsi="Times New Roman" w:cs="Times New Roman"/>
                <w:sz w:val="24"/>
                <w:szCs w:val="24"/>
              </w:rPr>
              <w:t>Identify the Principal Investigator and the University involved in the proposal;</w:t>
            </w:r>
          </w:p>
          <w:p w:rsidR="00F128D5" w:rsidRPr="0069553A" w:rsidRDefault="00F128D5" w:rsidP="00720B96">
            <w:pPr>
              <w:pStyle w:val="ListParagraph"/>
              <w:numPr>
                <w:ilvl w:val="0"/>
                <w:numId w:val="32"/>
              </w:numPr>
              <w:rPr>
                <w:rFonts w:ascii="Times New Roman" w:hAnsi="Times New Roman" w:cs="Times New Roman"/>
                <w:sz w:val="24"/>
                <w:szCs w:val="24"/>
              </w:rPr>
            </w:pPr>
            <w:r w:rsidRPr="0069553A">
              <w:rPr>
                <w:rFonts w:ascii="Times New Roman" w:hAnsi="Times New Roman" w:cs="Times New Roman"/>
                <w:sz w:val="24"/>
                <w:szCs w:val="24"/>
              </w:rPr>
              <w:t xml:space="preserve">Identify the proposal title; Identify the total funds requested from ONR for the performance period, </w:t>
            </w:r>
          </w:p>
          <w:p w:rsidR="00F128D5" w:rsidRPr="00FC63E4" w:rsidRDefault="00F128D5" w:rsidP="00720B96">
            <w:pPr>
              <w:rPr>
                <w:rFonts w:ascii="Times New Roman" w:hAnsi="Times New Roman" w:cs="Times New Roman"/>
                <w:sz w:val="24"/>
                <w:szCs w:val="24"/>
              </w:rPr>
            </w:pPr>
          </w:p>
          <w:p w:rsidR="00F128D5" w:rsidRPr="00FC63E4" w:rsidRDefault="00F128D5" w:rsidP="00720B96">
            <w:pPr>
              <w:ind w:left="360"/>
              <w:rPr>
                <w:rFonts w:ascii="Times New Roman" w:eastAsia="Times New Roman" w:hAnsi="Times New Roman" w:cs="Times New Roman"/>
                <w:sz w:val="24"/>
                <w:szCs w:val="24"/>
              </w:rPr>
            </w:pPr>
            <w:r w:rsidRPr="00FC63E4">
              <w:rPr>
                <w:rFonts w:ascii="Times New Roman" w:hAnsi="Times New Roman" w:cs="Times New Roman"/>
                <w:sz w:val="24"/>
                <w:szCs w:val="24"/>
              </w:rPr>
              <w:t>Project Summary Abstracts shall be prepared by using standard 8.5” by 11” paper with 1” margins (top, bottom, left and right) with font Times New Roman 12 point. The project summary must not exceed 1 page when printed.  Graphics are not allowed.</w:t>
            </w:r>
          </w:p>
          <w:p w:rsidR="00F128D5" w:rsidRPr="00FC63E4" w:rsidRDefault="00F128D5" w:rsidP="00720B96">
            <w:pPr>
              <w:ind w:left="36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br/>
              <w:t>Block 8 is the Project Narrative.   Click on Add attachment and attach the technical proposal.</w:t>
            </w:r>
            <w:r w:rsidRPr="00FC63E4">
              <w:rPr>
                <w:rFonts w:ascii="Times New Roman" w:eastAsia="Times New Roman" w:hAnsi="Times New Roman" w:cs="Times New Roman"/>
                <w:sz w:val="24"/>
                <w:szCs w:val="24"/>
              </w:rPr>
              <w:br/>
            </w:r>
          </w:p>
          <w:p w:rsidR="00F128D5" w:rsidRPr="00FC63E4" w:rsidRDefault="00F128D5" w:rsidP="00720B96">
            <w:pPr>
              <w:ind w:firstLine="36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(Save the file as Volume I- Technical Proposal since you will not be able to type in the box).</w:t>
            </w:r>
          </w:p>
          <w:p w:rsidR="0069553A" w:rsidRDefault="0069553A" w:rsidP="00720B96">
            <w:pPr>
              <w:rPr>
                <w:rFonts w:ascii="Times New Roman" w:eastAsia="Times New Roman" w:hAnsi="Times New Roman" w:cs="Times New Roman"/>
                <w:sz w:val="24"/>
                <w:szCs w:val="24"/>
              </w:rPr>
            </w:pPr>
          </w:p>
          <w:p w:rsidR="00F128D5" w:rsidRPr="00FC63E4" w:rsidRDefault="00F128D5" w:rsidP="00720B96">
            <w:pPr>
              <w:ind w:left="360"/>
              <w:rPr>
                <w:rFonts w:ascii="Times New Roman" w:eastAsia="Times New Roman" w:hAnsi="Times New Roman" w:cs="Times New Roman"/>
                <w:sz w:val="24"/>
                <w:szCs w:val="24"/>
              </w:rPr>
            </w:pPr>
          </w:p>
          <w:p w:rsidR="0069553A" w:rsidRDefault="0069553A" w:rsidP="00720B96">
            <w:pPr>
              <w:rPr>
                <w:rFonts w:ascii="Times New Roman" w:hAnsi="Times New Roman" w:cs="Times New Roman"/>
                <w:sz w:val="24"/>
                <w:szCs w:val="24"/>
              </w:rPr>
            </w:pPr>
            <w:bookmarkStart w:id="44" w:name="_Toc396405468"/>
          </w:p>
          <w:p w:rsidR="006779EC" w:rsidRDefault="006779EC" w:rsidP="00720B96">
            <w:pPr>
              <w:ind w:firstLine="270"/>
              <w:rPr>
                <w:rFonts w:ascii="Times New Roman" w:hAnsi="Times New Roman" w:cs="Times New Roman"/>
                <w:b/>
                <w:sz w:val="24"/>
                <w:szCs w:val="24"/>
              </w:rPr>
            </w:pPr>
          </w:p>
          <w:p w:rsidR="00F128D5" w:rsidRPr="0069553A" w:rsidRDefault="00F128D5" w:rsidP="003C1638">
            <w:pPr>
              <w:ind w:firstLine="360"/>
              <w:rPr>
                <w:rFonts w:ascii="Times New Roman" w:hAnsi="Times New Roman" w:cs="Times New Roman"/>
                <w:b/>
                <w:sz w:val="24"/>
                <w:szCs w:val="24"/>
              </w:rPr>
            </w:pPr>
            <w:r w:rsidRPr="0069553A">
              <w:rPr>
                <w:rFonts w:ascii="Times New Roman" w:hAnsi="Times New Roman" w:cs="Times New Roman"/>
                <w:b/>
                <w:sz w:val="24"/>
                <w:szCs w:val="24"/>
              </w:rPr>
              <w:lastRenderedPageBreak/>
              <w:t>2. Proposal Receipt Notices –</w:t>
            </w:r>
            <w:bookmarkEnd w:id="44"/>
            <w:r w:rsidRPr="0069553A">
              <w:rPr>
                <w:rFonts w:ascii="Times New Roman" w:hAnsi="Times New Roman" w:cs="Times New Roman"/>
                <w:b/>
                <w:sz w:val="24"/>
                <w:szCs w:val="24"/>
              </w:rPr>
              <w:t xml:space="preserve"> </w:t>
            </w:r>
          </w:p>
          <w:p w:rsidR="0069553A" w:rsidRDefault="0069553A" w:rsidP="00720B96">
            <w:pPr>
              <w:rPr>
                <w:rFonts w:ascii="Times New Roman" w:eastAsia="Times New Roman" w:hAnsi="Times New Roman" w:cs="Times New Roman"/>
                <w:sz w:val="24"/>
                <w:szCs w:val="24"/>
              </w:rPr>
            </w:pPr>
          </w:p>
          <w:p w:rsidR="00F128D5" w:rsidRPr="00FC63E4" w:rsidRDefault="00F128D5" w:rsidP="00720B96">
            <w:pPr>
              <w:ind w:left="360"/>
              <w:rPr>
                <w:rFonts w:ascii="Times New Roman" w:eastAsia="Times New Roman" w:hAnsi="Times New Roman" w:cs="Times New Roman"/>
                <w:sz w:val="24"/>
                <w:szCs w:val="24"/>
              </w:rPr>
            </w:pPr>
            <w:r w:rsidRPr="00FC63E4">
              <w:rPr>
                <w:rFonts w:ascii="Times New Roman" w:eastAsia="Times New Roman" w:hAnsi="Times New Roman" w:cs="Times New Roman"/>
                <w:sz w:val="24"/>
                <w:szCs w:val="24"/>
              </w:rPr>
              <w:t>After a full proposal is submitted through Grants.gov, the Authorized Organization Representative (AOR) will receive a series of three e-mails. You will know that your proposal has reached ONR when the AOR receives e-mail Number 3. You will need the Submission Receipt Number (e-mail Number 1) to track a submission. The three e-mails are:</w:t>
            </w:r>
          </w:p>
          <w:p w:rsidR="0069553A" w:rsidRDefault="00F128D5" w:rsidP="00720B96">
            <w:pPr>
              <w:pStyle w:val="ListParagraph"/>
              <w:numPr>
                <w:ilvl w:val="0"/>
                <w:numId w:val="33"/>
              </w:numPr>
              <w:rPr>
                <w:rFonts w:ascii="Times New Roman" w:eastAsia="Times New Roman" w:hAnsi="Times New Roman" w:cs="Times New Roman"/>
                <w:sz w:val="24"/>
                <w:szCs w:val="24"/>
              </w:rPr>
            </w:pPr>
            <w:r w:rsidRPr="0069553A">
              <w:rPr>
                <w:rFonts w:ascii="Times New Roman" w:eastAsia="Times New Roman" w:hAnsi="Times New Roman" w:cs="Times New Roman"/>
                <w:sz w:val="24"/>
                <w:szCs w:val="24"/>
              </w:rPr>
              <w:t xml:space="preserve">Number 1 </w:t>
            </w:r>
            <w:r w:rsidRPr="0069553A">
              <w:rPr>
                <w:rFonts w:ascii="Times New Roman" w:eastAsia="Times New Roman" w:hAnsi="Times New Roman" w:cs="Times New Roman"/>
                <w:bCs/>
                <w:sz w:val="24"/>
                <w:szCs w:val="24"/>
              </w:rPr>
              <w:t>–</w:t>
            </w:r>
            <w:r w:rsidRPr="0069553A">
              <w:rPr>
                <w:rFonts w:ascii="Times New Roman" w:eastAsia="Times New Roman" w:hAnsi="Times New Roman" w:cs="Times New Roman"/>
                <w:sz w:val="24"/>
                <w:szCs w:val="24"/>
              </w:rPr>
              <w:t xml:space="preserve"> The applicant will receive a confirmation page upon completing the submission to Grants.gov. This confirmation page is a record of the time and date stamp that is used to determine whether the proposal was submitted.</w:t>
            </w:r>
          </w:p>
          <w:p w:rsidR="0069553A" w:rsidRDefault="00F128D5" w:rsidP="00720B96">
            <w:pPr>
              <w:pStyle w:val="ListParagraph"/>
              <w:numPr>
                <w:ilvl w:val="0"/>
                <w:numId w:val="33"/>
              </w:numPr>
              <w:rPr>
                <w:rFonts w:ascii="Times New Roman" w:eastAsia="Times New Roman" w:hAnsi="Times New Roman" w:cs="Times New Roman"/>
                <w:sz w:val="24"/>
                <w:szCs w:val="24"/>
              </w:rPr>
            </w:pPr>
            <w:r w:rsidRPr="0069553A">
              <w:rPr>
                <w:rFonts w:ascii="Times New Roman" w:eastAsia="Times New Roman" w:hAnsi="Times New Roman" w:cs="Times New Roman"/>
                <w:sz w:val="24"/>
                <w:szCs w:val="24"/>
              </w:rPr>
              <w:t xml:space="preserve">Number 2 </w:t>
            </w:r>
            <w:r w:rsidRPr="0069553A">
              <w:rPr>
                <w:rFonts w:ascii="Times New Roman" w:eastAsia="Times New Roman" w:hAnsi="Times New Roman" w:cs="Times New Roman"/>
                <w:bCs/>
                <w:sz w:val="24"/>
                <w:szCs w:val="24"/>
              </w:rPr>
              <w:t>–</w:t>
            </w:r>
            <w:r w:rsidRPr="0069553A">
              <w:rPr>
                <w:rFonts w:ascii="Times New Roman" w:eastAsia="Times New Roman" w:hAnsi="Times New Roman" w:cs="Times New Roman"/>
                <w:sz w:val="24"/>
                <w:szCs w:val="24"/>
              </w:rPr>
              <w:t xml:space="preserve"> The applicant will receive an e-mail indicating that the proposal has been validated by Grants.gov within two days of submission (this means that all of the required fields have been completed). After an institution submits an application, Grants.gov generates a submission receipt via email and also sets the application status to "Received." This receipt verifies the Application has been successfully delivered to the Grants.gov system. Next, Grants.gov verifies the submission is valid by ensuring it does not contain viruses, the opportunity is still open, and the applicant login and applicant DUNS number match. If the submission is valid, Grants.gov generates a submission validation receipt via email and sets the application status to "Validated." If the application is not validated, the application status is set to "Rejected." The system sends a rejection email notification to the institution, and the institution must resubmit the application package. Applicants can track the status of their application by logging in to Grants.gov.</w:t>
            </w:r>
          </w:p>
          <w:p w:rsidR="0018369D" w:rsidRPr="0069553A" w:rsidRDefault="00F128D5" w:rsidP="00720B96">
            <w:pPr>
              <w:pStyle w:val="ListParagraph"/>
              <w:numPr>
                <w:ilvl w:val="0"/>
                <w:numId w:val="33"/>
              </w:numPr>
              <w:rPr>
                <w:rFonts w:ascii="Times New Roman" w:eastAsia="Times New Roman" w:hAnsi="Times New Roman" w:cs="Times New Roman"/>
                <w:sz w:val="24"/>
                <w:szCs w:val="24"/>
              </w:rPr>
            </w:pPr>
            <w:r w:rsidRPr="0069553A">
              <w:rPr>
                <w:rFonts w:ascii="Times New Roman" w:eastAsia="Times New Roman" w:hAnsi="Times New Roman" w:cs="Times New Roman"/>
                <w:sz w:val="24"/>
                <w:szCs w:val="24"/>
              </w:rPr>
              <w:t xml:space="preserve">Number 3 </w:t>
            </w:r>
            <w:r w:rsidRPr="0069553A">
              <w:rPr>
                <w:rFonts w:ascii="Times New Roman" w:eastAsia="Times New Roman" w:hAnsi="Times New Roman" w:cs="Times New Roman"/>
                <w:bCs/>
                <w:sz w:val="24"/>
                <w:szCs w:val="24"/>
              </w:rPr>
              <w:t>–</w:t>
            </w:r>
            <w:r w:rsidRPr="0069553A">
              <w:rPr>
                <w:rFonts w:ascii="Times New Roman" w:eastAsia="Times New Roman" w:hAnsi="Times New Roman" w:cs="Times New Roman"/>
                <w:sz w:val="24"/>
                <w:szCs w:val="24"/>
              </w:rPr>
              <w:t xml:space="preserve"> The third notice is an acknowledgement of receipt in e-mail form from ONR within ten days from the proposal due date, if applicable. The e-mail is sent to the authorized representative for the institution. The e-mail for proposals notes that the proposal has been received and provides the assigned tracking number.</w:t>
            </w:r>
            <w:bookmarkStart w:id="45" w:name="_Toc396405469"/>
          </w:p>
          <w:p w:rsidR="00AC5BC0" w:rsidRPr="00FC63E4" w:rsidRDefault="00AC5BC0" w:rsidP="00720B96">
            <w:pPr>
              <w:pStyle w:val="ListParagraph"/>
              <w:spacing w:before="100" w:beforeAutospacing="1" w:after="100" w:afterAutospacing="1"/>
              <w:ind w:left="1080"/>
              <w:outlineLvl w:val="0"/>
              <w:rPr>
                <w:rFonts w:ascii="Times New Roman" w:eastAsia="Times New Roman" w:hAnsi="Times New Roman" w:cs="Times New Roman"/>
                <w:color w:val="000000" w:themeColor="text1"/>
                <w:sz w:val="24"/>
                <w:szCs w:val="24"/>
              </w:rPr>
            </w:pPr>
          </w:p>
          <w:p w:rsidR="0069553A" w:rsidRDefault="0069553A" w:rsidP="00720B96">
            <w:pPr>
              <w:pStyle w:val="Heading1"/>
              <w:rPr>
                <w:rFonts w:ascii="Times New Roman" w:hAnsi="Times New Roman" w:cs="Times New Roman"/>
                <w:color w:val="000000" w:themeColor="text1"/>
                <w:sz w:val="24"/>
                <w:szCs w:val="24"/>
              </w:rPr>
            </w:pPr>
          </w:p>
          <w:p w:rsidR="0069553A" w:rsidRDefault="0069553A" w:rsidP="00720B96">
            <w:pPr>
              <w:pStyle w:val="Heading1"/>
              <w:rPr>
                <w:rFonts w:ascii="Times New Roman" w:hAnsi="Times New Roman" w:cs="Times New Roman"/>
                <w:color w:val="000000" w:themeColor="text1"/>
                <w:sz w:val="24"/>
                <w:szCs w:val="24"/>
              </w:rPr>
            </w:pPr>
          </w:p>
          <w:p w:rsidR="0069553A" w:rsidRDefault="0069553A" w:rsidP="00720B96">
            <w:pPr>
              <w:pStyle w:val="Heading1"/>
              <w:rPr>
                <w:rFonts w:ascii="Times New Roman" w:hAnsi="Times New Roman" w:cs="Times New Roman"/>
                <w:color w:val="000000" w:themeColor="text1"/>
                <w:sz w:val="24"/>
                <w:szCs w:val="24"/>
              </w:rPr>
            </w:pPr>
          </w:p>
          <w:p w:rsidR="0069553A" w:rsidRDefault="0069553A" w:rsidP="00720B96">
            <w:pPr>
              <w:pStyle w:val="Heading1"/>
              <w:rPr>
                <w:rFonts w:ascii="Times New Roman" w:hAnsi="Times New Roman" w:cs="Times New Roman"/>
                <w:color w:val="000000" w:themeColor="text1"/>
                <w:sz w:val="24"/>
                <w:szCs w:val="24"/>
              </w:rPr>
            </w:pPr>
          </w:p>
          <w:p w:rsidR="0069553A" w:rsidRDefault="0069553A" w:rsidP="00720B96">
            <w:pPr>
              <w:pStyle w:val="Heading1"/>
              <w:rPr>
                <w:rFonts w:ascii="Times New Roman" w:hAnsi="Times New Roman" w:cs="Times New Roman"/>
                <w:color w:val="000000" w:themeColor="text1"/>
                <w:sz w:val="24"/>
                <w:szCs w:val="24"/>
              </w:rPr>
            </w:pPr>
          </w:p>
          <w:p w:rsidR="000D7E08" w:rsidRDefault="000D7E08" w:rsidP="000D7E08">
            <w:pPr>
              <w:pStyle w:val="Heading1"/>
              <w:contextualSpacing/>
              <w:rPr>
                <w:rFonts w:ascii="Times New Roman" w:hAnsi="Times New Roman" w:cs="Times New Roman"/>
                <w:color w:val="000000" w:themeColor="text1"/>
                <w:sz w:val="24"/>
                <w:szCs w:val="24"/>
              </w:rPr>
            </w:pPr>
          </w:p>
          <w:p w:rsidR="000D7E08" w:rsidRDefault="000D7E08" w:rsidP="000D7E08">
            <w:pPr>
              <w:pStyle w:val="Heading1"/>
              <w:contextualSpacing/>
              <w:rPr>
                <w:rFonts w:ascii="Times New Roman" w:hAnsi="Times New Roman" w:cs="Times New Roman"/>
                <w:color w:val="000000" w:themeColor="text1"/>
                <w:sz w:val="24"/>
                <w:szCs w:val="24"/>
              </w:rPr>
            </w:pPr>
          </w:p>
          <w:p w:rsidR="000D7E08" w:rsidRDefault="000D7E08" w:rsidP="000D7E08">
            <w:pPr>
              <w:pStyle w:val="Heading1"/>
              <w:contextualSpacing/>
              <w:rPr>
                <w:rFonts w:ascii="Times New Roman" w:hAnsi="Times New Roman" w:cs="Times New Roman"/>
                <w:color w:val="000000" w:themeColor="text1"/>
                <w:sz w:val="24"/>
                <w:szCs w:val="24"/>
              </w:rPr>
            </w:pPr>
          </w:p>
          <w:p w:rsidR="006779EC" w:rsidRDefault="006779EC" w:rsidP="000D7E08">
            <w:pPr>
              <w:pStyle w:val="Heading1"/>
              <w:contextualSpacing/>
              <w:rPr>
                <w:rFonts w:ascii="Times New Roman" w:hAnsi="Times New Roman" w:cs="Times New Roman"/>
                <w:color w:val="000000" w:themeColor="text1"/>
                <w:sz w:val="24"/>
                <w:szCs w:val="24"/>
              </w:rPr>
            </w:pPr>
          </w:p>
          <w:p w:rsidR="006779EC" w:rsidRDefault="006779EC" w:rsidP="000D7E08">
            <w:pPr>
              <w:pStyle w:val="Heading1"/>
              <w:contextualSpacing/>
              <w:rPr>
                <w:rFonts w:ascii="Times New Roman" w:hAnsi="Times New Roman" w:cs="Times New Roman"/>
                <w:color w:val="000000" w:themeColor="text1"/>
                <w:sz w:val="24"/>
                <w:szCs w:val="24"/>
              </w:rPr>
            </w:pPr>
          </w:p>
          <w:p w:rsidR="001F0C20" w:rsidRPr="00FC63E4" w:rsidRDefault="001F0C20" w:rsidP="000D7E08">
            <w:pPr>
              <w:pStyle w:val="Heading1"/>
              <w:contextualSpacing/>
              <w:rPr>
                <w:rFonts w:ascii="Times New Roman" w:eastAsia="Times New Roman" w:hAnsi="Times New Roman" w:cs="Times New Roman"/>
                <w:color w:val="000000" w:themeColor="text1"/>
                <w:sz w:val="24"/>
                <w:szCs w:val="24"/>
              </w:rPr>
            </w:pPr>
            <w:bookmarkStart w:id="46" w:name="_Toc434838789"/>
            <w:r w:rsidRPr="00FC63E4">
              <w:rPr>
                <w:rFonts w:ascii="Times New Roman" w:hAnsi="Times New Roman" w:cs="Times New Roman"/>
                <w:color w:val="000000" w:themeColor="text1"/>
                <w:sz w:val="24"/>
                <w:szCs w:val="24"/>
              </w:rPr>
              <w:lastRenderedPageBreak/>
              <w:t>V. EVALUATION INFORMATION</w:t>
            </w:r>
            <w:bookmarkEnd w:id="45"/>
            <w:bookmarkEnd w:id="46"/>
            <w:r w:rsidR="004D7C4D" w:rsidRPr="00FC63E4">
              <w:rPr>
                <w:rFonts w:ascii="Times New Roman" w:hAnsi="Times New Roman" w:cs="Times New Roman"/>
                <w:color w:val="000000" w:themeColor="text1"/>
                <w:sz w:val="24"/>
                <w:szCs w:val="24"/>
              </w:rPr>
              <w:t xml:space="preserve"> </w:t>
            </w:r>
          </w:p>
          <w:p w:rsidR="001F0C20" w:rsidRPr="00FC63E4" w:rsidRDefault="001F0C20" w:rsidP="000D7E08">
            <w:pPr>
              <w:pStyle w:val="Heading2"/>
              <w:contextualSpacing/>
              <w:rPr>
                <w:rFonts w:ascii="Times New Roman" w:hAnsi="Times New Roman" w:cs="Times New Roman"/>
                <w:color w:val="000000" w:themeColor="text1"/>
                <w:sz w:val="24"/>
                <w:szCs w:val="24"/>
              </w:rPr>
            </w:pPr>
            <w:bookmarkStart w:id="47" w:name="_Toc396405470"/>
            <w:bookmarkStart w:id="48" w:name="_Toc434838790"/>
            <w:r w:rsidRPr="00FC63E4">
              <w:rPr>
                <w:rFonts w:ascii="Times New Roman" w:hAnsi="Times New Roman" w:cs="Times New Roman"/>
                <w:color w:val="000000" w:themeColor="text1"/>
                <w:sz w:val="24"/>
                <w:szCs w:val="24"/>
              </w:rPr>
              <w:t>A. Evaluation Criteria –</w:t>
            </w:r>
            <w:bookmarkEnd w:id="47"/>
            <w:bookmarkEnd w:id="48"/>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Awards under this FOA will be made to proposers on the basis of the evaluation criteria listed below, and program balance including existing efforts, in order to provide overall value to the Government. The Government reserves the right to request any additional, necessary documentation. The Government reserves the right to remove proposers from award consideration should the parties fail to reach agreement on award terms, conditions, and cost/price within a reasonable time, or the proposer fails to timely provide requested additional information. Proposal evaluations will be conducted using all of the following evaluation criteria:</w:t>
            </w: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 xml:space="preserve"> </w:t>
            </w:r>
          </w:p>
          <w:p w:rsidR="0069553A" w:rsidRDefault="00111C3B" w:rsidP="00720B96">
            <w:pPr>
              <w:pStyle w:val="ListParagraph"/>
              <w:numPr>
                <w:ilvl w:val="0"/>
                <w:numId w:val="34"/>
              </w:numPr>
              <w:rPr>
                <w:rFonts w:ascii="Times New Roman" w:hAnsi="Times New Roman" w:cs="Times New Roman"/>
                <w:sz w:val="24"/>
                <w:szCs w:val="24"/>
              </w:rPr>
            </w:pPr>
            <w:r w:rsidRPr="0069553A">
              <w:rPr>
                <w:rFonts w:ascii="Times New Roman" w:hAnsi="Times New Roman" w:cs="Times New Roman"/>
                <w:sz w:val="24"/>
                <w:szCs w:val="24"/>
              </w:rPr>
              <w:t>Degree of innovation and novelty presented by the proposed effort.</w:t>
            </w:r>
          </w:p>
          <w:p w:rsidR="0069553A" w:rsidRDefault="00111C3B" w:rsidP="00720B96">
            <w:pPr>
              <w:pStyle w:val="ListParagraph"/>
              <w:numPr>
                <w:ilvl w:val="0"/>
                <w:numId w:val="34"/>
              </w:numPr>
              <w:rPr>
                <w:rFonts w:ascii="Times New Roman" w:hAnsi="Times New Roman" w:cs="Times New Roman"/>
                <w:sz w:val="24"/>
                <w:szCs w:val="24"/>
              </w:rPr>
            </w:pPr>
            <w:r w:rsidRPr="0069553A">
              <w:rPr>
                <w:rFonts w:ascii="Times New Roman" w:hAnsi="Times New Roman" w:cs="Times New Roman"/>
                <w:sz w:val="24"/>
                <w:szCs w:val="24"/>
              </w:rPr>
              <w:t>Naval relevance, impact and contributions of the effort to ONR's mission to advance STEM education and outreach and to improve the future Naval STEM workforce.</w:t>
            </w:r>
          </w:p>
          <w:p w:rsidR="0069553A" w:rsidRDefault="00111C3B" w:rsidP="00720B96">
            <w:pPr>
              <w:pStyle w:val="ListParagraph"/>
              <w:numPr>
                <w:ilvl w:val="0"/>
                <w:numId w:val="34"/>
              </w:numPr>
              <w:rPr>
                <w:rFonts w:ascii="Times New Roman" w:hAnsi="Times New Roman" w:cs="Times New Roman"/>
                <w:sz w:val="24"/>
                <w:szCs w:val="24"/>
              </w:rPr>
            </w:pPr>
            <w:r w:rsidRPr="0069553A">
              <w:rPr>
                <w:rFonts w:ascii="Times New Roman" w:hAnsi="Times New Roman" w:cs="Times New Roman"/>
                <w:sz w:val="24"/>
                <w:szCs w:val="24"/>
              </w:rPr>
              <w:t>The Offeror's capabilities, related experience including key personnel, facilities, techniques or unique combinations of these which are integral factors for achieving the proposal objectives.</w:t>
            </w:r>
          </w:p>
          <w:p w:rsidR="0069553A" w:rsidRDefault="00111C3B" w:rsidP="00720B96">
            <w:pPr>
              <w:pStyle w:val="ListParagraph"/>
              <w:numPr>
                <w:ilvl w:val="0"/>
                <w:numId w:val="34"/>
              </w:numPr>
              <w:rPr>
                <w:rFonts w:ascii="Times New Roman" w:hAnsi="Times New Roman" w:cs="Times New Roman"/>
                <w:sz w:val="24"/>
                <w:szCs w:val="24"/>
              </w:rPr>
            </w:pPr>
            <w:r w:rsidRPr="0069553A">
              <w:rPr>
                <w:rFonts w:ascii="Times New Roman" w:hAnsi="Times New Roman" w:cs="Times New Roman"/>
                <w:sz w:val="24"/>
                <w:szCs w:val="24"/>
              </w:rPr>
              <w:t>Contribution to overall Naval STEM portfolio and STEM priorities, with opportunities to increase the STEM pipeline and expand nationally.</w:t>
            </w:r>
          </w:p>
          <w:p w:rsidR="00111C3B" w:rsidRPr="0069553A" w:rsidRDefault="00111C3B" w:rsidP="00720B96">
            <w:pPr>
              <w:pStyle w:val="ListParagraph"/>
              <w:numPr>
                <w:ilvl w:val="0"/>
                <w:numId w:val="34"/>
              </w:numPr>
              <w:rPr>
                <w:rFonts w:ascii="Times New Roman" w:hAnsi="Times New Roman" w:cs="Times New Roman"/>
                <w:sz w:val="24"/>
                <w:szCs w:val="24"/>
              </w:rPr>
            </w:pPr>
            <w:r w:rsidRPr="0069553A">
              <w:rPr>
                <w:rFonts w:ascii="Times New Roman" w:hAnsi="Times New Roman" w:cs="Times New Roman"/>
                <w:sz w:val="24"/>
                <w:szCs w:val="24"/>
              </w:rPr>
              <w:t>Cost effectiveness and capacity to achieve self-sufficiency and the degree to which proposed costs align with the proposed efforts.</w:t>
            </w:r>
          </w:p>
          <w:p w:rsidR="0069553A" w:rsidRDefault="0069553A" w:rsidP="00720B96">
            <w:pPr>
              <w:rPr>
                <w:rFonts w:ascii="Times New Roman" w:hAnsi="Times New Roman" w:cs="Times New Roman"/>
                <w:sz w:val="24"/>
                <w:szCs w:val="24"/>
              </w:rPr>
            </w:pP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The ultimate recommendation for award of proposals is made by ONR's scientific/technical/STEM community. Recommended proposals will be forwarded to the ONR grants department in accordance with proposal evaluations and funding availability.  Any notification received from ONR indicating that the Offeror's full proposal has been recommended does not ultimately guarantee an award will be made. This notice indicates that the proposal has been selected in accordance with the evaluation criteria above and has been sent to the grants department to conduct cost analysis, determine the offeror's responsibility, and to take other relevant steps necessary prior to award of a new grant.</w:t>
            </w:r>
          </w:p>
          <w:p w:rsidR="0069553A" w:rsidRDefault="0069553A" w:rsidP="00720B96">
            <w:pPr>
              <w:rPr>
                <w:rFonts w:ascii="Times New Roman" w:hAnsi="Times New Roman" w:cs="Times New Roman"/>
                <w:sz w:val="24"/>
                <w:szCs w:val="24"/>
              </w:rPr>
            </w:pPr>
          </w:p>
          <w:p w:rsidR="00FF4019" w:rsidRPr="00FF4019" w:rsidRDefault="00111C3B" w:rsidP="00FF4019">
            <w:pPr>
              <w:rPr>
                <w:rFonts w:ascii="Times New Roman" w:hAnsi="Times New Roman" w:cs="Times New Roman"/>
                <w:color w:val="000000" w:themeColor="text1"/>
                <w:sz w:val="24"/>
                <w:szCs w:val="24"/>
              </w:rPr>
            </w:pPr>
            <w:r w:rsidRPr="00FC63E4">
              <w:rPr>
                <w:rFonts w:ascii="Times New Roman" w:hAnsi="Times New Roman" w:cs="Times New Roman"/>
                <w:sz w:val="24"/>
                <w:szCs w:val="24"/>
              </w:rPr>
              <w:t xml:space="preserve">ONR encourages partnering among industry, academia, nonprofits, and with Government when partnerships may enhance the incorporation of STEM education advances into educational settings, increase the scale and impact, improve the sustainability of projects, and increase Naval relevance.  </w:t>
            </w:r>
            <w:bookmarkStart w:id="49" w:name="_Toc396405471"/>
          </w:p>
          <w:p w:rsidR="00111C3B" w:rsidRPr="00FF4019" w:rsidRDefault="00111C3B" w:rsidP="00FF4019">
            <w:pPr>
              <w:pStyle w:val="Heading2"/>
              <w:contextualSpacing/>
              <w:rPr>
                <w:rFonts w:ascii="Times New Roman" w:eastAsia="Times New Roman" w:hAnsi="Times New Roman" w:cs="Times New Roman"/>
                <w:color w:val="auto"/>
                <w:sz w:val="24"/>
                <w:szCs w:val="24"/>
              </w:rPr>
            </w:pPr>
            <w:bookmarkStart w:id="50" w:name="_Toc434838791"/>
            <w:r w:rsidRPr="00FF4019">
              <w:rPr>
                <w:rFonts w:ascii="Times New Roman" w:hAnsi="Times New Roman" w:cs="Times New Roman"/>
                <w:color w:val="auto"/>
                <w:sz w:val="24"/>
                <w:szCs w:val="24"/>
              </w:rPr>
              <w:t xml:space="preserve">B. Options </w:t>
            </w:r>
            <w:r w:rsidRPr="00FF4019">
              <w:rPr>
                <w:rFonts w:ascii="Times New Roman" w:eastAsia="Times New Roman" w:hAnsi="Times New Roman" w:cs="Times New Roman"/>
                <w:color w:val="auto"/>
                <w:sz w:val="24"/>
                <w:szCs w:val="24"/>
              </w:rPr>
              <w:t>–</w:t>
            </w:r>
            <w:bookmarkEnd w:id="49"/>
            <w:bookmarkEnd w:id="50"/>
          </w:p>
          <w:p w:rsidR="00111C3B" w:rsidRPr="00FC63E4" w:rsidRDefault="00111C3B" w:rsidP="00720B96">
            <w:pPr>
              <w:outlineLvl w:val="0"/>
              <w:rPr>
                <w:rFonts w:ascii="Times New Roman" w:hAnsi="Times New Roman" w:cs="Times New Roman"/>
                <w:color w:val="000000" w:themeColor="text1"/>
                <w:sz w:val="24"/>
                <w:szCs w:val="24"/>
              </w:rPr>
            </w:pP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The Government will evaluate options for award purposes by adding the total cost for all options to the total cost for the basic requirement. Evaluation of options will not obligate the Government to exercise the options during the period of performance.</w:t>
            </w:r>
          </w:p>
          <w:p w:rsidR="00FF4019" w:rsidRDefault="00FF4019" w:rsidP="00720B96">
            <w:pPr>
              <w:pStyle w:val="Heading2"/>
              <w:contextualSpacing/>
              <w:rPr>
                <w:rFonts w:ascii="Times New Roman" w:eastAsiaTheme="minorHAnsi" w:hAnsi="Times New Roman" w:cs="Times New Roman"/>
                <w:b w:val="0"/>
                <w:bCs w:val="0"/>
                <w:color w:val="auto"/>
                <w:sz w:val="24"/>
                <w:szCs w:val="24"/>
              </w:rPr>
            </w:pPr>
            <w:bookmarkStart w:id="51" w:name="_Toc396405472"/>
          </w:p>
          <w:p w:rsidR="00FF4019" w:rsidRDefault="00FF4019" w:rsidP="00720B96">
            <w:pPr>
              <w:pStyle w:val="Heading2"/>
              <w:contextualSpacing/>
              <w:rPr>
                <w:rFonts w:ascii="Times New Roman" w:eastAsiaTheme="minorHAnsi" w:hAnsi="Times New Roman" w:cs="Times New Roman"/>
                <w:b w:val="0"/>
                <w:bCs w:val="0"/>
                <w:color w:val="auto"/>
                <w:sz w:val="24"/>
                <w:szCs w:val="24"/>
              </w:rPr>
            </w:pPr>
          </w:p>
          <w:p w:rsidR="00FF4019" w:rsidRDefault="00FF4019" w:rsidP="00720B96">
            <w:pPr>
              <w:pStyle w:val="Heading2"/>
              <w:contextualSpacing/>
              <w:rPr>
                <w:rFonts w:ascii="Times New Roman" w:eastAsiaTheme="minorHAnsi" w:hAnsi="Times New Roman" w:cs="Times New Roman"/>
                <w:b w:val="0"/>
                <w:bCs w:val="0"/>
                <w:color w:val="auto"/>
                <w:sz w:val="24"/>
                <w:szCs w:val="24"/>
              </w:rPr>
            </w:pPr>
          </w:p>
          <w:p w:rsidR="00111C3B" w:rsidRPr="00FC63E4" w:rsidRDefault="00111C3B" w:rsidP="00720B96">
            <w:pPr>
              <w:pStyle w:val="Heading2"/>
              <w:contextualSpacing/>
              <w:rPr>
                <w:rFonts w:ascii="Times New Roman" w:hAnsi="Times New Roman" w:cs="Times New Roman"/>
                <w:color w:val="000000" w:themeColor="text1"/>
                <w:sz w:val="24"/>
                <w:szCs w:val="24"/>
              </w:rPr>
            </w:pPr>
            <w:bookmarkStart w:id="52" w:name="_Toc434838792"/>
            <w:r w:rsidRPr="00FC63E4">
              <w:rPr>
                <w:rFonts w:ascii="Times New Roman" w:hAnsi="Times New Roman" w:cs="Times New Roman"/>
                <w:color w:val="000000" w:themeColor="text1"/>
                <w:sz w:val="24"/>
                <w:szCs w:val="24"/>
              </w:rPr>
              <w:lastRenderedPageBreak/>
              <w:t>C. Evaluation Panel –</w:t>
            </w:r>
            <w:bookmarkEnd w:id="51"/>
            <w:bookmarkEnd w:id="52"/>
          </w:p>
          <w:p w:rsidR="00111C3B" w:rsidRPr="00FC63E4" w:rsidRDefault="00111C3B" w:rsidP="00720B96">
            <w:pPr>
              <w:outlineLvl w:val="0"/>
              <w:rPr>
                <w:rFonts w:ascii="Times New Roman" w:eastAsia="Times New Roman" w:hAnsi="Times New Roman" w:cs="Times New Roman"/>
                <w:color w:val="000000" w:themeColor="text1"/>
                <w:sz w:val="24"/>
                <w:szCs w:val="24"/>
              </w:rPr>
            </w:pP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Technical and cost proposals submitted under this FOA will be protected from unauthorized disclosure. The cognizant Program Officer and other Government experts will perform the evaluation of technical proposals. Restrictive notices notwithstanding, one or more support contractors may be utilized as subject-matter-expert technical consultants. However, proposal selection and award decisions are solely the responsibility of Government personnel. Each support contractor employee having access to technical and cost proposals submitted in response to this FOA is required to sign a non-disclosure agreement.</w:t>
            </w:r>
          </w:p>
          <w:p w:rsidR="001F0C20" w:rsidRPr="00FC63E4" w:rsidRDefault="001F0C20" w:rsidP="00720B96">
            <w:pPr>
              <w:outlineLvl w:val="0"/>
              <w:rPr>
                <w:rFonts w:ascii="Times New Roman" w:eastAsia="Times New Roman" w:hAnsi="Times New Roman" w:cs="Times New Roman"/>
                <w:color w:val="000000" w:themeColor="text1"/>
                <w:sz w:val="24"/>
                <w:szCs w:val="24"/>
              </w:rPr>
            </w:pPr>
          </w:p>
          <w:p w:rsidR="001F0C20" w:rsidRPr="00FC63E4" w:rsidRDefault="001F0C20" w:rsidP="00720B96">
            <w:pPr>
              <w:outlineLvl w:val="0"/>
              <w:rPr>
                <w:rFonts w:ascii="Times New Roman" w:eastAsia="Times New Roman" w:hAnsi="Times New Roman" w:cs="Times New Roman"/>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1F0C20" w:rsidRPr="00FC63E4" w:rsidRDefault="001F0C20" w:rsidP="00720B96">
            <w:pPr>
              <w:outlineLvl w:val="0"/>
              <w:rPr>
                <w:rFonts w:ascii="Times New Roman" w:eastAsia="Times New Roman" w:hAnsi="Times New Roman" w:cs="Times New Roman"/>
                <w:b/>
                <w:bCs/>
                <w:color w:val="000000" w:themeColor="text1"/>
                <w:sz w:val="24"/>
                <w:szCs w:val="24"/>
              </w:rPr>
            </w:pPr>
          </w:p>
          <w:p w:rsidR="00623816" w:rsidRPr="00FC63E4" w:rsidRDefault="00623816" w:rsidP="00720B96">
            <w:pPr>
              <w:pStyle w:val="Heading1"/>
              <w:rPr>
                <w:rFonts w:ascii="Times New Roman" w:eastAsia="Times New Roman" w:hAnsi="Times New Roman" w:cs="Times New Roman"/>
                <w:color w:val="000000" w:themeColor="text1"/>
                <w:sz w:val="24"/>
                <w:szCs w:val="24"/>
              </w:rPr>
            </w:pPr>
          </w:p>
          <w:p w:rsidR="00FA570A" w:rsidRPr="00FC63E4" w:rsidRDefault="00FA570A" w:rsidP="00720B96">
            <w:pPr>
              <w:pStyle w:val="Heading1"/>
              <w:rPr>
                <w:rFonts w:ascii="Times New Roman" w:eastAsia="Times New Roman" w:hAnsi="Times New Roman" w:cs="Times New Roman"/>
                <w:color w:val="000000" w:themeColor="text1"/>
                <w:sz w:val="24"/>
                <w:szCs w:val="24"/>
              </w:rPr>
            </w:pPr>
          </w:p>
          <w:p w:rsidR="008A0BE3" w:rsidRPr="00FC63E4" w:rsidRDefault="008A0BE3" w:rsidP="00720B96">
            <w:pPr>
              <w:pStyle w:val="Heading1"/>
              <w:rPr>
                <w:rFonts w:ascii="Times New Roman" w:eastAsia="Times New Roman" w:hAnsi="Times New Roman" w:cs="Times New Roman"/>
                <w:color w:val="000000" w:themeColor="text1"/>
                <w:sz w:val="24"/>
                <w:szCs w:val="24"/>
              </w:rPr>
            </w:pPr>
            <w:bookmarkStart w:id="53" w:name="_Toc396405473"/>
          </w:p>
          <w:p w:rsidR="00AC5BC0" w:rsidRPr="00FC63E4" w:rsidRDefault="00AC5BC0" w:rsidP="00720B96">
            <w:pPr>
              <w:pStyle w:val="Heading1"/>
              <w:contextualSpacing/>
              <w:rPr>
                <w:rFonts w:ascii="Times New Roman" w:hAnsi="Times New Roman" w:cs="Times New Roman"/>
                <w:color w:val="000000" w:themeColor="text1"/>
                <w:sz w:val="24"/>
                <w:szCs w:val="24"/>
              </w:rPr>
            </w:pPr>
          </w:p>
          <w:p w:rsidR="007D4C6E" w:rsidRDefault="007D4C6E" w:rsidP="00720B96">
            <w:pPr>
              <w:pStyle w:val="Heading1"/>
              <w:contextualSpacing/>
              <w:rPr>
                <w:rFonts w:ascii="Times New Roman" w:hAnsi="Times New Roman" w:cs="Times New Roman"/>
                <w:color w:val="000000" w:themeColor="text1"/>
                <w:sz w:val="24"/>
                <w:szCs w:val="24"/>
              </w:rPr>
            </w:pPr>
          </w:p>
          <w:p w:rsidR="00720B96" w:rsidRDefault="00720B96" w:rsidP="00720B96">
            <w:pPr>
              <w:pStyle w:val="Heading1"/>
              <w:contextualSpacing/>
              <w:rPr>
                <w:rFonts w:ascii="Times New Roman" w:hAnsi="Times New Roman" w:cs="Times New Roman"/>
                <w:color w:val="000000" w:themeColor="text1"/>
                <w:sz w:val="24"/>
                <w:szCs w:val="24"/>
              </w:rPr>
            </w:pPr>
          </w:p>
          <w:p w:rsidR="00720B96" w:rsidRDefault="00720B96" w:rsidP="00720B96">
            <w:pPr>
              <w:pStyle w:val="Heading1"/>
              <w:contextualSpacing/>
              <w:rPr>
                <w:rFonts w:ascii="Times New Roman" w:hAnsi="Times New Roman" w:cs="Times New Roman"/>
                <w:color w:val="000000" w:themeColor="text1"/>
                <w:sz w:val="24"/>
                <w:szCs w:val="24"/>
              </w:rPr>
            </w:pPr>
          </w:p>
          <w:p w:rsidR="00720B96" w:rsidRDefault="00720B96" w:rsidP="00720B96">
            <w:pPr>
              <w:pStyle w:val="Heading1"/>
              <w:contextualSpacing/>
              <w:rPr>
                <w:rFonts w:ascii="Times New Roman" w:hAnsi="Times New Roman" w:cs="Times New Roman"/>
                <w:color w:val="000000" w:themeColor="text1"/>
                <w:sz w:val="24"/>
                <w:szCs w:val="24"/>
              </w:rPr>
            </w:pPr>
          </w:p>
          <w:p w:rsidR="00395279" w:rsidRDefault="00395279" w:rsidP="00720B96">
            <w:pPr>
              <w:pStyle w:val="Heading1"/>
              <w:contextualSpacing/>
              <w:rPr>
                <w:rFonts w:ascii="Times New Roman" w:hAnsi="Times New Roman" w:cs="Times New Roman"/>
                <w:color w:val="000000" w:themeColor="text1"/>
                <w:sz w:val="24"/>
                <w:szCs w:val="24"/>
              </w:rPr>
            </w:pPr>
            <w:bookmarkStart w:id="54" w:name="_Toc434838793"/>
          </w:p>
          <w:p w:rsidR="001F0C20" w:rsidRPr="00FC63E4" w:rsidRDefault="001F0C20" w:rsidP="00720B96">
            <w:pPr>
              <w:pStyle w:val="Heading1"/>
              <w:contextualSpacing/>
              <w:rPr>
                <w:rFonts w:ascii="Times New Roman" w:hAnsi="Times New Roman" w:cs="Times New Roman"/>
                <w:color w:val="000000" w:themeColor="text1"/>
                <w:sz w:val="24"/>
                <w:szCs w:val="24"/>
              </w:rPr>
            </w:pPr>
            <w:r w:rsidRPr="00FC63E4">
              <w:rPr>
                <w:rFonts w:ascii="Times New Roman" w:hAnsi="Times New Roman" w:cs="Times New Roman"/>
                <w:color w:val="000000" w:themeColor="text1"/>
                <w:sz w:val="24"/>
                <w:szCs w:val="24"/>
              </w:rPr>
              <w:lastRenderedPageBreak/>
              <w:t>VI. AWARD ADMINISTRATION INFORMATION</w:t>
            </w:r>
            <w:bookmarkEnd w:id="53"/>
            <w:bookmarkEnd w:id="54"/>
            <w:r w:rsidRPr="00FC63E4">
              <w:rPr>
                <w:rFonts w:ascii="Times New Roman" w:hAnsi="Times New Roman" w:cs="Times New Roman"/>
                <w:color w:val="000000" w:themeColor="text1"/>
                <w:sz w:val="24"/>
                <w:szCs w:val="24"/>
              </w:rPr>
              <w:t xml:space="preserve"> </w:t>
            </w:r>
          </w:p>
          <w:p w:rsidR="001F0C20" w:rsidRPr="00FC63E4" w:rsidRDefault="001F0C20" w:rsidP="00720B96">
            <w:pPr>
              <w:pStyle w:val="Heading2"/>
              <w:rPr>
                <w:rFonts w:ascii="Times New Roman" w:hAnsi="Times New Roman" w:cs="Times New Roman"/>
                <w:color w:val="000000" w:themeColor="text1"/>
                <w:sz w:val="24"/>
                <w:szCs w:val="24"/>
              </w:rPr>
            </w:pPr>
            <w:bookmarkStart w:id="55" w:name="_Toc396405474"/>
            <w:bookmarkStart w:id="56" w:name="_Toc434838794"/>
            <w:r w:rsidRPr="00FC63E4">
              <w:rPr>
                <w:rFonts w:ascii="Times New Roman" w:hAnsi="Times New Roman" w:cs="Times New Roman"/>
                <w:color w:val="000000" w:themeColor="text1"/>
                <w:sz w:val="24"/>
                <w:szCs w:val="24"/>
              </w:rPr>
              <w:t>A.  System for Award Management (SAM) –</w:t>
            </w:r>
            <w:bookmarkEnd w:id="55"/>
            <w:bookmarkEnd w:id="56"/>
            <w:r w:rsidRPr="00FC63E4">
              <w:rPr>
                <w:rFonts w:ascii="Times New Roman" w:hAnsi="Times New Roman" w:cs="Times New Roman"/>
                <w:color w:val="000000" w:themeColor="text1"/>
                <w:sz w:val="24"/>
                <w:szCs w:val="24"/>
              </w:rPr>
              <w:t xml:space="preserve"> </w:t>
            </w:r>
          </w:p>
          <w:p w:rsidR="001F0C20" w:rsidRPr="00FC63E4" w:rsidRDefault="001F0C20" w:rsidP="00720B96">
            <w:pPr>
              <w:tabs>
                <w:tab w:val="left" w:pos="400"/>
              </w:tabs>
              <w:ind w:left="310" w:hanging="270"/>
              <w:outlineLvl w:val="0"/>
              <w:rPr>
                <w:rFonts w:ascii="Times New Roman" w:eastAsia="Times New Roman" w:hAnsi="Times New Roman" w:cs="Times New Roman"/>
                <w:b/>
                <w:bCs/>
                <w:color w:val="000000" w:themeColor="text1"/>
                <w:sz w:val="24"/>
                <w:szCs w:val="24"/>
              </w:rPr>
            </w:pP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All Offerors submitting proposals or applications must:</w:t>
            </w:r>
          </w:p>
          <w:p w:rsidR="00111C3B" w:rsidRPr="00FC63E4" w:rsidRDefault="00111C3B" w:rsidP="00720B96">
            <w:pPr>
              <w:rPr>
                <w:rFonts w:ascii="Times New Roman" w:hAnsi="Times New Roman" w:cs="Times New Roman"/>
                <w:sz w:val="24"/>
                <w:szCs w:val="24"/>
              </w:rPr>
            </w:pPr>
          </w:p>
          <w:p w:rsidR="0069553A" w:rsidRDefault="00111C3B" w:rsidP="00720B96">
            <w:pPr>
              <w:pStyle w:val="ListParagraph"/>
              <w:numPr>
                <w:ilvl w:val="0"/>
                <w:numId w:val="35"/>
              </w:numPr>
              <w:rPr>
                <w:rFonts w:ascii="Times New Roman" w:hAnsi="Times New Roman" w:cs="Times New Roman"/>
                <w:sz w:val="24"/>
                <w:szCs w:val="24"/>
              </w:rPr>
            </w:pPr>
            <w:r w:rsidRPr="0069553A">
              <w:rPr>
                <w:rFonts w:ascii="Times New Roman" w:hAnsi="Times New Roman" w:cs="Times New Roman"/>
                <w:sz w:val="24"/>
                <w:szCs w:val="24"/>
              </w:rPr>
              <w:t>Be registered in the SAM prior to submission;</w:t>
            </w:r>
          </w:p>
          <w:p w:rsidR="0069553A" w:rsidRDefault="00111C3B" w:rsidP="00720B96">
            <w:pPr>
              <w:pStyle w:val="ListParagraph"/>
              <w:numPr>
                <w:ilvl w:val="0"/>
                <w:numId w:val="35"/>
              </w:numPr>
              <w:rPr>
                <w:rFonts w:ascii="Times New Roman" w:hAnsi="Times New Roman" w:cs="Times New Roman"/>
                <w:sz w:val="24"/>
                <w:szCs w:val="24"/>
              </w:rPr>
            </w:pPr>
            <w:r w:rsidRPr="0069553A">
              <w:rPr>
                <w:rFonts w:ascii="Times New Roman" w:hAnsi="Times New Roman" w:cs="Times New Roman"/>
                <w:sz w:val="24"/>
                <w:szCs w:val="24"/>
              </w:rPr>
              <w:t>Maintain an active SAM registration with current information at all times during which it has an active Federal award or an application under consideration by any agency; and</w:t>
            </w:r>
          </w:p>
          <w:p w:rsidR="00111C3B" w:rsidRPr="0069553A" w:rsidRDefault="00111C3B" w:rsidP="00720B96">
            <w:pPr>
              <w:pStyle w:val="ListParagraph"/>
              <w:numPr>
                <w:ilvl w:val="0"/>
                <w:numId w:val="35"/>
              </w:numPr>
              <w:rPr>
                <w:rFonts w:ascii="Times New Roman" w:hAnsi="Times New Roman" w:cs="Times New Roman"/>
                <w:sz w:val="24"/>
                <w:szCs w:val="24"/>
              </w:rPr>
            </w:pPr>
            <w:r w:rsidRPr="0069553A">
              <w:rPr>
                <w:rFonts w:ascii="Times New Roman" w:hAnsi="Times New Roman" w:cs="Times New Roman"/>
                <w:sz w:val="24"/>
                <w:szCs w:val="24"/>
              </w:rPr>
              <w:t>Provide its DUNS number in each application or proposal it submits to the agency.</w:t>
            </w:r>
          </w:p>
          <w:p w:rsidR="0069553A" w:rsidRDefault="0069553A" w:rsidP="00720B96">
            <w:pPr>
              <w:rPr>
                <w:rFonts w:ascii="Times New Roman" w:hAnsi="Times New Roman" w:cs="Times New Roman"/>
                <w:sz w:val="24"/>
                <w:szCs w:val="24"/>
              </w:rPr>
            </w:pP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 xml:space="preserve">The System for Award Management (SAM) is a FREE WEBSITE that consolidates the capabilities you used to find in CCR/FedReg, ORCA, and EPLS. </w:t>
            </w: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 xml:space="preserve">SAM may be accessed at https://www.sam.gov/portal/public/SAM/ </w:t>
            </w:r>
          </w:p>
          <w:p w:rsidR="00111C3B" w:rsidRDefault="00111C3B" w:rsidP="00720B96">
            <w:pPr>
              <w:pStyle w:val="Heading2"/>
              <w:rPr>
                <w:rFonts w:ascii="Times New Roman" w:hAnsi="Times New Roman" w:cs="Times New Roman"/>
                <w:color w:val="000000" w:themeColor="text1"/>
                <w:sz w:val="24"/>
                <w:szCs w:val="24"/>
              </w:rPr>
            </w:pPr>
            <w:bookmarkStart w:id="57" w:name="_Toc396405475"/>
            <w:bookmarkStart w:id="58" w:name="_Toc434838795"/>
            <w:r w:rsidRPr="00FC63E4">
              <w:rPr>
                <w:rFonts w:ascii="Times New Roman" w:hAnsi="Times New Roman" w:cs="Times New Roman"/>
                <w:color w:val="000000" w:themeColor="text1"/>
                <w:sz w:val="24"/>
                <w:szCs w:val="24"/>
              </w:rPr>
              <w:t>B.  Access to your Grant Award –</w:t>
            </w:r>
            <w:bookmarkEnd w:id="57"/>
            <w:bookmarkEnd w:id="58"/>
          </w:p>
          <w:p w:rsidR="0069553A" w:rsidRPr="0069553A" w:rsidRDefault="0069553A" w:rsidP="00720B96"/>
          <w:p w:rsidR="00111C3B" w:rsidRPr="00FC63E4" w:rsidRDefault="00111C3B" w:rsidP="00720B96">
            <w:pPr>
              <w:rPr>
                <w:rFonts w:ascii="Times New Roman" w:eastAsia="Calibri" w:hAnsi="Times New Roman" w:cs="Times New Roman"/>
                <w:sz w:val="24"/>
                <w:szCs w:val="24"/>
              </w:rPr>
            </w:pPr>
            <w:bookmarkStart w:id="59" w:name="_Toc303834858"/>
            <w:bookmarkStart w:id="60" w:name="_Toc303835514"/>
            <w:bookmarkStart w:id="61" w:name="_Toc303835666"/>
            <w:bookmarkStart w:id="62" w:name="_Toc303835720"/>
            <w:bookmarkStart w:id="63" w:name="_Toc303836836"/>
            <w:r w:rsidRPr="00FC63E4">
              <w:rPr>
                <w:rFonts w:ascii="Times New Roman" w:hAnsi="Times New Roman" w:cs="Times New Roman"/>
                <w:sz w:val="24"/>
                <w:szCs w:val="24"/>
              </w:rPr>
              <w:t xml:space="preserve">Office of Naval Research (ONR) award/modification documents are only available via the Department of Defense (DoD) </w:t>
            </w:r>
            <w:hyperlink r:id="rId16" w:tgtFrame="_blank" w:history="1">
              <w:r w:rsidRPr="00FC63E4">
                <w:rPr>
                  <w:rFonts w:ascii="Times New Roman" w:hAnsi="Times New Roman" w:cs="Times New Roman"/>
                  <w:sz w:val="24"/>
                  <w:szCs w:val="24"/>
                  <w:u w:val="single"/>
                </w:rPr>
                <w:t>Electronic Document Access System</w:t>
              </w:r>
            </w:hyperlink>
            <w:r w:rsidRPr="00FC63E4">
              <w:rPr>
                <w:rFonts w:ascii="Times New Roman" w:hAnsi="Times New Roman" w:cs="Times New Roman"/>
                <w:sz w:val="24"/>
                <w:szCs w:val="24"/>
              </w:rPr>
              <w:t xml:space="preserve"> (EDA) </w:t>
            </w:r>
            <w:r w:rsidRPr="00FC63E4">
              <w:rPr>
                <w:rFonts w:ascii="Times New Roman" w:eastAsia="Calibri" w:hAnsi="Times New Roman" w:cs="Times New Roman"/>
                <w:sz w:val="24"/>
                <w:szCs w:val="24"/>
              </w:rPr>
              <w:t>within the WideArea WorkFlow e-Business Suite (</w:t>
            </w:r>
            <w:hyperlink r:id="rId17" w:history="1">
              <w:r w:rsidRPr="00FC63E4">
                <w:rPr>
                  <w:rFonts w:ascii="Times New Roman" w:eastAsia="Calibri" w:hAnsi="Times New Roman" w:cs="Times New Roman"/>
                  <w:sz w:val="24"/>
                  <w:szCs w:val="24"/>
                  <w:u w:val="single"/>
                </w:rPr>
                <w:t>https://wawf.eb.mil/</w:t>
              </w:r>
            </w:hyperlink>
            <w:r w:rsidRPr="00FC63E4">
              <w:rPr>
                <w:rFonts w:ascii="Times New Roman" w:eastAsia="Calibri" w:hAnsi="Times New Roman" w:cs="Times New Roman"/>
                <w:sz w:val="24"/>
                <w:szCs w:val="24"/>
              </w:rPr>
              <w:t xml:space="preserve">). </w:t>
            </w:r>
          </w:p>
          <w:p w:rsidR="0069553A" w:rsidRDefault="0069553A" w:rsidP="00720B96">
            <w:pPr>
              <w:rPr>
                <w:rFonts w:ascii="Times New Roman" w:hAnsi="Times New Roman" w:cs="Times New Roman"/>
                <w:sz w:val="24"/>
                <w:szCs w:val="24"/>
              </w:rPr>
            </w:pP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Unless otherwise specified by the offeror, notifications for the posting of award and modification documents to EDA will be directed to both the Technical Point of Contact and the Business Point of Contact identified in the offeror’s proposal.</w:t>
            </w:r>
          </w:p>
          <w:p w:rsidR="0069553A" w:rsidRDefault="0069553A" w:rsidP="00720B96">
            <w:pPr>
              <w:rPr>
                <w:rFonts w:ascii="Times New Roman" w:hAnsi="Times New Roman" w:cs="Times New Roman"/>
                <w:sz w:val="24"/>
                <w:szCs w:val="24"/>
              </w:rPr>
            </w:pP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EDA is a Web-based system that provides secure online access, storage and retrieval of awards and modifications to DoD employees and vendors.</w:t>
            </w:r>
          </w:p>
          <w:p w:rsidR="0069553A" w:rsidRDefault="0069553A" w:rsidP="00720B96">
            <w:pPr>
              <w:rPr>
                <w:rFonts w:ascii="Times New Roman" w:hAnsi="Times New Roman" w:cs="Times New Roman"/>
                <w:sz w:val="24"/>
                <w:szCs w:val="24"/>
              </w:rPr>
            </w:pPr>
          </w:p>
          <w:p w:rsidR="00111C3B" w:rsidRPr="00FC63E4" w:rsidRDefault="00111C3B" w:rsidP="00720B96">
            <w:pPr>
              <w:rPr>
                <w:rFonts w:ascii="Times New Roman" w:eastAsia="Calibri" w:hAnsi="Times New Roman" w:cs="Times New Roman"/>
                <w:sz w:val="24"/>
                <w:szCs w:val="24"/>
              </w:rPr>
            </w:pPr>
            <w:r w:rsidRPr="00FC63E4">
              <w:rPr>
                <w:rFonts w:ascii="Times New Roman" w:hAnsi="Times New Roman" w:cs="Times New Roman"/>
                <w:sz w:val="24"/>
                <w:szCs w:val="24"/>
              </w:rPr>
              <w:t xml:space="preserve">If you do not currently have access to EDA, you may complete a self-registration request as a “Vendor” via </w:t>
            </w:r>
            <w:hyperlink r:id="rId18" w:history="1">
              <w:r w:rsidRPr="00FC63E4">
                <w:rPr>
                  <w:rFonts w:ascii="Times New Roman" w:eastAsia="Calibri" w:hAnsi="Times New Roman" w:cs="Times New Roman"/>
                  <w:sz w:val="24"/>
                  <w:szCs w:val="24"/>
                  <w:u w:val="single"/>
                </w:rPr>
                <w:t>https://wawf.eb.mil/</w:t>
              </w:r>
            </w:hyperlink>
            <w:r w:rsidRPr="00FC63E4">
              <w:rPr>
                <w:rFonts w:ascii="Times New Roman" w:eastAsia="Calibri" w:hAnsi="Times New Roman" w:cs="Times New Roman"/>
                <w:sz w:val="24"/>
                <w:szCs w:val="24"/>
              </w:rPr>
              <w:t xml:space="preserve"> following the steps below:</w:t>
            </w:r>
          </w:p>
          <w:p w:rsidR="00111C3B" w:rsidRPr="00FC63E4" w:rsidRDefault="00111C3B" w:rsidP="00720B96">
            <w:pPr>
              <w:rPr>
                <w:rFonts w:ascii="Times New Roman" w:eastAsia="Calibri" w:hAnsi="Times New Roman" w:cs="Times New Roman"/>
                <w:sz w:val="24"/>
                <w:szCs w:val="24"/>
              </w:rPr>
            </w:pPr>
          </w:p>
          <w:p w:rsidR="00111C3B" w:rsidRPr="00FC63E4" w:rsidRDefault="00111C3B" w:rsidP="00720B96">
            <w:pPr>
              <w:rPr>
                <w:rFonts w:ascii="Times New Roman" w:eastAsia="Calibri" w:hAnsi="Times New Roman" w:cs="Times New Roman"/>
                <w:sz w:val="24"/>
                <w:szCs w:val="24"/>
              </w:rPr>
            </w:pPr>
            <w:r w:rsidRPr="00FC63E4">
              <w:rPr>
                <w:rFonts w:ascii="Times New Roman" w:eastAsia="Calibri" w:hAnsi="Times New Roman" w:cs="Times New Roman"/>
                <w:sz w:val="24"/>
                <w:szCs w:val="24"/>
              </w:rPr>
              <w:t>1. Click "Accept"</w:t>
            </w:r>
          </w:p>
          <w:p w:rsidR="00111C3B" w:rsidRPr="00FC63E4" w:rsidRDefault="00111C3B" w:rsidP="00720B96">
            <w:pPr>
              <w:rPr>
                <w:rFonts w:ascii="Times New Roman" w:eastAsia="Calibri" w:hAnsi="Times New Roman" w:cs="Times New Roman"/>
                <w:sz w:val="24"/>
                <w:szCs w:val="24"/>
              </w:rPr>
            </w:pPr>
            <w:r w:rsidRPr="00FC63E4">
              <w:rPr>
                <w:rFonts w:ascii="Times New Roman" w:eastAsia="Calibri" w:hAnsi="Times New Roman" w:cs="Times New Roman"/>
                <w:sz w:val="24"/>
                <w:szCs w:val="24"/>
              </w:rPr>
              <w:t>2. Click "Register" (top right)</w:t>
            </w:r>
          </w:p>
          <w:p w:rsidR="00111C3B" w:rsidRPr="00FC63E4" w:rsidRDefault="00111C3B" w:rsidP="00720B96">
            <w:pPr>
              <w:rPr>
                <w:rFonts w:ascii="Times New Roman" w:eastAsia="Calibri" w:hAnsi="Times New Roman" w:cs="Times New Roman"/>
                <w:sz w:val="24"/>
                <w:szCs w:val="24"/>
              </w:rPr>
            </w:pPr>
            <w:r w:rsidRPr="00FC63E4">
              <w:rPr>
                <w:rFonts w:ascii="Times New Roman" w:eastAsia="Calibri" w:hAnsi="Times New Roman" w:cs="Times New Roman"/>
                <w:sz w:val="24"/>
                <w:szCs w:val="24"/>
              </w:rPr>
              <w:t>3. Click "Agree"</w:t>
            </w:r>
          </w:p>
          <w:p w:rsidR="00111C3B" w:rsidRPr="00FC63E4" w:rsidRDefault="00111C3B" w:rsidP="00720B96">
            <w:pPr>
              <w:rPr>
                <w:rFonts w:ascii="Times New Roman" w:eastAsia="Calibri" w:hAnsi="Times New Roman" w:cs="Times New Roman"/>
                <w:sz w:val="24"/>
                <w:szCs w:val="24"/>
              </w:rPr>
            </w:pPr>
            <w:r w:rsidRPr="00FC63E4">
              <w:rPr>
                <w:rFonts w:ascii="Times New Roman" w:eastAsia="Calibri" w:hAnsi="Times New Roman" w:cs="Times New Roman"/>
                <w:sz w:val="24"/>
                <w:szCs w:val="24"/>
              </w:rPr>
              <w:t xml:space="preserve">4. In the "What type of user are you?" drop down, select "Vendor" </w:t>
            </w:r>
          </w:p>
          <w:p w:rsidR="00111C3B" w:rsidRPr="00FC63E4" w:rsidRDefault="00111C3B" w:rsidP="00720B96">
            <w:pPr>
              <w:rPr>
                <w:rFonts w:ascii="Times New Roman" w:eastAsia="Calibri" w:hAnsi="Times New Roman" w:cs="Times New Roman"/>
                <w:sz w:val="24"/>
                <w:szCs w:val="24"/>
              </w:rPr>
            </w:pPr>
            <w:r w:rsidRPr="00FC63E4">
              <w:rPr>
                <w:rFonts w:ascii="Times New Roman" w:eastAsia="Calibri" w:hAnsi="Times New Roman" w:cs="Times New Roman"/>
                <w:sz w:val="24"/>
                <w:szCs w:val="24"/>
              </w:rPr>
              <w:t>5. Select the systems you would like to access (iRAPT at a minimum)</w:t>
            </w:r>
          </w:p>
          <w:p w:rsidR="00111C3B" w:rsidRPr="00FC63E4" w:rsidRDefault="00111C3B" w:rsidP="00720B96">
            <w:pPr>
              <w:rPr>
                <w:rFonts w:ascii="Times New Roman" w:eastAsia="Calibri" w:hAnsi="Times New Roman" w:cs="Times New Roman"/>
                <w:sz w:val="24"/>
                <w:szCs w:val="24"/>
              </w:rPr>
            </w:pPr>
            <w:r w:rsidRPr="00FC63E4">
              <w:rPr>
                <w:rFonts w:ascii="Times New Roman" w:eastAsia="Calibri" w:hAnsi="Times New Roman" w:cs="Times New Roman"/>
                <w:sz w:val="24"/>
                <w:szCs w:val="24"/>
              </w:rPr>
              <w:t>6. Complete the User Profile and follow the site instructions</w:t>
            </w:r>
          </w:p>
          <w:p w:rsidR="0069553A" w:rsidRDefault="0069553A" w:rsidP="00720B96">
            <w:pPr>
              <w:rPr>
                <w:rFonts w:ascii="Times New Roman" w:hAnsi="Times New Roman" w:cs="Times New Roman"/>
                <w:sz w:val="24"/>
                <w:szCs w:val="24"/>
              </w:rPr>
            </w:pPr>
          </w:p>
          <w:p w:rsidR="00111C3B"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Allow five business days for your registration to be processed. EDA will notify you by email when your account is approved.</w:t>
            </w:r>
          </w:p>
          <w:p w:rsidR="0069553A" w:rsidRPr="00FC63E4" w:rsidRDefault="0069553A" w:rsidP="00720B96">
            <w:pPr>
              <w:rPr>
                <w:rFonts w:ascii="Times New Roman" w:hAnsi="Times New Roman" w:cs="Times New Roman"/>
                <w:sz w:val="24"/>
                <w:szCs w:val="24"/>
              </w:rPr>
            </w:pPr>
          </w:p>
          <w:p w:rsidR="00111C3B" w:rsidRDefault="00111C3B" w:rsidP="00720B96">
            <w:pPr>
              <w:rPr>
                <w:rFonts w:ascii="Times New Roman" w:eastAsia="Calibri" w:hAnsi="Times New Roman" w:cs="Times New Roman"/>
                <w:sz w:val="24"/>
                <w:szCs w:val="24"/>
              </w:rPr>
            </w:pPr>
            <w:r w:rsidRPr="00FC63E4">
              <w:rPr>
                <w:rFonts w:ascii="Times New Roman" w:eastAsia="Calibri" w:hAnsi="Times New Roman" w:cs="Times New Roman"/>
                <w:sz w:val="24"/>
                <w:szCs w:val="24"/>
              </w:rPr>
              <w:t xml:space="preserve">To access awards after your registration has been approved, log into </w:t>
            </w:r>
            <w:hyperlink r:id="rId19" w:history="1">
              <w:r w:rsidRPr="00FC63E4">
                <w:rPr>
                  <w:rFonts w:ascii="Times New Roman" w:eastAsia="Calibri" w:hAnsi="Times New Roman" w:cs="Times New Roman"/>
                  <w:sz w:val="24"/>
                  <w:szCs w:val="24"/>
                  <w:u w:val="single"/>
                </w:rPr>
                <w:t>https://wawf.eb.mil/</w:t>
              </w:r>
            </w:hyperlink>
            <w:r w:rsidRPr="00FC63E4">
              <w:rPr>
                <w:rFonts w:ascii="Times New Roman" w:eastAsia="Calibri" w:hAnsi="Times New Roman" w:cs="Times New Roman"/>
                <w:sz w:val="24"/>
                <w:szCs w:val="24"/>
              </w:rPr>
              <w:t xml:space="preserve">, select "EDA", select either EDA location, </w:t>
            </w:r>
            <w:r w:rsidR="00A45189">
              <w:rPr>
                <w:rFonts w:ascii="Times New Roman" w:eastAsia="Calibri" w:hAnsi="Times New Roman" w:cs="Times New Roman"/>
                <w:sz w:val="24"/>
                <w:szCs w:val="24"/>
              </w:rPr>
              <w:t>s</w:t>
            </w:r>
            <w:r w:rsidR="00A45189" w:rsidRPr="00FC63E4">
              <w:rPr>
                <w:rFonts w:ascii="Times New Roman" w:eastAsia="Calibri" w:hAnsi="Times New Roman" w:cs="Times New Roman"/>
                <w:sz w:val="24"/>
                <w:szCs w:val="24"/>
              </w:rPr>
              <w:t xml:space="preserve">elect </w:t>
            </w:r>
            <w:r w:rsidRPr="00FC63E4">
              <w:rPr>
                <w:rFonts w:ascii="Times New Roman" w:eastAsia="Calibri" w:hAnsi="Times New Roman" w:cs="Times New Roman"/>
                <w:sz w:val="24"/>
                <w:szCs w:val="24"/>
              </w:rPr>
              <w:t xml:space="preserve">"Contracts", select your search preference, enter the </w:t>
            </w:r>
            <w:r w:rsidR="00E65B79">
              <w:rPr>
                <w:rFonts w:ascii="Times New Roman" w:eastAsia="Calibri" w:hAnsi="Times New Roman" w:cs="Times New Roman"/>
                <w:sz w:val="24"/>
                <w:szCs w:val="24"/>
              </w:rPr>
              <w:t>Grant</w:t>
            </w:r>
            <w:r w:rsidR="00E65B79" w:rsidRPr="00FC63E4">
              <w:rPr>
                <w:rFonts w:ascii="Times New Roman" w:eastAsia="Calibri" w:hAnsi="Times New Roman" w:cs="Times New Roman"/>
                <w:sz w:val="24"/>
                <w:szCs w:val="24"/>
              </w:rPr>
              <w:t xml:space="preserve"> </w:t>
            </w:r>
            <w:r w:rsidRPr="00FC63E4">
              <w:rPr>
                <w:rFonts w:ascii="Times New Roman" w:eastAsia="Calibri" w:hAnsi="Times New Roman" w:cs="Times New Roman"/>
                <w:sz w:val="24"/>
                <w:szCs w:val="24"/>
              </w:rPr>
              <w:t xml:space="preserve">Number </w:t>
            </w:r>
            <w:r w:rsidR="00A45189">
              <w:rPr>
                <w:rFonts w:ascii="Times New Roman" w:eastAsia="Calibri" w:hAnsi="Times New Roman" w:cs="Times New Roman"/>
                <w:sz w:val="24"/>
                <w:szCs w:val="24"/>
              </w:rPr>
              <w:t xml:space="preserve">in the </w:t>
            </w:r>
            <w:r w:rsidRPr="00FC63E4">
              <w:rPr>
                <w:rFonts w:ascii="Times New Roman" w:eastAsia="Calibri" w:hAnsi="Times New Roman" w:cs="Times New Roman"/>
                <w:sz w:val="24"/>
                <w:szCs w:val="24"/>
              </w:rPr>
              <w:t>Contract Number field, and select "View".</w:t>
            </w:r>
          </w:p>
          <w:p w:rsidR="00441895" w:rsidRDefault="00441895" w:rsidP="00720B96">
            <w:pPr>
              <w:rPr>
                <w:rFonts w:ascii="Times New Roman" w:eastAsia="Calibri" w:hAnsi="Times New Roman" w:cs="Times New Roman"/>
                <w:sz w:val="24"/>
                <w:szCs w:val="24"/>
              </w:rPr>
            </w:pPr>
          </w:p>
          <w:p w:rsidR="00441895" w:rsidRDefault="00441895" w:rsidP="00720B96">
            <w:pPr>
              <w:rPr>
                <w:rFonts w:ascii="Times New Roman" w:hAnsi="Times New Roman" w:cs="Times New Roman"/>
                <w:sz w:val="24"/>
                <w:szCs w:val="24"/>
              </w:rPr>
            </w:pP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lastRenderedPageBreak/>
              <w:t>Registration questions may be directed to the EDA help desk toll free at 866-618-5988,</w:t>
            </w:r>
            <w:r w:rsidR="006D3598">
              <w:rPr>
                <w:rFonts w:ascii="Times New Roman" w:hAnsi="Times New Roman" w:cs="Times New Roman"/>
                <w:sz w:val="24"/>
                <w:szCs w:val="24"/>
              </w:rPr>
              <w:t xml:space="preserve"> </w:t>
            </w:r>
            <w:r w:rsidRPr="00FC63E4">
              <w:rPr>
                <w:rFonts w:ascii="Times New Roman" w:hAnsi="Times New Roman" w:cs="Times New Roman"/>
                <w:sz w:val="24"/>
                <w:szCs w:val="24"/>
              </w:rPr>
              <w:t xml:space="preserve">commercial at 801-605-7095, or via email at </w:t>
            </w:r>
            <w:hyperlink r:id="rId20" w:history="1">
              <w:r w:rsidRPr="00FC63E4">
                <w:rPr>
                  <w:rFonts w:ascii="Times New Roman" w:eastAsia="Calibri" w:hAnsi="Times New Roman" w:cs="Times New Roman"/>
                  <w:sz w:val="24"/>
                  <w:szCs w:val="24"/>
                  <w:u w:val="single"/>
                </w:rPr>
                <w:t>disa.ogden.esd.mbx.cscassig@mail.mil</w:t>
              </w:r>
            </w:hyperlink>
            <w:r w:rsidRPr="00FC63E4">
              <w:rPr>
                <w:rFonts w:ascii="Times New Roman" w:eastAsia="Calibri" w:hAnsi="Times New Roman" w:cs="Times New Roman"/>
                <w:sz w:val="24"/>
                <w:szCs w:val="24"/>
              </w:rPr>
              <w:t xml:space="preserve"> </w:t>
            </w:r>
            <w:r w:rsidRPr="00FC63E4">
              <w:rPr>
                <w:rFonts w:ascii="Times New Roman" w:hAnsi="Times New Roman" w:cs="Times New Roman"/>
                <w:sz w:val="24"/>
                <w:szCs w:val="24"/>
              </w:rPr>
              <w:t>(Subject: EDA Assistance).</w:t>
            </w:r>
          </w:p>
          <w:bookmarkEnd w:id="59"/>
          <w:bookmarkEnd w:id="60"/>
          <w:bookmarkEnd w:id="61"/>
          <w:bookmarkEnd w:id="62"/>
          <w:bookmarkEnd w:id="63"/>
          <w:p w:rsidR="001F0C20" w:rsidRPr="00FC63E4" w:rsidRDefault="001F0C20" w:rsidP="00720B96">
            <w:pPr>
              <w:autoSpaceDE w:val="0"/>
              <w:autoSpaceDN w:val="0"/>
              <w:adjustRightInd w:val="0"/>
              <w:outlineLvl w:val="0"/>
              <w:rPr>
                <w:rFonts w:ascii="Times New Roman" w:eastAsia="Times New Roman" w:hAnsi="Times New Roman" w:cs="Times New Roman"/>
                <w:b/>
                <w:bCs/>
                <w:color w:val="000000" w:themeColor="text1"/>
                <w:sz w:val="24"/>
                <w:szCs w:val="24"/>
              </w:rPr>
            </w:pPr>
          </w:p>
          <w:p w:rsidR="001F0C20" w:rsidRPr="00FC63E4" w:rsidRDefault="001F0C20" w:rsidP="00720B96">
            <w:pPr>
              <w:autoSpaceDE w:val="0"/>
              <w:autoSpaceDN w:val="0"/>
              <w:adjustRightInd w:val="0"/>
              <w:outlineLvl w:val="0"/>
              <w:rPr>
                <w:rFonts w:ascii="Times New Roman" w:eastAsia="Times New Roman" w:hAnsi="Times New Roman" w:cs="Times New Roman"/>
                <w:b/>
                <w:bCs/>
                <w:color w:val="000000" w:themeColor="text1"/>
                <w:sz w:val="24"/>
                <w:szCs w:val="24"/>
              </w:rPr>
            </w:pPr>
          </w:p>
          <w:p w:rsidR="001F0C20" w:rsidRPr="00FC63E4" w:rsidRDefault="001F0C20" w:rsidP="00720B96">
            <w:pPr>
              <w:autoSpaceDE w:val="0"/>
              <w:autoSpaceDN w:val="0"/>
              <w:adjustRightInd w:val="0"/>
              <w:outlineLvl w:val="0"/>
              <w:rPr>
                <w:rFonts w:ascii="Times New Roman" w:eastAsia="Times New Roman" w:hAnsi="Times New Roman" w:cs="Times New Roman"/>
                <w:b/>
                <w:bCs/>
                <w:color w:val="000000" w:themeColor="text1"/>
                <w:sz w:val="24"/>
                <w:szCs w:val="24"/>
              </w:rPr>
            </w:pPr>
          </w:p>
          <w:p w:rsidR="001F0C20" w:rsidRPr="00FC63E4" w:rsidRDefault="001F0C20" w:rsidP="00720B96">
            <w:pPr>
              <w:autoSpaceDE w:val="0"/>
              <w:autoSpaceDN w:val="0"/>
              <w:adjustRightInd w:val="0"/>
              <w:outlineLvl w:val="0"/>
              <w:rPr>
                <w:rFonts w:ascii="Times New Roman" w:eastAsia="Times New Roman" w:hAnsi="Times New Roman" w:cs="Times New Roman"/>
                <w:b/>
                <w:bCs/>
                <w:color w:val="000000" w:themeColor="text1"/>
                <w:sz w:val="24"/>
                <w:szCs w:val="24"/>
              </w:rPr>
            </w:pPr>
          </w:p>
          <w:p w:rsidR="001F0C20" w:rsidRPr="00FC63E4" w:rsidRDefault="001F0C20" w:rsidP="00720B96">
            <w:pPr>
              <w:autoSpaceDE w:val="0"/>
              <w:autoSpaceDN w:val="0"/>
              <w:adjustRightInd w:val="0"/>
              <w:outlineLvl w:val="0"/>
              <w:rPr>
                <w:rFonts w:ascii="Times New Roman" w:eastAsia="Times New Roman" w:hAnsi="Times New Roman" w:cs="Times New Roman"/>
                <w:b/>
                <w:bCs/>
                <w:color w:val="000000" w:themeColor="text1"/>
                <w:sz w:val="24"/>
                <w:szCs w:val="24"/>
              </w:rPr>
            </w:pPr>
          </w:p>
          <w:p w:rsidR="00CC25DC" w:rsidRPr="00FC63E4" w:rsidRDefault="00CC25DC" w:rsidP="00720B96">
            <w:pPr>
              <w:pStyle w:val="Heading1"/>
              <w:contextualSpacing/>
              <w:rPr>
                <w:rFonts w:ascii="Times New Roman" w:eastAsia="Times New Roman" w:hAnsi="Times New Roman" w:cs="Times New Roman"/>
                <w:color w:val="000000" w:themeColor="text1"/>
                <w:sz w:val="24"/>
                <w:szCs w:val="24"/>
              </w:rPr>
            </w:pPr>
            <w:bookmarkStart w:id="64" w:name="_Toc396405476"/>
          </w:p>
          <w:p w:rsidR="009B757D" w:rsidRPr="00FC63E4" w:rsidRDefault="009B757D" w:rsidP="00720B96">
            <w:pPr>
              <w:pStyle w:val="Heading1"/>
              <w:contextualSpacing/>
              <w:rPr>
                <w:rFonts w:ascii="Times New Roman" w:hAnsi="Times New Roman" w:cs="Times New Roman"/>
                <w:color w:val="000000" w:themeColor="text1"/>
                <w:sz w:val="24"/>
                <w:szCs w:val="24"/>
              </w:rPr>
            </w:pPr>
          </w:p>
          <w:p w:rsidR="009B757D" w:rsidRPr="00FC63E4" w:rsidRDefault="009B757D" w:rsidP="00720B96">
            <w:pPr>
              <w:pStyle w:val="Heading1"/>
              <w:contextualSpacing/>
              <w:rPr>
                <w:rFonts w:ascii="Times New Roman" w:hAnsi="Times New Roman" w:cs="Times New Roman"/>
                <w:color w:val="000000" w:themeColor="text1"/>
                <w:sz w:val="24"/>
                <w:szCs w:val="24"/>
              </w:rPr>
            </w:pPr>
          </w:p>
          <w:p w:rsidR="009B757D" w:rsidRPr="00FC63E4" w:rsidRDefault="009B757D" w:rsidP="00720B96">
            <w:pPr>
              <w:pStyle w:val="Heading1"/>
              <w:contextualSpacing/>
              <w:rPr>
                <w:rFonts w:ascii="Times New Roman" w:hAnsi="Times New Roman" w:cs="Times New Roman"/>
                <w:color w:val="000000" w:themeColor="text1"/>
                <w:sz w:val="24"/>
                <w:szCs w:val="24"/>
              </w:rPr>
            </w:pPr>
          </w:p>
          <w:p w:rsidR="009B757D" w:rsidRPr="00FC63E4" w:rsidRDefault="009B757D" w:rsidP="00720B96">
            <w:pPr>
              <w:pStyle w:val="Heading1"/>
              <w:contextualSpacing/>
              <w:rPr>
                <w:rFonts w:ascii="Times New Roman" w:hAnsi="Times New Roman" w:cs="Times New Roman"/>
                <w:color w:val="000000" w:themeColor="text1"/>
                <w:sz w:val="24"/>
                <w:szCs w:val="24"/>
              </w:rPr>
            </w:pPr>
          </w:p>
          <w:p w:rsidR="009B757D" w:rsidRPr="00FC63E4" w:rsidRDefault="009B757D" w:rsidP="00720B96">
            <w:pPr>
              <w:pStyle w:val="Heading1"/>
              <w:contextualSpacing/>
              <w:rPr>
                <w:rFonts w:ascii="Times New Roman" w:hAnsi="Times New Roman" w:cs="Times New Roman"/>
                <w:color w:val="000000" w:themeColor="text1"/>
                <w:sz w:val="24"/>
                <w:szCs w:val="24"/>
              </w:rPr>
            </w:pPr>
          </w:p>
          <w:p w:rsidR="009B757D" w:rsidRPr="00FC63E4" w:rsidRDefault="009B757D" w:rsidP="00720B96">
            <w:pPr>
              <w:pStyle w:val="Heading1"/>
              <w:contextualSpacing/>
              <w:rPr>
                <w:rFonts w:ascii="Times New Roman" w:hAnsi="Times New Roman" w:cs="Times New Roman"/>
                <w:color w:val="000000" w:themeColor="text1"/>
                <w:sz w:val="24"/>
                <w:szCs w:val="24"/>
              </w:rPr>
            </w:pPr>
          </w:p>
          <w:p w:rsidR="009B757D" w:rsidRPr="00FC63E4" w:rsidRDefault="009B757D" w:rsidP="00720B96">
            <w:pPr>
              <w:pStyle w:val="Heading1"/>
              <w:contextualSpacing/>
              <w:rPr>
                <w:rFonts w:ascii="Times New Roman" w:hAnsi="Times New Roman" w:cs="Times New Roman"/>
                <w:color w:val="000000" w:themeColor="text1"/>
                <w:sz w:val="24"/>
                <w:szCs w:val="24"/>
              </w:rPr>
            </w:pPr>
          </w:p>
          <w:p w:rsidR="009B757D" w:rsidRPr="00FC63E4" w:rsidRDefault="009B757D" w:rsidP="00720B96">
            <w:pPr>
              <w:pStyle w:val="Heading1"/>
              <w:contextualSpacing/>
              <w:rPr>
                <w:rFonts w:ascii="Times New Roman" w:hAnsi="Times New Roman" w:cs="Times New Roman"/>
                <w:color w:val="000000" w:themeColor="text1"/>
                <w:sz w:val="24"/>
                <w:szCs w:val="24"/>
              </w:rPr>
            </w:pPr>
          </w:p>
          <w:p w:rsidR="009B757D" w:rsidRPr="00FC63E4" w:rsidRDefault="009B757D" w:rsidP="00720B96">
            <w:pPr>
              <w:pStyle w:val="Heading1"/>
              <w:contextualSpacing/>
              <w:rPr>
                <w:rFonts w:ascii="Times New Roman" w:hAnsi="Times New Roman" w:cs="Times New Roman"/>
                <w:color w:val="000000" w:themeColor="text1"/>
                <w:sz w:val="24"/>
                <w:szCs w:val="24"/>
              </w:rPr>
            </w:pPr>
          </w:p>
          <w:p w:rsidR="009B757D" w:rsidRPr="00FC63E4" w:rsidRDefault="009B757D" w:rsidP="00720B96">
            <w:pPr>
              <w:pStyle w:val="Heading1"/>
              <w:contextualSpacing/>
              <w:rPr>
                <w:rFonts w:ascii="Times New Roman" w:hAnsi="Times New Roman" w:cs="Times New Roman"/>
                <w:color w:val="000000" w:themeColor="text1"/>
                <w:sz w:val="24"/>
                <w:szCs w:val="24"/>
              </w:rPr>
            </w:pPr>
          </w:p>
          <w:p w:rsidR="009B757D" w:rsidRPr="00FC63E4" w:rsidRDefault="009B757D" w:rsidP="00720B96">
            <w:pPr>
              <w:pStyle w:val="Heading1"/>
              <w:contextualSpacing/>
              <w:rPr>
                <w:rFonts w:ascii="Times New Roman" w:hAnsi="Times New Roman" w:cs="Times New Roman"/>
                <w:color w:val="000000" w:themeColor="text1"/>
                <w:sz w:val="24"/>
                <w:szCs w:val="24"/>
              </w:rPr>
            </w:pPr>
          </w:p>
          <w:p w:rsidR="00AC5BC0" w:rsidRPr="00FC63E4" w:rsidRDefault="00AC5BC0" w:rsidP="00720B96">
            <w:pPr>
              <w:pStyle w:val="Heading1"/>
              <w:rPr>
                <w:rFonts w:ascii="Times New Roman" w:hAnsi="Times New Roman" w:cs="Times New Roman"/>
                <w:color w:val="000000" w:themeColor="text1"/>
                <w:sz w:val="24"/>
                <w:szCs w:val="24"/>
              </w:rPr>
            </w:pPr>
          </w:p>
          <w:p w:rsidR="00AC5BC0" w:rsidRPr="00FC63E4" w:rsidRDefault="00AC5BC0" w:rsidP="00720B96">
            <w:pPr>
              <w:pStyle w:val="Heading1"/>
              <w:rPr>
                <w:rFonts w:ascii="Times New Roman" w:hAnsi="Times New Roman" w:cs="Times New Roman"/>
                <w:color w:val="000000" w:themeColor="text1"/>
                <w:sz w:val="24"/>
                <w:szCs w:val="24"/>
              </w:rPr>
            </w:pPr>
          </w:p>
          <w:p w:rsidR="00AC5BC0" w:rsidRPr="00FC63E4" w:rsidRDefault="00AC5BC0" w:rsidP="00720B96">
            <w:pPr>
              <w:pStyle w:val="Heading1"/>
              <w:rPr>
                <w:rFonts w:ascii="Times New Roman" w:hAnsi="Times New Roman" w:cs="Times New Roman"/>
                <w:color w:val="000000" w:themeColor="text1"/>
                <w:sz w:val="24"/>
                <w:szCs w:val="24"/>
              </w:rPr>
            </w:pPr>
          </w:p>
          <w:p w:rsidR="00AC5BC0" w:rsidRPr="00FC63E4" w:rsidRDefault="00AC5BC0" w:rsidP="00720B96">
            <w:pPr>
              <w:pStyle w:val="Heading1"/>
              <w:rPr>
                <w:rFonts w:ascii="Times New Roman" w:hAnsi="Times New Roman" w:cs="Times New Roman"/>
                <w:color w:val="000000" w:themeColor="text1"/>
                <w:sz w:val="24"/>
                <w:szCs w:val="24"/>
              </w:rPr>
            </w:pPr>
          </w:p>
          <w:p w:rsidR="00AC5BC0" w:rsidRPr="00FC63E4" w:rsidRDefault="00AC5BC0" w:rsidP="00720B96">
            <w:pPr>
              <w:pStyle w:val="Heading1"/>
              <w:rPr>
                <w:rFonts w:ascii="Times New Roman" w:hAnsi="Times New Roman" w:cs="Times New Roman"/>
                <w:color w:val="000000" w:themeColor="text1"/>
                <w:sz w:val="24"/>
                <w:szCs w:val="24"/>
              </w:rPr>
            </w:pPr>
          </w:p>
          <w:p w:rsidR="00AC5BC0" w:rsidRPr="00FC63E4" w:rsidRDefault="00AC5BC0" w:rsidP="00720B96">
            <w:pPr>
              <w:pStyle w:val="Heading1"/>
              <w:rPr>
                <w:rFonts w:ascii="Times New Roman" w:hAnsi="Times New Roman" w:cs="Times New Roman"/>
                <w:color w:val="000000" w:themeColor="text1"/>
                <w:sz w:val="24"/>
                <w:szCs w:val="24"/>
              </w:rPr>
            </w:pPr>
          </w:p>
          <w:p w:rsidR="00AC5BC0" w:rsidRPr="00FC63E4" w:rsidRDefault="00AC5BC0" w:rsidP="00720B96">
            <w:pPr>
              <w:pStyle w:val="Heading1"/>
              <w:contextualSpacing/>
              <w:rPr>
                <w:rFonts w:ascii="Times New Roman" w:hAnsi="Times New Roman" w:cs="Times New Roman"/>
                <w:color w:val="000000" w:themeColor="text1"/>
                <w:sz w:val="24"/>
                <w:szCs w:val="24"/>
              </w:rPr>
            </w:pPr>
          </w:p>
          <w:p w:rsidR="00AC5BC0" w:rsidRPr="00FC63E4" w:rsidRDefault="00AC5BC0" w:rsidP="00720B96">
            <w:pPr>
              <w:pStyle w:val="Heading1"/>
              <w:contextualSpacing/>
              <w:rPr>
                <w:rFonts w:ascii="Times New Roman" w:hAnsi="Times New Roman" w:cs="Times New Roman"/>
                <w:color w:val="000000" w:themeColor="text1"/>
                <w:sz w:val="24"/>
                <w:szCs w:val="24"/>
              </w:rPr>
            </w:pPr>
          </w:p>
          <w:p w:rsidR="00AC5BC0" w:rsidRPr="00FC63E4" w:rsidRDefault="00AC5BC0" w:rsidP="00720B96">
            <w:pPr>
              <w:pStyle w:val="Heading1"/>
              <w:contextualSpacing/>
              <w:rPr>
                <w:rFonts w:ascii="Times New Roman" w:hAnsi="Times New Roman" w:cs="Times New Roman"/>
                <w:color w:val="000000" w:themeColor="text1"/>
                <w:sz w:val="24"/>
                <w:szCs w:val="24"/>
              </w:rPr>
            </w:pPr>
          </w:p>
          <w:p w:rsidR="00AC5BC0" w:rsidRPr="00FC63E4" w:rsidRDefault="00AC5BC0" w:rsidP="00720B96">
            <w:pPr>
              <w:pStyle w:val="Heading1"/>
              <w:contextualSpacing/>
              <w:rPr>
                <w:rFonts w:ascii="Times New Roman" w:hAnsi="Times New Roman" w:cs="Times New Roman"/>
                <w:color w:val="000000" w:themeColor="text1"/>
                <w:sz w:val="24"/>
                <w:szCs w:val="24"/>
              </w:rPr>
            </w:pPr>
          </w:p>
          <w:p w:rsidR="0069553A" w:rsidRDefault="0069553A" w:rsidP="00720B96">
            <w:pPr>
              <w:pStyle w:val="Heading1"/>
              <w:contextualSpacing/>
              <w:rPr>
                <w:rFonts w:ascii="Times New Roman" w:hAnsi="Times New Roman" w:cs="Times New Roman"/>
                <w:color w:val="000000" w:themeColor="text1"/>
                <w:sz w:val="24"/>
                <w:szCs w:val="24"/>
              </w:rPr>
            </w:pPr>
          </w:p>
          <w:p w:rsidR="007D4C6E" w:rsidRDefault="007D4C6E" w:rsidP="00720B96">
            <w:pPr>
              <w:pStyle w:val="Heading1"/>
              <w:contextualSpacing/>
              <w:rPr>
                <w:rFonts w:ascii="Times New Roman" w:hAnsi="Times New Roman" w:cs="Times New Roman"/>
                <w:color w:val="000000" w:themeColor="text1"/>
                <w:sz w:val="24"/>
                <w:szCs w:val="24"/>
              </w:rPr>
            </w:pPr>
          </w:p>
          <w:p w:rsidR="006779EC" w:rsidRDefault="006779EC" w:rsidP="00720B96">
            <w:pPr>
              <w:pStyle w:val="Heading1"/>
              <w:contextualSpacing/>
              <w:rPr>
                <w:rFonts w:ascii="Times New Roman" w:hAnsi="Times New Roman" w:cs="Times New Roman"/>
                <w:color w:val="000000" w:themeColor="text1"/>
                <w:sz w:val="24"/>
                <w:szCs w:val="24"/>
              </w:rPr>
            </w:pPr>
          </w:p>
          <w:p w:rsidR="006779EC" w:rsidRDefault="006779EC" w:rsidP="00720B96">
            <w:pPr>
              <w:pStyle w:val="Heading1"/>
              <w:contextualSpacing/>
              <w:rPr>
                <w:rFonts w:ascii="Times New Roman" w:hAnsi="Times New Roman" w:cs="Times New Roman"/>
                <w:color w:val="000000" w:themeColor="text1"/>
                <w:sz w:val="24"/>
                <w:szCs w:val="24"/>
              </w:rPr>
            </w:pPr>
          </w:p>
          <w:p w:rsidR="006779EC" w:rsidRDefault="006779EC" w:rsidP="00720B96">
            <w:pPr>
              <w:pStyle w:val="Heading1"/>
              <w:contextualSpacing/>
              <w:rPr>
                <w:rFonts w:ascii="Times New Roman" w:hAnsi="Times New Roman" w:cs="Times New Roman"/>
                <w:color w:val="000000" w:themeColor="text1"/>
                <w:sz w:val="24"/>
                <w:szCs w:val="24"/>
              </w:rPr>
            </w:pPr>
          </w:p>
          <w:p w:rsidR="00395279" w:rsidRDefault="00395279" w:rsidP="00720B96">
            <w:pPr>
              <w:pStyle w:val="Heading1"/>
              <w:contextualSpacing/>
              <w:rPr>
                <w:rFonts w:ascii="Times New Roman" w:hAnsi="Times New Roman" w:cs="Times New Roman"/>
                <w:color w:val="000000" w:themeColor="text1"/>
                <w:sz w:val="24"/>
                <w:szCs w:val="24"/>
              </w:rPr>
            </w:pPr>
            <w:bookmarkStart w:id="65" w:name="_Toc434838796"/>
          </w:p>
          <w:p w:rsidR="001F0C20" w:rsidRPr="00FC63E4" w:rsidRDefault="001F0C20" w:rsidP="00720B96">
            <w:pPr>
              <w:pStyle w:val="Heading1"/>
              <w:contextualSpacing/>
              <w:rPr>
                <w:rFonts w:ascii="Times New Roman" w:hAnsi="Times New Roman" w:cs="Times New Roman"/>
                <w:color w:val="000000" w:themeColor="text1"/>
                <w:sz w:val="24"/>
                <w:szCs w:val="24"/>
              </w:rPr>
            </w:pPr>
            <w:r w:rsidRPr="00FC63E4">
              <w:rPr>
                <w:rFonts w:ascii="Times New Roman" w:hAnsi="Times New Roman" w:cs="Times New Roman"/>
                <w:color w:val="000000" w:themeColor="text1"/>
                <w:sz w:val="24"/>
                <w:szCs w:val="24"/>
              </w:rPr>
              <w:t>VII. OTHER INFORMATION</w:t>
            </w:r>
            <w:bookmarkEnd w:id="64"/>
            <w:bookmarkEnd w:id="65"/>
            <w:r w:rsidR="004D7C4D" w:rsidRPr="00FC63E4">
              <w:rPr>
                <w:rFonts w:ascii="Times New Roman" w:hAnsi="Times New Roman" w:cs="Times New Roman"/>
                <w:color w:val="000000" w:themeColor="text1"/>
                <w:sz w:val="24"/>
                <w:szCs w:val="24"/>
              </w:rPr>
              <w:t xml:space="preserve"> </w:t>
            </w:r>
          </w:p>
          <w:p w:rsidR="001F0C20" w:rsidRPr="00FC63E4" w:rsidRDefault="001F0C20" w:rsidP="00720B96">
            <w:pPr>
              <w:pStyle w:val="Heading2"/>
              <w:rPr>
                <w:rFonts w:ascii="Times New Roman" w:hAnsi="Times New Roman" w:cs="Times New Roman"/>
                <w:color w:val="000000" w:themeColor="text1"/>
                <w:sz w:val="24"/>
                <w:szCs w:val="24"/>
              </w:rPr>
            </w:pPr>
            <w:bookmarkStart w:id="66" w:name="_Toc396405477"/>
            <w:bookmarkStart w:id="67" w:name="_Toc434838797"/>
            <w:r w:rsidRPr="00FC63E4">
              <w:rPr>
                <w:rFonts w:ascii="Times New Roman" w:hAnsi="Times New Roman" w:cs="Times New Roman"/>
                <w:color w:val="000000" w:themeColor="text1"/>
                <w:sz w:val="24"/>
                <w:szCs w:val="24"/>
              </w:rPr>
              <w:t>A. Federal Funding Accountability and Transparency Act of 2006 –</w:t>
            </w:r>
            <w:bookmarkEnd w:id="66"/>
            <w:bookmarkEnd w:id="67"/>
          </w:p>
          <w:p w:rsidR="00111C3B" w:rsidRPr="00FC63E4" w:rsidRDefault="00111C3B" w:rsidP="00720B96">
            <w:pPr>
              <w:autoSpaceDE w:val="0"/>
              <w:autoSpaceDN w:val="0"/>
              <w:adjustRightInd w:val="0"/>
              <w:outlineLvl w:val="0"/>
              <w:rPr>
                <w:rFonts w:ascii="Times New Roman" w:eastAsia="Times New Roman" w:hAnsi="Times New Roman" w:cs="Times New Roman"/>
                <w:b/>
                <w:bCs/>
                <w:color w:val="000000" w:themeColor="text1"/>
                <w:sz w:val="24"/>
                <w:szCs w:val="24"/>
              </w:rPr>
            </w:pP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 xml:space="preserve">The Federal Funding Accountability and Transparency Act of 2006 (Public Law 109-282), as amended by Section 6202 of Public Law 110-252, requires that all agencies establish requirements for recipients reporting information on subawards and executive total compensation as codified in 2 CFR </w:t>
            </w:r>
            <w:r w:rsidR="003608B4">
              <w:rPr>
                <w:rFonts w:ascii="Times New Roman" w:hAnsi="Times New Roman" w:cs="Times New Roman"/>
                <w:sz w:val="24"/>
                <w:szCs w:val="24"/>
              </w:rPr>
              <w:t>Part 170</w:t>
            </w:r>
            <w:r w:rsidRPr="00FC63E4">
              <w:rPr>
                <w:rFonts w:ascii="Times New Roman" w:hAnsi="Times New Roman" w:cs="Times New Roman"/>
                <w:sz w:val="24"/>
                <w:szCs w:val="24"/>
              </w:rPr>
              <w:t xml:space="preserve">.  Any company, non-profit agency or university that applies for financial assistance as either a prime or sub-recipient under this </w:t>
            </w:r>
            <w:r w:rsidR="00A45189">
              <w:rPr>
                <w:rFonts w:ascii="Times New Roman" w:hAnsi="Times New Roman" w:cs="Times New Roman"/>
                <w:sz w:val="24"/>
                <w:szCs w:val="24"/>
              </w:rPr>
              <w:t>FOA</w:t>
            </w:r>
            <w:r w:rsidR="00A45189" w:rsidRPr="00FC63E4">
              <w:rPr>
                <w:rFonts w:ascii="Times New Roman" w:hAnsi="Times New Roman" w:cs="Times New Roman"/>
                <w:sz w:val="24"/>
                <w:szCs w:val="24"/>
              </w:rPr>
              <w:t xml:space="preserve"> </w:t>
            </w:r>
            <w:r w:rsidRPr="00FC63E4">
              <w:rPr>
                <w:rFonts w:ascii="Times New Roman" w:hAnsi="Times New Roman" w:cs="Times New Roman"/>
                <w:sz w:val="24"/>
                <w:szCs w:val="24"/>
              </w:rPr>
              <w:t>must provide information in its proposal that describes the necessary processes and systems in place to comply with the reporting requirements identified in 2 CFR</w:t>
            </w:r>
            <w:r w:rsidR="006779EC">
              <w:rPr>
                <w:rFonts w:ascii="Times New Roman" w:hAnsi="Times New Roman" w:cs="Times New Roman"/>
                <w:sz w:val="24"/>
                <w:szCs w:val="24"/>
              </w:rPr>
              <w:t xml:space="preserve"> Part 170 Appendix A</w:t>
            </w:r>
            <w:r w:rsidRPr="00FC63E4">
              <w:rPr>
                <w:rFonts w:ascii="Times New Roman" w:hAnsi="Times New Roman" w:cs="Times New Roman"/>
                <w:sz w:val="24"/>
                <w:szCs w:val="24"/>
              </w:rPr>
              <w:t xml:space="preserve">.  </w:t>
            </w:r>
            <w:r w:rsidR="00A45189">
              <w:rPr>
                <w:rFonts w:ascii="Times New Roman" w:hAnsi="Times New Roman" w:cs="Times New Roman"/>
                <w:sz w:val="24"/>
                <w:szCs w:val="24"/>
              </w:rPr>
              <w:t xml:space="preserve"> Entities are required to meet reporting requirements unless an exception or exemption applies.  Refer to 2 CFR Part 170, including Appendix A, for a detailed explanation of the requirements, exceptions, and exemptions.</w:t>
            </w:r>
          </w:p>
          <w:p w:rsidR="00111C3B" w:rsidRPr="00FC63E4" w:rsidRDefault="00111C3B" w:rsidP="00720B96">
            <w:pPr>
              <w:pStyle w:val="Heading2"/>
              <w:rPr>
                <w:rFonts w:ascii="Times New Roman" w:hAnsi="Times New Roman" w:cs="Times New Roman"/>
                <w:color w:val="000000" w:themeColor="text1"/>
                <w:sz w:val="24"/>
                <w:szCs w:val="24"/>
              </w:rPr>
            </w:pPr>
            <w:bookmarkStart w:id="68" w:name="_Toc396405478"/>
            <w:bookmarkStart w:id="69" w:name="_Toc434838798"/>
            <w:r w:rsidRPr="00FC63E4">
              <w:rPr>
                <w:rFonts w:ascii="Times New Roman" w:hAnsi="Times New Roman" w:cs="Times New Roman"/>
                <w:color w:val="000000" w:themeColor="text1"/>
                <w:sz w:val="24"/>
                <w:szCs w:val="24"/>
              </w:rPr>
              <w:t>B. Military Recruiting On Campus –</w:t>
            </w:r>
            <w:bookmarkEnd w:id="68"/>
            <w:bookmarkEnd w:id="69"/>
          </w:p>
          <w:p w:rsidR="0069553A" w:rsidRDefault="0069553A" w:rsidP="00720B96">
            <w:pPr>
              <w:rPr>
                <w:rFonts w:ascii="Times New Roman" w:hAnsi="Times New Roman" w:cs="Times New Roman"/>
                <w:sz w:val="24"/>
                <w:szCs w:val="24"/>
              </w:rPr>
            </w:pPr>
          </w:p>
          <w:p w:rsidR="00111C3B" w:rsidRPr="00FC63E4" w:rsidRDefault="00A45189" w:rsidP="00720B96">
            <w:pPr>
              <w:rPr>
                <w:rFonts w:ascii="Times New Roman" w:hAnsi="Times New Roman" w:cs="Times New Roman"/>
                <w:sz w:val="24"/>
                <w:szCs w:val="24"/>
              </w:rPr>
            </w:pPr>
            <w:r>
              <w:rPr>
                <w:rFonts w:ascii="Times New Roman" w:hAnsi="Times New Roman" w:cs="Times New Roman"/>
                <w:sz w:val="24"/>
                <w:szCs w:val="24"/>
              </w:rPr>
              <w:t xml:space="preserve">This </w:t>
            </w:r>
            <w:r w:rsidR="00111C3B" w:rsidRPr="00FC63E4">
              <w:rPr>
                <w:rFonts w:ascii="Times New Roman" w:hAnsi="Times New Roman" w:cs="Times New Roman"/>
                <w:sz w:val="24"/>
                <w:szCs w:val="24"/>
              </w:rPr>
              <w:t>applies to domestic U. S. colleges and universities. Appropriate language from 32CFR22.520</w:t>
            </w:r>
            <w:r>
              <w:rPr>
                <w:rFonts w:ascii="Times New Roman" w:hAnsi="Times New Roman" w:cs="Times New Roman"/>
                <w:sz w:val="24"/>
                <w:szCs w:val="24"/>
              </w:rPr>
              <w:t>,</w:t>
            </w:r>
            <w:r w:rsidR="00111C3B" w:rsidRPr="00FC63E4">
              <w:rPr>
                <w:rFonts w:ascii="Times New Roman" w:hAnsi="Times New Roman" w:cs="Times New Roman"/>
                <w:sz w:val="24"/>
                <w:szCs w:val="24"/>
              </w:rPr>
              <w:t xml:space="preserve"> Campus access for military recruiting and Reserve Officer Training Corps (ROTC) will be incorporated in all university grant awards.</w:t>
            </w:r>
          </w:p>
          <w:p w:rsidR="00111C3B" w:rsidRPr="00FC63E4" w:rsidRDefault="00111C3B" w:rsidP="00720B96">
            <w:pPr>
              <w:pStyle w:val="Heading2"/>
              <w:rPr>
                <w:rFonts w:ascii="Times New Roman" w:hAnsi="Times New Roman" w:cs="Times New Roman"/>
                <w:color w:val="000000" w:themeColor="text1"/>
                <w:sz w:val="24"/>
                <w:szCs w:val="24"/>
              </w:rPr>
            </w:pPr>
            <w:bookmarkStart w:id="70" w:name="_Toc396405479"/>
            <w:bookmarkStart w:id="71" w:name="_Toc434838799"/>
            <w:r w:rsidRPr="00FC63E4">
              <w:rPr>
                <w:rFonts w:ascii="Times New Roman" w:hAnsi="Times New Roman" w:cs="Times New Roman"/>
                <w:color w:val="000000" w:themeColor="text1"/>
                <w:sz w:val="24"/>
                <w:szCs w:val="24"/>
              </w:rPr>
              <w:t>C. Certification regarding Restrictions on Lobbying –</w:t>
            </w:r>
            <w:bookmarkEnd w:id="70"/>
            <w:bookmarkEnd w:id="71"/>
          </w:p>
          <w:p w:rsidR="00111C3B" w:rsidRPr="00FC63E4" w:rsidRDefault="00111C3B" w:rsidP="00720B96">
            <w:pPr>
              <w:outlineLvl w:val="0"/>
              <w:rPr>
                <w:rFonts w:ascii="Times New Roman" w:hAnsi="Times New Roman" w:cs="Times New Roman"/>
                <w:color w:val="000000" w:themeColor="text1"/>
                <w:sz w:val="24"/>
                <w:szCs w:val="24"/>
              </w:rPr>
            </w:pP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 xml:space="preserve">Grant and Cooperative Agreement awards greater than $100,000, as well as OTAs not under Section 845, require a certification of compliance with a national policy mandate concerning lobbying. Grant, applicants shall provide this certification by electronic submission of SF424 (R&amp;R) as a part of the electronic proposal submitted via </w:t>
            </w:r>
            <w:r w:rsidRPr="00FC63E4">
              <w:rPr>
                <w:rFonts w:ascii="Times New Roman" w:hAnsi="Times New Roman" w:cs="Times New Roman"/>
                <w:sz w:val="24"/>
                <w:szCs w:val="24"/>
                <w:u w:val="single"/>
              </w:rPr>
              <w:t>Grants.gov</w:t>
            </w:r>
            <w:r w:rsidRPr="00FC63E4">
              <w:rPr>
                <w:rFonts w:ascii="Times New Roman" w:hAnsi="Times New Roman" w:cs="Times New Roman"/>
                <w:sz w:val="24"/>
                <w:szCs w:val="24"/>
              </w:rPr>
              <w:t xml:space="preserve"> (complete Block 17).   The following certification applies likewise to each cooperating agreement and normal OTA applicant seeking federal assistance funds exceeding $100,000:</w:t>
            </w:r>
          </w:p>
          <w:p w:rsidR="00111C3B" w:rsidRPr="00FC63E4" w:rsidRDefault="00111C3B" w:rsidP="00720B96">
            <w:pPr>
              <w:rPr>
                <w:rFonts w:ascii="Times New Roman" w:hAnsi="Times New Roman" w:cs="Times New Roman"/>
                <w:sz w:val="24"/>
                <w:szCs w:val="24"/>
              </w:rPr>
            </w:pPr>
          </w:p>
          <w:p w:rsidR="003608B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No Federal appropriated funds have been paid or will be paid by or on behalf of the applicant,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 xml:space="preserve"> </w:t>
            </w:r>
          </w:p>
          <w:p w:rsidR="00111C3B"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 xml:space="preserve">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the Federal contract, grant, loan, or cooperative agreement, the applicant shall complete and submit Standard Form-LLL, “Disclosure Form to Report Lobbying,” in accordance with its instructions. </w:t>
            </w:r>
          </w:p>
          <w:p w:rsidR="0069553A" w:rsidRPr="00FC63E4" w:rsidRDefault="0069553A" w:rsidP="00720B96">
            <w:pPr>
              <w:rPr>
                <w:rFonts w:ascii="Times New Roman" w:hAnsi="Times New Roman" w:cs="Times New Roman"/>
                <w:sz w:val="24"/>
                <w:szCs w:val="24"/>
              </w:rPr>
            </w:pPr>
          </w:p>
          <w:p w:rsidR="00111C3B" w:rsidRDefault="00111C3B" w:rsidP="00720B96">
            <w:pPr>
              <w:rPr>
                <w:rFonts w:ascii="Times New Roman" w:hAnsi="Times New Roman" w:cs="Times New Roman"/>
                <w:sz w:val="24"/>
                <w:szCs w:val="24"/>
              </w:rPr>
            </w:pPr>
            <w:r w:rsidRPr="00FC63E4">
              <w:rPr>
                <w:rFonts w:ascii="Times New Roman" w:hAnsi="Times New Roman" w:cs="Times New Roman"/>
                <w:sz w:val="24"/>
                <w:szCs w:val="24"/>
              </w:rPr>
              <w:lastRenderedPageBreak/>
              <w:t xml:space="preserve">The applicant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w:t>
            </w:r>
          </w:p>
          <w:p w:rsidR="0069553A" w:rsidRPr="00FC63E4" w:rsidRDefault="0069553A" w:rsidP="00720B96">
            <w:pPr>
              <w:rPr>
                <w:rFonts w:ascii="Times New Roman" w:hAnsi="Times New Roman" w:cs="Times New Roman"/>
                <w:sz w:val="24"/>
                <w:szCs w:val="24"/>
              </w:rPr>
            </w:pPr>
          </w:p>
          <w:p w:rsidR="00111C3B" w:rsidRPr="00FC63E4" w:rsidRDefault="00111C3B" w:rsidP="00720B96">
            <w:pPr>
              <w:rPr>
                <w:rFonts w:ascii="Times New Roman" w:eastAsia="Times New Roman" w:hAnsi="Times New Roman" w:cs="Times New Roman"/>
                <w:b/>
                <w:sz w:val="24"/>
                <w:szCs w:val="24"/>
              </w:rPr>
            </w:pPr>
            <w:r w:rsidRPr="00FC63E4">
              <w:rPr>
                <w:rFonts w:ascii="Times New Roman" w:hAnsi="Times New Roman" w:cs="Times New Roman"/>
                <w:sz w:val="24"/>
                <w:szCs w:val="24"/>
              </w:rPr>
              <w:t>This certification is a material representation of fact upon which reliance was placed when this transaction was made or entered into. Submission of this certification is a prerequisite for making or entering into this transaction imposed by Section 1352, title 31, U.S.C. Any person who fails to file the required certification shall be subject to a civil penalty of not less than $10,000 and not more than $100,000 for each such failure.</w:t>
            </w:r>
          </w:p>
          <w:p w:rsidR="00111C3B" w:rsidRPr="00FC63E4" w:rsidRDefault="00111C3B" w:rsidP="00720B96">
            <w:pPr>
              <w:pStyle w:val="Heading2"/>
              <w:rPr>
                <w:rFonts w:ascii="Times New Roman" w:hAnsi="Times New Roman" w:cs="Times New Roman"/>
                <w:color w:val="000000" w:themeColor="text1"/>
                <w:sz w:val="24"/>
                <w:szCs w:val="24"/>
              </w:rPr>
            </w:pPr>
            <w:bookmarkStart w:id="72" w:name="_Toc434838800"/>
            <w:bookmarkStart w:id="73" w:name="_Toc396405480"/>
            <w:r w:rsidRPr="00FC63E4">
              <w:rPr>
                <w:rFonts w:ascii="Times New Roman" w:hAnsi="Times New Roman" w:cs="Times New Roman"/>
                <w:color w:val="000000" w:themeColor="text1"/>
                <w:sz w:val="24"/>
                <w:szCs w:val="24"/>
              </w:rPr>
              <w:t>D.  Use of Animals and Human Subjects in Research –</w:t>
            </w:r>
            <w:bookmarkEnd w:id="72"/>
          </w:p>
          <w:p w:rsidR="00111C3B" w:rsidRPr="00FC63E4" w:rsidRDefault="00111C3B" w:rsidP="00720B96">
            <w:pPr>
              <w:widowControl w:val="0"/>
              <w:autoSpaceDE w:val="0"/>
              <w:autoSpaceDN w:val="0"/>
              <w:adjustRightInd w:val="0"/>
              <w:spacing w:before="10" w:line="220" w:lineRule="exact"/>
              <w:rPr>
                <w:rFonts w:ascii="Times New Roman" w:hAnsi="Times New Roman" w:cs="Times New Roman"/>
                <w:color w:val="000000" w:themeColor="text1"/>
                <w:sz w:val="24"/>
                <w:szCs w:val="24"/>
              </w:rPr>
            </w:pP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 xml:space="preserve">If animals are to be utilized in the research effort proposed, the Offeror must submit prior to award a Full Appendix or Abbreviated Appendix with supporting documentation (copies of IACUC Approval, IACUC Approved Protocol, and most recent USDA Inspection Report) prior to award. For assistance with submission of animal research related documentation, contact the ONR Animal Use Administrator at (703) 696-4046. Guidance:  </w:t>
            </w:r>
          </w:p>
          <w:p w:rsidR="00111C3B" w:rsidRPr="00FC63E4" w:rsidRDefault="00111C3B" w:rsidP="00720B96">
            <w:pPr>
              <w:rPr>
                <w:rFonts w:ascii="Times New Roman" w:hAnsi="Times New Roman" w:cs="Times New Roman"/>
                <w:sz w:val="24"/>
                <w:szCs w:val="24"/>
              </w:rPr>
            </w:pPr>
          </w:p>
          <w:p w:rsidR="00111C3B" w:rsidRPr="00FC63E4" w:rsidRDefault="007E023B" w:rsidP="00720B96">
            <w:pPr>
              <w:rPr>
                <w:rFonts w:ascii="Times New Roman" w:hAnsi="Times New Roman" w:cs="Times New Roman"/>
                <w:sz w:val="24"/>
                <w:szCs w:val="24"/>
              </w:rPr>
            </w:pPr>
            <w:hyperlink r:id="rId21" w:history="1">
              <w:r w:rsidR="00111C3B" w:rsidRPr="00FC63E4">
                <w:rPr>
                  <w:rFonts w:ascii="Times New Roman" w:hAnsi="Times New Roman" w:cs="Times New Roman"/>
                  <w:sz w:val="24"/>
                  <w:szCs w:val="24"/>
                  <w:u w:val="single"/>
                </w:rPr>
                <w:t>http://www.onr.navy.mil/en/About-ONR/compliance-protections/Research-Protections/Animal-Recombinant-DNA.aspx</w:t>
              </w:r>
            </w:hyperlink>
          </w:p>
          <w:p w:rsidR="00111C3B" w:rsidRPr="00FC63E4" w:rsidRDefault="00111C3B" w:rsidP="00720B96">
            <w:pPr>
              <w:rPr>
                <w:rFonts w:ascii="Times New Roman" w:hAnsi="Times New Roman" w:cs="Times New Roman"/>
                <w:sz w:val="24"/>
                <w:szCs w:val="24"/>
              </w:rPr>
            </w:pPr>
          </w:p>
          <w:p w:rsidR="00111C3B" w:rsidRPr="0069553A" w:rsidRDefault="00111C3B" w:rsidP="00720B96">
            <w:pPr>
              <w:rPr>
                <w:rFonts w:ascii="Times New Roman" w:hAnsi="Times New Roman" w:cs="Times New Roman"/>
                <w:b/>
                <w:sz w:val="24"/>
                <w:szCs w:val="24"/>
              </w:rPr>
            </w:pPr>
            <w:r w:rsidRPr="0069553A">
              <w:rPr>
                <w:rFonts w:ascii="Times New Roman" w:hAnsi="Times New Roman" w:cs="Times New Roman"/>
                <w:b/>
                <w:sz w:val="24"/>
                <w:szCs w:val="24"/>
              </w:rPr>
              <w:t>Use of Human Subjects in Research:</w:t>
            </w:r>
          </w:p>
          <w:p w:rsidR="00111C3B" w:rsidRPr="00FC63E4" w:rsidRDefault="00111C3B" w:rsidP="00720B96">
            <w:pPr>
              <w:rPr>
                <w:rFonts w:ascii="Times New Roman" w:hAnsi="Times New Roman" w:cs="Times New Roman"/>
                <w:sz w:val="24"/>
                <w:szCs w:val="24"/>
              </w:rPr>
            </w:pPr>
          </w:p>
          <w:p w:rsidR="00111C3B"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Similarly, for any proposal for research involving human subjects, the Offeror must submit prior to award: documentation of approval from an Institutional Review Board (IRB); IRB-approved research protocol; IRB- approved informed consent form; proof of completed human research training (e.g., training certificate or institutional verification of training); an application for a DoD- Navy Addendum to the Offeror’s DHHS-issued Federal wide Assurance (FWA) or the Offeror’s DoD-Navy Addendum. In the event that an exemption criterion under 32 CFR 219 101(b) is claimed, provide documentation of the determination by the Institutional Review Board (IRB) Chair, IRB vice Chair, designated IRB administrator or official of the human research protection program including the category of exemption and short rationale statement. Determinations that the activity is not research involving human subjects must also be provided. This documentation must be submitted to the ONR Human Research Protection Official (HRPO), by way of the ONR Program Officer. Information about assurance applications and forms can be obtained by contacting ONR_343_contact@navy.mil. If the research is determined by the IRB to be greater than minimal risk, the Offeror also must provide the name and contact information for the independent medical monitor. For assistance with submission of human subject research related documentation, contact the ONR Human Research Protection Official at (703) 696-4046.</w:t>
            </w:r>
          </w:p>
          <w:p w:rsidR="0069553A" w:rsidRPr="00FC63E4" w:rsidRDefault="0069553A" w:rsidP="00720B96">
            <w:pPr>
              <w:rPr>
                <w:rFonts w:ascii="Times New Roman" w:hAnsi="Times New Roman" w:cs="Times New Roman"/>
                <w:sz w:val="24"/>
                <w:szCs w:val="24"/>
              </w:rPr>
            </w:pPr>
          </w:p>
          <w:p w:rsidR="00111C3B" w:rsidRPr="0069553A" w:rsidRDefault="00111C3B" w:rsidP="00720B96">
            <w:pPr>
              <w:rPr>
                <w:rFonts w:ascii="Times New Roman" w:hAnsi="Times New Roman" w:cs="Times New Roman"/>
                <w:sz w:val="24"/>
                <w:szCs w:val="24"/>
              </w:rPr>
            </w:pPr>
            <w:r w:rsidRPr="0069553A">
              <w:rPr>
                <w:rFonts w:ascii="Times New Roman" w:hAnsi="Times New Roman" w:cs="Times New Roman"/>
                <w:sz w:val="24"/>
                <w:szCs w:val="24"/>
              </w:rPr>
              <w:t xml:space="preserve">Guidance:  </w:t>
            </w:r>
            <w:hyperlink r:id="rId22" w:history="1">
              <w:r w:rsidRPr="0069553A">
                <w:rPr>
                  <w:rFonts w:ascii="Times New Roman" w:hAnsi="Times New Roman" w:cs="Times New Roman"/>
                  <w:sz w:val="24"/>
                  <w:szCs w:val="24"/>
                  <w:u w:val="single"/>
                </w:rPr>
                <w:t>http://www.onr.navy.mil/About-ONR/compliance-protections/Research-Protections/Human-Subject-Research.aspx</w:t>
              </w:r>
            </w:hyperlink>
          </w:p>
          <w:p w:rsidR="006779EC" w:rsidRDefault="006779EC" w:rsidP="00720B96">
            <w:pPr>
              <w:pStyle w:val="Heading2"/>
              <w:rPr>
                <w:rFonts w:ascii="Times New Roman" w:hAnsi="Times New Roman" w:cs="Times New Roman"/>
                <w:color w:val="000000" w:themeColor="text1"/>
                <w:sz w:val="24"/>
                <w:szCs w:val="24"/>
              </w:rPr>
            </w:pPr>
          </w:p>
          <w:p w:rsidR="00FF4019" w:rsidRDefault="00FF4019" w:rsidP="00720B96">
            <w:pPr>
              <w:pStyle w:val="Heading2"/>
              <w:contextualSpacing/>
              <w:rPr>
                <w:rFonts w:ascii="Times New Roman" w:hAnsi="Times New Roman" w:cs="Times New Roman"/>
                <w:color w:val="000000" w:themeColor="text1"/>
                <w:sz w:val="24"/>
                <w:szCs w:val="24"/>
              </w:rPr>
            </w:pPr>
          </w:p>
          <w:p w:rsidR="0013534D" w:rsidRDefault="0013534D" w:rsidP="00720B96">
            <w:pPr>
              <w:pStyle w:val="Heading2"/>
              <w:contextualSpacing/>
              <w:rPr>
                <w:rFonts w:ascii="Times New Roman" w:hAnsi="Times New Roman" w:cs="Times New Roman"/>
                <w:color w:val="000000" w:themeColor="text1"/>
                <w:sz w:val="24"/>
                <w:szCs w:val="24"/>
              </w:rPr>
            </w:pPr>
            <w:bookmarkStart w:id="74" w:name="_Toc434838801"/>
          </w:p>
          <w:p w:rsidR="00111C3B" w:rsidRPr="00FC63E4" w:rsidRDefault="00111C3B" w:rsidP="00720B96">
            <w:pPr>
              <w:pStyle w:val="Heading2"/>
              <w:contextualSpacing/>
              <w:rPr>
                <w:rFonts w:ascii="Times New Roman" w:hAnsi="Times New Roman" w:cs="Times New Roman"/>
                <w:color w:val="000000" w:themeColor="text1"/>
                <w:sz w:val="24"/>
                <w:szCs w:val="24"/>
              </w:rPr>
            </w:pPr>
            <w:r w:rsidRPr="00FC63E4">
              <w:rPr>
                <w:rFonts w:ascii="Times New Roman" w:hAnsi="Times New Roman" w:cs="Times New Roman"/>
                <w:color w:val="000000" w:themeColor="text1"/>
                <w:sz w:val="24"/>
                <w:szCs w:val="24"/>
              </w:rPr>
              <w:t xml:space="preserve">E. Representation Regarding an Unpaid Delinquent Tax Liability or a Felony Conviction </w:t>
            </w:r>
            <w:proofErr w:type="gramStart"/>
            <w:r w:rsidRPr="00FC63E4">
              <w:rPr>
                <w:rFonts w:ascii="Times New Roman" w:hAnsi="Times New Roman" w:cs="Times New Roman"/>
                <w:color w:val="000000" w:themeColor="text1"/>
                <w:sz w:val="24"/>
                <w:szCs w:val="24"/>
              </w:rPr>
              <w:t>Under</w:t>
            </w:r>
            <w:proofErr w:type="gramEnd"/>
            <w:r w:rsidRPr="00FC63E4">
              <w:rPr>
                <w:rFonts w:ascii="Times New Roman" w:hAnsi="Times New Roman" w:cs="Times New Roman"/>
                <w:color w:val="000000" w:themeColor="text1"/>
                <w:sz w:val="24"/>
                <w:szCs w:val="24"/>
              </w:rPr>
              <w:t xml:space="preserve"> any Federal Law - DoD Appropriations –</w:t>
            </w:r>
            <w:bookmarkEnd w:id="73"/>
            <w:bookmarkEnd w:id="74"/>
          </w:p>
          <w:p w:rsidR="00111C3B" w:rsidRPr="00FC63E4" w:rsidRDefault="00111C3B" w:rsidP="00720B96">
            <w:pPr>
              <w:outlineLvl w:val="0"/>
              <w:rPr>
                <w:rFonts w:ascii="Times New Roman" w:hAnsi="Times New Roman" w:cs="Times New Roman"/>
                <w:color w:val="000000" w:themeColor="text1"/>
                <w:sz w:val="24"/>
                <w:szCs w:val="24"/>
              </w:rPr>
            </w:pPr>
          </w:p>
          <w:p w:rsidR="00111C3B" w:rsidRPr="00FC63E4" w:rsidRDefault="00111C3B" w:rsidP="00720B96">
            <w:pPr>
              <w:rPr>
                <w:rFonts w:ascii="Times New Roman" w:hAnsi="Times New Roman" w:cs="Times New Roman"/>
                <w:sz w:val="24"/>
                <w:szCs w:val="24"/>
              </w:rPr>
            </w:pPr>
            <w:r w:rsidRPr="00FC63E4">
              <w:rPr>
                <w:rFonts w:ascii="Times New Roman" w:hAnsi="Times New Roman" w:cs="Times New Roman"/>
                <w:sz w:val="24"/>
                <w:szCs w:val="24"/>
              </w:rPr>
              <w:t xml:space="preserve">All grant applicants are required to complete the "Representation on Tax Delinquency and Felony Conviction" found at </w:t>
            </w:r>
            <w:hyperlink r:id="rId23" w:history="1">
              <w:r w:rsidRPr="00FC63E4">
                <w:rPr>
                  <w:rStyle w:val="Hyperlink"/>
                  <w:rFonts w:ascii="Times New Roman" w:hAnsi="Times New Roman" w:cs="Times New Roman"/>
                  <w:color w:val="000000" w:themeColor="text1"/>
                  <w:sz w:val="24"/>
                  <w:szCs w:val="24"/>
                </w:rPr>
                <w:t>http://www.onr.navy.mil/Contracts-Grants/submit-proposal/grants-proposal.aspx</w:t>
              </w:r>
            </w:hyperlink>
            <w:r w:rsidRPr="00FC63E4">
              <w:rPr>
                <w:rFonts w:ascii="Times New Roman" w:hAnsi="Times New Roman" w:cs="Times New Roman"/>
                <w:sz w:val="24"/>
                <w:szCs w:val="24"/>
              </w:rPr>
              <w:t xml:space="preserve"> by checking the "I agree" box in block 17 and attaching the representation to block 18. of the SF424 (R&amp;R) as part of the electronic proposal submitted via Grants.gov.  The representation reads as follows: </w:t>
            </w:r>
          </w:p>
          <w:p w:rsidR="00111C3B" w:rsidRPr="00FC63E4" w:rsidRDefault="00111C3B" w:rsidP="00720B96">
            <w:pPr>
              <w:rPr>
                <w:rFonts w:ascii="Times New Roman" w:hAnsi="Times New Roman" w:cs="Times New Roman"/>
                <w:sz w:val="24"/>
                <w:szCs w:val="24"/>
              </w:rPr>
            </w:pPr>
          </w:p>
          <w:p w:rsidR="0042663B" w:rsidRDefault="00111C3B" w:rsidP="00720B96">
            <w:pPr>
              <w:pStyle w:val="ListParagraph"/>
              <w:numPr>
                <w:ilvl w:val="0"/>
                <w:numId w:val="36"/>
              </w:numPr>
              <w:rPr>
                <w:rFonts w:ascii="Times New Roman" w:hAnsi="Times New Roman" w:cs="Times New Roman"/>
                <w:sz w:val="24"/>
                <w:szCs w:val="24"/>
              </w:rPr>
            </w:pPr>
            <w:r w:rsidRPr="0042663B">
              <w:rPr>
                <w:rFonts w:ascii="Times New Roman" w:hAnsi="Times New Roman" w:cs="Times New Roman"/>
                <w:sz w:val="24"/>
                <w:szCs w:val="24"/>
              </w:rPr>
              <w:t>The applicant represents that it is ___ is not___ a corporation that has any unpaid Federal tax liability that has been assessed, for which all judicial and administrative remedies have been exhausted or have lapsed, and that is not being paid in timely manner pursuant to an agreement with the authority responsible for collecting the tax liability.</w:t>
            </w:r>
          </w:p>
          <w:p w:rsidR="0042663B" w:rsidRDefault="00111C3B" w:rsidP="00720B96">
            <w:pPr>
              <w:pStyle w:val="ListParagraph"/>
              <w:numPr>
                <w:ilvl w:val="0"/>
                <w:numId w:val="36"/>
              </w:numPr>
              <w:rPr>
                <w:rFonts w:ascii="Times New Roman" w:hAnsi="Times New Roman" w:cs="Times New Roman"/>
                <w:sz w:val="24"/>
                <w:szCs w:val="24"/>
              </w:rPr>
            </w:pPr>
            <w:r w:rsidRPr="0042663B">
              <w:rPr>
                <w:rFonts w:ascii="Times New Roman" w:hAnsi="Times New Roman" w:cs="Times New Roman"/>
                <w:sz w:val="24"/>
                <w:szCs w:val="24"/>
              </w:rPr>
              <w:t>The applicant represents that it is__ is not __a corporation that was convicted of a felony criminal violation under any Federal law within the preceding 24 months.</w:t>
            </w:r>
          </w:p>
          <w:p w:rsidR="001F7ED9" w:rsidRDefault="00111C3B" w:rsidP="001F7ED9">
            <w:pPr>
              <w:pStyle w:val="ListParagraph"/>
              <w:numPr>
                <w:ilvl w:val="0"/>
                <w:numId w:val="36"/>
              </w:numPr>
              <w:rPr>
                <w:rFonts w:ascii="Times New Roman" w:hAnsi="Times New Roman" w:cs="Times New Roman"/>
                <w:sz w:val="24"/>
                <w:szCs w:val="24"/>
              </w:rPr>
            </w:pPr>
            <w:r w:rsidRPr="0042663B">
              <w:rPr>
                <w:rFonts w:ascii="Times New Roman" w:hAnsi="Times New Roman" w:cs="Times New Roman"/>
                <w:sz w:val="24"/>
                <w:szCs w:val="24"/>
              </w:rPr>
              <w:t>NOTE: If an applicant responds in the affirmative to either of the above representations, the applicant is ineligible to receive an award unless the agency suspension and debarment official (SDO) has considered suspension or debarment and determined that further action is not required to protect the Government's interests. The applicant therefore should provide information about its tax liability or conviction to the agency's SDO as soon as it can do so, to facilitate completion of the required consideration before award decisions are made.</w:t>
            </w:r>
          </w:p>
          <w:p w:rsidR="001F7ED9" w:rsidRPr="001F7ED9" w:rsidRDefault="001F7ED9" w:rsidP="001F7ED9">
            <w:pPr>
              <w:pStyle w:val="Heading2"/>
              <w:rPr>
                <w:rFonts w:ascii="Times New Roman" w:hAnsi="Times New Roman" w:cs="Times New Roman"/>
                <w:color w:val="auto"/>
                <w:sz w:val="24"/>
                <w:szCs w:val="24"/>
              </w:rPr>
            </w:pPr>
            <w:bookmarkStart w:id="75" w:name="_Toc434838802"/>
            <w:r w:rsidRPr="001F7ED9">
              <w:rPr>
                <w:rFonts w:ascii="Times New Roman" w:hAnsi="Times New Roman" w:cs="Times New Roman"/>
                <w:color w:val="auto"/>
                <w:sz w:val="24"/>
                <w:szCs w:val="24"/>
              </w:rPr>
              <w:t>F.   Representation Regarding the Prohibition on Using FY15 Funds with Entities that Require Certain Internal Confidentiality Agreements –</w:t>
            </w:r>
            <w:bookmarkEnd w:id="75"/>
          </w:p>
          <w:p w:rsidR="001F7ED9" w:rsidRDefault="001F7ED9" w:rsidP="001F7ED9">
            <w:pPr>
              <w:rPr>
                <w:rFonts w:ascii="Times New Roman" w:hAnsi="Times New Roman" w:cs="Times New Roman"/>
                <w:b/>
                <w:color w:val="000000" w:themeColor="text1"/>
                <w:sz w:val="24"/>
                <w:szCs w:val="24"/>
              </w:rPr>
            </w:pPr>
          </w:p>
          <w:p w:rsidR="001F7ED9" w:rsidRPr="001F7ED9" w:rsidRDefault="001F7ED9" w:rsidP="001F7ED9">
            <w:pPr>
              <w:rPr>
                <w:rFonts w:ascii="Times New Roman" w:hAnsi="Times New Roman" w:cs="Times New Roman"/>
                <w:sz w:val="24"/>
                <w:szCs w:val="24"/>
              </w:rPr>
            </w:pPr>
            <w:r w:rsidRPr="001F7ED9">
              <w:rPr>
                <w:rFonts w:ascii="Times New Roman" w:hAnsi="Times New Roman" w:cs="Times New Roman"/>
                <w:sz w:val="24"/>
                <w:szCs w:val="24"/>
              </w:rPr>
              <w:t>Agreement with the representation below will be affirmed by checking the "I agree" box in block 17 of the SF424 (R&amp;R) as part of the electronic proposal submitted via Grants.gov.  The representation reads as follows:</w:t>
            </w:r>
          </w:p>
          <w:p w:rsidR="001F7ED9" w:rsidRPr="001F7ED9" w:rsidRDefault="001F7ED9" w:rsidP="001F7ED9">
            <w:pPr>
              <w:rPr>
                <w:rFonts w:ascii="Times New Roman" w:hAnsi="Times New Roman" w:cs="Times New Roman"/>
                <w:sz w:val="24"/>
                <w:szCs w:val="24"/>
              </w:rPr>
            </w:pPr>
          </w:p>
          <w:p w:rsidR="001F7ED9" w:rsidRPr="001F7ED9" w:rsidRDefault="001F7ED9" w:rsidP="001F7ED9">
            <w:pPr>
              <w:rPr>
                <w:rFonts w:ascii="Times New Roman" w:hAnsi="Times New Roman" w:cs="Times New Roman"/>
                <w:sz w:val="24"/>
                <w:szCs w:val="24"/>
              </w:rPr>
            </w:pPr>
            <w:r w:rsidRPr="001F7ED9">
              <w:rPr>
                <w:rFonts w:ascii="Times New Roman" w:hAnsi="Times New Roman" w:cs="Times New Roman"/>
                <w:sz w:val="24"/>
                <w:szCs w:val="24"/>
              </w:rPr>
              <w:t>By submission of its proposal or application, the applicant represents that it does not require any of its employees, contractors, or subrecipients seeking to report fraud, waste, or abuse to sign or comply with internal confidentiality agreements or statements prohibiting or otherwise restricting those employees, contractors, subrecipients from lawfully reporting  that waste, fraud, or abuse to a designated investigative or law enforcement representative of a Federal department or agency authorized to receive such information.</w:t>
            </w:r>
          </w:p>
          <w:p w:rsidR="001F7ED9" w:rsidRPr="001F7ED9" w:rsidRDefault="001F7ED9" w:rsidP="001F7ED9">
            <w:pPr>
              <w:rPr>
                <w:rFonts w:ascii="Times New Roman" w:hAnsi="Times New Roman" w:cs="Times New Roman"/>
                <w:sz w:val="24"/>
                <w:szCs w:val="24"/>
              </w:rPr>
            </w:pPr>
          </w:p>
          <w:p w:rsidR="001F7ED9" w:rsidRPr="001F7ED9" w:rsidRDefault="001F7ED9" w:rsidP="001F7ED9">
            <w:pPr>
              <w:rPr>
                <w:rFonts w:ascii="Times New Roman" w:hAnsi="Times New Roman" w:cs="Times New Roman"/>
                <w:b/>
                <w:sz w:val="24"/>
                <w:szCs w:val="24"/>
              </w:rPr>
            </w:pPr>
            <w:r w:rsidRPr="001F7ED9">
              <w:rPr>
                <w:rFonts w:ascii="Times New Roman" w:hAnsi="Times New Roman" w:cs="Times New Roman"/>
                <w:sz w:val="24"/>
                <w:szCs w:val="24"/>
              </w:rPr>
              <w:t>Note that: (1) the basis for this representation is a prohibition in section 743 of the Financial Services and General Government Appropriations Act, 2015, Pub. L. 113-235) on provision of funds through grants and cooperative agreements to entities with certain internal</w:t>
            </w:r>
            <w:r w:rsidRPr="001F7ED9">
              <w:rPr>
                <w:rFonts w:ascii="Times New Roman" w:hAnsi="Times New Roman" w:cs="Times New Roman"/>
                <w:b/>
                <w:sz w:val="24"/>
                <w:szCs w:val="24"/>
              </w:rPr>
              <w:t xml:space="preserve"> </w:t>
            </w:r>
            <w:r w:rsidRPr="001F7ED9">
              <w:rPr>
                <w:rFonts w:ascii="Times New Roman" w:hAnsi="Times New Roman" w:cs="Times New Roman"/>
                <w:sz w:val="24"/>
                <w:szCs w:val="24"/>
              </w:rPr>
              <w:t>confidentiality agreements or statements; and 92) section 743 states that it does not contravene requirements applicable to Standard Form 312, Form 4414, or any other form issued by a Federal department or agency governing the nondisclosure of classified information.</w:t>
            </w:r>
          </w:p>
        </w:tc>
      </w:tr>
    </w:tbl>
    <w:p w:rsidR="001F7ED9" w:rsidRPr="006779EC" w:rsidRDefault="001F7ED9" w:rsidP="006779EC">
      <w:pPr>
        <w:tabs>
          <w:tab w:val="left" w:pos="3630"/>
        </w:tabs>
        <w:rPr>
          <w:rFonts w:ascii="Times New Roman" w:hAnsi="Times New Roman" w:cs="Times New Roman"/>
          <w:sz w:val="24"/>
          <w:szCs w:val="24"/>
        </w:rPr>
      </w:pPr>
    </w:p>
    <w:sectPr w:rsidR="001F7ED9" w:rsidRPr="006779EC" w:rsidSect="009B757D">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23B" w:rsidRDefault="007E023B" w:rsidP="008801E1">
      <w:r>
        <w:separator/>
      </w:r>
    </w:p>
    <w:p w:rsidR="007E023B" w:rsidRDefault="007E023B"/>
  </w:endnote>
  <w:endnote w:type="continuationSeparator" w:id="0">
    <w:p w:rsidR="007E023B" w:rsidRDefault="007E023B" w:rsidP="008801E1">
      <w:r>
        <w:continuationSeparator/>
      </w:r>
    </w:p>
    <w:p w:rsidR="007E023B" w:rsidRDefault="007E02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343" w:rsidRDefault="00C52343" w:rsidP="008801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52343" w:rsidRDefault="00C52343" w:rsidP="007D1D44">
    <w:pPr>
      <w:pStyle w:val="Footer"/>
      <w:ind w:right="360"/>
    </w:pPr>
  </w:p>
  <w:p w:rsidR="00C52343" w:rsidRDefault="00C5234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305881500"/>
      <w:docPartObj>
        <w:docPartGallery w:val="Page Numbers (Bottom of Page)"/>
        <w:docPartUnique/>
      </w:docPartObj>
    </w:sdtPr>
    <w:sdtEndPr/>
    <w:sdtContent>
      <w:p w:rsidR="00C52343" w:rsidRPr="001F0C20" w:rsidRDefault="00C52343">
        <w:pPr>
          <w:pStyle w:val="Footer"/>
          <w:jc w:val="right"/>
          <w:rPr>
            <w:rFonts w:ascii="Times New Roman" w:hAnsi="Times New Roman" w:cs="Times New Roman"/>
            <w:sz w:val="20"/>
            <w:szCs w:val="20"/>
          </w:rPr>
        </w:pPr>
        <w:r w:rsidRPr="001F0C20">
          <w:rPr>
            <w:rFonts w:ascii="Times New Roman" w:hAnsi="Times New Roman" w:cs="Times New Roman"/>
            <w:sz w:val="20"/>
            <w:szCs w:val="20"/>
          </w:rPr>
          <w:fldChar w:fldCharType="begin"/>
        </w:r>
        <w:r w:rsidRPr="001F0C20">
          <w:rPr>
            <w:rFonts w:ascii="Times New Roman" w:hAnsi="Times New Roman" w:cs="Times New Roman"/>
            <w:sz w:val="20"/>
            <w:szCs w:val="20"/>
          </w:rPr>
          <w:instrText xml:space="preserve"> PAGE   \* MERGEFORMAT </w:instrText>
        </w:r>
        <w:r w:rsidRPr="001F0C20">
          <w:rPr>
            <w:rFonts w:ascii="Times New Roman" w:hAnsi="Times New Roman" w:cs="Times New Roman"/>
            <w:sz w:val="20"/>
            <w:szCs w:val="20"/>
          </w:rPr>
          <w:fldChar w:fldCharType="separate"/>
        </w:r>
        <w:r w:rsidR="00110F07">
          <w:rPr>
            <w:rFonts w:ascii="Times New Roman" w:hAnsi="Times New Roman" w:cs="Times New Roman"/>
            <w:noProof/>
            <w:sz w:val="20"/>
            <w:szCs w:val="20"/>
          </w:rPr>
          <w:t>2</w:t>
        </w:r>
        <w:r w:rsidRPr="001F0C20">
          <w:rPr>
            <w:rFonts w:ascii="Times New Roman" w:hAnsi="Times New Roman" w:cs="Times New Roman"/>
            <w:sz w:val="20"/>
            <w:szCs w:val="20"/>
          </w:rPr>
          <w:fldChar w:fldCharType="end"/>
        </w:r>
      </w:p>
    </w:sdtContent>
  </w:sdt>
  <w:p w:rsidR="00C52343" w:rsidRPr="001F0C20" w:rsidRDefault="00C52343" w:rsidP="007D1D44">
    <w:pPr>
      <w:pStyle w:val="Footer"/>
      <w:ind w:right="360"/>
      <w:rPr>
        <w:rFonts w:ascii="Times New Roman" w:hAnsi="Times New Roman" w:cs="Times New Roman"/>
        <w:sz w:val="20"/>
        <w:szCs w:val="20"/>
      </w:rPr>
    </w:pPr>
  </w:p>
  <w:p w:rsidR="00C52343" w:rsidRDefault="00C5234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0356284"/>
      <w:docPartObj>
        <w:docPartGallery w:val="Page Numbers (Bottom of Page)"/>
        <w:docPartUnique/>
      </w:docPartObj>
    </w:sdtPr>
    <w:sdtEndPr>
      <w:rPr>
        <w:rFonts w:ascii="Times New Roman" w:hAnsi="Times New Roman" w:cs="Times New Roman"/>
        <w:noProof/>
        <w:sz w:val="20"/>
        <w:szCs w:val="20"/>
      </w:rPr>
    </w:sdtEndPr>
    <w:sdtContent>
      <w:p w:rsidR="00C52343" w:rsidRPr="0017047A" w:rsidRDefault="00C52343">
        <w:pPr>
          <w:pStyle w:val="Footer"/>
          <w:jc w:val="right"/>
          <w:rPr>
            <w:rFonts w:ascii="Times New Roman" w:hAnsi="Times New Roman" w:cs="Times New Roman"/>
            <w:sz w:val="20"/>
            <w:szCs w:val="20"/>
          </w:rPr>
        </w:pPr>
        <w:r w:rsidRPr="0017047A">
          <w:rPr>
            <w:rFonts w:ascii="Times New Roman" w:hAnsi="Times New Roman" w:cs="Times New Roman"/>
            <w:sz w:val="20"/>
            <w:szCs w:val="20"/>
          </w:rPr>
          <w:fldChar w:fldCharType="begin"/>
        </w:r>
        <w:r w:rsidRPr="0017047A">
          <w:rPr>
            <w:rFonts w:ascii="Times New Roman" w:hAnsi="Times New Roman" w:cs="Times New Roman"/>
            <w:sz w:val="20"/>
            <w:szCs w:val="20"/>
          </w:rPr>
          <w:instrText xml:space="preserve"> PAGE   \* MERGEFORMAT </w:instrText>
        </w:r>
        <w:r w:rsidRPr="0017047A">
          <w:rPr>
            <w:rFonts w:ascii="Times New Roman" w:hAnsi="Times New Roman" w:cs="Times New Roman"/>
            <w:sz w:val="20"/>
            <w:szCs w:val="20"/>
          </w:rPr>
          <w:fldChar w:fldCharType="separate"/>
        </w:r>
        <w:r w:rsidR="00110F07">
          <w:rPr>
            <w:rFonts w:ascii="Times New Roman" w:hAnsi="Times New Roman" w:cs="Times New Roman"/>
            <w:noProof/>
            <w:sz w:val="20"/>
            <w:szCs w:val="20"/>
          </w:rPr>
          <w:t>1</w:t>
        </w:r>
        <w:r w:rsidRPr="0017047A">
          <w:rPr>
            <w:rFonts w:ascii="Times New Roman" w:hAnsi="Times New Roman" w:cs="Times New Roman"/>
            <w:noProof/>
            <w:sz w:val="20"/>
            <w:szCs w:val="20"/>
          </w:rPr>
          <w:fldChar w:fldCharType="end"/>
        </w:r>
      </w:p>
    </w:sdtContent>
  </w:sdt>
  <w:p w:rsidR="00C52343" w:rsidRDefault="00C52343">
    <w:pPr>
      <w:pStyle w:val="Footer"/>
    </w:pPr>
  </w:p>
  <w:p w:rsidR="00C52343" w:rsidRDefault="00C5234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23B" w:rsidRDefault="007E023B" w:rsidP="008801E1">
      <w:r>
        <w:separator/>
      </w:r>
    </w:p>
    <w:p w:rsidR="007E023B" w:rsidRDefault="007E023B"/>
  </w:footnote>
  <w:footnote w:type="continuationSeparator" w:id="0">
    <w:p w:rsidR="007E023B" w:rsidRDefault="007E023B" w:rsidP="008801E1">
      <w:r>
        <w:continuationSeparator/>
      </w:r>
    </w:p>
    <w:p w:rsidR="007E023B" w:rsidRDefault="007E023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343" w:rsidRDefault="00C52343">
    <w:pPr>
      <w:pStyle w:val="Header"/>
    </w:pPr>
  </w:p>
  <w:p w:rsidR="00C52343" w:rsidRDefault="00C5234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343" w:rsidRPr="0017047A" w:rsidRDefault="00C52343" w:rsidP="009B757D">
    <w:pPr>
      <w:pStyle w:val="Header"/>
      <w:jc w:val="right"/>
      <w:rPr>
        <w:rFonts w:ascii="Times New Roman" w:hAnsi="Times New Roman" w:cs="Times New Roman"/>
        <w:sz w:val="20"/>
        <w:szCs w:val="20"/>
      </w:rPr>
    </w:pPr>
    <w:r>
      <w:rPr>
        <w:rFonts w:ascii="Times New Roman" w:hAnsi="Times New Roman" w:cs="Times New Roman"/>
        <w:sz w:val="20"/>
        <w:szCs w:val="20"/>
      </w:rPr>
      <w:t>N00014-16-R-FO03</w:t>
    </w:r>
  </w:p>
  <w:p w:rsidR="00C52343" w:rsidRPr="00460CDB" w:rsidRDefault="00C52343" w:rsidP="00460CDB">
    <w:pPr>
      <w:pStyle w:val="Header"/>
      <w:jc w:val="right"/>
      <w:rPr>
        <w:rFonts w:ascii="Times New Roman" w:hAnsi="Times New Roman" w:cs="Times New Roman"/>
        <w:sz w:val="24"/>
        <w:szCs w:val="24"/>
      </w:rPr>
    </w:pPr>
  </w:p>
  <w:p w:rsidR="00C52343" w:rsidRDefault="00C5234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343" w:rsidRPr="0017047A" w:rsidRDefault="00C52343" w:rsidP="009B757D">
    <w:pPr>
      <w:pStyle w:val="Header"/>
      <w:jc w:val="right"/>
      <w:rPr>
        <w:rFonts w:ascii="Times New Roman" w:hAnsi="Times New Roman" w:cs="Times New Roman"/>
        <w:sz w:val="20"/>
        <w:szCs w:val="20"/>
      </w:rPr>
    </w:pPr>
    <w:r>
      <w:rPr>
        <w:rFonts w:ascii="Times New Roman" w:hAnsi="Times New Roman" w:cs="Times New Roman"/>
        <w:sz w:val="20"/>
        <w:szCs w:val="20"/>
      </w:rPr>
      <w:t>N00014-16-R-FO03</w:t>
    </w:r>
  </w:p>
  <w:p w:rsidR="00C52343" w:rsidRDefault="00C5234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83466"/>
    <w:multiLevelType w:val="hybridMultilevel"/>
    <w:tmpl w:val="B802D424"/>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DD608F"/>
    <w:multiLevelType w:val="hybridMultilevel"/>
    <w:tmpl w:val="1C149120"/>
    <w:lvl w:ilvl="0" w:tplc="04E4E9A4">
      <w:numFmt w:val="bullet"/>
      <w:lvlText w:val="•"/>
      <w:lvlJc w:val="left"/>
      <w:pPr>
        <w:ind w:left="1030" w:hanging="360"/>
      </w:pPr>
      <w:rPr>
        <w:rFonts w:ascii="Times New Roman" w:eastAsia="Times New Roman" w:hAnsi="Times New Roman" w:cs="Times New Roman" w:hint="default"/>
      </w:rPr>
    </w:lvl>
    <w:lvl w:ilvl="1" w:tplc="04090003" w:tentative="1">
      <w:start w:val="1"/>
      <w:numFmt w:val="bullet"/>
      <w:lvlText w:val="o"/>
      <w:lvlJc w:val="left"/>
      <w:pPr>
        <w:ind w:left="1750" w:hanging="360"/>
      </w:pPr>
      <w:rPr>
        <w:rFonts w:ascii="Courier New" w:hAnsi="Courier New" w:cs="Courier New" w:hint="default"/>
      </w:rPr>
    </w:lvl>
    <w:lvl w:ilvl="2" w:tplc="04090005" w:tentative="1">
      <w:start w:val="1"/>
      <w:numFmt w:val="bullet"/>
      <w:lvlText w:val=""/>
      <w:lvlJc w:val="left"/>
      <w:pPr>
        <w:ind w:left="2470" w:hanging="360"/>
      </w:pPr>
      <w:rPr>
        <w:rFonts w:ascii="Wingdings" w:hAnsi="Wingdings" w:hint="default"/>
      </w:rPr>
    </w:lvl>
    <w:lvl w:ilvl="3" w:tplc="04090001" w:tentative="1">
      <w:start w:val="1"/>
      <w:numFmt w:val="bullet"/>
      <w:lvlText w:val=""/>
      <w:lvlJc w:val="left"/>
      <w:pPr>
        <w:ind w:left="3190" w:hanging="360"/>
      </w:pPr>
      <w:rPr>
        <w:rFonts w:ascii="Symbol" w:hAnsi="Symbol" w:hint="default"/>
      </w:rPr>
    </w:lvl>
    <w:lvl w:ilvl="4" w:tplc="04090003" w:tentative="1">
      <w:start w:val="1"/>
      <w:numFmt w:val="bullet"/>
      <w:lvlText w:val="o"/>
      <w:lvlJc w:val="left"/>
      <w:pPr>
        <w:ind w:left="3910" w:hanging="360"/>
      </w:pPr>
      <w:rPr>
        <w:rFonts w:ascii="Courier New" w:hAnsi="Courier New" w:cs="Courier New" w:hint="default"/>
      </w:rPr>
    </w:lvl>
    <w:lvl w:ilvl="5" w:tplc="04090005" w:tentative="1">
      <w:start w:val="1"/>
      <w:numFmt w:val="bullet"/>
      <w:lvlText w:val=""/>
      <w:lvlJc w:val="left"/>
      <w:pPr>
        <w:ind w:left="4630" w:hanging="360"/>
      </w:pPr>
      <w:rPr>
        <w:rFonts w:ascii="Wingdings" w:hAnsi="Wingdings" w:hint="default"/>
      </w:rPr>
    </w:lvl>
    <w:lvl w:ilvl="6" w:tplc="04090001" w:tentative="1">
      <w:start w:val="1"/>
      <w:numFmt w:val="bullet"/>
      <w:lvlText w:val=""/>
      <w:lvlJc w:val="left"/>
      <w:pPr>
        <w:ind w:left="5350" w:hanging="360"/>
      </w:pPr>
      <w:rPr>
        <w:rFonts w:ascii="Symbol" w:hAnsi="Symbol" w:hint="default"/>
      </w:rPr>
    </w:lvl>
    <w:lvl w:ilvl="7" w:tplc="04090003" w:tentative="1">
      <w:start w:val="1"/>
      <w:numFmt w:val="bullet"/>
      <w:lvlText w:val="o"/>
      <w:lvlJc w:val="left"/>
      <w:pPr>
        <w:ind w:left="6070" w:hanging="360"/>
      </w:pPr>
      <w:rPr>
        <w:rFonts w:ascii="Courier New" w:hAnsi="Courier New" w:cs="Courier New" w:hint="default"/>
      </w:rPr>
    </w:lvl>
    <w:lvl w:ilvl="8" w:tplc="04090005" w:tentative="1">
      <w:start w:val="1"/>
      <w:numFmt w:val="bullet"/>
      <w:lvlText w:val=""/>
      <w:lvlJc w:val="left"/>
      <w:pPr>
        <w:ind w:left="6790" w:hanging="360"/>
      </w:pPr>
      <w:rPr>
        <w:rFonts w:ascii="Wingdings" w:hAnsi="Wingdings" w:hint="default"/>
      </w:rPr>
    </w:lvl>
  </w:abstractNum>
  <w:abstractNum w:abstractNumId="2">
    <w:nsid w:val="0CA36F61"/>
    <w:multiLevelType w:val="hybridMultilevel"/>
    <w:tmpl w:val="5EEAC3B8"/>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E405A2"/>
    <w:multiLevelType w:val="hybridMultilevel"/>
    <w:tmpl w:val="8B167654"/>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464E54"/>
    <w:multiLevelType w:val="hybridMultilevel"/>
    <w:tmpl w:val="4EB4A512"/>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B15F7A"/>
    <w:multiLevelType w:val="hybridMultilevel"/>
    <w:tmpl w:val="262E2656"/>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C141F8"/>
    <w:multiLevelType w:val="hybridMultilevel"/>
    <w:tmpl w:val="1A3A9E32"/>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B67FC8"/>
    <w:multiLevelType w:val="hybridMultilevel"/>
    <w:tmpl w:val="E3969BCC"/>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821DFE"/>
    <w:multiLevelType w:val="hybridMultilevel"/>
    <w:tmpl w:val="AF46AE60"/>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F924D7"/>
    <w:multiLevelType w:val="hybridMultilevel"/>
    <w:tmpl w:val="FF863FF8"/>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891468"/>
    <w:multiLevelType w:val="hybridMultilevel"/>
    <w:tmpl w:val="35FEB5E2"/>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CD1511"/>
    <w:multiLevelType w:val="hybridMultilevel"/>
    <w:tmpl w:val="D7CC6B46"/>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1A20CF"/>
    <w:multiLevelType w:val="hybridMultilevel"/>
    <w:tmpl w:val="9FE0EDF6"/>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332AA1"/>
    <w:multiLevelType w:val="hybridMultilevel"/>
    <w:tmpl w:val="8130ACDC"/>
    <w:lvl w:ilvl="0" w:tplc="04E4E9A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E70779"/>
    <w:multiLevelType w:val="hybridMultilevel"/>
    <w:tmpl w:val="CEAEA02C"/>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EB446DB"/>
    <w:multiLevelType w:val="hybridMultilevel"/>
    <w:tmpl w:val="E068AE42"/>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2F279BF"/>
    <w:multiLevelType w:val="hybridMultilevel"/>
    <w:tmpl w:val="B82AD060"/>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FB357A"/>
    <w:multiLevelType w:val="hybridMultilevel"/>
    <w:tmpl w:val="7C1012A2"/>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4594DF7"/>
    <w:multiLevelType w:val="hybridMultilevel"/>
    <w:tmpl w:val="5F128C88"/>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77F05FA"/>
    <w:multiLevelType w:val="hybridMultilevel"/>
    <w:tmpl w:val="DECE2D0E"/>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3544B9"/>
    <w:multiLevelType w:val="hybridMultilevel"/>
    <w:tmpl w:val="FB188AAA"/>
    <w:lvl w:ilvl="0" w:tplc="A31C08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0571A6"/>
    <w:multiLevelType w:val="hybridMultilevel"/>
    <w:tmpl w:val="9AC4BF92"/>
    <w:lvl w:ilvl="0" w:tplc="04E4E9A4">
      <w:numFmt w:val="bullet"/>
      <w:lvlText w:val="•"/>
      <w:lvlJc w:val="left"/>
      <w:pPr>
        <w:ind w:left="760" w:hanging="360"/>
      </w:pPr>
      <w:rPr>
        <w:rFonts w:ascii="Times New Roman" w:eastAsia="Times New Roman" w:hAnsi="Times New Roman" w:cs="Times New Roman"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2">
    <w:nsid w:val="599D163A"/>
    <w:multiLevelType w:val="hybridMultilevel"/>
    <w:tmpl w:val="CC6A8830"/>
    <w:lvl w:ilvl="0" w:tplc="04E4E9A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C946368"/>
    <w:multiLevelType w:val="hybridMultilevel"/>
    <w:tmpl w:val="963E6E2A"/>
    <w:lvl w:ilvl="0" w:tplc="04E4E9A4">
      <w:numFmt w:val="bullet"/>
      <w:lvlText w:val="•"/>
      <w:lvlJc w:val="left"/>
      <w:pPr>
        <w:ind w:left="1120" w:hanging="360"/>
      </w:pPr>
      <w:rPr>
        <w:rFonts w:ascii="Times New Roman" w:eastAsia="Times New Roman" w:hAnsi="Times New Roman" w:cs="Times New Roman" w:hint="default"/>
      </w:rPr>
    </w:lvl>
    <w:lvl w:ilvl="1" w:tplc="04090003" w:tentative="1">
      <w:start w:val="1"/>
      <w:numFmt w:val="bullet"/>
      <w:lvlText w:val="o"/>
      <w:lvlJc w:val="left"/>
      <w:pPr>
        <w:ind w:left="1840" w:hanging="360"/>
      </w:pPr>
      <w:rPr>
        <w:rFonts w:ascii="Courier New" w:hAnsi="Courier New" w:cs="Courier New" w:hint="default"/>
      </w:rPr>
    </w:lvl>
    <w:lvl w:ilvl="2" w:tplc="04090005" w:tentative="1">
      <w:start w:val="1"/>
      <w:numFmt w:val="bullet"/>
      <w:lvlText w:val=""/>
      <w:lvlJc w:val="left"/>
      <w:pPr>
        <w:ind w:left="2560" w:hanging="360"/>
      </w:pPr>
      <w:rPr>
        <w:rFonts w:ascii="Wingdings" w:hAnsi="Wingdings" w:hint="default"/>
      </w:rPr>
    </w:lvl>
    <w:lvl w:ilvl="3" w:tplc="04090001" w:tentative="1">
      <w:start w:val="1"/>
      <w:numFmt w:val="bullet"/>
      <w:lvlText w:val=""/>
      <w:lvlJc w:val="left"/>
      <w:pPr>
        <w:ind w:left="3280" w:hanging="360"/>
      </w:pPr>
      <w:rPr>
        <w:rFonts w:ascii="Symbol" w:hAnsi="Symbol" w:hint="default"/>
      </w:rPr>
    </w:lvl>
    <w:lvl w:ilvl="4" w:tplc="04090003" w:tentative="1">
      <w:start w:val="1"/>
      <w:numFmt w:val="bullet"/>
      <w:lvlText w:val="o"/>
      <w:lvlJc w:val="left"/>
      <w:pPr>
        <w:ind w:left="4000" w:hanging="360"/>
      </w:pPr>
      <w:rPr>
        <w:rFonts w:ascii="Courier New" w:hAnsi="Courier New" w:cs="Courier New" w:hint="default"/>
      </w:rPr>
    </w:lvl>
    <w:lvl w:ilvl="5" w:tplc="04090005" w:tentative="1">
      <w:start w:val="1"/>
      <w:numFmt w:val="bullet"/>
      <w:lvlText w:val=""/>
      <w:lvlJc w:val="left"/>
      <w:pPr>
        <w:ind w:left="4720" w:hanging="360"/>
      </w:pPr>
      <w:rPr>
        <w:rFonts w:ascii="Wingdings" w:hAnsi="Wingdings" w:hint="default"/>
      </w:rPr>
    </w:lvl>
    <w:lvl w:ilvl="6" w:tplc="04090001" w:tentative="1">
      <w:start w:val="1"/>
      <w:numFmt w:val="bullet"/>
      <w:lvlText w:val=""/>
      <w:lvlJc w:val="left"/>
      <w:pPr>
        <w:ind w:left="5440" w:hanging="360"/>
      </w:pPr>
      <w:rPr>
        <w:rFonts w:ascii="Symbol" w:hAnsi="Symbol" w:hint="default"/>
      </w:rPr>
    </w:lvl>
    <w:lvl w:ilvl="7" w:tplc="04090003" w:tentative="1">
      <w:start w:val="1"/>
      <w:numFmt w:val="bullet"/>
      <w:lvlText w:val="o"/>
      <w:lvlJc w:val="left"/>
      <w:pPr>
        <w:ind w:left="6160" w:hanging="360"/>
      </w:pPr>
      <w:rPr>
        <w:rFonts w:ascii="Courier New" w:hAnsi="Courier New" w:cs="Courier New" w:hint="default"/>
      </w:rPr>
    </w:lvl>
    <w:lvl w:ilvl="8" w:tplc="04090005" w:tentative="1">
      <w:start w:val="1"/>
      <w:numFmt w:val="bullet"/>
      <w:lvlText w:val=""/>
      <w:lvlJc w:val="left"/>
      <w:pPr>
        <w:ind w:left="6880" w:hanging="360"/>
      </w:pPr>
      <w:rPr>
        <w:rFonts w:ascii="Wingdings" w:hAnsi="Wingdings" w:hint="default"/>
      </w:rPr>
    </w:lvl>
  </w:abstractNum>
  <w:abstractNum w:abstractNumId="24">
    <w:nsid w:val="5F4C4135"/>
    <w:multiLevelType w:val="hybridMultilevel"/>
    <w:tmpl w:val="9A1CAB62"/>
    <w:lvl w:ilvl="0" w:tplc="04E4E9A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018353A"/>
    <w:multiLevelType w:val="hybridMultilevel"/>
    <w:tmpl w:val="61EAA898"/>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3382A5F"/>
    <w:multiLevelType w:val="hybridMultilevel"/>
    <w:tmpl w:val="5B2C02EE"/>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3DB0764"/>
    <w:multiLevelType w:val="hybridMultilevel"/>
    <w:tmpl w:val="65BA1D4A"/>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A2D7C26"/>
    <w:multiLevelType w:val="hybridMultilevel"/>
    <w:tmpl w:val="32649D82"/>
    <w:lvl w:ilvl="0" w:tplc="04E4E9A4">
      <w:numFmt w:val="bullet"/>
      <w:lvlText w:val="•"/>
      <w:lvlJc w:val="left"/>
      <w:pPr>
        <w:ind w:left="1350" w:hanging="360"/>
      </w:pPr>
      <w:rPr>
        <w:rFonts w:ascii="Times New Roman" w:eastAsia="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9">
    <w:nsid w:val="6D842988"/>
    <w:multiLevelType w:val="hybridMultilevel"/>
    <w:tmpl w:val="E59C563E"/>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EBF5ECB"/>
    <w:multiLevelType w:val="hybridMultilevel"/>
    <w:tmpl w:val="94AC1D54"/>
    <w:lvl w:ilvl="0" w:tplc="04E4E9A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4FC2A06"/>
    <w:multiLevelType w:val="hybridMultilevel"/>
    <w:tmpl w:val="CE088E34"/>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76E0E8D"/>
    <w:multiLevelType w:val="hybridMultilevel"/>
    <w:tmpl w:val="EA7AF872"/>
    <w:lvl w:ilvl="0" w:tplc="04E4E9A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B7A572C"/>
    <w:multiLevelType w:val="multilevel"/>
    <w:tmpl w:val="64A68E0C"/>
    <w:lvl w:ilvl="0">
      <w:numFmt w:val="bullet"/>
      <w:lvlText w:val="•"/>
      <w:lvlJc w:val="left"/>
      <w:pPr>
        <w:tabs>
          <w:tab w:val="num" w:pos="720"/>
        </w:tabs>
        <w:ind w:left="720" w:hanging="360"/>
      </w:pPr>
      <w:rPr>
        <w:rFonts w:ascii="Times New Roman" w:eastAsia="Times New Roman" w:hAnsi="Times New Roman"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CE5306B"/>
    <w:multiLevelType w:val="hybridMultilevel"/>
    <w:tmpl w:val="73B2091C"/>
    <w:lvl w:ilvl="0" w:tplc="04E4E9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E2521E7"/>
    <w:multiLevelType w:val="hybridMultilevel"/>
    <w:tmpl w:val="A8B46E20"/>
    <w:lvl w:ilvl="0" w:tplc="04E4E9A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
  </w:num>
  <w:num w:numId="3">
    <w:abstractNumId w:val="19"/>
  </w:num>
  <w:num w:numId="4">
    <w:abstractNumId w:val="9"/>
  </w:num>
  <w:num w:numId="5">
    <w:abstractNumId w:val="1"/>
  </w:num>
  <w:num w:numId="6">
    <w:abstractNumId w:val="11"/>
  </w:num>
  <w:num w:numId="7">
    <w:abstractNumId w:val="13"/>
  </w:num>
  <w:num w:numId="8">
    <w:abstractNumId w:val="25"/>
  </w:num>
  <w:num w:numId="9">
    <w:abstractNumId w:val="34"/>
  </w:num>
  <w:num w:numId="10">
    <w:abstractNumId w:val="21"/>
  </w:num>
  <w:num w:numId="11">
    <w:abstractNumId w:val="28"/>
  </w:num>
  <w:num w:numId="12">
    <w:abstractNumId w:val="15"/>
  </w:num>
  <w:num w:numId="13">
    <w:abstractNumId w:val="4"/>
  </w:num>
  <w:num w:numId="14">
    <w:abstractNumId w:val="3"/>
  </w:num>
  <w:num w:numId="15">
    <w:abstractNumId w:val="24"/>
  </w:num>
  <w:num w:numId="16">
    <w:abstractNumId w:val="23"/>
  </w:num>
  <w:num w:numId="17">
    <w:abstractNumId w:val="31"/>
  </w:num>
  <w:num w:numId="18">
    <w:abstractNumId w:val="29"/>
  </w:num>
  <w:num w:numId="19">
    <w:abstractNumId w:val="30"/>
  </w:num>
  <w:num w:numId="20">
    <w:abstractNumId w:val="5"/>
  </w:num>
  <w:num w:numId="21">
    <w:abstractNumId w:val="17"/>
  </w:num>
  <w:num w:numId="22">
    <w:abstractNumId w:val="10"/>
  </w:num>
  <w:num w:numId="23">
    <w:abstractNumId w:val="27"/>
  </w:num>
  <w:num w:numId="24">
    <w:abstractNumId w:val="16"/>
  </w:num>
  <w:num w:numId="25">
    <w:abstractNumId w:val="22"/>
  </w:num>
  <w:num w:numId="26">
    <w:abstractNumId w:val="35"/>
  </w:num>
  <w:num w:numId="27">
    <w:abstractNumId w:val="32"/>
  </w:num>
  <w:num w:numId="28">
    <w:abstractNumId w:val="0"/>
  </w:num>
  <w:num w:numId="29">
    <w:abstractNumId w:val="20"/>
  </w:num>
  <w:num w:numId="30">
    <w:abstractNumId w:val="14"/>
  </w:num>
  <w:num w:numId="31">
    <w:abstractNumId w:val="8"/>
  </w:num>
  <w:num w:numId="32">
    <w:abstractNumId w:val="18"/>
  </w:num>
  <w:num w:numId="33">
    <w:abstractNumId w:val="12"/>
  </w:num>
  <w:num w:numId="34">
    <w:abstractNumId w:val="26"/>
  </w:num>
  <w:num w:numId="35">
    <w:abstractNumId w:val="7"/>
  </w:num>
  <w:num w:numId="36">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A65"/>
    <w:rsid w:val="00005533"/>
    <w:rsid w:val="00011D2E"/>
    <w:rsid w:val="000128D8"/>
    <w:rsid w:val="00012D10"/>
    <w:rsid w:val="00015436"/>
    <w:rsid w:val="000163B0"/>
    <w:rsid w:val="0003557D"/>
    <w:rsid w:val="0004323D"/>
    <w:rsid w:val="000469BB"/>
    <w:rsid w:val="00047C30"/>
    <w:rsid w:val="00064531"/>
    <w:rsid w:val="0006660D"/>
    <w:rsid w:val="00067455"/>
    <w:rsid w:val="00073300"/>
    <w:rsid w:val="0007356E"/>
    <w:rsid w:val="00076FE6"/>
    <w:rsid w:val="000775CC"/>
    <w:rsid w:val="00082C42"/>
    <w:rsid w:val="000A69C5"/>
    <w:rsid w:val="000B2931"/>
    <w:rsid w:val="000B69D8"/>
    <w:rsid w:val="000D323A"/>
    <w:rsid w:val="000D7E08"/>
    <w:rsid w:val="000E0652"/>
    <w:rsid w:val="000E6057"/>
    <w:rsid w:val="000E6A15"/>
    <w:rsid w:val="000F03A2"/>
    <w:rsid w:val="000F2CC1"/>
    <w:rsid w:val="000F47DB"/>
    <w:rsid w:val="000F71B3"/>
    <w:rsid w:val="000F7CEC"/>
    <w:rsid w:val="00110F07"/>
    <w:rsid w:val="00111C3B"/>
    <w:rsid w:val="00111F6A"/>
    <w:rsid w:val="00112012"/>
    <w:rsid w:val="00112F44"/>
    <w:rsid w:val="001142D5"/>
    <w:rsid w:val="00114714"/>
    <w:rsid w:val="001151A3"/>
    <w:rsid w:val="00117D45"/>
    <w:rsid w:val="001209FC"/>
    <w:rsid w:val="001212BD"/>
    <w:rsid w:val="00122007"/>
    <w:rsid w:val="00130D1D"/>
    <w:rsid w:val="001321E6"/>
    <w:rsid w:val="0013534D"/>
    <w:rsid w:val="0014111E"/>
    <w:rsid w:val="001436CE"/>
    <w:rsid w:val="00154055"/>
    <w:rsid w:val="001561CF"/>
    <w:rsid w:val="0017047A"/>
    <w:rsid w:val="001717C0"/>
    <w:rsid w:val="00183288"/>
    <w:rsid w:val="0018369D"/>
    <w:rsid w:val="00192640"/>
    <w:rsid w:val="0019272A"/>
    <w:rsid w:val="001B75C6"/>
    <w:rsid w:val="001B7A36"/>
    <w:rsid w:val="001C37C3"/>
    <w:rsid w:val="001D6A3B"/>
    <w:rsid w:val="001D6AFA"/>
    <w:rsid w:val="001E5A2D"/>
    <w:rsid w:val="001F0C20"/>
    <w:rsid w:val="001F3C07"/>
    <w:rsid w:val="001F6F3F"/>
    <w:rsid w:val="001F7ED9"/>
    <w:rsid w:val="00226B2A"/>
    <w:rsid w:val="002275BF"/>
    <w:rsid w:val="00242319"/>
    <w:rsid w:val="00246D53"/>
    <w:rsid w:val="002616F3"/>
    <w:rsid w:val="0026238C"/>
    <w:rsid w:val="002623B9"/>
    <w:rsid w:val="002755F3"/>
    <w:rsid w:val="002836BC"/>
    <w:rsid w:val="00283AF3"/>
    <w:rsid w:val="002840E4"/>
    <w:rsid w:val="002862AE"/>
    <w:rsid w:val="002868CD"/>
    <w:rsid w:val="00287AFE"/>
    <w:rsid w:val="00290A07"/>
    <w:rsid w:val="002926D4"/>
    <w:rsid w:val="002A2843"/>
    <w:rsid w:val="002A541F"/>
    <w:rsid w:val="002B04C0"/>
    <w:rsid w:val="002B4EC5"/>
    <w:rsid w:val="002C5784"/>
    <w:rsid w:val="002D1EC9"/>
    <w:rsid w:val="002D61CB"/>
    <w:rsid w:val="002E6140"/>
    <w:rsid w:val="002F1FB7"/>
    <w:rsid w:val="002F324C"/>
    <w:rsid w:val="002F663E"/>
    <w:rsid w:val="002F7B22"/>
    <w:rsid w:val="00301F02"/>
    <w:rsid w:val="003053CF"/>
    <w:rsid w:val="00311113"/>
    <w:rsid w:val="0031349C"/>
    <w:rsid w:val="003161DF"/>
    <w:rsid w:val="003246FC"/>
    <w:rsid w:val="003262E6"/>
    <w:rsid w:val="003275AD"/>
    <w:rsid w:val="00334028"/>
    <w:rsid w:val="00335069"/>
    <w:rsid w:val="003354CB"/>
    <w:rsid w:val="003407A1"/>
    <w:rsid w:val="00342D5C"/>
    <w:rsid w:val="00345611"/>
    <w:rsid w:val="003460D5"/>
    <w:rsid w:val="00346908"/>
    <w:rsid w:val="00356640"/>
    <w:rsid w:val="003608B4"/>
    <w:rsid w:val="00362C38"/>
    <w:rsid w:val="00367771"/>
    <w:rsid w:val="00372737"/>
    <w:rsid w:val="00380990"/>
    <w:rsid w:val="00391D44"/>
    <w:rsid w:val="00393AD1"/>
    <w:rsid w:val="00394138"/>
    <w:rsid w:val="00394599"/>
    <w:rsid w:val="00395279"/>
    <w:rsid w:val="00397ACE"/>
    <w:rsid w:val="003A0EA6"/>
    <w:rsid w:val="003B1EB9"/>
    <w:rsid w:val="003B21ED"/>
    <w:rsid w:val="003B60B2"/>
    <w:rsid w:val="003B73D8"/>
    <w:rsid w:val="003C1638"/>
    <w:rsid w:val="003C439E"/>
    <w:rsid w:val="003C689E"/>
    <w:rsid w:val="003C7036"/>
    <w:rsid w:val="003E0078"/>
    <w:rsid w:val="003E6560"/>
    <w:rsid w:val="003E79A8"/>
    <w:rsid w:val="003F0938"/>
    <w:rsid w:val="003F1AB1"/>
    <w:rsid w:val="00400293"/>
    <w:rsid w:val="0040228C"/>
    <w:rsid w:val="00403B83"/>
    <w:rsid w:val="004075E6"/>
    <w:rsid w:val="00410563"/>
    <w:rsid w:val="00412339"/>
    <w:rsid w:val="004131F9"/>
    <w:rsid w:val="00413BC4"/>
    <w:rsid w:val="00424CC6"/>
    <w:rsid w:val="0042663B"/>
    <w:rsid w:val="004323E9"/>
    <w:rsid w:val="00432E0B"/>
    <w:rsid w:val="004404BA"/>
    <w:rsid w:val="004411B0"/>
    <w:rsid w:val="00441895"/>
    <w:rsid w:val="004419E3"/>
    <w:rsid w:val="00444A5E"/>
    <w:rsid w:val="004478D4"/>
    <w:rsid w:val="00454E16"/>
    <w:rsid w:val="00460CDB"/>
    <w:rsid w:val="00466952"/>
    <w:rsid w:val="00475104"/>
    <w:rsid w:val="00477832"/>
    <w:rsid w:val="004839E0"/>
    <w:rsid w:val="00483F96"/>
    <w:rsid w:val="004A113C"/>
    <w:rsid w:val="004A392E"/>
    <w:rsid w:val="004A556C"/>
    <w:rsid w:val="004B2368"/>
    <w:rsid w:val="004B4525"/>
    <w:rsid w:val="004B71CA"/>
    <w:rsid w:val="004C1B5C"/>
    <w:rsid w:val="004D5057"/>
    <w:rsid w:val="004D54F1"/>
    <w:rsid w:val="004D55AD"/>
    <w:rsid w:val="004D7C4D"/>
    <w:rsid w:val="004F13AF"/>
    <w:rsid w:val="004F48CD"/>
    <w:rsid w:val="004F4DAA"/>
    <w:rsid w:val="004F591C"/>
    <w:rsid w:val="0050055D"/>
    <w:rsid w:val="00501AD9"/>
    <w:rsid w:val="0051242F"/>
    <w:rsid w:val="00517752"/>
    <w:rsid w:val="00520AA0"/>
    <w:rsid w:val="00521F0F"/>
    <w:rsid w:val="005269B6"/>
    <w:rsid w:val="00526E85"/>
    <w:rsid w:val="00533606"/>
    <w:rsid w:val="00536710"/>
    <w:rsid w:val="00540BCA"/>
    <w:rsid w:val="00542686"/>
    <w:rsid w:val="00547E03"/>
    <w:rsid w:val="00551F87"/>
    <w:rsid w:val="005541C2"/>
    <w:rsid w:val="005546FE"/>
    <w:rsid w:val="00555991"/>
    <w:rsid w:val="00556718"/>
    <w:rsid w:val="00560064"/>
    <w:rsid w:val="00566FDF"/>
    <w:rsid w:val="00572AD5"/>
    <w:rsid w:val="005744CB"/>
    <w:rsid w:val="00577ECF"/>
    <w:rsid w:val="005837AD"/>
    <w:rsid w:val="005838C3"/>
    <w:rsid w:val="0059069B"/>
    <w:rsid w:val="005A277A"/>
    <w:rsid w:val="005A2D62"/>
    <w:rsid w:val="005A30D2"/>
    <w:rsid w:val="005A428E"/>
    <w:rsid w:val="005B0F8F"/>
    <w:rsid w:val="005B4E0E"/>
    <w:rsid w:val="005C24FD"/>
    <w:rsid w:val="005D1922"/>
    <w:rsid w:val="005D68E6"/>
    <w:rsid w:val="005D6DC2"/>
    <w:rsid w:val="005D6EDC"/>
    <w:rsid w:val="005E33EB"/>
    <w:rsid w:val="005E68C5"/>
    <w:rsid w:val="005F1D2D"/>
    <w:rsid w:val="00605D47"/>
    <w:rsid w:val="00611B0A"/>
    <w:rsid w:val="00611CED"/>
    <w:rsid w:val="0061472B"/>
    <w:rsid w:val="00623816"/>
    <w:rsid w:val="006266F4"/>
    <w:rsid w:val="00630CFE"/>
    <w:rsid w:val="00633D12"/>
    <w:rsid w:val="00634951"/>
    <w:rsid w:val="00636422"/>
    <w:rsid w:val="0064462D"/>
    <w:rsid w:val="006455DB"/>
    <w:rsid w:val="006529FB"/>
    <w:rsid w:val="00652F06"/>
    <w:rsid w:val="0066427E"/>
    <w:rsid w:val="00666FB2"/>
    <w:rsid w:val="006714BB"/>
    <w:rsid w:val="006722DF"/>
    <w:rsid w:val="006734BA"/>
    <w:rsid w:val="006779EC"/>
    <w:rsid w:val="00681E03"/>
    <w:rsid w:val="00682CD8"/>
    <w:rsid w:val="00684655"/>
    <w:rsid w:val="0069553A"/>
    <w:rsid w:val="006A083F"/>
    <w:rsid w:val="006B39B7"/>
    <w:rsid w:val="006B5B13"/>
    <w:rsid w:val="006C2507"/>
    <w:rsid w:val="006C43DC"/>
    <w:rsid w:val="006C6600"/>
    <w:rsid w:val="006C6DC0"/>
    <w:rsid w:val="006D08AA"/>
    <w:rsid w:val="006D3598"/>
    <w:rsid w:val="006D35CB"/>
    <w:rsid w:val="006D3EB1"/>
    <w:rsid w:val="006D504A"/>
    <w:rsid w:val="006D6161"/>
    <w:rsid w:val="006E07DF"/>
    <w:rsid w:val="006E5879"/>
    <w:rsid w:val="006E5D79"/>
    <w:rsid w:val="006E6207"/>
    <w:rsid w:val="006F0E3F"/>
    <w:rsid w:val="006F58D1"/>
    <w:rsid w:val="00701676"/>
    <w:rsid w:val="007073CE"/>
    <w:rsid w:val="00710FF7"/>
    <w:rsid w:val="0071345C"/>
    <w:rsid w:val="00720B96"/>
    <w:rsid w:val="00726638"/>
    <w:rsid w:val="007312C8"/>
    <w:rsid w:val="007457B1"/>
    <w:rsid w:val="00747B03"/>
    <w:rsid w:val="00752BA5"/>
    <w:rsid w:val="00753CA6"/>
    <w:rsid w:val="00754CC2"/>
    <w:rsid w:val="00760F64"/>
    <w:rsid w:val="00761A65"/>
    <w:rsid w:val="00761AD4"/>
    <w:rsid w:val="00762805"/>
    <w:rsid w:val="00766D0E"/>
    <w:rsid w:val="00770E71"/>
    <w:rsid w:val="007761F7"/>
    <w:rsid w:val="00781539"/>
    <w:rsid w:val="007845D5"/>
    <w:rsid w:val="00786FBC"/>
    <w:rsid w:val="00787528"/>
    <w:rsid w:val="0079191C"/>
    <w:rsid w:val="007A4F20"/>
    <w:rsid w:val="007A5F7D"/>
    <w:rsid w:val="007B3FA4"/>
    <w:rsid w:val="007B6D1C"/>
    <w:rsid w:val="007C4B14"/>
    <w:rsid w:val="007D1D44"/>
    <w:rsid w:val="007D246C"/>
    <w:rsid w:val="007D4C6E"/>
    <w:rsid w:val="007E023B"/>
    <w:rsid w:val="007E416E"/>
    <w:rsid w:val="007E43CC"/>
    <w:rsid w:val="007F063F"/>
    <w:rsid w:val="007F6078"/>
    <w:rsid w:val="007F616A"/>
    <w:rsid w:val="008008D9"/>
    <w:rsid w:val="00800F19"/>
    <w:rsid w:val="008039EA"/>
    <w:rsid w:val="00805565"/>
    <w:rsid w:val="008114BE"/>
    <w:rsid w:val="008135F5"/>
    <w:rsid w:val="0082199F"/>
    <w:rsid w:val="008270A2"/>
    <w:rsid w:val="00827492"/>
    <w:rsid w:val="00831AA7"/>
    <w:rsid w:val="00834323"/>
    <w:rsid w:val="00836A47"/>
    <w:rsid w:val="008405A7"/>
    <w:rsid w:val="00852898"/>
    <w:rsid w:val="00852DD5"/>
    <w:rsid w:val="008647B4"/>
    <w:rsid w:val="00873CA2"/>
    <w:rsid w:val="008756E9"/>
    <w:rsid w:val="008765C2"/>
    <w:rsid w:val="008801E1"/>
    <w:rsid w:val="00880BAF"/>
    <w:rsid w:val="00881CA2"/>
    <w:rsid w:val="008833A2"/>
    <w:rsid w:val="00894CD7"/>
    <w:rsid w:val="008A0359"/>
    <w:rsid w:val="008A0BE3"/>
    <w:rsid w:val="008A6D12"/>
    <w:rsid w:val="008A722D"/>
    <w:rsid w:val="008A793A"/>
    <w:rsid w:val="008C0829"/>
    <w:rsid w:val="008C0CDD"/>
    <w:rsid w:val="008C36E8"/>
    <w:rsid w:val="008C545E"/>
    <w:rsid w:val="008C5926"/>
    <w:rsid w:val="008C6DC4"/>
    <w:rsid w:val="008D2D29"/>
    <w:rsid w:val="008E0A95"/>
    <w:rsid w:val="008E0B61"/>
    <w:rsid w:val="008E3BB5"/>
    <w:rsid w:val="008F1694"/>
    <w:rsid w:val="008F5DD8"/>
    <w:rsid w:val="0090313B"/>
    <w:rsid w:val="00925B9F"/>
    <w:rsid w:val="00925C3E"/>
    <w:rsid w:val="009301E5"/>
    <w:rsid w:val="00930E4C"/>
    <w:rsid w:val="00935500"/>
    <w:rsid w:val="00941276"/>
    <w:rsid w:val="00945425"/>
    <w:rsid w:val="0095283C"/>
    <w:rsid w:val="009611D9"/>
    <w:rsid w:val="00967AF4"/>
    <w:rsid w:val="009721D3"/>
    <w:rsid w:val="00983602"/>
    <w:rsid w:val="00985A74"/>
    <w:rsid w:val="009877ED"/>
    <w:rsid w:val="00993C5B"/>
    <w:rsid w:val="009A0831"/>
    <w:rsid w:val="009A1FFA"/>
    <w:rsid w:val="009A5086"/>
    <w:rsid w:val="009A52D2"/>
    <w:rsid w:val="009A54C1"/>
    <w:rsid w:val="009A6218"/>
    <w:rsid w:val="009B757D"/>
    <w:rsid w:val="009B76F6"/>
    <w:rsid w:val="009D728C"/>
    <w:rsid w:val="009E2A99"/>
    <w:rsid w:val="009E2FD3"/>
    <w:rsid w:val="009F1526"/>
    <w:rsid w:val="009F3F1A"/>
    <w:rsid w:val="009F7710"/>
    <w:rsid w:val="00A00329"/>
    <w:rsid w:val="00A14A3F"/>
    <w:rsid w:val="00A21A16"/>
    <w:rsid w:val="00A2788F"/>
    <w:rsid w:val="00A45189"/>
    <w:rsid w:val="00A45EAE"/>
    <w:rsid w:val="00A47803"/>
    <w:rsid w:val="00A55C23"/>
    <w:rsid w:val="00A6053C"/>
    <w:rsid w:val="00A712A6"/>
    <w:rsid w:val="00A80D4A"/>
    <w:rsid w:val="00A80DC4"/>
    <w:rsid w:val="00A80E02"/>
    <w:rsid w:val="00A8365F"/>
    <w:rsid w:val="00A879BC"/>
    <w:rsid w:val="00A9198B"/>
    <w:rsid w:val="00AA0EBA"/>
    <w:rsid w:val="00AA500F"/>
    <w:rsid w:val="00AB12A5"/>
    <w:rsid w:val="00AB2192"/>
    <w:rsid w:val="00AB3256"/>
    <w:rsid w:val="00AC5BC0"/>
    <w:rsid w:val="00AC742A"/>
    <w:rsid w:val="00AD2F78"/>
    <w:rsid w:val="00AD6620"/>
    <w:rsid w:val="00AD6BA4"/>
    <w:rsid w:val="00AE5D6A"/>
    <w:rsid w:val="00AF6D8C"/>
    <w:rsid w:val="00B02712"/>
    <w:rsid w:val="00B027BF"/>
    <w:rsid w:val="00B05FAD"/>
    <w:rsid w:val="00B0726F"/>
    <w:rsid w:val="00B07C0A"/>
    <w:rsid w:val="00B13980"/>
    <w:rsid w:val="00B42385"/>
    <w:rsid w:val="00B42FBD"/>
    <w:rsid w:val="00B501EC"/>
    <w:rsid w:val="00B50208"/>
    <w:rsid w:val="00B54E81"/>
    <w:rsid w:val="00B55098"/>
    <w:rsid w:val="00B82A55"/>
    <w:rsid w:val="00B847B2"/>
    <w:rsid w:val="00B854E8"/>
    <w:rsid w:val="00B85A9C"/>
    <w:rsid w:val="00B90C02"/>
    <w:rsid w:val="00B92967"/>
    <w:rsid w:val="00B93406"/>
    <w:rsid w:val="00B9366C"/>
    <w:rsid w:val="00B94304"/>
    <w:rsid w:val="00B9610B"/>
    <w:rsid w:val="00BA5052"/>
    <w:rsid w:val="00BB3F48"/>
    <w:rsid w:val="00BB70D5"/>
    <w:rsid w:val="00BC3C7E"/>
    <w:rsid w:val="00BC3CA6"/>
    <w:rsid w:val="00BD09C7"/>
    <w:rsid w:val="00BE3793"/>
    <w:rsid w:val="00BE3F93"/>
    <w:rsid w:val="00BE3F9C"/>
    <w:rsid w:val="00BE402C"/>
    <w:rsid w:val="00BF20F9"/>
    <w:rsid w:val="00BF6E2A"/>
    <w:rsid w:val="00BF71BF"/>
    <w:rsid w:val="00C05991"/>
    <w:rsid w:val="00C14B45"/>
    <w:rsid w:val="00C27FF1"/>
    <w:rsid w:val="00C313A6"/>
    <w:rsid w:val="00C313B0"/>
    <w:rsid w:val="00C322F8"/>
    <w:rsid w:val="00C47FDF"/>
    <w:rsid w:val="00C52343"/>
    <w:rsid w:val="00C54DFC"/>
    <w:rsid w:val="00C55A1D"/>
    <w:rsid w:val="00C67CB3"/>
    <w:rsid w:val="00C7378F"/>
    <w:rsid w:val="00C803D5"/>
    <w:rsid w:val="00C83916"/>
    <w:rsid w:val="00C85FD6"/>
    <w:rsid w:val="00C908C8"/>
    <w:rsid w:val="00C9106E"/>
    <w:rsid w:val="00C9114C"/>
    <w:rsid w:val="00CA14BB"/>
    <w:rsid w:val="00CB2EBC"/>
    <w:rsid w:val="00CC2549"/>
    <w:rsid w:val="00CC25DC"/>
    <w:rsid w:val="00CC2B45"/>
    <w:rsid w:val="00CC4D4C"/>
    <w:rsid w:val="00CC5D1D"/>
    <w:rsid w:val="00CC72EF"/>
    <w:rsid w:val="00CD4320"/>
    <w:rsid w:val="00CD5034"/>
    <w:rsid w:val="00CE1E9E"/>
    <w:rsid w:val="00CE3971"/>
    <w:rsid w:val="00CE6EAB"/>
    <w:rsid w:val="00CE786F"/>
    <w:rsid w:val="00CF7089"/>
    <w:rsid w:val="00D012D0"/>
    <w:rsid w:val="00D05248"/>
    <w:rsid w:val="00D15792"/>
    <w:rsid w:val="00D21FAE"/>
    <w:rsid w:val="00D35D26"/>
    <w:rsid w:val="00D412DD"/>
    <w:rsid w:val="00D44C18"/>
    <w:rsid w:val="00D46A24"/>
    <w:rsid w:val="00D5158A"/>
    <w:rsid w:val="00D52FF4"/>
    <w:rsid w:val="00D533E9"/>
    <w:rsid w:val="00D608FC"/>
    <w:rsid w:val="00D6193A"/>
    <w:rsid w:val="00D63C74"/>
    <w:rsid w:val="00D65B40"/>
    <w:rsid w:val="00D66230"/>
    <w:rsid w:val="00D72F3F"/>
    <w:rsid w:val="00D737B5"/>
    <w:rsid w:val="00D83D67"/>
    <w:rsid w:val="00D92A71"/>
    <w:rsid w:val="00DA30A0"/>
    <w:rsid w:val="00DB63DA"/>
    <w:rsid w:val="00DB6866"/>
    <w:rsid w:val="00DC3F43"/>
    <w:rsid w:val="00DC44A1"/>
    <w:rsid w:val="00DD0620"/>
    <w:rsid w:val="00DD0DE4"/>
    <w:rsid w:val="00DD59C4"/>
    <w:rsid w:val="00DE55BD"/>
    <w:rsid w:val="00DE6666"/>
    <w:rsid w:val="00DF0106"/>
    <w:rsid w:val="00DF761D"/>
    <w:rsid w:val="00DF7E37"/>
    <w:rsid w:val="00E0225B"/>
    <w:rsid w:val="00E14145"/>
    <w:rsid w:val="00E1462F"/>
    <w:rsid w:val="00E2147B"/>
    <w:rsid w:val="00E24018"/>
    <w:rsid w:val="00E2679F"/>
    <w:rsid w:val="00E33763"/>
    <w:rsid w:val="00E35A6D"/>
    <w:rsid w:val="00E42ECF"/>
    <w:rsid w:val="00E46311"/>
    <w:rsid w:val="00E47A06"/>
    <w:rsid w:val="00E57141"/>
    <w:rsid w:val="00E65B79"/>
    <w:rsid w:val="00E7126E"/>
    <w:rsid w:val="00E770CA"/>
    <w:rsid w:val="00E92DB5"/>
    <w:rsid w:val="00EA1C79"/>
    <w:rsid w:val="00EA4197"/>
    <w:rsid w:val="00EB2360"/>
    <w:rsid w:val="00EB37BF"/>
    <w:rsid w:val="00EB4C6D"/>
    <w:rsid w:val="00EB7642"/>
    <w:rsid w:val="00ED4234"/>
    <w:rsid w:val="00ED7253"/>
    <w:rsid w:val="00ED768A"/>
    <w:rsid w:val="00EE0305"/>
    <w:rsid w:val="00EE2633"/>
    <w:rsid w:val="00EE54DA"/>
    <w:rsid w:val="00EE77E3"/>
    <w:rsid w:val="00EF2D7A"/>
    <w:rsid w:val="00EF33AD"/>
    <w:rsid w:val="00F02539"/>
    <w:rsid w:val="00F03BBE"/>
    <w:rsid w:val="00F062B1"/>
    <w:rsid w:val="00F10621"/>
    <w:rsid w:val="00F126FB"/>
    <w:rsid w:val="00F128D5"/>
    <w:rsid w:val="00F25DE8"/>
    <w:rsid w:val="00F31B71"/>
    <w:rsid w:val="00F44D26"/>
    <w:rsid w:val="00F54CF1"/>
    <w:rsid w:val="00F64576"/>
    <w:rsid w:val="00F671C2"/>
    <w:rsid w:val="00F711C5"/>
    <w:rsid w:val="00F716BE"/>
    <w:rsid w:val="00F7439F"/>
    <w:rsid w:val="00F7640A"/>
    <w:rsid w:val="00F76C46"/>
    <w:rsid w:val="00F810AD"/>
    <w:rsid w:val="00F868CD"/>
    <w:rsid w:val="00FA1FD6"/>
    <w:rsid w:val="00FA3237"/>
    <w:rsid w:val="00FA570A"/>
    <w:rsid w:val="00FA60CE"/>
    <w:rsid w:val="00FA7023"/>
    <w:rsid w:val="00FB0995"/>
    <w:rsid w:val="00FC63E4"/>
    <w:rsid w:val="00FE2606"/>
    <w:rsid w:val="00FE566E"/>
    <w:rsid w:val="00FE77EF"/>
    <w:rsid w:val="00FF0ABD"/>
    <w:rsid w:val="00FF20A9"/>
    <w:rsid w:val="00FF21E0"/>
    <w:rsid w:val="00FF4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2AE"/>
  </w:style>
  <w:style w:type="paragraph" w:styleId="Heading1">
    <w:name w:val="heading 1"/>
    <w:basedOn w:val="Normal"/>
    <w:next w:val="Normal"/>
    <w:link w:val="Heading1Char"/>
    <w:uiPriority w:val="9"/>
    <w:qFormat/>
    <w:rsid w:val="009F152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833A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E0A9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1A65"/>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61A65"/>
    <w:rPr>
      <w:color w:val="0000FF"/>
      <w:u w:val="single"/>
    </w:rPr>
  </w:style>
  <w:style w:type="paragraph" w:styleId="ListParagraph">
    <w:name w:val="List Paragraph"/>
    <w:basedOn w:val="Normal"/>
    <w:uiPriority w:val="34"/>
    <w:qFormat/>
    <w:rsid w:val="00F64576"/>
    <w:pPr>
      <w:ind w:left="720"/>
      <w:contextualSpacing/>
    </w:pPr>
  </w:style>
  <w:style w:type="character" w:styleId="CommentReference">
    <w:name w:val="annotation reference"/>
    <w:basedOn w:val="DefaultParagraphFont"/>
    <w:uiPriority w:val="99"/>
    <w:semiHidden/>
    <w:unhideWhenUsed/>
    <w:rsid w:val="00073300"/>
    <w:rPr>
      <w:sz w:val="16"/>
      <w:szCs w:val="16"/>
    </w:rPr>
  </w:style>
  <w:style w:type="paragraph" w:styleId="CommentText">
    <w:name w:val="annotation text"/>
    <w:basedOn w:val="Normal"/>
    <w:link w:val="CommentTextChar"/>
    <w:uiPriority w:val="99"/>
    <w:semiHidden/>
    <w:unhideWhenUsed/>
    <w:rsid w:val="00073300"/>
    <w:rPr>
      <w:sz w:val="20"/>
      <w:szCs w:val="20"/>
    </w:rPr>
  </w:style>
  <w:style w:type="character" w:customStyle="1" w:styleId="CommentTextChar">
    <w:name w:val="Comment Text Char"/>
    <w:basedOn w:val="DefaultParagraphFont"/>
    <w:link w:val="CommentText"/>
    <w:uiPriority w:val="99"/>
    <w:semiHidden/>
    <w:rsid w:val="00073300"/>
    <w:rPr>
      <w:sz w:val="20"/>
      <w:szCs w:val="20"/>
    </w:rPr>
  </w:style>
  <w:style w:type="paragraph" w:styleId="CommentSubject">
    <w:name w:val="annotation subject"/>
    <w:basedOn w:val="CommentText"/>
    <w:next w:val="CommentText"/>
    <w:link w:val="CommentSubjectChar"/>
    <w:uiPriority w:val="99"/>
    <w:semiHidden/>
    <w:unhideWhenUsed/>
    <w:rsid w:val="00073300"/>
    <w:rPr>
      <w:b/>
      <w:bCs/>
    </w:rPr>
  </w:style>
  <w:style w:type="character" w:customStyle="1" w:styleId="CommentSubjectChar">
    <w:name w:val="Comment Subject Char"/>
    <w:basedOn w:val="CommentTextChar"/>
    <w:link w:val="CommentSubject"/>
    <w:uiPriority w:val="99"/>
    <w:semiHidden/>
    <w:rsid w:val="00073300"/>
    <w:rPr>
      <w:b/>
      <w:bCs/>
      <w:sz w:val="20"/>
      <w:szCs w:val="20"/>
    </w:rPr>
  </w:style>
  <w:style w:type="paragraph" w:styleId="BalloonText">
    <w:name w:val="Balloon Text"/>
    <w:basedOn w:val="Normal"/>
    <w:link w:val="BalloonTextChar"/>
    <w:uiPriority w:val="99"/>
    <w:semiHidden/>
    <w:unhideWhenUsed/>
    <w:rsid w:val="00073300"/>
    <w:rPr>
      <w:rFonts w:ascii="Tahoma" w:hAnsi="Tahoma" w:cs="Tahoma"/>
      <w:sz w:val="16"/>
      <w:szCs w:val="16"/>
    </w:rPr>
  </w:style>
  <w:style w:type="character" w:customStyle="1" w:styleId="BalloonTextChar">
    <w:name w:val="Balloon Text Char"/>
    <w:basedOn w:val="DefaultParagraphFont"/>
    <w:link w:val="BalloonText"/>
    <w:uiPriority w:val="99"/>
    <w:semiHidden/>
    <w:rsid w:val="00073300"/>
    <w:rPr>
      <w:rFonts w:ascii="Tahoma" w:hAnsi="Tahoma" w:cs="Tahoma"/>
      <w:sz w:val="16"/>
      <w:szCs w:val="16"/>
    </w:rPr>
  </w:style>
  <w:style w:type="paragraph" w:styleId="BodyText2">
    <w:name w:val="Body Text 2"/>
    <w:basedOn w:val="Normal"/>
    <w:link w:val="BodyText2Char"/>
    <w:rsid w:val="00073300"/>
    <w:rPr>
      <w:rFonts w:ascii="Times New Roman" w:eastAsia="Times New Roman" w:hAnsi="Times New Roman" w:cs="Times New Roman"/>
      <w:color w:val="FF0000"/>
      <w:sz w:val="24"/>
      <w:szCs w:val="20"/>
    </w:rPr>
  </w:style>
  <w:style w:type="character" w:customStyle="1" w:styleId="BodyText2Char">
    <w:name w:val="Body Text 2 Char"/>
    <w:basedOn w:val="DefaultParagraphFont"/>
    <w:link w:val="BodyText2"/>
    <w:rsid w:val="00073300"/>
    <w:rPr>
      <w:rFonts w:ascii="Times New Roman" w:eastAsia="Times New Roman" w:hAnsi="Times New Roman" w:cs="Times New Roman"/>
      <w:color w:val="FF0000"/>
      <w:sz w:val="24"/>
      <w:szCs w:val="20"/>
    </w:rPr>
  </w:style>
  <w:style w:type="paragraph" w:customStyle="1" w:styleId="Default">
    <w:name w:val="Default"/>
    <w:rsid w:val="002B04C0"/>
    <w:pPr>
      <w:autoSpaceDE w:val="0"/>
      <w:autoSpaceDN w:val="0"/>
      <w:adjustRightInd w:val="0"/>
    </w:pPr>
    <w:rPr>
      <w:rFonts w:ascii="Times New Roman" w:eastAsia="Times New Roman" w:hAnsi="Times New Roman" w:cs="Times New Roman"/>
      <w:color w:val="000000"/>
      <w:sz w:val="24"/>
      <w:szCs w:val="24"/>
    </w:rPr>
  </w:style>
  <w:style w:type="paragraph" w:styleId="PlainText">
    <w:name w:val="Plain Text"/>
    <w:basedOn w:val="Normal"/>
    <w:link w:val="PlainTextChar"/>
    <w:uiPriority w:val="99"/>
    <w:unhideWhenUsed/>
    <w:rsid w:val="002B04C0"/>
    <w:rPr>
      <w:rFonts w:ascii="Consolas" w:hAnsi="Consolas"/>
      <w:sz w:val="21"/>
      <w:szCs w:val="21"/>
    </w:rPr>
  </w:style>
  <w:style w:type="character" w:customStyle="1" w:styleId="PlainTextChar">
    <w:name w:val="Plain Text Char"/>
    <w:basedOn w:val="DefaultParagraphFont"/>
    <w:link w:val="PlainText"/>
    <w:uiPriority w:val="99"/>
    <w:rsid w:val="002B04C0"/>
    <w:rPr>
      <w:rFonts w:ascii="Consolas" w:hAnsi="Consolas"/>
      <w:sz w:val="21"/>
      <w:szCs w:val="21"/>
    </w:rPr>
  </w:style>
  <w:style w:type="paragraph" w:styleId="Header">
    <w:name w:val="header"/>
    <w:basedOn w:val="Normal"/>
    <w:link w:val="HeaderChar"/>
    <w:uiPriority w:val="99"/>
    <w:unhideWhenUsed/>
    <w:rsid w:val="008801E1"/>
    <w:pPr>
      <w:tabs>
        <w:tab w:val="center" w:pos="4320"/>
        <w:tab w:val="right" w:pos="8640"/>
      </w:tabs>
    </w:pPr>
  </w:style>
  <w:style w:type="character" w:customStyle="1" w:styleId="HeaderChar">
    <w:name w:val="Header Char"/>
    <w:basedOn w:val="DefaultParagraphFont"/>
    <w:link w:val="Header"/>
    <w:uiPriority w:val="99"/>
    <w:rsid w:val="008801E1"/>
  </w:style>
  <w:style w:type="paragraph" w:styleId="Footer">
    <w:name w:val="footer"/>
    <w:basedOn w:val="Normal"/>
    <w:link w:val="FooterChar"/>
    <w:uiPriority w:val="99"/>
    <w:unhideWhenUsed/>
    <w:rsid w:val="008801E1"/>
    <w:pPr>
      <w:tabs>
        <w:tab w:val="center" w:pos="4320"/>
        <w:tab w:val="right" w:pos="8640"/>
      </w:tabs>
    </w:pPr>
  </w:style>
  <w:style w:type="character" w:customStyle="1" w:styleId="FooterChar">
    <w:name w:val="Footer Char"/>
    <w:basedOn w:val="DefaultParagraphFont"/>
    <w:link w:val="Footer"/>
    <w:uiPriority w:val="99"/>
    <w:rsid w:val="008801E1"/>
  </w:style>
  <w:style w:type="character" w:styleId="PageNumber">
    <w:name w:val="page number"/>
    <w:basedOn w:val="DefaultParagraphFont"/>
    <w:uiPriority w:val="99"/>
    <w:semiHidden/>
    <w:unhideWhenUsed/>
    <w:rsid w:val="008801E1"/>
  </w:style>
  <w:style w:type="paragraph" w:customStyle="1" w:styleId="pindented1">
    <w:name w:val="pindented1"/>
    <w:basedOn w:val="Normal"/>
    <w:rsid w:val="00EE2633"/>
    <w:pPr>
      <w:spacing w:before="100" w:beforeAutospacing="1" w:after="100" w:afterAutospacing="1"/>
    </w:pPr>
    <w:rPr>
      <w:rFonts w:ascii="Times New Roman" w:eastAsia="Times New Roman" w:hAnsi="Times New Roman" w:cs="Times New Roman"/>
      <w:sz w:val="24"/>
      <w:szCs w:val="24"/>
    </w:rPr>
  </w:style>
  <w:style w:type="paragraph" w:customStyle="1" w:styleId="pindented2">
    <w:name w:val="pindented2"/>
    <w:basedOn w:val="Normal"/>
    <w:rsid w:val="00EE2633"/>
    <w:pP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1151A3"/>
  </w:style>
  <w:style w:type="character" w:customStyle="1" w:styleId="Heading1Char">
    <w:name w:val="Heading 1 Char"/>
    <w:basedOn w:val="DefaultParagraphFont"/>
    <w:link w:val="Heading1"/>
    <w:uiPriority w:val="9"/>
    <w:rsid w:val="009F152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F1526"/>
    <w:pPr>
      <w:spacing w:line="276" w:lineRule="auto"/>
      <w:outlineLvl w:val="9"/>
    </w:pPr>
  </w:style>
  <w:style w:type="paragraph" w:styleId="TOC2">
    <w:name w:val="toc 2"/>
    <w:basedOn w:val="Normal"/>
    <w:next w:val="Normal"/>
    <w:autoRedefine/>
    <w:uiPriority w:val="39"/>
    <w:unhideWhenUsed/>
    <w:qFormat/>
    <w:rsid w:val="00FF4019"/>
    <w:pPr>
      <w:tabs>
        <w:tab w:val="right" w:leader="dot" w:pos="9350"/>
      </w:tabs>
      <w:ind w:left="220"/>
    </w:pPr>
    <w:rPr>
      <w:rFonts w:ascii="Times New Roman" w:hAnsi="Times New Roman" w:cs="Times New Roman"/>
      <w:b/>
      <w:smallCaps/>
      <w:noProof/>
    </w:rPr>
  </w:style>
  <w:style w:type="paragraph" w:styleId="TOC1">
    <w:name w:val="toc 1"/>
    <w:basedOn w:val="Normal"/>
    <w:next w:val="Normal"/>
    <w:autoRedefine/>
    <w:uiPriority w:val="39"/>
    <w:unhideWhenUsed/>
    <w:qFormat/>
    <w:rsid w:val="00C52343"/>
    <w:pPr>
      <w:tabs>
        <w:tab w:val="right" w:leader="dot" w:pos="9350"/>
      </w:tabs>
      <w:spacing w:before="120" w:after="120"/>
    </w:pPr>
    <w:rPr>
      <w:rFonts w:ascii="Times New Roman" w:hAnsi="Times New Roman" w:cs="Times New Roman"/>
      <w:b/>
      <w:bCs/>
      <w:caps/>
      <w:noProof/>
      <w:sz w:val="24"/>
      <w:szCs w:val="24"/>
    </w:rPr>
  </w:style>
  <w:style w:type="paragraph" w:styleId="TOC3">
    <w:name w:val="toc 3"/>
    <w:basedOn w:val="Normal"/>
    <w:next w:val="Normal"/>
    <w:autoRedefine/>
    <w:uiPriority w:val="39"/>
    <w:unhideWhenUsed/>
    <w:qFormat/>
    <w:rsid w:val="00930E4C"/>
    <w:pPr>
      <w:ind w:left="440"/>
    </w:pPr>
    <w:rPr>
      <w:rFonts w:cstheme="minorHAnsi"/>
      <w:i/>
      <w:iCs/>
      <w:sz w:val="20"/>
      <w:szCs w:val="20"/>
    </w:rPr>
  </w:style>
  <w:style w:type="character" w:customStyle="1" w:styleId="Heading2Char">
    <w:name w:val="Heading 2 Char"/>
    <w:basedOn w:val="DefaultParagraphFont"/>
    <w:link w:val="Heading2"/>
    <w:uiPriority w:val="9"/>
    <w:rsid w:val="008833A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E0A95"/>
    <w:rPr>
      <w:rFonts w:asciiTheme="majorHAnsi" w:eastAsiaTheme="majorEastAsia" w:hAnsiTheme="majorHAnsi" w:cstheme="majorBidi"/>
      <w:b/>
      <w:bCs/>
      <w:color w:val="4F81BD" w:themeColor="accent1"/>
    </w:rPr>
  </w:style>
  <w:style w:type="paragraph" w:styleId="TOC4">
    <w:name w:val="toc 4"/>
    <w:basedOn w:val="Normal"/>
    <w:next w:val="Normal"/>
    <w:autoRedefine/>
    <w:uiPriority w:val="39"/>
    <w:unhideWhenUsed/>
    <w:rsid w:val="00D5158A"/>
    <w:pPr>
      <w:ind w:left="660"/>
    </w:pPr>
    <w:rPr>
      <w:rFonts w:cstheme="minorHAnsi"/>
      <w:sz w:val="18"/>
      <w:szCs w:val="18"/>
    </w:rPr>
  </w:style>
  <w:style w:type="paragraph" w:styleId="TOC5">
    <w:name w:val="toc 5"/>
    <w:basedOn w:val="Normal"/>
    <w:next w:val="Normal"/>
    <w:autoRedefine/>
    <w:uiPriority w:val="39"/>
    <w:unhideWhenUsed/>
    <w:rsid w:val="00D5158A"/>
    <w:pPr>
      <w:ind w:left="880"/>
    </w:pPr>
    <w:rPr>
      <w:rFonts w:cstheme="minorHAnsi"/>
      <w:sz w:val="18"/>
      <w:szCs w:val="18"/>
    </w:rPr>
  </w:style>
  <w:style w:type="paragraph" w:styleId="TOC6">
    <w:name w:val="toc 6"/>
    <w:basedOn w:val="Normal"/>
    <w:next w:val="Normal"/>
    <w:autoRedefine/>
    <w:uiPriority w:val="39"/>
    <w:unhideWhenUsed/>
    <w:rsid w:val="00D5158A"/>
    <w:pPr>
      <w:ind w:left="1100"/>
    </w:pPr>
    <w:rPr>
      <w:rFonts w:cstheme="minorHAnsi"/>
      <w:sz w:val="18"/>
      <w:szCs w:val="18"/>
    </w:rPr>
  </w:style>
  <w:style w:type="paragraph" w:styleId="TOC7">
    <w:name w:val="toc 7"/>
    <w:basedOn w:val="Normal"/>
    <w:next w:val="Normal"/>
    <w:autoRedefine/>
    <w:uiPriority w:val="39"/>
    <w:unhideWhenUsed/>
    <w:rsid w:val="00D5158A"/>
    <w:pPr>
      <w:ind w:left="1320"/>
    </w:pPr>
    <w:rPr>
      <w:rFonts w:cstheme="minorHAnsi"/>
      <w:sz w:val="18"/>
      <w:szCs w:val="18"/>
    </w:rPr>
  </w:style>
  <w:style w:type="paragraph" w:styleId="TOC8">
    <w:name w:val="toc 8"/>
    <w:basedOn w:val="Normal"/>
    <w:next w:val="Normal"/>
    <w:autoRedefine/>
    <w:uiPriority w:val="39"/>
    <w:unhideWhenUsed/>
    <w:rsid w:val="00D5158A"/>
    <w:pPr>
      <w:ind w:left="1540"/>
    </w:pPr>
    <w:rPr>
      <w:rFonts w:cstheme="minorHAnsi"/>
      <w:sz w:val="18"/>
      <w:szCs w:val="18"/>
    </w:rPr>
  </w:style>
  <w:style w:type="paragraph" w:styleId="TOC9">
    <w:name w:val="toc 9"/>
    <w:basedOn w:val="Normal"/>
    <w:next w:val="Normal"/>
    <w:autoRedefine/>
    <w:uiPriority w:val="39"/>
    <w:unhideWhenUsed/>
    <w:rsid w:val="00D5158A"/>
    <w:pPr>
      <w:ind w:left="1760"/>
    </w:pPr>
    <w:rPr>
      <w:rFonts w:cstheme="minorHAnsi"/>
      <w:sz w:val="18"/>
      <w:szCs w:val="18"/>
    </w:rPr>
  </w:style>
  <w:style w:type="character" w:styleId="FollowedHyperlink">
    <w:name w:val="FollowedHyperlink"/>
    <w:basedOn w:val="DefaultParagraphFont"/>
    <w:uiPriority w:val="99"/>
    <w:semiHidden/>
    <w:unhideWhenUsed/>
    <w:rsid w:val="006D359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2AE"/>
  </w:style>
  <w:style w:type="paragraph" w:styleId="Heading1">
    <w:name w:val="heading 1"/>
    <w:basedOn w:val="Normal"/>
    <w:next w:val="Normal"/>
    <w:link w:val="Heading1Char"/>
    <w:uiPriority w:val="9"/>
    <w:qFormat/>
    <w:rsid w:val="009F152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833A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E0A9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1A65"/>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61A65"/>
    <w:rPr>
      <w:color w:val="0000FF"/>
      <w:u w:val="single"/>
    </w:rPr>
  </w:style>
  <w:style w:type="paragraph" w:styleId="ListParagraph">
    <w:name w:val="List Paragraph"/>
    <w:basedOn w:val="Normal"/>
    <w:uiPriority w:val="34"/>
    <w:qFormat/>
    <w:rsid w:val="00F64576"/>
    <w:pPr>
      <w:ind w:left="720"/>
      <w:contextualSpacing/>
    </w:pPr>
  </w:style>
  <w:style w:type="character" w:styleId="CommentReference">
    <w:name w:val="annotation reference"/>
    <w:basedOn w:val="DefaultParagraphFont"/>
    <w:uiPriority w:val="99"/>
    <w:semiHidden/>
    <w:unhideWhenUsed/>
    <w:rsid w:val="00073300"/>
    <w:rPr>
      <w:sz w:val="16"/>
      <w:szCs w:val="16"/>
    </w:rPr>
  </w:style>
  <w:style w:type="paragraph" w:styleId="CommentText">
    <w:name w:val="annotation text"/>
    <w:basedOn w:val="Normal"/>
    <w:link w:val="CommentTextChar"/>
    <w:uiPriority w:val="99"/>
    <w:semiHidden/>
    <w:unhideWhenUsed/>
    <w:rsid w:val="00073300"/>
    <w:rPr>
      <w:sz w:val="20"/>
      <w:szCs w:val="20"/>
    </w:rPr>
  </w:style>
  <w:style w:type="character" w:customStyle="1" w:styleId="CommentTextChar">
    <w:name w:val="Comment Text Char"/>
    <w:basedOn w:val="DefaultParagraphFont"/>
    <w:link w:val="CommentText"/>
    <w:uiPriority w:val="99"/>
    <w:semiHidden/>
    <w:rsid w:val="00073300"/>
    <w:rPr>
      <w:sz w:val="20"/>
      <w:szCs w:val="20"/>
    </w:rPr>
  </w:style>
  <w:style w:type="paragraph" w:styleId="CommentSubject">
    <w:name w:val="annotation subject"/>
    <w:basedOn w:val="CommentText"/>
    <w:next w:val="CommentText"/>
    <w:link w:val="CommentSubjectChar"/>
    <w:uiPriority w:val="99"/>
    <w:semiHidden/>
    <w:unhideWhenUsed/>
    <w:rsid w:val="00073300"/>
    <w:rPr>
      <w:b/>
      <w:bCs/>
    </w:rPr>
  </w:style>
  <w:style w:type="character" w:customStyle="1" w:styleId="CommentSubjectChar">
    <w:name w:val="Comment Subject Char"/>
    <w:basedOn w:val="CommentTextChar"/>
    <w:link w:val="CommentSubject"/>
    <w:uiPriority w:val="99"/>
    <w:semiHidden/>
    <w:rsid w:val="00073300"/>
    <w:rPr>
      <w:b/>
      <w:bCs/>
      <w:sz w:val="20"/>
      <w:szCs w:val="20"/>
    </w:rPr>
  </w:style>
  <w:style w:type="paragraph" w:styleId="BalloonText">
    <w:name w:val="Balloon Text"/>
    <w:basedOn w:val="Normal"/>
    <w:link w:val="BalloonTextChar"/>
    <w:uiPriority w:val="99"/>
    <w:semiHidden/>
    <w:unhideWhenUsed/>
    <w:rsid w:val="00073300"/>
    <w:rPr>
      <w:rFonts w:ascii="Tahoma" w:hAnsi="Tahoma" w:cs="Tahoma"/>
      <w:sz w:val="16"/>
      <w:szCs w:val="16"/>
    </w:rPr>
  </w:style>
  <w:style w:type="character" w:customStyle="1" w:styleId="BalloonTextChar">
    <w:name w:val="Balloon Text Char"/>
    <w:basedOn w:val="DefaultParagraphFont"/>
    <w:link w:val="BalloonText"/>
    <w:uiPriority w:val="99"/>
    <w:semiHidden/>
    <w:rsid w:val="00073300"/>
    <w:rPr>
      <w:rFonts w:ascii="Tahoma" w:hAnsi="Tahoma" w:cs="Tahoma"/>
      <w:sz w:val="16"/>
      <w:szCs w:val="16"/>
    </w:rPr>
  </w:style>
  <w:style w:type="paragraph" w:styleId="BodyText2">
    <w:name w:val="Body Text 2"/>
    <w:basedOn w:val="Normal"/>
    <w:link w:val="BodyText2Char"/>
    <w:rsid w:val="00073300"/>
    <w:rPr>
      <w:rFonts w:ascii="Times New Roman" w:eastAsia="Times New Roman" w:hAnsi="Times New Roman" w:cs="Times New Roman"/>
      <w:color w:val="FF0000"/>
      <w:sz w:val="24"/>
      <w:szCs w:val="20"/>
    </w:rPr>
  </w:style>
  <w:style w:type="character" w:customStyle="1" w:styleId="BodyText2Char">
    <w:name w:val="Body Text 2 Char"/>
    <w:basedOn w:val="DefaultParagraphFont"/>
    <w:link w:val="BodyText2"/>
    <w:rsid w:val="00073300"/>
    <w:rPr>
      <w:rFonts w:ascii="Times New Roman" w:eastAsia="Times New Roman" w:hAnsi="Times New Roman" w:cs="Times New Roman"/>
      <w:color w:val="FF0000"/>
      <w:sz w:val="24"/>
      <w:szCs w:val="20"/>
    </w:rPr>
  </w:style>
  <w:style w:type="paragraph" w:customStyle="1" w:styleId="Default">
    <w:name w:val="Default"/>
    <w:rsid w:val="002B04C0"/>
    <w:pPr>
      <w:autoSpaceDE w:val="0"/>
      <w:autoSpaceDN w:val="0"/>
      <w:adjustRightInd w:val="0"/>
    </w:pPr>
    <w:rPr>
      <w:rFonts w:ascii="Times New Roman" w:eastAsia="Times New Roman" w:hAnsi="Times New Roman" w:cs="Times New Roman"/>
      <w:color w:val="000000"/>
      <w:sz w:val="24"/>
      <w:szCs w:val="24"/>
    </w:rPr>
  </w:style>
  <w:style w:type="paragraph" w:styleId="PlainText">
    <w:name w:val="Plain Text"/>
    <w:basedOn w:val="Normal"/>
    <w:link w:val="PlainTextChar"/>
    <w:uiPriority w:val="99"/>
    <w:unhideWhenUsed/>
    <w:rsid w:val="002B04C0"/>
    <w:rPr>
      <w:rFonts w:ascii="Consolas" w:hAnsi="Consolas"/>
      <w:sz w:val="21"/>
      <w:szCs w:val="21"/>
    </w:rPr>
  </w:style>
  <w:style w:type="character" w:customStyle="1" w:styleId="PlainTextChar">
    <w:name w:val="Plain Text Char"/>
    <w:basedOn w:val="DefaultParagraphFont"/>
    <w:link w:val="PlainText"/>
    <w:uiPriority w:val="99"/>
    <w:rsid w:val="002B04C0"/>
    <w:rPr>
      <w:rFonts w:ascii="Consolas" w:hAnsi="Consolas"/>
      <w:sz w:val="21"/>
      <w:szCs w:val="21"/>
    </w:rPr>
  </w:style>
  <w:style w:type="paragraph" w:styleId="Header">
    <w:name w:val="header"/>
    <w:basedOn w:val="Normal"/>
    <w:link w:val="HeaderChar"/>
    <w:uiPriority w:val="99"/>
    <w:unhideWhenUsed/>
    <w:rsid w:val="008801E1"/>
    <w:pPr>
      <w:tabs>
        <w:tab w:val="center" w:pos="4320"/>
        <w:tab w:val="right" w:pos="8640"/>
      </w:tabs>
    </w:pPr>
  </w:style>
  <w:style w:type="character" w:customStyle="1" w:styleId="HeaderChar">
    <w:name w:val="Header Char"/>
    <w:basedOn w:val="DefaultParagraphFont"/>
    <w:link w:val="Header"/>
    <w:uiPriority w:val="99"/>
    <w:rsid w:val="008801E1"/>
  </w:style>
  <w:style w:type="paragraph" w:styleId="Footer">
    <w:name w:val="footer"/>
    <w:basedOn w:val="Normal"/>
    <w:link w:val="FooterChar"/>
    <w:uiPriority w:val="99"/>
    <w:unhideWhenUsed/>
    <w:rsid w:val="008801E1"/>
    <w:pPr>
      <w:tabs>
        <w:tab w:val="center" w:pos="4320"/>
        <w:tab w:val="right" w:pos="8640"/>
      </w:tabs>
    </w:pPr>
  </w:style>
  <w:style w:type="character" w:customStyle="1" w:styleId="FooterChar">
    <w:name w:val="Footer Char"/>
    <w:basedOn w:val="DefaultParagraphFont"/>
    <w:link w:val="Footer"/>
    <w:uiPriority w:val="99"/>
    <w:rsid w:val="008801E1"/>
  </w:style>
  <w:style w:type="character" w:styleId="PageNumber">
    <w:name w:val="page number"/>
    <w:basedOn w:val="DefaultParagraphFont"/>
    <w:uiPriority w:val="99"/>
    <w:semiHidden/>
    <w:unhideWhenUsed/>
    <w:rsid w:val="008801E1"/>
  </w:style>
  <w:style w:type="paragraph" w:customStyle="1" w:styleId="pindented1">
    <w:name w:val="pindented1"/>
    <w:basedOn w:val="Normal"/>
    <w:rsid w:val="00EE2633"/>
    <w:pPr>
      <w:spacing w:before="100" w:beforeAutospacing="1" w:after="100" w:afterAutospacing="1"/>
    </w:pPr>
    <w:rPr>
      <w:rFonts w:ascii="Times New Roman" w:eastAsia="Times New Roman" w:hAnsi="Times New Roman" w:cs="Times New Roman"/>
      <w:sz w:val="24"/>
      <w:szCs w:val="24"/>
    </w:rPr>
  </w:style>
  <w:style w:type="paragraph" w:customStyle="1" w:styleId="pindented2">
    <w:name w:val="pindented2"/>
    <w:basedOn w:val="Normal"/>
    <w:rsid w:val="00EE2633"/>
    <w:pP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1151A3"/>
  </w:style>
  <w:style w:type="character" w:customStyle="1" w:styleId="Heading1Char">
    <w:name w:val="Heading 1 Char"/>
    <w:basedOn w:val="DefaultParagraphFont"/>
    <w:link w:val="Heading1"/>
    <w:uiPriority w:val="9"/>
    <w:rsid w:val="009F152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F1526"/>
    <w:pPr>
      <w:spacing w:line="276" w:lineRule="auto"/>
      <w:outlineLvl w:val="9"/>
    </w:pPr>
  </w:style>
  <w:style w:type="paragraph" w:styleId="TOC2">
    <w:name w:val="toc 2"/>
    <w:basedOn w:val="Normal"/>
    <w:next w:val="Normal"/>
    <w:autoRedefine/>
    <w:uiPriority w:val="39"/>
    <w:unhideWhenUsed/>
    <w:qFormat/>
    <w:rsid w:val="00FF4019"/>
    <w:pPr>
      <w:tabs>
        <w:tab w:val="right" w:leader="dot" w:pos="9350"/>
      </w:tabs>
      <w:ind w:left="220"/>
    </w:pPr>
    <w:rPr>
      <w:rFonts w:ascii="Times New Roman" w:hAnsi="Times New Roman" w:cs="Times New Roman"/>
      <w:b/>
      <w:smallCaps/>
      <w:noProof/>
    </w:rPr>
  </w:style>
  <w:style w:type="paragraph" w:styleId="TOC1">
    <w:name w:val="toc 1"/>
    <w:basedOn w:val="Normal"/>
    <w:next w:val="Normal"/>
    <w:autoRedefine/>
    <w:uiPriority w:val="39"/>
    <w:unhideWhenUsed/>
    <w:qFormat/>
    <w:rsid w:val="00C52343"/>
    <w:pPr>
      <w:tabs>
        <w:tab w:val="right" w:leader="dot" w:pos="9350"/>
      </w:tabs>
      <w:spacing w:before="120" w:after="120"/>
    </w:pPr>
    <w:rPr>
      <w:rFonts w:ascii="Times New Roman" w:hAnsi="Times New Roman" w:cs="Times New Roman"/>
      <w:b/>
      <w:bCs/>
      <w:caps/>
      <w:noProof/>
      <w:sz w:val="24"/>
      <w:szCs w:val="24"/>
    </w:rPr>
  </w:style>
  <w:style w:type="paragraph" w:styleId="TOC3">
    <w:name w:val="toc 3"/>
    <w:basedOn w:val="Normal"/>
    <w:next w:val="Normal"/>
    <w:autoRedefine/>
    <w:uiPriority w:val="39"/>
    <w:unhideWhenUsed/>
    <w:qFormat/>
    <w:rsid w:val="00930E4C"/>
    <w:pPr>
      <w:ind w:left="440"/>
    </w:pPr>
    <w:rPr>
      <w:rFonts w:cstheme="minorHAnsi"/>
      <w:i/>
      <w:iCs/>
      <w:sz w:val="20"/>
      <w:szCs w:val="20"/>
    </w:rPr>
  </w:style>
  <w:style w:type="character" w:customStyle="1" w:styleId="Heading2Char">
    <w:name w:val="Heading 2 Char"/>
    <w:basedOn w:val="DefaultParagraphFont"/>
    <w:link w:val="Heading2"/>
    <w:uiPriority w:val="9"/>
    <w:rsid w:val="008833A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E0A95"/>
    <w:rPr>
      <w:rFonts w:asciiTheme="majorHAnsi" w:eastAsiaTheme="majorEastAsia" w:hAnsiTheme="majorHAnsi" w:cstheme="majorBidi"/>
      <w:b/>
      <w:bCs/>
      <w:color w:val="4F81BD" w:themeColor="accent1"/>
    </w:rPr>
  </w:style>
  <w:style w:type="paragraph" w:styleId="TOC4">
    <w:name w:val="toc 4"/>
    <w:basedOn w:val="Normal"/>
    <w:next w:val="Normal"/>
    <w:autoRedefine/>
    <w:uiPriority w:val="39"/>
    <w:unhideWhenUsed/>
    <w:rsid w:val="00D5158A"/>
    <w:pPr>
      <w:ind w:left="660"/>
    </w:pPr>
    <w:rPr>
      <w:rFonts w:cstheme="minorHAnsi"/>
      <w:sz w:val="18"/>
      <w:szCs w:val="18"/>
    </w:rPr>
  </w:style>
  <w:style w:type="paragraph" w:styleId="TOC5">
    <w:name w:val="toc 5"/>
    <w:basedOn w:val="Normal"/>
    <w:next w:val="Normal"/>
    <w:autoRedefine/>
    <w:uiPriority w:val="39"/>
    <w:unhideWhenUsed/>
    <w:rsid w:val="00D5158A"/>
    <w:pPr>
      <w:ind w:left="880"/>
    </w:pPr>
    <w:rPr>
      <w:rFonts w:cstheme="minorHAnsi"/>
      <w:sz w:val="18"/>
      <w:szCs w:val="18"/>
    </w:rPr>
  </w:style>
  <w:style w:type="paragraph" w:styleId="TOC6">
    <w:name w:val="toc 6"/>
    <w:basedOn w:val="Normal"/>
    <w:next w:val="Normal"/>
    <w:autoRedefine/>
    <w:uiPriority w:val="39"/>
    <w:unhideWhenUsed/>
    <w:rsid w:val="00D5158A"/>
    <w:pPr>
      <w:ind w:left="1100"/>
    </w:pPr>
    <w:rPr>
      <w:rFonts w:cstheme="minorHAnsi"/>
      <w:sz w:val="18"/>
      <w:szCs w:val="18"/>
    </w:rPr>
  </w:style>
  <w:style w:type="paragraph" w:styleId="TOC7">
    <w:name w:val="toc 7"/>
    <w:basedOn w:val="Normal"/>
    <w:next w:val="Normal"/>
    <w:autoRedefine/>
    <w:uiPriority w:val="39"/>
    <w:unhideWhenUsed/>
    <w:rsid w:val="00D5158A"/>
    <w:pPr>
      <w:ind w:left="1320"/>
    </w:pPr>
    <w:rPr>
      <w:rFonts w:cstheme="minorHAnsi"/>
      <w:sz w:val="18"/>
      <w:szCs w:val="18"/>
    </w:rPr>
  </w:style>
  <w:style w:type="paragraph" w:styleId="TOC8">
    <w:name w:val="toc 8"/>
    <w:basedOn w:val="Normal"/>
    <w:next w:val="Normal"/>
    <w:autoRedefine/>
    <w:uiPriority w:val="39"/>
    <w:unhideWhenUsed/>
    <w:rsid w:val="00D5158A"/>
    <w:pPr>
      <w:ind w:left="1540"/>
    </w:pPr>
    <w:rPr>
      <w:rFonts w:cstheme="minorHAnsi"/>
      <w:sz w:val="18"/>
      <w:szCs w:val="18"/>
    </w:rPr>
  </w:style>
  <w:style w:type="paragraph" w:styleId="TOC9">
    <w:name w:val="toc 9"/>
    <w:basedOn w:val="Normal"/>
    <w:next w:val="Normal"/>
    <w:autoRedefine/>
    <w:uiPriority w:val="39"/>
    <w:unhideWhenUsed/>
    <w:rsid w:val="00D5158A"/>
    <w:pPr>
      <w:ind w:left="1760"/>
    </w:pPr>
    <w:rPr>
      <w:rFonts w:cstheme="minorHAnsi"/>
      <w:sz w:val="18"/>
      <w:szCs w:val="18"/>
    </w:rPr>
  </w:style>
  <w:style w:type="character" w:styleId="FollowedHyperlink">
    <w:name w:val="FollowedHyperlink"/>
    <w:basedOn w:val="DefaultParagraphFont"/>
    <w:uiPriority w:val="99"/>
    <w:semiHidden/>
    <w:unhideWhenUsed/>
    <w:rsid w:val="006D35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693016">
      <w:bodyDiv w:val="1"/>
      <w:marLeft w:val="0"/>
      <w:marRight w:val="0"/>
      <w:marTop w:val="0"/>
      <w:marBottom w:val="0"/>
      <w:divBdr>
        <w:top w:val="none" w:sz="0" w:space="0" w:color="auto"/>
        <w:left w:val="none" w:sz="0" w:space="0" w:color="auto"/>
        <w:bottom w:val="none" w:sz="0" w:space="0" w:color="auto"/>
        <w:right w:val="none" w:sz="0" w:space="0" w:color="auto"/>
      </w:divBdr>
    </w:div>
    <w:div w:id="535625848">
      <w:bodyDiv w:val="1"/>
      <w:marLeft w:val="0"/>
      <w:marRight w:val="0"/>
      <w:marTop w:val="0"/>
      <w:marBottom w:val="0"/>
      <w:divBdr>
        <w:top w:val="none" w:sz="0" w:space="0" w:color="auto"/>
        <w:left w:val="none" w:sz="0" w:space="0" w:color="auto"/>
        <w:bottom w:val="none" w:sz="0" w:space="0" w:color="auto"/>
        <w:right w:val="none" w:sz="0" w:space="0" w:color="auto"/>
      </w:divBdr>
      <w:divsChild>
        <w:div w:id="835531080">
          <w:marLeft w:val="125"/>
          <w:marRight w:val="125"/>
          <w:marTop w:val="0"/>
          <w:marBottom w:val="0"/>
          <w:divBdr>
            <w:top w:val="none" w:sz="0" w:space="0" w:color="auto"/>
            <w:left w:val="none" w:sz="0" w:space="0" w:color="auto"/>
            <w:bottom w:val="none" w:sz="0" w:space="0" w:color="auto"/>
            <w:right w:val="none" w:sz="0" w:space="0" w:color="auto"/>
          </w:divBdr>
        </w:div>
      </w:divsChild>
    </w:div>
    <w:div w:id="124321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onr.navy.mil/Contracts-Grants/submit-proposal/grants-proposal/grants-gov.aspx" TargetMode="External"/><Relationship Id="rId18" Type="http://schemas.openxmlformats.org/officeDocument/2006/relationships/hyperlink" Target="https://wawf.eb.mi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onr.navy.mil/en/About-ONR/compliance-protections/Research-Protections/Animal-Recombinant-DNA.aspx" TargetMode="External"/><Relationship Id="rId7" Type="http://schemas.openxmlformats.org/officeDocument/2006/relationships/footnotes" Target="footnotes.xml"/><Relationship Id="rId12" Type="http://schemas.openxmlformats.org/officeDocument/2006/relationships/hyperlink" Target="http://www.onr.navy.mil/en/Contracts-Grants/Funding-Opportunities/Broad-Agency-Announcements.aspx" TargetMode="External"/><Relationship Id="rId17" Type="http://schemas.openxmlformats.org/officeDocument/2006/relationships/hyperlink" Target="https://wawf.eb.mil/"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eda.ogden.disa.mil/" TargetMode="External"/><Relationship Id="rId20" Type="http://schemas.openxmlformats.org/officeDocument/2006/relationships/hyperlink" Target="mailto:disa.ogden.esd.mbx.cscassig@mail.mil"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gov/"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Grants.Gov" TargetMode="External"/><Relationship Id="rId23" Type="http://schemas.openxmlformats.org/officeDocument/2006/relationships/hyperlink" Target="http://www.onr.navy.mil/Contracts-Grants/submit-proposal/grants-proposal.aspx" TargetMode="External"/><Relationship Id="rId28" Type="http://schemas.openxmlformats.org/officeDocument/2006/relationships/header" Target="header3.xml"/><Relationship Id="rId10" Type="http://schemas.openxmlformats.org/officeDocument/2006/relationships/hyperlink" Target="http://www.onr.navy.mil/Contracts-Grants/Funding-Opportunities/Broad-Agency-Announcement.aspx" TargetMode="External"/><Relationship Id="rId19" Type="http://schemas.openxmlformats.org/officeDocument/2006/relationships/hyperlink" Target="https://wawf.eb.mil/"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20support@grants.gov" TargetMode="External"/><Relationship Id="rId22" Type="http://schemas.openxmlformats.org/officeDocument/2006/relationships/hyperlink" Target="http://www.onr.navy.mil/About-ONR/compliance-protections/Research-Protections/Human-Subject-Research.aspx"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C7256-5DFA-4085-8E27-7FF55D044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8232</Words>
  <Characters>46925</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NMCI</Company>
  <LinksUpToDate>false</LinksUpToDate>
  <CharactersWithSpaces>55047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vera.carroll</dc:creator>
  <cp:lastModifiedBy>Griffin, Darnell R CIV ONRA, BD02</cp:lastModifiedBy>
  <cp:revision>2</cp:revision>
  <cp:lastPrinted>2015-11-09T18:57:00Z</cp:lastPrinted>
  <dcterms:created xsi:type="dcterms:W3CDTF">2015-11-10T15:59:00Z</dcterms:created>
  <dcterms:modified xsi:type="dcterms:W3CDTF">2015-11-10T15:59:00Z</dcterms:modified>
</cp:coreProperties>
</file>