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C1A97" w14:textId="77777777" w:rsidR="00B06312" w:rsidRPr="00974F45" w:rsidRDefault="00B06312" w:rsidP="00AB76B0">
      <w:pPr>
        <w:pStyle w:val="Default"/>
        <w:rPr>
          <w:rFonts w:ascii="Arial" w:hAnsi="Arial" w:cs="Arial"/>
          <w:b/>
          <w:bCs/>
          <w:color w:val="auto"/>
          <w:sz w:val="22"/>
          <w:szCs w:val="22"/>
        </w:rPr>
      </w:pPr>
      <w:r w:rsidRPr="00974F45">
        <w:rPr>
          <w:rFonts w:ascii="Arial" w:hAnsi="Arial" w:cs="Arial"/>
          <w:b/>
          <w:bCs/>
          <w:color w:val="auto"/>
          <w:sz w:val="22"/>
          <w:szCs w:val="22"/>
        </w:rPr>
        <w:t>PROGRAM ANNOUNCEMENT</w:t>
      </w:r>
    </w:p>
    <w:p w14:paraId="1CC4D4A5" w14:textId="77777777" w:rsidR="00B06312" w:rsidRPr="00974F45" w:rsidRDefault="00F74442" w:rsidP="006A3445">
      <w:pPr>
        <w:pStyle w:val="Default"/>
        <w:rPr>
          <w:rFonts w:ascii="Arial" w:hAnsi="Arial" w:cs="Arial"/>
          <w:b/>
          <w:bCs/>
          <w:color w:val="auto"/>
          <w:sz w:val="22"/>
          <w:szCs w:val="22"/>
        </w:rPr>
      </w:pPr>
      <w:r w:rsidRPr="00974F45">
        <w:rPr>
          <w:rFonts w:ascii="Arial" w:hAnsi="Arial" w:cs="Arial"/>
          <w:b/>
          <w:bCs/>
          <w:color w:val="auto"/>
          <w:sz w:val="22"/>
          <w:szCs w:val="22"/>
        </w:rPr>
        <w:t xml:space="preserve"> </w:t>
      </w:r>
    </w:p>
    <w:p w14:paraId="461E83D9" w14:textId="1765BE31" w:rsidR="008260D9" w:rsidRPr="00974F45" w:rsidRDefault="00AB76B0" w:rsidP="00AB76B0">
      <w:pPr>
        <w:pStyle w:val="Default"/>
        <w:rPr>
          <w:rFonts w:ascii="Arial" w:hAnsi="Arial" w:cs="Arial"/>
          <w:b/>
          <w:bCs/>
          <w:color w:val="auto"/>
          <w:sz w:val="22"/>
          <w:szCs w:val="22"/>
          <w:u w:val="single"/>
        </w:rPr>
      </w:pPr>
      <w:r w:rsidRPr="00974F45">
        <w:rPr>
          <w:rFonts w:ascii="Arial" w:hAnsi="Arial" w:cs="Arial"/>
          <w:b/>
          <w:bCs/>
          <w:color w:val="auto"/>
          <w:sz w:val="22"/>
          <w:szCs w:val="22"/>
        </w:rPr>
        <w:t>I</w:t>
      </w:r>
      <w:r w:rsidR="003D3F15" w:rsidRPr="00974F45">
        <w:rPr>
          <w:rFonts w:ascii="Arial" w:hAnsi="Arial" w:cs="Arial"/>
          <w:b/>
          <w:bCs/>
          <w:color w:val="auto"/>
          <w:sz w:val="22"/>
          <w:szCs w:val="22"/>
        </w:rPr>
        <w:t xml:space="preserve"> </w:t>
      </w:r>
      <w:r w:rsidRPr="00974F45">
        <w:rPr>
          <w:rFonts w:ascii="Arial" w:hAnsi="Arial" w:cs="Arial"/>
          <w:b/>
          <w:bCs/>
          <w:color w:val="auto"/>
          <w:sz w:val="22"/>
          <w:szCs w:val="22"/>
        </w:rPr>
        <w:t xml:space="preserve"> </w:t>
      </w:r>
      <w:r w:rsidR="008260D9" w:rsidRPr="00974F45">
        <w:rPr>
          <w:rFonts w:ascii="Arial" w:hAnsi="Arial" w:cs="Arial"/>
          <w:b/>
          <w:bCs/>
          <w:color w:val="auto"/>
          <w:sz w:val="22"/>
          <w:szCs w:val="22"/>
          <w:u w:val="single"/>
        </w:rPr>
        <w:t xml:space="preserve">GENERAL INFORMATION </w:t>
      </w:r>
    </w:p>
    <w:p w14:paraId="1BB507BB" w14:textId="77777777" w:rsidR="00AB76B0" w:rsidRPr="00974F45" w:rsidRDefault="00AB76B0" w:rsidP="00AB76B0">
      <w:pPr>
        <w:pStyle w:val="Default"/>
        <w:rPr>
          <w:rFonts w:ascii="Arial" w:hAnsi="Arial" w:cs="Arial"/>
          <w:b/>
          <w:bCs/>
          <w:color w:val="auto"/>
          <w:sz w:val="22"/>
          <w:szCs w:val="22"/>
          <w:u w:val="single"/>
        </w:rPr>
      </w:pPr>
    </w:p>
    <w:p w14:paraId="0AF659FE" w14:textId="77777777" w:rsidR="008260D9" w:rsidRPr="00974F45" w:rsidRDefault="008260D9" w:rsidP="00C0299E">
      <w:pPr>
        <w:pStyle w:val="Default"/>
        <w:rPr>
          <w:rFonts w:ascii="Arial" w:hAnsi="Arial" w:cs="Arial"/>
          <w:b/>
          <w:bCs/>
          <w:color w:val="auto"/>
          <w:sz w:val="22"/>
          <w:szCs w:val="22"/>
        </w:rPr>
      </w:pPr>
      <w:r w:rsidRPr="00974F45">
        <w:rPr>
          <w:rFonts w:ascii="Arial" w:hAnsi="Arial" w:cs="Arial"/>
          <w:b/>
          <w:bCs/>
          <w:color w:val="auto"/>
          <w:sz w:val="22"/>
          <w:szCs w:val="22"/>
        </w:rPr>
        <w:t xml:space="preserve">1. Agency Name </w:t>
      </w:r>
    </w:p>
    <w:p w14:paraId="27E71C93" w14:textId="77777777" w:rsidR="0048539A" w:rsidRPr="00974F45" w:rsidRDefault="0048539A" w:rsidP="006A3445">
      <w:pPr>
        <w:pStyle w:val="Default"/>
        <w:rPr>
          <w:rFonts w:ascii="Arial" w:hAnsi="Arial" w:cs="Arial"/>
          <w:b/>
          <w:bCs/>
          <w:color w:val="auto"/>
          <w:sz w:val="22"/>
          <w:szCs w:val="22"/>
        </w:rPr>
      </w:pPr>
    </w:p>
    <w:p w14:paraId="683FE8D3" w14:textId="77777777" w:rsidR="008260D9" w:rsidRPr="00974F45" w:rsidRDefault="008260D9" w:rsidP="00C0299E">
      <w:pPr>
        <w:pStyle w:val="Default"/>
        <w:rPr>
          <w:rFonts w:ascii="Arial" w:hAnsi="Arial" w:cs="Arial"/>
          <w:color w:val="auto"/>
          <w:sz w:val="22"/>
          <w:szCs w:val="22"/>
        </w:rPr>
      </w:pPr>
      <w:r w:rsidRPr="00974F45">
        <w:rPr>
          <w:rFonts w:ascii="Arial" w:hAnsi="Arial" w:cs="Arial"/>
          <w:color w:val="auto"/>
          <w:sz w:val="22"/>
          <w:szCs w:val="22"/>
        </w:rPr>
        <w:t>Naval Medical Logistics Command</w:t>
      </w:r>
      <w:r w:rsidR="00C6222D" w:rsidRPr="00974F45">
        <w:rPr>
          <w:rFonts w:ascii="Arial" w:hAnsi="Arial" w:cs="Arial"/>
          <w:color w:val="auto"/>
          <w:sz w:val="22"/>
          <w:szCs w:val="22"/>
        </w:rPr>
        <w:t xml:space="preserve"> (</w:t>
      </w:r>
      <w:r w:rsidR="00C37036" w:rsidRPr="00974F45">
        <w:rPr>
          <w:rFonts w:ascii="Arial" w:hAnsi="Arial" w:cs="Arial"/>
          <w:color w:val="auto"/>
          <w:sz w:val="22"/>
          <w:szCs w:val="22"/>
        </w:rPr>
        <w:t>NMLC</w:t>
      </w:r>
      <w:r w:rsidR="00C6222D" w:rsidRPr="00974F45">
        <w:rPr>
          <w:rFonts w:ascii="Arial" w:hAnsi="Arial" w:cs="Arial"/>
          <w:color w:val="auto"/>
          <w:sz w:val="22"/>
          <w:szCs w:val="22"/>
        </w:rPr>
        <w:t>)</w:t>
      </w:r>
      <w:r w:rsidRPr="00974F45">
        <w:rPr>
          <w:rFonts w:ascii="Arial" w:hAnsi="Arial" w:cs="Arial"/>
          <w:color w:val="auto"/>
          <w:sz w:val="22"/>
          <w:szCs w:val="22"/>
        </w:rPr>
        <w:t xml:space="preserve"> </w:t>
      </w:r>
    </w:p>
    <w:p w14:paraId="76D3D40B" w14:textId="77777777" w:rsidR="008260D9" w:rsidRPr="00974F45" w:rsidRDefault="008260D9" w:rsidP="006A3445">
      <w:pPr>
        <w:pStyle w:val="Default"/>
        <w:rPr>
          <w:rFonts w:ascii="Arial" w:hAnsi="Arial" w:cs="Arial"/>
          <w:color w:val="auto"/>
          <w:sz w:val="22"/>
          <w:szCs w:val="22"/>
        </w:rPr>
      </w:pPr>
      <w:r w:rsidRPr="00974F45">
        <w:rPr>
          <w:rFonts w:ascii="Arial" w:hAnsi="Arial" w:cs="Arial"/>
          <w:color w:val="auto"/>
          <w:sz w:val="22"/>
          <w:szCs w:val="22"/>
        </w:rPr>
        <w:t xml:space="preserve"> </w:t>
      </w:r>
    </w:p>
    <w:p w14:paraId="377AB1B1" w14:textId="77777777" w:rsidR="00F03CBA" w:rsidRPr="00974F45" w:rsidRDefault="008260D9" w:rsidP="00C0299E">
      <w:pPr>
        <w:pStyle w:val="Default"/>
        <w:rPr>
          <w:rFonts w:ascii="Arial" w:hAnsi="Arial" w:cs="Arial"/>
          <w:b/>
          <w:bCs/>
          <w:color w:val="auto"/>
          <w:sz w:val="22"/>
          <w:szCs w:val="22"/>
        </w:rPr>
      </w:pPr>
      <w:r w:rsidRPr="00974F45">
        <w:rPr>
          <w:rFonts w:ascii="Arial" w:hAnsi="Arial" w:cs="Arial"/>
          <w:b/>
          <w:bCs/>
          <w:color w:val="auto"/>
          <w:sz w:val="22"/>
          <w:szCs w:val="22"/>
        </w:rPr>
        <w:t xml:space="preserve">2. </w:t>
      </w:r>
      <w:r w:rsidR="00085507" w:rsidRPr="00974F45">
        <w:rPr>
          <w:rFonts w:ascii="Arial" w:hAnsi="Arial" w:cs="Arial"/>
          <w:b/>
          <w:bCs/>
          <w:color w:val="auto"/>
          <w:sz w:val="22"/>
          <w:szCs w:val="22"/>
        </w:rPr>
        <w:t xml:space="preserve">Funding </w:t>
      </w:r>
      <w:r w:rsidRPr="00974F45">
        <w:rPr>
          <w:rFonts w:ascii="Arial" w:hAnsi="Arial" w:cs="Arial"/>
          <w:b/>
          <w:bCs/>
          <w:color w:val="auto"/>
          <w:sz w:val="22"/>
          <w:szCs w:val="22"/>
        </w:rPr>
        <w:t xml:space="preserve">Opportunity Title </w:t>
      </w:r>
    </w:p>
    <w:p w14:paraId="78FFAB57" w14:textId="77777777" w:rsidR="008260D9" w:rsidRPr="00974F45" w:rsidRDefault="008260D9" w:rsidP="00C0299E">
      <w:pPr>
        <w:pStyle w:val="Default"/>
        <w:rPr>
          <w:rFonts w:ascii="Arial" w:hAnsi="Arial" w:cs="Arial"/>
          <w:color w:val="auto"/>
          <w:sz w:val="22"/>
          <w:szCs w:val="22"/>
        </w:rPr>
      </w:pPr>
      <w:r w:rsidRPr="00974F45">
        <w:rPr>
          <w:rFonts w:ascii="Arial" w:hAnsi="Arial" w:cs="Arial"/>
          <w:b/>
          <w:bCs/>
          <w:color w:val="auto"/>
          <w:sz w:val="22"/>
          <w:szCs w:val="22"/>
        </w:rPr>
        <w:t xml:space="preserve"> </w:t>
      </w:r>
    </w:p>
    <w:p w14:paraId="035D12DC" w14:textId="19228CC0" w:rsidR="008260D9" w:rsidRPr="00974F45" w:rsidRDefault="00034859" w:rsidP="00C0299E">
      <w:pPr>
        <w:pStyle w:val="Default"/>
        <w:rPr>
          <w:rFonts w:ascii="Arial" w:hAnsi="Arial" w:cs="Arial"/>
          <w:color w:val="auto"/>
          <w:sz w:val="22"/>
          <w:szCs w:val="22"/>
        </w:rPr>
      </w:pPr>
      <w:r w:rsidRPr="00974F45">
        <w:rPr>
          <w:rFonts w:ascii="Arial" w:eastAsia="Times New Roman" w:hAnsi="Arial" w:cs="Arial"/>
          <w:bCs/>
          <w:sz w:val="22"/>
          <w:szCs w:val="22"/>
        </w:rPr>
        <w:t>Research and Development of</w:t>
      </w:r>
      <w:r w:rsidR="00F912A1" w:rsidRPr="00974F45">
        <w:rPr>
          <w:rFonts w:ascii="Arial" w:eastAsia="Times New Roman" w:hAnsi="Arial" w:cs="Arial"/>
          <w:bCs/>
          <w:sz w:val="22"/>
          <w:szCs w:val="22"/>
        </w:rPr>
        <w:t xml:space="preserve"> </w:t>
      </w:r>
      <w:r w:rsidR="00A70D46" w:rsidRPr="00974F45">
        <w:rPr>
          <w:rFonts w:ascii="Arial" w:eastAsia="Times New Roman" w:hAnsi="Arial" w:cs="Arial"/>
          <w:bCs/>
          <w:sz w:val="22"/>
          <w:szCs w:val="22"/>
        </w:rPr>
        <w:t>Protective Vaccines and Other Countermeasures Against Infectious Disease Agents of Military Importance</w:t>
      </w:r>
      <w:r w:rsidR="008260D9" w:rsidRPr="00974F45">
        <w:rPr>
          <w:rFonts w:ascii="Arial" w:hAnsi="Arial" w:cs="Arial"/>
          <w:color w:val="auto"/>
          <w:sz w:val="22"/>
          <w:szCs w:val="22"/>
        </w:rPr>
        <w:t xml:space="preserve"> </w:t>
      </w:r>
    </w:p>
    <w:p w14:paraId="24A924EA" w14:textId="77777777" w:rsidR="008260D9" w:rsidRPr="00974F45" w:rsidRDefault="0001271F" w:rsidP="0067339D">
      <w:pPr>
        <w:pStyle w:val="Default"/>
        <w:rPr>
          <w:rFonts w:ascii="Arial" w:hAnsi="Arial" w:cs="Arial"/>
          <w:b/>
          <w:bCs/>
          <w:color w:val="auto"/>
          <w:sz w:val="22"/>
          <w:szCs w:val="22"/>
        </w:rPr>
      </w:pPr>
      <w:r w:rsidRPr="00974F45">
        <w:rPr>
          <w:rFonts w:ascii="Arial" w:hAnsi="Arial" w:cs="Arial"/>
          <w:b/>
          <w:bCs/>
          <w:color w:val="auto"/>
          <w:sz w:val="22"/>
          <w:szCs w:val="22"/>
        </w:rPr>
        <w:tab/>
      </w:r>
    </w:p>
    <w:p w14:paraId="07F9F82F" w14:textId="7B9151D5" w:rsidR="008260D9" w:rsidRPr="00974F45" w:rsidRDefault="008260D9" w:rsidP="00C0299E">
      <w:pPr>
        <w:pStyle w:val="Default"/>
        <w:rPr>
          <w:rFonts w:ascii="Arial" w:hAnsi="Arial" w:cs="Arial"/>
          <w:b/>
          <w:bCs/>
          <w:color w:val="auto"/>
          <w:sz w:val="22"/>
          <w:szCs w:val="22"/>
        </w:rPr>
      </w:pPr>
      <w:r w:rsidRPr="00974F45">
        <w:rPr>
          <w:rFonts w:ascii="Arial" w:hAnsi="Arial" w:cs="Arial"/>
          <w:b/>
          <w:bCs/>
          <w:color w:val="auto"/>
          <w:sz w:val="22"/>
          <w:szCs w:val="22"/>
        </w:rPr>
        <w:t xml:space="preserve">3. </w:t>
      </w:r>
      <w:r w:rsidR="00085507" w:rsidRPr="00974F45">
        <w:rPr>
          <w:rFonts w:ascii="Arial" w:hAnsi="Arial" w:cs="Arial"/>
          <w:b/>
          <w:bCs/>
          <w:color w:val="auto"/>
          <w:sz w:val="22"/>
          <w:szCs w:val="22"/>
        </w:rPr>
        <w:t>Sponsor’s</w:t>
      </w:r>
      <w:r w:rsidR="00AF4639" w:rsidRPr="00974F45">
        <w:rPr>
          <w:rFonts w:ascii="Arial" w:hAnsi="Arial" w:cs="Arial"/>
          <w:b/>
          <w:bCs/>
          <w:color w:val="auto"/>
          <w:sz w:val="22"/>
          <w:szCs w:val="22"/>
        </w:rPr>
        <w:t xml:space="preserve"> Name</w:t>
      </w:r>
      <w:r w:rsidRPr="00974F45">
        <w:rPr>
          <w:rFonts w:ascii="Arial" w:hAnsi="Arial" w:cs="Arial"/>
          <w:b/>
          <w:bCs/>
          <w:color w:val="auto"/>
          <w:sz w:val="22"/>
          <w:szCs w:val="22"/>
        </w:rPr>
        <w:t xml:space="preserve"> </w:t>
      </w:r>
    </w:p>
    <w:p w14:paraId="1BB2C804" w14:textId="77777777" w:rsidR="008260D9" w:rsidRPr="00974F45" w:rsidRDefault="008260D9" w:rsidP="00C0299E">
      <w:pPr>
        <w:pStyle w:val="Default"/>
        <w:rPr>
          <w:rFonts w:ascii="Arial" w:hAnsi="Arial" w:cs="Arial"/>
          <w:color w:val="auto"/>
          <w:sz w:val="22"/>
          <w:szCs w:val="22"/>
        </w:rPr>
      </w:pPr>
    </w:p>
    <w:p w14:paraId="34B009FC" w14:textId="2561CD91" w:rsidR="00315ADA" w:rsidRPr="00974F45" w:rsidRDefault="00085507" w:rsidP="0067339D">
      <w:pPr>
        <w:spacing w:line="276" w:lineRule="auto"/>
        <w:rPr>
          <w:rFonts w:ascii="Arial" w:eastAsia="Times New Roman" w:hAnsi="Arial" w:cs="Arial"/>
          <w:bCs/>
        </w:rPr>
      </w:pPr>
      <w:r w:rsidRPr="00974F45">
        <w:rPr>
          <w:rFonts w:ascii="Arial" w:eastAsia="Times New Roman" w:hAnsi="Arial" w:cs="Arial"/>
          <w:bCs/>
        </w:rPr>
        <w:t xml:space="preserve">Naval Medical Research Center </w:t>
      </w:r>
      <w:r w:rsidR="00733903" w:rsidRPr="00974F45">
        <w:rPr>
          <w:rFonts w:ascii="Arial" w:eastAsia="Times New Roman" w:hAnsi="Arial" w:cs="Arial"/>
          <w:bCs/>
        </w:rPr>
        <w:t>–</w:t>
      </w:r>
      <w:r w:rsidRPr="00974F45">
        <w:rPr>
          <w:rFonts w:ascii="Arial" w:eastAsia="Times New Roman" w:hAnsi="Arial" w:cs="Arial"/>
          <w:bCs/>
        </w:rPr>
        <w:t xml:space="preserve"> </w:t>
      </w:r>
      <w:r w:rsidR="00733903" w:rsidRPr="00974F45">
        <w:rPr>
          <w:rFonts w:ascii="Arial" w:eastAsia="Times New Roman" w:hAnsi="Arial" w:cs="Arial"/>
          <w:bCs/>
        </w:rPr>
        <w:t>Silver Spring</w:t>
      </w:r>
      <w:r w:rsidRPr="00974F45">
        <w:rPr>
          <w:rFonts w:ascii="Arial" w:eastAsia="Times New Roman" w:hAnsi="Arial" w:cs="Arial"/>
          <w:bCs/>
        </w:rPr>
        <w:t xml:space="preserve"> </w:t>
      </w:r>
    </w:p>
    <w:p w14:paraId="607BDBCA" w14:textId="77777777" w:rsidR="00F03CBA" w:rsidRPr="00974F45" w:rsidRDefault="008260D9" w:rsidP="00C0299E">
      <w:pPr>
        <w:pStyle w:val="Default"/>
        <w:rPr>
          <w:rFonts w:ascii="Arial" w:hAnsi="Arial" w:cs="Arial"/>
          <w:b/>
          <w:bCs/>
          <w:color w:val="auto"/>
          <w:sz w:val="22"/>
          <w:szCs w:val="22"/>
        </w:rPr>
      </w:pPr>
      <w:r w:rsidRPr="00974F45">
        <w:rPr>
          <w:rFonts w:ascii="Arial" w:hAnsi="Arial" w:cs="Arial"/>
          <w:b/>
          <w:bCs/>
          <w:color w:val="auto"/>
          <w:sz w:val="22"/>
          <w:szCs w:val="22"/>
        </w:rPr>
        <w:t xml:space="preserve">4. </w:t>
      </w:r>
      <w:r w:rsidR="00085507" w:rsidRPr="00974F45">
        <w:rPr>
          <w:rFonts w:ascii="Arial" w:hAnsi="Arial" w:cs="Arial"/>
          <w:b/>
          <w:bCs/>
          <w:color w:val="auto"/>
          <w:sz w:val="22"/>
          <w:szCs w:val="22"/>
        </w:rPr>
        <w:t xml:space="preserve">Funding </w:t>
      </w:r>
      <w:r w:rsidRPr="00974F45">
        <w:rPr>
          <w:rFonts w:ascii="Arial" w:hAnsi="Arial" w:cs="Arial"/>
          <w:b/>
          <w:bCs/>
          <w:color w:val="auto"/>
          <w:sz w:val="22"/>
          <w:szCs w:val="22"/>
        </w:rPr>
        <w:t xml:space="preserve">Opportunity Number </w:t>
      </w:r>
    </w:p>
    <w:p w14:paraId="0AABCD05" w14:textId="77777777" w:rsidR="008260D9" w:rsidRPr="00974F45" w:rsidRDefault="008260D9" w:rsidP="006A3445">
      <w:pPr>
        <w:pStyle w:val="Default"/>
        <w:rPr>
          <w:rFonts w:ascii="Arial" w:hAnsi="Arial" w:cs="Arial"/>
          <w:color w:val="auto"/>
          <w:sz w:val="22"/>
          <w:szCs w:val="22"/>
        </w:rPr>
      </w:pPr>
      <w:r w:rsidRPr="00974F45">
        <w:rPr>
          <w:rFonts w:ascii="Arial" w:hAnsi="Arial" w:cs="Arial"/>
          <w:b/>
          <w:bCs/>
          <w:color w:val="auto"/>
          <w:sz w:val="22"/>
          <w:szCs w:val="22"/>
        </w:rPr>
        <w:t xml:space="preserve"> </w:t>
      </w:r>
    </w:p>
    <w:p w14:paraId="1AD36DB1" w14:textId="5F89D11C" w:rsidR="00FA50C5" w:rsidRDefault="00816E33" w:rsidP="00C0299E">
      <w:pPr>
        <w:pStyle w:val="Default"/>
        <w:rPr>
          <w:rFonts w:ascii="Arial" w:hAnsi="Arial" w:cs="Arial"/>
          <w:color w:val="auto"/>
          <w:spacing w:val="-2"/>
          <w:sz w:val="22"/>
          <w:szCs w:val="22"/>
        </w:rPr>
      </w:pPr>
      <w:r w:rsidRPr="00816E33">
        <w:rPr>
          <w:rFonts w:ascii="Arial" w:hAnsi="Arial" w:cs="Arial"/>
          <w:color w:val="auto"/>
          <w:spacing w:val="-2"/>
          <w:sz w:val="22"/>
          <w:szCs w:val="22"/>
        </w:rPr>
        <w:t>N62645-PA-17-1</w:t>
      </w:r>
    </w:p>
    <w:p w14:paraId="45281915" w14:textId="77777777" w:rsidR="003652FF" w:rsidRPr="00974F45" w:rsidRDefault="003652FF" w:rsidP="00C0299E">
      <w:pPr>
        <w:pStyle w:val="Default"/>
        <w:rPr>
          <w:rFonts w:ascii="Arial" w:hAnsi="Arial" w:cs="Arial"/>
          <w:b/>
          <w:bCs/>
          <w:color w:val="auto"/>
          <w:sz w:val="22"/>
          <w:szCs w:val="22"/>
        </w:rPr>
      </w:pPr>
    </w:p>
    <w:p w14:paraId="3C23EE0D" w14:textId="77777777" w:rsidR="00FE3951" w:rsidRPr="00974F45" w:rsidRDefault="00FE3951" w:rsidP="00FE3951">
      <w:pPr>
        <w:spacing w:line="240" w:lineRule="auto"/>
        <w:rPr>
          <w:rFonts w:ascii="Arial" w:hAnsi="Arial" w:cs="Arial"/>
          <w:b/>
        </w:rPr>
      </w:pPr>
      <w:r w:rsidRPr="00974F45">
        <w:rPr>
          <w:rFonts w:ascii="Arial" w:hAnsi="Arial" w:cs="Arial"/>
          <w:b/>
        </w:rPr>
        <w:t xml:space="preserve">5. Catalog of Federal Domestic Assistance (CFDA) Number </w:t>
      </w:r>
    </w:p>
    <w:p w14:paraId="49703EE4" w14:textId="2ED097EE" w:rsidR="00FE3951" w:rsidRPr="00974F45" w:rsidRDefault="00816E33" w:rsidP="00FE3951">
      <w:pPr>
        <w:spacing w:line="240" w:lineRule="auto"/>
        <w:rPr>
          <w:rFonts w:ascii="Arial" w:hAnsi="Arial" w:cs="Arial"/>
        </w:rPr>
      </w:pPr>
      <w:r>
        <w:rPr>
          <w:rFonts w:ascii="Arial" w:hAnsi="Arial" w:cs="Arial"/>
        </w:rPr>
        <w:t>12.340</w:t>
      </w:r>
    </w:p>
    <w:p w14:paraId="72298652" w14:textId="0C3099D8" w:rsidR="00FE3951" w:rsidRPr="00974F45" w:rsidRDefault="00FE3951" w:rsidP="00FE3951">
      <w:pPr>
        <w:spacing w:line="240" w:lineRule="auto"/>
        <w:rPr>
          <w:rFonts w:ascii="Arial" w:hAnsi="Arial" w:cs="Arial"/>
          <w:b/>
        </w:rPr>
      </w:pPr>
      <w:r w:rsidRPr="00974F45">
        <w:rPr>
          <w:rFonts w:ascii="Arial" w:hAnsi="Arial" w:cs="Arial"/>
          <w:b/>
        </w:rPr>
        <w:t>6. Catalog of Federal Domestic Assistance (CFDA) Title</w:t>
      </w:r>
    </w:p>
    <w:p w14:paraId="3E12DB4B" w14:textId="77777777" w:rsidR="00FE3951" w:rsidRPr="002E7F48" w:rsidRDefault="00FE3951" w:rsidP="00FE3951">
      <w:pPr>
        <w:spacing w:line="240" w:lineRule="auto"/>
        <w:rPr>
          <w:rFonts w:ascii="Arial" w:hAnsi="Arial" w:cs="Arial"/>
        </w:rPr>
      </w:pPr>
      <w:r w:rsidRPr="002E7F48">
        <w:rPr>
          <w:rFonts w:ascii="Arial" w:hAnsi="Arial" w:cs="Arial"/>
        </w:rPr>
        <w:t>Naval Medical Research and Development</w:t>
      </w:r>
    </w:p>
    <w:p w14:paraId="7473AE79" w14:textId="3F8ABDDC" w:rsidR="008260D9" w:rsidRPr="002E7F48" w:rsidRDefault="00FE3951" w:rsidP="00C0299E">
      <w:pPr>
        <w:pStyle w:val="Default"/>
        <w:rPr>
          <w:rFonts w:ascii="Arial" w:hAnsi="Arial" w:cs="Arial"/>
          <w:b/>
          <w:bCs/>
          <w:color w:val="auto"/>
          <w:sz w:val="22"/>
          <w:szCs w:val="22"/>
        </w:rPr>
      </w:pPr>
      <w:r w:rsidRPr="002E7F48">
        <w:rPr>
          <w:rFonts w:ascii="Arial" w:hAnsi="Arial" w:cs="Arial"/>
          <w:b/>
          <w:bCs/>
          <w:color w:val="auto"/>
          <w:sz w:val="22"/>
          <w:szCs w:val="22"/>
        </w:rPr>
        <w:t>7</w:t>
      </w:r>
      <w:r w:rsidR="008260D9" w:rsidRPr="002E7F48">
        <w:rPr>
          <w:rFonts w:ascii="Arial" w:hAnsi="Arial" w:cs="Arial"/>
          <w:b/>
          <w:bCs/>
          <w:color w:val="auto"/>
          <w:sz w:val="22"/>
          <w:szCs w:val="22"/>
        </w:rPr>
        <w:t xml:space="preserve">. </w:t>
      </w:r>
      <w:r w:rsidRPr="002E7F48">
        <w:rPr>
          <w:rFonts w:ascii="Arial" w:hAnsi="Arial" w:cs="Arial"/>
          <w:b/>
          <w:bCs/>
          <w:color w:val="auto"/>
          <w:sz w:val="22"/>
          <w:szCs w:val="22"/>
        </w:rPr>
        <w:t>Application Submission Deadline</w:t>
      </w:r>
    </w:p>
    <w:p w14:paraId="14F95D2F" w14:textId="77777777" w:rsidR="00F03CBA" w:rsidRPr="002E7F48" w:rsidRDefault="00F03CBA" w:rsidP="006A3445">
      <w:pPr>
        <w:pStyle w:val="Default"/>
        <w:rPr>
          <w:rFonts w:ascii="Arial" w:hAnsi="Arial" w:cs="Arial"/>
          <w:color w:val="auto"/>
          <w:sz w:val="22"/>
          <w:szCs w:val="22"/>
        </w:rPr>
      </w:pPr>
    </w:p>
    <w:p w14:paraId="3D78860D" w14:textId="7EB05369" w:rsidR="0067339D" w:rsidRPr="002E7F48" w:rsidRDefault="009569F3" w:rsidP="00C0299E">
      <w:pPr>
        <w:pStyle w:val="Default"/>
        <w:rPr>
          <w:rFonts w:ascii="Arial" w:hAnsi="Arial" w:cs="Arial"/>
          <w:color w:val="auto"/>
          <w:sz w:val="22"/>
          <w:szCs w:val="22"/>
        </w:rPr>
      </w:pPr>
      <w:r w:rsidRPr="002E7F48">
        <w:rPr>
          <w:rFonts w:ascii="Arial" w:hAnsi="Arial" w:cs="Arial"/>
          <w:color w:val="auto"/>
          <w:sz w:val="22"/>
          <w:szCs w:val="22"/>
        </w:rPr>
        <w:t>The application submission deadline is:</w:t>
      </w:r>
      <w:r w:rsidR="00122FF6" w:rsidRPr="002E7F48">
        <w:rPr>
          <w:rFonts w:ascii="Arial" w:hAnsi="Arial" w:cs="Arial"/>
          <w:color w:val="auto"/>
          <w:sz w:val="22"/>
          <w:szCs w:val="22"/>
        </w:rPr>
        <w:t xml:space="preserve"> </w:t>
      </w:r>
      <w:r w:rsidR="002E7F48" w:rsidRPr="002E7F48">
        <w:rPr>
          <w:rFonts w:ascii="Arial" w:hAnsi="Arial" w:cs="Arial"/>
          <w:color w:val="auto"/>
          <w:sz w:val="22"/>
          <w:szCs w:val="22"/>
        </w:rPr>
        <w:t>1</w:t>
      </w:r>
      <w:r w:rsidR="004A0789" w:rsidRPr="002E7F48">
        <w:rPr>
          <w:rFonts w:ascii="Arial" w:hAnsi="Arial" w:cs="Arial"/>
          <w:color w:val="auto"/>
          <w:sz w:val="22"/>
          <w:szCs w:val="22"/>
        </w:rPr>
        <w:t xml:space="preserve">:00 </w:t>
      </w:r>
      <w:r w:rsidR="00816E33" w:rsidRPr="002E7F48">
        <w:rPr>
          <w:rFonts w:ascii="Arial" w:hAnsi="Arial" w:cs="Arial"/>
          <w:color w:val="auto"/>
          <w:sz w:val="22"/>
          <w:szCs w:val="22"/>
        </w:rPr>
        <w:t>P.M.</w:t>
      </w:r>
      <w:r w:rsidR="004A0789" w:rsidRPr="002E7F48">
        <w:rPr>
          <w:rFonts w:ascii="Arial" w:hAnsi="Arial" w:cs="Arial"/>
          <w:color w:val="auto"/>
          <w:sz w:val="22"/>
          <w:szCs w:val="22"/>
        </w:rPr>
        <w:t xml:space="preserve"> </w:t>
      </w:r>
      <w:r w:rsidR="00816E33" w:rsidRPr="002E7F48">
        <w:rPr>
          <w:rFonts w:ascii="Arial" w:hAnsi="Arial" w:cs="Arial"/>
          <w:color w:val="auto"/>
          <w:sz w:val="22"/>
          <w:szCs w:val="22"/>
        </w:rPr>
        <w:t>Local</w:t>
      </w:r>
      <w:r w:rsidR="003652FF" w:rsidRPr="002E7F48">
        <w:rPr>
          <w:rFonts w:ascii="Arial" w:hAnsi="Arial" w:cs="Arial"/>
          <w:color w:val="auto"/>
          <w:sz w:val="22"/>
          <w:szCs w:val="22"/>
        </w:rPr>
        <w:t xml:space="preserve"> Ti</w:t>
      </w:r>
      <w:r w:rsidR="00816E33" w:rsidRPr="002E7F48">
        <w:rPr>
          <w:rFonts w:ascii="Arial" w:hAnsi="Arial" w:cs="Arial"/>
          <w:color w:val="auto"/>
          <w:sz w:val="22"/>
          <w:szCs w:val="22"/>
        </w:rPr>
        <w:t>me</w:t>
      </w:r>
      <w:r w:rsidR="004A0789" w:rsidRPr="002E7F48">
        <w:rPr>
          <w:rFonts w:ascii="Arial" w:hAnsi="Arial" w:cs="Arial"/>
          <w:color w:val="auto"/>
          <w:sz w:val="22"/>
          <w:szCs w:val="22"/>
        </w:rPr>
        <w:t xml:space="preserve">, </w:t>
      </w:r>
      <w:r w:rsidR="00581C87" w:rsidRPr="002E7F48">
        <w:rPr>
          <w:rFonts w:ascii="Arial" w:hAnsi="Arial" w:cs="Arial"/>
          <w:color w:val="auto"/>
          <w:sz w:val="22"/>
          <w:szCs w:val="22"/>
        </w:rPr>
        <w:t>July 2</w:t>
      </w:r>
      <w:r w:rsidR="002E7F48" w:rsidRPr="002E7F48">
        <w:rPr>
          <w:rFonts w:ascii="Arial" w:hAnsi="Arial" w:cs="Arial"/>
          <w:color w:val="auto"/>
          <w:sz w:val="22"/>
          <w:szCs w:val="22"/>
        </w:rPr>
        <w:t>1</w:t>
      </w:r>
      <w:r w:rsidR="002E7F48">
        <w:rPr>
          <w:rFonts w:ascii="Arial" w:hAnsi="Arial" w:cs="Arial"/>
          <w:color w:val="auto"/>
          <w:sz w:val="22"/>
          <w:szCs w:val="22"/>
        </w:rPr>
        <w:t>,</w:t>
      </w:r>
      <w:r w:rsidR="00122FF6" w:rsidRPr="002E7F48">
        <w:rPr>
          <w:rFonts w:ascii="Arial" w:hAnsi="Arial" w:cs="Arial"/>
          <w:bCs/>
          <w:color w:val="auto"/>
          <w:sz w:val="22"/>
          <w:szCs w:val="22"/>
        </w:rPr>
        <w:t xml:space="preserve"> 2017</w:t>
      </w:r>
    </w:p>
    <w:p w14:paraId="53BB807B" w14:textId="77777777" w:rsidR="00315ADA" w:rsidRPr="002E7F48" w:rsidRDefault="00315ADA" w:rsidP="00C0299E">
      <w:pPr>
        <w:pStyle w:val="Default"/>
        <w:rPr>
          <w:rFonts w:ascii="Arial" w:hAnsi="Arial" w:cs="Arial"/>
          <w:color w:val="auto"/>
          <w:sz w:val="22"/>
          <w:szCs w:val="22"/>
        </w:rPr>
      </w:pPr>
    </w:p>
    <w:p w14:paraId="5B3CCDC4" w14:textId="1AFDD78E" w:rsidR="00FE3951" w:rsidRPr="002E7F48" w:rsidRDefault="00FE3951" w:rsidP="0067339D">
      <w:pPr>
        <w:pStyle w:val="Default"/>
        <w:rPr>
          <w:rFonts w:ascii="Arial" w:hAnsi="Arial" w:cs="Arial"/>
          <w:b/>
          <w:bCs/>
          <w:color w:val="auto"/>
          <w:sz w:val="22"/>
          <w:szCs w:val="22"/>
        </w:rPr>
      </w:pPr>
      <w:r w:rsidRPr="002E7F48">
        <w:rPr>
          <w:rFonts w:ascii="Arial" w:hAnsi="Arial" w:cs="Arial"/>
          <w:b/>
          <w:bCs/>
          <w:color w:val="auto"/>
          <w:sz w:val="22"/>
          <w:szCs w:val="22"/>
        </w:rPr>
        <w:t>6. Funding Decision Date</w:t>
      </w:r>
    </w:p>
    <w:p w14:paraId="46AEC54C" w14:textId="77777777" w:rsidR="00FE3951" w:rsidRPr="002E7F48" w:rsidRDefault="00FE3951" w:rsidP="0067339D">
      <w:pPr>
        <w:pStyle w:val="Default"/>
        <w:rPr>
          <w:rFonts w:ascii="Arial" w:hAnsi="Arial" w:cs="Arial"/>
          <w:b/>
          <w:bCs/>
          <w:color w:val="auto"/>
          <w:sz w:val="22"/>
          <w:szCs w:val="22"/>
        </w:rPr>
      </w:pPr>
    </w:p>
    <w:p w14:paraId="39D3E06F" w14:textId="31B0461C" w:rsidR="00FE3951" w:rsidRPr="002E7F48" w:rsidRDefault="00FE3951" w:rsidP="0067339D">
      <w:pPr>
        <w:pStyle w:val="Default"/>
        <w:rPr>
          <w:rFonts w:ascii="Arial" w:hAnsi="Arial" w:cs="Arial"/>
          <w:bCs/>
          <w:color w:val="auto"/>
          <w:sz w:val="22"/>
          <w:szCs w:val="22"/>
        </w:rPr>
      </w:pPr>
      <w:r w:rsidRPr="002E7F48">
        <w:rPr>
          <w:rFonts w:ascii="Arial" w:hAnsi="Arial" w:cs="Arial"/>
          <w:bCs/>
          <w:color w:val="auto"/>
          <w:sz w:val="22"/>
          <w:szCs w:val="22"/>
        </w:rPr>
        <w:t xml:space="preserve">The government plans to make a funding decision by: </w:t>
      </w:r>
      <w:r w:rsidR="002E7F48" w:rsidRPr="002E7F48">
        <w:rPr>
          <w:rFonts w:ascii="Arial" w:hAnsi="Arial" w:cs="Arial"/>
          <w:bCs/>
          <w:color w:val="auto"/>
          <w:sz w:val="22"/>
          <w:szCs w:val="22"/>
        </w:rPr>
        <w:t>August 10,</w:t>
      </w:r>
      <w:r w:rsidRPr="002E7F48">
        <w:rPr>
          <w:rFonts w:ascii="Arial" w:hAnsi="Arial" w:cs="Arial"/>
          <w:bCs/>
          <w:color w:val="auto"/>
          <w:sz w:val="22"/>
          <w:szCs w:val="22"/>
        </w:rPr>
        <w:t xml:space="preserve"> 201</w:t>
      </w:r>
      <w:r w:rsidR="007E5F59" w:rsidRPr="002E7F48">
        <w:rPr>
          <w:rFonts w:ascii="Arial" w:hAnsi="Arial" w:cs="Arial"/>
          <w:bCs/>
          <w:color w:val="auto"/>
          <w:sz w:val="22"/>
          <w:szCs w:val="22"/>
        </w:rPr>
        <w:t>7</w:t>
      </w:r>
    </w:p>
    <w:p w14:paraId="1055C46A" w14:textId="77777777" w:rsidR="00FE3951" w:rsidRPr="002E7F48" w:rsidRDefault="00FE3951" w:rsidP="0067339D">
      <w:pPr>
        <w:pStyle w:val="Default"/>
        <w:rPr>
          <w:rFonts w:ascii="Arial" w:hAnsi="Arial" w:cs="Arial"/>
          <w:bCs/>
          <w:color w:val="auto"/>
          <w:sz w:val="22"/>
          <w:szCs w:val="22"/>
        </w:rPr>
      </w:pPr>
    </w:p>
    <w:p w14:paraId="455CD1ED" w14:textId="77777777" w:rsidR="00FE3951" w:rsidRPr="002E7F48" w:rsidRDefault="00FE3951" w:rsidP="0067339D">
      <w:pPr>
        <w:pStyle w:val="Default"/>
        <w:rPr>
          <w:rFonts w:ascii="Arial" w:hAnsi="Arial" w:cs="Arial"/>
          <w:bCs/>
          <w:color w:val="auto"/>
          <w:sz w:val="22"/>
          <w:szCs w:val="22"/>
        </w:rPr>
      </w:pPr>
      <w:r w:rsidRPr="002E7F48">
        <w:rPr>
          <w:rFonts w:ascii="Arial" w:hAnsi="Arial" w:cs="Arial"/>
          <w:bCs/>
          <w:color w:val="auto"/>
          <w:sz w:val="22"/>
          <w:szCs w:val="22"/>
        </w:rPr>
        <w:t>Each applicant will receive notification of the funding decision.</w:t>
      </w:r>
    </w:p>
    <w:p w14:paraId="14EE4C83" w14:textId="77777777" w:rsidR="00FE3951" w:rsidRPr="002E7F48" w:rsidRDefault="00FE3951" w:rsidP="0067339D">
      <w:pPr>
        <w:pStyle w:val="Default"/>
        <w:rPr>
          <w:rFonts w:ascii="Arial" w:hAnsi="Arial" w:cs="Arial"/>
          <w:b/>
          <w:bCs/>
          <w:color w:val="auto"/>
          <w:sz w:val="22"/>
          <w:szCs w:val="22"/>
        </w:rPr>
      </w:pPr>
      <w:r w:rsidRPr="002E7F48">
        <w:rPr>
          <w:rFonts w:ascii="Arial" w:hAnsi="Arial" w:cs="Arial"/>
          <w:b/>
          <w:bCs/>
          <w:color w:val="auto"/>
          <w:sz w:val="22"/>
          <w:szCs w:val="22"/>
        </w:rPr>
        <w:t xml:space="preserve"> </w:t>
      </w:r>
    </w:p>
    <w:p w14:paraId="14FA0825" w14:textId="2F571C2E" w:rsidR="0048539A" w:rsidRPr="002E7F48" w:rsidRDefault="00FE3951" w:rsidP="0067339D">
      <w:pPr>
        <w:pStyle w:val="Default"/>
        <w:rPr>
          <w:rFonts w:ascii="Arial" w:hAnsi="Arial" w:cs="Arial"/>
          <w:b/>
          <w:bCs/>
          <w:color w:val="auto"/>
          <w:sz w:val="22"/>
          <w:szCs w:val="22"/>
        </w:rPr>
      </w:pPr>
      <w:r w:rsidRPr="002E7F48">
        <w:rPr>
          <w:rFonts w:ascii="Arial" w:hAnsi="Arial" w:cs="Arial"/>
          <w:b/>
          <w:bCs/>
          <w:color w:val="auto"/>
          <w:sz w:val="22"/>
          <w:szCs w:val="22"/>
        </w:rPr>
        <w:t>7</w:t>
      </w:r>
      <w:r w:rsidR="008260D9" w:rsidRPr="002E7F48">
        <w:rPr>
          <w:rFonts w:ascii="Arial" w:hAnsi="Arial" w:cs="Arial"/>
          <w:b/>
          <w:bCs/>
          <w:color w:val="auto"/>
          <w:sz w:val="22"/>
          <w:szCs w:val="22"/>
        </w:rPr>
        <w:t xml:space="preserve">. </w:t>
      </w:r>
      <w:r w:rsidR="00085507" w:rsidRPr="002E7F48">
        <w:rPr>
          <w:rFonts w:ascii="Arial" w:hAnsi="Arial" w:cs="Arial"/>
          <w:b/>
          <w:bCs/>
          <w:color w:val="auto"/>
          <w:sz w:val="22"/>
          <w:szCs w:val="22"/>
        </w:rPr>
        <w:t xml:space="preserve">Funding </w:t>
      </w:r>
      <w:r w:rsidR="008260D9" w:rsidRPr="002E7F48">
        <w:rPr>
          <w:rFonts w:ascii="Arial" w:hAnsi="Arial" w:cs="Arial"/>
          <w:b/>
          <w:bCs/>
          <w:color w:val="auto"/>
          <w:sz w:val="22"/>
          <w:szCs w:val="22"/>
        </w:rPr>
        <w:t>Opportunity Description</w:t>
      </w:r>
    </w:p>
    <w:p w14:paraId="57174304" w14:textId="77777777" w:rsidR="00F03CBA" w:rsidRPr="002E7F48" w:rsidRDefault="008260D9" w:rsidP="0067339D">
      <w:pPr>
        <w:pStyle w:val="Default"/>
        <w:rPr>
          <w:rFonts w:ascii="Arial" w:hAnsi="Arial" w:cs="Arial"/>
          <w:color w:val="auto"/>
          <w:sz w:val="22"/>
          <w:szCs w:val="22"/>
        </w:rPr>
      </w:pPr>
      <w:r w:rsidRPr="002E7F48">
        <w:rPr>
          <w:rFonts w:ascii="Arial" w:hAnsi="Arial" w:cs="Arial"/>
          <w:b/>
          <w:bCs/>
          <w:color w:val="auto"/>
          <w:sz w:val="22"/>
          <w:szCs w:val="22"/>
        </w:rPr>
        <w:t xml:space="preserve"> </w:t>
      </w:r>
    </w:p>
    <w:p w14:paraId="1B5F1D01" w14:textId="53704262" w:rsidR="00920475" w:rsidRPr="002E7F48" w:rsidRDefault="005669F5" w:rsidP="00EA4CF4">
      <w:pPr>
        <w:spacing w:line="240" w:lineRule="auto"/>
        <w:rPr>
          <w:rFonts w:ascii="Arial" w:hAnsi="Arial" w:cs="Arial"/>
        </w:rPr>
      </w:pPr>
      <w:r w:rsidRPr="002E7F48">
        <w:rPr>
          <w:rFonts w:ascii="Arial" w:eastAsia="Times New Roman" w:hAnsi="Arial" w:cs="Arial"/>
          <w:b/>
          <w:bCs/>
          <w:spacing w:val="-3"/>
        </w:rPr>
        <w:t>A. P</w:t>
      </w:r>
      <w:r w:rsidRPr="002E7F48">
        <w:rPr>
          <w:rFonts w:ascii="Arial" w:eastAsia="Times New Roman" w:hAnsi="Arial" w:cs="Arial"/>
          <w:b/>
          <w:bCs/>
          <w:spacing w:val="-1"/>
        </w:rPr>
        <w:t>r</w:t>
      </w:r>
      <w:r w:rsidRPr="002E7F48">
        <w:rPr>
          <w:rFonts w:ascii="Arial" w:eastAsia="Times New Roman" w:hAnsi="Arial" w:cs="Arial"/>
          <w:b/>
          <w:bCs/>
        </w:rPr>
        <w:t>o</w:t>
      </w:r>
      <w:r w:rsidRPr="002E7F48">
        <w:rPr>
          <w:rFonts w:ascii="Arial" w:eastAsia="Times New Roman" w:hAnsi="Arial" w:cs="Arial"/>
          <w:b/>
          <w:bCs/>
          <w:spacing w:val="2"/>
        </w:rPr>
        <w:t>g</w:t>
      </w:r>
      <w:r w:rsidRPr="002E7F48">
        <w:rPr>
          <w:rFonts w:ascii="Arial" w:eastAsia="Times New Roman" w:hAnsi="Arial" w:cs="Arial"/>
          <w:b/>
          <w:bCs/>
          <w:spacing w:val="-1"/>
        </w:rPr>
        <w:t>r</w:t>
      </w:r>
      <w:r w:rsidRPr="002E7F48">
        <w:rPr>
          <w:rFonts w:ascii="Arial" w:eastAsia="Times New Roman" w:hAnsi="Arial" w:cs="Arial"/>
          <w:b/>
          <w:bCs/>
          <w:spacing w:val="2"/>
        </w:rPr>
        <w:t>a</w:t>
      </w:r>
      <w:r w:rsidRPr="002E7F48">
        <w:rPr>
          <w:rFonts w:ascii="Arial" w:eastAsia="Times New Roman" w:hAnsi="Arial" w:cs="Arial"/>
          <w:b/>
          <w:bCs/>
        </w:rPr>
        <w:t>m</w:t>
      </w:r>
      <w:r w:rsidRPr="002E7F48">
        <w:rPr>
          <w:rFonts w:ascii="Arial" w:eastAsia="Times New Roman" w:hAnsi="Arial" w:cs="Arial"/>
          <w:b/>
          <w:bCs/>
          <w:spacing w:val="-3"/>
        </w:rPr>
        <w:t xml:space="preserve"> </w:t>
      </w:r>
      <w:r w:rsidRPr="002E7F48">
        <w:rPr>
          <w:rFonts w:ascii="Arial" w:eastAsia="Times New Roman" w:hAnsi="Arial" w:cs="Arial"/>
          <w:b/>
          <w:bCs/>
          <w:spacing w:val="2"/>
        </w:rPr>
        <w:t>D</w:t>
      </w:r>
      <w:r w:rsidRPr="002E7F48">
        <w:rPr>
          <w:rFonts w:ascii="Arial" w:eastAsia="Times New Roman" w:hAnsi="Arial" w:cs="Arial"/>
          <w:b/>
          <w:bCs/>
          <w:spacing w:val="-1"/>
        </w:rPr>
        <w:t>e</w:t>
      </w:r>
      <w:r w:rsidRPr="002E7F48">
        <w:rPr>
          <w:rFonts w:ascii="Arial" w:eastAsia="Times New Roman" w:hAnsi="Arial" w:cs="Arial"/>
          <w:b/>
          <w:bCs/>
        </w:rPr>
        <w:t>s</w:t>
      </w:r>
      <w:r w:rsidRPr="002E7F48">
        <w:rPr>
          <w:rFonts w:ascii="Arial" w:eastAsia="Times New Roman" w:hAnsi="Arial" w:cs="Arial"/>
          <w:b/>
          <w:bCs/>
          <w:spacing w:val="-1"/>
        </w:rPr>
        <w:t>cr</w:t>
      </w:r>
      <w:r w:rsidRPr="002E7F48">
        <w:rPr>
          <w:rFonts w:ascii="Arial" w:eastAsia="Times New Roman" w:hAnsi="Arial" w:cs="Arial"/>
          <w:b/>
          <w:bCs/>
        </w:rPr>
        <w:t>i</w:t>
      </w:r>
      <w:r w:rsidRPr="002E7F48">
        <w:rPr>
          <w:rFonts w:ascii="Arial" w:eastAsia="Times New Roman" w:hAnsi="Arial" w:cs="Arial"/>
          <w:b/>
          <w:bCs/>
          <w:spacing w:val="1"/>
        </w:rPr>
        <w:t>p</w:t>
      </w:r>
      <w:r w:rsidRPr="002E7F48">
        <w:rPr>
          <w:rFonts w:ascii="Arial" w:eastAsia="Times New Roman" w:hAnsi="Arial" w:cs="Arial"/>
          <w:b/>
          <w:bCs/>
          <w:spacing w:val="-1"/>
        </w:rPr>
        <w:t>t</w:t>
      </w:r>
      <w:r w:rsidRPr="002E7F48">
        <w:rPr>
          <w:rFonts w:ascii="Arial" w:eastAsia="Times New Roman" w:hAnsi="Arial" w:cs="Arial"/>
          <w:b/>
          <w:bCs/>
        </w:rPr>
        <w:t>ion</w:t>
      </w:r>
    </w:p>
    <w:p w14:paraId="58EE9252" w14:textId="60570724" w:rsidR="00EA4CF4" w:rsidRPr="00974F45" w:rsidRDefault="00EA4CF4" w:rsidP="00477AC2">
      <w:pPr>
        <w:spacing w:after="0" w:line="240" w:lineRule="auto"/>
        <w:rPr>
          <w:rFonts w:ascii="Arial" w:hAnsi="Arial" w:cs="Arial"/>
        </w:rPr>
      </w:pPr>
      <w:r w:rsidRPr="002E7F48">
        <w:rPr>
          <w:rFonts w:ascii="Arial" w:hAnsi="Arial" w:cs="Arial"/>
        </w:rPr>
        <w:t>Infectious diseases have negative</w:t>
      </w:r>
      <w:r w:rsidR="00F5701D" w:rsidRPr="002E7F48">
        <w:rPr>
          <w:rFonts w:ascii="Arial" w:hAnsi="Arial" w:cs="Arial"/>
        </w:rPr>
        <w:t>ly</w:t>
      </w:r>
      <w:r w:rsidRPr="002E7F48">
        <w:rPr>
          <w:rFonts w:ascii="Arial" w:hAnsi="Arial" w:cs="Arial"/>
        </w:rPr>
        <w:t xml:space="preserve"> impact</w:t>
      </w:r>
      <w:r w:rsidR="00F5701D" w:rsidRPr="002E7F48">
        <w:rPr>
          <w:rFonts w:ascii="Arial" w:hAnsi="Arial" w:cs="Arial"/>
        </w:rPr>
        <w:t>ed</w:t>
      </w:r>
      <w:r w:rsidRPr="002E7F48">
        <w:rPr>
          <w:rFonts w:ascii="Arial" w:hAnsi="Arial" w:cs="Arial"/>
        </w:rPr>
        <w:t xml:space="preserve"> </w:t>
      </w:r>
      <w:r w:rsidR="00C37047" w:rsidRPr="002E7F48">
        <w:rPr>
          <w:rFonts w:ascii="Arial" w:hAnsi="Arial" w:cs="Arial"/>
        </w:rPr>
        <w:t xml:space="preserve">U.S. </w:t>
      </w:r>
      <w:r w:rsidRPr="002E7F48">
        <w:rPr>
          <w:rFonts w:ascii="Arial" w:hAnsi="Arial" w:cs="Arial"/>
        </w:rPr>
        <w:t>military operations dating as f</w:t>
      </w:r>
      <w:r w:rsidRPr="00974F45">
        <w:rPr>
          <w:rFonts w:ascii="Arial" w:hAnsi="Arial" w:cs="Arial"/>
        </w:rPr>
        <w:t xml:space="preserve">ar back as the </w:t>
      </w:r>
      <w:r w:rsidR="00534321" w:rsidRPr="00974F45">
        <w:rPr>
          <w:rFonts w:ascii="Arial" w:hAnsi="Arial" w:cs="Arial"/>
        </w:rPr>
        <w:t>R</w:t>
      </w:r>
      <w:r w:rsidRPr="00974F45">
        <w:rPr>
          <w:rFonts w:ascii="Arial" w:hAnsi="Arial" w:cs="Arial"/>
        </w:rPr>
        <w:t xml:space="preserve">evolutionary </w:t>
      </w:r>
      <w:r w:rsidR="00534321" w:rsidRPr="00974F45">
        <w:rPr>
          <w:rFonts w:ascii="Arial" w:hAnsi="Arial" w:cs="Arial"/>
        </w:rPr>
        <w:t>W</w:t>
      </w:r>
      <w:r w:rsidRPr="00974F45">
        <w:rPr>
          <w:rFonts w:ascii="Arial" w:hAnsi="Arial" w:cs="Arial"/>
        </w:rPr>
        <w:t xml:space="preserve">ar.  Recent conflicts and outbreaks involving infectious agents such as Ebola, </w:t>
      </w:r>
      <w:r w:rsidR="00534321" w:rsidRPr="00974F45">
        <w:rPr>
          <w:rFonts w:ascii="Arial" w:hAnsi="Arial" w:cs="Arial"/>
        </w:rPr>
        <w:t>Chikungunya</w:t>
      </w:r>
      <w:r w:rsidRPr="00974F45">
        <w:rPr>
          <w:rFonts w:ascii="Arial" w:hAnsi="Arial" w:cs="Arial"/>
        </w:rPr>
        <w:t xml:space="preserve"> and Zika underscore the need for preventive measures to mitigate the effects on operational forces of th</w:t>
      </w:r>
      <w:r w:rsidR="001A54D8">
        <w:rPr>
          <w:rFonts w:ascii="Arial" w:hAnsi="Arial" w:cs="Arial"/>
        </w:rPr>
        <w:t xml:space="preserve">e U. S. </w:t>
      </w:r>
      <w:r w:rsidRPr="00974F45">
        <w:rPr>
          <w:rFonts w:ascii="Arial" w:hAnsi="Arial" w:cs="Arial"/>
        </w:rPr>
        <w:t xml:space="preserve">The goal of this Cooperative Agreement is to engage in a </w:t>
      </w:r>
      <w:r w:rsidR="003652FF">
        <w:rPr>
          <w:rFonts w:ascii="Arial" w:hAnsi="Arial" w:cs="Arial"/>
        </w:rPr>
        <w:t xml:space="preserve">collaborative </w:t>
      </w:r>
      <w:r w:rsidR="004C24BD" w:rsidRPr="00974F45">
        <w:rPr>
          <w:rFonts w:ascii="Arial" w:hAnsi="Arial" w:cs="Arial"/>
        </w:rPr>
        <w:t>research and development (</w:t>
      </w:r>
      <w:r w:rsidRPr="00974F45">
        <w:rPr>
          <w:rFonts w:ascii="Arial" w:hAnsi="Arial" w:cs="Arial"/>
        </w:rPr>
        <w:t>R&amp;D</w:t>
      </w:r>
      <w:r w:rsidR="004C24BD" w:rsidRPr="00974F45">
        <w:rPr>
          <w:rFonts w:ascii="Arial" w:hAnsi="Arial" w:cs="Arial"/>
        </w:rPr>
        <w:t>)</w:t>
      </w:r>
      <w:r w:rsidRPr="00974F45">
        <w:rPr>
          <w:rFonts w:ascii="Arial" w:hAnsi="Arial" w:cs="Arial"/>
        </w:rPr>
        <w:t xml:space="preserve"> effort to dev</w:t>
      </w:r>
      <w:r w:rsidR="00D41FD1" w:rsidRPr="00974F45">
        <w:rPr>
          <w:rFonts w:ascii="Arial" w:hAnsi="Arial" w:cs="Arial"/>
        </w:rPr>
        <w:t>ise</w:t>
      </w:r>
      <w:r w:rsidRPr="00974F45">
        <w:rPr>
          <w:rFonts w:ascii="Arial" w:hAnsi="Arial" w:cs="Arial"/>
        </w:rPr>
        <w:t xml:space="preserve"> protective vaccines and other countermeasures targeting </w:t>
      </w:r>
      <w:r w:rsidR="00F5701D" w:rsidRPr="00974F45">
        <w:rPr>
          <w:rFonts w:ascii="Arial" w:hAnsi="Arial" w:cs="Arial"/>
        </w:rPr>
        <w:t>the causative agents of</w:t>
      </w:r>
      <w:r w:rsidRPr="00974F45">
        <w:rPr>
          <w:rFonts w:ascii="Arial" w:hAnsi="Arial" w:cs="Arial"/>
        </w:rPr>
        <w:t xml:space="preserve"> malaria, travelers</w:t>
      </w:r>
      <w:r w:rsidR="00F5701D" w:rsidRPr="00974F45">
        <w:rPr>
          <w:rFonts w:ascii="Arial" w:hAnsi="Arial" w:cs="Arial"/>
        </w:rPr>
        <w:t>’</w:t>
      </w:r>
      <w:r w:rsidRPr="00974F45">
        <w:rPr>
          <w:rFonts w:ascii="Arial" w:hAnsi="Arial" w:cs="Arial"/>
        </w:rPr>
        <w:t xml:space="preserve"> diarrhea, </w:t>
      </w:r>
      <w:r w:rsidR="00C63D3B" w:rsidRPr="00974F45">
        <w:rPr>
          <w:rFonts w:ascii="Arial" w:hAnsi="Arial" w:cs="Arial"/>
        </w:rPr>
        <w:t xml:space="preserve">rickettsial pathogens </w:t>
      </w:r>
      <w:r w:rsidRPr="00974F45">
        <w:rPr>
          <w:rFonts w:ascii="Arial" w:hAnsi="Arial" w:cs="Arial"/>
        </w:rPr>
        <w:t>and emerging vir</w:t>
      </w:r>
      <w:r w:rsidR="00F5701D" w:rsidRPr="00974F45">
        <w:rPr>
          <w:rFonts w:ascii="Arial" w:hAnsi="Arial" w:cs="Arial"/>
        </w:rPr>
        <w:t>al</w:t>
      </w:r>
      <w:r w:rsidRPr="00974F45">
        <w:rPr>
          <w:rFonts w:ascii="Arial" w:hAnsi="Arial" w:cs="Arial"/>
        </w:rPr>
        <w:t xml:space="preserve"> diseases. </w:t>
      </w:r>
      <w:r w:rsidR="00D41FD1" w:rsidRPr="00974F45">
        <w:rPr>
          <w:rFonts w:ascii="Arial" w:hAnsi="Arial" w:cs="Arial"/>
        </w:rPr>
        <w:t xml:space="preserve">Research will also focus on </w:t>
      </w:r>
      <w:r w:rsidR="00EA388F" w:rsidRPr="00974F45">
        <w:rPr>
          <w:rFonts w:ascii="Arial" w:hAnsi="Arial" w:cs="Arial"/>
        </w:rPr>
        <w:t>developing novel countermeasures</w:t>
      </w:r>
      <w:r w:rsidR="00643AE1" w:rsidRPr="00974F45">
        <w:rPr>
          <w:rFonts w:ascii="Arial" w:hAnsi="Arial" w:cs="Arial"/>
        </w:rPr>
        <w:t xml:space="preserve"> targeting</w:t>
      </w:r>
      <w:r w:rsidR="00DC0BCA" w:rsidRPr="00974F45">
        <w:rPr>
          <w:rFonts w:ascii="Arial" w:hAnsi="Arial" w:cs="Arial"/>
        </w:rPr>
        <w:t xml:space="preserve"> </w:t>
      </w:r>
      <w:r w:rsidR="00A56B51" w:rsidRPr="00974F45">
        <w:rPr>
          <w:rFonts w:ascii="Arial" w:hAnsi="Arial" w:cs="Arial"/>
        </w:rPr>
        <w:t>multi-</w:t>
      </w:r>
      <w:r w:rsidR="00DC0BCA" w:rsidRPr="00974F45">
        <w:rPr>
          <w:rFonts w:ascii="Arial" w:hAnsi="Arial" w:cs="Arial"/>
        </w:rPr>
        <w:t xml:space="preserve">drug resistant bacteria that are associated with </w:t>
      </w:r>
      <w:r w:rsidR="005030D4" w:rsidRPr="00974F45">
        <w:rPr>
          <w:rFonts w:ascii="Arial" w:hAnsi="Arial" w:cs="Arial"/>
        </w:rPr>
        <w:t>combat related wound infections.</w:t>
      </w:r>
    </w:p>
    <w:p w14:paraId="4DBC8027" w14:textId="13D4B242" w:rsidR="00D83655" w:rsidRPr="00974F45" w:rsidRDefault="00D83655" w:rsidP="00477AC2">
      <w:pPr>
        <w:spacing w:after="0" w:line="240" w:lineRule="auto"/>
        <w:rPr>
          <w:rFonts w:ascii="Arial" w:hAnsi="Arial" w:cs="Arial"/>
        </w:rPr>
      </w:pPr>
      <w:r w:rsidRPr="00974F45">
        <w:rPr>
          <w:rFonts w:ascii="Arial" w:hAnsi="Arial" w:cs="Arial"/>
        </w:rPr>
        <w:lastRenderedPageBreak/>
        <w:t xml:space="preserve">This work utilizes novel approaches for antigen discovery essential for the development of effective vaccines and diagnostics against these pathogens.  Diagnosis is </w:t>
      </w:r>
      <w:r w:rsidR="00534321" w:rsidRPr="00974F45">
        <w:rPr>
          <w:rFonts w:ascii="Arial" w:hAnsi="Arial" w:cs="Arial"/>
        </w:rPr>
        <w:t>crucial</w:t>
      </w:r>
      <w:r w:rsidRPr="00974F45">
        <w:rPr>
          <w:rFonts w:ascii="Arial" w:hAnsi="Arial" w:cs="Arial"/>
        </w:rPr>
        <w:t xml:space="preserve"> in thoroughly evaluating candidate vaccines at vaccine test sites where the target disease is endemic.  Other countermeasures include passive immunotherapy and refined use of commercial on-the-shelf antimicrobial agents.</w:t>
      </w:r>
      <w:r w:rsidR="00643AE1" w:rsidRPr="00974F45">
        <w:rPr>
          <w:rFonts w:ascii="Arial" w:hAnsi="Arial" w:cs="Arial"/>
        </w:rPr>
        <w:t xml:space="preserve"> </w:t>
      </w:r>
      <w:r w:rsidR="00513306" w:rsidRPr="00974F45">
        <w:rPr>
          <w:rFonts w:ascii="Arial" w:hAnsi="Arial" w:cs="Arial"/>
        </w:rPr>
        <w:t>For</w:t>
      </w:r>
      <w:r w:rsidR="003A1B93" w:rsidRPr="00974F45">
        <w:rPr>
          <w:rFonts w:ascii="Arial" w:hAnsi="Arial" w:cs="Arial"/>
        </w:rPr>
        <w:t xml:space="preserve"> wound infections with</w:t>
      </w:r>
      <w:r w:rsidR="00513306" w:rsidRPr="00974F45">
        <w:rPr>
          <w:rFonts w:ascii="Arial" w:hAnsi="Arial" w:cs="Arial"/>
        </w:rPr>
        <w:t xml:space="preserve"> </w:t>
      </w:r>
      <w:r w:rsidR="00C37047" w:rsidRPr="00974F45">
        <w:rPr>
          <w:rFonts w:ascii="Arial" w:hAnsi="Arial" w:cs="Arial"/>
        </w:rPr>
        <w:t>mu</w:t>
      </w:r>
      <w:r w:rsidR="00E60799" w:rsidRPr="00974F45">
        <w:rPr>
          <w:rFonts w:ascii="Arial" w:hAnsi="Arial" w:cs="Arial"/>
        </w:rPr>
        <w:t>l</w:t>
      </w:r>
      <w:r w:rsidR="00C37047" w:rsidRPr="00974F45">
        <w:rPr>
          <w:rFonts w:ascii="Arial" w:hAnsi="Arial" w:cs="Arial"/>
        </w:rPr>
        <w:t>ti</w:t>
      </w:r>
      <w:r w:rsidR="00A56B51" w:rsidRPr="00974F45">
        <w:rPr>
          <w:rFonts w:ascii="Arial" w:hAnsi="Arial" w:cs="Arial"/>
        </w:rPr>
        <w:t>-</w:t>
      </w:r>
      <w:r w:rsidR="003A1B93" w:rsidRPr="00974F45">
        <w:rPr>
          <w:rFonts w:ascii="Arial" w:hAnsi="Arial" w:cs="Arial"/>
        </w:rPr>
        <w:t xml:space="preserve">drug resistant bacteria, </w:t>
      </w:r>
      <w:r w:rsidR="00574EE8" w:rsidRPr="00974F45">
        <w:rPr>
          <w:rFonts w:ascii="Arial" w:hAnsi="Arial" w:cs="Arial"/>
        </w:rPr>
        <w:t>new treatment modalities tha</w:t>
      </w:r>
      <w:r w:rsidR="00A44041" w:rsidRPr="00974F45">
        <w:rPr>
          <w:rFonts w:ascii="Arial" w:hAnsi="Arial" w:cs="Arial"/>
        </w:rPr>
        <w:t>t can</w:t>
      </w:r>
      <w:r w:rsidR="00672B70" w:rsidRPr="00974F45">
        <w:rPr>
          <w:rFonts w:ascii="Arial" w:hAnsi="Arial" w:cs="Arial"/>
        </w:rPr>
        <w:t xml:space="preserve"> either stand alone or</w:t>
      </w:r>
      <w:r w:rsidR="00A44041" w:rsidRPr="00974F45">
        <w:rPr>
          <w:rFonts w:ascii="Arial" w:hAnsi="Arial" w:cs="Arial"/>
        </w:rPr>
        <w:t xml:space="preserve"> augment current antimicrobial </w:t>
      </w:r>
      <w:r w:rsidR="00643CBE" w:rsidRPr="00974F45">
        <w:rPr>
          <w:rFonts w:ascii="Arial" w:hAnsi="Arial" w:cs="Arial"/>
        </w:rPr>
        <w:t xml:space="preserve">therapeutics should significantly improve </w:t>
      </w:r>
      <w:r w:rsidR="00B2788E" w:rsidRPr="00974F45">
        <w:rPr>
          <w:rFonts w:ascii="Arial" w:hAnsi="Arial" w:cs="Arial"/>
        </w:rPr>
        <w:t>patient clinical outcomes.</w:t>
      </w:r>
    </w:p>
    <w:p w14:paraId="2E96EDE8" w14:textId="77777777" w:rsidR="0031589C" w:rsidRPr="00974F45" w:rsidRDefault="0031589C" w:rsidP="00477AC2">
      <w:pPr>
        <w:spacing w:after="0" w:line="240" w:lineRule="auto"/>
        <w:rPr>
          <w:rFonts w:ascii="Arial" w:hAnsi="Arial" w:cs="Arial"/>
        </w:rPr>
      </w:pPr>
    </w:p>
    <w:p w14:paraId="6F319C4B" w14:textId="76DCD97A" w:rsidR="0031589C" w:rsidRPr="00974F45" w:rsidRDefault="0031589C" w:rsidP="00477AC2">
      <w:pPr>
        <w:spacing w:after="0" w:line="240" w:lineRule="auto"/>
        <w:rPr>
          <w:rFonts w:ascii="Arial" w:hAnsi="Arial" w:cs="Arial"/>
        </w:rPr>
      </w:pPr>
      <w:r w:rsidRPr="00974F45">
        <w:rPr>
          <w:rFonts w:ascii="Arial" w:hAnsi="Arial" w:cs="Arial"/>
        </w:rPr>
        <w:t xml:space="preserve">To accomplish </w:t>
      </w:r>
      <w:r w:rsidR="00B2788E" w:rsidRPr="00974F45">
        <w:rPr>
          <w:rFonts w:ascii="Arial" w:hAnsi="Arial" w:cs="Arial"/>
        </w:rPr>
        <w:t>these</w:t>
      </w:r>
      <w:r w:rsidRPr="00974F45">
        <w:rPr>
          <w:rFonts w:ascii="Arial" w:hAnsi="Arial" w:cs="Arial"/>
        </w:rPr>
        <w:t xml:space="preserve"> goals, </w:t>
      </w:r>
      <w:r w:rsidR="00EF769A">
        <w:rPr>
          <w:rFonts w:ascii="Arial" w:hAnsi="Arial" w:cs="Arial"/>
        </w:rPr>
        <w:t>the collaborative</w:t>
      </w:r>
      <w:r w:rsidRPr="00974F45">
        <w:rPr>
          <w:rFonts w:ascii="Arial" w:hAnsi="Arial" w:cs="Arial"/>
        </w:rPr>
        <w:t xml:space="preserve"> vaccine </w:t>
      </w:r>
      <w:r w:rsidR="00E31735" w:rsidRPr="00974F45">
        <w:rPr>
          <w:rFonts w:ascii="Arial" w:hAnsi="Arial" w:cs="Arial"/>
        </w:rPr>
        <w:t xml:space="preserve">and countermeasure </w:t>
      </w:r>
      <w:r w:rsidRPr="00974F45">
        <w:rPr>
          <w:rFonts w:ascii="Arial" w:hAnsi="Arial" w:cs="Arial"/>
        </w:rPr>
        <w:t>development effort</w:t>
      </w:r>
      <w:r w:rsidR="00E31735" w:rsidRPr="00974F45">
        <w:rPr>
          <w:rFonts w:ascii="Arial" w:hAnsi="Arial" w:cs="Arial"/>
        </w:rPr>
        <w:t>s</w:t>
      </w:r>
      <w:r w:rsidRPr="00974F45">
        <w:rPr>
          <w:rFonts w:ascii="Arial" w:hAnsi="Arial" w:cs="Arial"/>
        </w:rPr>
        <w:t xml:space="preserve"> will involve </w:t>
      </w:r>
      <w:r w:rsidR="003D039A" w:rsidRPr="00974F45">
        <w:rPr>
          <w:rFonts w:ascii="Arial" w:hAnsi="Arial" w:cs="Arial"/>
        </w:rPr>
        <w:t>four</w:t>
      </w:r>
      <w:r w:rsidRPr="00974F45">
        <w:rPr>
          <w:rFonts w:ascii="Arial" w:hAnsi="Arial" w:cs="Arial"/>
        </w:rPr>
        <w:t xml:space="preserve"> areas of research: 1) Development </w:t>
      </w:r>
      <w:r w:rsidR="00F5701D" w:rsidRPr="00974F45">
        <w:rPr>
          <w:rFonts w:ascii="Arial" w:hAnsi="Arial" w:cs="Arial"/>
        </w:rPr>
        <w:t>and clinical evaluation</w:t>
      </w:r>
      <w:r w:rsidRPr="00974F45">
        <w:rPr>
          <w:rFonts w:ascii="Arial" w:hAnsi="Arial" w:cs="Arial"/>
        </w:rPr>
        <w:t xml:space="preserve"> of vaccin</w:t>
      </w:r>
      <w:r w:rsidR="006D2843" w:rsidRPr="00974F45">
        <w:rPr>
          <w:rFonts w:ascii="Arial" w:hAnsi="Arial" w:cs="Arial"/>
        </w:rPr>
        <w:t>es</w:t>
      </w:r>
      <w:r w:rsidR="00174252" w:rsidRPr="00974F45">
        <w:rPr>
          <w:rFonts w:ascii="Arial" w:hAnsi="Arial" w:cs="Arial"/>
        </w:rPr>
        <w:t xml:space="preserve"> and other countermeasures</w:t>
      </w:r>
      <w:r w:rsidR="006D2843" w:rsidRPr="00974F45">
        <w:rPr>
          <w:rFonts w:ascii="Arial" w:hAnsi="Arial" w:cs="Arial"/>
        </w:rPr>
        <w:t xml:space="preserve"> against bacterial pathogens</w:t>
      </w:r>
      <w:r w:rsidRPr="00974F45">
        <w:rPr>
          <w:rFonts w:ascii="Arial" w:hAnsi="Arial" w:cs="Arial"/>
        </w:rPr>
        <w:t xml:space="preserve"> </w:t>
      </w:r>
      <w:r w:rsidR="006F48E4" w:rsidRPr="00974F45">
        <w:rPr>
          <w:rFonts w:ascii="Arial" w:hAnsi="Arial" w:cs="Arial"/>
        </w:rPr>
        <w:t xml:space="preserve">responsible for </w:t>
      </w:r>
      <w:r w:rsidRPr="00974F45">
        <w:rPr>
          <w:rFonts w:ascii="Arial" w:hAnsi="Arial" w:cs="Arial"/>
        </w:rPr>
        <w:t>diarrhea</w:t>
      </w:r>
      <w:r w:rsidR="006F48E4" w:rsidRPr="00974F45">
        <w:rPr>
          <w:rFonts w:ascii="Arial" w:hAnsi="Arial" w:cs="Arial"/>
        </w:rPr>
        <w:t>l illness</w:t>
      </w:r>
      <w:r w:rsidRPr="00974F45">
        <w:rPr>
          <w:rFonts w:ascii="Arial" w:hAnsi="Arial" w:cs="Arial"/>
        </w:rPr>
        <w:t xml:space="preserve">, 2) Development </w:t>
      </w:r>
      <w:r w:rsidR="00F5701D" w:rsidRPr="00974F45">
        <w:rPr>
          <w:rFonts w:ascii="Arial" w:hAnsi="Arial" w:cs="Arial"/>
        </w:rPr>
        <w:t xml:space="preserve">and clinical evaluation </w:t>
      </w:r>
      <w:r w:rsidRPr="00974F45">
        <w:rPr>
          <w:rFonts w:ascii="Arial" w:hAnsi="Arial" w:cs="Arial"/>
        </w:rPr>
        <w:t>of vaccines against malaria (</w:t>
      </w:r>
      <w:r w:rsidRPr="00974F45">
        <w:rPr>
          <w:rFonts w:ascii="Arial" w:hAnsi="Arial" w:cs="Arial"/>
          <w:i/>
        </w:rPr>
        <w:t>P</w:t>
      </w:r>
      <w:r w:rsidR="00534321" w:rsidRPr="00974F45">
        <w:rPr>
          <w:rFonts w:ascii="Arial" w:hAnsi="Arial" w:cs="Arial"/>
          <w:i/>
        </w:rPr>
        <w:t>lasmodium</w:t>
      </w:r>
      <w:r w:rsidRPr="00974F45">
        <w:rPr>
          <w:rFonts w:ascii="Arial" w:hAnsi="Arial" w:cs="Arial"/>
          <w:i/>
        </w:rPr>
        <w:t xml:space="preserve"> falciparum</w:t>
      </w:r>
      <w:r w:rsidRPr="00974F45">
        <w:rPr>
          <w:rFonts w:ascii="Arial" w:hAnsi="Arial" w:cs="Arial"/>
        </w:rPr>
        <w:t xml:space="preserve"> and </w:t>
      </w:r>
      <w:r w:rsidRPr="00974F45">
        <w:rPr>
          <w:rFonts w:ascii="Arial" w:hAnsi="Arial" w:cs="Arial"/>
          <w:i/>
        </w:rPr>
        <w:t xml:space="preserve">P. </w:t>
      </w:r>
      <w:r w:rsidR="00534321" w:rsidRPr="00974F45">
        <w:rPr>
          <w:rFonts w:ascii="Arial" w:hAnsi="Arial" w:cs="Arial"/>
          <w:i/>
        </w:rPr>
        <w:t>v</w:t>
      </w:r>
      <w:r w:rsidRPr="00974F45">
        <w:rPr>
          <w:rFonts w:ascii="Arial" w:hAnsi="Arial" w:cs="Arial"/>
          <w:i/>
        </w:rPr>
        <w:t>ivax</w:t>
      </w:r>
      <w:r w:rsidRPr="00974F45">
        <w:rPr>
          <w:rFonts w:ascii="Arial" w:hAnsi="Arial" w:cs="Arial"/>
        </w:rPr>
        <w:t xml:space="preserve">)  3) Development </w:t>
      </w:r>
      <w:r w:rsidR="00F5701D" w:rsidRPr="00974F45">
        <w:rPr>
          <w:rFonts w:ascii="Arial" w:hAnsi="Arial" w:cs="Arial"/>
        </w:rPr>
        <w:t>and clinical evaluation of vaccines</w:t>
      </w:r>
      <w:r w:rsidRPr="00974F45">
        <w:rPr>
          <w:rFonts w:ascii="Arial" w:hAnsi="Arial" w:cs="Arial"/>
        </w:rPr>
        <w:t xml:space="preserve"> and other countermeasures against </w:t>
      </w:r>
      <w:r w:rsidR="00085181" w:rsidRPr="00974F45">
        <w:rPr>
          <w:rFonts w:ascii="Arial" w:hAnsi="Arial" w:cs="Arial"/>
        </w:rPr>
        <w:t xml:space="preserve">rickettsial and </w:t>
      </w:r>
      <w:r w:rsidRPr="00974F45">
        <w:rPr>
          <w:rFonts w:ascii="Arial" w:hAnsi="Arial" w:cs="Arial"/>
        </w:rPr>
        <w:t>emerging vir</w:t>
      </w:r>
      <w:r w:rsidR="00E54CF9" w:rsidRPr="00974F45">
        <w:rPr>
          <w:rFonts w:ascii="Arial" w:hAnsi="Arial" w:cs="Arial"/>
        </w:rPr>
        <w:t>al</w:t>
      </w:r>
      <w:r w:rsidRPr="00974F45">
        <w:rPr>
          <w:rFonts w:ascii="Arial" w:hAnsi="Arial" w:cs="Arial"/>
        </w:rPr>
        <w:t xml:space="preserve"> pathogens</w:t>
      </w:r>
      <w:r w:rsidR="003D039A" w:rsidRPr="00974F45">
        <w:rPr>
          <w:rFonts w:ascii="Arial" w:hAnsi="Arial" w:cs="Arial"/>
        </w:rPr>
        <w:t xml:space="preserve"> and 4) </w:t>
      </w:r>
      <w:r w:rsidR="00051B56" w:rsidRPr="00974F45">
        <w:rPr>
          <w:rFonts w:ascii="Arial" w:hAnsi="Arial" w:cs="Arial"/>
        </w:rPr>
        <w:t>Advancing the use of bacteriophage in treating multi</w:t>
      </w:r>
      <w:r w:rsidR="00A56B51" w:rsidRPr="00974F45">
        <w:rPr>
          <w:rFonts w:ascii="Arial" w:hAnsi="Arial" w:cs="Arial"/>
        </w:rPr>
        <w:t>-</w:t>
      </w:r>
      <w:r w:rsidR="00051B56" w:rsidRPr="00974F45">
        <w:rPr>
          <w:rFonts w:ascii="Arial" w:hAnsi="Arial" w:cs="Arial"/>
        </w:rPr>
        <w:t xml:space="preserve">drug </w:t>
      </w:r>
      <w:r w:rsidR="003A3586" w:rsidRPr="00974F45">
        <w:rPr>
          <w:rFonts w:ascii="Arial" w:hAnsi="Arial" w:cs="Arial"/>
        </w:rPr>
        <w:t>resistant</w:t>
      </w:r>
      <w:r w:rsidR="00051B56" w:rsidRPr="00974F45">
        <w:rPr>
          <w:rFonts w:ascii="Arial" w:hAnsi="Arial" w:cs="Arial"/>
        </w:rPr>
        <w:t xml:space="preserve"> b</w:t>
      </w:r>
      <w:r w:rsidR="003A3586" w:rsidRPr="00974F45">
        <w:rPr>
          <w:rFonts w:ascii="Arial" w:hAnsi="Arial" w:cs="Arial"/>
        </w:rPr>
        <w:t>acteria</w:t>
      </w:r>
      <w:r w:rsidRPr="00974F45">
        <w:rPr>
          <w:rFonts w:ascii="Arial" w:hAnsi="Arial" w:cs="Arial"/>
        </w:rPr>
        <w:t>.</w:t>
      </w:r>
    </w:p>
    <w:p w14:paraId="6900FCB3" w14:textId="77777777" w:rsidR="00D83655" w:rsidRPr="00974F45" w:rsidRDefault="00D83655" w:rsidP="00DD7C49">
      <w:pPr>
        <w:spacing w:after="0" w:line="240" w:lineRule="auto"/>
        <w:rPr>
          <w:rFonts w:ascii="Arial" w:eastAsia="Times New Roman" w:hAnsi="Arial" w:cs="Arial"/>
        </w:rPr>
      </w:pPr>
    </w:p>
    <w:p w14:paraId="4312E084" w14:textId="76ECD2B7" w:rsidR="00056F71" w:rsidRDefault="007F3F9D" w:rsidP="006A3445">
      <w:pPr>
        <w:tabs>
          <w:tab w:val="left" w:pos="2622"/>
        </w:tabs>
        <w:spacing w:after="0" w:line="240" w:lineRule="auto"/>
        <w:rPr>
          <w:rFonts w:ascii="Arial" w:eastAsia="Times New Roman" w:hAnsi="Arial" w:cs="Arial"/>
          <w:b/>
          <w:bCs/>
        </w:rPr>
      </w:pPr>
      <w:r w:rsidRPr="00974F45">
        <w:rPr>
          <w:rFonts w:ascii="Arial" w:eastAsia="Times New Roman" w:hAnsi="Arial" w:cs="Arial"/>
          <w:b/>
          <w:bCs/>
          <w:spacing w:val="1"/>
        </w:rPr>
        <w:t>B</w:t>
      </w:r>
      <w:r w:rsidRPr="00974F45">
        <w:rPr>
          <w:rFonts w:ascii="Arial" w:eastAsia="Times New Roman" w:hAnsi="Arial" w:cs="Arial"/>
          <w:b/>
          <w:bCs/>
        </w:rPr>
        <w:t xml:space="preserve">. </w:t>
      </w:r>
      <w:r w:rsidRPr="00974F45">
        <w:rPr>
          <w:rFonts w:ascii="Arial" w:eastAsia="Times New Roman" w:hAnsi="Arial" w:cs="Arial"/>
          <w:b/>
          <w:bCs/>
          <w:spacing w:val="2"/>
        </w:rPr>
        <w:t>A</w:t>
      </w:r>
      <w:r w:rsidRPr="00974F45">
        <w:rPr>
          <w:rFonts w:ascii="Arial" w:eastAsia="Times New Roman" w:hAnsi="Arial" w:cs="Arial"/>
          <w:b/>
          <w:bCs/>
        </w:rPr>
        <w:t>w</w:t>
      </w:r>
      <w:r w:rsidRPr="00974F45">
        <w:rPr>
          <w:rFonts w:ascii="Arial" w:eastAsia="Times New Roman" w:hAnsi="Arial" w:cs="Arial"/>
          <w:b/>
          <w:bCs/>
          <w:spacing w:val="-1"/>
        </w:rPr>
        <w:t>a</w:t>
      </w:r>
      <w:r w:rsidRPr="00974F45">
        <w:rPr>
          <w:rFonts w:ascii="Arial" w:eastAsia="Times New Roman" w:hAnsi="Arial" w:cs="Arial"/>
          <w:b/>
          <w:bCs/>
        </w:rPr>
        <w:t>rd</w:t>
      </w:r>
      <w:r w:rsidR="00920475" w:rsidRPr="00974F45">
        <w:rPr>
          <w:rFonts w:ascii="Arial" w:eastAsia="Times New Roman" w:hAnsi="Arial" w:cs="Arial"/>
          <w:b/>
          <w:bCs/>
          <w:spacing w:val="1"/>
        </w:rPr>
        <w:t xml:space="preserve"> </w:t>
      </w:r>
      <w:r w:rsidR="00920475" w:rsidRPr="00974F45">
        <w:rPr>
          <w:rFonts w:ascii="Arial" w:eastAsia="Times New Roman" w:hAnsi="Arial" w:cs="Arial"/>
          <w:b/>
          <w:bCs/>
        </w:rPr>
        <w:t>D</w:t>
      </w:r>
      <w:r w:rsidR="00920475" w:rsidRPr="00974F45">
        <w:rPr>
          <w:rFonts w:ascii="Arial" w:eastAsia="Times New Roman" w:hAnsi="Arial" w:cs="Arial"/>
          <w:b/>
          <w:bCs/>
          <w:spacing w:val="-1"/>
        </w:rPr>
        <w:t>e</w:t>
      </w:r>
      <w:r w:rsidR="00920475" w:rsidRPr="00974F45">
        <w:rPr>
          <w:rFonts w:ascii="Arial" w:eastAsia="Times New Roman" w:hAnsi="Arial" w:cs="Arial"/>
          <w:b/>
          <w:bCs/>
        </w:rPr>
        <w:t>s</w:t>
      </w:r>
      <w:r w:rsidR="00920475" w:rsidRPr="00974F45">
        <w:rPr>
          <w:rFonts w:ascii="Arial" w:eastAsia="Times New Roman" w:hAnsi="Arial" w:cs="Arial"/>
          <w:b/>
          <w:bCs/>
          <w:spacing w:val="-1"/>
        </w:rPr>
        <w:t>cr</w:t>
      </w:r>
      <w:r w:rsidR="00920475" w:rsidRPr="00974F45">
        <w:rPr>
          <w:rFonts w:ascii="Arial" w:eastAsia="Times New Roman" w:hAnsi="Arial" w:cs="Arial"/>
          <w:b/>
          <w:bCs/>
        </w:rPr>
        <w:t>i</w:t>
      </w:r>
      <w:r w:rsidR="00920475" w:rsidRPr="00974F45">
        <w:rPr>
          <w:rFonts w:ascii="Arial" w:eastAsia="Times New Roman" w:hAnsi="Arial" w:cs="Arial"/>
          <w:b/>
          <w:bCs/>
          <w:spacing w:val="1"/>
        </w:rPr>
        <w:t>p</w:t>
      </w:r>
      <w:r w:rsidR="00920475" w:rsidRPr="00974F45">
        <w:rPr>
          <w:rFonts w:ascii="Arial" w:eastAsia="Times New Roman" w:hAnsi="Arial" w:cs="Arial"/>
          <w:b/>
          <w:bCs/>
          <w:spacing w:val="-1"/>
        </w:rPr>
        <w:t>t</w:t>
      </w:r>
      <w:r w:rsidR="00920475" w:rsidRPr="00974F45">
        <w:rPr>
          <w:rFonts w:ascii="Arial" w:eastAsia="Times New Roman" w:hAnsi="Arial" w:cs="Arial"/>
          <w:b/>
          <w:bCs/>
        </w:rPr>
        <w:t>ion</w:t>
      </w:r>
      <w:r w:rsidR="006A3445">
        <w:rPr>
          <w:rFonts w:ascii="Arial" w:eastAsia="Times New Roman" w:hAnsi="Arial" w:cs="Arial"/>
          <w:b/>
          <w:bCs/>
        </w:rPr>
        <w:tab/>
      </w:r>
    </w:p>
    <w:p w14:paraId="0516E01A" w14:textId="77777777" w:rsidR="006A3445" w:rsidRPr="00974F45" w:rsidRDefault="006A3445" w:rsidP="006A3445">
      <w:pPr>
        <w:tabs>
          <w:tab w:val="left" w:pos="2622"/>
        </w:tabs>
        <w:spacing w:after="0" w:line="240" w:lineRule="auto"/>
        <w:rPr>
          <w:rFonts w:ascii="Arial" w:eastAsia="Times New Roman" w:hAnsi="Arial" w:cs="Arial"/>
        </w:rPr>
      </w:pPr>
    </w:p>
    <w:p w14:paraId="247AF2D6" w14:textId="7881797B" w:rsidR="00122FF6" w:rsidRDefault="00920475" w:rsidP="001A54D8">
      <w:pPr>
        <w:pStyle w:val="CommentText"/>
        <w:spacing w:after="0"/>
        <w:rPr>
          <w:rFonts w:ascii="Arial" w:eastAsia="Times New Roman" w:hAnsi="Arial" w:cs="Arial"/>
          <w:sz w:val="22"/>
          <w:szCs w:val="22"/>
        </w:rPr>
      </w:pPr>
      <w:r w:rsidRPr="00974F45">
        <w:rPr>
          <w:rFonts w:ascii="Arial" w:eastAsia="Times New Roman" w:hAnsi="Arial" w:cs="Arial"/>
          <w:sz w:val="22"/>
          <w:szCs w:val="22"/>
        </w:rPr>
        <w:t>The</w:t>
      </w:r>
      <w:r w:rsidRPr="00974F45">
        <w:rPr>
          <w:rFonts w:ascii="Arial" w:eastAsia="Times New Roman" w:hAnsi="Arial" w:cs="Arial"/>
          <w:spacing w:val="-1"/>
          <w:sz w:val="22"/>
          <w:szCs w:val="22"/>
        </w:rPr>
        <w:t xml:space="preserve"> </w:t>
      </w:r>
      <w:r w:rsidRPr="00974F45">
        <w:rPr>
          <w:rFonts w:ascii="Arial" w:hAnsi="Arial"/>
          <w:spacing w:val="-1"/>
          <w:sz w:val="22"/>
          <w:szCs w:val="22"/>
        </w:rPr>
        <w:t>int</w:t>
      </w:r>
      <w:r w:rsidRPr="00974F45">
        <w:rPr>
          <w:rFonts w:ascii="Arial" w:eastAsia="Times New Roman" w:hAnsi="Arial" w:cs="Arial"/>
          <w:spacing w:val="-1"/>
          <w:sz w:val="22"/>
          <w:szCs w:val="22"/>
        </w:rPr>
        <w:t>e</w:t>
      </w:r>
      <w:r w:rsidRPr="00974F45">
        <w:rPr>
          <w:rFonts w:ascii="Arial" w:hAnsi="Arial"/>
          <w:spacing w:val="-1"/>
          <w:sz w:val="22"/>
          <w:szCs w:val="22"/>
        </w:rPr>
        <w:t>nt of</w:t>
      </w:r>
      <w:r w:rsidRPr="00974F45">
        <w:rPr>
          <w:rFonts w:ascii="Arial" w:eastAsia="Times New Roman" w:hAnsi="Arial" w:cs="Arial"/>
          <w:spacing w:val="-1"/>
          <w:sz w:val="22"/>
          <w:szCs w:val="22"/>
        </w:rPr>
        <w:t xml:space="preserve"> </w:t>
      </w:r>
      <w:r w:rsidRPr="00974F45">
        <w:rPr>
          <w:rFonts w:ascii="Arial" w:hAnsi="Arial"/>
          <w:spacing w:val="-1"/>
          <w:sz w:val="22"/>
          <w:szCs w:val="22"/>
        </w:rPr>
        <w:t>this</w:t>
      </w:r>
      <w:r w:rsidRPr="00974F45">
        <w:rPr>
          <w:rFonts w:ascii="Arial" w:eastAsia="Times New Roman" w:hAnsi="Arial" w:cs="Arial"/>
          <w:spacing w:val="-1"/>
          <w:sz w:val="22"/>
          <w:szCs w:val="22"/>
        </w:rPr>
        <w:t xml:space="preserve"> a</w:t>
      </w:r>
      <w:r w:rsidRPr="00974F45">
        <w:rPr>
          <w:rFonts w:ascii="Arial" w:hAnsi="Arial"/>
          <w:spacing w:val="-1"/>
          <w:sz w:val="22"/>
          <w:szCs w:val="22"/>
        </w:rPr>
        <w:t>w</w:t>
      </w:r>
      <w:r w:rsidRPr="00974F45">
        <w:rPr>
          <w:rFonts w:ascii="Arial" w:eastAsia="Times New Roman" w:hAnsi="Arial" w:cs="Arial"/>
          <w:spacing w:val="-1"/>
          <w:sz w:val="22"/>
          <w:szCs w:val="22"/>
        </w:rPr>
        <w:t>ar</w:t>
      </w:r>
      <w:r w:rsidRPr="00974F45">
        <w:rPr>
          <w:rFonts w:ascii="Arial" w:hAnsi="Arial"/>
          <w:spacing w:val="-1"/>
          <w:sz w:val="22"/>
          <w:szCs w:val="22"/>
        </w:rPr>
        <w:t xml:space="preserve">d is to </w:t>
      </w:r>
      <w:r w:rsidRPr="00974F45">
        <w:rPr>
          <w:rFonts w:ascii="Arial" w:eastAsia="Times New Roman" w:hAnsi="Arial" w:cs="Arial"/>
          <w:spacing w:val="-1"/>
          <w:sz w:val="22"/>
          <w:szCs w:val="22"/>
        </w:rPr>
        <w:t>f</w:t>
      </w:r>
      <w:r w:rsidRPr="00974F45">
        <w:rPr>
          <w:rFonts w:ascii="Arial" w:hAnsi="Arial"/>
          <w:spacing w:val="-1"/>
          <w:sz w:val="22"/>
          <w:szCs w:val="22"/>
        </w:rPr>
        <w:t xml:space="preserve">und </w:t>
      </w:r>
      <w:r w:rsidRPr="00974F45">
        <w:rPr>
          <w:rFonts w:ascii="Arial" w:eastAsia="Times New Roman" w:hAnsi="Arial" w:cs="Arial"/>
          <w:spacing w:val="-1"/>
          <w:sz w:val="22"/>
          <w:szCs w:val="22"/>
        </w:rPr>
        <w:t xml:space="preserve">an organization that can </w:t>
      </w:r>
      <w:r w:rsidR="00C66FE5" w:rsidRPr="00974F45">
        <w:rPr>
          <w:rFonts w:ascii="Arial" w:eastAsia="Times New Roman" w:hAnsi="Arial" w:cs="Arial"/>
          <w:spacing w:val="-1"/>
          <w:sz w:val="22"/>
          <w:szCs w:val="22"/>
        </w:rPr>
        <w:t xml:space="preserve">provide </w:t>
      </w:r>
      <w:r w:rsidR="00816E33">
        <w:rPr>
          <w:rFonts w:ascii="Arial" w:eastAsia="Times New Roman" w:hAnsi="Arial" w:cs="Arial"/>
          <w:spacing w:val="-1"/>
          <w:sz w:val="22"/>
          <w:szCs w:val="22"/>
        </w:rPr>
        <w:t xml:space="preserve">collaborative </w:t>
      </w:r>
      <w:r w:rsidR="003C6484">
        <w:rPr>
          <w:rFonts w:ascii="Arial" w:eastAsia="Times New Roman" w:hAnsi="Arial" w:cs="Arial"/>
          <w:spacing w:val="-1"/>
          <w:sz w:val="22"/>
          <w:szCs w:val="22"/>
        </w:rPr>
        <w:t xml:space="preserve">assistance with </w:t>
      </w:r>
      <w:r w:rsidR="00C66FE5" w:rsidRPr="00974F45">
        <w:rPr>
          <w:rFonts w:ascii="Arial" w:eastAsia="Times New Roman" w:hAnsi="Arial" w:cs="Arial"/>
          <w:spacing w:val="-1"/>
          <w:sz w:val="22"/>
          <w:szCs w:val="22"/>
        </w:rPr>
        <w:t>manpower</w:t>
      </w:r>
      <w:r w:rsidR="00432CEA" w:rsidRPr="00974F45">
        <w:rPr>
          <w:rFonts w:ascii="Arial" w:eastAsia="Times New Roman" w:hAnsi="Arial" w:cs="Arial"/>
          <w:spacing w:val="-1"/>
          <w:sz w:val="22"/>
          <w:szCs w:val="22"/>
        </w:rPr>
        <w:t xml:space="preserve"> (scientists</w:t>
      </w:r>
      <w:r w:rsidR="009D7ED8" w:rsidRPr="00974F45">
        <w:rPr>
          <w:rFonts w:ascii="Arial" w:eastAsia="Times New Roman" w:hAnsi="Arial" w:cs="Arial"/>
          <w:spacing w:val="-1"/>
          <w:sz w:val="22"/>
          <w:szCs w:val="22"/>
        </w:rPr>
        <w:t>,</w:t>
      </w:r>
      <w:r w:rsidR="00432CEA" w:rsidRPr="00974F45">
        <w:rPr>
          <w:rFonts w:ascii="Arial" w:eastAsia="Times New Roman" w:hAnsi="Arial" w:cs="Arial"/>
          <w:spacing w:val="-1"/>
          <w:sz w:val="22"/>
          <w:szCs w:val="22"/>
        </w:rPr>
        <w:t xml:space="preserve"> </w:t>
      </w:r>
      <w:r w:rsidR="006E35B0" w:rsidRPr="00974F45">
        <w:rPr>
          <w:rFonts w:ascii="Arial" w:eastAsia="Times New Roman" w:hAnsi="Arial" w:cs="Arial"/>
          <w:spacing w:val="-1"/>
          <w:sz w:val="22"/>
          <w:szCs w:val="22"/>
        </w:rPr>
        <w:t xml:space="preserve">research associates, research assistants, laboratory aides </w:t>
      </w:r>
      <w:r w:rsidR="000F77D8" w:rsidRPr="00974F45">
        <w:rPr>
          <w:rFonts w:ascii="Arial" w:eastAsia="Times New Roman" w:hAnsi="Arial" w:cs="Arial"/>
          <w:spacing w:val="-1"/>
          <w:sz w:val="22"/>
          <w:szCs w:val="22"/>
        </w:rPr>
        <w:t>, nurses,</w:t>
      </w:r>
      <w:r w:rsidR="004A7C33" w:rsidRPr="00974F45">
        <w:rPr>
          <w:rFonts w:ascii="Arial" w:eastAsia="Times New Roman" w:hAnsi="Arial" w:cs="Arial"/>
          <w:spacing w:val="-1"/>
          <w:sz w:val="22"/>
          <w:szCs w:val="22"/>
        </w:rPr>
        <w:t xml:space="preserve"> clinical trials staff,</w:t>
      </w:r>
      <w:r w:rsidR="000F77D8" w:rsidRPr="00974F45">
        <w:rPr>
          <w:rFonts w:ascii="Arial" w:eastAsia="Times New Roman" w:hAnsi="Arial" w:cs="Arial"/>
          <w:spacing w:val="-1"/>
          <w:sz w:val="22"/>
          <w:szCs w:val="22"/>
        </w:rPr>
        <w:t xml:space="preserve"> program </w:t>
      </w:r>
      <w:r w:rsidR="006E35B0" w:rsidRPr="00974F45">
        <w:rPr>
          <w:rFonts w:ascii="Arial" w:eastAsia="Times New Roman" w:hAnsi="Arial" w:cs="Arial"/>
          <w:spacing w:val="-1"/>
          <w:sz w:val="22"/>
          <w:szCs w:val="22"/>
        </w:rPr>
        <w:t>managers</w:t>
      </w:r>
      <w:r w:rsidR="000F77D8" w:rsidRPr="00974F45">
        <w:rPr>
          <w:rFonts w:ascii="Arial" w:eastAsia="Times New Roman" w:hAnsi="Arial" w:cs="Arial"/>
          <w:spacing w:val="-1"/>
          <w:sz w:val="22"/>
          <w:szCs w:val="22"/>
        </w:rPr>
        <w:t>,</w:t>
      </w:r>
      <w:r w:rsidR="00432CEA" w:rsidRPr="00974F45">
        <w:rPr>
          <w:rFonts w:ascii="Arial" w:eastAsia="Times New Roman" w:hAnsi="Arial" w:cs="Arial"/>
          <w:spacing w:val="-1"/>
          <w:sz w:val="22"/>
          <w:szCs w:val="22"/>
        </w:rPr>
        <w:t xml:space="preserve"> and technicians)</w:t>
      </w:r>
      <w:r w:rsidR="00D05B23" w:rsidRPr="00974F45">
        <w:rPr>
          <w:rFonts w:ascii="Arial" w:eastAsia="Times New Roman" w:hAnsi="Arial" w:cs="Arial"/>
          <w:spacing w:val="-1"/>
          <w:sz w:val="22"/>
          <w:szCs w:val="22"/>
        </w:rPr>
        <w:t>, materiel</w:t>
      </w:r>
      <w:r w:rsidR="00203BD5">
        <w:rPr>
          <w:rFonts w:ascii="Arial" w:eastAsia="Times New Roman" w:hAnsi="Arial" w:cs="Arial"/>
          <w:spacing w:val="-1"/>
          <w:sz w:val="22"/>
          <w:szCs w:val="22"/>
        </w:rPr>
        <w:t xml:space="preserve"> </w:t>
      </w:r>
      <w:r w:rsidR="00D05B23" w:rsidRPr="00974F45">
        <w:rPr>
          <w:rFonts w:ascii="Arial" w:eastAsia="Times New Roman" w:hAnsi="Arial" w:cs="Arial"/>
          <w:spacing w:val="-1"/>
          <w:sz w:val="22"/>
          <w:szCs w:val="22"/>
        </w:rPr>
        <w:t>(research supplies, equipment), and clinical trial</w:t>
      </w:r>
      <w:r w:rsidR="003C6484">
        <w:rPr>
          <w:rFonts w:ascii="Arial" w:eastAsia="Times New Roman" w:hAnsi="Arial" w:cs="Arial"/>
          <w:spacing w:val="-1"/>
          <w:sz w:val="22"/>
          <w:szCs w:val="22"/>
        </w:rPr>
        <w:t>s</w:t>
      </w:r>
      <w:r w:rsidR="00D05B23" w:rsidRPr="00974F45">
        <w:rPr>
          <w:rFonts w:ascii="Arial" w:eastAsia="Times New Roman" w:hAnsi="Arial" w:cs="Arial"/>
          <w:spacing w:val="-1"/>
          <w:sz w:val="22"/>
          <w:szCs w:val="22"/>
        </w:rPr>
        <w:t xml:space="preserve"> (research subject compensation) </w:t>
      </w:r>
      <w:r w:rsidR="00C66FE5" w:rsidRPr="00974F45">
        <w:rPr>
          <w:rFonts w:ascii="Arial" w:eastAsia="Times New Roman" w:hAnsi="Arial" w:cs="Arial"/>
          <w:spacing w:val="-1"/>
          <w:sz w:val="22"/>
          <w:szCs w:val="22"/>
        </w:rPr>
        <w:t>for research efforts focusing on the development</w:t>
      </w:r>
      <w:r w:rsidR="00D05B23" w:rsidRPr="00974F45">
        <w:rPr>
          <w:rFonts w:ascii="Arial" w:eastAsia="Times New Roman" w:hAnsi="Arial" w:cs="Arial"/>
          <w:spacing w:val="-1"/>
          <w:sz w:val="22"/>
          <w:szCs w:val="22"/>
        </w:rPr>
        <w:t xml:space="preserve"> and evaluation</w:t>
      </w:r>
      <w:r w:rsidR="00C66FE5" w:rsidRPr="00974F45">
        <w:rPr>
          <w:rFonts w:ascii="Arial" w:eastAsia="Times New Roman" w:hAnsi="Arial" w:cs="Arial"/>
          <w:spacing w:val="-1"/>
          <w:sz w:val="22"/>
          <w:szCs w:val="22"/>
        </w:rPr>
        <w:t xml:space="preserve"> of preventive and therapeutic countermeasures for </w:t>
      </w:r>
      <w:r w:rsidR="00C66FE5" w:rsidRPr="00974F45">
        <w:rPr>
          <w:rFonts w:ascii="Arial" w:eastAsia="Times New Roman" w:hAnsi="Arial" w:cs="Arial"/>
          <w:i/>
          <w:spacing w:val="-1"/>
          <w:sz w:val="22"/>
          <w:szCs w:val="22"/>
        </w:rPr>
        <w:t>P. falciparum</w:t>
      </w:r>
      <w:r w:rsidR="00C66FE5" w:rsidRPr="00974F45">
        <w:rPr>
          <w:rFonts w:ascii="Arial" w:eastAsia="Times New Roman" w:hAnsi="Arial" w:cs="Arial"/>
          <w:spacing w:val="-1"/>
          <w:sz w:val="22"/>
          <w:szCs w:val="22"/>
        </w:rPr>
        <w:t xml:space="preserve"> and </w:t>
      </w:r>
      <w:r w:rsidR="00C66FE5" w:rsidRPr="00974F45">
        <w:rPr>
          <w:rFonts w:ascii="Arial" w:eastAsia="Times New Roman" w:hAnsi="Arial" w:cs="Arial"/>
          <w:i/>
          <w:spacing w:val="-1"/>
          <w:sz w:val="22"/>
          <w:szCs w:val="22"/>
        </w:rPr>
        <w:t>P. vivax</w:t>
      </w:r>
      <w:r w:rsidR="00C66FE5" w:rsidRPr="00974F45">
        <w:rPr>
          <w:rFonts w:ascii="Arial" w:eastAsia="Times New Roman" w:hAnsi="Arial" w:cs="Arial"/>
          <w:spacing w:val="-1"/>
          <w:sz w:val="22"/>
          <w:szCs w:val="22"/>
        </w:rPr>
        <w:t xml:space="preserve"> malaria, bacterial causes of </w:t>
      </w:r>
      <w:r w:rsidR="00293A23" w:rsidRPr="00974F45">
        <w:rPr>
          <w:rFonts w:ascii="Arial" w:eastAsia="Times New Roman" w:hAnsi="Arial" w:cs="Arial"/>
          <w:spacing w:val="-1"/>
          <w:sz w:val="22"/>
          <w:szCs w:val="22"/>
        </w:rPr>
        <w:t xml:space="preserve">infectious </w:t>
      </w:r>
      <w:r w:rsidR="00C66FE5" w:rsidRPr="00974F45">
        <w:rPr>
          <w:rFonts w:ascii="Arial" w:eastAsia="Times New Roman" w:hAnsi="Arial" w:cs="Arial"/>
          <w:spacing w:val="-1"/>
          <w:sz w:val="22"/>
          <w:szCs w:val="22"/>
        </w:rPr>
        <w:t>diarrhea</w:t>
      </w:r>
      <w:r w:rsidR="009D5481" w:rsidRPr="00974F45">
        <w:rPr>
          <w:rFonts w:ascii="Arial" w:eastAsia="Times New Roman" w:hAnsi="Arial" w:cs="Arial"/>
          <w:spacing w:val="-1"/>
          <w:sz w:val="22"/>
          <w:szCs w:val="22"/>
        </w:rPr>
        <w:t>,</w:t>
      </w:r>
      <w:r w:rsidR="00085181" w:rsidRPr="00974F45">
        <w:rPr>
          <w:rFonts w:ascii="Arial" w:eastAsia="Times New Roman" w:hAnsi="Arial" w:cs="Arial"/>
          <w:spacing w:val="-1"/>
          <w:sz w:val="22"/>
          <w:szCs w:val="22"/>
        </w:rPr>
        <w:t xml:space="preserve"> rickettsial pathogens,</w:t>
      </w:r>
      <w:r w:rsidR="00C66FE5" w:rsidRPr="00974F45">
        <w:rPr>
          <w:rFonts w:ascii="Arial" w:eastAsia="Times New Roman" w:hAnsi="Arial" w:cs="Arial"/>
          <w:spacing w:val="-1"/>
          <w:sz w:val="22"/>
          <w:szCs w:val="22"/>
        </w:rPr>
        <w:t xml:space="preserve"> emerging viral pathogens including dengue, </w:t>
      </w:r>
      <w:r w:rsidR="00553398" w:rsidRPr="00974F45">
        <w:rPr>
          <w:rFonts w:ascii="Arial" w:eastAsia="Times New Roman" w:hAnsi="Arial" w:cs="Arial"/>
          <w:spacing w:val="-1"/>
          <w:sz w:val="22"/>
          <w:szCs w:val="22"/>
        </w:rPr>
        <w:t>MERS</w:t>
      </w:r>
      <w:r w:rsidR="00C66FE5" w:rsidRPr="00974F45">
        <w:rPr>
          <w:rFonts w:ascii="Arial" w:eastAsia="Times New Roman" w:hAnsi="Arial" w:cs="Arial"/>
          <w:spacing w:val="-1"/>
          <w:sz w:val="22"/>
          <w:szCs w:val="22"/>
        </w:rPr>
        <w:t>-CoV, Chikungunya, Zika</w:t>
      </w:r>
      <w:r w:rsidR="00BC70B5" w:rsidRPr="00974F45">
        <w:rPr>
          <w:rFonts w:ascii="Arial" w:eastAsia="Times New Roman" w:hAnsi="Arial" w:cs="Arial"/>
          <w:spacing w:val="-1"/>
          <w:sz w:val="22"/>
          <w:szCs w:val="22"/>
        </w:rPr>
        <w:t>,</w:t>
      </w:r>
      <w:r w:rsidR="00C66FE5" w:rsidRPr="00974F45">
        <w:rPr>
          <w:rFonts w:ascii="Arial" w:eastAsia="Times New Roman" w:hAnsi="Arial" w:cs="Arial"/>
          <w:spacing w:val="-1"/>
          <w:sz w:val="22"/>
          <w:szCs w:val="22"/>
        </w:rPr>
        <w:t xml:space="preserve"> novel flu viruses</w:t>
      </w:r>
      <w:r w:rsidR="00BC70B5" w:rsidRPr="00974F45">
        <w:rPr>
          <w:rFonts w:ascii="Arial" w:eastAsia="Times New Roman" w:hAnsi="Arial" w:cs="Arial"/>
          <w:spacing w:val="-1"/>
          <w:sz w:val="22"/>
          <w:szCs w:val="22"/>
        </w:rPr>
        <w:t xml:space="preserve"> and multi</w:t>
      </w:r>
      <w:r w:rsidR="00DC663F" w:rsidRPr="00974F45">
        <w:rPr>
          <w:rFonts w:ascii="Arial" w:eastAsia="Times New Roman" w:hAnsi="Arial" w:cs="Arial"/>
          <w:spacing w:val="-1"/>
          <w:sz w:val="22"/>
          <w:szCs w:val="22"/>
        </w:rPr>
        <w:t>-drug resistant bacteria</w:t>
      </w:r>
      <w:r w:rsidR="00C66FE5" w:rsidRPr="00974F45">
        <w:rPr>
          <w:rFonts w:ascii="Arial" w:eastAsia="Times New Roman" w:hAnsi="Arial" w:cs="Arial"/>
          <w:spacing w:val="-1"/>
          <w:sz w:val="22"/>
          <w:szCs w:val="22"/>
        </w:rPr>
        <w:t>.</w:t>
      </w:r>
      <w:r w:rsidR="0030091F" w:rsidRPr="00974F45">
        <w:rPr>
          <w:rFonts w:ascii="Arial" w:eastAsia="Times New Roman" w:hAnsi="Arial" w:cs="Arial"/>
          <w:spacing w:val="-1"/>
          <w:sz w:val="22"/>
          <w:szCs w:val="22"/>
        </w:rPr>
        <w:t xml:space="preserve">  The award will be issued as a cooperative </w:t>
      </w:r>
      <w:r w:rsidR="0030091F" w:rsidRPr="00974F45">
        <w:rPr>
          <w:rFonts w:ascii="Arial" w:eastAsia="Times New Roman" w:hAnsi="Arial" w:cs="Arial"/>
          <w:spacing w:val="1"/>
          <w:sz w:val="22"/>
          <w:szCs w:val="22"/>
        </w:rPr>
        <w:t>a</w:t>
      </w:r>
      <w:r w:rsidR="0030091F" w:rsidRPr="00974F45">
        <w:rPr>
          <w:rFonts w:ascii="Arial" w:eastAsia="Times New Roman" w:hAnsi="Arial" w:cs="Arial"/>
          <w:spacing w:val="-2"/>
          <w:sz w:val="22"/>
          <w:szCs w:val="22"/>
        </w:rPr>
        <w:t>g</w:t>
      </w:r>
      <w:r w:rsidR="0030091F" w:rsidRPr="00974F45">
        <w:rPr>
          <w:rFonts w:ascii="Arial" w:eastAsia="Times New Roman" w:hAnsi="Arial" w:cs="Arial"/>
          <w:spacing w:val="2"/>
          <w:sz w:val="22"/>
          <w:szCs w:val="22"/>
        </w:rPr>
        <w:t>r</w:t>
      </w:r>
      <w:r w:rsidR="0030091F" w:rsidRPr="00974F45">
        <w:rPr>
          <w:rFonts w:ascii="Arial" w:eastAsia="Times New Roman" w:hAnsi="Arial" w:cs="Arial"/>
          <w:spacing w:val="1"/>
          <w:sz w:val="22"/>
          <w:szCs w:val="22"/>
        </w:rPr>
        <w:t>e</w:t>
      </w:r>
      <w:r w:rsidR="0030091F" w:rsidRPr="00974F45">
        <w:rPr>
          <w:rFonts w:ascii="Arial" w:eastAsia="Times New Roman" w:hAnsi="Arial" w:cs="Arial"/>
          <w:spacing w:val="-1"/>
          <w:sz w:val="22"/>
          <w:szCs w:val="22"/>
        </w:rPr>
        <w:t>e</w:t>
      </w:r>
      <w:r w:rsidR="0030091F" w:rsidRPr="00974F45">
        <w:rPr>
          <w:rFonts w:ascii="Arial" w:eastAsia="Times New Roman" w:hAnsi="Arial" w:cs="Arial"/>
          <w:sz w:val="22"/>
          <w:szCs w:val="22"/>
        </w:rPr>
        <w:t>m</w:t>
      </w:r>
      <w:r w:rsidR="0030091F" w:rsidRPr="00974F45">
        <w:rPr>
          <w:rFonts w:ascii="Arial" w:eastAsia="Times New Roman" w:hAnsi="Arial" w:cs="Arial"/>
          <w:spacing w:val="-1"/>
          <w:sz w:val="22"/>
          <w:szCs w:val="22"/>
        </w:rPr>
        <w:t>e</w:t>
      </w:r>
      <w:r w:rsidR="0030091F" w:rsidRPr="00974F45">
        <w:rPr>
          <w:rFonts w:ascii="Arial" w:eastAsia="Times New Roman" w:hAnsi="Arial" w:cs="Arial"/>
          <w:sz w:val="22"/>
          <w:szCs w:val="22"/>
        </w:rPr>
        <w:t>nt b</w:t>
      </w:r>
      <w:r w:rsidR="0030091F" w:rsidRPr="00974F45">
        <w:rPr>
          <w:rFonts w:ascii="Arial" w:eastAsia="Times New Roman" w:hAnsi="Arial" w:cs="Arial"/>
          <w:spacing w:val="-1"/>
          <w:sz w:val="22"/>
          <w:szCs w:val="22"/>
        </w:rPr>
        <w:t>e</w:t>
      </w:r>
      <w:r w:rsidR="0030091F" w:rsidRPr="00974F45">
        <w:rPr>
          <w:rFonts w:ascii="Arial" w:eastAsia="Times New Roman" w:hAnsi="Arial" w:cs="Arial"/>
          <w:sz w:val="22"/>
          <w:szCs w:val="22"/>
        </w:rPr>
        <w:t>tw</w:t>
      </w:r>
      <w:r w:rsidR="0030091F" w:rsidRPr="00974F45">
        <w:rPr>
          <w:rFonts w:ascii="Arial" w:eastAsia="Times New Roman" w:hAnsi="Arial" w:cs="Arial"/>
          <w:spacing w:val="1"/>
          <w:sz w:val="22"/>
          <w:szCs w:val="22"/>
        </w:rPr>
        <w:t>e</w:t>
      </w:r>
      <w:r w:rsidR="0030091F" w:rsidRPr="00974F45">
        <w:rPr>
          <w:rFonts w:ascii="Arial" w:eastAsia="Times New Roman" w:hAnsi="Arial" w:cs="Arial"/>
          <w:spacing w:val="-1"/>
          <w:sz w:val="22"/>
          <w:szCs w:val="22"/>
        </w:rPr>
        <w:t>e</w:t>
      </w:r>
      <w:r w:rsidR="0030091F" w:rsidRPr="00974F45">
        <w:rPr>
          <w:rFonts w:ascii="Arial" w:eastAsia="Times New Roman" w:hAnsi="Arial" w:cs="Arial"/>
          <w:sz w:val="22"/>
          <w:szCs w:val="22"/>
        </w:rPr>
        <w:t>n the</w:t>
      </w:r>
      <w:r w:rsidR="0030091F" w:rsidRPr="00974F45">
        <w:rPr>
          <w:rFonts w:ascii="Arial" w:eastAsia="Times New Roman" w:hAnsi="Arial" w:cs="Arial"/>
          <w:spacing w:val="-1"/>
          <w:sz w:val="22"/>
          <w:szCs w:val="22"/>
        </w:rPr>
        <w:t xml:space="preserve"> r</w:t>
      </w:r>
      <w:r w:rsidR="0030091F" w:rsidRPr="00974F45">
        <w:rPr>
          <w:rFonts w:ascii="Arial" w:eastAsia="Times New Roman" w:hAnsi="Arial" w:cs="Arial"/>
          <w:spacing w:val="1"/>
          <w:sz w:val="22"/>
          <w:szCs w:val="22"/>
        </w:rPr>
        <w:t>e</w:t>
      </w:r>
      <w:r w:rsidR="0030091F" w:rsidRPr="00974F45">
        <w:rPr>
          <w:rFonts w:ascii="Arial" w:eastAsia="Times New Roman" w:hAnsi="Arial" w:cs="Arial"/>
          <w:spacing w:val="-1"/>
          <w:sz w:val="22"/>
          <w:szCs w:val="22"/>
        </w:rPr>
        <w:t>c</w:t>
      </w:r>
      <w:r w:rsidR="0030091F" w:rsidRPr="00974F45">
        <w:rPr>
          <w:rFonts w:ascii="Arial" w:eastAsia="Times New Roman" w:hAnsi="Arial" w:cs="Arial"/>
          <w:sz w:val="22"/>
          <w:szCs w:val="22"/>
        </w:rPr>
        <w:t>ipi</w:t>
      </w:r>
      <w:r w:rsidR="0030091F" w:rsidRPr="00974F45">
        <w:rPr>
          <w:rFonts w:ascii="Arial" w:eastAsia="Times New Roman" w:hAnsi="Arial" w:cs="Arial"/>
          <w:spacing w:val="-1"/>
          <w:sz w:val="22"/>
          <w:szCs w:val="22"/>
        </w:rPr>
        <w:t>e</w:t>
      </w:r>
      <w:r w:rsidR="0030091F" w:rsidRPr="00974F45">
        <w:rPr>
          <w:rFonts w:ascii="Arial" w:eastAsia="Times New Roman" w:hAnsi="Arial" w:cs="Arial"/>
          <w:sz w:val="22"/>
          <w:szCs w:val="22"/>
        </w:rPr>
        <w:t>nt</w:t>
      </w:r>
      <w:r w:rsidR="0030091F" w:rsidRPr="00974F45">
        <w:rPr>
          <w:rFonts w:ascii="Arial" w:eastAsia="Times New Roman" w:hAnsi="Arial" w:cs="Arial"/>
          <w:spacing w:val="-1"/>
          <w:sz w:val="22"/>
          <w:szCs w:val="22"/>
        </w:rPr>
        <w:t xml:space="preserve"> a</w:t>
      </w:r>
      <w:r w:rsidR="0030091F" w:rsidRPr="00974F45">
        <w:rPr>
          <w:rFonts w:ascii="Arial" w:eastAsia="Times New Roman" w:hAnsi="Arial" w:cs="Arial"/>
          <w:sz w:val="22"/>
          <w:szCs w:val="22"/>
        </w:rPr>
        <w:t>nd the</w:t>
      </w:r>
      <w:r w:rsidR="0030091F" w:rsidRPr="00974F45">
        <w:rPr>
          <w:rFonts w:ascii="Arial" w:eastAsia="Times New Roman" w:hAnsi="Arial" w:cs="Arial"/>
          <w:spacing w:val="1"/>
          <w:sz w:val="22"/>
          <w:szCs w:val="22"/>
        </w:rPr>
        <w:t xml:space="preserve"> </w:t>
      </w:r>
      <w:r w:rsidR="0030091F" w:rsidRPr="00974F45">
        <w:rPr>
          <w:rFonts w:ascii="Arial" w:eastAsia="Times New Roman" w:hAnsi="Arial" w:cs="Arial"/>
          <w:sz w:val="22"/>
          <w:szCs w:val="22"/>
        </w:rPr>
        <w:t>Gov</w:t>
      </w:r>
      <w:r w:rsidR="0030091F" w:rsidRPr="00974F45">
        <w:rPr>
          <w:rFonts w:ascii="Arial" w:eastAsia="Times New Roman" w:hAnsi="Arial" w:cs="Arial"/>
          <w:spacing w:val="-1"/>
          <w:sz w:val="22"/>
          <w:szCs w:val="22"/>
        </w:rPr>
        <w:t>er</w:t>
      </w:r>
      <w:r w:rsidR="0030091F" w:rsidRPr="00974F45">
        <w:rPr>
          <w:rFonts w:ascii="Arial" w:eastAsia="Times New Roman" w:hAnsi="Arial" w:cs="Arial"/>
          <w:sz w:val="22"/>
          <w:szCs w:val="22"/>
        </w:rPr>
        <w:t>n</w:t>
      </w:r>
      <w:r w:rsidR="0030091F" w:rsidRPr="00974F45">
        <w:rPr>
          <w:rFonts w:ascii="Arial" w:eastAsia="Times New Roman" w:hAnsi="Arial" w:cs="Arial"/>
          <w:spacing w:val="3"/>
          <w:sz w:val="22"/>
          <w:szCs w:val="22"/>
        </w:rPr>
        <w:t>m</w:t>
      </w:r>
      <w:r w:rsidR="0030091F" w:rsidRPr="00974F45">
        <w:rPr>
          <w:rFonts w:ascii="Arial" w:eastAsia="Times New Roman" w:hAnsi="Arial" w:cs="Arial"/>
          <w:spacing w:val="-1"/>
          <w:sz w:val="22"/>
          <w:szCs w:val="22"/>
        </w:rPr>
        <w:t>e</w:t>
      </w:r>
      <w:r w:rsidR="0030091F" w:rsidRPr="00974F45">
        <w:rPr>
          <w:rFonts w:ascii="Arial" w:eastAsia="Times New Roman" w:hAnsi="Arial" w:cs="Arial"/>
          <w:sz w:val="22"/>
          <w:szCs w:val="22"/>
        </w:rPr>
        <w:t xml:space="preserve">nt </w:t>
      </w:r>
      <w:r w:rsidR="0030091F" w:rsidRPr="00974F45">
        <w:rPr>
          <w:rFonts w:ascii="Arial" w:eastAsia="Times New Roman" w:hAnsi="Arial" w:cs="Arial"/>
          <w:spacing w:val="-1"/>
          <w:sz w:val="22"/>
          <w:szCs w:val="22"/>
        </w:rPr>
        <w:t>(</w:t>
      </w:r>
      <w:r w:rsidR="0030091F" w:rsidRPr="00974F45">
        <w:rPr>
          <w:rFonts w:ascii="Arial" w:eastAsia="Times New Roman" w:hAnsi="Arial" w:cs="Arial"/>
          <w:sz w:val="22"/>
          <w:szCs w:val="22"/>
        </w:rPr>
        <w:t>the</w:t>
      </w:r>
      <w:r w:rsidR="0030091F" w:rsidRPr="00974F45">
        <w:rPr>
          <w:rFonts w:ascii="Arial" w:eastAsia="Times New Roman" w:hAnsi="Arial" w:cs="Arial"/>
          <w:spacing w:val="-1"/>
          <w:sz w:val="22"/>
          <w:szCs w:val="22"/>
        </w:rPr>
        <w:t xml:space="preserve"> </w:t>
      </w:r>
      <w:r w:rsidR="00DE330F" w:rsidRPr="00974F45">
        <w:rPr>
          <w:rFonts w:ascii="Arial" w:eastAsia="Times New Roman" w:hAnsi="Arial" w:cs="Arial"/>
          <w:spacing w:val="-1"/>
          <w:sz w:val="22"/>
          <w:szCs w:val="22"/>
        </w:rPr>
        <w:t>Infec</w:t>
      </w:r>
      <w:r w:rsidR="00040F0C" w:rsidRPr="00974F45">
        <w:rPr>
          <w:rFonts w:ascii="Arial" w:eastAsia="Times New Roman" w:hAnsi="Arial" w:cs="Arial"/>
          <w:spacing w:val="-1"/>
          <w:sz w:val="22"/>
          <w:szCs w:val="22"/>
        </w:rPr>
        <w:t>tious Diseases Directorate</w:t>
      </w:r>
      <w:r w:rsidR="00DE330F" w:rsidRPr="00974F45">
        <w:rPr>
          <w:rFonts w:ascii="Arial" w:eastAsia="Times New Roman" w:hAnsi="Arial" w:cs="Arial"/>
          <w:spacing w:val="-1"/>
          <w:sz w:val="22"/>
          <w:szCs w:val="22"/>
        </w:rPr>
        <w:t xml:space="preserve">, </w:t>
      </w:r>
      <w:r w:rsidR="0030091F" w:rsidRPr="00974F45">
        <w:rPr>
          <w:rFonts w:ascii="Arial" w:eastAsia="Times New Roman" w:hAnsi="Arial" w:cs="Arial"/>
          <w:sz w:val="22"/>
          <w:szCs w:val="22"/>
        </w:rPr>
        <w:t xml:space="preserve">Naval Medical </w:t>
      </w:r>
      <w:r w:rsidR="00DE330F" w:rsidRPr="00974F45">
        <w:rPr>
          <w:rFonts w:ascii="Arial" w:eastAsia="Times New Roman" w:hAnsi="Arial" w:cs="Arial"/>
          <w:sz w:val="22"/>
          <w:szCs w:val="22"/>
        </w:rPr>
        <w:t>Research Center</w:t>
      </w:r>
      <w:r w:rsidR="0030091F" w:rsidRPr="00974F45">
        <w:rPr>
          <w:rFonts w:ascii="Arial" w:eastAsia="Times New Roman" w:hAnsi="Arial" w:cs="Arial"/>
          <w:sz w:val="22"/>
          <w:szCs w:val="22"/>
        </w:rPr>
        <w:t xml:space="preserve"> </w:t>
      </w:r>
      <w:r w:rsidR="0030091F" w:rsidRPr="00974F45">
        <w:rPr>
          <w:rFonts w:ascii="Arial" w:eastAsia="Times New Roman" w:hAnsi="Arial" w:cs="Arial"/>
          <w:spacing w:val="2"/>
          <w:sz w:val="22"/>
          <w:szCs w:val="22"/>
        </w:rPr>
        <w:t>[</w:t>
      </w:r>
      <w:r w:rsidR="006F2A81" w:rsidRPr="00974F45">
        <w:rPr>
          <w:rFonts w:ascii="Arial" w:eastAsia="Times New Roman" w:hAnsi="Arial" w:cs="Arial"/>
          <w:spacing w:val="2"/>
          <w:sz w:val="22"/>
          <w:szCs w:val="22"/>
        </w:rPr>
        <w:t>IDD</w:t>
      </w:r>
      <w:r w:rsidR="007E08D2">
        <w:rPr>
          <w:rFonts w:ascii="Arial" w:eastAsia="Times New Roman" w:hAnsi="Arial" w:cs="Arial"/>
          <w:spacing w:val="2"/>
          <w:sz w:val="22"/>
          <w:szCs w:val="22"/>
        </w:rPr>
        <w:t>-</w:t>
      </w:r>
      <w:r w:rsidR="0030091F" w:rsidRPr="00974F45">
        <w:rPr>
          <w:rFonts w:ascii="Arial" w:eastAsia="Times New Roman" w:hAnsi="Arial" w:cs="Arial"/>
          <w:sz w:val="22"/>
          <w:szCs w:val="22"/>
        </w:rPr>
        <w:t>NM</w:t>
      </w:r>
      <w:r w:rsidR="00FA6EFD" w:rsidRPr="00974F45">
        <w:rPr>
          <w:rFonts w:ascii="Arial" w:eastAsia="Times New Roman" w:hAnsi="Arial" w:cs="Arial"/>
          <w:sz w:val="22"/>
          <w:szCs w:val="22"/>
        </w:rPr>
        <w:t>R</w:t>
      </w:r>
      <w:r w:rsidR="0030091F" w:rsidRPr="00974F45">
        <w:rPr>
          <w:rFonts w:ascii="Arial" w:eastAsia="Times New Roman" w:hAnsi="Arial" w:cs="Arial"/>
          <w:sz w:val="22"/>
          <w:szCs w:val="22"/>
        </w:rPr>
        <w:t>C</w:t>
      </w:r>
      <w:r w:rsidR="0030091F" w:rsidRPr="00974F45">
        <w:rPr>
          <w:rFonts w:ascii="Arial" w:eastAsia="Times New Roman" w:hAnsi="Arial" w:cs="Arial"/>
          <w:spacing w:val="2"/>
          <w:sz w:val="22"/>
          <w:szCs w:val="22"/>
        </w:rPr>
        <w:t>]</w:t>
      </w:r>
      <w:r w:rsidR="0030091F" w:rsidRPr="00974F45">
        <w:rPr>
          <w:rFonts w:ascii="Arial" w:eastAsia="Times New Roman" w:hAnsi="Arial" w:cs="Arial"/>
          <w:spacing w:val="-1"/>
          <w:sz w:val="22"/>
          <w:szCs w:val="22"/>
        </w:rPr>
        <w:t>).</w:t>
      </w:r>
      <w:r w:rsidR="00B80335">
        <w:rPr>
          <w:rFonts w:ascii="Arial" w:eastAsia="Times New Roman" w:hAnsi="Arial" w:cs="Arial"/>
          <w:spacing w:val="-1"/>
          <w:sz w:val="22"/>
          <w:szCs w:val="22"/>
        </w:rPr>
        <w:t xml:space="preserve"> </w:t>
      </w:r>
      <w:r w:rsidR="00FA6EFD" w:rsidRPr="00974F45">
        <w:rPr>
          <w:rFonts w:ascii="Arial" w:eastAsia="Times New Roman" w:hAnsi="Arial" w:cs="Arial"/>
          <w:sz w:val="22"/>
          <w:szCs w:val="22"/>
        </w:rPr>
        <w:t>The award recipient</w:t>
      </w:r>
      <w:r w:rsidR="00C82A5B" w:rsidRPr="00974F45">
        <w:rPr>
          <w:rFonts w:ascii="Arial" w:eastAsia="Times New Roman" w:hAnsi="Arial" w:cs="Arial"/>
          <w:sz w:val="22"/>
          <w:szCs w:val="22"/>
        </w:rPr>
        <w:t xml:space="preserve"> (awardee)</w:t>
      </w:r>
      <w:r w:rsidR="00FA6EFD" w:rsidRPr="00974F45">
        <w:rPr>
          <w:rFonts w:ascii="Arial" w:eastAsia="Times New Roman" w:hAnsi="Arial" w:cs="Arial"/>
          <w:sz w:val="22"/>
          <w:szCs w:val="22"/>
        </w:rPr>
        <w:t xml:space="preserve"> will </w:t>
      </w:r>
      <w:r w:rsidR="00203BD5">
        <w:rPr>
          <w:rFonts w:ascii="Arial" w:eastAsia="Times New Roman" w:hAnsi="Arial" w:cs="Arial"/>
          <w:spacing w:val="-1"/>
          <w:sz w:val="22"/>
          <w:szCs w:val="22"/>
        </w:rPr>
        <w:t>collaborate</w:t>
      </w:r>
      <w:r w:rsidR="00C1533C" w:rsidRPr="00974F45">
        <w:rPr>
          <w:rFonts w:ascii="Arial" w:eastAsia="Times New Roman" w:hAnsi="Arial" w:cs="Arial"/>
          <w:spacing w:val="-1"/>
          <w:sz w:val="22"/>
          <w:szCs w:val="22"/>
        </w:rPr>
        <w:t xml:space="preserve"> with </w:t>
      </w:r>
      <w:r w:rsidR="00AF5632" w:rsidRPr="00974F45">
        <w:rPr>
          <w:rFonts w:ascii="Arial" w:eastAsia="Times New Roman" w:hAnsi="Arial" w:cs="Arial"/>
          <w:spacing w:val="-1"/>
          <w:sz w:val="22"/>
          <w:szCs w:val="22"/>
        </w:rPr>
        <w:t>IDD</w:t>
      </w:r>
      <w:r w:rsidR="007E08D2">
        <w:rPr>
          <w:rFonts w:ascii="Arial" w:eastAsia="Times New Roman" w:hAnsi="Arial" w:cs="Arial"/>
          <w:spacing w:val="-1"/>
          <w:sz w:val="22"/>
          <w:szCs w:val="22"/>
        </w:rPr>
        <w:t>-</w:t>
      </w:r>
      <w:r w:rsidR="00C1533C" w:rsidRPr="00974F45">
        <w:rPr>
          <w:rFonts w:ascii="Arial" w:eastAsia="Times New Roman" w:hAnsi="Arial" w:cs="Arial"/>
          <w:spacing w:val="-1"/>
          <w:sz w:val="22"/>
          <w:szCs w:val="22"/>
        </w:rPr>
        <w:t xml:space="preserve">NMRC to develop and implement scientific </w:t>
      </w:r>
      <w:r w:rsidR="00343DAA" w:rsidRPr="00974F45">
        <w:rPr>
          <w:rFonts w:ascii="Arial" w:eastAsia="Times New Roman" w:hAnsi="Arial" w:cs="Arial"/>
          <w:spacing w:val="-1"/>
          <w:sz w:val="22"/>
          <w:szCs w:val="22"/>
        </w:rPr>
        <w:t xml:space="preserve">research </w:t>
      </w:r>
      <w:r w:rsidR="00C1533C" w:rsidRPr="00974F45">
        <w:rPr>
          <w:rFonts w:ascii="Arial" w:eastAsia="Times New Roman" w:hAnsi="Arial" w:cs="Arial"/>
          <w:spacing w:val="-1"/>
          <w:sz w:val="22"/>
          <w:szCs w:val="22"/>
        </w:rPr>
        <w:t xml:space="preserve">efforts and </w:t>
      </w:r>
      <w:r w:rsidR="00FA6EFD" w:rsidRPr="00974F45">
        <w:rPr>
          <w:rFonts w:ascii="Arial" w:eastAsia="Times New Roman" w:hAnsi="Arial" w:cs="Arial"/>
          <w:sz w:val="22"/>
          <w:szCs w:val="22"/>
        </w:rPr>
        <w:t xml:space="preserve">share substantial programmatic involvement with </w:t>
      </w:r>
      <w:r w:rsidR="00C82A5B" w:rsidRPr="00974F45">
        <w:rPr>
          <w:rFonts w:ascii="Arial" w:eastAsia="Times New Roman" w:hAnsi="Arial" w:cs="Arial"/>
          <w:sz w:val="22"/>
          <w:szCs w:val="22"/>
        </w:rPr>
        <w:t>IDD</w:t>
      </w:r>
      <w:r w:rsidR="007E08D2">
        <w:rPr>
          <w:rFonts w:ascii="Arial" w:eastAsia="Times New Roman" w:hAnsi="Arial" w:cs="Arial"/>
          <w:sz w:val="22"/>
          <w:szCs w:val="22"/>
        </w:rPr>
        <w:t>-</w:t>
      </w:r>
      <w:r w:rsidR="00FA6EFD" w:rsidRPr="00974F45">
        <w:rPr>
          <w:rFonts w:ascii="Arial" w:eastAsia="Times New Roman" w:hAnsi="Arial" w:cs="Arial"/>
          <w:sz w:val="22"/>
          <w:szCs w:val="22"/>
        </w:rPr>
        <w:t xml:space="preserve">NMRC.  </w:t>
      </w:r>
      <w:r w:rsidR="00C82A5B" w:rsidRPr="00974F45">
        <w:rPr>
          <w:rFonts w:ascii="Arial" w:eastAsia="Times New Roman" w:hAnsi="Arial" w:cs="Arial"/>
          <w:sz w:val="22"/>
          <w:szCs w:val="22"/>
        </w:rPr>
        <w:t>IDD</w:t>
      </w:r>
      <w:r w:rsidR="007E08D2">
        <w:rPr>
          <w:rFonts w:ascii="Arial" w:eastAsia="Times New Roman" w:hAnsi="Arial" w:cs="Arial"/>
          <w:sz w:val="22"/>
          <w:szCs w:val="22"/>
        </w:rPr>
        <w:t>-</w:t>
      </w:r>
      <w:r w:rsidR="00FA6EFD" w:rsidRPr="00974F45">
        <w:rPr>
          <w:rFonts w:ascii="Arial" w:eastAsia="Times New Roman" w:hAnsi="Arial" w:cs="Arial"/>
          <w:sz w:val="22"/>
          <w:szCs w:val="22"/>
        </w:rPr>
        <w:t>NMRC will provide program direction and scientific focus through the</w:t>
      </w:r>
      <w:r w:rsidR="00FA6EFD" w:rsidRPr="00974F45">
        <w:rPr>
          <w:rFonts w:ascii="Arial" w:eastAsia="Times New Roman" w:hAnsi="Arial" w:cs="Arial"/>
          <w:spacing w:val="-1"/>
          <w:sz w:val="22"/>
          <w:szCs w:val="22"/>
        </w:rPr>
        <w:t xml:space="preserve"> </w:t>
      </w:r>
      <w:r w:rsidR="00FA6EFD" w:rsidRPr="00974F45">
        <w:rPr>
          <w:rFonts w:ascii="Arial" w:eastAsia="Times New Roman" w:hAnsi="Arial" w:cs="Arial"/>
          <w:sz w:val="22"/>
          <w:szCs w:val="22"/>
        </w:rPr>
        <w:t>G</w:t>
      </w:r>
      <w:r w:rsidR="00FA6EFD" w:rsidRPr="00974F45">
        <w:rPr>
          <w:rFonts w:ascii="Arial" w:eastAsia="Times New Roman" w:hAnsi="Arial" w:cs="Arial"/>
          <w:spacing w:val="-1"/>
          <w:sz w:val="22"/>
          <w:szCs w:val="22"/>
        </w:rPr>
        <w:t>ra</w:t>
      </w:r>
      <w:r w:rsidR="00FA6EFD" w:rsidRPr="00974F45">
        <w:rPr>
          <w:rFonts w:ascii="Arial" w:eastAsia="Times New Roman" w:hAnsi="Arial" w:cs="Arial"/>
          <w:sz w:val="22"/>
          <w:szCs w:val="22"/>
        </w:rPr>
        <w:t>nts O</w:t>
      </w:r>
      <w:r w:rsidR="00FA6EFD" w:rsidRPr="00974F45">
        <w:rPr>
          <w:rFonts w:ascii="Arial" w:eastAsia="Times New Roman" w:hAnsi="Arial" w:cs="Arial"/>
          <w:spacing w:val="-1"/>
          <w:sz w:val="22"/>
          <w:szCs w:val="22"/>
        </w:rPr>
        <w:t>ff</w:t>
      </w:r>
      <w:r w:rsidR="00FA6EFD" w:rsidRPr="00974F45">
        <w:rPr>
          <w:rFonts w:ascii="Arial" w:eastAsia="Times New Roman" w:hAnsi="Arial" w:cs="Arial"/>
          <w:spacing w:val="3"/>
          <w:sz w:val="22"/>
          <w:szCs w:val="22"/>
        </w:rPr>
        <w:t>i</w:t>
      </w:r>
      <w:r w:rsidR="00FA6EFD" w:rsidRPr="00974F45">
        <w:rPr>
          <w:rFonts w:ascii="Arial" w:eastAsia="Times New Roman" w:hAnsi="Arial" w:cs="Arial"/>
          <w:spacing w:val="-1"/>
          <w:sz w:val="22"/>
          <w:szCs w:val="22"/>
        </w:rPr>
        <w:t>ce</w:t>
      </w:r>
      <w:r w:rsidR="00FA6EFD" w:rsidRPr="00974F45">
        <w:rPr>
          <w:rFonts w:ascii="Arial" w:eastAsia="Times New Roman" w:hAnsi="Arial" w:cs="Arial"/>
          <w:spacing w:val="2"/>
          <w:sz w:val="22"/>
          <w:szCs w:val="22"/>
        </w:rPr>
        <w:t>r</w:t>
      </w:r>
      <w:r w:rsidR="00FA6EFD" w:rsidRPr="00974F45">
        <w:rPr>
          <w:rFonts w:ascii="Arial" w:eastAsia="Times New Roman" w:hAnsi="Arial" w:cs="Arial"/>
          <w:sz w:val="22"/>
          <w:szCs w:val="22"/>
        </w:rPr>
        <w:t xml:space="preserve"> </w:t>
      </w:r>
      <w:r w:rsidR="00FA6EFD" w:rsidRPr="00974F45">
        <w:rPr>
          <w:rFonts w:ascii="Arial" w:eastAsia="Times New Roman" w:hAnsi="Arial" w:cs="Arial"/>
          <w:spacing w:val="1"/>
          <w:sz w:val="22"/>
          <w:szCs w:val="22"/>
        </w:rPr>
        <w:t>R</w:t>
      </w:r>
      <w:r w:rsidR="00FA6EFD" w:rsidRPr="00974F45">
        <w:rPr>
          <w:rFonts w:ascii="Arial" w:eastAsia="Times New Roman" w:hAnsi="Arial" w:cs="Arial"/>
          <w:spacing w:val="-1"/>
          <w:sz w:val="22"/>
          <w:szCs w:val="22"/>
        </w:rPr>
        <w:t>e</w:t>
      </w:r>
      <w:r w:rsidR="00FA6EFD" w:rsidRPr="00974F45">
        <w:rPr>
          <w:rFonts w:ascii="Arial" w:eastAsia="Times New Roman" w:hAnsi="Arial" w:cs="Arial"/>
          <w:sz w:val="22"/>
          <w:szCs w:val="22"/>
        </w:rPr>
        <w:t>p</w:t>
      </w:r>
      <w:r w:rsidR="00FA6EFD" w:rsidRPr="00974F45">
        <w:rPr>
          <w:rFonts w:ascii="Arial" w:eastAsia="Times New Roman" w:hAnsi="Arial" w:cs="Arial"/>
          <w:spacing w:val="-1"/>
          <w:sz w:val="22"/>
          <w:szCs w:val="22"/>
        </w:rPr>
        <w:t>re</w:t>
      </w:r>
      <w:r w:rsidR="00FA6EFD" w:rsidRPr="00974F45">
        <w:rPr>
          <w:rFonts w:ascii="Arial" w:eastAsia="Times New Roman" w:hAnsi="Arial" w:cs="Arial"/>
          <w:sz w:val="22"/>
          <w:szCs w:val="22"/>
        </w:rPr>
        <w:t>s</w:t>
      </w:r>
      <w:r w:rsidR="00FA6EFD" w:rsidRPr="00974F45">
        <w:rPr>
          <w:rFonts w:ascii="Arial" w:eastAsia="Times New Roman" w:hAnsi="Arial" w:cs="Arial"/>
          <w:spacing w:val="-1"/>
          <w:sz w:val="22"/>
          <w:szCs w:val="22"/>
        </w:rPr>
        <w:t>e</w:t>
      </w:r>
      <w:r w:rsidR="00FA6EFD" w:rsidRPr="00974F45">
        <w:rPr>
          <w:rFonts w:ascii="Arial" w:eastAsia="Times New Roman" w:hAnsi="Arial" w:cs="Arial"/>
          <w:sz w:val="22"/>
          <w:szCs w:val="22"/>
        </w:rPr>
        <w:t>nt</w:t>
      </w:r>
      <w:r w:rsidR="00FA6EFD" w:rsidRPr="00974F45">
        <w:rPr>
          <w:rFonts w:ascii="Arial" w:eastAsia="Times New Roman" w:hAnsi="Arial" w:cs="Arial"/>
          <w:spacing w:val="-1"/>
          <w:sz w:val="22"/>
          <w:szCs w:val="22"/>
        </w:rPr>
        <w:t>a</w:t>
      </w:r>
      <w:r w:rsidR="00FA6EFD" w:rsidRPr="00974F45">
        <w:rPr>
          <w:rFonts w:ascii="Arial" w:eastAsia="Times New Roman" w:hAnsi="Arial" w:cs="Arial"/>
          <w:sz w:val="22"/>
          <w:szCs w:val="22"/>
        </w:rPr>
        <w:t>tive</w:t>
      </w:r>
      <w:r w:rsidR="00FA6EFD" w:rsidRPr="00974F45">
        <w:rPr>
          <w:rFonts w:ascii="Arial" w:eastAsia="Times New Roman" w:hAnsi="Arial" w:cs="Arial"/>
          <w:spacing w:val="1"/>
          <w:sz w:val="22"/>
          <w:szCs w:val="22"/>
        </w:rPr>
        <w:t xml:space="preserve"> </w:t>
      </w:r>
      <w:r w:rsidR="00FA6EFD" w:rsidRPr="00974F45">
        <w:rPr>
          <w:rFonts w:ascii="Arial" w:eastAsia="Times New Roman" w:hAnsi="Arial" w:cs="Arial"/>
          <w:spacing w:val="-1"/>
          <w:sz w:val="22"/>
          <w:szCs w:val="22"/>
        </w:rPr>
        <w:t>(</w:t>
      </w:r>
      <w:r w:rsidR="00FA6EFD" w:rsidRPr="00974F45">
        <w:rPr>
          <w:rFonts w:ascii="Arial" w:eastAsia="Times New Roman" w:hAnsi="Arial" w:cs="Arial"/>
          <w:sz w:val="22"/>
          <w:szCs w:val="22"/>
        </w:rPr>
        <w:t>GO</w:t>
      </w:r>
      <w:r w:rsidR="00FA6EFD" w:rsidRPr="00974F45">
        <w:rPr>
          <w:rFonts w:ascii="Arial" w:eastAsia="Times New Roman" w:hAnsi="Arial" w:cs="Arial"/>
          <w:spacing w:val="1"/>
          <w:sz w:val="22"/>
          <w:szCs w:val="22"/>
        </w:rPr>
        <w:t>R</w:t>
      </w:r>
      <w:r w:rsidR="00FA6EFD" w:rsidRPr="00974F45">
        <w:rPr>
          <w:rFonts w:ascii="Arial" w:eastAsia="Times New Roman" w:hAnsi="Arial" w:cs="Arial"/>
          <w:sz w:val="22"/>
          <w:szCs w:val="22"/>
        </w:rPr>
        <w:t>)</w:t>
      </w:r>
      <w:r w:rsidR="00040F0C" w:rsidRPr="00974F45">
        <w:rPr>
          <w:rFonts w:ascii="Arial" w:eastAsia="Times New Roman" w:hAnsi="Arial" w:cs="Arial"/>
          <w:sz w:val="22"/>
          <w:szCs w:val="22"/>
        </w:rPr>
        <w:t xml:space="preserve">. Research activities under this cooperative </w:t>
      </w:r>
      <w:r w:rsidR="00B84B63" w:rsidRPr="00974F45">
        <w:rPr>
          <w:rFonts w:ascii="Arial" w:eastAsia="Times New Roman" w:hAnsi="Arial" w:cs="Arial"/>
          <w:sz w:val="22"/>
          <w:szCs w:val="22"/>
        </w:rPr>
        <w:t>agreement will take place primarily within</w:t>
      </w:r>
      <w:r w:rsidR="00040F0C" w:rsidRPr="00974F45">
        <w:rPr>
          <w:rFonts w:ascii="Arial" w:eastAsia="Times New Roman" w:hAnsi="Arial" w:cs="Arial"/>
          <w:sz w:val="22"/>
          <w:szCs w:val="22"/>
        </w:rPr>
        <w:t xml:space="preserve"> </w:t>
      </w:r>
      <w:r w:rsidR="00B66C70" w:rsidRPr="00974F45">
        <w:rPr>
          <w:rFonts w:ascii="Arial" w:eastAsia="Times New Roman" w:hAnsi="Arial" w:cs="Arial"/>
          <w:sz w:val="22"/>
          <w:szCs w:val="22"/>
        </w:rPr>
        <w:t>IDD</w:t>
      </w:r>
      <w:r w:rsidR="007E08D2">
        <w:rPr>
          <w:rFonts w:ascii="Arial" w:eastAsia="Times New Roman" w:hAnsi="Arial" w:cs="Arial"/>
          <w:sz w:val="22"/>
          <w:szCs w:val="22"/>
        </w:rPr>
        <w:t>-</w:t>
      </w:r>
      <w:r w:rsidR="00B84B63" w:rsidRPr="00974F45">
        <w:rPr>
          <w:rFonts w:ascii="Arial" w:eastAsia="Times New Roman" w:hAnsi="Arial" w:cs="Arial"/>
          <w:sz w:val="22"/>
          <w:szCs w:val="22"/>
        </w:rPr>
        <w:t>NMRC laboratories.</w:t>
      </w:r>
      <w:r w:rsidR="00B80335">
        <w:rPr>
          <w:rFonts w:ascii="Arial" w:eastAsia="Times New Roman" w:hAnsi="Arial" w:cs="Arial"/>
          <w:sz w:val="22"/>
          <w:szCs w:val="22"/>
        </w:rPr>
        <w:t xml:space="preserve"> </w:t>
      </w:r>
      <w:r w:rsidR="00816E33">
        <w:rPr>
          <w:rFonts w:ascii="Arial" w:eastAsia="Times New Roman" w:hAnsi="Arial" w:cs="Arial"/>
          <w:sz w:val="22"/>
          <w:szCs w:val="22"/>
        </w:rPr>
        <w:t>Collaborative r</w:t>
      </w:r>
      <w:r w:rsidR="00ED69A4" w:rsidRPr="00974F45">
        <w:rPr>
          <w:rFonts w:ascii="Arial" w:eastAsia="Times New Roman" w:hAnsi="Arial" w:cs="Arial"/>
          <w:sz w:val="22"/>
          <w:szCs w:val="22"/>
        </w:rPr>
        <w:t xml:space="preserve">esearch personnel provided by the awardee </w:t>
      </w:r>
      <w:r w:rsidR="00447A66" w:rsidRPr="00974F45">
        <w:rPr>
          <w:rFonts w:ascii="Arial" w:eastAsia="Times New Roman" w:hAnsi="Arial" w:cs="Arial"/>
          <w:sz w:val="22"/>
          <w:szCs w:val="22"/>
        </w:rPr>
        <w:t>must</w:t>
      </w:r>
      <w:r w:rsidR="00ED69A4" w:rsidRPr="00974F45">
        <w:rPr>
          <w:rFonts w:ascii="Arial" w:eastAsia="Times New Roman" w:hAnsi="Arial" w:cs="Arial"/>
          <w:sz w:val="22"/>
          <w:szCs w:val="22"/>
        </w:rPr>
        <w:t xml:space="preserve"> have the necessary </w:t>
      </w:r>
      <w:r w:rsidR="00D05B23" w:rsidRPr="00974F45">
        <w:rPr>
          <w:rFonts w:ascii="Arial" w:eastAsia="Times New Roman" w:hAnsi="Arial" w:cs="Arial"/>
          <w:sz w:val="22"/>
          <w:szCs w:val="22"/>
        </w:rPr>
        <w:t xml:space="preserve">work permits/visas </w:t>
      </w:r>
      <w:r w:rsidR="00297929" w:rsidRPr="00974F45">
        <w:rPr>
          <w:rFonts w:ascii="Arial" w:eastAsia="Times New Roman" w:hAnsi="Arial" w:cs="Arial"/>
          <w:sz w:val="22"/>
          <w:szCs w:val="22"/>
        </w:rPr>
        <w:t xml:space="preserve">and </w:t>
      </w:r>
      <w:r w:rsidR="00C82A5B" w:rsidRPr="00974F45">
        <w:rPr>
          <w:rFonts w:ascii="Arial" w:eastAsia="Times New Roman" w:hAnsi="Arial" w:cs="Arial"/>
          <w:sz w:val="22"/>
          <w:szCs w:val="22"/>
        </w:rPr>
        <w:t xml:space="preserve">security </w:t>
      </w:r>
      <w:r w:rsidR="00ED69A4" w:rsidRPr="00974F45">
        <w:rPr>
          <w:rFonts w:ascii="Arial" w:eastAsia="Times New Roman" w:hAnsi="Arial" w:cs="Arial"/>
          <w:sz w:val="22"/>
          <w:szCs w:val="22"/>
        </w:rPr>
        <w:t xml:space="preserve">clearances in place for access to </w:t>
      </w:r>
      <w:r w:rsidR="00B66C70" w:rsidRPr="00974F45">
        <w:rPr>
          <w:rFonts w:ascii="Arial" w:eastAsia="Times New Roman" w:hAnsi="Arial" w:cs="Arial"/>
          <w:sz w:val="22"/>
          <w:szCs w:val="22"/>
        </w:rPr>
        <w:t>IDD</w:t>
      </w:r>
      <w:r w:rsidR="007E08D2">
        <w:rPr>
          <w:rFonts w:ascii="Arial" w:eastAsia="Times New Roman" w:hAnsi="Arial" w:cs="Arial"/>
          <w:sz w:val="22"/>
          <w:szCs w:val="22"/>
        </w:rPr>
        <w:t>-</w:t>
      </w:r>
      <w:r w:rsidR="00ED69A4" w:rsidRPr="00974F45">
        <w:rPr>
          <w:rFonts w:ascii="Arial" w:eastAsia="Times New Roman" w:hAnsi="Arial" w:cs="Arial"/>
          <w:sz w:val="22"/>
          <w:szCs w:val="22"/>
        </w:rPr>
        <w:t>NMRC facilities and IT networks.</w:t>
      </w:r>
      <w:r w:rsidR="00FE302F" w:rsidRPr="00974F45">
        <w:rPr>
          <w:rFonts w:ascii="Arial" w:eastAsia="Times New Roman" w:hAnsi="Arial" w:cs="Arial"/>
          <w:sz w:val="22"/>
          <w:szCs w:val="22"/>
        </w:rPr>
        <w:t xml:space="preserve"> </w:t>
      </w:r>
      <w:r w:rsidR="00297929" w:rsidRPr="00974F45">
        <w:rPr>
          <w:rFonts w:ascii="Arial" w:eastAsia="Times New Roman" w:hAnsi="Arial" w:cs="Arial"/>
          <w:sz w:val="22"/>
          <w:szCs w:val="22"/>
        </w:rPr>
        <w:t>The awardee must hav</w:t>
      </w:r>
      <w:r w:rsidR="00945E75" w:rsidRPr="00974F45">
        <w:rPr>
          <w:rFonts w:ascii="Arial" w:eastAsia="Times New Roman" w:hAnsi="Arial" w:cs="Arial"/>
          <w:sz w:val="22"/>
          <w:szCs w:val="22"/>
        </w:rPr>
        <w:t xml:space="preserve">e the capacity to award </w:t>
      </w:r>
      <w:r w:rsidR="00B80335">
        <w:rPr>
          <w:rFonts w:ascii="Arial" w:eastAsia="Times New Roman" w:hAnsi="Arial" w:cs="Arial"/>
          <w:sz w:val="22"/>
          <w:szCs w:val="22"/>
        </w:rPr>
        <w:t>sub-</w:t>
      </w:r>
      <w:r w:rsidR="00945E75" w:rsidRPr="00974F45">
        <w:rPr>
          <w:rFonts w:ascii="Arial" w:eastAsia="Times New Roman" w:hAnsi="Arial" w:cs="Arial"/>
          <w:sz w:val="22"/>
          <w:szCs w:val="22"/>
        </w:rPr>
        <w:t xml:space="preserve">grants and </w:t>
      </w:r>
      <w:r w:rsidR="00687257" w:rsidRPr="00974F45">
        <w:rPr>
          <w:rFonts w:ascii="Arial" w:eastAsia="Times New Roman" w:hAnsi="Arial" w:cs="Arial"/>
          <w:sz w:val="22"/>
          <w:szCs w:val="22"/>
        </w:rPr>
        <w:t>subcontracts</w:t>
      </w:r>
      <w:r w:rsidR="00884291" w:rsidRPr="00974F45">
        <w:rPr>
          <w:rFonts w:ascii="Arial" w:eastAsia="Times New Roman" w:hAnsi="Arial" w:cs="Arial"/>
          <w:sz w:val="22"/>
          <w:szCs w:val="22"/>
        </w:rPr>
        <w:t xml:space="preserve"> as needed to meet research and develop</w:t>
      </w:r>
      <w:r w:rsidR="00E26DDE" w:rsidRPr="00974F45">
        <w:rPr>
          <w:rFonts w:ascii="Arial" w:eastAsia="Times New Roman" w:hAnsi="Arial" w:cs="Arial"/>
          <w:sz w:val="22"/>
          <w:szCs w:val="22"/>
        </w:rPr>
        <w:t>ment needs.</w:t>
      </w:r>
    </w:p>
    <w:p w14:paraId="7C015023" w14:textId="77777777" w:rsidR="001A54D8" w:rsidRPr="00974F45" w:rsidRDefault="001A54D8" w:rsidP="001A54D8">
      <w:pPr>
        <w:pStyle w:val="CommentText"/>
        <w:spacing w:after="0"/>
        <w:rPr>
          <w:rFonts w:ascii="Arial" w:eastAsia="Times New Roman" w:hAnsi="Arial" w:cs="Arial"/>
          <w:spacing w:val="-1"/>
          <w:sz w:val="22"/>
          <w:szCs w:val="22"/>
        </w:rPr>
      </w:pPr>
    </w:p>
    <w:p w14:paraId="0EE773D6" w14:textId="4982B987" w:rsidR="00920475" w:rsidRDefault="00C54E12" w:rsidP="006A3445">
      <w:pPr>
        <w:spacing w:after="0" w:line="240" w:lineRule="auto"/>
        <w:rPr>
          <w:rFonts w:ascii="Arial" w:hAnsi="Arial" w:cs="Arial"/>
          <w:b/>
          <w:bCs/>
        </w:rPr>
      </w:pPr>
      <w:r w:rsidRPr="00974F45">
        <w:rPr>
          <w:rFonts w:ascii="Arial" w:hAnsi="Arial" w:cs="Arial"/>
          <w:b/>
          <w:bCs/>
          <w:spacing w:val="-3"/>
        </w:rPr>
        <w:t>i</w:t>
      </w:r>
      <w:r w:rsidR="00193B97" w:rsidRPr="00974F45">
        <w:rPr>
          <w:rFonts w:ascii="Arial" w:hAnsi="Arial" w:cs="Arial"/>
          <w:b/>
          <w:bCs/>
          <w:spacing w:val="-3"/>
        </w:rPr>
        <w:t xml:space="preserve">.   </w:t>
      </w:r>
      <w:r w:rsidR="00EB2B3C" w:rsidRPr="00974F45">
        <w:rPr>
          <w:rFonts w:ascii="Arial" w:hAnsi="Arial" w:cs="Arial"/>
          <w:b/>
          <w:bCs/>
          <w:spacing w:val="-3"/>
        </w:rPr>
        <w:t>Infectious Diseases Research</w:t>
      </w:r>
      <w:r w:rsidR="00C3327B" w:rsidRPr="00974F45">
        <w:rPr>
          <w:rFonts w:ascii="Arial" w:hAnsi="Arial" w:cs="Arial"/>
          <w:b/>
          <w:bCs/>
          <w:spacing w:val="-3"/>
        </w:rPr>
        <w:t xml:space="preserve"> </w:t>
      </w:r>
      <w:r w:rsidR="00C3327B" w:rsidRPr="00974F45">
        <w:rPr>
          <w:rFonts w:ascii="Arial" w:hAnsi="Arial" w:cs="Arial"/>
          <w:b/>
          <w:bCs/>
        </w:rPr>
        <w:t>A</w:t>
      </w:r>
      <w:r w:rsidR="00C3327B" w:rsidRPr="00974F45">
        <w:rPr>
          <w:rFonts w:ascii="Arial" w:hAnsi="Arial" w:cs="Arial"/>
          <w:b/>
          <w:bCs/>
          <w:spacing w:val="2"/>
        </w:rPr>
        <w:t>w</w:t>
      </w:r>
      <w:r w:rsidR="00C3327B" w:rsidRPr="00974F45">
        <w:rPr>
          <w:rFonts w:ascii="Arial" w:hAnsi="Arial" w:cs="Arial"/>
          <w:b/>
          <w:bCs/>
        </w:rPr>
        <w:t>a</w:t>
      </w:r>
      <w:r w:rsidR="00C3327B" w:rsidRPr="00974F45">
        <w:rPr>
          <w:rFonts w:ascii="Arial" w:hAnsi="Arial" w:cs="Arial"/>
          <w:b/>
          <w:bCs/>
          <w:spacing w:val="-1"/>
        </w:rPr>
        <w:t>r</w:t>
      </w:r>
      <w:r w:rsidR="00C3327B" w:rsidRPr="00974F45">
        <w:rPr>
          <w:rFonts w:ascii="Arial" w:hAnsi="Arial" w:cs="Arial"/>
          <w:b/>
          <w:bCs/>
        </w:rPr>
        <w:t>d</w:t>
      </w:r>
      <w:r w:rsidR="00C3327B" w:rsidRPr="00974F45">
        <w:rPr>
          <w:rFonts w:ascii="Arial" w:hAnsi="Arial" w:cs="Arial"/>
          <w:b/>
          <w:bCs/>
          <w:spacing w:val="1"/>
        </w:rPr>
        <w:t xml:space="preserve"> </w:t>
      </w:r>
      <w:r w:rsidR="00C3327B" w:rsidRPr="00974F45">
        <w:rPr>
          <w:rFonts w:ascii="Arial" w:hAnsi="Arial" w:cs="Arial"/>
          <w:b/>
          <w:bCs/>
        </w:rPr>
        <w:t>Fo</w:t>
      </w:r>
      <w:r w:rsidR="00C3327B" w:rsidRPr="00974F45">
        <w:rPr>
          <w:rFonts w:ascii="Arial" w:hAnsi="Arial" w:cs="Arial"/>
          <w:b/>
          <w:bCs/>
          <w:spacing w:val="-1"/>
        </w:rPr>
        <w:t>c</w:t>
      </w:r>
      <w:r w:rsidR="00C3327B" w:rsidRPr="00974F45">
        <w:rPr>
          <w:rFonts w:ascii="Arial" w:hAnsi="Arial" w:cs="Arial"/>
          <w:b/>
          <w:bCs/>
          <w:spacing w:val="3"/>
        </w:rPr>
        <w:t>u</w:t>
      </w:r>
      <w:r w:rsidR="00C3327B" w:rsidRPr="00974F45">
        <w:rPr>
          <w:rFonts w:ascii="Arial" w:hAnsi="Arial" w:cs="Arial"/>
          <w:b/>
          <w:bCs/>
        </w:rPr>
        <w:t>s A</w:t>
      </w:r>
      <w:r w:rsidR="00C3327B" w:rsidRPr="00974F45">
        <w:rPr>
          <w:rFonts w:ascii="Arial" w:hAnsi="Arial" w:cs="Arial"/>
          <w:b/>
          <w:bCs/>
          <w:spacing w:val="-1"/>
        </w:rPr>
        <w:t>re</w:t>
      </w:r>
      <w:r w:rsidR="00C3327B" w:rsidRPr="00974F45">
        <w:rPr>
          <w:rFonts w:ascii="Arial" w:hAnsi="Arial" w:cs="Arial"/>
          <w:b/>
          <w:bCs/>
        </w:rPr>
        <w:t>as</w:t>
      </w:r>
    </w:p>
    <w:p w14:paraId="58C249C6" w14:textId="77777777" w:rsidR="006A3445" w:rsidRPr="00974F45" w:rsidRDefault="006A3445" w:rsidP="006A3445">
      <w:pPr>
        <w:spacing w:after="0" w:line="240" w:lineRule="auto"/>
        <w:rPr>
          <w:rFonts w:ascii="Arial" w:hAnsi="Arial" w:cs="Arial"/>
          <w:b/>
          <w:bCs/>
        </w:rPr>
      </w:pPr>
    </w:p>
    <w:p w14:paraId="60537F07" w14:textId="1AAE6FDB" w:rsidR="00920475" w:rsidRPr="00974F45" w:rsidRDefault="007A190A" w:rsidP="008F11A1">
      <w:pPr>
        <w:spacing w:after="0" w:line="240" w:lineRule="auto"/>
        <w:rPr>
          <w:rFonts w:ascii="Arial" w:hAnsi="Arial" w:cs="Arial"/>
        </w:rPr>
      </w:pPr>
      <w:r w:rsidRPr="00974F45">
        <w:rPr>
          <w:rFonts w:ascii="Arial" w:hAnsi="Arial" w:cs="Arial"/>
          <w:bCs/>
        </w:rPr>
        <w:t>IDD</w:t>
      </w:r>
      <w:r w:rsidR="007E08D2">
        <w:rPr>
          <w:rFonts w:ascii="Arial" w:hAnsi="Arial" w:cs="Arial"/>
          <w:bCs/>
        </w:rPr>
        <w:t>-</w:t>
      </w:r>
      <w:r w:rsidRPr="00974F45">
        <w:rPr>
          <w:rFonts w:ascii="Arial" w:hAnsi="Arial" w:cs="Arial"/>
          <w:bCs/>
        </w:rPr>
        <w:t xml:space="preserve">NMRC has already begun </w:t>
      </w:r>
      <w:r w:rsidR="00F73B3B" w:rsidRPr="00974F45">
        <w:rPr>
          <w:rFonts w:ascii="Arial" w:hAnsi="Arial" w:cs="Arial"/>
          <w:bCs/>
        </w:rPr>
        <w:t>research and development activities</w:t>
      </w:r>
      <w:r w:rsidRPr="00974F45">
        <w:rPr>
          <w:rFonts w:ascii="Arial" w:hAnsi="Arial" w:cs="Arial"/>
          <w:bCs/>
        </w:rPr>
        <w:t xml:space="preserve"> toward </w:t>
      </w:r>
      <w:r w:rsidR="00F73B3B" w:rsidRPr="00974F45">
        <w:rPr>
          <w:rFonts w:ascii="Arial" w:hAnsi="Arial" w:cs="Arial"/>
        </w:rPr>
        <w:t>developing</w:t>
      </w:r>
      <w:r w:rsidR="00D05B23" w:rsidRPr="00974F45">
        <w:rPr>
          <w:rFonts w:ascii="Arial" w:hAnsi="Arial" w:cs="Arial"/>
        </w:rPr>
        <w:t xml:space="preserve"> and evaluating</w:t>
      </w:r>
      <w:r w:rsidR="00F73B3B" w:rsidRPr="00974F45">
        <w:rPr>
          <w:rFonts w:ascii="Arial" w:hAnsi="Arial" w:cs="Arial"/>
        </w:rPr>
        <w:t xml:space="preserve"> vaccines and countermeasures targeting infectious diseases of military importance</w:t>
      </w:r>
      <w:r w:rsidRPr="00974F45">
        <w:rPr>
          <w:rFonts w:ascii="Arial" w:hAnsi="Arial" w:cs="Arial"/>
        </w:rPr>
        <w:t xml:space="preserve">. </w:t>
      </w:r>
      <w:r w:rsidR="00F73B3B" w:rsidRPr="00974F45">
        <w:rPr>
          <w:rFonts w:ascii="Arial" w:hAnsi="Arial" w:cs="Arial"/>
        </w:rPr>
        <w:t xml:space="preserve">Many products that have been developed are at the pre-clinical stages or are in early Phase 1 / </w:t>
      </w:r>
      <w:r w:rsidR="00B80335">
        <w:rPr>
          <w:rFonts w:ascii="Arial" w:hAnsi="Arial" w:cs="Arial"/>
        </w:rPr>
        <w:t xml:space="preserve">Phase 2 human clinical trials. </w:t>
      </w:r>
      <w:r w:rsidRPr="00974F45">
        <w:rPr>
          <w:rFonts w:ascii="Arial" w:hAnsi="Arial" w:cs="Arial"/>
        </w:rPr>
        <w:t xml:space="preserve">The </w:t>
      </w:r>
      <w:r w:rsidR="00F73B3B" w:rsidRPr="00974F45">
        <w:rPr>
          <w:rFonts w:ascii="Arial" w:hAnsi="Arial" w:cs="Arial"/>
        </w:rPr>
        <w:t>awardee</w:t>
      </w:r>
      <w:r w:rsidRPr="00974F45">
        <w:rPr>
          <w:rFonts w:ascii="Arial" w:hAnsi="Arial" w:cs="Arial"/>
        </w:rPr>
        <w:t xml:space="preserve"> will </w:t>
      </w:r>
      <w:r w:rsidR="00AB1A2F">
        <w:rPr>
          <w:rFonts w:ascii="Arial" w:hAnsi="Arial" w:cs="Arial"/>
        </w:rPr>
        <w:t xml:space="preserve">collaborate with </w:t>
      </w:r>
      <w:r w:rsidR="00F73B3B" w:rsidRPr="00974F45">
        <w:rPr>
          <w:rFonts w:ascii="Arial" w:hAnsi="Arial" w:cs="Arial"/>
        </w:rPr>
        <w:t>IDD</w:t>
      </w:r>
      <w:r w:rsidR="007E08D2">
        <w:rPr>
          <w:rFonts w:ascii="Arial" w:hAnsi="Arial" w:cs="Arial"/>
        </w:rPr>
        <w:t>-</w:t>
      </w:r>
      <w:r w:rsidRPr="00974F45">
        <w:rPr>
          <w:rFonts w:ascii="Arial" w:hAnsi="Arial" w:cs="Arial"/>
        </w:rPr>
        <w:t>NMRC</w:t>
      </w:r>
      <w:r w:rsidR="0011281E">
        <w:rPr>
          <w:rFonts w:ascii="Arial" w:hAnsi="Arial" w:cs="Arial"/>
        </w:rPr>
        <w:t xml:space="preserve"> </w:t>
      </w:r>
      <w:r w:rsidR="00AB1A2F">
        <w:rPr>
          <w:rFonts w:ascii="Arial" w:hAnsi="Arial" w:cs="Arial"/>
        </w:rPr>
        <w:t>to</w:t>
      </w:r>
      <w:r w:rsidRPr="00974F45">
        <w:rPr>
          <w:rFonts w:ascii="Arial" w:hAnsi="Arial" w:cs="Arial"/>
        </w:rPr>
        <w:t xml:space="preserve"> achiev</w:t>
      </w:r>
      <w:r w:rsidR="0011281E">
        <w:rPr>
          <w:rFonts w:ascii="Arial" w:hAnsi="Arial" w:cs="Arial"/>
        </w:rPr>
        <w:t>e</w:t>
      </w:r>
      <w:r w:rsidRPr="00974F45">
        <w:rPr>
          <w:rFonts w:ascii="Arial" w:hAnsi="Arial" w:cs="Arial"/>
        </w:rPr>
        <w:t xml:space="preserve"> the </w:t>
      </w:r>
      <w:r w:rsidR="008F11A1" w:rsidRPr="00974F45">
        <w:rPr>
          <w:rFonts w:ascii="Arial" w:hAnsi="Arial" w:cs="Arial"/>
        </w:rPr>
        <w:t>below listed goals of the program</w:t>
      </w:r>
      <w:r w:rsidR="00C3327B" w:rsidRPr="00974F45">
        <w:rPr>
          <w:rFonts w:ascii="Arial" w:hAnsi="Arial" w:cs="Arial"/>
        </w:rPr>
        <w:t>:</w:t>
      </w:r>
    </w:p>
    <w:p w14:paraId="7BB5910E" w14:textId="77777777" w:rsidR="008F11A1" w:rsidRPr="00974F45" w:rsidRDefault="008F11A1" w:rsidP="008F11A1">
      <w:pPr>
        <w:spacing w:after="0" w:line="240" w:lineRule="auto"/>
        <w:rPr>
          <w:rFonts w:ascii="Arial" w:hAnsi="Arial" w:cs="Arial"/>
        </w:rPr>
      </w:pPr>
    </w:p>
    <w:p w14:paraId="38B701E7" w14:textId="699F75FD" w:rsidR="00293A23" w:rsidRPr="00974F45" w:rsidRDefault="00293A23" w:rsidP="008F11A1">
      <w:pPr>
        <w:spacing w:after="0" w:line="240" w:lineRule="auto"/>
        <w:rPr>
          <w:rFonts w:ascii="Arial" w:hAnsi="Arial" w:cs="Arial"/>
        </w:rPr>
      </w:pPr>
      <w:r w:rsidRPr="00974F45">
        <w:rPr>
          <w:rFonts w:ascii="Arial" w:hAnsi="Arial" w:cs="Arial"/>
        </w:rPr>
        <w:t>Infectious Diarrhea</w:t>
      </w:r>
      <w:r w:rsidR="00E54CF9" w:rsidRPr="00974F45">
        <w:rPr>
          <w:rFonts w:ascii="Arial" w:hAnsi="Arial" w:cs="Arial"/>
        </w:rPr>
        <w:t>/Travelers’ Diarrhea</w:t>
      </w:r>
    </w:p>
    <w:p w14:paraId="7E3D28C6" w14:textId="731C567E" w:rsidR="00920475" w:rsidRPr="00974F45" w:rsidRDefault="00683FB9" w:rsidP="008F11A1">
      <w:pPr>
        <w:pStyle w:val="ListParagraph"/>
        <w:numPr>
          <w:ilvl w:val="0"/>
          <w:numId w:val="21"/>
        </w:numPr>
        <w:spacing w:after="0" w:line="240" w:lineRule="auto"/>
        <w:rPr>
          <w:rFonts w:ascii="Arial" w:hAnsi="Arial" w:cs="Arial"/>
        </w:rPr>
      </w:pPr>
      <w:r w:rsidRPr="00974F45">
        <w:rPr>
          <w:rFonts w:ascii="Arial" w:hAnsi="Arial" w:cs="Arial"/>
        </w:rPr>
        <w:t xml:space="preserve">Develop vaccines against </w:t>
      </w:r>
      <w:r w:rsidRPr="00974F45">
        <w:rPr>
          <w:rFonts w:ascii="Arial" w:hAnsi="Arial" w:cs="Arial"/>
          <w:i/>
        </w:rPr>
        <w:t>Campylobacter jejuni</w:t>
      </w:r>
      <w:r w:rsidRPr="00974F45">
        <w:rPr>
          <w:rFonts w:ascii="Arial" w:hAnsi="Arial" w:cs="Arial"/>
        </w:rPr>
        <w:t xml:space="preserve"> (CJ)</w:t>
      </w:r>
      <w:r w:rsidR="0011281E">
        <w:rPr>
          <w:rFonts w:ascii="Arial" w:hAnsi="Arial" w:cs="Arial"/>
        </w:rPr>
        <w:t>.</w:t>
      </w:r>
    </w:p>
    <w:p w14:paraId="2B0C5CB7" w14:textId="212F1184" w:rsidR="000A31FB" w:rsidRPr="00974F45" w:rsidRDefault="000A31FB" w:rsidP="008F11A1">
      <w:pPr>
        <w:pStyle w:val="ListParagraph"/>
        <w:numPr>
          <w:ilvl w:val="0"/>
          <w:numId w:val="21"/>
        </w:numPr>
        <w:spacing w:after="0" w:line="240" w:lineRule="auto"/>
        <w:rPr>
          <w:rFonts w:ascii="Arial" w:hAnsi="Arial" w:cs="Arial"/>
        </w:rPr>
      </w:pPr>
      <w:r w:rsidRPr="00974F45">
        <w:rPr>
          <w:rFonts w:ascii="Arial" w:hAnsi="Arial" w:cs="Arial"/>
        </w:rPr>
        <w:t xml:space="preserve">Develop vaccines against </w:t>
      </w:r>
      <w:r w:rsidR="00EF3153" w:rsidRPr="00974F45">
        <w:rPr>
          <w:rFonts w:ascii="Arial" w:hAnsi="Arial" w:cs="Arial"/>
        </w:rPr>
        <w:t>Enterotoxigenic</w:t>
      </w:r>
      <w:r w:rsidR="0095690C" w:rsidRPr="00974F45">
        <w:rPr>
          <w:rFonts w:ascii="Arial" w:hAnsi="Arial" w:cs="Arial"/>
        </w:rPr>
        <w:t xml:space="preserve"> </w:t>
      </w:r>
      <w:r w:rsidR="0095690C" w:rsidRPr="00974F45">
        <w:rPr>
          <w:rFonts w:ascii="Arial" w:hAnsi="Arial" w:cs="Arial"/>
          <w:i/>
        </w:rPr>
        <w:t>Escherichia coli</w:t>
      </w:r>
      <w:r w:rsidR="0095690C" w:rsidRPr="00974F45">
        <w:rPr>
          <w:rFonts w:ascii="Arial" w:hAnsi="Arial" w:cs="Arial"/>
        </w:rPr>
        <w:t xml:space="preserve"> (</w:t>
      </w:r>
      <w:r w:rsidRPr="00974F45">
        <w:rPr>
          <w:rFonts w:ascii="Arial" w:hAnsi="Arial" w:cs="Arial"/>
        </w:rPr>
        <w:t>ETEC</w:t>
      </w:r>
      <w:r w:rsidR="0095690C" w:rsidRPr="00974F45">
        <w:rPr>
          <w:rFonts w:ascii="Arial" w:hAnsi="Arial" w:cs="Arial"/>
        </w:rPr>
        <w:t>)</w:t>
      </w:r>
      <w:r w:rsidR="0011281E">
        <w:rPr>
          <w:rFonts w:ascii="Arial" w:hAnsi="Arial" w:cs="Arial"/>
        </w:rPr>
        <w:t>.</w:t>
      </w:r>
    </w:p>
    <w:p w14:paraId="706C5B39" w14:textId="38106F1A" w:rsidR="00E54CF9" w:rsidRPr="00974F45" w:rsidRDefault="00AB1A2F" w:rsidP="007E4675">
      <w:pPr>
        <w:pStyle w:val="ListParagraph"/>
        <w:numPr>
          <w:ilvl w:val="0"/>
          <w:numId w:val="21"/>
        </w:numPr>
        <w:spacing w:after="0" w:line="240" w:lineRule="auto"/>
        <w:rPr>
          <w:rFonts w:ascii="Arial" w:hAnsi="Arial" w:cs="Arial"/>
        </w:rPr>
      </w:pPr>
      <w:r>
        <w:rPr>
          <w:rFonts w:ascii="Arial" w:hAnsi="Arial" w:cs="Arial"/>
        </w:rPr>
        <w:t>Collaborate with NMRC to c</w:t>
      </w:r>
      <w:r w:rsidR="00CF107B" w:rsidRPr="00974F45">
        <w:rPr>
          <w:rFonts w:ascii="Arial" w:hAnsi="Arial" w:cs="Arial"/>
        </w:rPr>
        <w:t xml:space="preserve">onduct </w:t>
      </w:r>
      <w:r w:rsidR="00E54CF9" w:rsidRPr="00974F45">
        <w:rPr>
          <w:rFonts w:ascii="Arial" w:hAnsi="Arial" w:cs="Arial"/>
        </w:rPr>
        <w:t xml:space="preserve">and provide regulatory </w:t>
      </w:r>
      <w:r w:rsidR="003C6484">
        <w:rPr>
          <w:rFonts w:ascii="Arial" w:hAnsi="Arial" w:cs="Arial"/>
        </w:rPr>
        <w:t>assistance</w:t>
      </w:r>
      <w:r w:rsidR="003C6484" w:rsidRPr="00974F45">
        <w:rPr>
          <w:rFonts w:ascii="Arial" w:hAnsi="Arial" w:cs="Arial"/>
        </w:rPr>
        <w:t xml:space="preserve"> </w:t>
      </w:r>
      <w:r w:rsidR="00E54CF9" w:rsidRPr="00974F45">
        <w:rPr>
          <w:rFonts w:ascii="Arial" w:hAnsi="Arial" w:cs="Arial"/>
        </w:rPr>
        <w:t>for research studies and</w:t>
      </w:r>
      <w:r w:rsidR="00CF107B" w:rsidRPr="00974F45">
        <w:rPr>
          <w:rFonts w:ascii="Arial" w:hAnsi="Arial" w:cs="Arial"/>
        </w:rPr>
        <w:t xml:space="preserve"> clinical trials </w:t>
      </w:r>
      <w:r w:rsidR="0059714B" w:rsidRPr="00974F45">
        <w:rPr>
          <w:rFonts w:ascii="Arial" w:hAnsi="Arial" w:cs="Arial"/>
        </w:rPr>
        <w:t>associated with</w:t>
      </w:r>
      <w:r w:rsidR="00E54CF9" w:rsidRPr="00974F45">
        <w:rPr>
          <w:rFonts w:ascii="Arial" w:hAnsi="Arial" w:cs="Arial"/>
        </w:rPr>
        <w:t xml:space="preserve"> ETEC, </w:t>
      </w:r>
      <w:r w:rsidR="00CF107B" w:rsidRPr="00974F45">
        <w:rPr>
          <w:rFonts w:ascii="Arial" w:hAnsi="Arial" w:cs="Arial"/>
          <w:i/>
        </w:rPr>
        <w:t>Shigella</w:t>
      </w:r>
      <w:r w:rsidR="00E54CF9" w:rsidRPr="00974F45">
        <w:rPr>
          <w:rFonts w:ascii="Arial" w:hAnsi="Arial" w:cs="Arial"/>
          <w:i/>
        </w:rPr>
        <w:t xml:space="preserve"> </w:t>
      </w:r>
      <w:r w:rsidR="00E54CF9" w:rsidRPr="00974F45">
        <w:rPr>
          <w:rFonts w:ascii="Arial" w:hAnsi="Arial" w:cs="Arial"/>
        </w:rPr>
        <w:t>and</w:t>
      </w:r>
      <w:r w:rsidR="00E54CF9" w:rsidRPr="00974F45">
        <w:rPr>
          <w:rFonts w:ascii="Arial" w:hAnsi="Arial" w:cs="Arial"/>
          <w:i/>
        </w:rPr>
        <w:t xml:space="preserve"> Campylobacter</w:t>
      </w:r>
      <w:r w:rsidR="00CF107B" w:rsidRPr="00974F45">
        <w:rPr>
          <w:rFonts w:ascii="Arial" w:hAnsi="Arial" w:cs="Arial"/>
        </w:rPr>
        <w:t xml:space="preserve"> </w:t>
      </w:r>
      <w:r w:rsidR="00174252" w:rsidRPr="00974F45">
        <w:rPr>
          <w:rFonts w:ascii="Arial" w:hAnsi="Arial" w:cs="Arial"/>
        </w:rPr>
        <w:t>countermeasure</w:t>
      </w:r>
      <w:r w:rsidR="00E54CF9" w:rsidRPr="00974F45">
        <w:rPr>
          <w:rFonts w:ascii="Arial" w:hAnsi="Arial" w:cs="Arial"/>
        </w:rPr>
        <w:t xml:space="preserve"> development</w:t>
      </w:r>
      <w:r w:rsidR="00174252" w:rsidRPr="00974F45">
        <w:rPr>
          <w:rFonts w:ascii="Arial" w:hAnsi="Arial" w:cs="Arial"/>
        </w:rPr>
        <w:t xml:space="preserve"> and evaluation</w:t>
      </w:r>
      <w:r w:rsidR="00E54CF9" w:rsidRPr="00974F45">
        <w:rPr>
          <w:rFonts w:ascii="Arial" w:hAnsi="Arial" w:cs="Arial"/>
        </w:rPr>
        <w:t>.</w:t>
      </w:r>
    </w:p>
    <w:p w14:paraId="5D77DF74" w14:textId="49A4F2C6" w:rsidR="007E4675" w:rsidRPr="00974F45" w:rsidRDefault="00293A23" w:rsidP="007E4675">
      <w:pPr>
        <w:pStyle w:val="ListParagraph"/>
        <w:numPr>
          <w:ilvl w:val="0"/>
          <w:numId w:val="21"/>
        </w:numPr>
        <w:spacing w:after="0" w:line="240" w:lineRule="auto"/>
        <w:rPr>
          <w:rFonts w:ascii="Arial" w:hAnsi="Arial" w:cs="Arial"/>
        </w:rPr>
      </w:pPr>
      <w:r w:rsidRPr="00974F45">
        <w:rPr>
          <w:rFonts w:ascii="Arial" w:hAnsi="Arial" w:cs="Arial"/>
        </w:rPr>
        <w:lastRenderedPageBreak/>
        <w:t>P</w:t>
      </w:r>
      <w:r w:rsidR="00CF107B" w:rsidRPr="00974F45">
        <w:rPr>
          <w:rFonts w:ascii="Arial" w:hAnsi="Arial" w:cs="Arial"/>
        </w:rPr>
        <w:t xml:space="preserve">rovide </w:t>
      </w:r>
      <w:r w:rsidR="00CF107B" w:rsidRPr="00974F45">
        <w:rPr>
          <w:rFonts w:ascii="Arial" w:hAnsi="Arial"/>
        </w:rPr>
        <w:t xml:space="preserve">epidemiology </w:t>
      </w:r>
      <w:r w:rsidR="003C6484">
        <w:rPr>
          <w:rFonts w:ascii="Arial" w:hAnsi="Arial"/>
        </w:rPr>
        <w:t xml:space="preserve">expertise </w:t>
      </w:r>
      <w:r w:rsidR="00EF769A">
        <w:rPr>
          <w:rFonts w:ascii="Arial" w:hAnsi="Arial"/>
        </w:rPr>
        <w:t xml:space="preserve">and </w:t>
      </w:r>
      <w:r w:rsidR="0011281E">
        <w:rPr>
          <w:rFonts w:ascii="Arial" w:hAnsi="Arial"/>
        </w:rPr>
        <w:t>collaborate with NMRC</w:t>
      </w:r>
      <w:r w:rsidR="00EF769A">
        <w:rPr>
          <w:rFonts w:ascii="Arial" w:hAnsi="Arial"/>
        </w:rPr>
        <w:t xml:space="preserve"> </w:t>
      </w:r>
      <w:r w:rsidR="003C6484">
        <w:rPr>
          <w:rFonts w:ascii="Arial" w:hAnsi="Arial"/>
        </w:rPr>
        <w:t>in order</w:t>
      </w:r>
      <w:r w:rsidR="003C6484" w:rsidRPr="00974F45">
        <w:rPr>
          <w:rFonts w:ascii="Arial" w:hAnsi="Arial" w:cs="Arial"/>
        </w:rPr>
        <w:t xml:space="preserve"> </w:t>
      </w:r>
      <w:r w:rsidR="00E54CF9" w:rsidRPr="00974F45">
        <w:rPr>
          <w:rFonts w:ascii="Arial" w:hAnsi="Arial" w:cs="Arial"/>
        </w:rPr>
        <w:t xml:space="preserve">to better understand </w:t>
      </w:r>
      <w:r w:rsidR="0011281E">
        <w:rPr>
          <w:rFonts w:ascii="Arial" w:hAnsi="Arial" w:cs="Arial"/>
        </w:rPr>
        <w:t xml:space="preserve">the </w:t>
      </w:r>
      <w:r w:rsidR="00E54CF9" w:rsidRPr="00974F45">
        <w:rPr>
          <w:rFonts w:ascii="Arial" w:hAnsi="Arial" w:cs="Arial"/>
        </w:rPr>
        <w:t>morbidity of travelers’ diarrhea to include acute illness, chronic sequelae, incidence, etiology and pathogen distribution.</w:t>
      </w:r>
    </w:p>
    <w:p w14:paraId="3FCF675B" w14:textId="5F7AC5CD" w:rsidR="00D44D31" w:rsidRPr="00974F45" w:rsidRDefault="00D44D31" w:rsidP="005E1DF3">
      <w:pPr>
        <w:spacing w:after="0" w:line="240" w:lineRule="auto"/>
        <w:ind w:left="360"/>
        <w:rPr>
          <w:rFonts w:ascii="Arial" w:hAnsi="Arial" w:cs="Arial"/>
        </w:rPr>
      </w:pPr>
    </w:p>
    <w:p w14:paraId="3BF5A341" w14:textId="06FC236D" w:rsidR="00630FED" w:rsidRPr="00974F45" w:rsidRDefault="007E4675" w:rsidP="006C28B2">
      <w:pPr>
        <w:spacing w:after="0" w:line="240" w:lineRule="auto"/>
        <w:rPr>
          <w:rFonts w:ascii="Arial" w:hAnsi="Arial"/>
        </w:rPr>
      </w:pPr>
      <w:r w:rsidRPr="00974F45">
        <w:rPr>
          <w:rFonts w:ascii="Arial" w:hAnsi="Arial" w:cs="Arial"/>
        </w:rPr>
        <w:t>Viral</w:t>
      </w:r>
      <w:r w:rsidR="00C5486A" w:rsidRPr="00974F45">
        <w:rPr>
          <w:rFonts w:ascii="Arial" w:hAnsi="Arial" w:cs="Arial"/>
        </w:rPr>
        <w:t>/Rickettsial</w:t>
      </w:r>
      <w:r w:rsidRPr="00974F45">
        <w:rPr>
          <w:rFonts w:ascii="Arial" w:hAnsi="Arial" w:cs="Arial"/>
        </w:rPr>
        <w:t xml:space="preserve"> Pathogens</w:t>
      </w:r>
      <w:r w:rsidR="006C28B2" w:rsidRPr="00974F45">
        <w:rPr>
          <w:rFonts w:ascii="Arial" w:hAnsi="Arial" w:cs="Arial"/>
        </w:rPr>
        <w:t xml:space="preserve"> and </w:t>
      </w:r>
      <w:r w:rsidR="00464736" w:rsidRPr="00974F45">
        <w:rPr>
          <w:rFonts w:ascii="Arial" w:hAnsi="Arial" w:cs="Arial"/>
        </w:rPr>
        <w:t>Diagnostics</w:t>
      </w:r>
      <w:r w:rsidR="00293A23" w:rsidRPr="00974F45">
        <w:rPr>
          <w:rFonts w:ascii="Arial" w:hAnsi="Arial" w:cs="Arial"/>
        </w:rPr>
        <w:t xml:space="preserve">  </w:t>
      </w:r>
    </w:p>
    <w:p w14:paraId="7DE1E9F4" w14:textId="25BFC49B" w:rsidR="00335C9F" w:rsidRPr="00974F45" w:rsidRDefault="00335C9F" w:rsidP="008F11A1">
      <w:pPr>
        <w:pStyle w:val="ListParagraph"/>
        <w:numPr>
          <w:ilvl w:val="0"/>
          <w:numId w:val="21"/>
        </w:numPr>
        <w:spacing w:after="0" w:line="240" w:lineRule="auto"/>
        <w:rPr>
          <w:rFonts w:ascii="Arial" w:hAnsi="Arial" w:cs="Arial"/>
        </w:rPr>
      </w:pPr>
      <w:r w:rsidRPr="00974F45">
        <w:rPr>
          <w:rFonts w:ascii="Arial" w:hAnsi="Arial" w:cs="Arial"/>
        </w:rPr>
        <w:t xml:space="preserve">Develop vaccines </w:t>
      </w:r>
      <w:r w:rsidR="00C5486A" w:rsidRPr="00974F45">
        <w:rPr>
          <w:rFonts w:ascii="Arial" w:hAnsi="Arial" w:cs="Arial"/>
        </w:rPr>
        <w:t xml:space="preserve">for </w:t>
      </w:r>
      <w:r w:rsidRPr="00974F45">
        <w:rPr>
          <w:rFonts w:ascii="Arial" w:hAnsi="Arial" w:cs="Arial"/>
        </w:rPr>
        <w:t>emerging and re-emerging viral pathogens</w:t>
      </w:r>
      <w:r w:rsidR="0011281E">
        <w:rPr>
          <w:rFonts w:ascii="Arial" w:hAnsi="Arial" w:cs="Arial"/>
        </w:rPr>
        <w:t>.</w:t>
      </w:r>
    </w:p>
    <w:p w14:paraId="6C09AE0F" w14:textId="48E62502" w:rsidR="00335C9F" w:rsidRPr="00974F45" w:rsidRDefault="00335C9F" w:rsidP="008F11A1">
      <w:pPr>
        <w:pStyle w:val="ListParagraph"/>
        <w:numPr>
          <w:ilvl w:val="0"/>
          <w:numId w:val="21"/>
        </w:numPr>
        <w:spacing w:after="0" w:line="240" w:lineRule="auto"/>
        <w:rPr>
          <w:rFonts w:ascii="Arial" w:hAnsi="Arial" w:cs="Arial"/>
        </w:rPr>
      </w:pPr>
      <w:r w:rsidRPr="00974F45">
        <w:rPr>
          <w:rFonts w:ascii="Arial" w:hAnsi="Arial" w:cs="Arial"/>
        </w:rPr>
        <w:t xml:space="preserve">Develop therapeutics for treating or preventing emerging and re-emerging </w:t>
      </w:r>
      <w:r w:rsidR="00553398" w:rsidRPr="00974F45">
        <w:rPr>
          <w:rFonts w:ascii="Arial" w:hAnsi="Arial" w:cs="Arial"/>
        </w:rPr>
        <w:t>viral</w:t>
      </w:r>
      <w:r w:rsidRPr="00974F45">
        <w:rPr>
          <w:rFonts w:ascii="Arial" w:hAnsi="Arial" w:cs="Arial"/>
        </w:rPr>
        <w:t xml:space="preserve"> diseases</w:t>
      </w:r>
      <w:r w:rsidR="0011281E">
        <w:rPr>
          <w:rFonts w:ascii="Arial" w:hAnsi="Arial" w:cs="Arial"/>
        </w:rPr>
        <w:t>.</w:t>
      </w:r>
    </w:p>
    <w:p w14:paraId="33B5D97E" w14:textId="40268821" w:rsidR="00C5486A" w:rsidRPr="00974F45" w:rsidRDefault="00C5486A" w:rsidP="008F11A1">
      <w:pPr>
        <w:pStyle w:val="ListParagraph"/>
        <w:numPr>
          <w:ilvl w:val="0"/>
          <w:numId w:val="21"/>
        </w:numPr>
        <w:spacing w:after="0" w:line="240" w:lineRule="auto"/>
        <w:rPr>
          <w:rFonts w:ascii="Arial" w:hAnsi="Arial" w:cs="Arial"/>
        </w:rPr>
      </w:pPr>
      <w:r w:rsidRPr="00974F45">
        <w:rPr>
          <w:rFonts w:ascii="Arial" w:hAnsi="Arial" w:cs="Arial"/>
        </w:rPr>
        <w:t xml:space="preserve">Develop vaccines against </w:t>
      </w:r>
      <w:r w:rsidRPr="00974F45">
        <w:rPr>
          <w:rFonts w:ascii="Arial" w:hAnsi="Arial" w:cs="Arial"/>
          <w:i/>
          <w:color w:val="545454"/>
          <w:shd w:val="clear" w:color="auto" w:fill="FFFFFF"/>
        </w:rPr>
        <w:t>Orientia tsutsugamushi</w:t>
      </w:r>
      <w:r w:rsidR="0011281E">
        <w:rPr>
          <w:rFonts w:ascii="Arial" w:hAnsi="Arial" w:cs="Arial"/>
          <w:i/>
          <w:color w:val="545454"/>
          <w:shd w:val="clear" w:color="auto" w:fill="FFFFFF"/>
        </w:rPr>
        <w:t>.</w:t>
      </w:r>
    </w:p>
    <w:p w14:paraId="7B424756" w14:textId="28B44351" w:rsidR="00E54CF9" w:rsidRPr="00974F45" w:rsidRDefault="00E54CF9" w:rsidP="00C5486A">
      <w:pPr>
        <w:pStyle w:val="ListParagraph"/>
        <w:spacing w:after="0" w:line="240" w:lineRule="auto"/>
        <w:rPr>
          <w:rFonts w:ascii="Arial" w:hAnsi="Arial" w:cs="Arial"/>
        </w:rPr>
      </w:pPr>
    </w:p>
    <w:p w14:paraId="7C8DADF3" w14:textId="41DB048D" w:rsidR="007E4675" w:rsidRPr="00974F45" w:rsidRDefault="007E4675" w:rsidP="00CB0165">
      <w:pPr>
        <w:spacing w:after="0" w:line="240" w:lineRule="auto"/>
        <w:rPr>
          <w:rFonts w:ascii="Arial" w:hAnsi="Arial" w:cs="Arial"/>
        </w:rPr>
      </w:pPr>
      <w:r w:rsidRPr="00974F45">
        <w:rPr>
          <w:rFonts w:ascii="Arial" w:hAnsi="Arial" w:cs="Arial"/>
        </w:rPr>
        <w:t>Malaria</w:t>
      </w:r>
    </w:p>
    <w:p w14:paraId="7C6D0CC1" w14:textId="214141FE" w:rsidR="00335C9F" w:rsidRPr="00974F45" w:rsidRDefault="001E7E84" w:rsidP="008F11A1">
      <w:pPr>
        <w:pStyle w:val="ListParagraph"/>
        <w:numPr>
          <w:ilvl w:val="0"/>
          <w:numId w:val="21"/>
        </w:numPr>
        <w:spacing w:after="0" w:line="240" w:lineRule="auto"/>
        <w:rPr>
          <w:rStyle w:val="HTMLTypewriter"/>
          <w:rFonts w:ascii="Arial" w:hAnsi="Arial" w:cs="Arial"/>
          <w:sz w:val="22"/>
          <w:szCs w:val="22"/>
        </w:rPr>
      </w:pPr>
      <w:r w:rsidRPr="00974F45">
        <w:rPr>
          <w:rStyle w:val="HTMLTypewriter"/>
          <w:rFonts w:ascii="Arial" w:hAnsi="Arial" w:cs="Arial"/>
          <w:sz w:val="22"/>
          <w:szCs w:val="22"/>
        </w:rPr>
        <w:t xml:space="preserve">Develop vaccines against </w:t>
      </w:r>
      <w:r w:rsidRPr="00974F45">
        <w:rPr>
          <w:rStyle w:val="HTMLTypewriter"/>
          <w:rFonts w:ascii="Arial" w:hAnsi="Arial" w:cs="Arial"/>
          <w:i/>
          <w:sz w:val="22"/>
          <w:szCs w:val="22"/>
        </w:rPr>
        <w:t>P. falciparum</w:t>
      </w:r>
      <w:r w:rsidRPr="00974F45">
        <w:rPr>
          <w:rStyle w:val="HTMLTypewriter"/>
          <w:rFonts w:ascii="Arial" w:hAnsi="Arial" w:cs="Arial"/>
          <w:sz w:val="22"/>
          <w:szCs w:val="22"/>
        </w:rPr>
        <w:t xml:space="preserve"> malaria</w:t>
      </w:r>
      <w:r w:rsidR="0011281E">
        <w:rPr>
          <w:rStyle w:val="HTMLTypewriter"/>
          <w:rFonts w:ascii="Arial" w:hAnsi="Arial" w:cs="Arial"/>
          <w:sz w:val="22"/>
          <w:szCs w:val="22"/>
        </w:rPr>
        <w:t>.</w:t>
      </w:r>
    </w:p>
    <w:p w14:paraId="70098BE8" w14:textId="5F8D653E" w:rsidR="00C5486A" w:rsidRPr="00974F45" w:rsidRDefault="00C5486A" w:rsidP="008F11A1">
      <w:pPr>
        <w:pStyle w:val="ListParagraph"/>
        <w:numPr>
          <w:ilvl w:val="0"/>
          <w:numId w:val="21"/>
        </w:numPr>
        <w:spacing w:after="0" w:line="240" w:lineRule="auto"/>
        <w:rPr>
          <w:rStyle w:val="HTMLTypewriter"/>
          <w:rFonts w:ascii="Arial" w:hAnsi="Arial" w:cs="Arial"/>
          <w:sz w:val="22"/>
          <w:szCs w:val="22"/>
        </w:rPr>
      </w:pPr>
      <w:r w:rsidRPr="00974F45">
        <w:rPr>
          <w:rStyle w:val="HTMLTypewriter"/>
          <w:rFonts w:ascii="Arial" w:hAnsi="Arial" w:cs="Arial"/>
          <w:sz w:val="22"/>
          <w:szCs w:val="22"/>
        </w:rPr>
        <w:t xml:space="preserve">Develop vaccines against </w:t>
      </w:r>
      <w:r w:rsidRPr="00974F45">
        <w:rPr>
          <w:rStyle w:val="HTMLTypewriter"/>
          <w:rFonts w:ascii="Arial" w:hAnsi="Arial" w:cs="Arial"/>
          <w:i/>
          <w:sz w:val="22"/>
          <w:szCs w:val="22"/>
        </w:rPr>
        <w:t>P. vivax</w:t>
      </w:r>
      <w:r w:rsidRPr="00974F45">
        <w:rPr>
          <w:rStyle w:val="HTMLTypewriter"/>
          <w:rFonts w:ascii="Arial" w:hAnsi="Arial" w:cs="Arial"/>
          <w:sz w:val="22"/>
          <w:szCs w:val="22"/>
        </w:rPr>
        <w:t xml:space="preserve"> malaria</w:t>
      </w:r>
      <w:r w:rsidR="0011281E">
        <w:rPr>
          <w:rStyle w:val="HTMLTypewriter"/>
          <w:rFonts w:ascii="Arial" w:hAnsi="Arial" w:cs="Arial"/>
          <w:sz w:val="22"/>
          <w:szCs w:val="22"/>
        </w:rPr>
        <w:t>.</w:t>
      </w:r>
    </w:p>
    <w:p w14:paraId="38B7AF1F" w14:textId="16D7F0B0" w:rsidR="00E54CF9" w:rsidRPr="00974F45" w:rsidRDefault="00E54CF9" w:rsidP="00C5486A">
      <w:pPr>
        <w:spacing w:after="0" w:line="240" w:lineRule="auto"/>
        <w:ind w:left="360"/>
        <w:rPr>
          <w:rStyle w:val="HTMLTypewriter"/>
          <w:rFonts w:ascii="Arial" w:hAnsi="Arial" w:cs="Arial"/>
          <w:sz w:val="22"/>
          <w:szCs w:val="22"/>
        </w:rPr>
      </w:pPr>
    </w:p>
    <w:p w14:paraId="2FC4EBAF" w14:textId="2162BC7B" w:rsidR="00DE7EF7" w:rsidRPr="00974F45" w:rsidRDefault="00DE7EF7" w:rsidP="00CB0165">
      <w:pPr>
        <w:spacing w:after="0" w:line="240" w:lineRule="auto"/>
        <w:rPr>
          <w:rStyle w:val="HTMLTypewriter"/>
          <w:rFonts w:ascii="Arial" w:hAnsi="Arial" w:cs="Arial"/>
          <w:sz w:val="22"/>
          <w:szCs w:val="22"/>
        </w:rPr>
      </w:pPr>
      <w:r w:rsidRPr="00974F45">
        <w:rPr>
          <w:rStyle w:val="HTMLTypewriter"/>
          <w:rFonts w:ascii="Arial" w:hAnsi="Arial" w:cs="Arial"/>
          <w:sz w:val="22"/>
          <w:szCs w:val="22"/>
        </w:rPr>
        <w:t xml:space="preserve">Multi-drug Resistant </w:t>
      </w:r>
      <w:r w:rsidR="000A1A33" w:rsidRPr="00974F45">
        <w:rPr>
          <w:rStyle w:val="HTMLTypewriter"/>
          <w:rFonts w:ascii="Arial" w:hAnsi="Arial" w:cs="Arial"/>
          <w:sz w:val="22"/>
          <w:szCs w:val="22"/>
        </w:rPr>
        <w:t>Bacteria</w:t>
      </w:r>
    </w:p>
    <w:p w14:paraId="4F8BC75A" w14:textId="4E71EFA9" w:rsidR="0006486B" w:rsidRPr="00974F45" w:rsidRDefault="000A1A33" w:rsidP="005E1DF3">
      <w:pPr>
        <w:pStyle w:val="ListParagraph"/>
        <w:numPr>
          <w:ilvl w:val="0"/>
          <w:numId w:val="21"/>
        </w:numPr>
        <w:spacing w:after="0" w:line="240" w:lineRule="auto"/>
        <w:rPr>
          <w:rStyle w:val="HTMLTypewriter"/>
          <w:rFonts w:ascii="Arial" w:hAnsi="Arial" w:cs="Arial"/>
          <w:sz w:val="22"/>
          <w:szCs w:val="22"/>
        </w:rPr>
      </w:pPr>
      <w:r w:rsidRPr="00974F45">
        <w:rPr>
          <w:rStyle w:val="HTMLTypewriter"/>
          <w:rFonts w:ascii="Arial" w:hAnsi="Arial" w:cs="Arial"/>
          <w:sz w:val="22"/>
          <w:szCs w:val="22"/>
        </w:rPr>
        <w:t xml:space="preserve">Develop </w:t>
      </w:r>
      <w:r w:rsidR="006B2E0E" w:rsidRPr="00974F45">
        <w:rPr>
          <w:rStyle w:val="HTMLTypewriter"/>
          <w:rFonts w:ascii="Arial" w:hAnsi="Arial" w:cs="Arial"/>
          <w:sz w:val="22"/>
          <w:szCs w:val="22"/>
        </w:rPr>
        <w:t>bacteriophage therapeutics</w:t>
      </w:r>
      <w:r w:rsidR="00762673" w:rsidRPr="00974F45">
        <w:rPr>
          <w:rStyle w:val="HTMLTypewriter"/>
          <w:rFonts w:ascii="Arial" w:hAnsi="Arial" w:cs="Arial"/>
          <w:sz w:val="22"/>
          <w:szCs w:val="22"/>
        </w:rPr>
        <w:t xml:space="preserve"> again</w:t>
      </w:r>
      <w:r w:rsidR="0006486B" w:rsidRPr="00974F45">
        <w:rPr>
          <w:rStyle w:val="HTMLTypewriter"/>
          <w:rFonts w:ascii="Arial" w:hAnsi="Arial" w:cs="Arial"/>
          <w:sz w:val="22"/>
          <w:szCs w:val="22"/>
        </w:rPr>
        <w:t>st multi-drug resistant bacteria</w:t>
      </w:r>
      <w:r w:rsidR="0011281E">
        <w:rPr>
          <w:rStyle w:val="HTMLTypewriter"/>
          <w:rFonts w:ascii="Arial" w:hAnsi="Arial" w:cs="Arial"/>
          <w:sz w:val="22"/>
          <w:szCs w:val="22"/>
        </w:rPr>
        <w:t>.</w:t>
      </w:r>
    </w:p>
    <w:p w14:paraId="53185AE1" w14:textId="2BA8EB85" w:rsidR="000A1A33" w:rsidRPr="00974F45" w:rsidRDefault="0006486B" w:rsidP="005E1DF3">
      <w:pPr>
        <w:pStyle w:val="ListParagraph"/>
        <w:numPr>
          <w:ilvl w:val="0"/>
          <w:numId w:val="21"/>
        </w:numPr>
        <w:spacing w:after="0" w:line="240" w:lineRule="auto"/>
        <w:rPr>
          <w:rStyle w:val="HTMLTypewriter"/>
          <w:rFonts w:ascii="Arial" w:hAnsi="Arial" w:cs="Arial"/>
          <w:sz w:val="22"/>
          <w:szCs w:val="22"/>
        </w:rPr>
      </w:pPr>
      <w:r w:rsidRPr="00974F45">
        <w:rPr>
          <w:rStyle w:val="HTMLTypewriter"/>
          <w:rFonts w:ascii="Arial" w:hAnsi="Arial" w:cs="Arial"/>
          <w:sz w:val="22"/>
          <w:szCs w:val="22"/>
        </w:rPr>
        <w:t xml:space="preserve">Develop novel approaches to enhance </w:t>
      </w:r>
      <w:r w:rsidR="00D8235A" w:rsidRPr="00974F45">
        <w:rPr>
          <w:rStyle w:val="HTMLTypewriter"/>
          <w:rFonts w:ascii="Arial" w:hAnsi="Arial" w:cs="Arial"/>
          <w:sz w:val="22"/>
          <w:szCs w:val="22"/>
        </w:rPr>
        <w:t>care</w:t>
      </w:r>
      <w:r w:rsidR="0008014C" w:rsidRPr="00974F45">
        <w:rPr>
          <w:rStyle w:val="HTMLTypewriter"/>
          <w:rFonts w:ascii="Arial" w:hAnsi="Arial" w:cs="Arial"/>
          <w:sz w:val="22"/>
          <w:szCs w:val="22"/>
        </w:rPr>
        <w:t xml:space="preserve"> of</w:t>
      </w:r>
      <w:r w:rsidR="00D8235A" w:rsidRPr="00974F45">
        <w:rPr>
          <w:rStyle w:val="HTMLTypewriter"/>
          <w:rFonts w:ascii="Arial" w:hAnsi="Arial" w:cs="Arial"/>
          <w:sz w:val="22"/>
          <w:szCs w:val="22"/>
        </w:rPr>
        <w:t xml:space="preserve"> </w:t>
      </w:r>
      <w:r w:rsidRPr="00974F45">
        <w:rPr>
          <w:rStyle w:val="HTMLTypewriter"/>
          <w:rFonts w:ascii="Arial" w:hAnsi="Arial" w:cs="Arial"/>
          <w:sz w:val="22"/>
          <w:szCs w:val="22"/>
        </w:rPr>
        <w:t>patient</w:t>
      </w:r>
      <w:r w:rsidR="00D8235A" w:rsidRPr="00974F45">
        <w:rPr>
          <w:rStyle w:val="HTMLTypewriter"/>
          <w:rFonts w:ascii="Arial" w:hAnsi="Arial" w:cs="Arial"/>
          <w:sz w:val="22"/>
          <w:szCs w:val="22"/>
        </w:rPr>
        <w:t>s suffering from wound infections</w:t>
      </w:r>
      <w:r w:rsidRPr="00974F45">
        <w:rPr>
          <w:rStyle w:val="HTMLTypewriter"/>
          <w:rFonts w:ascii="Arial" w:hAnsi="Arial" w:cs="Arial"/>
          <w:sz w:val="22"/>
          <w:szCs w:val="22"/>
        </w:rPr>
        <w:t xml:space="preserve"> </w:t>
      </w:r>
      <w:r w:rsidR="0008014C" w:rsidRPr="00974F45">
        <w:rPr>
          <w:rStyle w:val="HTMLTypewriter"/>
          <w:rFonts w:ascii="Arial" w:hAnsi="Arial" w:cs="Arial"/>
          <w:sz w:val="22"/>
          <w:szCs w:val="22"/>
        </w:rPr>
        <w:t>with multi-drug resistant bacteria to improve clini</w:t>
      </w:r>
      <w:r w:rsidR="005A49FC" w:rsidRPr="00974F45">
        <w:rPr>
          <w:rStyle w:val="HTMLTypewriter"/>
          <w:rFonts w:ascii="Arial" w:hAnsi="Arial" w:cs="Arial"/>
          <w:sz w:val="22"/>
          <w:szCs w:val="22"/>
        </w:rPr>
        <w:t xml:space="preserve">cal </w:t>
      </w:r>
      <w:r w:rsidRPr="00974F45">
        <w:rPr>
          <w:rStyle w:val="HTMLTypewriter"/>
          <w:rFonts w:ascii="Arial" w:hAnsi="Arial" w:cs="Arial"/>
          <w:sz w:val="22"/>
          <w:szCs w:val="22"/>
        </w:rPr>
        <w:t>out</w:t>
      </w:r>
      <w:r w:rsidR="00C91554" w:rsidRPr="00974F45">
        <w:rPr>
          <w:rStyle w:val="HTMLTypewriter"/>
          <w:rFonts w:ascii="Arial" w:hAnsi="Arial" w:cs="Arial"/>
          <w:sz w:val="22"/>
          <w:szCs w:val="22"/>
        </w:rPr>
        <w:t>comes</w:t>
      </w:r>
      <w:r w:rsidR="0011281E">
        <w:rPr>
          <w:rStyle w:val="HTMLTypewriter"/>
          <w:rFonts w:ascii="Arial" w:hAnsi="Arial" w:cs="Arial"/>
          <w:sz w:val="22"/>
          <w:szCs w:val="22"/>
        </w:rPr>
        <w:t>.</w:t>
      </w:r>
    </w:p>
    <w:p w14:paraId="71C5259E" w14:textId="77777777" w:rsidR="000A1A33" w:rsidRPr="00974F45" w:rsidRDefault="000A1A33" w:rsidP="00CB0165">
      <w:pPr>
        <w:spacing w:after="0" w:line="240" w:lineRule="auto"/>
        <w:rPr>
          <w:rStyle w:val="HTMLTypewriter"/>
          <w:rFonts w:ascii="Arial" w:hAnsi="Arial" w:cs="Arial"/>
          <w:sz w:val="22"/>
          <w:szCs w:val="22"/>
        </w:rPr>
      </w:pPr>
    </w:p>
    <w:p w14:paraId="6978DDC4" w14:textId="6B4A1ABD" w:rsidR="007E4675" w:rsidRPr="00974F45" w:rsidRDefault="007E4675" w:rsidP="00CB0165">
      <w:pPr>
        <w:spacing w:after="0" w:line="240" w:lineRule="auto"/>
        <w:rPr>
          <w:rStyle w:val="HTMLTypewriter"/>
          <w:rFonts w:ascii="Arial" w:hAnsi="Arial" w:cs="Arial"/>
          <w:sz w:val="22"/>
          <w:szCs w:val="22"/>
        </w:rPr>
      </w:pPr>
      <w:r w:rsidRPr="00974F45">
        <w:rPr>
          <w:rStyle w:val="HTMLTypewriter"/>
          <w:rFonts w:ascii="Arial" w:hAnsi="Arial" w:cs="Arial"/>
          <w:sz w:val="22"/>
          <w:szCs w:val="22"/>
        </w:rPr>
        <w:t>Cross-cutting Support</w:t>
      </w:r>
    </w:p>
    <w:p w14:paraId="63BBD72A" w14:textId="03F65FE3" w:rsidR="00825CDE" w:rsidRPr="00974F45" w:rsidRDefault="009C01E5" w:rsidP="008F11A1">
      <w:pPr>
        <w:pStyle w:val="ListParagraph"/>
        <w:numPr>
          <w:ilvl w:val="0"/>
          <w:numId w:val="21"/>
        </w:numPr>
        <w:spacing w:after="0" w:line="240" w:lineRule="auto"/>
        <w:rPr>
          <w:rStyle w:val="HTMLTypewriter"/>
          <w:rFonts w:ascii="Arial" w:hAnsi="Arial" w:cs="Arial"/>
          <w:sz w:val="22"/>
          <w:szCs w:val="22"/>
        </w:rPr>
      </w:pPr>
      <w:r w:rsidRPr="00974F45">
        <w:rPr>
          <w:rStyle w:val="HTMLTypewriter"/>
          <w:rFonts w:ascii="Arial" w:hAnsi="Arial" w:cs="Arial"/>
          <w:sz w:val="22"/>
          <w:szCs w:val="22"/>
        </w:rPr>
        <w:t>Develop a humanized mouse model suitable for testing and down-selecting experimental vaccine candidates and studying the pathogenesis of infectious diseases of military importance</w:t>
      </w:r>
      <w:r w:rsidR="00E54CF9" w:rsidRPr="00974F45">
        <w:rPr>
          <w:rStyle w:val="HTMLTypewriter"/>
          <w:rFonts w:ascii="Arial" w:hAnsi="Arial" w:cs="Arial"/>
          <w:sz w:val="22"/>
          <w:szCs w:val="22"/>
        </w:rPr>
        <w:t>.</w:t>
      </w:r>
    </w:p>
    <w:p w14:paraId="48612A17" w14:textId="529886B3" w:rsidR="00E54CF9" w:rsidRPr="00974F45" w:rsidRDefault="00E54CF9" w:rsidP="008F11A1">
      <w:pPr>
        <w:pStyle w:val="ListParagraph"/>
        <w:numPr>
          <w:ilvl w:val="0"/>
          <w:numId w:val="21"/>
        </w:numPr>
        <w:spacing w:after="0" w:line="240" w:lineRule="auto"/>
        <w:rPr>
          <w:rStyle w:val="HTMLTypewriter"/>
          <w:rFonts w:ascii="Arial" w:hAnsi="Arial" w:cs="Arial"/>
          <w:sz w:val="22"/>
          <w:szCs w:val="22"/>
        </w:rPr>
      </w:pPr>
      <w:r w:rsidRPr="00974F45">
        <w:rPr>
          <w:rStyle w:val="HTMLTypewriter"/>
          <w:rFonts w:ascii="Arial" w:hAnsi="Arial" w:cs="Arial"/>
          <w:sz w:val="22"/>
          <w:szCs w:val="22"/>
        </w:rPr>
        <w:t>Develop and clinically evaluate testing platforms for clinical and discovery research.</w:t>
      </w:r>
    </w:p>
    <w:p w14:paraId="172449ED" w14:textId="77777777" w:rsidR="00DD7C49" w:rsidRDefault="00DD7C49" w:rsidP="00DD7C49">
      <w:pPr>
        <w:spacing w:after="0" w:line="240" w:lineRule="auto"/>
        <w:rPr>
          <w:rFonts w:ascii="Arial" w:eastAsia="Times New Roman" w:hAnsi="Arial" w:cs="Arial"/>
          <w:b/>
          <w:bCs/>
        </w:rPr>
      </w:pPr>
    </w:p>
    <w:p w14:paraId="4E8B3880" w14:textId="77777777" w:rsidR="00920475" w:rsidRDefault="00C54E12" w:rsidP="006A3445">
      <w:pPr>
        <w:spacing w:after="0" w:line="240" w:lineRule="auto"/>
        <w:rPr>
          <w:rFonts w:ascii="Arial" w:eastAsia="Times New Roman" w:hAnsi="Arial" w:cs="Arial"/>
          <w:b/>
          <w:bCs/>
          <w:spacing w:val="2"/>
        </w:rPr>
      </w:pPr>
      <w:r w:rsidRPr="00974F45">
        <w:rPr>
          <w:rFonts w:ascii="Arial" w:eastAsia="Times New Roman" w:hAnsi="Arial" w:cs="Arial"/>
          <w:b/>
          <w:bCs/>
        </w:rPr>
        <w:t>ii</w:t>
      </w:r>
      <w:r w:rsidR="00486FAD" w:rsidRPr="00974F45">
        <w:rPr>
          <w:rFonts w:ascii="Arial" w:eastAsia="Times New Roman" w:hAnsi="Arial" w:cs="Arial"/>
          <w:b/>
          <w:bCs/>
        </w:rPr>
        <w:t>. General</w:t>
      </w:r>
      <w:r w:rsidR="00920475" w:rsidRPr="00974F45">
        <w:rPr>
          <w:rFonts w:ascii="Arial" w:eastAsia="Times New Roman" w:hAnsi="Arial" w:cs="Arial"/>
          <w:b/>
          <w:bCs/>
        </w:rPr>
        <w:t xml:space="preserve"> I</w:t>
      </w:r>
      <w:r w:rsidR="00920475" w:rsidRPr="00974F45">
        <w:rPr>
          <w:rFonts w:ascii="Arial" w:eastAsia="Times New Roman" w:hAnsi="Arial" w:cs="Arial"/>
          <w:b/>
          <w:bCs/>
          <w:spacing w:val="1"/>
        </w:rPr>
        <w:t>n</w:t>
      </w:r>
      <w:r w:rsidR="00920475" w:rsidRPr="00974F45">
        <w:rPr>
          <w:rFonts w:ascii="Arial" w:eastAsia="Times New Roman" w:hAnsi="Arial" w:cs="Arial"/>
          <w:b/>
          <w:bCs/>
          <w:spacing w:val="2"/>
        </w:rPr>
        <w:t>f</w:t>
      </w:r>
      <w:r w:rsidR="00920475" w:rsidRPr="00974F45">
        <w:rPr>
          <w:rFonts w:ascii="Arial" w:eastAsia="Times New Roman" w:hAnsi="Arial" w:cs="Arial"/>
          <w:b/>
          <w:bCs/>
        </w:rPr>
        <w:t>o</w:t>
      </w:r>
      <w:r w:rsidR="00920475" w:rsidRPr="00974F45">
        <w:rPr>
          <w:rFonts w:ascii="Arial" w:eastAsia="Times New Roman" w:hAnsi="Arial" w:cs="Arial"/>
          <w:b/>
          <w:bCs/>
          <w:spacing w:val="-1"/>
        </w:rPr>
        <w:t>r</w:t>
      </w:r>
      <w:r w:rsidR="00920475" w:rsidRPr="00974F45">
        <w:rPr>
          <w:rFonts w:ascii="Arial" w:eastAsia="Times New Roman" w:hAnsi="Arial" w:cs="Arial"/>
          <w:b/>
          <w:bCs/>
          <w:spacing w:val="-3"/>
        </w:rPr>
        <w:t>m</w:t>
      </w:r>
      <w:r w:rsidR="00920475" w:rsidRPr="00974F45">
        <w:rPr>
          <w:rFonts w:ascii="Arial" w:eastAsia="Times New Roman" w:hAnsi="Arial" w:cs="Arial"/>
          <w:b/>
          <w:bCs/>
        </w:rPr>
        <w:t>a</w:t>
      </w:r>
      <w:r w:rsidR="00920475" w:rsidRPr="00974F45">
        <w:rPr>
          <w:rFonts w:ascii="Arial" w:eastAsia="Times New Roman" w:hAnsi="Arial" w:cs="Arial"/>
          <w:b/>
          <w:bCs/>
          <w:spacing w:val="-1"/>
        </w:rPr>
        <w:t>t</w:t>
      </w:r>
      <w:r w:rsidR="00920475" w:rsidRPr="00974F45">
        <w:rPr>
          <w:rFonts w:ascii="Arial" w:eastAsia="Times New Roman" w:hAnsi="Arial" w:cs="Arial"/>
          <w:b/>
          <w:bCs/>
        </w:rPr>
        <w:t>io</w:t>
      </w:r>
      <w:r w:rsidR="00920475" w:rsidRPr="00974F45">
        <w:rPr>
          <w:rFonts w:ascii="Arial" w:eastAsia="Times New Roman" w:hAnsi="Arial" w:cs="Arial"/>
          <w:b/>
          <w:bCs/>
          <w:spacing w:val="1"/>
        </w:rPr>
        <w:t>n</w:t>
      </w:r>
      <w:r w:rsidR="00920475" w:rsidRPr="00974F45">
        <w:rPr>
          <w:rFonts w:ascii="Arial" w:eastAsia="Times New Roman" w:hAnsi="Arial" w:cs="Arial"/>
          <w:b/>
          <w:bCs/>
        </w:rPr>
        <w:t xml:space="preserve"> </w:t>
      </w:r>
      <w:r w:rsidR="00920475" w:rsidRPr="00974F45">
        <w:rPr>
          <w:rFonts w:ascii="Arial" w:eastAsia="Times New Roman" w:hAnsi="Arial" w:cs="Arial"/>
          <w:b/>
          <w:bCs/>
          <w:spacing w:val="2"/>
        </w:rPr>
        <w:t xml:space="preserve"> </w:t>
      </w:r>
    </w:p>
    <w:p w14:paraId="0649DEA7" w14:textId="77777777" w:rsidR="006A3445" w:rsidRPr="00974F45" w:rsidRDefault="006A3445" w:rsidP="006A3445">
      <w:pPr>
        <w:spacing w:after="0" w:line="240" w:lineRule="auto"/>
        <w:rPr>
          <w:rFonts w:ascii="Arial" w:eastAsia="Times New Roman" w:hAnsi="Arial" w:cs="Arial"/>
          <w:b/>
          <w:bCs/>
          <w:spacing w:val="2"/>
        </w:rPr>
      </w:pPr>
    </w:p>
    <w:p w14:paraId="0E25D760" w14:textId="5FB5E36D" w:rsidR="001F7D34" w:rsidRDefault="005E4AB7" w:rsidP="001A54D8">
      <w:pPr>
        <w:spacing w:after="0" w:line="240" w:lineRule="auto"/>
        <w:rPr>
          <w:rFonts w:ascii="Arial" w:eastAsia="Times New Roman" w:hAnsi="Arial" w:cs="Arial"/>
          <w:bCs/>
        </w:rPr>
      </w:pPr>
      <w:r w:rsidRPr="00974F45">
        <w:rPr>
          <w:rFonts w:ascii="Arial" w:eastAsia="Times New Roman" w:hAnsi="Arial" w:cs="Arial"/>
          <w:bCs/>
        </w:rPr>
        <w:t>IDD</w:t>
      </w:r>
      <w:r w:rsidR="007E08D2">
        <w:rPr>
          <w:rFonts w:ascii="Arial" w:eastAsia="Times New Roman" w:hAnsi="Arial" w:cs="Arial"/>
          <w:bCs/>
        </w:rPr>
        <w:t>-</w:t>
      </w:r>
      <w:r w:rsidRPr="00974F45">
        <w:rPr>
          <w:rFonts w:ascii="Arial" w:eastAsia="Times New Roman" w:hAnsi="Arial" w:cs="Arial"/>
          <w:bCs/>
        </w:rPr>
        <w:t xml:space="preserve">NMRC has </w:t>
      </w:r>
      <w:r w:rsidR="00BD6577" w:rsidRPr="00974F45">
        <w:rPr>
          <w:rFonts w:ascii="Arial" w:eastAsia="Times New Roman" w:hAnsi="Arial" w:cs="Arial"/>
          <w:bCs/>
        </w:rPr>
        <w:t xml:space="preserve">for years </w:t>
      </w:r>
      <w:r w:rsidRPr="00974F45">
        <w:rPr>
          <w:rFonts w:ascii="Arial" w:eastAsia="Times New Roman" w:hAnsi="Arial" w:cs="Arial"/>
          <w:bCs/>
        </w:rPr>
        <w:t>been engaged in devising materiel solutions to mitigate the detrimental effects of infectious disease illness on militar</w:t>
      </w:r>
      <w:r w:rsidR="00B80335">
        <w:rPr>
          <w:rFonts w:ascii="Arial" w:eastAsia="Times New Roman" w:hAnsi="Arial" w:cs="Arial"/>
          <w:bCs/>
        </w:rPr>
        <w:t xml:space="preserve">y operations around the globe. </w:t>
      </w:r>
      <w:r w:rsidR="00CC3D61" w:rsidRPr="00974F45">
        <w:rPr>
          <w:rFonts w:ascii="Arial" w:eastAsia="Times New Roman" w:hAnsi="Arial" w:cs="Arial"/>
          <w:bCs/>
        </w:rPr>
        <w:t xml:space="preserve">To date several products have been developed targeting malaria, </w:t>
      </w:r>
      <w:r w:rsidR="00E54CF9" w:rsidRPr="00974F45">
        <w:rPr>
          <w:rFonts w:ascii="Arial" w:eastAsia="Times New Roman" w:hAnsi="Arial" w:cs="Arial"/>
          <w:bCs/>
        </w:rPr>
        <w:t>ETEC</w:t>
      </w:r>
      <w:r w:rsidR="00CC3D61" w:rsidRPr="00974F45">
        <w:rPr>
          <w:rFonts w:ascii="Arial" w:eastAsia="Times New Roman" w:hAnsi="Arial" w:cs="Arial"/>
          <w:bCs/>
        </w:rPr>
        <w:t xml:space="preserve">, </w:t>
      </w:r>
      <w:r w:rsidR="00CC3D61" w:rsidRPr="00974F45">
        <w:rPr>
          <w:rFonts w:ascii="Arial" w:eastAsia="Times New Roman" w:hAnsi="Arial" w:cs="Arial"/>
          <w:bCs/>
          <w:i/>
        </w:rPr>
        <w:t>Campylobacter</w:t>
      </w:r>
      <w:r w:rsidR="00AD1911" w:rsidRPr="00974F45">
        <w:rPr>
          <w:rFonts w:ascii="Arial" w:eastAsia="Times New Roman" w:hAnsi="Arial" w:cs="Arial"/>
          <w:bCs/>
        </w:rPr>
        <w:t xml:space="preserve">, dengue and other arboviruses.  Most of these products are preventive vaccines that have gone from concept development at the laboratory bench to early Phase 1 and 2 clinical testing in humans.  </w:t>
      </w:r>
      <w:r w:rsidR="009A77E4" w:rsidRPr="00974F45">
        <w:rPr>
          <w:rFonts w:ascii="Arial" w:eastAsia="Times New Roman" w:hAnsi="Arial" w:cs="Arial"/>
          <w:bCs/>
        </w:rPr>
        <w:t>Investigators are also pursing therapeutic modalities utilizing convalescent plasma a</w:t>
      </w:r>
      <w:r w:rsidR="00CA6CA2">
        <w:rPr>
          <w:rFonts w:ascii="Arial" w:eastAsia="Times New Roman" w:hAnsi="Arial" w:cs="Arial"/>
          <w:bCs/>
        </w:rPr>
        <w:t>s</w:t>
      </w:r>
      <w:r w:rsidR="009A77E4" w:rsidRPr="00974F45">
        <w:rPr>
          <w:rFonts w:ascii="Arial" w:eastAsia="Times New Roman" w:hAnsi="Arial" w:cs="Arial"/>
          <w:bCs/>
        </w:rPr>
        <w:t xml:space="preserve"> well as humanized immunoglobulin preparations derived from transchromosomic cows and goats</w:t>
      </w:r>
      <w:r w:rsidR="00C265B0" w:rsidRPr="00974F45">
        <w:rPr>
          <w:rFonts w:ascii="Arial" w:eastAsia="Times New Roman" w:hAnsi="Arial" w:cs="Arial"/>
          <w:bCs/>
        </w:rPr>
        <w:t>,</w:t>
      </w:r>
      <w:r w:rsidR="001F7D34" w:rsidRPr="00974F45">
        <w:rPr>
          <w:rFonts w:ascii="Arial" w:eastAsia="Times New Roman" w:hAnsi="Arial" w:cs="Arial"/>
          <w:bCs/>
        </w:rPr>
        <w:t xml:space="preserve"> which have been utilized to answer research questions regarding immune mechanisms of protection</w:t>
      </w:r>
      <w:r w:rsidR="00165AFD" w:rsidRPr="00974F45">
        <w:rPr>
          <w:rFonts w:ascii="Arial" w:eastAsia="Times New Roman" w:hAnsi="Arial" w:cs="Arial"/>
          <w:bCs/>
        </w:rPr>
        <w:t>. Th</w:t>
      </w:r>
      <w:r w:rsidR="00C41117" w:rsidRPr="00974F45">
        <w:rPr>
          <w:rFonts w:ascii="Arial" w:eastAsia="Times New Roman" w:hAnsi="Arial" w:cs="Arial"/>
          <w:bCs/>
        </w:rPr>
        <w:t>ese</w:t>
      </w:r>
      <w:r w:rsidR="00165AFD" w:rsidRPr="00974F45">
        <w:rPr>
          <w:rFonts w:ascii="Arial" w:eastAsia="Times New Roman" w:hAnsi="Arial" w:cs="Arial"/>
          <w:bCs/>
        </w:rPr>
        <w:t xml:space="preserve"> </w:t>
      </w:r>
      <w:r w:rsidR="00C41117" w:rsidRPr="00974F45">
        <w:rPr>
          <w:rFonts w:ascii="Arial" w:eastAsia="Times New Roman" w:hAnsi="Arial" w:cs="Arial"/>
          <w:bCs/>
        </w:rPr>
        <w:t>products</w:t>
      </w:r>
      <w:r w:rsidR="00C265B0" w:rsidRPr="00974F45">
        <w:rPr>
          <w:rFonts w:ascii="Arial" w:eastAsia="Times New Roman" w:hAnsi="Arial" w:cs="Arial"/>
          <w:bCs/>
        </w:rPr>
        <w:t xml:space="preserve"> </w:t>
      </w:r>
      <w:r w:rsidR="00C41117" w:rsidRPr="00974F45">
        <w:rPr>
          <w:rFonts w:ascii="Arial" w:eastAsia="Times New Roman" w:hAnsi="Arial" w:cs="Arial"/>
          <w:bCs/>
        </w:rPr>
        <w:t>are being evaluated as</w:t>
      </w:r>
      <w:r w:rsidR="001F7D34" w:rsidRPr="00974F45">
        <w:rPr>
          <w:rFonts w:ascii="Arial" w:eastAsia="Times New Roman" w:hAnsi="Arial" w:cs="Arial"/>
          <w:bCs/>
        </w:rPr>
        <w:t xml:space="preserve"> passive immunization candidates for clinical use. </w:t>
      </w:r>
    </w:p>
    <w:p w14:paraId="292F5874" w14:textId="77777777" w:rsidR="001A54D8" w:rsidRPr="00974F45" w:rsidRDefault="001A54D8" w:rsidP="001A54D8">
      <w:pPr>
        <w:spacing w:after="0" w:line="240" w:lineRule="auto"/>
        <w:rPr>
          <w:rFonts w:ascii="Arial" w:eastAsia="Times New Roman" w:hAnsi="Arial" w:cs="Arial"/>
          <w:bCs/>
        </w:rPr>
      </w:pPr>
    </w:p>
    <w:p w14:paraId="16B5DA9B" w14:textId="03783CA5" w:rsidR="001F7D34" w:rsidRPr="00974F45" w:rsidRDefault="003652FF" w:rsidP="0067339D">
      <w:pPr>
        <w:spacing w:line="240" w:lineRule="auto"/>
        <w:rPr>
          <w:rFonts w:ascii="Arial" w:eastAsia="Times New Roman" w:hAnsi="Arial" w:cs="Arial"/>
          <w:bCs/>
        </w:rPr>
      </w:pPr>
      <w:r>
        <w:rPr>
          <w:rFonts w:ascii="Arial" w:eastAsia="Times New Roman" w:hAnsi="Arial" w:cs="Arial"/>
          <w:bCs/>
        </w:rPr>
        <w:t>Collaborative</w:t>
      </w:r>
      <w:r w:rsidR="00AB1A2F">
        <w:rPr>
          <w:rFonts w:ascii="Arial" w:eastAsia="Times New Roman" w:hAnsi="Arial" w:cs="Arial"/>
          <w:bCs/>
        </w:rPr>
        <w:t xml:space="preserve"> efforts are needed to facilitate </w:t>
      </w:r>
      <w:r w:rsidR="001F7D34" w:rsidRPr="00974F45">
        <w:rPr>
          <w:rFonts w:ascii="Arial" w:eastAsia="Times New Roman" w:hAnsi="Arial" w:cs="Arial"/>
          <w:bCs/>
        </w:rPr>
        <w:t>the clinical evaluation of vaccine candidates</w:t>
      </w:r>
      <w:r w:rsidR="0011281E">
        <w:rPr>
          <w:rFonts w:ascii="Arial" w:eastAsia="Times New Roman" w:hAnsi="Arial" w:cs="Arial"/>
          <w:bCs/>
        </w:rPr>
        <w:t xml:space="preserve">, </w:t>
      </w:r>
      <w:r w:rsidR="00BD6577" w:rsidRPr="00974F45">
        <w:rPr>
          <w:rFonts w:ascii="Arial" w:eastAsia="Times New Roman" w:hAnsi="Arial" w:cs="Arial"/>
          <w:bCs/>
        </w:rPr>
        <w:t>other countermeasures</w:t>
      </w:r>
      <w:r w:rsidR="0011281E">
        <w:rPr>
          <w:rFonts w:ascii="Arial" w:eastAsia="Times New Roman" w:hAnsi="Arial" w:cs="Arial"/>
          <w:bCs/>
        </w:rPr>
        <w:t xml:space="preserve"> </w:t>
      </w:r>
      <w:r w:rsidR="00DF1E02">
        <w:rPr>
          <w:rFonts w:ascii="Arial" w:eastAsia="Times New Roman" w:hAnsi="Arial" w:cs="Arial"/>
          <w:bCs/>
        </w:rPr>
        <w:t xml:space="preserve">and </w:t>
      </w:r>
      <w:r w:rsidR="00DF1E02" w:rsidRPr="00974F45">
        <w:rPr>
          <w:rFonts w:ascii="Arial" w:eastAsia="Times New Roman" w:hAnsi="Arial" w:cs="Arial"/>
          <w:bCs/>
        </w:rPr>
        <w:t>research</w:t>
      </w:r>
      <w:r w:rsidR="001F7D34" w:rsidRPr="00974F45">
        <w:rPr>
          <w:rFonts w:ascii="Arial" w:eastAsia="Times New Roman" w:hAnsi="Arial" w:cs="Arial"/>
          <w:bCs/>
        </w:rPr>
        <w:t xml:space="preserve"> and administrative initiatives</w:t>
      </w:r>
      <w:r w:rsidR="0011281E">
        <w:rPr>
          <w:rFonts w:ascii="Arial" w:eastAsia="Times New Roman" w:hAnsi="Arial" w:cs="Arial"/>
          <w:bCs/>
        </w:rPr>
        <w:t xml:space="preserve"> (</w:t>
      </w:r>
      <w:r w:rsidR="001F7D34" w:rsidRPr="00974F45">
        <w:rPr>
          <w:rFonts w:ascii="Arial" w:eastAsia="Times New Roman" w:hAnsi="Arial" w:cs="Arial"/>
          <w:bCs/>
        </w:rPr>
        <w:t>which provide technical, basic</w:t>
      </w:r>
      <w:r w:rsidR="0011281E">
        <w:rPr>
          <w:rFonts w:ascii="Arial" w:eastAsia="Times New Roman" w:hAnsi="Arial" w:cs="Arial"/>
          <w:bCs/>
        </w:rPr>
        <w:t xml:space="preserve"> </w:t>
      </w:r>
      <w:r w:rsidR="0011281E" w:rsidRPr="00974F45">
        <w:rPr>
          <w:rFonts w:ascii="Arial" w:eastAsia="Times New Roman" w:hAnsi="Arial" w:cs="Arial"/>
          <w:bCs/>
        </w:rPr>
        <w:t>science</w:t>
      </w:r>
      <w:r w:rsidR="001F7D34" w:rsidRPr="00974F45">
        <w:rPr>
          <w:rFonts w:ascii="Arial" w:eastAsia="Times New Roman" w:hAnsi="Arial" w:cs="Arial"/>
          <w:bCs/>
        </w:rPr>
        <w:t xml:space="preserve"> and epidemiologic </w:t>
      </w:r>
      <w:r w:rsidR="00F21502">
        <w:rPr>
          <w:rFonts w:ascii="Arial" w:eastAsia="Times New Roman" w:hAnsi="Arial" w:cs="Arial"/>
          <w:bCs/>
        </w:rPr>
        <w:t>assistance</w:t>
      </w:r>
      <w:r w:rsidR="0011281E">
        <w:rPr>
          <w:rFonts w:ascii="Arial" w:eastAsia="Times New Roman" w:hAnsi="Arial" w:cs="Arial"/>
          <w:bCs/>
        </w:rPr>
        <w:t>). These</w:t>
      </w:r>
      <w:r w:rsidR="001F7D34" w:rsidRPr="00974F45">
        <w:rPr>
          <w:rFonts w:ascii="Arial" w:eastAsia="Times New Roman" w:hAnsi="Arial" w:cs="Arial"/>
          <w:bCs/>
        </w:rPr>
        <w:t xml:space="preserve"> include personnel and </w:t>
      </w:r>
      <w:r w:rsidR="00BD6577" w:rsidRPr="00974F45">
        <w:rPr>
          <w:rFonts w:ascii="Arial" w:eastAsia="Times New Roman" w:hAnsi="Arial" w:cs="Arial"/>
          <w:bCs/>
        </w:rPr>
        <w:t xml:space="preserve">regulatory </w:t>
      </w:r>
      <w:r w:rsidR="001F7D34" w:rsidRPr="00974F45">
        <w:rPr>
          <w:rFonts w:ascii="Arial" w:eastAsia="Times New Roman" w:hAnsi="Arial" w:cs="Arial"/>
          <w:bCs/>
        </w:rPr>
        <w:t>capabilities in areas such as:</w:t>
      </w:r>
    </w:p>
    <w:p w14:paraId="2FE318D3" w14:textId="27C95DF3" w:rsidR="001F7D34" w:rsidRPr="00974F45" w:rsidRDefault="001F7D34" w:rsidP="00BD6577">
      <w:pPr>
        <w:pStyle w:val="ListParagraph"/>
        <w:numPr>
          <w:ilvl w:val="0"/>
          <w:numId w:val="22"/>
        </w:numPr>
        <w:spacing w:line="240" w:lineRule="auto"/>
        <w:rPr>
          <w:rFonts w:ascii="Arial" w:eastAsia="Times New Roman" w:hAnsi="Arial" w:cs="Arial"/>
          <w:bCs/>
        </w:rPr>
      </w:pPr>
      <w:r w:rsidRPr="00974F45">
        <w:rPr>
          <w:rFonts w:ascii="Arial" w:eastAsia="Times New Roman" w:hAnsi="Arial" w:cs="Arial"/>
          <w:bCs/>
        </w:rPr>
        <w:t>Clinical Trials Regulatory Expertise (FDA-regulated research)</w:t>
      </w:r>
    </w:p>
    <w:p w14:paraId="786D35FF" w14:textId="77777777" w:rsidR="001F7D34" w:rsidRDefault="001F7D34" w:rsidP="00CA6CA2">
      <w:pPr>
        <w:pStyle w:val="ListParagraph"/>
        <w:numPr>
          <w:ilvl w:val="0"/>
          <w:numId w:val="22"/>
        </w:numPr>
        <w:spacing w:after="0" w:line="240" w:lineRule="auto"/>
        <w:rPr>
          <w:rFonts w:ascii="Arial" w:eastAsia="Times New Roman" w:hAnsi="Arial" w:cs="Arial"/>
          <w:bCs/>
        </w:rPr>
      </w:pPr>
      <w:r w:rsidRPr="00974F45">
        <w:rPr>
          <w:rFonts w:ascii="Arial" w:eastAsia="Times New Roman" w:hAnsi="Arial" w:cs="Arial"/>
          <w:bCs/>
        </w:rPr>
        <w:t>Epidemiology, Biostatistics</w:t>
      </w:r>
    </w:p>
    <w:p w14:paraId="1EA6DBCD" w14:textId="344E5B7A" w:rsidR="00CA6CA2" w:rsidRPr="00CA6CA2" w:rsidRDefault="00CA6CA2" w:rsidP="00CA6CA2">
      <w:pPr>
        <w:spacing w:line="240" w:lineRule="auto"/>
        <w:ind w:left="360"/>
        <w:rPr>
          <w:rFonts w:ascii="Arial" w:eastAsia="Times New Roman" w:hAnsi="Arial" w:cs="Arial"/>
          <w:bCs/>
        </w:rPr>
      </w:pPr>
      <w:r w:rsidRPr="00CA6CA2">
        <w:rPr>
          <w:rFonts w:ascii="Arial" w:eastAsia="Times New Roman" w:hAnsi="Arial" w:cs="Arial"/>
          <w:bCs/>
        </w:rPr>
        <w:t xml:space="preserve">3. </w:t>
      </w:r>
      <w:r>
        <w:rPr>
          <w:rFonts w:ascii="Arial" w:eastAsia="Times New Roman" w:hAnsi="Arial" w:cs="Arial"/>
          <w:bCs/>
        </w:rPr>
        <w:tab/>
      </w:r>
      <w:r w:rsidRPr="00CA6CA2">
        <w:rPr>
          <w:rFonts w:ascii="Arial" w:eastAsia="Times New Roman" w:hAnsi="Arial" w:cs="Arial"/>
          <w:bCs/>
        </w:rPr>
        <w:t>Program Management</w:t>
      </w:r>
    </w:p>
    <w:p w14:paraId="79604429" w14:textId="1AB415F5" w:rsidR="00920475" w:rsidRPr="00974F45" w:rsidRDefault="00BD6577" w:rsidP="00CA6CA2">
      <w:pPr>
        <w:spacing w:after="0" w:line="240" w:lineRule="auto"/>
        <w:rPr>
          <w:rFonts w:ascii="Arial" w:hAnsi="Arial"/>
        </w:rPr>
      </w:pPr>
      <w:r w:rsidRPr="00974F45">
        <w:rPr>
          <w:rFonts w:ascii="Arial" w:eastAsia="Times New Roman" w:hAnsi="Arial" w:cs="Arial"/>
          <w:bCs/>
        </w:rPr>
        <w:t>The h</w:t>
      </w:r>
      <w:r w:rsidR="00FE5D65" w:rsidRPr="00974F45">
        <w:rPr>
          <w:rFonts w:ascii="Arial" w:eastAsia="Times New Roman" w:hAnsi="Arial" w:cs="Arial"/>
          <w:bCs/>
        </w:rPr>
        <w:t>umanized mouse model</w:t>
      </w:r>
      <w:r w:rsidRPr="00974F45">
        <w:rPr>
          <w:rFonts w:ascii="Arial" w:eastAsia="Times New Roman" w:hAnsi="Arial" w:cs="Arial"/>
          <w:bCs/>
        </w:rPr>
        <w:t>,</w:t>
      </w:r>
      <w:r w:rsidR="00FE5D65" w:rsidRPr="00974F45">
        <w:rPr>
          <w:rFonts w:ascii="Arial" w:eastAsia="Times New Roman" w:hAnsi="Arial" w:cs="Arial"/>
          <w:bCs/>
        </w:rPr>
        <w:t xml:space="preserve"> </w:t>
      </w:r>
      <w:r w:rsidRPr="00974F45">
        <w:rPr>
          <w:rFonts w:ascii="Arial" w:eastAsia="Times New Roman" w:hAnsi="Arial" w:cs="Arial"/>
          <w:bCs/>
        </w:rPr>
        <w:t>currently under development, has</w:t>
      </w:r>
      <w:r w:rsidR="00FE5D65" w:rsidRPr="00974F45">
        <w:rPr>
          <w:rFonts w:ascii="Arial" w:eastAsia="Times New Roman" w:hAnsi="Arial" w:cs="Arial"/>
          <w:bCs/>
        </w:rPr>
        <w:t xml:space="preserve"> been instrumental in the evaluation of vaccines against malaria, dengue, HIV and rickettsial pathogens</w:t>
      </w:r>
      <w:r w:rsidRPr="00974F45">
        <w:rPr>
          <w:rFonts w:ascii="Arial" w:eastAsia="Times New Roman" w:hAnsi="Arial" w:cs="Arial"/>
          <w:bCs/>
        </w:rPr>
        <w:t>.</w:t>
      </w:r>
      <w:r w:rsidR="00FE5D65" w:rsidRPr="00974F45">
        <w:rPr>
          <w:rFonts w:ascii="Arial" w:eastAsia="Times New Roman" w:hAnsi="Arial" w:cs="Arial"/>
          <w:bCs/>
        </w:rPr>
        <w:t xml:space="preserve"> </w:t>
      </w:r>
      <w:r w:rsidRPr="00974F45">
        <w:rPr>
          <w:rFonts w:ascii="Arial" w:eastAsia="Times New Roman" w:hAnsi="Arial" w:cs="Arial"/>
          <w:bCs/>
        </w:rPr>
        <w:t xml:space="preserve">It has also shown promise in the study </w:t>
      </w:r>
      <w:r w:rsidR="00FE5D65" w:rsidRPr="00974F45">
        <w:rPr>
          <w:rFonts w:ascii="Arial" w:eastAsia="Times New Roman" w:hAnsi="Arial" w:cs="Arial"/>
          <w:bCs/>
        </w:rPr>
        <w:t xml:space="preserve">of </w:t>
      </w:r>
      <w:r w:rsidRPr="00974F45">
        <w:rPr>
          <w:rFonts w:ascii="Arial" w:eastAsia="Times New Roman" w:hAnsi="Arial" w:cs="Arial"/>
          <w:bCs/>
        </w:rPr>
        <w:t xml:space="preserve">disease </w:t>
      </w:r>
      <w:r w:rsidR="00FE5D65" w:rsidRPr="00974F45">
        <w:rPr>
          <w:rFonts w:ascii="Arial" w:eastAsia="Times New Roman" w:hAnsi="Arial" w:cs="Arial"/>
          <w:bCs/>
        </w:rPr>
        <w:t xml:space="preserve">pathogenesis, and </w:t>
      </w:r>
      <w:r w:rsidRPr="00974F45">
        <w:rPr>
          <w:rFonts w:ascii="Arial" w:eastAsia="Times New Roman" w:hAnsi="Arial" w:cs="Arial"/>
          <w:bCs/>
        </w:rPr>
        <w:t xml:space="preserve">the generation </w:t>
      </w:r>
      <w:r w:rsidR="00FE5D65" w:rsidRPr="00974F45">
        <w:rPr>
          <w:rFonts w:ascii="Arial" w:eastAsia="Times New Roman" w:hAnsi="Arial" w:cs="Arial"/>
          <w:bCs/>
        </w:rPr>
        <w:t xml:space="preserve">of </w:t>
      </w:r>
      <w:r w:rsidRPr="00974F45">
        <w:rPr>
          <w:rFonts w:ascii="Arial" w:eastAsia="Times New Roman" w:hAnsi="Arial" w:cs="Arial"/>
          <w:bCs/>
        </w:rPr>
        <w:t xml:space="preserve">therapeutic </w:t>
      </w:r>
      <w:r w:rsidR="00FE5D65" w:rsidRPr="00974F45">
        <w:rPr>
          <w:rFonts w:ascii="Arial" w:eastAsia="Times New Roman" w:hAnsi="Arial" w:cs="Arial"/>
          <w:bCs/>
        </w:rPr>
        <w:t>monoclonal and polyclonal products.</w:t>
      </w:r>
    </w:p>
    <w:p w14:paraId="19C8BF11" w14:textId="77777777" w:rsidR="00CA6CA2" w:rsidRDefault="00CA6CA2" w:rsidP="009E10CC">
      <w:pPr>
        <w:spacing w:after="0" w:line="240" w:lineRule="auto"/>
        <w:rPr>
          <w:rFonts w:ascii="Arial" w:eastAsia="Times New Roman" w:hAnsi="Arial" w:cs="Arial"/>
          <w:bCs/>
        </w:rPr>
      </w:pPr>
    </w:p>
    <w:p w14:paraId="27189C22" w14:textId="3B1D1E68" w:rsidR="00280ED5" w:rsidRPr="00974F45" w:rsidRDefault="003A4902" w:rsidP="009E10CC">
      <w:pPr>
        <w:spacing w:after="0" w:line="240" w:lineRule="auto"/>
        <w:rPr>
          <w:rFonts w:ascii="Arial" w:eastAsia="Times New Roman" w:hAnsi="Arial" w:cs="Arial"/>
          <w:bCs/>
        </w:rPr>
      </w:pPr>
      <w:r w:rsidRPr="00974F45">
        <w:rPr>
          <w:rFonts w:ascii="Arial" w:eastAsia="Times New Roman" w:hAnsi="Arial" w:cs="Arial"/>
          <w:bCs/>
        </w:rPr>
        <w:lastRenderedPageBreak/>
        <w:t>IDD</w:t>
      </w:r>
      <w:r w:rsidR="007E08D2">
        <w:rPr>
          <w:rFonts w:ascii="Arial" w:eastAsia="Times New Roman" w:hAnsi="Arial" w:cs="Arial"/>
          <w:bCs/>
        </w:rPr>
        <w:t>-</w:t>
      </w:r>
      <w:r w:rsidRPr="00974F45">
        <w:rPr>
          <w:rFonts w:ascii="Arial" w:eastAsia="Times New Roman" w:hAnsi="Arial" w:cs="Arial"/>
          <w:bCs/>
        </w:rPr>
        <w:t xml:space="preserve">NMRC investigators, in collaboration with scientists from other NMRC directorates, have </w:t>
      </w:r>
      <w:r w:rsidR="00FC6900" w:rsidRPr="00974F45">
        <w:rPr>
          <w:rFonts w:ascii="Arial" w:eastAsia="Times New Roman" w:hAnsi="Arial" w:cs="Arial"/>
          <w:bCs/>
        </w:rPr>
        <w:t>successfully com</w:t>
      </w:r>
      <w:r w:rsidR="00E63282" w:rsidRPr="00974F45">
        <w:rPr>
          <w:rFonts w:ascii="Arial" w:eastAsia="Times New Roman" w:hAnsi="Arial" w:cs="Arial"/>
          <w:bCs/>
        </w:rPr>
        <w:t xml:space="preserve">pleted pre-clinical research that demonstrated the utility of bacteriophage therapy in treating wound infections with antibiotic resistant </w:t>
      </w:r>
      <w:r w:rsidR="00E63282" w:rsidRPr="00974F45">
        <w:rPr>
          <w:rFonts w:ascii="Arial" w:eastAsia="Times New Roman" w:hAnsi="Arial" w:cs="Arial"/>
          <w:bCs/>
          <w:i/>
        </w:rPr>
        <w:t>Acinetobacter baumanii</w:t>
      </w:r>
      <w:r w:rsidR="00E63282" w:rsidRPr="00974F45">
        <w:rPr>
          <w:rFonts w:ascii="Arial" w:eastAsia="Times New Roman" w:hAnsi="Arial" w:cs="Arial"/>
          <w:bCs/>
        </w:rPr>
        <w:t xml:space="preserve">.  </w:t>
      </w:r>
    </w:p>
    <w:p w14:paraId="7044133A" w14:textId="77777777" w:rsidR="00280ED5" w:rsidRPr="00974F45" w:rsidRDefault="00280ED5" w:rsidP="009E10CC">
      <w:pPr>
        <w:spacing w:after="0" w:line="240" w:lineRule="auto"/>
        <w:rPr>
          <w:rFonts w:ascii="Arial" w:eastAsia="Times New Roman" w:hAnsi="Arial" w:cs="Arial"/>
          <w:bCs/>
        </w:rPr>
      </w:pPr>
    </w:p>
    <w:p w14:paraId="6B560F42" w14:textId="36BB446F" w:rsidR="009A77E4" w:rsidRDefault="009A77E4" w:rsidP="001A54D8">
      <w:pPr>
        <w:spacing w:after="0" w:line="240" w:lineRule="auto"/>
        <w:rPr>
          <w:rFonts w:ascii="Arial" w:eastAsia="Times New Roman" w:hAnsi="Arial" w:cs="Arial"/>
          <w:bCs/>
        </w:rPr>
      </w:pPr>
      <w:r w:rsidRPr="00974F45">
        <w:rPr>
          <w:rFonts w:ascii="Arial" w:eastAsia="Times New Roman" w:hAnsi="Arial" w:cs="Arial"/>
          <w:bCs/>
        </w:rPr>
        <w:t xml:space="preserve">During the performance period, the awardee will work </w:t>
      </w:r>
      <w:r w:rsidR="0011281E">
        <w:rPr>
          <w:rFonts w:ascii="Arial" w:eastAsia="Times New Roman" w:hAnsi="Arial" w:cs="Arial"/>
          <w:bCs/>
        </w:rPr>
        <w:t>collaboratively</w:t>
      </w:r>
      <w:r w:rsidR="0011281E" w:rsidRPr="00974F45">
        <w:rPr>
          <w:rFonts w:ascii="Arial" w:eastAsia="Times New Roman" w:hAnsi="Arial" w:cs="Arial"/>
          <w:bCs/>
        </w:rPr>
        <w:t xml:space="preserve"> </w:t>
      </w:r>
      <w:r w:rsidRPr="00974F45">
        <w:rPr>
          <w:rFonts w:ascii="Arial" w:eastAsia="Times New Roman" w:hAnsi="Arial" w:cs="Arial"/>
          <w:bCs/>
        </w:rPr>
        <w:t>with IDD</w:t>
      </w:r>
      <w:r w:rsidR="007E08D2">
        <w:rPr>
          <w:rFonts w:ascii="Arial" w:eastAsia="Times New Roman" w:hAnsi="Arial" w:cs="Arial"/>
          <w:bCs/>
        </w:rPr>
        <w:t>-</w:t>
      </w:r>
      <w:r w:rsidRPr="00974F45">
        <w:rPr>
          <w:rFonts w:ascii="Arial" w:eastAsia="Times New Roman" w:hAnsi="Arial" w:cs="Arial"/>
          <w:bCs/>
        </w:rPr>
        <w:t xml:space="preserve">NMRC towards advancing current products in its research portfolio to more advanced clinical testing and </w:t>
      </w:r>
      <w:r w:rsidR="001116D1" w:rsidRPr="00974F45">
        <w:rPr>
          <w:rFonts w:ascii="Arial" w:eastAsia="Times New Roman" w:hAnsi="Arial" w:cs="Arial"/>
          <w:bCs/>
        </w:rPr>
        <w:t xml:space="preserve">possible licensure while also assisting in devising </w:t>
      </w:r>
      <w:r w:rsidRPr="00974F45">
        <w:rPr>
          <w:rFonts w:ascii="Arial" w:eastAsia="Times New Roman" w:hAnsi="Arial" w:cs="Arial"/>
          <w:bCs/>
        </w:rPr>
        <w:t xml:space="preserve">new concepts and backup strategies </w:t>
      </w:r>
      <w:r w:rsidR="001116D1" w:rsidRPr="00974F45">
        <w:rPr>
          <w:rFonts w:ascii="Arial" w:eastAsia="Times New Roman" w:hAnsi="Arial" w:cs="Arial"/>
          <w:bCs/>
        </w:rPr>
        <w:t>for the current products.</w:t>
      </w:r>
    </w:p>
    <w:p w14:paraId="4909300A" w14:textId="77777777" w:rsidR="001A54D8" w:rsidRPr="00974F45" w:rsidRDefault="001A54D8" w:rsidP="001A54D8">
      <w:pPr>
        <w:spacing w:after="0" w:line="240" w:lineRule="auto"/>
        <w:rPr>
          <w:rFonts w:ascii="Arial" w:eastAsia="Times New Roman" w:hAnsi="Arial" w:cs="Arial"/>
          <w:bCs/>
        </w:rPr>
      </w:pPr>
    </w:p>
    <w:p w14:paraId="61247EA8" w14:textId="77777777" w:rsidR="00920475" w:rsidRPr="00974F45" w:rsidRDefault="00861EA5" w:rsidP="009032BE">
      <w:pPr>
        <w:spacing w:after="0" w:line="240" w:lineRule="auto"/>
        <w:rPr>
          <w:rFonts w:ascii="Arial" w:eastAsia="Times New Roman" w:hAnsi="Arial" w:cs="Arial"/>
          <w:b/>
        </w:rPr>
      </w:pPr>
      <w:r w:rsidRPr="00974F45">
        <w:rPr>
          <w:rFonts w:ascii="Arial" w:eastAsia="Times New Roman" w:hAnsi="Arial" w:cs="Arial"/>
          <w:b/>
          <w:bCs/>
        </w:rPr>
        <w:t>iii</w:t>
      </w:r>
      <w:r w:rsidR="00920475" w:rsidRPr="00974F45">
        <w:rPr>
          <w:rFonts w:ascii="Arial" w:eastAsia="Times New Roman" w:hAnsi="Arial" w:cs="Arial"/>
          <w:b/>
          <w:bCs/>
        </w:rPr>
        <w:t>.</w:t>
      </w:r>
      <w:r w:rsidR="007F3F9D" w:rsidRPr="00974F45">
        <w:rPr>
          <w:rFonts w:ascii="Arial" w:eastAsia="Times New Roman" w:hAnsi="Arial" w:cs="Arial"/>
          <w:b/>
          <w:bCs/>
        </w:rPr>
        <w:t xml:space="preserve"> </w:t>
      </w:r>
      <w:r w:rsidR="00920475" w:rsidRPr="00974F45">
        <w:rPr>
          <w:rFonts w:ascii="Arial" w:eastAsia="Times New Roman" w:hAnsi="Arial" w:cs="Arial"/>
          <w:b/>
        </w:rPr>
        <w:t xml:space="preserve">Summary of Responsibilities </w:t>
      </w:r>
    </w:p>
    <w:p w14:paraId="7873208C" w14:textId="77777777" w:rsidR="002832B8" w:rsidRPr="00974F45" w:rsidRDefault="002832B8" w:rsidP="006A3445">
      <w:pPr>
        <w:spacing w:after="0" w:line="240" w:lineRule="auto"/>
        <w:rPr>
          <w:rFonts w:ascii="Arial" w:eastAsia="Times New Roman" w:hAnsi="Arial" w:cs="Arial"/>
          <w:b/>
        </w:rPr>
      </w:pPr>
    </w:p>
    <w:p w14:paraId="38F1EA74" w14:textId="211423AE" w:rsidR="00440F66" w:rsidRPr="00974F45" w:rsidRDefault="00E63BF3" w:rsidP="009032BE">
      <w:pPr>
        <w:spacing w:after="0" w:line="240" w:lineRule="auto"/>
        <w:rPr>
          <w:rFonts w:ascii="Arial" w:eastAsia="Times New Roman" w:hAnsi="Arial" w:cs="Arial"/>
        </w:rPr>
      </w:pPr>
      <w:r w:rsidRPr="00974F45">
        <w:rPr>
          <w:rFonts w:ascii="Arial" w:eastAsia="Times New Roman" w:hAnsi="Arial" w:cs="Arial"/>
        </w:rPr>
        <w:t xml:space="preserve">(a) </w:t>
      </w:r>
      <w:r w:rsidR="009032BE" w:rsidRPr="00974F45">
        <w:rPr>
          <w:rFonts w:ascii="Arial" w:eastAsia="Times New Roman" w:hAnsi="Arial" w:cs="Arial"/>
          <w:u w:val="single"/>
        </w:rPr>
        <w:t>Vaccines for Bacterial Diarrhea</w:t>
      </w:r>
    </w:p>
    <w:p w14:paraId="1ECCE0CF" w14:textId="5C83E74B" w:rsidR="00791C30" w:rsidRPr="00974F45" w:rsidRDefault="00791C30" w:rsidP="009032BE">
      <w:pPr>
        <w:spacing w:after="0" w:line="240" w:lineRule="auto"/>
        <w:rPr>
          <w:rFonts w:ascii="Arial" w:eastAsia="Times New Roman" w:hAnsi="Arial" w:cs="Arial"/>
        </w:rPr>
      </w:pPr>
      <w:r w:rsidRPr="00974F45">
        <w:rPr>
          <w:rFonts w:ascii="Arial" w:eastAsia="Times New Roman" w:hAnsi="Arial" w:cs="Arial"/>
        </w:rPr>
        <w:t xml:space="preserve">The awardee will </w:t>
      </w:r>
      <w:r w:rsidR="00AB1A2F">
        <w:rPr>
          <w:rFonts w:ascii="Arial" w:eastAsia="Times New Roman" w:hAnsi="Arial" w:cs="Arial"/>
        </w:rPr>
        <w:t>contribute to the collaborative effort</w:t>
      </w:r>
      <w:r w:rsidR="00AB1A2F" w:rsidRPr="00974F45">
        <w:rPr>
          <w:rFonts w:ascii="Arial" w:eastAsia="Times New Roman" w:hAnsi="Arial" w:cs="Arial"/>
        </w:rPr>
        <w:t xml:space="preserve"> </w:t>
      </w:r>
      <w:r w:rsidR="00AB1A2F">
        <w:rPr>
          <w:rFonts w:ascii="Arial" w:eastAsia="Times New Roman" w:hAnsi="Arial" w:cs="Arial"/>
        </w:rPr>
        <w:t xml:space="preserve">(both in </w:t>
      </w:r>
      <w:r w:rsidRPr="00974F45">
        <w:rPr>
          <w:rFonts w:ascii="Arial" w:eastAsia="Times New Roman" w:hAnsi="Arial" w:cs="Arial"/>
        </w:rPr>
        <w:t xml:space="preserve">manpower and materiel </w:t>
      </w:r>
      <w:r w:rsidR="003C6484">
        <w:rPr>
          <w:rFonts w:ascii="Arial" w:eastAsia="Times New Roman" w:hAnsi="Arial" w:cs="Arial"/>
        </w:rPr>
        <w:t>assistance</w:t>
      </w:r>
      <w:r w:rsidR="00AB1A2F">
        <w:rPr>
          <w:rFonts w:ascii="Arial" w:eastAsia="Times New Roman" w:hAnsi="Arial" w:cs="Arial"/>
        </w:rPr>
        <w:t xml:space="preserve">) </w:t>
      </w:r>
      <w:r w:rsidR="003C6484">
        <w:rPr>
          <w:rFonts w:ascii="Arial" w:eastAsia="Times New Roman" w:hAnsi="Arial" w:cs="Arial"/>
        </w:rPr>
        <w:t>in order</w:t>
      </w:r>
      <w:r w:rsidR="003C6484" w:rsidRPr="00974F45">
        <w:rPr>
          <w:rFonts w:ascii="Arial" w:eastAsia="Times New Roman" w:hAnsi="Arial" w:cs="Arial"/>
        </w:rPr>
        <w:t xml:space="preserve"> </w:t>
      </w:r>
      <w:r w:rsidRPr="00974F45">
        <w:rPr>
          <w:rFonts w:ascii="Arial" w:eastAsia="Times New Roman" w:hAnsi="Arial" w:cs="Arial"/>
        </w:rPr>
        <w:t xml:space="preserve">to advance the research and development of bacterial vaccines for ETEC and </w:t>
      </w:r>
      <w:r w:rsidRPr="00974F45">
        <w:rPr>
          <w:rFonts w:ascii="Arial" w:eastAsia="Times New Roman" w:hAnsi="Arial" w:cs="Arial"/>
          <w:i/>
        </w:rPr>
        <w:t>Campylobacter</w:t>
      </w:r>
      <w:r w:rsidRPr="00974F45">
        <w:rPr>
          <w:rFonts w:ascii="Arial" w:eastAsia="Times New Roman" w:hAnsi="Arial" w:cs="Arial"/>
        </w:rPr>
        <w:t>.  The work will be condu</w:t>
      </w:r>
      <w:r w:rsidR="005F72F8" w:rsidRPr="00974F45">
        <w:rPr>
          <w:rFonts w:ascii="Arial" w:eastAsia="Times New Roman" w:hAnsi="Arial" w:cs="Arial"/>
        </w:rPr>
        <w:t>cted in IDD</w:t>
      </w:r>
      <w:r w:rsidR="007E08D2">
        <w:rPr>
          <w:rFonts w:ascii="Arial" w:eastAsia="Times New Roman" w:hAnsi="Arial" w:cs="Arial"/>
        </w:rPr>
        <w:t>-</w:t>
      </w:r>
      <w:r w:rsidR="005F72F8" w:rsidRPr="00974F45">
        <w:rPr>
          <w:rFonts w:ascii="Arial" w:eastAsia="Times New Roman" w:hAnsi="Arial" w:cs="Arial"/>
        </w:rPr>
        <w:t xml:space="preserve">NMRC laboratories where </w:t>
      </w:r>
      <w:r w:rsidR="00CA6CA2">
        <w:rPr>
          <w:rFonts w:ascii="Arial" w:eastAsia="Times New Roman" w:hAnsi="Arial" w:cs="Arial"/>
        </w:rPr>
        <w:t>awardee</w:t>
      </w:r>
      <w:r w:rsidR="005F72F8" w:rsidRPr="00974F45">
        <w:rPr>
          <w:rFonts w:ascii="Arial" w:eastAsia="Times New Roman" w:hAnsi="Arial" w:cs="Arial"/>
        </w:rPr>
        <w:t xml:space="preserve"> personnel will </w:t>
      </w:r>
      <w:r w:rsidR="00AB1A2F">
        <w:rPr>
          <w:rFonts w:ascii="Arial" w:eastAsia="Times New Roman" w:hAnsi="Arial" w:cs="Arial"/>
        </w:rPr>
        <w:t>collaborate</w:t>
      </w:r>
      <w:r w:rsidR="005F72F8" w:rsidRPr="00974F45">
        <w:rPr>
          <w:rFonts w:ascii="Arial" w:eastAsia="Times New Roman" w:hAnsi="Arial" w:cs="Arial"/>
        </w:rPr>
        <w:t xml:space="preserve"> with NMRC civilian and military personnel.  Specific </w:t>
      </w:r>
      <w:r w:rsidR="00AB1A2F">
        <w:rPr>
          <w:rFonts w:ascii="Arial" w:eastAsia="Times New Roman" w:hAnsi="Arial" w:cs="Arial"/>
        </w:rPr>
        <w:t>collabora</w:t>
      </w:r>
      <w:r w:rsidR="00616F4E">
        <w:rPr>
          <w:rFonts w:ascii="Arial" w:eastAsia="Times New Roman" w:hAnsi="Arial" w:cs="Arial"/>
        </w:rPr>
        <w:t>tive</w:t>
      </w:r>
      <w:r w:rsidR="00AB1A2F">
        <w:rPr>
          <w:rFonts w:ascii="Arial" w:eastAsia="Times New Roman" w:hAnsi="Arial" w:cs="Arial"/>
        </w:rPr>
        <w:t xml:space="preserve"> efforts</w:t>
      </w:r>
      <w:r w:rsidR="00AB1A2F" w:rsidRPr="00974F45">
        <w:rPr>
          <w:rFonts w:ascii="Arial" w:eastAsia="Times New Roman" w:hAnsi="Arial" w:cs="Arial"/>
        </w:rPr>
        <w:t xml:space="preserve"> </w:t>
      </w:r>
      <w:r w:rsidR="005F72F8" w:rsidRPr="00974F45">
        <w:rPr>
          <w:rFonts w:ascii="Arial" w:eastAsia="Times New Roman" w:hAnsi="Arial" w:cs="Arial"/>
        </w:rPr>
        <w:t>will include:</w:t>
      </w:r>
    </w:p>
    <w:p w14:paraId="3C077F0E" w14:textId="77777777" w:rsidR="005F72F8" w:rsidRPr="00974F45" w:rsidRDefault="005F72F8" w:rsidP="009032BE">
      <w:pPr>
        <w:spacing w:after="0" w:line="240" w:lineRule="auto"/>
        <w:rPr>
          <w:rFonts w:ascii="Arial" w:eastAsia="Times New Roman" w:hAnsi="Arial" w:cs="Arial"/>
        </w:rPr>
      </w:pPr>
    </w:p>
    <w:p w14:paraId="38ABF0CF" w14:textId="77777777" w:rsidR="005F72F8" w:rsidRPr="00974F45" w:rsidRDefault="005F72F8" w:rsidP="005F72F8">
      <w:pPr>
        <w:pStyle w:val="ListParagraph"/>
        <w:numPr>
          <w:ilvl w:val="0"/>
          <w:numId w:val="2"/>
        </w:numPr>
        <w:spacing w:line="240" w:lineRule="auto"/>
        <w:rPr>
          <w:rFonts w:ascii="Arial" w:hAnsi="Arial" w:cs="Arial"/>
        </w:rPr>
      </w:pPr>
      <w:r w:rsidRPr="00974F45">
        <w:rPr>
          <w:rFonts w:ascii="Arial" w:hAnsi="Arial" w:cs="Arial"/>
        </w:rPr>
        <w:t xml:space="preserve">Develop vaccines against </w:t>
      </w:r>
      <w:r w:rsidRPr="00974F45">
        <w:rPr>
          <w:rFonts w:ascii="Arial" w:hAnsi="Arial" w:cs="Arial"/>
          <w:i/>
        </w:rPr>
        <w:t>Campylobacter jejuni</w:t>
      </w:r>
      <w:r w:rsidRPr="00974F45">
        <w:rPr>
          <w:rFonts w:ascii="Arial" w:hAnsi="Arial" w:cs="Arial"/>
        </w:rPr>
        <w:t xml:space="preserve"> (CJ)</w:t>
      </w:r>
    </w:p>
    <w:p w14:paraId="3741FF74" w14:textId="77777777" w:rsidR="005F72F8" w:rsidRPr="00974F45" w:rsidRDefault="005F72F8" w:rsidP="005F72F8">
      <w:pPr>
        <w:pStyle w:val="ListParagraph"/>
        <w:numPr>
          <w:ilvl w:val="1"/>
          <w:numId w:val="2"/>
        </w:numPr>
        <w:spacing w:line="240" w:lineRule="auto"/>
        <w:rPr>
          <w:rFonts w:ascii="Arial" w:hAnsi="Arial" w:cs="Arial"/>
        </w:rPr>
      </w:pPr>
      <w:r w:rsidRPr="00974F45">
        <w:rPr>
          <w:rFonts w:ascii="Arial" w:hAnsi="Arial" w:cs="Arial"/>
        </w:rPr>
        <w:t>Conduct molecular biology studies of CJ in the human intestinal tract</w:t>
      </w:r>
    </w:p>
    <w:p w14:paraId="79F1DF34" w14:textId="77777777" w:rsidR="005F72F8" w:rsidRPr="00974F45" w:rsidRDefault="005F72F8" w:rsidP="005F72F8">
      <w:pPr>
        <w:pStyle w:val="ListParagraph"/>
        <w:numPr>
          <w:ilvl w:val="1"/>
          <w:numId w:val="2"/>
        </w:numPr>
        <w:spacing w:line="240" w:lineRule="auto"/>
        <w:rPr>
          <w:rFonts w:ascii="Arial" w:hAnsi="Arial" w:cs="Arial"/>
        </w:rPr>
      </w:pPr>
      <w:r w:rsidRPr="00974F45">
        <w:rPr>
          <w:rFonts w:ascii="Arial" w:hAnsi="Arial" w:cs="Arial"/>
        </w:rPr>
        <w:t xml:space="preserve">Conduct preclinical </w:t>
      </w:r>
      <w:r w:rsidRPr="00974F45">
        <w:rPr>
          <w:rFonts w:ascii="Arial" w:hAnsi="Arial" w:cs="Arial"/>
          <w:i/>
        </w:rPr>
        <w:t xml:space="preserve">Campylobacter </w:t>
      </w:r>
      <w:r w:rsidRPr="00974F45">
        <w:rPr>
          <w:rFonts w:ascii="Arial" w:hAnsi="Arial" w:cs="Arial"/>
        </w:rPr>
        <w:t>candidate vaccine development studies</w:t>
      </w:r>
    </w:p>
    <w:p w14:paraId="4F0CB478" w14:textId="4B4D1C4F" w:rsidR="005F72F8" w:rsidRPr="00974F45" w:rsidRDefault="005F72F8" w:rsidP="005F72F8">
      <w:pPr>
        <w:pStyle w:val="ListParagraph"/>
        <w:numPr>
          <w:ilvl w:val="1"/>
          <w:numId w:val="2"/>
        </w:numPr>
        <w:spacing w:line="240" w:lineRule="auto"/>
        <w:rPr>
          <w:rFonts w:ascii="Arial" w:hAnsi="Arial" w:cs="Arial"/>
        </w:rPr>
      </w:pPr>
      <w:r w:rsidRPr="00974F45">
        <w:rPr>
          <w:rFonts w:ascii="Arial" w:hAnsi="Arial" w:cs="Arial"/>
        </w:rPr>
        <w:t xml:space="preserve">Conduct </w:t>
      </w:r>
      <w:r w:rsidRPr="00974F45">
        <w:rPr>
          <w:rFonts w:ascii="Arial" w:hAnsi="Arial" w:cs="Arial"/>
          <w:i/>
        </w:rPr>
        <w:t>Campylobacter</w:t>
      </w:r>
      <w:r w:rsidRPr="00974F45">
        <w:rPr>
          <w:rFonts w:ascii="Arial" w:hAnsi="Arial" w:cs="Arial"/>
        </w:rPr>
        <w:t xml:space="preserve"> human clinical trials and provide </w:t>
      </w:r>
      <w:r w:rsidR="00FE5D65" w:rsidRPr="00974F45">
        <w:rPr>
          <w:rFonts w:ascii="Arial" w:hAnsi="Arial" w:cs="Arial"/>
        </w:rPr>
        <w:t>regulatory and</w:t>
      </w:r>
      <w:r w:rsidRPr="00974F45">
        <w:rPr>
          <w:rFonts w:ascii="Arial" w:hAnsi="Arial" w:cs="Arial"/>
        </w:rPr>
        <w:t xml:space="preserve"> epidemiology </w:t>
      </w:r>
      <w:r w:rsidR="003C6484">
        <w:rPr>
          <w:rFonts w:ascii="Arial" w:hAnsi="Arial" w:cs="Arial"/>
        </w:rPr>
        <w:t>expertise and assistance.</w:t>
      </w:r>
    </w:p>
    <w:p w14:paraId="35742CB2" w14:textId="4ACABA51" w:rsidR="005F72F8" w:rsidRPr="00974F45" w:rsidRDefault="005F72F8" w:rsidP="005F72F8">
      <w:pPr>
        <w:pStyle w:val="ListParagraph"/>
        <w:numPr>
          <w:ilvl w:val="0"/>
          <w:numId w:val="2"/>
        </w:numPr>
        <w:spacing w:line="240" w:lineRule="auto"/>
        <w:rPr>
          <w:rFonts w:ascii="Arial" w:hAnsi="Arial" w:cs="Arial"/>
        </w:rPr>
      </w:pPr>
      <w:r w:rsidRPr="00974F45">
        <w:rPr>
          <w:rFonts w:ascii="Arial" w:hAnsi="Arial" w:cs="Arial"/>
        </w:rPr>
        <w:t xml:space="preserve">Develop vaccines against </w:t>
      </w:r>
      <w:r w:rsidR="00EF3153" w:rsidRPr="00974F45">
        <w:rPr>
          <w:rFonts w:ascii="Arial" w:hAnsi="Arial" w:cs="Arial"/>
        </w:rPr>
        <w:t>Enterotoxigenic</w:t>
      </w:r>
      <w:r w:rsidRPr="00974F45">
        <w:rPr>
          <w:rFonts w:ascii="Arial" w:hAnsi="Arial" w:cs="Arial"/>
        </w:rPr>
        <w:t xml:space="preserve"> </w:t>
      </w:r>
      <w:r w:rsidRPr="00974F45">
        <w:rPr>
          <w:rFonts w:ascii="Arial" w:hAnsi="Arial" w:cs="Arial"/>
          <w:i/>
        </w:rPr>
        <w:t>Escherichia coli</w:t>
      </w:r>
      <w:r w:rsidRPr="00974F45">
        <w:rPr>
          <w:rFonts w:ascii="Arial" w:hAnsi="Arial" w:cs="Arial"/>
        </w:rPr>
        <w:t xml:space="preserve"> (ETEC)</w:t>
      </w:r>
    </w:p>
    <w:p w14:paraId="44E37EFB" w14:textId="77777777" w:rsidR="005F72F8" w:rsidRPr="00974F45" w:rsidRDefault="005F72F8" w:rsidP="005F72F8">
      <w:pPr>
        <w:pStyle w:val="ListParagraph"/>
        <w:numPr>
          <w:ilvl w:val="1"/>
          <w:numId w:val="2"/>
        </w:numPr>
        <w:spacing w:line="240" w:lineRule="auto"/>
        <w:rPr>
          <w:rFonts w:ascii="Arial" w:hAnsi="Arial" w:cs="Arial"/>
        </w:rPr>
      </w:pPr>
      <w:r w:rsidRPr="00974F45">
        <w:rPr>
          <w:rFonts w:ascii="Arial" w:hAnsi="Arial" w:cs="Arial"/>
        </w:rPr>
        <w:t>Design, purify and characterize key ETEC antigens for incorporation into a vaccine product.</w:t>
      </w:r>
    </w:p>
    <w:p w14:paraId="668B469D" w14:textId="77777777" w:rsidR="005F72F8" w:rsidRPr="00974F45" w:rsidRDefault="005F72F8" w:rsidP="005F72F8">
      <w:pPr>
        <w:pStyle w:val="ListParagraph"/>
        <w:numPr>
          <w:ilvl w:val="1"/>
          <w:numId w:val="2"/>
        </w:numPr>
        <w:spacing w:line="240" w:lineRule="auto"/>
        <w:rPr>
          <w:rFonts w:ascii="Arial" w:hAnsi="Arial" w:cs="Arial"/>
        </w:rPr>
      </w:pPr>
      <w:r w:rsidRPr="00974F45">
        <w:rPr>
          <w:rFonts w:ascii="Arial" w:hAnsi="Arial" w:cs="Arial"/>
        </w:rPr>
        <w:t>Conduct preclinical ETEC</w:t>
      </w:r>
      <w:r w:rsidRPr="00974F45">
        <w:rPr>
          <w:rFonts w:ascii="Arial" w:hAnsi="Arial" w:cs="Arial"/>
          <w:i/>
        </w:rPr>
        <w:t xml:space="preserve"> </w:t>
      </w:r>
      <w:r w:rsidRPr="00974F45">
        <w:rPr>
          <w:rFonts w:ascii="Arial" w:hAnsi="Arial" w:cs="Arial"/>
        </w:rPr>
        <w:t>candidate vaccine development studies</w:t>
      </w:r>
    </w:p>
    <w:p w14:paraId="0820D04D" w14:textId="6843EA66" w:rsidR="005F72F8" w:rsidRPr="00974F45" w:rsidRDefault="005F72F8" w:rsidP="005F72F8">
      <w:pPr>
        <w:pStyle w:val="ListParagraph"/>
        <w:numPr>
          <w:ilvl w:val="1"/>
          <w:numId w:val="2"/>
        </w:numPr>
        <w:spacing w:line="240" w:lineRule="auto"/>
        <w:rPr>
          <w:rFonts w:ascii="Arial" w:hAnsi="Arial" w:cs="Arial"/>
        </w:rPr>
      </w:pPr>
      <w:r w:rsidRPr="00974F45">
        <w:rPr>
          <w:rFonts w:ascii="Arial" w:hAnsi="Arial" w:cs="Arial"/>
        </w:rPr>
        <w:t xml:space="preserve">Conduct </w:t>
      </w:r>
      <w:r w:rsidR="00553398" w:rsidRPr="00974F45">
        <w:rPr>
          <w:rFonts w:ascii="Arial" w:hAnsi="Arial" w:cs="Arial"/>
        </w:rPr>
        <w:t>ETEC</w:t>
      </w:r>
      <w:r w:rsidR="00553398" w:rsidRPr="00974F45">
        <w:rPr>
          <w:rFonts w:ascii="Arial" w:hAnsi="Arial"/>
          <w:i/>
        </w:rPr>
        <w:t xml:space="preserve"> </w:t>
      </w:r>
      <w:r w:rsidRPr="00974F45">
        <w:rPr>
          <w:rFonts w:ascii="Arial" w:hAnsi="Arial" w:cs="Arial"/>
        </w:rPr>
        <w:t xml:space="preserve">human clinical trials and provide </w:t>
      </w:r>
      <w:r w:rsidR="00FE5D65" w:rsidRPr="00974F45">
        <w:rPr>
          <w:rFonts w:ascii="Arial" w:hAnsi="Arial" w:cs="Arial"/>
        </w:rPr>
        <w:t xml:space="preserve">regulatory and </w:t>
      </w:r>
      <w:r w:rsidRPr="00974F45">
        <w:rPr>
          <w:rFonts w:ascii="Arial" w:hAnsi="Arial" w:cs="Arial"/>
        </w:rPr>
        <w:t xml:space="preserve">epidemiology </w:t>
      </w:r>
      <w:r w:rsidR="002C40F4">
        <w:rPr>
          <w:rFonts w:ascii="Arial" w:hAnsi="Arial" w:cs="Arial"/>
        </w:rPr>
        <w:t>expertise and assistance</w:t>
      </w:r>
    </w:p>
    <w:p w14:paraId="4EF807E0" w14:textId="3AC71D00" w:rsidR="00174252" w:rsidRPr="00974F45" w:rsidRDefault="005F72F8" w:rsidP="005F72F8">
      <w:pPr>
        <w:pStyle w:val="ListParagraph"/>
        <w:numPr>
          <w:ilvl w:val="0"/>
          <w:numId w:val="2"/>
        </w:numPr>
        <w:spacing w:line="240" w:lineRule="auto"/>
        <w:rPr>
          <w:rFonts w:ascii="Arial" w:hAnsi="Arial" w:cs="Arial"/>
        </w:rPr>
      </w:pPr>
      <w:r w:rsidRPr="00974F45">
        <w:rPr>
          <w:rFonts w:ascii="Arial" w:hAnsi="Arial" w:cs="Arial"/>
        </w:rPr>
        <w:t xml:space="preserve">Conduct human clinical trials </w:t>
      </w:r>
      <w:r w:rsidR="004A331B">
        <w:rPr>
          <w:rFonts w:ascii="Arial" w:hAnsi="Arial" w:cs="Arial"/>
        </w:rPr>
        <w:t>for the purpose of</w:t>
      </w:r>
      <w:r w:rsidR="00FE5D65" w:rsidRPr="00974F45">
        <w:rPr>
          <w:rFonts w:ascii="Arial" w:hAnsi="Arial" w:cs="Arial"/>
        </w:rPr>
        <w:t xml:space="preserve"> </w:t>
      </w:r>
      <w:r w:rsidR="00FE5D65" w:rsidRPr="00974F45">
        <w:rPr>
          <w:rFonts w:ascii="Arial" w:hAnsi="Arial" w:cs="Arial"/>
          <w:i/>
        </w:rPr>
        <w:t>Shigella</w:t>
      </w:r>
      <w:r w:rsidR="00FE5D65" w:rsidRPr="00974F45">
        <w:rPr>
          <w:rFonts w:ascii="Arial" w:hAnsi="Arial" w:cs="Arial"/>
        </w:rPr>
        <w:t xml:space="preserve"> vaccine development</w:t>
      </w:r>
    </w:p>
    <w:p w14:paraId="035197A7" w14:textId="116E64A3" w:rsidR="007926F0" w:rsidRPr="00974F45" w:rsidRDefault="00174252" w:rsidP="005F72F8">
      <w:pPr>
        <w:pStyle w:val="ListParagraph"/>
        <w:numPr>
          <w:ilvl w:val="0"/>
          <w:numId w:val="2"/>
        </w:numPr>
        <w:spacing w:line="240" w:lineRule="auto"/>
        <w:rPr>
          <w:rFonts w:ascii="Arial" w:hAnsi="Arial" w:cs="Arial"/>
        </w:rPr>
      </w:pPr>
      <w:r w:rsidRPr="00974F45">
        <w:rPr>
          <w:rFonts w:ascii="Arial" w:hAnsi="Arial" w:cs="Arial"/>
        </w:rPr>
        <w:t xml:space="preserve">Conduct human clinical trials evaluating countermeasures other than vaccines against military relevant diarrhea </w:t>
      </w:r>
      <w:r w:rsidR="005F72F8" w:rsidRPr="00974F45">
        <w:rPr>
          <w:rFonts w:ascii="Arial" w:hAnsi="Arial" w:cs="Arial"/>
        </w:rPr>
        <w:t xml:space="preserve">  </w:t>
      </w:r>
    </w:p>
    <w:p w14:paraId="4E5BD509" w14:textId="03B04FD0" w:rsidR="00712F93" w:rsidRPr="00974F45" w:rsidRDefault="00712F93" w:rsidP="00712F93">
      <w:pPr>
        <w:pStyle w:val="ListParagraph"/>
        <w:numPr>
          <w:ilvl w:val="0"/>
          <w:numId w:val="2"/>
        </w:numPr>
        <w:spacing w:line="240" w:lineRule="auto"/>
        <w:rPr>
          <w:rFonts w:ascii="Arial" w:hAnsi="Arial" w:cs="Arial"/>
        </w:rPr>
      </w:pPr>
      <w:r w:rsidRPr="00974F45">
        <w:rPr>
          <w:rFonts w:ascii="Arial" w:hAnsi="Arial" w:cs="Arial"/>
        </w:rPr>
        <w:t xml:space="preserve">Provide </w:t>
      </w:r>
      <w:r w:rsidR="00FE5D65" w:rsidRPr="00974F45">
        <w:rPr>
          <w:rFonts w:ascii="Arial" w:hAnsi="Arial" w:cs="Arial"/>
        </w:rPr>
        <w:t xml:space="preserve">regulatory and </w:t>
      </w:r>
      <w:r w:rsidR="005F72F8" w:rsidRPr="00974F45">
        <w:rPr>
          <w:rFonts w:ascii="Arial" w:hAnsi="Arial" w:cs="Arial"/>
        </w:rPr>
        <w:t xml:space="preserve">epidemiology </w:t>
      </w:r>
      <w:r w:rsidR="004A331B">
        <w:rPr>
          <w:rFonts w:ascii="Arial" w:hAnsi="Arial" w:cs="Arial"/>
        </w:rPr>
        <w:t>guidance and expertise.</w:t>
      </w:r>
    </w:p>
    <w:p w14:paraId="33BC2D0C" w14:textId="0CDD769A" w:rsidR="009032BE" w:rsidRPr="00974F45" w:rsidRDefault="00E63BF3" w:rsidP="009032BE">
      <w:pPr>
        <w:spacing w:after="0" w:line="240" w:lineRule="auto"/>
        <w:rPr>
          <w:rFonts w:ascii="Arial" w:hAnsi="Arial" w:cs="Arial"/>
        </w:rPr>
      </w:pPr>
      <w:r w:rsidRPr="00974F45">
        <w:rPr>
          <w:rFonts w:ascii="Arial" w:hAnsi="Arial" w:cs="Arial"/>
        </w:rPr>
        <w:t>(b)</w:t>
      </w:r>
      <w:r w:rsidR="008B1E55" w:rsidRPr="00974F45">
        <w:rPr>
          <w:rFonts w:ascii="Arial" w:hAnsi="Arial" w:cs="Arial"/>
          <w:i/>
        </w:rPr>
        <w:t xml:space="preserve"> </w:t>
      </w:r>
      <w:r w:rsidR="009032BE" w:rsidRPr="00974F45">
        <w:rPr>
          <w:rFonts w:ascii="Arial" w:hAnsi="Arial" w:cs="Arial"/>
          <w:u w:val="single"/>
        </w:rPr>
        <w:t xml:space="preserve">Vaccines for </w:t>
      </w:r>
      <w:r w:rsidR="00922188" w:rsidRPr="00974F45">
        <w:rPr>
          <w:rFonts w:ascii="Arial" w:hAnsi="Arial" w:cs="Arial"/>
          <w:u w:val="single"/>
        </w:rPr>
        <w:t>M</w:t>
      </w:r>
      <w:r w:rsidR="009032BE" w:rsidRPr="00974F45">
        <w:rPr>
          <w:rFonts w:ascii="Arial" w:hAnsi="Arial" w:cs="Arial"/>
          <w:u w:val="single"/>
        </w:rPr>
        <w:t>alaria</w:t>
      </w:r>
    </w:p>
    <w:p w14:paraId="35E88516" w14:textId="75E3D17F" w:rsidR="005F72F8" w:rsidRPr="00974F45" w:rsidRDefault="005F72F8" w:rsidP="005F72F8">
      <w:pPr>
        <w:spacing w:after="0" w:line="240" w:lineRule="auto"/>
        <w:rPr>
          <w:rFonts w:ascii="Arial" w:eastAsia="Times New Roman" w:hAnsi="Arial" w:cs="Arial"/>
        </w:rPr>
      </w:pPr>
      <w:r w:rsidRPr="00974F45">
        <w:rPr>
          <w:rFonts w:ascii="Arial" w:eastAsia="Times New Roman" w:hAnsi="Arial" w:cs="Arial"/>
        </w:rPr>
        <w:t>The awardee will</w:t>
      </w:r>
      <w:r w:rsidR="00C77A92">
        <w:rPr>
          <w:rFonts w:ascii="Arial" w:eastAsia="Times New Roman" w:hAnsi="Arial" w:cs="Arial"/>
        </w:rPr>
        <w:t xml:space="preserve"> contribute to the </w:t>
      </w:r>
      <w:r w:rsidR="00AB1A2F">
        <w:rPr>
          <w:rFonts w:ascii="Arial" w:eastAsia="Times New Roman" w:hAnsi="Arial" w:cs="Arial"/>
        </w:rPr>
        <w:t>collaborative effort</w:t>
      </w:r>
      <w:r w:rsidR="00AB1A2F" w:rsidRPr="00974F45">
        <w:rPr>
          <w:rFonts w:ascii="Arial" w:eastAsia="Times New Roman" w:hAnsi="Arial" w:cs="Arial"/>
        </w:rPr>
        <w:t xml:space="preserve"> </w:t>
      </w:r>
      <w:r w:rsidR="00AB1A2F">
        <w:rPr>
          <w:rFonts w:ascii="Arial" w:eastAsia="Times New Roman" w:hAnsi="Arial" w:cs="Arial"/>
        </w:rPr>
        <w:t>(both in</w:t>
      </w:r>
      <w:r w:rsidRPr="00974F45">
        <w:rPr>
          <w:rFonts w:ascii="Arial" w:eastAsia="Times New Roman" w:hAnsi="Arial" w:cs="Arial"/>
        </w:rPr>
        <w:t xml:space="preserve"> manpower and materiel </w:t>
      </w:r>
      <w:r w:rsidR="004A331B">
        <w:rPr>
          <w:rFonts w:ascii="Arial" w:eastAsia="Times New Roman" w:hAnsi="Arial" w:cs="Arial"/>
        </w:rPr>
        <w:t>assistance</w:t>
      </w:r>
      <w:r w:rsidR="00AB1A2F">
        <w:rPr>
          <w:rFonts w:ascii="Arial" w:eastAsia="Times New Roman" w:hAnsi="Arial" w:cs="Arial"/>
        </w:rPr>
        <w:t>) in</w:t>
      </w:r>
      <w:r w:rsidR="004A331B">
        <w:rPr>
          <w:rFonts w:ascii="Arial" w:eastAsia="Times New Roman" w:hAnsi="Arial" w:cs="Arial"/>
        </w:rPr>
        <w:t xml:space="preserve"> order</w:t>
      </w:r>
      <w:r w:rsidR="004A331B" w:rsidRPr="00974F45">
        <w:rPr>
          <w:rFonts w:ascii="Arial" w:eastAsia="Times New Roman" w:hAnsi="Arial" w:cs="Arial"/>
        </w:rPr>
        <w:t xml:space="preserve"> </w:t>
      </w:r>
      <w:r w:rsidRPr="00974F45">
        <w:rPr>
          <w:rFonts w:ascii="Arial" w:eastAsia="Times New Roman" w:hAnsi="Arial" w:cs="Arial"/>
        </w:rPr>
        <w:t xml:space="preserve">to advance the research and development of a vaccine against </w:t>
      </w:r>
      <w:r w:rsidRPr="00974F45">
        <w:rPr>
          <w:rFonts w:ascii="Arial" w:eastAsia="Times New Roman" w:hAnsi="Arial" w:cs="Arial"/>
          <w:i/>
        </w:rPr>
        <w:t>P. falciparum</w:t>
      </w:r>
      <w:r w:rsidRPr="00974F45">
        <w:rPr>
          <w:rFonts w:ascii="Arial" w:eastAsia="Times New Roman" w:hAnsi="Arial" w:cs="Arial"/>
        </w:rPr>
        <w:t xml:space="preserve"> and </w:t>
      </w:r>
      <w:r w:rsidRPr="00974F45">
        <w:rPr>
          <w:rFonts w:ascii="Arial" w:eastAsia="Times New Roman" w:hAnsi="Arial" w:cs="Arial"/>
          <w:i/>
        </w:rPr>
        <w:t>P. vivax</w:t>
      </w:r>
      <w:r w:rsidRPr="00974F45">
        <w:rPr>
          <w:rFonts w:ascii="Arial" w:eastAsia="Times New Roman" w:hAnsi="Arial" w:cs="Arial"/>
        </w:rPr>
        <w:t xml:space="preserve"> malaria.  The work will be conducted in IDD</w:t>
      </w:r>
      <w:r w:rsidR="007E08D2">
        <w:rPr>
          <w:rFonts w:ascii="Arial" w:eastAsia="Times New Roman" w:hAnsi="Arial" w:cs="Arial"/>
        </w:rPr>
        <w:t>-</w:t>
      </w:r>
      <w:r w:rsidRPr="00974F45">
        <w:rPr>
          <w:rFonts w:ascii="Arial" w:eastAsia="Times New Roman" w:hAnsi="Arial" w:cs="Arial"/>
        </w:rPr>
        <w:t xml:space="preserve">NMRC laboratories where </w:t>
      </w:r>
      <w:r w:rsidR="00CA6CA2">
        <w:rPr>
          <w:rFonts w:ascii="Arial" w:eastAsia="Times New Roman" w:hAnsi="Arial" w:cs="Arial"/>
        </w:rPr>
        <w:t>awardee</w:t>
      </w:r>
      <w:r w:rsidRPr="00974F45">
        <w:rPr>
          <w:rFonts w:ascii="Arial" w:eastAsia="Times New Roman" w:hAnsi="Arial" w:cs="Arial"/>
        </w:rPr>
        <w:t xml:space="preserve"> personnel will </w:t>
      </w:r>
      <w:r w:rsidR="00AB1A2F">
        <w:rPr>
          <w:rFonts w:ascii="Arial" w:eastAsia="Times New Roman" w:hAnsi="Arial" w:cs="Arial"/>
        </w:rPr>
        <w:t>collaborate</w:t>
      </w:r>
      <w:r w:rsidRPr="00974F45">
        <w:rPr>
          <w:rFonts w:ascii="Arial" w:eastAsia="Times New Roman" w:hAnsi="Arial" w:cs="Arial"/>
        </w:rPr>
        <w:t xml:space="preserve"> with NMRC civilian and military personnel.  Specific </w:t>
      </w:r>
      <w:r w:rsidR="00AB1A2F">
        <w:rPr>
          <w:rFonts w:ascii="Arial" w:eastAsia="Times New Roman" w:hAnsi="Arial" w:cs="Arial"/>
        </w:rPr>
        <w:t xml:space="preserve">collaborative </w:t>
      </w:r>
      <w:r w:rsidR="00616F4E">
        <w:rPr>
          <w:rFonts w:ascii="Arial" w:eastAsia="Times New Roman" w:hAnsi="Arial" w:cs="Arial"/>
        </w:rPr>
        <w:t xml:space="preserve">efforts </w:t>
      </w:r>
      <w:r w:rsidR="00616F4E" w:rsidRPr="00974F45">
        <w:rPr>
          <w:rFonts w:ascii="Arial" w:eastAsia="Times New Roman" w:hAnsi="Arial" w:cs="Arial"/>
        </w:rPr>
        <w:t>will</w:t>
      </w:r>
      <w:r w:rsidRPr="00974F45">
        <w:rPr>
          <w:rFonts w:ascii="Arial" w:eastAsia="Times New Roman" w:hAnsi="Arial" w:cs="Arial"/>
        </w:rPr>
        <w:t xml:space="preserve"> include:</w:t>
      </w:r>
    </w:p>
    <w:p w14:paraId="1870A329" w14:textId="77777777" w:rsidR="00D7023D" w:rsidRPr="00974F45" w:rsidRDefault="00D7023D" w:rsidP="005F72F8">
      <w:pPr>
        <w:spacing w:after="0" w:line="240" w:lineRule="auto"/>
        <w:rPr>
          <w:rFonts w:ascii="Arial" w:eastAsia="Times New Roman" w:hAnsi="Arial" w:cs="Arial"/>
        </w:rPr>
      </w:pPr>
    </w:p>
    <w:p w14:paraId="097F2379" w14:textId="341BF5A1" w:rsidR="005F72F8" w:rsidRPr="00974F45" w:rsidRDefault="005F72F8" w:rsidP="005F72F8">
      <w:pPr>
        <w:pStyle w:val="ListParagraph"/>
        <w:numPr>
          <w:ilvl w:val="0"/>
          <w:numId w:val="2"/>
        </w:numPr>
        <w:spacing w:line="240" w:lineRule="auto"/>
        <w:rPr>
          <w:rStyle w:val="HTMLTypewriter"/>
          <w:rFonts w:ascii="Arial" w:hAnsi="Arial" w:cs="Arial"/>
          <w:sz w:val="22"/>
          <w:szCs w:val="22"/>
        </w:rPr>
      </w:pPr>
      <w:r w:rsidRPr="00974F45">
        <w:rPr>
          <w:rStyle w:val="HTMLTypewriter"/>
          <w:rFonts w:ascii="Arial" w:hAnsi="Arial" w:cs="Arial"/>
          <w:sz w:val="22"/>
          <w:szCs w:val="22"/>
        </w:rPr>
        <w:t xml:space="preserve">Develop vaccines against </w:t>
      </w:r>
      <w:r w:rsidRPr="00974F45">
        <w:rPr>
          <w:rStyle w:val="HTMLTypewriter"/>
          <w:rFonts w:ascii="Arial" w:hAnsi="Arial" w:cs="Arial"/>
          <w:i/>
          <w:sz w:val="22"/>
          <w:szCs w:val="22"/>
        </w:rPr>
        <w:t>P. falciparum</w:t>
      </w:r>
      <w:r w:rsidRPr="00974F45">
        <w:rPr>
          <w:rStyle w:val="HTMLTypewriter"/>
          <w:rFonts w:ascii="Arial" w:hAnsi="Arial" w:cs="Arial"/>
          <w:sz w:val="22"/>
          <w:szCs w:val="22"/>
        </w:rPr>
        <w:t xml:space="preserve"> malaria</w:t>
      </w:r>
      <w:r w:rsidR="00B80335">
        <w:rPr>
          <w:rStyle w:val="HTMLTypewriter"/>
          <w:rFonts w:ascii="Arial" w:hAnsi="Arial" w:cs="Arial"/>
          <w:sz w:val="22"/>
          <w:szCs w:val="22"/>
        </w:rPr>
        <w:t>.</w:t>
      </w:r>
    </w:p>
    <w:p w14:paraId="792D9DC2" w14:textId="5FE6CB8E" w:rsidR="005F72F8" w:rsidRPr="00974F45" w:rsidRDefault="005F72F8" w:rsidP="005F72F8">
      <w:pPr>
        <w:pStyle w:val="ListParagraph"/>
        <w:numPr>
          <w:ilvl w:val="1"/>
          <w:numId w:val="2"/>
        </w:numPr>
        <w:spacing w:line="240" w:lineRule="auto"/>
        <w:rPr>
          <w:rFonts w:ascii="Arial" w:hAnsi="Arial" w:cs="Arial"/>
        </w:rPr>
      </w:pPr>
      <w:r w:rsidRPr="00974F45">
        <w:rPr>
          <w:rFonts w:ascii="Arial" w:hAnsi="Arial" w:cs="Arial"/>
        </w:rPr>
        <w:t xml:space="preserve">Conduct preclinical </w:t>
      </w:r>
      <w:r w:rsidRPr="00974F45">
        <w:rPr>
          <w:rStyle w:val="HTMLTypewriter"/>
          <w:rFonts w:ascii="Arial" w:hAnsi="Arial" w:cs="Arial"/>
          <w:i/>
          <w:sz w:val="22"/>
          <w:szCs w:val="22"/>
        </w:rPr>
        <w:t>P. falciparum</w:t>
      </w:r>
      <w:r w:rsidRPr="00974F45">
        <w:rPr>
          <w:rFonts w:ascii="Arial" w:hAnsi="Arial" w:cs="Arial"/>
          <w:i/>
        </w:rPr>
        <w:t xml:space="preserve"> </w:t>
      </w:r>
      <w:r w:rsidRPr="00974F45">
        <w:rPr>
          <w:rFonts w:ascii="Arial" w:hAnsi="Arial" w:cs="Arial"/>
        </w:rPr>
        <w:t>candidat</w:t>
      </w:r>
      <w:r w:rsidR="00B80335">
        <w:rPr>
          <w:rFonts w:ascii="Arial" w:hAnsi="Arial" w:cs="Arial"/>
        </w:rPr>
        <w:t xml:space="preserve">e vaccine development studies. </w:t>
      </w:r>
      <w:r w:rsidRPr="00974F45">
        <w:rPr>
          <w:rFonts w:ascii="Arial" w:hAnsi="Arial" w:cs="Arial"/>
        </w:rPr>
        <w:t>These studies may require the use of other species of malaria more conducive for study in animal models of malaria infection</w:t>
      </w:r>
      <w:r w:rsidR="00B80335">
        <w:rPr>
          <w:rFonts w:ascii="Arial" w:hAnsi="Arial" w:cs="Arial"/>
        </w:rPr>
        <w:t>.</w:t>
      </w:r>
    </w:p>
    <w:p w14:paraId="4D5797CA" w14:textId="2EA84359" w:rsidR="004A5CDB" w:rsidRPr="00974F45" w:rsidRDefault="004A5CDB" w:rsidP="004A5CDB">
      <w:pPr>
        <w:pStyle w:val="ListParagraph"/>
        <w:numPr>
          <w:ilvl w:val="1"/>
          <w:numId w:val="2"/>
        </w:numPr>
        <w:spacing w:line="240" w:lineRule="auto"/>
        <w:rPr>
          <w:rFonts w:ascii="Arial" w:hAnsi="Arial" w:cs="Arial"/>
        </w:rPr>
      </w:pPr>
      <w:r w:rsidRPr="00974F45">
        <w:rPr>
          <w:rFonts w:ascii="Arial" w:hAnsi="Arial" w:cs="Arial"/>
        </w:rPr>
        <w:t xml:space="preserve">Determine </w:t>
      </w:r>
      <w:r w:rsidR="007F4CEA" w:rsidRPr="00974F45">
        <w:rPr>
          <w:rFonts w:ascii="Arial" w:hAnsi="Arial" w:cs="Arial"/>
        </w:rPr>
        <w:t xml:space="preserve">biomarkers and </w:t>
      </w:r>
      <w:r w:rsidRPr="00974F45">
        <w:rPr>
          <w:rFonts w:ascii="Arial" w:hAnsi="Arial" w:cs="Arial"/>
        </w:rPr>
        <w:t>immune mechanisms of protection induced by candidate vaccines in animal models and humans</w:t>
      </w:r>
    </w:p>
    <w:p w14:paraId="660A15AF" w14:textId="761760E7" w:rsidR="005F72F8" w:rsidRPr="00974F45" w:rsidRDefault="005F72F8" w:rsidP="005F72F8">
      <w:pPr>
        <w:pStyle w:val="ListParagraph"/>
        <w:numPr>
          <w:ilvl w:val="1"/>
          <w:numId w:val="2"/>
        </w:numPr>
        <w:spacing w:line="240" w:lineRule="auto"/>
        <w:rPr>
          <w:rStyle w:val="HTMLTypewriter"/>
          <w:rFonts w:ascii="Arial" w:hAnsi="Arial" w:cs="Arial"/>
          <w:sz w:val="22"/>
          <w:szCs w:val="22"/>
        </w:rPr>
      </w:pPr>
      <w:r w:rsidRPr="00974F45">
        <w:rPr>
          <w:rFonts w:ascii="Arial" w:hAnsi="Arial" w:cs="Arial"/>
        </w:rPr>
        <w:t>Conduct clinical trials</w:t>
      </w:r>
      <w:r w:rsidR="00E8333B" w:rsidRPr="00974F45">
        <w:rPr>
          <w:rFonts w:ascii="Arial" w:hAnsi="Arial" w:cs="Arial"/>
        </w:rPr>
        <w:t>.</w:t>
      </w:r>
    </w:p>
    <w:p w14:paraId="2BEEBE4E" w14:textId="294F3D13" w:rsidR="005F72F8" w:rsidRPr="00974F45" w:rsidRDefault="005F72F8" w:rsidP="005F72F8">
      <w:pPr>
        <w:pStyle w:val="ListParagraph"/>
        <w:numPr>
          <w:ilvl w:val="0"/>
          <w:numId w:val="2"/>
        </w:numPr>
        <w:spacing w:line="240" w:lineRule="auto"/>
        <w:rPr>
          <w:rStyle w:val="HTMLTypewriter"/>
          <w:rFonts w:ascii="Arial" w:hAnsi="Arial" w:cs="Arial"/>
          <w:sz w:val="22"/>
          <w:szCs w:val="22"/>
        </w:rPr>
      </w:pPr>
      <w:r w:rsidRPr="00974F45">
        <w:rPr>
          <w:rStyle w:val="HTMLTypewriter"/>
          <w:rFonts w:ascii="Arial" w:hAnsi="Arial" w:cs="Arial"/>
          <w:sz w:val="22"/>
          <w:szCs w:val="22"/>
        </w:rPr>
        <w:t xml:space="preserve">Develop vaccines against </w:t>
      </w:r>
      <w:r w:rsidRPr="00974F45">
        <w:rPr>
          <w:rStyle w:val="HTMLTypewriter"/>
          <w:rFonts w:ascii="Arial" w:hAnsi="Arial" w:cs="Arial"/>
          <w:i/>
          <w:sz w:val="22"/>
          <w:szCs w:val="22"/>
        </w:rPr>
        <w:t>P. vivax</w:t>
      </w:r>
      <w:r w:rsidRPr="00974F45">
        <w:rPr>
          <w:rStyle w:val="HTMLTypewriter"/>
          <w:rFonts w:ascii="Arial" w:hAnsi="Arial" w:cs="Arial"/>
          <w:sz w:val="22"/>
          <w:szCs w:val="22"/>
        </w:rPr>
        <w:t xml:space="preserve"> malaria</w:t>
      </w:r>
      <w:r w:rsidR="00B80335">
        <w:rPr>
          <w:rStyle w:val="HTMLTypewriter"/>
          <w:rFonts w:ascii="Arial" w:hAnsi="Arial" w:cs="Arial"/>
          <w:sz w:val="22"/>
          <w:szCs w:val="22"/>
        </w:rPr>
        <w:t>.</w:t>
      </w:r>
    </w:p>
    <w:p w14:paraId="18D70FAC" w14:textId="6E681089" w:rsidR="005F72F8" w:rsidRPr="00974F45" w:rsidRDefault="005F72F8" w:rsidP="005F72F8">
      <w:pPr>
        <w:pStyle w:val="ListParagraph"/>
        <w:numPr>
          <w:ilvl w:val="1"/>
          <w:numId w:val="2"/>
        </w:numPr>
        <w:spacing w:line="240" w:lineRule="auto"/>
        <w:rPr>
          <w:rFonts w:ascii="Arial" w:hAnsi="Arial" w:cs="Arial"/>
        </w:rPr>
      </w:pPr>
      <w:r w:rsidRPr="00974F45">
        <w:rPr>
          <w:rFonts w:ascii="Arial" w:hAnsi="Arial" w:cs="Arial"/>
        </w:rPr>
        <w:lastRenderedPageBreak/>
        <w:t xml:space="preserve">Conduct preclinical </w:t>
      </w:r>
      <w:r w:rsidRPr="00974F45">
        <w:rPr>
          <w:rStyle w:val="HTMLTypewriter"/>
          <w:rFonts w:ascii="Arial" w:hAnsi="Arial" w:cs="Arial"/>
          <w:i/>
          <w:sz w:val="22"/>
          <w:szCs w:val="22"/>
        </w:rPr>
        <w:t>P. vivax</w:t>
      </w:r>
      <w:r w:rsidRPr="00974F45">
        <w:rPr>
          <w:rFonts w:ascii="Arial" w:hAnsi="Arial" w:cs="Arial"/>
          <w:i/>
        </w:rPr>
        <w:t xml:space="preserve"> </w:t>
      </w:r>
      <w:r w:rsidRPr="00974F45">
        <w:rPr>
          <w:rFonts w:ascii="Arial" w:hAnsi="Arial" w:cs="Arial"/>
        </w:rPr>
        <w:t>candidat</w:t>
      </w:r>
      <w:r w:rsidR="00B80335">
        <w:rPr>
          <w:rFonts w:ascii="Arial" w:hAnsi="Arial" w:cs="Arial"/>
        </w:rPr>
        <w:t xml:space="preserve">e vaccine development studies. </w:t>
      </w:r>
      <w:r w:rsidRPr="00974F45">
        <w:rPr>
          <w:rFonts w:ascii="Arial" w:hAnsi="Arial" w:cs="Arial"/>
        </w:rPr>
        <w:t>These studies may require the use of other species of malaria more conducive for study in pre-clinical animal models of malaria infection</w:t>
      </w:r>
      <w:r w:rsidR="00B80335">
        <w:rPr>
          <w:rFonts w:ascii="Arial" w:hAnsi="Arial" w:cs="Arial"/>
        </w:rPr>
        <w:t>.</w:t>
      </w:r>
    </w:p>
    <w:p w14:paraId="3D385A07" w14:textId="49E196EE" w:rsidR="004A5CDB" w:rsidRPr="00974F45" w:rsidRDefault="004A5CDB" w:rsidP="004A5CDB">
      <w:pPr>
        <w:pStyle w:val="ListParagraph"/>
        <w:numPr>
          <w:ilvl w:val="1"/>
          <w:numId w:val="2"/>
        </w:numPr>
        <w:spacing w:line="240" w:lineRule="auto"/>
        <w:rPr>
          <w:rFonts w:ascii="Arial" w:hAnsi="Arial" w:cs="Arial"/>
        </w:rPr>
      </w:pPr>
      <w:r w:rsidRPr="00974F45">
        <w:rPr>
          <w:rFonts w:ascii="Arial" w:hAnsi="Arial" w:cs="Arial"/>
        </w:rPr>
        <w:t xml:space="preserve">Determine </w:t>
      </w:r>
      <w:r w:rsidR="007F4CEA" w:rsidRPr="00974F45">
        <w:rPr>
          <w:rFonts w:ascii="Arial" w:hAnsi="Arial" w:cs="Arial"/>
        </w:rPr>
        <w:t xml:space="preserve">biomarkers and </w:t>
      </w:r>
      <w:r w:rsidRPr="00974F45">
        <w:rPr>
          <w:rFonts w:ascii="Arial" w:hAnsi="Arial" w:cs="Arial"/>
        </w:rPr>
        <w:t>immune mechanisms of protection induced by candidate vaccines in animal models and humans</w:t>
      </w:r>
      <w:r w:rsidR="00B80335">
        <w:rPr>
          <w:rFonts w:ascii="Arial" w:hAnsi="Arial" w:cs="Arial"/>
        </w:rPr>
        <w:t>.</w:t>
      </w:r>
    </w:p>
    <w:p w14:paraId="0D88F21F" w14:textId="05A8A09B" w:rsidR="009D2953" w:rsidRPr="00974F45" w:rsidRDefault="00115789" w:rsidP="00115789">
      <w:pPr>
        <w:pStyle w:val="ListParagraph"/>
        <w:numPr>
          <w:ilvl w:val="1"/>
          <w:numId w:val="2"/>
        </w:numPr>
        <w:spacing w:after="0" w:line="240" w:lineRule="auto"/>
        <w:rPr>
          <w:rFonts w:ascii="Arial" w:hAnsi="Arial" w:cs="Arial"/>
        </w:rPr>
      </w:pPr>
      <w:r w:rsidRPr="00974F45">
        <w:rPr>
          <w:rFonts w:ascii="Arial" w:hAnsi="Arial" w:cs="Arial"/>
        </w:rPr>
        <w:t>Conduct clinical trials</w:t>
      </w:r>
      <w:r w:rsidR="00E8333B" w:rsidRPr="00974F45">
        <w:rPr>
          <w:rFonts w:ascii="Arial" w:hAnsi="Arial" w:cs="Arial"/>
        </w:rPr>
        <w:t>.</w:t>
      </w:r>
    </w:p>
    <w:p w14:paraId="4AADD5BD" w14:textId="77777777" w:rsidR="009D2953" w:rsidRPr="00974F45" w:rsidRDefault="009D2953" w:rsidP="005F72F8">
      <w:pPr>
        <w:spacing w:after="0" w:line="240" w:lineRule="auto"/>
        <w:rPr>
          <w:rFonts w:ascii="Arial" w:hAnsi="Arial" w:cs="Arial"/>
        </w:rPr>
      </w:pPr>
    </w:p>
    <w:p w14:paraId="683738D2" w14:textId="31260D1C" w:rsidR="009032BE" w:rsidRPr="00974F45" w:rsidRDefault="00922188" w:rsidP="009032BE">
      <w:pPr>
        <w:spacing w:after="0" w:line="240" w:lineRule="auto"/>
        <w:rPr>
          <w:rFonts w:ascii="Arial" w:hAnsi="Arial" w:cs="Arial"/>
        </w:rPr>
      </w:pPr>
      <w:r w:rsidRPr="00974F45">
        <w:rPr>
          <w:rFonts w:ascii="Arial" w:hAnsi="Arial" w:cs="Arial"/>
        </w:rPr>
        <w:t xml:space="preserve">(c) </w:t>
      </w:r>
      <w:r w:rsidRPr="00974F45">
        <w:rPr>
          <w:rFonts w:ascii="Arial" w:hAnsi="Arial" w:cs="Arial"/>
          <w:u w:val="single"/>
        </w:rPr>
        <w:t xml:space="preserve">Vaccines and Therapeutics for Emerging and Re-emerging </w:t>
      </w:r>
      <w:r w:rsidR="00553398" w:rsidRPr="00974F45">
        <w:rPr>
          <w:rFonts w:ascii="Arial" w:hAnsi="Arial" w:cs="Arial"/>
          <w:u w:val="single"/>
        </w:rPr>
        <w:t xml:space="preserve">Viral </w:t>
      </w:r>
      <w:r w:rsidRPr="00974F45">
        <w:rPr>
          <w:rFonts w:ascii="Arial" w:hAnsi="Arial" w:cs="Arial"/>
          <w:u w:val="single"/>
        </w:rPr>
        <w:t>Diseases</w:t>
      </w:r>
      <w:r w:rsidRPr="00974F45">
        <w:rPr>
          <w:rFonts w:ascii="Arial" w:hAnsi="Arial" w:cs="Arial"/>
        </w:rPr>
        <w:t xml:space="preserve"> </w:t>
      </w:r>
    </w:p>
    <w:p w14:paraId="66CDF920" w14:textId="65245955" w:rsidR="008937F3" w:rsidRDefault="00115789" w:rsidP="009032BE">
      <w:pPr>
        <w:spacing w:after="0" w:line="240" w:lineRule="auto"/>
        <w:rPr>
          <w:rFonts w:ascii="Arial" w:eastAsia="Times New Roman" w:hAnsi="Arial" w:cs="Arial"/>
        </w:rPr>
      </w:pPr>
      <w:r w:rsidRPr="00974F45">
        <w:rPr>
          <w:rFonts w:ascii="Arial" w:eastAsia="Times New Roman" w:hAnsi="Arial" w:cs="Arial"/>
        </w:rPr>
        <w:t xml:space="preserve">The awardee will </w:t>
      </w:r>
      <w:r w:rsidR="00C77A92">
        <w:rPr>
          <w:rFonts w:ascii="Arial" w:eastAsia="Times New Roman" w:hAnsi="Arial" w:cs="Arial"/>
        </w:rPr>
        <w:t xml:space="preserve">contribute to the </w:t>
      </w:r>
      <w:r w:rsidR="00AB1A2F">
        <w:rPr>
          <w:rFonts w:ascii="Arial" w:eastAsia="Times New Roman" w:hAnsi="Arial" w:cs="Arial"/>
        </w:rPr>
        <w:t>collaborative effort</w:t>
      </w:r>
      <w:r w:rsidR="00AB1A2F" w:rsidRPr="00974F45">
        <w:rPr>
          <w:rFonts w:ascii="Arial" w:eastAsia="Times New Roman" w:hAnsi="Arial" w:cs="Arial"/>
        </w:rPr>
        <w:t xml:space="preserve"> </w:t>
      </w:r>
      <w:r w:rsidR="00AB1A2F">
        <w:rPr>
          <w:rFonts w:ascii="Arial" w:eastAsia="Times New Roman" w:hAnsi="Arial" w:cs="Arial"/>
        </w:rPr>
        <w:t xml:space="preserve">(both in </w:t>
      </w:r>
      <w:r w:rsidRPr="00974F45">
        <w:rPr>
          <w:rFonts w:ascii="Arial" w:eastAsia="Times New Roman" w:hAnsi="Arial" w:cs="Arial"/>
        </w:rPr>
        <w:t xml:space="preserve">manpower and materiel </w:t>
      </w:r>
      <w:r w:rsidR="00F21502">
        <w:rPr>
          <w:rFonts w:ascii="Arial" w:eastAsia="Times New Roman" w:hAnsi="Arial" w:cs="Arial"/>
        </w:rPr>
        <w:t>assistance</w:t>
      </w:r>
      <w:r w:rsidR="00AB1A2F">
        <w:rPr>
          <w:rFonts w:ascii="Arial" w:eastAsia="Times New Roman" w:hAnsi="Arial" w:cs="Arial"/>
        </w:rPr>
        <w:t>)</w:t>
      </w:r>
      <w:r w:rsidRPr="00974F45">
        <w:rPr>
          <w:rFonts w:ascii="Arial" w:eastAsia="Times New Roman" w:hAnsi="Arial" w:cs="Arial"/>
        </w:rPr>
        <w:t xml:space="preserve"> </w:t>
      </w:r>
      <w:r w:rsidR="00F21502">
        <w:rPr>
          <w:rFonts w:ascii="Arial" w:eastAsia="Times New Roman" w:hAnsi="Arial" w:cs="Arial"/>
        </w:rPr>
        <w:t xml:space="preserve">in order </w:t>
      </w:r>
      <w:r w:rsidRPr="00974F45">
        <w:rPr>
          <w:rFonts w:ascii="Arial" w:eastAsia="Times New Roman" w:hAnsi="Arial" w:cs="Arial"/>
        </w:rPr>
        <w:t>to advance the research and development of a vaccine that is protective against all four serotypes of dengue virus.  Work will also be performed to devise therapeutic and preventive modalities targeting Zika, Chikungunya,</w:t>
      </w:r>
      <w:r w:rsidR="00B667BA" w:rsidRPr="00974F45">
        <w:rPr>
          <w:rFonts w:ascii="Arial" w:eastAsia="Times New Roman" w:hAnsi="Arial" w:cs="Arial"/>
        </w:rPr>
        <w:t xml:space="preserve"> MERS-CoV and novel influenza viruses. </w:t>
      </w:r>
      <w:r w:rsidRPr="00974F45">
        <w:rPr>
          <w:rFonts w:ascii="Arial" w:eastAsia="Times New Roman" w:hAnsi="Arial" w:cs="Arial"/>
        </w:rPr>
        <w:t>The work will be conducted in IDD</w:t>
      </w:r>
      <w:r w:rsidR="007E08D2">
        <w:rPr>
          <w:rFonts w:ascii="Arial" w:eastAsia="Times New Roman" w:hAnsi="Arial" w:cs="Arial"/>
        </w:rPr>
        <w:t>-</w:t>
      </w:r>
      <w:r w:rsidRPr="00974F45">
        <w:rPr>
          <w:rFonts w:ascii="Arial" w:eastAsia="Times New Roman" w:hAnsi="Arial" w:cs="Arial"/>
        </w:rPr>
        <w:t xml:space="preserve">NMRC laboratories where </w:t>
      </w:r>
      <w:r w:rsidR="00CA6CA2">
        <w:rPr>
          <w:rFonts w:ascii="Arial" w:eastAsia="Times New Roman" w:hAnsi="Arial" w:cs="Arial"/>
        </w:rPr>
        <w:t>awardee</w:t>
      </w:r>
      <w:r w:rsidRPr="00974F45">
        <w:rPr>
          <w:rFonts w:ascii="Arial" w:eastAsia="Times New Roman" w:hAnsi="Arial" w:cs="Arial"/>
        </w:rPr>
        <w:t xml:space="preserve"> personnel will </w:t>
      </w:r>
      <w:r w:rsidR="00AB1A2F">
        <w:rPr>
          <w:rFonts w:ascii="Arial" w:eastAsia="Times New Roman" w:hAnsi="Arial" w:cs="Arial"/>
        </w:rPr>
        <w:t>collaborate</w:t>
      </w:r>
      <w:r w:rsidRPr="00974F45">
        <w:rPr>
          <w:rFonts w:ascii="Arial" w:eastAsia="Times New Roman" w:hAnsi="Arial" w:cs="Arial"/>
        </w:rPr>
        <w:t xml:space="preserve"> with NMRC civilian and military personnel.  Specific </w:t>
      </w:r>
      <w:r w:rsidR="00AB1A2F">
        <w:rPr>
          <w:rFonts w:ascii="Arial" w:eastAsia="Times New Roman" w:hAnsi="Arial" w:cs="Arial"/>
        </w:rPr>
        <w:t>collaborative efforts will</w:t>
      </w:r>
      <w:r w:rsidRPr="00974F45">
        <w:rPr>
          <w:rFonts w:ascii="Arial" w:eastAsia="Times New Roman" w:hAnsi="Arial" w:cs="Arial"/>
        </w:rPr>
        <w:t xml:space="preserve"> include:</w:t>
      </w:r>
    </w:p>
    <w:p w14:paraId="7695F793" w14:textId="77777777" w:rsidR="00AB1A2F" w:rsidRPr="00974F45" w:rsidRDefault="00AB1A2F" w:rsidP="009032BE">
      <w:pPr>
        <w:spacing w:after="0" w:line="240" w:lineRule="auto"/>
        <w:rPr>
          <w:rFonts w:ascii="Arial" w:eastAsia="Times New Roman" w:hAnsi="Arial" w:cs="Arial"/>
        </w:rPr>
      </w:pPr>
    </w:p>
    <w:p w14:paraId="0195FD13" w14:textId="77777777" w:rsidR="00070CD4" w:rsidRPr="00974F45" w:rsidRDefault="00070CD4" w:rsidP="00070CD4">
      <w:pPr>
        <w:pStyle w:val="ListParagraph"/>
        <w:numPr>
          <w:ilvl w:val="0"/>
          <w:numId w:val="2"/>
        </w:numPr>
        <w:spacing w:line="240" w:lineRule="auto"/>
        <w:rPr>
          <w:rFonts w:ascii="Arial" w:hAnsi="Arial" w:cs="Arial"/>
        </w:rPr>
      </w:pPr>
      <w:r w:rsidRPr="00974F45">
        <w:rPr>
          <w:rFonts w:ascii="Arial" w:hAnsi="Arial" w:cs="Arial"/>
        </w:rPr>
        <w:t>Develop vaccines against emerging and re-emerging viral pathogens</w:t>
      </w:r>
    </w:p>
    <w:p w14:paraId="721A7154" w14:textId="77777777" w:rsidR="00070CD4" w:rsidRPr="00974F45" w:rsidRDefault="00070CD4" w:rsidP="00070CD4">
      <w:pPr>
        <w:pStyle w:val="ListParagraph"/>
        <w:numPr>
          <w:ilvl w:val="1"/>
          <w:numId w:val="2"/>
        </w:numPr>
        <w:spacing w:line="240" w:lineRule="auto"/>
        <w:rPr>
          <w:rFonts w:ascii="Arial" w:hAnsi="Arial" w:cs="Arial"/>
        </w:rPr>
      </w:pPr>
      <w:r w:rsidRPr="00974F45">
        <w:rPr>
          <w:rFonts w:ascii="Arial" w:hAnsi="Arial" w:cs="Arial"/>
        </w:rPr>
        <w:t>Identify/discover novel methods and/or antigens/targets suitable for vaccines for emerging viral diseases.</w:t>
      </w:r>
    </w:p>
    <w:p w14:paraId="4C31B19B" w14:textId="3E840F16" w:rsidR="00115789" w:rsidRPr="00974F45" w:rsidRDefault="00070CD4" w:rsidP="00CB0165">
      <w:pPr>
        <w:pStyle w:val="ListParagraph"/>
        <w:numPr>
          <w:ilvl w:val="1"/>
          <w:numId w:val="2"/>
        </w:numPr>
        <w:spacing w:after="0" w:line="240" w:lineRule="auto"/>
        <w:rPr>
          <w:rFonts w:ascii="Arial" w:hAnsi="Arial" w:cs="Arial"/>
        </w:rPr>
      </w:pPr>
      <w:r w:rsidRPr="00974F45">
        <w:rPr>
          <w:rFonts w:ascii="Arial" w:hAnsi="Arial" w:cs="Arial"/>
        </w:rPr>
        <w:t xml:space="preserve">Conduct clinical trials and provide epidemiology </w:t>
      </w:r>
      <w:r w:rsidR="00F21502">
        <w:rPr>
          <w:rFonts w:ascii="Arial" w:hAnsi="Arial" w:cs="Arial"/>
        </w:rPr>
        <w:t>expertise and assistance</w:t>
      </w:r>
      <w:r w:rsidR="00B80335">
        <w:rPr>
          <w:rFonts w:ascii="Arial" w:hAnsi="Arial" w:cs="Arial"/>
        </w:rPr>
        <w:t>.</w:t>
      </w:r>
    </w:p>
    <w:p w14:paraId="3A290FAC" w14:textId="4290DDC6" w:rsidR="008937F3" w:rsidRPr="00974F45" w:rsidRDefault="008937F3" w:rsidP="008937F3">
      <w:pPr>
        <w:pStyle w:val="ListParagraph"/>
        <w:numPr>
          <w:ilvl w:val="0"/>
          <w:numId w:val="2"/>
        </w:numPr>
        <w:spacing w:line="240" w:lineRule="auto"/>
        <w:rPr>
          <w:rFonts w:ascii="Arial" w:hAnsi="Arial" w:cs="Arial"/>
        </w:rPr>
      </w:pPr>
      <w:r w:rsidRPr="00974F45">
        <w:rPr>
          <w:rFonts w:ascii="Arial" w:hAnsi="Arial" w:cs="Arial"/>
        </w:rPr>
        <w:t xml:space="preserve">Develop therapeutics for treating or preventing emerging and re-emerging </w:t>
      </w:r>
      <w:r w:rsidR="00553398" w:rsidRPr="00974F45">
        <w:rPr>
          <w:rFonts w:ascii="Arial" w:hAnsi="Arial" w:cs="Arial"/>
        </w:rPr>
        <w:t xml:space="preserve">viral </w:t>
      </w:r>
      <w:r w:rsidRPr="00974F45">
        <w:rPr>
          <w:rFonts w:ascii="Arial" w:hAnsi="Arial" w:cs="Arial"/>
        </w:rPr>
        <w:t>diseases</w:t>
      </w:r>
    </w:p>
    <w:p w14:paraId="544AFF64" w14:textId="4E924A83" w:rsidR="008937F3" w:rsidRPr="00974F45" w:rsidRDefault="008937F3" w:rsidP="008937F3">
      <w:pPr>
        <w:pStyle w:val="ListParagraph"/>
        <w:numPr>
          <w:ilvl w:val="1"/>
          <w:numId w:val="2"/>
        </w:numPr>
        <w:spacing w:line="240" w:lineRule="auto"/>
        <w:rPr>
          <w:rFonts w:ascii="Arial" w:hAnsi="Arial" w:cs="Arial"/>
        </w:rPr>
      </w:pPr>
      <w:r w:rsidRPr="00974F45">
        <w:rPr>
          <w:rFonts w:ascii="Arial" w:hAnsi="Arial" w:cs="Arial"/>
        </w:rPr>
        <w:t xml:space="preserve">Identify/discover novel methods and/or antigens/targets suitable for therapeutics </w:t>
      </w:r>
      <w:r w:rsidR="00DE16B9" w:rsidRPr="00974F45">
        <w:rPr>
          <w:rFonts w:ascii="Arial" w:hAnsi="Arial" w:cs="Arial"/>
        </w:rPr>
        <w:t>of</w:t>
      </w:r>
      <w:r w:rsidRPr="00974F45">
        <w:rPr>
          <w:rFonts w:ascii="Arial" w:hAnsi="Arial" w:cs="Arial"/>
        </w:rPr>
        <w:t xml:space="preserve"> emerging viral diseases</w:t>
      </w:r>
      <w:r w:rsidR="00B80335">
        <w:rPr>
          <w:rFonts w:ascii="Arial" w:hAnsi="Arial" w:cs="Arial"/>
        </w:rPr>
        <w:t>.</w:t>
      </w:r>
    </w:p>
    <w:p w14:paraId="0EC46961" w14:textId="5D416F1C" w:rsidR="00B960D5" w:rsidRPr="00974F45" w:rsidRDefault="00B960D5" w:rsidP="00B960D5">
      <w:pPr>
        <w:pStyle w:val="ListParagraph"/>
        <w:numPr>
          <w:ilvl w:val="1"/>
          <w:numId w:val="2"/>
        </w:numPr>
        <w:spacing w:line="240" w:lineRule="auto"/>
        <w:rPr>
          <w:rFonts w:ascii="Arial" w:hAnsi="Arial" w:cs="Arial"/>
        </w:rPr>
      </w:pPr>
      <w:r w:rsidRPr="00974F45">
        <w:rPr>
          <w:rFonts w:ascii="Arial" w:hAnsi="Arial" w:cs="Arial"/>
        </w:rPr>
        <w:t>Conduct research and development to enhance the immunogenicity of dengue DNA vaccines</w:t>
      </w:r>
      <w:r w:rsidR="00B80335">
        <w:rPr>
          <w:rFonts w:ascii="Arial" w:hAnsi="Arial" w:cs="Arial"/>
        </w:rPr>
        <w:t>.</w:t>
      </w:r>
    </w:p>
    <w:p w14:paraId="5C348B39" w14:textId="6B438679" w:rsidR="008937F3" w:rsidRPr="00974F45" w:rsidRDefault="008937F3" w:rsidP="008937F3">
      <w:pPr>
        <w:pStyle w:val="ListParagraph"/>
        <w:numPr>
          <w:ilvl w:val="1"/>
          <w:numId w:val="2"/>
        </w:numPr>
        <w:spacing w:line="240" w:lineRule="auto"/>
        <w:rPr>
          <w:rFonts w:ascii="Arial" w:hAnsi="Arial" w:cs="Arial"/>
        </w:rPr>
      </w:pPr>
      <w:r w:rsidRPr="00974F45">
        <w:rPr>
          <w:rFonts w:ascii="Arial" w:hAnsi="Arial" w:cs="Arial"/>
        </w:rPr>
        <w:t xml:space="preserve">Conduct clinical trials and provide epidemiology </w:t>
      </w:r>
      <w:r w:rsidR="00F21502">
        <w:rPr>
          <w:rFonts w:ascii="Arial" w:hAnsi="Arial" w:cs="Arial"/>
        </w:rPr>
        <w:t>expertise and assistance</w:t>
      </w:r>
      <w:r w:rsidR="00B80335">
        <w:rPr>
          <w:rFonts w:ascii="Arial" w:hAnsi="Arial" w:cs="Arial"/>
        </w:rPr>
        <w:t>.</w:t>
      </w:r>
    </w:p>
    <w:p w14:paraId="40113FFF" w14:textId="51F4238B" w:rsidR="00920475" w:rsidRPr="00974F45" w:rsidRDefault="00142297" w:rsidP="009032BE">
      <w:pPr>
        <w:pStyle w:val="ListParagraph"/>
        <w:numPr>
          <w:ilvl w:val="0"/>
          <w:numId w:val="5"/>
        </w:numPr>
        <w:spacing w:after="0" w:line="240" w:lineRule="auto"/>
        <w:rPr>
          <w:rFonts w:ascii="Arial" w:hAnsi="Arial" w:cs="Arial"/>
        </w:rPr>
      </w:pPr>
      <w:r w:rsidRPr="00974F45">
        <w:rPr>
          <w:rFonts w:ascii="Arial" w:hAnsi="Arial" w:cs="Arial"/>
        </w:rPr>
        <w:t>Explore the use of the humanized mouse model to down select experimental vaccine candidates and study the pathogenesis of infectious diseases of military importance.</w:t>
      </w:r>
    </w:p>
    <w:p w14:paraId="4C862988" w14:textId="77777777" w:rsidR="00142297" w:rsidRPr="00974F45" w:rsidRDefault="00142297" w:rsidP="00142297">
      <w:pPr>
        <w:spacing w:after="0" w:line="240" w:lineRule="auto"/>
        <w:rPr>
          <w:rFonts w:ascii="Arial" w:hAnsi="Arial" w:cs="Arial"/>
        </w:rPr>
      </w:pPr>
    </w:p>
    <w:p w14:paraId="52394EFF" w14:textId="3709147D" w:rsidR="00070CD4" w:rsidRPr="00974F45" w:rsidRDefault="001E0370" w:rsidP="00070CD4">
      <w:pPr>
        <w:spacing w:after="0" w:line="240" w:lineRule="auto"/>
        <w:rPr>
          <w:rFonts w:ascii="Arial" w:hAnsi="Arial" w:cs="Arial"/>
        </w:rPr>
      </w:pPr>
      <w:r w:rsidRPr="00974F45">
        <w:rPr>
          <w:rFonts w:ascii="Arial" w:hAnsi="Arial" w:cs="Arial"/>
        </w:rPr>
        <w:t>(d</w:t>
      </w:r>
      <w:r w:rsidR="00070CD4" w:rsidRPr="00974F45">
        <w:rPr>
          <w:rFonts w:ascii="Arial" w:hAnsi="Arial" w:cs="Arial"/>
        </w:rPr>
        <w:t xml:space="preserve">) </w:t>
      </w:r>
      <w:r w:rsidR="00070CD4" w:rsidRPr="00974F45">
        <w:rPr>
          <w:rFonts w:ascii="Arial" w:hAnsi="Arial" w:cs="Arial"/>
          <w:u w:val="single"/>
        </w:rPr>
        <w:t>Vaccines for rickettsial diseases</w:t>
      </w:r>
      <w:r w:rsidR="00070CD4" w:rsidRPr="00974F45">
        <w:rPr>
          <w:rFonts w:ascii="Arial" w:hAnsi="Arial" w:cs="Arial"/>
        </w:rPr>
        <w:t xml:space="preserve"> </w:t>
      </w:r>
    </w:p>
    <w:p w14:paraId="23296532" w14:textId="787A1413" w:rsidR="00142297" w:rsidRPr="00974F45" w:rsidRDefault="00070CD4" w:rsidP="00070CD4">
      <w:pPr>
        <w:spacing w:after="0" w:line="240" w:lineRule="auto"/>
        <w:rPr>
          <w:rFonts w:ascii="Arial" w:eastAsia="Times New Roman" w:hAnsi="Arial" w:cs="Arial"/>
        </w:rPr>
      </w:pPr>
      <w:r w:rsidRPr="00974F45">
        <w:rPr>
          <w:rFonts w:ascii="Arial" w:eastAsia="Times New Roman" w:hAnsi="Arial" w:cs="Arial"/>
        </w:rPr>
        <w:t xml:space="preserve">The awardee will </w:t>
      </w:r>
      <w:r w:rsidR="00616F4E">
        <w:rPr>
          <w:rFonts w:ascii="Arial" w:eastAsia="Times New Roman" w:hAnsi="Arial" w:cs="Arial"/>
        </w:rPr>
        <w:t>contribute</w:t>
      </w:r>
      <w:r w:rsidR="00C77A92">
        <w:rPr>
          <w:rFonts w:ascii="Arial" w:eastAsia="Times New Roman" w:hAnsi="Arial" w:cs="Arial"/>
        </w:rPr>
        <w:t xml:space="preserve"> to the</w:t>
      </w:r>
      <w:r w:rsidR="00616F4E">
        <w:rPr>
          <w:rFonts w:ascii="Arial" w:eastAsia="Times New Roman" w:hAnsi="Arial" w:cs="Arial"/>
        </w:rPr>
        <w:t xml:space="preserve"> collaborative effort</w:t>
      </w:r>
      <w:r w:rsidR="00616F4E" w:rsidRPr="00974F45">
        <w:rPr>
          <w:rFonts w:ascii="Arial" w:eastAsia="Times New Roman" w:hAnsi="Arial" w:cs="Arial"/>
        </w:rPr>
        <w:t xml:space="preserve"> </w:t>
      </w:r>
      <w:r w:rsidR="00616F4E">
        <w:rPr>
          <w:rFonts w:ascii="Arial" w:eastAsia="Times New Roman" w:hAnsi="Arial" w:cs="Arial"/>
        </w:rPr>
        <w:t xml:space="preserve">(both </w:t>
      </w:r>
      <w:r w:rsidR="00DF1E02">
        <w:rPr>
          <w:rFonts w:ascii="Arial" w:eastAsia="Times New Roman" w:hAnsi="Arial" w:cs="Arial"/>
        </w:rPr>
        <w:t xml:space="preserve">in </w:t>
      </w:r>
      <w:r w:rsidRPr="00974F45">
        <w:rPr>
          <w:rFonts w:ascii="Arial" w:eastAsia="Times New Roman" w:hAnsi="Arial" w:cs="Arial"/>
        </w:rPr>
        <w:t xml:space="preserve">manpower and materiel </w:t>
      </w:r>
      <w:r w:rsidR="00F21502">
        <w:rPr>
          <w:rFonts w:ascii="Arial" w:eastAsia="Times New Roman" w:hAnsi="Arial" w:cs="Arial"/>
        </w:rPr>
        <w:t>assistance</w:t>
      </w:r>
      <w:r w:rsidR="00616F4E">
        <w:rPr>
          <w:rFonts w:ascii="Arial" w:eastAsia="Times New Roman" w:hAnsi="Arial" w:cs="Arial"/>
        </w:rPr>
        <w:t>) in order</w:t>
      </w:r>
      <w:r w:rsidR="00F21502" w:rsidRPr="00974F45">
        <w:rPr>
          <w:rFonts w:ascii="Arial" w:eastAsia="Times New Roman" w:hAnsi="Arial" w:cs="Arial"/>
        </w:rPr>
        <w:t xml:space="preserve"> </w:t>
      </w:r>
      <w:r w:rsidRPr="00974F45">
        <w:rPr>
          <w:rFonts w:ascii="Arial" w:eastAsia="Times New Roman" w:hAnsi="Arial" w:cs="Arial"/>
        </w:rPr>
        <w:t xml:space="preserve">to advance the research and development of a vaccine that is protective against </w:t>
      </w:r>
      <w:r w:rsidR="001E0370" w:rsidRPr="00974F45">
        <w:rPr>
          <w:rFonts w:ascii="Arial" w:eastAsia="Times New Roman" w:hAnsi="Arial" w:cs="Arial"/>
        </w:rPr>
        <w:t>rickettsial pathogens. T</w:t>
      </w:r>
      <w:r w:rsidRPr="00974F45">
        <w:rPr>
          <w:rFonts w:ascii="Arial" w:eastAsia="Times New Roman" w:hAnsi="Arial" w:cs="Arial"/>
        </w:rPr>
        <w:t>he work will be conducted in IDD</w:t>
      </w:r>
      <w:r w:rsidR="007E08D2">
        <w:rPr>
          <w:rFonts w:ascii="Arial" w:eastAsia="Times New Roman" w:hAnsi="Arial" w:cs="Arial"/>
        </w:rPr>
        <w:t>-</w:t>
      </w:r>
      <w:r w:rsidRPr="00974F45">
        <w:rPr>
          <w:rFonts w:ascii="Arial" w:eastAsia="Times New Roman" w:hAnsi="Arial" w:cs="Arial"/>
        </w:rPr>
        <w:t xml:space="preserve">NMRC laboratories </w:t>
      </w:r>
      <w:r w:rsidR="00D31CC8" w:rsidRPr="00974F45">
        <w:rPr>
          <w:rFonts w:ascii="Arial" w:eastAsia="Times New Roman" w:hAnsi="Arial" w:cs="Arial"/>
        </w:rPr>
        <w:t>where</w:t>
      </w:r>
      <w:r w:rsidR="00D31CC8">
        <w:rPr>
          <w:rFonts w:ascii="Arial" w:eastAsia="Times New Roman" w:hAnsi="Arial" w:cs="Arial"/>
        </w:rPr>
        <w:t xml:space="preserve"> awardee</w:t>
      </w:r>
      <w:r w:rsidRPr="00974F45">
        <w:rPr>
          <w:rFonts w:ascii="Arial" w:eastAsia="Times New Roman" w:hAnsi="Arial" w:cs="Arial"/>
        </w:rPr>
        <w:t xml:space="preserve"> personnel will work closely with NMRC civilian and military personnel.  Specific </w:t>
      </w:r>
      <w:r w:rsidR="00616F4E">
        <w:rPr>
          <w:rFonts w:ascii="Arial" w:eastAsia="Times New Roman" w:hAnsi="Arial" w:cs="Arial"/>
        </w:rPr>
        <w:t>collaborative efforts</w:t>
      </w:r>
      <w:r w:rsidR="00616F4E" w:rsidRPr="00974F45">
        <w:rPr>
          <w:rFonts w:ascii="Arial" w:eastAsia="Times New Roman" w:hAnsi="Arial" w:cs="Arial"/>
        </w:rPr>
        <w:t xml:space="preserve"> </w:t>
      </w:r>
      <w:r w:rsidRPr="00974F45">
        <w:rPr>
          <w:rFonts w:ascii="Arial" w:eastAsia="Times New Roman" w:hAnsi="Arial" w:cs="Arial"/>
        </w:rPr>
        <w:t>will include</w:t>
      </w:r>
      <w:r w:rsidR="001E0370" w:rsidRPr="00974F45">
        <w:rPr>
          <w:rFonts w:ascii="Arial" w:eastAsia="Times New Roman" w:hAnsi="Arial" w:cs="Arial"/>
        </w:rPr>
        <w:t>:</w:t>
      </w:r>
    </w:p>
    <w:p w14:paraId="5B6140B9" w14:textId="7C8B36B2" w:rsidR="001E0370" w:rsidRPr="00974F45" w:rsidRDefault="001E0370" w:rsidP="001E0370">
      <w:pPr>
        <w:pStyle w:val="ListParagraph"/>
        <w:numPr>
          <w:ilvl w:val="0"/>
          <w:numId w:val="2"/>
        </w:numPr>
        <w:spacing w:line="240" w:lineRule="auto"/>
        <w:rPr>
          <w:rStyle w:val="HTMLTypewriter"/>
          <w:rFonts w:ascii="Arial" w:hAnsi="Arial" w:cs="Arial"/>
          <w:sz w:val="22"/>
          <w:szCs w:val="22"/>
        </w:rPr>
      </w:pPr>
      <w:r w:rsidRPr="00974F45">
        <w:rPr>
          <w:rStyle w:val="HTMLTypewriter"/>
          <w:rFonts w:ascii="Arial" w:hAnsi="Arial" w:cs="Arial"/>
          <w:sz w:val="22"/>
          <w:szCs w:val="22"/>
        </w:rPr>
        <w:t xml:space="preserve">Develop vaccines against </w:t>
      </w:r>
      <w:r w:rsidRPr="00974F45">
        <w:rPr>
          <w:rFonts w:ascii="Arial" w:hAnsi="Arial" w:cs="Arial"/>
          <w:i/>
          <w:color w:val="545454"/>
          <w:shd w:val="clear" w:color="auto" w:fill="FFFFFF"/>
        </w:rPr>
        <w:t xml:space="preserve">Orientia </w:t>
      </w:r>
      <w:r w:rsidR="00DF1E02" w:rsidRPr="00974F45">
        <w:rPr>
          <w:rFonts w:ascii="Arial" w:hAnsi="Arial" w:cs="Arial"/>
          <w:i/>
          <w:color w:val="545454"/>
          <w:shd w:val="clear" w:color="auto" w:fill="FFFFFF"/>
        </w:rPr>
        <w:t>tsutsugamushi</w:t>
      </w:r>
      <w:r w:rsidR="00DF1E02" w:rsidRPr="00974F45">
        <w:rPr>
          <w:rStyle w:val="HTMLTypewriter"/>
          <w:rFonts w:ascii="Arial" w:hAnsi="Arial" w:cs="Arial"/>
          <w:i/>
          <w:sz w:val="22"/>
          <w:szCs w:val="22"/>
        </w:rPr>
        <w:t>.</w:t>
      </w:r>
    </w:p>
    <w:p w14:paraId="3CFCEDA5" w14:textId="0BCCE88A" w:rsidR="001E0370" w:rsidRPr="00974F45" w:rsidRDefault="001E0370" w:rsidP="001E0370">
      <w:pPr>
        <w:pStyle w:val="ListParagraph"/>
        <w:numPr>
          <w:ilvl w:val="1"/>
          <w:numId w:val="2"/>
        </w:numPr>
        <w:spacing w:line="240" w:lineRule="auto"/>
        <w:rPr>
          <w:rFonts w:ascii="Arial" w:hAnsi="Arial" w:cs="Arial"/>
        </w:rPr>
      </w:pPr>
      <w:r w:rsidRPr="00974F45">
        <w:rPr>
          <w:rFonts w:ascii="Arial" w:hAnsi="Arial" w:cs="Arial"/>
        </w:rPr>
        <w:t>Discover and characterize novel antigens that could be used in a future vaccine.</w:t>
      </w:r>
    </w:p>
    <w:p w14:paraId="4E35B71F" w14:textId="0C688C50" w:rsidR="001E0370" w:rsidRPr="00974F45" w:rsidRDefault="001E0370" w:rsidP="001E0370">
      <w:pPr>
        <w:pStyle w:val="ListParagraph"/>
        <w:numPr>
          <w:ilvl w:val="1"/>
          <w:numId w:val="2"/>
        </w:numPr>
        <w:spacing w:line="240" w:lineRule="auto"/>
        <w:rPr>
          <w:rFonts w:ascii="Arial" w:hAnsi="Arial" w:cs="Arial"/>
        </w:rPr>
      </w:pPr>
      <w:r w:rsidRPr="00974F45">
        <w:rPr>
          <w:rFonts w:ascii="Arial" w:hAnsi="Arial" w:cs="Arial"/>
        </w:rPr>
        <w:t xml:space="preserve">Conduct preclinical candidate vaccine development studies.  </w:t>
      </w:r>
    </w:p>
    <w:p w14:paraId="7DBEF47A" w14:textId="03BE4E04" w:rsidR="001E0370" w:rsidRPr="00974F45" w:rsidRDefault="001E0370" w:rsidP="001E0370">
      <w:pPr>
        <w:pStyle w:val="ListParagraph"/>
        <w:numPr>
          <w:ilvl w:val="1"/>
          <w:numId w:val="2"/>
        </w:numPr>
        <w:spacing w:line="240" w:lineRule="auto"/>
        <w:rPr>
          <w:rFonts w:ascii="Arial" w:hAnsi="Arial" w:cs="Arial"/>
        </w:rPr>
      </w:pPr>
      <w:r w:rsidRPr="00974F45">
        <w:rPr>
          <w:rFonts w:ascii="Arial" w:hAnsi="Arial" w:cs="Arial"/>
        </w:rPr>
        <w:t xml:space="preserve">Provide epidemiology </w:t>
      </w:r>
      <w:r w:rsidR="00F21502">
        <w:rPr>
          <w:rFonts w:ascii="Arial" w:hAnsi="Arial" w:cs="Arial"/>
        </w:rPr>
        <w:t>expertise and assistance</w:t>
      </w:r>
      <w:r w:rsidR="00B80335">
        <w:rPr>
          <w:rFonts w:ascii="Arial" w:hAnsi="Arial" w:cs="Arial"/>
        </w:rPr>
        <w:t>.</w:t>
      </w:r>
    </w:p>
    <w:p w14:paraId="41C81B21" w14:textId="327A50D5" w:rsidR="00642DDB" w:rsidRPr="00974F45" w:rsidRDefault="009D0F0A" w:rsidP="00642DDB">
      <w:pPr>
        <w:spacing w:after="0" w:line="240" w:lineRule="auto"/>
        <w:rPr>
          <w:rFonts w:ascii="Arial" w:hAnsi="Arial" w:cs="Arial"/>
        </w:rPr>
      </w:pPr>
      <w:r w:rsidRPr="00974F45">
        <w:rPr>
          <w:rFonts w:ascii="Arial" w:hAnsi="Arial" w:cs="Arial"/>
          <w:u w:val="single"/>
        </w:rPr>
        <w:t>(e)</w:t>
      </w:r>
      <w:r w:rsidRPr="00974F45">
        <w:rPr>
          <w:rFonts w:ascii="Arial" w:hAnsi="Arial" w:cs="Arial"/>
        </w:rPr>
        <w:t xml:space="preserve"> </w:t>
      </w:r>
      <w:r w:rsidR="00642DDB" w:rsidRPr="00974F45">
        <w:rPr>
          <w:rFonts w:ascii="Arial" w:hAnsi="Arial" w:cs="Arial"/>
          <w:u w:val="single"/>
        </w:rPr>
        <w:t xml:space="preserve">Development of </w:t>
      </w:r>
      <w:r w:rsidR="00FD700F" w:rsidRPr="00974F45">
        <w:rPr>
          <w:rFonts w:ascii="Arial" w:hAnsi="Arial" w:cs="Arial"/>
          <w:u w:val="single"/>
        </w:rPr>
        <w:t xml:space="preserve">the </w:t>
      </w:r>
      <w:r w:rsidR="00642DDB" w:rsidRPr="00974F45">
        <w:rPr>
          <w:rFonts w:ascii="Arial" w:hAnsi="Arial" w:cs="Arial"/>
          <w:u w:val="single"/>
        </w:rPr>
        <w:t>Humanized Mouse Model</w:t>
      </w:r>
    </w:p>
    <w:p w14:paraId="7052219A" w14:textId="77777777" w:rsidR="001E0370" w:rsidRPr="00974F45" w:rsidRDefault="001E0370" w:rsidP="001E0370">
      <w:pPr>
        <w:pStyle w:val="ListParagraph"/>
        <w:numPr>
          <w:ilvl w:val="0"/>
          <w:numId w:val="2"/>
        </w:numPr>
        <w:spacing w:after="0" w:line="240" w:lineRule="auto"/>
        <w:rPr>
          <w:rFonts w:ascii="Arial" w:hAnsi="Arial" w:cs="Arial"/>
        </w:rPr>
      </w:pPr>
      <w:r w:rsidRPr="00974F45">
        <w:rPr>
          <w:rFonts w:ascii="Arial" w:hAnsi="Arial" w:cs="Arial"/>
        </w:rPr>
        <w:t>Explore the use of the humanized mouse model to down select experimental vaccine candidates and study the pathogenesis of infectious diseases of military importance.</w:t>
      </w:r>
    </w:p>
    <w:p w14:paraId="1824002A" w14:textId="0B5E38EB" w:rsidR="00642DDB" w:rsidRPr="00974F45" w:rsidRDefault="00642DDB" w:rsidP="001E0370">
      <w:pPr>
        <w:pStyle w:val="ListParagraph"/>
        <w:numPr>
          <w:ilvl w:val="0"/>
          <w:numId w:val="2"/>
        </w:numPr>
        <w:spacing w:after="0" w:line="240" w:lineRule="auto"/>
        <w:rPr>
          <w:rFonts w:ascii="Arial" w:hAnsi="Arial" w:cs="Arial"/>
        </w:rPr>
      </w:pPr>
      <w:r w:rsidRPr="00974F45">
        <w:rPr>
          <w:rFonts w:ascii="Arial" w:hAnsi="Arial" w:cs="Arial"/>
        </w:rPr>
        <w:t xml:space="preserve">Generate therapeutic monoclonal and </w:t>
      </w:r>
      <w:r w:rsidR="00464736" w:rsidRPr="00974F45">
        <w:rPr>
          <w:rFonts w:ascii="Arial" w:hAnsi="Arial" w:cs="Arial"/>
        </w:rPr>
        <w:t>polyclonal</w:t>
      </w:r>
      <w:r w:rsidRPr="00974F45">
        <w:rPr>
          <w:rFonts w:ascii="Arial" w:hAnsi="Arial" w:cs="Arial"/>
        </w:rPr>
        <w:t xml:space="preserve"> antibody products to treat and/or prevent infectious diseases of military importance.</w:t>
      </w:r>
    </w:p>
    <w:p w14:paraId="5C3E4170" w14:textId="77777777" w:rsidR="001E0370" w:rsidRPr="00974F45" w:rsidRDefault="001E0370" w:rsidP="00070CD4">
      <w:pPr>
        <w:spacing w:after="0" w:line="240" w:lineRule="auto"/>
        <w:rPr>
          <w:rFonts w:ascii="Arial" w:eastAsia="Times New Roman" w:hAnsi="Arial" w:cs="Arial"/>
        </w:rPr>
      </w:pPr>
    </w:p>
    <w:p w14:paraId="48FD1106" w14:textId="2C5D5FC8" w:rsidR="009D0F0A" w:rsidRPr="00974F45" w:rsidRDefault="009D0F0A" w:rsidP="009D0F0A">
      <w:pPr>
        <w:spacing w:after="0" w:line="240" w:lineRule="auto"/>
        <w:rPr>
          <w:rFonts w:ascii="Arial" w:hAnsi="Arial" w:cs="Arial"/>
        </w:rPr>
      </w:pPr>
      <w:r w:rsidRPr="00974F45">
        <w:rPr>
          <w:rFonts w:ascii="Arial" w:hAnsi="Arial" w:cs="Arial"/>
        </w:rPr>
        <w:t xml:space="preserve">(f) </w:t>
      </w:r>
      <w:r w:rsidRPr="00974F45">
        <w:rPr>
          <w:rFonts w:ascii="Arial" w:hAnsi="Arial" w:cs="Arial"/>
          <w:u w:val="single"/>
        </w:rPr>
        <w:t>Development of Countermeasures Against Multidrug Resistant Wound Infections</w:t>
      </w:r>
    </w:p>
    <w:p w14:paraId="2F82F5B6" w14:textId="433CBE38" w:rsidR="009D0F0A" w:rsidRPr="008E1225" w:rsidRDefault="009D0F0A" w:rsidP="00626E41">
      <w:pPr>
        <w:pStyle w:val="ListParagraph"/>
        <w:numPr>
          <w:ilvl w:val="0"/>
          <w:numId w:val="2"/>
        </w:numPr>
        <w:spacing w:after="0" w:line="240" w:lineRule="auto"/>
        <w:rPr>
          <w:rFonts w:ascii="Arial" w:hAnsi="Arial" w:cs="Arial"/>
        </w:rPr>
      </w:pPr>
      <w:r w:rsidRPr="00974F45">
        <w:rPr>
          <w:rFonts w:ascii="Arial" w:hAnsi="Arial" w:cs="Arial"/>
        </w:rPr>
        <w:t xml:space="preserve">Advance </w:t>
      </w:r>
      <w:r w:rsidR="00A75AE9" w:rsidRPr="00974F45">
        <w:rPr>
          <w:rFonts w:ascii="Arial" w:hAnsi="Arial" w:cs="Arial"/>
        </w:rPr>
        <w:t xml:space="preserve">the use of bacteriophage therapy to treat infections complicated by multidrug resistant bacteria, focusing mostly on </w:t>
      </w:r>
      <w:r w:rsidR="00626E41" w:rsidRPr="00626E41">
        <w:rPr>
          <w:rFonts w:ascii="Arial" w:hAnsi="Arial" w:cs="Arial"/>
        </w:rPr>
        <w:t>Enterococcus faecium, Staphylococcus aureus, Klebsiella</w:t>
      </w:r>
      <w:r w:rsidR="00626E41">
        <w:rPr>
          <w:rFonts w:ascii="Arial" w:hAnsi="Arial" w:cs="Arial"/>
        </w:rPr>
        <w:t xml:space="preserve"> </w:t>
      </w:r>
      <w:r w:rsidR="00626E41" w:rsidRPr="008E1225">
        <w:rPr>
          <w:rFonts w:ascii="Arial" w:hAnsi="Arial" w:cs="Arial"/>
        </w:rPr>
        <w:t>pneumoniae, Acinetobacter baumannii, Pseudomonas aeruginosa, and Enterobacter species</w:t>
      </w:r>
      <w:r w:rsidR="00626E41">
        <w:rPr>
          <w:rFonts w:ascii="Arial" w:hAnsi="Arial" w:cs="Arial"/>
        </w:rPr>
        <w:t xml:space="preserve"> (</w:t>
      </w:r>
      <w:r w:rsidR="00A75AE9" w:rsidRPr="008E1225">
        <w:rPr>
          <w:rFonts w:ascii="Arial" w:hAnsi="Arial" w:cs="Arial"/>
        </w:rPr>
        <w:t>ESKAPE</w:t>
      </w:r>
      <w:r w:rsidR="00626E41">
        <w:rPr>
          <w:rFonts w:ascii="Arial" w:hAnsi="Arial" w:cs="Arial"/>
        </w:rPr>
        <w:t>)</w:t>
      </w:r>
      <w:r w:rsidR="00A75AE9" w:rsidRPr="008E1225">
        <w:rPr>
          <w:rFonts w:ascii="Arial" w:hAnsi="Arial" w:cs="Arial"/>
        </w:rPr>
        <w:t xml:space="preserve"> pathogens</w:t>
      </w:r>
      <w:r w:rsidRPr="008E1225">
        <w:rPr>
          <w:rFonts w:ascii="Arial" w:hAnsi="Arial" w:cs="Arial"/>
        </w:rPr>
        <w:t>.</w:t>
      </w:r>
    </w:p>
    <w:p w14:paraId="4E191B7C" w14:textId="269ACB1A" w:rsidR="009D0F0A" w:rsidRPr="00974F45" w:rsidRDefault="00FA64A2" w:rsidP="009D0F0A">
      <w:pPr>
        <w:pStyle w:val="ListParagraph"/>
        <w:numPr>
          <w:ilvl w:val="0"/>
          <w:numId w:val="2"/>
        </w:numPr>
        <w:spacing w:after="0" w:line="240" w:lineRule="auto"/>
        <w:rPr>
          <w:rFonts w:ascii="Arial" w:hAnsi="Arial" w:cs="Arial"/>
        </w:rPr>
      </w:pPr>
      <w:r w:rsidRPr="00974F45">
        <w:rPr>
          <w:rFonts w:ascii="Arial" w:hAnsi="Arial" w:cs="Arial"/>
        </w:rPr>
        <w:lastRenderedPageBreak/>
        <w:t>Identify biomarkers predictive of clinical outcomes in skin and soft tissue infections</w:t>
      </w:r>
      <w:r w:rsidR="009D0F0A" w:rsidRPr="00974F45">
        <w:rPr>
          <w:rFonts w:ascii="Arial" w:hAnsi="Arial" w:cs="Arial"/>
        </w:rPr>
        <w:t>.</w:t>
      </w:r>
    </w:p>
    <w:p w14:paraId="5ADAE81E" w14:textId="01297F19" w:rsidR="009D0F0A" w:rsidRPr="00974F45" w:rsidRDefault="00E50E48" w:rsidP="005E1DF3">
      <w:pPr>
        <w:pStyle w:val="ListParagraph"/>
        <w:numPr>
          <w:ilvl w:val="0"/>
          <w:numId w:val="2"/>
        </w:numPr>
        <w:spacing w:after="0" w:line="240" w:lineRule="auto"/>
        <w:rPr>
          <w:rFonts w:ascii="Arial" w:hAnsi="Arial" w:cs="Arial"/>
        </w:rPr>
      </w:pPr>
      <w:r w:rsidRPr="00974F45">
        <w:rPr>
          <w:rFonts w:ascii="Arial" w:hAnsi="Arial" w:cs="Arial"/>
        </w:rPr>
        <w:t xml:space="preserve">Explore other novel therapeutic approaches to treat </w:t>
      </w:r>
      <w:r w:rsidR="00B419B2" w:rsidRPr="00974F45">
        <w:rPr>
          <w:rFonts w:ascii="Arial" w:hAnsi="Arial" w:cs="Arial"/>
        </w:rPr>
        <w:t xml:space="preserve">and manage </w:t>
      </w:r>
      <w:r w:rsidRPr="00974F45">
        <w:rPr>
          <w:rFonts w:ascii="Arial" w:hAnsi="Arial" w:cs="Arial"/>
        </w:rPr>
        <w:t xml:space="preserve">bacterial wound </w:t>
      </w:r>
      <w:r w:rsidR="00B419B2" w:rsidRPr="00974F45">
        <w:rPr>
          <w:rFonts w:ascii="Arial" w:hAnsi="Arial" w:cs="Arial"/>
        </w:rPr>
        <w:t>infections</w:t>
      </w:r>
      <w:r w:rsidR="00B80335">
        <w:rPr>
          <w:rFonts w:ascii="Arial" w:hAnsi="Arial" w:cs="Arial"/>
        </w:rPr>
        <w:t>.</w:t>
      </w:r>
    </w:p>
    <w:p w14:paraId="7F2C036F" w14:textId="77777777" w:rsidR="006A3445" w:rsidRPr="00974F45" w:rsidRDefault="006A3445" w:rsidP="006A3445">
      <w:pPr>
        <w:spacing w:after="0" w:line="240" w:lineRule="auto"/>
        <w:rPr>
          <w:rFonts w:ascii="Arial" w:hAnsi="Arial" w:cs="Arial"/>
        </w:rPr>
      </w:pPr>
    </w:p>
    <w:p w14:paraId="70D10023" w14:textId="2D41A24B" w:rsidR="00920475" w:rsidRDefault="00421831" w:rsidP="009032BE">
      <w:pPr>
        <w:spacing w:after="0" w:line="240" w:lineRule="auto"/>
        <w:rPr>
          <w:rFonts w:ascii="Arial" w:eastAsia="Times New Roman" w:hAnsi="Arial" w:cs="Arial"/>
          <w:b/>
          <w:bCs/>
          <w:spacing w:val="59"/>
        </w:rPr>
      </w:pPr>
      <w:r w:rsidRPr="00974F45">
        <w:rPr>
          <w:rFonts w:ascii="Arial" w:eastAsia="Times New Roman" w:hAnsi="Arial" w:cs="Arial"/>
          <w:b/>
          <w:bCs/>
        </w:rPr>
        <w:t>iv</w:t>
      </w:r>
      <w:r w:rsidR="00C3327B" w:rsidRPr="00974F45">
        <w:rPr>
          <w:rFonts w:ascii="Arial" w:eastAsia="Times New Roman" w:hAnsi="Arial" w:cs="Arial"/>
          <w:b/>
          <w:bCs/>
        </w:rPr>
        <w:t>.</w:t>
      </w:r>
      <w:r w:rsidR="007F3F9D" w:rsidRPr="00974F45">
        <w:rPr>
          <w:rFonts w:ascii="Arial" w:eastAsia="Times New Roman" w:hAnsi="Arial" w:cs="Arial"/>
          <w:b/>
          <w:bCs/>
        </w:rPr>
        <w:t xml:space="preserve"> </w:t>
      </w:r>
      <w:r w:rsidR="00C3327B" w:rsidRPr="00974F45">
        <w:rPr>
          <w:rFonts w:ascii="Arial" w:eastAsia="Times New Roman" w:hAnsi="Arial" w:cs="Arial"/>
          <w:b/>
          <w:bCs/>
        </w:rPr>
        <w:t>Ov</w:t>
      </w:r>
      <w:r w:rsidR="00C3327B" w:rsidRPr="00974F45">
        <w:rPr>
          <w:rFonts w:ascii="Arial" w:eastAsia="Times New Roman" w:hAnsi="Arial" w:cs="Arial"/>
          <w:b/>
          <w:bCs/>
          <w:spacing w:val="-1"/>
        </w:rPr>
        <w:t>er</w:t>
      </w:r>
      <w:r w:rsidR="00C3327B" w:rsidRPr="00974F45">
        <w:rPr>
          <w:rFonts w:ascii="Arial" w:eastAsia="Times New Roman" w:hAnsi="Arial" w:cs="Arial"/>
          <w:b/>
          <w:bCs/>
        </w:rPr>
        <w:t>sig</w:t>
      </w:r>
      <w:r w:rsidR="00C3327B" w:rsidRPr="00974F45">
        <w:rPr>
          <w:rFonts w:ascii="Arial" w:eastAsia="Times New Roman" w:hAnsi="Arial" w:cs="Arial"/>
          <w:b/>
          <w:bCs/>
          <w:spacing w:val="1"/>
        </w:rPr>
        <w:t>h</w:t>
      </w:r>
      <w:r w:rsidR="00C3327B" w:rsidRPr="00974F45">
        <w:rPr>
          <w:rFonts w:ascii="Arial" w:eastAsia="Times New Roman" w:hAnsi="Arial" w:cs="Arial"/>
          <w:b/>
          <w:bCs/>
        </w:rPr>
        <w:t>t</w:t>
      </w:r>
      <w:r w:rsidR="00C3327B" w:rsidRPr="00974F45">
        <w:rPr>
          <w:rFonts w:ascii="Arial" w:eastAsia="Times New Roman" w:hAnsi="Arial" w:cs="Arial"/>
          <w:b/>
          <w:bCs/>
          <w:spacing w:val="-1"/>
        </w:rPr>
        <w:t xml:space="preserve"> </w:t>
      </w:r>
      <w:r w:rsidR="00C3327B" w:rsidRPr="00974F45">
        <w:rPr>
          <w:rFonts w:ascii="Arial" w:eastAsia="Times New Roman" w:hAnsi="Arial" w:cs="Arial"/>
          <w:b/>
          <w:bCs/>
        </w:rPr>
        <w:t>of</w:t>
      </w:r>
      <w:r w:rsidR="00C3327B" w:rsidRPr="00974F45">
        <w:rPr>
          <w:rFonts w:ascii="Arial" w:eastAsia="Times New Roman" w:hAnsi="Arial" w:cs="Arial"/>
          <w:b/>
          <w:bCs/>
          <w:spacing w:val="2"/>
        </w:rPr>
        <w:t xml:space="preserve"> </w:t>
      </w:r>
      <w:r w:rsidR="00601647" w:rsidRPr="00974F45">
        <w:rPr>
          <w:rFonts w:ascii="Arial" w:eastAsia="Times New Roman" w:hAnsi="Arial" w:cs="Arial"/>
          <w:b/>
          <w:bCs/>
          <w:spacing w:val="-1"/>
        </w:rPr>
        <w:t xml:space="preserve">Research Activities Under the </w:t>
      </w:r>
      <w:r w:rsidR="00C80CD9" w:rsidRPr="00974F45">
        <w:rPr>
          <w:rFonts w:ascii="Arial" w:eastAsia="Times New Roman" w:hAnsi="Arial" w:cs="Arial"/>
          <w:b/>
          <w:bCs/>
          <w:spacing w:val="-1"/>
        </w:rPr>
        <w:t>Cooperative Agreement</w:t>
      </w:r>
      <w:r w:rsidR="00C80CD9" w:rsidRPr="00974F45">
        <w:rPr>
          <w:rFonts w:ascii="Arial" w:eastAsia="Times New Roman" w:hAnsi="Arial" w:cs="Arial"/>
          <w:b/>
          <w:bCs/>
          <w:spacing w:val="59"/>
        </w:rPr>
        <w:t xml:space="preserve"> </w:t>
      </w:r>
    </w:p>
    <w:p w14:paraId="61642153" w14:textId="77777777" w:rsidR="006A3445" w:rsidRPr="00974F45" w:rsidRDefault="006A3445" w:rsidP="009032BE">
      <w:pPr>
        <w:spacing w:after="0" w:line="240" w:lineRule="auto"/>
        <w:rPr>
          <w:rFonts w:ascii="Arial" w:eastAsia="Times New Roman" w:hAnsi="Arial" w:cs="Arial"/>
          <w:b/>
          <w:bCs/>
          <w:spacing w:val="59"/>
        </w:rPr>
      </w:pPr>
    </w:p>
    <w:p w14:paraId="1CFF2B23" w14:textId="215195A6" w:rsidR="00920475" w:rsidRPr="00974F45" w:rsidRDefault="00601647" w:rsidP="00A1007D">
      <w:pPr>
        <w:spacing w:after="0" w:line="240" w:lineRule="auto"/>
        <w:rPr>
          <w:rFonts w:ascii="Arial" w:eastAsia="Times New Roman" w:hAnsi="Arial" w:cs="Arial"/>
        </w:rPr>
      </w:pPr>
      <w:r w:rsidRPr="00974F45">
        <w:rPr>
          <w:rFonts w:ascii="Arial" w:eastAsia="Times New Roman" w:hAnsi="Arial" w:cs="Arial"/>
        </w:rPr>
        <w:t xml:space="preserve">The </w:t>
      </w:r>
      <w:r w:rsidR="00A1007D" w:rsidRPr="00974F45">
        <w:rPr>
          <w:rFonts w:ascii="Arial" w:eastAsia="Times New Roman" w:hAnsi="Arial" w:cs="Arial"/>
        </w:rPr>
        <w:t>NMRC GOR will provide oversight of research activities covered under the cooperative agreement</w:t>
      </w:r>
      <w:r w:rsidRPr="00974F45">
        <w:rPr>
          <w:rFonts w:ascii="Arial" w:eastAsia="Times New Roman" w:hAnsi="Arial" w:cs="Arial"/>
        </w:rPr>
        <w:t xml:space="preserve">. </w:t>
      </w:r>
      <w:r w:rsidR="00A1007D" w:rsidRPr="00974F45">
        <w:rPr>
          <w:rFonts w:ascii="Arial" w:eastAsia="Times New Roman" w:hAnsi="Arial" w:cs="Arial"/>
        </w:rPr>
        <w:t xml:space="preserve"> The GOR will coordinate with program managers </w:t>
      </w:r>
      <w:r w:rsidR="000222E9" w:rsidRPr="00974F45">
        <w:rPr>
          <w:rFonts w:ascii="Arial" w:eastAsia="Times New Roman" w:hAnsi="Arial" w:cs="Arial"/>
        </w:rPr>
        <w:t>(PMs)</w:t>
      </w:r>
      <w:r w:rsidR="00A1007D" w:rsidRPr="00974F45">
        <w:rPr>
          <w:rFonts w:ascii="Arial" w:eastAsia="Times New Roman" w:hAnsi="Arial" w:cs="Arial"/>
        </w:rPr>
        <w:t xml:space="preserve"> from each IDD</w:t>
      </w:r>
      <w:r w:rsidR="007E08D2">
        <w:rPr>
          <w:rFonts w:ascii="Arial" w:eastAsia="Times New Roman" w:hAnsi="Arial" w:cs="Arial"/>
        </w:rPr>
        <w:t>-</w:t>
      </w:r>
      <w:r w:rsidR="00A1007D" w:rsidRPr="00974F45">
        <w:rPr>
          <w:rFonts w:ascii="Arial" w:eastAsia="Times New Roman" w:hAnsi="Arial" w:cs="Arial"/>
        </w:rPr>
        <w:t>NMRC department.  The PMs will coordinate with project investigators to stay abreast of progress toward meeting established milestones</w:t>
      </w:r>
      <w:r w:rsidR="00C3327B" w:rsidRPr="00974F45">
        <w:rPr>
          <w:rFonts w:ascii="Arial" w:eastAsia="Times New Roman" w:hAnsi="Arial" w:cs="Arial"/>
        </w:rPr>
        <w:t>.</w:t>
      </w:r>
    </w:p>
    <w:p w14:paraId="44910FEA" w14:textId="77777777" w:rsidR="00A1007D" w:rsidRPr="00974F45" w:rsidRDefault="00A1007D" w:rsidP="00A1007D">
      <w:pPr>
        <w:spacing w:after="0" w:line="240" w:lineRule="auto"/>
        <w:rPr>
          <w:rFonts w:ascii="Arial" w:eastAsia="Times New Roman" w:hAnsi="Arial" w:cs="Arial"/>
        </w:rPr>
      </w:pPr>
    </w:p>
    <w:p w14:paraId="0426B144" w14:textId="1D33A74D" w:rsidR="00920475" w:rsidRDefault="0002332B" w:rsidP="006A3445">
      <w:pPr>
        <w:spacing w:after="0" w:line="240" w:lineRule="auto"/>
        <w:rPr>
          <w:rFonts w:ascii="Arial" w:eastAsia="Times New Roman" w:hAnsi="Arial" w:cs="Arial"/>
          <w:b/>
          <w:bCs/>
          <w:spacing w:val="59"/>
        </w:rPr>
      </w:pPr>
      <w:r w:rsidRPr="00974F45">
        <w:rPr>
          <w:rFonts w:ascii="Arial" w:eastAsia="Times New Roman" w:hAnsi="Arial" w:cs="Arial"/>
          <w:b/>
          <w:bCs/>
        </w:rPr>
        <w:t>v</w:t>
      </w:r>
      <w:r w:rsidR="00C3327B" w:rsidRPr="00974F45">
        <w:rPr>
          <w:rFonts w:ascii="Arial" w:eastAsia="Times New Roman" w:hAnsi="Arial" w:cs="Arial"/>
          <w:b/>
          <w:bCs/>
        </w:rPr>
        <w:t>.</w:t>
      </w:r>
      <w:r w:rsidR="007F3F9D" w:rsidRPr="00974F45">
        <w:rPr>
          <w:rFonts w:ascii="Arial" w:eastAsia="Times New Roman" w:hAnsi="Arial" w:cs="Arial"/>
          <w:b/>
          <w:bCs/>
        </w:rPr>
        <w:t xml:space="preserve"> </w:t>
      </w:r>
      <w:r w:rsidR="00C3327B" w:rsidRPr="00974F45">
        <w:rPr>
          <w:rFonts w:ascii="Arial" w:eastAsia="Times New Roman" w:hAnsi="Arial" w:cs="Arial"/>
          <w:b/>
          <w:bCs/>
        </w:rPr>
        <w:t>Use</w:t>
      </w:r>
      <w:r w:rsidR="00C3327B" w:rsidRPr="00974F45">
        <w:rPr>
          <w:rFonts w:ascii="Arial" w:eastAsia="Times New Roman" w:hAnsi="Arial" w:cs="Arial"/>
          <w:b/>
          <w:bCs/>
          <w:spacing w:val="-1"/>
        </w:rPr>
        <w:t xml:space="preserve"> </w:t>
      </w:r>
      <w:r w:rsidR="00C3327B" w:rsidRPr="00974F45">
        <w:rPr>
          <w:rFonts w:ascii="Arial" w:eastAsia="Times New Roman" w:hAnsi="Arial" w:cs="Arial"/>
          <w:b/>
          <w:bCs/>
        </w:rPr>
        <w:t>of</w:t>
      </w:r>
      <w:r w:rsidR="00C3327B" w:rsidRPr="00974F45">
        <w:rPr>
          <w:rFonts w:ascii="Arial" w:eastAsia="Times New Roman" w:hAnsi="Arial" w:cs="Arial"/>
          <w:b/>
          <w:bCs/>
          <w:spacing w:val="2"/>
        </w:rPr>
        <w:t xml:space="preserve"> </w:t>
      </w:r>
      <w:r w:rsidR="00C3327B" w:rsidRPr="00974F45">
        <w:rPr>
          <w:rFonts w:ascii="Arial" w:eastAsia="Times New Roman" w:hAnsi="Arial" w:cs="Arial"/>
          <w:b/>
          <w:bCs/>
        </w:rPr>
        <w:t>H</w:t>
      </w:r>
      <w:r w:rsidR="00C3327B" w:rsidRPr="00974F45">
        <w:rPr>
          <w:rFonts w:ascii="Arial" w:eastAsia="Times New Roman" w:hAnsi="Arial" w:cs="Arial"/>
          <w:b/>
          <w:bCs/>
          <w:spacing w:val="1"/>
        </w:rPr>
        <w:t>u</w:t>
      </w:r>
      <w:r w:rsidR="00C3327B" w:rsidRPr="00974F45">
        <w:rPr>
          <w:rFonts w:ascii="Arial" w:eastAsia="Times New Roman" w:hAnsi="Arial" w:cs="Arial"/>
          <w:b/>
          <w:bCs/>
          <w:spacing w:val="-3"/>
        </w:rPr>
        <w:t>m</w:t>
      </w:r>
      <w:r w:rsidR="00C3327B" w:rsidRPr="00974F45">
        <w:rPr>
          <w:rFonts w:ascii="Arial" w:eastAsia="Times New Roman" w:hAnsi="Arial" w:cs="Arial"/>
          <w:b/>
          <w:bCs/>
        </w:rPr>
        <w:t>an</w:t>
      </w:r>
      <w:r w:rsidR="00C3327B" w:rsidRPr="00974F45">
        <w:rPr>
          <w:rFonts w:ascii="Arial" w:eastAsia="Times New Roman" w:hAnsi="Arial" w:cs="Arial"/>
          <w:b/>
          <w:bCs/>
          <w:spacing w:val="1"/>
        </w:rPr>
        <w:t xml:space="preserve"> Sub</w:t>
      </w:r>
      <w:r w:rsidR="00C3327B" w:rsidRPr="00974F45">
        <w:rPr>
          <w:rFonts w:ascii="Arial" w:eastAsia="Times New Roman" w:hAnsi="Arial" w:cs="Arial"/>
          <w:b/>
          <w:bCs/>
          <w:spacing w:val="-1"/>
        </w:rPr>
        <w:t>ject</w:t>
      </w:r>
      <w:r w:rsidR="00C3327B" w:rsidRPr="00974F45">
        <w:rPr>
          <w:rFonts w:ascii="Arial" w:eastAsia="Times New Roman" w:hAnsi="Arial" w:cs="Arial"/>
          <w:b/>
          <w:bCs/>
        </w:rPr>
        <w:t xml:space="preserve">s </w:t>
      </w:r>
      <w:r w:rsidR="00974F45">
        <w:rPr>
          <w:rFonts w:ascii="Arial" w:eastAsia="Times New Roman" w:hAnsi="Arial" w:cs="Arial"/>
          <w:b/>
          <w:bCs/>
        </w:rPr>
        <w:t>/</w:t>
      </w:r>
      <w:r w:rsidR="00C3327B" w:rsidRPr="00974F45">
        <w:rPr>
          <w:rFonts w:ascii="Arial" w:eastAsia="Times New Roman" w:hAnsi="Arial" w:cs="Arial"/>
          <w:b/>
          <w:bCs/>
          <w:spacing w:val="1"/>
        </w:rPr>
        <w:t xml:space="preserve"> </w:t>
      </w:r>
      <w:r w:rsidR="00C3327B" w:rsidRPr="00974F45">
        <w:rPr>
          <w:rFonts w:ascii="Arial" w:eastAsia="Times New Roman" w:hAnsi="Arial" w:cs="Arial"/>
          <w:b/>
          <w:bCs/>
        </w:rPr>
        <w:t>H</w:t>
      </w:r>
      <w:r w:rsidR="00C3327B" w:rsidRPr="00974F45">
        <w:rPr>
          <w:rFonts w:ascii="Arial" w:eastAsia="Times New Roman" w:hAnsi="Arial" w:cs="Arial"/>
          <w:b/>
          <w:bCs/>
          <w:spacing w:val="1"/>
        </w:rPr>
        <w:t>u</w:t>
      </w:r>
      <w:r w:rsidR="00C3327B" w:rsidRPr="00974F45">
        <w:rPr>
          <w:rFonts w:ascii="Arial" w:eastAsia="Times New Roman" w:hAnsi="Arial" w:cs="Arial"/>
          <w:b/>
          <w:bCs/>
          <w:spacing w:val="-3"/>
        </w:rPr>
        <w:t>m</w:t>
      </w:r>
      <w:r w:rsidR="00C3327B" w:rsidRPr="00974F45">
        <w:rPr>
          <w:rFonts w:ascii="Arial" w:eastAsia="Times New Roman" w:hAnsi="Arial" w:cs="Arial"/>
          <w:b/>
          <w:bCs/>
        </w:rPr>
        <w:t>an</w:t>
      </w:r>
      <w:r w:rsidR="00C3327B" w:rsidRPr="00974F45">
        <w:rPr>
          <w:rFonts w:ascii="Arial" w:eastAsia="Times New Roman" w:hAnsi="Arial" w:cs="Arial"/>
          <w:b/>
          <w:bCs/>
          <w:spacing w:val="1"/>
        </w:rPr>
        <w:t xml:space="preserve"> B</w:t>
      </w:r>
      <w:r w:rsidR="00C3327B" w:rsidRPr="00974F45">
        <w:rPr>
          <w:rFonts w:ascii="Arial" w:eastAsia="Times New Roman" w:hAnsi="Arial" w:cs="Arial"/>
          <w:b/>
          <w:bCs/>
        </w:rPr>
        <w:t>iologi</w:t>
      </w:r>
      <w:r w:rsidR="00C3327B" w:rsidRPr="00974F45">
        <w:rPr>
          <w:rFonts w:ascii="Arial" w:eastAsia="Times New Roman" w:hAnsi="Arial" w:cs="Arial"/>
          <w:b/>
          <w:bCs/>
          <w:spacing w:val="-1"/>
        </w:rPr>
        <w:t>c</w:t>
      </w:r>
      <w:r w:rsidR="00C3327B" w:rsidRPr="00974F45">
        <w:rPr>
          <w:rFonts w:ascii="Arial" w:eastAsia="Times New Roman" w:hAnsi="Arial" w:cs="Arial"/>
          <w:b/>
          <w:bCs/>
        </w:rPr>
        <w:t>al</w:t>
      </w:r>
      <w:r w:rsidR="00C3327B" w:rsidRPr="00974F45">
        <w:rPr>
          <w:rFonts w:ascii="Arial" w:eastAsia="Times New Roman" w:hAnsi="Arial" w:cs="Arial"/>
          <w:b/>
          <w:bCs/>
          <w:spacing w:val="-2"/>
        </w:rPr>
        <w:t xml:space="preserve"> </w:t>
      </w:r>
      <w:r w:rsidR="00C3327B" w:rsidRPr="00974F45">
        <w:rPr>
          <w:rFonts w:ascii="Arial" w:eastAsia="Times New Roman" w:hAnsi="Arial" w:cs="Arial"/>
          <w:b/>
          <w:bCs/>
          <w:spacing w:val="1"/>
        </w:rPr>
        <w:t>Sub</w:t>
      </w:r>
      <w:r w:rsidR="00C3327B" w:rsidRPr="00974F45">
        <w:rPr>
          <w:rFonts w:ascii="Arial" w:eastAsia="Times New Roman" w:hAnsi="Arial" w:cs="Arial"/>
          <w:b/>
          <w:bCs/>
        </w:rPr>
        <w:t>s</w:t>
      </w:r>
      <w:r w:rsidR="00C3327B" w:rsidRPr="00974F45">
        <w:rPr>
          <w:rFonts w:ascii="Arial" w:eastAsia="Times New Roman" w:hAnsi="Arial" w:cs="Arial"/>
          <w:b/>
          <w:bCs/>
          <w:spacing w:val="-1"/>
        </w:rPr>
        <w:t>t</w:t>
      </w:r>
      <w:r w:rsidR="00C3327B" w:rsidRPr="00974F45">
        <w:rPr>
          <w:rFonts w:ascii="Arial" w:eastAsia="Times New Roman" w:hAnsi="Arial" w:cs="Arial"/>
          <w:b/>
          <w:bCs/>
        </w:rPr>
        <w:t>a</w:t>
      </w:r>
      <w:r w:rsidR="00C3327B" w:rsidRPr="00974F45">
        <w:rPr>
          <w:rFonts w:ascii="Arial" w:eastAsia="Times New Roman" w:hAnsi="Arial" w:cs="Arial"/>
          <w:b/>
          <w:bCs/>
          <w:spacing w:val="1"/>
        </w:rPr>
        <w:t>n</w:t>
      </w:r>
      <w:r w:rsidR="00C3327B" w:rsidRPr="00974F45">
        <w:rPr>
          <w:rFonts w:ascii="Arial" w:eastAsia="Times New Roman" w:hAnsi="Arial" w:cs="Arial"/>
          <w:b/>
          <w:bCs/>
          <w:spacing w:val="-1"/>
        </w:rPr>
        <w:t>ce</w:t>
      </w:r>
      <w:r w:rsidR="00C3327B" w:rsidRPr="00974F45">
        <w:rPr>
          <w:rFonts w:ascii="Arial" w:eastAsia="Times New Roman" w:hAnsi="Arial" w:cs="Arial"/>
          <w:b/>
          <w:bCs/>
        </w:rPr>
        <w:t>s</w:t>
      </w:r>
      <w:r w:rsidR="00974F45">
        <w:rPr>
          <w:rFonts w:ascii="Arial" w:eastAsia="Times New Roman" w:hAnsi="Arial" w:cs="Arial"/>
          <w:b/>
          <w:bCs/>
        </w:rPr>
        <w:t xml:space="preserve"> and Animal Species</w:t>
      </w:r>
      <w:r w:rsidR="00C3327B" w:rsidRPr="00974F45">
        <w:rPr>
          <w:rFonts w:ascii="Arial" w:eastAsia="Times New Roman" w:hAnsi="Arial" w:cs="Arial"/>
          <w:b/>
          <w:bCs/>
          <w:spacing w:val="59"/>
        </w:rPr>
        <w:t xml:space="preserve"> </w:t>
      </w:r>
    </w:p>
    <w:p w14:paraId="2AD975C2" w14:textId="77777777" w:rsidR="006A3445" w:rsidRPr="00974F45" w:rsidRDefault="006A3445" w:rsidP="006A3445">
      <w:pPr>
        <w:spacing w:after="0" w:line="240" w:lineRule="auto"/>
        <w:rPr>
          <w:rFonts w:ascii="Arial" w:eastAsia="Times New Roman" w:hAnsi="Arial" w:cs="Arial"/>
          <w:b/>
          <w:bCs/>
          <w:i/>
          <w:spacing w:val="59"/>
        </w:rPr>
      </w:pPr>
    </w:p>
    <w:p w14:paraId="5A63ECAB" w14:textId="07F5BDA3" w:rsidR="00C262BE" w:rsidRPr="00974F45" w:rsidRDefault="00205BB4" w:rsidP="00E570B6">
      <w:pPr>
        <w:spacing w:after="0" w:line="240" w:lineRule="auto"/>
        <w:rPr>
          <w:rFonts w:ascii="Arial" w:eastAsia="Times New Roman" w:hAnsi="Arial" w:cs="Arial"/>
        </w:rPr>
      </w:pPr>
      <w:r w:rsidRPr="00974F45">
        <w:rPr>
          <w:rFonts w:ascii="Arial" w:eastAsia="Times New Roman" w:hAnsi="Arial" w:cs="Arial"/>
        </w:rPr>
        <w:t>R</w:t>
      </w:r>
      <w:r w:rsidR="00D81BA3" w:rsidRPr="00974F45">
        <w:rPr>
          <w:rFonts w:ascii="Arial" w:eastAsia="Times New Roman" w:hAnsi="Arial" w:cs="Arial"/>
        </w:rPr>
        <w:t>e</w:t>
      </w:r>
      <w:r w:rsidR="00C262BE" w:rsidRPr="00974F45">
        <w:rPr>
          <w:rFonts w:ascii="Arial" w:eastAsia="Times New Roman" w:hAnsi="Arial" w:cs="Arial"/>
        </w:rPr>
        <w:t xml:space="preserve">search </w:t>
      </w:r>
      <w:r w:rsidRPr="00974F45">
        <w:rPr>
          <w:rFonts w:ascii="Arial" w:eastAsia="Times New Roman" w:hAnsi="Arial" w:cs="Arial"/>
        </w:rPr>
        <w:t xml:space="preserve">activities utilizing </w:t>
      </w:r>
      <w:r w:rsidR="00C262BE" w:rsidRPr="00974F45">
        <w:rPr>
          <w:rFonts w:ascii="Arial" w:eastAsia="Times New Roman" w:hAnsi="Arial" w:cs="Arial"/>
        </w:rPr>
        <w:t>human subjects</w:t>
      </w:r>
      <w:r w:rsidR="00D81BA3" w:rsidRPr="00974F45">
        <w:rPr>
          <w:rFonts w:ascii="Arial" w:eastAsia="Times New Roman" w:hAnsi="Arial" w:cs="Arial"/>
        </w:rPr>
        <w:t xml:space="preserve"> and biological substances are</w:t>
      </w:r>
      <w:r w:rsidR="00C262BE" w:rsidRPr="00974F45">
        <w:rPr>
          <w:rFonts w:ascii="Arial" w:eastAsia="Times New Roman" w:hAnsi="Arial" w:cs="Arial"/>
        </w:rPr>
        <w:t xml:space="preserve"> a core requirement of this agreement. All Federal and </w:t>
      </w:r>
      <w:r w:rsidRPr="00974F45">
        <w:rPr>
          <w:rFonts w:ascii="Arial" w:eastAsia="Times New Roman" w:hAnsi="Arial" w:cs="Arial"/>
        </w:rPr>
        <w:t xml:space="preserve">Department of </w:t>
      </w:r>
      <w:r w:rsidR="00507233" w:rsidRPr="00974F45">
        <w:rPr>
          <w:rFonts w:ascii="Arial" w:eastAsia="Times New Roman" w:hAnsi="Arial" w:cs="Arial"/>
        </w:rPr>
        <w:t>Defense (</w:t>
      </w:r>
      <w:r w:rsidR="00C3327B" w:rsidRPr="00974F45">
        <w:rPr>
          <w:rFonts w:ascii="Arial" w:eastAsia="Times New Roman" w:hAnsi="Arial" w:cs="Arial"/>
        </w:rPr>
        <w:t>DoD</w:t>
      </w:r>
      <w:r w:rsidRPr="00974F45">
        <w:rPr>
          <w:rFonts w:ascii="Arial" w:eastAsia="Times New Roman" w:hAnsi="Arial" w:cs="Arial"/>
        </w:rPr>
        <w:t>)</w:t>
      </w:r>
      <w:r w:rsidR="00C262BE" w:rsidRPr="00974F45">
        <w:rPr>
          <w:rFonts w:ascii="Arial" w:eastAsia="Times New Roman" w:hAnsi="Arial" w:cs="Arial"/>
        </w:rPr>
        <w:t xml:space="preserve"> regulations </w:t>
      </w:r>
      <w:r w:rsidR="005C2730" w:rsidRPr="00974F45">
        <w:rPr>
          <w:rFonts w:ascii="Arial" w:eastAsia="Times New Roman" w:hAnsi="Arial" w:cs="Arial"/>
        </w:rPr>
        <w:t>must</w:t>
      </w:r>
      <w:r w:rsidR="00C262BE" w:rsidRPr="00974F45">
        <w:rPr>
          <w:rFonts w:ascii="Arial" w:eastAsia="Times New Roman" w:hAnsi="Arial" w:cs="Arial"/>
        </w:rPr>
        <w:t xml:space="preserve"> be met as applicable. Applicable l</w:t>
      </w:r>
      <w:r w:rsidR="00C262BE" w:rsidRPr="00974F45">
        <w:rPr>
          <w:rFonts w:ascii="Arial" w:eastAsia="Times New Roman" w:hAnsi="Arial" w:cs="Arial"/>
          <w:spacing w:val="-1"/>
        </w:rPr>
        <w:t>a</w:t>
      </w:r>
      <w:r w:rsidR="00C262BE" w:rsidRPr="00974F45">
        <w:rPr>
          <w:rFonts w:ascii="Arial" w:eastAsia="Times New Roman" w:hAnsi="Arial" w:cs="Arial"/>
        </w:rPr>
        <w:t xml:space="preserve">ws </w:t>
      </w:r>
      <w:r w:rsidR="00C262BE" w:rsidRPr="00974F45">
        <w:rPr>
          <w:rFonts w:ascii="Arial" w:eastAsia="Times New Roman" w:hAnsi="Arial" w:cs="Arial"/>
          <w:spacing w:val="-1"/>
        </w:rPr>
        <w:t>a</w:t>
      </w:r>
      <w:r w:rsidR="00C262BE" w:rsidRPr="00974F45">
        <w:rPr>
          <w:rFonts w:ascii="Arial" w:eastAsia="Times New Roman" w:hAnsi="Arial" w:cs="Arial"/>
          <w:spacing w:val="2"/>
        </w:rPr>
        <w:t>n</w:t>
      </w:r>
      <w:r w:rsidR="00C262BE" w:rsidRPr="00974F45">
        <w:rPr>
          <w:rFonts w:ascii="Arial" w:eastAsia="Times New Roman" w:hAnsi="Arial" w:cs="Arial"/>
        </w:rPr>
        <w:t>d di</w:t>
      </w:r>
      <w:r w:rsidR="00C262BE" w:rsidRPr="00974F45">
        <w:rPr>
          <w:rFonts w:ascii="Arial" w:eastAsia="Times New Roman" w:hAnsi="Arial" w:cs="Arial"/>
          <w:spacing w:val="-1"/>
        </w:rPr>
        <w:t>rec</w:t>
      </w:r>
      <w:r w:rsidR="00C262BE" w:rsidRPr="00974F45">
        <w:rPr>
          <w:rFonts w:ascii="Arial" w:eastAsia="Times New Roman" w:hAnsi="Arial" w:cs="Arial"/>
        </w:rPr>
        <w:t>tiv</w:t>
      </w:r>
      <w:r w:rsidR="00C262BE" w:rsidRPr="00974F45">
        <w:rPr>
          <w:rFonts w:ascii="Arial" w:eastAsia="Times New Roman" w:hAnsi="Arial" w:cs="Arial"/>
          <w:spacing w:val="1"/>
        </w:rPr>
        <w:t>e</w:t>
      </w:r>
      <w:r w:rsidR="00C262BE" w:rsidRPr="00974F45">
        <w:rPr>
          <w:rFonts w:ascii="Arial" w:eastAsia="Times New Roman" w:hAnsi="Arial" w:cs="Arial"/>
        </w:rPr>
        <w:t xml:space="preserve">s </w:t>
      </w:r>
      <w:r w:rsidR="00C262BE" w:rsidRPr="00974F45">
        <w:rPr>
          <w:rFonts w:ascii="Arial" w:eastAsia="Times New Roman" w:hAnsi="Arial" w:cs="Arial"/>
          <w:spacing w:val="-1"/>
        </w:rPr>
        <w:t>ar</w:t>
      </w:r>
      <w:r w:rsidR="00C262BE" w:rsidRPr="00974F45">
        <w:rPr>
          <w:rFonts w:ascii="Arial" w:eastAsia="Times New Roman" w:hAnsi="Arial" w:cs="Arial"/>
        </w:rPr>
        <w:t>e</w:t>
      </w:r>
      <w:r w:rsidR="00C262BE" w:rsidRPr="00974F45">
        <w:rPr>
          <w:rFonts w:ascii="Arial" w:eastAsia="Times New Roman" w:hAnsi="Arial" w:cs="Arial"/>
          <w:spacing w:val="-1"/>
        </w:rPr>
        <w:t xml:space="preserve"> r</w:t>
      </w:r>
      <w:r w:rsidR="00C262BE" w:rsidRPr="00974F45">
        <w:rPr>
          <w:rFonts w:ascii="Arial" w:eastAsia="Times New Roman" w:hAnsi="Arial" w:cs="Arial"/>
          <w:spacing w:val="3"/>
        </w:rPr>
        <w:t>i</w:t>
      </w:r>
      <w:r w:rsidR="00C262BE" w:rsidRPr="00974F45">
        <w:rPr>
          <w:rFonts w:ascii="Arial" w:eastAsia="Times New Roman" w:hAnsi="Arial" w:cs="Arial"/>
          <w:spacing w:val="-2"/>
        </w:rPr>
        <w:t>g</w:t>
      </w:r>
      <w:r w:rsidR="00C262BE" w:rsidRPr="00974F45">
        <w:rPr>
          <w:rFonts w:ascii="Arial" w:eastAsia="Times New Roman" w:hAnsi="Arial" w:cs="Arial"/>
        </w:rPr>
        <w:t>o</w:t>
      </w:r>
      <w:r w:rsidR="00C262BE" w:rsidRPr="00974F45">
        <w:rPr>
          <w:rFonts w:ascii="Arial" w:eastAsia="Times New Roman" w:hAnsi="Arial" w:cs="Arial"/>
          <w:spacing w:val="-1"/>
        </w:rPr>
        <w:t>r</w:t>
      </w:r>
      <w:r w:rsidR="00C262BE" w:rsidRPr="00974F45">
        <w:rPr>
          <w:rFonts w:ascii="Arial" w:eastAsia="Times New Roman" w:hAnsi="Arial" w:cs="Arial"/>
        </w:rPr>
        <w:t>ous</w:t>
      </w:r>
      <w:r w:rsidR="00C262BE" w:rsidRPr="00974F45">
        <w:rPr>
          <w:rFonts w:ascii="Arial" w:eastAsia="Times New Roman" w:hAnsi="Arial" w:cs="Arial"/>
          <w:spacing w:val="3"/>
        </w:rPr>
        <w:t xml:space="preserve"> </w:t>
      </w:r>
      <w:r w:rsidR="00C262BE" w:rsidRPr="00974F45">
        <w:rPr>
          <w:rFonts w:ascii="Arial" w:eastAsia="Times New Roman" w:hAnsi="Arial" w:cs="Arial"/>
          <w:spacing w:val="-1"/>
        </w:rPr>
        <w:t>a</w:t>
      </w:r>
      <w:r w:rsidR="00C262BE" w:rsidRPr="00974F45">
        <w:rPr>
          <w:rFonts w:ascii="Arial" w:eastAsia="Times New Roman" w:hAnsi="Arial" w:cs="Arial"/>
        </w:rPr>
        <w:t>nd d</w:t>
      </w:r>
      <w:r w:rsidR="00C262BE" w:rsidRPr="00974F45">
        <w:rPr>
          <w:rFonts w:ascii="Arial" w:eastAsia="Times New Roman" w:hAnsi="Arial" w:cs="Arial"/>
          <w:spacing w:val="-1"/>
        </w:rPr>
        <w:t>e</w:t>
      </w:r>
      <w:r w:rsidR="00C262BE" w:rsidRPr="00974F45">
        <w:rPr>
          <w:rFonts w:ascii="Arial" w:eastAsia="Times New Roman" w:hAnsi="Arial" w:cs="Arial"/>
        </w:rPr>
        <w:t>t</w:t>
      </w:r>
      <w:r w:rsidR="00C262BE" w:rsidRPr="00974F45">
        <w:rPr>
          <w:rFonts w:ascii="Arial" w:eastAsia="Times New Roman" w:hAnsi="Arial" w:cs="Arial"/>
          <w:spacing w:val="-1"/>
        </w:rPr>
        <w:t>a</w:t>
      </w:r>
      <w:r w:rsidR="00C262BE" w:rsidRPr="00974F45">
        <w:rPr>
          <w:rFonts w:ascii="Arial" w:eastAsia="Times New Roman" w:hAnsi="Arial" w:cs="Arial"/>
        </w:rPr>
        <w:t>il</w:t>
      </w:r>
      <w:r w:rsidR="00C262BE" w:rsidRPr="00974F45">
        <w:rPr>
          <w:rFonts w:ascii="Arial" w:eastAsia="Times New Roman" w:hAnsi="Arial" w:cs="Arial"/>
          <w:spacing w:val="1"/>
        </w:rPr>
        <w:t>e</w:t>
      </w:r>
      <w:r w:rsidR="00C262BE" w:rsidRPr="00974F45">
        <w:rPr>
          <w:rFonts w:ascii="Arial" w:eastAsia="Times New Roman" w:hAnsi="Arial" w:cs="Arial"/>
        </w:rPr>
        <w:t xml:space="preserve">d. </w:t>
      </w:r>
      <w:r w:rsidR="00D81BA3" w:rsidRPr="00974F45">
        <w:rPr>
          <w:rFonts w:ascii="Arial" w:eastAsia="Times New Roman" w:hAnsi="Arial" w:cs="Arial"/>
        </w:rPr>
        <w:t>R</w:t>
      </w:r>
      <w:r w:rsidR="00C262BE" w:rsidRPr="00974F45">
        <w:rPr>
          <w:rFonts w:ascii="Arial" w:eastAsia="Times New Roman" w:hAnsi="Arial" w:cs="Arial"/>
        </w:rPr>
        <w:t>egulatory</w:t>
      </w:r>
      <w:r w:rsidR="00D81BA3" w:rsidRPr="00974F45">
        <w:rPr>
          <w:rFonts w:ascii="Arial" w:eastAsia="Times New Roman" w:hAnsi="Arial" w:cs="Arial"/>
        </w:rPr>
        <w:t xml:space="preserve"> support activities </w:t>
      </w:r>
      <w:r w:rsidR="00C262BE" w:rsidRPr="00974F45">
        <w:rPr>
          <w:rFonts w:ascii="Arial" w:eastAsia="Times New Roman" w:hAnsi="Arial" w:cs="Arial"/>
        </w:rPr>
        <w:t>required under this agreement include, (1) FDA filings in support of Investigational New Drug (IND) and similar applications, (2) compliance with Sponsor requirements,</w:t>
      </w:r>
      <w:r w:rsidR="00D81BA3" w:rsidRPr="00974F45">
        <w:rPr>
          <w:rFonts w:ascii="Arial" w:eastAsia="Times New Roman" w:hAnsi="Arial" w:cs="Arial"/>
        </w:rPr>
        <w:t xml:space="preserve"> (3</w:t>
      </w:r>
      <w:r w:rsidR="00C262BE" w:rsidRPr="00974F45">
        <w:rPr>
          <w:rFonts w:ascii="Arial" w:eastAsia="Times New Roman" w:hAnsi="Arial" w:cs="Arial"/>
        </w:rPr>
        <w:t>) preparation and submission of protocols, reports and supporting materials in support of new and ongoing Institutional Review Board (IRB) reviews</w:t>
      </w:r>
      <w:r w:rsidR="00D81BA3" w:rsidRPr="00974F45">
        <w:rPr>
          <w:rFonts w:ascii="Arial" w:eastAsia="Times New Roman" w:hAnsi="Arial" w:cs="Arial"/>
        </w:rPr>
        <w:t xml:space="preserve"> and DoD-mandated scientific reviews (SRB-reviews), (4) as needed, some DoD-funded research involving human subjects will also require HRPO review in accordance with </w:t>
      </w:r>
      <w:r w:rsidR="00C262BE" w:rsidRPr="00974F45">
        <w:rPr>
          <w:rFonts w:ascii="Arial" w:eastAsia="Times New Roman" w:hAnsi="Arial" w:cs="Arial"/>
        </w:rPr>
        <w:t xml:space="preserve"> </w:t>
      </w:r>
      <w:r w:rsidR="00D81BA3" w:rsidRPr="00974F45">
        <w:rPr>
          <w:rFonts w:ascii="Arial" w:eastAsia="Times New Roman" w:hAnsi="Arial" w:cs="Arial"/>
        </w:rPr>
        <w:t>DoD Federal Acquisition Regulation Supplement (DFARS) Protection of Human Subjects in Research directives. A minimum of 3-months and additional submission requirements will be needed for studies requiring HRPO review.</w:t>
      </w:r>
    </w:p>
    <w:p w14:paraId="408B6966" w14:textId="77777777" w:rsidR="00E570B6" w:rsidRDefault="00E570B6" w:rsidP="00E570B6">
      <w:pPr>
        <w:spacing w:after="0" w:line="240" w:lineRule="auto"/>
        <w:rPr>
          <w:rFonts w:ascii="Arial" w:eastAsia="Times New Roman" w:hAnsi="Arial" w:cs="Arial"/>
          <w:u w:val="single"/>
        </w:rPr>
      </w:pPr>
    </w:p>
    <w:p w14:paraId="2FAF557D" w14:textId="63ADF0B4" w:rsidR="00974F45" w:rsidRDefault="00974F45" w:rsidP="00E570B6">
      <w:pPr>
        <w:spacing w:after="0" w:line="240" w:lineRule="auto"/>
        <w:rPr>
          <w:rFonts w:ascii="Arial" w:eastAsia="Times New Roman" w:hAnsi="Arial" w:cs="Arial"/>
          <w:u w:val="single"/>
        </w:rPr>
      </w:pPr>
      <w:r w:rsidRPr="00974F45">
        <w:rPr>
          <w:rFonts w:ascii="Arial" w:eastAsia="Times New Roman" w:hAnsi="Arial" w:cs="Arial"/>
        </w:rPr>
        <w:t xml:space="preserve">Research activities utilizing </w:t>
      </w:r>
      <w:r>
        <w:rPr>
          <w:rFonts w:ascii="Arial" w:eastAsia="Times New Roman" w:hAnsi="Arial" w:cs="Arial"/>
        </w:rPr>
        <w:t>animal species is</w:t>
      </w:r>
      <w:r w:rsidRPr="00974F45">
        <w:rPr>
          <w:rFonts w:ascii="Arial" w:eastAsia="Times New Roman" w:hAnsi="Arial" w:cs="Arial"/>
        </w:rPr>
        <w:t xml:space="preserve"> a core requirement of this agreement. All Federal and Department of Defense (DoD) regulations must be met as applicable. </w:t>
      </w:r>
      <w:r w:rsidRPr="00FE56CC">
        <w:rPr>
          <w:rFonts w:ascii="Arial" w:hAnsi="Arial" w:cs="Arial"/>
        </w:rPr>
        <w:t>Please note that no assurances are required for intramural research that involves animals</w:t>
      </w:r>
      <w:r w:rsidR="00ED6D31">
        <w:rPr>
          <w:rFonts w:ascii="Arial" w:hAnsi="Arial" w:cs="Arial"/>
        </w:rPr>
        <w:t xml:space="preserve">, </w:t>
      </w:r>
      <w:r w:rsidRPr="00FE56CC">
        <w:rPr>
          <w:rFonts w:ascii="Arial" w:hAnsi="Arial" w:cs="Arial"/>
        </w:rPr>
        <w:t>however if the intramural research includes certain animal species (dog, cat, non-human primate, and marine mammals), the protocol must be approved by the Bureau of Medicine and Surgery Veterinary Affairs Department, prior to the initiation of work.</w:t>
      </w:r>
    </w:p>
    <w:p w14:paraId="746F76EC" w14:textId="77777777" w:rsidR="00974F45" w:rsidRPr="00974F45" w:rsidRDefault="00974F45" w:rsidP="00E570B6">
      <w:pPr>
        <w:spacing w:after="0" w:line="240" w:lineRule="auto"/>
        <w:rPr>
          <w:rFonts w:ascii="Arial" w:eastAsia="Times New Roman" w:hAnsi="Arial" w:cs="Arial"/>
          <w:u w:val="single"/>
        </w:rPr>
      </w:pPr>
    </w:p>
    <w:p w14:paraId="3795C28D" w14:textId="77777777" w:rsidR="00681F8A" w:rsidRPr="00974F45" w:rsidRDefault="00FE3951" w:rsidP="00E570B6">
      <w:pPr>
        <w:spacing w:after="0" w:line="240" w:lineRule="auto"/>
        <w:rPr>
          <w:rFonts w:ascii="Arial" w:hAnsi="Arial" w:cs="Arial"/>
          <w:b/>
        </w:rPr>
      </w:pPr>
      <w:r w:rsidRPr="00974F45">
        <w:rPr>
          <w:rFonts w:ascii="Arial" w:hAnsi="Arial" w:cs="Arial"/>
          <w:b/>
        </w:rPr>
        <w:t>8</w:t>
      </w:r>
      <w:r w:rsidR="004B65CB" w:rsidRPr="00974F45">
        <w:rPr>
          <w:rFonts w:ascii="Arial" w:hAnsi="Arial" w:cs="Arial"/>
          <w:b/>
        </w:rPr>
        <w:t>. Point(s)</w:t>
      </w:r>
      <w:r w:rsidR="00681F8A" w:rsidRPr="00974F45">
        <w:rPr>
          <w:rFonts w:ascii="Arial" w:hAnsi="Arial" w:cs="Arial"/>
          <w:b/>
        </w:rPr>
        <w:t xml:space="preserve"> of Contact  </w:t>
      </w:r>
    </w:p>
    <w:p w14:paraId="536E10E8" w14:textId="77777777" w:rsidR="00E570B6" w:rsidRPr="00974F45" w:rsidRDefault="00E570B6" w:rsidP="00E570B6">
      <w:pPr>
        <w:spacing w:after="0" w:line="240" w:lineRule="auto"/>
        <w:rPr>
          <w:rFonts w:ascii="Arial" w:hAnsi="Arial" w:cs="Arial"/>
          <w:b/>
        </w:rPr>
      </w:pPr>
    </w:p>
    <w:p w14:paraId="07557058" w14:textId="1EEFBAD1" w:rsidR="00874AA5" w:rsidRPr="00974F45" w:rsidRDefault="000A3E1E" w:rsidP="0067339D">
      <w:pPr>
        <w:spacing w:line="240" w:lineRule="auto"/>
        <w:rPr>
          <w:rFonts w:ascii="Arial" w:hAnsi="Arial" w:cs="Arial"/>
        </w:rPr>
      </w:pPr>
      <w:r w:rsidRPr="00974F45">
        <w:rPr>
          <w:rFonts w:ascii="Arial" w:hAnsi="Arial" w:cs="Arial"/>
        </w:rPr>
        <w:t>Q</w:t>
      </w:r>
      <w:r w:rsidR="009352CD" w:rsidRPr="00974F45">
        <w:rPr>
          <w:rFonts w:ascii="Arial" w:hAnsi="Arial" w:cs="Arial"/>
        </w:rPr>
        <w:t>uestions of a technical or business</w:t>
      </w:r>
      <w:r w:rsidR="009C5777" w:rsidRPr="00974F45">
        <w:rPr>
          <w:rFonts w:ascii="Arial" w:hAnsi="Arial" w:cs="Arial"/>
        </w:rPr>
        <w:t xml:space="preserve"> nature should be </w:t>
      </w:r>
      <w:r w:rsidR="004B65CB" w:rsidRPr="00974F45">
        <w:rPr>
          <w:rFonts w:ascii="Arial" w:hAnsi="Arial" w:cs="Arial"/>
        </w:rPr>
        <w:t>submitted in w</w:t>
      </w:r>
      <w:r w:rsidR="009352CD" w:rsidRPr="00974F45">
        <w:rPr>
          <w:rFonts w:ascii="Arial" w:hAnsi="Arial" w:cs="Arial"/>
        </w:rPr>
        <w:t xml:space="preserve">riting to the </w:t>
      </w:r>
      <w:r w:rsidR="00C37036" w:rsidRPr="00974F45">
        <w:rPr>
          <w:rFonts w:ascii="Arial" w:hAnsi="Arial" w:cs="Arial"/>
        </w:rPr>
        <w:t>NMLC</w:t>
      </w:r>
      <w:r w:rsidR="00C17FE1" w:rsidRPr="00974F45">
        <w:rPr>
          <w:rFonts w:ascii="Arial" w:hAnsi="Arial" w:cs="Arial"/>
        </w:rPr>
        <w:t xml:space="preserve"> </w:t>
      </w:r>
      <w:r w:rsidR="009352CD" w:rsidRPr="00974F45">
        <w:rPr>
          <w:rFonts w:ascii="Arial" w:hAnsi="Arial" w:cs="Arial"/>
        </w:rPr>
        <w:t>Grants Officer</w:t>
      </w:r>
      <w:r w:rsidR="00EE03B9" w:rsidRPr="00974F45">
        <w:rPr>
          <w:rFonts w:ascii="Arial" w:hAnsi="Arial" w:cs="Arial"/>
        </w:rPr>
        <w:t xml:space="preserve"> via email</w:t>
      </w:r>
      <w:r w:rsidR="004B65CB" w:rsidRPr="00974F45">
        <w:rPr>
          <w:rFonts w:ascii="Arial" w:hAnsi="Arial" w:cs="Arial"/>
        </w:rPr>
        <w:t xml:space="preserve"> at </w:t>
      </w:r>
      <w:hyperlink r:id="rId11" w:history="1">
        <w:r w:rsidR="00122FF6" w:rsidRPr="00974F45">
          <w:rPr>
            <w:rFonts w:ascii="Arial" w:eastAsia="Times New Roman" w:hAnsi="Arial" w:cs="Times New Roman"/>
            <w:color w:val="0000FF"/>
            <w:u w:val="single"/>
          </w:rPr>
          <w:t>usn.detrick.navmedlogcomftdmd.mbx.research@mail.mil</w:t>
        </w:r>
      </w:hyperlink>
      <w:r w:rsidR="004B65CB" w:rsidRPr="00974F45">
        <w:rPr>
          <w:rFonts w:ascii="Arial" w:hAnsi="Arial" w:cs="Arial"/>
        </w:rPr>
        <w:t>.</w:t>
      </w:r>
      <w:r w:rsidR="00A64B5C" w:rsidRPr="00974F45">
        <w:rPr>
          <w:rFonts w:ascii="Arial" w:hAnsi="Arial" w:cs="Arial"/>
        </w:rPr>
        <w:t xml:space="preserve">  Please cite the </w:t>
      </w:r>
      <w:r w:rsidR="007B5E69" w:rsidRPr="00974F45">
        <w:rPr>
          <w:rFonts w:ascii="Arial" w:hAnsi="Arial" w:cs="Arial"/>
        </w:rPr>
        <w:t>funding opportunity</w:t>
      </w:r>
      <w:r w:rsidR="0024355A" w:rsidRPr="00974F45">
        <w:rPr>
          <w:rFonts w:ascii="Arial" w:hAnsi="Arial" w:cs="Arial"/>
        </w:rPr>
        <w:t xml:space="preserve"> </w:t>
      </w:r>
      <w:r w:rsidR="00A64B5C" w:rsidRPr="00974F45">
        <w:rPr>
          <w:rFonts w:ascii="Arial" w:hAnsi="Arial" w:cs="Arial"/>
        </w:rPr>
        <w:t xml:space="preserve">number </w:t>
      </w:r>
      <w:r w:rsidR="009352CD" w:rsidRPr="00974F45">
        <w:rPr>
          <w:rFonts w:ascii="Arial" w:hAnsi="Arial" w:cs="Arial"/>
        </w:rPr>
        <w:t>in the subject line</w:t>
      </w:r>
      <w:r w:rsidR="00A64B5C" w:rsidRPr="00974F45">
        <w:rPr>
          <w:rFonts w:ascii="Arial" w:hAnsi="Arial" w:cs="Arial"/>
        </w:rPr>
        <w:t xml:space="preserve">.  </w:t>
      </w:r>
      <w:r w:rsidR="004B65CB" w:rsidRPr="00974F45">
        <w:rPr>
          <w:rFonts w:ascii="Arial" w:hAnsi="Arial" w:cs="Arial"/>
        </w:rPr>
        <w:t xml:space="preserve">  </w:t>
      </w:r>
      <w:r w:rsidR="00990ABC" w:rsidRPr="00974F45">
        <w:rPr>
          <w:rFonts w:ascii="Arial" w:hAnsi="Arial" w:cs="Arial"/>
        </w:rPr>
        <w:t xml:space="preserve">  </w:t>
      </w:r>
      <w:r w:rsidR="008A2AC8" w:rsidRPr="00974F45">
        <w:rPr>
          <w:rFonts w:ascii="Arial" w:hAnsi="Arial" w:cs="Arial"/>
        </w:rPr>
        <w:t xml:space="preserve"> </w:t>
      </w:r>
    </w:p>
    <w:p w14:paraId="32F63753" w14:textId="63D74F89" w:rsidR="001E4DCF" w:rsidRPr="00974F45" w:rsidRDefault="009E35AD" w:rsidP="005E1DF3">
      <w:pPr>
        <w:pStyle w:val="Default"/>
        <w:rPr>
          <w:rFonts w:ascii="Arial" w:hAnsi="Arial" w:cs="Arial"/>
          <w:sz w:val="22"/>
          <w:szCs w:val="22"/>
        </w:rPr>
      </w:pPr>
      <w:r w:rsidRPr="00974F45">
        <w:rPr>
          <w:rFonts w:ascii="Arial" w:hAnsi="Arial" w:cs="Arial"/>
          <w:color w:val="auto"/>
          <w:sz w:val="22"/>
          <w:szCs w:val="22"/>
        </w:rPr>
        <w:t xml:space="preserve">Amendments </w:t>
      </w:r>
      <w:r w:rsidR="00995328" w:rsidRPr="00974F45">
        <w:rPr>
          <w:rFonts w:ascii="Arial" w:hAnsi="Arial" w:cs="Arial"/>
          <w:color w:val="auto"/>
          <w:sz w:val="22"/>
          <w:szCs w:val="22"/>
        </w:rPr>
        <w:t xml:space="preserve">or revisions to the funding opportunity </w:t>
      </w:r>
      <w:r w:rsidRPr="00974F45">
        <w:rPr>
          <w:rFonts w:ascii="Arial" w:hAnsi="Arial" w:cs="Arial"/>
          <w:color w:val="auto"/>
          <w:sz w:val="22"/>
          <w:szCs w:val="22"/>
        </w:rPr>
        <w:t xml:space="preserve">will be posted to the following web page: Grants.gov Webpage – </w:t>
      </w:r>
      <w:hyperlink r:id="rId12" w:history="1">
        <w:r w:rsidRPr="00974F45">
          <w:rPr>
            <w:rStyle w:val="Hyperlink"/>
            <w:rFonts w:ascii="Arial" w:hAnsi="Arial" w:cs="Arial"/>
            <w:color w:val="auto"/>
            <w:sz w:val="22"/>
            <w:szCs w:val="22"/>
          </w:rPr>
          <w:t>http://www.grants.gov/</w:t>
        </w:r>
      </w:hyperlink>
      <w:r w:rsidRPr="00974F45">
        <w:rPr>
          <w:rFonts w:ascii="Arial" w:hAnsi="Arial" w:cs="Arial"/>
          <w:color w:val="auto"/>
          <w:sz w:val="22"/>
          <w:szCs w:val="22"/>
        </w:rPr>
        <w:t xml:space="preserve"> </w:t>
      </w:r>
    </w:p>
    <w:p w14:paraId="3F575515" w14:textId="77777777" w:rsidR="00E570B6" w:rsidRPr="00974F45" w:rsidRDefault="00E570B6" w:rsidP="005E1DF3">
      <w:pPr>
        <w:pStyle w:val="Default"/>
        <w:rPr>
          <w:rFonts w:ascii="Arial" w:hAnsi="Arial" w:cs="Arial"/>
          <w:sz w:val="22"/>
          <w:szCs w:val="22"/>
        </w:rPr>
      </w:pPr>
    </w:p>
    <w:p w14:paraId="07A31042" w14:textId="77777777" w:rsidR="0055238C" w:rsidRDefault="00FE3951" w:rsidP="006A3445">
      <w:pPr>
        <w:spacing w:after="0" w:line="240" w:lineRule="auto"/>
        <w:rPr>
          <w:rFonts w:ascii="Arial" w:hAnsi="Arial" w:cs="Arial"/>
          <w:b/>
        </w:rPr>
      </w:pPr>
      <w:r w:rsidRPr="00974F45">
        <w:rPr>
          <w:rFonts w:ascii="Arial" w:hAnsi="Arial" w:cs="Arial"/>
          <w:b/>
          <w:spacing w:val="-4"/>
        </w:rPr>
        <w:t>9</w:t>
      </w:r>
      <w:r w:rsidR="0055238C" w:rsidRPr="00974F45">
        <w:rPr>
          <w:rFonts w:ascii="Arial" w:hAnsi="Arial" w:cs="Arial"/>
          <w:b/>
          <w:spacing w:val="-4"/>
        </w:rPr>
        <w:t>. Funds</w:t>
      </w:r>
      <w:r w:rsidR="0055238C" w:rsidRPr="00974F45">
        <w:rPr>
          <w:rFonts w:ascii="Arial" w:hAnsi="Arial" w:cs="Arial"/>
          <w:b/>
        </w:rPr>
        <w:t xml:space="preserve"> Available and Anticipated Number of Awards </w:t>
      </w:r>
    </w:p>
    <w:p w14:paraId="18EFDFBC" w14:textId="77777777" w:rsidR="006A3445" w:rsidRPr="00974F45" w:rsidRDefault="006A3445" w:rsidP="006A3445">
      <w:pPr>
        <w:spacing w:after="0" w:line="240" w:lineRule="auto"/>
        <w:rPr>
          <w:rFonts w:ascii="Arial" w:hAnsi="Arial" w:cs="Arial"/>
          <w:b/>
        </w:rPr>
      </w:pPr>
    </w:p>
    <w:p w14:paraId="15B3717F" w14:textId="641B790D" w:rsidR="00D64884" w:rsidRDefault="007F15C4" w:rsidP="006A3445">
      <w:pPr>
        <w:spacing w:after="0" w:line="240" w:lineRule="auto"/>
        <w:rPr>
          <w:rFonts w:ascii="Arial" w:hAnsi="Arial" w:cs="Arial"/>
        </w:rPr>
      </w:pPr>
      <w:r w:rsidRPr="00974F45">
        <w:rPr>
          <w:rFonts w:ascii="Arial" w:eastAsia="Times New Roman" w:hAnsi="Arial" w:cs="Arial"/>
        </w:rPr>
        <w:t>NMLC intends to award a sin</w:t>
      </w:r>
      <w:r w:rsidRPr="00974F45">
        <w:rPr>
          <w:rFonts w:ascii="Arial" w:eastAsia="Times New Roman" w:hAnsi="Arial" w:cs="Arial"/>
          <w:spacing w:val="-2"/>
        </w:rPr>
        <w:t>g</w:t>
      </w:r>
      <w:r w:rsidRPr="00974F45">
        <w:rPr>
          <w:rFonts w:ascii="Arial" w:eastAsia="Times New Roman" w:hAnsi="Arial" w:cs="Arial"/>
        </w:rPr>
        <w:t>le</w:t>
      </w:r>
      <w:r w:rsidRPr="00974F45">
        <w:rPr>
          <w:rFonts w:ascii="Arial" w:eastAsia="Times New Roman" w:hAnsi="Arial" w:cs="Arial"/>
          <w:spacing w:val="1"/>
        </w:rPr>
        <w:t xml:space="preserve"> </w:t>
      </w:r>
      <w:r w:rsidRPr="00974F45">
        <w:rPr>
          <w:rFonts w:ascii="Arial" w:hAnsi="Arial" w:cs="Arial"/>
        </w:rPr>
        <w:t xml:space="preserve">Cooperative Agreement for a </w:t>
      </w:r>
      <w:r w:rsidR="00952D8F">
        <w:rPr>
          <w:rFonts w:ascii="Arial" w:hAnsi="Arial" w:cs="Arial"/>
        </w:rPr>
        <w:t xml:space="preserve">single 18 month </w:t>
      </w:r>
      <w:r w:rsidR="00616F4E">
        <w:rPr>
          <w:rFonts w:ascii="Arial" w:hAnsi="Arial" w:cs="Arial"/>
        </w:rPr>
        <w:t xml:space="preserve">period </w:t>
      </w:r>
      <w:r w:rsidR="00616F4E" w:rsidRPr="00974F45">
        <w:rPr>
          <w:rFonts w:ascii="Arial" w:eastAsia="Times New Roman" w:hAnsi="Arial" w:cs="Arial"/>
          <w:spacing w:val="-1"/>
        </w:rPr>
        <w:t>to</w:t>
      </w:r>
      <w:r w:rsidR="00E570B6" w:rsidRPr="00974F45">
        <w:rPr>
          <w:rFonts w:ascii="Arial" w:eastAsia="Times New Roman" w:hAnsi="Arial" w:cs="Arial"/>
        </w:rPr>
        <w:t xml:space="preserve"> the awardee </w:t>
      </w:r>
      <w:r w:rsidR="00626E41">
        <w:rPr>
          <w:rFonts w:ascii="Arial" w:eastAsia="Times New Roman" w:hAnsi="Arial" w:cs="Arial"/>
        </w:rPr>
        <w:t>for collaborative efforts</w:t>
      </w:r>
      <w:r w:rsidR="00952D8F">
        <w:rPr>
          <w:rFonts w:ascii="Arial" w:eastAsia="Times New Roman" w:hAnsi="Arial" w:cs="Arial"/>
        </w:rPr>
        <w:t xml:space="preserve"> </w:t>
      </w:r>
      <w:r w:rsidR="00952D8F">
        <w:rPr>
          <w:rFonts w:ascii="Arial" w:eastAsia="Times New Roman" w:hAnsi="Arial" w:cs="Arial"/>
          <w:spacing w:val="1"/>
        </w:rPr>
        <w:t>with</w:t>
      </w:r>
      <w:r w:rsidR="00952D8F" w:rsidRPr="00974F45">
        <w:rPr>
          <w:rFonts w:ascii="Arial" w:eastAsia="Times New Roman" w:hAnsi="Arial" w:cs="Arial"/>
          <w:spacing w:val="1"/>
        </w:rPr>
        <w:t xml:space="preserve"> IDD</w:t>
      </w:r>
      <w:r w:rsidR="00952D8F">
        <w:rPr>
          <w:rFonts w:ascii="Arial" w:eastAsia="Times New Roman" w:hAnsi="Arial" w:cs="Arial"/>
          <w:spacing w:val="1"/>
        </w:rPr>
        <w:t>-</w:t>
      </w:r>
      <w:r w:rsidR="00952D8F" w:rsidRPr="00974F45">
        <w:rPr>
          <w:rFonts w:ascii="Arial" w:eastAsia="Times New Roman" w:hAnsi="Arial" w:cs="Arial"/>
          <w:spacing w:val="1"/>
        </w:rPr>
        <w:t>NMRC</w:t>
      </w:r>
      <w:r w:rsidR="00626E41">
        <w:rPr>
          <w:rFonts w:ascii="Arial" w:eastAsia="Times New Roman" w:hAnsi="Arial" w:cs="Arial"/>
        </w:rPr>
        <w:t xml:space="preserve"> on </w:t>
      </w:r>
      <w:r w:rsidR="00E570B6" w:rsidRPr="00974F45">
        <w:rPr>
          <w:rFonts w:ascii="Arial" w:eastAsia="Times New Roman" w:hAnsi="Arial" w:cs="Arial"/>
          <w:spacing w:val="1"/>
        </w:rPr>
        <w:t>infectious diseases research</w:t>
      </w:r>
      <w:r w:rsidR="00C3327B" w:rsidRPr="00974F45">
        <w:rPr>
          <w:rFonts w:ascii="Arial" w:eastAsia="Times New Roman" w:hAnsi="Arial" w:cs="Arial"/>
        </w:rPr>
        <w:t>.</w:t>
      </w:r>
      <w:r w:rsidR="00616F4E">
        <w:rPr>
          <w:rFonts w:ascii="Arial" w:eastAsia="Times New Roman" w:hAnsi="Arial" w:cs="Arial"/>
          <w:spacing w:val="60"/>
        </w:rPr>
        <w:t xml:space="preserve"> </w:t>
      </w:r>
      <w:r w:rsidR="00C3327B" w:rsidRPr="00974F45">
        <w:rPr>
          <w:rFonts w:ascii="Arial" w:hAnsi="Arial" w:cs="Arial"/>
        </w:rPr>
        <w:t xml:space="preserve">Funding will be provided on the base award (and </w:t>
      </w:r>
      <w:r w:rsidR="00952D8F">
        <w:rPr>
          <w:rFonts w:ascii="Arial" w:hAnsi="Arial" w:cs="Arial"/>
        </w:rPr>
        <w:t>added incrementally</w:t>
      </w:r>
      <w:r w:rsidR="00C3327B" w:rsidRPr="00974F45">
        <w:rPr>
          <w:rFonts w:ascii="Arial" w:hAnsi="Arial" w:cs="Arial"/>
        </w:rPr>
        <w:t xml:space="preserve">) to provide for the </w:t>
      </w:r>
      <w:r w:rsidR="001F02F2" w:rsidRPr="00974F45">
        <w:rPr>
          <w:rFonts w:ascii="Arial" w:hAnsi="Arial" w:cs="Arial"/>
        </w:rPr>
        <w:t xml:space="preserve">personnel and research materiel </w:t>
      </w:r>
      <w:r w:rsidR="00626E41">
        <w:rPr>
          <w:rFonts w:ascii="Arial" w:hAnsi="Arial" w:cs="Arial"/>
        </w:rPr>
        <w:t xml:space="preserve">that is necessary for the </w:t>
      </w:r>
      <w:r w:rsidR="00952D8F">
        <w:rPr>
          <w:rFonts w:ascii="Arial" w:hAnsi="Arial" w:cs="Arial"/>
        </w:rPr>
        <w:t>collaborative r</w:t>
      </w:r>
      <w:r w:rsidR="001F02F2" w:rsidRPr="00974F45">
        <w:rPr>
          <w:rFonts w:ascii="Arial" w:hAnsi="Arial" w:cs="Arial"/>
        </w:rPr>
        <w:t>esearch being conducted under the cooperative agreement</w:t>
      </w:r>
      <w:r w:rsidR="00C3327B" w:rsidRPr="00974F45">
        <w:rPr>
          <w:rFonts w:ascii="Arial" w:hAnsi="Arial" w:cs="Arial"/>
        </w:rPr>
        <w:t xml:space="preserve">. </w:t>
      </w:r>
      <w:r w:rsidR="003910F3" w:rsidRPr="00974F45">
        <w:rPr>
          <w:rFonts w:ascii="Arial" w:hAnsi="Arial" w:cs="Arial"/>
        </w:rPr>
        <w:t xml:space="preserve"> All direct and indirect costs of any sub</w:t>
      </w:r>
      <w:r w:rsidR="007E08D2">
        <w:rPr>
          <w:rFonts w:ascii="Arial" w:hAnsi="Arial" w:cs="Arial"/>
        </w:rPr>
        <w:t>-</w:t>
      </w:r>
      <w:r w:rsidR="003910F3" w:rsidRPr="00974F45">
        <w:rPr>
          <w:rFonts w:ascii="Arial" w:hAnsi="Arial" w:cs="Arial"/>
        </w:rPr>
        <w:t>award (sub</w:t>
      </w:r>
      <w:r w:rsidR="007E08D2">
        <w:rPr>
          <w:rFonts w:ascii="Arial" w:hAnsi="Arial" w:cs="Arial"/>
        </w:rPr>
        <w:t>-</w:t>
      </w:r>
      <w:r w:rsidR="003910F3" w:rsidRPr="00974F45">
        <w:rPr>
          <w:rFonts w:ascii="Arial" w:hAnsi="Arial" w:cs="Arial"/>
        </w:rPr>
        <w:t>grant or sub</w:t>
      </w:r>
      <w:r w:rsidR="007E08D2">
        <w:rPr>
          <w:rFonts w:ascii="Arial" w:hAnsi="Arial" w:cs="Arial"/>
        </w:rPr>
        <w:t>-</w:t>
      </w:r>
      <w:r w:rsidR="003910F3" w:rsidRPr="00974F45">
        <w:rPr>
          <w:rFonts w:ascii="Arial" w:hAnsi="Arial" w:cs="Arial"/>
        </w:rPr>
        <w:t>contract) must be included in the total direct costs of the primary award.</w:t>
      </w:r>
      <w:r w:rsidR="00D64884" w:rsidRPr="00974F45">
        <w:rPr>
          <w:rFonts w:ascii="Arial" w:hAnsi="Arial" w:cs="Arial"/>
        </w:rPr>
        <w:t xml:space="preserve">  </w:t>
      </w:r>
    </w:p>
    <w:p w14:paraId="2015CD7C" w14:textId="5536C9CD" w:rsidR="00D64884" w:rsidRDefault="00D64884" w:rsidP="00D64884">
      <w:pPr>
        <w:spacing w:line="240" w:lineRule="auto"/>
        <w:rPr>
          <w:rFonts w:ascii="Arial" w:hAnsi="Arial" w:cs="Arial"/>
        </w:rPr>
      </w:pPr>
      <w:r w:rsidRPr="00974F45">
        <w:rPr>
          <w:rFonts w:ascii="Arial" w:hAnsi="Arial" w:cs="Arial"/>
        </w:rPr>
        <w:t xml:space="preserve">The maximum allowable funding for the entire </w:t>
      </w:r>
      <w:r w:rsidR="00952D8F">
        <w:rPr>
          <w:rFonts w:ascii="Arial" w:hAnsi="Arial" w:cs="Arial"/>
        </w:rPr>
        <w:t>18 month base period</w:t>
      </w:r>
      <w:r w:rsidR="006A509B">
        <w:rPr>
          <w:rFonts w:ascii="Arial" w:hAnsi="Arial" w:cs="Arial"/>
        </w:rPr>
        <w:t xml:space="preserve"> </w:t>
      </w:r>
      <w:r w:rsidRPr="00974F45">
        <w:rPr>
          <w:rFonts w:ascii="Arial" w:hAnsi="Arial" w:cs="Arial"/>
        </w:rPr>
        <w:t xml:space="preserve">is </w:t>
      </w:r>
      <w:r w:rsidR="000E199F" w:rsidRPr="00974F45">
        <w:rPr>
          <w:rFonts w:ascii="Arial" w:hAnsi="Arial" w:cs="Arial"/>
        </w:rPr>
        <w:t>$</w:t>
      </w:r>
      <w:r w:rsidR="006A509B">
        <w:rPr>
          <w:rFonts w:ascii="Arial" w:hAnsi="Arial" w:cs="Arial"/>
        </w:rPr>
        <w:t>27.7</w:t>
      </w:r>
      <w:r w:rsidR="00401077" w:rsidRPr="00974F45">
        <w:rPr>
          <w:rFonts w:ascii="Arial" w:hAnsi="Arial" w:cs="Arial"/>
        </w:rPr>
        <w:t>M</w:t>
      </w:r>
      <w:r w:rsidR="006A509B">
        <w:rPr>
          <w:rFonts w:ascii="Arial" w:hAnsi="Arial" w:cs="Arial"/>
        </w:rPr>
        <w:t>,</w:t>
      </w:r>
      <w:r w:rsidR="00401077" w:rsidRPr="00974F45">
        <w:rPr>
          <w:rFonts w:ascii="Arial" w:hAnsi="Arial" w:cs="Arial"/>
        </w:rPr>
        <w:t xml:space="preserve"> </w:t>
      </w:r>
      <w:r w:rsidRPr="00974F45">
        <w:rPr>
          <w:rFonts w:ascii="Arial" w:hAnsi="Arial" w:cs="Arial"/>
        </w:rPr>
        <w:t>inclusive of direct and indirect costs.  Funding is planned as follows:</w:t>
      </w:r>
    </w:p>
    <w:tbl>
      <w:tblPr>
        <w:tblStyle w:val="TableGrid"/>
        <w:tblW w:w="0" w:type="auto"/>
        <w:tblInd w:w="828" w:type="dxa"/>
        <w:tblLook w:val="04A0" w:firstRow="1" w:lastRow="0" w:firstColumn="1" w:lastColumn="0" w:noHBand="0" w:noVBand="1"/>
      </w:tblPr>
      <w:tblGrid>
        <w:gridCol w:w="3330"/>
        <w:gridCol w:w="1451"/>
        <w:gridCol w:w="2112"/>
      </w:tblGrid>
      <w:tr w:rsidR="00952D8F" w:rsidRPr="00974F45" w14:paraId="5ED0B099" w14:textId="77777777" w:rsidTr="00616F4E">
        <w:trPr>
          <w:trHeight w:val="20"/>
        </w:trPr>
        <w:tc>
          <w:tcPr>
            <w:tcW w:w="3330" w:type="dxa"/>
            <w:tcBorders>
              <w:bottom w:val="single" w:sz="4" w:space="0" w:color="auto"/>
            </w:tcBorders>
          </w:tcPr>
          <w:p w14:paraId="7F78D84C" w14:textId="77777777" w:rsidR="00952D8F" w:rsidRPr="00974F45" w:rsidRDefault="00952D8F" w:rsidP="00952D8F">
            <w:pPr>
              <w:keepNext/>
              <w:keepLines/>
              <w:spacing w:before="480" w:after="200" w:line="0" w:lineRule="auto"/>
              <w:jc w:val="center"/>
              <w:outlineLvl w:val="0"/>
              <w:rPr>
                <w:rFonts w:ascii="Arial" w:hAnsi="Arial" w:cs="Arial"/>
                <w:b/>
              </w:rPr>
            </w:pPr>
            <w:r w:rsidRPr="00974F45">
              <w:rPr>
                <w:rFonts w:ascii="Arial" w:hAnsi="Arial" w:cs="Arial"/>
                <w:b/>
              </w:rPr>
              <w:lastRenderedPageBreak/>
              <w:t>Period</w:t>
            </w:r>
          </w:p>
        </w:tc>
        <w:tc>
          <w:tcPr>
            <w:tcW w:w="1451" w:type="dxa"/>
            <w:tcBorders>
              <w:bottom w:val="single" w:sz="4" w:space="0" w:color="auto"/>
            </w:tcBorders>
          </w:tcPr>
          <w:p w14:paraId="1833FB2C" w14:textId="3C6E449E" w:rsidR="00952D8F" w:rsidRPr="00974F45" w:rsidRDefault="00952D8F" w:rsidP="0093290B">
            <w:pPr>
              <w:jc w:val="center"/>
              <w:rPr>
                <w:rFonts w:ascii="Arial" w:hAnsi="Arial" w:cs="Arial"/>
                <w:b/>
              </w:rPr>
            </w:pPr>
            <w:r>
              <w:rPr>
                <w:rFonts w:ascii="Arial" w:hAnsi="Arial" w:cs="Arial"/>
                <w:b/>
              </w:rPr>
              <w:t>FY of Incremental Funding</w:t>
            </w:r>
          </w:p>
        </w:tc>
        <w:tc>
          <w:tcPr>
            <w:tcW w:w="2112" w:type="dxa"/>
          </w:tcPr>
          <w:p w14:paraId="5A0EDC09" w14:textId="6C3068DE" w:rsidR="00952D8F" w:rsidRPr="00974F45" w:rsidRDefault="00952D8F" w:rsidP="003652FF">
            <w:pPr>
              <w:jc w:val="center"/>
              <w:rPr>
                <w:rFonts w:ascii="Arial" w:hAnsi="Arial" w:cs="Arial"/>
                <w:b/>
              </w:rPr>
            </w:pPr>
          </w:p>
          <w:p w14:paraId="071C2C00" w14:textId="77777777" w:rsidR="00952D8F" w:rsidRPr="00974F45" w:rsidRDefault="00952D8F" w:rsidP="003652FF">
            <w:pPr>
              <w:jc w:val="center"/>
              <w:rPr>
                <w:rFonts w:ascii="Arial" w:hAnsi="Arial" w:cs="Arial"/>
                <w:b/>
              </w:rPr>
            </w:pPr>
            <w:r w:rsidRPr="00974F45">
              <w:rPr>
                <w:rFonts w:ascii="Arial" w:hAnsi="Arial" w:cs="Arial"/>
                <w:b/>
              </w:rPr>
              <w:t>Amount</w:t>
            </w:r>
          </w:p>
        </w:tc>
      </w:tr>
      <w:tr w:rsidR="00952D8F" w:rsidRPr="00974F45" w14:paraId="445EAC06" w14:textId="77777777" w:rsidTr="00616F4E">
        <w:tc>
          <w:tcPr>
            <w:tcW w:w="3330" w:type="dxa"/>
            <w:tcBorders>
              <w:bottom w:val="single" w:sz="4" w:space="0" w:color="auto"/>
            </w:tcBorders>
          </w:tcPr>
          <w:p w14:paraId="0713CB0E" w14:textId="41928701" w:rsidR="00952D8F" w:rsidRPr="00974F45" w:rsidRDefault="00952D8F" w:rsidP="00952D8F">
            <w:pPr>
              <w:rPr>
                <w:rFonts w:ascii="Arial" w:hAnsi="Arial" w:cs="Arial"/>
              </w:rPr>
            </w:pPr>
            <w:r>
              <w:rPr>
                <w:rFonts w:ascii="Arial" w:hAnsi="Arial" w:cs="Arial"/>
              </w:rPr>
              <w:t>18 Month Base Period</w:t>
            </w:r>
          </w:p>
        </w:tc>
        <w:tc>
          <w:tcPr>
            <w:tcW w:w="1451" w:type="dxa"/>
            <w:tcBorders>
              <w:bottom w:val="single" w:sz="4" w:space="0" w:color="auto"/>
            </w:tcBorders>
          </w:tcPr>
          <w:p w14:paraId="73EED7B6" w14:textId="1A473D54" w:rsidR="00952D8F" w:rsidRPr="00974F45" w:rsidRDefault="00952D8F" w:rsidP="00616F4E">
            <w:pPr>
              <w:jc w:val="center"/>
              <w:rPr>
                <w:rFonts w:ascii="Arial" w:hAnsi="Arial" w:cs="Arial"/>
              </w:rPr>
            </w:pPr>
            <w:r w:rsidRPr="00974F45">
              <w:rPr>
                <w:rFonts w:ascii="Arial" w:hAnsi="Arial" w:cs="Arial"/>
              </w:rPr>
              <w:t>FY</w:t>
            </w:r>
            <w:r>
              <w:rPr>
                <w:rFonts w:ascii="Arial" w:hAnsi="Arial" w:cs="Arial"/>
              </w:rPr>
              <w:t>17-</w:t>
            </w:r>
            <w:r w:rsidRPr="00974F45">
              <w:rPr>
                <w:rFonts w:ascii="Arial" w:hAnsi="Arial" w:cs="Arial"/>
              </w:rPr>
              <w:t>18</w:t>
            </w:r>
          </w:p>
        </w:tc>
        <w:tc>
          <w:tcPr>
            <w:tcW w:w="2112" w:type="dxa"/>
          </w:tcPr>
          <w:p w14:paraId="1D619A06" w14:textId="02F2685A" w:rsidR="00952D8F" w:rsidRPr="00974F45" w:rsidRDefault="00952D8F" w:rsidP="00616F4E">
            <w:pPr>
              <w:jc w:val="center"/>
              <w:rPr>
                <w:rFonts w:ascii="Arial" w:hAnsi="Arial" w:cs="Arial"/>
              </w:rPr>
            </w:pPr>
            <w:r w:rsidRPr="00974F45">
              <w:rPr>
                <w:rFonts w:ascii="Arial" w:hAnsi="Arial" w:cs="Arial"/>
              </w:rPr>
              <w:t>$18.0M</w:t>
            </w:r>
          </w:p>
        </w:tc>
      </w:tr>
      <w:tr w:rsidR="00952D8F" w:rsidRPr="00974F45" w14:paraId="15608D8E" w14:textId="77777777" w:rsidTr="00616F4E">
        <w:tc>
          <w:tcPr>
            <w:tcW w:w="3330" w:type="dxa"/>
            <w:tcBorders>
              <w:top w:val="single" w:sz="4" w:space="0" w:color="auto"/>
              <w:left w:val="single" w:sz="4" w:space="0" w:color="auto"/>
              <w:bottom w:val="single" w:sz="4" w:space="0" w:color="auto"/>
              <w:right w:val="single" w:sz="4" w:space="0" w:color="auto"/>
            </w:tcBorders>
          </w:tcPr>
          <w:p w14:paraId="7EFA45D5" w14:textId="6225BD36" w:rsidR="00952D8F" w:rsidRPr="00974F45" w:rsidRDefault="00952D8F" w:rsidP="00952D8F">
            <w:pPr>
              <w:rPr>
                <w:rFonts w:ascii="Arial" w:hAnsi="Arial" w:cs="Arial"/>
              </w:rPr>
            </w:pPr>
            <w:r w:rsidRPr="00974F45">
              <w:rPr>
                <w:rFonts w:ascii="Arial" w:hAnsi="Arial" w:cs="Arial"/>
              </w:rPr>
              <w:t xml:space="preserve"> </w:t>
            </w:r>
          </w:p>
        </w:tc>
        <w:tc>
          <w:tcPr>
            <w:tcW w:w="1451" w:type="dxa"/>
            <w:tcBorders>
              <w:top w:val="single" w:sz="4" w:space="0" w:color="auto"/>
              <w:left w:val="single" w:sz="4" w:space="0" w:color="auto"/>
              <w:bottom w:val="single" w:sz="4" w:space="0" w:color="auto"/>
            </w:tcBorders>
          </w:tcPr>
          <w:p w14:paraId="334447DF" w14:textId="7A6D2F19" w:rsidR="00952D8F" w:rsidRPr="00974F45" w:rsidRDefault="00952D8F" w:rsidP="00616F4E">
            <w:pPr>
              <w:jc w:val="center"/>
              <w:rPr>
                <w:rFonts w:ascii="Arial" w:hAnsi="Arial" w:cs="Arial"/>
              </w:rPr>
            </w:pPr>
            <w:r w:rsidRPr="00974F45">
              <w:rPr>
                <w:rFonts w:ascii="Arial" w:hAnsi="Arial" w:cs="Arial"/>
              </w:rPr>
              <w:t>FY</w:t>
            </w:r>
            <w:r>
              <w:rPr>
                <w:rFonts w:ascii="Arial" w:hAnsi="Arial" w:cs="Arial"/>
              </w:rPr>
              <w:t>18-</w:t>
            </w:r>
            <w:r w:rsidRPr="00974F45">
              <w:rPr>
                <w:rFonts w:ascii="Arial" w:hAnsi="Arial" w:cs="Arial"/>
              </w:rPr>
              <w:t>19</w:t>
            </w:r>
          </w:p>
        </w:tc>
        <w:tc>
          <w:tcPr>
            <w:tcW w:w="2112" w:type="dxa"/>
          </w:tcPr>
          <w:p w14:paraId="6255EC8B" w14:textId="5CD8B73A" w:rsidR="00952D8F" w:rsidRPr="00974F45" w:rsidRDefault="00952D8F" w:rsidP="00616F4E">
            <w:pPr>
              <w:jc w:val="center"/>
              <w:rPr>
                <w:rFonts w:ascii="Arial" w:hAnsi="Arial" w:cs="Arial"/>
              </w:rPr>
            </w:pPr>
            <w:r w:rsidRPr="00974F45">
              <w:rPr>
                <w:rFonts w:ascii="Arial" w:hAnsi="Arial" w:cs="Arial"/>
              </w:rPr>
              <w:t>$</w:t>
            </w:r>
            <w:r>
              <w:rPr>
                <w:rFonts w:ascii="Arial" w:hAnsi="Arial" w:cs="Arial"/>
              </w:rPr>
              <w:t>9.7</w:t>
            </w:r>
            <w:r w:rsidRPr="00974F45">
              <w:rPr>
                <w:rFonts w:ascii="Arial" w:hAnsi="Arial" w:cs="Arial"/>
              </w:rPr>
              <w:t>M</w:t>
            </w:r>
          </w:p>
        </w:tc>
      </w:tr>
      <w:tr w:rsidR="00952D8F" w:rsidRPr="00974F45" w14:paraId="576A133D" w14:textId="77777777" w:rsidTr="00616F4E">
        <w:tc>
          <w:tcPr>
            <w:tcW w:w="3330" w:type="dxa"/>
            <w:tcBorders>
              <w:top w:val="single" w:sz="4" w:space="0" w:color="auto"/>
              <w:bottom w:val="single" w:sz="4" w:space="0" w:color="auto"/>
              <w:right w:val="nil"/>
            </w:tcBorders>
          </w:tcPr>
          <w:p w14:paraId="0FDF2057" w14:textId="4FD0A5F0" w:rsidR="00952D8F" w:rsidRPr="00974F45" w:rsidRDefault="00952D8F" w:rsidP="00952D8F">
            <w:pPr>
              <w:rPr>
                <w:rFonts w:ascii="Arial" w:hAnsi="Arial" w:cs="Arial"/>
              </w:rPr>
            </w:pPr>
            <w:r w:rsidRPr="00974F45">
              <w:rPr>
                <w:rFonts w:ascii="Arial" w:hAnsi="Arial" w:cs="Arial"/>
              </w:rPr>
              <w:t>Total</w:t>
            </w:r>
          </w:p>
        </w:tc>
        <w:tc>
          <w:tcPr>
            <w:tcW w:w="1451" w:type="dxa"/>
            <w:tcBorders>
              <w:top w:val="single" w:sz="4" w:space="0" w:color="auto"/>
              <w:left w:val="nil"/>
              <w:bottom w:val="single" w:sz="4" w:space="0" w:color="auto"/>
              <w:right w:val="single" w:sz="4" w:space="0" w:color="auto"/>
            </w:tcBorders>
          </w:tcPr>
          <w:p w14:paraId="4B7575AE" w14:textId="6ECC8634" w:rsidR="00952D8F" w:rsidRPr="00974F45" w:rsidRDefault="00952D8F" w:rsidP="00616F4E">
            <w:pPr>
              <w:jc w:val="center"/>
              <w:rPr>
                <w:rFonts w:ascii="Arial" w:hAnsi="Arial" w:cs="Arial"/>
              </w:rPr>
            </w:pPr>
          </w:p>
        </w:tc>
        <w:tc>
          <w:tcPr>
            <w:tcW w:w="2112" w:type="dxa"/>
            <w:tcBorders>
              <w:left w:val="single" w:sz="4" w:space="0" w:color="auto"/>
            </w:tcBorders>
          </w:tcPr>
          <w:p w14:paraId="7DE864A5" w14:textId="1BFAF5C0" w:rsidR="00952D8F" w:rsidRPr="00974F45" w:rsidRDefault="00952D8F" w:rsidP="00616F4E">
            <w:pPr>
              <w:jc w:val="center"/>
              <w:rPr>
                <w:rFonts w:ascii="Arial" w:hAnsi="Arial" w:cs="Arial"/>
              </w:rPr>
            </w:pPr>
            <w:r w:rsidRPr="00974F45">
              <w:rPr>
                <w:rFonts w:ascii="Arial" w:hAnsi="Arial" w:cs="Arial"/>
              </w:rPr>
              <w:t>$</w:t>
            </w:r>
            <w:r>
              <w:rPr>
                <w:rFonts w:ascii="Arial" w:hAnsi="Arial" w:cs="Arial"/>
              </w:rPr>
              <w:t>27.7</w:t>
            </w:r>
            <w:r w:rsidRPr="00974F45">
              <w:rPr>
                <w:rFonts w:ascii="Arial" w:hAnsi="Arial" w:cs="Arial"/>
              </w:rPr>
              <w:t>M</w:t>
            </w:r>
          </w:p>
        </w:tc>
      </w:tr>
    </w:tbl>
    <w:p w14:paraId="6B6D1638" w14:textId="77777777" w:rsidR="00D05C19" w:rsidRDefault="00D05C19" w:rsidP="00D05C19">
      <w:pPr>
        <w:spacing w:after="0" w:line="240" w:lineRule="auto"/>
        <w:rPr>
          <w:rFonts w:ascii="Arial" w:hAnsi="Arial" w:cs="Arial"/>
        </w:rPr>
      </w:pPr>
    </w:p>
    <w:p w14:paraId="5302EF04" w14:textId="77777777" w:rsidR="00A0064D" w:rsidRPr="00974F45" w:rsidRDefault="000E199F" w:rsidP="00A0064D">
      <w:pPr>
        <w:spacing w:line="240" w:lineRule="auto"/>
        <w:rPr>
          <w:rFonts w:ascii="Arial" w:hAnsi="Arial" w:cs="Arial"/>
        </w:rPr>
      </w:pPr>
      <w:r w:rsidRPr="00974F45">
        <w:rPr>
          <w:rFonts w:ascii="Arial" w:hAnsi="Arial" w:cs="Arial"/>
        </w:rPr>
        <w:t>Within the guidelines provided in the Application Instructions, funds can cover:</w:t>
      </w:r>
    </w:p>
    <w:p w14:paraId="32985102" w14:textId="668C27ED" w:rsidR="00440F66" w:rsidRPr="00974F45" w:rsidRDefault="000E199F" w:rsidP="00AA0AF9">
      <w:pPr>
        <w:pStyle w:val="ListParagraph"/>
        <w:numPr>
          <w:ilvl w:val="0"/>
          <w:numId w:val="32"/>
        </w:numPr>
        <w:spacing w:after="0" w:line="240" w:lineRule="auto"/>
        <w:rPr>
          <w:rFonts w:ascii="Arial" w:hAnsi="Arial" w:cs="Arial"/>
        </w:rPr>
      </w:pPr>
      <w:r w:rsidRPr="00974F45">
        <w:rPr>
          <w:rFonts w:ascii="Arial" w:hAnsi="Arial" w:cs="Arial"/>
        </w:rPr>
        <w:t>Salary to include administrative support</w:t>
      </w:r>
    </w:p>
    <w:p w14:paraId="18688A6D" w14:textId="06389B17" w:rsidR="00440F66" w:rsidRPr="00974F45" w:rsidRDefault="000E199F" w:rsidP="00AA0AF9">
      <w:pPr>
        <w:pStyle w:val="ListParagraph"/>
        <w:numPr>
          <w:ilvl w:val="0"/>
          <w:numId w:val="32"/>
        </w:numPr>
        <w:spacing w:after="0" w:line="240" w:lineRule="auto"/>
        <w:rPr>
          <w:rFonts w:ascii="Arial" w:hAnsi="Arial" w:cs="Arial"/>
        </w:rPr>
      </w:pPr>
      <w:r w:rsidRPr="00974F45">
        <w:rPr>
          <w:rFonts w:ascii="Arial" w:hAnsi="Arial" w:cs="Arial"/>
        </w:rPr>
        <w:t>Research supplies</w:t>
      </w:r>
    </w:p>
    <w:p w14:paraId="7D93431F" w14:textId="44A2726F" w:rsidR="00440F66" w:rsidRPr="00974F45" w:rsidRDefault="000E199F" w:rsidP="00AA0AF9">
      <w:pPr>
        <w:pStyle w:val="ListParagraph"/>
        <w:numPr>
          <w:ilvl w:val="0"/>
          <w:numId w:val="32"/>
        </w:numPr>
        <w:spacing w:after="0" w:line="240" w:lineRule="auto"/>
        <w:rPr>
          <w:rFonts w:ascii="Arial" w:hAnsi="Arial" w:cs="Arial"/>
        </w:rPr>
      </w:pPr>
      <w:r w:rsidRPr="00974F45">
        <w:rPr>
          <w:rFonts w:ascii="Arial" w:hAnsi="Arial" w:cs="Arial"/>
        </w:rPr>
        <w:t>Equipment</w:t>
      </w:r>
      <w:r w:rsidR="006E35B0" w:rsidRPr="00974F45">
        <w:rPr>
          <w:rFonts w:ascii="Arial" w:hAnsi="Arial" w:cs="Arial"/>
        </w:rPr>
        <w:t xml:space="preserve"> and equipment maintenance</w:t>
      </w:r>
    </w:p>
    <w:p w14:paraId="5DD46FB6" w14:textId="34C14C9D" w:rsidR="00A74ED8" w:rsidRPr="00974F45" w:rsidRDefault="000E199F" w:rsidP="00AA0AF9">
      <w:pPr>
        <w:pStyle w:val="ListParagraph"/>
        <w:numPr>
          <w:ilvl w:val="0"/>
          <w:numId w:val="32"/>
        </w:numPr>
        <w:spacing w:after="0" w:line="240" w:lineRule="auto"/>
        <w:rPr>
          <w:rFonts w:ascii="Arial" w:hAnsi="Arial" w:cs="Arial"/>
        </w:rPr>
      </w:pPr>
      <w:r w:rsidRPr="00974F45">
        <w:rPr>
          <w:rFonts w:ascii="Arial" w:hAnsi="Arial" w:cs="Arial"/>
        </w:rPr>
        <w:t>Clinical research costs</w:t>
      </w:r>
      <w:r w:rsidR="005C2730" w:rsidRPr="00974F45">
        <w:rPr>
          <w:rFonts w:ascii="Arial" w:hAnsi="Arial" w:cs="Arial"/>
        </w:rPr>
        <w:t>, including research subject compensation</w:t>
      </w:r>
    </w:p>
    <w:p w14:paraId="47473ED6" w14:textId="0589B82E" w:rsidR="0088749C" w:rsidRPr="00974F45" w:rsidRDefault="001E0370" w:rsidP="00AA0AF9">
      <w:pPr>
        <w:pStyle w:val="ListParagraph"/>
        <w:numPr>
          <w:ilvl w:val="0"/>
          <w:numId w:val="32"/>
        </w:numPr>
        <w:spacing w:after="0" w:line="240" w:lineRule="auto"/>
        <w:rPr>
          <w:rFonts w:ascii="Arial" w:hAnsi="Arial" w:cs="Arial"/>
        </w:rPr>
      </w:pPr>
      <w:r w:rsidRPr="00974F45">
        <w:rPr>
          <w:rFonts w:ascii="Arial" w:hAnsi="Arial" w:cs="Arial"/>
        </w:rPr>
        <w:t>Animal research costs</w:t>
      </w:r>
    </w:p>
    <w:p w14:paraId="704A6258" w14:textId="7A2E6525" w:rsidR="00891D24" w:rsidRPr="00974F45" w:rsidRDefault="000E199F" w:rsidP="00AA0AF9">
      <w:pPr>
        <w:pStyle w:val="ListParagraph"/>
        <w:numPr>
          <w:ilvl w:val="0"/>
          <w:numId w:val="32"/>
        </w:numPr>
        <w:spacing w:after="0" w:line="240" w:lineRule="auto"/>
        <w:rPr>
          <w:rFonts w:ascii="Arial" w:hAnsi="Arial" w:cs="Arial"/>
        </w:rPr>
      </w:pPr>
      <w:r w:rsidRPr="00974F45">
        <w:rPr>
          <w:rFonts w:ascii="Arial" w:hAnsi="Arial" w:cs="Arial"/>
        </w:rPr>
        <w:t xml:space="preserve">Support for </w:t>
      </w:r>
      <w:r w:rsidR="00891D24" w:rsidRPr="00974F45">
        <w:rPr>
          <w:rFonts w:ascii="Arial" w:hAnsi="Arial" w:cs="Arial"/>
        </w:rPr>
        <w:t xml:space="preserve">developing and maintaining </w:t>
      </w:r>
      <w:r w:rsidRPr="00974F45">
        <w:rPr>
          <w:rFonts w:ascii="Arial" w:hAnsi="Arial" w:cs="Arial"/>
        </w:rPr>
        <w:t>collaborations</w:t>
      </w:r>
    </w:p>
    <w:p w14:paraId="06B78B7F" w14:textId="77777777" w:rsidR="00891D24" w:rsidRPr="00974F45" w:rsidRDefault="00891D24" w:rsidP="00AA0AF9">
      <w:pPr>
        <w:pStyle w:val="ListParagraph"/>
        <w:spacing w:after="0"/>
        <w:ind w:left="0"/>
        <w:rPr>
          <w:rFonts w:ascii="Arial" w:hAnsi="Arial" w:cs="Arial"/>
        </w:rPr>
      </w:pPr>
    </w:p>
    <w:p w14:paraId="7E114B20" w14:textId="36C3B2F7" w:rsidR="00891D24" w:rsidRPr="00626E41" w:rsidRDefault="00626E41" w:rsidP="00626E41">
      <w:pPr>
        <w:pStyle w:val="ListParagraph"/>
        <w:spacing w:after="0"/>
        <w:ind w:left="0"/>
        <w:rPr>
          <w:rFonts w:ascii="Arial" w:hAnsi="Arial" w:cs="Arial"/>
        </w:rPr>
      </w:pPr>
      <w:r w:rsidRPr="00626E41">
        <w:rPr>
          <w:rFonts w:ascii="Arial" w:hAnsi="Arial" w:cs="Arial"/>
        </w:rPr>
        <w:t xml:space="preserve">Collaboration </w:t>
      </w:r>
      <w:r w:rsidR="00D46847">
        <w:rPr>
          <w:rFonts w:ascii="Arial" w:hAnsi="Arial" w:cs="Arial"/>
        </w:rPr>
        <w:t xml:space="preserve">and assistance </w:t>
      </w:r>
      <w:r w:rsidRPr="00626E41">
        <w:rPr>
          <w:rFonts w:ascii="Arial" w:hAnsi="Arial" w:cs="Arial"/>
        </w:rPr>
        <w:t xml:space="preserve">with the development/writing/submission of grant proposals </w:t>
      </w:r>
    </w:p>
    <w:p w14:paraId="795CF433" w14:textId="2927B458" w:rsidR="00891D24" w:rsidRPr="00974F45" w:rsidRDefault="00D46847" w:rsidP="00AA0AF9">
      <w:pPr>
        <w:pStyle w:val="ListParagraph"/>
        <w:numPr>
          <w:ilvl w:val="0"/>
          <w:numId w:val="32"/>
        </w:numPr>
        <w:spacing w:after="0" w:line="240" w:lineRule="auto"/>
        <w:rPr>
          <w:rFonts w:ascii="Arial" w:hAnsi="Arial" w:cs="Arial"/>
        </w:rPr>
      </w:pPr>
      <w:r>
        <w:rPr>
          <w:rFonts w:ascii="Arial" w:hAnsi="Arial" w:cs="Arial"/>
        </w:rPr>
        <w:t xml:space="preserve">Assistance and collaboration with </w:t>
      </w:r>
      <w:r w:rsidR="00891D24" w:rsidRPr="00974F45">
        <w:rPr>
          <w:rFonts w:ascii="Arial" w:hAnsi="Arial" w:cs="Arial"/>
        </w:rPr>
        <w:t xml:space="preserve"> writing and submitting manuscripts and reports</w:t>
      </w:r>
    </w:p>
    <w:p w14:paraId="4B105BEE" w14:textId="76A4E545" w:rsidR="00440F66" w:rsidRPr="00974F45" w:rsidRDefault="000E199F" w:rsidP="00AA0AF9">
      <w:pPr>
        <w:pStyle w:val="ListParagraph"/>
        <w:numPr>
          <w:ilvl w:val="0"/>
          <w:numId w:val="32"/>
        </w:numPr>
        <w:spacing w:after="0" w:line="240" w:lineRule="auto"/>
        <w:rPr>
          <w:rFonts w:ascii="Arial" w:hAnsi="Arial" w:cs="Arial"/>
        </w:rPr>
      </w:pPr>
      <w:r w:rsidRPr="00974F45">
        <w:rPr>
          <w:rFonts w:ascii="Arial" w:hAnsi="Arial" w:cs="Arial"/>
        </w:rPr>
        <w:t>Travel between collaborating institutions</w:t>
      </w:r>
    </w:p>
    <w:p w14:paraId="4DA3958C" w14:textId="2EFC77C9" w:rsidR="00440F66" w:rsidRPr="00974F45" w:rsidRDefault="000E199F" w:rsidP="0026465A">
      <w:pPr>
        <w:pStyle w:val="ListParagraph"/>
        <w:numPr>
          <w:ilvl w:val="0"/>
          <w:numId w:val="32"/>
        </w:numPr>
        <w:spacing w:after="0" w:line="240" w:lineRule="auto"/>
        <w:rPr>
          <w:rFonts w:ascii="Arial" w:hAnsi="Arial" w:cs="Arial"/>
        </w:rPr>
      </w:pPr>
      <w:r w:rsidRPr="00974F45">
        <w:rPr>
          <w:rFonts w:ascii="Arial" w:hAnsi="Arial" w:cs="Arial"/>
        </w:rPr>
        <w:t>Travel costs to attend scientific/technical meetings</w:t>
      </w:r>
    </w:p>
    <w:p w14:paraId="17ACFEC4" w14:textId="268C2D44" w:rsidR="00440F66" w:rsidRPr="00974F45" w:rsidRDefault="000E199F" w:rsidP="0026465A">
      <w:pPr>
        <w:pStyle w:val="ListParagraph"/>
        <w:numPr>
          <w:ilvl w:val="0"/>
          <w:numId w:val="32"/>
        </w:numPr>
        <w:spacing w:after="0" w:line="240" w:lineRule="auto"/>
        <w:rPr>
          <w:rFonts w:ascii="Arial" w:hAnsi="Arial" w:cs="Arial"/>
        </w:rPr>
      </w:pPr>
      <w:r w:rsidRPr="00974F45">
        <w:rPr>
          <w:rFonts w:ascii="Arial" w:hAnsi="Arial" w:cs="Arial"/>
        </w:rPr>
        <w:t>Other direct costs as described in the</w:t>
      </w:r>
      <w:r w:rsidR="00536379" w:rsidRPr="00974F45">
        <w:rPr>
          <w:rFonts w:ascii="Arial" w:hAnsi="Arial" w:cs="Arial"/>
        </w:rPr>
        <w:t xml:space="preserve"> </w:t>
      </w:r>
      <w:r w:rsidRPr="00974F45">
        <w:rPr>
          <w:rFonts w:ascii="Arial" w:hAnsi="Arial" w:cs="Arial"/>
        </w:rPr>
        <w:t xml:space="preserve">Application Instructions for the </w:t>
      </w:r>
      <w:r w:rsidR="002869E8" w:rsidRPr="00974F45">
        <w:rPr>
          <w:rFonts w:ascii="Arial" w:hAnsi="Arial" w:cs="Arial"/>
        </w:rPr>
        <w:t>budget</w:t>
      </w:r>
    </w:p>
    <w:p w14:paraId="43B846EA" w14:textId="77777777" w:rsidR="0026465A" w:rsidRDefault="0026465A" w:rsidP="0026465A">
      <w:pPr>
        <w:spacing w:after="0" w:line="240" w:lineRule="auto"/>
        <w:rPr>
          <w:rFonts w:ascii="Arial" w:hAnsi="Arial" w:cs="Arial"/>
          <w:b/>
        </w:rPr>
      </w:pPr>
    </w:p>
    <w:p w14:paraId="621CC8A1" w14:textId="50E85EEB" w:rsidR="002530BF" w:rsidRPr="00974F45" w:rsidRDefault="002530BF" w:rsidP="0026465A">
      <w:pPr>
        <w:spacing w:after="0" w:line="240" w:lineRule="auto"/>
        <w:rPr>
          <w:rFonts w:ascii="Arial" w:hAnsi="Arial" w:cs="Arial"/>
          <w:b/>
          <w:u w:val="single"/>
        </w:rPr>
      </w:pPr>
      <w:r w:rsidRPr="00974F45">
        <w:rPr>
          <w:rFonts w:ascii="Arial" w:hAnsi="Arial" w:cs="Arial"/>
          <w:b/>
        </w:rPr>
        <w:t>II.</w:t>
      </w:r>
      <w:r w:rsidRPr="00974F45">
        <w:rPr>
          <w:rFonts w:ascii="Arial" w:hAnsi="Arial" w:cs="Arial"/>
          <w:b/>
        </w:rPr>
        <w:tab/>
      </w:r>
      <w:r w:rsidRPr="00974F45">
        <w:rPr>
          <w:rFonts w:ascii="Arial" w:hAnsi="Arial" w:cs="Arial"/>
          <w:b/>
          <w:u w:val="single"/>
        </w:rPr>
        <w:t xml:space="preserve">ELIGILIBLITY INFORMATION </w:t>
      </w:r>
    </w:p>
    <w:p w14:paraId="0549B67D" w14:textId="77777777" w:rsidR="002530BF" w:rsidRPr="00974F45" w:rsidRDefault="002530BF" w:rsidP="0026465A">
      <w:pPr>
        <w:pStyle w:val="Default"/>
        <w:rPr>
          <w:rFonts w:ascii="Arial" w:hAnsi="Arial" w:cs="Arial"/>
          <w:color w:val="auto"/>
          <w:sz w:val="22"/>
          <w:szCs w:val="22"/>
        </w:rPr>
      </w:pPr>
    </w:p>
    <w:p w14:paraId="77EA7F65" w14:textId="77777777" w:rsidR="00FC137E" w:rsidRPr="00974F45" w:rsidRDefault="00346CA0" w:rsidP="0026465A">
      <w:pPr>
        <w:pStyle w:val="Default"/>
        <w:rPr>
          <w:rFonts w:ascii="Arial" w:hAnsi="Arial" w:cs="Arial"/>
          <w:color w:val="auto"/>
          <w:sz w:val="22"/>
          <w:szCs w:val="22"/>
        </w:rPr>
      </w:pPr>
      <w:r w:rsidRPr="00974F45">
        <w:rPr>
          <w:rFonts w:ascii="Arial" w:hAnsi="Arial" w:cs="Arial"/>
          <w:color w:val="auto"/>
          <w:sz w:val="22"/>
          <w:szCs w:val="22"/>
        </w:rPr>
        <w:t xml:space="preserve">All responsible sources from academia and industry may submit </w:t>
      </w:r>
      <w:r w:rsidR="004A5EF0" w:rsidRPr="00974F45">
        <w:rPr>
          <w:rFonts w:ascii="Arial" w:hAnsi="Arial" w:cs="Arial"/>
          <w:color w:val="auto"/>
          <w:sz w:val="22"/>
          <w:szCs w:val="22"/>
        </w:rPr>
        <w:t xml:space="preserve">applications </w:t>
      </w:r>
      <w:r w:rsidRPr="00974F45">
        <w:rPr>
          <w:rFonts w:ascii="Arial" w:hAnsi="Arial" w:cs="Arial"/>
          <w:color w:val="auto"/>
          <w:sz w:val="22"/>
          <w:szCs w:val="22"/>
        </w:rPr>
        <w:t xml:space="preserve">under this </w:t>
      </w:r>
      <w:r w:rsidR="004A5EF0" w:rsidRPr="00974F45">
        <w:rPr>
          <w:rFonts w:ascii="Arial" w:hAnsi="Arial" w:cs="Arial"/>
          <w:color w:val="auto"/>
          <w:sz w:val="22"/>
          <w:szCs w:val="22"/>
        </w:rPr>
        <w:t>funding opportunity</w:t>
      </w:r>
      <w:r w:rsidRPr="00974F45">
        <w:rPr>
          <w:rFonts w:ascii="Arial" w:hAnsi="Arial" w:cs="Arial"/>
          <w:color w:val="auto"/>
          <w:sz w:val="22"/>
          <w:szCs w:val="22"/>
        </w:rPr>
        <w:t xml:space="preserve">.  Historically Black Colleges and Universities (HBCUs) and Minority Institutions (MIs) are encouraged to submit </w:t>
      </w:r>
      <w:r w:rsidR="004A5EF0" w:rsidRPr="00974F45">
        <w:rPr>
          <w:rFonts w:ascii="Arial" w:hAnsi="Arial" w:cs="Arial"/>
          <w:color w:val="auto"/>
          <w:sz w:val="22"/>
          <w:szCs w:val="22"/>
        </w:rPr>
        <w:t xml:space="preserve">applications </w:t>
      </w:r>
      <w:r w:rsidRPr="00974F45">
        <w:rPr>
          <w:rFonts w:ascii="Arial" w:hAnsi="Arial" w:cs="Arial"/>
          <w:color w:val="auto"/>
          <w:sz w:val="22"/>
          <w:szCs w:val="22"/>
        </w:rPr>
        <w:t xml:space="preserve">and join others in submitting </w:t>
      </w:r>
      <w:r w:rsidR="004A5EF0" w:rsidRPr="00974F45">
        <w:rPr>
          <w:rFonts w:ascii="Arial" w:hAnsi="Arial" w:cs="Arial"/>
          <w:color w:val="auto"/>
          <w:sz w:val="22"/>
          <w:szCs w:val="22"/>
        </w:rPr>
        <w:t>applications</w:t>
      </w:r>
      <w:r w:rsidRPr="00974F45">
        <w:rPr>
          <w:rFonts w:ascii="Arial" w:hAnsi="Arial" w:cs="Arial"/>
          <w:color w:val="auto"/>
          <w:sz w:val="22"/>
          <w:szCs w:val="22"/>
        </w:rPr>
        <w:t>.  However, no</w:t>
      </w:r>
      <w:r w:rsidR="00A90620" w:rsidRPr="00974F45">
        <w:rPr>
          <w:rFonts w:ascii="Arial" w:hAnsi="Arial" w:cs="Arial"/>
          <w:color w:val="auto"/>
          <w:sz w:val="22"/>
          <w:szCs w:val="22"/>
        </w:rPr>
        <w:t xml:space="preserve"> portion of this </w:t>
      </w:r>
      <w:r w:rsidR="004A5EF0" w:rsidRPr="00974F45">
        <w:rPr>
          <w:rFonts w:ascii="Arial" w:hAnsi="Arial" w:cs="Arial"/>
          <w:color w:val="auto"/>
          <w:sz w:val="22"/>
          <w:szCs w:val="22"/>
        </w:rPr>
        <w:t>funding opportunity</w:t>
      </w:r>
      <w:r w:rsidR="00A90620" w:rsidRPr="00974F45">
        <w:rPr>
          <w:rFonts w:ascii="Arial" w:hAnsi="Arial" w:cs="Arial"/>
          <w:color w:val="auto"/>
          <w:sz w:val="22"/>
          <w:szCs w:val="22"/>
        </w:rPr>
        <w:t xml:space="preserve"> will be set aside for HBCU and MI participation.</w:t>
      </w:r>
    </w:p>
    <w:p w14:paraId="7A26496A" w14:textId="77777777" w:rsidR="00A90620" w:rsidRPr="00974F45" w:rsidRDefault="00A90620" w:rsidP="0067339D">
      <w:pPr>
        <w:pStyle w:val="Default"/>
        <w:rPr>
          <w:rFonts w:ascii="Arial" w:hAnsi="Arial" w:cs="Arial"/>
          <w:color w:val="auto"/>
          <w:sz w:val="22"/>
          <w:szCs w:val="22"/>
        </w:rPr>
      </w:pPr>
    </w:p>
    <w:p w14:paraId="29DB4DF0" w14:textId="77777777" w:rsidR="00A90620" w:rsidRPr="00974F45" w:rsidRDefault="00A90620" w:rsidP="0067339D">
      <w:pPr>
        <w:pStyle w:val="Default"/>
        <w:rPr>
          <w:rFonts w:ascii="Arial" w:hAnsi="Arial" w:cs="Arial"/>
          <w:color w:val="auto"/>
          <w:sz w:val="22"/>
          <w:szCs w:val="22"/>
        </w:rPr>
      </w:pPr>
      <w:r w:rsidRPr="00974F45">
        <w:rPr>
          <w:rFonts w:ascii="Arial" w:hAnsi="Arial" w:cs="Arial"/>
          <w:color w:val="auto"/>
          <w:sz w:val="22"/>
          <w:szCs w:val="22"/>
        </w:rPr>
        <w:t xml:space="preserve">Federally Funded Research &amp; Development Centers (FFRDCs), including Department of Energy National Laboratories, are not eligible to receive </w:t>
      </w:r>
      <w:r w:rsidR="00A845E0" w:rsidRPr="00974F45">
        <w:rPr>
          <w:rFonts w:ascii="Arial" w:hAnsi="Arial" w:cs="Arial"/>
          <w:color w:val="auto"/>
          <w:sz w:val="22"/>
          <w:szCs w:val="22"/>
        </w:rPr>
        <w:t xml:space="preserve">an </w:t>
      </w:r>
      <w:r w:rsidRPr="00974F45">
        <w:rPr>
          <w:rFonts w:ascii="Arial" w:hAnsi="Arial" w:cs="Arial"/>
          <w:color w:val="auto"/>
          <w:sz w:val="22"/>
          <w:szCs w:val="22"/>
        </w:rPr>
        <w:t xml:space="preserve">award under this </w:t>
      </w:r>
      <w:r w:rsidR="004A5EF0" w:rsidRPr="00974F45">
        <w:rPr>
          <w:rFonts w:ascii="Arial" w:hAnsi="Arial" w:cs="Arial"/>
          <w:color w:val="auto"/>
          <w:sz w:val="22"/>
          <w:szCs w:val="22"/>
        </w:rPr>
        <w:t>funding opportunity</w:t>
      </w:r>
      <w:r w:rsidRPr="00974F45">
        <w:rPr>
          <w:rFonts w:ascii="Arial" w:hAnsi="Arial" w:cs="Arial"/>
          <w:color w:val="auto"/>
          <w:sz w:val="22"/>
          <w:szCs w:val="22"/>
        </w:rPr>
        <w:t xml:space="preserve">.  </w:t>
      </w:r>
    </w:p>
    <w:p w14:paraId="1339164C" w14:textId="77777777" w:rsidR="00A90620" w:rsidRPr="00974F45" w:rsidRDefault="00A90620" w:rsidP="0067339D">
      <w:pPr>
        <w:pStyle w:val="Default"/>
        <w:rPr>
          <w:rFonts w:ascii="Arial" w:hAnsi="Arial" w:cs="Arial"/>
          <w:color w:val="auto"/>
          <w:sz w:val="22"/>
          <w:szCs w:val="22"/>
        </w:rPr>
      </w:pPr>
    </w:p>
    <w:p w14:paraId="10191DA1" w14:textId="46AE3231" w:rsidR="00A90620" w:rsidRDefault="00A90620" w:rsidP="0067339D">
      <w:pPr>
        <w:pStyle w:val="Default"/>
        <w:rPr>
          <w:rFonts w:ascii="Arial" w:hAnsi="Arial" w:cs="Arial"/>
          <w:color w:val="auto"/>
          <w:sz w:val="22"/>
          <w:szCs w:val="22"/>
        </w:rPr>
      </w:pPr>
      <w:r w:rsidRPr="00974F45">
        <w:rPr>
          <w:rFonts w:ascii="Arial" w:hAnsi="Arial" w:cs="Arial"/>
          <w:color w:val="auto"/>
          <w:sz w:val="22"/>
          <w:szCs w:val="22"/>
        </w:rPr>
        <w:t>The Federal Funding Accountability and Transparency Act of 2006 (Public Law 109-282), as amended by Section 6202 of Public Law 110-252, requires that all agencies establish requirements for recipients reporting information on sub</w:t>
      </w:r>
      <w:r w:rsidR="00D46847">
        <w:rPr>
          <w:rFonts w:ascii="Arial" w:hAnsi="Arial" w:cs="Arial"/>
          <w:color w:val="auto"/>
          <w:sz w:val="22"/>
          <w:szCs w:val="22"/>
        </w:rPr>
        <w:t>-</w:t>
      </w:r>
      <w:r w:rsidRPr="00974F45">
        <w:rPr>
          <w:rFonts w:ascii="Arial" w:hAnsi="Arial" w:cs="Arial"/>
          <w:color w:val="auto"/>
          <w:sz w:val="22"/>
          <w:szCs w:val="22"/>
        </w:rPr>
        <w:t>awards and executive total compensation as codified in 2 CFR 33.110. Any company, non-profit agency or university that applies for financial assist</w:t>
      </w:r>
      <w:r w:rsidR="009D582A" w:rsidRPr="00974F45">
        <w:rPr>
          <w:rFonts w:ascii="Arial" w:hAnsi="Arial" w:cs="Arial"/>
          <w:color w:val="auto"/>
          <w:sz w:val="22"/>
          <w:szCs w:val="22"/>
        </w:rPr>
        <w:t xml:space="preserve">ance </w:t>
      </w:r>
      <w:r w:rsidRPr="00974F45">
        <w:rPr>
          <w:rFonts w:ascii="Arial" w:hAnsi="Arial" w:cs="Arial"/>
          <w:color w:val="auto"/>
          <w:sz w:val="22"/>
          <w:szCs w:val="22"/>
        </w:rPr>
        <w:t xml:space="preserve">as either a prime or sub-recipient under this </w:t>
      </w:r>
      <w:r w:rsidR="002E64B1" w:rsidRPr="00974F45">
        <w:rPr>
          <w:rFonts w:ascii="Arial" w:hAnsi="Arial" w:cs="Arial"/>
          <w:color w:val="auto"/>
          <w:sz w:val="22"/>
          <w:szCs w:val="22"/>
        </w:rPr>
        <w:t xml:space="preserve">funding opportunity </w:t>
      </w:r>
      <w:r w:rsidRPr="00974F45">
        <w:rPr>
          <w:rFonts w:ascii="Arial" w:hAnsi="Arial" w:cs="Arial"/>
          <w:color w:val="auto"/>
          <w:sz w:val="22"/>
          <w:szCs w:val="22"/>
        </w:rPr>
        <w:t xml:space="preserve">must provide information in its </w:t>
      </w:r>
      <w:r w:rsidR="002869E8" w:rsidRPr="00974F45">
        <w:rPr>
          <w:rFonts w:ascii="Arial" w:hAnsi="Arial" w:cs="Arial"/>
          <w:color w:val="auto"/>
          <w:sz w:val="22"/>
          <w:szCs w:val="22"/>
        </w:rPr>
        <w:t>application</w:t>
      </w:r>
      <w:r w:rsidRPr="00974F45">
        <w:rPr>
          <w:rFonts w:ascii="Arial" w:hAnsi="Arial" w:cs="Arial"/>
          <w:color w:val="auto"/>
          <w:sz w:val="22"/>
          <w:szCs w:val="22"/>
        </w:rPr>
        <w:t xml:space="preserve"> that describes the necessary processes and systems in place to comply with the reporting requirements identified in 2 CFR 33.220. An entity is </w:t>
      </w:r>
      <w:r w:rsidRPr="00974F45">
        <w:rPr>
          <w:rFonts w:ascii="Arial" w:hAnsi="Arial" w:cs="Arial"/>
          <w:b/>
          <w:bCs/>
          <w:color w:val="auto"/>
          <w:sz w:val="22"/>
          <w:szCs w:val="22"/>
        </w:rPr>
        <w:t xml:space="preserve">exempt </w:t>
      </w:r>
      <w:r w:rsidRPr="00974F45">
        <w:rPr>
          <w:rFonts w:ascii="Arial" w:hAnsi="Arial" w:cs="Arial"/>
          <w:color w:val="auto"/>
          <w:sz w:val="22"/>
          <w:szCs w:val="22"/>
        </w:rPr>
        <w:t xml:space="preserve">from this requirement </w:t>
      </w:r>
      <w:r w:rsidRPr="00974F45">
        <w:rPr>
          <w:rFonts w:ascii="Arial" w:hAnsi="Arial" w:cs="Arial"/>
          <w:b/>
          <w:bCs/>
          <w:color w:val="auto"/>
          <w:sz w:val="22"/>
          <w:szCs w:val="22"/>
        </w:rPr>
        <w:t xml:space="preserve">UNLESS </w:t>
      </w:r>
      <w:r w:rsidRPr="00974F45">
        <w:rPr>
          <w:rFonts w:ascii="Arial" w:hAnsi="Arial" w:cs="Arial"/>
          <w:color w:val="auto"/>
          <w:sz w:val="22"/>
          <w:szCs w:val="22"/>
        </w:rPr>
        <w:t xml:space="preserve">in the preceding fiscal year it received: a) 80 percent or more of its annual gross revenue in Federal contracts (and subcontracts), loans, grants (and subgrants), and cooperative agreements; b) $25 million or more in annual gross revenue from Federal contracts (and subcontracts), loans, grants (and subgrants), and cooperative agreements; and c) the public does not have access to information about the compensation of the senior executives through periodic reports filed under section 13(a) or 15(d) of the Securities Exchange Act of 1934 or section 6104 of the Internal Revenue Code of 1986. </w:t>
      </w:r>
    </w:p>
    <w:p w14:paraId="3A087EFB" w14:textId="77777777" w:rsidR="00952D8F" w:rsidRDefault="00952D8F" w:rsidP="0067339D">
      <w:pPr>
        <w:pStyle w:val="Default"/>
        <w:rPr>
          <w:rFonts w:ascii="Arial" w:hAnsi="Arial" w:cs="Arial"/>
          <w:color w:val="auto"/>
          <w:sz w:val="22"/>
          <w:szCs w:val="22"/>
        </w:rPr>
      </w:pPr>
    </w:p>
    <w:p w14:paraId="20418C26" w14:textId="7A4F8A09" w:rsidR="00482AA3" w:rsidRPr="00974F45" w:rsidRDefault="009E51B0" w:rsidP="0067339D">
      <w:pPr>
        <w:pStyle w:val="Default"/>
        <w:rPr>
          <w:rFonts w:ascii="Arial" w:hAnsi="Arial" w:cs="Arial"/>
          <w:b/>
          <w:color w:val="auto"/>
          <w:sz w:val="22"/>
          <w:szCs w:val="22"/>
          <w:u w:val="single"/>
        </w:rPr>
      </w:pPr>
      <w:r>
        <w:rPr>
          <w:rFonts w:ascii="Arial" w:hAnsi="Arial" w:cs="Arial"/>
          <w:b/>
          <w:color w:val="auto"/>
          <w:sz w:val="22"/>
          <w:szCs w:val="22"/>
        </w:rPr>
        <w:t xml:space="preserve"> </w:t>
      </w:r>
      <w:r w:rsidR="00A845E0" w:rsidRPr="00974F45">
        <w:rPr>
          <w:rFonts w:ascii="Arial" w:hAnsi="Arial" w:cs="Arial"/>
          <w:b/>
          <w:color w:val="auto"/>
          <w:sz w:val="22"/>
          <w:szCs w:val="22"/>
        </w:rPr>
        <w:t>III</w:t>
      </w:r>
      <w:r w:rsidR="00482AA3" w:rsidRPr="00974F45">
        <w:rPr>
          <w:rFonts w:ascii="Arial" w:hAnsi="Arial" w:cs="Arial"/>
          <w:b/>
          <w:color w:val="auto"/>
          <w:sz w:val="22"/>
          <w:szCs w:val="22"/>
        </w:rPr>
        <w:t xml:space="preserve">. </w:t>
      </w:r>
      <w:r w:rsidR="00AF78C2" w:rsidRPr="00974F45">
        <w:rPr>
          <w:rFonts w:ascii="Arial" w:hAnsi="Arial" w:cs="Arial"/>
          <w:b/>
          <w:color w:val="auto"/>
          <w:sz w:val="22"/>
          <w:szCs w:val="22"/>
        </w:rPr>
        <w:tab/>
      </w:r>
      <w:r w:rsidR="00482AA3" w:rsidRPr="00974F45">
        <w:rPr>
          <w:rFonts w:ascii="Arial" w:hAnsi="Arial" w:cs="Arial"/>
          <w:b/>
          <w:color w:val="auto"/>
          <w:sz w:val="22"/>
          <w:szCs w:val="22"/>
          <w:u w:val="single"/>
        </w:rPr>
        <w:t xml:space="preserve">APPLICATION AND SUBMISSION INFORMATION </w:t>
      </w:r>
    </w:p>
    <w:p w14:paraId="0DAA47BA" w14:textId="77777777" w:rsidR="00482AA3" w:rsidRPr="00974F45" w:rsidRDefault="00482AA3" w:rsidP="0067339D">
      <w:pPr>
        <w:pStyle w:val="Default"/>
        <w:rPr>
          <w:rFonts w:ascii="Arial" w:hAnsi="Arial" w:cs="Arial"/>
          <w:b/>
          <w:color w:val="auto"/>
          <w:sz w:val="22"/>
          <w:szCs w:val="22"/>
          <w:u w:val="single"/>
        </w:rPr>
      </w:pPr>
    </w:p>
    <w:p w14:paraId="588E6DB4" w14:textId="77777777" w:rsidR="00964832" w:rsidRDefault="00A40A69" w:rsidP="006A3445">
      <w:pPr>
        <w:spacing w:after="0" w:line="240" w:lineRule="auto"/>
        <w:rPr>
          <w:rFonts w:ascii="Arial" w:hAnsi="Arial" w:cs="Arial"/>
          <w:bCs/>
        </w:rPr>
      </w:pPr>
      <w:r w:rsidRPr="00974F45">
        <w:rPr>
          <w:rFonts w:ascii="Arial" w:hAnsi="Arial" w:cs="Arial"/>
          <w:bCs/>
        </w:rPr>
        <w:t>See separate Application Instructions document.</w:t>
      </w:r>
    </w:p>
    <w:p w14:paraId="7235CFD8" w14:textId="77777777" w:rsidR="006A3445" w:rsidRPr="00974F45" w:rsidRDefault="006A3445" w:rsidP="006A3445">
      <w:pPr>
        <w:spacing w:after="0" w:line="240" w:lineRule="auto"/>
        <w:rPr>
          <w:rFonts w:ascii="Arial" w:hAnsi="Arial" w:cs="Arial"/>
        </w:rPr>
      </w:pPr>
    </w:p>
    <w:p w14:paraId="6B138900" w14:textId="77777777" w:rsidR="00BD6ADF" w:rsidRPr="00974F45" w:rsidRDefault="00A845E0" w:rsidP="0067339D">
      <w:pPr>
        <w:pStyle w:val="Default"/>
        <w:rPr>
          <w:rFonts w:ascii="Arial" w:hAnsi="Arial" w:cs="Arial"/>
          <w:b/>
          <w:bCs/>
          <w:color w:val="auto"/>
          <w:sz w:val="22"/>
          <w:szCs w:val="22"/>
        </w:rPr>
      </w:pPr>
      <w:r w:rsidRPr="00974F45">
        <w:rPr>
          <w:rFonts w:ascii="Arial" w:hAnsi="Arial" w:cs="Arial"/>
          <w:b/>
          <w:bCs/>
          <w:color w:val="auto"/>
          <w:sz w:val="22"/>
          <w:szCs w:val="22"/>
        </w:rPr>
        <w:lastRenderedPageBreak/>
        <w:t>I</w:t>
      </w:r>
      <w:r w:rsidR="00BD6ADF" w:rsidRPr="00974F45">
        <w:rPr>
          <w:rFonts w:ascii="Arial" w:hAnsi="Arial" w:cs="Arial"/>
          <w:b/>
          <w:bCs/>
          <w:color w:val="auto"/>
          <w:sz w:val="22"/>
          <w:szCs w:val="22"/>
        </w:rPr>
        <w:t>V.</w:t>
      </w:r>
      <w:r w:rsidR="00BD6ADF" w:rsidRPr="00974F45">
        <w:rPr>
          <w:rFonts w:ascii="Arial" w:hAnsi="Arial" w:cs="Arial"/>
          <w:b/>
          <w:bCs/>
          <w:color w:val="auto"/>
          <w:sz w:val="22"/>
          <w:szCs w:val="22"/>
        </w:rPr>
        <w:tab/>
      </w:r>
      <w:r w:rsidR="00BD6ADF" w:rsidRPr="00974F45">
        <w:rPr>
          <w:rFonts w:ascii="Arial" w:hAnsi="Arial" w:cs="Arial"/>
          <w:b/>
          <w:bCs/>
          <w:color w:val="auto"/>
          <w:sz w:val="22"/>
          <w:szCs w:val="22"/>
          <w:u w:val="single"/>
        </w:rPr>
        <w:t xml:space="preserve">EVALUATION INFORMATION </w:t>
      </w:r>
    </w:p>
    <w:p w14:paraId="677BB371" w14:textId="77777777" w:rsidR="00BD6ADF" w:rsidRPr="00974F45" w:rsidRDefault="00BD6ADF" w:rsidP="0067339D">
      <w:pPr>
        <w:pStyle w:val="Default"/>
        <w:rPr>
          <w:rFonts w:ascii="Arial" w:hAnsi="Arial" w:cs="Arial"/>
          <w:color w:val="auto"/>
          <w:sz w:val="22"/>
          <w:szCs w:val="22"/>
        </w:rPr>
      </w:pPr>
    </w:p>
    <w:p w14:paraId="0F9FEC5E" w14:textId="77777777" w:rsidR="009853F6" w:rsidRPr="00974F45" w:rsidRDefault="009853F6" w:rsidP="0067339D">
      <w:pPr>
        <w:pStyle w:val="Default"/>
        <w:rPr>
          <w:rFonts w:ascii="Arial" w:hAnsi="Arial" w:cs="Arial"/>
          <w:b/>
          <w:bCs/>
          <w:color w:val="auto"/>
          <w:sz w:val="22"/>
          <w:szCs w:val="22"/>
        </w:rPr>
      </w:pPr>
      <w:r w:rsidRPr="00974F45">
        <w:rPr>
          <w:rFonts w:ascii="Arial" w:hAnsi="Arial" w:cs="Arial"/>
          <w:b/>
          <w:bCs/>
          <w:color w:val="auto"/>
          <w:sz w:val="22"/>
          <w:szCs w:val="22"/>
        </w:rPr>
        <w:t xml:space="preserve">1. Review and Selection Process </w:t>
      </w:r>
    </w:p>
    <w:p w14:paraId="053B7E5C" w14:textId="77777777" w:rsidR="009853F6" w:rsidRPr="00974F45" w:rsidRDefault="009853F6" w:rsidP="0067339D">
      <w:pPr>
        <w:pStyle w:val="Default"/>
        <w:rPr>
          <w:rFonts w:ascii="Arial" w:hAnsi="Arial" w:cs="Arial"/>
          <w:b/>
          <w:bCs/>
          <w:color w:val="auto"/>
          <w:sz w:val="22"/>
          <w:szCs w:val="22"/>
        </w:rPr>
      </w:pPr>
    </w:p>
    <w:p w14:paraId="566B4957" w14:textId="77777777" w:rsidR="009853F6" w:rsidRPr="00974F45" w:rsidRDefault="009853F6" w:rsidP="0067339D">
      <w:pPr>
        <w:pStyle w:val="Default"/>
        <w:rPr>
          <w:rFonts w:ascii="Arial" w:hAnsi="Arial" w:cs="Arial"/>
          <w:b/>
          <w:bCs/>
          <w:color w:val="auto"/>
          <w:sz w:val="22"/>
          <w:szCs w:val="22"/>
        </w:rPr>
      </w:pPr>
      <w:r w:rsidRPr="00974F45">
        <w:rPr>
          <w:rFonts w:ascii="Arial" w:hAnsi="Arial" w:cs="Arial"/>
          <w:color w:val="auto"/>
          <w:sz w:val="22"/>
          <w:szCs w:val="22"/>
        </w:rPr>
        <w:t xml:space="preserve">The award decision will be based on a competitive selection of the </w:t>
      </w:r>
      <w:r w:rsidR="002167FE" w:rsidRPr="00974F45">
        <w:rPr>
          <w:rFonts w:ascii="Arial" w:hAnsi="Arial" w:cs="Arial"/>
          <w:color w:val="auto"/>
          <w:sz w:val="22"/>
          <w:szCs w:val="22"/>
        </w:rPr>
        <w:t xml:space="preserve">application </w:t>
      </w:r>
      <w:r w:rsidRPr="00974F45">
        <w:rPr>
          <w:rFonts w:ascii="Arial" w:hAnsi="Arial" w:cs="Arial"/>
          <w:color w:val="auto"/>
          <w:sz w:val="22"/>
          <w:szCs w:val="22"/>
        </w:rPr>
        <w:t>resulting from a two-tier review process.</w:t>
      </w:r>
      <w:r w:rsidR="0088278B" w:rsidRPr="00974F45">
        <w:rPr>
          <w:rFonts w:ascii="Arial" w:hAnsi="Arial" w:cs="Arial"/>
          <w:color w:val="auto"/>
          <w:sz w:val="22"/>
          <w:szCs w:val="22"/>
        </w:rPr>
        <w:t xml:space="preserve">  The first tier is a peer review of </w:t>
      </w:r>
      <w:r w:rsidR="002167FE" w:rsidRPr="00974F45">
        <w:rPr>
          <w:rFonts w:ascii="Arial" w:hAnsi="Arial" w:cs="Arial"/>
          <w:color w:val="auto"/>
          <w:sz w:val="22"/>
          <w:szCs w:val="22"/>
        </w:rPr>
        <w:t>applications</w:t>
      </w:r>
      <w:r w:rsidR="0088278B" w:rsidRPr="00974F45">
        <w:rPr>
          <w:rFonts w:ascii="Arial" w:hAnsi="Arial" w:cs="Arial"/>
          <w:color w:val="auto"/>
          <w:sz w:val="22"/>
          <w:szCs w:val="22"/>
        </w:rPr>
        <w:t xml:space="preserve"> against established criteria for determining technical merit. The second tier is a programmatic review that compares </w:t>
      </w:r>
      <w:r w:rsidR="002167FE" w:rsidRPr="00974F45">
        <w:rPr>
          <w:rFonts w:ascii="Arial" w:hAnsi="Arial" w:cs="Arial"/>
          <w:color w:val="auto"/>
          <w:sz w:val="22"/>
          <w:szCs w:val="22"/>
        </w:rPr>
        <w:t xml:space="preserve">applications </w:t>
      </w:r>
      <w:r w:rsidR="0088278B" w:rsidRPr="00974F45">
        <w:rPr>
          <w:rFonts w:ascii="Arial" w:hAnsi="Arial" w:cs="Arial"/>
          <w:color w:val="auto"/>
          <w:sz w:val="22"/>
          <w:szCs w:val="22"/>
        </w:rPr>
        <w:t xml:space="preserve">to each other and makes a recommendation for funding to the Commanding Officer (NMRC), for concurrence, and then to </w:t>
      </w:r>
      <w:r w:rsidR="00F1386A" w:rsidRPr="00974F45">
        <w:rPr>
          <w:rFonts w:ascii="Arial" w:hAnsi="Arial" w:cs="Arial"/>
          <w:color w:val="auto"/>
          <w:sz w:val="22"/>
          <w:szCs w:val="22"/>
        </w:rPr>
        <w:t xml:space="preserve">the </w:t>
      </w:r>
      <w:r w:rsidR="0088278B" w:rsidRPr="00974F45">
        <w:rPr>
          <w:rFonts w:ascii="Arial" w:hAnsi="Arial" w:cs="Arial"/>
          <w:color w:val="auto"/>
          <w:sz w:val="22"/>
          <w:szCs w:val="22"/>
        </w:rPr>
        <w:t>NMLC</w:t>
      </w:r>
      <w:r w:rsidR="00F1386A" w:rsidRPr="00974F45">
        <w:rPr>
          <w:rFonts w:ascii="Arial" w:hAnsi="Arial" w:cs="Arial"/>
          <w:color w:val="auto"/>
          <w:sz w:val="22"/>
          <w:szCs w:val="22"/>
        </w:rPr>
        <w:t xml:space="preserve"> Grants Officer </w:t>
      </w:r>
      <w:r w:rsidR="0088278B" w:rsidRPr="00974F45">
        <w:rPr>
          <w:rFonts w:ascii="Arial" w:hAnsi="Arial" w:cs="Arial"/>
          <w:color w:val="auto"/>
          <w:sz w:val="22"/>
          <w:szCs w:val="22"/>
        </w:rPr>
        <w:t xml:space="preserve">for award processing. </w:t>
      </w:r>
    </w:p>
    <w:p w14:paraId="6CE9781A" w14:textId="77777777" w:rsidR="0028036C" w:rsidRPr="00974F45" w:rsidRDefault="0028036C" w:rsidP="0067339D">
      <w:pPr>
        <w:pStyle w:val="Default"/>
        <w:rPr>
          <w:rFonts w:ascii="Arial" w:hAnsi="Arial" w:cs="Arial"/>
          <w:b/>
          <w:bCs/>
          <w:color w:val="auto"/>
          <w:sz w:val="22"/>
          <w:szCs w:val="22"/>
        </w:rPr>
      </w:pPr>
    </w:p>
    <w:p w14:paraId="53B1740E" w14:textId="77777777" w:rsidR="00D31D3A" w:rsidRPr="00974F45" w:rsidRDefault="0089661C" w:rsidP="0067339D">
      <w:pPr>
        <w:pStyle w:val="Default"/>
        <w:rPr>
          <w:rFonts w:ascii="Arial" w:hAnsi="Arial" w:cs="Arial"/>
          <w:b/>
          <w:color w:val="auto"/>
          <w:sz w:val="22"/>
          <w:szCs w:val="22"/>
        </w:rPr>
      </w:pPr>
      <w:r w:rsidRPr="00974F45">
        <w:rPr>
          <w:rFonts w:ascii="Arial" w:hAnsi="Arial" w:cs="Arial"/>
          <w:b/>
          <w:color w:val="auto"/>
          <w:sz w:val="22"/>
          <w:szCs w:val="22"/>
        </w:rPr>
        <w:t>2</w:t>
      </w:r>
      <w:r w:rsidR="000E199F" w:rsidRPr="00974F45">
        <w:rPr>
          <w:rFonts w:ascii="Arial" w:hAnsi="Arial" w:cs="Arial"/>
          <w:b/>
          <w:color w:val="auto"/>
          <w:sz w:val="22"/>
          <w:szCs w:val="22"/>
        </w:rPr>
        <w:t xml:space="preserve">. Review Criteria  </w:t>
      </w:r>
    </w:p>
    <w:p w14:paraId="59BE2B9B" w14:textId="77777777" w:rsidR="00D31D3A" w:rsidRPr="00974F45" w:rsidRDefault="00D31D3A" w:rsidP="0067339D">
      <w:pPr>
        <w:pStyle w:val="Default"/>
        <w:rPr>
          <w:rFonts w:ascii="Arial" w:hAnsi="Arial" w:cs="Arial"/>
          <w:color w:val="auto"/>
          <w:sz w:val="22"/>
          <w:szCs w:val="22"/>
        </w:rPr>
      </w:pPr>
    </w:p>
    <w:p w14:paraId="6F9BB013" w14:textId="77777777" w:rsidR="00CE05FC" w:rsidRPr="00974F45" w:rsidRDefault="000E199F" w:rsidP="0067339D">
      <w:pPr>
        <w:pStyle w:val="Default"/>
        <w:rPr>
          <w:rFonts w:ascii="Arial" w:hAnsi="Arial" w:cs="Arial"/>
          <w:b/>
          <w:color w:val="auto"/>
          <w:sz w:val="22"/>
          <w:szCs w:val="22"/>
        </w:rPr>
      </w:pPr>
      <w:r w:rsidRPr="00974F45">
        <w:rPr>
          <w:rFonts w:ascii="Arial" w:hAnsi="Arial" w:cs="Arial"/>
          <w:b/>
          <w:color w:val="auto"/>
          <w:sz w:val="22"/>
          <w:szCs w:val="22"/>
        </w:rPr>
        <w:t xml:space="preserve">A. Peer Review </w:t>
      </w:r>
    </w:p>
    <w:p w14:paraId="42BEAFC7" w14:textId="77777777" w:rsidR="00CE05FC" w:rsidRPr="00974F45" w:rsidRDefault="00CE05FC" w:rsidP="0067339D">
      <w:pPr>
        <w:pStyle w:val="Default"/>
        <w:rPr>
          <w:rFonts w:ascii="Arial" w:hAnsi="Arial" w:cs="Arial"/>
          <w:color w:val="auto"/>
          <w:sz w:val="22"/>
          <w:szCs w:val="22"/>
        </w:rPr>
      </w:pPr>
    </w:p>
    <w:p w14:paraId="286A4E45" w14:textId="0DEEC041" w:rsidR="00BD6ADF" w:rsidRPr="00974F45" w:rsidRDefault="0088278B" w:rsidP="0067339D">
      <w:pPr>
        <w:pStyle w:val="Default"/>
        <w:rPr>
          <w:rFonts w:ascii="Arial" w:hAnsi="Arial" w:cs="Arial"/>
          <w:color w:val="auto"/>
          <w:sz w:val="22"/>
          <w:szCs w:val="22"/>
        </w:rPr>
      </w:pPr>
      <w:r w:rsidRPr="00974F45">
        <w:rPr>
          <w:rFonts w:ascii="Arial" w:hAnsi="Arial" w:cs="Arial"/>
          <w:color w:val="auto"/>
          <w:sz w:val="22"/>
          <w:szCs w:val="22"/>
        </w:rPr>
        <w:t xml:space="preserve">To determine technical merit, all </w:t>
      </w:r>
      <w:r w:rsidR="00291207" w:rsidRPr="00974F45">
        <w:rPr>
          <w:rFonts w:ascii="Arial" w:hAnsi="Arial" w:cs="Arial"/>
          <w:sz w:val="22"/>
          <w:szCs w:val="22"/>
        </w:rPr>
        <w:t>applications</w:t>
      </w:r>
      <w:r w:rsidR="0077571D" w:rsidRPr="00974F45">
        <w:rPr>
          <w:rFonts w:ascii="Arial" w:hAnsi="Arial" w:cs="Arial"/>
          <w:sz w:val="22"/>
          <w:szCs w:val="22"/>
        </w:rPr>
        <w:t xml:space="preserve"> </w:t>
      </w:r>
      <w:r w:rsidRPr="00974F45">
        <w:rPr>
          <w:rFonts w:ascii="Arial" w:hAnsi="Arial" w:cs="Arial"/>
          <w:color w:val="auto"/>
          <w:sz w:val="22"/>
          <w:szCs w:val="22"/>
        </w:rPr>
        <w:t xml:space="preserve">will be evaluated according to the criteria listed below.  </w:t>
      </w:r>
      <w:r w:rsidR="00BD6ADF" w:rsidRPr="00974F45">
        <w:rPr>
          <w:rFonts w:ascii="Arial" w:hAnsi="Arial" w:cs="Arial"/>
          <w:color w:val="auto"/>
          <w:sz w:val="22"/>
          <w:szCs w:val="22"/>
        </w:rPr>
        <w:t xml:space="preserve">Criteria 1 through </w:t>
      </w:r>
      <w:r w:rsidR="009C0534">
        <w:rPr>
          <w:rFonts w:ascii="Arial" w:hAnsi="Arial" w:cs="Arial"/>
          <w:color w:val="auto"/>
          <w:sz w:val="22"/>
          <w:szCs w:val="22"/>
        </w:rPr>
        <w:t>3</w:t>
      </w:r>
      <w:r w:rsidR="00BD6ADF" w:rsidRPr="00974F45">
        <w:rPr>
          <w:rFonts w:ascii="Arial" w:hAnsi="Arial" w:cs="Arial"/>
          <w:color w:val="auto"/>
          <w:sz w:val="22"/>
          <w:szCs w:val="22"/>
        </w:rPr>
        <w:t xml:space="preserve"> are more important than </w:t>
      </w:r>
      <w:r w:rsidR="007759BD" w:rsidRPr="00974F45">
        <w:rPr>
          <w:rFonts w:ascii="Arial" w:hAnsi="Arial" w:cs="Arial"/>
          <w:color w:val="auto"/>
          <w:sz w:val="22"/>
          <w:szCs w:val="22"/>
        </w:rPr>
        <w:t>Criteri</w:t>
      </w:r>
      <w:r w:rsidR="007759BD">
        <w:rPr>
          <w:rFonts w:ascii="Arial" w:hAnsi="Arial" w:cs="Arial"/>
          <w:color w:val="auto"/>
          <w:sz w:val="22"/>
          <w:szCs w:val="22"/>
        </w:rPr>
        <w:t xml:space="preserve">a </w:t>
      </w:r>
      <w:r w:rsidR="009C0534">
        <w:rPr>
          <w:rFonts w:ascii="Arial" w:hAnsi="Arial" w:cs="Arial"/>
          <w:color w:val="auto"/>
          <w:sz w:val="22"/>
          <w:szCs w:val="22"/>
        </w:rPr>
        <w:t>4</w:t>
      </w:r>
      <w:r w:rsidR="00986B9A">
        <w:rPr>
          <w:rFonts w:ascii="Arial" w:hAnsi="Arial" w:cs="Arial"/>
          <w:color w:val="auto"/>
          <w:sz w:val="22"/>
          <w:szCs w:val="22"/>
        </w:rPr>
        <w:t>.</w:t>
      </w:r>
      <w:r w:rsidR="00952D8F">
        <w:rPr>
          <w:rFonts w:ascii="Arial" w:hAnsi="Arial" w:cs="Arial"/>
          <w:color w:val="auto"/>
          <w:sz w:val="22"/>
          <w:szCs w:val="22"/>
        </w:rPr>
        <w:t xml:space="preserve"> </w:t>
      </w:r>
      <w:r w:rsidR="00BD6ADF" w:rsidRPr="00974F45">
        <w:rPr>
          <w:rFonts w:ascii="Arial" w:hAnsi="Arial" w:cs="Arial"/>
          <w:color w:val="auto"/>
          <w:sz w:val="22"/>
          <w:szCs w:val="22"/>
        </w:rPr>
        <w:t xml:space="preserve">Criteria 1 through </w:t>
      </w:r>
      <w:r w:rsidR="009C0534">
        <w:rPr>
          <w:rFonts w:ascii="Arial" w:hAnsi="Arial" w:cs="Arial"/>
          <w:color w:val="auto"/>
          <w:sz w:val="22"/>
          <w:szCs w:val="22"/>
        </w:rPr>
        <w:t>3</w:t>
      </w:r>
      <w:r w:rsidR="00BD6ADF" w:rsidRPr="00974F45">
        <w:rPr>
          <w:rFonts w:ascii="Arial" w:hAnsi="Arial" w:cs="Arial"/>
          <w:color w:val="auto"/>
          <w:sz w:val="22"/>
          <w:szCs w:val="22"/>
        </w:rPr>
        <w:t xml:space="preserve"> are of equal </w:t>
      </w:r>
      <w:r w:rsidR="00A0064D" w:rsidRPr="00974F45">
        <w:rPr>
          <w:rFonts w:ascii="Arial" w:hAnsi="Arial" w:cs="Arial"/>
          <w:color w:val="auto"/>
          <w:sz w:val="22"/>
          <w:szCs w:val="22"/>
        </w:rPr>
        <w:t>importance</w:t>
      </w:r>
      <w:r w:rsidR="00BD6ADF" w:rsidRPr="00974F45">
        <w:rPr>
          <w:rFonts w:ascii="Arial" w:hAnsi="Arial" w:cs="Arial"/>
          <w:color w:val="auto"/>
          <w:sz w:val="22"/>
          <w:szCs w:val="22"/>
        </w:rPr>
        <w:t xml:space="preserve">. </w:t>
      </w:r>
    </w:p>
    <w:p w14:paraId="114972E7" w14:textId="77777777" w:rsidR="00BD6ADF" w:rsidRPr="00974F45" w:rsidRDefault="00BD6ADF" w:rsidP="0067339D">
      <w:pPr>
        <w:pStyle w:val="Default"/>
        <w:rPr>
          <w:rFonts w:ascii="Arial" w:hAnsi="Arial" w:cs="Arial"/>
          <w:color w:val="auto"/>
          <w:sz w:val="22"/>
          <w:szCs w:val="22"/>
        </w:rPr>
      </w:pPr>
    </w:p>
    <w:p w14:paraId="49C9C67C" w14:textId="78E736EB" w:rsidR="00BD6ADF" w:rsidRPr="00974F45" w:rsidRDefault="00BD6ADF" w:rsidP="0067339D">
      <w:pPr>
        <w:pStyle w:val="Default"/>
        <w:rPr>
          <w:rFonts w:ascii="Arial" w:hAnsi="Arial" w:cs="Arial"/>
          <w:color w:val="auto"/>
          <w:sz w:val="22"/>
          <w:szCs w:val="22"/>
        </w:rPr>
      </w:pPr>
      <w:r w:rsidRPr="00974F45">
        <w:rPr>
          <w:rFonts w:ascii="Arial" w:hAnsi="Arial" w:cs="Arial"/>
          <w:color w:val="auto"/>
          <w:sz w:val="22"/>
          <w:szCs w:val="22"/>
        </w:rPr>
        <w:t xml:space="preserve">1) Overall scientific and technical merits of the </w:t>
      </w:r>
      <w:r w:rsidR="009450F1" w:rsidRPr="00974F45">
        <w:rPr>
          <w:rFonts w:ascii="Arial" w:hAnsi="Arial" w:cs="Arial"/>
          <w:color w:val="auto"/>
          <w:sz w:val="22"/>
          <w:szCs w:val="22"/>
        </w:rPr>
        <w:t>application</w:t>
      </w:r>
      <w:r w:rsidRPr="00974F45">
        <w:rPr>
          <w:rFonts w:ascii="Arial" w:hAnsi="Arial" w:cs="Arial"/>
          <w:color w:val="auto"/>
          <w:sz w:val="22"/>
          <w:szCs w:val="22"/>
        </w:rPr>
        <w:t xml:space="preserve">; </w:t>
      </w:r>
    </w:p>
    <w:p w14:paraId="5CD05039" w14:textId="375FF482" w:rsidR="00BD6ADF" w:rsidRPr="00974F45" w:rsidRDefault="00BD6ADF" w:rsidP="0067339D">
      <w:pPr>
        <w:pStyle w:val="Default"/>
        <w:rPr>
          <w:rFonts w:ascii="Arial" w:hAnsi="Arial" w:cs="Arial"/>
          <w:color w:val="auto"/>
          <w:sz w:val="22"/>
          <w:szCs w:val="22"/>
        </w:rPr>
      </w:pPr>
      <w:r w:rsidRPr="00974F45">
        <w:rPr>
          <w:rFonts w:ascii="Arial" w:hAnsi="Arial" w:cs="Arial"/>
          <w:color w:val="auto"/>
          <w:sz w:val="22"/>
          <w:szCs w:val="22"/>
        </w:rPr>
        <w:t xml:space="preserve">2) </w:t>
      </w:r>
      <w:r w:rsidR="00A0064D" w:rsidRPr="00974F45">
        <w:rPr>
          <w:rFonts w:ascii="Arial" w:hAnsi="Arial" w:cs="Arial"/>
          <w:color w:val="auto"/>
          <w:sz w:val="22"/>
          <w:szCs w:val="22"/>
        </w:rPr>
        <w:t>Military</w:t>
      </w:r>
      <w:r w:rsidRPr="00974F45">
        <w:rPr>
          <w:rFonts w:ascii="Arial" w:hAnsi="Arial" w:cs="Arial"/>
          <w:color w:val="auto"/>
          <w:sz w:val="22"/>
          <w:szCs w:val="22"/>
        </w:rPr>
        <w:t xml:space="preserve"> relevance and contributions of the </w:t>
      </w:r>
      <w:r w:rsidR="00A0064D" w:rsidRPr="00974F45">
        <w:rPr>
          <w:rFonts w:ascii="Arial" w:hAnsi="Arial" w:cs="Arial"/>
          <w:color w:val="auto"/>
          <w:sz w:val="22"/>
          <w:szCs w:val="22"/>
        </w:rPr>
        <w:t xml:space="preserve">proposed </w:t>
      </w:r>
      <w:r w:rsidRPr="00974F45">
        <w:rPr>
          <w:rFonts w:ascii="Arial" w:hAnsi="Arial" w:cs="Arial"/>
          <w:color w:val="auto"/>
          <w:sz w:val="22"/>
          <w:szCs w:val="22"/>
        </w:rPr>
        <w:t xml:space="preserve">effort; </w:t>
      </w:r>
    </w:p>
    <w:p w14:paraId="3EA277FE" w14:textId="5B039291" w:rsidR="008028E4" w:rsidRPr="00974F45" w:rsidRDefault="0093290B" w:rsidP="0067339D">
      <w:pPr>
        <w:pStyle w:val="Default"/>
        <w:rPr>
          <w:rFonts w:ascii="Arial" w:hAnsi="Arial" w:cs="Arial"/>
          <w:color w:val="auto"/>
          <w:sz w:val="22"/>
          <w:szCs w:val="22"/>
        </w:rPr>
      </w:pPr>
      <w:r>
        <w:rPr>
          <w:rFonts w:ascii="Arial" w:hAnsi="Arial" w:cs="Arial"/>
          <w:color w:val="auto"/>
          <w:sz w:val="22"/>
          <w:szCs w:val="22"/>
        </w:rPr>
        <w:t>3</w:t>
      </w:r>
      <w:r w:rsidR="00BD6ADF" w:rsidRPr="00974F45">
        <w:rPr>
          <w:rFonts w:ascii="Arial" w:hAnsi="Arial" w:cs="Arial"/>
          <w:color w:val="auto"/>
          <w:sz w:val="22"/>
          <w:szCs w:val="22"/>
        </w:rPr>
        <w:t xml:space="preserve">) </w:t>
      </w:r>
      <w:r w:rsidR="004D4F10" w:rsidRPr="00974F45">
        <w:rPr>
          <w:rFonts w:ascii="Arial" w:hAnsi="Arial" w:cs="Arial"/>
          <w:color w:val="auto"/>
          <w:sz w:val="22"/>
          <w:szCs w:val="22"/>
        </w:rPr>
        <w:t>The applicant’s</w:t>
      </w:r>
      <w:r w:rsidR="00BD6ADF" w:rsidRPr="00974F45">
        <w:rPr>
          <w:rFonts w:ascii="Arial" w:hAnsi="Arial" w:cs="Arial"/>
          <w:color w:val="auto"/>
          <w:sz w:val="22"/>
          <w:szCs w:val="22"/>
        </w:rPr>
        <w:t xml:space="preserve"> capabilities, related </w:t>
      </w:r>
      <w:r w:rsidR="004D29A1" w:rsidRPr="00974F45">
        <w:rPr>
          <w:rFonts w:ascii="Arial" w:hAnsi="Arial" w:cs="Arial"/>
          <w:color w:val="auto"/>
          <w:sz w:val="22"/>
          <w:szCs w:val="22"/>
        </w:rPr>
        <w:t>organizational</w:t>
      </w:r>
      <w:r w:rsidR="00BD6ADF" w:rsidRPr="00974F45">
        <w:rPr>
          <w:rFonts w:ascii="Arial" w:hAnsi="Arial" w:cs="Arial"/>
          <w:color w:val="auto"/>
          <w:sz w:val="22"/>
          <w:szCs w:val="22"/>
        </w:rPr>
        <w:t xml:space="preserve"> experience,</w:t>
      </w:r>
      <w:r w:rsidR="00D0500E" w:rsidRPr="00974F45">
        <w:rPr>
          <w:rFonts w:ascii="Arial" w:hAnsi="Arial" w:cs="Arial"/>
          <w:color w:val="auto"/>
          <w:sz w:val="22"/>
          <w:szCs w:val="22"/>
        </w:rPr>
        <w:t xml:space="preserve"> previous work</w:t>
      </w:r>
      <w:r w:rsidR="00BD6ADF" w:rsidRPr="00974F45">
        <w:rPr>
          <w:rFonts w:ascii="Arial" w:hAnsi="Arial" w:cs="Arial"/>
          <w:color w:val="auto"/>
          <w:sz w:val="22"/>
          <w:szCs w:val="22"/>
        </w:rPr>
        <w:t>, fa</w:t>
      </w:r>
      <w:r w:rsidR="00723A85" w:rsidRPr="00974F45">
        <w:rPr>
          <w:rFonts w:ascii="Arial" w:hAnsi="Arial" w:cs="Arial"/>
          <w:color w:val="auto"/>
          <w:sz w:val="22"/>
          <w:szCs w:val="22"/>
        </w:rPr>
        <w:t>cilities, techniques</w:t>
      </w:r>
      <w:r w:rsidR="00C77A92">
        <w:rPr>
          <w:rFonts w:ascii="Arial" w:hAnsi="Arial" w:cs="Arial"/>
          <w:color w:val="auto"/>
          <w:sz w:val="22"/>
          <w:szCs w:val="22"/>
        </w:rPr>
        <w:t>, key personnel (</w:t>
      </w:r>
      <w:r w:rsidR="00C77A92" w:rsidRPr="00974F45">
        <w:rPr>
          <w:rFonts w:ascii="Arial" w:hAnsi="Arial" w:cs="Arial"/>
          <w:color w:val="auto"/>
          <w:sz w:val="22"/>
          <w:szCs w:val="22"/>
        </w:rPr>
        <w:t>qualifications, capabilities and experience</w:t>
      </w:r>
      <w:r w:rsidR="009C0534">
        <w:rPr>
          <w:rFonts w:ascii="Arial" w:hAnsi="Arial" w:cs="Arial"/>
          <w:color w:val="auto"/>
          <w:sz w:val="22"/>
          <w:szCs w:val="22"/>
        </w:rPr>
        <w:t>)</w:t>
      </w:r>
      <w:r w:rsidR="00723A85" w:rsidRPr="00974F45">
        <w:rPr>
          <w:rFonts w:ascii="Arial" w:hAnsi="Arial" w:cs="Arial"/>
          <w:color w:val="auto"/>
          <w:sz w:val="22"/>
          <w:szCs w:val="22"/>
        </w:rPr>
        <w:t xml:space="preserve"> or unique </w:t>
      </w:r>
      <w:r w:rsidR="00BD6ADF" w:rsidRPr="00974F45">
        <w:rPr>
          <w:rFonts w:ascii="Arial" w:hAnsi="Arial" w:cs="Arial"/>
          <w:color w:val="auto"/>
          <w:sz w:val="22"/>
          <w:szCs w:val="22"/>
        </w:rPr>
        <w:t xml:space="preserve">combinations of these which are integral factors for achieving the </w:t>
      </w:r>
      <w:r w:rsidR="009450F1" w:rsidRPr="00974F45">
        <w:rPr>
          <w:rFonts w:ascii="Arial" w:hAnsi="Arial" w:cs="Arial"/>
          <w:color w:val="auto"/>
          <w:sz w:val="22"/>
          <w:szCs w:val="22"/>
        </w:rPr>
        <w:t xml:space="preserve">proposed </w:t>
      </w:r>
      <w:r w:rsidR="00BD6ADF" w:rsidRPr="00974F45">
        <w:rPr>
          <w:rFonts w:ascii="Arial" w:hAnsi="Arial" w:cs="Arial"/>
          <w:color w:val="auto"/>
          <w:sz w:val="22"/>
          <w:szCs w:val="22"/>
        </w:rPr>
        <w:t>objectives;</w:t>
      </w:r>
    </w:p>
    <w:p w14:paraId="31814BBD" w14:textId="170C9022" w:rsidR="001613DB" w:rsidRPr="00974F45" w:rsidRDefault="009C0534" w:rsidP="0067339D">
      <w:pPr>
        <w:pStyle w:val="Default"/>
        <w:rPr>
          <w:rFonts w:ascii="Arial" w:hAnsi="Arial" w:cs="Arial"/>
          <w:color w:val="auto"/>
          <w:sz w:val="22"/>
          <w:szCs w:val="22"/>
        </w:rPr>
      </w:pPr>
      <w:r>
        <w:rPr>
          <w:rFonts w:ascii="Arial" w:hAnsi="Arial" w:cs="Arial"/>
          <w:color w:val="auto"/>
          <w:sz w:val="22"/>
          <w:szCs w:val="22"/>
        </w:rPr>
        <w:t>4</w:t>
      </w:r>
      <w:r w:rsidR="00723A85" w:rsidRPr="00974F45">
        <w:rPr>
          <w:rFonts w:ascii="Arial" w:hAnsi="Arial" w:cs="Arial"/>
          <w:color w:val="auto"/>
          <w:sz w:val="22"/>
          <w:szCs w:val="22"/>
        </w:rPr>
        <w:t xml:space="preserve">) </w:t>
      </w:r>
      <w:r w:rsidR="00A0064D" w:rsidRPr="00974F45">
        <w:rPr>
          <w:rFonts w:ascii="Arial" w:hAnsi="Arial" w:cs="Arial"/>
          <w:color w:val="auto"/>
          <w:sz w:val="22"/>
          <w:szCs w:val="22"/>
        </w:rPr>
        <w:t xml:space="preserve">Budget: Whether the budget is appropriate for the proposed effort and within the funding limitation of this </w:t>
      </w:r>
      <w:r w:rsidR="00F356F3" w:rsidRPr="00974F45">
        <w:rPr>
          <w:rFonts w:ascii="Arial" w:hAnsi="Arial" w:cs="Arial"/>
          <w:color w:val="auto"/>
          <w:sz w:val="22"/>
          <w:szCs w:val="22"/>
        </w:rPr>
        <w:t>funding opportunity</w:t>
      </w:r>
      <w:r w:rsidR="00723A85" w:rsidRPr="00974F45">
        <w:rPr>
          <w:rFonts w:ascii="Arial" w:hAnsi="Arial" w:cs="Arial"/>
          <w:color w:val="auto"/>
          <w:sz w:val="22"/>
          <w:szCs w:val="22"/>
        </w:rPr>
        <w:t>.</w:t>
      </w:r>
    </w:p>
    <w:p w14:paraId="48435BEA" w14:textId="77777777" w:rsidR="00313245" w:rsidRPr="00974F45" w:rsidRDefault="00313245" w:rsidP="0067339D">
      <w:pPr>
        <w:pStyle w:val="Default"/>
        <w:rPr>
          <w:rFonts w:ascii="Arial" w:hAnsi="Arial" w:cs="Arial"/>
          <w:b/>
          <w:bCs/>
          <w:color w:val="auto"/>
          <w:sz w:val="22"/>
          <w:szCs w:val="22"/>
        </w:rPr>
      </w:pPr>
    </w:p>
    <w:p w14:paraId="5B29FA12" w14:textId="77777777" w:rsidR="00CE05FC" w:rsidRPr="00974F45" w:rsidRDefault="00CE05FC" w:rsidP="0067339D">
      <w:pPr>
        <w:pStyle w:val="Default"/>
        <w:rPr>
          <w:rFonts w:ascii="Arial" w:hAnsi="Arial" w:cs="Arial"/>
          <w:b/>
          <w:bCs/>
          <w:color w:val="auto"/>
          <w:sz w:val="22"/>
          <w:szCs w:val="22"/>
        </w:rPr>
      </w:pPr>
      <w:r w:rsidRPr="00974F45">
        <w:rPr>
          <w:rFonts w:ascii="Arial" w:hAnsi="Arial" w:cs="Arial"/>
          <w:b/>
          <w:bCs/>
          <w:color w:val="auto"/>
          <w:sz w:val="22"/>
          <w:szCs w:val="22"/>
        </w:rPr>
        <w:t xml:space="preserve">B.  Programmatic Review </w:t>
      </w:r>
    </w:p>
    <w:p w14:paraId="746B6B1D" w14:textId="77777777" w:rsidR="00CE05FC" w:rsidRPr="00974F45" w:rsidRDefault="00CE05FC" w:rsidP="0067339D">
      <w:pPr>
        <w:pStyle w:val="Default"/>
        <w:rPr>
          <w:rFonts w:ascii="Arial" w:hAnsi="Arial" w:cs="Arial"/>
          <w:b/>
          <w:bCs/>
          <w:color w:val="auto"/>
          <w:sz w:val="22"/>
          <w:szCs w:val="22"/>
        </w:rPr>
      </w:pPr>
    </w:p>
    <w:p w14:paraId="57F92AEC" w14:textId="77777777" w:rsidR="00CE05FC" w:rsidRPr="00974F45" w:rsidRDefault="000E199F" w:rsidP="00CE05FC">
      <w:pPr>
        <w:pStyle w:val="Default"/>
        <w:rPr>
          <w:rFonts w:ascii="Arial" w:hAnsi="Arial" w:cs="Arial"/>
          <w:bCs/>
          <w:color w:val="auto"/>
          <w:sz w:val="22"/>
          <w:szCs w:val="22"/>
        </w:rPr>
      </w:pPr>
      <w:r w:rsidRPr="00974F45">
        <w:rPr>
          <w:rFonts w:ascii="Arial" w:hAnsi="Arial" w:cs="Arial"/>
          <w:bCs/>
          <w:color w:val="auto"/>
          <w:sz w:val="22"/>
          <w:szCs w:val="22"/>
        </w:rPr>
        <w:t xml:space="preserve">The following equally weighted criteria </w:t>
      </w:r>
      <w:r w:rsidR="006B4132" w:rsidRPr="00974F45">
        <w:rPr>
          <w:rFonts w:ascii="Arial" w:hAnsi="Arial" w:cs="Arial"/>
          <w:bCs/>
          <w:color w:val="auto"/>
          <w:sz w:val="22"/>
          <w:szCs w:val="22"/>
        </w:rPr>
        <w:t>will be</w:t>
      </w:r>
      <w:r w:rsidRPr="00974F45">
        <w:rPr>
          <w:rFonts w:ascii="Arial" w:hAnsi="Arial" w:cs="Arial"/>
          <w:bCs/>
          <w:color w:val="auto"/>
          <w:sz w:val="22"/>
          <w:szCs w:val="22"/>
        </w:rPr>
        <w:t xml:space="preserve"> used by programmatic reviewers to make </w:t>
      </w:r>
      <w:r w:rsidR="00C04661" w:rsidRPr="00974F45">
        <w:rPr>
          <w:rFonts w:ascii="Arial" w:hAnsi="Arial" w:cs="Arial"/>
          <w:bCs/>
          <w:color w:val="auto"/>
          <w:sz w:val="22"/>
          <w:szCs w:val="22"/>
        </w:rPr>
        <w:t xml:space="preserve">the </w:t>
      </w:r>
      <w:r w:rsidRPr="00974F45">
        <w:rPr>
          <w:rFonts w:ascii="Arial" w:hAnsi="Arial" w:cs="Arial"/>
          <w:bCs/>
          <w:color w:val="auto"/>
          <w:sz w:val="22"/>
          <w:szCs w:val="22"/>
        </w:rPr>
        <w:t>funding recommendation.</w:t>
      </w:r>
    </w:p>
    <w:p w14:paraId="0CF09573" w14:textId="77777777" w:rsidR="00CE05FC" w:rsidRPr="00974F45" w:rsidRDefault="00CE05FC" w:rsidP="00CE05FC">
      <w:pPr>
        <w:pStyle w:val="Default"/>
        <w:rPr>
          <w:rFonts w:ascii="Arial" w:hAnsi="Arial" w:cs="Arial"/>
          <w:bCs/>
          <w:color w:val="auto"/>
          <w:sz w:val="22"/>
          <w:szCs w:val="22"/>
        </w:rPr>
      </w:pPr>
    </w:p>
    <w:p w14:paraId="04A21DF8" w14:textId="7F8F25AB" w:rsidR="00440F66" w:rsidRPr="00974F45" w:rsidRDefault="00DC4857" w:rsidP="00DC4857">
      <w:pPr>
        <w:pStyle w:val="Default"/>
        <w:rPr>
          <w:rFonts w:ascii="Arial" w:hAnsi="Arial" w:cs="Arial"/>
          <w:bCs/>
          <w:color w:val="auto"/>
          <w:sz w:val="22"/>
          <w:szCs w:val="22"/>
        </w:rPr>
      </w:pPr>
      <w:r w:rsidRPr="00974F45">
        <w:rPr>
          <w:rFonts w:ascii="Arial" w:hAnsi="Arial" w:cs="Arial"/>
          <w:bCs/>
          <w:color w:val="auto"/>
          <w:sz w:val="22"/>
          <w:szCs w:val="22"/>
        </w:rPr>
        <w:t xml:space="preserve">1) </w:t>
      </w:r>
      <w:r w:rsidR="000E199F" w:rsidRPr="00974F45">
        <w:rPr>
          <w:rFonts w:ascii="Arial" w:hAnsi="Arial" w:cs="Arial"/>
          <w:bCs/>
          <w:color w:val="auto"/>
          <w:sz w:val="22"/>
          <w:szCs w:val="22"/>
        </w:rPr>
        <w:t>Ratings and evaluations of the peer reviewers</w:t>
      </w:r>
    </w:p>
    <w:p w14:paraId="5A64679E" w14:textId="31A517B2" w:rsidR="00440F66" w:rsidRPr="00974F45" w:rsidRDefault="00DC4857" w:rsidP="00DC4857">
      <w:pPr>
        <w:pStyle w:val="Default"/>
        <w:rPr>
          <w:rFonts w:ascii="Arial" w:hAnsi="Arial" w:cs="Arial"/>
          <w:bCs/>
          <w:color w:val="auto"/>
          <w:sz w:val="22"/>
          <w:szCs w:val="22"/>
        </w:rPr>
      </w:pPr>
      <w:r w:rsidRPr="00974F45">
        <w:rPr>
          <w:rFonts w:ascii="Arial" w:hAnsi="Arial" w:cs="Arial"/>
          <w:bCs/>
          <w:color w:val="auto"/>
          <w:sz w:val="22"/>
          <w:szCs w:val="22"/>
        </w:rPr>
        <w:t xml:space="preserve">2) </w:t>
      </w:r>
      <w:r w:rsidR="000E199F" w:rsidRPr="00974F45">
        <w:rPr>
          <w:rFonts w:ascii="Arial" w:hAnsi="Arial" w:cs="Arial"/>
          <w:bCs/>
          <w:color w:val="auto"/>
          <w:sz w:val="22"/>
          <w:szCs w:val="22"/>
        </w:rPr>
        <w:t>Programmatic relevance</w:t>
      </w:r>
    </w:p>
    <w:p w14:paraId="58E7FEE6" w14:textId="258AC3D5" w:rsidR="00440F66" w:rsidRPr="00974F45" w:rsidRDefault="00DC4857" w:rsidP="00DC4857">
      <w:pPr>
        <w:pStyle w:val="Default"/>
        <w:rPr>
          <w:rFonts w:ascii="Arial" w:hAnsi="Arial" w:cs="Arial"/>
          <w:bCs/>
          <w:color w:val="auto"/>
          <w:sz w:val="22"/>
          <w:szCs w:val="22"/>
        </w:rPr>
      </w:pPr>
      <w:r w:rsidRPr="00974F45">
        <w:rPr>
          <w:rFonts w:ascii="Arial" w:hAnsi="Arial" w:cs="Arial"/>
          <w:bCs/>
          <w:color w:val="auto"/>
          <w:sz w:val="22"/>
          <w:szCs w:val="22"/>
        </w:rPr>
        <w:t xml:space="preserve">3) </w:t>
      </w:r>
      <w:r w:rsidR="000E199F" w:rsidRPr="00974F45">
        <w:rPr>
          <w:rFonts w:ascii="Arial" w:hAnsi="Arial" w:cs="Arial"/>
          <w:bCs/>
          <w:color w:val="auto"/>
          <w:sz w:val="22"/>
          <w:szCs w:val="22"/>
        </w:rPr>
        <w:t xml:space="preserve">Adherence to the intent of the </w:t>
      </w:r>
      <w:r w:rsidR="00C04661" w:rsidRPr="00974F45">
        <w:rPr>
          <w:rFonts w:ascii="Arial" w:hAnsi="Arial" w:cs="Arial"/>
          <w:bCs/>
          <w:color w:val="auto"/>
          <w:sz w:val="22"/>
          <w:szCs w:val="22"/>
        </w:rPr>
        <w:t>funding opportunity</w:t>
      </w:r>
    </w:p>
    <w:p w14:paraId="3F9ADA5F" w14:textId="578796BF" w:rsidR="004D29A1" w:rsidRPr="00974F45" w:rsidRDefault="00DC4857" w:rsidP="00DC4857">
      <w:pPr>
        <w:pStyle w:val="Default"/>
        <w:rPr>
          <w:rFonts w:ascii="Arial" w:hAnsi="Arial" w:cs="Arial"/>
          <w:bCs/>
          <w:color w:val="auto"/>
          <w:sz w:val="22"/>
          <w:szCs w:val="22"/>
        </w:rPr>
      </w:pPr>
      <w:r w:rsidRPr="00974F45">
        <w:rPr>
          <w:rFonts w:ascii="Arial" w:hAnsi="Arial" w:cs="Arial"/>
          <w:sz w:val="22"/>
          <w:szCs w:val="22"/>
        </w:rPr>
        <w:t xml:space="preserve">4) </w:t>
      </w:r>
      <w:r w:rsidR="004D29A1" w:rsidRPr="00974F45">
        <w:rPr>
          <w:rFonts w:ascii="Arial" w:hAnsi="Arial" w:cs="Arial"/>
          <w:sz w:val="22"/>
          <w:szCs w:val="22"/>
        </w:rPr>
        <w:t>Evaluation on the cost of their solution(s) based on the work to be performed in accordance with the scope of this project and organizational experience</w:t>
      </w:r>
    </w:p>
    <w:p w14:paraId="572AA9FA" w14:textId="77777777" w:rsidR="00B952CF" w:rsidRPr="00974F45" w:rsidRDefault="00B952CF" w:rsidP="0067339D">
      <w:pPr>
        <w:pStyle w:val="Default"/>
        <w:rPr>
          <w:rFonts w:ascii="Arial" w:hAnsi="Arial" w:cs="Arial"/>
          <w:color w:val="auto"/>
          <w:sz w:val="22"/>
          <w:szCs w:val="22"/>
        </w:rPr>
      </w:pPr>
    </w:p>
    <w:p w14:paraId="1AC7AF4B" w14:textId="77777777" w:rsidR="008D43E2" w:rsidRDefault="008D43E2" w:rsidP="0067339D">
      <w:pPr>
        <w:pStyle w:val="Default"/>
        <w:rPr>
          <w:rFonts w:ascii="Arial" w:hAnsi="Arial" w:cs="Arial"/>
          <w:b/>
          <w:bCs/>
          <w:color w:val="auto"/>
          <w:sz w:val="22"/>
          <w:szCs w:val="22"/>
          <w:u w:val="single"/>
        </w:rPr>
      </w:pPr>
      <w:r w:rsidRPr="00974F45">
        <w:rPr>
          <w:rFonts w:ascii="Arial" w:hAnsi="Arial" w:cs="Arial"/>
          <w:b/>
          <w:bCs/>
          <w:color w:val="auto"/>
          <w:sz w:val="22"/>
          <w:szCs w:val="22"/>
        </w:rPr>
        <w:t>V.</w:t>
      </w:r>
      <w:r w:rsidRPr="00974F45">
        <w:rPr>
          <w:rFonts w:ascii="Arial" w:hAnsi="Arial" w:cs="Arial"/>
          <w:b/>
          <w:bCs/>
          <w:color w:val="auto"/>
          <w:sz w:val="22"/>
          <w:szCs w:val="22"/>
        </w:rPr>
        <w:tab/>
      </w:r>
      <w:r w:rsidRPr="00974F45">
        <w:rPr>
          <w:rFonts w:ascii="Arial" w:hAnsi="Arial" w:cs="Arial"/>
          <w:b/>
          <w:bCs/>
          <w:color w:val="auto"/>
          <w:sz w:val="22"/>
          <w:szCs w:val="22"/>
          <w:u w:val="single"/>
        </w:rPr>
        <w:t>AWARD ADMINISTRATION INFORMATION</w:t>
      </w:r>
    </w:p>
    <w:p w14:paraId="45DE88D7" w14:textId="77777777" w:rsidR="00DD7C49" w:rsidRPr="00974F45" w:rsidRDefault="00DD7C49" w:rsidP="0067339D">
      <w:pPr>
        <w:pStyle w:val="Default"/>
        <w:rPr>
          <w:rFonts w:ascii="Arial" w:hAnsi="Arial" w:cs="Arial"/>
          <w:b/>
          <w:bCs/>
          <w:color w:val="auto"/>
          <w:sz w:val="22"/>
          <w:szCs w:val="22"/>
          <w:u w:val="single"/>
        </w:rPr>
      </w:pPr>
    </w:p>
    <w:p w14:paraId="799C910E" w14:textId="77777777" w:rsidR="00C71E94" w:rsidRPr="00974F45" w:rsidRDefault="00C71E94" w:rsidP="0067339D">
      <w:pPr>
        <w:pStyle w:val="Default"/>
        <w:rPr>
          <w:rFonts w:ascii="Arial" w:hAnsi="Arial" w:cs="Arial"/>
          <w:b/>
          <w:bCs/>
          <w:color w:val="auto"/>
          <w:sz w:val="22"/>
          <w:szCs w:val="22"/>
        </w:rPr>
      </w:pPr>
      <w:r w:rsidRPr="00974F45">
        <w:rPr>
          <w:rFonts w:ascii="Arial" w:hAnsi="Arial" w:cs="Arial"/>
          <w:b/>
          <w:bCs/>
          <w:color w:val="auto"/>
          <w:sz w:val="22"/>
          <w:szCs w:val="22"/>
        </w:rPr>
        <w:t xml:space="preserve">1. Administrative Requirements  </w:t>
      </w:r>
    </w:p>
    <w:p w14:paraId="0675CADD" w14:textId="77777777" w:rsidR="00C71E94" w:rsidRPr="00974F45" w:rsidRDefault="00C71E94" w:rsidP="0067339D">
      <w:pPr>
        <w:pStyle w:val="Default"/>
        <w:rPr>
          <w:rFonts w:ascii="Arial" w:hAnsi="Arial" w:cs="Arial"/>
          <w:color w:val="auto"/>
          <w:sz w:val="22"/>
          <w:szCs w:val="22"/>
        </w:rPr>
      </w:pPr>
    </w:p>
    <w:p w14:paraId="6FF42EAA" w14:textId="77777777" w:rsidR="00BC3192" w:rsidRDefault="00BC3192" w:rsidP="006A3445">
      <w:pPr>
        <w:spacing w:after="0" w:line="240" w:lineRule="auto"/>
        <w:rPr>
          <w:rFonts w:ascii="Arial" w:hAnsi="Arial" w:cs="Arial"/>
        </w:rPr>
      </w:pPr>
      <w:r w:rsidRPr="00974F45">
        <w:rPr>
          <w:rFonts w:ascii="Arial" w:hAnsi="Arial" w:cs="Arial"/>
        </w:rPr>
        <w:t>Organizations must register in Grants.gov to submit applications through the Grants.gov portal. The registration process may take several weeks, so organizations should register as soon as possible.</w:t>
      </w:r>
    </w:p>
    <w:p w14:paraId="14743D23" w14:textId="77777777" w:rsidR="007759BD" w:rsidRDefault="007759BD" w:rsidP="006A3445">
      <w:pPr>
        <w:spacing w:after="0" w:line="240" w:lineRule="auto"/>
        <w:rPr>
          <w:rFonts w:ascii="Arial" w:hAnsi="Arial" w:cs="Arial"/>
        </w:rPr>
      </w:pPr>
    </w:p>
    <w:p w14:paraId="05AF1A4F" w14:textId="77777777" w:rsidR="00C71E94" w:rsidRPr="00974F45" w:rsidRDefault="00351D18" w:rsidP="0067339D">
      <w:pPr>
        <w:spacing w:line="240" w:lineRule="auto"/>
        <w:rPr>
          <w:rFonts w:ascii="Arial" w:hAnsi="Arial" w:cs="Arial"/>
        </w:rPr>
      </w:pPr>
      <w:r w:rsidRPr="00974F45">
        <w:rPr>
          <w:rFonts w:ascii="Arial" w:hAnsi="Arial" w:cs="Arial"/>
        </w:rPr>
        <w:t>System for Award Management</w:t>
      </w:r>
      <w:r w:rsidR="009A08A7" w:rsidRPr="00974F45">
        <w:rPr>
          <w:rFonts w:ascii="Arial" w:hAnsi="Arial" w:cs="Arial"/>
        </w:rPr>
        <w:t xml:space="preserve"> (SAM)</w:t>
      </w:r>
      <w:r w:rsidR="00C71E94" w:rsidRPr="00974F45">
        <w:rPr>
          <w:rFonts w:ascii="Arial" w:hAnsi="Arial" w:cs="Arial"/>
        </w:rPr>
        <w:t xml:space="preserve">: All </w:t>
      </w:r>
      <w:r w:rsidR="004D4F10" w:rsidRPr="00974F45">
        <w:rPr>
          <w:rFonts w:ascii="Arial" w:hAnsi="Arial" w:cs="Arial"/>
        </w:rPr>
        <w:t xml:space="preserve">applicants </w:t>
      </w:r>
      <w:r w:rsidR="00C71E94" w:rsidRPr="00974F45">
        <w:rPr>
          <w:rFonts w:ascii="Arial" w:hAnsi="Arial" w:cs="Arial"/>
        </w:rPr>
        <w:t xml:space="preserve">must: </w:t>
      </w:r>
    </w:p>
    <w:p w14:paraId="29910791" w14:textId="77777777" w:rsidR="00C71E94" w:rsidRPr="00974F45" w:rsidRDefault="009A08A7" w:rsidP="00DB37AE">
      <w:pPr>
        <w:pStyle w:val="ListParagraph"/>
        <w:numPr>
          <w:ilvl w:val="0"/>
          <w:numId w:val="8"/>
        </w:numPr>
        <w:spacing w:line="240" w:lineRule="auto"/>
        <w:rPr>
          <w:rFonts w:ascii="Arial" w:hAnsi="Arial" w:cs="Arial"/>
        </w:rPr>
      </w:pPr>
      <w:r w:rsidRPr="00974F45">
        <w:rPr>
          <w:rFonts w:ascii="Arial" w:hAnsi="Arial" w:cs="Arial"/>
        </w:rPr>
        <w:t>Be registered as an Entity with the SAM (http://www.sam.gov) and receive confirmation of an “Active” status before submitting an application through Grants.gov</w:t>
      </w:r>
      <w:r w:rsidR="00C71E94" w:rsidRPr="00974F45">
        <w:rPr>
          <w:rFonts w:ascii="Arial" w:hAnsi="Arial" w:cs="Arial"/>
        </w:rPr>
        <w:t xml:space="preserve">; </w:t>
      </w:r>
    </w:p>
    <w:p w14:paraId="3BDC085D" w14:textId="77777777" w:rsidR="007D6B46" w:rsidRPr="00974F45" w:rsidRDefault="007D6B46" w:rsidP="007D6B46">
      <w:pPr>
        <w:pStyle w:val="ListParagraph"/>
        <w:spacing w:line="240" w:lineRule="auto"/>
        <w:rPr>
          <w:rFonts w:ascii="Arial" w:hAnsi="Arial" w:cs="Arial"/>
        </w:rPr>
      </w:pPr>
    </w:p>
    <w:p w14:paraId="0339A497" w14:textId="77777777" w:rsidR="00C71E94" w:rsidRDefault="00C71E94" w:rsidP="006A3445">
      <w:pPr>
        <w:pStyle w:val="ListParagraph"/>
        <w:numPr>
          <w:ilvl w:val="0"/>
          <w:numId w:val="8"/>
        </w:numPr>
        <w:spacing w:after="0" w:line="240" w:lineRule="auto"/>
        <w:contextualSpacing w:val="0"/>
        <w:rPr>
          <w:rFonts w:ascii="Arial" w:hAnsi="Arial" w:cs="Arial"/>
        </w:rPr>
      </w:pPr>
      <w:r w:rsidRPr="00974F45">
        <w:rPr>
          <w:rFonts w:ascii="Arial" w:hAnsi="Arial" w:cs="Arial"/>
        </w:rPr>
        <w:lastRenderedPageBreak/>
        <w:t xml:space="preserve">Maintain an </w:t>
      </w:r>
      <w:bookmarkStart w:id="0" w:name="_GoBack"/>
      <w:bookmarkEnd w:id="0"/>
      <w:r w:rsidRPr="00974F45">
        <w:rPr>
          <w:rFonts w:ascii="Arial" w:hAnsi="Arial" w:cs="Arial"/>
        </w:rPr>
        <w:t xml:space="preserve">active </w:t>
      </w:r>
      <w:r w:rsidR="00351D18" w:rsidRPr="00974F45">
        <w:rPr>
          <w:rFonts w:ascii="Arial" w:hAnsi="Arial" w:cs="Arial"/>
        </w:rPr>
        <w:t xml:space="preserve">SAM </w:t>
      </w:r>
      <w:r w:rsidRPr="00974F45">
        <w:rPr>
          <w:rFonts w:ascii="Arial" w:hAnsi="Arial" w:cs="Arial"/>
        </w:rPr>
        <w:t xml:space="preserve">registration with current information at all times during which it has an active Federal award or an application under consideration by any agency; </w:t>
      </w:r>
    </w:p>
    <w:p w14:paraId="1EEBB573" w14:textId="77777777" w:rsidR="006A3445" w:rsidRPr="00974F45" w:rsidRDefault="006A3445" w:rsidP="006A3445">
      <w:pPr>
        <w:pStyle w:val="ListParagraph"/>
        <w:spacing w:after="0" w:line="240" w:lineRule="auto"/>
        <w:contextualSpacing w:val="0"/>
        <w:rPr>
          <w:rFonts w:ascii="Arial" w:hAnsi="Arial" w:cs="Arial"/>
        </w:rPr>
      </w:pPr>
    </w:p>
    <w:p w14:paraId="556BEF4C" w14:textId="77777777" w:rsidR="00C71E94" w:rsidRPr="00974F45" w:rsidRDefault="00C71E94" w:rsidP="00F44710">
      <w:pPr>
        <w:pStyle w:val="Default"/>
        <w:numPr>
          <w:ilvl w:val="0"/>
          <w:numId w:val="8"/>
        </w:numPr>
        <w:spacing w:after="200"/>
        <w:rPr>
          <w:rFonts w:ascii="Arial" w:hAnsi="Arial" w:cs="Arial"/>
          <w:color w:val="auto"/>
          <w:sz w:val="22"/>
          <w:szCs w:val="22"/>
        </w:rPr>
      </w:pPr>
      <w:r w:rsidRPr="00974F45">
        <w:rPr>
          <w:rFonts w:ascii="Arial" w:hAnsi="Arial" w:cs="Arial"/>
          <w:color w:val="auto"/>
          <w:sz w:val="22"/>
          <w:szCs w:val="22"/>
        </w:rPr>
        <w:t xml:space="preserve">Provide its DUNS number in each </w:t>
      </w:r>
      <w:r w:rsidR="00012373" w:rsidRPr="00974F45">
        <w:rPr>
          <w:rFonts w:ascii="Arial" w:hAnsi="Arial" w:cs="Arial"/>
          <w:color w:val="auto"/>
          <w:sz w:val="22"/>
          <w:szCs w:val="22"/>
        </w:rPr>
        <w:t xml:space="preserve">application </w:t>
      </w:r>
      <w:r w:rsidRPr="00974F45">
        <w:rPr>
          <w:rFonts w:ascii="Arial" w:hAnsi="Arial" w:cs="Arial"/>
          <w:color w:val="auto"/>
          <w:sz w:val="22"/>
          <w:szCs w:val="22"/>
        </w:rPr>
        <w:t>it submits to the agency.</w:t>
      </w:r>
    </w:p>
    <w:p w14:paraId="28C82A87" w14:textId="77777777" w:rsidR="004E27B3" w:rsidRDefault="004E27B3" w:rsidP="006A3445">
      <w:pPr>
        <w:spacing w:after="0" w:line="240" w:lineRule="auto"/>
        <w:rPr>
          <w:rFonts w:ascii="Arial" w:hAnsi="Arial" w:cs="Arial"/>
          <w:b/>
        </w:rPr>
      </w:pPr>
      <w:r w:rsidRPr="00974F45">
        <w:rPr>
          <w:rFonts w:ascii="Arial" w:hAnsi="Arial" w:cs="Arial"/>
          <w:b/>
        </w:rPr>
        <w:t xml:space="preserve">2. Certifications </w:t>
      </w:r>
    </w:p>
    <w:p w14:paraId="4A2F4F0B" w14:textId="77777777" w:rsidR="006A3445" w:rsidRPr="00974F45" w:rsidRDefault="006A3445" w:rsidP="006A3445">
      <w:pPr>
        <w:spacing w:after="0" w:line="240" w:lineRule="auto"/>
        <w:rPr>
          <w:rFonts w:ascii="Arial" w:hAnsi="Arial" w:cs="Arial"/>
          <w:b/>
        </w:rPr>
      </w:pPr>
    </w:p>
    <w:p w14:paraId="22144773" w14:textId="77777777" w:rsidR="004E27B3" w:rsidRPr="00974F45" w:rsidRDefault="004E27B3" w:rsidP="002E28CC">
      <w:pPr>
        <w:spacing w:line="240" w:lineRule="auto"/>
        <w:rPr>
          <w:rFonts w:ascii="Arial" w:hAnsi="Arial" w:cs="Arial"/>
        </w:rPr>
      </w:pPr>
      <w:r w:rsidRPr="00974F45">
        <w:rPr>
          <w:rFonts w:ascii="Arial" w:hAnsi="Arial" w:cs="Arial"/>
        </w:rPr>
        <w:t xml:space="preserve">A. </w:t>
      </w:r>
      <w:r w:rsidR="002E28CC" w:rsidRPr="00974F45">
        <w:rPr>
          <w:rFonts w:ascii="Arial" w:hAnsi="Arial" w:cs="Arial"/>
        </w:rPr>
        <w:t xml:space="preserve">Representations for Assistance Agreements </w:t>
      </w:r>
    </w:p>
    <w:p w14:paraId="209D2068" w14:textId="663F2DD1" w:rsidR="00553369" w:rsidRPr="00974F45" w:rsidRDefault="002E28CC" w:rsidP="002E28CC">
      <w:pPr>
        <w:spacing w:line="240" w:lineRule="auto"/>
        <w:rPr>
          <w:rFonts w:ascii="Arial" w:hAnsi="Arial" w:cs="Arial"/>
        </w:rPr>
      </w:pPr>
      <w:r w:rsidRPr="00974F45">
        <w:rPr>
          <w:rFonts w:ascii="Arial" w:hAnsi="Arial" w:cs="Arial"/>
        </w:rPr>
        <w:t>The applicant that is selected for award will be required to complete NMLC</w:t>
      </w:r>
      <w:r w:rsidR="006A3445">
        <w:rPr>
          <w:rFonts w:ascii="Arial" w:hAnsi="Arial" w:cs="Arial"/>
        </w:rPr>
        <w:t>’</w:t>
      </w:r>
      <w:r w:rsidRPr="00974F45">
        <w:rPr>
          <w:rFonts w:ascii="Arial" w:hAnsi="Arial" w:cs="Arial"/>
        </w:rPr>
        <w:t xml:space="preserve">s Representations Form during the negotiations process. This form will be </w:t>
      </w:r>
      <w:r w:rsidR="00553369" w:rsidRPr="00974F45">
        <w:rPr>
          <w:rFonts w:ascii="Arial" w:hAnsi="Arial" w:cs="Arial"/>
        </w:rPr>
        <w:t xml:space="preserve">sent to the applicant who is selected for </w:t>
      </w:r>
      <w:r w:rsidR="0026465A" w:rsidRPr="00974F45">
        <w:rPr>
          <w:rFonts w:ascii="Arial" w:hAnsi="Arial" w:cs="Arial"/>
        </w:rPr>
        <w:t>award by</w:t>
      </w:r>
      <w:r w:rsidR="00553369" w:rsidRPr="00974F45">
        <w:rPr>
          <w:rFonts w:ascii="Arial" w:hAnsi="Arial" w:cs="Arial"/>
        </w:rPr>
        <w:t xml:space="preserve"> the </w:t>
      </w:r>
      <w:r w:rsidRPr="00974F45">
        <w:rPr>
          <w:rFonts w:ascii="Arial" w:hAnsi="Arial" w:cs="Arial"/>
        </w:rPr>
        <w:t xml:space="preserve">NMLC Contract Specialist.  </w:t>
      </w:r>
    </w:p>
    <w:p w14:paraId="1BE668D8" w14:textId="77777777" w:rsidR="004E27B3" w:rsidRPr="00974F45" w:rsidRDefault="004E27B3" w:rsidP="0067339D">
      <w:pPr>
        <w:spacing w:line="240" w:lineRule="auto"/>
        <w:rPr>
          <w:rFonts w:ascii="Arial" w:hAnsi="Arial" w:cs="Arial"/>
        </w:rPr>
      </w:pPr>
      <w:r w:rsidRPr="00974F45">
        <w:rPr>
          <w:rFonts w:ascii="Arial" w:hAnsi="Arial" w:cs="Arial"/>
        </w:rPr>
        <w:t>B.</w:t>
      </w:r>
      <w:r w:rsidR="002E28CC" w:rsidRPr="00974F45">
        <w:rPr>
          <w:rFonts w:ascii="Arial" w:hAnsi="Arial" w:cs="Arial"/>
        </w:rPr>
        <w:t xml:space="preserve"> Certification Regarding Lobbying Activities</w:t>
      </w:r>
      <w:r w:rsidR="00E70642" w:rsidRPr="00974F45">
        <w:rPr>
          <w:rFonts w:ascii="Arial" w:hAnsi="Arial" w:cs="Arial"/>
        </w:rPr>
        <w:t xml:space="preserve"> </w:t>
      </w:r>
    </w:p>
    <w:p w14:paraId="7150F451" w14:textId="77777777" w:rsidR="0009393A" w:rsidRPr="00974F45" w:rsidRDefault="008D43E2" w:rsidP="0067339D">
      <w:pPr>
        <w:spacing w:line="240" w:lineRule="auto"/>
        <w:rPr>
          <w:rFonts w:ascii="Arial" w:hAnsi="Arial" w:cs="Arial"/>
        </w:rPr>
      </w:pPr>
      <w:r w:rsidRPr="00974F45">
        <w:rPr>
          <w:rFonts w:ascii="Arial" w:hAnsi="Arial" w:cs="Arial"/>
        </w:rPr>
        <w:t xml:space="preserve">Cooperative Agreement awards greater than $100,000, under Section 845, require a certification of compliance with a national policy mandate concerning lobbying. Grant and Cooperative Agreement applicants shall provide this certification by electronic submission of SF424 (R&amp;R) as a part of the electronic </w:t>
      </w:r>
      <w:r w:rsidR="005A422E" w:rsidRPr="00974F45">
        <w:rPr>
          <w:rFonts w:ascii="Arial" w:hAnsi="Arial" w:cs="Arial"/>
        </w:rPr>
        <w:t xml:space="preserve">application </w:t>
      </w:r>
      <w:r w:rsidRPr="00974F45">
        <w:rPr>
          <w:rFonts w:ascii="Arial" w:hAnsi="Arial" w:cs="Arial"/>
        </w:rPr>
        <w:t>submitted via Grants.gov (complete Block 17). The following certification applies to each applicant seeking federal assistance funds exceeding $100,000</w:t>
      </w:r>
      <w:r w:rsidR="00F1386A" w:rsidRPr="00974F45">
        <w:rPr>
          <w:rFonts w:ascii="Arial" w:hAnsi="Arial" w:cs="Arial"/>
        </w:rPr>
        <w:t>:</w:t>
      </w:r>
    </w:p>
    <w:p w14:paraId="49B9BD10" w14:textId="77777777" w:rsidR="00440F66" w:rsidRPr="00974F45" w:rsidRDefault="00F1386A" w:rsidP="00077AF3">
      <w:pPr>
        <w:autoSpaceDE w:val="0"/>
        <w:autoSpaceDN w:val="0"/>
        <w:adjustRightInd w:val="0"/>
        <w:spacing w:after="0" w:line="240" w:lineRule="auto"/>
        <w:jc w:val="center"/>
        <w:rPr>
          <w:rFonts w:ascii="Arial" w:hAnsi="Arial" w:cs="Arial"/>
          <w:color w:val="000000"/>
        </w:rPr>
      </w:pPr>
      <w:r w:rsidRPr="00974F45">
        <w:rPr>
          <w:rFonts w:ascii="Arial" w:hAnsi="Arial" w:cs="Arial"/>
          <w:b/>
          <w:bCs/>
          <w:color w:val="000000"/>
        </w:rPr>
        <w:t>CERTIFICATION REGARDING LOBBYING ACTIVITIES</w:t>
      </w:r>
    </w:p>
    <w:p w14:paraId="7596EF8B" w14:textId="77777777" w:rsidR="00F1386A" w:rsidRPr="00974F45" w:rsidRDefault="00F1386A" w:rsidP="00077AF3">
      <w:pPr>
        <w:autoSpaceDE w:val="0"/>
        <w:autoSpaceDN w:val="0"/>
        <w:adjustRightInd w:val="0"/>
        <w:spacing w:after="0" w:line="240" w:lineRule="auto"/>
        <w:rPr>
          <w:rFonts w:ascii="Arial" w:hAnsi="Arial" w:cs="Arial"/>
          <w:color w:val="000000"/>
        </w:rPr>
      </w:pPr>
    </w:p>
    <w:p w14:paraId="3A709471" w14:textId="77777777" w:rsidR="00F1386A" w:rsidRPr="00974F45" w:rsidRDefault="00F1386A" w:rsidP="00F1386A">
      <w:pPr>
        <w:autoSpaceDE w:val="0"/>
        <w:autoSpaceDN w:val="0"/>
        <w:adjustRightInd w:val="0"/>
        <w:spacing w:after="0" w:line="240" w:lineRule="auto"/>
        <w:rPr>
          <w:rFonts w:ascii="Arial" w:hAnsi="Arial" w:cs="Arial"/>
          <w:color w:val="000000"/>
        </w:rPr>
      </w:pPr>
      <w:r w:rsidRPr="00974F45">
        <w:rPr>
          <w:rFonts w:ascii="Arial" w:hAnsi="Arial" w:cs="Arial"/>
          <w:color w:val="000000"/>
        </w:rPr>
        <w:t xml:space="preserve">(1) No Federal appropriated funds have been paid or will be paid by or on behalf of the applicant,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0BFB9117" w14:textId="77777777" w:rsidR="00F1386A" w:rsidRPr="00974F45" w:rsidRDefault="00F1386A" w:rsidP="00F1386A">
      <w:pPr>
        <w:autoSpaceDE w:val="0"/>
        <w:autoSpaceDN w:val="0"/>
        <w:adjustRightInd w:val="0"/>
        <w:spacing w:after="0" w:line="240" w:lineRule="auto"/>
        <w:rPr>
          <w:rFonts w:ascii="Arial" w:hAnsi="Arial" w:cs="Arial"/>
          <w:color w:val="000000"/>
        </w:rPr>
      </w:pPr>
    </w:p>
    <w:p w14:paraId="4CF9D142" w14:textId="77777777" w:rsidR="00F1386A" w:rsidRPr="00974F45" w:rsidRDefault="00F1386A" w:rsidP="00F1386A">
      <w:pPr>
        <w:autoSpaceDE w:val="0"/>
        <w:autoSpaceDN w:val="0"/>
        <w:adjustRightInd w:val="0"/>
        <w:spacing w:after="0" w:line="240" w:lineRule="auto"/>
        <w:rPr>
          <w:rFonts w:ascii="Arial" w:hAnsi="Arial" w:cs="Arial"/>
          <w:color w:val="000000"/>
        </w:rPr>
      </w:pPr>
      <w:r w:rsidRPr="00974F45">
        <w:rPr>
          <w:rFonts w:ascii="Arial" w:hAnsi="Arial" w:cs="Arial"/>
          <w:color w:val="000000"/>
        </w:rPr>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or cooperative agreement, the applicant shall complete and submit Standard Form-LLL, “Disclosure Form to Report Lobbying,” in accordance with its instructions. </w:t>
      </w:r>
    </w:p>
    <w:p w14:paraId="26DDA9C5" w14:textId="77777777" w:rsidR="00F1386A" w:rsidRPr="00974F45" w:rsidRDefault="00F1386A" w:rsidP="00F1386A">
      <w:pPr>
        <w:autoSpaceDE w:val="0"/>
        <w:autoSpaceDN w:val="0"/>
        <w:adjustRightInd w:val="0"/>
        <w:spacing w:after="0" w:line="240" w:lineRule="auto"/>
        <w:rPr>
          <w:rFonts w:ascii="Arial" w:hAnsi="Arial" w:cs="Arial"/>
          <w:color w:val="000000"/>
        </w:rPr>
      </w:pPr>
    </w:p>
    <w:p w14:paraId="2E0B76D8" w14:textId="4AAFB6CB" w:rsidR="00F1386A" w:rsidRDefault="00F1386A" w:rsidP="00D85026">
      <w:pPr>
        <w:autoSpaceDE w:val="0"/>
        <w:autoSpaceDN w:val="0"/>
        <w:adjustRightInd w:val="0"/>
        <w:spacing w:after="0" w:line="240" w:lineRule="auto"/>
        <w:rPr>
          <w:rFonts w:ascii="Arial" w:hAnsi="Arial" w:cs="Arial"/>
          <w:color w:val="000000"/>
        </w:rPr>
      </w:pPr>
      <w:r w:rsidRPr="00974F45">
        <w:rPr>
          <w:rFonts w:ascii="Arial" w:hAnsi="Arial" w:cs="Arial"/>
          <w:color w:val="000000"/>
        </w:rPr>
        <w:t>(3) The applicant shall require that the language of this certification be included in the award documents for all sub</w:t>
      </w:r>
      <w:r w:rsidR="00D46847">
        <w:rPr>
          <w:rFonts w:ascii="Arial" w:hAnsi="Arial" w:cs="Arial"/>
          <w:color w:val="000000"/>
        </w:rPr>
        <w:t>-</w:t>
      </w:r>
      <w:r w:rsidRPr="00974F45">
        <w:rPr>
          <w:rFonts w:ascii="Arial" w:hAnsi="Arial" w:cs="Arial"/>
          <w:color w:val="000000"/>
        </w:rPr>
        <w:t>awards at all tiers (including subcontracts, sub</w:t>
      </w:r>
      <w:r w:rsidR="00D46847">
        <w:rPr>
          <w:rFonts w:ascii="Arial" w:hAnsi="Arial" w:cs="Arial"/>
          <w:color w:val="000000"/>
        </w:rPr>
        <w:t>-</w:t>
      </w:r>
      <w:r w:rsidRPr="00974F45">
        <w:rPr>
          <w:rFonts w:ascii="Arial" w:hAnsi="Arial" w:cs="Arial"/>
          <w:color w:val="000000"/>
        </w:rPr>
        <w:t>grants, and contracts under grants, loans, and cooperative agreements) and that all sub</w:t>
      </w:r>
      <w:r w:rsidR="00D46847">
        <w:rPr>
          <w:rFonts w:ascii="Arial" w:hAnsi="Arial" w:cs="Arial"/>
          <w:color w:val="000000"/>
        </w:rPr>
        <w:t>-</w:t>
      </w:r>
      <w:r w:rsidRPr="00974F45">
        <w:rPr>
          <w:rFonts w:ascii="Arial" w:hAnsi="Arial" w:cs="Arial"/>
          <w:color w:val="000000"/>
        </w:rPr>
        <w:t>recipients shall certify and disclose accordingly. This certification is a material representation of fact upon which reliance was placed when this transaction was made or entered into. Submission of this certification is a prerequisite for making or entering into this transaction imposed by Section 1352, title 31, U.S.C. Any person who fails to file the required certification shall be subject to a civil penalty of not less than $10,000 and not more than $100,000 for each such failure.</w:t>
      </w:r>
    </w:p>
    <w:p w14:paraId="608B69D8" w14:textId="77777777" w:rsidR="00DF1E02" w:rsidRPr="00974F45" w:rsidRDefault="00DF1E02" w:rsidP="00D85026">
      <w:pPr>
        <w:autoSpaceDE w:val="0"/>
        <w:autoSpaceDN w:val="0"/>
        <w:adjustRightInd w:val="0"/>
        <w:spacing w:after="0" w:line="240" w:lineRule="auto"/>
        <w:rPr>
          <w:rFonts w:ascii="Arial" w:hAnsi="Arial" w:cs="Arial"/>
          <w:color w:val="000000"/>
        </w:rPr>
      </w:pPr>
    </w:p>
    <w:p w14:paraId="08DB132A" w14:textId="77777777" w:rsidR="0019574A" w:rsidRPr="00974F45" w:rsidRDefault="002E28CC" w:rsidP="00C15D33">
      <w:pPr>
        <w:spacing w:after="0" w:line="240" w:lineRule="auto"/>
        <w:rPr>
          <w:rFonts w:ascii="Arial" w:hAnsi="Arial" w:cs="Arial"/>
          <w:b/>
        </w:rPr>
      </w:pPr>
      <w:bookmarkStart w:id="1" w:name="Funding"/>
      <w:r w:rsidRPr="00974F45">
        <w:rPr>
          <w:rFonts w:ascii="Arial" w:hAnsi="Arial" w:cs="Arial"/>
          <w:b/>
        </w:rPr>
        <w:t>3</w:t>
      </w:r>
      <w:r w:rsidR="0019574A" w:rsidRPr="00974F45">
        <w:rPr>
          <w:rFonts w:ascii="Arial" w:hAnsi="Arial" w:cs="Arial"/>
          <w:b/>
        </w:rPr>
        <w:t>. Funding</w:t>
      </w:r>
      <w:bookmarkEnd w:id="1"/>
      <w:r w:rsidR="0019574A" w:rsidRPr="00974F45">
        <w:rPr>
          <w:rFonts w:ascii="Arial" w:hAnsi="Arial" w:cs="Arial"/>
          <w:b/>
        </w:rPr>
        <w:t xml:space="preserve"> </w:t>
      </w:r>
    </w:p>
    <w:p w14:paraId="01E6AE28" w14:textId="77777777" w:rsidR="00C15D33" w:rsidRPr="00974F45" w:rsidRDefault="00C15D33" w:rsidP="00C15D33">
      <w:pPr>
        <w:spacing w:after="0" w:line="240" w:lineRule="auto"/>
        <w:rPr>
          <w:rFonts w:ascii="Arial" w:hAnsi="Arial" w:cs="Arial"/>
          <w:b/>
        </w:rPr>
      </w:pPr>
    </w:p>
    <w:p w14:paraId="577AF970" w14:textId="77777777" w:rsidR="0019574A" w:rsidRDefault="0019574A" w:rsidP="006A3445">
      <w:pPr>
        <w:spacing w:after="0" w:line="240" w:lineRule="auto"/>
        <w:rPr>
          <w:rFonts w:ascii="Arial" w:hAnsi="Arial" w:cs="Arial"/>
        </w:rPr>
      </w:pPr>
      <w:r w:rsidRPr="00974F45">
        <w:rPr>
          <w:rFonts w:ascii="Arial" w:hAnsi="Arial" w:cs="Arial"/>
        </w:rPr>
        <w:t xml:space="preserve">Funding may be provided incrementally during the life of the award. </w:t>
      </w:r>
      <w:r w:rsidR="0009393A" w:rsidRPr="00974F45">
        <w:rPr>
          <w:rFonts w:ascii="Arial" w:hAnsi="Arial" w:cs="Arial"/>
        </w:rPr>
        <w:t xml:space="preserve"> </w:t>
      </w:r>
      <w:r w:rsidRPr="00974F45">
        <w:rPr>
          <w:rFonts w:ascii="Arial" w:hAnsi="Arial" w:cs="Arial"/>
        </w:rPr>
        <w:t xml:space="preserve">Under cost-reimbursement type awards, payments are made in response to monthly vouchers or invoices submitted by the </w:t>
      </w:r>
      <w:r w:rsidRPr="00974F45">
        <w:rPr>
          <w:rFonts w:ascii="Arial" w:hAnsi="Arial" w:cs="Arial"/>
        </w:rPr>
        <w:lastRenderedPageBreak/>
        <w:t xml:space="preserve">awardee. </w:t>
      </w:r>
      <w:r w:rsidR="006B4132" w:rsidRPr="00974F45">
        <w:rPr>
          <w:rFonts w:ascii="Arial" w:hAnsi="Arial" w:cs="Arial"/>
        </w:rPr>
        <w:t xml:space="preserve"> </w:t>
      </w:r>
      <w:r w:rsidRPr="00974F45">
        <w:rPr>
          <w:rFonts w:ascii="Arial" w:hAnsi="Arial" w:cs="Arial"/>
        </w:rPr>
        <w:t>Under grants and cooperative agreements, advance payments are nor</w:t>
      </w:r>
      <w:r w:rsidR="00C3327B" w:rsidRPr="00974F45">
        <w:rPr>
          <w:rFonts w:ascii="Arial" w:hAnsi="Arial" w:cs="Arial"/>
        </w:rPr>
        <w:t xml:space="preserve">mally made periodically, in accordance with the negotiated payment schedule included in the award document. </w:t>
      </w:r>
    </w:p>
    <w:p w14:paraId="707DD7BF" w14:textId="77777777" w:rsidR="006A3445" w:rsidRPr="00974F45" w:rsidRDefault="006A3445" w:rsidP="006A3445">
      <w:pPr>
        <w:spacing w:after="0" w:line="240" w:lineRule="auto"/>
        <w:rPr>
          <w:rFonts w:ascii="Arial" w:hAnsi="Arial" w:cs="Arial"/>
        </w:rPr>
      </w:pPr>
    </w:p>
    <w:p w14:paraId="23C02CF5" w14:textId="20CD8EA8" w:rsidR="00222F8A" w:rsidRDefault="002E28CC" w:rsidP="006A3445">
      <w:pPr>
        <w:spacing w:after="0" w:line="240" w:lineRule="auto"/>
        <w:rPr>
          <w:rFonts w:ascii="Arial" w:hAnsi="Arial" w:cs="Arial"/>
          <w:b/>
        </w:rPr>
      </w:pPr>
      <w:bookmarkStart w:id="2" w:name="Government_Obligation"/>
      <w:r w:rsidRPr="00974F45">
        <w:rPr>
          <w:rFonts w:ascii="Arial" w:hAnsi="Arial" w:cs="Arial"/>
          <w:b/>
        </w:rPr>
        <w:t>4</w:t>
      </w:r>
      <w:r w:rsidR="00C3327B" w:rsidRPr="00974F45">
        <w:rPr>
          <w:rFonts w:ascii="Arial" w:hAnsi="Arial" w:cs="Arial"/>
          <w:b/>
        </w:rPr>
        <w:t>. Government Obligation</w:t>
      </w:r>
      <w:bookmarkEnd w:id="2"/>
      <w:r w:rsidR="00C3327B" w:rsidRPr="00974F45">
        <w:rPr>
          <w:rFonts w:ascii="Arial" w:hAnsi="Arial" w:cs="Arial"/>
          <w:b/>
        </w:rPr>
        <w:t xml:space="preserve"> </w:t>
      </w:r>
    </w:p>
    <w:p w14:paraId="08E693CF" w14:textId="77777777" w:rsidR="006A3445" w:rsidRPr="00974F45" w:rsidRDefault="006A3445" w:rsidP="006A3445">
      <w:pPr>
        <w:spacing w:after="0" w:line="240" w:lineRule="auto"/>
        <w:rPr>
          <w:rFonts w:ascii="Arial" w:hAnsi="Arial" w:cs="Arial"/>
          <w:b/>
        </w:rPr>
      </w:pPr>
    </w:p>
    <w:p w14:paraId="1E8982BB" w14:textId="293006A7" w:rsidR="0066115F" w:rsidRDefault="00C3327B" w:rsidP="006A3445">
      <w:pPr>
        <w:spacing w:after="0" w:line="240" w:lineRule="auto"/>
        <w:rPr>
          <w:rFonts w:ascii="Arial" w:hAnsi="Arial" w:cs="Arial"/>
        </w:rPr>
      </w:pPr>
      <w:r w:rsidRPr="00974F45">
        <w:rPr>
          <w:rFonts w:ascii="Arial" w:hAnsi="Arial" w:cs="Arial"/>
        </w:rPr>
        <w:t xml:space="preserve">Only a warranted Grants Officer may obligate the Government to the expenditure of funds for </w:t>
      </w:r>
      <w:r w:rsidR="006B4132" w:rsidRPr="00974F45">
        <w:rPr>
          <w:rFonts w:ascii="Arial" w:hAnsi="Arial" w:cs="Arial"/>
        </w:rPr>
        <w:t xml:space="preserve">an </w:t>
      </w:r>
      <w:r w:rsidRPr="00974F45">
        <w:rPr>
          <w:rFonts w:ascii="Arial" w:hAnsi="Arial" w:cs="Arial"/>
        </w:rPr>
        <w:t xml:space="preserve">award under this </w:t>
      </w:r>
      <w:r w:rsidR="005A3F83" w:rsidRPr="00974F45">
        <w:rPr>
          <w:rFonts w:ascii="Arial" w:hAnsi="Arial" w:cs="Arial"/>
        </w:rPr>
        <w:t>funding opportunity</w:t>
      </w:r>
      <w:r w:rsidR="00222F8A" w:rsidRPr="00974F45">
        <w:rPr>
          <w:rFonts w:ascii="Arial" w:hAnsi="Arial" w:cs="Arial"/>
        </w:rPr>
        <w:t xml:space="preserve">. The Government does not fund preparation of </w:t>
      </w:r>
      <w:r w:rsidR="00291207" w:rsidRPr="00974F45">
        <w:rPr>
          <w:rFonts w:ascii="Arial" w:hAnsi="Arial" w:cs="Arial"/>
        </w:rPr>
        <w:t>applications</w:t>
      </w:r>
      <w:r w:rsidR="00222F8A" w:rsidRPr="00974F45">
        <w:rPr>
          <w:rFonts w:ascii="Arial" w:hAnsi="Arial" w:cs="Arial"/>
        </w:rPr>
        <w:t xml:space="preserve"> or support research that is inferred from di</w:t>
      </w:r>
      <w:r w:rsidR="00A14009" w:rsidRPr="00974F45">
        <w:rPr>
          <w:rFonts w:ascii="Arial" w:hAnsi="Arial" w:cs="Arial"/>
        </w:rPr>
        <w:t>scussions with technical program</w:t>
      </w:r>
      <w:r w:rsidR="00222F8A" w:rsidRPr="00974F45">
        <w:rPr>
          <w:rFonts w:ascii="Arial" w:hAnsi="Arial" w:cs="Arial"/>
        </w:rPr>
        <w:t xml:space="preserve"> officers.</w:t>
      </w:r>
      <w:r w:rsidR="0019574A" w:rsidRPr="00974F45">
        <w:rPr>
          <w:rFonts w:ascii="Arial" w:hAnsi="Arial" w:cs="Arial"/>
        </w:rPr>
        <w:t xml:space="preserve"> </w:t>
      </w:r>
    </w:p>
    <w:p w14:paraId="7C4B53C5" w14:textId="77777777" w:rsidR="006A3445" w:rsidRPr="00974F45" w:rsidRDefault="006A3445" w:rsidP="006A3445">
      <w:pPr>
        <w:spacing w:after="0" w:line="240" w:lineRule="auto"/>
        <w:rPr>
          <w:rFonts w:ascii="Arial" w:hAnsi="Arial" w:cs="Arial"/>
        </w:rPr>
      </w:pPr>
    </w:p>
    <w:p w14:paraId="1C68FD9A" w14:textId="77777777" w:rsidR="006B7D6C" w:rsidRDefault="002E28CC" w:rsidP="006A3445">
      <w:pPr>
        <w:spacing w:after="0" w:line="240" w:lineRule="auto"/>
        <w:rPr>
          <w:rFonts w:ascii="Arial" w:hAnsi="Arial" w:cs="Arial"/>
        </w:rPr>
      </w:pPr>
      <w:r w:rsidRPr="00974F45">
        <w:rPr>
          <w:rFonts w:ascii="Arial" w:hAnsi="Arial" w:cs="Arial"/>
          <w:b/>
        </w:rPr>
        <w:t>5</w:t>
      </w:r>
      <w:r w:rsidR="006B7D6C" w:rsidRPr="00974F45">
        <w:rPr>
          <w:rFonts w:ascii="Arial" w:hAnsi="Arial" w:cs="Arial"/>
          <w:b/>
        </w:rPr>
        <w:t>. Maximum Obligation</w:t>
      </w:r>
      <w:r w:rsidR="006B7D6C" w:rsidRPr="00974F45">
        <w:rPr>
          <w:rFonts w:ascii="Arial" w:hAnsi="Arial" w:cs="Arial"/>
        </w:rPr>
        <w:t xml:space="preserve"> </w:t>
      </w:r>
    </w:p>
    <w:p w14:paraId="687AAEE4" w14:textId="77777777" w:rsidR="006A3445" w:rsidRPr="00974F45" w:rsidRDefault="006A3445" w:rsidP="006A3445">
      <w:pPr>
        <w:spacing w:after="0" w:line="240" w:lineRule="auto"/>
        <w:rPr>
          <w:rFonts w:ascii="Arial" w:hAnsi="Arial" w:cs="Arial"/>
        </w:rPr>
      </w:pPr>
    </w:p>
    <w:p w14:paraId="02D5C33B" w14:textId="77777777" w:rsidR="006B7D6C" w:rsidRDefault="005A3F83" w:rsidP="006A3445">
      <w:pPr>
        <w:spacing w:after="0" w:line="240" w:lineRule="auto"/>
        <w:rPr>
          <w:rFonts w:ascii="Arial" w:hAnsi="Arial" w:cs="Arial"/>
        </w:rPr>
      </w:pPr>
      <w:r w:rsidRPr="00974F45">
        <w:rPr>
          <w:rFonts w:ascii="Arial" w:hAnsi="Arial" w:cs="Arial"/>
        </w:rPr>
        <w:t>NMLC</w:t>
      </w:r>
      <w:r w:rsidR="00C3327B" w:rsidRPr="00974F45">
        <w:rPr>
          <w:rFonts w:ascii="Arial" w:hAnsi="Arial" w:cs="Arial"/>
        </w:rPr>
        <w:t xml:space="preserve"> does not modify awards to provide additional funds for such purposes as reimbursement for unrecovered indirect/facilities and administrative costs resulting from the establishment of final negotiated rates or for increases in salaries, fringe benefits, and other costs</w:t>
      </w:r>
      <w:r w:rsidR="006B4132" w:rsidRPr="00974F45">
        <w:rPr>
          <w:rFonts w:ascii="Arial" w:hAnsi="Arial" w:cs="Arial"/>
        </w:rPr>
        <w:t>.</w:t>
      </w:r>
    </w:p>
    <w:p w14:paraId="26A06741" w14:textId="77777777" w:rsidR="006A3445" w:rsidRPr="00974F45" w:rsidRDefault="006A3445" w:rsidP="006A3445">
      <w:pPr>
        <w:spacing w:after="0" w:line="240" w:lineRule="auto"/>
        <w:rPr>
          <w:rFonts w:ascii="Arial" w:hAnsi="Arial" w:cs="Arial"/>
        </w:rPr>
      </w:pPr>
    </w:p>
    <w:p w14:paraId="5DAF7072" w14:textId="77777777" w:rsidR="00B00E30" w:rsidRDefault="00C3327B" w:rsidP="006A3445">
      <w:pPr>
        <w:spacing w:after="0" w:line="240" w:lineRule="auto"/>
        <w:rPr>
          <w:rFonts w:ascii="Arial" w:hAnsi="Arial" w:cs="Arial"/>
          <w:b/>
          <w:bCs/>
          <w:u w:val="single"/>
        </w:rPr>
      </w:pPr>
      <w:r w:rsidRPr="00974F45">
        <w:rPr>
          <w:rFonts w:ascii="Arial" w:hAnsi="Arial" w:cs="Arial"/>
          <w:b/>
          <w:bCs/>
        </w:rPr>
        <w:t>VI.</w:t>
      </w:r>
      <w:r w:rsidRPr="00974F45">
        <w:rPr>
          <w:rFonts w:ascii="Arial" w:hAnsi="Arial" w:cs="Arial"/>
          <w:b/>
          <w:bCs/>
        </w:rPr>
        <w:tab/>
      </w:r>
      <w:r w:rsidRPr="00974F45">
        <w:rPr>
          <w:rFonts w:ascii="Arial" w:hAnsi="Arial" w:cs="Arial"/>
          <w:b/>
          <w:bCs/>
          <w:u w:val="single"/>
        </w:rPr>
        <w:t>OTHER INFORMATION</w:t>
      </w:r>
    </w:p>
    <w:p w14:paraId="143167CE" w14:textId="77777777" w:rsidR="006A3445" w:rsidRPr="00974F45" w:rsidRDefault="006A3445" w:rsidP="006A3445">
      <w:pPr>
        <w:spacing w:after="0" w:line="240" w:lineRule="auto"/>
        <w:rPr>
          <w:rFonts w:ascii="Arial" w:hAnsi="Arial" w:cs="Arial"/>
          <w:b/>
          <w:bCs/>
          <w:u w:val="single"/>
        </w:rPr>
      </w:pPr>
    </w:p>
    <w:p w14:paraId="2E79A03B" w14:textId="0AA96DCB" w:rsidR="00A5033D" w:rsidRPr="00974F45" w:rsidRDefault="00A5033D" w:rsidP="0067339D">
      <w:pPr>
        <w:pStyle w:val="Default"/>
        <w:rPr>
          <w:rFonts w:ascii="Arial" w:hAnsi="Arial" w:cs="Arial"/>
          <w:color w:val="auto"/>
          <w:sz w:val="22"/>
          <w:szCs w:val="22"/>
        </w:rPr>
      </w:pPr>
      <w:r w:rsidRPr="00974F45">
        <w:rPr>
          <w:rFonts w:ascii="Arial" w:hAnsi="Arial" w:cs="Arial"/>
          <w:b/>
          <w:bCs/>
          <w:color w:val="auto"/>
          <w:sz w:val="22"/>
          <w:szCs w:val="22"/>
        </w:rPr>
        <w:t xml:space="preserve">1. Government Property/Government Furnished Equipment (GFE) and Facilities </w:t>
      </w:r>
    </w:p>
    <w:p w14:paraId="0B04C79C" w14:textId="20E5AB90" w:rsidR="00A5033D" w:rsidRPr="00974F45" w:rsidRDefault="00A5033D" w:rsidP="0067339D">
      <w:pPr>
        <w:pStyle w:val="Default"/>
        <w:rPr>
          <w:rFonts w:ascii="Arial" w:hAnsi="Arial" w:cs="Arial"/>
          <w:color w:val="auto"/>
          <w:sz w:val="22"/>
          <w:szCs w:val="22"/>
        </w:rPr>
      </w:pPr>
    </w:p>
    <w:p w14:paraId="516A6CC9" w14:textId="1BE50961" w:rsidR="00A5033D" w:rsidRPr="00974F45" w:rsidRDefault="00A5033D" w:rsidP="0067339D">
      <w:pPr>
        <w:pStyle w:val="Default"/>
        <w:rPr>
          <w:rFonts w:ascii="Arial" w:hAnsi="Arial" w:cs="Arial"/>
          <w:color w:val="auto"/>
          <w:sz w:val="22"/>
          <w:szCs w:val="22"/>
        </w:rPr>
      </w:pPr>
      <w:r w:rsidRPr="00974F45">
        <w:rPr>
          <w:rFonts w:ascii="Arial" w:hAnsi="Arial" w:cs="Arial"/>
          <w:color w:val="auto"/>
          <w:sz w:val="22"/>
          <w:szCs w:val="22"/>
        </w:rPr>
        <w:t>Government research facilities</w:t>
      </w:r>
      <w:r w:rsidR="00C07BFE" w:rsidRPr="00974F45">
        <w:rPr>
          <w:rFonts w:ascii="Arial" w:hAnsi="Arial" w:cs="Arial"/>
          <w:color w:val="auto"/>
          <w:sz w:val="22"/>
          <w:szCs w:val="22"/>
        </w:rPr>
        <w:t>,</w:t>
      </w:r>
      <w:r w:rsidRPr="00974F45">
        <w:rPr>
          <w:rFonts w:ascii="Arial" w:hAnsi="Arial" w:cs="Arial"/>
          <w:color w:val="auto"/>
          <w:sz w:val="22"/>
          <w:szCs w:val="22"/>
        </w:rPr>
        <w:t xml:space="preserve"> </w:t>
      </w:r>
      <w:r w:rsidR="00C07BFE" w:rsidRPr="00974F45">
        <w:rPr>
          <w:rFonts w:ascii="Arial" w:hAnsi="Arial" w:cs="Arial"/>
          <w:color w:val="auto"/>
          <w:sz w:val="22"/>
          <w:szCs w:val="22"/>
        </w:rPr>
        <w:t xml:space="preserve">laboratory equipment and IT equipment (desktop computers, laptop computers, </w:t>
      </w:r>
      <w:r w:rsidR="00464736" w:rsidRPr="00974F45">
        <w:rPr>
          <w:rFonts w:ascii="Arial" w:hAnsi="Arial" w:cs="Arial"/>
          <w:color w:val="auto"/>
          <w:sz w:val="22"/>
          <w:szCs w:val="22"/>
        </w:rPr>
        <w:t>and mobile</w:t>
      </w:r>
      <w:r w:rsidR="00C07BFE" w:rsidRPr="00974F45">
        <w:rPr>
          <w:rFonts w:ascii="Arial" w:hAnsi="Arial" w:cs="Arial"/>
          <w:color w:val="auto"/>
          <w:sz w:val="22"/>
          <w:szCs w:val="22"/>
        </w:rPr>
        <w:t xml:space="preserve"> devices)</w:t>
      </w:r>
      <w:r w:rsidRPr="00974F45">
        <w:rPr>
          <w:rFonts w:ascii="Arial" w:hAnsi="Arial" w:cs="Arial"/>
          <w:color w:val="auto"/>
          <w:sz w:val="22"/>
          <w:szCs w:val="22"/>
        </w:rPr>
        <w:t xml:space="preserve"> are available and should be considered as potential government-furnished equipment/facilities. The use of these facilities</w:t>
      </w:r>
      <w:r w:rsidR="00C07BFE" w:rsidRPr="00974F45">
        <w:rPr>
          <w:rFonts w:ascii="Arial" w:hAnsi="Arial" w:cs="Arial"/>
          <w:color w:val="auto"/>
          <w:sz w:val="22"/>
          <w:szCs w:val="22"/>
        </w:rPr>
        <w:t xml:space="preserve">, equipment and </w:t>
      </w:r>
      <w:r w:rsidR="00F97970" w:rsidRPr="00974F45">
        <w:rPr>
          <w:rFonts w:ascii="Arial" w:hAnsi="Arial" w:cs="Arial"/>
          <w:color w:val="auto"/>
          <w:sz w:val="22"/>
          <w:szCs w:val="22"/>
        </w:rPr>
        <w:t>IT devices</w:t>
      </w:r>
      <w:r w:rsidRPr="00974F45">
        <w:rPr>
          <w:rFonts w:ascii="Arial" w:hAnsi="Arial" w:cs="Arial"/>
          <w:color w:val="auto"/>
          <w:sz w:val="22"/>
          <w:szCs w:val="22"/>
        </w:rPr>
        <w:t xml:space="preserve"> </w:t>
      </w:r>
      <w:r w:rsidR="00F97970" w:rsidRPr="00974F45">
        <w:rPr>
          <w:rFonts w:ascii="Arial" w:hAnsi="Arial" w:cs="Arial"/>
          <w:color w:val="auto"/>
          <w:sz w:val="22"/>
          <w:szCs w:val="22"/>
        </w:rPr>
        <w:t>are author</w:t>
      </w:r>
      <w:r w:rsidR="003C0F23" w:rsidRPr="00974F45">
        <w:rPr>
          <w:rFonts w:ascii="Arial" w:hAnsi="Arial" w:cs="Arial"/>
          <w:color w:val="auto"/>
          <w:sz w:val="22"/>
          <w:szCs w:val="22"/>
        </w:rPr>
        <w:t>i</w:t>
      </w:r>
      <w:r w:rsidR="00F97970" w:rsidRPr="00974F45">
        <w:rPr>
          <w:rFonts w:ascii="Arial" w:hAnsi="Arial" w:cs="Arial"/>
          <w:color w:val="auto"/>
          <w:sz w:val="22"/>
          <w:szCs w:val="22"/>
        </w:rPr>
        <w:t>zed, provided the personnel requiring the use of this equipment have the necessary training and security clearance</w:t>
      </w:r>
      <w:r w:rsidR="003C0F23" w:rsidRPr="00974F45">
        <w:rPr>
          <w:rFonts w:ascii="Arial" w:hAnsi="Arial" w:cs="Arial"/>
          <w:color w:val="auto"/>
          <w:sz w:val="22"/>
          <w:szCs w:val="22"/>
        </w:rPr>
        <w:t>s in place</w:t>
      </w:r>
      <w:r w:rsidRPr="00974F45">
        <w:rPr>
          <w:rFonts w:ascii="Arial" w:hAnsi="Arial" w:cs="Arial"/>
          <w:color w:val="auto"/>
          <w:sz w:val="22"/>
          <w:szCs w:val="22"/>
        </w:rPr>
        <w:t xml:space="preserve">. </w:t>
      </w:r>
    </w:p>
    <w:p w14:paraId="7ADC2EF0" w14:textId="77777777" w:rsidR="00A5033D" w:rsidRPr="00974F45" w:rsidRDefault="00A5033D" w:rsidP="0067339D">
      <w:pPr>
        <w:pStyle w:val="Default"/>
        <w:rPr>
          <w:rFonts w:ascii="Arial" w:hAnsi="Arial" w:cs="Arial"/>
          <w:color w:val="auto"/>
          <w:sz w:val="22"/>
          <w:szCs w:val="22"/>
        </w:rPr>
      </w:pPr>
    </w:p>
    <w:p w14:paraId="6C0197CF" w14:textId="4B5F8A89" w:rsidR="00A5033D" w:rsidRPr="00974F45" w:rsidRDefault="00A5033D" w:rsidP="0067339D">
      <w:pPr>
        <w:pStyle w:val="Default"/>
        <w:rPr>
          <w:rFonts w:ascii="Arial" w:hAnsi="Arial" w:cs="Arial"/>
          <w:color w:val="auto"/>
          <w:sz w:val="22"/>
          <w:szCs w:val="22"/>
        </w:rPr>
      </w:pPr>
      <w:r w:rsidRPr="00974F45">
        <w:rPr>
          <w:rFonts w:ascii="Arial" w:hAnsi="Arial" w:cs="Arial"/>
          <w:b/>
          <w:bCs/>
          <w:color w:val="auto"/>
          <w:sz w:val="22"/>
          <w:szCs w:val="22"/>
        </w:rPr>
        <w:t xml:space="preserve">2. Security Classification </w:t>
      </w:r>
    </w:p>
    <w:p w14:paraId="1429CC53" w14:textId="77777777" w:rsidR="00A5033D" w:rsidRPr="00974F45" w:rsidRDefault="00A5033D" w:rsidP="0067339D">
      <w:pPr>
        <w:pStyle w:val="Default"/>
        <w:rPr>
          <w:rFonts w:ascii="Arial" w:hAnsi="Arial" w:cs="Arial"/>
          <w:color w:val="auto"/>
          <w:sz w:val="22"/>
          <w:szCs w:val="22"/>
        </w:rPr>
      </w:pPr>
    </w:p>
    <w:p w14:paraId="229043D4" w14:textId="097AD4AC" w:rsidR="00A5033D" w:rsidRPr="00974F45" w:rsidRDefault="00DB2698" w:rsidP="0067339D">
      <w:pPr>
        <w:pStyle w:val="Default"/>
        <w:rPr>
          <w:rFonts w:ascii="Arial" w:hAnsi="Arial" w:cs="Arial"/>
          <w:color w:val="auto"/>
          <w:sz w:val="22"/>
          <w:szCs w:val="22"/>
        </w:rPr>
      </w:pPr>
      <w:r w:rsidRPr="00974F45">
        <w:rPr>
          <w:rFonts w:ascii="Arial" w:hAnsi="Arial" w:cs="Arial"/>
          <w:color w:val="auto"/>
          <w:sz w:val="22"/>
          <w:szCs w:val="22"/>
        </w:rPr>
        <w:t xml:space="preserve">To </w:t>
      </w:r>
      <w:r w:rsidR="00A5033D" w:rsidRPr="00974F45">
        <w:rPr>
          <w:rFonts w:ascii="Arial" w:hAnsi="Arial" w:cs="Arial"/>
          <w:color w:val="auto"/>
          <w:sz w:val="22"/>
          <w:szCs w:val="22"/>
        </w:rPr>
        <w:t xml:space="preserve">facilitate intra-program collaboration and technology transfer, the Government will attempt to enable technology developers to work at the unclassified level to the maximum extent possible. If access to classified material will be required at any point during performance, the </w:t>
      </w:r>
      <w:r w:rsidR="004F1BC8" w:rsidRPr="00974F45">
        <w:rPr>
          <w:rFonts w:ascii="Arial" w:hAnsi="Arial" w:cs="Arial"/>
          <w:color w:val="auto"/>
          <w:sz w:val="22"/>
          <w:szCs w:val="22"/>
        </w:rPr>
        <w:t>a</w:t>
      </w:r>
      <w:r w:rsidR="004D4F10" w:rsidRPr="00974F45">
        <w:rPr>
          <w:rFonts w:ascii="Arial" w:hAnsi="Arial" w:cs="Arial"/>
          <w:color w:val="auto"/>
          <w:sz w:val="22"/>
          <w:szCs w:val="22"/>
        </w:rPr>
        <w:t>pplicant</w:t>
      </w:r>
      <w:r w:rsidR="00A5033D" w:rsidRPr="00974F45">
        <w:rPr>
          <w:rFonts w:ascii="Arial" w:hAnsi="Arial" w:cs="Arial"/>
          <w:color w:val="auto"/>
          <w:sz w:val="22"/>
          <w:szCs w:val="22"/>
        </w:rPr>
        <w:t xml:space="preserve"> must clearly identify such </w:t>
      </w:r>
      <w:r w:rsidR="008E3FD6" w:rsidRPr="00974F45">
        <w:rPr>
          <w:rFonts w:ascii="Arial" w:hAnsi="Arial" w:cs="Arial"/>
          <w:color w:val="auto"/>
          <w:sz w:val="22"/>
          <w:szCs w:val="22"/>
        </w:rPr>
        <w:t xml:space="preserve">need in </w:t>
      </w:r>
      <w:r w:rsidR="00A5033D" w:rsidRPr="00974F45">
        <w:rPr>
          <w:rFonts w:ascii="Arial" w:hAnsi="Arial" w:cs="Arial"/>
          <w:color w:val="auto"/>
          <w:sz w:val="22"/>
          <w:szCs w:val="22"/>
        </w:rPr>
        <w:t>the Tech</w:t>
      </w:r>
      <w:r w:rsidR="008E3FD6" w:rsidRPr="00974F45">
        <w:rPr>
          <w:rFonts w:ascii="Arial" w:hAnsi="Arial" w:cs="Arial"/>
          <w:color w:val="auto"/>
          <w:sz w:val="22"/>
          <w:szCs w:val="22"/>
        </w:rPr>
        <w:t xml:space="preserve">nical </w:t>
      </w:r>
      <w:r w:rsidR="00291207" w:rsidRPr="00974F45">
        <w:rPr>
          <w:rFonts w:ascii="Arial" w:hAnsi="Arial" w:cs="Arial"/>
          <w:color w:val="auto"/>
          <w:sz w:val="22"/>
          <w:szCs w:val="22"/>
        </w:rPr>
        <w:t>Volume</w:t>
      </w:r>
      <w:r w:rsidR="00A5033D" w:rsidRPr="00974F45">
        <w:rPr>
          <w:rFonts w:ascii="Arial" w:hAnsi="Arial" w:cs="Arial"/>
          <w:color w:val="auto"/>
          <w:sz w:val="22"/>
          <w:szCs w:val="22"/>
        </w:rPr>
        <w:t xml:space="preserve">. </w:t>
      </w:r>
    </w:p>
    <w:p w14:paraId="1386CDEC" w14:textId="77777777" w:rsidR="008E3FD6" w:rsidRPr="00974F45" w:rsidRDefault="008E3FD6" w:rsidP="0067339D">
      <w:pPr>
        <w:pStyle w:val="Default"/>
        <w:rPr>
          <w:rFonts w:ascii="Arial" w:hAnsi="Arial" w:cs="Arial"/>
          <w:color w:val="auto"/>
          <w:sz w:val="22"/>
          <w:szCs w:val="22"/>
        </w:rPr>
      </w:pPr>
    </w:p>
    <w:p w14:paraId="35968929" w14:textId="77777777" w:rsidR="00A5033D" w:rsidRPr="00974F45" w:rsidRDefault="008E3FD6" w:rsidP="0067339D">
      <w:pPr>
        <w:pStyle w:val="Default"/>
        <w:rPr>
          <w:rFonts w:ascii="Arial" w:hAnsi="Arial" w:cs="Arial"/>
          <w:color w:val="auto"/>
          <w:sz w:val="22"/>
          <w:szCs w:val="22"/>
        </w:rPr>
      </w:pPr>
      <w:r w:rsidRPr="00974F45">
        <w:rPr>
          <w:rFonts w:ascii="Arial" w:hAnsi="Arial" w:cs="Arial"/>
          <w:color w:val="auto"/>
          <w:sz w:val="22"/>
          <w:szCs w:val="22"/>
        </w:rPr>
        <w:t xml:space="preserve">Note - </w:t>
      </w:r>
      <w:r w:rsidR="00A5033D" w:rsidRPr="00974F45">
        <w:rPr>
          <w:rFonts w:ascii="Arial" w:hAnsi="Arial" w:cs="Arial"/>
          <w:color w:val="auto"/>
          <w:sz w:val="22"/>
          <w:szCs w:val="22"/>
        </w:rPr>
        <w:t>Normally, work under a</w:t>
      </w:r>
      <w:r w:rsidR="001E2442" w:rsidRPr="00974F45">
        <w:rPr>
          <w:rFonts w:ascii="Arial" w:hAnsi="Arial" w:cs="Arial"/>
          <w:color w:val="auto"/>
          <w:sz w:val="22"/>
          <w:szCs w:val="22"/>
        </w:rPr>
        <w:t>n assistance agreement</w:t>
      </w:r>
      <w:r w:rsidR="00010E4C" w:rsidRPr="00974F45">
        <w:rPr>
          <w:rFonts w:ascii="Arial" w:hAnsi="Arial" w:cs="Arial"/>
          <w:color w:val="auto"/>
          <w:sz w:val="22"/>
          <w:szCs w:val="22"/>
        </w:rPr>
        <w:t xml:space="preserve"> </w:t>
      </w:r>
      <w:r w:rsidR="00A5033D" w:rsidRPr="00974F45">
        <w:rPr>
          <w:rFonts w:ascii="Arial" w:hAnsi="Arial" w:cs="Arial"/>
          <w:color w:val="auto"/>
          <w:sz w:val="22"/>
          <w:szCs w:val="22"/>
        </w:rPr>
        <w:t>does not require access to classified material.</w:t>
      </w:r>
    </w:p>
    <w:p w14:paraId="6B18CD19" w14:textId="77777777" w:rsidR="008E3FD6" w:rsidRPr="00974F45" w:rsidRDefault="008E3FD6" w:rsidP="0067339D">
      <w:pPr>
        <w:pStyle w:val="Default"/>
        <w:rPr>
          <w:rFonts w:ascii="Arial" w:hAnsi="Arial" w:cs="Arial"/>
          <w:color w:val="auto"/>
          <w:sz w:val="22"/>
          <w:szCs w:val="22"/>
        </w:rPr>
      </w:pPr>
    </w:p>
    <w:p w14:paraId="318124CE" w14:textId="2B528FC0" w:rsidR="001F0F0C" w:rsidRPr="00974F45" w:rsidRDefault="001F0F0C" w:rsidP="00AD053C">
      <w:pPr>
        <w:pStyle w:val="Default"/>
        <w:rPr>
          <w:rFonts w:ascii="Arial" w:hAnsi="Arial" w:cs="Arial"/>
          <w:b/>
          <w:bCs/>
          <w:color w:val="auto"/>
          <w:sz w:val="22"/>
          <w:szCs w:val="22"/>
        </w:rPr>
      </w:pPr>
      <w:r w:rsidRPr="00974F45">
        <w:rPr>
          <w:rFonts w:ascii="Arial" w:hAnsi="Arial" w:cs="Arial"/>
          <w:b/>
          <w:bCs/>
          <w:color w:val="auto"/>
          <w:sz w:val="22"/>
          <w:szCs w:val="22"/>
        </w:rPr>
        <w:t xml:space="preserve">3. Use </w:t>
      </w:r>
      <w:r w:rsidR="005C0EC6" w:rsidRPr="00974F45">
        <w:rPr>
          <w:rFonts w:ascii="Arial" w:hAnsi="Arial" w:cs="Arial"/>
          <w:b/>
          <w:bCs/>
          <w:color w:val="auto"/>
          <w:sz w:val="22"/>
          <w:szCs w:val="22"/>
        </w:rPr>
        <w:t xml:space="preserve">of </w:t>
      </w:r>
      <w:r w:rsidRPr="00974F45">
        <w:rPr>
          <w:rFonts w:ascii="Arial" w:hAnsi="Arial" w:cs="Arial"/>
          <w:b/>
          <w:bCs/>
          <w:color w:val="auto"/>
          <w:sz w:val="22"/>
          <w:szCs w:val="22"/>
        </w:rPr>
        <w:t xml:space="preserve">Human </w:t>
      </w:r>
      <w:r w:rsidR="00A85117" w:rsidRPr="00974F45">
        <w:rPr>
          <w:rFonts w:ascii="Arial" w:hAnsi="Arial" w:cs="Arial"/>
          <w:b/>
          <w:bCs/>
          <w:color w:val="auto"/>
          <w:sz w:val="22"/>
          <w:szCs w:val="22"/>
        </w:rPr>
        <w:t>Subjects</w:t>
      </w:r>
      <w:r w:rsidRPr="00974F45">
        <w:rPr>
          <w:rFonts w:ascii="Arial" w:hAnsi="Arial" w:cs="Arial"/>
          <w:b/>
          <w:bCs/>
          <w:color w:val="auto"/>
          <w:sz w:val="22"/>
          <w:szCs w:val="22"/>
        </w:rPr>
        <w:t xml:space="preserve"> in Research </w:t>
      </w:r>
    </w:p>
    <w:p w14:paraId="1DBE5FA0" w14:textId="77777777" w:rsidR="006A3445" w:rsidRDefault="006A3445">
      <w:pPr>
        <w:spacing w:after="0" w:line="240" w:lineRule="auto"/>
        <w:rPr>
          <w:rFonts w:ascii="Arial" w:hAnsi="Arial" w:cs="Arial"/>
          <w:b/>
        </w:rPr>
      </w:pPr>
    </w:p>
    <w:p w14:paraId="06CDF77E" w14:textId="77777777" w:rsidR="00440F66" w:rsidRPr="00974F45" w:rsidRDefault="000E199F">
      <w:pPr>
        <w:spacing w:after="0" w:line="240" w:lineRule="auto"/>
        <w:rPr>
          <w:rFonts w:ascii="Arial" w:hAnsi="Arial" w:cs="Arial"/>
          <w:b/>
        </w:rPr>
      </w:pPr>
      <w:r w:rsidRPr="00974F45">
        <w:rPr>
          <w:rFonts w:ascii="Arial" w:hAnsi="Arial" w:cs="Arial"/>
          <w:b/>
        </w:rPr>
        <w:t xml:space="preserve">A. Applicable Regulations   </w:t>
      </w:r>
    </w:p>
    <w:p w14:paraId="269C5233" w14:textId="77777777" w:rsidR="00440F66" w:rsidRPr="00974F45" w:rsidRDefault="00440F66">
      <w:pPr>
        <w:spacing w:after="0" w:line="240" w:lineRule="auto"/>
        <w:rPr>
          <w:rFonts w:ascii="Arial" w:hAnsi="Arial" w:cs="Arial"/>
        </w:rPr>
      </w:pPr>
    </w:p>
    <w:p w14:paraId="560A358F" w14:textId="67EA4860" w:rsidR="00440F66" w:rsidRPr="00974F45" w:rsidRDefault="00AD053C" w:rsidP="00DD7C49">
      <w:pPr>
        <w:spacing w:after="0" w:line="240" w:lineRule="auto"/>
        <w:rPr>
          <w:rFonts w:ascii="Arial" w:hAnsi="Arial" w:cs="Arial"/>
        </w:rPr>
      </w:pPr>
      <w:r w:rsidRPr="00974F45">
        <w:rPr>
          <w:rFonts w:ascii="Arial" w:hAnsi="Arial" w:cs="Arial"/>
        </w:rPr>
        <w:t>The performance of research involving human subjects shall be conducted in accordance</w:t>
      </w:r>
      <w:r w:rsidR="007636E6">
        <w:rPr>
          <w:rFonts w:ascii="Arial" w:hAnsi="Arial" w:cs="Arial"/>
        </w:rPr>
        <w:t xml:space="preserve"> </w:t>
      </w:r>
      <w:r w:rsidRPr="00974F45">
        <w:rPr>
          <w:rFonts w:ascii="Arial" w:hAnsi="Arial" w:cs="Arial"/>
        </w:rPr>
        <w:t xml:space="preserve"> with</w:t>
      </w:r>
      <w:r w:rsidR="00DD7C49">
        <w:rPr>
          <w:rFonts w:ascii="Arial" w:hAnsi="Arial" w:cs="Arial"/>
        </w:rPr>
        <w:t xml:space="preserve">  </w:t>
      </w:r>
      <w:r w:rsidRPr="00974F45">
        <w:rPr>
          <w:rFonts w:ascii="Arial" w:hAnsi="Arial" w:cs="Arial"/>
        </w:rPr>
        <w:t>”</w:t>
      </w:r>
      <w:r w:rsidR="00DD7C49">
        <w:rPr>
          <w:rFonts w:ascii="Arial" w:hAnsi="Arial" w:cs="Arial"/>
        </w:rPr>
        <w:t xml:space="preserve">The </w:t>
      </w:r>
      <w:r w:rsidR="00DD7C49" w:rsidRPr="00DD7C49">
        <w:rPr>
          <w:rFonts w:ascii="Arial" w:hAnsi="Arial" w:cs="Arial"/>
        </w:rPr>
        <w:t>Common Federal Policy for the Protection of Human Subject</w:t>
      </w:r>
      <w:r w:rsidR="00DD7C49">
        <w:rPr>
          <w:rFonts w:ascii="Arial" w:hAnsi="Arial" w:cs="Arial"/>
        </w:rPr>
        <w:t xml:space="preserve">s codified by the Department of </w:t>
      </w:r>
      <w:r w:rsidR="00DD7C49" w:rsidRPr="00DD7C49">
        <w:rPr>
          <w:rFonts w:ascii="Arial" w:hAnsi="Arial" w:cs="Arial"/>
        </w:rPr>
        <w:t>Health and Human Services at 45 CFR 46 Part A, and implemented by the Department of Defense with 32 CFR 219 “The Common Rule</w:t>
      </w:r>
      <w:r w:rsidR="00DD7C49">
        <w:rPr>
          <w:rFonts w:ascii="Arial" w:hAnsi="Arial" w:cs="Arial"/>
        </w:rPr>
        <w:t>,</w:t>
      </w:r>
      <w:r w:rsidR="00DD7C49" w:rsidRPr="00DD7C49">
        <w:rPr>
          <w:rFonts w:ascii="Arial" w:hAnsi="Arial" w:cs="Arial"/>
        </w:rPr>
        <w:t xml:space="preserve">” </w:t>
      </w:r>
      <w:r w:rsidRPr="00974F45">
        <w:rPr>
          <w:rFonts w:ascii="Arial" w:hAnsi="Arial" w:cs="Arial"/>
        </w:rPr>
        <w:t xml:space="preserve">10 USC 980 “Limitation on Use of Humans as Experimental Subjects,” Department of Defense (DoD) Instruction 3216.02 “Protection of Human Subjects and Adherence to Ethical Standards in DoD-Supported Research,” and Secretary of the Navy Instruction 3900.39 (series) “Human Research Protection Program,” as well as other applicable federal and state law and regulations, and Department of the Navy guidance.  The recipient must be cognizant of and abide by the additional restrictions and limitations imposed on the DoD regarding research involving human subjects, specifically as </w:t>
      </w:r>
      <w:r w:rsidRPr="00974F45">
        <w:rPr>
          <w:rFonts w:ascii="Arial" w:hAnsi="Arial" w:cs="Arial"/>
        </w:rPr>
        <w:lastRenderedPageBreak/>
        <w:t>they regard vulnerable populations, recruitment of military research subjects, and informed consent and surrogate consent</w:t>
      </w:r>
      <w:r w:rsidR="00720635" w:rsidRPr="00974F45">
        <w:rPr>
          <w:rFonts w:ascii="Arial" w:hAnsi="Arial" w:cs="Arial"/>
        </w:rPr>
        <w:t>,</w:t>
      </w:r>
      <w:r w:rsidRPr="00974F45">
        <w:rPr>
          <w:rFonts w:ascii="Arial" w:hAnsi="Arial" w:cs="Arial"/>
        </w:rPr>
        <w:t xml:space="preserve"> and chemical and biological agent research.  Food and Drug Administration regulation and policies may also apply.</w:t>
      </w:r>
      <w:r w:rsidR="0020181F" w:rsidRPr="00974F45">
        <w:rPr>
          <w:rFonts w:ascii="Arial" w:hAnsi="Arial" w:cs="Arial"/>
        </w:rPr>
        <w:t xml:space="preserve">  Department of </w:t>
      </w:r>
      <w:r w:rsidR="00196FD7" w:rsidRPr="00974F45">
        <w:rPr>
          <w:rFonts w:ascii="Arial" w:hAnsi="Arial" w:cs="Arial"/>
        </w:rPr>
        <w:t xml:space="preserve">the </w:t>
      </w:r>
      <w:r w:rsidR="0020181F" w:rsidRPr="00974F45">
        <w:rPr>
          <w:rFonts w:ascii="Arial" w:hAnsi="Arial" w:cs="Arial"/>
        </w:rPr>
        <w:t xml:space="preserve">Navy, Human Research Protection Program (DON HRPP) guidance for human subject research is located at http://www.med.navy.mil/bumed/humanresearch/. </w:t>
      </w:r>
      <w:r w:rsidRPr="00974F45">
        <w:rPr>
          <w:rFonts w:ascii="Arial" w:hAnsi="Arial" w:cs="Arial"/>
        </w:rPr>
        <w:t xml:space="preserve">  </w:t>
      </w:r>
    </w:p>
    <w:p w14:paraId="60B59048" w14:textId="77777777" w:rsidR="00440F66" w:rsidRDefault="00440F66">
      <w:pPr>
        <w:spacing w:after="0" w:line="240" w:lineRule="auto"/>
        <w:rPr>
          <w:rFonts w:ascii="Arial" w:hAnsi="Arial" w:cs="Arial"/>
        </w:rPr>
      </w:pPr>
    </w:p>
    <w:p w14:paraId="306CF220" w14:textId="77777777" w:rsidR="00440F66" w:rsidRPr="00974F45" w:rsidRDefault="000E199F">
      <w:pPr>
        <w:spacing w:after="0" w:line="240" w:lineRule="auto"/>
        <w:rPr>
          <w:rFonts w:ascii="Arial" w:hAnsi="Arial" w:cs="Arial"/>
          <w:b/>
        </w:rPr>
      </w:pPr>
      <w:r w:rsidRPr="00974F45">
        <w:rPr>
          <w:rFonts w:ascii="Arial" w:hAnsi="Arial" w:cs="Arial"/>
          <w:b/>
        </w:rPr>
        <w:t xml:space="preserve">B. Required Assurances </w:t>
      </w:r>
    </w:p>
    <w:p w14:paraId="75AD1118" w14:textId="77777777" w:rsidR="004B6CCB" w:rsidRPr="00974F45" w:rsidRDefault="004B6CCB" w:rsidP="006A3445">
      <w:pPr>
        <w:spacing w:after="0" w:line="240" w:lineRule="auto"/>
        <w:rPr>
          <w:rFonts w:ascii="Arial" w:hAnsi="Arial" w:cs="Arial"/>
          <w:b/>
        </w:rPr>
      </w:pPr>
    </w:p>
    <w:p w14:paraId="5E91728A" w14:textId="4E4E8E23" w:rsidR="00440F66" w:rsidRPr="00974F45" w:rsidRDefault="00890025">
      <w:pPr>
        <w:spacing w:after="0" w:line="240" w:lineRule="auto"/>
        <w:rPr>
          <w:rFonts w:ascii="Arial" w:hAnsi="Arial" w:cs="Arial"/>
        </w:rPr>
      </w:pPr>
      <w:r w:rsidRPr="00974F45">
        <w:rPr>
          <w:rFonts w:ascii="Arial" w:hAnsi="Arial" w:cs="Arial"/>
        </w:rPr>
        <w:t xml:space="preserve">The objectives of the </w:t>
      </w:r>
      <w:r w:rsidR="007D29B2" w:rsidRPr="00974F45">
        <w:rPr>
          <w:rFonts w:ascii="Arial" w:hAnsi="Arial" w:cs="Arial"/>
        </w:rPr>
        <w:t>IDD</w:t>
      </w:r>
      <w:r w:rsidR="007E08D2">
        <w:rPr>
          <w:rFonts w:ascii="Arial" w:hAnsi="Arial" w:cs="Arial"/>
        </w:rPr>
        <w:t>-</w:t>
      </w:r>
      <w:r w:rsidR="007D29B2" w:rsidRPr="00974F45">
        <w:rPr>
          <w:rFonts w:ascii="Arial" w:hAnsi="Arial" w:cs="Arial"/>
        </w:rPr>
        <w:t>NMRC</w:t>
      </w:r>
      <w:r w:rsidRPr="00974F45">
        <w:rPr>
          <w:rFonts w:ascii="Arial" w:hAnsi="Arial" w:cs="Arial"/>
        </w:rPr>
        <w:t xml:space="preserve"> </w:t>
      </w:r>
      <w:r w:rsidR="00744C1B" w:rsidRPr="00974F45">
        <w:rPr>
          <w:rFonts w:ascii="Arial" w:hAnsi="Arial" w:cs="Arial"/>
        </w:rPr>
        <w:t>award</w:t>
      </w:r>
      <w:r w:rsidRPr="00974F45">
        <w:rPr>
          <w:rFonts w:ascii="Arial" w:hAnsi="Arial" w:cs="Arial"/>
        </w:rPr>
        <w:t xml:space="preserve"> dictate that there will be </w:t>
      </w:r>
      <w:r w:rsidR="00E4123D" w:rsidRPr="00974F45">
        <w:rPr>
          <w:rFonts w:ascii="Arial" w:hAnsi="Arial" w:cs="Arial"/>
        </w:rPr>
        <w:t xml:space="preserve">intramural </w:t>
      </w:r>
      <w:r w:rsidRPr="00974F45">
        <w:rPr>
          <w:rFonts w:ascii="Arial" w:hAnsi="Arial" w:cs="Arial"/>
        </w:rPr>
        <w:t xml:space="preserve">Human Subject Research conducted by the </w:t>
      </w:r>
      <w:r w:rsidR="007D29B2" w:rsidRPr="00974F45">
        <w:rPr>
          <w:rFonts w:ascii="Arial" w:hAnsi="Arial" w:cs="Arial"/>
        </w:rPr>
        <w:t>various departments within IDD</w:t>
      </w:r>
      <w:r w:rsidR="007E08D2">
        <w:rPr>
          <w:rFonts w:ascii="Arial" w:hAnsi="Arial" w:cs="Arial"/>
        </w:rPr>
        <w:t>-</w:t>
      </w:r>
      <w:r w:rsidR="007D29B2" w:rsidRPr="00974F45">
        <w:rPr>
          <w:rFonts w:ascii="Arial" w:hAnsi="Arial" w:cs="Arial"/>
        </w:rPr>
        <w:t>NMRC</w:t>
      </w:r>
      <w:r w:rsidRPr="00974F45">
        <w:rPr>
          <w:rFonts w:ascii="Arial" w:hAnsi="Arial" w:cs="Arial"/>
        </w:rPr>
        <w:t xml:space="preserve">.  </w:t>
      </w:r>
      <w:r w:rsidR="007D29B2" w:rsidRPr="00974F45">
        <w:rPr>
          <w:rFonts w:ascii="Arial" w:hAnsi="Arial" w:cs="Arial"/>
        </w:rPr>
        <w:t>It is anticipated that clinical trials will take place at either the NMRC Clinical Trials Center or t</w:t>
      </w:r>
      <w:r w:rsidR="00B80335">
        <w:rPr>
          <w:rFonts w:ascii="Arial" w:hAnsi="Arial" w:cs="Arial"/>
        </w:rPr>
        <w:t xml:space="preserve">he WRAIR clinical trials center, although it is possible that </w:t>
      </w:r>
      <w:r w:rsidR="007D29B2" w:rsidRPr="00974F45">
        <w:rPr>
          <w:rFonts w:ascii="Arial" w:hAnsi="Arial" w:cs="Arial"/>
        </w:rPr>
        <w:t xml:space="preserve">other non-DoD clinical trials centers </w:t>
      </w:r>
      <w:r w:rsidR="00B80335">
        <w:rPr>
          <w:rFonts w:ascii="Arial" w:hAnsi="Arial" w:cs="Arial"/>
        </w:rPr>
        <w:t>may be</w:t>
      </w:r>
      <w:r w:rsidR="007D29B2" w:rsidRPr="00974F45">
        <w:rPr>
          <w:rFonts w:ascii="Arial" w:hAnsi="Arial" w:cs="Arial"/>
        </w:rPr>
        <w:t xml:space="preserve"> utilized</w:t>
      </w:r>
      <w:r w:rsidR="00B80335">
        <w:rPr>
          <w:rFonts w:ascii="Arial" w:hAnsi="Arial" w:cs="Arial"/>
        </w:rPr>
        <w:t>. Regardless,</w:t>
      </w:r>
      <w:r w:rsidRPr="00974F45">
        <w:rPr>
          <w:rFonts w:ascii="Arial" w:hAnsi="Arial" w:cs="Arial"/>
        </w:rPr>
        <w:t xml:space="preserve"> the </w:t>
      </w:r>
      <w:r w:rsidR="007D29B2" w:rsidRPr="00974F45">
        <w:rPr>
          <w:rFonts w:ascii="Arial" w:hAnsi="Arial" w:cs="Arial"/>
        </w:rPr>
        <w:t>awardee</w:t>
      </w:r>
      <w:r w:rsidRPr="00974F45">
        <w:rPr>
          <w:rFonts w:ascii="Arial" w:hAnsi="Arial" w:cs="Arial"/>
        </w:rPr>
        <w:t xml:space="preserve"> </w:t>
      </w:r>
      <w:r w:rsidR="00AD053C" w:rsidRPr="00974F45">
        <w:rPr>
          <w:rFonts w:ascii="Arial" w:hAnsi="Arial" w:cs="Arial"/>
        </w:rPr>
        <w:t>and any partner organizations conducting</w:t>
      </w:r>
      <w:r w:rsidR="001945EB" w:rsidRPr="00974F45">
        <w:rPr>
          <w:rFonts w:ascii="Arial" w:hAnsi="Arial" w:cs="Arial"/>
        </w:rPr>
        <w:t xml:space="preserve"> </w:t>
      </w:r>
      <w:r w:rsidR="00AD053C" w:rsidRPr="00974F45">
        <w:rPr>
          <w:rFonts w:ascii="Arial" w:hAnsi="Arial" w:cs="Arial"/>
        </w:rPr>
        <w:t xml:space="preserve">Human Subject Research </w:t>
      </w:r>
      <w:r w:rsidRPr="00974F45">
        <w:rPr>
          <w:rFonts w:ascii="Arial" w:hAnsi="Arial" w:cs="Arial"/>
        </w:rPr>
        <w:t>must possess the following assurances:</w:t>
      </w:r>
    </w:p>
    <w:p w14:paraId="0CE40BD3" w14:textId="77777777" w:rsidR="00440F66" w:rsidRPr="00974F45" w:rsidRDefault="00440F66">
      <w:pPr>
        <w:spacing w:after="0" w:line="240" w:lineRule="auto"/>
        <w:rPr>
          <w:rFonts w:ascii="Arial" w:hAnsi="Arial" w:cs="Arial"/>
        </w:rPr>
      </w:pPr>
    </w:p>
    <w:p w14:paraId="23A66283" w14:textId="30C60FE0" w:rsidR="00890025" w:rsidRPr="00974F45" w:rsidRDefault="00AD053C" w:rsidP="00DB37AE">
      <w:pPr>
        <w:pStyle w:val="ListParagraph"/>
        <w:numPr>
          <w:ilvl w:val="0"/>
          <w:numId w:val="9"/>
        </w:numPr>
        <w:spacing w:line="240" w:lineRule="auto"/>
        <w:rPr>
          <w:rFonts w:ascii="Arial" w:hAnsi="Arial" w:cs="Arial"/>
        </w:rPr>
      </w:pPr>
      <w:r w:rsidRPr="00974F45">
        <w:rPr>
          <w:rFonts w:ascii="Arial" w:hAnsi="Arial" w:cs="Arial"/>
        </w:rPr>
        <w:t>A</w:t>
      </w:r>
      <w:r w:rsidR="00890025" w:rsidRPr="00974F45">
        <w:rPr>
          <w:rFonts w:ascii="Arial" w:hAnsi="Arial" w:cs="Arial"/>
        </w:rPr>
        <w:t>n active (i.e., not expired) Federal</w:t>
      </w:r>
      <w:r w:rsidR="0087689E" w:rsidRPr="00974F45">
        <w:rPr>
          <w:rFonts w:ascii="Arial" w:hAnsi="Arial" w:cs="Arial"/>
        </w:rPr>
        <w:t>-</w:t>
      </w:r>
      <w:r w:rsidR="00890025" w:rsidRPr="00974F45">
        <w:rPr>
          <w:rFonts w:ascii="Arial" w:hAnsi="Arial" w:cs="Arial"/>
        </w:rPr>
        <w:t xml:space="preserve">wide Assurance (FWA) appropriate for research to be </w:t>
      </w:r>
      <w:r w:rsidR="0050188B" w:rsidRPr="00974F45">
        <w:rPr>
          <w:rFonts w:ascii="Arial" w:hAnsi="Arial" w:cs="Arial"/>
        </w:rPr>
        <w:t xml:space="preserve">conducted </w:t>
      </w:r>
      <w:r w:rsidR="00890025" w:rsidRPr="00974F45">
        <w:rPr>
          <w:rFonts w:ascii="Arial" w:hAnsi="Arial" w:cs="Arial"/>
        </w:rPr>
        <w:t xml:space="preserve">under the </w:t>
      </w:r>
      <w:r w:rsidR="00744C1B" w:rsidRPr="00974F45">
        <w:rPr>
          <w:rFonts w:ascii="Arial" w:hAnsi="Arial" w:cs="Arial"/>
        </w:rPr>
        <w:t>award</w:t>
      </w:r>
      <w:r w:rsidR="00890025" w:rsidRPr="00974F45">
        <w:rPr>
          <w:rFonts w:ascii="Arial" w:hAnsi="Arial" w:cs="Arial"/>
        </w:rPr>
        <w:t xml:space="preserve">.  The FWA shall remain active for the duration of the </w:t>
      </w:r>
      <w:r w:rsidR="00744C1B" w:rsidRPr="00974F45">
        <w:rPr>
          <w:rFonts w:ascii="Arial" w:hAnsi="Arial" w:cs="Arial"/>
        </w:rPr>
        <w:t>award</w:t>
      </w:r>
      <w:r w:rsidR="00890025" w:rsidRPr="00974F45">
        <w:rPr>
          <w:rFonts w:ascii="Arial" w:hAnsi="Arial" w:cs="Arial"/>
        </w:rPr>
        <w:t xml:space="preserve">.  The FWA is issued by the Department of Health and Human Services.  </w:t>
      </w:r>
    </w:p>
    <w:p w14:paraId="6A52A21C" w14:textId="494413A7" w:rsidR="00E4123D" w:rsidRPr="00974F45" w:rsidRDefault="00E4123D" w:rsidP="00E4123D">
      <w:pPr>
        <w:pStyle w:val="ListParagraph"/>
        <w:rPr>
          <w:rFonts w:ascii="Arial" w:hAnsi="Arial" w:cs="Arial"/>
        </w:rPr>
      </w:pPr>
    </w:p>
    <w:p w14:paraId="314CCC9E" w14:textId="77777777" w:rsidR="00E4123D" w:rsidRPr="00974F45" w:rsidRDefault="00E4123D" w:rsidP="0087689E">
      <w:pPr>
        <w:pStyle w:val="ListParagraph"/>
        <w:spacing w:after="0" w:line="240" w:lineRule="auto"/>
        <w:rPr>
          <w:rFonts w:ascii="Arial" w:hAnsi="Arial" w:cs="Arial"/>
        </w:rPr>
      </w:pPr>
    </w:p>
    <w:p w14:paraId="5F2A4849" w14:textId="77777777" w:rsidR="008212D8" w:rsidRDefault="008212D8" w:rsidP="006A3445">
      <w:pPr>
        <w:spacing w:after="0" w:line="240" w:lineRule="auto"/>
        <w:rPr>
          <w:rFonts w:ascii="Arial" w:hAnsi="Arial" w:cs="Arial"/>
        </w:rPr>
      </w:pPr>
      <w:r w:rsidRPr="00974F45">
        <w:rPr>
          <w:rFonts w:ascii="Arial" w:hAnsi="Arial" w:cs="Arial"/>
          <w:b/>
        </w:rPr>
        <w:t xml:space="preserve">C.  </w:t>
      </w:r>
      <w:r w:rsidR="00890025" w:rsidRPr="00974F45">
        <w:rPr>
          <w:rFonts w:ascii="Arial" w:hAnsi="Arial" w:cs="Arial"/>
          <w:b/>
        </w:rPr>
        <w:t>Intramural Research</w:t>
      </w:r>
      <w:r w:rsidR="00890025" w:rsidRPr="00974F45">
        <w:rPr>
          <w:rFonts w:ascii="Arial" w:hAnsi="Arial" w:cs="Arial"/>
        </w:rPr>
        <w:t xml:space="preserve"> </w:t>
      </w:r>
    </w:p>
    <w:p w14:paraId="18C26DF9" w14:textId="77777777" w:rsidR="002705BB" w:rsidRPr="00974F45" w:rsidRDefault="002705BB" w:rsidP="006A3445">
      <w:pPr>
        <w:spacing w:after="0" w:line="240" w:lineRule="auto"/>
        <w:rPr>
          <w:rFonts w:ascii="Arial" w:hAnsi="Arial" w:cs="Arial"/>
        </w:rPr>
      </w:pPr>
    </w:p>
    <w:p w14:paraId="7423FF3E" w14:textId="77777777" w:rsidR="00890025" w:rsidRPr="00974F45" w:rsidRDefault="008212D8" w:rsidP="0067339D">
      <w:pPr>
        <w:spacing w:line="240" w:lineRule="auto"/>
        <w:rPr>
          <w:rFonts w:ascii="Arial" w:hAnsi="Arial" w:cs="Arial"/>
        </w:rPr>
      </w:pPr>
      <w:r w:rsidRPr="00974F45">
        <w:rPr>
          <w:rFonts w:ascii="Arial" w:hAnsi="Arial" w:cs="Arial"/>
        </w:rPr>
        <w:t xml:space="preserve">Intramural research </w:t>
      </w:r>
      <w:r w:rsidR="00890025" w:rsidRPr="00974F45">
        <w:rPr>
          <w:rFonts w:ascii="Arial" w:hAnsi="Arial" w:cs="Arial"/>
        </w:rPr>
        <w:t xml:space="preserve">is research (or services supporting the research) conducted by one or more government agencies using Government facilities with Government staff (to include Principle Investigators) and under Government protocols and a Government IRB. </w:t>
      </w:r>
    </w:p>
    <w:p w14:paraId="2403EEDA" w14:textId="15E24655" w:rsidR="00890025" w:rsidRPr="00974F45" w:rsidRDefault="00E4123D" w:rsidP="0067339D">
      <w:pPr>
        <w:spacing w:line="240" w:lineRule="auto"/>
        <w:rPr>
          <w:rFonts w:ascii="Arial" w:hAnsi="Arial" w:cs="Arial"/>
          <w:b/>
          <w:u w:val="single"/>
        </w:rPr>
      </w:pPr>
      <w:r w:rsidRPr="00974F45">
        <w:rPr>
          <w:rFonts w:ascii="Arial" w:hAnsi="Arial" w:cs="Arial"/>
        </w:rPr>
        <w:t>The awardee or associated</w:t>
      </w:r>
      <w:r w:rsidR="000E199F" w:rsidRPr="00974F45">
        <w:rPr>
          <w:rFonts w:ascii="Arial" w:hAnsi="Arial" w:cs="Arial"/>
        </w:rPr>
        <w:t xml:space="preserve"> partners conducting intramural research involving human subjects must complete the following requirements prior to the performance of research involving human subjects or expenditure of funding on such effort (whichever occurs first):</w:t>
      </w:r>
    </w:p>
    <w:p w14:paraId="45EEE874" w14:textId="32715D0B" w:rsidR="00890025" w:rsidRPr="00974F45" w:rsidRDefault="001420C3" w:rsidP="00DB37AE">
      <w:pPr>
        <w:pStyle w:val="ListParagraph"/>
        <w:numPr>
          <w:ilvl w:val="0"/>
          <w:numId w:val="10"/>
        </w:numPr>
        <w:spacing w:line="240" w:lineRule="auto"/>
        <w:rPr>
          <w:rFonts w:ascii="Arial" w:hAnsi="Arial" w:cs="Arial"/>
        </w:rPr>
      </w:pPr>
      <w:r w:rsidRPr="00974F45">
        <w:rPr>
          <w:rFonts w:ascii="Arial" w:hAnsi="Arial" w:cs="Arial"/>
        </w:rPr>
        <w:t xml:space="preserve">The </w:t>
      </w:r>
      <w:r w:rsidR="00E4123D" w:rsidRPr="00974F45">
        <w:rPr>
          <w:rFonts w:ascii="Arial" w:hAnsi="Arial" w:cs="Arial"/>
        </w:rPr>
        <w:t>awardee and associated</w:t>
      </w:r>
      <w:r w:rsidRPr="00974F45">
        <w:rPr>
          <w:rFonts w:ascii="Arial" w:hAnsi="Arial" w:cs="Arial"/>
        </w:rPr>
        <w:t xml:space="preserve"> partner</w:t>
      </w:r>
      <w:r w:rsidR="00E4123D" w:rsidRPr="00974F45">
        <w:rPr>
          <w:rFonts w:ascii="Arial" w:hAnsi="Arial" w:cs="Arial"/>
        </w:rPr>
        <w:t>(s)</w:t>
      </w:r>
      <w:r w:rsidR="00813063" w:rsidRPr="00974F45">
        <w:rPr>
          <w:rFonts w:ascii="Arial" w:hAnsi="Arial" w:cs="Arial"/>
        </w:rPr>
        <w:t xml:space="preserve"> shall rely on the</w:t>
      </w:r>
      <w:r w:rsidRPr="00974F45">
        <w:rPr>
          <w:rFonts w:ascii="Arial" w:hAnsi="Arial" w:cs="Arial"/>
        </w:rPr>
        <w:t xml:space="preserve"> Government organization’s designated IRB as the IRB of record for the research to be supported under the </w:t>
      </w:r>
      <w:r w:rsidR="001351AC" w:rsidRPr="00974F45">
        <w:rPr>
          <w:rFonts w:ascii="Arial" w:hAnsi="Arial" w:cs="Arial"/>
        </w:rPr>
        <w:t>award</w:t>
      </w:r>
      <w:r w:rsidRPr="00974F45">
        <w:rPr>
          <w:rFonts w:ascii="Arial" w:hAnsi="Arial" w:cs="Arial"/>
        </w:rPr>
        <w:t xml:space="preserve">.  </w:t>
      </w:r>
      <w:r w:rsidR="00890025" w:rsidRPr="00974F45">
        <w:rPr>
          <w:rFonts w:ascii="Arial" w:hAnsi="Arial" w:cs="Arial"/>
        </w:rPr>
        <w:t>The consortium partner shall enter into a DoD Institutional Agreement for Institutional Review Board (IRB) Review (IAIR) with the designated Government organization. The IAIR will apply to all human subject research supported under the specific study</w:t>
      </w:r>
      <w:r w:rsidR="001945EB" w:rsidRPr="00974F45">
        <w:rPr>
          <w:rFonts w:ascii="Arial" w:hAnsi="Arial" w:cs="Arial"/>
        </w:rPr>
        <w:t>(s)</w:t>
      </w:r>
      <w:r w:rsidR="00890025" w:rsidRPr="00974F45">
        <w:rPr>
          <w:rFonts w:ascii="Arial" w:hAnsi="Arial" w:cs="Arial"/>
        </w:rPr>
        <w:t xml:space="preserve">.  The IAIR shall be executed by the parties no later than 30 days after the effective date of the </w:t>
      </w:r>
      <w:r w:rsidR="005669CD" w:rsidRPr="00974F45">
        <w:rPr>
          <w:rFonts w:ascii="Arial" w:hAnsi="Arial" w:cs="Arial"/>
        </w:rPr>
        <w:t>award</w:t>
      </w:r>
      <w:r w:rsidR="00890025" w:rsidRPr="00974F45">
        <w:rPr>
          <w:rFonts w:ascii="Arial" w:hAnsi="Arial" w:cs="Arial"/>
        </w:rPr>
        <w:t xml:space="preserve">, or before commencement of performance of research involving human subjects or expenditure of funding, whichever occurs first. </w:t>
      </w:r>
    </w:p>
    <w:p w14:paraId="79587A03" w14:textId="36409950" w:rsidR="00890025" w:rsidRPr="00974F45" w:rsidRDefault="00CA6CA2" w:rsidP="00DB37AE">
      <w:pPr>
        <w:pStyle w:val="ListParagraph"/>
        <w:numPr>
          <w:ilvl w:val="0"/>
          <w:numId w:val="10"/>
        </w:numPr>
        <w:spacing w:line="240" w:lineRule="auto"/>
        <w:rPr>
          <w:rFonts w:ascii="Arial" w:hAnsi="Arial" w:cs="Arial"/>
        </w:rPr>
      </w:pPr>
      <w:r>
        <w:rPr>
          <w:rFonts w:ascii="Arial" w:hAnsi="Arial" w:cs="Arial"/>
        </w:rPr>
        <w:t>Awardee</w:t>
      </w:r>
      <w:r w:rsidR="00E4123D" w:rsidRPr="00974F45">
        <w:rPr>
          <w:rFonts w:ascii="Arial" w:hAnsi="Arial" w:cs="Arial"/>
        </w:rPr>
        <w:t xml:space="preserve"> and/or</w:t>
      </w:r>
      <w:r w:rsidR="00890025" w:rsidRPr="00974F45">
        <w:rPr>
          <w:rFonts w:ascii="Arial" w:hAnsi="Arial" w:cs="Arial"/>
        </w:rPr>
        <w:t xml:space="preserve"> partner personnel providing support under the </w:t>
      </w:r>
      <w:r w:rsidR="005669CD" w:rsidRPr="00974F45">
        <w:rPr>
          <w:rFonts w:ascii="Arial" w:hAnsi="Arial" w:cs="Arial"/>
        </w:rPr>
        <w:t xml:space="preserve">award </w:t>
      </w:r>
      <w:r w:rsidR="00890025" w:rsidRPr="00974F45">
        <w:rPr>
          <w:rFonts w:ascii="Arial" w:hAnsi="Arial" w:cs="Arial"/>
        </w:rPr>
        <w:t>shall complete initial and ongoing research ethics and human subject protections training appropriate to each individual’s level of involvement, duties, and responsibilities.  Specific training requirements will be directed by the designated Government organization.</w:t>
      </w:r>
    </w:p>
    <w:p w14:paraId="524DB70E" w14:textId="3EC2FCA0" w:rsidR="00890025" w:rsidRPr="00974F45" w:rsidRDefault="00890025" w:rsidP="00DB37AE">
      <w:pPr>
        <w:pStyle w:val="ListParagraph"/>
        <w:numPr>
          <w:ilvl w:val="0"/>
          <w:numId w:val="10"/>
        </w:numPr>
        <w:spacing w:line="240" w:lineRule="auto"/>
        <w:rPr>
          <w:rFonts w:ascii="Arial" w:hAnsi="Arial" w:cs="Arial"/>
        </w:rPr>
      </w:pPr>
      <w:r w:rsidRPr="00974F45">
        <w:rPr>
          <w:rFonts w:ascii="Arial" w:hAnsi="Arial" w:cs="Arial"/>
        </w:rPr>
        <w:t xml:space="preserve">The </w:t>
      </w:r>
      <w:r w:rsidR="005C5F68" w:rsidRPr="00974F45">
        <w:rPr>
          <w:rFonts w:ascii="Arial" w:hAnsi="Arial" w:cs="Arial"/>
        </w:rPr>
        <w:t>awardee</w:t>
      </w:r>
      <w:r w:rsidRPr="00974F45">
        <w:rPr>
          <w:rFonts w:ascii="Arial" w:hAnsi="Arial" w:cs="Arial"/>
        </w:rPr>
        <w:t xml:space="preserve"> shall obtain written notice from the designated Government organization that:  (i) </w:t>
      </w:r>
      <w:r w:rsidR="005C5F68" w:rsidRPr="00974F45">
        <w:rPr>
          <w:rFonts w:ascii="Arial" w:hAnsi="Arial" w:cs="Arial"/>
        </w:rPr>
        <w:t>awardee and/or partner</w:t>
      </w:r>
      <w:r w:rsidRPr="00974F45">
        <w:rPr>
          <w:rFonts w:ascii="Arial" w:hAnsi="Arial" w:cs="Arial"/>
        </w:rPr>
        <w:t xml:space="preserve"> personnel identified as supporting human subject research under the </w:t>
      </w:r>
      <w:r w:rsidR="005669CD" w:rsidRPr="00974F45">
        <w:rPr>
          <w:rFonts w:ascii="Arial" w:hAnsi="Arial" w:cs="Arial"/>
        </w:rPr>
        <w:t xml:space="preserve">award </w:t>
      </w:r>
      <w:r w:rsidRPr="00974F45">
        <w:rPr>
          <w:rFonts w:ascii="Arial" w:hAnsi="Arial" w:cs="Arial"/>
        </w:rPr>
        <w:t xml:space="preserve">have been added to the applicable research protocol; (ii) performance of the protocol has been approved by the designated Government organization’s Institutional Official and that performance may begin; (iii) a determination that the protocol meets exemption criteria including the exemption category or classification of research risk (e.g., minimal risk); (iv) confirmation of continuing acceptability of the </w:t>
      </w:r>
      <w:r w:rsidR="0031274B" w:rsidRPr="00974F45">
        <w:rPr>
          <w:rFonts w:ascii="Arial" w:hAnsi="Arial" w:cs="Arial"/>
        </w:rPr>
        <w:t>awardee and/or</w:t>
      </w:r>
      <w:r w:rsidRPr="00974F45">
        <w:rPr>
          <w:rFonts w:ascii="Arial" w:hAnsi="Arial" w:cs="Arial"/>
        </w:rPr>
        <w:t xml:space="preserve"> partner’s assurances; and (v) Human Research Protection Official (HRPO) review of the protocol has been completed.  </w:t>
      </w:r>
      <w:r w:rsidR="0031274B" w:rsidRPr="00974F45">
        <w:rPr>
          <w:rFonts w:ascii="Arial" w:hAnsi="Arial" w:cs="Arial"/>
        </w:rPr>
        <w:t xml:space="preserve">Awardee </w:t>
      </w:r>
      <w:r w:rsidR="0031274B" w:rsidRPr="00974F45">
        <w:rPr>
          <w:rFonts w:ascii="Arial" w:hAnsi="Arial" w:cs="Arial"/>
        </w:rPr>
        <w:lastRenderedPageBreak/>
        <w:t>contract and/or</w:t>
      </w:r>
      <w:r w:rsidRPr="00974F45">
        <w:rPr>
          <w:rFonts w:ascii="Arial" w:hAnsi="Arial" w:cs="Arial"/>
        </w:rPr>
        <w:t xml:space="preserve"> partner personnel shall not commence performance of research involving human subjects until stated notice is received.</w:t>
      </w:r>
    </w:p>
    <w:p w14:paraId="0A747892" w14:textId="1E1BE2C6" w:rsidR="00890025" w:rsidRDefault="00890025" w:rsidP="002705BB">
      <w:pPr>
        <w:pStyle w:val="ListParagraph"/>
        <w:numPr>
          <w:ilvl w:val="0"/>
          <w:numId w:val="10"/>
        </w:numPr>
        <w:spacing w:after="0" w:line="240" w:lineRule="auto"/>
        <w:rPr>
          <w:rFonts w:ascii="Arial" w:hAnsi="Arial" w:cs="Arial"/>
        </w:rPr>
      </w:pPr>
      <w:r w:rsidRPr="00974F45">
        <w:rPr>
          <w:rFonts w:ascii="Arial" w:hAnsi="Arial" w:cs="Arial"/>
        </w:rPr>
        <w:t xml:space="preserve">The </w:t>
      </w:r>
      <w:r w:rsidR="00260E63" w:rsidRPr="00974F45">
        <w:rPr>
          <w:rFonts w:ascii="Arial" w:hAnsi="Arial" w:cs="Arial"/>
        </w:rPr>
        <w:t>awardee contract and/or</w:t>
      </w:r>
      <w:r w:rsidRPr="00974F45">
        <w:rPr>
          <w:rFonts w:ascii="Arial" w:hAnsi="Arial" w:cs="Arial"/>
        </w:rPr>
        <w:t xml:space="preserve"> partner shall notify the designated Government organization of personnel changes under the </w:t>
      </w:r>
      <w:r w:rsidR="005669CD" w:rsidRPr="00974F45">
        <w:rPr>
          <w:rFonts w:ascii="Arial" w:hAnsi="Arial" w:cs="Arial"/>
        </w:rPr>
        <w:t>award</w:t>
      </w:r>
      <w:r w:rsidRPr="00974F45">
        <w:rPr>
          <w:rFonts w:ascii="Arial" w:hAnsi="Arial" w:cs="Arial"/>
        </w:rPr>
        <w:t xml:space="preserve">.  New personnel that will perform research involving human subjects will be required to complete applicable training and will be added to the applicable research protocol(s) as discussed above.  </w:t>
      </w:r>
    </w:p>
    <w:p w14:paraId="19A34A3E" w14:textId="77777777" w:rsidR="002705BB" w:rsidRPr="00974F45" w:rsidRDefault="002705BB" w:rsidP="002705BB">
      <w:pPr>
        <w:pStyle w:val="ListParagraph"/>
        <w:spacing w:after="0" w:line="240" w:lineRule="auto"/>
        <w:rPr>
          <w:rFonts w:ascii="Arial" w:hAnsi="Arial" w:cs="Arial"/>
        </w:rPr>
      </w:pPr>
    </w:p>
    <w:p w14:paraId="31421C68" w14:textId="35032931" w:rsidR="00CF5A40" w:rsidRPr="00974F45" w:rsidRDefault="000E199F" w:rsidP="00CF5A40">
      <w:pPr>
        <w:spacing w:line="240" w:lineRule="auto"/>
        <w:rPr>
          <w:rFonts w:ascii="Arial" w:hAnsi="Arial" w:cs="Arial"/>
        </w:rPr>
      </w:pPr>
      <w:r w:rsidRPr="00974F45">
        <w:rPr>
          <w:rFonts w:ascii="Arial" w:hAnsi="Arial" w:cs="Arial"/>
        </w:rPr>
        <w:t xml:space="preserve">The </w:t>
      </w:r>
      <w:r w:rsidR="00FF2E80" w:rsidRPr="00974F45">
        <w:rPr>
          <w:rFonts w:ascii="Arial" w:hAnsi="Arial" w:cs="Arial"/>
        </w:rPr>
        <w:t>awardee</w:t>
      </w:r>
      <w:r w:rsidRPr="00974F45">
        <w:rPr>
          <w:rFonts w:ascii="Arial" w:hAnsi="Arial" w:cs="Arial"/>
        </w:rPr>
        <w:t xml:space="preserve"> shall </w:t>
      </w:r>
      <w:r w:rsidR="00A255E5">
        <w:rPr>
          <w:rFonts w:ascii="Arial" w:hAnsi="Arial" w:cs="Arial"/>
        </w:rPr>
        <w:t xml:space="preserve">supplement </w:t>
      </w:r>
      <w:r w:rsidR="00A255E5" w:rsidRPr="00974F45">
        <w:rPr>
          <w:rFonts w:ascii="Arial" w:hAnsi="Arial" w:cs="Arial"/>
        </w:rPr>
        <w:t>administrative</w:t>
      </w:r>
      <w:r w:rsidRPr="00974F45">
        <w:rPr>
          <w:rFonts w:ascii="Arial" w:hAnsi="Arial" w:cs="Arial"/>
        </w:rPr>
        <w:t xml:space="preserve"> efforts by the designated Government organization to ensure compliance with the</w:t>
      </w:r>
      <w:r w:rsidR="008554B6" w:rsidRPr="00974F45">
        <w:rPr>
          <w:rFonts w:ascii="Arial" w:hAnsi="Arial" w:cs="Arial"/>
        </w:rPr>
        <w:t xml:space="preserve"> </w:t>
      </w:r>
      <w:r w:rsidR="00CF5A40" w:rsidRPr="00974F45">
        <w:rPr>
          <w:rFonts w:ascii="Arial" w:hAnsi="Arial" w:cs="Arial"/>
        </w:rPr>
        <w:t xml:space="preserve">listed </w:t>
      </w:r>
      <w:r w:rsidRPr="00974F45">
        <w:rPr>
          <w:rFonts w:ascii="Arial" w:hAnsi="Arial" w:cs="Arial"/>
        </w:rPr>
        <w:t>requirement</w:t>
      </w:r>
      <w:r w:rsidR="00CF5A40" w:rsidRPr="00974F45">
        <w:rPr>
          <w:rFonts w:ascii="Arial" w:hAnsi="Arial" w:cs="Arial"/>
        </w:rPr>
        <w:t>s for intramural research</w:t>
      </w:r>
      <w:r w:rsidRPr="00974F45">
        <w:rPr>
          <w:rFonts w:ascii="Arial" w:hAnsi="Arial" w:cs="Arial"/>
        </w:rPr>
        <w:t xml:space="preserve">.  This includes identifying </w:t>
      </w:r>
      <w:r w:rsidR="00FF2E80" w:rsidRPr="00974F45">
        <w:rPr>
          <w:rFonts w:ascii="Arial" w:hAnsi="Arial" w:cs="Arial"/>
        </w:rPr>
        <w:t>contract</w:t>
      </w:r>
      <w:r w:rsidRPr="00974F45">
        <w:rPr>
          <w:rFonts w:ascii="Arial" w:hAnsi="Arial" w:cs="Arial"/>
        </w:rPr>
        <w:t xml:space="preserve"> personnel that </w:t>
      </w:r>
      <w:r w:rsidR="00CF27BF">
        <w:rPr>
          <w:rFonts w:ascii="Arial" w:hAnsi="Arial" w:cs="Arial"/>
        </w:rPr>
        <w:t>contribute to</w:t>
      </w:r>
      <w:r w:rsidRPr="00974F45">
        <w:rPr>
          <w:rFonts w:ascii="Arial" w:hAnsi="Arial" w:cs="Arial"/>
        </w:rPr>
        <w:t xml:space="preserve"> </w:t>
      </w:r>
      <w:r w:rsidR="00D46847">
        <w:rPr>
          <w:rFonts w:ascii="Arial" w:hAnsi="Arial" w:cs="Arial"/>
        </w:rPr>
        <w:t xml:space="preserve">the required </w:t>
      </w:r>
      <w:r w:rsidRPr="00974F45">
        <w:rPr>
          <w:rFonts w:ascii="Arial" w:hAnsi="Arial" w:cs="Arial"/>
        </w:rPr>
        <w:t xml:space="preserve">human subject research under the </w:t>
      </w:r>
      <w:r w:rsidR="005669CD" w:rsidRPr="00974F45">
        <w:rPr>
          <w:rFonts w:ascii="Arial" w:hAnsi="Arial" w:cs="Arial"/>
        </w:rPr>
        <w:t xml:space="preserve">award </w:t>
      </w:r>
      <w:r w:rsidRPr="00974F45">
        <w:rPr>
          <w:rFonts w:ascii="Arial" w:hAnsi="Arial" w:cs="Arial"/>
        </w:rPr>
        <w:t xml:space="preserve">and maintaining records of training and other documentation to demonstrate compliance with human research protection requirements under the </w:t>
      </w:r>
      <w:r w:rsidR="005669CD" w:rsidRPr="00974F45">
        <w:rPr>
          <w:rFonts w:ascii="Arial" w:hAnsi="Arial" w:cs="Arial"/>
        </w:rPr>
        <w:t>award</w:t>
      </w:r>
      <w:r w:rsidRPr="00974F45">
        <w:rPr>
          <w:rFonts w:ascii="Arial" w:hAnsi="Arial" w:cs="Arial"/>
        </w:rPr>
        <w:t xml:space="preserve">.  The </w:t>
      </w:r>
      <w:r w:rsidR="00FF2E80" w:rsidRPr="00974F45">
        <w:rPr>
          <w:rFonts w:ascii="Arial" w:hAnsi="Arial" w:cs="Arial"/>
        </w:rPr>
        <w:t>awardee</w:t>
      </w:r>
      <w:r w:rsidRPr="00974F45">
        <w:rPr>
          <w:rFonts w:ascii="Arial" w:hAnsi="Arial" w:cs="Arial"/>
        </w:rPr>
        <w:t xml:space="preserve"> shall also assist with the continuing review of the human subject research that is </w:t>
      </w:r>
      <w:r w:rsidR="00CF27BF">
        <w:rPr>
          <w:rFonts w:ascii="Arial" w:hAnsi="Arial" w:cs="Arial"/>
        </w:rPr>
        <w:t>necessary</w:t>
      </w:r>
      <w:r w:rsidRPr="00974F45">
        <w:rPr>
          <w:rFonts w:ascii="Arial" w:hAnsi="Arial" w:cs="Arial"/>
        </w:rPr>
        <w:t xml:space="preserve"> under the </w:t>
      </w:r>
      <w:r w:rsidR="005669CD" w:rsidRPr="00974F45">
        <w:rPr>
          <w:rFonts w:ascii="Arial" w:hAnsi="Arial" w:cs="Arial"/>
        </w:rPr>
        <w:t>award</w:t>
      </w:r>
      <w:r w:rsidR="00F56BB8" w:rsidRPr="00974F45">
        <w:rPr>
          <w:rFonts w:ascii="Arial" w:hAnsi="Arial" w:cs="Arial"/>
        </w:rPr>
        <w:t>.</w:t>
      </w:r>
    </w:p>
    <w:p w14:paraId="5048916E" w14:textId="4E83D5A8" w:rsidR="00CF5A40" w:rsidRPr="00974F45" w:rsidRDefault="000E199F" w:rsidP="00CF5A40">
      <w:pPr>
        <w:spacing w:line="240" w:lineRule="auto"/>
        <w:rPr>
          <w:rFonts w:ascii="Arial" w:hAnsi="Arial" w:cs="Arial"/>
        </w:rPr>
      </w:pPr>
      <w:r w:rsidRPr="00974F45">
        <w:rPr>
          <w:rFonts w:ascii="Arial" w:hAnsi="Arial" w:cs="Arial"/>
        </w:rPr>
        <w:t xml:space="preserve">Failure of the </w:t>
      </w:r>
      <w:r w:rsidR="00FF2E80" w:rsidRPr="00974F45">
        <w:rPr>
          <w:rFonts w:ascii="Arial" w:hAnsi="Arial" w:cs="Arial"/>
        </w:rPr>
        <w:t>awardee</w:t>
      </w:r>
      <w:r w:rsidRPr="00974F45">
        <w:rPr>
          <w:rFonts w:ascii="Arial" w:hAnsi="Arial" w:cs="Arial"/>
        </w:rPr>
        <w:t xml:space="preserve"> to comply with the </w:t>
      </w:r>
      <w:r w:rsidR="00CF5A40" w:rsidRPr="00974F45">
        <w:rPr>
          <w:rFonts w:ascii="Arial" w:hAnsi="Arial" w:cs="Arial"/>
        </w:rPr>
        <w:t>listed requirements for intramural research</w:t>
      </w:r>
      <w:r w:rsidRPr="00974F45">
        <w:rPr>
          <w:rFonts w:ascii="Arial" w:hAnsi="Arial" w:cs="Arial"/>
        </w:rPr>
        <w:t xml:space="preserve"> will result in the issuance of a stop-work order to immediately suspend, in whole or in part, work and further payment under this </w:t>
      </w:r>
      <w:r w:rsidR="005669CD" w:rsidRPr="00974F45">
        <w:rPr>
          <w:rFonts w:ascii="Arial" w:hAnsi="Arial" w:cs="Arial"/>
        </w:rPr>
        <w:t xml:space="preserve">award </w:t>
      </w:r>
      <w:r w:rsidRPr="00974F45">
        <w:rPr>
          <w:rFonts w:ascii="Arial" w:hAnsi="Arial" w:cs="Arial"/>
        </w:rPr>
        <w:t xml:space="preserve">or will result in other issuance of suspension of work and further payment for as long as determined necessary at the discretion of the Grants Officer. </w:t>
      </w:r>
    </w:p>
    <w:p w14:paraId="0B000607" w14:textId="55D9F179" w:rsidR="00440F66" w:rsidRPr="00974F45" w:rsidRDefault="00CF5A40">
      <w:pPr>
        <w:spacing w:after="0" w:line="240" w:lineRule="auto"/>
        <w:rPr>
          <w:rFonts w:ascii="Arial" w:hAnsi="Arial" w:cs="Arial"/>
        </w:rPr>
      </w:pPr>
      <w:r w:rsidRPr="00974F45">
        <w:rPr>
          <w:rFonts w:ascii="Arial" w:hAnsi="Arial" w:cs="Arial"/>
        </w:rPr>
        <w:t>The listed requirements for intramural research</w:t>
      </w:r>
      <w:r w:rsidR="000E199F" w:rsidRPr="00974F45">
        <w:rPr>
          <w:rFonts w:ascii="Arial" w:hAnsi="Arial" w:cs="Arial"/>
        </w:rPr>
        <w:t xml:space="preserve"> are applicable to and shall be included in all subawards made by the </w:t>
      </w:r>
      <w:r w:rsidR="00FF2E80" w:rsidRPr="00974F45">
        <w:rPr>
          <w:rFonts w:ascii="Arial" w:hAnsi="Arial" w:cs="Arial"/>
        </w:rPr>
        <w:t>awardee’s</w:t>
      </w:r>
      <w:r w:rsidR="000E199F" w:rsidRPr="00974F45">
        <w:rPr>
          <w:rFonts w:ascii="Arial" w:hAnsi="Arial" w:cs="Arial"/>
        </w:rPr>
        <w:t xml:space="preserve"> administrator to </w:t>
      </w:r>
      <w:r w:rsidR="00025266" w:rsidRPr="00974F45">
        <w:rPr>
          <w:rFonts w:ascii="Arial" w:hAnsi="Arial" w:cs="Arial"/>
        </w:rPr>
        <w:t>organizations</w:t>
      </w:r>
      <w:r w:rsidR="000E199F" w:rsidRPr="00974F45">
        <w:rPr>
          <w:rFonts w:ascii="Arial" w:hAnsi="Arial" w:cs="Arial"/>
        </w:rPr>
        <w:t xml:space="preserve"> that may </w:t>
      </w:r>
      <w:r w:rsidRPr="00974F45">
        <w:rPr>
          <w:rFonts w:ascii="Arial" w:hAnsi="Arial" w:cs="Arial"/>
        </w:rPr>
        <w:t>conduct</w:t>
      </w:r>
      <w:r w:rsidR="000E199F" w:rsidRPr="00974F45">
        <w:rPr>
          <w:rFonts w:ascii="Arial" w:hAnsi="Arial" w:cs="Arial"/>
        </w:rPr>
        <w:t xml:space="preserve"> human subject research.</w:t>
      </w:r>
    </w:p>
    <w:p w14:paraId="1AF3DE96" w14:textId="77777777" w:rsidR="0039738D" w:rsidRPr="00974F45" w:rsidRDefault="0039738D">
      <w:pPr>
        <w:spacing w:after="0" w:line="240" w:lineRule="auto"/>
        <w:rPr>
          <w:rFonts w:ascii="Arial" w:hAnsi="Arial" w:cs="Arial"/>
        </w:rPr>
      </w:pPr>
    </w:p>
    <w:p w14:paraId="18AEE222" w14:textId="77777777" w:rsidR="00440F66" w:rsidRDefault="00CF5A40" w:rsidP="002705BB">
      <w:pPr>
        <w:spacing w:after="0" w:line="240" w:lineRule="auto"/>
        <w:rPr>
          <w:rFonts w:ascii="Arial" w:hAnsi="Arial" w:cs="Arial"/>
          <w:b/>
        </w:rPr>
      </w:pPr>
      <w:r w:rsidRPr="00974F45">
        <w:rPr>
          <w:rFonts w:ascii="Arial" w:hAnsi="Arial" w:cs="Arial"/>
          <w:b/>
        </w:rPr>
        <w:t xml:space="preserve">D. </w:t>
      </w:r>
      <w:r w:rsidR="000E199F" w:rsidRPr="00974F45">
        <w:rPr>
          <w:rFonts w:ascii="Arial" w:hAnsi="Arial" w:cs="Arial"/>
          <w:b/>
        </w:rPr>
        <w:t>Extramural Research</w:t>
      </w:r>
      <w:r w:rsidRPr="00974F45">
        <w:rPr>
          <w:rFonts w:ascii="Arial" w:hAnsi="Arial" w:cs="Arial"/>
          <w:b/>
        </w:rPr>
        <w:t xml:space="preserve"> </w:t>
      </w:r>
    </w:p>
    <w:p w14:paraId="13AA9D5E" w14:textId="77777777" w:rsidR="002705BB" w:rsidRPr="00974F45" w:rsidRDefault="002705BB" w:rsidP="002705BB">
      <w:pPr>
        <w:spacing w:after="0" w:line="240" w:lineRule="auto"/>
        <w:rPr>
          <w:rFonts w:ascii="Arial" w:hAnsi="Arial" w:cs="Arial"/>
          <w:b/>
        </w:rPr>
      </w:pPr>
    </w:p>
    <w:p w14:paraId="0825EA54" w14:textId="2CFA70E6" w:rsidR="00440F66" w:rsidRPr="00974F45" w:rsidRDefault="008554B6">
      <w:pPr>
        <w:spacing w:line="240" w:lineRule="auto"/>
        <w:rPr>
          <w:rFonts w:ascii="Arial" w:hAnsi="Arial" w:cs="Arial"/>
        </w:rPr>
      </w:pPr>
      <w:r w:rsidRPr="00974F45">
        <w:rPr>
          <w:rFonts w:ascii="Arial" w:hAnsi="Arial" w:cs="Arial"/>
        </w:rPr>
        <w:t xml:space="preserve">Extramural research </w:t>
      </w:r>
      <w:r w:rsidR="000E199F" w:rsidRPr="00974F45">
        <w:rPr>
          <w:rFonts w:ascii="Arial" w:hAnsi="Arial" w:cs="Arial"/>
        </w:rPr>
        <w:t xml:space="preserve">is research that is funded by the government, but that is conducted using </w:t>
      </w:r>
      <w:r w:rsidR="009B26BF" w:rsidRPr="00974F45">
        <w:rPr>
          <w:rFonts w:ascii="Arial" w:hAnsi="Arial" w:cs="Arial"/>
        </w:rPr>
        <w:t>awardee or subcontracted partner</w:t>
      </w:r>
      <w:r w:rsidR="000E199F" w:rsidRPr="00974F45">
        <w:rPr>
          <w:rFonts w:ascii="Arial" w:hAnsi="Arial" w:cs="Arial"/>
        </w:rPr>
        <w:t xml:space="preserve"> facilities with </w:t>
      </w:r>
      <w:r w:rsidR="009B26BF" w:rsidRPr="00974F45">
        <w:rPr>
          <w:rFonts w:ascii="Arial" w:hAnsi="Arial" w:cs="Arial"/>
        </w:rPr>
        <w:t>awardee</w:t>
      </w:r>
      <w:r w:rsidR="000E199F" w:rsidRPr="00974F45">
        <w:rPr>
          <w:rFonts w:ascii="Arial" w:hAnsi="Arial" w:cs="Arial"/>
        </w:rPr>
        <w:t xml:space="preserve"> staff (to include Principle Investigators) and under the </w:t>
      </w:r>
      <w:r w:rsidR="009B26BF" w:rsidRPr="00974F45">
        <w:rPr>
          <w:rFonts w:ascii="Arial" w:hAnsi="Arial" w:cs="Arial"/>
        </w:rPr>
        <w:t>awardee</w:t>
      </w:r>
      <w:r w:rsidR="000E199F" w:rsidRPr="00974F45">
        <w:rPr>
          <w:rFonts w:ascii="Arial" w:hAnsi="Arial" w:cs="Arial"/>
        </w:rPr>
        <w:t xml:space="preserve">’s protocols and IRB. </w:t>
      </w:r>
    </w:p>
    <w:p w14:paraId="319B3FEE" w14:textId="654616B0" w:rsidR="00890025" w:rsidRDefault="00427E2D" w:rsidP="002705BB">
      <w:pPr>
        <w:spacing w:after="0" w:line="240" w:lineRule="auto"/>
        <w:rPr>
          <w:rFonts w:ascii="Arial" w:hAnsi="Arial" w:cs="Arial"/>
        </w:rPr>
      </w:pPr>
      <w:r w:rsidRPr="00974F45">
        <w:rPr>
          <w:rFonts w:ascii="Arial" w:hAnsi="Arial" w:cs="Arial"/>
        </w:rPr>
        <w:t>The awardee’s organization or associated</w:t>
      </w:r>
      <w:r w:rsidR="000E199F" w:rsidRPr="00974F45">
        <w:rPr>
          <w:rFonts w:ascii="Arial" w:hAnsi="Arial" w:cs="Arial"/>
        </w:rPr>
        <w:t xml:space="preserve"> partners conducting extramural research involving human subjects must complete the following requirements prior to the performance of research involving human subjects or expenditure of funding on such effort (whichever occurs first):</w:t>
      </w:r>
    </w:p>
    <w:p w14:paraId="5D88AC12" w14:textId="77777777" w:rsidR="002705BB" w:rsidRPr="00974F45" w:rsidRDefault="002705BB" w:rsidP="002705BB">
      <w:pPr>
        <w:spacing w:after="0" w:line="240" w:lineRule="auto"/>
        <w:rPr>
          <w:rFonts w:ascii="Arial" w:hAnsi="Arial" w:cs="Arial"/>
          <w:b/>
          <w:highlight w:val="red"/>
          <w:u w:val="single"/>
        </w:rPr>
      </w:pPr>
    </w:p>
    <w:p w14:paraId="2BF055C5" w14:textId="20721A5D" w:rsidR="00890025" w:rsidRPr="00974F45" w:rsidRDefault="00890025" w:rsidP="00DB37AE">
      <w:pPr>
        <w:pStyle w:val="ListParagraph"/>
        <w:numPr>
          <w:ilvl w:val="0"/>
          <w:numId w:val="11"/>
        </w:numPr>
        <w:spacing w:line="240" w:lineRule="auto"/>
        <w:rPr>
          <w:rFonts w:ascii="Arial" w:hAnsi="Arial" w:cs="Arial"/>
        </w:rPr>
      </w:pPr>
      <w:r w:rsidRPr="00974F45">
        <w:rPr>
          <w:rFonts w:ascii="Arial" w:hAnsi="Arial" w:cs="Arial"/>
        </w:rPr>
        <w:t xml:space="preserve">The </w:t>
      </w:r>
      <w:r w:rsidR="00427E2D" w:rsidRPr="00974F45">
        <w:rPr>
          <w:rFonts w:ascii="Arial" w:hAnsi="Arial" w:cs="Arial"/>
        </w:rPr>
        <w:t>awardee</w:t>
      </w:r>
      <w:r w:rsidRPr="00974F45">
        <w:rPr>
          <w:rFonts w:ascii="Arial" w:hAnsi="Arial" w:cs="Arial"/>
        </w:rPr>
        <w:t xml:space="preserve"> must submit the following documents (if applicable) for review by the designated government organization’s HRPO:</w:t>
      </w:r>
    </w:p>
    <w:p w14:paraId="3E1724E8" w14:textId="77777777" w:rsidR="00DB37AE" w:rsidRPr="00974F45" w:rsidRDefault="00DB37AE" w:rsidP="00DB37AE">
      <w:pPr>
        <w:pStyle w:val="ListParagraph"/>
        <w:spacing w:line="240" w:lineRule="auto"/>
        <w:rPr>
          <w:rFonts w:ascii="Arial" w:hAnsi="Arial" w:cs="Arial"/>
        </w:rPr>
      </w:pPr>
    </w:p>
    <w:p w14:paraId="18EFB6EB" w14:textId="77777777" w:rsidR="00890025" w:rsidRPr="00974F45" w:rsidRDefault="00890025" w:rsidP="00DB37AE">
      <w:pPr>
        <w:pStyle w:val="ListParagraph"/>
        <w:numPr>
          <w:ilvl w:val="0"/>
          <w:numId w:val="12"/>
        </w:numPr>
        <w:spacing w:line="240" w:lineRule="auto"/>
        <w:rPr>
          <w:rFonts w:ascii="Arial" w:hAnsi="Arial" w:cs="Arial"/>
        </w:rPr>
      </w:pPr>
      <w:r w:rsidRPr="00974F45">
        <w:rPr>
          <w:rFonts w:ascii="Arial" w:hAnsi="Arial" w:cs="Arial"/>
        </w:rPr>
        <w:t>IRB Approval Letter or IRB Exemption Determination Letter</w:t>
      </w:r>
    </w:p>
    <w:p w14:paraId="3F4918A8" w14:textId="77777777" w:rsidR="00890025" w:rsidRPr="00974F45" w:rsidRDefault="00890025" w:rsidP="00DB37AE">
      <w:pPr>
        <w:pStyle w:val="ListParagraph"/>
        <w:numPr>
          <w:ilvl w:val="0"/>
          <w:numId w:val="12"/>
        </w:numPr>
        <w:spacing w:line="240" w:lineRule="auto"/>
        <w:rPr>
          <w:rFonts w:ascii="Arial" w:hAnsi="Arial" w:cs="Arial"/>
        </w:rPr>
      </w:pPr>
      <w:r w:rsidRPr="00974F45">
        <w:rPr>
          <w:rFonts w:ascii="Arial" w:hAnsi="Arial" w:cs="Arial"/>
        </w:rPr>
        <w:t>IRB Risk level Determination for Non Exempt Research (Minimal or Greater than Minimal Risk)</w:t>
      </w:r>
    </w:p>
    <w:p w14:paraId="7243C337" w14:textId="77777777" w:rsidR="00890025" w:rsidRPr="00974F45" w:rsidRDefault="00890025" w:rsidP="00DB37AE">
      <w:pPr>
        <w:pStyle w:val="ListParagraph"/>
        <w:numPr>
          <w:ilvl w:val="0"/>
          <w:numId w:val="12"/>
        </w:numPr>
        <w:spacing w:line="240" w:lineRule="auto"/>
        <w:rPr>
          <w:rFonts w:ascii="Arial" w:hAnsi="Arial" w:cs="Arial"/>
        </w:rPr>
      </w:pPr>
      <w:r w:rsidRPr="00974F45">
        <w:rPr>
          <w:rFonts w:ascii="Arial" w:hAnsi="Arial" w:cs="Arial"/>
        </w:rPr>
        <w:t>IRB Approved Protocol for Non Exempt Research</w:t>
      </w:r>
    </w:p>
    <w:p w14:paraId="2CA4FB2F" w14:textId="77777777" w:rsidR="00890025" w:rsidRPr="00974F45" w:rsidRDefault="00890025" w:rsidP="00DB37AE">
      <w:pPr>
        <w:pStyle w:val="ListParagraph"/>
        <w:numPr>
          <w:ilvl w:val="0"/>
          <w:numId w:val="12"/>
        </w:numPr>
        <w:spacing w:line="240" w:lineRule="auto"/>
        <w:rPr>
          <w:rFonts w:ascii="Arial" w:hAnsi="Arial" w:cs="Arial"/>
        </w:rPr>
      </w:pPr>
      <w:r w:rsidRPr="00974F45">
        <w:rPr>
          <w:rFonts w:ascii="Arial" w:hAnsi="Arial" w:cs="Arial"/>
        </w:rPr>
        <w:t>IRB Approved Informed Consent Form for Non Exempt Research (or documented exemption in protocol)</w:t>
      </w:r>
    </w:p>
    <w:p w14:paraId="50450A9F" w14:textId="77777777" w:rsidR="008B1E55" w:rsidRPr="00974F45" w:rsidRDefault="008B1E55" w:rsidP="00DF1E02">
      <w:pPr>
        <w:pStyle w:val="ListParagraph"/>
        <w:spacing w:after="0" w:line="240" w:lineRule="auto"/>
        <w:ind w:left="1440"/>
        <w:rPr>
          <w:rFonts w:ascii="Arial" w:hAnsi="Arial" w:cs="Arial"/>
        </w:rPr>
      </w:pPr>
    </w:p>
    <w:p w14:paraId="03B559B8" w14:textId="21777F88" w:rsidR="00440F66" w:rsidRPr="00974F45" w:rsidRDefault="00890025" w:rsidP="002515F8">
      <w:pPr>
        <w:pStyle w:val="ListParagraph"/>
        <w:numPr>
          <w:ilvl w:val="0"/>
          <w:numId w:val="20"/>
        </w:numPr>
        <w:spacing w:line="240" w:lineRule="auto"/>
        <w:rPr>
          <w:rFonts w:ascii="Arial" w:hAnsi="Arial" w:cs="Arial"/>
        </w:rPr>
      </w:pPr>
      <w:r w:rsidRPr="00974F45">
        <w:rPr>
          <w:rFonts w:ascii="Arial" w:hAnsi="Arial" w:cs="Arial"/>
        </w:rPr>
        <w:t xml:space="preserve">The </w:t>
      </w:r>
      <w:r w:rsidR="00427E2D" w:rsidRPr="00974F45">
        <w:rPr>
          <w:rFonts w:ascii="Arial" w:hAnsi="Arial" w:cs="Arial"/>
        </w:rPr>
        <w:t>awardee</w:t>
      </w:r>
      <w:r w:rsidRPr="00974F45">
        <w:rPr>
          <w:rFonts w:ascii="Arial" w:hAnsi="Arial" w:cs="Arial"/>
        </w:rPr>
        <w:t xml:space="preserve"> must receive </w:t>
      </w:r>
      <w:r w:rsidR="00E41810" w:rsidRPr="00974F45">
        <w:rPr>
          <w:rFonts w:ascii="Arial" w:hAnsi="Arial" w:cs="Arial"/>
        </w:rPr>
        <w:t>written notice that the research has been reviewed by the designated government organization’s HRPO</w:t>
      </w:r>
      <w:r w:rsidR="008212D8" w:rsidRPr="00974F45">
        <w:rPr>
          <w:rFonts w:ascii="Arial" w:hAnsi="Arial" w:cs="Arial"/>
        </w:rPr>
        <w:t xml:space="preserve"> and that performance may begin</w:t>
      </w:r>
      <w:r w:rsidRPr="00974F45">
        <w:rPr>
          <w:rFonts w:ascii="Arial" w:hAnsi="Arial" w:cs="Arial"/>
        </w:rPr>
        <w:t>.</w:t>
      </w:r>
    </w:p>
    <w:p w14:paraId="5F3FA728" w14:textId="63EA8D06" w:rsidR="008554B6" w:rsidRPr="00974F45" w:rsidRDefault="00890025" w:rsidP="0067339D">
      <w:pPr>
        <w:spacing w:line="240" w:lineRule="auto"/>
        <w:rPr>
          <w:rFonts w:ascii="Arial" w:hAnsi="Arial" w:cs="Arial"/>
        </w:rPr>
      </w:pPr>
      <w:r w:rsidRPr="00974F45">
        <w:rPr>
          <w:rFonts w:ascii="Arial" w:hAnsi="Arial" w:cs="Arial"/>
        </w:rPr>
        <w:t xml:space="preserve">Failure of the </w:t>
      </w:r>
      <w:r w:rsidR="00427E2D" w:rsidRPr="00974F45">
        <w:rPr>
          <w:rFonts w:ascii="Arial" w:hAnsi="Arial" w:cs="Arial"/>
        </w:rPr>
        <w:t>awardee</w:t>
      </w:r>
      <w:r w:rsidRPr="00974F45">
        <w:rPr>
          <w:rFonts w:ascii="Arial" w:hAnsi="Arial" w:cs="Arial"/>
        </w:rPr>
        <w:t xml:space="preserve"> to comply with </w:t>
      </w:r>
      <w:r w:rsidR="008554B6" w:rsidRPr="00974F45">
        <w:rPr>
          <w:rFonts w:ascii="Arial" w:hAnsi="Arial" w:cs="Arial"/>
        </w:rPr>
        <w:t xml:space="preserve">the listed </w:t>
      </w:r>
      <w:r w:rsidRPr="00974F45">
        <w:rPr>
          <w:rFonts w:ascii="Arial" w:hAnsi="Arial" w:cs="Arial"/>
        </w:rPr>
        <w:t>requirement</w:t>
      </w:r>
      <w:r w:rsidR="008554B6" w:rsidRPr="00974F45">
        <w:rPr>
          <w:rFonts w:ascii="Arial" w:hAnsi="Arial" w:cs="Arial"/>
        </w:rPr>
        <w:t>s</w:t>
      </w:r>
      <w:r w:rsidRPr="00974F45">
        <w:rPr>
          <w:rFonts w:ascii="Arial" w:hAnsi="Arial" w:cs="Arial"/>
        </w:rPr>
        <w:t xml:space="preserve"> </w:t>
      </w:r>
      <w:r w:rsidR="008554B6" w:rsidRPr="00974F45">
        <w:rPr>
          <w:rFonts w:ascii="Arial" w:hAnsi="Arial" w:cs="Arial"/>
        </w:rPr>
        <w:t xml:space="preserve">for extramural research </w:t>
      </w:r>
      <w:r w:rsidRPr="00974F45">
        <w:rPr>
          <w:rFonts w:ascii="Arial" w:hAnsi="Arial" w:cs="Arial"/>
        </w:rPr>
        <w:t xml:space="preserve">will result in the issuance of a stop-work order to immediately suspend, in whole or in part, work and further payment under this </w:t>
      </w:r>
      <w:r w:rsidR="00C63135" w:rsidRPr="00974F45">
        <w:rPr>
          <w:rFonts w:ascii="Arial" w:hAnsi="Arial" w:cs="Arial"/>
        </w:rPr>
        <w:t xml:space="preserve">award </w:t>
      </w:r>
      <w:r w:rsidRPr="00974F45">
        <w:rPr>
          <w:rFonts w:ascii="Arial" w:hAnsi="Arial" w:cs="Arial"/>
        </w:rPr>
        <w:t>or will result in other issuance of suspension of work and further payment for as long as determined necessary at the discretion of the Grants Officer.</w:t>
      </w:r>
    </w:p>
    <w:p w14:paraId="27FC9607" w14:textId="1B7BCDD4" w:rsidR="00890025" w:rsidRDefault="008554B6" w:rsidP="0067339D">
      <w:pPr>
        <w:spacing w:line="240" w:lineRule="auto"/>
        <w:rPr>
          <w:rFonts w:ascii="Arial" w:hAnsi="Arial" w:cs="Arial"/>
        </w:rPr>
      </w:pPr>
      <w:r w:rsidRPr="00974F45">
        <w:rPr>
          <w:rFonts w:ascii="Arial" w:hAnsi="Arial" w:cs="Arial"/>
        </w:rPr>
        <w:lastRenderedPageBreak/>
        <w:t>The listed requirements for extramural research</w:t>
      </w:r>
      <w:r w:rsidR="00890025" w:rsidRPr="00974F45">
        <w:rPr>
          <w:rFonts w:ascii="Arial" w:hAnsi="Arial" w:cs="Arial"/>
        </w:rPr>
        <w:t xml:space="preserve"> are applicable to and shall be included in all subawards made by the </w:t>
      </w:r>
      <w:r w:rsidR="00604ECA" w:rsidRPr="00974F45">
        <w:rPr>
          <w:rFonts w:ascii="Arial" w:hAnsi="Arial" w:cs="Arial"/>
        </w:rPr>
        <w:t>awardee</w:t>
      </w:r>
      <w:r w:rsidR="00890025" w:rsidRPr="00974F45">
        <w:rPr>
          <w:rFonts w:ascii="Arial" w:hAnsi="Arial" w:cs="Arial"/>
        </w:rPr>
        <w:t xml:space="preserve"> to </w:t>
      </w:r>
      <w:r w:rsidRPr="00974F45">
        <w:rPr>
          <w:rFonts w:ascii="Arial" w:hAnsi="Arial" w:cs="Arial"/>
        </w:rPr>
        <w:t>organizations</w:t>
      </w:r>
      <w:r w:rsidR="00890025" w:rsidRPr="00974F45">
        <w:rPr>
          <w:rFonts w:ascii="Arial" w:hAnsi="Arial" w:cs="Arial"/>
        </w:rPr>
        <w:t xml:space="preserve"> that may </w:t>
      </w:r>
      <w:r w:rsidRPr="00974F45">
        <w:rPr>
          <w:rFonts w:ascii="Arial" w:hAnsi="Arial" w:cs="Arial"/>
        </w:rPr>
        <w:t>conduct</w:t>
      </w:r>
      <w:r w:rsidR="00890025" w:rsidRPr="00974F45">
        <w:rPr>
          <w:rFonts w:ascii="Arial" w:hAnsi="Arial" w:cs="Arial"/>
        </w:rPr>
        <w:t xml:space="preserve"> human subject research.</w:t>
      </w:r>
    </w:p>
    <w:p w14:paraId="14EEFD01" w14:textId="07166BF1" w:rsidR="00ED6D31" w:rsidRPr="00ED6D31" w:rsidRDefault="004A0789" w:rsidP="0067339D">
      <w:pPr>
        <w:spacing w:line="240" w:lineRule="auto"/>
        <w:rPr>
          <w:rFonts w:ascii="Arial" w:hAnsi="Arial" w:cs="Arial"/>
          <w:b/>
        </w:rPr>
      </w:pPr>
      <w:r>
        <w:rPr>
          <w:rFonts w:ascii="Arial" w:hAnsi="Arial" w:cs="Arial"/>
          <w:b/>
        </w:rPr>
        <w:t>3</w:t>
      </w:r>
      <w:r w:rsidR="00ED6D31" w:rsidRPr="00ED6D31">
        <w:rPr>
          <w:rFonts w:ascii="Arial" w:hAnsi="Arial" w:cs="Arial"/>
          <w:b/>
        </w:rPr>
        <w:t xml:space="preserve">. </w:t>
      </w:r>
      <w:r w:rsidR="00ED6D31" w:rsidRPr="00974F45">
        <w:rPr>
          <w:rFonts w:ascii="Arial" w:hAnsi="Arial" w:cs="Arial"/>
          <w:b/>
          <w:bCs/>
        </w:rPr>
        <w:t xml:space="preserve">Use of </w:t>
      </w:r>
      <w:r w:rsidR="00ED6D31">
        <w:rPr>
          <w:rFonts w:ascii="Arial" w:hAnsi="Arial" w:cs="Arial"/>
          <w:b/>
          <w:bCs/>
        </w:rPr>
        <w:t>Animal Species</w:t>
      </w:r>
      <w:r w:rsidR="00ED6D31" w:rsidRPr="00974F45">
        <w:rPr>
          <w:rFonts w:ascii="Arial" w:hAnsi="Arial" w:cs="Arial"/>
          <w:b/>
          <w:bCs/>
        </w:rPr>
        <w:t xml:space="preserve"> in Research</w:t>
      </w:r>
    </w:p>
    <w:p w14:paraId="7C76A173" w14:textId="77777777" w:rsidR="00ED6D31" w:rsidRPr="00974F45" w:rsidRDefault="00ED6D31" w:rsidP="00ED6D31">
      <w:pPr>
        <w:spacing w:after="0" w:line="240" w:lineRule="auto"/>
        <w:rPr>
          <w:rFonts w:ascii="Arial" w:hAnsi="Arial" w:cs="Arial"/>
          <w:b/>
        </w:rPr>
      </w:pPr>
      <w:r w:rsidRPr="00974F45">
        <w:rPr>
          <w:rFonts w:ascii="Arial" w:hAnsi="Arial" w:cs="Arial"/>
          <w:b/>
        </w:rPr>
        <w:t xml:space="preserve">A. Applicable Regulations   </w:t>
      </w:r>
    </w:p>
    <w:p w14:paraId="6E1CB2D5" w14:textId="77777777" w:rsidR="00ED6D31" w:rsidRPr="00974F45" w:rsidRDefault="00ED6D31" w:rsidP="00ED6D31">
      <w:pPr>
        <w:spacing w:after="0" w:line="240" w:lineRule="auto"/>
        <w:rPr>
          <w:rFonts w:ascii="Arial" w:hAnsi="Arial" w:cs="Arial"/>
        </w:rPr>
      </w:pPr>
    </w:p>
    <w:p w14:paraId="5571C7CE" w14:textId="49787961" w:rsidR="00ED6D31" w:rsidRDefault="00ED6D31" w:rsidP="00ED6D31">
      <w:pPr>
        <w:spacing w:after="0" w:line="240" w:lineRule="auto"/>
        <w:rPr>
          <w:rFonts w:ascii="Arial" w:hAnsi="Arial" w:cs="Arial"/>
        </w:rPr>
      </w:pPr>
      <w:r w:rsidRPr="00974F45">
        <w:rPr>
          <w:rFonts w:ascii="Arial" w:hAnsi="Arial" w:cs="Arial"/>
        </w:rPr>
        <w:t xml:space="preserve">The performance of research involving </w:t>
      </w:r>
      <w:r w:rsidR="00B80335">
        <w:rPr>
          <w:rFonts w:ascii="Arial" w:hAnsi="Arial" w:cs="Arial"/>
        </w:rPr>
        <w:t>animal species</w:t>
      </w:r>
      <w:r w:rsidRPr="00974F45">
        <w:rPr>
          <w:rFonts w:ascii="Arial" w:hAnsi="Arial" w:cs="Arial"/>
        </w:rPr>
        <w:t xml:space="preserve"> shall be conducted in accordance with </w:t>
      </w:r>
      <w:r>
        <w:rPr>
          <w:rFonts w:ascii="Arial" w:hAnsi="Arial" w:cs="Arial"/>
        </w:rPr>
        <w:t>r</w:t>
      </w:r>
      <w:r w:rsidRPr="00ED6D31">
        <w:rPr>
          <w:rFonts w:ascii="Arial" w:hAnsi="Arial" w:cs="Arial"/>
        </w:rPr>
        <w:t xml:space="preserve">ules on animal acquisition, transport, care, handling, and use in (i) 9 CFR Parts 1-4, Department of Agriculture rules that implement the Laboratory Animal Welfare Act of 1966 (7 U.S.C. 2131-2159, as amended); and (ii) the “Guide for the Care and Use of Laboratory Animals,” National Institutes </w:t>
      </w:r>
      <w:r>
        <w:rPr>
          <w:rFonts w:ascii="Arial" w:hAnsi="Arial" w:cs="Arial"/>
        </w:rPr>
        <w:t xml:space="preserve">of Health Publication No. 86-23; </w:t>
      </w:r>
      <w:r w:rsidRPr="00ED6D31">
        <w:rPr>
          <w:rFonts w:ascii="Arial" w:hAnsi="Arial" w:cs="Arial"/>
        </w:rPr>
        <w:t>Prohibitions on the purchase or use of dogs and cats for certain medical training purposes, in</w:t>
      </w:r>
      <w:r>
        <w:rPr>
          <w:rFonts w:ascii="Arial" w:hAnsi="Arial" w:cs="Arial"/>
        </w:rPr>
        <w:t xml:space="preserve"> </w:t>
      </w:r>
      <w:r w:rsidRPr="00ED6D31">
        <w:rPr>
          <w:rFonts w:ascii="Arial" w:hAnsi="Arial" w:cs="Arial"/>
        </w:rPr>
        <w:t>Section 8019 (10 U.S.C. 2241 note) of the Department of Defense Appropriations Act, 1991 (Pub.</w:t>
      </w:r>
      <w:r>
        <w:rPr>
          <w:rFonts w:ascii="Arial" w:hAnsi="Arial" w:cs="Arial"/>
        </w:rPr>
        <w:t xml:space="preserve"> Law 101-511) and </w:t>
      </w:r>
      <w:r w:rsidRPr="00ED6D31">
        <w:rPr>
          <w:rFonts w:ascii="Arial" w:hAnsi="Arial" w:cs="Arial"/>
        </w:rPr>
        <w:t>Rules of the Departments of Interior (50 CFR Parts 10-24) and Commerce (50 CFR Parts 217-227) implementing laws and conventions on the taking possession, transport, purchase, sale, export or import of wildlife and plants, including the Endangered Species Act of 1973 (16 U.S.C. 1531-1543); Marine Mammal Protection Act (16 U.S.C. 1361-1384); Lacey Act (18 U.S.C. 42); and Convention on International Trade in Endangered Species of Wild Fauna and Flora.</w:t>
      </w:r>
    </w:p>
    <w:p w14:paraId="090B1596" w14:textId="77777777" w:rsidR="00ED6D31" w:rsidRDefault="00ED6D31" w:rsidP="00ED6D31">
      <w:pPr>
        <w:spacing w:after="0" w:line="240" w:lineRule="auto"/>
        <w:rPr>
          <w:rFonts w:ascii="Arial" w:hAnsi="Arial" w:cs="Arial"/>
        </w:rPr>
      </w:pPr>
    </w:p>
    <w:p w14:paraId="16AD0DDD" w14:textId="35D49698" w:rsidR="00ED6D31" w:rsidRDefault="00ED6D31" w:rsidP="00ED6D31">
      <w:pPr>
        <w:spacing w:after="0" w:line="240" w:lineRule="auto"/>
        <w:rPr>
          <w:rFonts w:ascii="Arial" w:hAnsi="Arial" w:cs="Arial"/>
        </w:rPr>
      </w:pPr>
      <w:r>
        <w:rPr>
          <w:rFonts w:ascii="Arial" w:hAnsi="Arial" w:cs="Arial"/>
        </w:rPr>
        <w:t xml:space="preserve">All </w:t>
      </w:r>
      <w:r w:rsidRPr="00974F45">
        <w:rPr>
          <w:rFonts w:ascii="Arial" w:hAnsi="Arial" w:cs="Arial"/>
        </w:rPr>
        <w:t xml:space="preserve">other applicable federal and state law and regulations, </w:t>
      </w:r>
      <w:r>
        <w:rPr>
          <w:rFonts w:ascii="Arial" w:hAnsi="Arial" w:cs="Arial"/>
        </w:rPr>
        <w:t xml:space="preserve">Department of Defense </w:t>
      </w:r>
      <w:r w:rsidRPr="00974F45">
        <w:rPr>
          <w:rFonts w:ascii="Arial" w:hAnsi="Arial" w:cs="Arial"/>
        </w:rPr>
        <w:t>and Department of the Navy guidance</w:t>
      </w:r>
      <w:r>
        <w:rPr>
          <w:rFonts w:ascii="Arial" w:hAnsi="Arial" w:cs="Arial"/>
        </w:rPr>
        <w:t xml:space="preserve"> also applies</w:t>
      </w:r>
      <w:r w:rsidRPr="00974F45">
        <w:rPr>
          <w:rFonts w:ascii="Arial" w:hAnsi="Arial" w:cs="Arial"/>
        </w:rPr>
        <w:t xml:space="preserve">.  </w:t>
      </w:r>
    </w:p>
    <w:p w14:paraId="37A20775" w14:textId="77777777" w:rsidR="00ED6D31" w:rsidRPr="00974F45" w:rsidRDefault="00ED6D31" w:rsidP="00ED6D31">
      <w:pPr>
        <w:spacing w:after="0" w:line="240" w:lineRule="auto"/>
        <w:rPr>
          <w:rFonts w:ascii="Arial" w:hAnsi="Arial" w:cs="Arial"/>
        </w:rPr>
      </w:pPr>
    </w:p>
    <w:p w14:paraId="39CF9A8E" w14:textId="7A6B8035" w:rsidR="00ED6D31" w:rsidRDefault="00ED6D31" w:rsidP="00ED6D31">
      <w:pPr>
        <w:spacing w:after="0" w:line="240" w:lineRule="auto"/>
        <w:rPr>
          <w:rFonts w:ascii="Arial" w:hAnsi="Arial" w:cs="Arial"/>
        </w:rPr>
      </w:pPr>
      <w:r>
        <w:rPr>
          <w:rFonts w:ascii="Arial" w:hAnsi="Arial" w:cs="Arial"/>
          <w:b/>
        </w:rPr>
        <w:t>B</w:t>
      </w:r>
      <w:r w:rsidRPr="00974F45">
        <w:rPr>
          <w:rFonts w:ascii="Arial" w:hAnsi="Arial" w:cs="Arial"/>
          <w:b/>
        </w:rPr>
        <w:t>.  Intramural Research</w:t>
      </w:r>
      <w:r w:rsidRPr="00974F45">
        <w:rPr>
          <w:rFonts w:ascii="Arial" w:hAnsi="Arial" w:cs="Arial"/>
        </w:rPr>
        <w:t xml:space="preserve"> </w:t>
      </w:r>
    </w:p>
    <w:p w14:paraId="0A21FE4C" w14:textId="77777777" w:rsidR="00ED6D31" w:rsidRPr="00ED6D31" w:rsidRDefault="00ED6D31" w:rsidP="00ED6D31">
      <w:pPr>
        <w:spacing w:after="0" w:line="240" w:lineRule="auto"/>
        <w:rPr>
          <w:rFonts w:ascii="Arial" w:hAnsi="Arial" w:cs="Arial"/>
          <w:b/>
        </w:rPr>
      </w:pPr>
    </w:p>
    <w:p w14:paraId="6C691A2B" w14:textId="77777777" w:rsidR="00ED6D31" w:rsidRPr="00974F45" w:rsidRDefault="00ED6D31" w:rsidP="00ED6D31">
      <w:pPr>
        <w:spacing w:line="240" w:lineRule="auto"/>
        <w:rPr>
          <w:rFonts w:ascii="Arial" w:hAnsi="Arial" w:cs="Arial"/>
        </w:rPr>
      </w:pPr>
      <w:r w:rsidRPr="00974F45">
        <w:rPr>
          <w:rFonts w:ascii="Arial" w:hAnsi="Arial" w:cs="Arial"/>
        </w:rPr>
        <w:t xml:space="preserve">Intramural research is research (or services supporting the research) conducted by one or more government agencies using Government facilities with Government staff (to include Principle Investigators) and under Government protocols and a Government IRB. </w:t>
      </w:r>
    </w:p>
    <w:p w14:paraId="56A2F5E9" w14:textId="77777777" w:rsidR="00ED6D31" w:rsidRDefault="00ED6D31" w:rsidP="00ED6D31">
      <w:pPr>
        <w:spacing w:line="240" w:lineRule="auto"/>
        <w:rPr>
          <w:rFonts w:ascii="Arial" w:hAnsi="Arial" w:cs="Arial"/>
        </w:rPr>
      </w:pPr>
      <w:r w:rsidRPr="00ED6D31">
        <w:rPr>
          <w:rFonts w:ascii="Arial" w:hAnsi="Arial" w:cs="Arial"/>
        </w:rPr>
        <w:t>Please note that no assurances are required for intramural research that involves animals, however if the intramural research includes certain animal species (dog, cat, non-human primate, and marine mammals), the protocol must be approved by the Bureau of Medicine and Surgery Veterinary Affairs Department, prior to the initiation of work.</w:t>
      </w:r>
    </w:p>
    <w:p w14:paraId="4128D3D5" w14:textId="44C0BD2B" w:rsidR="00ED6D31" w:rsidRPr="00974F45" w:rsidRDefault="00ED6D31" w:rsidP="00ED6D31">
      <w:pPr>
        <w:spacing w:line="240" w:lineRule="auto"/>
        <w:rPr>
          <w:rFonts w:ascii="Arial" w:hAnsi="Arial" w:cs="Arial"/>
        </w:rPr>
      </w:pPr>
      <w:r w:rsidRPr="00974F45">
        <w:rPr>
          <w:rFonts w:ascii="Arial" w:hAnsi="Arial" w:cs="Arial"/>
        </w:rPr>
        <w:t xml:space="preserve">Failure of the awardee to comply with the listed requirements for intramural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Grants Officer. </w:t>
      </w:r>
    </w:p>
    <w:p w14:paraId="56536C84" w14:textId="7AF10B2C" w:rsidR="00ED6D31" w:rsidRPr="00974F45" w:rsidRDefault="00ED6D31" w:rsidP="00ED6D31">
      <w:pPr>
        <w:spacing w:after="0" w:line="240" w:lineRule="auto"/>
        <w:rPr>
          <w:rFonts w:ascii="Arial" w:hAnsi="Arial" w:cs="Arial"/>
        </w:rPr>
      </w:pPr>
      <w:r w:rsidRPr="00974F45">
        <w:rPr>
          <w:rFonts w:ascii="Arial" w:hAnsi="Arial" w:cs="Arial"/>
        </w:rPr>
        <w:t>The listed requirements for intramural research are applicable to and shall be included in all subawards made by the awardee’s administrator to organizations that may conduct research</w:t>
      </w:r>
      <w:r w:rsidR="00B80335">
        <w:rPr>
          <w:rFonts w:ascii="Arial" w:hAnsi="Arial" w:cs="Arial"/>
        </w:rPr>
        <w:t xml:space="preserve"> involving animal species</w:t>
      </w:r>
      <w:r w:rsidRPr="00974F45">
        <w:rPr>
          <w:rFonts w:ascii="Arial" w:hAnsi="Arial" w:cs="Arial"/>
        </w:rPr>
        <w:t>.</w:t>
      </w:r>
    </w:p>
    <w:p w14:paraId="5976F17F" w14:textId="77777777" w:rsidR="00ED6D31" w:rsidRPr="00974F45" w:rsidRDefault="00ED6D31" w:rsidP="00ED6D31">
      <w:pPr>
        <w:spacing w:after="0" w:line="240" w:lineRule="auto"/>
        <w:rPr>
          <w:rFonts w:ascii="Arial" w:hAnsi="Arial" w:cs="Arial"/>
        </w:rPr>
      </w:pPr>
    </w:p>
    <w:p w14:paraId="431B8468" w14:textId="77777777" w:rsidR="00ED6D31" w:rsidRPr="00974F45" w:rsidRDefault="00ED6D31" w:rsidP="00ED6D31">
      <w:pPr>
        <w:spacing w:line="240" w:lineRule="auto"/>
        <w:rPr>
          <w:rFonts w:ascii="Arial" w:hAnsi="Arial" w:cs="Arial"/>
          <w:b/>
        </w:rPr>
      </w:pPr>
      <w:r w:rsidRPr="00974F45">
        <w:rPr>
          <w:rFonts w:ascii="Arial" w:hAnsi="Arial" w:cs="Arial"/>
          <w:b/>
        </w:rPr>
        <w:t xml:space="preserve">D. Extramural Research </w:t>
      </w:r>
    </w:p>
    <w:p w14:paraId="11B35982" w14:textId="77777777" w:rsidR="00ED6D31" w:rsidRPr="00974F45" w:rsidRDefault="00ED6D31" w:rsidP="00ED6D31">
      <w:pPr>
        <w:spacing w:line="240" w:lineRule="auto"/>
        <w:rPr>
          <w:rFonts w:ascii="Arial" w:hAnsi="Arial" w:cs="Arial"/>
        </w:rPr>
      </w:pPr>
      <w:r w:rsidRPr="00974F45">
        <w:rPr>
          <w:rFonts w:ascii="Arial" w:hAnsi="Arial" w:cs="Arial"/>
        </w:rPr>
        <w:t xml:space="preserve">Extramural research is research that is funded by the government, but that is conducted using awardee or subcontracted partner facilities with awardee staff (to include Principle Investigators) and under the awardee’s protocols and IRB. </w:t>
      </w:r>
    </w:p>
    <w:p w14:paraId="1B6ED00B" w14:textId="7CAB6D40" w:rsidR="00ED6D31" w:rsidRDefault="00ED6D31" w:rsidP="001A54D8">
      <w:pPr>
        <w:spacing w:after="160" w:line="240" w:lineRule="auto"/>
        <w:rPr>
          <w:rFonts w:ascii="Arial" w:hAnsi="Arial" w:cs="Arial"/>
        </w:rPr>
      </w:pPr>
      <w:r w:rsidRPr="00974F45">
        <w:rPr>
          <w:rFonts w:ascii="Arial" w:hAnsi="Arial" w:cs="Arial"/>
        </w:rPr>
        <w:t xml:space="preserve">The awardee’s organization or associated partners conducting extramural research involving </w:t>
      </w:r>
      <w:r w:rsidR="002515F8">
        <w:rPr>
          <w:rFonts w:ascii="Arial" w:hAnsi="Arial" w:cs="Arial"/>
        </w:rPr>
        <w:t>animal species must comply with th</w:t>
      </w:r>
      <w:r w:rsidRPr="00974F45">
        <w:rPr>
          <w:rFonts w:ascii="Arial" w:hAnsi="Arial" w:cs="Arial"/>
        </w:rPr>
        <w:t xml:space="preserve">e following requirements prior to the performance of </w:t>
      </w:r>
      <w:r w:rsidRPr="00974F45">
        <w:rPr>
          <w:rFonts w:ascii="Arial" w:hAnsi="Arial" w:cs="Arial"/>
        </w:rPr>
        <w:lastRenderedPageBreak/>
        <w:t xml:space="preserve">research involving </w:t>
      </w:r>
      <w:r w:rsidR="002515F8">
        <w:rPr>
          <w:rFonts w:ascii="Arial" w:hAnsi="Arial" w:cs="Arial"/>
        </w:rPr>
        <w:t>animal species</w:t>
      </w:r>
      <w:r w:rsidRPr="00974F45">
        <w:rPr>
          <w:rFonts w:ascii="Arial" w:hAnsi="Arial" w:cs="Arial"/>
        </w:rPr>
        <w:t xml:space="preserve"> or expenditure of funding on such effort (whichever occurs first):</w:t>
      </w:r>
    </w:p>
    <w:p w14:paraId="5ABAE96E" w14:textId="644DD894" w:rsidR="002515F8" w:rsidRDefault="002515F8" w:rsidP="001A54D8">
      <w:pPr>
        <w:pStyle w:val="BodyText"/>
        <w:numPr>
          <w:ilvl w:val="0"/>
          <w:numId w:val="33"/>
        </w:numPr>
        <w:kinsoku w:val="0"/>
        <w:overflowPunct w:val="0"/>
        <w:ind w:right="360"/>
      </w:pPr>
      <w:r>
        <w:t>A copy of the animal use protocol signed and submitted by the principle investigator to the supporting institute.</w:t>
      </w:r>
    </w:p>
    <w:p w14:paraId="2485E46F" w14:textId="77777777" w:rsidR="002515F8" w:rsidRDefault="002515F8" w:rsidP="002515F8">
      <w:pPr>
        <w:pStyle w:val="BodyText"/>
        <w:numPr>
          <w:ilvl w:val="0"/>
          <w:numId w:val="33"/>
        </w:numPr>
        <w:kinsoku w:val="0"/>
        <w:overflowPunct w:val="0"/>
        <w:ind w:right="360"/>
      </w:pPr>
      <w:r>
        <w:t>A copy of an approval letter from the IACUC (Institutional Animal Care and Use Committee) that is supporting the animal use.</w:t>
      </w:r>
    </w:p>
    <w:p w14:paraId="419578FC" w14:textId="5DEEDB59" w:rsidR="002515F8" w:rsidRDefault="002515F8" w:rsidP="002515F8">
      <w:pPr>
        <w:pStyle w:val="BodyText"/>
        <w:numPr>
          <w:ilvl w:val="0"/>
          <w:numId w:val="33"/>
        </w:numPr>
        <w:kinsoku w:val="0"/>
        <w:overflowPunct w:val="0"/>
        <w:ind w:right="360"/>
      </w:pPr>
      <w:r>
        <w:t>A completed copy of the BUMED Animal Use Appendix for Research Involving Animals.</w:t>
      </w:r>
    </w:p>
    <w:p w14:paraId="4A1B4AEF" w14:textId="3A604F5F" w:rsidR="002515F8" w:rsidRDefault="002515F8" w:rsidP="002515F8">
      <w:pPr>
        <w:pStyle w:val="BodyText"/>
        <w:numPr>
          <w:ilvl w:val="0"/>
          <w:numId w:val="33"/>
        </w:numPr>
        <w:kinsoku w:val="0"/>
        <w:overflowPunct w:val="0"/>
        <w:ind w:right="360"/>
      </w:pPr>
      <w:r>
        <w:t>Copies of the last two USDA Inspection reports from the supporting Institute.</w:t>
      </w:r>
    </w:p>
    <w:p w14:paraId="0BAEF255" w14:textId="0BFB6D97" w:rsidR="002515F8" w:rsidRDefault="002515F8" w:rsidP="002515F8">
      <w:pPr>
        <w:pStyle w:val="BodyText"/>
        <w:numPr>
          <w:ilvl w:val="0"/>
          <w:numId w:val="33"/>
        </w:numPr>
        <w:kinsoku w:val="0"/>
        <w:overflowPunct w:val="0"/>
        <w:ind w:right="360"/>
      </w:pPr>
      <w:r>
        <w:t>Confirmation of institutes OLAW Assurance (if applicable).</w:t>
      </w:r>
    </w:p>
    <w:p w14:paraId="1A273A1F" w14:textId="6805F227" w:rsidR="002515F8" w:rsidRDefault="002515F8" w:rsidP="002515F8">
      <w:pPr>
        <w:pStyle w:val="BodyText"/>
        <w:numPr>
          <w:ilvl w:val="0"/>
          <w:numId w:val="33"/>
        </w:numPr>
        <w:kinsoku w:val="0"/>
        <w:overflowPunct w:val="0"/>
        <w:ind w:right="360"/>
      </w:pPr>
      <w:r>
        <w:t xml:space="preserve">Confirmation of institutes AAALAC Accreditation (if applicable). </w:t>
      </w:r>
    </w:p>
    <w:p w14:paraId="459BFB57" w14:textId="4727A406" w:rsidR="002515F8" w:rsidRDefault="002515F8" w:rsidP="002515F8">
      <w:pPr>
        <w:pStyle w:val="BodyText"/>
        <w:numPr>
          <w:ilvl w:val="0"/>
          <w:numId w:val="33"/>
        </w:numPr>
        <w:kinsoku w:val="0"/>
        <w:overflowPunct w:val="0"/>
        <w:ind w:right="360"/>
      </w:pPr>
      <w:r>
        <w:t>If neither (5 ) or (6 )applies then: A statement signed by the Institutional Official that states the care and use of animals will be conducted in accordance with the National Research Council's Guide for the Care and Use of Laboratory Animals and applicable Federal and DoD Regulations.</w:t>
      </w:r>
    </w:p>
    <w:p w14:paraId="0C061F8F" w14:textId="77777777" w:rsidR="002515F8" w:rsidRDefault="002515F8" w:rsidP="002515F8">
      <w:pPr>
        <w:pStyle w:val="BodyText"/>
        <w:kinsoku w:val="0"/>
        <w:overflowPunct w:val="0"/>
        <w:ind w:left="140" w:right="142"/>
      </w:pPr>
    </w:p>
    <w:p w14:paraId="61F57A74" w14:textId="683DA9B6" w:rsidR="002515F8" w:rsidRDefault="002515F8" w:rsidP="002515F8">
      <w:pPr>
        <w:pStyle w:val="BodyText"/>
        <w:kinsoku w:val="0"/>
        <w:overflowPunct w:val="0"/>
        <w:ind w:right="144"/>
      </w:pPr>
      <w:r>
        <w:t xml:space="preserve">For extramural research involving certain animal species </w:t>
      </w:r>
      <w:r w:rsidRPr="00FE56CC">
        <w:t>(dog, cat, non-human primate, and marine mammals)</w:t>
      </w:r>
      <w:r>
        <w:t xml:space="preserve">), a site visit to the facility may be required at the discretion of the </w:t>
      </w:r>
      <w:r w:rsidRPr="00FE56CC">
        <w:t>Bureau of Medicine and Surgery Veterinary Affairs Department</w:t>
      </w:r>
      <w:r>
        <w:t>.</w:t>
      </w:r>
    </w:p>
    <w:p w14:paraId="2169F0F9" w14:textId="77777777" w:rsidR="002515F8" w:rsidRDefault="002515F8" w:rsidP="002515F8">
      <w:pPr>
        <w:pStyle w:val="BodyText"/>
        <w:kinsoku w:val="0"/>
        <w:overflowPunct w:val="0"/>
        <w:ind w:right="144"/>
      </w:pPr>
    </w:p>
    <w:p w14:paraId="052FE461" w14:textId="77777777" w:rsidR="00ED6D31" w:rsidRPr="00974F45" w:rsidRDefault="00ED6D31" w:rsidP="00ED6D31">
      <w:pPr>
        <w:spacing w:line="240" w:lineRule="auto"/>
        <w:rPr>
          <w:rFonts w:ascii="Arial" w:hAnsi="Arial" w:cs="Arial"/>
        </w:rPr>
      </w:pPr>
      <w:r w:rsidRPr="00974F45">
        <w:rPr>
          <w:rFonts w:ascii="Arial" w:hAnsi="Arial" w:cs="Arial"/>
        </w:rPr>
        <w:t>Failure of the awardee to comply with the listed requirements for extramural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Grants Officer.</w:t>
      </w:r>
    </w:p>
    <w:p w14:paraId="1959216D" w14:textId="77777777" w:rsidR="00ED6D31" w:rsidRDefault="00ED6D31" w:rsidP="00ED6D31">
      <w:pPr>
        <w:spacing w:line="240" w:lineRule="auto"/>
        <w:rPr>
          <w:rFonts w:ascii="Arial" w:hAnsi="Arial" w:cs="Arial"/>
        </w:rPr>
      </w:pPr>
      <w:r w:rsidRPr="00974F45">
        <w:rPr>
          <w:rFonts w:ascii="Arial" w:hAnsi="Arial" w:cs="Arial"/>
        </w:rPr>
        <w:t>The listed requirements for extramural research are applicable to and shall be included in all subawards made by the awardee to organizations that may conduct human subject research.</w:t>
      </w:r>
    </w:p>
    <w:p w14:paraId="201464FC" w14:textId="77777777" w:rsidR="0061626A" w:rsidRPr="00974F45" w:rsidRDefault="000A1F98" w:rsidP="0067339D">
      <w:pPr>
        <w:pStyle w:val="Default"/>
        <w:rPr>
          <w:rFonts w:ascii="Arial" w:hAnsi="Arial" w:cs="Arial"/>
          <w:b/>
          <w:bCs/>
          <w:color w:val="auto"/>
          <w:sz w:val="22"/>
          <w:szCs w:val="22"/>
        </w:rPr>
      </w:pPr>
      <w:r w:rsidRPr="00974F45">
        <w:rPr>
          <w:rFonts w:ascii="Arial" w:hAnsi="Arial" w:cs="Arial"/>
          <w:b/>
          <w:bCs/>
          <w:color w:val="auto"/>
          <w:sz w:val="22"/>
          <w:szCs w:val="22"/>
        </w:rPr>
        <w:t>4. Research Involving Recombinant DNA Molecules</w:t>
      </w:r>
    </w:p>
    <w:p w14:paraId="4972D43D" w14:textId="77777777" w:rsidR="000A1F98" w:rsidRPr="00974F45" w:rsidRDefault="000A1F98" w:rsidP="0067339D">
      <w:pPr>
        <w:pStyle w:val="Default"/>
        <w:rPr>
          <w:rFonts w:ascii="Arial" w:hAnsi="Arial" w:cs="Arial"/>
          <w:b/>
          <w:bCs/>
          <w:color w:val="auto"/>
          <w:sz w:val="22"/>
          <w:szCs w:val="22"/>
        </w:rPr>
      </w:pPr>
    </w:p>
    <w:p w14:paraId="554506F2" w14:textId="20DA77EB" w:rsidR="00440F66" w:rsidRPr="00974F45" w:rsidRDefault="00C63135">
      <w:pPr>
        <w:spacing w:after="0" w:line="240" w:lineRule="auto"/>
        <w:rPr>
          <w:rFonts w:ascii="Arial" w:hAnsi="Arial" w:cs="Arial"/>
        </w:rPr>
      </w:pPr>
      <w:r w:rsidRPr="00974F45">
        <w:rPr>
          <w:rFonts w:ascii="Arial" w:hAnsi="Arial" w:cs="Arial"/>
        </w:rPr>
        <w:t xml:space="preserve">Applications </w:t>
      </w:r>
      <w:r w:rsidR="00C937E4" w:rsidRPr="00974F45">
        <w:rPr>
          <w:rFonts w:ascii="Arial" w:hAnsi="Arial" w:cs="Arial"/>
        </w:rPr>
        <w:t>which call for experiments using recombinant DNA molecules and/or organisms and</w:t>
      </w:r>
      <w:r w:rsidR="008B741B" w:rsidRPr="00974F45">
        <w:rPr>
          <w:rFonts w:ascii="Arial" w:hAnsi="Arial" w:cs="Arial"/>
        </w:rPr>
        <w:t xml:space="preserve"> </w:t>
      </w:r>
      <w:r w:rsidR="00C937E4" w:rsidRPr="00974F45">
        <w:rPr>
          <w:rFonts w:ascii="Arial" w:hAnsi="Arial" w:cs="Arial"/>
        </w:rPr>
        <w:t>viruses containing recombinant DNA molecules must include documentation of compliance with the National Institutes of Health "Guidelines for Research Involving Recombinant DNA Molecules", of July 5, 1994 (59 FR 34496)</w:t>
      </w:r>
      <w:r w:rsidR="00931FC7">
        <w:rPr>
          <w:rFonts w:ascii="Arial" w:hAnsi="Arial" w:cs="Arial"/>
        </w:rPr>
        <w:t xml:space="preserve"> and </w:t>
      </w:r>
      <w:r w:rsidR="00C937E4" w:rsidRPr="00974F45">
        <w:rPr>
          <w:rFonts w:ascii="Arial" w:hAnsi="Arial" w:cs="Arial"/>
        </w:rPr>
        <w:t xml:space="preserve">amended </w:t>
      </w:r>
      <w:r w:rsidR="00931FC7">
        <w:rPr>
          <w:rFonts w:ascii="Arial" w:hAnsi="Arial" w:cs="Arial"/>
        </w:rPr>
        <w:t>April 27, 2016.</w:t>
      </w:r>
    </w:p>
    <w:p w14:paraId="2D0E9EB2" w14:textId="690D0AB5" w:rsidR="001A54D8" w:rsidRDefault="00C937E4" w:rsidP="0039738D">
      <w:pPr>
        <w:pStyle w:val="Default"/>
        <w:rPr>
          <w:rFonts w:ascii="Arial" w:hAnsi="Arial" w:cs="Arial"/>
          <w:color w:val="auto"/>
          <w:sz w:val="22"/>
          <w:szCs w:val="22"/>
        </w:rPr>
      </w:pPr>
      <w:r w:rsidRPr="00974F45">
        <w:rPr>
          <w:rFonts w:ascii="Arial" w:hAnsi="Arial" w:cs="Arial"/>
          <w:color w:val="auto"/>
          <w:sz w:val="22"/>
          <w:szCs w:val="22"/>
        </w:rPr>
        <w:t xml:space="preserve"> </w:t>
      </w:r>
    </w:p>
    <w:p w14:paraId="27A46BA9" w14:textId="77777777" w:rsidR="007235A7" w:rsidRPr="00974F45" w:rsidRDefault="007235A7" w:rsidP="0067339D">
      <w:pPr>
        <w:pStyle w:val="Default"/>
        <w:rPr>
          <w:rFonts w:ascii="Arial" w:hAnsi="Arial" w:cs="Arial"/>
          <w:color w:val="auto"/>
          <w:sz w:val="22"/>
          <w:szCs w:val="22"/>
        </w:rPr>
      </w:pPr>
      <w:r w:rsidRPr="00974F45">
        <w:rPr>
          <w:rFonts w:ascii="Arial" w:hAnsi="Arial" w:cs="Arial"/>
          <w:b/>
          <w:bCs/>
          <w:color w:val="auto"/>
          <w:sz w:val="22"/>
          <w:szCs w:val="22"/>
        </w:rPr>
        <w:t>5. Organizational Conflicts of Interest</w:t>
      </w:r>
    </w:p>
    <w:p w14:paraId="69C2F2FB" w14:textId="77777777" w:rsidR="007235A7" w:rsidRPr="00974F45" w:rsidRDefault="007235A7" w:rsidP="0067339D">
      <w:pPr>
        <w:pStyle w:val="Default"/>
        <w:rPr>
          <w:rFonts w:ascii="Arial" w:hAnsi="Arial" w:cs="Arial"/>
          <w:color w:val="auto"/>
          <w:sz w:val="22"/>
          <w:szCs w:val="22"/>
        </w:rPr>
      </w:pPr>
    </w:p>
    <w:p w14:paraId="76F0770C" w14:textId="78372339" w:rsidR="00574779" w:rsidRPr="00974F45" w:rsidRDefault="007235A7" w:rsidP="0067339D">
      <w:pPr>
        <w:pStyle w:val="Default"/>
        <w:rPr>
          <w:rFonts w:ascii="Arial" w:hAnsi="Arial" w:cs="Arial"/>
          <w:color w:val="auto"/>
          <w:sz w:val="22"/>
          <w:szCs w:val="22"/>
        </w:rPr>
      </w:pPr>
      <w:r w:rsidRPr="00974F45">
        <w:rPr>
          <w:rFonts w:ascii="Arial" w:hAnsi="Arial" w:cs="Arial"/>
          <w:color w:val="auto"/>
          <w:sz w:val="22"/>
          <w:szCs w:val="22"/>
        </w:rPr>
        <w:t xml:space="preserve">All </w:t>
      </w:r>
      <w:r w:rsidR="004D4F10" w:rsidRPr="00974F45">
        <w:rPr>
          <w:rFonts w:ascii="Arial" w:hAnsi="Arial" w:cs="Arial"/>
          <w:color w:val="auto"/>
          <w:sz w:val="22"/>
          <w:szCs w:val="22"/>
        </w:rPr>
        <w:t>Applicant</w:t>
      </w:r>
      <w:r w:rsidRPr="00974F45">
        <w:rPr>
          <w:rFonts w:ascii="Arial" w:hAnsi="Arial" w:cs="Arial"/>
          <w:color w:val="auto"/>
          <w:sz w:val="22"/>
          <w:szCs w:val="22"/>
        </w:rPr>
        <w:t xml:space="preserve">s and proposed </w:t>
      </w:r>
      <w:r w:rsidR="009E2EF0" w:rsidRPr="00974F45">
        <w:rPr>
          <w:rFonts w:ascii="Arial" w:hAnsi="Arial" w:cs="Arial"/>
          <w:color w:val="auto"/>
          <w:sz w:val="22"/>
          <w:szCs w:val="22"/>
        </w:rPr>
        <w:t>sub</w:t>
      </w:r>
      <w:r w:rsidR="00CF27BF">
        <w:rPr>
          <w:rFonts w:ascii="Arial" w:hAnsi="Arial" w:cs="Arial"/>
          <w:color w:val="auto"/>
          <w:sz w:val="22"/>
          <w:szCs w:val="22"/>
        </w:rPr>
        <w:t>-</w:t>
      </w:r>
      <w:r w:rsidR="009E2EF0" w:rsidRPr="00974F45">
        <w:rPr>
          <w:rFonts w:ascii="Arial" w:hAnsi="Arial" w:cs="Arial"/>
          <w:color w:val="auto"/>
          <w:sz w:val="22"/>
          <w:szCs w:val="22"/>
        </w:rPr>
        <w:t xml:space="preserve">awardees </w:t>
      </w:r>
      <w:r w:rsidRPr="00974F45">
        <w:rPr>
          <w:rFonts w:ascii="Arial" w:hAnsi="Arial" w:cs="Arial"/>
          <w:color w:val="auto"/>
          <w:sz w:val="22"/>
          <w:szCs w:val="22"/>
        </w:rPr>
        <w:t xml:space="preserve">must affirm whether they are providing scientific, engineering, and technical assistance (SETA) or similar </w:t>
      </w:r>
      <w:r w:rsidR="00CF27BF">
        <w:rPr>
          <w:rFonts w:ascii="Arial" w:hAnsi="Arial" w:cs="Arial"/>
          <w:color w:val="auto"/>
          <w:sz w:val="22"/>
          <w:szCs w:val="22"/>
        </w:rPr>
        <w:t>assistance</w:t>
      </w:r>
      <w:r w:rsidRPr="00974F45">
        <w:rPr>
          <w:rFonts w:ascii="Arial" w:hAnsi="Arial" w:cs="Arial"/>
          <w:color w:val="auto"/>
          <w:sz w:val="22"/>
          <w:szCs w:val="22"/>
        </w:rPr>
        <w:t xml:space="preserve"> to any </w:t>
      </w:r>
      <w:r w:rsidR="0039222E" w:rsidRPr="00974F45">
        <w:rPr>
          <w:rFonts w:ascii="Arial" w:hAnsi="Arial" w:cs="Arial"/>
          <w:color w:val="auto"/>
          <w:sz w:val="22"/>
          <w:szCs w:val="22"/>
        </w:rPr>
        <w:t>NMRC</w:t>
      </w:r>
      <w:r w:rsidRPr="00974F45">
        <w:rPr>
          <w:rFonts w:ascii="Arial" w:hAnsi="Arial" w:cs="Arial"/>
          <w:color w:val="auto"/>
          <w:sz w:val="22"/>
          <w:szCs w:val="22"/>
        </w:rPr>
        <w:t xml:space="preserve"> technical office(s) through an active contract or subcontract. All affirmations must state which office(s) the </w:t>
      </w:r>
      <w:r w:rsidR="004D4F10" w:rsidRPr="00974F45">
        <w:rPr>
          <w:rFonts w:ascii="Arial" w:hAnsi="Arial" w:cs="Arial"/>
          <w:color w:val="auto"/>
          <w:sz w:val="22"/>
          <w:szCs w:val="22"/>
        </w:rPr>
        <w:t>applicant</w:t>
      </w:r>
      <w:r w:rsidRPr="00974F45">
        <w:rPr>
          <w:rFonts w:ascii="Arial" w:hAnsi="Arial" w:cs="Arial"/>
          <w:color w:val="auto"/>
          <w:sz w:val="22"/>
          <w:szCs w:val="22"/>
        </w:rPr>
        <w:t xml:space="preserve"> </w:t>
      </w:r>
      <w:r w:rsidR="00CF27BF">
        <w:rPr>
          <w:rFonts w:ascii="Arial" w:hAnsi="Arial" w:cs="Arial"/>
          <w:color w:val="auto"/>
          <w:sz w:val="22"/>
          <w:szCs w:val="22"/>
        </w:rPr>
        <w:t>assists</w:t>
      </w:r>
      <w:r w:rsidR="00CF27BF" w:rsidRPr="00974F45">
        <w:rPr>
          <w:rFonts w:ascii="Arial" w:hAnsi="Arial" w:cs="Arial"/>
          <w:color w:val="auto"/>
          <w:sz w:val="22"/>
          <w:szCs w:val="22"/>
        </w:rPr>
        <w:t xml:space="preserve"> </w:t>
      </w:r>
      <w:r w:rsidRPr="00974F45">
        <w:rPr>
          <w:rFonts w:ascii="Arial" w:hAnsi="Arial" w:cs="Arial"/>
          <w:color w:val="auto"/>
          <w:sz w:val="22"/>
          <w:szCs w:val="22"/>
        </w:rPr>
        <w:t xml:space="preserve">and identify the </w:t>
      </w:r>
      <w:r w:rsidR="00D46847">
        <w:rPr>
          <w:rFonts w:ascii="Arial" w:hAnsi="Arial" w:cs="Arial"/>
          <w:color w:val="auto"/>
          <w:sz w:val="22"/>
          <w:szCs w:val="22"/>
        </w:rPr>
        <w:t xml:space="preserve">corresponding, </w:t>
      </w:r>
      <w:r w:rsidRPr="00974F45">
        <w:rPr>
          <w:rFonts w:ascii="Arial" w:hAnsi="Arial" w:cs="Arial"/>
          <w:color w:val="auto"/>
          <w:sz w:val="22"/>
          <w:szCs w:val="22"/>
        </w:rPr>
        <w:t xml:space="preserve">prime </w:t>
      </w:r>
      <w:r w:rsidR="00CF27BF">
        <w:rPr>
          <w:rFonts w:ascii="Arial" w:hAnsi="Arial" w:cs="Arial"/>
          <w:color w:val="auto"/>
          <w:sz w:val="22"/>
          <w:szCs w:val="22"/>
        </w:rPr>
        <w:t>assistance agreement/</w:t>
      </w:r>
      <w:r w:rsidRPr="00974F45">
        <w:rPr>
          <w:rFonts w:ascii="Arial" w:hAnsi="Arial" w:cs="Arial"/>
          <w:color w:val="auto"/>
          <w:sz w:val="22"/>
          <w:szCs w:val="22"/>
        </w:rPr>
        <w:t xml:space="preserve">contract numbers. Affirmations shall be furnished at the time of </w:t>
      </w:r>
      <w:r w:rsidR="005A422E" w:rsidRPr="00974F45">
        <w:rPr>
          <w:rFonts w:ascii="Arial" w:hAnsi="Arial" w:cs="Arial"/>
          <w:color w:val="auto"/>
          <w:sz w:val="22"/>
          <w:szCs w:val="22"/>
        </w:rPr>
        <w:t>application</w:t>
      </w:r>
      <w:r w:rsidRPr="00974F45">
        <w:rPr>
          <w:rFonts w:ascii="Arial" w:hAnsi="Arial" w:cs="Arial"/>
          <w:color w:val="auto"/>
          <w:sz w:val="22"/>
          <w:szCs w:val="22"/>
        </w:rPr>
        <w:t xml:space="preserve"> submission. All facts relevant to the existence or potential existence of organizational conflicts of interest (FAR 9.5) must be disclosed. The disclosure shall include a description of the action the </w:t>
      </w:r>
      <w:r w:rsidR="004D4F10" w:rsidRPr="00974F45">
        <w:rPr>
          <w:rFonts w:ascii="Arial" w:hAnsi="Arial" w:cs="Arial"/>
          <w:color w:val="auto"/>
          <w:sz w:val="22"/>
          <w:szCs w:val="22"/>
        </w:rPr>
        <w:t>applicant</w:t>
      </w:r>
      <w:r w:rsidRPr="00974F45">
        <w:rPr>
          <w:rFonts w:ascii="Arial" w:hAnsi="Arial" w:cs="Arial"/>
          <w:color w:val="auto"/>
          <w:sz w:val="22"/>
          <w:szCs w:val="22"/>
        </w:rPr>
        <w:t xml:space="preserve"> has taken or proposes to take to avoid, neutralize, or mitigate such conflict. In accordance with FAR 9.50</w:t>
      </w:r>
      <w:r w:rsidR="000164D6" w:rsidRPr="00974F45">
        <w:rPr>
          <w:rFonts w:ascii="Arial" w:hAnsi="Arial" w:cs="Arial"/>
          <w:color w:val="auto"/>
          <w:sz w:val="22"/>
          <w:szCs w:val="22"/>
        </w:rPr>
        <w:t>5</w:t>
      </w:r>
      <w:r w:rsidRPr="00974F45">
        <w:rPr>
          <w:rFonts w:ascii="Arial" w:hAnsi="Arial" w:cs="Arial"/>
          <w:color w:val="auto"/>
          <w:sz w:val="22"/>
          <w:szCs w:val="22"/>
        </w:rPr>
        <w:t xml:space="preserve"> and without prior approval, </w:t>
      </w:r>
      <w:r w:rsidR="009E2EF0" w:rsidRPr="00974F45">
        <w:rPr>
          <w:rFonts w:ascii="Arial" w:hAnsi="Arial" w:cs="Arial"/>
          <w:color w:val="auto"/>
          <w:sz w:val="22"/>
          <w:szCs w:val="22"/>
        </w:rPr>
        <w:t>an org</w:t>
      </w:r>
      <w:r w:rsidR="00E41810" w:rsidRPr="00974F45">
        <w:rPr>
          <w:rFonts w:ascii="Arial" w:hAnsi="Arial" w:cs="Arial"/>
          <w:color w:val="auto"/>
          <w:sz w:val="22"/>
          <w:szCs w:val="22"/>
        </w:rPr>
        <w:t>a</w:t>
      </w:r>
      <w:r w:rsidR="009E2EF0" w:rsidRPr="00974F45">
        <w:rPr>
          <w:rFonts w:ascii="Arial" w:hAnsi="Arial" w:cs="Arial"/>
          <w:color w:val="auto"/>
          <w:sz w:val="22"/>
          <w:szCs w:val="22"/>
        </w:rPr>
        <w:t>nization</w:t>
      </w:r>
      <w:r w:rsidRPr="00974F45">
        <w:rPr>
          <w:rFonts w:ascii="Arial" w:hAnsi="Arial" w:cs="Arial"/>
          <w:color w:val="auto"/>
          <w:sz w:val="22"/>
          <w:szCs w:val="22"/>
        </w:rPr>
        <w:t xml:space="preserve"> cannot simultaneously be a SETA and a research and development performer. </w:t>
      </w:r>
      <w:r w:rsidR="00291207" w:rsidRPr="00974F45">
        <w:rPr>
          <w:rFonts w:ascii="Arial" w:hAnsi="Arial" w:cs="Arial"/>
          <w:sz w:val="22"/>
          <w:szCs w:val="22"/>
        </w:rPr>
        <w:t>Applications</w:t>
      </w:r>
      <w:r w:rsidR="00291207" w:rsidRPr="00974F45">
        <w:rPr>
          <w:rFonts w:ascii="Arial" w:hAnsi="Arial" w:cs="Arial"/>
          <w:color w:val="auto"/>
          <w:sz w:val="22"/>
          <w:szCs w:val="22"/>
        </w:rPr>
        <w:t xml:space="preserve"> </w:t>
      </w:r>
      <w:r w:rsidRPr="00974F45">
        <w:rPr>
          <w:rFonts w:ascii="Arial" w:hAnsi="Arial" w:cs="Arial"/>
          <w:color w:val="auto"/>
          <w:sz w:val="22"/>
          <w:szCs w:val="22"/>
        </w:rPr>
        <w:t xml:space="preserve">that fail to fully disclose potential conflicts of interests or do not have acceptable plans to mitigate identified conflicts will be rejected without technical evaluation and withdrawn from further consideration for award. If a prospective </w:t>
      </w:r>
      <w:r w:rsidR="004D4F10" w:rsidRPr="00974F45">
        <w:rPr>
          <w:rFonts w:ascii="Arial" w:hAnsi="Arial" w:cs="Arial"/>
          <w:color w:val="auto"/>
          <w:sz w:val="22"/>
          <w:szCs w:val="22"/>
        </w:rPr>
        <w:t>applicant</w:t>
      </w:r>
      <w:r w:rsidRPr="00974F45">
        <w:rPr>
          <w:rFonts w:ascii="Arial" w:hAnsi="Arial" w:cs="Arial"/>
          <w:color w:val="auto"/>
          <w:sz w:val="22"/>
          <w:szCs w:val="22"/>
        </w:rPr>
        <w:t xml:space="preserve"> believes that any conflict of interest exists or may exist (whether organizational or otherwise), </w:t>
      </w:r>
      <w:r w:rsidRPr="00974F45">
        <w:rPr>
          <w:rFonts w:ascii="Arial" w:hAnsi="Arial" w:cs="Arial"/>
          <w:color w:val="auto"/>
          <w:sz w:val="22"/>
          <w:szCs w:val="22"/>
        </w:rPr>
        <w:lastRenderedPageBreak/>
        <w:t xml:space="preserve">the </w:t>
      </w:r>
      <w:r w:rsidR="004D4F10" w:rsidRPr="00974F45">
        <w:rPr>
          <w:rFonts w:ascii="Arial" w:hAnsi="Arial" w:cs="Arial"/>
          <w:color w:val="auto"/>
          <w:sz w:val="22"/>
          <w:szCs w:val="22"/>
        </w:rPr>
        <w:t>applicant</w:t>
      </w:r>
      <w:r w:rsidRPr="00974F45">
        <w:rPr>
          <w:rFonts w:ascii="Arial" w:hAnsi="Arial" w:cs="Arial"/>
          <w:color w:val="auto"/>
          <w:sz w:val="22"/>
          <w:szCs w:val="22"/>
        </w:rPr>
        <w:t xml:space="preserve"> should p</w:t>
      </w:r>
      <w:r w:rsidR="00763CA0" w:rsidRPr="00974F45">
        <w:rPr>
          <w:rFonts w:ascii="Arial" w:hAnsi="Arial" w:cs="Arial"/>
          <w:color w:val="auto"/>
          <w:sz w:val="22"/>
          <w:szCs w:val="22"/>
        </w:rPr>
        <w:t xml:space="preserve">romptly raise the issue with </w:t>
      </w:r>
      <w:r w:rsidR="00C37036" w:rsidRPr="00974F45">
        <w:rPr>
          <w:rFonts w:ascii="Arial" w:hAnsi="Arial" w:cs="Arial"/>
          <w:color w:val="auto"/>
          <w:sz w:val="22"/>
          <w:szCs w:val="22"/>
        </w:rPr>
        <w:t>NMLC</w:t>
      </w:r>
      <w:r w:rsidRPr="00974F45">
        <w:rPr>
          <w:rFonts w:ascii="Arial" w:hAnsi="Arial" w:cs="Arial"/>
          <w:color w:val="auto"/>
          <w:sz w:val="22"/>
          <w:szCs w:val="22"/>
        </w:rPr>
        <w:t xml:space="preserve"> by sending his/her contact information and a summary of the potential conflict by e-mail to the Business Point of Contact in Section I, item 7 above, before time and effort are expended in preparing a</w:t>
      </w:r>
      <w:r w:rsidR="005A422E" w:rsidRPr="00974F45">
        <w:rPr>
          <w:rFonts w:ascii="Arial" w:hAnsi="Arial" w:cs="Arial"/>
          <w:color w:val="auto"/>
          <w:sz w:val="22"/>
          <w:szCs w:val="22"/>
        </w:rPr>
        <w:t xml:space="preserve">n </w:t>
      </w:r>
      <w:r w:rsidR="00EF3153" w:rsidRPr="00974F45">
        <w:rPr>
          <w:rFonts w:ascii="Arial" w:hAnsi="Arial" w:cs="Arial"/>
          <w:color w:val="auto"/>
          <w:sz w:val="22"/>
          <w:szCs w:val="22"/>
        </w:rPr>
        <w:t>application</w:t>
      </w:r>
      <w:r w:rsidRPr="00974F45">
        <w:rPr>
          <w:rFonts w:ascii="Arial" w:hAnsi="Arial" w:cs="Arial"/>
          <w:color w:val="auto"/>
          <w:sz w:val="22"/>
          <w:szCs w:val="22"/>
        </w:rPr>
        <w:t xml:space="preserve"> and mitigation plan. If, in the sole opinion of the </w:t>
      </w:r>
      <w:r w:rsidR="00D05A48" w:rsidRPr="00974F45">
        <w:rPr>
          <w:rFonts w:ascii="Arial" w:hAnsi="Arial" w:cs="Arial"/>
          <w:color w:val="auto"/>
          <w:sz w:val="22"/>
          <w:szCs w:val="22"/>
        </w:rPr>
        <w:t xml:space="preserve">Grants </w:t>
      </w:r>
      <w:r w:rsidRPr="00974F45">
        <w:rPr>
          <w:rFonts w:ascii="Arial" w:hAnsi="Arial" w:cs="Arial"/>
          <w:color w:val="auto"/>
          <w:sz w:val="22"/>
          <w:szCs w:val="22"/>
        </w:rPr>
        <w:t xml:space="preserve">Officer after full consideration of the circumstances, any conflict situation cannot be effectively avoided or mitigated, the </w:t>
      </w:r>
      <w:r w:rsidR="005A422E" w:rsidRPr="00974F45">
        <w:rPr>
          <w:rFonts w:ascii="Arial" w:hAnsi="Arial" w:cs="Arial"/>
          <w:color w:val="auto"/>
          <w:sz w:val="22"/>
          <w:szCs w:val="22"/>
        </w:rPr>
        <w:t>application</w:t>
      </w:r>
      <w:r w:rsidRPr="00974F45">
        <w:rPr>
          <w:rFonts w:ascii="Arial" w:hAnsi="Arial" w:cs="Arial"/>
          <w:color w:val="auto"/>
          <w:sz w:val="22"/>
          <w:szCs w:val="22"/>
        </w:rPr>
        <w:t xml:space="preserve"> may be rejected without evaluation and withdrawn from further consideration for award under this </w:t>
      </w:r>
      <w:r w:rsidR="002E64B1" w:rsidRPr="00974F45">
        <w:rPr>
          <w:rFonts w:ascii="Arial" w:hAnsi="Arial" w:cs="Arial"/>
          <w:color w:val="auto"/>
          <w:sz w:val="22"/>
          <w:szCs w:val="22"/>
        </w:rPr>
        <w:t>funding opportunity</w:t>
      </w:r>
      <w:r w:rsidRPr="00974F45">
        <w:rPr>
          <w:rFonts w:ascii="Arial" w:hAnsi="Arial" w:cs="Arial"/>
          <w:color w:val="auto"/>
          <w:sz w:val="22"/>
          <w:szCs w:val="22"/>
        </w:rPr>
        <w:t>.</w:t>
      </w:r>
    </w:p>
    <w:p w14:paraId="02140ED5" w14:textId="77777777" w:rsidR="0039738D" w:rsidRPr="00974F45" w:rsidRDefault="0039738D" w:rsidP="0067339D">
      <w:pPr>
        <w:pStyle w:val="Default"/>
        <w:rPr>
          <w:rFonts w:ascii="Arial" w:hAnsi="Arial" w:cs="Arial"/>
          <w:color w:val="auto"/>
          <w:sz w:val="22"/>
          <w:szCs w:val="22"/>
        </w:rPr>
      </w:pPr>
    </w:p>
    <w:p w14:paraId="5689C470" w14:textId="77777777" w:rsidR="004818DB" w:rsidRPr="00974F45" w:rsidRDefault="00F1386A" w:rsidP="0067339D">
      <w:pPr>
        <w:pStyle w:val="Default"/>
        <w:rPr>
          <w:rFonts w:ascii="Arial" w:hAnsi="Arial" w:cs="Arial"/>
          <w:color w:val="auto"/>
          <w:sz w:val="22"/>
          <w:szCs w:val="22"/>
        </w:rPr>
      </w:pPr>
      <w:r w:rsidRPr="00974F45">
        <w:rPr>
          <w:rFonts w:ascii="Arial" w:hAnsi="Arial" w:cs="Arial"/>
          <w:b/>
          <w:bCs/>
          <w:color w:val="auto"/>
          <w:sz w:val="22"/>
          <w:szCs w:val="22"/>
        </w:rPr>
        <w:t>6</w:t>
      </w:r>
      <w:r w:rsidR="004818DB" w:rsidRPr="00974F45">
        <w:rPr>
          <w:rFonts w:ascii="Arial" w:hAnsi="Arial" w:cs="Arial"/>
          <w:b/>
          <w:bCs/>
          <w:color w:val="auto"/>
          <w:sz w:val="22"/>
          <w:szCs w:val="22"/>
        </w:rPr>
        <w:t xml:space="preserve">. Project Meetings and Reviews </w:t>
      </w:r>
    </w:p>
    <w:p w14:paraId="7E41EC54" w14:textId="77777777" w:rsidR="004818DB" w:rsidRPr="00974F45" w:rsidRDefault="004818DB" w:rsidP="0067339D">
      <w:pPr>
        <w:pStyle w:val="Default"/>
        <w:rPr>
          <w:rFonts w:ascii="Arial" w:hAnsi="Arial" w:cs="Arial"/>
          <w:color w:val="auto"/>
          <w:sz w:val="22"/>
          <w:szCs w:val="22"/>
        </w:rPr>
      </w:pPr>
    </w:p>
    <w:p w14:paraId="09F94898" w14:textId="2F196957" w:rsidR="00C44266" w:rsidRPr="00974F45" w:rsidRDefault="00C44266" w:rsidP="0067339D">
      <w:pPr>
        <w:pStyle w:val="Default"/>
        <w:rPr>
          <w:rFonts w:ascii="Arial" w:hAnsi="Arial" w:cs="Arial"/>
          <w:color w:val="auto"/>
          <w:sz w:val="22"/>
          <w:szCs w:val="22"/>
        </w:rPr>
      </w:pPr>
      <w:r w:rsidRPr="00974F45">
        <w:rPr>
          <w:rFonts w:ascii="Arial" w:hAnsi="Arial" w:cs="Arial"/>
          <w:color w:val="auto"/>
          <w:sz w:val="22"/>
          <w:szCs w:val="22"/>
        </w:rPr>
        <w:t>Project meetings and reviews will be conducted at the IDD</w:t>
      </w:r>
      <w:r w:rsidR="007E08D2">
        <w:rPr>
          <w:rFonts w:ascii="Arial" w:hAnsi="Arial" w:cs="Arial"/>
          <w:color w:val="auto"/>
          <w:sz w:val="22"/>
          <w:szCs w:val="22"/>
        </w:rPr>
        <w:t>-</w:t>
      </w:r>
      <w:r w:rsidRPr="00974F45">
        <w:rPr>
          <w:rFonts w:ascii="Arial" w:hAnsi="Arial" w:cs="Arial"/>
          <w:color w:val="auto"/>
          <w:sz w:val="22"/>
          <w:szCs w:val="22"/>
        </w:rPr>
        <w:t xml:space="preserve">NMRC departmental level as well as in conjunction with scheduled reviews and meetings as required by the funding sponsors.  For costing purposes, applicants should assume that most of these meetings will be at or near NMRC or other </w:t>
      </w:r>
      <w:r w:rsidR="00CA6CA2">
        <w:rPr>
          <w:rFonts w:ascii="Arial" w:hAnsi="Arial" w:cs="Arial"/>
          <w:color w:val="auto"/>
          <w:sz w:val="22"/>
          <w:szCs w:val="22"/>
        </w:rPr>
        <w:t>awardee</w:t>
      </w:r>
      <w:r w:rsidRPr="00974F45">
        <w:rPr>
          <w:rFonts w:ascii="Arial" w:hAnsi="Arial" w:cs="Arial"/>
          <w:color w:val="auto"/>
          <w:sz w:val="22"/>
          <w:szCs w:val="22"/>
        </w:rPr>
        <w:t xml:space="preserve"> or government facilities. Interim meetings are likely, but these will be accomplished via video telephone conferences, telephone conferences, or via web-based collaboration tools.</w:t>
      </w:r>
    </w:p>
    <w:p w14:paraId="221D7E5A" w14:textId="77777777" w:rsidR="00815C3E" w:rsidRPr="00974F45" w:rsidRDefault="00815C3E" w:rsidP="0067339D">
      <w:pPr>
        <w:pStyle w:val="Default"/>
        <w:rPr>
          <w:rFonts w:ascii="Arial" w:hAnsi="Arial" w:cs="Arial"/>
          <w:color w:val="auto"/>
          <w:sz w:val="22"/>
          <w:szCs w:val="22"/>
        </w:rPr>
      </w:pPr>
    </w:p>
    <w:p w14:paraId="60850BAC" w14:textId="77777777" w:rsidR="00D41E4B" w:rsidRPr="00974F45" w:rsidRDefault="004D0C2A" w:rsidP="00D41E4B">
      <w:pPr>
        <w:pStyle w:val="Default"/>
        <w:rPr>
          <w:rFonts w:ascii="Arial" w:hAnsi="Arial" w:cs="Arial"/>
          <w:b/>
          <w:color w:val="auto"/>
          <w:sz w:val="22"/>
          <w:szCs w:val="22"/>
        </w:rPr>
      </w:pPr>
      <w:r w:rsidRPr="00974F45">
        <w:rPr>
          <w:rFonts w:ascii="Arial" w:hAnsi="Arial" w:cs="Arial"/>
          <w:b/>
          <w:color w:val="auto"/>
          <w:sz w:val="22"/>
          <w:szCs w:val="22"/>
        </w:rPr>
        <w:t xml:space="preserve">7. </w:t>
      </w:r>
      <w:r w:rsidR="00D41E4B" w:rsidRPr="00974F45">
        <w:rPr>
          <w:rFonts w:ascii="Arial" w:hAnsi="Arial" w:cs="Arial"/>
          <w:b/>
          <w:color w:val="auto"/>
          <w:sz w:val="22"/>
          <w:szCs w:val="22"/>
        </w:rPr>
        <w:t>Award Negotiations</w:t>
      </w:r>
    </w:p>
    <w:p w14:paraId="6B1DC28A" w14:textId="77777777" w:rsidR="00C124C6" w:rsidRPr="00974F45" w:rsidRDefault="00C124C6" w:rsidP="00D41E4B">
      <w:pPr>
        <w:pStyle w:val="Default"/>
        <w:rPr>
          <w:rFonts w:ascii="Arial" w:hAnsi="Arial" w:cs="Arial"/>
          <w:b/>
          <w:color w:val="auto"/>
          <w:sz w:val="22"/>
          <w:szCs w:val="22"/>
        </w:rPr>
      </w:pPr>
    </w:p>
    <w:p w14:paraId="6FBD080A" w14:textId="77777777" w:rsidR="00D41E4B" w:rsidRPr="00974F45" w:rsidRDefault="00D41E4B" w:rsidP="00D41E4B">
      <w:pPr>
        <w:pStyle w:val="Default"/>
        <w:rPr>
          <w:rFonts w:ascii="Arial" w:hAnsi="Arial" w:cs="Arial"/>
          <w:color w:val="auto"/>
          <w:sz w:val="22"/>
          <w:szCs w:val="22"/>
        </w:rPr>
      </w:pPr>
      <w:r w:rsidRPr="00974F45">
        <w:rPr>
          <w:rFonts w:ascii="Arial" w:hAnsi="Arial" w:cs="Arial"/>
          <w:color w:val="auto"/>
          <w:sz w:val="22"/>
          <w:szCs w:val="22"/>
        </w:rPr>
        <w:t xml:space="preserve">Extramural research programs are implemented predominantly through the award of assistance agreements that are made to an organization, not to the individual Principal Investigator(s) (PI[s]). </w:t>
      </w:r>
      <w:r w:rsidR="00E54F0D" w:rsidRPr="00974F45">
        <w:rPr>
          <w:rFonts w:ascii="Arial" w:hAnsi="Arial" w:cs="Arial"/>
          <w:color w:val="auto"/>
          <w:sz w:val="22"/>
          <w:szCs w:val="22"/>
        </w:rPr>
        <w:t xml:space="preserve"> </w:t>
      </w:r>
      <w:r w:rsidRPr="00974F45">
        <w:rPr>
          <w:rFonts w:ascii="Arial" w:hAnsi="Arial" w:cs="Arial"/>
          <w:color w:val="auto"/>
          <w:sz w:val="22"/>
          <w:szCs w:val="22"/>
        </w:rPr>
        <w:t xml:space="preserve">A representative from </w:t>
      </w:r>
      <w:r w:rsidR="00D6257C" w:rsidRPr="00974F45">
        <w:rPr>
          <w:rFonts w:ascii="Arial" w:hAnsi="Arial" w:cs="Arial"/>
          <w:color w:val="auto"/>
          <w:sz w:val="22"/>
          <w:szCs w:val="22"/>
        </w:rPr>
        <w:t>NMLC</w:t>
      </w:r>
      <w:r w:rsidRPr="00974F45">
        <w:rPr>
          <w:rFonts w:ascii="Arial" w:hAnsi="Arial" w:cs="Arial"/>
          <w:color w:val="auto"/>
          <w:sz w:val="22"/>
          <w:szCs w:val="22"/>
        </w:rPr>
        <w:t xml:space="preserve"> will contact the business official authorized to negotiate on behalf of the PI’s organization. </w:t>
      </w:r>
      <w:r w:rsidR="00D6257C" w:rsidRPr="00974F45">
        <w:rPr>
          <w:rFonts w:ascii="Arial" w:hAnsi="Arial" w:cs="Arial"/>
          <w:color w:val="auto"/>
          <w:sz w:val="22"/>
          <w:szCs w:val="22"/>
        </w:rPr>
        <w:t xml:space="preserve"> </w:t>
      </w:r>
      <w:r w:rsidRPr="00974F45">
        <w:rPr>
          <w:rFonts w:ascii="Arial" w:hAnsi="Arial" w:cs="Arial"/>
          <w:color w:val="auto"/>
          <w:sz w:val="22"/>
          <w:szCs w:val="22"/>
        </w:rPr>
        <w:t>The award start date will be determined during the negotiation process.</w:t>
      </w:r>
    </w:p>
    <w:p w14:paraId="41EA54A7" w14:textId="77777777" w:rsidR="00C124C6" w:rsidRPr="00974F45" w:rsidRDefault="00C124C6" w:rsidP="00D41E4B">
      <w:pPr>
        <w:pStyle w:val="Default"/>
        <w:rPr>
          <w:rFonts w:ascii="Arial" w:hAnsi="Arial" w:cs="Arial"/>
          <w:color w:val="auto"/>
          <w:sz w:val="22"/>
          <w:szCs w:val="22"/>
        </w:rPr>
      </w:pPr>
    </w:p>
    <w:p w14:paraId="55BE6F98" w14:textId="77777777" w:rsidR="004D0C2A" w:rsidRPr="00974F45" w:rsidRDefault="00D41E4B" w:rsidP="00D41E4B">
      <w:pPr>
        <w:pStyle w:val="Default"/>
        <w:rPr>
          <w:rFonts w:ascii="Arial" w:hAnsi="Arial" w:cs="Arial"/>
          <w:color w:val="auto"/>
          <w:sz w:val="22"/>
          <w:szCs w:val="22"/>
        </w:rPr>
      </w:pPr>
      <w:r w:rsidRPr="00974F45">
        <w:rPr>
          <w:rFonts w:ascii="Arial" w:hAnsi="Arial" w:cs="Arial"/>
          <w:color w:val="auto"/>
          <w:sz w:val="22"/>
          <w:szCs w:val="22"/>
        </w:rPr>
        <w:t xml:space="preserve">Only an appointed </w:t>
      </w:r>
      <w:r w:rsidR="00D6257C" w:rsidRPr="00974F45">
        <w:rPr>
          <w:rFonts w:ascii="Arial" w:hAnsi="Arial" w:cs="Arial"/>
          <w:color w:val="auto"/>
          <w:sz w:val="22"/>
          <w:szCs w:val="22"/>
        </w:rPr>
        <w:t xml:space="preserve">NMLC </w:t>
      </w:r>
      <w:r w:rsidRPr="00974F45">
        <w:rPr>
          <w:rFonts w:ascii="Arial" w:hAnsi="Arial" w:cs="Arial"/>
          <w:color w:val="auto"/>
          <w:sz w:val="22"/>
          <w:szCs w:val="22"/>
        </w:rPr>
        <w:t xml:space="preserve">Grants Officer may obligate the Government to the expenditure of funds. </w:t>
      </w:r>
      <w:r w:rsidR="00D6257C" w:rsidRPr="00974F45">
        <w:rPr>
          <w:rFonts w:ascii="Arial" w:hAnsi="Arial" w:cs="Arial"/>
          <w:color w:val="auto"/>
          <w:sz w:val="22"/>
          <w:szCs w:val="22"/>
        </w:rPr>
        <w:t xml:space="preserve"> </w:t>
      </w:r>
      <w:r w:rsidRPr="00974F45">
        <w:rPr>
          <w:rFonts w:ascii="Arial" w:hAnsi="Arial" w:cs="Arial"/>
          <w:color w:val="auto"/>
          <w:sz w:val="22"/>
          <w:szCs w:val="22"/>
        </w:rPr>
        <w:t xml:space="preserve">No commitment on the part of the Government should be inferred from discussions with any other individual. </w:t>
      </w:r>
      <w:r w:rsidR="00D6257C" w:rsidRPr="00974F45">
        <w:rPr>
          <w:rFonts w:ascii="Arial" w:hAnsi="Arial" w:cs="Arial"/>
          <w:color w:val="auto"/>
          <w:sz w:val="22"/>
          <w:szCs w:val="22"/>
        </w:rPr>
        <w:t xml:space="preserve"> </w:t>
      </w:r>
      <w:r w:rsidRPr="00974F45">
        <w:rPr>
          <w:rFonts w:ascii="Arial" w:hAnsi="Arial" w:cs="Arial"/>
          <w:color w:val="auto"/>
          <w:sz w:val="22"/>
          <w:szCs w:val="22"/>
        </w:rPr>
        <w:t>Any pre-award costs associated with a research effort are made at an organization’s own risk. The incurring of pre-award costs by an organization does not impose any obligation on the Government in the absence of appropriations, if an award is not made, or if an award is made for a lesser amount than an organization expected.</w:t>
      </w:r>
    </w:p>
    <w:p w14:paraId="18AF2027" w14:textId="77777777" w:rsidR="00C2010D" w:rsidRPr="00974F45" w:rsidRDefault="00C2010D" w:rsidP="00664DF9">
      <w:pPr>
        <w:pStyle w:val="Default"/>
        <w:rPr>
          <w:rFonts w:ascii="Arial" w:hAnsi="Arial" w:cs="Arial"/>
          <w:sz w:val="22"/>
          <w:szCs w:val="22"/>
        </w:rPr>
      </w:pPr>
    </w:p>
    <w:p w14:paraId="100FEAB8" w14:textId="0B7A5F07" w:rsidR="00D41E4B" w:rsidRPr="00974F45" w:rsidRDefault="00DF1E02" w:rsidP="00D41E4B">
      <w:pPr>
        <w:pStyle w:val="Default"/>
        <w:rPr>
          <w:rFonts w:ascii="Arial" w:hAnsi="Arial" w:cs="Arial"/>
          <w:b/>
          <w:color w:val="auto"/>
          <w:sz w:val="22"/>
          <w:szCs w:val="22"/>
        </w:rPr>
      </w:pPr>
      <w:r>
        <w:rPr>
          <w:rFonts w:ascii="Arial" w:hAnsi="Arial" w:cs="Arial"/>
          <w:b/>
          <w:color w:val="auto"/>
          <w:sz w:val="22"/>
          <w:szCs w:val="22"/>
        </w:rPr>
        <w:t>8</w:t>
      </w:r>
      <w:r w:rsidR="00D41E4B" w:rsidRPr="00974F45">
        <w:rPr>
          <w:rFonts w:ascii="Arial" w:hAnsi="Arial" w:cs="Arial"/>
          <w:b/>
          <w:color w:val="auto"/>
          <w:sz w:val="22"/>
          <w:szCs w:val="22"/>
        </w:rPr>
        <w:t>. Reporting Requirements for Awards</w:t>
      </w:r>
    </w:p>
    <w:p w14:paraId="4DAC434C" w14:textId="77777777" w:rsidR="00D41E4B" w:rsidRPr="00974F45" w:rsidRDefault="00D41E4B" w:rsidP="00D41E4B">
      <w:pPr>
        <w:pStyle w:val="Default"/>
        <w:rPr>
          <w:rFonts w:ascii="Arial" w:hAnsi="Arial" w:cs="Arial"/>
          <w:b/>
          <w:color w:val="auto"/>
          <w:sz w:val="22"/>
          <w:szCs w:val="22"/>
        </w:rPr>
      </w:pPr>
    </w:p>
    <w:p w14:paraId="649EAC20" w14:textId="77777777" w:rsidR="00D41E4B" w:rsidRPr="00974F45" w:rsidRDefault="00D41E4B" w:rsidP="00D41E4B">
      <w:pPr>
        <w:pStyle w:val="Default"/>
        <w:rPr>
          <w:rFonts w:ascii="Arial" w:hAnsi="Arial" w:cs="Arial"/>
          <w:color w:val="auto"/>
          <w:sz w:val="22"/>
          <w:szCs w:val="22"/>
        </w:rPr>
      </w:pPr>
      <w:r w:rsidRPr="00974F45">
        <w:rPr>
          <w:rFonts w:ascii="Arial" w:hAnsi="Arial" w:cs="Arial"/>
          <w:color w:val="auto"/>
          <w:sz w:val="22"/>
          <w:szCs w:val="22"/>
        </w:rPr>
        <w:t xml:space="preserve">The Government requires periodic reports to be submitted to continue the research and funding through the entire period of performance. Specific reports required by the Government will be described in </w:t>
      </w:r>
      <w:r w:rsidR="00040A79" w:rsidRPr="00974F45">
        <w:rPr>
          <w:rFonts w:ascii="Arial" w:hAnsi="Arial" w:cs="Arial"/>
          <w:color w:val="auto"/>
          <w:sz w:val="22"/>
          <w:szCs w:val="22"/>
        </w:rPr>
        <w:t xml:space="preserve">the </w:t>
      </w:r>
      <w:r w:rsidRPr="00974F45">
        <w:rPr>
          <w:rFonts w:ascii="Arial" w:hAnsi="Arial" w:cs="Arial"/>
          <w:color w:val="auto"/>
          <w:sz w:val="22"/>
          <w:szCs w:val="22"/>
        </w:rPr>
        <w:t>award and may include: quarterly, mid-term, annual, and final research progress reports; fiscal reports; non-exempt human studies reports; and animal use reports.</w:t>
      </w:r>
    </w:p>
    <w:p w14:paraId="328AF558" w14:textId="77777777" w:rsidR="008E1225" w:rsidRDefault="008E1225" w:rsidP="00A624C8">
      <w:pPr>
        <w:pStyle w:val="Default"/>
        <w:rPr>
          <w:rFonts w:ascii="Arial" w:hAnsi="Arial" w:cs="Arial"/>
          <w:b/>
          <w:color w:val="auto"/>
          <w:sz w:val="22"/>
          <w:szCs w:val="22"/>
        </w:rPr>
      </w:pPr>
    </w:p>
    <w:p w14:paraId="09A7B79F" w14:textId="370B99BF" w:rsidR="00A624C8" w:rsidRPr="00974F45" w:rsidRDefault="00DF1E02" w:rsidP="00A624C8">
      <w:pPr>
        <w:pStyle w:val="Default"/>
        <w:rPr>
          <w:rFonts w:ascii="Arial" w:hAnsi="Arial" w:cs="Arial"/>
          <w:b/>
          <w:color w:val="auto"/>
          <w:sz w:val="22"/>
          <w:szCs w:val="22"/>
        </w:rPr>
      </w:pPr>
      <w:r>
        <w:rPr>
          <w:rFonts w:ascii="Arial" w:hAnsi="Arial" w:cs="Arial"/>
          <w:b/>
          <w:color w:val="auto"/>
          <w:sz w:val="22"/>
          <w:szCs w:val="22"/>
        </w:rPr>
        <w:t>09</w:t>
      </w:r>
      <w:r w:rsidR="00A624C8" w:rsidRPr="00974F45">
        <w:rPr>
          <w:rFonts w:ascii="Arial" w:hAnsi="Arial" w:cs="Arial"/>
          <w:b/>
          <w:color w:val="auto"/>
          <w:sz w:val="22"/>
          <w:szCs w:val="22"/>
        </w:rPr>
        <w:t>. Equipment</w:t>
      </w:r>
    </w:p>
    <w:p w14:paraId="023BF9ED" w14:textId="77777777" w:rsidR="00A624C8" w:rsidRPr="00974F45" w:rsidRDefault="00A624C8" w:rsidP="00A624C8">
      <w:pPr>
        <w:pStyle w:val="Default"/>
        <w:rPr>
          <w:rFonts w:ascii="Arial" w:hAnsi="Arial" w:cs="Arial"/>
          <w:b/>
          <w:color w:val="auto"/>
          <w:sz w:val="22"/>
          <w:szCs w:val="22"/>
        </w:rPr>
      </w:pPr>
    </w:p>
    <w:p w14:paraId="51EF9E30" w14:textId="2C654296" w:rsidR="00A624C8" w:rsidRPr="00493ED7" w:rsidRDefault="00A624C8" w:rsidP="00A624C8">
      <w:pPr>
        <w:pStyle w:val="Default"/>
        <w:rPr>
          <w:rFonts w:ascii="Arial" w:hAnsi="Arial" w:cs="Arial"/>
          <w:color w:val="auto"/>
          <w:sz w:val="22"/>
          <w:szCs w:val="22"/>
        </w:rPr>
      </w:pPr>
      <w:r w:rsidRPr="00974F45">
        <w:rPr>
          <w:rFonts w:ascii="Arial" w:hAnsi="Arial" w:cs="Arial"/>
          <w:color w:val="auto"/>
          <w:sz w:val="22"/>
          <w:szCs w:val="22"/>
        </w:rPr>
        <w:t>Unless otherwise specified in the award, the title to equipment or other tangible property purchased with Government funds will vest in institutions of higher education or with non-profit organizations whose primary purpose is conducting scientific research. Normally, the title will vest in the recipient if vesting will facilitate scientific research performed by the organization for the Government. Title to equipment or other tangible property purchased by</w:t>
      </w:r>
      <w:r w:rsidR="00FB4808" w:rsidRPr="00974F45">
        <w:rPr>
          <w:rFonts w:ascii="Arial" w:hAnsi="Arial" w:cs="Arial"/>
          <w:color w:val="auto"/>
          <w:sz w:val="22"/>
          <w:szCs w:val="22"/>
        </w:rPr>
        <w:t xml:space="preserve"> </w:t>
      </w:r>
      <w:r w:rsidRPr="00974F45">
        <w:rPr>
          <w:rFonts w:ascii="Arial" w:hAnsi="Arial" w:cs="Arial"/>
          <w:color w:val="auto"/>
          <w:sz w:val="22"/>
          <w:szCs w:val="22"/>
        </w:rPr>
        <w:t xml:space="preserve">for-profit organizations will conditionally vest in the organization </w:t>
      </w:r>
      <w:r w:rsidR="009E51B0">
        <w:rPr>
          <w:rFonts w:ascii="Arial" w:hAnsi="Arial" w:cs="Arial"/>
          <w:color w:val="auto"/>
          <w:sz w:val="22"/>
          <w:szCs w:val="22"/>
        </w:rPr>
        <w:t xml:space="preserve">subject to the requirements </w:t>
      </w:r>
      <w:r w:rsidR="0026465A">
        <w:rPr>
          <w:rFonts w:ascii="Arial" w:hAnsi="Arial" w:cs="Arial"/>
          <w:color w:val="auto"/>
          <w:sz w:val="22"/>
          <w:szCs w:val="22"/>
        </w:rPr>
        <w:t xml:space="preserve">of </w:t>
      </w:r>
      <w:r w:rsidR="0026465A" w:rsidRPr="00974F45">
        <w:rPr>
          <w:rFonts w:ascii="Arial" w:hAnsi="Arial" w:cs="Arial"/>
          <w:color w:val="auto"/>
          <w:sz w:val="22"/>
          <w:szCs w:val="22"/>
        </w:rPr>
        <w:t>2</w:t>
      </w:r>
      <w:r w:rsidR="009E51B0" w:rsidRPr="00493ED7">
        <w:rPr>
          <w:rFonts w:ascii="Arial" w:hAnsi="Arial" w:cs="Arial"/>
          <w:color w:val="auto"/>
          <w:sz w:val="22"/>
          <w:szCs w:val="22"/>
        </w:rPr>
        <w:t xml:space="preserve"> Code of Fed</w:t>
      </w:r>
      <w:r w:rsidR="0026465A">
        <w:rPr>
          <w:rFonts w:ascii="Arial" w:hAnsi="Arial" w:cs="Arial"/>
          <w:color w:val="auto"/>
          <w:sz w:val="22"/>
          <w:szCs w:val="22"/>
        </w:rPr>
        <w:t>eral Regulations (CFR) part 200</w:t>
      </w:r>
      <w:r w:rsidRPr="00974F45">
        <w:rPr>
          <w:rFonts w:ascii="Arial" w:hAnsi="Arial" w:cs="Arial"/>
          <w:color w:val="auto"/>
          <w:sz w:val="22"/>
          <w:szCs w:val="22"/>
        </w:rPr>
        <w:t xml:space="preserve">. However, if the award is subsequently transferred to a new organization, the Department of Defense (DoD) reserves the right to require the transfer of equipment purchased with the award funds to the Federal Government or to an eligible third </w:t>
      </w:r>
      <w:r w:rsidRPr="00493ED7">
        <w:rPr>
          <w:rFonts w:ascii="Arial" w:hAnsi="Arial" w:cs="Arial"/>
          <w:color w:val="auto"/>
          <w:sz w:val="22"/>
          <w:szCs w:val="22"/>
        </w:rPr>
        <w:t>party.</w:t>
      </w:r>
    </w:p>
    <w:p w14:paraId="09493F4B" w14:textId="0EB129D1" w:rsidR="00CB1291" w:rsidRPr="00493ED7" w:rsidRDefault="00DF1E02" w:rsidP="00CB1291">
      <w:pPr>
        <w:pStyle w:val="Default"/>
        <w:rPr>
          <w:rFonts w:ascii="Arial" w:hAnsi="Arial" w:cs="Arial"/>
          <w:b/>
          <w:color w:val="auto"/>
          <w:sz w:val="22"/>
          <w:szCs w:val="22"/>
        </w:rPr>
      </w:pPr>
      <w:r>
        <w:rPr>
          <w:rFonts w:ascii="Arial" w:hAnsi="Arial" w:cs="Arial"/>
          <w:b/>
          <w:color w:val="auto"/>
          <w:sz w:val="22"/>
          <w:szCs w:val="22"/>
        </w:rPr>
        <w:lastRenderedPageBreak/>
        <w:t>10</w:t>
      </w:r>
      <w:r w:rsidR="00CB1291" w:rsidRPr="00493ED7">
        <w:rPr>
          <w:rFonts w:ascii="Arial" w:hAnsi="Arial" w:cs="Arial"/>
          <w:b/>
          <w:color w:val="auto"/>
          <w:sz w:val="22"/>
          <w:szCs w:val="22"/>
        </w:rPr>
        <w:t>. Inquiry Review</w:t>
      </w:r>
    </w:p>
    <w:p w14:paraId="5A0DC3D6" w14:textId="77777777" w:rsidR="00CB1291" w:rsidRPr="00493ED7" w:rsidRDefault="00CB1291" w:rsidP="00CB1291">
      <w:pPr>
        <w:pStyle w:val="Default"/>
        <w:rPr>
          <w:rFonts w:ascii="Arial" w:hAnsi="Arial" w:cs="Arial"/>
          <w:b/>
          <w:color w:val="auto"/>
          <w:sz w:val="22"/>
          <w:szCs w:val="22"/>
        </w:rPr>
      </w:pPr>
    </w:p>
    <w:p w14:paraId="5D1ECD4B" w14:textId="791BCA04" w:rsidR="00AD5395" w:rsidRPr="00493ED7" w:rsidRDefault="00CB1291" w:rsidP="00AD5395">
      <w:pPr>
        <w:pStyle w:val="Default"/>
        <w:rPr>
          <w:rFonts w:ascii="Arial" w:hAnsi="Arial" w:cs="Arial"/>
          <w:sz w:val="22"/>
          <w:szCs w:val="22"/>
        </w:rPr>
      </w:pPr>
      <w:r w:rsidRPr="00493ED7">
        <w:rPr>
          <w:rFonts w:ascii="Arial" w:hAnsi="Arial" w:cs="Arial"/>
          <w:color w:val="auto"/>
          <w:sz w:val="22"/>
          <w:szCs w:val="22"/>
        </w:rPr>
        <w:t xml:space="preserve">If an application is not recommended for funding, the organization or PI may submit an inquiry within 30 business days after the date on which the funding status notification email for that application is sent. The inquiry must specifically address a factual or procedural error that is believed to have occurred during review of the application. </w:t>
      </w:r>
      <w:r w:rsidR="00F0195B" w:rsidRPr="00493ED7">
        <w:rPr>
          <w:rFonts w:ascii="Arial" w:hAnsi="Arial" w:cs="Arial"/>
          <w:color w:val="auto"/>
          <w:sz w:val="22"/>
          <w:szCs w:val="22"/>
        </w:rPr>
        <w:t xml:space="preserve"> </w:t>
      </w:r>
      <w:r w:rsidRPr="00493ED7">
        <w:rPr>
          <w:rFonts w:ascii="Arial" w:hAnsi="Arial" w:cs="Arial"/>
          <w:color w:val="auto"/>
          <w:sz w:val="22"/>
          <w:szCs w:val="22"/>
        </w:rPr>
        <w:t xml:space="preserve">Inquiries in response to funding </w:t>
      </w:r>
      <w:r w:rsidR="00F0195B" w:rsidRPr="00493ED7">
        <w:rPr>
          <w:rFonts w:ascii="Arial" w:hAnsi="Arial" w:cs="Arial"/>
          <w:color w:val="auto"/>
          <w:sz w:val="22"/>
          <w:szCs w:val="22"/>
        </w:rPr>
        <w:t>deci</w:t>
      </w:r>
      <w:r w:rsidRPr="00493ED7">
        <w:rPr>
          <w:rFonts w:ascii="Arial" w:hAnsi="Arial" w:cs="Arial"/>
          <w:color w:val="auto"/>
          <w:sz w:val="22"/>
          <w:szCs w:val="22"/>
        </w:rPr>
        <w:t>s</w:t>
      </w:r>
      <w:r w:rsidR="00F0195B" w:rsidRPr="00493ED7">
        <w:rPr>
          <w:rFonts w:ascii="Arial" w:hAnsi="Arial" w:cs="Arial"/>
          <w:color w:val="auto"/>
          <w:sz w:val="22"/>
          <w:szCs w:val="22"/>
        </w:rPr>
        <w:t>ions</w:t>
      </w:r>
      <w:r w:rsidRPr="00493ED7">
        <w:rPr>
          <w:rFonts w:ascii="Arial" w:hAnsi="Arial" w:cs="Arial"/>
          <w:color w:val="auto"/>
          <w:sz w:val="22"/>
          <w:szCs w:val="22"/>
        </w:rPr>
        <w:t xml:space="preserve"> should be submitted to the </w:t>
      </w:r>
      <w:r w:rsidR="00F0195B" w:rsidRPr="00493ED7">
        <w:rPr>
          <w:rFonts w:ascii="Arial" w:hAnsi="Arial" w:cs="Arial"/>
          <w:color w:val="auto"/>
          <w:sz w:val="22"/>
          <w:szCs w:val="22"/>
        </w:rPr>
        <w:t>NMLC</w:t>
      </w:r>
      <w:r w:rsidRPr="00493ED7">
        <w:rPr>
          <w:rFonts w:ascii="Arial" w:hAnsi="Arial" w:cs="Arial"/>
          <w:color w:val="auto"/>
          <w:sz w:val="22"/>
          <w:szCs w:val="22"/>
        </w:rPr>
        <w:t xml:space="preserve"> Grants Officer </w:t>
      </w:r>
      <w:r w:rsidR="00AD5395" w:rsidRPr="00493ED7">
        <w:rPr>
          <w:rFonts w:ascii="Arial" w:hAnsi="Arial" w:cs="Arial"/>
          <w:sz w:val="22"/>
          <w:szCs w:val="22"/>
        </w:rPr>
        <w:t xml:space="preserve">via email at </w:t>
      </w:r>
      <w:hyperlink r:id="rId13" w:history="1">
        <w:r w:rsidR="00493ED7" w:rsidRPr="00493ED7">
          <w:rPr>
            <w:rStyle w:val="Hyperlink"/>
            <w:rFonts w:ascii="Arial" w:hAnsi="Arial" w:cs="Arial"/>
            <w:sz w:val="22"/>
            <w:szCs w:val="22"/>
          </w:rPr>
          <w:t>usn.detrick.navmedlogcomftdmd.mbx.research@mail.mil</w:t>
        </w:r>
      </w:hyperlink>
      <w:r w:rsidR="00493ED7" w:rsidRPr="00493ED7">
        <w:rPr>
          <w:rFonts w:ascii="Arial" w:hAnsi="Arial" w:cs="Arial"/>
          <w:sz w:val="22"/>
          <w:szCs w:val="22"/>
        </w:rPr>
        <w:t xml:space="preserve">. </w:t>
      </w:r>
      <w:r w:rsidR="00AD5395" w:rsidRPr="00493ED7">
        <w:rPr>
          <w:rFonts w:ascii="Arial" w:hAnsi="Arial" w:cs="Arial"/>
          <w:sz w:val="22"/>
          <w:szCs w:val="22"/>
        </w:rPr>
        <w:t>Please cite the funding opportunity number in the subject line.</w:t>
      </w:r>
    </w:p>
    <w:p w14:paraId="7DE8A569" w14:textId="77777777" w:rsidR="00686218" w:rsidRPr="00974F45" w:rsidRDefault="00686218" w:rsidP="00AD5395">
      <w:pPr>
        <w:pStyle w:val="Default"/>
        <w:rPr>
          <w:rFonts w:ascii="Arial" w:hAnsi="Arial" w:cs="Arial"/>
          <w:sz w:val="22"/>
          <w:szCs w:val="22"/>
        </w:rPr>
      </w:pPr>
    </w:p>
    <w:p w14:paraId="01B6AD50" w14:textId="7C8608B1" w:rsidR="00CB1291" w:rsidRPr="00493ED7" w:rsidRDefault="00CB1291" w:rsidP="00CB1291">
      <w:pPr>
        <w:pStyle w:val="Default"/>
        <w:rPr>
          <w:rFonts w:ascii="Arial" w:hAnsi="Arial" w:cs="Arial"/>
          <w:color w:val="auto"/>
          <w:sz w:val="22"/>
          <w:szCs w:val="22"/>
        </w:rPr>
      </w:pPr>
      <w:r w:rsidRPr="00974F45">
        <w:rPr>
          <w:rFonts w:ascii="Arial" w:hAnsi="Arial" w:cs="Arial"/>
          <w:color w:val="auto"/>
          <w:sz w:val="22"/>
          <w:szCs w:val="22"/>
        </w:rPr>
        <w:t xml:space="preserve">An inquiry review panel will determine whether a factual or procedural error occurred in either peer or programmatic review and, if so, recommend corrective action where appropriate. </w:t>
      </w:r>
      <w:r w:rsidR="00F0195B" w:rsidRPr="00974F45">
        <w:rPr>
          <w:rFonts w:ascii="Arial" w:hAnsi="Arial" w:cs="Arial"/>
          <w:color w:val="auto"/>
          <w:sz w:val="22"/>
          <w:szCs w:val="22"/>
        </w:rPr>
        <w:t xml:space="preserve"> </w:t>
      </w:r>
      <w:r w:rsidRPr="00974F45">
        <w:rPr>
          <w:rFonts w:ascii="Arial" w:hAnsi="Arial" w:cs="Arial"/>
          <w:color w:val="auto"/>
          <w:sz w:val="22"/>
          <w:szCs w:val="22"/>
        </w:rPr>
        <w:t>Considering the recomm</w:t>
      </w:r>
      <w:r w:rsidRPr="00493ED7">
        <w:rPr>
          <w:rFonts w:ascii="Arial" w:hAnsi="Arial" w:cs="Arial"/>
          <w:color w:val="auto"/>
          <w:sz w:val="22"/>
          <w:szCs w:val="22"/>
        </w:rPr>
        <w:t xml:space="preserve">endation of the inquiry review panel, a final determination will be made by the </w:t>
      </w:r>
      <w:r w:rsidR="00F0195B" w:rsidRPr="00493ED7">
        <w:rPr>
          <w:rFonts w:ascii="Arial" w:hAnsi="Arial" w:cs="Arial"/>
          <w:color w:val="auto"/>
          <w:sz w:val="22"/>
          <w:szCs w:val="22"/>
        </w:rPr>
        <w:t xml:space="preserve">NMLC </w:t>
      </w:r>
      <w:r w:rsidRPr="00493ED7">
        <w:rPr>
          <w:rFonts w:ascii="Arial" w:hAnsi="Arial" w:cs="Arial"/>
          <w:color w:val="auto"/>
          <w:sz w:val="22"/>
          <w:szCs w:val="22"/>
        </w:rPr>
        <w:t xml:space="preserve">Grants Officer and is not subject to appeal. Questions related to the inquiry review process prior to or after submitting an inquiry should be directed to the </w:t>
      </w:r>
      <w:r w:rsidR="00AD5395" w:rsidRPr="00493ED7">
        <w:rPr>
          <w:rFonts w:ascii="Arial" w:hAnsi="Arial" w:cs="Arial"/>
          <w:color w:val="auto"/>
          <w:sz w:val="22"/>
          <w:szCs w:val="22"/>
        </w:rPr>
        <w:t xml:space="preserve">NMLC Grants Officer </w:t>
      </w:r>
      <w:r w:rsidR="00AD5395" w:rsidRPr="00493ED7">
        <w:rPr>
          <w:rFonts w:ascii="Arial" w:hAnsi="Arial" w:cs="Arial"/>
          <w:sz w:val="22"/>
          <w:szCs w:val="22"/>
        </w:rPr>
        <w:t xml:space="preserve">via email at </w:t>
      </w:r>
      <w:hyperlink r:id="rId14" w:history="1">
        <w:r w:rsidR="00493ED7" w:rsidRPr="00493ED7">
          <w:rPr>
            <w:rStyle w:val="Hyperlink"/>
            <w:rFonts w:ascii="Arial" w:hAnsi="Arial" w:cs="Arial"/>
            <w:sz w:val="22"/>
            <w:szCs w:val="22"/>
          </w:rPr>
          <w:t>usn.detrick.navmedlogcomftdmd.mbx.research@mail.mil</w:t>
        </w:r>
      </w:hyperlink>
      <w:r w:rsidR="00493ED7" w:rsidRPr="00493ED7">
        <w:rPr>
          <w:rFonts w:ascii="Arial" w:hAnsi="Arial" w:cs="Arial"/>
          <w:sz w:val="22"/>
          <w:szCs w:val="22"/>
        </w:rPr>
        <w:t xml:space="preserve">. </w:t>
      </w:r>
      <w:r w:rsidR="00AD5395" w:rsidRPr="00493ED7">
        <w:rPr>
          <w:rFonts w:ascii="Arial" w:hAnsi="Arial" w:cs="Arial"/>
          <w:sz w:val="22"/>
          <w:szCs w:val="22"/>
        </w:rPr>
        <w:t xml:space="preserve"> Please cite the funding opportunity number in the subject line.</w:t>
      </w:r>
    </w:p>
    <w:p w14:paraId="58237B3A" w14:textId="77777777" w:rsidR="00CB1291" w:rsidRPr="00974F45" w:rsidRDefault="00CB1291" w:rsidP="00D41E4B">
      <w:pPr>
        <w:pStyle w:val="Default"/>
        <w:rPr>
          <w:rFonts w:ascii="Arial" w:hAnsi="Arial" w:cs="Arial"/>
          <w:b/>
          <w:color w:val="auto"/>
          <w:sz w:val="22"/>
          <w:szCs w:val="22"/>
        </w:rPr>
      </w:pPr>
    </w:p>
    <w:p w14:paraId="643B3D82" w14:textId="3D9DF0D9" w:rsidR="00CE195F" w:rsidRPr="00974F45" w:rsidRDefault="00AD5395" w:rsidP="00CE195F">
      <w:pPr>
        <w:pStyle w:val="Default"/>
        <w:rPr>
          <w:rFonts w:ascii="Arial" w:hAnsi="Arial" w:cs="Arial"/>
          <w:b/>
          <w:color w:val="auto"/>
          <w:sz w:val="22"/>
          <w:szCs w:val="22"/>
        </w:rPr>
      </w:pPr>
      <w:r w:rsidRPr="00974F45">
        <w:rPr>
          <w:rFonts w:ascii="Arial" w:hAnsi="Arial" w:cs="Arial"/>
          <w:b/>
          <w:color w:val="auto"/>
          <w:sz w:val="22"/>
          <w:szCs w:val="22"/>
        </w:rPr>
        <w:t>1</w:t>
      </w:r>
      <w:r w:rsidR="00DF1E02">
        <w:rPr>
          <w:rFonts w:ascii="Arial" w:hAnsi="Arial" w:cs="Arial"/>
          <w:b/>
          <w:color w:val="auto"/>
          <w:sz w:val="22"/>
          <w:szCs w:val="22"/>
        </w:rPr>
        <w:t>1</w:t>
      </w:r>
      <w:r w:rsidR="00CE195F" w:rsidRPr="00974F45">
        <w:rPr>
          <w:rFonts w:ascii="Arial" w:hAnsi="Arial" w:cs="Arial"/>
          <w:b/>
          <w:color w:val="auto"/>
          <w:sz w:val="22"/>
          <w:szCs w:val="22"/>
        </w:rPr>
        <w:t>. J-1 Visa Waiver</w:t>
      </w:r>
    </w:p>
    <w:p w14:paraId="4FB3821C" w14:textId="77777777" w:rsidR="00CE195F" w:rsidRPr="00974F45" w:rsidRDefault="00CE195F" w:rsidP="00CE195F">
      <w:pPr>
        <w:pStyle w:val="Default"/>
        <w:rPr>
          <w:rFonts w:ascii="Arial" w:hAnsi="Arial" w:cs="Arial"/>
          <w:b/>
          <w:color w:val="auto"/>
          <w:sz w:val="22"/>
          <w:szCs w:val="22"/>
        </w:rPr>
      </w:pPr>
    </w:p>
    <w:p w14:paraId="34935CDD" w14:textId="77777777" w:rsidR="00CE195F" w:rsidRPr="00974F45" w:rsidRDefault="00CE195F" w:rsidP="00CE195F">
      <w:pPr>
        <w:pStyle w:val="Default"/>
        <w:rPr>
          <w:rFonts w:ascii="Arial" w:hAnsi="Arial" w:cs="Arial"/>
          <w:color w:val="auto"/>
          <w:sz w:val="22"/>
          <w:szCs w:val="22"/>
        </w:rPr>
      </w:pPr>
      <w:r w:rsidRPr="00974F45">
        <w:rPr>
          <w:rFonts w:ascii="Arial" w:hAnsi="Arial" w:cs="Arial"/>
          <w:color w:val="auto"/>
          <w:sz w:val="22"/>
          <w:szCs w:val="22"/>
        </w:rPr>
        <w:t>Each organization is responsible for ensuring that the personnel associated with any application recommended for funding are able to complete the work without intercession by the DoD for a J-1 Visa Waiver on behalf of a foreign national in the United States under a J-1 Visa.</w:t>
      </w:r>
    </w:p>
    <w:p w14:paraId="145E6B52" w14:textId="77777777" w:rsidR="00AB4690" w:rsidRPr="00974F45" w:rsidRDefault="00AB4690" w:rsidP="00CE195F">
      <w:pPr>
        <w:pStyle w:val="Default"/>
        <w:rPr>
          <w:rFonts w:ascii="Arial" w:hAnsi="Arial" w:cs="Arial"/>
          <w:color w:val="auto"/>
          <w:sz w:val="22"/>
          <w:szCs w:val="22"/>
        </w:rPr>
      </w:pPr>
    </w:p>
    <w:p w14:paraId="0547E4E3" w14:textId="6F2D77F7" w:rsidR="00325E09" w:rsidRPr="00974F45" w:rsidRDefault="00AD5395" w:rsidP="00325E09">
      <w:pPr>
        <w:pStyle w:val="Default"/>
        <w:rPr>
          <w:rFonts w:ascii="Arial" w:hAnsi="Arial" w:cs="Arial"/>
          <w:b/>
          <w:color w:val="auto"/>
          <w:sz w:val="22"/>
          <w:szCs w:val="22"/>
        </w:rPr>
      </w:pPr>
      <w:r w:rsidRPr="00974F45">
        <w:rPr>
          <w:rFonts w:ascii="Arial" w:hAnsi="Arial" w:cs="Arial"/>
          <w:b/>
          <w:color w:val="auto"/>
          <w:sz w:val="22"/>
          <w:szCs w:val="22"/>
        </w:rPr>
        <w:t>1</w:t>
      </w:r>
      <w:r w:rsidR="00DF1E02">
        <w:rPr>
          <w:rFonts w:ascii="Arial" w:hAnsi="Arial" w:cs="Arial"/>
          <w:b/>
          <w:color w:val="auto"/>
          <w:sz w:val="22"/>
          <w:szCs w:val="22"/>
        </w:rPr>
        <w:t>2</w:t>
      </w:r>
      <w:r w:rsidRPr="00974F45">
        <w:rPr>
          <w:rFonts w:ascii="Arial" w:hAnsi="Arial" w:cs="Arial"/>
          <w:b/>
          <w:color w:val="auto"/>
          <w:sz w:val="22"/>
          <w:szCs w:val="22"/>
        </w:rPr>
        <w:t xml:space="preserve">. </w:t>
      </w:r>
      <w:r w:rsidR="00325E09" w:rsidRPr="00974F45">
        <w:rPr>
          <w:rFonts w:ascii="Arial" w:hAnsi="Arial" w:cs="Arial"/>
          <w:b/>
          <w:color w:val="auto"/>
          <w:sz w:val="22"/>
          <w:szCs w:val="22"/>
        </w:rPr>
        <w:t>Clinical Trial Registry</w:t>
      </w:r>
    </w:p>
    <w:p w14:paraId="32247F81" w14:textId="77777777" w:rsidR="00325E09" w:rsidRPr="00974F45" w:rsidRDefault="00325E09" w:rsidP="00325E09">
      <w:pPr>
        <w:pStyle w:val="Default"/>
        <w:rPr>
          <w:rFonts w:ascii="Arial" w:hAnsi="Arial" w:cs="Arial"/>
          <w:b/>
          <w:color w:val="auto"/>
          <w:sz w:val="22"/>
          <w:szCs w:val="22"/>
        </w:rPr>
      </w:pPr>
    </w:p>
    <w:p w14:paraId="3D3C43B1" w14:textId="1FC2B316" w:rsidR="00325E09" w:rsidRDefault="00325E09" w:rsidP="00325E09">
      <w:pPr>
        <w:pStyle w:val="Default"/>
        <w:rPr>
          <w:rFonts w:ascii="Arial" w:hAnsi="Arial" w:cs="Arial"/>
          <w:color w:val="auto"/>
          <w:sz w:val="22"/>
          <w:szCs w:val="22"/>
        </w:rPr>
      </w:pPr>
      <w:r w:rsidRPr="00974F45">
        <w:rPr>
          <w:rFonts w:ascii="Arial" w:hAnsi="Arial" w:cs="Arial"/>
          <w:color w:val="auto"/>
          <w:sz w:val="22"/>
          <w:szCs w:val="22"/>
        </w:rPr>
        <w:t>PIs are required to register clinical trials individually on www.clinicaltrials.gov using a Secondary Protocol ID number designation of “</w:t>
      </w:r>
      <w:r w:rsidR="00FD41FD" w:rsidRPr="00974F45">
        <w:rPr>
          <w:rFonts w:ascii="Arial" w:hAnsi="Arial" w:cs="Arial"/>
          <w:color w:val="auto"/>
          <w:sz w:val="22"/>
          <w:szCs w:val="22"/>
        </w:rPr>
        <w:t>NMLC</w:t>
      </w:r>
      <w:r w:rsidRPr="00974F45">
        <w:rPr>
          <w:rFonts w:ascii="Arial" w:hAnsi="Arial" w:cs="Arial"/>
          <w:color w:val="auto"/>
          <w:sz w:val="22"/>
          <w:szCs w:val="22"/>
        </w:rPr>
        <w:t>-</w:t>
      </w:r>
      <w:r w:rsidR="00FD41FD" w:rsidRPr="00974F45">
        <w:rPr>
          <w:rFonts w:ascii="Arial" w:hAnsi="Arial" w:cs="Arial"/>
          <w:color w:val="auto"/>
          <w:sz w:val="22"/>
          <w:szCs w:val="22"/>
        </w:rPr>
        <w:t>NMLC Award Number</w:t>
      </w:r>
      <w:r w:rsidRPr="00974F45">
        <w:rPr>
          <w:rFonts w:ascii="Arial" w:hAnsi="Arial" w:cs="Arial"/>
          <w:color w:val="auto"/>
          <w:sz w:val="22"/>
          <w:szCs w:val="22"/>
        </w:rPr>
        <w:t xml:space="preserve">” (e.g., </w:t>
      </w:r>
      <w:r w:rsidR="00FD41FD" w:rsidRPr="00974F45">
        <w:rPr>
          <w:rFonts w:ascii="Arial" w:hAnsi="Arial" w:cs="Arial"/>
          <w:color w:val="auto"/>
          <w:sz w:val="22"/>
          <w:szCs w:val="22"/>
        </w:rPr>
        <w:t>NMLC</w:t>
      </w:r>
      <w:r w:rsidRPr="00974F45">
        <w:rPr>
          <w:rFonts w:ascii="Arial" w:hAnsi="Arial" w:cs="Arial"/>
          <w:color w:val="auto"/>
          <w:sz w:val="22"/>
          <w:szCs w:val="22"/>
        </w:rPr>
        <w:t>-</w:t>
      </w:r>
      <w:r w:rsidR="009E51B0">
        <w:rPr>
          <w:rFonts w:ascii="Arial" w:hAnsi="Arial" w:cs="Arial"/>
          <w:color w:val="auto"/>
          <w:sz w:val="22"/>
          <w:szCs w:val="22"/>
        </w:rPr>
        <w:t>N62645-17</w:t>
      </w:r>
      <w:r w:rsidR="00FD41FD" w:rsidRPr="00974F45">
        <w:rPr>
          <w:rFonts w:ascii="Arial" w:hAnsi="Arial" w:cs="Arial"/>
          <w:color w:val="auto"/>
          <w:sz w:val="22"/>
          <w:szCs w:val="22"/>
        </w:rPr>
        <w:t>-2-XXXX</w:t>
      </w:r>
      <w:r w:rsidRPr="00974F45">
        <w:rPr>
          <w:rFonts w:ascii="Arial" w:hAnsi="Arial" w:cs="Arial"/>
          <w:color w:val="auto"/>
          <w:sz w:val="22"/>
          <w:szCs w:val="22"/>
        </w:rPr>
        <w:t xml:space="preserve">). </w:t>
      </w:r>
      <w:r w:rsidR="00A81A40" w:rsidRPr="00974F45">
        <w:rPr>
          <w:rFonts w:ascii="Arial" w:hAnsi="Arial" w:cs="Arial"/>
          <w:color w:val="auto"/>
          <w:sz w:val="22"/>
          <w:szCs w:val="22"/>
        </w:rPr>
        <w:t xml:space="preserve"> </w:t>
      </w:r>
      <w:r w:rsidRPr="00974F45">
        <w:rPr>
          <w:rFonts w:ascii="Arial" w:hAnsi="Arial" w:cs="Arial"/>
          <w:color w:val="auto"/>
          <w:sz w:val="22"/>
          <w:szCs w:val="22"/>
        </w:rPr>
        <w:t>If several protocols exist under the same application, the Secondary Protocol ID number must be designated “</w:t>
      </w:r>
      <w:r w:rsidR="000F4FCB" w:rsidRPr="00974F45">
        <w:rPr>
          <w:rFonts w:ascii="Arial" w:hAnsi="Arial" w:cs="Arial"/>
          <w:color w:val="auto"/>
          <w:sz w:val="22"/>
          <w:szCs w:val="22"/>
        </w:rPr>
        <w:t>NMLC-NMLC Award Number</w:t>
      </w:r>
      <w:r w:rsidRPr="00974F45">
        <w:rPr>
          <w:rFonts w:ascii="Arial" w:hAnsi="Arial" w:cs="Arial"/>
          <w:color w:val="auto"/>
          <w:sz w:val="22"/>
          <w:szCs w:val="22"/>
        </w:rPr>
        <w:t xml:space="preserve">-A, B, C, etc.” (e.g., </w:t>
      </w:r>
      <w:r w:rsidR="000F4FCB" w:rsidRPr="00974F45">
        <w:rPr>
          <w:rFonts w:ascii="Arial" w:hAnsi="Arial" w:cs="Arial"/>
          <w:color w:val="auto"/>
          <w:sz w:val="22"/>
          <w:szCs w:val="22"/>
        </w:rPr>
        <w:t>NMLC-N62645-1</w:t>
      </w:r>
      <w:r w:rsidR="002515F8">
        <w:rPr>
          <w:rFonts w:ascii="Arial" w:hAnsi="Arial" w:cs="Arial"/>
          <w:color w:val="auto"/>
          <w:sz w:val="22"/>
          <w:szCs w:val="22"/>
        </w:rPr>
        <w:t>7</w:t>
      </w:r>
      <w:r w:rsidR="000F4FCB" w:rsidRPr="00974F45">
        <w:rPr>
          <w:rFonts w:ascii="Arial" w:hAnsi="Arial" w:cs="Arial"/>
          <w:color w:val="auto"/>
          <w:sz w:val="22"/>
          <w:szCs w:val="22"/>
        </w:rPr>
        <w:t>-2-XXXX</w:t>
      </w:r>
      <w:r w:rsidRPr="00974F45">
        <w:rPr>
          <w:rFonts w:ascii="Arial" w:hAnsi="Arial" w:cs="Arial"/>
          <w:color w:val="auto"/>
          <w:sz w:val="22"/>
          <w:szCs w:val="22"/>
        </w:rPr>
        <w:t>-A). Clinical trials must be registered prior to enrollment of the first patient. All trials that meet the definition on the National Institutes of Health database (see http://prsinfo.clinicaltrials.gov/, click on “Data Element Definitions”) are required to register. Failure to do so may result in a civil monetary penalty and/or the withholding or recovery of grant funds as per U.S. Public Law 110-85.</w:t>
      </w:r>
    </w:p>
    <w:p w14:paraId="1B523FB4" w14:textId="77777777" w:rsidR="00FC7F0C" w:rsidRDefault="00FC7F0C" w:rsidP="00325E09">
      <w:pPr>
        <w:pStyle w:val="Default"/>
        <w:rPr>
          <w:rFonts w:ascii="Arial" w:hAnsi="Arial" w:cs="Arial"/>
          <w:color w:val="auto"/>
          <w:sz w:val="22"/>
          <w:szCs w:val="22"/>
        </w:rPr>
      </w:pPr>
    </w:p>
    <w:p w14:paraId="5E5F3DA5" w14:textId="3E603558" w:rsidR="00CE195F" w:rsidRPr="00974F45" w:rsidRDefault="00B678BF" w:rsidP="00CE195F">
      <w:pPr>
        <w:pStyle w:val="Default"/>
        <w:rPr>
          <w:rFonts w:ascii="Arial" w:hAnsi="Arial" w:cs="Arial"/>
          <w:b/>
          <w:color w:val="auto"/>
          <w:sz w:val="22"/>
          <w:szCs w:val="22"/>
        </w:rPr>
      </w:pPr>
      <w:r w:rsidRPr="00974F45">
        <w:rPr>
          <w:rFonts w:ascii="Arial" w:hAnsi="Arial" w:cs="Arial"/>
          <w:b/>
          <w:color w:val="auto"/>
          <w:sz w:val="22"/>
          <w:szCs w:val="22"/>
        </w:rPr>
        <w:t>1</w:t>
      </w:r>
      <w:r w:rsidR="00DF1E02">
        <w:rPr>
          <w:rFonts w:ascii="Arial" w:hAnsi="Arial" w:cs="Arial"/>
          <w:b/>
          <w:color w:val="auto"/>
          <w:sz w:val="22"/>
          <w:szCs w:val="22"/>
        </w:rPr>
        <w:t>3</w:t>
      </w:r>
      <w:r w:rsidR="00CE195F" w:rsidRPr="00974F45">
        <w:rPr>
          <w:rFonts w:ascii="Arial" w:hAnsi="Arial" w:cs="Arial"/>
          <w:b/>
          <w:color w:val="auto"/>
          <w:sz w:val="22"/>
          <w:szCs w:val="22"/>
        </w:rPr>
        <w:t>. Title to Inventions and Patents</w:t>
      </w:r>
    </w:p>
    <w:p w14:paraId="06CCDE34" w14:textId="77777777" w:rsidR="00CE195F" w:rsidRPr="00974F45" w:rsidRDefault="00CE195F" w:rsidP="00CE195F">
      <w:pPr>
        <w:pStyle w:val="Default"/>
        <w:rPr>
          <w:rFonts w:ascii="Arial" w:hAnsi="Arial" w:cs="Arial"/>
          <w:b/>
          <w:color w:val="auto"/>
          <w:sz w:val="22"/>
          <w:szCs w:val="22"/>
        </w:rPr>
      </w:pPr>
    </w:p>
    <w:p w14:paraId="7C751CA5" w14:textId="064AEF45" w:rsidR="00CB1291" w:rsidRPr="00974F45" w:rsidRDefault="0074326F" w:rsidP="00CE195F">
      <w:pPr>
        <w:pStyle w:val="Default"/>
        <w:rPr>
          <w:rFonts w:ascii="Arial" w:hAnsi="Arial" w:cs="Arial"/>
          <w:color w:val="auto"/>
          <w:sz w:val="22"/>
          <w:szCs w:val="22"/>
        </w:rPr>
      </w:pPr>
      <w:r w:rsidRPr="00FB4CB4">
        <w:rPr>
          <w:rFonts w:ascii="Arial" w:hAnsi="Arial" w:cs="Arial"/>
          <w:color w:val="auto"/>
          <w:sz w:val="22"/>
          <w:szCs w:val="22"/>
        </w:rPr>
        <w:t xml:space="preserve">The recipient has patent rights in Subject Inventions, as defined in 37 CFR 401.2, in accordance with (IAW) 37 Code of Federal Regulations (CFR) part 401, subject to the requirements of 37 CFR 401.14.  The Federal government shall have a nonexclusive, nontransferable, irrevocable, paid-up license to practice or have practiced for or on behalf of the United States any Subject Invention.  Furthermore, the Federal Government, IAW 37 CFR part 401 has the right to reproduce, publish or otherwise use the data first produced under an award and to authorize others to receive, reproduce, publish or otherwise use such data for Federal purposes. Data will be delivered to the Federal Government IAW the agreement, but not less than annually.  The recipient may copyright any work subject to copyright protection.  The DoD reserves a royalty-free, nonexclusive and irrevocable right to reproduce, publish, or otherwise use the work for Federal purposes and to authorize others to do so. </w:t>
      </w:r>
    </w:p>
    <w:p w14:paraId="33D8E924" w14:textId="77777777" w:rsidR="00325E09" w:rsidRPr="00974F45" w:rsidRDefault="00325E09" w:rsidP="00D41E4B">
      <w:pPr>
        <w:pStyle w:val="Default"/>
        <w:rPr>
          <w:rFonts w:ascii="Arial" w:hAnsi="Arial" w:cs="Arial"/>
          <w:b/>
          <w:color w:val="auto"/>
          <w:sz w:val="22"/>
          <w:szCs w:val="22"/>
        </w:rPr>
      </w:pPr>
    </w:p>
    <w:p w14:paraId="0A60BEAB" w14:textId="77777777" w:rsidR="00A63AFC" w:rsidRDefault="00A63AFC" w:rsidP="00D41E4B">
      <w:pPr>
        <w:pStyle w:val="Default"/>
        <w:rPr>
          <w:rFonts w:ascii="Arial" w:hAnsi="Arial" w:cs="Arial"/>
          <w:b/>
          <w:color w:val="auto"/>
          <w:sz w:val="22"/>
          <w:szCs w:val="22"/>
        </w:rPr>
      </w:pPr>
    </w:p>
    <w:p w14:paraId="2374E604" w14:textId="0BEB3921" w:rsidR="00D41E4B" w:rsidRDefault="00B678BF" w:rsidP="00D41E4B">
      <w:pPr>
        <w:pStyle w:val="Default"/>
        <w:rPr>
          <w:rFonts w:ascii="Arial" w:hAnsi="Arial" w:cs="Arial"/>
          <w:b/>
          <w:color w:val="auto"/>
          <w:sz w:val="22"/>
          <w:szCs w:val="22"/>
        </w:rPr>
      </w:pPr>
      <w:r w:rsidRPr="00974F45">
        <w:rPr>
          <w:rFonts w:ascii="Arial" w:hAnsi="Arial" w:cs="Arial"/>
          <w:b/>
          <w:color w:val="auto"/>
          <w:sz w:val="22"/>
          <w:szCs w:val="22"/>
        </w:rPr>
        <w:lastRenderedPageBreak/>
        <w:t>1</w:t>
      </w:r>
      <w:r w:rsidR="00DF1E02">
        <w:rPr>
          <w:rFonts w:ascii="Arial" w:hAnsi="Arial" w:cs="Arial"/>
          <w:b/>
          <w:color w:val="auto"/>
          <w:sz w:val="22"/>
          <w:szCs w:val="22"/>
        </w:rPr>
        <w:t>4</w:t>
      </w:r>
      <w:r w:rsidR="00D41E4B" w:rsidRPr="00974F45">
        <w:rPr>
          <w:rFonts w:ascii="Arial" w:hAnsi="Arial" w:cs="Arial"/>
          <w:b/>
          <w:color w:val="auto"/>
          <w:sz w:val="22"/>
          <w:szCs w:val="22"/>
        </w:rPr>
        <w:t>. Administrative and National Policy</w:t>
      </w:r>
    </w:p>
    <w:p w14:paraId="3C7F66B6" w14:textId="77777777" w:rsidR="00A63AFC" w:rsidRPr="00974F45" w:rsidRDefault="00A63AFC" w:rsidP="00D41E4B">
      <w:pPr>
        <w:pStyle w:val="Default"/>
        <w:rPr>
          <w:rFonts w:ascii="Arial" w:hAnsi="Arial" w:cs="Arial"/>
          <w:b/>
          <w:color w:val="auto"/>
          <w:sz w:val="22"/>
          <w:szCs w:val="22"/>
        </w:rPr>
      </w:pPr>
    </w:p>
    <w:p w14:paraId="1B036368" w14:textId="77777777" w:rsidR="00493ED7" w:rsidRPr="00493ED7" w:rsidRDefault="00493ED7" w:rsidP="00493ED7">
      <w:pPr>
        <w:pStyle w:val="Default"/>
        <w:rPr>
          <w:rFonts w:ascii="Arial" w:hAnsi="Arial" w:cs="Arial"/>
          <w:color w:val="auto"/>
          <w:sz w:val="22"/>
          <w:szCs w:val="22"/>
        </w:rPr>
      </w:pPr>
      <w:r w:rsidRPr="00493ED7">
        <w:rPr>
          <w:rFonts w:ascii="Arial" w:hAnsi="Arial" w:cs="Arial"/>
          <w:color w:val="auto"/>
          <w:sz w:val="22"/>
          <w:szCs w:val="22"/>
        </w:rPr>
        <w:t xml:space="preserve">This award is governed by the guidance in 2 Code of Federal Regulations (CFR) part 200, "Uniform Administrative Requirements, Cost Principles, and Audit Requirements for Federal Awards," as modified and supplemented by the Department of Defense's (DoD) interim implementation found at 2 CFR part 1103, "Interim Grants and Cooperative Agreements Implementation of Guidance in 2 CFR part 200" (79 FR 76047, December 19, 2014), all of which are incorporated herein by reference and the articles below. </w:t>
      </w:r>
    </w:p>
    <w:p w14:paraId="6C094ABF" w14:textId="77777777" w:rsidR="00493ED7" w:rsidRPr="00493ED7" w:rsidRDefault="00493ED7" w:rsidP="00493ED7">
      <w:pPr>
        <w:pStyle w:val="Default"/>
        <w:rPr>
          <w:rFonts w:ascii="Arial" w:hAnsi="Arial" w:cs="Arial"/>
          <w:color w:val="auto"/>
          <w:sz w:val="22"/>
          <w:szCs w:val="22"/>
        </w:rPr>
      </w:pPr>
    </w:p>
    <w:p w14:paraId="148F0CDF" w14:textId="3B85638B" w:rsidR="00D41E4B" w:rsidRDefault="00493ED7" w:rsidP="00493ED7">
      <w:pPr>
        <w:pStyle w:val="Default"/>
        <w:rPr>
          <w:rFonts w:ascii="Arial" w:hAnsi="Arial" w:cs="Arial"/>
          <w:color w:val="auto"/>
          <w:sz w:val="22"/>
          <w:szCs w:val="22"/>
        </w:rPr>
      </w:pPr>
      <w:r w:rsidRPr="00493ED7">
        <w:rPr>
          <w:rFonts w:ascii="Arial" w:hAnsi="Arial" w:cs="Arial"/>
          <w:color w:val="auto"/>
          <w:sz w:val="22"/>
          <w:szCs w:val="22"/>
        </w:rPr>
        <w:t>Provisions of Chapter I, Subchapter C of Title 32, CFR, "DoD Grant and Agreement Regulations," other than parts 21, 22, 32, 33 and 37, continue to be in effect and are incorporated herein by reference, with applicability as stated in those provision</w:t>
      </w:r>
    </w:p>
    <w:p w14:paraId="0748A38A" w14:textId="77777777" w:rsidR="00493ED7" w:rsidRPr="00974F45" w:rsidRDefault="00493ED7" w:rsidP="00493ED7">
      <w:pPr>
        <w:pStyle w:val="Default"/>
        <w:rPr>
          <w:rFonts w:ascii="Arial" w:hAnsi="Arial" w:cs="Arial"/>
          <w:b/>
          <w:color w:val="auto"/>
          <w:sz w:val="22"/>
          <w:szCs w:val="22"/>
        </w:rPr>
      </w:pPr>
    </w:p>
    <w:p w14:paraId="4EED7CE2" w14:textId="59FB5764" w:rsidR="004661BB" w:rsidRPr="00974F45" w:rsidRDefault="00DF3FF9" w:rsidP="0067339D">
      <w:pPr>
        <w:pStyle w:val="Default"/>
        <w:rPr>
          <w:rFonts w:ascii="Arial" w:hAnsi="Arial" w:cs="Arial"/>
          <w:b/>
          <w:color w:val="auto"/>
          <w:sz w:val="22"/>
          <w:szCs w:val="22"/>
        </w:rPr>
      </w:pPr>
      <w:r w:rsidRPr="00974F45">
        <w:rPr>
          <w:rFonts w:ascii="Arial" w:hAnsi="Arial" w:cs="Arial"/>
          <w:b/>
          <w:color w:val="auto"/>
          <w:sz w:val="22"/>
          <w:szCs w:val="22"/>
        </w:rPr>
        <w:t>1</w:t>
      </w:r>
      <w:r w:rsidR="00DF1E02">
        <w:rPr>
          <w:rFonts w:ascii="Arial" w:hAnsi="Arial" w:cs="Arial"/>
          <w:b/>
          <w:color w:val="auto"/>
          <w:sz w:val="22"/>
          <w:szCs w:val="22"/>
        </w:rPr>
        <w:t>5</w:t>
      </w:r>
      <w:r w:rsidR="004661BB" w:rsidRPr="00974F45">
        <w:rPr>
          <w:rFonts w:ascii="Arial" w:hAnsi="Arial" w:cs="Arial"/>
          <w:b/>
          <w:color w:val="auto"/>
          <w:sz w:val="22"/>
          <w:szCs w:val="22"/>
        </w:rPr>
        <w:t xml:space="preserve">. </w:t>
      </w:r>
      <w:r w:rsidR="00C37036" w:rsidRPr="00974F45">
        <w:rPr>
          <w:rFonts w:ascii="Arial" w:hAnsi="Arial" w:cs="Arial"/>
          <w:b/>
          <w:color w:val="auto"/>
          <w:sz w:val="22"/>
          <w:szCs w:val="22"/>
        </w:rPr>
        <w:t>NMLC</w:t>
      </w:r>
      <w:r w:rsidR="004541A1" w:rsidRPr="00974F45">
        <w:rPr>
          <w:rFonts w:ascii="Arial" w:hAnsi="Arial" w:cs="Arial"/>
          <w:b/>
          <w:color w:val="auto"/>
          <w:sz w:val="22"/>
          <w:szCs w:val="22"/>
        </w:rPr>
        <w:t xml:space="preserve"> Assistance Agreement Terms &amp; Conditions</w:t>
      </w:r>
      <w:r w:rsidR="004661BB" w:rsidRPr="00974F45">
        <w:rPr>
          <w:rFonts w:ascii="Arial" w:hAnsi="Arial" w:cs="Arial"/>
          <w:b/>
          <w:color w:val="auto"/>
          <w:sz w:val="22"/>
          <w:szCs w:val="22"/>
        </w:rPr>
        <w:t xml:space="preserve"> </w:t>
      </w:r>
    </w:p>
    <w:p w14:paraId="07DCDAF3" w14:textId="77777777" w:rsidR="004661BB" w:rsidRPr="00974F45" w:rsidRDefault="004661BB" w:rsidP="0067339D">
      <w:pPr>
        <w:pStyle w:val="Default"/>
        <w:rPr>
          <w:rFonts w:ascii="Arial" w:hAnsi="Arial" w:cs="Arial"/>
          <w:b/>
          <w:color w:val="auto"/>
          <w:sz w:val="22"/>
          <w:szCs w:val="22"/>
        </w:rPr>
      </w:pPr>
    </w:p>
    <w:p w14:paraId="3EC83E85" w14:textId="77777777" w:rsidR="004541A1" w:rsidRPr="00974F45" w:rsidRDefault="003A3D64" w:rsidP="0067339D">
      <w:pPr>
        <w:pStyle w:val="Default"/>
        <w:rPr>
          <w:rFonts w:ascii="Arial" w:hAnsi="Arial" w:cs="Arial"/>
          <w:color w:val="auto"/>
          <w:sz w:val="22"/>
          <w:szCs w:val="22"/>
        </w:rPr>
      </w:pPr>
      <w:r w:rsidRPr="00974F45">
        <w:rPr>
          <w:rFonts w:ascii="Arial" w:hAnsi="Arial" w:cs="Arial"/>
          <w:color w:val="auto"/>
          <w:sz w:val="22"/>
          <w:szCs w:val="22"/>
        </w:rPr>
        <w:t xml:space="preserve">The following </w:t>
      </w:r>
      <w:r w:rsidR="006720ED" w:rsidRPr="00974F45">
        <w:rPr>
          <w:rFonts w:ascii="Arial" w:hAnsi="Arial" w:cs="Arial"/>
          <w:color w:val="auto"/>
          <w:sz w:val="22"/>
          <w:szCs w:val="22"/>
        </w:rPr>
        <w:t xml:space="preserve">terms and conditions (T&amp;Cs) </w:t>
      </w:r>
      <w:r w:rsidRPr="00974F45">
        <w:rPr>
          <w:rFonts w:ascii="Arial" w:hAnsi="Arial" w:cs="Arial"/>
          <w:color w:val="auto"/>
          <w:sz w:val="22"/>
          <w:szCs w:val="22"/>
        </w:rPr>
        <w:t xml:space="preserve">apply to assistance agreement awards made by </w:t>
      </w:r>
      <w:r w:rsidR="00C37036" w:rsidRPr="00974F45">
        <w:rPr>
          <w:rFonts w:ascii="Arial" w:hAnsi="Arial" w:cs="Arial"/>
          <w:color w:val="auto"/>
          <w:sz w:val="22"/>
          <w:szCs w:val="22"/>
        </w:rPr>
        <w:t>NMLC</w:t>
      </w:r>
      <w:r w:rsidRPr="00974F45">
        <w:rPr>
          <w:rFonts w:ascii="Arial" w:hAnsi="Arial" w:cs="Arial"/>
          <w:color w:val="auto"/>
          <w:sz w:val="22"/>
          <w:szCs w:val="22"/>
        </w:rPr>
        <w:t>:</w:t>
      </w:r>
    </w:p>
    <w:p w14:paraId="23134E88" w14:textId="77777777" w:rsidR="004541A1" w:rsidRPr="00974F45" w:rsidRDefault="004541A1" w:rsidP="0067339D">
      <w:pPr>
        <w:pStyle w:val="Default"/>
        <w:rPr>
          <w:rFonts w:ascii="Arial" w:hAnsi="Arial" w:cs="Arial"/>
          <w:color w:val="auto"/>
          <w:sz w:val="22"/>
          <w:szCs w:val="22"/>
        </w:rPr>
      </w:pPr>
    </w:p>
    <w:p w14:paraId="36B8858F" w14:textId="77777777" w:rsidR="003A3D64" w:rsidRPr="00974F45" w:rsidRDefault="006720ED" w:rsidP="0067339D">
      <w:pPr>
        <w:pStyle w:val="Default"/>
        <w:rPr>
          <w:rFonts w:ascii="Arial" w:hAnsi="Arial" w:cs="Arial"/>
          <w:color w:val="auto"/>
          <w:sz w:val="22"/>
          <w:szCs w:val="22"/>
        </w:rPr>
      </w:pPr>
      <w:r w:rsidRPr="00974F45">
        <w:rPr>
          <w:rFonts w:ascii="Arial" w:hAnsi="Arial" w:cs="Arial"/>
          <w:color w:val="auto"/>
          <w:sz w:val="22"/>
          <w:szCs w:val="22"/>
        </w:rPr>
        <w:t xml:space="preserve">T&amp;Cs for </w:t>
      </w:r>
      <w:r w:rsidR="003A3D64" w:rsidRPr="00974F45">
        <w:rPr>
          <w:rFonts w:ascii="Arial" w:hAnsi="Arial" w:cs="Arial"/>
          <w:color w:val="auto"/>
          <w:sz w:val="22"/>
          <w:szCs w:val="22"/>
        </w:rPr>
        <w:t>Institutions of Higher Education, Hospitals, and Other Non-Profit Organizations</w:t>
      </w:r>
    </w:p>
    <w:p w14:paraId="5FE883BB" w14:textId="77777777" w:rsidR="003A3D64" w:rsidRPr="00974F45" w:rsidRDefault="006720ED" w:rsidP="0067339D">
      <w:pPr>
        <w:pStyle w:val="Default"/>
        <w:rPr>
          <w:rFonts w:ascii="Arial" w:hAnsi="Arial" w:cs="Arial"/>
          <w:color w:val="auto"/>
          <w:sz w:val="22"/>
          <w:szCs w:val="22"/>
        </w:rPr>
      </w:pPr>
      <w:r w:rsidRPr="00974F45">
        <w:rPr>
          <w:rFonts w:ascii="Arial" w:hAnsi="Arial" w:cs="Arial"/>
          <w:color w:val="auto"/>
          <w:sz w:val="22"/>
          <w:szCs w:val="22"/>
        </w:rPr>
        <w:t xml:space="preserve">T&amp;Cs for </w:t>
      </w:r>
      <w:r w:rsidR="004541A1" w:rsidRPr="00974F45">
        <w:rPr>
          <w:rFonts w:ascii="Arial" w:hAnsi="Arial" w:cs="Arial"/>
          <w:color w:val="auto"/>
          <w:sz w:val="22"/>
          <w:szCs w:val="22"/>
        </w:rPr>
        <w:t>For-Profit Organizations</w:t>
      </w:r>
    </w:p>
    <w:p w14:paraId="76129364" w14:textId="77777777" w:rsidR="003A3D64" w:rsidRPr="00974F45" w:rsidRDefault="006720ED" w:rsidP="0067339D">
      <w:pPr>
        <w:pStyle w:val="Default"/>
        <w:rPr>
          <w:rFonts w:ascii="Arial" w:hAnsi="Arial" w:cs="Arial"/>
          <w:color w:val="auto"/>
          <w:sz w:val="22"/>
          <w:szCs w:val="22"/>
        </w:rPr>
      </w:pPr>
      <w:r w:rsidRPr="00974F45">
        <w:rPr>
          <w:rFonts w:ascii="Arial" w:hAnsi="Arial" w:cs="Arial"/>
          <w:color w:val="auto"/>
          <w:sz w:val="22"/>
          <w:szCs w:val="22"/>
        </w:rPr>
        <w:t xml:space="preserve">T&amp;Cs for </w:t>
      </w:r>
      <w:r w:rsidR="004541A1" w:rsidRPr="00974F45">
        <w:rPr>
          <w:rFonts w:ascii="Arial" w:hAnsi="Arial" w:cs="Arial"/>
          <w:color w:val="auto"/>
          <w:sz w:val="22"/>
          <w:szCs w:val="22"/>
        </w:rPr>
        <w:t>Foreign Institutions</w:t>
      </w:r>
    </w:p>
    <w:p w14:paraId="41AD6A33" w14:textId="77777777" w:rsidR="004541A1" w:rsidRPr="00974F45" w:rsidRDefault="004541A1" w:rsidP="0067339D">
      <w:pPr>
        <w:pStyle w:val="Default"/>
        <w:rPr>
          <w:rFonts w:ascii="Arial" w:hAnsi="Arial" w:cs="Arial"/>
          <w:b/>
          <w:color w:val="auto"/>
          <w:sz w:val="22"/>
          <w:szCs w:val="22"/>
        </w:rPr>
      </w:pPr>
    </w:p>
    <w:p w14:paraId="05A8ADFF" w14:textId="0666EE61" w:rsidR="009E4989" w:rsidRPr="00974F45" w:rsidRDefault="003A3D64" w:rsidP="0067339D">
      <w:pPr>
        <w:pStyle w:val="Default"/>
        <w:rPr>
          <w:rFonts w:ascii="Arial" w:hAnsi="Arial" w:cs="Arial"/>
          <w:b/>
          <w:color w:val="auto"/>
          <w:sz w:val="22"/>
          <w:szCs w:val="22"/>
        </w:rPr>
      </w:pPr>
      <w:r w:rsidRPr="00974F45">
        <w:rPr>
          <w:rFonts w:ascii="Arial" w:hAnsi="Arial" w:cs="Arial"/>
          <w:color w:val="auto"/>
          <w:sz w:val="22"/>
          <w:szCs w:val="22"/>
        </w:rPr>
        <w:t xml:space="preserve">These </w:t>
      </w:r>
      <w:r w:rsidR="006720ED" w:rsidRPr="00974F45">
        <w:rPr>
          <w:rFonts w:ascii="Arial" w:hAnsi="Arial" w:cs="Arial"/>
          <w:color w:val="auto"/>
          <w:sz w:val="22"/>
          <w:szCs w:val="22"/>
        </w:rPr>
        <w:t xml:space="preserve">T&amp;Cs </w:t>
      </w:r>
      <w:r w:rsidRPr="00974F45">
        <w:rPr>
          <w:rFonts w:ascii="Arial" w:hAnsi="Arial" w:cs="Arial"/>
          <w:color w:val="auto"/>
          <w:sz w:val="22"/>
          <w:szCs w:val="22"/>
        </w:rPr>
        <w:t xml:space="preserve">are located at </w:t>
      </w:r>
      <w:r w:rsidR="00240114" w:rsidRPr="00974F45">
        <w:rPr>
          <w:rFonts w:ascii="Arial" w:hAnsi="Arial" w:cs="Arial"/>
          <w:sz w:val="22"/>
          <w:szCs w:val="22"/>
        </w:rPr>
        <w:t>http://www.med.navy.mil/sites/nmlc/Pages/DBU-RnG.aspx</w:t>
      </w:r>
      <w:r w:rsidR="004541A1" w:rsidRPr="00974F45">
        <w:rPr>
          <w:rFonts w:ascii="Arial" w:hAnsi="Arial" w:cs="Arial"/>
          <w:b/>
          <w:color w:val="auto"/>
          <w:sz w:val="22"/>
          <w:szCs w:val="22"/>
        </w:rPr>
        <w:t>.</w:t>
      </w:r>
      <w:r w:rsidR="00266C92" w:rsidRPr="00974F45">
        <w:rPr>
          <w:rFonts w:ascii="Arial" w:hAnsi="Arial" w:cs="Arial"/>
          <w:b/>
          <w:color w:val="auto"/>
          <w:sz w:val="22"/>
          <w:szCs w:val="22"/>
        </w:rPr>
        <w:t xml:space="preserve">   </w:t>
      </w:r>
    </w:p>
    <w:p w14:paraId="59F63C95" w14:textId="7CBC7F08" w:rsidR="00815C3E" w:rsidRPr="00974F45" w:rsidRDefault="009E4989" w:rsidP="00666F9D">
      <w:pPr>
        <w:rPr>
          <w:rFonts w:ascii="Arial" w:hAnsi="Arial" w:cs="Arial"/>
          <w:b/>
        </w:rPr>
      </w:pPr>
      <w:r w:rsidRPr="00974F45">
        <w:rPr>
          <w:rFonts w:ascii="Arial" w:hAnsi="Arial" w:cs="Arial"/>
          <w:b/>
        </w:rPr>
        <w:t xml:space="preserve"> </w:t>
      </w:r>
    </w:p>
    <w:sectPr w:rsidR="00815C3E" w:rsidRPr="00974F45" w:rsidSect="00447D95">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2D7837" w14:textId="77777777" w:rsidR="00952D8F" w:rsidRDefault="00952D8F" w:rsidP="005E2761">
      <w:pPr>
        <w:spacing w:after="0" w:line="240" w:lineRule="auto"/>
      </w:pPr>
      <w:r>
        <w:separator/>
      </w:r>
    </w:p>
    <w:p w14:paraId="7369A840" w14:textId="77777777" w:rsidR="00952D8F" w:rsidRDefault="00952D8F"/>
  </w:endnote>
  <w:endnote w:type="continuationSeparator" w:id="0">
    <w:p w14:paraId="4083DBE0" w14:textId="77777777" w:rsidR="00952D8F" w:rsidRDefault="00952D8F" w:rsidP="005E2761">
      <w:pPr>
        <w:spacing w:after="0" w:line="240" w:lineRule="auto"/>
      </w:pPr>
      <w:r>
        <w:continuationSeparator/>
      </w:r>
    </w:p>
    <w:p w14:paraId="1D96F618" w14:textId="77777777" w:rsidR="00952D8F" w:rsidRDefault="00952D8F"/>
  </w:endnote>
  <w:endnote w:type="continuationNotice" w:id="1">
    <w:p w14:paraId="1901DD13" w14:textId="77777777" w:rsidR="00952D8F" w:rsidRDefault="00952D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820783"/>
      <w:docPartObj>
        <w:docPartGallery w:val="Page Numbers (Bottom of Page)"/>
        <w:docPartUnique/>
      </w:docPartObj>
    </w:sdtPr>
    <w:sdtEndPr>
      <w:rPr>
        <w:rFonts w:ascii="Arial" w:hAnsi="Arial" w:cs="Arial"/>
        <w:color w:val="7F7F7F" w:themeColor="background1" w:themeShade="7F"/>
        <w:spacing w:val="60"/>
        <w:sz w:val="20"/>
        <w:szCs w:val="20"/>
      </w:rPr>
    </w:sdtEndPr>
    <w:sdtContent>
      <w:p w14:paraId="333F5A4C" w14:textId="3D255ECA" w:rsidR="00952D8F" w:rsidRPr="00DD7C49" w:rsidRDefault="00952D8F">
        <w:pPr>
          <w:pStyle w:val="Footer"/>
          <w:pBdr>
            <w:top w:val="single" w:sz="4" w:space="1" w:color="D9D9D9" w:themeColor="background1" w:themeShade="D9"/>
          </w:pBdr>
          <w:rPr>
            <w:rFonts w:ascii="Arial" w:hAnsi="Arial" w:cs="Arial"/>
            <w:sz w:val="20"/>
            <w:szCs w:val="20"/>
          </w:rPr>
        </w:pPr>
        <w:r w:rsidRPr="00DD7C49">
          <w:rPr>
            <w:rFonts w:ascii="Arial" w:hAnsi="Arial" w:cs="Arial"/>
            <w:sz w:val="20"/>
            <w:szCs w:val="20"/>
          </w:rPr>
          <w:fldChar w:fldCharType="begin"/>
        </w:r>
        <w:r w:rsidRPr="00DD7C49">
          <w:rPr>
            <w:rFonts w:ascii="Arial" w:hAnsi="Arial" w:cs="Arial"/>
            <w:sz w:val="20"/>
            <w:szCs w:val="20"/>
          </w:rPr>
          <w:instrText xml:space="preserve"> PAGE   \* MERGEFORMAT </w:instrText>
        </w:r>
        <w:r w:rsidRPr="00DD7C49">
          <w:rPr>
            <w:rFonts w:ascii="Arial" w:hAnsi="Arial" w:cs="Arial"/>
            <w:sz w:val="20"/>
            <w:szCs w:val="20"/>
          </w:rPr>
          <w:fldChar w:fldCharType="separate"/>
        </w:r>
        <w:r w:rsidR="00CE6833">
          <w:rPr>
            <w:rFonts w:ascii="Arial" w:hAnsi="Arial" w:cs="Arial"/>
            <w:noProof/>
            <w:sz w:val="20"/>
            <w:szCs w:val="20"/>
          </w:rPr>
          <w:t>17</w:t>
        </w:r>
        <w:r w:rsidRPr="00DD7C49">
          <w:rPr>
            <w:rFonts w:ascii="Arial" w:hAnsi="Arial" w:cs="Arial"/>
            <w:noProof/>
            <w:sz w:val="20"/>
            <w:szCs w:val="20"/>
          </w:rPr>
          <w:fldChar w:fldCharType="end"/>
        </w:r>
        <w:r w:rsidRPr="00DD7C49">
          <w:rPr>
            <w:rFonts w:ascii="Arial" w:hAnsi="Arial" w:cs="Arial"/>
            <w:sz w:val="20"/>
            <w:szCs w:val="20"/>
          </w:rPr>
          <w:t xml:space="preserve"> </w:t>
        </w:r>
        <w:r w:rsidRPr="009A729C">
          <w:rPr>
            <w:rFonts w:ascii="Arial" w:hAnsi="Arial" w:cs="Arial"/>
            <w:sz w:val="20"/>
            <w:szCs w:val="20"/>
          </w:rPr>
          <w:t>| N62645-PA-1</w:t>
        </w:r>
        <w:r w:rsidRPr="00C87A27">
          <w:rPr>
            <w:rFonts w:ascii="Arial" w:hAnsi="Arial" w:cs="Arial"/>
            <w:sz w:val="20"/>
            <w:szCs w:val="20"/>
          </w:rPr>
          <w:t>7-1</w:t>
        </w:r>
        <w:r w:rsidRPr="00DD7C49">
          <w:rPr>
            <w:rFonts w:ascii="Arial" w:hAnsi="Arial" w:cs="Arial"/>
            <w:sz w:val="20"/>
            <w:szCs w:val="20"/>
          </w:rPr>
          <w:t xml:space="preserve"> Program Announcement </w:t>
        </w:r>
      </w:p>
    </w:sdtContent>
  </w:sdt>
  <w:p w14:paraId="2077D30E" w14:textId="77777777" w:rsidR="00952D8F" w:rsidRPr="007F15C4" w:rsidRDefault="00952D8F">
    <w:pPr>
      <w:pStyle w:val="Footer"/>
    </w:pPr>
  </w:p>
  <w:p w14:paraId="2FE87CF7" w14:textId="77777777" w:rsidR="00952D8F" w:rsidRDefault="00952D8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DCCCBF" w14:textId="77777777" w:rsidR="00952D8F" w:rsidRDefault="00952D8F" w:rsidP="005E2761">
      <w:pPr>
        <w:spacing w:after="0" w:line="240" w:lineRule="auto"/>
      </w:pPr>
      <w:r>
        <w:separator/>
      </w:r>
    </w:p>
    <w:p w14:paraId="20A79F32" w14:textId="77777777" w:rsidR="00952D8F" w:rsidRDefault="00952D8F"/>
  </w:footnote>
  <w:footnote w:type="continuationSeparator" w:id="0">
    <w:p w14:paraId="756F8CDE" w14:textId="77777777" w:rsidR="00952D8F" w:rsidRDefault="00952D8F" w:rsidP="005E2761">
      <w:pPr>
        <w:spacing w:after="0" w:line="240" w:lineRule="auto"/>
      </w:pPr>
      <w:r>
        <w:continuationSeparator/>
      </w:r>
    </w:p>
    <w:p w14:paraId="537C20B3" w14:textId="77777777" w:rsidR="00952D8F" w:rsidRDefault="00952D8F"/>
  </w:footnote>
  <w:footnote w:type="continuationNotice" w:id="1">
    <w:p w14:paraId="6EA75620" w14:textId="77777777" w:rsidR="00952D8F" w:rsidRDefault="00952D8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92632"/>
    <w:multiLevelType w:val="hybridMultilevel"/>
    <w:tmpl w:val="11903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EA3D18"/>
    <w:multiLevelType w:val="hybridMultilevel"/>
    <w:tmpl w:val="0606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323031"/>
    <w:multiLevelType w:val="multilevel"/>
    <w:tmpl w:val="06068F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5F10290"/>
    <w:multiLevelType w:val="hybridMultilevel"/>
    <w:tmpl w:val="0456D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9A638C"/>
    <w:multiLevelType w:val="hybridMultilevel"/>
    <w:tmpl w:val="FC06112C"/>
    <w:lvl w:ilvl="0" w:tplc="66BA49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C716080"/>
    <w:multiLevelType w:val="hybridMultilevel"/>
    <w:tmpl w:val="8DF2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4518DD"/>
    <w:multiLevelType w:val="hybridMultilevel"/>
    <w:tmpl w:val="87728D50"/>
    <w:lvl w:ilvl="0" w:tplc="668229D0">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F85924"/>
    <w:multiLevelType w:val="hybridMultilevel"/>
    <w:tmpl w:val="F5D4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120F6F"/>
    <w:multiLevelType w:val="hybridMultilevel"/>
    <w:tmpl w:val="8CF06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5029C4"/>
    <w:multiLevelType w:val="hybridMultilevel"/>
    <w:tmpl w:val="DC3462F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nsid w:val="26BA7142"/>
    <w:multiLevelType w:val="hybridMultilevel"/>
    <w:tmpl w:val="0E9609AE"/>
    <w:lvl w:ilvl="0" w:tplc="B54E05E2">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29196A"/>
    <w:multiLevelType w:val="hybridMultilevel"/>
    <w:tmpl w:val="6E4CCB4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E6336A1"/>
    <w:multiLevelType w:val="hybridMultilevel"/>
    <w:tmpl w:val="433CDE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7C5E7C"/>
    <w:multiLevelType w:val="hybridMultilevel"/>
    <w:tmpl w:val="16924E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2A2C6A"/>
    <w:multiLevelType w:val="hybridMultilevel"/>
    <w:tmpl w:val="232A5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BC7AA1"/>
    <w:multiLevelType w:val="hybridMultilevel"/>
    <w:tmpl w:val="28DA7E2A"/>
    <w:lvl w:ilvl="0" w:tplc="45403C4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20F05D8"/>
    <w:multiLevelType w:val="hybridMultilevel"/>
    <w:tmpl w:val="B3B0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0F086F"/>
    <w:multiLevelType w:val="hybridMultilevel"/>
    <w:tmpl w:val="62861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FA5802"/>
    <w:multiLevelType w:val="hybridMultilevel"/>
    <w:tmpl w:val="E612F2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0270FE"/>
    <w:multiLevelType w:val="hybridMultilevel"/>
    <w:tmpl w:val="7CFC6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4B7DFE"/>
    <w:multiLevelType w:val="hybridMultilevel"/>
    <w:tmpl w:val="BF3253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E33DC8"/>
    <w:multiLevelType w:val="hybridMultilevel"/>
    <w:tmpl w:val="AA62F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AB3FC1"/>
    <w:multiLevelType w:val="hybridMultilevel"/>
    <w:tmpl w:val="3E34C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B410799"/>
    <w:multiLevelType w:val="hybridMultilevel"/>
    <w:tmpl w:val="60FE63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6D1B8A"/>
    <w:multiLevelType w:val="hybridMultilevel"/>
    <w:tmpl w:val="ECD2D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FF6BE7"/>
    <w:multiLevelType w:val="hybridMultilevel"/>
    <w:tmpl w:val="81C00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D041AF"/>
    <w:multiLevelType w:val="hybridMultilevel"/>
    <w:tmpl w:val="07B29068"/>
    <w:lvl w:ilvl="0" w:tplc="0CEC3468">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F2576B"/>
    <w:multiLevelType w:val="hybridMultilevel"/>
    <w:tmpl w:val="BFF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593E7B"/>
    <w:multiLevelType w:val="hybridMultilevel"/>
    <w:tmpl w:val="0F5C7A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872F35"/>
    <w:multiLevelType w:val="hybridMultilevel"/>
    <w:tmpl w:val="7ECA7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FF20EA"/>
    <w:multiLevelType w:val="hybridMultilevel"/>
    <w:tmpl w:val="D3F4ED3C"/>
    <w:lvl w:ilvl="0" w:tplc="583C7F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BAC486E"/>
    <w:multiLevelType w:val="hybridMultilevel"/>
    <w:tmpl w:val="11903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FA37E7"/>
    <w:multiLevelType w:val="hybridMultilevel"/>
    <w:tmpl w:val="A8A081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17"/>
  </w:num>
  <w:num w:numId="3">
    <w:abstractNumId w:val="5"/>
  </w:num>
  <w:num w:numId="4">
    <w:abstractNumId w:val="29"/>
  </w:num>
  <w:num w:numId="5">
    <w:abstractNumId w:val="27"/>
  </w:num>
  <w:num w:numId="6">
    <w:abstractNumId w:val="21"/>
  </w:num>
  <w:num w:numId="7">
    <w:abstractNumId w:val="3"/>
  </w:num>
  <w:num w:numId="8">
    <w:abstractNumId w:val="16"/>
  </w:num>
  <w:num w:numId="9">
    <w:abstractNumId w:val="7"/>
  </w:num>
  <w:num w:numId="10">
    <w:abstractNumId w:val="8"/>
  </w:num>
  <w:num w:numId="11">
    <w:abstractNumId w:val="22"/>
  </w:num>
  <w:num w:numId="12">
    <w:abstractNumId w:val="11"/>
  </w:num>
  <w:num w:numId="13">
    <w:abstractNumId w:val="6"/>
  </w:num>
  <w:num w:numId="14">
    <w:abstractNumId w:val="26"/>
  </w:num>
  <w:num w:numId="15">
    <w:abstractNumId w:val="10"/>
  </w:num>
  <w:num w:numId="16">
    <w:abstractNumId w:val="24"/>
  </w:num>
  <w:num w:numId="17">
    <w:abstractNumId w:val="4"/>
  </w:num>
  <w:num w:numId="18">
    <w:abstractNumId w:val="28"/>
  </w:num>
  <w:num w:numId="19">
    <w:abstractNumId w:val="0"/>
  </w:num>
  <w:num w:numId="20">
    <w:abstractNumId w:val="14"/>
  </w:num>
  <w:num w:numId="21">
    <w:abstractNumId w:val="1"/>
  </w:num>
  <w:num w:numId="22">
    <w:abstractNumId w:val="12"/>
  </w:num>
  <w:num w:numId="23">
    <w:abstractNumId w:val="30"/>
  </w:num>
  <w:num w:numId="24">
    <w:abstractNumId w:val="19"/>
  </w:num>
  <w:num w:numId="25">
    <w:abstractNumId w:val="18"/>
  </w:num>
  <w:num w:numId="26">
    <w:abstractNumId w:val="20"/>
  </w:num>
  <w:num w:numId="27">
    <w:abstractNumId w:val="23"/>
  </w:num>
  <w:num w:numId="28">
    <w:abstractNumId w:val="13"/>
  </w:num>
  <w:num w:numId="29">
    <w:abstractNumId w:val="9"/>
  </w:num>
  <w:num w:numId="30">
    <w:abstractNumId w:val="2"/>
  </w:num>
  <w:num w:numId="31">
    <w:abstractNumId w:val="15"/>
  </w:num>
  <w:num w:numId="32">
    <w:abstractNumId w:val="25"/>
  </w:num>
  <w:num w:numId="33">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revisionView w:markup="0"/>
  <w:trackRevisions/>
  <w:defaultTabStop w:val="720"/>
  <w:drawingGridHorizontalSpacing w:val="110"/>
  <w:displayHorizontalDrawingGridEvery w:val="2"/>
  <w:displayVerticalDrawingGridEvery w:val="2"/>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5DB"/>
    <w:rsid w:val="00001040"/>
    <w:rsid w:val="00003B60"/>
    <w:rsid w:val="00004ACA"/>
    <w:rsid w:val="00010E4C"/>
    <w:rsid w:val="00010F8F"/>
    <w:rsid w:val="000120D6"/>
    <w:rsid w:val="0001228F"/>
    <w:rsid w:val="00012373"/>
    <w:rsid w:val="0001271F"/>
    <w:rsid w:val="00014E8B"/>
    <w:rsid w:val="000164D6"/>
    <w:rsid w:val="00016858"/>
    <w:rsid w:val="00016BBA"/>
    <w:rsid w:val="000222E9"/>
    <w:rsid w:val="00022A60"/>
    <w:rsid w:val="0002332B"/>
    <w:rsid w:val="00025266"/>
    <w:rsid w:val="000331B5"/>
    <w:rsid w:val="00033E61"/>
    <w:rsid w:val="00034048"/>
    <w:rsid w:val="00034859"/>
    <w:rsid w:val="00035153"/>
    <w:rsid w:val="00036196"/>
    <w:rsid w:val="00037764"/>
    <w:rsid w:val="00040A79"/>
    <w:rsid w:val="00040F0C"/>
    <w:rsid w:val="000436A5"/>
    <w:rsid w:val="000447B9"/>
    <w:rsid w:val="00045B62"/>
    <w:rsid w:val="00046BC3"/>
    <w:rsid w:val="00047417"/>
    <w:rsid w:val="00051B56"/>
    <w:rsid w:val="00052F64"/>
    <w:rsid w:val="00056F25"/>
    <w:rsid w:val="00056F71"/>
    <w:rsid w:val="00063033"/>
    <w:rsid w:val="000637B7"/>
    <w:rsid w:val="0006486B"/>
    <w:rsid w:val="0007095E"/>
    <w:rsid w:val="00070CD4"/>
    <w:rsid w:val="0007177D"/>
    <w:rsid w:val="00071D39"/>
    <w:rsid w:val="00073749"/>
    <w:rsid w:val="000761BF"/>
    <w:rsid w:val="00077AF3"/>
    <w:rsid w:val="0008014C"/>
    <w:rsid w:val="000821BF"/>
    <w:rsid w:val="00085181"/>
    <w:rsid w:val="00085507"/>
    <w:rsid w:val="00087694"/>
    <w:rsid w:val="000929C7"/>
    <w:rsid w:val="0009359E"/>
    <w:rsid w:val="0009393A"/>
    <w:rsid w:val="000943F6"/>
    <w:rsid w:val="00095B66"/>
    <w:rsid w:val="00096787"/>
    <w:rsid w:val="0009769E"/>
    <w:rsid w:val="000A1A33"/>
    <w:rsid w:val="000A1F98"/>
    <w:rsid w:val="000A31FB"/>
    <w:rsid w:val="000A3E1E"/>
    <w:rsid w:val="000A72CE"/>
    <w:rsid w:val="000A761D"/>
    <w:rsid w:val="000B3947"/>
    <w:rsid w:val="000B5744"/>
    <w:rsid w:val="000B6D3E"/>
    <w:rsid w:val="000C3B18"/>
    <w:rsid w:val="000C61C6"/>
    <w:rsid w:val="000C73B5"/>
    <w:rsid w:val="000C76DD"/>
    <w:rsid w:val="000C7DC6"/>
    <w:rsid w:val="000D06C6"/>
    <w:rsid w:val="000D47F1"/>
    <w:rsid w:val="000D755D"/>
    <w:rsid w:val="000E14A0"/>
    <w:rsid w:val="000E1676"/>
    <w:rsid w:val="000E199F"/>
    <w:rsid w:val="000E44F5"/>
    <w:rsid w:val="000E5426"/>
    <w:rsid w:val="000E5B21"/>
    <w:rsid w:val="000E76C3"/>
    <w:rsid w:val="000F1474"/>
    <w:rsid w:val="000F4FCB"/>
    <w:rsid w:val="000F5807"/>
    <w:rsid w:val="000F5C11"/>
    <w:rsid w:val="000F5D20"/>
    <w:rsid w:val="000F6193"/>
    <w:rsid w:val="000F77D8"/>
    <w:rsid w:val="00101681"/>
    <w:rsid w:val="00106304"/>
    <w:rsid w:val="001116D1"/>
    <w:rsid w:val="001118C4"/>
    <w:rsid w:val="00111A1D"/>
    <w:rsid w:val="0011281E"/>
    <w:rsid w:val="00112FD1"/>
    <w:rsid w:val="00114084"/>
    <w:rsid w:val="00115789"/>
    <w:rsid w:val="00122A5A"/>
    <w:rsid w:val="00122FF6"/>
    <w:rsid w:val="00123B12"/>
    <w:rsid w:val="001337CE"/>
    <w:rsid w:val="00133B7E"/>
    <w:rsid w:val="001351AC"/>
    <w:rsid w:val="001357B7"/>
    <w:rsid w:val="00137402"/>
    <w:rsid w:val="001375AF"/>
    <w:rsid w:val="001377C2"/>
    <w:rsid w:val="00141D46"/>
    <w:rsid w:val="001420C3"/>
    <w:rsid w:val="00142297"/>
    <w:rsid w:val="00143227"/>
    <w:rsid w:val="00144935"/>
    <w:rsid w:val="0014601B"/>
    <w:rsid w:val="00146AFB"/>
    <w:rsid w:val="00151139"/>
    <w:rsid w:val="001519F0"/>
    <w:rsid w:val="00152664"/>
    <w:rsid w:val="00153AEF"/>
    <w:rsid w:val="00154DFE"/>
    <w:rsid w:val="00156D0F"/>
    <w:rsid w:val="00160409"/>
    <w:rsid w:val="001613DB"/>
    <w:rsid w:val="00162953"/>
    <w:rsid w:val="00162C55"/>
    <w:rsid w:val="00163DF9"/>
    <w:rsid w:val="00165AFD"/>
    <w:rsid w:val="00167088"/>
    <w:rsid w:val="001703A4"/>
    <w:rsid w:val="00172FEC"/>
    <w:rsid w:val="00173454"/>
    <w:rsid w:val="00173A6D"/>
    <w:rsid w:val="00173E38"/>
    <w:rsid w:val="00174252"/>
    <w:rsid w:val="00181489"/>
    <w:rsid w:val="00181C6C"/>
    <w:rsid w:val="00183DB1"/>
    <w:rsid w:val="00191E8A"/>
    <w:rsid w:val="00193B97"/>
    <w:rsid w:val="001945EB"/>
    <w:rsid w:val="0019574A"/>
    <w:rsid w:val="0019623E"/>
    <w:rsid w:val="001965D1"/>
    <w:rsid w:val="00196FD7"/>
    <w:rsid w:val="001A1EDE"/>
    <w:rsid w:val="001A54D8"/>
    <w:rsid w:val="001B380E"/>
    <w:rsid w:val="001B5E85"/>
    <w:rsid w:val="001B7468"/>
    <w:rsid w:val="001B770D"/>
    <w:rsid w:val="001C0643"/>
    <w:rsid w:val="001C1FBF"/>
    <w:rsid w:val="001C6F81"/>
    <w:rsid w:val="001D0C7F"/>
    <w:rsid w:val="001E0370"/>
    <w:rsid w:val="001E2442"/>
    <w:rsid w:val="001E3EE5"/>
    <w:rsid w:val="001E4DCF"/>
    <w:rsid w:val="001E6007"/>
    <w:rsid w:val="001E7E84"/>
    <w:rsid w:val="001F02F2"/>
    <w:rsid w:val="001F0F0C"/>
    <w:rsid w:val="001F2667"/>
    <w:rsid w:val="001F2ADF"/>
    <w:rsid w:val="001F38C5"/>
    <w:rsid w:val="001F7444"/>
    <w:rsid w:val="001F7D34"/>
    <w:rsid w:val="002006DA"/>
    <w:rsid w:val="0020181F"/>
    <w:rsid w:val="0020247A"/>
    <w:rsid w:val="00202A28"/>
    <w:rsid w:val="00203BD5"/>
    <w:rsid w:val="00203FFB"/>
    <w:rsid w:val="00204335"/>
    <w:rsid w:val="00204444"/>
    <w:rsid w:val="00205BB4"/>
    <w:rsid w:val="00213C36"/>
    <w:rsid w:val="00215DA4"/>
    <w:rsid w:val="00215F05"/>
    <w:rsid w:val="002167FE"/>
    <w:rsid w:val="0021700F"/>
    <w:rsid w:val="002221F2"/>
    <w:rsid w:val="00222F8A"/>
    <w:rsid w:val="002257CE"/>
    <w:rsid w:val="00231CA4"/>
    <w:rsid w:val="002335F4"/>
    <w:rsid w:val="00233D16"/>
    <w:rsid w:val="00233E0B"/>
    <w:rsid w:val="00235BAF"/>
    <w:rsid w:val="002376E9"/>
    <w:rsid w:val="00240114"/>
    <w:rsid w:val="00240B33"/>
    <w:rsid w:val="0024355A"/>
    <w:rsid w:val="002440C5"/>
    <w:rsid w:val="00247B63"/>
    <w:rsid w:val="002515F8"/>
    <w:rsid w:val="002530BF"/>
    <w:rsid w:val="00255FC5"/>
    <w:rsid w:val="00260E63"/>
    <w:rsid w:val="00262237"/>
    <w:rsid w:val="00264480"/>
    <w:rsid w:val="0026465A"/>
    <w:rsid w:val="00264BC5"/>
    <w:rsid w:val="00266C92"/>
    <w:rsid w:val="00267053"/>
    <w:rsid w:val="002679A4"/>
    <w:rsid w:val="002705BB"/>
    <w:rsid w:val="00277C42"/>
    <w:rsid w:val="0028036C"/>
    <w:rsid w:val="00280ED5"/>
    <w:rsid w:val="00282A6C"/>
    <w:rsid w:val="002832B8"/>
    <w:rsid w:val="002833D6"/>
    <w:rsid w:val="00285403"/>
    <w:rsid w:val="002869E8"/>
    <w:rsid w:val="00286D8B"/>
    <w:rsid w:val="00290CBC"/>
    <w:rsid w:val="00291207"/>
    <w:rsid w:val="00291947"/>
    <w:rsid w:val="002919DF"/>
    <w:rsid w:val="00293A23"/>
    <w:rsid w:val="0029516F"/>
    <w:rsid w:val="00296EA1"/>
    <w:rsid w:val="00297779"/>
    <w:rsid w:val="00297929"/>
    <w:rsid w:val="002A0D26"/>
    <w:rsid w:val="002A533C"/>
    <w:rsid w:val="002A6E4F"/>
    <w:rsid w:val="002B0008"/>
    <w:rsid w:val="002B07AD"/>
    <w:rsid w:val="002B3CFE"/>
    <w:rsid w:val="002B4542"/>
    <w:rsid w:val="002B7954"/>
    <w:rsid w:val="002B7AE4"/>
    <w:rsid w:val="002C05A3"/>
    <w:rsid w:val="002C1533"/>
    <w:rsid w:val="002C3C60"/>
    <w:rsid w:val="002C40F4"/>
    <w:rsid w:val="002C5036"/>
    <w:rsid w:val="002C6751"/>
    <w:rsid w:val="002C7C93"/>
    <w:rsid w:val="002D0228"/>
    <w:rsid w:val="002D2661"/>
    <w:rsid w:val="002D2779"/>
    <w:rsid w:val="002D2B59"/>
    <w:rsid w:val="002E0371"/>
    <w:rsid w:val="002E28CC"/>
    <w:rsid w:val="002E64B1"/>
    <w:rsid w:val="002E7A71"/>
    <w:rsid w:val="002E7F48"/>
    <w:rsid w:val="002F0126"/>
    <w:rsid w:val="002F25E6"/>
    <w:rsid w:val="002F2F8D"/>
    <w:rsid w:val="0030091F"/>
    <w:rsid w:val="0030331D"/>
    <w:rsid w:val="003038FF"/>
    <w:rsid w:val="003055E4"/>
    <w:rsid w:val="00310D01"/>
    <w:rsid w:val="0031274B"/>
    <w:rsid w:val="00313245"/>
    <w:rsid w:val="00314413"/>
    <w:rsid w:val="0031511B"/>
    <w:rsid w:val="0031589C"/>
    <w:rsid w:val="00315ADA"/>
    <w:rsid w:val="003178F1"/>
    <w:rsid w:val="003202D4"/>
    <w:rsid w:val="003248E4"/>
    <w:rsid w:val="00325E09"/>
    <w:rsid w:val="003349A3"/>
    <w:rsid w:val="0033519D"/>
    <w:rsid w:val="00335C9F"/>
    <w:rsid w:val="00343DAA"/>
    <w:rsid w:val="003446B9"/>
    <w:rsid w:val="00346CA0"/>
    <w:rsid w:val="00351738"/>
    <w:rsid w:val="00351D18"/>
    <w:rsid w:val="00351E32"/>
    <w:rsid w:val="00353E1B"/>
    <w:rsid w:val="00356D03"/>
    <w:rsid w:val="00360A99"/>
    <w:rsid w:val="003652FF"/>
    <w:rsid w:val="00365713"/>
    <w:rsid w:val="00366550"/>
    <w:rsid w:val="00371A5F"/>
    <w:rsid w:val="0037458C"/>
    <w:rsid w:val="003751B3"/>
    <w:rsid w:val="00382A4C"/>
    <w:rsid w:val="003832DB"/>
    <w:rsid w:val="00384BB8"/>
    <w:rsid w:val="00385705"/>
    <w:rsid w:val="00386C9D"/>
    <w:rsid w:val="00387CC0"/>
    <w:rsid w:val="003910F3"/>
    <w:rsid w:val="003915A0"/>
    <w:rsid w:val="00391B09"/>
    <w:rsid w:val="0039222E"/>
    <w:rsid w:val="00395AF8"/>
    <w:rsid w:val="0039738D"/>
    <w:rsid w:val="00397CB3"/>
    <w:rsid w:val="003A0560"/>
    <w:rsid w:val="003A1B93"/>
    <w:rsid w:val="003A3586"/>
    <w:rsid w:val="003A3D64"/>
    <w:rsid w:val="003A4902"/>
    <w:rsid w:val="003A7EFA"/>
    <w:rsid w:val="003B3826"/>
    <w:rsid w:val="003B40D7"/>
    <w:rsid w:val="003B4F3D"/>
    <w:rsid w:val="003B5306"/>
    <w:rsid w:val="003B6C57"/>
    <w:rsid w:val="003C0F23"/>
    <w:rsid w:val="003C2CFB"/>
    <w:rsid w:val="003C2F8A"/>
    <w:rsid w:val="003C6484"/>
    <w:rsid w:val="003D039A"/>
    <w:rsid w:val="003D1179"/>
    <w:rsid w:val="003D1351"/>
    <w:rsid w:val="003D1DF0"/>
    <w:rsid w:val="003D3F15"/>
    <w:rsid w:val="003D7948"/>
    <w:rsid w:val="003E2B49"/>
    <w:rsid w:val="003E2E77"/>
    <w:rsid w:val="003E55CC"/>
    <w:rsid w:val="003E6B55"/>
    <w:rsid w:val="003F0E1D"/>
    <w:rsid w:val="003F6214"/>
    <w:rsid w:val="003F7816"/>
    <w:rsid w:val="00401077"/>
    <w:rsid w:val="004104CE"/>
    <w:rsid w:val="00411942"/>
    <w:rsid w:val="0041506C"/>
    <w:rsid w:val="004155EE"/>
    <w:rsid w:val="00421831"/>
    <w:rsid w:val="00423050"/>
    <w:rsid w:val="004231B3"/>
    <w:rsid w:val="00425F42"/>
    <w:rsid w:val="00427E2D"/>
    <w:rsid w:val="00432A6C"/>
    <w:rsid w:val="00432CEA"/>
    <w:rsid w:val="00440F66"/>
    <w:rsid w:val="004429AD"/>
    <w:rsid w:val="00442AF3"/>
    <w:rsid w:val="00444D22"/>
    <w:rsid w:val="004476F1"/>
    <w:rsid w:val="00447A66"/>
    <w:rsid w:val="00447D95"/>
    <w:rsid w:val="00451F0B"/>
    <w:rsid w:val="0045337D"/>
    <w:rsid w:val="004541A1"/>
    <w:rsid w:val="00454A92"/>
    <w:rsid w:val="004574A0"/>
    <w:rsid w:val="004612B6"/>
    <w:rsid w:val="00464736"/>
    <w:rsid w:val="004661BB"/>
    <w:rsid w:val="00475DB1"/>
    <w:rsid w:val="00476A6B"/>
    <w:rsid w:val="00476B4C"/>
    <w:rsid w:val="00477AC2"/>
    <w:rsid w:val="00477B0B"/>
    <w:rsid w:val="004818DB"/>
    <w:rsid w:val="0048280B"/>
    <w:rsid w:val="00482AA3"/>
    <w:rsid w:val="0048539A"/>
    <w:rsid w:val="004854F7"/>
    <w:rsid w:val="00486C39"/>
    <w:rsid w:val="00486FAD"/>
    <w:rsid w:val="00487BBE"/>
    <w:rsid w:val="00487CA7"/>
    <w:rsid w:val="0049028A"/>
    <w:rsid w:val="004902E4"/>
    <w:rsid w:val="0049085A"/>
    <w:rsid w:val="00492A80"/>
    <w:rsid w:val="00493ED7"/>
    <w:rsid w:val="004942B6"/>
    <w:rsid w:val="004944EE"/>
    <w:rsid w:val="00495670"/>
    <w:rsid w:val="00495CE1"/>
    <w:rsid w:val="004A0789"/>
    <w:rsid w:val="004A331B"/>
    <w:rsid w:val="004A5CDB"/>
    <w:rsid w:val="004A5EF0"/>
    <w:rsid w:val="004A622E"/>
    <w:rsid w:val="004A7C33"/>
    <w:rsid w:val="004B0727"/>
    <w:rsid w:val="004B4A7D"/>
    <w:rsid w:val="004B65CB"/>
    <w:rsid w:val="004B6CCB"/>
    <w:rsid w:val="004B7109"/>
    <w:rsid w:val="004C0B43"/>
    <w:rsid w:val="004C24BD"/>
    <w:rsid w:val="004C304A"/>
    <w:rsid w:val="004C45DB"/>
    <w:rsid w:val="004C5FEA"/>
    <w:rsid w:val="004C602D"/>
    <w:rsid w:val="004C6C59"/>
    <w:rsid w:val="004D0C2A"/>
    <w:rsid w:val="004D0DA7"/>
    <w:rsid w:val="004D29A1"/>
    <w:rsid w:val="004D4F10"/>
    <w:rsid w:val="004E0F9D"/>
    <w:rsid w:val="004E125A"/>
    <w:rsid w:val="004E20AA"/>
    <w:rsid w:val="004E27B3"/>
    <w:rsid w:val="004E39D1"/>
    <w:rsid w:val="004E3B6F"/>
    <w:rsid w:val="004E5504"/>
    <w:rsid w:val="004E68EB"/>
    <w:rsid w:val="004E6C56"/>
    <w:rsid w:val="004F194A"/>
    <w:rsid w:val="004F1BC8"/>
    <w:rsid w:val="004F1EB6"/>
    <w:rsid w:val="004F51C8"/>
    <w:rsid w:val="005013EF"/>
    <w:rsid w:val="0050188B"/>
    <w:rsid w:val="00502BDF"/>
    <w:rsid w:val="005030D4"/>
    <w:rsid w:val="0050614F"/>
    <w:rsid w:val="00506B72"/>
    <w:rsid w:val="00507233"/>
    <w:rsid w:val="00510B94"/>
    <w:rsid w:val="005116BE"/>
    <w:rsid w:val="005131F9"/>
    <w:rsid w:val="00513306"/>
    <w:rsid w:val="00513BB5"/>
    <w:rsid w:val="00514AC4"/>
    <w:rsid w:val="00520F8C"/>
    <w:rsid w:val="00521CD3"/>
    <w:rsid w:val="0052310D"/>
    <w:rsid w:val="00524951"/>
    <w:rsid w:val="00531973"/>
    <w:rsid w:val="00532C2A"/>
    <w:rsid w:val="00534211"/>
    <w:rsid w:val="00534321"/>
    <w:rsid w:val="00535640"/>
    <w:rsid w:val="00536379"/>
    <w:rsid w:val="0054044C"/>
    <w:rsid w:val="005419EE"/>
    <w:rsid w:val="00542005"/>
    <w:rsid w:val="00543723"/>
    <w:rsid w:val="005437C5"/>
    <w:rsid w:val="0054444A"/>
    <w:rsid w:val="005501DB"/>
    <w:rsid w:val="00550D52"/>
    <w:rsid w:val="0055238C"/>
    <w:rsid w:val="00553369"/>
    <w:rsid w:val="00553398"/>
    <w:rsid w:val="00553E02"/>
    <w:rsid w:val="00554075"/>
    <w:rsid w:val="005541A8"/>
    <w:rsid w:val="00555584"/>
    <w:rsid w:val="005555EB"/>
    <w:rsid w:val="005576FE"/>
    <w:rsid w:val="00565F02"/>
    <w:rsid w:val="00566775"/>
    <w:rsid w:val="005669CD"/>
    <w:rsid w:val="005669F5"/>
    <w:rsid w:val="00574779"/>
    <w:rsid w:val="00574EE8"/>
    <w:rsid w:val="00581C87"/>
    <w:rsid w:val="00582442"/>
    <w:rsid w:val="0058322E"/>
    <w:rsid w:val="0059206C"/>
    <w:rsid w:val="00596D95"/>
    <w:rsid w:val="0059714B"/>
    <w:rsid w:val="00597407"/>
    <w:rsid w:val="005A0407"/>
    <w:rsid w:val="005A3F83"/>
    <w:rsid w:val="005A422E"/>
    <w:rsid w:val="005A4618"/>
    <w:rsid w:val="005A49FC"/>
    <w:rsid w:val="005A6880"/>
    <w:rsid w:val="005B2FB0"/>
    <w:rsid w:val="005B3881"/>
    <w:rsid w:val="005C0EC6"/>
    <w:rsid w:val="005C2730"/>
    <w:rsid w:val="005C4A4F"/>
    <w:rsid w:val="005C5F68"/>
    <w:rsid w:val="005D22B3"/>
    <w:rsid w:val="005D726B"/>
    <w:rsid w:val="005E1DF3"/>
    <w:rsid w:val="005E2761"/>
    <w:rsid w:val="005E4AB7"/>
    <w:rsid w:val="005E4C28"/>
    <w:rsid w:val="005E60DA"/>
    <w:rsid w:val="005E74FB"/>
    <w:rsid w:val="005F14E5"/>
    <w:rsid w:val="005F669C"/>
    <w:rsid w:val="005F72F8"/>
    <w:rsid w:val="00601647"/>
    <w:rsid w:val="0060223E"/>
    <w:rsid w:val="00604ECA"/>
    <w:rsid w:val="0060530E"/>
    <w:rsid w:val="0061264D"/>
    <w:rsid w:val="00612F00"/>
    <w:rsid w:val="006153C1"/>
    <w:rsid w:val="006159C4"/>
    <w:rsid w:val="0061626A"/>
    <w:rsid w:val="006168A1"/>
    <w:rsid w:val="00616F4E"/>
    <w:rsid w:val="0061703C"/>
    <w:rsid w:val="00626762"/>
    <w:rsid w:val="00626E41"/>
    <w:rsid w:val="00627863"/>
    <w:rsid w:val="0063098F"/>
    <w:rsid w:val="00630FED"/>
    <w:rsid w:val="0063221E"/>
    <w:rsid w:val="006375D5"/>
    <w:rsid w:val="00642DDB"/>
    <w:rsid w:val="00643AE1"/>
    <w:rsid w:val="00643CBE"/>
    <w:rsid w:val="006479E9"/>
    <w:rsid w:val="006520C7"/>
    <w:rsid w:val="00654BF5"/>
    <w:rsid w:val="0066115F"/>
    <w:rsid w:val="00662A21"/>
    <w:rsid w:val="00662A25"/>
    <w:rsid w:val="00664DF9"/>
    <w:rsid w:val="00665B80"/>
    <w:rsid w:val="00665EB8"/>
    <w:rsid w:val="006660F2"/>
    <w:rsid w:val="00666A3C"/>
    <w:rsid w:val="00666F9D"/>
    <w:rsid w:val="00670FBB"/>
    <w:rsid w:val="006714C6"/>
    <w:rsid w:val="006720ED"/>
    <w:rsid w:val="00672B70"/>
    <w:rsid w:val="0067339D"/>
    <w:rsid w:val="00674616"/>
    <w:rsid w:val="0067771C"/>
    <w:rsid w:val="00681F8A"/>
    <w:rsid w:val="00683FB9"/>
    <w:rsid w:val="0068435D"/>
    <w:rsid w:val="00686218"/>
    <w:rsid w:val="00686947"/>
    <w:rsid w:val="00687257"/>
    <w:rsid w:val="006916AC"/>
    <w:rsid w:val="0069383A"/>
    <w:rsid w:val="006A24C3"/>
    <w:rsid w:val="006A25DB"/>
    <w:rsid w:val="006A3445"/>
    <w:rsid w:val="006A4FBA"/>
    <w:rsid w:val="006A509B"/>
    <w:rsid w:val="006A5731"/>
    <w:rsid w:val="006A6A39"/>
    <w:rsid w:val="006B0739"/>
    <w:rsid w:val="006B086A"/>
    <w:rsid w:val="006B2E0E"/>
    <w:rsid w:val="006B4132"/>
    <w:rsid w:val="006B4717"/>
    <w:rsid w:val="006B7D6C"/>
    <w:rsid w:val="006C28B2"/>
    <w:rsid w:val="006C403C"/>
    <w:rsid w:val="006C4C90"/>
    <w:rsid w:val="006D1254"/>
    <w:rsid w:val="006D2843"/>
    <w:rsid w:val="006D6E6D"/>
    <w:rsid w:val="006D7892"/>
    <w:rsid w:val="006E22F3"/>
    <w:rsid w:val="006E2909"/>
    <w:rsid w:val="006E35B0"/>
    <w:rsid w:val="006F0FBF"/>
    <w:rsid w:val="006F2A81"/>
    <w:rsid w:val="006F48E4"/>
    <w:rsid w:val="007011F1"/>
    <w:rsid w:val="007014B3"/>
    <w:rsid w:val="0071048A"/>
    <w:rsid w:val="0071130C"/>
    <w:rsid w:val="00712F93"/>
    <w:rsid w:val="00720635"/>
    <w:rsid w:val="007226A2"/>
    <w:rsid w:val="00723442"/>
    <w:rsid w:val="007235A7"/>
    <w:rsid w:val="00723A85"/>
    <w:rsid w:val="00723F87"/>
    <w:rsid w:val="00733903"/>
    <w:rsid w:val="0073449C"/>
    <w:rsid w:val="0074326F"/>
    <w:rsid w:val="0074465D"/>
    <w:rsid w:val="00744931"/>
    <w:rsid w:val="00744C1B"/>
    <w:rsid w:val="007477FF"/>
    <w:rsid w:val="007530D8"/>
    <w:rsid w:val="00755FFF"/>
    <w:rsid w:val="007605C5"/>
    <w:rsid w:val="007625EC"/>
    <w:rsid w:val="00762673"/>
    <w:rsid w:val="007636E6"/>
    <w:rsid w:val="00763CA0"/>
    <w:rsid w:val="00771B12"/>
    <w:rsid w:val="0077571D"/>
    <w:rsid w:val="007759BD"/>
    <w:rsid w:val="0077632F"/>
    <w:rsid w:val="00776C3C"/>
    <w:rsid w:val="00780462"/>
    <w:rsid w:val="0078267B"/>
    <w:rsid w:val="0078431C"/>
    <w:rsid w:val="007853B6"/>
    <w:rsid w:val="00786A58"/>
    <w:rsid w:val="00787DE1"/>
    <w:rsid w:val="00791C30"/>
    <w:rsid w:val="007926F0"/>
    <w:rsid w:val="00793048"/>
    <w:rsid w:val="00796921"/>
    <w:rsid w:val="007A190A"/>
    <w:rsid w:val="007B5E69"/>
    <w:rsid w:val="007C4660"/>
    <w:rsid w:val="007C5510"/>
    <w:rsid w:val="007C5889"/>
    <w:rsid w:val="007C64DB"/>
    <w:rsid w:val="007C7126"/>
    <w:rsid w:val="007D0E3C"/>
    <w:rsid w:val="007D29B2"/>
    <w:rsid w:val="007D4802"/>
    <w:rsid w:val="007D6B46"/>
    <w:rsid w:val="007D7121"/>
    <w:rsid w:val="007E08D2"/>
    <w:rsid w:val="007E0BB4"/>
    <w:rsid w:val="007E4675"/>
    <w:rsid w:val="007E5F59"/>
    <w:rsid w:val="007E644E"/>
    <w:rsid w:val="007F031F"/>
    <w:rsid w:val="007F15C4"/>
    <w:rsid w:val="007F1BAE"/>
    <w:rsid w:val="007F3F9D"/>
    <w:rsid w:val="007F42F2"/>
    <w:rsid w:val="007F4CEA"/>
    <w:rsid w:val="00802373"/>
    <w:rsid w:val="008028E4"/>
    <w:rsid w:val="0081214F"/>
    <w:rsid w:val="00813040"/>
    <w:rsid w:val="00813063"/>
    <w:rsid w:val="00815C3E"/>
    <w:rsid w:val="00815E4D"/>
    <w:rsid w:val="008166A1"/>
    <w:rsid w:val="00816E33"/>
    <w:rsid w:val="00816FC6"/>
    <w:rsid w:val="008212D8"/>
    <w:rsid w:val="008231D0"/>
    <w:rsid w:val="00823F69"/>
    <w:rsid w:val="0082522F"/>
    <w:rsid w:val="00825CDE"/>
    <w:rsid w:val="008260D9"/>
    <w:rsid w:val="008279F1"/>
    <w:rsid w:val="0083257C"/>
    <w:rsid w:val="00834E37"/>
    <w:rsid w:val="00841067"/>
    <w:rsid w:val="008420BF"/>
    <w:rsid w:val="00843652"/>
    <w:rsid w:val="0084576C"/>
    <w:rsid w:val="008532F7"/>
    <w:rsid w:val="00853907"/>
    <w:rsid w:val="008541AE"/>
    <w:rsid w:val="008554B6"/>
    <w:rsid w:val="0085550B"/>
    <w:rsid w:val="008569F4"/>
    <w:rsid w:val="008579C6"/>
    <w:rsid w:val="0086042C"/>
    <w:rsid w:val="00860B29"/>
    <w:rsid w:val="00861EA5"/>
    <w:rsid w:val="00870EBC"/>
    <w:rsid w:val="00874AA5"/>
    <w:rsid w:val="0087571E"/>
    <w:rsid w:val="0087689E"/>
    <w:rsid w:val="00880039"/>
    <w:rsid w:val="0088278B"/>
    <w:rsid w:val="00883A8B"/>
    <w:rsid w:val="00884291"/>
    <w:rsid w:val="008849D8"/>
    <w:rsid w:val="00886D92"/>
    <w:rsid w:val="0088749C"/>
    <w:rsid w:val="00887D10"/>
    <w:rsid w:val="00890025"/>
    <w:rsid w:val="00891A51"/>
    <w:rsid w:val="00891D24"/>
    <w:rsid w:val="008937F3"/>
    <w:rsid w:val="0089661C"/>
    <w:rsid w:val="00896850"/>
    <w:rsid w:val="00896994"/>
    <w:rsid w:val="008A2AC8"/>
    <w:rsid w:val="008A324D"/>
    <w:rsid w:val="008B0091"/>
    <w:rsid w:val="008B1DEA"/>
    <w:rsid w:val="008B1E55"/>
    <w:rsid w:val="008B1EC8"/>
    <w:rsid w:val="008B5292"/>
    <w:rsid w:val="008B543E"/>
    <w:rsid w:val="008B699B"/>
    <w:rsid w:val="008B741B"/>
    <w:rsid w:val="008C04A2"/>
    <w:rsid w:val="008C1B30"/>
    <w:rsid w:val="008C2EAB"/>
    <w:rsid w:val="008C2FC0"/>
    <w:rsid w:val="008C5358"/>
    <w:rsid w:val="008D04E8"/>
    <w:rsid w:val="008D281E"/>
    <w:rsid w:val="008D2C75"/>
    <w:rsid w:val="008D3914"/>
    <w:rsid w:val="008D43E2"/>
    <w:rsid w:val="008E1225"/>
    <w:rsid w:val="008E2050"/>
    <w:rsid w:val="008E2C16"/>
    <w:rsid w:val="008E3FD6"/>
    <w:rsid w:val="008E6905"/>
    <w:rsid w:val="008F11A1"/>
    <w:rsid w:val="008F2952"/>
    <w:rsid w:val="008F3558"/>
    <w:rsid w:val="008F61F1"/>
    <w:rsid w:val="009008BE"/>
    <w:rsid w:val="00900ADC"/>
    <w:rsid w:val="00901DC1"/>
    <w:rsid w:val="00902E73"/>
    <w:rsid w:val="009032BE"/>
    <w:rsid w:val="00905149"/>
    <w:rsid w:val="00906291"/>
    <w:rsid w:val="00906972"/>
    <w:rsid w:val="00906AF7"/>
    <w:rsid w:val="00915107"/>
    <w:rsid w:val="00915763"/>
    <w:rsid w:val="0092028A"/>
    <w:rsid w:val="00920475"/>
    <w:rsid w:val="00920B63"/>
    <w:rsid w:val="00922188"/>
    <w:rsid w:val="009237E9"/>
    <w:rsid w:val="00924945"/>
    <w:rsid w:val="00924B08"/>
    <w:rsid w:val="00924C9F"/>
    <w:rsid w:val="00925A87"/>
    <w:rsid w:val="009308E2"/>
    <w:rsid w:val="00931FC7"/>
    <w:rsid w:val="009322C4"/>
    <w:rsid w:val="0093290B"/>
    <w:rsid w:val="009352CD"/>
    <w:rsid w:val="00940DED"/>
    <w:rsid w:val="00940F2A"/>
    <w:rsid w:val="009425AE"/>
    <w:rsid w:val="00942D8A"/>
    <w:rsid w:val="009446EE"/>
    <w:rsid w:val="00944F72"/>
    <w:rsid w:val="009450F1"/>
    <w:rsid w:val="00945E75"/>
    <w:rsid w:val="0095133A"/>
    <w:rsid w:val="00952D8F"/>
    <w:rsid w:val="0095690C"/>
    <w:rsid w:val="009569F3"/>
    <w:rsid w:val="009571CE"/>
    <w:rsid w:val="00962F72"/>
    <w:rsid w:val="0096333C"/>
    <w:rsid w:val="00964832"/>
    <w:rsid w:val="00964F70"/>
    <w:rsid w:val="00966D2E"/>
    <w:rsid w:val="00972918"/>
    <w:rsid w:val="00974054"/>
    <w:rsid w:val="00974AC2"/>
    <w:rsid w:val="00974F45"/>
    <w:rsid w:val="009751A4"/>
    <w:rsid w:val="00977A87"/>
    <w:rsid w:val="00981BD5"/>
    <w:rsid w:val="009853F6"/>
    <w:rsid w:val="00986B9A"/>
    <w:rsid w:val="00990ABC"/>
    <w:rsid w:val="0099152A"/>
    <w:rsid w:val="00995328"/>
    <w:rsid w:val="00995673"/>
    <w:rsid w:val="00995E29"/>
    <w:rsid w:val="009A08A7"/>
    <w:rsid w:val="009A09E0"/>
    <w:rsid w:val="009A5D73"/>
    <w:rsid w:val="009A67E3"/>
    <w:rsid w:val="009A6E85"/>
    <w:rsid w:val="009A729C"/>
    <w:rsid w:val="009A77E4"/>
    <w:rsid w:val="009B26BF"/>
    <w:rsid w:val="009B4B87"/>
    <w:rsid w:val="009B7041"/>
    <w:rsid w:val="009B7301"/>
    <w:rsid w:val="009B73F4"/>
    <w:rsid w:val="009C01E5"/>
    <w:rsid w:val="009C0534"/>
    <w:rsid w:val="009C0A06"/>
    <w:rsid w:val="009C28D5"/>
    <w:rsid w:val="009C2B53"/>
    <w:rsid w:val="009C30FB"/>
    <w:rsid w:val="009C420B"/>
    <w:rsid w:val="009C5777"/>
    <w:rsid w:val="009C5FC4"/>
    <w:rsid w:val="009C77BA"/>
    <w:rsid w:val="009D0F0A"/>
    <w:rsid w:val="009D2953"/>
    <w:rsid w:val="009D2E88"/>
    <w:rsid w:val="009D3A23"/>
    <w:rsid w:val="009D43C6"/>
    <w:rsid w:val="009D5481"/>
    <w:rsid w:val="009D582A"/>
    <w:rsid w:val="009D7CCB"/>
    <w:rsid w:val="009D7ED8"/>
    <w:rsid w:val="009E09C6"/>
    <w:rsid w:val="009E0F13"/>
    <w:rsid w:val="009E10CC"/>
    <w:rsid w:val="009E2EF0"/>
    <w:rsid w:val="009E35AD"/>
    <w:rsid w:val="009E38AF"/>
    <w:rsid w:val="009E396F"/>
    <w:rsid w:val="009E4989"/>
    <w:rsid w:val="009E51B0"/>
    <w:rsid w:val="009E7141"/>
    <w:rsid w:val="009F2416"/>
    <w:rsid w:val="00A0064D"/>
    <w:rsid w:val="00A00DF8"/>
    <w:rsid w:val="00A029F2"/>
    <w:rsid w:val="00A0459E"/>
    <w:rsid w:val="00A05093"/>
    <w:rsid w:val="00A06618"/>
    <w:rsid w:val="00A1007D"/>
    <w:rsid w:val="00A11ED1"/>
    <w:rsid w:val="00A125A5"/>
    <w:rsid w:val="00A13D05"/>
    <w:rsid w:val="00A14009"/>
    <w:rsid w:val="00A215D9"/>
    <w:rsid w:val="00A23A44"/>
    <w:rsid w:val="00A255E5"/>
    <w:rsid w:val="00A34E14"/>
    <w:rsid w:val="00A40A69"/>
    <w:rsid w:val="00A41025"/>
    <w:rsid w:val="00A413F6"/>
    <w:rsid w:val="00A44041"/>
    <w:rsid w:val="00A5033D"/>
    <w:rsid w:val="00A50D7E"/>
    <w:rsid w:val="00A54FE7"/>
    <w:rsid w:val="00A550E6"/>
    <w:rsid w:val="00A56B51"/>
    <w:rsid w:val="00A624C8"/>
    <w:rsid w:val="00A63AFC"/>
    <w:rsid w:val="00A63E6B"/>
    <w:rsid w:val="00A64B5C"/>
    <w:rsid w:val="00A662F7"/>
    <w:rsid w:val="00A678AD"/>
    <w:rsid w:val="00A70D46"/>
    <w:rsid w:val="00A7173E"/>
    <w:rsid w:val="00A7237E"/>
    <w:rsid w:val="00A73868"/>
    <w:rsid w:val="00A74693"/>
    <w:rsid w:val="00A74ED8"/>
    <w:rsid w:val="00A75AE9"/>
    <w:rsid w:val="00A81A40"/>
    <w:rsid w:val="00A845E0"/>
    <w:rsid w:val="00A85117"/>
    <w:rsid w:val="00A90620"/>
    <w:rsid w:val="00A962D8"/>
    <w:rsid w:val="00AA04DB"/>
    <w:rsid w:val="00AA0AF9"/>
    <w:rsid w:val="00AA0BEF"/>
    <w:rsid w:val="00AA15EF"/>
    <w:rsid w:val="00AA74EE"/>
    <w:rsid w:val="00AB0FB8"/>
    <w:rsid w:val="00AB181A"/>
    <w:rsid w:val="00AB1A2F"/>
    <w:rsid w:val="00AB2245"/>
    <w:rsid w:val="00AB41F6"/>
    <w:rsid w:val="00AB4690"/>
    <w:rsid w:val="00AB63C6"/>
    <w:rsid w:val="00AB76B0"/>
    <w:rsid w:val="00AC2653"/>
    <w:rsid w:val="00AC7A15"/>
    <w:rsid w:val="00AD053C"/>
    <w:rsid w:val="00AD1340"/>
    <w:rsid w:val="00AD1911"/>
    <w:rsid w:val="00AD5395"/>
    <w:rsid w:val="00AD62DB"/>
    <w:rsid w:val="00AD63FB"/>
    <w:rsid w:val="00AE2D2C"/>
    <w:rsid w:val="00AF08DE"/>
    <w:rsid w:val="00AF4639"/>
    <w:rsid w:val="00AF5632"/>
    <w:rsid w:val="00AF78C2"/>
    <w:rsid w:val="00B00E30"/>
    <w:rsid w:val="00B02B6D"/>
    <w:rsid w:val="00B06312"/>
    <w:rsid w:val="00B10670"/>
    <w:rsid w:val="00B16319"/>
    <w:rsid w:val="00B170F8"/>
    <w:rsid w:val="00B2078B"/>
    <w:rsid w:val="00B20EE0"/>
    <w:rsid w:val="00B236AC"/>
    <w:rsid w:val="00B23987"/>
    <w:rsid w:val="00B24959"/>
    <w:rsid w:val="00B25426"/>
    <w:rsid w:val="00B258F5"/>
    <w:rsid w:val="00B25CF9"/>
    <w:rsid w:val="00B26628"/>
    <w:rsid w:val="00B2788E"/>
    <w:rsid w:val="00B408A5"/>
    <w:rsid w:val="00B41893"/>
    <w:rsid w:val="00B419B2"/>
    <w:rsid w:val="00B4295F"/>
    <w:rsid w:val="00B464F0"/>
    <w:rsid w:val="00B468B9"/>
    <w:rsid w:val="00B46908"/>
    <w:rsid w:val="00B517DC"/>
    <w:rsid w:val="00B56A25"/>
    <w:rsid w:val="00B627B4"/>
    <w:rsid w:val="00B667BA"/>
    <w:rsid w:val="00B66C70"/>
    <w:rsid w:val="00B678BF"/>
    <w:rsid w:val="00B75FDC"/>
    <w:rsid w:val="00B80335"/>
    <w:rsid w:val="00B805A6"/>
    <w:rsid w:val="00B81228"/>
    <w:rsid w:val="00B83047"/>
    <w:rsid w:val="00B84B63"/>
    <w:rsid w:val="00B86046"/>
    <w:rsid w:val="00B86493"/>
    <w:rsid w:val="00B946F0"/>
    <w:rsid w:val="00B952CF"/>
    <w:rsid w:val="00B960D5"/>
    <w:rsid w:val="00BA19DC"/>
    <w:rsid w:val="00BA3027"/>
    <w:rsid w:val="00BA5A01"/>
    <w:rsid w:val="00BA5A76"/>
    <w:rsid w:val="00BA5EE2"/>
    <w:rsid w:val="00BA5F3D"/>
    <w:rsid w:val="00BA7602"/>
    <w:rsid w:val="00BA7B15"/>
    <w:rsid w:val="00BB0151"/>
    <w:rsid w:val="00BB10D9"/>
    <w:rsid w:val="00BB4EAA"/>
    <w:rsid w:val="00BB6920"/>
    <w:rsid w:val="00BC021E"/>
    <w:rsid w:val="00BC0929"/>
    <w:rsid w:val="00BC1660"/>
    <w:rsid w:val="00BC30A0"/>
    <w:rsid w:val="00BC3192"/>
    <w:rsid w:val="00BC53CA"/>
    <w:rsid w:val="00BC70B5"/>
    <w:rsid w:val="00BD4D08"/>
    <w:rsid w:val="00BD6577"/>
    <w:rsid w:val="00BD6ADF"/>
    <w:rsid w:val="00BD7E17"/>
    <w:rsid w:val="00BD7F86"/>
    <w:rsid w:val="00BE0379"/>
    <w:rsid w:val="00BE1A99"/>
    <w:rsid w:val="00BE33BB"/>
    <w:rsid w:val="00BE4E69"/>
    <w:rsid w:val="00BE7390"/>
    <w:rsid w:val="00BF5DC7"/>
    <w:rsid w:val="00BF70C7"/>
    <w:rsid w:val="00C011E5"/>
    <w:rsid w:val="00C02004"/>
    <w:rsid w:val="00C0299E"/>
    <w:rsid w:val="00C03CA0"/>
    <w:rsid w:val="00C04661"/>
    <w:rsid w:val="00C062B9"/>
    <w:rsid w:val="00C0649C"/>
    <w:rsid w:val="00C072F5"/>
    <w:rsid w:val="00C07BFE"/>
    <w:rsid w:val="00C1034C"/>
    <w:rsid w:val="00C10EF1"/>
    <w:rsid w:val="00C10F26"/>
    <w:rsid w:val="00C124C6"/>
    <w:rsid w:val="00C12725"/>
    <w:rsid w:val="00C1533C"/>
    <w:rsid w:val="00C15D33"/>
    <w:rsid w:val="00C175F1"/>
    <w:rsid w:val="00C17FE1"/>
    <w:rsid w:val="00C2010D"/>
    <w:rsid w:val="00C209FF"/>
    <w:rsid w:val="00C20A31"/>
    <w:rsid w:val="00C20BF7"/>
    <w:rsid w:val="00C25EFA"/>
    <w:rsid w:val="00C262BE"/>
    <w:rsid w:val="00C265B0"/>
    <w:rsid w:val="00C26879"/>
    <w:rsid w:val="00C2761A"/>
    <w:rsid w:val="00C327C5"/>
    <w:rsid w:val="00C3327B"/>
    <w:rsid w:val="00C358DD"/>
    <w:rsid w:val="00C36B22"/>
    <w:rsid w:val="00C37036"/>
    <w:rsid w:val="00C37047"/>
    <w:rsid w:val="00C41117"/>
    <w:rsid w:val="00C436FD"/>
    <w:rsid w:val="00C44266"/>
    <w:rsid w:val="00C44343"/>
    <w:rsid w:val="00C470C1"/>
    <w:rsid w:val="00C47BF2"/>
    <w:rsid w:val="00C47E59"/>
    <w:rsid w:val="00C51BA4"/>
    <w:rsid w:val="00C533FC"/>
    <w:rsid w:val="00C53E0E"/>
    <w:rsid w:val="00C540EF"/>
    <w:rsid w:val="00C5486A"/>
    <w:rsid w:val="00C54E12"/>
    <w:rsid w:val="00C57A2E"/>
    <w:rsid w:val="00C6222D"/>
    <w:rsid w:val="00C62646"/>
    <w:rsid w:val="00C62B27"/>
    <w:rsid w:val="00C63135"/>
    <w:rsid w:val="00C63D3B"/>
    <w:rsid w:val="00C66FE5"/>
    <w:rsid w:val="00C71796"/>
    <w:rsid w:val="00C71902"/>
    <w:rsid w:val="00C71E94"/>
    <w:rsid w:val="00C73153"/>
    <w:rsid w:val="00C7602E"/>
    <w:rsid w:val="00C76A40"/>
    <w:rsid w:val="00C77A92"/>
    <w:rsid w:val="00C80CD9"/>
    <w:rsid w:val="00C81E6D"/>
    <w:rsid w:val="00C82331"/>
    <w:rsid w:val="00C82A5B"/>
    <w:rsid w:val="00C83366"/>
    <w:rsid w:val="00C87A27"/>
    <w:rsid w:val="00C91554"/>
    <w:rsid w:val="00C92156"/>
    <w:rsid w:val="00C937E4"/>
    <w:rsid w:val="00C9460C"/>
    <w:rsid w:val="00CA2C39"/>
    <w:rsid w:val="00CA6CA2"/>
    <w:rsid w:val="00CA7A29"/>
    <w:rsid w:val="00CB0165"/>
    <w:rsid w:val="00CB02C5"/>
    <w:rsid w:val="00CB060D"/>
    <w:rsid w:val="00CB11D1"/>
    <w:rsid w:val="00CB1291"/>
    <w:rsid w:val="00CB166C"/>
    <w:rsid w:val="00CC1137"/>
    <w:rsid w:val="00CC31AD"/>
    <w:rsid w:val="00CC3D61"/>
    <w:rsid w:val="00CC3F19"/>
    <w:rsid w:val="00CC53F2"/>
    <w:rsid w:val="00CD054D"/>
    <w:rsid w:val="00CD131D"/>
    <w:rsid w:val="00CD1636"/>
    <w:rsid w:val="00CD2031"/>
    <w:rsid w:val="00CD4F16"/>
    <w:rsid w:val="00CE05FC"/>
    <w:rsid w:val="00CE195F"/>
    <w:rsid w:val="00CE49B5"/>
    <w:rsid w:val="00CE6392"/>
    <w:rsid w:val="00CE6833"/>
    <w:rsid w:val="00CE790F"/>
    <w:rsid w:val="00CF107B"/>
    <w:rsid w:val="00CF2596"/>
    <w:rsid w:val="00CF27BF"/>
    <w:rsid w:val="00CF34B0"/>
    <w:rsid w:val="00CF5A40"/>
    <w:rsid w:val="00D0244F"/>
    <w:rsid w:val="00D02C19"/>
    <w:rsid w:val="00D0500E"/>
    <w:rsid w:val="00D05A48"/>
    <w:rsid w:val="00D05B23"/>
    <w:rsid w:val="00D05C19"/>
    <w:rsid w:val="00D06F83"/>
    <w:rsid w:val="00D07306"/>
    <w:rsid w:val="00D07E78"/>
    <w:rsid w:val="00D12E69"/>
    <w:rsid w:val="00D13251"/>
    <w:rsid w:val="00D20A68"/>
    <w:rsid w:val="00D242B3"/>
    <w:rsid w:val="00D24776"/>
    <w:rsid w:val="00D31CC8"/>
    <w:rsid w:val="00D31D3A"/>
    <w:rsid w:val="00D3362C"/>
    <w:rsid w:val="00D41E4B"/>
    <w:rsid w:val="00D41FD1"/>
    <w:rsid w:val="00D4313F"/>
    <w:rsid w:val="00D4319F"/>
    <w:rsid w:val="00D44669"/>
    <w:rsid w:val="00D44D31"/>
    <w:rsid w:val="00D4629B"/>
    <w:rsid w:val="00D46847"/>
    <w:rsid w:val="00D527CC"/>
    <w:rsid w:val="00D572E5"/>
    <w:rsid w:val="00D6257C"/>
    <w:rsid w:val="00D62808"/>
    <w:rsid w:val="00D64884"/>
    <w:rsid w:val="00D6695C"/>
    <w:rsid w:val="00D7023D"/>
    <w:rsid w:val="00D70425"/>
    <w:rsid w:val="00D713A9"/>
    <w:rsid w:val="00D75722"/>
    <w:rsid w:val="00D75FB5"/>
    <w:rsid w:val="00D8029D"/>
    <w:rsid w:val="00D80B49"/>
    <w:rsid w:val="00D8143B"/>
    <w:rsid w:val="00D81906"/>
    <w:rsid w:val="00D81BA3"/>
    <w:rsid w:val="00D8235A"/>
    <w:rsid w:val="00D83655"/>
    <w:rsid w:val="00D85001"/>
    <w:rsid w:val="00D85026"/>
    <w:rsid w:val="00D87327"/>
    <w:rsid w:val="00D91A83"/>
    <w:rsid w:val="00D954B1"/>
    <w:rsid w:val="00D96154"/>
    <w:rsid w:val="00D96423"/>
    <w:rsid w:val="00D96929"/>
    <w:rsid w:val="00DA0C38"/>
    <w:rsid w:val="00DA4828"/>
    <w:rsid w:val="00DB026A"/>
    <w:rsid w:val="00DB255E"/>
    <w:rsid w:val="00DB2698"/>
    <w:rsid w:val="00DB3025"/>
    <w:rsid w:val="00DB37AE"/>
    <w:rsid w:val="00DB71F0"/>
    <w:rsid w:val="00DC0BCA"/>
    <w:rsid w:val="00DC2C87"/>
    <w:rsid w:val="00DC3CBD"/>
    <w:rsid w:val="00DC4857"/>
    <w:rsid w:val="00DC5318"/>
    <w:rsid w:val="00DC663F"/>
    <w:rsid w:val="00DD0CF4"/>
    <w:rsid w:val="00DD1796"/>
    <w:rsid w:val="00DD7C49"/>
    <w:rsid w:val="00DE16B9"/>
    <w:rsid w:val="00DE1B81"/>
    <w:rsid w:val="00DE330F"/>
    <w:rsid w:val="00DE3EE6"/>
    <w:rsid w:val="00DE4009"/>
    <w:rsid w:val="00DE6E28"/>
    <w:rsid w:val="00DE7EF7"/>
    <w:rsid w:val="00DF1CC5"/>
    <w:rsid w:val="00DF1E02"/>
    <w:rsid w:val="00DF3FF9"/>
    <w:rsid w:val="00DF5641"/>
    <w:rsid w:val="00DF579C"/>
    <w:rsid w:val="00DF618B"/>
    <w:rsid w:val="00DF7AE1"/>
    <w:rsid w:val="00E04706"/>
    <w:rsid w:val="00E05AD6"/>
    <w:rsid w:val="00E113CB"/>
    <w:rsid w:val="00E13AE3"/>
    <w:rsid w:val="00E14D62"/>
    <w:rsid w:val="00E16370"/>
    <w:rsid w:val="00E2083C"/>
    <w:rsid w:val="00E23ED6"/>
    <w:rsid w:val="00E26DDE"/>
    <w:rsid w:val="00E31735"/>
    <w:rsid w:val="00E3418C"/>
    <w:rsid w:val="00E3638D"/>
    <w:rsid w:val="00E36F45"/>
    <w:rsid w:val="00E37D9E"/>
    <w:rsid w:val="00E4123D"/>
    <w:rsid w:val="00E41810"/>
    <w:rsid w:val="00E4409C"/>
    <w:rsid w:val="00E456F6"/>
    <w:rsid w:val="00E50693"/>
    <w:rsid w:val="00E50E48"/>
    <w:rsid w:val="00E52864"/>
    <w:rsid w:val="00E5326E"/>
    <w:rsid w:val="00E54072"/>
    <w:rsid w:val="00E54CF9"/>
    <w:rsid w:val="00E54F0D"/>
    <w:rsid w:val="00E55322"/>
    <w:rsid w:val="00E570B6"/>
    <w:rsid w:val="00E5774D"/>
    <w:rsid w:val="00E60799"/>
    <w:rsid w:val="00E63282"/>
    <w:rsid w:val="00E636B2"/>
    <w:rsid w:val="00E63BF3"/>
    <w:rsid w:val="00E663BF"/>
    <w:rsid w:val="00E66864"/>
    <w:rsid w:val="00E70642"/>
    <w:rsid w:val="00E713CA"/>
    <w:rsid w:val="00E76D8B"/>
    <w:rsid w:val="00E7737F"/>
    <w:rsid w:val="00E77E10"/>
    <w:rsid w:val="00E8001B"/>
    <w:rsid w:val="00E80E80"/>
    <w:rsid w:val="00E8333B"/>
    <w:rsid w:val="00E85377"/>
    <w:rsid w:val="00E87105"/>
    <w:rsid w:val="00E8781C"/>
    <w:rsid w:val="00E96722"/>
    <w:rsid w:val="00EA2459"/>
    <w:rsid w:val="00EA306D"/>
    <w:rsid w:val="00EA388F"/>
    <w:rsid w:val="00EA4CF4"/>
    <w:rsid w:val="00EA6817"/>
    <w:rsid w:val="00EB0F3F"/>
    <w:rsid w:val="00EB2B3C"/>
    <w:rsid w:val="00EB337F"/>
    <w:rsid w:val="00EB56AE"/>
    <w:rsid w:val="00EC03A3"/>
    <w:rsid w:val="00EC11CA"/>
    <w:rsid w:val="00EC5355"/>
    <w:rsid w:val="00ED1FDC"/>
    <w:rsid w:val="00ED2B05"/>
    <w:rsid w:val="00ED3140"/>
    <w:rsid w:val="00ED5D4D"/>
    <w:rsid w:val="00ED69A4"/>
    <w:rsid w:val="00ED6D31"/>
    <w:rsid w:val="00EE03B9"/>
    <w:rsid w:val="00EE1C64"/>
    <w:rsid w:val="00EE2953"/>
    <w:rsid w:val="00EE4A7E"/>
    <w:rsid w:val="00EE6763"/>
    <w:rsid w:val="00EF08FE"/>
    <w:rsid w:val="00EF17DA"/>
    <w:rsid w:val="00EF1D94"/>
    <w:rsid w:val="00EF1F05"/>
    <w:rsid w:val="00EF2B25"/>
    <w:rsid w:val="00EF3153"/>
    <w:rsid w:val="00EF3B14"/>
    <w:rsid w:val="00EF4209"/>
    <w:rsid w:val="00EF769A"/>
    <w:rsid w:val="00F01236"/>
    <w:rsid w:val="00F0195B"/>
    <w:rsid w:val="00F03CBA"/>
    <w:rsid w:val="00F04423"/>
    <w:rsid w:val="00F069A3"/>
    <w:rsid w:val="00F0761D"/>
    <w:rsid w:val="00F07A79"/>
    <w:rsid w:val="00F12B5F"/>
    <w:rsid w:val="00F1386A"/>
    <w:rsid w:val="00F14AED"/>
    <w:rsid w:val="00F1765D"/>
    <w:rsid w:val="00F17DC1"/>
    <w:rsid w:val="00F21502"/>
    <w:rsid w:val="00F2327A"/>
    <w:rsid w:val="00F24BE6"/>
    <w:rsid w:val="00F25E2A"/>
    <w:rsid w:val="00F25FF5"/>
    <w:rsid w:val="00F27ABB"/>
    <w:rsid w:val="00F356F3"/>
    <w:rsid w:val="00F3746D"/>
    <w:rsid w:val="00F42E43"/>
    <w:rsid w:val="00F44710"/>
    <w:rsid w:val="00F50E5E"/>
    <w:rsid w:val="00F5308B"/>
    <w:rsid w:val="00F55ACF"/>
    <w:rsid w:val="00F56BB8"/>
    <w:rsid w:val="00F5701D"/>
    <w:rsid w:val="00F579D4"/>
    <w:rsid w:val="00F663A3"/>
    <w:rsid w:val="00F6784F"/>
    <w:rsid w:val="00F70273"/>
    <w:rsid w:val="00F7229C"/>
    <w:rsid w:val="00F72374"/>
    <w:rsid w:val="00F73B3B"/>
    <w:rsid w:val="00F741FE"/>
    <w:rsid w:val="00F74442"/>
    <w:rsid w:val="00F75F0F"/>
    <w:rsid w:val="00F8065C"/>
    <w:rsid w:val="00F81CE4"/>
    <w:rsid w:val="00F81FFB"/>
    <w:rsid w:val="00F84876"/>
    <w:rsid w:val="00F85346"/>
    <w:rsid w:val="00F9012A"/>
    <w:rsid w:val="00F912A1"/>
    <w:rsid w:val="00F9621B"/>
    <w:rsid w:val="00F97970"/>
    <w:rsid w:val="00FA066B"/>
    <w:rsid w:val="00FA50C5"/>
    <w:rsid w:val="00FA64A2"/>
    <w:rsid w:val="00FA6A39"/>
    <w:rsid w:val="00FA6EFD"/>
    <w:rsid w:val="00FB2279"/>
    <w:rsid w:val="00FB3F35"/>
    <w:rsid w:val="00FB4808"/>
    <w:rsid w:val="00FB77AB"/>
    <w:rsid w:val="00FB7CA0"/>
    <w:rsid w:val="00FC068B"/>
    <w:rsid w:val="00FC137E"/>
    <w:rsid w:val="00FC13DB"/>
    <w:rsid w:val="00FC47CA"/>
    <w:rsid w:val="00FC51F5"/>
    <w:rsid w:val="00FC60BE"/>
    <w:rsid w:val="00FC6900"/>
    <w:rsid w:val="00FC7F0C"/>
    <w:rsid w:val="00FC7FE1"/>
    <w:rsid w:val="00FD348E"/>
    <w:rsid w:val="00FD415A"/>
    <w:rsid w:val="00FD41FD"/>
    <w:rsid w:val="00FD4FAA"/>
    <w:rsid w:val="00FD700F"/>
    <w:rsid w:val="00FD7062"/>
    <w:rsid w:val="00FE26A2"/>
    <w:rsid w:val="00FE302F"/>
    <w:rsid w:val="00FE3646"/>
    <w:rsid w:val="00FE3951"/>
    <w:rsid w:val="00FE5D65"/>
    <w:rsid w:val="00FF028C"/>
    <w:rsid w:val="00FF2E80"/>
    <w:rsid w:val="00FF7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7E8F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A33"/>
  </w:style>
  <w:style w:type="paragraph" w:styleId="Heading4">
    <w:name w:val="heading 4"/>
    <w:basedOn w:val="Normal"/>
    <w:next w:val="Normal"/>
    <w:link w:val="Heading4Char"/>
    <w:qFormat/>
    <w:rsid w:val="00B468B9"/>
    <w:pPr>
      <w:keepNext/>
      <w:spacing w:before="240" w:after="60" w:line="240" w:lineRule="auto"/>
      <w:outlineLvl w:val="3"/>
    </w:pPr>
    <w:rPr>
      <w:rFonts w:ascii="Times New Roman" w:eastAsia="Times New Roman" w:hAnsi="Times New Roman" w:cs="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60D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C2C87"/>
    <w:rPr>
      <w:color w:val="0000FF"/>
      <w:u w:val="single"/>
    </w:rPr>
  </w:style>
  <w:style w:type="paragraph" w:styleId="ListParagraph">
    <w:name w:val="List Paragraph"/>
    <w:basedOn w:val="Normal"/>
    <w:uiPriority w:val="34"/>
    <w:qFormat/>
    <w:rsid w:val="00874AA5"/>
    <w:pPr>
      <w:ind w:left="720"/>
      <w:contextualSpacing/>
    </w:pPr>
  </w:style>
  <w:style w:type="character" w:customStyle="1" w:styleId="Heading4Char">
    <w:name w:val="Heading 4 Char"/>
    <w:basedOn w:val="DefaultParagraphFont"/>
    <w:link w:val="Heading4"/>
    <w:rsid w:val="00B468B9"/>
    <w:rPr>
      <w:rFonts w:ascii="Times New Roman" w:eastAsia="Times New Roman" w:hAnsi="Times New Roman" w:cs="Times New Roman"/>
      <w:b/>
      <w:sz w:val="28"/>
      <w:szCs w:val="28"/>
    </w:rPr>
  </w:style>
  <w:style w:type="paragraph" w:customStyle="1" w:styleId="regulartextchar">
    <w:name w:val="regulartextchar"/>
    <w:basedOn w:val="Normal"/>
    <w:rsid w:val="00310D01"/>
    <w:pPr>
      <w:spacing w:before="100" w:beforeAutospacing="1" w:after="100" w:afterAutospacing="1" w:line="240" w:lineRule="auto"/>
    </w:pPr>
    <w:rPr>
      <w:rFonts w:ascii="Arial" w:eastAsia="Times New Roman" w:hAnsi="Arial" w:cs="Arial"/>
      <w:color w:val="000000"/>
      <w:sz w:val="24"/>
      <w:szCs w:val="24"/>
    </w:rPr>
  </w:style>
  <w:style w:type="character" w:customStyle="1" w:styleId="regulartext1">
    <w:name w:val="regulartext1"/>
    <w:basedOn w:val="DefaultParagraphFont"/>
    <w:rsid w:val="00310D01"/>
    <w:rPr>
      <w:rFonts w:ascii="Arial" w:hAnsi="Arial" w:cs="Arial" w:hint="default"/>
      <w:color w:val="000000"/>
      <w:sz w:val="24"/>
      <w:szCs w:val="24"/>
    </w:rPr>
  </w:style>
  <w:style w:type="paragraph" w:styleId="Header">
    <w:name w:val="header"/>
    <w:basedOn w:val="Normal"/>
    <w:link w:val="HeaderChar"/>
    <w:uiPriority w:val="99"/>
    <w:unhideWhenUsed/>
    <w:rsid w:val="005E2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761"/>
  </w:style>
  <w:style w:type="paragraph" w:styleId="Footer">
    <w:name w:val="footer"/>
    <w:basedOn w:val="Normal"/>
    <w:link w:val="FooterChar"/>
    <w:uiPriority w:val="99"/>
    <w:unhideWhenUsed/>
    <w:rsid w:val="005E2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761"/>
  </w:style>
  <w:style w:type="paragraph" w:styleId="EndnoteText">
    <w:name w:val="endnote text"/>
    <w:basedOn w:val="Normal"/>
    <w:link w:val="EndnoteTextChar"/>
    <w:uiPriority w:val="99"/>
    <w:unhideWhenUsed/>
    <w:rsid w:val="002919DF"/>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2919DF"/>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2919DF"/>
    <w:rPr>
      <w:vertAlign w:val="superscript"/>
    </w:rPr>
  </w:style>
  <w:style w:type="character" w:styleId="CommentReference">
    <w:name w:val="annotation reference"/>
    <w:basedOn w:val="DefaultParagraphFont"/>
    <w:uiPriority w:val="99"/>
    <w:semiHidden/>
    <w:unhideWhenUsed/>
    <w:rsid w:val="00E77E10"/>
    <w:rPr>
      <w:sz w:val="16"/>
      <w:szCs w:val="16"/>
    </w:rPr>
  </w:style>
  <w:style w:type="paragraph" w:styleId="CommentText">
    <w:name w:val="annotation text"/>
    <w:basedOn w:val="Normal"/>
    <w:link w:val="CommentTextChar"/>
    <w:uiPriority w:val="99"/>
    <w:unhideWhenUsed/>
    <w:rsid w:val="00E77E10"/>
    <w:pPr>
      <w:spacing w:line="240" w:lineRule="auto"/>
    </w:pPr>
    <w:rPr>
      <w:sz w:val="20"/>
      <w:szCs w:val="20"/>
    </w:rPr>
  </w:style>
  <w:style w:type="character" w:customStyle="1" w:styleId="CommentTextChar">
    <w:name w:val="Comment Text Char"/>
    <w:basedOn w:val="DefaultParagraphFont"/>
    <w:link w:val="CommentText"/>
    <w:uiPriority w:val="99"/>
    <w:rsid w:val="00E77E10"/>
    <w:rPr>
      <w:sz w:val="20"/>
      <w:szCs w:val="20"/>
    </w:rPr>
  </w:style>
  <w:style w:type="paragraph" w:styleId="CommentSubject">
    <w:name w:val="annotation subject"/>
    <w:basedOn w:val="CommentText"/>
    <w:next w:val="CommentText"/>
    <w:link w:val="CommentSubjectChar"/>
    <w:uiPriority w:val="99"/>
    <w:semiHidden/>
    <w:unhideWhenUsed/>
    <w:rsid w:val="00E77E10"/>
    <w:rPr>
      <w:b/>
      <w:bCs/>
    </w:rPr>
  </w:style>
  <w:style w:type="character" w:customStyle="1" w:styleId="CommentSubjectChar">
    <w:name w:val="Comment Subject Char"/>
    <w:basedOn w:val="CommentTextChar"/>
    <w:link w:val="CommentSubject"/>
    <w:uiPriority w:val="99"/>
    <w:semiHidden/>
    <w:rsid w:val="00E77E10"/>
    <w:rPr>
      <w:b/>
      <w:bCs/>
      <w:sz w:val="20"/>
      <w:szCs w:val="20"/>
    </w:rPr>
  </w:style>
  <w:style w:type="paragraph" w:styleId="BalloonText">
    <w:name w:val="Balloon Text"/>
    <w:basedOn w:val="Normal"/>
    <w:link w:val="BalloonTextChar"/>
    <w:uiPriority w:val="99"/>
    <w:semiHidden/>
    <w:unhideWhenUsed/>
    <w:rsid w:val="00E77E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E10"/>
    <w:rPr>
      <w:rFonts w:ascii="Tahoma" w:hAnsi="Tahoma" w:cs="Tahoma"/>
      <w:sz w:val="16"/>
      <w:szCs w:val="16"/>
    </w:rPr>
  </w:style>
  <w:style w:type="character" w:styleId="FollowedHyperlink">
    <w:name w:val="FollowedHyperlink"/>
    <w:basedOn w:val="DefaultParagraphFont"/>
    <w:uiPriority w:val="99"/>
    <w:semiHidden/>
    <w:unhideWhenUsed/>
    <w:rsid w:val="00264480"/>
    <w:rPr>
      <w:color w:val="800080" w:themeColor="followedHyperlink"/>
      <w:u w:val="single"/>
    </w:rPr>
  </w:style>
  <w:style w:type="paragraph" w:styleId="PlainText">
    <w:name w:val="Plain Text"/>
    <w:basedOn w:val="Normal"/>
    <w:link w:val="PlainTextChar"/>
    <w:uiPriority w:val="99"/>
    <w:unhideWhenUsed/>
    <w:rsid w:val="00B408A5"/>
    <w:pPr>
      <w:spacing w:after="0" w:line="240" w:lineRule="auto"/>
    </w:pPr>
    <w:rPr>
      <w:rFonts w:ascii="Times New Roman" w:hAnsi="Times New Roman"/>
      <w:sz w:val="21"/>
      <w:szCs w:val="21"/>
    </w:rPr>
  </w:style>
  <w:style w:type="character" w:customStyle="1" w:styleId="PlainTextChar">
    <w:name w:val="Plain Text Char"/>
    <w:basedOn w:val="DefaultParagraphFont"/>
    <w:link w:val="PlainText"/>
    <w:uiPriority w:val="99"/>
    <w:rsid w:val="00B408A5"/>
    <w:rPr>
      <w:rFonts w:ascii="Times New Roman" w:hAnsi="Times New Roman"/>
      <w:sz w:val="21"/>
      <w:szCs w:val="21"/>
    </w:rPr>
  </w:style>
  <w:style w:type="character" w:styleId="HTMLTypewriter">
    <w:name w:val="HTML Typewriter"/>
    <w:basedOn w:val="DefaultParagraphFont"/>
    <w:uiPriority w:val="99"/>
    <w:semiHidden/>
    <w:rsid w:val="00C0649C"/>
    <w:rPr>
      <w:rFonts w:ascii="Courier New" w:hAnsi="Courier New" w:cs="Courier New"/>
      <w:sz w:val="20"/>
      <w:szCs w:val="20"/>
    </w:rPr>
  </w:style>
  <w:style w:type="paragraph" w:styleId="Revision">
    <w:name w:val="Revision"/>
    <w:hidden/>
    <w:uiPriority w:val="99"/>
    <w:semiHidden/>
    <w:rsid w:val="00920475"/>
    <w:pPr>
      <w:spacing w:after="0" w:line="240" w:lineRule="auto"/>
    </w:pPr>
  </w:style>
  <w:style w:type="character" w:styleId="HTMLCite">
    <w:name w:val="HTML Cite"/>
    <w:basedOn w:val="DefaultParagraphFont"/>
    <w:uiPriority w:val="99"/>
    <w:semiHidden/>
    <w:unhideWhenUsed/>
    <w:rsid w:val="00A029F2"/>
    <w:rPr>
      <w:i w:val="0"/>
      <w:iCs w:val="0"/>
      <w:color w:val="009933"/>
    </w:rPr>
  </w:style>
  <w:style w:type="table" w:styleId="TableGrid">
    <w:name w:val="Table Grid"/>
    <w:basedOn w:val="TableNormal"/>
    <w:uiPriority w:val="59"/>
    <w:rsid w:val="00D64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515F8"/>
    <w:pPr>
      <w:widowControl w:val="0"/>
      <w:autoSpaceDE w:val="0"/>
      <w:autoSpaceDN w:val="0"/>
      <w:adjustRightInd w:val="0"/>
      <w:spacing w:after="0" w:line="240" w:lineRule="auto"/>
    </w:pPr>
    <w:rPr>
      <w:rFonts w:ascii="Arial" w:eastAsia="Times New Roman" w:hAnsi="Arial" w:cs="Arial"/>
    </w:rPr>
  </w:style>
  <w:style w:type="character" w:customStyle="1" w:styleId="BodyTextChar">
    <w:name w:val="Body Text Char"/>
    <w:basedOn w:val="DefaultParagraphFont"/>
    <w:link w:val="BodyText"/>
    <w:uiPriority w:val="1"/>
    <w:rsid w:val="002515F8"/>
    <w:rPr>
      <w:rFonts w:ascii="Arial" w:eastAsia="Times New Roman"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A33"/>
  </w:style>
  <w:style w:type="paragraph" w:styleId="Heading4">
    <w:name w:val="heading 4"/>
    <w:basedOn w:val="Normal"/>
    <w:next w:val="Normal"/>
    <w:link w:val="Heading4Char"/>
    <w:qFormat/>
    <w:rsid w:val="00B468B9"/>
    <w:pPr>
      <w:keepNext/>
      <w:spacing w:before="240" w:after="60" w:line="240" w:lineRule="auto"/>
      <w:outlineLvl w:val="3"/>
    </w:pPr>
    <w:rPr>
      <w:rFonts w:ascii="Times New Roman" w:eastAsia="Times New Roman" w:hAnsi="Times New Roman" w:cs="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60D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C2C87"/>
    <w:rPr>
      <w:color w:val="0000FF"/>
      <w:u w:val="single"/>
    </w:rPr>
  </w:style>
  <w:style w:type="paragraph" w:styleId="ListParagraph">
    <w:name w:val="List Paragraph"/>
    <w:basedOn w:val="Normal"/>
    <w:uiPriority w:val="34"/>
    <w:qFormat/>
    <w:rsid w:val="00874AA5"/>
    <w:pPr>
      <w:ind w:left="720"/>
      <w:contextualSpacing/>
    </w:pPr>
  </w:style>
  <w:style w:type="character" w:customStyle="1" w:styleId="Heading4Char">
    <w:name w:val="Heading 4 Char"/>
    <w:basedOn w:val="DefaultParagraphFont"/>
    <w:link w:val="Heading4"/>
    <w:rsid w:val="00B468B9"/>
    <w:rPr>
      <w:rFonts w:ascii="Times New Roman" w:eastAsia="Times New Roman" w:hAnsi="Times New Roman" w:cs="Times New Roman"/>
      <w:b/>
      <w:sz w:val="28"/>
      <w:szCs w:val="28"/>
    </w:rPr>
  </w:style>
  <w:style w:type="paragraph" w:customStyle="1" w:styleId="regulartextchar">
    <w:name w:val="regulartextchar"/>
    <w:basedOn w:val="Normal"/>
    <w:rsid w:val="00310D01"/>
    <w:pPr>
      <w:spacing w:before="100" w:beforeAutospacing="1" w:after="100" w:afterAutospacing="1" w:line="240" w:lineRule="auto"/>
    </w:pPr>
    <w:rPr>
      <w:rFonts w:ascii="Arial" w:eastAsia="Times New Roman" w:hAnsi="Arial" w:cs="Arial"/>
      <w:color w:val="000000"/>
      <w:sz w:val="24"/>
      <w:szCs w:val="24"/>
    </w:rPr>
  </w:style>
  <w:style w:type="character" w:customStyle="1" w:styleId="regulartext1">
    <w:name w:val="regulartext1"/>
    <w:basedOn w:val="DefaultParagraphFont"/>
    <w:rsid w:val="00310D01"/>
    <w:rPr>
      <w:rFonts w:ascii="Arial" w:hAnsi="Arial" w:cs="Arial" w:hint="default"/>
      <w:color w:val="000000"/>
      <w:sz w:val="24"/>
      <w:szCs w:val="24"/>
    </w:rPr>
  </w:style>
  <w:style w:type="paragraph" w:styleId="Header">
    <w:name w:val="header"/>
    <w:basedOn w:val="Normal"/>
    <w:link w:val="HeaderChar"/>
    <w:uiPriority w:val="99"/>
    <w:unhideWhenUsed/>
    <w:rsid w:val="005E2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761"/>
  </w:style>
  <w:style w:type="paragraph" w:styleId="Footer">
    <w:name w:val="footer"/>
    <w:basedOn w:val="Normal"/>
    <w:link w:val="FooterChar"/>
    <w:uiPriority w:val="99"/>
    <w:unhideWhenUsed/>
    <w:rsid w:val="005E2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761"/>
  </w:style>
  <w:style w:type="paragraph" w:styleId="EndnoteText">
    <w:name w:val="endnote text"/>
    <w:basedOn w:val="Normal"/>
    <w:link w:val="EndnoteTextChar"/>
    <w:uiPriority w:val="99"/>
    <w:unhideWhenUsed/>
    <w:rsid w:val="002919DF"/>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2919DF"/>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2919DF"/>
    <w:rPr>
      <w:vertAlign w:val="superscript"/>
    </w:rPr>
  </w:style>
  <w:style w:type="character" w:styleId="CommentReference">
    <w:name w:val="annotation reference"/>
    <w:basedOn w:val="DefaultParagraphFont"/>
    <w:uiPriority w:val="99"/>
    <w:semiHidden/>
    <w:unhideWhenUsed/>
    <w:rsid w:val="00E77E10"/>
    <w:rPr>
      <w:sz w:val="16"/>
      <w:szCs w:val="16"/>
    </w:rPr>
  </w:style>
  <w:style w:type="paragraph" w:styleId="CommentText">
    <w:name w:val="annotation text"/>
    <w:basedOn w:val="Normal"/>
    <w:link w:val="CommentTextChar"/>
    <w:uiPriority w:val="99"/>
    <w:unhideWhenUsed/>
    <w:rsid w:val="00E77E10"/>
    <w:pPr>
      <w:spacing w:line="240" w:lineRule="auto"/>
    </w:pPr>
    <w:rPr>
      <w:sz w:val="20"/>
      <w:szCs w:val="20"/>
    </w:rPr>
  </w:style>
  <w:style w:type="character" w:customStyle="1" w:styleId="CommentTextChar">
    <w:name w:val="Comment Text Char"/>
    <w:basedOn w:val="DefaultParagraphFont"/>
    <w:link w:val="CommentText"/>
    <w:uiPriority w:val="99"/>
    <w:rsid w:val="00E77E10"/>
    <w:rPr>
      <w:sz w:val="20"/>
      <w:szCs w:val="20"/>
    </w:rPr>
  </w:style>
  <w:style w:type="paragraph" w:styleId="CommentSubject">
    <w:name w:val="annotation subject"/>
    <w:basedOn w:val="CommentText"/>
    <w:next w:val="CommentText"/>
    <w:link w:val="CommentSubjectChar"/>
    <w:uiPriority w:val="99"/>
    <w:semiHidden/>
    <w:unhideWhenUsed/>
    <w:rsid w:val="00E77E10"/>
    <w:rPr>
      <w:b/>
      <w:bCs/>
    </w:rPr>
  </w:style>
  <w:style w:type="character" w:customStyle="1" w:styleId="CommentSubjectChar">
    <w:name w:val="Comment Subject Char"/>
    <w:basedOn w:val="CommentTextChar"/>
    <w:link w:val="CommentSubject"/>
    <w:uiPriority w:val="99"/>
    <w:semiHidden/>
    <w:rsid w:val="00E77E10"/>
    <w:rPr>
      <w:b/>
      <w:bCs/>
      <w:sz w:val="20"/>
      <w:szCs w:val="20"/>
    </w:rPr>
  </w:style>
  <w:style w:type="paragraph" w:styleId="BalloonText">
    <w:name w:val="Balloon Text"/>
    <w:basedOn w:val="Normal"/>
    <w:link w:val="BalloonTextChar"/>
    <w:uiPriority w:val="99"/>
    <w:semiHidden/>
    <w:unhideWhenUsed/>
    <w:rsid w:val="00E77E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E10"/>
    <w:rPr>
      <w:rFonts w:ascii="Tahoma" w:hAnsi="Tahoma" w:cs="Tahoma"/>
      <w:sz w:val="16"/>
      <w:szCs w:val="16"/>
    </w:rPr>
  </w:style>
  <w:style w:type="character" w:styleId="FollowedHyperlink">
    <w:name w:val="FollowedHyperlink"/>
    <w:basedOn w:val="DefaultParagraphFont"/>
    <w:uiPriority w:val="99"/>
    <w:semiHidden/>
    <w:unhideWhenUsed/>
    <w:rsid w:val="00264480"/>
    <w:rPr>
      <w:color w:val="800080" w:themeColor="followedHyperlink"/>
      <w:u w:val="single"/>
    </w:rPr>
  </w:style>
  <w:style w:type="paragraph" w:styleId="PlainText">
    <w:name w:val="Plain Text"/>
    <w:basedOn w:val="Normal"/>
    <w:link w:val="PlainTextChar"/>
    <w:uiPriority w:val="99"/>
    <w:unhideWhenUsed/>
    <w:rsid w:val="00B408A5"/>
    <w:pPr>
      <w:spacing w:after="0" w:line="240" w:lineRule="auto"/>
    </w:pPr>
    <w:rPr>
      <w:rFonts w:ascii="Times New Roman" w:hAnsi="Times New Roman"/>
      <w:sz w:val="21"/>
      <w:szCs w:val="21"/>
    </w:rPr>
  </w:style>
  <w:style w:type="character" w:customStyle="1" w:styleId="PlainTextChar">
    <w:name w:val="Plain Text Char"/>
    <w:basedOn w:val="DefaultParagraphFont"/>
    <w:link w:val="PlainText"/>
    <w:uiPriority w:val="99"/>
    <w:rsid w:val="00B408A5"/>
    <w:rPr>
      <w:rFonts w:ascii="Times New Roman" w:hAnsi="Times New Roman"/>
      <w:sz w:val="21"/>
      <w:szCs w:val="21"/>
    </w:rPr>
  </w:style>
  <w:style w:type="character" w:styleId="HTMLTypewriter">
    <w:name w:val="HTML Typewriter"/>
    <w:basedOn w:val="DefaultParagraphFont"/>
    <w:uiPriority w:val="99"/>
    <w:semiHidden/>
    <w:rsid w:val="00C0649C"/>
    <w:rPr>
      <w:rFonts w:ascii="Courier New" w:hAnsi="Courier New" w:cs="Courier New"/>
      <w:sz w:val="20"/>
      <w:szCs w:val="20"/>
    </w:rPr>
  </w:style>
  <w:style w:type="paragraph" w:styleId="Revision">
    <w:name w:val="Revision"/>
    <w:hidden/>
    <w:uiPriority w:val="99"/>
    <w:semiHidden/>
    <w:rsid w:val="00920475"/>
    <w:pPr>
      <w:spacing w:after="0" w:line="240" w:lineRule="auto"/>
    </w:pPr>
  </w:style>
  <w:style w:type="character" w:styleId="HTMLCite">
    <w:name w:val="HTML Cite"/>
    <w:basedOn w:val="DefaultParagraphFont"/>
    <w:uiPriority w:val="99"/>
    <w:semiHidden/>
    <w:unhideWhenUsed/>
    <w:rsid w:val="00A029F2"/>
    <w:rPr>
      <w:i w:val="0"/>
      <w:iCs w:val="0"/>
      <w:color w:val="009933"/>
    </w:rPr>
  </w:style>
  <w:style w:type="table" w:styleId="TableGrid">
    <w:name w:val="Table Grid"/>
    <w:basedOn w:val="TableNormal"/>
    <w:uiPriority w:val="59"/>
    <w:rsid w:val="00D64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515F8"/>
    <w:pPr>
      <w:widowControl w:val="0"/>
      <w:autoSpaceDE w:val="0"/>
      <w:autoSpaceDN w:val="0"/>
      <w:adjustRightInd w:val="0"/>
      <w:spacing w:after="0" w:line="240" w:lineRule="auto"/>
    </w:pPr>
    <w:rPr>
      <w:rFonts w:ascii="Arial" w:eastAsia="Times New Roman" w:hAnsi="Arial" w:cs="Arial"/>
    </w:rPr>
  </w:style>
  <w:style w:type="character" w:customStyle="1" w:styleId="BodyTextChar">
    <w:name w:val="Body Text Char"/>
    <w:basedOn w:val="DefaultParagraphFont"/>
    <w:link w:val="BodyText"/>
    <w:uiPriority w:val="1"/>
    <w:rsid w:val="002515F8"/>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806140">
      <w:bodyDiv w:val="1"/>
      <w:marLeft w:val="0"/>
      <w:marRight w:val="0"/>
      <w:marTop w:val="0"/>
      <w:marBottom w:val="0"/>
      <w:divBdr>
        <w:top w:val="none" w:sz="0" w:space="0" w:color="auto"/>
        <w:left w:val="none" w:sz="0" w:space="0" w:color="auto"/>
        <w:bottom w:val="none" w:sz="0" w:space="0" w:color="auto"/>
        <w:right w:val="none" w:sz="0" w:space="0" w:color="auto"/>
      </w:divBdr>
    </w:div>
    <w:div w:id="668093538">
      <w:bodyDiv w:val="1"/>
      <w:marLeft w:val="0"/>
      <w:marRight w:val="0"/>
      <w:marTop w:val="0"/>
      <w:marBottom w:val="0"/>
      <w:divBdr>
        <w:top w:val="none" w:sz="0" w:space="0" w:color="auto"/>
        <w:left w:val="none" w:sz="0" w:space="0" w:color="auto"/>
        <w:bottom w:val="none" w:sz="0" w:space="0" w:color="auto"/>
        <w:right w:val="none" w:sz="0" w:space="0" w:color="auto"/>
      </w:divBdr>
    </w:div>
    <w:div w:id="932974600">
      <w:bodyDiv w:val="1"/>
      <w:marLeft w:val="0"/>
      <w:marRight w:val="0"/>
      <w:marTop w:val="0"/>
      <w:marBottom w:val="0"/>
      <w:divBdr>
        <w:top w:val="none" w:sz="0" w:space="0" w:color="auto"/>
        <w:left w:val="none" w:sz="0" w:space="0" w:color="auto"/>
        <w:bottom w:val="none" w:sz="0" w:space="0" w:color="auto"/>
        <w:right w:val="none" w:sz="0" w:space="0" w:color="auto"/>
      </w:divBdr>
    </w:div>
    <w:div w:id="948394806">
      <w:bodyDiv w:val="1"/>
      <w:marLeft w:val="0"/>
      <w:marRight w:val="0"/>
      <w:marTop w:val="0"/>
      <w:marBottom w:val="0"/>
      <w:divBdr>
        <w:top w:val="none" w:sz="0" w:space="0" w:color="auto"/>
        <w:left w:val="none" w:sz="0" w:space="0" w:color="auto"/>
        <w:bottom w:val="none" w:sz="0" w:space="0" w:color="auto"/>
        <w:right w:val="none" w:sz="0" w:space="0" w:color="auto"/>
      </w:divBdr>
      <w:divsChild>
        <w:div w:id="1400203186">
          <w:marLeft w:val="0"/>
          <w:marRight w:val="0"/>
          <w:marTop w:val="0"/>
          <w:marBottom w:val="0"/>
          <w:divBdr>
            <w:top w:val="none" w:sz="0" w:space="0" w:color="auto"/>
            <w:left w:val="none" w:sz="0" w:space="0" w:color="auto"/>
            <w:bottom w:val="none" w:sz="0" w:space="0" w:color="auto"/>
            <w:right w:val="none" w:sz="0" w:space="0" w:color="auto"/>
          </w:divBdr>
          <w:divsChild>
            <w:div w:id="965426122">
              <w:marLeft w:val="0"/>
              <w:marRight w:val="0"/>
              <w:marTop w:val="0"/>
              <w:marBottom w:val="0"/>
              <w:divBdr>
                <w:top w:val="none" w:sz="0" w:space="0" w:color="auto"/>
                <w:left w:val="none" w:sz="0" w:space="0" w:color="auto"/>
                <w:bottom w:val="none" w:sz="0" w:space="0" w:color="auto"/>
                <w:right w:val="none" w:sz="0" w:space="0" w:color="auto"/>
              </w:divBdr>
              <w:divsChild>
                <w:div w:id="807550315">
                  <w:marLeft w:val="0"/>
                  <w:marRight w:val="0"/>
                  <w:marTop w:val="0"/>
                  <w:marBottom w:val="0"/>
                  <w:divBdr>
                    <w:top w:val="none" w:sz="0" w:space="0" w:color="auto"/>
                    <w:left w:val="none" w:sz="0" w:space="0" w:color="auto"/>
                    <w:bottom w:val="none" w:sz="0" w:space="0" w:color="auto"/>
                    <w:right w:val="none" w:sz="0" w:space="0" w:color="auto"/>
                  </w:divBdr>
                  <w:divsChild>
                    <w:div w:id="1009332822">
                      <w:marLeft w:val="0"/>
                      <w:marRight w:val="0"/>
                      <w:marTop w:val="0"/>
                      <w:marBottom w:val="0"/>
                      <w:divBdr>
                        <w:top w:val="none" w:sz="0" w:space="0" w:color="auto"/>
                        <w:left w:val="none" w:sz="0" w:space="0" w:color="auto"/>
                        <w:bottom w:val="none" w:sz="0" w:space="0" w:color="auto"/>
                        <w:right w:val="none" w:sz="0" w:space="0" w:color="auto"/>
                      </w:divBdr>
                      <w:divsChild>
                        <w:div w:id="70396125">
                          <w:marLeft w:val="0"/>
                          <w:marRight w:val="0"/>
                          <w:marTop w:val="45"/>
                          <w:marBottom w:val="0"/>
                          <w:divBdr>
                            <w:top w:val="none" w:sz="0" w:space="0" w:color="auto"/>
                            <w:left w:val="none" w:sz="0" w:space="0" w:color="auto"/>
                            <w:bottom w:val="none" w:sz="0" w:space="0" w:color="auto"/>
                            <w:right w:val="none" w:sz="0" w:space="0" w:color="auto"/>
                          </w:divBdr>
                          <w:divsChild>
                            <w:div w:id="1928031607">
                              <w:marLeft w:val="1800"/>
                              <w:marRight w:val="3810"/>
                              <w:marTop w:val="0"/>
                              <w:marBottom w:val="0"/>
                              <w:divBdr>
                                <w:top w:val="none" w:sz="0" w:space="0" w:color="auto"/>
                                <w:left w:val="none" w:sz="0" w:space="0" w:color="auto"/>
                                <w:bottom w:val="none" w:sz="0" w:space="0" w:color="auto"/>
                                <w:right w:val="none" w:sz="0" w:space="0" w:color="auto"/>
                              </w:divBdr>
                              <w:divsChild>
                                <w:div w:id="1382710390">
                                  <w:marLeft w:val="0"/>
                                  <w:marRight w:val="0"/>
                                  <w:marTop w:val="0"/>
                                  <w:marBottom w:val="0"/>
                                  <w:divBdr>
                                    <w:top w:val="none" w:sz="0" w:space="0" w:color="auto"/>
                                    <w:left w:val="none" w:sz="0" w:space="0" w:color="auto"/>
                                    <w:bottom w:val="none" w:sz="0" w:space="0" w:color="auto"/>
                                    <w:right w:val="none" w:sz="0" w:space="0" w:color="auto"/>
                                  </w:divBdr>
                                  <w:divsChild>
                                    <w:div w:id="755394833">
                                      <w:marLeft w:val="0"/>
                                      <w:marRight w:val="0"/>
                                      <w:marTop w:val="0"/>
                                      <w:marBottom w:val="0"/>
                                      <w:divBdr>
                                        <w:top w:val="none" w:sz="0" w:space="0" w:color="auto"/>
                                        <w:left w:val="none" w:sz="0" w:space="0" w:color="auto"/>
                                        <w:bottom w:val="none" w:sz="0" w:space="0" w:color="auto"/>
                                        <w:right w:val="none" w:sz="0" w:space="0" w:color="auto"/>
                                      </w:divBdr>
                                      <w:divsChild>
                                        <w:div w:id="247277722">
                                          <w:marLeft w:val="0"/>
                                          <w:marRight w:val="0"/>
                                          <w:marTop w:val="0"/>
                                          <w:marBottom w:val="0"/>
                                          <w:divBdr>
                                            <w:top w:val="none" w:sz="0" w:space="0" w:color="auto"/>
                                            <w:left w:val="none" w:sz="0" w:space="0" w:color="auto"/>
                                            <w:bottom w:val="none" w:sz="0" w:space="0" w:color="auto"/>
                                            <w:right w:val="none" w:sz="0" w:space="0" w:color="auto"/>
                                          </w:divBdr>
                                          <w:divsChild>
                                            <w:div w:id="1176266082">
                                              <w:marLeft w:val="0"/>
                                              <w:marRight w:val="0"/>
                                              <w:marTop w:val="0"/>
                                              <w:marBottom w:val="0"/>
                                              <w:divBdr>
                                                <w:top w:val="none" w:sz="0" w:space="0" w:color="auto"/>
                                                <w:left w:val="none" w:sz="0" w:space="0" w:color="auto"/>
                                                <w:bottom w:val="none" w:sz="0" w:space="0" w:color="auto"/>
                                                <w:right w:val="none" w:sz="0" w:space="0" w:color="auto"/>
                                              </w:divBdr>
                                              <w:divsChild>
                                                <w:div w:id="1851287498">
                                                  <w:marLeft w:val="0"/>
                                                  <w:marRight w:val="0"/>
                                                  <w:marTop w:val="0"/>
                                                  <w:marBottom w:val="0"/>
                                                  <w:divBdr>
                                                    <w:top w:val="none" w:sz="0" w:space="0" w:color="auto"/>
                                                    <w:left w:val="none" w:sz="0" w:space="0" w:color="auto"/>
                                                    <w:bottom w:val="none" w:sz="0" w:space="0" w:color="auto"/>
                                                    <w:right w:val="none" w:sz="0" w:space="0" w:color="auto"/>
                                                  </w:divBdr>
                                                  <w:divsChild>
                                                    <w:div w:id="1085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8819956">
      <w:bodyDiv w:val="1"/>
      <w:marLeft w:val="0"/>
      <w:marRight w:val="0"/>
      <w:marTop w:val="0"/>
      <w:marBottom w:val="0"/>
      <w:divBdr>
        <w:top w:val="none" w:sz="0" w:space="0" w:color="auto"/>
        <w:left w:val="none" w:sz="0" w:space="0" w:color="auto"/>
        <w:bottom w:val="none" w:sz="0" w:space="0" w:color="auto"/>
        <w:right w:val="none" w:sz="0" w:space="0" w:color="auto"/>
      </w:divBdr>
    </w:div>
    <w:div w:id="1180662018">
      <w:bodyDiv w:val="1"/>
      <w:marLeft w:val="0"/>
      <w:marRight w:val="0"/>
      <w:marTop w:val="0"/>
      <w:marBottom w:val="0"/>
      <w:divBdr>
        <w:top w:val="none" w:sz="0" w:space="0" w:color="auto"/>
        <w:left w:val="none" w:sz="0" w:space="0" w:color="auto"/>
        <w:bottom w:val="none" w:sz="0" w:space="0" w:color="auto"/>
        <w:right w:val="none" w:sz="0" w:space="0" w:color="auto"/>
      </w:divBdr>
    </w:div>
    <w:div w:id="1250385426">
      <w:bodyDiv w:val="1"/>
      <w:marLeft w:val="0"/>
      <w:marRight w:val="0"/>
      <w:marTop w:val="0"/>
      <w:marBottom w:val="0"/>
      <w:divBdr>
        <w:top w:val="none" w:sz="0" w:space="0" w:color="auto"/>
        <w:left w:val="none" w:sz="0" w:space="0" w:color="auto"/>
        <w:bottom w:val="none" w:sz="0" w:space="0" w:color="auto"/>
        <w:right w:val="none" w:sz="0" w:space="0" w:color="auto"/>
      </w:divBdr>
    </w:div>
    <w:div w:id="1312906419">
      <w:bodyDiv w:val="1"/>
      <w:marLeft w:val="0"/>
      <w:marRight w:val="0"/>
      <w:marTop w:val="0"/>
      <w:marBottom w:val="0"/>
      <w:divBdr>
        <w:top w:val="none" w:sz="0" w:space="0" w:color="auto"/>
        <w:left w:val="none" w:sz="0" w:space="0" w:color="auto"/>
        <w:bottom w:val="none" w:sz="0" w:space="0" w:color="auto"/>
        <w:right w:val="none" w:sz="0" w:space="0" w:color="auto"/>
      </w:divBdr>
    </w:div>
    <w:div w:id="167858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sn.detrick.navmedlogcomftdmd.mbx.research@mail.m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usn.detrick.navmedlogcomftdmd.mbx.research@mail.mi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mailto:usn.detrick.navmedlogcomftdmd.mbx.research@mail.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28F21-4079-4B8D-9E87-62A592E7A66E}">
  <ds:schemaRefs>
    <ds:schemaRef ds:uri="http://schemas.openxmlformats.org/officeDocument/2006/bibliography"/>
  </ds:schemaRefs>
</ds:datastoreItem>
</file>

<file path=customXml/itemProps2.xml><?xml version="1.0" encoding="utf-8"?>
<ds:datastoreItem xmlns:ds="http://schemas.openxmlformats.org/officeDocument/2006/customXml" ds:itemID="{DD99647A-610D-40F2-9226-DFD2193617A9}">
  <ds:schemaRefs>
    <ds:schemaRef ds:uri="http://schemas.openxmlformats.org/officeDocument/2006/bibliography"/>
  </ds:schemaRefs>
</ds:datastoreItem>
</file>

<file path=customXml/itemProps3.xml><?xml version="1.0" encoding="utf-8"?>
<ds:datastoreItem xmlns:ds="http://schemas.openxmlformats.org/officeDocument/2006/customXml" ds:itemID="{9D5F4304-E5A1-440B-8E95-74B2CBDD0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17</Pages>
  <Words>7310</Words>
  <Characters>41669</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NMLC</Company>
  <LinksUpToDate>false</LinksUpToDate>
  <CharactersWithSpaces>48882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wayne.medina</dc:creator>
  <cp:lastModifiedBy>Hood, Thomas L. CIV NMLC</cp:lastModifiedBy>
  <cp:revision>22</cp:revision>
  <cp:lastPrinted>2017-06-20T17:48:00Z</cp:lastPrinted>
  <dcterms:created xsi:type="dcterms:W3CDTF">2017-06-08T17:21:00Z</dcterms:created>
  <dcterms:modified xsi:type="dcterms:W3CDTF">2017-06-21T14:30:00Z</dcterms:modified>
</cp:coreProperties>
</file>