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51466F6F" w:rsidR="00B61396" w:rsidRPr="001C736D" w:rsidRDefault="00211EB1" w:rsidP="5DB6A8C2">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bdr w:val="none" w:sz="0" w:space="0" w:color="auto" w:frame="1"/>
        </w:rPr>
        <w:t xml:space="preserve">                                                                                                                                                                                                                                                                                                                                                                                                                                                                                                                                                                                                                                                                                                                                                                                                                                                                                                                                                                                                                                                                                                                                                                                                                                                                                                                                                                                                                                                                                                                                                                                                                                                                                                                                                                                                                                                                                                                                                                                                                                                                                                                                                                                                                                                                                                                                                                                                                                                                                                                                                                                                                                                                                                                                                                                                                                                                                                                                                                                                                                                                                                                                                                                                                                                                                                                                                                                                                                                                                                                                                                                                                                                                                                                                                                                                                                                                                                                                                                                                                                                                                                                                                                                                                                                                                                                                                                                                                                                                                                                                                                                                                                                                                                                                                                                                                                                                                                                                                                                                                                                                                                                                                                                                                                                                                                                                                                                                                                                                                                                                                                                                                                                                                                                                                                                                                                                                                                                                                                                                                                                                                                                                                                                                                                                                                                                                                                                                                                                                                                                                                                                                                                                                                                                                                                                                                                                                                                                                                                                                                                                                                                                                                                                                                                                                                                                                                                                                                                                                                                                                                                                                                                                                                                                                                                                                                                                                                                                                                                                                                                                                                                                                                                                                                                                                                                                                                                                                                                                                                                                                                                                                                                                                                                                                                                                                                                                                                                                                                                                                                                                                                                                                                                                                                                                                                                                                                                                                                                                                                                                                                                                                                                                                                                                                                                                                                                                                                                                                                                                                                                                                                                                                                                                                                                                                                                                                                                                                                                                                                                                                                                                                                                                                                                                                                                                                                                                                                                                                                                                                                                                                                                                                                                                                                                                                                                                                                                                                                                                                                                                                                                                                                                                                                                                                                                                                                                                                                                                                                                                                                                                                                                                                                                                                                                                                                                                                                                                                                                                                                                                                                                                                                                                                                                                                                                                                                                                                                                                                                                                                                                                                                                                                                                                                                                                                                                                                                                                                                                                                                                                                                                                                                                                                                                                                                                                                                                                                                                                                                                                                                                                                                                                                                                                                                                                                                                                                                                                                                                                                                                                                                                                                                                                                                                                                                                                                                                                                                                                                                                                                                                                                                                                                                                                                                                                                                                                                                                                                                                                                                                                                                                                                                                                                                                                                                                                                                                                                                                                                                                                                                                                                                                                                                                                                                                                                                                                                                                                                                                                                                                                                                                                                                                                                                                                                                                  </w:t>
      </w:r>
      <w:r w:rsidR="00A65E36">
        <w:rPr>
          <w:rFonts w:ascii="Times New Roman" w:eastAsia="Times New Roman" w:hAnsi="Times New Roman" w:cs="Times New Roman"/>
          <w:b/>
          <w:bCs/>
          <w:sz w:val="24"/>
          <w:szCs w:val="24"/>
          <w:bdr w:val="none" w:sz="0" w:space="0" w:color="auto" w:frame="1"/>
        </w:rPr>
        <w:t xml:space="preserve">                                                                                                                                                                                                                                                                                                                                                                                                                                                                                                                                                                                                                                                                                                                                                                                                                                                                                                                                                                                                                                                                                                                                      </w:t>
      </w:r>
      <w:r w:rsidR="2FDE5C63" w:rsidRPr="00731219">
        <w:rPr>
          <w:rFonts w:ascii="Times New Roman" w:eastAsia="Times New Roman" w:hAnsi="Times New Roman" w:cs="Times New Roman"/>
          <w:b/>
          <w:bCs/>
          <w:sz w:val="24"/>
          <w:szCs w:val="24"/>
          <w:bdr w:val="none" w:sz="0" w:space="0" w:color="auto" w:frame="1"/>
        </w:rPr>
        <w:t>U</w:t>
      </w:r>
      <w:r w:rsidR="00B61396" w:rsidRPr="00731219">
        <w:rPr>
          <w:rFonts w:ascii="Times New Roman" w:eastAsia="Times New Roman" w:hAnsi="Times New Roman" w:cs="Times New Roman"/>
          <w:b/>
          <w:bCs/>
          <w:sz w:val="24"/>
          <w:szCs w:val="24"/>
          <w:bdr w:val="none" w:sz="0" w:space="0" w:color="auto" w:frame="1"/>
        </w:rPr>
        <w:t>.S. DEPARTMENT OF STATE</w:t>
      </w:r>
      <w:r w:rsidR="00B61396" w:rsidRPr="00731219">
        <w:rPr>
          <w:rFonts w:ascii="Times New Roman" w:eastAsia="Times New Roman" w:hAnsi="Times New Roman" w:cs="Times New Roman"/>
          <w:b/>
          <w:bCs/>
          <w:sz w:val="24"/>
          <w:szCs w:val="24"/>
          <w:bdr w:val="none" w:sz="0" w:space="0" w:color="auto" w:frame="1"/>
        </w:rPr>
        <w:br/>
      </w:r>
      <w:r w:rsidR="00105A3E" w:rsidRPr="001C736D">
        <w:rPr>
          <w:rFonts w:ascii="Times New Roman" w:eastAsia="Times New Roman" w:hAnsi="Times New Roman" w:cs="Times New Roman"/>
          <w:b/>
          <w:bCs/>
          <w:sz w:val="24"/>
          <w:szCs w:val="24"/>
          <w:bdr w:val="none" w:sz="0" w:space="0" w:color="auto" w:frame="1"/>
        </w:rPr>
        <w:t>U.S. EMBASSY</w:t>
      </w:r>
      <w:r w:rsidR="009345F0" w:rsidRPr="001C736D">
        <w:rPr>
          <w:rFonts w:ascii="Times New Roman" w:eastAsia="Times New Roman" w:hAnsi="Times New Roman" w:cs="Times New Roman"/>
          <w:b/>
          <w:bCs/>
          <w:sz w:val="24"/>
          <w:szCs w:val="24"/>
          <w:bdr w:val="none" w:sz="0" w:space="0" w:color="auto" w:frame="1"/>
        </w:rPr>
        <w:t xml:space="preserve"> NAIROBI</w:t>
      </w:r>
    </w:p>
    <w:p w14:paraId="501A587F" w14:textId="77777777" w:rsidR="0023368A" w:rsidRPr="00731219"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731219"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1515312E" w:rsidR="00B61396" w:rsidRPr="00731219" w:rsidRDefault="00B61396" w:rsidP="00105A3E">
      <w:pPr>
        <w:spacing w:after="0" w:line="240" w:lineRule="auto"/>
        <w:ind w:left="2880" w:hanging="2880"/>
        <w:rPr>
          <w:rFonts w:ascii="Times New Roman" w:eastAsia="Times New Roman" w:hAnsi="Times New Roman" w:cs="Times New Roman"/>
          <w:i/>
          <w:iCs/>
          <w:color w:val="FF0000"/>
          <w:sz w:val="24"/>
          <w:szCs w:val="24"/>
        </w:rPr>
      </w:pPr>
      <w:r w:rsidRPr="00731219">
        <w:rPr>
          <w:rFonts w:ascii="Times New Roman" w:eastAsia="Times New Roman" w:hAnsi="Times New Roman" w:cs="Times New Roman"/>
          <w:b/>
          <w:bCs/>
          <w:sz w:val="24"/>
          <w:szCs w:val="24"/>
          <w:bdr w:val="none" w:sz="0" w:space="0" w:color="auto" w:frame="1"/>
        </w:rPr>
        <w:t>Funding Opportunity Title: </w:t>
      </w:r>
      <w:r w:rsidR="00105A3E" w:rsidRPr="001C736D">
        <w:rPr>
          <w:rFonts w:ascii="Times New Roman" w:eastAsia="Times New Roman" w:hAnsi="Times New Roman" w:cs="Times New Roman"/>
          <w:i/>
          <w:iCs/>
          <w:sz w:val="24"/>
          <w:szCs w:val="24"/>
        </w:rPr>
        <w:t>Community Led Monitoring -Routine Data Collection and Provider feedback</w:t>
      </w:r>
      <w:r w:rsidR="007A470C" w:rsidRPr="001C736D">
        <w:rPr>
          <w:rFonts w:ascii="Times New Roman" w:eastAsia="Times New Roman" w:hAnsi="Times New Roman" w:cs="Times New Roman"/>
          <w:i/>
          <w:iCs/>
          <w:sz w:val="24"/>
          <w:szCs w:val="24"/>
        </w:rPr>
        <w:t xml:space="preserve"> at PEPFAR </w:t>
      </w:r>
      <w:r w:rsidR="00AF49FE" w:rsidRPr="001C736D">
        <w:rPr>
          <w:rFonts w:ascii="Times New Roman" w:eastAsia="Times New Roman" w:hAnsi="Times New Roman" w:cs="Times New Roman"/>
          <w:i/>
          <w:iCs/>
          <w:sz w:val="24"/>
          <w:szCs w:val="24"/>
        </w:rPr>
        <w:t>supported s</w:t>
      </w:r>
      <w:r w:rsidR="007A470C" w:rsidRPr="001C736D">
        <w:rPr>
          <w:rFonts w:ascii="Times New Roman" w:eastAsia="Times New Roman" w:hAnsi="Times New Roman" w:cs="Times New Roman"/>
          <w:i/>
          <w:iCs/>
          <w:sz w:val="24"/>
          <w:szCs w:val="24"/>
        </w:rPr>
        <w:t>ites</w:t>
      </w:r>
      <w:r w:rsidR="00E956A6" w:rsidRPr="00731219">
        <w:rPr>
          <w:rFonts w:ascii="Times New Roman" w:eastAsia="Times New Roman" w:hAnsi="Times New Roman" w:cs="Times New Roman"/>
          <w:b/>
          <w:bCs/>
          <w:sz w:val="24"/>
          <w:szCs w:val="24"/>
          <w:bdr w:val="none" w:sz="0" w:space="0" w:color="auto" w:frame="1"/>
        </w:rPr>
        <w:tab/>
      </w:r>
    </w:p>
    <w:p w14:paraId="16DA25D5" w14:textId="507F2344" w:rsidR="00B61396" w:rsidRPr="00731219" w:rsidRDefault="00B61396" w:rsidP="006E07C9">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b/>
          <w:bCs/>
          <w:sz w:val="24"/>
          <w:szCs w:val="24"/>
          <w:bdr w:val="none" w:sz="0" w:space="0" w:color="auto" w:frame="1"/>
        </w:rPr>
        <w:t>Funding Opportunity Number: </w:t>
      </w:r>
      <w:r w:rsidR="00105A3E" w:rsidRPr="00755056">
        <w:rPr>
          <w:rFonts w:ascii="Times New Roman" w:eastAsia="Times New Roman" w:hAnsi="Times New Roman" w:cs="Times New Roman"/>
          <w:i/>
          <w:sz w:val="24"/>
          <w:szCs w:val="24"/>
          <w:highlight w:val="yellow"/>
        </w:rPr>
        <w:t>DOS-NBO-PCO-FY22-00</w:t>
      </w:r>
      <w:r w:rsidR="00330BEF">
        <w:rPr>
          <w:rFonts w:ascii="Times New Roman" w:eastAsia="Times New Roman" w:hAnsi="Times New Roman" w:cs="Times New Roman"/>
          <w:i/>
          <w:sz w:val="24"/>
          <w:szCs w:val="24"/>
        </w:rPr>
        <w:t>6</w:t>
      </w:r>
    </w:p>
    <w:p w14:paraId="1436B85D" w14:textId="4C8C7675" w:rsidR="00B61396" w:rsidRPr="001C736D" w:rsidRDefault="00E956A6" w:rsidP="79E74576">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rPr>
        <w:t>Deadline for</w:t>
      </w:r>
      <w:r w:rsidR="00B61396" w:rsidRPr="00731219">
        <w:rPr>
          <w:rFonts w:ascii="Times New Roman" w:eastAsia="Times New Roman" w:hAnsi="Times New Roman" w:cs="Times New Roman"/>
          <w:b/>
          <w:bCs/>
          <w:sz w:val="24"/>
          <w:szCs w:val="24"/>
        </w:rPr>
        <w:t xml:space="preserve"> Application</w:t>
      </w:r>
      <w:r w:rsidR="006E07C9" w:rsidRPr="00731219">
        <w:rPr>
          <w:rFonts w:ascii="Times New Roman" w:eastAsia="Times New Roman" w:hAnsi="Times New Roman" w:cs="Times New Roman"/>
          <w:b/>
          <w:bCs/>
          <w:sz w:val="24"/>
          <w:szCs w:val="24"/>
        </w:rPr>
        <w:t>s</w:t>
      </w:r>
      <w:r w:rsidR="00B61396" w:rsidRPr="00731219">
        <w:rPr>
          <w:rFonts w:ascii="Times New Roman" w:eastAsia="Times New Roman" w:hAnsi="Times New Roman" w:cs="Times New Roman"/>
          <w:sz w:val="24"/>
          <w:szCs w:val="24"/>
        </w:rPr>
        <w:t xml:space="preserve">: </w:t>
      </w:r>
      <w:r w:rsidR="00CD4B92">
        <w:rPr>
          <w:rFonts w:ascii="Times New Roman" w:eastAsia="Times New Roman" w:hAnsi="Times New Roman" w:cs="Times New Roman"/>
          <w:i/>
          <w:iCs/>
          <w:sz w:val="24"/>
          <w:szCs w:val="24"/>
        </w:rPr>
        <w:t>9</w:t>
      </w:r>
      <w:r w:rsidR="00105A3E" w:rsidRPr="001C736D">
        <w:rPr>
          <w:rFonts w:ascii="Times New Roman" w:eastAsia="Times New Roman" w:hAnsi="Times New Roman" w:cs="Times New Roman"/>
          <w:i/>
          <w:iCs/>
          <w:sz w:val="24"/>
          <w:szCs w:val="24"/>
        </w:rPr>
        <w:t>/</w:t>
      </w:r>
      <w:r w:rsidR="00CD4B92">
        <w:rPr>
          <w:rFonts w:ascii="Times New Roman" w:eastAsia="Times New Roman" w:hAnsi="Times New Roman" w:cs="Times New Roman"/>
          <w:i/>
          <w:iCs/>
          <w:sz w:val="24"/>
          <w:szCs w:val="24"/>
        </w:rPr>
        <w:t>30</w:t>
      </w:r>
      <w:r w:rsidR="00105A3E" w:rsidRPr="001C736D">
        <w:rPr>
          <w:rFonts w:ascii="Times New Roman" w:eastAsia="Times New Roman" w:hAnsi="Times New Roman" w:cs="Times New Roman"/>
          <w:i/>
          <w:iCs/>
          <w:sz w:val="24"/>
          <w:szCs w:val="24"/>
        </w:rPr>
        <w:t>/2022</w:t>
      </w:r>
      <w:r w:rsidRPr="001C736D">
        <w:rPr>
          <w:rFonts w:ascii="Times New Roman" w:eastAsia="Times New Roman" w:hAnsi="Times New Roman" w:cs="Times New Roman"/>
          <w:sz w:val="24"/>
          <w:szCs w:val="24"/>
        </w:rPr>
        <w:tab/>
      </w:r>
      <w:r w:rsidRPr="001C736D">
        <w:rPr>
          <w:rFonts w:ascii="Times New Roman" w:eastAsia="Times New Roman" w:hAnsi="Times New Roman" w:cs="Times New Roman"/>
          <w:sz w:val="24"/>
          <w:szCs w:val="24"/>
        </w:rPr>
        <w:tab/>
      </w:r>
    </w:p>
    <w:p w14:paraId="7B941EF5" w14:textId="70FCAE3F" w:rsidR="00E956A6" w:rsidRPr="001C736D" w:rsidRDefault="009C3034" w:rsidP="79E74576">
      <w:pPr>
        <w:spacing w:after="0" w:line="240" w:lineRule="auto"/>
        <w:rPr>
          <w:rFonts w:ascii="Times New Roman" w:eastAsia="Times New Roman" w:hAnsi="Times New Roman" w:cs="Times New Roman"/>
          <w:i/>
          <w:iCs/>
          <w:sz w:val="24"/>
          <w:szCs w:val="24"/>
        </w:rPr>
      </w:pPr>
      <w:r w:rsidRPr="001C736D">
        <w:rPr>
          <w:rFonts w:ascii="Times New Roman" w:eastAsia="Times New Roman" w:hAnsi="Times New Roman" w:cs="Times New Roman"/>
          <w:b/>
          <w:bCs/>
          <w:sz w:val="24"/>
          <w:szCs w:val="24"/>
          <w:bdr w:val="none" w:sz="0" w:space="0" w:color="auto" w:frame="1"/>
        </w:rPr>
        <w:t xml:space="preserve">Assistance Listing </w:t>
      </w:r>
      <w:r w:rsidR="00E956A6" w:rsidRPr="001C736D">
        <w:rPr>
          <w:rFonts w:ascii="Times New Roman" w:eastAsia="Times New Roman" w:hAnsi="Times New Roman" w:cs="Times New Roman"/>
          <w:b/>
          <w:bCs/>
          <w:sz w:val="24"/>
          <w:szCs w:val="24"/>
          <w:bdr w:val="none" w:sz="0" w:space="0" w:color="auto" w:frame="1"/>
        </w:rPr>
        <w:t>Number: </w:t>
      </w:r>
      <w:r w:rsidR="33541027" w:rsidRPr="001C736D">
        <w:rPr>
          <w:rFonts w:ascii="Times New Roman" w:eastAsia="Times New Roman" w:hAnsi="Times New Roman" w:cs="Times New Roman"/>
          <w:i/>
          <w:iCs/>
          <w:sz w:val="24"/>
          <w:szCs w:val="24"/>
        </w:rPr>
        <w:t>19.</w:t>
      </w:r>
      <w:r w:rsidR="002346E9" w:rsidRPr="001C736D">
        <w:rPr>
          <w:rFonts w:ascii="Times New Roman" w:eastAsia="Times New Roman" w:hAnsi="Times New Roman" w:cs="Times New Roman"/>
          <w:i/>
          <w:iCs/>
          <w:sz w:val="24"/>
          <w:szCs w:val="24"/>
        </w:rPr>
        <w:t>029</w:t>
      </w:r>
      <w:r w:rsidR="00E956A6" w:rsidRPr="001C736D">
        <w:rPr>
          <w:rFonts w:ascii="Times New Roman" w:eastAsia="Times New Roman" w:hAnsi="Times New Roman" w:cs="Times New Roman"/>
          <w:sz w:val="24"/>
          <w:szCs w:val="24"/>
          <w:bdr w:val="none" w:sz="0" w:space="0" w:color="auto" w:frame="1"/>
        </w:rPr>
        <w:tab/>
      </w:r>
      <w:r w:rsidR="00E956A6" w:rsidRPr="001C736D">
        <w:rPr>
          <w:rFonts w:ascii="Times New Roman" w:eastAsia="Times New Roman" w:hAnsi="Times New Roman" w:cs="Times New Roman"/>
          <w:b/>
          <w:bCs/>
          <w:sz w:val="24"/>
          <w:szCs w:val="24"/>
          <w:bdr w:val="none" w:sz="0" w:space="0" w:color="auto" w:frame="1"/>
        </w:rPr>
        <w:tab/>
      </w:r>
    </w:p>
    <w:p w14:paraId="708EFC7D" w14:textId="4C78E214" w:rsidR="008F0AB2" w:rsidRPr="001C736D" w:rsidRDefault="008F0AB2" w:rsidP="79E74576">
      <w:pPr>
        <w:spacing w:after="0" w:line="240" w:lineRule="auto"/>
        <w:rPr>
          <w:rFonts w:ascii="Times New Roman" w:eastAsia="Times New Roman" w:hAnsi="Times New Roman" w:cs="Times New Roman"/>
          <w:i/>
          <w:iCs/>
          <w:sz w:val="24"/>
          <w:szCs w:val="24"/>
        </w:rPr>
      </w:pPr>
      <w:r w:rsidRPr="001C736D">
        <w:rPr>
          <w:rFonts w:ascii="Times New Roman" w:eastAsia="Times New Roman" w:hAnsi="Times New Roman" w:cs="Times New Roman"/>
          <w:b/>
          <w:bCs/>
          <w:sz w:val="24"/>
          <w:szCs w:val="24"/>
        </w:rPr>
        <w:t>Total Amount Available:</w:t>
      </w:r>
      <w:r w:rsidR="00FA0A6B" w:rsidRPr="001C736D">
        <w:rPr>
          <w:rFonts w:ascii="Times New Roman" w:eastAsia="Times New Roman" w:hAnsi="Times New Roman" w:cs="Times New Roman"/>
          <w:sz w:val="24"/>
          <w:szCs w:val="24"/>
        </w:rPr>
        <w:t xml:space="preserve"> </w:t>
      </w:r>
      <w:r w:rsidRPr="001C736D">
        <w:rPr>
          <w:rFonts w:ascii="Times New Roman" w:eastAsia="Times New Roman" w:hAnsi="Times New Roman" w:cs="Times New Roman"/>
          <w:sz w:val="24"/>
          <w:szCs w:val="24"/>
        </w:rPr>
        <w:t>$</w:t>
      </w:r>
      <w:r w:rsidR="00105A3E" w:rsidRPr="001C736D">
        <w:rPr>
          <w:rFonts w:ascii="Times New Roman" w:eastAsia="Times New Roman" w:hAnsi="Times New Roman" w:cs="Times New Roman"/>
          <w:i/>
          <w:iCs/>
          <w:sz w:val="24"/>
          <w:szCs w:val="24"/>
        </w:rPr>
        <w:t>337,505</w:t>
      </w:r>
    </w:p>
    <w:p w14:paraId="5485F9C6" w14:textId="65768E88" w:rsidR="0062468D" w:rsidRPr="001C736D" w:rsidRDefault="0062468D" w:rsidP="79E74576">
      <w:pPr>
        <w:spacing w:after="0" w:line="240" w:lineRule="auto"/>
        <w:rPr>
          <w:rFonts w:ascii="Times New Roman" w:eastAsia="Times New Roman" w:hAnsi="Times New Roman" w:cs="Times New Roman"/>
          <w:sz w:val="24"/>
          <w:szCs w:val="24"/>
        </w:rPr>
      </w:pPr>
      <w:r w:rsidRPr="00C71C5A">
        <w:rPr>
          <w:rFonts w:ascii="Times New Roman" w:eastAsia="Times New Roman" w:hAnsi="Times New Roman" w:cs="Times New Roman"/>
          <w:b/>
          <w:bCs/>
          <w:sz w:val="24"/>
          <w:szCs w:val="24"/>
        </w:rPr>
        <w:t>Total Number of Grants Available</w:t>
      </w:r>
      <w:r w:rsidRPr="001C736D">
        <w:rPr>
          <w:rFonts w:ascii="Times New Roman" w:eastAsia="Times New Roman" w:hAnsi="Times New Roman" w:cs="Times New Roman"/>
          <w:sz w:val="24"/>
          <w:szCs w:val="24"/>
        </w:rPr>
        <w:t xml:space="preserve">: </w:t>
      </w:r>
      <w:r w:rsidR="00C71C5A">
        <w:rPr>
          <w:rFonts w:ascii="Times New Roman" w:eastAsia="Times New Roman" w:hAnsi="Times New Roman" w:cs="Times New Roman"/>
          <w:sz w:val="24"/>
          <w:szCs w:val="24"/>
        </w:rPr>
        <w:t xml:space="preserve">Up to </w:t>
      </w:r>
      <w:r w:rsidR="00CD6D74" w:rsidRPr="001C736D">
        <w:rPr>
          <w:rFonts w:ascii="Times New Roman" w:eastAsia="Times New Roman" w:hAnsi="Times New Roman" w:cs="Times New Roman"/>
          <w:sz w:val="24"/>
          <w:szCs w:val="24"/>
        </w:rPr>
        <w:t xml:space="preserve">Seven </w:t>
      </w:r>
      <w:r w:rsidRPr="001C736D">
        <w:rPr>
          <w:rFonts w:ascii="Times New Roman" w:eastAsia="Times New Roman" w:hAnsi="Times New Roman" w:cs="Times New Roman"/>
          <w:sz w:val="24"/>
          <w:szCs w:val="24"/>
        </w:rPr>
        <w:t>(</w:t>
      </w:r>
      <w:r w:rsidR="00CD6D74" w:rsidRPr="001C736D">
        <w:rPr>
          <w:rFonts w:ascii="Times New Roman" w:eastAsia="Times New Roman" w:hAnsi="Times New Roman" w:cs="Times New Roman"/>
          <w:sz w:val="24"/>
          <w:szCs w:val="24"/>
        </w:rPr>
        <w:t>7</w:t>
      </w:r>
      <w:r w:rsidRPr="001C736D">
        <w:rPr>
          <w:rFonts w:ascii="Times New Roman" w:eastAsia="Times New Roman" w:hAnsi="Times New Roman" w:cs="Times New Roman"/>
          <w:sz w:val="24"/>
          <w:szCs w:val="24"/>
        </w:rPr>
        <w:t>)</w:t>
      </w:r>
    </w:p>
    <w:p w14:paraId="0332222A" w14:textId="77777777" w:rsidR="006E07C9" w:rsidRPr="0073121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731219"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8DA5D2C" w14:textId="0C7547CB" w:rsidR="0062468D"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A</w:t>
      </w:r>
      <w:r w:rsidR="00B61396" w:rsidRPr="00731219">
        <w:rPr>
          <w:rFonts w:ascii="Times New Roman" w:eastAsia="Times New Roman" w:hAnsi="Times New Roman" w:cs="Times New Roman"/>
          <w:b/>
          <w:bCs/>
          <w:sz w:val="24"/>
          <w:szCs w:val="24"/>
          <w:bdr w:val="none" w:sz="0" w:space="0" w:color="auto" w:frame="1"/>
        </w:rPr>
        <w:t xml:space="preserve">. </w:t>
      </w:r>
      <w:r w:rsidR="006E07C9" w:rsidRPr="00731219">
        <w:rPr>
          <w:rFonts w:ascii="Times New Roman" w:eastAsia="Times New Roman" w:hAnsi="Times New Roman" w:cs="Times New Roman"/>
          <w:b/>
          <w:bCs/>
          <w:sz w:val="24"/>
          <w:szCs w:val="24"/>
          <w:bdr w:val="none" w:sz="0" w:space="0" w:color="auto" w:frame="1"/>
        </w:rPr>
        <w:t>PROGRAM DESCRIPTION</w:t>
      </w:r>
      <w:r w:rsidR="00C71C5A">
        <w:rPr>
          <w:rFonts w:ascii="Times New Roman" w:eastAsia="Times New Roman" w:hAnsi="Times New Roman" w:cs="Times New Roman"/>
          <w:b/>
          <w:bCs/>
          <w:sz w:val="24"/>
          <w:szCs w:val="24"/>
          <w:bdr w:val="none" w:sz="0" w:space="0" w:color="auto" w:frame="1"/>
        </w:rPr>
        <w:t xml:space="preserve"> AND BACKGROUND INFORMATION</w:t>
      </w:r>
      <w:r w:rsidR="00B61396" w:rsidRPr="00731219">
        <w:rPr>
          <w:rFonts w:ascii="Times New Roman" w:eastAsia="Times New Roman" w:hAnsi="Times New Roman" w:cs="Times New Roman"/>
          <w:b/>
          <w:bCs/>
          <w:sz w:val="24"/>
          <w:szCs w:val="24"/>
          <w:bdr w:val="none" w:sz="0" w:space="0" w:color="auto" w:frame="1"/>
        </w:rPr>
        <w:br/>
      </w:r>
      <w:r w:rsidR="0062468D" w:rsidRPr="0062468D">
        <w:rPr>
          <w:rFonts w:ascii="Times New Roman" w:eastAsia="Times New Roman" w:hAnsi="Times New Roman" w:cs="Times New Roman"/>
          <w:i/>
          <w:iCs/>
          <w:sz w:val="24"/>
          <w:szCs w:val="24"/>
        </w:rPr>
        <w:t xml:space="preserve">The U.S. President's Emergency Plan for AIDS Relief (PEPFAR) announces an open solicitation for organizations to submit applications to implement the second component of a community led monitoring grant in Kenya: </w:t>
      </w:r>
      <w:r w:rsidR="0062468D" w:rsidRPr="0062468D">
        <w:rPr>
          <w:rFonts w:ascii="Times New Roman" w:eastAsia="Times New Roman" w:hAnsi="Times New Roman" w:cs="Times New Roman"/>
          <w:b/>
          <w:bCs/>
          <w:i/>
          <w:iCs/>
          <w:sz w:val="24"/>
          <w:szCs w:val="24"/>
        </w:rPr>
        <w:t xml:space="preserve">Routine data collection of patient and provider feedback at PEPFAR </w:t>
      </w:r>
      <w:r w:rsidR="00041EA7">
        <w:rPr>
          <w:rFonts w:ascii="Times New Roman" w:eastAsia="Times New Roman" w:hAnsi="Times New Roman" w:cs="Times New Roman"/>
          <w:b/>
          <w:bCs/>
          <w:i/>
          <w:iCs/>
          <w:sz w:val="24"/>
          <w:szCs w:val="24"/>
        </w:rPr>
        <w:t xml:space="preserve">supported </w:t>
      </w:r>
      <w:r w:rsidR="0062468D" w:rsidRPr="0062468D">
        <w:rPr>
          <w:rFonts w:ascii="Times New Roman" w:eastAsia="Times New Roman" w:hAnsi="Times New Roman" w:cs="Times New Roman"/>
          <w:b/>
          <w:bCs/>
          <w:i/>
          <w:iCs/>
          <w:sz w:val="24"/>
          <w:szCs w:val="24"/>
        </w:rPr>
        <w:t>sites.</w:t>
      </w:r>
      <w:r w:rsidR="007002F0" w:rsidRPr="00731219">
        <w:rPr>
          <w:rFonts w:ascii="Times New Roman" w:eastAsia="Times New Roman" w:hAnsi="Times New Roman" w:cs="Times New Roman"/>
          <w:sz w:val="24"/>
          <w:szCs w:val="24"/>
        </w:rPr>
        <w:t xml:space="preserve"> </w:t>
      </w:r>
    </w:p>
    <w:p w14:paraId="5E1C265D" w14:textId="77777777" w:rsidR="0062468D" w:rsidRDefault="0062468D"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34B0D64" w14:textId="614F298A" w:rsidR="0062468D" w:rsidRDefault="0062468D" w:rsidP="6DE26F66">
      <w:pPr>
        <w:shd w:val="clear" w:color="auto" w:fill="FFFFFF" w:themeFill="background1"/>
        <w:spacing w:after="0" w:line="240" w:lineRule="auto"/>
        <w:textAlignment w:val="baseline"/>
        <w:rPr>
          <w:rFonts w:ascii="Times New Roman" w:eastAsia="Calibri" w:hAnsi="Times New Roman" w:cs="Times New Roman"/>
          <w:i/>
          <w:iCs/>
          <w:color w:val="000000" w:themeColor="text1"/>
          <w:sz w:val="24"/>
        </w:rPr>
      </w:pPr>
      <w:r w:rsidRPr="0062468D">
        <w:rPr>
          <w:rFonts w:ascii="Times New Roman" w:eastAsia="Calibri" w:hAnsi="Times New Roman" w:cs="Times New Roman"/>
          <w:i/>
          <w:iCs/>
          <w:color w:val="000000" w:themeColor="text1"/>
          <w:sz w:val="24"/>
        </w:rPr>
        <w:t xml:space="preserve">PEPFAR Kenya recognizes the critical role that civil society organizations (CSOs) play towards achieving epidemic control in Kenya. To this end, PEPFAR Kenya is implementing Community Led Monitoring </w:t>
      </w:r>
      <w:r w:rsidRPr="0062468D">
        <w:rPr>
          <w:rFonts w:ascii="Times New Roman" w:eastAsia="Calibri" w:hAnsi="Times New Roman" w:cs="Times New Roman"/>
          <w:b/>
          <w:bCs/>
          <w:i/>
          <w:iCs/>
          <w:color w:val="000000" w:themeColor="text1"/>
          <w:sz w:val="24"/>
        </w:rPr>
        <w:t>(CLM)</w:t>
      </w:r>
      <w:r w:rsidRPr="0062468D">
        <w:rPr>
          <w:rFonts w:ascii="Times New Roman" w:eastAsia="Calibri" w:hAnsi="Times New Roman" w:cs="Times New Roman"/>
          <w:i/>
          <w:iCs/>
          <w:color w:val="000000" w:themeColor="text1"/>
          <w:sz w:val="24"/>
        </w:rPr>
        <w:t xml:space="preserve"> aimed at collecting patient and provider level input related to the quality of services provided at PEPFAR sites.</w:t>
      </w:r>
      <w:r w:rsidR="00041EA7">
        <w:rPr>
          <w:rFonts w:ascii="Times New Roman" w:eastAsia="Calibri" w:hAnsi="Times New Roman" w:cs="Times New Roman"/>
          <w:i/>
          <w:iCs/>
          <w:color w:val="000000" w:themeColor="text1"/>
          <w:sz w:val="24"/>
        </w:rPr>
        <w:t xml:space="preserve">  </w:t>
      </w:r>
      <w:r w:rsidR="00041EA7" w:rsidRPr="00AF49FE">
        <w:rPr>
          <w:rFonts w:ascii="Times New Roman" w:eastAsia="Calibri" w:hAnsi="Times New Roman" w:cs="Times New Roman"/>
          <w:i/>
          <w:iCs/>
          <w:color w:val="000000" w:themeColor="text1"/>
          <w:sz w:val="24"/>
        </w:rPr>
        <w:t>CLM has three components</w:t>
      </w:r>
      <w:r w:rsidR="00041EA7">
        <w:rPr>
          <w:rFonts w:ascii="Times New Roman" w:eastAsia="Calibri" w:hAnsi="Times New Roman" w:cs="Times New Roman"/>
          <w:i/>
          <w:iCs/>
          <w:color w:val="000000" w:themeColor="text1"/>
          <w:sz w:val="24"/>
        </w:rPr>
        <w:t>:</w:t>
      </w:r>
    </w:p>
    <w:p w14:paraId="572472E8" w14:textId="2C59074C" w:rsidR="00041EA7" w:rsidRDefault="00041EA7" w:rsidP="6DE26F66">
      <w:pPr>
        <w:shd w:val="clear" w:color="auto" w:fill="FFFFFF" w:themeFill="background1"/>
        <w:spacing w:after="0" w:line="240" w:lineRule="auto"/>
        <w:textAlignment w:val="baseline"/>
        <w:rPr>
          <w:rFonts w:ascii="Times New Roman" w:eastAsia="Calibri" w:hAnsi="Times New Roman" w:cs="Times New Roman"/>
          <w:i/>
          <w:iCs/>
          <w:color w:val="000000" w:themeColor="text1"/>
          <w:sz w:val="24"/>
        </w:rPr>
      </w:pPr>
    </w:p>
    <w:p w14:paraId="4FD5436A" w14:textId="77777777" w:rsidR="00041EA7" w:rsidRPr="00AF49FE" w:rsidRDefault="00041EA7" w:rsidP="00041EA7">
      <w:pPr>
        <w:spacing w:after="0" w:line="240" w:lineRule="auto"/>
        <w:rPr>
          <w:rFonts w:ascii="Times New Roman" w:eastAsia="Calibri" w:hAnsi="Times New Roman" w:cs="Times New Roman"/>
          <w:b/>
          <w:bCs/>
          <w:i/>
          <w:iCs/>
          <w:color w:val="000000" w:themeColor="text1"/>
          <w:sz w:val="24"/>
        </w:rPr>
      </w:pPr>
      <w:r w:rsidRPr="00AF49FE">
        <w:rPr>
          <w:rFonts w:ascii="Times New Roman" w:eastAsia="Calibri" w:hAnsi="Times New Roman" w:cs="Times New Roman"/>
          <w:b/>
          <w:bCs/>
          <w:i/>
          <w:iCs/>
          <w:color w:val="000000" w:themeColor="text1"/>
          <w:sz w:val="24"/>
        </w:rPr>
        <w:t>Component 1: Support for a CLM Coordination Mechanism</w:t>
      </w:r>
    </w:p>
    <w:p w14:paraId="43882A20" w14:textId="77777777" w:rsidR="00041EA7" w:rsidRPr="00AF49FE" w:rsidRDefault="00041EA7" w:rsidP="00041EA7">
      <w:pPr>
        <w:spacing w:after="0" w:line="240" w:lineRule="auto"/>
        <w:rPr>
          <w:rFonts w:ascii="Times New Roman" w:eastAsia="Calibri" w:hAnsi="Times New Roman" w:cs="Times New Roman"/>
          <w:i/>
          <w:iCs/>
          <w:color w:val="000000" w:themeColor="text1"/>
          <w:sz w:val="24"/>
        </w:rPr>
      </w:pPr>
    </w:p>
    <w:p w14:paraId="59C4E7B0" w14:textId="5A78FF2A" w:rsidR="00041EA7" w:rsidRPr="00AF49FE" w:rsidRDefault="00041EA7" w:rsidP="00041EA7">
      <w:pPr>
        <w:spacing w:after="0" w:line="240" w:lineRule="auto"/>
        <w:rPr>
          <w:rFonts w:ascii="Times New Roman" w:eastAsia="Calibri" w:hAnsi="Times New Roman" w:cs="Times New Roman"/>
          <w:i/>
          <w:iCs/>
          <w:color w:val="000000" w:themeColor="text1"/>
          <w:sz w:val="24"/>
        </w:rPr>
      </w:pPr>
      <w:r w:rsidRPr="00AF49FE">
        <w:rPr>
          <w:rFonts w:ascii="Times New Roman" w:eastAsia="Calibri" w:hAnsi="Times New Roman" w:cs="Times New Roman"/>
          <w:i/>
          <w:iCs/>
          <w:color w:val="000000" w:themeColor="text1"/>
          <w:sz w:val="24"/>
        </w:rPr>
        <w:t xml:space="preserve">Under CLM, PEPFAR Kenya will support the creation of the CLM coordination mechanism which will be compromised of key stakeholders such as </w:t>
      </w:r>
      <w:r w:rsidR="001F3777">
        <w:rPr>
          <w:rFonts w:ascii="Times New Roman" w:eastAsia="Calibri" w:hAnsi="Times New Roman" w:cs="Times New Roman"/>
          <w:i/>
          <w:iCs/>
          <w:color w:val="000000" w:themeColor="text1"/>
          <w:sz w:val="24"/>
        </w:rPr>
        <w:t>Civil Society Organizations (</w:t>
      </w:r>
      <w:r w:rsidRPr="00AF49FE">
        <w:rPr>
          <w:rFonts w:ascii="Times New Roman" w:eastAsia="Calibri" w:hAnsi="Times New Roman" w:cs="Times New Roman"/>
          <w:i/>
          <w:iCs/>
          <w:color w:val="000000" w:themeColor="text1"/>
          <w:sz w:val="24"/>
        </w:rPr>
        <w:t>CSOs</w:t>
      </w:r>
      <w:r w:rsidR="001F3777">
        <w:rPr>
          <w:rFonts w:ascii="Times New Roman" w:eastAsia="Calibri" w:hAnsi="Times New Roman" w:cs="Times New Roman"/>
          <w:i/>
          <w:iCs/>
          <w:color w:val="000000" w:themeColor="text1"/>
          <w:sz w:val="24"/>
        </w:rPr>
        <w:t>)</w:t>
      </w:r>
      <w:r w:rsidRPr="00AF49FE">
        <w:rPr>
          <w:rFonts w:ascii="Times New Roman" w:eastAsia="Calibri" w:hAnsi="Times New Roman" w:cs="Times New Roman"/>
          <w:i/>
          <w:iCs/>
          <w:color w:val="000000" w:themeColor="text1"/>
          <w:sz w:val="24"/>
        </w:rPr>
        <w:t>, the Government of Kenya</w:t>
      </w:r>
      <w:r w:rsidR="00DA54A9">
        <w:rPr>
          <w:rFonts w:ascii="Times New Roman" w:eastAsia="Calibri" w:hAnsi="Times New Roman" w:cs="Times New Roman"/>
          <w:i/>
          <w:iCs/>
          <w:color w:val="000000" w:themeColor="text1"/>
          <w:sz w:val="24"/>
        </w:rPr>
        <w:t xml:space="preserve"> (</w:t>
      </w:r>
      <w:proofErr w:type="spellStart"/>
      <w:r w:rsidR="00DA54A9">
        <w:rPr>
          <w:rFonts w:ascii="Times New Roman" w:eastAsia="Calibri" w:hAnsi="Times New Roman" w:cs="Times New Roman"/>
          <w:i/>
          <w:iCs/>
          <w:color w:val="000000" w:themeColor="text1"/>
          <w:sz w:val="24"/>
        </w:rPr>
        <w:t>GoK</w:t>
      </w:r>
      <w:proofErr w:type="spellEnd"/>
      <w:r w:rsidR="00DA54A9">
        <w:rPr>
          <w:rFonts w:ascii="Times New Roman" w:eastAsia="Calibri" w:hAnsi="Times New Roman" w:cs="Times New Roman"/>
          <w:i/>
          <w:iCs/>
          <w:color w:val="000000" w:themeColor="text1"/>
          <w:sz w:val="24"/>
        </w:rPr>
        <w:t>)</w:t>
      </w:r>
      <w:r w:rsidRPr="00AF49FE">
        <w:rPr>
          <w:rFonts w:ascii="Times New Roman" w:eastAsia="Calibri" w:hAnsi="Times New Roman" w:cs="Times New Roman"/>
          <w:i/>
          <w:iCs/>
          <w:color w:val="000000" w:themeColor="text1"/>
          <w:sz w:val="24"/>
        </w:rPr>
        <w:t>, C</w:t>
      </w:r>
      <w:r w:rsidR="00FA0881">
        <w:rPr>
          <w:rFonts w:ascii="Times New Roman" w:eastAsia="Calibri" w:hAnsi="Times New Roman" w:cs="Times New Roman"/>
          <w:i/>
          <w:iCs/>
          <w:color w:val="000000" w:themeColor="text1"/>
          <w:sz w:val="24"/>
        </w:rPr>
        <w:t>ounty</w:t>
      </w:r>
      <w:r w:rsidR="007751AF">
        <w:rPr>
          <w:rFonts w:ascii="Times New Roman" w:eastAsia="Calibri" w:hAnsi="Times New Roman" w:cs="Times New Roman"/>
          <w:i/>
          <w:iCs/>
          <w:color w:val="000000" w:themeColor="text1"/>
          <w:sz w:val="24"/>
        </w:rPr>
        <w:t xml:space="preserve"> Health Management </w:t>
      </w:r>
      <w:r w:rsidRPr="00AF49FE">
        <w:rPr>
          <w:rFonts w:ascii="Times New Roman" w:eastAsia="Calibri" w:hAnsi="Times New Roman" w:cs="Times New Roman"/>
          <w:i/>
          <w:iCs/>
          <w:color w:val="000000" w:themeColor="text1"/>
          <w:sz w:val="24"/>
        </w:rPr>
        <w:t>T</w:t>
      </w:r>
      <w:r w:rsidR="007751AF">
        <w:rPr>
          <w:rFonts w:ascii="Times New Roman" w:eastAsia="Calibri" w:hAnsi="Times New Roman" w:cs="Times New Roman"/>
          <w:i/>
          <w:iCs/>
          <w:color w:val="000000" w:themeColor="text1"/>
          <w:sz w:val="24"/>
        </w:rPr>
        <w:t>eams (CHMT)</w:t>
      </w:r>
      <w:r w:rsidRPr="00AF49FE">
        <w:rPr>
          <w:rFonts w:ascii="Times New Roman" w:eastAsia="Calibri" w:hAnsi="Times New Roman" w:cs="Times New Roman"/>
          <w:i/>
          <w:iCs/>
          <w:color w:val="000000" w:themeColor="text1"/>
          <w:sz w:val="24"/>
        </w:rPr>
        <w:t xml:space="preserve">, </w:t>
      </w:r>
      <w:r w:rsidR="007751AF">
        <w:rPr>
          <w:rFonts w:ascii="Times New Roman" w:eastAsia="Calibri" w:hAnsi="Times New Roman" w:cs="Times New Roman"/>
          <w:i/>
          <w:iCs/>
          <w:color w:val="000000" w:themeColor="text1"/>
          <w:sz w:val="24"/>
        </w:rPr>
        <w:t xml:space="preserve">National AIDS </w:t>
      </w:r>
      <w:r w:rsidR="00C027B3">
        <w:rPr>
          <w:rFonts w:ascii="Times New Roman" w:eastAsia="Calibri" w:hAnsi="Times New Roman" w:cs="Times New Roman"/>
          <w:i/>
          <w:iCs/>
          <w:color w:val="000000" w:themeColor="text1"/>
          <w:sz w:val="24"/>
        </w:rPr>
        <w:t>and STIs Control Programme (</w:t>
      </w:r>
      <w:r w:rsidRPr="00AF49FE">
        <w:rPr>
          <w:rFonts w:ascii="Times New Roman" w:eastAsia="Calibri" w:hAnsi="Times New Roman" w:cs="Times New Roman"/>
          <w:i/>
          <w:iCs/>
          <w:color w:val="000000" w:themeColor="text1"/>
          <w:sz w:val="24"/>
        </w:rPr>
        <w:t>NASCOP</w:t>
      </w:r>
      <w:r w:rsidR="00C027B3">
        <w:rPr>
          <w:rFonts w:ascii="Times New Roman" w:eastAsia="Calibri" w:hAnsi="Times New Roman" w:cs="Times New Roman"/>
          <w:i/>
          <w:iCs/>
          <w:color w:val="000000" w:themeColor="text1"/>
          <w:sz w:val="24"/>
        </w:rPr>
        <w:t>)</w:t>
      </w:r>
      <w:r w:rsidRPr="00AF49FE">
        <w:rPr>
          <w:rFonts w:ascii="Times New Roman" w:eastAsia="Calibri" w:hAnsi="Times New Roman" w:cs="Times New Roman"/>
          <w:i/>
          <w:iCs/>
          <w:color w:val="000000" w:themeColor="text1"/>
          <w:sz w:val="24"/>
        </w:rPr>
        <w:t>, G</w:t>
      </w:r>
      <w:r w:rsidR="00C027B3">
        <w:rPr>
          <w:rFonts w:ascii="Times New Roman" w:eastAsia="Calibri" w:hAnsi="Times New Roman" w:cs="Times New Roman"/>
          <w:i/>
          <w:iCs/>
          <w:color w:val="000000" w:themeColor="text1"/>
          <w:sz w:val="24"/>
        </w:rPr>
        <w:t xml:space="preserve">lobal </w:t>
      </w:r>
      <w:r w:rsidRPr="00AF49FE">
        <w:rPr>
          <w:rFonts w:ascii="Times New Roman" w:eastAsia="Calibri" w:hAnsi="Times New Roman" w:cs="Times New Roman"/>
          <w:i/>
          <w:iCs/>
          <w:color w:val="000000" w:themeColor="text1"/>
          <w:sz w:val="24"/>
        </w:rPr>
        <w:t>F</w:t>
      </w:r>
      <w:r w:rsidR="00C027B3">
        <w:rPr>
          <w:rFonts w:ascii="Times New Roman" w:eastAsia="Calibri" w:hAnsi="Times New Roman" w:cs="Times New Roman"/>
          <w:i/>
          <w:iCs/>
          <w:color w:val="000000" w:themeColor="text1"/>
          <w:sz w:val="24"/>
        </w:rPr>
        <w:t>und (GF)</w:t>
      </w:r>
      <w:r w:rsidRPr="00AF49FE">
        <w:rPr>
          <w:rFonts w:ascii="Times New Roman" w:eastAsia="Calibri" w:hAnsi="Times New Roman" w:cs="Times New Roman"/>
          <w:i/>
          <w:iCs/>
          <w:color w:val="000000" w:themeColor="text1"/>
          <w:sz w:val="24"/>
        </w:rPr>
        <w:t>, F</w:t>
      </w:r>
      <w:r w:rsidR="005C4B8C">
        <w:rPr>
          <w:rFonts w:ascii="Times New Roman" w:eastAsia="Calibri" w:hAnsi="Times New Roman" w:cs="Times New Roman"/>
          <w:i/>
          <w:iCs/>
          <w:color w:val="000000" w:themeColor="text1"/>
          <w:sz w:val="24"/>
        </w:rPr>
        <w:t xml:space="preserve">aith </w:t>
      </w:r>
      <w:r w:rsidRPr="00AF49FE">
        <w:rPr>
          <w:rFonts w:ascii="Times New Roman" w:eastAsia="Calibri" w:hAnsi="Times New Roman" w:cs="Times New Roman"/>
          <w:i/>
          <w:iCs/>
          <w:color w:val="000000" w:themeColor="text1"/>
          <w:sz w:val="24"/>
        </w:rPr>
        <w:t>B</w:t>
      </w:r>
      <w:r w:rsidR="005C4B8C">
        <w:rPr>
          <w:rFonts w:ascii="Times New Roman" w:eastAsia="Calibri" w:hAnsi="Times New Roman" w:cs="Times New Roman"/>
          <w:i/>
          <w:iCs/>
          <w:color w:val="000000" w:themeColor="text1"/>
          <w:sz w:val="24"/>
        </w:rPr>
        <w:t xml:space="preserve">ased </w:t>
      </w:r>
      <w:r w:rsidRPr="00AF49FE">
        <w:rPr>
          <w:rFonts w:ascii="Times New Roman" w:eastAsia="Calibri" w:hAnsi="Times New Roman" w:cs="Times New Roman"/>
          <w:i/>
          <w:iCs/>
          <w:color w:val="000000" w:themeColor="text1"/>
          <w:sz w:val="24"/>
        </w:rPr>
        <w:t>O</w:t>
      </w:r>
      <w:r w:rsidR="005C4B8C">
        <w:rPr>
          <w:rFonts w:ascii="Times New Roman" w:eastAsia="Calibri" w:hAnsi="Times New Roman" w:cs="Times New Roman"/>
          <w:i/>
          <w:iCs/>
          <w:color w:val="000000" w:themeColor="text1"/>
          <w:sz w:val="24"/>
        </w:rPr>
        <w:t>rganizations (FBO</w:t>
      </w:r>
      <w:r w:rsidRPr="00AF49FE">
        <w:rPr>
          <w:rFonts w:ascii="Times New Roman" w:eastAsia="Calibri" w:hAnsi="Times New Roman" w:cs="Times New Roman"/>
          <w:i/>
          <w:iCs/>
          <w:color w:val="000000" w:themeColor="text1"/>
          <w:sz w:val="24"/>
        </w:rPr>
        <w:t>s</w:t>
      </w:r>
      <w:r w:rsidR="005C4B8C">
        <w:rPr>
          <w:rFonts w:ascii="Times New Roman" w:eastAsia="Calibri" w:hAnsi="Times New Roman" w:cs="Times New Roman"/>
          <w:i/>
          <w:iCs/>
          <w:color w:val="000000" w:themeColor="text1"/>
          <w:sz w:val="24"/>
        </w:rPr>
        <w:t>)</w:t>
      </w:r>
      <w:r w:rsidRPr="00AF49FE">
        <w:rPr>
          <w:rFonts w:ascii="Times New Roman" w:eastAsia="Calibri" w:hAnsi="Times New Roman" w:cs="Times New Roman"/>
          <w:i/>
          <w:iCs/>
          <w:color w:val="000000" w:themeColor="text1"/>
          <w:sz w:val="24"/>
        </w:rPr>
        <w:t>, the private sector, and PEPFAR Kenya. The coordination mechanism will meet monthly to review patient and provider feedback and all other relevant data sources (e.g., D</w:t>
      </w:r>
      <w:r w:rsidR="00DA54A9">
        <w:rPr>
          <w:rFonts w:ascii="Times New Roman" w:eastAsia="Calibri" w:hAnsi="Times New Roman" w:cs="Times New Roman"/>
          <w:i/>
          <w:iCs/>
          <w:color w:val="000000" w:themeColor="text1"/>
          <w:sz w:val="24"/>
        </w:rPr>
        <w:t xml:space="preserve">ata </w:t>
      </w:r>
      <w:r w:rsidRPr="00AF49FE">
        <w:rPr>
          <w:rFonts w:ascii="Times New Roman" w:eastAsia="Calibri" w:hAnsi="Times New Roman" w:cs="Times New Roman"/>
          <w:i/>
          <w:iCs/>
          <w:color w:val="000000" w:themeColor="text1"/>
          <w:sz w:val="24"/>
        </w:rPr>
        <w:t>Q</w:t>
      </w:r>
      <w:r w:rsidR="00DA54A9">
        <w:rPr>
          <w:rFonts w:ascii="Times New Roman" w:eastAsia="Calibri" w:hAnsi="Times New Roman" w:cs="Times New Roman"/>
          <w:i/>
          <w:iCs/>
          <w:color w:val="000000" w:themeColor="text1"/>
          <w:sz w:val="24"/>
        </w:rPr>
        <w:t xml:space="preserve">uality </w:t>
      </w:r>
      <w:r w:rsidRPr="00AF49FE">
        <w:rPr>
          <w:rFonts w:ascii="Times New Roman" w:eastAsia="Calibri" w:hAnsi="Times New Roman" w:cs="Times New Roman"/>
          <w:i/>
          <w:iCs/>
          <w:color w:val="000000" w:themeColor="text1"/>
          <w:sz w:val="24"/>
        </w:rPr>
        <w:t>A</w:t>
      </w:r>
      <w:r w:rsidR="00DA54A9">
        <w:rPr>
          <w:rFonts w:ascii="Times New Roman" w:eastAsia="Calibri" w:hAnsi="Times New Roman" w:cs="Times New Roman"/>
          <w:i/>
          <w:iCs/>
          <w:color w:val="000000" w:themeColor="text1"/>
          <w:sz w:val="24"/>
        </w:rPr>
        <w:t>ssessment</w:t>
      </w:r>
      <w:r w:rsidRPr="00AF49FE">
        <w:rPr>
          <w:rFonts w:ascii="Times New Roman" w:eastAsia="Calibri" w:hAnsi="Times New Roman" w:cs="Times New Roman"/>
          <w:i/>
          <w:iCs/>
          <w:color w:val="000000" w:themeColor="text1"/>
          <w:sz w:val="24"/>
        </w:rPr>
        <w:t>s</w:t>
      </w:r>
      <w:r w:rsidR="001A542E">
        <w:rPr>
          <w:rFonts w:ascii="Times New Roman" w:eastAsia="Calibri" w:hAnsi="Times New Roman" w:cs="Times New Roman"/>
          <w:i/>
          <w:iCs/>
          <w:color w:val="000000" w:themeColor="text1"/>
          <w:sz w:val="24"/>
        </w:rPr>
        <w:t xml:space="preserve"> </w:t>
      </w:r>
      <w:r w:rsidR="000B6304">
        <w:rPr>
          <w:rFonts w:ascii="Times New Roman" w:eastAsia="Calibri" w:hAnsi="Times New Roman" w:cs="Times New Roman"/>
          <w:i/>
          <w:iCs/>
          <w:color w:val="000000" w:themeColor="text1"/>
          <w:sz w:val="24"/>
        </w:rPr>
        <w:t>(DQAs)</w:t>
      </w:r>
      <w:r w:rsidR="001A542E">
        <w:rPr>
          <w:rFonts w:ascii="Times New Roman" w:eastAsia="Calibri" w:hAnsi="Times New Roman" w:cs="Times New Roman"/>
          <w:i/>
          <w:iCs/>
          <w:color w:val="000000" w:themeColor="text1"/>
          <w:sz w:val="24"/>
        </w:rPr>
        <w:t xml:space="preserve">, </w:t>
      </w:r>
      <w:r w:rsidRPr="00AF49FE">
        <w:rPr>
          <w:rFonts w:ascii="Times New Roman" w:eastAsia="Calibri" w:hAnsi="Times New Roman" w:cs="Times New Roman"/>
          <w:i/>
          <w:iCs/>
          <w:color w:val="000000" w:themeColor="text1"/>
          <w:sz w:val="24"/>
        </w:rPr>
        <w:t>S</w:t>
      </w:r>
      <w:r w:rsidR="0065529E">
        <w:rPr>
          <w:rFonts w:ascii="Times New Roman" w:eastAsia="Calibri" w:hAnsi="Times New Roman" w:cs="Times New Roman"/>
          <w:i/>
          <w:iCs/>
          <w:color w:val="000000" w:themeColor="text1"/>
          <w:sz w:val="24"/>
        </w:rPr>
        <w:t xml:space="preserve">ervice </w:t>
      </w:r>
      <w:r w:rsidRPr="00AF49FE">
        <w:rPr>
          <w:rFonts w:ascii="Times New Roman" w:eastAsia="Calibri" w:hAnsi="Times New Roman" w:cs="Times New Roman"/>
          <w:i/>
          <w:iCs/>
          <w:color w:val="000000" w:themeColor="text1"/>
          <w:sz w:val="24"/>
        </w:rPr>
        <w:t>Q</w:t>
      </w:r>
      <w:r w:rsidR="00630963">
        <w:rPr>
          <w:rFonts w:ascii="Times New Roman" w:eastAsia="Calibri" w:hAnsi="Times New Roman" w:cs="Times New Roman"/>
          <w:i/>
          <w:iCs/>
          <w:color w:val="000000" w:themeColor="text1"/>
          <w:sz w:val="24"/>
        </w:rPr>
        <w:t xml:space="preserve">uality </w:t>
      </w:r>
      <w:r w:rsidRPr="00AF49FE">
        <w:rPr>
          <w:rFonts w:ascii="Times New Roman" w:eastAsia="Calibri" w:hAnsi="Times New Roman" w:cs="Times New Roman"/>
          <w:i/>
          <w:iCs/>
          <w:color w:val="000000" w:themeColor="text1"/>
          <w:sz w:val="24"/>
        </w:rPr>
        <w:t>A</w:t>
      </w:r>
      <w:r w:rsidR="00630963">
        <w:rPr>
          <w:rFonts w:ascii="Times New Roman" w:eastAsia="Calibri" w:hAnsi="Times New Roman" w:cs="Times New Roman"/>
          <w:i/>
          <w:iCs/>
          <w:color w:val="000000" w:themeColor="text1"/>
          <w:sz w:val="24"/>
        </w:rPr>
        <w:t>ssessment</w:t>
      </w:r>
      <w:r w:rsidRPr="00AF49FE">
        <w:rPr>
          <w:rFonts w:ascii="Times New Roman" w:eastAsia="Calibri" w:hAnsi="Times New Roman" w:cs="Times New Roman"/>
          <w:i/>
          <w:iCs/>
          <w:color w:val="000000" w:themeColor="text1"/>
          <w:sz w:val="24"/>
        </w:rPr>
        <w:t>s</w:t>
      </w:r>
      <w:r w:rsidR="001A542E">
        <w:rPr>
          <w:rFonts w:ascii="Times New Roman" w:eastAsia="Calibri" w:hAnsi="Times New Roman" w:cs="Times New Roman"/>
          <w:i/>
          <w:iCs/>
          <w:color w:val="000000" w:themeColor="text1"/>
          <w:sz w:val="24"/>
        </w:rPr>
        <w:t xml:space="preserve"> (SQAs)</w:t>
      </w:r>
      <w:r w:rsidRPr="00AF49FE">
        <w:rPr>
          <w:rFonts w:ascii="Times New Roman" w:eastAsia="Calibri" w:hAnsi="Times New Roman" w:cs="Times New Roman"/>
          <w:i/>
          <w:iCs/>
          <w:color w:val="000000" w:themeColor="text1"/>
          <w:sz w:val="24"/>
        </w:rPr>
        <w:t>, M</w:t>
      </w:r>
      <w:r w:rsidR="000B6304">
        <w:rPr>
          <w:rFonts w:ascii="Times New Roman" w:eastAsia="Calibri" w:hAnsi="Times New Roman" w:cs="Times New Roman"/>
          <w:i/>
          <w:iCs/>
          <w:color w:val="000000" w:themeColor="text1"/>
          <w:sz w:val="24"/>
        </w:rPr>
        <w:t>oni</w:t>
      </w:r>
      <w:r w:rsidR="00A608D5">
        <w:rPr>
          <w:rFonts w:ascii="Times New Roman" w:eastAsia="Calibri" w:hAnsi="Times New Roman" w:cs="Times New Roman"/>
          <w:i/>
          <w:iCs/>
          <w:color w:val="000000" w:themeColor="text1"/>
          <w:sz w:val="24"/>
        </w:rPr>
        <w:t>torin</w:t>
      </w:r>
      <w:r w:rsidR="000C52F0">
        <w:rPr>
          <w:rFonts w:ascii="Times New Roman" w:eastAsia="Calibri" w:hAnsi="Times New Roman" w:cs="Times New Roman"/>
          <w:i/>
          <w:iCs/>
          <w:color w:val="000000" w:themeColor="text1"/>
          <w:sz w:val="24"/>
        </w:rPr>
        <w:t>g, Evaluation, and Reporting (M</w:t>
      </w:r>
      <w:r w:rsidRPr="00AF49FE">
        <w:rPr>
          <w:rFonts w:ascii="Times New Roman" w:eastAsia="Calibri" w:hAnsi="Times New Roman" w:cs="Times New Roman"/>
          <w:i/>
          <w:iCs/>
          <w:color w:val="000000" w:themeColor="text1"/>
          <w:sz w:val="24"/>
        </w:rPr>
        <w:t>ER</w:t>
      </w:r>
      <w:r w:rsidR="000C52F0">
        <w:rPr>
          <w:rFonts w:ascii="Times New Roman" w:eastAsia="Calibri" w:hAnsi="Times New Roman" w:cs="Times New Roman"/>
          <w:i/>
          <w:iCs/>
          <w:color w:val="000000" w:themeColor="text1"/>
          <w:sz w:val="24"/>
        </w:rPr>
        <w:t>),</w:t>
      </w:r>
      <w:r w:rsidRPr="00AF49FE">
        <w:rPr>
          <w:rFonts w:ascii="Times New Roman" w:eastAsia="Calibri" w:hAnsi="Times New Roman" w:cs="Times New Roman"/>
          <w:i/>
          <w:iCs/>
          <w:color w:val="000000" w:themeColor="text1"/>
          <w:sz w:val="24"/>
        </w:rPr>
        <w:t xml:space="preserve"> </w:t>
      </w:r>
      <w:r w:rsidR="003A0BB9">
        <w:rPr>
          <w:rFonts w:ascii="Times New Roman" w:eastAsia="Calibri" w:hAnsi="Times New Roman" w:cs="Times New Roman"/>
          <w:i/>
          <w:iCs/>
          <w:color w:val="000000" w:themeColor="text1"/>
          <w:sz w:val="24"/>
        </w:rPr>
        <w:t>S</w:t>
      </w:r>
      <w:r w:rsidR="00060E12">
        <w:rPr>
          <w:rFonts w:ascii="Times New Roman" w:eastAsia="Calibri" w:hAnsi="Times New Roman" w:cs="Times New Roman"/>
          <w:i/>
          <w:iCs/>
          <w:color w:val="000000" w:themeColor="text1"/>
          <w:sz w:val="24"/>
        </w:rPr>
        <w:t>ite Improvement through Monitoring System (</w:t>
      </w:r>
      <w:r w:rsidRPr="00AF49FE">
        <w:rPr>
          <w:rFonts w:ascii="Times New Roman" w:eastAsia="Calibri" w:hAnsi="Times New Roman" w:cs="Times New Roman"/>
          <w:i/>
          <w:iCs/>
          <w:color w:val="000000" w:themeColor="text1"/>
          <w:sz w:val="24"/>
        </w:rPr>
        <w:t xml:space="preserve">SIMS, etc.) with the aim to better understanding barriers and enablers to accessing services at the client level and from the client perspective in facilities and communities. </w:t>
      </w:r>
    </w:p>
    <w:p w14:paraId="6E79C05B" w14:textId="77777777" w:rsidR="00041EA7" w:rsidRDefault="00041EA7" w:rsidP="6DE26F66">
      <w:pPr>
        <w:shd w:val="clear" w:color="auto" w:fill="FFFFFF" w:themeFill="background1"/>
        <w:spacing w:after="0" w:line="240" w:lineRule="auto"/>
        <w:textAlignment w:val="baseline"/>
        <w:rPr>
          <w:rFonts w:ascii="Times New Roman" w:eastAsia="Calibri" w:hAnsi="Times New Roman" w:cs="Times New Roman"/>
          <w:i/>
          <w:iCs/>
          <w:color w:val="000000" w:themeColor="text1"/>
          <w:sz w:val="24"/>
        </w:rPr>
      </w:pPr>
    </w:p>
    <w:p w14:paraId="71A0F99A" w14:textId="34F987F2" w:rsidR="0062468D" w:rsidRPr="00AF49FE" w:rsidRDefault="00041EA7" w:rsidP="0062468D">
      <w:pPr>
        <w:spacing w:after="0" w:line="240" w:lineRule="auto"/>
        <w:rPr>
          <w:rFonts w:ascii="Times New Roman" w:eastAsia="Calibri" w:hAnsi="Times New Roman" w:cs="Times New Roman"/>
          <w:b/>
          <w:bCs/>
          <w:i/>
          <w:iCs/>
          <w:color w:val="000000" w:themeColor="text1"/>
          <w:sz w:val="24"/>
        </w:rPr>
      </w:pPr>
      <w:r w:rsidRPr="00AF49FE">
        <w:rPr>
          <w:rFonts w:ascii="Times New Roman" w:eastAsia="Calibri" w:hAnsi="Times New Roman" w:cs="Times New Roman"/>
          <w:b/>
          <w:bCs/>
          <w:i/>
          <w:iCs/>
          <w:color w:val="000000" w:themeColor="text1"/>
          <w:sz w:val="24"/>
        </w:rPr>
        <w:t xml:space="preserve">Component 2: Routine Collection of Patient and Provider Feedback </w:t>
      </w:r>
    </w:p>
    <w:p w14:paraId="47947298" w14:textId="77777777" w:rsidR="0062468D" w:rsidRPr="00BD1043" w:rsidRDefault="0062468D" w:rsidP="0062468D">
      <w:pPr>
        <w:spacing w:after="0" w:line="240" w:lineRule="auto"/>
        <w:rPr>
          <w:rFonts w:ascii="Times New Roman" w:eastAsia="Calibri" w:hAnsi="Times New Roman" w:cs="Times New Roman"/>
          <w:color w:val="000000" w:themeColor="text1"/>
          <w:sz w:val="24"/>
        </w:rPr>
      </w:pPr>
    </w:p>
    <w:p w14:paraId="24FD0F8E" w14:textId="5CBAAD75" w:rsidR="0062468D" w:rsidRDefault="0062468D" w:rsidP="0062468D">
      <w:pPr>
        <w:spacing w:after="0" w:line="240" w:lineRule="auto"/>
        <w:rPr>
          <w:rFonts w:ascii="Times New Roman" w:eastAsia="Calibri" w:hAnsi="Times New Roman" w:cs="Times New Roman"/>
          <w:i/>
          <w:iCs/>
          <w:color w:val="000000" w:themeColor="text1"/>
          <w:sz w:val="24"/>
        </w:rPr>
      </w:pPr>
      <w:r w:rsidRPr="0062468D">
        <w:rPr>
          <w:rFonts w:ascii="Times New Roman" w:eastAsia="Calibri" w:hAnsi="Times New Roman" w:cs="Times New Roman"/>
          <w:i/>
          <w:iCs/>
          <w:color w:val="000000" w:themeColor="text1"/>
          <w:sz w:val="24"/>
        </w:rPr>
        <w:t xml:space="preserve">Under CLM, PEPFAR Kenya will award grants to local civil society organizations who will be responsible for data collection of patient and clinical staff experience at the facility level at PEPFAR sites. The questions and observations will be centered around programmatic themes as determined by the CLM coordination mechanism and </w:t>
      </w:r>
      <w:proofErr w:type="gramStart"/>
      <w:r w:rsidRPr="0062468D">
        <w:rPr>
          <w:rFonts w:ascii="Times New Roman" w:eastAsia="Calibri" w:hAnsi="Times New Roman" w:cs="Times New Roman"/>
          <w:i/>
          <w:iCs/>
          <w:color w:val="000000" w:themeColor="text1"/>
          <w:sz w:val="24"/>
        </w:rPr>
        <w:t>entered into</w:t>
      </w:r>
      <w:proofErr w:type="gramEnd"/>
      <w:r w:rsidRPr="0062468D">
        <w:rPr>
          <w:rFonts w:ascii="Times New Roman" w:eastAsia="Calibri" w:hAnsi="Times New Roman" w:cs="Times New Roman"/>
          <w:i/>
          <w:iCs/>
          <w:color w:val="000000" w:themeColor="text1"/>
          <w:sz w:val="24"/>
        </w:rPr>
        <w:t xml:space="preserve"> an anonymized data platform that will be </w:t>
      </w:r>
      <w:r w:rsidR="00131BEF">
        <w:rPr>
          <w:rFonts w:ascii="Times New Roman" w:eastAsia="Calibri" w:hAnsi="Times New Roman" w:cs="Times New Roman"/>
          <w:i/>
          <w:iCs/>
          <w:color w:val="000000" w:themeColor="text1"/>
          <w:sz w:val="24"/>
        </w:rPr>
        <w:t>publicly available</w:t>
      </w:r>
      <w:r w:rsidRPr="0062468D">
        <w:rPr>
          <w:rFonts w:ascii="Times New Roman" w:eastAsia="Calibri" w:hAnsi="Times New Roman" w:cs="Times New Roman"/>
          <w:i/>
          <w:iCs/>
          <w:color w:val="000000" w:themeColor="text1"/>
          <w:sz w:val="24"/>
        </w:rPr>
        <w:t xml:space="preserve">. </w:t>
      </w:r>
    </w:p>
    <w:p w14:paraId="774446EF" w14:textId="1162348A" w:rsidR="00192493" w:rsidRDefault="00192493" w:rsidP="0062468D">
      <w:pPr>
        <w:spacing w:after="0" w:line="240" w:lineRule="auto"/>
        <w:rPr>
          <w:rFonts w:ascii="Times New Roman" w:eastAsia="Calibri" w:hAnsi="Times New Roman" w:cs="Times New Roman"/>
          <w:i/>
          <w:iCs/>
          <w:color w:val="000000" w:themeColor="text1"/>
          <w:sz w:val="24"/>
        </w:rPr>
      </w:pPr>
    </w:p>
    <w:p w14:paraId="2C48E869" w14:textId="77777777" w:rsidR="00192493" w:rsidRDefault="00192493" w:rsidP="00192493">
      <w:pPr>
        <w:spacing w:after="0" w:line="240" w:lineRule="auto"/>
        <w:rPr>
          <w:rFonts w:ascii="Times New Roman" w:eastAsia="Calibri" w:hAnsi="Times New Roman" w:cs="Times New Roman"/>
          <w:b/>
          <w:bCs/>
          <w:color w:val="000000" w:themeColor="text1"/>
          <w:sz w:val="24"/>
        </w:rPr>
      </w:pPr>
      <w:r>
        <w:rPr>
          <w:rFonts w:ascii="Times New Roman" w:eastAsia="Calibri" w:hAnsi="Times New Roman" w:cs="Times New Roman"/>
          <w:b/>
          <w:bCs/>
          <w:color w:val="000000" w:themeColor="text1"/>
          <w:sz w:val="24"/>
        </w:rPr>
        <w:t xml:space="preserve">Component 3: Establishment of a Sustainable Data Collection Platform </w:t>
      </w:r>
    </w:p>
    <w:p w14:paraId="0408BC32" w14:textId="77777777" w:rsidR="00192493" w:rsidRDefault="00192493" w:rsidP="00192493">
      <w:pPr>
        <w:spacing w:after="0" w:line="240" w:lineRule="auto"/>
        <w:rPr>
          <w:rFonts w:ascii="Times New Roman" w:eastAsia="Calibri" w:hAnsi="Times New Roman" w:cs="Times New Roman"/>
          <w:color w:val="000000" w:themeColor="text1"/>
          <w:sz w:val="24"/>
        </w:rPr>
      </w:pPr>
    </w:p>
    <w:p w14:paraId="5E28840B" w14:textId="77777777" w:rsidR="00192493" w:rsidRPr="00AF49FE" w:rsidRDefault="00192493" w:rsidP="00192493">
      <w:pPr>
        <w:spacing w:after="0" w:line="240" w:lineRule="auto"/>
        <w:rPr>
          <w:rFonts w:ascii="Times New Roman" w:eastAsia="Calibri" w:hAnsi="Times New Roman" w:cs="Times New Roman"/>
          <w:i/>
          <w:iCs/>
          <w:color w:val="000000" w:themeColor="text1"/>
          <w:sz w:val="24"/>
        </w:rPr>
      </w:pPr>
      <w:r w:rsidRPr="00AF49FE">
        <w:rPr>
          <w:rFonts w:ascii="Times New Roman" w:eastAsia="Calibri" w:hAnsi="Times New Roman" w:cs="Times New Roman"/>
          <w:i/>
          <w:iCs/>
          <w:color w:val="000000" w:themeColor="text1"/>
          <w:sz w:val="24"/>
        </w:rPr>
        <w:lastRenderedPageBreak/>
        <w:t>Under CLM, PEPFAR Kenya will support a web-based platform to aggregate and visualize patient and provider responses to questions using customer satisfaction surveys, SIMS, and other data sources. This platform will provide users with real-time data on sites’ quality of services derived from the responses. The framework will ensure data collected is in alignment with both the Kenya National Bureau of Statistics (KNBS), and United States Government. This will enable data collected under CLM to be recognized as quality data in accordance with local government standards and be interoperable with other data sources. An additional component will include capacity building of CSOs to adhere to quality guidelines in their collection of</w:t>
      </w:r>
    </w:p>
    <w:p w14:paraId="535E9331" w14:textId="77777777" w:rsidR="00192493" w:rsidRDefault="00192493" w:rsidP="00192493">
      <w:pPr>
        <w:spacing w:after="0" w:line="240" w:lineRule="auto"/>
        <w:rPr>
          <w:rFonts w:ascii="Times New Roman" w:eastAsia="Calibri" w:hAnsi="Times New Roman" w:cs="Times New Roman"/>
          <w:color w:val="000000" w:themeColor="text1"/>
          <w:sz w:val="24"/>
        </w:rPr>
      </w:pPr>
      <w:r w:rsidRPr="00AF49FE">
        <w:rPr>
          <w:rFonts w:ascii="Times New Roman" w:eastAsia="Calibri" w:hAnsi="Times New Roman" w:cs="Times New Roman"/>
          <w:i/>
          <w:iCs/>
          <w:color w:val="000000" w:themeColor="text1"/>
          <w:sz w:val="24"/>
        </w:rPr>
        <w:t>citizen-generated data.</w:t>
      </w:r>
    </w:p>
    <w:p w14:paraId="7F865364" w14:textId="77777777" w:rsidR="00192493" w:rsidRDefault="00192493" w:rsidP="0062468D">
      <w:pPr>
        <w:spacing w:after="0" w:line="240" w:lineRule="auto"/>
        <w:rPr>
          <w:rFonts w:ascii="Times New Roman" w:eastAsia="Calibri" w:hAnsi="Times New Roman" w:cs="Times New Roman"/>
          <w:i/>
          <w:iCs/>
          <w:color w:val="000000" w:themeColor="text1"/>
          <w:sz w:val="24"/>
        </w:rPr>
      </w:pPr>
    </w:p>
    <w:p w14:paraId="24BBA72C" w14:textId="0FB09E7D" w:rsidR="00B61396" w:rsidRPr="002A30CC" w:rsidRDefault="00B61396" w:rsidP="6DE26F66">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002A30CC">
        <w:rPr>
          <w:rFonts w:ascii="Times New Roman" w:eastAsia="Times New Roman" w:hAnsi="Times New Roman" w:cs="Times New Roman"/>
          <w:i/>
          <w:iCs/>
          <w:sz w:val="24"/>
          <w:szCs w:val="24"/>
        </w:rPr>
        <w:t>Please follow all instructions below.</w:t>
      </w:r>
    </w:p>
    <w:p w14:paraId="4E091807"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B496BE" w14:textId="77777777" w:rsidR="00A572BB" w:rsidRPr="00731219"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731219">
        <w:rPr>
          <w:rFonts w:ascii="Times New Roman" w:eastAsia="Times New Roman" w:hAnsi="Times New Roman" w:cs="Times New Roman"/>
          <w:b/>
          <w:sz w:val="24"/>
          <w:szCs w:val="24"/>
        </w:rPr>
        <w:t>Program</w:t>
      </w:r>
      <w:r w:rsidR="00A572BB" w:rsidRPr="00731219">
        <w:rPr>
          <w:rFonts w:ascii="Times New Roman" w:eastAsia="Times New Roman" w:hAnsi="Times New Roman" w:cs="Times New Roman"/>
          <w:b/>
          <w:sz w:val="24"/>
          <w:szCs w:val="24"/>
        </w:rPr>
        <w:t xml:space="preserve"> Objectives: </w:t>
      </w:r>
    </w:p>
    <w:p w14:paraId="75C179CA" w14:textId="1CBF4AD0" w:rsidR="00FB662B" w:rsidRPr="00066824" w:rsidRDefault="00C71C5A" w:rsidP="00066824">
      <w:pPr>
        <w:spacing w:after="0" w:line="240" w:lineRule="auto"/>
        <w:rPr>
          <w:rFonts w:ascii="Times New Roman" w:eastAsia="Calibri" w:hAnsi="Times New Roman" w:cs="Times New Roman"/>
          <w:i/>
          <w:iCs/>
          <w:color w:val="000000" w:themeColor="text1"/>
          <w:sz w:val="24"/>
        </w:rPr>
      </w:pPr>
      <w:r w:rsidRPr="00C71C5A">
        <w:rPr>
          <w:rFonts w:ascii="Times New Roman" w:eastAsia="Calibri" w:hAnsi="Times New Roman" w:cs="Times New Roman"/>
          <w:b/>
          <w:bCs/>
          <w:i/>
          <w:iCs/>
          <w:color w:val="000000" w:themeColor="text1"/>
          <w:sz w:val="24"/>
        </w:rPr>
        <w:t xml:space="preserve">This NOFO requests applications under Component #2 of the CLM program </w:t>
      </w:r>
      <w:r w:rsidR="00066824" w:rsidRPr="00C71C5A">
        <w:rPr>
          <w:rFonts w:ascii="Times New Roman" w:eastAsia="Calibri" w:hAnsi="Times New Roman" w:cs="Times New Roman"/>
          <w:b/>
          <w:bCs/>
          <w:i/>
          <w:iCs/>
          <w:color w:val="000000" w:themeColor="text1"/>
          <w:sz w:val="24"/>
        </w:rPr>
        <w:t>for CSOs to routinely collect patient- and provider-level data related to the quality of services provided at the site level</w:t>
      </w:r>
      <w:r w:rsidR="00FB662B" w:rsidRPr="00C71C5A">
        <w:rPr>
          <w:rFonts w:ascii="Times New Roman" w:eastAsia="Calibri" w:hAnsi="Times New Roman" w:cs="Times New Roman"/>
          <w:b/>
          <w:bCs/>
          <w:i/>
          <w:iCs/>
          <w:color w:val="000000" w:themeColor="text1"/>
          <w:sz w:val="24"/>
        </w:rPr>
        <w:t>.</w:t>
      </w:r>
    </w:p>
    <w:p w14:paraId="0DA633FD" w14:textId="77777777" w:rsidR="00066824" w:rsidRPr="00066824" w:rsidRDefault="00066824" w:rsidP="00066824">
      <w:pPr>
        <w:spacing w:after="0" w:line="240" w:lineRule="auto"/>
        <w:rPr>
          <w:rFonts w:ascii="Times New Roman" w:eastAsia="Calibri" w:hAnsi="Times New Roman" w:cs="Times New Roman"/>
          <w:i/>
          <w:iCs/>
          <w:color w:val="000000" w:themeColor="text1"/>
          <w:sz w:val="24"/>
        </w:rPr>
      </w:pPr>
    </w:p>
    <w:p w14:paraId="3C251926" w14:textId="77777777" w:rsidR="00066824" w:rsidRPr="00066824" w:rsidRDefault="00066824" w:rsidP="00066824">
      <w:pPr>
        <w:spacing w:after="0" w:line="240" w:lineRule="auto"/>
        <w:rPr>
          <w:rFonts w:ascii="Times New Roman" w:eastAsia="Calibri" w:hAnsi="Times New Roman" w:cs="Times New Roman"/>
          <w:i/>
          <w:iCs/>
          <w:color w:val="000000" w:themeColor="text1"/>
          <w:sz w:val="24"/>
        </w:rPr>
      </w:pPr>
      <w:r w:rsidRPr="00066824">
        <w:rPr>
          <w:rFonts w:ascii="Times New Roman" w:eastAsia="Calibri" w:hAnsi="Times New Roman" w:cs="Times New Roman"/>
          <w:b/>
          <w:bCs/>
          <w:i/>
          <w:iCs/>
          <w:color w:val="000000" w:themeColor="text1"/>
          <w:sz w:val="24"/>
        </w:rPr>
        <w:t>Proposed Counties</w:t>
      </w:r>
      <w:r w:rsidRPr="00066824">
        <w:rPr>
          <w:rFonts w:ascii="Times New Roman" w:eastAsia="Calibri" w:hAnsi="Times New Roman" w:cs="Times New Roman"/>
          <w:i/>
          <w:iCs/>
          <w:color w:val="000000" w:themeColor="text1"/>
          <w:sz w:val="24"/>
        </w:rPr>
        <w:t>:</w:t>
      </w:r>
    </w:p>
    <w:p w14:paraId="76428F08" w14:textId="3808AAF2" w:rsidR="00066824" w:rsidRPr="00B353A6" w:rsidRDefault="00066824" w:rsidP="00066824">
      <w:pPr>
        <w:spacing w:after="0" w:line="240" w:lineRule="auto"/>
        <w:rPr>
          <w:rFonts w:ascii="Times New Roman" w:eastAsia="Calibri" w:hAnsi="Times New Roman" w:cs="Times New Roman"/>
          <w:i/>
          <w:iCs/>
          <w:color w:val="000000" w:themeColor="text1"/>
          <w:sz w:val="24"/>
        </w:rPr>
      </w:pPr>
      <w:r w:rsidRPr="00066824">
        <w:rPr>
          <w:rFonts w:ascii="Times New Roman" w:eastAsia="Calibri" w:hAnsi="Times New Roman" w:cs="Times New Roman"/>
          <w:i/>
          <w:iCs/>
          <w:sz w:val="24"/>
          <w:szCs w:val="24"/>
        </w:rPr>
        <w:t xml:space="preserve">For this </w:t>
      </w:r>
      <w:r w:rsidRPr="00066824">
        <w:rPr>
          <w:rFonts w:ascii="Times New Roman" w:eastAsia="Calibri" w:hAnsi="Times New Roman" w:cs="Times New Roman"/>
          <w:i/>
          <w:iCs/>
          <w:color w:val="000000" w:themeColor="text1"/>
          <w:sz w:val="24"/>
          <w:szCs w:val="24"/>
        </w:rPr>
        <w:t>CLM</w:t>
      </w:r>
      <w:r>
        <w:rPr>
          <w:rFonts w:ascii="Times New Roman" w:eastAsia="Calibri" w:hAnsi="Times New Roman" w:cs="Times New Roman"/>
          <w:i/>
          <w:iCs/>
          <w:color w:val="000000" w:themeColor="text1"/>
          <w:sz w:val="24"/>
          <w:szCs w:val="24"/>
        </w:rPr>
        <w:t xml:space="preserve"> NOFO</w:t>
      </w:r>
      <w:r w:rsidRPr="00066824">
        <w:rPr>
          <w:rFonts w:ascii="Times New Roman" w:eastAsia="Calibri" w:hAnsi="Times New Roman" w:cs="Times New Roman"/>
          <w:i/>
          <w:iCs/>
          <w:color w:val="000000" w:themeColor="text1"/>
          <w:sz w:val="24"/>
          <w:szCs w:val="24"/>
        </w:rPr>
        <w:t xml:space="preserve">, PEPFAR Kenya’s objectives will focus on the following counties: </w:t>
      </w:r>
      <w:r w:rsidRPr="00066824">
        <w:rPr>
          <w:rFonts w:ascii="Times New Roman" w:eastAsia="Calibri" w:hAnsi="Times New Roman" w:cs="Times New Roman"/>
          <w:b/>
          <w:bCs/>
          <w:i/>
          <w:iCs/>
          <w:color w:val="000000" w:themeColor="text1"/>
          <w:sz w:val="24"/>
        </w:rPr>
        <w:t>Nairobi</w:t>
      </w:r>
      <w:r>
        <w:rPr>
          <w:rFonts w:ascii="Times New Roman" w:eastAsia="Calibri" w:hAnsi="Times New Roman" w:cs="Times New Roman"/>
          <w:b/>
          <w:bCs/>
          <w:i/>
          <w:iCs/>
          <w:color w:val="000000" w:themeColor="text1"/>
          <w:sz w:val="24"/>
        </w:rPr>
        <w:t>,</w:t>
      </w:r>
      <w:r w:rsidRPr="00066824">
        <w:rPr>
          <w:rFonts w:ascii="Times New Roman" w:eastAsia="Calibri" w:hAnsi="Times New Roman" w:cs="Times New Roman"/>
          <w:b/>
          <w:bCs/>
          <w:i/>
          <w:iCs/>
          <w:color w:val="000000" w:themeColor="text1"/>
          <w:sz w:val="24"/>
        </w:rPr>
        <w:t xml:space="preserve"> Kisumu</w:t>
      </w:r>
      <w:r>
        <w:rPr>
          <w:rFonts w:ascii="Times New Roman" w:eastAsia="Calibri" w:hAnsi="Times New Roman" w:cs="Times New Roman"/>
          <w:b/>
          <w:bCs/>
          <w:i/>
          <w:iCs/>
          <w:color w:val="000000" w:themeColor="text1"/>
          <w:sz w:val="24"/>
        </w:rPr>
        <w:t>, Mombasa, Nakuru, Narok, Samburu</w:t>
      </w:r>
      <w:r w:rsidR="00A977ED">
        <w:rPr>
          <w:rFonts w:ascii="Times New Roman" w:eastAsia="Calibri" w:hAnsi="Times New Roman" w:cs="Times New Roman"/>
          <w:b/>
          <w:bCs/>
          <w:i/>
          <w:iCs/>
          <w:color w:val="000000" w:themeColor="text1"/>
          <w:sz w:val="24"/>
        </w:rPr>
        <w:t>,</w:t>
      </w:r>
      <w:r>
        <w:rPr>
          <w:rFonts w:ascii="Times New Roman" w:eastAsia="Calibri" w:hAnsi="Times New Roman" w:cs="Times New Roman"/>
          <w:b/>
          <w:bCs/>
          <w:i/>
          <w:iCs/>
          <w:color w:val="000000" w:themeColor="text1"/>
          <w:sz w:val="24"/>
        </w:rPr>
        <w:t xml:space="preserve"> and Turkana.</w:t>
      </w:r>
      <w:r w:rsidR="00B353A6">
        <w:rPr>
          <w:rFonts w:ascii="Times New Roman" w:eastAsia="Calibri" w:hAnsi="Times New Roman" w:cs="Times New Roman"/>
          <w:b/>
          <w:bCs/>
          <w:i/>
          <w:iCs/>
          <w:color w:val="000000" w:themeColor="text1"/>
          <w:sz w:val="24"/>
        </w:rPr>
        <w:t xml:space="preserve">  </w:t>
      </w:r>
      <w:r w:rsidR="00B353A6">
        <w:rPr>
          <w:rFonts w:ascii="Times New Roman" w:eastAsia="Calibri" w:hAnsi="Times New Roman" w:cs="Times New Roman"/>
          <w:i/>
          <w:iCs/>
          <w:color w:val="000000" w:themeColor="text1"/>
          <w:sz w:val="24"/>
        </w:rPr>
        <w:t xml:space="preserve">Applicants may submit proposals to cover </w:t>
      </w:r>
      <w:r w:rsidR="002C6DC0">
        <w:rPr>
          <w:rFonts w:ascii="Times New Roman" w:eastAsia="Calibri" w:hAnsi="Times New Roman" w:cs="Times New Roman"/>
          <w:i/>
          <w:iCs/>
          <w:color w:val="000000" w:themeColor="text1"/>
          <w:sz w:val="24"/>
        </w:rPr>
        <w:t xml:space="preserve">between one </w:t>
      </w:r>
      <w:r w:rsidR="00E1198F">
        <w:rPr>
          <w:rFonts w:ascii="Times New Roman" w:eastAsia="Calibri" w:hAnsi="Times New Roman" w:cs="Times New Roman"/>
          <w:i/>
          <w:iCs/>
          <w:color w:val="000000" w:themeColor="text1"/>
          <w:sz w:val="24"/>
        </w:rPr>
        <w:t>and seven</w:t>
      </w:r>
      <w:r w:rsidR="002C6DC0">
        <w:rPr>
          <w:rFonts w:ascii="Times New Roman" w:eastAsia="Calibri" w:hAnsi="Times New Roman" w:cs="Times New Roman"/>
          <w:i/>
          <w:iCs/>
          <w:color w:val="000000" w:themeColor="text1"/>
          <w:sz w:val="24"/>
        </w:rPr>
        <w:t xml:space="preserve"> of the counties listed above.  </w:t>
      </w:r>
    </w:p>
    <w:p w14:paraId="72762A01" w14:textId="77777777" w:rsidR="00066824" w:rsidRPr="00066824" w:rsidRDefault="00066824" w:rsidP="00066824">
      <w:pPr>
        <w:spacing w:after="0" w:line="240" w:lineRule="auto"/>
        <w:rPr>
          <w:rFonts w:ascii="Times New Roman" w:eastAsia="Calibri" w:hAnsi="Times New Roman" w:cs="Times New Roman"/>
          <w:i/>
          <w:iCs/>
          <w:color w:val="000000" w:themeColor="text1"/>
          <w:sz w:val="24"/>
        </w:rPr>
      </w:pPr>
    </w:p>
    <w:p w14:paraId="3A364B32" w14:textId="1F44342C" w:rsidR="00066824" w:rsidRPr="00066824" w:rsidRDefault="00066824" w:rsidP="00066824">
      <w:pPr>
        <w:spacing w:after="0" w:line="240" w:lineRule="auto"/>
        <w:rPr>
          <w:rFonts w:ascii="Times New Roman" w:eastAsia="Calibri" w:hAnsi="Times New Roman" w:cs="Times New Roman"/>
          <w:b/>
          <w:bCs/>
          <w:i/>
          <w:iCs/>
          <w:color w:val="000000" w:themeColor="text1"/>
          <w:sz w:val="24"/>
        </w:rPr>
      </w:pPr>
      <w:r w:rsidRPr="00066824">
        <w:rPr>
          <w:rFonts w:ascii="Times New Roman" w:eastAsia="Calibri" w:hAnsi="Times New Roman" w:cs="Times New Roman"/>
          <w:i/>
          <w:iCs/>
          <w:color w:val="000000" w:themeColor="text1"/>
          <w:sz w:val="24"/>
        </w:rPr>
        <w:t>Successful</w:t>
      </w:r>
      <w:r w:rsidR="00A021B4">
        <w:rPr>
          <w:rFonts w:ascii="Times New Roman" w:eastAsia="Calibri" w:hAnsi="Times New Roman" w:cs="Times New Roman"/>
          <w:i/>
          <w:iCs/>
          <w:color w:val="000000" w:themeColor="text1"/>
          <w:sz w:val="24"/>
        </w:rPr>
        <w:t xml:space="preserve"> applicants</w:t>
      </w:r>
      <w:r w:rsidRPr="00066824">
        <w:rPr>
          <w:rFonts w:ascii="Times New Roman" w:eastAsia="Calibri" w:hAnsi="Times New Roman" w:cs="Times New Roman"/>
          <w:i/>
          <w:iCs/>
          <w:color w:val="000000" w:themeColor="text1"/>
          <w:sz w:val="24"/>
        </w:rPr>
        <w:t xml:space="preserve"> will be responsible for</w:t>
      </w:r>
      <w:r w:rsidRPr="00066824">
        <w:rPr>
          <w:rFonts w:ascii="Times New Roman" w:eastAsia="Calibri" w:hAnsi="Times New Roman" w:cs="Times New Roman"/>
          <w:b/>
          <w:bCs/>
          <w:i/>
          <w:iCs/>
          <w:color w:val="000000" w:themeColor="text1"/>
          <w:sz w:val="24"/>
        </w:rPr>
        <w:t>:</w:t>
      </w:r>
    </w:p>
    <w:p w14:paraId="4FEF871E" w14:textId="77777777" w:rsidR="00066824" w:rsidRPr="00066824" w:rsidRDefault="00066824" w:rsidP="00066824">
      <w:pPr>
        <w:spacing w:after="0" w:line="240" w:lineRule="auto"/>
        <w:rPr>
          <w:rFonts w:ascii="Times New Roman" w:eastAsia="Calibri" w:hAnsi="Times New Roman" w:cs="Times New Roman"/>
          <w:i/>
          <w:iCs/>
          <w:color w:val="000000" w:themeColor="text1"/>
          <w:sz w:val="24"/>
          <w:highlight w:val="yellow"/>
        </w:rPr>
      </w:pPr>
    </w:p>
    <w:p w14:paraId="331F6E74" w14:textId="77777777" w:rsidR="00066824" w:rsidRPr="00066824" w:rsidRDefault="00066824" w:rsidP="00066824">
      <w:pPr>
        <w:pStyle w:val="ListParagraph"/>
        <w:numPr>
          <w:ilvl w:val="0"/>
          <w:numId w:val="33"/>
        </w:numPr>
        <w:spacing w:after="0" w:line="240" w:lineRule="auto"/>
        <w:rPr>
          <w:rFonts w:ascii="Times New Roman" w:eastAsia="Calibri" w:hAnsi="Times New Roman" w:cs="Times New Roman"/>
          <w:i/>
          <w:iCs/>
          <w:color w:val="000000" w:themeColor="text1"/>
          <w:sz w:val="24"/>
        </w:rPr>
      </w:pPr>
      <w:r w:rsidRPr="00066824">
        <w:rPr>
          <w:rFonts w:ascii="Times New Roman" w:eastAsia="Calibri" w:hAnsi="Times New Roman" w:cs="Times New Roman"/>
          <w:i/>
          <w:iCs/>
          <w:color w:val="000000" w:themeColor="text1"/>
          <w:sz w:val="24"/>
        </w:rPr>
        <w:t>Routine collection of patient and provider feedback. (Questions and observations will be centered around programmatic themes as determined through the CLM Coordination Mechanism.)</w:t>
      </w:r>
    </w:p>
    <w:p w14:paraId="57DD28D6" w14:textId="77777777" w:rsidR="00066824" w:rsidRPr="00066824" w:rsidRDefault="00066824" w:rsidP="00066824">
      <w:pPr>
        <w:pStyle w:val="ListParagraph"/>
        <w:spacing w:after="0" w:line="240" w:lineRule="auto"/>
        <w:rPr>
          <w:rFonts w:ascii="Times New Roman" w:eastAsia="Calibri" w:hAnsi="Times New Roman" w:cs="Times New Roman"/>
          <w:i/>
          <w:iCs/>
          <w:color w:val="000000" w:themeColor="text1"/>
          <w:sz w:val="24"/>
        </w:rPr>
      </w:pPr>
    </w:p>
    <w:p w14:paraId="5A748BA2" w14:textId="6E2F43B2" w:rsidR="00066824" w:rsidRPr="00066824" w:rsidRDefault="00066824" w:rsidP="00066824">
      <w:pPr>
        <w:pStyle w:val="ListParagraph"/>
        <w:numPr>
          <w:ilvl w:val="0"/>
          <w:numId w:val="33"/>
        </w:numPr>
        <w:spacing w:after="0" w:line="240" w:lineRule="auto"/>
        <w:rPr>
          <w:rFonts w:ascii="Times New Roman" w:eastAsia="Calibri" w:hAnsi="Times New Roman" w:cs="Times New Roman"/>
          <w:i/>
          <w:iCs/>
          <w:color w:val="000000" w:themeColor="text1"/>
          <w:sz w:val="24"/>
        </w:rPr>
      </w:pPr>
      <w:r w:rsidRPr="00066824">
        <w:rPr>
          <w:rFonts w:ascii="Times New Roman" w:eastAsia="Calibri" w:hAnsi="Times New Roman" w:cs="Times New Roman"/>
          <w:i/>
          <w:iCs/>
          <w:color w:val="000000" w:themeColor="text1"/>
          <w:sz w:val="24"/>
        </w:rPr>
        <w:t>Working with locally based CSOs or individuals to establish a schedule to collect scale and open-ended questions related to service delivery from the individual patient and clinical staff level</w:t>
      </w:r>
      <w:r w:rsidR="0066584E">
        <w:rPr>
          <w:rFonts w:ascii="Times New Roman" w:eastAsia="Calibri" w:hAnsi="Times New Roman" w:cs="Times New Roman"/>
          <w:i/>
          <w:iCs/>
          <w:color w:val="000000" w:themeColor="text1"/>
          <w:sz w:val="24"/>
        </w:rPr>
        <w:t xml:space="preserve"> at</w:t>
      </w:r>
      <w:r w:rsidRPr="00066824">
        <w:rPr>
          <w:rFonts w:ascii="Times New Roman" w:eastAsia="Calibri" w:hAnsi="Times New Roman" w:cs="Times New Roman"/>
          <w:i/>
          <w:iCs/>
          <w:color w:val="000000" w:themeColor="text1"/>
          <w:sz w:val="24"/>
        </w:rPr>
        <w:t xml:space="preserve"> </w:t>
      </w:r>
      <w:r w:rsidR="00192493">
        <w:rPr>
          <w:rFonts w:ascii="Times New Roman" w:eastAsia="Calibri" w:hAnsi="Times New Roman" w:cs="Times New Roman"/>
          <w:i/>
          <w:iCs/>
          <w:color w:val="000000" w:themeColor="text1"/>
          <w:sz w:val="24"/>
        </w:rPr>
        <w:t xml:space="preserve">PEPFAR </w:t>
      </w:r>
      <w:r w:rsidR="00AF49FE">
        <w:rPr>
          <w:rFonts w:ascii="Times New Roman" w:eastAsia="Calibri" w:hAnsi="Times New Roman" w:cs="Times New Roman"/>
          <w:i/>
          <w:iCs/>
          <w:color w:val="000000" w:themeColor="text1"/>
          <w:sz w:val="24"/>
        </w:rPr>
        <w:t xml:space="preserve">supported </w:t>
      </w:r>
      <w:r w:rsidR="00AF49FE" w:rsidRPr="00066824">
        <w:rPr>
          <w:rFonts w:ascii="Times New Roman" w:eastAsia="Calibri" w:hAnsi="Times New Roman" w:cs="Times New Roman"/>
          <w:i/>
          <w:iCs/>
          <w:color w:val="000000" w:themeColor="text1"/>
          <w:sz w:val="24"/>
        </w:rPr>
        <w:t>facilities</w:t>
      </w:r>
      <w:r w:rsidRPr="00066824">
        <w:rPr>
          <w:rFonts w:ascii="Times New Roman" w:eastAsia="Calibri" w:hAnsi="Times New Roman" w:cs="Times New Roman"/>
          <w:i/>
          <w:iCs/>
          <w:color w:val="000000" w:themeColor="text1"/>
          <w:sz w:val="24"/>
        </w:rPr>
        <w:t xml:space="preserve"> within a given county. By using the appropriate tools to feed into a web-based platform. </w:t>
      </w:r>
    </w:p>
    <w:p w14:paraId="441DA34A" w14:textId="77777777" w:rsidR="00066824" w:rsidRPr="00066824" w:rsidRDefault="00066824" w:rsidP="00066824">
      <w:pPr>
        <w:pStyle w:val="ListParagraph"/>
        <w:spacing w:line="240" w:lineRule="auto"/>
        <w:rPr>
          <w:rFonts w:ascii="Times New Roman" w:eastAsia="Calibri" w:hAnsi="Times New Roman" w:cs="Times New Roman"/>
          <w:i/>
          <w:iCs/>
          <w:color w:val="000000" w:themeColor="text1"/>
          <w:sz w:val="24"/>
        </w:rPr>
      </w:pPr>
    </w:p>
    <w:p w14:paraId="400E14C4" w14:textId="41D05072" w:rsidR="00066824" w:rsidRPr="00066824" w:rsidRDefault="00066824" w:rsidP="00066824">
      <w:pPr>
        <w:pStyle w:val="ListParagraph"/>
        <w:numPr>
          <w:ilvl w:val="0"/>
          <w:numId w:val="33"/>
        </w:numPr>
        <w:spacing w:after="0" w:line="240" w:lineRule="auto"/>
        <w:rPr>
          <w:rFonts w:ascii="Times New Roman" w:eastAsia="Calibri" w:hAnsi="Times New Roman" w:cs="Times New Roman"/>
          <w:i/>
          <w:iCs/>
          <w:color w:val="000000" w:themeColor="text1"/>
          <w:sz w:val="24"/>
        </w:rPr>
      </w:pPr>
      <w:r w:rsidRPr="00066824">
        <w:rPr>
          <w:rFonts w:ascii="Times New Roman" w:eastAsia="Calibri" w:hAnsi="Times New Roman" w:cs="Times New Roman"/>
          <w:i/>
          <w:iCs/>
          <w:color w:val="000000" w:themeColor="text1"/>
          <w:sz w:val="24"/>
        </w:rPr>
        <w:t>Entering the data in an anonymize</w:t>
      </w:r>
      <w:r w:rsidR="00E3202B">
        <w:rPr>
          <w:rFonts w:ascii="Times New Roman" w:eastAsia="Calibri" w:hAnsi="Times New Roman" w:cs="Times New Roman"/>
          <w:i/>
          <w:iCs/>
          <w:color w:val="000000" w:themeColor="text1"/>
          <w:sz w:val="24"/>
        </w:rPr>
        <w:t>d</w:t>
      </w:r>
      <w:r w:rsidRPr="00066824">
        <w:rPr>
          <w:rFonts w:ascii="Times New Roman" w:eastAsia="Calibri" w:hAnsi="Times New Roman" w:cs="Times New Roman"/>
          <w:i/>
          <w:iCs/>
          <w:color w:val="000000" w:themeColor="text1"/>
          <w:sz w:val="24"/>
        </w:rPr>
        <w:t xml:space="preserve"> data platform.</w:t>
      </w:r>
    </w:p>
    <w:p w14:paraId="773F7698" w14:textId="77777777" w:rsidR="00066824" w:rsidRDefault="00066824" w:rsidP="00066824">
      <w:pPr>
        <w:pStyle w:val="ListParagraph"/>
        <w:spacing w:after="0" w:line="240" w:lineRule="auto"/>
        <w:rPr>
          <w:rFonts w:ascii="Times New Roman" w:eastAsia="Calibri" w:hAnsi="Times New Roman" w:cs="Times New Roman"/>
          <w:color w:val="000000" w:themeColor="text1"/>
          <w:sz w:val="24"/>
        </w:rPr>
      </w:pPr>
    </w:p>
    <w:p w14:paraId="01296CA4" w14:textId="40A0C7E8" w:rsidR="00E87591" w:rsidRPr="00207881" w:rsidRDefault="00066824" w:rsidP="00066824">
      <w:pPr>
        <w:pStyle w:val="ListParagraph"/>
        <w:numPr>
          <w:ilvl w:val="0"/>
          <w:numId w:val="34"/>
        </w:numPr>
        <w:shd w:val="clear" w:color="auto" w:fill="FFFFFF"/>
        <w:spacing w:after="0" w:line="240" w:lineRule="auto"/>
        <w:textAlignment w:val="baseline"/>
        <w:rPr>
          <w:rFonts w:ascii="Times New Roman" w:eastAsia="Times New Roman" w:hAnsi="Times New Roman" w:cs="Times New Roman"/>
          <w:i/>
          <w:iCs/>
          <w:sz w:val="24"/>
          <w:szCs w:val="24"/>
        </w:rPr>
      </w:pPr>
      <w:r w:rsidRPr="00207881">
        <w:rPr>
          <w:rFonts w:ascii="Times New Roman" w:eastAsia="Calibri" w:hAnsi="Times New Roman" w:cs="Times New Roman"/>
          <w:i/>
          <w:iCs/>
          <w:color w:val="000000" w:themeColor="text1"/>
          <w:sz w:val="24"/>
        </w:rPr>
        <w:t xml:space="preserve">A </w:t>
      </w:r>
      <w:r w:rsidR="00964B85">
        <w:rPr>
          <w:rFonts w:ascii="Times New Roman" w:eastAsia="Calibri" w:hAnsi="Times New Roman" w:cs="Times New Roman"/>
          <w:i/>
          <w:iCs/>
          <w:color w:val="000000" w:themeColor="text1"/>
          <w:sz w:val="24"/>
        </w:rPr>
        <w:t xml:space="preserve">monthly report covering the three items described above </w:t>
      </w:r>
      <w:r w:rsidRPr="00207881">
        <w:rPr>
          <w:rFonts w:ascii="Times New Roman" w:eastAsia="Calibri" w:hAnsi="Times New Roman" w:cs="Times New Roman"/>
          <w:i/>
          <w:iCs/>
          <w:color w:val="000000" w:themeColor="text1"/>
          <w:sz w:val="24"/>
        </w:rPr>
        <w:t>must be shared with the CLM Coordination Mechanism.</w:t>
      </w:r>
    </w:p>
    <w:p w14:paraId="73A89B7E" w14:textId="77777777" w:rsidR="00066824" w:rsidRPr="00066824" w:rsidRDefault="00066824" w:rsidP="00066824">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3B84078" w14:textId="20540319" w:rsidR="00207881" w:rsidRDefault="006058C2" w:rsidP="00207881">
      <w:pPr>
        <w:shd w:val="clear" w:color="auto" w:fill="FFFFFF"/>
        <w:spacing w:after="0" w:line="240" w:lineRule="auto"/>
        <w:textAlignment w:val="baseline"/>
        <w:rPr>
          <w:rFonts w:ascii="Lato" w:eastAsiaTheme="minorEastAsia" w:hAnsi="Lato" w:cs="Lato Regular"/>
          <w:bCs/>
          <w:sz w:val="24"/>
          <w:szCs w:val="24"/>
          <w14:textOutline w14:w="9525" w14:cap="rnd" w14:cmpd="sng" w14:algn="ctr">
            <w14:noFill/>
            <w14:prstDash w14:val="solid"/>
            <w14:bevel/>
          </w14:textOutline>
        </w:rPr>
      </w:pPr>
      <w:r>
        <w:rPr>
          <w:rFonts w:ascii="Times New Roman" w:hAnsi="Times New Roman" w:cs="Times New Roman"/>
          <w:b/>
          <w:bCs/>
          <w:sz w:val="24"/>
          <w:szCs w:val="24"/>
        </w:rPr>
        <w:t xml:space="preserve">Applicants must ensure that the data collected </w:t>
      </w:r>
      <w:r w:rsidR="00696408">
        <w:rPr>
          <w:rFonts w:ascii="Times New Roman" w:hAnsi="Times New Roman" w:cs="Times New Roman"/>
          <w:b/>
          <w:bCs/>
          <w:sz w:val="24"/>
          <w:szCs w:val="24"/>
        </w:rPr>
        <w:t>will include</w:t>
      </w:r>
      <w:r w:rsidR="00EB1F07">
        <w:rPr>
          <w:rFonts w:ascii="Times New Roman" w:hAnsi="Times New Roman" w:cs="Times New Roman"/>
          <w:b/>
          <w:bCs/>
          <w:sz w:val="24"/>
          <w:szCs w:val="24"/>
        </w:rPr>
        <w:t>, at least,</w:t>
      </w:r>
      <w:r w:rsidR="00696408">
        <w:rPr>
          <w:rFonts w:ascii="Times New Roman" w:hAnsi="Times New Roman" w:cs="Times New Roman"/>
          <w:b/>
          <w:bCs/>
          <w:sz w:val="24"/>
          <w:szCs w:val="24"/>
        </w:rPr>
        <w:t xml:space="preserve"> the following populations:</w:t>
      </w:r>
    </w:p>
    <w:p w14:paraId="1BC88311" w14:textId="4E1130AB" w:rsidR="00207881" w:rsidRPr="002A30CC" w:rsidRDefault="00207881" w:rsidP="00207881">
      <w:pPr>
        <w:pStyle w:val="ListParagraph"/>
        <w:numPr>
          <w:ilvl w:val="0"/>
          <w:numId w:val="36"/>
        </w:numPr>
        <w:shd w:val="clear" w:color="auto" w:fill="FFFFFF"/>
        <w:spacing w:after="0" w:line="240" w:lineRule="auto"/>
        <w:ind w:left="360"/>
        <w:textAlignment w:val="baseline"/>
        <w:rPr>
          <w:rFonts w:ascii="Times New Roman" w:eastAsia="Times New Roman" w:hAnsi="Times New Roman" w:cs="Times New Roman"/>
          <w:i/>
          <w:iCs/>
          <w:color w:val="FF0000"/>
          <w:sz w:val="24"/>
          <w:szCs w:val="24"/>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Key and Priority Populations (KP/PP)</w:t>
      </w:r>
    </w:p>
    <w:p w14:paraId="7658F66B" w14:textId="77777777" w:rsidR="00207881" w:rsidRPr="002A30CC" w:rsidRDefault="00207881" w:rsidP="00207881">
      <w:pPr>
        <w:pStyle w:val="ListParagraph"/>
        <w:numPr>
          <w:ilvl w:val="0"/>
          <w:numId w:val="36"/>
        </w:numPr>
        <w:spacing w:after="0" w:line="240" w:lineRule="auto"/>
        <w:ind w:left="360" w:right="-240"/>
        <w:rPr>
          <w:rFonts w:ascii="Times New Roman" w:eastAsiaTheme="minorEastAsia" w:hAnsi="Times New Roman" w:cs="Times New Roman"/>
          <w:bCs/>
          <w:i/>
          <w:iCs/>
          <w:sz w:val="24"/>
          <w:szCs w:val="24"/>
          <w14:textOutline w14:w="9525" w14:cap="rnd" w14:cmpd="sng" w14:algn="ctr">
            <w14:noFill/>
            <w14:prstDash w14:val="solid"/>
            <w14:bevel/>
          </w14:textOutline>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Adolescent Boys and Young Men</w:t>
      </w:r>
    </w:p>
    <w:p w14:paraId="4DF25F81" w14:textId="77777777" w:rsidR="00207881" w:rsidRPr="002A30CC" w:rsidRDefault="00207881" w:rsidP="00207881">
      <w:pPr>
        <w:pStyle w:val="ListParagraph"/>
        <w:numPr>
          <w:ilvl w:val="0"/>
          <w:numId w:val="35"/>
        </w:numPr>
        <w:spacing w:after="0" w:line="240" w:lineRule="auto"/>
        <w:ind w:right="-240"/>
        <w:rPr>
          <w:rFonts w:ascii="Times New Roman" w:eastAsiaTheme="minorEastAsia" w:hAnsi="Times New Roman" w:cs="Times New Roman"/>
          <w:i/>
          <w:iCs/>
          <w:sz w:val="25"/>
          <w:szCs w:val="25"/>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People Living with HIV (PLHIV)</w:t>
      </w:r>
      <w:r w:rsidRPr="002A30CC">
        <w:rPr>
          <w:rFonts w:ascii="Times New Roman" w:eastAsia="Times New Roman" w:hAnsi="Times New Roman" w:cs="Times New Roman"/>
          <w:i/>
          <w:iCs/>
          <w:snapToGrid w:val="0"/>
          <w:color w:val="000000"/>
          <w:w w:val="0"/>
          <w:sz w:val="0"/>
          <w:szCs w:val="0"/>
          <w:u w:color="000000"/>
          <w:bdr w:val="none" w:sz="0" w:space="0" w:color="000000"/>
          <w:shd w:val="clear" w:color="000000" w:fill="000000"/>
          <w:lang w:val="x-none" w:eastAsia="x-none" w:bidi="x-none"/>
        </w:rPr>
        <w:t xml:space="preserve"> </w:t>
      </w:r>
    </w:p>
    <w:p w14:paraId="6646C2C9" w14:textId="77777777" w:rsidR="00207881" w:rsidRPr="002A30CC" w:rsidRDefault="00207881" w:rsidP="00207881">
      <w:pPr>
        <w:pStyle w:val="ListParagraph"/>
        <w:numPr>
          <w:ilvl w:val="0"/>
          <w:numId w:val="35"/>
        </w:numPr>
        <w:spacing w:after="0" w:line="240" w:lineRule="auto"/>
        <w:ind w:right="-240"/>
        <w:rPr>
          <w:rFonts w:ascii="Times New Roman" w:eastAsiaTheme="minorEastAsia" w:hAnsi="Times New Roman" w:cs="Times New Roman"/>
          <w:i/>
          <w:iCs/>
          <w:sz w:val="25"/>
          <w:szCs w:val="25"/>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Adolescents Girls and Young Women (AGYW)</w:t>
      </w:r>
      <w:r w:rsidRPr="002A30CC">
        <w:rPr>
          <w:rFonts w:ascii="Times New Roman" w:eastAsiaTheme="minorEastAsia" w:hAnsi="Times New Roman" w:cs="Times New Roman"/>
          <w:b/>
          <w:bCs/>
          <w:i/>
          <w:iCs/>
          <w:noProof/>
          <w:color w:val="002060"/>
          <w:sz w:val="28"/>
          <w:szCs w:val="28"/>
        </w:rPr>
        <w:t xml:space="preserve"> </w:t>
      </w:r>
    </w:p>
    <w:p w14:paraId="43AB7A94" w14:textId="77777777" w:rsidR="00207881" w:rsidRPr="002A30CC" w:rsidRDefault="00207881" w:rsidP="00207881">
      <w:pPr>
        <w:pStyle w:val="ListParagraph"/>
        <w:numPr>
          <w:ilvl w:val="0"/>
          <w:numId w:val="35"/>
        </w:numPr>
        <w:spacing w:after="0" w:line="240" w:lineRule="auto"/>
        <w:ind w:right="-240"/>
        <w:rPr>
          <w:rFonts w:ascii="Times New Roman" w:eastAsiaTheme="minorEastAsia" w:hAnsi="Times New Roman" w:cs="Times New Roman"/>
          <w:bCs/>
          <w:i/>
          <w:iCs/>
          <w:sz w:val="24"/>
          <w:szCs w:val="24"/>
          <w14:textOutline w14:w="9525" w14:cap="rnd" w14:cmpd="sng" w14:algn="ctr">
            <w14:noFill/>
            <w14:prstDash w14:val="solid"/>
            <w14:bevel/>
          </w14:textOutline>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Orphans and Vulnerable Children (OVCs)</w:t>
      </w:r>
    </w:p>
    <w:p w14:paraId="248A4646" w14:textId="77777777" w:rsidR="00207881" w:rsidRPr="002A30CC" w:rsidRDefault="00207881" w:rsidP="00207881">
      <w:pPr>
        <w:pStyle w:val="ListParagraph"/>
        <w:numPr>
          <w:ilvl w:val="0"/>
          <w:numId w:val="35"/>
        </w:numPr>
        <w:spacing w:after="0" w:line="240" w:lineRule="auto"/>
        <w:ind w:right="-240"/>
        <w:rPr>
          <w:rFonts w:ascii="Times New Roman" w:eastAsiaTheme="minorEastAsia" w:hAnsi="Times New Roman" w:cs="Times New Roman"/>
          <w:bCs/>
          <w:i/>
          <w:iCs/>
          <w:sz w:val="24"/>
          <w:szCs w:val="24"/>
          <w14:textOutline w14:w="9525" w14:cap="rnd" w14:cmpd="sng" w14:algn="ctr">
            <w14:noFill/>
            <w14:prstDash w14:val="solid"/>
            <w14:bevel/>
          </w14:textOutline>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Persons Living with Disabilities (PLWDs)</w:t>
      </w:r>
    </w:p>
    <w:p w14:paraId="67B6C258" w14:textId="37D74BD7" w:rsidR="00207881" w:rsidRDefault="00207881" w:rsidP="00207881">
      <w:pPr>
        <w:pStyle w:val="ListParagraph"/>
        <w:numPr>
          <w:ilvl w:val="0"/>
          <w:numId w:val="35"/>
        </w:numPr>
        <w:spacing w:after="0" w:line="240" w:lineRule="auto"/>
        <w:ind w:right="-240"/>
        <w:rPr>
          <w:rFonts w:ascii="Times New Roman" w:eastAsiaTheme="minorEastAsia" w:hAnsi="Times New Roman" w:cs="Times New Roman"/>
          <w:bCs/>
          <w:i/>
          <w:iCs/>
          <w:sz w:val="24"/>
          <w:szCs w:val="24"/>
          <w14:textOutline w14:w="9525" w14:cap="rnd" w14:cmpd="sng" w14:algn="ctr">
            <w14:noFill/>
            <w14:prstDash w14:val="solid"/>
            <w14:bevel/>
          </w14:textOutline>
        </w:rPr>
      </w:pPr>
      <w:r w:rsidRPr="002A30CC">
        <w:rPr>
          <w:rFonts w:ascii="Times New Roman" w:eastAsiaTheme="minorEastAsia" w:hAnsi="Times New Roman" w:cs="Times New Roman"/>
          <w:bCs/>
          <w:i/>
          <w:iCs/>
          <w:sz w:val="24"/>
          <w:szCs w:val="24"/>
          <w14:textOutline w14:w="9525" w14:cap="rnd" w14:cmpd="sng" w14:algn="ctr">
            <w14:noFill/>
            <w14:prstDash w14:val="solid"/>
            <w14:bevel/>
          </w14:textOutline>
        </w:rPr>
        <w:t>People Who Inject Drugs (PWID)</w:t>
      </w:r>
    </w:p>
    <w:p w14:paraId="59853F69" w14:textId="644D0834" w:rsidR="002A30CC" w:rsidRPr="002A30CC" w:rsidRDefault="002A30CC" w:rsidP="00207881">
      <w:pPr>
        <w:pStyle w:val="ListParagraph"/>
        <w:numPr>
          <w:ilvl w:val="0"/>
          <w:numId w:val="35"/>
        </w:numPr>
        <w:spacing w:after="0" w:line="240" w:lineRule="auto"/>
        <w:ind w:right="-240"/>
        <w:rPr>
          <w:rFonts w:ascii="Times New Roman" w:eastAsiaTheme="minorEastAsia" w:hAnsi="Times New Roman" w:cs="Times New Roman"/>
          <w:bCs/>
          <w:i/>
          <w:iCs/>
          <w:sz w:val="24"/>
          <w:szCs w:val="24"/>
          <w14:textOutline w14:w="9525" w14:cap="rnd" w14:cmpd="sng" w14:algn="ctr">
            <w14:noFill/>
            <w14:prstDash w14:val="solid"/>
            <w14:bevel/>
          </w14:textOutline>
        </w:rPr>
      </w:pPr>
      <w:r>
        <w:rPr>
          <w:rFonts w:ascii="Times New Roman" w:eastAsiaTheme="minorEastAsia" w:hAnsi="Times New Roman" w:cs="Times New Roman"/>
          <w:bCs/>
          <w:i/>
          <w:iCs/>
          <w:sz w:val="24"/>
          <w:szCs w:val="24"/>
          <w14:textOutline w14:w="9525" w14:cap="rnd" w14:cmpd="sng" w14:algn="ctr">
            <w14:noFill/>
            <w14:prstDash w14:val="solid"/>
            <w14:bevel/>
          </w14:textOutline>
        </w:rPr>
        <w:t>Faith based Organizations and communities</w:t>
      </w:r>
    </w:p>
    <w:p w14:paraId="110C9148" w14:textId="23ABFC82" w:rsidR="00B61396" w:rsidRPr="002A30CC" w:rsidRDefault="00207881" w:rsidP="00207881">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2A30CC">
        <w:rPr>
          <w:rFonts w:ascii="Times New Roman" w:eastAsia="Times New Roman" w:hAnsi="Times New Roman" w:cs="Times New Roman"/>
          <w:bCs/>
          <w:i/>
          <w:iCs/>
          <w:sz w:val="24"/>
          <w:szCs w:val="24"/>
          <w:bdr w:val="none" w:sz="0" w:space="0" w:color="auto" w:frame="1"/>
        </w:rPr>
        <w:lastRenderedPageBreak/>
        <w:t xml:space="preserve">Vulnerable Populations </w:t>
      </w:r>
      <w:proofErr w:type="gramStart"/>
      <w:r w:rsidRPr="002A30CC">
        <w:rPr>
          <w:rFonts w:ascii="Times New Roman" w:eastAsia="Times New Roman" w:hAnsi="Times New Roman" w:cs="Times New Roman"/>
          <w:bCs/>
          <w:i/>
          <w:iCs/>
          <w:sz w:val="24"/>
          <w:szCs w:val="24"/>
          <w:bdr w:val="none" w:sz="0" w:space="0" w:color="auto" w:frame="1"/>
        </w:rPr>
        <w:t>e.g.</w:t>
      </w:r>
      <w:proofErr w:type="gramEnd"/>
      <w:r w:rsidRPr="002A30CC">
        <w:rPr>
          <w:rFonts w:ascii="Times New Roman" w:eastAsia="Times New Roman" w:hAnsi="Times New Roman" w:cs="Times New Roman"/>
          <w:bCs/>
          <w:i/>
          <w:iCs/>
          <w:sz w:val="24"/>
          <w:szCs w:val="24"/>
          <w:bdr w:val="none" w:sz="0" w:space="0" w:color="auto" w:frame="1"/>
        </w:rPr>
        <w:t xml:space="preserve"> </w:t>
      </w:r>
      <w:r w:rsidR="002A30CC" w:rsidRPr="002A30CC">
        <w:rPr>
          <w:rFonts w:ascii="Times New Roman" w:eastAsia="Times New Roman" w:hAnsi="Times New Roman" w:cs="Times New Roman"/>
          <w:bCs/>
          <w:i/>
          <w:iCs/>
          <w:sz w:val="24"/>
          <w:szCs w:val="24"/>
          <w:bdr w:val="none" w:sz="0" w:space="0" w:color="auto" w:frame="1"/>
        </w:rPr>
        <w:t>f</w:t>
      </w:r>
      <w:r w:rsidRPr="002A30CC">
        <w:rPr>
          <w:rFonts w:ascii="Times New Roman" w:eastAsia="Times New Roman" w:hAnsi="Times New Roman" w:cs="Times New Roman"/>
          <w:bCs/>
          <w:i/>
          <w:iCs/>
          <w:sz w:val="24"/>
          <w:szCs w:val="24"/>
          <w:bdr w:val="none" w:sz="0" w:space="0" w:color="auto" w:frame="1"/>
        </w:rPr>
        <w:t xml:space="preserve">isher folks; </w:t>
      </w:r>
      <w:r w:rsidR="002A30CC" w:rsidRPr="002A30CC">
        <w:rPr>
          <w:rFonts w:ascii="Times New Roman" w:eastAsia="Times New Roman" w:hAnsi="Times New Roman" w:cs="Times New Roman"/>
          <w:bCs/>
          <w:i/>
          <w:iCs/>
          <w:sz w:val="24"/>
          <w:szCs w:val="24"/>
          <w:bdr w:val="none" w:sz="0" w:space="0" w:color="auto" w:frame="1"/>
        </w:rPr>
        <w:t>discordant</w:t>
      </w:r>
      <w:r w:rsidRPr="002A30CC">
        <w:rPr>
          <w:rFonts w:ascii="Times New Roman" w:eastAsia="Times New Roman" w:hAnsi="Times New Roman" w:cs="Times New Roman"/>
          <w:bCs/>
          <w:i/>
          <w:iCs/>
          <w:sz w:val="24"/>
          <w:szCs w:val="24"/>
          <w:bdr w:val="none" w:sz="0" w:space="0" w:color="auto" w:frame="1"/>
        </w:rPr>
        <w:t xml:space="preserve"> couples; </w:t>
      </w:r>
      <w:r w:rsidR="002A30CC" w:rsidRPr="002A30CC">
        <w:rPr>
          <w:rFonts w:ascii="Times New Roman" w:eastAsia="Times New Roman" w:hAnsi="Times New Roman" w:cs="Times New Roman"/>
          <w:bCs/>
          <w:i/>
          <w:iCs/>
          <w:sz w:val="24"/>
          <w:szCs w:val="24"/>
          <w:bdr w:val="none" w:sz="0" w:space="0" w:color="auto" w:frame="1"/>
        </w:rPr>
        <w:t>t</w:t>
      </w:r>
      <w:r w:rsidRPr="002A30CC">
        <w:rPr>
          <w:rFonts w:ascii="Times New Roman" w:eastAsia="Times New Roman" w:hAnsi="Times New Roman" w:cs="Times New Roman"/>
          <w:bCs/>
          <w:i/>
          <w:iCs/>
          <w:sz w:val="24"/>
          <w:szCs w:val="24"/>
          <w:bdr w:val="none" w:sz="0" w:space="0" w:color="auto" w:frame="1"/>
        </w:rPr>
        <w:t xml:space="preserve">rackers and </w:t>
      </w:r>
      <w:r w:rsidR="002A30CC" w:rsidRPr="002A30CC">
        <w:rPr>
          <w:rFonts w:ascii="Times New Roman" w:eastAsia="Times New Roman" w:hAnsi="Times New Roman" w:cs="Times New Roman"/>
          <w:bCs/>
          <w:i/>
          <w:iCs/>
          <w:sz w:val="24"/>
          <w:szCs w:val="24"/>
          <w:bdr w:val="none" w:sz="0" w:space="0" w:color="auto" w:frame="1"/>
        </w:rPr>
        <w:t>p</w:t>
      </w:r>
      <w:r w:rsidRPr="002A30CC">
        <w:rPr>
          <w:rFonts w:ascii="Times New Roman" w:eastAsia="Times New Roman" w:hAnsi="Times New Roman" w:cs="Times New Roman"/>
          <w:bCs/>
          <w:i/>
          <w:iCs/>
          <w:sz w:val="24"/>
          <w:szCs w:val="24"/>
          <w:bdr w:val="none" w:sz="0" w:space="0" w:color="auto" w:frame="1"/>
        </w:rPr>
        <w:t>ersons in prison</w:t>
      </w:r>
      <w:r w:rsidR="002A30CC" w:rsidRPr="002A30CC">
        <w:rPr>
          <w:rFonts w:ascii="Times New Roman" w:eastAsia="Times New Roman" w:hAnsi="Times New Roman" w:cs="Times New Roman"/>
          <w:bCs/>
          <w:i/>
          <w:iCs/>
          <w:sz w:val="24"/>
          <w:szCs w:val="24"/>
          <w:bdr w:val="none" w:sz="0" w:space="0" w:color="auto" w:frame="1"/>
        </w:rPr>
        <w:t xml:space="preserve"> settings</w:t>
      </w:r>
    </w:p>
    <w:p w14:paraId="2A2E317D" w14:textId="77777777" w:rsidR="0023368A" w:rsidRPr="00731219" w:rsidRDefault="0023368A"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B</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INFORMATION</w:t>
      </w:r>
      <w:r w:rsidR="00B61396" w:rsidRPr="00731219">
        <w:rPr>
          <w:rFonts w:ascii="Times New Roman" w:eastAsia="Times New Roman" w:hAnsi="Times New Roman" w:cs="Times New Roman"/>
          <w:b/>
          <w:bCs/>
          <w:sz w:val="24"/>
          <w:szCs w:val="24"/>
          <w:bdr w:val="none" w:sz="0" w:space="0" w:color="auto" w:frame="1"/>
        </w:rPr>
        <w:br/>
      </w:r>
    </w:p>
    <w:p w14:paraId="63AF4B5A" w14:textId="6FAA7170" w:rsidR="00E956A6" w:rsidRPr="00AE7407" w:rsidRDefault="00E956A6" w:rsidP="00E956A6">
      <w:p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AE7407">
        <w:rPr>
          <w:rFonts w:ascii="Times New Roman" w:eastAsia="Times New Roman" w:hAnsi="Times New Roman" w:cs="Times New Roman"/>
          <w:bCs/>
          <w:i/>
          <w:iCs/>
          <w:sz w:val="24"/>
          <w:szCs w:val="24"/>
          <w:bdr w:val="none" w:sz="0" w:space="0" w:color="auto" w:frame="1"/>
        </w:rPr>
        <w:t xml:space="preserve">Length of performance period: </w:t>
      </w:r>
      <w:r w:rsidR="002A30CC" w:rsidRPr="003B1321">
        <w:rPr>
          <w:rFonts w:ascii="Times New Roman" w:eastAsia="Times New Roman" w:hAnsi="Times New Roman" w:cs="Times New Roman"/>
          <w:bCs/>
          <w:i/>
          <w:iCs/>
          <w:sz w:val="24"/>
          <w:szCs w:val="24"/>
          <w:highlight w:val="yellow"/>
          <w:bdr w:val="none" w:sz="0" w:space="0" w:color="auto" w:frame="1"/>
        </w:rPr>
        <w:t>12 months</w:t>
      </w:r>
      <w:r w:rsidRPr="003B1321">
        <w:rPr>
          <w:rFonts w:ascii="Times New Roman" w:eastAsia="Times New Roman" w:hAnsi="Times New Roman" w:cs="Times New Roman"/>
          <w:bCs/>
          <w:i/>
          <w:iCs/>
          <w:sz w:val="24"/>
          <w:szCs w:val="24"/>
          <w:highlight w:val="yellow"/>
          <w:bdr w:val="none" w:sz="0" w:space="0" w:color="auto" w:frame="1"/>
        </w:rPr>
        <w:t xml:space="preserve"> </w:t>
      </w:r>
    </w:p>
    <w:p w14:paraId="56EAB54E" w14:textId="1263DF1C" w:rsidR="00E956A6" w:rsidRPr="00AE7407" w:rsidRDefault="00E956A6" w:rsidP="00E956A6">
      <w:p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AE7407">
        <w:rPr>
          <w:rFonts w:ascii="Times New Roman" w:eastAsia="Times New Roman" w:hAnsi="Times New Roman" w:cs="Times New Roman"/>
          <w:bCs/>
          <w:i/>
          <w:iCs/>
          <w:sz w:val="24"/>
          <w:szCs w:val="24"/>
          <w:bdr w:val="none" w:sz="0" w:space="0" w:color="auto" w:frame="1"/>
        </w:rPr>
        <w:t xml:space="preserve">Number of awards anticipated: </w:t>
      </w:r>
      <w:r w:rsidR="00964B85">
        <w:rPr>
          <w:rFonts w:ascii="Times New Roman" w:eastAsia="Times New Roman" w:hAnsi="Times New Roman" w:cs="Times New Roman"/>
          <w:bCs/>
          <w:i/>
          <w:iCs/>
          <w:sz w:val="24"/>
          <w:szCs w:val="24"/>
          <w:bdr w:val="none" w:sz="0" w:space="0" w:color="auto" w:frame="1"/>
        </w:rPr>
        <w:t xml:space="preserve">Up to </w:t>
      </w:r>
      <w:r w:rsidR="0066584E" w:rsidRPr="00AE7407">
        <w:rPr>
          <w:rFonts w:ascii="Times New Roman" w:eastAsia="Times New Roman" w:hAnsi="Times New Roman" w:cs="Times New Roman"/>
          <w:bCs/>
          <w:i/>
          <w:iCs/>
          <w:sz w:val="24"/>
          <w:szCs w:val="24"/>
          <w:bdr w:val="none" w:sz="0" w:space="0" w:color="auto" w:frame="1"/>
        </w:rPr>
        <w:t xml:space="preserve">Seven </w:t>
      </w:r>
      <w:r w:rsidR="002A30CC" w:rsidRPr="00AE7407">
        <w:rPr>
          <w:rFonts w:ascii="Times New Roman" w:eastAsia="Times New Roman" w:hAnsi="Times New Roman" w:cs="Times New Roman"/>
          <w:bCs/>
          <w:i/>
          <w:iCs/>
          <w:sz w:val="24"/>
          <w:szCs w:val="24"/>
          <w:bdr w:val="none" w:sz="0" w:space="0" w:color="auto" w:frame="1"/>
        </w:rPr>
        <w:t>(</w:t>
      </w:r>
      <w:r w:rsidR="0066584E" w:rsidRPr="00AE7407">
        <w:rPr>
          <w:rFonts w:ascii="Times New Roman" w:eastAsia="Times New Roman" w:hAnsi="Times New Roman" w:cs="Times New Roman"/>
          <w:bCs/>
          <w:i/>
          <w:iCs/>
          <w:sz w:val="24"/>
          <w:szCs w:val="24"/>
          <w:bdr w:val="none" w:sz="0" w:space="0" w:color="auto" w:frame="1"/>
        </w:rPr>
        <w:t>7</w:t>
      </w:r>
      <w:r w:rsidR="002A30CC" w:rsidRPr="00AE7407">
        <w:rPr>
          <w:rFonts w:ascii="Times New Roman" w:eastAsia="Times New Roman" w:hAnsi="Times New Roman" w:cs="Times New Roman"/>
          <w:bCs/>
          <w:i/>
          <w:iCs/>
          <w:sz w:val="24"/>
          <w:szCs w:val="24"/>
          <w:bdr w:val="none" w:sz="0" w:space="0" w:color="auto" w:frame="1"/>
        </w:rPr>
        <w:t xml:space="preserve">) </w:t>
      </w:r>
      <w:r w:rsidR="0066584E" w:rsidRPr="00AE7407">
        <w:rPr>
          <w:rFonts w:ascii="Times New Roman" w:eastAsia="Times New Roman" w:hAnsi="Times New Roman" w:cs="Times New Roman"/>
          <w:bCs/>
          <w:i/>
          <w:iCs/>
          <w:sz w:val="24"/>
          <w:szCs w:val="24"/>
          <w:bdr w:val="none" w:sz="0" w:space="0" w:color="auto" w:frame="1"/>
        </w:rPr>
        <w:t>awards</w:t>
      </w:r>
    </w:p>
    <w:p w14:paraId="27407C15" w14:textId="5D43416B" w:rsidR="00E956A6" w:rsidRPr="00AE7407" w:rsidRDefault="00E956A6" w:rsidP="00E956A6">
      <w:p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AE7407">
        <w:rPr>
          <w:rFonts w:ascii="Times New Roman" w:eastAsia="Times New Roman" w:hAnsi="Times New Roman" w:cs="Times New Roman"/>
          <w:bCs/>
          <w:i/>
          <w:iCs/>
          <w:sz w:val="24"/>
          <w:szCs w:val="24"/>
          <w:bdr w:val="none" w:sz="0" w:space="0" w:color="auto" w:frame="1"/>
        </w:rPr>
        <w:t>Total available funding: $</w:t>
      </w:r>
      <w:r w:rsidR="002346E9" w:rsidRPr="00AE7407">
        <w:rPr>
          <w:rFonts w:ascii="Times New Roman" w:eastAsia="Times New Roman" w:hAnsi="Times New Roman" w:cs="Times New Roman"/>
          <w:bCs/>
          <w:i/>
          <w:iCs/>
          <w:sz w:val="24"/>
          <w:szCs w:val="24"/>
          <w:bdr w:val="none" w:sz="0" w:space="0" w:color="auto" w:frame="1"/>
        </w:rPr>
        <w:t>337,505</w:t>
      </w:r>
    </w:p>
    <w:p w14:paraId="6FE5053F" w14:textId="5C9AE959" w:rsidR="00A572BB" w:rsidRPr="00AE7407" w:rsidRDefault="00E956A6" w:rsidP="00E956A6">
      <w:p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AE7407">
        <w:rPr>
          <w:rFonts w:ascii="Times New Roman" w:eastAsia="Times New Roman" w:hAnsi="Times New Roman" w:cs="Times New Roman"/>
          <w:bCs/>
          <w:i/>
          <w:iCs/>
          <w:sz w:val="24"/>
          <w:szCs w:val="24"/>
          <w:bdr w:val="none" w:sz="0" w:space="0" w:color="auto" w:frame="1"/>
        </w:rPr>
        <w:t xml:space="preserve">Type of Funding: </w:t>
      </w:r>
      <w:r w:rsidR="0075102D" w:rsidRPr="00AE7407">
        <w:rPr>
          <w:rFonts w:ascii="Times New Roman" w:eastAsia="Times New Roman" w:hAnsi="Times New Roman" w:cs="Times New Roman"/>
          <w:bCs/>
          <w:i/>
          <w:iCs/>
          <w:sz w:val="24"/>
          <w:szCs w:val="24"/>
          <w:bdr w:val="none" w:sz="0" w:space="0" w:color="auto" w:frame="1"/>
        </w:rPr>
        <w:t>2020-2024 Global Health Programs</w:t>
      </w:r>
      <w:r w:rsidRPr="00AE7407">
        <w:rPr>
          <w:rFonts w:ascii="Times New Roman" w:eastAsia="Times New Roman" w:hAnsi="Times New Roman" w:cs="Times New Roman"/>
          <w:bCs/>
          <w:i/>
          <w:iCs/>
          <w:sz w:val="24"/>
          <w:szCs w:val="24"/>
          <w:bdr w:val="none" w:sz="0" w:space="0" w:color="auto" w:frame="1"/>
        </w:rPr>
        <w:t xml:space="preserve"> </w:t>
      </w:r>
    </w:p>
    <w:p w14:paraId="40073700" w14:textId="30FDA869" w:rsidR="00E956A6" w:rsidRPr="00AE7407" w:rsidRDefault="00E956A6" w:rsidP="00E956A6">
      <w:pPr>
        <w:shd w:val="clear" w:color="auto" w:fill="FFFFFF"/>
        <w:spacing w:after="0" w:line="240" w:lineRule="auto"/>
        <w:textAlignment w:val="baseline"/>
        <w:rPr>
          <w:rFonts w:ascii="Times New Roman" w:eastAsia="Times New Roman" w:hAnsi="Times New Roman" w:cs="Times New Roman"/>
          <w:bCs/>
          <w:i/>
          <w:iCs/>
          <w:sz w:val="24"/>
          <w:szCs w:val="24"/>
          <w:bdr w:val="none" w:sz="0" w:space="0" w:color="auto" w:frame="1"/>
        </w:rPr>
      </w:pPr>
      <w:r w:rsidRPr="00AE7407">
        <w:rPr>
          <w:rFonts w:ascii="Times New Roman" w:eastAsia="Times New Roman" w:hAnsi="Times New Roman" w:cs="Times New Roman"/>
          <w:bCs/>
          <w:i/>
          <w:iCs/>
          <w:sz w:val="24"/>
          <w:szCs w:val="24"/>
          <w:bdr w:val="none" w:sz="0" w:space="0" w:color="auto" w:frame="1"/>
        </w:rPr>
        <w:t xml:space="preserve">Anticipated </w:t>
      </w:r>
      <w:proofErr w:type="gramStart"/>
      <w:r w:rsidR="00B37DD1" w:rsidRPr="00AE7407">
        <w:rPr>
          <w:rFonts w:ascii="Times New Roman" w:eastAsia="Times New Roman" w:hAnsi="Times New Roman" w:cs="Times New Roman"/>
          <w:bCs/>
          <w:i/>
          <w:iCs/>
          <w:sz w:val="24"/>
          <w:szCs w:val="24"/>
          <w:bdr w:val="none" w:sz="0" w:space="0" w:color="auto" w:frame="1"/>
        </w:rPr>
        <w:t>program</w:t>
      </w:r>
      <w:proofErr w:type="gramEnd"/>
      <w:r w:rsidRPr="00AE7407">
        <w:rPr>
          <w:rFonts w:ascii="Times New Roman" w:eastAsia="Times New Roman" w:hAnsi="Times New Roman" w:cs="Times New Roman"/>
          <w:bCs/>
          <w:i/>
          <w:iCs/>
          <w:sz w:val="24"/>
          <w:szCs w:val="24"/>
          <w:bdr w:val="none" w:sz="0" w:space="0" w:color="auto" w:frame="1"/>
        </w:rPr>
        <w:t xml:space="preserve"> start date:  </w:t>
      </w:r>
      <w:r w:rsidR="00B63B1F" w:rsidRPr="00AE7407">
        <w:rPr>
          <w:rFonts w:ascii="Times New Roman" w:eastAsia="Times New Roman" w:hAnsi="Times New Roman" w:cs="Times New Roman"/>
          <w:bCs/>
          <w:i/>
          <w:iCs/>
          <w:sz w:val="24"/>
          <w:szCs w:val="24"/>
          <w:bdr w:val="none" w:sz="0" w:space="0" w:color="auto" w:frame="1"/>
        </w:rPr>
        <w:t>10/01/2022</w:t>
      </w:r>
    </w:p>
    <w:p w14:paraId="6FD5D13D" w14:textId="77777777" w:rsidR="008B454C" w:rsidRPr="00731219"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731219"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4573AEC6" w:rsidR="00B61396" w:rsidRPr="00731219"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bCs/>
          <w:sz w:val="24"/>
          <w:szCs w:val="24"/>
          <w:bdr w:val="none" w:sz="0" w:space="0" w:color="auto" w:frame="1"/>
        </w:rPr>
        <w:t xml:space="preserve">Funding Instrument </w:t>
      </w:r>
      <w:r w:rsidR="00B61396" w:rsidRPr="00731219">
        <w:rPr>
          <w:rFonts w:ascii="Times New Roman" w:eastAsia="Times New Roman" w:hAnsi="Times New Roman" w:cs="Times New Roman"/>
          <w:b/>
          <w:bCs/>
          <w:sz w:val="24"/>
          <w:szCs w:val="24"/>
          <w:bdr w:val="none" w:sz="0" w:space="0" w:color="auto" w:frame="1"/>
        </w:rPr>
        <w:t>Type:  </w:t>
      </w:r>
      <w:r w:rsidR="00B166C2" w:rsidRPr="00AE7407">
        <w:rPr>
          <w:rFonts w:ascii="Times New Roman" w:eastAsia="Times New Roman" w:hAnsi="Times New Roman" w:cs="Times New Roman"/>
          <w:i/>
          <w:iCs/>
          <w:sz w:val="24"/>
          <w:szCs w:val="24"/>
        </w:rPr>
        <w:t>Grant</w:t>
      </w:r>
      <w:r w:rsidR="00330C23" w:rsidRPr="00AE7407">
        <w:rPr>
          <w:rFonts w:ascii="Times New Roman" w:eastAsia="Times New Roman" w:hAnsi="Times New Roman" w:cs="Times New Roman"/>
          <w:i/>
          <w:iCs/>
          <w:sz w:val="24"/>
          <w:szCs w:val="24"/>
        </w:rPr>
        <w:t>.</w:t>
      </w:r>
    </w:p>
    <w:p w14:paraId="4350E52A"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3DF6D16D" w:rsidR="008F0AB2" w:rsidRPr="00731219"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731219">
        <w:rPr>
          <w:rFonts w:ascii="Times New Roman" w:eastAsia="Times New Roman" w:hAnsi="Times New Roman" w:cs="Times New Roman"/>
          <w:b/>
          <w:bCs/>
          <w:sz w:val="24"/>
          <w:szCs w:val="24"/>
          <w:bdr w:val="none" w:sz="0" w:space="0" w:color="auto" w:frame="1"/>
        </w:rPr>
        <w:t>Program</w:t>
      </w:r>
      <w:r w:rsidR="00B61396" w:rsidRPr="00731219">
        <w:rPr>
          <w:rFonts w:ascii="Times New Roman" w:eastAsia="Times New Roman" w:hAnsi="Times New Roman" w:cs="Times New Roman"/>
          <w:b/>
          <w:bCs/>
          <w:sz w:val="24"/>
          <w:szCs w:val="24"/>
          <w:bdr w:val="none" w:sz="0" w:space="0" w:color="auto" w:frame="1"/>
        </w:rPr>
        <w:t xml:space="preserve"> </w:t>
      </w:r>
      <w:r w:rsidR="00C015BA" w:rsidRPr="00731219">
        <w:rPr>
          <w:rFonts w:ascii="Times New Roman" w:eastAsia="Times New Roman" w:hAnsi="Times New Roman" w:cs="Times New Roman"/>
          <w:b/>
          <w:bCs/>
          <w:sz w:val="24"/>
          <w:szCs w:val="24"/>
          <w:bdr w:val="none" w:sz="0" w:space="0" w:color="auto" w:frame="1"/>
        </w:rPr>
        <w:t>Performance</w:t>
      </w:r>
      <w:r w:rsidR="00B61396" w:rsidRPr="00731219">
        <w:rPr>
          <w:rFonts w:ascii="Times New Roman" w:eastAsia="Times New Roman" w:hAnsi="Times New Roman" w:cs="Times New Roman"/>
          <w:b/>
          <w:bCs/>
          <w:sz w:val="24"/>
          <w:szCs w:val="24"/>
          <w:bdr w:val="none" w:sz="0" w:space="0" w:color="auto" w:frame="1"/>
        </w:rPr>
        <w:t xml:space="preserve"> Period</w:t>
      </w:r>
      <w:r w:rsidR="00B166C2" w:rsidRPr="00731219">
        <w:rPr>
          <w:rFonts w:ascii="Times New Roman" w:eastAsia="Times New Roman" w:hAnsi="Times New Roman" w:cs="Times New Roman"/>
          <w:sz w:val="24"/>
          <w:szCs w:val="24"/>
        </w:rPr>
        <w:t xml:space="preserve">: Proposed </w:t>
      </w:r>
      <w:r w:rsidRPr="00731219">
        <w:rPr>
          <w:rFonts w:ascii="Times New Roman" w:eastAsia="Times New Roman" w:hAnsi="Times New Roman" w:cs="Times New Roman"/>
          <w:sz w:val="24"/>
          <w:szCs w:val="24"/>
        </w:rPr>
        <w:t>programs</w:t>
      </w:r>
      <w:r w:rsidR="00B61396" w:rsidRPr="00731219">
        <w:rPr>
          <w:rFonts w:ascii="Times New Roman" w:eastAsia="Times New Roman" w:hAnsi="Times New Roman" w:cs="Times New Roman"/>
          <w:sz w:val="24"/>
          <w:szCs w:val="24"/>
        </w:rPr>
        <w:t xml:space="preserve"> should be completed </w:t>
      </w:r>
      <w:r w:rsidR="002346E9">
        <w:rPr>
          <w:rFonts w:ascii="Times New Roman" w:eastAsia="Times New Roman" w:hAnsi="Times New Roman" w:cs="Times New Roman"/>
          <w:sz w:val="24"/>
          <w:szCs w:val="24"/>
        </w:rPr>
        <w:t>by</w:t>
      </w:r>
      <w:r w:rsidR="00B61396" w:rsidRPr="00731219">
        <w:rPr>
          <w:rFonts w:ascii="Times New Roman" w:eastAsia="Times New Roman" w:hAnsi="Times New Roman" w:cs="Times New Roman"/>
          <w:sz w:val="24"/>
          <w:szCs w:val="24"/>
        </w:rPr>
        <w:t xml:space="preserve"> </w:t>
      </w:r>
      <w:r w:rsidR="0066584E" w:rsidRPr="00AE7407">
        <w:rPr>
          <w:rFonts w:ascii="Times New Roman" w:eastAsia="Times New Roman" w:hAnsi="Times New Roman" w:cs="Times New Roman"/>
          <w:b/>
          <w:bCs/>
          <w:i/>
          <w:sz w:val="24"/>
          <w:szCs w:val="24"/>
        </w:rPr>
        <w:t>09</w:t>
      </w:r>
      <w:r w:rsidR="00330C23" w:rsidRPr="00AE7407">
        <w:rPr>
          <w:rFonts w:ascii="Times New Roman" w:eastAsia="Times New Roman" w:hAnsi="Times New Roman" w:cs="Times New Roman"/>
          <w:b/>
          <w:bCs/>
          <w:i/>
          <w:sz w:val="24"/>
          <w:szCs w:val="24"/>
        </w:rPr>
        <w:t>-</w:t>
      </w:r>
      <w:r w:rsidR="002346E9" w:rsidRPr="00AE7407">
        <w:rPr>
          <w:rFonts w:ascii="Times New Roman" w:eastAsia="Times New Roman" w:hAnsi="Times New Roman" w:cs="Times New Roman"/>
          <w:b/>
          <w:bCs/>
          <w:i/>
          <w:sz w:val="24"/>
          <w:szCs w:val="24"/>
        </w:rPr>
        <w:t>30</w:t>
      </w:r>
      <w:r w:rsidR="00330C23" w:rsidRPr="00AE7407">
        <w:rPr>
          <w:rFonts w:ascii="Times New Roman" w:eastAsia="Times New Roman" w:hAnsi="Times New Roman" w:cs="Times New Roman"/>
          <w:b/>
          <w:bCs/>
          <w:i/>
          <w:sz w:val="24"/>
          <w:szCs w:val="24"/>
        </w:rPr>
        <w:t>-</w:t>
      </w:r>
      <w:r w:rsidR="002346E9" w:rsidRPr="00AE7407">
        <w:rPr>
          <w:rFonts w:ascii="Times New Roman" w:eastAsia="Times New Roman" w:hAnsi="Times New Roman" w:cs="Times New Roman"/>
          <w:b/>
          <w:bCs/>
          <w:i/>
          <w:sz w:val="24"/>
          <w:szCs w:val="24"/>
        </w:rPr>
        <w:t>2023</w:t>
      </w:r>
      <w:r w:rsidR="00B61396" w:rsidRPr="00AE7407">
        <w:rPr>
          <w:rFonts w:ascii="Times New Roman" w:eastAsia="Times New Roman" w:hAnsi="Times New Roman" w:cs="Times New Roman"/>
          <w:b/>
          <w:bCs/>
          <w:i/>
          <w:sz w:val="24"/>
          <w:szCs w:val="24"/>
        </w:rPr>
        <w:t>.</w:t>
      </w:r>
      <w:r w:rsidR="00B61396" w:rsidRPr="00AE7407">
        <w:rPr>
          <w:rFonts w:ascii="Times New Roman" w:eastAsia="Times New Roman" w:hAnsi="Times New Roman" w:cs="Times New Roman"/>
          <w:sz w:val="24"/>
          <w:szCs w:val="24"/>
        </w:rPr>
        <w:t xml:space="preserve"> </w:t>
      </w:r>
    </w:p>
    <w:p w14:paraId="0423EDB9" w14:textId="1616B9E4" w:rsidR="009200F4" w:rsidRDefault="009200F4"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9063883" w14:textId="1ABA9CF4" w:rsidR="00B61396" w:rsidRPr="00731219" w:rsidRDefault="008B454C"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Department of State</w:t>
      </w:r>
      <w:r w:rsidR="00B61396" w:rsidRPr="00731219">
        <w:rPr>
          <w:rFonts w:ascii="Times New Roman" w:eastAsia="Times New Roman" w:hAnsi="Times New Roman" w:cs="Times New Roman"/>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C</w:t>
      </w:r>
      <w:r w:rsidR="00B61396" w:rsidRPr="0073121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3121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731219"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Eligible Applicants</w:t>
      </w:r>
    </w:p>
    <w:p w14:paraId="3F11DB41"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2AA7B167" w14:textId="77777777" w:rsidR="00330C23" w:rsidRDefault="00330C23" w:rsidP="00330C23">
      <w:pPr>
        <w:shd w:val="clear" w:color="auto" w:fill="FFFFFF"/>
        <w:spacing w:after="0" w:line="240" w:lineRule="auto"/>
        <w:textAlignment w:val="baseline"/>
        <w:rPr>
          <w:rFonts w:ascii="Times New Roman" w:eastAsia="Times New Roman" w:hAnsi="Times New Roman" w:cs="Times New Roman"/>
          <w:i/>
          <w:sz w:val="24"/>
          <w:szCs w:val="24"/>
        </w:rPr>
      </w:pPr>
      <w:r w:rsidRPr="00C30FA1">
        <w:rPr>
          <w:rFonts w:ascii="Times New Roman" w:eastAsia="Times New Roman" w:hAnsi="Times New Roman" w:cs="Times New Roman"/>
          <w:sz w:val="24"/>
          <w:szCs w:val="24"/>
        </w:rPr>
        <w:t>The following organizations are eligible to apply</w:t>
      </w:r>
      <w:r w:rsidRPr="00C30FA1">
        <w:rPr>
          <w:rFonts w:ascii="Times New Roman" w:eastAsia="Times New Roman" w:hAnsi="Times New Roman" w:cs="Times New Roman"/>
          <w:i/>
          <w:sz w:val="24"/>
          <w:szCs w:val="24"/>
        </w:rPr>
        <w:t xml:space="preserve">:  </w:t>
      </w:r>
    </w:p>
    <w:p w14:paraId="7E4D919C" w14:textId="77777777" w:rsidR="00330C23" w:rsidRPr="00C30FA1" w:rsidRDefault="00330C23" w:rsidP="00330C23">
      <w:pPr>
        <w:shd w:val="clear" w:color="auto" w:fill="FFFFFF"/>
        <w:spacing w:after="0" w:line="240" w:lineRule="auto"/>
        <w:textAlignment w:val="baseline"/>
        <w:rPr>
          <w:rFonts w:ascii="Times New Roman" w:eastAsia="Times New Roman" w:hAnsi="Times New Roman" w:cs="Times New Roman"/>
          <w:i/>
          <w:sz w:val="24"/>
          <w:szCs w:val="24"/>
        </w:rPr>
      </w:pPr>
      <w:r w:rsidRPr="00C30FA1">
        <w:rPr>
          <w:rFonts w:ascii="Times New Roman" w:eastAsia="Times New Roman" w:hAnsi="Times New Roman" w:cs="Times New Roman"/>
          <w:i/>
          <w:sz w:val="24"/>
          <w:szCs w:val="24"/>
        </w:rPr>
        <w:t xml:space="preserve"> </w:t>
      </w:r>
    </w:p>
    <w:p w14:paraId="00D7FBAC" w14:textId="77777777" w:rsidR="00330C23" w:rsidRDefault="00330C23" w:rsidP="00330C23">
      <w:pPr>
        <w:pStyle w:val="ListParagraph"/>
        <w:numPr>
          <w:ilvl w:val="0"/>
          <w:numId w:val="37"/>
        </w:numPr>
        <w:spacing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Kenyan civil society/non-governmental organizations.</w:t>
      </w:r>
    </w:p>
    <w:p w14:paraId="78DE9B78" w14:textId="77777777" w:rsidR="00330C23" w:rsidRDefault="00330C23" w:rsidP="00330C23">
      <w:pPr>
        <w:pStyle w:val="ListParagraph"/>
        <w:shd w:val="clear" w:color="auto" w:fill="FFFFFF"/>
        <w:spacing w:after="0" w:line="240" w:lineRule="auto"/>
        <w:textAlignment w:val="baseline"/>
        <w:rPr>
          <w:rFonts w:ascii="Times New Roman" w:eastAsia="Times New Roman" w:hAnsi="Times New Roman" w:cs="Times New Roman"/>
          <w:i/>
          <w:sz w:val="24"/>
          <w:szCs w:val="24"/>
        </w:rPr>
      </w:pPr>
    </w:p>
    <w:p w14:paraId="0EFF4E52" w14:textId="77777777" w:rsidR="00330C23" w:rsidRDefault="00330C23" w:rsidP="00330C23">
      <w:pPr>
        <w:pStyle w:val="ListParagraph"/>
        <w:shd w:val="clear" w:color="auto" w:fill="FFFFFF"/>
        <w:spacing w:after="0" w:line="240" w:lineRule="auto"/>
        <w:ind w:left="360"/>
        <w:textAlignment w:val="baseline"/>
        <w:rPr>
          <w:rFonts w:ascii="Times New Roman" w:eastAsia="Times New Roman" w:hAnsi="Times New Roman" w:cs="Times New Roman"/>
          <w:i/>
          <w:sz w:val="24"/>
          <w:szCs w:val="24"/>
        </w:rPr>
      </w:pPr>
      <w:r w:rsidRPr="002F5B04">
        <w:rPr>
          <w:rFonts w:ascii="Times New Roman" w:eastAsia="Times New Roman" w:hAnsi="Times New Roman" w:cs="Times New Roman"/>
          <w:i/>
          <w:sz w:val="24"/>
          <w:szCs w:val="24"/>
        </w:rPr>
        <w:t>PEPFAR implementing partners who currently work on service delivery at the site level are not eligible</w:t>
      </w:r>
      <w:r>
        <w:rPr>
          <w:rFonts w:ascii="Times New Roman" w:eastAsia="Times New Roman" w:hAnsi="Times New Roman" w:cs="Times New Roman"/>
          <w:i/>
          <w:sz w:val="24"/>
          <w:szCs w:val="24"/>
        </w:rPr>
        <w:t>.</w:t>
      </w:r>
      <w:r w:rsidRPr="002F5B04">
        <w:rPr>
          <w:rFonts w:ascii="Times New Roman" w:eastAsia="Times New Roman" w:hAnsi="Times New Roman" w:cs="Times New Roman"/>
          <w:i/>
          <w:sz w:val="24"/>
          <w:szCs w:val="24"/>
        </w:rPr>
        <w:t xml:space="preserve"> International non-governmental organizations are not eligible.</w:t>
      </w:r>
      <w:r w:rsidRPr="002F5B04">
        <w:rPr>
          <w:rFonts w:ascii="Times New Roman" w:eastAsia="Times New Roman" w:hAnsi="Times New Roman" w:cs="Times New Roman"/>
          <w:i/>
          <w:sz w:val="24"/>
          <w:szCs w:val="24"/>
        </w:rPr>
        <w:cr/>
      </w:r>
    </w:p>
    <w:p w14:paraId="48FE8316" w14:textId="2CF6E683" w:rsidR="00B61396" w:rsidRPr="00330C23" w:rsidRDefault="00330C23" w:rsidP="00330C23">
      <w:pPr>
        <w:shd w:val="clear" w:color="auto" w:fill="FFFFFF"/>
        <w:spacing w:after="0" w:line="240" w:lineRule="auto"/>
        <w:textAlignment w:val="baseline"/>
        <w:rPr>
          <w:rFonts w:ascii="Times New Roman" w:hAnsi="Times New Roman" w:cs="Times New Roman"/>
          <w:b/>
          <w:bCs/>
          <w:i/>
          <w:iCs/>
          <w:color w:val="000000"/>
          <w:sz w:val="24"/>
          <w:szCs w:val="24"/>
        </w:rPr>
      </w:pPr>
      <w:r w:rsidRPr="00330C23">
        <w:rPr>
          <w:rFonts w:ascii="Times New Roman" w:hAnsi="Times New Roman" w:cs="Times New Roman"/>
          <w:b/>
          <w:bCs/>
          <w:i/>
          <w:iCs/>
          <w:color w:val="000000"/>
          <w:sz w:val="24"/>
          <w:szCs w:val="24"/>
        </w:rPr>
        <w:t xml:space="preserve">NOTE:  PEPFAR’s global requirement </w:t>
      </w:r>
      <w:r w:rsidR="00EA7475">
        <w:rPr>
          <w:rFonts w:ascii="Times New Roman" w:hAnsi="Times New Roman" w:cs="Times New Roman"/>
          <w:b/>
          <w:bCs/>
          <w:i/>
          <w:iCs/>
          <w:color w:val="000000"/>
          <w:sz w:val="24"/>
          <w:szCs w:val="24"/>
        </w:rPr>
        <w:t>is that</w:t>
      </w:r>
      <w:r w:rsidRPr="00330C23">
        <w:rPr>
          <w:rFonts w:ascii="Times New Roman" w:hAnsi="Times New Roman" w:cs="Times New Roman"/>
          <w:b/>
          <w:bCs/>
          <w:i/>
          <w:iCs/>
          <w:color w:val="000000"/>
          <w:sz w:val="24"/>
          <w:szCs w:val="24"/>
        </w:rPr>
        <w:t xml:space="preserve"> 70% of funding and implementation be directed to local indigenous organizations</w:t>
      </w:r>
      <w:r w:rsidR="00EA7475">
        <w:rPr>
          <w:rFonts w:ascii="Times New Roman" w:hAnsi="Times New Roman" w:cs="Times New Roman"/>
          <w:b/>
          <w:bCs/>
          <w:i/>
          <w:iCs/>
          <w:color w:val="000000"/>
          <w:sz w:val="24"/>
          <w:szCs w:val="24"/>
        </w:rPr>
        <w:t xml:space="preserve">. </w:t>
      </w:r>
      <w:r w:rsidRPr="00330C23">
        <w:rPr>
          <w:rFonts w:ascii="Times New Roman" w:hAnsi="Times New Roman" w:cs="Times New Roman"/>
          <w:b/>
          <w:bCs/>
          <w:i/>
          <w:iCs/>
          <w:color w:val="000000"/>
          <w:sz w:val="24"/>
          <w:szCs w:val="24"/>
        </w:rPr>
        <w:t>For this CLM NOFO, local, indigenous and grassroots organizations representing diverse communities</w:t>
      </w:r>
      <w:r w:rsidR="00FA0BEA">
        <w:rPr>
          <w:rFonts w:ascii="Times New Roman" w:hAnsi="Times New Roman" w:cs="Times New Roman"/>
          <w:b/>
          <w:bCs/>
          <w:i/>
          <w:iCs/>
          <w:color w:val="000000"/>
          <w:sz w:val="24"/>
          <w:szCs w:val="24"/>
        </w:rPr>
        <w:t>, populations,</w:t>
      </w:r>
      <w:r w:rsidRPr="00330C23">
        <w:rPr>
          <w:rFonts w:ascii="Times New Roman" w:hAnsi="Times New Roman" w:cs="Times New Roman"/>
          <w:b/>
          <w:bCs/>
          <w:i/>
          <w:iCs/>
          <w:color w:val="000000"/>
          <w:sz w:val="24"/>
          <w:szCs w:val="24"/>
        </w:rPr>
        <w:t xml:space="preserve"> </w:t>
      </w:r>
      <w:r w:rsidR="00FA0BEA" w:rsidRPr="00FA0BEA">
        <w:rPr>
          <w:rStyle w:val="null1"/>
          <w:rFonts w:ascii="Times New Roman" w:hAnsi="Times New Roman" w:cs="Times New Roman"/>
          <w:b/>
          <w:bCs/>
          <w:i/>
          <w:iCs/>
          <w:sz w:val="24"/>
          <w:szCs w:val="24"/>
        </w:rPr>
        <w:t>networks and coalitions</w:t>
      </w:r>
      <w:r w:rsidR="00FA0BEA" w:rsidRPr="00FA0BEA">
        <w:rPr>
          <w:rStyle w:val="null1"/>
          <w:rFonts w:ascii="Arial" w:hAnsi="Arial" w:cs="Arial"/>
          <w:sz w:val="18"/>
          <w:szCs w:val="18"/>
        </w:rPr>
        <w:t xml:space="preserve"> </w:t>
      </w:r>
      <w:r w:rsidRPr="00330C23">
        <w:rPr>
          <w:rFonts w:ascii="Times New Roman" w:hAnsi="Times New Roman" w:cs="Times New Roman"/>
          <w:b/>
          <w:bCs/>
          <w:i/>
          <w:iCs/>
          <w:color w:val="000000"/>
          <w:sz w:val="24"/>
          <w:szCs w:val="24"/>
        </w:rPr>
        <w:t>already working in the noted counties are highly encouraged to apply.</w:t>
      </w:r>
    </w:p>
    <w:p w14:paraId="6DA966DD" w14:textId="77777777" w:rsidR="00330C23" w:rsidRPr="00330C23" w:rsidRDefault="00330C23" w:rsidP="00330C23">
      <w:pPr>
        <w:shd w:val="clear" w:color="auto" w:fill="FFFFFF"/>
        <w:spacing w:after="0" w:line="240" w:lineRule="auto"/>
        <w:textAlignment w:val="baseline"/>
        <w:rPr>
          <w:rFonts w:ascii="Times New Roman" w:eastAsia="Times New Roman" w:hAnsi="Times New Roman" w:cs="Times New Roman"/>
          <w:i/>
          <w:iCs/>
          <w:sz w:val="24"/>
          <w:szCs w:val="24"/>
        </w:rPr>
      </w:pPr>
    </w:p>
    <w:p w14:paraId="69EB0388" w14:textId="77777777" w:rsidR="006B1AFD" w:rsidRPr="00330C23"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i/>
          <w:iCs/>
          <w:sz w:val="24"/>
          <w:szCs w:val="24"/>
        </w:rPr>
      </w:pPr>
      <w:r w:rsidRPr="00330C23">
        <w:rPr>
          <w:rFonts w:ascii="Times New Roman" w:eastAsia="Times New Roman" w:hAnsi="Times New Roman" w:cs="Times New Roman"/>
          <w:i/>
          <w:iCs/>
          <w:sz w:val="24"/>
          <w:szCs w:val="24"/>
        </w:rPr>
        <w:t>Other Eligibility Requirements</w:t>
      </w:r>
    </w:p>
    <w:p w14:paraId="77F37409" w14:textId="77777777" w:rsidR="006B1AFD" w:rsidRPr="00330C23" w:rsidRDefault="006B1AFD" w:rsidP="00B61396">
      <w:pPr>
        <w:shd w:val="clear" w:color="auto" w:fill="FFFFFF"/>
        <w:spacing w:after="0" w:line="240" w:lineRule="auto"/>
        <w:textAlignment w:val="baseline"/>
        <w:rPr>
          <w:rFonts w:ascii="Times New Roman" w:eastAsia="Times New Roman" w:hAnsi="Times New Roman" w:cs="Times New Roman"/>
          <w:i/>
          <w:iCs/>
          <w:sz w:val="24"/>
          <w:szCs w:val="24"/>
        </w:rPr>
      </w:pPr>
    </w:p>
    <w:p w14:paraId="51B7723B" w14:textId="76B9694A" w:rsidR="003F3266" w:rsidRPr="00330C23" w:rsidRDefault="003F3266" w:rsidP="003F3266">
      <w:pPr>
        <w:shd w:val="clear" w:color="auto" w:fill="FFFFFF"/>
        <w:spacing w:after="0" w:line="240" w:lineRule="auto"/>
        <w:textAlignment w:val="baseline"/>
        <w:rPr>
          <w:rFonts w:ascii="Times New Roman" w:eastAsia="Times New Roman" w:hAnsi="Times New Roman" w:cs="Times New Roman"/>
          <w:i/>
          <w:iCs/>
          <w:sz w:val="24"/>
          <w:szCs w:val="24"/>
        </w:rPr>
      </w:pPr>
      <w:r w:rsidRPr="00330C23">
        <w:rPr>
          <w:rFonts w:ascii="Times New Roman" w:eastAsia="Times New Roman" w:hAnsi="Times New Roman" w:cs="Times New Roman"/>
          <w:i/>
          <w:iCs/>
          <w:sz w:val="24"/>
          <w:szCs w:val="24"/>
        </w:rPr>
        <w:t xml:space="preserve">In order to be eligible to receive an award, all organizations must have a </w:t>
      </w:r>
      <w:r w:rsidR="00B96D26" w:rsidRPr="00330C23">
        <w:rPr>
          <w:rFonts w:ascii="Times New Roman" w:eastAsia="Times New Roman" w:hAnsi="Times New Roman" w:cs="Times New Roman"/>
          <w:i/>
          <w:iCs/>
          <w:sz w:val="24"/>
          <w:szCs w:val="24"/>
        </w:rPr>
        <w:t>unique entity identifier</w:t>
      </w:r>
      <w:r w:rsidR="004755A0">
        <w:rPr>
          <w:rFonts w:ascii="Times New Roman" w:eastAsia="Times New Roman" w:hAnsi="Times New Roman" w:cs="Times New Roman"/>
          <w:i/>
          <w:iCs/>
          <w:sz w:val="24"/>
          <w:szCs w:val="24"/>
        </w:rPr>
        <w:t xml:space="preserve"> (UEI)</w:t>
      </w:r>
      <w:r w:rsidR="00B96D26" w:rsidRPr="00330C23">
        <w:rPr>
          <w:rFonts w:ascii="Times New Roman" w:eastAsia="Times New Roman" w:hAnsi="Times New Roman" w:cs="Times New Roman"/>
          <w:i/>
          <w:iCs/>
          <w:sz w:val="24"/>
          <w:szCs w:val="24"/>
        </w:rPr>
        <w:t xml:space="preserve"> </w:t>
      </w:r>
      <w:r w:rsidRPr="00330C23">
        <w:rPr>
          <w:rFonts w:ascii="Times New Roman" w:eastAsia="Times New Roman" w:hAnsi="Times New Roman" w:cs="Times New Roman"/>
          <w:i/>
          <w:iCs/>
          <w:sz w:val="24"/>
          <w:szCs w:val="24"/>
        </w:rPr>
        <w:t>as well as a valid registration on www.SAM.gov. Please see Section D</w:t>
      </w:r>
      <w:r w:rsidR="00FD0E36" w:rsidRPr="00330C23">
        <w:rPr>
          <w:rFonts w:ascii="Times New Roman" w:eastAsia="Times New Roman" w:hAnsi="Times New Roman" w:cs="Times New Roman"/>
          <w:i/>
          <w:iCs/>
          <w:sz w:val="24"/>
          <w:szCs w:val="24"/>
        </w:rPr>
        <w:t>.3</w:t>
      </w:r>
      <w:r w:rsidRPr="00330C23">
        <w:rPr>
          <w:rFonts w:ascii="Times New Roman" w:eastAsia="Times New Roman" w:hAnsi="Times New Roman" w:cs="Times New Roman"/>
          <w:i/>
          <w:iCs/>
          <w:sz w:val="24"/>
          <w:szCs w:val="24"/>
        </w:rPr>
        <w:t xml:space="preserve"> for information on how to obtain these registrations.  Individuals are not required to have a </w:t>
      </w:r>
      <w:r w:rsidR="00B96D26" w:rsidRPr="00330C23">
        <w:rPr>
          <w:rFonts w:ascii="Times New Roman" w:eastAsia="Times New Roman" w:hAnsi="Times New Roman" w:cs="Times New Roman"/>
          <w:i/>
          <w:iCs/>
          <w:sz w:val="24"/>
          <w:szCs w:val="24"/>
        </w:rPr>
        <w:t>unique entity identifier</w:t>
      </w:r>
      <w:r w:rsidRPr="00330C23">
        <w:rPr>
          <w:rFonts w:ascii="Times New Roman" w:eastAsia="Times New Roman" w:hAnsi="Times New Roman" w:cs="Times New Roman"/>
          <w:i/>
          <w:iCs/>
          <w:sz w:val="24"/>
          <w:szCs w:val="24"/>
        </w:rPr>
        <w:t xml:space="preserve"> or be registered in SAM.gov.</w:t>
      </w:r>
    </w:p>
    <w:p w14:paraId="05A6301B" w14:textId="77777777" w:rsidR="009F745E" w:rsidRPr="00330C23" w:rsidRDefault="009F745E" w:rsidP="009F745E">
      <w:pPr>
        <w:shd w:val="clear" w:color="auto" w:fill="FFFFFF"/>
        <w:spacing w:after="0" w:line="240" w:lineRule="auto"/>
        <w:textAlignment w:val="baseline"/>
        <w:rPr>
          <w:rFonts w:ascii="Times New Roman" w:eastAsia="Times New Roman" w:hAnsi="Times New Roman" w:cs="Times New Roman"/>
          <w:i/>
          <w:iCs/>
          <w:sz w:val="24"/>
          <w:szCs w:val="24"/>
        </w:rPr>
      </w:pPr>
    </w:p>
    <w:p w14:paraId="53903A26" w14:textId="4209345E" w:rsidR="009F745E" w:rsidRPr="00AF49FE" w:rsidRDefault="009F745E" w:rsidP="009F745E">
      <w:pPr>
        <w:shd w:val="clear" w:color="auto" w:fill="FFFFFF"/>
        <w:spacing w:after="0" w:line="240" w:lineRule="auto"/>
        <w:textAlignment w:val="baseline"/>
        <w:rPr>
          <w:rFonts w:ascii="Times New Roman" w:eastAsia="Times New Roman" w:hAnsi="Times New Roman" w:cs="Times New Roman"/>
          <w:i/>
          <w:iCs/>
          <w:sz w:val="24"/>
          <w:szCs w:val="24"/>
        </w:rPr>
      </w:pPr>
      <w:r w:rsidRPr="00AF49FE">
        <w:rPr>
          <w:rFonts w:ascii="Times New Roman" w:eastAsia="Times New Roman" w:hAnsi="Times New Roman" w:cs="Times New Roman"/>
          <w:i/>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73121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lastRenderedPageBreak/>
        <w:t>D</w:t>
      </w:r>
      <w:r w:rsidR="00B61396" w:rsidRPr="00731219">
        <w:rPr>
          <w:rFonts w:ascii="Times New Roman" w:eastAsia="Times New Roman" w:hAnsi="Times New Roman" w:cs="Times New Roman"/>
          <w:b/>
          <w:bCs/>
          <w:sz w:val="24"/>
          <w:szCs w:val="24"/>
          <w:bdr w:val="none" w:sz="0" w:space="0" w:color="auto" w:frame="1"/>
        </w:rPr>
        <w:t xml:space="preserve">. APPLICATION </w:t>
      </w:r>
      <w:r w:rsidRPr="0073121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3121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Address to Request Application Package</w:t>
      </w:r>
    </w:p>
    <w:p w14:paraId="0CBC9E4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0FBA51" w14:textId="11BA534C"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Application forms required below are </w:t>
      </w:r>
      <w:r w:rsidR="008E2364">
        <w:rPr>
          <w:rFonts w:ascii="Times New Roman" w:eastAsia="Times New Roman" w:hAnsi="Times New Roman" w:cs="Times New Roman"/>
          <w:sz w:val="24"/>
          <w:szCs w:val="24"/>
        </w:rPr>
        <w:t>attached to the NOFO.</w:t>
      </w:r>
    </w:p>
    <w:p w14:paraId="656B90B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7064A5CA"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Content and Form of Application Submission</w:t>
      </w:r>
      <w:r w:rsidR="00175026" w:rsidRPr="00731219">
        <w:rPr>
          <w:rFonts w:ascii="Times New Roman" w:eastAsia="Times New Roman" w:hAnsi="Times New Roman" w:cs="Times New Roman"/>
          <w:sz w:val="24"/>
          <w:szCs w:val="24"/>
        </w:rPr>
        <w:t xml:space="preserve">  </w:t>
      </w:r>
    </w:p>
    <w:p w14:paraId="4703193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u w:val="single"/>
        </w:rPr>
        <w:t>Please follow all instructions below carefully</w:t>
      </w:r>
      <w:r w:rsidRPr="0073121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0E5184E5" w14:textId="10ADF593" w:rsidR="004E034C" w:rsidRPr="006A58AD" w:rsidRDefault="004E034C" w:rsidP="004E034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CONTENT OF </w:t>
      </w:r>
      <w:r w:rsidRPr="006A58AD">
        <w:rPr>
          <w:rFonts w:ascii="Times New Roman" w:eastAsia="Times New Roman" w:hAnsi="Times New Roman" w:cs="Times New Roman"/>
          <w:b/>
          <w:bCs/>
          <w:sz w:val="24"/>
          <w:szCs w:val="24"/>
        </w:rPr>
        <w:t>APPLICATION MATERIALS</w:t>
      </w:r>
    </w:p>
    <w:p w14:paraId="68640BB3" w14:textId="77777777" w:rsidR="004E034C" w:rsidRPr="006A58AD" w:rsidRDefault="004E034C" w:rsidP="004E034C">
      <w:pPr>
        <w:spacing w:after="0" w:line="240" w:lineRule="auto"/>
        <w:rPr>
          <w:rFonts w:ascii="Times New Roman" w:eastAsia="Times New Roman" w:hAnsi="Times New Roman" w:cs="Times New Roman"/>
          <w:b/>
          <w:bCs/>
          <w:sz w:val="24"/>
          <w:szCs w:val="24"/>
        </w:rPr>
      </w:pPr>
    </w:p>
    <w:p w14:paraId="6121BFF2" w14:textId="77777777" w:rsidR="004E034C" w:rsidRPr="006A58AD" w:rsidRDefault="004E034C" w:rsidP="004E034C">
      <w:pPr>
        <w:spacing w:after="0" w:line="240" w:lineRule="auto"/>
        <w:rPr>
          <w:rFonts w:ascii="Times New Roman" w:eastAsia="Times New Roman" w:hAnsi="Times New Roman" w:cs="Times New Roman"/>
          <w:b/>
          <w:bCs/>
          <w:sz w:val="24"/>
          <w:szCs w:val="24"/>
        </w:rPr>
      </w:pPr>
      <w:r w:rsidRPr="006A58AD">
        <w:rPr>
          <w:rFonts w:ascii="Times New Roman" w:eastAsia="Times New Roman" w:hAnsi="Times New Roman" w:cs="Times New Roman"/>
          <w:b/>
          <w:bCs/>
          <w:sz w:val="24"/>
          <w:szCs w:val="24"/>
        </w:rPr>
        <w:t>Complete application MUST include the following:</w:t>
      </w:r>
    </w:p>
    <w:p w14:paraId="66CD92A9" w14:textId="77777777" w:rsidR="004E034C" w:rsidRPr="006A58AD" w:rsidRDefault="004E034C" w:rsidP="004E034C">
      <w:pPr>
        <w:spacing w:after="0" w:line="240" w:lineRule="auto"/>
        <w:rPr>
          <w:rFonts w:ascii="Times New Roman" w:eastAsia="Times New Roman" w:hAnsi="Times New Roman" w:cs="Times New Roman"/>
          <w:b/>
          <w:bCs/>
          <w:sz w:val="24"/>
          <w:szCs w:val="24"/>
        </w:rPr>
      </w:pPr>
    </w:p>
    <w:p w14:paraId="77803EE0" w14:textId="77777777" w:rsidR="004E034C" w:rsidRPr="006E1614"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Completed and signed SF-424</w:t>
      </w:r>
      <w:r>
        <w:rPr>
          <w:rFonts w:ascii="Times New Roman" w:eastAsia="Times New Roman" w:hAnsi="Times New Roman" w:cs="Times New Roman"/>
          <w:sz w:val="24"/>
          <w:szCs w:val="24"/>
        </w:rPr>
        <w:t>, S</w:t>
      </w:r>
      <w:r w:rsidRPr="006E1614">
        <w:rPr>
          <w:rFonts w:ascii="Times New Roman" w:eastAsia="Times New Roman" w:hAnsi="Times New Roman" w:cs="Times New Roman"/>
          <w:sz w:val="24"/>
          <w:szCs w:val="24"/>
        </w:rPr>
        <w:t>F</w:t>
      </w:r>
      <w:r>
        <w:rPr>
          <w:rFonts w:ascii="Times New Roman" w:eastAsia="Times New Roman" w:hAnsi="Times New Roman" w:cs="Times New Roman"/>
          <w:sz w:val="24"/>
          <w:szCs w:val="24"/>
        </w:rPr>
        <w:t>-</w:t>
      </w:r>
      <w:r w:rsidRPr="006E1614">
        <w:rPr>
          <w:rFonts w:ascii="Times New Roman" w:eastAsia="Times New Roman" w:hAnsi="Times New Roman" w:cs="Times New Roman"/>
          <w:sz w:val="24"/>
          <w:szCs w:val="24"/>
        </w:rPr>
        <w:t>424</w:t>
      </w:r>
      <w:r>
        <w:rPr>
          <w:rFonts w:ascii="Times New Roman" w:eastAsia="Times New Roman" w:hAnsi="Times New Roman" w:cs="Times New Roman"/>
          <w:sz w:val="24"/>
          <w:szCs w:val="24"/>
        </w:rPr>
        <w:t xml:space="preserve">A </w:t>
      </w:r>
      <w:r w:rsidRPr="006E1614">
        <w:rPr>
          <w:rFonts w:ascii="Times New Roman" w:eastAsia="Times New Roman" w:hAnsi="Times New Roman" w:cs="Times New Roman"/>
          <w:sz w:val="24"/>
          <w:szCs w:val="24"/>
        </w:rPr>
        <w:t xml:space="preserve">and SF-424B forms. </w:t>
      </w:r>
    </w:p>
    <w:p w14:paraId="0DF8FD48" w14:textId="77777777" w:rsidR="004E034C" w:rsidRPr="006A58AD" w:rsidRDefault="004E034C" w:rsidP="004E034C">
      <w:pPr>
        <w:spacing w:after="0" w:line="240" w:lineRule="auto"/>
        <w:rPr>
          <w:rFonts w:ascii="Times New Roman" w:eastAsia="Times New Roman" w:hAnsi="Times New Roman" w:cs="Times New Roman"/>
          <w:sz w:val="24"/>
          <w:szCs w:val="24"/>
        </w:rPr>
      </w:pPr>
    </w:p>
    <w:p w14:paraId="241967D5"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 xml:space="preserve">Cover </w:t>
      </w:r>
      <w:r>
        <w:rPr>
          <w:rFonts w:ascii="Times New Roman" w:eastAsia="Times New Roman" w:hAnsi="Times New Roman" w:cs="Times New Roman"/>
          <w:sz w:val="24"/>
          <w:szCs w:val="24"/>
        </w:rPr>
        <w:t>p</w:t>
      </w:r>
      <w:r w:rsidRPr="006A58AD">
        <w:rPr>
          <w:rFonts w:ascii="Times New Roman" w:eastAsia="Times New Roman" w:hAnsi="Times New Roman" w:cs="Times New Roman"/>
          <w:sz w:val="24"/>
          <w:szCs w:val="24"/>
        </w:rPr>
        <w:t>age (not exceeding ONE page, word document) including a table with organization name, project title, and name and contact information of the organization’s primary point of contact.</w:t>
      </w:r>
    </w:p>
    <w:p w14:paraId="7DB12473"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0FD05A53"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 xml:space="preserve">Table of </w:t>
      </w:r>
      <w:r>
        <w:rPr>
          <w:rFonts w:ascii="Times New Roman" w:eastAsia="Times New Roman" w:hAnsi="Times New Roman" w:cs="Times New Roman"/>
          <w:sz w:val="24"/>
          <w:szCs w:val="24"/>
        </w:rPr>
        <w:t>c</w:t>
      </w:r>
      <w:r w:rsidRPr="006A58AD">
        <w:rPr>
          <w:rFonts w:ascii="Times New Roman" w:eastAsia="Times New Roman" w:hAnsi="Times New Roman" w:cs="Times New Roman"/>
          <w:sz w:val="24"/>
          <w:szCs w:val="24"/>
        </w:rPr>
        <w:t xml:space="preserve">ontents (not exceeding ONE page) listing all documents and attachments with </w:t>
      </w:r>
      <w:r>
        <w:rPr>
          <w:rFonts w:ascii="Times New Roman" w:eastAsia="Times New Roman" w:hAnsi="Times New Roman" w:cs="Times New Roman"/>
          <w:sz w:val="24"/>
          <w:szCs w:val="24"/>
        </w:rPr>
        <w:t xml:space="preserve">page </w:t>
      </w:r>
      <w:r w:rsidRPr="006A58AD">
        <w:rPr>
          <w:rFonts w:ascii="Times New Roman" w:eastAsia="Times New Roman" w:hAnsi="Times New Roman" w:cs="Times New Roman"/>
          <w:sz w:val="24"/>
          <w:szCs w:val="24"/>
        </w:rPr>
        <w:t>numbers.</w:t>
      </w:r>
    </w:p>
    <w:p w14:paraId="4725D015"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10AC9CBC"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 xml:space="preserve">Proposal </w:t>
      </w:r>
      <w:r>
        <w:rPr>
          <w:rFonts w:ascii="Times New Roman" w:eastAsia="Times New Roman" w:hAnsi="Times New Roman" w:cs="Times New Roman"/>
          <w:sz w:val="24"/>
          <w:szCs w:val="24"/>
        </w:rPr>
        <w:t>n</w:t>
      </w:r>
      <w:r w:rsidRPr="006A58AD">
        <w:rPr>
          <w:rFonts w:ascii="Times New Roman" w:eastAsia="Times New Roman" w:hAnsi="Times New Roman" w:cs="Times New Roman"/>
          <w:sz w:val="24"/>
          <w:szCs w:val="24"/>
        </w:rPr>
        <w:t>arrative</w:t>
      </w:r>
      <w:r>
        <w:rPr>
          <w:rFonts w:ascii="Times New Roman" w:eastAsia="Times New Roman" w:hAnsi="Times New Roman" w:cs="Times New Roman"/>
          <w:sz w:val="24"/>
          <w:szCs w:val="24"/>
        </w:rPr>
        <w:t xml:space="preserve"> </w:t>
      </w:r>
      <w:r w:rsidRPr="00F03735">
        <w:rPr>
          <w:rFonts w:ascii="Times New Roman" w:eastAsia="Times New Roman" w:hAnsi="Times New Roman" w:cs="Times New Roman"/>
          <w:sz w:val="24"/>
          <w:szCs w:val="24"/>
        </w:rPr>
        <w:t>outlining project goals, objectives, proposed cost</w:t>
      </w:r>
      <w:r>
        <w:rPr>
          <w:rFonts w:ascii="Times New Roman" w:eastAsia="Times New Roman" w:hAnsi="Times New Roman" w:cs="Times New Roman"/>
          <w:sz w:val="24"/>
          <w:szCs w:val="24"/>
        </w:rPr>
        <w:t>s,</w:t>
      </w:r>
      <w:r w:rsidRPr="00F03735">
        <w:rPr>
          <w:rFonts w:ascii="Times New Roman" w:eastAsia="Times New Roman" w:hAnsi="Times New Roman" w:cs="Times New Roman"/>
          <w:sz w:val="24"/>
          <w:szCs w:val="24"/>
        </w:rPr>
        <w:t xml:space="preserve"> and activities with timeline</w:t>
      </w:r>
      <w:r>
        <w:rPr>
          <w:rFonts w:ascii="Times New Roman" w:eastAsia="Times New Roman" w:hAnsi="Times New Roman" w:cs="Times New Roman"/>
          <w:sz w:val="24"/>
          <w:szCs w:val="24"/>
        </w:rPr>
        <w:t xml:space="preserve"> </w:t>
      </w:r>
      <w:r w:rsidRPr="00483501">
        <w:rPr>
          <w:rFonts w:ascii="Times New Roman" w:eastAsia="Times New Roman" w:hAnsi="Times New Roman" w:cs="Times New Roman"/>
          <w:sz w:val="24"/>
          <w:szCs w:val="24"/>
        </w:rPr>
        <w:t>(not exceeding FIVE pages</w:t>
      </w:r>
      <w:r>
        <w:rPr>
          <w:rFonts w:ascii="Times New Roman" w:eastAsia="Times New Roman" w:hAnsi="Times New Roman" w:cs="Times New Roman"/>
          <w:sz w:val="24"/>
          <w:szCs w:val="24"/>
        </w:rPr>
        <w:t>).</w:t>
      </w:r>
    </w:p>
    <w:p w14:paraId="49058960"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747400BD"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Budget amount of funding request (excel workbook), costs must be in U.S dollar</w:t>
      </w:r>
      <w:r>
        <w:rPr>
          <w:rFonts w:ascii="Times New Roman" w:eastAsia="Times New Roman" w:hAnsi="Times New Roman" w:cs="Times New Roman"/>
          <w:sz w:val="24"/>
          <w:szCs w:val="24"/>
        </w:rPr>
        <w:t>s.</w:t>
      </w:r>
    </w:p>
    <w:p w14:paraId="214D3CD6"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2B23A00E"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 xml:space="preserve">Budget </w:t>
      </w:r>
      <w:r>
        <w:rPr>
          <w:rFonts w:ascii="Times New Roman" w:eastAsia="Times New Roman" w:hAnsi="Times New Roman" w:cs="Times New Roman"/>
          <w:sz w:val="24"/>
          <w:szCs w:val="24"/>
        </w:rPr>
        <w:t>n</w:t>
      </w:r>
      <w:r w:rsidRPr="006A58AD">
        <w:rPr>
          <w:rFonts w:ascii="Times New Roman" w:eastAsia="Times New Roman" w:hAnsi="Times New Roman" w:cs="Times New Roman"/>
          <w:sz w:val="24"/>
          <w:szCs w:val="24"/>
        </w:rPr>
        <w:t>arrative (word document) that includes substantive explanations and justifications for each line item in the detailed budget (not exceeding ONE page).</w:t>
      </w:r>
    </w:p>
    <w:p w14:paraId="10C0096A" w14:textId="77777777" w:rsidR="004E034C" w:rsidRPr="006A58AD" w:rsidRDefault="004E034C" w:rsidP="004E034C">
      <w:pPr>
        <w:spacing w:after="0" w:line="240" w:lineRule="auto"/>
        <w:rPr>
          <w:rFonts w:ascii="Times New Roman" w:eastAsia="Times New Roman" w:hAnsi="Times New Roman" w:cs="Times New Roman"/>
          <w:sz w:val="24"/>
          <w:szCs w:val="24"/>
        </w:rPr>
      </w:pPr>
    </w:p>
    <w:p w14:paraId="3235D032"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Your organization’s recent audit or 1-2 examples of recent positive performance.</w:t>
      </w:r>
    </w:p>
    <w:p w14:paraId="5580D9D7"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4B31F87A" w14:textId="77777777" w:rsidR="004E034C" w:rsidRPr="006A58AD" w:rsidRDefault="004E034C" w:rsidP="004E034C">
      <w:pPr>
        <w:pStyle w:val="ListParagraph"/>
        <w:numPr>
          <w:ilvl w:val="0"/>
          <w:numId w:val="38"/>
        </w:numPr>
        <w:spacing w:after="0" w:line="240" w:lineRule="auto"/>
        <w:rPr>
          <w:rFonts w:ascii="Times New Roman" w:eastAsia="Times New Roman" w:hAnsi="Times New Roman" w:cs="Times New Roman"/>
          <w:sz w:val="24"/>
          <w:szCs w:val="24"/>
        </w:rPr>
      </w:pPr>
      <w:r w:rsidRPr="006A58AD">
        <w:rPr>
          <w:rFonts w:ascii="Times New Roman" w:eastAsia="Times New Roman" w:hAnsi="Times New Roman" w:cs="Times New Roman"/>
          <w:sz w:val="24"/>
          <w:szCs w:val="24"/>
        </w:rPr>
        <w:t>1-page CV or resume of key personnel who are proposed for the program with their role description.</w:t>
      </w:r>
    </w:p>
    <w:p w14:paraId="57164553"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0C6E554D" w14:textId="603916E4" w:rsidR="004E034C" w:rsidRPr="006A58AD" w:rsidRDefault="003858F8" w:rsidP="004E034C">
      <w:pPr>
        <w:pStyle w:val="ListParagraph"/>
        <w:numPr>
          <w:ilvl w:val="0"/>
          <w:numId w:val="3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Logic model</w:t>
      </w:r>
      <w:r w:rsidR="004E034C" w:rsidRPr="006A58AD">
        <w:rPr>
          <w:rFonts w:ascii="Times New Roman" w:eastAsia="Times New Roman" w:hAnsi="Times New Roman" w:cs="Times New Roman"/>
          <w:sz w:val="24"/>
          <w:szCs w:val="24"/>
        </w:rPr>
        <w:t xml:space="preserve"> (not exceeding TWO pages, word document).</w:t>
      </w:r>
    </w:p>
    <w:p w14:paraId="7FCB1DC5" w14:textId="77777777" w:rsidR="004E034C" w:rsidRPr="006A58AD" w:rsidRDefault="004E034C" w:rsidP="004E034C">
      <w:pPr>
        <w:spacing w:after="0" w:line="240" w:lineRule="auto"/>
        <w:ind w:firstLine="60"/>
        <w:rPr>
          <w:rFonts w:ascii="Times New Roman" w:eastAsia="Times New Roman" w:hAnsi="Times New Roman" w:cs="Times New Roman"/>
          <w:sz w:val="24"/>
          <w:szCs w:val="24"/>
        </w:rPr>
      </w:pPr>
    </w:p>
    <w:p w14:paraId="5A3B931B" w14:textId="093000DF" w:rsidR="003F3266" w:rsidRPr="004E034C" w:rsidRDefault="004E034C" w:rsidP="004E034C">
      <w:pPr>
        <w:pStyle w:val="ListParagraph"/>
        <w:numPr>
          <w:ilvl w:val="0"/>
          <w:numId w:val="38"/>
        </w:numPr>
        <w:shd w:val="clear" w:color="auto" w:fill="FFFFFF"/>
        <w:spacing w:after="0" w:line="240" w:lineRule="auto"/>
        <w:textAlignment w:val="baseline"/>
        <w:rPr>
          <w:rFonts w:ascii="Times New Roman" w:eastAsia="Times New Roman" w:hAnsi="Times New Roman" w:cs="Times New Roman"/>
          <w:sz w:val="24"/>
          <w:szCs w:val="24"/>
        </w:rPr>
      </w:pPr>
      <w:r w:rsidRPr="004E034C">
        <w:rPr>
          <w:rFonts w:ascii="Times New Roman" w:eastAsia="Times New Roman" w:hAnsi="Times New Roman" w:cs="Times New Roman"/>
          <w:sz w:val="24"/>
          <w:szCs w:val="24"/>
        </w:rPr>
        <w:t xml:space="preserve">All organizations must include their </w:t>
      </w:r>
      <w:r w:rsidR="00607007">
        <w:rPr>
          <w:rFonts w:ascii="Times New Roman" w:eastAsia="Times New Roman" w:hAnsi="Times New Roman" w:cs="Times New Roman"/>
          <w:sz w:val="24"/>
          <w:szCs w:val="24"/>
        </w:rPr>
        <w:t>UEI</w:t>
      </w:r>
      <w:r w:rsidR="00607007" w:rsidRPr="004E034C">
        <w:rPr>
          <w:rFonts w:ascii="Times New Roman" w:eastAsia="Times New Roman" w:hAnsi="Times New Roman" w:cs="Times New Roman"/>
          <w:sz w:val="24"/>
          <w:szCs w:val="24"/>
        </w:rPr>
        <w:t xml:space="preserve"> </w:t>
      </w:r>
      <w:r w:rsidRPr="004E034C">
        <w:rPr>
          <w:rFonts w:ascii="Times New Roman" w:eastAsia="Times New Roman" w:hAnsi="Times New Roman" w:cs="Times New Roman"/>
          <w:sz w:val="24"/>
          <w:szCs w:val="24"/>
        </w:rPr>
        <w:t>number on their proposal.</w:t>
      </w:r>
    </w:p>
    <w:p w14:paraId="0AC55B00" w14:textId="77777777" w:rsidR="004E034C" w:rsidRDefault="004E034C" w:rsidP="003F3266">
      <w:pPr>
        <w:shd w:val="clear" w:color="auto" w:fill="FFFFFF"/>
        <w:spacing w:after="0" w:line="240" w:lineRule="auto"/>
        <w:textAlignment w:val="baseline"/>
        <w:rPr>
          <w:rFonts w:ascii="Times New Roman" w:eastAsia="Times New Roman" w:hAnsi="Times New Roman" w:cs="Times New Roman"/>
          <w:sz w:val="24"/>
          <w:szCs w:val="24"/>
        </w:rPr>
      </w:pPr>
    </w:p>
    <w:p w14:paraId="4D7B9FBB" w14:textId="119E2EE6" w:rsidR="003F3266" w:rsidRPr="004B6BB7" w:rsidRDefault="003F3266" w:rsidP="004B6BB7">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
          <w:sz w:val="24"/>
          <w:szCs w:val="24"/>
        </w:rPr>
      </w:pPr>
      <w:r w:rsidRPr="004B6BB7">
        <w:rPr>
          <w:rFonts w:ascii="Times New Roman" w:eastAsia="Times New Roman" w:hAnsi="Times New Roman" w:cs="Times New Roman"/>
          <w:sz w:val="24"/>
          <w:szCs w:val="24"/>
        </w:rPr>
        <w:t>Unique Entity Identifier and System for Award Management (SAM.gov)</w:t>
      </w:r>
      <w:r w:rsidR="00183ED4" w:rsidRPr="004B6BB7">
        <w:rPr>
          <w:rFonts w:ascii="Times New Roman" w:eastAsia="Times New Roman" w:hAnsi="Times New Roman" w:cs="Times New Roman"/>
          <w:color w:val="FF0000"/>
          <w:sz w:val="24"/>
          <w:szCs w:val="24"/>
        </w:rPr>
        <w:t xml:space="preserve"> </w:t>
      </w:r>
    </w:p>
    <w:p w14:paraId="1AAB94EA" w14:textId="77777777" w:rsidR="00D21A4B" w:rsidRPr="00731219"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37C8F87"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Required Registrations:</w:t>
      </w:r>
    </w:p>
    <w:p w14:paraId="1C9B0291" w14:textId="77777777" w:rsidR="006B676B" w:rsidRPr="00731219" w:rsidRDefault="00183ED4"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Any applicant listed on the Excluded Parties List System (EPLS) in th</w:t>
      </w:r>
      <w:r w:rsidRPr="00731219">
        <w:rPr>
          <w:rFonts w:ascii="Times New Roman" w:eastAsia="Times New Roman" w:hAnsi="Times New Roman" w:cs="Times New Roman"/>
          <w:color w:val="252525"/>
          <w:sz w:val="24"/>
          <w:szCs w:val="24"/>
        </w:rPr>
        <w:t xml:space="preserve">e </w:t>
      </w:r>
      <w:hyperlink r:id="rId11" w:history="1">
        <w:r w:rsidRPr="00731219">
          <w:rPr>
            <w:rStyle w:val="Hyperlink"/>
            <w:rFonts w:ascii="Times New Roman" w:eastAsia="Times New Roman" w:hAnsi="Times New Roman" w:cs="Times New Roman"/>
            <w:sz w:val="24"/>
            <w:szCs w:val="24"/>
          </w:rPr>
          <w:t>System for Award Management (SAM)</w:t>
        </w:r>
      </w:hyperlink>
      <w:r w:rsidRPr="00731219">
        <w:rPr>
          <w:rFonts w:ascii="Times New Roman" w:eastAsia="Times New Roman" w:hAnsi="Times New Roman" w:cs="Times New Roman"/>
          <w:color w:val="252525"/>
          <w:sz w:val="24"/>
          <w:szCs w:val="24"/>
        </w:rPr>
        <w:t xml:space="preserve"> </w:t>
      </w:r>
      <w:r w:rsidRPr="00731219">
        <w:rPr>
          <w:rFonts w:ascii="Times New Roman" w:eastAsia="Times New Roman" w:hAnsi="Times New Roman" w:cs="Times New Roman"/>
          <w:sz w:val="24"/>
          <w:szCs w:val="24"/>
        </w:rPr>
        <w:t xml:space="preserve">is not eligible to apply for an assistance award in accordance with the OMB guidelines at 2 CFR 180 that implement Executive Orders 12549 (3 CFR, 1986 Comp., p. 189) and 12689 (3 CFR, 1989 Comp., p. 235), “Debarment and Suspension.” Additionally, no entity </w:t>
      </w:r>
      <w:r w:rsidRPr="00731219">
        <w:rPr>
          <w:rFonts w:ascii="Times New Roman" w:eastAsia="Times New Roman" w:hAnsi="Times New Roman" w:cs="Times New Roman"/>
          <w:sz w:val="24"/>
          <w:szCs w:val="24"/>
        </w:rPr>
        <w:lastRenderedPageBreak/>
        <w:t>listed on the EPLS can participate in any activities under an award.  All applicants are strongly encouraged to review the EPLS in SAM to ensure that no ineligible entity is inc</w:t>
      </w:r>
      <w:r w:rsidR="006B676B" w:rsidRPr="00731219">
        <w:rPr>
          <w:rFonts w:ascii="Times New Roman" w:eastAsia="Times New Roman" w:hAnsi="Times New Roman" w:cs="Times New Roman"/>
          <w:sz w:val="24"/>
          <w:szCs w:val="24"/>
        </w:rPr>
        <w:t>luded.</w:t>
      </w:r>
    </w:p>
    <w:p w14:paraId="01BE23F6" w14:textId="77777777" w:rsidR="006B676B" w:rsidRPr="00731219" w:rsidRDefault="006B676B" w:rsidP="00FD0E36">
      <w:pPr>
        <w:shd w:val="clear" w:color="auto" w:fill="FFFFFF"/>
        <w:spacing w:after="0" w:line="240" w:lineRule="auto"/>
        <w:textAlignment w:val="baseline"/>
        <w:rPr>
          <w:rFonts w:ascii="Times New Roman" w:eastAsia="Times New Roman" w:hAnsi="Times New Roman" w:cs="Times New Roman"/>
          <w:sz w:val="24"/>
          <w:szCs w:val="24"/>
        </w:rPr>
      </w:pPr>
    </w:p>
    <w:p w14:paraId="76763914"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organizations applying for grants (except individuals) must obtain these registrations.  All are free of charge:</w:t>
      </w:r>
    </w:p>
    <w:p w14:paraId="3078B49F" w14:textId="7C79F6C2" w:rsidR="00FD0E36" w:rsidRPr="00731219" w:rsidRDefault="00FD0E36" w:rsidP="00FD0E36">
      <w:pPr>
        <w:pStyle w:val="Default"/>
        <w:numPr>
          <w:ilvl w:val="0"/>
          <w:numId w:val="23"/>
        </w:numPr>
        <w:spacing w:after="9"/>
      </w:pPr>
      <w:r w:rsidRPr="00731219">
        <w:t xml:space="preserve">Unique </w:t>
      </w:r>
      <w:r w:rsidR="00B96D26" w:rsidRPr="00731219">
        <w:t xml:space="preserve">entity identifier </w:t>
      </w:r>
      <w:r w:rsidR="00340CB1">
        <w:t>(obtained from SAM.gov)</w:t>
      </w:r>
      <w:r w:rsidRPr="00731219">
        <w:t xml:space="preserve"> </w:t>
      </w:r>
    </w:p>
    <w:p w14:paraId="21B60803" w14:textId="77777777" w:rsidR="00FD0E36" w:rsidRPr="00731219" w:rsidRDefault="00FD0E36" w:rsidP="00FD0E36">
      <w:pPr>
        <w:pStyle w:val="Default"/>
        <w:numPr>
          <w:ilvl w:val="0"/>
          <w:numId w:val="23"/>
        </w:numPr>
        <w:spacing w:after="9"/>
      </w:pPr>
      <w:r w:rsidRPr="00731219">
        <w:t xml:space="preserve">NCAGE/CAGE code </w:t>
      </w:r>
    </w:p>
    <w:p w14:paraId="5F5E232B" w14:textId="77777777" w:rsidR="00FD0E36" w:rsidRPr="00731219" w:rsidRDefault="00FD0E36" w:rsidP="00FD0E36">
      <w:pPr>
        <w:pStyle w:val="Default"/>
        <w:numPr>
          <w:ilvl w:val="0"/>
          <w:numId w:val="23"/>
        </w:numPr>
      </w:pPr>
      <w:r w:rsidRPr="00731219">
        <w:t xml:space="preserve">www.SAM.gov registration </w:t>
      </w:r>
    </w:p>
    <w:p w14:paraId="39781EC9" w14:textId="77777777" w:rsidR="00FD0E36" w:rsidRPr="00731219" w:rsidRDefault="00FD0E36" w:rsidP="00FD0E36">
      <w:pPr>
        <w:pStyle w:val="Default"/>
        <w:rPr>
          <w:bCs/>
        </w:rPr>
      </w:pPr>
    </w:p>
    <w:p w14:paraId="5041C9A7" w14:textId="6DFC5C12" w:rsidR="00FD0E36" w:rsidRPr="00731219" w:rsidRDefault="00FD0E36" w:rsidP="00FD0E36">
      <w:pPr>
        <w:pStyle w:val="Default"/>
      </w:pPr>
      <w:r w:rsidRPr="00731219">
        <w:rPr>
          <w:bCs/>
        </w:rPr>
        <w:t xml:space="preserve">Step 1: </w:t>
      </w:r>
      <w:r w:rsidRPr="00731219">
        <w:t xml:space="preserve">Apply for an NCAGE number (these can be completed simultaneously) </w:t>
      </w:r>
    </w:p>
    <w:p w14:paraId="06E1F432" w14:textId="77777777" w:rsidR="00FD0E36" w:rsidRPr="00731219" w:rsidRDefault="00FD0E36" w:rsidP="00FD0E36">
      <w:pPr>
        <w:pStyle w:val="Default"/>
      </w:pPr>
    </w:p>
    <w:p w14:paraId="3C77AEE2" w14:textId="77777777" w:rsidR="00FD0E36" w:rsidRPr="00731219" w:rsidRDefault="00FD0E36" w:rsidP="00FD0E36">
      <w:pPr>
        <w:pStyle w:val="Default"/>
      </w:pPr>
      <w:r w:rsidRPr="00731219">
        <w:t>NCAGE application: Application page here</w:t>
      </w:r>
      <w:r w:rsidR="00B96D26" w:rsidRPr="00731219">
        <w:t>:</w:t>
      </w:r>
      <w:r w:rsidRPr="00731219">
        <w:t xml:space="preserve"> </w:t>
      </w:r>
      <w:hyperlink r:id="rId12" w:history="1">
        <w:r w:rsidR="00B96D26" w:rsidRPr="00731219">
          <w:rPr>
            <w:rStyle w:val="Hyperlink"/>
          </w:rPr>
          <w:t>https://eportal.nspa.nato.int/AC135Public/scage/CageList.aspx</w:t>
        </w:r>
      </w:hyperlink>
      <w:r w:rsidR="00B96D26" w:rsidRPr="00731219">
        <w:t xml:space="preserve"> </w:t>
      </w:r>
      <w:r w:rsidRPr="00731219">
        <w:t xml:space="preserve"> </w:t>
      </w:r>
    </w:p>
    <w:p w14:paraId="567CE027" w14:textId="77777777" w:rsidR="00FD0E36" w:rsidRPr="00731219" w:rsidRDefault="00FD0E36" w:rsidP="00FD0E36">
      <w:pPr>
        <w:pStyle w:val="Default"/>
      </w:pPr>
      <w:r w:rsidRPr="00731219">
        <w:t xml:space="preserve">Instructions for the NCAGE application process: </w:t>
      </w:r>
    </w:p>
    <w:p w14:paraId="0FB02006" w14:textId="77777777" w:rsidR="00FD0E36" w:rsidRPr="00731219" w:rsidRDefault="00892010" w:rsidP="00FD0E36">
      <w:pPr>
        <w:pStyle w:val="Default"/>
      </w:pPr>
      <w:hyperlink r:id="rId13" w:history="1">
        <w:r w:rsidR="00B96D26" w:rsidRPr="00731219">
          <w:rPr>
            <w:rStyle w:val="Hyperlink"/>
          </w:rPr>
          <w:t>https://eportal.nspa.nato.int/AC135Public/Docs/US%20Instructions%20for%20NSPA%20NCAGE.pdf</w:t>
        </w:r>
      </w:hyperlink>
      <w:r w:rsidR="00B96D26" w:rsidRPr="00731219">
        <w:t xml:space="preserve"> </w:t>
      </w:r>
      <w:r w:rsidR="00FD0E36" w:rsidRPr="00731219">
        <w:t xml:space="preserve"> </w:t>
      </w:r>
    </w:p>
    <w:p w14:paraId="72C93036" w14:textId="77777777" w:rsidR="00FD0E36" w:rsidRPr="00731219" w:rsidRDefault="00FD0E36" w:rsidP="00FD0E36">
      <w:pPr>
        <w:pStyle w:val="Default"/>
      </w:pPr>
    </w:p>
    <w:p w14:paraId="2B4B8400" w14:textId="77777777" w:rsidR="00FD0E36" w:rsidRPr="00731219" w:rsidRDefault="00FD0E36" w:rsidP="00FD0E36">
      <w:pPr>
        <w:pStyle w:val="Default"/>
      </w:pPr>
      <w:r w:rsidRPr="00731219">
        <w:t xml:space="preserve">For </w:t>
      </w:r>
      <w:r w:rsidR="00B96D26" w:rsidRPr="00731219">
        <w:t xml:space="preserve">NCAGE </w:t>
      </w:r>
      <w:r w:rsidRPr="00731219">
        <w:t xml:space="preserve">help from within the U.S., call 1-888-227-2423 </w:t>
      </w:r>
    </w:p>
    <w:p w14:paraId="0B13BB8F" w14:textId="77777777" w:rsidR="00FD0E36" w:rsidRPr="00731219" w:rsidRDefault="00FD0E36" w:rsidP="00FD0E36">
      <w:pPr>
        <w:pStyle w:val="Default"/>
      </w:pPr>
      <w:r w:rsidRPr="00731219">
        <w:t xml:space="preserve">For </w:t>
      </w:r>
      <w:r w:rsidR="00B96D26" w:rsidRPr="00731219">
        <w:t xml:space="preserve">NCAGE </w:t>
      </w:r>
      <w:r w:rsidRPr="00731219">
        <w:t xml:space="preserve">help from outside the U.S., call 1-269-961-7766 </w:t>
      </w:r>
    </w:p>
    <w:p w14:paraId="0F0F2256" w14:textId="77777777" w:rsidR="00FD0E36" w:rsidRPr="00731219" w:rsidRDefault="00FD0E36" w:rsidP="00FD0E36">
      <w:pPr>
        <w:pStyle w:val="Default"/>
      </w:pPr>
      <w:r w:rsidRPr="00731219">
        <w:t xml:space="preserve">Email NCAGE@dlis.dla.mil for any problems in getting an NCAGE code. </w:t>
      </w:r>
    </w:p>
    <w:p w14:paraId="52A4F85C" w14:textId="77777777" w:rsidR="00FD0E36" w:rsidRPr="00731219" w:rsidRDefault="00FD0E36" w:rsidP="00FD0E36">
      <w:pPr>
        <w:pStyle w:val="Default"/>
      </w:pPr>
    </w:p>
    <w:p w14:paraId="1DD8C754" w14:textId="35D1119B" w:rsidR="00FD0E36" w:rsidRPr="00731219" w:rsidRDefault="00FD0E36" w:rsidP="00FD0E36">
      <w:pPr>
        <w:pStyle w:val="Default"/>
      </w:pPr>
      <w:r w:rsidRPr="00731219">
        <w:t>Step 2: After receiving the NCAGE Code, proceed to register in SAM</w:t>
      </w:r>
      <w:r w:rsidR="00B96D26" w:rsidRPr="00731219">
        <w:t>.gov</w:t>
      </w:r>
      <w:r w:rsidRPr="00731219">
        <w:t xml:space="preserve"> by logging onto: </w:t>
      </w:r>
      <w:hyperlink r:id="rId14" w:history="1">
        <w:r w:rsidRPr="00731219">
          <w:rPr>
            <w:rStyle w:val="Hyperlink"/>
          </w:rPr>
          <w:t>https://www.sam.gov</w:t>
        </w:r>
      </w:hyperlink>
      <w:r w:rsidRPr="00731219">
        <w:t>.  SAM registration must be renewed annually.</w:t>
      </w:r>
      <w:r w:rsidR="00B2114C">
        <w:t xml:space="preserve">  A UEI will be generated as part of the registration process.</w:t>
      </w:r>
    </w:p>
    <w:p w14:paraId="20639631" w14:textId="77777777" w:rsidR="00183ED4" w:rsidRPr="00731219" w:rsidRDefault="00183ED4" w:rsidP="00FD0E36">
      <w:pPr>
        <w:pStyle w:val="Default"/>
      </w:pPr>
    </w:p>
    <w:p w14:paraId="4CECAC8E"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Submission Dates and Times</w:t>
      </w:r>
    </w:p>
    <w:p w14:paraId="2EA497CF" w14:textId="77777777" w:rsidR="003F3266" w:rsidRPr="00731219"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7391744E" w:rsidR="00406653" w:rsidRPr="00731219" w:rsidRDefault="006B676B" w:rsidP="00406653">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Applications are due no later than </w:t>
      </w:r>
      <w:r w:rsidR="00CD4B92">
        <w:rPr>
          <w:rFonts w:ascii="Times New Roman" w:eastAsia="Times New Roman" w:hAnsi="Times New Roman" w:cs="Times New Roman"/>
          <w:i/>
          <w:sz w:val="24"/>
          <w:szCs w:val="24"/>
        </w:rPr>
        <w:t>9</w:t>
      </w:r>
      <w:r w:rsidR="004B6BB7" w:rsidRPr="005C6DD7">
        <w:rPr>
          <w:rFonts w:ascii="Times New Roman" w:eastAsia="Times New Roman" w:hAnsi="Times New Roman" w:cs="Times New Roman"/>
          <w:i/>
          <w:sz w:val="24"/>
          <w:szCs w:val="24"/>
        </w:rPr>
        <w:t>-</w:t>
      </w:r>
      <w:r w:rsidR="00CD4B92">
        <w:rPr>
          <w:rFonts w:ascii="Times New Roman" w:eastAsia="Times New Roman" w:hAnsi="Times New Roman" w:cs="Times New Roman"/>
          <w:i/>
          <w:sz w:val="24"/>
          <w:szCs w:val="24"/>
        </w:rPr>
        <w:t>30</w:t>
      </w:r>
      <w:r w:rsidR="004B6BB7" w:rsidRPr="005C6DD7">
        <w:rPr>
          <w:rFonts w:ascii="Times New Roman" w:eastAsia="Times New Roman" w:hAnsi="Times New Roman" w:cs="Times New Roman"/>
          <w:i/>
          <w:sz w:val="24"/>
          <w:szCs w:val="24"/>
        </w:rPr>
        <w:t>-2022</w:t>
      </w:r>
    </w:p>
    <w:p w14:paraId="43FF9AA8" w14:textId="77777777" w:rsidR="008F0AB2" w:rsidRPr="00731219"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352FBFDA"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Other Submission Requirements</w:t>
      </w:r>
    </w:p>
    <w:p w14:paraId="03DFF0F4" w14:textId="77777777" w:rsidR="003F3266" w:rsidRPr="0073121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12B838D" w14:textId="31B2C52C" w:rsidR="00384B69" w:rsidRPr="00731219"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All application materials must be submitted by email to </w:t>
      </w:r>
      <w:bookmarkStart w:id="0" w:name="_Hlk57853793"/>
      <w:r w:rsidR="0092762C" w:rsidRPr="0066311A">
        <w:rPr>
          <w:rFonts w:ascii="Times New Roman" w:hAnsi="Times New Roman" w:cs="Times New Roman"/>
          <w:b/>
          <w:bCs/>
          <w:sz w:val="24"/>
          <w:szCs w:val="24"/>
        </w:rPr>
        <w:t>NairobiPepfarCLM@state.gov</w:t>
      </w:r>
      <w:bookmarkEnd w:id="0"/>
      <w:r w:rsidR="0092762C" w:rsidRPr="009137F4">
        <w:rPr>
          <w:rFonts w:ascii="Times New Roman" w:eastAsia="Times New Roman" w:hAnsi="Times New Roman" w:cs="Times New Roman"/>
          <w:b/>
          <w:bCs/>
          <w:sz w:val="24"/>
          <w:szCs w:val="24"/>
          <w14:textOutline w14:w="9525" w14:cap="rnd" w14:cmpd="sng" w14:algn="ctr">
            <w14:noFill/>
            <w14:prstDash w14:val="solid"/>
            <w14:bevel/>
          </w14:textOutline>
        </w:rPr>
        <w:t xml:space="preserve"> </w:t>
      </w:r>
    </w:p>
    <w:p w14:paraId="3D6299EE" w14:textId="77777777" w:rsidR="00384B69" w:rsidRPr="00731219" w:rsidRDefault="00384B69"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52E079F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E</w:t>
      </w:r>
      <w:r w:rsidR="00B61396" w:rsidRPr="00731219">
        <w:rPr>
          <w:rFonts w:ascii="Times New Roman" w:eastAsia="Times New Roman" w:hAnsi="Times New Roman" w:cs="Times New Roman"/>
          <w:b/>
          <w:bCs/>
          <w:sz w:val="24"/>
          <w:szCs w:val="24"/>
          <w:bdr w:val="none" w:sz="0" w:space="0" w:color="auto" w:frame="1"/>
        </w:rPr>
        <w:t xml:space="preserve">. </w:t>
      </w:r>
      <w:r w:rsidR="00FD0E36" w:rsidRPr="0073121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3121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77777777" w:rsidR="00FD0E36" w:rsidRPr="00731219" w:rsidRDefault="00FD0E36"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Criteria</w:t>
      </w:r>
    </w:p>
    <w:p w14:paraId="1DB25EF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Each application will be evaluated and rated </w:t>
      </w:r>
      <w:proofErr w:type="gramStart"/>
      <w:r w:rsidRPr="00731219">
        <w:rPr>
          <w:rFonts w:ascii="Times New Roman" w:eastAsia="Times New Roman" w:hAnsi="Times New Roman" w:cs="Times New Roman"/>
          <w:sz w:val="24"/>
          <w:szCs w:val="24"/>
        </w:rPr>
        <w:t>on the basis of</w:t>
      </w:r>
      <w:proofErr w:type="gramEnd"/>
      <w:r w:rsidRPr="00731219">
        <w:rPr>
          <w:rFonts w:ascii="Times New Roman" w:eastAsia="Times New Roman" w:hAnsi="Times New Roman" w:cs="Times New Roman"/>
          <w:sz w:val="24"/>
          <w:szCs w:val="24"/>
        </w:rPr>
        <w:t xml:space="preserve"> the evaluation criteria outlined below. </w:t>
      </w:r>
    </w:p>
    <w:p w14:paraId="2F8705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F271052" w14:textId="3D5B5358" w:rsidR="001E5B3B" w:rsidRDefault="008A445F" w:rsidP="001E5B3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E5B3B">
        <w:rPr>
          <w:rFonts w:ascii="Times New Roman" w:eastAsia="Times New Roman" w:hAnsi="Times New Roman" w:cs="Times New Roman"/>
          <w:sz w:val="24"/>
          <w:szCs w:val="24"/>
        </w:rPr>
        <w:t xml:space="preserve">-Project Management </w:t>
      </w:r>
      <w:proofErr w:type="gramStart"/>
      <w:r w:rsidR="001E5B3B">
        <w:rPr>
          <w:rFonts w:ascii="Times New Roman" w:eastAsia="Times New Roman" w:hAnsi="Times New Roman" w:cs="Times New Roman"/>
          <w:sz w:val="24"/>
          <w:szCs w:val="24"/>
        </w:rPr>
        <w:t>expertise  -</w:t>
      </w:r>
      <w:proofErr w:type="gramEnd"/>
      <w:r w:rsidR="001E5B3B">
        <w:rPr>
          <w:rFonts w:ascii="Times New Roman" w:eastAsia="Times New Roman" w:hAnsi="Times New Roman" w:cs="Times New Roman"/>
          <w:sz w:val="24"/>
          <w:szCs w:val="24"/>
        </w:rPr>
        <w:t xml:space="preserve"> </w:t>
      </w:r>
      <w:r w:rsidR="00CE3778">
        <w:rPr>
          <w:rFonts w:ascii="Times New Roman" w:eastAsia="Times New Roman" w:hAnsi="Times New Roman" w:cs="Times New Roman"/>
          <w:sz w:val="24"/>
          <w:szCs w:val="24"/>
        </w:rPr>
        <w:t>35</w:t>
      </w:r>
      <w:r w:rsidR="001E5B3B">
        <w:rPr>
          <w:rFonts w:ascii="Times New Roman" w:eastAsia="Times New Roman" w:hAnsi="Times New Roman" w:cs="Times New Roman"/>
          <w:sz w:val="24"/>
          <w:szCs w:val="24"/>
        </w:rPr>
        <w:t xml:space="preserve"> points</w:t>
      </w:r>
    </w:p>
    <w:p w14:paraId="0D63AEDA" w14:textId="204B25FE" w:rsidR="0059654F" w:rsidRDefault="0059654F" w:rsidP="001E5B3B">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 description of how the program is expected to work to solve the stated problem and achieve the goal. </w:t>
      </w:r>
      <w:r w:rsidR="009406DC">
        <w:rPr>
          <w:rFonts w:ascii="Times New Roman" w:eastAsia="Times New Roman" w:hAnsi="Times New Roman" w:cs="Times New Roman"/>
          <w:sz w:val="24"/>
          <w:szCs w:val="24"/>
        </w:rPr>
        <w:t>Experience in the key management</w:t>
      </w:r>
      <w:r w:rsidR="00E95D19">
        <w:rPr>
          <w:rFonts w:ascii="Times New Roman" w:eastAsia="Times New Roman" w:hAnsi="Times New Roman" w:cs="Times New Roman"/>
          <w:sz w:val="24"/>
          <w:szCs w:val="24"/>
        </w:rPr>
        <w:t>/strategies</w:t>
      </w:r>
      <w:r w:rsidR="00682460">
        <w:rPr>
          <w:rFonts w:ascii="Times New Roman" w:eastAsia="Times New Roman" w:hAnsi="Times New Roman" w:cs="Times New Roman"/>
          <w:sz w:val="24"/>
          <w:szCs w:val="24"/>
        </w:rPr>
        <w:t xml:space="preserve"> as well as </w:t>
      </w:r>
      <w:r w:rsidR="00D73739" w:rsidRPr="00731219">
        <w:rPr>
          <w:rFonts w:ascii="Times New Roman" w:eastAsia="Times New Roman" w:hAnsi="Times New Roman" w:cs="Times New Roman"/>
          <w:sz w:val="24"/>
          <w:szCs w:val="24"/>
        </w:rPr>
        <w:t>a logic model</w:t>
      </w:r>
      <w:r w:rsidR="00005842">
        <w:rPr>
          <w:rFonts w:ascii="Times New Roman" w:eastAsia="Times New Roman" w:hAnsi="Times New Roman" w:cs="Times New Roman"/>
          <w:sz w:val="24"/>
          <w:szCs w:val="24"/>
        </w:rPr>
        <w:t xml:space="preserve"> should be included.</w:t>
      </w:r>
    </w:p>
    <w:p w14:paraId="2E2B8F89" w14:textId="77777777" w:rsidR="00DB4F1B" w:rsidRDefault="00DB4F1B" w:rsidP="001E5B3B">
      <w:pPr>
        <w:spacing w:after="0" w:line="240" w:lineRule="auto"/>
        <w:rPr>
          <w:rFonts w:ascii="Times New Roman" w:eastAsia="Times New Roman" w:hAnsi="Times New Roman" w:cs="Times New Roman"/>
          <w:sz w:val="24"/>
          <w:szCs w:val="24"/>
        </w:rPr>
      </w:pPr>
    </w:p>
    <w:p w14:paraId="58A9F25A" w14:textId="07AFC336" w:rsidR="001E5B3B" w:rsidRDefault="001E5B3B" w:rsidP="001E5B3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2-Data analysis </w:t>
      </w:r>
      <w:proofErr w:type="gramStart"/>
      <w:r>
        <w:rPr>
          <w:rFonts w:ascii="Times New Roman" w:eastAsia="Times New Roman" w:hAnsi="Times New Roman" w:cs="Times New Roman"/>
          <w:sz w:val="24"/>
          <w:szCs w:val="24"/>
        </w:rPr>
        <w:t>expertise  -</w:t>
      </w:r>
      <w:proofErr w:type="gramEnd"/>
      <w:r>
        <w:rPr>
          <w:rFonts w:ascii="Times New Roman" w:eastAsia="Times New Roman" w:hAnsi="Times New Roman" w:cs="Times New Roman"/>
          <w:sz w:val="24"/>
          <w:szCs w:val="24"/>
        </w:rPr>
        <w:t xml:space="preserve"> 4</w:t>
      </w:r>
      <w:r w:rsidR="0009040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points</w:t>
      </w:r>
    </w:p>
    <w:p w14:paraId="47A8280C" w14:textId="3740BC1F" w:rsidR="0009040B" w:rsidRDefault="0020200C" w:rsidP="001E5B3B">
      <w:pPr>
        <w:spacing w:after="0" w:line="240" w:lineRule="auto"/>
        <w:rPr>
          <w:rFonts w:ascii="Times New Roman" w:eastAsia="Times New Roman" w:hAnsi="Times New Roman" w:cs="Times New Roman"/>
          <w:sz w:val="24"/>
          <w:szCs w:val="24"/>
        </w:rPr>
      </w:pPr>
      <w:r>
        <w:rPr>
          <w:rFonts w:ascii="Times New Roman" w:eastAsia="Calibri" w:hAnsi="Times New Roman" w:cs="Times New Roman"/>
          <w:color w:val="000000" w:themeColor="text1"/>
          <w:sz w:val="24"/>
        </w:rPr>
        <w:t>I</w:t>
      </w:r>
      <w:r w:rsidR="00047F28">
        <w:rPr>
          <w:rFonts w:ascii="Times New Roman" w:eastAsia="Calibri" w:hAnsi="Times New Roman" w:cs="Times New Roman"/>
          <w:color w:val="000000" w:themeColor="text1"/>
          <w:sz w:val="24"/>
        </w:rPr>
        <w:t>nclud</w:t>
      </w:r>
      <w:r>
        <w:rPr>
          <w:rFonts w:ascii="Times New Roman" w:eastAsia="Calibri" w:hAnsi="Times New Roman" w:cs="Times New Roman"/>
          <w:color w:val="000000" w:themeColor="text1"/>
          <w:sz w:val="24"/>
        </w:rPr>
        <w:t xml:space="preserve">e a description on </w:t>
      </w:r>
      <w:r w:rsidR="00D67EBB">
        <w:rPr>
          <w:rFonts w:ascii="Times New Roman" w:eastAsia="Calibri" w:hAnsi="Times New Roman" w:cs="Times New Roman"/>
          <w:color w:val="000000" w:themeColor="text1"/>
          <w:sz w:val="24"/>
        </w:rPr>
        <w:t>organization</w:t>
      </w:r>
      <w:r w:rsidR="006B10D4">
        <w:rPr>
          <w:rFonts w:ascii="Times New Roman" w:eastAsia="Calibri" w:hAnsi="Times New Roman" w:cs="Times New Roman"/>
          <w:color w:val="000000" w:themeColor="text1"/>
          <w:sz w:val="24"/>
        </w:rPr>
        <w:t>s</w:t>
      </w:r>
      <w:r w:rsidR="00D67EBB">
        <w:rPr>
          <w:rFonts w:ascii="Times New Roman" w:eastAsia="Calibri" w:hAnsi="Times New Roman" w:cs="Times New Roman"/>
          <w:color w:val="000000" w:themeColor="text1"/>
          <w:sz w:val="24"/>
        </w:rPr>
        <w:t xml:space="preserve"> e</w:t>
      </w:r>
      <w:r w:rsidR="00E95D19">
        <w:rPr>
          <w:rFonts w:ascii="Times New Roman" w:eastAsia="Calibri" w:hAnsi="Times New Roman" w:cs="Times New Roman"/>
          <w:color w:val="000000" w:themeColor="text1"/>
          <w:sz w:val="24"/>
        </w:rPr>
        <w:t>xperience in</w:t>
      </w:r>
      <w:r w:rsidR="00E74F40">
        <w:rPr>
          <w:rFonts w:ascii="Times New Roman" w:eastAsia="Calibri" w:hAnsi="Times New Roman" w:cs="Times New Roman"/>
          <w:color w:val="000000" w:themeColor="text1"/>
          <w:sz w:val="24"/>
        </w:rPr>
        <w:t xml:space="preserve"> </w:t>
      </w:r>
      <w:r w:rsidR="00E95D19">
        <w:rPr>
          <w:rFonts w:ascii="Times New Roman" w:eastAsia="Calibri" w:hAnsi="Times New Roman" w:cs="Times New Roman"/>
          <w:color w:val="000000" w:themeColor="text1"/>
          <w:sz w:val="24"/>
        </w:rPr>
        <w:t>design</w:t>
      </w:r>
      <w:r w:rsidR="00E74F40">
        <w:rPr>
          <w:rFonts w:ascii="Times New Roman" w:eastAsia="Calibri" w:hAnsi="Times New Roman" w:cs="Times New Roman"/>
          <w:color w:val="000000" w:themeColor="text1"/>
          <w:sz w:val="24"/>
        </w:rPr>
        <w:t>ing</w:t>
      </w:r>
      <w:r w:rsidR="00E95D19">
        <w:rPr>
          <w:rFonts w:ascii="Times New Roman" w:eastAsia="Calibri" w:hAnsi="Times New Roman" w:cs="Times New Roman"/>
          <w:color w:val="000000" w:themeColor="text1"/>
          <w:sz w:val="24"/>
        </w:rPr>
        <w:t xml:space="preserve"> an easily interoperable </w:t>
      </w:r>
      <w:r w:rsidR="00E74F40">
        <w:rPr>
          <w:rFonts w:ascii="Times New Roman" w:eastAsia="Calibri" w:hAnsi="Times New Roman" w:cs="Times New Roman"/>
          <w:color w:val="000000" w:themeColor="text1"/>
          <w:sz w:val="24"/>
        </w:rPr>
        <w:t xml:space="preserve">data </w:t>
      </w:r>
      <w:r w:rsidR="00E95D19">
        <w:rPr>
          <w:rFonts w:ascii="Times New Roman" w:eastAsia="Calibri" w:hAnsi="Times New Roman" w:cs="Times New Roman"/>
          <w:color w:val="000000" w:themeColor="text1"/>
          <w:sz w:val="24"/>
        </w:rPr>
        <w:t>platform that will collect patient and provide feedback data</w:t>
      </w:r>
      <w:r w:rsidR="00D67EBB">
        <w:rPr>
          <w:rFonts w:ascii="Times New Roman" w:eastAsia="Calibri" w:hAnsi="Times New Roman" w:cs="Times New Roman"/>
          <w:color w:val="000000" w:themeColor="text1"/>
          <w:sz w:val="24"/>
        </w:rPr>
        <w:t>.</w:t>
      </w:r>
    </w:p>
    <w:p w14:paraId="557B40A8" w14:textId="789C3919" w:rsidR="008A445F" w:rsidRDefault="008A445F" w:rsidP="001E5B3B">
      <w:pPr>
        <w:spacing w:after="0" w:line="240" w:lineRule="auto"/>
        <w:rPr>
          <w:rFonts w:ascii="Times New Roman" w:eastAsia="Times New Roman" w:hAnsi="Times New Roman" w:cs="Times New Roman"/>
          <w:sz w:val="24"/>
          <w:szCs w:val="24"/>
        </w:rPr>
      </w:pPr>
    </w:p>
    <w:p w14:paraId="5EACDCC2" w14:textId="4048A306" w:rsidR="008F0BFE" w:rsidRDefault="001E5B3B" w:rsidP="001055DB">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3-Cost </w:t>
      </w:r>
      <w:proofErr w:type="gramStart"/>
      <w:r>
        <w:rPr>
          <w:rFonts w:ascii="Times New Roman" w:eastAsia="Times New Roman" w:hAnsi="Times New Roman" w:cs="Times New Roman"/>
          <w:sz w:val="24"/>
          <w:szCs w:val="24"/>
        </w:rPr>
        <w:t>evaluation  -</w:t>
      </w:r>
      <w:proofErr w:type="gramEnd"/>
      <w:r>
        <w:rPr>
          <w:rFonts w:ascii="Times New Roman" w:eastAsia="Times New Roman" w:hAnsi="Times New Roman" w:cs="Times New Roman"/>
          <w:sz w:val="24"/>
          <w:szCs w:val="24"/>
        </w:rPr>
        <w:t xml:space="preserve"> </w:t>
      </w:r>
      <w:r w:rsidR="008110AD">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points</w:t>
      </w:r>
    </w:p>
    <w:p w14:paraId="36B9B38D" w14:textId="410B2D17" w:rsidR="00E854FE" w:rsidRDefault="00E854FE" w:rsidP="002122E7">
      <w:pPr>
        <w:shd w:val="clear" w:color="auto" w:fill="FFFFFF"/>
        <w:spacing w:after="0" w:line="240" w:lineRule="auto"/>
        <w:textAlignment w:val="baseline"/>
        <w:rPr>
          <w:rFonts w:ascii="Times New Roman" w:eastAsia="Times New Roman" w:hAnsi="Times New Roman" w:cs="Times New Roman"/>
          <w:sz w:val="24"/>
          <w:szCs w:val="24"/>
        </w:rPr>
      </w:pPr>
      <w:r w:rsidRPr="008F0BFE">
        <w:rPr>
          <w:rFonts w:ascii="Times New Roman" w:eastAsia="Times New Roman" w:hAnsi="Times New Roman" w:cs="Times New Roman"/>
          <w:sz w:val="24"/>
          <w:szCs w:val="24"/>
        </w:rPr>
        <w:t>Provide information on cost or pricing data, needed to support program management and implementation</w:t>
      </w:r>
      <w:r w:rsidR="002122E7">
        <w:rPr>
          <w:rFonts w:ascii="Times New Roman" w:eastAsia="Times New Roman" w:hAnsi="Times New Roman" w:cs="Times New Roman"/>
          <w:sz w:val="24"/>
          <w:szCs w:val="24"/>
        </w:rPr>
        <w:t xml:space="preserve"> and e</w:t>
      </w:r>
      <w:r w:rsidRPr="001055DB">
        <w:rPr>
          <w:rFonts w:ascii="Times New Roman" w:eastAsia="Times New Roman" w:hAnsi="Times New Roman" w:cs="Times New Roman"/>
          <w:sz w:val="24"/>
          <w:szCs w:val="24"/>
        </w:rPr>
        <w:t xml:space="preserve">stimate the realistic </w:t>
      </w:r>
      <w:r w:rsidR="002122E7">
        <w:rPr>
          <w:rFonts w:ascii="Times New Roman" w:eastAsia="Times New Roman" w:hAnsi="Times New Roman" w:cs="Times New Roman"/>
          <w:sz w:val="24"/>
          <w:szCs w:val="24"/>
        </w:rPr>
        <w:t>c</w:t>
      </w:r>
      <w:r w:rsidRPr="001055DB">
        <w:rPr>
          <w:rFonts w:ascii="Times New Roman" w:eastAsia="Times New Roman" w:hAnsi="Times New Roman" w:cs="Times New Roman"/>
          <w:sz w:val="24"/>
          <w:szCs w:val="24"/>
        </w:rPr>
        <w:t xml:space="preserve">ost of performance including specific cost elements (e.g., Personnel, Travel, Equipment, Supplies, Contractual, Direct Costs and Other Indirect Costs </w:t>
      </w:r>
      <w:proofErr w:type="spellStart"/>
      <w:r w:rsidRPr="001055DB">
        <w:rPr>
          <w:rFonts w:ascii="Times New Roman" w:eastAsia="Times New Roman" w:hAnsi="Times New Roman" w:cs="Times New Roman"/>
          <w:sz w:val="24"/>
          <w:szCs w:val="24"/>
        </w:rPr>
        <w:t>etc</w:t>
      </w:r>
      <w:proofErr w:type="spellEnd"/>
      <w:r w:rsidRPr="001055DB">
        <w:rPr>
          <w:rFonts w:ascii="Times New Roman" w:eastAsia="Times New Roman" w:hAnsi="Times New Roman" w:cs="Times New Roman"/>
          <w:sz w:val="24"/>
          <w:szCs w:val="24"/>
        </w:rPr>
        <w:t xml:space="preserve">). </w:t>
      </w:r>
    </w:p>
    <w:p w14:paraId="64CDA87D" w14:textId="77777777" w:rsidR="006971BA" w:rsidRPr="002122E7" w:rsidRDefault="006971BA" w:rsidP="002122E7">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731219"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Review and Selection Process</w:t>
      </w:r>
    </w:p>
    <w:p w14:paraId="296E3EFD" w14:textId="77777777" w:rsidR="00856FBB" w:rsidRPr="0073121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282AD1DC" w:rsidR="00856FBB" w:rsidRPr="00731219" w:rsidRDefault="00FD0E36"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A</w:t>
      </w:r>
      <w:r w:rsidR="00EE0C53">
        <w:rPr>
          <w:rFonts w:ascii="Times New Roman" w:eastAsia="Times New Roman" w:hAnsi="Times New Roman" w:cs="Times New Roman"/>
          <w:sz w:val="24"/>
          <w:szCs w:val="24"/>
        </w:rPr>
        <w:t xml:space="preserve"> review committee</w:t>
      </w:r>
      <w:r w:rsidRPr="00731219">
        <w:rPr>
          <w:rFonts w:ascii="Times New Roman" w:eastAsia="Times New Roman" w:hAnsi="Times New Roman" w:cs="Times New Roman"/>
          <w:sz w:val="24"/>
          <w:szCs w:val="24"/>
        </w:rPr>
        <w:t xml:space="preserve"> will evaluate all eligible applications.</w:t>
      </w:r>
      <w:r w:rsidR="006B676B" w:rsidRPr="00731219">
        <w:rPr>
          <w:rFonts w:ascii="Times New Roman" w:eastAsia="Times New Roman" w:hAnsi="Times New Roman" w:cs="Times New Roman"/>
          <w:sz w:val="24"/>
          <w:szCs w:val="24"/>
        </w:rPr>
        <w:t xml:space="preserve">  </w:t>
      </w:r>
    </w:p>
    <w:p w14:paraId="32208516" w14:textId="77777777" w:rsidR="006B676B" w:rsidRPr="00731219"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7777777" w:rsidR="00FD0E36" w:rsidRPr="00731219" w:rsidRDefault="00856FBB" w:rsidP="00B12515">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3.</w:t>
      </w: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F</w:t>
      </w:r>
      <w:r w:rsidR="00B96D26" w:rsidRPr="00731219">
        <w:rPr>
          <w:rFonts w:ascii="Times New Roman" w:eastAsia="Times New Roman" w:hAnsi="Times New Roman" w:cs="Times New Roman"/>
          <w:sz w:val="24"/>
          <w:szCs w:val="24"/>
        </w:rPr>
        <w:t xml:space="preserve">ederal </w:t>
      </w:r>
      <w:r w:rsidR="00FD0E36" w:rsidRPr="00731219">
        <w:rPr>
          <w:rFonts w:ascii="Times New Roman" w:eastAsia="Times New Roman" w:hAnsi="Times New Roman" w:cs="Times New Roman"/>
          <w:sz w:val="24"/>
          <w:szCs w:val="24"/>
        </w:rPr>
        <w:t>A</w:t>
      </w:r>
      <w:r w:rsidR="00B96D26" w:rsidRPr="00731219">
        <w:rPr>
          <w:rFonts w:ascii="Times New Roman" w:eastAsia="Times New Roman" w:hAnsi="Times New Roman" w:cs="Times New Roman"/>
          <w:sz w:val="24"/>
          <w:szCs w:val="24"/>
        </w:rPr>
        <w:t xml:space="preserve">wardee </w:t>
      </w:r>
      <w:r w:rsidR="00FD0E36" w:rsidRPr="00731219">
        <w:rPr>
          <w:rFonts w:ascii="Times New Roman" w:eastAsia="Times New Roman" w:hAnsi="Times New Roman" w:cs="Times New Roman"/>
          <w:sz w:val="24"/>
          <w:szCs w:val="24"/>
        </w:rPr>
        <w:t>P</w:t>
      </w:r>
      <w:r w:rsidR="00B96D26" w:rsidRPr="00731219">
        <w:rPr>
          <w:rFonts w:ascii="Times New Roman" w:eastAsia="Times New Roman" w:hAnsi="Times New Roman" w:cs="Times New Roman"/>
          <w:sz w:val="24"/>
          <w:szCs w:val="24"/>
        </w:rPr>
        <w:t xml:space="preserve">erformance &amp; Integrity </w:t>
      </w:r>
      <w:r w:rsidR="00FD0E36" w:rsidRPr="00731219">
        <w:rPr>
          <w:rFonts w:ascii="Times New Roman" w:eastAsia="Times New Roman" w:hAnsi="Times New Roman" w:cs="Times New Roman"/>
          <w:sz w:val="24"/>
          <w:szCs w:val="24"/>
        </w:rPr>
        <w:t>I</w:t>
      </w:r>
      <w:r w:rsidR="00B96D26" w:rsidRPr="00731219">
        <w:rPr>
          <w:rFonts w:ascii="Times New Roman" w:eastAsia="Times New Roman" w:hAnsi="Times New Roman" w:cs="Times New Roman"/>
          <w:sz w:val="24"/>
          <w:szCs w:val="24"/>
        </w:rPr>
        <w:t xml:space="preserve">nformation </w:t>
      </w:r>
      <w:r w:rsidR="00FD0E36" w:rsidRPr="00731219">
        <w:rPr>
          <w:rFonts w:ascii="Times New Roman" w:eastAsia="Times New Roman" w:hAnsi="Times New Roman" w:cs="Times New Roman"/>
          <w:sz w:val="24"/>
          <w:szCs w:val="24"/>
        </w:rPr>
        <w:t>S</w:t>
      </w:r>
      <w:r w:rsidR="00B96D26" w:rsidRPr="00731219">
        <w:rPr>
          <w:rFonts w:ascii="Times New Roman" w:eastAsia="Times New Roman" w:hAnsi="Times New Roman" w:cs="Times New Roman"/>
          <w:sz w:val="24"/>
          <w:szCs w:val="24"/>
        </w:rPr>
        <w:t>ystem (FAPIIS)</w:t>
      </w:r>
    </w:p>
    <w:p w14:paraId="6F52AEC3"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 That the Federal awarding agency, prior to making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awarding agency previously entered and is currently in the designated integrity and performance system accessible through SAM;</w:t>
      </w:r>
    </w:p>
    <w:p w14:paraId="25AA5F8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Pr>
          <w:rFonts w:ascii="Times New Roman" w:eastAsia="Times New Roman" w:hAnsi="Times New Roman" w:cs="Times New Roman"/>
          <w:sz w:val="24"/>
          <w:szCs w:val="24"/>
        </w:rPr>
        <w:t>6</w:t>
      </w:r>
      <w:r w:rsidRPr="00731219">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36ECB1E1"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ADMINISTRATION</w:t>
      </w:r>
      <w:r w:rsidRPr="0073121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3121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731219"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Federal Award Notices</w:t>
      </w:r>
    </w:p>
    <w:p w14:paraId="2C5CD8F9" w14:textId="77777777" w:rsidR="00B12515" w:rsidRPr="0073121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731219"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grant award or cooperative agreement </w:t>
      </w:r>
      <w:r w:rsidR="00D0290D" w:rsidRPr="00731219">
        <w:rPr>
          <w:rFonts w:ascii="Times New Roman" w:eastAsia="Times New Roman" w:hAnsi="Times New Roman" w:cs="Times New Roman"/>
          <w:sz w:val="24"/>
          <w:szCs w:val="24"/>
        </w:rPr>
        <w:t>will</w:t>
      </w:r>
      <w:r w:rsidRPr="00731219">
        <w:rPr>
          <w:rFonts w:ascii="Times New Roman" w:eastAsia="Times New Roman" w:hAnsi="Times New Roman" w:cs="Times New Roman"/>
          <w:sz w:val="24"/>
          <w:szCs w:val="24"/>
        </w:rPr>
        <w:t xml:space="preserve"> be written, signed, awarded, and administered by the Grants Officer. The assistance award agreement is the authorizing </w:t>
      </w:r>
      <w:proofErr w:type="gramStart"/>
      <w:r w:rsidRPr="00731219">
        <w:rPr>
          <w:rFonts w:ascii="Times New Roman" w:eastAsia="Times New Roman" w:hAnsi="Times New Roman" w:cs="Times New Roman"/>
          <w:sz w:val="24"/>
          <w:szCs w:val="24"/>
        </w:rPr>
        <w:t>document</w:t>
      </w:r>
      <w:proofErr w:type="gramEnd"/>
      <w:r w:rsidRPr="00731219">
        <w:rPr>
          <w:rFonts w:ascii="Times New Roman" w:eastAsia="Times New Roman" w:hAnsi="Times New Roman" w:cs="Times New Roman"/>
          <w:sz w:val="24"/>
          <w:szCs w:val="24"/>
        </w:rPr>
        <w:t xml:space="preserve"> and it will be provided to the recipient</w:t>
      </w:r>
      <w:r w:rsidR="00D0290D" w:rsidRPr="00731219">
        <w:rPr>
          <w:rFonts w:ascii="Times New Roman" w:eastAsia="Times New Roman" w:hAnsi="Times New Roman" w:cs="Times New Roman"/>
          <w:sz w:val="24"/>
          <w:szCs w:val="24"/>
        </w:rPr>
        <w:t xml:space="preserve"> for review and signature by email</w:t>
      </w:r>
      <w:r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The recipient may only start incurring </w:t>
      </w:r>
      <w:r w:rsidR="00B37DD1" w:rsidRPr="00731219">
        <w:rPr>
          <w:rFonts w:ascii="Times New Roman" w:eastAsia="Times New Roman" w:hAnsi="Times New Roman" w:cs="Times New Roman"/>
          <w:sz w:val="24"/>
          <w:szCs w:val="24"/>
        </w:rPr>
        <w:t>program</w:t>
      </w:r>
      <w:r w:rsidR="008D356F"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expenses beginning on the start date </w:t>
      </w:r>
      <w:r w:rsidR="008D356F" w:rsidRPr="00731219">
        <w:rPr>
          <w:rFonts w:ascii="Times New Roman" w:eastAsia="Times New Roman" w:hAnsi="Times New Roman" w:cs="Times New Roman"/>
          <w:sz w:val="24"/>
          <w:szCs w:val="24"/>
        </w:rPr>
        <w:t>shown</w:t>
      </w:r>
      <w:r w:rsidR="00D0290D" w:rsidRPr="00731219">
        <w:rPr>
          <w:rFonts w:ascii="Times New Roman" w:eastAsia="Times New Roman" w:hAnsi="Times New Roman" w:cs="Times New Roman"/>
          <w:sz w:val="24"/>
          <w:szCs w:val="24"/>
        </w:rPr>
        <w:t xml:space="preserve"> </w:t>
      </w:r>
      <w:r w:rsidR="008D356F" w:rsidRPr="00731219">
        <w:rPr>
          <w:rFonts w:ascii="Times New Roman" w:eastAsia="Times New Roman" w:hAnsi="Times New Roman" w:cs="Times New Roman"/>
          <w:sz w:val="24"/>
          <w:szCs w:val="24"/>
        </w:rPr>
        <w:t>on</w:t>
      </w:r>
      <w:r w:rsidR="00D0290D" w:rsidRPr="00731219">
        <w:rPr>
          <w:rFonts w:ascii="Times New Roman" w:eastAsia="Times New Roman" w:hAnsi="Times New Roman" w:cs="Times New Roman"/>
          <w:sz w:val="24"/>
          <w:szCs w:val="24"/>
        </w:rPr>
        <w:t xml:space="preserve"> the </w:t>
      </w:r>
      <w:r w:rsidR="008D356F" w:rsidRPr="00731219">
        <w:rPr>
          <w:rFonts w:ascii="Times New Roman" w:eastAsia="Times New Roman" w:hAnsi="Times New Roman" w:cs="Times New Roman"/>
          <w:sz w:val="24"/>
          <w:szCs w:val="24"/>
        </w:rPr>
        <w:t xml:space="preserve">grant award document </w:t>
      </w:r>
      <w:r w:rsidR="00D0290D" w:rsidRPr="00731219">
        <w:rPr>
          <w:rFonts w:ascii="Times New Roman" w:eastAsia="Times New Roman" w:hAnsi="Times New Roman" w:cs="Times New Roman"/>
          <w:sz w:val="24"/>
          <w:szCs w:val="24"/>
        </w:rPr>
        <w:t>signed by the Grants Officer.</w:t>
      </w:r>
    </w:p>
    <w:p w14:paraId="7341F970"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731219" w:rsidRDefault="00FD0E36" w:rsidP="00FD0E36">
      <w:pPr>
        <w:shd w:val="clear" w:color="auto" w:fill="FFFFFF"/>
        <w:spacing w:after="0" w:line="240" w:lineRule="auto"/>
        <w:textAlignment w:val="baseline"/>
        <w:rPr>
          <w:rFonts w:ascii="Times New Roman" w:hAnsi="Times New Roman" w:cs="Times New Roman"/>
          <w:sz w:val="24"/>
          <w:szCs w:val="24"/>
        </w:rPr>
      </w:pPr>
      <w:r w:rsidRPr="0073121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31219">
        <w:rPr>
          <w:rFonts w:ascii="Times New Roman" w:hAnsi="Times New Roman" w:cs="Times New Roman"/>
          <w:sz w:val="24"/>
          <w:szCs w:val="24"/>
        </w:rPr>
        <w:t xml:space="preserve"> </w:t>
      </w:r>
    </w:p>
    <w:p w14:paraId="5B5DB09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31219"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731219"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Administrative and National Policy Requirements</w:t>
      </w:r>
    </w:p>
    <w:p w14:paraId="5122FB7E" w14:textId="77777777" w:rsidR="00FD0E36" w:rsidRPr="0073121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w:t>
      </w:r>
      <w:proofErr w:type="gramStart"/>
      <w:r w:rsidRPr="00731219">
        <w:rPr>
          <w:rFonts w:ascii="Times New Roman" w:eastAsia="Times New Roman" w:hAnsi="Times New Roman" w:cs="Times New Roman"/>
          <w:sz w:val="24"/>
          <w:szCs w:val="24"/>
        </w:rPr>
        <w:t>submitting an application</w:t>
      </w:r>
      <w:proofErr w:type="gramEnd"/>
      <w:r w:rsidRPr="0073121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These include:</w:t>
      </w:r>
    </w:p>
    <w:p w14:paraId="67497606"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5" w:history="1">
        <w:r w:rsidR="00FA0A6B" w:rsidRPr="0073121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6" w:history="1">
        <w:r w:rsidR="00FA0A6B" w:rsidRPr="0073121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7" w:history="1">
        <w:r w:rsidR="00FA0A6B" w:rsidRPr="0073121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8" w:history="1">
        <w:r w:rsidR="00FA0A6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31219" w:rsidRDefault="00892010"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9" w:history="1">
        <w:r w:rsidR="00FA0A6B" w:rsidRPr="0073121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0" w:history="1">
        <w:r w:rsidR="00FA0A6B" w:rsidRPr="0073121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31219" w:rsidRDefault="00892010"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31219" w:rsidRDefault="525DB2C9" w:rsidP="00731219">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w:t>
      </w:r>
      <w:r w:rsidRPr="005501AE">
        <w:rPr>
          <w:rFonts w:ascii="Times New Roman" w:hAnsi="Times New Roman" w:cs="Times New Roman"/>
          <w:color w:val="000000" w:themeColor="text1"/>
          <w:sz w:val="24"/>
          <w:szCs w:val="24"/>
        </w:rPr>
        <w:t xml:space="preserve">, </w:t>
      </w:r>
      <w:r w:rsidRPr="00AF49FE">
        <w:rPr>
          <w:rFonts w:ascii="Times New Roman" w:hAnsi="Times New Roman" w:cs="Times New Roman"/>
          <w:color w:val="000000" w:themeColor="text1"/>
          <w:sz w:val="24"/>
          <w:szCs w:val="24"/>
        </w:rPr>
        <w:t>as applicable to specific programs,</w:t>
      </w:r>
      <w:r w:rsidRPr="005501AE">
        <w:rPr>
          <w:rFonts w:ascii="Times New Roman" w:hAnsi="Times New Roman" w:cs="Times New Roman"/>
          <w:color w:val="000000" w:themeColor="text1"/>
          <w:sz w:val="24"/>
          <w:szCs w:val="24"/>
        </w:rPr>
        <w:t xml:space="preserve"> pursuant</w:t>
      </w:r>
      <w:r w:rsidRPr="525DB2C9">
        <w:rPr>
          <w:rFonts w:ascii="Times New Roman" w:hAnsi="Times New Roman" w:cs="Times New Roman"/>
          <w:color w:val="000000" w:themeColor="text1"/>
          <w:sz w:val="24"/>
          <w:szCs w:val="24"/>
        </w:rPr>
        <w:t xml:space="preserve"> to this notice of funding opportunity in accordance with the following:  NOTE: </w:t>
      </w:r>
    </w:p>
    <w:p w14:paraId="140CBAD2" w14:textId="77777777" w:rsidR="00731219" w:rsidRPr="00731219" w:rsidRDefault="00731219" w:rsidP="00731219">
      <w:pPr>
        <w:numPr>
          <w:ilvl w:val="0"/>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President’s September 2, </w:t>
      </w:r>
      <w:proofErr w:type="gramStart"/>
      <w:r w:rsidRPr="00731219">
        <w:rPr>
          <w:rFonts w:ascii="Times New Roman" w:hAnsi="Times New Roman" w:cs="Times New Roman"/>
          <w:color w:val="000000"/>
          <w:sz w:val="24"/>
          <w:szCs w:val="24"/>
        </w:rPr>
        <w:t>2020</w:t>
      </w:r>
      <w:proofErr w:type="gramEnd"/>
      <w:r w:rsidRPr="00731219">
        <w:rPr>
          <w:rFonts w:ascii="Times New Roman" w:hAnsi="Times New Roman" w:cs="Times New Roman"/>
          <w:color w:val="000000"/>
          <w:sz w:val="24"/>
          <w:szCs w:val="24"/>
        </w:rPr>
        <w:t xml:space="preserve"> memorandum, entitled </w:t>
      </w:r>
      <w:r w:rsidRPr="00731219">
        <w:rPr>
          <w:rFonts w:ascii="Times New Roman" w:hAnsi="Times New Roman" w:cs="Times New Roman"/>
          <w:i/>
          <w:iCs/>
          <w:color w:val="000000"/>
          <w:sz w:val="24"/>
          <w:szCs w:val="24"/>
        </w:rPr>
        <w:t>Memorandum on Reviewing Funding to State and Local Government Recipients of Federal Funds that Are Permitting Anarchy, Violence, and Destruction in American Cities</w:t>
      </w:r>
      <w:r w:rsidRPr="00731219">
        <w:rPr>
          <w:rFonts w:ascii="Times New Roman" w:hAnsi="Times New Roman" w:cs="Times New Roman"/>
          <w:iCs/>
          <w:color w:val="000000"/>
          <w:sz w:val="24"/>
          <w:szCs w:val="24"/>
        </w:rPr>
        <w:t>;</w:t>
      </w:r>
    </w:p>
    <w:p w14:paraId="4767C901" w14:textId="77777777" w:rsidR="00731219" w:rsidRPr="00731219" w:rsidRDefault="00731219" w:rsidP="00731219">
      <w:pPr>
        <w:numPr>
          <w:ilvl w:val="0"/>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i/>
          <w:color w:val="000000"/>
          <w:sz w:val="24"/>
          <w:szCs w:val="24"/>
        </w:rPr>
        <w:t>Executive Order on Combating Race and Sex Stereotyping</w:t>
      </w:r>
      <w:r w:rsidRPr="00731219">
        <w:rPr>
          <w:rFonts w:ascii="Times New Roman" w:hAnsi="Times New Roman" w:cs="Times New Roman"/>
          <w:color w:val="000000"/>
          <w:sz w:val="24"/>
          <w:szCs w:val="24"/>
        </w:rPr>
        <w:t xml:space="preserve"> (E.O. 13950</w:t>
      </w:r>
      <w:proofErr w:type="gramStart"/>
      <w:r w:rsidRPr="00731219">
        <w:rPr>
          <w:rFonts w:ascii="Times New Roman" w:hAnsi="Times New Roman" w:cs="Times New Roman"/>
          <w:color w:val="000000"/>
          <w:sz w:val="24"/>
          <w:szCs w:val="24"/>
        </w:rPr>
        <w:t>);</w:t>
      </w:r>
      <w:proofErr w:type="gramEnd"/>
    </w:p>
    <w:p w14:paraId="73970679" w14:textId="77777777" w:rsidR="00731219" w:rsidRPr="00731219" w:rsidRDefault="00731219" w:rsidP="00731219">
      <w:pPr>
        <w:numPr>
          <w:ilvl w:val="0"/>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i/>
          <w:color w:val="000000"/>
          <w:sz w:val="24"/>
          <w:szCs w:val="24"/>
        </w:rPr>
        <w:t>Executive Order on Protecting American Monuments, Memorials, and Statues and Combating Recent Criminal Violence</w:t>
      </w:r>
      <w:r w:rsidRPr="00731219">
        <w:rPr>
          <w:rFonts w:ascii="Times New Roman" w:hAnsi="Times New Roman" w:cs="Times New Roman"/>
          <w:color w:val="000000"/>
          <w:sz w:val="24"/>
          <w:szCs w:val="24"/>
        </w:rPr>
        <w:t xml:space="preserve"> (E.O. 13933); and</w:t>
      </w:r>
    </w:p>
    <w:p w14:paraId="03E04B5E" w14:textId="5C6203B7" w:rsidR="00731219" w:rsidRPr="00731219" w:rsidRDefault="00892010" w:rsidP="00731219">
      <w:pPr>
        <w:numPr>
          <w:ilvl w:val="0"/>
          <w:numId w:val="32"/>
        </w:numPr>
        <w:spacing w:after="0" w:line="240" w:lineRule="atLeast"/>
        <w:rPr>
          <w:rFonts w:ascii="Times New Roman" w:hAnsi="Times New Roman" w:cs="Times New Roman"/>
          <w:color w:val="000000"/>
          <w:sz w:val="24"/>
          <w:szCs w:val="24"/>
        </w:rPr>
      </w:pPr>
      <w:hyperlink r:id="rId22" w:history="1">
        <w:r w:rsidR="00731219" w:rsidRPr="00731219">
          <w:rPr>
            <w:rStyle w:val="Hyperlink"/>
            <w:rFonts w:ascii="Times New Roman" w:hAnsi="Times New Roman" w:cs="Times New Roman"/>
            <w:sz w:val="24"/>
            <w:szCs w:val="24"/>
          </w:rPr>
          <w:t>Guidance for Grants and Agreements in Title 2 of the Code of Federal Regulations</w:t>
        </w:r>
      </w:hyperlink>
      <w:r w:rsidR="00731219" w:rsidRPr="0073121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lastRenderedPageBreak/>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Improving Free 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63A01C57" w14:textId="77777777" w:rsid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4DFC5044" w:rsidR="00FA0A6B"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Terminating agreements in whole or in part to the greatest extent authorized by law, if an award no longer effectuates the program goals or agency priorities (2 CFR part 200.340).</w:t>
      </w:r>
    </w:p>
    <w:p w14:paraId="06C8B32A" w14:textId="4320A0C2"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731219"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Reporting</w:t>
      </w:r>
    </w:p>
    <w:p w14:paraId="4DD841FB"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73522E0" w14:textId="77777777" w:rsidR="00D954B9" w:rsidRDefault="00D954B9" w:rsidP="00D954B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REPORTS AND ACCOUNTABILITY </w:t>
      </w:r>
    </w:p>
    <w:p w14:paraId="5C87B7CD" w14:textId="77777777" w:rsidR="00D954B9" w:rsidRDefault="00D954B9" w:rsidP="00D954B9">
      <w:pPr>
        <w:spacing w:after="0" w:line="240" w:lineRule="auto"/>
        <w:rPr>
          <w:rFonts w:ascii="Times New Roman" w:eastAsia="Times New Roman" w:hAnsi="Times New Roman" w:cs="Times New Roman"/>
          <w:b/>
          <w:bCs/>
          <w:sz w:val="24"/>
          <w:szCs w:val="24"/>
        </w:rPr>
      </w:pPr>
    </w:p>
    <w:p w14:paraId="5DA317CD" w14:textId="741E7786" w:rsidR="00D954B9" w:rsidRDefault="00D954B9" w:rsidP="00D954B9">
      <w:pPr>
        <w:numPr>
          <w:ilvl w:val="0"/>
          <w:numId w:val="41"/>
        </w:num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Funded CSO will be required to submit a </w:t>
      </w:r>
      <w:r w:rsidR="00B722F4">
        <w:rPr>
          <w:rFonts w:ascii="Times New Roman" w:eastAsia="Times New Roman" w:hAnsi="Times New Roman" w:cs="Times New Roman"/>
          <w:sz w:val="24"/>
          <w:szCs w:val="24"/>
        </w:rPr>
        <w:t xml:space="preserve">quarterly </w:t>
      </w:r>
      <w:r>
        <w:rPr>
          <w:rFonts w:ascii="Times New Roman" w:eastAsia="Times New Roman" w:hAnsi="Times New Roman" w:cs="Times New Roman"/>
          <w:sz w:val="24"/>
          <w:szCs w:val="24"/>
        </w:rPr>
        <w:t xml:space="preserve">and a final report including financial accounting with receipts. </w:t>
      </w:r>
    </w:p>
    <w:p w14:paraId="54D4F5A1" w14:textId="3A9B1FCF" w:rsidR="00D954B9" w:rsidRDefault="00B722F4" w:rsidP="00D954B9">
      <w:pPr>
        <w:numPr>
          <w:ilvl w:val="0"/>
          <w:numId w:val="41"/>
        </w:num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Quarterly </w:t>
      </w:r>
      <w:r w:rsidR="00D954B9">
        <w:rPr>
          <w:rFonts w:ascii="Times New Roman" w:eastAsia="Times New Roman" w:hAnsi="Times New Roman" w:cs="Times New Roman"/>
          <w:sz w:val="24"/>
          <w:szCs w:val="24"/>
        </w:rPr>
        <w:t>reports must be shared with the CSO operating the first component of the CLM project.</w:t>
      </w:r>
    </w:p>
    <w:p w14:paraId="08DFF962" w14:textId="2861E453" w:rsidR="00D954B9" w:rsidRDefault="00D954B9" w:rsidP="00D954B9">
      <w:pPr>
        <w:numPr>
          <w:ilvl w:val="0"/>
          <w:numId w:val="41"/>
        </w:num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CSOs are required to share data and work closely with </w:t>
      </w:r>
      <w:r w:rsidR="00E331E2">
        <w:rPr>
          <w:rFonts w:ascii="Times New Roman" w:eastAsia="Times New Roman" w:hAnsi="Times New Roman" w:cs="Times New Roman"/>
          <w:sz w:val="24"/>
          <w:szCs w:val="24"/>
        </w:rPr>
        <w:t>the CLM Coordinating Mechanism.</w:t>
      </w:r>
    </w:p>
    <w:p w14:paraId="4C229A7E" w14:textId="62E7426C" w:rsidR="005A068C" w:rsidRPr="00731219"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5CFE9D7D" w:rsidR="005A068C"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 xml:space="preserve">G.  </w:t>
      </w:r>
      <w:r w:rsidR="005A068C" w:rsidRPr="00731219">
        <w:rPr>
          <w:rFonts w:ascii="Times New Roman" w:eastAsia="Times New Roman" w:hAnsi="Times New Roman" w:cs="Times New Roman"/>
          <w:b/>
          <w:bCs/>
          <w:sz w:val="24"/>
          <w:szCs w:val="24"/>
          <w:bdr w:val="none" w:sz="0" w:space="0" w:color="auto" w:frame="1"/>
        </w:rPr>
        <w:t>FEDERAL AWARDING AGENCY CONTACTS</w:t>
      </w:r>
    </w:p>
    <w:p w14:paraId="2EECAB5D" w14:textId="77777777" w:rsidR="00781BB3" w:rsidRPr="00731219" w:rsidRDefault="00781BB3"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6A016CE" w14:textId="647F73AB" w:rsidR="00B61396" w:rsidRPr="00731219" w:rsidRDefault="00B61396" w:rsidP="00D954B9">
      <w:pPr>
        <w:shd w:val="clear" w:color="auto" w:fill="FFFFFF"/>
        <w:spacing w:after="0" w:line="240" w:lineRule="auto"/>
        <w:ind w:right="-810"/>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If you hav</w:t>
      </w:r>
      <w:r w:rsidR="005A068C" w:rsidRPr="00731219">
        <w:rPr>
          <w:rFonts w:ascii="Times New Roman" w:eastAsia="Times New Roman" w:hAnsi="Times New Roman" w:cs="Times New Roman"/>
          <w:sz w:val="24"/>
          <w:szCs w:val="24"/>
        </w:rPr>
        <w:t xml:space="preserve">e any questions </w:t>
      </w:r>
      <w:r w:rsidR="00781BB3">
        <w:rPr>
          <w:rFonts w:ascii="Times New Roman" w:eastAsia="Times New Roman" w:hAnsi="Times New Roman" w:cs="Times New Roman"/>
          <w:sz w:val="24"/>
          <w:szCs w:val="24"/>
        </w:rPr>
        <w:t xml:space="preserve">or concerns </w:t>
      </w:r>
      <w:r w:rsidR="005A068C" w:rsidRPr="00731219">
        <w:rPr>
          <w:rFonts w:ascii="Times New Roman" w:eastAsia="Times New Roman" w:hAnsi="Times New Roman" w:cs="Times New Roman"/>
          <w:sz w:val="24"/>
          <w:szCs w:val="24"/>
        </w:rPr>
        <w:t>about the grant</w:t>
      </w:r>
      <w:r w:rsidRPr="00731219">
        <w:rPr>
          <w:rFonts w:ascii="Times New Roman" w:eastAsia="Times New Roman" w:hAnsi="Times New Roman" w:cs="Times New Roman"/>
          <w:sz w:val="24"/>
          <w:szCs w:val="24"/>
        </w:rPr>
        <w:t xml:space="preserve"> application process, </w:t>
      </w:r>
      <w:r w:rsidR="00D954B9">
        <w:rPr>
          <w:rFonts w:ascii="Times New Roman" w:eastAsia="Times New Roman" w:hAnsi="Times New Roman" w:cs="Times New Roman"/>
          <w:sz w:val="24"/>
          <w:szCs w:val="24"/>
        </w:rPr>
        <w:t xml:space="preserve">please </w:t>
      </w:r>
      <w:r w:rsidRPr="00731219">
        <w:rPr>
          <w:rFonts w:ascii="Times New Roman" w:eastAsia="Times New Roman" w:hAnsi="Times New Roman" w:cs="Times New Roman"/>
          <w:sz w:val="24"/>
          <w:szCs w:val="24"/>
        </w:rPr>
        <w:t>contact: </w:t>
      </w:r>
      <w:hyperlink r:id="rId23" w:history="1">
        <w:r w:rsidR="00781BB3" w:rsidRPr="00A45EA5">
          <w:rPr>
            <w:rStyle w:val="Hyperlink"/>
            <w:rFonts w:ascii="Times New Roman" w:hAnsi="Times New Roman" w:cs="Times New Roman"/>
            <w:b/>
            <w:bCs/>
            <w:sz w:val="24"/>
            <w:szCs w:val="24"/>
          </w:rPr>
          <w:t>NairobiPepfarCLM@state.gov</w:t>
        </w:r>
      </w:hyperlink>
      <w:r w:rsidRPr="00731219">
        <w:rPr>
          <w:rFonts w:ascii="Times New Roman" w:eastAsia="Times New Roman" w:hAnsi="Times New Roman" w:cs="Times New Roman"/>
          <w:color w:val="333333"/>
          <w:sz w:val="24"/>
          <w:szCs w:val="24"/>
        </w:rPr>
        <w:t>.</w:t>
      </w:r>
      <w:r w:rsidR="00781BB3">
        <w:rPr>
          <w:rFonts w:ascii="Times New Roman" w:eastAsia="Times New Roman" w:hAnsi="Times New Roman" w:cs="Times New Roman"/>
          <w:color w:val="333333"/>
          <w:sz w:val="24"/>
          <w:szCs w:val="24"/>
        </w:rPr>
        <w:t xml:space="preserve"> by </w:t>
      </w:r>
      <w:r w:rsidR="00CD4B92">
        <w:rPr>
          <w:rFonts w:ascii="Times New Roman" w:eastAsia="Times New Roman" w:hAnsi="Times New Roman" w:cs="Times New Roman"/>
          <w:color w:val="333333"/>
          <w:sz w:val="24"/>
          <w:szCs w:val="24"/>
        </w:rPr>
        <w:t>9</w:t>
      </w:r>
      <w:r w:rsidR="00781BB3">
        <w:rPr>
          <w:rFonts w:ascii="Times New Roman" w:eastAsia="Times New Roman" w:hAnsi="Times New Roman" w:cs="Times New Roman"/>
          <w:color w:val="333333"/>
          <w:sz w:val="24"/>
          <w:szCs w:val="24"/>
        </w:rPr>
        <w:t>-2</w:t>
      </w:r>
      <w:r w:rsidR="00CD4B92">
        <w:rPr>
          <w:rFonts w:ascii="Times New Roman" w:eastAsia="Times New Roman" w:hAnsi="Times New Roman" w:cs="Times New Roman"/>
          <w:color w:val="333333"/>
          <w:sz w:val="24"/>
          <w:szCs w:val="24"/>
        </w:rPr>
        <w:t>0</w:t>
      </w:r>
      <w:r w:rsidR="00781BB3">
        <w:rPr>
          <w:rFonts w:ascii="Times New Roman" w:eastAsia="Times New Roman" w:hAnsi="Times New Roman" w:cs="Times New Roman"/>
          <w:color w:val="333333"/>
          <w:sz w:val="24"/>
          <w:szCs w:val="24"/>
        </w:rPr>
        <w:t>-2022</w:t>
      </w:r>
      <w:r w:rsidR="00AF49FE">
        <w:rPr>
          <w:rFonts w:ascii="Times New Roman" w:eastAsia="Times New Roman" w:hAnsi="Times New Roman" w:cs="Times New Roman"/>
          <w:color w:val="333333"/>
          <w:sz w:val="24"/>
          <w:szCs w:val="24"/>
        </w:rPr>
        <w:t xml:space="preserve"> after which no further questions will be answered.  All questions and answers will be published as an amendment to the NOFO on grants.gov</w:t>
      </w:r>
    </w:p>
    <w:p w14:paraId="2697CF67" w14:textId="5413050C" w:rsidR="0021787D" w:rsidRPr="00731219"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3A0B2CE0" w:rsidR="006C74AC" w:rsidRPr="00731219" w:rsidRDefault="0021787D" w:rsidP="00AF49FE">
      <w:pPr>
        <w:shd w:val="clear" w:color="auto" w:fill="FFFFFF"/>
        <w:spacing w:after="390" w:line="240" w:lineRule="auto"/>
        <w:textAlignment w:val="baseline"/>
        <w:rPr>
          <w:rFonts w:ascii="Times New Roman" w:hAnsi="Times New Roman" w:cs="Times New Roman"/>
          <w:b/>
          <w:sz w:val="24"/>
          <w:szCs w:val="24"/>
        </w:rPr>
      </w:pPr>
      <w:r w:rsidRPr="00AF49FE">
        <w:rPr>
          <w:rFonts w:ascii="Times New Roman" w:eastAsia="Times New Roman" w:hAnsi="Times New Roman" w:cs="Times New Roman"/>
          <w:i/>
          <w:sz w:val="24"/>
          <w:szCs w:val="24"/>
        </w:rPr>
        <w:t xml:space="preserve"> </w:t>
      </w:r>
      <w:r w:rsidR="005A068C" w:rsidRPr="00731219">
        <w:rPr>
          <w:rFonts w:ascii="Times New Roman" w:hAnsi="Times New Roman" w:cs="Times New Roman"/>
          <w:b/>
          <w:sz w:val="24"/>
          <w:szCs w:val="24"/>
        </w:rPr>
        <w:t xml:space="preserve">H.  OTHER INFORMATION </w:t>
      </w:r>
    </w:p>
    <w:p w14:paraId="0AD157E5"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Guidelines for Budget Justification</w:t>
      </w:r>
    </w:p>
    <w:p w14:paraId="1C25ACDB"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Personnel</w:t>
      </w:r>
      <w:r w:rsidR="0021787D" w:rsidRPr="00731219">
        <w:rPr>
          <w:rFonts w:ascii="Times New Roman" w:eastAsia="Times New Roman" w:hAnsi="Times New Roman" w:cs="Times New Roman"/>
          <w:sz w:val="24"/>
          <w:szCs w:val="24"/>
        </w:rPr>
        <w:t xml:space="preserve"> and Fringe Benefits</w:t>
      </w:r>
      <w:r w:rsidRPr="0073121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and the percentage of their time that will be spent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p>
    <w:p w14:paraId="6C651E07"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Travel: Estimate the costs of travel and per diem for this </w:t>
      </w:r>
      <w:r w:rsidR="00B37DD1" w:rsidRPr="00731219">
        <w:rPr>
          <w:rFonts w:ascii="Times New Roman" w:eastAsia="Times New Roman" w:hAnsi="Times New Roman" w:cs="Times New Roman"/>
          <w:sz w:val="24"/>
          <w:szCs w:val="24"/>
        </w:rPr>
        <w:t>program</w:t>
      </w:r>
      <w:r w:rsidR="0021787D" w:rsidRPr="00731219">
        <w:rPr>
          <w:rFonts w:ascii="Times New Roman" w:eastAsia="Times New Roman" w:hAnsi="Times New Roman" w:cs="Times New Roman"/>
          <w:sz w:val="24"/>
          <w:szCs w:val="24"/>
        </w:rPr>
        <w:t>, for program staff, consultants or speakers, and participants/beneficiaries</w:t>
      </w:r>
      <w:r w:rsidRPr="00731219">
        <w:rPr>
          <w:rFonts w:ascii="Times New Roman" w:eastAsia="Times New Roman" w:hAnsi="Times New Roman" w:cs="Times New Roman"/>
          <w:sz w:val="24"/>
          <w:szCs w:val="24"/>
        </w:rPr>
        <w:t xml:space="preserve">. If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Equipment: Describe any machinery, furniture, or other personal property that is required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has a useful life of more than one year (or a life longer than the duration of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and costs at least $5,000 per unit.</w:t>
      </w:r>
    </w:p>
    <w:p w14:paraId="2A0F15B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 xml:space="preserve">Supplies: List and describe all the items and materials, including any computer devices, that are needed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Contractual: </w:t>
      </w:r>
      <w:r w:rsidR="009C7E59" w:rsidRPr="00731219">
        <w:rPr>
          <w:rFonts w:ascii="Times New Roman" w:eastAsia="Times New Roman" w:hAnsi="Times New Roman" w:cs="Times New Roman"/>
          <w:sz w:val="24"/>
          <w:szCs w:val="24"/>
        </w:rPr>
        <w:t xml:space="preserve">Describe </w:t>
      </w:r>
      <w:r w:rsidRPr="00731219">
        <w:rPr>
          <w:rFonts w:ascii="Times New Roman" w:eastAsia="Times New Roman" w:hAnsi="Times New Roman" w:cs="Times New Roman"/>
          <w:sz w:val="24"/>
          <w:szCs w:val="24"/>
        </w:rPr>
        <w:t xml:space="preserve">goods and services that the applicant </w:t>
      </w:r>
      <w:r w:rsidR="009C7E59" w:rsidRPr="00731219">
        <w:rPr>
          <w:rFonts w:ascii="Times New Roman" w:eastAsia="Times New Roman" w:hAnsi="Times New Roman" w:cs="Times New Roman"/>
          <w:sz w:val="24"/>
          <w:szCs w:val="24"/>
        </w:rPr>
        <w:t xml:space="preserve">plans </w:t>
      </w:r>
      <w:r w:rsidRPr="00731219">
        <w:rPr>
          <w:rFonts w:ascii="Times New Roman" w:eastAsia="Times New Roman" w:hAnsi="Times New Roman" w:cs="Times New Roman"/>
          <w:sz w:val="24"/>
          <w:szCs w:val="24"/>
        </w:rPr>
        <w:t>to acquire t</w:t>
      </w:r>
      <w:r w:rsidR="009C7E59" w:rsidRPr="00731219">
        <w:rPr>
          <w:rFonts w:ascii="Times New Roman" w:eastAsia="Times New Roman" w:hAnsi="Times New Roman" w:cs="Times New Roman"/>
          <w:sz w:val="24"/>
          <w:szCs w:val="24"/>
        </w:rPr>
        <w:t>hrough a contract with a vendor.  Also describe</w:t>
      </w:r>
      <w:r w:rsidRPr="00731219">
        <w:rPr>
          <w:rFonts w:ascii="Times New Roman" w:eastAsia="Times New Roman" w:hAnsi="Times New Roman" w:cs="Times New Roman"/>
          <w:sz w:val="24"/>
          <w:szCs w:val="24"/>
        </w:rPr>
        <w:t xml:space="preserve"> any sub-awards to non-profit partners that will help carry out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w:t>
      </w:r>
    </w:p>
    <w:p w14:paraId="3343A39C"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Other Direct Costs: </w:t>
      </w:r>
      <w:r w:rsidR="009C7E59" w:rsidRPr="00731219">
        <w:rPr>
          <w:rFonts w:ascii="Times New Roman" w:eastAsia="Times New Roman" w:hAnsi="Times New Roman" w:cs="Times New Roman"/>
          <w:sz w:val="24"/>
          <w:szCs w:val="24"/>
        </w:rPr>
        <w:t>Describe o</w:t>
      </w:r>
      <w:r w:rsidRPr="00731219">
        <w:rPr>
          <w:rFonts w:ascii="Times New Roman" w:eastAsia="Times New Roman" w:hAnsi="Times New Roman" w:cs="Times New Roman"/>
          <w:sz w:val="24"/>
          <w:szCs w:val="24"/>
        </w:rPr>
        <w:t xml:space="preserve">ther costs directly associated with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do not fit </w:t>
      </w:r>
      <w:r w:rsidR="009C7E59" w:rsidRPr="00731219">
        <w:rPr>
          <w:rFonts w:ascii="Times New Roman" w:eastAsia="Times New Roman" w:hAnsi="Times New Roman" w:cs="Times New Roman"/>
          <w:sz w:val="24"/>
          <w:szCs w:val="24"/>
        </w:rPr>
        <w:t>in</w:t>
      </w:r>
      <w:r w:rsidRPr="00731219">
        <w:rPr>
          <w:rFonts w:ascii="Times New Roman" w:eastAsia="Times New Roman" w:hAnsi="Times New Roman" w:cs="Times New Roman"/>
          <w:sz w:val="24"/>
          <w:szCs w:val="24"/>
        </w:rPr>
        <w:t xml:space="preserve"> the other categories. </w:t>
      </w:r>
      <w:r w:rsidR="00336AD6" w:rsidRPr="00731219">
        <w:rPr>
          <w:rFonts w:ascii="Times New Roman" w:eastAsia="Times New Roman" w:hAnsi="Times New Roman" w:cs="Times New Roman"/>
          <w:sz w:val="24"/>
          <w:szCs w:val="24"/>
        </w:rPr>
        <w:t>For example, s</w:t>
      </w:r>
      <w:r w:rsidRPr="00731219">
        <w:rPr>
          <w:rFonts w:ascii="Times New Roman" w:eastAsia="Times New Roman" w:hAnsi="Times New Roman" w:cs="Times New Roman"/>
          <w:sz w:val="24"/>
          <w:szCs w:val="24"/>
        </w:rPr>
        <w:t xml:space="preserve">hipping costs for materials </w:t>
      </w:r>
      <w:r w:rsidR="00336AD6" w:rsidRPr="00731219">
        <w:rPr>
          <w:rFonts w:ascii="Times New Roman" w:eastAsia="Times New Roman" w:hAnsi="Times New Roman" w:cs="Times New Roman"/>
          <w:sz w:val="24"/>
          <w:szCs w:val="24"/>
        </w:rPr>
        <w:t>and equipment or applicable taxes</w:t>
      </w:r>
      <w:r w:rsidRPr="00731219">
        <w:rPr>
          <w:rFonts w:ascii="Times New Roman" w:eastAsia="Times New Roman" w:hAnsi="Times New Roman" w:cs="Times New Roman"/>
          <w:sz w:val="24"/>
          <w:szCs w:val="24"/>
        </w:rPr>
        <w:t>.</w:t>
      </w:r>
      <w:r w:rsidR="00336AD6" w:rsidRPr="00731219">
        <w:rPr>
          <w:rFonts w:ascii="Times New Roman" w:eastAsia="Times New Roman" w:hAnsi="Times New Roman" w:cs="Times New Roman"/>
          <w:sz w:val="24"/>
          <w:szCs w:val="24"/>
        </w:rPr>
        <w:t xml:space="preserve"> All </w:t>
      </w:r>
      <w:r w:rsidRPr="00731219">
        <w:rPr>
          <w:rFonts w:ascii="Times New Roman" w:eastAsia="Times New Roman" w:hAnsi="Times New Roman" w:cs="Times New Roman"/>
          <w:sz w:val="24"/>
          <w:szCs w:val="24"/>
        </w:rPr>
        <w:t>“Other” or “Miscellaneous” expenses must be itemized and explained.</w:t>
      </w:r>
    </w:p>
    <w:p w14:paraId="44E86539" w14:textId="77777777" w:rsidR="00336AD6" w:rsidRPr="00731219"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Indirect Costs:  These are costs that cannot be linked directly to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31219">
        <w:rPr>
          <w:rFonts w:ascii="Times New Roman" w:eastAsia="Times New Roman" w:hAnsi="Times New Roman" w:cs="Times New Roman"/>
          <w:sz w:val="24"/>
          <w:szCs w:val="24"/>
        </w:rPr>
        <w:t xml:space="preserve">may </w:t>
      </w:r>
      <w:r w:rsidRPr="00731219">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“Cost Sharing” </w:t>
      </w:r>
      <w:r w:rsidR="00336AD6" w:rsidRPr="00731219">
        <w:rPr>
          <w:rFonts w:ascii="Times New Roman" w:eastAsia="Times New Roman" w:hAnsi="Times New Roman" w:cs="Times New Roman"/>
          <w:sz w:val="24"/>
          <w:szCs w:val="24"/>
        </w:rPr>
        <w:t xml:space="preserve">refers to contributions from the organization or other entities </w:t>
      </w:r>
      <w:r w:rsidR="004653B3" w:rsidRPr="00731219">
        <w:rPr>
          <w:rFonts w:ascii="Times New Roman" w:eastAsia="Times New Roman" w:hAnsi="Times New Roman" w:cs="Times New Roman"/>
          <w:sz w:val="24"/>
          <w:szCs w:val="24"/>
        </w:rPr>
        <w:t xml:space="preserve">other than the U.S. Embassy.  </w:t>
      </w:r>
      <w:r w:rsidRPr="00731219">
        <w:rPr>
          <w:rFonts w:ascii="Times New Roman" w:eastAsia="Times New Roman" w:hAnsi="Times New Roman" w:cs="Times New Roman"/>
          <w:sz w:val="24"/>
          <w:szCs w:val="24"/>
        </w:rPr>
        <w:t xml:space="preserve"> It </w:t>
      </w:r>
      <w:r w:rsidR="004653B3" w:rsidRPr="00731219">
        <w:rPr>
          <w:rFonts w:ascii="Times New Roman" w:eastAsia="Times New Roman" w:hAnsi="Times New Roman" w:cs="Times New Roman"/>
          <w:sz w:val="24"/>
          <w:szCs w:val="24"/>
        </w:rPr>
        <w:t xml:space="preserve">also </w:t>
      </w:r>
      <w:r w:rsidRPr="00731219">
        <w:rPr>
          <w:rFonts w:ascii="Times New Roman" w:eastAsia="Times New Roman" w:hAnsi="Times New Roman" w:cs="Times New Roman"/>
          <w:sz w:val="24"/>
          <w:szCs w:val="24"/>
        </w:rPr>
        <w:t>includes in-kind contrib</w:t>
      </w:r>
      <w:r w:rsidR="004653B3" w:rsidRPr="00731219">
        <w:rPr>
          <w:rFonts w:ascii="Times New Roman" w:eastAsia="Times New Roman" w:hAnsi="Times New Roman" w:cs="Times New Roman"/>
          <w:sz w:val="24"/>
          <w:szCs w:val="24"/>
        </w:rPr>
        <w:t>utions such as volunteers’ time and</w:t>
      </w:r>
      <w:r w:rsidRPr="00731219">
        <w:rPr>
          <w:rFonts w:ascii="Times New Roman" w:eastAsia="Times New Roman" w:hAnsi="Times New Roman" w:cs="Times New Roman"/>
          <w:sz w:val="24"/>
          <w:szCs w:val="24"/>
        </w:rPr>
        <w:t xml:space="preserve"> donated venues.</w:t>
      </w:r>
    </w:p>
    <w:p w14:paraId="26C48DAA" w14:textId="32E37445" w:rsidR="005A068C"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 xml:space="preserve">Alcoholic Beverages:  Please note that </w:t>
      </w:r>
      <w:r w:rsidR="00FD0E36" w:rsidRPr="00731219">
        <w:rPr>
          <w:rFonts w:ascii="Times New Roman" w:eastAsia="Times New Roman" w:hAnsi="Times New Roman" w:cs="Times New Roman"/>
          <w:sz w:val="24"/>
          <w:szCs w:val="24"/>
        </w:rPr>
        <w:t xml:space="preserve">award </w:t>
      </w:r>
      <w:r w:rsidR="00336AD6" w:rsidRPr="00731219">
        <w:rPr>
          <w:rFonts w:ascii="Times New Roman" w:eastAsia="Times New Roman" w:hAnsi="Times New Roman" w:cs="Times New Roman"/>
          <w:sz w:val="24"/>
          <w:szCs w:val="24"/>
        </w:rPr>
        <w:t>funds</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cannot be used for</w:t>
      </w:r>
      <w:r w:rsidRPr="00731219">
        <w:rPr>
          <w:rFonts w:ascii="Times New Roman" w:eastAsia="Times New Roman" w:hAnsi="Times New Roman" w:cs="Times New Roman"/>
          <w:sz w:val="24"/>
          <w:szCs w:val="24"/>
        </w:rPr>
        <w:t xml:space="preserve"> alcoholic beverages</w:t>
      </w:r>
      <w:r w:rsidRPr="00731219">
        <w:rPr>
          <w:rFonts w:ascii="Times New Roman" w:eastAsia="Times New Roman" w:hAnsi="Times New Roman" w:cs="Times New Roman"/>
          <w:color w:val="333333"/>
          <w:sz w:val="24"/>
          <w:szCs w:val="24"/>
        </w:rPr>
        <w:t xml:space="preserve">. </w:t>
      </w:r>
    </w:p>
    <w:p w14:paraId="6F946DAB" w14:textId="371C6C17" w:rsidR="00AA7298" w:rsidRDefault="00AA7298" w:rsidP="00A47914">
      <w:pPr>
        <w:shd w:val="clear" w:color="auto" w:fill="FFFFFF"/>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Attachments:</w:t>
      </w:r>
    </w:p>
    <w:p w14:paraId="586B6EDE" w14:textId="4A4D7438" w:rsidR="00AA7298" w:rsidRPr="00AF49FE" w:rsidRDefault="003E65CF" w:rsidP="00A47914">
      <w:pPr>
        <w:shd w:val="clear" w:color="auto" w:fill="FFFFFF"/>
        <w:spacing w:after="0" w:line="240" w:lineRule="auto"/>
        <w:contextualSpacing/>
        <w:rPr>
          <w:rFonts w:ascii="Times New Roman" w:eastAsia="Times New Roman" w:hAnsi="Times New Roman" w:cs="Times New Roman"/>
          <w:sz w:val="24"/>
          <w:szCs w:val="24"/>
        </w:rPr>
      </w:pPr>
      <w:r w:rsidRPr="00AF49FE">
        <w:rPr>
          <w:rFonts w:ascii="Times New Roman" w:eastAsia="Times New Roman" w:hAnsi="Times New Roman" w:cs="Times New Roman"/>
          <w:sz w:val="24"/>
          <w:szCs w:val="24"/>
        </w:rPr>
        <w:t>SF-424</w:t>
      </w:r>
    </w:p>
    <w:p w14:paraId="3CD5AEC4" w14:textId="1870579F" w:rsidR="003E65CF" w:rsidRPr="00AF49FE" w:rsidRDefault="003E65CF" w:rsidP="00A47914">
      <w:pPr>
        <w:shd w:val="clear" w:color="auto" w:fill="FFFFFF"/>
        <w:spacing w:after="0" w:line="240" w:lineRule="auto"/>
        <w:contextualSpacing/>
        <w:rPr>
          <w:rFonts w:ascii="Times New Roman" w:eastAsia="Times New Roman" w:hAnsi="Times New Roman" w:cs="Times New Roman"/>
          <w:sz w:val="24"/>
          <w:szCs w:val="24"/>
        </w:rPr>
      </w:pPr>
      <w:r w:rsidRPr="00AF49FE">
        <w:rPr>
          <w:rFonts w:ascii="Times New Roman" w:eastAsia="Times New Roman" w:hAnsi="Times New Roman" w:cs="Times New Roman"/>
          <w:sz w:val="24"/>
          <w:szCs w:val="24"/>
        </w:rPr>
        <w:t>SF-424A</w:t>
      </w:r>
    </w:p>
    <w:p w14:paraId="28DE28FC" w14:textId="388988BD" w:rsidR="003E65CF" w:rsidRPr="00AF49FE" w:rsidRDefault="003E65CF" w:rsidP="00A47914">
      <w:pPr>
        <w:shd w:val="clear" w:color="auto" w:fill="FFFFFF"/>
        <w:spacing w:after="0" w:line="240" w:lineRule="auto"/>
        <w:contextualSpacing/>
        <w:rPr>
          <w:rFonts w:ascii="Times New Roman" w:eastAsia="Times New Roman" w:hAnsi="Times New Roman" w:cs="Times New Roman"/>
          <w:sz w:val="24"/>
          <w:szCs w:val="24"/>
        </w:rPr>
      </w:pPr>
      <w:r w:rsidRPr="00AF49FE">
        <w:rPr>
          <w:rFonts w:ascii="Times New Roman" w:eastAsia="Times New Roman" w:hAnsi="Times New Roman" w:cs="Times New Roman"/>
          <w:sz w:val="24"/>
          <w:szCs w:val="24"/>
        </w:rPr>
        <w:t>SF-424B</w:t>
      </w:r>
    </w:p>
    <w:p w14:paraId="0F4F9434" w14:textId="4FD46C90" w:rsidR="003E65CF" w:rsidRPr="00AF49FE" w:rsidRDefault="003E65CF" w:rsidP="00A47914">
      <w:pPr>
        <w:shd w:val="clear" w:color="auto" w:fill="FFFFFF"/>
        <w:spacing w:after="0" w:line="240" w:lineRule="auto"/>
        <w:contextualSpacing/>
        <w:rPr>
          <w:rFonts w:ascii="Times New Roman" w:eastAsia="Times New Roman" w:hAnsi="Times New Roman" w:cs="Times New Roman"/>
          <w:sz w:val="24"/>
          <w:szCs w:val="24"/>
        </w:rPr>
      </w:pPr>
      <w:r w:rsidRPr="00AF49FE">
        <w:rPr>
          <w:rFonts w:ascii="Times New Roman" w:eastAsia="Times New Roman" w:hAnsi="Times New Roman" w:cs="Times New Roman"/>
          <w:sz w:val="24"/>
          <w:szCs w:val="24"/>
        </w:rPr>
        <w:t>Budget Template</w:t>
      </w:r>
    </w:p>
    <w:p w14:paraId="2355A0F0" w14:textId="2F3A548C" w:rsidR="003E65CF" w:rsidRPr="00AF49FE" w:rsidRDefault="003E65CF" w:rsidP="00A47914">
      <w:pPr>
        <w:shd w:val="clear" w:color="auto" w:fill="FFFFFF"/>
        <w:spacing w:after="0" w:line="240" w:lineRule="auto"/>
        <w:contextualSpacing/>
        <w:rPr>
          <w:rFonts w:ascii="Times New Roman" w:eastAsia="Times New Roman" w:hAnsi="Times New Roman" w:cs="Times New Roman"/>
          <w:sz w:val="24"/>
          <w:szCs w:val="24"/>
        </w:rPr>
      </w:pPr>
      <w:r w:rsidRPr="00AF49FE">
        <w:rPr>
          <w:rFonts w:ascii="Times New Roman" w:eastAsia="Times New Roman" w:hAnsi="Times New Roman" w:cs="Times New Roman"/>
          <w:sz w:val="24"/>
          <w:szCs w:val="24"/>
        </w:rPr>
        <w:t>Logic Model Template</w:t>
      </w:r>
    </w:p>
    <w:p w14:paraId="5D7B69E7" w14:textId="77777777" w:rsidR="005A068C" w:rsidRPr="00731219" w:rsidRDefault="005A068C">
      <w:pPr>
        <w:rPr>
          <w:rFonts w:ascii="Times New Roman" w:hAnsi="Times New Roman" w:cs="Times New Roman"/>
          <w:sz w:val="24"/>
          <w:szCs w:val="24"/>
        </w:rPr>
      </w:pPr>
    </w:p>
    <w:sectPr w:rsidR="005A068C" w:rsidRPr="00731219" w:rsidSect="00105A3E">
      <w:pgSz w:w="12240" w:h="15840"/>
      <w:pgMar w:top="72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B3630" w14:textId="77777777" w:rsidR="00B13038" w:rsidRDefault="00B13038" w:rsidP="00DB74F9">
      <w:pPr>
        <w:spacing w:after="0" w:line="240" w:lineRule="auto"/>
      </w:pPr>
      <w:r>
        <w:separator/>
      </w:r>
    </w:p>
  </w:endnote>
  <w:endnote w:type="continuationSeparator" w:id="0">
    <w:p w14:paraId="289139E0" w14:textId="77777777" w:rsidR="00B13038" w:rsidRDefault="00B13038" w:rsidP="00DB74F9">
      <w:pPr>
        <w:spacing w:after="0" w:line="240" w:lineRule="auto"/>
      </w:pPr>
      <w:r>
        <w:continuationSeparator/>
      </w:r>
    </w:p>
  </w:endnote>
  <w:endnote w:type="continuationNotice" w:id="1">
    <w:p w14:paraId="7675F515" w14:textId="77777777" w:rsidR="00B13038" w:rsidRDefault="00B130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Lato Regular">
    <w:altName w:val="Segoe U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37AAB" w14:textId="77777777" w:rsidR="00B13038" w:rsidRDefault="00B13038" w:rsidP="00DB74F9">
      <w:pPr>
        <w:spacing w:after="0" w:line="240" w:lineRule="auto"/>
      </w:pPr>
      <w:r>
        <w:separator/>
      </w:r>
    </w:p>
  </w:footnote>
  <w:footnote w:type="continuationSeparator" w:id="0">
    <w:p w14:paraId="70BFCE5E" w14:textId="77777777" w:rsidR="00B13038" w:rsidRDefault="00B13038" w:rsidP="00DB74F9">
      <w:pPr>
        <w:spacing w:after="0" w:line="240" w:lineRule="auto"/>
      </w:pPr>
      <w:r>
        <w:continuationSeparator/>
      </w:r>
    </w:p>
  </w:footnote>
  <w:footnote w:type="continuationNotice" w:id="1">
    <w:p w14:paraId="4BFE2054" w14:textId="77777777" w:rsidR="00B13038" w:rsidRDefault="00B130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9328C"/>
    <w:multiLevelType w:val="hybridMultilevel"/>
    <w:tmpl w:val="DC044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9760F9"/>
    <w:multiLevelType w:val="hybridMultilevel"/>
    <w:tmpl w:val="6BCE52E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464C04"/>
    <w:multiLevelType w:val="hybridMultilevel"/>
    <w:tmpl w:val="09463F9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775AD2"/>
    <w:multiLevelType w:val="hybridMultilevel"/>
    <w:tmpl w:val="0EC87D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54B2C"/>
    <w:multiLevelType w:val="hybridMultilevel"/>
    <w:tmpl w:val="51EC471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3A2F81"/>
    <w:multiLevelType w:val="hybridMultilevel"/>
    <w:tmpl w:val="33CEED9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A65FA4"/>
    <w:multiLevelType w:val="hybridMultilevel"/>
    <w:tmpl w:val="BEB6DA2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A94186"/>
    <w:multiLevelType w:val="hybridMultilevel"/>
    <w:tmpl w:val="2B269A4A"/>
    <w:lvl w:ilvl="0" w:tplc="7896785C">
      <w:start w:val="1"/>
      <w:numFmt w:val="decimal"/>
      <w:lvlText w:val="%1."/>
      <w:lvlJc w:val="left"/>
      <w:pPr>
        <w:ind w:left="720" w:hanging="360"/>
      </w:pPr>
      <w:rPr>
        <w:rFonts w:ascii="Lato" w:eastAsiaTheme="minorEastAsia" w:hAnsi="Lato" w:cs="Lato Regula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352AF68A"/>
    <w:lvl w:ilvl="0" w:tplc="BCCC5232">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893346"/>
    <w:multiLevelType w:val="hybridMultilevel"/>
    <w:tmpl w:val="4634B3B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068D2"/>
    <w:multiLevelType w:val="hybridMultilevel"/>
    <w:tmpl w:val="DB863708"/>
    <w:lvl w:ilvl="0" w:tplc="A6A6C500">
      <w:start w:val="3"/>
      <w:numFmt w:val="decimal"/>
      <w:lvlText w:val="%1."/>
      <w:lvlJc w:val="left"/>
      <w:pPr>
        <w:ind w:left="360" w:hanging="360"/>
      </w:pPr>
      <w:rPr>
        <w:rFonts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7412666">
    <w:abstractNumId w:val="12"/>
  </w:num>
  <w:num w:numId="2" w16cid:durableId="1632593237">
    <w:abstractNumId w:val="11"/>
  </w:num>
  <w:num w:numId="3" w16cid:durableId="1251621820">
    <w:abstractNumId w:val="33"/>
  </w:num>
  <w:num w:numId="4" w16cid:durableId="292565351">
    <w:abstractNumId w:val="29"/>
  </w:num>
  <w:num w:numId="5" w16cid:durableId="581069445">
    <w:abstractNumId w:val="13"/>
  </w:num>
  <w:num w:numId="6" w16cid:durableId="1682469649">
    <w:abstractNumId w:val="39"/>
  </w:num>
  <w:num w:numId="7" w16cid:durableId="2145661583">
    <w:abstractNumId w:val="10"/>
  </w:num>
  <w:num w:numId="8" w16cid:durableId="717709085">
    <w:abstractNumId w:val="27"/>
  </w:num>
  <w:num w:numId="9" w16cid:durableId="2075853639">
    <w:abstractNumId w:val="26"/>
  </w:num>
  <w:num w:numId="10" w16cid:durableId="916671788">
    <w:abstractNumId w:val="1"/>
  </w:num>
  <w:num w:numId="11" w16cid:durableId="756680963">
    <w:abstractNumId w:val="32"/>
  </w:num>
  <w:num w:numId="12" w16cid:durableId="1192493326">
    <w:abstractNumId w:val="7"/>
  </w:num>
  <w:num w:numId="13" w16cid:durableId="259484858">
    <w:abstractNumId w:val="35"/>
  </w:num>
  <w:num w:numId="14" w16cid:durableId="222371694">
    <w:abstractNumId w:val="2"/>
  </w:num>
  <w:num w:numId="15" w16cid:durableId="1641225416">
    <w:abstractNumId w:val="0"/>
  </w:num>
  <w:num w:numId="16" w16cid:durableId="1679965930">
    <w:abstractNumId w:val="37"/>
  </w:num>
  <w:num w:numId="17" w16cid:durableId="270673912">
    <w:abstractNumId w:val="18"/>
  </w:num>
  <w:num w:numId="18" w16cid:durableId="1964967571">
    <w:abstractNumId w:val="4"/>
  </w:num>
  <w:num w:numId="19" w16cid:durableId="19740733">
    <w:abstractNumId w:val="40"/>
  </w:num>
  <w:num w:numId="20" w16cid:durableId="1413088371">
    <w:abstractNumId w:val="3"/>
  </w:num>
  <w:num w:numId="21" w16cid:durableId="1975981372">
    <w:abstractNumId w:val="8"/>
  </w:num>
  <w:num w:numId="22" w16cid:durableId="1495150382">
    <w:abstractNumId w:val="24"/>
  </w:num>
  <w:num w:numId="23" w16cid:durableId="1988431676">
    <w:abstractNumId w:val="16"/>
  </w:num>
  <w:num w:numId="24" w16cid:durableId="347803595">
    <w:abstractNumId w:val="34"/>
  </w:num>
  <w:num w:numId="25" w16cid:durableId="371922971">
    <w:abstractNumId w:val="31"/>
  </w:num>
  <w:num w:numId="26" w16cid:durableId="1203007">
    <w:abstractNumId w:val="36"/>
  </w:num>
  <w:num w:numId="27" w16cid:durableId="35400997">
    <w:abstractNumId w:val="23"/>
  </w:num>
  <w:num w:numId="28" w16cid:durableId="1652715191">
    <w:abstractNumId w:val="22"/>
  </w:num>
  <w:num w:numId="29" w16cid:durableId="978263935">
    <w:abstractNumId w:val="20"/>
  </w:num>
  <w:num w:numId="30" w16cid:durableId="1457601655">
    <w:abstractNumId w:val="19"/>
  </w:num>
  <w:num w:numId="31" w16cid:durableId="1117329413">
    <w:abstractNumId w:val="9"/>
  </w:num>
  <w:num w:numId="32" w16cid:durableId="125004928">
    <w:abstractNumId w:val="6"/>
  </w:num>
  <w:num w:numId="33" w16cid:durableId="70541246">
    <w:abstractNumId w:val="25"/>
  </w:num>
  <w:num w:numId="34" w16cid:durableId="547496973">
    <w:abstractNumId w:val="17"/>
  </w:num>
  <w:num w:numId="35" w16cid:durableId="972489837">
    <w:abstractNumId w:val="41"/>
  </w:num>
  <w:num w:numId="36" w16cid:durableId="27608251">
    <w:abstractNumId w:val="30"/>
  </w:num>
  <w:num w:numId="37" w16cid:durableId="786196891">
    <w:abstractNumId w:val="21"/>
  </w:num>
  <w:num w:numId="38" w16cid:durableId="1430809885">
    <w:abstractNumId w:val="28"/>
  </w:num>
  <w:num w:numId="39" w16cid:durableId="820468490">
    <w:abstractNumId w:val="14"/>
  </w:num>
  <w:num w:numId="40" w16cid:durableId="1203637555">
    <w:abstractNumId w:val="15"/>
  </w:num>
  <w:num w:numId="41" w16cid:durableId="1547255695">
    <w:abstractNumId w:val="38"/>
  </w:num>
  <w:num w:numId="42" w16cid:durableId="1169054016">
    <w:abstractNumId w:val="5"/>
  </w:num>
  <w:num w:numId="43" w16cid:durableId="289940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5842"/>
    <w:rsid w:val="000132A9"/>
    <w:rsid w:val="00015127"/>
    <w:rsid w:val="0003510C"/>
    <w:rsid w:val="00041EA7"/>
    <w:rsid w:val="00042198"/>
    <w:rsid w:val="00047F28"/>
    <w:rsid w:val="00060E12"/>
    <w:rsid w:val="00066824"/>
    <w:rsid w:val="000672CB"/>
    <w:rsid w:val="0009040B"/>
    <w:rsid w:val="00095932"/>
    <w:rsid w:val="000B6304"/>
    <w:rsid w:val="000C52F0"/>
    <w:rsid w:val="000E35BC"/>
    <w:rsid w:val="001055DB"/>
    <w:rsid w:val="00105A3E"/>
    <w:rsid w:val="00131BEF"/>
    <w:rsid w:val="0013378C"/>
    <w:rsid w:val="00145017"/>
    <w:rsid w:val="00171AEC"/>
    <w:rsid w:val="00175026"/>
    <w:rsid w:val="00183ED4"/>
    <w:rsid w:val="00192493"/>
    <w:rsid w:val="001A0A20"/>
    <w:rsid w:val="001A542E"/>
    <w:rsid w:val="001A6992"/>
    <w:rsid w:val="001C2971"/>
    <w:rsid w:val="001C3EA3"/>
    <w:rsid w:val="001C736D"/>
    <w:rsid w:val="001D0A32"/>
    <w:rsid w:val="001D6109"/>
    <w:rsid w:val="001E5B3B"/>
    <w:rsid w:val="001E7432"/>
    <w:rsid w:val="001F3777"/>
    <w:rsid w:val="0020200C"/>
    <w:rsid w:val="002033E8"/>
    <w:rsid w:val="00206182"/>
    <w:rsid w:val="00207881"/>
    <w:rsid w:val="0021124B"/>
    <w:rsid w:val="00211EB1"/>
    <w:rsid w:val="002122E7"/>
    <w:rsid w:val="0021787D"/>
    <w:rsid w:val="0023368A"/>
    <w:rsid w:val="00233E9C"/>
    <w:rsid w:val="002346E9"/>
    <w:rsid w:val="00244A68"/>
    <w:rsid w:val="0025103A"/>
    <w:rsid w:val="00263D14"/>
    <w:rsid w:val="00270C0E"/>
    <w:rsid w:val="00292F07"/>
    <w:rsid w:val="002A30CC"/>
    <w:rsid w:val="002B270B"/>
    <w:rsid w:val="002C223A"/>
    <w:rsid w:val="002C6DC0"/>
    <w:rsid w:val="002E440C"/>
    <w:rsid w:val="003140A5"/>
    <w:rsid w:val="00321B87"/>
    <w:rsid w:val="00330BEF"/>
    <w:rsid w:val="00330C23"/>
    <w:rsid w:val="00336AD6"/>
    <w:rsid w:val="00340CB1"/>
    <w:rsid w:val="003771F4"/>
    <w:rsid w:val="00384B69"/>
    <w:rsid w:val="003858F8"/>
    <w:rsid w:val="003A0BB9"/>
    <w:rsid w:val="003A552B"/>
    <w:rsid w:val="003A59D0"/>
    <w:rsid w:val="003B1321"/>
    <w:rsid w:val="003B72D0"/>
    <w:rsid w:val="003E65CF"/>
    <w:rsid w:val="003F3266"/>
    <w:rsid w:val="003F3CE4"/>
    <w:rsid w:val="00405086"/>
    <w:rsid w:val="00406653"/>
    <w:rsid w:val="004653B3"/>
    <w:rsid w:val="004755A0"/>
    <w:rsid w:val="004A6BA6"/>
    <w:rsid w:val="004B6BB7"/>
    <w:rsid w:val="004D0AFD"/>
    <w:rsid w:val="004E034C"/>
    <w:rsid w:val="004E1A04"/>
    <w:rsid w:val="004E4144"/>
    <w:rsid w:val="00506C41"/>
    <w:rsid w:val="0053417B"/>
    <w:rsid w:val="005452EA"/>
    <w:rsid w:val="005501AE"/>
    <w:rsid w:val="0059654F"/>
    <w:rsid w:val="005A068C"/>
    <w:rsid w:val="005B635F"/>
    <w:rsid w:val="005C4B8C"/>
    <w:rsid w:val="005C6DD7"/>
    <w:rsid w:val="006058C2"/>
    <w:rsid w:val="00607007"/>
    <w:rsid w:val="00621673"/>
    <w:rsid w:val="0062468D"/>
    <w:rsid w:val="00630963"/>
    <w:rsid w:val="0065529E"/>
    <w:rsid w:val="00660943"/>
    <w:rsid w:val="0066584E"/>
    <w:rsid w:val="00682460"/>
    <w:rsid w:val="00696408"/>
    <w:rsid w:val="006971BA"/>
    <w:rsid w:val="006B10D4"/>
    <w:rsid w:val="006B14BA"/>
    <w:rsid w:val="006B1AFD"/>
    <w:rsid w:val="006B676B"/>
    <w:rsid w:val="006D60EC"/>
    <w:rsid w:val="006E07C9"/>
    <w:rsid w:val="006E1664"/>
    <w:rsid w:val="007002F0"/>
    <w:rsid w:val="00715235"/>
    <w:rsid w:val="00716D05"/>
    <w:rsid w:val="007202B5"/>
    <w:rsid w:val="00731219"/>
    <w:rsid w:val="00735117"/>
    <w:rsid w:val="0075102D"/>
    <w:rsid w:val="00755056"/>
    <w:rsid w:val="007751AF"/>
    <w:rsid w:val="00781BB3"/>
    <w:rsid w:val="007A470C"/>
    <w:rsid w:val="007B68A3"/>
    <w:rsid w:val="008110AD"/>
    <w:rsid w:val="00832690"/>
    <w:rsid w:val="00852712"/>
    <w:rsid w:val="00856FBB"/>
    <w:rsid w:val="00875F16"/>
    <w:rsid w:val="00891713"/>
    <w:rsid w:val="00892010"/>
    <w:rsid w:val="00896243"/>
    <w:rsid w:val="008A248D"/>
    <w:rsid w:val="008A445F"/>
    <w:rsid w:val="008B454C"/>
    <w:rsid w:val="008B7928"/>
    <w:rsid w:val="008C21E2"/>
    <w:rsid w:val="008D356F"/>
    <w:rsid w:val="008E2364"/>
    <w:rsid w:val="008F021E"/>
    <w:rsid w:val="008F0AB2"/>
    <w:rsid w:val="008F0BFE"/>
    <w:rsid w:val="009200F4"/>
    <w:rsid w:val="0092645A"/>
    <w:rsid w:val="0092741E"/>
    <w:rsid w:val="0092762C"/>
    <w:rsid w:val="00930135"/>
    <w:rsid w:val="009345F0"/>
    <w:rsid w:val="009406DC"/>
    <w:rsid w:val="00947843"/>
    <w:rsid w:val="00950CC7"/>
    <w:rsid w:val="009606F6"/>
    <w:rsid w:val="00964B85"/>
    <w:rsid w:val="00992D9F"/>
    <w:rsid w:val="009C0B0D"/>
    <w:rsid w:val="009C3034"/>
    <w:rsid w:val="009C7E59"/>
    <w:rsid w:val="009F745E"/>
    <w:rsid w:val="00A021B4"/>
    <w:rsid w:val="00A134E6"/>
    <w:rsid w:val="00A47914"/>
    <w:rsid w:val="00A47ECF"/>
    <w:rsid w:val="00A572BB"/>
    <w:rsid w:val="00A608D5"/>
    <w:rsid w:val="00A636B5"/>
    <w:rsid w:val="00A65E36"/>
    <w:rsid w:val="00A76242"/>
    <w:rsid w:val="00A977ED"/>
    <w:rsid w:val="00AA7298"/>
    <w:rsid w:val="00AB3D56"/>
    <w:rsid w:val="00AD6D96"/>
    <w:rsid w:val="00AE7407"/>
    <w:rsid w:val="00AF49FE"/>
    <w:rsid w:val="00B12515"/>
    <w:rsid w:val="00B13038"/>
    <w:rsid w:val="00B166C2"/>
    <w:rsid w:val="00B2114C"/>
    <w:rsid w:val="00B353A6"/>
    <w:rsid w:val="00B37DD1"/>
    <w:rsid w:val="00B44696"/>
    <w:rsid w:val="00B55E59"/>
    <w:rsid w:val="00B61396"/>
    <w:rsid w:val="00B63B1F"/>
    <w:rsid w:val="00B722F4"/>
    <w:rsid w:val="00B76C93"/>
    <w:rsid w:val="00B84327"/>
    <w:rsid w:val="00B96D26"/>
    <w:rsid w:val="00BA5F62"/>
    <w:rsid w:val="00BB36C2"/>
    <w:rsid w:val="00BE5582"/>
    <w:rsid w:val="00C015BA"/>
    <w:rsid w:val="00C027B3"/>
    <w:rsid w:val="00C15673"/>
    <w:rsid w:val="00C23567"/>
    <w:rsid w:val="00C3134C"/>
    <w:rsid w:val="00C46460"/>
    <w:rsid w:val="00C52BBC"/>
    <w:rsid w:val="00C71C5A"/>
    <w:rsid w:val="00C71D27"/>
    <w:rsid w:val="00CB5EB3"/>
    <w:rsid w:val="00CC169C"/>
    <w:rsid w:val="00CD4B92"/>
    <w:rsid w:val="00CD6D74"/>
    <w:rsid w:val="00CE3778"/>
    <w:rsid w:val="00D0290D"/>
    <w:rsid w:val="00D21A4B"/>
    <w:rsid w:val="00D67EBB"/>
    <w:rsid w:val="00D73739"/>
    <w:rsid w:val="00D73C07"/>
    <w:rsid w:val="00D74581"/>
    <w:rsid w:val="00D954B9"/>
    <w:rsid w:val="00DA54A9"/>
    <w:rsid w:val="00DB15DE"/>
    <w:rsid w:val="00DB4F1B"/>
    <w:rsid w:val="00DB74F9"/>
    <w:rsid w:val="00DE3A2E"/>
    <w:rsid w:val="00DE4E3E"/>
    <w:rsid w:val="00E1198F"/>
    <w:rsid w:val="00E3202B"/>
    <w:rsid w:val="00E331E2"/>
    <w:rsid w:val="00E333A3"/>
    <w:rsid w:val="00E477BE"/>
    <w:rsid w:val="00E53620"/>
    <w:rsid w:val="00E57671"/>
    <w:rsid w:val="00E74F40"/>
    <w:rsid w:val="00E854FE"/>
    <w:rsid w:val="00E87591"/>
    <w:rsid w:val="00E956A6"/>
    <w:rsid w:val="00E95D19"/>
    <w:rsid w:val="00EA7475"/>
    <w:rsid w:val="00EB1F07"/>
    <w:rsid w:val="00EE0C53"/>
    <w:rsid w:val="00EF0189"/>
    <w:rsid w:val="00F4145D"/>
    <w:rsid w:val="00F45317"/>
    <w:rsid w:val="00F94FFA"/>
    <w:rsid w:val="00FA0881"/>
    <w:rsid w:val="00FA0A6B"/>
    <w:rsid w:val="00FA0BEA"/>
    <w:rsid w:val="00FA5875"/>
    <w:rsid w:val="00FB00DE"/>
    <w:rsid w:val="00FB662B"/>
    <w:rsid w:val="00FD0E36"/>
    <w:rsid w:val="00FD256D"/>
    <w:rsid w:val="00FD52E0"/>
    <w:rsid w:val="00FE7278"/>
    <w:rsid w:val="00FF18A4"/>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character" w:styleId="UnresolvedMention">
    <w:name w:val="Unresolved Mention"/>
    <w:basedOn w:val="DefaultParagraphFont"/>
    <w:uiPriority w:val="99"/>
    <w:semiHidden/>
    <w:unhideWhenUsed/>
    <w:rsid w:val="00781BB3"/>
    <w:rPr>
      <w:color w:val="605E5C"/>
      <w:shd w:val="clear" w:color="auto" w:fill="E1DFDD"/>
    </w:rPr>
  </w:style>
  <w:style w:type="character" w:customStyle="1" w:styleId="null1">
    <w:name w:val="null1"/>
    <w:basedOn w:val="DefaultParagraphFont"/>
    <w:rsid w:val="00FA0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21961026">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ortal.nspa.nato.int/AC135Public/Docs/US%20Instructions%20for%20NSPA%20NCAGE.pdf" TargetMode="External"/><Relationship Id="rId18"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s://eportal.nspa.nato.int/AC135Public/scage/CageList.aspx"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NairobiPepfarCLM@state.gov" TargetMode="Externa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da864af-2ebd-4ffc-9155-4f87b758b895">UAYVFUCTMDWA-1127576730-348</_dlc_DocId>
    <_dlc_DocIdUrl xmlns="9da864af-2ebd-4ffc-9155-4f87b758b895">
      <Url>https://usdos.sharepoint.com/sites/A-OPE/FA/_layouts/DocIdRedir.aspx?ID=UAYVFUCTMDWA-1127576730-348</Url>
      <Description>UAYVFUCTMDWA-1127576730-348</Description>
    </_dlc_DocIdUrl>
    <_dlc_DocIdPersistId xmlns="9da864af-2ebd-4ffc-9155-4f87b758b895" xsi:nil="true"/>
    <TaxCatchAll xmlns="38109ec0-e3d9-40aa-8431-9532c786d214" xsi:nil="true"/>
    <lcf76f155ced4ddcb4097134ff3c332f xmlns="57d6f046-d376-4775-9207-ed516b319e3a">
      <Terms xmlns="http://schemas.microsoft.com/office/infopath/2007/PartnerControls"/>
    </lcf76f155ced4ddcb4097134ff3c332f>
    <SharedWithUsers xmlns="beefca68-50e0-4f9f-92a4-60a45e5bff62">
      <UserInfo>
        <DisplayName>Ndungu, Agnes M (Nairobi)</DisplayName>
        <AccountId>107</AccountId>
        <AccountType/>
      </UserInfo>
    </SharedWithUsers>
  </documentManagement>
</p: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78A2EE45238D4AB0805510AB4EC503" ma:contentTypeVersion="14" ma:contentTypeDescription="Create a new document." ma:contentTypeScope="" ma:versionID="3ae2adc139d354675ee41ab852b5be72">
  <xsd:schema xmlns:xsd="http://www.w3.org/2001/XMLSchema" xmlns:xs="http://www.w3.org/2001/XMLSchema" xmlns:p="http://schemas.microsoft.com/office/2006/metadata/properties" xmlns:ns2="9da864af-2ebd-4ffc-9155-4f87b758b895" xmlns:ns3="57d6f046-d376-4775-9207-ed516b319e3a" xmlns:ns4="beefca68-50e0-4f9f-92a4-60a45e5bff62" xmlns:ns5="38109ec0-e3d9-40aa-8431-9532c786d214" targetNamespace="http://schemas.microsoft.com/office/2006/metadata/properties" ma:root="true" ma:fieldsID="559e6419b64609b9b8bf5fa5bd5b8f67" ns2:_="" ns3:_="" ns4:_="" ns5:_="">
    <xsd:import namespace="9da864af-2ebd-4ffc-9155-4f87b758b895"/>
    <xsd:import namespace="57d6f046-d376-4775-9207-ed516b319e3a"/>
    <xsd:import namespace="beefca68-50e0-4f9f-92a4-60a45e5bff62"/>
    <xsd:import namespace="38109ec0-e3d9-40aa-8431-9532c786d21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864af-2ebd-4ffc-9155-4f87b758b8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7d6f046-d376-4775-9207-ed516b319e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efca68-50e0-4f9f-92a4-60a45e5bff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109ec0-e3d9-40aa-8431-9532c786d21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a68e0f5-9a66-49d1-a5c4-3eb13542037b}" ma:internalName="TaxCatchAll" ma:showField="CatchAllData" ma:web="38109ec0-e3d9-40aa-8431-9532c786d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9da864af-2ebd-4ffc-9155-4f87b758b895"/>
    <ds:schemaRef ds:uri="38109ec0-e3d9-40aa-8431-9532c786d214"/>
    <ds:schemaRef ds:uri="57d6f046-d376-4775-9207-ed516b319e3a"/>
    <ds:schemaRef ds:uri="beefca68-50e0-4f9f-92a4-60a45e5bff62"/>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46C42345-5245-4173-BB12-947006BBF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864af-2ebd-4ffc-9155-4f87b758b895"/>
    <ds:schemaRef ds:uri="57d6f046-d376-4775-9207-ed516b319e3a"/>
    <ds:schemaRef ds:uri="beefca68-50e0-4f9f-92a4-60a45e5bff62"/>
    <ds:schemaRef ds:uri="38109ec0-e3d9-40aa-8431-9532c786d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5654</Words>
  <Characters>32233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2022-08-22T13:46:00Z</dcterms:created>
  <dcterms:modified xsi:type="dcterms:W3CDTF">2022-08-22T13:46:00Z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Order">
    <vt:r8>34800</vt:r8>
  </property>
  <property fmtid="{D5CDD505-2E9C-101B-9397-08002B2CF9AE}" pid="5" name="URL">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bcbef25a-c4db-446b-9496-1b558d9edd0e_Enabled">
    <vt:lpwstr>True</vt:lpwstr>
  </property>
  <property fmtid="{D5CDD505-2E9C-101B-9397-08002B2CF9AE}" pid="10" name="MSIP_Label_bcbef25a-c4db-446b-9496-1b558d9edd0e_SiteId">
    <vt:lpwstr>Local</vt:lpwstr>
  </property>
  <property fmtid="{D5CDD505-2E9C-101B-9397-08002B2CF9AE}" pid="11" name="MSIP_Label_bcbef25a-c4db-446b-9496-1b558d9edd0e_Owner">
    <vt:lpwstr>GazzettaN@state.gov</vt:lpwstr>
  </property>
  <property fmtid="{D5CDD505-2E9C-101B-9397-08002B2CF9AE}" pid="12" name="MSIP_Label_bcbef25a-c4db-446b-9496-1b558d9edd0e_SetDate">
    <vt:lpwstr>2022-06-09T12:45:18.3775350Z</vt:lpwstr>
  </property>
  <property fmtid="{D5CDD505-2E9C-101B-9397-08002B2CF9AE}" pid="13" name="MSIP_Label_bcbef25a-c4db-446b-9496-1b558d9edd0e_Name">
    <vt:lpwstr>Official</vt:lpwstr>
  </property>
  <property fmtid="{D5CDD505-2E9C-101B-9397-08002B2CF9AE}" pid="14" name="MSIP_Label_bcbef25a-c4db-446b-9496-1b558d9edd0e_Application">
    <vt:lpwstr>Microsoft Azure Information Protection</vt:lpwstr>
  </property>
  <property fmtid="{D5CDD505-2E9C-101B-9397-08002B2CF9AE}" pid="15" name="MSIP_Label_bcbef25a-c4db-446b-9496-1b558d9edd0e_ActionId">
    <vt:lpwstr>75d100ac-4a81-4086-92ac-aa407b995b1a</vt:lpwstr>
  </property>
  <property fmtid="{D5CDD505-2E9C-101B-9397-08002B2CF9AE}" pid="16" name="MSIP_Label_bcbef25a-c4db-446b-9496-1b558d9edd0e_Extended_MSFT_Method">
    <vt:lpwstr>Manual</vt:lpwstr>
  </property>
  <property fmtid="{D5CDD505-2E9C-101B-9397-08002B2CF9AE}" pid="17" name="MSIP_Label_1665d9ee-429a-4d5f-97cc-cfb56e044a6e_Enabled">
    <vt:lpwstr>True</vt:lpwstr>
  </property>
  <property fmtid="{D5CDD505-2E9C-101B-9397-08002B2CF9AE}" pid="18" name="MSIP_Label_1665d9ee-429a-4d5f-97cc-cfb56e044a6e_SiteId">
    <vt:lpwstr>66cf5074-5afe-48d1-a691-a12b2121f44b</vt:lpwstr>
  </property>
  <property fmtid="{D5CDD505-2E9C-101B-9397-08002B2CF9AE}" pid="19" name="MSIP_Label_1665d9ee-429a-4d5f-97cc-cfb56e044a6e_Owner">
    <vt:lpwstr>RomanV@state.gov</vt:lpwstr>
  </property>
  <property fmtid="{D5CDD505-2E9C-101B-9397-08002B2CF9AE}" pid="20" name="MSIP_Label_1665d9ee-429a-4d5f-97cc-cfb56e044a6e_SetDate">
    <vt:lpwstr>2019-11-13T16:35:01.0026034Z</vt:lpwstr>
  </property>
  <property fmtid="{D5CDD505-2E9C-101B-9397-08002B2CF9AE}" pid="21" name="MSIP_Label_1665d9ee-429a-4d5f-97cc-cfb56e044a6e_Name">
    <vt:lpwstr>Unclassified</vt:lpwstr>
  </property>
  <property fmtid="{D5CDD505-2E9C-101B-9397-08002B2CF9AE}" pid="22" name="MSIP_Label_1665d9ee-429a-4d5f-97cc-cfb56e044a6e_Application">
    <vt:lpwstr>Microsoft Azure Information Protection</vt:lpwstr>
  </property>
  <property fmtid="{D5CDD505-2E9C-101B-9397-08002B2CF9AE}" pid="23" name="MSIP_Label_1665d9ee-429a-4d5f-97cc-cfb56e044a6e_ActionId">
    <vt:lpwstr>037b994a-cc83-46a8-8b23-3cca449748d0</vt:lpwstr>
  </property>
  <property fmtid="{D5CDD505-2E9C-101B-9397-08002B2CF9AE}" pid="24" name="MSIP_Label_1665d9ee-429a-4d5f-97cc-cfb56e044a6e_Extended_MSFT_Method">
    <vt:lpwstr>Manual</vt:lpwstr>
  </property>
  <property fmtid="{D5CDD505-2E9C-101B-9397-08002B2CF9AE}" pid="25" name="Sensitivity">
    <vt:lpwstr>Official Unclassified</vt:lpwstr>
  </property>
  <property fmtid="{D5CDD505-2E9C-101B-9397-08002B2CF9AE}" pid="26" name="ContentTypeId">
    <vt:lpwstr>0x010100F378A2EE45238D4AB0805510AB4EC503</vt:lpwstr>
  </property>
  <property fmtid="{D5CDD505-2E9C-101B-9397-08002B2CF9AE}" pid="27" name="MediaServiceImageTags">
    <vt:lpwstr/>
  </property>
</Properties>
</file>