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B438622" w:rsidP="6CF8DEBE" w:rsidRDefault="029CB828" w14:paraId="60029A58" w14:textId="22C5016F">
      <w:pPr>
        <w:spacing w:after="5"/>
        <w:ind w:left="20" w:hanging="10"/>
        <w:jc w:val="center"/>
        <w:rPr>
          <w:rFonts w:ascii="Times New Roman" w:hAnsi="Times New Roman" w:eastAsia="Times New Roman" w:cs="Times New Roman"/>
          <w:b w:val="1"/>
          <w:bCs w:val="1"/>
          <w:sz w:val="28"/>
          <w:szCs w:val="28"/>
          <w:u w:val="single"/>
        </w:rPr>
      </w:pPr>
      <w:r w:rsidRPr="6CF8DEBE" w:rsidR="029CB828">
        <w:rPr>
          <w:rFonts w:ascii="Times New Roman" w:hAnsi="Times New Roman" w:eastAsia="Times New Roman" w:cs="Times New Roman"/>
          <w:b w:val="1"/>
          <w:bCs w:val="1"/>
          <w:sz w:val="28"/>
          <w:szCs w:val="28"/>
          <w:u w:val="single"/>
        </w:rPr>
        <w:t xml:space="preserve">Attachment </w:t>
      </w:r>
      <w:r w:rsidRPr="6CF8DEBE" w:rsidR="4815C318">
        <w:rPr>
          <w:rFonts w:ascii="Times New Roman" w:hAnsi="Times New Roman" w:eastAsia="Times New Roman" w:cs="Times New Roman"/>
          <w:b w:val="1"/>
          <w:bCs w:val="1"/>
          <w:sz w:val="28"/>
          <w:szCs w:val="28"/>
          <w:u w:val="single"/>
        </w:rPr>
        <w:t>3</w:t>
      </w:r>
      <w:r w:rsidRPr="6CF8DEBE" w:rsidR="332E3784">
        <w:rPr>
          <w:rFonts w:ascii="Times New Roman" w:hAnsi="Times New Roman" w:eastAsia="Times New Roman" w:cs="Times New Roman"/>
          <w:b w:val="1"/>
          <w:bCs w:val="1"/>
          <w:sz w:val="28"/>
          <w:szCs w:val="28"/>
          <w:u w:val="single"/>
        </w:rPr>
        <w:t>.</w:t>
      </w:r>
      <w:r w:rsidRPr="6CF8DEBE" w:rsidR="029CB828">
        <w:rPr>
          <w:rFonts w:ascii="Times New Roman" w:hAnsi="Times New Roman" w:eastAsia="Times New Roman" w:cs="Times New Roman"/>
          <w:b w:val="1"/>
          <w:bCs w:val="1"/>
          <w:sz w:val="28"/>
          <w:szCs w:val="28"/>
          <w:u w:val="single"/>
        </w:rPr>
        <w:t xml:space="preserve"> DFC Program Evaluation Requirements</w:t>
      </w:r>
    </w:p>
    <w:p w:rsidR="2B438622" w:rsidP="5F2A360C" w:rsidRDefault="029CB828" w14:paraId="170D6175" w14:noSpellErr="1" w14:textId="36BF498B">
      <w:pPr>
        <w:spacing w:after="5"/>
        <w:ind w:left="20" w:hanging="10"/>
        <w:jc w:val="center"/>
        <w:rPr>
          <w:rFonts w:ascii="Times New Roman" w:hAnsi="Times New Roman" w:eastAsia="Times New Roman" w:cs="Times New Roman"/>
          <w:b w:val="1"/>
          <w:bCs w:val="1"/>
          <w:sz w:val="24"/>
          <w:szCs w:val="24"/>
          <w:u w:val="single"/>
        </w:rPr>
      </w:pPr>
    </w:p>
    <w:p w:rsidR="2B438622" w:rsidP="6CF8DEBE" w:rsidRDefault="2B438622" w14:paraId="2E4FAC59" w14:textId="74713096">
      <w:pPr>
        <w:spacing w:line="240" w:lineRule="auto"/>
        <w:rPr>
          <w:rFonts w:ascii="Times New Roman" w:hAnsi="Times New Roman" w:eastAsia="Times New Roman" w:cs="Times New Roman"/>
          <w:color w:val="000000" w:themeColor="text1" w:themeTint="FF" w:themeShade="FF"/>
          <w:sz w:val="24"/>
          <w:szCs w:val="24"/>
        </w:rPr>
      </w:pPr>
      <w:r w:rsidRPr="6CF8DEBE" w:rsidR="2B438622">
        <w:rPr>
          <w:rFonts w:ascii="Times New Roman" w:hAnsi="Times New Roman" w:eastAsia="Times New Roman" w:cs="Times New Roman"/>
          <w:color w:val="000000" w:themeColor="text1" w:themeTint="FF" w:themeShade="FF"/>
          <w:sz w:val="24"/>
          <w:szCs w:val="24"/>
        </w:rPr>
        <w:t xml:space="preserve">As Attachment </w:t>
      </w:r>
      <w:r w:rsidRPr="6CF8DEBE" w:rsidR="5E2B2076">
        <w:rPr>
          <w:rFonts w:ascii="Times New Roman" w:hAnsi="Times New Roman" w:eastAsia="Times New Roman" w:cs="Times New Roman"/>
          <w:color w:val="000000" w:themeColor="text1" w:themeTint="FF" w:themeShade="FF"/>
          <w:sz w:val="24"/>
          <w:szCs w:val="24"/>
        </w:rPr>
        <w:t>3</w:t>
      </w:r>
      <w:r w:rsidRPr="6CF8DEBE" w:rsidR="2B438622">
        <w:rPr>
          <w:rFonts w:ascii="Times New Roman" w:hAnsi="Times New Roman" w:eastAsia="Times New Roman" w:cs="Times New Roman"/>
          <w:color w:val="000000" w:themeColor="text1" w:themeTint="FF" w:themeShade="FF"/>
          <w:sz w:val="24"/>
          <w:szCs w:val="24"/>
        </w:rPr>
        <w:t>, the legal applicant/grant recipient and/or official coalition representative must indicate the coalition’s acknowledgement and understanding that it will participate in the National Cross-Site Evaluation requirements as determined by ONDCP.</w:t>
      </w:r>
    </w:p>
    <w:p w:rsidR="52A176C7" w:rsidP="6CF8DEBE" w:rsidRDefault="52A176C7" w14:paraId="03374510" w14:textId="36B05407">
      <w:pPr>
        <w:pStyle w:val="Normal"/>
        <w:spacing w:line="240" w:lineRule="auto"/>
      </w:pPr>
      <w:r w:rsidRPr="6CF8DEBE" w:rsidR="52A176C7">
        <w:rPr>
          <w:rFonts w:ascii="Times New Roman" w:hAnsi="Times New Roman" w:eastAsia="Times New Roman" w:cs="Times New Roman"/>
          <w:noProof w:val="0"/>
          <w:color w:val="000000" w:themeColor="text1" w:themeTint="FF" w:themeShade="FF"/>
          <w:sz w:val="24"/>
          <w:szCs w:val="24"/>
          <w:lang w:val="en-US"/>
        </w:rPr>
        <w:t xml:space="preserve">To meet the requirements outlined above, DFC grant award recipients will be required to:  </w:t>
      </w:r>
    </w:p>
    <w:p w:rsidR="52A176C7" w:rsidP="6CF8DEBE" w:rsidRDefault="52A176C7" w14:paraId="51EEF671" w14:textId="08AEA408">
      <w:pPr>
        <w:pStyle w:val="ListParagraph"/>
        <w:numPr>
          <w:ilvl w:val="0"/>
          <w:numId w:val="5"/>
        </w:numPr>
        <w:rPr>
          <w:rFonts w:ascii="Times New Roman" w:hAnsi="Times New Roman" w:eastAsia="Times New Roman" w:cs="Times New Roman" w:asciiTheme="minorAscii" w:hAnsiTheme="minorAscii" w:eastAsiaTheme="minorAscii" w:cstheme="minorAscii"/>
          <w:sz w:val="24"/>
          <w:szCs w:val="24"/>
        </w:rPr>
      </w:pPr>
      <w:r w:rsidRPr="6CF8DEBE" w:rsidR="52A176C7">
        <w:rPr>
          <w:rFonts w:ascii="Times New Roman" w:hAnsi="Times New Roman" w:eastAsia="Times New Roman" w:cs="Times New Roman"/>
          <w:noProof w:val="0"/>
          <w:sz w:val="24"/>
          <w:szCs w:val="24"/>
          <w:lang w:val="en-US"/>
        </w:rPr>
        <w:t xml:space="preserve">Participate in the DFC National Cross-Site Evaluation. The DFC National Cross-Site Evaluation is intended to measure the effectiveness of the DFC Support Program in reducing youth substance use. Recipients are required to provide data every two years on the following core measures for alcohol, tobacco, marijuana, and prescription drugs for three grades (6th-12th):  </w:t>
      </w:r>
    </w:p>
    <w:p w:rsidR="52A176C7" w:rsidP="6CF8DEBE" w:rsidRDefault="52A176C7" w14:paraId="49204EDD" w14:textId="262B1F5E">
      <w:pPr>
        <w:pStyle w:val="ListParagraph"/>
        <w:numPr>
          <w:ilvl w:val="1"/>
          <w:numId w:val="5"/>
        </w:numPr>
        <w:rPr>
          <w:rFonts w:ascii="Times New Roman" w:hAnsi="Times New Roman" w:eastAsia="Times New Roman" w:cs="Times New Roman" w:asciiTheme="minorAscii" w:hAnsiTheme="minorAscii" w:eastAsiaTheme="minorAscii" w:cstheme="minorAscii"/>
          <w:sz w:val="24"/>
          <w:szCs w:val="24"/>
        </w:rPr>
      </w:pPr>
      <w:r w:rsidRPr="6CF8DEBE" w:rsidR="52A176C7">
        <w:rPr>
          <w:rFonts w:ascii="Times New Roman" w:hAnsi="Times New Roman" w:eastAsia="Times New Roman" w:cs="Times New Roman"/>
          <w:noProof w:val="0"/>
          <w:sz w:val="24"/>
          <w:szCs w:val="24"/>
          <w:lang w:val="en-US"/>
        </w:rPr>
        <w:t>Past 30–day use.</w:t>
      </w:r>
    </w:p>
    <w:p w:rsidR="52A176C7" w:rsidP="6CF8DEBE" w:rsidRDefault="52A176C7" w14:paraId="7803799D" w14:textId="7CCF53CD">
      <w:pPr>
        <w:pStyle w:val="ListParagraph"/>
        <w:numPr>
          <w:ilvl w:val="1"/>
          <w:numId w:val="5"/>
        </w:numPr>
        <w:rPr>
          <w:rFonts w:ascii="Times New Roman" w:hAnsi="Times New Roman" w:eastAsia="Times New Roman" w:cs="Times New Roman" w:asciiTheme="minorAscii" w:hAnsiTheme="minorAscii" w:eastAsiaTheme="minorAscii" w:cstheme="minorAscii"/>
          <w:sz w:val="24"/>
          <w:szCs w:val="24"/>
        </w:rPr>
      </w:pPr>
      <w:r w:rsidRPr="6CF8DEBE" w:rsidR="52A176C7">
        <w:rPr>
          <w:rFonts w:ascii="Times New Roman" w:hAnsi="Times New Roman" w:eastAsia="Times New Roman" w:cs="Times New Roman"/>
          <w:noProof w:val="0"/>
          <w:sz w:val="24"/>
          <w:szCs w:val="24"/>
          <w:lang w:val="en-US"/>
        </w:rPr>
        <w:t>Perception of risk or harm</w:t>
      </w:r>
      <w:r w:rsidRPr="6CF8DEBE" w:rsidR="52A176C7">
        <w:rPr>
          <w:rFonts w:ascii="Times New Roman" w:hAnsi="Times New Roman" w:eastAsia="Times New Roman" w:cs="Times New Roman"/>
          <w:noProof w:val="0"/>
          <w:sz w:val="24"/>
          <w:szCs w:val="24"/>
          <w:lang w:val="en-US"/>
        </w:rPr>
        <w:t xml:space="preserve"> </w:t>
      </w:r>
      <w:r w:rsidRPr="6CF8DEBE" w:rsidR="52A176C7">
        <w:rPr>
          <w:rFonts w:ascii="Times New Roman" w:hAnsi="Times New Roman" w:eastAsia="Times New Roman" w:cs="Times New Roman"/>
          <w:noProof w:val="0"/>
          <w:sz w:val="24"/>
          <w:szCs w:val="24"/>
          <w:lang w:val="en-US"/>
        </w:rPr>
        <w:t>related to use.</w:t>
      </w:r>
    </w:p>
    <w:p w:rsidR="52A176C7" w:rsidP="6CF8DEBE" w:rsidRDefault="52A176C7" w14:paraId="46928E05" w14:textId="7A079A6D">
      <w:pPr>
        <w:pStyle w:val="ListParagraph"/>
        <w:numPr>
          <w:ilvl w:val="1"/>
          <w:numId w:val="5"/>
        </w:numPr>
        <w:rPr>
          <w:rFonts w:ascii="Times New Roman" w:hAnsi="Times New Roman" w:eastAsia="Times New Roman" w:cs="Times New Roman" w:asciiTheme="minorAscii" w:hAnsiTheme="minorAscii" w:eastAsiaTheme="minorAscii" w:cstheme="minorAscii"/>
          <w:sz w:val="24"/>
          <w:szCs w:val="24"/>
        </w:rPr>
      </w:pPr>
      <w:r w:rsidRPr="6CF8DEBE" w:rsidR="52A176C7">
        <w:rPr>
          <w:rFonts w:ascii="Times New Roman" w:hAnsi="Times New Roman" w:eastAsia="Times New Roman" w:cs="Times New Roman"/>
          <w:noProof w:val="0"/>
          <w:sz w:val="24"/>
          <w:szCs w:val="24"/>
          <w:lang w:val="en-US"/>
        </w:rPr>
        <w:t>Perception of parental disapproval of use.</w:t>
      </w:r>
    </w:p>
    <w:p w:rsidR="52A176C7" w:rsidP="6CF8DEBE" w:rsidRDefault="52A176C7" w14:paraId="1D61D8B2" w14:textId="18F21C3C">
      <w:pPr>
        <w:pStyle w:val="ListParagraph"/>
        <w:numPr>
          <w:ilvl w:val="1"/>
          <w:numId w:val="5"/>
        </w:numPr>
        <w:rPr>
          <w:rFonts w:ascii="Times New Roman" w:hAnsi="Times New Roman" w:eastAsia="Times New Roman" w:cs="Times New Roman" w:asciiTheme="minorAscii" w:hAnsiTheme="minorAscii" w:eastAsiaTheme="minorAscii" w:cstheme="minorAscii"/>
          <w:sz w:val="24"/>
          <w:szCs w:val="24"/>
        </w:rPr>
      </w:pPr>
      <w:r w:rsidRPr="6CF8DEBE" w:rsidR="52A176C7">
        <w:rPr>
          <w:rFonts w:ascii="Times New Roman" w:hAnsi="Times New Roman" w:eastAsia="Times New Roman" w:cs="Times New Roman"/>
          <w:noProof w:val="0"/>
          <w:sz w:val="24"/>
          <w:szCs w:val="24"/>
          <w:lang w:val="en-US"/>
        </w:rPr>
        <w:t>Perception of peer disapproval of use.</w:t>
      </w:r>
    </w:p>
    <w:p w:rsidR="70BC32B7" w:rsidP="0E7FDAA3" w:rsidRDefault="70BC32B7" w14:paraId="3F3F009D" w14:textId="0650D2B5">
      <w:pPr>
        <w:pStyle w:val="ListParagraph"/>
        <w:numPr>
          <w:ilvl w:val="0"/>
          <w:numId w:val="5"/>
        </w:numPr>
        <w:rPr>
          <w:rFonts w:ascii="Calibri" w:hAnsi="Calibri" w:eastAsia="Calibri" w:cs="Calibri" w:asciiTheme="minorAscii" w:hAnsiTheme="minorAscii" w:eastAsiaTheme="minorAscii" w:cstheme="minorAscii"/>
          <w:noProof w:val="0"/>
          <w:sz w:val="24"/>
          <w:szCs w:val="24"/>
          <w:lang w:val="en-US"/>
        </w:rPr>
      </w:pPr>
      <w:r w:rsidRPr="0E7FDAA3" w:rsidR="70BC32B7">
        <w:rPr>
          <w:rFonts w:ascii="Times New Roman" w:hAnsi="Times New Roman" w:eastAsia="Times New Roman" w:cs="Times New Roman"/>
          <w:b w:val="0"/>
          <w:bCs w:val="0"/>
          <w:i w:val="0"/>
          <w:iCs w:val="0"/>
          <w:noProof w:val="0"/>
          <w:color w:val="000000" w:themeColor="text1" w:themeTint="FF" w:themeShade="FF"/>
          <w:sz w:val="24"/>
          <w:szCs w:val="24"/>
          <w:lang w:val="en-US"/>
        </w:rPr>
        <w:t>Describe a Data Management Plan (DMP) as outlined in the Evaluation and Performance Measurement section of the NOFO.</w:t>
      </w:r>
    </w:p>
    <w:p w:rsidR="70BC32B7" w:rsidP="0E7FDAA3" w:rsidRDefault="70BC32B7" w14:paraId="49E8D708" w14:textId="4476EE85">
      <w:pPr>
        <w:pStyle w:val="Normal"/>
        <w:spacing w:after="160" w:line="259" w:lineRule="auto"/>
        <w:ind w:left="360" w:firstLine="36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E7FDAA3" w:rsidR="70BC32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Applicants should describe:   </w:t>
      </w:r>
    </w:p>
    <w:p w:rsidR="70BC32B7" w:rsidP="0E7FDAA3" w:rsidRDefault="70BC32B7" w14:paraId="61BBF3D6" w14:textId="152481E3">
      <w:pPr>
        <w:pStyle w:val="ListParagraph"/>
        <w:numPr>
          <w:ilvl w:val="1"/>
          <w:numId w:val="5"/>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0E7FDAA3" w:rsidR="70BC32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data to be collected or generated in the proposed project; </w:t>
      </w:r>
    </w:p>
    <w:p w:rsidR="70BC32B7" w:rsidP="0E7FDAA3" w:rsidRDefault="70BC32B7" w14:paraId="7C1F330A" w14:textId="7324E574">
      <w:pPr>
        <w:pStyle w:val="ListParagraph"/>
        <w:numPr>
          <w:ilvl w:val="1"/>
          <w:numId w:val="5"/>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0E7FDAA3" w:rsidR="70BC32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standards to be used for the collected or generated data; </w:t>
      </w:r>
    </w:p>
    <w:p w:rsidR="236F11F2" w:rsidP="6CF8DEBE" w:rsidRDefault="236F11F2" w14:paraId="001AC827" w14:textId="4B6490A5">
      <w:pPr>
        <w:pStyle w:val="ListParagraph"/>
        <w:numPr>
          <w:ilvl w:val="1"/>
          <w:numId w:val="6"/>
        </w:numPr>
        <w:rPr>
          <w:rFonts w:ascii="Times New Roman" w:hAnsi="Times New Roman" w:eastAsia="Times New Roman" w:cs="Times New Roman" w:asciiTheme="minorAscii" w:hAnsiTheme="minorAscii" w:eastAsiaTheme="minorAscii" w:cstheme="minorAscii"/>
          <w:sz w:val="24"/>
          <w:szCs w:val="24"/>
        </w:rPr>
      </w:pPr>
      <w:r w:rsidRPr="6CF8DEBE" w:rsidR="236F11F2">
        <w:rPr>
          <w:rFonts w:ascii="Times New Roman" w:hAnsi="Times New Roman" w:eastAsia="Times New Roman" w:cs="Times New Roman"/>
          <w:noProof w:val="0"/>
          <w:sz w:val="24"/>
          <w:szCs w:val="24"/>
          <w:lang w:val="en-US"/>
        </w:rPr>
        <w:t>A</w:t>
      </w:r>
      <w:r w:rsidRPr="6CF8DEBE" w:rsidR="52A176C7">
        <w:rPr>
          <w:rFonts w:ascii="Times New Roman" w:hAnsi="Times New Roman" w:eastAsia="Times New Roman" w:cs="Times New Roman"/>
          <w:noProof w:val="0"/>
          <w:sz w:val="24"/>
          <w:szCs w:val="24"/>
          <w:lang w:val="en-US"/>
        </w:rPr>
        <w:t xml:space="preserve">ccess to the data, including a description for protection of privacy, confidentiality, security, and intellectual property, or other rights; </w:t>
      </w:r>
    </w:p>
    <w:p w:rsidR="13BFD8D8" w:rsidP="6CF8DEBE" w:rsidRDefault="13BFD8D8" w14:paraId="78F60A2D" w14:textId="718A7F8E">
      <w:pPr>
        <w:pStyle w:val="ListParagraph"/>
        <w:numPr>
          <w:ilvl w:val="1"/>
          <w:numId w:val="6"/>
        </w:numPr>
        <w:rPr>
          <w:rFonts w:ascii="Times New Roman" w:hAnsi="Times New Roman" w:eastAsia="Times New Roman" w:cs="Times New Roman" w:asciiTheme="minorAscii" w:hAnsiTheme="minorAscii" w:eastAsiaTheme="minorAscii" w:cstheme="minorAscii"/>
          <w:noProof w:val="0"/>
          <w:sz w:val="24"/>
          <w:szCs w:val="24"/>
          <w:lang w:val="en-US"/>
        </w:rPr>
      </w:pPr>
      <w:r w:rsidRPr="6CF8DEBE" w:rsidR="13BFD8D8">
        <w:rPr>
          <w:rFonts w:ascii="Times New Roman" w:hAnsi="Times New Roman" w:eastAsia="Times New Roman" w:cs="Times New Roman"/>
          <w:noProof w:val="0"/>
          <w:sz w:val="24"/>
          <w:szCs w:val="24"/>
          <w:lang w:val="en-US"/>
        </w:rPr>
        <w:t xml:space="preserve">A </w:t>
      </w:r>
      <w:r w:rsidRPr="6CF8DEBE" w:rsidR="52A176C7">
        <w:rPr>
          <w:rFonts w:ascii="Times New Roman" w:hAnsi="Times New Roman" w:eastAsia="Times New Roman" w:cs="Times New Roman"/>
          <w:noProof w:val="0"/>
          <w:sz w:val="24"/>
          <w:szCs w:val="24"/>
          <w:lang w:val="en-US"/>
        </w:rPr>
        <w:t>statement of the use of data standards that ensure all documentation that describes the method of collection, what the data represent, and plans for archiving and long-term preservation of the data or explaining why long-term preservation and access are not justified.</w:t>
      </w:r>
    </w:p>
    <w:p w:rsidR="78B6B4DD" w:rsidRDefault="78B6B4DD" w14:paraId="1E32D3C9" w14:textId="68A91F81">
      <w:r w:rsidRPr="5F2A360C">
        <w:rPr>
          <w:rFonts w:ascii="Times New Roman" w:hAnsi="Times New Roman" w:eastAsia="Times New Roman" w:cs="Times New Roman"/>
          <w:sz w:val="24"/>
          <w:szCs w:val="24"/>
        </w:rPr>
        <w:t xml:space="preserve">Applicants are not required at the time of application to </w:t>
      </w:r>
      <w:proofErr w:type="gramStart"/>
      <w:r w:rsidRPr="5F2A360C">
        <w:rPr>
          <w:rFonts w:ascii="Times New Roman" w:hAnsi="Times New Roman" w:eastAsia="Times New Roman" w:cs="Times New Roman"/>
          <w:sz w:val="24"/>
          <w:szCs w:val="24"/>
        </w:rPr>
        <w:t>be in compliance with</w:t>
      </w:r>
      <w:proofErr w:type="gramEnd"/>
      <w:r w:rsidRPr="5F2A360C">
        <w:rPr>
          <w:rFonts w:ascii="Times New Roman" w:hAnsi="Times New Roman" w:eastAsia="Times New Roman" w:cs="Times New Roman"/>
          <w:sz w:val="24"/>
          <w:szCs w:val="24"/>
        </w:rPr>
        <w:t xml:space="preserve"> the DFC National Cross-Site Evaluation Requirements. If awarded a grant, the coalition will have two years from the time of award to report its first complete set of core measure data.</w:t>
      </w:r>
    </w:p>
    <w:p w:rsidR="284B6629" w:rsidP="428FA879" w:rsidRDefault="284B6629" w14:paraId="0A955A44" w14:textId="3BBB85E3">
      <w:pPr>
        <w:spacing w:after="0" w:line="240" w:lineRule="auto"/>
      </w:pPr>
      <w:r w:rsidRPr="0AF33683" w:rsidR="029CB828">
        <w:rPr>
          <w:rFonts w:ascii="Times New Roman" w:hAnsi="Times New Roman" w:eastAsia="Times New Roman" w:cs="Times New Roman"/>
          <w:color w:val="000000" w:themeColor="text1" w:themeTint="FF" w:themeShade="FF"/>
          <w:sz w:val="24"/>
          <w:szCs w:val="24"/>
        </w:rPr>
        <w:t xml:space="preserve">By signing below, I attest that the </w:t>
      </w:r>
      <w:r w:rsidRPr="0AF33683" w:rsidR="029CB828">
        <w:rPr>
          <w:rFonts w:ascii="Times New Roman" w:hAnsi="Times New Roman" w:eastAsia="Times New Roman" w:cs="Times New Roman"/>
          <w:i w:val="1"/>
          <w:iCs w:val="1"/>
          <w:color w:val="000000" w:themeColor="text1" w:themeTint="FF" w:themeShade="FF"/>
          <w:sz w:val="24"/>
          <w:szCs w:val="24"/>
        </w:rPr>
        <w:t>[Name of Coalition]</w:t>
      </w:r>
      <w:r w:rsidRPr="0AF33683" w:rsidR="029CB828">
        <w:rPr>
          <w:rFonts w:ascii="Times New Roman" w:hAnsi="Times New Roman" w:eastAsia="Times New Roman" w:cs="Times New Roman"/>
          <w:color w:val="000000" w:themeColor="text1" w:themeTint="FF" w:themeShade="FF"/>
          <w:sz w:val="24"/>
          <w:szCs w:val="24"/>
        </w:rPr>
        <w:t xml:space="preserve"> acknowledges and understands that we</w:t>
      </w:r>
      <w:r w:rsidRPr="0AF33683" w:rsidR="0D1B479F">
        <w:rPr>
          <w:rFonts w:ascii="Times New Roman" w:hAnsi="Times New Roman" w:eastAsia="Times New Roman" w:cs="Times New Roman"/>
          <w:color w:val="000000" w:themeColor="text1" w:themeTint="FF" w:themeShade="FF"/>
          <w:sz w:val="24"/>
          <w:szCs w:val="24"/>
        </w:rPr>
        <w:t xml:space="preserve"> </w:t>
      </w:r>
      <w:r w:rsidRPr="0AF33683" w:rsidR="0D1B479F">
        <w:rPr>
          <w:rFonts w:ascii="Times New Roman" w:hAnsi="Times New Roman" w:eastAsia="Times New Roman" w:cs="Times New Roman"/>
          <w:sz w:val="24"/>
          <w:szCs w:val="24"/>
        </w:rPr>
        <w:t>must establish a system to measure and report outcomes, established and approved by the DFC Administrator, to the federal government. </w:t>
      </w:r>
    </w:p>
    <w:p w:rsidR="0AF33683" w:rsidP="0AF33683" w:rsidRDefault="0AF33683" w14:paraId="08EBEF53" w14:textId="1065F5CF">
      <w:pPr>
        <w:pStyle w:val="Normal"/>
        <w:spacing w:after="0" w:line="240" w:lineRule="auto"/>
        <w:rPr>
          <w:rFonts w:ascii="Times New Roman" w:hAnsi="Times New Roman" w:eastAsia="Times New Roman" w:cs="Times New Roman"/>
          <w:sz w:val="24"/>
          <w:szCs w:val="24"/>
        </w:rPr>
      </w:pPr>
    </w:p>
    <w:p w:rsidR="5ED8A1B6" w:rsidP="0AF33683" w:rsidRDefault="5ED8A1B6" w14:paraId="18B406BB" w14:textId="5AF6460E">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_________________________________       _____________________________________</w:t>
      </w:r>
    </w:p>
    <w:p w:rsidR="5ED8A1B6" w:rsidP="0AF33683" w:rsidRDefault="5ED8A1B6" w14:paraId="14024F1F" w14:textId="4FD728B9">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0"/>
          <w:szCs w:val="20"/>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 xml:space="preserve">Official Coalition Representative’s Name </w:t>
      </w: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 xml:space="preserve">               </w:t>
      </w: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Official Coalition Representative’s Signature</w:t>
      </w:r>
    </w:p>
    <w:p w:rsidR="0AF33683" w:rsidP="0AF33683" w:rsidRDefault="0AF33683" w14:paraId="14E9997B" w14:textId="5BE9E778">
      <w:pPr>
        <w:pStyle w:val="Normal"/>
        <w:bidi w:val="0"/>
        <w:spacing w:after="160"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p>
    <w:p w:rsidR="5ED8A1B6" w:rsidP="0AF33683" w:rsidRDefault="5ED8A1B6" w14:paraId="1F22D302" w14:textId="1C553CBB">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_________/___/____</w:t>
      </w:r>
    </w:p>
    <w:p w:rsidR="5ED8A1B6" w:rsidP="0AF33683" w:rsidRDefault="5ED8A1B6" w14:paraId="3AD6C3F7" w14:textId="3BA84ACE">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0"/>
          <w:szCs w:val="20"/>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Date</w:t>
      </w:r>
    </w:p>
    <w:p w:rsidR="0AF33683" w:rsidP="0AF33683" w:rsidRDefault="0AF33683" w14:paraId="34402543" w14:textId="43A8E3C8">
      <w:pPr>
        <w:bidi w:val="0"/>
        <w:spacing w:after="160"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p>
    <w:p w:rsidR="5ED8A1B6" w:rsidP="0AF33683" w:rsidRDefault="5ED8A1B6" w14:paraId="3C4D5697" w14:textId="005D4730">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_________________________________      ______________________________________</w:t>
      </w:r>
    </w:p>
    <w:p w:rsidR="5ED8A1B6" w:rsidP="0AF33683" w:rsidRDefault="5ED8A1B6" w14:paraId="2868B0D0" w14:textId="45223FF2">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0"/>
          <w:szCs w:val="20"/>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 xml:space="preserve">Grant Award Recipient/Legal Applicant’s Name     </w:t>
      </w: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 xml:space="preserve">   </w:t>
      </w: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Grant Award Recipient/Legal Applicant’s Signature</w:t>
      </w:r>
    </w:p>
    <w:p w:rsidR="0AF33683" w:rsidP="0AF33683" w:rsidRDefault="0AF33683" w14:paraId="2638292B" w14:textId="2954B126">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p>
    <w:p w:rsidR="0AF33683" w:rsidP="0AF33683" w:rsidRDefault="0AF33683" w14:paraId="39079D8F" w14:textId="5882B32D">
      <w:pPr>
        <w:pStyle w:val="Normal"/>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p>
    <w:p w:rsidR="5ED8A1B6" w:rsidP="0AF33683" w:rsidRDefault="5ED8A1B6" w14:paraId="620867E8" w14:textId="7B2FA74B">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3"/>
          <w:szCs w:val="23"/>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3"/>
          <w:szCs w:val="23"/>
          <w:lang w:val="en-US"/>
        </w:rPr>
        <w:t>_________/___/____</w:t>
      </w:r>
    </w:p>
    <w:p w:rsidR="5ED8A1B6" w:rsidP="0AF33683" w:rsidRDefault="5ED8A1B6" w14:paraId="3D95AD22" w14:textId="24A666FB">
      <w:pPr>
        <w:bidi w:val="0"/>
        <w:spacing w:after="5" w:line="240" w:lineRule="auto"/>
        <w:ind w:left="40" w:hanging="10"/>
        <w:rPr>
          <w:rFonts w:ascii="Times New Roman" w:hAnsi="Times New Roman" w:eastAsia="Times New Roman" w:cs="Times New Roman"/>
          <w:b w:val="0"/>
          <w:bCs w:val="0"/>
          <w:i w:val="0"/>
          <w:iCs w:val="0"/>
          <w:noProof w:val="0"/>
          <w:color w:val="000000" w:themeColor="text1" w:themeTint="FF" w:themeShade="FF"/>
          <w:sz w:val="20"/>
          <w:szCs w:val="20"/>
          <w:lang w:val="en-US"/>
        </w:rPr>
      </w:pPr>
      <w:r w:rsidRPr="0AF33683" w:rsidR="5ED8A1B6">
        <w:rPr>
          <w:rFonts w:ascii="Times New Roman" w:hAnsi="Times New Roman" w:eastAsia="Times New Roman" w:cs="Times New Roman"/>
          <w:b w:val="0"/>
          <w:bCs w:val="0"/>
          <w:i w:val="0"/>
          <w:iCs w:val="0"/>
          <w:noProof w:val="0"/>
          <w:color w:val="000000" w:themeColor="text1" w:themeTint="FF" w:themeShade="FF"/>
          <w:sz w:val="20"/>
          <w:szCs w:val="20"/>
          <w:lang w:val="en-US"/>
        </w:rPr>
        <w:t>Date</w:t>
      </w:r>
    </w:p>
    <w:p w:rsidR="0AF33683" w:rsidP="0AF33683" w:rsidRDefault="0AF33683" w14:paraId="63942AAA" w14:textId="422BB3CE">
      <w:pPr>
        <w:pStyle w:val="Normal"/>
        <w:bidi w:val="0"/>
        <w:spacing w:before="0" w:beforeAutospacing="off" w:after="5" w:afterAutospacing="off" w:line="240" w:lineRule="auto"/>
        <w:ind w:left="40" w:right="0" w:hanging="10"/>
        <w:jc w:val="left"/>
        <w:rPr>
          <w:rFonts w:ascii="Times New Roman" w:hAnsi="Times New Roman" w:eastAsia="Times New Roman" w:cs="Times New Roman"/>
          <w:b w:val="0"/>
          <w:bCs w:val="0"/>
          <w:i w:val="0"/>
          <w:iCs w:val="0"/>
          <w:noProof w:val="0"/>
          <w:color w:val="000000" w:themeColor="text1" w:themeTint="FF" w:themeShade="FF"/>
          <w:sz w:val="23"/>
          <w:szCs w:val="23"/>
          <w:lang w:val="en-US"/>
        </w:rPr>
      </w:pPr>
    </w:p>
    <w:p w:rsidR="0AF33683" w:rsidP="226AE86D" w:rsidRDefault="0AF33683" w14:paraId="34D84575" w14:textId="1F61B510">
      <w:pPr>
        <w:spacing w:after="5" w:line="249" w:lineRule="auto"/>
        <w:ind w:left="30" w:hanging="10"/>
        <w:rPr>
          <w:rFonts w:ascii="Times New Roman" w:hAnsi="Times New Roman" w:eastAsia="Times New Roman" w:cs="Times New Roman"/>
          <w:b w:val="0"/>
          <w:bCs w:val="0"/>
          <w:i w:val="0"/>
          <w:iCs w:val="0"/>
          <w:noProof w:val="0"/>
          <w:color w:val="000000" w:themeColor="text1" w:themeTint="FF" w:themeShade="FF"/>
          <w:sz w:val="24"/>
          <w:szCs w:val="24"/>
          <w:lang w:val="en-US"/>
        </w:rPr>
      </w:pPr>
      <w:r>
        <w:br/>
      </w:r>
      <w:r w:rsidRPr="226AE86D" w:rsidR="185B6A53">
        <w:rPr>
          <w:rFonts w:ascii="Times New Roman" w:hAnsi="Times New Roman" w:eastAsia="Times New Roman" w:cs="Times New Roman"/>
          <w:b w:val="1"/>
          <w:bCs w:val="1"/>
          <w:i w:val="0"/>
          <w:iCs w:val="0"/>
          <w:noProof w:val="0"/>
          <w:color w:val="000000" w:themeColor="text1" w:themeTint="FF" w:themeShade="FF"/>
          <w:sz w:val="24"/>
          <w:szCs w:val="24"/>
          <w:u w:val="single"/>
          <w:lang w:val="en-US"/>
        </w:rPr>
        <w:t>NOTE:</w:t>
      </w:r>
      <w:r w:rsidRPr="226AE86D" w:rsidR="185B6A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forms must be dated between January 2020 and the deadline for submission of this application. All forms require </w:t>
      </w:r>
      <w:r w:rsidRPr="226AE86D" w:rsidR="185B6A53">
        <w:rPr>
          <w:rFonts w:ascii="Times New Roman" w:hAnsi="Times New Roman" w:eastAsia="Times New Roman" w:cs="Times New Roman"/>
          <w:b w:val="1"/>
          <w:bCs w:val="1"/>
          <w:i w:val="0"/>
          <w:iCs w:val="0"/>
          <w:noProof w:val="0"/>
          <w:color w:val="000000" w:themeColor="text1" w:themeTint="FF" w:themeShade="FF"/>
          <w:sz w:val="24"/>
          <w:szCs w:val="24"/>
          <w:u w:val="single"/>
          <w:lang w:val="en-US"/>
        </w:rPr>
        <w:t>signatures and dates</w:t>
      </w:r>
      <w:r w:rsidRPr="226AE86D" w:rsidR="185B6A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they will be screened out and not move forward to merit review. Handwritten and/or electronic signatures are acceptable.</w:t>
      </w:r>
    </w:p>
    <w:p w:rsidR="0AF33683" w:rsidP="0AF33683" w:rsidRDefault="0AF33683" w14:paraId="62082442" w14:textId="73840706">
      <w:pPr>
        <w:pStyle w:val="Normal"/>
        <w:spacing w:after="0" w:line="240" w:lineRule="auto"/>
        <w:rPr>
          <w:rFonts w:ascii="Times New Roman" w:hAnsi="Times New Roman" w:eastAsia="Times New Roman" w:cs="Times New Roman"/>
          <w:sz w:val="24"/>
          <w:szCs w:val="24"/>
        </w:rPr>
      </w:pPr>
    </w:p>
    <w:p w:rsidR="0AF33683" w:rsidP="0AF33683" w:rsidRDefault="0AF33683" w14:paraId="7D652B60" w14:textId="20F162B3">
      <w:pPr>
        <w:pStyle w:val="Normal"/>
        <w:spacing w:after="0" w:line="240" w:lineRule="auto"/>
        <w:rPr>
          <w:rFonts w:ascii="Times New Roman" w:hAnsi="Times New Roman" w:eastAsia="Times New Roman" w:cs="Times New Roman"/>
          <w:sz w:val="24"/>
          <w:szCs w:val="24"/>
        </w:rPr>
      </w:pPr>
    </w:p>
    <w:p w:rsidR="740DCBF4" w:rsidP="533C4177" w:rsidRDefault="740DCBF4" w14:paraId="2C13BE82" w14:textId="672E0C31">
      <w:pPr>
        <w:spacing w:after="5" w:line="249" w:lineRule="auto"/>
        <w:ind w:left="40" w:right="55" w:hanging="10"/>
        <w:rPr>
          <w:rFonts w:ascii="Calibri" w:hAnsi="Calibri" w:eastAsia="Calibri" w:cs="Calibri"/>
          <w:b w:val="0"/>
          <w:bCs w:val="0"/>
          <w:i w:val="0"/>
          <w:iCs w:val="0"/>
          <w:noProof w:val="0"/>
          <w:sz w:val="24"/>
          <w:szCs w:val="24"/>
          <w:lang w:val="en-US"/>
        </w:rPr>
      </w:pPr>
      <w:r w:rsidRPr="533C4177" w:rsidR="740DCBF4">
        <w:rPr>
          <w:rFonts w:ascii="Times New Roman" w:hAnsi="Times New Roman" w:eastAsia="Times New Roman" w:cs="Times New Roman"/>
          <w:b w:val="0"/>
          <w:bCs w:val="0"/>
          <w:i w:val="0"/>
          <w:iCs w:val="0"/>
          <w:noProof w:val="0"/>
          <w:sz w:val="24"/>
          <w:szCs w:val="24"/>
          <w:lang w:val="en-US"/>
        </w:rPr>
        <w:t>See</w:t>
      </w:r>
      <w:r w:rsidRPr="533C4177" w:rsidR="740DCBF4">
        <w:rPr>
          <w:rFonts w:ascii="Times New Roman" w:hAnsi="Times New Roman" w:eastAsia="Times New Roman" w:cs="Times New Roman"/>
          <w:b w:val="1"/>
          <w:bCs w:val="1"/>
          <w:i w:val="0"/>
          <w:iCs w:val="0"/>
          <w:noProof w:val="0"/>
          <w:sz w:val="24"/>
          <w:szCs w:val="24"/>
          <w:lang w:val="en-US"/>
        </w:rPr>
        <w:t xml:space="preserve"> Section H. Other Information</w:t>
      </w:r>
      <w:r w:rsidRPr="533C4177" w:rsidR="740DCBF4">
        <w:rPr>
          <w:rFonts w:ascii="Calibri" w:hAnsi="Calibri" w:eastAsia="Calibri" w:cs="Calibri"/>
          <w:b w:val="0"/>
          <w:bCs w:val="0"/>
          <w:i w:val="0"/>
          <w:iCs w:val="0"/>
          <w:noProof w:val="0"/>
          <w:sz w:val="24"/>
          <w:szCs w:val="24"/>
          <w:lang w:val="en-US"/>
        </w:rPr>
        <w:t xml:space="preserve"> </w:t>
      </w:r>
      <w:r w:rsidRPr="533C4177" w:rsidR="740DCBF4">
        <w:rPr>
          <w:rFonts w:ascii="Times New Roman" w:hAnsi="Times New Roman" w:eastAsia="Times New Roman" w:cs="Times New Roman"/>
          <w:b w:val="0"/>
          <w:bCs w:val="0"/>
          <w:i w:val="0"/>
          <w:iCs w:val="0"/>
          <w:noProof w:val="0"/>
          <w:sz w:val="24"/>
          <w:szCs w:val="24"/>
          <w:lang w:val="en-US"/>
        </w:rPr>
        <w:t>of the NOFO for instructions to upload this attachment</w:t>
      </w:r>
      <w:r w:rsidRPr="533C4177" w:rsidR="740DCBF4">
        <w:rPr>
          <w:rFonts w:ascii="Calibri" w:hAnsi="Calibri" w:eastAsia="Calibri" w:cs="Calibri"/>
          <w:b w:val="0"/>
          <w:bCs w:val="0"/>
          <w:i w:val="0"/>
          <w:iCs w:val="0"/>
          <w:noProof w:val="0"/>
          <w:sz w:val="24"/>
          <w:szCs w:val="24"/>
          <w:lang w:val="en-US"/>
        </w:rPr>
        <w:t>.</w:t>
      </w:r>
    </w:p>
    <w:p w:rsidR="6CF8DEBE" w:rsidP="6CF8DEBE" w:rsidRDefault="6CF8DEBE" w14:paraId="119B3273" w14:textId="18C249F2">
      <w:pPr>
        <w:pStyle w:val="NoSpacing"/>
        <w:spacing w:after="0" w:line="240" w:lineRule="auto"/>
        <w:rPr>
          <w:rFonts w:ascii="Calibri" w:hAnsi="Calibri" w:eastAsia="Calibri" w:cs="Calibri"/>
          <w:b w:val="0"/>
          <w:bCs w:val="0"/>
          <w:i w:val="0"/>
          <w:iCs w:val="0"/>
          <w:noProof w:val="0"/>
          <w:sz w:val="24"/>
          <w:szCs w:val="24"/>
          <w:lang w:val="en-US"/>
        </w:rPr>
      </w:pPr>
    </w:p>
    <w:p w:rsidR="284B6629" w:rsidP="398D3AA1" w:rsidRDefault="284B6629" w14:paraId="5B0B8CD1" w14:textId="768D1442">
      <w:pPr>
        <w:pStyle w:val="Normal"/>
        <w:rPr>
          <w:rFonts w:ascii="Calibri" w:hAnsi="Calibri" w:eastAsia="Calibri" w:cs="Calibri"/>
          <w:color w:val="D13438"/>
          <w:sz w:val="24"/>
          <w:szCs w:val="24"/>
          <w:u w:val="single"/>
        </w:rPr>
      </w:pPr>
    </w:p>
    <w:sectPr w:rsidR="284B662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0F6284A"/>
    <w:multiLevelType w:val="hybridMultilevel"/>
    <w:tmpl w:val="8F5647DE"/>
    <w:lvl w:ilvl="0" w:tplc="8310893C">
      <w:start w:val="1"/>
      <w:numFmt w:val="bullet"/>
      <w:lvlText w:val="·"/>
      <w:lvlJc w:val="left"/>
      <w:pPr>
        <w:ind w:left="720" w:hanging="360"/>
      </w:pPr>
      <w:rPr>
        <w:rFonts w:hint="default" w:ascii="Symbol" w:hAnsi="Symbol"/>
      </w:rPr>
    </w:lvl>
    <w:lvl w:ilvl="1" w:tplc="409CFB64">
      <w:start w:val="1"/>
      <w:numFmt w:val="bullet"/>
      <w:lvlText w:val="o"/>
      <w:lvlJc w:val="left"/>
      <w:pPr>
        <w:ind w:left="1440" w:hanging="360"/>
      </w:pPr>
      <w:rPr>
        <w:rFonts w:hint="default" w:ascii="Courier New" w:hAnsi="Courier New"/>
      </w:rPr>
    </w:lvl>
    <w:lvl w:ilvl="2" w:tplc="D4BCB554">
      <w:start w:val="1"/>
      <w:numFmt w:val="bullet"/>
      <w:lvlText w:val=""/>
      <w:lvlJc w:val="left"/>
      <w:pPr>
        <w:ind w:left="2160" w:hanging="360"/>
      </w:pPr>
      <w:rPr>
        <w:rFonts w:hint="default" w:ascii="Wingdings" w:hAnsi="Wingdings"/>
      </w:rPr>
    </w:lvl>
    <w:lvl w:ilvl="3" w:tplc="ED4E5DC4">
      <w:start w:val="1"/>
      <w:numFmt w:val="bullet"/>
      <w:lvlText w:val=""/>
      <w:lvlJc w:val="left"/>
      <w:pPr>
        <w:ind w:left="2880" w:hanging="360"/>
      </w:pPr>
      <w:rPr>
        <w:rFonts w:hint="default" w:ascii="Symbol" w:hAnsi="Symbol"/>
      </w:rPr>
    </w:lvl>
    <w:lvl w:ilvl="4" w:tplc="8E44527A">
      <w:start w:val="1"/>
      <w:numFmt w:val="bullet"/>
      <w:lvlText w:val="o"/>
      <w:lvlJc w:val="left"/>
      <w:pPr>
        <w:ind w:left="3600" w:hanging="360"/>
      </w:pPr>
      <w:rPr>
        <w:rFonts w:hint="default" w:ascii="Courier New" w:hAnsi="Courier New"/>
      </w:rPr>
    </w:lvl>
    <w:lvl w:ilvl="5" w:tplc="72A46F04">
      <w:start w:val="1"/>
      <w:numFmt w:val="bullet"/>
      <w:lvlText w:val=""/>
      <w:lvlJc w:val="left"/>
      <w:pPr>
        <w:ind w:left="4320" w:hanging="360"/>
      </w:pPr>
      <w:rPr>
        <w:rFonts w:hint="default" w:ascii="Wingdings" w:hAnsi="Wingdings"/>
      </w:rPr>
    </w:lvl>
    <w:lvl w:ilvl="6" w:tplc="48DC9E44">
      <w:start w:val="1"/>
      <w:numFmt w:val="bullet"/>
      <w:lvlText w:val=""/>
      <w:lvlJc w:val="left"/>
      <w:pPr>
        <w:ind w:left="5040" w:hanging="360"/>
      </w:pPr>
      <w:rPr>
        <w:rFonts w:hint="default" w:ascii="Symbol" w:hAnsi="Symbol"/>
      </w:rPr>
    </w:lvl>
    <w:lvl w:ilvl="7" w:tplc="012E7A30">
      <w:start w:val="1"/>
      <w:numFmt w:val="bullet"/>
      <w:lvlText w:val="o"/>
      <w:lvlJc w:val="left"/>
      <w:pPr>
        <w:ind w:left="5760" w:hanging="360"/>
      </w:pPr>
      <w:rPr>
        <w:rFonts w:hint="default" w:ascii="Courier New" w:hAnsi="Courier New"/>
      </w:rPr>
    </w:lvl>
    <w:lvl w:ilvl="8" w:tplc="DEE0EF88">
      <w:start w:val="1"/>
      <w:numFmt w:val="bullet"/>
      <w:lvlText w:val=""/>
      <w:lvlJc w:val="left"/>
      <w:pPr>
        <w:ind w:left="6480" w:hanging="360"/>
      </w:pPr>
      <w:rPr>
        <w:rFonts w:hint="default" w:ascii="Wingdings" w:hAnsi="Wingdings"/>
      </w:rPr>
    </w:lvl>
  </w:abstractNum>
  <w:abstractNum w:abstractNumId="1" w15:restartNumberingAfterBreak="0">
    <w:nsid w:val="59B42604"/>
    <w:multiLevelType w:val="hybridMultilevel"/>
    <w:tmpl w:val="21D2BB22"/>
    <w:lvl w:ilvl="0" w:tplc="BD060772">
      <w:start w:val="1"/>
      <w:numFmt w:val="bullet"/>
      <w:lvlText w:val=""/>
      <w:lvlJc w:val="left"/>
      <w:pPr>
        <w:ind w:left="720" w:hanging="360"/>
      </w:pPr>
      <w:rPr>
        <w:rFonts w:hint="default" w:ascii="Symbol" w:hAnsi="Symbol"/>
      </w:rPr>
    </w:lvl>
    <w:lvl w:ilvl="1" w:tplc="2114441A">
      <w:start w:val="1"/>
      <w:numFmt w:val="bullet"/>
      <w:lvlText w:val="o"/>
      <w:lvlJc w:val="left"/>
      <w:pPr>
        <w:ind w:left="1440" w:hanging="360"/>
      </w:pPr>
      <w:rPr>
        <w:rFonts w:hint="default" w:ascii="Courier New" w:hAnsi="Courier New"/>
      </w:rPr>
    </w:lvl>
    <w:lvl w:ilvl="2" w:tplc="04720598">
      <w:start w:val="1"/>
      <w:numFmt w:val="bullet"/>
      <w:lvlText w:val=""/>
      <w:lvlJc w:val="left"/>
      <w:pPr>
        <w:ind w:left="2160" w:hanging="360"/>
      </w:pPr>
      <w:rPr>
        <w:rFonts w:hint="default" w:ascii="Wingdings" w:hAnsi="Wingdings"/>
      </w:rPr>
    </w:lvl>
    <w:lvl w:ilvl="3" w:tplc="F09C5990">
      <w:start w:val="1"/>
      <w:numFmt w:val="bullet"/>
      <w:lvlText w:val=""/>
      <w:lvlJc w:val="left"/>
      <w:pPr>
        <w:ind w:left="2880" w:hanging="360"/>
      </w:pPr>
      <w:rPr>
        <w:rFonts w:hint="default" w:ascii="Symbol" w:hAnsi="Symbol"/>
      </w:rPr>
    </w:lvl>
    <w:lvl w:ilvl="4" w:tplc="6316B742">
      <w:start w:val="1"/>
      <w:numFmt w:val="bullet"/>
      <w:lvlText w:val="o"/>
      <w:lvlJc w:val="left"/>
      <w:pPr>
        <w:ind w:left="3600" w:hanging="360"/>
      </w:pPr>
      <w:rPr>
        <w:rFonts w:hint="default" w:ascii="Courier New" w:hAnsi="Courier New"/>
      </w:rPr>
    </w:lvl>
    <w:lvl w:ilvl="5" w:tplc="D9949516">
      <w:start w:val="1"/>
      <w:numFmt w:val="bullet"/>
      <w:lvlText w:val=""/>
      <w:lvlJc w:val="left"/>
      <w:pPr>
        <w:ind w:left="4320" w:hanging="360"/>
      </w:pPr>
      <w:rPr>
        <w:rFonts w:hint="default" w:ascii="Wingdings" w:hAnsi="Wingdings"/>
      </w:rPr>
    </w:lvl>
    <w:lvl w:ilvl="6" w:tplc="F0ACBA16">
      <w:start w:val="1"/>
      <w:numFmt w:val="bullet"/>
      <w:lvlText w:val=""/>
      <w:lvlJc w:val="left"/>
      <w:pPr>
        <w:ind w:left="5040" w:hanging="360"/>
      </w:pPr>
      <w:rPr>
        <w:rFonts w:hint="default" w:ascii="Symbol" w:hAnsi="Symbol"/>
      </w:rPr>
    </w:lvl>
    <w:lvl w:ilvl="7" w:tplc="512C9254">
      <w:start w:val="1"/>
      <w:numFmt w:val="bullet"/>
      <w:lvlText w:val="o"/>
      <w:lvlJc w:val="left"/>
      <w:pPr>
        <w:ind w:left="5760" w:hanging="360"/>
      </w:pPr>
      <w:rPr>
        <w:rFonts w:hint="default" w:ascii="Courier New" w:hAnsi="Courier New"/>
      </w:rPr>
    </w:lvl>
    <w:lvl w:ilvl="8" w:tplc="1570D07E">
      <w:start w:val="1"/>
      <w:numFmt w:val="bullet"/>
      <w:lvlText w:val=""/>
      <w:lvlJc w:val="left"/>
      <w:pPr>
        <w:ind w:left="6480" w:hanging="360"/>
      </w:pPr>
      <w:rPr>
        <w:rFonts w:hint="default" w:ascii="Wingdings" w:hAnsi="Wingdings"/>
      </w:rPr>
    </w:lvl>
  </w:abstractNum>
  <w:abstractNum w:abstractNumId="2" w15:restartNumberingAfterBreak="0">
    <w:nsid w:val="62C45796"/>
    <w:multiLevelType w:val="hybridMultilevel"/>
    <w:tmpl w:val="CD76DFE2"/>
    <w:lvl w:ilvl="0" w:tplc="A1EC6A4C">
      <w:start w:val="1"/>
      <w:numFmt w:val="bullet"/>
      <w:lvlText w:val="·"/>
      <w:lvlJc w:val="left"/>
      <w:pPr>
        <w:ind w:left="720" w:hanging="360"/>
      </w:pPr>
      <w:rPr>
        <w:rFonts w:hint="default" w:ascii="Symbol" w:hAnsi="Symbol"/>
      </w:rPr>
    </w:lvl>
    <w:lvl w:ilvl="1" w:tplc="519A05EC">
      <w:start w:val="1"/>
      <w:numFmt w:val="bullet"/>
      <w:lvlText w:val="o"/>
      <w:lvlJc w:val="left"/>
      <w:pPr>
        <w:ind w:left="1440" w:hanging="360"/>
      </w:pPr>
      <w:rPr>
        <w:rFonts w:hint="default" w:ascii="Courier New" w:hAnsi="Courier New"/>
      </w:rPr>
    </w:lvl>
    <w:lvl w:ilvl="2" w:tplc="8EDCFEFE">
      <w:start w:val="1"/>
      <w:numFmt w:val="bullet"/>
      <w:lvlText w:val=""/>
      <w:lvlJc w:val="left"/>
      <w:pPr>
        <w:ind w:left="2160" w:hanging="360"/>
      </w:pPr>
      <w:rPr>
        <w:rFonts w:hint="default" w:ascii="Wingdings" w:hAnsi="Wingdings"/>
      </w:rPr>
    </w:lvl>
    <w:lvl w:ilvl="3" w:tplc="01F0C378">
      <w:start w:val="1"/>
      <w:numFmt w:val="bullet"/>
      <w:lvlText w:val=""/>
      <w:lvlJc w:val="left"/>
      <w:pPr>
        <w:ind w:left="2880" w:hanging="360"/>
      </w:pPr>
      <w:rPr>
        <w:rFonts w:hint="default" w:ascii="Symbol" w:hAnsi="Symbol"/>
      </w:rPr>
    </w:lvl>
    <w:lvl w:ilvl="4" w:tplc="6C5ED9A2">
      <w:start w:val="1"/>
      <w:numFmt w:val="bullet"/>
      <w:lvlText w:val="o"/>
      <w:lvlJc w:val="left"/>
      <w:pPr>
        <w:ind w:left="3600" w:hanging="360"/>
      </w:pPr>
      <w:rPr>
        <w:rFonts w:hint="default" w:ascii="Courier New" w:hAnsi="Courier New"/>
      </w:rPr>
    </w:lvl>
    <w:lvl w:ilvl="5" w:tplc="C17664A2">
      <w:start w:val="1"/>
      <w:numFmt w:val="bullet"/>
      <w:lvlText w:val=""/>
      <w:lvlJc w:val="left"/>
      <w:pPr>
        <w:ind w:left="4320" w:hanging="360"/>
      </w:pPr>
      <w:rPr>
        <w:rFonts w:hint="default" w:ascii="Wingdings" w:hAnsi="Wingdings"/>
      </w:rPr>
    </w:lvl>
    <w:lvl w:ilvl="6" w:tplc="31CEFBF6">
      <w:start w:val="1"/>
      <w:numFmt w:val="bullet"/>
      <w:lvlText w:val=""/>
      <w:lvlJc w:val="left"/>
      <w:pPr>
        <w:ind w:left="5040" w:hanging="360"/>
      </w:pPr>
      <w:rPr>
        <w:rFonts w:hint="default" w:ascii="Symbol" w:hAnsi="Symbol"/>
      </w:rPr>
    </w:lvl>
    <w:lvl w:ilvl="7" w:tplc="8E4C7232">
      <w:start w:val="1"/>
      <w:numFmt w:val="bullet"/>
      <w:lvlText w:val="o"/>
      <w:lvlJc w:val="left"/>
      <w:pPr>
        <w:ind w:left="5760" w:hanging="360"/>
      </w:pPr>
      <w:rPr>
        <w:rFonts w:hint="default" w:ascii="Courier New" w:hAnsi="Courier New"/>
      </w:rPr>
    </w:lvl>
    <w:lvl w:ilvl="8" w:tplc="43381C8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MTc2NbW0NDE3NTFW0lEKTi0uzszPAykwrAUAk5BVNywAAAA="/>
  </w:docVars>
  <w:rsids>
    <w:rsidRoot w:val="14DB7C83"/>
    <w:rsid w:val="00152169"/>
    <w:rsid w:val="00175EFE"/>
    <w:rsid w:val="001B4C3A"/>
    <w:rsid w:val="00215C3B"/>
    <w:rsid w:val="00476A96"/>
    <w:rsid w:val="004C7ECB"/>
    <w:rsid w:val="00540E60"/>
    <w:rsid w:val="008865D0"/>
    <w:rsid w:val="00C230D8"/>
    <w:rsid w:val="00C4103D"/>
    <w:rsid w:val="00E418DC"/>
    <w:rsid w:val="00F74717"/>
    <w:rsid w:val="029CB828"/>
    <w:rsid w:val="03C4639D"/>
    <w:rsid w:val="03CFC840"/>
    <w:rsid w:val="0406567D"/>
    <w:rsid w:val="0423C8F8"/>
    <w:rsid w:val="0792289D"/>
    <w:rsid w:val="080F4453"/>
    <w:rsid w:val="092287CD"/>
    <w:rsid w:val="095FAD90"/>
    <w:rsid w:val="0AF33683"/>
    <w:rsid w:val="0B9E920C"/>
    <w:rsid w:val="0BCF29C4"/>
    <w:rsid w:val="0D1B479F"/>
    <w:rsid w:val="0E75C023"/>
    <w:rsid w:val="0E7FDAA3"/>
    <w:rsid w:val="10A0A770"/>
    <w:rsid w:val="118AC04B"/>
    <w:rsid w:val="12EB3617"/>
    <w:rsid w:val="13BFD8D8"/>
    <w:rsid w:val="14DB7C83"/>
    <w:rsid w:val="180FFBF2"/>
    <w:rsid w:val="185B6A53"/>
    <w:rsid w:val="18E58404"/>
    <w:rsid w:val="1A0564DC"/>
    <w:rsid w:val="1D12A43C"/>
    <w:rsid w:val="1D40AC4D"/>
    <w:rsid w:val="1EE128A5"/>
    <w:rsid w:val="1FE21E60"/>
    <w:rsid w:val="22533667"/>
    <w:rsid w:val="226AE86D"/>
    <w:rsid w:val="236F11F2"/>
    <w:rsid w:val="2452C172"/>
    <w:rsid w:val="267226BD"/>
    <w:rsid w:val="284B6629"/>
    <w:rsid w:val="28CAB4E3"/>
    <w:rsid w:val="29A43360"/>
    <w:rsid w:val="2ACA2252"/>
    <w:rsid w:val="2B438622"/>
    <w:rsid w:val="2C0255A5"/>
    <w:rsid w:val="2E01761C"/>
    <w:rsid w:val="31AC709F"/>
    <w:rsid w:val="332E3784"/>
    <w:rsid w:val="346A950C"/>
    <w:rsid w:val="38240221"/>
    <w:rsid w:val="398D3AA1"/>
    <w:rsid w:val="3FA0DFCE"/>
    <w:rsid w:val="3FCAE75E"/>
    <w:rsid w:val="403F9A3C"/>
    <w:rsid w:val="419D038D"/>
    <w:rsid w:val="41D3041A"/>
    <w:rsid w:val="4238195E"/>
    <w:rsid w:val="428FA879"/>
    <w:rsid w:val="445CA3DE"/>
    <w:rsid w:val="45178B6D"/>
    <w:rsid w:val="4606DC57"/>
    <w:rsid w:val="46373C43"/>
    <w:rsid w:val="4815C318"/>
    <w:rsid w:val="48CD4FFF"/>
    <w:rsid w:val="49C501A8"/>
    <w:rsid w:val="4B60BE03"/>
    <w:rsid w:val="4BAE2124"/>
    <w:rsid w:val="4BB800DA"/>
    <w:rsid w:val="4BBAB907"/>
    <w:rsid w:val="4BF42882"/>
    <w:rsid w:val="4CC591B8"/>
    <w:rsid w:val="4CE0C838"/>
    <w:rsid w:val="4F2327BE"/>
    <w:rsid w:val="502FA57C"/>
    <w:rsid w:val="503DEE89"/>
    <w:rsid w:val="50CB20AF"/>
    <w:rsid w:val="520E1A01"/>
    <w:rsid w:val="52A176C7"/>
    <w:rsid w:val="533C4177"/>
    <w:rsid w:val="5545BAC3"/>
    <w:rsid w:val="580F679C"/>
    <w:rsid w:val="5B85A556"/>
    <w:rsid w:val="5B97B6AB"/>
    <w:rsid w:val="5C0E644C"/>
    <w:rsid w:val="5D48C4EF"/>
    <w:rsid w:val="5E2B2076"/>
    <w:rsid w:val="5ED8A1B6"/>
    <w:rsid w:val="5F2A360C"/>
    <w:rsid w:val="5F853C16"/>
    <w:rsid w:val="6152ACD4"/>
    <w:rsid w:val="637D6246"/>
    <w:rsid w:val="637D6246"/>
    <w:rsid w:val="643AAE4D"/>
    <w:rsid w:val="691DCF0E"/>
    <w:rsid w:val="6970D4E5"/>
    <w:rsid w:val="6A2D291A"/>
    <w:rsid w:val="6CA5BAA7"/>
    <w:rsid w:val="6CF8DEBE"/>
    <w:rsid w:val="6DA2CB24"/>
    <w:rsid w:val="6E8AE726"/>
    <w:rsid w:val="70BC32B7"/>
    <w:rsid w:val="720F398C"/>
    <w:rsid w:val="7331342B"/>
    <w:rsid w:val="739FFCD5"/>
    <w:rsid w:val="7408FC01"/>
    <w:rsid w:val="740DCBF4"/>
    <w:rsid w:val="7440E1FA"/>
    <w:rsid w:val="753743F7"/>
    <w:rsid w:val="76C8E752"/>
    <w:rsid w:val="786A1546"/>
    <w:rsid w:val="78B6B4DD"/>
    <w:rsid w:val="79C644BA"/>
    <w:rsid w:val="7A7D94C1"/>
    <w:rsid w:val="7A92F04F"/>
    <w:rsid w:val="7B68BC1E"/>
    <w:rsid w:val="7D262D89"/>
    <w:rsid w:val="7F76BEF6"/>
    <w:rsid w:val="7FCE8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7C83"/>
  <w15:chartTrackingRefBased/>
  <w15:docId w15:val="{A16B5948-C664-4AAC-8F1B-04D400E6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6A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6A96"/>
    <w:rPr>
      <w:rFonts w:ascii="Segoe UI" w:hAnsi="Segoe UI" w:cs="Segoe UI"/>
      <w:sz w:val="18"/>
      <w:szCs w:val="18"/>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Fogarty, Hannah (CDC/DDNID/NCIPC/DOP)</dc:creator>
  <keywords/>
  <dc:description/>
  <lastModifiedBy>Sheehan, Molloy (CDC/DDNID/NCIPC/OD) (CTR)</lastModifiedBy>
  <revision>22</revision>
  <dcterms:created xsi:type="dcterms:W3CDTF">2021-01-06T01:29:00.0000000Z</dcterms:created>
  <dcterms:modified xsi:type="dcterms:W3CDTF">2021-02-23T16:46:09.3609828Z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2021-01-20T04:26:01Z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ee54d594-912c-453e-b995-c0dd60786927</vt:lpwstr>
  </property>
  <property fmtid="{D5CDD505-2E9C-101B-9397-08002B2CF9AE}" pid="8" name="MSIP_Label_7b94a7b8-f06c-4dfe-bdcc-9b548fd58c31_ContentBits">
    <vt:lpwstr>0</vt:lpwstr>
  </property>
</Properties>
</file>