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72141" w:rsidR="00F25FB2" w:rsidP="34124695" w:rsidRDefault="00F25FB2" w14:paraId="4D378D59" w14:textId="68FA2F56">
      <w:pPr>
        <w:spacing w:after="0" w:line="259" w:lineRule="auto"/>
        <w:ind w:left="20" w:firstLine="0"/>
        <w:jc w:val="center"/>
        <w:rPr>
          <w:b w:val="1"/>
          <w:bCs w:val="1"/>
          <w:sz w:val="28"/>
          <w:szCs w:val="28"/>
          <w:u w:val="single"/>
        </w:rPr>
      </w:pPr>
      <w:r w:rsidRPr="34124695" w:rsidR="00F25FB2">
        <w:rPr>
          <w:b w:val="1"/>
          <w:bCs w:val="1"/>
          <w:sz w:val="28"/>
          <w:szCs w:val="28"/>
          <w:u w:val="single"/>
        </w:rPr>
        <w:t>Attachment</w:t>
      </w:r>
      <w:r w:rsidRPr="34124695" w:rsidR="0B6235DC">
        <w:rPr>
          <w:b w:val="1"/>
          <w:bCs w:val="1"/>
          <w:sz w:val="28"/>
          <w:szCs w:val="28"/>
          <w:u w:val="single"/>
        </w:rPr>
        <w:t xml:space="preserve"> </w:t>
      </w:r>
      <w:r w:rsidRPr="34124695" w:rsidR="004852C3">
        <w:rPr>
          <w:b w:val="1"/>
          <w:bCs w:val="1"/>
          <w:sz w:val="28"/>
          <w:szCs w:val="28"/>
          <w:u w:val="single"/>
        </w:rPr>
        <w:t>7</w:t>
      </w:r>
      <w:r w:rsidRPr="34124695" w:rsidR="00F25FB2">
        <w:rPr>
          <w:b w:val="1"/>
          <w:bCs w:val="1"/>
          <w:sz w:val="28"/>
          <w:szCs w:val="28"/>
          <w:u w:val="single"/>
        </w:rPr>
        <w:t>. Assurance of DFC 10-Year Funding Limit</w:t>
      </w:r>
    </w:p>
    <w:p w:rsidR="00E72141" w:rsidP="00F25FB2" w:rsidRDefault="00E72141" w14:paraId="673663B3" w14:textId="77777777">
      <w:pPr>
        <w:spacing w:after="0" w:line="259" w:lineRule="auto"/>
        <w:ind w:left="20" w:firstLine="0"/>
        <w:rPr>
          <w:b/>
        </w:rPr>
      </w:pPr>
    </w:p>
    <w:p w:rsidR="00F25FB2" w:rsidP="00F25FB2" w:rsidRDefault="00F25FB2" w14:paraId="2C9BB819" w14:textId="77777777">
      <w:pPr>
        <w:spacing w:after="0" w:line="259" w:lineRule="auto"/>
        <w:ind w:left="20" w:firstLine="0"/>
      </w:pPr>
      <w:r>
        <w:t xml:space="preserve">Under the DFC Act, a coalition </w:t>
      </w:r>
      <w:r>
        <w:rPr>
          <w:b/>
          <w:u w:val="single"/>
        </w:rPr>
        <w:t>may not</w:t>
      </w:r>
      <w:r>
        <w:t xml:space="preserve"> receive more than 10 years of DFC funding. A legal applicant/grant recipient may receive DFC funds on behalf of a coalition if that coalition has not received a full 10 years of funding.</w:t>
      </w:r>
    </w:p>
    <w:p w:rsidR="00F25FB2" w:rsidP="00F25FB2" w:rsidRDefault="00F25FB2" w14:paraId="6CF26A66" w14:textId="77777777">
      <w:pPr>
        <w:spacing w:after="0" w:line="259" w:lineRule="auto"/>
        <w:ind w:left="20" w:firstLine="0"/>
      </w:pPr>
    </w:p>
    <w:p w:rsidR="00F25FB2" w:rsidP="00F25FB2" w:rsidRDefault="00F25FB2" w14:paraId="2AE8CAA9" w14:textId="77777777">
      <w:pPr>
        <w:spacing w:after="0" w:line="259" w:lineRule="auto"/>
        <w:ind w:left="20" w:firstLine="0"/>
      </w:pPr>
      <w:r>
        <w:t xml:space="preserve">This attachment requires the legal applicant/grant recipient and the Official Coalition Representative (e.g., Key Personnel, Executive Board Member) to read, sign, and date this document to assure the coalition has not already received 10 years of DFC funding. Under all situations, a coalition </w:t>
      </w:r>
      <w:r>
        <w:rPr>
          <w:b/>
          <w:u w:val="single"/>
        </w:rPr>
        <w:t>may not</w:t>
      </w:r>
      <w:r>
        <w:t xml:space="preserve"> receive more than 10 years of DFC funding.</w:t>
      </w:r>
    </w:p>
    <w:p w:rsidR="00F25FB2" w:rsidP="00F25FB2" w:rsidRDefault="00F25FB2" w14:paraId="3FB375C2" w14:textId="77777777">
      <w:pPr>
        <w:spacing w:after="0" w:line="259" w:lineRule="auto"/>
        <w:ind w:left="20" w:firstLine="0"/>
      </w:pPr>
    </w:p>
    <w:p w:rsidRPr="00531A80" w:rsidR="00F25FB2" w:rsidP="00F25FB2" w:rsidRDefault="00F25FB2" w14:paraId="62B96E70" w14:textId="77777777">
      <w:pPr>
        <w:pStyle w:val="NoSpacing"/>
        <w:rPr>
          <w:rFonts w:ascii="Times New Roman" w:hAnsi="Times New Roman"/>
        </w:rPr>
      </w:pPr>
      <w:r w:rsidRPr="00531A80">
        <w:rPr>
          <w:rFonts w:ascii="Times New Roman" w:hAnsi="Times New Roman"/>
        </w:rPr>
        <w:t>Specific restrictions on DFC legal applicant/grant award recipients and coalitions are outlined below.</w:t>
      </w:r>
    </w:p>
    <w:p w:rsidRPr="00135A86" w:rsidR="00F25FB2" w:rsidP="00F25FB2" w:rsidRDefault="00F25FB2" w14:paraId="7ECEAC27" w14:textId="77777777">
      <w:pPr>
        <w:pStyle w:val="NoSpacing"/>
        <w:rPr>
          <w:rFonts w:ascii="Times New Roman" w:hAnsi="Times New Roman"/>
          <w:b/>
        </w:rPr>
      </w:pPr>
    </w:p>
    <w:p w:rsidRPr="00135A86" w:rsidR="00F25FB2" w:rsidP="00F25FB2" w:rsidRDefault="00F25FB2" w14:paraId="59AF62D5" w14:textId="77777777">
      <w:pPr>
        <w:pStyle w:val="NoSpacing"/>
        <w:numPr>
          <w:ilvl w:val="0"/>
          <w:numId w:val="4"/>
        </w:numPr>
        <w:ind w:left="540"/>
        <w:rPr>
          <w:rFonts w:ascii="Times New Roman" w:hAnsi="Times New Roman"/>
          <w:b/>
        </w:rPr>
      </w:pPr>
      <w:r w:rsidRPr="00135A86">
        <w:rPr>
          <w:rFonts w:ascii="Times New Roman" w:hAnsi="Times New Roman"/>
          <w:b/>
        </w:rPr>
        <w:t>Restrictions on legal applicant/grant award recipient:</w:t>
      </w:r>
    </w:p>
    <w:p w:rsidR="00F25FB2" w:rsidP="00F25FB2" w:rsidRDefault="00F25FB2" w14:paraId="386F5939" w14:textId="77777777">
      <w:pPr>
        <w:pStyle w:val="NoSpacing"/>
        <w:rPr>
          <w:rFonts w:ascii="Times New Roman" w:hAnsi="Times New Roman"/>
          <w:b/>
        </w:rPr>
      </w:pPr>
    </w:p>
    <w:p w:rsidR="00F25FB2" w:rsidP="00F25FB2" w:rsidRDefault="00F25FB2" w14:paraId="22BEC35D" w14:textId="77777777">
      <w:pPr>
        <w:pStyle w:val="NoSpacing"/>
        <w:numPr>
          <w:ilvl w:val="0"/>
          <w:numId w:val="1"/>
        </w:numPr>
        <w:ind w:left="900"/>
        <w:rPr>
          <w:rFonts w:ascii="Times New Roman" w:hAnsi="Times New Roman"/>
        </w:rPr>
      </w:pPr>
      <w:r>
        <w:rPr>
          <w:rFonts w:ascii="Times New Roman" w:hAnsi="Times New Roman"/>
        </w:rPr>
        <w:t>A legal applicant/grant recipient may be the grant recipient agency for only one DFC coalition at a time.</w:t>
      </w:r>
    </w:p>
    <w:p w:rsidR="00F25FB2" w:rsidP="00F25FB2" w:rsidRDefault="00F25FB2" w14:paraId="0B599098" w14:textId="77777777">
      <w:pPr>
        <w:pStyle w:val="NoSpacing"/>
        <w:numPr>
          <w:ilvl w:val="0"/>
          <w:numId w:val="1"/>
        </w:numPr>
        <w:ind w:left="900"/>
        <w:rPr>
          <w:rFonts w:ascii="Times New Roman" w:hAnsi="Times New Roman"/>
        </w:rPr>
      </w:pPr>
      <w:r>
        <w:rPr>
          <w:rFonts w:ascii="Times New Roman" w:hAnsi="Times New Roman"/>
        </w:rPr>
        <w:t xml:space="preserve">An organization serving as the legal/applicant/grant recipient </w:t>
      </w:r>
      <w:r w:rsidRPr="00CE6629">
        <w:rPr>
          <w:rFonts w:ascii="Times New Roman" w:hAnsi="Times New Roman"/>
          <w:b/>
          <w:u w:val="single"/>
        </w:rPr>
        <w:t>may not</w:t>
      </w:r>
      <w:r>
        <w:rPr>
          <w:rFonts w:ascii="Times New Roman" w:hAnsi="Times New Roman"/>
        </w:rPr>
        <w:t xml:space="preserve"> receive DFC funds on behalf of a coalition that has had 10 years of DFC funding.  </w:t>
      </w:r>
    </w:p>
    <w:p w:rsidR="00F25FB2" w:rsidP="00F25FB2" w:rsidRDefault="00F25FB2" w14:paraId="060CC77A" w14:textId="77777777">
      <w:pPr>
        <w:pStyle w:val="NoSpacing"/>
        <w:numPr>
          <w:ilvl w:val="0"/>
          <w:numId w:val="1"/>
        </w:numPr>
        <w:ind w:left="900"/>
        <w:rPr>
          <w:rFonts w:ascii="Times New Roman" w:hAnsi="Times New Roman"/>
        </w:rPr>
      </w:pPr>
      <w:r>
        <w:rPr>
          <w:rFonts w:ascii="Times New Roman" w:hAnsi="Times New Roman"/>
        </w:rPr>
        <w:t>A legal applicant/grant recipient that has already received 10 years of DFC funding may apply for DFC funds on behalf of a coalition that has had less than 10 years of funding.</w:t>
      </w:r>
    </w:p>
    <w:p w:rsidR="00F25FB2" w:rsidP="00F25FB2" w:rsidRDefault="00F25FB2" w14:paraId="334D45E6" w14:textId="77777777">
      <w:pPr>
        <w:pStyle w:val="NoSpacing"/>
        <w:numPr>
          <w:ilvl w:val="0"/>
          <w:numId w:val="1"/>
        </w:numPr>
        <w:ind w:left="900"/>
        <w:rPr>
          <w:rFonts w:ascii="Times New Roman" w:hAnsi="Times New Roman"/>
        </w:rPr>
      </w:pPr>
      <w:r>
        <w:rPr>
          <w:rFonts w:ascii="Times New Roman" w:hAnsi="Times New Roman"/>
        </w:rPr>
        <w:t>A legal applicant/grant recipient that has already received 10 years of DFC grant funding on behalf of a coalition may apply for DFC funds on behalf of any coalition that is considered to be “new” that is unique and distinct from a coalition that has already received 10 years of DFC funding.</w:t>
      </w:r>
    </w:p>
    <w:p w:rsidR="00F25FB2" w:rsidP="00F25FB2" w:rsidRDefault="00F25FB2" w14:paraId="367F5356" w14:textId="77777777">
      <w:pPr>
        <w:pStyle w:val="NoSpacing"/>
        <w:rPr>
          <w:rFonts w:ascii="Times New Roman" w:hAnsi="Times New Roman"/>
        </w:rPr>
      </w:pPr>
    </w:p>
    <w:p w:rsidR="00F25FB2" w:rsidP="00F25FB2" w:rsidRDefault="00F25FB2" w14:paraId="4DACC85B" w14:textId="77777777">
      <w:pPr>
        <w:pStyle w:val="NoSpacing"/>
        <w:numPr>
          <w:ilvl w:val="0"/>
          <w:numId w:val="4"/>
        </w:numPr>
        <w:rPr>
          <w:rFonts w:ascii="Times New Roman" w:hAnsi="Times New Roman"/>
          <w:b/>
        </w:rPr>
      </w:pPr>
      <w:r w:rsidRPr="00CE6629">
        <w:rPr>
          <w:rFonts w:ascii="Times New Roman" w:hAnsi="Times New Roman"/>
          <w:b/>
        </w:rPr>
        <w:t>Restrictions on 501(c)(3) coalitions:</w:t>
      </w:r>
    </w:p>
    <w:p w:rsidR="00F25FB2" w:rsidP="00F25FB2" w:rsidRDefault="00F25FB2" w14:paraId="788F3B26" w14:textId="77777777">
      <w:pPr>
        <w:pStyle w:val="NoSpacing"/>
        <w:ind w:left="360"/>
        <w:rPr>
          <w:rFonts w:ascii="Times New Roman" w:hAnsi="Times New Roman"/>
          <w:b/>
        </w:rPr>
      </w:pPr>
    </w:p>
    <w:p w:rsidRPr="00E42F65" w:rsidR="00F25FB2" w:rsidP="00F25FB2" w:rsidRDefault="00F25FB2" w14:paraId="29DD16D2" w14:textId="77777777">
      <w:pPr>
        <w:pStyle w:val="NoSpacing"/>
        <w:numPr>
          <w:ilvl w:val="0"/>
          <w:numId w:val="2"/>
        </w:numPr>
        <w:ind w:left="900"/>
        <w:rPr>
          <w:rFonts w:ascii="Times New Roman" w:hAnsi="Times New Roman"/>
        </w:rPr>
      </w:pPr>
      <w:r w:rsidRPr="00E42F65">
        <w:rPr>
          <w:rFonts w:ascii="Times New Roman" w:hAnsi="Times New Roman"/>
        </w:rPr>
        <w:t xml:space="preserve">A coalition that is its own legal applicant/grant recipient </w:t>
      </w:r>
      <w:r>
        <w:rPr>
          <w:rFonts w:ascii="Times New Roman" w:hAnsi="Times New Roman"/>
        </w:rPr>
        <w:t>[</w:t>
      </w:r>
      <w:r w:rsidRPr="00E42F65">
        <w:rPr>
          <w:rFonts w:ascii="Times New Roman" w:hAnsi="Times New Roman"/>
        </w:rPr>
        <w:t>i.e</w:t>
      </w:r>
      <w:r>
        <w:rPr>
          <w:rFonts w:ascii="Times New Roman" w:hAnsi="Times New Roman"/>
        </w:rPr>
        <w:t xml:space="preserve">., </w:t>
      </w:r>
      <w:r w:rsidRPr="00E42F65">
        <w:rPr>
          <w:rFonts w:ascii="Times New Roman" w:hAnsi="Times New Roman"/>
        </w:rPr>
        <w:t>501(c)(3)</w:t>
      </w:r>
      <w:r>
        <w:rPr>
          <w:rFonts w:ascii="Times New Roman" w:hAnsi="Times New Roman"/>
        </w:rPr>
        <w:t>]</w:t>
      </w:r>
      <w:r w:rsidRPr="00E42F65">
        <w:rPr>
          <w:rFonts w:ascii="Times New Roman" w:hAnsi="Times New Roman"/>
        </w:rPr>
        <w:t xml:space="preserve"> may receive no more than 10</w:t>
      </w:r>
      <w:r>
        <w:rPr>
          <w:rFonts w:ascii="Times New Roman" w:hAnsi="Times New Roman"/>
        </w:rPr>
        <w:t xml:space="preserve"> </w:t>
      </w:r>
      <w:r w:rsidRPr="00E42F65">
        <w:rPr>
          <w:rFonts w:ascii="Times New Roman" w:hAnsi="Times New Roman"/>
        </w:rPr>
        <w:t>years of DFC funding</w:t>
      </w:r>
      <w:r>
        <w:rPr>
          <w:rFonts w:ascii="Times New Roman" w:hAnsi="Times New Roman"/>
        </w:rPr>
        <w:t xml:space="preserve">. </w:t>
      </w:r>
      <w:r w:rsidRPr="00E42F65">
        <w:rPr>
          <w:rFonts w:ascii="Times New Roman" w:hAnsi="Times New Roman"/>
        </w:rPr>
        <w:t>A coalition that has received 10</w:t>
      </w:r>
      <w:r>
        <w:rPr>
          <w:rFonts w:ascii="Times New Roman" w:hAnsi="Times New Roman"/>
        </w:rPr>
        <w:t xml:space="preserve"> </w:t>
      </w:r>
      <w:r w:rsidRPr="00E42F65">
        <w:rPr>
          <w:rFonts w:ascii="Times New Roman" w:hAnsi="Times New Roman"/>
        </w:rPr>
        <w:t>years of DFC funding (through one or more legal applicant/grant award recipients) may not receive further DFC funding.</w:t>
      </w:r>
    </w:p>
    <w:p w:rsidR="00F25FB2" w:rsidP="00F25FB2" w:rsidRDefault="00F25FB2" w14:paraId="21C12D10" w14:textId="77777777">
      <w:pPr>
        <w:pStyle w:val="NoSpacing"/>
        <w:numPr>
          <w:ilvl w:val="0"/>
          <w:numId w:val="2"/>
        </w:numPr>
        <w:ind w:left="900"/>
        <w:rPr>
          <w:rFonts w:ascii="Times New Roman" w:hAnsi="Times New Roman"/>
        </w:rPr>
      </w:pPr>
      <w:r w:rsidRPr="008263F5">
        <w:rPr>
          <w:rFonts w:ascii="Times New Roman" w:hAnsi="Times New Roman"/>
        </w:rPr>
        <w:t>In order to apply for DFC funding a coalition must prove that it is a completely different coalition (from the one previously funded with DFC grant funds)</w:t>
      </w:r>
      <w:r>
        <w:rPr>
          <w:rFonts w:ascii="Times New Roman" w:hAnsi="Times New Roman"/>
        </w:rPr>
        <w:t xml:space="preserve">. </w:t>
      </w:r>
      <w:r w:rsidRPr="008263F5">
        <w:rPr>
          <w:rFonts w:ascii="Times New Roman" w:hAnsi="Times New Roman"/>
        </w:rPr>
        <w:t xml:space="preserve">It </w:t>
      </w:r>
      <w:r w:rsidRPr="008263F5">
        <w:rPr>
          <w:rFonts w:ascii="Times New Roman" w:hAnsi="Times New Roman"/>
          <w:b/>
          <w:u w:val="single"/>
        </w:rPr>
        <w:t xml:space="preserve">must </w:t>
      </w:r>
      <w:r w:rsidRPr="008263F5">
        <w:rPr>
          <w:rFonts w:ascii="Times New Roman" w:hAnsi="Times New Roman"/>
        </w:rPr>
        <w:t>provide evidence within the application, to the satisfaction of the DFC grant review officials, that it is in fact new, unique, and distinct from any previously DFC funded coalition</w:t>
      </w:r>
      <w:r>
        <w:rPr>
          <w:rFonts w:ascii="Times New Roman" w:hAnsi="Times New Roman"/>
        </w:rPr>
        <w:t xml:space="preserve">. </w:t>
      </w:r>
      <w:r w:rsidRPr="008263F5">
        <w:rPr>
          <w:rFonts w:ascii="Times New Roman" w:hAnsi="Times New Roman"/>
        </w:rPr>
        <w:t>New coalition factors include:</w:t>
      </w:r>
    </w:p>
    <w:p w:rsidRPr="008263F5" w:rsidR="00F25FB2" w:rsidP="00F25FB2" w:rsidRDefault="00F25FB2" w14:paraId="0AEA9030" w14:textId="77777777">
      <w:pPr>
        <w:pStyle w:val="NoSpacing"/>
        <w:ind w:left="720"/>
        <w:rPr>
          <w:rFonts w:ascii="Times New Roman" w:hAnsi="Times New Roman"/>
        </w:rPr>
      </w:pPr>
    </w:p>
    <w:p w:rsidRPr="00E42F65" w:rsidR="00F25FB2" w:rsidP="00F25FB2" w:rsidRDefault="00F25FB2" w14:paraId="63AA3EF4" w14:textId="77777777">
      <w:pPr>
        <w:pStyle w:val="NoSpacing"/>
        <w:numPr>
          <w:ilvl w:val="0"/>
          <w:numId w:val="3"/>
        </w:numPr>
        <w:ind w:left="1440"/>
        <w:rPr>
          <w:rFonts w:ascii="Times New Roman" w:hAnsi="Times New Roman"/>
        </w:rPr>
      </w:pPr>
      <w:r w:rsidRPr="00E42F65">
        <w:rPr>
          <w:rFonts w:ascii="Times New Roman" w:hAnsi="Times New Roman"/>
        </w:rPr>
        <w:t xml:space="preserve">The proposed new, unique, and distinct coalition </w:t>
      </w:r>
      <w:r w:rsidRPr="008263F5">
        <w:rPr>
          <w:rFonts w:ascii="Times New Roman" w:hAnsi="Times New Roman"/>
          <w:b/>
          <w:u w:val="single"/>
        </w:rPr>
        <w:t>must</w:t>
      </w:r>
      <w:r w:rsidRPr="00E42F65">
        <w:rPr>
          <w:rFonts w:ascii="Times New Roman" w:hAnsi="Times New Roman"/>
        </w:rPr>
        <w:t xml:space="preserve"> be made up of different leadership and sector representatives from the community.</w:t>
      </w:r>
    </w:p>
    <w:p w:rsidRPr="00E42F65" w:rsidR="00F25FB2" w:rsidP="00F25FB2" w:rsidRDefault="00F25FB2" w14:paraId="153DF55A" w14:textId="77777777">
      <w:pPr>
        <w:pStyle w:val="NoSpacing"/>
        <w:numPr>
          <w:ilvl w:val="0"/>
          <w:numId w:val="3"/>
        </w:numPr>
        <w:ind w:left="1440"/>
        <w:rPr>
          <w:rFonts w:ascii="Times New Roman" w:hAnsi="Times New Roman"/>
        </w:rPr>
      </w:pPr>
      <w:r w:rsidRPr="00E42F65">
        <w:rPr>
          <w:rFonts w:ascii="Times New Roman" w:hAnsi="Times New Roman"/>
        </w:rPr>
        <w:t xml:space="preserve">The proposed new, unique, and distinct coalition </w:t>
      </w:r>
      <w:r w:rsidRPr="008263F5">
        <w:rPr>
          <w:rFonts w:ascii="Times New Roman" w:hAnsi="Times New Roman"/>
          <w:b/>
          <w:u w:val="single"/>
        </w:rPr>
        <w:t>must</w:t>
      </w:r>
      <w:r w:rsidRPr="00E42F65">
        <w:rPr>
          <w:rFonts w:ascii="Times New Roman" w:hAnsi="Times New Roman"/>
        </w:rPr>
        <w:t xml:space="preserve"> have a different 12-Month Action Plan responding to a newly identified community needs assessment.</w:t>
      </w:r>
    </w:p>
    <w:p w:rsidR="00F25FB2" w:rsidP="00F25FB2" w:rsidRDefault="00F25FB2" w14:paraId="04FA47F4" w14:textId="77777777">
      <w:pPr>
        <w:pStyle w:val="NoSpacing"/>
        <w:numPr>
          <w:ilvl w:val="0"/>
          <w:numId w:val="3"/>
        </w:numPr>
        <w:ind w:left="1440"/>
        <w:rPr>
          <w:rFonts w:ascii="Times New Roman" w:hAnsi="Times New Roman"/>
        </w:rPr>
      </w:pPr>
      <w:r w:rsidRPr="00E42F65">
        <w:rPr>
          <w:rFonts w:ascii="Times New Roman" w:hAnsi="Times New Roman"/>
        </w:rPr>
        <w:t xml:space="preserve">The proposed new, unique, and distinct coalition </w:t>
      </w:r>
      <w:r w:rsidRPr="008263F5">
        <w:rPr>
          <w:rFonts w:ascii="Times New Roman" w:hAnsi="Times New Roman"/>
          <w:b/>
          <w:u w:val="single"/>
        </w:rPr>
        <w:t>must</w:t>
      </w:r>
      <w:r w:rsidRPr="00E42F65">
        <w:rPr>
          <w:rFonts w:ascii="Times New Roman" w:hAnsi="Times New Roman"/>
        </w:rPr>
        <w:t xml:space="preserve"> have a new name and mission statement.</w:t>
      </w:r>
    </w:p>
    <w:p w:rsidRPr="00E42F65" w:rsidR="00F25FB2" w:rsidP="00F25FB2" w:rsidRDefault="00F25FB2" w14:paraId="10A70F58" w14:textId="77777777">
      <w:pPr>
        <w:pStyle w:val="NoSpacing"/>
        <w:numPr>
          <w:ilvl w:val="0"/>
          <w:numId w:val="3"/>
        </w:numPr>
        <w:ind w:left="1440"/>
        <w:rPr>
          <w:rFonts w:ascii="Times New Roman" w:hAnsi="Times New Roman"/>
        </w:rPr>
      </w:pPr>
      <w:r w:rsidRPr="00E42F65">
        <w:rPr>
          <w:rFonts w:ascii="Times New Roman" w:hAnsi="Times New Roman"/>
        </w:rPr>
        <w:t xml:space="preserve">12-Month Action Plan from the originally funded coalition </w:t>
      </w:r>
      <w:r w:rsidRPr="008263F5">
        <w:rPr>
          <w:rFonts w:ascii="Times New Roman" w:hAnsi="Times New Roman"/>
          <w:b/>
          <w:u w:val="single"/>
        </w:rPr>
        <w:t>may not</w:t>
      </w:r>
      <w:r w:rsidRPr="00E42F65">
        <w:rPr>
          <w:rFonts w:ascii="Times New Roman" w:hAnsi="Times New Roman"/>
        </w:rPr>
        <w:t xml:space="preserve"> be repurposed, reorganized, and/or renamed in order to receive funds through the DFC Program as a new, unique, and distinct coalition.</w:t>
      </w:r>
    </w:p>
    <w:p w:rsidRPr="00CE6629" w:rsidR="00F25FB2" w:rsidP="00F25FB2" w:rsidRDefault="00F25FB2" w14:paraId="7404632E" w14:textId="77777777">
      <w:pPr>
        <w:pStyle w:val="NoSpacing"/>
        <w:ind w:left="720"/>
      </w:pPr>
    </w:p>
    <w:p w:rsidR="00F25FB2" w:rsidP="00F25FB2" w:rsidRDefault="00F25FB2" w14:paraId="675DCF19" w14:textId="77777777">
      <w:pPr>
        <w:pStyle w:val="NoSpacing"/>
        <w:numPr>
          <w:ilvl w:val="0"/>
          <w:numId w:val="2"/>
        </w:numPr>
        <w:ind w:left="900"/>
        <w:rPr>
          <w:rFonts w:ascii="Times New Roman" w:hAnsi="Times New Roman"/>
        </w:rPr>
      </w:pPr>
      <w:r w:rsidRPr="00E42F65">
        <w:rPr>
          <w:rFonts w:ascii="Times New Roman" w:hAnsi="Times New Roman"/>
        </w:rPr>
        <w:lastRenderedPageBreak/>
        <w:t>If additional information is indicated to determine your coalition status as a new, unique, and distinct coalition, the Business Official will be notified that additional information will be required.</w:t>
      </w:r>
    </w:p>
    <w:p w:rsidRPr="00E42F65" w:rsidR="00F25FB2" w:rsidP="00F25FB2" w:rsidRDefault="00F25FB2" w14:paraId="14DEE7CC" w14:textId="77777777">
      <w:pPr>
        <w:pStyle w:val="NoSpacing"/>
        <w:ind w:left="720"/>
        <w:rPr>
          <w:rFonts w:ascii="Times New Roman" w:hAnsi="Times New Roman"/>
        </w:rPr>
      </w:pPr>
    </w:p>
    <w:p w:rsidRPr="00177ADB" w:rsidR="00F25FB2" w:rsidP="00F25FB2" w:rsidRDefault="00F25FB2" w14:paraId="466F3E4C" w14:textId="77777777">
      <w:pPr>
        <w:pStyle w:val="NoSpacing"/>
        <w:rPr>
          <w:rFonts w:ascii="Times New Roman" w:hAnsi="Times New Roman"/>
          <w:b/>
          <w:u w:val="single"/>
        </w:rPr>
      </w:pPr>
      <w:r w:rsidRPr="00177ADB">
        <w:rPr>
          <w:rFonts w:ascii="Times New Roman" w:hAnsi="Times New Roman"/>
          <w:b/>
          <w:u w:val="single"/>
        </w:rPr>
        <w:t>All applications will be thoroughly reviewed to ensure compliance with the 10</w:t>
      </w:r>
      <w:r>
        <w:rPr>
          <w:rFonts w:ascii="Times New Roman" w:hAnsi="Times New Roman"/>
          <w:b/>
          <w:u w:val="single"/>
        </w:rPr>
        <w:t>-Y</w:t>
      </w:r>
      <w:r w:rsidRPr="00177ADB">
        <w:rPr>
          <w:rFonts w:ascii="Times New Roman" w:hAnsi="Times New Roman"/>
          <w:b/>
          <w:u w:val="single"/>
        </w:rPr>
        <w:t>ear Funding Limit</w:t>
      </w:r>
      <w:r>
        <w:rPr>
          <w:rFonts w:ascii="Times New Roman" w:hAnsi="Times New Roman"/>
          <w:b/>
          <w:u w:val="single"/>
        </w:rPr>
        <w:t xml:space="preserve">. </w:t>
      </w:r>
      <w:r w:rsidRPr="00177ADB">
        <w:rPr>
          <w:rFonts w:ascii="Times New Roman" w:hAnsi="Times New Roman"/>
          <w:b/>
          <w:u w:val="single"/>
        </w:rPr>
        <w:t>It is important that all applicants understand that providing false or misleading information is unlawful and subject to criminal penalties, 18 USC</w:t>
      </w:r>
      <w:r>
        <w:rPr>
          <w:rFonts w:ascii="Times New Roman" w:hAnsi="Times New Roman"/>
          <w:b/>
          <w:u w:val="single"/>
        </w:rPr>
        <w:t xml:space="preserve"> </w:t>
      </w:r>
      <w:r w:rsidRPr="00177ADB">
        <w:rPr>
          <w:rFonts w:ascii="Times New Roman" w:hAnsi="Times New Roman"/>
          <w:b/>
          <w:u w:val="single"/>
        </w:rPr>
        <w:t>1001.</w:t>
      </w:r>
    </w:p>
    <w:p w:rsidR="00E62FAF" w:rsidP="00E62FAF" w:rsidRDefault="00E62FAF" w14:paraId="1FC7A71E" w14:textId="3A356AA0">
      <w:pPr>
        <w:pStyle w:val="NoSpacing"/>
        <w:pBdr>
          <w:bottom w:val="double" w:color="auto" w:sz="6" w:space="1"/>
        </w:pBdr>
      </w:pPr>
    </w:p>
    <w:p w:rsidR="00E4570C" w:rsidP="3EAF6B0B" w:rsidRDefault="00E4570C" w14:paraId="12C89E61" w14:textId="735772D5">
      <w:pPr>
        <w:spacing w:after="5" w:line="249" w:lineRule="auto"/>
        <w:ind w:left="30" w:hanging="10"/>
        <w:rPr>
          <w:rFonts w:ascii="Times New Roman" w:hAnsi="Times New Roman" w:eastAsia="Times New Roman" w:cs="Times New Roman"/>
          <w:b w:val="0"/>
          <w:bCs w:val="0"/>
          <w:i w:val="0"/>
          <w:iCs w:val="0"/>
          <w:noProof w:val="0"/>
          <w:color w:val="000000" w:themeColor="text1" w:themeTint="FF" w:themeShade="FF"/>
          <w:sz w:val="24"/>
          <w:szCs w:val="24"/>
          <w:lang w:val="en-US"/>
        </w:rPr>
      </w:pPr>
      <w:r>
        <w:br/>
      </w:r>
      <w:r w:rsidRPr="3EAF6B0B" w:rsidR="1815391B">
        <w:rPr>
          <w:rFonts w:ascii="Times New Roman" w:hAnsi="Times New Roman" w:eastAsia="Times New Roman" w:cs="Times New Roman"/>
          <w:b w:val="1"/>
          <w:bCs w:val="1"/>
          <w:i w:val="0"/>
          <w:iCs w:val="0"/>
          <w:noProof w:val="0"/>
          <w:color w:val="000000" w:themeColor="text1" w:themeTint="FF" w:themeShade="FF"/>
          <w:sz w:val="24"/>
          <w:szCs w:val="24"/>
          <w:u w:val="single"/>
          <w:lang w:val="en-US"/>
        </w:rPr>
        <w:t>NOTE:</w:t>
      </w:r>
      <w:r w:rsidRPr="3EAF6B0B" w:rsidR="1815391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All forms must be dated between January 2020 and the deadline for submission of this application. All forms require </w:t>
      </w:r>
      <w:r w:rsidRPr="3EAF6B0B" w:rsidR="1815391B">
        <w:rPr>
          <w:rFonts w:ascii="Times New Roman" w:hAnsi="Times New Roman" w:eastAsia="Times New Roman" w:cs="Times New Roman"/>
          <w:b w:val="1"/>
          <w:bCs w:val="1"/>
          <w:i w:val="0"/>
          <w:iCs w:val="0"/>
          <w:noProof w:val="0"/>
          <w:color w:val="000000" w:themeColor="text1" w:themeTint="FF" w:themeShade="FF"/>
          <w:sz w:val="24"/>
          <w:szCs w:val="24"/>
          <w:u w:val="single"/>
          <w:lang w:val="en-US"/>
        </w:rPr>
        <w:t>signatures and dates</w:t>
      </w:r>
      <w:r w:rsidRPr="3EAF6B0B" w:rsidR="1815391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or they will be screened out and not move forward to merit review. Handwritten and/or electronic signatures are acceptable.</w:t>
      </w:r>
    </w:p>
    <w:p w:rsidR="00E4570C" w:rsidP="00F25FB2" w:rsidRDefault="00E4570C" w14:paraId="0E2C0DFE" w14:textId="602622CE">
      <w:pPr>
        <w:pStyle w:val="NoSpacing"/>
        <w:rPr>
          <w:rFonts w:ascii="Times New Roman" w:hAnsi="Times New Roman"/>
        </w:rPr>
      </w:pPr>
    </w:p>
    <w:p w:rsidRPr="002C00C8" w:rsidR="002C00C8" w:rsidP="748F9CBF" w:rsidRDefault="002C00C8" w14:paraId="329663C1" w14:textId="4E7DBF63">
      <w:pPr>
        <w:pStyle w:val="NoSpacing"/>
        <w:jc w:val="center"/>
        <w:rPr>
          <w:rFonts w:ascii="Times New Roman" w:hAnsi="Times New Roman"/>
          <w:sz w:val="28"/>
          <w:szCs w:val="28"/>
        </w:rPr>
      </w:pPr>
      <w:r w:rsidRPr="748F9CBF">
        <w:rPr>
          <w:rFonts w:ascii="Times New Roman" w:hAnsi="Times New Roman"/>
          <w:b/>
          <w:bCs/>
          <w:sz w:val="28"/>
          <w:szCs w:val="28"/>
          <w:u w:val="single"/>
        </w:rPr>
        <w:t>Assurance of DFC 10-Year Funding Limit</w:t>
      </w:r>
    </w:p>
    <w:p w:rsidR="00E4570C" w:rsidP="00F25FB2" w:rsidRDefault="00E4570C" w14:paraId="4B6CFB01" w14:textId="77777777">
      <w:pPr>
        <w:pStyle w:val="NoSpacing"/>
        <w:rPr>
          <w:rFonts w:ascii="Times New Roman" w:hAnsi="Times New Roman"/>
        </w:rPr>
      </w:pPr>
    </w:p>
    <w:p w:rsidRPr="00177ADB" w:rsidR="00F25FB2" w:rsidP="00F25FB2" w:rsidRDefault="00F25FB2" w14:paraId="3C4022A4" w14:textId="03671D76">
      <w:pPr>
        <w:pStyle w:val="NoSpacing"/>
        <w:rPr>
          <w:rFonts w:ascii="Times New Roman" w:hAnsi="Times New Roman"/>
          <w:b/>
        </w:rPr>
      </w:pPr>
      <w:r w:rsidRPr="00177ADB">
        <w:rPr>
          <w:rFonts w:ascii="Times New Roman" w:hAnsi="Times New Roman"/>
        </w:rPr>
        <w:t>I attest that [</w:t>
      </w:r>
      <w:r w:rsidRPr="00177ADB">
        <w:rPr>
          <w:rFonts w:ascii="Times New Roman" w:hAnsi="Times New Roman"/>
          <w:b/>
          <w:i/>
        </w:rPr>
        <w:t>Coalition Name</w:t>
      </w:r>
      <w:r w:rsidRPr="00177ADB">
        <w:rPr>
          <w:rFonts w:ascii="Times New Roman" w:hAnsi="Times New Roman"/>
        </w:rPr>
        <w:t>] is in compliance with the 10-Year Funding Limit Policy</w:t>
      </w:r>
      <w:r>
        <w:rPr>
          <w:rFonts w:ascii="Times New Roman" w:hAnsi="Times New Roman"/>
        </w:rPr>
        <w:t xml:space="preserve">. </w:t>
      </w:r>
      <w:r w:rsidRPr="00177ADB">
        <w:rPr>
          <w:rFonts w:ascii="Times New Roman" w:hAnsi="Times New Roman"/>
          <w:b/>
        </w:rPr>
        <w:t>I also attest that the information provided on this form is true and correct</w:t>
      </w:r>
      <w:r>
        <w:rPr>
          <w:rFonts w:ascii="Times New Roman" w:hAnsi="Times New Roman"/>
          <w:b/>
        </w:rPr>
        <w:t xml:space="preserve">. </w:t>
      </w:r>
      <w:r w:rsidRPr="00177ADB">
        <w:rPr>
          <w:rFonts w:ascii="Times New Roman" w:hAnsi="Times New Roman"/>
          <w:b/>
        </w:rPr>
        <w:t>I understand that providing false or misleading information is unlawful and subject to criminal penalties, 18 USC1001.</w:t>
      </w:r>
    </w:p>
    <w:p w:rsidR="00F25FB2" w:rsidP="00F25FB2" w:rsidRDefault="00F25FB2" w14:paraId="037DB3A4" w14:textId="77777777">
      <w:pPr>
        <w:pStyle w:val="NoSpacing"/>
      </w:pPr>
    </w:p>
    <w:p w:rsidR="004852C3" w:rsidP="008A91A8" w:rsidRDefault="004852C3" w14:paraId="2A765966" w14:textId="77777777">
      <w:pPr>
        <w:spacing w:line="240" w:lineRule="auto"/>
        <w:rPr>
          <w:color w:val="000000" w:themeColor="text1"/>
          <w:sz w:val="23"/>
          <w:szCs w:val="23"/>
        </w:rPr>
      </w:pPr>
    </w:p>
    <w:p w:rsidRPr="00177ADB" w:rsidR="00F25FB2" w:rsidP="008A91A8" w:rsidRDefault="5B8ACDA9" w14:paraId="23D663A0" w14:textId="78853CB1">
      <w:pPr>
        <w:spacing w:line="240" w:lineRule="auto"/>
        <w:rPr>
          <w:color w:val="000000" w:themeColor="text1"/>
          <w:sz w:val="23"/>
          <w:szCs w:val="23"/>
        </w:rPr>
      </w:pPr>
      <w:bookmarkStart w:name="_GoBack" w:id="0"/>
      <w:bookmarkEnd w:id="0"/>
      <w:r w:rsidRPr="008A91A8">
        <w:rPr>
          <w:color w:val="000000" w:themeColor="text1"/>
          <w:sz w:val="23"/>
          <w:szCs w:val="23"/>
        </w:rPr>
        <w:t>_________________________________       _____________________________________</w:t>
      </w:r>
    </w:p>
    <w:p w:rsidRPr="00177ADB" w:rsidR="00F25FB2" w:rsidP="008A91A8" w:rsidRDefault="5B8ACDA9" w14:paraId="2AC74D6D" w14:textId="4486106B">
      <w:pPr>
        <w:spacing w:line="240" w:lineRule="auto"/>
        <w:rPr>
          <w:color w:val="000000" w:themeColor="text1"/>
          <w:sz w:val="20"/>
          <w:szCs w:val="20"/>
        </w:rPr>
      </w:pPr>
      <w:r w:rsidRPr="008A91A8">
        <w:rPr>
          <w:color w:val="000000" w:themeColor="text1"/>
          <w:sz w:val="20"/>
          <w:szCs w:val="20"/>
        </w:rPr>
        <w:t xml:space="preserve">Official Coalition Representative’s Name </w:t>
      </w:r>
      <w:r w:rsidRPr="008A91A8">
        <w:rPr>
          <w:color w:val="000000" w:themeColor="text1"/>
          <w:sz w:val="23"/>
          <w:szCs w:val="23"/>
        </w:rPr>
        <w:t xml:space="preserve">               </w:t>
      </w:r>
      <w:r w:rsidRPr="008A91A8">
        <w:rPr>
          <w:color w:val="000000" w:themeColor="text1"/>
          <w:sz w:val="20"/>
          <w:szCs w:val="20"/>
        </w:rPr>
        <w:t>Official Coalition Representative’s Signature</w:t>
      </w:r>
    </w:p>
    <w:p w:rsidRPr="00177ADB" w:rsidR="00F25FB2" w:rsidP="008A91A8" w:rsidRDefault="00F25FB2" w14:paraId="441B5FF9" w14:textId="0BE26AAE">
      <w:pPr>
        <w:spacing w:after="160" w:line="240" w:lineRule="auto"/>
        <w:rPr>
          <w:color w:val="000000" w:themeColor="text1"/>
          <w:sz w:val="23"/>
          <w:szCs w:val="23"/>
        </w:rPr>
      </w:pPr>
    </w:p>
    <w:p w:rsidRPr="00177ADB" w:rsidR="00F25FB2" w:rsidP="4C8AB19A" w:rsidRDefault="5B8ACDA9" w14:paraId="126000DB" w14:textId="09E7FD18">
      <w:pPr>
        <w:pStyle w:val="NoSpacing"/>
        <w:ind w:firstLine="5040"/>
        <w:rPr>
          <w:u w:val="single"/>
        </w:rPr>
      </w:pPr>
      <w:r>
        <w:t xml:space="preserve">  </w:t>
      </w:r>
    </w:p>
    <w:p w:rsidRPr="00177ADB" w:rsidR="00F25FB2" w:rsidP="008A91A8" w:rsidRDefault="5B8ACDA9" w14:paraId="01977627" w14:textId="4BFC22AC">
      <w:pPr>
        <w:spacing w:line="240" w:lineRule="auto"/>
        <w:rPr>
          <w:color w:val="000000" w:themeColor="text1"/>
          <w:sz w:val="23"/>
          <w:szCs w:val="23"/>
        </w:rPr>
      </w:pPr>
      <w:r w:rsidRPr="008A91A8">
        <w:rPr>
          <w:color w:val="000000" w:themeColor="text1"/>
          <w:sz w:val="23"/>
          <w:szCs w:val="23"/>
        </w:rPr>
        <w:t>_________________________________       _____________________________________</w:t>
      </w:r>
    </w:p>
    <w:p w:rsidRPr="00177ADB" w:rsidR="00F25FB2" w:rsidP="008A91A8" w:rsidRDefault="5B8ACDA9" w14:paraId="2ADB382E" w14:textId="544AA47F">
      <w:pPr>
        <w:spacing w:line="240" w:lineRule="auto"/>
        <w:rPr>
          <w:color w:val="000000" w:themeColor="text1"/>
          <w:sz w:val="20"/>
          <w:szCs w:val="20"/>
        </w:rPr>
      </w:pPr>
      <w:r w:rsidRPr="008A91A8">
        <w:rPr>
          <w:color w:val="000000" w:themeColor="text1"/>
          <w:sz w:val="20"/>
          <w:szCs w:val="20"/>
        </w:rPr>
        <w:t xml:space="preserve">Official Coalition Representative’s Title </w:t>
      </w:r>
      <w:r w:rsidRPr="008A91A8">
        <w:rPr>
          <w:color w:val="000000" w:themeColor="text1"/>
          <w:sz w:val="23"/>
          <w:szCs w:val="23"/>
        </w:rPr>
        <w:t xml:space="preserve">               </w:t>
      </w:r>
      <w:r w:rsidRPr="008A91A8">
        <w:rPr>
          <w:color w:val="000000" w:themeColor="text1"/>
          <w:sz w:val="20"/>
          <w:szCs w:val="20"/>
        </w:rPr>
        <w:t>Official Coalition Representative’s Organization/Agency</w:t>
      </w:r>
    </w:p>
    <w:p w:rsidRPr="00177ADB" w:rsidR="00F25FB2" w:rsidP="008A91A8" w:rsidRDefault="00F25FB2" w14:paraId="2EC03733" w14:textId="0BE26AAE">
      <w:pPr>
        <w:spacing w:after="160" w:line="240" w:lineRule="auto"/>
        <w:rPr>
          <w:color w:val="000000" w:themeColor="text1"/>
          <w:sz w:val="23"/>
          <w:szCs w:val="23"/>
        </w:rPr>
      </w:pPr>
    </w:p>
    <w:p w:rsidRPr="00177ADB" w:rsidR="00F25FB2" w:rsidP="008A91A8" w:rsidRDefault="00F25FB2" w14:paraId="4C1A43DC" w14:textId="55A213A6">
      <w:pPr>
        <w:spacing w:after="160" w:line="240" w:lineRule="auto"/>
        <w:rPr>
          <w:color w:val="000000" w:themeColor="text1"/>
          <w:sz w:val="23"/>
          <w:szCs w:val="23"/>
        </w:rPr>
      </w:pPr>
    </w:p>
    <w:p w:rsidRPr="00177ADB" w:rsidR="00F25FB2" w:rsidP="008A91A8" w:rsidRDefault="5B8ACDA9" w14:paraId="0AF58C7F" w14:textId="2070CCC3">
      <w:pPr>
        <w:spacing w:line="240" w:lineRule="auto"/>
        <w:rPr>
          <w:color w:val="000000" w:themeColor="text1"/>
          <w:sz w:val="23"/>
          <w:szCs w:val="23"/>
        </w:rPr>
      </w:pPr>
      <w:r w:rsidRPr="008A91A8">
        <w:rPr>
          <w:color w:val="000000" w:themeColor="text1"/>
          <w:sz w:val="23"/>
          <w:szCs w:val="23"/>
        </w:rPr>
        <w:t>_________/___/____</w:t>
      </w:r>
    </w:p>
    <w:p w:rsidRPr="00177ADB" w:rsidR="00F25FB2" w:rsidP="008A91A8" w:rsidRDefault="5B8ACDA9" w14:paraId="48073FB9" w14:textId="2C4FF929">
      <w:pPr>
        <w:spacing w:line="240" w:lineRule="auto"/>
        <w:rPr>
          <w:color w:val="000000" w:themeColor="text1"/>
          <w:sz w:val="20"/>
          <w:szCs w:val="20"/>
        </w:rPr>
      </w:pPr>
      <w:r w:rsidRPr="008A91A8">
        <w:rPr>
          <w:color w:val="000000" w:themeColor="text1"/>
          <w:sz w:val="20"/>
          <w:szCs w:val="20"/>
        </w:rPr>
        <w:t>Date</w:t>
      </w:r>
    </w:p>
    <w:p w:rsidRPr="00177ADB" w:rsidR="00F25FB2" w:rsidP="008A91A8" w:rsidRDefault="00F25FB2" w14:paraId="1C90354C" w14:textId="7CA176E1">
      <w:pPr>
        <w:spacing w:after="160" w:line="240" w:lineRule="auto"/>
        <w:rPr>
          <w:color w:val="000000" w:themeColor="text1"/>
          <w:sz w:val="23"/>
          <w:szCs w:val="23"/>
        </w:rPr>
      </w:pPr>
    </w:p>
    <w:p w:rsidRPr="00177ADB" w:rsidR="00F25FB2" w:rsidP="008A91A8" w:rsidRDefault="5B8ACDA9" w14:paraId="403FDBE5" w14:textId="1D0C35DA">
      <w:pPr>
        <w:spacing w:line="240" w:lineRule="auto"/>
        <w:rPr>
          <w:color w:val="000000" w:themeColor="text1"/>
          <w:sz w:val="23"/>
          <w:szCs w:val="23"/>
        </w:rPr>
      </w:pPr>
      <w:r w:rsidRPr="008A91A8">
        <w:rPr>
          <w:color w:val="000000" w:themeColor="text1"/>
          <w:sz w:val="23"/>
          <w:szCs w:val="23"/>
        </w:rPr>
        <w:t>_________________________________      ______________________________________</w:t>
      </w:r>
    </w:p>
    <w:p w:rsidRPr="00177ADB" w:rsidR="00F25FB2" w:rsidP="008A91A8" w:rsidRDefault="5B8ACDA9" w14:paraId="1BFCD259" w14:textId="183912B0">
      <w:pPr>
        <w:spacing w:line="240" w:lineRule="auto"/>
        <w:rPr>
          <w:color w:val="000000" w:themeColor="text1"/>
          <w:sz w:val="20"/>
          <w:szCs w:val="20"/>
        </w:rPr>
      </w:pPr>
      <w:r w:rsidRPr="008A91A8">
        <w:rPr>
          <w:color w:val="000000" w:themeColor="text1"/>
          <w:sz w:val="20"/>
          <w:szCs w:val="20"/>
        </w:rPr>
        <w:t xml:space="preserve">Grant Award Recipient/Legal Applicant’s Name     </w:t>
      </w:r>
      <w:r w:rsidRPr="008A91A8">
        <w:rPr>
          <w:color w:val="000000" w:themeColor="text1"/>
          <w:sz w:val="23"/>
          <w:szCs w:val="23"/>
        </w:rPr>
        <w:t xml:space="preserve">   </w:t>
      </w:r>
      <w:r w:rsidRPr="008A91A8">
        <w:rPr>
          <w:color w:val="000000" w:themeColor="text1"/>
          <w:sz w:val="20"/>
          <w:szCs w:val="20"/>
        </w:rPr>
        <w:t>Grant Award Recipient/Legal Applicant’s Signature</w:t>
      </w:r>
    </w:p>
    <w:p w:rsidRPr="00177ADB" w:rsidR="00F25FB2" w:rsidP="008A91A8" w:rsidRDefault="00F25FB2" w14:paraId="7103EE27" w14:textId="737BE664">
      <w:pPr>
        <w:spacing w:after="160" w:line="240" w:lineRule="auto"/>
        <w:rPr>
          <w:color w:val="000000" w:themeColor="text1"/>
          <w:sz w:val="23"/>
          <w:szCs w:val="23"/>
        </w:rPr>
      </w:pPr>
    </w:p>
    <w:p w:rsidRPr="00177ADB" w:rsidR="00F25FB2" w:rsidP="008A91A8" w:rsidRDefault="5B8ACDA9" w14:paraId="05488604" w14:textId="1D0C35DA">
      <w:pPr>
        <w:spacing w:line="240" w:lineRule="auto"/>
        <w:rPr>
          <w:color w:val="000000" w:themeColor="text1"/>
          <w:sz w:val="23"/>
          <w:szCs w:val="23"/>
        </w:rPr>
      </w:pPr>
      <w:r w:rsidRPr="008A91A8">
        <w:rPr>
          <w:color w:val="000000" w:themeColor="text1"/>
          <w:sz w:val="23"/>
          <w:szCs w:val="23"/>
        </w:rPr>
        <w:t>_________________________________      ______________________________________</w:t>
      </w:r>
    </w:p>
    <w:p w:rsidRPr="00177ADB" w:rsidR="00F25FB2" w:rsidP="008A91A8" w:rsidRDefault="5B8ACDA9" w14:paraId="0979100A" w14:textId="6E41B640">
      <w:pPr>
        <w:spacing w:line="240" w:lineRule="auto"/>
        <w:rPr>
          <w:color w:val="000000" w:themeColor="text1"/>
          <w:sz w:val="20"/>
          <w:szCs w:val="20"/>
        </w:rPr>
      </w:pPr>
      <w:r w:rsidRPr="008A91A8">
        <w:rPr>
          <w:color w:val="000000" w:themeColor="text1"/>
          <w:sz w:val="20"/>
          <w:szCs w:val="20"/>
        </w:rPr>
        <w:t xml:space="preserve">Grant Award Recipient/Legal Applicant’s Title     </w:t>
      </w:r>
      <w:r w:rsidRPr="008A91A8">
        <w:rPr>
          <w:color w:val="000000" w:themeColor="text1"/>
          <w:sz w:val="23"/>
          <w:szCs w:val="23"/>
        </w:rPr>
        <w:t xml:space="preserve">   </w:t>
      </w:r>
      <w:r w:rsidRPr="008A91A8">
        <w:rPr>
          <w:color w:val="000000" w:themeColor="text1"/>
          <w:sz w:val="20"/>
          <w:szCs w:val="20"/>
        </w:rPr>
        <w:t>Grant Award Recipient/Legal Applicant’s Organization/Agency</w:t>
      </w:r>
      <w:r w:rsidRPr="008A91A8">
        <w:rPr>
          <w:color w:val="000000" w:themeColor="text1"/>
          <w:sz w:val="23"/>
          <w:szCs w:val="23"/>
        </w:rPr>
        <w:t xml:space="preserve"> </w:t>
      </w:r>
    </w:p>
    <w:p w:rsidRPr="00177ADB" w:rsidR="00F25FB2" w:rsidP="008A91A8" w:rsidRDefault="00F25FB2" w14:paraId="2ECF55D9" w14:textId="2D806749">
      <w:pPr>
        <w:spacing w:line="240" w:lineRule="auto"/>
        <w:rPr>
          <w:color w:val="000000" w:themeColor="text1"/>
          <w:sz w:val="23"/>
          <w:szCs w:val="23"/>
        </w:rPr>
      </w:pPr>
    </w:p>
    <w:p w:rsidRPr="00177ADB" w:rsidR="00F25FB2" w:rsidP="008A91A8" w:rsidRDefault="5B8ACDA9" w14:paraId="2F3789AC" w14:textId="1A4F39CB">
      <w:pPr>
        <w:spacing w:line="240" w:lineRule="auto"/>
        <w:rPr>
          <w:color w:val="000000" w:themeColor="text1"/>
          <w:sz w:val="23"/>
          <w:szCs w:val="23"/>
        </w:rPr>
      </w:pPr>
      <w:r w:rsidRPr="008A91A8">
        <w:rPr>
          <w:color w:val="000000" w:themeColor="text1"/>
          <w:sz w:val="23"/>
          <w:szCs w:val="23"/>
        </w:rPr>
        <w:t>_________/___/____</w:t>
      </w:r>
    </w:p>
    <w:p w:rsidRPr="00177ADB" w:rsidR="00F25FB2" w:rsidP="008A91A8" w:rsidRDefault="5B8ACDA9" w14:paraId="62989F43" w14:textId="103666D0">
      <w:pPr>
        <w:spacing w:line="240" w:lineRule="auto"/>
        <w:rPr>
          <w:color w:val="000000" w:themeColor="text1"/>
          <w:sz w:val="20"/>
          <w:szCs w:val="20"/>
        </w:rPr>
      </w:pPr>
      <w:r w:rsidRPr="008A91A8">
        <w:rPr>
          <w:color w:val="000000" w:themeColor="text1"/>
          <w:sz w:val="20"/>
          <w:szCs w:val="20"/>
        </w:rPr>
        <w:t>Date</w:t>
      </w:r>
    </w:p>
    <w:p w:rsidR="00F25FB2" w:rsidP="00F25FB2" w:rsidRDefault="00F25FB2" w14:paraId="1A9CA375" w14:textId="29B4AD12">
      <w:pPr>
        <w:pStyle w:val="NoSpacing"/>
      </w:pPr>
    </w:p>
    <w:p w:rsidR="00F25FB2" w:rsidP="00F25FB2" w:rsidRDefault="00F25FB2" w14:paraId="06378903" w14:textId="77777777">
      <w:pPr>
        <w:pStyle w:val="NoSpacing"/>
        <w:rPr>
          <w:rFonts w:ascii="Times New Roman" w:hAnsi="Times New Roman"/>
        </w:rPr>
      </w:pPr>
    </w:p>
    <w:p w:rsidR="00FC70C6" w:rsidRDefault="00FC70C6" w14:paraId="7C63BECD" w14:textId="77777777"/>
    <w:p w:rsidR="5C741C4A" w:rsidP="168DA918" w:rsidRDefault="5C741C4A" w14:paraId="56320F92" w14:textId="561AA7B8">
      <w:pPr>
        <w:spacing w:after="5" w:line="259" w:lineRule="auto"/>
        <w:ind w:left="40" w:right="55" w:hanging="10"/>
        <w:rPr>
          <w:rFonts w:ascii="Calibri" w:hAnsi="Calibri" w:eastAsia="Calibri" w:cs="Calibri"/>
          <w:b w:val="0"/>
          <w:bCs w:val="0"/>
          <w:i w:val="0"/>
          <w:iCs w:val="0"/>
          <w:noProof w:val="0"/>
          <w:color w:val="000000" w:themeColor="text1" w:themeTint="FF" w:themeShade="FF"/>
          <w:sz w:val="24"/>
          <w:szCs w:val="24"/>
          <w:lang w:val="en-US"/>
        </w:rPr>
      </w:pPr>
      <w:r w:rsidRPr="168DA918" w:rsidR="5C741C4A">
        <w:rPr>
          <w:rFonts w:ascii="Times New Roman" w:hAnsi="Times New Roman" w:eastAsia="Times New Roman" w:cs="Times New Roman"/>
          <w:b w:val="0"/>
          <w:bCs w:val="0"/>
          <w:i w:val="0"/>
          <w:iCs w:val="0"/>
          <w:noProof w:val="0"/>
          <w:color w:val="000000" w:themeColor="text1" w:themeTint="FF" w:themeShade="FF"/>
          <w:sz w:val="24"/>
          <w:szCs w:val="24"/>
          <w:lang w:val="en-US"/>
        </w:rPr>
        <w:t>See</w:t>
      </w:r>
      <w:r w:rsidRPr="168DA918" w:rsidR="5C741C4A">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Section H. Other Information</w:t>
      </w:r>
      <w:r w:rsidRPr="168DA918" w:rsidR="5C741C4A">
        <w:rPr>
          <w:rFonts w:ascii="Calibri" w:hAnsi="Calibri" w:eastAsia="Calibri" w:cs="Calibri"/>
          <w:b w:val="0"/>
          <w:bCs w:val="0"/>
          <w:i w:val="0"/>
          <w:iCs w:val="0"/>
          <w:noProof w:val="0"/>
          <w:color w:val="000000" w:themeColor="text1" w:themeTint="FF" w:themeShade="FF"/>
          <w:sz w:val="24"/>
          <w:szCs w:val="24"/>
          <w:lang w:val="en-US"/>
        </w:rPr>
        <w:t xml:space="preserve"> </w:t>
      </w:r>
      <w:r w:rsidRPr="168DA918" w:rsidR="5C741C4A">
        <w:rPr>
          <w:rFonts w:ascii="Times New Roman" w:hAnsi="Times New Roman" w:eastAsia="Times New Roman" w:cs="Times New Roman"/>
          <w:b w:val="0"/>
          <w:bCs w:val="0"/>
          <w:i w:val="0"/>
          <w:iCs w:val="0"/>
          <w:noProof w:val="0"/>
          <w:color w:val="000000" w:themeColor="text1" w:themeTint="FF" w:themeShade="FF"/>
          <w:sz w:val="24"/>
          <w:szCs w:val="24"/>
          <w:lang w:val="en-US"/>
        </w:rPr>
        <w:t>of the NOFO for instructions to upload this attachment</w:t>
      </w:r>
      <w:r w:rsidRPr="168DA918" w:rsidR="5C741C4A">
        <w:rPr>
          <w:rFonts w:ascii="Calibri" w:hAnsi="Calibri" w:eastAsia="Calibri" w:cs="Calibri"/>
          <w:b w:val="0"/>
          <w:bCs w:val="0"/>
          <w:i w:val="0"/>
          <w:iCs w:val="0"/>
          <w:noProof w:val="0"/>
          <w:color w:val="000000" w:themeColor="text1" w:themeTint="FF" w:themeShade="FF"/>
          <w:sz w:val="24"/>
          <w:szCs w:val="24"/>
          <w:lang w:val="en-US"/>
        </w:rPr>
        <w:t>.</w:t>
      </w:r>
    </w:p>
    <w:p w:rsidR="7D22C062" w:rsidP="7D22C062" w:rsidRDefault="7D22C062" w14:paraId="6C0A3265" w14:textId="7B77BD8E">
      <w:pPr>
        <w:spacing w:after="5" w:line="259" w:lineRule="auto"/>
        <w:ind w:left="20" w:hanging="10"/>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7D22C062" w:rsidP="7D22C062" w:rsidRDefault="7D22C062" w14:paraId="73D99F57" w14:textId="6EEF69DB">
      <w:pPr>
        <w:pStyle w:val="Normal"/>
        <w:rPr>
          <w:rFonts w:ascii="Calibri" w:hAnsi="Calibri" w:eastAsia="Calibri" w:cs="Calibri"/>
          <w:color w:val="auto"/>
        </w:rPr>
      </w:pPr>
    </w:p>
    <w:sectPr w:rsidR="0D63D764" w:rsidSect="00D26908">
      <w:pgSz w:w="12240" w:h="15840" w:orient="portrait"/>
      <w:pgMar w:top="1080" w:right="1080" w:bottom="1080" w:left="108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271C5CF" w16cex:dateUtc="2021-01-28T13:46:53.054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30F31"/>
    <w:multiLevelType w:val="hybridMultilevel"/>
    <w:tmpl w:val="38C2F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F05B51"/>
    <w:multiLevelType w:val="hybridMultilevel"/>
    <w:tmpl w:val="B60456C6"/>
    <w:lvl w:ilvl="0" w:tplc="937EE13C">
      <w:start w:val="1"/>
      <w:numFmt w:val="lowerLetter"/>
      <w:lvlText w:val="%1."/>
      <w:lvlJc w:val="left"/>
      <w:pPr>
        <w:ind w:left="1080" w:hanging="360"/>
      </w:pPr>
      <w:rPr>
        <w:rFonts w:hint="default" w:ascii="Times New Roman" w:hAnsi="Times New Roman" w:eastAsia="Times New Roman"/>
        <w:spacing w:val="-1"/>
        <w:sz w:val="24"/>
        <w:szCs w:val="24"/>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D0129B8"/>
    <w:multiLevelType w:val="hybridMultilevel"/>
    <w:tmpl w:val="4DE60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61338F"/>
    <w:multiLevelType w:val="hybridMultilevel"/>
    <w:tmpl w:val="421468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FB2"/>
    <w:rsid w:val="00125402"/>
    <w:rsid w:val="00154BB4"/>
    <w:rsid w:val="002C00C8"/>
    <w:rsid w:val="003D3CFC"/>
    <w:rsid w:val="003E763A"/>
    <w:rsid w:val="00464F91"/>
    <w:rsid w:val="004852C3"/>
    <w:rsid w:val="00677820"/>
    <w:rsid w:val="00684F8B"/>
    <w:rsid w:val="006A58A0"/>
    <w:rsid w:val="00750978"/>
    <w:rsid w:val="00801F1D"/>
    <w:rsid w:val="00882C18"/>
    <w:rsid w:val="008A91A8"/>
    <w:rsid w:val="00974568"/>
    <w:rsid w:val="00A21EE8"/>
    <w:rsid w:val="00C63C72"/>
    <w:rsid w:val="00D26908"/>
    <w:rsid w:val="00E417C1"/>
    <w:rsid w:val="00E4570C"/>
    <w:rsid w:val="00E62FAF"/>
    <w:rsid w:val="00E72141"/>
    <w:rsid w:val="00F25FB2"/>
    <w:rsid w:val="00F668C6"/>
    <w:rsid w:val="00F729CB"/>
    <w:rsid w:val="00FC70C6"/>
    <w:rsid w:val="0B6235DC"/>
    <w:rsid w:val="0D63D764"/>
    <w:rsid w:val="15BF9FED"/>
    <w:rsid w:val="168DA918"/>
    <w:rsid w:val="1815391B"/>
    <w:rsid w:val="1C8355B0"/>
    <w:rsid w:val="2BADAE57"/>
    <w:rsid w:val="34124695"/>
    <w:rsid w:val="35B5BF41"/>
    <w:rsid w:val="35FEA3D8"/>
    <w:rsid w:val="3EAF6B0B"/>
    <w:rsid w:val="3F2F7D4D"/>
    <w:rsid w:val="4AEEE139"/>
    <w:rsid w:val="4C8AB19A"/>
    <w:rsid w:val="55B9012C"/>
    <w:rsid w:val="55F33244"/>
    <w:rsid w:val="5960B3C3"/>
    <w:rsid w:val="5B8ACDA9"/>
    <w:rsid w:val="5C741C4A"/>
    <w:rsid w:val="5DC88FD3"/>
    <w:rsid w:val="5E44934B"/>
    <w:rsid w:val="69210A6E"/>
    <w:rsid w:val="713E7441"/>
    <w:rsid w:val="748F9CBF"/>
    <w:rsid w:val="7D22C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2519C"/>
  <w15:chartTrackingRefBased/>
  <w15:docId w15:val="{24A2D2FE-12C5-4106-AE72-C81501C1F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25FB2"/>
    <w:pPr>
      <w:spacing w:after="5" w:line="249" w:lineRule="auto"/>
      <w:ind w:left="40" w:hanging="10"/>
    </w:pPr>
    <w:rPr>
      <w:rFonts w:ascii="Times New Roman" w:hAnsi="Times New Roman" w:eastAsia="Times New Roman" w:cs="Times New Roman"/>
      <w:color w:val="000000"/>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F25FB2"/>
    <w:pPr>
      <w:spacing w:after="0" w:line="240" w:lineRule="auto"/>
    </w:pPr>
    <w:rPr>
      <w:rFonts w:ascii="Calibri" w:hAnsi="Calibri" w:eastAsia="Calibri" w:cs="Times New Roman"/>
      <w:sz w:val="24"/>
    </w:rPr>
  </w:style>
  <w:style w:type="paragraph" w:styleId="BalloonText">
    <w:name w:val="Balloon Text"/>
    <w:basedOn w:val="Normal"/>
    <w:link w:val="BalloonTextChar"/>
    <w:uiPriority w:val="99"/>
    <w:semiHidden/>
    <w:unhideWhenUsed/>
    <w:rsid w:val="00F729C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729CB"/>
    <w:rPr>
      <w:rFonts w:ascii="Segoe UI" w:hAnsi="Segoe UI" w:eastAsia="Times New Roman" w:cs="Segoe UI"/>
      <w:color w:val="000000"/>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rFonts w:ascii="Times New Roman" w:hAnsi="Times New Roman" w:eastAsia="Times New Roman" w:cs="Times New Roman"/>
      <w:color w:val="000000"/>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8/08/relationships/commentsExtensible" Target="commentsExtensible.xml" Id="Rb02fe21c59354278"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11798AB5217849912631DAF75A3B79" ma:contentTypeVersion="7" ma:contentTypeDescription="Create a new document." ma:contentTypeScope="" ma:versionID="fde00dc5ae8054d94d1c4f81bfb4f7a9">
  <xsd:schema xmlns:xsd="http://www.w3.org/2001/XMLSchema" xmlns:xs="http://www.w3.org/2001/XMLSchema" xmlns:p="http://schemas.microsoft.com/office/2006/metadata/properties" xmlns:ns3="508508a9-2d59-4074-9a0f-ccfddcb81bc1" xmlns:ns4="a0d95979-b78d-4456-a83d-a4e89158df7f" targetNamespace="http://schemas.microsoft.com/office/2006/metadata/properties" ma:root="true" ma:fieldsID="3d1477a2da7e269fbce300608a14bfdd" ns3:_="" ns4:_="">
    <xsd:import namespace="508508a9-2d59-4074-9a0f-ccfddcb81bc1"/>
    <xsd:import namespace="a0d95979-b78d-4456-a83d-a4e89158df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508a9-2d59-4074-9a0f-ccfddcb81b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d95979-b78d-4456-a83d-a4e89158df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775830-A08A-4C9E-9949-4687C8AF54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1F3D35-CC11-42BA-8FAF-306F69C39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508a9-2d59-4074-9a0f-ccfddcb81bc1"/>
    <ds:schemaRef ds:uri="a0d95979-b78d-4456-a83d-a4e89158d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8A9CCF-C08E-42C5-A498-BB211A7D86A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Centers for Disease Control and Prevention</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Curington, Roslyn (CDC/DDNID/NCIPC/DOP)</dc:creator>
  <keywords/>
  <dc:description/>
  <lastModifiedBy>Sheehan, Molloy (CDC/DDNID/NCIPC/OD) (CTR)</lastModifiedBy>
  <revision>24</revision>
  <dcterms:created xsi:type="dcterms:W3CDTF">2020-02-18T02:06:00.0000000Z</dcterms:created>
  <dcterms:modified xsi:type="dcterms:W3CDTF">2021-02-23T18:18:59.9540566Z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0x010100EE11798AB5217849912631DAF75A3B79</vt:lpwstr>
  </property>
  <property fmtid="{D5CDD505-2E9C-101B-9397-08002B2CF9AE}" pid="3" name="MSIP_Label_7b94a7b8-f06c-4dfe-bdcc-9b548fd58c31_Enabled">
    <vt:lpwstr>true</vt:lpwstr>
  </property>
  <property fmtid="{D5CDD505-2E9C-101B-9397-08002B2CF9AE}" pid="4" name="MSIP_Label_7b94a7b8-f06c-4dfe-bdcc-9b548fd58c31_SetDate">
    <vt:lpwstr>2020-12-16T02:21:29Z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b8c3be58-4f57-4361-9598-3bb596719329</vt:lpwstr>
  </property>
  <property fmtid="{D5CDD505-2E9C-101B-9397-08002B2CF9AE}" pid="9" name="MSIP_Label_7b94a7b8-f06c-4dfe-bdcc-9b548fd58c31_ContentBits">
    <vt:lpwstr>0</vt:lpwstr>
  </property>
</Properties>
</file>