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1084" w:rsidRPr="00B51084" w:rsidRDefault="00B51084" w:rsidP="00B51084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51084">
        <w:rPr>
          <w:rFonts w:ascii="Times New Roman" w:hAnsi="Times New Roman" w:cs="Times New Roman"/>
          <w:b/>
          <w:bCs/>
          <w:sz w:val="24"/>
          <w:szCs w:val="24"/>
        </w:rPr>
        <w:t xml:space="preserve">U.S. Department of State </w:t>
      </w:r>
      <w:r w:rsidRPr="00B51084">
        <w:rPr>
          <w:rFonts w:ascii="Times New Roman" w:hAnsi="Times New Roman" w:cs="Times New Roman"/>
          <w:b/>
          <w:bCs/>
          <w:sz w:val="24"/>
          <w:szCs w:val="24"/>
        </w:rPr>
        <w:br/>
        <w:t>U.S. Embassy Nairobi</w:t>
      </w:r>
    </w:p>
    <w:p w:rsidR="00B51084" w:rsidRPr="00B51084" w:rsidRDefault="00B51084" w:rsidP="00B51084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1084">
        <w:rPr>
          <w:rFonts w:ascii="Times New Roman" w:hAnsi="Times New Roman" w:cs="Times New Roman"/>
          <w:b/>
          <w:sz w:val="24"/>
          <w:szCs w:val="24"/>
        </w:rPr>
        <w:t>Notice of Funding Opportunity (NOFO)</w:t>
      </w:r>
    </w:p>
    <w:p w:rsidR="00B51084" w:rsidRDefault="00B51084" w:rsidP="00B5108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B51084" w:rsidRPr="00B51084" w:rsidRDefault="00B51084" w:rsidP="00B5108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51084">
        <w:rPr>
          <w:rFonts w:ascii="Times New Roman" w:hAnsi="Times New Roman" w:cs="Times New Roman"/>
          <w:sz w:val="24"/>
          <w:szCs w:val="24"/>
        </w:rPr>
        <w:t xml:space="preserve">Funding Opportunity Title: </w:t>
      </w:r>
      <w:r w:rsidRPr="00B51084">
        <w:rPr>
          <w:rFonts w:ascii="Times New Roman" w:hAnsi="Times New Roman" w:cs="Times New Roman"/>
          <w:sz w:val="24"/>
          <w:szCs w:val="24"/>
        </w:rPr>
        <w:tab/>
      </w:r>
      <w:r w:rsidRPr="00B51084">
        <w:rPr>
          <w:rFonts w:ascii="Times New Roman" w:hAnsi="Times New Roman" w:cs="Times New Roman"/>
          <w:sz w:val="24"/>
          <w:szCs w:val="24"/>
        </w:rPr>
        <w:tab/>
        <w:t xml:space="preserve">Strengthening Community Capacity and Government </w:t>
      </w:r>
    </w:p>
    <w:p w:rsidR="00B51084" w:rsidRDefault="00B51084" w:rsidP="00B5108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B51084">
        <w:rPr>
          <w:rFonts w:ascii="Times New Roman" w:hAnsi="Times New Roman" w:cs="Times New Roman"/>
          <w:sz w:val="24"/>
          <w:szCs w:val="24"/>
        </w:rPr>
        <w:t xml:space="preserve">Coordination in Preventing Radicalization and Terrorist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B51084">
        <w:rPr>
          <w:rFonts w:ascii="Times New Roman" w:hAnsi="Times New Roman" w:cs="Times New Roman"/>
          <w:sz w:val="24"/>
          <w:szCs w:val="24"/>
        </w:rPr>
        <w:t>Recruitment</w:t>
      </w:r>
    </w:p>
    <w:p w:rsidR="00B51084" w:rsidRDefault="00B51084" w:rsidP="00B5108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480826" w:rsidRDefault="000934D2" w:rsidP="00B5108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51084">
        <w:rPr>
          <w:rFonts w:ascii="Times New Roman" w:hAnsi="Times New Roman" w:cs="Times New Roman"/>
          <w:sz w:val="24"/>
          <w:szCs w:val="24"/>
        </w:rPr>
        <w:t>Funding Opportunity Number:</w:t>
      </w:r>
      <w:r w:rsidR="00B51084" w:rsidRPr="00B51084">
        <w:rPr>
          <w:rFonts w:ascii="Times New Roman" w:hAnsi="Times New Roman" w:cs="Times New Roman"/>
          <w:sz w:val="24"/>
          <w:szCs w:val="24"/>
        </w:rPr>
        <w:t xml:space="preserve"> </w:t>
      </w:r>
      <w:r w:rsidR="00B51084">
        <w:rPr>
          <w:rFonts w:ascii="Times New Roman" w:hAnsi="Times New Roman" w:cs="Times New Roman"/>
          <w:sz w:val="24"/>
          <w:szCs w:val="24"/>
        </w:rPr>
        <w:tab/>
      </w:r>
      <w:r w:rsidR="00B51084" w:rsidRPr="00B51084">
        <w:rPr>
          <w:rFonts w:ascii="Times New Roman" w:hAnsi="Times New Roman" w:cs="Times New Roman"/>
          <w:sz w:val="24"/>
          <w:szCs w:val="24"/>
        </w:rPr>
        <w:t>DOS-NBO-POL-FY20-0001</w:t>
      </w:r>
    </w:p>
    <w:p w:rsidR="00B51084" w:rsidRPr="00B51084" w:rsidRDefault="00B51084" w:rsidP="00B5108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0934D2" w:rsidRDefault="00B51084" w:rsidP="00B5108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51084">
        <w:rPr>
          <w:rFonts w:ascii="Times New Roman" w:hAnsi="Times New Roman" w:cs="Times New Roman"/>
          <w:sz w:val="24"/>
          <w:szCs w:val="24"/>
        </w:rPr>
        <w:t xml:space="preserve">Opportunity </w:t>
      </w:r>
      <w:r w:rsidR="000934D2" w:rsidRPr="00B51084">
        <w:rPr>
          <w:rFonts w:ascii="Times New Roman" w:hAnsi="Times New Roman" w:cs="Times New Roman"/>
          <w:sz w:val="24"/>
          <w:szCs w:val="24"/>
        </w:rPr>
        <w:t xml:space="preserve">Issuance Date: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369F0">
        <w:rPr>
          <w:rFonts w:ascii="Times New Roman" w:hAnsi="Times New Roman" w:cs="Times New Roman"/>
          <w:sz w:val="24"/>
          <w:szCs w:val="24"/>
        </w:rPr>
        <w:t>May 28, 2020</w:t>
      </w:r>
    </w:p>
    <w:p w:rsidR="00B51084" w:rsidRPr="00B51084" w:rsidRDefault="00B51084" w:rsidP="00B5108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0934D2" w:rsidRDefault="000934D2" w:rsidP="00B5108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51084">
        <w:rPr>
          <w:rFonts w:ascii="Times New Roman" w:hAnsi="Times New Roman" w:cs="Times New Roman"/>
          <w:sz w:val="24"/>
          <w:szCs w:val="24"/>
        </w:rPr>
        <w:t>Amendment 1 Issuance Date:</w:t>
      </w:r>
      <w:r w:rsidR="00B51084" w:rsidRPr="00B51084">
        <w:rPr>
          <w:rFonts w:ascii="Times New Roman" w:hAnsi="Times New Roman" w:cs="Times New Roman"/>
          <w:sz w:val="24"/>
          <w:szCs w:val="24"/>
        </w:rPr>
        <w:t xml:space="preserve"> </w:t>
      </w:r>
      <w:r w:rsidR="00B51084">
        <w:rPr>
          <w:rFonts w:ascii="Times New Roman" w:hAnsi="Times New Roman" w:cs="Times New Roman"/>
          <w:sz w:val="24"/>
          <w:szCs w:val="24"/>
        </w:rPr>
        <w:tab/>
      </w:r>
      <w:r w:rsidR="00B51084" w:rsidRPr="00B51084">
        <w:rPr>
          <w:rFonts w:ascii="Times New Roman" w:hAnsi="Times New Roman" w:cs="Times New Roman"/>
          <w:sz w:val="24"/>
          <w:szCs w:val="24"/>
        </w:rPr>
        <w:t>July 10, 2020</w:t>
      </w:r>
    </w:p>
    <w:p w:rsidR="00B51084" w:rsidRPr="00B51084" w:rsidRDefault="00B51084" w:rsidP="00B5108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0934D2" w:rsidRPr="00B51084" w:rsidRDefault="00B51084" w:rsidP="00B5108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51084">
        <w:rPr>
          <w:rFonts w:ascii="Times New Roman" w:hAnsi="Times New Roman" w:cs="Times New Roman"/>
          <w:sz w:val="24"/>
          <w:szCs w:val="24"/>
        </w:rPr>
        <w:t>Application Submission Deadline</w:t>
      </w:r>
      <w:r w:rsidR="000934D2" w:rsidRPr="00B51084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ab/>
      </w:r>
      <w:r w:rsidR="000934D2" w:rsidRPr="00B51084">
        <w:rPr>
          <w:rFonts w:ascii="Times New Roman" w:hAnsi="Times New Roman" w:cs="Times New Roman"/>
          <w:sz w:val="24"/>
          <w:szCs w:val="24"/>
        </w:rPr>
        <w:t xml:space="preserve">July 24, </w:t>
      </w:r>
      <w:r w:rsidRPr="00B51084">
        <w:rPr>
          <w:rFonts w:ascii="Times New Roman" w:hAnsi="Times New Roman" w:cs="Times New Roman"/>
          <w:sz w:val="24"/>
          <w:szCs w:val="24"/>
        </w:rPr>
        <w:t>2020</w:t>
      </w:r>
    </w:p>
    <w:p w:rsidR="00B51084" w:rsidRPr="00B51084" w:rsidRDefault="00B51084" w:rsidP="00B5108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B51084" w:rsidRDefault="00B51084" w:rsidP="00B5108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0934D2" w:rsidRPr="00B51084" w:rsidRDefault="000934D2" w:rsidP="00B5108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51084">
        <w:rPr>
          <w:rFonts w:ascii="Times New Roman" w:hAnsi="Times New Roman" w:cs="Times New Roman"/>
          <w:sz w:val="24"/>
          <w:szCs w:val="24"/>
        </w:rPr>
        <w:t>This is an amendment to</w:t>
      </w:r>
      <w:r w:rsidR="00B51084" w:rsidRPr="00B51084">
        <w:rPr>
          <w:rFonts w:ascii="Times New Roman" w:hAnsi="Times New Roman" w:cs="Times New Roman"/>
          <w:sz w:val="24"/>
          <w:szCs w:val="24"/>
        </w:rPr>
        <w:t xml:space="preserve"> modify the language in the </w:t>
      </w:r>
      <w:r w:rsidR="00B51084">
        <w:rPr>
          <w:rFonts w:ascii="Times New Roman" w:hAnsi="Times New Roman" w:cs="Times New Roman"/>
          <w:sz w:val="24"/>
          <w:szCs w:val="24"/>
        </w:rPr>
        <w:t>above referenced</w:t>
      </w:r>
      <w:r w:rsidR="00B51084" w:rsidRPr="00B51084">
        <w:rPr>
          <w:rFonts w:ascii="Times New Roman" w:hAnsi="Times New Roman" w:cs="Times New Roman"/>
          <w:sz w:val="24"/>
          <w:szCs w:val="24"/>
        </w:rPr>
        <w:t xml:space="preserve"> funding opportunity.</w:t>
      </w:r>
    </w:p>
    <w:p w:rsidR="00B51084" w:rsidRPr="00B51084" w:rsidRDefault="00B51084" w:rsidP="00B5108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0934D2" w:rsidRPr="00B51084" w:rsidRDefault="000934D2" w:rsidP="00B5108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51084">
        <w:rPr>
          <w:rFonts w:ascii="Times New Roman" w:hAnsi="Times New Roman" w:cs="Times New Roman"/>
          <w:sz w:val="24"/>
          <w:szCs w:val="24"/>
        </w:rPr>
        <w:t xml:space="preserve">I. The funding opportunity is </w:t>
      </w:r>
      <w:r w:rsidR="002D3A32">
        <w:rPr>
          <w:rFonts w:ascii="Times New Roman" w:hAnsi="Times New Roman" w:cs="Times New Roman"/>
          <w:sz w:val="24"/>
          <w:szCs w:val="24"/>
        </w:rPr>
        <w:t xml:space="preserve">hereby </w:t>
      </w:r>
      <w:bookmarkStart w:id="0" w:name="_GoBack"/>
      <w:bookmarkEnd w:id="0"/>
      <w:r w:rsidRPr="00B51084">
        <w:rPr>
          <w:rFonts w:ascii="Times New Roman" w:hAnsi="Times New Roman" w:cs="Times New Roman"/>
          <w:sz w:val="24"/>
          <w:szCs w:val="24"/>
        </w:rPr>
        <w:t>amended as follows:</w:t>
      </w:r>
    </w:p>
    <w:p w:rsidR="00B51084" w:rsidRPr="00B51084" w:rsidRDefault="00B51084" w:rsidP="00B5108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0934D2" w:rsidRDefault="000934D2" w:rsidP="00B5108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51084">
        <w:rPr>
          <w:rFonts w:ascii="Times New Roman" w:hAnsi="Times New Roman" w:cs="Times New Roman"/>
          <w:sz w:val="24"/>
          <w:szCs w:val="24"/>
        </w:rPr>
        <w:t xml:space="preserve">1) </w:t>
      </w:r>
      <w:r w:rsidRPr="00B51084">
        <w:rPr>
          <w:rFonts w:ascii="Times New Roman" w:hAnsi="Times New Roman" w:cs="Times New Roman"/>
          <w:b/>
          <w:sz w:val="24"/>
          <w:szCs w:val="24"/>
        </w:rPr>
        <w:t>Section V, Applicant Vetting, Leahy Vetting Requirement (page 10, paragraph 1)</w:t>
      </w:r>
      <w:r w:rsidRPr="00B51084">
        <w:rPr>
          <w:rFonts w:ascii="Times New Roman" w:hAnsi="Times New Roman" w:cs="Times New Roman"/>
          <w:sz w:val="24"/>
          <w:szCs w:val="24"/>
        </w:rPr>
        <w:t>: Replace the paragraph as follows:</w:t>
      </w:r>
    </w:p>
    <w:p w:rsidR="00B51084" w:rsidRPr="00B51084" w:rsidRDefault="00B51084" w:rsidP="00B5108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0934D2" w:rsidRPr="00B51084" w:rsidRDefault="000934D2" w:rsidP="00B5108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51084">
        <w:rPr>
          <w:rFonts w:ascii="Times New Roman" w:hAnsi="Times New Roman" w:cs="Times New Roman"/>
          <w:sz w:val="24"/>
          <w:szCs w:val="24"/>
        </w:rPr>
        <w:t xml:space="preserve">“Leahy Vetting Requirement: Leahy vetting is required when training or assistance is provided to foreign security forces, including when such assistance is provided under a grant or cooperative agreement.  Leahy Vetting requirements will be fully outlined in the final award Agreement.  However, as noted below, training or assistance to foreign </w:t>
      </w:r>
      <w:r w:rsidRPr="00B51084">
        <w:rPr>
          <w:rFonts w:ascii="Times New Roman" w:hAnsi="Times New Roman" w:cs="Times New Roman"/>
          <w:i/>
          <w:sz w:val="24"/>
          <w:szCs w:val="24"/>
        </w:rPr>
        <w:t>military</w:t>
      </w:r>
      <w:r w:rsidRPr="00B51084">
        <w:rPr>
          <w:rFonts w:ascii="Times New Roman" w:hAnsi="Times New Roman" w:cs="Times New Roman"/>
          <w:sz w:val="24"/>
          <w:szCs w:val="24"/>
        </w:rPr>
        <w:t xml:space="preserve"> forces is not permitted under this award.”</w:t>
      </w:r>
    </w:p>
    <w:p w:rsidR="000934D2" w:rsidRDefault="000934D2" w:rsidP="00B5108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B51084" w:rsidRPr="00B51084" w:rsidRDefault="00B51084" w:rsidP="00B5108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0934D2" w:rsidRPr="00B51084" w:rsidRDefault="000934D2" w:rsidP="00B5108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51084">
        <w:rPr>
          <w:rFonts w:ascii="Times New Roman" w:hAnsi="Times New Roman" w:cs="Times New Roman"/>
          <w:sz w:val="24"/>
          <w:szCs w:val="24"/>
        </w:rPr>
        <w:t>Except as provided herein, all terms and conditions of the above referenced funding opportunity remain unchanged and in full force and effect.</w:t>
      </w:r>
    </w:p>
    <w:sectPr w:rsidR="000934D2" w:rsidRPr="00B510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1084" w:rsidRDefault="00B51084" w:rsidP="00B51084">
      <w:pPr>
        <w:spacing w:after="0" w:line="240" w:lineRule="auto"/>
      </w:pPr>
      <w:r>
        <w:separator/>
      </w:r>
    </w:p>
  </w:endnote>
  <w:endnote w:type="continuationSeparator" w:id="0">
    <w:p w:rsidR="00B51084" w:rsidRDefault="00B51084" w:rsidP="00B510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1084" w:rsidRDefault="00B51084" w:rsidP="00B51084">
      <w:pPr>
        <w:spacing w:after="0" w:line="240" w:lineRule="auto"/>
      </w:pPr>
      <w:r>
        <w:separator/>
      </w:r>
    </w:p>
  </w:footnote>
  <w:footnote w:type="continuationSeparator" w:id="0">
    <w:p w:rsidR="00B51084" w:rsidRDefault="00B51084" w:rsidP="00B5108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oNotDisplayPageBoundaries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34D2"/>
    <w:rsid w:val="000934D2"/>
    <w:rsid w:val="002D3A32"/>
    <w:rsid w:val="00B06561"/>
    <w:rsid w:val="00B51084"/>
    <w:rsid w:val="00D14A5D"/>
    <w:rsid w:val="00F36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905BA0D"/>
  <w15:chartTrackingRefBased/>
  <w15:docId w15:val="{8A47C3F3-DEDC-4378-9FA0-33624C2D8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185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U.S. Department of State</Company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Grzelak, Meghan  B</dc:creator>
  <cp:keywords/>
  <dc:description/>
  <cp:lastModifiedBy>Meghan Grzelak</cp:lastModifiedBy>
  <cp:revision>3</cp:revision>
  <dcterms:created xsi:type="dcterms:W3CDTF">2020-07-10T18:04:00Z</dcterms:created>
  <dcterms:modified xsi:type="dcterms:W3CDTF">2020-07-10T20:53:00Z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665d9ee-429a-4d5f-97cc-cfb56e044a6e_Enabled">
    <vt:lpwstr>True</vt:lpwstr>
  </property>
  <property fmtid="{D5CDD505-2E9C-101B-9397-08002B2CF9AE}" pid="3" name="MSIP_Label_1665d9ee-429a-4d5f-97cc-cfb56e044a6e_SiteId">
    <vt:lpwstr>66cf5074-5afe-48d1-a691-a12b2121f44b</vt:lpwstr>
  </property>
  <property fmtid="{D5CDD505-2E9C-101B-9397-08002B2CF9AE}" pid="4" name="MSIP_Label_1665d9ee-429a-4d5f-97cc-cfb56e044a6e_Owner">
    <vt:lpwstr>GrzelakMB@state.gov</vt:lpwstr>
  </property>
  <property fmtid="{D5CDD505-2E9C-101B-9397-08002B2CF9AE}" pid="5" name="MSIP_Label_1665d9ee-429a-4d5f-97cc-cfb56e044a6e_SetDate">
    <vt:lpwstr>2020-07-10T18:23:14.4918466Z</vt:lpwstr>
  </property>
  <property fmtid="{D5CDD505-2E9C-101B-9397-08002B2CF9AE}" pid="6" name="MSIP_Label_1665d9ee-429a-4d5f-97cc-cfb56e044a6e_Name">
    <vt:lpwstr>Unclassified</vt:lpwstr>
  </property>
  <property fmtid="{D5CDD505-2E9C-101B-9397-08002B2CF9AE}" pid="7" name="MSIP_Label_1665d9ee-429a-4d5f-97cc-cfb56e044a6e_Application">
    <vt:lpwstr>Microsoft Azure Information Protection</vt:lpwstr>
  </property>
  <property fmtid="{D5CDD505-2E9C-101B-9397-08002B2CF9AE}" pid="8" name="MSIP_Label_1665d9ee-429a-4d5f-97cc-cfb56e044a6e_ActionId">
    <vt:lpwstr>c5749c10-bd76-46a7-ba1a-d95238e2d23f</vt:lpwstr>
  </property>
  <property fmtid="{D5CDD505-2E9C-101B-9397-08002B2CF9AE}" pid="9" name="MSIP_Label_1665d9ee-429a-4d5f-97cc-cfb56e044a6e_Extended_MSFT_Method">
    <vt:lpwstr>Manual</vt:lpwstr>
  </property>
  <property fmtid="{D5CDD505-2E9C-101B-9397-08002B2CF9AE}" pid="10" name="Sensitivity">
    <vt:lpwstr>Unclassified</vt:lpwstr>
  </property>
</Properties>
</file>