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1E3" w:rsidRPr="009330DE" w:rsidRDefault="009330DE" w:rsidP="009330DE">
      <w:pPr>
        <w:jc w:val="center"/>
        <w:rPr>
          <w:rFonts w:asciiTheme="majorBidi" w:hAnsiTheme="majorBidi" w:cstheme="majorBidi"/>
          <w:b/>
          <w:bCs/>
          <w:sz w:val="28"/>
          <w:szCs w:val="28"/>
        </w:rPr>
      </w:pPr>
      <w:r w:rsidRPr="009330DE">
        <w:rPr>
          <w:rFonts w:asciiTheme="majorBidi" w:hAnsiTheme="majorBidi" w:cstheme="majorBidi"/>
          <w:b/>
          <w:bCs/>
          <w:sz w:val="28"/>
          <w:szCs w:val="28"/>
        </w:rPr>
        <w:t>FY 2014 Intelligence Community</w:t>
      </w:r>
    </w:p>
    <w:p w:rsidR="009330DE" w:rsidRDefault="009330DE" w:rsidP="009330DE">
      <w:pPr>
        <w:jc w:val="center"/>
        <w:rPr>
          <w:rFonts w:asciiTheme="majorBidi" w:hAnsiTheme="majorBidi" w:cstheme="majorBidi"/>
          <w:b/>
          <w:bCs/>
          <w:sz w:val="28"/>
          <w:szCs w:val="28"/>
        </w:rPr>
      </w:pPr>
      <w:r w:rsidRPr="009330DE">
        <w:rPr>
          <w:rFonts w:asciiTheme="majorBidi" w:hAnsiTheme="majorBidi" w:cstheme="majorBidi"/>
          <w:b/>
          <w:bCs/>
          <w:sz w:val="28"/>
          <w:szCs w:val="28"/>
        </w:rPr>
        <w:t>Centers for Academic Excellence (IC CAE) Program</w:t>
      </w:r>
    </w:p>
    <w:p w:rsidR="009330DE" w:rsidRDefault="009330DE" w:rsidP="00144498">
      <w:pPr>
        <w:pBdr>
          <w:bottom w:val="single" w:sz="12" w:space="1" w:color="auto"/>
        </w:pBdr>
        <w:jc w:val="center"/>
        <w:rPr>
          <w:rFonts w:asciiTheme="majorBidi" w:hAnsiTheme="majorBidi" w:cstheme="majorBidi"/>
          <w:b/>
          <w:bCs/>
          <w:sz w:val="24"/>
          <w:szCs w:val="24"/>
        </w:rPr>
      </w:pPr>
      <w:r w:rsidRPr="009330DE">
        <w:rPr>
          <w:rFonts w:asciiTheme="majorBidi" w:hAnsiTheme="majorBidi" w:cstheme="majorBidi"/>
          <w:b/>
          <w:bCs/>
          <w:sz w:val="24"/>
          <w:szCs w:val="24"/>
        </w:rPr>
        <w:t>2014 Broad Agency Announcement (BAA) #H</w:t>
      </w:r>
      <w:r w:rsidR="00144498">
        <w:rPr>
          <w:rFonts w:asciiTheme="majorBidi" w:hAnsiTheme="majorBidi" w:cstheme="majorBidi"/>
          <w:b/>
          <w:bCs/>
          <w:sz w:val="24"/>
          <w:szCs w:val="24"/>
        </w:rPr>
        <w:t>HM402-14-BAA-243</w:t>
      </w:r>
    </w:p>
    <w:p w:rsidR="009330DE" w:rsidRDefault="009330DE" w:rsidP="009330DE">
      <w:pPr>
        <w:jc w:val="center"/>
        <w:rPr>
          <w:rFonts w:asciiTheme="majorBidi" w:hAnsiTheme="majorBidi" w:cstheme="majorBidi"/>
          <w:b/>
          <w:bCs/>
          <w:sz w:val="24"/>
          <w:szCs w:val="24"/>
        </w:rPr>
      </w:pPr>
    </w:p>
    <w:p w:rsidR="009330DE" w:rsidRDefault="009330DE" w:rsidP="009330DE">
      <w:pPr>
        <w:rPr>
          <w:rFonts w:asciiTheme="majorBidi" w:hAnsiTheme="majorBidi" w:cstheme="majorBidi"/>
          <w:b/>
          <w:bCs/>
          <w:sz w:val="24"/>
          <w:szCs w:val="24"/>
        </w:rPr>
      </w:pPr>
      <w:r>
        <w:rPr>
          <w:rFonts w:asciiTheme="majorBidi" w:hAnsiTheme="majorBidi" w:cstheme="majorBidi"/>
          <w:b/>
          <w:bCs/>
          <w:sz w:val="24"/>
          <w:szCs w:val="24"/>
        </w:rPr>
        <w:t>I.  OVERVIEW INFORMATION</w:t>
      </w:r>
    </w:p>
    <w:p w:rsidR="009330DE" w:rsidRDefault="009330DE" w:rsidP="009330DE">
      <w:pPr>
        <w:rPr>
          <w:rFonts w:asciiTheme="majorBidi" w:hAnsiTheme="majorBidi" w:cstheme="majorBidi"/>
          <w:sz w:val="24"/>
          <w:szCs w:val="24"/>
        </w:rPr>
      </w:pPr>
      <w:r>
        <w:rPr>
          <w:rFonts w:asciiTheme="majorBidi" w:hAnsiTheme="majorBidi" w:cstheme="majorBidi"/>
          <w:b/>
          <w:bCs/>
          <w:sz w:val="24"/>
          <w:szCs w:val="24"/>
        </w:rPr>
        <w:t xml:space="preserve">FEDERAL AGENCY NAME:  </w:t>
      </w:r>
      <w:r w:rsidRPr="009330DE">
        <w:rPr>
          <w:rFonts w:asciiTheme="majorBidi" w:hAnsiTheme="majorBidi" w:cstheme="majorBidi"/>
          <w:sz w:val="24"/>
          <w:szCs w:val="24"/>
        </w:rPr>
        <w:t>Defense Intelligence Agency (DIA), Mission Services Directorate, Office of Training, Education and Development</w:t>
      </w:r>
    </w:p>
    <w:p w:rsidR="00A62E7D" w:rsidRDefault="00A62E7D" w:rsidP="009330DE">
      <w:pPr>
        <w:rPr>
          <w:rFonts w:asciiTheme="majorBidi" w:hAnsiTheme="majorBidi" w:cstheme="majorBidi"/>
          <w:sz w:val="24"/>
          <w:szCs w:val="24"/>
        </w:rPr>
      </w:pPr>
      <w:r w:rsidRPr="00A62E7D">
        <w:rPr>
          <w:rFonts w:asciiTheme="majorBidi" w:hAnsiTheme="majorBidi" w:cstheme="majorBidi"/>
          <w:b/>
          <w:bCs/>
          <w:sz w:val="24"/>
          <w:szCs w:val="24"/>
        </w:rPr>
        <w:t>FUNDING OPPORTUNITY TITLE:</w:t>
      </w:r>
      <w:r>
        <w:rPr>
          <w:rFonts w:asciiTheme="majorBidi" w:hAnsiTheme="majorBidi" w:cstheme="majorBidi"/>
          <w:sz w:val="24"/>
          <w:szCs w:val="24"/>
        </w:rPr>
        <w:t xml:space="preserve">  FY</w:t>
      </w:r>
      <w:r w:rsidR="00644C23">
        <w:rPr>
          <w:rFonts w:asciiTheme="majorBidi" w:hAnsiTheme="majorBidi" w:cstheme="majorBidi"/>
          <w:sz w:val="24"/>
          <w:szCs w:val="24"/>
        </w:rPr>
        <w:t xml:space="preserve"> </w:t>
      </w:r>
      <w:r>
        <w:rPr>
          <w:rFonts w:asciiTheme="majorBidi" w:hAnsiTheme="majorBidi" w:cstheme="majorBidi"/>
          <w:sz w:val="24"/>
          <w:szCs w:val="24"/>
        </w:rPr>
        <w:t>2014 Intelligence Community Centers for Academic Excellence (IC CAE) Program</w:t>
      </w:r>
    </w:p>
    <w:p w:rsidR="00A62E7D" w:rsidRDefault="00A62E7D" w:rsidP="009330DE">
      <w:pPr>
        <w:rPr>
          <w:rFonts w:asciiTheme="majorBidi" w:hAnsiTheme="majorBidi" w:cstheme="majorBidi"/>
          <w:sz w:val="24"/>
          <w:szCs w:val="24"/>
        </w:rPr>
      </w:pPr>
      <w:r w:rsidRPr="00A62E7D">
        <w:rPr>
          <w:rFonts w:asciiTheme="majorBidi" w:hAnsiTheme="majorBidi" w:cstheme="majorBidi"/>
          <w:b/>
          <w:bCs/>
          <w:sz w:val="24"/>
          <w:szCs w:val="24"/>
        </w:rPr>
        <w:t>ANNOUNCEMENT TYPE:</w:t>
      </w:r>
      <w:r>
        <w:rPr>
          <w:rFonts w:asciiTheme="majorBidi" w:hAnsiTheme="majorBidi" w:cstheme="majorBidi"/>
          <w:sz w:val="24"/>
          <w:szCs w:val="24"/>
        </w:rPr>
        <w:t xml:space="preserve">  Initial Announcement</w:t>
      </w:r>
    </w:p>
    <w:p w:rsidR="00A62E7D" w:rsidRDefault="006C467B" w:rsidP="00144498">
      <w:pPr>
        <w:rPr>
          <w:rFonts w:asciiTheme="majorBidi" w:hAnsiTheme="majorBidi" w:cstheme="majorBidi"/>
          <w:sz w:val="24"/>
          <w:szCs w:val="24"/>
        </w:rPr>
      </w:pPr>
      <w:r>
        <w:rPr>
          <w:rFonts w:asciiTheme="majorBidi" w:hAnsiTheme="majorBidi" w:cstheme="majorBidi"/>
          <w:b/>
          <w:bCs/>
          <w:sz w:val="24"/>
          <w:szCs w:val="24"/>
        </w:rPr>
        <w:t>FUNDING OPO</w:t>
      </w:r>
      <w:r w:rsidR="009F7C0E" w:rsidRPr="009F7C0E">
        <w:rPr>
          <w:rFonts w:asciiTheme="majorBidi" w:hAnsiTheme="majorBidi" w:cstheme="majorBidi"/>
          <w:b/>
          <w:bCs/>
          <w:sz w:val="24"/>
          <w:szCs w:val="24"/>
        </w:rPr>
        <w:t>RTUNITY NUMBER:</w:t>
      </w:r>
      <w:r w:rsidR="009F7C0E">
        <w:rPr>
          <w:rFonts w:asciiTheme="majorBidi" w:hAnsiTheme="majorBidi" w:cstheme="majorBidi"/>
          <w:sz w:val="24"/>
          <w:szCs w:val="24"/>
        </w:rPr>
        <w:t xml:space="preserve">  BAA Number H</w:t>
      </w:r>
      <w:r w:rsidR="00144498">
        <w:rPr>
          <w:rFonts w:asciiTheme="majorBidi" w:hAnsiTheme="majorBidi" w:cstheme="majorBidi"/>
          <w:sz w:val="24"/>
          <w:szCs w:val="24"/>
        </w:rPr>
        <w:t>H</w:t>
      </w:r>
      <w:r w:rsidR="009F7C0E">
        <w:rPr>
          <w:rFonts w:asciiTheme="majorBidi" w:hAnsiTheme="majorBidi" w:cstheme="majorBidi"/>
          <w:sz w:val="24"/>
          <w:szCs w:val="24"/>
        </w:rPr>
        <w:t>M</w:t>
      </w:r>
      <w:r w:rsidR="00144498">
        <w:rPr>
          <w:rFonts w:asciiTheme="majorBidi" w:hAnsiTheme="majorBidi" w:cstheme="majorBidi"/>
          <w:sz w:val="24"/>
          <w:szCs w:val="24"/>
        </w:rPr>
        <w:t>402-14-BAA-243</w:t>
      </w:r>
    </w:p>
    <w:p w:rsidR="009F7C0E" w:rsidRDefault="009F7C0E" w:rsidP="009330DE">
      <w:pPr>
        <w:rPr>
          <w:rFonts w:asciiTheme="majorBidi" w:hAnsiTheme="majorBidi" w:cstheme="majorBidi"/>
          <w:sz w:val="24"/>
          <w:szCs w:val="24"/>
        </w:rPr>
      </w:pPr>
      <w:r w:rsidRPr="009F7C0E">
        <w:rPr>
          <w:rFonts w:asciiTheme="majorBidi" w:hAnsiTheme="majorBidi" w:cstheme="majorBidi"/>
          <w:b/>
          <w:bCs/>
          <w:sz w:val="24"/>
          <w:szCs w:val="24"/>
        </w:rPr>
        <w:t>CATALOG OF FEDERAL DOMESTIC ASSISTANCE (CFDA) NUMBER:</w:t>
      </w:r>
      <w:r>
        <w:rPr>
          <w:rFonts w:asciiTheme="majorBidi" w:hAnsiTheme="majorBidi" w:cstheme="majorBidi"/>
          <w:sz w:val="24"/>
          <w:szCs w:val="24"/>
        </w:rPr>
        <w:t xml:space="preserve">  12.598</w:t>
      </w:r>
    </w:p>
    <w:p w:rsidR="009F7C0E" w:rsidRDefault="009F7C0E" w:rsidP="009330DE">
      <w:pPr>
        <w:rPr>
          <w:rFonts w:asciiTheme="majorBidi" w:hAnsiTheme="majorBidi" w:cstheme="majorBidi"/>
          <w:b/>
          <w:bCs/>
          <w:sz w:val="24"/>
          <w:szCs w:val="24"/>
          <w:u w:val="single"/>
        </w:rPr>
      </w:pPr>
      <w:r w:rsidRPr="009F7C0E">
        <w:rPr>
          <w:rFonts w:asciiTheme="majorBidi" w:hAnsiTheme="majorBidi" w:cstheme="majorBidi"/>
          <w:b/>
          <w:bCs/>
          <w:sz w:val="24"/>
          <w:szCs w:val="24"/>
        </w:rPr>
        <w:t>DATES:</w:t>
      </w:r>
      <w:r>
        <w:rPr>
          <w:rFonts w:asciiTheme="majorBidi" w:hAnsiTheme="majorBidi" w:cstheme="majorBidi"/>
          <w:sz w:val="24"/>
          <w:szCs w:val="24"/>
        </w:rPr>
        <w:t xml:space="preserve">  Proposal Due Date is </w:t>
      </w:r>
      <w:r w:rsidRPr="009F7C0E">
        <w:rPr>
          <w:rFonts w:asciiTheme="majorBidi" w:hAnsiTheme="majorBidi" w:cstheme="majorBidi"/>
          <w:b/>
          <w:bCs/>
          <w:sz w:val="24"/>
          <w:szCs w:val="24"/>
          <w:u w:val="single"/>
        </w:rPr>
        <w:t>11:59PM Daylight Savings Time 15 March 2014</w:t>
      </w:r>
    </w:p>
    <w:p w:rsidR="009F7C0E" w:rsidRPr="009F7C0E" w:rsidRDefault="009F7C0E" w:rsidP="009330DE">
      <w:pPr>
        <w:rPr>
          <w:rFonts w:asciiTheme="majorBidi" w:hAnsiTheme="majorBidi" w:cstheme="majorBidi"/>
          <w:b/>
          <w:bCs/>
          <w:sz w:val="24"/>
          <w:szCs w:val="24"/>
        </w:rPr>
      </w:pPr>
    </w:p>
    <w:p w:rsidR="009F7C0E" w:rsidRDefault="009F7C0E" w:rsidP="009330DE">
      <w:pPr>
        <w:rPr>
          <w:rFonts w:asciiTheme="majorBidi" w:hAnsiTheme="majorBidi" w:cstheme="majorBidi"/>
          <w:sz w:val="24"/>
          <w:szCs w:val="24"/>
        </w:rPr>
      </w:pPr>
      <w:r w:rsidRPr="009F7C0E">
        <w:rPr>
          <w:rFonts w:asciiTheme="majorBidi" w:hAnsiTheme="majorBidi" w:cstheme="majorBidi"/>
          <w:b/>
          <w:bCs/>
          <w:sz w:val="24"/>
          <w:szCs w:val="24"/>
        </w:rPr>
        <w:t xml:space="preserve">CONCISE DESCRIPTION: </w:t>
      </w:r>
      <w:r w:rsidRPr="009F7C0E">
        <w:rPr>
          <w:rFonts w:asciiTheme="majorBidi" w:hAnsiTheme="majorBidi" w:cstheme="majorBidi"/>
          <w:sz w:val="24"/>
          <w:szCs w:val="24"/>
        </w:rPr>
        <w:t>This Broad Agenc</w:t>
      </w:r>
      <w:r>
        <w:rPr>
          <w:rFonts w:asciiTheme="majorBidi" w:hAnsiTheme="majorBidi" w:cstheme="majorBidi"/>
          <w:sz w:val="24"/>
          <w:szCs w:val="24"/>
        </w:rPr>
        <w:t>y Announcement (BAA) describes the FY 2014 competition for grants under the Intelligence Community Centers for Academic Excellence (IC CAE) Program.  The Defense Intelligence Agency has been designated as the Executive Agent for this program by the Director of National Intelligence.  The proposals submitted as a result of this announcement will fall under the purview of the Defense Intelligence Agency Grant Procedures Manual.</w:t>
      </w:r>
    </w:p>
    <w:p w:rsidR="009649E9" w:rsidRDefault="009649E9" w:rsidP="009330DE">
      <w:pPr>
        <w:rPr>
          <w:rFonts w:asciiTheme="majorBidi" w:hAnsiTheme="majorBidi" w:cstheme="majorBidi"/>
          <w:sz w:val="24"/>
          <w:szCs w:val="24"/>
        </w:rPr>
      </w:pPr>
      <w:r>
        <w:rPr>
          <w:rFonts w:asciiTheme="majorBidi" w:hAnsiTheme="majorBidi" w:cstheme="majorBidi"/>
          <w:sz w:val="24"/>
          <w:szCs w:val="24"/>
        </w:rPr>
        <w:t>The Intelligence Community Centers for Academic Excellence (IC CAE) is a Congressionally-mandated program.  Its purpose is to develop a cadre of qualified intelligence professionals to carry out America’s long-term National Security initiatives by sharing a competitive, knowledgeable and diverse workforce through the provision of multi-year grants to colleges and universities.  The program encourages eligible institutions to submit proposals that support innovative intelligence instruction programs that will create, attract and sustain a robust and knowledgeable talent pool in multi-disciplinary areas of interest to the Intelligence Community.</w:t>
      </w:r>
    </w:p>
    <w:p w:rsidR="009649E9" w:rsidRDefault="009649E9" w:rsidP="009330DE">
      <w:pPr>
        <w:rPr>
          <w:rFonts w:asciiTheme="majorBidi" w:hAnsiTheme="majorBidi" w:cstheme="majorBidi"/>
          <w:sz w:val="24"/>
          <w:szCs w:val="24"/>
        </w:rPr>
      </w:pPr>
      <w:r>
        <w:rPr>
          <w:rFonts w:asciiTheme="majorBidi" w:hAnsiTheme="majorBidi" w:cstheme="majorBidi"/>
          <w:sz w:val="24"/>
          <w:szCs w:val="24"/>
        </w:rPr>
        <w:t>The design of the IC</w:t>
      </w:r>
      <w:r w:rsidR="00644C23">
        <w:rPr>
          <w:rFonts w:asciiTheme="majorBidi" w:hAnsiTheme="majorBidi" w:cstheme="majorBidi"/>
          <w:sz w:val="24"/>
          <w:szCs w:val="24"/>
        </w:rPr>
        <w:t xml:space="preserve"> </w:t>
      </w:r>
      <w:r>
        <w:rPr>
          <w:rFonts w:asciiTheme="majorBidi" w:hAnsiTheme="majorBidi" w:cstheme="majorBidi"/>
          <w:sz w:val="24"/>
          <w:szCs w:val="24"/>
        </w:rPr>
        <w:t xml:space="preserve">CAE Program was formulated and executed in accordance with Executive Order 13355 and the Intelligence Authorization Act for Fiscal Year 2010.  Additional authorities include 50 </w:t>
      </w:r>
      <w:r w:rsidRPr="0014099E">
        <w:rPr>
          <w:rFonts w:asciiTheme="majorBidi" w:hAnsiTheme="majorBidi" w:cstheme="majorBidi"/>
          <w:i/>
          <w:sz w:val="24"/>
          <w:szCs w:val="24"/>
        </w:rPr>
        <w:t>U.S.C</w:t>
      </w:r>
      <w:r>
        <w:rPr>
          <w:rFonts w:asciiTheme="majorBidi" w:hAnsiTheme="majorBidi" w:cstheme="majorBidi"/>
          <w:sz w:val="24"/>
          <w:szCs w:val="24"/>
        </w:rPr>
        <w:t>.</w:t>
      </w:r>
      <w:r w:rsidR="0014099E">
        <w:rPr>
          <w:rFonts w:asciiTheme="majorBidi" w:hAnsiTheme="majorBidi" w:cstheme="majorBidi"/>
          <w:sz w:val="24"/>
          <w:szCs w:val="24"/>
        </w:rPr>
        <w:t xml:space="preserve">, 3224 (“Intelligence Officer Training Program”) and 50 </w:t>
      </w:r>
      <w:r w:rsidR="0014099E" w:rsidRPr="0014099E">
        <w:rPr>
          <w:rFonts w:asciiTheme="majorBidi" w:hAnsiTheme="majorBidi" w:cstheme="majorBidi"/>
          <w:i/>
          <w:sz w:val="24"/>
          <w:szCs w:val="24"/>
        </w:rPr>
        <w:t>U.S.C</w:t>
      </w:r>
      <w:r w:rsidR="0014099E">
        <w:rPr>
          <w:rFonts w:asciiTheme="majorBidi" w:hAnsiTheme="majorBidi" w:cstheme="majorBidi"/>
          <w:sz w:val="24"/>
          <w:szCs w:val="24"/>
        </w:rPr>
        <w:t>., 3024(n) (“Acquisition and Other Authorities”).</w:t>
      </w:r>
    </w:p>
    <w:p w:rsidR="0014099E" w:rsidRDefault="0014099E" w:rsidP="009330DE">
      <w:pPr>
        <w:rPr>
          <w:rFonts w:asciiTheme="majorBidi" w:hAnsiTheme="majorBidi" w:cstheme="majorBidi"/>
          <w:sz w:val="24"/>
          <w:szCs w:val="24"/>
        </w:rPr>
      </w:pPr>
      <w:r>
        <w:rPr>
          <w:rFonts w:asciiTheme="majorBidi" w:hAnsiTheme="majorBidi" w:cstheme="majorBidi"/>
          <w:sz w:val="24"/>
          <w:szCs w:val="24"/>
        </w:rPr>
        <w:lastRenderedPageBreak/>
        <w:t xml:space="preserve">Potential applicants are encouraged to obtain and become familiar with the information on the IC CAE Program by accessing the DIA website at </w:t>
      </w:r>
      <w:hyperlink r:id="rId7" w:history="1">
        <w:r w:rsidR="00695874" w:rsidRPr="00953E77">
          <w:rPr>
            <w:rStyle w:val="Hyperlink"/>
            <w:rFonts w:asciiTheme="majorBidi" w:hAnsiTheme="majorBidi" w:cstheme="majorBidi"/>
            <w:sz w:val="24"/>
            <w:szCs w:val="24"/>
          </w:rPr>
          <w:t>http://www.dia.mil/training/ICCentersforAcademicExcellence.aspx</w:t>
        </w:r>
      </w:hyperlink>
      <w:r w:rsidR="00695874">
        <w:rPr>
          <w:rFonts w:asciiTheme="majorBidi" w:hAnsiTheme="majorBidi" w:cstheme="majorBidi"/>
          <w:sz w:val="24"/>
          <w:szCs w:val="24"/>
        </w:rPr>
        <w:t>.</w:t>
      </w:r>
    </w:p>
    <w:p w:rsidR="00695874" w:rsidRDefault="00695874" w:rsidP="009330DE">
      <w:pPr>
        <w:rPr>
          <w:rFonts w:asciiTheme="majorBidi" w:hAnsiTheme="majorBidi" w:cstheme="majorBidi"/>
          <w:sz w:val="24"/>
          <w:szCs w:val="24"/>
        </w:rPr>
      </w:pPr>
      <w:r>
        <w:rPr>
          <w:rFonts w:asciiTheme="majorBidi" w:hAnsiTheme="majorBidi" w:cstheme="majorBidi"/>
          <w:sz w:val="24"/>
          <w:szCs w:val="24"/>
        </w:rPr>
        <w:t>NOTE:  Applicants are advised to read this entire announcement carefully, as it explains the program needs, eligibility, and submission requirements as well as the terms, conditions, and selection criteria and process for this competition.</w:t>
      </w:r>
    </w:p>
    <w:p w:rsidR="00695874" w:rsidRDefault="00644C23" w:rsidP="009330DE">
      <w:pPr>
        <w:rPr>
          <w:rFonts w:asciiTheme="majorBidi" w:hAnsiTheme="majorBidi" w:cstheme="majorBidi"/>
          <w:sz w:val="24"/>
          <w:szCs w:val="24"/>
        </w:rPr>
      </w:pPr>
      <w:r>
        <w:rPr>
          <w:rFonts w:asciiTheme="majorBidi" w:hAnsiTheme="majorBidi" w:cstheme="majorBidi"/>
          <w:b/>
          <w:sz w:val="24"/>
          <w:szCs w:val="24"/>
        </w:rPr>
        <w:t>ANTICIPATED A</w:t>
      </w:r>
      <w:r w:rsidR="00695874" w:rsidRPr="00633885">
        <w:rPr>
          <w:rFonts w:asciiTheme="majorBidi" w:hAnsiTheme="majorBidi" w:cstheme="majorBidi"/>
          <w:b/>
          <w:sz w:val="24"/>
          <w:szCs w:val="24"/>
        </w:rPr>
        <w:t>MOUNT/NUMBER OF AWARDS</w:t>
      </w:r>
      <w:r w:rsidR="00695874">
        <w:rPr>
          <w:rFonts w:asciiTheme="majorBidi" w:hAnsiTheme="majorBidi" w:cstheme="majorBidi"/>
          <w:sz w:val="24"/>
          <w:szCs w:val="24"/>
        </w:rPr>
        <w:t>:  It is anticipated that funding of $2.8 million will be available to support five to seven grants under this FY</w:t>
      </w:r>
      <w:r w:rsidR="00633885">
        <w:rPr>
          <w:rFonts w:asciiTheme="majorBidi" w:hAnsiTheme="majorBidi" w:cstheme="majorBidi"/>
          <w:sz w:val="24"/>
          <w:szCs w:val="24"/>
        </w:rPr>
        <w:t xml:space="preserve"> </w:t>
      </w:r>
      <w:r w:rsidR="00695874">
        <w:rPr>
          <w:rFonts w:asciiTheme="majorBidi" w:hAnsiTheme="majorBidi" w:cstheme="majorBidi"/>
          <w:sz w:val="24"/>
          <w:szCs w:val="24"/>
        </w:rPr>
        <w:t>14</w:t>
      </w:r>
      <w:r w:rsidR="00633885">
        <w:rPr>
          <w:rFonts w:asciiTheme="majorBidi" w:hAnsiTheme="majorBidi" w:cstheme="majorBidi"/>
          <w:sz w:val="24"/>
          <w:szCs w:val="24"/>
        </w:rPr>
        <w:t xml:space="preserve"> Broad Agency Announcement.  Each award will be for no greater than $400,000 per year for no more than five (5) years; obligated annually based upon program performance</w:t>
      </w:r>
      <w:r w:rsidR="00810732">
        <w:rPr>
          <w:rFonts w:asciiTheme="majorBidi" w:hAnsiTheme="majorBidi" w:cstheme="majorBidi"/>
          <w:sz w:val="24"/>
          <w:szCs w:val="24"/>
        </w:rPr>
        <w:t xml:space="preserve"> and availability of funds..  However, the G</w:t>
      </w:r>
      <w:r w:rsidR="00633885">
        <w:rPr>
          <w:rFonts w:asciiTheme="majorBidi" w:hAnsiTheme="majorBidi" w:cstheme="majorBidi"/>
          <w:sz w:val="24"/>
          <w:szCs w:val="24"/>
        </w:rPr>
        <w:t>overnment reserves the right to make zero, one, or multiple awards based on the quality of the proposals and available funding.</w:t>
      </w:r>
    </w:p>
    <w:p w:rsidR="00633885" w:rsidRDefault="00633885" w:rsidP="009330DE">
      <w:pPr>
        <w:rPr>
          <w:rFonts w:asciiTheme="majorBidi" w:hAnsiTheme="majorBidi" w:cstheme="majorBidi"/>
          <w:sz w:val="24"/>
          <w:szCs w:val="24"/>
        </w:rPr>
      </w:pPr>
      <w:r w:rsidRPr="00633885">
        <w:rPr>
          <w:rFonts w:asciiTheme="majorBidi" w:hAnsiTheme="majorBidi" w:cstheme="majorBidi"/>
          <w:b/>
          <w:sz w:val="24"/>
          <w:szCs w:val="24"/>
        </w:rPr>
        <w:t>EXECUTIVE AGENCY:</w:t>
      </w:r>
      <w:r>
        <w:rPr>
          <w:rFonts w:asciiTheme="majorBidi" w:hAnsiTheme="majorBidi" w:cstheme="majorBidi"/>
          <w:sz w:val="24"/>
          <w:szCs w:val="24"/>
        </w:rPr>
        <w:t xml:space="preserve">   The Defense Intelligence Agency (DIA), Mission Services Directorate, Office of Training, Education and Development, is the executive agent for the Intelligence Community Centers for Academic Excellence (IC CAE) Program.  DIA’s role as executive agent includes developing and distributing this Broad Agency Announcement, managing the proposal review process, awarding the grants using DIA’s grant authority, and managing the administration of the grants after award.</w:t>
      </w:r>
    </w:p>
    <w:p w:rsidR="00633885" w:rsidRDefault="00633885" w:rsidP="009330DE">
      <w:pPr>
        <w:rPr>
          <w:rFonts w:asciiTheme="majorBidi" w:hAnsiTheme="majorBidi" w:cstheme="majorBidi"/>
          <w:sz w:val="24"/>
          <w:szCs w:val="24"/>
        </w:rPr>
      </w:pPr>
      <w:r>
        <w:rPr>
          <w:rFonts w:asciiTheme="majorBidi" w:hAnsiTheme="majorBidi" w:cstheme="majorBidi"/>
          <w:sz w:val="24"/>
          <w:szCs w:val="24"/>
        </w:rPr>
        <w:t>The Grants Office for this program is Stephen E. Lee</w:t>
      </w:r>
      <w:r w:rsidR="0024278F">
        <w:rPr>
          <w:rFonts w:asciiTheme="majorBidi" w:hAnsiTheme="majorBidi" w:cstheme="majorBidi"/>
          <w:sz w:val="24"/>
          <w:szCs w:val="24"/>
        </w:rPr>
        <w:t>.</w:t>
      </w:r>
    </w:p>
    <w:p w:rsidR="0024278F" w:rsidRPr="0024278F" w:rsidRDefault="0024278F" w:rsidP="009330DE">
      <w:pPr>
        <w:rPr>
          <w:rFonts w:asciiTheme="majorBidi" w:hAnsiTheme="majorBidi" w:cstheme="majorBidi"/>
          <w:b/>
          <w:sz w:val="24"/>
          <w:szCs w:val="24"/>
        </w:rPr>
      </w:pPr>
    </w:p>
    <w:p w:rsidR="0024278F" w:rsidRDefault="0024278F" w:rsidP="009330DE">
      <w:pPr>
        <w:rPr>
          <w:rFonts w:asciiTheme="majorBidi" w:hAnsiTheme="majorBidi" w:cstheme="majorBidi"/>
          <w:sz w:val="24"/>
          <w:szCs w:val="24"/>
        </w:rPr>
      </w:pPr>
      <w:r w:rsidRPr="0024278F">
        <w:rPr>
          <w:rFonts w:asciiTheme="majorBidi" w:hAnsiTheme="majorBidi" w:cstheme="majorBidi"/>
          <w:b/>
          <w:sz w:val="24"/>
          <w:szCs w:val="24"/>
        </w:rPr>
        <w:t>II.  FY 2014 INTELLIGENCE COMMUNITY CENTERS FOR ACADEMIC EXCELLENCE (IC CAE) PROGRAM</w:t>
      </w:r>
    </w:p>
    <w:p w:rsidR="00695874" w:rsidRPr="0024278F" w:rsidRDefault="0024278F" w:rsidP="009330DE">
      <w:pPr>
        <w:pStyle w:val="ListParagraph"/>
        <w:numPr>
          <w:ilvl w:val="0"/>
          <w:numId w:val="1"/>
        </w:numPr>
        <w:rPr>
          <w:rFonts w:asciiTheme="majorBidi" w:hAnsiTheme="majorBidi" w:cstheme="majorBidi"/>
          <w:b/>
          <w:sz w:val="24"/>
          <w:szCs w:val="24"/>
        </w:rPr>
      </w:pPr>
      <w:r w:rsidRPr="0024278F">
        <w:rPr>
          <w:rFonts w:asciiTheme="majorBidi" w:hAnsiTheme="majorBidi" w:cstheme="majorBidi"/>
          <w:b/>
          <w:sz w:val="24"/>
          <w:szCs w:val="24"/>
        </w:rPr>
        <w:t xml:space="preserve"> ELIGIBILITY AND REQUIREMENTS</w:t>
      </w:r>
    </w:p>
    <w:p w:rsidR="0024278F" w:rsidRPr="00810732" w:rsidRDefault="0024278F" w:rsidP="0024278F">
      <w:pPr>
        <w:pStyle w:val="ListParagraph"/>
        <w:ind w:left="525"/>
        <w:rPr>
          <w:rFonts w:asciiTheme="majorBidi" w:hAnsiTheme="majorBidi" w:cstheme="majorBidi"/>
          <w:b/>
          <w:sz w:val="24"/>
          <w:szCs w:val="24"/>
        </w:rPr>
      </w:pPr>
      <w:r>
        <w:rPr>
          <w:rFonts w:asciiTheme="majorBidi" w:hAnsiTheme="majorBidi" w:cstheme="majorBidi"/>
          <w:sz w:val="24"/>
          <w:szCs w:val="24"/>
        </w:rPr>
        <w:t>The applicant institution—i.e., the lead institution th</w:t>
      </w:r>
      <w:r w:rsidR="00AB66A8">
        <w:rPr>
          <w:rFonts w:asciiTheme="majorBidi" w:hAnsiTheme="majorBidi" w:cstheme="majorBidi"/>
          <w:sz w:val="24"/>
          <w:szCs w:val="24"/>
        </w:rPr>
        <w:t>a</w:t>
      </w:r>
      <w:r>
        <w:rPr>
          <w:rFonts w:asciiTheme="majorBidi" w:hAnsiTheme="majorBidi" w:cstheme="majorBidi"/>
          <w:sz w:val="24"/>
          <w:szCs w:val="24"/>
        </w:rPr>
        <w:t xml:space="preserve">t will be the primary </w:t>
      </w:r>
      <w:r w:rsidR="00AB66A8">
        <w:rPr>
          <w:rFonts w:asciiTheme="majorBidi" w:hAnsiTheme="majorBidi" w:cstheme="majorBidi"/>
          <w:sz w:val="24"/>
          <w:szCs w:val="24"/>
        </w:rPr>
        <w:t xml:space="preserve">awardee for purposes of award execution—shall be a regionally accredited college, university, or other four-year degree-granting institution in the U.S., its territories or possessions, that provides post-secondary school courses of study.  A community college can participate if it is partnered with a four-year regionally accredited institution that grants at least baccalaureate degrees and which will serve as the primary grant recipient.  (Council for Higher Education Accreditation (CHEA) is the body responsible for regional accreditation; its website is </w:t>
      </w:r>
      <w:hyperlink r:id="rId8" w:history="1">
        <w:r w:rsidR="00AB66A8" w:rsidRPr="00953E77">
          <w:rPr>
            <w:rStyle w:val="Hyperlink"/>
            <w:rFonts w:asciiTheme="majorBidi" w:hAnsiTheme="majorBidi" w:cstheme="majorBidi"/>
            <w:sz w:val="24"/>
            <w:szCs w:val="24"/>
          </w:rPr>
          <w:t>www.chea.org</w:t>
        </w:r>
      </w:hyperlink>
      <w:r w:rsidR="00AB66A8">
        <w:rPr>
          <w:rFonts w:asciiTheme="majorBidi" w:hAnsiTheme="majorBidi" w:cstheme="majorBidi"/>
          <w:sz w:val="24"/>
          <w:szCs w:val="24"/>
        </w:rPr>
        <w:t>.)</w:t>
      </w:r>
    </w:p>
    <w:p w:rsidR="00AB66A8" w:rsidRPr="00810732" w:rsidRDefault="00AB66A8" w:rsidP="0024278F">
      <w:pPr>
        <w:pStyle w:val="ListParagraph"/>
        <w:ind w:left="525"/>
        <w:rPr>
          <w:rFonts w:asciiTheme="majorBidi" w:hAnsiTheme="majorBidi" w:cstheme="majorBidi"/>
          <w:b/>
          <w:sz w:val="24"/>
          <w:szCs w:val="24"/>
        </w:rPr>
      </w:pPr>
    </w:p>
    <w:p w:rsidR="00AB66A8" w:rsidRDefault="00821DF7" w:rsidP="00821DF7">
      <w:pPr>
        <w:pStyle w:val="ListParagraph"/>
        <w:numPr>
          <w:ilvl w:val="0"/>
          <w:numId w:val="1"/>
        </w:numPr>
        <w:rPr>
          <w:rFonts w:asciiTheme="majorBidi" w:hAnsiTheme="majorBidi" w:cstheme="majorBidi"/>
          <w:sz w:val="24"/>
          <w:szCs w:val="24"/>
        </w:rPr>
      </w:pPr>
      <w:r w:rsidRPr="00810732">
        <w:rPr>
          <w:rFonts w:asciiTheme="majorBidi" w:hAnsiTheme="majorBidi" w:cstheme="majorBidi"/>
          <w:b/>
          <w:sz w:val="24"/>
          <w:szCs w:val="24"/>
        </w:rPr>
        <w:t xml:space="preserve"> COST SHARING OR MATCHING</w:t>
      </w:r>
      <w:r>
        <w:rPr>
          <w:rFonts w:asciiTheme="majorBidi" w:hAnsiTheme="majorBidi" w:cstheme="majorBidi"/>
          <w:sz w:val="24"/>
          <w:szCs w:val="24"/>
        </w:rPr>
        <w:t xml:space="preserve">   No cost sharing is required.</w:t>
      </w:r>
    </w:p>
    <w:p w:rsidR="00644C23" w:rsidRDefault="00644C23" w:rsidP="00644C23">
      <w:pPr>
        <w:pStyle w:val="ListParagraph"/>
        <w:ind w:left="525"/>
        <w:rPr>
          <w:rFonts w:asciiTheme="majorBidi" w:hAnsiTheme="majorBidi" w:cstheme="majorBidi"/>
          <w:sz w:val="24"/>
          <w:szCs w:val="24"/>
        </w:rPr>
      </w:pPr>
    </w:p>
    <w:p w:rsidR="004E6B55" w:rsidRDefault="004E6B55" w:rsidP="00644C23">
      <w:pPr>
        <w:pStyle w:val="ListParagraph"/>
        <w:ind w:left="525"/>
        <w:rPr>
          <w:rFonts w:asciiTheme="majorBidi" w:hAnsiTheme="majorBidi" w:cstheme="majorBidi"/>
          <w:sz w:val="24"/>
          <w:szCs w:val="24"/>
        </w:rPr>
      </w:pPr>
    </w:p>
    <w:p w:rsidR="004E6B55" w:rsidRDefault="004E6B55" w:rsidP="00644C23">
      <w:pPr>
        <w:pStyle w:val="ListParagraph"/>
        <w:ind w:left="525"/>
        <w:rPr>
          <w:rFonts w:asciiTheme="majorBidi" w:hAnsiTheme="majorBidi" w:cstheme="majorBidi"/>
          <w:sz w:val="24"/>
          <w:szCs w:val="24"/>
        </w:rPr>
      </w:pPr>
    </w:p>
    <w:p w:rsidR="00821DF7" w:rsidRDefault="00821DF7" w:rsidP="00821DF7">
      <w:pPr>
        <w:pStyle w:val="ListParagraph"/>
        <w:numPr>
          <w:ilvl w:val="0"/>
          <w:numId w:val="1"/>
        </w:numPr>
        <w:rPr>
          <w:rFonts w:asciiTheme="majorBidi" w:hAnsiTheme="majorBidi" w:cstheme="majorBidi"/>
          <w:sz w:val="24"/>
          <w:szCs w:val="24"/>
        </w:rPr>
      </w:pPr>
      <w:r>
        <w:rPr>
          <w:rFonts w:asciiTheme="majorBidi" w:hAnsiTheme="majorBidi" w:cstheme="majorBidi"/>
          <w:b/>
          <w:sz w:val="24"/>
          <w:szCs w:val="24"/>
        </w:rPr>
        <w:lastRenderedPageBreak/>
        <w:t>OTHER ELIGIBILITY CRITERIA</w:t>
      </w:r>
    </w:p>
    <w:p w:rsidR="00821DF7" w:rsidRDefault="00821DF7" w:rsidP="00821DF7">
      <w:pPr>
        <w:ind w:left="1065" w:hanging="540"/>
        <w:rPr>
          <w:rFonts w:asciiTheme="majorBidi" w:hAnsiTheme="majorBidi" w:cstheme="majorBidi"/>
          <w:sz w:val="24"/>
          <w:szCs w:val="24"/>
        </w:rPr>
      </w:pPr>
      <w:r>
        <w:rPr>
          <w:rFonts w:asciiTheme="majorBidi" w:hAnsiTheme="majorBidi" w:cstheme="majorBidi"/>
          <w:sz w:val="24"/>
          <w:szCs w:val="24"/>
        </w:rPr>
        <w:t>Eligible institutions include:</w:t>
      </w:r>
    </w:p>
    <w:p w:rsidR="00171331" w:rsidRDefault="00821DF7" w:rsidP="00821DF7">
      <w:pPr>
        <w:pStyle w:val="ListParagraph"/>
        <w:numPr>
          <w:ilvl w:val="0"/>
          <w:numId w:val="2"/>
        </w:numPr>
        <w:rPr>
          <w:rFonts w:asciiTheme="majorBidi" w:hAnsiTheme="majorBidi" w:cstheme="majorBidi"/>
          <w:sz w:val="24"/>
          <w:szCs w:val="24"/>
        </w:rPr>
      </w:pPr>
      <w:r w:rsidRPr="00171331">
        <w:rPr>
          <w:rFonts w:asciiTheme="majorBidi" w:hAnsiTheme="majorBidi" w:cstheme="majorBidi"/>
          <w:sz w:val="24"/>
          <w:szCs w:val="24"/>
        </w:rPr>
        <w:t>Those which have current acade</w:t>
      </w:r>
      <w:r w:rsidR="00644C23" w:rsidRPr="00171331">
        <w:rPr>
          <w:rFonts w:asciiTheme="majorBidi" w:hAnsiTheme="majorBidi" w:cstheme="majorBidi"/>
          <w:sz w:val="24"/>
          <w:szCs w:val="24"/>
        </w:rPr>
        <w:t>mic programs that can serve as a</w:t>
      </w:r>
      <w:r w:rsidRPr="00171331">
        <w:rPr>
          <w:rFonts w:asciiTheme="majorBidi" w:hAnsiTheme="majorBidi" w:cstheme="majorBidi"/>
          <w:sz w:val="24"/>
          <w:szCs w:val="24"/>
        </w:rPr>
        <w:t xml:space="preserve"> foundation for an intelligence or national security studies certificate, major, or minor.  </w:t>
      </w:r>
    </w:p>
    <w:p w:rsidR="0034646E" w:rsidRPr="00171331" w:rsidRDefault="0034646E" w:rsidP="00F32315">
      <w:pPr>
        <w:pStyle w:val="ListParagraph"/>
        <w:numPr>
          <w:ilvl w:val="0"/>
          <w:numId w:val="2"/>
        </w:numPr>
        <w:rPr>
          <w:rFonts w:asciiTheme="majorBidi" w:hAnsiTheme="majorBidi" w:cstheme="majorBidi"/>
          <w:sz w:val="24"/>
          <w:szCs w:val="24"/>
        </w:rPr>
      </w:pPr>
      <w:r w:rsidRPr="00171331">
        <w:rPr>
          <w:rFonts w:asciiTheme="majorBidi" w:hAnsiTheme="majorBidi" w:cstheme="majorBidi"/>
          <w:sz w:val="24"/>
          <w:szCs w:val="24"/>
        </w:rPr>
        <w:t>Those which have a Principal Investigator named as the single point of contact; this individual shall be a U.S. citizen and employed at the applicant institution; and</w:t>
      </w:r>
    </w:p>
    <w:p w:rsidR="0034646E" w:rsidRDefault="0034646E" w:rsidP="0034646E">
      <w:pPr>
        <w:pStyle w:val="ListParagraph"/>
        <w:numPr>
          <w:ilvl w:val="0"/>
          <w:numId w:val="2"/>
        </w:numPr>
        <w:rPr>
          <w:rFonts w:asciiTheme="majorBidi" w:hAnsiTheme="majorBidi" w:cstheme="majorBidi"/>
          <w:sz w:val="24"/>
          <w:szCs w:val="24"/>
        </w:rPr>
      </w:pPr>
      <w:r>
        <w:rPr>
          <w:rFonts w:asciiTheme="majorBidi" w:hAnsiTheme="majorBidi" w:cstheme="majorBidi"/>
          <w:sz w:val="24"/>
          <w:szCs w:val="24"/>
        </w:rPr>
        <w:t>Those institutions previously receiving IC CAE grants may re-apply and are termed “sustaining applicants” for the purpose of this FY 14 BAA.  Only a limited number of schools may be chosen for sustainment funding as the intent of these grants is primarily use as ‘seed money.’  All sustaining applicants shall have made significant progress toward the purpose of these grants during their previous participation period.  “Significant progress” includes:</w:t>
      </w:r>
    </w:p>
    <w:p w:rsidR="003B753A" w:rsidRDefault="003B753A" w:rsidP="003B753A">
      <w:pPr>
        <w:pStyle w:val="ListParagraph"/>
        <w:numPr>
          <w:ilvl w:val="0"/>
          <w:numId w:val="3"/>
        </w:numPr>
        <w:rPr>
          <w:rFonts w:asciiTheme="majorBidi" w:hAnsiTheme="majorBidi" w:cstheme="majorBidi"/>
          <w:sz w:val="24"/>
          <w:szCs w:val="24"/>
        </w:rPr>
      </w:pPr>
      <w:r>
        <w:rPr>
          <w:rFonts w:asciiTheme="majorBidi" w:hAnsiTheme="majorBidi" w:cstheme="majorBidi"/>
          <w:sz w:val="24"/>
          <w:szCs w:val="24"/>
        </w:rPr>
        <w:t>Having developed a major, minor, or certificate in intelligence or national security studies,</w:t>
      </w:r>
    </w:p>
    <w:p w:rsidR="003B753A" w:rsidRDefault="003B753A" w:rsidP="003B753A">
      <w:pPr>
        <w:pStyle w:val="ListParagraph"/>
        <w:numPr>
          <w:ilvl w:val="0"/>
          <w:numId w:val="3"/>
        </w:numPr>
        <w:rPr>
          <w:rFonts w:asciiTheme="majorBidi" w:hAnsiTheme="majorBidi" w:cstheme="majorBidi"/>
          <w:sz w:val="24"/>
          <w:szCs w:val="24"/>
        </w:rPr>
      </w:pPr>
      <w:r>
        <w:rPr>
          <w:rFonts w:asciiTheme="majorBidi" w:hAnsiTheme="majorBidi" w:cstheme="majorBidi"/>
          <w:sz w:val="24"/>
          <w:szCs w:val="24"/>
        </w:rPr>
        <w:t>Having met objectives in its FY 13 Workplan cy</w:t>
      </w:r>
      <w:r w:rsidR="00171331">
        <w:rPr>
          <w:rFonts w:asciiTheme="majorBidi" w:hAnsiTheme="majorBidi" w:cstheme="majorBidi"/>
          <w:sz w:val="24"/>
          <w:szCs w:val="24"/>
        </w:rPr>
        <w:t>cle or successfully completing a</w:t>
      </w:r>
      <w:r>
        <w:rPr>
          <w:rFonts w:asciiTheme="majorBidi" w:hAnsiTheme="majorBidi" w:cstheme="majorBidi"/>
          <w:sz w:val="24"/>
          <w:szCs w:val="24"/>
        </w:rPr>
        <w:t xml:space="preserve"> previous grant award period with the IC CAE,</w:t>
      </w:r>
    </w:p>
    <w:p w:rsidR="003B753A" w:rsidRDefault="003B753A" w:rsidP="003B753A">
      <w:pPr>
        <w:pStyle w:val="ListParagraph"/>
        <w:numPr>
          <w:ilvl w:val="0"/>
          <w:numId w:val="3"/>
        </w:numPr>
        <w:rPr>
          <w:rFonts w:asciiTheme="majorBidi" w:hAnsiTheme="majorBidi" w:cstheme="majorBidi"/>
          <w:sz w:val="24"/>
          <w:szCs w:val="24"/>
        </w:rPr>
      </w:pPr>
      <w:r>
        <w:rPr>
          <w:rFonts w:asciiTheme="majorBidi" w:hAnsiTheme="majorBidi" w:cstheme="majorBidi"/>
          <w:sz w:val="24"/>
          <w:szCs w:val="24"/>
        </w:rPr>
        <w:t>Showing evidence of</w:t>
      </w:r>
      <w:r w:rsidR="00F15684">
        <w:rPr>
          <w:rFonts w:asciiTheme="majorBidi" w:hAnsiTheme="majorBidi" w:cstheme="majorBidi"/>
          <w:sz w:val="24"/>
          <w:szCs w:val="24"/>
        </w:rPr>
        <w:t xml:space="preserve"> developing sust</w:t>
      </w:r>
      <w:r>
        <w:rPr>
          <w:rFonts w:asciiTheme="majorBidi" w:hAnsiTheme="majorBidi" w:cstheme="majorBidi"/>
          <w:sz w:val="24"/>
          <w:szCs w:val="24"/>
        </w:rPr>
        <w:t>ainment capabilities outside grant funding, and</w:t>
      </w:r>
    </w:p>
    <w:p w:rsidR="003B753A" w:rsidRDefault="003B753A" w:rsidP="003B753A">
      <w:pPr>
        <w:pStyle w:val="ListParagraph"/>
        <w:numPr>
          <w:ilvl w:val="0"/>
          <w:numId w:val="3"/>
        </w:numPr>
        <w:rPr>
          <w:rFonts w:asciiTheme="majorBidi" w:hAnsiTheme="majorBidi" w:cstheme="majorBidi"/>
          <w:sz w:val="24"/>
          <w:szCs w:val="24"/>
        </w:rPr>
      </w:pPr>
      <w:r>
        <w:rPr>
          <w:rFonts w:asciiTheme="majorBidi" w:hAnsiTheme="majorBidi" w:cstheme="majorBidi"/>
          <w:sz w:val="24"/>
          <w:szCs w:val="24"/>
        </w:rPr>
        <w:t xml:space="preserve">Proposing future grant activities reflecting a significant increase in the </w:t>
      </w:r>
      <w:r w:rsidR="00171331">
        <w:rPr>
          <w:rFonts w:asciiTheme="majorBidi" w:hAnsiTheme="majorBidi" w:cstheme="majorBidi"/>
          <w:sz w:val="24"/>
          <w:szCs w:val="24"/>
        </w:rPr>
        <w:t xml:space="preserve">performance </w:t>
      </w:r>
      <w:r>
        <w:rPr>
          <w:rFonts w:asciiTheme="majorBidi" w:hAnsiTheme="majorBidi" w:cstheme="majorBidi"/>
          <w:sz w:val="24"/>
          <w:szCs w:val="24"/>
        </w:rPr>
        <w:t xml:space="preserve">level the </w:t>
      </w:r>
      <w:r w:rsidR="00171331">
        <w:rPr>
          <w:rFonts w:asciiTheme="majorBidi" w:hAnsiTheme="majorBidi" w:cstheme="majorBidi"/>
          <w:sz w:val="24"/>
          <w:szCs w:val="24"/>
        </w:rPr>
        <w:t xml:space="preserve">IC </w:t>
      </w:r>
      <w:r>
        <w:rPr>
          <w:rFonts w:asciiTheme="majorBidi" w:hAnsiTheme="majorBidi" w:cstheme="majorBidi"/>
          <w:sz w:val="24"/>
          <w:szCs w:val="24"/>
        </w:rPr>
        <w:t>CAE program has achieved there in the past.</w:t>
      </w:r>
    </w:p>
    <w:p w:rsidR="003B753A" w:rsidRDefault="003B753A" w:rsidP="003B753A">
      <w:pPr>
        <w:pStyle w:val="ListParagraph"/>
        <w:numPr>
          <w:ilvl w:val="0"/>
          <w:numId w:val="2"/>
        </w:numPr>
        <w:rPr>
          <w:rFonts w:asciiTheme="majorBidi" w:hAnsiTheme="majorBidi" w:cstheme="majorBidi"/>
          <w:sz w:val="24"/>
          <w:szCs w:val="24"/>
        </w:rPr>
      </w:pPr>
      <w:r>
        <w:rPr>
          <w:rFonts w:asciiTheme="majorBidi" w:hAnsiTheme="majorBidi" w:cstheme="majorBidi"/>
          <w:sz w:val="24"/>
          <w:szCs w:val="24"/>
        </w:rPr>
        <w:t>Those which submit an application that is received by the date specified and is accurate and complete.</w:t>
      </w:r>
    </w:p>
    <w:p w:rsidR="003B753A" w:rsidRDefault="003B753A" w:rsidP="003B753A">
      <w:pPr>
        <w:pStyle w:val="ListParagraph"/>
        <w:ind w:left="885"/>
        <w:rPr>
          <w:rFonts w:asciiTheme="majorBidi" w:hAnsiTheme="majorBidi" w:cstheme="majorBidi"/>
          <w:sz w:val="24"/>
          <w:szCs w:val="24"/>
        </w:rPr>
      </w:pPr>
    </w:p>
    <w:p w:rsidR="003B753A" w:rsidRPr="003B753A" w:rsidRDefault="003B753A" w:rsidP="003B753A">
      <w:pPr>
        <w:pStyle w:val="ListParagraph"/>
        <w:numPr>
          <w:ilvl w:val="0"/>
          <w:numId w:val="1"/>
        </w:numPr>
        <w:rPr>
          <w:rFonts w:asciiTheme="majorBidi" w:hAnsiTheme="majorBidi" w:cstheme="majorBidi"/>
          <w:b/>
          <w:sz w:val="24"/>
          <w:szCs w:val="24"/>
        </w:rPr>
      </w:pPr>
      <w:r w:rsidRPr="003B753A">
        <w:rPr>
          <w:rFonts w:asciiTheme="majorBidi" w:hAnsiTheme="majorBidi" w:cstheme="majorBidi"/>
          <w:b/>
          <w:sz w:val="24"/>
          <w:szCs w:val="24"/>
        </w:rPr>
        <w:t>SUBMISSION REQUIREMENTS</w:t>
      </w:r>
    </w:p>
    <w:p w:rsidR="003B753A" w:rsidRDefault="003B753A" w:rsidP="003B753A">
      <w:pPr>
        <w:pStyle w:val="ListParagraph"/>
        <w:ind w:left="525"/>
        <w:rPr>
          <w:rFonts w:asciiTheme="majorBidi" w:hAnsiTheme="majorBidi" w:cstheme="majorBidi"/>
          <w:sz w:val="24"/>
          <w:szCs w:val="24"/>
        </w:rPr>
      </w:pPr>
    </w:p>
    <w:p w:rsidR="003B753A" w:rsidRDefault="003B753A" w:rsidP="003B753A">
      <w:pPr>
        <w:pStyle w:val="ListParagraph"/>
        <w:ind w:left="525"/>
        <w:rPr>
          <w:rFonts w:asciiTheme="majorBidi" w:hAnsiTheme="majorBidi" w:cstheme="majorBidi"/>
          <w:sz w:val="24"/>
          <w:szCs w:val="24"/>
        </w:rPr>
      </w:pPr>
      <w:r>
        <w:rPr>
          <w:rFonts w:asciiTheme="majorBidi" w:hAnsiTheme="majorBidi" w:cstheme="majorBidi"/>
          <w:sz w:val="24"/>
          <w:szCs w:val="24"/>
        </w:rPr>
        <w:t>The Government will evaluate all proposals submitted under the terms and conditions of this Broad Agency Announcement.</w:t>
      </w:r>
    </w:p>
    <w:p w:rsidR="003B753A" w:rsidRDefault="003B753A" w:rsidP="003B753A">
      <w:pPr>
        <w:pStyle w:val="ListParagraph"/>
        <w:ind w:left="525"/>
        <w:rPr>
          <w:rFonts w:asciiTheme="majorBidi" w:hAnsiTheme="majorBidi" w:cstheme="majorBidi"/>
          <w:sz w:val="24"/>
          <w:szCs w:val="24"/>
        </w:rPr>
      </w:pPr>
    </w:p>
    <w:p w:rsidR="003B753A" w:rsidRPr="002B5F28" w:rsidRDefault="003B753A" w:rsidP="003B753A">
      <w:pPr>
        <w:pStyle w:val="ListParagraph"/>
        <w:numPr>
          <w:ilvl w:val="0"/>
          <w:numId w:val="4"/>
        </w:numPr>
        <w:rPr>
          <w:rFonts w:asciiTheme="majorBidi" w:hAnsiTheme="majorBidi" w:cstheme="majorBidi"/>
          <w:b/>
          <w:bCs/>
          <w:sz w:val="24"/>
          <w:szCs w:val="24"/>
        </w:rPr>
      </w:pPr>
      <w:r w:rsidRPr="002B5F28">
        <w:rPr>
          <w:rFonts w:asciiTheme="majorBidi" w:hAnsiTheme="majorBidi" w:cstheme="majorBidi"/>
          <w:b/>
          <w:bCs/>
          <w:sz w:val="24"/>
          <w:szCs w:val="24"/>
        </w:rPr>
        <w:t xml:space="preserve"> General</w:t>
      </w:r>
    </w:p>
    <w:p w:rsidR="003B753A" w:rsidRDefault="003B753A" w:rsidP="003B753A">
      <w:pPr>
        <w:pStyle w:val="ListParagraph"/>
        <w:ind w:left="885"/>
        <w:rPr>
          <w:rFonts w:asciiTheme="majorBidi" w:hAnsiTheme="majorBidi" w:cstheme="majorBidi"/>
          <w:sz w:val="24"/>
          <w:szCs w:val="24"/>
        </w:rPr>
      </w:pPr>
      <w:r>
        <w:rPr>
          <w:rFonts w:asciiTheme="majorBidi" w:hAnsiTheme="majorBidi" w:cstheme="majorBidi"/>
          <w:sz w:val="24"/>
          <w:szCs w:val="24"/>
        </w:rPr>
        <w:t xml:space="preserve">The Program, through DIA as its executive agent, intends to issue five to seven multi-year grants.  To be considered and evaluated, the full proposal shall be received by the Government via </w:t>
      </w:r>
      <w:hyperlink r:id="rId9" w:history="1">
        <w:r w:rsidRPr="00953E77">
          <w:rPr>
            <w:rStyle w:val="Hyperlink"/>
            <w:rFonts w:asciiTheme="majorBidi" w:hAnsiTheme="majorBidi" w:cstheme="majorBidi"/>
            <w:sz w:val="24"/>
            <w:szCs w:val="24"/>
          </w:rPr>
          <w:t>www.grants.gov</w:t>
        </w:r>
      </w:hyperlink>
      <w:r>
        <w:rPr>
          <w:rFonts w:asciiTheme="majorBidi" w:hAnsiTheme="majorBidi" w:cstheme="majorBidi"/>
          <w:sz w:val="24"/>
          <w:szCs w:val="24"/>
        </w:rPr>
        <w:t xml:space="preserve"> on or before 11:59 PM DST on March 15, 2014.  DIA will not accept proposals after the time and date specified in this proposal.  Senior Advisory Board panels will use the process and criteria described in </w:t>
      </w:r>
      <w:r w:rsidR="00CF1998">
        <w:rPr>
          <w:rFonts w:asciiTheme="majorBidi" w:hAnsiTheme="majorBidi" w:cstheme="majorBidi"/>
          <w:sz w:val="24"/>
          <w:szCs w:val="24"/>
        </w:rPr>
        <w:t>the Eval</w:t>
      </w:r>
      <w:r w:rsidR="00A32073">
        <w:rPr>
          <w:rFonts w:asciiTheme="majorBidi" w:hAnsiTheme="majorBidi" w:cstheme="majorBidi"/>
          <w:sz w:val="24"/>
          <w:szCs w:val="24"/>
        </w:rPr>
        <w:t xml:space="preserve">uation Plan, Sections 5, 7 and </w:t>
      </w:r>
      <w:r w:rsidR="00CF1998">
        <w:rPr>
          <w:rFonts w:asciiTheme="majorBidi" w:hAnsiTheme="majorBidi" w:cstheme="majorBidi"/>
          <w:sz w:val="24"/>
          <w:szCs w:val="24"/>
        </w:rPr>
        <w:t xml:space="preserve">8 to evaluate each proposal submitted under the terms and conditions of this BAA.  Applicants are encouraged to plan proposal submissions well before the BAA deadline to avoid missing an opportunity to submit a proposal.  The estimated </w:t>
      </w:r>
      <w:r w:rsidR="00171331">
        <w:rPr>
          <w:rFonts w:asciiTheme="majorBidi" w:hAnsiTheme="majorBidi" w:cstheme="majorBidi"/>
          <w:sz w:val="24"/>
          <w:szCs w:val="24"/>
        </w:rPr>
        <w:t>grant award date of September 15</w:t>
      </w:r>
      <w:r w:rsidR="00CF1998">
        <w:rPr>
          <w:rFonts w:asciiTheme="majorBidi" w:hAnsiTheme="majorBidi" w:cstheme="majorBidi"/>
          <w:sz w:val="24"/>
          <w:szCs w:val="24"/>
        </w:rPr>
        <w:t>, 2014, should be used for budget and proposal purposes.</w:t>
      </w:r>
    </w:p>
    <w:p w:rsidR="00CF1998" w:rsidRDefault="00CF1998" w:rsidP="003B753A">
      <w:pPr>
        <w:pStyle w:val="ListParagraph"/>
        <w:ind w:left="885"/>
        <w:rPr>
          <w:rFonts w:asciiTheme="majorBidi" w:hAnsiTheme="majorBidi" w:cstheme="majorBidi"/>
          <w:sz w:val="24"/>
          <w:szCs w:val="24"/>
        </w:rPr>
      </w:pPr>
    </w:p>
    <w:p w:rsidR="00CF1998" w:rsidRDefault="00CF1998" w:rsidP="003B753A">
      <w:pPr>
        <w:pStyle w:val="ListParagraph"/>
        <w:ind w:left="885"/>
        <w:rPr>
          <w:rFonts w:asciiTheme="majorBidi" w:hAnsiTheme="majorBidi" w:cstheme="majorBidi"/>
          <w:sz w:val="24"/>
          <w:szCs w:val="24"/>
        </w:rPr>
      </w:pPr>
      <w:r>
        <w:rPr>
          <w:rFonts w:asciiTheme="majorBidi" w:hAnsiTheme="majorBidi" w:cstheme="majorBidi"/>
          <w:sz w:val="24"/>
          <w:szCs w:val="24"/>
        </w:rPr>
        <w:lastRenderedPageBreak/>
        <w:t>After evaluations, DIA will send as notification to the Principal Investigator, with a copy to the Authorized Organizational Representative, announcing whether or not the proposal is being recommended for an award.</w:t>
      </w:r>
    </w:p>
    <w:p w:rsidR="00CF1998" w:rsidRDefault="00CF1998" w:rsidP="003B753A">
      <w:pPr>
        <w:pStyle w:val="ListParagraph"/>
        <w:ind w:left="885"/>
        <w:rPr>
          <w:rFonts w:asciiTheme="majorBidi" w:hAnsiTheme="majorBidi" w:cstheme="majorBidi"/>
          <w:sz w:val="24"/>
          <w:szCs w:val="24"/>
        </w:rPr>
      </w:pPr>
    </w:p>
    <w:p w:rsidR="00CF1998" w:rsidRDefault="00CF1998" w:rsidP="003B753A">
      <w:pPr>
        <w:pStyle w:val="ListParagraph"/>
        <w:ind w:left="885"/>
        <w:rPr>
          <w:rFonts w:asciiTheme="majorBidi" w:hAnsiTheme="majorBidi" w:cstheme="majorBidi"/>
          <w:sz w:val="24"/>
          <w:szCs w:val="24"/>
        </w:rPr>
      </w:pPr>
      <w:r>
        <w:rPr>
          <w:rFonts w:asciiTheme="majorBidi" w:hAnsiTheme="majorBidi" w:cstheme="majorBidi"/>
          <w:sz w:val="24"/>
          <w:szCs w:val="24"/>
        </w:rPr>
        <w:t xml:space="preserve">Requests for hard copies of the announcement will not be honored.  Interested parties shall stay apprised of this Broad Agency Announcement including revision information and answers to submitted questions by checking </w:t>
      </w:r>
      <w:hyperlink r:id="rId10" w:history="1">
        <w:r w:rsidRPr="00953E77">
          <w:rPr>
            <w:rStyle w:val="Hyperlink"/>
            <w:rFonts w:asciiTheme="majorBidi" w:hAnsiTheme="majorBidi" w:cstheme="majorBidi"/>
            <w:sz w:val="24"/>
            <w:szCs w:val="24"/>
          </w:rPr>
          <w:t>www.grants.gov</w:t>
        </w:r>
      </w:hyperlink>
      <w:r>
        <w:rPr>
          <w:rFonts w:asciiTheme="majorBidi" w:hAnsiTheme="majorBidi" w:cstheme="majorBidi"/>
          <w:sz w:val="24"/>
          <w:szCs w:val="24"/>
        </w:rPr>
        <w:t>.</w:t>
      </w:r>
    </w:p>
    <w:p w:rsidR="00CF1998" w:rsidRDefault="00CF1998" w:rsidP="003B753A">
      <w:pPr>
        <w:pStyle w:val="ListParagraph"/>
        <w:ind w:left="885"/>
        <w:rPr>
          <w:rFonts w:asciiTheme="majorBidi" w:hAnsiTheme="majorBidi" w:cstheme="majorBidi"/>
          <w:sz w:val="24"/>
          <w:szCs w:val="24"/>
        </w:rPr>
      </w:pPr>
    </w:p>
    <w:p w:rsidR="00CF1998" w:rsidRPr="002B5F28" w:rsidRDefault="00CF1998" w:rsidP="00CF1998">
      <w:pPr>
        <w:pStyle w:val="ListParagraph"/>
        <w:numPr>
          <w:ilvl w:val="0"/>
          <w:numId w:val="4"/>
        </w:numPr>
        <w:rPr>
          <w:rFonts w:asciiTheme="majorBidi" w:hAnsiTheme="majorBidi" w:cstheme="majorBidi"/>
          <w:b/>
          <w:bCs/>
          <w:sz w:val="24"/>
          <w:szCs w:val="24"/>
        </w:rPr>
      </w:pPr>
      <w:r w:rsidRPr="002B5F28">
        <w:rPr>
          <w:rFonts w:asciiTheme="majorBidi" w:hAnsiTheme="majorBidi" w:cstheme="majorBidi"/>
          <w:b/>
          <w:bCs/>
          <w:sz w:val="24"/>
          <w:szCs w:val="24"/>
        </w:rPr>
        <w:t>Inquiries from Applicant</w:t>
      </w:r>
    </w:p>
    <w:p w:rsidR="00CF1998" w:rsidRDefault="00CF1998" w:rsidP="004E6B55">
      <w:pPr>
        <w:pStyle w:val="ListParagraph"/>
        <w:ind w:left="885"/>
        <w:rPr>
          <w:rFonts w:asciiTheme="majorBidi" w:hAnsiTheme="majorBidi" w:cstheme="majorBidi"/>
          <w:sz w:val="24"/>
          <w:szCs w:val="24"/>
        </w:rPr>
      </w:pPr>
      <w:r>
        <w:rPr>
          <w:rFonts w:asciiTheme="majorBidi" w:hAnsiTheme="majorBidi" w:cstheme="majorBidi"/>
          <w:sz w:val="24"/>
          <w:szCs w:val="24"/>
        </w:rPr>
        <w:t>All app</w:t>
      </w:r>
      <w:r w:rsidR="00D07271">
        <w:rPr>
          <w:rFonts w:asciiTheme="majorBidi" w:hAnsiTheme="majorBidi" w:cstheme="majorBidi"/>
          <w:sz w:val="24"/>
          <w:szCs w:val="24"/>
        </w:rPr>
        <w:t>licants may su</w:t>
      </w:r>
      <w:r>
        <w:rPr>
          <w:rFonts w:asciiTheme="majorBidi" w:hAnsiTheme="majorBidi" w:cstheme="majorBidi"/>
          <w:sz w:val="24"/>
          <w:szCs w:val="24"/>
        </w:rPr>
        <w:t xml:space="preserve">bmit questions or comments regarding this program, but these shall be submitted via </w:t>
      </w:r>
      <w:hyperlink r:id="rId11" w:history="1">
        <w:r w:rsidR="004E6B55" w:rsidRPr="00D5103A">
          <w:rPr>
            <w:rStyle w:val="Hyperlink"/>
            <w:rFonts w:asciiTheme="majorBidi" w:hAnsiTheme="majorBidi" w:cstheme="majorBidi"/>
            <w:sz w:val="24"/>
            <w:szCs w:val="24"/>
          </w:rPr>
          <w:t>243CAE@dodiis.mil</w:t>
        </w:r>
      </w:hyperlink>
      <w:r>
        <w:rPr>
          <w:rFonts w:asciiTheme="majorBidi" w:hAnsiTheme="majorBidi" w:cstheme="majorBidi"/>
          <w:sz w:val="24"/>
          <w:szCs w:val="24"/>
        </w:rPr>
        <w:t xml:space="preserve">.  New users of </w:t>
      </w:r>
      <w:hyperlink r:id="rId12" w:history="1">
        <w:r w:rsidR="004E6B55" w:rsidRPr="00D5103A">
          <w:rPr>
            <w:rStyle w:val="Hyperlink"/>
            <w:rFonts w:asciiTheme="majorBidi" w:hAnsiTheme="majorBidi" w:cstheme="majorBidi"/>
            <w:sz w:val="24"/>
            <w:szCs w:val="24"/>
          </w:rPr>
          <w:t>www.grants.gov</w:t>
        </w:r>
      </w:hyperlink>
      <w:r w:rsidR="004E6B55">
        <w:rPr>
          <w:rFonts w:asciiTheme="majorBidi" w:hAnsiTheme="majorBidi" w:cstheme="majorBidi"/>
          <w:sz w:val="24"/>
          <w:szCs w:val="24"/>
        </w:rPr>
        <w:t xml:space="preserve"> </w:t>
      </w:r>
      <w:r>
        <w:rPr>
          <w:rFonts w:asciiTheme="majorBidi" w:hAnsiTheme="majorBidi" w:cstheme="majorBidi"/>
          <w:sz w:val="24"/>
          <w:szCs w:val="24"/>
        </w:rPr>
        <w:t>website shall first register and obtain a user identifier and password to use for logging into the site.</w:t>
      </w:r>
    </w:p>
    <w:p w:rsidR="00D07271" w:rsidRDefault="00D07271" w:rsidP="009D3687">
      <w:pPr>
        <w:pStyle w:val="ListParagraph"/>
        <w:ind w:left="885"/>
        <w:rPr>
          <w:rFonts w:asciiTheme="majorBidi" w:hAnsiTheme="majorBidi" w:cstheme="majorBidi"/>
          <w:sz w:val="24"/>
          <w:szCs w:val="24"/>
        </w:rPr>
      </w:pPr>
      <w:r>
        <w:rPr>
          <w:rFonts w:asciiTheme="majorBidi" w:hAnsiTheme="majorBidi" w:cstheme="majorBidi"/>
          <w:sz w:val="24"/>
          <w:szCs w:val="24"/>
        </w:rPr>
        <w:t>Once registered and logged into the website, an applicant can click the “Current Efforts” tab an</w:t>
      </w:r>
      <w:r w:rsidR="00462EC2">
        <w:rPr>
          <w:rFonts w:asciiTheme="majorBidi" w:hAnsiTheme="majorBidi" w:cstheme="majorBidi"/>
          <w:sz w:val="24"/>
          <w:szCs w:val="24"/>
        </w:rPr>
        <w:t>d</w:t>
      </w:r>
      <w:r>
        <w:rPr>
          <w:rFonts w:asciiTheme="majorBidi" w:hAnsiTheme="majorBidi" w:cstheme="majorBidi"/>
          <w:sz w:val="24"/>
          <w:szCs w:val="24"/>
        </w:rPr>
        <w:t xml:space="preserve"> select </w:t>
      </w:r>
      <w:r w:rsidR="00121629">
        <w:rPr>
          <w:rFonts w:asciiTheme="majorBidi" w:hAnsiTheme="majorBidi" w:cstheme="majorBidi"/>
          <w:sz w:val="24"/>
          <w:szCs w:val="24"/>
        </w:rPr>
        <w:t>the “Intelligence Community Centers for Academic Excellence Broad Agency Announcement #H</w:t>
      </w:r>
      <w:r w:rsidR="009D3687">
        <w:rPr>
          <w:rFonts w:asciiTheme="majorBidi" w:hAnsiTheme="majorBidi" w:cstheme="majorBidi"/>
          <w:sz w:val="24"/>
          <w:szCs w:val="24"/>
        </w:rPr>
        <w:t>H</w:t>
      </w:r>
      <w:r w:rsidR="00121629">
        <w:rPr>
          <w:rFonts w:asciiTheme="majorBidi" w:hAnsiTheme="majorBidi" w:cstheme="majorBidi"/>
          <w:sz w:val="24"/>
          <w:szCs w:val="24"/>
        </w:rPr>
        <w:t>M</w:t>
      </w:r>
      <w:r w:rsidR="009D3687">
        <w:rPr>
          <w:rFonts w:asciiTheme="majorBidi" w:hAnsiTheme="majorBidi" w:cstheme="majorBidi"/>
          <w:sz w:val="24"/>
          <w:szCs w:val="24"/>
        </w:rPr>
        <w:t>402-14-BAA-243”</w:t>
      </w:r>
      <w:r w:rsidR="00121629">
        <w:rPr>
          <w:rFonts w:asciiTheme="majorBidi" w:hAnsiTheme="majorBidi" w:cstheme="majorBidi"/>
          <w:sz w:val="24"/>
          <w:szCs w:val="24"/>
        </w:rPr>
        <w:t xml:space="preserve"> page under the list.  Applicants shall use the “Q&amp;A” link on that page to submit questions or comments, and to view the responses to all other questions and comments, including those submitted by other organizations.  Answers will be posted as they are developed.  Applicants are encouraged to review all previous questions and answers prior to posting a question to avoid duplication of questions.  </w:t>
      </w:r>
      <w:r w:rsidR="00121629">
        <w:rPr>
          <w:rFonts w:asciiTheme="majorBidi" w:hAnsiTheme="majorBidi" w:cstheme="majorBidi"/>
          <w:b/>
          <w:bCs/>
          <w:sz w:val="24"/>
          <w:szCs w:val="24"/>
        </w:rPr>
        <w:t>Questions/comments submitted via email or phone will not receive a response.  Cut-off date for questions is 11:59 p.m., Eastern Standard Time, on March 1, 2014.</w:t>
      </w:r>
    </w:p>
    <w:p w:rsidR="00121629" w:rsidRDefault="00121629" w:rsidP="00121629">
      <w:pPr>
        <w:pStyle w:val="ListParagraph"/>
        <w:ind w:left="885"/>
        <w:rPr>
          <w:rFonts w:asciiTheme="majorBidi" w:hAnsiTheme="majorBidi" w:cstheme="majorBidi"/>
          <w:sz w:val="24"/>
          <w:szCs w:val="24"/>
        </w:rPr>
      </w:pPr>
    </w:p>
    <w:p w:rsidR="00121629" w:rsidRPr="002B5F28" w:rsidRDefault="00121629" w:rsidP="00121629">
      <w:pPr>
        <w:pStyle w:val="ListParagraph"/>
        <w:ind w:left="540"/>
        <w:rPr>
          <w:rFonts w:asciiTheme="majorBidi" w:hAnsiTheme="majorBidi" w:cstheme="majorBidi"/>
          <w:b/>
          <w:bCs/>
          <w:sz w:val="24"/>
          <w:szCs w:val="24"/>
        </w:rPr>
      </w:pPr>
      <w:r w:rsidRPr="002B5F28">
        <w:rPr>
          <w:rFonts w:asciiTheme="majorBidi" w:hAnsiTheme="majorBidi" w:cstheme="majorBidi"/>
          <w:b/>
          <w:bCs/>
          <w:sz w:val="24"/>
          <w:szCs w:val="24"/>
        </w:rPr>
        <w:t>3.  Program Updates</w:t>
      </w:r>
    </w:p>
    <w:p w:rsidR="00121629" w:rsidRDefault="00121629" w:rsidP="00121629">
      <w:pPr>
        <w:pStyle w:val="ListParagraph"/>
        <w:ind w:left="540"/>
        <w:rPr>
          <w:rFonts w:asciiTheme="majorBidi" w:hAnsiTheme="majorBidi" w:cstheme="majorBidi"/>
          <w:sz w:val="24"/>
          <w:szCs w:val="24"/>
        </w:rPr>
      </w:pPr>
    </w:p>
    <w:p w:rsidR="00121629" w:rsidRDefault="00121629" w:rsidP="00121629">
      <w:pPr>
        <w:pStyle w:val="ListParagraph"/>
        <w:ind w:left="900"/>
        <w:rPr>
          <w:rFonts w:asciiTheme="majorBidi" w:hAnsiTheme="majorBidi" w:cstheme="majorBidi"/>
          <w:sz w:val="24"/>
          <w:szCs w:val="24"/>
        </w:rPr>
      </w:pPr>
      <w:r>
        <w:rPr>
          <w:rFonts w:asciiTheme="majorBidi" w:hAnsiTheme="majorBidi" w:cstheme="majorBidi"/>
          <w:sz w:val="24"/>
          <w:szCs w:val="24"/>
        </w:rPr>
        <w:t xml:space="preserve">It is the applicants’ responsibility to check </w:t>
      </w:r>
      <w:hyperlink r:id="rId13" w:history="1">
        <w:r w:rsidRPr="009E0830">
          <w:rPr>
            <w:rStyle w:val="Hyperlink"/>
            <w:rFonts w:asciiTheme="majorBidi" w:hAnsiTheme="majorBidi" w:cstheme="majorBidi"/>
            <w:sz w:val="24"/>
            <w:szCs w:val="24"/>
          </w:rPr>
          <w:t>www.grants.gov</w:t>
        </w:r>
      </w:hyperlink>
      <w:r>
        <w:rPr>
          <w:rFonts w:asciiTheme="majorBidi" w:hAnsiTheme="majorBidi" w:cstheme="majorBidi"/>
          <w:sz w:val="24"/>
          <w:szCs w:val="24"/>
        </w:rPr>
        <w:t xml:space="preserve"> for updates and revisions and responses to questions/comments from other applicants that may include additional guidance regarding this program.  Announcement regarding this grant (to include the Questions and Answers) and any amendments to the grant requirements will be posted only on </w:t>
      </w:r>
      <w:hyperlink r:id="rId14" w:history="1">
        <w:r w:rsidR="00CF3882" w:rsidRPr="009E0830">
          <w:rPr>
            <w:rStyle w:val="Hyperlink"/>
            <w:rFonts w:asciiTheme="majorBidi" w:hAnsiTheme="majorBidi" w:cstheme="majorBidi"/>
            <w:sz w:val="24"/>
            <w:szCs w:val="24"/>
          </w:rPr>
          <w:t>www.grants.gov</w:t>
        </w:r>
      </w:hyperlink>
      <w:r>
        <w:rPr>
          <w:rFonts w:asciiTheme="majorBidi" w:hAnsiTheme="majorBidi" w:cstheme="majorBidi"/>
          <w:sz w:val="24"/>
          <w:szCs w:val="24"/>
        </w:rPr>
        <w:t>.</w:t>
      </w:r>
    </w:p>
    <w:p w:rsidR="00121629" w:rsidRDefault="00121629" w:rsidP="00121629">
      <w:pPr>
        <w:pStyle w:val="ListParagraph"/>
        <w:ind w:left="900"/>
        <w:rPr>
          <w:rFonts w:asciiTheme="majorBidi" w:hAnsiTheme="majorBidi" w:cstheme="majorBidi"/>
          <w:sz w:val="24"/>
          <w:szCs w:val="24"/>
        </w:rPr>
      </w:pPr>
    </w:p>
    <w:p w:rsidR="00121629" w:rsidRPr="002B5F28" w:rsidRDefault="00121629" w:rsidP="00121629">
      <w:pPr>
        <w:pStyle w:val="ListParagraph"/>
        <w:ind w:left="540"/>
        <w:rPr>
          <w:rFonts w:asciiTheme="majorBidi" w:hAnsiTheme="majorBidi" w:cstheme="majorBidi"/>
          <w:b/>
          <w:bCs/>
          <w:sz w:val="24"/>
          <w:szCs w:val="24"/>
        </w:rPr>
      </w:pPr>
      <w:r w:rsidRPr="002B5F28">
        <w:rPr>
          <w:rFonts w:asciiTheme="majorBidi" w:hAnsiTheme="majorBidi" w:cstheme="majorBidi"/>
          <w:b/>
          <w:bCs/>
          <w:sz w:val="24"/>
          <w:szCs w:val="24"/>
        </w:rPr>
        <w:t>4.  Submission</w:t>
      </w:r>
    </w:p>
    <w:p w:rsidR="00121629" w:rsidRDefault="00121629" w:rsidP="00121629">
      <w:pPr>
        <w:pStyle w:val="ListParagraph"/>
        <w:ind w:left="540"/>
        <w:rPr>
          <w:rFonts w:asciiTheme="majorBidi" w:hAnsiTheme="majorBidi" w:cstheme="majorBidi"/>
          <w:sz w:val="24"/>
          <w:szCs w:val="24"/>
        </w:rPr>
      </w:pPr>
    </w:p>
    <w:p w:rsidR="00121629" w:rsidRDefault="00121629" w:rsidP="0054578A">
      <w:pPr>
        <w:pStyle w:val="ListParagraph"/>
        <w:ind w:left="900"/>
        <w:rPr>
          <w:rFonts w:asciiTheme="majorBidi" w:hAnsiTheme="majorBidi" w:cstheme="majorBidi"/>
          <w:sz w:val="24"/>
          <w:szCs w:val="24"/>
        </w:rPr>
      </w:pPr>
      <w:r>
        <w:rPr>
          <w:rFonts w:asciiTheme="majorBidi" w:hAnsiTheme="majorBidi" w:cstheme="majorBidi"/>
          <w:sz w:val="24"/>
          <w:szCs w:val="24"/>
        </w:rPr>
        <w:t>All eligible institutions shall</w:t>
      </w:r>
      <w:r w:rsidR="00C82CBB">
        <w:rPr>
          <w:rFonts w:asciiTheme="majorBidi" w:hAnsiTheme="majorBidi" w:cstheme="majorBidi"/>
          <w:sz w:val="24"/>
          <w:szCs w:val="24"/>
        </w:rPr>
        <w:t xml:space="preserve"> follow the directions for </w:t>
      </w:r>
      <w:r>
        <w:rPr>
          <w:rFonts w:asciiTheme="majorBidi" w:hAnsiTheme="majorBidi" w:cstheme="majorBidi"/>
          <w:sz w:val="24"/>
          <w:szCs w:val="24"/>
        </w:rPr>
        <w:t xml:space="preserve">submitting a final response under the Intelligence Community </w:t>
      </w:r>
      <w:r w:rsidR="00C82CBB">
        <w:rPr>
          <w:rFonts w:asciiTheme="majorBidi" w:hAnsiTheme="majorBidi" w:cstheme="majorBidi"/>
          <w:sz w:val="24"/>
          <w:szCs w:val="24"/>
        </w:rPr>
        <w:t>Centers for Academic Excellence Broad Agency Announcement #H</w:t>
      </w:r>
      <w:r w:rsidR="009D3687">
        <w:rPr>
          <w:rFonts w:asciiTheme="majorBidi" w:hAnsiTheme="majorBidi" w:cstheme="majorBidi"/>
          <w:sz w:val="24"/>
          <w:szCs w:val="24"/>
        </w:rPr>
        <w:t>H</w:t>
      </w:r>
      <w:r w:rsidR="00C82CBB">
        <w:rPr>
          <w:rFonts w:asciiTheme="majorBidi" w:hAnsiTheme="majorBidi" w:cstheme="majorBidi"/>
          <w:sz w:val="24"/>
          <w:szCs w:val="24"/>
        </w:rPr>
        <w:t>M</w:t>
      </w:r>
      <w:r w:rsidR="009D3687">
        <w:rPr>
          <w:rFonts w:asciiTheme="majorBidi" w:hAnsiTheme="majorBidi" w:cstheme="majorBidi"/>
          <w:sz w:val="24"/>
          <w:szCs w:val="24"/>
        </w:rPr>
        <w:t>402-14-BAA-243</w:t>
      </w:r>
      <w:r w:rsidR="00C82CBB">
        <w:rPr>
          <w:rFonts w:asciiTheme="majorBidi" w:hAnsiTheme="majorBidi" w:cstheme="majorBidi"/>
          <w:sz w:val="24"/>
          <w:szCs w:val="24"/>
        </w:rPr>
        <w:t xml:space="preserve"> tab on the site.  </w:t>
      </w:r>
      <w:r w:rsidR="00C82CBB" w:rsidRPr="00C82CBB">
        <w:rPr>
          <w:rFonts w:asciiTheme="majorBidi" w:hAnsiTheme="majorBidi" w:cstheme="majorBidi"/>
          <w:b/>
          <w:bCs/>
          <w:sz w:val="24"/>
          <w:szCs w:val="24"/>
        </w:rPr>
        <w:t>(Proposals su</w:t>
      </w:r>
      <w:r w:rsidR="00A32073">
        <w:rPr>
          <w:rFonts w:asciiTheme="majorBidi" w:hAnsiTheme="majorBidi" w:cstheme="majorBidi"/>
          <w:b/>
          <w:bCs/>
          <w:sz w:val="24"/>
          <w:szCs w:val="24"/>
        </w:rPr>
        <w:t>bmitted by any applicant via th</w:t>
      </w:r>
      <w:r w:rsidR="00C82CBB" w:rsidRPr="00C82CBB">
        <w:rPr>
          <w:rFonts w:asciiTheme="majorBidi" w:hAnsiTheme="majorBidi" w:cstheme="majorBidi"/>
          <w:b/>
          <w:bCs/>
          <w:sz w:val="24"/>
          <w:szCs w:val="24"/>
        </w:rPr>
        <w:t>e “Submit Unsolicited” link on the site, as well as by email, fax or other means, will not be accepted under any circumstances.)</w:t>
      </w:r>
      <w:r w:rsidR="00C82CBB">
        <w:rPr>
          <w:rFonts w:asciiTheme="majorBidi" w:hAnsiTheme="majorBidi" w:cstheme="majorBidi"/>
          <w:sz w:val="24"/>
          <w:szCs w:val="24"/>
        </w:rPr>
        <w:t xml:space="preserve">  </w:t>
      </w:r>
      <w:hyperlink r:id="rId15" w:history="1">
        <w:r w:rsidR="00C82CBB" w:rsidRPr="009E0830">
          <w:rPr>
            <w:rStyle w:val="Hyperlink"/>
            <w:rFonts w:asciiTheme="majorBidi" w:hAnsiTheme="majorBidi" w:cstheme="majorBidi"/>
            <w:sz w:val="24"/>
            <w:szCs w:val="24"/>
          </w:rPr>
          <w:t>Www.grants.gov</w:t>
        </w:r>
      </w:hyperlink>
      <w:r w:rsidR="00C82CBB">
        <w:rPr>
          <w:rFonts w:asciiTheme="majorBidi" w:hAnsiTheme="majorBidi" w:cstheme="majorBidi"/>
          <w:sz w:val="24"/>
          <w:szCs w:val="24"/>
        </w:rPr>
        <w:t xml:space="preserve"> will acknowledge receipt of the proposal.  Proposals can be submitted as one or multiple </w:t>
      </w:r>
      <w:r w:rsidR="00C82CBB">
        <w:rPr>
          <w:rFonts w:asciiTheme="majorBidi" w:hAnsiTheme="majorBidi" w:cstheme="majorBidi"/>
          <w:sz w:val="24"/>
          <w:szCs w:val="24"/>
        </w:rPr>
        <w:lastRenderedPageBreak/>
        <w:t xml:space="preserve">files, but if multiple files are submitted, they shall be combined into one compressed </w:t>
      </w:r>
      <w:r w:rsidR="00171331">
        <w:rPr>
          <w:rFonts w:asciiTheme="majorBidi" w:hAnsiTheme="majorBidi" w:cstheme="majorBidi"/>
          <w:sz w:val="24"/>
          <w:szCs w:val="24"/>
        </w:rPr>
        <w:t xml:space="preserve">folder (.zip) and submitted </w:t>
      </w:r>
      <w:r w:rsidR="00C82CBB">
        <w:rPr>
          <w:rFonts w:asciiTheme="majorBidi" w:hAnsiTheme="majorBidi" w:cstheme="majorBidi"/>
          <w:sz w:val="24"/>
          <w:szCs w:val="24"/>
        </w:rPr>
        <w:t>as one .zip file.  If an applicant fails to follow this requirement and submits multiple files individually (i.e., not zipped) for a proposal, the Government may elect to not review all the individual files in the interest of efficiency while downloading and reviewing responses. Allowable file formats are MS Word (.doc or .docx MS Word 2007 or earlier version), Adobe Acrobat (.pdf) file with copy permission granted, and MS Excel (.xls or xlsx 2007 or earlier version.) The single or zipp</w:t>
      </w:r>
      <w:r w:rsidR="00406D61">
        <w:rPr>
          <w:rFonts w:asciiTheme="majorBidi" w:hAnsiTheme="majorBidi" w:cstheme="majorBidi"/>
          <w:sz w:val="24"/>
          <w:szCs w:val="24"/>
        </w:rPr>
        <w:t>ed (.zip) file shall be less tha</w:t>
      </w:r>
      <w:r w:rsidR="00C82CBB">
        <w:rPr>
          <w:rFonts w:asciiTheme="majorBidi" w:hAnsiTheme="majorBidi" w:cstheme="majorBidi"/>
          <w:sz w:val="24"/>
          <w:szCs w:val="24"/>
        </w:rPr>
        <w:t>n 3.0 MB in size.</w:t>
      </w:r>
    </w:p>
    <w:p w:rsidR="00C82CBB" w:rsidRDefault="00C82CBB" w:rsidP="00C82CBB">
      <w:pPr>
        <w:pStyle w:val="ListParagraph"/>
        <w:ind w:left="900"/>
        <w:rPr>
          <w:rFonts w:asciiTheme="majorBidi" w:hAnsiTheme="majorBidi" w:cstheme="majorBidi"/>
          <w:sz w:val="24"/>
          <w:szCs w:val="24"/>
        </w:rPr>
      </w:pPr>
    </w:p>
    <w:p w:rsidR="00C82CBB" w:rsidRDefault="00406D61" w:rsidP="00171331">
      <w:pPr>
        <w:pStyle w:val="ListParagraph"/>
        <w:ind w:left="900"/>
        <w:rPr>
          <w:rFonts w:asciiTheme="majorBidi" w:hAnsiTheme="majorBidi" w:cstheme="majorBidi"/>
          <w:sz w:val="24"/>
          <w:szCs w:val="24"/>
        </w:rPr>
      </w:pPr>
      <w:r>
        <w:rPr>
          <w:rFonts w:asciiTheme="majorBidi" w:hAnsiTheme="majorBidi" w:cstheme="majorBidi"/>
          <w:sz w:val="24"/>
          <w:szCs w:val="24"/>
        </w:rPr>
        <w:t>In the event of system prob</w:t>
      </w:r>
      <w:r w:rsidR="00C82CBB">
        <w:rPr>
          <w:rFonts w:asciiTheme="majorBidi" w:hAnsiTheme="majorBidi" w:cstheme="majorBidi"/>
          <w:sz w:val="24"/>
          <w:szCs w:val="24"/>
        </w:rPr>
        <w:t>l</w:t>
      </w:r>
      <w:r>
        <w:rPr>
          <w:rFonts w:asciiTheme="majorBidi" w:hAnsiTheme="majorBidi" w:cstheme="majorBidi"/>
          <w:sz w:val="24"/>
          <w:szCs w:val="24"/>
        </w:rPr>
        <w:t>e</w:t>
      </w:r>
      <w:r w:rsidR="00C82CBB">
        <w:rPr>
          <w:rFonts w:asciiTheme="majorBidi" w:hAnsiTheme="majorBidi" w:cstheme="majorBidi"/>
          <w:sz w:val="24"/>
          <w:szCs w:val="24"/>
        </w:rPr>
        <w:t xml:space="preserve">ms when submitting a proposal, contact </w:t>
      </w:r>
      <w:hyperlink r:id="rId16" w:history="1">
        <w:r w:rsidR="00C82CBB" w:rsidRPr="009E0830">
          <w:rPr>
            <w:rStyle w:val="Hyperlink"/>
            <w:rFonts w:asciiTheme="majorBidi" w:hAnsiTheme="majorBidi" w:cstheme="majorBidi"/>
            <w:sz w:val="24"/>
            <w:szCs w:val="24"/>
          </w:rPr>
          <w:t>www.grants.gov</w:t>
        </w:r>
      </w:hyperlink>
      <w:r w:rsidR="00C82CBB">
        <w:rPr>
          <w:rFonts w:asciiTheme="majorBidi" w:hAnsiTheme="majorBidi" w:cstheme="majorBidi"/>
          <w:sz w:val="24"/>
          <w:szCs w:val="24"/>
        </w:rPr>
        <w:t xml:space="preserve">.  </w:t>
      </w:r>
      <w:r>
        <w:rPr>
          <w:rFonts w:asciiTheme="majorBidi" w:hAnsiTheme="majorBidi" w:cstheme="majorBidi"/>
          <w:sz w:val="24"/>
          <w:szCs w:val="24"/>
        </w:rPr>
        <w:t xml:space="preserve"> Technical Points of Contact are listed under the “Contacts” link on the </w:t>
      </w:r>
      <w:hyperlink r:id="rId17" w:history="1">
        <w:r w:rsidRPr="009E0830">
          <w:rPr>
            <w:rStyle w:val="Hyperlink"/>
            <w:rFonts w:asciiTheme="majorBidi" w:hAnsiTheme="majorBidi" w:cstheme="majorBidi"/>
            <w:sz w:val="24"/>
            <w:szCs w:val="24"/>
          </w:rPr>
          <w:t>www.grants.gov</w:t>
        </w:r>
      </w:hyperlink>
      <w:r>
        <w:rPr>
          <w:rFonts w:asciiTheme="majorBidi" w:hAnsiTheme="majorBidi" w:cstheme="majorBidi"/>
          <w:sz w:val="24"/>
          <w:szCs w:val="24"/>
        </w:rPr>
        <w:t xml:space="preserve"> homepage.  These technical personnel are available to assist only during normal working hours (Eastern Time Zone) on Government workdays Monday through Friday.   </w:t>
      </w:r>
      <w:r>
        <w:rPr>
          <w:rFonts w:asciiTheme="majorBidi" w:hAnsiTheme="majorBidi" w:cstheme="majorBidi"/>
          <w:b/>
          <w:bCs/>
          <w:sz w:val="24"/>
          <w:szCs w:val="24"/>
        </w:rPr>
        <w:t xml:space="preserve">Failure to follow the submission instructions shall result in </w:t>
      </w:r>
      <w:r w:rsidR="00171331">
        <w:rPr>
          <w:rFonts w:asciiTheme="majorBidi" w:hAnsiTheme="majorBidi" w:cstheme="majorBidi"/>
          <w:b/>
          <w:bCs/>
          <w:sz w:val="24"/>
          <w:szCs w:val="24"/>
        </w:rPr>
        <w:t>the</w:t>
      </w:r>
      <w:r>
        <w:rPr>
          <w:rFonts w:asciiTheme="majorBidi" w:hAnsiTheme="majorBidi" w:cstheme="majorBidi"/>
          <w:b/>
          <w:bCs/>
          <w:sz w:val="24"/>
          <w:szCs w:val="24"/>
        </w:rPr>
        <w:t xml:space="preserve"> proposal being disqualified.  Applicants are strongly encouraged to submit proposals well before the submission deadline as proposals submitted the day of the deadline may be deemed late proposals and not accepted if they cannot be tallied as submitted on time due to applicant or Government technical problems.</w:t>
      </w:r>
    </w:p>
    <w:p w:rsidR="00406D61" w:rsidRDefault="00406D61" w:rsidP="00406D61">
      <w:pPr>
        <w:pStyle w:val="ListParagraph"/>
        <w:ind w:left="900"/>
        <w:rPr>
          <w:rFonts w:asciiTheme="majorBidi" w:hAnsiTheme="majorBidi" w:cstheme="majorBidi"/>
          <w:sz w:val="24"/>
          <w:szCs w:val="24"/>
        </w:rPr>
      </w:pPr>
    </w:p>
    <w:p w:rsidR="00406D61" w:rsidRDefault="00406D61" w:rsidP="00406D61">
      <w:pPr>
        <w:pStyle w:val="ListParagraph"/>
        <w:ind w:left="900"/>
        <w:rPr>
          <w:rFonts w:asciiTheme="majorBidi" w:hAnsiTheme="majorBidi" w:cstheme="majorBidi"/>
          <w:sz w:val="24"/>
          <w:szCs w:val="24"/>
        </w:rPr>
      </w:pPr>
      <w:r>
        <w:rPr>
          <w:rFonts w:asciiTheme="majorBidi" w:hAnsiTheme="majorBidi" w:cstheme="majorBidi"/>
          <w:sz w:val="24"/>
          <w:szCs w:val="24"/>
        </w:rPr>
        <w:t xml:space="preserve">DIA will use the process and criteria described in this Broad Agency Announcement to evaluate each proposal submitted under the terms and conditions of this Broad Agency Announcement.  To be accepted for evaluation, a proposal shall be received from an eligible institution in the complete and proper format as described below. </w:t>
      </w:r>
    </w:p>
    <w:p w:rsidR="00406D61" w:rsidRDefault="00406D61" w:rsidP="00406D61">
      <w:pPr>
        <w:pStyle w:val="ListParagraph"/>
        <w:ind w:left="900"/>
        <w:rPr>
          <w:rFonts w:asciiTheme="majorBidi" w:hAnsiTheme="majorBidi" w:cstheme="majorBidi"/>
          <w:sz w:val="24"/>
          <w:szCs w:val="24"/>
        </w:rPr>
      </w:pPr>
    </w:p>
    <w:p w:rsidR="00406D61" w:rsidRPr="002B5F28" w:rsidRDefault="00406D61" w:rsidP="00406D61">
      <w:pPr>
        <w:pStyle w:val="ListParagraph"/>
        <w:ind w:left="360" w:hanging="90"/>
        <w:rPr>
          <w:rFonts w:asciiTheme="majorBidi" w:hAnsiTheme="majorBidi" w:cstheme="majorBidi"/>
          <w:b/>
          <w:bCs/>
          <w:sz w:val="24"/>
          <w:szCs w:val="24"/>
        </w:rPr>
      </w:pPr>
      <w:r w:rsidRPr="002B5F28">
        <w:rPr>
          <w:rFonts w:asciiTheme="majorBidi" w:hAnsiTheme="majorBidi" w:cstheme="majorBidi"/>
          <w:b/>
          <w:bCs/>
          <w:sz w:val="24"/>
          <w:szCs w:val="24"/>
        </w:rPr>
        <w:t>E.  PROPOSAL PREPARATION INSTRUCTIONS</w:t>
      </w:r>
    </w:p>
    <w:p w:rsidR="00406D61" w:rsidRPr="002B5F28" w:rsidRDefault="00406D61" w:rsidP="00406D61">
      <w:pPr>
        <w:pStyle w:val="ListParagraph"/>
        <w:ind w:left="360" w:hanging="90"/>
        <w:rPr>
          <w:rFonts w:asciiTheme="majorBidi" w:hAnsiTheme="majorBidi" w:cstheme="majorBidi"/>
          <w:b/>
          <w:bCs/>
          <w:sz w:val="24"/>
          <w:szCs w:val="24"/>
        </w:rPr>
      </w:pPr>
    </w:p>
    <w:p w:rsidR="00406D61" w:rsidRPr="002B5F28" w:rsidRDefault="00406D61" w:rsidP="009F479B">
      <w:pPr>
        <w:pStyle w:val="ListParagraph"/>
        <w:ind w:left="630"/>
        <w:rPr>
          <w:rFonts w:asciiTheme="majorBidi" w:hAnsiTheme="majorBidi" w:cstheme="majorBidi"/>
          <w:b/>
          <w:bCs/>
          <w:sz w:val="24"/>
          <w:szCs w:val="24"/>
        </w:rPr>
      </w:pPr>
      <w:r w:rsidRPr="002B5F28">
        <w:rPr>
          <w:rFonts w:asciiTheme="majorBidi" w:hAnsiTheme="majorBidi" w:cstheme="majorBidi"/>
          <w:b/>
          <w:bCs/>
          <w:sz w:val="24"/>
          <w:szCs w:val="24"/>
        </w:rPr>
        <w:t>1.  General Instructions</w:t>
      </w:r>
    </w:p>
    <w:p w:rsidR="009F479B" w:rsidRDefault="009F479B" w:rsidP="009F479B">
      <w:pPr>
        <w:pStyle w:val="ListParagraph"/>
        <w:ind w:left="630"/>
        <w:rPr>
          <w:rFonts w:asciiTheme="majorBidi" w:hAnsiTheme="majorBidi" w:cstheme="majorBidi"/>
          <w:sz w:val="24"/>
          <w:szCs w:val="24"/>
        </w:rPr>
      </w:pPr>
    </w:p>
    <w:p w:rsidR="009F479B" w:rsidRDefault="009F479B" w:rsidP="009F479B">
      <w:pPr>
        <w:pStyle w:val="ListParagraph"/>
        <w:ind w:left="900"/>
        <w:rPr>
          <w:rFonts w:asciiTheme="majorBidi" w:hAnsiTheme="majorBidi" w:cstheme="majorBidi"/>
          <w:sz w:val="24"/>
          <w:szCs w:val="24"/>
        </w:rPr>
      </w:pPr>
      <w:r>
        <w:rPr>
          <w:rFonts w:asciiTheme="majorBidi" w:hAnsiTheme="majorBidi" w:cstheme="majorBidi"/>
          <w:sz w:val="24"/>
          <w:szCs w:val="24"/>
        </w:rPr>
        <w:t>a.  The Intelligence Community Centers for Academic Excellence (IC CAE) is a Congressionally-mandated program assigned to the Defense Intelligence Agency by the Director of National Intelligence. Its purpose is to develop a cadre of qualified intelligence professionals to carry out America’s long-term Nat</w:t>
      </w:r>
      <w:r w:rsidR="00171331">
        <w:rPr>
          <w:rFonts w:asciiTheme="majorBidi" w:hAnsiTheme="majorBidi" w:cstheme="majorBidi"/>
          <w:sz w:val="24"/>
          <w:szCs w:val="24"/>
        </w:rPr>
        <w:t>ional Security initiatives by prep</w:t>
      </w:r>
      <w:r>
        <w:rPr>
          <w:rFonts w:asciiTheme="majorBidi" w:hAnsiTheme="majorBidi" w:cstheme="majorBidi"/>
          <w:sz w:val="24"/>
          <w:szCs w:val="24"/>
        </w:rPr>
        <w:t xml:space="preserve">aring a competitive, knowledgeable, and diverse workforce through the provision of multi-year grants to colleges and universities. </w:t>
      </w:r>
      <w:r>
        <w:rPr>
          <w:rFonts w:asciiTheme="majorBidi" w:hAnsiTheme="majorBidi" w:cstheme="majorBidi"/>
          <w:b/>
          <w:bCs/>
          <w:sz w:val="24"/>
          <w:szCs w:val="24"/>
        </w:rPr>
        <w:t>Each program is required to retain the phrase “IC Center for Academic Excellence” as part of its program name.</w:t>
      </w:r>
    </w:p>
    <w:p w:rsidR="009F479B" w:rsidRDefault="009F479B" w:rsidP="009F479B">
      <w:pPr>
        <w:pStyle w:val="ListParagraph"/>
        <w:ind w:left="900"/>
        <w:rPr>
          <w:rFonts w:asciiTheme="majorBidi" w:hAnsiTheme="majorBidi" w:cstheme="majorBidi"/>
          <w:sz w:val="24"/>
          <w:szCs w:val="24"/>
        </w:rPr>
      </w:pPr>
      <w:r>
        <w:rPr>
          <w:rFonts w:asciiTheme="majorBidi" w:hAnsiTheme="majorBidi" w:cstheme="majorBidi"/>
          <w:sz w:val="24"/>
          <w:szCs w:val="24"/>
        </w:rPr>
        <w:t xml:space="preserve">b.  Submissions shall be in accordance with the submission instructions on </w:t>
      </w:r>
      <w:hyperlink r:id="rId18" w:history="1">
        <w:r w:rsidRPr="009E0830">
          <w:rPr>
            <w:rStyle w:val="Hyperlink"/>
            <w:rFonts w:asciiTheme="majorBidi" w:hAnsiTheme="majorBidi" w:cstheme="majorBidi"/>
            <w:sz w:val="24"/>
            <w:szCs w:val="24"/>
          </w:rPr>
          <w:t>www.grants.gov</w:t>
        </w:r>
      </w:hyperlink>
      <w:r>
        <w:rPr>
          <w:rFonts w:asciiTheme="majorBidi" w:hAnsiTheme="majorBidi" w:cstheme="majorBidi"/>
          <w:sz w:val="24"/>
          <w:szCs w:val="24"/>
        </w:rPr>
        <w:t>.</w:t>
      </w:r>
    </w:p>
    <w:p w:rsidR="009F479B" w:rsidRDefault="009F479B" w:rsidP="00171331">
      <w:pPr>
        <w:pStyle w:val="ListParagraph"/>
        <w:ind w:left="900"/>
        <w:rPr>
          <w:rFonts w:asciiTheme="majorBidi" w:hAnsiTheme="majorBidi" w:cstheme="majorBidi"/>
          <w:sz w:val="24"/>
          <w:szCs w:val="24"/>
        </w:rPr>
      </w:pPr>
      <w:r>
        <w:rPr>
          <w:rFonts w:asciiTheme="majorBidi" w:hAnsiTheme="majorBidi" w:cstheme="majorBidi"/>
          <w:sz w:val="24"/>
          <w:szCs w:val="24"/>
        </w:rPr>
        <w:t xml:space="preserve">c.  The proposal shall be clear and concise and include sufficient detail for </w:t>
      </w:r>
      <w:r w:rsidR="00171331">
        <w:rPr>
          <w:rFonts w:asciiTheme="majorBidi" w:hAnsiTheme="majorBidi" w:cstheme="majorBidi"/>
          <w:sz w:val="24"/>
          <w:szCs w:val="24"/>
        </w:rPr>
        <w:t xml:space="preserve">meaningful </w:t>
      </w:r>
      <w:r>
        <w:rPr>
          <w:rFonts w:asciiTheme="majorBidi" w:hAnsiTheme="majorBidi" w:cstheme="majorBidi"/>
          <w:sz w:val="24"/>
          <w:szCs w:val="24"/>
        </w:rPr>
        <w:t xml:space="preserve"> evaluation.</w:t>
      </w:r>
    </w:p>
    <w:p w:rsidR="009F479B" w:rsidRDefault="009F479B" w:rsidP="009F479B">
      <w:pPr>
        <w:pStyle w:val="ListParagraph"/>
        <w:ind w:left="900"/>
        <w:rPr>
          <w:rFonts w:asciiTheme="majorBidi" w:hAnsiTheme="majorBidi" w:cstheme="majorBidi"/>
          <w:sz w:val="24"/>
          <w:szCs w:val="24"/>
        </w:rPr>
      </w:pPr>
      <w:r>
        <w:rPr>
          <w:rFonts w:asciiTheme="majorBidi" w:hAnsiTheme="majorBidi" w:cstheme="majorBidi"/>
          <w:sz w:val="24"/>
          <w:szCs w:val="24"/>
        </w:rPr>
        <w:lastRenderedPageBreak/>
        <w:t>d.  Elaborate brochures or documentation, binding, detailed artwork, or other embellishments are unnecessary and are not desired.</w:t>
      </w:r>
    </w:p>
    <w:p w:rsidR="009F479B" w:rsidRDefault="009F479B" w:rsidP="009F479B">
      <w:pPr>
        <w:pStyle w:val="ListParagraph"/>
        <w:ind w:left="900"/>
        <w:rPr>
          <w:rFonts w:asciiTheme="majorBidi" w:hAnsiTheme="majorBidi" w:cstheme="majorBidi"/>
          <w:sz w:val="24"/>
          <w:szCs w:val="24"/>
        </w:rPr>
      </w:pPr>
      <w:r>
        <w:rPr>
          <w:rFonts w:asciiTheme="majorBidi" w:hAnsiTheme="majorBidi" w:cstheme="majorBidi"/>
          <w:sz w:val="24"/>
          <w:szCs w:val="24"/>
        </w:rPr>
        <w:t>e.  Format for Attachments:  Proposals shall be complete and stand-alone to qualify for review.  Documents prepared in Microsoft Word or Adobe Acrobat shall be single-spaced in 12-point Times New Roman font, with at least one-inch margins on top, bottom, and sides, in an 8½” by 11” document.  Separate attachments, such as institutional brochures or reprints, shall not be evaluated.  All documents submitted shall not be locked or password protected.  All electronic files shall have names that briefly summarize their contents.</w:t>
      </w:r>
    </w:p>
    <w:p w:rsidR="009F479B" w:rsidRDefault="009F479B" w:rsidP="009F479B">
      <w:pPr>
        <w:pStyle w:val="ListParagraph"/>
        <w:ind w:left="900"/>
        <w:rPr>
          <w:rFonts w:asciiTheme="majorBidi" w:hAnsiTheme="majorBidi" w:cstheme="majorBidi"/>
          <w:sz w:val="24"/>
          <w:szCs w:val="24"/>
        </w:rPr>
      </w:pPr>
      <w:r>
        <w:rPr>
          <w:rFonts w:asciiTheme="majorBidi" w:hAnsiTheme="majorBidi" w:cstheme="majorBidi"/>
          <w:sz w:val="24"/>
          <w:szCs w:val="24"/>
        </w:rPr>
        <w:t xml:space="preserve">f.  The Government will retain copies of all proposals. </w:t>
      </w:r>
    </w:p>
    <w:p w:rsidR="0054578A" w:rsidRDefault="0054578A" w:rsidP="009F479B">
      <w:pPr>
        <w:pStyle w:val="ListParagraph"/>
        <w:ind w:left="900"/>
        <w:rPr>
          <w:rFonts w:asciiTheme="majorBidi" w:hAnsiTheme="majorBidi" w:cstheme="majorBidi"/>
          <w:sz w:val="24"/>
          <w:szCs w:val="24"/>
        </w:rPr>
      </w:pPr>
      <w:r>
        <w:rPr>
          <w:rFonts w:asciiTheme="majorBidi" w:hAnsiTheme="majorBidi" w:cstheme="majorBidi"/>
          <w:sz w:val="24"/>
          <w:szCs w:val="24"/>
        </w:rPr>
        <w:t>g.  See Attachment-A Instructions for Submission Response.</w:t>
      </w:r>
    </w:p>
    <w:p w:rsidR="00427987" w:rsidRDefault="00427987" w:rsidP="009F479B">
      <w:pPr>
        <w:pStyle w:val="ListParagraph"/>
        <w:ind w:left="900"/>
        <w:rPr>
          <w:rFonts w:asciiTheme="majorBidi" w:hAnsiTheme="majorBidi" w:cstheme="majorBidi"/>
          <w:sz w:val="24"/>
          <w:szCs w:val="24"/>
        </w:rPr>
      </w:pPr>
    </w:p>
    <w:p w:rsidR="00427987" w:rsidRPr="00F15684" w:rsidRDefault="00427987" w:rsidP="006835F1">
      <w:pPr>
        <w:pStyle w:val="ListParagraph"/>
        <w:ind w:left="540"/>
        <w:rPr>
          <w:rFonts w:asciiTheme="majorBidi" w:hAnsiTheme="majorBidi" w:cstheme="majorBidi"/>
          <w:b/>
          <w:bCs/>
          <w:sz w:val="24"/>
          <w:szCs w:val="24"/>
        </w:rPr>
      </w:pPr>
      <w:r w:rsidRPr="00F15684">
        <w:rPr>
          <w:rFonts w:asciiTheme="majorBidi" w:hAnsiTheme="majorBidi" w:cstheme="majorBidi"/>
          <w:b/>
          <w:bCs/>
          <w:sz w:val="24"/>
          <w:szCs w:val="24"/>
        </w:rPr>
        <w:t>2.  Contact Information</w:t>
      </w:r>
    </w:p>
    <w:p w:rsidR="006835F1" w:rsidRDefault="006835F1" w:rsidP="009F479B">
      <w:pPr>
        <w:pStyle w:val="ListParagraph"/>
        <w:ind w:left="900"/>
        <w:rPr>
          <w:rFonts w:asciiTheme="majorBidi" w:hAnsiTheme="majorBidi" w:cstheme="majorBidi"/>
          <w:sz w:val="24"/>
          <w:szCs w:val="24"/>
        </w:rPr>
      </w:pPr>
    </w:p>
    <w:p w:rsidR="00427987" w:rsidRDefault="006835F1" w:rsidP="009D139A">
      <w:pPr>
        <w:pStyle w:val="ListParagraph"/>
        <w:ind w:left="900"/>
        <w:rPr>
          <w:rFonts w:asciiTheme="majorBidi" w:hAnsiTheme="majorBidi" w:cstheme="majorBidi"/>
          <w:sz w:val="24"/>
          <w:szCs w:val="24"/>
        </w:rPr>
      </w:pPr>
      <w:r>
        <w:rPr>
          <w:rFonts w:asciiTheme="majorBidi" w:hAnsiTheme="majorBidi" w:cstheme="majorBidi"/>
          <w:sz w:val="24"/>
          <w:szCs w:val="24"/>
        </w:rPr>
        <w:t xml:space="preserve">The IC CAE Grants Officer of the DIA, Mr. Stephen E. Lee, is the sole point of contact for this Broad Agency Announcement. Address any questions or concerns you may have to the Grants Officer </w:t>
      </w:r>
      <w:r w:rsidR="00341A88">
        <w:rPr>
          <w:rFonts w:asciiTheme="majorBidi" w:hAnsiTheme="majorBidi" w:cstheme="majorBidi"/>
          <w:sz w:val="24"/>
          <w:szCs w:val="24"/>
        </w:rPr>
        <w:t xml:space="preserve">email </w:t>
      </w:r>
      <w:hyperlink r:id="rId19" w:history="1">
        <w:r w:rsidR="00341A88" w:rsidRPr="000A1B3A">
          <w:rPr>
            <w:rStyle w:val="Hyperlink"/>
            <w:rFonts w:asciiTheme="majorBidi" w:hAnsiTheme="majorBidi" w:cstheme="majorBidi"/>
            <w:sz w:val="24"/>
            <w:szCs w:val="24"/>
          </w:rPr>
          <w:t>243CAE@dodiis.mil</w:t>
        </w:r>
      </w:hyperlink>
      <w:r w:rsidR="00341A88">
        <w:rPr>
          <w:rFonts w:asciiTheme="majorBidi" w:hAnsiTheme="majorBidi" w:cstheme="majorBidi"/>
          <w:sz w:val="24"/>
          <w:szCs w:val="24"/>
        </w:rPr>
        <w:t>.</w:t>
      </w:r>
    </w:p>
    <w:p w:rsidR="00341A88" w:rsidRDefault="00341A88" w:rsidP="006835F1">
      <w:pPr>
        <w:pStyle w:val="ListParagraph"/>
        <w:ind w:left="900"/>
        <w:rPr>
          <w:rFonts w:asciiTheme="majorBidi" w:hAnsiTheme="majorBidi" w:cstheme="majorBidi"/>
          <w:sz w:val="24"/>
          <w:szCs w:val="24"/>
        </w:rPr>
      </w:pPr>
    </w:p>
    <w:p w:rsidR="006835F1" w:rsidRPr="006835F1" w:rsidRDefault="006835F1" w:rsidP="006835F1">
      <w:pPr>
        <w:pStyle w:val="ListParagraph"/>
        <w:ind w:left="0"/>
        <w:rPr>
          <w:rFonts w:asciiTheme="majorBidi" w:hAnsiTheme="majorBidi" w:cstheme="majorBidi"/>
          <w:b/>
          <w:bCs/>
          <w:sz w:val="24"/>
          <w:szCs w:val="24"/>
        </w:rPr>
      </w:pPr>
    </w:p>
    <w:p w:rsidR="006835F1" w:rsidRDefault="006835F1" w:rsidP="006835F1">
      <w:pPr>
        <w:pStyle w:val="ListParagraph"/>
        <w:ind w:left="0"/>
        <w:rPr>
          <w:rFonts w:asciiTheme="majorBidi" w:hAnsiTheme="majorBidi" w:cstheme="majorBidi"/>
          <w:sz w:val="24"/>
          <w:szCs w:val="24"/>
        </w:rPr>
      </w:pPr>
      <w:r w:rsidRPr="006835F1">
        <w:rPr>
          <w:rFonts w:asciiTheme="majorBidi" w:hAnsiTheme="majorBidi" w:cstheme="majorBidi"/>
          <w:b/>
          <w:bCs/>
          <w:sz w:val="24"/>
          <w:szCs w:val="24"/>
        </w:rPr>
        <w:t>III.  CONTENT SPECIFICS</w:t>
      </w:r>
    </w:p>
    <w:p w:rsidR="001547B4" w:rsidRDefault="001547B4" w:rsidP="006835F1">
      <w:pPr>
        <w:pStyle w:val="ListParagraph"/>
        <w:ind w:left="0"/>
        <w:rPr>
          <w:rFonts w:asciiTheme="majorBidi" w:hAnsiTheme="majorBidi" w:cstheme="majorBidi"/>
          <w:sz w:val="24"/>
          <w:szCs w:val="24"/>
        </w:rPr>
      </w:pPr>
    </w:p>
    <w:p w:rsidR="001547B4" w:rsidRPr="001547B4" w:rsidRDefault="00171331" w:rsidP="001547B4">
      <w:pPr>
        <w:pStyle w:val="ListParagraph"/>
        <w:ind w:left="450"/>
        <w:rPr>
          <w:rFonts w:asciiTheme="majorBidi" w:hAnsiTheme="majorBidi" w:cstheme="majorBidi"/>
          <w:b/>
          <w:bCs/>
          <w:sz w:val="24"/>
          <w:szCs w:val="24"/>
        </w:rPr>
      </w:pPr>
      <w:r>
        <w:rPr>
          <w:rFonts w:asciiTheme="majorBidi" w:hAnsiTheme="majorBidi" w:cstheme="majorBidi"/>
          <w:b/>
          <w:bCs/>
          <w:sz w:val="24"/>
          <w:szCs w:val="24"/>
        </w:rPr>
        <w:t xml:space="preserve">A.  VOLUME I: </w:t>
      </w:r>
      <w:r w:rsidR="001547B4" w:rsidRPr="001547B4">
        <w:rPr>
          <w:rFonts w:asciiTheme="majorBidi" w:hAnsiTheme="majorBidi" w:cstheme="majorBidi"/>
          <w:b/>
          <w:bCs/>
          <w:sz w:val="24"/>
          <w:szCs w:val="24"/>
        </w:rPr>
        <w:t xml:space="preserve"> PROPOSAL ITEMS</w:t>
      </w:r>
    </w:p>
    <w:p w:rsidR="001547B4" w:rsidRDefault="001547B4" w:rsidP="006835F1">
      <w:pPr>
        <w:pStyle w:val="ListParagraph"/>
        <w:ind w:left="0"/>
        <w:rPr>
          <w:rFonts w:asciiTheme="majorBidi" w:hAnsiTheme="majorBidi" w:cstheme="majorBidi"/>
          <w:sz w:val="24"/>
          <w:szCs w:val="24"/>
        </w:rPr>
      </w:pPr>
    </w:p>
    <w:p w:rsidR="001547B4" w:rsidRDefault="001547B4" w:rsidP="001547B4">
      <w:pPr>
        <w:pStyle w:val="ListParagraph"/>
        <w:rPr>
          <w:rFonts w:asciiTheme="majorBidi" w:hAnsiTheme="majorBidi" w:cstheme="majorBidi"/>
          <w:sz w:val="24"/>
          <w:szCs w:val="24"/>
        </w:rPr>
      </w:pPr>
      <w:r>
        <w:rPr>
          <w:rFonts w:asciiTheme="majorBidi" w:hAnsiTheme="majorBidi" w:cstheme="majorBidi"/>
          <w:sz w:val="24"/>
          <w:szCs w:val="24"/>
        </w:rPr>
        <w:t xml:space="preserve">Volume I of the proposal shall include all of the following items in no more than </w:t>
      </w:r>
      <w:r w:rsidRPr="00145F21">
        <w:rPr>
          <w:rFonts w:asciiTheme="majorBidi" w:hAnsiTheme="majorBidi" w:cstheme="majorBidi"/>
          <w:b/>
          <w:bCs/>
          <w:sz w:val="24"/>
          <w:szCs w:val="24"/>
        </w:rPr>
        <w:t>twenty (20)</w:t>
      </w:r>
      <w:r>
        <w:rPr>
          <w:rFonts w:asciiTheme="majorBidi" w:hAnsiTheme="majorBidi" w:cstheme="majorBidi"/>
          <w:sz w:val="24"/>
          <w:szCs w:val="24"/>
        </w:rPr>
        <w:t xml:space="preserve"> pages:</w:t>
      </w:r>
    </w:p>
    <w:p w:rsidR="001547B4" w:rsidRDefault="001547B4" w:rsidP="001547B4">
      <w:pPr>
        <w:pStyle w:val="ListParagraph"/>
        <w:rPr>
          <w:rFonts w:asciiTheme="majorBidi" w:hAnsiTheme="majorBidi" w:cstheme="majorBidi"/>
          <w:sz w:val="24"/>
          <w:szCs w:val="24"/>
        </w:rPr>
      </w:pPr>
    </w:p>
    <w:p w:rsidR="001547B4" w:rsidRPr="001547B4" w:rsidRDefault="001547B4" w:rsidP="001547B4">
      <w:pPr>
        <w:pStyle w:val="ListParagraph"/>
        <w:rPr>
          <w:rFonts w:asciiTheme="majorBidi" w:hAnsiTheme="majorBidi" w:cstheme="majorBidi"/>
          <w:b/>
          <w:bCs/>
          <w:sz w:val="24"/>
          <w:szCs w:val="24"/>
        </w:rPr>
      </w:pPr>
      <w:r w:rsidRPr="001547B4">
        <w:rPr>
          <w:rFonts w:asciiTheme="majorBidi" w:hAnsiTheme="majorBidi" w:cstheme="majorBidi"/>
          <w:b/>
          <w:bCs/>
          <w:sz w:val="24"/>
          <w:szCs w:val="24"/>
        </w:rPr>
        <w:t>1.  Project Overview</w:t>
      </w:r>
    </w:p>
    <w:p w:rsidR="001547B4" w:rsidRDefault="001547B4" w:rsidP="001547B4">
      <w:pPr>
        <w:pStyle w:val="ListParagraph"/>
        <w:rPr>
          <w:rFonts w:asciiTheme="majorBidi" w:hAnsiTheme="majorBidi" w:cstheme="majorBidi"/>
          <w:sz w:val="24"/>
          <w:szCs w:val="24"/>
        </w:rPr>
      </w:pPr>
    </w:p>
    <w:p w:rsidR="001547B4" w:rsidRDefault="001547B4" w:rsidP="00341A88">
      <w:pPr>
        <w:pStyle w:val="ListParagraph"/>
        <w:ind w:left="1080"/>
        <w:rPr>
          <w:rFonts w:asciiTheme="majorBidi" w:hAnsiTheme="majorBidi" w:cstheme="majorBidi"/>
          <w:sz w:val="24"/>
          <w:szCs w:val="24"/>
        </w:rPr>
      </w:pPr>
      <w:r>
        <w:rPr>
          <w:rFonts w:asciiTheme="majorBidi" w:hAnsiTheme="majorBidi" w:cstheme="majorBidi"/>
          <w:sz w:val="24"/>
          <w:szCs w:val="24"/>
        </w:rPr>
        <w:t>The Project Overview shall include the FY 14 Broad Agency Announcement number</w:t>
      </w:r>
      <w:r w:rsidR="00CF3882">
        <w:rPr>
          <w:rFonts w:asciiTheme="majorBidi" w:hAnsiTheme="majorBidi" w:cstheme="majorBidi"/>
          <w:sz w:val="24"/>
          <w:szCs w:val="24"/>
        </w:rPr>
        <w:t xml:space="preserve"> </w:t>
      </w:r>
      <w:r w:rsidR="00644C23">
        <w:rPr>
          <w:rFonts w:asciiTheme="majorBidi" w:hAnsiTheme="majorBidi" w:cstheme="majorBidi"/>
          <w:sz w:val="24"/>
          <w:szCs w:val="24"/>
        </w:rPr>
        <w:t>(H</w:t>
      </w:r>
      <w:r w:rsidR="00341A88">
        <w:rPr>
          <w:rFonts w:asciiTheme="majorBidi" w:hAnsiTheme="majorBidi" w:cstheme="majorBidi"/>
          <w:sz w:val="24"/>
          <w:szCs w:val="24"/>
        </w:rPr>
        <w:t>H</w:t>
      </w:r>
      <w:r w:rsidR="00145F21">
        <w:rPr>
          <w:rFonts w:asciiTheme="majorBidi" w:hAnsiTheme="majorBidi" w:cstheme="majorBidi"/>
          <w:sz w:val="24"/>
          <w:szCs w:val="24"/>
        </w:rPr>
        <w:t>M</w:t>
      </w:r>
      <w:r w:rsidR="00341A88">
        <w:rPr>
          <w:rFonts w:asciiTheme="majorBidi" w:hAnsiTheme="majorBidi" w:cstheme="majorBidi"/>
          <w:sz w:val="24"/>
          <w:szCs w:val="24"/>
        </w:rPr>
        <w:t>402-14-BAA-243</w:t>
      </w:r>
      <w:r w:rsidR="00145F21">
        <w:rPr>
          <w:rFonts w:asciiTheme="majorBidi" w:hAnsiTheme="majorBidi" w:cstheme="majorBidi"/>
          <w:sz w:val="24"/>
          <w:szCs w:val="24"/>
        </w:rPr>
        <w:t>), the proposal title and the legal name of the recipient.  The Project Overview shall also include the names of both the Principal Investigator and an appropriate Authorized Organizational Representative (AOR) in the university’s administrative/grants/contracting office, along with contact information including, at least, (a) full, legal name and academic/functional title, (b) telephone number, (c) fax number, (d) postal mailing address, and (e) electronic-mail address.</w:t>
      </w:r>
    </w:p>
    <w:p w:rsidR="00145F21" w:rsidRDefault="00145F21" w:rsidP="001547B4">
      <w:pPr>
        <w:pStyle w:val="ListParagraph"/>
        <w:ind w:left="1080"/>
        <w:rPr>
          <w:rFonts w:asciiTheme="majorBidi" w:hAnsiTheme="majorBidi" w:cstheme="majorBidi"/>
          <w:sz w:val="24"/>
          <w:szCs w:val="24"/>
        </w:rPr>
      </w:pPr>
    </w:p>
    <w:p w:rsidR="00145F21" w:rsidRDefault="00145F21" w:rsidP="001547B4">
      <w:pPr>
        <w:pStyle w:val="ListParagraph"/>
        <w:ind w:left="1080"/>
        <w:rPr>
          <w:rFonts w:asciiTheme="majorBidi" w:hAnsiTheme="majorBidi" w:cstheme="majorBidi"/>
          <w:sz w:val="24"/>
          <w:szCs w:val="24"/>
        </w:rPr>
      </w:pPr>
      <w:r>
        <w:rPr>
          <w:rFonts w:asciiTheme="majorBidi" w:hAnsiTheme="majorBidi" w:cstheme="majorBidi"/>
          <w:sz w:val="24"/>
          <w:szCs w:val="24"/>
        </w:rPr>
        <w:t xml:space="preserve">The Project Overview shall include the project mission statement and measurable, time-bound, and attainable objectives.  The Project Overview shall not exceed </w:t>
      </w:r>
      <w:r w:rsidRPr="00145F21">
        <w:rPr>
          <w:rFonts w:asciiTheme="majorBidi" w:hAnsiTheme="majorBidi" w:cstheme="majorBidi"/>
          <w:b/>
          <w:bCs/>
          <w:sz w:val="24"/>
          <w:szCs w:val="24"/>
        </w:rPr>
        <w:t>one (1)</w:t>
      </w:r>
      <w:r>
        <w:rPr>
          <w:rFonts w:asciiTheme="majorBidi" w:hAnsiTheme="majorBidi" w:cstheme="majorBidi"/>
          <w:sz w:val="24"/>
          <w:szCs w:val="24"/>
        </w:rPr>
        <w:t xml:space="preserve"> page.</w:t>
      </w:r>
    </w:p>
    <w:p w:rsidR="00644C23" w:rsidRDefault="00644C23" w:rsidP="001547B4">
      <w:pPr>
        <w:pStyle w:val="ListParagraph"/>
        <w:ind w:left="1080"/>
        <w:rPr>
          <w:rFonts w:asciiTheme="majorBidi" w:hAnsiTheme="majorBidi" w:cstheme="majorBidi"/>
          <w:sz w:val="24"/>
          <w:szCs w:val="24"/>
        </w:rPr>
      </w:pPr>
    </w:p>
    <w:p w:rsidR="00145F21" w:rsidRDefault="00145F21" w:rsidP="001547B4">
      <w:pPr>
        <w:pStyle w:val="ListParagraph"/>
        <w:ind w:left="1080"/>
        <w:rPr>
          <w:rFonts w:asciiTheme="majorBidi" w:hAnsiTheme="majorBidi" w:cstheme="majorBidi"/>
          <w:sz w:val="24"/>
          <w:szCs w:val="24"/>
        </w:rPr>
      </w:pPr>
      <w:r>
        <w:rPr>
          <w:rFonts w:asciiTheme="majorBidi" w:hAnsiTheme="majorBidi" w:cstheme="majorBidi"/>
          <w:sz w:val="24"/>
          <w:szCs w:val="24"/>
        </w:rPr>
        <w:lastRenderedPageBreak/>
        <w:t>Alternate contact information should also be included in the overview.  If propos</w:t>
      </w:r>
      <w:r w:rsidR="00171331">
        <w:rPr>
          <w:rFonts w:asciiTheme="majorBidi" w:hAnsiTheme="majorBidi" w:cstheme="majorBidi"/>
          <w:sz w:val="24"/>
          <w:szCs w:val="24"/>
        </w:rPr>
        <w:t>al clarifications are required d</w:t>
      </w:r>
      <w:r>
        <w:rPr>
          <w:rFonts w:asciiTheme="majorBidi" w:hAnsiTheme="majorBidi" w:cstheme="majorBidi"/>
          <w:sz w:val="24"/>
          <w:szCs w:val="24"/>
        </w:rPr>
        <w:t>u</w:t>
      </w:r>
      <w:r w:rsidR="00171331">
        <w:rPr>
          <w:rFonts w:asciiTheme="majorBidi" w:hAnsiTheme="majorBidi" w:cstheme="majorBidi"/>
          <w:sz w:val="24"/>
          <w:szCs w:val="24"/>
        </w:rPr>
        <w:t>r</w:t>
      </w:r>
      <w:r>
        <w:rPr>
          <w:rFonts w:asciiTheme="majorBidi" w:hAnsiTheme="majorBidi" w:cstheme="majorBidi"/>
          <w:sz w:val="24"/>
          <w:szCs w:val="24"/>
        </w:rPr>
        <w:t xml:space="preserve">ing the receipt, evaluation, or negotiation process, DIA will make every effort to contact the listed Principal Investigator or AOR based on the information provided by the applicant within the proposal.  If those efforts fail, however, DIA will be forced to terminate the evaluation or award process for that proposal.  Therefore, the Principal Investigator should provide alternate contact information—alternate telephone numbers and, if possible, the names of other persons and their telephone numbers—that will ensure the DIA’s ability to contact the Principal Investigator and </w:t>
      </w:r>
      <w:r w:rsidR="00644C23">
        <w:rPr>
          <w:rFonts w:asciiTheme="majorBidi" w:hAnsiTheme="majorBidi" w:cstheme="majorBidi"/>
          <w:sz w:val="24"/>
          <w:szCs w:val="24"/>
        </w:rPr>
        <w:t>A</w:t>
      </w:r>
      <w:r>
        <w:rPr>
          <w:rFonts w:asciiTheme="majorBidi" w:hAnsiTheme="majorBidi" w:cstheme="majorBidi"/>
          <w:sz w:val="24"/>
          <w:szCs w:val="24"/>
        </w:rPr>
        <w:t>OR whenever needed.</w:t>
      </w:r>
    </w:p>
    <w:p w:rsidR="00145F21" w:rsidRDefault="00145F21" w:rsidP="001547B4">
      <w:pPr>
        <w:pStyle w:val="ListParagraph"/>
        <w:ind w:left="1080"/>
        <w:rPr>
          <w:rFonts w:asciiTheme="majorBidi" w:hAnsiTheme="majorBidi" w:cstheme="majorBidi"/>
          <w:sz w:val="24"/>
          <w:szCs w:val="24"/>
        </w:rPr>
      </w:pPr>
    </w:p>
    <w:p w:rsidR="00145F21" w:rsidRPr="00145F21" w:rsidRDefault="00145F21" w:rsidP="00145F21">
      <w:pPr>
        <w:pStyle w:val="ListParagraph"/>
        <w:rPr>
          <w:rFonts w:asciiTheme="majorBidi" w:hAnsiTheme="majorBidi" w:cstheme="majorBidi"/>
          <w:b/>
          <w:bCs/>
          <w:sz w:val="24"/>
          <w:szCs w:val="24"/>
        </w:rPr>
      </w:pPr>
      <w:r w:rsidRPr="00145F21">
        <w:rPr>
          <w:rFonts w:asciiTheme="majorBidi" w:hAnsiTheme="majorBidi" w:cstheme="majorBidi"/>
          <w:b/>
          <w:bCs/>
          <w:sz w:val="24"/>
          <w:szCs w:val="24"/>
        </w:rPr>
        <w:t>2.  Project Narrative</w:t>
      </w:r>
    </w:p>
    <w:p w:rsidR="00145F21" w:rsidRDefault="00145F21" w:rsidP="001547B4">
      <w:pPr>
        <w:pStyle w:val="ListParagraph"/>
        <w:ind w:left="1080"/>
        <w:rPr>
          <w:rFonts w:asciiTheme="majorBidi" w:hAnsiTheme="majorBidi" w:cstheme="majorBidi"/>
          <w:sz w:val="24"/>
          <w:szCs w:val="24"/>
        </w:rPr>
      </w:pPr>
    </w:p>
    <w:p w:rsidR="00145F21" w:rsidRPr="002B5F28" w:rsidRDefault="00145F21" w:rsidP="001547B4">
      <w:pPr>
        <w:pStyle w:val="ListParagraph"/>
        <w:ind w:left="1080"/>
        <w:rPr>
          <w:rFonts w:asciiTheme="majorBidi" w:hAnsiTheme="majorBidi" w:cstheme="majorBidi"/>
          <w:sz w:val="24"/>
          <w:szCs w:val="24"/>
          <w:u w:val="single"/>
        </w:rPr>
      </w:pPr>
      <w:r w:rsidRPr="002B5F28">
        <w:rPr>
          <w:rFonts w:asciiTheme="majorBidi" w:hAnsiTheme="majorBidi" w:cstheme="majorBidi"/>
          <w:sz w:val="24"/>
          <w:szCs w:val="24"/>
          <w:u w:val="single"/>
        </w:rPr>
        <w:t>a.  Program Context</w:t>
      </w:r>
    </w:p>
    <w:p w:rsidR="00145F21" w:rsidRDefault="00145F21" w:rsidP="002B5F28">
      <w:pPr>
        <w:pStyle w:val="ListParagraph"/>
        <w:ind w:left="1080"/>
        <w:rPr>
          <w:rFonts w:asciiTheme="majorBidi" w:hAnsiTheme="majorBidi" w:cstheme="majorBidi"/>
          <w:sz w:val="24"/>
          <w:szCs w:val="24"/>
        </w:rPr>
      </w:pPr>
      <w:r>
        <w:rPr>
          <w:rFonts w:asciiTheme="majorBidi" w:hAnsiTheme="majorBidi" w:cstheme="majorBidi"/>
          <w:sz w:val="24"/>
          <w:szCs w:val="24"/>
        </w:rPr>
        <w:t>The IC CAE Program encourages</w:t>
      </w:r>
      <w:r w:rsidR="002B5F28">
        <w:rPr>
          <w:rFonts w:asciiTheme="majorBidi" w:hAnsiTheme="majorBidi" w:cstheme="majorBidi"/>
          <w:sz w:val="24"/>
          <w:szCs w:val="24"/>
        </w:rPr>
        <w:t xml:space="preserve"> eligible institutions to submit proposals that offer innovative </w:t>
      </w:r>
      <w:r w:rsidR="00171331">
        <w:rPr>
          <w:rFonts w:asciiTheme="majorBidi" w:hAnsiTheme="majorBidi" w:cstheme="majorBidi"/>
          <w:sz w:val="24"/>
          <w:szCs w:val="24"/>
        </w:rPr>
        <w:t xml:space="preserve">ideas of establishing/enhancing </w:t>
      </w:r>
      <w:r w:rsidR="002B5F28">
        <w:rPr>
          <w:rFonts w:asciiTheme="majorBidi" w:hAnsiTheme="majorBidi" w:cstheme="majorBidi"/>
          <w:sz w:val="24"/>
          <w:szCs w:val="24"/>
        </w:rPr>
        <w:t xml:space="preserve">the </w:t>
      </w:r>
      <w:r w:rsidR="00171331">
        <w:rPr>
          <w:rFonts w:asciiTheme="majorBidi" w:hAnsiTheme="majorBidi" w:cstheme="majorBidi"/>
          <w:sz w:val="24"/>
          <w:szCs w:val="24"/>
        </w:rPr>
        <w:t xml:space="preserve">IC </w:t>
      </w:r>
      <w:r w:rsidR="002B5F28">
        <w:rPr>
          <w:rFonts w:asciiTheme="majorBidi" w:hAnsiTheme="majorBidi" w:cstheme="majorBidi"/>
          <w:sz w:val="24"/>
          <w:szCs w:val="24"/>
        </w:rPr>
        <w:t>CAE Program that will create, attract, and sustain a robust and knowledgeable talent pool in multi-discipl</w:t>
      </w:r>
      <w:r w:rsidR="00171331">
        <w:rPr>
          <w:rFonts w:asciiTheme="majorBidi" w:hAnsiTheme="majorBidi" w:cstheme="majorBidi"/>
          <w:sz w:val="24"/>
          <w:szCs w:val="24"/>
        </w:rPr>
        <w:t>inary areas of interest to the Intelligence C</w:t>
      </w:r>
      <w:r w:rsidR="002B5F28">
        <w:rPr>
          <w:rFonts w:asciiTheme="majorBidi" w:hAnsiTheme="majorBidi" w:cstheme="majorBidi"/>
          <w:sz w:val="24"/>
          <w:szCs w:val="24"/>
        </w:rPr>
        <w:t>ommunity.  Applicants are encouraged to demonstrate their understanding of the IC mission, goals and objectives when crafting their proposals.</w:t>
      </w:r>
    </w:p>
    <w:p w:rsidR="002B5F28" w:rsidRDefault="002B5F28" w:rsidP="002B5F28">
      <w:pPr>
        <w:pStyle w:val="ListParagraph"/>
        <w:ind w:left="1080"/>
        <w:rPr>
          <w:rFonts w:asciiTheme="majorBidi" w:hAnsiTheme="majorBidi" w:cstheme="majorBidi"/>
          <w:sz w:val="24"/>
          <w:szCs w:val="24"/>
        </w:rPr>
      </w:pPr>
    </w:p>
    <w:p w:rsidR="002B5F28" w:rsidRDefault="002B5F28" w:rsidP="002B5F28">
      <w:pPr>
        <w:pStyle w:val="ListParagraph"/>
        <w:ind w:left="1080"/>
        <w:rPr>
          <w:rFonts w:asciiTheme="majorBidi" w:hAnsiTheme="majorBidi" w:cstheme="majorBidi"/>
          <w:sz w:val="24"/>
          <w:szCs w:val="24"/>
        </w:rPr>
      </w:pPr>
      <w:r>
        <w:rPr>
          <w:rFonts w:asciiTheme="majorBidi" w:hAnsiTheme="majorBidi" w:cstheme="majorBidi"/>
          <w:sz w:val="24"/>
          <w:szCs w:val="24"/>
        </w:rPr>
        <w:t>The IC CAE Program has found the most successful participants to be those which are headed by personnel with knowledge of and expe</w:t>
      </w:r>
      <w:r w:rsidR="00171331">
        <w:rPr>
          <w:rFonts w:asciiTheme="majorBidi" w:hAnsiTheme="majorBidi" w:cstheme="majorBidi"/>
          <w:sz w:val="24"/>
          <w:szCs w:val="24"/>
        </w:rPr>
        <w:t>rience in the Intelligence C</w:t>
      </w:r>
      <w:r>
        <w:rPr>
          <w:rFonts w:asciiTheme="majorBidi" w:hAnsiTheme="majorBidi" w:cstheme="majorBidi"/>
          <w:sz w:val="24"/>
          <w:szCs w:val="24"/>
        </w:rPr>
        <w:t>ommunity.  Furthermore, the university programs are enhanced by pa</w:t>
      </w:r>
      <w:r w:rsidR="00171331">
        <w:rPr>
          <w:rFonts w:asciiTheme="majorBidi" w:hAnsiTheme="majorBidi" w:cstheme="majorBidi"/>
          <w:sz w:val="24"/>
          <w:szCs w:val="24"/>
        </w:rPr>
        <w:t>rtnership with or proximity to Intelligence C</w:t>
      </w:r>
      <w:r>
        <w:rPr>
          <w:rFonts w:asciiTheme="majorBidi" w:hAnsiTheme="majorBidi" w:cstheme="majorBidi"/>
          <w:sz w:val="24"/>
          <w:szCs w:val="24"/>
        </w:rPr>
        <w:t>ommunity installations (offices, bases, or other concentrations of personnel) which then provide speakers, internship opportunities and other interactions with intelligence professionals.</w:t>
      </w:r>
    </w:p>
    <w:p w:rsidR="002B5F28" w:rsidRDefault="002B5F28" w:rsidP="002B5F28">
      <w:pPr>
        <w:pStyle w:val="ListParagraph"/>
        <w:ind w:left="1080"/>
        <w:rPr>
          <w:rFonts w:asciiTheme="majorBidi" w:hAnsiTheme="majorBidi" w:cstheme="majorBidi"/>
          <w:sz w:val="24"/>
          <w:szCs w:val="24"/>
        </w:rPr>
      </w:pPr>
    </w:p>
    <w:p w:rsidR="002B5F28" w:rsidRDefault="002B5F28" w:rsidP="002B5F28">
      <w:pPr>
        <w:pStyle w:val="ListParagraph"/>
        <w:ind w:left="1080"/>
        <w:rPr>
          <w:rFonts w:asciiTheme="majorBidi" w:hAnsiTheme="majorBidi" w:cstheme="majorBidi"/>
          <w:sz w:val="24"/>
          <w:szCs w:val="24"/>
          <w:u w:val="single"/>
        </w:rPr>
      </w:pPr>
      <w:r w:rsidRPr="002B5F28">
        <w:rPr>
          <w:rFonts w:asciiTheme="majorBidi" w:hAnsiTheme="majorBidi" w:cstheme="majorBidi"/>
          <w:sz w:val="24"/>
          <w:szCs w:val="24"/>
          <w:u w:val="single"/>
        </w:rPr>
        <w:t>b.  Required Program Components</w:t>
      </w:r>
    </w:p>
    <w:p w:rsidR="006C467B" w:rsidRPr="002B5F28" w:rsidRDefault="006C467B" w:rsidP="002B5F28">
      <w:pPr>
        <w:pStyle w:val="ListParagraph"/>
        <w:ind w:left="1080"/>
        <w:rPr>
          <w:rFonts w:asciiTheme="majorBidi" w:hAnsiTheme="majorBidi" w:cstheme="majorBidi"/>
          <w:sz w:val="24"/>
          <w:szCs w:val="24"/>
          <w:u w:val="single"/>
        </w:rPr>
      </w:pPr>
    </w:p>
    <w:p w:rsidR="002B5F28" w:rsidRDefault="002B5F28" w:rsidP="0019510B">
      <w:pPr>
        <w:pStyle w:val="ListParagraph"/>
        <w:ind w:left="1080"/>
        <w:rPr>
          <w:rFonts w:asciiTheme="majorBidi" w:hAnsiTheme="majorBidi" w:cstheme="majorBidi"/>
          <w:sz w:val="24"/>
          <w:szCs w:val="24"/>
        </w:rPr>
      </w:pPr>
      <w:r>
        <w:rPr>
          <w:rFonts w:asciiTheme="majorBidi" w:hAnsiTheme="majorBidi" w:cstheme="majorBidi"/>
          <w:sz w:val="24"/>
          <w:szCs w:val="24"/>
        </w:rPr>
        <w:t xml:space="preserve">In the FY 14 BAA, the IC CAE Program has </w:t>
      </w:r>
      <w:r w:rsidR="0019510B">
        <w:rPr>
          <w:rFonts w:asciiTheme="majorBidi" w:hAnsiTheme="majorBidi" w:cstheme="majorBidi"/>
          <w:sz w:val="24"/>
          <w:szCs w:val="24"/>
        </w:rPr>
        <w:t>eight</w:t>
      </w:r>
      <w:r>
        <w:rPr>
          <w:rFonts w:asciiTheme="majorBidi" w:hAnsiTheme="majorBidi" w:cstheme="majorBidi"/>
          <w:sz w:val="24"/>
          <w:szCs w:val="24"/>
        </w:rPr>
        <w:t xml:space="preserve"> components upon which proposals shall be evaluated:</w:t>
      </w:r>
    </w:p>
    <w:p w:rsidR="002B5F28" w:rsidRDefault="002B5F28" w:rsidP="002B5F28">
      <w:pPr>
        <w:pStyle w:val="ListParagraph"/>
        <w:ind w:left="1080"/>
        <w:rPr>
          <w:rFonts w:asciiTheme="majorBidi" w:hAnsiTheme="majorBidi" w:cstheme="majorBidi"/>
          <w:sz w:val="24"/>
          <w:szCs w:val="24"/>
        </w:rPr>
      </w:pPr>
    </w:p>
    <w:p w:rsidR="002B5F28" w:rsidRPr="00F15684" w:rsidRDefault="002B5F28" w:rsidP="002B5F28">
      <w:pPr>
        <w:pStyle w:val="ListParagraph"/>
        <w:ind w:left="1080"/>
        <w:rPr>
          <w:rFonts w:asciiTheme="majorBidi" w:hAnsiTheme="majorBidi" w:cstheme="majorBidi"/>
          <w:b/>
          <w:bCs/>
          <w:sz w:val="24"/>
          <w:szCs w:val="24"/>
        </w:rPr>
      </w:pPr>
      <w:r>
        <w:rPr>
          <w:rFonts w:asciiTheme="majorBidi" w:hAnsiTheme="majorBidi" w:cstheme="majorBidi"/>
          <w:sz w:val="24"/>
          <w:szCs w:val="24"/>
        </w:rPr>
        <w:t xml:space="preserve">(1.) </w:t>
      </w:r>
      <w:r w:rsidR="00F15684">
        <w:rPr>
          <w:rFonts w:asciiTheme="majorBidi" w:hAnsiTheme="majorBidi" w:cstheme="majorBidi"/>
          <w:sz w:val="24"/>
          <w:szCs w:val="24"/>
        </w:rPr>
        <w:t xml:space="preserve"> </w:t>
      </w:r>
      <w:r w:rsidR="00F15684" w:rsidRPr="00F15684">
        <w:rPr>
          <w:rFonts w:asciiTheme="majorBidi" w:hAnsiTheme="majorBidi" w:cstheme="majorBidi"/>
          <w:b/>
          <w:bCs/>
          <w:sz w:val="24"/>
          <w:szCs w:val="24"/>
        </w:rPr>
        <w:t>Intelligence/National Security Related Curricula</w:t>
      </w:r>
    </w:p>
    <w:p w:rsidR="00F15684" w:rsidRDefault="00F15684" w:rsidP="002B5F28">
      <w:pPr>
        <w:pStyle w:val="ListParagraph"/>
        <w:ind w:left="1080"/>
        <w:rPr>
          <w:rFonts w:asciiTheme="majorBidi" w:hAnsiTheme="majorBidi" w:cstheme="majorBidi"/>
          <w:sz w:val="24"/>
          <w:szCs w:val="24"/>
        </w:rPr>
      </w:pPr>
    </w:p>
    <w:p w:rsidR="00F15684" w:rsidRDefault="00F15684" w:rsidP="00F15684">
      <w:pPr>
        <w:pStyle w:val="ListParagraph"/>
        <w:tabs>
          <w:tab w:val="left" w:pos="1440"/>
        </w:tabs>
        <w:ind w:left="1440"/>
        <w:rPr>
          <w:rFonts w:asciiTheme="majorBidi" w:hAnsiTheme="majorBidi" w:cstheme="majorBidi"/>
          <w:sz w:val="24"/>
          <w:szCs w:val="24"/>
        </w:rPr>
      </w:pPr>
      <w:r>
        <w:rPr>
          <w:rFonts w:asciiTheme="majorBidi" w:hAnsiTheme="majorBidi" w:cstheme="majorBidi"/>
          <w:sz w:val="24"/>
          <w:szCs w:val="24"/>
        </w:rPr>
        <w:t xml:space="preserve">A key objective of the program is to strengthen academic programs in intelligence or national security in historically underrepresented population schools.  Proposers shall explain how they plan to creatively expand, upgrade, enrich, or integrate undergraduate or graduate course offerings to better prepare graduates to perform work in intelligence or national security.  The program is to be called an </w:t>
      </w:r>
      <w:r>
        <w:rPr>
          <w:rFonts w:asciiTheme="majorBidi" w:hAnsiTheme="majorBidi" w:cstheme="majorBidi"/>
          <w:sz w:val="24"/>
          <w:szCs w:val="24"/>
        </w:rPr>
        <w:lastRenderedPageBreak/>
        <w:t>“IC Center for Academic Excellence.”  Examples of core intelligence courses could include, but are not limited to:</w:t>
      </w:r>
    </w:p>
    <w:p w:rsidR="001961DC" w:rsidRDefault="001961DC" w:rsidP="001961DC">
      <w:pPr>
        <w:pStyle w:val="ListParagraph"/>
        <w:tabs>
          <w:tab w:val="left" w:pos="1710"/>
        </w:tabs>
        <w:ind w:left="1800"/>
        <w:rPr>
          <w:rFonts w:asciiTheme="majorBidi" w:hAnsiTheme="majorBidi" w:cstheme="majorBidi"/>
          <w:sz w:val="24"/>
          <w:szCs w:val="24"/>
        </w:rPr>
      </w:pPr>
      <w:r>
        <w:rPr>
          <w:rFonts w:asciiTheme="majorBidi" w:hAnsiTheme="majorBidi" w:cstheme="majorBidi"/>
          <w:sz w:val="24"/>
          <w:szCs w:val="24"/>
        </w:rPr>
        <w:t xml:space="preserve">(i)  </w:t>
      </w:r>
      <w:r w:rsidR="00171331">
        <w:rPr>
          <w:rFonts w:asciiTheme="majorBidi" w:hAnsiTheme="majorBidi" w:cstheme="majorBidi"/>
          <w:sz w:val="24"/>
          <w:szCs w:val="24"/>
        </w:rPr>
        <w:t xml:space="preserve">  </w:t>
      </w:r>
      <w:r>
        <w:rPr>
          <w:rFonts w:asciiTheme="majorBidi" w:hAnsiTheme="majorBidi" w:cstheme="majorBidi"/>
          <w:sz w:val="24"/>
          <w:szCs w:val="24"/>
        </w:rPr>
        <w:t>History of U.S. Intelligence and National Security</w:t>
      </w:r>
    </w:p>
    <w:p w:rsidR="001961DC" w:rsidRDefault="001961DC" w:rsidP="001961DC">
      <w:pPr>
        <w:pStyle w:val="ListParagraph"/>
        <w:tabs>
          <w:tab w:val="left" w:pos="1710"/>
        </w:tabs>
        <w:ind w:left="1800"/>
        <w:rPr>
          <w:rFonts w:asciiTheme="majorBidi" w:hAnsiTheme="majorBidi" w:cstheme="majorBidi"/>
          <w:sz w:val="24"/>
          <w:szCs w:val="24"/>
        </w:rPr>
      </w:pPr>
      <w:r>
        <w:rPr>
          <w:rFonts w:asciiTheme="majorBidi" w:hAnsiTheme="majorBidi" w:cstheme="majorBidi"/>
          <w:sz w:val="24"/>
          <w:szCs w:val="24"/>
        </w:rPr>
        <w:t xml:space="preserve">(ii)  </w:t>
      </w:r>
      <w:r w:rsidR="00171331">
        <w:rPr>
          <w:rFonts w:asciiTheme="majorBidi" w:hAnsiTheme="majorBidi" w:cstheme="majorBidi"/>
          <w:sz w:val="24"/>
          <w:szCs w:val="24"/>
        </w:rPr>
        <w:t xml:space="preserve"> </w:t>
      </w:r>
      <w:r>
        <w:rPr>
          <w:rFonts w:asciiTheme="majorBidi" w:hAnsiTheme="majorBidi" w:cstheme="majorBidi"/>
          <w:sz w:val="24"/>
          <w:szCs w:val="24"/>
        </w:rPr>
        <w:t>The U.S. Intelligence Community</w:t>
      </w:r>
    </w:p>
    <w:p w:rsidR="001961DC" w:rsidRPr="00413AA4" w:rsidRDefault="001961DC" w:rsidP="001961DC">
      <w:pPr>
        <w:pStyle w:val="ListParagraph"/>
        <w:tabs>
          <w:tab w:val="left" w:pos="1710"/>
        </w:tabs>
        <w:ind w:left="1800"/>
        <w:rPr>
          <w:rFonts w:asciiTheme="majorBidi" w:hAnsiTheme="majorBidi" w:cstheme="majorBidi"/>
          <w:sz w:val="24"/>
          <w:szCs w:val="24"/>
          <w:lang w:val="fr-FR"/>
        </w:rPr>
      </w:pPr>
      <w:r w:rsidRPr="00413AA4">
        <w:rPr>
          <w:rFonts w:asciiTheme="majorBidi" w:hAnsiTheme="majorBidi" w:cstheme="majorBidi"/>
          <w:sz w:val="24"/>
          <w:szCs w:val="24"/>
          <w:lang w:val="fr-FR"/>
        </w:rPr>
        <w:t>(iii)</w:t>
      </w:r>
      <w:r w:rsidR="00171331">
        <w:rPr>
          <w:rFonts w:asciiTheme="majorBidi" w:hAnsiTheme="majorBidi" w:cstheme="majorBidi"/>
          <w:sz w:val="24"/>
          <w:szCs w:val="24"/>
          <w:lang w:val="fr-FR"/>
        </w:rPr>
        <w:t xml:space="preserve"> </w:t>
      </w:r>
      <w:r w:rsidRPr="00413AA4">
        <w:rPr>
          <w:rFonts w:asciiTheme="majorBidi" w:hAnsiTheme="majorBidi" w:cstheme="majorBidi"/>
          <w:sz w:val="24"/>
          <w:szCs w:val="24"/>
          <w:lang w:val="fr-FR"/>
        </w:rPr>
        <w:t xml:space="preserve"> Intelligence Cycle</w:t>
      </w:r>
    </w:p>
    <w:p w:rsidR="001961DC" w:rsidRPr="00413AA4" w:rsidRDefault="001961DC" w:rsidP="001961DC">
      <w:pPr>
        <w:pStyle w:val="ListParagraph"/>
        <w:tabs>
          <w:tab w:val="left" w:pos="1710"/>
        </w:tabs>
        <w:ind w:left="1800"/>
        <w:rPr>
          <w:rFonts w:asciiTheme="majorBidi" w:hAnsiTheme="majorBidi" w:cstheme="majorBidi"/>
          <w:sz w:val="24"/>
          <w:szCs w:val="24"/>
          <w:lang w:val="fr-FR"/>
        </w:rPr>
      </w:pPr>
      <w:r w:rsidRPr="00413AA4">
        <w:rPr>
          <w:rFonts w:asciiTheme="majorBidi" w:hAnsiTheme="majorBidi" w:cstheme="majorBidi"/>
          <w:sz w:val="24"/>
          <w:szCs w:val="24"/>
          <w:lang w:val="fr-FR"/>
        </w:rPr>
        <w:t xml:space="preserve">(iv) </w:t>
      </w:r>
      <w:r w:rsidR="00171331">
        <w:rPr>
          <w:rFonts w:asciiTheme="majorBidi" w:hAnsiTheme="majorBidi" w:cstheme="majorBidi"/>
          <w:sz w:val="24"/>
          <w:szCs w:val="24"/>
          <w:lang w:val="fr-FR"/>
        </w:rPr>
        <w:t xml:space="preserve"> </w:t>
      </w:r>
      <w:r w:rsidRPr="00413AA4">
        <w:rPr>
          <w:rFonts w:asciiTheme="majorBidi" w:hAnsiTheme="majorBidi" w:cstheme="majorBidi"/>
          <w:sz w:val="24"/>
          <w:szCs w:val="24"/>
          <w:lang w:val="fr-FR"/>
        </w:rPr>
        <w:t xml:space="preserve"> Intelligence Collections</w:t>
      </w:r>
    </w:p>
    <w:p w:rsidR="001961DC" w:rsidRDefault="001961DC" w:rsidP="001961DC">
      <w:pPr>
        <w:pStyle w:val="ListParagraph"/>
        <w:tabs>
          <w:tab w:val="left" w:pos="1710"/>
        </w:tabs>
        <w:ind w:left="1800"/>
        <w:rPr>
          <w:rFonts w:asciiTheme="majorBidi" w:hAnsiTheme="majorBidi" w:cstheme="majorBidi"/>
          <w:sz w:val="24"/>
          <w:szCs w:val="24"/>
        </w:rPr>
      </w:pPr>
      <w:r>
        <w:rPr>
          <w:rFonts w:asciiTheme="majorBidi" w:hAnsiTheme="majorBidi" w:cstheme="majorBidi"/>
          <w:sz w:val="24"/>
          <w:szCs w:val="24"/>
        </w:rPr>
        <w:t xml:space="preserve">(v)  </w:t>
      </w:r>
      <w:r w:rsidR="00171331">
        <w:rPr>
          <w:rFonts w:asciiTheme="majorBidi" w:hAnsiTheme="majorBidi" w:cstheme="majorBidi"/>
          <w:sz w:val="24"/>
          <w:szCs w:val="24"/>
        </w:rPr>
        <w:t xml:space="preserve">  </w:t>
      </w:r>
      <w:r>
        <w:rPr>
          <w:rFonts w:asciiTheme="majorBidi" w:hAnsiTheme="majorBidi" w:cstheme="majorBidi"/>
          <w:sz w:val="24"/>
          <w:szCs w:val="24"/>
        </w:rPr>
        <w:t>Critical Thinking for Intelligence Analysis</w:t>
      </w:r>
    </w:p>
    <w:p w:rsidR="001961DC" w:rsidRDefault="001961DC" w:rsidP="001961DC">
      <w:pPr>
        <w:pStyle w:val="ListParagraph"/>
        <w:tabs>
          <w:tab w:val="left" w:pos="1710"/>
        </w:tabs>
        <w:ind w:left="1800"/>
        <w:rPr>
          <w:rFonts w:asciiTheme="majorBidi" w:hAnsiTheme="majorBidi" w:cstheme="majorBidi"/>
          <w:sz w:val="24"/>
          <w:szCs w:val="24"/>
        </w:rPr>
      </w:pPr>
      <w:r>
        <w:rPr>
          <w:rFonts w:asciiTheme="majorBidi" w:hAnsiTheme="majorBidi" w:cstheme="majorBidi"/>
          <w:sz w:val="24"/>
          <w:szCs w:val="24"/>
        </w:rPr>
        <w:t xml:space="preserve">(vi)  </w:t>
      </w:r>
      <w:r w:rsidR="00171331">
        <w:rPr>
          <w:rFonts w:asciiTheme="majorBidi" w:hAnsiTheme="majorBidi" w:cstheme="majorBidi"/>
          <w:sz w:val="24"/>
          <w:szCs w:val="24"/>
        </w:rPr>
        <w:t xml:space="preserve"> </w:t>
      </w:r>
      <w:r>
        <w:rPr>
          <w:rFonts w:asciiTheme="majorBidi" w:hAnsiTheme="majorBidi" w:cstheme="majorBidi"/>
          <w:sz w:val="24"/>
          <w:szCs w:val="24"/>
        </w:rPr>
        <w:t>Analytic Writing and Briefing</w:t>
      </w:r>
    </w:p>
    <w:p w:rsidR="001961DC" w:rsidRDefault="001961DC" w:rsidP="00171331">
      <w:pPr>
        <w:pStyle w:val="ListParagraph"/>
        <w:tabs>
          <w:tab w:val="left" w:pos="1710"/>
        </w:tabs>
        <w:ind w:left="1800"/>
        <w:rPr>
          <w:rFonts w:asciiTheme="majorBidi" w:hAnsiTheme="majorBidi" w:cstheme="majorBidi"/>
          <w:sz w:val="24"/>
          <w:szCs w:val="24"/>
        </w:rPr>
      </w:pPr>
      <w:r>
        <w:rPr>
          <w:rFonts w:asciiTheme="majorBidi" w:hAnsiTheme="majorBidi" w:cstheme="majorBidi"/>
          <w:sz w:val="24"/>
          <w:szCs w:val="24"/>
        </w:rPr>
        <w:t>(vii)  Introduction to Structured Analytic Techniques</w:t>
      </w:r>
    </w:p>
    <w:p w:rsidR="001961DC" w:rsidRDefault="001961DC" w:rsidP="001961DC">
      <w:pPr>
        <w:pStyle w:val="ListParagraph"/>
        <w:tabs>
          <w:tab w:val="left" w:pos="1710"/>
        </w:tabs>
        <w:ind w:left="1800"/>
        <w:rPr>
          <w:rFonts w:asciiTheme="majorBidi" w:hAnsiTheme="majorBidi" w:cstheme="majorBidi"/>
          <w:sz w:val="24"/>
          <w:szCs w:val="24"/>
        </w:rPr>
      </w:pPr>
    </w:p>
    <w:p w:rsidR="001961DC" w:rsidRDefault="001961DC" w:rsidP="001961DC">
      <w:pPr>
        <w:pStyle w:val="ListParagraph"/>
        <w:tabs>
          <w:tab w:val="left" w:pos="1440"/>
          <w:tab w:val="left" w:pos="1710"/>
          <w:tab w:val="left" w:pos="1890"/>
        </w:tabs>
        <w:ind w:left="1440"/>
        <w:rPr>
          <w:rFonts w:asciiTheme="majorBidi" w:hAnsiTheme="majorBidi" w:cstheme="majorBidi"/>
          <w:sz w:val="24"/>
          <w:szCs w:val="24"/>
        </w:rPr>
      </w:pPr>
      <w:r>
        <w:rPr>
          <w:rFonts w:asciiTheme="majorBidi" w:hAnsiTheme="majorBidi" w:cstheme="majorBidi"/>
          <w:sz w:val="24"/>
          <w:szCs w:val="24"/>
        </w:rPr>
        <w:t xml:space="preserve">A minimum of four (4) courses from the above list should be required for students who participate in the IC CAE program.  The IC CAE Program Office has provided, and will continue to provide, each school in the </w:t>
      </w:r>
      <w:r w:rsidR="00171331">
        <w:rPr>
          <w:rFonts w:asciiTheme="majorBidi" w:hAnsiTheme="majorBidi" w:cstheme="majorBidi"/>
          <w:sz w:val="24"/>
          <w:szCs w:val="24"/>
        </w:rPr>
        <w:t xml:space="preserve">IC </w:t>
      </w:r>
      <w:r>
        <w:rPr>
          <w:rFonts w:asciiTheme="majorBidi" w:hAnsiTheme="majorBidi" w:cstheme="majorBidi"/>
          <w:sz w:val="24"/>
          <w:szCs w:val="24"/>
        </w:rPr>
        <w:t>CAE program with a core intelligence library to support developing such courses.</w:t>
      </w:r>
    </w:p>
    <w:p w:rsidR="001961DC" w:rsidRDefault="001961DC" w:rsidP="001961DC">
      <w:pPr>
        <w:pStyle w:val="ListParagraph"/>
        <w:tabs>
          <w:tab w:val="left" w:pos="1440"/>
          <w:tab w:val="left" w:pos="1710"/>
          <w:tab w:val="left" w:pos="1890"/>
        </w:tabs>
        <w:ind w:left="1440"/>
        <w:rPr>
          <w:rFonts w:asciiTheme="majorBidi" w:hAnsiTheme="majorBidi" w:cstheme="majorBidi"/>
          <w:sz w:val="24"/>
          <w:szCs w:val="24"/>
        </w:rPr>
      </w:pPr>
    </w:p>
    <w:p w:rsidR="001961DC" w:rsidRPr="001961DC" w:rsidRDefault="001961DC" w:rsidP="001961DC">
      <w:pPr>
        <w:pStyle w:val="ListParagraph"/>
        <w:tabs>
          <w:tab w:val="left" w:pos="1440"/>
          <w:tab w:val="left" w:pos="1710"/>
          <w:tab w:val="left" w:pos="1890"/>
        </w:tabs>
        <w:ind w:left="1440" w:hanging="360"/>
        <w:rPr>
          <w:rFonts w:asciiTheme="majorBidi" w:hAnsiTheme="majorBidi" w:cstheme="majorBidi"/>
          <w:b/>
          <w:bCs/>
          <w:sz w:val="24"/>
          <w:szCs w:val="24"/>
        </w:rPr>
      </w:pPr>
      <w:r>
        <w:rPr>
          <w:rFonts w:asciiTheme="majorBidi" w:hAnsiTheme="majorBidi" w:cstheme="majorBidi"/>
          <w:sz w:val="24"/>
          <w:szCs w:val="24"/>
        </w:rPr>
        <w:t xml:space="preserve">(2.)  </w:t>
      </w:r>
      <w:r w:rsidRPr="001961DC">
        <w:rPr>
          <w:rFonts w:asciiTheme="majorBidi" w:hAnsiTheme="majorBidi" w:cstheme="majorBidi"/>
          <w:b/>
          <w:bCs/>
          <w:sz w:val="24"/>
          <w:szCs w:val="24"/>
        </w:rPr>
        <w:t>Facilitate student participation in on-campus academic programs and off-campus professional development activities.</w:t>
      </w:r>
    </w:p>
    <w:p w:rsidR="001961DC" w:rsidRDefault="001961DC" w:rsidP="001961DC">
      <w:pPr>
        <w:pStyle w:val="ListParagraph"/>
        <w:tabs>
          <w:tab w:val="left" w:pos="1440"/>
          <w:tab w:val="left" w:pos="1710"/>
          <w:tab w:val="left" w:pos="1890"/>
        </w:tabs>
        <w:ind w:left="1440" w:hanging="360"/>
        <w:rPr>
          <w:rFonts w:asciiTheme="majorBidi" w:hAnsiTheme="majorBidi" w:cstheme="majorBidi"/>
          <w:sz w:val="24"/>
          <w:szCs w:val="24"/>
        </w:rPr>
      </w:pPr>
    </w:p>
    <w:p w:rsidR="001961DC" w:rsidRDefault="001961DC" w:rsidP="001961DC">
      <w:pPr>
        <w:pStyle w:val="ListParagraph"/>
        <w:tabs>
          <w:tab w:val="left" w:pos="1440"/>
          <w:tab w:val="left" w:pos="1710"/>
          <w:tab w:val="left" w:pos="1890"/>
        </w:tabs>
        <w:ind w:left="1440"/>
        <w:rPr>
          <w:rFonts w:asciiTheme="majorBidi" w:hAnsiTheme="majorBidi" w:cstheme="majorBidi"/>
          <w:sz w:val="24"/>
          <w:szCs w:val="24"/>
        </w:rPr>
      </w:pPr>
      <w:r>
        <w:rPr>
          <w:rFonts w:asciiTheme="majorBidi" w:hAnsiTheme="majorBidi" w:cstheme="majorBidi"/>
          <w:sz w:val="24"/>
          <w:szCs w:val="24"/>
        </w:rPr>
        <w:t>IC CAE students shall be involved in the program and aware of the numerous benefits it provides.  There shall be on-campus workshops, seminars and other activities that encourage their engagement as well as support for off-campus activities such as int</w:t>
      </w:r>
      <w:r w:rsidR="00171331">
        <w:rPr>
          <w:rFonts w:asciiTheme="majorBidi" w:hAnsiTheme="majorBidi" w:cstheme="majorBidi"/>
          <w:sz w:val="24"/>
          <w:szCs w:val="24"/>
        </w:rPr>
        <w:t>elligence or national security</w:t>
      </w:r>
      <w:r>
        <w:rPr>
          <w:rFonts w:asciiTheme="majorBidi" w:hAnsiTheme="majorBidi" w:cstheme="majorBidi"/>
          <w:sz w:val="24"/>
          <w:szCs w:val="24"/>
        </w:rPr>
        <w:t xml:space="preserve"> conferences, seminars, workshops, or simulations.</w:t>
      </w:r>
    </w:p>
    <w:p w:rsidR="001961DC" w:rsidRDefault="001961DC" w:rsidP="001961DC">
      <w:pPr>
        <w:pStyle w:val="ListParagraph"/>
        <w:tabs>
          <w:tab w:val="left" w:pos="1440"/>
          <w:tab w:val="left" w:pos="1710"/>
          <w:tab w:val="left" w:pos="1890"/>
        </w:tabs>
        <w:ind w:left="1440"/>
        <w:rPr>
          <w:rFonts w:asciiTheme="majorBidi" w:hAnsiTheme="majorBidi" w:cstheme="majorBidi"/>
          <w:sz w:val="24"/>
          <w:szCs w:val="24"/>
        </w:rPr>
      </w:pPr>
    </w:p>
    <w:p w:rsidR="001961DC" w:rsidRDefault="001961DC" w:rsidP="001D7DEC">
      <w:pPr>
        <w:pStyle w:val="ListParagraph"/>
        <w:tabs>
          <w:tab w:val="left" w:pos="1440"/>
          <w:tab w:val="left" w:pos="1710"/>
          <w:tab w:val="left" w:pos="1890"/>
        </w:tabs>
        <w:ind w:left="1440" w:hanging="360"/>
        <w:rPr>
          <w:rFonts w:asciiTheme="majorBidi" w:hAnsiTheme="majorBidi" w:cstheme="majorBidi"/>
          <w:sz w:val="24"/>
          <w:szCs w:val="24"/>
        </w:rPr>
      </w:pPr>
      <w:r>
        <w:rPr>
          <w:rFonts w:asciiTheme="majorBidi" w:hAnsiTheme="majorBidi" w:cstheme="majorBidi"/>
          <w:sz w:val="24"/>
          <w:szCs w:val="24"/>
        </w:rPr>
        <w:t xml:space="preserve">(3.)  </w:t>
      </w:r>
      <w:r w:rsidRPr="001D7DEC">
        <w:rPr>
          <w:rFonts w:asciiTheme="majorBidi" w:hAnsiTheme="majorBidi" w:cstheme="majorBidi"/>
          <w:b/>
          <w:bCs/>
          <w:sz w:val="24"/>
          <w:szCs w:val="24"/>
        </w:rPr>
        <w:t>Provide students study abroad/cultural immersion and/or regional studies opportunities.</w:t>
      </w:r>
    </w:p>
    <w:p w:rsidR="001961DC" w:rsidRDefault="001961DC" w:rsidP="001961DC">
      <w:pPr>
        <w:pStyle w:val="ListParagraph"/>
        <w:tabs>
          <w:tab w:val="left" w:pos="1440"/>
          <w:tab w:val="left" w:pos="1710"/>
          <w:tab w:val="left" w:pos="1890"/>
        </w:tabs>
        <w:ind w:left="1440"/>
        <w:rPr>
          <w:rFonts w:asciiTheme="majorBidi" w:hAnsiTheme="majorBidi" w:cstheme="majorBidi"/>
          <w:sz w:val="24"/>
          <w:szCs w:val="24"/>
        </w:rPr>
      </w:pPr>
    </w:p>
    <w:p w:rsidR="001961DC" w:rsidRDefault="001961DC" w:rsidP="001D7DEC">
      <w:pPr>
        <w:pStyle w:val="ListParagraph"/>
        <w:tabs>
          <w:tab w:val="left" w:pos="1440"/>
          <w:tab w:val="left" w:pos="1710"/>
          <w:tab w:val="left" w:pos="1890"/>
        </w:tabs>
        <w:ind w:left="1440"/>
        <w:rPr>
          <w:rFonts w:asciiTheme="majorBidi" w:hAnsiTheme="majorBidi" w:cstheme="majorBidi"/>
          <w:sz w:val="24"/>
          <w:szCs w:val="24"/>
        </w:rPr>
      </w:pPr>
      <w:r>
        <w:rPr>
          <w:rFonts w:asciiTheme="majorBidi" w:hAnsiTheme="majorBidi" w:cstheme="majorBidi"/>
          <w:sz w:val="24"/>
          <w:szCs w:val="24"/>
        </w:rPr>
        <w:t>Study abroad shall only be for the purpose of cultural immersion, regional studies, or language instruction.  Support of semester abroad or other lengthy immersion experienc</w:t>
      </w:r>
      <w:r w:rsidR="00FB5A6D">
        <w:rPr>
          <w:rFonts w:asciiTheme="majorBidi" w:hAnsiTheme="majorBidi" w:cstheme="majorBidi"/>
          <w:sz w:val="24"/>
          <w:szCs w:val="24"/>
        </w:rPr>
        <w:t xml:space="preserve">es are preferred.  A minimum stay </w:t>
      </w:r>
      <w:r>
        <w:rPr>
          <w:rFonts w:asciiTheme="majorBidi" w:hAnsiTheme="majorBidi" w:cstheme="majorBidi"/>
          <w:sz w:val="24"/>
          <w:szCs w:val="24"/>
        </w:rPr>
        <w:t>of</w:t>
      </w:r>
      <w:r w:rsidR="00FB5A6D">
        <w:rPr>
          <w:rFonts w:asciiTheme="majorBidi" w:hAnsiTheme="majorBidi" w:cstheme="majorBidi"/>
          <w:sz w:val="24"/>
          <w:szCs w:val="24"/>
        </w:rPr>
        <w:t xml:space="preserve"> four weeks is sufficient to qu</w:t>
      </w:r>
      <w:r>
        <w:rPr>
          <w:rFonts w:asciiTheme="majorBidi" w:hAnsiTheme="majorBidi" w:cstheme="majorBidi"/>
          <w:sz w:val="24"/>
          <w:szCs w:val="24"/>
        </w:rPr>
        <w:t>alify as a</w:t>
      </w:r>
      <w:r w:rsidR="00171331">
        <w:rPr>
          <w:rFonts w:asciiTheme="majorBidi" w:hAnsiTheme="majorBidi" w:cstheme="majorBidi"/>
          <w:sz w:val="24"/>
          <w:szCs w:val="24"/>
        </w:rPr>
        <w:t>n IC</w:t>
      </w:r>
      <w:r>
        <w:rPr>
          <w:rFonts w:asciiTheme="majorBidi" w:hAnsiTheme="majorBidi" w:cstheme="majorBidi"/>
          <w:sz w:val="24"/>
          <w:szCs w:val="24"/>
        </w:rPr>
        <w:t xml:space="preserve"> CAE-funded study abroad program.  All foreign travel </w:t>
      </w:r>
      <w:r w:rsidR="001D7DEC">
        <w:rPr>
          <w:rFonts w:asciiTheme="majorBidi" w:hAnsiTheme="majorBidi" w:cstheme="majorBidi"/>
          <w:sz w:val="24"/>
          <w:szCs w:val="24"/>
        </w:rPr>
        <w:t>shall be in accordance with U.S. laws and regulations.</w:t>
      </w:r>
    </w:p>
    <w:p w:rsidR="001D7DEC" w:rsidRDefault="001D7DEC" w:rsidP="001D7DEC">
      <w:pPr>
        <w:pStyle w:val="ListParagraph"/>
        <w:tabs>
          <w:tab w:val="left" w:pos="1440"/>
          <w:tab w:val="left" w:pos="1710"/>
          <w:tab w:val="left" w:pos="1890"/>
        </w:tabs>
        <w:ind w:left="1440"/>
        <w:rPr>
          <w:rFonts w:asciiTheme="majorBidi" w:hAnsiTheme="majorBidi" w:cstheme="majorBidi"/>
          <w:sz w:val="24"/>
          <w:szCs w:val="24"/>
        </w:rPr>
      </w:pPr>
    </w:p>
    <w:p w:rsidR="001D7DEC" w:rsidRDefault="001D7DEC" w:rsidP="00BD098C">
      <w:pPr>
        <w:pStyle w:val="ListParagraph"/>
        <w:tabs>
          <w:tab w:val="left" w:pos="1440"/>
          <w:tab w:val="left" w:pos="1710"/>
          <w:tab w:val="left" w:pos="1890"/>
        </w:tabs>
        <w:ind w:left="1440" w:hanging="360"/>
        <w:rPr>
          <w:rFonts w:asciiTheme="majorBidi" w:hAnsiTheme="majorBidi" w:cstheme="majorBidi"/>
          <w:sz w:val="24"/>
          <w:szCs w:val="24"/>
        </w:rPr>
      </w:pPr>
      <w:r>
        <w:rPr>
          <w:rFonts w:asciiTheme="majorBidi" w:hAnsiTheme="majorBidi" w:cstheme="majorBidi"/>
          <w:sz w:val="24"/>
          <w:szCs w:val="24"/>
        </w:rPr>
        <w:t xml:space="preserve">(4.) </w:t>
      </w:r>
      <w:r w:rsidR="00BD098C" w:rsidRPr="00BD098C">
        <w:rPr>
          <w:rFonts w:asciiTheme="majorBidi" w:hAnsiTheme="majorBidi" w:cstheme="majorBidi"/>
          <w:b/>
          <w:bCs/>
          <w:sz w:val="24"/>
          <w:szCs w:val="24"/>
        </w:rPr>
        <w:t>Support for faculty research and professional development to teach an intelligence or national security curriculum.</w:t>
      </w:r>
    </w:p>
    <w:p w:rsidR="00BD098C" w:rsidRDefault="00BD098C" w:rsidP="001D7DEC">
      <w:pPr>
        <w:pStyle w:val="ListParagraph"/>
        <w:tabs>
          <w:tab w:val="left" w:pos="1440"/>
          <w:tab w:val="left" w:pos="1710"/>
          <w:tab w:val="left" w:pos="1890"/>
        </w:tabs>
        <w:ind w:left="1440"/>
        <w:rPr>
          <w:rFonts w:asciiTheme="majorBidi" w:hAnsiTheme="majorBidi" w:cstheme="majorBidi"/>
          <w:sz w:val="24"/>
          <w:szCs w:val="24"/>
        </w:rPr>
      </w:pPr>
    </w:p>
    <w:p w:rsidR="00BD098C" w:rsidRDefault="00BD098C" w:rsidP="00BD098C">
      <w:pPr>
        <w:pStyle w:val="ListParagraph"/>
        <w:tabs>
          <w:tab w:val="left" w:pos="1440"/>
          <w:tab w:val="left" w:pos="1710"/>
          <w:tab w:val="left" w:pos="1890"/>
        </w:tabs>
        <w:ind w:left="1440"/>
        <w:rPr>
          <w:rFonts w:asciiTheme="majorBidi" w:hAnsiTheme="majorBidi" w:cstheme="majorBidi"/>
          <w:sz w:val="24"/>
          <w:szCs w:val="24"/>
        </w:rPr>
      </w:pPr>
      <w:r>
        <w:rPr>
          <w:rFonts w:asciiTheme="majorBidi" w:hAnsiTheme="majorBidi" w:cstheme="majorBidi"/>
          <w:sz w:val="24"/>
          <w:szCs w:val="24"/>
        </w:rPr>
        <w:t xml:space="preserve">Faculty research and professional development shall include participation in intelligence and national security classes, conferences, seminars, and similar activities.  It should support or enhance the faculty member’s ability to develop and present intelligence or national security curriculum.  Any papers or </w:t>
      </w:r>
      <w:r>
        <w:rPr>
          <w:rFonts w:asciiTheme="majorBidi" w:hAnsiTheme="majorBidi" w:cstheme="majorBidi"/>
          <w:sz w:val="24"/>
          <w:szCs w:val="24"/>
        </w:rPr>
        <w:lastRenderedPageBreak/>
        <w:t xml:space="preserve">deliverables resulting from faculty research shall be submitted to the </w:t>
      </w:r>
      <w:r w:rsidR="00171331">
        <w:rPr>
          <w:rFonts w:asciiTheme="majorBidi" w:hAnsiTheme="majorBidi" w:cstheme="majorBidi"/>
          <w:sz w:val="24"/>
          <w:szCs w:val="24"/>
        </w:rPr>
        <w:t xml:space="preserve">IC </w:t>
      </w:r>
      <w:r>
        <w:rPr>
          <w:rFonts w:asciiTheme="majorBidi" w:hAnsiTheme="majorBidi" w:cstheme="majorBidi"/>
          <w:sz w:val="24"/>
          <w:szCs w:val="24"/>
        </w:rPr>
        <w:t>CAE Program Office.</w:t>
      </w:r>
    </w:p>
    <w:p w:rsidR="00BD098C" w:rsidRDefault="00BD098C" w:rsidP="00BD098C">
      <w:pPr>
        <w:pStyle w:val="ListParagraph"/>
        <w:tabs>
          <w:tab w:val="left" w:pos="1440"/>
          <w:tab w:val="left" w:pos="1710"/>
          <w:tab w:val="left" w:pos="1890"/>
        </w:tabs>
        <w:ind w:left="1440"/>
        <w:rPr>
          <w:rFonts w:asciiTheme="majorBidi" w:hAnsiTheme="majorBidi" w:cstheme="majorBidi"/>
          <w:sz w:val="24"/>
          <w:szCs w:val="24"/>
        </w:rPr>
      </w:pPr>
    </w:p>
    <w:p w:rsidR="00BD098C" w:rsidRDefault="00BD098C" w:rsidP="00BD098C">
      <w:pPr>
        <w:pStyle w:val="ListParagraph"/>
        <w:tabs>
          <w:tab w:val="left" w:pos="1440"/>
          <w:tab w:val="left" w:pos="1710"/>
          <w:tab w:val="left" w:pos="1890"/>
        </w:tabs>
        <w:ind w:left="1440" w:hanging="270"/>
        <w:rPr>
          <w:rFonts w:asciiTheme="majorBidi" w:hAnsiTheme="majorBidi" w:cstheme="majorBidi"/>
          <w:sz w:val="24"/>
          <w:szCs w:val="24"/>
        </w:rPr>
      </w:pPr>
      <w:r>
        <w:rPr>
          <w:rFonts w:asciiTheme="majorBidi" w:hAnsiTheme="majorBidi" w:cstheme="majorBidi"/>
          <w:sz w:val="24"/>
          <w:szCs w:val="24"/>
        </w:rPr>
        <w:t xml:space="preserve">(5.)  </w:t>
      </w:r>
      <w:r w:rsidRPr="00BD098C">
        <w:rPr>
          <w:rFonts w:asciiTheme="majorBidi" w:hAnsiTheme="majorBidi" w:cstheme="majorBidi"/>
          <w:b/>
          <w:bCs/>
          <w:sz w:val="24"/>
          <w:szCs w:val="24"/>
        </w:rPr>
        <w:t>Host an annual colloquium or speaker series on intelligence and national security including higher education, government, and industry partners in the region.</w:t>
      </w:r>
    </w:p>
    <w:p w:rsidR="00BD098C" w:rsidRDefault="00BD098C" w:rsidP="00BD098C">
      <w:pPr>
        <w:pStyle w:val="ListParagraph"/>
        <w:tabs>
          <w:tab w:val="left" w:pos="1440"/>
          <w:tab w:val="left" w:pos="1710"/>
          <w:tab w:val="left" w:pos="1890"/>
        </w:tabs>
        <w:ind w:left="1440" w:hanging="270"/>
        <w:rPr>
          <w:rFonts w:asciiTheme="majorBidi" w:hAnsiTheme="majorBidi" w:cstheme="majorBidi"/>
          <w:sz w:val="24"/>
          <w:szCs w:val="24"/>
        </w:rPr>
      </w:pPr>
    </w:p>
    <w:p w:rsidR="00BD098C" w:rsidRDefault="00BD098C" w:rsidP="00171331">
      <w:pPr>
        <w:pStyle w:val="ListParagraph"/>
        <w:tabs>
          <w:tab w:val="left" w:pos="1440"/>
          <w:tab w:val="left" w:pos="1710"/>
          <w:tab w:val="left" w:pos="1890"/>
        </w:tabs>
        <w:ind w:left="1440"/>
        <w:rPr>
          <w:rFonts w:asciiTheme="majorBidi" w:hAnsiTheme="majorBidi" w:cstheme="majorBidi"/>
          <w:sz w:val="24"/>
          <w:szCs w:val="24"/>
        </w:rPr>
      </w:pPr>
      <w:r>
        <w:rPr>
          <w:rFonts w:asciiTheme="majorBidi" w:hAnsiTheme="majorBidi" w:cstheme="majorBidi"/>
          <w:sz w:val="24"/>
          <w:szCs w:val="24"/>
        </w:rPr>
        <w:t xml:space="preserve">Each primary grantee school shall hold an annual colloquium or speaker series on intelligence or national security issues, inviting area colleges and universities, government speakers and industry partners with a primary goal of maximizing relationships/outreach.  A colloquium should be at least one day in length; a speaker series may include shorter presentations scheduled over weeks or months which meet the intent to bring together a wider audience and speakers on intelligence or national security and total at least a similar number of hours </w:t>
      </w:r>
      <w:r w:rsidR="00171331">
        <w:rPr>
          <w:rFonts w:asciiTheme="majorBidi" w:hAnsiTheme="majorBidi" w:cstheme="majorBidi"/>
          <w:sz w:val="24"/>
          <w:szCs w:val="24"/>
        </w:rPr>
        <w:t xml:space="preserve">as </w:t>
      </w:r>
      <w:r>
        <w:rPr>
          <w:rFonts w:asciiTheme="majorBidi" w:hAnsiTheme="majorBidi" w:cstheme="majorBidi"/>
          <w:sz w:val="24"/>
          <w:szCs w:val="24"/>
        </w:rPr>
        <w:t xml:space="preserve">that </w:t>
      </w:r>
      <w:r w:rsidR="00171331">
        <w:rPr>
          <w:rFonts w:asciiTheme="majorBidi" w:hAnsiTheme="majorBidi" w:cstheme="majorBidi"/>
          <w:sz w:val="24"/>
          <w:szCs w:val="24"/>
        </w:rPr>
        <w:t xml:space="preserve">of </w:t>
      </w:r>
      <w:r>
        <w:rPr>
          <w:rFonts w:asciiTheme="majorBidi" w:hAnsiTheme="majorBidi" w:cstheme="majorBidi"/>
          <w:sz w:val="24"/>
          <w:szCs w:val="24"/>
        </w:rPr>
        <w:t>a day-long colloquium</w:t>
      </w:r>
      <w:r w:rsidR="00171331">
        <w:rPr>
          <w:rFonts w:asciiTheme="majorBidi" w:hAnsiTheme="majorBidi" w:cstheme="majorBidi"/>
          <w:sz w:val="24"/>
          <w:szCs w:val="24"/>
        </w:rPr>
        <w:t>.</w:t>
      </w:r>
    </w:p>
    <w:p w:rsidR="00BD098C" w:rsidRDefault="00BD098C" w:rsidP="00BD098C">
      <w:pPr>
        <w:pStyle w:val="ListParagraph"/>
        <w:tabs>
          <w:tab w:val="left" w:pos="1440"/>
          <w:tab w:val="left" w:pos="1710"/>
          <w:tab w:val="left" w:pos="1890"/>
        </w:tabs>
        <w:ind w:left="1440"/>
        <w:rPr>
          <w:rFonts w:asciiTheme="majorBidi" w:hAnsiTheme="majorBidi" w:cstheme="majorBidi"/>
          <w:sz w:val="24"/>
          <w:szCs w:val="24"/>
        </w:rPr>
      </w:pPr>
    </w:p>
    <w:p w:rsidR="00BD098C" w:rsidRDefault="00BD098C" w:rsidP="00321FAA">
      <w:pPr>
        <w:pStyle w:val="ListParagraph"/>
        <w:tabs>
          <w:tab w:val="left" w:pos="1440"/>
          <w:tab w:val="left" w:pos="1710"/>
          <w:tab w:val="left" w:pos="1890"/>
        </w:tabs>
        <w:ind w:left="1440" w:hanging="270"/>
        <w:rPr>
          <w:rFonts w:asciiTheme="majorBidi" w:hAnsiTheme="majorBidi" w:cstheme="majorBidi"/>
          <w:sz w:val="24"/>
          <w:szCs w:val="24"/>
        </w:rPr>
      </w:pPr>
      <w:r>
        <w:rPr>
          <w:rFonts w:asciiTheme="majorBidi" w:hAnsiTheme="majorBidi" w:cstheme="majorBidi"/>
          <w:sz w:val="24"/>
          <w:szCs w:val="24"/>
        </w:rPr>
        <w:t xml:space="preserve">(6.) </w:t>
      </w:r>
      <w:r w:rsidRPr="00321FAA">
        <w:rPr>
          <w:rFonts w:asciiTheme="majorBidi" w:hAnsiTheme="majorBidi" w:cstheme="majorBidi"/>
          <w:b/>
          <w:bCs/>
          <w:sz w:val="24"/>
          <w:szCs w:val="24"/>
        </w:rPr>
        <w:t>Have program management and sustainment plans.</w:t>
      </w:r>
    </w:p>
    <w:p w:rsidR="00BD098C" w:rsidRDefault="00BD098C" w:rsidP="00BD098C">
      <w:pPr>
        <w:pStyle w:val="ListParagraph"/>
        <w:tabs>
          <w:tab w:val="left" w:pos="1440"/>
          <w:tab w:val="left" w:pos="1710"/>
          <w:tab w:val="left" w:pos="1890"/>
        </w:tabs>
        <w:ind w:left="1440"/>
        <w:rPr>
          <w:rFonts w:asciiTheme="majorBidi" w:hAnsiTheme="majorBidi" w:cstheme="majorBidi"/>
          <w:sz w:val="24"/>
          <w:szCs w:val="24"/>
        </w:rPr>
      </w:pPr>
    </w:p>
    <w:p w:rsidR="00BD098C" w:rsidRDefault="00BD098C" w:rsidP="00BD098C">
      <w:pPr>
        <w:pStyle w:val="ListParagraph"/>
        <w:tabs>
          <w:tab w:val="left" w:pos="1440"/>
          <w:tab w:val="left" w:pos="1710"/>
          <w:tab w:val="left" w:pos="1890"/>
        </w:tabs>
        <w:ind w:left="1440"/>
        <w:rPr>
          <w:rFonts w:asciiTheme="majorBidi" w:hAnsiTheme="majorBidi" w:cstheme="majorBidi"/>
          <w:sz w:val="24"/>
          <w:szCs w:val="24"/>
        </w:rPr>
      </w:pPr>
      <w:r>
        <w:rPr>
          <w:rFonts w:asciiTheme="majorBidi" w:hAnsiTheme="majorBidi" w:cstheme="majorBidi"/>
          <w:sz w:val="24"/>
          <w:szCs w:val="24"/>
        </w:rPr>
        <w:t xml:space="preserve">Each school shall have both program management and sustainment plans.  </w:t>
      </w:r>
    </w:p>
    <w:p w:rsidR="00BD098C" w:rsidRDefault="00BD098C" w:rsidP="00F32315">
      <w:pPr>
        <w:pStyle w:val="ListParagraph"/>
        <w:tabs>
          <w:tab w:val="left" w:pos="1440"/>
          <w:tab w:val="left" w:pos="1710"/>
          <w:tab w:val="left" w:pos="1890"/>
        </w:tabs>
        <w:ind w:left="1440"/>
        <w:rPr>
          <w:rFonts w:asciiTheme="majorBidi" w:hAnsiTheme="majorBidi" w:cstheme="majorBidi"/>
          <w:sz w:val="24"/>
          <w:szCs w:val="24"/>
        </w:rPr>
      </w:pPr>
      <w:r>
        <w:rPr>
          <w:rFonts w:asciiTheme="majorBidi" w:hAnsiTheme="majorBidi" w:cstheme="majorBidi"/>
          <w:sz w:val="24"/>
          <w:szCs w:val="24"/>
        </w:rPr>
        <w:t xml:space="preserve">(a.) The program management plan shall detail the responsibilities of personnel to attain explicitly stated, measureable and </w:t>
      </w:r>
      <w:r w:rsidR="00171331">
        <w:rPr>
          <w:rFonts w:asciiTheme="majorBidi" w:hAnsiTheme="majorBidi" w:cstheme="majorBidi"/>
          <w:sz w:val="24"/>
          <w:szCs w:val="24"/>
        </w:rPr>
        <w:t>achiev</w:t>
      </w:r>
      <w:r>
        <w:rPr>
          <w:rFonts w:asciiTheme="majorBidi" w:hAnsiTheme="majorBidi" w:cstheme="majorBidi"/>
          <w:sz w:val="24"/>
          <w:szCs w:val="24"/>
        </w:rPr>
        <w:t>able program objectiv</w:t>
      </w:r>
      <w:r w:rsidR="00321FAA">
        <w:rPr>
          <w:rFonts w:asciiTheme="majorBidi" w:hAnsiTheme="majorBidi" w:cstheme="majorBidi"/>
          <w:sz w:val="24"/>
          <w:szCs w:val="24"/>
        </w:rPr>
        <w:t xml:space="preserve">es. </w:t>
      </w:r>
      <w:r w:rsidR="00A005C2">
        <w:rPr>
          <w:rFonts w:asciiTheme="majorBidi" w:hAnsiTheme="majorBidi" w:cstheme="majorBidi"/>
          <w:sz w:val="24"/>
          <w:szCs w:val="24"/>
        </w:rPr>
        <w:t xml:space="preserve">The Principal Investigator’s expertise and experience will be evaluated relative to their ability to manage an intelligence related program. </w:t>
      </w:r>
      <w:r w:rsidR="00321FAA">
        <w:rPr>
          <w:rFonts w:asciiTheme="majorBidi" w:hAnsiTheme="majorBidi" w:cstheme="majorBidi"/>
          <w:sz w:val="24"/>
          <w:szCs w:val="24"/>
        </w:rPr>
        <w:t xml:space="preserve"> </w:t>
      </w:r>
      <w:r w:rsidR="00F32315">
        <w:rPr>
          <w:rFonts w:asciiTheme="majorBidi" w:hAnsiTheme="majorBidi" w:cstheme="majorBidi"/>
          <w:sz w:val="24"/>
          <w:szCs w:val="24"/>
        </w:rPr>
        <w:t>The plan shall also d</w:t>
      </w:r>
      <w:r w:rsidR="00321FAA">
        <w:rPr>
          <w:rFonts w:asciiTheme="majorBidi" w:hAnsiTheme="majorBidi" w:cstheme="majorBidi"/>
          <w:sz w:val="24"/>
          <w:szCs w:val="24"/>
        </w:rPr>
        <w:t>etail what steps the school will take to ensure appropriate IC CAE ‘branding’ so students/faculty/administration are a</w:t>
      </w:r>
      <w:r w:rsidR="00644C23">
        <w:rPr>
          <w:rFonts w:asciiTheme="majorBidi" w:hAnsiTheme="majorBidi" w:cstheme="majorBidi"/>
          <w:sz w:val="24"/>
          <w:szCs w:val="24"/>
        </w:rPr>
        <w:t xml:space="preserve">ware they are participating in </w:t>
      </w:r>
      <w:r w:rsidR="00321FAA">
        <w:rPr>
          <w:rFonts w:asciiTheme="majorBidi" w:hAnsiTheme="majorBidi" w:cstheme="majorBidi"/>
          <w:sz w:val="24"/>
          <w:szCs w:val="24"/>
        </w:rPr>
        <w:t>an IC CAE program.</w:t>
      </w:r>
    </w:p>
    <w:p w:rsidR="00321FAA" w:rsidRDefault="00321FAA" w:rsidP="00BD098C">
      <w:pPr>
        <w:pStyle w:val="ListParagraph"/>
        <w:tabs>
          <w:tab w:val="left" w:pos="1440"/>
          <w:tab w:val="left" w:pos="1710"/>
          <w:tab w:val="left" w:pos="1890"/>
        </w:tabs>
        <w:ind w:left="1440"/>
        <w:rPr>
          <w:rFonts w:asciiTheme="majorBidi" w:hAnsiTheme="majorBidi" w:cstheme="majorBidi"/>
          <w:sz w:val="24"/>
          <w:szCs w:val="24"/>
        </w:rPr>
      </w:pPr>
      <w:r>
        <w:rPr>
          <w:rFonts w:asciiTheme="majorBidi" w:hAnsiTheme="majorBidi" w:cstheme="majorBidi"/>
          <w:sz w:val="24"/>
          <w:szCs w:val="24"/>
        </w:rPr>
        <w:t>(b.) The sustainment plan shall detail what the school will do during the grant period to build sustainability of the IC CAE program at that instit</w:t>
      </w:r>
      <w:r w:rsidR="00171331">
        <w:rPr>
          <w:rFonts w:asciiTheme="majorBidi" w:hAnsiTheme="majorBidi" w:cstheme="majorBidi"/>
          <w:sz w:val="24"/>
          <w:szCs w:val="24"/>
        </w:rPr>
        <w:t>ution after the funding by the G</w:t>
      </w:r>
      <w:r>
        <w:rPr>
          <w:rFonts w:asciiTheme="majorBidi" w:hAnsiTheme="majorBidi" w:cstheme="majorBidi"/>
          <w:sz w:val="24"/>
          <w:szCs w:val="24"/>
        </w:rPr>
        <w:t>overnment has ended.</w:t>
      </w:r>
    </w:p>
    <w:p w:rsidR="00321FAA" w:rsidRDefault="00321FAA" w:rsidP="00BD098C">
      <w:pPr>
        <w:pStyle w:val="ListParagraph"/>
        <w:tabs>
          <w:tab w:val="left" w:pos="1440"/>
          <w:tab w:val="left" w:pos="1710"/>
          <w:tab w:val="left" w:pos="1890"/>
        </w:tabs>
        <w:ind w:left="1440"/>
        <w:rPr>
          <w:rFonts w:asciiTheme="majorBidi" w:hAnsiTheme="majorBidi" w:cstheme="majorBidi"/>
          <w:sz w:val="24"/>
          <w:szCs w:val="24"/>
        </w:rPr>
      </w:pPr>
    </w:p>
    <w:p w:rsidR="00321FAA" w:rsidRDefault="00321FAA" w:rsidP="00644C23">
      <w:pPr>
        <w:pStyle w:val="ListParagraph"/>
        <w:tabs>
          <w:tab w:val="left" w:pos="1440"/>
          <w:tab w:val="left" w:pos="1710"/>
          <w:tab w:val="left" w:pos="1890"/>
        </w:tabs>
        <w:ind w:left="1440" w:hanging="270"/>
        <w:rPr>
          <w:rFonts w:asciiTheme="majorBidi" w:hAnsiTheme="majorBidi" w:cstheme="majorBidi"/>
          <w:sz w:val="24"/>
          <w:szCs w:val="24"/>
        </w:rPr>
      </w:pPr>
      <w:r>
        <w:rPr>
          <w:rFonts w:asciiTheme="majorBidi" w:hAnsiTheme="majorBidi" w:cstheme="majorBidi"/>
          <w:sz w:val="24"/>
          <w:szCs w:val="24"/>
        </w:rPr>
        <w:t xml:space="preserve">(7.) </w:t>
      </w:r>
      <w:r w:rsidRPr="00321FAA">
        <w:rPr>
          <w:rFonts w:asciiTheme="majorBidi" w:hAnsiTheme="majorBidi" w:cstheme="majorBidi"/>
          <w:b/>
          <w:bCs/>
          <w:sz w:val="24"/>
          <w:szCs w:val="24"/>
        </w:rPr>
        <w:t xml:space="preserve">Have available language study program/courses in one or more of the following languages:  Arabic (all dialects), Chinese-Mandarin, Afghan-Dari, Persian-Farsi, Georgian, Hindi, Punjabi, Kirghiz, Afghan-Pushto, Russian, Somali, Hausa, Turkish, Urdu, </w:t>
      </w:r>
      <w:r w:rsidR="00644C23">
        <w:rPr>
          <w:rFonts w:asciiTheme="majorBidi" w:hAnsiTheme="majorBidi" w:cstheme="majorBidi"/>
          <w:b/>
          <w:bCs/>
          <w:sz w:val="24"/>
          <w:szCs w:val="24"/>
        </w:rPr>
        <w:t>or</w:t>
      </w:r>
      <w:r w:rsidRPr="00321FAA">
        <w:rPr>
          <w:rFonts w:asciiTheme="majorBidi" w:hAnsiTheme="majorBidi" w:cstheme="majorBidi"/>
          <w:b/>
          <w:bCs/>
          <w:sz w:val="24"/>
          <w:szCs w:val="24"/>
        </w:rPr>
        <w:t xml:space="preserve"> Uzbek or other less commonly taugh</w:t>
      </w:r>
      <w:r w:rsidR="00171331">
        <w:rPr>
          <w:rFonts w:asciiTheme="majorBidi" w:hAnsiTheme="majorBidi" w:cstheme="majorBidi"/>
          <w:b/>
          <w:bCs/>
          <w:sz w:val="24"/>
          <w:szCs w:val="24"/>
        </w:rPr>
        <w:t>t languages of interest to the C</w:t>
      </w:r>
      <w:r w:rsidRPr="00321FAA">
        <w:rPr>
          <w:rFonts w:asciiTheme="majorBidi" w:hAnsiTheme="majorBidi" w:cstheme="majorBidi"/>
          <w:b/>
          <w:bCs/>
          <w:sz w:val="24"/>
          <w:szCs w:val="24"/>
        </w:rPr>
        <w:t>ommunity.</w:t>
      </w:r>
    </w:p>
    <w:p w:rsidR="00321FAA" w:rsidRDefault="00321FAA" w:rsidP="00321FAA">
      <w:pPr>
        <w:pStyle w:val="ListParagraph"/>
        <w:tabs>
          <w:tab w:val="left" w:pos="1440"/>
          <w:tab w:val="left" w:pos="1710"/>
          <w:tab w:val="left" w:pos="1890"/>
        </w:tabs>
        <w:ind w:left="1440" w:hanging="270"/>
        <w:rPr>
          <w:rFonts w:asciiTheme="majorBidi" w:hAnsiTheme="majorBidi" w:cstheme="majorBidi"/>
          <w:sz w:val="24"/>
          <w:szCs w:val="24"/>
        </w:rPr>
      </w:pPr>
    </w:p>
    <w:p w:rsidR="00321FAA" w:rsidRDefault="00321FAA" w:rsidP="00321FAA">
      <w:pPr>
        <w:pStyle w:val="ListParagraph"/>
        <w:tabs>
          <w:tab w:val="left" w:pos="1440"/>
          <w:tab w:val="left" w:pos="1710"/>
          <w:tab w:val="left" w:pos="1890"/>
        </w:tabs>
        <w:ind w:left="1440"/>
        <w:rPr>
          <w:rFonts w:asciiTheme="majorBidi" w:hAnsiTheme="majorBidi" w:cstheme="majorBidi"/>
          <w:sz w:val="24"/>
          <w:szCs w:val="24"/>
        </w:rPr>
      </w:pPr>
      <w:r>
        <w:rPr>
          <w:rFonts w:asciiTheme="majorBidi" w:hAnsiTheme="majorBidi" w:cstheme="majorBidi"/>
          <w:sz w:val="24"/>
          <w:szCs w:val="24"/>
        </w:rPr>
        <w:t>This list represents languages of interest to the intelligence Community.  Applicants who have the ability to pro</w:t>
      </w:r>
      <w:r w:rsidR="00644C23">
        <w:rPr>
          <w:rFonts w:asciiTheme="majorBidi" w:hAnsiTheme="majorBidi" w:cstheme="majorBidi"/>
          <w:sz w:val="24"/>
          <w:szCs w:val="24"/>
        </w:rPr>
        <w:t>vide study in these languages (</w:t>
      </w:r>
      <w:r>
        <w:rPr>
          <w:rFonts w:asciiTheme="majorBidi" w:hAnsiTheme="majorBidi" w:cstheme="majorBidi"/>
          <w:sz w:val="24"/>
          <w:szCs w:val="24"/>
        </w:rPr>
        <w:t xml:space="preserve">either through their own schools or through consortium school agreements) will be evaluated as meeting this criterion.  It should be noted that students sent abroad </w:t>
      </w:r>
      <w:r>
        <w:rPr>
          <w:rFonts w:asciiTheme="majorBidi" w:hAnsiTheme="majorBidi" w:cstheme="majorBidi"/>
          <w:sz w:val="24"/>
          <w:szCs w:val="24"/>
        </w:rPr>
        <w:lastRenderedPageBreak/>
        <w:t>for the study of language should have previously at least two semesters or its equivalent prior to their study abroad.</w:t>
      </w:r>
    </w:p>
    <w:p w:rsidR="00321FAA" w:rsidRDefault="00321FAA" w:rsidP="00321FAA">
      <w:pPr>
        <w:pStyle w:val="ListParagraph"/>
        <w:tabs>
          <w:tab w:val="left" w:pos="1440"/>
          <w:tab w:val="left" w:pos="1710"/>
          <w:tab w:val="left" w:pos="1890"/>
        </w:tabs>
        <w:ind w:left="1440"/>
        <w:rPr>
          <w:rFonts w:asciiTheme="majorBidi" w:hAnsiTheme="majorBidi" w:cstheme="majorBidi"/>
          <w:sz w:val="24"/>
          <w:szCs w:val="24"/>
        </w:rPr>
      </w:pPr>
    </w:p>
    <w:p w:rsidR="00321FAA" w:rsidRDefault="00321FAA" w:rsidP="00321FAA">
      <w:pPr>
        <w:pStyle w:val="ListParagraph"/>
        <w:tabs>
          <w:tab w:val="left" w:pos="1170"/>
          <w:tab w:val="left" w:pos="1710"/>
          <w:tab w:val="left" w:pos="1890"/>
        </w:tabs>
        <w:ind w:left="1080"/>
        <w:rPr>
          <w:rFonts w:asciiTheme="majorBidi" w:hAnsiTheme="majorBidi" w:cstheme="majorBidi"/>
          <w:sz w:val="24"/>
          <w:szCs w:val="24"/>
        </w:rPr>
      </w:pPr>
      <w:r>
        <w:rPr>
          <w:rFonts w:asciiTheme="majorBidi" w:hAnsiTheme="majorBidi" w:cstheme="majorBidi"/>
          <w:sz w:val="24"/>
          <w:szCs w:val="24"/>
        </w:rPr>
        <w:t xml:space="preserve">(8.)  </w:t>
      </w:r>
      <w:r w:rsidRPr="00321FAA">
        <w:rPr>
          <w:rFonts w:asciiTheme="majorBidi" w:hAnsiTheme="majorBidi" w:cstheme="majorBidi"/>
          <w:b/>
          <w:bCs/>
          <w:sz w:val="24"/>
          <w:szCs w:val="24"/>
        </w:rPr>
        <w:t>Have ethnic and cultural diversity.</w:t>
      </w:r>
    </w:p>
    <w:p w:rsidR="00321FAA" w:rsidRDefault="00321FAA" w:rsidP="00321FAA">
      <w:pPr>
        <w:pStyle w:val="ListParagraph"/>
        <w:tabs>
          <w:tab w:val="left" w:pos="1440"/>
          <w:tab w:val="left" w:pos="1710"/>
          <w:tab w:val="left" w:pos="1890"/>
        </w:tabs>
        <w:ind w:left="1440"/>
        <w:rPr>
          <w:rFonts w:asciiTheme="majorBidi" w:hAnsiTheme="majorBidi" w:cstheme="majorBidi"/>
          <w:sz w:val="24"/>
          <w:szCs w:val="24"/>
        </w:rPr>
      </w:pPr>
    </w:p>
    <w:p w:rsidR="00321FAA" w:rsidRDefault="00321FAA" w:rsidP="00321FAA">
      <w:pPr>
        <w:pStyle w:val="ListParagraph"/>
        <w:tabs>
          <w:tab w:val="left" w:pos="1440"/>
          <w:tab w:val="left" w:pos="1710"/>
          <w:tab w:val="left" w:pos="1890"/>
        </w:tabs>
        <w:ind w:left="1440"/>
        <w:rPr>
          <w:rFonts w:asciiTheme="majorBidi" w:hAnsiTheme="majorBidi" w:cstheme="majorBidi"/>
          <w:sz w:val="24"/>
          <w:szCs w:val="24"/>
        </w:rPr>
      </w:pPr>
      <w:r>
        <w:rPr>
          <w:rFonts w:asciiTheme="majorBidi" w:hAnsiTheme="majorBidi" w:cstheme="majorBidi"/>
          <w:sz w:val="24"/>
          <w:szCs w:val="24"/>
        </w:rPr>
        <w:t xml:space="preserve">As the Intelligence Officers Training Program (50 </w:t>
      </w:r>
      <w:r w:rsidRPr="00644C23">
        <w:rPr>
          <w:rFonts w:asciiTheme="majorBidi" w:hAnsiTheme="majorBidi" w:cstheme="majorBidi"/>
          <w:i/>
          <w:iCs/>
          <w:sz w:val="24"/>
          <w:szCs w:val="24"/>
        </w:rPr>
        <w:t>U.S.C.</w:t>
      </w:r>
      <w:r>
        <w:rPr>
          <w:rFonts w:asciiTheme="majorBidi" w:hAnsiTheme="majorBidi" w:cstheme="majorBidi"/>
          <w:sz w:val="24"/>
          <w:szCs w:val="24"/>
        </w:rPr>
        <w:t xml:space="preserve"> 3224) states, that ethnic and cultural diversity are an intent of this grant program, institutions with diversity will receive credit for same.</w:t>
      </w:r>
    </w:p>
    <w:p w:rsidR="00321FAA" w:rsidRDefault="00321FAA" w:rsidP="00321FAA">
      <w:pPr>
        <w:pStyle w:val="ListParagraph"/>
        <w:tabs>
          <w:tab w:val="left" w:pos="1440"/>
          <w:tab w:val="left" w:pos="1710"/>
          <w:tab w:val="left" w:pos="1890"/>
        </w:tabs>
        <w:ind w:left="1440"/>
        <w:rPr>
          <w:rFonts w:asciiTheme="majorBidi" w:hAnsiTheme="majorBidi" w:cstheme="majorBidi"/>
          <w:sz w:val="24"/>
          <w:szCs w:val="24"/>
        </w:rPr>
      </w:pPr>
    </w:p>
    <w:p w:rsidR="0004212C" w:rsidRPr="0004212C" w:rsidRDefault="0004212C" w:rsidP="0004212C">
      <w:pPr>
        <w:pStyle w:val="ListParagraph"/>
        <w:tabs>
          <w:tab w:val="left" w:pos="1350"/>
          <w:tab w:val="left" w:pos="1710"/>
          <w:tab w:val="left" w:pos="1890"/>
        </w:tabs>
        <w:ind w:left="360"/>
        <w:rPr>
          <w:rFonts w:asciiTheme="majorBidi" w:hAnsiTheme="majorBidi" w:cstheme="majorBidi"/>
          <w:b/>
          <w:bCs/>
          <w:sz w:val="24"/>
          <w:szCs w:val="24"/>
        </w:rPr>
      </w:pPr>
      <w:r w:rsidRPr="00413AA4">
        <w:rPr>
          <w:rFonts w:asciiTheme="majorBidi" w:hAnsiTheme="majorBidi" w:cstheme="majorBidi"/>
          <w:b/>
          <w:bCs/>
          <w:sz w:val="24"/>
          <w:szCs w:val="24"/>
        </w:rPr>
        <w:t xml:space="preserve">B.  </w:t>
      </w:r>
      <w:r w:rsidRPr="0004212C">
        <w:rPr>
          <w:rFonts w:asciiTheme="majorBidi" w:hAnsiTheme="majorBidi" w:cstheme="majorBidi"/>
          <w:b/>
          <w:bCs/>
          <w:sz w:val="24"/>
          <w:szCs w:val="24"/>
        </w:rPr>
        <w:t>VOLUME II:  RESUME OF PRINCIPAL INVESTIGATOR</w:t>
      </w:r>
    </w:p>
    <w:p w:rsidR="0004212C" w:rsidRDefault="0004212C" w:rsidP="0004212C">
      <w:pPr>
        <w:pStyle w:val="ListParagraph"/>
        <w:tabs>
          <w:tab w:val="left" w:pos="1350"/>
          <w:tab w:val="left" w:pos="1710"/>
          <w:tab w:val="left" w:pos="1890"/>
        </w:tabs>
        <w:ind w:left="360"/>
        <w:rPr>
          <w:rFonts w:asciiTheme="majorBidi" w:hAnsiTheme="majorBidi" w:cstheme="majorBidi"/>
          <w:sz w:val="24"/>
          <w:szCs w:val="24"/>
        </w:rPr>
      </w:pPr>
    </w:p>
    <w:p w:rsidR="0004212C" w:rsidRDefault="0004212C" w:rsidP="0004212C">
      <w:pPr>
        <w:pStyle w:val="ListParagraph"/>
        <w:tabs>
          <w:tab w:val="left" w:pos="1350"/>
          <w:tab w:val="left" w:pos="1710"/>
          <w:tab w:val="left" w:pos="1890"/>
        </w:tabs>
        <w:rPr>
          <w:rFonts w:asciiTheme="majorBidi" w:hAnsiTheme="majorBidi" w:cstheme="majorBidi"/>
          <w:sz w:val="24"/>
          <w:szCs w:val="24"/>
        </w:rPr>
      </w:pPr>
      <w:r>
        <w:rPr>
          <w:rFonts w:asciiTheme="majorBidi" w:hAnsiTheme="majorBidi" w:cstheme="majorBidi"/>
          <w:sz w:val="24"/>
          <w:szCs w:val="24"/>
        </w:rPr>
        <w:t xml:space="preserve">The resume of the Principal Investigator shall be submitted as his/her qualifications for this role are considered by evaluators.  It shall be no more than </w:t>
      </w:r>
      <w:r w:rsidRPr="00171331">
        <w:rPr>
          <w:rFonts w:asciiTheme="majorBidi" w:hAnsiTheme="majorBidi" w:cstheme="majorBidi"/>
          <w:b/>
          <w:bCs/>
          <w:sz w:val="24"/>
          <w:szCs w:val="24"/>
        </w:rPr>
        <w:t>four (4)</w:t>
      </w:r>
      <w:r>
        <w:rPr>
          <w:rFonts w:asciiTheme="majorBidi" w:hAnsiTheme="majorBidi" w:cstheme="majorBidi"/>
          <w:sz w:val="24"/>
          <w:szCs w:val="24"/>
        </w:rPr>
        <w:t xml:space="preserve"> pages and shall demonstrate why the individual is qualified to manage the program proposed.</w:t>
      </w:r>
      <w:r w:rsidR="00A005C2">
        <w:rPr>
          <w:rFonts w:asciiTheme="majorBidi" w:hAnsiTheme="majorBidi" w:cstheme="majorBidi"/>
          <w:sz w:val="24"/>
          <w:szCs w:val="24"/>
        </w:rPr>
        <w:t xml:space="preserve"> The qualifications of Principal and Co-Investigators will be reviewed relative to their ability to manage an effective intelligence related program; all initial and replacement personnel must be approved by the grantor.</w:t>
      </w:r>
    </w:p>
    <w:p w:rsidR="0004212C" w:rsidRDefault="0004212C" w:rsidP="0004212C">
      <w:pPr>
        <w:pStyle w:val="ListParagraph"/>
        <w:tabs>
          <w:tab w:val="left" w:pos="1350"/>
          <w:tab w:val="left" w:pos="1710"/>
          <w:tab w:val="left" w:pos="1890"/>
        </w:tabs>
        <w:rPr>
          <w:rFonts w:asciiTheme="majorBidi" w:hAnsiTheme="majorBidi" w:cstheme="majorBidi"/>
          <w:sz w:val="24"/>
          <w:szCs w:val="24"/>
        </w:rPr>
      </w:pPr>
    </w:p>
    <w:p w:rsidR="0004212C" w:rsidRDefault="0004212C" w:rsidP="0004212C">
      <w:pPr>
        <w:pStyle w:val="ListParagraph"/>
        <w:tabs>
          <w:tab w:val="left" w:pos="1350"/>
          <w:tab w:val="left" w:pos="1710"/>
          <w:tab w:val="left" w:pos="1890"/>
        </w:tabs>
        <w:rPr>
          <w:rFonts w:asciiTheme="majorBidi" w:hAnsiTheme="majorBidi" w:cstheme="majorBidi"/>
          <w:sz w:val="24"/>
          <w:szCs w:val="24"/>
        </w:rPr>
      </w:pPr>
      <w:r>
        <w:rPr>
          <w:rFonts w:asciiTheme="majorBidi" w:hAnsiTheme="majorBidi" w:cstheme="majorBidi"/>
          <w:sz w:val="24"/>
          <w:szCs w:val="24"/>
        </w:rPr>
        <w:t>Resumes shall also be submitted for any Principal Co-Investigators or Alternate Investigators as well as sub-grantee Principal Investigators, Co-Investigators or Alternate Principal Investigators.</w:t>
      </w:r>
    </w:p>
    <w:p w:rsidR="00F835FA" w:rsidRDefault="00F835FA" w:rsidP="0004212C">
      <w:pPr>
        <w:pStyle w:val="ListParagraph"/>
        <w:tabs>
          <w:tab w:val="left" w:pos="1350"/>
          <w:tab w:val="left" w:pos="1710"/>
          <w:tab w:val="left" w:pos="1890"/>
        </w:tabs>
        <w:rPr>
          <w:rFonts w:asciiTheme="majorBidi" w:hAnsiTheme="majorBidi" w:cstheme="majorBidi"/>
          <w:sz w:val="24"/>
          <w:szCs w:val="24"/>
        </w:rPr>
      </w:pPr>
    </w:p>
    <w:p w:rsidR="00F835FA" w:rsidRPr="00F835FA" w:rsidRDefault="00F835FA" w:rsidP="00F835FA">
      <w:pPr>
        <w:pStyle w:val="ListParagraph"/>
        <w:tabs>
          <w:tab w:val="left" w:pos="1350"/>
          <w:tab w:val="left" w:pos="1710"/>
          <w:tab w:val="left" w:pos="1890"/>
        </w:tabs>
        <w:ind w:left="360"/>
        <w:rPr>
          <w:rFonts w:asciiTheme="majorBidi" w:hAnsiTheme="majorBidi" w:cstheme="majorBidi"/>
          <w:b/>
          <w:bCs/>
          <w:sz w:val="24"/>
          <w:szCs w:val="24"/>
        </w:rPr>
      </w:pPr>
      <w:r w:rsidRPr="00F835FA">
        <w:rPr>
          <w:rFonts w:asciiTheme="majorBidi" w:hAnsiTheme="majorBidi" w:cstheme="majorBidi"/>
          <w:b/>
          <w:bCs/>
          <w:sz w:val="24"/>
          <w:szCs w:val="24"/>
        </w:rPr>
        <w:t>C.   VOLUME III:  BUDGET</w:t>
      </w:r>
    </w:p>
    <w:p w:rsidR="00F835FA" w:rsidRDefault="00F835FA" w:rsidP="0004212C">
      <w:pPr>
        <w:pStyle w:val="ListParagraph"/>
        <w:tabs>
          <w:tab w:val="left" w:pos="1350"/>
          <w:tab w:val="left" w:pos="1710"/>
          <w:tab w:val="left" w:pos="1890"/>
        </w:tabs>
        <w:rPr>
          <w:rFonts w:asciiTheme="majorBidi" w:hAnsiTheme="majorBidi" w:cstheme="majorBidi"/>
          <w:sz w:val="24"/>
          <w:szCs w:val="24"/>
        </w:rPr>
      </w:pPr>
    </w:p>
    <w:p w:rsidR="00F835FA" w:rsidRPr="00F835FA" w:rsidRDefault="00F835FA" w:rsidP="0004212C">
      <w:pPr>
        <w:pStyle w:val="ListParagraph"/>
        <w:tabs>
          <w:tab w:val="left" w:pos="1350"/>
          <w:tab w:val="left" w:pos="1710"/>
          <w:tab w:val="left" w:pos="1890"/>
        </w:tabs>
        <w:rPr>
          <w:rFonts w:asciiTheme="majorBidi" w:hAnsiTheme="majorBidi" w:cstheme="majorBidi"/>
          <w:b/>
          <w:bCs/>
          <w:sz w:val="24"/>
          <w:szCs w:val="24"/>
        </w:rPr>
      </w:pPr>
      <w:r w:rsidRPr="00F835FA">
        <w:rPr>
          <w:rFonts w:asciiTheme="majorBidi" w:hAnsiTheme="majorBidi" w:cstheme="majorBidi"/>
          <w:b/>
          <w:bCs/>
          <w:sz w:val="24"/>
          <w:szCs w:val="24"/>
        </w:rPr>
        <w:t>1.  Program Budget and Cost</w:t>
      </w:r>
    </w:p>
    <w:p w:rsidR="00F835FA" w:rsidRDefault="00F835FA" w:rsidP="0004212C">
      <w:pPr>
        <w:pStyle w:val="ListParagraph"/>
        <w:tabs>
          <w:tab w:val="left" w:pos="1350"/>
          <w:tab w:val="left" w:pos="1710"/>
          <w:tab w:val="left" w:pos="1890"/>
        </w:tabs>
        <w:rPr>
          <w:rFonts w:asciiTheme="majorBidi" w:hAnsiTheme="majorBidi" w:cstheme="majorBidi"/>
          <w:sz w:val="24"/>
          <w:szCs w:val="24"/>
        </w:rPr>
      </w:pPr>
    </w:p>
    <w:p w:rsidR="00F835FA" w:rsidRDefault="00F835FA" w:rsidP="00F835FA">
      <w:pPr>
        <w:pStyle w:val="ListParagraph"/>
        <w:tabs>
          <w:tab w:val="left" w:pos="1350"/>
          <w:tab w:val="left" w:pos="1710"/>
          <w:tab w:val="left" w:pos="1890"/>
        </w:tabs>
        <w:ind w:left="990"/>
        <w:rPr>
          <w:rFonts w:asciiTheme="majorBidi" w:hAnsiTheme="majorBidi" w:cstheme="majorBidi"/>
          <w:sz w:val="24"/>
          <w:szCs w:val="24"/>
        </w:rPr>
      </w:pPr>
      <w:r>
        <w:rPr>
          <w:rFonts w:asciiTheme="majorBidi" w:hAnsiTheme="majorBidi" w:cstheme="majorBidi"/>
          <w:sz w:val="24"/>
          <w:szCs w:val="24"/>
        </w:rPr>
        <w:t>Beginning on a new page, the financial portion of the proposal shall contain cost estimates in sufficient detail for meaningful evaluation, including cost details for proposed sub-awards in a narrative form.  Although expected to be short, there is no page limit for the budget section of the proposal.  A summary page will have the proposed base year budget amount and option year amounts with a total proposed budget amount using the following format:</w:t>
      </w:r>
    </w:p>
    <w:p w:rsidR="00F835FA" w:rsidRDefault="00F835FA" w:rsidP="00F835FA">
      <w:pPr>
        <w:pStyle w:val="ListParagraph"/>
        <w:tabs>
          <w:tab w:val="left" w:pos="1350"/>
          <w:tab w:val="left" w:pos="1710"/>
          <w:tab w:val="left" w:pos="1890"/>
        </w:tabs>
        <w:ind w:left="990"/>
        <w:rPr>
          <w:rFonts w:asciiTheme="majorBidi" w:hAnsiTheme="majorBidi" w:cstheme="majorBidi"/>
          <w:sz w:val="24"/>
          <w:szCs w:val="24"/>
        </w:rPr>
      </w:pPr>
    </w:p>
    <w:p w:rsidR="00F835FA" w:rsidRDefault="00F835FA" w:rsidP="00F835FA">
      <w:pPr>
        <w:pStyle w:val="ListParagraph"/>
        <w:tabs>
          <w:tab w:val="left" w:pos="1350"/>
          <w:tab w:val="left" w:pos="1710"/>
          <w:tab w:val="left" w:pos="1890"/>
        </w:tabs>
        <w:ind w:left="990"/>
        <w:rPr>
          <w:rFonts w:asciiTheme="majorBidi" w:hAnsiTheme="majorBidi" w:cstheme="majorBidi"/>
          <w:sz w:val="24"/>
          <w:szCs w:val="24"/>
        </w:rPr>
      </w:pPr>
      <w:r>
        <w:rPr>
          <w:rFonts w:asciiTheme="majorBidi" w:hAnsiTheme="majorBidi" w:cstheme="majorBidi"/>
          <w:sz w:val="24"/>
          <w:szCs w:val="24"/>
        </w:rPr>
        <w:t>BASE YEAR……………………</w:t>
      </w:r>
      <w:r w:rsidR="002C17B1">
        <w:rPr>
          <w:rFonts w:asciiTheme="majorBidi" w:hAnsiTheme="majorBidi" w:cstheme="majorBidi"/>
          <w:sz w:val="24"/>
          <w:szCs w:val="24"/>
        </w:rPr>
        <w:t>.</w:t>
      </w:r>
      <w:r w:rsidR="00644C23">
        <w:rPr>
          <w:rFonts w:asciiTheme="majorBidi" w:hAnsiTheme="majorBidi" w:cstheme="majorBidi"/>
          <w:sz w:val="24"/>
          <w:szCs w:val="24"/>
        </w:rPr>
        <w:t>.</w:t>
      </w:r>
      <w:r>
        <w:rPr>
          <w:rFonts w:asciiTheme="majorBidi" w:hAnsiTheme="majorBidi" w:cstheme="majorBidi"/>
          <w:sz w:val="24"/>
          <w:szCs w:val="24"/>
        </w:rPr>
        <w:t>…..$</w:t>
      </w:r>
    </w:p>
    <w:p w:rsidR="00F835FA" w:rsidRDefault="00F835FA" w:rsidP="00F835FA">
      <w:pPr>
        <w:pStyle w:val="ListParagraph"/>
        <w:tabs>
          <w:tab w:val="left" w:pos="1350"/>
          <w:tab w:val="left" w:pos="1710"/>
          <w:tab w:val="left" w:pos="1890"/>
        </w:tabs>
        <w:ind w:left="990"/>
        <w:rPr>
          <w:rFonts w:asciiTheme="majorBidi" w:hAnsiTheme="majorBidi" w:cstheme="majorBidi"/>
          <w:sz w:val="24"/>
          <w:szCs w:val="24"/>
        </w:rPr>
      </w:pPr>
      <w:r>
        <w:rPr>
          <w:rFonts w:asciiTheme="majorBidi" w:hAnsiTheme="majorBidi" w:cstheme="majorBidi"/>
          <w:sz w:val="24"/>
          <w:szCs w:val="24"/>
        </w:rPr>
        <w:t>OPTION YEAR 1………………….</w:t>
      </w:r>
      <w:r w:rsidR="002C17B1">
        <w:rPr>
          <w:rFonts w:asciiTheme="majorBidi" w:hAnsiTheme="majorBidi" w:cstheme="majorBidi"/>
          <w:sz w:val="24"/>
          <w:szCs w:val="24"/>
        </w:rPr>
        <w:t>.</w:t>
      </w:r>
      <w:r>
        <w:rPr>
          <w:rFonts w:asciiTheme="majorBidi" w:hAnsiTheme="majorBidi" w:cstheme="majorBidi"/>
          <w:sz w:val="24"/>
          <w:szCs w:val="24"/>
        </w:rPr>
        <w:t>..$</w:t>
      </w:r>
    </w:p>
    <w:p w:rsidR="00F835FA" w:rsidRDefault="00F835FA" w:rsidP="00F835FA">
      <w:pPr>
        <w:pStyle w:val="ListParagraph"/>
        <w:tabs>
          <w:tab w:val="left" w:pos="1350"/>
          <w:tab w:val="left" w:pos="1710"/>
          <w:tab w:val="left" w:pos="1890"/>
        </w:tabs>
        <w:ind w:left="990"/>
        <w:rPr>
          <w:rFonts w:asciiTheme="majorBidi" w:hAnsiTheme="majorBidi" w:cstheme="majorBidi"/>
          <w:sz w:val="24"/>
          <w:szCs w:val="24"/>
        </w:rPr>
      </w:pPr>
      <w:r>
        <w:rPr>
          <w:rFonts w:asciiTheme="majorBidi" w:hAnsiTheme="majorBidi" w:cstheme="majorBidi"/>
          <w:sz w:val="24"/>
          <w:szCs w:val="24"/>
        </w:rPr>
        <w:t>OPTION YEAR 2…………………</w:t>
      </w:r>
      <w:r w:rsidR="002C17B1">
        <w:rPr>
          <w:rFonts w:asciiTheme="majorBidi" w:hAnsiTheme="majorBidi" w:cstheme="majorBidi"/>
          <w:sz w:val="24"/>
          <w:szCs w:val="24"/>
        </w:rPr>
        <w:t>.</w:t>
      </w:r>
      <w:r>
        <w:rPr>
          <w:rFonts w:asciiTheme="majorBidi" w:hAnsiTheme="majorBidi" w:cstheme="majorBidi"/>
          <w:sz w:val="24"/>
          <w:szCs w:val="24"/>
        </w:rPr>
        <w:t>...$</w:t>
      </w:r>
    </w:p>
    <w:p w:rsidR="00F835FA" w:rsidRDefault="00F835FA" w:rsidP="00F835FA">
      <w:pPr>
        <w:pStyle w:val="ListParagraph"/>
        <w:tabs>
          <w:tab w:val="left" w:pos="1350"/>
          <w:tab w:val="left" w:pos="1710"/>
          <w:tab w:val="left" w:pos="1890"/>
        </w:tabs>
        <w:ind w:left="990"/>
        <w:rPr>
          <w:rFonts w:asciiTheme="majorBidi" w:hAnsiTheme="majorBidi" w:cstheme="majorBidi"/>
          <w:sz w:val="24"/>
          <w:szCs w:val="24"/>
        </w:rPr>
      </w:pPr>
      <w:r>
        <w:rPr>
          <w:rFonts w:asciiTheme="majorBidi" w:hAnsiTheme="majorBidi" w:cstheme="majorBidi"/>
          <w:sz w:val="24"/>
          <w:szCs w:val="24"/>
        </w:rPr>
        <w:t>OPTION YEAR 3………………….. .$</w:t>
      </w:r>
    </w:p>
    <w:p w:rsidR="00F835FA" w:rsidRDefault="00F835FA" w:rsidP="00F835FA">
      <w:pPr>
        <w:pStyle w:val="ListParagraph"/>
        <w:tabs>
          <w:tab w:val="left" w:pos="1350"/>
          <w:tab w:val="left" w:pos="1710"/>
          <w:tab w:val="left" w:pos="1890"/>
        </w:tabs>
        <w:ind w:left="990"/>
        <w:rPr>
          <w:rFonts w:asciiTheme="majorBidi" w:hAnsiTheme="majorBidi" w:cstheme="majorBidi"/>
          <w:sz w:val="24"/>
          <w:szCs w:val="24"/>
        </w:rPr>
      </w:pPr>
      <w:r>
        <w:rPr>
          <w:rFonts w:asciiTheme="majorBidi" w:hAnsiTheme="majorBidi" w:cstheme="majorBidi"/>
          <w:sz w:val="24"/>
          <w:szCs w:val="24"/>
        </w:rPr>
        <w:t>OPTION YEAR 4…………………</w:t>
      </w:r>
      <w:r w:rsidR="00C3580A">
        <w:rPr>
          <w:rFonts w:asciiTheme="majorBidi" w:hAnsiTheme="majorBidi" w:cstheme="majorBidi"/>
          <w:sz w:val="24"/>
          <w:szCs w:val="24"/>
        </w:rPr>
        <w:t>.</w:t>
      </w:r>
      <w:r>
        <w:rPr>
          <w:rFonts w:asciiTheme="majorBidi" w:hAnsiTheme="majorBidi" w:cstheme="majorBidi"/>
          <w:sz w:val="24"/>
          <w:szCs w:val="24"/>
        </w:rPr>
        <w:t>…$</w:t>
      </w:r>
    </w:p>
    <w:p w:rsidR="00F835FA" w:rsidRDefault="00F835FA" w:rsidP="00F835FA">
      <w:pPr>
        <w:pStyle w:val="ListParagraph"/>
        <w:tabs>
          <w:tab w:val="left" w:pos="1350"/>
          <w:tab w:val="left" w:pos="1710"/>
          <w:tab w:val="left" w:pos="1890"/>
        </w:tabs>
        <w:ind w:left="990"/>
        <w:rPr>
          <w:rFonts w:asciiTheme="majorBidi" w:hAnsiTheme="majorBidi" w:cstheme="majorBidi"/>
          <w:sz w:val="24"/>
          <w:szCs w:val="24"/>
        </w:rPr>
      </w:pPr>
    </w:p>
    <w:p w:rsidR="00F835FA" w:rsidRDefault="00F835FA" w:rsidP="00F835FA">
      <w:pPr>
        <w:pStyle w:val="ListParagraph"/>
        <w:tabs>
          <w:tab w:val="left" w:pos="1350"/>
          <w:tab w:val="left" w:pos="1710"/>
          <w:tab w:val="left" w:pos="1890"/>
        </w:tabs>
        <w:ind w:left="990"/>
        <w:rPr>
          <w:rFonts w:asciiTheme="majorBidi" w:hAnsiTheme="majorBidi" w:cstheme="majorBidi"/>
          <w:sz w:val="24"/>
          <w:szCs w:val="24"/>
        </w:rPr>
      </w:pPr>
      <w:r>
        <w:rPr>
          <w:rFonts w:asciiTheme="majorBidi" w:hAnsiTheme="majorBidi" w:cstheme="majorBidi"/>
          <w:sz w:val="24"/>
          <w:szCs w:val="24"/>
        </w:rPr>
        <w:t>TOTAL PROPOSED BUDGET……..$</w:t>
      </w:r>
    </w:p>
    <w:p w:rsidR="00F835FA" w:rsidRDefault="00F835FA" w:rsidP="00F835FA">
      <w:pPr>
        <w:pStyle w:val="ListParagraph"/>
        <w:tabs>
          <w:tab w:val="left" w:pos="1350"/>
          <w:tab w:val="left" w:pos="1710"/>
          <w:tab w:val="left" w:pos="1890"/>
        </w:tabs>
        <w:ind w:left="990"/>
        <w:rPr>
          <w:rFonts w:asciiTheme="majorBidi" w:hAnsiTheme="majorBidi" w:cstheme="majorBidi"/>
          <w:sz w:val="24"/>
          <w:szCs w:val="24"/>
        </w:rPr>
      </w:pPr>
    </w:p>
    <w:p w:rsidR="00F835FA" w:rsidRDefault="00F835FA" w:rsidP="00F835FA">
      <w:pPr>
        <w:pStyle w:val="ListParagraph"/>
        <w:tabs>
          <w:tab w:val="left" w:pos="1350"/>
          <w:tab w:val="left" w:pos="1710"/>
          <w:tab w:val="left" w:pos="1890"/>
        </w:tabs>
        <w:ind w:left="990"/>
        <w:rPr>
          <w:rFonts w:asciiTheme="majorBidi" w:hAnsiTheme="majorBidi" w:cstheme="majorBidi"/>
          <w:sz w:val="24"/>
          <w:szCs w:val="24"/>
        </w:rPr>
      </w:pPr>
      <w:r>
        <w:rPr>
          <w:rFonts w:asciiTheme="majorBidi" w:hAnsiTheme="majorBidi" w:cstheme="majorBidi"/>
          <w:sz w:val="24"/>
          <w:szCs w:val="24"/>
        </w:rPr>
        <w:t xml:space="preserve">The </w:t>
      </w:r>
      <w:r w:rsidR="00644C23">
        <w:rPr>
          <w:rFonts w:asciiTheme="majorBidi" w:hAnsiTheme="majorBidi" w:cstheme="majorBidi"/>
          <w:sz w:val="24"/>
          <w:szCs w:val="24"/>
        </w:rPr>
        <w:t>estimated costs shall be broken</w:t>
      </w:r>
      <w:r>
        <w:rPr>
          <w:rFonts w:asciiTheme="majorBidi" w:hAnsiTheme="majorBidi" w:cstheme="majorBidi"/>
          <w:sz w:val="24"/>
          <w:szCs w:val="24"/>
        </w:rPr>
        <w:t xml:space="preserve"> down for each year of the program and shown by five distinct and separate totals:  a total for the first year, </w:t>
      </w:r>
      <w:r w:rsidR="007A7770">
        <w:rPr>
          <w:rFonts w:asciiTheme="majorBidi" w:hAnsiTheme="majorBidi" w:cstheme="majorBidi"/>
          <w:sz w:val="24"/>
          <w:szCs w:val="24"/>
        </w:rPr>
        <w:t xml:space="preserve">second year, third year, fourth year, and fifth year.  For proposal purposes, use the later of the estimated award start date or the applicant’s proposed start date.  The OMB Form 424A should also be submitted and is found under “Resources” “SF424 Family” on the </w:t>
      </w:r>
      <w:hyperlink r:id="rId20" w:history="1">
        <w:r w:rsidR="007A7770" w:rsidRPr="009E0830">
          <w:rPr>
            <w:rStyle w:val="Hyperlink"/>
            <w:rFonts w:asciiTheme="majorBidi" w:hAnsiTheme="majorBidi" w:cstheme="majorBidi"/>
            <w:sz w:val="24"/>
            <w:szCs w:val="24"/>
          </w:rPr>
          <w:t>www.grants.gov</w:t>
        </w:r>
      </w:hyperlink>
      <w:r w:rsidR="007A7770">
        <w:rPr>
          <w:rFonts w:asciiTheme="majorBidi" w:hAnsiTheme="majorBidi" w:cstheme="majorBidi"/>
          <w:sz w:val="24"/>
          <w:szCs w:val="24"/>
        </w:rPr>
        <w:t xml:space="preserve"> web portal.</w:t>
      </w:r>
    </w:p>
    <w:p w:rsidR="007A7770" w:rsidRDefault="007A7770" w:rsidP="00F835FA">
      <w:pPr>
        <w:pStyle w:val="ListParagraph"/>
        <w:tabs>
          <w:tab w:val="left" w:pos="1350"/>
          <w:tab w:val="left" w:pos="1710"/>
          <w:tab w:val="left" w:pos="1890"/>
        </w:tabs>
        <w:ind w:left="990"/>
        <w:rPr>
          <w:rFonts w:asciiTheme="majorBidi" w:hAnsiTheme="majorBidi" w:cstheme="majorBidi"/>
          <w:sz w:val="24"/>
          <w:szCs w:val="24"/>
        </w:rPr>
      </w:pPr>
    </w:p>
    <w:p w:rsidR="007A7770" w:rsidRDefault="007A7770" w:rsidP="00F835FA">
      <w:pPr>
        <w:pStyle w:val="ListParagraph"/>
        <w:tabs>
          <w:tab w:val="left" w:pos="1350"/>
          <w:tab w:val="left" w:pos="1710"/>
          <w:tab w:val="left" w:pos="1890"/>
        </w:tabs>
        <w:ind w:left="990"/>
        <w:rPr>
          <w:rFonts w:asciiTheme="majorBidi" w:hAnsiTheme="majorBidi" w:cstheme="majorBidi"/>
          <w:sz w:val="24"/>
          <w:szCs w:val="24"/>
        </w:rPr>
      </w:pPr>
      <w:r>
        <w:rPr>
          <w:rFonts w:asciiTheme="majorBidi" w:hAnsiTheme="majorBidi" w:cstheme="majorBidi"/>
          <w:sz w:val="24"/>
          <w:szCs w:val="24"/>
        </w:rPr>
        <w:t>The proposed annual budget should not exceed the maximum award per year amount (no greater than $400,000).  Sustainment budgets are anticipated to be at lesser levels.</w:t>
      </w:r>
    </w:p>
    <w:p w:rsidR="007A7770" w:rsidRDefault="007A7770" w:rsidP="00F835FA">
      <w:pPr>
        <w:pStyle w:val="ListParagraph"/>
        <w:tabs>
          <w:tab w:val="left" w:pos="1350"/>
          <w:tab w:val="left" w:pos="1710"/>
          <w:tab w:val="left" w:pos="1890"/>
        </w:tabs>
        <w:ind w:left="990"/>
        <w:rPr>
          <w:rFonts w:asciiTheme="majorBidi" w:hAnsiTheme="majorBidi" w:cstheme="majorBidi"/>
          <w:sz w:val="24"/>
          <w:szCs w:val="24"/>
        </w:rPr>
      </w:pPr>
    </w:p>
    <w:p w:rsidR="007A7770" w:rsidRDefault="007A7770" w:rsidP="00F835FA">
      <w:pPr>
        <w:pStyle w:val="ListParagraph"/>
        <w:tabs>
          <w:tab w:val="left" w:pos="1350"/>
          <w:tab w:val="left" w:pos="1710"/>
          <w:tab w:val="left" w:pos="1890"/>
        </w:tabs>
        <w:ind w:left="990"/>
        <w:rPr>
          <w:rFonts w:asciiTheme="majorBidi" w:hAnsiTheme="majorBidi" w:cstheme="majorBidi"/>
          <w:sz w:val="24"/>
          <w:szCs w:val="24"/>
        </w:rPr>
      </w:pPr>
      <w:r>
        <w:rPr>
          <w:rFonts w:asciiTheme="majorBidi" w:hAnsiTheme="majorBidi" w:cstheme="majorBidi"/>
          <w:sz w:val="24"/>
          <w:szCs w:val="24"/>
        </w:rPr>
        <w:t>The budget proposal narrative shall include the total estimated cost of the project, as well as a breakdown of the amount(s) by source(s) of funding (e.g., funds requested from DIA, other Government funding, or institutional funds to be provided as cost sharing</w:t>
      </w:r>
      <w:r w:rsidR="00644C23">
        <w:rPr>
          <w:rFonts w:asciiTheme="majorBidi" w:hAnsiTheme="majorBidi" w:cstheme="majorBidi"/>
          <w:sz w:val="24"/>
          <w:szCs w:val="24"/>
        </w:rPr>
        <w:t>)</w:t>
      </w:r>
      <w:r>
        <w:rPr>
          <w:rFonts w:asciiTheme="majorBidi" w:hAnsiTheme="majorBidi" w:cstheme="majorBidi"/>
          <w:sz w:val="24"/>
          <w:szCs w:val="24"/>
        </w:rPr>
        <w:t>.  This section shall include complete statements regarding the basis of estimates for all proposed costs. It is expected costs, and therefore, narratives for each year will be unique and separate.  Descriptions shall reflect movement from initial program development, through program operations, to program sustainment.</w:t>
      </w:r>
    </w:p>
    <w:p w:rsidR="007A7770" w:rsidRDefault="007A7770" w:rsidP="00F835FA">
      <w:pPr>
        <w:pStyle w:val="ListParagraph"/>
        <w:tabs>
          <w:tab w:val="left" w:pos="1350"/>
          <w:tab w:val="left" w:pos="1710"/>
          <w:tab w:val="left" w:pos="1890"/>
        </w:tabs>
        <w:ind w:left="990"/>
        <w:rPr>
          <w:rFonts w:asciiTheme="majorBidi" w:hAnsiTheme="majorBidi" w:cstheme="majorBidi"/>
          <w:sz w:val="24"/>
          <w:szCs w:val="24"/>
        </w:rPr>
      </w:pPr>
    </w:p>
    <w:p w:rsidR="007A7770" w:rsidRDefault="002C17B1" w:rsidP="001F1BF3">
      <w:pPr>
        <w:pStyle w:val="ListParagraph"/>
        <w:tabs>
          <w:tab w:val="left" w:pos="1350"/>
          <w:tab w:val="left" w:pos="1710"/>
          <w:tab w:val="left" w:pos="1890"/>
        </w:tabs>
        <w:ind w:left="990"/>
        <w:rPr>
          <w:rFonts w:asciiTheme="majorBidi" w:hAnsiTheme="majorBidi" w:cstheme="majorBidi"/>
          <w:sz w:val="24"/>
          <w:szCs w:val="24"/>
        </w:rPr>
      </w:pPr>
      <w:r>
        <w:rPr>
          <w:rFonts w:asciiTheme="majorBidi" w:hAnsiTheme="majorBidi" w:cstheme="majorBidi"/>
          <w:sz w:val="24"/>
          <w:szCs w:val="24"/>
        </w:rPr>
        <w:t>Costs of entert</w:t>
      </w:r>
      <w:r w:rsidR="007A7770">
        <w:rPr>
          <w:rFonts w:asciiTheme="majorBidi" w:hAnsiTheme="majorBidi" w:cstheme="majorBidi"/>
          <w:sz w:val="24"/>
          <w:szCs w:val="24"/>
        </w:rPr>
        <w:t xml:space="preserve">ainment, amusement, diversion, and social activities and any costs directly associated with such activities are not allowed.  </w:t>
      </w:r>
      <w:r>
        <w:rPr>
          <w:rFonts w:asciiTheme="majorBidi" w:hAnsiTheme="majorBidi" w:cstheme="majorBidi"/>
          <w:sz w:val="24"/>
          <w:szCs w:val="24"/>
        </w:rPr>
        <w:t>It is expected that the costs o</w:t>
      </w:r>
      <w:r w:rsidR="00171331">
        <w:rPr>
          <w:rFonts w:asciiTheme="majorBidi" w:hAnsiTheme="majorBidi" w:cstheme="majorBidi"/>
          <w:sz w:val="24"/>
          <w:szCs w:val="24"/>
        </w:rPr>
        <w:t xml:space="preserve">f travel, materials/equipment, </w:t>
      </w:r>
      <w:r>
        <w:rPr>
          <w:rFonts w:asciiTheme="majorBidi" w:hAnsiTheme="majorBidi" w:cstheme="majorBidi"/>
          <w:sz w:val="24"/>
          <w:szCs w:val="24"/>
        </w:rPr>
        <w:t>and other direct costs (ODC) be held to a minimum.  For further information on allowable costs, see OMB Circular A-21.  Cost elements shall include, but are not limited to, the following:</w:t>
      </w:r>
    </w:p>
    <w:p w:rsidR="002C17B1" w:rsidRDefault="002C17B1" w:rsidP="002C17B1">
      <w:pPr>
        <w:pStyle w:val="ListParagraph"/>
        <w:tabs>
          <w:tab w:val="left" w:pos="1350"/>
          <w:tab w:val="left" w:pos="1710"/>
          <w:tab w:val="left" w:pos="1890"/>
        </w:tabs>
        <w:ind w:left="990"/>
        <w:rPr>
          <w:rFonts w:asciiTheme="majorBidi" w:hAnsiTheme="majorBidi" w:cstheme="majorBidi"/>
          <w:sz w:val="24"/>
          <w:szCs w:val="24"/>
        </w:rPr>
      </w:pPr>
    </w:p>
    <w:p w:rsidR="002C17B1" w:rsidRDefault="002C17B1" w:rsidP="00FD3E12">
      <w:pPr>
        <w:pStyle w:val="ListParagraph"/>
        <w:tabs>
          <w:tab w:val="left" w:pos="1350"/>
          <w:tab w:val="left" w:pos="1710"/>
          <w:tab w:val="left" w:pos="1890"/>
        </w:tabs>
        <w:ind w:left="1260" w:hanging="270"/>
        <w:rPr>
          <w:rFonts w:asciiTheme="majorBidi" w:hAnsiTheme="majorBidi" w:cstheme="majorBidi"/>
          <w:sz w:val="24"/>
          <w:szCs w:val="24"/>
        </w:rPr>
      </w:pPr>
      <w:r>
        <w:rPr>
          <w:rFonts w:asciiTheme="majorBidi" w:hAnsiTheme="majorBidi" w:cstheme="majorBidi"/>
          <w:sz w:val="24"/>
          <w:szCs w:val="24"/>
        </w:rPr>
        <w:t xml:space="preserve">a.  </w:t>
      </w:r>
      <w:r w:rsidRPr="002C17B1">
        <w:rPr>
          <w:rFonts w:asciiTheme="majorBidi" w:hAnsiTheme="majorBidi" w:cstheme="majorBidi"/>
          <w:b/>
          <w:bCs/>
          <w:sz w:val="24"/>
          <w:szCs w:val="24"/>
        </w:rPr>
        <w:t>Salary and Benefits.</w:t>
      </w:r>
      <w:r>
        <w:rPr>
          <w:rFonts w:asciiTheme="majorBidi" w:hAnsiTheme="majorBidi" w:cstheme="majorBidi"/>
          <w:sz w:val="24"/>
          <w:szCs w:val="24"/>
        </w:rPr>
        <w:t xml:space="preserve">  The person(s) (i.e., the Principal Investigator, other faculty and institutional staff, and graduate and undergraduate students) whose time will be charged to the project and commensurate salaries and fringe benefits.  Allowable charges for students include salary, appropriate project/training costs, and tuition to other entities (such as to other schools, in the U.S. or abroad, for language or regional expertise training). (</w:t>
      </w:r>
      <w:r w:rsidR="00FD3E12">
        <w:rPr>
          <w:rFonts w:asciiTheme="majorBidi" w:hAnsiTheme="majorBidi" w:cstheme="majorBidi"/>
          <w:sz w:val="24"/>
          <w:szCs w:val="24"/>
        </w:rPr>
        <w:t xml:space="preserve">See </w:t>
      </w:r>
      <w:r>
        <w:rPr>
          <w:rFonts w:asciiTheme="majorBidi" w:hAnsiTheme="majorBidi" w:cstheme="majorBidi"/>
          <w:sz w:val="24"/>
          <w:szCs w:val="24"/>
        </w:rPr>
        <w:t>Blocks A and B</w:t>
      </w:r>
      <w:r w:rsidR="00FD3E12" w:rsidRPr="00FD3E12">
        <w:rPr>
          <w:rFonts w:asciiTheme="majorBidi" w:hAnsiTheme="majorBidi" w:cstheme="majorBidi"/>
          <w:sz w:val="24"/>
          <w:szCs w:val="24"/>
        </w:rPr>
        <w:t xml:space="preserve"> </w:t>
      </w:r>
      <w:r w:rsidR="00FD3E12">
        <w:rPr>
          <w:rFonts w:asciiTheme="majorBidi" w:hAnsiTheme="majorBidi" w:cstheme="majorBidi"/>
          <w:sz w:val="24"/>
          <w:szCs w:val="24"/>
        </w:rPr>
        <w:t>of SF-424</w:t>
      </w:r>
      <w:r>
        <w:rPr>
          <w:rFonts w:asciiTheme="majorBidi" w:hAnsiTheme="majorBidi" w:cstheme="majorBidi"/>
          <w:sz w:val="24"/>
          <w:szCs w:val="24"/>
        </w:rPr>
        <w:t>.)</w:t>
      </w:r>
    </w:p>
    <w:p w:rsidR="002C17B1" w:rsidRDefault="002C17B1" w:rsidP="002C17B1">
      <w:pPr>
        <w:pStyle w:val="ListParagraph"/>
        <w:tabs>
          <w:tab w:val="left" w:pos="1350"/>
          <w:tab w:val="left" w:pos="1710"/>
          <w:tab w:val="left" w:pos="1890"/>
        </w:tabs>
        <w:ind w:left="990"/>
        <w:rPr>
          <w:rFonts w:asciiTheme="majorBidi" w:hAnsiTheme="majorBidi" w:cstheme="majorBidi"/>
          <w:sz w:val="24"/>
          <w:szCs w:val="24"/>
        </w:rPr>
      </w:pPr>
    </w:p>
    <w:p w:rsidR="002C17B1" w:rsidRDefault="002C17B1" w:rsidP="009F58B4">
      <w:pPr>
        <w:pStyle w:val="ListParagraph"/>
        <w:tabs>
          <w:tab w:val="left" w:pos="1350"/>
          <w:tab w:val="left" w:pos="1710"/>
          <w:tab w:val="left" w:pos="1890"/>
        </w:tabs>
        <w:ind w:left="1260" w:hanging="270"/>
        <w:rPr>
          <w:rFonts w:asciiTheme="majorBidi" w:hAnsiTheme="majorBidi" w:cstheme="majorBidi"/>
          <w:sz w:val="24"/>
          <w:szCs w:val="24"/>
        </w:rPr>
      </w:pPr>
      <w:r>
        <w:rPr>
          <w:rFonts w:asciiTheme="majorBidi" w:hAnsiTheme="majorBidi" w:cstheme="majorBidi"/>
          <w:sz w:val="24"/>
          <w:szCs w:val="24"/>
        </w:rPr>
        <w:t xml:space="preserve">b.  </w:t>
      </w:r>
      <w:r w:rsidRPr="002C17B1">
        <w:rPr>
          <w:rFonts w:asciiTheme="majorBidi" w:hAnsiTheme="majorBidi" w:cstheme="majorBidi"/>
          <w:b/>
          <w:bCs/>
          <w:sz w:val="24"/>
          <w:szCs w:val="24"/>
        </w:rPr>
        <w:t>Equipment.</w:t>
      </w:r>
      <w:r>
        <w:rPr>
          <w:rFonts w:asciiTheme="majorBidi" w:hAnsiTheme="majorBidi" w:cstheme="majorBidi"/>
          <w:sz w:val="24"/>
          <w:szCs w:val="24"/>
        </w:rPr>
        <w:t xml:space="preserve">  Equipment costs shall be minimal and appropriate for the proposed effort and shall be properly justified.  These costs shall </w:t>
      </w:r>
      <w:r w:rsidR="00FD3E12">
        <w:rPr>
          <w:rFonts w:asciiTheme="majorBidi" w:hAnsiTheme="majorBidi" w:cstheme="majorBidi"/>
          <w:sz w:val="24"/>
          <w:szCs w:val="24"/>
        </w:rPr>
        <w:t>be broken out by unit prices. (See Block C</w:t>
      </w:r>
      <w:r>
        <w:rPr>
          <w:rFonts w:asciiTheme="majorBidi" w:hAnsiTheme="majorBidi" w:cstheme="majorBidi"/>
          <w:sz w:val="24"/>
          <w:szCs w:val="24"/>
        </w:rPr>
        <w:t xml:space="preserve"> of the SF-424.)</w:t>
      </w:r>
    </w:p>
    <w:p w:rsidR="009F58B4" w:rsidRDefault="009F58B4" w:rsidP="009F58B4">
      <w:pPr>
        <w:pStyle w:val="ListParagraph"/>
        <w:tabs>
          <w:tab w:val="left" w:pos="1350"/>
          <w:tab w:val="left" w:pos="1710"/>
          <w:tab w:val="left" w:pos="1890"/>
        </w:tabs>
        <w:ind w:left="1260" w:hanging="270"/>
        <w:rPr>
          <w:rFonts w:asciiTheme="majorBidi" w:hAnsiTheme="majorBidi" w:cstheme="majorBidi"/>
          <w:sz w:val="24"/>
          <w:szCs w:val="24"/>
        </w:rPr>
      </w:pPr>
    </w:p>
    <w:p w:rsidR="009F58B4" w:rsidRDefault="009F58B4" w:rsidP="009F58B4">
      <w:pPr>
        <w:pStyle w:val="ListParagraph"/>
        <w:tabs>
          <w:tab w:val="left" w:pos="1350"/>
          <w:tab w:val="left" w:pos="1710"/>
          <w:tab w:val="left" w:pos="1890"/>
        </w:tabs>
        <w:ind w:left="1260" w:hanging="270"/>
        <w:rPr>
          <w:rFonts w:asciiTheme="majorBidi" w:hAnsiTheme="majorBidi" w:cstheme="majorBidi"/>
          <w:sz w:val="24"/>
          <w:szCs w:val="24"/>
        </w:rPr>
      </w:pPr>
      <w:r>
        <w:rPr>
          <w:rFonts w:asciiTheme="majorBidi" w:hAnsiTheme="majorBidi" w:cstheme="majorBidi"/>
          <w:sz w:val="24"/>
          <w:szCs w:val="24"/>
        </w:rPr>
        <w:t xml:space="preserve">c.  </w:t>
      </w:r>
      <w:r w:rsidRPr="009F58B4">
        <w:rPr>
          <w:rFonts w:asciiTheme="majorBidi" w:hAnsiTheme="majorBidi" w:cstheme="majorBidi"/>
          <w:b/>
          <w:bCs/>
          <w:sz w:val="24"/>
          <w:szCs w:val="24"/>
        </w:rPr>
        <w:t>Travel.</w:t>
      </w:r>
      <w:r>
        <w:rPr>
          <w:rFonts w:asciiTheme="majorBidi" w:hAnsiTheme="majorBidi" w:cstheme="majorBidi"/>
          <w:sz w:val="24"/>
          <w:szCs w:val="24"/>
        </w:rPr>
        <w:t xml:space="preserve">  Costs and personnel time for travel and the relevance of the travel to stated program objectives must be included.  Individuals receiving </w:t>
      </w:r>
      <w:r w:rsidR="00FD3E12">
        <w:rPr>
          <w:rFonts w:asciiTheme="majorBidi" w:hAnsiTheme="majorBidi" w:cstheme="majorBidi"/>
          <w:sz w:val="24"/>
          <w:szCs w:val="24"/>
        </w:rPr>
        <w:t xml:space="preserve">IC </w:t>
      </w:r>
      <w:r>
        <w:rPr>
          <w:rFonts w:asciiTheme="majorBidi" w:hAnsiTheme="majorBidi" w:cstheme="majorBidi"/>
          <w:sz w:val="24"/>
          <w:szCs w:val="24"/>
        </w:rPr>
        <w:t xml:space="preserve">CAE funding for travel must be U.S. citizens.  Travel estimates shall include a breakdown of the number of travelers, location(s), duration(s), and estimated costs for transportation, </w:t>
      </w:r>
      <w:r>
        <w:rPr>
          <w:rFonts w:asciiTheme="majorBidi" w:hAnsiTheme="majorBidi" w:cstheme="majorBidi"/>
          <w:sz w:val="24"/>
          <w:szCs w:val="24"/>
        </w:rPr>
        <w:lastRenderedPageBreak/>
        <w:t xml:space="preserve">rental cars and per-diem.  This shall include travel for the required attendance of a senior program representative of each primary and sub-grantee at the IC CAE Annual Meeting, which is held in the Washington, DC area for three days each year, plus one additional trip each </w:t>
      </w:r>
      <w:r w:rsidR="00943E83">
        <w:rPr>
          <w:rFonts w:asciiTheme="majorBidi" w:hAnsiTheme="majorBidi" w:cstheme="majorBidi"/>
          <w:sz w:val="24"/>
          <w:szCs w:val="24"/>
        </w:rPr>
        <w:t>year to the Washington, DC</w:t>
      </w:r>
      <w:r>
        <w:rPr>
          <w:rFonts w:asciiTheme="majorBidi" w:hAnsiTheme="majorBidi" w:cstheme="majorBidi"/>
          <w:sz w:val="24"/>
          <w:szCs w:val="24"/>
        </w:rPr>
        <w:t xml:space="preserve"> area for a three-day professional de</w:t>
      </w:r>
      <w:r w:rsidR="00943E83">
        <w:rPr>
          <w:rFonts w:asciiTheme="majorBidi" w:hAnsiTheme="majorBidi" w:cstheme="majorBidi"/>
          <w:sz w:val="24"/>
          <w:szCs w:val="24"/>
        </w:rPr>
        <w:t xml:space="preserve">velopment workshop. (See Block D of the SF 424 (R&amp;R) </w:t>
      </w:r>
      <w:r>
        <w:rPr>
          <w:rFonts w:asciiTheme="majorBidi" w:hAnsiTheme="majorBidi" w:cstheme="majorBidi"/>
          <w:sz w:val="24"/>
          <w:szCs w:val="24"/>
        </w:rPr>
        <w:t>for additional details on travel.)</w:t>
      </w:r>
    </w:p>
    <w:p w:rsidR="009F58B4" w:rsidRDefault="009F58B4" w:rsidP="009F58B4">
      <w:pPr>
        <w:pStyle w:val="ListParagraph"/>
        <w:tabs>
          <w:tab w:val="left" w:pos="1350"/>
          <w:tab w:val="left" w:pos="1710"/>
          <w:tab w:val="left" w:pos="1890"/>
        </w:tabs>
        <w:ind w:left="1260" w:hanging="270"/>
        <w:rPr>
          <w:rFonts w:asciiTheme="majorBidi" w:hAnsiTheme="majorBidi" w:cstheme="majorBidi"/>
          <w:sz w:val="24"/>
          <w:szCs w:val="24"/>
        </w:rPr>
      </w:pPr>
    </w:p>
    <w:p w:rsidR="009F58B4" w:rsidRDefault="009F58B4" w:rsidP="009F58B4">
      <w:pPr>
        <w:pStyle w:val="ListParagraph"/>
        <w:tabs>
          <w:tab w:val="left" w:pos="1350"/>
          <w:tab w:val="left" w:pos="1710"/>
          <w:tab w:val="left" w:pos="1890"/>
        </w:tabs>
        <w:ind w:left="1260" w:hanging="270"/>
        <w:rPr>
          <w:rFonts w:asciiTheme="majorBidi" w:hAnsiTheme="majorBidi" w:cstheme="majorBidi"/>
          <w:sz w:val="24"/>
          <w:szCs w:val="24"/>
        </w:rPr>
      </w:pPr>
      <w:r>
        <w:rPr>
          <w:rFonts w:asciiTheme="majorBidi" w:hAnsiTheme="majorBidi" w:cstheme="majorBidi"/>
          <w:sz w:val="24"/>
          <w:szCs w:val="24"/>
        </w:rPr>
        <w:t xml:space="preserve">d. </w:t>
      </w:r>
      <w:r w:rsidRPr="009F58B4">
        <w:rPr>
          <w:rFonts w:asciiTheme="majorBidi" w:hAnsiTheme="majorBidi" w:cstheme="majorBidi"/>
          <w:b/>
          <w:bCs/>
          <w:sz w:val="24"/>
          <w:szCs w:val="24"/>
        </w:rPr>
        <w:t>Other Direct Costs.</w:t>
      </w:r>
      <w:r>
        <w:rPr>
          <w:rFonts w:asciiTheme="majorBidi" w:hAnsiTheme="majorBidi" w:cstheme="majorBidi"/>
          <w:sz w:val="24"/>
          <w:szCs w:val="24"/>
        </w:rPr>
        <w:t xml:space="preserve">  Materials and supplies, publication, documentation and dissemination expenses; consultant services; computer services; communication costs not included in overhead; and other (identify).  In addition, please provide backup data for the source of costs, i.e., quote, historical data, etc. (See Blocks E, F, and H of the SF-424 (R&amp;R) Budget for additional details on these costs.)</w:t>
      </w:r>
    </w:p>
    <w:p w:rsidR="009F58B4" w:rsidRDefault="009F58B4" w:rsidP="009F58B4">
      <w:pPr>
        <w:pStyle w:val="ListParagraph"/>
        <w:tabs>
          <w:tab w:val="left" w:pos="1350"/>
          <w:tab w:val="left" w:pos="1710"/>
          <w:tab w:val="left" w:pos="1890"/>
        </w:tabs>
        <w:ind w:left="1260" w:hanging="270"/>
        <w:rPr>
          <w:rFonts w:asciiTheme="majorBidi" w:hAnsiTheme="majorBidi" w:cstheme="majorBidi"/>
          <w:sz w:val="24"/>
          <w:szCs w:val="24"/>
        </w:rPr>
      </w:pPr>
    </w:p>
    <w:p w:rsidR="009F58B4" w:rsidRDefault="009F58B4" w:rsidP="00EE1A99">
      <w:pPr>
        <w:pStyle w:val="ListParagraph"/>
        <w:tabs>
          <w:tab w:val="left" w:pos="1350"/>
          <w:tab w:val="left" w:pos="1710"/>
          <w:tab w:val="left" w:pos="1890"/>
        </w:tabs>
        <w:ind w:left="1260" w:hanging="270"/>
        <w:rPr>
          <w:rFonts w:asciiTheme="majorBidi" w:hAnsiTheme="majorBidi" w:cstheme="majorBidi"/>
          <w:sz w:val="24"/>
          <w:szCs w:val="24"/>
        </w:rPr>
      </w:pPr>
      <w:r>
        <w:rPr>
          <w:rFonts w:asciiTheme="majorBidi" w:hAnsiTheme="majorBidi" w:cstheme="majorBidi"/>
          <w:sz w:val="24"/>
          <w:szCs w:val="24"/>
        </w:rPr>
        <w:t xml:space="preserve">e.  </w:t>
      </w:r>
      <w:r w:rsidRPr="00EE1A99">
        <w:rPr>
          <w:rFonts w:asciiTheme="majorBidi" w:hAnsiTheme="majorBidi" w:cstheme="majorBidi"/>
          <w:b/>
          <w:bCs/>
          <w:sz w:val="24"/>
          <w:szCs w:val="24"/>
        </w:rPr>
        <w:t>Sub-</w:t>
      </w:r>
      <w:r w:rsidR="00EE1A99" w:rsidRPr="00EE1A99">
        <w:rPr>
          <w:rFonts w:asciiTheme="majorBidi" w:hAnsiTheme="majorBidi" w:cstheme="majorBidi"/>
          <w:b/>
          <w:bCs/>
          <w:sz w:val="24"/>
          <w:szCs w:val="24"/>
        </w:rPr>
        <w:t>Awards.</w:t>
      </w:r>
      <w:r w:rsidR="00EE1A99">
        <w:rPr>
          <w:rFonts w:asciiTheme="majorBidi" w:hAnsiTheme="majorBidi" w:cstheme="majorBidi"/>
          <w:sz w:val="24"/>
          <w:szCs w:val="24"/>
        </w:rPr>
        <w:t xml:space="preserve">  Costs and types of sub-awards (the portion of work to be sub-awarded) and associated rationale for the sub-awards.  Note that the sub-award of funds among all university and non-university performers responding as one consortium shall be described completely in both the text and cost sections.  (In the package submitted to </w:t>
      </w:r>
      <w:hyperlink r:id="rId21" w:history="1">
        <w:r w:rsidR="00EE1A99" w:rsidRPr="009E0830">
          <w:rPr>
            <w:rStyle w:val="Hyperlink"/>
            <w:rFonts w:asciiTheme="majorBidi" w:hAnsiTheme="majorBidi" w:cstheme="majorBidi"/>
            <w:sz w:val="24"/>
            <w:szCs w:val="24"/>
          </w:rPr>
          <w:t>www.grants.gov</w:t>
        </w:r>
      </w:hyperlink>
      <w:r w:rsidR="00EE1A99">
        <w:rPr>
          <w:rFonts w:asciiTheme="majorBidi" w:hAnsiTheme="majorBidi" w:cstheme="majorBidi"/>
          <w:sz w:val="24"/>
          <w:szCs w:val="24"/>
        </w:rPr>
        <w:t>, SF-424 (R&amp;R) Sub-Award Budget Attachment(s) shall be completed.</w:t>
      </w:r>
      <w:r w:rsidR="00943E83">
        <w:rPr>
          <w:rFonts w:asciiTheme="majorBidi" w:hAnsiTheme="majorBidi" w:cstheme="majorBidi"/>
          <w:sz w:val="24"/>
          <w:szCs w:val="24"/>
        </w:rPr>
        <w:t>)</w:t>
      </w:r>
    </w:p>
    <w:p w:rsidR="00EE1A99" w:rsidRDefault="00EE1A99" w:rsidP="00EE1A99">
      <w:pPr>
        <w:pStyle w:val="ListParagraph"/>
        <w:tabs>
          <w:tab w:val="left" w:pos="1350"/>
          <w:tab w:val="left" w:pos="1710"/>
          <w:tab w:val="left" w:pos="1890"/>
        </w:tabs>
        <w:ind w:left="1260" w:hanging="270"/>
        <w:rPr>
          <w:rFonts w:asciiTheme="majorBidi" w:hAnsiTheme="majorBidi" w:cstheme="majorBidi"/>
          <w:sz w:val="24"/>
          <w:szCs w:val="24"/>
        </w:rPr>
      </w:pPr>
    </w:p>
    <w:p w:rsidR="00EE1A99" w:rsidRDefault="00EE1A99" w:rsidP="00EE1A99">
      <w:pPr>
        <w:pStyle w:val="ListParagraph"/>
        <w:tabs>
          <w:tab w:val="left" w:pos="1350"/>
          <w:tab w:val="left" w:pos="1710"/>
          <w:tab w:val="left" w:pos="1890"/>
        </w:tabs>
        <w:ind w:left="1260" w:hanging="270"/>
        <w:rPr>
          <w:rFonts w:asciiTheme="majorBidi" w:hAnsiTheme="majorBidi" w:cstheme="majorBidi"/>
          <w:sz w:val="24"/>
          <w:szCs w:val="24"/>
        </w:rPr>
      </w:pPr>
      <w:r>
        <w:rPr>
          <w:rFonts w:asciiTheme="majorBidi" w:hAnsiTheme="majorBidi" w:cstheme="majorBidi"/>
          <w:sz w:val="24"/>
          <w:szCs w:val="24"/>
        </w:rPr>
        <w:t xml:space="preserve">f.  </w:t>
      </w:r>
      <w:r w:rsidRPr="00EE1A99">
        <w:rPr>
          <w:rFonts w:asciiTheme="majorBidi" w:hAnsiTheme="majorBidi" w:cstheme="majorBidi"/>
          <w:b/>
          <w:bCs/>
          <w:sz w:val="24"/>
          <w:szCs w:val="24"/>
        </w:rPr>
        <w:t>Indirect Costs (IDC)/Facilities and Administrative (F&amp;A) Costs</w:t>
      </w:r>
      <w:r>
        <w:rPr>
          <w:rFonts w:asciiTheme="majorBidi" w:hAnsiTheme="majorBidi" w:cstheme="majorBidi"/>
          <w:sz w:val="24"/>
          <w:szCs w:val="24"/>
        </w:rPr>
        <w:t>.  Costs that are incurred for common or joint objectives and, therefore, cannot be identified readily and specifically with a particular sponsored project, an instructional activity, or any other institu</w:t>
      </w:r>
      <w:r w:rsidR="00FA3717">
        <w:rPr>
          <w:rFonts w:asciiTheme="majorBidi" w:hAnsiTheme="majorBidi" w:cstheme="majorBidi"/>
          <w:sz w:val="24"/>
          <w:szCs w:val="24"/>
        </w:rPr>
        <w:t>tional activity.  F&amp;A costs are</w:t>
      </w:r>
      <w:r>
        <w:rPr>
          <w:rFonts w:asciiTheme="majorBidi" w:hAnsiTheme="majorBidi" w:cstheme="majorBidi"/>
          <w:sz w:val="24"/>
          <w:szCs w:val="24"/>
        </w:rPr>
        <w:t xml:space="preserve"> synonymous with “indirect costs” and shall be proposed in accordance with the university’s most recent negotia</w:t>
      </w:r>
      <w:r w:rsidR="00943E83">
        <w:rPr>
          <w:rFonts w:asciiTheme="majorBidi" w:hAnsiTheme="majorBidi" w:cstheme="majorBidi"/>
          <w:sz w:val="24"/>
          <w:szCs w:val="24"/>
        </w:rPr>
        <w:t>ted rate agreement. (See Block H</w:t>
      </w:r>
      <w:r>
        <w:rPr>
          <w:rFonts w:asciiTheme="majorBidi" w:hAnsiTheme="majorBidi" w:cstheme="majorBidi"/>
          <w:sz w:val="24"/>
          <w:szCs w:val="24"/>
        </w:rPr>
        <w:t xml:space="preserve"> of the SF-424 (R&amp;R) Budget for additional details on indirect costs.)</w:t>
      </w:r>
    </w:p>
    <w:p w:rsidR="00341A88" w:rsidRDefault="00341A88" w:rsidP="00EE1A99">
      <w:pPr>
        <w:pStyle w:val="ListParagraph"/>
        <w:tabs>
          <w:tab w:val="left" w:pos="1350"/>
          <w:tab w:val="left" w:pos="1710"/>
          <w:tab w:val="left" w:pos="1890"/>
        </w:tabs>
        <w:ind w:left="1260" w:hanging="270"/>
        <w:rPr>
          <w:rFonts w:asciiTheme="majorBidi" w:hAnsiTheme="majorBidi" w:cstheme="majorBidi"/>
          <w:sz w:val="24"/>
          <w:szCs w:val="24"/>
        </w:rPr>
      </w:pPr>
    </w:p>
    <w:p w:rsidR="00341A88" w:rsidRDefault="00341A88" w:rsidP="00341A88">
      <w:pPr>
        <w:pStyle w:val="ListParagraph"/>
        <w:tabs>
          <w:tab w:val="left" w:pos="1350"/>
          <w:tab w:val="left" w:pos="1710"/>
          <w:tab w:val="left" w:pos="1890"/>
        </w:tabs>
        <w:ind w:left="1350"/>
        <w:rPr>
          <w:rFonts w:asciiTheme="majorBidi" w:hAnsiTheme="majorBidi" w:cstheme="majorBidi"/>
          <w:sz w:val="24"/>
          <w:szCs w:val="24"/>
        </w:rPr>
      </w:pPr>
      <w:r>
        <w:rPr>
          <w:rFonts w:asciiTheme="majorBidi" w:hAnsiTheme="majorBidi" w:cstheme="majorBidi"/>
          <w:sz w:val="24"/>
          <w:szCs w:val="24"/>
        </w:rPr>
        <w:t>Additional budget and proposal instructions are shown i</w:t>
      </w:r>
      <w:r w:rsidR="00156B6B">
        <w:rPr>
          <w:rFonts w:asciiTheme="majorBidi" w:hAnsiTheme="majorBidi" w:cstheme="majorBidi"/>
          <w:sz w:val="24"/>
          <w:szCs w:val="24"/>
        </w:rPr>
        <w:t>n Addendum 2 starting on page 32</w:t>
      </w:r>
      <w:r>
        <w:rPr>
          <w:rFonts w:asciiTheme="majorBidi" w:hAnsiTheme="majorBidi" w:cstheme="majorBidi"/>
          <w:sz w:val="24"/>
          <w:szCs w:val="24"/>
        </w:rPr>
        <w:t>.</w:t>
      </w:r>
    </w:p>
    <w:p w:rsidR="00EE1A99" w:rsidRDefault="00EE1A99" w:rsidP="00EE1A99">
      <w:pPr>
        <w:pStyle w:val="ListParagraph"/>
        <w:tabs>
          <w:tab w:val="left" w:pos="1350"/>
          <w:tab w:val="left" w:pos="1710"/>
          <w:tab w:val="left" w:pos="1890"/>
        </w:tabs>
        <w:ind w:left="1260" w:hanging="270"/>
        <w:rPr>
          <w:rFonts w:asciiTheme="majorBidi" w:hAnsiTheme="majorBidi" w:cstheme="majorBidi"/>
          <w:sz w:val="24"/>
          <w:szCs w:val="24"/>
        </w:rPr>
      </w:pPr>
    </w:p>
    <w:p w:rsidR="00EE1A99" w:rsidRPr="00EE1A99" w:rsidRDefault="00EE1A99" w:rsidP="00EE1A99">
      <w:pPr>
        <w:pStyle w:val="ListParagraph"/>
        <w:tabs>
          <w:tab w:val="left" w:pos="1350"/>
          <w:tab w:val="left" w:pos="1710"/>
          <w:tab w:val="left" w:pos="1890"/>
        </w:tabs>
        <w:rPr>
          <w:rFonts w:asciiTheme="majorBidi" w:hAnsiTheme="majorBidi" w:cstheme="majorBidi"/>
          <w:b/>
          <w:bCs/>
          <w:sz w:val="24"/>
          <w:szCs w:val="24"/>
        </w:rPr>
      </w:pPr>
      <w:r w:rsidRPr="00EE1A99">
        <w:rPr>
          <w:rFonts w:asciiTheme="majorBidi" w:hAnsiTheme="majorBidi" w:cstheme="majorBidi"/>
          <w:b/>
          <w:bCs/>
          <w:sz w:val="24"/>
          <w:szCs w:val="24"/>
        </w:rPr>
        <w:t>2.  Required Certifications</w:t>
      </w:r>
    </w:p>
    <w:p w:rsidR="00EE1A99" w:rsidRDefault="00EE1A99" w:rsidP="00EE1A99">
      <w:pPr>
        <w:pStyle w:val="ListParagraph"/>
        <w:tabs>
          <w:tab w:val="left" w:pos="1350"/>
          <w:tab w:val="left" w:pos="1710"/>
          <w:tab w:val="left" w:pos="1890"/>
        </w:tabs>
        <w:rPr>
          <w:rFonts w:asciiTheme="majorBidi" w:hAnsiTheme="majorBidi" w:cstheme="majorBidi"/>
          <w:sz w:val="24"/>
          <w:szCs w:val="24"/>
        </w:rPr>
      </w:pPr>
    </w:p>
    <w:p w:rsidR="00EE1A99" w:rsidRDefault="00EE1A99" w:rsidP="001F1BF3">
      <w:pPr>
        <w:pStyle w:val="ListParagraph"/>
        <w:tabs>
          <w:tab w:val="left" w:pos="1350"/>
          <w:tab w:val="left" w:pos="1710"/>
          <w:tab w:val="left" w:pos="1890"/>
        </w:tabs>
        <w:ind w:left="1260" w:hanging="270"/>
        <w:rPr>
          <w:rFonts w:asciiTheme="majorBidi" w:hAnsiTheme="majorBidi" w:cstheme="majorBidi"/>
          <w:sz w:val="24"/>
          <w:szCs w:val="24"/>
        </w:rPr>
      </w:pPr>
      <w:r>
        <w:rPr>
          <w:rFonts w:asciiTheme="majorBidi" w:hAnsiTheme="majorBidi" w:cstheme="majorBidi"/>
          <w:sz w:val="24"/>
          <w:szCs w:val="24"/>
        </w:rPr>
        <w:t xml:space="preserve">a.  </w:t>
      </w:r>
      <w:r w:rsidR="00620244">
        <w:rPr>
          <w:rFonts w:asciiTheme="majorBidi" w:hAnsiTheme="majorBidi" w:cstheme="majorBidi"/>
          <w:sz w:val="24"/>
          <w:szCs w:val="24"/>
        </w:rPr>
        <w:t>Department of Education Combined Assurances (ED-80-0013).</w:t>
      </w:r>
    </w:p>
    <w:p w:rsidR="00620244" w:rsidRDefault="00620244" w:rsidP="00EE1A99">
      <w:pPr>
        <w:pStyle w:val="ListParagraph"/>
        <w:tabs>
          <w:tab w:val="left" w:pos="1350"/>
          <w:tab w:val="left" w:pos="1710"/>
          <w:tab w:val="left" w:pos="1890"/>
        </w:tabs>
        <w:ind w:left="1260" w:hanging="270"/>
        <w:rPr>
          <w:rFonts w:asciiTheme="majorBidi" w:hAnsiTheme="majorBidi" w:cstheme="majorBidi"/>
          <w:sz w:val="24"/>
          <w:szCs w:val="24"/>
        </w:rPr>
      </w:pPr>
    </w:p>
    <w:p w:rsidR="00620244" w:rsidRPr="00644C23" w:rsidRDefault="001F1BF3" w:rsidP="001F1BF3">
      <w:pPr>
        <w:pStyle w:val="ListParagraph"/>
        <w:tabs>
          <w:tab w:val="left" w:pos="1350"/>
          <w:tab w:val="left" w:pos="1710"/>
          <w:tab w:val="left" w:pos="1890"/>
        </w:tabs>
        <w:ind w:left="1260" w:hanging="270"/>
        <w:rPr>
          <w:rFonts w:asciiTheme="majorBidi" w:hAnsiTheme="majorBidi" w:cstheme="majorBidi"/>
          <w:sz w:val="24"/>
          <w:szCs w:val="24"/>
        </w:rPr>
      </w:pPr>
      <w:r>
        <w:rPr>
          <w:rFonts w:asciiTheme="majorBidi" w:hAnsiTheme="majorBidi" w:cstheme="majorBidi"/>
          <w:sz w:val="24"/>
          <w:szCs w:val="24"/>
        </w:rPr>
        <w:t>b</w:t>
      </w:r>
      <w:r w:rsidR="00620244">
        <w:rPr>
          <w:rFonts w:asciiTheme="majorBidi" w:hAnsiTheme="majorBidi" w:cstheme="majorBidi"/>
          <w:sz w:val="24"/>
          <w:szCs w:val="24"/>
        </w:rPr>
        <w:t xml:space="preserve">.  </w:t>
      </w:r>
      <w:r w:rsidR="00620244" w:rsidRPr="00644C23">
        <w:rPr>
          <w:rFonts w:asciiTheme="majorBidi" w:hAnsiTheme="majorBidi" w:cstheme="majorBidi"/>
          <w:sz w:val="24"/>
          <w:szCs w:val="24"/>
        </w:rPr>
        <w:t>OMB Assurances – Non-Construction Programs (OMB 4040-00007).</w:t>
      </w:r>
    </w:p>
    <w:p w:rsidR="00620244" w:rsidRPr="00644C23" w:rsidRDefault="00620244" w:rsidP="00EE1A99">
      <w:pPr>
        <w:pStyle w:val="ListParagraph"/>
        <w:tabs>
          <w:tab w:val="left" w:pos="1350"/>
          <w:tab w:val="left" w:pos="1710"/>
          <w:tab w:val="left" w:pos="1890"/>
        </w:tabs>
        <w:ind w:left="1260" w:hanging="270"/>
        <w:rPr>
          <w:rFonts w:asciiTheme="majorBidi" w:hAnsiTheme="majorBidi" w:cstheme="majorBidi"/>
          <w:sz w:val="24"/>
          <w:szCs w:val="24"/>
        </w:rPr>
      </w:pPr>
    </w:p>
    <w:p w:rsidR="00620244" w:rsidRDefault="00620244" w:rsidP="00EE1A99">
      <w:pPr>
        <w:pStyle w:val="ListParagraph"/>
        <w:tabs>
          <w:tab w:val="left" w:pos="1350"/>
          <w:tab w:val="left" w:pos="1710"/>
          <w:tab w:val="left" w:pos="1890"/>
        </w:tabs>
        <w:ind w:left="1260" w:hanging="270"/>
        <w:rPr>
          <w:rFonts w:asciiTheme="majorBidi" w:hAnsiTheme="majorBidi" w:cstheme="majorBidi"/>
          <w:sz w:val="24"/>
          <w:szCs w:val="24"/>
        </w:rPr>
      </w:pPr>
      <w:r w:rsidRPr="00620244">
        <w:rPr>
          <w:rFonts w:asciiTheme="majorBidi" w:hAnsiTheme="majorBidi" w:cstheme="majorBidi"/>
          <w:sz w:val="24"/>
          <w:szCs w:val="24"/>
        </w:rPr>
        <w:t>These certifications are found o</w:t>
      </w:r>
      <w:r>
        <w:rPr>
          <w:rFonts w:asciiTheme="majorBidi" w:hAnsiTheme="majorBidi" w:cstheme="majorBidi"/>
          <w:sz w:val="24"/>
          <w:szCs w:val="24"/>
        </w:rPr>
        <w:t xml:space="preserve">n </w:t>
      </w:r>
      <w:hyperlink r:id="rId22" w:history="1">
        <w:r w:rsidR="00FD3E12" w:rsidRPr="001D7DA4">
          <w:rPr>
            <w:rStyle w:val="Hyperlink"/>
            <w:rFonts w:asciiTheme="majorBidi" w:hAnsiTheme="majorBidi" w:cstheme="majorBidi"/>
            <w:sz w:val="24"/>
            <w:szCs w:val="24"/>
          </w:rPr>
          <w:t>www.grants.gov</w:t>
        </w:r>
      </w:hyperlink>
      <w:r>
        <w:rPr>
          <w:rFonts w:asciiTheme="majorBidi" w:hAnsiTheme="majorBidi" w:cstheme="majorBidi"/>
          <w:sz w:val="24"/>
          <w:szCs w:val="24"/>
        </w:rPr>
        <w:t xml:space="preserve"> under the “Resources” tab and then under “R&amp;R Family” listing.</w:t>
      </w:r>
    </w:p>
    <w:p w:rsidR="001F1BF3" w:rsidRDefault="001F1BF3" w:rsidP="00EE1A99">
      <w:pPr>
        <w:pStyle w:val="ListParagraph"/>
        <w:tabs>
          <w:tab w:val="left" w:pos="1350"/>
          <w:tab w:val="left" w:pos="1710"/>
          <w:tab w:val="left" w:pos="1890"/>
        </w:tabs>
        <w:ind w:left="1260" w:hanging="270"/>
        <w:rPr>
          <w:rFonts w:asciiTheme="majorBidi" w:hAnsiTheme="majorBidi" w:cstheme="majorBidi"/>
          <w:sz w:val="24"/>
          <w:szCs w:val="24"/>
        </w:rPr>
      </w:pPr>
    </w:p>
    <w:p w:rsidR="00620244" w:rsidRPr="00620244" w:rsidRDefault="00620244" w:rsidP="00620244">
      <w:pPr>
        <w:pStyle w:val="ListParagraph"/>
        <w:tabs>
          <w:tab w:val="left" w:pos="1350"/>
          <w:tab w:val="left" w:pos="1710"/>
          <w:tab w:val="left" w:pos="1890"/>
        </w:tabs>
        <w:rPr>
          <w:rFonts w:asciiTheme="majorBidi" w:hAnsiTheme="majorBidi" w:cstheme="majorBidi"/>
          <w:b/>
          <w:bCs/>
          <w:sz w:val="24"/>
          <w:szCs w:val="24"/>
        </w:rPr>
      </w:pPr>
      <w:r w:rsidRPr="00620244">
        <w:rPr>
          <w:rFonts w:asciiTheme="majorBidi" w:hAnsiTheme="majorBidi" w:cstheme="majorBidi"/>
          <w:b/>
          <w:bCs/>
          <w:sz w:val="24"/>
          <w:szCs w:val="24"/>
        </w:rPr>
        <w:lastRenderedPageBreak/>
        <w:t>3.  Funding Restrictions</w:t>
      </w:r>
    </w:p>
    <w:p w:rsidR="00620244" w:rsidRDefault="00620244" w:rsidP="00EE1A99">
      <w:pPr>
        <w:pStyle w:val="ListParagraph"/>
        <w:tabs>
          <w:tab w:val="left" w:pos="1350"/>
          <w:tab w:val="left" w:pos="1710"/>
          <w:tab w:val="left" w:pos="1890"/>
        </w:tabs>
        <w:ind w:left="1260" w:hanging="270"/>
        <w:rPr>
          <w:rFonts w:asciiTheme="majorBidi" w:hAnsiTheme="majorBidi" w:cstheme="majorBidi"/>
          <w:sz w:val="24"/>
          <w:szCs w:val="24"/>
        </w:rPr>
      </w:pPr>
    </w:p>
    <w:p w:rsidR="00620244" w:rsidRDefault="00620244" w:rsidP="00EE1A99">
      <w:pPr>
        <w:pStyle w:val="ListParagraph"/>
        <w:tabs>
          <w:tab w:val="left" w:pos="1350"/>
          <w:tab w:val="left" w:pos="1710"/>
          <w:tab w:val="left" w:pos="1890"/>
        </w:tabs>
        <w:ind w:left="1260" w:hanging="270"/>
        <w:rPr>
          <w:rFonts w:asciiTheme="majorBidi" w:hAnsiTheme="majorBidi" w:cstheme="majorBidi"/>
          <w:sz w:val="24"/>
          <w:szCs w:val="24"/>
        </w:rPr>
      </w:pPr>
      <w:r>
        <w:rPr>
          <w:rFonts w:asciiTheme="majorBidi" w:hAnsiTheme="majorBidi" w:cstheme="majorBidi"/>
          <w:sz w:val="24"/>
          <w:szCs w:val="24"/>
        </w:rPr>
        <w:t>a.  The proposed cost shall be between $200,000 and $400,000 per year, per grant, but some annual variation is allowed.  A grant will not provide reimbursement for pre-award costs.</w:t>
      </w:r>
    </w:p>
    <w:p w:rsidR="00620244" w:rsidRDefault="00620244" w:rsidP="00FD3E12">
      <w:pPr>
        <w:pStyle w:val="ListParagraph"/>
        <w:tabs>
          <w:tab w:val="left" w:pos="1350"/>
          <w:tab w:val="left" w:pos="1710"/>
          <w:tab w:val="left" w:pos="1890"/>
        </w:tabs>
        <w:ind w:left="1260" w:hanging="270"/>
        <w:rPr>
          <w:rFonts w:asciiTheme="majorBidi" w:hAnsiTheme="majorBidi" w:cstheme="majorBidi"/>
          <w:sz w:val="24"/>
          <w:szCs w:val="24"/>
        </w:rPr>
      </w:pPr>
      <w:r>
        <w:rPr>
          <w:rFonts w:asciiTheme="majorBidi" w:hAnsiTheme="majorBidi" w:cstheme="majorBidi"/>
          <w:sz w:val="24"/>
          <w:szCs w:val="24"/>
        </w:rPr>
        <w:t xml:space="preserve">b.  DIA anticipates that funding will be provided for the full grant award period </w:t>
      </w:r>
      <w:r w:rsidR="00FD3E12">
        <w:rPr>
          <w:rFonts w:asciiTheme="majorBidi" w:hAnsiTheme="majorBidi" w:cstheme="majorBidi"/>
          <w:sz w:val="24"/>
          <w:szCs w:val="24"/>
        </w:rPr>
        <w:t xml:space="preserve">including </w:t>
      </w:r>
      <w:r>
        <w:rPr>
          <w:rFonts w:asciiTheme="majorBidi" w:hAnsiTheme="majorBidi" w:cstheme="majorBidi"/>
          <w:sz w:val="24"/>
          <w:szCs w:val="24"/>
        </w:rPr>
        <w:t xml:space="preserve">option </w:t>
      </w:r>
      <w:r w:rsidR="00644C23">
        <w:rPr>
          <w:rFonts w:asciiTheme="majorBidi" w:hAnsiTheme="majorBidi" w:cstheme="majorBidi"/>
          <w:sz w:val="24"/>
          <w:szCs w:val="24"/>
        </w:rPr>
        <w:t>year funding, if stated in the a</w:t>
      </w:r>
      <w:r>
        <w:rPr>
          <w:rFonts w:asciiTheme="majorBidi" w:hAnsiTheme="majorBidi" w:cstheme="majorBidi"/>
          <w:sz w:val="24"/>
          <w:szCs w:val="24"/>
        </w:rPr>
        <w:t>ward, and all grant awards are subject to the availability of funding.  IC CAE grants are fully funded, one year at a time, contingent upon satisfactory performance by the grantee</w:t>
      </w:r>
      <w:r w:rsidR="00FD3E12">
        <w:rPr>
          <w:rFonts w:asciiTheme="majorBidi" w:hAnsiTheme="majorBidi" w:cstheme="majorBidi"/>
          <w:sz w:val="24"/>
          <w:szCs w:val="24"/>
        </w:rPr>
        <w:t xml:space="preserve"> and availability of funding</w:t>
      </w:r>
      <w:r>
        <w:rPr>
          <w:rFonts w:asciiTheme="majorBidi" w:hAnsiTheme="majorBidi" w:cstheme="majorBidi"/>
          <w:sz w:val="24"/>
          <w:szCs w:val="24"/>
        </w:rPr>
        <w:t>.</w:t>
      </w:r>
    </w:p>
    <w:p w:rsidR="00620244" w:rsidRDefault="00620244" w:rsidP="00EE1A99">
      <w:pPr>
        <w:pStyle w:val="ListParagraph"/>
        <w:tabs>
          <w:tab w:val="left" w:pos="1350"/>
          <w:tab w:val="left" w:pos="1710"/>
          <w:tab w:val="left" w:pos="1890"/>
        </w:tabs>
        <w:ind w:left="1260" w:hanging="270"/>
        <w:rPr>
          <w:rFonts w:asciiTheme="majorBidi" w:hAnsiTheme="majorBidi" w:cstheme="majorBidi"/>
          <w:sz w:val="24"/>
          <w:szCs w:val="24"/>
        </w:rPr>
      </w:pPr>
    </w:p>
    <w:p w:rsidR="00620244" w:rsidRDefault="00620244" w:rsidP="00620244">
      <w:pPr>
        <w:pStyle w:val="ListParagraph"/>
        <w:tabs>
          <w:tab w:val="left" w:pos="1350"/>
          <w:tab w:val="left" w:pos="1710"/>
          <w:tab w:val="left" w:pos="1890"/>
        </w:tabs>
        <w:ind w:left="360"/>
        <w:rPr>
          <w:rFonts w:asciiTheme="majorBidi" w:hAnsiTheme="majorBidi" w:cstheme="majorBidi"/>
          <w:b/>
          <w:bCs/>
          <w:sz w:val="24"/>
          <w:szCs w:val="24"/>
        </w:rPr>
      </w:pPr>
      <w:r w:rsidRPr="00620244">
        <w:rPr>
          <w:rFonts w:asciiTheme="majorBidi" w:hAnsiTheme="majorBidi" w:cstheme="majorBidi"/>
          <w:b/>
          <w:bCs/>
          <w:sz w:val="24"/>
          <w:szCs w:val="24"/>
        </w:rPr>
        <w:t>D.  SUBMISSION DEADLINE AND PROCESS</w:t>
      </w:r>
    </w:p>
    <w:p w:rsidR="00620244" w:rsidRDefault="00620244" w:rsidP="00620244">
      <w:pPr>
        <w:pStyle w:val="ListParagraph"/>
        <w:tabs>
          <w:tab w:val="left" w:pos="1350"/>
          <w:tab w:val="left" w:pos="1710"/>
          <w:tab w:val="left" w:pos="1890"/>
        </w:tabs>
        <w:ind w:left="360"/>
        <w:rPr>
          <w:rFonts w:asciiTheme="majorBidi" w:hAnsiTheme="majorBidi" w:cstheme="majorBidi"/>
          <w:b/>
          <w:bCs/>
          <w:sz w:val="24"/>
          <w:szCs w:val="24"/>
        </w:rPr>
      </w:pPr>
    </w:p>
    <w:p w:rsidR="00620244" w:rsidRDefault="005A7DB1" w:rsidP="00FD3E12">
      <w:pPr>
        <w:pStyle w:val="ListParagraph"/>
        <w:tabs>
          <w:tab w:val="left" w:pos="1350"/>
          <w:tab w:val="left" w:pos="1710"/>
          <w:tab w:val="left" w:pos="1890"/>
        </w:tabs>
        <w:rPr>
          <w:rFonts w:asciiTheme="majorBidi" w:hAnsiTheme="majorBidi" w:cstheme="majorBidi"/>
          <w:sz w:val="24"/>
          <w:szCs w:val="24"/>
        </w:rPr>
      </w:pPr>
      <w:hyperlink r:id="rId23" w:history="1">
        <w:r w:rsidR="00620244">
          <w:rPr>
            <w:rStyle w:val="Hyperlink"/>
            <w:rFonts w:asciiTheme="majorBidi" w:hAnsiTheme="majorBidi" w:cstheme="majorBidi"/>
            <w:sz w:val="24"/>
            <w:szCs w:val="24"/>
          </w:rPr>
          <w:t>Www.grants.gov</w:t>
        </w:r>
      </w:hyperlink>
      <w:r w:rsidR="00620244" w:rsidRPr="00620244">
        <w:rPr>
          <w:rFonts w:asciiTheme="majorBidi" w:hAnsiTheme="majorBidi" w:cstheme="majorBidi"/>
          <w:sz w:val="24"/>
          <w:szCs w:val="24"/>
        </w:rPr>
        <w:t xml:space="preserve"> provides the Federal gr</w:t>
      </w:r>
      <w:r w:rsidR="00620244">
        <w:rPr>
          <w:rFonts w:asciiTheme="majorBidi" w:hAnsiTheme="majorBidi" w:cstheme="majorBidi"/>
          <w:sz w:val="24"/>
          <w:szCs w:val="24"/>
        </w:rPr>
        <w:t>a</w:t>
      </w:r>
      <w:r w:rsidR="00FD3E12">
        <w:rPr>
          <w:rFonts w:asciiTheme="majorBidi" w:hAnsiTheme="majorBidi" w:cstheme="majorBidi"/>
          <w:sz w:val="24"/>
          <w:szCs w:val="24"/>
        </w:rPr>
        <w:t>nt community a single i</w:t>
      </w:r>
      <w:r w:rsidR="00620244" w:rsidRPr="00620244">
        <w:rPr>
          <w:rFonts w:asciiTheme="majorBidi" w:hAnsiTheme="majorBidi" w:cstheme="majorBidi"/>
          <w:sz w:val="24"/>
          <w:szCs w:val="24"/>
        </w:rPr>
        <w:t>nternet site for finding and applying for grant funding opportunities</w:t>
      </w:r>
      <w:r w:rsidR="00620244">
        <w:rPr>
          <w:rFonts w:asciiTheme="majorBidi" w:hAnsiTheme="majorBidi" w:cstheme="majorBidi"/>
          <w:sz w:val="24"/>
          <w:szCs w:val="24"/>
        </w:rPr>
        <w:t xml:space="preserve">.  </w:t>
      </w:r>
      <w:r w:rsidR="00F029BD">
        <w:rPr>
          <w:rFonts w:asciiTheme="majorBidi" w:hAnsiTheme="majorBidi" w:cstheme="majorBidi"/>
          <w:sz w:val="24"/>
          <w:szCs w:val="24"/>
        </w:rPr>
        <w:t xml:space="preserve">DIA requires applicant institutions to submit their FY 14 IC CAE proposals electronically through </w:t>
      </w:r>
      <w:hyperlink r:id="rId24" w:history="1">
        <w:r w:rsidR="00FD3E12" w:rsidRPr="001D7DA4">
          <w:rPr>
            <w:rStyle w:val="Hyperlink"/>
            <w:rFonts w:asciiTheme="majorBidi" w:hAnsiTheme="majorBidi" w:cstheme="majorBidi"/>
            <w:sz w:val="24"/>
            <w:szCs w:val="24"/>
          </w:rPr>
          <w:t>www.grants.gov/web/grants/applicants/apply-for-grants.html</w:t>
        </w:r>
      </w:hyperlink>
      <w:r w:rsidR="00FD3E12">
        <w:rPr>
          <w:rFonts w:asciiTheme="majorBidi" w:hAnsiTheme="majorBidi" w:cstheme="majorBidi"/>
          <w:sz w:val="24"/>
          <w:szCs w:val="24"/>
        </w:rPr>
        <w:t xml:space="preserve">. </w:t>
      </w:r>
      <w:r w:rsidR="00F029BD">
        <w:rPr>
          <w:rFonts w:asciiTheme="majorBidi" w:hAnsiTheme="majorBidi" w:cstheme="majorBidi"/>
          <w:sz w:val="24"/>
          <w:szCs w:val="24"/>
        </w:rPr>
        <w:t xml:space="preserve">Please carefully review the submission practices in </w:t>
      </w:r>
      <w:hyperlink r:id="rId25" w:history="1">
        <w:r w:rsidR="00F029BD" w:rsidRPr="009E0830">
          <w:rPr>
            <w:rStyle w:val="Hyperlink"/>
            <w:rFonts w:asciiTheme="majorBidi" w:hAnsiTheme="majorBidi" w:cstheme="majorBidi"/>
            <w:sz w:val="24"/>
            <w:szCs w:val="24"/>
          </w:rPr>
          <w:t>www.grants.gov</w:t>
        </w:r>
      </w:hyperlink>
      <w:r w:rsidR="00F029BD">
        <w:rPr>
          <w:rFonts w:asciiTheme="majorBidi" w:hAnsiTheme="majorBidi" w:cstheme="majorBidi"/>
          <w:sz w:val="24"/>
          <w:szCs w:val="24"/>
        </w:rPr>
        <w:t xml:space="preserve">.  </w:t>
      </w:r>
    </w:p>
    <w:p w:rsidR="00F029BD" w:rsidRDefault="00F029BD" w:rsidP="00F029BD">
      <w:pPr>
        <w:pStyle w:val="ListParagraph"/>
        <w:tabs>
          <w:tab w:val="left" w:pos="1350"/>
          <w:tab w:val="left" w:pos="1710"/>
          <w:tab w:val="left" w:pos="1890"/>
        </w:tabs>
        <w:rPr>
          <w:rFonts w:asciiTheme="majorBidi" w:hAnsiTheme="majorBidi" w:cstheme="majorBidi"/>
          <w:sz w:val="24"/>
          <w:szCs w:val="24"/>
        </w:rPr>
      </w:pPr>
    </w:p>
    <w:p w:rsidR="00F029BD" w:rsidRDefault="00F029BD" w:rsidP="00411CF5">
      <w:pPr>
        <w:pStyle w:val="ListParagraph"/>
        <w:tabs>
          <w:tab w:val="left" w:pos="1350"/>
          <w:tab w:val="left" w:pos="1710"/>
          <w:tab w:val="left" w:pos="1890"/>
        </w:tabs>
        <w:ind w:left="990" w:hanging="270"/>
        <w:rPr>
          <w:rFonts w:asciiTheme="majorBidi" w:hAnsiTheme="majorBidi" w:cstheme="majorBidi"/>
          <w:sz w:val="24"/>
          <w:szCs w:val="24"/>
        </w:rPr>
      </w:pPr>
      <w:r>
        <w:rPr>
          <w:rFonts w:asciiTheme="majorBidi" w:hAnsiTheme="majorBidi" w:cstheme="majorBidi"/>
          <w:sz w:val="24"/>
          <w:szCs w:val="24"/>
        </w:rPr>
        <w:t xml:space="preserve">1.  </w:t>
      </w:r>
      <w:r w:rsidRPr="00A32073">
        <w:rPr>
          <w:rFonts w:asciiTheme="majorBidi" w:hAnsiTheme="majorBidi" w:cstheme="majorBidi"/>
          <w:b/>
          <w:bCs/>
          <w:sz w:val="24"/>
          <w:szCs w:val="24"/>
        </w:rPr>
        <w:t>Submission deadline.</w:t>
      </w:r>
      <w:r>
        <w:rPr>
          <w:rFonts w:asciiTheme="majorBidi" w:hAnsiTheme="majorBidi" w:cstheme="majorBidi"/>
          <w:sz w:val="24"/>
          <w:szCs w:val="24"/>
        </w:rPr>
        <w:t xml:space="preserve">  All submissions shall be received on or before 11</w:t>
      </w:r>
      <w:r w:rsidR="00FD3E12">
        <w:rPr>
          <w:rFonts w:asciiTheme="majorBidi" w:hAnsiTheme="majorBidi" w:cstheme="majorBidi"/>
          <w:sz w:val="24"/>
          <w:szCs w:val="24"/>
        </w:rPr>
        <w:t xml:space="preserve">:59 PM Daylight Savings Time </w:t>
      </w:r>
      <w:r>
        <w:rPr>
          <w:rFonts w:asciiTheme="majorBidi" w:hAnsiTheme="majorBidi" w:cstheme="majorBidi"/>
          <w:sz w:val="24"/>
          <w:szCs w:val="24"/>
        </w:rPr>
        <w:t>March</w:t>
      </w:r>
      <w:r w:rsidR="00FD3E12">
        <w:rPr>
          <w:rFonts w:asciiTheme="majorBidi" w:hAnsiTheme="majorBidi" w:cstheme="majorBidi"/>
          <w:sz w:val="24"/>
          <w:szCs w:val="24"/>
        </w:rPr>
        <w:t xml:space="preserve"> 15</w:t>
      </w:r>
      <w:r>
        <w:rPr>
          <w:rFonts w:asciiTheme="majorBidi" w:hAnsiTheme="majorBidi" w:cstheme="majorBidi"/>
          <w:sz w:val="24"/>
          <w:szCs w:val="24"/>
        </w:rPr>
        <w:t xml:space="preserve">, 2014.  The </w:t>
      </w:r>
      <w:hyperlink r:id="rId26" w:history="1">
        <w:r w:rsidRPr="009E0830">
          <w:rPr>
            <w:rStyle w:val="Hyperlink"/>
            <w:rFonts w:asciiTheme="majorBidi" w:hAnsiTheme="majorBidi" w:cstheme="majorBidi"/>
            <w:sz w:val="24"/>
            <w:szCs w:val="24"/>
          </w:rPr>
          <w:t>www.grants.gov</w:t>
        </w:r>
      </w:hyperlink>
      <w:r>
        <w:rPr>
          <w:rFonts w:asciiTheme="majorBidi" w:hAnsiTheme="majorBidi" w:cstheme="majorBidi"/>
          <w:sz w:val="24"/>
          <w:szCs w:val="24"/>
        </w:rPr>
        <w:t xml:space="preserve"> portal </w:t>
      </w:r>
      <w:r w:rsidRPr="00F029BD">
        <w:rPr>
          <w:rFonts w:asciiTheme="majorBidi" w:hAnsiTheme="majorBidi" w:cstheme="majorBidi"/>
          <w:i/>
          <w:iCs/>
          <w:sz w:val="24"/>
          <w:szCs w:val="24"/>
        </w:rPr>
        <w:t>will not accept</w:t>
      </w:r>
      <w:r>
        <w:rPr>
          <w:rFonts w:asciiTheme="majorBidi" w:hAnsiTheme="majorBidi" w:cstheme="majorBidi"/>
          <w:sz w:val="24"/>
          <w:szCs w:val="24"/>
        </w:rPr>
        <w:t xml:space="preserve"> proposals after the deadline.</w:t>
      </w:r>
    </w:p>
    <w:p w:rsidR="00F029BD" w:rsidRDefault="00F029BD" w:rsidP="00F029BD">
      <w:pPr>
        <w:pStyle w:val="ListParagraph"/>
        <w:tabs>
          <w:tab w:val="left" w:pos="1350"/>
          <w:tab w:val="left" w:pos="1710"/>
          <w:tab w:val="left" w:pos="1890"/>
        </w:tabs>
        <w:rPr>
          <w:rFonts w:asciiTheme="majorBidi" w:hAnsiTheme="majorBidi" w:cstheme="majorBidi"/>
          <w:sz w:val="24"/>
          <w:szCs w:val="24"/>
        </w:rPr>
      </w:pPr>
    </w:p>
    <w:p w:rsidR="00F029BD" w:rsidRDefault="00F029BD" w:rsidP="00FD3E12">
      <w:pPr>
        <w:pStyle w:val="ListParagraph"/>
        <w:tabs>
          <w:tab w:val="left" w:pos="1350"/>
          <w:tab w:val="left" w:pos="1710"/>
          <w:tab w:val="left" w:pos="1890"/>
        </w:tabs>
        <w:ind w:left="990" w:hanging="270"/>
        <w:rPr>
          <w:rFonts w:asciiTheme="majorBidi" w:hAnsiTheme="majorBidi" w:cstheme="majorBidi"/>
          <w:sz w:val="24"/>
          <w:szCs w:val="24"/>
        </w:rPr>
      </w:pPr>
      <w:r>
        <w:rPr>
          <w:rFonts w:asciiTheme="majorBidi" w:hAnsiTheme="majorBidi" w:cstheme="majorBidi"/>
          <w:sz w:val="24"/>
          <w:szCs w:val="24"/>
        </w:rPr>
        <w:t xml:space="preserve">2.  </w:t>
      </w:r>
      <w:r w:rsidRPr="00A32073">
        <w:rPr>
          <w:rFonts w:asciiTheme="majorBidi" w:hAnsiTheme="majorBidi" w:cstheme="majorBidi"/>
          <w:b/>
          <w:bCs/>
          <w:sz w:val="24"/>
          <w:szCs w:val="24"/>
        </w:rPr>
        <w:t>Submission Process</w:t>
      </w:r>
      <w:r w:rsidR="00A32073">
        <w:rPr>
          <w:rFonts w:asciiTheme="majorBidi" w:hAnsiTheme="majorBidi" w:cstheme="majorBidi"/>
          <w:b/>
          <w:bCs/>
          <w:sz w:val="24"/>
          <w:szCs w:val="24"/>
        </w:rPr>
        <w:t>.</w:t>
      </w:r>
      <w:r>
        <w:rPr>
          <w:rFonts w:asciiTheme="majorBidi" w:hAnsiTheme="majorBidi" w:cstheme="majorBidi"/>
          <w:sz w:val="24"/>
          <w:szCs w:val="24"/>
        </w:rPr>
        <w:t xml:space="preserve">  The </w:t>
      </w:r>
      <w:hyperlink r:id="rId27" w:history="1">
        <w:r w:rsidR="00FD3E12" w:rsidRPr="001D7DA4">
          <w:rPr>
            <w:rStyle w:val="Hyperlink"/>
            <w:rFonts w:asciiTheme="majorBidi" w:hAnsiTheme="majorBidi" w:cstheme="majorBidi"/>
            <w:sz w:val="24"/>
            <w:szCs w:val="24"/>
          </w:rPr>
          <w:t>www.grants.gov/web/grants/applicants/apply-for-grants.html</w:t>
        </w:r>
      </w:hyperlink>
      <w:r w:rsidR="00FD3E12">
        <w:rPr>
          <w:rFonts w:asciiTheme="majorBidi" w:hAnsiTheme="majorBidi" w:cstheme="majorBidi"/>
          <w:sz w:val="24"/>
          <w:szCs w:val="24"/>
        </w:rPr>
        <w:t xml:space="preserve"> </w:t>
      </w:r>
      <w:r>
        <w:rPr>
          <w:rFonts w:asciiTheme="majorBidi" w:hAnsiTheme="majorBidi" w:cstheme="majorBidi"/>
          <w:sz w:val="24"/>
          <w:szCs w:val="24"/>
        </w:rPr>
        <w:t xml:space="preserve">feature includes a simple, unified application process that makes it possible for applicants to apply online.  </w:t>
      </w:r>
      <w:hyperlink r:id="rId28" w:history="1">
        <w:r w:rsidRPr="009E0830">
          <w:rPr>
            <w:rStyle w:val="Hyperlink"/>
            <w:rFonts w:asciiTheme="majorBidi" w:hAnsiTheme="majorBidi" w:cstheme="majorBidi"/>
            <w:sz w:val="24"/>
            <w:szCs w:val="24"/>
          </w:rPr>
          <w:t>Www.grants.gov</w:t>
        </w:r>
      </w:hyperlink>
      <w:r>
        <w:rPr>
          <w:rFonts w:asciiTheme="majorBidi" w:hAnsiTheme="majorBidi" w:cstheme="majorBidi"/>
          <w:sz w:val="24"/>
          <w:szCs w:val="24"/>
        </w:rPr>
        <w:t xml:space="preserve"> has a full set of instructions on how to apply for FY 14 IC CAE grants on its website at </w:t>
      </w:r>
      <w:hyperlink r:id="rId29" w:history="1">
        <w:r w:rsidRPr="009E0830">
          <w:rPr>
            <w:rStyle w:val="Hyperlink"/>
            <w:rFonts w:asciiTheme="majorBidi" w:hAnsiTheme="majorBidi" w:cstheme="majorBidi"/>
            <w:sz w:val="24"/>
            <w:szCs w:val="24"/>
          </w:rPr>
          <w:t>www.grants.gov/CompleteApplication</w:t>
        </w:r>
      </w:hyperlink>
      <w:r>
        <w:rPr>
          <w:rFonts w:asciiTheme="majorBidi" w:hAnsiTheme="majorBidi" w:cstheme="majorBidi"/>
          <w:sz w:val="24"/>
          <w:szCs w:val="24"/>
        </w:rPr>
        <w:t>; applicants are referred to those instructions to carry out the application process.  The site also contains registration checklists to help applicants through the registration process.  DIA recommends that applicants download the checklists and prepare the information requested before beginning the registration process.  Reviewing and assembling required information before beginning the registration process will make the process faster and smoother.</w:t>
      </w:r>
    </w:p>
    <w:p w:rsidR="00A32073" w:rsidRDefault="00A32073" w:rsidP="00A32073">
      <w:pPr>
        <w:pStyle w:val="ListParagraph"/>
        <w:tabs>
          <w:tab w:val="left" w:pos="1350"/>
          <w:tab w:val="left" w:pos="1710"/>
          <w:tab w:val="left" w:pos="1890"/>
        </w:tabs>
        <w:rPr>
          <w:rFonts w:asciiTheme="majorBidi" w:hAnsiTheme="majorBidi" w:cstheme="majorBidi"/>
          <w:sz w:val="24"/>
          <w:szCs w:val="24"/>
        </w:rPr>
      </w:pPr>
    </w:p>
    <w:p w:rsidR="00A32073" w:rsidRDefault="00A32073" w:rsidP="00A32073">
      <w:pPr>
        <w:pStyle w:val="ListParagraph"/>
        <w:tabs>
          <w:tab w:val="left" w:pos="1350"/>
          <w:tab w:val="left" w:pos="1710"/>
          <w:tab w:val="left" w:pos="1890"/>
        </w:tabs>
        <w:rPr>
          <w:rFonts w:asciiTheme="majorBidi" w:hAnsiTheme="majorBidi" w:cstheme="majorBidi"/>
          <w:sz w:val="24"/>
          <w:szCs w:val="24"/>
        </w:rPr>
      </w:pPr>
      <w:r>
        <w:rPr>
          <w:rFonts w:asciiTheme="majorBidi" w:hAnsiTheme="majorBidi" w:cstheme="majorBidi"/>
          <w:sz w:val="24"/>
          <w:szCs w:val="24"/>
        </w:rPr>
        <w:t xml:space="preserve">3.  </w:t>
      </w:r>
      <w:r w:rsidRPr="00411CF5">
        <w:rPr>
          <w:rFonts w:asciiTheme="majorBidi" w:hAnsiTheme="majorBidi" w:cstheme="majorBidi"/>
          <w:b/>
          <w:bCs/>
          <w:sz w:val="24"/>
          <w:szCs w:val="24"/>
        </w:rPr>
        <w:t>Acknowledgement and Proof of Timely Submission.</w:t>
      </w:r>
      <w:r>
        <w:rPr>
          <w:rFonts w:asciiTheme="majorBidi" w:hAnsiTheme="majorBidi" w:cstheme="majorBidi"/>
          <w:sz w:val="24"/>
          <w:szCs w:val="24"/>
        </w:rPr>
        <w:t xml:space="preserve">  </w:t>
      </w:r>
    </w:p>
    <w:p w:rsidR="00411CF5" w:rsidRDefault="00411CF5" w:rsidP="00411CF5">
      <w:pPr>
        <w:pStyle w:val="ListParagraph"/>
        <w:tabs>
          <w:tab w:val="left" w:pos="1350"/>
          <w:tab w:val="left" w:pos="1710"/>
          <w:tab w:val="left" w:pos="1890"/>
        </w:tabs>
        <w:ind w:left="990"/>
        <w:rPr>
          <w:rFonts w:asciiTheme="majorBidi" w:hAnsiTheme="majorBidi" w:cstheme="majorBidi"/>
          <w:sz w:val="24"/>
          <w:szCs w:val="24"/>
        </w:rPr>
      </w:pPr>
      <w:r>
        <w:rPr>
          <w:rFonts w:asciiTheme="majorBidi" w:hAnsiTheme="majorBidi" w:cstheme="majorBidi"/>
          <w:sz w:val="24"/>
          <w:szCs w:val="24"/>
        </w:rPr>
        <w:t xml:space="preserve">Proof of timely submission is automatically recorded by </w:t>
      </w:r>
      <w:hyperlink r:id="rId30" w:history="1">
        <w:r w:rsidRPr="009E0830">
          <w:rPr>
            <w:rStyle w:val="Hyperlink"/>
            <w:rFonts w:asciiTheme="majorBidi" w:hAnsiTheme="majorBidi" w:cstheme="majorBidi"/>
            <w:sz w:val="24"/>
            <w:szCs w:val="24"/>
          </w:rPr>
          <w:t>www.grants.gov</w:t>
        </w:r>
      </w:hyperlink>
      <w:r>
        <w:rPr>
          <w:rFonts w:asciiTheme="majorBidi" w:hAnsiTheme="majorBidi" w:cstheme="majorBidi"/>
          <w:sz w:val="24"/>
          <w:szCs w:val="24"/>
        </w:rPr>
        <w:t xml:space="preserve">.  An electronic time-stamp is generated within the system when the proposal is successfully received.  When an applicant has successfully transmitted a proposal, the applicant will receive an electronic receipt and tracking number from </w:t>
      </w:r>
      <w:hyperlink r:id="rId31" w:history="1">
        <w:r w:rsidRPr="009E0830">
          <w:rPr>
            <w:rStyle w:val="Hyperlink"/>
            <w:rFonts w:asciiTheme="majorBidi" w:hAnsiTheme="majorBidi" w:cstheme="majorBidi"/>
            <w:sz w:val="24"/>
            <w:szCs w:val="24"/>
          </w:rPr>
          <w:t>www.grants.gov</w:t>
        </w:r>
      </w:hyperlink>
      <w:r>
        <w:rPr>
          <w:rFonts w:asciiTheme="majorBidi" w:hAnsiTheme="majorBidi" w:cstheme="majorBidi"/>
          <w:sz w:val="24"/>
          <w:szCs w:val="24"/>
        </w:rPr>
        <w:t xml:space="preserve">.  The applicant should print out this receipt and save it as proof of timely submission. Also, </w:t>
      </w:r>
      <w:r>
        <w:rPr>
          <w:rFonts w:asciiTheme="majorBidi" w:hAnsiTheme="majorBidi" w:cstheme="majorBidi"/>
          <w:sz w:val="24"/>
          <w:szCs w:val="24"/>
        </w:rPr>
        <w:lastRenderedPageBreak/>
        <w:t xml:space="preserve">when DIA successfully retrieves the proposal from </w:t>
      </w:r>
      <w:hyperlink r:id="rId32" w:history="1">
        <w:r w:rsidRPr="009E0830">
          <w:rPr>
            <w:rStyle w:val="Hyperlink"/>
            <w:rFonts w:asciiTheme="majorBidi" w:hAnsiTheme="majorBidi" w:cstheme="majorBidi"/>
            <w:sz w:val="24"/>
            <w:szCs w:val="24"/>
          </w:rPr>
          <w:t>www.grants.gov</w:t>
        </w:r>
      </w:hyperlink>
      <w:r>
        <w:rPr>
          <w:rFonts w:asciiTheme="majorBidi" w:hAnsiTheme="majorBidi" w:cstheme="majorBidi"/>
          <w:sz w:val="24"/>
          <w:szCs w:val="24"/>
        </w:rPr>
        <w:t xml:space="preserve">, the portal will provide an electronic acknowledgement of receipt to the e-mail address of the applicant institution’s Alternate Organizational Representative. </w:t>
      </w:r>
    </w:p>
    <w:p w:rsidR="00411CF5" w:rsidRDefault="00411CF5" w:rsidP="00A32073">
      <w:pPr>
        <w:pStyle w:val="ListParagraph"/>
        <w:tabs>
          <w:tab w:val="left" w:pos="1350"/>
          <w:tab w:val="left" w:pos="1710"/>
          <w:tab w:val="left" w:pos="1890"/>
        </w:tabs>
        <w:rPr>
          <w:rFonts w:asciiTheme="majorBidi" w:hAnsiTheme="majorBidi" w:cstheme="majorBidi"/>
          <w:sz w:val="24"/>
          <w:szCs w:val="24"/>
        </w:rPr>
      </w:pPr>
    </w:p>
    <w:p w:rsidR="00411CF5" w:rsidRDefault="00411CF5" w:rsidP="00644C23">
      <w:pPr>
        <w:pStyle w:val="ListParagraph"/>
        <w:tabs>
          <w:tab w:val="left" w:pos="1350"/>
          <w:tab w:val="left" w:pos="1710"/>
          <w:tab w:val="left" w:pos="1890"/>
        </w:tabs>
        <w:ind w:left="990"/>
        <w:rPr>
          <w:rFonts w:asciiTheme="majorBidi" w:hAnsiTheme="majorBidi" w:cstheme="majorBidi"/>
          <w:sz w:val="24"/>
          <w:szCs w:val="24"/>
        </w:rPr>
      </w:pPr>
      <w:r>
        <w:rPr>
          <w:rFonts w:asciiTheme="majorBidi" w:hAnsiTheme="majorBidi" w:cstheme="majorBidi"/>
          <w:sz w:val="24"/>
          <w:szCs w:val="24"/>
        </w:rPr>
        <w:t>Applicants using dial-up connections shall be aware that</w:t>
      </w:r>
      <w:r w:rsidR="00644C23">
        <w:rPr>
          <w:rFonts w:asciiTheme="majorBidi" w:hAnsiTheme="majorBidi" w:cstheme="majorBidi"/>
          <w:sz w:val="24"/>
          <w:szCs w:val="24"/>
        </w:rPr>
        <w:t xml:space="preserve"> their transmission could take a</w:t>
      </w:r>
      <w:r>
        <w:rPr>
          <w:rFonts w:asciiTheme="majorBidi" w:hAnsiTheme="majorBidi" w:cstheme="majorBidi"/>
          <w:sz w:val="24"/>
          <w:szCs w:val="24"/>
        </w:rPr>
        <w:t xml:space="preserve"> long time before </w:t>
      </w:r>
      <w:hyperlink r:id="rId33" w:history="1">
        <w:r w:rsidR="00644C23" w:rsidRPr="00A432FB">
          <w:rPr>
            <w:rStyle w:val="Hyperlink"/>
            <w:rFonts w:asciiTheme="majorBidi" w:hAnsiTheme="majorBidi" w:cstheme="majorBidi"/>
            <w:sz w:val="24"/>
            <w:szCs w:val="24"/>
          </w:rPr>
          <w:t>www.grants.gov</w:t>
        </w:r>
      </w:hyperlink>
      <w:r w:rsidR="00644C23">
        <w:rPr>
          <w:rFonts w:asciiTheme="majorBidi" w:hAnsiTheme="majorBidi" w:cstheme="majorBidi"/>
          <w:sz w:val="24"/>
          <w:szCs w:val="24"/>
        </w:rPr>
        <w:t xml:space="preserve"> </w:t>
      </w:r>
      <w:r>
        <w:rPr>
          <w:rFonts w:asciiTheme="majorBidi" w:hAnsiTheme="majorBidi" w:cstheme="majorBidi"/>
          <w:sz w:val="24"/>
          <w:szCs w:val="24"/>
        </w:rPr>
        <w:t xml:space="preserve">receives it.  In all cases, </w:t>
      </w:r>
      <w:hyperlink r:id="rId34" w:history="1">
        <w:r w:rsidRPr="009E0830">
          <w:rPr>
            <w:rStyle w:val="Hyperlink"/>
            <w:rFonts w:asciiTheme="majorBidi" w:hAnsiTheme="majorBidi" w:cstheme="majorBidi"/>
            <w:sz w:val="24"/>
            <w:szCs w:val="24"/>
          </w:rPr>
          <w:t>www.grants.gov</w:t>
        </w:r>
      </w:hyperlink>
      <w:r>
        <w:rPr>
          <w:rFonts w:asciiTheme="majorBidi" w:hAnsiTheme="majorBidi" w:cstheme="majorBidi"/>
          <w:sz w:val="24"/>
          <w:szCs w:val="24"/>
        </w:rPr>
        <w:t xml:space="preserve">  will provide either an error or a successfully received transmission message.  In the event of errors, please contact the </w:t>
      </w:r>
      <w:hyperlink r:id="rId35" w:history="1">
        <w:r w:rsidRPr="009E0830">
          <w:rPr>
            <w:rStyle w:val="Hyperlink"/>
            <w:rFonts w:asciiTheme="majorBidi" w:hAnsiTheme="majorBidi" w:cstheme="majorBidi"/>
            <w:sz w:val="24"/>
            <w:szCs w:val="24"/>
          </w:rPr>
          <w:t>www.grants.gov</w:t>
        </w:r>
      </w:hyperlink>
      <w:r>
        <w:rPr>
          <w:rFonts w:asciiTheme="majorBidi" w:hAnsiTheme="majorBidi" w:cstheme="majorBidi"/>
          <w:sz w:val="24"/>
          <w:szCs w:val="24"/>
        </w:rPr>
        <w:t xml:space="preserve"> support desk.  Please be patient and give the portal time to process the submission.  Uploading and transmitting multiple files and electronic forms with asso</w:t>
      </w:r>
      <w:r w:rsidR="004C7070">
        <w:rPr>
          <w:rFonts w:asciiTheme="majorBidi" w:hAnsiTheme="majorBidi" w:cstheme="majorBidi"/>
          <w:sz w:val="24"/>
          <w:szCs w:val="24"/>
        </w:rPr>
        <w:t>ciated HTML schemas might take a</w:t>
      </w:r>
      <w:r>
        <w:rPr>
          <w:rFonts w:asciiTheme="majorBidi" w:hAnsiTheme="majorBidi" w:cstheme="majorBidi"/>
          <w:sz w:val="24"/>
          <w:szCs w:val="24"/>
        </w:rPr>
        <w:t xml:space="preserve"> long time.</w:t>
      </w:r>
    </w:p>
    <w:p w:rsidR="004C7070" w:rsidRDefault="004C7070" w:rsidP="00A32073">
      <w:pPr>
        <w:pStyle w:val="ListParagraph"/>
        <w:tabs>
          <w:tab w:val="left" w:pos="1350"/>
          <w:tab w:val="left" w:pos="1710"/>
          <w:tab w:val="left" w:pos="1890"/>
        </w:tabs>
        <w:rPr>
          <w:rFonts w:asciiTheme="majorBidi" w:hAnsiTheme="majorBidi" w:cstheme="majorBidi"/>
          <w:sz w:val="24"/>
          <w:szCs w:val="24"/>
        </w:rPr>
      </w:pPr>
    </w:p>
    <w:p w:rsidR="004C7070" w:rsidRDefault="004C7070" w:rsidP="004C7070">
      <w:pPr>
        <w:pStyle w:val="ListParagraph"/>
        <w:tabs>
          <w:tab w:val="left" w:pos="1350"/>
          <w:tab w:val="left" w:pos="1710"/>
          <w:tab w:val="left" w:pos="1890"/>
        </w:tabs>
        <w:ind w:left="360"/>
        <w:rPr>
          <w:rFonts w:asciiTheme="majorBidi" w:hAnsiTheme="majorBidi" w:cstheme="majorBidi"/>
          <w:sz w:val="24"/>
          <w:szCs w:val="24"/>
        </w:rPr>
      </w:pPr>
      <w:r w:rsidRPr="00413AA4">
        <w:rPr>
          <w:rFonts w:asciiTheme="majorBidi" w:hAnsiTheme="majorBidi" w:cstheme="majorBidi"/>
          <w:b/>
          <w:bCs/>
          <w:sz w:val="24"/>
          <w:szCs w:val="24"/>
        </w:rPr>
        <w:t xml:space="preserve">E.  </w:t>
      </w:r>
      <w:r w:rsidR="00FD3E12">
        <w:rPr>
          <w:rFonts w:asciiTheme="majorBidi" w:hAnsiTheme="majorBidi" w:cstheme="majorBidi"/>
          <w:b/>
          <w:bCs/>
          <w:sz w:val="24"/>
          <w:szCs w:val="24"/>
        </w:rPr>
        <w:t>PROPOSAL EVALUA</w:t>
      </w:r>
      <w:r w:rsidRPr="004C7070">
        <w:rPr>
          <w:rFonts w:asciiTheme="majorBidi" w:hAnsiTheme="majorBidi" w:cstheme="majorBidi"/>
          <w:b/>
          <w:bCs/>
          <w:sz w:val="24"/>
          <w:szCs w:val="24"/>
        </w:rPr>
        <w:t>TION AND SELECTION INFORMATION</w:t>
      </w:r>
    </w:p>
    <w:p w:rsidR="004C7070" w:rsidRDefault="004C7070" w:rsidP="004C7070">
      <w:pPr>
        <w:pStyle w:val="ListParagraph"/>
        <w:tabs>
          <w:tab w:val="left" w:pos="1350"/>
          <w:tab w:val="left" w:pos="1710"/>
          <w:tab w:val="left" w:pos="1890"/>
        </w:tabs>
        <w:ind w:left="360"/>
        <w:rPr>
          <w:rFonts w:asciiTheme="majorBidi" w:hAnsiTheme="majorBidi" w:cstheme="majorBidi"/>
          <w:sz w:val="24"/>
          <w:szCs w:val="24"/>
        </w:rPr>
      </w:pPr>
    </w:p>
    <w:p w:rsidR="004C7070" w:rsidRDefault="004C7070" w:rsidP="004C7070">
      <w:pPr>
        <w:pStyle w:val="ListParagraph"/>
        <w:tabs>
          <w:tab w:val="left" w:pos="1350"/>
          <w:tab w:val="left" w:pos="1710"/>
          <w:tab w:val="left" w:pos="1890"/>
        </w:tabs>
        <w:rPr>
          <w:rFonts w:asciiTheme="majorBidi" w:hAnsiTheme="majorBidi" w:cstheme="majorBidi"/>
          <w:sz w:val="24"/>
          <w:szCs w:val="24"/>
        </w:rPr>
      </w:pPr>
      <w:r>
        <w:rPr>
          <w:rFonts w:asciiTheme="majorBidi" w:hAnsiTheme="majorBidi" w:cstheme="majorBidi"/>
          <w:sz w:val="24"/>
          <w:szCs w:val="24"/>
        </w:rPr>
        <w:t>Applications received</w:t>
      </w:r>
      <w:r w:rsidR="00644C23">
        <w:rPr>
          <w:rFonts w:asciiTheme="majorBidi" w:hAnsiTheme="majorBidi" w:cstheme="majorBidi"/>
          <w:sz w:val="24"/>
          <w:szCs w:val="24"/>
        </w:rPr>
        <w:t xml:space="preserve"> on time will be evaluated for a</w:t>
      </w:r>
      <w:r>
        <w:rPr>
          <w:rFonts w:asciiTheme="majorBidi" w:hAnsiTheme="majorBidi" w:cstheme="majorBidi"/>
          <w:sz w:val="24"/>
          <w:szCs w:val="24"/>
        </w:rPr>
        <w:t>ward in accordance with the process and criteria state</w:t>
      </w:r>
      <w:r w:rsidR="00644C23">
        <w:rPr>
          <w:rFonts w:asciiTheme="majorBidi" w:hAnsiTheme="majorBidi" w:cstheme="majorBidi"/>
          <w:sz w:val="24"/>
          <w:szCs w:val="24"/>
        </w:rPr>
        <w:t>d in this section.  To qualify for</w:t>
      </w:r>
      <w:r>
        <w:rPr>
          <w:rFonts w:asciiTheme="majorBidi" w:hAnsiTheme="majorBidi" w:cstheme="majorBidi"/>
          <w:sz w:val="24"/>
          <w:szCs w:val="24"/>
        </w:rPr>
        <w:t xml:space="preserve"> an award, a proposal shall meet requirements, including (1) the eligibility of the applicant institution as specified in Sections 2 and 3 of this BAA; (2) the format of the proposal as specified in Section 3; and (3) the completeness of the content in terms of having the parts specified in Section 3, and especially the completeness of the cover page as specified in Secti</w:t>
      </w:r>
      <w:r w:rsidR="000F3ABB">
        <w:rPr>
          <w:rFonts w:asciiTheme="majorBidi" w:hAnsiTheme="majorBidi" w:cstheme="majorBidi"/>
          <w:sz w:val="24"/>
          <w:szCs w:val="24"/>
        </w:rPr>
        <w:t>on III A 1 (page 6)</w:t>
      </w:r>
      <w:r>
        <w:rPr>
          <w:rFonts w:asciiTheme="majorBidi" w:hAnsiTheme="majorBidi" w:cstheme="majorBidi"/>
          <w:sz w:val="24"/>
          <w:szCs w:val="24"/>
        </w:rPr>
        <w:t>.  If a submitted proposal fails to meet requirement (1), no further award evaluation shall occur.</w:t>
      </w:r>
    </w:p>
    <w:p w:rsidR="004C7070" w:rsidRDefault="004C7070" w:rsidP="004C7070">
      <w:pPr>
        <w:pStyle w:val="ListParagraph"/>
        <w:tabs>
          <w:tab w:val="left" w:pos="1350"/>
          <w:tab w:val="left" w:pos="1710"/>
          <w:tab w:val="left" w:pos="1890"/>
        </w:tabs>
        <w:ind w:left="360"/>
        <w:rPr>
          <w:rFonts w:asciiTheme="majorBidi" w:hAnsiTheme="majorBidi" w:cstheme="majorBidi"/>
          <w:sz w:val="24"/>
          <w:szCs w:val="24"/>
        </w:rPr>
      </w:pPr>
    </w:p>
    <w:p w:rsidR="004C7070" w:rsidRDefault="004C7070" w:rsidP="00D459FF">
      <w:pPr>
        <w:pStyle w:val="ListParagraph"/>
        <w:tabs>
          <w:tab w:val="left" w:pos="1350"/>
          <w:tab w:val="left" w:pos="1710"/>
          <w:tab w:val="left" w:pos="1890"/>
        </w:tabs>
        <w:rPr>
          <w:rFonts w:asciiTheme="majorBidi" w:hAnsiTheme="majorBidi" w:cstheme="majorBidi"/>
          <w:sz w:val="24"/>
          <w:szCs w:val="24"/>
        </w:rPr>
      </w:pPr>
      <w:r>
        <w:rPr>
          <w:rFonts w:asciiTheme="majorBidi" w:hAnsiTheme="majorBidi" w:cstheme="majorBidi"/>
          <w:sz w:val="24"/>
          <w:szCs w:val="24"/>
        </w:rPr>
        <w:t xml:space="preserve">1.  </w:t>
      </w:r>
      <w:r w:rsidRPr="004C7070">
        <w:rPr>
          <w:rFonts w:asciiTheme="majorBidi" w:hAnsiTheme="majorBidi" w:cstheme="majorBidi"/>
          <w:b/>
          <w:bCs/>
          <w:sz w:val="24"/>
          <w:szCs w:val="24"/>
        </w:rPr>
        <w:t>Evaluation Panels</w:t>
      </w:r>
    </w:p>
    <w:p w:rsidR="004C7070" w:rsidRDefault="004C7070" w:rsidP="004C7070">
      <w:pPr>
        <w:pStyle w:val="ListParagraph"/>
        <w:tabs>
          <w:tab w:val="left" w:pos="1350"/>
          <w:tab w:val="left" w:pos="1710"/>
          <w:tab w:val="left" w:pos="1890"/>
        </w:tabs>
        <w:ind w:left="360"/>
        <w:rPr>
          <w:rFonts w:asciiTheme="majorBidi" w:hAnsiTheme="majorBidi" w:cstheme="majorBidi"/>
          <w:sz w:val="24"/>
          <w:szCs w:val="24"/>
        </w:rPr>
      </w:pPr>
    </w:p>
    <w:p w:rsidR="004C7070" w:rsidRDefault="004C7070" w:rsidP="00D459FF">
      <w:pPr>
        <w:pStyle w:val="ListParagraph"/>
        <w:tabs>
          <w:tab w:val="left" w:pos="1350"/>
          <w:tab w:val="left" w:pos="1710"/>
          <w:tab w:val="left" w:pos="1890"/>
        </w:tabs>
        <w:ind w:left="990"/>
        <w:rPr>
          <w:rFonts w:asciiTheme="majorBidi" w:hAnsiTheme="majorBidi" w:cstheme="majorBidi"/>
          <w:sz w:val="24"/>
          <w:szCs w:val="24"/>
        </w:rPr>
      </w:pPr>
      <w:r>
        <w:rPr>
          <w:rFonts w:asciiTheme="majorBidi" w:hAnsiTheme="majorBidi" w:cstheme="majorBidi"/>
          <w:sz w:val="24"/>
          <w:szCs w:val="24"/>
        </w:rPr>
        <w:t>The Evaluation Panels will be comprised of members of the IC CAE Senior Advisory Board.</w:t>
      </w:r>
    </w:p>
    <w:p w:rsidR="004C7070" w:rsidRDefault="004C7070" w:rsidP="004C7070">
      <w:pPr>
        <w:pStyle w:val="ListParagraph"/>
        <w:tabs>
          <w:tab w:val="left" w:pos="1350"/>
          <w:tab w:val="left" w:pos="1710"/>
          <w:tab w:val="left" w:pos="1890"/>
        </w:tabs>
        <w:rPr>
          <w:rFonts w:asciiTheme="majorBidi" w:hAnsiTheme="majorBidi" w:cstheme="majorBidi"/>
          <w:sz w:val="24"/>
          <w:szCs w:val="24"/>
        </w:rPr>
      </w:pPr>
    </w:p>
    <w:p w:rsidR="004C7070" w:rsidRDefault="004C7070" w:rsidP="004C7070">
      <w:pPr>
        <w:pStyle w:val="ListParagraph"/>
        <w:tabs>
          <w:tab w:val="left" w:pos="1350"/>
          <w:tab w:val="left" w:pos="1710"/>
          <w:tab w:val="left" w:pos="1890"/>
        </w:tabs>
        <w:rPr>
          <w:rFonts w:asciiTheme="majorBidi" w:hAnsiTheme="majorBidi" w:cstheme="majorBidi"/>
          <w:sz w:val="24"/>
          <w:szCs w:val="24"/>
        </w:rPr>
      </w:pPr>
      <w:r>
        <w:rPr>
          <w:rFonts w:asciiTheme="majorBidi" w:hAnsiTheme="majorBidi" w:cstheme="majorBidi"/>
          <w:sz w:val="24"/>
          <w:szCs w:val="24"/>
        </w:rPr>
        <w:t xml:space="preserve">2.  </w:t>
      </w:r>
      <w:r w:rsidRPr="00D459FF">
        <w:rPr>
          <w:rFonts w:asciiTheme="majorBidi" w:hAnsiTheme="majorBidi" w:cstheme="majorBidi"/>
          <w:b/>
          <w:bCs/>
          <w:sz w:val="24"/>
          <w:szCs w:val="24"/>
        </w:rPr>
        <w:t>Proposal Selection</w:t>
      </w:r>
    </w:p>
    <w:p w:rsidR="004C7070" w:rsidRDefault="004C7070" w:rsidP="004C7070">
      <w:pPr>
        <w:pStyle w:val="ListParagraph"/>
        <w:tabs>
          <w:tab w:val="left" w:pos="1350"/>
          <w:tab w:val="left" w:pos="1710"/>
          <w:tab w:val="left" w:pos="1890"/>
        </w:tabs>
        <w:rPr>
          <w:rFonts w:asciiTheme="majorBidi" w:hAnsiTheme="majorBidi" w:cstheme="majorBidi"/>
          <w:sz w:val="24"/>
          <w:szCs w:val="24"/>
        </w:rPr>
      </w:pPr>
    </w:p>
    <w:p w:rsidR="004C7070" w:rsidRDefault="004C7070" w:rsidP="004C7070">
      <w:pPr>
        <w:pStyle w:val="ListParagraph"/>
        <w:tabs>
          <w:tab w:val="left" w:pos="1350"/>
          <w:tab w:val="left" w:pos="1710"/>
          <w:tab w:val="left" w:pos="1890"/>
        </w:tabs>
        <w:ind w:left="990"/>
        <w:rPr>
          <w:rFonts w:asciiTheme="majorBidi" w:hAnsiTheme="majorBidi" w:cstheme="majorBidi"/>
          <w:sz w:val="24"/>
          <w:szCs w:val="24"/>
        </w:rPr>
      </w:pPr>
      <w:r>
        <w:rPr>
          <w:rFonts w:asciiTheme="majorBidi" w:hAnsiTheme="majorBidi" w:cstheme="majorBidi"/>
          <w:sz w:val="24"/>
          <w:szCs w:val="24"/>
        </w:rPr>
        <w:t>After the evaluation of each proposal, individual scores will be forwarded to the Senior Advisory Board Chair.  The Chair will then convene a meeting of the entire Senior Advisory Board, for the purpose of selecting the most appropriate recipients from submitted proposals.</w:t>
      </w:r>
    </w:p>
    <w:p w:rsidR="004C7070" w:rsidRDefault="004C7070" w:rsidP="004C7070">
      <w:pPr>
        <w:pStyle w:val="ListParagraph"/>
        <w:tabs>
          <w:tab w:val="left" w:pos="1350"/>
          <w:tab w:val="left" w:pos="1710"/>
          <w:tab w:val="left" w:pos="1890"/>
        </w:tabs>
        <w:ind w:left="990"/>
        <w:rPr>
          <w:rFonts w:asciiTheme="majorBidi" w:hAnsiTheme="majorBidi" w:cstheme="majorBidi"/>
          <w:sz w:val="24"/>
          <w:szCs w:val="24"/>
        </w:rPr>
      </w:pPr>
    </w:p>
    <w:p w:rsidR="004C7070" w:rsidRDefault="004C7070" w:rsidP="004C7070">
      <w:pPr>
        <w:pStyle w:val="ListParagraph"/>
        <w:tabs>
          <w:tab w:val="left" w:pos="1350"/>
          <w:tab w:val="left" w:pos="1710"/>
          <w:tab w:val="left" w:pos="1890"/>
        </w:tabs>
        <w:ind w:left="990"/>
        <w:rPr>
          <w:rFonts w:asciiTheme="majorBidi" w:hAnsiTheme="majorBidi" w:cstheme="majorBidi"/>
          <w:sz w:val="24"/>
          <w:szCs w:val="24"/>
        </w:rPr>
      </w:pPr>
      <w:r>
        <w:rPr>
          <w:rFonts w:asciiTheme="majorBidi" w:hAnsiTheme="majorBidi" w:cstheme="majorBidi"/>
          <w:sz w:val="24"/>
          <w:szCs w:val="24"/>
        </w:rPr>
        <w:t xml:space="preserve">The Senior Advisory Board will use the merit evaluations </w:t>
      </w:r>
      <w:r w:rsidR="00D459FF">
        <w:rPr>
          <w:rFonts w:asciiTheme="majorBidi" w:hAnsiTheme="majorBidi" w:cstheme="majorBidi"/>
          <w:sz w:val="24"/>
          <w:szCs w:val="24"/>
        </w:rPr>
        <w:t>as the criteria for its deliberations.  The Board m</w:t>
      </w:r>
      <w:r>
        <w:rPr>
          <w:rFonts w:asciiTheme="majorBidi" w:hAnsiTheme="majorBidi" w:cstheme="majorBidi"/>
          <w:sz w:val="24"/>
          <w:szCs w:val="24"/>
        </w:rPr>
        <w:t>ay determine that all or part of an application may be funded; or alterations in scope or budget are necessary.  An official vote of the Senior Ad</w:t>
      </w:r>
      <w:r w:rsidR="00D459FF">
        <w:rPr>
          <w:rFonts w:asciiTheme="majorBidi" w:hAnsiTheme="majorBidi" w:cstheme="majorBidi"/>
          <w:sz w:val="24"/>
          <w:szCs w:val="24"/>
        </w:rPr>
        <w:t>visory Board on the successful applica</w:t>
      </w:r>
      <w:r>
        <w:rPr>
          <w:rFonts w:asciiTheme="majorBidi" w:hAnsiTheme="majorBidi" w:cstheme="majorBidi"/>
          <w:sz w:val="24"/>
          <w:szCs w:val="24"/>
        </w:rPr>
        <w:t xml:space="preserve">tions will be </w:t>
      </w:r>
      <w:r w:rsidR="00D459FF">
        <w:rPr>
          <w:rFonts w:asciiTheme="majorBidi" w:hAnsiTheme="majorBidi" w:cstheme="majorBidi"/>
          <w:sz w:val="24"/>
          <w:szCs w:val="24"/>
        </w:rPr>
        <w:t>recorded in the minutes of the Board.</w:t>
      </w:r>
    </w:p>
    <w:p w:rsidR="00D459FF" w:rsidRDefault="00D459FF" w:rsidP="004C7070">
      <w:pPr>
        <w:pStyle w:val="ListParagraph"/>
        <w:tabs>
          <w:tab w:val="left" w:pos="1350"/>
          <w:tab w:val="left" w:pos="1710"/>
          <w:tab w:val="left" w:pos="1890"/>
        </w:tabs>
        <w:ind w:left="990"/>
        <w:rPr>
          <w:rFonts w:asciiTheme="majorBidi" w:hAnsiTheme="majorBidi" w:cstheme="majorBidi"/>
          <w:sz w:val="24"/>
          <w:szCs w:val="24"/>
        </w:rPr>
      </w:pPr>
    </w:p>
    <w:p w:rsidR="00D459FF" w:rsidRDefault="00D459FF" w:rsidP="00D459FF">
      <w:pPr>
        <w:pStyle w:val="ListParagraph"/>
        <w:tabs>
          <w:tab w:val="left" w:pos="1350"/>
          <w:tab w:val="left" w:pos="1710"/>
          <w:tab w:val="left" w:pos="1890"/>
        </w:tabs>
        <w:ind w:left="990"/>
        <w:rPr>
          <w:rFonts w:asciiTheme="majorBidi" w:hAnsiTheme="majorBidi" w:cstheme="majorBidi"/>
          <w:sz w:val="24"/>
          <w:szCs w:val="24"/>
        </w:rPr>
      </w:pPr>
      <w:r>
        <w:rPr>
          <w:rFonts w:asciiTheme="majorBidi" w:hAnsiTheme="majorBidi" w:cstheme="majorBidi"/>
          <w:sz w:val="24"/>
          <w:szCs w:val="24"/>
        </w:rPr>
        <w:lastRenderedPageBreak/>
        <w:t>The list of selected proposals will be transmitted to the DIA Grants Officer for negotiation and award action.  The number of awards to be made will be based not only on the quality of the proposals, but those meeting all established criteria of the BAA as well as the amount of funding available to the program.  If additional funding becomes available from within the community or from other U.S. Government agencies, the IC CAE Program may choose to make additional awards under the terms of this BAA from the remaining proposals.  The S</w:t>
      </w:r>
      <w:r w:rsidR="00D12D18">
        <w:rPr>
          <w:rFonts w:asciiTheme="majorBidi" w:hAnsiTheme="majorBidi" w:cstheme="majorBidi"/>
          <w:sz w:val="24"/>
          <w:szCs w:val="24"/>
        </w:rPr>
        <w:t xml:space="preserve">enior </w:t>
      </w:r>
      <w:r>
        <w:rPr>
          <w:rFonts w:asciiTheme="majorBidi" w:hAnsiTheme="majorBidi" w:cstheme="majorBidi"/>
          <w:sz w:val="24"/>
          <w:szCs w:val="24"/>
        </w:rPr>
        <w:t>A</w:t>
      </w:r>
      <w:r w:rsidR="00D12D18">
        <w:rPr>
          <w:rFonts w:asciiTheme="majorBidi" w:hAnsiTheme="majorBidi" w:cstheme="majorBidi"/>
          <w:sz w:val="24"/>
          <w:szCs w:val="24"/>
        </w:rPr>
        <w:t xml:space="preserve">dvisory </w:t>
      </w:r>
      <w:r>
        <w:rPr>
          <w:rFonts w:asciiTheme="majorBidi" w:hAnsiTheme="majorBidi" w:cstheme="majorBidi"/>
          <w:sz w:val="24"/>
          <w:szCs w:val="24"/>
        </w:rPr>
        <w:t>B</w:t>
      </w:r>
      <w:r w:rsidR="00D12D18">
        <w:rPr>
          <w:rFonts w:asciiTheme="majorBidi" w:hAnsiTheme="majorBidi" w:cstheme="majorBidi"/>
          <w:sz w:val="24"/>
          <w:szCs w:val="24"/>
        </w:rPr>
        <w:t>oard</w:t>
      </w:r>
      <w:r>
        <w:rPr>
          <w:rFonts w:asciiTheme="majorBidi" w:hAnsiTheme="majorBidi" w:cstheme="majorBidi"/>
          <w:sz w:val="24"/>
          <w:szCs w:val="24"/>
        </w:rPr>
        <w:t>’s decisions on funding are final.</w:t>
      </w:r>
    </w:p>
    <w:p w:rsidR="00D459FF" w:rsidRDefault="00D459FF" w:rsidP="00D459FF">
      <w:pPr>
        <w:pStyle w:val="ListParagraph"/>
        <w:tabs>
          <w:tab w:val="left" w:pos="1350"/>
          <w:tab w:val="left" w:pos="1710"/>
          <w:tab w:val="left" w:pos="1890"/>
        </w:tabs>
        <w:ind w:left="990"/>
        <w:rPr>
          <w:rFonts w:asciiTheme="majorBidi" w:hAnsiTheme="majorBidi" w:cstheme="majorBidi"/>
          <w:sz w:val="24"/>
          <w:szCs w:val="24"/>
        </w:rPr>
      </w:pPr>
    </w:p>
    <w:p w:rsidR="00D459FF" w:rsidRDefault="00D459FF" w:rsidP="00D459FF">
      <w:pPr>
        <w:pStyle w:val="ListParagraph"/>
        <w:tabs>
          <w:tab w:val="left" w:pos="1350"/>
          <w:tab w:val="left" w:pos="1710"/>
          <w:tab w:val="left" w:pos="1890"/>
        </w:tabs>
        <w:ind w:left="990" w:hanging="270"/>
        <w:rPr>
          <w:rFonts w:asciiTheme="majorBidi" w:hAnsiTheme="majorBidi" w:cstheme="majorBidi"/>
          <w:sz w:val="24"/>
          <w:szCs w:val="24"/>
        </w:rPr>
      </w:pPr>
      <w:r>
        <w:rPr>
          <w:rFonts w:asciiTheme="majorBidi" w:hAnsiTheme="majorBidi" w:cstheme="majorBidi"/>
          <w:sz w:val="24"/>
          <w:szCs w:val="24"/>
        </w:rPr>
        <w:t xml:space="preserve">3. </w:t>
      </w:r>
      <w:r w:rsidRPr="00D459FF">
        <w:rPr>
          <w:rFonts w:asciiTheme="majorBidi" w:hAnsiTheme="majorBidi" w:cstheme="majorBidi"/>
          <w:b/>
          <w:bCs/>
          <w:sz w:val="24"/>
          <w:szCs w:val="24"/>
        </w:rPr>
        <w:t xml:space="preserve"> Anticipated Announcement and Award Dates</w:t>
      </w:r>
    </w:p>
    <w:p w:rsidR="00D459FF" w:rsidRDefault="00D459FF" w:rsidP="00D459FF">
      <w:pPr>
        <w:pStyle w:val="ListParagraph"/>
        <w:tabs>
          <w:tab w:val="left" w:pos="1350"/>
          <w:tab w:val="left" w:pos="1710"/>
          <w:tab w:val="left" w:pos="1890"/>
        </w:tabs>
        <w:ind w:left="990"/>
        <w:rPr>
          <w:rFonts w:asciiTheme="majorBidi" w:hAnsiTheme="majorBidi" w:cstheme="majorBidi"/>
          <w:sz w:val="24"/>
          <w:szCs w:val="24"/>
        </w:rPr>
      </w:pPr>
    </w:p>
    <w:p w:rsidR="00D459FF" w:rsidRDefault="00D459FF" w:rsidP="00D459FF">
      <w:pPr>
        <w:pStyle w:val="ListParagraph"/>
        <w:tabs>
          <w:tab w:val="left" w:pos="1350"/>
          <w:tab w:val="left" w:pos="1710"/>
          <w:tab w:val="left" w:pos="1890"/>
        </w:tabs>
        <w:ind w:left="990"/>
        <w:rPr>
          <w:rFonts w:asciiTheme="majorBidi" w:hAnsiTheme="majorBidi" w:cstheme="majorBidi"/>
          <w:sz w:val="24"/>
          <w:szCs w:val="24"/>
        </w:rPr>
      </w:pPr>
      <w:r>
        <w:rPr>
          <w:rFonts w:asciiTheme="majorBidi" w:hAnsiTheme="majorBidi" w:cstheme="majorBidi"/>
          <w:sz w:val="24"/>
          <w:szCs w:val="24"/>
        </w:rPr>
        <w:t xml:space="preserve">The following table provides the schedule of significant dates that apply to this announcement.  The Estimated Award Date given here shall be used for planning and budgeting purposes.  All applications shall be valid for 365 days to allow time for the evaluation, selection and award process.  </w:t>
      </w:r>
    </w:p>
    <w:p w:rsidR="00D459FF" w:rsidRDefault="00D459FF" w:rsidP="00D459FF">
      <w:pPr>
        <w:pStyle w:val="ListParagraph"/>
        <w:tabs>
          <w:tab w:val="left" w:pos="1350"/>
          <w:tab w:val="left" w:pos="1710"/>
          <w:tab w:val="left" w:pos="1890"/>
        </w:tabs>
        <w:ind w:left="990"/>
        <w:rPr>
          <w:rFonts w:asciiTheme="majorBidi" w:hAnsiTheme="majorBidi" w:cstheme="majorBidi"/>
          <w:sz w:val="24"/>
          <w:szCs w:val="24"/>
        </w:rPr>
      </w:pPr>
    </w:p>
    <w:tbl>
      <w:tblPr>
        <w:tblStyle w:val="TableGrid"/>
        <w:tblW w:w="0" w:type="auto"/>
        <w:tblInd w:w="990" w:type="dxa"/>
        <w:tblLook w:val="04A0"/>
      </w:tblPr>
      <w:tblGrid>
        <w:gridCol w:w="4326"/>
        <w:gridCol w:w="4260"/>
      </w:tblGrid>
      <w:tr w:rsidR="00170291" w:rsidTr="00170291">
        <w:tc>
          <w:tcPr>
            <w:tcW w:w="4788" w:type="dxa"/>
          </w:tcPr>
          <w:p w:rsidR="00170291" w:rsidRPr="00170291" w:rsidRDefault="00170291" w:rsidP="00D459FF">
            <w:pPr>
              <w:pStyle w:val="ListParagraph"/>
              <w:tabs>
                <w:tab w:val="left" w:pos="1350"/>
                <w:tab w:val="left" w:pos="1710"/>
                <w:tab w:val="left" w:pos="1890"/>
              </w:tabs>
              <w:ind w:left="0"/>
              <w:rPr>
                <w:rFonts w:asciiTheme="majorBidi" w:hAnsiTheme="majorBidi" w:cstheme="majorBidi"/>
                <w:b/>
                <w:bCs/>
                <w:sz w:val="24"/>
                <w:szCs w:val="24"/>
              </w:rPr>
            </w:pPr>
            <w:r w:rsidRPr="00170291">
              <w:rPr>
                <w:rFonts w:asciiTheme="majorBidi" w:hAnsiTheme="majorBidi" w:cstheme="majorBidi"/>
                <w:b/>
                <w:bCs/>
                <w:sz w:val="24"/>
                <w:szCs w:val="24"/>
              </w:rPr>
              <w:t>Action</w:t>
            </w:r>
          </w:p>
        </w:tc>
        <w:tc>
          <w:tcPr>
            <w:tcW w:w="4788" w:type="dxa"/>
          </w:tcPr>
          <w:p w:rsidR="00170291" w:rsidRPr="00170291" w:rsidRDefault="00170291" w:rsidP="00D459FF">
            <w:pPr>
              <w:pStyle w:val="ListParagraph"/>
              <w:tabs>
                <w:tab w:val="left" w:pos="1350"/>
                <w:tab w:val="left" w:pos="1710"/>
                <w:tab w:val="left" w:pos="1890"/>
              </w:tabs>
              <w:ind w:left="0"/>
              <w:rPr>
                <w:rFonts w:asciiTheme="majorBidi" w:hAnsiTheme="majorBidi" w:cstheme="majorBidi"/>
                <w:b/>
                <w:bCs/>
                <w:sz w:val="24"/>
                <w:szCs w:val="24"/>
              </w:rPr>
            </w:pPr>
            <w:r w:rsidRPr="00170291">
              <w:rPr>
                <w:rFonts w:asciiTheme="majorBidi" w:hAnsiTheme="majorBidi" w:cstheme="majorBidi"/>
                <w:b/>
                <w:bCs/>
                <w:sz w:val="24"/>
                <w:szCs w:val="24"/>
              </w:rPr>
              <w:t>Due Date</w:t>
            </w:r>
          </w:p>
        </w:tc>
      </w:tr>
      <w:tr w:rsidR="00170291" w:rsidTr="00170291">
        <w:tc>
          <w:tcPr>
            <w:tcW w:w="4788" w:type="dxa"/>
          </w:tcPr>
          <w:p w:rsidR="00170291" w:rsidRDefault="00170291" w:rsidP="00D459FF">
            <w:pPr>
              <w:pStyle w:val="ListParagraph"/>
              <w:tabs>
                <w:tab w:val="left" w:pos="1350"/>
                <w:tab w:val="left" w:pos="1710"/>
                <w:tab w:val="left" w:pos="1890"/>
              </w:tabs>
              <w:ind w:left="0"/>
              <w:rPr>
                <w:rFonts w:asciiTheme="majorBidi" w:hAnsiTheme="majorBidi" w:cstheme="majorBidi"/>
                <w:sz w:val="24"/>
                <w:szCs w:val="24"/>
              </w:rPr>
            </w:pPr>
            <w:r>
              <w:rPr>
                <w:rFonts w:asciiTheme="majorBidi" w:hAnsiTheme="majorBidi" w:cstheme="majorBidi"/>
                <w:sz w:val="24"/>
                <w:szCs w:val="24"/>
              </w:rPr>
              <w:t>Issue Broad Agency Announcement</w:t>
            </w:r>
          </w:p>
        </w:tc>
        <w:tc>
          <w:tcPr>
            <w:tcW w:w="4788" w:type="dxa"/>
          </w:tcPr>
          <w:p w:rsidR="00170291" w:rsidRDefault="00170291" w:rsidP="00D459FF">
            <w:pPr>
              <w:pStyle w:val="ListParagraph"/>
              <w:tabs>
                <w:tab w:val="left" w:pos="1350"/>
                <w:tab w:val="left" w:pos="1710"/>
                <w:tab w:val="left" w:pos="1890"/>
              </w:tabs>
              <w:ind w:left="0"/>
              <w:rPr>
                <w:rFonts w:asciiTheme="majorBidi" w:hAnsiTheme="majorBidi" w:cstheme="majorBidi"/>
                <w:sz w:val="24"/>
                <w:szCs w:val="24"/>
              </w:rPr>
            </w:pPr>
            <w:r>
              <w:rPr>
                <w:rFonts w:asciiTheme="majorBidi" w:hAnsiTheme="majorBidi" w:cstheme="majorBidi"/>
                <w:sz w:val="24"/>
                <w:szCs w:val="24"/>
              </w:rPr>
              <w:t>3 January 2014</w:t>
            </w:r>
          </w:p>
        </w:tc>
      </w:tr>
      <w:tr w:rsidR="00170291" w:rsidTr="00170291">
        <w:tc>
          <w:tcPr>
            <w:tcW w:w="4788" w:type="dxa"/>
          </w:tcPr>
          <w:p w:rsidR="00170291" w:rsidRDefault="00170291" w:rsidP="00D459FF">
            <w:pPr>
              <w:pStyle w:val="ListParagraph"/>
              <w:tabs>
                <w:tab w:val="left" w:pos="1350"/>
                <w:tab w:val="left" w:pos="1710"/>
                <w:tab w:val="left" w:pos="1890"/>
              </w:tabs>
              <w:ind w:left="0"/>
              <w:rPr>
                <w:rFonts w:asciiTheme="majorBidi" w:hAnsiTheme="majorBidi" w:cstheme="majorBidi"/>
                <w:sz w:val="24"/>
                <w:szCs w:val="24"/>
              </w:rPr>
            </w:pPr>
            <w:r>
              <w:rPr>
                <w:rFonts w:asciiTheme="majorBidi" w:hAnsiTheme="majorBidi" w:cstheme="majorBidi"/>
                <w:sz w:val="24"/>
                <w:szCs w:val="24"/>
              </w:rPr>
              <w:t>Receive Questions on BAA by</w:t>
            </w:r>
          </w:p>
        </w:tc>
        <w:tc>
          <w:tcPr>
            <w:tcW w:w="4788" w:type="dxa"/>
          </w:tcPr>
          <w:p w:rsidR="00170291" w:rsidRDefault="00170291" w:rsidP="00D459FF">
            <w:pPr>
              <w:pStyle w:val="ListParagraph"/>
              <w:tabs>
                <w:tab w:val="left" w:pos="1350"/>
                <w:tab w:val="left" w:pos="1710"/>
                <w:tab w:val="left" w:pos="1890"/>
              </w:tabs>
              <w:ind w:left="0"/>
              <w:rPr>
                <w:rFonts w:asciiTheme="majorBidi" w:hAnsiTheme="majorBidi" w:cstheme="majorBidi"/>
                <w:sz w:val="24"/>
                <w:szCs w:val="24"/>
              </w:rPr>
            </w:pPr>
            <w:r>
              <w:rPr>
                <w:rFonts w:asciiTheme="majorBidi" w:hAnsiTheme="majorBidi" w:cstheme="majorBidi"/>
                <w:sz w:val="24"/>
                <w:szCs w:val="24"/>
              </w:rPr>
              <w:t>1 March 2014</w:t>
            </w:r>
          </w:p>
        </w:tc>
      </w:tr>
      <w:tr w:rsidR="00170291" w:rsidTr="00170291">
        <w:tc>
          <w:tcPr>
            <w:tcW w:w="4788" w:type="dxa"/>
          </w:tcPr>
          <w:p w:rsidR="00170291" w:rsidRDefault="00170291" w:rsidP="00D459FF">
            <w:pPr>
              <w:pStyle w:val="ListParagraph"/>
              <w:tabs>
                <w:tab w:val="left" w:pos="1350"/>
                <w:tab w:val="left" w:pos="1710"/>
                <w:tab w:val="left" w:pos="1890"/>
              </w:tabs>
              <w:ind w:left="0"/>
              <w:rPr>
                <w:rFonts w:asciiTheme="majorBidi" w:hAnsiTheme="majorBidi" w:cstheme="majorBidi"/>
                <w:sz w:val="24"/>
                <w:szCs w:val="24"/>
              </w:rPr>
            </w:pPr>
            <w:r>
              <w:rPr>
                <w:rFonts w:asciiTheme="majorBidi" w:hAnsiTheme="majorBidi" w:cstheme="majorBidi"/>
                <w:sz w:val="24"/>
                <w:szCs w:val="24"/>
              </w:rPr>
              <w:t>Proposals Due</w:t>
            </w:r>
          </w:p>
        </w:tc>
        <w:tc>
          <w:tcPr>
            <w:tcW w:w="4788" w:type="dxa"/>
          </w:tcPr>
          <w:p w:rsidR="00170291" w:rsidRDefault="00170291" w:rsidP="00D459FF">
            <w:pPr>
              <w:pStyle w:val="ListParagraph"/>
              <w:tabs>
                <w:tab w:val="left" w:pos="1350"/>
                <w:tab w:val="left" w:pos="1710"/>
                <w:tab w:val="left" w:pos="1890"/>
              </w:tabs>
              <w:ind w:left="0"/>
              <w:rPr>
                <w:rFonts w:asciiTheme="majorBidi" w:hAnsiTheme="majorBidi" w:cstheme="majorBidi"/>
                <w:sz w:val="24"/>
                <w:szCs w:val="24"/>
              </w:rPr>
            </w:pPr>
            <w:r>
              <w:rPr>
                <w:rFonts w:asciiTheme="majorBidi" w:hAnsiTheme="majorBidi" w:cstheme="majorBidi"/>
                <w:sz w:val="24"/>
                <w:szCs w:val="24"/>
              </w:rPr>
              <w:t>15 March 2014</w:t>
            </w:r>
          </w:p>
        </w:tc>
      </w:tr>
      <w:tr w:rsidR="00170291" w:rsidTr="00170291">
        <w:tc>
          <w:tcPr>
            <w:tcW w:w="4788" w:type="dxa"/>
          </w:tcPr>
          <w:p w:rsidR="00170291" w:rsidRDefault="00170291" w:rsidP="00D459FF">
            <w:pPr>
              <w:pStyle w:val="ListParagraph"/>
              <w:tabs>
                <w:tab w:val="left" w:pos="1350"/>
                <w:tab w:val="left" w:pos="1710"/>
                <w:tab w:val="left" w:pos="1890"/>
              </w:tabs>
              <w:ind w:left="0"/>
              <w:rPr>
                <w:rFonts w:asciiTheme="majorBidi" w:hAnsiTheme="majorBidi" w:cstheme="majorBidi"/>
                <w:sz w:val="24"/>
                <w:szCs w:val="24"/>
              </w:rPr>
            </w:pPr>
            <w:r>
              <w:rPr>
                <w:rFonts w:asciiTheme="majorBidi" w:hAnsiTheme="majorBidi" w:cstheme="majorBidi"/>
                <w:sz w:val="24"/>
                <w:szCs w:val="24"/>
              </w:rPr>
              <w:t>Estimated Award Date</w:t>
            </w:r>
          </w:p>
        </w:tc>
        <w:tc>
          <w:tcPr>
            <w:tcW w:w="4788" w:type="dxa"/>
          </w:tcPr>
          <w:p w:rsidR="00170291" w:rsidRDefault="00170291" w:rsidP="00D459FF">
            <w:pPr>
              <w:pStyle w:val="ListParagraph"/>
              <w:tabs>
                <w:tab w:val="left" w:pos="1350"/>
                <w:tab w:val="left" w:pos="1710"/>
                <w:tab w:val="left" w:pos="1890"/>
              </w:tabs>
              <w:ind w:left="0"/>
              <w:rPr>
                <w:rFonts w:asciiTheme="majorBidi" w:hAnsiTheme="majorBidi" w:cstheme="majorBidi"/>
                <w:sz w:val="24"/>
                <w:szCs w:val="24"/>
              </w:rPr>
            </w:pPr>
            <w:r>
              <w:rPr>
                <w:rFonts w:asciiTheme="majorBidi" w:hAnsiTheme="majorBidi" w:cstheme="majorBidi"/>
                <w:sz w:val="24"/>
                <w:szCs w:val="24"/>
              </w:rPr>
              <w:t>15 September 2014</w:t>
            </w:r>
          </w:p>
        </w:tc>
      </w:tr>
    </w:tbl>
    <w:p w:rsidR="00D459FF" w:rsidRDefault="00D459FF" w:rsidP="00D459FF">
      <w:pPr>
        <w:pStyle w:val="ListParagraph"/>
        <w:tabs>
          <w:tab w:val="left" w:pos="1350"/>
          <w:tab w:val="left" w:pos="1710"/>
          <w:tab w:val="left" w:pos="1890"/>
        </w:tabs>
        <w:ind w:left="990"/>
        <w:rPr>
          <w:rFonts w:asciiTheme="majorBidi" w:hAnsiTheme="majorBidi" w:cstheme="majorBidi"/>
          <w:sz w:val="24"/>
          <w:szCs w:val="24"/>
        </w:rPr>
      </w:pPr>
    </w:p>
    <w:p w:rsidR="00170291" w:rsidRDefault="00170291" w:rsidP="00D459FF">
      <w:pPr>
        <w:pStyle w:val="ListParagraph"/>
        <w:tabs>
          <w:tab w:val="left" w:pos="1350"/>
          <w:tab w:val="left" w:pos="1710"/>
          <w:tab w:val="left" w:pos="1890"/>
        </w:tabs>
        <w:ind w:left="990"/>
        <w:rPr>
          <w:rFonts w:asciiTheme="majorBidi" w:hAnsiTheme="majorBidi" w:cstheme="majorBidi"/>
          <w:sz w:val="24"/>
          <w:szCs w:val="24"/>
        </w:rPr>
      </w:pPr>
    </w:p>
    <w:p w:rsidR="00170291" w:rsidRDefault="00170291" w:rsidP="00170291">
      <w:pPr>
        <w:pStyle w:val="ListParagraph"/>
        <w:tabs>
          <w:tab w:val="left" w:pos="1350"/>
          <w:tab w:val="left" w:pos="1710"/>
          <w:tab w:val="left" w:pos="1890"/>
        </w:tabs>
        <w:ind w:left="360"/>
        <w:rPr>
          <w:rFonts w:asciiTheme="majorBidi" w:hAnsiTheme="majorBidi" w:cstheme="majorBidi"/>
          <w:sz w:val="24"/>
          <w:szCs w:val="24"/>
        </w:rPr>
      </w:pPr>
      <w:r w:rsidRPr="00170291">
        <w:rPr>
          <w:rFonts w:asciiTheme="majorBidi" w:hAnsiTheme="majorBidi" w:cstheme="majorBidi"/>
          <w:b/>
          <w:bCs/>
          <w:sz w:val="24"/>
          <w:szCs w:val="24"/>
        </w:rPr>
        <w:t>F.  GRANT NOTICES</w:t>
      </w:r>
    </w:p>
    <w:p w:rsidR="00170291" w:rsidRDefault="00170291" w:rsidP="00170291">
      <w:pPr>
        <w:pStyle w:val="ListParagraph"/>
        <w:tabs>
          <w:tab w:val="left" w:pos="1350"/>
          <w:tab w:val="left" w:pos="1710"/>
          <w:tab w:val="left" w:pos="1890"/>
        </w:tabs>
        <w:ind w:left="360"/>
        <w:rPr>
          <w:rFonts w:asciiTheme="majorBidi" w:hAnsiTheme="majorBidi" w:cstheme="majorBidi"/>
          <w:sz w:val="24"/>
          <w:szCs w:val="24"/>
        </w:rPr>
      </w:pPr>
    </w:p>
    <w:p w:rsidR="00170291" w:rsidRDefault="00170291" w:rsidP="00170291">
      <w:pPr>
        <w:pStyle w:val="ListParagraph"/>
        <w:tabs>
          <w:tab w:val="left" w:pos="1350"/>
          <w:tab w:val="left" w:pos="1710"/>
          <w:tab w:val="left" w:pos="1890"/>
        </w:tabs>
        <w:rPr>
          <w:rFonts w:asciiTheme="majorBidi" w:hAnsiTheme="majorBidi" w:cstheme="majorBidi"/>
          <w:sz w:val="24"/>
          <w:szCs w:val="24"/>
        </w:rPr>
      </w:pPr>
      <w:r>
        <w:rPr>
          <w:rFonts w:asciiTheme="majorBidi" w:hAnsiTheme="majorBidi" w:cstheme="majorBidi"/>
          <w:sz w:val="24"/>
          <w:szCs w:val="24"/>
        </w:rPr>
        <w:t>After evaluation, DIA will notify applicants whether or not the proposal shall be recommended for a grant.  For each proposal, notification will be sent to the institution’s Alternate Organizational Representative and, if possible, to the Principal Investigator.  The Government a</w:t>
      </w:r>
      <w:r w:rsidR="00D12D18">
        <w:rPr>
          <w:rFonts w:asciiTheme="majorBidi" w:hAnsiTheme="majorBidi" w:cstheme="majorBidi"/>
          <w:sz w:val="24"/>
          <w:szCs w:val="24"/>
        </w:rPr>
        <w:t xml:space="preserve">nticipates that the award date </w:t>
      </w:r>
      <w:r>
        <w:rPr>
          <w:rFonts w:asciiTheme="majorBidi" w:hAnsiTheme="majorBidi" w:cstheme="majorBidi"/>
          <w:sz w:val="24"/>
          <w:szCs w:val="24"/>
        </w:rPr>
        <w:t>and the start date will be different. The Government is not obligated to provide any funding until a Government Grants Officer signs the grant award document.</w:t>
      </w:r>
    </w:p>
    <w:p w:rsidR="00170291" w:rsidRDefault="00170291" w:rsidP="00170291">
      <w:pPr>
        <w:pStyle w:val="ListParagraph"/>
        <w:tabs>
          <w:tab w:val="left" w:pos="1350"/>
          <w:tab w:val="left" w:pos="1710"/>
          <w:tab w:val="left" w:pos="1890"/>
        </w:tabs>
        <w:rPr>
          <w:rFonts w:asciiTheme="majorBidi" w:hAnsiTheme="majorBidi" w:cstheme="majorBidi"/>
          <w:sz w:val="24"/>
          <w:szCs w:val="24"/>
        </w:rPr>
      </w:pPr>
    </w:p>
    <w:p w:rsidR="00170291" w:rsidRPr="00170291" w:rsidRDefault="005630D8" w:rsidP="00170291">
      <w:pPr>
        <w:pStyle w:val="ListParagraph"/>
        <w:tabs>
          <w:tab w:val="left" w:pos="1350"/>
          <w:tab w:val="left" w:pos="1710"/>
          <w:tab w:val="left" w:pos="1890"/>
        </w:tabs>
        <w:ind w:left="360"/>
        <w:rPr>
          <w:rFonts w:asciiTheme="majorBidi" w:hAnsiTheme="majorBidi" w:cstheme="majorBidi"/>
          <w:b/>
          <w:bCs/>
          <w:sz w:val="24"/>
          <w:szCs w:val="24"/>
        </w:rPr>
      </w:pPr>
      <w:r>
        <w:rPr>
          <w:rFonts w:asciiTheme="majorBidi" w:hAnsiTheme="majorBidi" w:cstheme="majorBidi"/>
          <w:b/>
          <w:bCs/>
          <w:sz w:val="24"/>
          <w:szCs w:val="24"/>
        </w:rPr>
        <w:t xml:space="preserve">G.  SYSTEM FOR </w:t>
      </w:r>
      <w:r w:rsidR="00170291" w:rsidRPr="00170291">
        <w:rPr>
          <w:rFonts w:asciiTheme="majorBidi" w:hAnsiTheme="majorBidi" w:cstheme="majorBidi"/>
          <w:b/>
          <w:bCs/>
          <w:sz w:val="24"/>
          <w:szCs w:val="24"/>
        </w:rPr>
        <w:t>AWARDS MANAGEMENT (SAM) and UNIVERSAL IDENTIFIER REQUIREMENTS</w:t>
      </w:r>
    </w:p>
    <w:p w:rsidR="00170291" w:rsidRDefault="00170291" w:rsidP="00170291">
      <w:pPr>
        <w:pStyle w:val="ListParagraph"/>
        <w:tabs>
          <w:tab w:val="left" w:pos="1350"/>
          <w:tab w:val="left" w:pos="1710"/>
          <w:tab w:val="left" w:pos="1890"/>
        </w:tabs>
        <w:rPr>
          <w:rFonts w:asciiTheme="majorBidi" w:hAnsiTheme="majorBidi" w:cstheme="majorBidi"/>
          <w:sz w:val="24"/>
          <w:szCs w:val="24"/>
        </w:rPr>
      </w:pPr>
    </w:p>
    <w:p w:rsidR="00D12D18" w:rsidRPr="00D12D18" w:rsidRDefault="00170291" w:rsidP="005630D8">
      <w:pPr>
        <w:pStyle w:val="ListParagraph"/>
        <w:numPr>
          <w:ilvl w:val="0"/>
          <w:numId w:val="5"/>
        </w:numPr>
        <w:tabs>
          <w:tab w:val="left" w:pos="1350"/>
          <w:tab w:val="left" w:pos="1710"/>
          <w:tab w:val="left" w:pos="1890"/>
        </w:tabs>
        <w:rPr>
          <w:rFonts w:asciiTheme="majorBidi" w:hAnsiTheme="majorBidi" w:cstheme="majorBidi"/>
          <w:b/>
          <w:bCs/>
          <w:sz w:val="24"/>
          <w:szCs w:val="24"/>
        </w:rPr>
      </w:pPr>
      <w:r w:rsidRPr="00D12D18">
        <w:rPr>
          <w:rFonts w:asciiTheme="majorBidi" w:hAnsiTheme="majorBidi" w:cstheme="majorBidi"/>
          <w:b/>
          <w:bCs/>
          <w:sz w:val="24"/>
          <w:szCs w:val="24"/>
        </w:rPr>
        <w:t>Sys</w:t>
      </w:r>
      <w:r w:rsidR="00D12D18" w:rsidRPr="00D12D18">
        <w:rPr>
          <w:rFonts w:asciiTheme="majorBidi" w:hAnsiTheme="majorBidi" w:cstheme="majorBidi"/>
          <w:b/>
          <w:bCs/>
          <w:sz w:val="24"/>
          <w:szCs w:val="24"/>
        </w:rPr>
        <w:t>tem for Awards Management</w:t>
      </w:r>
    </w:p>
    <w:p w:rsidR="00D12D18" w:rsidRDefault="00D12D18" w:rsidP="00D12D18">
      <w:pPr>
        <w:pStyle w:val="ListParagraph"/>
        <w:tabs>
          <w:tab w:val="left" w:pos="1350"/>
          <w:tab w:val="left" w:pos="1710"/>
          <w:tab w:val="left" w:pos="1890"/>
        </w:tabs>
        <w:ind w:left="1080"/>
        <w:rPr>
          <w:rFonts w:asciiTheme="majorBidi" w:hAnsiTheme="majorBidi" w:cstheme="majorBidi"/>
          <w:sz w:val="24"/>
          <w:szCs w:val="24"/>
        </w:rPr>
      </w:pPr>
    </w:p>
    <w:p w:rsidR="00170291" w:rsidRDefault="00D12D18" w:rsidP="00D12D18">
      <w:pPr>
        <w:pStyle w:val="ListParagraph"/>
        <w:tabs>
          <w:tab w:val="left" w:pos="1350"/>
          <w:tab w:val="left" w:pos="1710"/>
          <w:tab w:val="left" w:pos="1890"/>
        </w:tabs>
        <w:ind w:left="1080"/>
        <w:rPr>
          <w:rFonts w:asciiTheme="majorBidi" w:hAnsiTheme="majorBidi" w:cstheme="majorBidi"/>
          <w:sz w:val="24"/>
          <w:szCs w:val="24"/>
        </w:rPr>
      </w:pPr>
      <w:r>
        <w:rPr>
          <w:rFonts w:asciiTheme="majorBidi" w:hAnsiTheme="majorBidi" w:cstheme="majorBidi"/>
          <w:sz w:val="24"/>
          <w:szCs w:val="24"/>
        </w:rPr>
        <w:t xml:space="preserve">System for Awards Management (SAM) </w:t>
      </w:r>
      <w:r w:rsidR="00170291">
        <w:rPr>
          <w:rFonts w:asciiTheme="majorBidi" w:hAnsiTheme="majorBidi" w:cstheme="majorBidi"/>
          <w:sz w:val="24"/>
          <w:szCs w:val="24"/>
        </w:rPr>
        <w:t>is the Federal repository into which an entity shall provide information required for the conduct of business as a recipient.  Additional information about registration procedures may be found at the SAM website (</w:t>
      </w:r>
      <w:hyperlink r:id="rId36" w:history="1">
        <w:r w:rsidR="00170291" w:rsidRPr="009E0830">
          <w:rPr>
            <w:rStyle w:val="Hyperlink"/>
            <w:rFonts w:asciiTheme="majorBidi" w:hAnsiTheme="majorBidi" w:cstheme="majorBidi"/>
            <w:sz w:val="24"/>
            <w:szCs w:val="24"/>
          </w:rPr>
          <w:t>http://www.sam.gov</w:t>
        </w:r>
      </w:hyperlink>
      <w:r w:rsidR="00170291">
        <w:rPr>
          <w:rFonts w:asciiTheme="majorBidi" w:hAnsiTheme="majorBidi" w:cstheme="majorBidi"/>
          <w:sz w:val="24"/>
          <w:szCs w:val="24"/>
        </w:rPr>
        <w:t>).</w:t>
      </w:r>
    </w:p>
    <w:p w:rsidR="00170291" w:rsidRDefault="005630D8" w:rsidP="004B351E">
      <w:pPr>
        <w:pStyle w:val="ListParagraph"/>
        <w:tabs>
          <w:tab w:val="left" w:pos="1350"/>
          <w:tab w:val="left" w:pos="1710"/>
          <w:tab w:val="left" w:pos="1890"/>
        </w:tabs>
        <w:ind w:left="1080"/>
        <w:rPr>
          <w:rFonts w:asciiTheme="majorBidi" w:hAnsiTheme="majorBidi" w:cstheme="majorBidi"/>
          <w:sz w:val="24"/>
          <w:szCs w:val="24"/>
        </w:rPr>
      </w:pPr>
      <w:r>
        <w:rPr>
          <w:rFonts w:asciiTheme="majorBidi" w:hAnsiTheme="majorBidi" w:cstheme="majorBidi"/>
          <w:sz w:val="24"/>
          <w:szCs w:val="24"/>
        </w:rPr>
        <w:lastRenderedPageBreak/>
        <w:t xml:space="preserve">Unless the Recipient is exempt from this requirement under 2 </w:t>
      </w:r>
      <w:r w:rsidRPr="004B351E">
        <w:rPr>
          <w:rFonts w:asciiTheme="majorBidi" w:hAnsiTheme="majorBidi" w:cstheme="majorBidi"/>
          <w:i/>
          <w:sz w:val="24"/>
          <w:szCs w:val="24"/>
        </w:rPr>
        <w:t>CFR</w:t>
      </w:r>
      <w:r>
        <w:rPr>
          <w:rFonts w:asciiTheme="majorBidi" w:hAnsiTheme="majorBidi" w:cstheme="majorBidi"/>
          <w:sz w:val="24"/>
          <w:szCs w:val="24"/>
        </w:rPr>
        <w:t xml:space="preserve"> 25.110, the Recipient shall maintain the currency of the information in the SAM until submission of the final financial report required under this award or receive the final payment, whichever is later. This requires that the Recipient review and update the information at least annually after the initial registration, and more frequently if required by changes in the Recipient information or another award.</w:t>
      </w:r>
    </w:p>
    <w:p w:rsidR="005630D8" w:rsidRDefault="005630D8" w:rsidP="00170291">
      <w:pPr>
        <w:pStyle w:val="ListParagraph"/>
        <w:tabs>
          <w:tab w:val="left" w:pos="1350"/>
          <w:tab w:val="left" w:pos="1710"/>
          <w:tab w:val="left" w:pos="1890"/>
        </w:tabs>
        <w:rPr>
          <w:rFonts w:asciiTheme="majorBidi" w:hAnsiTheme="majorBidi" w:cstheme="majorBidi"/>
          <w:sz w:val="24"/>
          <w:szCs w:val="24"/>
        </w:rPr>
      </w:pPr>
    </w:p>
    <w:p w:rsidR="005630D8" w:rsidRPr="00D12D18" w:rsidRDefault="005630D8" w:rsidP="005630D8">
      <w:pPr>
        <w:pStyle w:val="ListParagraph"/>
        <w:numPr>
          <w:ilvl w:val="0"/>
          <w:numId w:val="5"/>
        </w:numPr>
        <w:tabs>
          <w:tab w:val="left" w:pos="1350"/>
          <w:tab w:val="left" w:pos="1710"/>
          <w:tab w:val="left" w:pos="1890"/>
        </w:tabs>
        <w:rPr>
          <w:rFonts w:asciiTheme="majorBidi" w:hAnsiTheme="majorBidi" w:cstheme="majorBidi"/>
          <w:b/>
          <w:bCs/>
          <w:sz w:val="24"/>
          <w:szCs w:val="24"/>
        </w:rPr>
      </w:pPr>
      <w:r w:rsidRPr="00D12D18">
        <w:rPr>
          <w:rFonts w:asciiTheme="majorBidi" w:hAnsiTheme="majorBidi" w:cstheme="majorBidi"/>
          <w:b/>
          <w:bCs/>
          <w:sz w:val="24"/>
          <w:szCs w:val="24"/>
        </w:rPr>
        <w:t>Requirement for Data Universal Number System</w:t>
      </w:r>
      <w:r w:rsidR="00D12D18">
        <w:rPr>
          <w:rFonts w:asciiTheme="majorBidi" w:hAnsiTheme="majorBidi" w:cstheme="majorBidi"/>
          <w:b/>
          <w:bCs/>
          <w:sz w:val="24"/>
          <w:szCs w:val="24"/>
        </w:rPr>
        <w:t xml:space="preserve"> (DUNS) Numbers</w:t>
      </w:r>
    </w:p>
    <w:p w:rsidR="004B351E" w:rsidRDefault="004B351E" w:rsidP="004B351E">
      <w:pPr>
        <w:pStyle w:val="ListParagraph"/>
        <w:tabs>
          <w:tab w:val="left" w:pos="1350"/>
          <w:tab w:val="left" w:pos="1710"/>
          <w:tab w:val="left" w:pos="1890"/>
        </w:tabs>
        <w:ind w:left="1080"/>
        <w:rPr>
          <w:rFonts w:asciiTheme="majorBidi" w:hAnsiTheme="majorBidi" w:cstheme="majorBidi"/>
          <w:sz w:val="24"/>
          <w:szCs w:val="24"/>
        </w:rPr>
      </w:pPr>
    </w:p>
    <w:p w:rsidR="004B351E" w:rsidRDefault="004B351E" w:rsidP="00D12D18">
      <w:pPr>
        <w:pStyle w:val="ListParagraph"/>
        <w:numPr>
          <w:ilvl w:val="0"/>
          <w:numId w:val="6"/>
        </w:numPr>
        <w:tabs>
          <w:tab w:val="left" w:pos="1350"/>
          <w:tab w:val="left" w:pos="1710"/>
          <w:tab w:val="left" w:pos="1890"/>
        </w:tabs>
        <w:rPr>
          <w:rFonts w:asciiTheme="majorBidi" w:hAnsiTheme="majorBidi" w:cstheme="majorBidi"/>
          <w:sz w:val="24"/>
          <w:szCs w:val="24"/>
        </w:rPr>
      </w:pPr>
      <w:r>
        <w:rPr>
          <w:rFonts w:asciiTheme="majorBidi" w:hAnsiTheme="majorBidi" w:cstheme="majorBidi"/>
          <w:sz w:val="24"/>
          <w:szCs w:val="24"/>
        </w:rPr>
        <w:t xml:space="preserve"> If the Recipient is authorized to make sub-awards under this award, the Recipient shall notify potential sub-recipients that no entity (see definition in paragraph 3 of this award term) may receive a sub-award from the Recipient unless the entity has provided its DUNS number to the Sub-Recipient.</w:t>
      </w:r>
    </w:p>
    <w:p w:rsidR="004B351E" w:rsidRDefault="004B351E" w:rsidP="004B351E">
      <w:pPr>
        <w:pStyle w:val="ListParagraph"/>
        <w:numPr>
          <w:ilvl w:val="0"/>
          <w:numId w:val="6"/>
        </w:numPr>
        <w:tabs>
          <w:tab w:val="left" w:pos="1350"/>
          <w:tab w:val="left" w:pos="1710"/>
          <w:tab w:val="left" w:pos="1890"/>
        </w:tabs>
        <w:rPr>
          <w:rFonts w:asciiTheme="majorBidi" w:hAnsiTheme="majorBidi" w:cstheme="majorBidi"/>
          <w:sz w:val="24"/>
          <w:szCs w:val="24"/>
        </w:rPr>
      </w:pPr>
      <w:r>
        <w:rPr>
          <w:rFonts w:asciiTheme="majorBidi" w:hAnsiTheme="majorBidi" w:cstheme="majorBidi"/>
          <w:sz w:val="24"/>
          <w:szCs w:val="24"/>
        </w:rPr>
        <w:t>Data Universal Num</w:t>
      </w:r>
      <w:r w:rsidR="00D12D18">
        <w:rPr>
          <w:rFonts w:asciiTheme="majorBidi" w:hAnsiTheme="majorBidi" w:cstheme="majorBidi"/>
          <w:sz w:val="24"/>
          <w:szCs w:val="24"/>
        </w:rPr>
        <w:t>bering System (DUNS) number i</w:t>
      </w:r>
      <w:r>
        <w:rPr>
          <w:rFonts w:asciiTheme="majorBidi" w:hAnsiTheme="majorBidi" w:cstheme="majorBidi"/>
          <w:sz w:val="24"/>
          <w:szCs w:val="24"/>
        </w:rPr>
        <w:t>s the nine-digit number established and assigned by Dun and Bradstreet, Inc. (D&amp;B) to uniquely identify business entities.  A DUNS number may be obtain</w:t>
      </w:r>
      <w:r w:rsidR="00D12D18">
        <w:rPr>
          <w:rFonts w:asciiTheme="majorBidi" w:hAnsiTheme="majorBidi" w:cstheme="majorBidi"/>
          <w:sz w:val="24"/>
          <w:szCs w:val="24"/>
        </w:rPr>
        <w:t>ed</w:t>
      </w:r>
      <w:r>
        <w:rPr>
          <w:rFonts w:asciiTheme="majorBidi" w:hAnsiTheme="majorBidi" w:cstheme="majorBidi"/>
          <w:sz w:val="24"/>
          <w:szCs w:val="24"/>
        </w:rPr>
        <w:t xml:space="preserve"> from D&amp;B by telephone (currently 866-705-5711) or the Internet (currently at </w:t>
      </w:r>
      <w:hyperlink r:id="rId37" w:history="1">
        <w:r w:rsidR="00D12D18" w:rsidRPr="001D7DA4">
          <w:rPr>
            <w:rStyle w:val="Hyperlink"/>
            <w:rFonts w:asciiTheme="majorBidi" w:hAnsiTheme="majorBidi" w:cstheme="majorBidi"/>
            <w:sz w:val="24"/>
            <w:szCs w:val="24"/>
          </w:rPr>
          <w:t>http://fedgov.dnb.com/webform</w:t>
        </w:r>
      </w:hyperlink>
      <w:r>
        <w:rPr>
          <w:rFonts w:asciiTheme="majorBidi" w:hAnsiTheme="majorBidi" w:cstheme="majorBidi"/>
          <w:sz w:val="24"/>
          <w:szCs w:val="24"/>
        </w:rPr>
        <w:t>).</w:t>
      </w:r>
    </w:p>
    <w:p w:rsidR="004B351E" w:rsidRDefault="004B351E" w:rsidP="004B351E">
      <w:pPr>
        <w:pStyle w:val="ListParagraph"/>
        <w:tabs>
          <w:tab w:val="left" w:pos="1350"/>
          <w:tab w:val="left" w:pos="1710"/>
          <w:tab w:val="left" w:pos="1890"/>
        </w:tabs>
        <w:ind w:left="1080"/>
        <w:rPr>
          <w:rFonts w:asciiTheme="majorBidi" w:hAnsiTheme="majorBidi" w:cstheme="majorBidi"/>
          <w:sz w:val="24"/>
          <w:szCs w:val="24"/>
        </w:rPr>
      </w:pPr>
    </w:p>
    <w:p w:rsidR="004B351E" w:rsidRDefault="004B351E" w:rsidP="004B351E">
      <w:pPr>
        <w:pStyle w:val="ListParagraph"/>
        <w:numPr>
          <w:ilvl w:val="0"/>
          <w:numId w:val="5"/>
        </w:numPr>
        <w:tabs>
          <w:tab w:val="left" w:pos="1350"/>
          <w:tab w:val="left" w:pos="1710"/>
          <w:tab w:val="left" w:pos="1890"/>
        </w:tabs>
        <w:rPr>
          <w:rFonts w:asciiTheme="majorBidi" w:hAnsiTheme="majorBidi" w:cstheme="majorBidi"/>
          <w:b/>
          <w:bCs/>
          <w:sz w:val="24"/>
          <w:szCs w:val="24"/>
        </w:rPr>
      </w:pPr>
      <w:r w:rsidRPr="00D12D18">
        <w:rPr>
          <w:rFonts w:asciiTheme="majorBidi" w:hAnsiTheme="majorBidi" w:cstheme="majorBidi"/>
          <w:b/>
          <w:bCs/>
          <w:sz w:val="24"/>
          <w:szCs w:val="24"/>
        </w:rPr>
        <w:t xml:space="preserve"> Definitions in This Article</w:t>
      </w:r>
    </w:p>
    <w:p w:rsidR="00D12D18" w:rsidRPr="00D12D18" w:rsidRDefault="00D12D18" w:rsidP="00D12D18">
      <w:pPr>
        <w:pStyle w:val="ListParagraph"/>
        <w:tabs>
          <w:tab w:val="left" w:pos="1350"/>
          <w:tab w:val="left" w:pos="1710"/>
          <w:tab w:val="left" w:pos="1890"/>
        </w:tabs>
        <w:ind w:left="1080"/>
        <w:rPr>
          <w:rFonts w:asciiTheme="majorBidi" w:hAnsiTheme="majorBidi" w:cstheme="majorBidi"/>
          <w:b/>
          <w:bCs/>
          <w:sz w:val="24"/>
          <w:szCs w:val="24"/>
        </w:rPr>
      </w:pPr>
    </w:p>
    <w:p w:rsidR="004B351E" w:rsidRDefault="004B351E" w:rsidP="004B351E">
      <w:pPr>
        <w:pStyle w:val="ListParagraph"/>
        <w:numPr>
          <w:ilvl w:val="1"/>
          <w:numId w:val="5"/>
        </w:numPr>
        <w:tabs>
          <w:tab w:val="left" w:pos="1350"/>
          <w:tab w:val="left" w:pos="1710"/>
          <w:tab w:val="left" w:pos="1890"/>
        </w:tabs>
        <w:rPr>
          <w:rFonts w:asciiTheme="majorBidi" w:hAnsiTheme="majorBidi" w:cstheme="majorBidi"/>
          <w:sz w:val="24"/>
          <w:szCs w:val="24"/>
        </w:rPr>
      </w:pPr>
      <w:r>
        <w:rPr>
          <w:rFonts w:asciiTheme="majorBidi" w:hAnsiTheme="majorBidi" w:cstheme="majorBidi"/>
          <w:sz w:val="24"/>
          <w:szCs w:val="24"/>
        </w:rPr>
        <w:t>Entity, as it is used in this award term, means all of the following, as defined at 2 CFR part 25, subpart C:</w:t>
      </w:r>
    </w:p>
    <w:p w:rsidR="004B351E" w:rsidRDefault="004B351E" w:rsidP="004B351E">
      <w:pPr>
        <w:pStyle w:val="ListParagraph"/>
        <w:numPr>
          <w:ilvl w:val="2"/>
          <w:numId w:val="5"/>
        </w:numPr>
        <w:tabs>
          <w:tab w:val="left" w:pos="1350"/>
          <w:tab w:val="left" w:pos="1710"/>
          <w:tab w:val="left" w:pos="1890"/>
        </w:tabs>
        <w:rPr>
          <w:rFonts w:asciiTheme="majorBidi" w:hAnsiTheme="majorBidi" w:cstheme="majorBidi"/>
          <w:sz w:val="24"/>
          <w:szCs w:val="24"/>
        </w:rPr>
      </w:pPr>
      <w:r>
        <w:rPr>
          <w:rFonts w:asciiTheme="majorBidi" w:hAnsiTheme="majorBidi" w:cstheme="majorBidi"/>
          <w:sz w:val="24"/>
          <w:szCs w:val="24"/>
        </w:rPr>
        <w:t>A Government organization which is a State, local government, or Indian Tribe;</w:t>
      </w:r>
    </w:p>
    <w:p w:rsidR="004B351E" w:rsidRDefault="004B351E" w:rsidP="004B351E">
      <w:pPr>
        <w:pStyle w:val="ListParagraph"/>
        <w:numPr>
          <w:ilvl w:val="2"/>
          <w:numId w:val="5"/>
        </w:numPr>
        <w:tabs>
          <w:tab w:val="left" w:pos="1350"/>
          <w:tab w:val="left" w:pos="1710"/>
          <w:tab w:val="left" w:pos="1890"/>
        </w:tabs>
        <w:rPr>
          <w:rFonts w:asciiTheme="majorBidi" w:hAnsiTheme="majorBidi" w:cstheme="majorBidi"/>
          <w:sz w:val="24"/>
          <w:szCs w:val="24"/>
        </w:rPr>
      </w:pPr>
      <w:r>
        <w:rPr>
          <w:rFonts w:asciiTheme="majorBidi" w:hAnsiTheme="majorBidi" w:cstheme="majorBidi"/>
          <w:sz w:val="24"/>
          <w:szCs w:val="24"/>
        </w:rPr>
        <w:t>A foreign public entity;</w:t>
      </w:r>
    </w:p>
    <w:p w:rsidR="004B351E" w:rsidRDefault="004B351E" w:rsidP="004B351E">
      <w:pPr>
        <w:pStyle w:val="ListParagraph"/>
        <w:numPr>
          <w:ilvl w:val="2"/>
          <w:numId w:val="5"/>
        </w:numPr>
        <w:tabs>
          <w:tab w:val="left" w:pos="1350"/>
          <w:tab w:val="left" w:pos="1710"/>
          <w:tab w:val="left" w:pos="1890"/>
        </w:tabs>
        <w:rPr>
          <w:rFonts w:asciiTheme="majorBidi" w:hAnsiTheme="majorBidi" w:cstheme="majorBidi"/>
          <w:sz w:val="24"/>
          <w:szCs w:val="24"/>
        </w:rPr>
      </w:pPr>
      <w:r>
        <w:rPr>
          <w:rFonts w:asciiTheme="majorBidi" w:hAnsiTheme="majorBidi" w:cstheme="majorBidi"/>
          <w:sz w:val="24"/>
          <w:szCs w:val="24"/>
        </w:rPr>
        <w:t>A domestic or foreign non-profit organization;</w:t>
      </w:r>
    </w:p>
    <w:p w:rsidR="004B351E" w:rsidRDefault="004B351E" w:rsidP="004B351E">
      <w:pPr>
        <w:pStyle w:val="ListParagraph"/>
        <w:numPr>
          <w:ilvl w:val="2"/>
          <w:numId w:val="5"/>
        </w:numPr>
        <w:tabs>
          <w:tab w:val="left" w:pos="1350"/>
          <w:tab w:val="left" w:pos="1710"/>
          <w:tab w:val="left" w:pos="1890"/>
        </w:tabs>
        <w:rPr>
          <w:rFonts w:asciiTheme="majorBidi" w:hAnsiTheme="majorBidi" w:cstheme="majorBidi"/>
          <w:sz w:val="24"/>
          <w:szCs w:val="24"/>
        </w:rPr>
      </w:pPr>
      <w:r>
        <w:rPr>
          <w:rFonts w:asciiTheme="majorBidi" w:hAnsiTheme="majorBidi" w:cstheme="majorBidi"/>
          <w:sz w:val="24"/>
          <w:szCs w:val="24"/>
        </w:rPr>
        <w:t>A domestic or foreign for-profit organization; or</w:t>
      </w:r>
    </w:p>
    <w:p w:rsidR="004B351E" w:rsidRDefault="004B351E" w:rsidP="004B351E">
      <w:pPr>
        <w:pStyle w:val="ListParagraph"/>
        <w:numPr>
          <w:ilvl w:val="2"/>
          <w:numId w:val="5"/>
        </w:numPr>
        <w:tabs>
          <w:tab w:val="left" w:pos="1350"/>
          <w:tab w:val="left" w:pos="1710"/>
          <w:tab w:val="left" w:pos="1890"/>
        </w:tabs>
        <w:rPr>
          <w:rFonts w:asciiTheme="majorBidi" w:hAnsiTheme="majorBidi" w:cstheme="majorBidi"/>
          <w:sz w:val="24"/>
          <w:szCs w:val="24"/>
        </w:rPr>
      </w:pPr>
      <w:r>
        <w:rPr>
          <w:rFonts w:asciiTheme="majorBidi" w:hAnsiTheme="majorBidi" w:cstheme="majorBidi"/>
          <w:sz w:val="24"/>
          <w:szCs w:val="24"/>
        </w:rPr>
        <w:t>A Federal agency, but only as a sub-recipient under an award or sub-award to a non-Federal entity</w:t>
      </w:r>
    </w:p>
    <w:p w:rsidR="004B351E" w:rsidRDefault="004B351E" w:rsidP="004B351E">
      <w:pPr>
        <w:pStyle w:val="ListParagraph"/>
        <w:numPr>
          <w:ilvl w:val="1"/>
          <w:numId w:val="5"/>
        </w:numPr>
        <w:tabs>
          <w:tab w:val="left" w:pos="1350"/>
          <w:tab w:val="left" w:pos="1710"/>
          <w:tab w:val="left" w:pos="1890"/>
        </w:tabs>
        <w:rPr>
          <w:rFonts w:asciiTheme="majorBidi" w:hAnsiTheme="majorBidi" w:cstheme="majorBidi"/>
          <w:sz w:val="24"/>
          <w:szCs w:val="24"/>
        </w:rPr>
      </w:pPr>
      <w:r>
        <w:rPr>
          <w:rFonts w:asciiTheme="majorBidi" w:hAnsiTheme="majorBidi" w:cstheme="majorBidi"/>
          <w:sz w:val="24"/>
          <w:szCs w:val="24"/>
        </w:rPr>
        <w:t>Sub-Award</w:t>
      </w:r>
    </w:p>
    <w:p w:rsidR="004B351E" w:rsidRDefault="007C7273" w:rsidP="004B351E">
      <w:pPr>
        <w:pStyle w:val="ListParagraph"/>
        <w:numPr>
          <w:ilvl w:val="2"/>
          <w:numId w:val="5"/>
        </w:numPr>
        <w:tabs>
          <w:tab w:val="left" w:pos="1350"/>
          <w:tab w:val="left" w:pos="1710"/>
          <w:tab w:val="left" w:pos="1890"/>
        </w:tabs>
        <w:rPr>
          <w:rFonts w:asciiTheme="majorBidi" w:hAnsiTheme="majorBidi" w:cstheme="majorBidi"/>
          <w:sz w:val="24"/>
          <w:szCs w:val="24"/>
        </w:rPr>
      </w:pPr>
      <w:r>
        <w:rPr>
          <w:rFonts w:asciiTheme="majorBidi" w:hAnsiTheme="majorBidi" w:cstheme="majorBidi"/>
          <w:sz w:val="24"/>
          <w:szCs w:val="24"/>
        </w:rPr>
        <w:t xml:space="preserve"> This term means a legal instrument to provide support for the performance of any portion of the substantive project or program for which the recipient re</w:t>
      </w:r>
      <w:r w:rsidR="00D12D18">
        <w:rPr>
          <w:rFonts w:asciiTheme="majorBidi" w:hAnsiTheme="majorBidi" w:cstheme="majorBidi"/>
          <w:sz w:val="24"/>
          <w:szCs w:val="24"/>
        </w:rPr>
        <w:t>ceived this award and that the R</w:t>
      </w:r>
      <w:r w:rsidR="005476C1">
        <w:rPr>
          <w:rFonts w:asciiTheme="majorBidi" w:hAnsiTheme="majorBidi" w:cstheme="majorBidi"/>
          <w:sz w:val="24"/>
          <w:szCs w:val="24"/>
        </w:rPr>
        <w:t>ecipient awards to an eligible S</w:t>
      </w:r>
      <w:r>
        <w:rPr>
          <w:rFonts w:asciiTheme="majorBidi" w:hAnsiTheme="majorBidi" w:cstheme="majorBidi"/>
          <w:sz w:val="24"/>
          <w:szCs w:val="24"/>
        </w:rPr>
        <w:t>ub-recipient.</w:t>
      </w:r>
    </w:p>
    <w:p w:rsidR="007C7273" w:rsidRDefault="00D12D18" w:rsidP="004B351E">
      <w:pPr>
        <w:pStyle w:val="ListParagraph"/>
        <w:numPr>
          <w:ilvl w:val="2"/>
          <w:numId w:val="5"/>
        </w:numPr>
        <w:tabs>
          <w:tab w:val="left" w:pos="1350"/>
          <w:tab w:val="left" w:pos="1710"/>
          <w:tab w:val="left" w:pos="1890"/>
        </w:tabs>
        <w:rPr>
          <w:rFonts w:asciiTheme="majorBidi" w:hAnsiTheme="majorBidi" w:cstheme="majorBidi"/>
          <w:sz w:val="24"/>
          <w:szCs w:val="24"/>
        </w:rPr>
      </w:pPr>
      <w:r>
        <w:rPr>
          <w:rFonts w:asciiTheme="majorBidi" w:hAnsiTheme="majorBidi" w:cstheme="majorBidi"/>
          <w:sz w:val="24"/>
          <w:szCs w:val="24"/>
        </w:rPr>
        <w:t xml:space="preserve"> The term does not include the R</w:t>
      </w:r>
      <w:r w:rsidR="007C7273">
        <w:rPr>
          <w:rFonts w:asciiTheme="majorBidi" w:hAnsiTheme="majorBidi" w:cstheme="majorBidi"/>
          <w:sz w:val="24"/>
          <w:szCs w:val="24"/>
        </w:rPr>
        <w:t>ecipient’s procurement of property and services needed to carry out the project or program (for further explanation, see Sec. II.210 of the attachment to OMB Circular A-133, “Audits of States, Local Government, and Non-Profit Organizations”).</w:t>
      </w:r>
    </w:p>
    <w:p w:rsidR="007C7273" w:rsidRDefault="007C7273" w:rsidP="004B351E">
      <w:pPr>
        <w:pStyle w:val="ListParagraph"/>
        <w:numPr>
          <w:ilvl w:val="2"/>
          <w:numId w:val="5"/>
        </w:numPr>
        <w:tabs>
          <w:tab w:val="left" w:pos="1350"/>
          <w:tab w:val="left" w:pos="1710"/>
          <w:tab w:val="left" w:pos="1890"/>
        </w:tabs>
        <w:rPr>
          <w:rFonts w:asciiTheme="majorBidi" w:hAnsiTheme="majorBidi" w:cstheme="majorBidi"/>
          <w:sz w:val="24"/>
          <w:szCs w:val="24"/>
        </w:rPr>
      </w:pPr>
      <w:r>
        <w:rPr>
          <w:rFonts w:asciiTheme="majorBidi" w:hAnsiTheme="majorBidi" w:cstheme="majorBidi"/>
          <w:sz w:val="24"/>
          <w:szCs w:val="24"/>
        </w:rPr>
        <w:lastRenderedPageBreak/>
        <w:t xml:space="preserve"> A sub-award may be provided through any legal agreement, </w:t>
      </w:r>
      <w:r w:rsidR="00D12D18">
        <w:rPr>
          <w:rFonts w:asciiTheme="majorBidi" w:hAnsiTheme="majorBidi" w:cstheme="majorBidi"/>
          <w:sz w:val="24"/>
          <w:szCs w:val="24"/>
        </w:rPr>
        <w:t xml:space="preserve">including an agreement </w:t>
      </w:r>
      <w:r>
        <w:rPr>
          <w:rFonts w:asciiTheme="majorBidi" w:hAnsiTheme="majorBidi" w:cstheme="majorBidi"/>
          <w:sz w:val="24"/>
          <w:szCs w:val="24"/>
        </w:rPr>
        <w:t>consider</w:t>
      </w:r>
      <w:r w:rsidR="00D12D18">
        <w:rPr>
          <w:rFonts w:asciiTheme="majorBidi" w:hAnsiTheme="majorBidi" w:cstheme="majorBidi"/>
          <w:sz w:val="24"/>
          <w:szCs w:val="24"/>
        </w:rPr>
        <w:t>ed</w:t>
      </w:r>
      <w:r>
        <w:rPr>
          <w:rFonts w:asciiTheme="majorBidi" w:hAnsiTheme="majorBidi" w:cstheme="majorBidi"/>
          <w:sz w:val="24"/>
          <w:szCs w:val="24"/>
        </w:rPr>
        <w:t xml:space="preserve"> a contract.</w:t>
      </w:r>
    </w:p>
    <w:p w:rsidR="007C7273" w:rsidRDefault="00D12D18" w:rsidP="007C7273">
      <w:pPr>
        <w:pStyle w:val="ListParagraph"/>
        <w:numPr>
          <w:ilvl w:val="1"/>
          <w:numId w:val="5"/>
        </w:numPr>
        <w:tabs>
          <w:tab w:val="left" w:pos="1350"/>
          <w:tab w:val="left" w:pos="1710"/>
          <w:tab w:val="left" w:pos="1890"/>
        </w:tabs>
        <w:rPr>
          <w:rFonts w:asciiTheme="majorBidi" w:hAnsiTheme="majorBidi" w:cstheme="majorBidi"/>
          <w:sz w:val="24"/>
          <w:szCs w:val="24"/>
        </w:rPr>
      </w:pPr>
      <w:r>
        <w:rPr>
          <w:rFonts w:asciiTheme="majorBidi" w:hAnsiTheme="majorBidi" w:cstheme="majorBidi"/>
          <w:sz w:val="24"/>
          <w:szCs w:val="24"/>
        </w:rPr>
        <w:t>Sub-R</w:t>
      </w:r>
      <w:r w:rsidR="007C7273">
        <w:rPr>
          <w:rFonts w:asciiTheme="majorBidi" w:hAnsiTheme="majorBidi" w:cstheme="majorBidi"/>
          <w:sz w:val="24"/>
          <w:szCs w:val="24"/>
        </w:rPr>
        <w:t>ecipient means an entity that:</w:t>
      </w:r>
    </w:p>
    <w:p w:rsidR="007C7273" w:rsidRDefault="00D12D18" w:rsidP="007C7273">
      <w:pPr>
        <w:pStyle w:val="ListParagraph"/>
        <w:numPr>
          <w:ilvl w:val="2"/>
          <w:numId w:val="5"/>
        </w:numPr>
        <w:tabs>
          <w:tab w:val="left" w:pos="1350"/>
          <w:tab w:val="left" w:pos="1710"/>
          <w:tab w:val="left" w:pos="1890"/>
        </w:tabs>
        <w:rPr>
          <w:rFonts w:asciiTheme="majorBidi" w:hAnsiTheme="majorBidi" w:cstheme="majorBidi"/>
          <w:sz w:val="24"/>
          <w:szCs w:val="24"/>
        </w:rPr>
      </w:pPr>
      <w:r>
        <w:rPr>
          <w:rFonts w:asciiTheme="majorBidi" w:hAnsiTheme="majorBidi" w:cstheme="majorBidi"/>
          <w:sz w:val="24"/>
          <w:szCs w:val="24"/>
        </w:rPr>
        <w:t xml:space="preserve"> Receives a sub-award from the R</w:t>
      </w:r>
      <w:r w:rsidR="007C7273">
        <w:rPr>
          <w:rFonts w:asciiTheme="majorBidi" w:hAnsiTheme="majorBidi" w:cstheme="majorBidi"/>
          <w:sz w:val="24"/>
          <w:szCs w:val="24"/>
        </w:rPr>
        <w:t>ecipient under this award; and</w:t>
      </w:r>
    </w:p>
    <w:p w:rsidR="007C7273" w:rsidRDefault="00D12D18" w:rsidP="007C7273">
      <w:pPr>
        <w:pStyle w:val="ListParagraph"/>
        <w:numPr>
          <w:ilvl w:val="2"/>
          <w:numId w:val="5"/>
        </w:numPr>
        <w:tabs>
          <w:tab w:val="left" w:pos="1350"/>
          <w:tab w:val="left" w:pos="1710"/>
          <w:tab w:val="left" w:pos="1890"/>
        </w:tabs>
        <w:rPr>
          <w:rFonts w:asciiTheme="majorBidi" w:hAnsiTheme="majorBidi" w:cstheme="majorBidi"/>
          <w:sz w:val="24"/>
          <w:szCs w:val="24"/>
        </w:rPr>
      </w:pPr>
      <w:r>
        <w:rPr>
          <w:rFonts w:asciiTheme="majorBidi" w:hAnsiTheme="majorBidi" w:cstheme="majorBidi"/>
          <w:sz w:val="24"/>
          <w:szCs w:val="24"/>
        </w:rPr>
        <w:t xml:space="preserve"> Is accountable to the R</w:t>
      </w:r>
      <w:r w:rsidR="007C7273">
        <w:rPr>
          <w:rFonts w:asciiTheme="majorBidi" w:hAnsiTheme="majorBidi" w:cstheme="majorBidi"/>
          <w:sz w:val="24"/>
          <w:szCs w:val="24"/>
        </w:rPr>
        <w:t>ecipient for the use of Federal funds provided by the sub-award.</w:t>
      </w:r>
    </w:p>
    <w:p w:rsidR="007C7273" w:rsidRDefault="007C7273" w:rsidP="007C7273">
      <w:pPr>
        <w:tabs>
          <w:tab w:val="left" w:pos="1350"/>
          <w:tab w:val="left" w:pos="1710"/>
          <w:tab w:val="left" w:pos="1890"/>
        </w:tabs>
        <w:ind w:left="360"/>
        <w:rPr>
          <w:rFonts w:asciiTheme="majorBidi" w:hAnsiTheme="majorBidi" w:cstheme="majorBidi"/>
          <w:sz w:val="24"/>
          <w:szCs w:val="24"/>
        </w:rPr>
      </w:pPr>
      <w:r w:rsidRPr="007C7273">
        <w:rPr>
          <w:rFonts w:asciiTheme="majorBidi" w:hAnsiTheme="majorBidi" w:cstheme="majorBidi"/>
          <w:b/>
          <w:sz w:val="24"/>
          <w:szCs w:val="24"/>
        </w:rPr>
        <w:t>H.  POST AWARD REPORTS</w:t>
      </w:r>
    </w:p>
    <w:p w:rsidR="00D12D18" w:rsidRPr="00D12D18" w:rsidRDefault="007C7273" w:rsidP="006311C0">
      <w:pPr>
        <w:tabs>
          <w:tab w:val="left" w:pos="1350"/>
          <w:tab w:val="left" w:pos="1710"/>
          <w:tab w:val="left" w:pos="1890"/>
        </w:tabs>
        <w:ind w:left="990" w:hanging="270"/>
        <w:rPr>
          <w:rFonts w:asciiTheme="majorBidi" w:hAnsiTheme="majorBidi" w:cstheme="majorBidi"/>
          <w:b/>
          <w:bCs/>
          <w:sz w:val="24"/>
          <w:szCs w:val="24"/>
        </w:rPr>
      </w:pPr>
      <w:r w:rsidRPr="00D12D18">
        <w:rPr>
          <w:rFonts w:asciiTheme="majorBidi" w:hAnsiTheme="majorBidi" w:cstheme="majorBidi"/>
          <w:b/>
          <w:bCs/>
          <w:sz w:val="24"/>
          <w:szCs w:val="24"/>
        </w:rPr>
        <w:t xml:space="preserve">1.  </w:t>
      </w:r>
      <w:r w:rsidR="00D12D18" w:rsidRPr="00D12D18">
        <w:rPr>
          <w:rFonts w:asciiTheme="majorBidi" w:hAnsiTheme="majorBidi" w:cstheme="majorBidi"/>
          <w:b/>
          <w:bCs/>
          <w:sz w:val="24"/>
          <w:szCs w:val="24"/>
        </w:rPr>
        <w:t>Report Submission</w:t>
      </w:r>
    </w:p>
    <w:p w:rsidR="007C7273" w:rsidRDefault="00D12D18" w:rsidP="006311C0">
      <w:pPr>
        <w:tabs>
          <w:tab w:val="left" w:pos="1350"/>
          <w:tab w:val="left" w:pos="1710"/>
          <w:tab w:val="left" w:pos="1890"/>
        </w:tabs>
        <w:ind w:left="990" w:hanging="270"/>
        <w:rPr>
          <w:rFonts w:asciiTheme="majorBidi" w:hAnsiTheme="majorBidi" w:cstheme="majorBidi"/>
          <w:sz w:val="24"/>
          <w:szCs w:val="24"/>
        </w:rPr>
      </w:pPr>
      <w:r>
        <w:rPr>
          <w:rFonts w:asciiTheme="majorBidi" w:hAnsiTheme="majorBidi" w:cstheme="majorBidi"/>
          <w:sz w:val="24"/>
          <w:szCs w:val="24"/>
        </w:rPr>
        <w:t xml:space="preserve">    </w:t>
      </w:r>
      <w:r w:rsidR="007C7273">
        <w:rPr>
          <w:rFonts w:asciiTheme="majorBidi" w:hAnsiTheme="majorBidi" w:cstheme="majorBidi"/>
          <w:sz w:val="24"/>
          <w:szCs w:val="24"/>
        </w:rPr>
        <w:t>Copies of reports and all referenced documents will be submitted in soft-copy to the Program Director of the IC Centers for Academic Excellence and the DIA Grants Officer.</w:t>
      </w:r>
    </w:p>
    <w:p w:rsidR="006311C0" w:rsidRDefault="006311C0" w:rsidP="006311C0">
      <w:pPr>
        <w:tabs>
          <w:tab w:val="left" w:pos="1350"/>
          <w:tab w:val="left" w:pos="1710"/>
          <w:tab w:val="left" w:pos="1890"/>
        </w:tabs>
        <w:ind w:left="990"/>
        <w:rPr>
          <w:rFonts w:asciiTheme="majorBidi" w:hAnsiTheme="majorBidi" w:cstheme="majorBidi"/>
          <w:sz w:val="24"/>
          <w:szCs w:val="24"/>
        </w:rPr>
      </w:pPr>
      <w:r>
        <w:rPr>
          <w:rFonts w:asciiTheme="majorBidi" w:hAnsiTheme="majorBidi" w:cstheme="majorBidi"/>
          <w:sz w:val="24"/>
          <w:szCs w:val="24"/>
        </w:rPr>
        <w:t>Reporting requirements and instructions for report preparation will be included in the grant award document signed by the Grants Officer.</w:t>
      </w:r>
    </w:p>
    <w:p w:rsidR="006311C0" w:rsidRDefault="006311C0" w:rsidP="006311C0">
      <w:pPr>
        <w:pStyle w:val="ListParagraph"/>
        <w:tabs>
          <w:tab w:val="left" w:pos="1350"/>
          <w:tab w:val="left" w:pos="1710"/>
          <w:tab w:val="left" w:pos="1890"/>
        </w:tabs>
        <w:rPr>
          <w:rFonts w:asciiTheme="majorBidi" w:hAnsiTheme="majorBidi" w:cstheme="majorBidi"/>
          <w:b/>
          <w:bCs/>
          <w:sz w:val="24"/>
          <w:szCs w:val="24"/>
        </w:rPr>
      </w:pPr>
      <w:r w:rsidRPr="00D12D18">
        <w:rPr>
          <w:rFonts w:asciiTheme="majorBidi" w:hAnsiTheme="majorBidi" w:cstheme="majorBidi"/>
          <w:b/>
          <w:bCs/>
          <w:sz w:val="24"/>
          <w:szCs w:val="24"/>
        </w:rPr>
        <w:t>2.  End-of-Grading Period Reporting</w:t>
      </w:r>
    </w:p>
    <w:p w:rsidR="00D12D18" w:rsidRPr="00D12D18" w:rsidRDefault="00D12D18" w:rsidP="006311C0">
      <w:pPr>
        <w:pStyle w:val="ListParagraph"/>
        <w:tabs>
          <w:tab w:val="left" w:pos="1350"/>
          <w:tab w:val="left" w:pos="1710"/>
          <w:tab w:val="left" w:pos="1890"/>
        </w:tabs>
        <w:rPr>
          <w:rFonts w:asciiTheme="majorBidi" w:hAnsiTheme="majorBidi" w:cstheme="majorBidi"/>
          <w:b/>
          <w:bCs/>
          <w:sz w:val="24"/>
          <w:szCs w:val="24"/>
        </w:rPr>
      </w:pPr>
    </w:p>
    <w:p w:rsidR="006311C0" w:rsidRDefault="006311C0" w:rsidP="006311C0">
      <w:pPr>
        <w:pStyle w:val="ListParagraph"/>
        <w:tabs>
          <w:tab w:val="left" w:pos="1350"/>
          <w:tab w:val="left" w:pos="1710"/>
          <w:tab w:val="left" w:pos="1890"/>
        </w:tabs>
        <w:ind w:left="990"/>
        <w:rPr>
          <w:rFonts w:asciiTheme="majorBidi" w:hAnsiTheme="majorBidi" w:cstheme="majorBidi"/>
          <w:sz w:val="24"/>
          <w:szCs w:val="24"/>
        </w:rPr>
      </w:pPr>
      <w:r>
        <w:rPr>
          <w:rFonts w:asciiTheme="majorBidi" w:hAnsiTheme="majorBidi" w:cstheme="majorBidi"/>
          <w:sz w:val="24"/>
          <w:szCs w:val="24"/>
        </w:rPr>
        <w:t xml:space="preserve">Institutions are required to submit end-of-grading period (i.e., end of semester) reports outlining </w:t>
      </w:r>
      <w:r w:rsidR="005476C1">
        <w:rPr>
          <w:rFonts w:asciiTheme="majorBidi" w:hAnsiTheme="majorBidi" w:cstheme="majorBidi"/>
          <w:sz w:val="24"/>
          <w:szCs w:val="24"/>
        </w:rPr>
        <w:t xml:space="preserve">IC </w:t>
      </w:r>
      <w:r>
        <w:rPr>
          <w:rFonts w:asciiTheme="majorBidi" w:hAnsiTheme="majorBidi" w:cstheme="majorBidi"/>
          <w:sz w:val="24"/>
          <w:szCs w:val="24"/>
        </w:rPr>
        <w:t xml:space="preserve">CAE Program accomplishments, progress made, status, metrics, lessons learned, upcoming activities/milestones, and necessary adjustments (if any) in accordance with the proposal.  Any adjustments that are outside the scope of the original proposal shall be approved by the </w:t>
      </w:r>
      <w:r w:rsidR="005476C1">
        <w:rPr>
          <w:rFonts w:asciiTheme="majorBidi" w:hAnsiTheme="majorBidi" w:cstheme="majorBidi"/>
          <w:sz w:val="24"/>
          <w:szCs w:val="24"/>
        </w:rPr>
        <w:t xml:space="preserve">IC CAE </w:t>
      </w:r>
      <w:r>
        <w:rPr>
          <w:rFonts w:asciiTheme="majorBidi" w:hAnsiTheme="majorBidi" w:cstheme="majorBidi"/>
          <w:sz w:val="24"/>
          <w:szCs w:val="24"/>
        </w:rPr>
        <w:t xml:space="preserve">Grants Officer and </w:t>
      </w:r>
      <w:r w:rsidR="005476C1">
        <w:rPr>
          <w:rFonts w:asciiTheme="majorBidi" w:hAnsiTheme="majorBidi" w:cstheme="majorBidi"/>
          <w:sz w:val="24"/>
          <w:szCs w:val="24"/>
        </w:rPr>
        <w:t xml:space="preserve">IC CAE </w:t>
      </w:r>
      <w:r>
        <w:rPr>
          <w:rFonts w:asciiTheme="majorBidi" w:hAnsiTheme="majorBidi" w:cstheme="majorBidi"/>
          <w:sz w:val="24"/>
          <w:szCs w:val="24"/>
        </w:rPr>
        <w:t>Program Office.</w:t>
      </w:r>
    </w:p>
    <w:p w:rsidR="006311C0" w:rsidRDefault="006311C0" w:rsidP="006311C0">
      <w:pPr>
        <w:pStyle w:val="ListParagraph"/>
        <w:tabs>
          <w:tab w:val="left" w:pos="1350"/>
          <w:tab w:val="left" w:pos="1710"/>
          <w:tab w:val="left" w:pos="1890"/>
        </w:tabs>
        <w:ind w:left="990"/>
        <w:rPr>
          <w:rFonts w:asciiTheme="majorBidi" w:hAnsiTheme="majorBidi" w:cstheme="majorBidi"/>
          <w:sz w:val="24"/>
          <w:szCs w:val="24"/>
        </w:rPr>
      </w:pPr>
    </w:p>
    <w:p w:rsidR="006311C0" w:rsidRDefault="00AA4F2E" w:rsidP="00BE0BE2">
      <w:pPr>
        <w:pStyle w:val="ListParagraph"/>
        <w:tabs>
          <w:tab w:val="left" w:pos="1350"/>
          <w:tab w:val="left" w:pos="1710"/>
          <w:tab w:val="left" w:pos="1890"/>
        </w:tabs>
        <w:rPr>
          <w:rFonts w:asciiTheme="majorBidi" w:hAnsiTheme="majorBidi" w:cstheme="majorBidi"/>
          <w:b/>
          <w:bCs/>
          <w:sz w:val="24"/>
          <w:szCs w:val="24"/>
        </w:rPr>
      </w:pPr>
      <w:r w:rsidRPr="00D12D18">
        <w:rPr>
          <w:rFonts w:asciiTheme="majorBidi" w:hAnsiTheme="majorBidi" w:cstheme="majorBidi"/>
          <w:b/>
          <w:bCs/>
          <w:sz w:val="24"/>
          <w:szCs w:val="24"/>
        </w:rPr>
        <w:t>3.  Periodic Financial Reporting</w:t>
      </w:r>
    </w:p>
    <w:p w:rsidR="00D12D18" w:rsidRPr="00D12D18" w:rsidRDefault="00D12D18" w:rsidP="00BE0BE2">
      <w:pPr>
        <w:pStyle w:val="ListParagraph"/>
        <w:tabs>
          <w:tab w:val="left" w:pos="1350"/>
          <w:tab w:val="left" w:pos="1710"/>
          <w:tab w:val="left" w:pos="1890"/>
        </w:tabs>
        <w:rPr>
          <w:rFonts w:asciiTheme="majorBidi" w:hAnsiTheme="majorBidi" w:cstheme="majorBidi"/>
          <w:b/>
          <w:bCs/>
          <w:sz w:val="24"/>
          <w:szCs w:val="24"/>
        </w:rPr>
      </w:pPr>
    </w:p>
    <w:p w:rsidR="00BE0BE2" w:rsidRDefault="00FA3717" w:rsidP="006311C0">
      <w:pPr>
        <w:pStyle w:val="ListParagraph"/>
        <w:tabs>
          <w:tab w:val="left" w:pos="1350"/>
          <w:tab w:val="left" w:pos="1710"/>
          <w:tab w:val="left" w:pos="1890"/>
        </w:tabs>
        <w:ind w:left="990"/>
        <w:rPr>
          <w:rFonts w:asciiTheme="majorBidi" w:hAnsiTheme="majorBidi" w:cstheme="majorBidi"/>
          <w:sz w:val="24"/>
          <w:szCs w:val="24"/>
        </w:rPr>
      </w:pPr>
      <w:r>
        <w:rPr>
          <w:rFonts w:asciiTheme="majorBidi" w:hAnsiTheme="majorBidi" w:cstheme="majorBidi"/>
          <w:sz w:val="24"/>
          <w:szCs w:val="24"/>
        </w:rPr>
        <w:t xml:space="preserve">a. </w:t>
      </w:r>
      <w:r w:rsidR="00BE0BE2">
        <w:rPr>
          <w:rFonts w:asciiTheme="majorBidi" w:hAnsiTheme="majorBidi" w:cstheme="majorBidi"/>
          <w:sz w:val="24"/>
          <w:szCs w:val="24"/>
        </w:rPr>
        <w:t>Financial reports shall be submitted no less than quarterly and no more frequently than monthly,</w:t>
      </w:r>
      <w:r w:rsidR="005476C1">
        <w:rPr>
          <w:rFonts w:asciiTheme="majorBidi" w:hAnsiTheme="majorBidi" w:cstheme="majorBidi"/>
          <w:sz w:val="24"/>
          <w:szCs w:val="24"/>
        </w:rPr>
        <w:t xml:space="preserve"> as per OMB requirements.  The Standard F</w:t>
      </w:r>
      <w:r w:rsidR="00BE0BE2">
        <w:rPr>
          <w:rFonts w:asciiTheme="majorBidi" w:hAnsiTheme="majorBidi" w:cstheme="majorBidi"/>
          <w:sz w:val="24"/>
          <w:szCs w:val="24"/>
        </w:rPr>
        <w:t xml:space="preserve">orm 425 may be used for general financial reporting.  </w:t>
      </w:r>
    </w:p>
    <w:p w:rsidR="00BE0BE2" w:rsidRDefault="00BE0BE2" w:rsidP="00F87BE9">
      <w:pPr>
        <w:pStyle w:val="ListParagraph"/>
        <w:tabs>
          <w:tab w:val="left" w:pos="1350"/>
          <w:tab w:val="left" w:pos="1710"/>
          <w:tab w:val="left" w:pos="1890"/>
        </w:tabs>
        <w:ind w:left="990"/>
        <w:rPr>
          <w:rFonts w:asciiTheme="majorBidi" w:hAnsiTheme="majorBidi" w:cstheme="majorBidi"/>
          <w:sz w:val="24"/>
          <w:szCs w:val="24"/>
        </w:rPr>
      </w:pPr>
      <w:r>
        <w:rPr>
          <w:rFonts w:asciiTheme="majorBidi" w:hAnsiTheme="majorBidi" w:cstheme="majorBidi"/>
          <w:sz w:val="24"/>
          <w:szCs w:val="24"/>
        </w:rPr>
        <w:t xml:space="preserve">b. </w:t>
      </w:r>
      <w:r w:rsidR="00CA72FA">
        <w:rPr>
          <w:rFonts w:asciiTheme="majorBidi" w:hAnsiTheme="majorBidi" w:cstheme="majorBidi"/>
          <w:sz w:val="24"/>
          <w:szCs w:val="24"/>
        </w:rPr>
        <w:t xml:space="preserve">In addition to general financial reporting, invoicing for reimbursement of allowable expended funds shall occur no less than quarterly.  Invoices should (1) mirror approved budget lines from their proposals, (2) be certified by the appropriate fiscal personnel as </w:t>
      </w:r>
      <w:r w:rsidR="00FA3717">
        <w:rPr>
          <w:rFonts w:asciiTheme="majorBidi" w:hAnsiTheme="majorBidi" w:cstheme="majorBidi"/>
          <w:sz w:val="24"/>
          <w:szCs w:val="24"/>
        </w:rPr>
        <w:t xml:space="preserve">true and </w:t>
      </w:r>
      <w:r w:rsidR="00CA72FA">
        <w:rPr>
          <w:rFonts w:asciiTheme="majorBidi" w:hAnsiTheme="majorBidi" w:cstheme="majorBidi"/>
          <w:sz w:val="24"/>
          <w:szCs w:val="24"/>
        </w:rPr>
        <w:t xml:space="preserve">accurate, and (3) should include sufficient detail to allow the Government to </w:t>
      </w:r>
      <w:r w:rsidR="00F87BE9">
        <w:rPr>
          <w:rFonts w:asciiTheme="majorBidi" w:hAnsiTheme="majorBidi" w:cstheme="majorBidi"/>
          <w:sz w:val="24"/>
          <w:szCs w:val="24"/>
        </w:rPr>
        <w:t>verify and validate</w:t>
      </w:r>
      <w:r w:rsidR="00CA72FA">
        <w:rPr>
          <w:rFonts w:asciiTheme="majorBidi" w:hAnsiTheme="majorBidi" w:cstheme="majorBidi"/>
          <w:sz w:val="24"/>
          <w:szCs w:val="24"/>
        </w:rPr>
        <w:t xml:space="preserve"> the expense to approved grant expenditures.  </w:t>
      </w:r>
    </w:p>
    <w:p w:rsidR="00CA72FA" w:rsidRDefault="00CA72FA" w:rsidP="00FA3717">
      <w:pPr>
        <w:pStyle w:val="ListParagraph"/>
        <w:tabs>
          <w:tab w:val="left" w:pos="1350"/>
          <w:tab w:val="left" w:pos="1710"/>
          <w:tab w:val="left" w:pos="1890"/>
        </w:tabs>
        <w:ind w:left="990"/>
        <w:rPr>
          <w:rFonts w:asciiTheme="majorBidi" w:hAnsiTheme="majorBidi" w:cstheme="majorBidi"/>
          <w:sz w:val="24"/>
          <w:szCs w:val="24"/>
        </w:rPr>
      </w:pPr>
      <w:r>
        <w:rPr>
          <w:rFonts w:asciiTheme="majorBidi" w:hAnsiTheme="majorBidi" w:cstheme="majorBidi"/>
          <w:sz w:val="24"/>
          <w:szCs w:val="24"/>
        </w:rPr>
        <w:t xml:space="preserve">c. The invoices shall be submitted through the NSA </w:t>
      </w:r>
      <w:r w:rsidR="00F87BE9">
        <w:rPr>
          <w:rFonts w:asciiTheme="majorBidi" w:hAnsiTheme="majorBidi" w:cstheme="majorBidi"/>
          <w:sz w:val="24"/>
          <w:szCs w:val="24"/>
        </w:rPr>
        <w:t xml:space="preserve">portal and </w:t>
      </w:r>
      <w:r>
        <w:rPr>
          <w:rFonts w:asciiTheme="majorBidi" w:hAnsiTheme="majorBidi" w:cstheme="majorBidi"/>
          <w:sz w:val="24"/>
          <w:szCs w:val="24"/>
        </w:rPr>
        <w:t>electronic process.</w:t>
      </w:r>
      <w:r w:rsidR="00F87BE9">
        <w:rPr>
          <w:rFonts w:asciiTheme="majorBidi" w:hAnsiTheme="majorBidi" w:cstheme="majorBidi"/>
          <w:sz w:val="24"/>
          <w:szCs w:val="24"/>
        </w:rPr>
        <w:t xml:space="preserve"> Instructions are included in the grant award “Articles”.</w:t>
      </w:r>
    </w:p>
    <w:p w:rsidR="00667B74" w:rsidRDefault="00667B74" w:rsidP="00F87BE9">
      <w:pPr>
        <w:pStyle w:val="ListParagraph"/>
        <w:tabs>
          <w:tab w:val="left" w:pos="1350"/>
          <w:tab w:val="left" w:pos="1710"/>
          <w:tab w:val="left" w:pos="1890"/>
        </w:tabs>
        <w:ind w:left="990"/>
        <w:rPr>
          <w:rFonts w:asciiTheme="majorBidi" w:hAnsiTheme="majorBidi" w:cstheme="majorBidi"/>
          <w:sz w:val="24"/>
          <w:szCs w:val="24"/>
        </w:rPr>
      </w:pPr>
      <w:r>
        <w:rPr>
          <w:rFonts w:asciiTheme="majorBidi" w:hAnsiTheme="majorBidi" w:cstheme="majorBidi"/>
          <w:sz w:val="24"/>
          <w:szCs w:val="24"/>
        </w:rPr>
        <w:t>d. A final invoice for the grant period shall be submitted no later than 90 days after the conclusion of the period of performance unless extenuating circumstances</w:t>
      </w:r>
      <w:r w:rsidR="00F87BE9">
        <w:rPr>
          <w:rFonts w:asciiTheme="majorBidi" w:hAnsiTheme="majorBidi" w:cstheme="majorBidi"/>
          <w:sz w:val="24"/>
          <w:szCs w:val="24"/>
        </w:rPr>
        <w:t xml:space="preserve"> </w:t>
      </w:r>
      <w:r>
        <w:rPr>
          <w:rFonts w:asciiTheme="majorBidi" w:hAnsiTheme="majorBidi" w:cstheme="majorBidi"/>
          <w:sz w:val="24"/>
          <w:szCs w:val="24"/>
        </w:rPr>
        <w:t xml:space="preserve">occur.  In </w:t>
      </w:r>
      <w:r>
        <w:rPr>
          <w:rFonts w:asciiTheme="majorBidi" w:hAnsiTheme="majorBidi" w:cstheme="majorBidi"/>
          <w:sz w:val="24"/>
          <w:szCs w:val="24"/>
        </w:rPr>
        <w:lastRenderedPageBreak/>
        <w:t xml:space="preserve">that circumstance, the grantee should </w:t>
      </w:r>
      <w:r w:rsidR="00F87BE9">
        <w:rPr>
          <w:rFonts w:asciiTheme="majorBidi" w:hAnsiTheme="majorBidi" w:cstheme="majorBidi"/>
          <w:sz w:val="24"/>
          <w:szCs w:val="24"/>
        </w:rPr>
        <w:t xml:space="preserve">immediately </w:t>
      </w:r>
      <w:r>
        <w:rPr>
          <w:rFonts w:asciiTheme="majorBidi" w:hAnsiTheme="majorBidi" w:cstheme="majorBidi"/>
          <w:sz w:val="24"/>
          <w:szCs w:val="24"/>
        </w:rPr>
        <w:t xml:space="preserve">notify the </w:t>
      </w:r>
      <w:r w:rsidR="005476C1">
        <w:rPr>
          <w:rFonts w:asciiTheme="majorBidi" w:hAnsiTheme="majorBidi" w:cstheme="majorBidi"/>
          <w:sz w:val="24"/>
          <w:szCs w:val="24"/>
        </w:rPr>
        <w:t xml:space="preserve">IC CAE </w:t>
      </w:r>
      <w:r>
        <w:rPr>
          <w:rFonts w:asciiTheme="majorBidi" w:hAnsiTheme="majorBidi" w:cstheme="majorBidi"/>
          <w:sz w:val="24"/>
          <w:szCs w:val="24"/>
        </w:rPr>
        <w:t>Program Office of the circumstance and the anticipated final invoice submission date.</w:t>
      </w:r>
    </w:p>
    <w:p w:rsidR="00667B74" w:rsidRDefault="00667B74" w:rsidP="006311C0">
      <w:pPr>
        <w:pStyle w:val="ListParagraph"/>
        <w:tabs>
          <w:tab w:val="left" w:pos="1350"/>
          <w:tab w:val="left" w:pos="1710"/>
          <w:tab w:val="left" w:pos="1890"/>
        </w:tabs>
        <w:ind w:left="990"/>
        <w:rPr>
          <w:rFonts w:asciiTheme="majorBidi" w:hAnsiTheme="majorBidi" w:cstheme="majorBidi"/>
          <w:sz w:val="24"/>
          <w:szCs w:val="24"/>
        </w:rPr>
      </w:pPr>
    </w:p>
    <w:p w:rsidR="00667B74" w:rsidRPr="00D12D18" w:rsidRDefault="00667B74" w:rsidP="009D0F4F">
      <w:pPr>
        <w:pStyle w:val="ListParagraph"/>
        <w:tabs>
          <w:tab w:val="left" w:pos="1350"/>
          <w:tab w:val="left" w:pos="1710"/>
          <w:tab w:val="left" w:pos="1890"/>
        </w:tabs>
        <w:rPr>
          <w:rFonts w:asciiTheme="majorBidi" w:hAnsiTheme="majorBidi" w:cstheme="majorBidi"/>
          <w:b/>
          <w:bCs/>
          <w:sz w:val="24"/>
          <w:szCs w:val="24"/>
        </w:rPr>
      </w:pPr>
      <w:r w:rsidRPr="00D12D18">
        <w:rPr>
          <w:rFonts w:asciiTheme="majorBidi" w:hAnsiTheme="majorBidi" w:cstheme="majorBidi"/>
          <w:b/>
          <w:bCs/>
          <w:sz w:val="24"/>
          <w:szCs w:val="24"/>
        </w:rPr>
        <w:t>4.  Final Reports</w:t>
      </w:r>
    </w:p>
    <w:p w:rsidR="00D12D18" w:rsidRDefault="00D12D18" w:rsidP="009D0F4F">
      <w:pPr>
        <w:pStyle w:val="ListParagraph"/>
        <w:tabs>
          <w:tab w:val="left" w:pos="1350"/>
          <w:tab w:val="left" w:pos="1710"/>
          <w:tab w:val="left" w:pos="1890"/>
        </w:tabs>
        <w:rPr>
          <w:rFonts w:asciiTheme="majorBidi" w:hAnsiTheme="majorBidi" w:cstheme="majorBidi"/>
          <w:sz w:val="24"/>
          <w:szCs w:val="24"/>
        </w:rPr>
      </w:pPr>
    </w:p>
    <w:p w:rsidR="00667B74" w:rsidRDefault="00667B74" w:rsidP="006311C0">
      <w:pPr>
        <w:pStyle w:val="ListParagraph"/>
        <w:tabs>
          <w:tab w:val="left" w:pos="1350"/>
          <w:tab w:val="left" w:pos="1710"/>
          <w:tab w:val="left" w:pos="1890"/>
        </w:tabs>
        <w:ind w:left="990"/>
        <w:rPr>
          <w:rFonts w:asciiTheme="majorBidi" w:hAnsiTheme="majorBidi" w:cstheme="majorBidi"/>
          <w:sz w:val="24"/>
          <w:szCs w:val="24"/>
        </w:rPr>
      </w:pPr>
      <w:r>
        <w:rPr>
          <w:rFonts w:asciiTheme="majorBidi" w:hAnsiTheme="majorBidi" w:cstheme="majorBidi"/>
          <w:sz w:val="24"/>
          <w:szCs w:val="24"/>
        </w:rPr>
        <w:t>A comprehensive final project report is required no later than 90 days after the conclusion of the period of performance.  The report should address the accomplishments for the entire grant period and provide a listing of all key activities, accomplishments, publications, presentations, workshops, and other program related artifacts and work products arising from the project.</w:t>
      </w:r>
    </w:p>
    <w:p w:rsidR="00D12D18" w:rsidRPr="00D12D18" w:rsidRDefault="00D12D18" w:rsidP="006311C0">
      <w:pPr>
        <w:pStyle w:val="ListParagraph"/>
        <w:tabs>
          <w:tab w:val="left" w:pos="1350"/>
          <w:tab w:val="left" w:pos="1710"/>
          <w:tab w:val="left" w:pos="1890"/>
        </w:tabs>
        <w:ind w:left="990"/>
        <w:rPr>
          <w:rFonts w:asciiTheme="majorBidi" w:hAnsiTheme="majorBidi" w:cstheme="majorBidi"/>
          <w:b/>
          <w:bCs/>
          <w:sz w:val="24"/>
          <w:szCs w:val="24"/>
        </w:rPr>
      </w:pPr>
    </w:p>
    <w:p w:rsidR="009D0F4F" w:rsidRDefault="009D0F4F" w:rsidP="009D0F4F">
      <w:pPr>
        <w:pStyle w:val="ListParagraph"/>
        <w:tabs>
          <w:tab w:val="left" w:pos="1350"/>
          <w:tab w:val="left" w:pos="1710"/>
          <w:tab w:val="left" w:pos="1890"/>
        </w:tabs>
        <w:rPr>
          <w:rFonts w:asciiTheme="majorBidi" w:hAnsiTheme="majorBidi" w:cstheme="majorBidi"/>
          <w:b/>
          <w:bCs/>
          <w:sz w:val="24"/>
          <w:szCs w:val="24"/>
        </w:rPr>
      </w:pPr>
      <w:r w:rsidRPr="00D12D18">
        <w:rPr>
          <w:rFonts w:asciiTheme="majorBidi" w:hAnsiTheme="majorBidi" w:cstheme="majorBidi"/>
          <w:b/>
          <w:bCs/>
          <w:sz w:val="24"/>
          <w:szCs w:val="24"/>
        </w:rPr>
        <w:t>5.  Final Financial Report and Transparency Act</w:t>
      </w:r>
    </w:p>
    <w:p w:rsidR="00D12D18" w:rsidRPr="00D12D18" w:rsidRDefault="00D12D18" w:rsidP="009D0F4F">
      <w:pPr>
        <w:pStyle w:val="ListParagraph"/>
        <w:tabs>
          <w:tab w:val="left" w:pos="1350"/>
          <w:tab w:val="left" w:pos="1710"/>
          <w:tab w:val="left" w:pos="1890"/>
        </w:tabs>
        <w:rPr>
          <w:rFonts w:asciiTheme="majorBidi" w:hAnsiTheme="majorBidi" w:cstheme="majorBidi"/>
          <w:b/>
          <w:bCs/>
          <w:sz w:val="24"/>
          <w:szCs w:val="24"/>
        </w:rPr>
      </w:pPr>
    </w:p>
    <w:p w:rsidR="009D0F4F" w:rsidRDefault="009D0F4F" w:rsidP="006311C0">
      <w:pPr>
        <w:pStyle w:val="ListParagraph"/>
        <w:tabs>
          <w:tab w:val="left" w:pos="1350"/>
          <w:tab w:val="left" w:pos="1710"/>
          <w:tab w:val="left" w:pos="1890"/>
        </w:tabs>
        <w:ind w:left="990"/>
        <w:rPr>
          <w:rFonts w:asciiTheme="majorBidi" w:hAnsiTheme="majorBidi" w:cstheme="majorBidi"/>
          <w:sz w:val="24"/>
          <w:szCs w:val="24"/>
        </w:rPr>
      </w:pPr>
      <w:r>
        <w:rPr>
          <w:rFonts w:asciiTheme="majorBidi" w:hAnsiTheme="majorBidi" w:cstheme="majorBidi"/>
          <w:sz w:val="24"/>
          <w:szCs w:val="24"/>
        </w:rPr>
        <w:t>The Final Standard Form 425, Federal Financial Report (FFR) shall include the information required in fields 11.a through 11.f.</w:t>
      </w:r>
    </w:p>
    <w:p w:rsidR="009D0F4F" w:rsidRDefault="009D0F4F" w:rsidP="006311C0">
      <w:pPr>
        <w:pStyle w:val="ListParagraph"/>
        <w:tabs>
          <w:tab w:val="left" w:pos="1350"/>
          <w:tab w:val="left" w:pos="1710"/>
          <w:tab w:val="left" w:pos="1890"/>
        </w:tabs>
        <w:ind w:left="990"/>
        <w:rPr>
          <w:rFonts w:asciiTheme="majorBidi" w:hAnsiTheme="majorBidi" w:cstheme="majorBidi"/>
          <w:sz w:val="24"/>
          <w:szCs w:val="24"/>
        </w:rPr>
      </w:pPr>
    </w:p>
    <w:p w:rsidR="009D0F4F" w:rsidRPr="00D12D18" w:rsidRDefault="009D0F4F" w:rsidP="009D0F4F">
      <w:pPr>
        <w:pStyle w:val="ListParagraph"/>
        <w:tabs>
          <w:tab w:val="left" w:pos="1350"/>
          <w:tab w:val="left" w:pos="1710"/>
          <w:tab w:val="left" w:pos="1890"/>
        </w:tabs>
        <w:rPr>
          <w:rFonts w:asciiTheme="majorBidi" w:hAnsiTheme="majorBidi" w:cstheme="majorBidi"/>
          <w:b/>
          <w:bCs/>
          <w:sz w:val="24"/>
          <w:szCs w:val="24"/>
        </w:rPr>
      </w:pPr>
      <w:r w:rsidRPr="00D12D18">
        <w:rPr>
          <w:rFonts w:asciiTheme="majorBidi" w:hAnsiTheme="majorBidi" w:cstheme="majorBidi"/>
          <w:b/>
          <w:bCs/>
          <w:sz w:val="24"/>
          <w:szCs w:val="24"/>
        </w:rPr>
        <w:t>6.  Sub-Award and Executive Compensation Information Reporting Requirement</w:t>
      </w:r>
    </w:p>
    <w:p w:rsidR="00D12D18" w:rsidRDefault="00D12D18" w:rsidP="009D0F4F">
      <w:pPr>
        <w:pStyle w:val="ListParagraph"/>
        <w:tabs>
          <w:tab w:val="left" w:pos="1350"/>
          <w:tab w:val="left" w:pos="1710"/>
          <w:tab w:val="left" w:pos="1890"/>
        </w:tabs>
        <w:rPr>
          <w:rFonts w:asciiTheme="majorBidi" w:hAnsiTheme="majorBidi" w:cstheme="majorBidi"/>
          <w:sz w:val="24"/>
          <w:szCs w:val="24"/>
        </w:rPr>
      </w:pPr>
    </w:p>
    <w:p w:rsidR="009D0F4F" w:rsidRDefault="009D0F4F" w:rsidP="00FA3717">
      <w:pPr>
        <w:pStyle w:val="ListParagraph"/>
        <w:tabs>
          <w:tab w:val="left" w:pos="1350"/>
          <w:tab w:val="left" w:pos="1710"/>
          <w:tab w:val="left" w:pos="1890"/>
        </w:tabs>
        <w:ind w:left="1350" w:hanging="270"/>
        <w:rPr>
          <w:rFonts w:asciiTheme="majorBidi" w:hAnsiTheme="majorBidi" w:cstheme="majorBidi"/>
          <w:sz w:val="24"/>
          <w:szCs w:val="24"/>
        </w:rPr>
      </w:pPr>
      <w:r>
        <w:rPr>
          <w:rFonts w:asciiTheme="majorBidi" w:hAnsiTheme="majorBidi" w:cstheme="majorBidi"/>
          <w:sz w:val="24"/>
          <w:szCs w:val="24"/>
        </w:rPr>
        <w:t>a. Reporting of first-tier sub-awards.  Unless the Recipient is exempt as provided in paragraph D of this article, the Recipient shall report each action that obligates $25,</w:t>
      </w:r>
      <w:r w:rsidR="00574700">
        <w:rPr>
          <w:rFonts w:asciiTheme="majorBidi" w:hAnsiTheme="majorBidi" w:cstheme="majorBidi"/>
          <w:sz w:val="24"/>
          <w:szCs w:val="24"/>
        </w:rPr>
        <w:t>000 or more in Federal funds tha</w:t>
      </w:r>
      <w:r>
        <w:rPr>
          <w:rFonts w:asciiTheme="majorBidi" w:hAnsiTheme="majorBidi" w:cstheme="majorBidi"/>
          <w:sz w:val="24"/>
          <w:szCs w:val="24"/>
        </w:rPr>
        <w:t>t does</w:t>
      </w:r>
      <w:r w:rsidR="00574700">
        <w:rPr>
          <w:rFonts w:asciiTheme="majorBidi" w:hAnsiTheme="majorBidi" w:cstheme="majorBidi"/>
          <w:sz w:val="24"/>
          <w:szCs w:val="24"/>
        </w:rPr>
        <w:t xml:space="preserve"> not include </w:t>
      </w:r>
      <w:r>
        <w:rPr>
          <w:rFonts w:asciiTheme="majorBidi" w:hAnsiTheme="majorBidi" w:cstheme="majorBidi"/>
          <w:sz w:val="24"/>
          <w:szCs w:val="24"/>
        </w:rPr>
        <w:t>Recovery funds (as defined in sect</w:t>
      </w:r>
      <w:r w:rsidR="00574700">
        <w:rPr>
          <w:rFonts w:asciiTheme="majorBidi" w:hAnsiTheme="majorBidi" w:cstheme="majorBidi"/>
          <w:sz w:val="24"/>
          <w:szCs w:val="24"/>
        </w:rPr>
        <w:t>ion 1512(a)(2) of the American R</w:t>
      </w:r>
      <w:r>
        <w:rPr>
          <w:rFonts w:asciiTheme="majorBidi" w:hAnsiTheme="majorBidi" w:cstheme="majorBidi"/>
          <w:sz w:val="24"/>
          <w:szCs w:val="24"/>
        </w:rPr>
        <w:t>ecovery and Reinvestment Act of 2009, Pub. L 111-5)</w:t>
      </w:r>
      <w:r w:rsidR="00574700">
        <w:rPr>
          <w:rFonts w:asciiTheme="majorBidi" w:hAnsiTheme="majorBidi" w:cstheme="majorBidi"/>
          <w:sz w:val="24"/>
          <w:szCs w:val="24"/>
        </w:rPr>
        <w:t xml:space="preserve"> </w:t>
      </w:r>
      <w:r>
        <w:rPr>
          <w:rFonts w:asciiTheme="majorBidi" w:hAnsiTheme="majorBidi" w:cstheme="majorBidi"/>
          <w:sz w:val="24"/>
          <w:szCs w:val="24"/>
        </w:rPr>
        <w:t>for a sub-award to an ent</w:t>
      </w:r>
      <w:r w:rsidR="00574700">
        <w:rPr>
          <w:rFonts w:asciiTheme="majorBidi" w:hAnsiTheme="majorBidi" w:cstheme="majorBidi"/>
          <w:sz w:val="24"/>
          <w:szCs w:val="24"/>
        </w:rPr>
        <w:t>ity (see definitions in paragraph 3 of this awa</w:t>
      </w:r>
      <w:r>
        <w:rPr>
          <w:rFonts w:asciiTheme="majorBidi" w:hAnsiTheme="majorBidi" w:cstheme="majorBidi"/>
          <w:sz w:val="24"/>
          <w:szCs w:val="24"/>
        </w:rPr>
        <w:t>rd term</w:t>
      </w:r>
      <w:r w:rsidR="00574700">
        <w:rPr>
          <w:rFonts w:asciiTheme="majorBidi" w:hAnsiTheme="majorBidi" w:cstheme="majorBidi"/>
          <w:sz w:val="24"/>
          <w:szCs w:val="24"/>
        </w:rPr>
        <w:t>).</w:t>
      </w:r>
    </w:p>
    <w:p w:rsidR="00574700" w:rsidRDefault="00574700" w:rsidP="00FA3717">
      <w:pPr>
        <w:pStyle w:val="ListParagraph"/>
        <w:tabs>
          <w:tab w:val="left" w:pos="1350"/>
          <w:tab w:val="left" w:pos="1710"/>
          <w:tab w:val="left" w:pos="1890"/>
        </w:tabs>
        <w:ind w:left="1350" w:hanging="270"/>
        <w:rPr>
          <w:rFonts w:asciiTheme="majorBidi" w:hAnsiTheme="majorBidi" w:cstheme="majorBidi"/>
          <w:sz w:val="24"/>
          <w:szCs w:val="24"/>
        </w:rPr>
      </w:pPr>
      <w:r>
        <w:rPr>
          <w:rFonts w:asciiTheme="majorBidi" w:hAnsiTheme="majorBidi" w:cstheme="majorBidi"/>
          <w:sz w:val="24"/>
          <w:szCs w:val="24"/>
        </w:rPr>
        <w:t>b. Where and when to report.  The Recipient shall report each obligating action described in p</w:t>
      </w:r>
      <w:r w:rsidR="005476C1">
        <w:rPr>
          <w:rFonts w:asciiTheme="majorBidi" w:hAnsiTheme="majorBidi" w:cstheme="majorBidi"/>
          <w:sz w:val="24"/>
          <w:szCs w:val="24"/>
        </w:rPr>
        <w:t>aragraph A.1. of this Article t</w:t>
      </w:r>
      <w:r>
        <w:rPr>
          <w:rFonts w:asciiTheme="majorBidi" w:hAnsiTheme="majorBidi" w:cstheme="majorBidi"/>
          <w:sz w:val="24"/>
          <w:szCs w:val="24"/>
        </w:rPr>
        <w:t xml:space="preserve">o </w:t>
      </w:r>
      <w:hyperlink r:id="rId38" w:history="1">
        <w:r w:rsidRPr="004957A4">
          <w:rPr>
            <w:rStyle w:val="Hyperlink"/>
            <w:rFonts w:asciiTheme="majorBidi" w:hAnsiTheme="majorBidi" w:cstheme="majorBidi"/>
            <w:sz w:val="24"/>
            <w:szCs w:val="24"/>
          </w:rPr>
          <w:t>http://www.fsrs.gov</w:t>
        </w:r>
      </w:hyperlink>
      <w:r>
        <w:rPr>
          <w:rFonts w:asciiTheme="majorBidi" w:hAnsiTheme="majorBidi" w:cstheme="majorBidi"/>
          <w:sz w:val="24"/>
          <w:szCs w:val="24"/>
        </w:rPr>
        <w:t>.  Sub-award information shall be reported no later than the end of the month following the month in which the obligation was made. (For example, if the obligation was</w:t>
      </w:r>
      <w:r w:rsidR="00FA3717">
        <w:rPr>
          <w:rFonts w:asciiTheme="majorBidi" w:hAnsiTheme="majorBidi" w:cstheme="majorBidi"/>
          <w:sz w:val="24"/>
          <w:szCs w:val="24"/>
        </w:rPr>
        <w:t xml:space="preserve"> </w:t>
      </w:r>
      <w:r>
        <w:rPr>
          <w:rFonts w:asciiTheme="majorBidi" w:hAnsiTheme="majorBidi" w:cstheme="majorBidi"/>
          <w:sz w:val="24"/>
          <w:szCs w:val="24"/>
        </w:rPr>
        <w:t>made on November 7, 2014, the obligation shall b</w:t>
      </w:r>
      <w:r w:rsidR="005476C1">
        <w:rPr>
          <w:rFonts w:asciiTheme="majorBidi" w:hAnsiTheme="majorBidi" w:cstheme="majorBidi"/>
          <w:sz w:val="24"/>
          <w:szCs w:val="24"/>
        </w:rPr>
        <w:t xml:space="preserve">e reported </w:t>
      </w:r>
      <w:r w:rsidRPr="00574700">
        <w:rPr>
          <w:rFonts w:asciiTheme="majorBidi" w:hAnsiTheme="majorBidi" w:cstheme="majorBidi"/>
          <w:sz w:val="24"/>
          <w:szCs w:val="24"/>
        </w:rPr>
        <w:t>no later than December 31, 2014.)</w:t>
      </w:r>
    </w:p>
    <w:p w:rsidR="00574700" w:rsidRDefault="00574700" w:rsidP="00FA3717">
      <w:pPr>
        <w:pStyle w:val="ListParagraph"/>
        <w:tabs>
          <w:tab w:val="left" w:pos="1350"/>
          <w:tab w:val="left" w:pos="1710"/>
          <w:tab w:val="left" w:pos="1890"/>
        </w:tabs>
        <w:ind w:left="1350" w:hanging="270"/>
        <w:rPr>
          <w:rFonts w:asciiTheme="majorBidi" w:hAnsiTheme="majorBidi" w:cstheme="majorBidi"/>
          <w:sz w:val="24"/>
          <w:szCs w:val="24"/>
        </w:rPr>
      </w:pPr>
      <w:r>
        <w:rPr>
          <w:rFonts w:asciiTheme="majorBidi" w:hAnsiTheme="majorBidi" w:cstheme="majorBidi"/>
          <w:sz w:val="24"/>
          <w:szCs w:val="24"/>
        </w:rPr>
        <w:t xml:space="preserve">c. What to report.  The Recipient shall report the information about each obligating action in accordance with the submission instructions posted at </w:t>
      </w:r>
      <w:hyperlink r:id="rId39" w:history="1">
        <w:r w:rsidRPr="004957A4">
          <w:rPr>
            <w:rStyle w:val="Hyperlink"/>
            <w:rFonts w:asciiTheme="majorBidi" w:hAnsiTheme="majorBidi" w:cstheme="majorBidi"/>
            <w:sz w:val="24"/>
            <w:szCs w:val="24"/>
          </w:rPr>
          <w:t>http://www.fsrs.gov</w:t>
        </w:r>
      </w:hyperlink>
      <w:r>
        <w:rPr>
          <w:rFonts w:asciiTheme="majorBidi" w:hAnsiTheme="majorBidi" w:cstheme="majorBidi"/>
          <w:sz w:val="24"/>
          <w:szCs w:val="24"/>
        </w:rPr>
        <w:t xml:space="preserve">. </w:t>
      </w:r>
    </w:p>
    <w:p w:rsidR="00574700" w:rsidRDefault="00574700" w:rsidP="00574700">
      <w:pPr>
        <w:pStyle w:val="ListParagraph"/>
        <w:tabs>
          <w:tab w:val="left" w:pos="1350"/>
          <w:tab w:val="left" w:pos="1710"/>
          <w:tab w:val="left" w:pos="1890"/>
        </w:tabs>
        <w:ind w:left="1350" w:hanging="270"/>
        <w:rPr>
          <w:rFonts w:asciiTheme="majorBidi" w:hAnsiTheme="majorBidi" w:cstheme="majorBidi"/>
          <w:sz w:val="24"/>
          <w:szCs w:val="24"/>
        </w:rPr>
      </w:pPr>
    </w:p>
    <w:p w:rsidR="00D12D18" w:rsidRPr="00D12D18" w:rsidRDefault="00D12D18" w:rsidP="00D12D18">
      <w:pPr>
        <w:pStyle w:val="ListParagraph"/>
        <w:tabs>
          <w:tab w:val="left" w:pos="1260"/>
          <w:tab w:val="left" w:pos="1710"/>
          <w:tab w:val="left" w:pos="1890"/>
        </w:tabs>
        <w:rPr>
          <w:rFonts w:asciiTheme="majorBidi" w:hAnsiTheme="majorBidi" w:cstheme="majorBidi"/>
          <w:b/>
          <w:bCs/>
          <w:sz w:val="24"/>
          <w:szCs w:val="24"/>
        </w:rPr>
      </w:pPr>
      <w:r w:rsidRPr="00D12D18">
        <w:rPr>
          <w:rFonts w:asciiTheme="majorBidi" w:hAnsiTheme="majorBidi" w:cstheme="majorBidi"/>
          <w:b/>
          <w:bCs/>
          <w:sz w:val="24"/>
          <w:szCs w:val="24"/>
        </w:rPr>
        <w:t>7.  Agency Contact</w:t>
      </w:r>
    </w:p>
    <w:p w:rsidR="00574700" w:rsidRPr="00574700" w:rsidRDefault="00574700" w:rsidP="00574700">
      <w:pPr>
        <w:pStyle w:val="ListParagraph"/>
        <w:tabs>
          <w:tab w:val="left" w:pos="1350"/>
          <w:tab w:val="left" w:pos="1710"/>
          <w:tab w:val="left" w:pos="1890"/>
        </w:tabs>
        <w:ind w:left="1350" w:hanging="270"/>
        <w:rPr>
          <w:rFonts w:asciiTheme="majorBidi" w:hAnsiTheme="majorBidi" w:cstheme="majorBidi"/>
          <w:sz w:val="24"/>
          <w:szCs w:val="24"/>
        </w:rPr>
      </w:pPr>
      <w:r>
        <w:rPr>
          <w:rFonts w:asciiTheme="majorBidi" w:hAnsiTheme="majorBidi" w:cstheme="majorBidi"/>
          <w:sz w:val="24"/>
          <w:szCs w:val="24"/>
        </w:rPr>
        <w:t xml:space="preserve">  </w:t>
      </w:r>
    </w:p>
    <w:p w:rsidR="00574700" w:rsidRDefault="00574700" w:rsidP="00574700">
      <w:pPr>
        <w:pStyle w:val="ListParagraph"/>
        <w:tabs>
          <w:tab w:val="left" w:pos="1350"/>
          <w:tab w:val="left" w:pos="1710"/>
          <w:tab w:val="left" w:pos="1890"/>
        </w:tabs>
        <w:ind w:left="1350"/>
        <w:rPr>
          <w:rFonts w:asciiTheme="majorBidi" w:hAnsiTheme="majorBidi" w:cstheme="majorBidi"/>
          <w:sz w:val="24"/>
          <w:szCs w:val="24"/>
        </w:rPr>
      </w:pPr>
      <w:r>
        <w:rPr>
          <w:rFonts w:asciiTheme="majorBidi" w:hAnsiTheme="majorBidi" w:cstheme="majorBidi"/>
          <w:sz w:val="24"/>
          <w:szCs w:val="24"/>
        </w:rPr>
        <w:t>DIA point of contact for this BAA is:</w:t>
      </w:r>
    </w:p>
    <w:p w:rsidR="00574700" w:rsidRDefault="00574700" w:rsidP="00574700">
      <w:pPr>
        <w:pStyle w:val="ListParagraph"/>
        <w:tabs>
          <w:tab w:val="left" w:pos="1350"/>
          <w:tab w:val="left" w:pos="1710"/>
          <w:tab w:val="left" w:pos="1890"/>
        </w:tabs>
        <w:ind w:left="1350"/>
        <w:rPr>
          <w:rFonts w:asciiTheme="majorBidi" w:hAnsiTheme="majorBidi" w:cstheme="majorBidi"/>
          <w:sz w:val="24"/>
          <w:szCs w:val="24"/>
        </w:rPr>
      </w:pPr>
      <w:r>
        <w:rPr>
          <w:rFonts w:asciiTheme="majorBidi" w:hAnsiTheme="majorBidi" w:cstheme="majorBidi"/>
          <w:sz w:val="24"/>
          <w:szCs w:val="24"/>
        </w:rPr>
        <w:t>Mr. Stephen E. Lee,</w:t>
      </w:r>
      <w:r w:rsidR="00FA3717">
        <w:rPr>
          <w:rFonts w:asciiTheme="majorBidi" w:hAnsiTheme="majorBidi" w:cstheme="majorBidi"/>
          <w:sz w:val="24"/>
          <w:szCs w:val="24"/>
        </w:rPr>
        <w:t xml:space="preserve"> </w:t>
      </w:r>
      <w:r>
        <w:rPr>
          <w:rFonts w:asciiTheme="majorBidi" w:hAnsiTheme="majorBidi" w:cstheme="majorBidi"/>
          <w:sz w:val="24"/>
          <w:szCs w:val="24"/>
        </w:rPr>
        <w:t>Grants Officer</w:t>
      </w:r>
    </w:p>
    <w:p w:rsidR="00574700" w:rsidRDefault="00574700" w:rsidP="00574700">
      <w:pPr>
        <w:pStyle w:val="ListParagraph"/>
        <w:tabs>
          <w:tab w:val="left" w:pos="1350"/>
          <w:tab w:val="left" w:pos="1710"/>
          <w:tab w:val="left" w:pos="1890"/>
        </w:tabs>
        <w:ind w:left="1350"/>
        <w:rPr>
          <w:rFonts w:asciiTheme="majorBidi" w:hAnsiTheme="majorBidi" w:cstheme="majorBidi"/>
          <w:sz w:val="24"/>
          <w:szCs w:val="24"/>
        </w:rPr>
      </w:pPr>
      <w:r>
        <w:rPr>
          <w:rFonts w:asciiTheme="majorBidi" w:hAnsiTheme="majorBidi" w:cstheme="majorBidi"/>
          <w:sz w:val="24"/>
          <w:szCs w:val="24"/>
        </w:rPr>
        <w:t xml:space="preserve">Email:  </w:t>
      </w:r>
      <w:hyperlink r:id="rId40" w:history="1">
        <w:r w:rsidR="00341A88" w:rsidRPr="000A1B3A">
          <w:rPr>
            <w:rStyle w:val="Hyperlink"/>
            <w:rFonts w:asciiTheme="majorBidi" w:hAnsiTheme="majorBidi" w:cstheme="majorBidi"/>
            <w:sz w:val="24"/>
            <w:szCs w:val="24"/>
          </w:rPr>
          <w:t>243CAE@dodiis.mil</w:t>
        </w:r>
      </w:hyperlink>
    </w:p>
    <w:p w:rsidR="00574700" w:rsidRDefault="00574700">
      <w:pPr>
        <w:rPr>
          <w:rFonts w:asciiTheme="majorBidi" w:hAnsiTheme="majorBidi" w:cstheme="majorBidi"/>
          <w:sz w:val="24"/>
          <w:szCs w:val="24"/>
        </w:rPr>
      </w:pPr>
      <w:r>
        <w:rPr>
          <w:rFonts w:asciiTheme="majorBidi" w:hAnsiTheme="majorBidi" w:cstheme="majorBidi"/>
          <w:sz w:val="24"/>
          <w:szCs w:val="24"/>
        </w:rPr>
        <w:br w:type="page"/>
      </w:r>
    </w:p>
    <w:p w:rsidR="006311C0" w:rsidRPr="00574700" w:rsidRDefault="00574700" w:rsidP="00574700">
      <w:pPr>
        <w:pStyle w:val="ListParagraph"/>
        <w:tabs>
          <w:tab w:val="left" w:pos="1350"/>
          <w:tab w:val="left" w:pos="1710"/>
          <w:tab w:val="left" w:pos="1890"/>
        </w:tabs>
        <w:ind w:left="885"/>
        <w:jc w:val="center"/>
        <w:rPr>
          <w:rFonts w:asciiTheme="majorBidi" w:hAnsiTheme="majorBidi" w:cstheme="majorBidi"/>
          <w:b/>
          <w:sz w:val="32"/>
          <w:szCs w:val="32"/>
        </w:rPr>
      </w:pPr>
      <w:r w:rsidRPr="00574700">
        <w:rPr>
          <w:rFonts w:asciiTheme="majorBidi" w:hAnsiTheme="majorBidi" w:cstheme="majorBidi"/>
          <w:b/>
          <w:sz w:val="32"/>
          <w:szCs w:val="32"/>
        </w:rPr>
        <w:lastRenderedPageBreak/>
        <w:t>EVALUATION PLAN</w:t>
      </w:r>
    </w:p>
    <w:p w:rsidR="00574700" w:rsidRPr="00574700" w:rsidRDefault="00574700" w:rsidP="00574700">
      <w:pPr>
        <w:pStyle w:val="ListParagraph"/>
        <w:tabs>
          <w:tab w:val="left" w:pos="1350"/>
          <w:tab w:val="left" w:pos="1710"/>
          <w:tab w:val="left" w:pos="1890"/>
        </w:tabs>
        <w:ind w:left="885"/>
        <w:jc w:val="center"/>
        <w:rPr>
          <w:rFonts w:asciiTheme="majorBidi" w:hAnsiTheme="majorBidi" w:cstheme="majorBidi"/>
          <w:b/>
          <w:sz w:val="32"/>
          <w:szCs w:val="32"/>
        </w:rPr>
      </w:pPr>
      <w:r w:rsidRPr="00574700">
        <w:rPr>
          <w:rFonts w:asciiTheme="majorBidi" w:hAnsiTheme="majorBidi" w:cstheme="majorBidi"/>
          <w:b/>
          <w:sz w:val="32"/>
          <w:szCs w:val="32"/>
        </w:rPr>
        <w:t>INTELLIGENCE COMMUNITY CENTERS FOR ACADEMIC EXCELLENCE</w:t>
      </w:r>
    </w:p>
    <w:p w:rsidR="00574700" w:rsidRPr="00574700" w:rsidRDefault="00574700" w:rsidP="00574700">
      <w:pPr>
        <w:pStyle w:val="ListParagraph"/>
        <w:tabs>
          <w:tab w:val="left" w:pos="1350"/>
          <w:tab w:val="left" w:pos="1710"/>
          <w:tab w:val="left" w:pos="1890"/>
        </w:tabs>
        <w:ind w:left="885"/>
        <w:jc w:val="center"/>
        <w:rPr>
          <w:rFonts w:asciiTheme="majorBidi" w:hAnsiTheme="majorBidi" w:cstheme="majorBidi"/>
          <w:b/>
          <w:sz w:val="32"/>
          <w:szCs w:val="32"/>
        </w:rPr>
      </w:pPr>
    </w:p>
    <w:p w:rsidR="00574700" w:rsidRPr="00144498" w:rsidRDefault="00574700" w:rsidP="00144498">
      <w:pPr>
        <w:pStyle w:val="ListParagraph"/>
        <w:tabs>
          <w:tab w:val="left" w:pos="1350"/>
          <w:tab w:val="left" w:pos="1710"/>
          <w:tab w:val="left" w:pos="1890"/>
        </w:tabs>
        <w:ind w:left="450"/>
        <w:jc w:val="center"/>
        <w:rPr>
          <w:rFonts w:asciiTheme="majorBidi" w:hAnsiTheme="majorBidi" w:cstheme="majorBidi"/>
          <w:b/>
          <w:sz w:val="28"/>
          <w:szCs w:val="28"/>
        </w:rPr>
      </w:pPr>
      <w:r w:rsidRPr="00144498">
        <w:rPr>
          <w:rFonts w:asciiTheme="majorBidi" w:hAnsiTheme="majorBidi" w:cstheme="majorBidi"/>
          <w:b/>
          <w:sz w:val="28"/>
          <w:szCs w:val="28"/>
        </w:rPr>
        <w:t>FY 14 BROAD AGENCY ANNOUNCEMENT #H</w:t>
      </w:r>
      <w:r w:rsidR="00144498" w:rsidRPr="00144498">
        <w:rPr>
          <w:rFonts w:asciiTheme="majorBidi" w:hAnsiTheme="majorBidi" w:cstheme="majorBidi"/>
          <w:b/>
          <w:sz w:val="28"/>
          <w:szCs w:val="28"/>
        </w:rPr>
        <w:t>H</w:t>
      </w:r>
      <w:r w:rsidRPr="00144498">
        <w:rPr>
          <w:rFonts w:asciiTheme="majorBidi" w:hAnsiTheme="majorBidi" w:cstheme="majorBidi"/>
          <w:b/>
          <w:sz w:val="28"/>
          <w:szCs w:val="28"/>
        </w:rPr>
        <w:t>M</w:t>
      </w:r>
      <w:r w:rsidR="00144498" w:rsidRPr="00144498">
        <w:rPr>
          <w:rFonts w:asciiTheme="majorBidi" w:hAnsiTheme="majorBidi" w:cstheme="majorBidi"/>
          <w:b/>
          <w:sz w:val="28"/>
          <w:szCs w:val="28"/>
        </w:rPr>
        <w:t>402-14-BAA-243</w:t>
      </w:r>
    </w:p>
    <w:p w:rsidR="00144498" w:rsidRPr="00574700" w:rsidRDefault="00144498" w:rsidP="00144498">
      <w:pPr>
        <w:pStyle w:val="ListParagraph"/>
        <w:tabs>
          <w:tab w:val="left" w:pos="1350"/>
          <w:tab w:val="left" w:pos="1710"/>
          <w:tab w:val="left" w:pos="1890"/>
        </w:tabs>
        <w:ind w:left="885"/>
        <w:jc w:val="center"/>
        <w:rPr>
          <w:rFonts w:asciiTheme="majorBidi" w:hAnsiTheme="majorBidi" w:cstheme="majorBidi"/>
          <w:b/>
          <w:sz w:val="24"/>
          <w:szCs w:val="24"/>
        </w:rPr>
      </w:pPr>
    </w:p>
    <w:p w:rsidR="00574700" w:rsidRDefault="00574700" w:rsidP="00574700">
      <w:pPr>
        <w:pStyle w:val="ListParagraph"/>
        <w:tabs>
          <w:tab w:val="left" w:pos="1350"/>
          <w:tab w:val="left" w:pos="1710"/>
          <w:tab w:val="left" w:pos="1890"/>
        </w:tabs>
        <w:ind w:left="885"/>
        <w:jc w:val="center"/>
        <w:rPr>
          <w:rFonts w:asciiTheme="majorBidi" w:hAnsiTheme="majorBidi" w:cstheme="majorBidi"/>
          <w:b/>
          <w:sz w:val="24"/>
          <w:szCs w:val="24"/>
        </w:rPr>
      </w:pPr>
      <w:r w:rsidRPr="00574700">
        <w:rPr>
          <w:rFonts w:asciiTheme="majorBidi" w:hAnsiTheme="majorBidi" w:cstheme="majorBidi"/>
          <w:b/>
          <w:sz w:val="24"/>
          <w:szCs w:val="24"/>
        </w:rPr>
        <w:t>Table of Contents</w:t>
      </w:r>
    </w:p>
    <w:p w:rsidR="00574700" w:rsidRDefault="00574700" w:rsidP="00574700">
      <w:pPr>
        <w:pStyle w:val="ListParagraph"/>
        <w:tabs>
          <w:tab w:val="left" w:pos="1350"/>
          <w:tab w:val="left" w:pos="1710"/>
          <w:tab w:val="left" w:pos="1890"/>
        </w:tabs>
        <w:ind w:left="885"/>
        <w:jc w:val="center"/>
        <w:rPr>
          <w:rFonts w:asciiTheme="majorBidi" w:hAnsiTheme="majorBidi" w:cstheme="majorBidi"/>
          <w:b/>
          <w:sz w:val="24"/>
          <w:szCs w:val="24"/>
        </w:rPr>
      </w:pPr>
    </w:p>
    <w:p w:rsidR="00574700" w:rsidRDefault="00574700" w:rsidP="00574700">
      <w:pPr>
        <w:pStyle w:val="ListParagraph"/>
        <w:tabs>
          <w:tab w:val="left" w:pos="1350"/>
          <w:tab w:val="left" w:pos="1710"/>
          <w:tab w:val="left" w:pos="1890"/>
        </w:tabs>
        <w:ind w:left="885"/>
        <w:jc w:val="center"/>
        <w:rPr>
          <w:rFonts w:asciiTheme="majorBidi" w:hAnsiTheme="majorBidi" w:cstheme="majorBidi"/>
          <w:b/>
          <w:sz w:val="24"/>
          <w:szCs w:val="24"/>
        </w:rPr>
      </w:pPr>
    </w:p>
    <w:p w:rsidR="00574700" w:rsidRPr="00C57515" w:rsidRDefault="00574700" w:rsidP="00C061A2">
      <w:pPr>
        <w:pStyle w:val="ListParagraph"/>
        <w:tabs>
          <w:tab w:val="left" w:pos="1350"/>
          <w:tab w:val="left" w:pos="1710"/>
          <w:tab w:val="left" w:pos="1890"/>
        </w:tabs>
        <w:spacing w:line="360" w:lineRule="auto"/>
        <w:ind w:left="885"/>
        <w:jc w:val="both"/>
        <w:rPr>
          <w:rFonts w:asciiTheme="majorBidi" w:hAnsiTheme="majorBidi" w:cstheme="majorBidi"/>
          <w:sz w:val="24"/>
          <w:szCs w:val="24"/>
        </w:rPr>
      </w:pPr>
      <w:r w:rsidRPr="00C57515">
        <w:rPr>
          <w:rFonts w:asciiTheme="majorBidi" w:hAnsiTheme="majorBidi" w:cstheme="majorBidi"/>
          <w:sz w:val="24"/>
          <w:szCs w:val="24"/>
        </w:rPr>
        <w:t>1.  Introduction</w:t>
      </w:r>
      <w:r w:rsidR="00C57515">
        <w:rPr>
          <w:rFonts w:asciiTheme="majorBidi" w:hAnsiTheme="majorBidi" w:cstheme="majorBidi"/>
          <w:sz w:val="24"/>
          <w:szCs w:val="24"/>
        </w:rPr>
        <w:t>……………………………………………</w:t>
      </w:r>
      <w:r w:rsidR="00144498">
        <w:rPr>
          <w:rFonts w:asciiTheme="majorBidi" w:hAnsiTheme="majorBidi" w:cstheme="majorBidi"/>
          <w:sz w:val="24"/>
          <w:szCs w:val="24"/>
        </w:rPr>
        <w:t>…………</w:t>
      </w:r>
      <w:r w:rsidR="0019510B">
        <w:rPr>
          <w:rFonts w:asciiTheme="majorBidi" w:hAnsiTheme="majorBidi" w:cstheme="majorBidi"/>
          <w:sz w:val="24"/>
          <w:szCs w:val="24"/>
        </w:rPr>
        <w:t>………20</w:t>
      </w:r>
    </w:p>
    <w:p w:rsidR="00574700" w:rsidRPr="00C57515" w:rsidRDefault="00574700" w:rsidP="00C061A2">
      <w:pPr>
        <w:pStyle w:val="ListParagraph"/>
        <w:tabs>
          <w:tab w:val="left" w:pos="1350"/>
          <w:tab w:val="left" w:pos="1710"/>
          <w:tab w:val="left" w:pos="1890"/>
        </w:tabs>
        <w:spacing w:line="360" w:lineRule="auto"/>
        <w:ind w:left="885"/>
        <w:jc w:val="both"/>
        <w:rPr>
          <w:rFonts w:asciiTheme="majorBidi" w:hAnsiTheme="majorBidi" w:cstheme="majorBidi"/>
          <w:sz w:val="24"/>
          <w:szCs w:val="24"/>
        </w:rPr>
      </w:pPr>
      <w:r w:rsidRPr="00C57515">
        <w:rPr>
          <w:rFonts w:asciiTheme="majorBidi" w:hAnsiTheme="majorBidi" w:cstheme="majorBidi"/>
          <w:sz w:val="24"/>
          <w:szCs w:val="24"/>
        </w:rPr>
        <w:t xml:space="preserve">2. </w:t>
      </w:r>
      <w:r w:rsidR="00D12D18">
        <w:rPr>
          <w:rFonts w:asciiTheme="majorBidi" w:hAnsiTheme="majorBidi" w:cstheme="majorBidi"/>
          <w:sz w:val="24"/>
          <w:szCs w:val="24"/>
        </w:rPr>
        <w:t xml:space="preserve"> </w:t>
      </w:r>
      <w:r w:rsidRPr="00C57515">
        <w:rPr>
          <w:rFonts w:asciiTheme="majorBidi" w:hAnsiTheme="majorBidi" w:cstheme="majorBidi"/>
          <w:sz w:val="24"/>
          <w:szCs w:val="24"/>
        </w:rPr>
        <w:t>Acquisition Strategy</w:t>
      </w:r>
      <w:proofErr w:type="gramStart"/>
      <w:r w:rsidR="00D12D18">
        <w:rPr>
          <w:rFonts w:asciiTheme="majorBidi" w:hAnsiTheme="majorBidi" w:cstheme="majorBidi"/>
          <w:sz w:val="24"/>
          <w:szCs w:val="24"/>
        </w:rPr>
        <w:t>……………………………………</w:t>
      </w:r>
      <w:r w:rsidR="00144498">
        <w:rPr>
          <w:rFonts w:asciiTheme="majorBidi" w:hAnsiTheme="majorBidi" w:cstheme="majorBidi"/>
          <w:sz w:val="24"/>
          <w:szCs w:val="24"/>
        </w:rPr>
        <w:t>………...</w:t>
      </w:r>
      <w:r w:rsidR="00D12D18">
        <w:rPr>
          <w:rFonts w:asciiTheme="majorBidi" w:hAnsiTheme="majorBidi" w:cstheme="majorBidi"/>
          <w:sz w:val="24"/>
          <w:szCs w:val="24"/>
        </w:rPr>
        <w:t>……...</w:t>
      </w:r>
      <w:proofErr w:type="gramEnd"/>
      <w:r w:rsidR="00C57515">
        <w:rPr>
          <w:rFonts w:asciiTheme="majorBidi" w:hAnsiTheme="majorBidi" w:cstheme="majorBidi"/>
          <w:sz w:val="24"/>
          <w:szCs w:val="24"/>
        </w:rPr>
        <w:t>20</w:t>
      </w:r>
    </w:p>
    <w:p w:rsidR="00574700" w:rsidRPr="00C57515" w:rsidRDefault="00574700" w:rsidP="00C061A2">
      <w:pPr>
        <w:pStyle w:val="ListParagraph"/>
        <w:tabs>
          <w:tab w:val="left" w:pos="1350"/>
          <w:tab w:val="left" w:pos="1710"/>
          <w:tab w:val="left" w:pos="1890"/>
        </w:tabs>
        <w:spacing w:line="360" w:lineRule="auto"/>
        <w:ind w:left="885"/>
        <w:jc w:val="both"/>
        <w:rPr>
          <w:rFonts w:asciiTheme="majorBidi" w:hAnsiTheme="majorBidi" w:cstheme="majorBidi"/>
          <w:sz w:val="24"/>
          <w:szCs w:val="24"/>
        </w:rPr>
      </w:pPr>
      <w:r w:rsidRPr="00C57515">
        <w:rPr>
          <w:rFonts w:asciiTheme="majorBidi" w:hAnsiTheme="majorBidi" w:cstheme="majorBidi"/>
          <w:sz w:val="24"/>
          <w:szCs w:val="24"/>
        </w:rPr>
        <w:t>3.  Format of Proposals</w:t>
      </w:r>
      <w:r w:rsidR="00C57515">
        <w:rPr>
          <w:rFonts w:asciiTheme="majorBidi" w:hAnsiTheme="majorBidi" w:cstheme="majorBidi"/>
          <w:sz w:val="24"/>
          <w:szCs w:val="24"/>
        </w:rPr>
        <w:t>……………………………………</w:t>
      </w:r>
      <w:r w:rsidR="00144498">
        <w:rPr>
          <w:rFonts w:asciiTheme="majorBidi" w:hAnsiTheme="majorBidi" w:cstheme="majorBidi"/>
          <w:sz w:val="24"/>
          <w:szCs w:val="24"/>
        </w:rPr>
        <w:t>………...</w:t>
      </w:r>
      <w:r w:rsidR="00C57515">
        <w:rPr>
          <w:rFonts w:asciiTheme="majorBidi" w:hAnsiTheme="majorBidi" w:cstheme="majorBidi"/>
          <w:sz w:val="24"/>
          <w:szCs w:val="24"/>
        </w:rPr>
        <w:t>………21</w:t>
      </w:r>
    </w:p>
    <w:p w:rsidR="00574700" w:rsidRPr="00C57515" w:rsidRDefault="00C061A2" w:rsidP="00C061A2">
      <w:pPr>
        <w:pStyle w:val="ListParagraph"/>
        <w:tabs>
          <w:tab w:val="left" w:pos="1350"/>
          <w:tab w:val="left" w:pos="1710"/>
          <w:tab w:val="left" w:pos="1890"/>
        </w:tabs>
        <w:spacing w:line="360" w:lineRule="auto"/>
        <w:ind w:left="885"/>
        <w:jc w:val="both"/>
        <w:rPr>
          <w:rFonts w:asciiTheme="majorBidi" w:hAnsiTheme="majorBidi" w:cstheme="majorBidi"/>
          <w:sz w:val="24"/>
          <w:szCs w:val="24"/>
        </w:rPr>
      </w:pPr>
      <w:r w:rsidRPr="00C57515">
        <w:rPr>
          <w:rFonts w:asciiTheme="majorBidi" w:hAnsiTheme="majorBidi" w:cstheme="majorBidi"/>
          <w:sz w:val="24"/>
          <w:szCs w:val="24"/>
        </w:rPr>
        <w:t>4.  Minimum Qualifications</w:t>
      </w:r>
      <w:r w:rsidR="00C57515">
        <w:rPr>
          <w:rFonts w:asciiTheme="majorBidi" w:hAnsiTheme="majorBidi" w:cstheme="majorBidi"/>
          <w:sz w:val="24"/>
          <w:szCs w:val="24"/>
        </w:rPr>
        <w:t>…………………………………</w:t>
      </w:r>
      <w:r w:rsidR="00144498">
        <w:rPr>
          <w:rFonts w:asciiTheme="majorBidi" w:hAnsiTheme="majorBidi" w:cstheme="majorBidi"/>
          <w:sz w:val="24"/>
          <w:szCs w:val="24"/>
        </w:rPr>
        <w:t>………...</w:t>
      </w:r>
      <w:r w:rsidR="00C57515">
        <w:rPr>
          <w:rFonts w:asciiTheme="majorBidi" w:hAnsiTheme="majorBidi" w:cstheme="majorBidi"/>
          <w:sz w:val="24"/>
          <w:szCs w:val="24"/>
        </w:rPr>
        <w:t>…….21</w:t>
      </w:r>
    </w:p>
    <w:p w:rsidR="00C061A2" w:rsidRPr="00C57515" w:rsidRDefault="00C061A2" w:rsidP="00C061A2">
      <w:pPr>
        <w:pStyle w:val="ListParagraph"/>
        <w:tabs>
          <w:tab w:val="left" w:pos="1350"/>
          <w:tab w:val="left" w:pos="1710"/>
          <w:tab w:val="left" w:pos="1890"/>
        </w:tabs>
        <w:spacing w:line="360" w:lineRule="auto"/>
        <w:ind w:left="885"/>
        <w:jc w:val="both"/>
        <w:rPr>
          <w:rFonts w:asciiTheme="majorBidi" w:hAnsiTheme="majorBidi" w:cstheme="majorBidi"/>
          <w:sz w:val="24"/>
          <w:szCs w:val="24"/>
        </w:rPr>
      </w:pPr>
      <w:r w:rsidRPr="00C57515">
        <w:rPr>
          <w:rFonts w:asciiTheme="majorBidi" w:hAnsiTheme="majorBidi" w:cstheme="majorBidi"/>
          <w:sz w:val="24"/>
          <w:szCs w:val="24"/>
        </w:rPr>
        <w:t xml:space="preserve">5. </w:t>
      </w:r>
      <w:r w:rsidR="00D12D18">
        <w:rPr>
          <w:rFonts w:asciiTheme="majorBidi" w:hAnsiTheme="majorBidi" w:cstheme="majorBidi"/>
          <w:sz w:val="24"/>
          <w:szCs w:val="24"/>
        </w:rPr>
        <w:t xml:space="preserve"> </w:t>
      </w:r>
      <w:r w:rsidRPr="00C57515">
        <w:rPr>
          <w:rFonts w:asciiTheme="majorBidi" w:hAnsiTheme="majorBidi" w:cstheme="majorBidi"/>
          <w:sz w:val="24"/>
          <w:szCs w:val="24"/>
        </w:rPr>
        <w:t>Evaluation Process</w:t>
      </w:r>
      <w:r w:rsidR="00D12D18">
        <w:rPr>
          <w:rFonts w:asciiTheme="majorBidi" w:hAnsiTheme="majorBidi" w:cstheme="majorBidi"/>
          <w:sz w:val="24"/>
          <w:szCs w:val="24"/>
        </w:rPr>
        <w:t>…………………………………………</w:t>
      </w:r>
      <w:r w:rsidR="00144498">
        <w:rPr>
          <w:rFonts w:asciiTheme="majorBidi" w:hAnsiTheme="majorBidi" w:cstheme="majorBidi"/>
          <w:sz w:val="24"/>
          <w:szCs w:val="24"/>
        </w:rPr>
        <w:t>………...</w:t>
      </w:r>
      <w:r w:rsidR="00D12D18">
        <w:rPr>
          <w:rFonts w:asciiTheme="majorBidi" w:hAnsiTheme="majorBidi" w:cstheme="majorBidi"/>
          <w:sz w:val="24"/>
          <w:szCs w:val="24"/>
        </w:rPr>
        <w:t>…</w:t>
      </w:r>
      <w:r w:rsidR="00C57515">
        <w:rPr>
          <w:rFonts w:asciiTheme="majorBidi" w:hAnsiTheme="majorBidi" w:cstheme="majorBidi"/>
          <w:sz w:val="24"/>
          <w:szCs w:val="24"/>
        </w:rPr>
        <w:t>..</w:t>
      </w:r>
      <w:r w:rsidR="000223AB">
        <w:rPr>
          <w:rFonts w:asciiTheme="majorBidi" w:hAnsiTheme="majorBidi" w:cstheme="majorBidi"/>
          <w:sz w:val="24"/>
          <w:szCs w:val="24"/>
        </w:rPr>
        <w:t>22</w:t>
      </w:r>
    </w:p>
    <w:p w:rsidR="00C061A2" w:rsidRPr="00C57515" w:rsidRDefault="00C061A2" w:rsidP="00C061A2">
      <w:pPr>
        <w:pStyle w:val="ListParagraph"/>
        <w:tabs>
          <w:tab w:val="left" w:pos="1350"/>
          <w:tab w:val="left" w:pos="1710"/>
          <w:tab w:val="left" w:pos="1890"/>
        </w:tabs>
        <w:spacing w:line="360" w:lineRule="auto"/>
        <w:ind w:left="885"/>
        <w:jc w:val="both"/>
        <w:rPr>
          <w:rFonts w:asciiTheme="majorBidi" w:hAnsiTheme="majorBidi" w:cstheme="majorBidi"/>
          <w:sz w:val="24"/>
          <w:szCs w:val="24"/>
        </w:rPr>
      </w:pPr>
      <w:r w:rsidRPr="00C57515">
        <w:rPr>
          <w:rFonts w:asciiTheme="majorBidi" w:hAnsiTheme="majorBidi" w:cstheme="majorBidi"/>
          <w:sz w:val="24"/>
          <w:szCs w:val="24"/>
        </w:rPr>
        <w:t>6.  Negotiation and Award</w:t>
      </w:r>
      <w:r w:rsidR="000223AB">
        <w:rPr>
          <w:rFonts w:asciiTheme="majorBidi" w:hAnsiTheme="majorBidi" w:cstheme="majorBidi"/>
          <w:sz w:val="24"/>
          <w:szCs w:val="24"/>
        </w:rPr>
        <w:t>……………………………………</w:t>
      </w:r>
      <w:r w:rsidR="00144498">
        <w:rPr>
          <w:rFonts w:asciiTheme="majorBidi" w:hAnsiTheme="majorBidi" w:cstheme="majorBidi"/>
          <w:sz w:val="24"/>
          <w:szCs w:val="24"/>
        </w:rPr>
        <w:t>………...</w:t>
      </w:r>
      <w:r w:rsidR="000223AB">
        <w:rPr>
          <w:rFonts w:asciiTheme="majorBidi" w:hAnsiTheme="majorBidi" w:cstheme="majorBidi"/>
          <w:sz w:val="24"/>
          <w:szCs w:val="24"/>
        </w:rPr>
        <w:t>…...24</w:t>
      </w:r>
    </w:p>
    <w:p w:rsidR="00C061A2" w:rsidRPr="00C57515" w:rsidRDefault="00C061A2" w:rsidP="00C061A2">
      <w:pPr>
        <w:pStyle w:val="ListParagraph"/>
        <w:tabs>
          <w:tab w:val="left" w:pos="1350"/>
          <w:tab w:val="left" w:pos="1710"/>
          <w:tab w:val="left" w:pos="1890"/>
        </w:tabs>
        <w:spacing w:line="360" w:lineRule="auto"/>
        <w:ind w:left="885"/>
        <w:jc w:val="both"/>
        <w:rPr>
          <w:rFonts w:asciiTheme="majorBidi" w:hAnsiTheme="majorBidi" w:cstheme="majorBidi"/>
          <w:sz w:val="24"/>
          <w:szCs w:val="24"/>
        </w:rPr>
      </w:pPr>
      <w:r w:rsidRPr="00C57515">
        <w:rPr>
          <w:rFonts w:asciiTheme="majorBidi" w:hAnsiTheme="majorBidi" w:cstheme="majorBidi"/>
          <w:sz w:val="24"/>
          <w:szCs w:val="24"/>
        </w:rPr>
        <w:t>7.  Merit Evaluation Criteria</w:t>
      </w:r>
      <w:r w:rsidR="00D12D18">
        <w:rPr>
          <w:rFonts w:asciiTheme="majorBidi" w:hAnsiTheme="majorBidi" w:cstheme="majorBidi"/>
          <w:sz w:val="24"/>
          <w:szCs w:val="24"/>
        </w:rPr>
        <w:t>…………………………………</w:t>
      </w:r>
      <w:r w:rsidR="00144498">
        <w:rPr>
          <w:rFonts w:asciiTheme="majorBidi" w:hAnsiTheme="majorBidi" w:cstheme="majorBidi"/>
          <w:sz w:val="24"/>
          <w:szCs w:val="24"/>
        </w:rPr>
        <w:t>………..</w:t>
      </w:r>
      <w:r w:rsidR="00D12D18">
        <w:rPr>
          <w:rFonts w:asciiTheme="majorBidi" w:hAnsiTheme="majorBidi" w:cstheme="majorBidi"/>
          <w:sz w:val="24"/>
          <w:szCs w:val="24"/>
        </w:rPr>
        <w:t>…….</w:t>
      </w:r>
      <w:r w:rsidR="0039358E">
        <w:rPr>
          <w:rFonts w:asciiTheme="majorBidi" w:hAnsiTheme="majorBidi" w:cstheme="majorBidi"/>
          <w:sz w:val="24"/>
          <w:szCs w:val="24"/>
        </w:rPr>
        <w:t>25</w:t>
      </w:r>
    </w:p>
    <w:p w:rsidR="00C061A2" w:rsidRPr="00C57515" w:rsidRDefault="00C061A2" w:rsidP="00C061A2">
      <w:pPr>
        <w:pStyle w:val="ListParagraph"/>
        <w:tabs>
          <w:tab w:val="left" w:pos="1350"/>
          <w:tab w:val="left" w:pos="1710"/>
          <w:tab w:val="left" w:pos="1890"/>
        </w:tabs>
        <w:spacing w:line="360" w:lineRule="auto"/>
        <w:ind w:left="885"/>
        <w:jc w:val="both"/>
        <w:rPr>
          <w:rFonts w:asciiTheme="majorBidi" w:hAnsiTheme="majorBidi" w:cstheme="majorBidi"/>
          <w:sz w:val="24"/>
          <w:szCs w:val="24"/>
        </w:rPr>
      </w:pPr>
      <w:r w:rsidRPr="00C57515">
        <w:rPr>
          <w:rFonts w:asciiTheme="majorBidi" w:hAnsiTheme="majorBidi" w:cstheme="majorBidi"/>
          <w:sz w:val="24"/>
          <w:szCs w:val="24"/>
        </w:rPr>
        <w:t>8.  Merit Evaluation Table</w:t>
      </w:r>
      <w:r w:rsidR="000223AB">
        <w:rPr>
          <w:rFonts w:asciiTheme="majorBidi" w:hAnsiTheme="majorBidi" w:cstheme="majorBidi"/>
          <w:sz w:val="24"/>
          <w:szCs w:val="24"/>
        </w:rPr>
        <w:t>…………………………………</w:t>
      </w:r>
      <w:r w:rsidR="00144498">
        <w:rPr>
          <w:rFonts w:asciiTheme="majorBidi" w:hAnsiTheme="majorBidi" w:cstheme="majorBidi"/>
          <w:sz w:val="24"/>
          <w:szCs w:val="24"/>
        </w:rPr>
        <w:t>………..</w:t>
      </w:r>
      <w:r w:rsidR="0019510B">
        <w:rPr>
          <w:rFonts w:asciiTheme="majorBidi" w:hAnsiTheme="majorBidi" w:cstheme="majorBidi"/>
          <w:sz w:val="24"/>
          <w:szCs w:val="24"/>
        </w:rPr>
        <w:t>………25</w:t>
      </w:r>
    </w:p>
    <w:p w:rsidR="00C061A2" w:rsidRPr="00C57515" w:rsidRDefault="00C061A2" w:rsidP="00C061A2">
      <w:pPr>
        <w:pStyle w:val="ListParagraph"/>
        <w:tabs>
          <w:tab w:val="left" w:pos="1350"/>
          <w:tab w:val="left" w:pos="1710"/>
          <w:tab w:val="left" w:pos="1890"/>
        </w:tabs>
        <w:spacing w:line="360" w:lineRule="auto"/>
        <w:ind w:left="885"/>
        <w:jc w:val="both"/>
        <w:rPr>
          <w:rFonts w:asciiTheme="majorBidi" w:hAnsiTheme="majorBidi" w:cstheme="majorBidi"/>
          <w:sz w:val="24"/>
          <w:szCs w:val="24"/>
        </w:rPr>
      </w:pPr>
      <w:r w:rsidRPr="00C57515">
        <w:rPr>
          <w:rFonts w:asciiTheme="majorBidi" w:hAnsiTheme="majorBidi" w:cstheme="majorBidi"/>
          <w:sz w:val="24"/>
          <w:szCs w:val="24"/>
        </w:rPr>
        <w:t xml:space="preserve">9. </w:t>
      </w:r>
      <w:r w:rsidR="000223AB">
        <w:rPr>
          <w:rFonts w:asciiTheme="majorBidi" w:hAnsiTheme="majorBidi" w:cstheme="majorBidi"/>
          <w:sz w:val="24"/>
          <w:szCs w:val="24"/>
        </w:rPr>
        <w:t xml:space="preserve"> </w:t>
      </w:r>
      <w:r w:rsidRPr="00C57515">
        <w:rPr>
          <w:rFonts w:asciiTheme="majorBidi" w:hAnsiTheme="majorBidi" w:cstheme="majorBidi"/>
          <w:sz w:val="24"/>
          <w:szCs w:val="24"/>
        </w:rPr>
        <w:t>Evaluation Team</w:t>
      </w:r>
      <w:proofErr w:type="gramStart"/>
      <w:r w:rsidR="00F32315">
        <w:rPr>
          <w:rFonts w:asciiTheme="majorBidi" w:hAnsiTheme="majorBidi" w:cstheme="majorBidi"/>
          <w:sz w:val="24"/>
          <w:szCs w:val="24"/>
        </w:rPr>
        <w:t>……………………………………</w:t>
      </w:r>
      <w:r w:rsidR="00144498">
        <w:rPr>
          <w:rFonts w:asciiTheme="majorBidi" w:hAnsiTheme="majorBidi" w:cstheme="majorBidi"/>
          <w:sz w:val="24"/>
          <w:szCs w:val="24"/>
        </w:rPr>
        <w:t>………..</w:t>
      </w:r>
      <w:r w:rsidR="0019510B">
        <w:rPr>
          <w:rFonts w:asciiTheme="majorBidi" w:hAnsiTheme="majorBidi" w:cstheme="majorBidi"/>
          <w:sz w:val="24"/>
          <w:szCs w:val="24"/>
        </w:rPr>
        <w:t>…………</w:t>
      </w:r>
      <w:proofErr w:type="gramEnd"/>
      <w:r w:rsidR="0019510B">
        <w:rPr>
          <w:rFonts w:asciiTheme="majorBidi" w:hAnsiTheme="majorBidi" w:cstheme="majorBidi"/>
          <w:sz w:val="24"/>
          <w:szCs w:val="24"/>
        </w:rPr>
        <w:t>..28</w:t>
      </w:r>
    </w:p>
    <w:p w:rsidR="00C061A2" w:rsidRPr="00C57515" w:rsidRDefault="00C061A2" w:rsidP="00C061A2">
      <w:pPr>
        <w:pStyle w:val="ListParagraph"/>
        <w:tabs>
          <w:tab w:val="left" w:pos="1350"/>
          <w:tab w:val="left" w:pos="1710"/>
          <w:tab w:val="left" w:pos="1890"/>
        </w:tabs>
        <w:spacing w:line="360" w:lineRule="auto"/>
        <w:ind w:left="885"/>
        <w:jc w:val="both"/>
        <w:rPr>
          <w:rFonts w:asciiTheme="majorBidi" w:hAnsiTheme="majorBidi" w:cstheme="majorBidi"/>
          <w:sz w:val="24"/>
          <w:szCs w:val="24"/>
        </w:rPr>
      </w:pPr>
      <w:r w:rsidRPr="00C57515">
        <w:rPr>
          <w:rFonts w:asciiTheme="majorBidi" w:hAnsiTheme="majorBidi" w:cstheme="majorBidi"/>
          <w:sz w:val="24"/>
          <w:szCs w:val="24"/>
        </w:rPr>
        <w:t>10.  Schedule</w:t>
      </w:r>
      <w:r w:rsidR="000223AB">
        <w:rPr>
          <w:rFonts w:asciiTheme="majorBidi" w:hAnsiTheme="majorBidi" w:cstheme="majorBidi"/>
          <w:sz w:val="24"/>
          <w:szCs w:val="24"/>
        </w:rPr>
        <w:t>…………………………………………………</w:t>
      </w:r>
      <w:r w:rsidR="00144498">
        <w:rPr>
          <w:rFonts w:asciiTheme="majorBidi" w:hAnsiTheme="majorBidi" w:cstheme="majorBidi"/>
          <w:sz w:val="24"/>
          <w:szCs w:val="24"/>
        </w:rPr>
        <w:t>………..</w:t>
      </w:r>
      <w:r w:rsidR="0019510B">
        <w:rPr>
          <w:rFonts w:asciiTheme="majorBidi" w:hAnsiTheme="majorBidi" w:cstheme="majorBidi"/>
          <w:sz w:val="24"/>
          <w:szCs w:val="24"/>
        </w:rPr>
        <w:t>…….28</w:t>
      </w:r>
    </w:p>
    <w:p w:rsidR="00C061A2" w:rsidRDefault="00C061A2" w:rsidP="00574700">
      <w:pPr>
        <w:pStyle w:val="ListParagraph"/>
        <w:tabs>
          <w:tab w:val="left" w:pos="1350"/>
          <w:tab w:val="left" w:pos="1710"/>
          <w:tab w:val="left" w:pos="1890"/>
        </w:tabs>
        <w:ind w:left="885"/>
        <w:jc w:val="both"/>
        <w:rPr>
          <w:rFonts w:asciiTheme="majorBidi" w:hAnsiTheme="majorBidi" w:cstheme="majorBidi"/>
          <w:b/>
          <w:sz w:val="24"/>
          <w:szCs w:val="24"/>
        </w:rPr>
      </w:pPr>
    </w:p>
    <w:p w:rsidR="00C061A2" w:rsidRDefault="00C061A2" w:rsidP="00574700">
      <w:pPr>
        <w:pStyle w:val="ListParagraph"/>
        <w:tabs>
          <w:tab w:val="left" w:pos="1350"/>
          <w:tab w:val="left" w:pos="1710"/>
          <w:tab w:val="left" w:pos="1890"/>
        </w:tabs>
        <w:ind w:left="885"/>
        <w:jc w:val="both"/>
        <w:rPr>
          <w:rFonts w:asciiTheme="majorBidi" w:hAnsiTheme="majorBidi" w:cstheme="majorBidi"/>
          <w:b/>
          <w:sz w:val="24"/>
          <w:szCs w:val="24"/>
        </w:rPr>
      </w:pPr>
    </w:p>
    <w:p w:rsidR="00C061A2" w:rsidRDefault="00C061A2" w:rsidP="001F1BF3">
      <w:pPr>
        <w:pStyle w:val="ListParagraph"/>
        <w:tabs>
          <w:tab w:val="left" w:pos="1350"/>
          <w:tab w:val="left" w:pos="1710"/>
          <w:tab w:val="left" w:pos="1890"/>
        </w:tabs>
        <w:ind w:left="885"/>
        <w:jc w:val="both"/>
        <w:rPr>
          <w:rFonts w:asciiTheme="majorBidi" w:hAnsiTheme="majorBidi" w:cstheme="majorBidi"/>
          <w:sz w:val="24"/>
          <w:szCs w:val="24"/>
        </w:rPr>
      </w:pPr>
      <w:r>
        <w:rPr>
          <w:rFonts w:asciiTheme="majorBidi" w:hAnsiTheme="majorBidi" w:cstheme="majorBidi"/>
          <w:b/>
          <w:sz w:val="24"/>
          <w:szCs w:val="24"/>
        </w:rPr>
        <w:t>ADDENDUM</w:t>
      </w:r>
      <w:r w:rsidR="00144498">
        <w:rPr>
          <w:rFonts w:asciiTheme="majorBidi" w:hAnsiTheme="majorBidi" w:cstheme="majorBidi"/>
          <w:b/>
          <w:sz w:val="24"/>
          <w:szCs w:val="24"/>
        </w:rPr>
        <w:t xml:space="preserve"> 1</w:t>
      </w:r>
      <w:r>
        <w:rPr>
          <w:rFonts w:asciiTheme="majorBidi" w:hAnsiTheme="majorBidi" w:cstheme="majorBidi"/>
          <w:b/>
          <w:sz w:val="24"/>
          <w:szCs w:val="24"/>
        </w:rPr>
        <w:t xml:space="preserve">:  </w:t>
      </w:r>
      <w:r w:rsidR="001F1BF3">
        <w:rPr>
          <w:rFonts w:asciiTheme="majorBidi" w:hAnsiTheme="majorBidi" w:cstheme="majorBidi"/>
          <w:b/>
          <w:sz w:val="24"/>
          <w:szCs w:val="24"/>
        </w:rPr>
        <w:t>DELETED - LEFT BLANK</w:t>
      </w:r>
      <w:r w:rsidR="001F1BF3" w:rsidRPr="001F1BF3">
        <w:rPr>
          <w:rFonts w:asciiTheme="majorBidi" w:hAnsiTheme="majorBidi" w:cstheme="majorBidi"/>
          <w:bCs/>
          <w:sz w:val="24"/>
          <w:szCs w:val="24"/>
        </w:rPr>
        <w:t>………….………..</w:t>
      </w:r>
      <w:r w:rsidR="00E062A8" w:rsidRPr="001F1BF3">
        <w:rPr>
          <w:rFonts w:asciiTheme="majorBidi" w:hAnsiTheme="majorBidi" w:cstheme="majorBidi"/>
          <w:bCs/>
          <w:sz w:val="24"/>
          <w:szCs w:val="24"/>
        </w:rPr>
        <w:t>…</w:t>
      </w:r>
      <w:r w:rsidR="00144498">
        <w:rPr>
          <w:rFonts w:asciiTheme="majorBidi" w:hAnsiTheme="majorBidi" w:cstheme="majorBidi"/>
          <w:sz w:val="24"/>
          <w:szCs w:val="24"/>
        </w:rPr>
        <w:t>……</w:t>
      </w:r>
      <w:r w:rsidR="0019510B">
        <w:rPr>
          <w:rFonts w:asciiTheme="majorBidi" w:hAnsiTheme="majorBidi" w:cstheme="majorBidi"/>
          <w:sz w:val="24"/>
          <w:szCs w:val="24"/>
        </w:rPr>
        <w:t>.30</w:t>
      </w:r>
    </w:p>
    <w:p w:rsidR="00144498" w:rsidRDefault="00144498" w:rsidP="00574700">
      <w:pPr>
        <w:pStyle w:val="ListParagraph"/>
        <w:tabs>
          <w:tab w:val="left" w:pos="1350"/>
          <w:tab w:val="left" w:pos="1710"/>
          <w:tab w:val="left" w:pos="1890"/>
        </w:tabs>
        <w:ind w:left="885"/>
        <w:jc w:val="both"/>
        <w:rPr>
          <w:rFonts w:asciiTheme="majorBidi" w:hAnsiTheme="majorBidi" w:cstheme="majorBidi"/>
          <w:sz w:val="24"/>
          <w:szCs w:val="24"/>
        </w:rPr>
      </w:pPr>
    </w:p>
    <w:p w:rsidR="00144498" w:rsidRPr="00144498" w:rsidRDefault="00144498" w:rsidP="00574700">
      <w:pPr>
        <w:pStyle w:val="ListParagraph"/>
        <w:tabs>
          <w:tab w:val="left" w:pos="1350"/>
          <w:tab w:val="left" w:pos="1710"/>
          <w:tab w:val="left" w:pos="1890"/>
        </w:tabs>
        <w:ind w:left="885"/>
        <w:jc w:val="both"/>
        <w:rPr>
          <w:rFonts w:asciiTheme="majorBidi" w:hAnsiTheme="majorBidi" w:cstheme="majorBidi"/>
          <w:b/>
          <w:bCs/>
          <w:sz w:val="24"/>
          <w:szCs w:val="24"/>
        </w:rPr>
      </w:pPr>
      <w:r w:rsidRPr="00144498">
        <w:rPr>
          <w:rFonts w:asciiTheme="majorBidi" w:hAnsiTheme="majorBidi" w:cstheme="majorBidi"/>
          <w:b/>
          <w:bCs/>
          <w:sz w:val="24"/>
          <w:szCs w:val="24"/>
        </w:rPr>
        <w:t>ADDENDUM 2:  ADDITIONAL COST VOLUME INSTRUCTIONS</w:t>
      </w:r>
      <w:r w:rsidRPr="00900CA6">
        <w:rPr>
          <w:rFonts w:asciiTheme="majorBidi" w:hAnsiTheme="majorBidi" w:cstheme="majorBidi"/>
          <w:sz w:val="24"/>
          <w:szCs w:val="24"/>
        </w:rPr>
        <w:t>….3</w:t>
      </w:r>
      <w:r w:rsidR="0019510B">
        <w:rPr>
          <w:rFonts w:asciiTheme="majorBidi" w:hAnsiTheme="majorBidi" w:cstheme="majorBidi"/>
          <w:sz w:val="24"/>
          <w:szCs w:val="24"/>
        </w:rPr>
        <w:t>1</w:t>
      </w:r>
    </w:p>
    <w:p w:rsidR="00574700" w:rsidRDefault="00574700" w:rsidP="006311C0">
      <w:pPr>
        <w:pStyle w:val="ListParagraph"/>
        <w:tabs>
          <w:tab w:val="left" w:pos="1350"/>
          <w:tab w:val="left" w:pos="1710"/>
          <w:tab w:val="left" w:pos="1890"/>
        </w:tabs>
        <w:ind w:left="885"/>
        <w:rPr>
          <w:rFonts w:asciiTheme="majorBidi" w:hAnsiTheme="majorBidi" w:cstheme="majorBidi"/>
          <w:sz w:val="24"/>
          <w:szCs w:val="24"/>
        </w:rPr>
      </w:pPr>
    </w:p>
    <w:p w:rsidR="00C57515" w:rsidRDefault="00C57515">
      <w:pPr>
        <w:rPr>
          <w:rFonts w:asciiTheme="majorBidi" w:hAnsiTheme="majorBidi" w:cstheme="majorBidi"/>
          <w:sz w:val="24"/>
          <w:szCs w:val="24"/>
        </w:rPr>
      </w:pPr>
      <w:r>
        <w:rPr>
          <w:rFonts w:asciiTheme="majorBidi" w:hAnsiTheme="majorBidi" w:cstheme="majorBidi"/>
          <w:sz w:val="24"/>
          <w:szCs w:val="24"/>
        </w:rPr>
        <w:br w:type="page"/>
      </w:r>
    </w:p>
    <w:p w:rsidR="00574700" w:rsidRPr="0039358E" w:rsidRDefault="005476C1" w:rsidP="006311C0">
      <w:pPr>
        <w:pStyle w:val="ListParagraph"/>
        <w:tabs>
          <w:tab w:val="left" w:pos="1350"/>
          <w:tab w:val="left" w:pos="1710"/>
          <w:tab w:val="left" w:pos="1890"/>
        </w:tabs>
        <w:ind w:left="885"/>
        <w:rPr>
          <w:rFonts w:asciiTheme="majorBidi" w:hAnsiTheme="majorBidi" w:cstheme="majorBidi"/>
          <w:b/>
          <w:bCs/>
          <w:sz w:val="24"/>
          <w:szCs w:val="24"/>
        </w:rPr>
      </w:pPr>
      <w:r>
        <w:rPr>
          <w:rFonts w:asciiTheme="majorBidi" w:hAnsiTheme="majorBidi" w:cstheme="majorBidi"/>
          <w:b/>
          <w:bCs/>
          <w:sz w:val="24"/>
          <w:szCs w:val="24"/>
        </w:rPr>
        <w:lastRenderedPageBreak/>
        <w:t>1</w:t>
      </w:r>
      <w:r w:rsidR="00C57515" w:rsidRPr="0039358E">
        <w:rPr>
          <w:rFonts w:asciiTheme="majorBidi" w:hAnsiTheme="majorBidi" w:cstheme="majorBidi"/>
          <w:b/>
          <w:bCs/>
          <w:sz w:val="24"/>
          <w:szCs w:val="24"/>
        </w:rPr>
        <w:t>.  INTRODUCTION</w:t>
      </w:r>
    </w:p>
    <w:p w:rsidR="00C57515" w:rsidRDefault="00C57515" w:rsidP="006311C0">
      <w:pPr>
        <w:pStyle w:val="ListParagraph"/>
        <w:tabs>
          <w:tab w:val="left" w:pos="1350"/>
          <w:tab w:val="left" w:pos="1710"/>
          <w:tab w:val="left" w:pos="1890"/>
        </w:tabs>
        <w:ind w:left="885"/>
        <w:rPr>
          <w:rFonts w:asciiTheme="majorBidi" w:hAnsiTheme="majorBidi" w:cstheme="majorBidi"/>
          <w:sz w:val="24"/>
          <w:szCs w:val="24"/>
        </w:rPr>
      </w:pPr>
    </w:p>
    <w:p w:rsidR="00C57515" w:rsidRDefault="00C57515" w:rsidP="00C57515">
      <w:pPr>
        <w:pStyle w:val="ListParagraph"/>
        <w:tabs>
          <w:tab w:val="left" w:pos="1350"/>
          <w:tab w:val="left" w:pos="1710"/>
          <w:tab w:val="left" w:pos="1890"/>
        </w:tabs>
        <w:ind w:left="1080"/>
        <w:rPr>
          <w:rFonts w:asciiTheme="majorBidi" w:hAnsiTheme="majorBidi" w:cstheme="majorBidi"/>
          <w:sz w:val="24"/>
          <w:szCs w:val="24"/>
        </w:rPr>
      </w:pPr>
      <w:r>
        <w:rPr>
          <w:rFonts w:asciiTheme="majorBidi" w:hAnsiTheme="majorBidi" w:cstheme="majorBidi"/>
          <w:sz w:val="24"/>
          <w:szCs w:val="24"/>
        </w:rPr>
        <w:t>The Intelligence Community Centers for Academic Excellence (IC CAE) is a Congressionally-mandated program assigned to the Defense Intelligence Agency by the Director of National Intelligence.  Its purpose is to enhance the recruitment and retention of an ethnically and culturally diverse Intelligence Community workforce with capabilities critical to the national security interests of the United States by providing grants to colleges and universities to support their intelligence instruction programs.</w:t>
      </w:r>
    </w:p>
    <w:p w:rsidR="00C57515" w:rsidRDefault="00C57515" w:rsidP="00C57515">
      <w:pPr>
        <w:pStyle w:val="ListParagraph"/>
        <w:tabs>
          <w:tab w:val="left" w:pos="1350"/>
          <w:tab w:val="left" w:pos="1710"/>
          <w:tab w:val="left" w:pos="1890"/>
        </w:tabs>
        <w:ind w:left="1080"/>
        <w:rPr>
          <w:rFonts w:asciiTheme="majorBidi" w:hAnsiTheme="majorBidi" w:cstheme="majorBidi"/>
          <w:sz w:val="24"/>
          <w:szCs w:val="24"/>
        </w:rPr>
      </w:pPr>
    </w:p>
    <w:p w:rsidR="00C57515" w:rsidRDefault="00C57515" w:rsidP="00341A88">
      <w:pPr>
        <w:pStyle w:val="ListParagraph"/>
        <w:tabs>
          <w:tab w:val="left" w:pos="1350"/>
          <w:tab w:val="left" w:pos="1710"/>
          <w:tab w:val="left" w:pos="1890"/>
        </w:tabs>
        <w:ind w:left="1080"/>
        <w:rPr>
          <w:rFonts w:asciiTheme="majorBidi" w:hAnsiTheme="majorBidi" w:cstheme="majorBidi"/>
          <w:sz w:val="24"/>
          <w:szCs w:val="24"/>
        </w:rPr>
      </w:pPr>
      <w:r>
        <w:rPr>
          <w:rFonts w:asciiTheme="majorBidi" w:hAnsiTheme="majorBidi" w:cstheme="majorBidi"/>
          <w:sz w:val="24"/>
          <w:szCs w:val="24"/>
        </w:rPr>
        <w:t>This Evaluation Plan for the Intelligence Community Centers for Academic Excellence sets forth the criteria and procedures for evaluating proposals submitted in response to FY 14 Broad Agency Announcement #H</w:t>
      </w:r>
      <w:r w:rsidR="00341A88">
        <w:rPr>
          <w:rFonts w:asciiTheme="majorBidi" w:hAnsiTheme="majorBidi" w:cstheme="majorBidi"/>
          <w:sz w:val="24"/>
          <w:szCs w:val="24"/>
        </w:rPr>
        <w:t>H</w:t>
      </w:r>
      <w:r>
        <w:rPr>
          <w:rFonts w:asciiTheme="majorBidi" w:hAnsiTheme="majorBidi" w:cstheme="majorBidi"/>
          <w:sz w:val="24"/>
          <w:szCs w:val="24"/>
        </w:rPr>
        <w:t>M</w:t>
      </w:r>
      <w:r w:rsidR="00341A88">
        <w:rPr>
          <w:rFonts w:asciiTheme="majorBidi" w:hAnsiTheme="majorBidi" w:cstheme="majorBidi"/>
          <w:sz w:val="24"/>
          <w:szCs w:val="24"/>
        </w:rPr>
        <w:t>402-14-BAA-243</w:t>
      </w:r>
      <w:r w:rsidR="00395BE8">
        <w:rPr>
          <w:rFonts w:asciiTheme="majorBidi" w:hAnsiTheme="majorBidi" w:cstheme="majorBidi"/>
          <w:sz w:val="24"/>
          <w:szCs w:val="24"/>
        </w:rPr>
        <w:t xml:space="preserve"> soliciting proposals from recipients interested in supporting intelligence education programs at their institutions.  Eligible primary applicants for this Broad Agency Announcement shall be U.S. domestic regionally accredited four-year colleges or universities.</w:t>
      </w:r>
    </w:p>
    <w:p w:rsidR="00395BE8" w:rsidRDefault="00395BE8" w:rsidP="00C57515">
      <w:pPr>
        <w:pStyle w:val="ListParagraph"/>
        <w:tabs>
          <w:tab w:val="left" w:pos="1350"/>
          <w:tab w:val="left" w:pos="1710"/>
          <w:tab w:val="left" w:pos="1890"/>
        </w:tabs>
        <w:ind w:left="1080"/>
        <w:rPr>
          <w:rFonts w:asciiTheme="majorBidi" w:hAnsiTheme="majorBidi" w:cstheme="majorBidi"/>
          <w:sz w:val="24"/>
          <w:szCs w:val="24"/>
        </w:rPr>
      </w:pPr>
    </w:p>
    <w:p w:rsidR="00395BE8" w:rsidRPr="0039358E" w:rsidRDefault="00395BE8" w:rsidP="00395BE8">
      <w:pPr>
        <w:pStyle w:val="ListParagraph"/>
        <w:tabs>
          <w:tab w:val="left" w:pos="1350"/>
          <w:tab w:val="left" w:pos="1710"/>
          <w:tab w:val="left" w:pos="1890"/>
        </w:tabs>
        <w:rPr>
          <w:rFonts w:asciiTheme="majorBidi" w:hAnsiTheme="majorBidi" w:cstheme="majorBidi"/>
          <w:b/>
          <w:bCs/>
          <w:sz w:val="24"/>
          <w:szCs w:val="24"/>
        </w:rPr>
      </w:pPr>
      <w:r w:rsidRPr="0039358E">
        <w:rPr>
          <w:rFonts w:asciiTheme="majorBidi" w:hAnsiTheme="majorBidi" w:cstheme="majorBidi"/>
          <w:b/>
          <w:bCs/>
          <w:sz w:val="24"/>
          <w:szCs w:val="24"/>
        </w:rPr>
        <w:t>2.  ACQUISITION STRATEGY</w:t>
      </w:r>
    </w:p>
    <w:p w:rsidR="00395BE8" w:rsidRDefault="00395BE8" w:rsidP="00C57515">
      <w:pPr>
        <w:pStyle w:val="ListParagraph"/>
        <w:tabs>
          <w:tab w:val="left" w:pos="1350"/>
          <w:tab w:val="left" w:pos="1710"/>
          <w:tab w:val="left" w:pos="1890"/>
        </w:tabs>
        <w:ind w:left="1080"/>
        <w:rPr>
          <w:rFonts w:asciiTheme="majorBidi" w:hAnsiTheme="majorBidi" w:cstheme="majorBidi"/>
          <w:sz w:val="24"/>
          <w:szCs w:val="24"/>
        </w:rPr>
      </w:pPr>
    </w:p>
    <w:p w:rsidR="00395BE8" w:rsidRDefault="00395BE8" w:rsidP="006973B0">
      <w:pPr>
        <w:pStyle w:val="ListParagraph"/>
        <w:tabs>
          <w:tab w:val="left" w:pos="1350"/>
          <w:tab w:val="left" w:pos="1710"/>
          <w:tab w:val="left" w:pos="1890"/>
        </w:tabs>
        <w:ind w:left="1080"/>
        <w:rPr>
          <w:rFonts w:asciiTheme="majorBidi" w:hAnsiTheme="majorBidi" w:cstheme="majorBidi"/>
          <w:sz w:val="24"/>
          <w:szCs w:val="24"/>
        </w:rPr>
      </w:pPr>
      <w:r>
        <w:rPr>
          <w:rFonts w:asciiTheme="majorBidi" w:hAnsiTheme="majorBidi" w:cstheme="majorBidi"/>
          <w:sz w:val="24"/>
          <w:szCs w:val="24"/>
        </w:rPr>
        <w:t>The Defense Intelligence Agency’s (DIA) Office of Training, Education and Development, IC CAE Program Office, is the Executive Agent for the Intelligence Community Centers for Academic Excellence (IC</w:t>
      </w:r>
      <w:r w:rsidR="00D12D18">
        <w:rPr>
          <w:rFonts w:asciiTheme="majorBidi" w:hAnsiTheme="majorBidi" w:cstheme="majorBidi"/>
          <w:sz w:val="24"/>
          <w:szCs w:val="24"/>
        </w:rPr>
        <w:t xml:space="preserve"> </w:t>
      </w:r>
      <w:r>
        <w:rPr>
          <w:rFonts w:asciiTheme="majorBidi" w:hAnsiTheme="majorBidi" w:cstheme="majorBidi"/>
          <w:sz w:val="24"/>
          <w:szCs w:val="24"/>
        </w:rPr>
        <w:t xml:space="preserve">CAE) and will issue the Broad Agency Announcement (BAA) on January 3, 2014.  The DIA acquisition function, within the Chief Financial Office, </w:t>
      </w:r>
      <w:r w:rsidR="006973B0">
        <w:rPr>
          <w:rFonts w:asciiTheme="majorBidi" w:hAnsiTheme="majorBidi" w:cstheme="majorBidi"/>
          <w:sz w:val="24"/>
          <w:szCs w:val="24"/>
        </w:rPr>
        <w:t>is</w:t>
      </w:r>
      <w:r>
        <w:rPr>
          <w:rFonts w:asciiTheme="majorBidi" w:hAnsiTheme="majorBidi" w:cstheme="majorBidi"/>
          <w:sz w:val="24"/>
          <w:szCs w:val="24"/>
        </w:rPr>
        <w:t xml:space="preserve"> designated as the IC CAE Grants Office.</w:t>
      </w:r>
    </w:p>
    <w:p w:rsidR="00395BE8" w:rsidRDefault="00395BE8" w:rsidP="00C57515">
      <w:pPr>
        <w:pStyle w:val="ListParagraph"/>
        <w:tabs>
          <w:tab w:val="left" w:pos="1350"/>
          <w:tab w:val="left" w:pos="1710"/>
          <w:tab w:val="left" w:pos="1890"/>
        </w:tabs>
        <w:ind w:left="1080"/>
        <w:rPr>
          <w:rFonts w:asciiTheme="majorBidi" w:hAnsiTheme="majorBidi" w:cstheme="majorBidi"/>
          <w:sz w:val="24"/>
          <w:szCs w:val="24"/>
        </w:rPr>
      </w:pPr>
    </w:p>
    <w:p w:rsidR="00395BE8" w:rsidRDefault="00395BE8" w:rsidP="00C57515">
      <w:pPr>
        <w:pStyle w:val="ListParagraph"/>
        <w:tabs>
          <w:tab w:val="left" w:pos="1350"/>
          <w:tab w:val="left" w:pos="1710"/>
          <w:tab w:val="left" w:pos="1890"/>
        </w:tabs>
        <w:ind w:left="1080"/>
        <w:rPr>
          <w:rFonts w:asciiTheme="majorBidi" w:hAnsiTheme="majorBidi" w:cstheme="majorBidi"/>
          <w:sz w:val="24"/>
          <w:szCs w:val="24"/>
        </w:rPr>
      </w:pPr>
      <w:r>
        <w:rPr>
          <w:rFonts w:asciiTheme="majorBidi" w:hAnsiTheme="majorBidi" w:cstheme="majorBidi"/>
          <w:sz w:val="24"/>
          <w:szCs w:val="24"/>
        </w:rPr>
        <w:t>It is intended and presumed that all work supported by these grants will be unclassified.</w:t>
      </w:r>
    </w:p>
    <w:p w:rsidR="008976B0" w:rsidRDefault="008976B0" w:rsidP="00C57515">
      <w:pPr>
        <w:pStyle w:val="ListParagraph"/>
        <w:tabs>
          <w:tab w:val="left" w:pos="1350"/>
          <w:tab w:val="left" w:pos="1710"/>
          <w:tab w:val="left" w:pos="1890"/>
        </w:tabs>
        <w:ind w:left="1080"/>
        <w:rPr>
          <w:rFonts w:asciiTheme="majorBidi" w:hAnsiTheme="majorBidi" w:cstheme="majorBidi"/>
          <w:sz w:val="24"/>
          <w:szCs w:val="24"/>
        </w:rPr>
      </w:pPr>
    </w:p>
    <w:p w:rsidR="008976B0" w:rsidRDefault="008976B0" w:rsidP="00C57515">
      <w:pPr>
        <w:pStyle w:val="ListParagraph"/>
        <w:tabs>
          <w:tab w:val="left" w:pos="1350"/>
          <w:tab w:val="left" w:pos="1710"/>
          <w:tab w:val="left" w:pos="1890"/>
        </w:tabs>
        <w:ind w:left="1080"/>
        <w:rPr>
          <w:rFonts w:asciiTheme="majorBidi" w:hAnsiTheme="majorBidi" w:cstheme="majorBidi"/>
          <w:sz w:val="24"/>
          <w:szCs w:val="24"/>
        </w:rPr>
      </w:pPr>
      <w:r>
        <w:rPr>
          <w:rFonts w:asciiTheme="majorBidi" w:hAnsiTheme="majorBidi" w:cstheme="majorBidi"/>
          <w:sz w:val="24"/>
          <w:szCs w:val="24"/>
        </w:rPr>
        <w:t>There will be three phases of evaluation:  the evaluation by the IC CAE Grants Officer, the evaluation by the IC CAE Program Office, and the evaluation by the IC CAE Senior Advisory Board (SAB).  All will ev</w:t>
      </w:r>
      <w:r w:rsidR="0039358E">
        <w:rPr>
          <w:rFonts w:asciiTheme="majorBidi" w:hAnsiTheme="majorBidi" w:cstheme="majorBidi"/>
          <w:sz w:val="24"/>
          <w:szCs w:val="24"/>
        </w:rPr>
        <w:t xml:space="preserve">aluate proposals </w:t>
      </w:r>
      <w:r>
        <w:rPr>
          <w:rFonts w:asciiTheme="majorBidi" w:hAnsiTheme="majorBidi" w:cstheme="majorBidi"/>
          <w:sz w:val="24"/>
          <w:szCs w:val="24"/>
        </w:rPr>
        <w:t>in accordance with this Evaluation Plan.  Proposals will be prioritized and recommended for review based on their meeting eligibility, mission, and stated component requirements, as well as realism and reasonableness of costs as it relates to the Government’s degree of confidence in the applicant’s ability to perform the proposed work at the proposed cost.</w:t>
      </w:r>
    </w:p>
    <w:p w:rsidR="008976B0" w:rsidRDefault="008976B0" w:rsidP="00C57515">
      <w:pPr>
        <w:pStyle w:val="ListParagraph"/>
        <w:tabs>
          <w:tab w:val="left" w:pos="1350"/>
          <w:tab w:val="left" w:pos="1710"/>
          <w:tab w:val="left" w:pos="1890"/>
        </w:tabs>
        <w:ind w:left="1080"/>
        <w:rPr>
          <w:rFonts w:asciiTheme="majorBidi" w:hAnsiTheme="majorBidi" w:cstheme="majorBidi"/>
          <w:sz w:val="24"/>
          <w:szCs w:val="24"/>
        </w:rPr>
      </w:pPr>
    </w:p>
    <w:p w:rsidR="008976B0" w:rsidRDefault="008976B0" w:rsidP="00C57515">
      <w:pPr>
        <w:pStyle w:val="ListParagraph"/>
        <w:tabs>
          <w:tab w:val="left" w:pos="1350"/>
          <w:tab w:val="left" w:pos="1710"/>
          <w:tab w:val="left" w:pos="1890"/>
        </w:tabs>
        <w:ind w:left="1080"/>
        <w:rPr>
          <w:rFonts w:asciiTheme="majorBidi" w:hAnsiTheme="majorBidi" w:cstheme="majorBidi"/>
          <w:sz w:val="24"/>
          <w:szCs w:val="24"/>
        </w:rPr>
      </w:pPr>
      <w:r>
        <w:rPr>
          <w:rFonts w:asciiTheme="majorBidi" w:hAnsiTheme="majorBidi" w:cstheme="majorBidi"/>
          <w:sz w:val="24"/>
          <w:szCs w:val="24"/>
        </w:rPr>
        <w:t>Following the Grants Officer review and evaluation by the IC</w:t>
      </w:r>
      <w:r w:rsidR="0039358E">
        <w:rPr>
          <w:rFonts w:asciiTheme="majorBidi" w:hAnsiTheme="majorBidi" w:cstheme="majorBidi"/>
          <w:sz w:val="24"/>
          <w:szCs w:val="24"/>
        </w:rPr>
        <w:t xml:space="preserve"> </w:t>
      </w:r>
      <w:r>
        <w:rPr>
          <w:rFonts w:asciiTheme="majorBidi" w:hAnsiTheme="majorBidi" w:cstheme="majorBidi"/>
          <w:sz w:val="24"/>
          <w:szCs w:val="24"/>
        </w:rPr>
        <w:t xml:space="preserve">CAE Program Office, members of the Senior Advisory Board will determine the proposals that most effectively advance the mission of the program.  Those will be forwarded by the </w:t>
      </w:r>
      <w:r w:rsidR="006973B0">
        <w:rPr>
          <w:rFonts w:asciiTheme="majorBidi" w:hAnsiTheme="majorBidi" w:cstheme="majorBidi"/>
          <w:sz w:val="24"/>
          <w:szCs w:val="24"/>
        </w:rPr>
        <w:t xml:space="preserve">IC </w:t>
      </w:r>
      <w:r w:rsidR="005476C1">
        <w:rPr>
          <w:rFonts w:asciiTheme="majorBidi" w:hAnsiTheme="majorBidi" w:cstheme="majorBidi"/>
          <w:sz w:val="24"/>
          <w:szCs w:val="24"/>
        </w:rPr>
        <w:lastRenderedPageBreak/>
        <w:t xml:space="preserve">CAE </w:t>
      </w:r>
      <w:r>
        <w:rPr>
          <w:rFonts w:asciiTheme="majorBidi" w:hAnsiTheme="majorBidi" w:cstheme="majorBidi"/>
          <w:sz w:val="24"/>
          <w:szCs w:val="24"/>
        </w:rPr>
        <w:t xml:space="preserve">Program Office to the </w:t>
      </w:r>
      <w:r w:rsidR="006973B0">
        <w:rPr>
          <w:rFonts w:asciiTheme="majorBidi" w:hAnsiTheme="majorBidi" w:cstheme="majorBidi"/>
          <w:sz w:val="24"/>
          <w:szCs w:val="24"/>
        </w:rPr>
        <w:t>IC CAE Grants Officer to commence negotiation for a</w:t>
      </w:r>
      <w:r>
        <w:rPr>
          <w:rFonts w:asciiTheme="majorBidi" w:hAnsiTheme="majorBidi" w:cstheme="majorBidi"/>
          <w:sz w:val="24"/>
          <w:szCs w:val="24"/>
        </w:rPr>
        <w:t>ward.  The Program expects to make five to seven grant awards, and if additional funding becomes available, the Program may choose to make additional awards under the terms and conditions of the Broad Agency Announcement from the remaining proposals.</w:t>
      </w:r>
    </w:p>
    <w:p w:rsidR="008976B0" w:rsidRDefault="008976B0" w:rsidP="00C57515">
      <w:pPr>
        <w:pStyle w:val="ListParagraph"/>
        <w:tabs>
          <w:tab w:val="left" w:pos="1350"/>
          <w:tab w:val="left" w:pos="1710"/>
          <w:tab w:val="left" w:pos="1890"/>
        </w:tabs>
        <w:ind w:left="1080"/>
        <w:rPr>
          <w:rFonts w:asciiTheme="majorBidi" w:hAnsiTheme="majorBidi" w:cstheme="majorBidi"/>
          <w:sz w:val="24"/>
          <w:szCs w:val="24"/>
        </w:rPr>
      </w:pPr>
    </w:p>
    <w:p w:rsidR="008976B0" w:rsidRDefault="008976B0" w:rsidP="00C57515">
      <w:pPr>
        <w:pStyle w:val="ListParagraph"/>
        <w:tabs>
          <w:tab w:val="left" w:pos="1350"/>
          <w:tab w:val="left" w:pos="1710"/>
          <w:tab w:val="left" w:pos="1890"/>
        </w:tabs>
        <w:ind w:left="1080"/>
        <w:rPr>
          <w:rFonts w:asciiTheme="majorBidi" w:hAnsiTheme="majorBidi" w:cstheme="majorBidi"/>
          <w:sz w:val="24"/>
          <w:szCs w:val="24"/>
        </w:rPr>
      </w:pPr>
      <w:r>
        <w:rPr>
          <w:rFonts w:asciiTheme="majorBidi" w:hAnsiTheme="majorBidi" w:cstheme="majorBidi"/>
          <w:sz w:val="24"/>
          <w:szCs w:val="24"/>
        </w:rPr>
        <w:t>The Grants Officer shall make available under a Broad Agency Ann</w:t>
      </w:r>
      <w:r w:rsidR="006973B0">
        <w:rPr>
          <w:rFonts w:asciiTheme="majorBidi" w:hAnsiTheme="majorBidi" w:cstheme="majorBidi"/>
          <w:sz w:val="24"/>
          <w:szCs w:val="24"/>
        </w:rPr>
        <w:t>ouncement (BAA) solicitation a merit-b</w:t>
      </w:r>
      <w:r>
        <w:rPr>
          <w:rFonts w:asciiTheme="majorBidi" w:hAnsiTheme="majorBidi" w:cstheme="majorBidi"/>
          <w:sz w:val="24"/>
          <w:szCs w:val="24"/>
        </w:rPr>
        <w:t xml:space="preserve">ased competitive acquisition for IC CAE assistance agreements.  The BAA will be publicly disseminated with unlimited distribution via the grants portal at </w:t>
      </w:r>
      <w:hyperlink r:id="rId41" w:history="1">
        <w:r w:rsidRPr="004957A4">
          <w:rPr>
            <w:rStyle w:val="Hyperlink"/>
            <w:rFonts w:asciiTheme="majorBidi" w:hAnsiTheme="majorBidi" w:cstheme="majorBidi"/>
            <w:sz w:val="24"/>
            <w:szCs w:val="24"/>
          </w:rPr>
          <w:t>www.grants.gov</w:t>
        </w:r>
      </w:hyperlink>
      <w:r>
        <w:rPr>
          <w:rFonts w:asciiTheme="majorBidi" w:hAnsiTheme="majorBidi" w:cstheme="majorBidi"/>
          <w:sz w:val="24"/>
          <w:szCs w:val="24"/>
        </w:rPr>
        <w:t>.  An impartial review of received proposals in response to the notice shall b</w:t>
      </w:r>
      <w:r w:rsidR="009C5EC4">
        <w:rPr>
          <w:rFonts w:asciiTheme="majorBidi" w:hAnsiTheme="majorBidi" w:cstheme="majorBidi"/>
          <w:sz w:val="24"/>
          <w:szCs w:val="24"/>
        </w:rPr>
        <w:t>e in accordance with the evalua</w:t>
      </w:r>
      <w:r>
        <w:rPr>
          <w:rFonts w:asciiTheme="majorBidi" w:hAnsiTheme="majorBidi" w:cstheme="majorBidi"/>
          <w:sz w:val="24"/>
          <w:szCs w:val="24"/>
        </w:rPr>
        <w:t>tion method and selection criteria described</w:t>
      </w:r>
      <w:r w:rsidR="006973B0">
        <w:rPr>
          <w:rFonts w:asciiTheme="majorBidi" w:hAnsiTheme="majorBidi" w:cstheme="majorBidi"/>
          <w:sz w:val="24"/>
          <w:szCs w:val="24"/>
        </w:rPr>
        <w:t xml:space="preserve"> in the announcement notice. A</w:t>
      </w:r>
      <w:r>
        <w:rPr>
          <w:rFonts w:asciiTheme="majorBidi" w:hAnsiTheme="majorBidi" w:cstheme="majorBidi"/>
          <w:sz w:val="24"/>
          <w:szCs w:val="24"/>
        </w:rPr>
        <w:t>dditionally, a simultaneous reference notice shall be published on a commercial</w:t>
      </w:r>
      <w:r w:rsidR="009C5EC4">
        <w:rPr>
          <w:rFonts w:asciiTheme="majorBidi" w:hAnsiTheme="majorBidi" w:cstheme="majorBidi"/>
          <w:sz w:val="24"/>
          <w:szCs w:val="24"/>
        </w:rPr>
        <w:t xml:space="preserve"> porta</w:t>
      </w:r>
      <w:r>
        <w:rPr>
          <w:rFonts w:asciiTheme="majorBidi" w:hAnsiTheme="majorBidi" w:cstheme="majorBidi"/>
          <w:sz w:val="24"/>
          <w:szCs w:val="24"/>
        </w:rPr>
        <w:t>l</w:t>
      </w:r>
      <w:r w:rsidR="009C5EC4">
        <w:rPr>
          <w:rFonts w:asciiTheme="majorBidi" w:hAnsiTheme="majorBidi" w:cstheme="majorBidi"/>
          <w:sz w:val="24"/>
          <w:szCs w:val="24"/>
        </w:rPr>
        <w:t xml:space="preserve"> FEDBIZOPPS at </w:t>
      </w:r>
      <w:hyperlink r:id="rId42" w:history="1">
        <w:r w:rsidR="009C5EC4" w:rsidRPr="004957A4">
          <w:rPr>
            <w:rStyle w:val="Hyperlink"/>
            <w:rFonts w:asciiTheme="majorBidi" w:hAnsiTheme="majorBidi" w:cstheme="majorBidi"/>
            <w:sz w:val="24"/>
            <w:szCs w:val="24"/>
          </w:rPr>
          <w:t>www.fbo.gov</w:t>
        </w:r>
      </w:hyperlink>
      <w:r w:rsidR="009C5EC4">
        <w:rPr>
          <w:rFonts w:asciiTheme="majorBidi" w:hAnsiTheme="majorBidi" w:cstheme="majorBidi"/>
          <w:sz w:val="24"/>
          <w:szCs w:val="24"/>
        </w:rPr>
        <w:t xml:space="preserve"> to direct prospects to the </w:t>
      </w:r>
      <w:hyperlink r:id="rId43" w:history="1">
        <w:r w:rsidR="009C5EC4" w:rsidRPr="004957A4">
          <w:rPr>
            <w:rStyle w:val="Hyperlink"/>
            <w:rFonts w:asciiTheme="majorBidi" w:hAnsiTheme="majorBidi" w:cstheme="majorBidi"/>
            <w:sz w:val="24"/>
            <w:szCs w:val="24"/>
          </w:rPr>
          <w:t>www.grants.gov</w:t>
        </w:r>
      </w:hyperlink>
      <w:r w:rsidR="009C5EC4">
        <w:rPr>
          <w:rFonts w:asciiTheme="majorBidi" w:hAnsiTheme="majorBidi" w:cstheme="majorBidi"/>
          <w:sz w:val="24"/>
          <w:szCs w:val="24"/>
        </w:rPr>
        <w:t xml:space="preserve"> portal to increase the likelihood of being seen by potential proposers.</w:t>
      </w:r>
    </w:p>
    <w:p w:rsidR="009C5EC4" w:rsidRDefault="009C5EC4" w:rsidP="00C57515">
      <w:pPr>
        <w:pStyle w:val="ListParagraph"/>
        <w:tabs>
          <w:tab w:val="left" w:pos="1350"/>
          <w:tab w:val="left" w:pos="1710"/>
          <w:tab w:val="left" w:pos="1890"/>
        </w:tabs>
        <w:ind w:left="1080"/>
        <w:rPr>
          <w:rFonts w:asciiTheme="majorBidi" w:hAnsiTheme="majorBidi" w:cstheme="majorBidi"/>
          <w:sz w:val="24"/>
          <w:szCs w:val="24"/>
        </w:rPr>
      </w:pPr>
    </w:p>
    <w:p w:rsidR="009C5EC4" w:rsidRDefault="009C5EC4" w:rsidP="00C57515">
      <w:pPr>
        <w:pStyle w:val="ListParagraph"/>
        <w:tabs>
          <w:tab w:val="left" w:pos="1350"/>
          <w:tab w:val="left" w:pos="1710"/>
          <w:tab w:val="left" w:pos="1890"/>
        </w:tabs>
        <w:ind w:left="1080"/>
        <w:rPr>
          <w:rFonts w:asciiTheme="majorBidi" w:hAnsiTheme="majorBidi" w:cstheme="majorBidi"/>
          <w:sz w:val="24"/>
          <w:szCs w:val="24"/>
        </w:rPr>
      </w:pPr>
    </w:p>
    <w:p w:rsidR="009C5EC4" w:rsidRPr="009C5EC4" w:rsidRDefault="009C5EC4" w:rsidP="009C5EC4">
      <w:pPr>
        <w:tabs>
          <w:tab w:val="left" w:pos="1350"/>
          <w:tab w:val="left" w:pos="1710"/>
          <w:tab w:val="left" w:pos="1890"/>
        </w:tabs>
        <w:ind w:left="720"/>
        <w:rPr>
          <w:rFonts w:asciiTheme="majorBidi" w:hAnsiTheme="majorBidi" w:cstheme="majorBidi"/>
          <w:b/>
          <w:sz w:val="24"/>
          <w:szCs w:val="24"/>
        </w:rPr>
      </w:pPr>
      <w:r w:rsidRPr="009C5EC4">
        <w:rPr>
          <w:rFonts w:asciiTheme="majorBidi" w:hAnsiTheme="majorBidi" w:cstheme="majorBidi"/>
          <w:b/>
          <w:sz w:val="24"/>
          <w:szCs w:val="24"/>
        </w:rPr>
        <w:t>3.  FORMAT OF PROPOSALS</w:t>
      </w:r>
    </w:p>
    <w:p w:rsidR="009C5EC4" w:rsidRDefault="009C5EC4" w:rsidP="009C5EC4">
      <w:pPr>
        <w:tabs>
          <w:tab w:val="left" w:pos="1350"/>
          <w:tab w:val="left" w:pos="1710"/>
          <w:tab w:val="left" w:pos="1890"/>
        </w:tabs>
        <w:ind w:left="1080"/>
        <w:rPr>
          <w:rFonts w:asciiTheme="majorBidi" w:hAnsiTheme="majorBidi" w:cstheme="majorBidi"/>
          <w:sz w:val="24"/>
          <w:szCs w:val="24"/>
        </w:rPr>
      </w:pPr>
      <w:r>
        <w:rPr>
          <w:rFonts w:asciiTheme="majorBidi" w:hAnsiTheme="majorBidi" w:cstheme="majorBidi"/>
          <w:sz w:val="24"/>
          <w:szCs w:val="24"/>
        </w:rPr>
        <w:t>Each proposal shall conform to the specifications listed in the Broad Agency Announcement.</w:t>
      </w:r>
    </w:p>
    <w:p w:rsidR="009C5EC4" w:rsidRDefault="009C5EC4" w:rsidP="009C5EC4">
      <w:pPr>
        <w:tabs>
          <w:tab w:val="left" w:pos="1350"/>
          <w:tab w:val="left" w:pos="1710"/>
          <w:tab w:val="left" w:pos="1890"/>
        </w:tabs>
        <w:ind w:left="1080"/>
        <w:rPr>
          <w:rFonts w:asciiTheme="majorBidi" w:hAnsiTheme="majorBidi" w:cstheme="majorBidi"/>
          <w:sz w:val="24"/>
          <w:szCs w:val="24"/>
        </w:rPr>
      </w:pPr>
    </w:p>
    <w:p w:rsidR="009C5EC4" w:rsidRDefault="009C5EC4" w:rsidP="009C5EC4">
      <w:pPr>
        <w:tabs>
          <w:tab w:val="left" w:pos="1350"/>
          <w:tab w:val="left" w:pos="1710"/>
          <w:tab w:val="left" w:pos="1890"/>
        </w:tabs>
        <w:ind w:left="720"/>
        <w:rPr>
          <w:rFonts w:asciiTheme="majorBidi" w:hAnsiTheme="majorBidi" w:cstheme="majorBidi"/>
          <w:sz w:val="24"/>
          <w:szCs w:val="24"/>
        </w:rPr>
      </w:pPr>
      <w:r w:rsidRPr="009C5EC4">
        <w:rPr>
          <w:rFonts w:asciiTheme="majorBidi" w:hAnsiTheme="majorBidi" w:cstheme="majorBidi"/>
          <w:b/>
          <w:sz w:val="24"/>
          <w:szCs w:val="24"/>
        </w:rPr>
        <w:t>4.  MINIMUM QUALIFICATIONS FOR NEW AND SUSTAINING APPLICANTS</w:t>
      </w:r>
    </w:p>
    <w:p w:rsidR="009C5EC4" w:rsidRDefault="009C5EC4" w:rsidP="009C5EC4">
      <w:pPr>
        <w:tabs>
          <w:tab w:val="left" w:pos="1350"/>
          <w:tab w:val="left" w:pos="1710"/>
          <w:tab w:val="left" w:pos="1890"/>
        </w:tabs>
        <w:ind w:left="1080"/>
        <w:rPr>
          <w:rFonts w:asciiTheme="majorBidi" w:hAnsiTheme="majorBidi" w:cstheme="majorBidi"/>
          <w:sz w:val="24"/>
          <w:szCs w:val="24"/>
        </w:rPr>
      </w:pPr>
      <w:r>
        <w:rPr>
          <w:rFonts w:asciiTheme="majorBidi" w:hAnsiTheme="majorBidi" w:cstheme="majorBidi"/>
          <w:sz w:val="24"/>
          <w:szCs w:val="24"/>
        </w:rPr>
        <w:t>All applicants shall meet the following eligibility standards to be qualified for receipt of an award.</w:t>
      </w:r>
    </w:p>
    <w:p w:rsidR="009C5EC4" w:rsidRDefault="009C5EC4" w:rsidP="00FA3717">
      <w:pPr>
        <w:tabs>
          <w:tab w:val="left" w:pos="1350"/>
          <w:tab w:val="left" w:pos="1710"/>
          <w:tab w:val="left" w:pos="1890"/>
        </w:tabs>
        <w:ind w:left="1080"/>
        <w:rPr>
          <w:rFonts w:asciiTheme="majorBidi" w:hAnsiTheme="majorBidi" w:cstheme="majorBidi"/>
          <w:sz w:val="24"/>
          <w:szCs w:val="24"/>
        </w:rPr>
      </w:pPr>
      <w:r>
        <w:rPr>
          <w:rFonts w:asciiTheme="majorBidi" w:hAnsiTheme="majorBidi" w:cstheme="majorBidi"/>
          <w:sz w:val="24"/>
          <w:szCs w:val="24"/>
        </w:rPr>
        <w:t>a. Applicants shall be regionally accredited U.S. a</w:t>
      </w:r>
      <w:r w:rsidR="0039358E">
        <w:rPr>
          <w:rFonts w:asciiTheme="majorBidi" w:hAnsiTheme="majorBidi" w:cstheme="majorBidi"/>
          <w:sz w:val="24"/>
          <w:szCs w:val="24"/>
        </w:rPr>
        <w:t>cademic institutions, offering a</w:t>
      </w:r>
      <w:r>
        <w:rPr>
          <w:rFonts w:asciiTheme="majorBidi" w:hAnsiTheme="majorBidi" w:cstheme="majorBidi"/>
          <w:sz w:val="24"/>
          <w:szCs w:val="24"/>
        </w:rPr>
        <w:t>t least baccalaureate level degrees.</w:t>
      </w:r>
    </w:p>
    <w:p w:rsidR="006973B0" w:rsidRDefault="009C5EC4" w:rsidP="006973B0">
      <w:pPr>
        <w:tabs>
          <w:tab w:val="left" w:pos="1350"/>
          <w:tab w:val="left" w:pos="1710"/>
          <w:tab w:val="left" w:pos="1890"/>
        </w:tabs>
        <w:ind w:left="1080"/>
        <w:rPr>
          <w:rFonts w:asciiTheme="majorBidi" w:hAnsiTheme="majorBidi" w:cstheme="majorBidi"/>
          <w:sz w:val="24"/>
          <w:szCs w:val="24"/>
        </w:rPr>
      </w:pPr>
      <w:r>
        <w:rPr>
          <w:rFonts w:asciiTheme="majorBidi" w:hAnsiTheme="majorBidi" w:cstheme="majorBidi"/>
          <w:sz w:val="24"/>
          <w:szCs w:val="24"/>
        </w:rPr>
        <w:t xml:space="preserve">b. Applicants shall have current academic programs that can serve as a foundation for an intelligence or national security studies certificate, major or minor.  </w:t>
      </w:r>
    </w:p>
    <w:p w:rsidR="008414E9" w:rsidRDefault="008414E9" w:rsidP="006973B0">
      <w:pPr>
        <w:tabs>
          <w:tab w:val="left" w:pos="1350"/>
          <w:tab w:val="left" w:pos="1710"/>
          <w:tab w:val="left" w:pos="1890"/>
        </w:tabs>
        <w:ind w:left="1080"/>
        <w:rPr>
          <w:rFonts w:asciiTheme="majorBidi" w:hAnsiTheme="majorBidi" w:cstheme="majorBidi"/>
          <w:sz w:val="24"/>
          <w:szCs w:val="24"/>
        </w:rPr>
      </w:pPr>
      <w:r>
        <w:rPr>
          <w:rFonts w:asciiTheme="majorBidi" w:hAnsiTheme="majorBidi" w:cstheme="majorBidi"/>
          <w:sz w:val="24"/>
          <w:szCs w:val="24"/>
        </w:rPr>
        <w:t xml:space="preserve">c. </w:t>
      </w:r>
      <w:r w:rsidR="00CE72A6">
        <w:rPr>
          <w:rFonts w:asciiTheme="majorBidi" w:hAnsiTheme="majorBidi" w:cstheme="majorBidi"/>
          <w:sz w:val="24"/>
          <w:szCs w:val="24"/>
        </w:rPr>
        <w:t>Applicants shall have a qualified Principal Investigator named as the single point of contact; this individual shall be a U.S. citizen and employed at the applicant institution.</w:t>
      </w:r>
    </w:p>
    <w:p w:rsidR="00CE72A6" w:rsidRPr="009C5EC4" w:rsidRDefault="00FA3717" w:rsidP="00FA3717">
      <w:pPr>
        <w:tabs>
          <w:tab w:val="left" w:pos="1350"/>
          <w:tab w:val="left" w:pos="1710"/>
          <w:tab w:val="left" w:pos="1890"/>
        </w:tabs>
        <w:ind w:left="1080"/>
        <w:rPr>
          <w:rFonts w:asciiTheme="majorBidi" w:hAnsiTheme="majorBidi" w:cstheme="majorBidi"/>
          <w:sz w:val="24"/>
          <w:szCs w:val="24"/>
        </w:rPr>
      </w:pPr>
      <w:r>
        <w:rPr>
          <w:rFonts w:asciiTheme="majorBidi" w:hAnsiTheme="majorBidi" w:cstheme="majorBidi"/>
          <w:sz w:val="24"/>
          <w:szCs w:val="24"/>
        </w:rPr>
        <w:t>d. A</w:t>
      </w:r>
      <w:r w:rsidR="00CE72A6">
        <w:rPr>
          <w:rFonts w:asciiTheme="majorBidi" w:hAnsiTheme="majorBidi" w:cstheme="majorBidi"/>
          <w:sz w:val="24"/>
          <w:szCs w:val="24"/>
        </w:rPr>
        <w:t>pplic</w:t>
      </w:r>
      <w:r w:rsidR="00096B19">
        <w:rPr>
          <w:rFonts w:asciiTheme="majorBidi" w:hAnsiTheme="majorBidi" w:cstheme="majorBidi"/>
          <w:sz w:val="24"/>
          <w:szCs w:val="24"/>
        </w:rPr>
        <w:t>ants previousl</w:t>
      </w:r>
      <w:r>
        <w:rPr>
          <w:rFonts w:asciiTheme="majorBidi" w:hAnsiTheme="majorBidi" w:cstheme="majorBidi"/>
          <w:sz w:val="24"/>
          <w:szCs w:val="24"/>
        </w:rPr>
        <w:t xml:space="preserve">y receiving </w:t>
      </w:r>
      <w:r w:rsidR="00096B19">
        <w:rPr>
          <w:rFonts w:asciiTheme="majorBidi" w:hAnsiTheme="majorBidi" w:cstheme="majorBidi"/>
          <w:sz w:val="24"/>
          <w:szCs w:val="24"/>
        </w:rPr>
        <w:t>IC C</w:t>
      </w:r>
      <w:r w:rsidR="00CE72A6">
        <w:rPr>
          <w:rFonts w:asciiTheme="majorBidi" w:hAnsiTheme="majorBidi" w:cstheme="majorBidi"/>
          <w:sz w:val="24"/>
          <w:szCs w:val="24"/>
        </w:rPr>
        <w:t>AE grants m</w:t>
      </w:r>
      <w:r w:rsidR="00096B19">
        <w:rPr>
          <w:rFonts w:asciiTheme="majorBidi" w:hAnsiTheme="majorBidi" w:cstheme="majorBidi"/>
          <w:sz w:val="24"/>
          <w:szCs w:val="24"/>
        </w:rPr>
        <w:t>ay re-apply, and are termed “susta</w:t>
      </w:r>
      <w:r w:rsidR="00CE72A6">
        <w:rPr>
          <w:rFonts w:asciiTheme="majorBidi" w:hAnsiTheme="majorBidi" w:cstheme="majorBidi"/>
          <w:sz w:val="24"/>
          <w:szCs w:val="24"/>
        </w:rPr>
        <w:t xml:space="preserve">ining applicants” for the </w:t>
      </w:r>
      <w:r w:rsidR="00096B19">
        <w:rPr>
          <w:rFonts w:asciiTheme="majorBidi" w:hAnsiTheme="majorBidi" w:cstheme="majorBidi"/>
          <w:sz w:val="24"/>
          <w:szCs w:val="24"/>
        </w:rPr>
        <w:t>purpose of this BAA.  All sustaining applica</w:t>
      </w:r>
      <w:r w:rsidR="00CE72A6">
        <w:rPr>
          <w:rFonts w:asciiTheme="majorBidi" w:hAnsiTheme="majorBidi" w:cstheme="majorBidi"/>
          <w:sz w:val="24"/>
          <w:szCs w:val="24"/>
        </w:rPr>
        <w:t>nts shall have made significant progress toward the purpose of the grants during their previous participation period.  “Significant progress” includes:</w:t>
      </w:r>
    </w:p>
    <w:p w:rsidR="00CE72A6" w:rsidRDefault="00CE72A6" w:rsidP="00CE72A6">
      <w:pPr>
        <w:pStyle w:val="ListParagraph"/>
        <w:ind w:left="1440"/>
        <w:rPr>
          <w:rFonts w:asciiTheme="majorBidi" w:hAnsiTheme="majorBidi" w:cstheme="majorBidi"/>
          <w:sz w:val="24"/>
          <w:szCs w:val="24"/>
        </w:rPr>
      </w:pPr>
      <w:r>
        <w:rPr>
          <w:rFonts w:asciiTheme="majorBidi" w:hAnsiTheme="majorBidi" w:cstheme="majorBidi"/>
          <w:sz w:val="24"/>
          <w:szCs w:val="24"/>
        </w:rPr>
        <w:lastRenderedPageBreak/>
        <w:t>(1)  Having developed a major, minor, or certificate in intelligence or national security studies,</w:t>
      </w:r>
    </w:p>
    <w:p w:rsidR="00CE72A6" w:rsidRDefault="00CE72A6" w:rsidP="00CE72A6">
      <w:pPr>
        <w:pStyle w:val="ListParagraph"/>
        <w:ind w:left="1440"/>
        <w:rPr>
          <w:rFonts w:asciiTheme="majorBidi" w:hAnsiTheme="majorBidi" w:cstheme="majorBidi"/>
          <w:sz w:val="24"/>
          <w:szCs w:val="24"/>
        </w:rPr>
      </w:pPr>
      <w:r>
        <w:rPr>
          <w:rFonts w:asciiTheme="majorBidi" w:hAnsiTheme="majorBidi" w:cstheme="majorBidi"/>
          <w:sz w:val="24"/>
          <w:szCs w:val="24"/>
        </w:rPr>
        <w:t>(2)  Having met objectives in its FY 13 Workplan cy</w:t>
      </w:r>
      <w:r w:rsidR="00E81623">
        <w:rPr>
          <w:rFonts w:asciiTheme="majorBidi" w:hAnsiTheme="majorBidi" w:cstheme="majorBidi"/>
          <w:sz w:val="24"/>
          <w:szCs w:val="24"/>
        </w:rPr>
        <w:t>cle or successfully completing a</w:t>
      </w:r>
      <w:r>
        <w:rPr>
          <w:rFonts w:asciiTheme="majorBidi" w:hAnsiTheme="majorBidi" w:cstheme="majorBidi"/>
          <w:sz w:val="24"/>
          <w:szCs w:val="24"/>
        </w:rPr>
        <w:t xml:space="preserve"> previous grant award period with the IC CAE,</w:t>
      </w:r>
    </w:p>
    <w:p w:rsidR="00CE72A6" w:rsidRDefault="00CE72A6" w:rsidP="00CE72A6">
      <w:pPr>
        <w:pStyle w:val="ListParagraph"/>
        <w:ind w:left="1440"/>
        <w:rPr>
          <w:rFonts w:asciiTheme="majorBidi" w:hAnsiTheme="majorBidi" w:cstheme="majorBidi"/>
          <w:sz w:val="24"/>
          <w:szCs w:val="24"/>
        </w:rPr>
      </w:pPr>
      <w:r>
        <w:rPr>
          <w:rFonts w:asciiTheme="majorBidi" w:hAnsiTheme="majorBidi" w:cstheme="majorBidi"/>
          <w:sz w:val="24"/>
          <w:szCs w:val="24"/>
        </w:rPr>
        <w:t>(3)  Showing evidence of developing sustainment capabilities outside grant funding, and</w:t>
      </w:r>
    </w:p>
    <w:p w:rsidR="00CE72A6" w:rsidRDefault="00CE72A6" w:rsidP="00CE72A6">
      <w:pPr>
        <w:pStyle w:val="ListParagraph"/>
        <w:ind w:left="1440"/>
        <w:rPr>
          <w:rFonts w:asciiTheme="majorBidi" w:hAnsiTheme="majorBidi" w:cstheme="majorBidi"/>
          <w:sz w:val="24"/>
          <w:szCs w:val="24"/>
        </w:rPr>
      </w:pPr>
      <w:r>
        <w:rPr>
          <w:rFonts w:asciiTheme="majorBidi" w:hAnsiTheme="majorBidi" w:cstheme="majorBidi"/>
          <w:sz w:val="24"/>
          <w:szCs w:val="24"/>
        </w:rPr>
        <w:t xml:space="preserve">(4)  Proposing future grant activities reflecting a significant increase in the </w:t>
      </w:r>
      <w:r w:rsidR="00E81623">
        <w:rPr>
          <w:rFonts w:asciiTheme="majorBidi" w:hAnsiTheme="majorBidi" w:cstheme="majorBidi"/>
          <w:sz w:val="24"/>
          <w:szCs w:val="24"/>
        </w:rPr>
        <w:t xml:space="preserve">performance </w:t>
      </w:r>
      <w:r>
        <w:rPr>
          <w:rFonts w:asciiTheme="majorBidi" w:hAnsiTheme="majorBidi" w:cstheme="majorBidi"/>
          <w:sz w:val="24"/>
          <w:szCs w:val="24"/>
        </w:rPr>
        <w:t xml:space="preserve">level the </w:t>
      </w:r>
      <w:r w:rsidR="006973B0">
        <w:rPr>
          <w:rFonts w:asciiTheme="majorBidi" w:hAnsiTheme="majorBidi" w:cstheme="majorBidi"/>
          <w:sz w:val="24"/>
          <w:szCs w:val="24"/>
        </w:rPr>
        <w:t xml:space="preserve">IC </w:t>
      </w:r>
      <w:r>
        <w:rPr>
          <w:rFonts w:asciiTheme="majorBidi" w:hAnsiTheme="majorBidi" w:cstheme="majorBidi"/>
          <w:sz w:val="24"/>
          <w:szCs w:val="24"/>
        </w:rPr>
        <w:t>CAE program has achieved there in the past.</w:t>
      </w:r>
    </w:p>
    <w:p w:rsidR="00CE72A6" w:rsidRDefault="00FA3717" w:rsidP="00CE72A6">
      <w:pPr>
        <w:pStyle w:val="ListParagraph"/>
        <w:ind w:left="1080"/>
        <w:rPr>
          <w:rFonts w:asciiTheme="majorBidi" w:hAnsiTheme="majorBidi" w:cstheme="majorBidi"/>
          <w:sz w:val="24"/>
          <w:szCs w:val="24"/>
        </w:rPr>
      </w:pPr>
      <w:r>
        <w:rPr>
          <w:rFonts w:asciiTheme="majorBidi" w:hAnsiTheme="majorBidi" w:cstheme="majorBidi"/>
          <w:sz w:val="24"/>
          <w:szCs w:val="24"/>
        </w:rPr>
        <w:t xml:space="preserve">e. </w:t>
      </w:r>
      <w:r w:rsidR="00CE72A6">
        <w:rPr>
          <w:rFonts w:asciiTheme="majorBidi" w:hAnsiTheme="majorBidi" w:cstheme="majorBidi"/>
          <w:sz w:val="24"/>
          <w:szCs w:val="24"/>
        </w:rPr>
        <w:t>The application shall be received by the date specified and be accurate and complete</w:t>
      </w:r>
      <w:r w:rsidR="00BF21F7">
        <w:rPr>
          <w:rFonts w:asciiTheme="majorBidi" w:hAnsiTheme="majorBidi" w:cstheme="majorBidi"/>
          <w:sz w:val="24"/>
          <w:szCs w:val="24"/>
        </w:rPr>
        <w:t>.</w:t>
      </w:r>
    </w:p>
    <w:p w:rsidR="00CE72A6" w:rsidRDefault="00CE72A6" w:rsidP="00CE72A6">
      <w:pPr>
        <w:pStyle w:val="ListParagraph"/>
        <w:ind w:left="1245"/>
        <w:rPr>
          <w:rFonts w:asciiTheme="majorBidi" w:hAnsiTheme="majorBidi" w:cstheme="majorBidi"/>
          <w:sz w:val="24"/>
          <w:szCs w:val="24"/>
        </w:rPr>
      </w:pPr>
    </w:p>
    <w:p w:rsidR="0004135A" w:rsidRDefault="0004135A" w:rsidP="00CE72A6">
      <w:pPr>
        <w:pStyle w:val="ListParagraph"/>
        <w:ind w:left="1245"/>
        <w:rPr>
          <w:rFonts w:asciiTheme="majorBidi" w:hAnsiTheme="majorBidi" w:cstheme="majorBidi"/>
          <w:sz w:val="24"/>
          <w:szCs w:val="24"/>
        </w:rPr>
      </w:pPr>
    </w:p>
    <w:p w:rsidR="00CE72A6" w:rsidRDefault="00CE72A6" w:rsidP="00CE72A6">
      <w:pPr>
        <w:pStyle w:val="ListParagraph"/>
        <w:rPr>
          <w:rFonts w:asciiTheme="majorBidi" w:hAnsiTheme="majorBidi" w:cstheme="majorBidi"/>
          <w:sz w:val="24"/>
          <w:szCs w:val="24"/>
        </w:rPr>
      </w:pPr>
      <w:r w:rsidRPr="00CE72A6">
        <w:rPr>
          <w:rFonts w:asciiTheme="majorBidi" w:hAnsiTheme="majorBidi" w:cstheme="majorBidi"/>
          <w:b/>
          <w:sz w:val="24"/>
          <w:szCs w:val="24"/>
        </w:rPr>
        <w:t>5.  EVALUATION PROCESS</w:t>
      </w:r>
    </w:p>
    <w:p w:rsidR="00CE72A6" w:rsidRDefault="00CE72A6" w:rsidP="00CE72A6">
      <w:pPr>
        <w:pStyle w:val="ListParagraph"/>
        <w:rPr>
          <w:rFonts w:asciiTheme="majorBidi" w:hAnsiTheme="majorBidi" w:cstheme="majorBidi"/>
          <w:sz w:val="24"/>
          <w:szCs w:val="24"/>
        </w:rPr>
      </w:pPr>
    </w:p>
    <w:p w:rsidR="00CE72A6" w:rsidRPr="006C467B" w:rsidRDefault="00FA3717" w:rsidP="00D0311E">
      <w:pPr>
        <w:pStyle w:val="ListParagraph"/>
        <w:ind w:left="1080"/>
        <w:rPr>
          <w:rFonts w:asciiTheme="majorBidi" w:hAnsiTheme="majorBidi" w:cstheme="majorBidi"/>
          <w:b/>
          <w:bCs/>
          <w:sz w:val="24"/>
          <w:szCs w:val="24"/>
        </w:rPr>
      </w:pPr>
      <w:r w:rsidRPr="006C467B">
        <w:rPr>
          <w:rFonts w:asciiTheme="majorBidi" w:hAnsiTheme="majorBidi" w:cstheme="majorBidi"/>
          <w:b/>
          <w:bCs/>
          <w:sz w:val="24"/>
          <w:szCs w:val="24"/>
        </w:rPr>
        <w:t xml:space="preserve">a. </w:t>
      </w:r>
      <w:r w:rsidR="00CE72A6" w:rsidRPr="006C467B">
        <w:rPr>
          <w:rFonts w:asciiTheme="majorBidi" w:hAnsiTheme="majorBidi" w:cstheme="majorBidi"/>
          <w:b/>
          <w:bCs/>
          <w:sz w:val="24"/>
          <w:szCs w:val="24"/>
        </w:rPr>
        <w:t xml:space="preserve">Phase I – </w:t>
      </w:r>
      <w:r w:rsidR="006973B0" w:rsidRPr="006C467B">
        <w:rPr>
          <w:rFonts w:asciiTheme="majorBidi" w:hAnsiTheme="majorBidi" w:cstheme="majorBidi"/>
          <w:b/>
          <w:bCs/>
          <w:sz w:val="24"/>
          <w:szCs w:val="24"/>
        </w:rPr>
        <w:t xml:space="preserve">IC </w:t>
      </w:r>
      <w:r w:rsidR="00CE72A6" w:rsidRPr="006C467B">
        <w:rPr>
          <w:rFonts w:asciiTheme="majorBidi" w:hAnsiTheme="majorBidi" w:cstheme="majorBidi"/>
          <w:b/>
          <w:bCs/>
          <w:sz w:val="24"/>
          <w:szCs w:val="24"/>
        </w:rPr>
        <w:t>CAE Grants Officer</w:t>
      </w:r>
    </w:p>
    <w:p w:rsidR="00D0311E" w:rsidRDefault="00D0311E" w:rsidP="00D0311E">
      <w:pPr>
        <w:pStyle w:val="ListParagraph"/>
        <w:ind w:left="1080"/>
        <w:rPr>
          <w:rFonts w:asciiTheme="majorBidi" w:hAnsiTheme="majorBidi" w:cstheme="majorBidi"/>
          <w:sz w:val="24"/>
          <w:szCs w:val="24"/>
        </w:rPr>
      </w:pPr>
    </w:p>
    <w:p w:rsidR="00D0311E" w:rsidRDefault="00D0311E" w:rsidP="00D20304">
      <w:pPr>
        <w:pStyle w:val="ListParagraph"/>
        <w:ind w:left="1440"/>
        <w:rPr>
          <w:rFonts w:asciiTheme="majorBidi" w:hAnsiTheme="majorBidi" w:cstheme="majorBidi"/>
          <w:sz w:val="24"/>
          <w:szCs w:val="24"/>
        </w:rPr>
      </w:pPr>
      <w:r>
        <w:rPr>
          <w:rFonts w:asciiTheme="majorBidi" w:hAnsiTheme="majorBidi" w:cstheme="majorBidi"/>
          <w:sz w:val="24"/>
          <w:szCs w:val="24"/>
        </w:rPr>
        <w:t xml:space="preserve">(1) </w:t>
      </w:r>
      <w:r w:rsidR="00D20304">
        <w:rPr>
          <w:rFonts w:asciiTheme="majorBidi" w:hAnsiTheme="majorBidi" w:cstheme="majorBidi"/>
          <w:sz w:val="24"/>
          <w:szCs w:val="24"/>
        </w:rPr>
        <w:t xml:space="preserve"> The initial evaluation will be by the </w:t>
      </w:r>
      <w:r w:rsidR="006973B0">
        <w:rPr>
          <w:rFonts w:asciiTheme="majorBidi" w:hAnsiTheme="majorBidi" w:cstheme="majorBidi"/>
          <w:sz w:val="24"/>
          <w:szCs w:val="24"/>
        </w:rPr>
        <w:t xml:space="preserve">IC </w:t>
      </w:r>
      <w:r w:rsidR="00D20304">
        <w:rPr>
          <w:rFonts w:asciiTheme="majorBidi" w:hAnsiTheme="majorBidi" w:cstheme="majorBidi"/>
          <w:sz w:val="24"/>
          <w:szCs w:val="24"/>
        </w:rPr>
        <w:t>CAE Grants Officer.  The evaluation will determine if the application meets the minimum eligibility criteria established by the Senior Advisory Board, contains the required information and certification, and additionally will determine if the applying institution has been barred from government awards due to previous business practices.</w:t>
      </w:r>
    </w:p>
    <w:p w:rsidR="00D20304" w:rsidRDefault="00D20304" w:rsidP="00D20304">
      <w:pPr>
        <w:pStyle w:val="ListParagraph"/>
        <w:ind w:left="1440"/>
        <w:rPr>
          <w:rFonts w:asciiTheme="majorBidi" w:hAnsiTheme="majorBidi" w:cstheme="majorBidi"/>
          <w:sz w:val="24"/>
          <w:szCs w:val="24"/>
        </w:rPr>
      </w:pPr>
      <w:r>
        <w:rPr>
          <w:rFonts w:asciiTheme="majorBidi" w:hAnsiTheme="majorBidi" w:cstheme="majorBidi"/>
          <w:sz w:val="24"/>
          <w:szCs w:val="24"/>
        </w:rPr>
        <w:t xml:space="preserve">(2) If the applying institution does not meet the minimum eligibility requirements, submits an incomplete application, has not applied in a timely manner, or has been barred from government business, the institution shall be sent a letter by the </w:t>
      </w:r>
      <w:r w:rsidR="006973B0">
        <w:rPr>
          <w:rFonts w:asciiTheme="majorBidi" w:hAnsiTheme="majorBidi" w:cstheme="majorBidi"/>
          <w:sz w:val="24"/>
          <w:szCs w:val="24"/>
        </w:rPr>
        <w:t xml:space="preserve">IC CAE </w:t>
      </w:r>
      <w:r>
        <w:rPr>
          <w:rFonts w:asciiTheme="majorBidi" w:hAnsiTheme="majorBidi" w:cstheme="majorBidi"/>
          <w:sz w:val="24"/>
          <w:szCs w:val="24"/>
        </w:rPr>
        <w:t>Grants Officer stating that the application shall not be considered further in this BAA.  This letter shall include the basis for that decision.</w:t>
      </w:r>
    </w:p>
    <w:p w:rsidR="00D20304" w:rsidRDefault="00D20304" w:rsidP="00D20304">
      <w:pPr>
        <w:pStyle w:val="ListParagraph"/>
        <w:ind w:left="1440"/>
        <w:rPr>
          <w:rFonts w:asciiTheme="majorBidi" w:hAnsiTheme="majorBidi" w:cstheme="majorBidi"/>
          <w:sz w:val="24"/>
          <w:szCs w:val="24"/>
        </w:rPr>
      </w:pPr>
      <w:r>
        <w:rPr>
          <w:rFonts w:asciiTheme="majorBidi" w:hAnsiTheme="majorBidi" w:cstheme="majorBidi"/>
          <w:sz w:val="24"/>
          <w:szCs w:val="24"/>
        </w:rPr>
        <w:t xml:space="preserve">(3) All applications cleared by the </w:t>
      </w:r>
      <w:r w:rsidR="006973B0">
        <w:rPr>
          <w:rFonts w:asciiTheme="majorBidi" w:hAnsiTheme="majorBidi" w:cstheme="majorBidi"/>
          <w:sz w:val="24"/>
          <w:szCs w:val="24"/>
        </w:rPr>
        <w:t xml:space="preserve">IC CAE </w:t>
      </w:r>
      <w:r w:rsidR="00764099">
        <w:rPr>
          <w:rFonts w:asciiTheme="majorBidi" w:hAnsiTheme="majorBidi" w:cstheme="majorBidi"/>
          <w:sz w:val="24"/>
          <w:szCs w:val="24"/>
        </w:rPr>
        <w:t>G</w:t>
      </w:r>
      <w:r>
        <w:rPr>
          <w:rFonts w:asciiTheme="majorBidi" w:hAnsiTheme="majorBidi" w:cstheme="majorBidi"/>
          <w:sz w:val="24"/>
          <w:szCs w:val="24"/>
        </w:rPr>
        <w:t>rants Officer sh</w:t>
      </w:r>
      <w:r w:rsidR="00764099">
        <w:rPr>
          <w:rFonts w:asciiTheme="majorBidi" w:hAnsiTheme="majorBidi" w:cstheme="majorBidi"/>
          <w:sz w:val="24"/>
          <w:szCs w:val="24"/>
        </w:rPr>
        <w:t>a</w:t>
      </w:r>
      <w:r>
        <w:rPr>
          <w:rFonts w:asciiTheme="majorBidi" w:hAnsiTheme="majorBidi" w:cstheme="majorBidi"/>
          <w:sz w:val="24"/>
          <w:szCs w:val="24"/>
        </w:rPr>
        <w:t xml:space="preserve">ll </w:t>
      </w:r>
      <w:r w:rsidR="00764099">
        <w:rPr>
          <w:rFonts w:asciiTheme="majorBidi" w:hAnsiTheme="majorBidi" w:cstheme="majorBidi"/>
          <w:sz w:val="24"/>
          <w:szCs w:val="24"/>
        </w:rPr>
        <w:t xml:space="preserve">be forwarded to the </w:t>
      </w:r>
      <w:r w:rsidR="006973B0">
        <w:rPr>
          <w:rFonts w:asciiTheme="majorBidi" w:hAnsiTheme="majorBidi" w:cstheme="majorBidi"/>
          <w:sz w:val="24"/>
          <w:szCs w:val="24"/>
        </w:rPr>
        <w:t xml:space="preserve">IC </w:t>
      </w:r>
      <w:r w:rsidR="00764099">
        <w:rPr>
          <w:rFonts w:asciiTheme="majorBidi" w:hAnsiTheme="majorBidi" w:cstheme="majorBidi"/>
          <w:sz w:val="24"/>
          <w:szCs w:val="24"/>
        </w:rPr>
        <w:t>CAE Program Office for further evaluation.</w:t>
      </w:r>
    </w:p>
    <w:p w:rsidR="00764099" w:rsidRDefault="00764099" w:rsidP="00D20304">
      <w:pPr>
        <w:pStyle w:val="ListParagraph"/>
        <w:ind w:left="1440"/>
        <w:rPr>
          <w:rFonts w:asciiTheme="majorBidi" w:hAnsiTheme="majorBidi" w:cstheme="majorBidi"/>
          <w:sz w:val="24"/>
          <w:szCs w:val="24"/>
        </w:rPr>
      </w:pPr>
    </w:p>
    <w:p w:rsidR="0004135A" w:rsidRDefault="0004135A" w:rsidP="00D20304">
      <w:pPr>
        <w:pStyle w:val="ListParagraph"/>
        <w:ind w:left="1440"/>
        <w:rPr>
          <w:rFonts w:asciiTheme="majorBidi" w:hAnsiTheme="majorBidi" w:cstheme="majorBidi"/>
          <w:sz w:val="24"/>
          <w:szCs w:val="24"/>
        </w:rPr>
      </w:pPr>
    </w:p>
    <w:p w:rsidR="00764099" w:rsidRPr="006C467B" w:rsidRDefault="00FA3717" w:rsidP="00764099">
      <w:pPr>
        <w:pStyle w:val="ListParagraph"/>
        <w:ind w:left="1080"/>
        <w:rPr>
          <w:rFonts w:asciiTheme="majorBidi" w:hAnsiTheme="majorBidi" w:cstheme="majorBidi"/>
          <w:b/>
          <w:bCs/>
          <w:sz w:val="24"/>
          <w:szCs w:val="24"/>
        </w:rPr>
      </w:pPr>
      <w:r w:rsidRPr="006C467B">
        <w:rPr>
          <w:rFonts w:asciiTheme="majorBidi" w:hAnsiTheme="majorBidi" w:cstheme="majorBidi"/>
          <w:b/>
          <w:bCs/>
          <w:sz w:val="24"/>
          <w:szCs w:val="24"/>
        </w:rPr>
        <w:t>b.</w:t>
      </w:r>
      <w:r w:rsidR="00764099" w:rsidRPr="006C467B">
        <w:rPr>
          <w:rFonts w:asciiTheme="majorBidi" w:hAnsiTheme="majorBidi" w:cstheme="majorBidi"/>
          <w:b/>
          <w:bCs/>
          <w:sz w:val="24"/>
          <w:szCs w:val="24"/>
        </w:rPr>
        <w:t xml:space="preserve"> Phase II – </w:t>
      </w:r>
      <w:r w:rsidR="006973B0" w:rsidRPr="006C467B">
        <w:rPr>
          <w:rFonts w:asciiTheme="majorBidi" w:hAnsiTheme="majorBidi" w:cstheme="majorBidi"/>
          <w:b/>
          <w:bCs/>
          <w:sz w:val="24"/>
          <w:szCs w:val="24"/>
        </w:rPr>
        <w:t xml:space="preserve">IC </w:t>
      </w:r>
      <w:r w:rsidR="00764099" w:rsidRPr="006C467B">
        <w:rPr>
          <w:rFonts w:asciiTheme="majorBidi" w:hAnsiTheme="majorBidi" w:cstheme="majorBidi"/>
          <w:b/>
          <w:bCs/>
          <w:sz w:val="24"/>
          <w:szCs w:val="24"/>
        </w:rPr>
        <w:t>CAE Program Office</w:t>
      </w:r>
    </w:p>
    <w:p w:rsidR="00764099" w:rsidRDefault="00764099" w:rsidP="00764099">
      <w:pPr>
        <w:pStyle w:val="ListParagraph"/>
        <w:ind w:left="1080"/>
        <w:rPr>
          <w:rFonts w:asciiTheme="majorBidi" w:hAnsiTheme="majorBidi" w:cstheme="majorBidi"/>
          <w:sz w:val="24"/>
          <w:szCs w:val="24"/>
        </w:rPr>
      </w:pPr>
    </w:p>
    <w:p w:rsidR="00764099" w:rsidRDefault="00764099" w:rsidP="00764099">
      <w:pPr>
        <w:pStyle w:val="ListParagraph"/>
        <w:ind w:left="1440"/>
        <w:rPr>
          <w:rFonts w:asciiTheme="majorBidi" w:hAnsiTheme="majorBidi" w:cstheme="majorBidi"/>
          <w:sz w:val="24"/>
          <w:szCs w:val="24"/>
        </w:rPr>
      </w:pPr>
      <w:r>
        <w:rPr>
          <w:rFonts w:asciiTheme="majorBidi" w:hAnsiTheme="majorBidi" w:cstheme="majorBidi"/>
          <w:sz w:val="24"/>
          <w:szCs w:val="24"/>
        </w:rPr>
        <w:t>The Program Office shall receive the applications and shall:</w:t>
      </w:r>
    </w:p>
    <w:p w:rsidR="00764099" w:rsidRDefault="00096B19" w:rsidP="00764099">
      <w:pPr>
        <w:pStyle w:val="ListParagraph"/>
        <w:ind w:left="1800"/>
        <w:rPr>
          <w:rFonts w:asciiTheme="majorBidi" w:hAnsiTheme="majorBidi" w:cstheme="majorBidi"/>
          <w:sz w:val="24"/>
          <w:szCs w:val="24"/>
        </w:rPr>
      </w:pPr>
      <w:r>
        <w:rPr>
          <w:rFonts w:asciiTheme="majorBidi" w:hAnsiTheme="majorBidi" w:cstheme="majorBidi"/>
          <w:sz w:val="24"/>
          <w:szCs w:val="24"/>
        </w:rPr>
        <w:t>(1</w:t>
      </w:r>
      <w:r w:rsidR="00764099">
        <w:rPr>
          <w:rFonts w:asciiTheme="majorBidi" w:hAnsiTheme="majorBidi" w:cstheme="majorBidi"/>
          <w:sz w:val="24"/>
          <w:szCs w:val="24"/>
        </w:rPr>
        <w:t>.)  Summarize the program merit components and budgets for easier S</w:t>
      </w:r>
      <w:r w:rsidR="005476C1">
        <w:rPr>
          <w:rFonts w:asciiTheme="majorBidi" w:hAnsiTheme="majorBidi" w:cstheme="majorBidi"/>
          <w:sz w:val="24"/>
          <w:szCs w:val="24"/>
        </w:rPr>
        <w:t xml:space="preserve">enior </w:t>
      </w:r>
      <w:r w:rsidR="00764099">
        <w:rPr>
          <w:rFonts w:asciiTheme="majorBidi" w:hAnsiTheme="majorBidi" w:cstheme="majorBidi"/>
          <w:sz w:val="24"/>
          <w:szCs w:val="24"/>
        </w:rPr>
        <w:t>A</w:t>
      </w:r>
      <w:r w:rsidR="005476C1">
        <w:rPr>
          <w:rFonts w:asciiTheme="majorBidi" w:hAnsiTheme="majorBidi" w:cstheme="majorBidi"/>
          <w:sz w:val="24"/>
          <w:szCs w:val="24"/>
        </w:rPr>
        <w:t xml:space="preserve">dvisory </w:t>
      </w:r>
      <w:r w:rsidR="00764099">
        <w:rPr>
          <w:rFonts w:asciiTheme="majorBidi" w:hAnsiTheme="majorBidi" w:cstheme="majorBidi"/>
          <w:sz w:val="24"/>
          <w:szCs w:val="24"/>
        </w:rPr>
        <w:t>B</w:t>
      </w:r>
      <w:r w:rsidR="005476C1">
        <w:rPr>
          <w:rFonts w:asciiTheme="majorBidi" w:hAnsiTheme="majorBidi" w:cstheme="majorBidi"/>
          <w:sz w:val="24"/>
          <w:szCs w:val="24"/>
        </w:rPr>
        <w:t>oard</w:t>
      </w:r>
      <w:r w:rsidR="00764099">
        <w:rPr>
          <w:rFonts w:asciiTheme="majorBidi" w:hAnsiTheme="majorBidi" w:cstheme="majorBidi"/>
          <w:sz w:val="24"/>
          <w:szCs w:val="24"/>
        </w:rPr>
        <w:t xml:space="preserve"> </w:t>
      </w:r>
      <w:r w:rsidR="005476C1">
        <w:rPr>
          <w:rFonts w:asciiTheme="majorBidi" w:hAnsiTheme="majorBidi" w:cstheme="majorBidi"/>
          <w:sz w:val="24"/>
          <w:szCs w:val="24"/>
        </w:rPr>
        <w:t xml:space="preserve">(SAB) </w:t>
      </w:r>
      <w:r w:rsidR="00764099">
        <w:rPr>
          <w:rFonts w:asciiTheme="majorBidi" w:hAnsiTheme="majorBidi" w:cstheme="majorBidi"/>
          <w:sz w:val="24"/>
          <w:szCs w:val="24"/>
        </w:rPr>
        <w:t>review;</w:t>
      </w:r>
    </w:p>
    <w:p w:rsidR="00764099" w:rsidRDefault="00096B19" w:rsidP="00764099">
      <w:pPr>
        <w:pStyle w:val="ListParagraph"/>
        <w:ind w:left="1800"/>
        <w:rPr>
          <w:rFonts w:asciiTheme="majorBidi" w:hAnsiTheme="majorBidi" w:cstheme="majorBidi"/>
          <w:sz w:val="24"/>
          <w:szCs w:val="24"/>
        </w:rPr>
      </w:pPr>
      <w:r>
        <w:rPr>
          <w:rFonts w:asciiTheme="majorBidi" w:hAnsiTheme="majorBidi" w:cstheme="majorBidi"/>
          <w:sz w:val="24"/>
          <w:szCs w:val="24"/>
        </w:rPr>
        <w:t>(2</w:t>
      </w:r>
      <w:r w:rsidR="00764099">
        <w:rPr>
          <w:rFonts w:asciiTheme="majorBidi" w:hAnsiTheme="majorBidi" w:cstheme="majorBidi"/>
          <w:sz w:val="24"/>
          <w:szCs w:val="24"/>
        </w:rPr>
        <w:t>.)  Provide additional statistical data to the SAB on size of student body, school ranking, percentages of male and female</w:t>
      </w:r>
      <w:r w:rsidR="00C65487">
        <w:rPr>
          <w:rFonts w:asciiTheme="majorBidi" w:hAnsiTheme="majorBidi" w:cstheme="majorBidi"/>
          <w:sz w:val="24"/>
          <w:szCs w:val="24"/>
        </w:rPr>
        <w:t xml:space="preserve"> students, and percentages of Na</w:t>
      </w:r>
      <w:r w:rsidR="00764099">
        <w:rPr>
          <w:rFonts w:asciiTheme="majorBidi" w:hAnsiTheme="majorBidi" w:cstheme="majorBidi"/>
          <w:sz w:val="24"/>
          <w:szCs w:val="24"/>
        </w:rPr>
        <w:t xml:space="preserve">tive American, Asian, African-American, Hispanic, Pacific Islander and multi-racial students (including totaling all minority students and providing </w:t>
      </w:r>
      <w:r w:rsidR="00764099">
        <w:rPr>
          <w:rFonts w:asciiTheme="majorBidi" w:hAnsiTheme="majorBidi" w:cstheme="majorBidi"/>
          <w:sz w:val="24"/>
          <w:szCs w:val="24"/>
        </w:rPr>
        <w:lastRenderedPageBreak/>
        <w:t xml:space="preserve">percentage of total student body). This data will be obtained from </w:t>
      </w:r>
      <w:r w:rsidR="00764099" w:rsidRPr="00734FA5">
        <w:rPr>
          <w:rFonts w:asciiTheme="majorBidi" w:hAnsiTheme="majorBidi" w:cstheme="majorBidi"/>
          <w:i/>
          <w:iCs/>
          <w:sz w:val="24"/>
          <w:szCs w:val="24"/>
        </w:rPr>
        <w:t>U.S. News and World Report</w:t>
      </w:r>
      <w:r w:rsidR="00764099">
        <w:rPr>
          <w:rFonts w:asciiTheme="majorBidi" w:hAnsiTheme="majorBidi" w:cstheme="majorBidi"/>
          <w:sz w:val="24"/>
          <w:szCs w:val="24"/>
        </w:rPr>
        <w:t xml:space="preserve"> data on universities;</w:t>
      </w:r>
    </w:p>
    <w:p w:rsidR="00764099" w:rsidRDefault="00096B19" w:rsidP="00764099">
      <w:pPr>
        <w:pStyle w:val="ListParagraph"/>
        <w:ind w:left="1800"/>
        <w:rPr>
          <w:rFonts w:asciiTheme="majorBidi" w:hAnsiTheme="majorBidi" w:cstheme="majorBidi"/>
          <w:sz w:val="24"/>
          <w:szCs w:val="24"/>
        </w:rPr>
      </w:pPr>
      <w:r>
        <w:rPr>
          <w:rFonts w:asciiTheme="majorBidi" w:hAnsiTheme="majorBidi" w:cstheme="majorBidi"/>
          <w:sz w:val="24"/>
          <w:szCs w:val="24"/>
        </w:rPr>
        <w:t>(3</w:t>
      </w:r>
      <w:r w:rsidR="00764099">
        <w:rPr>
          <w:rFonts w:asciiTheme="majorBidi" w:hAnsiTheme="majorBidi" w:cstheme="majorBidi"/>
          <w:sz w:val="24"/>
          <w:szCs w:val="24"/>
        </w:rPr>
        <w:t>.) Provide data on the schools’ previous activity with the IC CAE including number of past applications (if known) and past accomplishments as a</w:t>
      </w:r>
      <w:r w:rsidR="006C467B">
        <w:rPr>
          <w:rFonts w:asciiTheme="majorBidi" w:hAnsiTheme="majorBidi" w:cstheme="majorBidi"/>
          <w:sz w:val="24"/>
          <w:szCs w:val="24"/>
        </w:rPr>
        <w:t>n</w:t>
      </w:r>
      <w:r w:rsidR="00764099">
        <w:rPr>
          <w:rFonts w:asciiTheme="majorBidi" w:hAnsiTheme="majorBidi" w:cstheme="majorBidi"/>
          <w:sz w:val="24"/>
          <w:szCs w:val="24"/>
        </w:rPr>
        <w:t xml:space="preserve"> </w:t>
      </w:r>
      <w:r w:rsidR="006973B0">
        <w:rPr>
          <w:rFonts w:asciiTheme="majorBidi" w:hAnsiTheme="majorBidi" w:cstheme="majorBidi"/>
          <w:sz w:val="24"/>
          <w:szCs w:val="24"/>
        </w:rPr>
        <w:t xml:space="preserve">IC </w:t>
      </w:r>
      <w:r w:rsidR="00764099">
        <w:rPr>
          <w:rFonts w:asciiTheme="majorBidi" w:hAnsiTheme="majorBidi" w:cstheme="majorBidi"/>
          <w:sz w:val="24"/>
          <w:szCs w:val="24"/>
        </w:rPr>
        <w:t>CAE or University-Based Analytic Training (UBAT) program school;</w:t>
      </w:r>
    </w:p>
    <w:p w:rsidR="00764099" w:rsidRDefault="00096B19" w:rsidP="00764099">
      <w:pPr>
        <w:pStyle w:val="ListParagraph"/>
        <w:ind w:left="1800"/>
        <w:rPr>
          <w:rFonts w:asciiTheme="majorBidi" w:hAnsiTheme="majorBidi" w:cstheme="majorBidi"/>
          <w:sz w:val="24"/>
          <w:szCs w:val="24"/>
        </w:rPr>
      </w:pPr>
      <w:r>
        <w:rPr>
          <w:rFonts w:asciiTheme="majorBidi" w:hAnsiTheme="majorBidi" w:cstheme="majorBidi"/>
          <w:sz w:val="24"/>
          <w:szCs w:val="24"/>
        </w:rPr>
        <w:t>(4</w:t>
      </w:r>
      <w:r w:rsidR="00764099">
        <w:rPr>
          <w:rFonts w:asciiTheme="majorBidi" w:hAnsiTheme="majorBidi" w:cstheme="majorBidi"/>
          <w:sz w:val="24"/>
          <w:szCs w:val="24"/>
        </w:rPr>
        <w:t>.) Review applications for realism and reasonableness of costs.  Evaluation of cost shall be based on cost realism as it relates to the government’s degree of confidence in the applicant’s ability to perform the proposed work at the proposed cost;</w:t>
      </w:r>
    </w:p>
    <w:p w:rsidR="0052089E" w:rsidRDefault="0052089E" w:rsidP="0052089E">
      <w:pPr>
        <w:pStyle w:val="ListParagraph"/>
        <w:spacing w:before="240"/>
        <w:ind w:left="1800"/>
        <w:rPr>
          <w:rFonts w:asciiTheme="majorBidi" w:hAnsiTheme="majorBidi" w:cstheme="majorBidi"/>
          <w:sz w:val="24"/>
          <w:szCs w:val="24"/>
        </w:rPr>
      </w:pPr>
      <w:r>
        <w:rPr>
          <w:rFonts w:asciiTheme="majorBidi" w:hAnsiTheme="majorBidi" w:cstheme="majorBidi"/>
          <w:sz w:val="24"/>
          <w:szCs w:val="24"/>
        </w:rPr>
        <w:t>(</w:t>
      </w:r>
      <w:r w:rsidR="00096B19">
        <w:rPr>
          <w:rFonts w:asciiTheme="majorBidi" w:hAnsiTheme="majorBidi" w:cstheme="majorBidi"/>
          <w:sz w:val="24"/>
          <w:szCs w:val="24"/>
        </w:rPr>
        <w:t>5</w:t>
      </w:r>
      <w:r>
        <w:rPr>
          <w:rFonts w:asciiTheme="majorBidi" w:hAnsiTheme="majorBidi" w:cstheme="majorBidi"/>
          <w:sz w:val="24"/>
          <w:szCs w:val="24"/>
        </w:rPr>
        <w:t>.)  Reasonableness is defined as:</w:t>
      </w:r>
    </w:p>
    <w:p w:rsidR="0052089E" w:rsidRDefault="00096B19" w:rsidP="0052089E">
      <w:pPr>
        <w:pStyle w:val="ListParagraph"/>
        <w:spacing w:before="240"/>
        <w:ind w:left="2160"/>
        <w:rPr>
          <w:rFonts w:asciiTheme="majorBidi" w:hAnsiTheme="majorBidi" w:cstheme="majorBidi"/>
          <w:sz w:val="24"/>
          <w:szCs w:val="24"/>
        </w:rPr>
      </w:pPr>
      <w:r>
        <w:rPr>
          <w:rFonts w:asciiTheme="majorBidi" w:hAnsiTheme="majorBidi" w:cstheme="majorBidi"/>
          <w:sz w:val="24"/>
          <w:szCs w:val="24"/>
        </w:rPr>
        <w:t>(a</w:t>
      </w:r>
      <w:r w:rsidR="0052089E">
        <w:rPr>
          <w:rFonts w:asciiTheme="majorBidi" w:hAnsiTheme="majorBidi" w:cstheme="majorBidi"/>
          <w:sz w:val="24"/>
          <w:szCs w:val="24"/>
        </w:rPr>
        <w:t>.</w:t>
      </w:r>
      <w:r>
        <w:rPr>
          <w:rFonts w:asciiTheme="majorBidi" w:hAnsiTheme="majorBidi" w:cstheme="majorBidi"/>
          <w:sz w:val="24"/>
          <w:szCs w:val="24"/>
        </w:rPr>
        <w:t>)</w:t>
      </w:r>
      <w:r w:rsidR="0052089E">
        <w:rPr>
          <w:rFonts w:asciiTheme="majorBidi" w:hAnsiTheme="majorBidi" w:cstheme="majorBidi"/>
          <w:sz w:val="24"/>
          <w:szCs w:val="24"/>
        </w:rPr>
        <w:t xml:space="preserve">  Proposing a total grant within the range for which grants are to be awarded (i.e., &gt;$200,000; &lt;$400,000).</w:t>
      </w:r>
    </w:p>
    <w:p w:rsidR="0052089E" w:rsidRDefault="00096B19" w:rsidP="0052089E">
      <w:pPr>
        <w:pStyle w:val="ListParagraph"/>
        <w:spacing w:before="240"/>
        <w:ind w:left="2160"/>
        <w:rPr>
          <w:rFonts w:asciiTheme="majorBidi" w:hAnsiTheme="majorBidi" w:cstheme="majorBidi"/>
          <w:sz w:val="24"/>
          <w:szCs w:val="24"/>
        </w:rPr>
      </w:pPr>
      <w:r>
        <w:rPr>
          <w:rFonts w:asciiTheme="majorBidi" w:hAnsiTheme="majorBidi" w:cstheme="majorBidi"/>
          <w:sz w:val="24"/>
          <w:szCs w:val="24"/>
        </w:rPr>
        <w:t xml:space="preserve">(b.) </w:t>
      </w:r>
      <w:r w:rsidR="0052089E">
        <w:rPr>
          <w:rFonts w:asciiTheme="majorBidi" w:hAnsiTheme="majorBidi" w:cstheme="majorBidi"/>
          <w:sz w:val="24"/>
          <w:szCs w:val="24"/>
        </w:rPr>
        <w:t xml:space="preserve"> Proposing costs per merit component that are in line with acceptable costs for that activity;</w:t>
      </w:r>
    </w:p>
    <w:p w:rsidR="0052089E" w:rsidRDefault="00096B19" w:rsidP="0052089E">
      <w:pPr>
        <w:pStyle w:val="ListParagraph"/>
        <w:spacing w:before="240"/>
        <w:ind w:left="2160"/>
        <w:rPr>
          <w:rFonts w:asciiTheme="majorBidi" w:hAnsiTheme="majorBidi" w:cstheme="majorBidi"/>
          <w:sz w:val="24"/>
          <w:szCs w:val="24"/>
        </w:rPr>
      </w:pPr>
      <w:r>
        <w:rPr>
          <w:rFonts w:asciiTheme="majorBidi" w:hAnsiTheme="majorBidi" w:cstheme="majorBidi"/>
          <w:sz w:val="24"/>
          <w:szCs w:val="24"/>
        </w:rPr>
        <w:t>(c</w:t>
      </w:r>
      <w:r w:rsidR="0052089E">
        <w:rPr>
          <w:rFonts w:asciiTheme="majorBidi" w:hAnsiTheme="majorBidi" w:cstheme="majorBidi"/>
          <w:sz w:val="24"/>
          <w:szCs w:val="24"/>
        </w:rPr>
        <w:t>.</w:t>
      </w:r>
      <w:r>
        <w:rPr>
          <w:rFonts w:asciiTheme="majorBidi" w:hAnsiTheme="majorBidi" w:cstheme="majorBidi"/>
          <w:sz w:val="24"/>
          <w:szCs w:val="24"/>
        </w:rPr>
        <w:t xml:space="preserve">) </w:t>
      </w:r>
      <w:r w:rsidR="0052089E">
        <w:rPr>
          <w:rFonts w:asciiTheme="majorBidi" w:hAnsiTheme="majorBidi" w:cstheme="majorBidi"/>
          <w:sz w:val="24"/>
          <w:szCs w:val="24"/>
        </w:rPr>
        <w:t xml:space="preserve"> Proposing costs per component that are sufficient to achieve that activity.</w:t>
      </w:r>
    </w:p>
    <w:p w:rsidR="0052089E" w:rsidRDefault="0052089E" w:rsidP="00096B19">
      <w:pPr>
        <w:pStyle w:val="ListParagraph"/>
        <w:spacing w:before="240"/>
        <w:ind w:left="1800"/>
        <w:rPr>
          <w:rFonts w:asciiTheme="majorBidi" w:hAnsiTheme="majorBidi" w:cstheme="majorBidi"/>
          <w:sz w:val="24"/>
          <w:szCs w:val="24"/>
        </w:rPr>
      </w:pPr>
      <w:r>
        <w:rPr>
          <w:rFonts w:asciiTheme="majorBidi" w:hAnsiTheme="majorBidi" w:cstheme="majorBidi"/>
          <w:sz w:val="24"/>
          <w:szCs w:val="24"/>
        </w:rPr>
        <w:t>(</w:t>
      </w:r>
      <w:r w:rsidR="00096B19">
        <w:rPr>
          <w:rFonts w:asciiTheme="majorBidi" w:hAnsiTheme="majorBidi" w:cstheme="majorBidi"/>
          <w:sz w:val="24"/>
          <w:szCs w:val="24"/>
        </w:rPr>
        <w:t>6</w:t>
      </w:r>
      <w:r>
        <w:rPr>
          <w:rFonts w:asciiTheme="majorBidi" w:hAnsiTheme="majorBidi" w:cstheme="majorBidi"/>
          <w:sz w:val="24"/>
          <w:szCs w:val="24"/>
        </w:rPr>
        <w:t>.) If the Program Office determines that an application is not reasonable in its cost, it shall summ</w:t>
      </w:r>
      <w:r w:rsidR="00096B19">
        <w:rPr>
          <w:rFonts w:asciiTheme="majorBidi" w:hAnsiTheme="majorBidi" w:cstheme="majorBidi"/>
          <w:sz w:val="24"/>
          <w:szCs w:val="24"/>
        </w:rPr>
        <w:t>a</w:t>
      </w:r>
      <w:r>
        <w:rPr>
          <w:rFonts w:asciiTheme="majorBidi" w:hAnsiTheme="majorBidi" w:cstheme="majorBidi"/>
          <w:sz w:val="24"/>
          <w:szCs w:val="24"/>
        </w:rPr>
        <w:t>ri</w:t>
      </w:r>
      <w:r w:rsidR="00096B19">
        <w:rPr>
          <w:rFonts w:asciiTheme="majorBidi" w:hAnsiTheme="majorBidi" w:cstheme="majorBidi"/>
          <w:sz w:val="24"/>
          <w:szCs w:val="24"/>
        </w:rPr>
        <w:t>z</w:t>
      </w:r>
      <w:r>
        <w:rPr>
          <w:rFonts w:asciiTheme="majorBidi" w:hAnsiTheme="majorBidi" w:cstheme="majorBidi"/>
          <w:sz w:val="24"/>
          <w:szCs w:val="24"/>
        </w:rPr>
        <w:t xml:space="preserve">e the </w:t>
      </w:r>
      <w:r w:rsidR="00096B19">
        <w:rPr>
          <w:rFonts w:asciiTheme="majorBidi" w:hAnsiTheme="majorBidi" w:cstheme="majorBidi"/>
          <w:sz w:val="24"/>
          <w:szCs w:val="24"/>
        </w:rPr>
        <w:t>a</w:t>
      </w:r>
      <w:r>
        <w:rPr>
          <w:rFonts w:asciiTheme="majorBidi" w:hAnsiTheme="majorBidi" w:cstheme="majorBidi"/>
          <w:sz w:val="24"/>
          <w:szCs w:val="24"/>
        </w:rPr>
        <w:t>pplic</w:t>
      </w:r>
      <w:r w:rsidR="00096B19">
        <w:rPr>
          <w:rFonts w:asciiTheme="majorBidi" w:hAnsiTheme="majorBidi" w:cstheme="majorBidi"/>
          <w:sz w:val="24"/>
          <w:szCs w:val="24"/>
        </w:rPr>
        <w:t>a</w:t>
      </w:r>
      <w:r>
        <w:rPr>
          <w:rFonts w:asciiTheme="majorBidi" w:hAnsiTheme="majorBidi" w:cstheme="majorBidi"/>
          <w:sz w:val="24"/>
          <w:szCs w:val="24"/>
        </w:rPr>
        <w:t xml:space="preserve">tion </w:t>
      </w:r>
      <w:r w:rsidR="00096B19">
        <w:rPr>
          <w:rFonts w:asciiTheme="majorBidi" w:hAnsiTheme="majorBidi" w:cstheme="majorBidi"/>
          <w:sz w:val="24"/>
          <w:szCs w:val="24"/>
        </w:rPr>
        <w:t>a</w:t>
      </w:r>
      <w:r>
        <w:rPr>
          <w:rFonts w:asciiTheme="majorBidi" w:hAnsiTheme="majorBidi" w:cstheme="majorBidi"/>
          <w:sz w:val="24"/>
          <w:szCs w:val="24"/>
        </w:rPr>
        <w:t>nd provide that summ</w:t>
      </w:r>
      <w:r w:rsidR="00096B19">
        <w:rPr>
          <w:rFonts w:asciiTheme="majorBidi" w:hAnsiTheme="majorBidi" w:cstheme="majorBidi"/>
          <w:sz w:val="24"/>
          <w:szCs w:val="24"/>
        </w:rPr>
        <w:t>a</w:t>
      </w:r>
      <w:r>
        <w:rPr>
          <w:rFonts w:asciiTheme="majorBidi" w:hAnsiTheme="majorBidi" w:cstheme="majorBidi"/>
          <w:sz w:val="24"/>
          <w:szCs w:val="24"/>
        </w:rPr>
        <w:t xml:space="preserve">ry </w:t>
      </w:r>
      <w:r w:rsidR="00096B19">
        <w:rPr>
          <w:rFonts w:asciiTheme="majorBidi" w:hAnsiTheme="majorBidi" w:cstheme="majorBidi"/>
          <w:sz w:val="24"/>
          <w:szCs w:val="24"/>
        </w:rPr>
        <w:t>a</w:t>
      </w:r>
      <w:r>
        <w:rPr>
          <w:rFonts w:asciiTheme="majorBidi" w:hAnsiTheme="majorBidi" w:cstheme="majorBidi"/>
          <w:sz w:val="24"/>
          <w:szCs w:val="24"/>
        </w:rPr>
        <w:t xml:space="preserve">nd </w:t>
      </w:r>
      <w:r w:rsidR="00096B19">
        <w:rPr>
          <w:rFonts w:asciiTheme="majorBidi" w:hAnsiTheme="majorBidi" w:cstheme="majorBidi"/>
          <w:sz w:val="24"/>
          <w:szCs w:val="24"/>
        </w:rPr>
        <w:t>a</w:t>
      </w:r>
      <w:r>
        <w:rPr>
          <w:rFonts w:asciiTheme="majorBidi" w:hAnsiTheme="majorBidi" w:cstheme="majorBidi"/>
          <w:sz w:val="24"/>
          <w:szCs w:val="24"/>
        </w:rPr>
        <w:t xml:space="preserve"> report on its determin</w:t>
      </w:r>
      <w:r w:rsidR="00096B19">
        <w:rPr>
          <w:rFonts w:asciiTheme="majorBidi" w:hAnsiTheme="majorBidi" w:cstheme="majorBidi"/>
          <w:sz w:val="24"/>
          <w:szCs w:val="24"/>
        </w:rPr>
        <w:t>a</w:t>
      </w:r>
      <w:r>
        <w:rPr>
          <w:rFonts w:asciiTheme="majorBidi" w:hAnsiTheme="majorBidi" w:cstheme="majorBidi"/>
          <w:sz w:val="24"/>
          <w:szCs w:val="24"/>
        </w:rPr>
        <w:t xml:space="preserve">tion to the Senior </w:t>
      </w:r>
      <w:r w:rsidR="00096B19">
        <w:rPr>
          <w:rFonts w:asciiTheme="majorBidi" w:hAnsiTheme="majorBidi" w:cstheme="majorBidi"/>
          <w:sz w:val="24"/>
          <w:szCs w:val="24"/>
        </w:rPr>
        <w:t>A</w:t>
      </w:r>
      <w:r>
        <w:rPr>
          <w:rFonts w:asciiTheme="majorBidi" w:hAnsiTheme="majorBidi" w:cstheme="majorBidi"/>
          <w:sz w:val="24"/>
          <w:szCs w:val="24"/>
        </w:rPr>
        <w:t>dvisory Bo</w:t>
      </w:r>
      <w:r w:rsidR="00096B19">
        <w:rPr>
          <w:rFonts w:asciiTheme="majorBidi" w:hAnsiTheme="majorBidi" w:cstheme="majorBidi"/>
          <w:sz w:val="24"/>
          <w:szCs w:val="24"/>
        </w:rPr>
        <w:t>a</w:t>
      </w:r>
      <w:r>
        <w:rPr>
          <w:rFonts w:asciiTheme="majorBidi" w:hAnsiTheme="majorBidi" w:cstheme="majorBidi"/>
          <w:sz w:val="24"/>
          <w:szCs w:val="24"/>
        </w:rPr>
        <w:t>rd for its agreement or further review of the proposal.</w:t>
      </w:r>
    </w:p>
    <w:p w:rsidR="00096B19" w:rsidRDefault="00096B19" w:rsidP="006973B0">
      <w:pPr>
        <w:pStyle w:val="ListParagraph"/>
        <w:spacing w:before="240"/>
        <w:ind w:left="1800"/>
        <w:rPr>
          <w:rFonts w:asciiTheme="majorBidi" w:hAnsiTheme="majorBidi" w:cstheme="majorBidi"/>
          <w:sz w:val="24"/>
          <w:szCs w:val="24"/>
        </w:rPr>
      </w:pPr>
      <w:r>
        <w:rPr>
          <w:rFonts w:asciiTheme="majorBidi" w:hAnsiTheme="majorBidi" w:cstheme="majorBidi"/>
          <w:sz w:val="24"/>
          <w:szCs w:val="24"/>
        </w:rPr>
        <w:t xml:space="preserve">(7.) Proposals that are evaluated and found to propose costs that are judged by the SAB as not reasonable shall be sent to the </w:t>
      </w:r>
      <w:r w:rsidR="006973B0">
        <w:rPr>
          <w:rFonts w:asciiTheme="majorBidi" w:hAnsiTheme="majorBidi" w:cstheme="majorBidi"/>
          <w:sz w:val="24"/>
          <w:szCs w:val="24"/>
        </w:rPr>
        <w:t>IC CAE G</w:t>
      </w:r>
      <w:r>
        <w:rPr>
          <w:rFonts w:asciiTheme="majorBidi" w:hAnsiTheme="majorBidi" w:cstheme="majorBidi"/>
          <w:sz w:val="24"/>
          <w:szCs w:val="24"/>
        </w:rPr>
        <w:t xml:space="preserve">rants Officer with a justification for that determination.  The </w:t>
      </w:r>
      <w:r w:rsidR="006973B0">
        <w:rPr>
          <w:rFonts w:asciiTheme="majorBidi" w:hAnsiTheme="majorBidi" w:cstheme="majorBidi"/>
          <w:sz w:val="24"/>
          <w:szCs w:val="24"/>
        </w:rPr>
        <w:t xml:space="preserve">IC CAE </w:t>
      </w:r>
      <w:r>
        <w:rPr>
          <w:rFonts w:asciiTheme="majorBidi" w:hAnsiTheme="majorBidi" w:cstheme="majorBidi"/>
          <w:sz w:val="24"/>
          <w:szCs w:val="24"/>
        </w:rPr>
        <w:t>Grants Officer will notify the applicant.</w:t>
      </w:r>
    </w:p>
    <w:p w:rsidR="007C2F96" w:rsidRDefault="007C2F96" w:rsidP="00096B19">
      <w:pPr>
        <w:pStyle w:val="ListParagraph"/>
        <w:spacing w:before="240"/>
        <w:ind w:left="1800"/>
        <w:rPr>
          <w:rFonts w:asciiTheme="majorBidi" w:hAnsiTheme="majorBidi" w:cstheme="majorBidi"/>
          <w:sz w:val="24"/>
          <w:szCs w:val="24"/>
        </w:rPr>
      </w:pPr>
    </w:p>
    <w:p w:rsidR="0004135A" w:rsidRDefault="0004135A" w:rsidP="00096B19">
      <w:pPr>
        <w:pStyle w:val="ListParagraph"/>
        <w:spacing w:before="240"/>
        <w:ind w:left="1800"/>
        <w:rPr>
          <w:rFonts w:asciiTheme="majorBidi" w:hAnsiTheme="majorBidi" w:cstheme="majorBidi"/>
          <w:sz w:val="24"/>
          <w:szCs w:val="24"/>
        </w:rPr>
      </w:pPr>
    </w:p>
    <w:p w:rsidR="00096B19" w:rsidRPr="006C467B" w:rsidRDefault="00FA3717" w:rsidP="006C467B">
      <w:pPr>
        <w:pStyle w:val="ListParagraph"/>
        <w:spacing w:before="240"/>
        <w:ind w:left="1080"/>
        <w:rPr>
          <w:rFonts w:asciiTheme="majorBidi" w:hAnsiTheme="majorBidi" w:cstheme="majorBidi"/>
          <w:b/>
          <w:bCs/>
          <w:sz w:val="24"/>
          <w:szCs w:val="24"/>
        </w:rPr>
      </w:pPr>
      <w:r w:rsidRPr="006C467B">
        <w:rPr>
          <w:rFonts w:asciiTheme="majorBidi" w:hAnsiTheme="majorBidi" w:cstheme="majorBidi"/>
          <w:b/>
          <w:bCs/>
          <w:sz w:val="24"/>
          <w:szCs w:val="24"/>
        </w:rPr>
        <w:t xml:space="preserve">c. </w:t>
      </w:r>
      <w:r w:rsidR="00096B19" w:rsidRPr="006C467B">
        <w:rPr>
          <w:rFonts w:asciiTheme="majorBidi" w:hAnsiTheme="majorBidi" w:cstheme="majorBidi"/>
          <w:b/>
          <w:bCs/>
          <w:sz w:val="24"/>
          <w:szCs w:val="24"/>
        </w:rPr>
        <w:t>Phase III – Senior Advisory Board</w:t>
      </w:r>
      <w:r w:rsidR="006C467B" w:rsidRPr="006C467B">
        <w:rPr>
          <w:rFonts w:asciiTheme="majorBidi" w:hAnsiTheme="majorBidi" w:cstheme="majorBidi"/>
          <w:b/>
          <w:bCs/>
          <w:sz w:val="24"/>
          <w:szCs w:val="24"/>
        </w:rPr>
        <w:t xml:space="preserve"> (SAB)</w:t>
      </w:r>
      <w:r w:rsidR="00096B19" w:rsidRPr="006C467B">
        <w:rPr>
          <w:rFonts w:asciiTheme="majorBidi" w:hAnsiTheme="majorBidi" w:cstheme="majorBidi"/>
          <w:b/>
          <w:bCs/>
          <w:sz w:val="24"/>
          <w:szCs w:val="24"/>
        </w:rPr>
        <w:t xml:space="preserve"> Evaluation Panels</w:t>
      </w:r>
    </w:p>
    <w:p w:rsidR="007C2F96" w:rsidRDefault="007C2F96" w:rsidP="00096B19">
      <w:pPr>
        <w:pStyle w:val="ListParagraph"/>
        <w:spacing w:before="240"/>
        <w:ind w:left="1800"/>
        <w:rPr>
          <w:rFonts w:asciiTheme="majorBidi" w:hAnsiTheme="majorBidi" w:cstheme="majorBidi"/>
          <w:sz w:val="24"/>
          <w:szCs w:val="24"/>
        </w:rPr>
      </w:pPr>
      <w:r>
        <w:rPr>
          <w:rFonts w:asciiTheme="majorBidi" w:hAnsiTheme="majorBidi" w:cstheme="majorBidi"/>
          <w:sz w:val="24"/>
          <w:szCs w:val="24"/>
        </w:rPr>
        <w:t>(1.)  The proposals will be reviewed by Evaluation Panels consisting of 2 – 4 SAB members.</w:t>
      </w:r>
    </w:p>
    <w:p w:rsidR="007C2F96" w:rsidRDefault="007C2F96" w:rsidP="00096B19">
      <w:pPr>
        <w:pStyle w:val="ListParagraph"/>
        <w:spacing w:before="240"/>
        <w:ind w:left="1800"/>
        <w:rPr>
          <w:rFonts w:asciiTheme="majorBidi" w:hAnsiTheme="majorBidi" w:cstheme="majorBidi"/>
          <w:sz w:val="24"/>
          <w:szCs w:val="24"/>
        </w:rPr>
      </w:pPr>
      <w:r>
        <w:rPr>
          <w:rFonts w:asciiTheme="majorBidi" w:hAnsiTheme="majorBidi" w:cstheme="majorBidi"/>
          <w:sz w:val="24"/>
          <w:szCs w:val="24"/>
        </w:rPr>
        <w:t xml:space="preserve">(2.)  These Evaluation Panels will consider the overall merit of each proposal as reflected by its potential contribution to the advancement of the </w:t>
      </w:r>
      <w:r w:rsidR="006973B0">
        <w:rPr>
          <w:rFonts w:asciiTheme="majorBidi" w:hAnsiTheme="majorBidi" w:cstheme="majorBidi"/>
          <w:sz w:val="24"/>
          <w:szCs w:val="24"/>
        </w:rPr>
        <w:t xml:space="preserve">IC </w:t>
      </w:r>
      <w:r>
        <w:rPr>
          <w:rFonts w:asciiTheme="majorBidi" w:hAnsiTheme="majorBidi" w:cstheme="majorBidi"/>
          <w:sz w:val="24"/>
          <w:szCs w:val="24"/>
        </w:rPr>
        <w:t>CAE mission, and the amount of available funding.</w:t>
      </w:r>
    </w:p>
    <w:p w:rsidR="007C2F96" w:rsidRDefault="007C2F96" w:rsidP="00096B19">
      <w:pPr>
        <w:pStyle w:val="ListParagraph"/>
        <w:spacing w:before="240"/>
        <w:ind w:left="1800"/>
        <w:rPr>
          <w:rFonts w:asciiTheme="majorBidi" w:hAnsiTheme="majorBidi" w:cstheme="majorBidi"/>
          <w:sz w:val="24"/>
          <w:szCs w:val="24"/>
        </w:rPr>
      </w:pPr>
      <w:r>
        <w:rPr>
          <w:rFonts w:asciiTheme="majorBidi" w:hAnsiTheme="majorBidi" w:cstheme="majorBidi"/>
          <w:sz w:val="24"/>
          <w:szCs w:val="24"/>
        </w:rPr>
        <w:t>(</w:t>
      </w:r>
      <w:r w:rsidR="006C467B">
        <w:rPr>
          <w:rFonts w:asciiTheme="majorBidi" w:hAnsiTheme="majorBidi" w:cstheme="majorBidi"/>
          <w:sz w:val="24"/>
          <w:szCs w:val="24"/>
        </w:rPr>
        <w:t xml:space="preserve">3.)  Each Panel will rank </w:t>
      </w:r>
      <w:r>
        <w:rPr>
          <w:rFonts w:asciiTheme="majorBidi" w:hAnsiTheme="majorBidi" w:cstheme="majorBidi"/>
          <w:sz w:val="24"/>
          <w:szCs w:val="24"/>
        </w:rPr>
        <w:t>proposals by numeric score as allowed for in the Merit Evaluation Table.</w:t>
      </w:r>
    </w:p>
    <w:p w:rsidR="007C2F96" w:rsidRDefault="007C2F96" w:rsidP="00096B19">
      <w:pPr>
        <w:pStyle w:val="ListParagraph"/>
        <w:spacing w:before="240"/>
        <w:ind w:left="1800"/>
        <w:rPr>
          <w:rFonts w:asciiTheme="majorBidi" w:hAnsiTheme="majorBidi" w:cstheme="majorBidi"/>
          <w:sz w:val="24"/>
          <w:szCs w:val="24"/>
        </w:rPr>
      </w:pPr>
      <w:r>
        <w:rPr>
          <w:rFonts w:asciiTheme="majorBidi" w:hAnsiTheme="majorBidi" w:cstheme="majorBidi"/>
          <w:sz w:val="24"/>
          <w:szCs w:val="24"/>
        </w:rPr>
        <w:t>(4.)  The list of the top scored proposals recommended for award by each of the Evaluation Panels will be reviewed by the larger Senior Advisory Board, with determinations for funding being made by that group.  Proposals forwarded shall have received more than 300 points out of the maximum of 500.</w:t>
      </w:r>
    </w:p>
    <w:p w:rsidR="007C2F96" w:rsidRDefault="007C2F96" w:rsidP="00096B19">
      <w:pPr>
        <w:pStyle w:val="ListParagraph"/>
        <w:spacing w:before="240"/>
        <w:ind w:left="1800"/>
        <w:rPr>
          <w:rFonts w:asciiTheme="majorBidi" w:hAnsiTheme="majorBidi" w:cstheme="majorBidi"/>
          <w:sz w:val="24"/>
          <w:szCs w:val="24"/>
        </w:rPr>
      </w:pPr>
      <w:r>
        <w:rPr>
          <w:rFonts w:asciiTheme="majorBidi" w:hAnsiTheme="majorBidi" w:cstheme="majorBidi"/>
          <w:sz w:val="24"/>
          <w:szCs w:val="24"/>
        </w:rPr>
        <w:lastRenderedPageBreak/>
        <w:t xml:space="preserve">(5.)  The Senior Advisory Board’s list of recommended proposals will be conveyed by memorandum to the </w:t>
      </w:r>
      <w:r w:rsidR="006973B0">
        <w:rPr>
          <w:rFonts w:asciiTheme="majorBidi" w:hAnsiTheme="majorBidi" w:cstheme="majorBidi"/>
          <w:sz w:val="24"/>
          <w:szCs w:val="24"/>
        </w:rPr>
        <w:t xml:space="preserve">IC </w:t>
      </w:r>
      <w:r>
        <w:rPr>
          <w:rFonts w:asciiTheme="majorBidi" w:hAnsiTheme="majorBidi" w:cstheme="majorBidi"/>
          <w:sz w:val="24"/>
          <w:szCs w:val="24"/>
        </w:rPr>
        <w:t>Grants Officer.  The memorandum shall include all worksheets for each proposal and any other supporting documents.</w:t>
      </w:r>
    </w:p>
    <w:p w:rsidR="007C2F96" w:rsidRDefault="007C2F96" w:rsidP="00096B19">
      <w:pPr>
        <w:pStyle w:val="ListParagraph"/>
        <w:spacing w:before="240"/>
        <w:ind w:left="1800"/>
        <w:rPr>
          <w:rFonts w:asciiTheme="majorBidi" w:hAnsiTheme="majorBidi" w:cstheme="majorBidi"/>
          <w:sz w:val="24"/>
          <w:szCs w:val="24"/>
        </w:rPr>
      </w:pPr>
      <w:r>
        <w:rPr>
          <w:rFonts w:asciiTheme="majorBidi" w:hAnsiTheme="majorBidi" w:cstheme="majorBidi"/>
          <w:sz w:val="24"/>
          <w:szCs w:val="24"/>
        </w:rPr>
        <w:t>(</w:t>
      </w:r>
      <w:r w:rsidR="00EB73C2">
        <w:rPr>
          <w:rFonts w:asciiTheme="majorBidi" w:hAnsiTheme="majorBidi" w:cstheme="majorBidi"/>
          <w:sz w:val="24"/>
          <w:szCs w:val="24"/>
        </w:rPr>
        <w:t>6.)  All proposals that are not</w:t>
      </w:r>
      <w:r>
        <w:rPr>
          <w:rFonts w:asciiTheme="majorBidi" w:hAnsiTheme="majorBidi" w:cstheme="majorBidi"/>
          <w:sz w:val="24"/>
          <w:szCs w:val="24"/>
        </w:rPr>
        <w:t xml:space="preserve"> recommended sh</w:t>
      </w:r>
      <w:r w:rsidR="00EB73C2">
        <w:rPr>
          <w:rFonts w:asciiTheme="majorBidi" w:hAnsiTheme="majorBidi" w:cstheme="majorBidi"/>
          <w:sz w:val="24"/>
          <w:szCs w:val="24"/>
        </w:rPr>
        <w:t>all include a detailed justifica</w:t>
      </w:r>
      <w:r>
        <w:rPr>
          <w:rFonts w:asciiTheme="majorBidi" w:hAnsiTheme="majorBidi" w:cstheme="majorBidi"/>
          <w:sz w:val="24"/>
          <w:szCs w:val="24"/>
        </w:rPr>
        <w:t xml:space="preserve">tion for the decision.  These shall be forwarded to the </w:t>
      </w:r>
      <w:r w:rsidR="006973B0">
        <w:rPr>
          <w:rFonts w:asciiTheme="majorBidi" w:hAnsiTheme="majorBidi" w:cstheme="majorBidi"/>
          <w:sz w:val="24"/>
          <w:szCs w:val="24"/>
        </w:rPr>
        <w:t xml:space="preserve">IC CAE </w:t>
      </w:r>
      <w:r>
        <w:rPr>
          <w:rFonts w:asciiTheme="majorBidi" w:hAnsiTheme="majorBidi" w:cstheme="majorBidi"/>
          <w:sz w:val="24"/>
          <w:szCs w:val="24"/>
        </w:rPr>
        <w:t>Grants Officer.</w:t>
      </w:r>
    </w:p>
    <w:p w:rsidR="00EB73C2" w:rsidRDefault="00EB73C2" w:rsidP="00096B19">
      <w:pPr>
        <w:pStyle w:val="ListParagraph"/>
        <w:spacing w:before="240"/>
        <w:ind w:left="1800"/>
        <w:rPr>
          <w:rFonts w:asciiTheme="majorBidi" w:hAnsiTheme="majorBidi" w:cstheme="majorBidi"/>
          <w:sz w:val="24"/>
          <w:szCs w:val="24"/>
        </w:rPr>
      </w:pPr>
    </w:p>
    <w:p w:rsidR="000100C5" w:rsidRDefault="00EB73C2" w:rsidP="000100C5">
      <w:pPr>
        <w:pStyle w:val="ListParagraph"/>
        <w:spacing w:before="240"/>
        <w:rPr>
          <w:rFonts w:asciiTheme="majorBidi" w:hAnsiTheme="majorBidi" w:cstheme="majorBidi"/>
          <w:sz w:val="24"/>
          <w:szCs w:val="24"/>
        </w:rPr>
      </w:pPr>
      <w:r w:rsidRPr="00EB73C2">
        <w:rPr>
          <w:rFonts w:asciiTheme="majorBidi" w:hAnsiTheme="majorBidi" w:cstheme="majorBidi"/>
          <w:b/>
          <w:sz w:val="24"/>
          <w:szCs w:val="24"/>
        </w:rPr>
        <w:t>6.  NEGOTIATION AND AWAR</w:t>
      </w:r>
      <w:r w:rsidR="000100C5">
        <w:rPr>
          <w:rFonts w:asciiTheme="majorBidi" w:hAnsiTheme="majorBidi" w:cstheme="majorBidi"/>
          <w:b/>
          <w:sz w:val="24"/>
          <w:szCs w:val="24"/>
        </w:rPr>
        <w:t>D</w:t>
      </w:r>
    </w:p>
    <w:p w:rsidR="000100C5" w:rsidRDefault="000100C5" w:rsidP="000100C5">
      <w:pPr>
        <w:pStyle w:val="ListParagraph"/>
        <w:spacing w:before="240"/>
        <w:rPr>
          <w:rFonts w:asciiTheme="majorBidi" w:hAnsiTheme="majorBidi" w:cstheme="majorBidi"/>
          <w:sz w:val="24"/>
          <w:szCs w:val="24"/>
        </w:rPr>
      </w:pPr>
    </w:p>
    <w:p w:rsidR="000100C5" w:rsidRDefault="000100C5" w:rsidP="00417EEE">
      <w:pPr>
        <w:pStyle w:val="ListParagraph"/>
        <w:spacing w:before="240"/>
        <w:ind w:left="1080"/>
        <w:rPr>
          <w:rFonts w:asciiTheme="majorBidi" w:hAnsiTheme="majorBidi" w:cstheme="majorBidi"/>
          <w:sz w:val="24"/>
          <w:szCs w:val="24"/>
        </w:rPr>
      </w:pPr>
      <w:r>
        <w:rPr>
          <w:rFonts w:asciiTheme="majorBidi" w:hAnsiTheme="majorBidi" w:cstheme="majorBidi"/>
          <w:sz w:val="24"/>
          <w:szCs w:val="24"/>
        </w:rPr>
        <w:t xml:space="preserve">The </w:t>
      </w:r>
      <w:r w:rsidR="006973B0">
        <w:rPr>
          <w:rFonts w:asciiTheme="majorBidi" w:hAnsiTheme="majorBidi" w:cstheme="majorBidi"/>
          <w:sz w:val="24"/>
          <w:szCs w:val="24"/>
        </w:rPr>
        <w:t xml:space="preserve">IC CAE </w:t>
      </w:r>
      <w:r>
        <w:rPr>
          <w:rFonts w:asciiTheme="majorBidi" w:hAnsiTheme="majorBidi" w:cstheme="majorBidi"/>
          <w:sz w:val="24"/>
          <w:szCs w:val="24"/>
        </w:rPr>
        <w:t>Grants Officer will proceed with award activities to include cost an</w:t>
      </w:r>
      <w:r w:rsidR="00417EEE">
        <w:rPr>
          <w:rFonts w:asciiTheme="majorBidi" w:hAnsiTheme="majorBidi" w:cstheme="majorBidi"/>
          <w:sz w:val="24"/>
          <w:szCs w:val="24"/>
        </w:rPr>
        <w:t>a</w:t>
      </w:r>
      <w:r>
        <w:rPr>
          <w:rFonts w:asciiTheme="majorBidi" w:hAnsiTheme="majorBidi" w:cstheme="majorBidi"/>
          <w:sz w:val="24"/>
          <w:szCs w:val="24"/>
        </w:rPr>
        <w:t xml:space="preserve">lysis confirmation with the </w:t>
      </w:r>
      <w:r w:rsidR="006C467B">
        <w:rPr>
          <w:rFonts w:asciiTheme="majorBidi" w:hAnsiTheme="majorBidi" w:cstheme="majorBidi"/>
          <w:sz w:val="24"/>
          <w:szCs w:val="24"/>
        </w:rPr>
        <w:t xml:space="preserve">IC </w:t>
      </w:r>
      <w:r>
        <w:rPr>
          <w:rFonts w:asciiTheme="majorBidi" w:hAnsiTheme="majorBidi" w:cstheme="majorBidi"/>
          <w:sz w:val="24"/>
          <w:szCs w:val="24"/>
        </w:rPr>
        <w:t>CAE Program Office to determine cost reason</w:t>
      </w:r>
      <w:r w:rsidR="00417EEE">
        <w:rPr>
          <w:rFonts w:asciiTheme="majorBidi" w:hAnsiTheme="majorBidi" w:cstheme="majorBidi"/>
          <w:sz w:val="24"/>
          <w:szCs w:val="24"/>
        </w:rPr>
        <w:t>a</w:t>
      </w:r>
      <w:r>
        <w:rPr>
          <w:rFonts w:asciiTheme="majorBidi" w:hAnsiTheme="majorBidi" w:cstheme="majorBidi"/>
          <w:sz w:val="24"/>
          <w:szCs w:val="24"/>
        </w:rPr>
        <w:t xml:space="preserve">bleness, cost </w:t>
      </w:r>
      <w:r w:rsidR="00417EEE">
        <w:rPr>
          <w:rFonts w:asciiTheme="majorBidi" w:hAnsiTheme="majorBidi" w:cstheme="majorBidi"/>
          <w:sz w:val="24"/>
          <w:szCs w:val="24"/>
        </w:rPr>
        <w:t>a</w:t>
      </w:r>
      <w:r>
        <w:rPr>
          <w:rFonts w:asciiTheme="majorBidi" w:hAnsiTheme="majorBidi" w:cstheme="majorBidi"/>
          <w:sz w:val="24"/>
          <w:szCs w:val="24"/>
        </w:rPr>
        <w:t>lloc</w:t>
      </w:r>
      <w:r w:rsidR="00417EEE">
        <w:rPr>
          <w:rFonts w:asciiTheme="majorBidi" w:hAnsiTheme="majorBidi" w:cstheme="majorBidi"/>
          <w:sz w:val="24"/>
          <w:szCs w:val="24"/>
        </w:rPr>
        <w:t>a</w:t>
      </w:r>
      <w:r>
        <w:rPr>
          <w:rFonts w:asciiTheme="majorBidi" w:hAnsiTheme="majorBidi" w:cstheme="majorBidi"/>
          <w:sz w:val="24"/>
          <w:szCs w:val="24"/>
        </w:rPr>
        <w:t>tions, and cost allowability</w:t>
      </w:r>
      <w:r w:rsidR="00417EEE">
        <w:rPr>
          <w:rFonts w:asciiTheme="majorBidi" w:hAnsiTheme="majorBidi" w:cstheme="majorBidi"/>
          <w:sz w:val="24"/>
          <w:szCs w:val="24"/>
        </w:rPr>
        <w:t xml:space="preserve"> in accordance with OMB A-21; 2 </w:t>
      </w:r>
      <w:r w:rsidR="00417EEE" w:rsidRPr="00417EEE">
        <w:rPr>
          <w:rFonts w:asciiTheme="majorBidi" w:hAnsiTheme="majorBidi" w:cstheme="majorBidi"/>
          <w:i/>
          <w:sz w:val="24"/>
          <w:szCs w:val="24"/>
        </w:rPr>
        <w:t>CFR</w:t>
      </w:r>
      <w:r w:rsidR="00417EEE">
        <w:rPr>
          <w:rFonts w:asciiTheme="majorBidi" w:hAnsiTheme="majorBidi" w:cstheme="majorBidi"/>
          <w:sz w:val="24"/>
          <w:szCs w:val="24"/>
        </w:rPr>
        <w:t xml:space="preserve"> 220 Cost Principles for Educational Institutions, as well as perform agreement negotiations.  Cost</w:t>
      </w:r>
      <w:r w:rsidR="00C759FF">
        <w:rPr>
          <w:rFonts w:asciiTheme="majorBidi" w:hAnsiTheme="majorBidi" w:cstheme="majorBidi"/>
          <w:sz w:val="24"/>
          <w:szCs w:val="24"/>
        </w:rPr>
        <w:t xml:space="preserve"> </w:t>
      </w:r>
      <w:r w:rsidR="00417EEE">
        <w:rPr>
          <w:rFonts w:asciiTheme="majorBidi" w:hAnsiTheme="majorBidi" w:cstheme="majorBidi"/>
          <w:sz w:val="24"/>
          <w:szCs w:val="24"/>
        </w:rPr>
        <w:t xml:space="preserve">analysis is the review and evaluation of each cost element (Direct and Indirect/F&amp;A) to determine reasonableness, allocability and allowability.  The </w:t>
      </w:r>
      <w:r w:rsidR="006973B0">
        <w:rPr>
          <w:rFonts w:asciiTheme="majorBidi" w:hAnsiTheme="majorBidi" w:cstheme="majorBidi"/>
          <w:sz w:val="24"/>
          <w:szCs w:val="24"/>
        </w:rPr>
        <w:t xml:space="preserve">IC </w:t>
      </w:r>
      <w:r w:rsidR="00417EEE">
        <w:rPr>
          <w:rFonts w:asciiTheme="majorBidi" w:hAnsiTheme="majorBidi" w:cstheme="majorBidi"/>
          <w:sz w:val="24"/>
          <w:szCs w:val="24"/>
        </w:rPr>
        <w:t>CAE Program Office will participate during the pre-award phase, providing insight into any program or budget modifications recommended by the Senior Advisory Board.  Awards will be made upon the completion of successful negoti</w:t>
      </w:r>
      <w:r w:rsidR="00C759FF">
        <w:rPr>
          <w:rFonts w:asciiTheme="majorBidi" w:hAnsiTheme="majorBidi" w:cstheme="majorBidi"/>
          <w:sz w:val="24"/>
          <w:szCs w:val="24"/>
        </w:rPr>
        <w:t>a</w:t>
      </w:r>
      <w:r w:rsidR="00417EEE">
        <w:rPr>
          <w:rFonts w:asciiTheme="majorBidi" w:hAnsiTheme="majorBidi" w:cstheme="majorBidi"/>
          <w:sz w:val="24"/>
          <w:szCs w:val="24"/>
        </w:rPr>
        <w:t xml:space="preserve">tions with the </w:t>
      </w:r>
      <w:r w:rsidR="00C759FF">
        <w:rPr>
          <w:rFonts w:asciiTheme="majorBidi" w:hAnsiTheme="majorBidi" w:cstheme="majorBidi"/>
          <w:sz w:val="24"/>
          <w:szCs w:val="24"/>
        </w:rPr>
        <w:t>a</w:t>
      </w:r>
      <w:r w:rsidR="00417EEE">
        <w:rPr>
          <w:rFonts w:asciiTheme="majorBidi" w:hAnsiTheme="majorBidi" w:cstheme="majorBidi"/>
          <w:sz w:val="24"/>
          <w:szCs w:val="24"/>
        </w:rPr>
        <w:t>cademic institutions.</w:t>
      </w:r>
    </w:p>
    <w:p w:rsidR="00C759FF" w:rsidRDefault="00C759FF" w:rsidP="00417EEE">
      <w:pPr>
        <w:pStyle w:val="ListParagraph"/>
        <w:spacing w:before="240"/>
        <w:ind w:left="1080"/>
        <w:rPr>
          <w:rFonts w:asciiTheme="majorBidi" w:hAnsiTheme="majorBidi" w:cstheme="majorBidi"/>
          <w:sz w:val="24"/>
          <w:szCs w:val="24"/>
        </w:rPr>
      </w:pPr>
    </w:p>
    <w:p w:rsidR="00C759FF" w:rsidRDefault="00FA3717" w:rsidP="00C759FF">
      <w:pPr>
        <w:pStyle w:val="ListParagraph"/>
        <w:spacing w:before="240"/>
        <w:ind w:left="1440" w:hanging="360"/>
        <w:rPr>
          <w:rFonts w:asciiTheme="majorBidi" w:hAnsiTheme="majorBidi" w:cstheme="majorBidi"/>
          <w:sz w:val="24"/>
          <w:szCs w:val="24"/>
        </w:rPr>
      </w:pPr>
      <w:r>
        <w:rPr>
          <w:rFonts w:asciiTheme="majorBidi" w:hAnsiTheme="majorBidi" w:cstheme="majorBidi"/>
          <w:sz w:val="24"/>
          <w:szCs w:val="24"/>
        </w:rPr>
        <w:t xml:space="preserve">a. </w:t>
      </w:r>
      <w:r w:rsidR="00C759FF">
        <w:rPr>
          <w:rFonts w:asciiTheme="majorBidi" w:hAnsiTheme="majorBidi" w:cstheme="majorBidi"/>
          <w:sz w:val="24"/>
          <w:szCs w:val="24"/>
        </w:rPr>
        <w:t xml:space="preserve">The extent to which the proposed costs represent actions with respect to the incurrence of the cost are consistent with established institutional policies and practices applicable to the work of the institution generally and including sponsored agreements (In accordance with OMB A-21; 2 </w:t>
      </w:r>
      <w:r w:rsidR="00C759FF" w:rsidRPr="00C759FF">
        <w:rPr>
          <w:rFonts w:asciiTheme="majorBidi" w:hAnsiTheme="majorBidi" w:cstheme="majorBidi"/>
          <w:i/>
          <w:sz w:val="24"/>
          <w:szCs w:val="24"/>
        </w:rPr>
        <w:t>CFR</w:t>
      </w:r>
      <w:r w:rsidR="00C759FF">
        <w:rPr>
          <w:rFonts w:asciiTheme="majorBidi" w:hAnsiTheme="majorBidi" w:cstheme="majorBidi"/>
          <w:sz w:val="24"/>
          <w:szCs w:val="24"/>
        </w:rPr>
        <w:t xml:space="preserve"> Part 220 Section C, Item 3, Reasonable Costs.)</w:t>
      </w:r>
    </w:p>
    <w:p w:rsidR="00C759FF" w:rsidRDefault="00FA3717" w:rsidP="00413AA4">
      <w:pPr>
        <w:pStyle w:val="ListParagraph"/>
        <w:spacing w:before="240"/>
        <w:ind w:left="1440" w:hanging="360"/>
        <w:rPr>
          <w:rFonts w:asciiTheme="majorBidi" w:hAnsiTheme="majorBidi" w:cstheme="majorBidi"/>
          <w:sz w:val="24"/>
          <w:szCs w:val="24"/>
        </w:rPr>
      </w:pPr>
      <w:r>
        <w:rPr>
          <w:rFonts w:asciiTheme="majorBidi" w:hAnsiTheme="majorBidi" w:cstheme="majorBidi"/>
          <w:sz w:val="24"/>
          <w:szCs w:val="24"/>
        </w:rPr>
        <w:t xml:space="preserve">b. </w:t>
      </w:r>
      <w:r w:rsidR="00C759FF">
        <w:rPr>
          <w:rFonts w:asciiTheme="majorBidi" w:hAnsiTheme="majorBidi" w:cstheme="majorBidi"/>
          <w:sz w:val="24"/>
          <w:szCs w:val="24"/>
        </w:rPr>
        <w:t xml:space="preserve">Allocable costs are represented costs to a sponsored agreement if it is incurred solely </w:t>
      </w:r>
      <w:r w:rsidR="00413AA4">
        <w:rPr>
          <w:rFonts w:asciiTheme="majorBidi" w:hAnsiTheme="majorBidi" w:cstheme="majorBidi"/>
          <w:sz w:val="24"/>
          <w:szCs w:val="24"/>
        </w:rPr>
        <w:t xml:space="preserve">to advance the work under the sponsored agreement; it benefits both the sponsored agreement and other work of the institution, in proportions that can be approximated through use of reasonable methods (In accordance with OMB A-21; 2 </w:t>
      </w:r>
      <w:r w:rsidR="00413AA4" w:rsidRPr="00413AA4">
        <w:rPr>
          <w:rFonts w:asciiTheme="majorBidi" w:hAnsiTheme="majorBidi" w:cstheme="majorBidi"/>
          <w:i/>
          <w:iCs/>
          <w:sz w:val="24"/>
          <w:szCs w:val="24"/>
        </w:rPr>
        <w:t>CFR</w:t>
      </w:r>
      <w:r w:rsidR="006973B0">
        <w:rPr>
          <w:rFonts w:asciiTheme="majorBidi" w:hAnsiTheme="majorBidi" w:cstheme="majorBidi"/>
          <w:sz w:val="24"/>
          <w:szCs w:val="24"/>
        </w:rPr>
        <w:t xml:space="preserve"> Part 220 Section C. Item 4.</w:t>
      </w:r>
      <w:r w:rsidR="00413AA4">
        <w:rPr>
          <w:rFonts w:asciiTheme="majorBidi" w:hAnsiTheme="majorBidi" w:cstheme="majorBidi"/>
          <w:sz w:val="24"/>
          <w:szCs w:val="24"/>
        </w:rPr>
        <w:t xml:space="preserve"> Allocable Costs).</w:t>
      </w:r>
    </w:p>
    <w:p w:rsidR="00413AA4" w:rsidRDefault="00FA3717" w:rsidP="00413AA4">
      <w:pPr>
        <w:pStyle w:val="ListParagraph"/>
        <w:spacing w:before="240"/>
        <w:ind w:left="1440" w:hanging="360"/>
        <w:rPr>
          <w:rFonts w:asciiTheme="majorBidi" w:hAnsiTheme="majorBidi" w:cstheme="majorBidi"/>
          <w:sz w:val="24"/>
          <w:szCs w:val="24"/>
        </w:rPr>
      </w:pPr>
      <w:r>
        <w:rPr>
          <w:rFonts w:asciiTheme="majorBidi" w:hAnsiTheme="majorBidi" w:cstheme="majorBidi"/>
          <w:sz w:val="24"/>
          <w:szCs w:val="24"/>
        </w:rPr>
        <w:t xml:space="preserve">c. </w:t>
      </w:r>
      <w:r w:rsidR="00413AA4">
        <w:rPr>
          <w:rFonts w:asciiTheme="majorBidi" w:hAnsiTheme="majorBidi" w:cstheme="majorBidi"/>
          <w:sz w:val="24"/>
          <w:szCs w:val="24"/>
        </w:rPr>
        <w:t xml:space="preserve">Allowable costs are identified as given consistent treatment through application of those generally accepted accounting principles appropriate to the circumstances and conform to any limitation or exclusion set forth in principles a and b, or in the sponsored agreement as to types or amounts of cost items (In accordance with OMB A-21; 2 </w:t>
      </w:r>
      <w:r w:rsidR="00413AA4" w:rsidRPr="00413AA4">
        <w:rPr>
          <w:rFonts w:asciiTheme="majorBidi" w:hAnsiTheme="majorBidi" w:cstheme="majorBidi"/>
          <w:i/>
          <w:iCs/>
          <w:sz w:val="24"/>
          <w:szCs w:val="24"/>
        </w:rPr>
        <w:t>CFR</w:t>
      </w:r>
      <w:r w:rsidR="00413AA4">
        <w:rPr>
          <w:rFonts w:asciiTheme="majorBidi" w:hAnsiTheme="majorBidi" w:cstheme="majorBidi"/>
          <w:sz w:val="24"/>
          <w:szCs w:val="24"/>
        </w:rPr>
        <w:t xml:space="preserve"> Part 220 Section C. Item 2.</w:t>
      </w:r>
      <w:r w:rsidR="00734FA5">
        <w:rPr>
          <w:rFonts w:asciiTheme="majorBidi" w:hAnsiTheme="majorBidi" w:cstheme="majorBidi"/>
          <w:sz w:val="24"/>
          <w:szCs w:val="24"/>
        </w:rPr>
        <w:t xml:space="preserve"> Factors Affecting Allowability </w:t>
      </w:r>
      <w:r w:rsidR="00413AA4">
        <w:rPr>
          <w:rFonts w:asciiTheme="majorBidi" w:hAnsiTheme="majorBidi" w:cstheme="majorBidi"/>
          <w:sz w:val="24"/>
          <w:szCs w:val="24"/>
        </w:rPr>
        <w:t>of Costs).</w:t>
      </w:r>
    </w:p>
    <w:p w:rsidR="00413AA4" w:rsidRDefault="00FA3717" w:rsidP="00413AA4">
      <w:pPr>
        <w:pStyle w:val="ListParagraph"/>
        <w:spacing w:before="240"/>
        <w:ind w:left="1440" w:hanging="360"/>
        <w:rPr>
          <w:rFonts w:asciiTheme="majorBidi" w:hAnsiTheme="majorBidi" w:cstheme="majorBidi"/>
          <w:sz w:val="24"/>
          <w:szCs w:val="24"/>
        </w:rPr>
      </w:pPr>
      <w:r>
        <w:rPr>
          <w:rFonts w:asciiTheme="majorBidi" w:hAnsiTheme="majorBidi" w:cstheme="majorBidi"/>
          <w:sz w:val="24"/>
          <w:szCs w:val="24"/>
        </w:rPr>
        <w:t xml:space="preserve">d. </w:t>
      </w:r>
      <w:r w:rsidR="00413AA4">
        <w:rPr>
          <w:rFonts w:asciiTheme="majorBidi" w:hAnsiTheme="majorBidi" w:cstheme="majorBidi"/>
          <w:sz w:val="24"/>
          <w:szCs w:val="24"/>
        </w:rPr>
        <w:t xml:space="preserve">Definition of cost elements are defined in OMB A-21; 2 </w:t>
      </w:r>
      <w:r w:rsidR="00413AA4" w:rsidRPr="00413AA4">
        <w:rPr>
          <w:rFonts w:asciiTheme="majorBidi" w:hAnsiTheme="majorBidi" w:cstheme="majorBidi"/>
          <w:i/>
          <w:iCs/>
          <w:sz w:val="24"/>
          <w:szCs w:val="24"/>
        </w:rPr>
        <w:t>CFR</w:t>
      </w:r>
      <w:r w:rsidR="00413AA4">
        <w:rPr>
          <w:rFonts w:asciiTheme="majorBidi" w:hAnsiTheme="majorBidi" w:cstheme="majorBidi"/>
          <w:sz w:val="24"/>
          <w:szCs w:val="24"/>
        </w:rPr>
        <w:t xml:space="preserve"> Part 220, Section J.  General Provisions for Selected Items of Cost.  Descriptions 1 through 54 provide principles to be applied in establishing the allowability of certain items involved in determining cost.</w:t>
      </w:r>
    </w:p>
    <w:p w:rsidR="007F3C48" w:rsidRPr="007F3C48" w:rsidRDefault="007F3C48" w:rsidP="007F3C48">
      <w:pPr>
        <w:pStyle w:val="ListParagraph"/>
        <w:spacing w:before="240"/>
        <w:rPr>
          <w:rFonts w:asciiTheme="majorBidi" w:hAnsiTheme="majorBidi" w:cstheme="majorBidi"/>
          <w:b/>
          <w:bCs/>
          <w:sz w:val="24"/>
          <w:szCs w:val="24"/>
        </w:rPr>
      </w:pPr>
      <w:r w:rsidRPr="007F3C48">
        <w:rPr>
          <w:rFonts w:asciiTheme="majorBidi" w:hAnsiTheme="majorBidi" w:cstheme="majorBidi"/>
          <w:b/>
          <w:bCs/>
          <w:sz w:val="24"/>
          <w:szCs w:val="24"/>
        </w:rPr>
        <w:lastRenderedPageBreak/>
        <w:t>7.  MERIT EVALUATION CRITERIA</w:t>
      </w:r>
    </w:p>
    <w:p w:rsidR="00096B19" w:rsidRDefault="00096B19" w:rsidP="00096B19">
      <w:pPr>
        <w:pStyle w:val="ListParagraph"/>
        <w:spacing w:before="240"/>
        <w:ind w:left="1800"/>
        <w:rPr>
          <w:rFonts w:asciiTheme="majorBidi" w:hAnsiTheme="majorBidi" w:cstheme="majorBidi"/>
          <w:sz w:val="24"/>
          <w:szCs w:val="24"/>
        </w:rPr>
      </w:pPr>
    </w:p>
    <w:p w:rsidR="007F3C48" w:rsidRDefault="007F3C48" w:rsidP="005B3284">
      <w:pPr>
        <w:pStyle w:val="ListParagraph"/>
        <w:tabs>
          <w:tab w:val="left" w:pos="1890"/>
        </w:tabs>
        <w:spacing w:before="240"/>
        <w:ind w:left="1080"/>
        <w:rPr>
          <w:rFonts w:asciiTheme="majorBidi" w:hAnsiTheme="majorBidi" w:cstheme="majorBidi"/>
          <w:sz w:val="24"/>
          <w:szCs w:val="24"/>
        </w:rPr>
      </w:pPr>
      <w:r>
        <w:rPr>
          <w:rFonts w:asciiTheme="majorBidi" w:hAnsiTheme="majorBidi" w:cstheme="majorBidi"/>
          <w:sz w:val="24"/>
          <w:szCs w:val="24"/>
        </w:rPr>
        <w:t xml:space="preserve">Proposals </w:t>
      </w:r>
      <w:r w:rsidR="005B3284">
        <w:rPr>
          <w:rFonts w:asciiTheme="majorBidi" w:hAnsiTheme="majorBidi" w:cstheme="majorBidi"/>
          <w:sz w:val="24"/>
          <w:szCs w:val="24"/>
        </w:rPr>
        <w:t>will be evaluated on a merit b</w:t>
      </w:r>
      <w:r>
        <w:rPr>
          <w:rFonts w:asciiTheme="majorBidi" w:hAnsiTheme="majorBidi" w:cstheme="majorBidi"/>
          <w:sz w:val="24"/>
          <w:szCs w:val="24"/>
        </w:rPr>
        <w:t>asis and in accordance with the Merit Evaluation Table.  The merit criteria are components approved by the Senior Advisory Board to guide the evaluation.</w:t>
      </w:r>
    </w:p>
    <w:p w:rsidR="005B3284" w:rsidRDefault="005B3284" w:rsidP="005B3284">
      <w:pPr>
        <w:pStyle w:val="ListParagraph"/>
        <w:tabs>
          <w:tab w:val="left" w:pos="1890"/>
        </w:tabs>
        <w:spacing w:before="240"/>
        <w:ind w:left="1080"/>
        <w:rPr>
          <w:rFonts w:asciiTheme="majorBidi" w:hAnsiTheme="majorBidi" w:cstheme="majorBidi"/>
          <w:sz w:val="24"/>
          <w:szCs w:val="24"/>
        </w:rPr>
      </w:pPr>
    </w:p>
    <w:p w:rsidR="005B3284" w:rsidRDefault="00BF21F7" w:rsidP="005B3284">
      <w:pPr>
        <w:pStyle w:val="ListParagraph"/>
        <w:tabs>
          <w:tab w:val="left" w:pos="1890"/>
        </w:tabs>
        <w:spacing w:before="240"/>
        <w:ind w:left="1080"/>
        <w:rPr>
          <w:rFonts w:asciiTheme="majorBidi" w:hAnsiTheme="majorBidi" w:cstheme="majorBidi"/>
          <w:sz w:val="24"/>
          <w:szCs w:val="24"/>
        </w:rPr>
      </w:pPr>
      <w:r>
        <w:rPr>
          <w:rFonts w:asciiTheme="majorBidi" w:hAnsiTheme="majorBidi" w:cstheme="majorBidi"/>
          <w:sz w:val="24"/>
          <w:szCs w:val="24"/>
        </w:rPr>
        <w:t>a. T</w:t>
      </w:r>
      <w:r w:rsidR="005B3284">
        <w:rPr>
          <w:rFonts w:asciiTheme="majorBidi" w:hAnsiTheme="majorBidi" w:cstheme="majorBidi"/>
          <w:sz w:val="24"/>
          <w:szCs w:val="24"/>
        </w:rPr>
        <w:t>he institution has demonstrated the ability to develop, modify, and integrate intelligence courses into an undergraduate or graduate intelligence or national security certificate, major, or minor degree program to be called the IC Centers for Academic Excellence (IC CAE). This terminology can be used as a ‘tag line’ along with a university’s name for the program.</w:t>
      </w:r>
    </w:p>
    <w:p w:rsidR="005B3284" w:rsidRDefault="00FA3717" w:rsidP="005B3284">
      <w:pPr>
        <w:pStyle w:val="ListParagraph"/>
        <w:tabs>
          <w:tab w:val="left" w:pos="1890"/>
        </w:tabs>
        <w:spacing w:before="240"/>
        <w:ind w:left="1080"/>
        <w:rPr>
          <w:rFonts w:asciiTheme="majorBidi" w:hAnsiTheme="majorBidi" w:cstheme="majorBidi"/>
          <w:sz w:val="24"/>
          <w:szCs w:val="24"/>
        </w:rPr>
      </w:pPr>
      <w:r>
        <w:rPr>
          <w:rFonts w:asciiTheme="majorBidi" w:hAnsiTheme="majorBidi" w:cstheme="majorBidi"/>
          <w:sz w:val="24"/>
          <w:szCs w:val="24"/>
        </w:rPr>
        <w:t xml:space="preserve">b. </w:t>
      </w:r>
      <w:r w:rsidR="005B3284">
        <w:rPr>
          <w:rFonts w:asciiTheme="majorBidi" w:hAnsiTheme="majorBidi" w:cstheme="majorBidi"/>
          <w:sz w:val="24"/>
          <w:szCs w:val="24"/>
        </w:rPr>
        <w:t>The institution has proposed to facilitate student participation in on-campus academic programs and off-campus professional development activities in intelligence or national security.</w:t>
      </w:r>
    </w:p>
    <w:p w:rsidR="005B3284" w:rsidRDefault="00FA3717" w:rsidP="005B3284">
      <w:pPr>
        <w:pStyle w:val="ListParagraph"/>
        <w:tabs>
          <w:tab w:val="left" w:pos="1890"/>
        </w:tabs>
        <w:spacing w:before="240"/>
        <w:ind w:left="1080"/>
        <w:rPr>
          <w:rFonts w:asciiTheme="majorBidi" w:hAnsiTheme="majorBidi" w:cstheme="majorBidi"/>
          <w:sz w:val="24"/>
          <w:szCs w:val="24"/>
        </w:rPr>
      </w:pPr>
      <w:r>
        <w:rPr>
          <w:rFonts w:asciiTheme="majorBidi" w:hAnsiTheme="majorBidi" w:cstheme="majorBidi"/>
          <w:sz w:val="24"/>
          <w:szCs w:val="24"/>
        </w:rPr>
        <w:t xml:space="preserve">c. </w:t>
      </w:r>
      <w:r w:rsidR="005B3284">
        <w:rPr>
          <w:rFonts w:asciiTheme="majorBidi" w:hAnsiTheme="majorBidi" w:cstheme="majorBidi"/>
          <w:sz w:val="24"/>
          <w:szCs w:val="24"/>
        </w:rPr>
        <w:t xml:space="preserve">The institution has proposed student study abroad/cultural immersion and </w:t>
      </w:r>
      <w:r w:rsidR="00BF21F7">
        <w:rPr>
          <w:rFonts w:asciiTheme="majorBidi" w:hAnsiTheme="majorBidi" w:cstheme="majorBidi"/>
          <w:sz w:val="24"/>
          <w:szCs w:val="24"/>
        </w:rPr>
        <w:t>regional studies opportunities.</w:t>
      </w:r>
    </w:p>
    <w:p w:rsidR="005B3284" w:rsidRDefault="005B3284" w:rsidP="005B3284">
      <w:pPr>
        <w:pStyle w:val="ListParagraph"/>
        <w:tabs>
          <w:tab w:val="left" w:pos="1890"/>
        </w:tabs>
        <w:spacing w:before="240"/>
        <w:ind w:left="1080"/>
        <w:rPr>
          <w:rFonts w:asciiTheme="majorBidi" w:hAnsiTheme="majorBidi" w:cstheme="majorBidi"/>
          <w:sz w:val="24"/>
          <w:szCs w:val="24"/>
        </w:rPr>
      </w:pPr>
      <w:r>
        <w:rPr>
          <w:rFonts w:asciiTheme="majorBidi" w:hAnsiTheme="majorBidi" w:cstheme="majorBidi"/>
          <w:sz w:val="24"/>
          <w:szCs w:val="24"/>
        </w:rPr>
        <w:t>d. The institution has proposed faculty research and professional development in support of teaching an intelligence curriculum.</w:t>
      </w:r>
    </w:p>
    <w:p w:rsidR="005B3284" w:rsidRDefault="005B3284" w:rsidP="005B3284">
      <w:pPr>
        <w:pStyle w:val="ListParagraph"/>
        <w:tabs>
          <w:tab w:val="left" w:pos="1890"/>
        </w:tabs>
        <w:spacing w:before="240"/>
        <w:ind w:left="1080"/>
        <w:rPr>
          <w:rFonts w:asciiTheme="majorBidi" w:hAnsiTheme="majorBidi" w:cstheme="majorBidi"/>
          <w:sz w:val="24"/>
          <w:szCs w:val="24"/>
        </w:rPr>
      </w:pPr>
      <w:r>
        <w:rPr>
          <w:rFonts w:asciiTheme="majorBidi" w:hAnsiTheme="majorBidi" w:cstheme="majorBidi"/>
          <w:sz w:val="24"/>
          <w:szCs w:val="24"/>
        </w:rPr>
        <w:t>e. The institution has proposed annual colloquia, or a speaker series, with higher education, government, and industry partners in the region.</w:t>
      </w:r>
    </w:p>
    <w:p w:rsidR="005B3284" w:rsidRDefault="005B3284" w:rsidP="005B3284">
      <w:pPr>
        <w:pStyle w:val="ListParagraph"/>
        <w:tabs>
          <w:tab w:val="left" w:pos="1890"/>
        </w:tabs>
        <w:spacing w:before="240"/>
        <w:ind w:left="1080"/>
        <w:rPr>
          <w:rFonts w:asciiTheme="majorBidi" w:hAnsiTheme="majorBidi" w:cstheme="majorBidi"/>
          <w:sz w:val="24"/>
          <w:szCs w:val="24"/>
        </w:rPr>
      </w:pPr>
      <w:r>
        <w:rPr>
          <w:rFonts w:asciiTheme="majorBidi" w:hAnsiTheme="majorBidi" w:cstheme="majorBidi"/>
          <w:sz w:val="24"/>
          <w:szCs w:val="24"/>
        </w:rPr>
        <w:t>f. The institution ha</w:t>
      </w:r>
      <w:r w:rsidR="00BF21F7">
        <w:rPr>
          <w:rFonts w:asciiTheme="majorBidi" w:hAnsiTheme="majorBidi" w:cstheme="majorBidi"/>
          <w:sz w:val="24"/>
          <w:szCs w:val="24"/>
        </w:rPr>
        <w:t xml:space="preserve">s demonstrated the presence of </w:t>
      </w:r>
      <w:r>
        <w:rPr>
          <w:rFonts w:asciiTheme="majorBidi" w:hAnsiTheme="majorBidi" w:cstheme="majorBidi"/>
          <w:sz w:val="24"/>
          <w:szCs w:val="24"/>
        </w:rPr>
        <w:t>program management and sustainment plans.</w:t>
      </w:r>
    </w:p>
    <w:p w:rsidR="005B3284" w:rsidRDefault="005B3284" w:rsidP="005B3284">
      <w:pPr>
        <w:pStyle w:val="ListParagraph"/>
        <w:tabs>
          <w:tab w:val="left" w:pos="1890"/>
        </w:tabs>
        <w:spacing w:before="240"/>
        <w:ind w:left="1080"/>
        <w:rPr>
          <w:rFonts w:asciiTheme="majorBidi" w:hAnsiTheme="majorBidi" w:cstheme="majorBidi"/>
          <w:sz w:val="24"/>
          <w:szCs w:val="24"/>
        </w:rPr>
      </w:pPr>
      <w:r>
        <w:rPr>
          <w:rFonts w:asciiTheme="majorBidi" w:hAnsiTheme="majorBidi" w:cstheme="majorBidi"/>
          <w:sz w:val="24"/>
          <w:szCs w:val="24"/>
        </w:rPr>
        <w:t xml:space="preserve">g. The institution has demonstrated the availability of language study in one or more of the following languages: </w:t>
      </w:r>
      <w:r w:rsidRPr="005B3284">
        <w:rPr>
          <w:rFonts w:asciiTheme="majorBidi" w:hAnsiTheme="majorBidi" w:cstheme="majorBidi"/>
          <w:b/>
          <w:bCs/>
          <w:sz w:val="24"/>
          <w:szCs w:val="24"/>
        </w:rPr>
        <w:t>Arabic (all dialects), Chinese-Mandarin, Afghan-Dari, Persian-Farsi, Georgian, Hindi, Punjabi, Kirghiz, Afghan-Pushto, Russian, Somali, Hausa, Tu</w:t>
      </w:r>
      <w:r w:rsidR="00BF21F7">
        <w:rPr>
          <w:rFonts w:asciiTheme="majorBidi" w:hAnsiTheme="majorBidi" w:cstheme="majorBidi"/>
          <w:b/>
          <w:bCs/>
          <w:sz w:val="24"/>
          <w:szCs w:val="24"/>
        </w:rPr>
        <w:t>rkish, Urdu, or</w:t>
      </w:r>
      <w:r w:rsidRPr="005B3284">
        <w:rPr>
          <w:rFonts w:asciiTheme="majorBidi" w:hAnsiTheme="majorBidi" w:cstheme="majorBidi"/>
          <w:b/>
          <w:bCs/>
          <w:sz w:val="24"/>
          <w:szCs w:val="24"/>
        </w:rPr>
        <w:t xml:space="preserve"> Uzbek or other less commonly taught languages of interest to the community.</w:t>
      </w:r>
    </w:p>
    <w:p w:rsidR="005B3284" w:rsidRDefault="00AF10EB" w:rsidP="005B3284">
      <w:pPr>
        <w:pStyle w:val="ListParagraph"/>
        <w:tabs>
          <w:tab w:val="left" w:pos="1890"/>
        </w:tabs>
        <w:spacing w:before="240"/>
        <w:ind w:left="1080"/>
        <w:rPr>
          <w:rFonts w:asciiTheme="majorBidi" w:hAnsiTheme="majorBidi" w:cstheme="majorBidi"/>
          <w:sz w:val="24"/>
          <w:szCs w:val="24"/>
        </w:rPr>
      </w:pPr>
      <w:r>
        <w:rPr>
          <w:rFonts w:asciiTheme="majorBidi" w:hAnsiTheme="majorBidi" w:cstheme="majorBidi"/>
          <w:sz w:val="24"/>
          <w:szCs w:val="24"/>
        </w:rPr>
        <w:t xml:space="preserve">h. The institution has demonstrated compliance with the mission of the IC CAE program, as reflected in the Intelligence Officers Training Program (50 </w:t>
      </w:r>
      <w:r w:rsidRPr="00AF10EB">
        <w:rPr>
          <w:rFonts w:asciiTheme="majorBidi" w:hAnsiTheme="majorBidi" w:cstheme="majorBidi"/>
          <w:i/>
          <w:iCs/>
          <w:sz w:val="24"/>
          <w:szCs w:val="24"/>
        </w:rPr>
        <w:t>U.S.C.</w:t>
      </w:r>
      <w:r>
        <w:rPr>
          <w:rFonts w:asciiTheme="majorBidi" w:hAnsiTheme="majorBidi" w:cstheme="majorBidi"/>
          <w:sz w:val="24"/>
          <w:szCs w:val="24"/>
        </w:rPr>
        <w:t xml:space="preserve"> Section 313(a) subsection 1024), that is, ethnic and cultural diversity.</w:t>
      </w:r>
    </w:p>
    <w:p w:rsidR="0004135A" w:rsidRDefault="0004135A" w:rsidP="005B3284">
      <w:pPr>
        <w:pStyle w:val="ListParagraph"/>
        <w:tabs>
          <w:tab w:val="left" w:pos="1890"/>
        </w:tabs>
        <w:spacing w:before="240"/>
        <w:ind w:left="1080"/>
        <w:rPr>
          <w:rFonts w:asciiTheme="majorBidi" w:hAnsiTheme="majorBidi" w:cstheme="majorBidi"/>
          <w:sz w:val="24"/>
          <w:szCs w:val="24"/>
        </w:rPr>
      </w:pPr>
    </w:p>
    <w:p w:rsidR="0004135A" w:rsidRDefault="0004135A" w:rsidP="005B3284">
      <w:pPr>
        <w:pStyle w:val="ListParagraph"/>
        <w:tabs>
          <w:tab w:val="left" w:pos="1890"/>
        </w:tabs>
        <w:spacing w:before="240"/>
        <w:ind w:left="1080"/>
        <w:rPr>
          <w:rFonts w:asciiTheme="majorBidi" w:hAnsiTheme="majorBidi" w:cstheme="majorBidi"/>
          <w:sz w:val="24"/>
          <w:szCs w:val="24"/>
        </w:rPr>
      </w:pPr>
    </w:p>
    <w:p w:rsidR="00AF10EB" w:rsidRPr="00AF10EB" w:rsidRDefault="00AF10EB" w:rsidP="00AF10EB">
      <w:pPr>
        <w:pStyle w:val="ListParagraph"/>
        <w:tabs>
          <w:tab w:val="left" w:pos="1890"/>
        </w:tabs>
        <w:spacing w:before="240"/>
        <w:rPr>
          <w:rFonts w:asciiTheme="majorBidi" w:hAnsiTheme="majorBidi" w:cstheme="majorBidi"/>
          <w:b/>
          <w:bCs/>
          <w:sz w:val="24"/>
          <w:szCs w:val="24"/>
        </w:rPr>
      </w:pPr>
      <w:r w:rsidRPr="00AF10EB">
        <w:rPr>
          <w:rFonts w:asciiTheme="majorBidi" w:hAnsiTheme="majorBidi" w:cstheme="majorBidi"/>
          <w:b/>
          <w:bCs/>
          <w:sz w:val="24"/>
          <w:szCs w:val="24"/>
        </w:rPr>
        <w:t>8.  MERIT EVALUATION TABLE</w:t>
      </w:r>
    </w:p>
    <w:p w:rsidR="00AF10EB" w:rsidRDefault="00AF10EB" w:rsidP="005B3284">
      <w:pPr>
        <w:pStyle w:val="ListParagraph"/>
        <w:tabs>
          <w:tab w:val="left" w:pos="1890"/>
        </w:tabs>
        <w:spacing w:before="240"/>
        <w:ind w:left="1080"/>
        <w:rPr>
          <w:rFonts w:asciiTheme="majorBidi" w:hAnsiTheme="majorBidi" w:cstheme="majorBidi"/>
          <w:sz w:val="24"/>
          <w:szCs w:val="24"/>
        </w:rPr>
      </w:pPr>
    </w:p>
    <w:p w:rsidR="00AF10EB" w:rsidRDefault="00AF10EB" w:rsidP="005B3284">
      <w:pPr>
        <w:pStyle w:val="ListParagraph"/>
        <w:tabs>
          <w:tab w:val="left" w:pos="1890"/>
        </w:tabs>
        <w:spacing w:before="240"/>
        <w:ind w:left="1080"/>
        <w:rPr>
          <w:rFonts w:asciiTheme="majorBidi" w:hAnsiTheme="majorBidi" w:cstheme="majorBidi"/>
          <w:sz w:val="24"/>
          <w:szCs w:val="24"/>
        </w:rPr>
      </w:pPr>
      <w:r>
        <w:rPr>
          <w:rFonts w:asciiTheme="majorBidi" w:hAnsiTheme="majorBidi" w:cstheme="majorBidi"/>
          <w:sz w:val="24"/>
          <w:szCs w:val="24"/>
        </w:rPr>
        <w:t>a. The scores of all evaluation criteria will be converted to numeric scores per the table below.</w:t>
      </w:r>
    </w:p>
    <w:p w:rsidR="00AF10EB" w:rsidRDefault="00FA3717" w:rsidP="00AF10EB">
      <w:pPr>
        <w:pStyle w:val="ListParagraph"/>
        <w:tabs>
          <w:tab w:val="left" w:pos="1890"/>
        </w:tabs>
        <w:spacing w:before="240"/>
        <w:ind w:left="1080"/>
        <w:rPr>
          <w:rFonts w:asciiTheme="majorBidi" w:hAnsiTheme="majorBidi" w:cstheme="majorBidi"/>
          <w:sz w:val="24"/>
          <w:szCs w:val="24"/>
        </w:rPr>
      </w:pPr>
      <w:r>
        <w:rPr>
          <w:rFonts w:asciiTheme="majorBidi" w:hAnsiTheme="majorBidi" w:cstheme="majorBidi"/>
          <w:sz w:val="24"/>
          <w:szCs w:val="24"/>
        </w:rPr>
        <w:t xml:space="preserve">b. </w:t>
      </w:r>
      <w:r w:rsidR="0019510B">
        <w:rPr>
          <w:rFonts w:asciiTheme="majorBidi" w:hAnsiTheme="majorBidi" w:cstheme="majorBidi"/>
          <w:sz w:val="24"/>
          <w:szCs w:val="24"/>
        </w:rPr>
        <w:t>The numeric score for A-H</w:t>
      </w:r>
      <w:r w:rsidR="00AF10EB">
        <w:rPr>
          <w:rFonts w:asciiTheme="majorBidi" w:hAnsiTheme="majorBidi" w:cstheme="majorBidi"/>
          <w:sz w:val="24"/>
          <w:szCs w:val="24"/>
        </w:rPr>
        <w:t xml:space="preserve"> is arrived at by multiplying the percentage weight in column 1 by the score in column 2, 3, 4 or 5.  Those ar</w:t>
      </w:r>
      <w:r w:rsidR="00BF21F7">
        <w:rPr>
          <w:rFonts w:asciiTheme="majorBidi" w:hAnsiTheme="majorBidi" w:cstheme="majorBidi"/>
          <w:sz w:val="24"/>
          <w:szCs w:val="24"/>
        </w:rPr>
        <w:t>e then added together to get th</w:t>
      </w:r>
      <w:r w:rsidR="00AF10EB">
        <w:rPr>
          <w:rFonts w:asciiTheme="majorBidi" w:hAnsiTheme="majorBidi" w:cstheme="majorBidi"/>
          <w:sz w:val="24"/>
          <w:szCs w:val="24"/>
        </w:rPr>
        <w:t>e Total Proposal Merit Rating Score.  Top proposal merit score possible is 500 points.  Submissions receiving under merit 300 points will not be considered for funding.</w:t>
      </w:r>
    </w:p>
    <w:tbl>
      <w:tblPr>
        <w:tblStyle w:val="TableGrid"/>
        <w:tblW w:w="10260" w:type="dxa"/>
        <w:tblInd w:w="-252" w:type="dxa"/>
        <w:tblLook w:val="04A0"/>
      </w:tblPr>
      <w:tblGrid>
        <w:gridCol w:w="3052"/>
        <w:gridCol w:w="2002"/>
        <w:gridCol w:w="1629"/>
        <w:gridCol w:w="1702"/>
        <w:gridCol w:w="1875"/>
      </w:tblGrid>
      <w:tr w:rsidR="00770348" w:rsidTr="00067BD6">
        <w:tc>
          <w:tcPr>
            <w:tcW w:w="3052" w:type="dxa"/>
          </w:tcPr>
          <w:p w:rsidR="00AF10EB" w:rsidRPr="00770348" w:rsidRDefault="00CE58C5" w:rsidP="00AF10EB">
            <w:pPr>
              <w:pStyle w:val="ListParagraph"/>
              <w:tabs>
                <w:tab w:val="left" w:pos="1890"/>
              </w:tabs>
              <w:spacing w:before="240"/>
              <w:ind w:left="0"/>
              <w:rPr>
                <w:rFonts w:cstheme="majorBidi"/>
                <w:b/>
                <w:bCs/>
                <w:sz w:val="24"/>
                <w:szCs w:val="24"/>
              </w:rPr>
            </w:pPr>
            <w:r w:rsidRPr="00770348">
              <w:rPr>
                <w:rFonts w:cstheme="majorBidi"/>
                <w:b/>
                <w:bCs/>
                <w:sz w:val="24"/>
                <w:szCs w:val="24"/>
              </w:rPr>
              <w:lastRenderedPageBreak/>
              <w:t>Ev</w:t>
            </w:r>
            <w:r w:rsidR="00AF10EB" w:rsidRPr="00770348">
              <w:rPr>
                <w:rFonts w:cstheme="majorBidi"/>
                <w:b/>
                <w:bCs/>
                <w:sz w:val="24"/>
                <w:szCs w:val="24"/>
              </w:rPr>
              <w:t>aluation Criteria</w:t>
            </w:r>
          </w:p>
        </w:tc>
        <w:tc>
          <w:tcPr>
            <w:tcW w:w="2002" w:type="dxa"/>
          </w:tcPr>
          <w:p w:rsidR="00AF10EB" w:rsidRPr="00770348" w:rsidRDefault="00CE58C5" w:rsidP="00CE58C5">
            <w:pPr>
              <w:pStyle w:val="ListParagraph"/>
              <w:tabs>
                <w:tab w:val="left" w:pos="1890"/>
              </w:tabs>
              <w:spacing w:before="240"/>
              <w:ind w:left="0"/>
              <w:rPr>
                <w:rFonts w:cstheme="majorBidi"/>
                <w:b/>
                <w:bCs/>
                <w:sz w:val="24"/>
                <w:szCs w:val="24"/>
              </w:rPr>
            </w:pPr>
            <w:r w:rsidRPr="00770348">
              <w:rPr>
                <w:rFonts w:cstheme="majorBidi"/>
                <w:b/>
                <w:bCs/>
                <w:sz w:val="24"/>
                <w:szCs w:val="24"/>
              </w:rPr>
              <w:t>Excell</w:t>
            </w:r>
            <w:r w:rsidR="00AF10EB" w:rsidRPr="00770348">
              <w:rPr>
                <w:rFonts w:cstheme="majorBidi"/>
                <w:b/>
                <w:bCs/>
                <w:sz w:val="24"/>
                <w:szCs w:val="24"/>
              </w:rPr>
              <w:t>e</w:t>
            </w:r>
            <w:r w:rsidRPr="00770348">
              <w:rPr>
                <w:rFonts w:cstheme="majorBidi"/>
                <w:b/>
                <w:bCs/>
                <w:sz w:val="24"/>
                <w:szCs w:val="24"/>
              </w:rPr>
              <w:t>n</w:t>
            </w:r>
            <w:r w:rsidR="00AF10EB" w:rsidRPr="00770348">
              <w:rPr>
                <w:rFonts w:cstheme="majorBidi"/>
                <w:b/>
                <w:bCs/>
                <w:sz w:val="24"/>
                <w:szCs w:val="24"/>
              </w:rPr>
              <w:t>t (5)</w:t>
            </w:r>
          </w:p>
        </w:tc>
        <w:tc>
          <w:tcPr>
            <w:tcW w:w="1629" w:type="dxa"/>
          </w:tcPr>
          <w:p w:rsidR="00AF10EB" w:rsidRPr="00770348" w:rsidRDefault="00CE58C5" w:rsidP="00AF10EB">
            <w:pPr>
              <w:pStyle w:val="ListParagraph"/>
              <w:tabs>
                <w:tab w:val="left" w:pos="1890"/>
              </w:tabs>
              <w:spacing w:before="240"/>
              <w:ind w:left="0"/>
              <w:rPr>
                <w:rFonts w:cstheme="majorBidi"/>
                <w:b/>
                <w:bCs/>
                <w:sz w:val="24"/>
                <w:szCs w:val="24"/>
              </w:rPr>
            </w:pPr>
            <w:r w:rsidRPr="00770348">
              <w:rPr>
                <w:rFonts w:cstheme="majorBidi"/>
                <w:b/>
                <w:bCs/>
                <w:sz w:val="24"/>
                <w:szCs w:val="24"/>
              </w:rPr>
              <w:t>Good (4)</w:t>
            </w:r>
          </w:p>
        </w:tc>
        <w:tc>
          <w:tcPr>
            <w:tcW w:w="1702" w:type="dxa"/>
          </w:tcPr>
          <w:p w:rsidR="00AF10EB" w:rsidRPr="00770348" w:rsidRDefault="00CE58C5" w:rsidP="00AF10EB">
            <w:pPr>
              <w:pStyle w:val="ListParagraph"/>
              <w:tabs>
                <w:tab w:val="left" w:pos="1890"/>
              </w:tabs>
              <w:spacing w:before="240"/>
              <w:ind w:left="0"/>
              <w:rPr>
                <w:rFonts w:cstheme="majorBidi"/>
                <w:b/>
                <w:bCs/>
                <w:sz w:val="24"/>
                <w:szCs w:val="24"/>
              </w:rPr>
            </w:pPr>
            <w:r w:rsidRPr="00770348">
              <w:rPr>
                <w:rFonts w:cstheme="majorBidi"/>
                <w:b/>
                <w:bCs/>
                <w:sz w:val="24"/>
                <w:szCs w:val="24"/>
              </w:rPr>
              <w:t>Fair (3)</w:t>
            </w:r>
          </w:p>
        </w:tc>
        <w:tc>
          <w:tcPr>
            <w:tcW w:w="1875" w:type="dxa"/>
          </w:tcPr>
          <w:p w:rsidR="00AF10EB" w:rsidRPr="00770348" w:rsidRDefault="00CE58C5" w:rsidP="00AF10EB">
            <w:pPr>
              <w:pStyle w:val="ListParagraph"/>
              <w:tabs>
                <w:tab w:val="left" w:pos="1890"/>
              </w:tabs>
              <w:spacing w:before="240"/>
              <w:ind w:left="0"/>
              <w:rPr>
                <w:rFonts w:cstheme="majorBidi"/>
                <w:b/>
                <w:bCs/>
                <w:sz w:val="24"/>
                <w:szCs w:val="24"/>
              </w:rPr>
            </w:pPr>
            <w:r w:rsidRPr="00770348">
              <w:rPr>
                <w:rFonts w:cstheme="majorBidi"/>
                <w:b/>
                <w:bCs/>
                <w:sz w:val="24"/>
                <w:szCs w:val="24"/>
              </w:rPr>
              <w:t>Poor (2)</w:t>
            </w:r>
          </w:p>
        </w:tc>
      </w:tr>
      <w:tr w:rsidR="00770348" w:rsidRPr="00770348" w:rsidTr="00C933CC">
        <w:trPr>
          <w:trHeight w:val="3851"/>
        </w:trPr>
        <w:tc>
          <w:tcPr>
            <w:tcW w:w="3052" w:type="dxa"/>
          </w:tcPr>
          <w:p w:rsidR="00AF10EB" w:rsidRPr="00067BD6" w:rsidRDefault="00770348" w:rsidP="00AF10EB">
            <w:pPr>
              <w:pStyle w:val="ListParagraph"/>
              <w:tabs>
                <w:tab w:val="left" w:pos="1890"/>
              </w:tabs>
              <w:spacing w:before="240"/>
              <w:ind w:left="0"/>
              <w:rPr>
                <w:rFonts w:cstheme="majorBidi"/>
              </w:rPr>
            </w:pPr>
            <w:r w:rsidRPr="00067BD6">
              <w:rPr>
                <w:rFonts w:cstheme="majorBidi"/>
              </w:rPr>
              <w:t>A. Curriculum development:</w:t>
            </w:r>
          </w:p>
          <w:p w:rsidR="00770348" w:rsidRPr="00067BD6" w:rsidRDefault="00770348" w:rsidP="00AF10EB">
            <w:pPr>
              <w:pStyle w:val="ListParagraph"/>
              <w:tabs>
                <w:tab w:val="left" w:pos="1890"/>
              </w:tabs>
              <w:spacing w:before="240"/>
              <w:ind w:left="0"/>
              <w:rPr>
                <w:rFonts w:cstheme="majorBidi"/>
              </w:rPr>
            </w:pPr>
            <w:r w:rsidRPr="00067BD6">
              <w:rPr>
                <w:rFonts w:cstheme="majorBidi"/>
              </w:rPr>
              <w:t>1. Plan to develop, modify, &amp; integrate intelligence courses into undergraduate major, minor or certificate program to be called an IC</w:t>
            </w:r>
            <w:r w:rsidR="00734FA5">
              <w:rPr>
                <w:rFonts w:cstheme="majorBidi"/>
              </w:rPr>
              <w:t xml:space="preserve"> Center for Academic Excellence;</w:t>
            </w:r>
          </w:p>
          <w:p w:rsidR="00770348" w:rsidRPr="00067BD6" w:rsidRDefault="00BF21F7" w:rsidP="00AF10EB">
            <w:pPr>
              <w:pStyle w:val="ListParagraph"/>
              <w:tabs>
                <w:tab w:val="left" w:pos="1890"/>
              </w:tabs>
              <w:spacing w:before="240"/>
              <w:ind w:left="0"/>
              <w:rPr>
                <w:rFonts w:cstheme="majorBidi"/>
              </w:rPr>
            </w:pPr>
            <w:r>
              <w:rPr>
                <w:rFonts w:cstheme="majorBidi"/>
              </w:rPr>
              <w:t>2.</w:t>
            </w:r>
            <w:r w:rsidR="00770348" w:rsidRPr="00067BD6">
              <w:rPr>
                <w:rFonts w:cstheme="majorBidi"/>
              </w:rPr>
              <w:t xml:space="preserve"> Sustaining applicants plan to significantly expand their previously-developed IC curricula under the name of an IC Center for Academic Excellence (Merit rating 15 %)</w:t>
            </w:r>
          </w:p>
        </w:tc>
        <w:tc>
          <w:tcPr>
            <w:tcW w:w="2002" w:type="dxa"/>
          </w:tcPr>
          <w:p w:rsidR="00AF10EB" w:rsidRPr="00067BD6" w:rsidRDefault="00AF10EB" w:rsidP="00AF10EB">
            <w:pPr>
              <w:pStyle w:val="ListParagraph"/>
              <w:tabs>
                <w:tab w:val="left" w:pos="1890"/>
              </w:tabs>
              <w:spacing w:before="240"/>
              <w:ind w:left="0"/>
              <w:rPr>
                <w:rFonts w:cstheme="majorBidi"/>
              </w:rPr>
            </w:pPr>
          </w:p>
          <w:p w:rsidR="00770348" w:rsidRPr="00067BD6" w:rsidRDefault="00770348" w:rsidP="00AF10EB">
            <w:pPr>
              <w:pStyle w:val="ListParagraph"/>
              <w:tabs>
                <w:tab w:val="left" w:pos="1890"/>
              </w:tabs>
              <w:spacing w:before="240"/>
              <w:ind w:left="0"/>
              <w:rPr>
                <w:rFonts w:cstheme="majorBidi"/>
              </w:rPr>
            </w:pPr>
            <w:r w:rsidRPr="00067BD6">
              <w:rPr>
                <w:rFonts w:cstheme="majorBidi"/>
              </w:rPr>
              <w:t>Proposal includes at least one major, minor, or certificate program in intelligence or national security studies; the latter to be in concert with a desired major such as STEM or language.</w:t>
            </w:r>
          </w:p>
        </w:tc>
        <w:tc>
          <w:tcPr>
            <w:tcW w:w="1629" w:type="dxa"/>
          </w:tcPr>
          <w:p w:rsidR="00AF10EB" w:rsidRPr="00067BD6" w:rsidRDefault="00AF10EB" w:rsidP="00AF10EB">
            <w:pPr>
              <w:pStyle w:val="ListParagraph"/>
              <w:tabs>
                <w:tab w:val="left" w:pos="1890"/>
              </w:tabs>
              <w:spacing w:before="240"/>
              <w:ind w:left="0"/>
              <w:rPr>
                <w:rFonts w:cstheme="majorBidi"/>
              </w:rPr>
            </w:pPr>
          </w:p>
          <w:p w:rsidR="00770348" w:rsidRPr="00067BD6" w:rsidRDefault="00770348" w:rsidP="00AF10EB">
            <w:pPr>
              <w:pStyle w:val="ListParagraph"/>
              <w:tabs>
                <w:tab w:val="left" w:pos="1890"/>
              </w:tabs>
              <w:spacing w:before="240"/>
              <w:ind w:left="0"/>
              <w:rPr>
                <w:rFonts w:cstheme="majorBidi"/>
              </w:rPr>
            </w:pPr>
            <w:r w:rsidRPr="00067BD6">
              <w:rPr>
                <w:rFonts w:cstheme="majorBidi"/>
              </w:rPr>
              <w:t>Proposal includes at least one minor in intelligence or national security studies.</w:t>
            </w:r>
          </w:p>
        </w:tc>
        <w:tc>
          <w:tcPr>
            <w:tcW w:w="1702" w:type="dxa"/>
          </w:tcPr>
          <w:p w:rsidR="00AF10EB" w:rsidRPr="00067BD6" w:rsidRDefault="00AF10EB" w:rsidP="00AF10EB">
            <w:pPr>
              <w:pStyle w:val="ListParagraph"/>
              <w:tabs>
                <w:tab w:val="left" w:pos="1890"/>
              </w:tabs>
              <w:spacing w:before="240"/>
              <w:ind w:left="0"/>
              <w:rPr>
                <w:rFonts w:cstheme="majorBidi"/>
              </w:rPr>
            </w:pPr>
          </w:p>
          <w:p w:rsidR="00770348" w:rsidRPr="00067BD6" w:rsidRDefault="00770348" w:rsidP="00770348">
            <w:pPr>
              <w:pStyle w:val="ListParagraph"/>
              <w:tabs>
                <w:tab w:val="left" w:pos="1890"/>
              </w:tabs>
              <w:spacing w:before="240"/>
              <w:ind w:left="0"/>
              <w:rPr>
                <w:rFonts w:cstheme="majorBidi"/>
              </w:rPr>
            </w:pPr>
            <w:r w:rsidRPr="00067BD6">
              <w:rPr>
                <w:rFonts w:cstheme="majorBidi"/>
              </w:rPr>
              <w:t>Proposal includes a certificate program in intelligence or national security studies.</w:t>
            </w:r>
          </w:p>
        </w:tc>
        <w:tc>
          <w:tcPr>
            <w:tcW w:w="1875" w:type="dxa"/>
          </w:tcPr>
          <w:p w:rsidR="00AF10EB" w:rsidRPr="00067BD6" w:rsidRDefault="00AF10EB" w:rsidP="00AF10EB">
            <w:pPr>
              <w:pStyle w:val="ListParagraph"/>
              <w:tabs>
                <w:tab w:val="left" w:pos="1890"/>
              </w:tabs>
              <w:spacing w:before="240"/>
              <w:ind w:left="0"/>
              <w:rPr>
                <w:rFonts w:cstheme="majorBidi"/>
              </w:rPr>
            </w:pPr>
          </w:p>
          <w:p w:rsidR="00770348" w:rsidRPr="00067BD6" w:rsidRDefault="00770348" w:rsidP="00AF10EB">
            <w:pPr>
              <w:pStyle w:val="ListParagraph"/>
              <w:tabs>
                <w:tab w:val="left" w:pos="1890"/>
              </w:tabs>
              <w:spacing w:before="240"/>
              <w:ind w:left="0"/>
              <w:rPr>
                <w:rFonts w:cstheme="majorBidi"/>
              </w:rPr>
            </w:pPr>
            <w:r w:rsidRPr="00067BD6">
              <w:rPr>
                <w:rFonts w:cstheme="majorBidi"/>
              </w:rPr>
              <w:t>Proposal includes fewer than four courses on intelligence or national security studies.</w:t>
            </w:r>
          </w:p>
        </w:tc>
      </w:tr>
      <w:tr w:rsidR="00770348" w:rsidRPr="00770348" w:rsidTr="0019510B">
        <w:trPr>
          <w:trHeight w:val="3149"/>
        </w:trPr>
        <w:tc>
          <w:tcPr>
            <w:tcW w:w="3052" w:type="dxa"/>
          </w:tcPr>
          <w:p w:rsidR="00AF10EB" w:rsidRPr="00067BD6" w:rsidRDefault="00770348" w:rsidP="00AF10EB">
            <w:pPr>
              <w:pStyle w:val="ListParagraph"/>
              <w:tabs>
                <w:tab w:val="left" w:pos="1890"/>
              </w:tabs>
              <w:spacing w:before="240"/>
              <w:ind w:left="0"/>
              <w:rPr>
                <w:rFonts w:cstheme="majorBidi"/>
              </w:rPr>
            </w:pPr>
            <w:r w:rsidRPr="00067BD6">
              <w:rPr>
                <w:rFonts w:cstheme="majorBidi"/>
              </w:rPr>
              <w:t xml:space="preserve">B. Facilitate student participation in on-campus academic programs, and professional development activities. </w:t>
            </w:r>
            <w:r w:rsidR="0019510B">
              <w:rPr>
                <w:rFonts w:cstheme="majorBidi"/>
              </w:rPr>
              <w:t>(Merit rating 15</w:t>
            </w:r>
            <w:r w:rsidRPr="00067BD6">
              <w:rPr>
                <w:rFonts w:cstheme="majorBidi"/>
              </w:rPr>
              <w:t>%)</w:t>
            </w:r>
          </w:p>
        </w:tc>
        <w:tc>
          <w:tcPr>
            <w:tcW w:w="2002" w:type="dxa"/>
          </w:tcPr>
          <w:p w:rsidR="00AF10EB" w:rsidRPr="00067BD6" w:rsidRDefault="00AF10EB" w:rsidP="00AF10EB">
            <w:pPr>
              <w:pStyle w:val="ListParagraph"/>
              <w:tabs>
                <w:tab w:val="left" w:pos="1890"/>
              </w:tabs>
              <w:spacing w:before="240"/>
              <w:ind w:left="0"/>
              <w:rPr>
                <w:rFonts w:cstheme="majorBidi"/>
              </w:rPr>
            </w:pPr>
          </w:p>
          <w:p w:rsidR="00770348" w:rsidRPr="00067BD6" w:rsidRDefault="00770348" w:rsidP="00C933CC">
            <w:pPr>
              <w:pStyle w:val="ListParagraph"/>
              <w:tabs>
                <w:tab w:val="left" w:pos="1890"/>
              </w:tabs>
              <w:spacing w:before="240"/>
              <w:ind w:left="0"/>
              <w:rPr>
                <w:rFonts w:cstheme="majorBidi"/>
              </w:rPr>
            </w:pPr>
            <w:r w:rsidRPr="00067BD6">
              <w:rPr>
                <w:rFonts w:cstheme="majorBidi"/>
              </w:rPr>
              <w:t xml:space="preserve">Plan to hold quarterly or more </w:t>
            </w:r>
            <w:r w:rsidR="00C933CC">
              <w:rPr>
                <w:rFonts w:cstheme="majorBidi"/>
              </w:rPr>
              <w:t xml:space="preserve">frequent </w:t>
            </w:r>
            <w:r w:rsidRPr="00067BD6">
              <w:rPr>
                <w:rFonts w:cstheme="majorBidi"/>
              </w:rPr>
              <w:t>developmental events on intelligence or national security and send students to multiple conferences.</w:t>
            </w:r>
          </w:p>
        </w:tc>
        <w:tc>
          <w:tcPr>
            <w:tcW w:w="1629" w:type="dxa"/>
          </w:tcPr>
          <w:p w:rsidR="00AF10EB" w:rsidRPr="00067BD6" w:rsidRDefault="00AF10EB" w:rsidP="00AF10EB">
            <w:pPr>
              <w:pStyle w:val="ListParagraph"/>
              <w:tabs>
                <w:tab w:val="left" w:pos="1890"/>
              </w:tabs>
              <w:spacing w:before="240"/>
              <w:ind w:left="0"/>
              <w:rPr>
                <w:rFonts w:cstheme="majorBidi"/>
              </w:rPr>
            </w:pPr>
          </w:p>
          <w:p w:rsidR="00770348" w:rsidRPr="00067BD6" w:rsidRDefault="00770348" w:rsidP="00AF10EB">
            <w:pPr>
              <w:pStyle w:val="ListParagraph"/>
              <w:tabs>
                <w:tab w:val="left" w:pos="1890"/>
              </w:tabs>
              <w:spacing w:before="240"/>
              <w:ind w:left="0"/>
              <w:rPr>
                <w:rFonts w:cstheme="majorBidi"/>
              </w:rPr>
            </w:pPr>
            <w:r w:rsidRPr="00067BD6">
              <w:rPr>
                <w:rFonts w:cstheme="majorBidi"/>
              </w:rPr>
              <w:t>Plan to hold semi-annual developmental events on intelligence or national security</w:t>
            </w:r>
            <w:r w:rsidR="00943E83">
              <w:rPr>
                <w:rFonts w:cstheme="majorBidi"/>
              </w:rPr>
              <w:t xml:space="preserve"> </w:t>
            </w:r>
            <w:r w:rsidR="00324C47" w:rsidRPr="00067BD6">
              <w:rPr>
                <w:rFonts w:cstheme="majorBidi"/>
              </w:rPr>
              <w:t>and an intelligence conference</w:t>
            </w:r>
            <w:r w:rsidRPr="00067BD6">
              <w:rPr>
                <w:rFonts w:cstheme="majorBidi"/>
              </w:rPr>
              <w:t>.</w:t>
            </w:r>
          </w:p>
        </w:tc>
        <w:tc>
          <w:tcPr>
            <w:tcW w:w="1702" w:type="dxa"/>
          </w:tcPr>
          <w:p w:rsidR="00AF10EB" w:rsidRPr="00067BD6" w:rsidRDefault="00AF10EB" w:rsidP="00AF10EB">
            <w:pPr>
              <w:pStyle w:val="ListParagraph"/>
              <w:tabs>
                <w:tab w:val="left" w:pos="1890"/>
              </w:tabs>
              <w:spacing w:before="240"/>
              <w:ind w:left="0"/>
              <w:rPr>
                <w:rFonts w:cstheme="majorBidi"/>
              </w:rPr>
            </w:pPr>
          </w:p>
          <w:p w:rsidR="00324C47" w:rsidRPr="00067BD6" w:rsidRDefault="00324C47" w:rsidP="00AF10EB">
            <w:pPr>
              <w:pStyle w:val="ListParagraph"/>
              <w:tabs>
                <w:tab w:val="left" w:pos="1890"/>
              </w:tabs>
              <w:spacing w:before="240"/>
              <w:ind w:left="0"/>
              <w:rPr>
                <w:rFonts w:cstheme="majorBidi"/>
              </w:rPr>
            </w:pPr>
            <w:r w:rsidRPr="00067BD6">
              <w:rPr>
                <w:rFonts w:cstheme="majorBidi"/>
              </w:rPr>
              <w:t>Plan to hold semi-annual development events.</w:t>
            </w:r>
          </w:p>
        </w:tc>
        <w:tc>
          <w:tcPr>
            <w:tcW w:w="1875" w:type="dxa"/>
          </w:tcPr>
          <w:p w:rsidR="00AF10EB" w:rsidRPr="00067BD6" w:rsidRDefault="00AF10EB" w:rsidP="00AF10EB">
            <w:pPr>
              <w:pStyle w:val="ListParagraph"/>
              <w:tabs>
                <w:tab w:val="left" w:pos="1890"/>
              </w:tabs>
              <w:spacing w:before="240"/>
              <w:ind w:left="0"/>
              <w:rPr>
                <w:rFonts w:cstheme="majorBidi"/>
              </w:rPr>
            </w:pPr>
          </w:p>
          <w:p w:rsidR="00324C47" w:rsidRPr="00067BD6" w:rsidRDefault="00324C47" w:rsidP="00AF10EB">
            <w:pPr>
              <w:pStyle w:val="ListParagraph"/>
              <w:tabs>
                <w:tab w:val="left" w:pos="1890"/>
              </w:tabs>
              <w:spacing w:before="240"/>
              <w:ind w:left="0"/>
              <w:rPr>
                <w:rFonts w:cstheme="majorBidi"/>
              </w:rPr>
            </w:pPr>
            <w:r w:rsidRPr="00067BD6">
              <w:rPr>
                <w:rFonts w:cstheme="majorBidi"/>
              </w:rPr>
              <w:t>Plan to hold an annual colloquium only.</w:t>
            </w:r>
          </w:p>
        </w:tc>
      </w:tr>
      <w:tr w:rsidR="006C467B" w:rsidRPr="00770348" w:rsidTr="000223AB">
        <w:trPr>
          <w:trHeight w:val="620"/>
        </w:trPr>
        <w:tc>
          <w:tcPr>
            <w:tcW w:w="3052" w:type="dxa"/>
          </w:tcPr>
          <w:p w:rsidR="006C467B" w:rsidRPr="00067BD6" w:rsidRDefault="006C467B" w:rsidP="006C467B">
            <w:pPr>
              <w:pStyle w:val="ListParagraph"/>
              <w:tabs>
                <w:tab w:val="left" w:pos="1890"/>
              </w:tabs>
              <w:spacing w:before="240"/>
              <w:ind w:left="0"/>
              <w:rPr>
                <w:rFonts w:cstheme="majorBidi"/>
                <w:b/>
                <w:bCs/>
              </w:rPr>
            </w:pPr>
            <w:r w:rsidRPr="00067BD6">
              <w:rPr>
                <w:rFonts w:cstheme="majorBidi"/>
              </w:rPr>
              <w:t>C. Provide student study abroad, cultural immersion and regional studies opportunities. (Merit rating 10%)</w:t>
            </w:r>
          </w:p>
        </w:tc>
        <w:tc>
          <w:tcPr>
            <w:tcW w:w="2002" w:type="dxa"/>
          </w:tcPr>
          <w:p w:rsidR="006C467B" w:rsidRPr="00067BD6" w:rsidRDefault="006C467B" w:rsidP="006C467B">
            <w:pPr>
              <w:pStyle w:val="ListParagraph"/>
              <w:tabs>
                <w:tab w:val="left" w:pos="1890"/>
              </w:tabs>
              <w:spacing w:before="240"/>
              <w:ind w:left="0"/>
              <w:rPr>
                <w:rFonts w:cstheme="majorBidi"/>
                <w:b/>
                <w:bCs/>
              </w:rPr>
            </w:pPr>
          </w:p>
          <w:p w:rsidR="006C467B" w:rsidRPr="00067BD6" w:rsidRDefault="006C467B" w:rsidP="006C467B">
            <w:pPr>
              <w:pStyle w:val="ListParagraph"/>
              <w:tabs>
                <w:tab w:val="left" w:pos="1890"/>
              </w:tabs>
              <w:spacing w:before="240"/>
              <w:ind w:left="0"/>
              <w:rPr>
                <w:rFonts w:cstheme="majorBidi"/>
                <w:b/>
                <w:bCs/>
              </w:rPr>
            </w:pPr>
            <w:r>
              <w:rPr>
                <w:rFonts w:cstheme="majorBidi"/>
              </w:rPr>
              <w:t xml:space="preserve">Intend to provide students </w:t>
            </w:r>
            <w:r w:rsidRPr="00067BD6">
              <w:rPr>
                <w:rFonts w:cstheme="majorBidi"/>
              </w:rPr>
              <w:t>with semester abroad study opportunities.</w:t>
            </w:r>
          </w:p>
        </w:tc>
        <w:tc>
          <w:tcPr>
            <w:tcW w:w="1629" w:type="dxa"/>
          </w:tcPr>
          <w:p w:rsidR="006C467B" w:rsidRPr="00067BD6" w:rsidRDefault="006C467B" w:rsidP="006C467B">
            <w:pPr>
              <w:pStyle w:val="ListParagraph"/>
              <w:tabs>
                <w:tab w:val="left" w:pos="1890"/>
              </w:tabs>
              <w:spacing w:before="240"/>
              <w:ind w:left="0"/>
              <w:rPr>
                <w:rFonts w:cstheme="majorBidi"/>
                <w:b/>
                <w:bCs/>
              </w:rPr>
            </w:pPr>
          </w:p>
          <w:p w:rsidR="006C467B" w:rsidRPr="00067BD6" w:rsidRDefault="006C467B" w:rsidP="006C467B">
            <w:pPr>
              <w:pStyle w:val="ListParagraph"/>
              <w:tabs>
                <w:tab w:val="left" w:pos="1890"/>
              </w:tabs>
              <w:spacing w:before="240"/>
              <w:ind w:left="0"/>
              <w:rPr>
                <w:rFonts w:cstheme="majorBidi"/>
                <w:b/>
                <w:bCs/>
              </w:rPr>
            </w:pPr>
            <w:r w:rsidRPr="00067BD6">
              <w:rPr>
                <w:rFonts w:cstheme="majorBidi"/>
              </w:rPr>
              <w:t xml:space="preserve">Intend to provide students with 2-3 month study abroad </w:t>
            </w:r>
            <w:r>
              <w:rPr>
                <w:rFonts w:cstheme="majorBidi"/>
              </w:rPr>
              <w:t>opportunities.</w:t>
            </w:r>
          </w:p>
        </w:tc>
        <w:tc>
          <w:tcPr>
            <w:tcW w:w="1702" w:type="dxa"/>
          </w:tcPr>
          <w:p w:rsidR="006C467B" w:rsidRPr="00067BD6" w:rsidRDefault="006C467B" w:rsidP="006C467B">
            <w:pPr>
              <w:pStyle w:val="ListParagraph"/>
              <w:tabs>
                <w:tab w:val="left" w:pos="1890"/>
              </w:tabs>
              <w:spacing w:before="240"/>
              <w:ind w:left="0"/>
              <w:rPr>
                <w:rFonts w:cstheme="majorBidi"/>
                <w:b/>
                <w:bCs/>
              </w:rPr>
            </w:pPr>
          </w:p>
          <w:p w:rsidR="006C467B" w:rsidRPr="00067BD6" w:rsidRDefault="006C467B" w:rsidP="006C467B">
            <w:pPr>
              <w:pStyle w:val="ListParagraph"/>
              <w:tabs>
                <w:tab w:val="left" w:pos="1890"/>
              </w:tabs>
              <w:spacing w:before="240"/>
              <w:ind w:left="0"/>
              <w:rPr>
                <w:rFonts w:cstheme="majorBidi"/>
                <w:b/>
                <w:bCs/>
              </w:rPr>
            </w:pPr>
            <w:r w:rsidRPr="00067BD6">
              <w:rPr>
                <w:rFonts w:cstheme="majorBidi"/>
              </w:rPr>
              <w:t>Intend to provide students with study abroad opportunities one month in length.</w:t>
            </w:r>
          </w:p>
        </w:tc>
        <w:tc>
          <w:tcPr>
            <w:tcW w:w="1875" w:type="dxa"/>
          </w:tcPr>
          <w:p w:rsidR="006C467B" w:rsidRPr="00067BD6" w:rsidRDefault="006C467B" w:rsidP="006C467B">
            <w:pPr>
              <w:pStyle w:val="ListParagraph"/>
              <w:tabs>
                <w:tab w:val="left" w:pos="1890"/>
              </w:tabs>
              <w:spacing w:before="240"/>
              <w:ind w:left="0"/>
              <w:rPr>
                <w:rFonts w:cstheme="majorBidi"/>
                <w:b/>
                <w:bCs/>
              </w:rPr>
            </w:pPr>
          </w:p>
          <w:p w:rsidR="006C467B" w:rsidRPr="00067BD6" w:rsidRDefault="006C467B" w:rsidP="006C467B">
            <w:pPr>
              <w:pStyle w:val="ListParagraph"/>
              <w:tabs>
                <w:tab w:val="left" w:pos="1890"/>
              </w:tabs>
              <w:spacing w:before="240"/>
              <w:ind w:left="0"/>
              <w:rPr>
                <w:rFonts w:cstheme="majorBidi"/>
                <w:b/>
                <w:bCs/>
              </w:rPr>
            </w:pPr>
            <w:r w:rsidRPr="00067BD6">
              <w:rPr>
                <w:rFonts w:cstheme="majorBidi"/>
              </w:rPr>
              <w:t>Intend to provide studen</w:t>
            </w:r>
            <w:r>
              <w:rPr>
                <w:rFonts w:cstheme="majorBidi"/>
              </w:rPr>
              <w:t xml:space="preserve">ts with less than one-month </w:t>
            </w:r>
            <w:r w:rsidRPr="00067BD6">
              <w:rPr>
                <w:rFonts w:cstheme="majorBidi"/>
              </w:rPr>
              <w:t xml:space="preserve">study </w:t>
            </w:r>
            <w:r>
              <w:rPr>
                <w:rFonts w:cstheme="majorBidi"/>
              </w:rPr>
              <w:t xml:space="preserve">abroad </w:t>
            </w:r>
            <w:r w:rsidRPr="00067BD6">
              <w:rPr>
                <w:rFonts w:cstheme="majorBidi"/>
              </w:rPr>
              <w:t>opportunities.</w:t>
            </w:r>
          </w:p>
        </w:tc>
      </w:tr>
      <w:tr w:rsidR="006C467B" w:rsidRPr="00770348" w:rsidTr="00067BD6">
        <w:tc>
          <w:tcPr>
            <w:tcW w:w="3052" w:type="dxa"/>
          </w:tcPr>
          <w:p w:rsidR="006C467B" w:rsidRPr="00067BD6" w:rsidRDefault="006C467B" w:rsidP="00AF10EB">
            <w:pPr>
              <w:pStyle w:val="ListParagraph"/>
              <w:tabs>
                <w:tab w:val="left" w:pos="1890"/>
              </w:tabs>
              <w:spacing w:before="240"/>
              <w:ind w:left="0"/>
              <w:rPr>
                <w:rFonts w:cstheme="majorBidi"/>
              </w:rPr>
            </w:pPr>
            <w:r w:rsidRPr="00067BD6">
              <w:rPr>
                <w:rFonts w:cstheme="majorBidi"/>
              </w:rPr>
              <w:t>D. Faculty research and professional development in support of teaching an intelligence or national secur</w:t>
            </w:r>
            <w:r w:rsidR="0019510B">
              <w:rPr>
                <w:rFonts w:cstheme="majorBidi"/>
              </w:rPr>
              <w:t>ity curriculum. (Merit rating 15</w:t>
            </w:r>
            <w:r w:rsidRPr="00067BD6">
              <w:rPr>
                <w:rFonts w:cstheme="majorBidi"/>
              </w:rPr>
              <w:t>%)</w:t>
            </w:r>
          </w:p>
        </w:tc>
        <w:tc>
          <w:tcPr>
            <w:tcW w:w="2002" w:type="dxa"/>
          </w:tcPr>
          <w:p w:rsidR="006C467B" w:rsidRPr="00067BD6" w:rsidRDefault="006C467B" w:rsidP="00AF10EB">
            <w:pPr>
              <w:pStyle w:val="ListParagraph"/>
              <w:tabs>
                <w:tab w:val="left" w:pos="1890"/>
              </w:tabs>
              <w:spacing w:before="240"/>
              <w:ind w:left="0"/>
              <w:rPr>
                <w:rFonts w:cstheme="majorBidi"/>
              </w:rPr>
            </w:pPr>
          </w:p>
          <w:p w:rsidR="006C467B" w:rsidRPr="00067BD6" w:rsidRDefault="006C467B" w:rsidP="00AF10EB">
            <w:pPr>
              <w:pStyle w:val="ListParagraph"/>
              <w:tabs>
                <w:tab w:val="left" w:pos="1890"/>
              </w:tabs>
              <w:spacing w:before="240"/>
              <w:ind w:left="0"/>
              <w:rPr>
                <w:rFonts w:cstheme="majorBidi"/>
              </w:rPr>
            </w:pPr>
            <w:r w:rsidRPr="00067BD6">
              <w:rPr>
                <w:rFonts w:cstheme="majorBidi"/>
              </w:rPr>
              <w:t xml:space="preserve">Proposal includes specific, knowledge-based plan to support and fund faculty research and professional development including intelligence or national security </w:t>
            </w:r>
            <w:r w:rsidRPr="00067BD6">
              <w:rPr>
                <w:rFonts w:cstheme="majorBidi"/>
              </w:rPr>
              <w:lastRenderedPageBreak/>
              <w:t>conference attendance, workshop and seminar attendance</w:t>
            </w:r>
            <w:r>
              <w:rPr>
                <w:rFonts w:cstheme="majorBidi"/>
              </w:rPr>
              <w:t>,</w:t>
            </w:r>
            <w:r w:rsidRPr="00067BD6">
              <w:rPr>
                <w:rFonts w:cstheme="majorBidi"/>
              </w:rPr>
              <w:t xml:space="preserve"> or other methods.</w:t>
            </w:r>
          </w:p>
        </w:tc>
        <w:tc>
          <w:tcPr>
            <w:tcW w:w="1629" w:type="dxa"/>
          </w:tcPr>
          <w:p w:rsidR="006C467B" w:rsidRPr="00067BD6" w:rsidRDefault="006C467B" w:rsidP="00AF10EB">
            <w:pPr>
              <w:pStyle w:val="ListParagraph"/>
              <w:tabs>
                <w:tab w:val="left" w:pos="1890"/>
              </w:tabs>
              <w:spacing w:before="240"/>
              <w:ind w:left="0"/>
              <w:rPr>
                <w:rFonts w:cstheme="majorBidi"/>
              </w:rPr>
            </w:pPr>
          </w:p>
          <w:p w:rsidR="006C467B" w:rsidRPr="00067BD6" w:rsidRDefault="006C467B" w:rsidP="00AF10EB">
            <w:pPr>
              <w:pStyle w:val="ListParagraph"/>
              <w:tabs>
                <w:tab w:val="left" w:pos="1890"/>
              </w:tabs>
              <w:spacing w:before="240"/>
              <w:ind w:left="0"/>
              <w:rPr>
                <w:rFonts w:cstheme="majorBidi"/>
              </w:rPr>
            </w:pPr>
            <w:r w:rsidRPr="00067BD6">
              <w:rPr>
                <w:rFonts w:cstheme="majorBidi"/>
              </w:rPr>
              <w:t xml:space="preserve">Proposal includes plan to support and fund faculty research and professional development including attendance at workshops and intelligence or </w:t>
            </w:r>
            <w:r w:rsidRPr="00067BD6">
              <w:rPr>
                <w:rFonts w:cstheme="majorBidi"/>
              </w:rPr>
              <w:lastRenderedPageBreak/>
              <w:t>national security seminars.</w:t>
            </w:r>
          </w:p>
        </w:tc>
        <w:tc>
          <w:tcPr>
            <w:tcW w:w="1702" w:type="dxa"/>
          </w:tcPr>
          <w:p w:rsidR="006C467B" w:rsidRPr="00067BD6" w:rsidRDefault="006C467B" w:rsidP="00AF10EB">
            <w:pPr>
              <w:pStyle w:val="ListParagraph"/>
              <w:tabs>
                <w:tab w:val="left" w:pos="1890"/>
              </w:tabs>
              <w:spacing w:before="240"/>
              <w:ind w:left="0"/>
              <w:rPr>
                <w:rFonts w:cstheme="majorBidi"/>
              </w:rPr>
            </w:pPr>
          </w:p>
          <w:p w:rsidR="006C467B" w:rsidRPr="00067BD6" w:rsidRDefault="006C467B" w:rsidP="00AF10EB">
            <w:pPr>
              <w:pStyle w:val="ListParagraph"/>
              <w:tabs>
                <w:tab w:val="left" w:pos="1890"/>
              </w:tabs>
              <w:spacing w:before="240"/>
              <w:ind w:left="0"/>
              <w:rPr>
                <w:rFonts w:cstheme="majorBidi"/>
              </w:rPr>
            </w:pPr>
            <w:r w:rsidRPr="00067BD6">
              <w:rPr>
                <w:rFonts w:cstheme="majorBidi"/>
              </w:rPr>
              <w:t>Proposal includes general statement of support for faculty development.</w:t>
            </w:r>
          </w:p>
        </w:tc>
        <w:tc>
          <w:tcPr>
            <w:tcW w:w="1875" w:type="dxa"/>
          </w:tcPr>
          <w:p w:rsidR="006C467B" w:rsidRPr="00067BD6" w:rsidRDefault="006C467B" w:rsidP="00AF10EB">
            <w:pPr>
              <w:pStyle w:val="ListParagraph"/>
              <w:tabs>
                <w:tab w:val="left" w:pos="1890"/>
              </w:tabs>
              <w:spacing w:before="240"/>
              <w:ind w:left="0"/>
              <w:rPr>
                <w:rFonts w:cstheme="majorBidi"/>
              </w:rPr>
            </w:pPr>
          </w:p>
          <w:p w:rsidR="006C467B" w:rsidRPr="00067BD6" w:rsidRDefault="006C467B" w:rsidP="00AF10EB">
            <w:pPr>
              <w:pStyle w:val="ListParagraph"/>
              <w:tabs>
                <w:tab w:val="left" w:pos="1890"/>
              </w:tabs>
              <w:spacing w:before="240"/>
              <w:ind w:left="0"/>
              <w:rPr>
                <w:rFonts w:cstheme="majorBidi"/>
              </w:rPr>
            </w:pPr>
            <w:r w:rsidRPr="00067BD6">
              <w:rPr>
                <w:rFonts w:cstheme="majorBidi"/>
              </w:rPr>
              <w:t>Proposal does not plan or budget for faculty research or professional development.</w:t>
            </w:r>
          </w:p>
        </w:tc>
      </w:tr>
      <w:tr w:rsidR="006C467B" w:rsidTr="00067BD6">
        <w:tc>
          <w:tcPr>
            <w:tcW w:w="3052" w:type="dxa"/>
          </w:tcPr>
          <w:p w:rsidR="006C467B" w:rsidRPr="00067BD6" w:rsidRDefault="006C467B" w:rsidP="00AF10EB">
            <w:pPr>
              <w:pStyle w:val="ListParagraph"/>
              <w:tabs>
                <w:tab w:val="left" w:pos="1890"/>
              </w:tabs>
              <w:spacing w:before="240"/>
              <w:ind w:left="0"/>
              <w:rPr>
                <w:rFonts w:cstheme="majorBidi"/>
              </w:rPr>
            </w:pPr>
            <w:r w:rsidRPr="00067BD6">
              <w:rPr>
                <w:rFonts w:cstheme="majorBidi"/>
              </w:rPr>
              <w:lastRenderedPageBreak/>
              <w:t>E.</w:t>
            </w:r>
            <w:r>
              <w:rPr>
                <w:rFonts w:cstheme="majorBidi"/>
              </w:rPr>
              <w:t xml:space="preserve"> Hold annual colloquium</w:t>
            </w:r>
            <w:r w:rsidRPr="00067BD6">
              <w:rPr>
                <w:rFonts w:cstheme="majorBidi"/>
              </w:rPr>
              <w:t xml:space="preserve"> or speaker series with higher education, government and industry partners in the region. (Merit rating 10%)</w:t>
            </w:r>
          </w:p>
        </w:tc>
        <w:tc>
          <w:tcPr>
            <w:tcW w:w="2002" w:type="dxa"/>
          </w:tcPr>
          <w:p w:rsidR="006C467B" w:rsidRPr="00067BD6" w:rsidRDefault="006C467B" w:rsidP="00AF10EB">
            <w:pPr>
              <w:pStyle w:val="ListParagraph"/>
              <w:tabs>
                <w:tab w:val="left" w:pos="1890"/>
              </w:tabs>
              <w:spacing w:before="240"/>
              <w:ind w:left="0"/>
              <w:rPr>
                <w:rFonts w:cstheme="majorBidi"/>
              </w:rPr>
            </w:pPr>
          </w:p>
          <w:p w:rsidR="006C467B" w:rsidRPr="00067BD6" w:rsidRDefault="006C467B" w:rsidP="00AF10EB">
            <w:pPr>
              <w:pStyle w:val="ListParagraph"/>
              <w:tabs>
                <w:tab w:val="left" w:pos="1890"/>
              </w:tabs>
              <w:spacing w:before="240"/>
              <w:ind w:left="0"/>
              <w:rPr>
                <w:rFonts w:cstheme="majorBidi"/>
              </w:rPr>
            </w:pPr>
            <w:r w:rsidRPr="00067BD6">
              <w:rPr>
                <w:rFonts w:cstheme="majorBidi"/>
              </w:rPr>
              <w:t>Plan to hold annual colloquium or speaker series with at least 12 university, government or industry partners.</w:t>
            </w:r>
          </w:p>
        </w:tc>
        <w:tc>
          <w:tcPr>
            <w:tcW w:w="1629" w:type="dxa"/>
          </w:tcPr>
          <w:p w:rsidR="006C467B" w:rsidRPr="00067BD6" w:rsidRDefault="006C467B" w:rsidP="00AF10EB">
            <w:pPr>
              <w:pStyle w:val="ListParagraph"/>
              <w:tabs>
                <w:tab w:val="left" w:pos="1890"/>
              </w:tabs>
              <w:spacing w:before="240"/>
              <w:ind w:left="0"/>
              <w:rPr>
                <w:rFonts w:cstheme="majorBidi"/>
              </w:rPr>
            </w:pPr>
          </w:p>
          <w:p w:rsidR="006C467B" w:rsidRPr="00067BD6" w:rsidRDefault="006C467B" w:rsidP="00AF10EB">
            <w:pPr>
              <w:pStyle w:val="ListParagraph"/>
              <w:tabs>
                <w:tab w:val="left" w:pos="1890"/>
              </w:tabs>
              <w:spacing w:before="240"/>
              <w:ind w:left="0"/>
              <w:rPr>
                <w:rFonts w:cstheme="majorBidi"/>
              </w:rPr>
            </w:pPr>
            <w:r w:rsidRPr="00067BD6">
              <w:rPr>
                <w:rFonts w:cstheme="majorBidi"/>
              </w:rPr>
              <w:t>Plan to hold annual colloquium or speaker series with at least 6 university, government or industry partners.</w:t>
            </w:r>
          </w:p>
        </w:tc>
        <w:tc>
          <w:tcPr>
            <w:tcW w:w="1702" w:type="dxa"/>
          </w:tcPr>
          <w:p w:rsidR="006C467B" w:rsidRPr="00067BD6" w:rsidRDefault="006C467B" w:rsidP="00AF10EB">
            <w:pPr>
              <w:pStyle w:val="ListParagraph"/>
              <w:tabs>
                <w:tab w:val="left" w:pos="1890"/>
              </w:tabs>
              <w:spacing w:before="240"/>
              <w:ind w:left="0"/>
              <w:rPr>
                <w:rFonts w:cstheme="majorBidi"/>
              </w:rPr>
            </w:pPr>
          </w:p>
          <w:p w:rsidR="006C467B" w:rsidRPr="00067BD6" w:rsidRDefault="006C467B" w:rsidP="00AF10EB">
            <w:pPr>
              <w:pStyle w:val="ListParagraph"/>
              <w:tabs>
                <w:tab w:val="left" w:pos="1890"/>
              </w:tabs>
              <w:spacing w:before="240"/>
              <w:ind w:left="0"/>
              <w:rPr>
                <w:rFonts w:cstheme="majorBidi"/>
              </w:rPr>
            </w:pPr>
            <w:r w:rsidRPr="00067BD6">
              <w:rPr>
                <w:rFonts w:cstheme="majorBidi"/>
              </w:rPr>
              <w:t>Plan to hold annual colloquium or speaker series with at least 3 university, government or industry partners.</w:t>
            </w:r>
          </w:p>
        </w:tc>
        <w:tc>
          <w:tcPr>
            <w:tcW w:w="1875" w:type="dxa"/>
          </w:tcPr>
          <w:p w:rsidR="006C467B" w:rsidRPr="00067BD6" w:rsidRDefault="006C467B" w:rsidP="00AF10EB">
            <w:pPr>
              <w:pStyle w:val="ListParagraph"/>
              <w:tabs>
                <w:tab w:val="left" w:pos="1890"/>
              </w:tabs>
              <w:spacing w:before="240"/>
              <w:ind w:left="0"/>
              <w:rPr>
                <w:rFonts w:cstheme="majorBidi"/>
              </w:rPr>
            </w:pPr>
          </w:p>
          <w:p w:rsidR="006C467B" w:rsidRPr="00067BD6" w:rsidRDefault="006C467B" w:rsidP="00AF10EB">
            <w:pPr>
              <w:pStyle w:val="ListParagraph"/>
              <w:tabs>
                <w:tab w:val="left" w:pos="1890"/>
              </w:tabs>
              <w:spacing w:before="240"/>
              <w:ind w:left="0"/>
              <w:rPr>
                <w:rFonts w:cstheme="majorBidi"/>
              </w:rPr>
            </w:pPr>
            <w:r w:rsidRPr="00067BD6">
              <w:rPr>
                <w:rFonts w:cstheme="majorBidi"/>
              </w:rPr>
              <w:t>Plan t</w:t>
            </w:r>
            <w:r>
              <w:rPr>
                <w:rFonts w:cstheme="majorBidi"/>
              </w:rPr>
              <w:t>o hold annual colloquium  or 1-2</w:t>
            </w:r>
            <w:r w:rsidRPr="00067BD6">
              <w:rPr>
                <w:rFonts w:cstheme="majorBidi"/>
              </w:rPr>
              <w:t xml:space="preserve"> speaker events; no details on partners given.</w:t>
            </w:r>
          </w:p>
        </w:tc>
      </w:tr>
      <w:tr w:rsidR="006C467B" w:rsidTr="00067BD6">
        <w:tc>
          <w:tcPr>
            <w:tcW w:w="3052" w:type="dxa"/>
          </w:tcPr>
          <w:p w:rsidR="006C467B" w:rsidRPr="00067BD6" w:rsidRDefault="006C467B" w:rsidP="00AF10EB">
            <w:pPr>
              <w:pStyle w:val="ListParagraph"/>
              <w:tabs>
                <w:tab w:val="left" w:pos="1890"/>
              </w:tabs>
              <w:spacing w:before="240"/>
              <w:ind w:left="0"/>
              <w:rPr>
                <w:rFonts w:cstheme="majorBidi"/>
              </w:rPr>
            </w:pPr>
            <w:r w:rsidRPr="00067BD6">
              <w:rPr>
                <w:rFonts w:cstheme="majorBidi"/>
              </w:rPr>
              <w:t>F. Establish and maintain a program management and a sustainment plan. (Merit rating 10%)</w:t>
            </w:r>
          </w:p>
        </w:tc>
        <w:tc>
          <w:tcPr>
            <w:tcW w:w="2002" w:type="dxa"/>
          </w:tcPr>
          <w:p w:rsidR="006C467B" w:rsidRDefault="006C467B" w:rsidP="00AF10EB">
            <w:pPr>
              <w:pStyle w:val="ListParagraph"/>
              <w:tabs>
                <w:tab w:val="left" w:pos="1890"/>
              </w:tabs>
              <w:spacing w:before="240"/>
              <w:ind w:left="0"/>
              <w:rPr>
                <w:rFonts w:cstheme="majorBidi"/>
              </w:rPr>
            </w:pPr>
          </w:p>
          <w:p w:rsidR="006C467B" w:rsidRPr="00067BD6" w:rsidRDefault="006C467B" w:rsidP="00AF10EB">
            <w:pPr>
              <w:pStyle w:val="ListParagraph"/>
              <w:tabs>
                <w:tab w:val="left" w:pos="1890"/>
              </w:tabs>
              <w:spacing w:before="240"/>
              <w:ind w:left="0"/>
              <w:rPr>
                <w:rFonts w:cstheme="majorBidi"/>
              </w:rPr>
            </w:pPr>
            <w:r>
              <w:rPr>
                <w:rFonts w:cstheme="majorBidi"/>
              </w:rPr>
              <w:t>Proposal includes specifics on how the program will be managed now and sustained once federal funding has ended; PI is an experienced former IC professional.</w:t>
            </w:r>
          </w:p>
        </w:tc>
        <w:tc>
          <w:tcPr>
            <w:tcW w:w="1629" w:type="dxa"/>
          </w:tcPr>
          <w:p w:rsidR="006C467B" w:rsidRDefault="006C467B" w:rsidP="00AF10EB">
            <w:pPr>
              <w:pStyle w:val="ListParagraph"/>
              <w:tabs>
                <w:tab w:val="left" w:pos="1890"/>
              </w:tabs>
              <w:spacing w:before="240"/>
              <w:ind w:left="0"/>
              <w:rPr>
                <w:rFonts w:cstheme="majorBidi"/>
              </w:rPr>
            </w:pPr>
          </w:p>
          <w:p w:rsidR="006C467B" w:rsidRPr="00067BD6" w:rsidRDefault="006C467B" w:rsidP="00AF10EB">
            <w:pPr>
              <w:pStyle w:val="ListParagraph"/>
              <w:tabs>
                <w:tab w:val="left" w:pos="1890"/>
              </w:tabs>
              <w:spacing w:before="240"/>
              <w:ind w:left="0"/>
              <w:rPr>
                <w:rFonts w:cstheme="majorBidi"/>
              </w:rPr>
            </w:pPr>
            <w:r>
              <w:rPr>
                <w:rFonts w:cstheme="majorBidi"/>
              </w:rPr>
              <w:t>Proposal contains general management plan and speaks to some sustainment; PI has done research and interacted with IC previously.</w:t>
            </w:r>
          </w:p>
        </w:tc>
        <w:tc>
          <w:tcPr>
            <w:tcW w:w="1702" w:type="dxa"/>
          </w:tcPr>
          <w:p w:rsidR="006C467B" w:rsidRDefault="006C467B" w:rsidP="00AF10EB">
            <w:pPr>
              <w:pStyle w:val="ListParagraph"/>
              <w:tabs>
                <w:tab w:val="left" w:pos="1890"/>
              </w:tabs>
              <w:spacing w:before="240"/>
              <w:ind w:left="0"/>
              <w:rPr>
                <w:rFonts w:cstheme="majorBidi"/>
              </w:rPr>
            </w:pPr>
          </w:p>
          <w:p w:rsidR="006C467B" w:rsidRPr="00067BD6" w:rsidRDefault="006C467B" w:rsidP="00A005C2">
            <w:pPr>
              <w:pStyle w:val="ListParagraph"/>
              <w:tabs>
                <w:tab w:val="left" w:pos="1890"/>
              </w:tabs>
              <w:spacing w:before="240"/>
              <w:ind w:left="0"/>
              <w:rPr>
                <w:rFonts w:cstheme="majorBidi"/>
              </w:rPr>
            </w:pPr>
            <w:r>
              <w:rPr>
                <w:rFonts w:cstheme="majorBidi"/>
              </w:rPr>
              <w:t xml:space="preserve">Proposal contains general plans for management and sustainment; the PI </w:t>
            </w:r>
            <w:r w:rsidR="00F32315">
              <w:rPr>
                <w:rFonts w:cstheme="majorBidi"/>
              </w:rPr>
              <w:t>has only limited IC knowledge and program management experience.</w:t>
            </w:r>
          </w:p>
        </w:tc>
        <w:tc>
          <w:tcPr>
            <w:tcW w:w="1875" w:type="dxa"/>
          </w:tcPr>
          <w:p w:rsidR="006C467B" w:rsidRDefault="006C467B" w:rsidP="00AF10EB">
            <w:pPr>
              <w:pStyle w:val="ListParagraph"/>
              <w:tabs>
                <w:tab w:val="left" w:pos="1890"/>
              </w:tabs>
              <w:spacing w:before="240"/>
              <w:ind w:left="0"/>
              <w:rPr>
                <w:rFonts w:cstheme="majorBidi"/>
              </w:rPr>
            </w:pPr>
          </w:p>
          <w:p w:rsidR="006C467B" w:rsidRPr="00067BD6" w:rsidRDefault="006C467B" w:rsidP="00AF10EB">
            <w:pPr>
              <w:pStyle w:val="ListParagraph"/>
              <w:tabs>
                <w:tab w:val="left" w:pos="1890"/>
              </w:tabs>
              <w:spacing w:before="240"/>
              <w:ind w:left="0"/>
              <w:rPr>
                <w:rFonts w:cstheme="majorBidi"/>
              </w:rPr>
            </w:pPr>
            <w:r>
              <w:rPr>
                <w:rFonts w:cstheme="majorBidi"/>
              </w:rPr>
              <w:t>Proposal refers to program management plan without any specifics; PI has no IC or program management experience.</w:t>
            </w:r>
          </w:p>
        </w:tc>
      </w:tr>
      <w:tr w:rsidR="006C467B" w:rsidTr="00067BD6">
        <w:tc>
          <w:tcPr>
            <w:tcW w:w="3052" w:type="dxa"/>
          </w:tcPr>
          <w:p w:rsidR="006C467B" w:rsidRPr="00067BD6" w:rsidRDefault="006C467B" w:rsidP="00AF10EB">
            <w:pPr>
              <w:pStyle w:val="ListParagraph"/>
              <w:tabs>
                <w:tab w:val="left" w:pos="1890"/>
              </w:tabs>
              <w:spacing w:before="240"/>
              <w:ind w:left="0"/>
              <w:rPr>
                <w:rFonts w:cstheme="majorBidi"/>
              </w:rPr>
            </w:pPr>
            <w:r>
              <w:rPr>
                <w:rFonts w:cstheme="majorBidi"/>
              </w:rPr>
              <w:t>G.  Languages of interest courses available. (Merit rating 10%)</w:t>
            </w:r>
          </w:p>
        </w:tc>
        <w:tc>
          <w:tcPr>
            <w:tcW w:w="2002" w:type="dxa"/>
          </w:tcPr>
          <w:p w:rsidR="006C467B" w:rsidRDefault="006C467B" w:rsidP="00AF10EB">
            <w:pPr>
              <w:pStyle w:val="ListParagraph"/>
              <w:tabs>
                <w:tab w:val="left" w:pos="1890"/>
              </w:tabs>
              <w:spacing w:before="240"/>
              <w:ind w:left="0"/>
              <w:rPr>
                <w:rFonts w:cstheme="majorBidi"/>
              </w:rPr>
            </w:pPr>
          </w:p>
          <w:p w:rsidR="006C467B" w:rsidRPr="00067BD6" w:rsidRDefault="006C467B" w:rsidP="00AF10EB">
            <w:pPr>
              <w:pStyle w:val="ListParagraph"/>
              <w:tabs>
                <w:tab w:val="left" w:pos="1890"/>
              </w:tabs>
              <w:spacing w:before="240"/>
              <w:ind w:left="0"/>
              <w:rPr>
                <w:rFonts w:cstheme="majorBidi"/>
              </w:rPr>
            </w:pPr>
            <w:r>
              <w:rPr>
                <w:rFonts w:cstheme="majorBidi"/>
              </w:rPr>
              <w:t>Proposal offers courses in two or more identified languages on campus for four semesters each.</w:t>
            </w:r>
          </w:p>
        </w:tc>
        <w:tc>
          <w:tcPr>
            <w:tcW w:w="1629" w:type="dxa"/>
          </w:tcPr>
          <w:p w:rsidR="006C467B" w:rsidRDefault="006C467B" w:rsidP="00AF10EB">
            <w:pPr>
              <w:pStyle w:val="ListParagraph"/>
              <w:tabs>
                <w:tab w:val="left" w:pos="1890"/>
              </w:tabs>
              <w:spacing w:before="240"/>
              <w:ind w:left="0"/>
              <w:rPr>
                <w:rFonts w:cstheme="majorBidi"/>
              </w:rPr>
            </w:pPr>
          </w:p>
          <w:p w:rsidR="006C467B" w:rsidRPr="00067BD6" w:rsidRDefault="006C467B" w:rsidP="00AF10EB">
            <w:pPr>
              <w:pStyle w:val="ListParagraph"/>
              <w:tabs>
                <w:tab w:val="left" w:pos="1890"/>
              </w:tabs>
              <w:spacing w:before="240"/>
              <w:ind w:left="0"/>
              <w:rPr>
                <w:rFonts w:cstheme="majorBidi"/>
              </w:rPr>
            </w:pPr>
            <w:r>
              <w:rPr>
                <w:rFonts w:cstheme="majorBidi"/>
              </w:rPr>
              <w:t>Proposal offers a course in one identified language for two semesters on campus.</w:t>
            </w:r>
          </w:p>
        </w:tc>
        <w:tc>
          <w:tcPr>
            <w:tcW w:w="1702" w:type="dxa"/>
          </w:tcPr>
          <w:p w:rsidR="006C467B" w:rsidRDefault="006C467B" w:rsidP="00AF10EB">
            <w:pPr>
              <w:pStyle w:val="ListParagraph"/>
              <w:tabs>
                <w:tab w:val="left" w:pos="1890"/>
              </w:tabs>
              <w:spacing w:before="240"/>
              <w:ind w:left="0"/>
              <w:rPr>
                <w:rFonts w:cstheme="majorBidi"/>
              </w:rPr>
            </w:pPr>
          </w:p>
          <w:p w:rsidR="006C467B" w:rsidRPr="00067BD6" w:rsidRDefault="006C467B" w:rsidP="00AF10EB">
            <w:pPr>
              <w:pStyle w:val="ListParagraph"/>
              <w:tabs>
                <w:tab w:val="left" w:pos="1890"/>
              </w:tabs>
              <w:spacing w:before="240"/>
              <w:ind w:left="0"/>
              <w:rPr>
                <w:rFonts w:cstheme="majorBidi"/>
              </w:rPr>
            </w:pPr>
            <w:r>
              <w:rPr>
                <w:rFonts w:cstheme="majorBidi"/>
              </w:rPr>
              <w:t>Proposal offers identified language familiarization through travel only.</w:t>
            </w:r>
          </w:p>
        </w:tc>
        <w:tc>
          <w:tcPr>
            <w:tcW w:w="1875" w:type="dxa"/>
          </w:tcPr>
          <w:p w:rsidR="006C467B" w:rsidRDefault="006C467B" w:rsidP="00AF10EB">
            <w:pPr>
              <w:pStyle w:val="ListParagraph"/>
              <w:tabs>
                <w:tab w:val="left" w:pos="1890"/>
              </w:tabs>
              <w:spacing w:before="240"/>
              <w:ind w:left="0"/>
              <w:rPr>
                <w:rFonts w:cstheme="majorBidi"/>
              </w:rPr>
            </w:pPr>
          </w:p>
          <w:p w:rsidR="006C467B" w:rsidRPr="00067BD6" w:rsidRDefault="006C467B" w:rsidP="00AF10EB">
            <w:pPr>
              <w:pStyle w:val="ListParagraph"/>
              <w:tabs>
                <w:tab w:val="left" w:pos="1890"/>
              </w:tabs>
              <w:spacing w:before="240"/>
              <w:ind w:left="0"/>
              <w:rPr>
                <w:rFonts w:cstheme="majorBidi"/>
              </w:rPr>
            </w:pPr>
            <w:r>
              <w:rPr>
                <w:rFonts w:cstheme="majorBidi"/>
              </w:rPr>
              <w:t>Proposal reflects general languages provided on campus.</w:t>
            </w:r>
          </w:p>
        </w:tc>
      </w:tr>
      <w:tr w:rsidR="006C467B" w:rsidRPr="00A663F8" w:rsidTr="00067BD6">
        <w:tc>
          <w:tcPr>
            <w:tcW w:w="3052" w:type="dxa"/>
          </w:tcPr>
          <w:p w:rsidR="006C467B" w:rsidRPr="00A663F8" w:rsidRDefault="006C467B" w:rsidP="00A663F8">
            <w:pPr>
              <w:pStyle w:val="ListParagraph"/>
              <w:tabs>
                <w:tab w:val="left" w:pos="1890"/>
              </w:tabs>
              <w:spacing w:before="240"/>
              <w:ind w:left="0"/>
              <w:rPr>
                <w:rFonts w:cstheme="majorBidi"/>
              </w:rPr>
            </w:pPr>
            <w:r>
              <w:rPr>
                <w:rFonts w:cstheme="majorBidi"/>
              </w:rPr>
              <w:t xml:space="preserve">H.  </w:t>
            </w:r>
            <w:r w:rsidRPr="00A663F8">
              <w:rPr>
                <w:rFonts w:cstheme="majorBidi"/>
              </w:rPr>
              <w:t>Adher</w:t>
            </w:r>
            <w:r>
              <w:rPr>
                <w:rFonts w:cstheme="majorBidi"/>
              </w:rPr>
              <w:t>e</w:t>
            </w:r>
            <w:r w:rsidRPr="00A663F8">
              <w:rPr>
                <w:rFonts w:cstheme="majorBidi"/>
              </w:rPr>
              <w:t>nce to CAE mission eth</w:t>
            </w:r>
            <w:r>
              <w:rPr>
                <w:rFonts w:cstheme="majorBidi"/>
              </w:rPr>
              <w:t>nic and cultural diversity which are traditionally underserved populations. NOTE:  Schools designated as Historically Black Colleges and Universities (HBCU), Hispanic Serving Institutions (e.g., HSI), or Tribal Institutions will be graded Excellent.</w:t>
            </w:r>
            <w:r w:rsidR="0019510B">
              <w:rPr>
                <w:rFonts w:cstheme="majorBidi"/>
              </w:rPr>
              <w:t xml:space="preserve"> (Merit rating 15%)</w:t>
            </w:r>
          </w:p>
        </w:tc>
        <w:tc>
          <w:tcPr>
            <w:tcW w:w="2002" w:type="dxa"/>
          </w:tcPr>
          <w:p w:rsidR="006C467B" w:rsidRDefault="006C467B" w:rsidP="00AF10EB">
            <w:pPr>
              <w:pStyle w:val="ListParagraph"/>
              <w:tabs>
                <w:tab w:val="left" w:pos="1890"/>
              </w:tabs>
              <w:spacing w:before="240"/>
              <w:ind w:left="0"/>
              <w:rPr>
                <w:rFonts w:cstheme="majorBidi"/>
              </w:rPr>
            </w:pPr>
          </w:p>
          <w:p w:rsidR="006C467B" w:rsidRPr="00A663F8" w:rsidRDefault="006C467B" w:rsidP="00AF10EB">
            <w:pPr>
              <w:pStyle w:val="ListParagraph"/>
              <w:tabs>
                <w:tab w:val="left" w:pos="1890"/>
              </w:tabs>
              <w:spacing w:before="240"/>
              <w:ind w:left="0"/>
              <w:rPr>
                <w:rFonts w:cstheme="majorBidi"/>
              </w:rPr>
            </w:pPr>
            <w:r>
              <w:rPr>
                <w:rFonts w:cstheme="majorBidi"/>
              </w:rPr>
              <w:t>Have a greater than 75% diverse student population.</w:t>
            </w:r>
          </w:p>
        </w:tc>
        <w:tc>
          <w:tcPr>
            <w:tcW w:w="1629" w:type="dxa"/>
          </w:tcPr>
          <w:p w:rsidR="006C467B" w:rsidRDefault="006C467B" w:rsidP="00AF10EB">
            <w:pPr>
              <w:pStyle w:val="ListParagraph"/>
              <w:tabs>
                <w:tab w:val="left" w:pos="1890"/>
              </w:tabs>
              <w:spacing w:before="240"/>
              <w:ind w:left="0"/>
              <w:rPr>
                <w:rFonts w:cstheme="majorBidi"/>
              </w:rPr>
            </w:pPr>
          </w:p>
          <w:p w:rsidR="006C467B" w:rsidRPr="00A663F8" w:rsidRDefault="006C467B" w:rsidP="00AF10EB">
            <w:pPr>
              <w:pStyle w:val="ListParagraph"/>
              <w:tabs>
                <w:tab w:val="left" w:pos="1890"/>
              </w:tabs>
              <w:spacing w:before="240"/>
              <w:ind w:left="0"/>
              <w:rPr>
                <w:rFonts w:cstheme="majorBidi"/>
              </w:rPr>
            </w:pPr>
            <w:r>
              <w:rPr>
                <w:rFonts w:cstheme="majorBidi"/>
              </w:rPr>
              <w:t>Have a greater than 50% diverse student population.</w:t>
            </w:r>
          </w:p>
        </w:tc>
        <w:tc>
          <w:tcPr>
            <w:tcW w:w="1702" w:type="dxa"/>
          </w:tcPr>
          <w:p w:rsidR="006C467B" w:rsidRDefault="006C467B" w:rsidP="00AF10EB">
            <w:pPr>
              <w:pStyle w:val="ListParagraph"/>
              <w:tabs>
                <w:tab w:val="left" w:pos="1890"/>
              </w:tabs>
              <w:spacing w:before="240"/>
              <w:ind w:left="0"/>
              <w:rPr>
                <w:rFonts w:cstheme="majorBidi"/>
              </w:rPr>
            </w:pPr>
          </w:p>
          <w:p w:rsidR="006C467B" w:rsidRPr="00A663F8" w:rsidRDefault="006C467B" w:rsidP="00AF10EB">
            <w:pPr>
              <w:pStyle w:val="ListParagraph"/>
              <w:tabs>
                <w:tab w:val="left" w:pos="1890"/>
              </w:tabs>
              <w:spacing w:before="240"/>
              <w:ind w:left="0"/>
              <w:rPr>
                <w:rFonts w:cstheme="majorBidi"/>
              </w:rPr>
            </w:pPr>
            <w:r>
              <w:rPr>
                <w:rFonts w:cstheme="majorBidi"/>
              </w:rPr>
              <w:t>Have between 25 and 29% diverse student population.</w:t>
            </w:r>
          </w:p>
        </w:tc>
        <w:tc>
          <w:tcPr>
            <w:tcW w:w="1875" w:type="dxa"/>
          </w:tcPr>
          <w:p w:rsidR="006C467B" w:rsidRDefault="006C467B" w:rsidP="00AF10EB">
            <w:pPr>
              <w:pStyle w:val="ListParagraph"/>
              <w:tabs>
                <w:tab w:val="left" w:pos="1890"/>
              </w:tabs>
              <w:spacing w:before="240"/>
              <w:ind w:left="0"/>
              <w:rPr>
                <w:rFonts w:cstheme="majorBidi"/>
              </w:rPr>
            </w:pPr>
          </w:p>
          <w:p w:rsidR="006C467B" w:rsidRPr="00A663F8" w:rsidRDefault="006C467B" w:rsidP="00AF10EB">
            <w:pPr>
              <w:pStyle w:val="ListParagraph"/>
              <w:tabs>
                <w:tab w:val="left" w:pos="1890"/>
              </w:tabs>
              <w:spacing w:before="240"/>
              <w:ind w:left="0"/>
              <w:rPr>
                <w:rFonts w:cstheme="majorBidi"/>
              </w:rPr>
            </w:pPr>
            <w:r>
              <w:rPr>
                <w:rFonts w:cstheme="majorBidi"/>
              </w:rPr>
              <w:t>Have less than 25% diverse student population.</w:t>
            </w:r>
          </w:p>
        </w:tc>
      </w:tr>
    </w:tbl>
    <w:p w:rsidR="00AF10EB" w:rsidRDefault="00AF10EB" w:rsidP="00AF10EB">
      <w:pPr>
        <w:pStyle w:val="ListParagraph"/>
        <w:tabs>
          <w:tab w:val="left" w:pos="1890"/>
        </w:tabs>
        <w:spacing w:before="240"/>
        <w:ind w:left="1080"/>
        <w:rPr>
          <w:rFonts w:asciiTheme="majorBidi" w:hAnsiTheme="majorBidi" w:cstheme="majorBidi"/>
          <w:sz w:val="24"/>
          <w:szCs w:val="24"/>
        </w:rPr>
      </w:pPr>
    </w:p>
    <w:p w:rsidR="0004135A" w:rsidRDefault="0004135A" w:rsidP="00AF10EB">
      <w:pPr>
        <w:pStyle w:val="ListParagraph"/>
        <w:tabs>
          <w:tab w:val="left" w:pos="1890"/>
        </w:tabs>
        <w:spacing w:before="240"/>
        <w:ind w:left="1080"/>
        <w:rPr>
          <w:rFonts w:asciiTheme="majorBidi" w:hAnsiTheme="majorBidi" w:cstheme="majorBidi"/>
          <w:sz w:val="24"/>
          <w:szCs w:val="24"/>
        </w:rPr>
      </w:pPr>
    </w:p>
    <w:p w:rsidR="0004135A" w:rsidRPr="00A663F8" w:rsidRDefault="0004135A" w:rsidP="00AF10EB">
      <w:pPr>
        <w:pStyle w:val="ListParagraph"/>
        <w:tabs>
          <w:tab w:val="left" w:pos="1890"/>
        </w:tabs>
        <w:spacing w:before="240"/>
        <w:ind w:left="1080"/>
        <w:rPr>
          <w:rFonts w:asciiTheme="majorBidi" w:hAnsiTheme="majorBidi" w:cstheme="majorBidi"/>
          <w:sz w:val="24"/>
          <w:szCs w:val="24"/>
        </w:rPr>
      </w:pPr>
    </w:p>
    <w:p w:rsidR="0052089E" w:rsidRPr="0032081B" w:rsidRDefault="0032081B" w:rsidP="0032081B">
      <w:pPr>
        <w:pStyle w:val="ListParagraph"/>
        <w:spacing w:before="240"/>
        <w:rPr>
          <w:rFonts w:asciiTheme="majorBidi" w:hAnsiTheme="majorBidi" w:cstheme="majorBidi"/>
          <w:b/>
          <w:bCs/>
          <w:sz w:val="24"/>
          <w:szCs w:val="24"/>
        </w:rPr>
      </w:pPr>
      <w:r w:rsidRPr="0032081B">
        <w:rPr>
          <w:rFonts w:asciiTheme="majorBidi" w:hAnsiTheme="majorBidi" w:cstheme="majorBidi"/>
          <w:b/>
          <w:bCs/>
          <w:sz w:val="24"/>
          <w:szCs w:val="24"/>
        </w:rPr>
        <w:t>9.  EVALUATION TEAM</w:t>
      </w:r>
    </w:p>
    <w:p w:rsidR="00764099" w:rsidRPr="00C3580A" w:rsidRDefault="00764099" w:rsidP="00764099">
      <w:pPr>
        <w:pStyle w:val="ListParagraph"/>
        <w:ind w:left="1800"/>
        <w:rPr>
          <w:rFonts w:asciiTheme="majorBidi" w:hAnsiTheme="majorBidi" w:cstheme="majorBidi"/>
          <w:b/>
          <w:sz w:val="24"/>
          <w:szCs w:val="24"/>
        </w:rPr>
      </w:pPr>
    </w:p>
    <w:p w:rsidR="0032081B" w:rsidRPr="00C3580A" w:rsidRDefault="00FA3717" w:rsidP="0032081B">
      <w:pPr>
        <w:pStyle w:val="ListParagraph"/>
        <w:ind w:left="1080"/>
        <w:rPr>
          <w:rFonts w:asciiTheme="majorBidi" w:hAnsiTheme="majorBidi" w:cstheme="majorBidi"/>
          <w:b/>
          <w:sz w:val="24"/>
          <w:szCs w:val="24"/>
        </w:rPr>
      </w:pPr>
      <w:r w:rsidRPr="00C3580A">
        <w:rPr>
          <w:rFonts w:asciiTheme="majorBidi" w:hAnsiTheme="majorBidi" w:cstheme="majorBidi"/>
          <w:b/>
          <w:sz w:val="24"/>
          <w:szCs w:val="24"/>
        </w:rPr>
        <w:t xml:space="preserve">a. </w:t>
      </w:r>
      <w:r w:rsidR="00C3580A" w:rsidRPr="00C3580A">
        <w:rPr>
          <w:rFonts w:asciiTheme="majorBidi" w:hAnsiTheme="majorBidi" w:cstheme="majorBidi"/>
          <w:b/>
          <w:sz w:val="24"/>
          <w:szCs w:val="24"/>
        </w:rPr>
        <w:t xml:space="preserve">IC CAE </w:t>
      </w:r>
      <w:r w:rsidR="0032081B" w:rsidRPr="00C3580A">
        <w:rPr>
          <w:rFonts w:asciiTheme="majorBidi" w:hAnsiTheme="majorBidi" w:cstheme="majorBidi"/>
          <w:b/>
          <w:sz w:val="24"/>
          <w:szCs w:val="24"/>
        </w:rPr>
        <w:t>Grants Officer</w:t>
      </w:r>
    </w:p>
    <w:p w:rsidR="0032081B" w:rsidRDefault="0032081B" w:rsidP="0032081B">
      <w:pPr>
        <w:pStyle w:val="ListParagraph"/>
        <w:ind w:left="1080"/>
        <w:rPr>
          <w:rFonts w:asciiTheme="majorBidi" w:hAnsiTheme="majorBidi" w:cstheme="majorBidi"/>
          <w:bCs/>
          <w:sz w:val="24"/>
          <w:szCs w:val="24"/>
        </w:rPr>
      </w:pPr>
    </w:p>
    <w:p w:rsidR="0032081B" w:rsidRDefault="0032081B" w:rsidP="0032081B">
      <w:pPr>
        <w:pStyle w:val="ListParagraph"/>
        <w:ind w:left="1440"/>
        <w:rPr>
          <w:rFonts w:asciiTheme="majorBidi" w:hAnsiTheme="majorBidi" w:cstheme="majorBidi"/>
          <w:bCs/>
          <w:sz w:val="24"/>
          <w:szCs w:val="24"/>
        </w:rPr>
      </w:pPr>
      <w:r>
        <w:rPr>
          <w:rFonts w:asciiTheme="majorBidi" w:hAnsiTheme="majorBidi" w:cstheme="majorBidi"/>
          <w:bCs/>
          <w:sz w:val="24"/>
          <w:szCs w:val="24"/>
        </w:rPr>
        <w:t>The IC CAE Grants Officer is Stephen E. Lee</w:t>
      </w:r>
    </w:p>
    <w:p w:rsidR="0032081B" w:rsidRDefault="0032081B" w:rsidP="0032081B">
      <w:pPr>
        <w:pStyle w:val="ListParagraph"/>
        <w:ind w:left="1440"/>
        <w:rPr>
          <w:rFonts w:asciiTheme="majorBidi" w:hAnsiTheme="majorBidi" w:cstheme="majorBidi"/>
          <w:bCs/>
          <w:sz w:val="24"/>
          <w:szCs w:val="24"/>
        </w:rPr>
      </w:pPr>
    </w:p>
    <w:p w:rsidR="0032081B" w:rsidRPr="00C3580A" w:rsidRDefault="0032081B" w:rsidP="00FA3717">
      <w:pPr>
        <w:pStyle w:val="ListParagraph"/>
        <w:ind w:left="1080"/>
        <w:rPr>
          <w:rFonts w:asciiTheme="majorBidi" w:hAnsiTheme="majorBidi" w:cstheme="majorBidi"/>
          <w:b/>
          <w:sz w:val="24"/>
          <w:szCs w:val="24"/>
        </w:rPr>
      </w:pPr>
      <w:r w:rsidRPr="00C3580A">
        <w:rPr>
          <w:rFonts w:asciiTheme="majorBidi" w:hAnsiTheme="majorBidi" w:cstheme="majorBidi"/>
          <w:b/>
          <w:sz w:val="24"/>
          <w:szCs w:val="24"/>
        </w:rPr>
        <w:t xml:space="preserve">b. </w:t>
      </w:r>
      <w:r w:rsidR="00C3580A" w:rsidRPr="00C3580A">
        <w:rPr>
          <w:rFonts w:asciiTheme="majorBidi" w:hAnsiTheme="majorBidi" w:cstheme="majorBidi"/>
          <w:b/>
          <w:sz w:val="24"/>
          <w:szCs w:val="24"/>
        </w:rPr>
        <w:t xml:space="preserve">IC CAE </w:t>
      </w:r>
      <w:r w:rsidRPr="00C3580A">
        <w:rPr>
          <w:rFonts w:asciiTheme="majorBidi" w:hAnsiTheme="majorBidi" w:cstheme="majorBidi"/>
          <w:b/>
          <w:sz w:val="24"/>
          <w:szCs w:val="24"/>
        </w:rPr>
        <w:t>Program Office Staff</w:t>
      </w:r>
    </w:p>
    <w:p w:rsidR="0032081B" w:rsidRDefault="0032081B" w:rsidP="0032081B">
      <w:pPr>
        <w:pStyle w:val="ListParagraph"/>
        <w:ind w:left="1440"/>
        <w:rPr>
          <w:rFonts w:asciiTheme="majorBidi" w:hAnsiTheme="majorBidi" w:cstheme="majorBidi"/>
          <w:bCs/>
          <w:sz w:val="24"/>
          <w:szCs w:val="24"/>
        </w:rPr>
      </w:pPr>
    </w:p>
    <w:p w:rsidR="0032081B" w:rsidRDefault="0032081B" w:rsidP="0032081B">
      <w:pPr>
        <w:pStyle w:val="ListParagraph"/>
        <w:ind w:left="1440"/>
        <w:rPr>
          <w:rFonts w:asciiTheme="majorBidi" w:hAnsiTheme="majorBidi" w:cstheme="majorBidi"/>
          <w:bCs/>
          <w:sz w:val="24"/>
          <w:szCs w:val="24"/>
        </w:rPr>
      </w:pPr>
      <w:r>
        <w:rPr>
          <w:rFonts w:asciiTheme="majorBidi" w:hAnsiTheme="majorBidi" w:cstheme="majorBidi"/>
          <w:bCs/>
          <w:sz w:val="24"/>
          <w:szCs w:val="24"/>
        </w:rPr>
        <w:t>Program Office Staff participating in the evaluation will include the Program Director and all Program Managers.</w:t>
      </w:r>
    </w:p>
    <w:p w:rsidR="0032081B" w:rsidRDefault="0032081B" w:rsidP="0032081B">
      <w:pPr>
        <w:pStyle w:val="ListParagraph"/>
        <w:ind w:left="1440"/>
        <w:rPr>
          <w:rFonts w:asciiTheme="majorBidi" w:hAnsiTheme="majorBidi" w:cstheme="majorBidi"/>
          <w:bCs/>
          <w:sz w:val="24"/>
          <w:szCs w:val="24"/>
        </w:rPr>
      </w:pPr>
    </w:p>
    <w:p w:rsidR="0032081B" w:rsidRPr="00C3580A" w:rsidRDefault="00FA3717" w:rsidP="0032081B">
      <w:pPr>
        <w:pStyle w:val="ListParagraph"/>
        <w:ind w:left="1080"/>
        <w:rPr>
          <w:rFonts w:asciiTheme="majorBidi" w:hAnsiTheme="majorBidi" w:cstheme="majorBidi"/>
          <w:b/>
          <w:sz w:val="24"/>
          <w:szCs w:val="24"/>
        </w:rPr>
      </w:pPr>
      <w:r w:rsidRPr="00C3580A">
        <w:rPr>
          <w:rFonts w:asciiTheme="majorBidi" w:hAnsiTheme="majorBidi" w:cstheme="majorBidi"/>
          <w:b/>
          <w:sz w:val="24"/>
          <w:szCs w:val="24"/>
        </w:rPr>
        <w:t xml:space="preserve">c. </w:t>
      </w:r>
      <w:r w:rsidR="00C3580A" w:rsidRPr="00C3580A">
        <w:rPr>
          <w:rFonts w:asciiTheme="majorBidi" w:hAnsiTheme="majorBidi" w:cstheme="majorBidi"/>
          <w:b/>
          <w:sz w:val="24"/>
          <w:szCs w:val="24"/>
        </w:rPr>
        <w:t xml:space="preserve">IC CAE </w:t>
      </w:r>
      <w:r w:rsidR="0032081B" w:rsidRPr="00C3580A">
        <w:rPr>
          <w:rFonts w:asciiTheme="majorBidi" w:hAnsiTheme="majorBidi" w:cstheme="majorBidi"/>
          <w:b/>
          <w:sz w:val="24"/>
          <w:szCs w:val="24"/>
        </w:rPr>
        <w:t>Senior Advisory Board (SAB) Evaluation Panels</w:t>
      </w:r>
    </w:p>
    <w:p w:rsidR="00C3580A" w:rsidRDefault="00C3580A" w:rsidP="0032081B">
      <w:pPr>
        <w:pStyle w:val="ListParagraph"/>
        <w:ind w:left="1080"/>
        <w:rPr>
          <w:rFonts w:asciiTheme="majorBidi" w:hAnsiTheme="majorBidi" w:cstheme="majorBidi"/>
          <w:bCs/>
          <w:sz w:val="24"/>
          <w:szCs w:val="24"/>
        </w:rPr>
      </w:pPr>
    </w:p>
    <w:p w:rsidR="0032081B" w:rsidRDefault="0032081B" w:rsidP="00C3580A">
      <w:pPr>
        <w:pStyle w:val="ListParagraph"/>
        <w:ind w:left="1440"/>
        <w:rPr>
          <w:rFonts w:asciiTheme="majorBidi" w:hAnsiTheme="majorBidi" w:cstheme="majorBidi"/>
          <w:bCs/>
          <w:sz w:val="24"/>
          <w:szCs w:val="24"/>
        </w:rPr>
      </w:pPr>
      <w:r>
        <w:rPr>
          <w:rFonts w:asciiTheme="majorBidi" w:hAnsiTheme="majorBidi" w:cstheme="majorBidi"/>
          <w:bCs/>
          <w:sz w:val="24"/>
          <w:szCs w:val="24"/>
        </w:rPr>
        <w:t xml:space="preserve">The Senior Advisory Board Evaluation Panels are comprised of Intelligence Community and related representatives to the IC CAE Program.  There are 17 members of the SAB which includes representatives from the Office of the Director of National Intelligence, the Central Intelligence Agency, the Defense Intelligence Agency, the National Security Agency, the National Geospatial Intelligence Agency, the </w:t>
      </w:r>
      <w:r w:rsidR="000223AB">
        <w:rPr>
          <w:rFonts w:asciiTheme="majorBidi" w:hAnsiTheme="majorBidi" w:cstheme="majorBidi"/>
          <w:bCs/>
          <w:sz w:val="24"/>
          <w:szCs w:val="24"/>
        </w:rPr>
        <w:t xml:space="preserve">Department of State, the </w:t>
      </w:r>
      <w:r>
        <w:rPr>
          <w:rFonts w:asciiTheme="majorBidi" w:hAnsiTheme="majorBidi" w:cstheme="majorBidi"/>
          <w:bCs/>
          <w:sz w:val="24"/>
          <w:szCs w:val="24"/>
        </w:rPr>
        <w:t>Federal Bureau of Investigation, the Department of Homeland Security, the Department of Energy, the Department of the Trea</w:t>
      </w:r>
      <w:r w:rsidR="000223AB">
        <w:rPr>
          <w:rFonts w:asciiTheme="majorBidi" w:hAnsiTheme="majorBidi" w:cstheme="majorBidi"/>
          <w:bCs/>
          <w:sz w:val="24"/>
          <w:szCs w:val="24"/>
        </w:rPr>
        <w:t>s</w:t>
      </w:r>
      <w:r>
        <w:rPr>
          <w:rFonts w:asciiTheme="majorBidi" w:hAnsiTheme="majorBidi" w:cstheme="majorBidi"/>
          <w:bCs/>
          <w:sz w:val="24"/>
          <w:szCs w:val="24"/>
        </w:rPr>
        <w:t>ury, the Drug Enforcement Admin</w:t>
      </w:r>
      <w:r w:rsidR="000223AB">
        <w:rPr>
          <w:rFonts w:asciiTheme="majorBidi" w:hAnsiTheme="majorBidi" w:cstheme="majorBidi"/>
          <w:bCs/>
          <w:sz w:val="24"/>
          <w:szCs w:val="24"/>
        </w:rPr>
        <w:t xml:space="preserve">istration, </w:t>
      </w:r>
      <w:r w:rsidR="00C3580A">
        <w:rPr>
          <w:rFonts w:asciiTheme="majorBidi" w:hAnsiTheme="majorBidi" w:cstheme="majorBidi"/>
          <w:bCs/>
          <w:sz w:val="24"/>
          <w:szCs w:val="24"/>
        </w:rPr>
        <w:t>U.S.</w:t>
      </w:r>
      <w:r w:rsidR="000223AB">
        <w:rPr>
          <w:rFonts w:asciiTheme="majorBidi" w:hAnsiTheme="majorBidi" w:cstheme="majorBidi"/>
          <w:bCs/>
          <w:sz w:val="24"/>
          <w:szCs w:val="24"/>
        </w:rPr>
        <w:t xml:space="preserve"> Navy, </w:t>
      </w:r>
      <w:r w:rsidR="00C3580A">
        <w:rPr>
          <w:rFonts w:asciiTheme="majorBidi" w:hAnsiTheme="majorBidi" w:cstheme="majorBidi"/>
          <w:bCs/>
          <w:sz w:val="24"/>
          <w:szCs w:val="24"/>
        </w:rPr>
        <w:t>U.S. Marine Corps</w:t>
      </w:r>
      <w:r w:rsidR="000223AB">
        <w:rPr>
          <w:rFonts w:asciiTheme="majorBidi" w:hAnsiTheme="majorBidi" w:cstheme="majorBidi"/>
          <w:bCs/>
          <w:sz w:val="24"/>
          <w:szCs w:val="24"/>
        </w:rPr>
        <w:t xml:space="preserve">, </w:t>
      </w:r>
      <w:r w:rsidR="00C3580A">
        <w:rPr>
          <w:rFonts w:asciiTheme="majorBidi" w:hAnsiTheme="majorBidi" w:cstheme="majorBidi"/>
          <w:bCs/>
          <w:sz w:val="24"/>
          <w:szCs w:val="24"/>
        </w:rPr>
        <w:t xml:space="preserve">U.S. </w:t>
      </w:r>
      <w:r w:rsidR="000223AB">
        <w:rPr>
          <w:rFonts w:asciiTheme="majorBidi" w:hAnsiTheme="majorBidi" w:cstheme="majorBidi"/>
          <w:bCs/>
          <w:sz w:val="24"/>
          <w:szCs w:val="24"/>
        </w:rPr>
        <w:t>Air Force, the National Intelligence University, the Office of the Under Secretary of Defense (Intelligence), and the Combatant Commands.</w:t>
      </w:r>
    </w:p>
    <w:p w:rsidR="00E062A8" w:rsidRDefault="00E062A8" w:rsidP="000223AB">
      <w:pPr>
        <w:pStyle w:val="ListParagraph"/>
        <w:ind w:left="1440"/>
        <w:rPr>
          <w:rFonts w:asciiTheme="majorBidi" w:hAnsiTheme="majorBidi" w:cstheme="majorBidi"/>
          <w:bCs/>
          <w:sz w:val="24"/>
          <w:szCs w:val="24"/>
        </w:rPr>
      </w:pPr>
    </w:p>
    <w:p w:rsidR="0004135A" w:rsidRDefault="0004135A" w:rsidP="000223AB">
      <w:pPr>
        <w:pStyle w:val="ListParagraph"/>
        <w:ind w:left="1440"/>
        <w:rPr>
          <w:rFonts w:asciiTheme="majorBidi" w:hAnsiTheme="majorBidi" w:cstheme="majorBidi"/>
          <w:bCs/>
          <w:sz w:val="24"/>
          <w:szCs w:val="24"/>
        </w:rPr>
      </w:pPr>
    </w:p>
    <w:p w:rsidR="000223AB" w:rsidRPr="000223AB" w:rsidRDefault="000223AB" w:rsidP="0019510B">
      <w:pPr>
        <w:pStyle w:val="ListParagraph"/>
        <w:rPr>
          <w:rFonts w:asciiTheme="majorBidi" w:hAnsiTheme="majorBidi" w:cstheme="majorBidi"/>
          <w:bCs/>
          <w:sz w:val="24"/>
          <w:szCs w:val="24"/>
        </w:rPr>
      </w:pPr>
      <w:r w:rsidRPr="000223AB">
        <w:rPr>
          <w:rFonts w:asciiTheme="majorBidi" w:hAnsiTheme="majorBidi" w:cstheme="majorBidi"/>
          <w:b/>
          <w:sz w:val="24"/>
          <w:szCs w:val="24"/>
        </w:rPr>
        <w:t>10.  SCHEDULE</w:t>
      </w:r>
    </w:p>
    <w:p w:rsidR="000223AB" w:rsidRDefault="000223AB" w:rsidP="000223AB">
      <w:pPr>
        <w:pStyle w:val="ListParagraph"/>
        <w:ind w:left="1440"/>
        <w:rPr>
          <w:rFonts w:asciiTheme="majorBidi" w:hAnsiTheme="majorBidi" w:cstheme="majorBidi"/>
          <w:bCs/>
          <w:sz w:val="24"/>
          <w:szCs w:val="24"/>
        </w:rPr>
      </w:pPr>
    </w:p>
    <w:tbl>
      <w:tblPr>
        <w:tblStyle w:val="TableGrid"/>
        <w:tblW w:w="0" w:type="auto"/>
        <w:tblInd w:w="648" w:type="dxa"/>
        <w:tblLook w:val="04A0"/>
      </w:tblPr>
      <w:tblGrid>
        <w:gridCol w:w="4860"/>
        <w:gridCol w:w="4068"/>
      </w:tblGrid>
      <w:tr w:rsidR="000223AB" w:rsidTr="000223AB">
        <w:tc>
          <w:tcPr>
            <w:tcW w:w="4860" w:type="dxa"/>
          </w:tcPr>
          <w:p w:rsidR="000223AB" w:rsidRPr="002B1257" w:rsidRDefault="002B1257" w:rsidP="000223AB">
            <w:pPr>
              <w:pStyle w:val="ListParagraph"/>
              <w:ind w:left="0"/>
              <w:rPr>
                <w:rFonts w:asciiTheme="majorBidi" w:hAnsiTheme="majorBidi" w:cstheme="majorBidi"/>
                <w:b/>
                <w:sz w:val="24"/>
                <w:szCs w:val="24"/>
              </w:rPr>
            </w:pPr>
            <w:r w:rsidRPr="002B1257">
              <w:rPr>
                <w:rFonts w:asciiTheme="majorBidi" w:hAnsiTheme="majorBidi" w:cstheme="majorBidi"/>
                <w:b/>
                <w:sz w:val="24"/>
                <w:szCs w:val="24"/>
              </w:rPr>
              <w:t>ACTIVITY</w:t>
            </w:r>
          </w:p>
        </w:tc>
        <w:tc>
          <w:tcPr>
            <w:tcW w:w="4068" w:type="dxa"/>
          </w:tcPr>
          <w:p w:rsidR="000223AB" w:rsidRPr="002B1257" w:rsidRDefault="002B1257" w:rsidP="000223AB">
            <w:pPr>
              <w:pStyle w:val="ListParagraph"/>
              <w:ind w:left="0"/>
              <w:rPr>
                <w:rFonts w:asciiTheme="majorBidi" w:hAnsiTheme="majorBidi" w:cstheme="majorBidi"/>
                <w:b/>
                <w:sz w:val="24"/>
                <w:szCs w:val="24"/>
              </w:rPr>
            </w:pPr>
            <w:r w:rsidRPr="002B1257">
              <w:rPr>
                <w:rFonts w:asciiTheme="majorBidi" w:hAnsiTheme="majorBidi" w:cstheme="majorBidi"/>
                <w:b/>
                <w:sz w:val="24"/>
                <w:szCs w:val="24"/>
              </w:rPr>
              <w:t>DATE</w:t>
            </w:r>
          </w:p>
        </w:tc>
      </w:tr>
      <w:tr w:rsidR="000223AB" w:rsidTr="000223AB">
        <w:tc>
          <w:tcPr>
            <w:tcW w:w="4860" w:type="dxa"/>
          </w:tcPr>
          <w:p w:rsidR="000223AB" w:rsidRDefault="002B1257" w:rsidP="000223AB">
            <w:pPr>
              <w:pStyle w:val="ListParagraph"/>
              <w:ind w:left="0"/>
              <w:rPr>
                <w:rFonts w:asciiTheme="majorBidi" w:hAnsiTheme="majorBidi" w:cstheme="majorBidi"/>
                <w:bCs/>
                <w:sz w:val="24"/>
                <w:szCs w:val="24"/>
              </w:rPr>
            </w:pPr>
            <w:r>
              <w:rPr>
                <w:rFonts w:asciiTheme="majorBidi" w:hAnsiTheme="majorBidi" w:cstheme="majorBidi"/>
                <w:bCs/>
                <w:sz w:val="24"/>
                <w:szCs w:val="24"/>
              </w:rPr>
              <w:t xml:space="preserve">BAA published on </w:t>
            </w:r>
            <w:hyperlink r:id="rId44" w:history="1">
              <w:r w:rsidRPr="00D4555F">
                <w:rPr>
                  <w:rStyle w:val="Hyperlink"/>
                  <w:rFonts w:asciiTheme="majorBidi" w:hAnsiTheme="majorBidi" w:cstheme="majorBidi"/>
                  <w:bCs/>
                  <w:sz w:val="24"/>
                  <w:szCs w:val="24"/>
                </w:rPr>
                <w:t>www.grants.gov</w:t>
              </w:r>
            </w:hyperlink>
          </w:p>
        </w:tc>
        <w:tc>
          <w:tcPr>
            <w:tcW w:w="4068" w:type="dxa"/>
          </w:tcPr>
          <w:p w:rsidR="000223AB" w:rsidRDefault="002B1257" w:rsidP="000223AB">
            <w:pPr>
              <w:pStyle w:val="ListParagraph"/>
              <w:ind w:left="0"/>
              <w:rPr>
                <w:rFonts w:asciiTheme="majorBidi" w:hAnsiTheme="majorBidi" w:cstheme="majorBidi"/>
                <w:bCs/>
                <w:sz w:val="24"/>
                <w:szCs w:val="24"/>
              </w:rPr>
            </w:pPr>
            <w:r>
              <w:rPr>
                <w:rFonts w:asciiTheme="majorBidi" w:hAnsiTheme="majorBidi" w:cstheme="majorBidi"/>
                <w:bCs/>
                <w:sz w:val="24"/>
                <w:szCs w:val="24"/>
              </w:rPr>
              <w:t>January 3, 2014</w:t>
            </w:r>
          </w:p>
        </w:tc>
      </w:tr>
      <w:tr w:rsidR="000223AB" w:rsidTr="000223AB">
        <w:tc>
          <w:tcPr>
            <w:tcW w:w="4860" w:type="dxa"/>
          </w:tcPr>
          <w:p w:rsidR="000223AB" w:rsidRDefault="00252D34" w:rsidP="000223AB">
            <w:pPr>
              <w:pStyle w:val="ListParagraph"/>
              <w:ind w:left="0"/>
              <w:rPr>
                <w:rFonts w:asciiTheme="majorBidi" w:hAnsiTheme="majorBidi" w:cstheme="majorBidi"/>
                <w:bCs/>
                <w:sz w:val="24"/>
                <w:szCs w:val="24"/>
              </w:rPr>
            </w:pPr>
            <w:r>
              <w:rPr>
                <w:rFonts w:asciiTheme="majorBidi" w:hAnsiTheme="majorBidi" w:cstheme="majorBidi"/>
                <w:bCs/>
                <w:sz w:val="24"/>
                <w:szCs w:val="24"/>
              </w:rPr>
              <w:t xml:space="preserve">Proposals due to </w:t>
            </w:r>
            <w:hyperlink r:id="rId45" w:history="1">
              <w:r w:rsidRPr="00D4555F">
                <w:rPr>
                  <w:rStyle w:val="Hyperlink"/>
                  <w:rFonts w:asciiTheme="majorBidi" w:hAnsiTheme="majorBidi" w:cstheme="majorBidi"/>
                  <w:bCs/>
                  <w:sz w:val="24"/>
                  <w:szCs w:val="24"/>
                </w:rPr>
                <w:t>www.grants.gov</w:t>
              </w:r>
            </w:hyperlink>
          </w:p>
        </w:tc>
        <w:tc>
          <w:tcPr>
            <w:tcW w:w="4068" w:type="dxa"/>
          </w:tcPr>
          <w:p w:rsidR="000223AB" w:rsidRDefault="00252D34" w:rsidP="000223AB">
            <w:pPr>
              <w:pStyle w:val="ListParagraph"/>
              <w:ind w:left="0"/>
              <w:rPr>
                <w:rFonts w:asciiTheme="majorBidi" w:hAnsiTheme="majorBidi" w:cstheme="majorBidi"/>
                <w:bCs/>
                <w:sz w:val="24"/>
                <w:szCs w:val="24"/>
              </w:rPr>
            </w:pPr>
            <w:r>
              <w:rPr>
                <w:rFonts w:asciiTheme="majorBidi" w:hAnsiTheme="majorBidi" w:cstheme="majorBidi"/>
                <w:bCs/>
                <w:sz w:val="24"/>
                <w:szCs w:val="24"/>
              </w:rPr>
              <w:t>March 15, 2014</w:t>
            </w:r>
          </w:p>
        </w:tc>
      </w:tr>
      <w:tr w:rsidR="000223AB" w:rsidTr="000223AB">
        <w:tc>
          <w:tcPr>
            <w:tcW w:w="4860" w:type="dxa"/>
          </w:tcPr>
          <w:p w:rsidR="000223AB" w:rsidRDefault="00C3580A" w:rsidP="000223AB">
            <w:pPr>
              <w:pStyle w:val="ListParagraph"/>
              <w:ind w:left="0"/>
              <w:rPr>
                <w:rFonts w:asciiTheme="majorBidi" w:hAnsiTheme="majorBidi" w:cstheme="majorBidi"/>
                <w:bCs/>
                <w:sz w:val="24"/>
                <w:szCs w:val="24"/>
              </w:rPr>
            </w:pPr>
            <w:r>
              <w:rPr>
                <w:rFonts w:asciiTheme="majorBidi" w:hAnsiTheme="majorBidi" w:cstheme="majorBidi"/>
                <w:bCs/>
                <w:sz w:val="24"/>
                <w:szCs w:val="24"/>
              </w:rPr>
              <w:t xml:space="preserve">IC  CAE </w:t>
            </w:r>
            <w:r w:rsidR="00252D34">
              <w:rPr>
                <w:rFonts w:asciiTheme="majorBidi" w:hAnsiTheme="majorBidi" w:cstheme="majorBidi"/>
                <w:bCs/>
                <w:sz w:val="24"/>
                <w:szCs w:val="24"/>
              </w:rPr>
              <w:t>Grants Officer receives proposals, logs them and completes initial fiscal review</w:t>
            </w:r>
          </w:p>
        </w:tc>
        <w:tc>
          <w:tcPr>
            <w:tcW w:w="4068" w:type="dxa"/>
          </w:tcPr>
          <w:p w:rsidR="000223AB" w:rsidRDefault="00252D34" w:rsidP="000223AB">
            <w:pPr>
              <w:pStyle w:val="ListParagraph"/>
              <w:ind w:left="0"/>
              <w:rPr>
                <w:rFonts w:asciiTheme="majorBidi" w:hAnsiTheme="majorBidi" w:cstheme="majorBidi"/>
                <w:bCs/>
                <w:sz w:val="24"/>
                <w:szCs w:val="24"/>
              </w:rPr>
            </w:pPr>
            <w:r>
              <w:rPr>
                <w:rFonts w:asciiTheme="majorBidi" w:hAnsiTheme="majorBidi" w:cstheme="majorBidi"/>
                <w:bCs/>
                <w:sz w:val="24"/>
                <w:szCs w:val="24"/>
              </w:rPr>
              <w:t>April 5, 2014</w:t>
            </w:r>
          </w:p>
        </w:tc>
      </w:tr>
      <w:tr w:rsidR="000223AB" w:rsidTr="000223AB">
        <w:tc>
          <w:tcPr>
            <w:tcW w:w="4860" w:type="dxa"/>
          </w:tcPr>
          <w:p w:rsidR="000223AB" w:rsidRDefault="00252D34" w:rsidP="000223AB">
            <w:pPr>
              <w:pStyle w:val="ListParagraph"/>
              <w:ind w:left="0"/>
              <w:rPr>
                <w:rFonts w:asciiTheme="majorBidi" w:hAnsiTheme="majorBidi" w:cstheme="majorBidi"/>
                <w:bCs/>
                <w:sz w:val="24"/>
                <w:szCs w:val="24"/>
              </w:rPr>
            </w:pPr>
            <w:r>
              <w:rPr>
                <w:rFonts w:asciiTheme="majorBidi" w:hAnsiTheme="majorBidi" w:cstheme="majorBidi"/>
                <w:bCs/>
                <w:sz w:val="24"/>
                <w:szCs w:val="24"/>
              </w:rPr>
              <w:t xml:space="preserve">Program Office receives proposals from </w:t>
            </w:r>
            <w:r w:rsidR="00C3580A">
              <w:rPr>
                <w:rFonts w:asciiTheme="majorBidi" w:hAnsiTheme="majorBidi" w:cstheme="majorBidi"/>
                <w:bCs/>
                <w:sz w:val="24"/>
                <w:szCs w:val="24"/>
              </w:rPr>
              <w:t xml:space="preserve">IC CAE </w:t>
            </w:r>
            <w:r>
              <w:rPr>
                <w:rFonts w:asciiTheme="majorBidi" w:hAnsiTheme="majorBidi" w:cstheme="majorBidi"/>
                <w:bCs/>
                <w:sz w:val="24"/>
                <w:szCs w:val="24"/>
              </w:rPr>
              <w:t xml:space="preserve">Grants Officer, summarizes applications, reviews them for cost reasonableness, adds rankings and diversity data, then forwards to </w:t>
            </w:r>
            <w:r w:rsidR="00C3580A">
              <w:rPr>
                <w:rFonts w:asciiTheme="majorBidi" w:hAnsiTheme="majorBidi" w:cstheme="majorBidi"/>
                <w:bCs/>
                <w:sz w:val="24"/>
                <w:szCs w:val="24"/>
              </w:rPr>
              <w:t xml:space="preserve">IC CAE </w:t>
            </w:r>
            <w:r>
              <w:rPr>
                <w:rFonts w:asciiTheme="majorBidi" w:hAnsiTheme="majorBidi" w:cstheme="majorBidi"/>
                <w:bCs/>
                <w:sz w:val="24"/>
                <w:szCs w:val="24"/>
              </w:rPr>
              <w:t>Senior Advisory Board</w:t>
            </w:r>
          </w:p>
        </w:tc>
        <w:tc>
          <w:tcPr>
            <w:tcW w:w="4068" w:type="dxa"/>
          </w:tcPr>
          <w:p w:rsidR="000223AB" w:rsidRDefault="00252D34" w:rsidP="000223AB">
            <w:pPr>
              <w:pStyle w:val="ListParagraph"/>
              <w:ind w:left="0"/>
              <w:rPr>
                <w:rFonts w:asciiTheme="majorBidi" w:hAnsiTheme="majorBidi" w:cstheme="majorBidi"/>
                <w:bCs/>
                <w:sz w:val="24"/>
                <w:szCs w:val="24"/>
              </w:rPr>
            </w:pPr>
            <w:r>
              <w:rPr>
                <w:rFonts w:asciiTheme="majorBidi" w:hAnsiTheme="majorBidi" w:cstheme="majorBidi"/>
                <w:bCs/>
                <w:sz w:val="24"/>
                <w:szCs w:val="24"/>
              </w:rPr>
              <w:t>April 20, 2014</w:t>
            </w:r>
          </w:p>
        </w:tc>
      </w:tr>
      <w:tr w:rsidR="000223AB" w:rsidTr="000223AB">
        <w:tc>
          <w:tcPr>
            <w:tcW w:w="4860" w:type="dxa"/>
          </w:tcPr>
          <w:p w:rsidR="000223AB" w:rsidRDefault="00C3580A" w:rsidP="000223AB">
            <w:pPr>
              <w:pStyle w:val="ListParagraph"/>
              <w:ind w:left="0"/>
              <w:rPr>
                <w:rFonts w:asciiTheme="majorBidi" w:hAnsiTheme="majorBidi" w:cstheme="majorBidi"/>
                <w:bCs/>
                <w:sz w:val="24"/>
                <w:szCs w:val="24"/>
              </w:rPr>
            </w:pPr>
            <w:r>
              <w:rPr>
                <w:rFonts w:asciiTheme="majorBidi" w:hAnsiTheme="majorBidi" w:cstheme="majorBidi"/>
                <w:bCs/>
                <w:sz w:val="24"/>
                <w:szCs w:val="24"/>
              </w:rPr>
              <w:t xml:space="preserve">IC CAE </w:t>
            </w:r>
            <w:r w:rsidR="00252D34">
              <w:rPr>
                <w:rFonts w:asciiTheme="majorBidi" w:hAnsiTheme="majorBidi" w:cstheme="majorBidi"/>
                <w:bCs/>
                <w:sz w:val="24"/>
                <w:szCs w:val="24"/>
              </w:rPr>
              <w:t xml:space="preserve">Senior Advisory Board Evaluation Panels meet to evaluate forwarded proposals </w:t>
            </w:r>
          </w:p>
        </w:tc>
        <w:tc>
          <w:tcPr>
            <w:tcW w:w="4068" w:type="dxa"/>
          </w:tcPr>
          <w:p w:rsidR="000223AB" w:rsidRDefault="00252D34" w:rsidP="000223AB">
            <w:pPr>
              <w:pStyle w:val="ListParagraph"/>
              <w:ind w:left="0"/>
              <w:rPr>
                <w:rFonts w:asciiTheme="majorBidi" w:hAnsiTheme="majorBidi" w:cstheme="majorBidi"/>
                <w:bCs/>
                <w:sz w:val="24"/>
                <w:szCs w:val="24"/>
              </w:rPr>
            </w:pPr>
            <w:r>
              <w:rPr>
                <w:rFonts w:asciiTheme="majorBidi" w:hAnsiTheme="majorBidi" w:cstheme="majorBidi"/>
                <w:bCs/>
                <w:sz w:val="24"/>
                <w:szCs w:val="24"/>
              </w:rPr>
              <w:t>April 20-May 20, 2014</w:t>
            </w:r>
          </w:p>
        </w:tc>
      </w:tr>
      <w:tr w:rsidR="000223AB" w:rsidTr="000223AB">
        <w:tc>
          <w:tcPr>
            <w:tcW w:w="4860" w:type="dxa"/>
          </w:tcPr>
          <w:p w:rsidR="000223AB" w:rsidRDefault="00C3580A" w:rsidP="000223AB">
            <w:pPr>
              <w:pStyle w:val="ListParagraph"/>
              <w:ind w:left="0"/>
              <w:rPr>
                <w:rFonts w:asciiTheme="majorBidi" w:hAnsiTheme="majorBidi" w:cstheme="majorBidi"/>
                <w:bCs/>
                <w:sz w:val="24"/>
                <w:szCs w:val="24"/>
              </w:rPr>
            </w:pPr>
            <w:r>
              <w:rPr>
                <w:rFonts w:asciiTheme="majorBidi" w:hAnsiTheme="majorBidi" w:cstheme="majorBidi"/>
                <w:bCs/>
                <w:sz w:val="24"/>
                <w:szCs w:val="24"/>
              </w:rPr>
              <w:lastRenderedPageBreak/>
              <w:t xml:space="preserve">IC CAE </w:t>
            </w:r>
            <w:r w:rsidR="00252D34">
              <w:rPr>
                <w:rFonts w:asciiTheme="majorBidi" w:hAnsiTheme="majorBidi" w:cstheme="majorBidi"/>
                <w:bCs/>
                <w:sz w:val="24"/>
                <w:szCs w:val="24"/>
              </w:rPr>
              <w:t>Senior Advisory Board meeting to choose schools by</w:t>
            </w:r>
          </w:p>
        </w:tc>
        <w:tc>
          <w:tcPr>
            <w:tcW w:w="4068" w:type="dxa"/>
          </w:tcPr>
          <w:p w:rsidR="000223AB" w:rsidRDefault="00252D34" w:rsidP="000223AB">
            <w:pPr>
              <w:pStyle w:val="ListParagraph"/>
              <w:ind w:left="0"/>
              <w:rPr>
                <w:rFonts w:asciiTheme="majorBidi" w:hAnsiTheme="majorBidi" w:cstheme="majorBidi"/>
                <w:bCs/>
                <w:sz w:val="24"/>
                <w:szCs w:val="24"/>
              </w:rPr>
            </w:pPr>
            <w:r>
              <w:rPr>
                <w:rFonts w:asciiTheme="majorBidi" w:hAnsiTheme="majorBidi" w:cstheme="majorBidi"/>
                <w:bCs/>
                <w:sz w:val="24"/>
                <w:szCs w:val="24"/>
              </w:rPr>
              <w:t>June 5, 2014</w:t>
            </w:r>
          </w:p>
        </w:tc>
      </w:tr>
      <w:tr w:rsidR="000223AB" w:rsidTr="000223AB">
        <w:tc>
          <w:tcPr>
            <w:tcW w:w="4860" w:type="dxa"/>
          </w:tcPr>
          <w:p w:rsidR="000223AB" w:rsidRDefault="00252D34" w:rsidP="000223AB">
            <w:pPr>
              <w:pStyle w:val="ListParagraph"/>
              <w:ind w:left="0"/>
              <w:rPr>
                <w:rFonts w:asciiTheme="majorBidi" w:hAnsiTheme="majorBidi" w:cstheme="majorBidi"/>
                <w:bCs/>
                <w:sz w:val="24"/>
                <w:szCs w:val="24"/>
              </w:rPr>
            </w:pPr>
            <w:r>
              <w:rPr>
                <w:rFonts w:asciiTheme="majorBidi" w:hAnsiTheme="majorBidi" w:cstheme="majorBidi"/>
                <w:bCs/>
                <w:sz w:val="24"/>
                <w:szCs w:val="24"/>
              </w:rPr>
              <w:t>Estimated notification of Award or Declination</w:t>
            </w:r>
          </w:p>
        </w:tc>
        <w:tc>
          <w:tcPr>
            <w:tcW w:w="4068" w:type="dxa"/>
          </w:tcPr>
          <w:p w:rsidR="000223AB" w:rsidRDefault="00252D34" w:rsidP="000223AB">
            <w:pPr>
              <w:pStyle w:val="ListParagraph"/>
              <w:ind w:left="0"/>
              <w:rPr>
                <w:rFonts w:asciiTheme="majorBidi" w:hAnsiTheme="majorBidi" w:cstheme="majorBidi"/>
                <w:bCs/>
                <w:sz w:val="24"/>
                <w:szCs w:val="24"/>
              </w:rPr>
            </w:pPr>
            <w:r>
              <w:rPr>
                <w:rFonts w:asciiTheme="majorBidi" w:hAnsiTheme="majorBidi" w:cstheme="majorBidi"/>
                <w:bCs/>
                <w:sz w:val="24"/>
                <w:szCs w:val="24"/>
              </w:rPr>
              <w:t>June 20, 2014</w:t>
            </w:r>
          </w:p>
        </w:tc>
      </w:tr>
      <w:tr w:rsidR="000223AB" w:rsidTr="000223AB">
        <w:tc>
          <w:tcPr>
            <w:tcW w:w="4860" w:type="dxa"/>
          </w:tcPr>
          <w:p w:rsidR="000223AB" w:rsidRDefault="00252D34" w:rsidP="000223AB">
            <w:pPr>
              <w:pStyle w:val="ListParagraph"/>
              <w:ind w:left="0"/>
              <w:rPr>
                <w:rFonts w:asciiTheme="majorBidi" w:hAnsiTheme="majorBidi" w:cstheme="majorBidi"/>
                <w:bCs/>
                <w:sz w:val="24"/>
                <w:szCs w:val="24"/>
              </w:rPr>
            </w:pPr>
            <w:r>
              <w:rPr>
                <w:rFonts w:asciiTheme="majorBidi" w:hAnsiTheme="majorBidi" w:cstheme="majorBidi"/>
                <w:bCs/>
                <w:sz w:val="24"/>
                <w:szCs w:val="24"/>
              </w:rPr>
              <w:t>Grants Officer completes negotiations for awards</w:t>
            </w:r>
          </w:p>
        </w:tc>
        <w:tc>
          <w:tcPr>
            <w:tcW w:w="4068" w:type="dxa"/>
          </w:tcPr>
          <w:p w:rsidR="000223AB" w:rsidRDefault="00252D34" w:rsidP="000223AB">
            <w:pPr>
              <w:pStyle w:val="ListParagraph"/>
              <w:ind w:left="0"/>
              <w:rPr>
                <w:rFonts w:asciiTheme="majorBidi" w:hAnsiTheme="majorBidi" w:cstheme="majorBidi"/>
                <w:bCs/>
                <w:sz w:val="24"/>
                <w:szCs w:val="24"/>
              </w:rPr>
            </w:pPr>
            <w:r>
              <w:rPr>
                <w:rFonts w:asciiTheme="majorBidi" w:hAnsiTheme="majorBidi" w:cstheme="majorBidi"/>
                <w:bCs/>
                <w:sz w:val="24"/>
                <w:szCs w:val="24"/>
              </w:rPr>
              <w:t>July 25, 2014</w:t>
            </w:r>
          </w:p>
        </w:tc>
      </w:tr>
      <w:tr w:rsidR="000223AB" w:rsidTr="000223AB">
        <w:tc>
          <w:tcPr>
            <w:tcW w:w="4860" w:type="dxa"/>
          </w:tcPr>
          <w:p w:rsidR="000223AB" w:rsidRDefault="00252D34" w:rsidP="000223AB">
            <w:pPr>
              <w:pStyle w:val="ListParagraph"/>
              <w:ind w:left="0"/>
              <w:rPr>
                <w:rFonts w:asciiTheme="majorBidi" w:hAnsiTheme="majorBidi" w:cstheme="majorBidi"/>
                <w:bCs/>
                <w:sz w:val="24"/>
                <w:szCs w:val="24"/>
              </w:rPr>
            </w:pPr>
            <w:r>
              <w:rPr>
                <w:rFonts w:asciiTheme="majorBidi" w:hAnsiTheme="majorBidi" w:cstheme="majorBidi"/>
                <w:bCs/>
                <w:sz w:val="24"/>
                <w:szCs w:val="24"/>
              </w:rPr>
              <w:t>Grants are awarded by</w:t>
            </w:r>
          </w:p>
        </w:tc>
        <w:tc>
          <w:tcPr>
            <w:tcW w:w="4068" w:type="dxa"/>
          </w:tcPr>
          <w:p w:rsidR="000223AB" w:rsidRDefault="00252D34" w:rsidP="000223AB">
            <w:pPr>
              <w:pStyle w:val="ListParagraph"/>
              <w:ind w:left="0"/>
              <w:rPr>
                <w:rFonts w:asciiTheme="majorBidi" w:hAnsiTheme="majorBidi" w:cstheme="majorBidi"/>
                <w:bCs/>
                <w:sz w:val="24"/>
                <w:szCs w:val="24"/>
              </w:rPr>
            </w:pPr>
            <w:r>
              <w:rPr>
                <w:rFonts w:asciiTheme="majorBidi" w:hAnsiTheme="majorBidi" w:cstheme="majorBidi"/>
                <w:bCs/>
                <w:sz w:val="24"/>
                <w:szCs w:val="24"/>
              </w:rPr>
              <w:t>September 15, 2014</w:t>
            </w:r>
          </w:p>
        </w:tc>
      </w:tr>
    </w:tbl>
    <w:p w:rsidR="000223AB" w:rsidRDefault="000223AB" w:rsidP="000223AB">
      <w:pPr>
        <w:pStyle w:val="ListParagraph"/>
        <w:ind w:left="1440"/>
        <w:rPr>
          <w:rFonts w:asciiTheme="majorBidi" w:hAnsiTheme="majorBidi" w:cstheme="majorBidi"/>
          <w:bCs/>
          <w:sz w:val="24"/>
          <w:szCs w:val="24"/>
        </w:rPr>
      </w:pPr>
    </w:p>
    <w:p w:rsidR="000223AB" w:rsidRDefault="000223AB" w:rsidP="000223AB">
      <w:pPr>
        <w:pStyle w:val="ListParagraph"/>
        <w:ind w:left="1440"/>
        <w:rPr>
          <w:rFonts w:asciiTheme="majorBidi" w:hAnsiTheme="majorBidi" w:cstheme="majorBidi"/>
          <w:bCs/>
          <w:sz w:val="24"/>
          <w:szCs w:val="24"/>
        </w:rPr>
      </w:pPr>
    </w:p>
    <w:p w:rsidR="00252D34" w:rsidRDefault="00252D34" w:rsidP="0032081B">
      <w:pPr>
        <w:pStyle w:val="ListParagraph"/>
        <w:ind w:left="1080"/>
        <w:rPr>
          <w:rFonts w:asciiTheme="majorBidi" w:hAnsiTheme="majorBidi" w:cstheme="majorBidi"/>
          <w:bCs/>
          <w:sz w:val="24"/>
          <w:szCs w:val="24"/>
        </w:rPr>
      </w:pPr>
    </w:p>
    <w:p w:rsidR="00252D34" w:rsidRDefault="00252D34" w:rsidP="0032081B">
      <w:pPr>
        <w:pStyle w:val="ListParagraph"/>
        <w:ind w:left="1080"/>
        <w:rPr>
          <w:rFonts w:asciiTheme="majorBidi" w:hAnsiTheme="majorBidi" w:cstheme="majorBidi"/>
          <w:bCs/>
          <w:sz w:val="24"/>
          <w:szCs w:val="24"/>
        </w:rPr>
      </w:pPr>
    </w:p>
    <w:p w:rsidR="00252D34" w:rsidRPr="0032081B" w:rsidRDefault="00252D34" w:rsidP="0032081B">
      <w:pPr>
        <w:pStyle w:val="ListParagraph"/>
        <w:ind w:left="1080"/>
        <w:rPr>
          <w:rFonts w:asciiTheme="majorBidi" w:hAnsiTheme="majorBidi" w:cstheme="majorBidi"/>
          <w:bCs/>
          <w:sz w:val="24"/>
          <w:szCs w:val="24"/>
        </w:rPr>
      </w:pPr>
    </w:p>
    <w:p w:rsidR="00252D34" w:rsidRDefault="00252D34" w:rsidP="00CE72A6">
      <w:pPr>
        <w:pStyle w:val="ListParagraph"/>
        <w:rPr>
          <w:rFonts w:asciiTheme="majorBidi" w:hAnsiTheme="majorBidi" w:cstheme="majorBidi"/>
          <w:bCs/>
          <w:sz w:val="24"/>
          <w:szCs w:val="24"/>
        </w:rPr>
      </w:pPr>
    </w:p>
    <w:p w:rsidR="00252D34" w:rsidRDefault="00252D34" w:rsidP="00CE72A6">
      <w:pPr>
        <w:pStyle w:val="ListParagraph"/>
        <w:rPr>
          <w:rFonts w:asciiTheme="majorBidi" w:hAnsiTheme="majorBidi" w:cstheme="majorBidi"/>
          <w:bCs/>
          <w:sz w:val="24"/>
          <w:szCs w:val="24"/>
        </w:rPr>
      </w:pPr>
    </w:p>
    <w:p w:rsidR="00252D34" w:rsidRDefault="00252D34">
      <w:pPr>
        <w:rPr>
          <w:rFonts w:asciiTheme="majorBidi" w:hAnsiTheme="majorBidi" w:cstheme="majorBidi"/>
          <w:bCs/>
          <w:sz w:val="24"/>
          <w:szCs w:val="24"/>
        </w:rPr>
      </w:pPr>
      <w:r>
        <w:rPr>
          <w:rFonts w:asciiTheme="majorBidi" w:hAnsiTheme="majorBidi" w:cstheme="majorBidi"/>
          <w:bCs/>
          <w:sz w:val="24"/>
          <w:szCs w:val="24"/>
        </w:rPr>
        <w:br w:type="page"/>
      </w:r>
    </w:p>
    <w:p w:rsidR="00252D34" w:rsidRPr="009D139A" w:rsidRDefault="00252D34" w:rsidP="001F1BF3">
      <w:pPr>
        <w:pStyle w:val="ListParagraph"/>
        <w:rPr>
          <w:rFonts w:asciiTheme="majorBidi" w:hAnsiTheme="majorBidi" w:cstheme="majorBidi"/>
          <w:b/>
          <w:sz w:val="24"/>
          <w:szCs w:val="24"/>
          <w:u w:val="single"/>
        </w:rPr>
      </w:pPr>
      <w:r w:rsidRPr="009D139A">
        <w:rPr>
          <w:rFonts w:asciiTheme="majorBidi" w:hAnsiTheme="majorBidi" w:cstheme="majorBidi"/>
          <w:b/>
          <w:sz w:val="24"/>
          <w:szCs w:val="24"/>
          <w:u w:val="single"/>
        </w:rPr>
        <w:lastRenderedPageBreak/>
        <w:t>ADDENDUM</w:t>
      </w:r>
      <w:r w:rsidR="009D139A" w:rsidRPr="009D139A">
        <w:rPr>
          <w:rFonts w:asciiTheme="majorBidi" w:hAnsiTheme="majorBidi" w:cstheme="majorBidi"/>
          <w:b/>
          <w:sz w:val="24"/>
          <w:szCs w:val="24"/>
          <w:u w:val="single"/>
        </w:rPr>
        <w:t xml:space="preserve"> 1 </w:t>
      </w:r>
      <w:r w:rsidR="009D139A">
        <w:rPr>
          <w:rFonts w:asciiTheme="majorBidi" w:hAnsiTheme="majorBidi" w:cstheme="majorBidi"/>
          <w:b/>
          <w:sz w:val="24"/>
          <w:szCs w:val="24"/>
          <w:u w:val="single"/>
        </w:rPr>
        <w:t xml:space="preserve">- </w:t>
      </w:r>
      <w:r w:rsidR="001F1BF3">
        <w:rPr>
          <w:rFonts w:asciiTheme="majorBidi" w:hAnsiTheme="majorBidi" w:cstheme="majorBidi"/>
          <w:b/>
          <w:sz w:val="24"/>
          <w:szCs w:val="24"/>
          <w:u w:val="single"/>
        </w:rPr>
        <w:t>DELETED</w:t>
      </w:r>
    </w:p>
    <w:p w:rsidR="00252D34" w:rsidRDefault="00252D34" w:rsidP="00CE72A6">
      <w:pPr>
        <w:pStyle w:val="ListParagraph"/>
        <w:rPr>
          <w:rFonts w:asciiTheme="majorBidi" w:hAnsiTheme="majorBidi" w:cstheme="majorBidi"/>
          <w:bCs/>
          <w:sz w:val="24"/>
          <w:szCs w:val="24"/>
        </w:rPr>
      </w:pPr>
    </w:p>
    <w:p w:rsidR="0055463F" w:rsidRDefault="0055463F" w:rsidP="00CE72A6">
      <w:pPr>
        <w:pStyle w:val="ListParagraph"/>
        <w:rPr>
          <w:rFonts w:asciiTheme="majorBidi" w:hAnsiTheme="majorBidi" w:cstheme="majorBidi"/>
          <w:bCs/>
          <w:sz w:val="24"/>
          <w:szCs w:val="24"/>
        </w:rPr>
      </w:pPr>
    </w:p>
    <w:p w:rsidR="001F1BF3" w:rsidRDefault="001F1BF3" w:rsidP="00156B6B">
      <w:pPr>
        <w:pStyle w:val="ListParagraph"/>
        <w:ind w:left="0"/>
        <w:rPr>
          <w:rFonts w:asciiTheme="majorBidi" w:hAnsiTheme="majorBidi" w:cstheme="majorBidi"/>
          <w:b/>
          <w:sz w:val="24"/>
          <w:szCs w:val="24"/>
          <w:u w:val="single"/>
        </w:rPr>
      </w:pPr>
    </w:p>
    <w:p w:rsidR="001F1BF3" w:rsidRDefault="001F1BF3" w:rsidP="00156B6B">
      <w:pPr>
        <w:pStyle w:val="ListParagraph"/>
        <w:ind w:left="0"/>
        <w:rPr>
          <w:rFonts w:asciiTheme="majorBidi" w:hAnsiTheme="majorBidi" w:cstheme="majorBidi"/>
          <w:b/>
          <w:sz w:val="24"/>
          <w:szCs w:val="24"/>
          <w:u w:val="single"/>
        </w:rPr>
      </w:pPr>
    </w:p>
    <w:p w:rsidR="001F1BF3" w:rsidRDefault="001F1BF3" w:rsidP="00156B6B">
      <w:pPr>
        <w:pStyle w:val="ListParagraph"/>
        <w:ind w:left="0"/>
        <w:rPr>
          <w:rFonts w:asciiTheme="majorBidi" w:hAnsiTheme="majorBidi" w:cstheme="majorBidi"/>
          <w:b/>
          <w:sz w:val="24"/>
          <w:szCs w:val="24"/>
          <w:u w:val="single"/>
        </w:rPr>
      </w:pPr>
    </w:p>
    <w:p w:rsidR="001F1BF3" w:rsidRDefault="001F1BF3" w:rsidP="00156B6B">
      <w:pPr>
        <w:pStyle w:val="ListParagraph"/>
        <w:ind w:left="0"/>
        <w:rPr>
          <w:rFonts w:asciiTheme="majorBidi" w:hAnsiTheme="majorBidi" w:cstheme="majorBidi"/>
          <w:b/>
          <w:sz w:val="24"/>
          <w:szCs w:val="24"/>
          <w:u w:val="single"/>
        </w:rPr>
      </w:pPr>
    </w:p>
    <w:p w:rsidR="001F1BF3" w:rsidRDefault="001F1BF3" w:rsidP="00156B6B">
      <w:pPr>
        <w:pStyle w:val="ListParagraph"/>
        <w:ind w:left="0"/>
        <w:rPr>
          <w:rFonts w:asciiTheme="majorBidi" w:hAnsiTheme="majorBidi" w:cstheme="majorBidi"/>
          <w:b/>
          <w:sz w:val="24"/>
          <w:szCs w:val="24"/>
          <w:u w:val="single"/>
        </w:rPr>
      </w:pPr>
    </w:p>
    <w:p w:rsidR="001F1BF3" w:rsidRDefault="001F1BF3" w:rsidP="00156B6B">
      <w:pPr>
        <w:pStyle w:val="ListParagraph"/>
        <w:ind w:left="0"/>
        <w:rPr>
          <w:rFonts w:asciiTheme="majorBidi" w:hAnsiTheme="majorBidi" w:cstheme="majorBidi"/>
          <w:b/>
          <w:sz w:val="24"/>
          <w:szCs w:val="24"/>
          <w:u w:val="single"/>
        </w:rPr>
      </w:pPr>
    </w:p>
    <w:p w:rsidR="001F1BF3" w:rsidRDefault="001F1BF3" w:rsidP="00156B6B">
      <w:pPr>
        <w:pStyle w:val="ListParagraph"/>
        <w:ind w:left="0"/>
        <w:rPr>
          <w:rFonts w:asciiTheme="majorBidi" w:hAnsiTheme="majorBidi" w:cstheme="majorBidi"/>
          <w:b/>
          <w:sz w:val="24"/>
          <w:szCs w:val="24"/>
          <w:u w:val="single"/>
        </w:rPr>
      </w:pPr>
    </w:p>
    <w:p w:rsidR="001F1BF3" w:rsidRPr="001F1BF3" w:rsidRDefault="00AB2BF2" w:rsidP="001F1BF3">
      <w:pPr>
        <w:jc w:val="center"/>
        <w:rPr>
          <w:rFonts w:asciiTheme="majorBidi" w:hAnsiTheme="majorBidi" w:cstheme="majorBidi"/>
          <w:b/>
          <w:sz w:val="96"/>
          <w:szCs w:val="96"/>
        </w:rPr>
      </w:pPr>
      <w:r>
        <w:rPr>
          <w:rFonts w:asciiTheme="majorBidi" w:hAnsiTheme="majorBidi" w:cstheme="majorBidi"/>
          <w:b/>
          <w:sz w:val="96"/>
          <w:szCs w:val="96"/>
        </w:rPr>
        <w:t xml:space="preserve">PAGE </w:t>
      </w:r>
      <w:r w:rsidR="007B1E5C">
        <w:rPr>
          <w:rFonts w:asciiTheme="majorBidi" w:hAnsiTheme="majorBidi" w:cstheme="majorBidi"/>
          <w:b/>
          <w:sz w:val="96"/>
          <w:szCs w:val="96"/>
        </w:rPr>
        <w:t xml:space="preserve">INTENTIONALLY </w:t>
      </w:r>
      <w:r w:rsidR="001F1BF3" w:rsidRPr="001F1BF3">
        <w:rPr>
          <w:rFonts w:asciiTheme="majorBidi" w:hAnsiTheme="majorBidi" w:cstheme="majorBidi"/>
          <w:b/>
          <w:sz w:val="96"/>
          <w:szCs w:val="96"/>
        </w:rPr>
        <w:t>LEFT BLANK</w:t>
      </w:r>
      <w:r w:rsidR="001F1BF3" w:rsidRPr="001F1BF3">
        <w:rPr>
          <w:rFonts w:asciiTheme="majorBidi" w:hAnsiTheme="majorBidi" w:cstheme="majorBidi"/>
          <w:b/>
          <w:sz w:val="96"/>
          <w:szCs w:val="96"/>
        </w:rPr>
        <w:br w:type="page"/>
      </w:r>
    </w:p>
    <w:p w:rsidR="00144498" w:rsidRPr="009D139A" w:rsidRDefault="00144498" w:rsidP="00156B6B">
      <w:pPr>
        <w:pStyle w:val="ListParagraph"/>
        <w:ind w:left="0"/>
        <w:rPr>
          <w:rFonts w:asciiTheme="majorBidi" w:hAnsiTheme="majorBidi" w:cstheme="majorBidi"/>
          <w:b/>
          <w:bCs/>
          <w:sz w:val="24"/>
          <w:szCs w:val="24"/>
          <w:u w:val="single"/>
        </w:rPr>
      </w:pPr>
      <w:r w:rsidRPr="009D139A">
        <w:rPr>
          <w:rFonts w:asciiTheme="majorBidi" w:hAnsiTheme="majorBidi" w:cstheme="majorBidi"/>
          <w:b/>
          <w:sz w:val="24"/>
          <w:szCs w:val="24"/>
          <w:u w:val="single"/>
        </w:rPr>
        <w:lastRenderedPageBreak/>
        <w:t xml:space="preserve">ADDENDUM 2 – </w:t>
      </w:r>
      <w:r w:rsidRPr="009D139A">
        <w:rPr>
          <w:rFonts w:asciiTheme="majorBidi" w:hAnsiTheme="majorBidi" w:cstheme="majorBidi"/>
          <w:b/>
          <w:bCs/>
          <w:sz w:val="24"/>
          <w:szCs w:val="24"/>
          <w:u w:val="single"/>
        </w:rPr>
        <w:t>ADDITIONAL COST VOLUME INSTRUCTIONS</w:t>
      </w:r>
    </w:p>
    <w:p w:rsidR="00144498" w:rsidRDefault="00144498" w:rsidP="00144498">
      <w:pPr>
        <w:pStyle w:val="ListParagraph"/>
        <w:rPr>
          <w:rFonts w:asciiTheme="majorBidi" w:hAnsiTheme="majorBidi" w:cstheme="majorBidi"/>
          <w:b/>
          <w:bCs/>
          <w:sz w:val="24"/>
          <w:szCs w:val="24"/>
        </w:rPr>
      </w:pPr>
    </w:p>
    <w:p w:rsidR="00144498" w:rsidRDefault="00144498" w:rsidP="00156B6B">
      <w:pPr>
        <w:ind w:left="360"/>
        <w:rPr>
          <w:rFonts w:asciiTheme="majorBidi" w:hAnsiTheme="majorBidi" w:cstheme="majorBidi"/>
          <w:b/>
          <w:bCs/>
          <w:sz w:val="24"/>
          <w:szCs w:val="24"/>
          <w:u w:val="single"/>
        </w:rPr>
      </w:pPr>
      <w:r w:rsidRPr="009D110E">
        <w:rPr>
          <w:rFonts w:asciiTheme="majorBidi" w:hAnsiTheme="majorBidi" w:cstheme="majorBidi"/>
          <w:b/>
          <w:bCs/>
          <w:sz w:val="24"/>
          <w:szCs w:val="24"/>
          <w:u w:val="single"/>
        </w:rPr>
        <w:t>VOLUME III: BUDGET</w:t>
      </w:r>
    </w:p>
    <w:p w:rsidR="00144498" w:rsidRPr="009D110E" w:rsidRDefault="00144498" w:rsidP="00144498">
      <w:pPr>
        <w:ind w:left="720"/>
        <w:rPr>
          <w:rFonts w:asciiTheme="majorBidi" w:hAnsiTheme="majorBidi" w:cstheme="majorBidi"/>
          <w:b/>
          <w:bCs/>
          <w:sz w:val="24"/>
          <w:szCs w:val="24"/>
          <w:u w:val="single"/>
        </w:rPr>
      </w:pPr>
    </w:p>
    <w:p w:rsidR="00144498" w:rsidRDefault="00144498" w:rsidP="009D139A">
      <w:pPr>
        <w:ind w:left="720"/>
        <w:rPr>
          <w:rFonts w:asciiTheme="majorBidi" w:hAnsiTheme="majorBidi" w:cstheme="majorBidi"/>
          <w:sz w:val="24"/>
          <w:szCs w:val="24"/>
        </w:rPr>
      </w:pPr>
      <w:r>
        <w:rPr>
          <w:rFonts w:asciiTheme="majorBidi" w:hAnsiTheme="majorBidi" w:cstheme="majorBidi"/>
          <w:sz w:val="24"/>
          <w:szCs w:val="24"/>
        </w:rPr>
        <w:t xml:space="preserve">****IMPORTANT NOTE – </w:t>
      </w:r>
      <w:r w:rsidRPr="005D07D7">
        <w:rPr>
          <w:rFonts w:asciiTheme="majorBidi" w:hAnsiTheme="majorBidi" w:cstheme="majorBidi"/>
          <w:b/>
          <w:bCs/>
          <w:sz w:val="24"/>
          <w:szCs w:val="24"/>
          <w:u w:val="single"/>
        </w:rPr>
        <w:t xml:space="preserve">APPROACH </w:t>
      </w:r>
      <w:r w:rsidR="009D139A">
        <w:rPr>
          <w:rFonts w:asciiTheme="majorBidi" w:hAnsiTheme="majorBidi" w:cstheme="majorBidi"/>
          <w:b/>
          <w:bCs/>
          <w:sz w:val="24"/>
          <w:szCs w:val="24"/>
          <w:u w:val="single"/>
        </w:rPr>
        <w:t>A</w:t>
      </w:r>
      <w:r>
        <w:rPr>
          <w:rFonts w:asciiTheme="majorBidi" w:hAnsiTheme="majorBidi" w:cstheme="majorBidi"/>
          <w:sz w:val="24"/>
          <w:szCs w:val="24"/>
        </w:rPr>
        <w:t>****</w:t>
      </w:r>
    </w:p>
    <w:p w:rsidR="00144498" w:rsidRDefault="00144498" w:rsidP="00144498">
      <w:pPr>
        <w:ind w:left="720"/>
        <w:rPr>
          <w:rFonts w:asciiTheme="majorBidi" w:hAnsiTheme="majorBidi" w:cstheme="majorBidi"/>
          <w:sz w:val="24"/>
          <w:szCs w:val="24"/>
        </w:rPr>
      </w:pPr>
      <w:r w:rsidRPr="00DD6736">
        <w:rPr>
          <w:rFonts w:asciiTheme="majorBidi" w:hAnsiTheme="majorBidi" w:cstheme="majorBidi"/>
          <w:b/>
          <w:bCs/>
          <w:sz w:val="24"/>
          <w:szCs w:val="24"/>
          <w:u w:val="single"/>
        </w:rPr>
        <w:t>New, Initial and First Time proposals</w:t>
      </w:r>
      <w:r>
        <w:rPr>
          <w:rFonts w:asciiTheme="majorBidi" w:hAnsiTheme="majorBidi" w:cstheme="majorBidi"/>
          <w:sz w:val="24"/>
          <w:szCs w:val="24"/>
        </w:rPr>
        <w:t xml:space="preserve"> to DIA IC-CAE grants program shall provide a proposal that represents and supports their cost Volume III </w:t>
      </w:r>
      <w:r w:rsidR="00156B6B">
        <w:rPr>
          <w:rFonts w:asciiTheme="majorBidi" w:hAnsiTheme="majorBidi" w:cstheme="majorBidi"/>
          <w:sz w:val="24"/>
          <w:szCs w:val="24"/>
        </w:rPr>
        <w:t xml:space="preserve">and </w:t>
      </w:r>
      <w:r>
        <w:rPr>
          <w:rFonts w:asciiTheme="majorBidi" w:hAnsiTheme="majorBidi" w:cstheme="majorBidi"/>
          <w:sz w:val="24"/>
          <w:szCs w:val="24"/>
        </w:rPr>
        <w:t xml:space="preserve">shall include total cost estimates for each budget year of the proposed program: year one total, year two total, year three total, year four total, and year five total. All proposed cost elements for each year shall have detailed support explanations that clearly identify the relationship of budget cost elements to proposal objectives and descriptions. The amounts shall clearly demonstrate costs for any sub-awards and allocations of their budget cost elements. </w:t>
      </w:r>
    </w:p>
    <w:p w:rsidR="00144498" w:rsidRDefault="00144498" w:rsidP="00144498">
      <w:pPr>
        <w:ind w:left="720"/>
        <w:rPr>
          <w:rFonts w:asciiTheme="majorBidi" w:hAnsiTheme="majorBidi" w:cstheme="majorBidi"/>
          <w:sz w:val="24"/>
          <w:szCs w:val="24"/>
          <w:highlight w:val="yellow"/>
        </w:rPr>
      </w:pPr>
      <w:r w:rsidRPr="005D07D7">
        <w:rPr>
          <w:rFonts w:asciiTheme="majorBidi" w:hAnsiTheme="majorBidi" w:cstheme="majorBidi"/>
          <w:sz w:val="24"/>
          <w:szCs w:val="24"/>
        </w:rPr>
        <w:t>Descriptions shall reflect a PHASED APPROACH to implementing the program components detailed in Volume I, with each year’s efforts building on the previous year.  Cost elements and descriptions shall reflect program growth over the five year period, moving from development to sustainment. Planned activities and their associated costs shall demonstrate the program’s evolution:</w:t>
      </w:r>
    </w:p>
    <w:p w:rsidR="00144498" w:rsidRPr="00156B6B" w:rsidRDefault="00144498" w:rsidP="00144498">
      <w:pPr>
        <w:ind w:left="720"/>
        <w:rPr>
          <w:rFonts w:asciiTheme="majorBidi" w:hAnsiTheme="majorBidi" w:cstheme="majorBidi"/>
          <w:sz w:val="24"/>
          <w:szCs w:val="24"/>
          <w:u w:val="single"/>
        </w:rPr>
      </w:pPr>
      <w:r w:rsidRPr="00156B6B">
        <w:rPr>
          <w:rFonts w:asciiTheme="majorBidi" w:hAnsiTheme="majorBidi" w:cstheme="majorBidi"/>
          <w:sz w:val="24"/>
          <w:szCs w:val="24"/>
          <w:u w:val="single"/>
        </w:rPr>
        <w:t xml:space="preserve">EXAMPLE: </w:t>
      </w:r>
    </w:p>
    <w:p w:rsidR="00144498" w:rsidRPr="005D07D7" w:rsidRDefault="00144498" w:rsidP="00144498">
      <w:pPr>
        <w:ind w:left="720"/>
        <w:rPr>
          <w:rFonts w:asciiTheme="majorBidi" w:hAnsiTheme="majorBidi" w:cstheme="majorBidi"/>
          <w:sz w:val="24"/>
          <w:szCs w:val="24"/>
        </w:rPr>
      </w:pPr>
      <w:r w:rsidRPr="005D07D7">
        <w:rPr>
          <w:rFonts w:asciiTheme="majorBidi" w:hAnsiTheme="majorBidi" w:cstheme="majorBidi"/>
          <w:sz w:val="24"/>
          <w:szCs w:val="24"/>
        </w:rPr>
        <w:t xml:space="preserve">PHASE ONE: Base year – development of IC-CAE program components and trial implementation with student participation. </w:t>
      </w:r>
    </w:p>
    <w:p w:rsidR="00144498" w:rsidRPr="005D07D7" w:rsidRDefault="00144498" w:rsidP="00144498">
      <w:pPr>
        <w:ind w:left="720"/>
        <w:rPr>
          <w:rFonts w:asciiTheme="majorBidi" w:hAnsiTheme="majorBidi" w:cstheme="majorBidi"/>
          <w:sz w:val="24"/>
          <w:szCs w:val="24"/>
        </w:rPr>
      </w:pPr>
      <w:r w:rsidRPr="005D07D7">
        <w:rPr>
          <w:rFonts w:asciiTheme="majorBidi" w:hAnsiTheme="majorBidi" w:cstheme="majorBidi"/>
          <w:sz w:val="24"/>
          <w:szCs w:val="24"/>
        </w:rPr>
        <w:t>PHASE TWO: Option year 1 – start of each program component operations and student participation.</w:t>
      </w:r>
    </w:p>
    <w:p w:rsidR="00144498" w:rsidRPr="005D07D7" w:rsidRDefault="00144498" w:rsidP="00144498">
      <w:pPr>
        <w:ind w:left="720"/>
        <w:rPr>
          <w:rFonts w:asciiTheme="majorBidi" w:hAnsiTheme="majorBidi" w:cstheme="majorBidi"/>
          <w:sz w:val="24"/>
          <w:szCs w:val="24"/>
        </w:rPr>
      </w:pPr>
      <w:r w:rsidRPr="005D07D7">
        <w:rPr>
          <w:rFonts w:asciiTheme="majorBidi" w:hAnsiTheme="majorBidi" w:cstheme="majorBidi"/>
          <w:sz w:val="24"/>
          <w:szCs w:val="24"/>
        </w:rPr>
        <w:t>PHASE THREE: Option year 2 – continuation of each program component operations and improvements as well as student participation.</w:t>
      </w:r>
    </w:p>
    <w:p w:rsidR="00144498" w:rsidRPr="005D07D7" w:rsidRDefault="00144498" w:rsidP="00144498">
      <w:pPr>
        <w:ind w:left="720"/>
        <w:rPr>
          <w:rFonts w:asciiTheme="majorBidi" w:hAnsiTheme="majorBidi" w:cstheme="majorBidi"/>
          <w:sz w:val="24"/>
          <w:szCs w:val="24"/>
        </w:rPr>
      </w:pPr>
      <w:r w:rsidRPr="005D07D7">
        <w:rPr>
          <w:rFonts w:asciiTheme="majorBidi" w:hAnsiTheme="majorBidi" w:cstheme="majorBidi"/>
          <w:sz w:val="24"/>
          <w:szCs w:val="24"/>
        </w:rPr>
        <w:t>PHASE FOUR: Option year 3 – continuation of each program component operations and improvements, student participation, as well as development of a Grant transition to sustainment.</w:t>
      </w:r>
    </w:p>
    <w:p w:rsidR="00144498" w:rsidRDefault="00144498" w:rsidP="00144498">
      <w:pPr>
        <w:ind w:left="720"/>
        <w:rPr>
          <w:rFonts w:asciiTheme="majorBidi" w:hAnsiTheme="majorBidi" w:cstheme="majorBidi"/>
          <w:sz w:val="24"/>
          <w:szCs w:val="24"/>
        </w:rPr>
      </w:pPr>
      <w:r w:rsidRPr="005D07D7">
        <w:rPr>
          <w:rFonts w:asciiTheme="majorBidi" w:hAnsiTheme="majorBidi" w:cstheme="majorBidi"/>
          <w:sz w:val="24"/>
          <w:szCs w:val="24"/>
        </w:rPr>
        <w:t>FINAL PHASE: Option year 4 – program components operation and improvements, student participation, as well as implementation of Grant transition to sustainment.</w:t>
      </w:r>
    </w:p>
    <w:p w:rsidR="00144498" w:rsidRDefault="00144498" w:rsidP="00144498">
      <w:pPr>
        <w:ind w:left="720"/>
        <w:rPr>
          <w:rFonts w:asciiTheme="majorBidi" w:hAnsiTheme="majorBidi" w:cstheme="majorBidi"/>
          <w:sz w:val="24"/>
          <w:szCs w:val="24"/>
        </w:rPr>
      </w:pPr>
    </w:p>
    <w:p w:rsidR="00144498" w:rsidRDefault="00144498" w:rsidP="00144498">
      <w:pPr>
        <w:ind w:left="720"/>
        <w:rPr>
          <w:rFonts w:asciiTheme="majorBidi" w:hAnsiTheme="majorBidi" w:cstheme="majorBidi"/>
          <w:sz w:val="24"/>
          <w:szCs w:val="24"/>
        </w:rPr>
      </w:pPr>
    </w:p>
    <w:p w:rsidR="00144498" w:rsidRDefault="00144498" w:rsidP="00144498">
      <w:pPr>
        <w:ind w:left="720"/>
        <w:rPr>
          <w:rFonts w:asciiTheme="majorBidi" w:hAnsiTheme="majorBidi" w:cstheme="majorBidi"/>
          <w:sz w:val="24"/>
          <w:szCs w:val="24"/>
        </w:rPr>
      </w:pPr>
    </w:p>
    <w:p w:rsidR="00144498" w:rsidRDefault="00144498" w:rsidP="00144498">
      <w:pPr>
        <w:ind w:left="720"/>
        <w:rPr>
          <w:rFonts w:asciiTheme="majorBidi" w:hAnsiTheme="majorBidi" w:cstheme="majorBidi"/>
          <w:sz w:val="24"/>
          <w:szCs w:val="24"/>
        </w:rPr>
      </w:pPr>
    </w:p>
    <w:p w:rsidR="00144498" w:rsidRDefault="00144498" w:rsidP="009D139A">
      <w:pPr>
        <w:ind w:left="720"/>
        <w:rPr>
          <w:rFonts w:asciiTheme="majorBidi" w:hAnsiTheme="majorBidi" w:cstheme="majorBidi"/>
          <w:sz w:val="24"/>
          <w:szCs w:val="24"/>
        </w:rPr>
      </w:pPr>
      <w:r>
        <w:rPr>
          <w:rFonts w:asciiTheme="majorBidi" w:hAnsiTheme="majorBidi" w:cstheme="majorBidi"/>
          <w:sz w:val="24"/>
          <w:szCs w:val="24"/>
        </w:rPr>
        <w:t xml:space="preserve">****IMPORTANT NOTE – </w:t>
      </w:r>
      <w:r w:rsidRPr="005D07D7">
        <w:rPr>
          <w:rFonts w:asciiTheme="majorBidi" w:hAnsiTheme="majorBidi" w:cstheme="majorBidi"/>
          <w:b/>
          <w:bCs/>
          <w:sz w:val="24"/>
          <w:szCs w:val="24"/>
          <w:u w:val="single"/>
        </w:rPr>
        <w:t xml:space="preserve">APPROACH </w:t>
      </w:r>
      <w:r w:rsidR="009D139A">
        <w:rPr>
          <w:rFonts w:asciiTheme="majorBidi" w:hAnsiTheme="majorBidi" w:cstheme="majorBidi"/>
          <w:b/>
          <w:bCs/>
          <w:sz w:val="24"/>
          <w:szCs w:val="24"/>
          <w:u w:val="single"/>
        </w:rPr>
        <w:t>B</w:t>
      </w:r>
      <w:r>
        <w:rPr>
          <w:rFonts w:asciiTheme="majorBidi" w:hAnsiTheme="majorBidi" w:cstheme="majorBidi"/>
          <w:sz w:val="24"/>
          <w:szCs w:val="24"/>
        </w:rPr>
        <w:t>****</w:t>
      </w:r>
    </w:p>
    <w:p w:rsidR="00A94A8C" w:rsidRDefault="00A94A8C" w:rsidP="00144498">
      <w:pPr>
        <w:ind w:left="720"/>
        <w:rPr>
          <w:rFonts w:asciiTheme="majorBidi" w:hAnsiTheme="majorBidi" w:cstheme="majorBidi"/>
          <w:sz w:val="24"/>
          <w:szCs w:val="24"/>
        </w:rPr>
      </w:pPr>
    </w:p>
    <w:p w:rsidR="00144498" w:rsidRDefault="00144498" w:rsidP="00144498">
      <w:pPr>
        <w:ind w:left="720"/>
        <w:rPr>
          <w:rFonts w:asciiTheme="majorBidi" w:hAnsiTheme="majorBidi" w:cstheme="majorBidi"/>
          <w:sz w:val="24"/>
          <w:szCs w:val="24"/>
        </w:rPr>
      </w:pPr>
      <w:r>
        <w:rPr>
          <w:rFonts w:asciiTheme="majorBidi" w:hAnsiTheme="majorBidi" w:cstheme="majorBidi"/>
          <w:sz w:val="24"/>
          <w:szCs w:val="24"/>
        </w:rPr>
        <w:t xml:space="preserve">Recipients currently issued a Grant from DIA IC-CAE or currently have an intelligence studies program established shall include total cost estimates for each budget year of the proposed program: year one total, year two total, year three total, year four total, and year five total. All proposed cost elements for each year shall have detailed support explanations that clearly identify the relationship of budget cost elements to proposal objectives and descriptions. The amounts shall clearly demonstrate costs for any sub-awards and allocations of their budget cost elements. </w:t>
      </w:r>
    </w:p>
    <w:p w:rsidR="00144498" w:rsidRPr="005D07D7" w:rsidRDefault="00144498" w:rsidP="00144498">
      <w:pPr>
        <w:ind w:left="720"/>
        <w:rPr>
          <w:rFonts w:asciiTheme="majorBidi" w:hAnsiTheme="majorBidi" w:cstheme="majorBidi"/>
          <w:sz w:val="24"/>
          <w:szCs w:val="24"/>
        </w:rPr>
      </w:pPr>
      <w:r w:rsidRPr="005D07D7">
        <w:rPr>
          <w:rFonts w:asciiTheme="majorBidi" w:hAnsiTheme="majorBidi" w:cstheme="majorBidi"/>
          <w:sz w:val="24"/>
          <w:szCs w:val="24"/>
        </w:rPr>
        <w:t xml:space="preserve">Descriptions shall reflect a PHASED APPROACH in sustainment, incorporation and or development/improvement </w:t>
      </w:r>
      <w:r>
        <w:rPr>
          <w:rFonts w:asciiTheme="majorBidi" w:hAnsiTheme="majorBidi" w:cstheme="majorBidi"/>
          <w:sz w:val="24"/>
          <w:szCs w:val="24"/>
        </w:rPr>
        <w:t xml:space="preserve">with </w:t>
      </w:r>
      <w:r w:rsidRPr="005D07D7">
        <w:rPr>
          <w:rFonts w:asciiTheme="majorBidi" w:hAnsiTheme="majorBidi" w:cstheme="majorBidi"/>
          <w:sz w:val="24"/>
          <w:szCs w:val="24"/>
        </w:rPr>
        <w:t>implementing IC-CAE required program components detailed in Volume I; Section 2.(b.)(1 through 8)</w:t>
      </w:r>
      <w:r>
        <w:rPr>
          <w:rFonts w:asciiTheme="majorBidi" w:hAnsiTheme="majorBidi" w:cstheme="majorBidi"/>
          <w:sz w:val="24"/>
          <w:szCs w:val="24"/>
        </w:rPr>
        <w:t>; with e</w:t>
      </w:r>
      <w:r w:rsidRPr="005D07D7">
        <w:rPr>
          <w:rFonts w:asciiTheme="majorBidi" w:hAnsiTheme="majorBidi" w:cstheme="majorBidi"/>
          <w:sz w:val="24"/>
          <w:szCs w:val="24"/>
        </w:rPr>
        <w:t xml:space="preserve">ach year’s efforts building on </w:t>
      </w:r>
      <w:r>
        <w:rPr>
          <w:rFonts w:asciiTheme="majorBidi" w:hAnsiTheme="majorBidi" w:cstheme="majorBidi"/>
          <w:sz w:val="24"/>
          <w:szCs w:val="24"/>
        </w:rPr>
        <w:t xml:space="preserve">or refining </w:t>
      </w:r>
      <w:r w:rsidRPr="005D07D7">
        <w:rPr>
          <w:rFonts w:asciiTheme="majorBidi" w:hAnsiTheme="majorBidi" w:cstheme="majorBidi"/>
          <w:sz w:val="24"/>
          <w:szCs w:val="24"/>
        </w:rPr>
        <w:t>the previous year</w:t>
      </w:r>
      <w:r w:rsidR="00156B6B">
        <w:rPr>
          <w:rFonts w:asciiTheme="majorBidi" w:hAnsiTheme="majorBidi" w:cstheme="majorBidi"/>
          <w:sz w:val="24"/>
          <w:szCs w:val="24"/>
        </w:rPr>
        <w:t>’s</w:t>
      </w:r>
      <w:r w:rsidRPr="005D07D7">
        <w:rPr>
          <w:rFonts w:asciiTheme="majorBidi" w:hAnsiTheme="majorBidi" w:cstheme="majorBidi"/>
          <w:sz w:val="24"/>
          <w:szCs w:val="24"/>
        </w:rPr>
        <w:t>.  Cost elements and descriptions shall reflect program growth over the five year period, moving from development to sustainment. Planned activities and their associated costs shall demonstrate the program’s evolution:</w:t>
      </w:r>
    </w:p>
    <w:p w:rsidR="00144498" w:rsidRPr="005D07D7" w:rsidRDefault="00144498" w:rsidP="00144498">
      <w:pPr>
        <w:ind w:left="720"/>
        <w:rPr>
          <w:rFonts w:asciiTheme="majorBidi" w:hAnsiTheme="majorBidi" w:cstheme="majorBidi"/>
          <w:sz w:val="24"/>
          <w:szCs w:val="24"/>
        </w:rPr>
      </w:pPr>
      <w:r w:rsidRPr="005D07D7">
        <w:rPr>
          <w:rFonts w:asciiTheme="majorBidi" w:hAnsiTheme="majorBidi" w:cstheme="majorBidi"/>
          <w:sz w:val="24"/>
          <w:szCs w:val="24"/>
        </w:rPr>
        <w:t xml:space="preserve">EXAMPLE: </w:t>
      </w:r>
    </w:p>
    <w:p w:rsidR="00144498" w:rsidRPr="005D07D7" w:rsidRDefault="00144498" w:rsidP="00144498">
      <w:pPr>
        <w:ind w:left="720"/>
        <w:rPr>
          <w:rFonts w:asciiTheme="majorBidi" w:hAnsiTheme="majorBidi" w:cstheme="majorBidi"/>
          <w:sz w:val="24"/>
          <w:szCs w:val="24"/>
        </w:rPr>
      </w:pPr>
      <w:r w:rsidRPr="005D07D7">
        <w:rPr>
          <w:rFonts w:asciiTheme="majorBidi" w:hAnsiTheme="majorBidi" w:cstheme="majorBidi"/>
          <w:sz w:val="24"/>
          <w:szCs w:val="24"/>
        </w:rPr>
        <w:t>PHASE ONE: Base year – incorporation of IC-CAE program components, improvements, as well as providing student participation.</w:t>
      </w:r>
    </w:p>
    <w:p w:rsidR="00144498" w:rsidRPr="005D07D7" w:rsidRDefault="00144498" w:rsidP="00144498">
      <w:pPr>
        <w:ind w:left="720"/>
        <w:rPr>
          <w:rFonts w:asciiTheme="majorBidi" w:hAnsiTheme="majorBidi" w:cstheme="majorBidi"/>
          <w:sz w:val="24"/>
          <w:szCs w:val="24"/>
        </w:rPr>
      </w:pPr>
      <w:r w:rsidRPr="005D07D7">
        <w:rPr>
          <w:rFonts w:asciiTheme="majorBidi" w:hAnsiTheme="majorBidi" w:cstheme="majorBidi"/>
          <w:sz w:val="24"/>
          <w:szCs w:val="24"/>
        </w:rPr>
        <w:t>PHASE TWO: Option year 1 – continuation of IC-CAE program components, and improvements as well as student participation.</w:t>
      </w:r>
    </w:p>
    <w:p w:rsidR="00144498" w:rsidRPr="005D07D7" w:rsidRDefault="00144498" w:rsidP="00144498">
      <w:pPr>
        <w:ind w:left="720"/>
        <w:rPr>
          <w:rFonts w:asciiTheme="majorBidi" w:hAnsiTheme="majorBidi" w:cstheme="majorBidi"/>
          <w:sz w:val="24"/>
          <w:szCs w:val="24"/>
        </w:rPr>
      </w:pPr>
      <w:r w:rsidRPr="005D07D7">
        <w:rPr>
          <w:rFonts w:asciiTheme="majorBidi" w:hAnsiTheme="majorBidi" w:cstheme="majorBidi"/>
          <w:sz w:val="24"/>
          <w:szCs w:val="24"/>
        </w:rPr>
        <w:t xml:space="preserve">PHASE THREE: Option year 2 – continuation of each IC-CAE program component operations and improvements as well as student participation. </w:t>
      </w:r>
    </w:p>
    <w:p w:rsidR="00144498" w:rsidRPr="005D07D7" w:rsidRDefault="00144498" w:rsidP="00144498">
      <w:pPr>
        <w:ind w:left="720"/>
        <w:rPr>
          <w:rFonts w:asciiTheme="majorBidi" w:hAnsiTheme="majorBidi" w:cstheme="majorBidi"/>
          <w:sz w:val="24"/>
          <w:szCs w:val="24"/>
        </w:rPr>
      </w:pPr>
      <w:r w:rsidRPr="005D07D7">
        <w:rPr>
          <w:rFonts w:asciiTheme="majorBidi" w:hAnsiTheme="majorBidi" w:cstheme="majorBidi"/>
          <w:sz w:val="24"/>
          <w:szCs w:val="24"/>
        </w:rPr>
        <w:t>PHASE FOUR: Option year 3 – continuation of each IC-CAE program component operations and improvements as well as student participation and develop Grant transition to sustainment.</w:t>
      </w:r>
    </w:p>
    <w:p w:rsidR="009C5EC4" w:rsidRPr="00A663F8" w:rsidRDefault="00144498" w:rsidP="00A94A8C">
      <w:pPr>
        <w:ind w:left="720"/>
        <w:rPr>
          <w:rFonts w:asciiTheme="majorBidi" w:hAnsiTheme="majorBidi" w:cstheme="majorBidi"/>
          <w:sz w:val="24"/>
          <w:szCs w:val="24"/>
        </w:rPr>
      </w:pPr>
      <w:r w:rsidRPr="005D07D7">
        <w:rPr>
          <w:rFonts w:asciiTheme="majorBidi" w:hAnsiTheme="majorBidi" w:cstheme="majorBidi"/>
          <w:sz w:val="24"/>
          <w:szCs w:val="24"/>
        </w:rPr>
        <w:t>FINAL PHASE: Option year 4 – continuation of each IC-CAE program component operations and improvements as well as student participation and implement Grant transition to sustainment</w:t>
      </w:r>
      <w:r>
        <w:rPr>
          <w:rFonts w:asciiTheme="majorBidi" w:hAnsiTheme="majorBidi" w:cstheme="majorBidi"/>
          <w:sz w:val="24"/>
          <w:szCs w:val="24"/>
        </w:rPr>
        <w:t>.</w:t>
      </w:r>
    </w:p>
    <w:p w:rsidR="009C5EC4" w:rsidRPr="00A663F8" w:rsidRDefault="009C5EC4" w:rsidP="009C5EC4">
      <w:pPr>
        <w:pStyle w:val="ListParagraph"/>
        <w:tabs>
          <w:tab w:val="left" w:pos="1350"/>
          <w:tab w:val="left" w:pos="1710"/>
          <w:tab w:val="left" w:pos="1890"/>
        </w:tabs>
        <w:rPr>
          <w:rFonts w:asciiTheme="majorBidi" w:hAnsiTheme="majorBidi" w:cstheme="majorBidi"/>
          <w:sz w:val="24"/>
          <w:szCs w:val="24"/>
        </w:rPr>
      </w:pPr>
    </w:p>
    <w:p w:rsidR="009F479B" w:rsidRPr="00A663F8" w:rsidRDefault="009F479B" w:rsidP="00406D61">
      <w:pPr>
        <w:pStyle w:val="ListParagraph"/>
        <w:ind w:left="360" w:hanging="90"/>
        <w:rPr>
          <w:rFonts w:asciiTheme="majorBidi" w:hAnsiTheme="majorBidi" w:cstheme="majorBidi"/>
          <w:sz w:val="24"/>
          <w:szCs w:val="24"/>
        </w:rPr>
      </w:pPr>
    </w:p>
    <w:p w:rsidR="00121629" w:rsidRPr="00A663F8" w:rsidRDefault="00121629" w:rsidP="00121629">
      <w:pPr>
        <w:pStyle w:val="ListParagraph"/>
        <w:ind w:left="900"/>
        <w:rPr>
          <w:rFonts w:asciiTheme="majorBidi" w:hAnsiTheme="majorBidi" w:cstheme="majorBidi"/>
          <w:sz w:val="24"/>
          <w:szCs w:val="24"/>
        </w:rPr>
      </w:pPr>
    </w:p>
    <w:p w:rsidR="00121629" w:rsidRPr="00A663F8" w:rsidRDefault="00121629" w:rsidP="00121629">
      <w:pPr>
        <w:pStyle w:val="ListParagraph"/>
        <w:ind w:left="900"/>
        <w:rPr>
          <w:rFonts w:asciiTheme="majorBidi" w:hAnsiTheme="majorBidi" w:cstheme="majorBidi"/>
          <w:sz w:val="24"/>
          <w:szCs w:val="24"/>
        </w:rPr>
      </w:pPr>
    </w:p>
    <w:p w:rsidR="00121629" w:rsidRPr="00A663F8" w:rsidRDefault="00121629" w:rsidP="00121629">
      <w:pPr>
        <w:pStyle w:val="ListParagraph"/>
        <w:ind w:left="885"/>
        <w:rPr>
          <w:rFonts w:asciiTheme="majorBidi" w:hAnsiTheme="majorBidi" w:cstheme="majorBidi"/>
          <w:sz w:val="24"/>
          <w:szCs w:val="24"/>
        </w:rPr>
      </w:pPr>
    </w:p>
    <w:sectPr w:rsidR="00121629" w:rsidRPr="00A663F8" w:rsidSect="008A71E3">
      <w:headerReference w:type="default" r:id="rId46"/>
      <w:footerReference w:type="default" r:id="rId4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510B" w:rsidRDefault="0019510B" w:rsidP="009330DE">
      <w:pPr>
        <w:spacing w:after="0" w:line="240" w:lineRule="auto"/>
      </w:pPr>
      <w:r>
        <w:separator/>
      </w:r>
    </w:p>
  </w:endnote>
  <w:endnote w:type="continuationSeparator" w:id="0">
    <w:p w:rsidR="0019510B" w:rsidRDefault="0019510B" w:rsidP="009330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5994188"/>
      <w:docPartObj>
        <w:docPartGallery w:val="Page Numbers (Bottom of Page)"/>
        <w:docPartUnique/>
      </w:docPartObj>
    </w:sdtPr>
    <w:sdtContent>
      <w:p w:rsidR="0019510B" w:rsidRDefault="005A7DB1">
        <w:pPr>
          <w:pStyle w:val="Footer"/>
          <w:jc w:val="center"/>
        </w:pPr>
        <w:fldSimple w:instr=" PAGE   \* MERGEFORMAT ">
          <w:r w:rsidR="00A94A8C">
            <w:rPr>
              <w:noProof/>
            </w:rPr>
            <w:t>32</w:t>
          </w:r>
        </w:fldSimple>
      </w:p>
    </w:sdtContent>
  </w:sdt>
  <w:p w:rsidR="0019510B" w:rsidRDefault="001951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510B" w:rsidRDefault="0019510B" w:rsidP="009330DE">
      <w:pPr>
        <w:spacing w:after="0" w:line="240" w:lineRule="auto"/>
      </w:pPr>
      <w:r>
        <w:separator/>
      </w:r>
    </w:p>
  </w:footnote>
  <w:footnote w:type="continuationSeparator" w:id="0">
    <w:p w:rsidR="0019510B" w:rsidRDefault="0019510B" w:rsidP="009330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EE5" w:rsidRDefault="0019510B" w:rsidP="001F1BF3">
    <w:pPr>
      <w:pStyle w:val="Header"/>
      <w:jc w:val="right"/>
      <w:rPr>
        <w:rFonts w:asciiTheme="majorBidi" w:hAnsiTheme="majorBidi" w:cstheme="majorBidi"/>
      </w:rPr>
    </w:pPr>
    <w:r w:rsidRPr="009330DE">
      <w:rPr>
        <w:rFonts w:asciiTheme="majorBidi" w:hAnsiTheme="majorBidi" w:cstheme="majorBidi"/>
      </w:rPr>
      <w:t>H</w:t>
    </w:r>
    <w:r>
      <w:rPr>
        <w:rFonts w:asciiTheme="majorBidi" w:hAnsiTheme="majorBidi" w:cstheme="majorBidi"/>
      </w:rPr>
      <w:t>H</w:t>
    </w:r>
    <w:r w:rsidRPr="009330DE">
      <w:rPr>
        <w:rFonts w:asciiTheme="majorBidi" w:hAnsiTheme="majorBidi" w:cstheme="majorBidi"/>
      </w:rPr>
      <w:t>M</w:t>
    </w:r>
    <w:r>
      <w:rPr>
        <w:rFonts w:asciiTheme="majorBidi" w:hAnsiTheme="majorBidi" w:cstheme="majorBidi"/>
      </w:rPr>
      <w:t>402-14-BAA-243</w:t>
    </w:r>
    <w:r w:rsidR="00715494">
      <w:rPr>
        <w:rFonts w:asciiTheme="majorBidi" w:hAnsiTheme="majorBidi" w:cstheme="majorBidi"/>
      </w:rPr>
      <w:t>:</w:t>
    </w:r>
  </w:p>
  <w:p w:rsidR="0019510B" w:rsidRPr="009330DE" w:rsidRDefault="00A10EE5" w:rsidP="001F1BF3">
    <w:pPr>
      <w:pStyle w:val="Header"/>
      <w:jc w:val="right"/>
      <w:rPr>
        <w:rFonts w:asciiTheme="majorBidi" w:hAnsiTheme="majorBidi" w:cstheme="majorBidi"/>
      </w:rPr>
    </w:pPr>
    <w:r>
      <w:rPr>
        <w:rFonts w:asciiTheme="majorBidi" w:hAnsiTheme="majorBidi" w:cstheme="majorBidi"/>
      </w:rPr>
      <w:t>Modification</w:t>
    </w:r>
    <w:r w:rsidR="0019510B">
      <w:rPr>
        <w:rFonts w:asciiTheme="majorBidi" w:hAnsiTheme="majorBidi" w:cstheme="majorBidi"/>
      </w:rPr>
      <w:t>- 01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44C14"/>
    <w:multiLevelType w:val="hybridMultilevel"/>
    <w:tmpl w:val="9434FA7A"/>
    <w:lvl w:ilvl="0" w:tplc="8D14C322">
      <w:start w:val="1"/>
      <w:numFmt w:val="upp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
    <w:nsid w:val="186A5F4E"/>
    <w:multiLevelType w:val="hybridMultilevel"/>
    <w:tmpl w:val="4AA291E6"/>
    <w:lvl w:ilvl="0" w:tplc="F9CA6488">
      <w:start w:val="1"/>
      <w:numFmt w:val="decimal"/>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2">
    <w:nsid w:val="1B344EAF"/>
    <w:multiLevelType w:val="hybridMultilevel"/>
    <w:tmpl w:val="259A03A8"/>
    <w:lvl w:ilvl="0" w:tplc="E220793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810A0096">
      <w:start w:val="1"/>
      <w:numFmt w:val="decimal"/>
      <w:lvlText w:val="(%3.)"/>
      <w:lvlJc w:val="left"/>
      <w:pPr>
        <w:ind w:left="216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B042976"/>
    <w:multiLevelType w:val="hybridMultilevel"/>
    <w:tmpl w:val="89C00A74"/>
    <w:lvl w:ilvl="0" w:tplc="E8409F44">
      <w:start w:val="1"/>
      <w:numFmt w:val="decimal"/>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4">
    <w:nsid w:val="77973219"/>
    <w:multiLevelType w:val="hybridMultilevel"/>
    <w:tmpl w:val="60260184"/>
    <w:lvl w:ilvl="0" w:tplc="F606FCC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7D9F1C92"/>
    <w:multiLevelType w:val="hybridMultilevel"/>
    <w:tmpl w:val="6DC0E24E"/>
    <w:lvl w:ilvl="0" w:tplc="18D60F62">
      <w:start w:val="1"/>
      <w:numFmt w:val="lowerLetter"/>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applyBreakingRules/>
    <w:useFELayout/>
  </w:compat>
  <w:rsids>
    <w:rsidRoot w:val="009330DE"/>
    <w:rsid w:val="000100C5"/>
    <w:rsid w:val="000223AB"/>
    <w:rsid w:val="0004135A"/>
    <w:rsid w:val="0004212C"/>
    <w:rsid w:val="00067BD6"/>
    <w:rsid w:val="00085CB9"/>
    <w:rsid w:val="00093AC6"/>
    <w:rsid w:val="00096B19"/>
    <w:rsid w:val="000F20E9"/>
    <w:rsid w:val="000F3ABB"/>
    <w:rsid w:val="00121629"/>
    <w:rsid w:val="00133FDB"/>
    <w:rsid w:val="0014099E"/>
    <w:rsid w:val="00144498"/>
    <w:rsid w:val="00145F21"/>
    <w:rsid w:val="001547B4"/>
    <w:rsid w:val="00156B6B"/>
    <w:rsid w:val="00170291"/>
    <w:rsid w:val="00171331"/>
    <w:rsid w:val="0019510B"/>
    <w:rsid w:val="001961DC"/>
    <w:rsid w:val="001D7DEC"/>
    <w:rsid w:val="001F1BF3"/>
    <w:rsid w:val="0024278F"/>
    <w:rsid w:val="00252D34"/>
    <w:rsid w:val="00276119"/>
    <w:rsid w:val="002B1257"/>
    <w:rsid w:val="002B5F28"/>
    <w:rsid w:val="002C17B1"/>
    <w:rsid w:val="0032081B"/>
    <w:rsid w:val="00321FAA"/>
    <w:rsid w:val="003231A4"/>
    <w:rsid w:val="00324C47"/>
    <w:rsid w:val="00341A88"/>
    <w:rsid w:val="0034646E"/>
    <w:rsid w:val="00374880"/>
    <w:rsid w:val="0039358E"/>
    <w:rsid w:val="00395BE8"/>
    <w:rsid w:val="003A5EC0"/>
    <w:rsid w:val="003B753A"/>
    <w:rsid w:val="003E2021"/>
    <w:rsid w:val="003E202C"/>
    <w:rsid w:val="00406D61"/>
    <w:rsid w:val="00411CF5"/>
    <w:rsid w:val="00413AA4"/>
    <w:rsid w:val="00417EEE"/>
    <w:rsid w:val="00427987"/>
    <w:rsid w:val="0044633F"/>
    <w:rsid w:val="00462EC2"/>
    <w:rsid w:val="00471F5E"/>
    <w:rsid w:val="00482219"/>
    <w:rsid w:val="00482721"/>
    <w:rsid w:val="004B351E"/>
    <w:rsid w:val="004C7070"/>
    <w:rsid w:val="004E6B55"/>
    <w:rsid w:val="0052089E"/>
    <w:rsid w:val="0054578A"/>
    <w:rsid w:val="005476C1"/>
    <w:rsid w:val="0055463F"/>
    <w:rsid w:val="005630D8"/>
    <w:rsid w:val="00574700"/>
    <w:rsid w:val="00593C95"/>
    <w:rsid w:val="005A0A1B"/>
    <w:rsid w:val="005A7DB1"/>
    <w:rsid w:val="005B3284"/>
    <w:rsid w:val="00620244"/>
    <w:rsid w:val="006311C0"/>
    <w:rsid w:val="00633885"/>
    <w:rsid w:val="00644C23"/>
    <w:rsid w:val="00667B74"/>
    <w:rsid w:val="006726CA"/>
    <w:rsid w:val="006835F1"/>
    <w:rsid w:val="00695874"/>
    <w:rsid w:val="006973B0"/>
    <w:rsid w:val="006C467B"/>
    <w:rsid w:val="006E1BCC"/>
    <w:rsid w:val="00705DCF"/>
    <w:rsid w:val="00715494"/>
    <w:rsid w:val="00734FA5"/>
    <w:rsid w:val="00764099"/>
    <w:rsid w:val="00770348"/>
    <w:rsid w:val="00771837"/>
    <w:rsid w:val="007A7770"/>
    <w:rsid w:val="007A7852"/>
    <w:rsid w:val="007B1E5C"/>
    <w:rsid w:val="007C2F96"/>
    <w:rsid w:val="007C7273"/>
    <w:rsid w:val="007F3C48"/>
    <w:rsid w:val="00810732"/>
    <w:rsid w:val="00821DF7"/>
    <w:rsid w:val="008414E9"/>
    <w:rsid w:val="008963DB"/>
    <w:rsid w:val="008976B0"/>
    <w:rsid w:val="00897D80"/>
    <w:rsid w:val="008A71E3"/>
    <w:rsid w:val="008E433D"/>
    <w:rsid w:val="00900CA6"/>
    <w:rsid w:val="00931FB9"/>
    <w:rsid w:val="009330DE"/>
    <w:rsid w:val="00943E83"/>
    <w:rsid w:val="009649E9"/>
    <w:rsid w:val="0098202E"/>
    <w:rsid w:val="00994D91"/>
    <w:rsid w:val="009C5EC4"/>
    <w:rsid w:val="009D0F4F"/>
    <w:rsid w:val="009D139A"/>
    <w:rsid w:val="009D3687"/>
    <w:rsid w:val="009F479B"/>
    <w:rsid w:val="009F58B4"/>
    <w:rsid w:val="009F7C0E"/>
    <w:rsid w:val="00A005C2"/>
    <w:rsid w:val="00A10EE5"/>
    <w:rsid w:val="00A32073"/>
    <w:rsid w:val="00A62E7D"/>
    <w:rsid w:val="00A663F8"/>
    <w:rsid w:val="00A94A8C"/>
    <w:rsid w:val="00AA4F2E"/>
    <w:rsid w:val="00AB2BF2"/>
    <w:rsid w:val="00AB66A8"/>
    <w:rsid w:val="00AF10EB"/>
    <w:rsid w:val="00B15DAB"/>
    <w:rsid w:val="00B3211A"/>
    <w:rsid w:val="00B60157"/>
    <w:rsid w:val="00B757F1"/>
    <w:rsid w:val="00BB57C4"/>
    <w:rsid w:val="00BD098C"/>
    <w:rsid w:val="00BE0BE2"/>
    <w:rsid w:val="00BF21F7"/>
    <w:rsid w:val="00C061A2"/>
    <w:rsid w:val="00C065DD"/>
    <w:rsid w:val="00C3580A"/>
    <w:rsid w:val="00C510EB"/>
    <w:rsid w:val="00C57515"/>
    <w:rsid w:val="00C65487"/>
    <w:rsid w:val="00C759FF"/>
    <w:rsid w:val="00C82CBB"/>
    <w:rsid w:val="00C933CC"/>
    <w:rsid w:val="00CA72FA"/>
    <w:rsid w:val="00CE58C5"/>
    <w:rsid w:val="00CE72A6"/>
    <w:rsid w:val="00CF1998"/>
    <w:rsid w:val="00CF3882"/>
    <w:rsid w:val="00D0311E"/>
    <w:rsid w:val="00D07271"/>
    <w:rsid w:val="00D105A4"/>
    <w:rsid w:val="00D12D18"/>
    <w:rsid w:val="00D20304"/>
    <w:rsid w:val="00D459FF"/>
    <w:rsid w:val="00E062A8"/>
    <w:rsid w:val="00E26A12"/>
    <w:rsid w:val="00E65483"/>
    <w:rsid w:val="00E81623"/>
    <w:rsid w:val="00EB73C2"/>
    <w:rsid w:val="00EE1A99"/>
    <w:rsid w:val="00EE42B0"/>
    <w:rsid w:val="00F029BD"/>
    <w:rsid w:val="00F15684"/>
    <w:rsid w:val="00F222E4"/>
    <w:rsid w:val="00F32315"/>
    <w:rsid w:val="00F57956"/>
    <w:rsid w:val="00F835FA"/>
    <w:rsid w:val="00F8410A"/>
    <w:rsid w:val="00F87BE9"/>
    <w:rsid w:val="00FA3717"/>
    <w:rsid w:val="00FB5A6D"/>
    <w:rsid w:val="00FC2DD3"/>
    <w:rsid w:val="00FC7A71"/>
    <w:rsid w:val="00FD3E12"/>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1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330D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330DE"/>
  </w:style>
  <w:style w:type="paragraph" w:styleId="Footer">
    <w:name w:val="footer"/>
    <w:basedOn w:val="Normal"/>
    <w:link w:val="FooterChar"/>
    <w:uiPriority w:val="99"/>
    <w:unhideWhenUsed/>
    <w:rsid w:val="009330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30DE"/>
  </w:style>
  <w:style w:type="character" w:styleId="Hyperlink">
    <w:name w:val="Hyperlink"/>
    <w:basedOn w:val="DefaultParagraphFont"/>
    <w:uiPriority w:val="99"/>
    <w:unhideWhenUsed/>
    <w:rsid w:val="00695874"/>
    <w:rPr>
      <w:color w:val="0000FF" w:themeColor="hyperlink"/>
      <w:u w:val="single"/>
    </w:rPr>
  </w:style>
  <w:style w:type="paragraph" w:styleId="ListParagraph">
    <w:name w:val="List Paragraph"/>
    <w:basedOn w:val="Normal"/>
    <w:uiPriority w:val="34"/>
    <w:qFormat/>
    <w:rsid w:val="0024278F"/>
    <w:pPr>
      <w:ind w:left="720"/>
      <w:contextualSpacing/>
    </w:pPr>
  </w:style>
  <w:style w:type="table" w:styleId="TableGrid">
    <w:name w:val="Table Grid"/>
    <w:basedOn w:val="TableNormal"/>
    <w:uiPriority w:val="59"/>
    <w:rsid w:val="001702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http://www.grants.gov" TargetMode="External"/><Relationship Id="rId26" Type="http://schemas.openxmlformats.org/officeDocument/2006/relationships/hyperlink" Target="http://www.grants.gov" TargetMode="External"/><Relationship Id="rId39" Type="http://schemas.openxmlformats.org/officeDocument/2006/relationships/hyperlink" Target="http://www.fsrs.gov" TargetMode="External"/><Relationship Id="rId3" Type="http://schemas.openxmlformats.org/officeDocument/2006/relationships/settings" Target="settings.xml"/><Relationship Id="rId21" Type="http://schemas.openxmlformats.org/officeDocument/2006/relationships/hyperlink" Target="http://www.grants.gov" TargetMode="External"/><Relationship Id="rId34" Type="http://schemas.openxmlformats.org/officeDocument/2006/relationships/hyperlink" Target="http://www.grants.gov" TargetMode="External"/><Relationship Id="rId42" Type="http://schemas.openxmlformats.org/officeDocument/2006/relationships/hyperlink" Target="http://www.fbo.gov" TargetMode="External"/><Relationship Id="rId47" Type="http://schemas.openxmlformats.org/officeDocument/2006/relationships/footer" Target="footer1.xml"/><Relationship Id="rId7" Type="http://schemas.openxmlformats.org/officeDocument/2006/relationships/hyperlink" Target="http://www.dia.mil/training/ICCentersforAcademicExcellence.aspx" TargetMode="External"/><Relationship Id="rId12" Type="http://schemas.openxmlformats.org/officeDocument/2006/relationships/hyperlink" Target="http://www.grants.gov" TargetMode="External"/><Relationship Id="rId17" Type="http://schemas.openxmlformats.org/officeDocument/2006/relationships/hyperlink" Target="http://www.grants.gov" TargetMode="External"/><Relationship Id="rId25" Type="http://schemas.openxmlformats.org/officeDocument/2006/relationships/hyperlink" Target="http://www.grants.gov" TargetMode="External"/><Relationship Id="rId33" Type="http://schemas.openxmlformats.org/officeDocument/2006/relationships/hyperlink" Target="http://www.grants.gov" TargetMode="External"/><Relationship Id="rId38" Type="http://schemas.openxmlformats.org/officeDocument/2006/relationships/hyperlink" Target="http://www.fsrs.gov" TargetMode="External"/><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grants.gov" TargetMode="External"/><Relationship Id="rId20" Type="http://schemas.openxmlformats.org/officeDocument/2006/relationships/hyperlink" Target="http://www.grants.gov" TargetMode="External"/><Relationship Id="rId29" Type="http://schemas.openxmlformats.org/officeDocument/2006/relationships/hyperlink" Target="http://www.grants.gov/CompleteApplication" TargetMode="External"/><Relationship Id="rId41" Type="http://schemas.openxmlformats.org/officeDocument/2006/relationships/hyperlink" Target="http://www.grants.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243CAE@dodiis.mil" TargetMode="External"/><Relationship Id="rId24" Type="http://schemas.openxmlformats.org/officeDocument/2006/relationships/hyperlink" Target="http://www.grants.gov/web/grants/applicants/apply-for-grants.html" TargetMode="External"/><Relationship Id="rId32" Type="http://schemas.openxmlformats.org/officeDocument/2006/relationships/hyperlink" Target="http://www.grants.gov" TargetMode="External"/><Relationship Id="rId37" Type="http://schemas.openxmlformats.org/officeDocument/2006/relationships/hyperlink" Target="http://fedgov.dnb.com/webform" TargetMode="External"/><Relationship Id="rId40" Type="http://schemas.openxmlformats.org/officeDocument/2006/relationships/hyperlink" Target="mailto:243CAE@dodiis.mil" TargetMode="External"/><Relationship Id="rId45" Type="http://schemas.openxmlformats.org/officeDocument/2006/relationships/hyperlink" Target="http://www.grants.gov" TargetMode="External"/><Relationship Id="rId5" Type="http://schemas.openxmlformats.org/officeDocument/2006/relationships/footnotes" Target="footnotes.xml"/><Relationship Id="rId15" Type="http://schemas.openxmlformats.org/officeDocument/2006/relationships/hyperlink" Target="http://Www.grants.gov" TargetMode="External"/><Relationship Id="rId23" Type="http://schemas.openxmlformats.org/officeDocument/2006/relationships/hyperlink" Target="http://www.grants.gov" TargetMode="External"/><Relationship Id="rId28" Type="http://schemas.openxmlformats.org/officeDocument/2006/relationships/hyperlink" Target="http://Www.grants.gov" TargetMode="External"/><Relationship Id="rId36" Type="http://schemas.openxmlformats.org/officeDocument/2006/relationships/hyperlink" Target="http://www.sam.gov" TargetMode="External"/><Relationship Id="rId49" Type="http://schemas.openxmlformats.org/officeDocument/2006/relationships/theme" Target="theme/theme1.xml"/><Relationship Id="rId10" Type="http://schemas.openxmlformats.org/officeDocument/2006/relationships/hyperlink" Target="http://www.grants.gov" TargetMode="External"/><Relationship Id="rId19" Type="http://schemas.openxmlformats.org/officeDocument/2006/relationships/hyperlink" Target="mailto:243CAE@dodiis.mil" TargetMode="External"/><Relationship Id="rId31" Type="http://schemas.openxmlformats.org/officeDocument/2006/relationships/hyperlink" Target="http://www.grants.gov" TargetMode="External"/><Relationship Id="rId44" Type="http://schemas.openxmlformats.org/officeDocument/2006/relationships/hyperlink" Target="http://www.grants.gov" TargetMode="External"/><Relationship Id="rId4" Type="http://schemas.openxmlformats.org/officeDocument/2006/relationships/webSettings" Target="webSettings.xml"/><Relationship Id="rId9" Type="http://schemas.openxmlformats.org/officeDocument/2006/relationships/hyperlink" Target="http://www.grants.gov" TargetMode="External"/><Relationship Id="rId14" Type="http://schemas.openxmlformats.org/officeDocument/2006/relationships/hyperlink" Target="http://www.grants.gov" TargetMode="External"/><Relationship Id="rId22" Type="http://schemas.openxmlformats.org/officeDocument/2006/relationships/hyperlink" Target="http://www.grants.gov" TargetMode="External"/><Relationship Id="rId27" Type="http://schemas.openxmlformats.org/officeDocument/2006/relationships/hyperlink" Target="http://www.grants.gov/web/grants/applicants/apply-for-grants.html" TargetMode="External"/><Relationship Id="rId30" Type="http://schemas.openxmlformats.org/officeDocument/2006/relationships/hyperlink" Target="http://www.grants.gov" TargetMode="External"/><Relationship Id="rId35" Type="http://schemas.openxmlformats.org/officeDocument/2006/relationships/hyperlink" Target="http://www.grants.gov" TargetMode="External"/><Relationship Id="rId43" Type="http://schemas.openxmlformats.org/officeDocument/2006/relationships/hyperlink" Target="http://www.grants.gov" TargetMode="External"/><Relationship Id="rId48" Type="http://schemas.openxmlformats.org/officeDocument/2006/relationships/fontTable" Target="fontTable.xml"/><Relationship Id="rId8" Type="http://schemas.openxmlformats.org/officeDocument/2006/relationships/hyperlink" Target="http://www.che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9744</Words>
  <Characters>55546</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US DOD</Company>
  <LinksUpToDate>false</LinksUpToDate>
  <CharactersWithSpaces>65160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mbpeter</dc:creator>
  <cp:lastModifiedBy>d424216</cp:lastModifiedBy>
  <cp:revision>2</cp:revision>
  <cp:lastPrinted>2013-12-12T12:26:00Z</cp:lastPrinted>
  <dcterms:created xsi:type="dcterms:W3CDTF">2014-01-17T17:59:00Z</dcterms:created>
  <dcterms:modified xsi:type="dcterms:W3CDTF">2014-01-17T17:59:00Z</dcterms:modified>
</cp:coreProperties>
</file>