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D43" w:rsidRDefault="00E77D43" w:rsidP="00B062C7">
      <w:pPr>
        <w:spacing w:after="0" w:line="240" w:lineRule="auto"/>
        <w:ind w:left="2880" w:hanging="2880"/>
        <w:rPr>
          <w:rFonts w:ascii="Times New Roman" w:hAnsi="Times New Roman" w:cs="Times New Roman"/>
          <w:sz w:val="28"/>
          <w:szCs w:val="28"/>
          <w:u w:val="single"/>
        </w:rPr>
      </w:pPr>
      <w:r>
        <w:rPr>
          <w:rFonts w:ascii="Times New Roman" w:hAnsi="Times New Roman" w:cs="Times New Roman"/>
          <w:sz w:val="28"/>
          <w:szCs w:val="28"/>
          <w:u w:val="single"/>
        </w:rPr>
        <w:t>Program Description</w:t>
      </w:r>
    </w:p>
    <w:p w:rsidR="00E77D43" w:rsidRDefault="00E77D43" w:rsidP="000B2015">
      <w:pPr>
        <w:spacing w:after="0" w:line="240" w:lineRule="auto"/>
        <w:ind w:left="2880" w:hanging="2880"/>
        <w:rPr>
          <w:rFonts w:ascii="Times New Roman" w:hAnsi="Times New Roman" w:cs="Times New Roman"/>
          <w:sz w:val="24"/>
          <w:szCs w:val="24"/>
        </w:rPr>
      </w:pPr>
      <w:r>
        <w:rPr>
          <w:rFonts w:ascii="Times New Roman" w:hAnsi="Times New Roman" w:cs="Times New Roman"/>
          <w:sz w:val="24"/>
          <w:szCs w:val="24"/>
        </w:rPr>
        <w:t xml:space="preserve"> </w:t>
      </w:r>
    </w:p>
    <w:p w:rsidR="009D1072" w:rsidRPr="00912996" w:rsidRDefault="009D1072" w:rsidP="00B062C7">
      <w:pPr>
        <w:spacing w:after="0" w:line="240" w:lineRule="auto"/>
        <w:rPr>
          <w:rFonts w:ascii="Times New Roman" w:hAnsi="Times New Roman" w:cs="Times New Roman"/>
          <w:smallCaps/>
          <w:sz w:val="28"/>
          <w:szCs w:val="28"/>
        </w:rPr>
      </w:pPr>
      <w:r w:rsidRPr="00912996">
        <w:rPr>
          <w:rFonts w:ascii="Times New Roman" w:hAnsi="Times New Roman" w:cs="Times New Roman"/>
          <w:smallCaps/>
          <w:sz w:val="28"/>
          <w:szCs w:val="28"/>
        </w:rPr>
        <w:t>Community Capacity for Health – North, Central and West regions</w:t>
      </w:r>
      <w:r w:rsidR="00B062C7" w:rsidRPr="00912996">
        <w:rPr>
          <w:rFonts w:ascii="Times New Roman" w:hAnsi="Times New Roman" w:cs="Times New Roman"/>
          <w:smallCaps/>
          <w:sz w:val="28"/>
          <w:szCs w:val="28"/>
        </w:rPr>
        <w:t xml:space="preserve"> of </w:t>
      </w:r>
      <w:r w:rsidR="00E77D43" w:rsidRPr="00912996">
        <w:rPr>
          <w:rFonts w:ascii="Times New Roman" w:hAnsi="Times New Roman" w:cs="Times New Roman"/>
          <w:smallCaps/>
          <w:sz w:val="28"/>
          <w:szCs w:val="28"/>
        </w:rPr>
        <w:t>Madagascar</w:t>
      </w:r>
    </w:p>
    <w:p w:rsidR="002F6792" w:rsidRDefault="006F78EF" w:rsidP="00B904CF">
      <w:pPr>
        <w:pStyle w:val="Heading1"/>
        <w:numPr>
          <w:ilvl w:val="0"/>
          <w:numId w:val="1"/>
        </w:numPr>
        <w:rPr>
          <w:rStyle w:val="Heading1Char"/>
          <w:b/>
          <w:bCs/>
          <w:color w:val="auto"/>
        </w:rPr>
      </w:pPr>
      <w:r>
        <w:rPr>
          <w:rStyle w:val="Heading1Char"/>
          <w:b/>
          <w:bCs/>
          <w:color w:val="auto"/>
        </w:rPr>
        <w:t>Executive Summary</w:t>
      </w:r>
    </w:p>
    <w:p w:rsidR="006F78EF" w:rsidRPr="00713058" w:rsidRDefault="006F78EF" w:rsidP="006F78EF">
      <w:pPr>
        <w:pStyle w:val="CommentText"/>
        <w:rPr>
          <w:bCs/>
          <w:sz w:val="24"/>
          <w:szCs w:val="24"/>
        </w:rPr>
      </w:pPr>
      <w:r w:rsidRPr="00E02F8B">
        <w:rPr>
          <w:bCs/>
          <w:sz w:val="24"/>
          <w:szCs w:val="24"/>
        </w:rPr>
        <w:t>Reducing maternal, infant and child mortality in Madagascar is a critical priority for the international community and the Government of Madagascar (</w:t>
      </w:r>
      <w:proofErr w:type="spellStart"/>
      <w:r w:rsidRPr="00E02F8B">
        <w:rPr>
          <w:bCs/>
          <w:sz w:val="24"/>
          <w:szCs w:val="24"/>
        </w:rPr>
        <w:t>GoM</w:t>
      </w:r>
      <w:proofErr w:type="spellEnd"/>
      <w:r w:rsidRPr="00E02F8B">
        <w:rPr>
          <w:bCs/>
          <w:sz w:val="24"/>
          <w:szCs w:val="24"/>
        </w:rPr>
        <w:t xml:space="preserve">). Although the country has made significant progress </w:t>
      </w:r>
      <w:r w:rsidR="00AB5DA4">
        <w:rPr>
          <w:bCs/>
          <w:sz w:val="24"/>
          <w:szCs w:val="24"/>
        </w:rPr>
        <w:t>to reduce</w:t>
      </w:r>
      <w:r w:rsidRPr="00E02F8B">
        <w:rPr>
          <w:bCs/>
          <w:sz w:val="24"/>
          <w:szCs w:val="24"/>
        </w:rPr>
        <w:t xml:space="preserve"> child deaths, maternal mortality has stagnated over the past</w:t>
      </w:r>
      <w:r>
        <w:rPr>
          <w:bCs/>
          <w:sz w:val="24"/>
          <w:szCs w:val="24"/>
        </w:rPr>
        <w:t xml:space="preserve"> twenty plus </w:t>
      </w:r>
      <w:r w:rsidRPr="00E02F8B">
        <w:rPr>
          <w:bCs/>
          <w:sz w:val="24"/>
          <w:szCs w:val="24"/>
        </w:rPr>
        <w:t>years</w:t>
      </w:r>
      <w:r w:rsidR="00AB5DA4">
        <w:rPr>
          <w:bCs/>
          <w:sz w:val="24"/>
          <w:szCs w:val="24"/>
        </w:rPr>
        <w:t xml:space="preserve">; today </w:t>
      </w:r>
      <w:r w:rsidRPr="00E02F8B">
        <w:rPr>
          <w:bCs/>
          <w:sz w:val="24"/>
          <w:szCs w:val="24"/>
        </w:rPr>
        <w:t>10 women</w:t>
      </w:r>
      <w:r w:rsidR="00AB5DA4">
        <w:rPr>
          <w:bCs/>
          <w:sz w:val="24"/>
          <w:szCs w:val="24"/>
        </w:rPr>
        <w:t xml:space="preserve"> die each day as a result of birth-related</w:t>
      </w:r>
      <w:r w:rsidRPr="00E02F8B">
        <w:rPr>
          <w:bCs/>
          <w:sz w:val="24"/>
          <w:szCs w:val="24"/>
        </w:rPr>
        <w:t>.  In addition, each day,</w:t>
      </w:r>
      <w:r>
        <w:rPr>
          <w:bCs/>
          <w:sz w:val="24"/>
          <w:szCs w:val="24"/>
        </w:rPr>
        <w:t xml:space="preserve"> 100</w:t>
      </w:r>
      <w:r w:rsidRPr="00E02F8B">
        <w:rPr>
          <w:bCs/>
          <w:sz w:val="24"/>
          <w:szCs w:val="24"/>
        </w:rPr>
        <w:t xml:space="preserve"> children die from preventable causes</w:t>
      </w:r>
      <w:r w:rsidRPr="00713058">
        <w:rPr>
          <w:bCs/>
          <w:sz w:val="24"/>
          <w:szCs w:val="24"/>
        </w:rPr>
        <w:t xml:space="preserve">, including malaria, which is the </w:t>
      </w:r>
      <w:r>
        <w:rPr>
          <w:bCs/>
          <w:sz w:val="24"/>
          <w:szCs w:val="24"/>
        </w:rPr>
        <w:t>third</w:t>
      </w:r>
      <w:r w:rsidRPr="00713058">
        <w:rPr>
          <w:bCs/>
          <w:sz w:val="24"/>
          <w:szCs w:val="24"/>
        </w:rPr>
        <w:t xml:space="preserve"> leading cause of death for children. </w:t>
      </w:r>
    </w:p>
    <w:p w:rsidR="006F78EF" w:rsidRPr="00E02F8B" w:rsidRDefault="006F78EF" w:rsidP="006F78EF">
      <w:pPr>
        <w:pStyle w:val="CommentText"/>
        <w:rPr>
          <w:bCs/>
          <w:color w:val="FF0000"/>
          <w:sz w:val="24"/>
          <w:szCs w:val="24"/>
        </w:rPr>
      </w:pPr>
      <w:r w:rsidRPr="00E02F8B">
        <w:rPr>
          <w:bCs/>
          <w:sz w:val="24"/>
          <w:szCs w:val="24"/>
        </w:rPr>
        <w:t xml:space="preserve"> </w:t>
      </w:r>
    </w:p>
    <w:p w:rsidR="00646970" w:rsidRDefault="006F78EF" w:rsidP="006F78EF">
      <w:pPr>
        <w:pStyle w:val="CommentText"/>
        <w:rPr>
          <w:bCs/>
          <w:sz w:val="24"/>
          <w:szCs w:val="24"/>
        </w:rPr>
      </w:pPr>
      <w:r>
        <w:rPr>
          <w:bCs/>
          <w:sz w:val="24"/>
          <w:szCs w:val="24"/>
        </w:rPr>
        <w:t xml:space="preserve">The 2009 </w:t>
      </w:r>
      <w:r w:rsidRPr="001B1E7F">
        <w:rPr>
          <w:bCs/>
          <w:i/>
          <w:sz w:val="24"/>
          <w:szCs w:val="24"/>
        </w:rPr>
        <w:t>coup d'état</w:t>
      </w:r>
      <w:r>
        <w:rPr>
          <w:bCs/>
          <w:sz w:val="24"/>
          <w:szCs w:val="24"/>
        </w:rPr>
        <w:t xml:space="preserve"> plunged the country further into crisis, stalling development and further deteriorating the health system. With financial and political restrictions placed on the </w:t>
      </w:r>
      <w:proofErr w:type="spellStart"/>
      <w:r>
        <w:rPr>
          <w:bCs/>
          <w:sz w:val="24"/>
          <w:szCs w:val="24"/>
        </w:rPr>
        <w:t>GoM</w:t>
      </w:r>
      <w:proofErr w:type="spellEnd"/>
      <w:r>
        <w:rPr>
          <w:bCs/>
          <w:sz w:val="24"/>
          <w:szCs w:val="24"/>
        </w:rPr>
        <w:t xml:space="preserve"> during this period, USAID/ Madagascar shifted to a humanitarian support strategy and </w:t>
      </w:r>
      <w:r w:rsidRPr="00DC4DBC">
        <w:rPr>
          <w:bCs/>
          <w:sz w:val="24"/>
          <w:szCs w:val="24"/>
        </w:rPr>
        <w:t>invested nearly $250 million in innovative community health services and systems:  scaling-up </w:t>
      </w:r>
      <w:r>
        <w:rPr>
          <w:bCs/>
          <w:sz w:val="24"/>
          <w:szCs w:val="24"/>
        </w:rPr>
        <w:t>access to</w:t>
      </w:r>
      <w:r w:rsidRPr="00DC4DBC">
        <w:rPr>
          <w:bCs/>
          <w:sz w:val="24"/>
          <w:szCs w:val="24"/>
        </w:rPr>
        <w:t xml:space="preserve"> diagnosis and treatment for simple pneumonia, diarrhea, and malaria as well as</w:t>
      </w:r>
      <w:r w:rsidR="00C55557">
        <w:rPr>
          <w:bCs/>
          <w:sz w:val="24"/>
          <w:szCs w:val="24"/>
        </w:rPr>
        <w:t xml:space="preserve"> condoms,</w:t>
      </w:r>
      <w:r w:rsidRPr="00DC4DBC">
        <w:rPr>
          <w:bCs/>
          <w:sz w:val="24"/>
          <w:szCs w:val="24"/>
        </w:rPr>
        <w:t xml:space="preserve"> </w:t>
      </w:r>
      <w:r w:rsidR="00C55557">
        <w:rPr>
          <w:bCs/>
          <w:sz w:val="24"/>
          <w:szCs w:val="24"/>
        </w:rPr>
        <w:t xml:space="preserve">and </w:t>
      </w:r>
      <w:r w:rsidRPr="00DC4DBC">
        <w:rPr>
          <w:bCs/>
          <w:sz w:val="24"/>
          <w:szCs w:val="24"/>
        </w:rPr>
        <w:t>oral and injectable cont</w:t>
      </w:r>
      <w:r>
        <w:rPr>
          <w:bCs/>
          <w:sz w:val="24"/>
          <w:szCs w:val="24"/>
        </w:rPr>
        <w:t>raceptives. USAID/Madagascar</w:t>
      </w:r>
      <w:r w:rsidRPr="00DC4DBC">
        <w:rPr>
          <w:bCs/>
          <w:sz w:val="24"/>
          <w:szCs w:val="24"/>
        </w:rPr>
        <w:t xml:space="preserve"> equipped and trained an extended cadre of more than 17,000 community health volunteers (CHV) in 20 of 22 regions covering about 1,200 mostly rural communes to expand basic, life-saving services. </w:t>
      </w:r>
      <w:r w:rsidR="00646970">
        <w:rPr>
          <w:bCs/>
          <w:sz w:val="24"/>
          <w:szCs w:val="24"/>
        </w:rPr>
        <w:t xml:space="preserve">Today, this system, which USAID now directly supports in 15 regions, </w:t>
      </w:r>
      <w:r>
        <w:rPr>
          <w:bCs/>
          <w:sz w:val="24"/>
          <w:szCs w:val="24"/>
        </w:rPr>
        <w:t>provide</w:t>
      </w:r>
      <w:r w:rsidR="00646970">
        <w:rPr>
          <w:bCs/>
          <w:sz w:val="24"/>
          <w:szCs w:val="24"/>
        </w:rPr>
        <w:t>s</w:t>
      </w:r>
      <w:r w:rsidRPr="00DC4DBC">
        <w:rPr>
          <w:bCs/>
          <w:sz w:val="24"/>
          <w:szCs w:val="24"/>
        </w:rPr>
        <w:t xml:space="preserve"> health services to 9.5 million people or about 64 percent of Madagascar’s</w:t>
      </w:r>
      <w:r w:rsidR="00C55557">
        <w:rPr>
          <w:bCs/>
          <w:sz w:val="24"/>
          <w:szCs w:val="24"/>
        </w:rPr>
        <w:t xml:space="preserve"> rural</w:t>
      </w:r>
      <w:r w:rsidRPr="00DC4DBC">
        <w:rPr>
          <w:bCs/>
          <w:sz w:val="24"/>
          <w:szCs w:val="24"/>
        </w:rPr>
        <w:t xml:space="preserve"> population.</w:t>
      </w:r>
      <w:r w:rsidR="00646970">
        <w:rPr>
          <w:bCs/>
          <w:sz w:val="24"/>
          <w:szCs w:val="24"/>
        </w:rPr>
        <w:t xml:space="preserve"> </w:t>
      </w:r>
    </w:p>
    <w:p w:rsidR="006F78EF" w:rsidRDefault="006F78EF" w:rsidP="006F78EF">
      <w:pPr>
        <w:pStyle w:val="CommentText"/>
        <w:rPr>
          <w:bCs/>
          <w:sz w:val="24"/>
          <w:szCs w:val="24"/>
        </w:rPr>
      </w:pPr>
    </w:p>
    <w:p w:rsidR="006F78EF" w:rsidRDefault="006F78EF" w:rsidP="00345973">
      <w:pPr>
        <w:pStyle w:val="CommentText"/>
        <w:rPr>
          <w:bCs/>
          <w:sz w:val="24"/>
          <w:szCs w:val="24"/>
        </w:rPr>
      </w:pPr>
      <w:r>
        <w:rPr>
          <w:bCs/>
          <w:sz w:val="24"/>
          <w:szCs w:val="24"/>
        </w:rPr>
        <w:t>Following successful elections in December 2013, multi and bi-lateral organizations normalized relations; the USG lifted restrictions in May 2014.  T</w:t>
      </w:r>
      <w:r w:rsidRPr="00BE6D52">
        <w:rPr>
          <w:bCs/>
          <w:sz w:val="24"/>
          <w:szCs w:val="24"/>
        </w:rPr>
        <w:t xml:space="preserve">he </w:t>
      </w:r>
      <w:proofErr w:type="spellStart"/>
      <w:r w:rsidRPr="00BE6D52">
        <w:rPr>
          <w:bCs/>
          <w:sz w:val="24"/>
          <w:szCs w:val="24"/>
        </w:rPr>
        <w:t>GoM</w:t>
      </w:r>
      <w:proofErr w:type="spellEnd"/>
      <w:r w:rsidRPr="00BE6D52">
        <w:rPr>
          <w:bCs/>
          <w:sz w:val="24"/>
          <w:szCs w:val="24"/>
        </w:rPr>
        <w:t xml:space="preserve"> initiated the development</w:t>
      </w:r>
      <w:r>
        <w:rPr>
          <w:bCs/>
          <w:sz w:val="24"/>
          <w:szCs w:val="24"/>
        </w:rPr>
        <w:t xml:space="preserve"> of a health sector development strategy</w:t>
      </w:r>
      <w:r w:rsidRPr="00BE6D52">
        <w:rPr>
          <w:bCs/>
          <w:sz w:val="24"/>
          <w:szCs w:val="24"/>
        </w:rPr>
        <w:t xml:space="preserve">, the </w:t>
      </w:r>
      <w:r w:rsidRPr="00BE6D52">
        <w:rPr>
          <w:bCs/>
          <w:i/>
          <w:sz w:val="24"/>
          <w:szCs w:val="24"/>
        </w:rPr>
        <w:t xml:space="preserve">Plan de </w:t>
      </w:r>
      <w:proofErr w:type="spellStart"/>
      <w:r w:rsidRPr="00BE6D52">
        <w:rPr>
          <w:bCs/>
          <w:i/>
          <w:sz w:val="24"/>
          <w:szCs w:val="24"/>
        </w:rPr>
        <w:t>Développement</w:t>
      </w:r>
      <w:proofErr w:type="spellEnd"/>
      <w:r w:rsidRPr="00BE6D52">
        <w:rPr>
          <w:bCs/>
          <w:i/>
          <w:sz w:val="24"/>
          <w:szCs w:val="24"/>
        </w:rPr>
        <w:t xml:space="preserve"> du </w:t>
      </w:r>
      <w:proofErr w:type="spellStart"/>
      <w:r w:rsidRPr="00BE6D52">
        <w:rPr>
          <w:bCs/>
          <w:i/>
          <w:sz w:val="24"/>
          <w:szCs w:val="24"/>
        </w:rPr>
        <w:t>Secteur</w:t>
      </w:r>
      <w:proofErr w:type="spellEnd"/>
      <w:r w:rsidRPr="00BE6D52">
        <w:rPr>
          <w:bCs/>
          <w:i/>
          <w:sz w:val="24"/>
          <w:szCs w:val="24"/>
        </w:rPr>
        <w:t xml:space="preserve"> </w:t>
      </w:r>
      <w:proofErr w:type="spellStart"/>
      <w:r w:rsidRPr="00BE6D52">
        <w:rPr>
          <w:bCs/>
          <w:i/>
          <w:sz w:val="24"/>
          <w:szCs w:val="24"/>
        </w:rPr>
        <w:t>Sante</w:t>
      </w:r>
      <w:proofErr w:type="spellEnd"/>
      <w:r>
        <w:rPr>
          <w:bCs/>
          <w:i/>
          <w:sz w:val="24"/>
          <w:szCs w:val="24"/>
        </w:rPr>
        <w:t xml:space="preserve"> (PDSS) </w:t>
      </w:r>
      <w:r>
        <w:rPr>
          <w:bCs/>
          <w:sz w:val="24"/>
          <w:szCs w:val="24"/>
        </w:rPr>
        <w:t>in January, 2014</w:t>
      </w:r>
      <w:r w:rsidRPr="00BE6D52">
        <w:rPr>
          <w:bCs/>
          <w:sz w:val="24"/>
          <w:szCs w:val="24"/>
        </w:rPr>
        <w:t>. The plan outlines a five-year strategy to improve health services and outcomes</w:t>
      </w:r>
      <w:r>
        <w:rPr>
          <w:bCs/>
          <w:sz w:val="24"/>
          <w:szCs w:val="24"/>
        </w:rPr>
        <w:t xml:space="preserve"> and is expected to be launched by mid-2015</w:t>
      </w:r>
      <w:r w:rsidRPr="00BE6D52">
        <w:rPr>
          <w:bCs/>
          <w:sz w:val="24"/>
          <w:szCs w:val="24"/>
        </w:rPr>
        <w:t>. Madagascar also launched an ac</w:t>
      </w:r>
      <w:r>
        <w:rPr>
          <w:bCs/>
          <w:sz w:val="24"/>
          <w:szCs w:val="24"/>
        </w:rPr>
        <w:t>tion plan in response</w:t>
      </w:r>
      <w:r w:rsidRPr="00BE6D52">
        <w:rPr>
          <w:bCs/>
          <w:sz w:val="24"/>
          <w:szCs w:val="24"/>
        </w:rPr>
        <w:t xml:space="preserve"> to the African Union’s Campaign for the Accelerated Reduction of Maternal, Newborn and Child Mortality in Africa (CARMMA). The </w:t>
      </w:r>
      <w:r>
        <w:rPr>
          <w:bCs/>
          <w:sz w:val="24"/>
          <w:szCs w:val="24"/>
        </w:rPr>
        <w:t xml:space="preserve">ambitious </w:t>
      </w:r>
      <w:r w:rsidRPr="00BE6D52">
        <w:rPr>
          <w:bCs/>
          <w:sz w:val="24"/>
          <w:szCs w:val="24"/>
        </w:rPr>
        <w:t xml:space="preserve">plan aims to reduce, by 2019, the </w:t>
      </w:r>
      <w:r w:rsidRPr="00996F5E">
        <w:rPr>
          <w:b/>
          <w:bCs/>
          <w:i/>
          <w:sz w:val="24"/>
          <w:szCs w:val="24"/>
        </w:rPr>
        <w:t>maternal mortality ratio from 478 to 300 deaths per 100,000 live births and the neonatal mortality rate from 26 to 17 deaths per 1,000 live births</w:t>
      </w:r>
      <w:r w:rsidRPr="00BE6D52">
        <w:rPr>
          <w:bCs/>
          <w:sz w:val="24"/>
          <w:szCs w:val="24"/>
        </w:rPr>
        <w:t xml:space="preserve">. </w:t>
      </w:r>
      <w:r w:rsidR="007E1AC9">
        <w:rPr>
          <w:bCs/>
          <w:sz w:val="24"/>
          <w:szCs w:val="24"/>
        </w:rPr>
        <w:t>Furthermore, i</w:t>
      </w:r>
      <w:r w:rsidRPr="00E02F8B">
        <w:rPr>
          <w:bCs/>
          <w:sz w:val="24"/>
          <w:szCs w:val="24"/>
        </w:rPr>
        <w:t xml:space="preserve">n June 2014, the </w:t>
      </w:r>
      <w:proofErr w:type="spellStart"/>
      <w:r w:rsidRPr="00E02F8B">
        <w:rPr>
          <w:bCs/>
          <w:sz w:val="24"/>
          <w:szCs w:val="24"/>
        </w:rPr>
        <w:t>GoM</w:t>
      </w:r>
      <w:proofErr w:type="spellEnd"/>
      <w:r w:rsidRPr="00E02F8B">
        <w:rPr>
          <w:bCs/>
          <w:sz w:val="24"/>
          <w:szCs w:val="24"/>
        </w:rPr>
        <w:t xml:space="preserve"> </w:t>
      </w:r>
      <w:r>
        <w:rPr>
          <w:bCs/>
          <w:sz w:val="24"/>
          <w:szCs w:val="24"/>
        </w:rPr>
        <w:t xml:space="preserve">committed </w:t>
      </w:r>
      <w:r w:rsidRPr="00E02F8B">
        <w:rPr>
          <w:bCs/>
          <w:sz w:val="24"/>
          <w:szCs w:val="24"/>
        </w:rPr>
        <w:t xml:space="preserve">to </w:t>
      </w:r>
      <w:r>
        <w:rPr>
          <w:bCs/>
          <w:sz w:val="24"/>
          <w:szCs w:val="24"/>
        </w:rPr>
        <w:t xml:space="preserve">redouble its efforts </w:t>
      </w:r>
      <w:r w:rsidRPr="00E02F8B">
        <w:rPr>
          <w:bCs/>
          <w:sz w:val="24"/>
          <w:szCs w:val="24"/>
        </w:rPr>
        <w:t xml:space="preserve">at the </w:t>
      </w:r>
      <w:r w:rsidRPr="00E02F8B">
        <w:rPr>
          <w:bCs/>
          <w:i/>
          <w:sz w:val="24"/>
          <w:szCs w:val="24"/>
        </w:rPr>
        <w:t xml:space="preserve">Acting on the Call: Ending Preventable Child and Maternal Deaths </w:t>
      </w:r>
      <w:r w:rsidRPr="00E02F8B">
        <w:rPr>
          <w:bCs/>
          <w:sz w:val="24"/>
          <w:szCs w:val="24"/>
        </w:rPr>
        <w:t>meeting, which mobilized governments and their partners from 24 priority countries</w:t>
      </w:r>
      <w:r w:rsidRPr="00E02F8B">
        <w:rPr>
          <w:rStyle w:val="FootnoteReference"/>
          <w:bCs/>
          <w:sz w:val="24"/>
          <w:szCs w:val="24"/>
        </w:rPr>
        <w:footnoteReference w:id="1"/>
      </w:r>
      <w:r w:rsidRPr="00E02F8B">
        <w:rPr>
          <w:bCs/>
          <w:sz w:val="24"/>
          <w:szCs w:val="24"/>
        </w:rPr>
        <w:t xml:space="preserve"> to address maternal and child mortality. </w:t>
      </w:r>
    </w:p>
    <w:p w:rsidR="007E1AC9" w:rsidRDefault="007E1AC9" w:rsidP="00345973">
      <w:pPr>
        <w:pStyle w:val="CommentText"/>
        <w:rPr>
          <w:bCs/>
          <w:sz w:val="24"/>
          <w:szCs w:val="24"/>
        </w:rPr>
      </w:pPr>
    </w:p>
    <w:p w:rsidR="007E1AC9" w:rsidRPr="007E1AC9" w:rsidRDefault="007E1AC9" w:rsidP="007E1AC9">
      <w:pPr>
        <w:pStyle w:val="CommentText"/>
        <w:rPr>
          <w:bCs/>
          <w:sz w:val="24"/>
          <w:szCs w:val="24"/>
        </w:rPr>
      </w:pPr>
      <w:proofErr w:type="gramStart"/>
      <w:r>
        <w:rPr>
          <w:bCs/>
          <w:sz w:val="24"/>
          <w:szCs w:val="24"/>
        </w:rPr>
        <w:t xml:space="preserve">USAID </w:t>
      </w:r>
      <w:r w:rsidR="00C55557">
        <w:rPr>
          <w:bCs/>
          <w:sz w:val="24"/>
          <w:szCs w:val="24"/>
        </w:rPr>
        <w:t xml:space="preserve"> support</w:t>
      </w:r>
      <w:proofErr w:type="gramEnd"/>
      <w:r w:rsidR="00C55557">
        <w:rPr>
          <w:bCs/>
          <w:sz w:val="24"/>
          <w:szCs w:val="24"/>
        </w:rPr>
        <w:t xml:space="preserve"> is focused on the community </w:t>
      </w:r>
      <w:proofErr w:type="spellStart"/>
      <w:r w:rsidR="00C55557">
        <w:rPr>
          <w:bCs/>
          <w:sz w:val="24"/>
          <w:szCs w:val="24"/>
        </w:rPr>
        <w:t>elemtn</w:t>
      </w:r>
      <w:proofErr w:type="spellEnd"/>
      <w:r w:rsidR="00C55557">
        <w:rPr>
          <w:bCs/>
          <w:sz w:val="24"/>
          <w:szCs w:val="24"/>
        </w:rPr>
        <w:t xml:space="preserve"> of the PDSS</w:t>
      </w:r>
      <w:r>
        <w:rPr>
          <w:bCs/>
          <w:sz w:val="24"/>
          <w:szCs w:val="24"/>
        </w:rPr>
        <w:t>, which is implemented</w:t>
      </w:r>
      <w:r w:rsidRPr="007E1AC9">
        <w:rPr>
          <w:bCs/>
          <w:sz w:val="24"/>
          <w:szCs w:val="24"/>
        </w:rPr>
        <w:t xml:space="preserve"> primarily through two flagship projects: the </w:t>
      </w:r>
      <w:r w:rsidRPr="007E1AC9">
        <w:rPr>
          <w:b/>
          <w:bCs/>
          <w:i/>
          <w:sz w:val="24"/>
          <w:szCs w:val="24"/>
        </w:rPr>
        <w:t>Community-based Integrated Health Program</w:t>
      </w:r>
      <w:r w:rsidRPr="007E1AC9">
        <w:rPr>
          <w:bCs/>
          <w:sz w:val="24"/>
          <w:szCs w:val="24"/>
        </w:rPr>
        <w:t xml:space="preserve"> of MAHEFA that covers six regions in the north and west of the country; and the </w:t>
      </w:r>
      <w:r w:rsidRPr="007E1AC9">
        <w:rPr>
          <w:b/>
          <w:bCs/>
          <w:sz w:val="24"/>
          <w:szCs w:val="24"/>
        </w:rPr>
        <w:t xml:space="preserve">USAID </w:t>
      </w:r>
      <w:proofErr w:type="spellStart"/>
      <w:r w:rsidRPr="007E1AC9">
        <w:rPr>
          <w:b/>
          <w:bCs/>
          <w:sz w:val="24"/>
          <w:szCs w:val="24"/>
        </w:rPr>
        <w:t>Mikolo</w:t>
      </w:r>
      <w:proofErr w:type="spellEnd"/>
      <w:r w:rsidRPr="007E1AC9">
        <w:rPr>
          <w:b/>
          <w:bCs/>
          <w:sz w:val="24"/>
          <w:szCs w:val="24"/>
        </w:rPr>
        <w:t xml:space="preserve"> Project </w:t>
      </w:r>
      <w:r w:rsidRPr="007E1AC9">
        <w:rPr>
          <w:bCs/>
          <w:sz w:val="24"/>
          <w:szCs w:val="24"/>
        </w:rPr>
        <w:t xml:space="preserve">that is implemented in </w:t>
      </w:r>
      <w:r w:rsidR="00C55557">
        <w:rPr>
          <w:bCs/>
          <w:sz w:val="24"/>
          <w:szCs w:val="24"/>
        </w:rPr>
        <w:t>nine</w:t>
      </w:r>
      <w:r w:rsidRPr="007E1AC9">
        <w:rPr>
          <w:bCs/>
          <w:sz w:val="24"/>
          <w:szCs w:val="24"/>
        </w:rPr>
        <w:t xml:space="preserve"> central, east and southern regions. </w:t>
      </w:r>
      <w:r>
        <w:rPr>
          <w:bCs/>
          <w:sz w:val="24"/>
          <w:szCs w:val="24"/>
        </w:rPr>
        <w:t xml:space="preserve">The </w:t>
      </w:r>
      <w:r w:rsidRPr="007E1AC9">
        <w:rPr>
          <w:bCs/>
          <w:i/>
          <w:sz w:val="24"/>
          <w:szCs w:val="24"/>
        </w:rPr>
        <w:t>Community-based Integrated Health Program</w:t>
      </w:r>
      <w:r w:rsidRPr="007E1AC9">
        <w:rPr>
          <w:bCs/>
          <w:sz w:val="24"/>
          <w:szCs w:val="24"/>
        </w:rPr>
        <w:t xml:space="preserve"> ends in May 2016 and has achieved tremendous improvements in health outcomes in its implementation sites. </w:t>
      </w:r>
      <w:r>
        <w:rPr>
          <w:bCs/>
          <w:sz w:val="24"/>
          <w:szCs w:val="24"/>
        </w:rPr>
        <w:t xml:space="preserve">As such, </w:t>
      </w:r>
      <w:r w:rsidRPr="007E1AC9">
        <w:rPr>
          <w:b/>
          <w:bCs/>
          <w:i/>
          <w:sz w:val="24"/>
          <w:szCs w:val="24"/>
        </w:rPr>
        <w:t xml:space="preserve">Community Capacity for Health </w:t>
      </w:r>
      <w:r>
        <w:rPr>
          <w:bCs/>
          <w:sz w:val="24"/>
          <w:szCs w:val="24"/>
        </w:rPr>
        <w:t xml:space="preserve">will </w:t>
      </w:r>
      <w:r w:rsidR="00C55557">
        <w:rPr>
          <w:bCs/>
          <w:sz w:val="24"/>
          <w:szCs w:val="24"/>
        </w:rPr>
        <w:t xml:space="preserve">build </w:t>
      </w:r>
      <w:r w:rsidR="00C55557">
        <w:rPr>
          <w:bCs/>
          <w:sz w:val="24"/>
          <w:szCs w:val="24"/>
        </w:rPr>
        <w:lastRenderedPageBreak/>
        <w:t>on</w:t>
      </w:r>
      <w:r>
        <w:rPr>
          <w:bCs/>
          <w:sz w:val="24"/>
          <w:szCs w:val="24"/>
        </w:rPr>
        <w:t xml:space="preserve"> these achievements and at the same time, </w:t>
      </w:r>
      <w:r w:rsidR="006A0BA6" w:rsidRPr="006A0BA6">
        <w:rPr>
          <w:bCs/>
          <w:sz w:val="24"/>
          <w:szCs w:val="24"/>
        </w:rPr>
        <w:t>improve the sustainability of the existing community health system</w:t>
      </w:r>
      <w:r w:rsidR="006A0BA6">
        <w:rPr>
          <w:bCs/>
          <w:sz w:val="24"/>
          <w:szCs w:val="24"/>
        </w:rPr>
        <w:t xml:space="preserve"> and</w:t>
      </w:r>
      <w:r w:rsidR="006A0BA6" w:rsidRPr="006A0BA6">
        <w:rPr>
          <w:bCs/>
          <w:sz w:val="24"/>
          <w:szCs w:val="24"/>
        </w:rPr>
        <w:t xml:space="preserve"> increase quality of its services</w:t>
      </w:r>
      <w:r w:rsidR="006A0BA6">
        <w:rPr>
          <w:bCs/>
          <w:sz w:val="24"/>
          <w:szCs w:val="24"/>
        </w:rPr>
        <w:t xml:space="preserve">. </w:t>
      </w:r>
    </w:p>
    <w:p w:rsidR="007E1AC9" w:rsidRPr="00E02F8B" w:rsidRDefault="007E1AC9" w:rsidP="00345973">
      <w:pPr>
        <w:pStyle w:val="CommentText"/>
        <w:rPr>
          <w:bCs/>
          <w:sz w:val="24"/>
          <w:szCs w:val="24"/>
        </w:rPr>
      </w:pPr>
    </w:p>
    <w:p w:rsidR="002661CD" w:rsidRPr="00D8103D" w:rsidRDefault="00372A5A" w:rsidP="002661CD">
      <w:pPr>
        <w:pStyle w:val="Heading1"/>
        <w:numPr>
          <w:ilvl w:val="0"/>
          <w:numId w:val="1"/>
        </w:numPr>
        <w:rPr>
          <w:color w:val="auto"/>
        </w:rPr>
      </w:pPr>
      <w:bookmarkStart w:id="0" w:name="_Toc410738750"/>
      <w:r w:rsidRPr="00B3245B">
        <w:rPr>
          <w:rStyle w:val="Heading1Char"/>
          <w:b/>
          <w:bCs/>
          <w:color w:val="auto"/>
        </w:rPr>
        <w:t xml:space="preserve">Relationship to </w:t>
      </w:r>
      <w:r w:rsidR="002661CD" w:rsidRPr="00B3245B">
        <w:rPr>
          <w:color w:val="auto"/>
        </w:rPr>
        <w:t xml:space="preserve">U.S. Government Strategy, </w:t>
      </w:r>
      <w:r w:rsidRPr="00B3245B">
        <w:rPr>
          <w:rStyle w:val="Heading1Char"/>
          <w:b/>
          <w:bCs/>
          <w:color w:val="auto"/>
        </w:rPr>
        <w:t xml:space="preserve">Mission Integrated Country Strategy, </w:t>
      </w:r>
      <w:r w:rsidR="002661CD" w:rsidRPr="00B3245B">
        <w:rPr>
          <w:rStyle w:val="Heading1Char"/>
          <w:b/>
          <w:bCs/>
          <w:color w:val="auto"/>
        </w:rPr>
        <w:t xml:space="preserve">and Health Sector </w:t>
      </w:r>
      <w:r w:rsidRPr="00B3245B">
        <w:rPr>
          <w:rStyle w:val="Heading1Char"/>
          <w:b/>
          <w:bCs/>
          <w:color w:val="auto"/>
        </w:rPr>
        <w:t>Results Framework</w:t>
      </w:r>
      <w:bookmarkEnd w:id="0"/>
      <w:r w:rsidRPr="00B3245B">
        <w:rPr>
          <w:rStyle w:val="Heading1Char"/>
          <w:b/>
          <w:bCs/>
          <w:color w:val="auto"/>
        </w:rPr>
        <w:t xml:space="preserve"> </w:t>
      </w:r>
    </w:p>
    <w:p w:rsidR="00F85D83" w:rsidRPr="00676AE4" w:rsidRDefault="00F85D83" w:rsidP="00B3245B">
      <w:pPr>
        <w:pStyle w:val="Heading2"/>
        <w:numPr>
          <w:ilvl w:val="1"/>
          <w:numId w:val="1"/>
        </w:numPr>
      </w:pPr>
      <w:r w:rsidRPr="00676AE4">
        <w:t>U.S. Government Strategy</w:t>
      </w:r>
    </w:p>
    <w:p w:rsidR="002661CD" w:rsidRDefault="00AB5DA4" w:rsidP="00AB5DA4">
      <w:pPr>
        <w:spacing w:after="0" w:line="240" w:lineRule="auto"/>
        <w:ind w:left="9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In 2010, </w:t>
      </w:r>
      <w:r w:rsidRPr="00AB5DA4">
        <w:rPr>
          <w:rFonts w:ascii="Times New Roman" w:eastAsia="Times New Roman" w:hAnsi="Times New Roman" w:cs="Times New Roman"/>
          <w:bCs/>
          <w:sz w:val="24"/>
          <w:szCs w:val="24"/>
        </w:rPr>
        <w:t>President Obama signed a Presidential Policy Directive on Global Development</w:t>
      </w:r>
      <w:r w:rsidR="006D4733">
        <w:rPr>
          <w:rFonts w:ascii="Times New Roman" w:eastAsia="Times New Roman" w:hAnsi="Times New Roman" w:cs="Times New Roman"/>
          <w:bCs/>
          <w:sz w:val="24"/>
          <w:szCs w:val="24"/>
        </w:rPr>
        <w:t xml:space="preserve"> (i.e. PPD-6)</w:t>
      </w:r>
      <w:r w:rsidRPr="00AB5DA4">
        <w:rPr>
          <w:rFonts w:ascii="Times New Roman" w:eastAsia="Times New Roman" w:hAnsi="Times New Roman" w:cs="Times New Roman"/>
          <w:bCs/>
          <w:sz w:val="24"/>
          <w:szCs w:val="24"/>
        </w:rPr>
        <w:t>, the first of its kind by a U.S. administration.</w:t>
      </w:r>
      <w:r>
        <w:rPr>
          <w:rFonts w:ascii="Times New Roman" w:eastAsia="Times New Roman" w:hAnsi="Times New Roman" w:cs="Times New Roman"/>
          <w:bCs/>
          <w:sz w:val="24"/>
          <w:szCs w:val="24"/>
        </w:rPr>
        <w:t xml:space="preserve"> </w:t>
      </w:r>
      <w:r w:rsidRPr="00AB5DA4">
        <w:rPr>
          <w:rFonts w:ascii="Times New Roman" w:eastAsia="Times New Roman" w:hAnsi="Times New Roman" w:cs="Times New Roman"/>
          <w:bCs/>
          <w:sz w:val="24"/>
          <w:szCs w:val="24"/>
        </w:rPr>
        <w:t xml:space="preserve">The directive calls for the elevation of development as a core pillar of American </w:t>
      </w:r>
      <w:r>
        <w:rPr>
          <w:rFonts w:ascii="Times New Roman" w:eastAsia="Times New Roman" w:hAnsi="Times New Roman" w:cs="Times New Roman"/>
          <w:bCs/>
          <w:sz w:val="24"/>
          <w:szCs w:val="24"/>
        </w:rPr>
        <w:t xml:space="preserve">engagement with the rest of the world and lays out a strategy for the integration of </w:t>
      </w:r>
      <w:r w:rsidRPr="00AB5DA4">
        <w:rPr>
          <w:rFonts w:ascii="Times New Roman" w:eastAsia="Times New Roman" w:hAnsi="Times New Roman" w:cs="Times New Roman"/>
          <w:bCs/>
          <w:sz w:val="24"/>
          <w:szCs w:val="24"/>
        </w:rPr>
        <w:t>develo</w:t>
      </w:r>
      <w:r>
        <w:rPr>
          <w:rFonts w:ascii="Times New Roman" w:eastAsia="Times New Roman" w:hAnsi="Times New Roman" w:cs="Times New Roman"/>
          <w:bCs/>
          <w:sz w:val="24"/>
          <w:szCs w:val="24"/>
        </w:rPr>
        <w:t xml:space="preserve">pment, diplomacy and defense as a </w:t>
      </w:r>
      <w:r w:rsidRPr="00AB5DA4">
        <w:rPr>
          <w:rFonts w:ascii="Times New Roman" w:eastAsia="Times New Roman" w:hAnsi="Times New Roman" w:cs="Times New Roman"/>
          <w:bCs/>
          <w:sz w:val="24"/>
          <w:szCs w:val="24"/>
        </w:rPr>
        <w:t>comprehensive approach to national security.</w:t>
      </w:r>
      <w:r w:rsidR="00866EF3">
        <w:rPr>
          <w:rFonts w:ascii="Times New Roman" w:eastAsia="Times New Roman" w:hAnsi="Times New Roman" w:cs="Times New Roman"/>
          <w:bCs/>
          <w:sz w:val="24"/>
          <w:szCs w:val="24"/>
        </w:rPr>
        <w:t xml:space="preserve"> In response, USAID development a global Policy Framework (2011-2015), which outlines seven core development objectives: </w:t>
      </w:r>
    </w:p>
    <w:p w:rsidR="00866EF3" w:rsidRDefault="00866EF3" w:rsidP="00826C35">
      <w:pPr>
        <w:pStyle w:val="ListParagraph"/>
        <w:numPr>
          <w:ilvl w:val="0"/>
          <w:numId w:val="22"/>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Increase food security;</w:t>
      </w:r>
    </w:p>
    <w:p w:rsidR="00866EF3" w:rsidRDefault="00866EF3" w:rsidP="00826C35">
      <w:pPr>
        <w:pStyle w:val="ListParagraph"/>
        <w:numPr>
          <w:ilvl w:val="0"/>
          <w:numId w:val="22"/>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Promote global health and strong health systems;</w:t>
      </w:r>
    </w:p>
    <w:p w:rsidR="00866EF3" w:rsidRDefault="00866EF3" w:rsidP="00826C35">
      <w:pPr>
        <w:pStyle w:val="ListParagraph"/>
        <w:numPr>
          <w:ilvl w:val="0"/>
          <w:numId w:val="22"/>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Reduce climate change impacts; </w:t>
      </w:r>
    </w:p>
    <w:p w:rsidR="00866EF3" w:rsidRDefault="00866EF3" w:rsidP="00826C35">
      <w:pPr>
        <w:pStyle w:val="ListParagraph"/>
        <w:numPr>
          <w:ilvl w:val="0"/>
          <w:numId w:val="22"/>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Promote sustainable, broad-based economic growth;</w:t>
      </w:r>
    </w:p>
    <w:p w:rsidR="00866EF3" w:rsidRDefault="00866EF3" w:rsidP="00826C35">
      <w:pPr>
        <w:pStyle w:val="ListParagraph"/>
        <w:numPr>
          <w:ilvl w:val="0"/>
          <w:numId w:val="22"/>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Expand and sustain the ranks of stable, p</w:t>
      </w:r>
      <w:r w:rsidR="00345973">
        <w:rPr>
          <w:rFonts w:ascii="Times New Roman" w:eastAsia="Times New Roman" w:hAnsi="Times New Roman" w:cs="Times New Roman"/>
          <w:bCs/>
          <w:sz w:val="24"/>
          <w:szCs w:val="24"/>
        </w:rPr>
        <w:t>rosperous, and democratic s</w:t>
      </w:r>
      <w:r w:rsidRPr="00866EF3">
        <w:rPr>
          <w:rFonts w:ascii="Times New Roman" w:eastAsia="Times New Roman" w:hAnsi="Times New Roman" w:cs="Times New Roman"/>
          <w:bCs/>
          <w:sz w:val="24"/>
          <w:szCs w:val="24"/>
        </w:rPr>
        <w:t>tates</w:t>
      </w:r>
      <w:r w:rsidR="00345973">
        <w:rPr>
          <w:rFonts w:ascii="Times New Roman" w:eastAsia="Times New Roman" w:hAnsi="Times New Roman" w:cs="Times New Roman"/>
          <w:bCs/>
          <w:sz w:val="24"/>
          <w:szCs w:val="24"/>
        </w:rPr>
        <w:t>;</w:t>
      </w:r>
    </w:p>
    <w:p w:rsidR="00345973" w:rsidRDefault="00345973" w:rsidP="00826C35">
      <w:pPr>
        <w:pStyle w:val="ListParagraph"/>
        <w:numPr>
          <w:ilvl w:val="0"/>
          <w:numId w:val="22"/>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Provide humanitarian assistance and support disaster mitigation; and</w:t>
      </w:r>
    </w:p>
    <w:p w:rsidR="00345973" w:rsidRPr="00866EF3" w:rsidRDefault="00345973" w:rsidP="00826C35">
      <w:pPr>
        <w:pStyle w:val="ListParagraph"/>
        <w:numPr>
          <w:ilvl w:val="0"/>
          <w:numId w:val="22"/>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Prevent and respond to crises, conflict, and i</w:t>
      </w:r>
      <w:r w:rsidRPr="00345973">
        <w:rPr>
          <w:rFonts w:ascii="Times New Roman" w:eastAsia="Times New Roman" w:hAnsi="Times New Roman" w:cs="Times New Roman"/>
          <w:bCs/>
          <w:sz w:val="24"/>
          <w:szCs w:val="24"/>
        </w:rPr>
        <w:t>nstability:</w:t>
      </w:r>
    </w:p>
    <w:p w:rsidR="00866EF3" w:rsidRDefault="00866EF3" w:rsidP="00AB5DA4">
      <w:pPr>
        <w:spacing w:after="0" w:line="240" w:lineRule="auto"/>
        <w:ind w:left="90"/>
        <w:rPr>
          <w:rFonts w:ascii="Times New Roman" w:eastAsia="Times New Roman" w:hAnsi="Times New Roman" w:cs="Times New Roman"/>
          <w:bCs/>
          <w:sz w:val="24"/>
          <w:szCs w:val="24"/>
        </w:rPr>
      </w:pPr>
    </w:p>
    <w:p w:rsidR="002661CD" w:rsidRPr="004D6527" w:rsidRDefault="006D4733" w:rsidP="004D6527">
      <w:pPr>
        <w:spacing w:after="0" w:line="240" w:lineRule="auto"/>
        <w:rPr>
          <w:rFonts w:ascii="Times New Roman" w:eastAsia="Times New Roman" w:hAnsi="Times New Roman" w:cs="Times New Roman"/>
          <w:bCs/>
          <w:color w:val="FF0000"/>
          <w:sz w:val="24"/>
          <w:szCs w:val="24"/>
        </w:rPr>
      </w:pPr>
      <w:r>
        <w:rPr>
          <w:rFonts w:ascii="Times New Roman" w:eastAsia="Times New Roman" w:hAnsi="Times New Roman" w:cs="Times New Roman"/>
          <w:bCs/>
          <w:sz w:val="24"/>
          <w:szCs w:val="24"/>
        </w:rPr>
        <w:t>In the health sector, PPD-6 led to the development of the Global Health Initiative (GHI), which provides a framework for USG investments in global health. Through GHI, the USG invested more than $50 billion in global health over the last six years, including $13 billion fo</w:t>
      </w:r>
      <w:r w:rsidR="004D6527">
        <w:rPr>
          <w:rFonts w:ascii="Times New Roman" w:eastAsia="Times New Roman" w:hAnsi="Times New Roman" w:cs="Times New Roman"/>
          <w:bCs/>
          <w:sz w:val="24"/>
          <w:szCs w:val="24"/>
        </w:rPr>
        <w:t xml:space="preserve">r maternal and child survival. In Madagascar, USAID partners with the </w:t>
      </w:r>
      <w:proofErr w:type="spellStart"/>
      <w:r w:rsidR="004D6527">
        <w:rPr>
          <w:rFonts w:ascii="Times New Roman" w:eastAsia="Times New Roman" w:hAnsi="Times New Roman" w:cs="Times New Roman"/>
          <w:bCs/>
          <w:sz w:val="24"/>
          <w:szCs w:val="24"/>
        </w:rPr>
        <w:t>GoM</w:t>
      </w:r>
      <w:proofErr w:type="spellEnd"/>
      <w:r w:rsidR="004D6527">
        <w:rPr>
          <w:rFonts w:ascii="Times New Roman" w:eastAsia="Times New Roman" w:hAnsi="Times New Roman" w:cs="Times New Roman"/>
          <w:bCs/>
          <w:sz w:val="24"/>
          <w:szCs w:val="24"/>
        </w:rPr>
        <w:t xml:space="preserve"> and its multilateral partners to reach mutual goals, including those of the USG global health program: addressing the key drivers of maternal, neonatal and child mortality and strength</w:t>
      </w:r>
      <w:r w:rsidR="002101B1">
        <w:rPr>
          <w:rFonts w:ascii="Times New Roman" w:eastAsia="Times New Roman" w:hAnsi="Times New Roman" w:cs="Times New Roman"/>
          <w:bCs/>
          <w:sz w:val="24"/>
          <w:szCs w:val="24"/>
        </w:rPr>
        <w:t>ening host-country</w:t>
      </w:r>
      <w:r w:rsidR="004D6527">
        <w:rPr>
          <w:rFonts w:ascii="Times New Roman" w:eastAsia="Times New Roman" w:hAnsi="Times New Roman" w:cs="Times New Roman"/>
          <w:bCs/>
          <w:sz w:val="24"/>
          <w:szCs w:val="24"/>
        </w:rPr>
        <w:t xml:space="preserve"> health system</w:t>
      </w:r>
      <w:r w:rsidR="002101B1">
        <w:rPr>
          <w:rFonts w:ascii="Times New Roman" w:eastAsia="Times New Roman" w:hAnsi="Times New Roman" w:cs="Times New Roman"/>
          <w:bCs/>
          <w:sz w:val="24"/>
          <w:szCs w:val="24"/>
        </w:rPr>
        <w:t>s</w:t>
      </w:r>
      <w:r w:rsidR="004D6527">
        <w:rPr>
          <w:rFonts w:ascii="Times New Roman" w:eastAsia="Times New Roman" w:hAnsi="Times New Roman" w:cs="Times New Roman"/>
          <w:bCs/>
          <w:sz w:val="24"/>
          <w:szCs w:val="24"/>
        </w:rPr>
        <w:t xml:space="preserve">. </w:t>
      </w:r>
      <w:r w:rsidR="002661CD" w:rsidRPr="00676AE4">
        <w:rPr>
          <w:rFonts w:ascii="Times New Roman" w:eastAsia="Times New Roman" w:hAnsi="Times New Roman" w:cs="Times New Roman"/>
          <w:bCs/>
          <w:i/>
          <w:sz w:val="24"/>
          <w:szCs w:val="24"/>
        </w:rPr>
        <w:t>Community Capacity for Health</w:t>
      </w:r>
      <w:r w:rsidR="002661CD" w:rsidRPr="00FC52A2">
        <w:rPr>
          <w:rFonts w:ascii="Times New Roman" w:eastAsia="Times New Roman" w:hAnsi="Times New Roman" w:cs="Times New Roman"/>
          <w:bCs/>
          <w:sz w:val="24"/>
          <w:szCs w:val="24"/>
        </w:rPr>
        <w:t xml:space="preserve"> </w:t>
      </w:r>
      <w:r w:rsidR="004D6527">
        <w:rPr>
          <w:rFonts w:ascii="Times New Roman" w:eastAsia="Times New Roman" w:hAnsi="Times New Roman" w:cs="Times New Roman"/>
          <w:bCs/>
          <w:sz w:val="24"/>
          <w:szCs w:val="24"/>
        </w:rPr>
        <w:t xml:space="preserve">will be a critical part of this initiative and </w:t>
      </w:r>
      <w:r w:rsidR="002661CD" w:rsidRPr="00FC52A2">
        <w:rPr>
          <w:rFonts w:ascii="Times New Roman" w:eastAsia="Times New Roman" w:hAnsi="Times New Roman" w:cs="Times New Roman"/>
          <w:bCs/>
          <w:sz w:val="24"/>
          <w:szCs w:val="24"/>
        </w:rPr>
        <w:t xml:space="preserve">contributes to the following USG </w:t>
      </w:r>
      <w:r w:rsidR="004D6527">
        <w:rPr>
          <w:rFonts w:ascii="Times New Roman" w:eastAsia="Times New Roman" w:hAnsi="Times New Roman" w:cs="Times New Roman"/>
          <w:bCs/>
          <w:sz w:val="24"/>
          <w:szCs w:val="24"/>
        </w:rPr>
        <w:t>priorities</w:t>
      </w:r>
      <w:r w:rsidR="002661CD" w:rsidRPr="00FC52A2">
        <w:rPr>
          <w:rFonts w:ascii="Times New Roman" w:eastAsia="Times New Roman" w:hAnsi="Times New Roman" w:cs="Times New Roman"/>
          <w:bCs/>
          <w:sz w:val="24"/>
          <w:szCs w:val="24"/>
        </w:rPr>
        <w:t xml:space="preserve">: </w:t>
      </w:r>
    </w:p>
    <w:p w:rsidR="002661CD" w:rsidRDefault="002661CD" w:rsidP="00F85D83">
      <w:pPr>
        <w:spacing w:after="0" w:line="240" w:lineRule="auto"/>
        <w:ind w:left="90"/>
        <w:rPr>
          <w:rFonts w:ascii="Times New Roman" w:eastAsia="Times New Roman" w:hAnsi="Times New Roman" w:cs="Times New Roman"/>
          <w:b/>
          <w:bCs/>
          <w:sz w:val="24"/>
          <w:szCs w:val="24"/>
        </w:rPr>
      </w:pPr>
    </w:p>
    <w:p w:rsidR="002661CD" w:rsidRPr="00480762" w:rsidRDefault="002661CD" w:rsidP="00F85D83">
      <w:pPr>
        <w:spacing w:after="0" w:line="240" w:lineRule="auto"/>
        <w:ind w:left="90"/>
        <w:rPr>
          <w:rFonts w:ascii="Times New Roman" w:eastAsia="Times New Roman" w:hAnsi="Times New Roman" w:cs="Times New Roman"/>
          <w:bCs/>
          <w:sz w:val="24"/>
          <w:szCs w:val="24"/>
        </w:rPr>
      </w:pPr>
      <w:r w:rsidRPr="00D73070">
        <w:rPr>
          <w:rFonts w:ascii="Times New Roman" w:eastAsia="Times New Roman" w:hAnsi="Times New Roman" w:cs="Times New Roman"/>
          <w:b/>
          <w:bCs/>
          <w:i/>
          <w:sz w:val="24"/>
          <w:szCs w:val="24"/>
        </w:rPr>
        <w:t>Presi</w:t>
      </w:r>
      <w:r w:rsidR="00826C35">
        <w:rPr>
          <w:rFonts w:ascii="Times New Roman" w:eastAsia="Times New Roman" w:hAnsi="Times New Roman" w:cs="Times New Roman"/>
          <w:b/>
          <w:bCs/>
          <w:i/>
          <w:sz w:val="24"/>
          <w:szCs w:val="24"/>
        </w:rPr>
        <w:t xml:space="preserve">dent’s Malaria Initiative (PMI) </w:t>
      </w:r>
      <w:r w:rsidR="00826C35" w:rsidRPr="00826C35">
        <w:rPr>
          <w:rFonts w:ascii="Times New Roman" w:eastAsia="Times New Roman" w:hAnsi="Times New Roman" w:cs="Times New Roman"/>
          <w:bCs/>
          <w:i/>
          <w:sz w:val="24"/>
          <w:szCs w:val="24"/>
        </w:rPr>
        <w:t xml:space="preserve">-- </w:t>
      </w:r>
      <w:r w:rsidR="008F1657" w:rsidRPr="008F1657">
        <w:rPr>
          <w:rFonts w:ascii="Times New Roman" w:eastAsia="Times New Roman" w:hAnsi="Times New Roman" w:cs="Times New Roman"/>
          <w:bCs/>
          <w:sz w:val="24"/>
          <w:szCs w:val="24"/>
        </w:rPr>
        <w:t xml:space="preserve">USG assistance for malaria control in Madagascar is funded through the PMI, which fights malaria through </w:t>
      </w:r>
      <w:r w:rsidR="008F1657">
        <w:rPr>
          <w:rFonts w:ascii="Times New Roman" w:eastAsia="Times New Roman" w:hAnsi="Times New Roman" w:cs="Times New Roman"/>
          <w:bCs/>
          <w:sz w:val="24"/>
          <w:szCs w:val="24"/>
        </w:rPr>
        <w:t>four major interventions</w:t>
      </w:r>
      <w:r w:rsidR="008F1657" w:rsidRPr="008F1657">
        <w:rPr>
          <w:rFonts w:ascii="Times New Roman" w:eastAsia="Times New Roman" w:hAnsi="Times New Roman" w:cs="Times New Roman"/>
          <w:bCs/>
          <w:sz w:val="24"/>
          <w:szCs w:val="24"/>
        </w:rPr>
        <w:t>: indoor residual spraying (IRS); promotion and distribution of long-lasting insecticide-treated bed nets (LLINs), intermittent presumptive treatment of malaria in pregnancy (</w:t>
      </w:r>
      <w:proofErr w:type="spellStart"/>
      <w:r w:rsidR="008F1657" w:rsidRPr="008F1657">
        <w:rPr>
          <w:rFonts w:ascii="Times New Roman" w:eastAsia="Times New Roman" w:hAnsi="Times New Roman" w:cs="Times New Roman"/>
          <w:bCs/>
          <w:sz w:val="24"/>
          <w:szCs w:val="24"/>
        </w:rPr>
        <w:t>IPTp</w:t>
      </w:r>
      <w:proofErr w:type="spellEnd"/>
      <w:r w:rsidR="008F1657" w:rsidRPr="008F1657">
        <w:rPr>
          <w:rFonts w:ascii="Times New Roman" w:eastAsia="Times New Roman" w:hAnsi="Times New Roman" w:cs="Times New Roman"/>
          <w:bCs/>
          <w:sz w:val="24"/>
          <w:szCs w:val="24"/>
        </w:rPr>
        <w:t>), and malaria case diagnosis and treatment. In addition, PMI supports capacity building interventions including health management information system (HMIS), Behavior change communication (BCC), Leadership and coordination, and monitoring and evaluation (M&amp;E). </w:t>
      </w:r>
    </w:p>
    <w:p w:rsidR="002661CD" w:rsidRPr="00480762" w:rsidRDefault="002661CD" w:rsidP="002661CD">
      <w:pPr>
        <w:spacing w:after="0" w:line="240" w:lineRule="auto"/>
        <w:ind w:left="450"/>
        <w:rPr>
          <w:rFonts w:ascii="Times New Roman" w:eastAsia="Times New Roman" w:hAnsi="Times New Roman" w:cs="Times New Roman"/>
          <w:bCs/>
          <w:sz w:val="24"/>
          <w:szCs w:val="24"/>
        </w:rPr>
      </w:pPr>
    </w:p>
    <w:p w:rsidR="002661CD" w:rsidRPr="00BA4BA8" w:rsidRDefault="002661CD" w:rsidP="00F85D83">
      <w:pPr>
        <w:spacing w:after="0" w:line="240" w:lineRule="auto"/>
        <w:rPr>
          <w:rFonts w:ascii="Times New Roman" w:eastAsia="Times New Roman" w:hAnsi="Times New Roman" w:cs="Times New Roman"/>
          <w:bCs/>
          <w:sz w:val="24"/>
          <w:szCs w:val="24"/>
        </w:rPr>
      </w:pPr>
      <w:r w:rsidRPr="00D73070">
        <w:rPr>
          <w:rFonts w:ascii="Times New Roman" w:eastAsia="Times New Roman" w:hAnsi="Times New Roman" w:cs="Times New Roman"/>
          <w:b/>
          <w:bCs/>
          <w:i/>
          <w:sz w:val="24"/>
          <w:szCs w:val="24"/>
        </w:rPr>
        <w:t>Ending Preventable Maternal and Child Death (EPCMD)</w:t>
      </w:r>
      <w:r w:rsidR="00826C35">
        <w:rPr>
          <w:rFonts w:ascii="Times New Roman" w:eastAsia="Times New Roman" w:hAnsi="Times New Roman" w:cs="Times New Roman"/>
          <w:bCs/>
          <w:sz w:val="24"/>
          <w:szCs w:val="24"/>
        </w:rPr>
        <w:t xml:space="preserve"> -- </w:t>
      </w:r>
      <w:r w:rsidRPr="00480762">
        <w:rPr>
          <w:rFonts w:ascii="Times New Roman" w:eastAsia="Times New Roman" w:hAnsi="Times New Roman" w:cs="Times New Roman"/>
          <w:bCs/>
          <w:sz w:val="24"/>
          <w:szCs w:val="24"/>
        </w:rPr>
        <w:t xml:space="preserve">EPCMD is USAID’s response to address preventable maternal and child death as follow up to the “Child Survival Call to Action, jointly initiated between USAID, UNICEF, and the Government of Ethiopia. With renewed focus on accelerating progress to reduce maternal child and neonatal mortality in our 24 priority countries, USAID is working to achieve less than 50 maternal deaths per 100,000 live births by 2035 and less than 20 under five child deaths per 1,000 live births. </w:t>
      </w:r>
      <w:r w:rsidR="00E57B57">
        <w:rPr>
          <w:rFonts w:ascii="Times New Roman" w:eastAsia="Times New Roman" w:hAnsi="Times New Roman" w:cs="Times New Roman"/>
          <w:bCs/>
          <w:sz w:val="24"/>
          <w:szCs w:val="24"/>
        </w:rPr>
        <w:t xml:space="preserve">The strategy’s global </w:t>
      </w:r>
      <w:r w:rsidR="00E57B57">
        <w:rPr>
          <w:rFonts w:ascii="Times New Roman" w:eastAsia="Times New Roman" w:hAnsi="Times New Roman" w:cs="Times New Roman"/>
          <w:bCs/>
          <w:sz w:val="24"/>
          <w:szCs w:val="24"/>
        </w:rPr>
        <w:lastRenderedPageBreak/>
        <w:t xml:space="preserve">performance is measured by six key indicators, as follows: contraceptive prevalence rate; contraceptive security; under-five mortality; births attended by skilled birth attendants; DPT3 vaccination by age 12 months; people protected from malaria infection with an insecticide-treated bed net. </w:t>
      </w:r>
      <w:r w:rsidR="00BA4BA8" w:rsidRPr="00BA4BA8">
        <w:rPr>
          <w:rFonts w:ascii="Times New Roman" w:eastAsia="Times New Roman" w:hAnsi="Times New Roman" w:cs="Times New Roman"/>
          <w:bCs/>
          <w:i/>
          <w:sz w:val="24"/>
          <w:szCs w:val="24"/>
        </w:rPr>
        <w:t>Community Capacity for Health</w:t>
      </w:r>
      <w:r w:rsidR="00BA4BA8">
        <w:rPr>
          <w:rFonts w:ascii="Times New Roman" w:eastAsia="Times New Roman" w:hAnsi="Times New Roman" w:cs="Times New Roman"/>
          <w:bCs/>
          <w:sz w:val="24"/>
          <w:szCs w:val="24"/>
        </w:rPr>
        <w:t xml:space="preserve"> is a key activity that will contribute to reaching EPCMD goals. </w:t>
      </w:r>
    </w:p>
    <w:p w:rsidR="00480762" w:rsidRPr="00480762" w:rsidRDefault="00480762" w:rsidP="002661CD">
      <w:pPr>
        <w:spacing w:after="0" w:line="240" w:lineRule="auto"/>
        <w:ind w:left="450"/>
        <w:rPr>
          <w:rFonts w:ascii="Times New Roman" w:eastAsia="Times New Roman" w:hAnsi="Times New Roman" w:cs="Times New Roman"/>
          <w:bCs/>
          <w:sz w:val="24"/>
          <w:szCs w:val="24"/>
        </w:rPr>
      </w:pPr>
    </w:p>
    <w:p w:rsidR="002661CD" w:rsidRPr="00480762" w:rsidRDefault="00826C35" w:rsidP="00F85D8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bCs/>
          <w:i/>
          <w:sz w:val="24"/>
          <w:szCs w:val="24"/>
        </w:rPr>
        <w:t xml:space="preserve">Family Planning 2020 (FP2020) </w:t>
      </w:r>
      <w:r w:rsidRPr="00826C35">
        <w:rPr>
          <w:rFonts w:ascii="Times New Roman" w:eastAsia="Times New Roman" w:hAnsi="Times New Roman" w:cs="Times New Roman"/>
          <w:bCs/>
          <w:i/>
          <w:sz w:val="24"/>
          <w:szCs w:val="24"/>
        </w:rPr>
        <w:t>--</w:t>
      </w:r>
      <w:r>
        <w:rPr>
          <w:rFonts w:ascii="Times New Roman" w:eastAsia="Times New Roman" w:hAnsi="Times New Roman" w:cs="Times New Roman"/>
          <w:b/>
          <w:bCs/>
          <w:i/>
          <w:sz w:val="24"/>
          <w:szCs w:val="24"/>
        </w:rPr>
        <w:t xml:space="preserve"> </w:t>
      </w:r>
      <w:r w:rsidR="002661CD" w:rsidRPr="00480762">
        <w:rPr>
          <w:rFonts w:ascii="Times New Roman" w:eastAsia="Times New Roman" w:hAnsi="Times New Roman" w:cs="Times New Roman"/>
          <w:bCs/>
          <w:sz w:val="24"/>
          <w:szCs w:val="24"/>
        </w:rPr>
        <w:t>FP2020 is a global partnership, including USAID, that supports the rights of women and girls to decide, freely, and for themselves, whether, when, and how many children they want to have. FP2020 works to enable 120 million more women and girls</w:t>
      </w:r>
      <w:r w:rsidR="000A05C1">
        <w:rPr>
          <w:rFonts w:ascii="Times New Roman" w:eastAsia="Times New Roman" w:hAnsi="Times New Roman" w:cs="Times New Roman"/>
          <w:bCs/>
          <w:sz w:val="24"/>
          <w:szCs w:val="24"/>
        </w:rPr>
        <w:t xml:space="preserve"> globally</w:t>
      </w:r>
      <w:r w:rsidR="002661CD" w:rsidRPr="00480762">
        <w:rPr>
          <w:rFonts w:ascii="Times New Roman" w:eastAsia="Times New Roman" w:hAnsi="Times New Roman" w:cs="Times New Roman"/>
          <w:bCs/>
          <w:sz w:val="24"/>
          <w:szCs w:val="24"/>
        </w:rPr>
        <w:t xml:space="preserve"> to use contraceptives by 2020. Launched in 2012 at the London Family Planning Summit, Madagascar has not </w:t>
      </w:r>
      <w:r w:rsidR="000A05C1">
        <w:rPr>
          <w:rFonts w:ascii="Times New Roman" w:eastAsia="Times New Roman" w:hAnsi="Times New Roman" w:cs="Times New Roman"/>
          <w:bCs/>
          <w:sz w:val="24"/>
          <w:szCs w:val="24"/>
        </w:rPr>
        <w:t xml:space="preserve">yet </w:t>
      </w:r>
      <w:r w:rsidR="002661CD" w:rsidRPr="00480762">
        <w:rPr>
          <w:rFonts w:ascii="Times New Roman" w:eastAsia="Times New Roman" w:hAnsi="Times New Roman" w:cs="Times New Roman"/>
          <w:bCs/>
          <w:sz w:val="24"/>
          <w:szCs w:val="24"/>
        </w:rPr>
        <w:t xml:space="preserve">made commitments. </w:t>
      </w:r>
      <w:r w:rsidR="000A05C1">
        <w:rPr>
          <w:rFonts w:ascii="Times New Roman" w:eastAsia="Times New Roman" w:hAnsi="Times New Roman" w:cs="Times New Roman"/>
          <w:bCs/>
          <w:sz w:val="24"/>
          <w:szCs w:val="24"/>
        </w:rPr>
        <w:t xml:space="preserve">However, </w:t>
      </w:r>
      <w:r w:rsidR="002661CD" w:rsidRPr="00480762">
        <w:rPr>
          <w:rFonts w:ascii="Times New Roman" w:eastAsia="Times New Roman" w:hAnsi="Times New Roman" w:cs="Times New Roman"/>
          <w:bCs/>
          <w:sz w:val="24"/>
          <w:szCs w:val="24"/>
        </w:rPr>
        <w:t xml:space="preserve">USAID will work with the </w:t>
      </w:r>
      <w:proofErr w:type="spellStart"/>
      <w:r w:rsidR="002661CD" w:rsidRPr="00480762">
        <w:rPr>
          <w:rFonts w:ascii="Times New Roman" w:eastAsia="Times New Roman" w:hAnsi="Times New Roman" w:cs="Times New Roman"/>
          <w:bCs/>
          <w:sz w:val="24"/>
          <w:szCs w:val="24"/>
        </w:rPr>
        <w:t>GoM</w:t>
      </w:r>
      <w:proofErr w:type="spellEnd"/>
      <w:r w:rsidR="002661CD" w:rsidRPr="00480762">
        <w:rPr>
          <w:rFonts w:ascii="Times New Roman" w:eastAsia="Times New Roman" w:hAnsi="Times New Roman" w:cs="Times New Roman"/>
          <w:bCs/>
          <w:sz w:val="24"/>
          <w:szCs w:val="24"/>
        </w:rPr>
        <w:t xml:space="preserve"> </w:t>
      </w:r>
      <w:r w:rsidR="000A05C1">
        <w:rPr>
          <w:rFonts w:ascii="Times New Roman" w:eastAsia="Times New Roman" w:hAnsi="Times New Roman" w:cs="Times New Roman"/>
          <w:bCs/>
          <w:sz w:val="24"/>
          <w:szCs w:val="24"/>
        </w:rPr>
        <w:t xml:space="preserve">and its partners </w:t>
      </w:r>
      <w:r w:rsidR="002661CD" w:rsidRPr="00480762">
        <w:rPr>
          <w:rFonts w:ascii="Times New Roman" w:eastAsia="Times New Roman" w:hAnsi="Times New Roman" w:cs="Times New Roman"/>
          <w:bCs/>
          <w:sz w:val="24"/>
          <w:szCs w:val="24"/>
        </w:rPr>
        <w:t>to enumerate country commitments in orde</w:t>
      </w:r>
      <w:r w:rsidR="000A05C1">
        <w:rPr>
          <w:rFonts w:ascii="Times New Roman" w:eastAsia="Times New Roman" w:hAnsi="Times New Roman" w:cs="Times New Roman"/>
          <w:bCs/>
          <w:sz w:val="24"/>
          <w:szCs w:val="24"/>
        </w:rPr>
        <w:t xml:space="preserve">r to accelerate family planning use and reach </w:t>
      </w:r>
      <w:proofErr w:type="spellStart"/>
      <w:r w:rsidR="000A05C1">
        <w:rPr>
          <w:rFonts w:ascii="Times New Roman" w:eastAsia="Times New Roman" w:hAnsi="Times New Roman" w:cs="Times New Roman"/>
          <w:bCs/>
          <w:sz w:val="24"/>
          <w:szCs w:val="24"/>
        </w:rPr>
        <w:t>GoM</w:t>
      </w:r>
      <w:proofErr w:type="spellEnd"/>
      <w:r w:rsidR="000A05C1">
        <w:rPr>
          <w:rFonts w:ascii="Times New Roman" w:eastAsia="Times New Roman" w:hAnsi="Times New Roman" w:cs="Times New Roman"/>
          <w:bCs/>
          <w:sz w:val="24"/>
          <w:szCs w:val="24"/>
        </w:rPr>
        <w:t xml:space="preserve"> maternal and child health goals. </w:t>
      </w:r>
    </w:p>
    <w:p w:rsidR="002661CD" w:rsidRPr="00480762" w:rsidRDefault="002661CD" w:rsidP="001E3A24">
      <w:pPr>
        <w:spacing w:after="0" w:line="240" w:lineRule="auto"/>
        <w:rPr>
          <w:rFonts w:ascii="Times New Roman" w:eastAsia="Times New Roman" w:hAnsi="Times New Roman" w:cs="Times New Roman"/>
          <w:bCs/>
          <w:sz w:val="24"/>
          <w:szCs w:val="24"/>
        </w:rPr>
      </w:pPr>
    </w:p>
    <w:p w:rsidR="006F78EF" w:rsidRPr="001E3A24" w:rsidRDefault="002661CD" w:rsidP="001E3A24">
      <w:pPr>
        <w:spacing w:after="0" w:line="240" w:lineRule="auto"/>
        <w:rPr>
          <w:rFonts w:ascii="Times New Roman" w:eastAsia="Times New Roman" w:hAnsi="Times New Roman" w:cs="Times New Roman"/>
          <w:bCs/>
          <w:sz w:val="24"/>
          <w:szCs w:val="24"/>
        </w:rPr>
      </w:pPr>
      <w:r w:rsidRPr="000A05C1">
        <w:rPr>
          <w:rFonts w:ascii="Times New Roman" w:eastAsia="Times New Roman" w:hAnsi="Times New Roman" w:cs="Times New Roman"/>
          <w:b/>
          <w:bCs/>
          <w:i/>
          <w:sz w:val="24"/>
          <w:szCs w:val="24"/>
        </w:rPr>
        <w:t>Water and Development Strategy</w:t>
      </w:r>
      <w:r w:rsidR="00826C35">
        <w:rPr>
          <w:rFonts w:ascii="Times New Roman" w:eastAsia="Times New Roman" w:hAnsi="Times New Roman" w:cs="Times New Roman"/>
          <w:bCs/>
          <w:sz w:val="24"/>
          <w:szCs w:val="24"/>
        </w:rPr>
        <w:t xml:space="preserve"> --</w:t>
      </w:r>
      <w:r w:rsidRPr="00480762">
        <w:rPr>
          <w:rFonts w:ascii="Times New Roman" w:eastAsia="Times New Roman" w:hAnsi="Times New Roman" w:cs="Times New Roman"/>
          <w:bCs/>
          <w:sz w:val="24"/>
          <w:szCs w:val="24"/>
        </w:rPr>
        <w:t xml:space="preserve"> The goal of USAID’s Water and Development Strategy (2013-2018) is to save lives and advance development through improvements in Water, Sanitation, and Hygiene (WASH) programs, and through sound management and use of water for food security. Nutrition and WASH activities under this project will </w:t>
      </w:r>
      <w:r w:rsidR="00C843BD">
        <w:rPr>
          <w:rFonts w:ascii="Times New Roman" w:eastAsia="Times New Roman" w:hAnsi="Times New Roman" w:cs="Times New Roman"/>
          <w:bCs/>
          <w:sz w:val="24"/>
          <w:szCs w:val="24"/>
        </w:rPr>
        <w:t>focus on</w:t>
      </w:r>
      <w:r w:rsidR="003132E9">
        <w:rPr>
          <w:rFonts w:ascii="Times New Roman" w:eastAsia="Times New Roman" w:hAnsi="Times New Roman" w:cs="Times New Roman"/>
          <w:bCs/>
          <w:sz w:val="24"/>
          <w:szCs w:val="24"/>
        </w:rPr>
        <w:t xml:space="preserve"> soft interventions and</w:t>
      </w:r>
      <w:r w:rsidR="00C843BD">
        <w:rPr>
          <w:rFonts w:ascii="Times New Roman" w:eastAsia="Times New Roman" w:hAnsi="Times New Roman" w:cs="Times New Roman"/>
          <w:bCs/>
          <w:sz w:val="24"/>
          <w:szCs w:val="24"/>
        </w:rPr>
        <w:t xml:space="preserve"> community mobilization and behavior change interventions to </w:t>
      </w:r>
      <w:r w:rsidRPr="00480762">
        <w:rPr>
          <w:rFonts w:ascii="Times New Roman" w:eastAsia="Times New Roman" w:hAnsi="Times New Roman" w:cs="Times New Roman"/>
          <w:bCs/>
          <w:sz w:val="24"/>
          <w:szCs w:val="24"/>
        </w:rPr>
        <w:t>contribute to the Strategy’s first objective whic</w:t>
      </w:r>
      <w:r w:rsidR="00C843BD">
        <w:rPr>
          <w:rFonts w:ascii="Times New Roman" w:eastAsia="Times New Roman" w:hAnsi="Times New Roman" w:cs="Times New Roman"/>
          <w:bCs/>
          <w:sz w:val="24"/>
          <w:szCs w:val="24"/>
        </w:rPr>
        <w:t>h is to improve health outcomes.</w:t>
      </w:r>
    </w:p>
    <w:p w:rsidR="002661CD" w:rsidRPr="00B3245B" w:rsidRDefault="002661CD" w:rsidP="00826C35">
      <w:pPr>
        <w:pStyle w:val="Heading2"/>
        <w:numPr>
          <w:ilvl w:val="1"/>
          <w:numId w:val="1"/>
        </w:numPr>
        <w:ind w:left="806"/>
      </w:pPr>
      <w:r w:rsidRPr="00B3245B">
        <w:t>Mission Integrated Country Strategy</w:t>
      </w:r>
    </w:p>
    <w:p w:rsidR="00FC52A2" w:rsidRPr="002661CD" w:rsidRDefault="00345973" w:rsidP="00F85D83">
      <w:pPr>
        <w:spacing w:after="0" w:line="240" w:lineRule="auto"/>
      </w:pPr>
      <w:r>
        <w:rPr>
          <w:rFonts w:ascii="Times New Roman" w:eastAsia="Times New Roman" w:hAnsi="Times New Roman" w:cs="Times New Roman"/>
          <w:bCs/>
          <w:sz w:val="24"/>
          <w:szCs w:val="24"/>
        </w:rPr>
        <w:t>Currently, USAID/</w:t>
      </w:r>
      <w:r w:rsidR="009201E0" w:rsidRPr="009201E0">
        <w:rPr>
          <w:rFonts w:ascii="Times New Roman" w:eastAsia="Times New Roman" w:hAnsi="Times New Roman" w:cs="Times New Roman"/>
          <w:bCs/>
          <w:sz w:val="24"/>
          <w:szCs w:val="24"/>
        </w:rPr>
        <w:t>Madagascar does not have a Country Development Cooperation Strategy (CDCS</w:t>
      </w:r>
      <w:r w:rsidR="009201E0" w:rsidRPr="00510535">
        <w:rPr>
          <w:rFonts w:ascii="Times New Roman" w:eastAsia="Times New Roman" w:hAnsi="Times New Roman" w:cs="Times New Roman"/>
          <w:bCs/>
          <w:sz w:val="24"/>
          <w:szCs w:val="24"/>
        </w:rPr>
        <w:t>)</w:t>
      </w:r>
      <w:r w:rsidR="00510535" w:rsidRPr="00510535">
        <w:rPr>
          <w:rFonts w:ascii="Times New Roman" w:eastAsia="Times New Roman" w:hAnsi="Times New Roman" w:cs="Times New Roman"/>
          <w:bCs/>
          <w:sz w:val="24"/>
          <w:szCs w:val="24"/>
        </w:rPr>
        <w:t xml:space="preserve">, typically a five-year strategy that </w:t>
      </w:r>
      <w:r w:rsidR="00510535">
        <w:rPr>
          <w:rFonts w:ascii="Times New Roman" w:eastAsia="Times New Roman" w:hAnsi="Times New Roman" w:cs="Times New Roman"/>
          <w:bCs/>
          <w:sz w:val="24"/>
          <w:szCs w:val="24"/>
        </w:rPr>
        <w:t>describes</w:t>
      </w:r>
      <w:r w:rsidR="00510535" w:rsidRPr="00510535">
        <w:rPr>
          <w:rFonts w:ascii="Times New Roman" w:eastAsia="Times New Roman" w:hAnsi="Times New Roman" w:cs="Times New Roman"/>
          <w:bCs/>
          <w:sz w:val="24"/>
          <w:szCs w:val="24"/>
        </w:rPr>
        <w:t> </w:t>
      </w:r>
      <w:r w:rsidR="00510535">
        <w:rPr>
          <w:rFonts w:ascii="Times New Roman" w:eastAsia="Times New Roman" w:hAnsi="Times New Roman" w:cs="Times New Roman"/>
          <w:bCs/>
          <w:sz w:val="24"/>
          <w:szCs w:val="24"/>
        </w:rPr>
        <w:t xml:space="preserve">USAID’s overall development objectives and implementation plan within the host-country. </w:t>
      </w:r>
      <w:r w:rsidR="00510535" w:rsidRPr="00510535">
        <w:rPr>
          <w:rFonts w:ascii="Times New Roman" w:eastAsia="Times New Roman" w:hAnsi="Times New Roman" w:cs="Times New Roman"/>
          <w:bCs/>
          <w:sz w:val="24"/>
          <w:szCs w:val="24"/>
        </w:rPr>
        <w:t> </w:t>
      </w:r>
      <w:r w:rsidR="009201E0">
        <w:rPr>
          <w:rFonts w:ascii="Times New Roman" w:eastAsia="Times New Roman" w:hAnsi="Times New Roman" w:cs="Times New Roman"/>
          <w:bCs/>
          <w:sz w:val="24"/>
          <w:szCs w:val="24"/>
        </w:rPr>
        <w:t>However, t</w:t>
      </w:r>
      <w:r w:rsidR="00FC52A2" w:rsidRPr="00FC52A2">
        <w:rPr>
          <w:rFonts w:ascii="Times New Roman" w:eastAsia="Times New Roman" w:hAnsi="Times New Roman" w:cs="Times New Roman"/>
          <w:bCs/>
          <w:sz w:val="24"/>
          <w:szCs w:val="24"/>
        </w:rPr>
        <w:t xml:space="preserve">he </w:t>
      </w:r>
      <w:r w:rsidR="00515A29" w:rsidRPr="00676AE4">
        <w:rPr>
          <w:rFonts w:ascii="Times New Roman" w:eastAsia="Times New Roman" w:hAnsi="Times New Roman" w:cs="Times New Roman"/>
          <w:bCs/>
          <w:i/>
          <w:sz w:val="24"/>
          <w:szCs w:val="24"/>
        </w:rPr>
        <w:t>Community Capacity for Health</w:t>
      </w:r>
      <w:r w:rsidR="00515A29">
        <w:rPr>
          <w:rFonts w:ascii="Times New Roman" w:eastAsia="Times New Roman" w:hAnsi="Times New Roman" w:cs="Times New Roman"/>
          <w:bCs/>
          <w:sz w:val="24"/>
          <w:szCs w:val="24"/>
        </w:rPr>
        <w:t xml:space="preserve"> activity</w:t>
      </w:r>
      <w:r w:rsidR="00FC52A2" w:rsidRPr="00FC52A2">
        <w:rPr>
          <w:rFonts w:ascii="Times New Roman" w:eastAsia="Times New Roman" w:hAnsi="Times New Roman" w:cs="Times New Roman"/>
          <w:bCs/>
          <w:sz w:val="24"/>
          <w:szCs w:val="24"/>
        </w:rPr>
        <w:t xml:space="preserve"> </w:t>
      </w:r>
      <w:r w:rsidR="00510535">
        <w:rPr>
          <w:rFonts w:ascii="Times New Roman" w:eastAsia="Times New Roman" w:hAnsi="Times New Roman" w:cs="Times New Roman"/>
          <w:bCs/>
          <w:sz w:val="24"/>
          <w:szCs w:val="24"/>
        </w:rPr>
        <w:t>will contribute</w:t>
      </w:r>
      <w:r w:rsidR="00FC52A2" w:rsidRPr="00FC52A2">
        <w:rPr>
          <w:rFonts w:ascii="Times New Roman" w:eastAsia="Times New Roman" w:hAnsi="Times New Roman" w:cs="Times New Roman"/>
          <w:bCs/>
          <w:sz w:val="24"/>
          <w:szCs w:val="24"/>
        </w:rPr>
        <w:t xml:space="preserve"> to achieving the goals of the </w:t>
      </w:r>
      <w:r w:rsidR="009201E0">
        <w:rPr>
          <w:rFonts w:ascii="Times New Roman" w:eastAsia="Times New Roman" w:hAnsi="Times New Roman" w:cs="Times New Roman"/>
          <w:bCs/>
          <w:sz w:val="24"/>
          <w:szCs w:val="24"/>
        </w:rPr>
        <w:t xml:space="preserve">U.S. </w:t>
      </w:r>
      <w:r w:rsidR="00FC52A2" w:rsidRPr="00FC52A2">
        <w:rPr>
          <w:rFonts w:ascii="Times New Roman" w:eastAsia="Times New Roman" w:hAnsi="Times New Roman" w:cs="Times New Roman"/>
          <w:bCs/>
          <w:sz w:val="24"/>
          <w:szCs w:val="24"/>
        </w:rPr>
        <w:t xml:space="preserve">Madagascar Integrated Country Strategy 2015-2017. </w:t>
      </w:r>
      <w:r w:rsidR="009201E0" w:rsidRPr="009201E0">
        <w:rPr>
          <w:rFonts w:ascii="Times New Roman" w:eastAsia="Times New Roman" w:hAnsi="Times New Roman" w:cs="Times New Roman"/>
          <w:bCs/>
          <w:sz w:val="24"/>
          <w:szCs w:val="24"/>
        </w:rPr>
        <w:t>This multi-pronged strategy provides a framework for</w:t>
      </w:r>
      <w:r w:rsidR="00D73070">
        <w:rPr>
          <w:rFonts w:ascii="Times New Roman" w:eastAsia="Times New Roman" w:hAnsi="Times New Roman" w:cs="Times New Roman"/>
          <w:bCs/>
          <w:sz w:val="24"/>
          <w:szCs w:val="24"/>
        </w:rPr>
        <w:t xml:space="preserve"> USG</w:t>
      </w:r>
      <w:r w:rsidR="009201E0" w:rsidRPr="009201E0">
        <w:rPr>
          <w:rFonts w:ascii="Times New Roman" w:eastAsia="Times New Roman" w:hAnsi="Times New Roman" w:cs="Times New Roman"/>
          <w:bCs/>
          <w:sz w:val="24"/>
          <w:szCs w:val="24"/>
        </w:rPr>
        <w:t xml:space="preserve"> engagement with the Malagasy people and the GOM.  At the same time, </w:t>
      </w:r>
      <w:r w:rsidR="00D73070">
        <w:rPr>
          <w:rFonts w:ascii="Times New Roman" w:eastAsia="Times New Roman" w:hAnsi="Times New Roman" w:cs="Times New Roman"/>
          <w:bCs/>
          <w:sz w:val="24"/>
          <w:szCs w:val="24"/>
        </w:rPr>
        <w:t>it aims to reduce poverty, improve food security, enhance</w:t>
      </w:r>
      <w:r w:rsidR="009201E0" w:rsidRPr="009201E0">
        <w:rPr>
          <w:rFonts w:ascii="Times New Roman" w:eastAsia="Times New Roman" w:hAnsi="Times New Roman" w:cs="Times New Roman"/>
          <w:bCs/>
          <w:sz w:val="24"/>
          <w:szCs w:val="24"/>
        </w:rPr>
        <w:t xml:space="preserve"> </w:t>
      </w:r>
      <w:r w:rsidR="00D73070">
        <w:rPr>
          <w:rFonts w:ascii="Times New Roman" w:eastAsia="Times New Roman" w:hAnsi="Times New Roman" w:cs="Times New Roman"/>
          <w:bCs/>
          <w:sz w:val="24"/>
          <w:szCs w:val="24"/>
        </w:rPr>
        <w:t>citizen security, educate</w:t>
      </w:r>
      <w:r w:rsidR="009201E0" w:rsidRPr="009201E0">
        <w:rPr>
          <w:rFonts w:ascii="Times New Roman" w:eastAsia="Times New Roman" w:hAnsi="Times New Roman" w:cs="Times New Roman"/>
          <w:bCs/>
          <w:sz w:val="24"/>
          <w:szCs w:val="24"/>
        </w:rPr>
        <w:t xml:space="preserve"> future leaders in de</w:t>
      </w:r>
      <w:r w:rsidR="00D73070">
        <w:rPr>
          <w:rFonts w:ascii="Times New Roman" w:eastAsia="Times New Roman" w:hAnsi="Times New Roman" w:cs="Times New Roman"/>
          <w:bCs/>
          <w:sz w:val="24"/>
          <w:szCs w:val="24"/>
        </w:rPr>
        <w:t>mocratic principles and protect</w:t>
      </w:r>
      <w:r w:rsidR="009201E0" w:rsidRPr="009201E0">
        <w:rPr>
          <w:rFonts w:ascii="Times New Roman" w:eastAsia="Times New Roman" w:hAnsi="Times New Roman" w:cs="Times New Roman"/>
          <w:bCs/>
          <w:sz w:val="24"/>
          <w:szCs w:val="24"/>
        </w:rPr>
        <w:t xml:space="preserve"> future USG int</w:t>
      </w:r>
      <w:r w:rsidR="009201E0">
        <w:rPr>
          <w:rFonts w:ascii="Times New Roman" w:eastAsia="Times New Roman" w:hAnsi="Times New Roman" w:cs="Times New Roman"/>
          <w:bCs/>
          <w:sz w:val="24"/>
          <w:szCs w:val="24"/>
        </w:rPr>
        <w:t>erests in the country</w:t>
      </w:r>
      <w:r w:rsidR="00F85D83">
        <w:rPr>
          <w:rFonts w:ascii="Times New Roman" w:eastAsia="Times New Roman" w:hAnsi="Times New Roman" w:cs="Times New Roman"/>
          <w:bCs/>
          <w:sz w:val="24"/>
          <w:szCs w:val="24"/>
        </w:rPr>
        <w:t xml:space="preserve">. </w:t>
      </w:r>
      <w:r w:rsidR="00D73070">
        <w:rPr>
          <w:rFonts w:ascii="Times New Roman" w:eastAsia="Times New Roman" w:hAnsi="Times New Roman" w:cs="Times New Roman"/>
          <w:bCs/>
          <w:sz w:val="24"/>
          <w:szCs w:val="24"/>
        </w:rPr>
        <w:t>T</w:t>
      </w:r>
      <w:r w:rsidR="00D73070" w:rsidRPr="00D73070">
        <w:rPr>
          <w:rFonts w:ascii="Times New Roman" w:eastAsia="Times New Roman" w:hAnsi="Times New Roman" w:cs="Times New Roman"/>
          <w:bCs/>
          <w:sz w:val="24"/>
          <w:szCs w:val="24"/>
        </w:rPr>
        <w:t xml:space="preserve">he </w:t>
      </w:r>
      <w:r w:rsidR="00D73070" w:rsidRPr="00D73070">
        <w:rPr>
          <w:rFonts w:ascii="Times New Roman" w:eastAsia="Times New Roman" w:hAnsi="Times New Roman" w:cs="Times New Roman"/>
          <w:bCs/>
          <w:i/>
          <w:sz w:val="24"/>
          <w:szCs w:val="24"/>
        </w:rPr>
        <w:t>Community Capacity for Health</w:t>
      </w:r>
      <w:r w:rsidR="00D73070" w:rsidRPr="00D73070">
        <w:rPr>
          <w:rFonts w:ascii="Times New Roman" w:eastAsia="Times New Roman" w:hAnsi="Times New Roman" w:cs="Times New Roman"/>
          <w:bCs/>
          <w:sz w:val="24"/>
          <w:szCs w:val="24"/>
        </w:rPr>
        <w:t xml:space="preserve"> activity</w:t>
      </w:r>
      <w:r w:rsidR="00FC52A2" w:rsidRPr="00FC52A2">
        <w:rPr>
          <w:rFonts w:ascii="Times New Roman" w:eastAsia="Times New Roman" w:hAnsi="Times New Roman" w:cs="Times New Roman"/>
          <w:bCs/>
          <w:sz w:val="24"/>
          <w:szCs w:val="24"/>
        </w:rPr>
        <w:t xml:space="preserve"> will help achieve Goal 3</w:t>
      </w:r>
      <w:r w:rsidR="00D73070">
        <w:rPr>
          <w:rFonts w:ascii="Times New Roman" w:eastAsia="Times New Roman" w:hAnsi="Times New Roman" w:cs="Times New Roman"/>
          <w:bCs/>
          <w:sz w:val="24"/>
          <w:szCs w:val="24"/>
        </w:rPr>
        <w:t xml:space="preserve"> of the strategy, which</w:t>
      </w:r>
      <w:r w:rsidR="00FC52A2" w:rsidRPr="00FC52A2">
        <w:rPr>
          <w:rFonts w:ascii="Times New Roman" w:eastAsia="Times New Roman" w:hAnsi="Times New Roman" w:cs="Times New Roman"/>
          <w:bCs/>
          <w:sz w:val="24"/>
          <w:szCs w:val="24"/>
        </w:rPr>
        <w:t xml:space="preserve">: “The Malagasy people and their environment remain resilient; they continually mitigate, adapt and transform from shockers or stresses”. </w:t>
      </w:r>
      <w:r w:rsidR="007A276F">
        <w:rPr>
          <w:rFonts w:ascii="Times New Roman" w:eastAsia="Times New Roman" w:hAnsi="Times New Roman" w:cs="Times New Roman"/>
          <w:bCs/>
          <w:sz w:val="24"/>
          <w:szCs w:val="24"/>
        </w:rPr>
        <w:t>I</w:t>
      </w:r>
      <w:r w:rsidR="00FC52A2" w:rsidRPr="00FC52A2">
        <w:rPr>
          <w:rFonts w:ascii="Times New Roman" w:eastAsia="Times New Roman" w:hAnsi="Times New Roman" w:cs="Times New Roman"/>
          <w:bCs/>
          <w:sz w:val="24"/>
          <w:szCs w:val="24"/>
        </w:rPr>
        <w:t>nterventions will work toward Objective 3.2 of that goal, which is to “Improve health through increased use of targeted Malagasy health, nutrition,</w:t>
      </w:r>
      <w:r w:rsidR="00D73070">
        <w:rPr>
          <w:rFonts w:ascii="Times New Roman" w:eastAsia="Times New Roman" w:hAnsi="Times New Roman" w:cs="Times New Roman"/>
          <w:bCs/>
          <w:sz w:val="24"/>
          <w:szCs w:val="24"/>
        </w:rPr>
        <w:t xml:space="preserve"> water and sanitation services”.</w:t>
      </w:r>
      <w:r w:rsidR="00FC52A2" w:rsidRPr="00FC52A2">
        <w:rPr>
          <w:rFonts w:ascii="Times New Roman" w:eastAsia="Times New Roman" w:hAnsi="Times New Roman" w:cs="Times New Roman"/>
          <w:bCs/>
          <w:sz w:val="24"/>
          <w:szCs w:val="24"/>
        </w:rPr>
        <w:t xml:space="preserve"> </w:t>
      </w:r>
    </w:p>
    <w:p w:rsidR="00FC52A2" w:rsidRDefault="00FC52A2" w:rsidP="00FC52A2">
      <w:pPr>
        <w:spacing w:after="0" w:line="240" w:lineRule="auto"/>
        <w:rPr>
          <w:rFonts w:ascii="Times New Roman" w:eastAsia="Times New Roman" w:hAnsi="Times New Roman" w:cs="Times New Roman"/>
          <w:bCs/>
          <w:sz w:val="24"/>
          <w:szCs w:val="24"/>
        </w:rPr>
      </w:pPr>
    </w:p>
    <w:p w:rsidR="002661CD" w:rsidRPr="00B3245B" w:rsidRDefault="002661CD" w:rsidP="00826C35">
      <w:pPr>
        <w:pStyle w:val="Heading2"/>
        <w:numPr>
          <w:ilvl w:val="1"/>
          <w:numId w:val="1"/>
        </w:numPr>
        <w:ind w:left="806"/>
      </w:pPr>
      <w:r w:rsidRPr="00B3245B">
        <w:t>Health Sector Results Framework</w:t>
      </w:r>
    </w:p>
    <w:p w:rsidR="00D8103D" w:rsidRDefault="00FC52A2" w:rsidP="00F85D83">
      <w:pPr>
        <w:spacing w:after="0" w:line="240" w:lineRule="auto"/>
        <w:rPr>
          <w:rFonts w:ascii="Times New Roman" w:eastAsia="Times New Roman" w:hAnsi="Times New Roman" w:cs="Times New Roman"/>
          <w:bCs/>
          <w:sz w:val="24"/>
          <w:szCs w:val="24"/>
        </w:rPr>
      </w:pPr>
      <w:r w:rsidRPr="00FC52A2">
        <w:rPr>
          <w:rFonts w:ascii="Times New Roman" w:eastAsia="Times New Roman" w:hAnsi="Times New Roman" w:cs="Times New Roman"/>
          <w:bCs/>
          <w:sz w:val="24"/>
          <w:szCs w:val="24"/>
        </w:rPr>
        <w:t>In order to meet Objective 3.2, USAID/Madagascar developed a five-year health sector results framework</w:t>
      </w:r>
      <w:r w:rsidRPr="00FC52A2">
        <w:rPr>
          <w:rFonts w:ascii="Times New Roman" w:eastAsia="Times New Roman" w:hAnsi="Times New Roman" w:cs="Times New Roman"/>
          <w:bCs/>
          <w:sz w:val="24"/>
          <w:szCs w:val="24"/>
          <w:vertAlign w:val="superscript"/>
        </w:rPr>
        <w:footnoteReference w:id="2"/>
      </w:r>
      <w:r w:rsidRPr="00FC52A2">
        <w:rPr>
          <w:rFonts w:ascii="Times New Roman" w:eastAsia="Times New Roman" w:hAnsi="Times New Roman" w:cs="Times New Roman"/>
          <w:bCs/>
          <w:sz w:val="24"/>
          <w:szCs w:val="24"/>
        </w:rPr>
        <w:t xml:space="preserve"> </w:t>
      </w:r>
      <w:r w:rsidR="00510535">
        <w:rPr>
          <w:rFonts w:ascii="Times New Roman" w:eastAsia="Times New Roman" w:hAnsi="Times New Roman" w:cs="Times New Roman"/>
          <w:bCs/>
          <w:sz w:val="24"/>
          <w:szCs w:val="24"/>
        </w:rPr>
        <w:t>and strategy that will be implemented from FY 2016-2021</w:t>
      </w:r>
      <w:r w:rsidRPr="00FC52A2">
        <w:rPr>
          <w:rFonts w:ascii="Times New Roman" w:eastAsia="Times New Roman" w:hAnsi="Times New Roman" w:cs="Times New Roman"/>
          <w:bCs/>
          <w:sz w:val="24"/>
          <w:szCs w:val="24"/>
        </w:rPr>
        <w:t xml:space="preserve">. </w:t>
      </w:r>
      <w:r w:rsidR="00B21CDE" w:rsidRPr="00676AE4">
        <w:rPr>
          <w:rFonts w:ascii="Times New Roman" w:eastAsia="Times New Roman" w:hAnsi="Times New Roman" w:cs="Times New Roman"/>
          <w:bCs/>
          <w:i/>
          <w:sz w:val="24"/>
          <w:szCs w:val="24"/>
        </w:rPr>
        <w:t>Community Capacity for Health</w:t>
      </w:r>
      <w:r w:rsidR="00B21CDE">
        <w:rPr>
          <w:rFonts w:ascii="Times New Roman" w:eastAsia="Times New Roman" w:hAnsi="Times New Roman" w:cs="Times New Roman"/>
          <w:b/>
          <w:bCs/>
          <w:sz w:val="24"/>
          <w:szCs w:val="24"/>
        </w:rPr>
        <w:t xml:space="preserve"> </w:t>
      </w:r>
      <w:r w:rsidR="00B21CDE">
        <w:rPr>
          <w:rFonts w:ascii="Times New Roman" w:eastAsia="Times New Roman" w:hAnsi="Times New Roman" w:cs="Times New Roman"/>
          <w:bCs/>
          <w:sz w:val="24"/>
          <w:szCs w:val="24"/>
        </w:rPr>
        <w:t>is the primary</w:t>
      </w:r>
      <w:r w:rsidRPr="00FC52A2">
        <w:rPr>
          <w:rFonts w:ascii="Times New Roman" w:eastAsia="Times New Roman" w:hAnsi="Times New Roman" w:cs="Times New Roman"/>
          <w:bCs/>
          <w:sz w:val="24"/>
          <w:szCs w:val="24"/>
        </w:rPr>
        <w:t xml:space="preserve"> mechanism to implement</w:t>
      </w:r>
      <w:r w:rsidR="00B21CDE">
        <w:rPr>
          <w:rFonts w:ascii="Times New Roman" w:eastAsia="Times New Roman" w:hAnsi="Times New Roman" w:cs="Times New Roman"/>
          <w:bCs/>
          <w:sz w:val="24"/>
          <w:szCs w:val="24"/>
        </w:rPr>
        <w:t xml:space="preserve"> Intermediate Results (IR) 1 and 2 of</w:t>
      </w:r>
      <w:r w:rsidR="00510535">
        <w:rPr>
          <w:rFonts w:ascii="Times New Roman" w:eastAsia="Times New Roman" w:hAnsi="Times New Roman" w:cs="Times New Roman"/>
          <w:bCs/>
          <w:sz w:val="24"/>
          <w:szCs w:val="24"/>
        </w:rPr>
        <w:t xml:space="preserve"> the health sector strategy, of which the </w:t>
      </w:r>
      <w:r w:rsidRPr="00FC52A2">
        <w:rPr>
          <w:rFonts w:ascii="Times New Roman" w:eastAsia="Times New Roman" w:hAnsi="Times New Roman" w:cs="Times New Roman"/>
          <w:bCs/>
          <w:sz w:val="24"/>
          <w:szCs w:val="24"/>
        </w:rPr>
        <w:t>Development Objective is “Sustainable Health Impacts Accel</w:t>
      </w:r>
      <w:r w:rsidR="00510535">
        <w:rPr>
          <w:rFonts w:ascii="Times New Roman" w:eastAsia="Times New Roman" w:hAnsi="Times New Roman" w:cs="Times New Roman"/>
          <w:bCs/>
          <w:sz w:val="24"/>
          <w:szCs w:val="24"/>
        </w:rPr>
        <w:t xml:space="preserve">erated for the Malagasy People”, including </w:t>
      </w:r>
      <w:r w:rsidRPr="00FC52A2">
        <w:rPr>
          <w:rFonts w:ascii="Times New Roman" w:eastAsia="Times New Roman" w:hAnsi="Times New Roman" w:cs="Times New Roman"/>
          <w:bCs/>
          <w:sz w:val="24"/>
          <w:szCs w:val="24"/>
        </w:rPr>
        <w:t xml:space="preserve">with four </w:t>
      </w:r>
      <w:r w:rsidR="00510535">
        <w:rPr>
          <w:rFonts w:ascii="Times New Roman" w:eastAsia="Times New Roman" w:hAnsi="Times New Roman" w:cs="Times New Roman"/>
          <w:bCs/>
          <w:sz w:val="24"/>
          <w:szCs w:val="24"/>
        </w:rPr>
        <w:t>intermediate results</w:t>
      </w:r>
      <w:r w:rsidRPr="00FC52A2">
        <w:rPr>
          <w:rFonts w:ascii="Times New Roman" w:eastAsia="Times New Roman" w:hAnsi="Times New Roman" w:cs="Times New Roman"/>
          <w:bCs/>
          <w:sz w:val="24"/>
          <w:szCs w:val="24"/>
        </w:rPr>
        <w:t xml:space="preserve">, as follows: </w:t>
      </w:r>
      <w:r w:rsidR="00E26CA4">
        <w:rPr>
          <w:rFonts w:ascii="Times New Roman" w:eastAsia="Times New Roman" w:hAnsi="Times New Roman" w:cs="Times New Roman"/>
          <w:bCs/>
          <w:sz w:val="24"/>
          <w:szCs w:val="24"/>
        </w:rPr>
        <w:t xml:space="preserve"> </w:t>
      </w:r>
    </w:p>
    <w:p w:rsidR="008C65FF" w:rsidRDefault="008C65FF" w:rsidP="00F85D83">
      <w:pPr>
        <w:spacing w:after="0" w:line="240" w:lineRule="auto"/>
        <w:rPr>
          <w:rFonts w:ascii="Times New Roman" w:eastAsia="Times New Roman" w:hAnsi="Times New Roman" w:cs="Times New Roman"/>
          <w:bCs/>
          <w:sz w:val="24"/>
          <w:szCs w:val="24"/>
        </w:rPr>
      </w:pPr>
    </w:p>
    <w:p w:rsidR="00FC52A2" w:rsidRPr="00FC52A2" w:rsidRDefault="00D8103D" w:rsidP="00D8103D">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lastRenderedPageBreak/>
        <w:drawing>
          <wp:inline distT="0" distB="0" distL="0" distR="0" wp14:anchorId="4BE486B4" wp14:editId="19108B93">
            <wp:extent cx="5676900" cy="5872946"/>
            <wp:effectExtent l="19050" t="19050" r="19050" b="139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ex 1_ Results Framework.jpg"/>
                    <pic:cNvPicPr/>
                  </pic:nvPicPr>
                  <pic:blipFill rotWithShape="1">
                    <a:blip r:embed="rId9" cstate="print">
                      <a:extLst>
                        <a:ext uri="{28A0092B-C50C-407E-A947-70E740481C1C}">
                          <a14:useLocalDpi xmlns:a14="http://schemas.microsoft.com/office/drawing/2010/main" val="0"/>
                        </a:ext>
                      </a:extLst>
                    </a:blip>
                    <a:srcRect l="9605" t="8563" r="8389" b="25880"/>
                    <a:stretch/>
                  </pic:blipFill>
                  <pic:spPr bwMode="auto">
                    <a:xfrm>
                      <a:off x="0" y="0"/>
                      <a:ext cx="5689248" cy="5885720"/>
                    </a:xfrm>
                    <a:prstGeom prst="rect">
                      <a:avLst/>
                    </a:prstGeom>
                    <a:ln>
                      <a:solidFill>
                        <a:schemeClr val="accent1">
                          <a:alpha val="80000"/>
                        </a:schemeClr>
                      </a:solidFill>
                    </a:ln>
                    <a:extLst>
                      <a:ext uri="{53640926-AAD7-44D8-BBD7-CCE9431645EC}">
                        <a14:shadowObscured xmlns:a14="http://schemas.microsoft.com/office/drawing/2010/main"/>
                      </a:ext>
                    </a:extLst>
                  </pic:spPr>
                </pic:pic>
              </a:graphicData>
            </a:graphic>
          </wp:inline>
        </w:drawing>
      </w:r>
    </w:p>
    <w:p w:rsidR="00FC52A2" w:rsidRDefault="00FC52A2" w:rsidP="00B3245B">
      <w:pPr>
        <w:spacing w:after="0" w:line="240" w:lineRule="auto"/>
        <w:rPr>
          <w:rFonts w:ascii="Times New Roman" w:eastAsia="Times New Roman" w:hAnsi="Times New Roman" w:cs="Times New Roman"/>
          <w:bCs/>
          <w:sz w:val="24"/>
          <w:szCs w:val="24"/>
        </w:rPr>
      </w:pPr>
    </w:p>
    <w:p w:rsidR="0042484B" w:rsidRDefault="0042484B" w:rsidP="0042484B">
      <w:pPr>
        <w:spacing w:after="0" w:line="240" w:lineRule="auto"/>
        <w:rPr>
          <w:rFonts w:ascii="Times New Roman" w:eastAsia="Times New Roman" w:hAnsi="Times New Roman" w:cs="Times New Roman"/>
          <w:bCs/>
          <w:sz w:val="24"/>
          <w:szCs w:val="24"/>
        </w:rPr>
      </w:pPr>
      <w:r w:rsidRPr="0042484B">
        <w:rPr>
          <w:rFonts w:ascii="Times New Roman" w:eastAsia="Times New Roman" w:hAnsi="Times New Roman" w:cs="Times New Roman"/>
          <w:bCs/>
          <w:sz w:val="24"/>
          <w:szCs w:val="24"/>
        </w:rPr>
        <w:t xml:space="preserve">The results framework reflects a shift from the humanitarian aid approach adopted during the period of the political crisis, to one that aims to strengthen the overall health system in order to sustain and improve health outcomes.  </w:t>
      </w:r>
    </w:p>
    <w:p w:rsidR="0042484B" w:rsidRPr="0042484B" w:rsidRDefault="0042484B" w:rsidP="0042484B">
      <w:pPr>
        <w:spacing w:after="0" w:line="240" w:lineRule="auto"/>
        <w:rPr>
          <w:rFonts w:ascii="Times New Roman" w:eastAsia="Times New Roman" w:hAnsi="Times New Roman" w:cs="Times New Roman"/>
          <w:bCs/>
          <w:sz w:val="24"/>
          <w:szCs w:val="24"/>
        </w:rPr>
      </w:pPr>
    </w:p>
    <w:p w:rsidR="008C65FF" w:rsidRPr="0042484B" w:rsidRDefault="0042484B" w:rsidP="00B3245B">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 xml:space="preserve">The USAID/Madagascar health sector strategy hypothesizes that: </w:t>
      </w:r>
      <w:r w:rsidRPr="0042484B">
        <w:rPr>
          <w:rFonts w:ascii="Times New Roman" w:eastAsia="Times New Roman" w:hAnsi="Times New Roman" w:cs="Times New Roman"/>
          <w:bCs/>
          <w:i/>
          <w:sz w:val="24"/>
          <w:szCs w:val="24"/>
        </w:rPr>
        <w:t xml:space="preserve">If strategic investments in health system strengthening are increased and community-level health service delivery is maintained, then progress will be accelerated toward eliminating preventable child and maternal deaths. </w:t>
      </w:r>
      <w:r>
        <w:rPr>
          <w:rFonts w:ascii="Times New Roman" w:eastAsia="Times New Roman" w:hAnsi="Times New Roman" w:cs="Times New Roman"/>
          <w:bCs/>
          <w:sz w:val="24"/>
          <w:szCs w:val="24"/>
        </w:rPr>
        <w:t xml:space="preserve">As such, </w:t>
      </w:r>
      <w:r w:rsidR="008C65FF" w:rsidRPr="008C65FF">
        <w:rPr>
          <w:rFonts w:ascii="Times New Roman" w:eastAsia="Times New Roman" w:hAnsi="Times New Roman" w:cs="Times New Roman"/>
          <w:bCs/>
          <w:sz w:val="24"/>
          <w:szCs w:val="24"/>
        </w:rPr>
        <w:t>USAID will continue to support private health sector approaches and enhance connection between private providers and community service delivery systems. These service delivery activities will be undertaken in close coordination with the Ministries of Health and Water and other health sector donors to ensure harmonization of approaches and geographic scope increasing i</w:t>
      </w:r>
      <w:r>
        <w:rPr>
          <w:rFonts w:ascii="Times New Roman" w:eastAsia="Times New Roman" w:hAnsi="Times New Roman" w:cs="Times New Roman"/>
          <w:bCs/>
          <w:sz w:val="24"/>
          <w:szCs w:val="24"/>
        </w:rPr>
        <w:t xml:space="preserve">mpact on health in Madagascar. </w:t>
      </w:r>
    </w:p>
    <w:p w:rsidR="00372A5A" w:rsidRPr="00B3245B" w:rsidRDefault="00372A5A" w:rsidP="00826C35">
      <w:pPr>
        <w:pStyle w:val="Heading1"/>
        <w:numPr>
          <w:ilvl w:val="0"/>
          <w:numId w:val="1"/>
        </w:numPr>
        <w:jc w:val="both"/>
        <w:rPr>
          <w:rFonts w:ascii="Times New Roman" w:hAnsi="Times New Roman"/>
          <w:color w:val="auto"/>
        </w:rPr>
      </w:pPr>
      <w:bookmarkStart w:id="1" w:name="_Toc410738751"/>
      <w:r w:rsidRPr="00B3245B">
        <w:rPr>
          <w:rFonts w:ascii="Times New Roman" w:hAnsi="Times New Roman"/>
          <w:color w:val="auto"/>
        </w:rPr>
        <w:lastRenderedPageBreak/>
        <w:t xml:space="preserve">Relationship to Partner Country </w:t>
      </w:r>
      <w:bookmarkEnd w:id="1"/>
      <w:r w:rsidRPr="00B3245B">
        <w:rPr>
          <w:rFonts w:ascii="Times New Roman" w:hAnsi="Times New Roman"/>
          <w:color w:val="auto"/>
        </w:rPr>
        <w:t>Strategy</w:t>
      </w:r>
    </w:p>
    <w:p w:rsidR="00FC52A2" w:rsidRDefault="00FC52A2" w:rsidP="00FC52A2">
      <w:pPr>
        <w:spacing w:after="0" w:line="240" w:lineRule="auto"/>
        <w:rPr>
          <w:rFonts w:ascii="Times New Roman" w:eastAsia="MS Gothic" w:hAnsi="Times New Roman" w:cs="Times New Roman"/>
          <w:b/>
          <w:bCs/>
          <w:color w:val="4F81BD"/>
          <w:sz w:val="24"/>
          <w:szCs w:val="24"/>
        </w:rPr>
      </w:pPr>
    </w:p>
    <w:p w:rsidR="00FC52A2" w:rsidRPr="00FC52A2" w:rsidRDefault="00FC52A2" w:rsidP="00FC52A2">
      <w:pPr>
        <w:spacing w:after="0" w:line="240" w:lineRule="auto"/>
        <w:rPr>
          <w:rFonts w:ascii="Times New Roman" w:eastAsia="Times New Roman" w:hAnsi="Times New Roman" w:cs="Times New Roman"/>
          <w:sz w:val="24"/>
          <w:szCs w:val="24"/>
        </w:rPr>
      </w:pPr>
      <w:r w:rsidRPr="00FC52A2">
        <w:rPr>
          <w:rFonts w:ascii="Times New Roman" w:eastAsia="Times New Roman" w:hAnsi="Times New Roman" w:cs="Times New Roman"/>
          <w:sz w:val="24"/>
          <w:szCs w:val="24"/>
        </w:rPr>
        <w:t>The Government of Madagascar’s (</w:t>
      </w:r>
      <w:proofErr w:type="spellStart"/>
      <w:r w:rsidRPr="00FC52A2">
        <w:rPr>
          <w:rFonts w:ascii="Times New Roman" w:eastAsia="Times New Roman" w:hAnsi="Times New Roman" w:cs="Times New Roman"/>
          <w:sz w:val="24"/>
          <w:szCs w:val="24"/>
        </w:rPr>
        <w:t>GoM</w:t>
      </w:r>
      <w:proofErr w:type="spellEnd"/>
      <w:r w:rsidRPr="00FC52A2">
        <w:rPr>
          <w:rFonts w:ascii="Times New Roman" w:eastAsia="Times New Roman" w:hAnsi="Times New Roman" w:cs="Times New Roman"/>
          <w:sz w:val="24"/>
          <w:szCs w:val="24"/>
        </w:rPr>
        <w:t xml:space="preserve">) vision is that “By 2030, the entire population is healthy, lives in a safe environment, and has a better and productive life”.  The </w:t>
      </w:r>
      <w:proofErr w:type="spellStart"/>
      <w:r w:rsidRPr="00FC52A2">
        <w:rPr>
          <w:rFonts w:ascii="Times New Roman" w:eastAsia="Times New Roman" w:hAnsi="Times New Roman" w:cs="Times New Roman"/>
          <w:i/>
          <w:sz w:val="24"/>
          <w:szCs w:val="24"/>
        </w:rPr>
        <w:t>Strategie</w:t>
      </w:r>
      <w:proofErr w:type="spellEnd"/>
      <w:r w:rsidRPr="00FC52A2">
        <w:rPr>
          <w:rFonts w:ascii="Times New Roman" w:eastAsia="Times New Roman" w:hAnsi="Times New Roman" w:cs="Times New Roman"/>
          <w:i/>
          <w:sz w:val="24"/>
          <w:szCs w:val="24"/>
        </w:rPr>
        <w:t xml:space="preserve"> </w:t>
      </w:r>
      <w:proofErr w:type="spellStart"/>
      <w:r w:rsidRPr="00FC52A2">
        <w:rPr>
          <w:rFonts w:ascii="Times New Roman" w:eastAsia="Times New Roman" w:hAnsi="Times New Roman" w:cs="Times New Roman"/>
          <w:i/>
          <w:sz w:val="24"/>
          <w:szCs w:val="24"/>
        </w:rPr>
        <w:t>National</w:t>
      </w:r>
      <w:r w:rsidR="00394875">
        <w:rPr>
          <w:rFonts w:ascii="Times New Roman" w:eastAsia="Times New Roman" w:hAnsi="Times New Roman" w:cs="Times New Roman"/>
          <w:i/>
          <w:sz w:val="24"/>
          <w:szCs w:val="24"/>
        </w:rPr>
        <w:t>e</w:t>
      </w:r>
      <w:proofErr w:type="spellEnd"/>
      <w:r w:rsidR="00394875">
        <w:rPr>
          <w:rFonts w:ascii="Times New Roman" w:eastAsia="Times New Roman" w:hAnsi="Times New Roman" w:cs="Times New Roman"/>
          <w:i/>
          <w:sz w:val="24"/>
          <w:szCs w:val="24"/>
        </w:rPr>
        <w:t xml:space="preserve"> de </w:t>
      </w:r>
      <w:proofErr w:type="spellStart"/>
      <w:r w:rsidR="00394875">
        <w:rPr>
          <w:rFonts w:ascii="Times New Roman" w:eastAsia="Times New Roman" w:hAnsi="Times New Roman" w:cs="Times New Roman"/>
          <w:i/>
          <w:sz w:val="24"/>
          <w:szCs w:val="24"/>
        </w:rPr>
        <w:t>Relance</w:t>
      </w:r>
      <w:proofErr w:type="spellEnd"/>
      <w:r w:rsidR="00394875">
        <w:rPr>
          <w:rFonts w:ascii="Times New Roman" w:eastAsia="Times New Roman" w:hAnsi="Times New Roman" w:cs="Times New Roman"/>
          <w:i/>
          <w:sz w:val="24"/>
          <w:szCs w:val="24"/>
        </w:rPr>
        <w:t xml:space="preserve"> du Development (SN</w:t>
      </w:r>
      <w:r w:rsidRPr="00FC52A2">
        <w:rPr>
          <w:rFonts w:ascii="Times New Roman" w:eastAsia="Times New Roman" w:hAnsi="Times New Roman" w:cs="Times New Roman"/>
          <w:i/>
          <w:sz w:val="24"/>
          <w:szCs w:val="24"/>
        </w:rPr>
        <w:t>R</w:t>
      </w:r>
      <w:r w:rsidR="00394875">
        <w:rPr>
          <w:rFonts w:ascii="Times New Roman" w:eastAsia="Times New Roman" w:hAnsi="Times New Roman" w:cs="Times New Roman"/>
          <w:i/>
          <w:sz w:val="24"/>
          <w:szCs w:val="24"/>
        </w:rPr>
        <w:t>D</w:t>
      </w:r>
      <w:r w:rsidRPr="00FC52A2">
        <w:rPr>
          <w:rFonts w:ascii="Times New Roman" w:eastAsia="Times New Roman" w:hAnsi="Times New Roman" w:cs="Times New Roman"/>
          <w:i/>
          <w:sz w:val="24"/>
          <w:szCs w:val="24"/>
        </w:rPr>
        <w:t>)</w:t>
      </w:r>
      <w:r w:rsidRPr="00FC52A2">
        <w:rPr>
          <w:rFonts w:ascii="Times New Roman" w:eastAsia="Times New Roman" w:hAnsi="Times New Roman" w:cs="Times New Roman"/>
          <w:sz w:val="24"/>
          <w:szCs w:val="24"/>
        </w:rPr>
        <w:t xml:space="preserve">, released in February 2014, identifies health as one of the four key pillars of development along with economic growth, governance and rule of law, and environmental protection and climate change mitigation. USAID’s investments in family planning, maternal, neonatal and child health, nutrition, and malaria respond directly to the core objectives and strategic priorities of the </w:t>
      </w:r>
      <w:proofErr w:type="spellStart"/>
      <w:r w:rsidRPr="00FC52A2">
        <w:rPr>
          <w:rFonts w:ascii="Times New Roman" w:eastAsia="Times New Roman" w:hAnsi="Times New Roman" w:cs="Times New Roman"/>
          <w:sz w:val="24"/>
          <w:szCs w:val="24"/>
        </w:rPr>
        <w:t>GoM</w:t>
      </w:r>
      <w:proofErr w:type="spellEnd"/>
      <w:r w:rsidRPr="00FC52A2">
        <w:rPr>
          <w:rFonts w:ascii="Times New Roman" w:eastAsia="Times New Roman" w:hAnsi="Times New Roman" w:cs="Times New Roman"/>
          <w:sz w:val="24"/>
          <w:szCs w:val="24"/>
        </w:rPr>
        <w:t xml:space="preserve">. </w:t>
      </w:r>
    </w:p>
    <w:p w:rsidR="00FC52A2" w:rsidRPr="00FC52A2" w:rsidRDefault="00FC52A2" w:rsidP="00FC52A2">
      <w:pPr>
        <w:spacing w:after="0" w:line="240" w:lineRule="auto"/>
        <w:rPr>
          <w:rFonts w:ascii="Times New Roman" w:eastAsia="Times New Roman" w:hAnsi="Times New Roman" w:cs="Times New Roman"/>
          <w:sz w:val="24"/>
          <w:szCs w:val="24"/>
        </w:rPr>
      </w:pPr>
    </w:p>
    <w:p w:rsidR="00FC52A2" w:rsidRPr="00FC52A2" w:rsidRDefault="00FC52A2" w:rsidP="00FC52A2">
      <w:pPr>
        <w:spacing w:after="0" w:line="240" w:lineRule="auto"/>
        <w:rPr>
          <w:rFonts w:ascii="Times New Roman" w:eastAsia="Times New Roman" w:hAnsi="Times New Roman" w:cs="Times New Roman"/>
          <w:sz w:val="24"/>
          <w:szCs w:val="24"/>
        </w:rPr>
      </w:pPr>
      <w:r w:rsidRPr="00FC52A2">
        <w:rPr>
          <w:rFonts w:ascii="Times New Roman" w:eastAsia="Times New Roman" w:hAnsi="Times New Roman" w:cs="Times New Roman"/>
          <w:sz w:val="24"/>
          <w:szCs w:val="24"/>
        </w:rPr>
        <w:t xml:space="preserve">The national health sector development plan or </w:t>
      </w:r>
      <w:r w:rsidRPr="00FC52A2">
        <w:rPr>
          <w:rFonts w:ascii="Times New Roman" w:eastAsia="Times New Roman" w:hAnsi="Times New Roman" w:cs="Times New Roman"/>
          <w:i/>
          <w:sz w:val="24"/>
          <w:szCs w:val="24"/>
        </w:rPr>
        <w:t xml:space="preserve">Plan de </w:t>
      </w:r>
      <w:proofErr w:type="spellStart"/>
      <w:r w:rsidRPr="00FC52A2">
        <w:rPr>
          <w:rFonts w:ascii="Times New Roman" w:eastAsia="Times New Roman" w:hAnsi="Times New Roman" w:cs="Times New Roman"/>
          <w:i/>
          <w:sz w:val="24"/>
          <w:szCs w:val="24"/>
        </w:rPr>
        <w:t>Développement</w:t>
      </w:r>
      <w:proofErr w:type="spellEnd"/>
      <w:r w:rsidRPr="00FC52A2">
        <w:rPr>
          <w:rFonts w:ascii="Times New Roman" w:eastAsia="Times New Roman" w:hAnsi="Times New Roman" w:cs="Times New Roman"/>
          <w:i/>
          <w:sz w:val="24"/>
          <w:szCs w:val="24"/>
        </w:rPr>
        <w:t xml:space="preserve"> du </w:t>
      </w:r>
      <w:proofErr w:type="spellStart"/>
      <w:r w:rsidRPr="00FC52A2">
        <w:rPr>
          <w:rFonts w:ascii="Times New Roman" w:eastAsia="Times New Roman" w:hAnsi="Times New Roman" w:cs="Times New Roman"/>
          <w:i/>
          <w:sz w:val="24"/>
          <w:szCs w:val="24"/>
        </w:rPr>
        <w:t>Secteur</w:t>
      </w:r>
      <w:proofErr w:type="spellEnd"/>
      <w:r w:rsidRPr="00FC52A2">
        <w:rPr>
          <w:rFonts w:ascii="Times New Roman" w:eastAsia="Times New Roman" w:hAnsi="Times New Roman" w:cs="Times New Roman"/>
          <w:i/>
          <w:sz w:val="24"/>
          <w:szCs w:val="24"/>
        </w:rPr>
        <w:t xml:space="preserve"> Santé (PDSS) 2015-2019</w:t>
      </w:r>
      <w:r w:rsidRPr="00FC52A2">
        <w:rPr>
          <w:rFonts w:ascii="Times New Roman" w:eastAsia="Times New Roman" w:hAnsi="Times New Roman" w:cs="Times New Roman"/>
          <w:sz w:val="24"/>
          <w:szCs w:val="24"/>
        </w:rPr>
        <w:t>, aims to realize this vision through the following objectives:</w:t>
      </w:r>
      <w:r w:rsidRPr="00FC52A2">
        <w:rPr>
          <w:rFonts w:ascii="Times New Roman" w:eastAsia="Times New Roman" w:hAnsi="Times New Roman" w:cs="Times New Roman"/>
          <w:i/>
          <w:sz w:val="24"/>
          <w:szCs w:val="24"/>
        </w:rPr>
        <w:t xml:space="preserve"> </w:t>
      </w:r>
      <w:r w:rsidRPr="00FC52A2">
        <w:rPr>
          <w:rFonts w:ascii="Times New Roman" w:eastAsia="Times New Roman" w:hAnsi="Times New Roman" w:cs="Times New Roman"/>
          <w:sz w:val="24"/>
          <w:szCs w:val="24"/>
        </w:rPr>
        <w:t>improving accessibility and affordability of preventative and curative health services; stimulating demand for and use of health services; equitable coverage and quality health infrastructure; effective participation and coordination of government, civil society and donors; decentralization of the health system; improving the health information system; and scaling up  high impact interventions to accelerate the reduction of maternal and infant mortality, reduce the prevalence of maj</w:t>
      </w:r>
      <w:r w:rsidR="000330B6">
        <w:rPr>
          <w:rFonts w:ascii="Times New Roman" w:eastAsia="Times New Roman" w:hAnsi="Times New Roman" w:cs="Times New Roman"/>
          <w:sz w:val="24"/>
          <w:szCs w:val="24"/>
        </w:rPr>
        <w:t>or communicable diseases (HIV/</w:t>
      </w:r>
      <w:r w:rsidRPr="00FC52A2">
        <w:rPr>
          <w:rFonts w:ascii="Times New Roman" w:eastAsia="Times New Roman" w:hAnsi="Times New Roman" w:cs="Times New Roman"/>
          <w:sz w:val="24"/>
          <w:szCs w:val="24"/>
        </w:rPr>
        <w:t>AIDS, malaria and tuberculosis), and neglected diseases and non-communicable diseases.</w:t>
      </w:r>
    </w:p>
    <w:p w:rsidR="00FC52A2" w:rsidRPr="00FC52A2" w:rsidRDefault="00FC52A2" w:rsidP="00FC52A2">
      <w:pPr>
        <w:spacing w:after="0" w:line="240" w:lineRule="auto"/>
        <w:rPr>
          <w:rFonts w:ascii="Times New Roman" w:eastAsia="Times New Roman" w:hAnsi="Times New Roman" w:cs="Times New Roman"/>
          <w:sz w:val="24"/>
          <w:szCs w:val="24"/>
        </w:rPr>
      </w:pPr>
    </w:p>
    <w:p w:rsidR="00FC52A2" w:rsidRPr="00FC52A2" w:rsidRDefault="00F85D83" w:rsidP="00FC52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Government of Madagascar recently signed onto the  </w:t>
      </w:r>
      <w:r w:rsidRPr="00F85D83">
        <w:rPr>
          <w:rFonts w:ascii="Times New Roman" w:eastAsia="Times New Roman" w:hAnsi="Times New Roman" w:cs="Times New Roman"/>
          <w:sz w:val="24"/>
          <w:szCs w:val="24"/>
        </w:rPr>
        <w:t>Campaign for Accelerated Reduction of Maternal Mortality in Africa</w:t>
      </w:r>
      <w:r>
        <w:rPr>
          <w:rFonts w:ascii="Times New Roman" w:eastAsia="Times New Roman" w:hAnsi="Times New Roman" w:cs="Times New Roman"/>
          <w:sz w:val="24"/>
          <w:szCs w:val="24"/>
        </w:rPr>
        <w:t xml:space="preserve"> (CARMMA) and developed an action plan that</w:t>
      </w:r>
      <w:r w:rsidR="00FC52A2" w:rsidRPr="00FC52A2">
        <w:rPr>
          <w:rFonts w:ascii="Times New Roman" w:eastAsia="Times New Roman" w:hAnsi="Times New Roman" w:cs="Times New Roman"/>
          <w:sz w:val="24"/>
          <w:szCs w:val="24"/>
        </w:rPr>
        <w:t xml:space="preserve"> articulates a </w:t>
      </w:r>
      <w:proofErr w:type="spellStart"/>
      <w:r w:rsidR="00FC52A2" w:rsidRPr="00FC52A2">
        <w:rPr>
          <w:rFonts w:ascii="Times New Roman" w:eastAsia="Times New Roman" w:hAnsi="Times New Roman" w:cs="Times New Roman"/>
          <w:sz w:val="24"/>
          <w:szCs w:val="24"/>
        </w:rPr>
        <w:t>costed</w:t>
      </w:r>
      <w:proofErr w:type="spellEnd"/>
      <w:r w:rsidR="00FC52A2" w:rsidRPr="00FC52A2">
        <w:rPr>
          <w:rFonts w:ascii="Times New Roman" w:eastAsia="Times New Roman" w:hAnsi="Times New Roman" w:cs="Times New Roman"/>
          <w:sz w:val="24"/>
          <w:szCs w:val="24"/>
        </w:rPr>
        <w:t xml:space="preserve"> strategy for ending preventable maternal and child deaths with the following priorities: post abortion care, obstructed labor and uterine rupture, </w:t>
      </w:r>
      <w:proofErr w:type="spellStart"/>
      <w:r w:rsidR="00FC52A2" w:rsidRPr="00FC52A2">
        <w:rPr>
          <w:rFonts w:ascii="Times New Roman" w:eastAsia="Times New Roman" w:hAnsi="Times New Roman" w:cs="Times New Roman"/>
          <w:sz w:val="24"/>
          <w:szCs w:val="24"/>
        </w:rPr>
        <w:t>eclampsia</w:t>
      </w:r>
      <w:proofErr w:type="spellEnd"/>
      <w:r w:rsidR="00FC52A2" w:rsidRPr="00FC52A2">
        <w:rPr>
          <w:rFonts w:ascii="Times New Roman" w:eastAsia="Times New Roman" w:hAnsi="Times New Roman" w:cs="Times New Roman"/>
          <w:sz w:val="24"/>
          <w:szCs w:val="24"/>
        </w:rPr>
        <w:t>/pre-</w:t>
      </w:r>
      <w:proofErr w:type="spellStart"/>
      <w:r w:rsidR="00FC52A2" w:rsidRPr="00FC52A2">
        <w:rPr>
          <w:rFonts w:ascii="Times New Roman" w:eastAsia="Times New Roman" w:hAnsi="Times New Roman" w:cs="Times New Roman"/>
          <w:sz w:val="24"/>
          <w:szCs w:val="24"/>
        </w:rPr>
        <w:t>eclampsia</w:t>
      </w:r>
      <w:proofErr w:type="spellEnd"/>
      <w:r w:rsidR="00FC52A2" w:rsidRPr="00FC52A2">
        <w:rPr>
          <w:rFonts w:ascii="Times New Roman" w:eastAsia="Times New Roman" w:hAnsi="Times New Roman" w:cs="Times New Roman"/>
          <w:sz w:val="24"/>
          <w:szCs w:val="24"/>
        </w:rPr>
        <w:t xml:space="preserve"> and post -partum hemorrhage to address maternal death; and addressing asphyxia, infections, and the availability of life-saving commodities to reduce </w:t>
      </w:r>
      <w:r w:rsidR="00351A31">
        <w:rPr>
          <w:rFonts w:ascii="Times New Roman" w:eastAsia="Times New Roman" w:hAnsi="Times New Roman" w:cs="Times New Roman"/>
          <w:sz w:val="24"/>
          <w:szCs w:val="24"/>
        </w:rPr>
        <w:t xml:space="preserve">neonatal and </w:t>
      </w:r>
      <w:r w:rsidR="00FC52A2" w:rsidRPr="00FC52A2">
        <w:rPr>
          <w:rFonts w:ascii="Times New Roman" w:eastAsia="Times New Roman" w:hAnsi="Times New Roman" w:cs="Times New Roman"/>
          <w:sz w:val="24"/>
          <w:szCs w:val="24"/>
        </w:rPr>
        <w:t xml:space="preserve">child mortality. These commitments to the CARMMA </w:t>
      </w:r>
      <w:r w:rsidR="00351A31">
        <w:rPr>
          <w:rFonts w:ascii="Times New Roman" w:eastAsia="Times New Roman" w:hAnsi="Times New Roman" w:cs="Times New Roman"/>
          <w:sz w:val="24"/>
          <w:szCs w:val="24"/>
        </w:rPr>
        <w:t>Roadmap</w:t>
      </w:r>
      <w:r w:rsidR="00FC52A2" w:rsidRPr="00FC52A2">
        <w:rPr>
          <w:rFonts w:ascii="Times New Roman" w:eastAsia="Times New Roman" w:hAnsi="Times New Roman" w:cs="Times New Roman"/>
          <w:sz w:val="24"/>
          <w:szCs w:val="24"/>
        </w:rPr>
        <w:t xml:space="preserve"> reinforced commitments made by the </w:t>
      </w:r>
      <w:proofErr w:type="spellStart"/>
      <w:r w:rsidR="00FC52A2" w:rsidRPr="00FC52A2">
        <w:rPr>
          <w:rFonts w:ascii="Times New Roman" w:eastAsia="Times New Roman" w:hAnsi="Times New Roman" w:cs="Times New Roman"/>
          <w:sz w:val="24"/>
          <w:szCs w:val="24"/>
        </w:rPr>
        <w:t>GoM</w:t>
      </w:r>
      <w:proofErr w:type="spellEnd"/>
      <w:r w:rsidR="00FC52A2" w:rsidRPr="00FC52A2">
        <w:rPr>
          <w:rFonts w:ascii="Times New Roman" w:eastAsia="Times New Roman" w:hAnsi="Times New Roman" w:cs="Times New Roman"/>
          <w:sz w:val="24"/>
          <w:szCs w:val="24"/>
        </w:rPr>
        <w:t xml:space="preserve"> during the 2014 </w:t>
      </w:r>
      <w:r w:rsidR="00FC52A2" w:rsidRPr="00FC52A2">
        <w:rPr>
          <w:rFonts w:ascii="Times New Roman" w:eastAsia="Times New Roman" w:hAnsi="Times New Roman" w:cs="Times New Roman"/>
          <w:i/>
          <w:sz w:val="24"/>
          <w:szCs w:val="24"/>
        </w:rPr>
        <w:t xml:space="preserve">Acting on the Call </w:t>
      </w:r>
      <w:r w:rsidR="00FC52A2" w:rsidRPr="00FC52A2">
        <w:rPr>
          <w:rFonts w:ascii="Times New Roman" w:eastAsia="Times New Roman" w:hAnsi="Times New Roman" w:cs="Times New Roman"/>
          <w:sz w:val="24"/>
          <w:szCs w:val="24"/>
        </w:rPr>
        <w:t xml:space="preserve">event in Washington, DC, which aimed to reprioritize international efforts for Ending Preventable and Child Deaths (EPCMD). </w:t>
      </w:r>
      <w:r w:rsidR="0042484B" w:rsidRPr="0042484B">
        <w:rPr>
          <w:rFonts w:ascii="Times New Roman" w:eastAsia="Times New Roman" w:hAnsi="Times New Roman" w:cs="Times New Roman"/>
          <w:bCs/>
          <w:sz w:val="24"/>
          <w:szCs w:val="24"/>
        </w:rPr>
        <w:t>The ambitious plan aims to reduce, by 2019, the maternal mortality ratio from 478 to 300 deaths per 100,000 live births and the neonatal mortality rate from 26 to 17 deaths per 1,000 live births</w:t>
      </w:r>
    </w:p>
    <w:p w:rsidR="00FC52A2" w:rsidRPr="00FC52A2" w:rsidRDefault="00FC52A2" w:rsidP="00FC52A2">
      <w:pPr>
        <w:spacing w:after="0" w:line="240" w:lineRule="auto"/>
        <w:rPr>
          <w:rFonts w:ascii="Times New Roman" w:eastAsia="Times New Roman" w:hAnsi="Times New Roman" w:cs="Times New Roman"/>
          <w:sz w:val="24"/>
          <w:szCs w:val="24"/>
        </w:rPr>
      </w:pPr>
    </w:p>
    <w:p w:rsidR="00D8103D" w:rsidRPr="00D8103D" w:rsidRDefault="00FC52A2" w:rsidP="00D8103D">
      <w:pPr>
        <w:spacing w:after="0" w:line="240" w:lineRule="auto"/>
        <w:rPr>
          <w:rFonts w:ascii="Times New Roman" w:eastAsia="Times New Roman" w:hAnsi="Times New Roman" w:cs="Times New Roman"/>
          <w:color w:val="000000"/>
          <w:sz w:val="24"/>
          <w:szCs w:val="24"/>
        </w:rPr>
      </w:pPr>
      <w:r w:rsidRPr="00FC52A2">
        <w:rPr>
          <w:rFonts w:ascii="Times New Roman" w:eastAsia="Times New Roman" w:hAnsi="Times New Roman" w:cs="Times New Roman"/>
          <w:sz w:val="24"/>
          <w:szCs w:val="24"/>
        </w:rPr>
        <w:t>Likewise, in 2014, t</w:t>
      </w:r>
      <w:r w:rsidRPr="00FC52A2">
        <w:rPr>
          <w:rFonts w:ascii="Times New Roman" w:eastAsia="Times New Roman" w:hAnsi="Times New Roman" w:cs="Times New Roman"/>
          <w:color w:val="000000"/>
          <w:sz w:val="24"/>
          <w:szCs w:val="24"/>
        </w:rPr>
        <w:t>he Ministry of Water (</w:t>
      </w:r>
      <w:proofErr w:type="spellStart"/>
      <w:r w:rsidRPr="00FC52A2">
        <w:rPr>
          <w:rFonts w:ascii="Times New Roman" w:eastAsia="Times New Roman" w:hAnsi="Times New Roman" w:cs="Times New Roman"/>
          <w:color w:val="000000"/>
          <w:sz w:val="24"/>
          <w:szCs w:val="24"/>
        </w:rPr>
        <w:t>MoW</w:t>
      </w:r>
      <w:proofErr w:type="spellEnd"/>
      <w:r w:rsidRPr="00FC52A2">
        <w:rPr>
          <w:rFonts w:ascii="Times New Roman" w:eastAsia="Times New Roman" w:hAnsi="Times New Roman" w:cs="Times New Roman"/>
          <w:color w:val="000000"/>
          <w:sz w:val="24"/>
          <w:szCs w:val="24"/>
        </w:rPr>
        <w:t xml:space="preserve">) also announced commitments to improving water and sanitation at the Sanitation and Water for All meeting in Washington D.C. Actions that the </w:t>
      </w:r>
      <w:proofErr w:type="spellStart"/>
      <w:r w:rsidRPr="00FC52A2">
        <w:rPr>
          <w:rFonts w:ascii="Times New Roman" w:eastAsia="Times New Roman" w:hAnsi="Times New Roman" w:cs="Times New Roman"/>
          <w:color w:val="000000"/>
          <w:sz w:val="24"/>
          <w:szCs w:val="24"/>
        </w:rPr>
        <w:t>GoM</w:t>
      </w:r>
      <w:proofErr w:type="spellEnd"/>
      <w:r w:rsidRPr="00FC52A2">
        <w:rPr>
          <w:rFonts w:ascii="Times New Roman" w:eastAsia="Times New Roman" w:hAnsi="Times New Roman" w:cs="Times New Roman"/>
          <w:color w:val="000000"/>
          <w:sz w:val="24"/>
          <w:szCs w:val="24"/>
        </w:rPr>
        <w:t xml:space="preserve"> committed to included incremental budget increases for the Ministry of Water starting in 2014, provision of improved sanitation to 4.5 million people and reducing open defecation by 30% by 2016. These commitments reflect the </w:t>
      </w:r>
      <w:proofErr w:type="spellStart"/>
      <w:r w:rsidRPr="00FC52A2">
        <w:rPr>
          <w:rFonts w:ascii="Times New Roman" w:eastAsia="Times New Roman" w:hAnsi="Times New Roman" w:cs="Times New Roman"/>
          <w:color w:val="000000"/>
          <w:sz w:val="24"/>
          <w:szCs w:val="24"/>
        </w:rPr>
        <w:t>MoW’s</w:t>
      </w:r>
      <w:proofErr w:type="spellEnd"/>
      <w:r w:rsidRPr="00FC52A2">
        <w:rPr>
          <w:rFonts w:ascii="Times New Roman" w:eastAsia="Times New Roman" w:hAnsi="Times New Roman" w:cs="Times New Roman"/>
          <w:color w:val="000000"/>
          <w:sz w:val="24"/>
          <w:szCs w:val="24"/>
        </w:rPr>
        <w:t xml:space="preserve"> </w:t>
      </w:r>
      <w:r w:rsidRPr="00FC52A2">
        <w:rPr>
          <w:rFonts w:ascii="Times New Roman" w:eastAsia="Times New Roman" w:hAnsi="Times New Roman" w:cs="Times New Roman"/>
          <w:i/>
          <w:color w:val="000000"/>
          <w:sz w:val="24"/>
          <w:szCs w:val="24"/>
        </w:rPr>
        <w:t>National Water and Sanitation Strategy for 2014-2018</w:t>
      </w:r>
      <w:r w:rsidRPr="00FC52A2">
        <w:rPr>
          <w:rFonts w:ascii="Times New Roman" w:eastAsia="Times New Roman" w:hAnsi="Times New Roman" w:cs="Times New Roman"/>
          <w:color w:val="000000"/>
          <w:sz w:val="24"/>
          <w:szCs w:val="24"/>
        </w:rPr>
        <w:t>. The strategy’s five strategic objectives are: p</w:t>
      </w:r>
      <w:r w:rsidRPr="00FC52A2">
        <w:rPr>
          <w:rFonts w:ascii="Times New Roman" w:eastAsia="Times New Roman" w:hAnsi="Times New Roman" w:cs="Times New Roman"/>
          <w:color w:val="222222"/>
          <w:sz w:val="24"/>
          <w:szCs w:val="24"/>
        </w:rPr>
        <w:t>rovision of potable water for all Malagasy people enhanced; use of improved latrines increased; integrated water resources management plan implemented; public private partnerships fostered; and WASH se</w:t>
      </w:r>
      <w:r w:rsidR="00D8103D">
        <w:rPr>
          <w:rFonts w:ascii="Times New Roman" w:eastAsia="Times New Roman" w:hAnsi="Times New Roman" w:cs="Times New Roman"/>
          <w:color w:val="222222"/>
          <w:sz w:val="24"/>
          <w:szCs w:val="24"/>
        </w:rPr>
        <w:t>ctor coordination strengthened.</w:t>
      </w:r>
    </w:p>
    <w:p w:rsidR="00372A5A" w:rsidRPr="00B3245B" w:rsidRDefault="002F6792" w:rsidP="00826C35">
      <w:pPr>
        <w:pStyle w:val="Heading1"/>
        <w:numPr>
          <w:ilvl w:val="0"/>
          <w:numId w:val="1"/>
        </w:numPr>
        <w:rPr>
          <w:color w:val="auto"/>
        </w:rPr>
      </w:pPr>
      <w:r>
        <w:rPr>
          <w:color w:val="auto"/>
        </w:rPr>
        <w:lastRenderedPageBreak/>
        <w:t>Program Context</w:t>
      </w:r>
    </w:p>
    <w:p w:rsidR="002F6792" w:rsidRPr="00A4329E" w:rsidRDefault="002F6792" w:rsidP="00826C35">
      <w:pPr>
        <w:pStyle w:val="Heading2"/>
        <w:numPr>
          <w:ilvl w:val="1"/>
          <w:numId w:val="1"/>
        </w:numPr>
        <w:spacing w:after="200"/>
      </w:pPr>
      <w:r>
        <w:t>Population Health Status</w:t>
      </w:r>
    </w:p>
    <w:p w:rsidR="00FC52A2" w:rsidRPr="00FC52A2" w:rsidRDefault="00FC52A2" w:rsidP="00FC52A2">
      <w:pPr>
        <w:spacing w:after="0" w:line="240" w:lineRule="auto"/>
        <w:rPr>
          <w:rFonts w:ascii="Times New Roman" w:eastAsia="Times New Roman" w:hAnsi="Times New Roman" w:cs="Times New Roman"/>
          <w:sz w:val="24"/>
          <w:szCs w:val="24"/>
        </w:rPr>
      </w:pPr>
      <w:r w:rsidRPr="00FC52A2">
        <w:rPr>
          <w:rFonts w:ascii="Times New Roman" w:eastAsia="Times New Roman" w:hAnsi="Times New Roman" w:cs="Times New Roman"/>
          <w:sz w:val="24"/>
          <w:szCs w:val="24"/>
        </w:rPr>
        <w:t xml:space="preserve">Madagascar is a country of enormous potential but faces formidable social and economic development challenges.  Prior to the 2009 coup d’état that halted development and investments in the country, the country experienced relatively strong economic performance and was on track to meet several of its MDGs.  However, as a result of the political crisis, the majority of donors, including the United States Government (USG), imposed restrictions hindering development assistance to Madagascar, including the health sector. During this period, USAID/Madagascar revised its strategy to respond to the humanitarian crisis, primarily through investments in the private sector and community-based health service delivery system. USAID supported the training and equipment of 17,000 community health volunteers (CHVs) or </w:t>
      </w:r>
      <w:proofErr w:type="gramStart"/>
      <w:r w:rsidRPr="00FC52A2">
        <w:rPr>
          <w:rFonts w:ascii="Times New Roman" w:eastAsia="Times New Roman" w:hAnsi="Times New Roman" w:cs="Times New Roman"/>
          <w:i/>
          <w:sz w:val="24"/>
          <w:szCs w:val="24"/>
        </w:rPr>
        <w:t>agents</w:t>
      </w:r>
      <w:proofErr w:type="gramEnd"/>
      <w:r w:rsidRPr="00FC52A2">
        <w:rPr>
          <w:rFonts w:ascii="Times New Roman" w:eastAsia="Times New Roman" w:hAnsi="Times New Roman" w:cs="Times New Roman"/>
          <w:i/>
          <w:sz w:val="24"/>
          <w:szCs w:val="24"/>
        </w:rPr>
        <w:t xml:space="preserve"> </w:t>
      </w:r>
      <w:proofErr w:type="spellStart"/>
      <w:r w:rsidRPr="00FC52A2">
        <w:rPr>
          <w:rFonts w:ascii="Times New Roman" w:eastAsia="Times New Roman" w:hAnsi="Times New Roman" w:cs="Times New Roman"/>
          <w:i/>
          <w:sz w:val="24"/>
          <w:szCs w:val="24"/>
        </w:rPr>
        <w:t>communataires</w:t>
      </w:r>
      <w:proofErr w:type="spellEnd"/>
      <w:r w:rsidRPr="00FC52A2">
        <w:rPr>
          <w:rFonts w:ascii="Times New Roman" w:eastAsia="Times New Roman" w:hAnsi="Times New Roman" w:cs="Times New Roman"/>
          <w:i/>
          <w:sz w:val="24"/>
          <w:szCs w:val="24"/>
        </w:rPr>
        <w:t xml:space="preserve"> </w:t>
      </w:r>
      <w:r w:rsidRPr="00FC52A2">
        <w:rPr>
          <w:rFonts w:ascii="Times New Roman" w:eastAsia="Times New Roman" w:hAnsi="Times New Roman" w:cs="Times New Roman"/>
          <w:sz w:val="24"/>
          <w:szCs w:val="24"/>
        </w:rPr>
        <w:t xml:space="preserve">in </w:t>
      </w:r>
      <w:r w:rsidR="003132E9">
        <w:rPr>
          <w:rFonts w:ascii="Times New Roman" w:eastAsia="Times New Roman" w:hAnsi="Times New Roman" w:cs="Times New Roman"/>
          <w:sz w:val="24"/>
          <w:szCs w:val="24"/>
        </w:rPr>
        <w:t>20</w:t>
      </w:r>
      <w:r w:rsidRPr="00FC52A2">
        <w:rPr>
          <w:rFonts w:ascii="Times New Roman" w:eastAsia="Times New Roman" w:hAnsi="Times New Roman" w:cs="Times New Roman"/>
          <w:sz w:val="24"/>
          <w:szCs w:val="24"/>
        </w:rPr>
        <w:t xml:space="preserve"> regions. The CHVs deliver community-level health messages, screen for common illnesses, facilitate health facility referrals and socially-market health commodities for maternal and child health, family planning and water and sanitation. </w:t>
      </w:r>
    </w:p>
    <w:p w:rsidR="00FC52A2" w:rsidRPr="00FC52A2" w:rsidRDefault="00FC52A2" w:rsidP="00FC52A2">
      <w:pPr>
        <w:spacing w:after="0" w:line="240" w:lineRule="auto"/>
        <w:rPr>
          <w:rFonts w:ascii="Times New Roman" w:eastAsia="Times New Roman" w:hAnsi="Times New Roman" w:cs="Times New Roman"/>
          <w:sz w:val="24"/>
          <w:szCs w:val="24"/>
        </w:rPr>
      </w:pPr>
    </w:p>
    <w:p w:rsidR="00FC52A2" w:rsidRDefault="00EC1998" w:rsidP="00FC52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Though there have been</w:t>
      </w:r>
      <w:r w:rsidR="00FC52A2" w:rsidRPr="00FC52A2">
        <w:rPr>
          <w:rFonts w:ascii="Times New Roman" w:eastAsia="Times New Roman" w:hAnsi="Times New Roman" w:cs="Times New Roman"/>
          <w:sz w:val="24"/>
          <w:szCs w:val="24"/>
        </w:rPr>
        <w:t xml:space="preserve"> some improvements, the effects of the coup on economic and social outcomes have been devastating. The country now ranks 151 out of 186 countries in the 2012 United Nations Human Development Index and the poverty rate has climbed to 92 percent according to the World Bank</w:t>
      </w:r>
      <w:r w:rsidR="00FC52A2" w:rsidRPr="00FC52A2">
        <w:rPr>
          <w:rFonts w:ascii="Times New Roman" w:eastAsia="Times New Roman" w:hAnsi="Times New Roman" w:cs="Times New Roman"/>
          <w:sz w:val="24"/>
          <w:szCs w:val="24"/>
          <w:vertAlign w:val="superscript"/>
        </w:rPr>
        <w:footnoteReference w:id="3"/>
      </w:r>
      <w:r w:rsidR="00FC52A2" w:rsidRPr="00FC52A2">
        <w:rPr>
          <w:rFonts w:ascii="Times New Roman" w:eastAsia="Times New Roman" w:hAnsi="Times New Roman" w:cs="Times New Roman"/>
          <w:sz w:val="24"/>
          <w:szCs w:val="24"/>
        </w:rPr>
        <w:t>. Madagascar faces rapid population growth. The current population is 22.6 million, with annual growth rate as high as 2.8%.</w:t>
      </w:r>
      <w:r w:rsidR="00FC52A2" w:rsidRPr="00FC52A2">
        <w:rPr>
          <w:rFonts w:ascii="Times New Roman" w:eastAsia="Times New Roman" w:hAnsi="Times New Roman" w:cs="Times New Roman"/>
          <w:sz w:val="24"/>
          <w:szCs w:val="24"/>
          <w:vertAlign w:val="superscript"/>
        </w:rPr>
        <w:footnoteReference w:id="4"/>
      </w:r>
      <w:r w:rsidR="00FC52A2" w:rsidRPr="00FC52A2">
        <w:rPr>
          <w:rFonts w:ascii="Times New Roman" w:eastAsia="Times New Roman" w:hAnsi="Times New Roman" w:cs="Times New Roman"/>
          <w:sz w:val="24"/>
          <w:szCs w:val="24"/>
        </w:rPr>
        <w:t xml:space="preserve"> During the political crises, there was a rapid deterioration of essential health services primarily due to reduced domestic and external resources and poor predictability </w:t>
      </w:r>
      <w:r w:rsidR="003132E9">
        <w:rPr>
          <w:rFonts w:ascii="Times New Roman" w:eastAsia="Times New Roman" w:hAnsi="Times New Roman" w:cs="Times New Roman"/>
          <w:sz w:val="24"/>
          <w:szCs w:val="24"/>
        </w:rPr>
        <w:t xml:space="preserve">and implementation </w:t>
      </w:r>
      <w:r w:rsidR="00FC52A2" w:rsidRPr="00FC52A2">
        <w:rPr>
          <w:rFonts w:ascii="Times New Roman" w:eastAsia="Times New Roman" w:hAnsi="Times New Roman" w:cs="Times New Roman"/>
          <w:sz w:val="24"/>
          <w:szCs w:val="24"/>
        </w:rPr>
        <w:t>of the budget. Today, less than half of the population has access to clean water and only one in four people have access to an improved sanitation facility</w:t>
      </w:r>
      <w:r w:rsidR="00FC52A2" w:rsidRPr="00FC52A2">
        <w:rPr>
          <w:rFonts w:ascii="Times New Roman" w:eastAsia="Times New Roman" w:hAnsi="Times New Roman" w:cs="Times New Roman"/>
          <w:sz w:val="24"/>
          <w:szCs w:val="24"/>
          <w:vertAlign w:val="superscript"/>
        </w:rPr>
        <w:footnoteReference w:id="5"/>
      </w:r>
      <w:r w:rsidR="00FC52A2" w:rsidRPr="00FC52A2">
        <w:rPr>
          <w:rFonts w:ascii="Times New Roman" w:eastAsia="Times New Roman" w:hAnsi="Times New Roman" w:cs="Times New Roman"/>
          <w:sz w:val="24"/>
          <w:szCs w:val="24"/>
        </w:rPr>
        <w:t>. Additionally, food insecurity now affects nearly four million people, or almost one-fifth of the population and Madagascar has recently experienced natural disasters including cyclones, droughts, and locust outbreaks further impacting food security.</w:t>
      </w:r>
      <w:r w:rsidR="00FC52A2" w:rsidRPr="00FC52A2" w:rsidDel="005D6E0D">
        <w:rPr>
          <w:rFonts w:ascii="Times New Roman" w:eastAsia="Times New Roman" w:hAnsi="Times New Roman" w:cs="Times New Roman"/>
          <w:sz w:val="24"/>
          <w:szCs w:val="24"/>
        </w:rPr>
        <w:t xml:space="preserve"> </w:t>
      </w:r>
    </w:p>
    <w:p w:rsidR="00EC1998" w:rsidRDefault="00EC1998" w:rsidP="00FC52A2">
      <w:pPr>
        <w:spacing w:after="0" w:line="240" w:lineRule="auto"/>
        <w:rPr>
          <w:rFonts w:ascii="Times New Roman" w:eastAsia="Times New Roman" w:hAnsi="Times New Roman" w:cs="Times New Roman"/>
          <w:sz w:val="24"/>
          <w:szCs w:val="24"/>
        </w:rPr>
      </w:pPr>
    </w:p>
    <w:p w:rsidR="00EC1998" w:rsidRPr="00EC1998" w:rsidRDefault="00EC1998" w:rsidP="00EC1998">
      <w:pPr>
        <w:spacing w:after="0" w:line="240" w:lineRule="auto"/>
        <w:rPr>
          <w:rFonts w:ascii="Times New Roman" w:eastAsia="Times New Roman" w:hAnsi="Times New Roman" w:cs="Times New Roman"/>
          <w:sz w:val="24"/>
          <w:szCs w:val="24"/>
        </w:rPr>
      </w:pPr>
      <w:r w:rsidRPr="00EC1998">
        <w:rPr>
          <w:rFonts w:ascii="Times New Roman" w:eastAsia="Times New Roman" w:hAnsi="Times New Roman" w:cs="Times New Roman"/>
          <w:sz w:val="24"/>
          <w:szCs w:val="24"/>
        </w:rPr>
        <w:t xml:space="preserve">Despite significant efforts and modest achievements towards improving the health of its population, Madagascar is far from reaching several MDG goals, particularly maternal and neonatal mortality. The protracted political crisis from 2009-2014, arrested health sector investments and with recent reengagement, following the successful December 2013 presidential election, the Government of Madagascar and its partners face the momentous task of rebuilding the public health system and achieving new, aggressive targets for reducing maternal and neonatal mortality. </w:t>
      </w:r>
    </w:p>
    <w:p w:rsidR="00EC1998" w:rsidRPr="00EC1998" w:rsidRDefault="00EC1998" w:rsidP="00EC1998">
      <w:pPr>
        <w:spacing w:after="0" w:line="240" w:lineRule="auto"/>
        <w:rPr>
          <w:rFonts w:ascii="Calibri" w:eastAsia="Times New Roman" w:hAnsi="Calibri" w:cs="Times New Roman"/>
          <w:sz w:val="24"/>
          <w:szCs w:val="24"/>
        </w:rPr>
      </w:pPr>
    </w:p>
    <w:p w:rsidR="00EC1998" w:rsidRPr="00EC1998" w:rsidRDefault="00EC1998" w:rsidP="00EC1998">
      <w:pPr>
        <w:keepNext/>
        <w:spacing w:after="0" w:line="240" w:lineRule="auto"/>
        <w:rPr>
          <w:rFonts w:ascii="Times New Roman" w:eastAsia="Times New Roman" w:hAnsi="Times New Roman" w:cs="Times New Roman"/>
          <w:noProof/>
          <w:sz w:val="20"/>
          <w:szCs w:val="20"/>
        </w:rPr>
      </w:pPr>
      <w:r w:rsidRPr="00EC1998">
        <w:rPr>
          <w:rFonts w:ascii="Times New Roman" w:eastAsia="Times New Roman" w:hAnsi="Times New Roman" w:cs="Times New Roman"/>
          <w:noProof/>
          <w:sz w:val="20"/>
          <w:szCs w:val="20"/>
        </w:rPr>
        <w:lastRenderedPageBreak/>
        <w:t>Table 2: Madagascar progress toward achieving its Millennium Development Goals</w:t>
      </w:r>
    </w:p>
    <w:p w:rsidR="00EC1998" w:rsidRPr="00EC1998" w:rsidRDefault="00EC1998" w:rsidP="00EC1998">
      <w:pPr>
        <w:keepNext/>
        <w:spacing w:after="0" w:line="240" w:lineRule="auto"/>
        <w:ind w:firstLine="720"/>
        <w:rPr>
          <w:rFonts w:ascii="Times New Roman" w:eastAsia="Times New Roman" w:hAnsi="Times New Roman" w:cs="Times New Roman"/>
          <w:noProof/>
          <w:sz w:val="20"/>
          <w:szCs w:val="20"/>
        </w:rPr>
      </w:pPr>
    </w:p>
    <w:tbl>
      <w:tblPr>
        <w:tblW w:w="8070" w:type="dxa"/>
        <w:tblLook w:val="04A0" w:firstRow="1" w:lastRow="0" w:firstColumn="1" w:lastColumn="0" w:noHBand="0" w:noVBand="1"/>
      </w:tblPr>
      <w:tblGrid>
        <w:gridCol w:w="2401"/>
        <w:gridCol w:w="784"/>
        <w:gridCol w:w="784"/>
        <w:gridCol w:w="1234"/>
        <w:gridCol w:w="980"/>
        <w:gridCol w:w="855"/>
        <w:gridCol w:w="1032"/>
      </w:tblGrid>
      <w:tr w:rsidR="00EC1998" w:rsidRPr="00B64DF0" w:rsidTr="00DF0DB3">
        <w:trPr>
          <w:trHeight w:val="375"/>
          <w:tblHeader/>
        </w:trPr>
        <w:tc>
          <w:tcPr>
            <w:tcW w:w="2401"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rsidR="00EC1998" w:rsidRPr="00B64DF0" w:rsidRDefault="00EC1998" w:rsidP="00DF0DB3">
            <w:pPr>
              <w:keepNext/>
              <w:spacing w:after="0" w:line="240" w:lineRule="auto"/>
              <w:jc w:val="center"/>
              <w:rPr>
                <w:rFonts w:ascii="Times New Roman" w:eastAsia="Times New Roman" w:hAnsi="Times New Roman" w:cs="Times New Roman"/>
                <w:b/>
                <w:bCs/>
                <w:color w:val="000000"/>
                <w:sz w:val="20"/>
                <w:szCs w:val="20"/>
              </w:rPr>
            </w:pPr>
            <w:r w:rsidRPr="00B64DF0">
              <w:rPr>
                <w:rFonts w:ascii="Times New Roman" w:eastAsia="Times New Roman" w:hAnsi="Times New Roman" w:cs="Times New Roman"/>
                <w:b/>
                <w:bCs/>
                <w:color w:val="000000"/>
                <w:sz w:val="20"/>
                <w:szCs w:val="20"/>
              </w:rPr>
              <w:t>Indicator</w:t>
            </w:r>
          </w:p>
        </w:tc>
        <w:tc>
          <w:tcPr>
            <w:tcW w:w="784" w:type="dxa"/>
            <w:tcBorders>
              <w:top w:val="single" w:sz="4" w:space="0" w:color="auto"/>
              <w:left w:val="nil"/>
              <w:bottom w:val="nil"/>
              <w:right w:val="single" w:sz="4" w:space="0" w:color="auto"/>
            </w:tcBorders>
            <w:shd w:val="clear" w:color="auto" w:fill="8DB3E2" w:themeFill="text2" w:themeFillTint="66"/>
            <w:noWrap/>
            <w:vAlign w:val="bottom"/>
          </w:tcPr>
          <w:p w:rsidR="00EC1998" w:rsidRPr="00B64DF0" w:rsidRDefault="00EC1998" w:rsidP="00DF0DB3">
            <w:pPr>
              <w:keepNext/>
              <w:spacing w:after="0" w:line="240" w:lineRule="auto"/>
              <w:jc w:val="center"/>
              <w:rPr>
                <w:rFonts w:ascii="Times New Roman" w:eastAsia="Times New Roman" w:hAnsi="Times New Roman" w:cs="Times New Roman"/>
                <w:b/>
                <w:bCs/>
                <w:color w:val="000000"/>
                <w:sz w:val="20"/>
                <w:szCs w:val="20"/>
              </w:rPr>
            </w:pPr>
            <w:r w:rsidRPr="00B64DF0">
              <w:rPr>
                <w:rFonts w:ascii="Times New Roman" w:eastAsia="Times New Roman" w:hAnsi="Times New Roman" w:cs="Times New Roman"/>
                <w:b/>
                <w:bCs/>
                <w:color w:val="000000"/>
                <w:sz w:val="20"/>
                <w:szCs w:val="20"/>
              </w:rPr>
              <w:t>1992</w:t>
            </w:r>
          </w:p>
        </w:tc>
        <w:tc>
          <w:tcPr>
            <w:tcW w:w="784" w:type="dxa"/>
            <w:tcBorders>
              <w:top w:val="single" w:sz="4" w:space="0" w:color="auto"/>
              <w:left w:val="nil"/>
              <w:bottom w:val="nil"/>
              <w:right w:val="single" w:sz="4" w:space="0" w:color="auto"/>
            </w:tcBorders>
            <w:shd w:val="clear" w:color="auto" w:fill="8DB3E2" w:themeFill="text2" w:themeFillTint="66"/>
            <w:noWrap/>
            <w:vAlign w:val="bottom"/>
          </w:tcPr>
          <w:p w:rsidR="00EC1998" w:rsidRPr="00B64DF0" w:rsidRDefault="00EC1998" w:rsidP="00DF0DB3">
            <w:pPr>
              <w:keepNext/>
              <w:spacing w:after="0" w:line="240" w:lineRule="auto"/>
              <w:jc w:val="center"/>
              <w:rPr>
                <w:rFonts w:ascii="Times New Roman" w:eastAsia="Times New Roman" w:hAnsi="Times New Roman" w:cs="Times New Roman"/>
                <w:b/>
                <w:bCs/>
                <w:color w:val="000000"/>
                <w:sz w:val="20"/>
                <w:szCs w:val="20"/>
              </w:rPr>
            </w:pPr>
            <w:r w:rsidRPr="00B64DF0">
              <w:rPr>
                <w:rFonts w:ascii="Times New Roman" w:eastAsia="Times New Roman" w:hAnsi="Times New Roman" w:cs="Times New Roman"/>
                <w:b/>
                <w:bCs/>
                <w:color w:val="000000"/>
                <w:sz w:val="20"/>
                <w:szCs w:val="20"/>
              </w:rPr>
              <w:t>1997</w:t>
            </w:r>
          </w:p>
        </w:tc>
        <w:tc>
          <w:tcPr>
            <w:tcW w:w="1234" w:type="dxa"/>
            <w:tcBorders>
              <w:top w:val="single" w:sz="4" w:space="0" w:color="auto"/>
              <w:left w:val="nil"/>
              <w:bottom w:val="nil"/>
              <w:right w:val="single" w:sz="4" w:space="0" w:color="auto"/>
            </w:tcBorders>
            <w:shd w:val="clear" w:color="auto" w:fill="8DB3E2" w:themeFill="text2" w:themeFillTint="66"/>
            <w:noWrap/>
            <w:vAlign w:val="bottom"/>
          </w:tcPr>
          <w:p w:rsidR="00EC1998" w:rsidRPr="00B64DF0" w:rsidRDefault="00EC1998" w:rsidP="00DF0DB3">
            <w:pPr>
              <w:keepNext/>
              <w:spacing w:after="0" w:line="240" w:lineRule="auto"/>
              <w:jc w:val="center"/>
              <w:rPr>
                <w:rFonts w:ascii="Times New Roman" w:eastAsia="Times New Roman" w:hAnsi="Times New Roman" w:cs="Times New Roman"/>
                <w:b/>
                <w:bCs/>
                <w:color w:val="000000"/>
                <w:sz w:val="20"/>
                <w:szCs w:val="20"/>
              </w:rPr>
            </w:pPr>
            <w:r w:rsidRPr="00B64DF0">
              <w:rPr>
                <w:rFonts w:ascii="Times New Roman" w:eastAsia="Times New Roman" w:hAnsi="Times New Roman" w:cs="Times New Roman"/>
                <w:b/>
                <w:bCs/>
                <w:color w:val="000000"/>
                <w:sz w:val="20"/>
                <w:szCs w:val="20"/>
              </w:rPr>
              <w:t>2003/04</w:t>
            </w:r>
          </w:p>
        </w:tc>
        <w:tc>
          <w:tcPr>
            <w:tcW w:w="980" w:type="dxa"/>
            <w:tcBorders>
              <w:top w:val="single" w:sz="4" w:space="0" w:color="auto"/>
              <w:left w:val="nil"/>
              <w:bottom w:val="nil"/>
              <w:right w:val="single" w:sz="4" w:space="0" w:color="auto"/>
            </w:tcBorders>
            <w:shd w:val="clear" w:color="auto" w:fill="8DB3E2" w:themeFill="text2" w:themeFillTint="66"/>
            <w:noWrap/>
            <w:vAlign w:val="bottom"/>
          </w:tcPr>
          <w:p w:rsidR="00EC1998" w:rsidRPr="00B64DF0" w:rsidRDefault="00EC1998" w:rsidP="00DF0DB3">
            <w:pPr>
              <w:keepNext/>
              <w:spacing w:after="0" w:line="240" w:lineRule="auto"/>
              <w:jc w:val="center"/>
              <w:rPr>
                <w:rFonts w:ascii="Times New Roman" w:eastAsia="Times New Roman" w:hAnsi="Times New Roman" w:cs="Times New Roman"/>
                <w:b/>
                <w:bCs/>
                <w:color w:val="000000"/>
                <w:sz w:val="20"/>
                <w:szCs w:val="20"/>
              </w:rPr>
            </w:pPr>
            <w:r w:rsidRPr="00B64DF0">
              <w:rPr>
                <w:rFonts w:ascii="Times New Roman" w:eastAsia="Times New Roman" w:hAnsi="Times New Roman" w:cs="Times New Roman"/>
                <w:b/>
                <w:bCs/>
                <w:color w:val="000000"/>
                <w:sz w:val="20"/>
                <w:szCs w:val="20"/>
              </w:rPr>
              <w:t>2008/09</w:t>
            </w:r>
          </w:p>
        </w:tc>
        <w:tc>
          <w:tcPr>
            <w:tcW w:w="855" w:type="dxa"/>
            <w:tcBorders>
              <w:top w:val="single" w:sz="4" w:space="0" w:color="auto"/>
              <w:left w:val="nil"/>
              <w:bottom w:val="nil"/>
              <w:right w:val="single" w:sz="4" w:space="0" w:color="auto"/>
            </w:tcBorders>
            <w:shd w:val="clear" w:color="auto" w:fill="8DB3E2" w:themeFill="text2" w:themeFillTint="66"/>
            <w:noWrap/>
            <w:vAlign w:val="bottom"/>
          </w:tcPr>
          <w:p w:rsidR="00EC1998" w:rsidRPr="00B64DF0" w:rsidRDefault="00EC1998" w:rsidP="00DF0DB3">
            <w:pPr>
              <w:keepNext/>
              <w:spacing w:after="0" w:line="240" w:lineRule="auto"/>
              <w:jc w:val="center"/>
              <w:rPr>
                <w:rFonts w:ascii="Times New Roman" w:eastAsia="Times New Roman" w:hAnsi="Times New Roman" w:cs="Times New Roman"/>
                <w:b/>
                <w:bCs/>
                <w:color w:val="000000"/>
                <w:sz w:val="20"/>
                <w:szCs w:val="20"/>
              </w:rPr>
            </w:pPr>
            <w:r w:rsidRPr="00B64DF0">
              <w:rPr>
                <w:rFonts w:ascii="Times New Roman" w:eastAsia="Times New Roman" w:hAnsi="Times New Roman" w:cs="Times New Roman"/>
                <w:b/>
                <w:bCs/>
                <w:color w:val="000000"/>
                <w:sz w:val="20"/>
                <w:szCs w:val="20"/>
              </w:rPr>
              <w:t>2013</w:t>
            </w:r>
          </w:p>
        </w:tc>
        <w:tc>
          <w:tcPr>
            <w:tcW w:w="1032" w:type="dxa"/>
            <w:tcBorders>
              <w:top w:val="single" w:sz="4" w:space="0" w:color="auto"/>
              <w:left w:val="nil"/>
              <w:bottom w:val="nil"/>
              <w:right w:val="single" w:sz="4" w:space="0" w:color="auto"/>
            </w:tcBorders>
            <w:shd w:val="clear" w:color="auto" w:fill="8DB3E2" w:themeFill="text2" w:themeFillTint="66"/>
            <w:vAlign w:val="bottom"/>
          </w:tcPr>
          <w:p w:rsidR="00EC1998" w:rsidRPr="00B64DF0" w:rsidRDefault="00EC1998" w:rsidP="00DF0DB3">
            <w:pPr>
              <w:keepNext/>
              <w:spacing w:after="0" w:line="240" w:lineRule="auto"/>
              <w:jc w:val="center"/>
              <w:rPr>
                <w:rFonts w:ascii="Times New Roman" w:eastAsia="Times New Roman" w:hAnsi="Times New Roman" w:cs="Times New Roman"/>
                <w:b/>
                <w:bCs/>
                <w:color w:val="000000"/>
                <w:sz w:val="20"/>
                <w:szCs w:val="20"/>
              </w:rPr>
            </w:pPr>
            <w:r w:rsidRPr="00B64DF0">
              <w:rPr>
                <w:rFonts w:ascii="Times New Roman" w:eastAsia="Times New Roman" w:hAnsi="Times New Roman" w:cs="Times New Roman"/>
                <w:b/>
                <w:bCs/>
                <w:color w:val="000000"/>
                <w:sz w:val="20"/>
                <w:szCs w:val="20"/>
              </w:rPr>
              <w:t>MDG Target</w:t>
            </w:r>
          </w:p>
        </w:tc>
      </w:tr>
      <w:tr w:rsidR="00EC1998" w:rsidRPr="00B64DF0" w:rsidTr="00DF0DB3">
        <w:trPr>
          <w:trHeight w:val="315"/>
        </w:trPr>
        <w:tc>
          <w:tcPr>
            <w:tcW w:w="2401" w:type="dxa"/>
            <w:tcBorders>
              <w:top w:val="nil"/>
              <w:left w:val="single" w:sz="4" w:space="0" w:color="auto"/>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b/>
                <w:bCs/>
                <w:color w:val="000000"/>
                <w:sz w:val="20"/>
                <w:szCs w:val="20"/>
              </w:rPr>
            </w:pPr>
            <w:r w:rsidRPr="00B64DF0">
              <w:rPr>
                <w:rFonts w:ascii="Times New Roman" w:eastAsia="Times New Roman" w:hAnsi="Times New Roman" w:cs="Times New Roman"/>
                <w:b/>
                <w:bCs/>
                <w:color w:val="000000"/>
                <w:sz w:val="20"/>
                <w:szCs w:val="20"/>
              </w:rPr>
              <w:t>U5 Mortality</w:t>
            </w:r>
          </w:p>
        </w:tc>
        <w:tc>
          <w:tcPr>
            <w:tcW w:w="784" w:type="dxa"/>
            <w:tcBorders>
              <w:top w:val="single" w:sz="4" w:space="0" w:color="auto"/>
              <w:left w:val="nil"/>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163</w:t>
            </w:r>
          </w:p>
        </w:tc>
        <w:tc>
          <w:tcPr>
            <w:tcW w:w="784" w:type="dxa"/>
            <w:tcBorders>
              <w:top w:val="single" w:sz="4" w:space="0" w:color="auto"/>
              <w:left w:val="nil"/>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159</w:t>
            </w:r>
          </w:p>
        </w:tc>
        <w:tc>
          <w:tcPr>
            <w:tcW w:w="1234" w:type="dxa"/>
            <w:tcBorders>
              <w:top w:val="single" w:sz="4" w:space="0" w:color="auto"/>
              <w:left w:val="nil"/>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94</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72</w:t>
            </w:r>
          </w:p>
        </w:tc>
        <w:tc>
          <w:tcPr>
            <w:tcW w:w="855" w:type="dxa"/>
            <w:tcBorders>
              <w:top w:val="single" w:sz="4" w:space="0" w:color="auto"/>
              <w:left w:val="nil"/>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52</w:t>
            </w:r>
          </w:p>
        </w:tc>
        <w:tc>
          <w:tcPr>
            <w:tcW w:w="1032" w:type="dxa"/>
            <w:tcBorders>
              <w:top w:val="single" w:sz="4" w:space="0" w:color="auto"/>
              <w:left w:val="nil"/>
              <w:bottom w:val="single" w:sz="4" w:space="0" w:color="auto"/>
              <w:right w:val="single" w:sz="4" w:space="0" w:color="auto"/>
            </w:tcBorders>
            <w:vAlign w:val="bottom"/>
          </w:tcPr>
          <w:p w:rsidR="00EC1998" w:rsidRPr="00B64DF0" w:rsidRDefault="00EC1998"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56</w:t>
            </w:r>
          </w:p>
        </w:tc>
      </w:tr>
      <w:tr w:rsidR="00EC1998" w:rsidRPr="00B64DF0" w:rsidTr="005062FF">
        <w:trPr>
          <w:trHeight w:val="315"/>
        </w:trPr>
        <w:tc>
          <w:tcPr>
            <w:tcW w:w="2401" w:type="dxa"/>
            <w:tcBorders>
              <w:top w:val="nil"/>
              <w:left w:val="single" w:sz="4" w:space="0" w:color="auto"/>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b/>
                <w:bCs/>
                <w:color w:val="000000"/>
                <w:sz w:val="20"/>
                <w:szCs w:val="20"/>
              </w:rPr>
            </w:pPr>
            <w:r w:rsidRPr="00B64DF0">
              <w:rPr>
                <w:rFonts w:ascii="Times New Roman" w:eastAsia="Times New Roman" w:hAnsi="Times New Roman" w:cs="Times New Roman"/>
                <w:b/>
                <w:bCs/>
                <w:color w:val="000000"/>
                <w:sz w:val="20"/>
                <w:szCs w:val="20"/>
              </w:rPr>
              <w:t>Infant Mortality</w:t>
            </w:r>
          </w:p>
        </w:tc>
        <w:tc>
          <w:tcPr>
            <w:tcW w:w="784" w:type="dxa"/>
            <w:tcBorders>
              <w:top w:val="nil"/>
              <w:left w:val="nil"/>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93</w:t>
            </w:r>
          </w:p>
        </w:tc>
        <w:tc>
          <w:tcPr>
            <w:tcW w:w="784" w:type="dxa"/>
            <w:tcBorders>
              <w:top w:val="nil"/>
              <w:left w:val="nil"/>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96</w:t>
            </w:r>
          </w:p>
        </w:tc>
        <w:tc>
          <w:tcPr>
            <w:tcW w:w="1234" w:type="dxa"/>
            <w:tcBorders>
              <w:top w:val="nil"/>
              <w:left w:val="nil"/>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58</w:t>
            </w:r>
          </w:p>
        </w:tc>
        <w:tc>
          <w:tcPr>
            <w:tcW w:w="980" w:type="dxa"/>
            <w:tcBorders>
              <w:top w:val="nil"/>
              <w:left w:val="nil"/>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48</w:t>
            </w:r>
          </w:p>
        </w:tc>
        <w:tc>
          <w:tcPr>
            <w:tcW w:w="855" w:type="dxa"/>
            <w:tcBorders>
              <w:top w:val="nil"/>
              <w:left w:val="nil"/>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42</w:t>
            </w:r>
          </w:p>
        </w:tc>
        <w:tc>
          <w:tcPr>
            <w:tcW w:w="1032" w:type="dxa"/>
            <w:tcBorders>
              <w:top w:val="nil"/>
              <w:left w:val="nil"/>
              <w:bottom w:val="single" w:sz="4" w:space="0" w:color="auto"/>
              <w:right w:val="single" w:sz="4" w:space="0" w:color="auto"/>
            </w:tcBorders>
            <w:shd w:val="clear" w:color="auto" w:fill="BFBFBF" w:themeFill="background1" w:themeFillShade="BF"/>
            <w:vAlign w:val="bottom"/>
          </w:tcPr>
          <w:p w:rsidR="00EC1998" w:rsidRPr="00B64DF0" w:rsidRDefault="00EC1998" w:rsidP="00DF0DB3">
            <w:pPr>
              <w:keepNext/>
              <w:spacing w:after="0" w:line="240" w:lineRule="auto"/>
              <w:jc w:val="center"/>
              <w:rPr>
                <w:rFonts w:ascii="Times New Roman" w:eastAsia="Times New Roman" w:hAnsi="Times New Roman" w:cs="Times New Roman"/>
                <w:b/>
                <w:color w:val="000000"/>
                <w:sz w:val="20"/>
                <w:szCs w:val="20"/>
              </w:rPr>
            </w:pPr>
            <w:r w:rsidRPr="00B64DF0">
              <w:rPr>
                <w:rFonts w:ascii="Times New Roman" w:eastAsia="Times New Roman" w:hAnsi="Times New Roman" w:cs="Times New Roman"/>
                <w:b/>
                <w:color w:val="000000"/>
                <w:sz w:val="20"/>
                <w:szCs w:val="20"/>
              </w:rPr>
              <w:t>34</w:t>
            </w:r>
          </w:p>
        </w:tc>
      </w:tr>
      <w:tr w:rsidR="00EC1998" w:rsidRPr="00B64DF0" w:rsidTr="005062FF">
        <w:trPr>
          <w:trHeight w:val="315"/>
        </w:trPr>
        <w:tc>
          <w:tcPr>
            <w:tcW w:w="2401" w:type="dxa"/>
            <w:tcBorders>
              <w:top w:val="nil"/>
              <w:left w:val="single" w:sz="4" w:space="0" w:color="auto"/>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b/>
                <w:bCs/>
                <w:color w:val="000000"/>
                <w:sz w:val="20"/>
                <w:szCs w:val="20"/>
              </w:rPr>
            </w:pPr>
            <w:r w:rsidRPr="00B64DF0">
              <w:rPr>
                <w:rFonts w:ascii="Times New Roman" w:eastAsia="Times New Roman" w:hAnsi="Times New Roman" w:cs="Times New Roman"/>
                <w:b/>
                <w:bCs/>
                <w:color w:val="000000"/>
                <w:sz w:val="20"/>
                <w:szCs w:val="20"/>
              </w:rPr>
              <w:t>Neonatal Mortality</w:t>
            </w:r>
          </w:p>
        </w:tc>
        <w:tc>
          <w:tcPr>
            <w:tcW w:w="784" w:type="dxa"/>
            <w:tcBorders>
              <w:top w:val="nil"/>
              <w:left w:val="nil"/>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39</w:t>
            </w:r>
          </w:p>
        </w:tc>
        <w:tc>
          <w:tcPr>
            <w:tcW w:w="784" w:type="dxa"/>
            <w:tcBorders>
              <w:top w:val="nil"/>
              <w:left w:val="nil"/>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40</w:t>
            </w:r>
          </w:p>
        </w:tc>
        <w:tc>
          <w:tcPr>
            <w:tcW w:w="1234" w:type="dxa"/>
            <w:tcBorders>
              <w:top w:val="nil"/>
              <w:left w:val="nil"/>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32</w:t>
            </w:r>
          </w:p>
        </w:tc>
        <w:tc>
          <w:tcPr>
            <w:tcW w:w="980" w:type="dxa"/>
            <w:tcBorders>
              <w:top w:val="nil"/>
              <w:left w:val="nil"/>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24</w:t>
            </w:r>
          </w:p>
        </w:tc>
        <w:tc>
          <w:tcPr>
            <w:tcW w:w="855" w:type="dxa"/>
            <w:tcBorders>
              <w:top w:val="nil"/>
              <w:left w:val="nil"/>
              <w:bottom w:val="single" w:sz="4" w:space="0" w:color="auto"/>
              <w:right w:val="single" w:sz="4" w:space="0" w:color="auto"/>
            </w:tcBorders>
            <w:shd w:val="clear" w:color="auto" w:fill="auto"/>
            <w:noWrap/>
            <w:vAlign w:val="bottom"/>
          </w:tcPr>
          <w:p w:rsidR="00EC1998" w:rsidRPr="00B64DF0" w:rsidRDefault="00EC1998"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26</w:t>
            </w:r>
          </w:p>
        </w:tc>
        <w:tc>
          <w:tcPr>
            <w:tcW w:w="1032" w:type="dxa"/>
            <w:tcBorders>
              <w:top w:val="nil"/>
              <w:left w:val="nil"/>
              <w:bottom w:val="single" w:sz="4" w:space="0" w:color="auto"/>
              <w:right w:val="single" w:sz="4" w:space="0" w:color="auto"/>
            </w:tcBorders>
            <w:shd w:val="clear" w:color="auto" w:fill="BFBFBF" w:themeFill="background1" w:themeFillShade="BF"/>
            <w:vAlign w:val="bottom"/>
          </w:tcPr>
          <w:p w:rsidR="00EC1998" w:rsidRPr="00B64DF0" w:rsidRDefault="00EC1998" w:rsidP="00DF0DB3">
            <w:pPr>
              <w:keepNext/>
              <w:spacing w:after="0" w:line="240" w:lineRule="auto"/>
              <w:jc w:val="center"/>
              <w:rPr>
                <w:rFonts w:ascii="Times New Roman" w:eastAsia="Times New Roman" w:hAnsi="Times New Roman" w:cs="Times New Roman"/>
                <w:b/>
                <w:color w:val="000000"/>
                <w:sz w:val="20"/>
                <w:szCs w:val="20"/>
              </w:rPr>
            </w:pPr>
            <w:r w:rsidRPr="00B64DF0">
              <w:rPr>
                <w:rFonts w:ascii="Times New Roman" w:eastAsia="Times New Roman" w:hAnsi="Times New Roman" w:cs="Times New Roman"/>
                <w:b/>
                <w:color w:val="000000"/>
                <w:sz w:val="20"/>
                <w:szCs w:val="20"/>
              </w:rPr>
              <w:t>17</w:t>
            </w:r>
          </w:p>
        </w:tc>
      </w:tr>
      <w:tr w:rsidR="00037F75" w:rsidRPr="00B64DF0" w:rsidTr="005062FF">
        <w:trPr>
          <w:trHeight w:val="315"/>
        </w:trPr>
        <w:tc>
          <w:tcPr>
            <w:tcW w:w="2401" w:type="dxa"/>
            <w:tcBorders>
              <w:top w:val="nil"/>
              <w:left w:val="single" w:sz="4" w:space="0" w:color="auto"/>
              <w:bottom w:val="single" w:sz="4" w:space="0" w:color="auto"/>
              <w:right w:val="single" w:sz="4" w:space="0" w:color="auto"/>
            </w:tcBorders>
            <w:shd w:val="clear" w:color="auto" w:fill="auto"/>
            <w:noWrap/>
            <w:vAlign w:val="bottom"/>
          </w:tcPr>
          <w:p w:rsidR="00037F75" w:rsidRPr="00B64DF0" w:rsidRDefault="00037F75" w:rsidP="00037F75">
            <w:pPr>
              <w:keepNext/>
              <w:spacing w:after="0" w:line="240" w:lineRule="auto"/>
              <w:jc w:val="center"/>
              <w:rPr>
                <w:rFonts w:ascii="Times New Roman" w:eastAsia="Times New Roman" w:hAnsi="Times New Roman" w:cs="Times New Roman"/>
                <w:b/>
                <w:bCs/>
                <w:color w:val="000000"/>
                <w:sz w:val="20"/>
                <w:szCs w:val="20"/>
              </w:rPr>
            </w:pPr>
            <w:r w:rsidRPr="00B64DF0">
              <w:rPr>
                <w:rFonts w:ascii="Times New Roman" w:eastAsia="Times New Roman" w:hAnsi="Times New Roman" w:cs="Times New Roman"/>
                <w:b/>
                <w:bCs/>
                <w:color w:val="000000"/>
                <w:sz w:val="20"/>
                <w:szCs w:val="20"/>
              </w:rPr>
              <w:t>U5 Underweight</w:t>
            </w:r>
          </w:p>
        </w:tc>
        <w:tc>
          <w:tcPr>
            <w:tcW w:w="784" w:type="dxa"/>
            <w:tcBorders>
              <w:top w:val="nil"/>
              <w:left w:val="nil"/>
              <w:bottom w:val="single" w:sz="4" w:space="0" w:color="auto"/>
              <w:right w:val="single" w:sz="4" w:space="0" w:color="auto"/>
            </w:tcBorders>
            <w:shd w:val="clear" w:color="auto" w:fill="auto"/>
            <w:noWrap/>
            <w:vAlign w:val="bottom"/>
          </w:tcPr>
          <w:p w:rsidR="00037F75" w:rsidRPr="00B64DF0" w:rsidRDefault="00037F75" w:rsidP="00037F75">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36%</w:t>
            </w:r>
          </w:p>
        </w:tc>
        <w:tc>
          <w:tcPr>
            <w:tcW w:w="784" w:type="dxa"/>
            <w:tcBorders>
              <w:top w:val="nil"/>
              <w:left w:val="nil"/>
              <w:bottom w:val="single" w:sz="4" w:space="0" w:color="auto"/>
              <w:right w:val="single" w:sz="4" w:space="0" w:color="auto"/>
            </w:tcBorders>
            <w:shd w:val="clear" w:color="auto" w:fill="auto"/>
            <w:noWrap/>
            <w:vAlign w:val="bottom"/>
          </w:tcPr>
          <w:p w:rsidR="00037F75" w:rsidRPr="00B64DF0" w:rsidRDefault="00037F75" w:rsidP="00037F75">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38%</w:t>
            </w:r>
          </w:p>
        </w:tc>
        <w:tc>
          <w:tcPr>
            <w:tcW w:w="1234" w:type="dxa"/>
            <w:tcBorders>
              <w:top w:val="nil"/>
              <w:left w:val="nil"/>
              <w:bottom w:val="single" w:sz="4" w:space="0" w:color="auto"/>
              <w:right w:val="single" w:sz="4" w:space="0" w:color="auto"/>
            </w:tcBorders>
            <w:shd w:val="clear" w:color="auto" w:fill="auto"/>
            <w:noWrap/>
            <w:vAlign w:val="bottom"/>
          </w:tcPr>
          <w:p w:rsidR="00037F75" w:rsidRPr="00B64DF0" w:rsidRDefault="00037F75" w:rsidP="00037F75">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36%</w:t>
            </w:r>
          </w:p>
        </w:tc>
        <w:tc>
          <w:tcPr>
            <w:tcW w:w="980" w:type="dxa"/>
            <w:tcBorders>
              <w:top w:val="nil"/>
              <w:left w:val="nil"/>
              <w:bottom w:val="single" w:sz="4" w:space="0" w:color="auto"/>
              <w:right w:val="single" w:sz="4" w:space="0" w:color="auto"/>
            </w:tcBorders>
            <w:shd w:val="clear" w:color="auto" w:fill="auto"/>
            <w:noWrap/>
            <w:vAlign w:val="bottom"/>
          </w:tcPr>
          <w:p w:rsidR="00037F75" w:rsidRPr="00B64DF0" w:rsidRDefault="00037F75" w:rsidP="00037F75">
            <w:pPr>
              <w:keepNext/>
              <w:spacing w:after="0" w:line="240" w:lineRule="auto"/>
              <w:jc w:val="center"/>
              <w:rPr>
                <w:rFonts w:ascii="Times New Roman" w:eastAsia="Times New Roman" w:hAnsi="Times New Roman" w:cs="Times New Roman"/>
                <w:color w:val="FF0000"/>
                <w:sz w:val="20"/>
                <w:szCs w:val="20"/>
              </w:rPr>
            </w:pPr>
            <w:r w:rsidRPr="00B64DF0">
              <w:rPr>
                <w:rFonts w:ascii="Times New Roman" w:eastAsia="Times New Roman" w:hAnsi="Times New Roman" w:cs="Times New Roman"/>
                <w:color w:val="000000"/>
                <w:sz w:val="20"/>
                <w:szCs w:val="20"/>
              </w:rPr>
              <w:t>NA</w:t>
            </w:r>
          </w:p>
        </w:tc>
        <w:tc>
          <w:tcPr>
            <w:tcW w:w="855" w:type="dxa"/>
            <w:tcBorders>
              <w:top w:val="nil"/>
              <w:left w:val="nil"/>
              <w:bottom w:val="single" w:sz="4" w:space="0" w:color="auto"/>
              <w:right w:val="single" w:sz="4" w:space="0" w:color="auto"/>
            </w:tcBorders>
            <w:shd w:val="clear" w:color="auto" w:fill="auto"/>
            <w:noWrap/>
            <w:vAlign w:val="bottom"/>
          </w:tcPr>
          <w:p w:rsidR="00037F75" w:rsidRPr="00B64DF0" w:rsidRDefault="00037F75" w:rsidP="00037F75">
            <w:pPr>
              <w:keepNext/>
              <w:spacing w:after="0" w:line="240" w:lineRule="auto"/>
              <w:jc w:val="center"/>
              <w:rPr>
                <w:rFonts w:ascii="Times New Roman" w:eastAsia="Times New Roman" w:hAnsi="Times New Roman" w:cs="Times New Roman"/>
                <w:color w:val="FF0000"/>
                <w:sz w:val="20"/>
                <w:szCs w:val="20"/>
              </w:rPr>
            </w:pPr>
            <w:r w:rsidRPr="00B64DF0">
              <w:rPr>
                <w:rFonts w:ascii="Times New Roman" w:eastAsia="Times New Roman" w:hAnsi="Times New Roman" w:cs="Times New Roman"/>
                <w:sz w:val="20"/>
                <w:szCs w:val="20"/>
              </w:rPr>
              <w:t>32%</w:t>
            </w:r>
          </w:p>
        </w:tc>
        <w:tc>
          <w:tcPr>
            <w:tcW w:w="1032" w:type="dxa"/>
            <w:tcBorders>
              <w:top w:val="nil"/>
              <w:left w:val="nil"/>
              <w:bottom w:val="single" w:sz="4" w:space="0" w:color="auto"/>
              <w:right w:val="single" w:sz="4" w:space="0" w:color="auto"/>
            </w:tcBorders>
            <w:shd w:val="clear" w:color="auto" w:fill="BFBFBF" w:themeFill="background1" w:themeFillShade="BF"/>
            <w:vAlign w:val="bottom"/>
          </w:tcPr>
          <w:p w:rsidR="00037F75" w:rsidRPr="00B64DF0" w:rsidRDefault="00037F75" w:rsidP="00037F75">
            <w:pPr>
              <w:keepNext/>
              <w:spacing w:after="0" w:line="240" w:lineRule="auto"/>
              <w:jc w:val="center"/>
              <w:rPr>
                <w:rFonts w:ascii="Times New Roman" w:eastAsia="Times New Roman" w:hAnsi="Times New Roman" w:cs="Times New Roman"/>
                <w:b/>
                <w:color w:val="FF0000"/>
                <w:sz w:val="20"/>
                <w:szCs w:val="20"/>
              </w:rPr>
            </w:pPr>
            <w:r w:rsidRPr="00B64DF0">
              <w:rPr>
                <w:rFonts w:ascii="Times New Roman" w:eastAsia="Times New Roman" w:hAnsi="Times New Roman" w:cs="Times New Roman"/>
                <w:b/>
                <w:sz w:val="20"/>
                <w:szCs w:val="20"/>
              </w:rPr>
              <w:t>28%</w:t>
            </w:r>
          </w:p>
        </w:tc>
      </w:tr>
      <w:tr w:rsidR="00037F75" w:rsidRPr="00B64DF0" w:rsidTr="00C843BD">
        <w:trPr>
          <w:trHeight w:val="315"/>
        </w:trPr>
        <w:tc>
          <w:tcPr>
            <w:tcW w:w="2401" w:type="dxa"/>
            <w:tcBorders>
              <w:top w:val="nil"/>
              <w:left w:val="single" w:sz="4" w:space="0" w:color="auto"/>
              <w:bottom w:val="single" w:sz="4" w:space="0" w:color="auto"/>
              <w:right w:val="single" w:sz="4" w:space="0" w:color="auto"/>
            </w:tcBorders>
            <w:shd w:val="clear" w:color="auto" w:fill="auto"/>
            <w:noWrap/>
            <w:vAlign w:val="bottom"/>
          </w:tcPr>
          <w:p w:rsidR="00037F75" w:rsidRPr="00B64DF0" w:rsidRDefault="00037F75" w:rsidP="00DF0DB3">
            <w:pPr>
              <w:keepNext/>
              <w:spacing w:after="0" w:line="240" w:lineRule="auto"/>
              <w:jc w:val="center"/>
              <w:rPr>
                <w:rFonts w:ascii="Times New Roman" w:eastAsia="Times New Roman" w:hAnsi="Times New Roman" w:cs="Times New Roman"/>
                <w:b/>
                <w:bCs/>
                <w:color w:val="000000"/>
                <w:sz w:val="20"/>
                <w:szCs w:val="20"/>
              </w:rPr>
            </w:pPr>
            <w:r w:rsidRPr="00B64DF0">
              <w:rPr>
                <w:rFonts w:ascii="Times New Roman" w:eastAsia="Times New Roman" w:hAnsi="Times New Roman" w:cs="Times New Roman"/>
                <w:b/>
                <w:bCs/>
                <w:color w:val="000000"/>
                <w:sz w:val="20"/>
                <w:szCs w:val="20"/>
              </w:rPr>
              <w:t>Maternal Mortality</w:t>
            </w:r>
          </w:p>
        </w:tc>
        <w:tc>
          <w:tcPr>
            <w:tcW w:w="784" w:type="dxa"/>
            <w:tcBorders>
              <w:top w:val="nil"/>
              <w:left w:val="nil"/>
              <w:bottom w:val="single" w:sz="4" w:space="0" w:color="auto"/>
              <w:right w:val="single" w:sz="4" w:space="0" w:color="auto"/>
            </w:tcBorders>
            <w:shd w:val="clear" w:color="auto" w:fill="auto"/>
            <w:noWrap/>
            <w:vAlign w:val="bottom"/>
          </w:tcPr>
          <w:p w:rsidR="00037F75" w:rsidRPr="00B64DF0" w:rsidRDefault="00037F75"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596</w:t>
            </w:r>
          </w:p>
        </w:tc>
        <w:tc>
          <w:tcPr>
            <w:tcW w:w="784" w:type="dxa"/>
            <w:tcBorders>
              <w:top w:val="nil"/>
              <w:left w:val="nil"/>
              <w:bottom w:val="single" w:sz="4" w:space="0" w:color="auto"/>
              <w:right w:val="single" w:sz="4" w:space="0" w:color="auto"/>
            </w:tcBorders>
            <w:shd w:val="clear" w:color="auto" w:fill="auto"/>
            <w:noWrap/>
            <w:vAlign w:val="bottom"/>
          </w:tcPr>
          <w:p w:rsidR="00037F75" w:rsidRPr="00B64DF0" w:rsidRDefault="00037F75"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488</w:t>
            </w:r>
          </w:p>
        </w:tc>
        <w:tc>
          <w:tcPr>
            <w:tcW w:w="1234" w:type="dxa"/>
            <w:tcBorders>
              <w:top w:val="nil"/>
              <w:left w:val="nil"/>
              <w:bottom w:val="single" w:sz="4" w:space="0" w:color="auto"/>
              <w:right w:val="single" w:sz="4" w:space="0" w:color="auto"/>
            </w:tcBorders>
            <w:shd w:val="clear" w:color="auto" w:fill="auto"/>
            <w:noWrap/>
            <w:vAlign w:val="bottom"/>
          </w:tcPr>
          <w:p w:rsidR="00037F75" w:rsidRPr="00B64DF0" w:rsidRDefault="00037F75"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469</w:t>
            </w:r>
          </w:p>
        </w:tc>
        <w:tc>
          <w:tcPr>
            <w:tcW w:w="980" w:type="dxa"/>
            <w:tcBorders>
              <w:top w:val="nil"/>
              <w:left w:val="nil"/>
              <w:bottom w:val="single" w:sz="4" w:space="0" w:color="auto"/>
              <w:right w:val="single" w:sz="4" w:space="0" w:color="auto"/>
            </w:tcBorders>
            <w:shd w:val="clear" w:color="auto" w:fill="auto"/>
            <w:noWrap/>
            <w:vAlign w:val="bottom"/>
          </w:tcPr>
          <w:p w:rsidR="00037F75" w:rsidRPr="00B64DF0" w:rsidRDefault="00037F75"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498</w:t>
            </w:r>
          </w:p>
        </w:tc>
        <w:tc>
          <w:tcPr>
            <w:tcW w:w="855" w:type="dxa"/>
            <w:tcBorders>
              <w:top w:val="nil"/>
              <w:left w:val="nil"/>
              <w:bottom w:val="single" w:sz="4" w:space="0" w:color="auto"/>
              <w:right w:val="single" w:sz="4" w:space="0" w:color="auto"/>
            </w:tcBorders>
            <w:shd w:val="clear" w:color="auto" w:fill="auto"/>
            <w:noWrap/>
            <w:vAlign w:val="bottom"/>
          </w:tcPr>
          <w:p w:rsidR="00037F75" w:rsidRPr="00B64DF0" w:rsidRDefault="00037F75" w:rsidP="00DF0DB3">
            <w:pPr>
              <w:keepNext/>
              <w:spacing w:after="0" w:line="240" w:lineRule="auto"/>
              <w:jc w:val="center"/>
              <w:rPr>
                <w:rFonts w:ascii="Times New Roman" w:eastAsia="Times New Roman" w:hAnsi="Times New Roman" w:cs="Times New Roman"/>
                <w:color w:val="000000"/>
                <w:sz w:val="20"/>
                <w:szCs w:val="20"/>
              </w:rPr>
            </w:pPr>
            <w:r w:rsidRPr="00B64DF0">
              <w:rPr>
                <w:rFonts w:ascii="Times New Roman" w:eastAsia="Times New Roman" w:hAnsi="Times New Roman" w:cs="Times New Roman"/>
                <w:color w:val="000000"/>
                <w:sz w:val="20"/>
                <w:szCs w:val="20"/>
              </w:rPr>
              <w:t>478</w:t>
            </w:r>
          </w:p>
        </w:tc>
        <w:tc>
          <w:tcPr>
            <w:tcW w:w="1032" w:type="dxa"/>
            <w:tcBorders>
              <w:top w:val="nil"/>
              <w:left w:val="nil"/>
              <w:bottom w:val="single" w:sz="4" w:space="0" w:color="auto"/>
              <w:right w:val="single" w:sz="4" w:space="0" w:color="auto"/>
            </w:tcBorders>
            <w:shd w:val="clear" w:color="auto" w:fill="BFBFBF" w:themeFill="background1" w:themeFillShade="BF"/>
            <w:vAlign w:val="bottom"/>
          </w:tcPr>
          <w:p w:rsidR="00037F75" w:rsidRPr="00B64DF0" w:rsidRDefault="00037F75" w:rsidP="00DF0DB3">
            <w:pPr>
              <w:keepNext/>
              <w:spacing w:after="0" w:line="240" w:lineRule="auto"/>
              <w:jc w:val="center"/>
              <w:rPr>
                <w:rFonts w:ascii="Times New Roman" w:eastAsia="Times New Roman" w:hAnsi="Times New Roman" w:cs="Times New Roman"/>
                <w:b/>
                <w:color w:val="000000"/>
                <w:sz w:val="20"/>
                <w:szCs w:val="20"/>
              </w:rPr>
            </w:pPr>
            <w:r w:rsidRPr="00B64DF0">
              <w:rPr>
                <w:rFonts w:ascii="Times New Roman" w:eastAsia="Times New Roman" w:hAnsi="Times New Roman" w:cs="Times New Roman"/>
                <w:b/>
                <w:color w:val="000000"/>
                <w:sz w:val="20"/>
                <w:szCs w:val="20"/>
              </w:rPr>
              <w:t>127</w:t>
            </w:r>
          </w:p>
        </w:tc>
      </w:tr>
      <w:tr w:rsidR="00C843BD" w:rsidRPr="00B64DF0" w:rsidTr="00C843BD">
        <w:trPr>
          <w:trHeight w:val="315"/>
        </w:trPr>
        <w:tc>
          <w:tcPr>
            <w:tcW w:w="24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843BD" w:rsidRPr="00A44958" w:rsidRDefault="00F72122" w:rsidP="00DF0DB3">
            <w:pPr>
              <w:keepNext/>
              <w:spacing w:after="0" w:line="240" w:lineRule="auto"/>
              <w:jc w:val="center"/>
              <w:rPr>
                <w:rFonts w:ascii="Times New Roman" w:eastAsia="Times New Roman" w:hAnsi="Times New Roman" w:cs="Times New Roman"/>
                <w:b/>
                <w:bCs/>
                <w:color w:val="000000"/>
                <w:sz w:val="20"/>
                <w:szCs w:val="20"/>
              </w:rPr>
            </w:pPr>
            <w:r w:rsidRPr="00A44958">
              <w:rPr>
                <w:rFonts w:ascii="Times New Roman" w:eastAsia="Times New Roman" w:hAnsi="Times New Roman" w:cs="Times New Roman"/>
                <w:b/>
                <w:bCs/>
                <w:color w:val="000000"/>
                <w:sz w:val="20"/>
                <w:szCs w:val="20"/>
              </w:rPr>
              <w:t xml:space="preserve">U5 sleeping under insecticide treated </w:t>
            </w:r>
            <w:proofErr w:type="spellStart"/>
            <w:r w:rsidRPr="00A44958">
              <w:rPr>
                <w:rFonts w:ascii="Times New Roman" w:eastAsia="Times New Roman" w:hAnsi="Times New Roman" w:cs="Times New Roman"/>
                <w:b/>
                <w:bCs/>
                <w:color w:val="000000"/>
                <w:sz w:val="20"/>
                <w:szCs w:val="20"/>
              </w:rPr>
              <w:t>bednets</w:t>
            </w:r>
            <w:proofErr w:type="spellEnd"/>
          </w:p>
        </w:tc>
        <w:tc>
          <w:tcPr>
            <w:tcW w:w="784" w:type="dxa"/>
            <w:tcBorders>
              <w:top w:val="single" w:sz="4" w:space="0" w:color="auto"/>
              <w:left w:val="nil"/>
              <w:bottom w:val="single" w:sz="4" w:space="0" w:color="auto"/>
              <w:right w:val="single" w:sz="4" w:space="0" w:color="auto"/>
            </w:tcBorders>
            <w:shd w:val="clear" w:color="auto" w:fill="auto"/>
            <w:noWrap/>
            <w:vAlign w:val="bottom"/>
          </w:tcPr>
          <w:p w:rsidR="00C843BD" w:rsidRPr="00A44958" w:rsidRDefault="00C843BD" w:rsidP="00DF0DB3">
            <w:pPr>
              <w:keepNext/>
              <w:spacing w:after="0" w:line="240" w:lineRule="auto"/>
              <w:jc w:val="center"/>
              <w:rPr>
                <w:rFonts w:ascii="Times New Roman" w:eastAsia="Times New Roman" w:hAnsi="Times New Roman" w:cs="Times New Roman"/>
                <w:color w:val="FF0000"/>
                <w:sz w:val="20"/>
                <w:szCs w:val="20"/>
              </w:rPr>
            </w:pPr>
          </w:p>
        </w:tc>
        <w:tc>
          <w:tcPr>
            <w:tcW w:w="784" w:type="dxa"/>
            <w:tcBorders>
              <w:top w:val="single" w:sz="4" w:space="0" w:color="auto"/>
              <w:left w:val="nil"/>
              <w:bottom w:val="single" w:sz="4" w:space="0" w:color="auto"/>
              <w:right w:val="single" w:sz="4" w:space="0" w:color="auto"/>
            </w:tcBorders>
            <w:shd w:val="clear" w:color="auto" w:fill="auto"/>
            <w:noWrap/>
            <w:vAlign w:val="bottom"/>
          </w:tcPr>
          <w:p w:rsidR="00C843BD" w:rsidRPr="00A44958" w:rsidRDefault="00C843BD" w:rsidP="00DF0DB3">
            <w:pPr>
              <w:keepNext/>
              <w:spacing w:after="0" w:line="240" w:lineRule="auto"/>
              <w:jc w:val="center"/>
              <w:rPr>
                <w:rFonts w:ascii="Times New Roman" w:eastAsia="Times New Roman" w:hAnsi="Times New Roman" w:cs="Times New Roman"/>
                <w:color w:val="000000"/>
                <w:sz w:val="20"/>
                <w:szCs w:val="20"/>
              </w:rPr>
            </w:pPr>
          </w:p>
        </w:tc>
        <w:tc>
          <w:tcPr>
            <w:tcW w:w="1234" w:type="dxa"/>
            <w:tcBorders>
              <w:top w:val="single" w:sz="4" w:space="0" w:color="auto"/>
              <w:left w:val="nil"/>
              <w:bottom w:val="single" w:sz="4" w:space="0" w:color="auto"/>
              <w:right w:val="single" w:sz="4" w:space="0" w:color="auto"/>
            </w:tcBorders>
            <w:shd w:val="clear" w:color="auto" w:fill="auto"/>
            <w:noWrap/>
            <w:vAlign w:val="bottom"/>
          </w:tcPr>
          <w:p w:rsidR="00C843BD" w:rsidRPr="00A44958" w:rsidRDefault="00C843BD" w:rsidP="00DF0DB3">
            <w:pPr>
              <w:keepNext/>
              <w:spacing w:after="0" w:line="240" w:lineRule="auto"/>
              <w:jc w:val="center"/>
              <w:rPr>
                <w:rFonts w:ascii="Times New Roman" w:eastAsia="Times New Roman" w:hAnsi="Times New Roman" w:cs="Times New Roman"/>
                <w:color w:val="000000"/>
                <w:sz w:val="20"/>
                <w:szCs w:val="20"/>
              </w:rPr>
            </w:pP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C843BD" w:rsidRPr="00A44958" w:rsidRDefault="00D81521" w:rsidP="00DF0DB3">
            <w:pPr>
              <w:keepNext/>
              <w:spacing w:after="0" w:line="240" w:lineRule="auto"/>
              <w:jc w:val="center"/>
              <w:rPr>
                <w:rFonts w:ascii="Times New Roman" w:eastAsia="Times New Roman" w:hAnsi="Times New Roman" w:cs="Times New Roman"/>
                <w:color w:val="000000"/>
                <w:sz w:val="20"/>
                <w:szCs w:val="20"/>
              </w:rPr>
            </w:pPr>
            <w:r w:rsidRPr="00A44958">
              <w:rPr>
                <w:rFonts w:ascii="Times New Roman" w:eastAsia="Times New Roman" w:hAnsi="Times New Roman" w:cs="Times New Roman"/>
                <w:color w:val="000000"/>
                <w:sz w:val="20"/>
                <w:szCs w:val="20"/>
              </w:rPr>
              <w:t>76.5 (2011)</w:t>
            </w:r>
          </w:p>
        </w:tc>
        <w:tc>
          <w:tcPr>
            <w:tcW w:w="855" w:type="dxa"/>
            <w:tcBorders>
              <w:top w:val="single" w:sz="4" w:space="0" w:color="auto"/>
              <w:left w:val="nil"/>
              <w:bottom w:val="single" w:sz="4" w:space="0" w:color="auto"/>
              <w:right w:val="single" w:sz="4" w:space="0" w:color="auto"/>
            </w:tcBorders>
            <w:shd w:val="clear" w:color="auto" w:fill="auto"/>
            <w:noWrap/>
            <w:vAlign w:val="bottom"/>
          </w:tcPr>
          <w:p w:rsidR="00C843BD" w:rsidRPr="00A44958" w:rsidRDefault="00D81521" w:rsidP="00DF0DB3">
            <w:pPr>
              <w:keepNext/>
              <w:spacing w:after="0" w:line="240" w:lineRule="auto"/>
              <w:jc w:val="center"/>
              <w:rPr>
                <w:rFonts w:ascii="Times New Roman" w:eastAsia="Times New Roman" w:hAnsi="Times New Roman" w:cs="Times New Roman"/>
                <w:color w:val="000000"/>
                <w:sz w:val="20"/>
                <w:szCs w:val="20"/>
              </w:rPr>
            </w:pPr>
            <w:r w:rsidRPr="00A44958">
              <w:rPr>
                <w:rFonts w:ascii="Times New Roman" w:eastAsia="Times New Roman" w:hAnsi="Times New Roman" w:cs="Times New Roman"/>
                <w:color w:val="000000"/>
                <w:sz w:val="20"/>
                <w:szCs w:val="20"/>
              </w:rPr>
              <w:t>61.5</w:t>
            </w:r>
          </w:p>
        </w:tc>
        <w:tc>
          <w:tcPr>
            <w:tcW w:w="1032" w:type="dxa"/>
            <w:tcBorders>
              <w:top w:val="single" w:sz="4" w:space="0" w:color="auto"/>
              <w:left w:val="nil"/>
              <w:bottom w:val="single" w:sz="4" w:space="0" w:color="auto"/>
              <w:right w:val="single" w:sz="4" w:space="0" w:color="auto"/>
            </w:tcBorders>
            <w:shd w:val="clear" w:color="auto" w:fill="BFBFBF" w:themeFill="background1" w:themeFillShade="BF"/>
            <w:vAlign w:val="bottom"/>
          </w:tcPr>
          <w:p w:rsidR="00C843BD" w:rsidRPr="00A44958" w:rsidRDefault="00D81521" w:rsidP="00DF0DB3">
            <w:pPr>
              <w:keepNext/>
              <w:spacing w:after="0" w:line="240" w:lineRule="auto"/>
              <w:jc w:val="center"/>
              <w:rPr>
                <w:rFonts w:ascii="Times New Roman" w:eastAsia="Times New Roman" w:hAnsi="Times New Roman" w:cs="Times New Roman"/>
                <w:b/>
                <w:color w:val="000000"/>
                <w:sz w:val="20"/>
                <w:szCs w:val="20"/>
              </w:rPr>
            </w:pPr>
            <w:r w:rsidRPr="00A44958">
              <w:rPr>
                <w:rFonts w:ascii="Times New Roman" w:eastAsia="Times New Roman" w:hAnsi="Times New Roman" w:cs="Times New Roman"/>
                <w:b/>
                <w:color w:val="000000"/>
                <w:sz w:val="20"/>
                <w:szCs w:val="20"/>
              </w:rPr>
              <w:t>85%</w:t>
            </w:r>
            <w:r w:rsidR="00F72122" w:rsidRPr="00A44958">
              <w:rPr>
                <w:rFonts w:ascii="Times New Roman" w:eastAsia="Times New Roman" w:hAnsi="Times New Roman" w:cs="Times New Roman"/>
                <w:b/>
                <w:color w:val="000000"/>
                <w:sz w:val="20"/>
                <w:szCs w:val="20"/>
              </w:rPr>
              <w:t xml:space="preserve"> (PMI target)</w:t>
            </w:r>
          </w:p>
        </w:tc>
      </w:tr>
    </w:tbl>
    <w:p w:rsidR="00EC1998" w:rsidRPr="00EC1998" w:rsidRDefault="00EC1998" w:rsidP="00EC1998">
      <w:pPr>
        <w:spacing w:after="0" w:line="240" w:lineRule="auto"/>
        <w:rPr>
          <w:rFonts w:ascii="Calibri" w:eastAsia="Times New Roman" w:hAnsi="Calibri" w:cs="Times New Roman"/>
          <w:u w:val="single"/>
        </w:rPr>
      </w:pPr>
    </w:p>
    <w:p w:rsidR="00EC1998" w:rsidRPr="00EC1998" w:rsidRDefault="00EC1998" w:rsidP="00EC1998">
      <w:pPr>
        <w:spacing w:after="0" w:line="240" w:lineRule="auto"/>
        <w:rPr>
          <w:rFonts w:ascii="Calibri" w:eastAsia="Times New Roman" w:hAnsi="Calibri" w:cs="Times New Roman"/>
          <w:sz w:val="24"/>
          <w:szCs w:val="24"/>
        </w:rPr>
      </w:pPr>
    </w:p>
    <w:p w:rsidR="00EC1998" w:rsidRPr="00EC1998" w:rsidRDefault="00A52F7A" w:rsidP="00EC199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sz w:val="24"/>
          <w:szCs w:val="24"/>
          <w:u w:val="single"/>
        </w:rPr>
        <w:t>Infant and child h</w:t>
      </w:r>
      <w:r w:rsidR="00EC1998" w:rsidRPr="00123DC4">
        <w:rPr>
          <w:rFonts w:ascii="Times New Roman" w:eastAsia="Times New Roman" w:hAnsi="Times New Roman" w:cs="Times New Roman"/>
          <w:sz w:val="24"/>
          <w:szCs w:val="24"/>
          <w:u w:val="single"/>
        </w:rPr>
        <w:t>ealth</w:t>
      </w:r>
      <w:r w:rsidR="00C92DA3" w:rsidRPr="001C5777">
        <w:rPr>
          <w:rFonts w:ascii="Times New Roman" w:eastAsia="Times New Roman" w:hAnsi="Times New Roman" w:cs="Times New Roman"/>
          <w:sz w:val="24"/>
          <w:szCs w:val="24"/>
        </w:rPr>
        <w:t>:</w:t>
      </w:r>
      <w:r w:rsidR="00C92DA3">
        <w:rPr>
          <w:rFonts w:ascii="Times New Roman" w:eastAsia="Times New Roman" w:hAnsi="Times New Roman" w:cs="Times New Roman"/>
          <w:b/>
          <w:i/>
          <w:sz w:val="24"/>
          <w:szCs w:val="24"/>
        </w:rPr>
        <w:t xml:space="preserve"> </w:t>
      </w:r>
      <w:r w:rsidR="00EC1998" w:rsidRPr="00EC1998">
        <w:rPr>
          <w:rFonts w:ascii="Times New Roman" w:eastAsia="Times New Roman" w:hAnsi="Times New Roman" w:cs="Times New Roman"/>
          <w:sz w:val="24"/>
          <w:szCs w:val="24"/>
        </w:rPr>
        <w:t>While health outcomes have improved over the past 15 years, particularly in the areas of child health and malaria, major challenges remain in family planning, maternal health, neonatal health, and nutrition. Under-five child mortality has fallen from 159 per 1,000 live births in 1997 to 52 in 2012</w:t>
      </w:r>
      <w:bookmarkStart w:id="2" w:name="_Ref398022741"/>
      <w:r w:rsidR="00EC1998" w:rsidRPr="00EC1998">
        <w:rPr>
          <w:rFonts w:ascii="Times New Roman" w:eastAsia="Times New Roman" w:hAnsi="Times New Roman" w:cs="Times New Roman"/>
          <w:sz w:val="24"/>
          <w:szCs w:val="24"/>
          <w:vertAlign w:val="superscript"/>
        </w:rPr>
        <w:footnoteReference w:id="6"/>
      </w:r>
      <w:bookmarkEnd w:id="2"/>
      <w:r w:rsidR="00EC1998" w:rsidRPr="00EC1998">
        <w:rPr>
          <w:rFonts w:ascii="Times New Roman" w:eastAsia="Times New Roman" w:hAnsi="Times New Roman" w:cs="Times New Roman"/>
          <w:sz w:val="24"/>
          <w:szCs w:val="24"/>
        </w:rPr>
        <w:t>, surpassing the Millennium Development Goals (MDG) target of 56 by 2015. By contrast, reductions in neonatal mortality have been less dramatic with 42 deaths per 1,000 live births, contributing to 37 percent of all under-five death</w:t>
      </w:r>
      <w:bookmarkStart w:id="3" w:name="_Ref398023192"/>
      <w:r w:rsidR="00EC1998" w:rsidRPr="00EC1998">
        <w:rPr>
          <w:rFonts w:ascii="Times New Roman" w:eastAsia="Times New Roman" w:hAnsi="Times New Roman" w:cs="Times New Roman"/>
          <w:sz w:val="24"/>
          <w:szCs w:val="24"/>
          <w:vertAlign w:val="superscript"/>
        </w:rPr>
        <w:footnoteReference w:id="7"/>
      </w:r>
      <w:bookmarkEnd w:id="3"/>
      <w:r w:rsidR="00EC1998" w:rsidRPr="00EC1998">
        <w:rPr>
          <w:rFonts w:ascii="Times New Roman" w:eastAsia="Times New Roman" w:hAnsi="Times New Roman" w:cs="Times New Roman"/>
          <w:sz w:val="24"/>
          <w:szCs w:val="24"/>
        </w:rPr>
        <w:t xml:space="preserve">. About one-third of these deaths </w:t>
      </w:r>
      <w:r>
        <w:rPr>
          <w:rFonts w:ascii="Times New Roman" w:eastAsia="Times New Roman" w:hAnsi="Times New Roman" w:cs="Times New Roman"/>
          <w:sz w:val="24"/>
          <w:szCs w:val="24"/>
        </w:rPr>
        <w:t>are</w:t>
      </w:r>
      <w:r w:rsidR="00EC1998" w:rsidRPr="00EC1998">
        <w:rPr>
          <w:rFonts w:ascii="Times New Roman" w:eastAsia="Times New Roman" w:hAnsi="Times New Roman" w:cs="Times New Roman"/>
          <w:sz w:val="24"/>
          <w:szCs w:val="24"/>
        </w:rPr>
        <w:t xml:space="preserve"> attributed pneumonia, malaria, and diarrhea. </w:t>
      </w:r>
    </w:p>
    <w:p w:rsidR="00EC1998" w:rsidRPr="00EC1998" w:rsidRDefault="00EC1998" w:rsidP="00EC1998">
      <w:pPr>
        <w:spacing w:after="0" w:line="240" w:lineRule="auto"/>
        <w:rPr>
          <w:rFonts w:ascii="Times New Roman" w:eastAsia="Times New Roman" w:hAnsi="Times New Roman" w:cs="Times New Roman"/>
          <w:sz w:val="24"/>
          <w:szCs w:val="24"/>
        </w:rPr>
      </w:pPr>
    </w:p>
    <w:p w:rsidR="00EC1998" w:rsidRPr="00EC1998" w:rsidRDefault="00EC1998" w:rsidP="00EC1998">
      <w:pPr>
        <w:spacing w:after="0" w:line="240" w:lineRule="auto"/>
        <w:rPr>
          <w:rFonts w:ascii="Times New Roman" w:eastAsia="Times New Roman" w:hAnsi="Times New Roman" w:cs="Times New Roman"/>
          <w:b/>
          <w:i/>
          <w:sz w:val="24"/>
          <w:szCs w:val="24"/>
        </w:rPr>
      </w:pPr>
      <w:r w:rsidRPr="00123DC4">
        <w:rPr>
          <w:rFonts w:ascii="Times New Roman" w:eastAsia="Times New Roman" w:hAnsi="Times New Roman" w:cs="Times New Roman"/>
          <w:sz w:val="24"/>
          <w:szCs w:val="24"/>
          <w:u w:val="single"/>
        </w:rPr>
        <w:t>Maternal Health</w:t>
      </w:r>
      <w:r w:rsidR="00C92DA3" w:rsidRPr="001C5777">
        <w:rPr>
          <w:rFonts w:ascii="Times New Roman" w:eastAsia="Times New Roman" w:hAnsi="Times New Roman" w:cs="Times New Roman"/>
          <w:sz w:val="24"/>
          <w:szCs w:val="24"/>
        </w:rPr>
        <w:t>:</w:t>
      </w:r>
      <w:r w:rsidR="00C92DA3">
        <w:rPr>
          <w:rFonts w:ascii="Times New Roman" w:eastAsia="Times New Roman" w:hAnsi="Times New Roman" w:cs="Times New Roman"/>
          <w:b/>
          <w:i/>
          <w:sz w:val="24"/>
          <w:szCs w:val="24"/>
        </w:rPr>
        <w:t xml:space="preserve"> </w:t>
      </w:r>
      <w:r w:rsidRPr="00EC1998">
        <w:rPr>
          <w:rFonts w:ascii="Times New Roman" w:eastAsia="Times New Roman" w:hAnsi="Times New Roman" w:cs="Times New Roman"/>
          <w:sz w:val="24"/>
          <w:szCs w:val="24"/>
        </w:rPr>
        <w:t>The Maternal Mortality Ratio (MMR) has stagnated at 478 maternal deaths per 100,000 live births</w:t>
      </w:r>
      <w:r w:rsidRPr="00EC1998">
        <w:rPr>
          <w:rFonts w:ascii="Times New Roman" w:eastAsia="Times New Roman" w:hAnsi="Times New Roman" w:cs="Times New Roman"/>
          <w:sz w:val="20"/>
          <w:szCs w:val="20"/>
        </w:rPr>
        <w:fldChar w:fldCharType="begin"/>
      </w:r>
      <w:r w:rsidRPr="00EC1998">
        <w:rPr>
          <w:rFonts w:ascii="Times New Roman" w:eastAsia="Times New Roman" w:hAnsi="Times New Roman" w:cs="Times New Roman"/>
          <w:sz w:val="20"/>
          <w:szCs w:val="20"/>
        </w:rPr>
        <w:instrText xml:space="preserve"> NOTEREF _Ref398022741 \f \h  \* MERGEFORMAT </w:instrText>
      </w:r>
      <w:r w:rsidRPr="00EC1998">
        <w:rPr>
          <w:rFonts w:ascii="Times New Roman" w:eastAsia="Times New Roman" w:hAnsi="Times New Roman" w:cs="Times New Roman"/>
          <w:sz w:val="20"/>
          <w:szCs w:val="20"/>
        </w:rPr>
      </w:r>
      <w:r w:rsidRPr="00EC1998">
        <w:rPr>
          <w:rFonts w:ascii="Times New Roman" w:eastAsia="Times New Roman" w:hAnsi="Times New Roman" w:cs="Times New Roman"/>
          <w:sz w:val="20"/>
          <w:szCs w:val="20"/>
        </w:rPr>
        <w:fldChar w:fldCharType="separate"/>
      </w:r>
      <w:r w:rsidR="00E77D43" w:rsidRPr="00E77D43">
        <w:rPr>
          <w:rFonts w:ascii="Times New Roman" w:eastAsia="Times New Roman" w:hAnsi="Times New Roman" w:cs="Times New Roman"/>
          <w:sz w:val="20"/>
          <w:szCs w:val="20"/>
        </w:rPr>
        <w:t>6</w:t>
      </w:r>
      <w:r w:rsidRPr="00EC1998">
        <w:rPr>
          <w:rFonts w:ascii="Times New Roman" w:eastAsia="Times New Roman" w:hAnsi="Times New Roman" w:cs="Times New Roman"/>
          <w:sz w:val="20"/>
          <w:szCs w:val="20"/>
        </w:rPr>
        <w:fldChar w:fldCharType="end"/>
      </w:r>
      <w:r w:rsidRPr="00EC1998">
        <w:rPr>
          <w:rFonts w:ascii="Times New Roman" w:eastAsia="Times New Roman" w:hAnsi="Times New Roman" w:cs="Times New Roman"/>
          <w:sz w:val="24"/>
          <w:szCs w:val="24"/>
        </w:rPr>
        <w:t xml:space="preserve"> over the last two decades.  </w:t>
      </w:r>
      <w:r w:rsidR="00351A31" w:rsidRPr="00351A31">
        <w:rPr>
          <w:rFonts w:ascii="Times New Roman" w:eastAsia="Times New Roman" w:hAnsi="Times New Roman" w:cs="Times New Roman"/>
          <w:sz w:val="24"/>
          <w:szCs w:val="24"/>
        </w:rPr>
        <w:t xml:space="preserve">Only 38 percent of deliveries take place in a health center and 44 percent were assisted by a qualified health provider. </w:t>
      </w:r>
      <w:r w:rsidRPr="00EC1998">
        <w:rPr>
          <w:rFonts w:ascii="Times New Roman" w:eastAsia="Times New Roman" w:hAnsi="Times New Roman" w:cs="Times New Roman"/>
          <w:sz w:val="24"/>
          <w:szCs w:val="24"/>
        </w:rPr>
        <w:t>Madagascar’s adolescent fertility rate is one of the highest in the world – 122 girls out of every 1,000 give birth between the ages of 15 and 19.</w:t>
      </w:r>
      <w:r w:rsidRPr="00EC1998">
        <w:rPr>
          <w:rFonts w:ascii="Times New Roman" w:eastAsia="Times New Roman" w:hAnsi="Times New Roman" w:cs="Times New Roman"/>
          <w:sz w:val="24"/>
          <w:szCs w:val="24"/>
          <w:vertAlign w:val="superscript"/>
        </w:rPr>
        <w:footnoteReference w:id="8"/>
      </w:r>
      <w:r w:rsidRPr="00EC1998">
        <w:rPr>
          <w:rFonts w:ascii="Times New Roman" w:eastAsia="Times New Roman" w:hAnsi="Times New Roman" w:cs="Times New Roman"/>
          <w:sz w:val="24"/>
          <w:szCs w:val="24"/>
        </w:rPr>
        <w:t xml:space="preserve">  Furthermore, 19 percent of maternal deaths occur among adolescents. Post-partum hemorrhage and post-abortion complications are the top causes of maternal mortality.  While contraceptive prevalence has increased since 2008 from 29</w:t>
      </w:r>
      <w:bookmarkStart w:id="4" w:name="_Ref398022932"/>
      <w:r w:rsidRPr="00EC1998">
        <w:rPr>
          <w:rFonts w:ascii="Times New Roman" w:eastAsia="Times New Roman" w:hAnsi="Times New Roman" w:cs="Times New Roman"/>
          <w:sz w:val="24"/>
          <w:szCs w:val="24"/>
          <w:vertAlign w:val="superscript"/>
        </w:rPr>
        <w:footnoteReference w:id="9"/>
      </w:r>
      <w:bookmarkEnd w:id="4"/>
      <w:r w:rsidRPr="00EC1998">
        <w:rPr>
          <w:rFonts w:ascii="Times New Roman" w:eastAsia="Times New Roman" w:hAnsi="Times New Roman" w:cs="Times New Roman"/>
          <w:sz w:val="24"/>
          <w:szCs w:val="24"/>
        </w:rPr>
        <w:t xml:space="preserve"> to 33 percent in 2012</w:t>
      </w:r>
      <w:r w:rsidRPr="00EC1998">
        <w:rPr>
          <w:rFonts w:ascii="Times New Roman" w:eastAsia="Times New Roman" w:hAnsi="Times New Roman" w:cs="Times New Roman"/>
          <w:sz w:val="20"/>
          <w:szCs w:val="20"/>
        </w:rPr>
        <w:fldChar w:fldCharType="begin"/>
      </w:r>
      <w:r w:rsidRPr="00EC1998">
        <w:rPr>
          <w:rFonts w:ascii="Times New Roman" w:eastAsia="Times New Roman" w:hAnsi="Times New Roman" w:cs="Times New Roman"/>
          <w:sz w:val="20"/>
          <w:szCs w:val="20"/>
        </w:rPr>
        <w:instrText xml:space="preserve"> NOTEREF _Ref398022741 \f \h  \* MERGEFORMAT </w:instrText>
      </w:r>
      <w:r w:rsidRPr="00EC1998">
        <w:rPr>
          <w:rFonts w:ascii="Times New Roman" w:eastAsia="Times New Roman" w:hAnsi="Times New Roman" w:cs="Times New Roman"/>
          <w:sz w:val="20"/>
          <w:szCs w:val="20"/>
        </w:rPr>
      </w:r>
      <w:r w:rsidRPr="00EC1998">
        <w:rPr>
          <w:rFonts w:ascii="Times New Roman" w:eastAsia="Times New Roman" w:hAnsi="Times New Roman" w:cs="Times New Roman"/>
          <w:sz w:val="20"/>
          <w:szCs w:val="20"/>
        </w:rPr>
        <w:fldChar w:fldCharType="separate"/>
      </w:r>
      <w:r w:rsidR="00E77D43" w:rsidRPr="00E77D43">
        <w:rPr>
          <w:rFonts w:ascii="Times New Roman" w:eastAsia="Times New Roman" w:hAnsi="Times New Roman" w:cs="Times New Roman"/>
          <w:sz w:val="20"/>
          <w:szCs w:val="20"/>
        </w:rPr>
        <w:t>6</w:t>
      </w:r>
      <w:r w:rsidRPr="00EC1998">
        <w:rPr>
          <w:rFonts w:ascii="Times New Roman" w:eastAsia="Times New Roman" w:hAnsi="Times New Roman" w:cs="Times New Roman"/>
          <w:sz w:val="20"/>
          <w:szCs w:val="20"/>
        </w:rPr>
        <w:fldChar w:fldCharType="end"/>
      </w:r>
      <w:r w:rsidRPr="00EC1998">
        <w:rPr>
          <w:rFonts w:ascii="Times New Roman" w:eastAsia="Times New Roman" w:hAnsi="Times New Roman" w:cs="Times New Roman"/>
          <w:sz w:val="24"/>
          <w:szCs w:val="24"/>
        </w:rPr>
        <w:t xml:space="preserve">, this represents slow progress in family planning utilization compared to the period prior to the political crisis. </w:t>
      </w:r>
    </w:p>
    <w:p w:rsidR="00EC1998" w:rsidRPr="00EC1998" w:rsidRDefault="00EC1998" w:rsidP="00EC1998">
      <w:pPr>
        <w:spacing w:after="0" w:line="240" w:lineRule="auto"/>
        <w:rPr>
          <w:rFonts w:ascii="Times New Roman" w:eastAsia="Times New Roman" w:hAnsi="Times New Roman" w:cs="Times New Roman"/>
          <w:sz w:val="24"/>
          <w:szCs w:val="24"/>
        </w:rPr>
      </w:pPr>
    </w:p>
    <w:p w:rsidR="00EC1998" w:rsidRPr="00EC1998" w:rsidRDefault="00EC1998" w:rsidP="00EC1998">
      <w:pPr>
        <w:spacing w:after="0" w:line="240" w:lineRule="auto"/>
        <w:rPr>
          <w:rFonts w:ascii="Times New Roman" w:eastAsia="Times New Roman" w:hAnsi="Times New Roman" w:cs="Times New Roman"/>
          <w:b/>
          <w:i/>
          <w:sz w:val="24"/>
          <w:szCs w:val="24"/>
        </w:rPr>
      </w:pPr>
      <w:r w:rsidRPr="00123DC4">
        <w:rPr>
          <w:rFonts w:ascii="Times New Roman" w:eastAsia="Times New Roman" w:hAnsi="Times New Roman" w:cs="Times New Roman"/>
          <w:sz w:val="24"/>
          <w:szCs w:val="24"/>
          <w:u w:val="single"/>
        </w:rPr>
        <w:t>Nutrition</w:t>
      </w:r>
      <w:r w:rsidR="00C92DA3" w:rsidRPr="001C5777">
        <w:rPr>
          <w:rFonts w:ascii="Times New Roman" w:eastAsia="Times New Roman" w:hAnsi="Times New Roman" w:cs="Times New Roman"/>
          <w:sz w:val="24"/>
          <w:szCs w:val="24"/>
        </w:rPr>
        <w:t>:</w:t>
      </w:r>
      <w:r w:rsidR="00C92DA3">
        <w:rPr>
          <w:rFonts w:ascii="Times New Roman" w:eastAsia="Times New Roman" w:hAnsi="Times New Roman" w:cs="Times New Roman"/>
          <w:b/>
          <w:i/>
          <w:sz w:val="24"/>
          <w:szCs w:val="24"/>
        </w:rPr>
        <w:t xml:space="preserve"> </w:t>
      </w:r>
      <w:r w:rsidRPr="00EC1998">
        <w:rPr>
          <w:rFonts w:ascii="Times New Roman" w:eastAsia="Times New Roman" w:hAnsi="Times New Roman" w:cs="Times New Roman"/>
          <w:sz w:val="24"/>
          <w:szCs w:val="24"/>
        </w:rPr>
        <w:t>Madagascar has persistently high rates of chronic under-nutrition and is among the world’s 20 highest burden countries for under-nutrition. Roughly half of Malagasy children younger than five years suffers from stunted growth), which is an indicator of long term nutritional deprivation. Furthermore, Madagascar is not on target to meet the first MDG target of 28% of children under 5 diagnosed as moderately underweight by 2015.</w:t>
      </w:r>
    </w:p>
    <w:p w:rsidR="00EC1998" w:rsidRPr="00EC1998" w:rsidRDefault="00EC1998" w:rsidP="00EC1998">
      <w:pPr>
        <w:spacing w:after="0" w:line="240" w:lineRule="auto"/>
        <w:rPr>
          <w:rFonts w:ascii="Times New Roman" w:eastAsia="Times New Roman" w:hAnsi="Times New Roman" w:cs="Times New Roman"/>
          <w:b/>
          <w:sz w:val="24"/>
          <w:szCs w:val="24"/>
        </w:rPr>
      </w:pPr>
    </w:p>
    <w:p w:rsidR="00C92DA3" w:rsidRDefault="00EC1998" w:rsidP="00EC1998">
      <w:pPr>
        <w:spacing w:after="0" w:line="240" w:lineRule="auto"/>
        <w:rPr>
          <w:rFonts w:ascii="Times New Roman" w:eastAsia="Times New Roman" w:hAnsi="Times New Roman" w:cs="Times New Roman"/>
          <w:color w:val="000000"/>
          <w:sz w:val="24"/>
          <w:szCs w:val="24"/>
        </w:rPr>
      </w:pPr>
      <w:r w:rsidRPr="00123DC4">
        <w:rPr>
          <w:rFonts w:ascii="Times New Roman" w:eastAsia="Times New Roman" w:hAnsi="Times New Roman" w:cs="Times New Roman"/>
          <w:sz w:val="24"/>
          <w:szCs w:val="24"/>
          <w:u w:val="single"/>
        </w:rPr>
        <w:t>Water and Sanitation</w:t>
      </w:r>
      <w:r w:rsidR="00C92DA3" w:rsidRPr="001C5777">
        <w:rPr>
          <w:rFonts w:ascii="Times New Roman" w:eastAsia="Times New Roman" w:hAnsi="Times New Roman" w:cs="Times New Roman"/>
          <w:sz w:val="24"/>
          <w:szCs w:val="24"/>
        </w:rPr>
        <w:t>:</w:t>
      </w:r>
      <w:r w:rsidR="00C92DA3">
        <w:rPr>
          <w:rFonts w:ascii="Times New Roman" w:eastAsia="Times New Roman" w:hAnsi="Times New Roman" w:cs="Times New Roman"/>
          <w:b/>
          <w:i/>
          <w:sz w:val="24"/>
          <w:szCs w:val="24"/>
        </w:rPr>
        <w:t xml:space="preserve"> </w:t>
      </w:r>
      <w:r w:rsidRPr="00EC1998">
        <w:rPr>
          <w:rFonts w:ascii="Times New Roman" w:eastAsia="Times New Roman" w:hAnsi="Times New Roman" w:cs="Times New Roman"/>
          <w:color w:val="000000"/>
          <w:sz w:val="24"/>
          <w:szCs w:val="24"/>
        </w:rPr>
        <w:t>Diarrheal disease resulting from contaminated water supply and poor hygiene and sanitation is among the primary causes of mortality among children under five</w:t>
      </w:r>
      <w:r w:rsidRPr="00EC1998">
        <w:rPr>
          <w:rFonts w:ascii="Times New Roman" w:eastAsia="Times New Roman" w:hAnsi="Times New Roman" w:cs="Times New Roman"/>
          <w:color w:val="000000"/>
          <w:sz w:val="24"/>
          <w:szCs w:val="24"/>
          <w:vertAlign w:val="superscript"/>
        </w:rPr>
        <w:footnoteReference w:id="10"/>
      </w:r>
      <w:r w:rsidRPr="00EC1998">
        <w:rPr>
          <w:rFonts w:ascii="Times New Roman" w:eastAsia="Times New Roman" w:hAnsi="Times New Roman" w:cs="Times New Roman"/>
          <w:color w:val="000000"/>
          <w:sz w:val="24"/>
          <w:szCs w:val="24"/>
        </w:rPr>
        <w:t xml:space="preserve">. As of 2013, 86 percent of the population of Madagascar has no access to improved sanitation; 54 </w:t>
      </w:r>
      <w:r w:rsidRPr="00EC1998">
        <w:rPr>
          <w:rFonts w:ascii="Times New Roman" w:eastAsia="Times New Roman" w:hAnsi="Times New Roman" w:cs="Times New Roman"/>
          <w:color w:val="000000"/>
          <w:sz w:val="24"/>
          <w:szCs w:val="24"/>
        </w:rPr>
        <w:lastRenderedPageBreak/>
        <w:t>percent have no access to improved water sources; and approximately 8.3 million people (39% of the population) still defecate in open areas</w:t>
      </w:r>
      <w:bookmarkStart w:id="5" w:name="_Ref398023175"/>
      <w:r w:rsidRPr="00EC1998">
        <w:rPr>
          <w:rFonts w:ascii="Times New Roman" w:eastAsia="Times New Roman" w:hAnsi="Times New Roman" w:cs="Times New Roman"/>
          <w:color w:val="000000"/>
          <w:sz w:val="24"/>
          <w:szCs w:val="24"/>
          <w:vertAlign w:val="superscript"/>
        </w:rPr>
        <w:footnoteReference w:id="11"/>
      </w:r>
      <w:bookmarkEnd w:id="5"/>
      <w:r w:rsidRPr="00EC1998">
        <w:rPr>
          <w:rFonts w:ascii="Times New Roman" w:eastAsia="Times New Roman" w:hAnsi="Times New Roman" w:cs="Times New Roman"/>
          <w:color w:val="000000"/>
          <w:sz w:val="24"/>
          <w:szCs w:val="24"/>
        </w:rPr>
        <w:t>.  There is a significant difference in access to safe water and basic sanitation between rural and urban populations: 38.5 percent in rural and 70 percent in urban areas</w:t>
      </w:r>
      <w:r w:rsidRPr="00EC1998">
        <w:rPr>
          <w:rFonts w:ascii="Times New Roman" w:eastAsia="Times New Roman" w:hAnsi="Times New Roman" w:cs="Times New Roman"/>
          <w:sz w:val="20"/>
          <w:szCs w:val="20"/>
        </w:rPr>
        <w:fldChar w:fldCharType="begin"/>
      </w:r>
      <w:r w:rsidRPr="00EC1998">
        <w:rPr>
          <w:rFonts w:ascii="Times New Roman" w:eastAsia="Times New Roman" w:hAnsi="Times New Roman" w:cs="Times New Roman"/>
          <w:sz w:val="20"/>
          <w:szCs w:val="20"/>
        </w:rPr>
        <w:instrText xml:space="preserve"> NOTEREF _Ref398023175 \f \h  \* MERGEFORMAT </w:instrText>
      </w:r>
      <w:r w:rsidRPr="00EC1998">
        <w:rPr>
          <w:rFonts w:ascii="Times New Roman" w:eastAsia="Times New Roman" w:hAnsi="Times New Roman" w:cs="Times New Roman"/>
          <w:sz w:val="20"/>
          <w:szCs w:val="20"/>
        </w:rPr>
      </w:r>
      <w:r w:rsidRPr="00EC1998">
        <w:rPr>
          <w:rFonts w:ascii="Times New Roman" w:eastAsia="Times New Roman" w:hAnsi="Times New Roman" w:cs="Times New Roman"/>
          <w:sz w:val="20"/>
          <w:szCs w:val="20"/>
        </w:rPr>
        <w:fldChar w:fldCharType="separate"/>
      </w:r>
      <w:r w:rsidR="00E77D43" w:rsidRPr="00E77D43">
        <w:rPr>
          <w:rFonts w:ascii="Times New Roman" w:eastAsia="Times New Roman" w:hAnsi="Times New Roman" w:cs="Times New Roman"/>
          <w:sz w:val="24"/>
          <w:szCs w:val="24"/>
        </w:rPr>
        <w:t>11</w:t>
      </w:r>
      <w:r w:rsidRPr="00EC1998">
        <w:rPr>
          <w:rFonts w:ascii="Times New Roman" w:eastAsia="Times New Roman" w:hAnsi="Times New Roman" w:cs="Times New Roman"/>
          <w:sz w:val="20"/>
          <w:szCs w:val="20"/>
        </w:rPr>
        <w:fldChar w:fldCharType="end"/>
      </w:r>
      <w:r w:rsidRPr="00EC1998">
        <w:rPr>
          <w:rFonts w:ascii="Times New Roman" w:eastAsia="Times New Roman" w:hAnsi="Times New Roman" w:cs="Times New Roman"/>
          <w:color w:val="000000"/>
          <w:sz w:val="24"/>
          <w:szCs w:val="24"/>
        </w:rPr>
        <w:t>. Madagascar is still far from achieving the related MDG of 68 percent of the population having access to potable water and 54 percent for sanitation.</w:t>
      </w:r>
    </w:p>
    <w:p w:rsidR="00C843BD" w:rsidRDefault="00C843BD" w:rsidP="00EC1998">
      <w:pPr>
        <w:spacing w:after="0" w:line="240" w:lineRule="auto"/>
        <w:rPr>
          <w:rFonts w:ascii="Times New Roman" w:eastAsia="Times New Roman" w:hAnsi="Times New Roman" w:cs="Times New Roman"/>
          <w:color w:val="000000"/>
          <w:sz w:val="24"/>
          <w:szCs w:val="24"/>
        </w:rPr>
      </w:pPr>
    </w:p>
    <w:p w:rsidR="00C843BD" w:rsidRPr="007C1B2C" w:rsidRDefault="007C1B2C" w:rsidP="007C1B2C">
      <w:pPr>
        <w:spacing w:after="0" w:line="240" w:lineRule="auto"/>
        <w:contextualSpacing/>
        <w:rPr>
          <w:rFonts w:ascii="Times New Roman" w:eastAsia="Times New Roman" w:hAnsi="Times New Roman" w:cs="Times New Roman"/>
          <w:color w:val="000000"/>
          <w:sz w:val="24"/>
          <w:szCs w:val="24"/>
        </w:rPr>
      </w:pPr>
      <w:r w:rsidRPr="007C1B2C">
        <w:rPr>
          <w:rFonts w:ascii="Times New Roman" w:eastAsia="Times New Roman" w:hAnsi="Times New Roman" w:cs="Times New Roman"/>
          <w:color w:val="000000"/>
          <w:sz w:val="24"/>
          <w:szCs w:val="24"/>
          <w:u w:val="single"/>
        </w:rPr>
        <w:t>Malaria</w:t>
      </w:r>
      <w:r w:rsidRPr="001C5777">
        <w:rPr>
          <w:rFonts w:ascii="Times New Roman" w:eastAsia="Times New Roman" w:hAnsi="Times New Roman" w:cs="Times New Roman"/>
          <w:color w:val="000000"/>
          <w:sz w:val="24"/>
          <w:szCs w:val="24"/>
        </w:rPr>
        <w:t>:</w:t>
      </w:r>
      <w:r w:rsidRPr="007C1B2C">
        <w:t xml:space="preserve"> </w:t>
      </w:r>
      <w:r w:rsidRPr="007C1B2C">
        <w:rPr>
          <w:rFonts w:ascii="Times New Roman" w:eastAsia="Times New Roman" w:hAnsi="Times New Roman" w:cs="Times New Roman"/>
          <w:color w:val="000000"/>
          <w:sz w:val="24"/>
          <w:szCs w:val="24"/>
        </w:rPr>
        <w:t>Malaria is endemic in 90% of Madagascar; however the entire pop</w:t>
      </w:r>
      <w:r>
        <w:rPr>
          <w:rFonts w:ascii="Times New Roman" w:eastAsia="Times New Roman" w:hAnsi="Times New Roman" w:cs="Times New Roman"/>
          <w:color w:val="000000"/>
          <w:sz w:val="24"/>
          <w:szCs w:val="24"/>
        </w:rPr>
        <w:t xml:space="preserve">ulation is considered to be at </w:t>
      </w:r>
      <w:r w:rsidRPr="007C1B2C">
        <w:rPr>
          <w:rFonts w:ascii="Times New Roman" w:eastAsia="Times New Roman" w:hAnsi="Times New Roman" w:cs="Times New Roman"/>
          <w:color w:val="000000"/>
          <w:sz w:val="24"/>
          <w:szCs w:val="24"/>
        </w:rPr>
        <w:t>risk for the disease. In 2012, malaria was the fourth leading cause o</w:t>
      </w:r>
      <w:r>
        <w:rPr>
          <w:rFonts w:ascii="Times New Roman" w:eastAsia="Times New Roman" w:hAnsi="Times New Roman" w:cs="Times New Roman"/>
          <w:color w:val="000000"/>
          <w:sz w:val="24"/>
          <w:szCs w:val="24"/>
        </w:rPr>
        <w:t>f outpatient consultation, and 5% of all children under-</w:t>
      </w:r>
      <w:r w:rsidRPr="007C1B2C">
        <w:rPr>
          <w:rFonts w:ascii="Times New Roman" w:eastAsia="Times New Roman" w:hAnsi="Times New Roman" w:cs="Times New Roman"/>
          <w:color w:val="000000"/>
          <w:sz w:val="24"/>
          <w:szCs w:val="24"/>
        </w:rPr>
        <w:t>five years of age admitted to a hospi</w:t>
      </w:r>
      <w:r>
        <w:rPr>
          <w:rFonts w:ascii="Times New Roman" w:eastAsia="Times New Roman" w:hAnsi="Times New Roman" w:cs="Times New Roman"/>
          <w:color w:val="000000"/>
          <w:sz w:val="24"/>
          <w:szCs w:val="24"/>
        </w:rPr>
        <w:t>tal were diagnosed with severe malaria.</w:t>
      </w:r>
      <w:r>
        <w:rPr>
          <w:rStyle w:val="FootnoteReference"/>
          <w:rFonts w:ascii="Times New Roman" w:eastAsia="Times New Roman" w:hAnsi="Times New Roman" w:cs="Times New Roman"/>
          <w:color w:val="000000"/>
          <w:sz w:val="24"/>
          <w:szCs w:val="24"/>
        </w:rPr>
        <w:footnoteReference w:id="12"/>
      </w:r>
      <w:r w:rsidRPr="007C1B2C">
        <w:rPr>
          <w:rFonts w:ascii="Times New Roman" w:eastAsia="Times New Roman" w:hAnsi="Times New Roman" w:cs="Times New Roman"/>
          <w:color w:val="000000"/>
          <w:sz w:val="24"/>
          <w:szCs w:val="24"/>
        </w:rPr>
        <w:t xml:space="preserve"> Severe malaria remained among the top five causes of reported overall mortality.</w:t>
      </w:r>
    </w:p>
    <w:p w:rsidR="001867BF" w:rsidRDefault="001867BF" w:rsidP="00EC1998">
      <w:pPr>
        <w:spacing w:after="0" w:line="240" w:lineRule="auto"/>
        <w:rPr>
          <w:rFonts w:ascii="Times New Roman" w:eastAsia="Times New Roman" w:hAnsi="Times New Roman" w:cs="Times New Roman"/>
          <w:color w:val="000000"/>
          <w:sz w:val="24"/>
          <w:szCs w:val="24"/>
        </w:rPr>
      </w:pPr>
    </w:p>
    <w:p w:rsidR="002F6792" w:rsidRPr="00A4329E" w:rsidRDefault="002F6792" w:rsidP="00826C35">
      <w:pPr>
        <w:pStyle w:val="Heading2"/>
        <w:numPr>
          <w:ilvl w:val="1"/>
          <w:numId w:val="1"/>
        </w:numPr>
        <w:spacing w:after="200"/>
      </w:pPr>
      <w:r>
        <w:t>Health Service Delivery System</w:t>
      </w:r>
    </w:p>
    <w:p w:rsidR="00D15251" w:rsidRPr="00D15251" w:rsidRDefault="00C92DA3" w:rsidP="00D152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health delivery system in Madagascar takes place at four levels: central, regional, district and </w:t>
      </w:r>
      <w:r w:rsidR="00363A4D">
        <w:rPr>
          <w:rFonts w:ascii="Times New Roman" w:hAnsi="Times New Roman" w:cs="Times New Roman"/>
          <w:i/>
          <w:sz w:val="24"/>
          <w:szCs w:val="24"/>
        </w:rPr>
        <w:t xml:space="preserve">commune </w:t>
      </w:r>
      <w:r w:rsidR="00363A4D">
        <w:rPr>
          <w:rFonts w:ascii="Times New Roman" w:hAnsi="Times New Roman" w:cs="Times New Roman"/>
          <w:sz w:val="24"/>
          <w:szCs w:val="24"/>
        </w:rPr>
        <w:t xml:space="preserve">(i.e. </w:t>
      </w:r>
      <w:r>
        <w:rPr>
          <w:rFonts w:ascii="Times New Roman" w:hAnsi="Times New Roman" w:cs="Times New Roman"/>
          <w:sz w:val="24"/>
          <w:szCs w:val="24"/>
        </w:rPr>
        <w:t>community</w:t>
      </w:r>
      <w:r w:rsidR="00363A4D">
        <w:rPr>
          <w:rFonts w:ascii="Times New Roman" w:hAnsi="Times New Roman" w:cs="Times New Roman"/>
          <w:sz w:val="24"/>
          <w:szCs w:val="24"/>
        </w:rPr>
        <w:t xml:space="preserve"> and village)</w:t>
      </w:r>
      <w:r>
        <w:rPr>
          <w:rFonts w:ascii="Times New Roman" w:hAnsi="Times New Roman" w:cs="Times New Roman"/>
          <w:sz w:val="24"/>
          <w:szCs w:val="24"/>
        </w:rPr>
        <w:t xml:space="preserve">. </w:t>
      </w:r>
      <w:r w:rsidR="00D15251" w:rsidRPr="00D15251">
        <w:rPr>
          <w:rFonts w:ascii="Times New Roman" w:hAnsi="Times New Roman" w:cs="Times New Roman"/>
          <w:sz w:val="24"/>
          <w:szCs w:val="24"/>
        </w:rPr>
        <w:t xml:space="preserve">Regional </w:t>
      </w:r>
      <w:r w:rsidR="002404F1">
        <w:rPr>
          <w:rFonts w:ascii="Times New Roman" w:hAnsi="Times New Roman" w:cs="Times New Roman"/>
          <w:sz w:val="24"/>
          <w:szCs w:val="24"/>
        </w:rPr>
        <w:t>staff</w:t>
      </w:r>
      <w:r w:rsidR="002404F1" w:rsidRPr="00D15251">
        <w:rPr>
          <w:rFonts w:ascii="Times New Roman" w:hAnsi="Times New Roman" w:cs="Times New Roman"/>
          <w:sz w:val="24"/>
          <w:szCs w:val="24"/>
        </w:rPr>
        <w:t xml:space="preserve"> </w:t>
      </w:r>
      <w:r w:rsidR="002404F1">
        <w:rPr>
          <w:rFonts w:ascii="Times New Roman" w:hAnsi="Times New Roman" w:cs="Times New Roman"/>
          <w:sz w:val="24"/>
          <w:szCs w:val="24"/>
        </w:rPr>
        <w:t xml:space="preserve">supervises district </w:t>
      </w:r>
      <w:r w:rsidR="00D15251" w:rsidRPr="00D15251">
        <w:rPr>
          <w:rFonts w:ascii="Times New Roman" w:hAnsi="Times New Roman" w:cs="Times New Roman"/>
          <w:sz w:val="24"/>
          <w:szCs w:val="24"/>
        </w:rPr>
        <w:t xml:space="preserve">health teams </w:t>
      </w:r>
      <w:r w:rsidR="002404F1">
        <w:rPr>
          <w:rFonts w:ascii="Times New Roman" w:hAnsi="Times New Roman" w:cs="Times New Roman"/>
          <w:sz w:val="24"/>
          <w:szCs w:val="24"/>
        </w:rPr>
        <w:t>to plan and</w:t>
      </w:r>
      <w:r w:rsidR="00D15251" w:rsidRPr="00D15251">
        <w:rPr>
          <w:rFonts w:ascii="Times New Roman" w:hAnsi="Times New Roman" w:cs="Times New Roman"/>
          <w:sz w:val="24"/>
          <w:szCs w:val="24"/>
        </w:rPr>
        <w:t xml:space="preserve"> implement integrated health </w:t>
      </w:r>
      <w:r w:rsidR="002404F1">
        <w:rPr>
          <w:rFonts w:ascii="Times New Roman" w:hAnsi="Times New Roman" w:cs="Times New Roman"/>
          <w:sz w:val="24"/>
          <w:szCs w:val="24"/>
        </w:rPr>
        <w:t>programs</w:t>
      </w:r>
      <w:r w:rsidR="00D15251" w:rsidRPr="00D15251">
        <w:rPr>
          <w:rFonts w:ascii="Times New Roman" w:hAnsi="Times New Roman" w:cs="Times New Roman"/>
          <w:sz w:val="24"/>
          <w:szCs w:val="24"/>
        </w:rPr>
        <w:t xml:space="preserve">. The District Hospital is the first referral structure for CSBs. The district health team, currently known as </w:t>
      </w:r>
      <w:r w:rsidR="00D15251" w:rsidRPr="00D15251">
        <w:rPr>
          <w:rFonts w:ascii="Times New Roman" w:hAnsi="Times New Roman" w:cs="Times New Roman"/>
          <w:i/>
          <w:sz w:val="24"/>
          <w:szCs w:val="24"/>
        </w:rPr>
        <w:t>service de santé de district,</w:t>
      </w:r>
      <w:r w:rsidR="00D15251" w:rsidRPr="00D15251">
        <w:rPr>
          <w:rFonts w:ascii="Times New Roman" w:hAnsi="Times New Roman" w:cs="Times New Roman"/>
          <w:sz w:val="24"/>
          <w:szCs w:val="24"/>
        </w:rPr>
        <w:t xml:space="preserve"> is headed by a medical chief called </w:t>
      </w:r>
      <w:proofErr w:type="spellStart"/>
      <w:r w:rsidR="00D15251" w:rsidRPr="00D15251">
        <w:rPr>
          <w:rFonts w:ascii="Times New Roman" w:hAnsi="Times New Roman" w:cs="Times New Roman"/>
          <w:i/>
          <w:sz w:val="24"/>
          <w:szCs w:val="24"/>
        </w:rPr>
        <w:t>Médécin</w:t>
      </w:r>
      <w:proofErr w:type="spellEnd"/>
      <w:r w:rsidR="00D15251" w:rsidRPr="00D15251">
        <w:rPr>
          <w:rFonts w:ascii="Times New Roman" w:hAnsi="Times New Roman" w:cs="Times New Roman"/>
          <w:i/>
          <w:sz w:val="24"/>
          <w:szCs w:val="24"/>
        </w:rPr>
        <w:t xml:space="preserve"> </w:t>
      </w:r>
      <w:proofErr w:type="spellStart"/>
      <w:r w:rsidR="00D15251" w:rsidRPr="00D15251">
        <w:rPr>
          <w:rFonts w:ascii="Times New Roman" w:hAnsi="Times New Roman" w:cs="Times New Roman"/>
          <w:i/>
          <w:sz w:val="24"/>
          <w:szCs w:val="24"/>
        </w:rPr>
        <w:t>Inspecteur</w:t>
      </w:r>
      <w:proofErr w:type="spellEnd"/>
      <w:r w:rsidR="00D15251" w:rsidRPr="00D15251">
        <w:rPr>
          <w:rFonts w:ascii="Times New Roman" w:hAnsi="Times New Roman" w:cs="Times New Roman"/>
          <w:sz w:val="24"/>
          <w:szCs w:val="24"/>
        </w:rPr>
        <w:t xml:space="preserve">, responsible for technical supervision of all CSBs in his/her jurisdiction. </w:t>
      </w:r>
      <w:r>
        <w:rPr>
          <w:rFonts w:ascii="Times New Roman" w:hAnsi="Times New Roman" w:cs="Times New Roman"/>
          <w:sz w:val="24"/>
          <w:szCs w:val="24"/>
        </w:rPr>
        <w:t xml:space="preserve">At the community level, communes are responsible for health promotion and primary care services in villages. </w:t>
      </w:r>
      <w:r w:rsidR="00D15251">
        <w:rPr>
          <w:rFonts w:ascii="Times New Roman" w:hAnsi="Times New Roman" w:cs="Times New Roman"/>
          <w:sz w:val="24"/>
          <w:szCs w:val="24"/>
        </w:rPr>
        <w:t xml:space="preserve">There is </w:t>
      </w:r>
      <w:r w:rsidR="00D15251" w:rsidRPr="00D15251">
        <w:rPr>
          <w:rFonts w:ascii="Times New Roman" w:hAnsi="Times New Roman" w:cs="Times New Roman"/>
          <w:sz w:val="24"/>
          <w:szCs w:val="24"/>
        </w:rPr>
        <w:t xml:space="preserve">at least one public primary health care facility (CSB), serving each commune. The </w:t>
      </w:r>
      <w:r w:rsidR="00D15251">
        <w:rPr>
          <w:rFonts w:ascii="Times New Roman" w:hAnsi="Times New Roman" w:cs="Times New Roman"/>
          <w:sz w:val="24"/>
          <w:szCs w:val="24"/>
        </w:rPr>
        <w:t>public sector health system comprises the following</w:t>
      </w:r>
      <w:r w:rsidR="00D15251" w:rsidRPr="00D15251">
        <w:rPr>
          <w:rFonts w:ascii="Times New Roman" w:hAnsi="Times New Roman" w:cs="Times New Roman"/>
          <w:sz w:val="24"/>
          <w:szCs w:val="24"/>
          <w:vertAlign w:val="superscript"/>
        </w:rPr>
        <w:footnoteReference w:id="13"/>
      </w:r>
      <w:r w:rsidR="00D15251" w:rsidRPr="00D15251">
        <w:rPr>
          <w:rFonts w:ascii="Times New Roman" w:hAnsi="Times New Roman" w:cs="Times New Roman"/>
          <w:sz w:val="24"/>
          <w:szCs w:val="24"/>
        </w:rPr>
        <w:t xml:space="preserve">: </w:t>
      </w:r>
    </w:p>
    <w:p w:rsidR="00D15251" w:rsidRPr="00D15251" w:rsidRDefault="00D15251" w:rsidP="00B904CF">
      <w:pPr>
        <w:numPr>
          <w:ilvl w:val="0"/>
          <w:numId w:val="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There are s</w:t>
      </w:r>
      <w:r w:rsidRPr="00D15251">
        <w:rPr>
          <w:rFonts w:ascii="Times New Roman" w:hAnsi="Times New Roman" w:cs="Times New Roman"/>
          <w:sz w:val="24"/>
          <w:szCs w:val="24"/>
        </w:rPr>
        <w:t xml:space="preserve">ix university teaching hospitals in the capital city and five </w:t>
      </w:r>
      <w:r w:rsidR="00C41B71">
        <w:rPr>
          <w:rFonts w:ascii="Times New Roman" w:hAnsi="Times New Roman" w:cs="Times New Roman"/>
          <w:sz w:val="24"/>
          <w:szCs w:val="24"/>
        </w:rPr>
        <w:t>other regions</w:t>
      </w:r>
      <w:r w:rsidRPr="00D15251">
        <w:rPr>
          <w:rFonts w:ascii="Times New Roman" w:hAnsi="Times New Roman" w:cs="Times New Roman"/>
          <w:sz w:val="24"/>
          <w:szCs w:val="24"/>
        </w:rPr>
        <w:t>, plus 10 specialized referral centers</w:t>
      </w:r>
    </w:p>
    <w:p w:rsidR="00D15251" w:rsidRPr="00D15251" w:rsidRDefault="00D15251" w:rsidP="00B904CF">
      <w:pPr>
        <w:numPr>
          <w:ilvl w:val="0"/>
          <w:numId w:val="2"/>
        </w:numPr>
        <w:autoSpaceDE w:val="0"/>
        <w:autoSpaceDN w:val="0"/>
        <w:adjustRightInd w:val="0"/>
        <w:spacing w:after="0" w:line="240" w:lineRule="auto"/>
        <w:rPr>
          <w:rFonts w:ascii="Times New Roman" w:hAnsi="Times New Roman" w:cs="Times New Roman"/>
          <w:sz w:val="24"/>
          <w:szCs w:val="24"/>
        </w:rPr>
      </w:pPr>
      <w:r w:rsidRPr="00D15251">
        <w:rPr>
          <w:rFonts w:ascii="Times New Roman" w:hAnsi="Times New Roman" w:cs="Times New Roman"/>
          <w:sz w:val="24"/>
          <w:szCs w:val="24"/>
        </w:rPr>
        <w:t xml:space="preserve">There are 16 regional hospitals for patients requiring a higher level of care that serve as tertiary care health facilities </w:t>
      </w:r>
    </w:p>
    <w:p w:rsidR="00D15251" w:rsidRPr="00D15251" w:rsidRDefault="00D15251" w:rsidP="00B904CF">
      <w:pPr>
        <w:numPr>
          <w:ilvl w:val="0"/>
          <w:numId w:val="2"/>
        </w:numPr>
        <w:autoSpaceDE w:val="0"/>
        <w:autoSpaceDN w:val="0"/>
        <w:adjustRightInd w:val="0"/>
        <w:spacing w:after="0" w:line="240" w:lineRule="auto"/>
        <w:rPr>
          <w:rFonts w:ascii="Times New Roman" w:hAnsi="Times New Roman" w:cs="Times New Roman"/>
          <w:sz w:val="24"/>
          <w:szCs w:val="24"/>
        </w:rPr>
      </w:pPr>
      <w:r w:rsidRPr="00D15251">
        <w:rPr>
          <w:rFonts w:ascii="Times New Roman" w:hAnsi="Times New Roman" w:cs="Times New Roman"/>
          <w:sz w:val="24"/>
          <w:szCs w:val="24"/>
        </w:rPr>
        <w:t xml:space="preserve">There are 87 first referral district public hospitals </w:t>
      </w:r>
    </w:p>
    <w:p w:rsidR="00D15251" w:rsidRPr="00D15251" w:rsidRDefault="004449AB" w:rsidP="00B904CF">
      <w:pPr>
        <w:numPr>
          <w:ilvl w:val="0"/>
          <w:numId w:val="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There are 2,588</w:t>
      </w:r>
      <w:r w:rsidR="00D15251" w:rsidRPr="00D15251">
        <w:rPr>
          <w:rFonts w:ascii="Times New Roman" w:hAnsi="Times New Roman" w:cs="Times New Roman"/>
          <w:sz w:val="24"/>
          <w:szCs w:val="24"/>
        </w:rPr>
        <w:t xml:space="preserve"> public primary health c</w:t>
      </w:r>
      <w:r w:rsidR="00EB46A6">
        <w:rPr>
          <w:rFonts w:ascii="Times New Roman" w:hAnsi="Times New Roman" w:cs="Times New Roman"/>
          <w:sz w:val="24"/>
          <w:szCs w:val="24"/>
        </w:rPr>
        <w:t>enters or CSB. Among these 1,662</w:t>
      </w:r>
      <w:r w:rsidR="00D15251" w:rsidRPr="00D15251">
        <w:rPr>
          <w:rFonts w:ascii="Times New Roman" w:hAnsi="Times New Roman" w:cs="Times New Roman"/>
          <w:sz w:val="24"/>
          <w:szCs w:val="24"/>
        </w:rPr>
        <w:t xml:space="preserve"> are known as CSB Level II expected to be staffed with</w:t>
      </w:r>
      <w:r w:rsidR="00A6011A">
        <w:rPr>
          <w:rFonts w:ascii="Times New Roman" w:hAnsi="Times New Roman" w:cs="Times New Roman"/>
          <w:sz w:val="24"/>
          <w:szCs w:val="24"/>
        </w:rPr>
        <w:t xml:space="preserve"> at least one physician, and 92</w:t>
      </w:r>
      <w:r w:rsidR="00EB46A6">
        <w:rPr>
          <w:rFonts w:ascii="Times New Roman" w:hAnsi="Times New Roman" w:cs="Times New Roman"/>
          <w:sz w:val="24"/>
          <w:szCs w:val="24"/>
        </w:rPr>
        <w:t>6</w:t>
      </w:r>
      <w:r w:rsidR="00D15251" w:rsidRPr="00D15251">
        <w:rPr>
          <w:rFonts w:ascii="Times New Roman" w:hAnsi="Times New Roman" w:cs="Times New Roman"/>
          <w:sz w:val="24"/>
          <w:szCs w:val="24"/>
        </w:rPr>
        <w:t xml:space="preserve"> CSB Level I, staffed by a nurse or paramedic and in some cases a nurse’s aide</w:t>
      </w:r>
      <w:r w:rsidR="00D15251">
        <w:rPr>
          <w:rFonts w:ascii="Times New Roman" w:hAnsi="Times New Roman" w:cs="Times New Roman"/>
          <w:sz w:val="24"/>
          <w:szCs w:val="24"/>
        </w:rPr>
        <w:t>.</w:t>
      </w:r>
    </w:p>
    <w:p w:rsidR="00D15251" w:rsidRPr="00D15251" w:rsidRDefault="00D15251" w:rsidP="00D15251">
      <w:pPr>
        <w:autoSpaceDE w:val="0"/>
        <w:autoSpaceDN w:val="0"/>
        <w:adjustRightInd w:val="0"/>
        <w:spacing w:after="0" w:line="240" w:lineRule="auto"/>
        <w:rPr>
          <w:rFonts w:ascii="Times New Roman" w:hAnsi="Times New Roman" w:cs="Times New Roman"/>
          <w:sz w:val="24"/>
          <w:szCs w:val="24"/>
        </w:rPr>
      </w:pPr>
      <w:r w:rsidRPr="00D15251">
        <w:rPr>
          <w:rFonts w:ascii="Times New Roman" w:hAnsi="Times New Roman" w:cs="Times New Roman"/>
          <w:sz w:val="24"/>
          <w:szCs w:val="24"/>
        </w:rPr>
        <w:t xml:space="preserve">In addition, about 630 health facilities are privately run, and predominantly by non-governmental organizations (NGO)/faith based organizations (FBOs). The majority of these facilities are classified as CSBs. </w:t>
      </w:r>
      <w:r>
        <w:rPr>
          <w:rFonts w:ascii="Times New Roman" w:hAnsi="Times New Roman" w:cs="Times New Roman"/>
          <w:sz w:val="24"/>
          <w:szCs w:val="24"/>
        </w:rPr>
        <w:t>Furthermore, s</w:t>
      </w:r>
      <w:r w:rsidRPr="00D15251">
        <w:rPr>
          <w:rFonts w:ascii="Times New Roman" w:hAnsi="Times New Roman" w:cs="Times New Roman"/>
          <w:sz w:val="24"/>
          <w:szCs w:val="24"/>
        </w:rPr>
        <w:t>ome FBO-run hospitals are part of the district level hospitals</w:t>
      </w:r>
      <w:r w:rsidRPr="00D15251">
        <w:rPr>
          <w:rFonts w:ascii="Times New Roman" w:hAnsi="Times New Roman" w:cs="Times New Roman"/>
          <w:sz w:val="24"/>
          <w:szCs w:val="24"/>
          <w:vertAlign w:val="superscript"/>
        </w:rPr>
        <w:t>1, 2</w:t>
      </w:r>
    </w:p>
    <w:p w:rsidR="00D15251" w:rsidRPr="00D15251" w:rsidRDefault="00D15251" w:rsidP="00D152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Ministry of Health</w:t>
      </w:r>
      <w:r w:rsidRPr="00D15251">
        <w:rPr>
          <w:rFonts w:ascii="Times New Roman" w:hAnsi="Times New Roman" w:cs="Times New Roman"/>
          <w:sz w:val="24"/>
          <w:szCs w:val="24"/>
        </w:rPr>
        <w:t xml:space="preserve"> has a critical staff shortage at all levels of the public health system, especially for service provision below the central level. In addition, health workers are not distributed equitably throughout the country, resulting in higher concentrations of qualified health staff in the urban areas. According to the 2013 National Health Statistics (</w:t>
      </w:r>
      <w:proofErr w:type="spellStart"/>
      <w:r w:rsidRPr="00D15251">
        <w:rPr>
          <w:rFonts w:ascii="Times New Roman" w:hAnsi="Times New Roman" w:cs="Times New Roman"/>
          <w:i/>
          <w:sz w:val="24"/>
          <w:szCs w:val="24"/>
        </w:rPr>
        <w:t>Annuaire</w:t>
      </w:r>
      <w:proofErr w:type="spellEnd"/>
      <w:r w:rsidRPr="00D15251">
        <w:rPr>
          <w:rFonts w:ascii="Times New Roman" w:hAnsi="Times New Roman" w:cs="Times New Roman"/>
          <w:i/>
          <w:sz w:val="24"/>
          <w:szCs w:val="24"/>
        </w:rPr>
        <w:t xml:space="preserve"> des </w:t>
      </w:r>
      <w:proofErr w:type="spellStart"/>
      <w:r w:rsidRPr="00D15251">
        <w:rPr>
          <w:rFonts w:ascii="Times New Roman" w:hAnsi="Times New Roman" w:cs="Times New Roman"/>
          <w:i/>
          <w:sz w:val="24"/>
          <w:szCs w:val="24"/>
        </w:rPr>
        <w:t>Statistiques</w:t>
      </w:r>
      <w:proofErr w:type="spellEnd"/>
      <w:r w:rsidRPr="00D15251">
        <w:rPr>
          <w:rFonts w:ascii="Times New Roman" w:hAnsi="Times New Roman" w:cs="Times New Roman"/>
          <w:i/>
          <w:sz w:val="24"/>
          <w:szCs w:val="24"/>
        </w:rPr>
        <w:t xml:space="preserve"> du </w:t>
      </w:r>
      <w:proofErr w:type="spellStart"/>
      <w:r w:rsidRPr="00D15251">
        <w:rPr>
          <w:rFonts w:ascii="Times New Roman" w:hAnsi="Times New Roman" w:cs="Times New Roman"/>
          <w:i/>
          <w:sz w:val="24"/>
          <w:szCs w:val="24"/>
        </w:rPr>
        <w:t>Secteur</w:t>
      </w:r>
      <w:proofErr w:type="spellEnd"/>
      <w:r w:rsidRPr="00D15251">
        <w:rPr>
          <w:rFonts w:ascii="Times New Roman" w:hAnsi="Times New Roman" w:cs="Times New Roman"/>
          <w:i/>
          <w:sz w:val="24"/>
          <w:szCs w:val="24"/>
        </w:rPr>
        <w:t xml:space="preserve"> </w:t>
      </w:r>
      <w:proofErr w:type="spellStart"/>
      <w:r w:rsidRPr="00D15251">
        <w:rPr>
          <w:rFonts w:ascii="Times New Roman" w:hAnsi="Times New Roman" w:cs="Times New Roman"/>
          <w:i/>
          <w:sz w:val="24"/>
          <w:szCs w:val="24"/>
        </w:rPr>
        <w:t>Sante</w:t>
      </w:r>
      <w:proofErr w:type="spellEnd"/>
      <w:r w:rsidRPr="00D15251">
        <w:rPr>
          <w:rFonts w:ascii="Times New Roman" w:hAnsi="Times New Roman" w:cs="Times New Roman"/>
          <w:sz w:val="24"/>
          <w:szCs w:val="24"/>
        </w:rPr>
        <w:t>) rural regions hav</w:t>
      </w:r>
      <w:r w:rsidR="00A44958">
        <w:rPr>
          <w:rFonts w:ascii="Times New Roman" w:hAnsi="Times New Roman" w:cs="Times New Roman"/>
          <w:sz w:val="24"/>
          <w:szCs w:val="24"/>
        </w:rPr>
        <w:t>e</w:t>
      </w:r>
      <w:r w:rsidRPr="00D15251">
        <w:rPr>
          <w:rFonts w:ascii="Times New Roman" w:hAnsi="Times New Roman" w:cs="Times New Roman"/>
          <w:sz w:val="24"/>
          <w:szCs w:val="24"/>
        </w:rPr>
        <w:t xml:space="preserve"> </w:t>
      </w:r>
      <w:proofErr w:type="gramStart"/>
      <w:r w:rsidRPr="00D15251">
        <w:rPr>
          <w:rFonts w:ascii="Times New Roman" w:hAnsi="Times New Roman" w:cs="Times New Roman"/>
          <w:sz w:val="24"/>
          <w:szCs w:val="24"/>
        </w:rPr>
        <w:t>fewer</w:t>
      </w:r>
      <w:proofErr w:type="gramEnd"/>
      <w:r w:rsidRPr="00D15251">
        <w:rPr>
          <w:rFonts w:ascii="Times New Roman" w:hAnsi="Times New Roman" w:cs="Times New Roman"/>
          <w:sz w:val="24"/>
          <w:szCs w:val="24"/>
        </w:rPr>
        <w:t xml:space="preserve"> than one doctor for every 10,000 inhabitants. </w:t>
      </w:r>
    </w:p>
    <w:p w:rsidR="00D15251" w:rsidRDefault="00D15251" w:rsidP="00D15251">
      <w:pPr>
        <w:autoSpaceDE w:val="0"/>
        <w:autoSpaceDN w:val="0"/>
        <w:adjustRightInd w:val="0"/>
        <w:spacing w:after="0" w:line="240" w:lineRule="auto"/>
        <w:rPr>
          <w:rFonts w:ascii="Times New Roman" w:hAnsi="Times New Roman" w:cs="Times New Roman"/>
          <w:sz w:val="24"/>
          <w:szCs w:val="24"/>
        </w:rPr>
      </w:pPr>
    </w:p>
    <w:p w:rsidR="0016312E" w:rsidRDefault="00363A4D" w:rsidP="0016312E">
      <w:pPr>
        <w:autoSpaceDE w:val="0"/>
        <w:autoSpaceDN w:val="0"/>
        <w:adjustRightInd w:val="0"/>
        <w:spacing w:after="0" w:line="240" w:lineRule="auto"/>
        <w:rPr>
          <w:rFonts w:ascii="Times New Roman" w:hAnsi="Times New Roman" w:cs="Times New Roman"/>
          <w:sz w:val="24"/>
          <w:szCs w:val="24"/>
        </w:rPr>
      </w:pPr>
      <w:r w:rsidRPr="00363A4D">
        <w:rPr>
          <w:rFonts w:ascii="Times New Roman" w:hAnsi="Times New Roman" w:cs="Times New Roman"/>
          <w:sz w:val="24"/>
          <w:szCs w:val="24"/>
        </w:rPr>
        <w:lastRenderedPageBreak/>
        <w:t>The public health system is marked by little or no integration of preventive and curative care, absence of continuity of the care, irrational use of drugs, and even non-clinical activities are of poor quality, with bad patient reception, long waiting hours, and poor communication with the patient.</w:t>
      </w:r>
      <w:r w:rsidR="005062FF">
        <w:rPr>
          <w:rFonts w:ascii="Times New Roman" w:hAnsi="Times New Roman" w:cs="Times New Roman"/>
          <w:sz w:val="24"/>
          <w:szCs w:val="24"/>
        </w:rPr>
        <w:t xml:space="preserve"> </w:t>
      </w:r>
      <w:r w:rsidR="0016312E" w:rsidRPr="0016312E">
        <w:rPr>
          <w:rFonts w:ascii="Times New Roman" w:hAnsi="Times New Roman" w:cs="Times New Roman"/>
          <w:sz w:val="24"/>
          <w:szCs w:val="24"/>
        </w:rPr>
        <w:t>Financing health services is also a challenge for many Malagasy, of which 92% live on less than $2 a day.  In 2003, the Government of Madagascar instituted a user fee policy that charges clients health commodities at public health centers and established an ‘equity fund’ to be used to provide free medicine to the poor. However, the health system faces challenges in adequately targeting beneficiaries, often resulting in under-coverage of the funds. Other interventions, some supported by USAID, aim</w:t>
      </w:r>
      <w:r w:rsidR="002220C9">
        <w:rPr>
          <w:rFonts w:ascii="Times New Roman" w:hAnsi="Times New Roman" w:cs="Times New Roman"/>
          <w:sz w:val="24"/>
          <w:szCs w:val="24"/>
        </w:rPr>
        <w:t xml:space="preserve"> to</w:t>
      </w:r>
      <w:r w:rsidR="0016312E" w:rsidRPr="0016312E">
        <w:rPr>
          <w:rFonts w:ascii="Times New Roman" w:hAnsi="Times New Roman" w:cs="Times New Roman"/>
          <w:sz w:val="24"/>
          <w:szCs w:val="24"/>
        </w:rPr>
        <w:t xml:space="preserve"> reduce barriers to healthcare. In particular, micro-insurance or </w:t>
      </w:r>
      <w:proofErr w:type="spellStart"/>
      <w:r w:rsidR="0016312E" w:rsidRPr="0016312E">
        <w:rPr>
          <w:rFonts w:ascii="Times New Roman" w:hAnsi="Times New Roman" w:cs="Times New Roman"/>
          <w:i/>
          <w:sz w:val="24"/>
          <w:szCs w:val="24"/>
        </w:rPr>
        <w:t>mutuelles</w:t>
      </w:r>
      <w:proofErr w:type="spellEnd"/>
      <w:r w:rsidR="0016312E" w:rsidRPr="0016312E">
        <w:rPr>
          <w:rFonts w:ascii="Times New Roman" w:hAnsi="Times New Roman" w:cs="Times New Roman"/>
          <w:sz w:val="24"/>
          <w:szCs w:val="24"/>
        </w:rPr>
        <w:t xml:space="preserve"> have shown promise, but many communes struggle to get beneficiaries to sign-up for the benefits. </w:t>
      </w:r>
      <w:r w:rsidR="002220C9">
        <w:rPr>
          <w:rFonts w:ascii="Times New Roman" w:hAnsi="Times New Roman" w:cs="Times New Roman"/>
          <w:sz w:val="24"/>
          <w:szCs w:val="24"/>
        </w:rPr>
        <w:t>Recent economic analysis has shown that coverage will likely reach a maximum at 50%.</w:t>
      </w:r>
    </w:p>
    <w:p w:rsidR="0016312E" w:rsidRDefault="0016312E" w:rsidP="0016312E">
      <w:pPr>
        <w:autoSpaceDE w:val="0"/>
        <w:autoSpaceDN w:val="0"/>
        <w:adjustRightInd w:val="0"/>
        <w:spacing w:after="0" w:line="240" w:lineRule="auto"/>
        <w:rPr>
          <w:rFonts w:ascii="Times New Roman" w:hAnsi="Times New Roman" w:cs="Times New Roman"/>
          <w:sz w:val="24"/>
          <w:szCs w:val="24"/>
        </w:rPr>
      </w:pPr>
    </w:p>
    <w:p w:rsidR="0016312E" w:rsidRPr="0016312E" w:rsidRDefault="0016312E" w:rsidP="0016312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Madagascar has recently established a national technical committee to develop a universal healthcare strategy.</w:t>
      </w:r>
    </w:p>
    <w:p w:rsidR="00EC1998" w:rsidRPr="00FF3380" w:rsidRDefault="00EC1998" w:rsidP="00FF3380">
      <w:pPr>
        <w:autoSpaceDE w:val="0"/>
        <w:autoSpaceDN w:val="0"/>
        <w:adjustRightInd w:val="0"/>
        <w:spacing w:after="0" w:line="240" w:lineRule="auto"/>
        <w:rPr>
          <w:rFonts w:ascii="Times New Roman" w:hAnsi="Times New Roman" w:cs="Times New Roman"/>
          <w:sz w:val="24"/>
          <w:szCs w:val="24"/>
        </w:rPr>
      </w:pPr>
    </w:p>
    <w:p w:rsidR="002F6792" w:rsidRPr="00A4329E" w:rsidRDefault="002F6792" w:rsidP="00826C35">
      <w:pPr>
        <w:pStyle w:val="Heading2"/>
        <w:numPr>
          <w:ilvl w:val="1"/>
          <w:numId w:val="1"/>
        </w:numPr>
        <w:spacing w:after="200"/>
      </w:pPr>
      <w:r>
        <w:t>Community Health Services</w:t>
      </w:r>
    </w:p>
    <w:p w:rsidR="000F3814" w:rsidRDefault="00123DC4" w:rsidP="009C6AD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community health system is guided by the </w:t>
      </w:r>
      <w:proofErr w:type="spellStart"/>
      <w:r w:rsidRPr="00123DC4">
        <w:rPr>
          <w:rFonts w:ascii="Times New Roman" w:eastAsia="Times New Roman" w:hAnsi="Times New Roman" w:cs="Times New Roman"/>
          <w:i/>
          <w:sz w:val="24"/>
          <w:szCs w:val="24"/>
        </w:rPr>
        <w:t>Politique</w:t>
      </w:r>
      <w:proofErr w:type="spellEnd"/>
      <w:r w:rsidRPr="00123DC4">
        <w:rPr>
          <w:rFonts w:ascii="Times New Roman" w:eastAsia="Times New Roman" w:hAnsi="Times New Roman" w:cs="Times New Roman"/>
          <w:i/>
          <w:sz w:val="24"/>
          <w:szCs w:val="24"/>
        </w:rPr>
        <w:t xml:space="preserve"> </w:t>
      </w:r>
      <w:proofErr w:type="spellStart"/>
      <w:r w:rsidRPr="00123DC4">
        <w:rPr>
          <w:rFonts w:ascii="Times New Roman" w:eastAsia="Times New Roman" w:hAnsi="Times New Roman" w:cs="Times New Roman"/>
          <w:i/>
          <w:sz w:val="24"/>
          <w:szCs w:val="24"/>
        </w:rPr>
        <w:t>Nationale</w:t>
      </w:r>
      <w:proofErr w:type="spellEnd"/>
      <w:r w:rsidRPr="00123DC4">
        <w:rPr>
          <w:rFonts w:ascii="Times New Roman" w:eastAsia="Times New Roman" w:hAnsi="Times New Roman" w:cs="Times New Roman"/>
          <w:i/>
          <w:sz w:val="24"/>
          <w:szCs w:val="24"/>
        </w:rPr>
        <w:t xml:space="preserve"> de </w:t>
      </w:r>
      <w:proofErr w:type="spellStart"/>
      <w:r w:rsidRPr="00123DC4">
        <w:rPr>
          <w:rFonts w:ascii="Times New Roman" w:eastAsia="Times New Roman" w:hAnsi="Times New Roman" w:cs="Times New Roman"/>
          <w:i/>
          <w:sz w:val="24"/>
          <w:szCs w:val="24"/>
        </w:rPr>
        <w:t>S</w:t>
      </w:r>
      <w:r w:rsidR="00A82DFA">
        <w:rPr>
          <w:rFonts w:ascii="Times New Roman" w:eastAsia="Times New Roman" w:hAnsi="Times New Roman" w:cs="Times New Roman"/>
          <w:i/>
          <w:sz w:val="24"/>
          <w:szCs w:val="24"/>
        </w:rPr>
        <w:t>ante</w:t>
      </w:r>
      <w:proofErr w:type="spellEnd"/>
      <w:r w:rsidR="00A82DFA">
        <w:rPr>
          <w:rFonts w:ascii="Times New Roman" w:eastAsia="Times New Roman" w:hAnsi="Times New Roman" w:cs="Times New Roman"/>
          <w:i/>
          <w:sz w:val="24"/>
          <w:szCs w:val="24"/>
        </w:rPr>
        <w:t xml:space="preserve"> </w:t>
      </w:r>
      <w:proofErr w:type="spellStart"/>
      <w:r w:rsidR="00A82DFA">
        <w:rPr>
          <w:rFonts w:ascii="Times New Roman" w:eastAsia="Times New Roman" w:hAnsi="Times New Roman" w:cs="Times New Roman"/>
          <w:i/>
          <w:sz w:val="24"/>
          <w:szCs w:val="24"/>
        </w:rPr>
        <w:t>Communautaire</w:t>
      </w:r>
      <w:proofErr w:type="spellEnd"/>
      <w:r w:rsidR="00A82DFA">
        <w:rPr>
          <w:rFonts w:ascii="Times New Roman" w:eastAsia="Times New Roman" w:hAnsi="Times New Roman" w:cs="Times New Roman"/>
          <w:i/>
          <w:sz w:val="24"/>
          <w:szCs w:val="24"/>
        </w:rPr>
        <w:t xml:space="preserve"> </w:t>
      </w:r>
      <w:r w:rsidR="000F3814">
        <w:rPr>
          <w:rFonts w:ascii="Times New Roman" w:eastAsia="Times New Roman" w:hAnsi="Times New Roman" w:cs="Times New Roman"/>
          <w:i/>
          <w:sz w:val="24"/>
          <w:szCs w:val="24"/>
        </w:rPr>
        <w:t xml:space="preserve">à </w:t>
      </w:r>
      <w:r w:rsidR="00A82DFA">
        <w:rPr>
          <w:rFonts w:ascii="Times New Roman" w:eastAsia="Times New Roman" w:hAnsi="Times New Roman" w:cs="Times New Roman"/>
          <w:i/>
          <w:sz w:val="24"/>
          <w:szCs w:val="24"/>
        </w:rPr>
        <w:t>Madagascar</w:t>
      </w:r>
      <w:r w:rsidR="00A82DFA">
        <w:rPr>
          <w:rFonts w:ascii="Times New Roman" w:eastAsia="Times New Roman" w:hAnsi="Times New Roman" w:cs="Times New Roman"/>
          <w:sz w:val="24"/>
          <w:szCs w:val="24"/>
        </w:rPr>
        <w:t xml:space="preserve"> that was launched in 2009. The policy articulates the role of all community health actors, including </w:t>
      </w:r>
      <w:r w:rsidR="009C6AD7">
        <w:rPr>
          <w:rFonts w:ascii="Times New Roman" w:eastAsia="Times New Roman" w:hAnsi="Times New Roman" w:cs="Times New Roman"/>
          <w:sz w:val="24"/>
          <w:szCs w:val="24"/>
        </w:rPr>
        <w:t xml:space="preserve">community health volunteers (CHVs) and </w:t>
      </w:r>
      <w:proofErr w:type="spellStart"/>
      <w:r w:rsidR="009C6AD7" w:rsidRPr="009C6AD7">
        <w:rPr>
          <w:rFonts w:ascii="Times New Roman" w:eastAsia="Times New Roman" w:hAnsi="Times New Roman" w:cs="Times New Roman"/>
          <w:i/>
          <w:sz w:val="24"/>
          <w:szCs w:val="24"/>
        </w:rPr>
        <w:t>Comité</w:t>
      </w:r>
      <w:proofErr w:type="spellEnd"/>
      <w:r w:rsidR="009C6AD7" w:rsidRPr="009C6AD7">
        <w:rPr>
          <w:rFonts w:ascii="Times New Roman" w:eastAsia="Times New Roman" w:hAnsi="Times New Roman" w:cs="Times New Roman"/>
          <w:i/>
          <w:sz w:val="24"/>
          <w:szCs w:val="24"/>
        </w:rPr>
        <w:t xml:space="preserve"> de Santé</w:t>
      </w:r>
      <w:r w:rsidR="009C6AD7" w:rsidRPr="009C6AD7">
        <w:rPr>
          <w:rFonts w:ascii="Times New Roman" w:eastAsia="Times New Roman" w:hAnsi="Times New Roman" w:cs="Times New Roman"/>
          <w:sz w:val="24"/>
          <w:szCs w:val="24"/>
        </w:rPr>
        <w:t xml:space="preserve"> or </w:t>
      </w:r>
      <w:proofErr w:type="spellStart"/>
      <w:r w:rsidR="009C6AD7" w:rsidRPr="009C6AD7">
        <w:rPr>
          <w:rFonts w:ascii="Times New Roman" w:eastAsia="Times New Roman" w:hAnsi="Times New Roman" w:cs="Times New Roman"/>
          <w:sz w:val="24"/>
          <w:szCs w:val="24"/>
        </w:rPr>
        <w:t>CoSan</w:t>
      </w:r>
      <w:proofErr w:type="spellEnd"/>
      <w:r w:rsidR="009C6AD7">
        <w:rPr>
          <w:rFonts w:ascii="Times New Roman" w:eastAsia="Times New Roman" w:hAnsi="Times New Roman" w:cs="Times New Roman"/>
          <w:sz w:val="24"/>
          <w:szCs w:val="24"/>
        </w:rPr>
        <w:t xml:space="preserve">. </w:t>
      </w:r>
      <w:r w:rsidR="009C6AD7" w:rsidRPr="009C6AD7">
        <w:rPr>
          <w:rFonts w:ascii="Times New Roman" w:eastAsia="Times New Roman" w:hAnsi="Times New Roman" w:cs="Times New Roman"/>
          <w:sz w:val="24"/>
          <w:szCs w:val="24"/>
        </w:rPr>
        <w:t xml:space="preserve">The </w:t>
      </w:r>
      <w:proofErr w:type="spellStart"/>
      <w:r w:rsidR="009C6AD7" w:rsidRPr="009C6AD7">
        <w:rPr>
          <w:rFonts w:ascii="Times New Roman" w:eastAsia="Times New Roman" w:hAnsi="Times New Roman" w:cs="Times New Roman"/>
          <w:sz w:val="24"/>
          <w:szCs w:val="24"/>
        </w:rPr>
        <w:t>CoSan</w:t>
      </w:r>
      <w:proofErr w:type="spellEnd"/>
      <w:r w:rsidR="009C6AD7" w:rsidRPr="009C6AD7">
        <w:rPr>
          <w:rFonts w:ascii="Times New Roman" w:eastAsia="Times New Roman" w:hAnsi="Times New Roman" w:cs="Times New Roman"/>
          <w:sz w:val="24"/>
          <w:szCs w:val="24"/>
        </w:rPr>
        <w:t xml:space="preserve"> exist at the </w:t>
      </w:r>
      <w:r w:rsidR="009C6AD7" w:rsidRPr="009C6AD7">
        <w:rPr>
          <w:rFonts w:ascii="Times New Roman" w:eastAsia="Times New Roman" w:hAnsi="Times New Roman" w:cs="Times New Roman"/>
          <w:i/>
          <w:sz w:val="24"/>
          <w:szCs w:val="24"/>
        </w:rPr>
        <w:t>commune</w:t>
      </w:r>
      <w:r w:rsidR="009C6AD7" w:rsidRPr="009C6AD7">
        <w:rPr>
          <w:rFonts w:ascii="Times New Roman" w:eastAsia="Times New Roman" w:hAnsi="Times New Roman" w:cs="Times New Roman"/>
          <w:sz w:val="24"/>
          <w:szCs w:val="24"/>
        </w:rPr>
        <w:t xml:space="preserve"> and </w:t>
      </w:r>
      <w:proofErr w:type="spellStart"/>
      <w:r w:rsidR="009C6AD7" w:rsidRPr="009C6AD7">
        <w:rPr>
          <w:rFonts w:ascii="Times New Roman" w:eastAsia="Times New Roman" w:hAnsi="Times New Roman" w:cs="Times New Roman"/>
          <w:i/>
          <w:sz w:val="24"/>
          <w:szCs w:val="24"/>
        </w:rPr>
        <w:t>fokontany</w:t>
      </w:r>
      <w:proofErr w:type="spellEnd"/>
      <w:r w:rsidR="009C6AD7" w:rsidRPr="009C6AD7">
        <w:rPr>
          <w:rFonts w:ascii="Times New Roman" w:eastAsia="Times New Roman" w:hAnsi="Times New Roman" w:cs="Times New Roman"/>
          <w:sz w:val="24"/>
          <w:szCs w:val="24"/>
        </w:rPr>
        <w:t xml:space="preserve"> levels and are responsible for the health activities in their geographic areas. Members are elected by the community and serve as the primary interface between the population and the health system. The </w:t>
      </w:r>
      <w:r w:rsidR="009C6AD7" w:rsidRPr="009C6AD7">
        <w:rPr>
          <w:rFonts w:ascii="Times New Roman" w:eastAsia="Times New Roman" w:hAnsi="Times New Roman" w:cs="Times New Roman"/>
          <w:i/>
          <w:sz w:val="24"/>
          <w:szCs w:val="24"/>
        </w:rPr>
        <w:t xml:space="preserve">Commune </w:t>
      </w:r>
      <w:proofErr w:type="spellStart"/>
      <w:r w:rsidR="009C6AD7" w:rsidRPr="009C6AD7">
        <w:rPr>
          <w:rFonts w:ascii="Times New Roman" w:eastAsia="Times New Roman" w:hAnsi="Times New Roman" w:cs="Times New Roman"/>
          <w:i/>
          <w:sz w:val="24"/>
          <w:szCs w:val="24"/>
        </w:rPr>
        <w:t>CoSAN</w:t>
      </w:r>
      <w:proofErr w:type="spellEnd"/>
      <w:r w:rsidR="009C6AD7" w:rsidRPr="009C6AD7">
        <w:rPr>
          <w:rFonts w:ascii="Times New Roman" w:eastAsia="Times New Roman" w:hAnsi="Times New Roman" w:cs="Times New Roman"/>
          <w:i/>
          <w:sz w:val="24"/>
          <w:szCs w:val="24"/>
        </w:rPr>
        <w:t xml:space="preserve"> </w:t>
      </w:r>
      <w:r w:rsidR="009C6AD7" w:rsidRPr="009C6AD7">
        <w:rPr>
          <w:rFonts w:ascii="Times New Roman" w:eastAsia="Times New Roman" w:hAnsi="Times New Roman" w:cs="Times New Roman"/>
          <w:sz w:val="24"/>
          <w:szCs w:val="24"/>
        </w:rPr>
        <w:t xml:space="preserve">participate in the development of the annual planning and management, as well as the </w:t>
      </w:r>
      <w:r w:rsidR="009C6AD7" w:rsidRPr="009C6AD7">
        <w:rPr>
          <w:rFonts w:ascii="Times New Roman" w:eastAsia="Times New Roman" w:hAnsi="Times New Roman" w:cs="Times New Roman"/>
          <w:i/>
          <w:sz w:val="24"/>
          <w:szCs w:val="24"/>
        </w:rPr>
        <w:t xml:space="preserve">Plan Communal de </w:t>
      </w:r>
      <w:proofErr w:type="spellStart"/>
      <w:r w:rsidR="009C6AD7" w:rsidRPr="009C6AD7">
        <w:rPr>
          <w:rFonts w:ascii="Times New Roman" w:eastAsia="Times New Roman" w:hAnsi="Times New Roman" w:cs="Times New Roman"/>
          <w:i/>
          <w:sz w:val="24"/>
          <w:szCs w:val="24"/>
        </w:rPr>
        <w:t>Développement</w:t>
      </w:r>
      <w:proofErr w:type="spellEnd"/>
      <w:r w:rsidR="009C6AD7" w:rsidRPr="009C6AD7">
        <w:rPr>
          <w:rFonts w:ascii="Times New Roman" w:eastAsia="Times New Roman" w:hAnsi="Times New Roman" w:cs="Times New Roman"/>
          <w:sz w:val="24"/>
          <w:szCs w:val="24"/>
        </w:rPr>
        <w:t xml:space="preserve"> or commune development plan.</w:t>
      </w:r>
      <w:r w:rsidR="00275370" w:rsidRPr="00275370">
        <w:rPr>
          <w:rFonts w:ascii="Times New Roman" w:eastAsia="Times New Roman" w:hAnsi="Times New Roman" w:cs="Times New Roman"/>
          <w:sz w:val="24"/>
          <w:szCs w:val="24"/>
        </w:rPr>
        <w:t xml:space="preserve"> </w:t>
      </w:r>
      <w:r w:rsidR="00275370">
        <w:rPr>
          <w:rFonts w:ascii="Times New Roman" w:eastAsia="Times New Roman" w:hAnsi="Times New Roman" w:cs="Times New Roman"/>
          <w:sz w:val="24"/>
          <w:szCs w:val="24"/>
        </w:rPr>
        <w:t xml:space="preserve">The </w:t>
      </w:r>
      <w:proofErr w:type="spellStart"/>
      <w:r w:rsidR="00275370" w:rsidRPr="00275370">
        <w:rPr>
          <w:rFonts w:ascii="Times New Roman" w:eastAsia="Times New Roman" w:hAnsi="Times New Roman" w:cs="Times New Roman"/>
          <w:i/>
          <w:sz w:val="24"/>
          <w:szCs w:val="24"/>
        </w:rPr>
        <w:t>CoSan</w:t>
      </w:r>
      <w:proofErr w:type="spellEnd"/>
      <w:r w:rsidR="00275370">
        <w:rPr>
          <w:rFonts w:ascii="Times New Roman" w:eastAsia="Times New Roman" w:hAnsi="Times New Roman" w:cs="Times New Roman"/>
          <w:i/>
          <w:sz w:val="24"/>
          <w:szCs w:val="24"/>
        </w:rPr>
        <w:t xml:space="preserve"> </w:t>
      </w:r>
      <w:r w:rsidR="00275370">
        <w:rPr>
          <w:rFonts w:ascii="Times New Roman" w:eastAsia="Times New Roman" w:hAnsi="Times New Roman" w:cs="Times New Roman"/>
          <w:sz w:val="24"/>
          <w:szCs w:val="24"/>
        </w:rPr>
        <w:t xml:space="preserve">is overseen by a development committee at the community level known as </w:t>
      </w:r>
      <w:r w:rsidR="00275370" w:rsidRPr="00A44958">
        <w:rPr>
          <w:rFonts w:ascii="Times New Roman" w:eastAsia="Times New Roman" w:hAnsi="Times New Roman" w:cs="Times New Roman"/>
          <w:sz w:val="24"/>
          <w:szCs w:val="24"/>
        </w:rPr>
        <w:t xml:space="preserve">the </w:t>
      </w:r>
      <w:r w:rsidR="00275370" w:rsidRPr="00A44958">
        <w:rPr>
          <w:rFonts w:ascii="Times New Roman" w:eastAsia="Times New Roman" w:hAnsi="Times New Roman" w:cs="Times New Roman"/>
          <w:i/>
          <w:sz w:val="24"/>
          <w:szCs w:val="24"/>
        </w:rPr>
        <w:t xml:space="preserve">Commission </w:t>
      </w:r>
      <w:proofErr w:type="spellStart"/>
      <w:r w:rsidR="00275370" w:rsidRPr="00A44958">
        <w:rPr>
          <w:rFonts w:ascii="Times New Roman" w:eastAsia="Times New Roman" w:hAnsi="Times New Roman" w:cs="Times New Roman"/>
          <w:i/>
          <w:sz w:val="24"/>
          <w:szCs w:val="24"/>
        </w:rPr>
        <w:t>Communale</w:t>
      </w:r>
      <w:proofErr w:type="spellEnd"/>
      <w:r w:rsidR="00275370" w:rsidRPr="00A44958">
        <w:rPr>
          <w:rFonts w:ascii="Times New Roman" w:eastAsia="Times New Roman" w:hAnsi="Times New Roman" w:cs="Times New Roman"/>
          <w:i/>
          <w:sz w:val="24"/>
          <w:szCs w:val="24"/>
        </w:rPr>
        <w:t xml:space="preserve"> de </w:t>
      </w:r>
      <w:proofErr w:type="spellStart"/>
      <w:r w:rsidR="00275370" w:rsidRPr="00A44958">
        <w:rPr>
          <w:rFonts w:ascii="Times New Roman" w:eastAsia="Times New Roman" w:hAnsi="Times New Roman" w:cs="Times New Roman"/>
          <w:i/>
          <w:sz w:val="24"/>
          <w:szCs w:val="24"/>
        </w:rPr>
        <w:t>Développement</w:t>
      </w:r>
      <w:proofErr w:type="spellEnd"/>
      <w:r w:rsidR="00275370" w:rsidRPr="00A44958">
        <w:rPr>
          <w:rFonts w:ascii="Times New Roman" w:eastAsia="Times New Roman" w:hAnsi="Times New Roman" w:cs="Times New Roman"/>
          <w:i/>
          <w:sz w:val="24"/>
          <w:szCs w:val="24"/>
        </w:rPr>
        <w:t xml:space="preserve"> de la Santé</w:t>
      </w:r>
      <w:r w:rsidR="00275370" w:rsidRPr="00A44958">
        <w:rPr>
          <w:rFonts w:ascii="Times New Roman" w:eastAsia="Times New Roman" w:hAnsi="Times New Roman" w:cs="Times New Roman"/>
          <w:sz w:val="24"/>
          <w:szCs w:val="24"/>
        </w:rPr>
        <w:t xml:space="preserve"> (CCDs).</w:t>
      </w:r>
    </w:p>
    <w:p w:rsidR="009C6AD7" w:rsidRDefault="009C6AD7" w:rsidP="00FC52A2">
      <w:pPr>
        <w:spacing w:after="0" w:line="240" w:lineRule="auto"/>
        <w:rPr>
          <w:rFonts w:ascii="Times New Roman" w:eastAsia="Times New Roman" w:hAnsi="Times New Roman" w:cs="Times New Roman"/>
          <w:sz w:val="24"/>
          <w:szCs w:val="24"/>
        </w:rPr>
      </w:pPr>
    </w:p>
    <w:p w:rsidR="00DC75DA" w:rsidRDefault="009C6AD7" w:rsidP="00FC52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A82DFA">
        <w:rPr>
          <w:rFonts w:ascii="Times New Roman" w:eastAsia="Times New Roman" w:hAnsi="Times New Roman" w:cs="Times New Roman"/>
          <w:sz w:val="24"/>
          <w:szCs w:val="24"/>
        </w:rPr>
        <w:t>roughly 34,000 community health volunteers (CHVs) that operate in all regions of the country</w:t>
      </w:r>
      <w:r>
        <w:rPr>
          <w:rFonts w:ascii="Times New Roman" w:eastAsia="Times New Roman" w:hAnsi="Times New Roman" w:cs="Times New Roman"/>
          <w:sz w:val="24"/>
          <w:szCs w:val="24"/>
        </w:rPr>
        <w:t xml:space="preserve"> are the backbone of the community health system</w:t>
      </w:r>
      <w:r w:rsidR="00A82DFA">
        <w:rPr>
          <w:rFonts w:ascii="Times New Roman" w:eastAsia="Times New Roman" w:hAnsi="Times New Roman" w:cs="Times New Roman"/>
          <w:sz w:val="24"/>
          <w:szCs w:val="24"/>
        </w:rPr>
        <w:t>. According to the</w:t>
      </w:r>
      <w:r>
        <w:rPr>
          <w:rFonts w:ascii="Times New Roman" w:eastAsia="Times New Roman" w:hAnsi="Times New Roman" w:cs="Times New Roman"/>
          <w:sz w:val="24"/>
          <w:szCs w:val="24"/>
        </w:rPr>
        <w:t xml:space="preserve"> community health</w:t>
      </w:r>
      <w:r w:rsidR="00A82DFA">
        <w:rPr>
          <w:rFonts w:ascii="Times New Roman" w:eastAsia="Times New Roman" w:hAnsi="Times New Roman" w:cs="Times New Roman"/>
          <w:sz w:val="24"/>
          <w:szCs w:val="24"/>
        </w:rPr>
        <w:t xml:space="preserve"> policy, each </w:t>
      </w:r>
      <w:proofErr w:type="spellStart"/>
      <w:r w:rsidR="00A82DFA" w:rsidRPr="00A82DFA">
        <w:rPr>
          <w:rFonts w:ascii="Times New Roman" w:eastAsia="Times New Roman" w:hAnsi="Times New Roman" w:cs="Times New Roman"/>
          <w:i/>
          <w:sz w:val="24"/>
          <w:szCs w:val="24"/>
        </w:rPr>
        <w:t>fokontany</w:t>
      </w:r>
      <w:proofErr w:type="spellEnd"/>
      <w:r w:rsidR="00A82DFA">
        <w:rPr>
          <w:rFonts w:ascii="Times New Roman" w:eastAsia="Times New Roman" w:hAnsi="Times New Roman" w:cs="Times New Roman"/>
          <w:sz w:val="24"/>
          <w:szCs w:val="24"/>
        </w:rPr>
        <w:t xml:space="preserve"> </w:t>
      </w:r>
      <w:r w:rsidR="00A82DFA">
        <w:rPr>
          <w:rFonts w:ascii="Times New Roman" w:eastAsia="Times New Roman" w:hAnsi="Times New Roman" w:cs="Times New Roman"/>
          <w:i/>
          <w:sz w:val="24"/>
          <w:szCs w:val="24"/>
        </w:rPr>
        <w:t xml:space="preserve">– </w:t>
      </w:r>
      <w:r w:rsidR="00A82DFA">
        <w:rPr>
          <w:rFonts w:ascii="Times New Roman" w:eastAsia="Times New Roman" w:hAnsi="Times New Roman" w:cs="Times New Roman"/>
          <w:sz w:val="24"/>
          <w:szCs w:val="24"/>
        </w:rPr>
        <w:t>comprised of several villages and is exists the level down from the commune – should have two CHVs</w:t>
      </w:r>
      <w:r w:rsidR="00C050D3">
        <w:rPr>
          <w:rFonts w:ascii="Times New Roman" w:eastAsia="Times New Roman" w:hAnsi="Times New Roman" w:cs="Times New Roman"/>
          <w:sz w:val="24"/>
          <w:szCs w:val="24"/>
        </w:rPr>
        <w:t xml:space="preserve">. These volunteers are trained and equipped to deliver health messages and a package of basic services that include case management of childhood illnesses; prenatal advice and postpartum follow-up to pregnant women; family planning counseling; and malaria screening and diagnoses. </w:t>
      </w:r>
      <w:r w:rsidR="00267892">
        <w:rPr>
          <w:rFonts w:ascii="Times New Roman" w:eastAsia="Times New Roman" w:hAnsi="Times New Roman" w:cs="Times New Roman"/>
          <w:sz w:val="24"/>
          <w:szCs w:val="24"/>
        </w:rPr>
        <w:t xml:space="preserve">The CHVs refer complicated cases to the </w:t>
      </w:r>
      <w:r w:rsidR="00267892" w:rsidRPr="00267892">
        <w:rPr>
          <w:rFonts w:ascii="Times New Roman" w:eastAsia="Times New Roman" w:hAnsi="Times New Roman" w:cs="Times New Roman"/>
          <w:i/>
          <w:sz w:val="24"/>
          <w:szCs w:val="24"/>
        </w:rPr>
        <w:t>CSB</w:t>
      </w:r>
      <w:r w:rsidR="00267892">
        <w:rPr>
          <w:rFonts w:ascii="Times New Roman" w:eastAsia="Times New Roman" w:hAnsi="Times New Roman" w:cs="Times New Roman"/>
          <w:sz w:val="24"/>
          <w:szCs w:val="24"/>
        </w:rPr>
        <w:t xml:space="preserve"> for additional care. </w:t>
      </w:r>
    </w:p>
    <w:p w:rsidR="00F221C6" w:rsidRDefault="00F221C6" w:rsidP="009C6AD7">
      <w:pPr>
        <w:spacing w:after="0" w:line="240" w:lineRule="auto"/>
        <w:rPr>
          <w:rFonts w:ascii="Times New Roman" w:eastAsia="Times New Roman" w:hAnsi="Times New Roman" w:cs="Times New Roman"/>
          <w:sz w:val="24"/>
          <w:szCs w:val="24"/>
        </w:rPr>
      </w:pPr>
    </w:p>
    <w:p w:rsidR="00CA0D6C" w:rsidRPr="009C6AD7" w:rsidRDefault="00200AF0" w:rsidP="009C6AD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per the </w:t>
      </w:r>
      <w:proofErr w:type="spellStart"/>
      <w:r w:rsidRPr="00200AF0">
        <w:rPr>
          <w:rFonts w:ascii="Times New Roman" w:eastAsia="Times New Roman" w:hAnsi="Times New Roman" w:cs="Times New Roman"/>
          <w:i/>
          <w:sz w:val="24"/>
          <w:szCs w:val="24"/>
        </w:rPr>
        <w:t>Politique</w:t>
      </w:r>
      <w:proofErr w:type="spellEnd"/>
      <w:r w:rsidRPr="00200AF0">
        <w:rPr>
          <w:rFonts w:ascii="Times New Roman" w:eastAsia="Times New Roman" w:hAnsi="Times New Roman" w:cs="Times New Roman"/>
          <w:i/>
          <w:sz w:val="24"/>
          <w:szCs w:val="24"/>
        </w:rPr>
        <w:t xml:space="preserve"> </w:t>
      </w:r>
      <w:proofErr w:type="spellStart"/>
      <w:r w:rsidRPr="00200AF0">
        <w:rPr>
          <w:rFonts w:ascii="Times New Roman" w:eastAsia="Times New Roman" w:hAnsi="Times New Roman" w:cs="Times New Roman"/>
          <w:i/>
          <w:sz w:val="24"/>
          <w:szCs w:val="24"/>
        </w:rPr>
        <w:t>Nationale</w:t>
      </w:r>
      <w:proofErr w:type="spellEnd"/>
      <w:r w:rsidRPr="00200AF0">
        <w:rPr>
          <w:rFonts w:ascii="Times New Roman" w:eastAsia="Times New Roman" w:hAnsi="Times New Roman" w:cs="Times New Roman"/>
          <w:i/>
          <w:sz w:val="24"/>
          <w:szCs w:val="24"/>
        </w:rPr>
        <w:t xml:space="preserve"> de </w:t>
      </w:r>
      <w:proofErr w:type="spellStart"/>
      <w:r w:rsidRPr="00200AF0">
        <w:rPr>
          <w:rFonts w:ascii="Times New Roman" w:eastAsia="Times New Roman" w:hAnsi="Times New Roman" w:cs="Times New Roman"/>
          <w:i/>
          <w:sz w:val="24"/>
          <w:szCs w:val="24"/>
        </w:rPr>
        <w:t>Sante</w:t>
      </w:r>
      <w:proofErr w:type="spellEnd"/>
      <w:r w:rsidRPr="00200AF0">
        <w:rPr>
          <w:rFonts w:ascii="Times New Roman" w:eastAsia="Times New Roman" w:hAnsi="Times New Roman" w:cs="Times New Roman"/>
          <w:i/>
          <w:sz w:val="24"/>
          <w:szCs w:val="24"/>
        </w:rPr>
        <w:t xml:space="preserve"> </w:t>
      </w:r>
      <w:proofErr w:type="spellStart"/>
      <w:r w:rsidRPr="00200AF0">
        <w:rPr>
          <w:rFonts w:ascii="Times New Roman" w:eastAsia="Times New Roman" w:hAnsi="Times New Roman" w:cs="Times New Roman"/>
          <w:i/>
          <w:sz w:val="24"/>
          <w:szCs w:val="24"/>
        </w:rPr>
        <w:t>Communautaire</w:t>
      </w:r>
      <w:proofErr w:type="spellEnd"/>
      <w:r w:rsidRPr="00200AF0">
        <w:rPr>
          <w:rFonts w:ascii="Times New Roman" w:eastAsia="Times New Roman" w:hAnsi="Times New Roman" w:cs="Times New Roman"/>
          <w:i/>
          <w:sz w:val="24"/>
          <w:szCs w:val="24"/>
        </w:rPr>
        <w:t xml:space="preserve"> a Madagascar </w:t>
      </w:r>
      <w:r>
        <w:rPr>
          <w:rFonts w:ascii="Times New Roman" w:eastAsia="Times New Roman" w:hAnsi="Times New Roman" w:cs="Times New Roman"/>
          <w:sz w:val="24"/>
          <w:szCs w:val="24"/>
        </w:rPr>
        <w:t>CHVs</w:t>
      </w:r>
      <w:r w:rsidR="00CA0D6C">
        <w:rPr>
          <w:rFonts w:ascii="Times New Roman" w:eastAsia="Times New Roman" w:hAnsi="Times New Roman" w:cs="Times New Roman"/>
          <w:sz w:val="24"/>
          <w:szCs w:val="24"/>
        </w:rPr>
        <w:t xml:space="preserve"> work under th</w:t>
      </w:r>
      <w:r>
        <w:rPr>
          <w:rFonts w:ascii="Times New Roman" w:eastAsia="Times New Roman" w:hAnsi="Times New Roman" w:cs="Times New Roman"/>
          <w:sz w:val="24"/>
          <w:szCs w:val="24"/>
        </w:rPr>
        <w:t>e auspices of the CSB and</w:t>
      </w:r>
      <w:r w:rsidR="00CA0D6C">
        <w:rPr>
          <w:rFonts w:ascii="Times New Roman" w:eastAsia="Times New Roman" w:hAnsi="Times New Roman" w:cs="Times New Roman"/>
          <w:sz w:val="24"/>
          <w:szCs w:val="24"/>
        </w:rPr>
        <w:t xml:space="preserve"> receiv</w:t>
      </w:r>
      <w:r>
        <w:rPr>
          <w:rFonts w:ascii="Times New Roman" w:eastAsia="Times New Roman" w:hAnsi="Times New Roman" w:cs="Times New Roman"/>
          <w:sz w:val="24"/>
          <w:szCs w:val="24"/>
        </w:rPr>
        <w:t>e supportive supervision</w:t>
      </w:r>
      <w:r w:rsidR="00CA0D6C">
        <w:rPr>
          <w:rFonts w:ascii="Times New Roman" w:eastAsia="Times New Roman" w:hAnsi="Times New Roman" w:cs="Times New Roman"/>
          <w:sz w:val="24"/>
          <w:szCs w:val="24"/>
        </w:rPr>
        <w:t xml:space="preserve"> by CSB staff. However, the political crisis from 2009-2013 severely impacted the health system, particularly facilities at the lower levels. During this time, routine systems for health governance and management</w:t>
      </w:r>
      <w:r w:rsidR="001407EF">
        <w:rPr>
          <w:rFonts w:ascii="Times New Roman" w:eastAsia="Times New Roman" w:hAnsi="Times New Roman" w:cs="Times New Roman"/>
          <w:sz w:val="24"/>
          <w:szCs w:val="24"/>
        </w:rPr>
        <w:t xml:space="preserve"> of CSBs</w:t>
      </w:r>
      <w:r w:rsidR="00CA0D6C">
        <w:rPr>
          <w:rFonts w:ascii="Times New Roman" w:eastAsia="Times New Roman" w:hAnsi="Times New Roman" w:cs="Times New Roman"/>
          <w:sz w:val="24"/>
          <w:szCs w:val="24"/>
        </w:rPr>
        <w:t xml:space="preserve"> </w:t>
      </w:r>
      <w:r w:rsidR="001407EF">
        <w:rPr>
          <w:rFonts w:ascii="Times New Roman" w:eastAsia="Times New Roman" w:hAnsi="Times New Roman" w:cs="Times New Roman"/>
          <w:sz w:val="24"/>
          <w:szCs w:val="24"/>
        </w:rPr>
        <w:t>deteriorated sharply.</w:t>
      </w:r>
      <w:r w:rsidR="00CA0D6C">
        <w:rPr>
          <w:rFonts w:ascii="Times New Roman" w:eastAsia="Times New Roman" w:hAnsi="Times New Roman" w:cs="Times New Roman"/>
          <w:sz w:val="24"/>
          <w:szCs w:val="24"/>
        </w:rPr>
        <w:t xml:space="preserve"> </w:t>
      </w:r>
      <w:r w:rsidR="001407EF">
        <w:rPr>
          <w:rFonts w:ascii="Times New Roman" w:eastAsia="Times New Roman" w:hAnsi="Times New Roman" w:cs="Times New Roman"/>
          <w:sz w:val="24"/>
          <w:szCs w:val="24"/>
        </w:rPr>
        <w:t xml:space="preserve">With constraints to supporting the public sector as a result of political restrictions, USAID provided direct training, equipment, monitoring and support to CHVs in its 15 priority regions. However, with the lifting of restrictions in 2013, USAID interventions are focused on reintegrating CHVs completely into the public health system. </w:t>
      </w:r>
    </w:p>
    <w:p w:rsidR="00123DC4" w:rsidRDefault="00123DC4" w:rsidP="00FC52A2">
      <w:pPr>
        <w:spacing w:after="0" w:line="240" w:lineRule="auto"/>
        <w:rPr>
          <w:rFonts w:ascii="Times New Roman" w:eastAsia="Times New Roman" w:hAnsi="Times New Roman" w:cs="Times New Roman"/>
          <w:sz w:val="24"/>
          <w:szCs w:val="24"/>
        </w:rPr>
      </w:pPr>
    </w:p>
    <w:p w:rsidR="002F6792" w:rsidRPr="00A4329E" w:rsidRDefault="002F6792" w:rsidP="00826C35">
      <w:pPr>
        <w:pStyle w:val="Heading2"/>
        <w:numPr>
          <w:ilvl w:val="1"/>
          <w:numId w:val="1"/>
        </w:numPr>
        <w:spacing w:after="200"/>
      </w:pPr>
      <w:r>
        <w:t xml:space="preserve">USAID/Madagascar </w:t>
      </w:r>
      <w:r w:rsidR="001C5777">
        <w:t>S</w:t>
      </w:r>
      <w:r>
        <w:t xml:space="preserve">upport to the </w:t>
      </w:r>
      <w:r w:rsidR="001C5777">
        <w:t>C</w:t>
      </w:r>
      <w:r>
        <w:t xml:space="preserve">ommunity </w:t>
      </w:r>
      <w:r w:rsidR="001C5777">
        <w:t>H</w:t>
      </w:r>
      <w:r>
        <w:t xml:space="preserve">ealth </w:t>
      </w:r>
      <w:r w:rsidR="001C5777">
        <w:t>S</w:t>
      </w:r>
      <w:r>
        <w:t>ystem</w:t>
      </w:r>
    </w:p>
    <w:p w:rsidR="00593524" w:rsidRDefault="00593524" w:rsidP="00DC75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USAID has invested heavily in the community health system and these investments have resulted in many achievements, most notably </w:t>
      </w:r>
      <w:r w:rsidR="00F221C6">
        <w:rPr>
          <w:rFonts w:ascii="Times New Roman" w:eastAsia="Times New Roman" w:hAnsi="Times New Roman" w:cs="Times New Roman"/>
          <w:sz w:val="24"/>
          <w:szCs w:val="24"/>
        </w:rPr>
        <w:t xml:space="preserve">the health impacts of CHVs. From 2007-2013, the </w:t>
      </w:r>
      <w:r w:rsidRPr="00593524">
        <w:rPr>
          <w:rFonts w:ascii="Times New Roman" w:eastAsia="Times New Roman" w:hAnsi="Times New Roman" w:cs="Times New Roman"/>
          <w:sz w:val="24"/>
          <w:szCs w:val="24"/>
        </w:rPr>
        <w:t xml:space="preserve">USAID/Madagascar's Santénet2 project scaled-up the provision of community-based diagnosis and treatment for pneumonia, diarrhea, and malaria as well as oral and injectable contraceptives by equipping and training an extended cadre of 11,200 community health volunteers (CHVs) to expand basic, life-saving services to Madagascar's rural and remote villages.  </w:t>
      </w:r>
      <w:r w:rsidR="00F221C6">
        <w:rPr>
          <w:rFonts w:ascii="Times New Roman" w:eastAsia="Times New Roman" w:hAnsi="Times New Roman" w:cs="Times New Roman"/>
          <w:sz w:val="24"/>
          <w:szCs w:val="24"/>
        </w:rPr>
        <w:t>Nine</w:t>
      </w:r>
      <w:r w:rsidRPr="00593524">
        <w:rPr>
          <w:rFonts w:ascii="Times New Roman" w:eastAsia="Times New Roman" w:hAnsi="Times New Roman" w:cs="Times New Roman"/>
          <w:sz w:val="24"/>
          <w:szCs w:val="24"/>
        </w:rPr>
        <w:t xml:space="preserve"> months following the end of the project, </w:t>
      </w:r>
      <w:r w:rsidR="00F221C6">
        <w:rPr>
          <w:rFonts w:ascii="Times New Roman" w:eastAsia="Times New Roman" w:hAnsi="Times New Roman" w:cs="Times New Roman"/>
          <w:sz w:val="24"/>
          <w:szCs w:val="24"/>
        </w:rPr>
        <w:t>the project final evaluation found that the system continued to function without direct donor support</w:t>
      </w:r>
      <w:r w:rsidR="000F3814">
        <w:rPr>
          <w:rFonts w:ascii="Times New Roman" w:eastAsia="Times New Roman" w:hAnsi="Times New Roman" w:cs="Times New Roman"/>
          <w:sz w:val="24"/>
          <w:szCs w:val="24"/>
        </w:rPr>
        <w:t xml:space="preserve"> demonstrating the sustainability potential of the system</w:t>
      </w:r>
      <w:r w:rsidR="00F221C6">
        <w:rPr>
          <w:rFonts w:ascii="Times New Roman" w:eastAsia="Times New Roman" w:hAnsi="Times New Roman" w:cs="Times New Roman"/>
          <w:sz w:val="24"/>
          <w:szCs w:val="24"/>
        </w:rPr>
        <w:t xml:space="preserve">. </w:t>
      </w:r>
      <w:r w:rsidRPr="00593524">
        <w:rPr>
          <w:rFonts w:ascii="Times New Roman" w:eastAsia="Times New Roman" w:hAnsi="Times New Roman" w:cs="Times New Roman"/>
          <w:sz w:val="24"/>
          <w:szCs w:val="24"/>
        </w:rPr>
        <w:t xml:space="preserve"> </w:t>
      </w:r>
      <w:r w:rsidR="000F3814">
        <w:rPr>
          <w:rFonts w:ascii="Times New Roman" w:eastAsia="Times New Roman" w:hAnsi="Times New Roman" w:cs="Times New Roman"/>
          <w:sz w:val="24"/>
          <w:szCs w:val="24"/>
        </w:rPr>
        <w:t>Going forward USAID’s</w:t>
      </w:r>
      <w:r w:rsidRPr="00593524">
        <w:rPr>
          <w:rFonts w:ascii="Times New Roman" w:eastAsia="Times New Roman" w:hAnsi="Times New Roman" w:cs="Times New Roman"/>
          <w:sz w:val="24"/>
          <w:szCs w:val="24"/>
        </w:rPr>
        <w:t xml:space="preserve"> focus is </w:t>
      </w:r>
      <w:r w:rsidR="00031400">
        <w:rPr>
          <w:rFonts w:ascii="Times New Roman" w:eastAsia="Times New Roman" w:hAnsi="Times New Roman" w:cs="Times New Roman"/>
          <w:sz w:val="24"/>
          <w:szCs w:val="24"/>
        </w:rPr>
        <w:t xml:space="preserve">on </w:t>
      </w:r>
      <w:r w:rsidRPr="00593524">
        <w:rPr>
          <w:rFonts w:ascii="Times New Roman" w:eastAsia="Times New Roman" w:hAnsi="Times New Roman" w:cs="Times New Roman"/>
          <w:sz w:val="24"/>
          <w:szCs w:val="24"/>
        </w:rPr>
        <w:t>rebuilding the capacity of the public sector to fulfill its role of providing supervision, management, training, data collection and reporting, and commodities support to CHVs to ensure the continuation of service delivery for life-saving  maternal and child health, nutrition, family planning, and malaria services.</w:t>
      </w:r>
    </w:p>
    <w:p w:rsidR="00593524" w:rsidRDefault="00593524" w:rsidP="00DC75DA">
      <w:pPr>
        <w:spacing w:after="0" w:line="240" w:lineRule="auto"/>
        <w:rPr>
          <w:rFonts w:ascii="Times New Roman" w:eastAsia="Times New Roman" w:hAnsi="Times New Roman" w:cs="Times New Roman"/>
          <w:sz w:val="24"/>
          <w:szCs w:val="24"/>
        </w:rPr>
      </w:pPr>
    </w:p>
    <w:p w:rsidR="006B1F61" w:rsidRDefault="00E47AFE" w:rsidP="00DC75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USAID/Madagascar invested roughly $49 million in the health sector in 2014/2015, the vast majority of which, supported the delivery of maternal and child health, family planning, malaria and </w:t>
      </w:r>
      <w:r w:rsidR="00F221C6">
        <w:rPr>
          <w:rFonts w:ascii="Times New Roman" w:eastAsia="Times New Roman" w:hAnsi="Times New Roman" w:cs="Times New Roman"/>
          <w:sz w:val="24"/>
          <w:szCs w:val="24"/>
        </w:rPr>
        <w:t xml:space="preserve">water and sanitation services through CHVs. </w:t>
      </w:r>
      <w:r>
        <w:rPr>
          <w:rFonts w:ascii="Times New Roman" w:eastAsia="Times New Roman" w:hAnsi="Times New Roman" w:cs="Times New Roman"/>
          <w:sz w:val="24"/>
          <w:szCs w:val="24"/>
        </w:rPr>
        <w:t xml:space="preserve"> </w:t>
      </w:r>
      <w:r w:rsidR="00F221C6">
        <w:rPr>
          <w:rFonts w:ascii="Times New Roman" w:eastAsia="Times New Roman" w:hAnsi="Times New Roman" w:cs="Times New Roman"/>
          <w:sz w:val="24"/>
          <w:szCs w:val="24"/>
        </w:rPr>
        <w:t>Today, t</w:t>
      </w:r>
      <w:r>
        <w:rPr>
          <w:rFonts w:ascii="Times New Roman" w:eastAsia="Times New Roman" w:hAnsi="Times New Roman" w:cs="Times New Roman"/>
          <w:sz w:val="24"/>
          <w:szCs w:val="24"/>
        </w:rPr>
        <w:t>he portfolio directly supports</w:t>
      </w:r>
      <w:r w:rsidR="0001355C">
        <w:rPr>
          <w:rFonts w:ascii="Times New Roman" w:eastAsia="Times New Roman" w:hAnsi="Times New Roman" w:cs="Times New Roman"/>
          <w:sz w:val="24"/>
          <w:szCs w:val="24"/>
        </w:rPr>
        <w:t xml:space="preserve"> health promotion</w:t>
      </w:r>
      <w:r w:rsidR="00F221C6">
        <w:rPr>
          <w:rFonts w:ascii="Times New Roman" w:eastAsia="Times New Roman" w:hAnsi="Times New Roman" w:cs="Times New Roman"/>
          <w:sz w:val="24"/>
          <w:szCs w:val="24"/>
        </w:rPr>
        <w:t xml:space="preserve"> activities</w:t>
      </w:r>
      <w:r w:rsidR="0001355C">
        <w:rPr>
          <w:rFonts w:ascii="Times New Roman" w:eastAsia="Times New Roman" w:hAnsi="Times New Roman" w:cs="Times New Roman"/>
          <w:sz w:val="24"/>
          <w:szCs w:val="24"/>
        </w:rPr>
        <w:t xml:space="preserve"> of 17,000</w:t>
      </w:r>
      <w:r>
        <w:rPr>
          <w:rFonts w:ascii="Times New Roman" w:eastAsia="Times New Roman" w:hAnsi="Times New Roman" w:cs="Times New Roman"/>
          <w:sz w:val="24"/>
          <w:szCs w:val="24"/>
        </w:rPr>
        <w:t xml:space="preserve"> </w:t>
      </w:r>
      <w:r w:rsidR="00F221C6">
        <w:rPr>
          <w:rFonts w:ascii="Times New Roman" w:eastAsia="Times New Roman" w:hAnsi="Times New Roman" w:cs="Times New Roman"/>
          <w:sz w:val="24"/>
          <w:szCs w:val="24"/>
        </w:rPr>
        <w:t>CHVs</w:t>
      </w:r>
      <w:r>
        <w:rPr>
          <w:rFonts w:ascii="Times New Roman" w:eastAsia="Times New Roman" w:hAnsi="Times New Roman" w:cs="Times New Roman"/>
          <w:sz w:val="24"/>
          <w:szCs w:val="24"/>
        </w:rPr>
        <w:t xml:space="preserve"> in </w:t>
      </w:r>
      <w:r w:rsidR="00031400">
        <w:rPr>
          <w:rFonts w:ascii="Times New Roman" w:eastAsia="Times New Roman" w:hAnsi="Times New Roman" w:cs="Times New Roman"/>
          <w:sz w:val="24"/>
          <w:szCs w:val="24"/>
        </w:rPr>
        <w:t>20</w:t>
      </w:r>
      <w:r w:rsidR="00F221C6">
        <w:rPr>
          <w:rFonts w:ascii="Times New Roman" w:eastAsia="Times New Roman" w:hAnsi="Times New Roman" w:cs="Times New Roman"/>
          <w:sz w:val="24"/>
          <w:szCs w:val="24"/>
        </w:rPr>
        <w:t xml:space="preserve"> regions to deliver</w:t>
      </w:r>
      <w:r w:rsidR="00031400">
        <w:rPr>
          <w:rFonts w:ascii="Times New Roman" w:eastAsia="Times New Roman" w:hAnsi="Times New Roman" w:cs="Times New Roman"/>
          <w:sz w:val="24"/>
          <w:szCs w:val="24"/>
        </w:rPr>
        <w:t xml:space="preserve"> these</w:t>
      </w:r>
      <w:r w:rsidR="00F221C6">
        <w:rPr>
          <w:rFonts w:ascii="Times New Roman" w:eastAsia="Times New Roman" w:hAnsi="Times New Roman" w:cs="Times New Roman"/>
          <w:sz w:val="24"/>
          <w:szCs w:val="24"/>
        </w:rPr>
        <w:t xml:space="preserve"> life-</w:t>
      </w:r>
      <w:r w:rsidR="00031400">
        <w:rPr>
          <w:rFonts w:ascii="Times New Roman" w:eastAsia="Times New Roman" w:hAnsi="Times New Roman" w:cs="Times New Roman"/>
          <w:sz w:val="24"/>
          <w:szCs w:val="24"/>
        </w:rPr>
        <w:t>saving</w:t>
      </w:r>
      <w:r w:rsidR="00F221C6" w:rsidRPr="00F221C6">
        <w:rPr>
          <w:rFonts w:ascii="Times New Roman" w:eastAsia="Times New Roman" w:hAnsi="Times New Roman" w:cs="Times New Roman"/>
          <w:sz w:val="24"/>
          <w:szCs w:val="24"/>
        </w:rPr>
        <w:t xml:space="preserve"> </w:t>
      </w:r>
      <w:r w:rsidR="00F221C6" w:rsidRPr="00F221C6">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939E9FE" wp14:editId="3DD29FBF">
                <wp:simplePos x="0" y="0"/>
                <wp:positionH relativeFrom="column">
                  <wp:posOffset>-3294380</wp:posOffset>
                </wp:positionH>
                <wp:positionV relativeFrom="paragraph">
                  <wp:posOffset>3104515</wp:posOffset>
                </wp:positionV>
                <wp:extent cx="2362835" cy="257810"/>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835" cy="257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4958" w:rsidRPr="00634E57" w:rsidRDefault="00A44958" w:rsidP="00F221C6">
                            <w:pPr>
                              <w:rPr>
                                <w:b/>
                                <w:sz w:val="20"/>
                                <w:szCs w:val="20"/>
                              </w:rPr>
                            </w:pPr>
                            <w:proofErr w:type="gramStart"/>
                            <w:r w:rsidRPr="00634E57">
                              <w:rPr>
                                <w:b/>
                                <w:sz w:val="20"/>
                                <w:szCs w:val="20"/>
                              </w:rPr>
                              <w:t>Figure 2.</w:t>
                            </w:r>
                            <w:proofErr w:type="gramEnd"/>
                            <w:r w:rsidRPr="00634E57">
                              <w:rPr>
                                <w:b/>
                                <w:sz w:val="20"/>
                                <w:szCs w:val="20"/>
                              </w:rPr>
                              <w:t xml:space="preserve"> Theory of Change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59.4pt;margin-top:244.45pt;width:186.05pt;height:2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" stroked="f">
                <v:textbox>
                  <w:txbxContent>
                    <w:p w:rsidR="00A44958" w:rsidRPr="00634E57" w:rsidRDefault="00A44958" w:rsidP="00F221C6">
                      <w:pPr>
                        <w:rPr>
                          <w:b/>
                          <w:sz w:val="20"/>
                          <w:szCs w:val="20"/>
                        </w:rPr>
                      </w:pPr>
                      <w:proofErr w:type="gramStart"/>
                      <w:r w:rsidRPr="00634E57">
                        <w:rPr>
                          <w:b/>
                          <w:sz w:val="20"/>
                          <w:szCs w:val="20"/>
                        </w:rPr>
                        <w:t>Figure 2.</w:t>
                      </w:r>
                      <w:proofErr w:type="gramEnd"/>
                      <w:r w:rsidRPr="00634E57">
                        <w:rPr>
                          <w:b/>
                          <w:sz w:val="20"/>
                          <w:szCs w:val="20"/>
                        </w:rPr>
                        <w:t xml:space="preserve"> Theory of Change</w:t>
                      </w:r>
                    </w:p>
                  </w:txbxContent>
                </v:textbox>
              </v:shape>
            </w:pict>
          </mc:Fallback>
        </mc:AlternateContent>
      </w:r>
      <w:r w:rsidR="00F221C6" w:rsidRPr="00F221C6">
        <w:rPr>
          <w:rFonts w:ascii="Times New Roman" w:eastAsia="Times New Roman" w:hAnsi="Times New Roman" w:cs="Times New Roman"/>
          <w:sz w:val="24"/>
          <w:szCs w:val="24"/>
        </w:rPr>
        <w:t>services</w:t>
      </w:r>
      <w:r w:rsidR="00F221C6">
        <w:rPr>
          <w:rFonts w:ascii="Times New Roman" w:eastAsia="Times New Roman" w:hAnsi="Times New Roman" w:cs="Times New Roman"/>
          <w:sz w:val="24"/>
          <w:szCs w:val="24"/>
        </w:rPr>
        <w:t xml:space="preserve">. </w:t>
      </w:r>
    </w:p>
    <w:p w:rsidR="00F221C6" w:rsidRDefault="00F221C6" w:rsidP="00DC75DA">
      <w:pPr>
        <w:spacing w:after="0" w:line="240" w:lineRule="auto"/>
        <w:rPr>
          <w:rFonts w:ascii="Times New Roman" w:eastAsia="Times New Roman" w:hAnsi="Times New Roman" w:cs="Times New Roman"/>
          <w:sz w:val="24"/>
          <w:szCs w:val="24"/>
        </w:rPr>
      </w:pPr>
    </w:p>
    <w:p w:rsidR="00995173" w:rsidRDefault="006B1F61" w:rsidP="00DC75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Ca</w:t>
      </w:r>
      <w:r w:rsidR="00E57842">
        <w:rPr>
          <w:rFonts w:ascii="Times New Roman" w:eastAsia="Times New Roman" w:hAnsi="Times New Roman" w:cs="Times New Roman"/>
          <w:sz w:val="24"/>
          <w:szCs w:val="24"/>
        </w:rPr>
        <w:t xml:space="preserve">pacity for Health builds on USAID’s investments in the community health system primarily in regions in the north and west of Madagascar. The activity will consolidate gains achieved through the </w:t>
      </w:r>
      <w:r w:rsidR="00E57842" w:rsidRPr="00995173">
        <w:rPr>
          <w:rFonts w:ascii="Times New Roman" w:eastAsia="Times New Roman" w:hAnsi="Times New Roman" w:cs="Times New Roman"/>
          <w:b/>
          <w:i/>
          <w:sz w:val="24"/>
          <w:szCs w:val="24"/>
        </w:rPr>
        <w:t>Community-based Integrated Health Program</w:t>
      </w:r>
      <w:r w:rsidR="00E57842">
        <w:rPr>
          <w:rFonts w:ascii="Times New Roman" w:eastAsia="Times New Roman" w:hAnsi="Times New Roman" w:cs="Times New Roman"/>
          <w:sz w:val="24"/>
          <w:szCs w:val="24"/>
        </w:rPr>
        <w:t xml:space="preserve"> – also known as MAHEFA – and extend investments into the public health system following the lifting the political restrictions in 2014. MAHEFA</w:t>
      </w:r>
      <w:r w:rsidR="00CF2B80">
        <w:rPr>
          <w:rFonts w:ascii="Times New Roman" w:eastAsia="Times New Roman" w:hAnsi="Times New Roman" w:cs="Times New Roman"/>
          <w:sz w:val="24"/>
          <w:szCs w:val="24"/>
        </w:rPr>
        <w:t xml:space="preserve"> supports CHVs to deliver community health services</w:t>
      </w:r>
      <w:r w:rsidR="00E57842">
        <w:rPr>
          <w:rFonts w:ascii="Times New Roman" w:eastAsia="Times New Roman" w:hAnsi="Times New Roman" w:cs="Times New Roman"/>
          <w:sz w:val="24"/>
          <w:szCs w:val="24"/>
        </w:rPr>
        <w:t xml:space="preserve"> in 279 communes of </w:t>
      </w:r>
      <w:proofErr w:type="spellStart"/>
      <w:r w:rsidR="00E57842">
        <w:rPr>
          <w:rFonts w:ascii="Times New Roman" w:eastAsia="Times New Roman" w:hAnsi="Times New Roman" w:cs="Times New Roman"/>
          <w:sz w:val="24"/>
          <w:szCs w:val="24"/>
        </w:rPr>
        <w:t>Menabe</w:t>
      </w:r>
      <w:proofErr w:type="spellEnd"/>
      <w:r w:rsidR="00E57842">
        <w:rPr>
          <w:rFonts w:ascii="Times New Roman" w:eastAsia="Times New Roman" w:hAnsi="Times New Roman" w:cs="Times New Roman"/>
          <w:sz w:val="24"/>
          <w:szCs w:val="24"/>
        </w:rPr>
        <w:t xml:space="preserve">, </w:t>
      </w:r>
      <w:proofErr w:type="spellStart"/>
      <w:r w:rsidR="00E57842">
        <w:rPr>
          <w:rFonts w:ascii="Times New Roman" w:eastAsia="Times New Roman" w:hAnsi="Times New Roman" w:cs="Times New Roman"/>
          <w:sz w:val="24"/>
          <w:szCs w:val="24"/>
        </w:rPr>
        <w:t>Melaky</w:t>
      </w:r>
      <w:proofErr w:type="spellEnd"/>
      <w:r w:rsidR="00E57842">
        <w:rPr>
          <w:rFonts w:ascii="Times New Roman" w:eastAsia="Times New Roman" w:hAnsi="Times New Roman" w:cs="Times New Roman"/>
          <w:sz w:val="24"/>
          <w:szCs w:val="24"/>
        </w:rPr>
        <w:t xml:space="preserve">, </w:t>
      </w:r>
      <w:proofErr w:type="spellStart"/>
      <w:r w:rsidR="00E57842">
        <w:rPr>
          <w:rFonts w:ascii="Times New Roman" w:eastAsia="Times New Roman" w:hAnsi="Times New Roman" w:cs="Times New Roman"/>
          <w:sz w:val="24"/>
          <w:szCs w:val="24"/>
        </w:rPr>
        <w:t>Boeny</w:t>
      </w:r>
      <w:proofErr w:type="spellEnd"/>
      <w:r w:rsidR="00E57842">
        <w:rPr>
          <w:rFonts w:ascii="Times New Roman" w:eastAsia="Times New Roman" w:hAnsi="Times New Roman" w:cs="Times New Roman"/>
          <w:sz w:val="24"/>
          <w:szCs w:val="24"/>
        </w:rPr>
        <w:t xml:space="preserve">, Sofia, Diana and Sava regions.  The project ends in </w:t>
      </w:r>
      <w:r w:rsidR="00386E8A">
        <w:rPr>
          <w:rFonts w:ascii="Times New Roman" w:eastAsia="Times New Roman" w:hAnsi="Times New Roman" w:cs="Times New Roman"/>
          <w:sz w:val="24"/>
          <w:szCs w:val="24"/>
        </w:rPr>
        <w:t>May 2016 and is on track to achieve the following intermediate results:</w:t>
      </w:r>
      <w:r w:rsidR="00E57842">
        <w:rPr>
          <w:rFonts w:ascii="Times New Roman" w:eastAsia="Times New Roman" w:hAnsi="Times New Roman" w:cs="Times New Roman"/>
          <w:sz w:val="24"/>
          <w:szCs w:val="24"/>
        </w:rPr>
        <w:t xml:space="preserve"> </w:t>
      </w:r>
      <w:r w:rsidR="00E47AFE">
        <w:rPr>
          <w:rFonts w:ascii="Times New Roman" w:eastAsia="Times New Roman" w:hAnsi="Times New Roman" w:cs="Times New Roman"/>
          <w:sz w:val="24"/>
          <w:szCs w:val="24"/>
        </w:rPr>
        <w:t xml:space="preserve"> </w:t>
      </w:r>
      <w:r w:rsidR="00386E8A">
        <w:rPr>
          <w:rFonts w:ascii="Times New Roman" w:eastAsia="Times New Roman" w:hAnsi="Times New Roman" w:cs="Times New Roman"/>
          <w:sz w:val="24"/>
          <w:szCs w:val="24"/>
        </w:rPr>
        <w:t xml:space="preserve">(1) Increase demand for high quality health services and products; (2) Increase availability of high impact services and products; and (3) Improve the quality of care delivered by community-based practitioners (i.e. CHVs). </w:t>
      </w:r>
    </w:p>
    <w:p w:rsidR="00995173" w:rsidRDefault="00995173" w:rsidP="00DC75DA">
      <w:pPr>
        <w:spacing w:after="0" w:line="240" w:lineRule="auto"/>
        <w:rPr>
          <w:rFonts w:ascii="Times New Roman" w:eastAsia="Times New Roman" w:hAnsi="Times New Roman" w:cs="Times New Roman"/>
          <w:sz w:val="24"/>
          <w:szCs w:val="24"/>
        </w:rPr>
      </w:pPr>
    </w:p>
    <w:p w:rsidR="00995173" w:rsidRDefault="00386E8A" w:rsidP="00DC75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final evaluation of the project has not yet been conducted, but findings from USAID’s most recent Outcomes Monitoring Survey</w:t>
      </w:r>
      <w:r>
        <w:rPr>
          <w:rStyle w:val="FootnoteReference"/>
          <w:rFonts w:ascii="Times New Roman" w:eastAsia="Times New Roman" w:hAnsi="Times New Roman" w:cs="Times New Roman"/>
          <w:sz w:val="24"/>
          <w:szCs w:val="24"/>
        </w:rPr>
        <w:footnoteReference w:id="14"/>
      </w:r>
      <w:r>
        <w:rPr>
          <w:rFonts w:ascii="Times New Roman" w:eastAsia="Times New Roman" w:hAnsi="Times New Roman" w:cs="Times New Roman"/>
          <w:sz w:val="24"/>
          <w:szCs w:val="24"/>
        </w:rPr>
        <w:t xml:space="preserve"> in MAHEFA implementation regions indicate an increase in the modern contraceptive prevalence rate from 27% at baseline to 41.3%. The report also found a significant increase in </w:t>
      </w:r>
      <w:r w:rsidR="00995173">
        <w:rPr>
          <w:rFonts w:ascii="Times New Roman" w:eastAsia="Times New Roman" w:hAnsi="Times New Roman" w:cs="Times New Roman"/>
          <w:sz w:val="24"/>
          <w:szCs w:val="24"/>
        </w:rPr>
        <w:t>the proportion of women who reported completing four antenatal care visits during their last pregnancy from 33% at baseline to 67%; meanwhile, 39% of caretakers of children under-five were able to cite effective treatments for diarrhea, up from 0.8% of respondents of the baseline survey.</w:t>
      </w:r>
    </w:p>
    <w:p w:rsidR="00CF2B80" w:rsidRDefault="00CF2B80" w:rsidP="00DC75DA">
      <w:pPr>
        <w:spacing w:after="0" w:line="240" w:lineRule="auto"/>
        <w:rPr>
          <w:rFonts w:ascii="Times New Roman" w:eastAsia="Times New Roman" w:hAnsi="Times New Roman" w:cs="Times New Roman"/>
          <w:sz w:val="24"/>
          <w:szCs w:val="24"/>
        </w:rPr>
      </w:pPr>
    </w:p>
    <w:p w:rsidR="00CF2B80" w:rsidRDefault="00CF2B80" w:rsidP="00DC75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Similar activities are implemented through </w:t>
      </w:r>
      <w:r w:rsidRPr="00CF2B80">
        <w:rPr>
          <w:rFonts w:ascii="Times New Roman" w:eastAsia="Times New Roman" w:hAnsi="Times New Roman" w:cs="Times New Roman"/>
          <w:sz w:val="24"/>
          <w:szCs w:val="24"/>
        </w:rPr>
        <w:t>the</w:t>
      </w:r>
      <w:r>
        <w:rPr>
          <w:rFonts w:ascii="Times New Roman" w:eastAsia="Times New Roman" w:hAnsi="Times New Roman" w:cs="Times New Roman"/>
          <w:b/>
          <w:i/>
          <w:sz w:val="24"/>
          <w:szCs w:val="24"/>
        </w:rPr>
        <w:t xml:space="preserve"> USAID </w:t>
      </w:r>
      <w:proofErr w:type="spellStart"/>
      <w:r>
        <w:rPr>
          <w:rFonts w:ascii="Times New Roman" w:eastAsia="Times New Roman" w:hAnsi="Times New Roman" w:cs="Times New Roman"/>
          <w:b/>
          <w:i/>
          <w:sz w:val="24"/>
          <w:szCs w:val="24"/>
        </w:rPr>
        <w:t>Mikolo</w:t>
      </w:r>
      <w:proofErr w:type="spellEnd"/>
      <w:r>
        <w:rPr>
          <w:rFonts w:ascii="Times New Roman" w:eastAsia="Times New Roman" w:hAnsi="Times New Roman" w:cs="Times New Roman"/>
          <w:b/>
          <w:i/>
          <w:sz w:val="24"/>
          <w:szCs w:val="24"/>
        </w:rPr>
        <w:t xml:space="preserve"> P</w:t>
      </w:r>
      <w:r w:rsidRPr="00CF2B80">
        <w:rPr>
          <w:rFonts w:ascii="Times New Roman" w:eastAsia="Times New Roman" w:hAnsi="Times New Roman" w:cs="Times New Roman"/>
          <w:b/>
          <w:i/>
          <w:sz w:val="24"/>
          <w:szCs w:val="24"/>
        </w:rPr>
        <w:t>roject</w:t>
      </w:r>
      <w:r>
        <w:rPr>
          <w:rFonts w:ascii="Times New Roman" w:eastAsia="Times New Roman" w:hAnsi="Times New Roman" w:cs="Times New Roman"/>
          <w:sz w:val="24"/>
          <w:szCs w:val="24"/>
        </w:rPr>
        <w:t xml:space="preserve"> in the central, east and southern regions of Madagascar. CHVs supported by the MAHEFA and </w:t>
      </w:r>
      <w:proofErr w:type="spellStart"/>
      <w:r>
        <w:rPr>
          <w:rFonts w:ascii="Times New Roman" w:eastAsia="Times New Roman" w:hAnsi="Times New Roman" w:cs="Times New Roman"/>
          <w:sz w:val="24"/>
          <w:szCs w:val="24"/>
        </w:rPr>
        <w:t>Mikolo</w:t>
      </w:r>
      <w:proofErr w:type="spellEnd"/>
      <w:r>
        <w:rPr>
          <w:rFonts w:ascii="Times New Roman" w:eastAsia="Times New Roman" w:hAnsi="Times New Roman" w:cs="Times New Roman"/>
          <w:sz w:val="24"/>
          <w:szCs w:val="24"/>
        </w:rPr>
        <w:t xml:space="preserve"> projects are supplied with socially-marketed </w:t>
      </w:r>
      <w:r w:rsidR="00031400">
        <w:rPr>
          <w:rFonts w:ascii="Times New Roman" w:eastAsia="Times New Roman" w:hAnsi="Times New Roman" w:cs="Times New Roman"/>
          <w:sz w:val="24"/>
          <w:szCs w:val="24"/>
        </w:rPr>
        <w:t xml:space="preserve">family planning and </w:t>
      </w:r>
      <w:r>
        <w:rPr>
          <w:rFonts w:ascii="Times New Roman" w:eastAsia="Times New Roman" w:hAnsi="Times New Roman" w:cs="Times New Roman"/>
          <w:sz w:val="24"/>
          <w:szCs w:val="24"/>
        </w:rPr>
        <w:t>maternal and child health (including malaria)</w:t>
      </w:r>
      <w:r w:rsidR="00031400">
        <w:rPr>
          <w:rFonts w:ascii="Times New Roman" w:eastAsia="Times New Roman" w:hAnsi="Times New Roman" w:cs="Times New Roman"/>
          <w:sz w:val="24"/>
          <w:szCs w:val="24"/>
        </w:rPr>
        <w:t xml:space="preserve"> products</w:t>
      </w:r>
      <w:r>
        <w:rPr>
          <w:rFonts w:ascii="Times New Roman" w:eastAsia="Times New Roman" w:hAnsi="Times New Roman" w:cs="Times New Roman"/>
          <w:sz w:val="24"/>
          <w:szCs w:val="24"/>
        </w:rPr>
        <w:t xml:space="preserve"> by the USAID-supported </w:t>
      </w:r>
      <w:r w:rsidRPr="00CF2B80">
        <w:rPr>
          <w:rFonts w:ascii="Times New Roman" w:eastAsia="Times New Roman" w:hAnsi="Times New Roman" w:cs="Times New Roman"/>
          <w:b/>
          <w:i/>
          <w:sz w:val="24"/>
          <w:szCs w:val="24"/>
        </w:rPr>
        <w:t>Integrated Social</w:t>
      </w:r>
      <w:r>
        <w:rPr>
          <w:rFonts w:ascii="Times New Roman" w:eastAsia="Times New Roman" w:hAnsi="Times New Roman" w:cs="Times New Roman"/>
          <w:b/>
          <w:i/>
          <w:sz w:val="24"/>
          <w:szCs w:val="24"/>
        </w:rPr>
        <w:t xml:space="preserve"> Marketing </w:t>
      </w:r>
      <w:r>
        <w:rPr>
          <w:rFonts w:ascii="Times New Roman" w:eastAsia="Times New Roman" w:hAnsi="Times New Roman" w:cs="Times New Roman"/>
          <w:sz w:val="24"/>
          <w:szCs w:val="24"/>
        </w:rPr>
        <w:t xml:space="preserve">project. </w:t>
      </w:r>
      <w:r w:rsidR="00AD14FA">
        <w:rPr>
          <w:rFonts w:ascii="Times New Roman" w:eastAsia="Times New Roman" w:hAnsi="Times New Roman" w:cs="Times New Roman"/>
          <w:sz w:val="24"/>
          <w:szCs w:val="24"/>
        </w:rPr>
        <w:t xml:space="preserve">The </w:t>
      </w:r>
      <w:r w:rsidR="00031400">
        <w:rPr>
          <w:rFonts w:ascii="Times New Roman" w:eastAsia="Times New Roman" w:hAnsi="Times New Roman" w:cs="Times New Roman"/>
          <w:sz w:val="24"/>
          <w:szCs w:val="24"/>
        </w:rPr>
        <w:t xml:space="preserve">ISM </w:t>
      </w:r>
      <w:r w:rsidR="00031400">
        <w:rPr>
          <w:rFonts w:ascii="Times New Roman" w:eastAsia="Times New Roman" w:hAnsi="Times New Roman" w:cs="Times New Roman"/>
          <w:sz w:val="24"/>
          <w:szCs w:val="24"/>
        </w:rPr>
        <w:lastRenderedPageBreak/>
        <w:t>project</w:t>
      </w:r>
      <w:r w:rsidR="00AD14FA">
        <w:rPr>
          <w:rFonts w:ascii="Times New Roman" w:eastAsia="Times New Roman" w:hAnsi="Times New Roman" w:cs="Times New Roman"/>
          <w:sz w:val="24"/>
          <w:szCs w:val="24"/>
        </w:rPr>
        <w:t xml:space="preserve"> implements national campaigns aimed at increasing healthy behaviors and marketing the health products provided by the CHVs at the community level. Through the community-based social marketing program USAID improves access to the following commodities: water purification tablets/liquid, zinc tablets and oral rehydration salt to treat diarrhea; pneumonia treatment; insecticide treated nets to prevent malaria, malaria diagnostic tests and treatment; and short-acting family planning methods including oral and injectable contraceptives, as well as condoms. </w:t>
      </w:r>
      <w:r w:rsidR="00850CA1">
        <w:rPr>
          <w:rFonts w:ascii="Times New Roman" w:eastAsia="Times New Roman" w:hAnsi="Times New Roman" w:cs="Times New Roman"/>
          <w:sz w:val="24"/>
          <w:szCs w:val="24"/>
        </w:rPr>
        <w:t xml:space="preserve">Although USAID primarily supports CHVs in the regions where USAID </w:t>
      </w:r>
      <w:proofErr w:type="spellStart"/>
      <w:r w:rsidR="00850CA1">
        <w:rPr>
          <w:rFonts w:ascii="Times New Roman" w:eastAsia="Times New Roman" w:hAnsi="Times New Roman" w:cs="Times New Roman"/>
          <w:sz w:val="24"/>
          <w:szCs w:val="24"/>
        </w:rPr>
        <w:t>Mikolo</w:t>
      </w:r>
      <w:proofErr w:type="spellEnd"/>
      <w:r w:rsidR="00850CA1">
        <w:rPr>
          <w:rFonts w:ascii="Times New Roman" w:eastAsia="Times New Roman" w:hAnsi="Times New Roman" w:cs="Times New Roman"/>
          <w:sz w:val="24"/>
          <w:szCs w:val="24"/>
        </w:rPr>
        <w:t xml:space="preserve"> and MAHEFA operate, the ISM project supplies health products to CHVs country wide, including those without USAID presence. </w:t>
      </w:r>
    </w:p>
    <w:p w:rsidR="00850CA1" w:rsidRDefault="00850CA1" w:rsidP="00DC75DA">
      <w:pPr>
        <w:spacing w:after="0" w:line="240" w:lineRule="auto"/>
        <w:rPr>
          <w:rFonts w:ascii="Times New Roman" w:eastAsia="Times New Roman" w:hAnsi="Times New Roman" w:cs="Times New Roman"/>
          <w:sz w:val="24"/>
          <w:szCs w:val="24"/>
        </w:rPr>
      </w:pPr>
    </w:p>
    <w:p w:rsidR="00CF2B80" w:rsidRDefault="00850CA1" w:rsidP="00DC75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USAID also promotes community-level </w:t>
      </w:r>
      <w:r w:rsidR="00200AF0">
        <w:rPr>
          <w:rFonts w:ascii="Times New Roman" w:eastAsia="Times New Roman" w:hAnsi="Times New Roman" w:cs="Times New Roman"/>
          <w:sz w:val="24"/>
          <w:szCs w:val="24"/>
        </w:rPr>
        <w:t>access to long-acting and reversible contraceptives (LARCs) and permanent</w:t>
      </w:r>
      <w:r>
        <w:rPr>
          <w:rFonts w:ascii="Times New Roman" w:eastAsia="Times New Roman" w:hAnsi="Times New Roman" w:cs="Times New Roman"/>
          <w:sz w:val="24"/>
          <w:szCs w:val="24"/>
        </w:rPr>
        <w:t xml:space="preserve"> methods through the </w:t>
      </w:r>
      <w:r w:rsidRPr="00850CA1">
        <w:rPr>
          <w:rFonts w:ascii="Times New Roman" w:eastAsia="Times New Roman" w:hAnsi="Times New Roman" w:cs="Times New Roman"/>
          <w:b/>
          <w:i/>
          <w:sz w:val="24"/>
          <w:szCs w:val="24"/>
        </w:rPr>
        <w:t>Support for International Family Planning Organizations</w:t>
      </w:r>
      <w:r>
        <w:rPr>
          <w:rFonts w:ascii="Times New Roman" w:eastAsia="Times New Roman" w:hAnsi="Times New Roman" w:cs="Times New Roman"/>
          <w:b/>
          <w:i/>
          <w:sz w:val="24"/>
          <w:szCs w:val="24"/>
        </w:rPr>
        <w:t xml:space="preserve"> (SIFPO) </w:t>
      </w:r>
      <w:r>
        <w:rPr>
          <w:rFonts w:ascii="Times New Roman" w:eastAsia="Times New Roman" w:hAnsi="Times New Roman" w:cs="Times New Roman"/>
          <w:sz w:val="24"/>
          <w:szCs w:val="24"/>
        </w:rPr>
        <w:t xml:space="preserve">implemented by Marie </w:t>
      </w:r>
      <w:proofErr w:type="spellStart"/>
      <w:r>
        <w:rPr>
          <w:rFonts w:ascii="Times New Roman" w:eastAsia="Times New Roman" w:hAnsi="Times New Roman" w:cs="Times New Roman"/>
          <w:sz w:val="24"/>
          <w:szCs w:val="24"/>
        </w:rPr>
        <w:t>Stopes</w:t>
      </w:r>
      <w:proofErr w:type="spellEnd"/>
      <w:r>
        <w:rPr>
          <w:rFonts w:ascii="Times New Roman" w:eastAsia="Times New Roman" w:hAnsi="Times New Roman" w:cs="Times New Roman"/>
          <w:sz w:val="24"/>
          <w:szCs w:val="24"/>
        </w:rPr>
        <w:t xml:space="preserve"> International</w:t>
      </w:r>
      <w:r w:rsidR="00200AF0">
        <w:rPr>
          <w:rFonts w:ascii="Times New Roman" w:eastAsia="Times New Roman" w:hAnsi="Times New Roman" w:cs="Times New Roman"/>
          <w:sz w:val="24"/>
          <w:szCs w:val="24"/>
        </w:rPr>
        <w:t xml:space="preserve">. SIFPO provides LARCs and permanent methods through mobile clinics in some of the hardest to reach communities. Clients are often referred to SIFPO services by CHVs, who counsel potential family planning users on the full range of available methods and facilitate access to SIFPO services for those who are interesting in LARCs or permanent contraception. SIFPO </w:t>
      </w:r>
      <w:r w:rsidR="0091716A">
        <w:rPr>
          <w:rFonts w:ascii="Times New Roman" w:eastAsia="Times New Roman" w:hAnsi="Times New Roman" w:cs="Times New Roman"/>
          <w:sz w:val="24"/>
          <w:szCs w:val="24"/>
        </w:rPr>
        <w:t>rotates</w:t>
      </w:r>
      <w:r w:rsidR="00200AF0">
        <w:rPr>
          <w:rFonts w:ascii="Times New Roman" w:eastAsia="Times New Roman" w:hAnsi="Times New Roman" w:cs="Times New Roman"/>
          <w:sz w:val="24"/>
          <w:szCs w:val="24"/>
        </w:rPr>
        <w:t xml:space="preserve"> sites to provide follow-up </w:t>
      </w:r>
      <w:r w:rsidR="0091716A">
        <w:rPr>
          <w:rFonts w:ascii="Times New Roman" w:eastAsia="Times New Roman" w:hAnsi="Times New Roman" w:cs="Times New Roman"/>
          <w:sz w:val="24"/>
          <w:szCs w:val="24"/>
        </w:rPr>
        <w:t>care and contraceptive removals and have</w:t>
      </w:r>
      <w:r w:rsidR="00200AF0">
        <w:rPr>
          <w:rFonts w:ascii="Times New Roman" w:eastAsia="Times New Roman" w:hAnsi="Times New Roman" w:cs="Times New Roman"/>
          <w:sz w:val="24"/>
          <w:szCs w:val="24"/>
        </w:rPr>
        <w:t xml:space="preserve"> started to build capacity of public sector providers to do these procedures </w:t>
      </w:r>
      <w:r w:rsidR="0091716A">
        <w:rPr>
          <w:rFonts w:ascii="Times New Roman" w:eastAsia="Times New Roman" w:hAnsi="Times New Roman" w:cs="Times New Roman"/>
          <w:sz w:val="24"/>
          <w:szCs w:val="24"/>
        </w:rPr>
        <w:t xml:space="preserve">through a social franchise approach. </w:t>
      </w:r>
      <w:r w:rsidR="00200AF0">
        <w:rPr>
          <w:rFonts w:ascii="Times New Roman" w:eastAsia="Times New Roman" w:hAnsi="Times New Roman" w:cs="Times New Roman"/>
          <w:sz w:val="24"/>
          <w:szCs w:val="24"/>
        </w:rPr>
        <w:t xml:space="preserve"> </w:t>
      </w:r>
    </w:p>
    <w:p w:rsidR="00995173" w:rsidRDefault="00995173" w:rsidP="00DC75DA">
      <w:pPr>
        <w:spacing w:after="0" w:line="240" w:lineRule="auto"/>
        <w:rPr>
          <w:rFonts w:ascii="Times New Roman" w:eastAsia="Times New Roman" w:hAnsi="Times New Roman" w:cs="Times New Roman"/>
          <w:sz w:val="24"/>
          <w:szCs w:val="24"/>
        </w:rPr>
      </w:pPr>
    </w:p>
    <w:p w:rsidR="002F6792" w:rsidRPr="002F6792" w:rsidRDefault="002F6792" w:rsidP="00826C35">
      <w:pPr>
        <w:pStyle w:val="Heading1"/>
        <w:numPr>
          <w:ilvl w:val="0"/>
          <w:numId w:val="1"/>
        </w:numPr>
        <w:rPr>
          <w:color w:val="auto"/>
        </w:rPr>
      </w:pPr>
      <w:r>
        <w:rPr>
          <w:color w:val="auto"/>
        </w:rPr>
        <w:t>Program Description</w:t>
      </w:r>
    </w:p>
    <w:p w:rsidR="00E15597" w:rsidRPr="000B3E40" w:rsidRDefault="002F6792" w:rsidP="00826C35">
      <w:pPr>
        <w:pStyle w:val="Heading2"/>
        <w:numPr>
          <w:ilvl w:val="1"/>
          <w:numId w:val="1"/>
        </w:numPr>
        <w:spacing w:after="200"/>
      </w:pPr>
      <w:r>
        <w:t>Technical Approach</w:t>
      </w:r>
      <w:r w:rsidR="006A7A9D">
        <w:t xml:space="preserve"> and Scope</w:t>
      </w:r>
    </w:p>
    <w:p w:rsidR="00F33449" w:rsidRDefault="00C41B71" w:rsidP="00C41B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Community Capacity for Health activity aims to improve the sustainability of the </w:t>
      </w:r>
      <w:r w:rsidR="00891C66">
        <w:rPr>
          <w:rFonts w:ascii="Times New Roman" w:hAnsi="Times New Roman" w:cs="Times New Roman"/>
          <w:sz w:val="24"/>
          <w:szCs w:val="24"/>
        </w:rPr>
        <w:t xml:space="preserve">existing </w:t>
      </w:r>
      <w:r>
        <w:rPr>
          <w:rFonts w:ascii="Times New Roman" w:hAnsi="Times New Roman" w:cs="Times New Roman"/>
          <w:sz w:val="24"/>
          <w:szCs w:val="24"/>
        </w:rPr>
        <w:t xml:space="preserve">community health system, as well as </w:t>
      </w:r>
      <w:r w:rsidR="00891C66">
        <w:rPr>
          <w:rFonts w:ascii="Times New Roman" w:hAnsi="Times New Roman" w:cs="Times New Roman"/>
          <w:sz w:val="24"/>
          <w:szCs w:val="24"/>
        </w:rPr>
        <w:t>increase</w:t>
      </w:r>
      <w:r>
        <w:rPr>
          <w:rFonts w:ascii="Times New Roman" w:hAnsi="Times New Roman" w:cs="Times New Roman"/>
          <w:sz w:val="24"/>
          <w:szCs w:val="24"/>
        </w:rPr>
        <w:t xml:space="preserve"> quality of its services</w:t>
      </w:r>
      <w:r w:rsidR="00C843BD">
        <w:rPr>
          <w:rFonts w:ascii="Times New Roman" w:hAnsi="Times New Roman" w:cs="Times New Roman"/>
          <w:sz w:val="24"/>
          <w:szCs w:val="24"/>
        </w:rPr>
        <w:t xml:space="preserve"> through an integrated approach</w:t>
      </w:r>
      <w:r>
        <w:rPr>
          <w:rFonts w:ascii="Times New Roman" w:hAnsi="Times New Roman" w:cs="Times New Roman"/>
          <w:sz w:val="24"/>
          <w:szCs w:val="24"/>
        </w:rPr>
        <w:t xml:space="preserve">. </w:t>
      </w:r>
      <w:r w:rsidR="006A7A9D">
        <w:rPr>
          <w:rFonts w:ascii="Times New Roman" w:hAnsi="Times New Roman" w:cs="Times New Roman"/>
          <w:sz w:val="24"/>
          <w:szCs w:val="24"/>
        </w:rPr>
        <w:t xml:space="preserve">The activity will be implemented primarily in the North and West of Madagascar in the regions of </w:t>
      </w:r>
      <w:proofErr w:type="spellStart"/>
      <w:r w:rsidR="006A7A9D" w:rsidRPr="00494589">
        <w:rPr>
          <w:rFonts w:ascii="Times New Roman" w:hAnsi="Times New Roman" w:cs="Times New Roman"/>
          <w:b/>
          <w:i/>
          <w:sz w:val="24"/>
          <w:szCs w:val="24"/>
        </w:rPr>
        <w:t>Menabe</w:t>
      </w:r>
      <w:proofErr w:type="spellEnd"/>
      <w:r w:rsidR="006A7A9D" w:rsidRPr="00494589">
        <w:rPr>
          <w:rFonts w:ascii="Times New Roman" w:hAnsi="Times New Roman" w:cs="Times New Roman"/>
          <w:b/>
          <w:i/>
          <w:sz w:val="24"/>
          <w:szCs w:val="24"/>
        </w:rPr>
        <w:t xml:space="preserve">, </w:t>
      </w:r>
      <w:proofErr w:type="spellStart"/>
      <w:r w:rsidR="006A7A9D" w:rsidRPr="00494589">
        <w:rPr>
          <w:rFonts w:ascii="Times New Roman" w:hAnsi="Times New Roman" w:cs="Times New Roman"/>
          <w:b/>
          <w:i/>
          <w:sz w:val="24"/>
          <w:szCs w:val="24"/>
        </w:rPr>
        <w:t>Melaky</w:t>
      </w:r>
      <w:proofErr w:type="spellEnd"/>
      <w:r w:rsidR="006A7A9D" w:rsidRPr="00494589">
        <w:rPr>
          <w:rFonts w:ascii="Times New Roman" w:hAnsi="Times New Roman" w:cs="Times New Roman"/>
          <w:b/>
          <w:i/>
          <w:sz w:val="24"/>
          <w:szCs w:val="24"/>
        </w:rPr>
        <w:t xml:space="preserve">, </w:t>
      </w:r>
      <w:proofErr w:type="spellStart"/>
      <w:r w:rsidR="006A7A9D" w:rsidRPr="00494589">
        <w:rPr>
          <w:rFonts w:ascii="Times New Roman" w:hAnsi="Times New Roman" w:cs="Times New Roman"/>
          <w:b/>
          <w:i/>
          <w:sz w:val="24"/>
          <w:szCs w:val="24"/>
        </w:rPr>
        <w:t>Boeny</w:t>
      </w:r>
      <w:proofErr w:type="spellEnd"/>
      <w:r w:rsidR="006A7A9D" w:rsidRPr="00494589">
        <w:rPr>
          <w:rFonts w:ascii="Times New Roman" w:hAnsi="Times New Roman" w:cs="Times New Roman"/>
          <w:b/>
          <w:i/>
          <w:sz w:val="24"/>
          <w:szCs w:val="24"/>
        </w:rPr>
        <w:t>, Sofia, Diana, Sava</w:t>
      </w:r>
      <w:r w:rsidR="006A7A9D">
        <w:rPr>
          <w:rFonts w:ascii="Times New Roman" w:hAnsi="Times New Roman" w:cs="Times New Roman"/>
          <w:sz w:val="24"/>
          <w:szCs w:val="24"/>
        </w:rPr>
        <w:t xml:space="preserve"> </w:t>
      </w:r>
      <w:r w:rsidR="006A7A9D" w:rsidRPr="00C843BD">
        <w:rPr>
          <w:rFonts w:ascii="Times New Roman" w:hAnsi="Times New Roman" w:cs="Times New Roman"/>
          <w:sz w:val="24"/>
          <w:szCs w:val="24"/>
        </w:rPr>
        <w:t xml:space="preserve">and </w:t>
      </w:r>
      <w:proofErr w:type="spellStart"/>
      <w:r w:rsidR="00C843BD" w:rsidRPr="00C843BD">
        <w:rPr>
          <w:rFonts w:ascii="Times New Roman" w:hAnsi="Times New Roman" w:cs="Times New Roman"/>
          <w:b/>
          <w:i/>
          <w:sz w:val="24"/>
          <w:szCs w:val="24"/>
        </w:rPr>
        <w:t>Analanjirofo</w:t>
      </w:r>
      <w:proofErr w:type="spellEnd"/>
      <w:r w:rsidR="00494589" w:rsidRPr="00C843BD">
        <w:rPr>
          <w:rStyle w:val="FootnoteReference"/>
          <w:rFonts w:ascii="Times New Roman" w:hAnsi="Times New Roman" w:cs="Times New Roman"/>
          <w:sz w:val="24"/>
          <w:szCs w:val="24"/>
        </w:rPr>
        <w:footnoteReference w:id="15"/>
      </w:r>
      <w:r w:rsidR="006A7A9D" w:rsidRPr="00C843BD">
        <w:rPr>
          <w:rFonts w:ascii="Times New Roman" w:hAnsi="Times New Roman" w:cs="Times New Roman"/>
          <w:sz w:val="24"/>
          <w:szCs w:val="24"/>
        </w:rPr>
        <w:t>.</w:t>
      </w:r>
      <w:r w:rsidR="006A7A9D">
        <w:rPr>
          <w:rFonts w:ascii="Times New Roman" w:hAnsi="Times New Roman" w:cs="Times New Roman"/>
          <w:sz w:val="24"/>
          <w:szCs w:val="24"/>
        </w:rPr>
        <w:t xml:space="preserve"> These are regions where USAID has invested in the community health system </w:t>
      </w:r>
      <w:r w:rsidR="00F33449">
        <w:rPr>
          <w:rFonts w:ascii="Times New Roman" w:hAnsi="Times New Roman" w:cs="Times New Roman"/>
          <w:sz w:val="24"/>
          <w:szCs w:val="24"/>
        </w:rPr>
        <w:t xml:space="preserve">through current or previous programs </w:t>
      </w:r>
      <w:r w:rsidR="006A7A9D">
        <w:rPr>
          <w:rFonts w:ascii="Times New Roman" w:hAnsi="Times New Roman" w:cs="Times New Roman"/>
          <w:sz w:val="24"/>
          <w:szCs w:val="24"/>
        </w:rPr>
        <w:t xml:space="preserve">and have </w:t>
      </w:r>
      <w:r w:rsidR="00F33449">
        <w:rPr>
          <w:rFonts w:ascii="Times New Roman" w:hAnsi="Times New Roman" w:cs="Times New Roman"/>
          <w:sz w:val="24"/>
          <w:szCs w:val="24"/>
        </w:rPr>
        <w:t xml:space="preserve">active community health volunteers in place. </w:t>
      </w:r>
      <w:r w:rsidR="00F221C6">
        <w:rPr>
          <w:rFonts w:ascii="Times New Roman" w:hAnsi="Times New Roman" w:cs="Times New Roman"/>
          <w:sz w:val="24"/>
          <w:szCs w:val="24"/>
        </w:rPr>
        <w:t>With the ending of the MAHEFA project, the primary objective of this activity is to rebuild</w:t>
      </w:r>
      <w:r w:rsidR="00F221C6" w:rsidRPr="00F221C6">
        <w:rPr>
          <w:rFonts w:ascii="Times New Roman" w:hAnsi="Times New Roman" w:cs="Times New Roman"/>
          <w:sz w:val="24"/>
          <w:szCs w:val="24"/>
        </w:rPr>
        <w:t xml:space="preserve"> the capacity of the public sector to </w:t>
      </w:r>
      <w:r w:rsidR="00F221C6">
        <w:rPr>
          <w:rFonts w:ascii="Times New Roman" w:hAnsi="Times New Roman" w:cs="Times New Roman"/>
          <w:sz w:val="24"/>
          <w:szCs w:val="24"/>
        </w:rPr>
        <w:t>adequately plan, deliver, and manage community health services.</w:t>
      </w:r>
      <w:r w:rsidR="00C45B55">
        <w:rPr>
          <w:rFonts w:ascii="Times New Roman" w:hAnsi="Times New Roman" w:cs="Times New Roman"/>
          <w:sz w:val="24"/>
          <w:szCs w:val="24"/>
        </w:rPr>
        <w:t xml:space="preserve"> The secondary objective is to strengthen community engagement in the community health and health service delivery.</w:t>
      </w:r>
    </w:p>
    <w:p w:rsidR="00F33449" w:rsidRDefault="00F33449" w:rsidP="00C41B71">
      <w:pPr>
        <w:spacing w:after="0" w:line="240" w:lineRule="auto"/>
        <w:rPr>
          <w:rFonts w:ascii="Times New Roman" w:hAnsi="Times New Roman" w:cs="Times New Roman"/>
          <w:sz w:val="24"/>
          <w:szCs w:val="24"/>
        </w:rPr>
      </w:pPr>
    </w:p>
    <w:p w:rsidR="00443127" w:rsidRDefault="00B730F3" w:rsidP="00C41B71">
      <w:pPr>
        <w:spacing w:after="0" w:line="240" w:lineRule="auto"/>
        <w:rPr>
          <w:rFonts w:ascii="Times New Roman" w:hAnsi="Times New Roman" w:cs="Times New Roman"/>
          <w:sz w:val="24"/>
          <w:szCs w:val="24"/>
        </w:rPr>
      </w:pPr>
      <w:r w:rsidRPr="00B730F3">
        <w:rPr>
          <w:rFonts w:ascii="Times New Roman" w:hAnsi="Times New Roman" w:cs="Times New Roman"/>
          <w:sz w:val="24"/>
          <w:szCs w:val="24"/>
        </w:rPr>
        <w:t>The intervention areas are as follows: (1) Community engagement and ownership of health services; (2) behavior change and health promotion; and (3) and health service planning, management and governance.</w:t>
      </w:r>
      <w:r>
        <w:rPr>
          <w:rFonts w:ascii="Times New Roman" w:hAnsi="Times New Roman" w:cs="Times New Roman"/>
          <w:sz w:val="24"/>
          <w:szCs w:val="24"/>
        </w:rPr>
        <w:t xml:space="preserve"> </w:t>
      </w:r>
      <w:r w:rsidR="00C41B71">
        <w:rPr>
          <w:rFonts w:ascii="Times New Roman" w:hAnsi="Times New Roman" w:cs="Times New Roman"/>
          <w:sz w:val="24"/>
          <w:szCs w:val="24"/>
        </w:rPr>
        <w:t>Interventions will be carried out</w:t>
      </w:r>
      <w:r w:rsidR="008A57DD">
        <w:rPr>
          <w:rFonts w:ascii="Times New Roman" w:hAnsi="Times New Roman" w:cs="Times New Roman"/>
          <w:sz w:val="24"/>
          <w:szCs w:val="24"/>
        </w:rPr>
        <w:t xml:space="preserve"> in the catchment areas of public primary health facilities (i.e. CSB I and CSB II). Interventions will</w:t>
      </w:r>
      <w:r w:rsidR="00C41B71">
        <w:rPr>
          <w:rFonts w:ascii="Times New Roman" w:hAnsi="Times New Roman" w:cs="Times New Roman"/>
          <w:sz w:val="24"/>
          <w:szCs w:val="24"/>
        </w:rPr>
        <w:t xml:space="preserve"> primarily</w:t>
      </w:r>
      <w:r w:rsidR="008A57DD">
        <w:rPr>
          <w:rFonts w:ascii="Times New Roman" w:hAnsi="Times New Roman" w:cs="Times New Roman"/>
          <w:sz w:val="24"/>
          <w:szCs w:val="24"/>
        </w:rPr>
        <w:t xml:space="preserve"> be implemented</w:t>
      </w:r>
      <w:r w:rsidR="00C41B71">
        <w:rPr>
          <w:rFonts w:ascii="Times New Roman" w:hAnsi="Times New Roman" w:cs="Times New Roman"/>
          <w:sz w:val="24"/>
          <w:szCs w:val="24"/>
        </w:rPr>
        <w:t xml:space="preserve"> at the village, </w:t>
      </w:r>
      <w:proofErr w:type="spellStart"/>
      <w:r w:rsidR="00C41B71" w:rsidRPr="00C41B71">
        <w:rPr>
          <w:rFonts w:ascii="Times New Roman" w:hAnsi="Times New Roman" w:cs="Times New Roman"/>
          <w:i/>
          <w:sz w:val="24"/>
          <w:szCs w:val="24"/>
        </w:rPr>
        <w:t>foko</w:t>
      </w:r>
      <w:r w:rsidR="00C41B71">
        <w:rPr>
          <w:rFonts w:ascii="Times New Roman" w:hAnsi="Times New Roman" w:cs="Times New Roman"/>
          <w:i/>
          <w:sz w:val="24"/>
          <w:szCs w:val="24"/>
        </w:rPr>
        <w:t>n</w:t>
      </w:r>
      <w:r w:rsidR="00C41B71" w:rsidRPr="00C41B71">
        <w:rPr>
          <w:rFonts w:ascii="Times New Roman" w:hAnsi="Times New Roman" w:cs="Times New Roman"/>
          <w:i/>
          <w:sz w:val="24"/>
          <w:szCs w:val="24"/>
        </w:rPr>
        <w:t>tany</w:t>
      </w:r>
      <w:proofErr w:type="spellEnd"/>
      <w:r w:rsidR="00953D56">
        <w:rPr>
          <w:rFonts w:ascii="Times New Roman" w:hAnsi="Times New Roman" w:cs="Times New Roman"/>
          <w:sz w:val="24"/>
          <w:szCs w:val="24"/>
        </w:rPr>
        <w:t xml:space="preserve">, </w:t>
      </w:r>
      <w:r w:rsidR="00664F2C">
        <w:rPr>
          <w:rFonts w:ascii="Times New Roman" w:hAnsi="Times New Roman" w:cs="Times New Roman"/>
          <w:sz w:val="24"/>
          <w:szCs w:val="24"/>
        </w:rPr>
        <w:t>commune</w:t>
      </w:r>
      <w:r w:rsidR="00953D56">
        <w:rPr>
          <w:rFonts w:ascii="Times New Roman" w:hAnsi="Times New Roman" w:cs="Times New Roman"/>
          <w:sz w:val="24"/>
          <w:szCs w:val="24"/>
        </w:rPr>
        <w:t xml:space="preserve"> and district</w:t>
      </w:r>
      <w:r w:rsidR="00664F2C">
        <w:rPr>
          <w:rFonts w:ascii="Times New Roman" w:hAnsi="Times New Roman" w:cs="Times New Roman"/>
          <w:sz w:val="24"/>
          <w:szCs w:val="24"/>
        </w:rPr>
        <w:t xml:space="preserve"> levels</w:t>
      </w:r>
      <w:r w:rsidR="003F3F94">
        <w:rPr>
          <w:rFonts w:ascii="Times New Roman" w:hAnsi="Times New Roman" w:cs="Times New Roman"/>
          <w:sz w:val="24"/>
          <w:szCs w:val="24"/>
        </w:rPr>
        <w:t>.</w:t>
      </w:r>
      <w:r w:rsidR="008A57DD">
        <w:rPr>
          <w:rFonts w:ascii="Times New Roman" w:hAnsi="Times New Roman" w:cs="Times New Roman"/>
          <w:sz w:val="24"/>
          <w:szCs w:val="24"/>
        </w:rPr>
        <w:t xml:space="preserve"> However, l</w:t>
      </w:r>
      <w:r w:rsidR="008A57DD" w:rsidRPr="008A57DD">
        <w:rPr>
          <w:rFonts w:ascii="Times New Roman" w:hAnsi="Times New Roman" w:cs="Times New Roman"/>
          <w:sz w:val="24"/>
          <w:szCs w:val="24"/>
        </w:rPr>
        <w:t>imited interventions may be implemented at the regional and national levels, particularly coordination and contribution to policy and guideline development; as well as advocacy for key community health issues</w:t>
      </w:r>
      <w:r w:rsidR="008A57DD">
        <w:rPr>
          <w:rFonts w:ascii="Times New Roman" w:hAnsi="Times New Roman" w:cs="Times New Roman"/>
          <w:sz w:val="24"/>
          <w:szCs w:val="24"/>
        </w:rPr>
        <w:t xml:space="preserve">. </w:t>
      </w:r>
      <w:r w:rsidR="006A722F">
        <w:rPr>
          <w:rFonts w:ascii="Times New Roman" w:hAnsi="Times New Roman" w:cs="Times New Roman"/>
          <w:sz w:val="24"/>
          <w:szCs w:val="24"/>
        </w:rPr>
        <w:t xml:space="preserve">Direct </w:t>
      </w:r>
      <w:r w:rsidR="006A722F">
        <w:rPr>
          <w:rFonts w:ascii="Times New Roman" w:hAnsi="Times New Roman" w:cs="Times New Roman"/>
          <w:sz w:val="24"/>
          <w:szCs w:val="24"/>
        </w:rPr>
        <w:lastRenderedPageBreak/>
        <w:t>s</w:t>
      </w:r>
      <w:r w:rsidR="00F87C18">
        <w:rPr>
          <w:rFonts w:ascii="Times New Roman" w:hAnsi="Times New Roman" w:cs="Times New Roman"/>
          <w:sz w:val="24"/>
          <w:szCs w:val="24"/>
        </w:rPr>
        <w:t>upport to public health facilities will be at the CSB I and CSB II levels.</w:t>
      </w:r>
      <w:r w:rsidR="008A57DD">
        <w:rPr>
          <w:rFonts w:ascii="Times New Roman" w:hAnsi="Times New Roman" w:cs="Times New Roman"/>
          <w:sz w:val="24"/>
          <w:szCs w:val="24"/>
        </w:rPr>
        <w:t xml:space="preserve"> I</w:t>
      </w:r>
      <w:r w:rsidR="008A4D47">
        <w:rPr>
          <w:rFonts w:ascii="Times New Roman" w:hAnsi="Times New Roman" w:cs="Times New Roman"/>
          <w:sz w:val="24"/>
          <w:szCs w:val="24"/>
        </w:rPr>
        <w:t>t is anticipated that the activity will provide significant coverage</w:t>
      </w:r>
      <w:r w:rsidR="00C843BD">
        <w:rPr>
          <w:rFonts w:ascii="Times New Roman" w:hAnsi="Times New Roman" w:cs="Times New Roman"/>
          <w:sz w:val="24"/>
          <w:szCs w:val="24"/>
        </w:rPr>
        <w:t xml:space="preserve"> within the intervention areas including </w:t>
      </w:r>
      <w:r w:rsidR="008A4D47">
        <w:rPr>
          <w:rFonts w:ascii="Times New Roman" w:hAnsi="Times New Roman" w:cs="Times New Roman"/>
          <w:sz w:val="24"/>
          <w:szCs w:val="24"/>
        </w:rPr>
        <w:t xml:space="preserve">721 primary health facilities.  </w:t>
      </w:r>
      <w:r w:rsidR="008A57DD" w:rsidRPr="008A57DD">
        <w:rPr>
          <w:rFonts w:ascii="Times New Roman" w:hAnsi="Times New Roman" w:cs="Times New Roman"/>
          <w:sz w:val="24"/>
          <w:szCs w:val="24"/>
        </w:rPr>
        <w:t xml:space="preserve">In recognition that some facility catchment areas may receive support from </w:t>
      </w:r>
      <w:r w:rsidR="00717C8A">
        <w:rPr>
          <w:rFonts w:ascii="Times New Roman" w:hAnsi="Times New Roman" w:cs="Times New Roman"/>
          <w:sz w:val="24"/>
          <w:szCs w:val="24"/>
        </w:rPr>
        <w:t>an existing government or donor program</w:t>
      </w:r>
      <w:r w:rsidR="008A57DD">
        <w:rPr>
          <w:rFonts w:ascii="Times New Roman" w:hAnsi="Times New Roman" w:cs="Times New Roman"/>
          <w:sz w:val="24"/>
          <w:szCs w:val="24"/>
        </w:rPr>
        <w:t>, p</w:t>
      </w:r>
      <w:r w:rsidR="008A4D47">
        <w:rPr>
          <w:rFonts w:ascii="Times New Roman" w:hAnsi="Times New Roman" w:cs="Times New Roman"/>
          <w:sz w:val="24"/>
          <w:szCs w:val="24"/>
        </w:rPr>
        <w:t>riority will be given to comm</w:t>
      </w:r>
      <w:r w:rsidR="008A57DD">
        <w:rPr>
          <w:rFonts w:ascii="Times New Roman" w:hAnsi="Times New Roman" w:cs="Times New Roman"/>
          <w:sz w:val="24"/>
          <w:szCs w:val="24"/>
        </w:rPr>
        <w:t>unities that are hard to reach, have had limited investment</w:t>
      </w:r>
      <w:r w:rsidR="00717C8A">
        <w:rPr>
          <w:rFonts w:ascii="Times New Roman" w:hAnsi="Times New Roman" w:cs="Times New Roman"/>
          <w:sz w:val="24"/>
          <w:szCs w:val="24"/>
        </w:rPr>
        <w:t>s</w:t>
      </w:r>
      <w:r w:rsidR="008A57DD">
        <w:rPr>
          <w:rFonts w:ascii="Times New Roman" w:hAnsi="Times New Roman" w:cs="Times New Roman"/>
          <w:sz w:val="24"/>
          <w:szCs w:val="24"/>
        </w:rPr>
        <w:t xml:space="preserve"> and experience the worst health outcomes.</w:t>
      </w:r>
      <w:r>
        <w:rPr>
          <w:rFonts w:ascii="Times New Roman" w:hAnsi="Times New Roman" w:cs="Times New Roman"/>
          <w:sz w:val="24"/>
          <w:szCs w:val="24"/>
        </w:rPr>
        <w:t xml:space="preserve"> </w:t>
      </w:r>
    </w:p>
    <w:p w:rsidR="00B730F3" w:rsidRDefault="00B730F3" w:rsidP="00C41B71">
      <w:pPr>
        <w:spacing w:after="0" w:line="240" w:lineRule="auto"/>
        <w:rPr>
          <w:rFonts w:ascii="Times New Roman" w:hAnsi="Times New Roman" w:cs="Times New Roman"/>
          <w:sz w:val="24"/>
          <w:szCs w:val="24"/>
        </w:rPr>
      </w:pPr>
    </w:p>
    <w:p w:rsidR="00443127" w:rsidRPr="00443127" w:rsidRDefault="00443127" w:rsidP="00443127">
      <w:pPr>
        <w:spacing w:after="0" w:line="240" w:lineRule="auto"/>
        <w:rPr>
          <w:rFonts w:ascii="Times New Roman" w:hAnsi="Times New Roman" w:cs="Times New Roman"/>
          <w:sz w:val="24"/>
          <w:szCs w:val="24"/>
        </w:rPr>
      </w:pPr>
      <w:r w:rsidRPr="00443127">
        <w:rPr>
          <w:rFonts w:ascii="Times New Roman" w:hAnsi="Times New Roman" w:cs="Times New Roman"/>
          <w:b/>
          <w:i/>
          <w:sz w:val="24"/>
          <w:szCs w:val="24"/>
        </w:rPr>
        <w:t>Key inputs</w:t>
      </w:r>
      <w:r w:rsidR="000C3BC8">
        <w:rPr>
          <w:rFonts w:ascii="Times New Roman" w:hAnsi="Times New Roman" w:cs="Times New Roman"/>
          <w:sz w:val="24"/>
          <w:szCs w:val="24"/>
        </w:rPr>
        <w:t xml:space="preserve"> may</w:t>
      </w:r>
      <w:r w:rsidRPr="00443127">
        <w:rPr>
          <w:rFonts w:ascii="Times New Roman" w:hAnsi="Times New Roman" w:cs="Times New Roman"/>
          <w:sz w:val="24"/>
          <w:szCs w:val="24"/>
        </w:rPr>
        <w:t xml:space="preserve"> include </w:t>
      </w:r>
      <w:r w:rsidR="000C3BC8">
        <w:rPr>
          <w:rFonts w:ascii="Times New Roman" w:hAnsi="Times New Roman" w:cs="Times New Roman"/>
          <w:sz w:val="24"/>
          <w:szCs w:val="24"/>
        </w:rPr>
        <w:t xml:space="preserve">provision of </w:t>
      </w:r>
      <w:r w:rsidRPr="00443127">
        <w:rPr>
          <w:rFonts w:ascii="Times New Roman" w:hAnsi="Times New Roman" w:cs="Times New Roman"/>
          <w:sz w:val="24"/>
          <w:szCs w:val="24"/>
        </w:rPr>
        <w:t>tools</w:t>
      </w:r>
      <w:r w:rsidR="000C3BC8">
        <w:rPr>
          <w:rFonts w:ascii="Times New Roman" w:hAnsi="Times New Roman" w:cs="Times New Roman"/>
          <w:sz w:val="24"/>
          <w:szCs w:val="24"/>
        </w:rPr>
        <w:t xml:space="preserve"> and supplies</w:t>
      </w:r>
      <w:r w:rsidRPr="00443127">
        <w:rPr>
          <w:rFonts w:ascii="Times New Roman" w:hAnsi="Times New Roman" w:cs="Times New Roman"/>
          <w:sz w:val="24"/>
          <w:szCs w:val="24"/>
        </w:rPr>
        <w:t xml:space="preserve">, </w:t>
      </w:r>
      <w:r w:rsidR="000C3BC8">
        <w:rPr>
          <w:rFonts w:ascii="Times New Roman" w:hAnsi="Times New Roman" w:cs="Times New Roman"/>
          <w:sz w:val="24"/>
          <w:szCs w:val="24"/>
        </w:rPr>
        <w:t>planning and strategy development, skills building</w:t>
      </w:r>
      <w:r w:rsidRPr="00443127">
        <w:rPr>
          <w:rFonts w:ascii="Times New Roman" w:hAnsi="Times New Roman" w:cs="Times New Roman"/>
          <w:sz w:val="24"/>
          <w:szCs w:val="24"/>
        </w:rPr>
        <w:t>, stakeholder mobilization,</w:t>
      </w:r>
      <w:r w:rsidR="000C3BC8">
        <w:rPr>
          <w:rFonts w:ascii="Times New Roman" w:hAnsi="Times New Roman" w:cs="Times New Roman"/>
          <w:sz w:val="24"/>
          <w:szCs w:val="24"/>
        </w:rPr>
        <w:t xml:space="preserve"> and reproduction and development of materials, as needed. The primary beneficiaries and project partners are CHVs; public sector </w:t>
      </w:r>
      <w:r w:rsidR="000C3BC8" w:rsidRPr="000C3BC8">
        <w:rPr>
          <w:rFonts w:ascii="Times New Roman" w:hAnsi="Times New Roman" w:cs="Times New Roman"/>
          <w:sz w:val="24"/>
          <w:szCs w:val="24"/>
        </w:rPr>
        <w:t>health providers</w:t>
      </w:r>
      <w:r w:rsidR="000C3BC8">
        <w:rPr>
          <w:rFonts w:ascii="Times New Roman" w:hAnsi="Times New Roman" w:cs="Times New Roman"/>
          <w:sz w:val="24"/>
          <w:szCs w:val="24"/>
        </w:rPr>
        <w:t xml:space="preserve"> and their respective facilities;</w:t>
      </w:r>
      <w:r w:rsidR="000C3BC8" w:rsidRPr="000C3BC8">
        <w:rPr>
          <w:rFonts w:ascii="Times New Roman" w:hAnsi="Times New Roman" w:cs="Times New Roman"/>
          <w:sz w:val="24"/>
          <w:szCs w:val="24"/>
        </w:rPr>
        <w:t xml:space="preserve"> community leaders (e.g.</w:t>
      </w:r>
      <w:r w:rsidR="000C3BC8">
        <w:rPr>
          <w:rFonts w:ascii="Times New Roman" w:hAnsi="Times New Roman" w:cs="Times New Roman"/>
          <w:sz w:val="24"/>
          <w:szCs w:val="24"/>
        </w:rPr>
        <w:t xml:space="preserve"> village chiefs and mayors), and governance bodies</w:t>
      </w:r>
      <w:r w:rsidR="000C3BC8" w:rsidRPr="000C3BC8">
        <w:rPr>
          <w:rFonts w:ascii="Times New Roman" w:hAnsi="Times New Roman" w:cs="Times New Roman"/>
          <w:sz w:val="24"/>
          <w:szCs w:val="24"/>
        </w:rPr>
        <w:t xml:space="preserve"> (e.g. </w:t>
      </w:r>
      <w:proofErr w:type="spellStart"/>
      <w:r w:rsidR="000C3BC8" w:rsidRPr="000C3BC8">
        <w:rPr>
          <w:rFonts w:ascii="Times New Roman" w:hAnsi="Times New Roman" w:cs="Times New Roman"/>
          <w:sz w:val="24"/>
          <w:szCs w:val="24"/>
        </w:rPr>
        <w:t>CoSans</w:t>
      </w:r>
      <w:proofErr w:type="spellEnd"/>
      <w:r w:rsidR="000C3BC8" w:rsidRPr="000C3BC8">
        <w:rPr>
          <w:rFonts w:ascii="Times New Roman" w:hAnsi="Times New Roman" w:cs="Times New Roman"/>
          <w:sz w:val="24"/>
          <w:szCs w:val="24"/>
        </w:rPr>
        <w:t xml:space="preserve">, </w:t>
      </w:r>
      <w:proofErr w:type="spellStart"/>
      <w:r w:rsidR="000C3BC8" w:rsidRPr="000C3BC8">
        <w:rPr>
          <w:rFonts w:ascii="Times New Roman" w:hAnsi="Times New Roman" w:cs="Times New Roman"/>
          <w:sz w:val="24"/>
          <w:szCs w:val="24"/>
        </w:rPr>
        <w:t>comités</w:t>
      </w:r>
      <w:proofErr w:type="spellEnd"/>
      <w:r w:rsidR="000C3BC8" w:rsidRPr="000C3BC8">
        <w:rPr>
          <w:rFonts w:ascii="Times New Roman" w:hAnsi="Times New Roman" w:cs="Times New Roman"/>
          <w:sz w:val="24"/>
          <w:szCs w:val="24"/>
        </w:rPr>
        <w:t xml:space="preserve"> de </w:t>
      </w:r>
      <w:proofErr w:type="spellStart"/>
      <w:r w:rsidR="000C3BC8" w:rsidRPr="000C3BC8">
        <w:rPr>
          <w:rFonts w:ascii="Times New Roman" w:hAnsi="Times New Roman" w:cs="Times New Roman"/>
          <w:sz w:val="24"/>
          <w:szCs w:val="24"/>
        </w:rPr>
        <w:t>développement</w:t>
      </w:r>
      <w:proofErr w:type="spellEnd"/>
      <w:r w:rsidR="000C3BC8" w:rsidRPr="000C3BC8">
        <w:rPr>
          <w:rFonts w:ascii="Times New Roman" w:hAnsi="Times New Roman" w:cs="Times New Roman"/>
          <w:sz w:val="24"/>
          <w:szCs w:val="24"/>
        </w:rPr>
        <w:t xml:space="preserve"> </w:t>
      </w:r>
      <w:proofErr w:type="spellStart"/>
      <w:r w:rsidR="000C3BC8" w:rsidRPr="000C3BC8">
        <w:rPr>
          <w:rFonts w:ascii="Times New Roman" w:hAnsi="Times New Roman" w:cs="Times New Roman"/>
          <w:sz w:val="24"/>
          <w:szCs w:val="24"/>
        </w:rPr>
        <w:t>sociaux</w:t>
      </w:r>
      <w:proofErr w:type="spellEnd"/>
      <w:r w:rsidR="000C3BC8">
        <w:rPr>
          <w:rFonts w:ascii="Times New Roman" w:hAnsi="Times New Roman" w:cs="Times New Roman"/>
          <w:sz w:val="24"/>
          <w:szCs w:val="24"/>
        </w:rPr>
        <w:t xml:space="preserve">). </w:t>
      </w:r>
      <w:r w:rsidRPr="00443127">
        <w:rPr>
          <w:rFonts w:ascii="Times New Roman" w:hAnsi="Times New Roman" w:cs="Times New Roman"/>
          <w:sz w:val="24"/>
          <w:szCs w:val="24"/>
        </w:rPr>
        <w:t xml:space="preserve">In addition, the activity will test new ideas to improve the health service quality and efficiency, and support local structures to scale-up successful models and integrate them into the formal health system.  The activity will coordinate with other USAID-funded </w:t>
      </w:r>
      <w:r w:rsidR="00C843BD">
        <w:rPr>
          <w:rFonts w:ascii="Times New Roman" w:hAnsi="Times New Roman" w:cs="Times New Roman"/>
          <w:sz w:val="24"/>
          <w:szCs w:val="24"/>
        </w:rPr>
        <w:t xml:space="preserve">programs and </w:t>
      </w:r>
      <w:r w:rsidRPr="00443127">
        <w:rPr>
          <w:rFonts w:ascii="Times New Roman" w:hAnsi="Times New Roman" w:cs="Times New Roman"/>
          <w:sz w:val="24"/>
          <w:szCs w:val="24"/>
        </w:rPr>
        <w:t xml:space="preserve">partners, </w:t>
      </w:r>
      <w:r w:rsidR="00C843BD">
        <w:rPr>
          <w:rFonts w:ascii="Times New Roman" w:hAnsi="Times New Roman" w:cs="Times New Roman"/>
          <w:sz w:val="24"/>
          <w:szCs w:val="24"/>
        </w:rPr>
        <w:t>currently</w:t>
      </w:r>
      <w:r w:rsidRPr="00443127">
        <w:rPr>
          <w:rFonts w:ascii="Times New Roman" w:hAnsi="Times New Roman" w:cs="Times New Roman"/>
          <w:sz w:val="24"/>
          <w:szCs w:val="24"/>
        </w:rPr>
        <w:t xml:space="preserve">: </w:t>
      </w:r>
    </w:p>
    <w:p w:rsidR="00443127" w:rsidRPr="00443127" w:rsidRDefault="00443127" w:rsidP="00826C35">
      <w:pPr>
        <w:numPr>
          <w:ilvl w:val="0"/>
          <w:numId w:val="20"/>
        </w:numPr>
        <w:spacing w:after="0" w:line="240" w:lineRule="auto"/>
        <w:rPr>
          <w:rFonts w:ascii="Times New Roman" w:hAnsi="Times New Roman" w:cs="Times New Roman"/>
          <w:sz w:val="24"/>
          <w:szCs w:val="24"/>
        </w:rPr>
      </w:pPr>
      <w:r w:rsidRPr="00443127">
        <w:rPr>
          <w:rFonts w:ascii="Times New Roman" w:hAnsi="Times New Roman" w:cs="Times New Roman"/>
          <w:sz w:val="24"/>
          <w:szCs w:val="24"/>
        </w:rPr>
        <w:t xml:space="preserve">The SIFPO II project implemented by Marie </w:t>
      </w:r>
      <w:proofErr w:type="spellStart"/>
      <w:r w:rsidRPr="00443127">
        <w:rPr>
          <w:rFonts w:ascii="Times New Roman" w:hAnsi="Times New Roman" w:cs="Times New Roman"/>
          <w:sz w:val="24"/>
          <w:szCs w:val="24"/>
        </w:rPr>
        <w:t>Stopes</w:t>
      </w:r>
      <w:proofErr w:type="spellEnd"/>
      <w:r w:rsidRPr="00443127">
        <w:rPr>
          <w:rFonts w:ascii="Times New Roman" w:hAnsi="Times New Roman" w:cs="Times New Roman"/>
          <w:sz w:val="24"/>
          <w:szCs w:val="24"/>
        </w:rPr>
        <w:t xml:space="preserve">, which implements large-scale behavior change communication and provides long-acting and permanent contraceptive methods, often by CHV referral, through mobile outreach clinics in hard to reach areas. The activity strengthens family planning services to public and private sector facilities through its social franchises </w:t>
      </w:r>
      <w:proofErr w:type="spellStart"/>
      <w:r w:rsidRPr="00443127">
        <w:rPr>
          <w:rFonts w:ascii="Times New Roman" w:hAnsi="Times New Roman" w:cs="Times New Roman"/>
          <w:i/>
          <w:sz w:val="24"/>
          <w:szCs w:val="24"/>
        </w:rPr>
        <w:t>BlueStar</w:t>
      </w:r>
      <w:proofErr w:type="spellEnd"/>
      <w:r w:rsidRPr="00443127">
        <w:rPr>
          <w:rFonts w:ascii="Times New Roman" w:hAnsi="Times New Roman" w:cs="Times New Roman"/>
          <w:sz w:val="24"/>
          <w:szCs w:val="24"/>
        </w:rPr>
        <w:t xml:space="preserve"> and </w:t>
      </w:r>
      <w:r w:rsidRPr="00443127">
        <w:rPr>
          <w:rFonts w:ascii="Times New Roman" w:hAnsi="Times New Roman" w:cs="Times New Roman"/>
          <w:i/>
          <w:sz w:val="24"/>
          <w:szCs w:val="24"/>
        </w:rPr>
        <w:t>CSB Star</w:t>
      </w:r>
    </w:p>
    <w:p w:rsidR="00443127" w:rsidRPr="00443127" w:rsidRDefault="00443127" w:rsidP="00826C35">
      <w:pPr>
        <w:numPr>
          <w:ilvl w:val="0"/>
          <w:numId w:val="20"/>
        </w:numPr>
        <w:spacing w:after="0" w:line="240" w:lineRule="auto"/>
        <w:rPr>
          <w:rFonts w:ascii="Times New Roman" w:hAnsi="Times New Roman" w:cs="Times New Roman"/>
          <w:sz w:val="24"/>
          <w:szCs w:val="24"/>
        </w:rPr>
      </w:pPr>
      <w:r w:rsidRPr="00443127">
        <w:rPr>
          <w:rFonts w:ascii="Times New Roman" w:hAnsi="Times New Roman" w:cs="Times New Roman"/>
          <w:sz w:val="24"/>
          <w:szCs w:val="24"/>
        </w:rPr>
        <w:t xml:space="preserve">The </w:t>
      </w:r>
      <w:r w:rsidR="00F33449">
        <w:rPr>
          <w:rFonts w:ascii="Times New Roman" w:hAnsi="Times New Roman" w:cs="Times New Roman"/>
          <w:sz w:val="24"/>
          <w:szCs w:val="24"/>
        </w:rPr>
        <w:t>ISM</w:t>
      </w:r>
      <w:r w:rsidRPr="00443127">
        <w:rPr>
          <w:rFonts w:ascii="Times New Roman" w:hAnsi="Times New Roman" w:cs="Times New Roman"/>
          <w:sz w:val="24"/>
          <w:szCs w:val="24"/>
        </w:rPr>
        <w:t xml:space="preserve"> project implemented by PSI, which implement national-level health and behavior change communication, and improves the quality of comprehensive health services of urban and </w:t>
      </w:r>
      <w:proofErr w:type="spellStart"/>
      <w:r w:rsidRPr="00443127">
        <w:rPr>
          <w:rFonts w:ascii="Times New Roman" w:hAnsi="Times New Roman" w:cs="Times New Roman"/>
          <w:sz w:val="24"/>
          <w:szCs w:val="24"/>
        </w:rPr>
        <w:t>peri</w:t>
      </w:r>
      <w:proofErr w:type="spellEnd"/>
      <w:r w:rsidRPr="00443127">
        <w:rPr>
          <w:rFonts w:ascii="Times New Roman" w:hAnsi="Times New Roman" w:cs="Times New Roman"/>
          <w:sz w:val="24"/>
          <w:szCs w:val="24"/>
        </w:rPr>
        <w:t xml:space="preserve">-urban private providers through its social franchise </w:t>
      </w:r>
      <w:r w:rsidRPr="00443127">
        <w:rPr>
          <w:rFonts w:ascii="Times New Roman" w:hAnsi="Times New Roman" w:cs="Times New Roman"/>
          <w:i/>
          <w:sz w:val="24"/>
          <w:szCs w:val="24"/>
        </w:rPr>
        <w:t xml:space="preserve">Top </w:t>
      </w:r>
      <w:proofErr w:type="spellStart"/>
      <w:r w:rsidRPr="00443127">
        <w:rPr>
          <w:rFonts w:ascii="Times New Roman" w:hAnsi="Times New Roman" w:cs="Times New Roman"/>
          <w:i/>
          <w:sz w:val="24"/>
          <w:szCs w:val="24"/>
        </w:rPr>
        <w:t>Reseau</w:t>
      </w:r>
      <w:proofErr w:type="spellEnd"/>
    </w:p>
    <w:p w:rsidR="00443127" w:rsidRDefault="00443127" w:rsidP="00826C35">
      <w:pPr>
        <w:numPr>
          <w:ilvl w:val="0"/>
          <w:numId w:val="20"/>
        </w:numPr>
        <w:spacing w:after="0" w:line="240" w:lineRule="auto"/>
        <w:rPr>
          <w:rFonts w:ascii="Times New Roman" w:hAnsi="Times New Roman" w:cs="Times New Roman"/>
          <w:sz w:val="24"/>
          <w:szCs w:val="24"/>
        </w:rPr>
      </w:pPr>
      <w:r w:rsidRPr="00443127">
        <w:rPr>
          <w:rFonts w:ascii="Times New Roman" w:hAnsi="Times New Roman" w:cs="Times New Roman"/>
          <w:sz w:val="24"/>
          <w:szCs w:val="24"/>
        </w:rPr>
        <w:t xml:space="preserve">The Maternal and Child Survival Program (MCSP) implemented by </w:t>
      </w:r>
      <w:proofErr w:type="spellStart"/>
      <w:r w:rsidRPr="00443127">
        <w:rPr>
          <w:rFonts w:ascii="Times New Roman" w:hAnsi="Times New Roman" w:cs="Times New Roman"/>
          <w:sz w:val="24"/>
          <w:szCs w:val="24"/>
        </w:rPr>
        <w:t>Jhpiego</w:t>
      </w:r>
      <w:proofErr w:type="spellEnd"/>
      <w:r w:rsidRPr="00443127">
        <w:rPr>
          <w:rFonts w:ascii="Times New Roman" w:hAnsi="Times New Roman" w:cs="Times New Roman"/>
          <w:sz w:val="24"/>
          <w:szCs w:val="24"/>
        </w:rPr>
        <w:t>, which is building the skills and competencies of community-based providers to improve maternal and child health service delivery, including family planning</w:t>
      </w:r>
    </w:p>
    <w:p w:rsidR="00C64E02" w:rsidRDefault="00C64E02" w:rsidP="00826C35">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USAID-funded water and sanitation (WASH) interventions, primarily implemented by UNICEF to improve </w:t>
      </w:r>
      <w:r w:rsidR="00497123">
        <w:rPr>
          <w:rFonts w:ascii="Times New Roman" w:hAnsi="Times New Roman" w:cs="Times New Roman"/>
          <w:sz w:val="24"/>
          <w:szCs w:val="24"/>
        </w:rPr>
        <w:t>access to water sources at health facilities</w:t>
      </w:r>
    </w:p>
    <w:p w:rsidR="00C843BD" w:rsidRDefault="00C843BD" w:rsidP="00826C35">
      <w:pPr>
        <w:numPr>
          <w:ilvl w:val="0"/>
          <w:numId w:val="20"/>
        </w:numPr>
        <w:spacing w:after="0" w:line="240" w:lineRule="auto"/>
        <w:rPr>
          <w:rFonts w:ascii="Times New Roman" w:hAnsi="Times New Roman" w:cs="Times New Roman"/>
          <w:sz w:val="24"/>
          <w:szCs w:val="24"/>
        </w:rPr>
      </w:pPr>
      <w:r w:rsidRPr="000A37CF">
        <w:rPr>
          <w:rFonts w:ascii="Times New Roman" w:hAnsi="Times New Roman" w:cs="Times New Roman"/>
          <w:sz w:val="24"/>
          <w:szCs w:val="24"/>
        </w:rPr>
        <w:t xml:space="preserve">USAID/Madagascar’s </w:t>
      </w:r>
      <w:r w:rsidR="008B0F54">
        <w:rPr>
          <w:rFonts w:ascii="Times New Roman" w:hAnsi="Times New Roman" w:cs="Times New Roman"/>
          <w:sz w:val="24"/>
          <w:szCs w:val="24"/>
        </w:rPr>
        <w:t>e</w:t>
      </w:r>
      <w:r w:rsidRPr="000A37CF">
        <w:rPr>
          <w:rFonts w:ascii="Times New Roman" w:hAnsi="Times New Roman" w:cs="Times New Roman"/>
          <w:sz w:val="24"/>
          <w:szCs w:val="24"/>
        </w:rPr>
        <w:t>nvironment program</w:t>
      </w:r>
      <w:r w:rsidR="000A37CF">
        <w:rPr>
          <w:rFonts w:ascii="Times New Roman" w:hAnsi="Times New Roman" w:cs="Times New Roman"/>
          <w:sz w:val="24"/>
          <w:szCs w:val="24"/>
        </w:rPr>
        <w:t xml:space="preserve"> will</w:t>
      </w:r>
      <w:r w:rsidR="000A37CF" w:rsidRPr="000A37CF">
        <w:rPr>
          <w:rFonts w:ascii="Times New Roman" w:hAnsi="Times New Roman" w:cs="Times New Roman"/>
          <w:sz w:val="24"/>
          <w:szCs w:val="24"/>
        </w:rPr>
        <w:t xml:space="preserve"> be launched in 2016 and </w:t>
      </w:r>
      <w:r w:rsidRPr="000A37CF">
        <w:rPr>
          <w:rFonts w:ascii="Times New Roman" w:hAnsi="Times New Roman" w:cs="Times New Roman"/>
          <w:sz w:val="24"/>
          <w:szCs w:val="24"/>
        </w:rPr>
        <w:t xml:space="preserve">aims to implement activities in high </w:t>
      </w:r>
      <w:r w:rsidR="000A37CF" w:rsidRPr="000A37CF">
        <w:rPr>
          <w:rFonts w:ascii="Times New Roman" w:hAnsi="Times New Roman" w:cs="Times New Roman"/>
          <w:sz w:val="24"/>
          <w:szCs w:val="24"/>
        </w:rPr>
        <w:t>biodiversity</w:t>
      </w:r>
      <w:r w:rsidRPr="000A37CF">
        <w:rPr>
          <w:rFonts w:ascii="Times New Roman" w:hAnsi="Times New Roman" w:cs="Times New Roman"/>
          <w:sz w:val="24"/>
          <w:szCs w:val="24"/>
        </w:rPr>
        <w:t xml:space="preserve"> areas where </w:t>
      </w:r>
      <w:r w:rsidR="000A37CF" w:rsidRPr="000A37CF">
        <w:rPr>
          <w:rFonts w:ascii="Times New Roman" w:hAnsi="Times New Roman" w:cs="Times New Roman"/>
          <w:sz w:val="24"/>
          <w:szCs w:val="24"/>
        </w:rPr>
        <w:t>Community Capacity for Health activities will also take place</w:t>
      </w:r>
      <w:r w:rsidR="008B0F54">
        <w:rPr>
          <w:rFonts w:ascii="Times New Roman" w:hAnsi="Times New Roman" w:cs="Times New Roman"/>
          <w:sz w:val="24"/>
          <w:szCs w:val="24"/>
        </w:rPr>
        <w:t>.</w:t>
      </w:r>
    </w:p>
    <w:p w:rsidR="000A37CF" w:rsidRPr="000A37CF" w:rsidRDefault="000A37CF" w:rsidP="000A37CF">
      <w:pPr>
        <w:spacing w:after="0" w:line="240" w:lineRule="auto"/>
        <w:ind w:left="720"/>
        <w:rPr>
          <w:rFonts w:ascii="Times New Roman" w:hAnsi="Times New Roman" w:cs="Times New Roman"/>
          <w:sz w:val="24"/>
          <w:szCs w:val="24"/>
        </w:rPr>
      </w:pPr>
    </w:p>
    <w:p w:rsidR="000B3E40" w:rsidRDefault="00443127" w:rsidP="002147A9">
      <w:pPr>
        <w:spacing w:after="0" w:line="240" w:lineRule="auto"/>
        <w:rPr>
          <w:rFonts w:ascii="Times New Roman" w:hAnsi="Times New Roman" w:cs="Times New Roman"/>
          <w:sz w:val="24"/>
          <w:szCs w:val="24"/>
        </w:rPr>
      </w:pPr>
      <w:r w:rsidRPr="00443127">
        <w:rPr>
          <w:rFonts w:ascii="Times New Roman" w:hAnsi="Times New Roman" w:cs="Times New Roman"/>
          <w:sz w:val="24"/>
          <w:szCs w:val="24"/>
        </w:rPr>
        <w:t>The activity will also coordinate with health project funded by other development partners in the implementation regions including UNICEF, UNFPA</w:t>
      </w:r>
      <w:r w:rsidR="00497D05">
        <w:rPr>
          <w:rFonts w:ascii="Times New Roman" w:hAnsi="Times New Roman" w:cs="Times New Roman"/>
          <w:sz w:val="24"/>
          <w:szCs w:val="24"/>
        </w:rPr>
        <w:t>, World Bank, Global Fund</w:t>
      </w:r>
      <w:r w:rsidRPr="00443127">
        <w:rPr>
          <w:rFonts w:ascii="Times New Roman" w:hAnsi="Times New Roman" w:cs="Times New Roman"/>
          <w:sz w:val="24"/>
          <w:szCs w:val="24"/>
        </w:rPr>
        <w:t xml:space="preserve"> and the European Union.  Interventions will directly contribute to implementing the national health sector development</w:t>
      </w:r>
      <w:r w:rsidR="00497D05">
        <w:rPr>
          <w:rFonts w:ascii="Times New Roman" w:hAnsi="Times New Roman" w:cs="Times New Roman"/>
          <w:sz w:val="24"/>
          <w:szCs w:val="24"/>
        </w:rPr>
        <w:t xml:space="preserve"> plan (e.g.</w:t>
      </w:r>
      <w:r w:rsidRPr="00443127">
        <w:rPr>
          <w:rFonts w:ascii="Times New Roman" w:hAnsi="Times New Roman" w:cs="Times New Roman"/>
          <w:sz w:val="24"/>
          <w:szCs w:val="24"/>
        </w:rPr>
        <w:t xml:space="preserve"> PDSS), the CARMMA </w:t>
      </w:r>
      <w:r w:rsidR="00351A31">
        <w:rPr>
          <w:rFonts w:ascii="Times New Roman" w:hAnsi="Times New Roman" w:cs="Times New Roman"/>
          <w:sz w:val="24"/>
          <w:szCs w:val="24"/>
        </w:rPr>
        <w:t>Roadmap</w:t>
      </w:r>
      <w:r w:rsidRPr="00443127">
        <w:rPr>
          <w:rFonts w:ascii="Times New Roman" w:hAnsi="Times New Roman" w:cs="Times New Roman"/>
          <w:sz w:val="24"/>
          <w:szCs w:val="24"/>
        </w:rPr>
        <w:t xml:space="preserve"> and </w:t>
      </w:r>
      <w:r w:rsidRPr="00443127">
        <w:rPr>
          <w:rFonts w:ascii="Times New Roman" w:hAnsi="Times New Roman" w:cs="Times New Roman"/>
          <w:i/>
          <w:sz w:val="24"/>
          <w:szCs w:val="24"/>
        </w:rPr>
        <w:t xml:space="preserve">Plans de Travail </w:t>
      </w:r>
      <w:proofErr w:type="spellStart"/>
      <w:r w:rsidRPr="00443127">
        <w:rPr>
          <w:rFonts w:ascii="Times New Roman" w:hAnsi="Times New Roman" w:cs="Times New Roman"/>
          <w:i/>
          <w:sz w:val="24"/>
          <w:szCs w:val="24"/>
        </w:rPr>
        <w:t>Annuels</w:t>
      </w:r>
      <w:proofErr w:type="spellEnd"/>
      <w:r w:rsidRPr="00443127">
        <w:rPr>
          <w:rFonts w:ascii="Times New Roman" w:hAnsi="Times New Roman" w:cs="Times New Roman"/>
          <w:i/>
          <w:sz w:val="24"/>
          <w:szCs w:val="24"/>
        </w:rPr>
        <w:t xml:space="preserve"> </w:t>
      </w:r>
      <w:r w:rsidRPr="00443127">
        <w:rPr>
          <w:rFonts w:ascii="Times New Roman" w:hAnsi="Times New Roman" w:cs="Times New Roman"/>
          <w:sz w:val="24"/>
          <w:szCs w:val="24"/>
        </w:rPr>
        <w:t>of the Ministries of Health and Water.</w:t>
      </w:r>
    </w:p>
    <w:p w:rsidR="00443127" w:rsidRDefault="00443127" w:rsidP="002147A9">
      <w:pPr>
        <w:spacing w:after="0" w:line="240" w:lineRule="auto"/>
        <w:rPr>
          <w:rFonts w:ascii="Times New Roman" w:hAnsi="Times New Roman" w:cs="Times New Roman"/>
          <w:sz w:val="24"/>
          <w:szCs w:val="24"/>
        </w:rPr>
      </w:pPr>
    </w:p>
    <w:p w:rsidR="004F6232" w:rsidRDefault="003F3F94" w:rsidP="002147A9">
      <w:pPr>
        <w:spacing w:after="0" w:line="240" w:lineRule="auto"/>
        <w:rPr>
          <w:rFonts w:ascii="Times New Roman" w:hAnsi="Times New Roman" w:cs="Times New Roman"/>
          <w:sz w:val="24"/>
          <w:szCs w:val="24"/>
        </w:rPr>
      </w:pPr>
      <w:r>
        <w:rPr>
          <w:rFonts w:ascii="Times New Roman" w:hAnsi="Times New Roman" w:cs="Times New Roman"/>
          <w:sz w:val="24"/>
          <w:szCs w:val="24"/>
        </w:rPr>
        <w:t>The activity</w:t>
      </w:r>
      <w:r w:rsidR="00E36652">
        <w:rPr>
          <w:rFonts w:ascii="Times New Roman" w:hAnsi="Times New Roman" w:cs="Times New Roman"/>
          <w:sz w:val="24"/>
          <w:szCs w:val="24"/>
        </w:rPr>
        <w:t xml:space="preserve"> will be guided by three critical program</w:t>
      </w:r>
      <w:r w:rsidR="006A7A9D">
        <w:rPr>
          <w:rFonts w:ascii="Times New Roman" w:hAnsi="Times New Roman" w:cs="Times New Roman"/>
          <w:sz w:val="24"/>
          <w:szCs w:val="24"/>
        </w:rPr>
        <w:t>ming</w:t>
      </w:r>
      <w:r w:rsidR="00E36652">
        <w:rPr>
          <w:rFonts w:ascii="Times New Roman" w:hAnsi="Times New Roman" w:cs="Times New Roman"/>
          <w:sz w:val="24"/>
          <w:szCs w:val="24"/>
        </w:rPr>
        <w:t xml:space="preserve"> principles: </w:t>
      </w:r>
      <w:r w:rsidR="006A7A9D">
        <w:rPr>
          <w:rFonts w:ascii="Times New Roman" w:hAnsi="Times New Roman" w:cs="Times New Roman"/>
          <w:sz w:val="24"/>
          <w:szCs w:val="24"/>
        </w:rPr>
        <w:t>consideration for gender issues</w:t>
      </w:r>
      <w:r w:rsidR="00E36652">
        <w:rPr>
          <w:rFonts w:ascii="Times New Roman" w:hAnsi="Times New Roman" w:cs="Times New Roman"/>
          <w:sz w:val="24"/>
          <w:szCs w:val="24"/>
        </w:rPr>
        <w:t>, sustainability,</w:t>
      </w:r>
      <w:r w:rsidR="006A7A9D">
        <w:rPr>
          <w:rFonts w:ascii="Times New Roman" w:hAnsi="Times New Roman" w:cs="Times New Roman"/>
          <w:sz w:val="24"/>
          <w:szCs w:val="24"/>
        </w:rPr>
        <w:t xml:space="preserve"> partnership,</w:t>
      </w:r>
      <w:r w:rsidR="00E36652">
        <w:rPr>
          <w:rFonts w:ascii="Times New Roman" w:hAnsi="Times New Roman" w:cs="Times New Roman"/>
          <w:sz w:val="24"/>
          <w:szCs w:val="24"/>
        </w:rPr>
        <w:t xml:space="preserve"> </w:t>
      </w:r>
      <w:r w:rsidR="006A7A9D">
        <w:rPr>
          <w:rFonts w:ascii="Times New Roman" w:hAnsi="Times New Roman" w:cs="Times New Roman"/>
          <w:sz w:val="24"/>
          <w:szCs w:val="24"/>
        </w:rPr>
        <w:t>innovation and learning</w:t>
      </w:r>
      <w:r w:rsidR="00E36652">
        <w:rPr>
          <w:rFonts w:ascii="Times New Roman" w:hAnsi="Times New Roman" w:cs="Times New Roman"/>
          <w:sz w:val="24"/>
          <w:szCs w:val="24"/>
        </w:rPr>
        <w:t xml:space="preserve">. </w:t>
      </w:r>
      <w:r w:rsidR="006A7A9D">
        <w:rPr>
          <w:rFonts w:ascii="Times New Roman" w:hAnsi="Times New Roman" w:cs="Times New Roman"/>
          <w:sz w:val="24"/>
          <w:szCs w:val="24"/>
        </w:rPr>
        <w:t xml:space="preserve">These programming principles are described in more detail in Section VII below. </w:t>
      </w:r>
      <w:r w:rsidR="00766FF1">
        <w:rPr>
          <w:rFonts w:ascii="Times New Roman" w:hAnsi="Times New Roman" w:cs="Times New Roman"/>
          <w:sz w:val="24"/>
          <w:szCs w:val="24"/>
        </w:rPr>
        <w:t xml:space="preserve">The activity will ensure that beneficiaries (i.e. CHVs, CSB staff, district health management etc.) deliver services that are in line with U.S. Government environmental and family planning regulations. </w:t>
      </w:r>
    </w:p>
    <w:p w:rsidR="002F6792" w:rsidRDefault="002F6792" w:rsidP="00826C35">
      <w:pPr>
        <w:pStyle w:val="Heading2"/>
        <w:numPr>
          <w:ilvl w:val="1"/>
          <w:numId w:val="1"/>
        </w:numPr>
        <w:spacing w:after="200"/>
      </w:pPr>
      <w:r>
        <w:lastRenderedPageBreak/>
        <w:t>Priority Intervention Areas</w:t>
      </w:r>
    </w:p>
    <w:p w:rsidR="002F6792" w:rsidRPr="00A4329E" w:rsidRDefault="00423240" w:rsidP="00826C35">
      <w:pPr>
        <w:pStyle w:val="Heading2"/>
        <w:numPr>
          <w:ilvl w:val="2"/>
          <w:numId w:val="1"/>
        </w:numPr>
        <w:spacing w:after="200"/>
        <w:ind w:left="1440"/>
      </w:pPr>
      <w:r w:rsidRPr="00423240">
        <w:t xml:space="preserve">Community </w:t>
      </w:r>
      <w:r w:rsidR="001C5777">
        <w:t>E</w:t>
      </w:r>
      <w:r w:rsidR="00443127">
        <w:t xml:space="preserve">ngagement </w:t>
      </w:r>
      <w:r w:rsidRPr="00423240">
        <w:t xml:space="preserve">and </w:t>
      </w:r>
      <w:r w:rsidR="001C5777">
        <w:t>O</w:t>
      </w:r>
      <w:r w:rsidRPr="00423240">
        <w:t xml:space="preserve">wnership of </w:t>
      </w:r>
      <w:r w:rsidR="001C5777">
        <w:t>H</w:t>
      </w:r>
      <w:r w:rsidRPr="00423240">
        <w:t xml:space="preserve">ealth </w:t>
      </w:r>
      <w:r w:rsidR="001C5777">
        <w:t>S</w:t>
      </w:r>
      <w:r w:rsidRPr="00423240">
        <w:t xml:space="preserve">ervices </w:t>
      </w:r>
      <w:r w:rsidR="004F6232">
        <w:t>(4</w:t>
      </w:r>
      <w:r w:rsidR="00636E7B">
        <w:t>0%)</w:t>
      </w:r>
    </w:p>
    <w:p w:rsidR="004764E5" w:rsidRDefault="004764E5" w:rsidP="00AA63C4">
      <w:pPr>
        <w:spacing w:after="0" w:line="240" w:lineRule="auto"/>
        <w:rPr>
          <w:rFonts w:ascii="Times New Roman" w:eastAsia="Times New Roman" w:hAnsi="Times New Roman" w:cs="Times New Roman"/>
          <w:sz w:val="24"/>
          <w:szCs w:val="24"/>
        </w:rPr>
      </w:pPr>
      <w:r w:rsidRPr="004764E5">
        <w:rPr>
          <w:rFonts w:ascii="Times New Roman" w:eastAsia="Times New Roman" w:hAnsi="Times New Roman" w:cs="Times New Roman"/>
          <w:sz w:val="24"/>
          <w:szCs w:val="24"/>
        </w:rPr>
        <w:t>Since 2000, USAID has worked to increase the availability of community based health services including integrated community case management of fever, pneumonia, and diarrhea; promotion of healthy behaviors and practices; prenatal and postnatal follow-up;</w:t>
      </w:r>
      <w:r w:rsidR="002E2FAD">
        <w:rPr>
          <w:rFonts w:ascii="Times New Roman" w:eastAsia="Times New Roman" w:hAnsi="Times New Roman" w:cs="Times New Roman"/>
          <w:sz w:val="24"/>
          <w:szCs w:val="24"/>
        </w:rPr>
        <w:t xml:space="preserve"> testing for and community-based management of malaria; </w:t>
      </w:r>
      <w:r w:rsidRPr="004764E5">
        <w:rPr>
          <w:rFonts w:ascii="Times New Roman" w:eastAsia="Times New Roman" w:hAnsi="Times New Roman" w:cs="Times New Roman"/>
          <w:sz w:val="24"/>
          <w:szCs w:val="24"/>
        </w:rPr>
        <w:t xml:space="preserve"> and family planning counseling with the provision of short acting methods and referrals for long acting methods. The 17,000 USAID-supported CHVs play a critical role in promoting healthy behaviors, delivering services and linking communities to the formal health system. </w:t>
      </w:r>
    </w:p>
    <w:p w:rsidR="001C5777" w:rsidRDefault="001C5777" w:rsidP="00AA63C4">
      <w:pPr>
        <w:spacing w:after="0" w:line="240" w:lineRule="auto"/>
        <w:rPr>
          <w:rFonts w:ascii="Times New Roman" w:eastAsia="Times New Roman" w:hAnsi="Times New Roman" w:cs="Times New Roman"/>
          <w:sz w:val="24"/>
          <w:szCs w:val="24"/>
        </w:rPr>
      </w:pPr>
    </w:p>
    <w:p w:rsidR="008B0F54" w:rsidRDefault="008B0F54" w:rsidP="00AA63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expanded </w:t>
      </w:r>
      <w:proofErr w:type="gramStart"/>
      <w:r>
        <w:rPr>
          <w:rFonts w:ascii="Times New Roman" w:eastAsia="Times New Roman" w:hAnsi="Times New Roman" w:cs="Times New Roman"/>
          <w:sz w:val="24"/>
          <w:szCs w:val="24"/>
        </w:rPr>
        <w:t>package of services provided by CHVs include</w:t>
      </w:r>
      <w:proofErr w:type="gramEnd"/>
      <w:r>
        <w:rPr>
          <w:rFonts w:ascii="Times New Roman" w:eastAsia="Times New Roman" w:hAnsi="Times New Roman" w:cs="Times New Roman"/>
          <w:sz w:val="24"/>
          <w:szCs w:val="24"/>
        </w:rPr>
        <w:t>:</w:t>
      </w:r>
    </w:p>
    <w:p w:rsidR="008F2A2D" w:rsidRPr="00893092" w:rsidRDefault="008F2A2D" w:rsidP="00893092">
      <w:pPr>
        <w:pStyle w:val="ListParagraph"/>
        <w:numPr>
          <w:ilvl w:val="0"/>
          <w:numId w:val="23"/>
        </w:numPr>
        <w:spacing w:after="0" w:line="240" w:lineRule="auto"/>
        <w:rPr>
          <w:rFonts w:ascii="Times New Roman" w:hAnsi="Times New Roman" w:cs="Times New Roman"/>
          <w:sz w:val="24"/>
          <w:szCs w:val="24"/>
        </w:rPr>
      </w:pPr>
      <w:r w:rsidRPr="00893092">
        <w:rPr>
          <w:rFonts w:ascii="Times New Roman" w:hAnsi="Times New Roman" w:cs="Times New Roman"/>
          <w:sz w:val="24"/>
          <w:szCs w:val="24"/>
        </w:rPr>
        <w:t xml:space="preserve">Early recognition and prompt diagnosis </w:t>
      </w:r>
      <w:r w:rsidR="008B0F54" w:rsidRPr="00893092">
        <w:rPr>
          <w:rFonts w:ascii="Times New Roman" w:hAnsi="Times New Roman" w:cs="Times New Roman"/>
          <w:sz w:val="24"/>
          <w:szCs w:val="24"/>
        </w:rPr>
        <w:t>of simple pneumonia, diarrhea, and malaria</w:t>
      </w:r>
    </w:p>
    <w:p w:rsidR="008F2A2D" w:rsidRPr="00893092" w:rsidRDefault="008F2A2D" w:rsidP="00893092">
      <w:pPr>
        <w:pStyle w:val="ListParagraph"/>
        <w:numPr>
          <w:ilvl w:val="0"/>
          <w:numId w:val="23"/>
        </w:numPr>
        <w:spacing w:after="0" w:line="240" w:lineRule="auto"/>
        <w:rPr>
          <w:rFonts w:ascii="Times New Roman" w:hAnsi="Times New Roman" w:cs="Times New Roman"/>
          <w:sz w:val="24"/>
          <w:szCs w:val="24"/>
        </w:rPr>
      </w:pPr>
      <w:r w:rsidRPr="00893092">
        <w:rPr>
          <w:rFonts w:ascii="Times New Roman" w:hAnsi="Times New Roman" w:cs="Times New Roman"/>
          <w:sz w:val="24"/>
          <w:szCs w:val="24"/>
        </w:rPr>
        <w:t>Referral of</w:t>
      </w:r>
      <w:r w:rsidR="008B0F54" w:rsidRPr="00893092">
        <w:rPr>
          <w:rFonts w:ascii="Times New Roman" w:hAnsi="Times New Roman" w:cs="Times New Roman"/>
          <w:sz w:val="24"/>
          <w:szCs w:val="24"/>
        </w:rPr>
        <w:t xml:space="preserve"> severe cases for children under five</w:t>
      </w:r>
      <w:r w:rsidRPr="00893092">
        <w:rPr>
          <w:rFonts w:ascii="Times New Roman" w:hAnsi="Times New Roman" w:cs="Times New Roman"/>
          <w:sz w:val="24"/>
          <w:szCs w:val="24"/>
        </w:rPr>
        <w:t xml:space="preserve"> to the CSB</w:t>
      </w:r>
      <w:r w:rsidR="008B0F54" w:rsidRPr="00893092">
        <w:rPr>
          <w:rFonts w:ascii="Times New Roman" w:hAnsi="Times New Roman" w:cs="Times New Roman"/>
          <w:sz w:val="24"/>
          <w:szCs w:val="24"/>
        </w:rPr>
        <w:t xml:space="preserve"> </w:t>
      </w:r>
    </w:p>
    <w:p w:rsidR="008F2A2D" w:rsidRPr="00893092" w:rsidRDefault="007F778F" w:rsidP="00893092">
      <w:pPr>
        <w:pStyle w:val="ListParagraph"/>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Social marketing </w:t>
      </w:r>
      <w:r w:rsidR="008F2A2D" w:rsidRPr="00893092">
        <w:rPr>
          <w:rFonts w:ascii="Times New Roman" w:hAnsi="Times New Roman" w:cs="Times New Roman"/>
          <w:sz w:val="24"/>
          <w:szCs w:val="24"/>
        </w:rPr>
        <w:t>of</w:t>
      </w:r>
      <w:r w:rsidR="008B0F54" w:rsidRPr="00893092">
        <w:rPr>
          <w:rFonts w:ascii="Times New Roman" w:hAnsi="Times New Roman" w:cs="Times New Roman"/>
          <w:sz w:val="24"/>
          <w:szCs w:val="24"/>
        </w:rPr>
        <w:t xml:space="preserve"> </w:t>
      </w:r>
      <w:r w:rsidR="008F2A2D" w:rsidRPr="00893092">
        <w:rPr>
          <w:rFonts w:ascii="Times New Roman" w:hAnsi="Times New Roman" w:cs="Times New Roman"/>
          <w:sz w:val="24"/>
          <w:szCs w:val="24"/>
        </w:rPr>
        <w:t xml:space="preserve">essential lifesaving commodities including </w:t>
      </w:r>
      <w:r w:rsidR="008B0F54" w:rsidRPr="00893092">
        <w:rPr>
          <w:rFonts w:ascii="Times New Roman" w:hAnsi="Times New Roman" w:cs="Times New Roman"/>
          <w:sz w:val="24"/>
          <w:szCs w:val="24"/>
        </w:rPr>
        <w:t>antibiotics for pneumonia trea</w:t>
      </w:r>
      <w:r w:rsidR="008F2A2D" w:rsidRPr="00893092">
        <w:rPr>
          <w:rFonts w:ascii="Times New Roman" w:hAnsi="Times New Roman" w:cs="Times New Roman"/>
          <w:sz w:val="24"/>
          <w:szCs w:val="24"/>
        </w:rPr>
        <w:t xml:space="preserve">tment, diarrhea treatment kits, </w:t>
      </w:r>
      <w:r w:rsidR="008B0F54" w:rsidRPr="00893092">
        <w:rPr>
          <w:rFonts w:ascii="Times New Roman" w:hAnsi="Times New Roman" w:cs="Times New Roman"/>
          <w:sz w:val="24"/>
          <w:szCs w:val="24"/>
        </w:rPr>
        <w:t>malaria testin</w:t>
      </w:r>
      <w:r w:rsidR="008F2A2D" w:rsidRPr="00893092">
        <w:rPr>
          <w:rFonts w:ascii="Times New Roman" w:hAnsi="Times New Roman" w:cs="Times New Roman"/>
          <w:sz w:val="24"/>
          <w:szCs w:val="24"/>
        </w:rPr>
        <w:t xml:space="preserve">g using Rapid Diagnostic Tests, </w:t>
      </w:r>
      <w:r w:rsidR="00F20D65">
        <w:rPr>
          <w:rFonts w:ascii="Times New Roman" w:hAnsi="Times New Roman" w:cs="Times New Roman"/>
          <w:sz w:val="24"/>
          <w:szCs w:val="24"/>
        </w:rPr>
        <w:t xml:space="preserve">and </w:t>
      </w:r>
      <w:proofErr w:type="spellStart"/>
      <w:r w:rsidR="00F20D65">
        <w:rPr>
          <w:rFonts w:ascii="Times New Roman" w:hAnsi="Times New Roman" w:cs="Times New Roman"/>
          <w:sz w:val="24"/>
          <w:szCs w:val="24"/>
        </w:rPr>
        <w:t>Artemisinin</w:t>
      </w:r>
      <w:proofErr w:type="spellEnd"/>
      <w:r w:rsidR="00F20D65">
        <w:rPr>
          <w:rFonts w:ascii="Times New Roman" w:hAnsi="Times New Roman" w:cs="Times New Roman"/>
          <w:sz w:val="24"/>
          <w:szCs w:val="24"/>
        </w:rPr>
        <w:t>-C</w:t>
      </w:r>
      <w:r w:rsidR="008B0F54" w:rsidRPr="00893092">
        <w:rPr>
          <w:rFonts w:ascii="Times New Roman" w:hAnsi="Times New Roman" w:cs="Times New Roman"/>
          <w:sz w:val="24"/>
          <w:szCs w:val="24"/>
        </w:rPr>
        <w:t xml:space="preserve">ombination </w:t>
      </w:r>
      <w:r w:rsidR="00F20D65">
        <w:rPr>
          <w:rFonts w:ascii="Times New Roman" w:hAnsi="Times New Roman" w:cs="Times New Roman"/>
          <w:sz w:val="24"/>
          <w:szCs w:val="24"/>
        </w:rPr>
        <w:t>T</w:t>
      </w:r>
      <w:r w:rsidR="008B0F54" w:rsidRPr="00893092">
        <w:rPr>
          <w:rFonts w:ascii="Times New Roman" w:hAnsi="Times New Roman" w:cs="Times New Roman"/>
          <w:sz w:val="24"/>
          <w:szCs w:val="24"/>
        </w:rPr>
        <w:t xml:space="preserve">herapies for malaria treatment. </w:t>
      </w:r>
    </w:p>
    <w:p w:rsidR="008F2A2D" w:rsidRPr="00893092" w:rsidRDefault="008F2A2D" w:rsidP="00893092">
      <w:pPr>
        <w:pStyle w:val="ListParagraph"/>
        <w:numPr>
          <w:ilvl w:val="0"/>
          <w:numId w:val="23"/>
        </w:numPr>
        <w:spacing w:after="0" w:line="240" w:lineRule="auto"/>
        <w:rPr>
          <w:rFonts w:ascii="Times New Roman" w:hAnsi="Times New Roman" w:cs="Times New Roman"/>
          <w:sz w:val="24"/>
          <w:szCs w:val="24"/>
        </w:rPr>
      </w:pPr>
      <w:r w:rsidRPr="00893092">
        <w:rPr>
          <w:rFonts w:ascii="Times New Roman" w:hAnsi="Times New Roman" w:cs="Times New Roman"/>
          <w:sz w:val="24"/>
          <w:szCs w:val="24"/>
        </w:rPr>
        <w:t xml:space="preserve">Promotion of essential nutrition actions - sensitization on iron folate, exclusive breast feeding, complementary feeding, micronutrient supplementation, iodized salt, vitamin A, food diversification, and control and treatment of malaria and </w:t>
      </w:r>
      <w:r w:rsidR="008A373D" w:rsidRPr="00893092">
        <w:rPr>
          <w:rFonts w:ascii="Times New Roman" w:hAnsi="Times New Roman" w:cs="Times New Roman"/>
          <w:sz w:val="24"/>
          <w:szCs w:val="24"/>
        </w:rPr>
        <w:t>helminthic</w:t>
      </w:r>
      <w:r w:rsidRPr="00893092">
        <w:rPr>
          <w:rFonts w:ascii="Times New Roman" w:hAnsi="Times New Roman" w:cs="Times New Roman"/>
          <w:sz w:val="24"/>
          <w:szCs w:val="24"/>
        </w:rPr>
        <w:t xml:space="preserve"> infections to prevent anemia</w:t>
      </w:r>
    </w:p>
    <w:p w:rsidR="00C44738" w:rsidRPr="00893092" w:rsidRDefault="008F2A2D" w:rsidP="00893092">
      <w:pPr>
        <w:pStyle w:val="ListParagraph"/>
        <w:numPr>
          <w:ilvl w:val="0"/>
          <w:numId w:val="23"/>
        </w:numPr>
        <w:spacing w:after="0" w:line="240" w:lineRule="auto"/>
        <w:rPr>
          <w:rFonts w:ascii="Times New Roman" w:hAnsi="Times New Roman" w:cs="Times New Roman"/>
          <w:sz w:val="24"/>
          <w:szCs w:val="24"/>
        </w:rPr>
      </w:pPr>
      <w:r w:rsidRPr="00893092">
        <w:rPr>
          <w:rFonts w:ascii="Times New Roman" w:hAnsi="Times New Roman" w:cs="Times New Roman"/>
          <w:sz w:val="24"/>
          <w:szCs w:val="24"/>
        </w:rPr>
        <w:t xml:space="preserve">Promotion of </w:t>
      </w:r>
      <w:r w:rsidR="008B0F54" w:rsidRPr="00893092">
        <w:rPr>
          <w:rFonts w:ascii="Times New Roman" w:hAnsi="Times New Roman" w:cs="Times New Roman"/>
          <w:sz w:val="24"/>
          <w:szCs w:val="24"/>
        </w:rPr>
        <w:t xml:space="preserve"> preventative child health practices</w:t>
      </w:r>
      <w:r w:rsidRPr="00893092">
        <w:rPr>
          <w:rFonts w:ascii="Times New Roman" w:hAnsi="Times New Roman" w:cs="Times New Roman"/>
          <w:sz w:val="24"/>
          <w:szCs w:val="24"/>
        </w:rPr>
        <w:t xml:space="preserve"> -</w:t>
      </w:r>
      <w:r w:rsidR="008B0F54" w:rsidRPr="00893092">
        <w:rPr>
          <w:rFonts w:ascii="Times New Roman" w:hAnsi="Times New Roman" w:cs="Times New Roman"/>
          <w:sz w:val="24"/>
          <w:szCs w:val="24"/>
        </w:rPr>
        <w:t xml:space="preserve"> use of long lasting insecticide-treated nets, improved hygiene and sanitation, home point-of-use water treatme</w:t>
      </w:r>
      <w:r w:rsidR="00C44738" w:rsidRPr="00893092">
        <w:rPr>
          <w:rFonts w:ascii="Times New Roman" w:hAnsi="Times New Roman" w:cs="Times New Roman"/>
          <w:sz w:val="24"/>
          <w:szCs w:val="24"/>
        </w:rPr>
        <w:t>nt, Growth Monitoring Promotion</w:t>
      </w:r>
    </w:p>
    <w:p w:rsidR="00C44738" w:rsidRPr="00893092" w:rsidRDefault="00C44738" w:rsidP="00893092">
      <w:pPr>
        <w:pStyle w:val="ListParagraph"/>
        <w:numPr>
          <w:ilvl w:val="0"/>
          <w:numId w:val="23"/>
        </w:numPr>
        <w:spacing w:after="0" w:line="240" w:lineRule="auto"/>
        <w:rPr>
          <w:rFonts w:ascii="Times New Roman" w:eastAsia="Times New Roman" w:hAnsi="Times New Roman" w:cs="Times New Roman"/>
          <w:sz w:val="24"/>
          <w:szCs w:val="24"/>
        </w:rPr>
      </w:pPr>
      <w:r w:rsidRPr="00893092">
        <w:rPr>
          <w:rFonts w:ascii="Times New Roman" w:hAnsi="Times New Roman" w:cs="Times New Roman"/>
          <w:sz w:val="24"/>
          <w:szCs w:val="24"/>
        </w:rPr>
        <w:t>Immunization demand generation and campaign support, identification and referral of unvaccinated children, technical assistance for health center staff for vaccination planning, logistics support, and support for fixed-site posts</w:t>
      </w:r>
    </w:p>
    <w:p w:rsidR="008B0F54" w:rsidRPr="00893092" w:rsidRDefault="008A373D" w:rsidP="00893092">
      <w:pPr>
        <w:pStyle w:val="ListParagraph"/>
        <w:numPr>
          <w:ilvl w:val="0"/>
          <w:numId w:val="23"/>
        </w:numPr>
        <w:spacing w:after="0" w:line="240" w:lineRule="auto"/>
        <w:rPr>
          <w:rFonts w:ascii="Times New Roman" w:eastAsia="Times New Roman" w:hAnsi="Times New Roman" w:cs="Times New Roman"/>
          <w:sz w:val="24"/>
          <w:szCs w:val="24"/>
        </w:rPr>
      </w:pPr>
      <w:r w:rsidRPr="00893092">
        <w:rPr>
          <w:rFonts w:ascii="Times New Roman" w:eastAsia="Times New Roman" w:hAnsi="Times New Roman" w:cs="Times New Roman"/>
          <w:sz w:val="24"/>
          <w:szCs w:val="24"/>
        </w:rPr>
        <w:t xml:space="preserve">Provision of </w:t>
      </w:r>
      <w:r w:rsidR="008B0F54" w:rsidRPr="00893092">
        <w:rPr>
          <w:rFonts w:ascii="Times New Roman" w:eastAsia="Times New Roman" w:hAnsi="Times New Roman" w:cs="Times New Roman"/>
          <w:sz w:val="24"/>
          <w:szCs w:val="24"/>
        </w:rPr>
        <w:t xml:space="preserve">integrated maternal and </w:t>
      </w:r>
      <w:r w:rsidR="007F778F">
        <w:rPr>
          <w:rFonts w:ascii="Times New Roman" w:eastAsia="Times New Roman" w:hAnsi="Times New Roman" w:cs="Times New Roman"/>
          <w:sz w:val="24"/>
          <w:szCs w:val="24"/>
        </w:rPr>
        <w:t>f</w:t>
      </w:r>
      <w:r w:rsidRPr="00893092">
        <w:rPr>
          <w:rFonts w:ascii="Times New Roman" w:eastAsia="Times New Roman" w:hAnsi="Times New Roman" w:cs="Times New Roman"/>
          <w:sz w:val="24"/>
          <w:szCs w:val="24"/>
        </w:rPr>
        <w:t xml:space="preserve">amily </w:t>
      </w:r>
      <w:r w:rsidR="007F778F">
        <w:rPr>
          <w:rFonts w:ascii="Times New Roman" w:eastAsia="Times New Roman" w:hAnsi="Times New Roman" w:cs="Times New Roman"/>
          <w:sz w:val="24"/>
          <w:szCs w:val="24"/>
        </w:rPr>
        <w:t>p</w:t>
      </w:r>
      <w:r w:rsidRPr="00893092">
        <w:rPr>
          <w:rFonts w:ascii="Times New Roman" w:eastAsia="Times New Roman" w:hAnsi="Times New Roman" w:cs="Times New Roman"/>
          <w:sz w:val="24"/>
          <w:szCs w:val="24"/>
        </w:rPr>
        <w:t>lanning</w:t>
      </w:r>
      <w:r w:rsidR="00893092" w:rsidRPr="00893092">
        <w:rPr>
          <w:rFonts w:ascii="Times New Roman" w:eastAsia="Times New Roman" w:hAnsi="Times New Roman" w:cs="Times New Roman"/>
          <w:sz w:val="24"/>
          <w:szCs w:val="24"/>
        </w:rPr>
        <w:t xml:space="preserve"> services -</w:t>
      </w:r>
      <w:r w:rsidR="008B0F54" w:rsidRPr="00893092">
        <w:rPr>
          <w:rFonts w:ascii="Times New Roman" w:eastAsia="Times New Roman" w:hAnsi="Times New Roman" w:cs="Times New Roman"/>
          <w:sz w:val="24"/>
          <w:szCs w:val="24"/>
        </w:rPr>
        <w:t xml:space="preserve"> </w:t>
      </w:r>
      <w:r w:rsidRPr="00893092">
        <w:rPr>
          <w:rFonts w:ascii="Times New Roman" w:eastAsia="Times New Roman" w:hAnsi="Times New Roman" w:cs="Times New Roman"/>
          <w:sz w:val="24"/>
          <w:szCs w:val="24"/>
        </w:rPr>
        <w:t>birth spacing and couples counselling, referral of pregnant women to primary health facilities to promote uptake of antenatal care, and social</w:t>
      </w:r>
      <w:r w:rsidR="008B0F54" w:rsidRPr="00893092">
        <w:rPr>
          <w:rFonts w:ascii="Times New Roman" w:eastAsia="Times New Roman" w:hAnsi="Times New Roman" w:cs="Times New Roman"/>
          <w:sz w:val="24"/>
          <w:szCs w:val="24"/>
        </w:rPr>
        <w:t>-marketing of short-acting</w:t>
      </w:r>
      <w:r w:rsidR="00893092" w:rsidRPr="00893092">
        <w:rPr>
          <w:rFonts w:ascii="Times New Roman" w:eastAsia="Times New Roman" w:hAnsi="Times New Roman" w:cs="Times New Roman"/>
          <w:sz w:val="24"/>
          <w:szCs w:val="24"/>
        </w:rPr>
        <w:t xml:space="preserve"> family planning</w:t>
      </w:r>
      <w:r w:rsidR="008B0F54" w:rsidRPr="00893092">
        <w:rPr>
          <w:rFonts w:ascii="Times New Roman" w:eastAsia="Times New Roman" w:hAnsi="Times New Roman" w:cs="Times New Roman"/>
          <w:sz w:val="24"/>
          <w:szCs w:val="24"/>
        </w:rPr>
        <w:t xml:space="preserve"> methods</w:t>
      </w:r>
    </w:p>
    <w:p w:rsidR="008A373D" w:rsidRDefault="008A373D" w:rsidP="00AA63C4">
      <w:pPr>
        <w:spacing w:after="0" w:line="240" w:lineRule="auto"/>
        <w:rPr>
          <w:rFonts w:ascii="Times New Roman" w:eastAsia="Times New Roman" w:hAnsi="Times New Roman" w:cs="Times New Roman"/>
          <w:sz w:val="24"/>
          <w:szCs w:val="24"/>
        </w:rPr>
      </w:pPr>
    </w:p>
    <w:p w:rsidR="002E2FAD" w:rsidRPr="00921255" w:rsidRDefault="002E2FAD" w:rsidP="00AA63C4">
      <w:pPr>
        <w:spacing w:after="0" w:line="240" w:lineRule="auto"/>
        <w:rPr>
          <w:rFonts w:ascii="Times New Roman" w:eastAsia="Times New Roman" w:hAnsi="Times New Roman" w:cs="Times New Roman"/>
          <w:color w:val="FF0000"/>
          <w:sz w:val="24"/>
          <w:szCs w:val="24"/>
        </w:rPr>
      </w:pPr>
      <w:r>
        <w:rPr>
          <w:rFonts w:ascii="Times New Roman" w:hAnsi="Times New Roman" w:cs="Times New Roman"/>
          <w:sz w:val="24"/>
          <w:szCs w:val="24"/>
        </w:rPr>
        <w:t xml:space="preserve">The </w:t>
      </w:r>
      <w:proofErr w:type="spellStart"/>
      <w:r w:rsidR="00351A31" w:rsidRPr="00351A31">
        <w:rPr>
          <w:rFonts w:ascii="Times New Roman" w:hAnsi="Times New Roman" w:cs="Times New Roman"/>
          <w:i/>
          <w:sz w:val="24"/>
          <w:szCs w:val="24"/>
        </w:rPr>
        <w:t>Politique</w:t>
      </w:r>
      <w:proofErr w:type="spellEnd"/>
      <w:r w:rsidR="00351A31" w:rsidRPr="00351A31">
        <w:rPr>
          <w:rFonts w:ascii="Times New Roman" w:hAnsi="Times New Roman" w:cs="Times New Roman"/>
          <w:i/>
          <w:sz w:val="24"/>
          <w:szCs w:val="24"/>
        </w:rPr>
        <w:t xml:space="preserve"> </w:t>
      </w:r>
      <w:proofErr w:type="spellStart"/>
      <w:r w:rsidR="00351A31" w:rsidRPr="00351A31">
        <w:rPr>
          <w:rFonts w:ascii="Times New Roman" w:hAnsi="Times New Roman" w:cs="Times New Roman"/>
          <w:i/>
          <w:sz w:val="24"/>
          <w:szCs w:val="24"/>
        </w:rPr>
        <w:t>Nationale</w:t>
      </w:r>
      <w:proofErr w:type="spellEnd"/>
      <w:r w:rsidR="00351A31" w:rsidRPr="00351A31">
        <w:rPr>
          <w:rFonts w:ascii="Times New Roman" w:hAnsi="Times New Roman" w:cs="Times New Roman"/>
          <w:i/>
          <w:sz w:val="24"/>
          <w:szCs w:val="24"/>
        </w:rPr>
        <w:t xml:space="preserve"> de </w:t>
      </w:r>
      <w:proofErr w:type="spellStart"/>
      <w:r w:rsidR="00351A31" w:rsidRPr="00351A31">
        <w:rPr>
          <w:rFonts w:ascii="Times New Roman" w:hAnsi="Times New Roman" w:cs="Times New Roman"/>
          <w:i/>
          <w:sz w:val="24"/>
          <w:szCs w:val="24"/>
        </w:rPr>
        <w:t>Sante</w:t>
      </w:r>
      <w:proofErr w:type="spellEnd"/>
      <w:r w:rsidR="00351A31" w:rsidRPr="00351A31">
        <w:rPr>
          <w:rFonts w:ascii="Times New Roman" w:hAnsi="Times New Roman" w:cs="Times New Roman"/>
          <w:i/>
          <w:sz w:val="24"/>
          <w:szCs w:val="24"/>
        </w:rPr>
        <w:t xml:space="preserve"> </w:t>
      </w:r>
      <w:proofErr w:type="spellStart"/>
      <w:r w:rsidR="00351A31" w:rsidRPr="00351A31">
        <w:rPr>
          <w:rFonts w:ascii="Times New Roman" w:hAnsi="Times New Roman" w:cs="Times New Roman"/>
          <w:i/>
          <w:sz w:val="24"/>
          <w:szCs w:val="24"/>
        </w:rPr>
        <w:t>Communautaire</w:t>
      </w:r>
      <w:proofErr w:type="spellEnd"/>
      <w:r w:rsidR="00351A31" w:rsidRPr="00351A31">
        <w:rPr>
          <w:rFonts w:ascii="Times New Roman" w:hAnsi="Times New Roman" w:cs="Times New Roman"/>
          <w:i/>
          <w:sz w:val="24"/>
          <w:szCs w:val="24"/>
        </w:rPr>
        <w:t xml:space="preserve"> a Madagascar </w:t>
      </w:r>
      <w:r>
        <w:rPr>
          <w:rFonts w:ascii="Times New Roman" w:hAnsi="Times New Roman" w:cs="Times New Roman"/>
          <w:sz w:val="24"/>
          <w:szCs w:val="24"/>
        </w:rPr>
        <w:t xml:space="preserve">also establishes the important role of community structures in health system planning and management. In particular, the </w:t>
      </w:r>
      <w:proofErr w:type="spellStart"/>
      <w:r>
        <w:rPr>
          <w:rFonts w:ascii="Times New Roman" w:hAnsi="Times New Roman" w:cs="Times New Roman"/>
          <w:sz w:val="24"/>
          <w:szCs w:val="24"/>
        </w:rPr>
        <w:t>Comité</w:t>
      </w:r>
      <w:proofErr w:type="spellEnd"/>
      <w:r>
        <w:rPr>
          <w:rFonts w:ascii="Times New Roman" w:hAnsi="Times New Roman" w:cs="Times New Roman"/>
          <w:sz w:val="24"/>
          <w:szCs w:val="24"/>
        </w:rPr>
        <w:t xml:space="preserve"> de Santé or </w:t>
      </w:r>
      <w:proofErr w:type="spellStart"/>
      <w:r w:rsidRPr="008A373D">
        <w:rPr>
          <w:rFonts w:ascii="Times New Roman" w:hAnsi="Times New Roman" w:cs="Times New Roman"/>
          <w:i/>
          <w:sz w:val="24"/>
          <w:szCs w:val="24"/>
        </w:rPr>
        <w:t>CoSan</w:t>
      </w:r>
      <w:proofErr w:type="spellEnd"/>
      <w:r>
        <w:rPr>
          <w:rFonts w:ascii="Times New Roman" w:hAnsi="Times New Roman" w:cs="Times New Roman"/>
          <w:sz w:val="24"/>
          <w:szCs w:val="24"/>
        </w:rPr>
        <w:t xml:space="preserve"> is charged with identifying the needs of the community and addressing these needs through annual planning and implementation of health services at the community and facility levels. The </w:t>
      </w:r>
      <w:proofErr w:type="spellStart"/>
      <w:r w:rsidRPr="008A373D">
        <w:rPr>
          <w:rFonts w:ascii="Times New Roman" w:hAnsi="Times New Roman" w:cs="Times New Roman"/>
          <w:i/>
          <w:sz w:val="24"/>
          <w:szCs w:val="24"/>
        </w:rPr>
        <w:t>CoSan</w:t>
      </w:r>
      <w:proofErr w:type="spellEnd"/>
      <w:r>
        <w:rPr>
          <w:rFonts w:ascii="Times New Roman" w:hAnsi="Times New Roman" w:cs="Times New Roman"/>
          <w:sz w:val="24"/>
          <w:szCs w:val="24"/>
        </w:rPr>
        <w:t xml:space="preserve"> is also the principle liaison between the community and the formal health system, and provides a platform for community members to express concerns and ask questions about health and social issues. USAID programs have supported community leaders, CHVs and other structures </w:t>
      </w:r>
      <w:r w:rsidRPr="002E2FAD">
        <w:rPr>
          <w:rFonts w:ascii="Times New Roman" w:hAnsi="Times New Roman" w:cs="Times New Roman"/>
          <w:sz w:val="24"/>
          <w:szCs w:val="24"/>
        </w:rPr>
        <w:t xml:space="preserve">to pilot strategies to promote equity and increase health service access, including micro-insurance (i.e. </w:t>
      </w:r>
      <w:proofErr w:type="spellStart"/>
      <w:r w:rsidRPr="002E2FAD">
        <w:rPr>
          <w:rFonts w:ascii="Times New Roman" w:hAnsi="Times New Roman" w:cs="Times New Roman"/>
          <w:i/>
          <w:sz w:val="24"/>
          <w:szCs w:val="24"/>
        </w:rPr>
        <w:t>mutuelles</w:t>
      </w:r>
      <w:proofErr w:type="spellEnd"/>
      <w:r w:rsidRPr="002E2FAD">
        <w:rPr>
          <w:rFonts w:ascii="Times New Roman" w:hAnsi="Times New Roman" w:cs="Times New Roman"/>
          <w:sz w:val="24"/>
          <w:szCs w:val="24"/>
        </w:rPr>
        <w:t xml:space="preserve">), village savings and loans and facilitating household access to government entitlements (i.e. </w:t>
      </w:r>
      <w:r w:rsidRPr="002E2FAD">
        <w:rPr>
          <w:rFonts w:ascii="Times New Roman" w:hAnsi="Times New Roman" w:cs="Times New Roman"/>
          <w:bCs/>
          <w:sz w:val="24"/>
          <w:szCs w:val="24"/>
        </w:rPr>
        <w:t>equity funds)</w:t>
      </w:r>
      <w:r w:rsidR="007F778F">
        <w:rPr>
          <w:rFonts w:ascii="Times New Roman" w:hAnsi="Times New Roman" w:cs="Times New Roman"/>
          <w:bCs/>
          <w:sz w:val="24"/>
          <w:szCs w:val="24"/>
        </w:rPr>
        <w:t xml:space="preserve"> and guaranteed loan products</w:t>
      </w:r>
      <w:r w:rsidRPr="002E2FAD">
        <w:rPr>
          <w:rFonts w:ascii="Times New Roman" w:hAnsi="Times New Roman" w:cs="Times New Roman"/>
          <w:bCs/>
          <w:sz w:val="24"/>
          <w:szCs w:val="24"/>
        </w:rPr>
        <w:t>.</w:t>
      </w:r>
      <w:r w:rsidR="00921255">
        <w:rPr>
          <w:rFonts w:ascii="Times New Roman" w:hAnsi="Times New Roman" w:cs="Times New Roman"/>
          <w:bCs/>
          <w:sz w:val="24"/>
          <w:szCs w:val="24"/>
        </w:rPr>
        <w:t xml:space="preserve"> </w:t>
      </w:r>
      <w:r w:rsidR="001A33EB">
        <w:rPr>
          <w:rFonts w:ascii="Times New Roman" w:hAnsi="Times New Roman" w:cs="Times New Roman"/>
          <w:bCs/>
          <w:sz w:val="24"/>
          <w:szCs w:val="24"/>
        </w:rPr>
        <w:t xml:space="preserve"> </w:t>
      </w:r>
    </w:p>
    <w:p w:rsidR="002E2FAD" w:rsidRDefault="002E2FAD" w:rsidP="00423240">
      <w:pPr>
        <w:spacing w:after="0" w:line="240" w:lineRule="auto"/>
        <w:rPr>
          <w:rFonts w:ascii="Times New Roman" w:eastAsia="Times New Roman" w:hAnsi="Times New Roman" w:cs="Times New Roman"/>
          <w:sz w:val="24"/>
          <w:szCs w:val="24"/>
        </w:rPr>
      </w:pPr>
    </w:p>
    <w:p w:rsidR="00076AA5" w:rsidRDefault="002E2FAD" w:rsidP="00076AA5">
      <w:pPr>
        <w:spacing w:after="0" w:line="240" w:lineRule="auto"/>
        <w:rPr>
          <w:rFonts w:ascii="Times New Roman" w:eastAsia="Times New Roman" w:hAnsi="Times New Roman" w:cs="Times New Roman"/>
          <w:sz w:val="24"/>
          <w:szCs w:val="24"/>
        </w:rPr>
      </w:pPr>
      <w:r w:rsidRPr="002E2FAD">
        <w:rPr>
          <w:rFonts w:ascii="Times New Roman" w:eastAsia="Times New Roman" w:hAnsi="Times New Roman" w:cs="Times New Roman"/>
          <w:sz w:val="24"/>
          <w:szCs w:val="24"/>
        </w:rPr>
        <w:t>Despite their importance, however, many community structures</w:t>
      </w:r>
      <w:r>
        <w:rPr>
          <w:rFonts w:ascii="Times New Roman" w:eastAsia="Times New Roman" w:hAnsi="Times New Roman" w:cs="Times New Roman"/>
          <w:sz w:val="24"/>
          <w:szCs w:val="24"/>
        </w:rPr>
        <w:t xml:space="preserve"> continue to</w:t>
      </w:r>
      <w:r w:rsidRPr="002E2FAD">
        <w:rPr>
          <w:rFonts w:ascii="Times New Roman" w:eastAsia="Times New Roman" w:hAnsi="Times New Roman" w:cs="Times New Roman"/>
          <w:sz w:val="24"/>
          <w:szCs w:val="24"/>
        </w:rPr>
        <w:t xml:space="preserve"> lack the </w:t>
      </w:r>
      <w:r>
        <w:rPr>
          <w:rFonts w:ascii="Times New Roman" w:eastAsia="Times New Roman" w:hAnsi="Times New Roman" w:cs="Times New Roman"/>
          <w:sz w:val="24"/>
          <w:szCs w:val="24"/>
        </w:rPr>
        <w:t>ability</w:t>
      </w:r>
      <w:r w:rsidRPr="002E2FAD">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effectively fulfill their</w:t>
      </w:r>
      <w:r w:rsidRPr="002E2FAD">
        <w:rPr>
          <w:rFonts w:ascii="Times New Roman" w:eastAsia="Times New Roman" w:hAnsi="Times New Roman" w:cs="Times New Roman"/>
          <w:sz w:val="24"/>
          <w:szCs w:val="24"/>
        </w:rPr>
        <w:t xml:space="preserve"> roles, which are essential to</w:t>
      </w:r>
      <w:r>
        <w:rPr>
          <w:rFonts w:ascii="Times New Roman" w:eastAsia="Times New Roman" w:hAnsi="Times New Roman" w:cs="Times New Roman"/>
          <w:sz w:val="24"/>
          <w:szCs w:val="24"/>
        </w:rPr>
        <w:t xml:space="preserve"> ensuring the quality and sustainability of </w:t>
      </w:r>
      <w:r w:rsidRPr="002E2FAD">
        <w:rPr>
          <w:rFonts w:ascii="Times New Roman" w:eastAsia="Times New Roman" w:hAnsi="Times New Roman" w:cs="Times New Roman"/>
          <w:sz w:val="24"/>
          <w:szCs w:val="24"/>
        </w:rPr>
        <w:t xml:space="preserve">the </w:t>
      </w:r>
      <w:r w:rsidRPr="002E2FAD">
        <w:rPr>
          <w:rFonts w:ascii="Times New Roman" w:eastAsia="Times New Roman" w:hAnsi="Times New Roman" w:cs="Times New Roman"/>
          <w:sz w:val="24"/>
          <w:szCs w:val="24"/>
        </w:rPr>
        <w:lastRenderedPageBreak/>
        <w:t>community health system.</w:t>
      </w:r>
      <w:r>
        <w:rPr>
          <w:rFonts w:ascii="Times New Roman" w:eastAsia="Times New Roman" w:hAnsi="Times New Roman" w:cs="Times New Roman"/>
          <w:sz w:val="24"/>
          <w:szCs w:val="24"/>
        </w:rPr>
        <w:t xml:space="preserve">  F</w:t>
      </w:r>
      <w:r w:rsidR="00537DBC">
        <w:rPr>
          <w:rFonts w:ascii="Times New Roman" w:eastAsia="Times New Roman" w:hAnsi="Times New Roman" w:cs="Times New Roman"/>
          <w:sz w:val="24"/>
          <w:szCs w:val="24"/>
        </w:rPr>
        <w:t>urthermore, CHV performance</w:t>
      </w:r>
      <w:r w:rsidR="00423240">
        <w:rPr>
          <w:rFonts w:ascii="Times New Roman" w:eastAsia="Times New Roman" w:hAnsi="Times New Roman" w:cs="Times New Roman"/>
          <w:sz w:val="24"/>
          <w:szCs w:val="24"/>
        </w:rPr>
        <w:t xml:space="preserve"> remains a challenge within the national program. Recent USAID evaluations have found, for instance, that beneficiaries’ perception of CHV performance is low</w:t>
      </w:r>
      <w:r w:rsidR="00423240">
        <w:rPr>
          <w:rStyle w:val="FootnoteReference"/>
          <w:rFonts w:ascii="Times New Roman" w:eastAsia="Times New Roman" w:hAnsi="Times New Roman" w:cs="Times New Roman"/>
          <w:sz w:val="24"/>
          <w:szCs w:val="24"/>
        </w:rPr>
        <w:footnoteReference w:id="16"/>
      </w:r>
      <w:r w:rsidR="00423240">
        <w:rPr>
          <w:rFonts w:ascii="Times New Roman" w:eastAsia="Times New Roman" w:hAnsi="Times New Roman" w:cs="Times New Roman"/>
          <w:sz w:val="24"/>
          <w:szCs w:val="24"/>
        </w:rPr>
        <w:t xml:space="preserve"> and</w:t>
      </w:r>
      <w:r w:rsidR="00076AA5">
        <w:rPr>
          <w:rFonts w:ascii="Times New Roman" w:eastAsia="Times New Roman" w:hAnsi="Times New Roman" w:cs="Times New Roman"/>
          <w:sz w:val="24"/>
          <w:szCs w:val="24"/>
        </w:rPr>
        <w:t>, like in many countries,</w:t>
      </w:r>
      <w:r w:rsidR="00423240">
        <w:rPr>
          <w:rFonts w:ascii="Times New Roman" w:eastAsia="Times New Roman" w:hAnsi="Times New Roman" w:cs="Times New Roman"/>
          <w:sz w:val="24"/>
          <w:szCs w:val="24"/>
        </w:rPr>
        <w:t xml:space="preserve"> </w:t>
      </w:r>
      <w:r w:rsidR="00076AA5">
        <w:rPr>
          <w:rFonts w:ascii="Times New Roman" w:eastAsia="Times New Roman" w:hAnsi="Times New Roman" w:cs="Times New Roman"/>
          <w:sz w:val="24"/>
          <w:szCs w:val="24"/>
        </w:rPr>
        <w:t>governments and donors</w:t>
      </w:r>
      <w:r w:rsidR="00423240">
        <w:rPr>
          <w:rFonts w:ascii="Times New Roman" w:eastAsia="Times New Roman" w:hAnsi="Times New Roman" w:cs="Times New Roman"/>
          <w:sz w:val="24"/>
          <w:szCs w:val="24"/>
        </w:rPr>
        <w:t xml:space="preserve"> struggle </w:t>
      </w:r>
      <w:r w:rsidR="00076AA5">
        <w:rPr>
          <w:rFonts w:ascii="Times New Roman" w:eastAsia="Times New Roman" w:hAnsi="Times New Roman" w:cs="Times New Roman"/>
          <w:sz w:val="24"/>
          <w:szCs w:val="24"/>
        </w:rPr>
        <w:t>to sustainably</w:t>
      </w:r>
      <w:r w:rsidR="00423240">
        <w:rPr>
          <w:rFonts w:ascii="Times New Roman" w:eastAsia="Times New Roman" w:hAnsi="Times New Roman" w:cs="Times New Roman"/>
          <w:sz w:val="24"/>
          <w:szCs w:val="24"/>
        </w:rPr>
        <w:t xml:space="preserve"> incentivize CHVs’ work.  </w:t>
      </w:r>
      <w:r w:rsidR="00F20D65" w:rsidRPr="00A44958">
        <w:rPr>
          <w:rFonts w:ascii="Times New Roman" w:eastAsia="Times New Roman" w:hAnsi="Times New Roman" w:cs="Times New Roman"/>
          <w:sz w:val="24"/>
          <w:szCs w:val="24"/>
        </w:rPr>
        <w:t>The 2012 Evaluation</w:t>
      </w:r>
      <w:r w:rsidR="00A44958">
        <w:rPr>
          <w:rFonts w:ascii="Times New Roman" w:eastAsia="Times New Roman" w:hAnsi="Times New Roman" w:cs="Times New Roman"/>
          <w:sz w:val="24"/>
          <w:szCs w:val="24"/>
        </w:rPr>
        <w:t xml:space="preserve"> </w:t>
      </w:r>
      <w:r w:rsidR="00F20D65" w:rsidRPr="00A44958">
        <w:rPr>
          <w:rFonts w:ascii="Times New Roman" w:eastAsia="Times New Roman" w:hAnsi="Times New Roman" w:cs="Times New Roman"/>
          <w:sz w:val="24"/>
          <w:szCs w:val="24"/>
        </w:rPr>
        <w:t xml:space="preserve">of the Quality of Community-Based Management of Childhood illness and </w:t>
      </w:r>
      <w:r w:rsidR="007F778F" w:rsidRPr="00A44958">
        <w:rPr>
          <w:rFonts w:ascii="Times New Roman" w:eastAsia="Times New Roman" w:hAnsi="Times New Roman" w:cs="Times New Roman"/>
          <w:sz w:val="24"/>
          <w:szCs w:val="24"/>
        </w:rPr>
        <w:t>reproductive</w:t>
      </w:r>
      <w:r w:rsidR="00F20D65" w:rsidRPr="00A44958">
        <w:rPr>
          <w:rFonts w:ascii="Times New Roman" w:eastAsia="Times New Roman" w:hAnsi="Times New Roman" w:cs="Times New Roman"/>
          <w:sz w:val="24"/>
          <w:szCs w:val="24"/>
        </w:rPr>
        <w:t xml:space="preserve"> health programs in Madagascar found three factors correlated with improved quality: 1) CHV education level, 2) hours per week working as a CHV, and 3) participation in refresher training. </w:t>
      </w:r>
      <w:r w:rsidR="00E91CBB" w:rsidRPr="00A44958">
        <w:rPr>
          <w:rFonts w:ascii="Times New Roman" w:eastAsia="Times New Roman" w:hAnsi="Times New Roman" w:cs="Times New Roman"/>
          <w:sz w:val="24"/>
          <w:szCs w:val="24"/>
        </w:rPr>
        <w:t>In</w:t>
      </w:r>
      <w:r w:rsidR="00E91CBB">
        <w:rPr>
          <w:rFonts w:ascii="Times New Roman" w:eastAsia="Times New Roman" w:hAnsi="Times New Roman" w:cs="Times New Roman"/>
          <w:sz w:val="24"/>
          <w:szCs w:val="24"/>
        </w:rPr>
        <w:t xml:space="preserve"> addition, a</w:t>
      </w:r>
      <w:r w:rsidR="00076AA5" w:rsidRPr="00076AA5">
        <w:rPr>
          <w:rFonts w:ascii="Times New Roman" w:eastAsia="Times New Roman" w:hAnsi="Times New Roman" w:cs="Times New Roman"/>
          <w:sz w:val="24"/>
          <w:szCs w:val="24"/>
        </w:rPr>
        <w:t xml:space="preserve"> </w:t>
      </w:r>
      <w:r w:rsidR="00076AA5">
        <w:rPr>
          <w:rFonts w:ascii="Times New Roman" w:eastAsia="Times New Roman" w:hAnsi="Times New Roman" w:cs="Times New Roman"/>
          <w:sz w:val="24"/>
          <w:szCs w:val="24"/>
        </w:rPr>
        <w:t xml:space="preserve">recent </w:t>
      </w:r>
      <w:r w:rsidR="00076AA5" w:rsidRPr="00076AA5">
        <w:rPr>
          <w:rFonts w:ascii="Times New Roman" w:eastAsia="Times New Roman" w:hAnsi="Times New Roman" w:cs="Times New Roman"/>
          <w:sz w:val="24"/>
          <w:szCs w:val="24"/>
        </w:rPr>
        <w:t xml:space="preserve">review of CHV evaluations in low-resource settings </w:t>
      </w:r>
      <w:r w:rsidR="00076AA5">
        <w:rPr>
          <w:rFonts w:ascii="Times New Roman" w:eastAsia="Times New Roman" w:hAnsi="Times New Roman" w:cs="Times New Roman"/>
          <w:sz w:val="24"/>
          <w:szCs w:val="24"/>
        </w:rPr>
        <w:t xml:space="preserve">found that </w:t>
      </w:r>
      <w:r w:rsidR="00076AA5" w:rsidRPr="00076AA5">
        <w:rPr>
          <w:rFonts w:ascii="Times New Roman" w:eastAsia="Times New Roman" w:hAnsi="Times New Roman" w:cs="Times New Roman"/>
          <w:sz w:val="24"/>
          <w:szCs w:val="24"/>
        </w:rPr>
        <w:t xml:space="preserve">supervision and training </w:t>
      </w:r>
      <w:r w:rsidR="00076AA5">
        <w:rPr>
          <w:rFonts w:ascii="Times New Roman" w:eastAsia="Times New Roman" w:hAnsi="Times New Roman" w:cs="Times New Roman"/>
          <w:sz w:val="24"/>
          <w:szCs w:val="24"/>
        </w:rPr>
        <w:t>are often critical</w:t>
      </w:r>
      <w:r w:rsidR="00076AA5" w:rsidRPr="00076AA5">
        <w:rPr>
          <w:rFonts w:ascii="Times New Roman" w:eastAsia="Times New Roman" w:hAnsi="Times New Roman" w:cs="Times New Roman"/>
          <w:sz w:val="24"/>
          <w:szCs w:val="24"/>
        </w:rPr>
        <w:t xml:space="preserve"> CHV motivators, but few studies have tested which approach worked best or how these were best implemented.</w:t>
      </w:r>
      <w:r w:rsidR="00076AA5" w:rsidRPr="00076AA5">
        <w:rPr>
          <w:rFonts w:ascii="Times New Roman" w:eastAsia="Times New Roman" w:hAnsi="Times New Roman" w:cs="Times New Roman"/>
          <w:sz w:val="24"/>
          <w:szCs w:val="24"/>
          <w:vertAlign w:val="superscript"/>
        </w:rPr>
        <w:footnoteReference w:id="17"/>
      </w:r>
    </w:p>
    <w:p w:rsidR="007F778F" w:rsidRPr="00076AA5" w:rsidRDefault="007F778F" w:rsidP="00076AA5">
      <w:pPr>
        <w:spacing w:after="0" w:line="240" w:lineRule="auto"/>
        <w:rPr>
          <w:rFonts w:ascii="Times New Roman" w:eastAsia="Times New Roman" w:hAnsi="Times New Roman" w:cs="Times New Roman"/>
          <w:sz w:val="24"/>
          <w:szCs w:val="24"/>
        </w:rPr>
      </w:pPr>
    </w:p>
    <w:p w:rsidR="00423240" w:rsidRPr="00C81AA3" w:rsidRDefault="002E2FAD" w:rsidP="004232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Currently, CHVs</w:t>
      </w:r>
      <w:r w:rsidR="00076AA5">
        <w:rPr>
          <w:rFonts w:ascii="Times New Roman" w:eastAsia="Times New Roman" w:hAnsi="Times New Roman" w:cs="Times New Roman"/>
          <w:sz w:val="24"/>
          <w:szCs w:val="24"/>
        </w:rPr>
        <w:t xml:space="preserve"> in Madagascar</w:t>
      </w:r>
      <w:r>
        <w:rPr>
          <w:rFonts w:ascii="Times New Roman" w:eastAsia="Times New Roman" w:hAnsi="Times New Roman" w:cs="Times New Roman"/>
          <w:sz w:val="24"/>
          <w:szCs w:val="24"/>
        </w:rPr>
        <w:t xml:space="preserve"> are motivated by community recognition and community-led construction of health posts to facilitate CHVs’ work.  Donor-funded programs provide bicycles, traini</w:t>
      </w:r>
      <w:r w:rsidR="00076AA5">
        <w:rPr>
          <w:rFonts w:ascii="Times New Roman" w:eastAsia="Times New Roman" w:hAnsi="Times New Roman" w:cs="Times New Roman"/>
          <w:sz w:val="24"/>
          <w:szCs w:val="24"/>
        </w:rPr>
        <w:t xml:space="preserve">ng, and in some cases stipends. </w:t>
      </w:r>
      <w:r>
        <w:rPr>
          <w:rFonts w:ascii="Times New Roman" w:eastAsia="Times New Roman" w:hAnsi="Times New Roman" w:cs="Times New Roman"/>
          <w:sz w:val="24"/>
          <w:szCs w:val="24"/>
        </w:rPr>
        <w:t>CHVs supported by USAID he</w:t>
      </w:r>
      <w:r w:rsidR="00A905C3">
        <w:rPr>
          <w:rFonts w:ascii="Times New Roman" w:eastAsia="Times New Roman" w:hAnsi="Times New Roman" w:cs="Times New Roman"/>
          <w:sz w:val="24"/>
          <w:szCs w:val="24"/>
        </w:rPr>
        <w:t>alth programs earn a modest fee by socially marketing health commodities</w:t>
      </w:r>
      <w:r w:rsidR="00766FF1">
        <w:rPr>
          <w:rFonts w:ascii="Times New Roman" w:eastAsia="Times New Roman" w:hAnsi="Times New Roman" w:cs="Times New Roman"/>
          <w:sz w:val="24"/>
          <w:szCs w:val="24"/>
        </w:rPr>
        <w:t xml:space="preserve"> that are made available through a vast network of commodity supply points</w:t>
      </w:r>
      <w:r w:rsidR="00A905C3">
        <w:rPr>
          <w:rFonts w:ascii="Times New Roman" w:eastAsia="Times New Roman" w:hAnsi="Times New Roman" w:cs="Times New Roman"/>
          <w:sz w:val="24"/>
          <w:szCs w:val="24"/>
        </w:rPr>
        <w:t xml:space="preserve">. However, numerous </w:t>
      </w:r>
      <w:r w:rsidR="00076AA5">
        <w:rPr>
          <w:rFonts w:ascii="Times New Roman" w:eastAsia="Times New Roman" w:hAnsi="Times New Roman" w:cs="Times New Roman"/>
          <w:sz w:val="24"/>
          <w:szCs w:val="24"/>
        </w:rPr>
        <w:t xml:space="preserve">in-country </w:t>
      </w:r>
      <w:r w:rsidR="00A905C3">
        <w:rPr>
          <w:rFonts w:ascii="Times New Roman" w:eastAsia="Times New Roman" w:hAnsi="Times New Roman" w:cs="Times New Roman"/>
          <w:sz w:val="24"/>
          <w:szCs w:val="24"/>
        </w:rPr>
        <w:t xml:space="preserve">evaluations report that these modest incentives are insufficient to adequately motivate CHVs. </w:t>
      </w:r>
      <w:r>
        <w:rPr>
          <w:rFonts w:ascii="Times New Roman" w:eastAsia="Times New Roman" w:hAnsi="Times New Roman" w:cs="Times New Roman"/>
          <w:sz w:val="24"/>
          <w:szCs w:val="24"/>
        </w:rPr>
        <w:t xml:space="preserve"> </w:t>
      </w:r>
      <w:r w:rsidR="00893092" w:rsidRPr="00A44958">
        <w:rPr>
          <w:rFonts w:ascii="Times New Roman" w:eastAsia="Times New Roman" w:hAnsi="Times New Roman" w:cs="Times New Roman"/>
          <w:sz w:val="24"/>
          <w:szCs w:val="24"/>
        </w:rPr>
        <w:t>This is an ongoing challenge and USAID</w:t>
      </w:r>
      <w:r w:rsidR="00F20D65" w:rsidRPr="00A44958">
        <w:rPr>
          <w:rFonts w:ascii="Times New Roman" w:eastAsia="Times New Roman" w:hAnsi="Times New Roman" w:cs="Times New Roman"/>
          <w:sz w:val="24"/>
          <w:szCs w:val="24"/>
        </w:rPr>
        <w:t xml:space="preserve">’s approach </w:t>
      </w:r>
      <w:r w:rsidR="00A44958">
        <w:rPr>
          <w:rFonts w:ascii="Times New Roman" w:eastAsia="Times New Roman" w:hAnsi="Times New Roman" w:cs="Times New Roman"/>
          <w:sz w:val="24"/>
          <w:szCs w:val="24"/>
        </w:rPr>
        <w:t>is</w:t>
      </w:r>
      <w:r w:rsidR="00F20D65" w:rsidRPr="00A44958">
        <w:rPr>
          <w:rFonts w:ascii="Times New Roman" w:eastAsia="Times New Roman" w:hAnsi="Times New Roman" w:cs="Times New Roman"/>
          <w:sz w:val="24"/>
          <w:szCs w:val="24"/>
        </w:rPr>
        <w:t xml:space="preserve"> to promote</w:t>
      </w:r>
      <w:r w:rsidR="00893092" w:rsidRPr="00A44958">
        <w:rPr>
          <w:rFonts w:ascii="Times New Roman" w:eastAsia="Times New Roman" w:hAnsi="Times New Roman" w:cs="Times New Roman"/>
          <w:sz w:val="24"/>
          <w:szCs w:val="24"/>
        </w:rPr>
        <w:t xml:space="preserve"> sustainable methods of CHV motivation</w:t>
      </w:r>
    </w:p>
    <w:p w:rsidR="00076AA5" w:rsidRDefault="00076AA5" w:rsidP="00423240">
      <w:pPr>
        <w:spacing w:after="0" w:line="240" w:lineRule="auto"/>
        <w:rPr>
          <w:rFonts w:ascii="Times New Roman" w:eastAsia="Times New Roman" w:hAnsi="Times New Roman" w:cs="Times New Roman"/>
          <w:sz w:val="24"/>
          <w:szCs w:val="24"/>
        </w:rPr>
      </w:pPr>
    </w:p>
    <w:p w:rsidR="00C81AA3" w:rsidRPr="004F6232" w:rsidRDefault="0021721E" w:rsidP="00AA63C4">
      <w:pPr>
        <w:spacing w:after="0" w:line="240" w:lineRule="auto"/>
        <w:rPr>
          <w:rFonts w:ascii="Times New Roman" w:eastAsia="Times New Roman" w:hAnsi="Times New Roman" w:cs="Times New Roman"/>
          <w:bCs/>
          <w:sz w:val="24"/>
          <w:szCs w:val="24"/>
        </w:rPr>
      </w:pPr>
      <w:r w:rsidRPr="0021721E">
        <w:rPr>
          <w:rFonts w:ascii="Times New Roman" w:eastAsia="Times New Roman" w:hAnsi="Times New Roman" w:cs="Times New Roman"/>
          <w:bCs/>
          <w:sz w:val="24"/>
          <w:szCs w:val="24"/>
        </w:rPr>
        <w:t>With the development of a new national health sector strengthening plan and the establishment of aggressive national targets to reduce maternal and neonatal mortality</w:t>
      </w:r>
      <w:r w:rsidRPr="0021721E">
        <w:rPr>
          <w:rFonts w:ascii="Times New Roman" w:eastAsia="Times New Roman" w:hAnsi="Times New Roman" w:cs="Times New Roman"/>
          <w:bCs/>
          <w:sz w:val="24"/>
          <w:szCs w:val="24"/>
          <w:vertAlign w:val="superscript"/>
        </w:rPr>
        <w:footnoteReference w:id="18"/>
      </w:r>
      <w:r w:rsidRPr="0021721E">
        <w:rPr>
          <w:rFonts w:ascii="Times New Roman" w:eastAsia="Times New Roman" w:hAnsi="Times New Roman" w:cs="Times New Roman"/>
          <w:bCs/>
          <w:sz w:val="24"/>
          <w:szCs w:val="24"/>
        </w:rPr>
        <w:t xml:space="preserve">, increasing the effectiveness and sustainability of the community health system will be critical to achieving post-MDG goals. </w:t>
      </w:r>
      <w:r w:rsidR="00423240">
        <w:rPr>
          <w:rFonts w:ascii="Times New Roman" w:eastAsia="Times New Roman" w:hAnsi="Times New Roman" w:cs="Times New Roman"/>
          <w:bCs/>
          <w:sz w:val="24"/>
          <w:szCs w:val="24"/>
        </w:rPr>
        <w:t xml:space="preserve">The Community Capacity for Health activity </w:t>
      </w:r>
      <w:r w:rsidR="00076AA5">
        <w:rPr>
          <w:rFonts w:ascii="Times New Roman" w:eastAsia="Times New Roman" w:hAnsi="Times New Roman" w:cs="Times New Roman"/>
          <w:bCs/>
          <w:sz w:val="24"/>
          <w:szCs w:val="24"/>
        </w:rPr>
        <w:t xml:space="preserve">will </w:t>
      </w:r>
      <w:r w:rsidR="00423240">
        <w:rPr>
          <w:rFonts w:ascii="Times New Roman" w:eastAsia="Times New Roman" w:hAnsi="Times New Roman" w:cs="Times New Roman"/>
          <w:bCs/>
          <w:sz w:val="24"/>
          <w:szCs w:val="24"/>
        </w:rPr>
        <w:t>stimulate</w:t>
      </w:r>
      <w:r w:rsidR="00076AA5">
        <w:rPr>
          <w:rFonts w:ascii="Times New Roman" w:eastAsia="Times New Roman" w:hAnsi="Times New Roman" w:cs="Times New Roman"/>
          <w:bCs/>
          <w:sz w:val="24"/>
          <w:szCs w:val="24"/>
        </w:rPr>
        <w:t xml:space="preserve"> community action and</w:t>
      </w:r>
      <w:r w:rsidR="00423240">
        <w:rPr>
          <w:rFonts w:ascii="Times New Roman" w:eastAsia="Times New Roman" w:hAnsi="Times New Roman" w:cs="Times New Roman"/>
          <w:bCs/>
          <w:sz w:val="24"/>
          <w:szCs w:val="24"/>
        </w:rPr>
        <w:t xml:space="preserve"> advocacy</w:t>
      </w:r>
      <w:r w:rsidR="00076AA5">
        <w:rPr>
          <w:rFonts w:ascii="Times New Roman" w:eastAsia="Times New Roman" w:hAnsi="Times New Roman" w:cs="Times New Roman"/>
          <w:bCs/>
          <w:sz w:val="24"/>
          <w:szCs w:val="24"/>
        </w:rPr>
        <w:t xml:space="preserve"> to strengthen and sustain the community health system. It will engage</w:t>
      </w:r>
      <w:r w:rsidR="00423240">
        <w:rPr>
          <w:rFonts w:ascii="Times New Roman" w:eastAsia="Times New Roman" w:hAnsi="Times New Roman" w:cs="Times New Roman"/>
          <w:bCs/>
          <w:sz w:val="24"/>
          <w:szCs w:val="24"/>
        </w:rPr>
        <w:t xml:space="preserve"> community members and their leaders to improve</w:t>
      </w:r>
      <w:r w:rsidR="00076AA5">
        <w:rPr>
          <w:rFonts w:ascii="Times New Roman" w:eastAsia="Times New Roman" w:hAnsi="Times New Roman" w:cs="Times New Roman"/>
          <w:bCs/>
          <w:sz w:val="24"/>
          <w:szCs w:val="24"/>
        </w:rPr>
        <w:t xml:space="preserve"> the </w:t>
      </w:r>
      <w:r w:rsidR="00423240">
        <w:rPr>
          <w:rFonts w:ascii="Times New Roman" w:eastAsia="Times New Roman" w:hAnsi="Times New Roman" w:cs="Times New Roman"/>
          <w:bCs/>
          <w:sz w:val="24"/>
          <w:szCs w:val="24"/>
        </w:rPr>
        <w:t>quality</w:t>
      </w:r>
      <w:r w:rsidR="00076AA5">
        <w:rPr>
          <w:rFonts w:ascii="Times New Roman" w:eastAsia="Times New Roman" w:hAnsi="Times New Roman" w:cs="Times New Roman"/>
          <w:bCs/>
          <w:sz w:val="24"/>
          <w:szCs w:val="24"/>
        </w:rPr>
        <w:t>, sustainability and accountability</w:t>
      </w:r>
      <w:r w:rsidR="00423240">
        <w:rPr>
          <w:rFonts w:ascii="Times New Roman" w:eastAsia="Times New Roman" w:hAnsi="Times New Roman" w:cs="Times New Roman"/>
          <w:bCs/>
          <w:sz w:val="24"/>
          <w:szCs w:val="24"/>
        </w:rPr>
        <w:t xml:space="preserve"> </w:t>
      </w:r>
      <w:r w:rsidR="00076AA5">
        <w:rPr>
          <w:rFonts w:ascii="Times New Roman" w:eastAsia="Times New Roman" w:hAnsi="Times New Roman" w:cs="Times New Roman"/>
          <w:bCs/>
          <w:sz w:val="24"/>
          <w:szCs w:val="24"/>
        </w:rPr>
        <w:t>of health services.</w:t>
      </w:r>
      <w:r w:rsidR="00423240">
        <w:rPr>
          <w:rFonts w:ascii="Times New Roman" w:eastAsia="Times New Roman" w:hAnsi="Times New Roman" w:cs="Times New Roman"/>
          <w:bCs/>
          <w:sz w:val="24"/>
          <w:szCs w:val="24"/>
        </w:rPr>
        <w:t xml:space="preserve"> Priority intervention areas</w:t>
      </w:r>
      <w:r w:rsidR="00423240" w:rsidRPr="000E441B">
        <w:rPr>
          <w:rFonts w:ascii="Times New Roman" w:eastAsia="Times New Roman" w:hAnsi="Times New Roman" w:cs="Times New Roman"/>
          <w:bCs/>
          <w:sz w:val="24"/>
          <w:szCs w:val="24"/>
        </w:rPr>
        <w:t xml:space="preserve"> will include, but are not limited to the following</w:t>
      </w:r>
      <w:r w:rsidR="00423240">
        <w:rPr>
          <w:rFonts w:ascii="Times New Roman" w:eastAsia="Times New Roman" w:hAnsi="Times New Roman" w:cs="Times New Roman"/>
          <w:bCs/>
          <w:sz w:val="24"/>
          <w:szCs w:val="24"/>
        </w:rPr>
        <w:t>:</w:t>
      </w:r>
    </w:p>
    <w:p w:rsidR="0021721E" w:rsidRDefault="0021721E" w:rsidP="00AA63C4">
      <w:pPr>
        <w:spacing w:after="0" w:line="240" w:lineRule="auto"/>
        <w:rPr>
          <w:rFonts w:ascii="Times New Roman" w:eastAsia="Times New Roman" w:hAnsi="Times New Roman" w:cs="Times New Roman"/>
          <w:sz w:val="24"/>
          <w:szCs w:val="24"/>
        </w:rPr>
      </w:pPr>
    </w:p>
    <w:p w:rsidR="00F20D65" w:rsidRPr="001C5777" w:rsidRDefault="007F778F" w:rsidP="00AA63C4">
      <w:pPr>
        <w:spacing w:after="0" w:line="240" w:lineRule="auto"/>
        <w:rPr>
          <w:rFonts w:ascii="Times New Roman" w:eastAsia="Times New Roman" w:hAnsi="Times New Roman" w:cs="Times New Roman"/>
          <w:b/>
          <w:sz w:val="24"/>
          <w:szCs w:val="24"/>
        </w:rPr>
      </w:pPr>
      <w:r w:rsidRPr="001C5777">
        <w:rPr>
          <w:rFonts w:ascii="Times New Roman" w:eastAsia="Times New Roman" w:hAnsi="Times New Roman" w:cs="Times New Roman"/>
          <w:b/>
          <w:sz w:val="24"/>
          <w:szCs w:val="24"/>
        </w:rPr>
        <w:t>Table 1 – Community engagement and ownership - p</w:t>
      </w:r>
      <w:r w:rsidR="00F20D65" w:rsidRPr="001C5777">
        <w:rPr>
          <w:rFonts w:ascii="Times New Roman" w:eastAsia="Times New Roman" w:hAnsi="Times New Roman" w:cs="Times New Roman"/>
          <w:b/>
          <w:sz w:val="24"/>
          <w:szCs w:val="24"/>
        </w:rPr>
        <w:t>riority</w:t>
      </w:r>
      <w:r w:rsidRPr="001C5777">
        <w:rPr>
          <w:rFonts w:ascii="Times New Roman" w:eastAsia="Times New Roman" w:hAnsi="Times New Roman" w:cs="Times New Roman"/>
          <w:b/>
          <w:sz w:val="24"/>
          <w:szCs w:val="24"/>
        </w:rPr>
        <w:t xml:space="preserve"> intervention areas and i</w:t>
      </w:r>
      <w:r w:rsidR="00F20D65" w:rsidRPr="001C5777">
        <w:rPr>
          <w:rFonts w:ascii="Times New Roman" w:eastAsia="Times New Roman" w:hAnsi="Times New Roman" w:cs="Times New Roman"/>
          <w:b/>
          <w:sz w:val="24"/>
          <w:szCs w:val="24"/>
        </w:rPr>
        <w:t xml:space="preserve">llustrative </w:t>
      </w:r>
      <w:r w:rsidRPr="001C5777">
        <w:rPr>
          <w:rFonts w:ascii="Times New Roman" w:eastAsia="Times New Roman" w:hAnsi="Times New Roman" w:cs="Times New Roman"/>
          <w:b/>
          <w:sz w:val="24"/>
          <w:szCs w:val="24"/>
        </w:rPr>
        <w:t>performance i</w:t>
      </w:r>
      <w:r w:rsidR="00F20D65" w:rsidRPr="001C5777">
        <w:rPr>
          <w:rFonts w:ascii="Times New Roman" w:eastAsia="Times New Roman" w:hAnsi="Times New Roman" w:cs="Times New Roman"/>
          <w:b/>
          <w:sz w:val="24"/>
          <w:szCs w:val="24"/>
        </w:rPr>
        <w:t xml:space="preserve">ndicators </w:t>
      </w:r>
    </w:p>
    <w:tbl>
      <w:tblPr>
        <w:tblStyle w:val="TableGrid"/>
        <w:tblW w:w="0" w:type="auto"/>
        <w:tblLayout w:type="fixed"/>
        <w:tblLook w:val="04A0" w:firstRow="1" w:lastRow="0" w:firstColumn="1" w:lastColumn="0" w:noHBand="0" w:noVBand="1"/>
      </w:tblPr>
      <w:tblGrid>
        <w:gridCol w:w="3978"/>
        <w:gridCol w:w="1800"/>
        <w:gridCol w:w="3798"/>
      </w:tblGrid>
      <w:tr w:rsidR="00987BFE" w:rsidRPr="0006750C" w:rsidTr="007C4CE5">
        <w:trPr>
          <w:tblHeader/>
        </w:trPr>
        <w:tc>
          <w:tcPr>
            <w:tcW w:w="3978" w:type="dxa"/>
            <w:shd w:val="clear" w:color="auto" w:fill="C6D9F1" w:themeFill="text2" w:themeFillTint="33"/>
            <w:vAlign w:val="center"/>
          </w:tcPr>
          <w:p w:rsidR="00987BFE" w:rsidRPr="000C4952" w:rsidRDefault="00987BFE" w:rsidP="008B5B51">
            <w:pPr>
              <w:jc w:val="center"/>
              <w:rPr>
                <w:rFonts w:cs="Times New Roman"/>
                <w:b/>
              </w:rPr>
            </w:pPr>
            <w:r w:rsidRPr="000C4952">
              <w:rPr>
                <w:rFonts w:cs="Times New Roman"/>
                <w:b/>
              </w:rPr>
              <w:t>Priority Intervention Areas</w:t>
            </w:r>
            <w:r w:rsidR="004F6232" w:rsidRPr="000C4952">
              <w:rPr>
                <w:rFonts w:cs="Times New Roman"/>
                <w:b/>
              </w:rPr>
              <w:t xml:space="preserve"> (6.2.1</w:t>
            </w:r>
            <w:r w:rsidRPr="000C4952">
              <w:rPr>
                <w:rFonts w:cs="Times New Roman"/>
                <w:b/>
              </w:rPr>
              <w:t>)</w:t>
            </w:r>
          </w:p>
        </w:tc>
        <w:tc>
          <w:tcPr>
            <w:tcW w:w="1800" w:type="dxa"/>
            <w:shd w:val="clear" w:color="auto" w:fill="C6D9F1" w:themeFill="text2" w:themeFillTint="33"/>
            <w:vAlign w:val="center"/>
          </w:tcPr>
          <w:p w:rsidR="00987BFE" w:rsidRPr="000C4952" w:rsidRDefault="00590B27" w:rsidP="007C4CE5">
            <w:pPr>
              <w:jc w:val="center"/>
              <w:rPr>
                <w:rFonts w:cs="Times New Roman"/>
                <w:b/>
              </w:rPr>
            </w:pPr>
            <w:r w:rsidRPr="000C4952">
              <w:rPr>
                <w:rFonts w:cs="Times New Roman"/>
                <w:b/>
              </w:rPr>
              <w:t>USAID/</w:t>
            </w:r>
            <w:r w:rsidR="00FB1AEA" w:rsidRPr="000C4952">
              <w:rPr>
                <w:rFonts w:cs="Times New Roman"/>
                <w:b/>
              </w:rPr>
              <w:t xml:space="preserve"> </w:t>
            </w:r>
            <w:r w:rsidRPr="000C4952">
              <w:rPr>
                <w:rFonts w:cs="Times New Roman"/>
                <w:b/>
              </w:rPr>
              <w:t xml:space="preserve">Madagascar </w:t>
            </w:r>
            <w:r w:rsidR="007C4CE5" w:rsidRPr="000C4952">
              <w:rPr>
                <w:rFonts w:cs="Times New Roman"/>
                <w:b/>
              </w:rPr>
              <w:t xml:space="preserve">Health </w:t>
            </w:r>
            <w:r w:rsidR="00987BFE" w:rsidRPr="000C4952">
              <w:rPr>
                <w:rFonts w:cs="Times New Roman"/>
                <w:b/>
              </w:rPr>
              <w:t xml:space="preserve">Results Framework </w:t>
            </w:r>
          </w:p>
        </w:tc>
        <w:tc>
          <w:tcPr>
            <w:tcW w:w="3798" w:type="dxa"/>
            <w:shd w:val="clear" w:color="auto" w:fill="C6D9F1" w:themeFill="text2" w:themeFillTint="33"/>
            <w:vAlign w:val="center"/>
          </w:tcPr>
          <w:p w:rsidR="00987BFE" w:rsidRPr="000C4952" w:rsidRDefault="001C2F4F" w:rsidP="008B5B51">
            <w:pPr>
              <w:jc w:val="center"/>
              <w:rPr>
                <w:rFonts w:cs="Times New Roman"/>
                <w:b/>
              </w:rPr>
            </w:pPr>
            <w:r w:rsidRPr="000C4952">
              <w:rPr>
                <w:rFonts w:cs="Times New Roman"/>
                <w:b/>
              </w:rPr>
              <w:t xml:space="preserve">Illustrative </w:t>
            </w:r>
            <w:r w:rsidR="00987BFE" w:rsidRPr="000C4952">
              <w:rPr>
                <w:rFonts w:cs="Times New Roman"/>
                <w:b/>
              </w:rPr>
              <w:t xml:space="preserve"> Performance Indicator</w:t>
            </w:r>
          </w:p>
        </w:tc>
      </w:tr>
      <w:tr w:rsidR="00987BFE" w:rsidRPr="007C4CE5" w:rsidTr="007C4CE5">
        <w:tc>
          <w:tcPr>
            <w:tcW w:w="3978" w:type="dxa"/>
            <w:vAlign w:val="center"/>
          </w:tcPr>
          <w:p w:rsidR="00987BFE" w:rsidRPr="007C4CE5" w:rsidRDefault="00912F4A" w:rsidP="00FB1AEA">
            <w:pPr>
              <w:pStyle w:val="ListParagraph"/>
              <w:numPr>
                <w:ilvl w:val="0"/>
                <w:numId w:val="4"/>
              </w:numPr>
              <w:ind w:left="270" w:hanging="270"/>
              <w:rPr>
                <w:rFonts w:ascii="Times New Roman" w:hAnsi="Times New Roman" w:cs="Times New Roman"/>
              </w:rPr>
            </w:pPr>
            <w:r w:rsidRPr="007C4CE5">
              <w:rPr>
                <w:rFonts w:ascii="Times New Roman" w:hAnsi="Times New Roman" w:cs="Times New Roman"/>
              </w:rPr>
              <w:t>S</w:t>
            </w:r>
            <w:r w:rsidR="00987BFE" w:rsidRPr="007C4CE5">
              <w:rPr>
                <w:rFonts w:ascii="Times New Roman" w:hAnsi="Times New Roman" w:cs="Times New Roman"/>
              </w:rPr>
              <w:t>kills and competencies</w:t>
            </w:r>
            <w:r w:rsidRPr="007C4CE5">
              <w:rPr>
                <w:rFonts w:ascii="Times New Roman" w:hAnsi="Times New Roman" w:cs="Times New Roman"/>
              </w:rPr>
              <w:t xml:space="preserve"> of CHVs</w:t>
            </w:r>
            <w:r w:rsidR="00987BFE" w:rsidRPr="007C4CE5">
              <w:rPr>
                <w:rFonts w:ascii="Times New Roman" w:hAnsi="Times New Roman" w:cs="Times New Roman"/>
              </w:rPr>
              <w:t xml:space="preserve"> in priority </w:t>
            </w:r>
            <w:r w:rsidR="00B478DE" w:rsidRPr="007C4CE5">
              <w:rPr>
                <w:rFonts w:ascii="Times New Roman" w:hAnsi="Times New Roman" w:cs="Times New Roman"/>
              </w:rPr>
              <w:t>interventions</w:t>
            </w:r>
            <w:r w:rsidR="00987BFE" w:rsidRPr="007C4CE5">
              <w:rPr>
                <w:rFonts w:ascii="Times New Roman" w:hAnsi="Times New Roman" w:cs="Times New Roman"/>
              </w:rPr>
              <w:t xml:space="preserve"> to reduce maternal, neonatal and child mortality</w:t>
            </w:r>
            <w:r w:rsidR="00E3581F" w:rsidRPr="007C4CE5">
              <w:rPr>
                <w:rFonts w:ascii="Times New Roman" w:hAnsi="Times New Roman" w:cs="Times New Roman"/>
              </w:rPr>
              <w:t xml:space="preserve"> </w:t>
            </w:r>
          </w:p>
        </w:tc>
        <w:tc>
          <w:tcPr>
            <w:tcW w:w="1800" w:type="dxa"/>
            <w:vAlign w:val="center"/>
          </w:tcPr>
          <w:p w:rsidR="00987BFE" w:rsidRPr="007C4CE5" w:rsidRDefault="00FB1AEA" w:rsidP="00FB1AEA">
            <w:pPr>
              <w:jc w:val="center"/>
              <w:rPr>
                <w:rFonts w:ascii="Times New Roman" w:hAnsi="Times New Roman" w:cs="Times New Roman"/>
              </w:rPr>
            </w:pPr>
            <w:r w:rsidRPr="007C4CE5">
              <w:rPr>
                <w:rFonts w:ascii="Times New Roman" w:hAnsi="Times New Roman" w:cs="Times New Roman"/>
              </w:rPr>
              <w:t>IR 1.3</w:t>
            </w:r>
          </w:p>
        </w:tc>
        <w:tc>
          <w:tcPr>
            <w:tcW w:w="3798" w:type="dxa"/>
            <w:vAlign w:val="center"/>
          </w:tcPr>
          <w:p w:rsidR="00987BFE" w:rsidRPr="007C4CE5" w:rsidRDefault="00FB1AEA" w:rsidP="00766FF1">
            <w:pPr>
              <w:rPr>
                <w:rFonts w:ascii="Times New Roman" w:hAnsi="Times New Roman" w:cs="Times New Roman"/>
                <w:bCs/>
              </w:rPr>
            </w:pPr>
            <w:r w:rsidRPr="007C4CE5">
              <w:rPr>
                <w:rFonts w:ascii="Times New Roman" w:hAnsi="Times New Roman" w:cs="Times New Roman"/>
                <w:bCs/>
              </w:rPr>
              <w:t>#</w:t>
            </w:r>
            <w:r w:rsidR="00C27EF9">
              <w:rPr>
                <w:rFonts w:ascii="Times New Roman" w:hAnsi="Times New Roman" w:cs="Times New Roman"/>
                <w:bCs/>
              </w:rPr>
              <w:t xml:space="preserve"> of children under five years </w:t>
            </w:r>
            <w:r w:rsidRPr="007C4CE5">
              <w:rPr>
                <w:rFonts w:ascii="Times New Roman" w:hAnsi="Times New Roman" w:cs="Times New Roman"/>
                <w:bCs/>
              </w:rPr>
              <w:t xml:space="preserve">with suspected pneumonia </w:t>
            </w:r>
            <w:r w:rsidR="00766FF1">
              <w:rPr>
                <w:rFonts w:ascii="Times New Roman" w:hAnsi="Times New Roman" w:cs="Times New Roman"/>
                <w:bCs/>
              </w:rPr>
              <w:t xml:space="preserve">that </w:t>
            </w:r>
            <w:r w:rsidR="002F36E3">
              <w:rPr>
                <w:rFonts w:ascii="Times New Roman" w:hAnsi="Times New Roman" w:cs="Times New Roman"/>
                <w:bCs/>
              </w:rPr>
              <w:t>received</w:t>
            </w:r>
            <w:r w:rsidRPr="007C4CE5">
              <w:rPr>
                <w:rFonts w:ascii="Times New Roman" w:hAnsi="Times New Roman" w:cs="Times New Roman"/>
                <w:bCs/>
              </w:rPr>
              <w:t xml:space="preserve"> antibiotics by trained facil</w:t>
            </w:r>
            <w:r w:rsidR="00C27EF9">
              <w:rPr>
                <w:rFonts w:ascii="Times New Roman" w:hAnsi="Times New Roman" w:cs="Times New Roman"/>
                <w:bCs/>
              </w:rPr>
              <w:t>ity or community health worker</w:t>
            </w:r>
          </w:p>
        </w:tc>
      </w:tr>
      <w:tr w:rsidR="00987BFE" w:rsidRPr="007C4CE5" w:rsidTr="007C4CE5">
        <w:tc>
          <w:tcPr>
            <w:tcW w:w="3978" w:type="dxa"/>
            <w:vAlign w:val="center"/>
          </w:tcPr>
          <w:p w:rsidR="00987BFE" w:rsidRPr="007C4CE5" w:rsidRDefault="00912F4A" w:rsidP="00FB1AEA">
            <w:pPr>
              <w:pStyle w:val="ListParagraph"/>
              <w:numPr>
                <w:ilvl w:val="0"/>
                <w:numId w:val="4"/>
              </w:numPr>
              <w:ind w:left="270" w:hanging="270"/>
              <w:rPr>
                <w:rFonts w:ascii="Times New Roman" w:hAnsi="Times New Roman" w:cs="Times New Roman"/>
              </w:rPr>
            </w:pPr>
            <w:r w:rsidRPr="007C4CE5">
              <w:rPr>
                <w:rFonts w:ascii="Times New Roman" w:hAnsi="Times New Roman" w:cs="Times New Roman"/>
              </w:rPr>
              <w:t>Sustainability of the CHV model including their full integration</w:t>
            </w:r>
            <w:r w:rsidR="00B478DE" w:rsidRPr="007C4CE5">
              <w:rPr>
                <w:rFonts w:ascii="Times New Roman" w:hAnsi="Times New Roman" w:cs="Times New Roman"/>
              </w:rPr>
              <w:t xml:space="preserve"> into t</w:t>
            </w:r>
            <w:r w:rsidRPr="007C4CE5">
              <w:rPr>
                <w:rFonts w:ascii="Times New Roman" w:hAnsi="Times New Roman" w:cs="Times New Roman"/>
              </w:rPr>
              <w:t>he formal public health system</w:t>
            </w:r>
          </w:p>
        </w:tc>
        <w:tc>
          <w:tcPr>
            <w:tcW w:w="1800" w:type="dxa"/>
            <w:vAlign w:val="center"/>
          </w:tcPr>
          <w:p w:rsidR="00987BFE" w:rsidRPr="007C4CE5" w:rsidRDefault="007C4CE5" w:rsidP="00FB1AEA">
            <w:pPr>
              <w:jc w:val="center"/>
              <w:rPr>
                <w:rFonts w:ascii="Times New Roman" w:hAnsi="Times New Roman" w:cs="Times New Roman"/>
              </w:rPr>
            </w:pPr>
            <w:r w:rsidRPr="007C4CE5">
              <w:rPr>
                <w:rFonts w:ascii="Times New Roman" w:hAnsi="Times New Roman" w:cs="Times New Roman"/>
              </w:rPr>
              <w:t>IR 2.1</w:t>
            </w:r>
          </w:p>
        </w:tc>
        <w:tc>
          <w:tcPr>
            <w:tcW w:w="3798" w:type="dxa"/>
            <w:vAlign w:val="center"/>
          </w:tcPr>
          <w:p w:rsidR="00987BFE" w:rsidRPr="007C4CE5" w:rsidRDefault="007C4CE5" w:rsidP="00FB1AEA">
            <w:pPr>
              <w:rPr>
                <w:rFonts w:ascii="Times New Roman" w:hAnsi="Times New Roman" w:cs="Times New Roman"/>
              </w:rPr>
            </w:pPr>
            <w:r w:rsidRPr="007C4CE5">
              <w:rPr>
                <w:rFonts w:ascii="Times New Roman" w:hAnsi="Times New Roman" w:cs="Times New Roman"/>
                <w:bCs/>
              </w:rPr>
              <w:t>% community health volunteers provided with supportive supervision in the last three months</w:t>
            </w:r>
          </w:p>
        </w:tc>
      </w:tr>
      <w:tr w:rsidR="00423240" w:rsidRPr="007C4CE5" w:rsidTr="007C4CE5">
        <w:tc>
          <w:tcPr>
            <w:tcW w:w="3978" w:type="dxa"/>
            <w:vAlign w:val="center"/>
          </w:tcPr>
          <w:p w:rsidR="00423240" w:rsidRPr="007C4CE5" w:rsidRDefault="00423240" w:rsidP="00921255">
            <w:pPr>
              <w:pStyle w:val="ListParagraph"/>
              <w:numPr>
                <w:ilvl w:val="0"/>
                <w:numId w:val="4"/>
              </w:numPr>
              <w:ind w:left="270" w:hanging="270"/>
              <w:rPr>
                <w:rFonts w:ascii="Times New Roman" w:hAnsi="Times New Roman" w:cs="Times New Roman"/>
              </w:rPr>
            </w:pPr>
            <w:r w:rsidRPr="007C4CE5">
              <w:rPr>
                <w:rFonts w:ascii="Times New Roman" w:hAnsi="Times New Roman" w:cs="Times New Roman"/>
              </w:rPr>
              <w:t>Strengthening of com</w:t>
            </w:r>
            <w:r w:rsidR="00912F4A" w:rsidRPr="007C4CE5">
              <w:rPr>
                <w:rFonts w:ascii="Times New Roman" w:hAnsi="Times New Roman" w:cs="Times New Roman"/>
              </w:rPr>
              <w:t xml:space="preserve">munity </w:t>
            </w:r>
            <w:r w:rsidR="00912F4A" w:rsidRPr="007C4CE5">
              <w:rPr>
                <w:rFonts w:ascii="Times New Roman" w:hAnsi="Times New Roman" w:cs="Times New Roman"/>
              </w:rPr>
              <w:lastRenderedPageBreak/>
              <w:t>str</w:t>
            </w:r>
            <w:r w:rsidR="00895155">
              <w:rPr>
                <w:rFonts w:ascii="Times New Roman" w:hAnsi="Times New Roman" w:cs="Times New Roman"/>
              </w:rPr>
              <w:t xml:space="preserve">uctures, including </w:t>
            </w:r>
            <w:proofErr w:type="spellStart"/>
            <w:r w:rsidR="00895155">
              <w:rPr>
                <w:rFonts w:ascii="Times New Roman" w:hAnsi="Times New Roman" w:cs="Times New Roman"/>
              </w:rPr>
              <w:t>CoSan</w:t>
            </w:r>
            <w:proofErr w:type="spellEnd"/>
            <w:r w:rsidR="00895155">
              <w:rPr>
                <w:rFonts w:ascii="Times New Roman" w:hAnsi="Times New Roman" w:cs="Times New Roman"/>
              </w:rPr>
              <w:t xml:space="preserve">, </w:t>
            </w:r>
            <w:r w:rsidR="00912F4A" w:rsidRPr="007C4CE5">
              <w:rPr>
                <w:rFonts w:ascii="Times New Roman" w:hAnsi="Times New Roman" w:cs="Times New Roman"/>
              </w:rPr>
              <w:t>C</w:t>
            </w:r>
            <w:r w:rsidR="00F20D65">
              <w:rPr>
                <w:rFonts w:ascii="Times New Roman" w:hAnsi="Times New Roman" w:cs="Times New Roman"/>
              </w:rPr>
              <w:t>C</w:t>
            </w:r>
            <w:r w:rsidR="00912F4A" w:rsidRPr="007C4CE5">
              <w:rPr>
                <w:rFonts w:ascii="Times New Roman" w:hAnsi="Times New Roman" w:cs="Times New Roman"/>
              </w:rPr>
              <w:t>DS</w:t>
            </w:r>
            <w:r w:rsidR="00895155">
              <w:rPr>
                <w:rFonts w:ascii="Times New Roman" w:hAnsi="Times New Roman" w:cs="Times New Roman"/>
              </w:rPr>
              <w:t xml:space="preserve"> and WASH coalition</w:t>
            </w:r>
            <w:r w:rsidR="007C4CE5">
              <w:rPr>
                <w:rFonts w:ascii="Times New Roman" w:hAnsi="Times New Roman" w:cs="Times New Roman"/>
              </w:rPr>
              <w:t xml:space="preserve"> to improve health</w:t>
            </w:r>
            <w:r w:rsidR="00895155">
              <w:rPr>
                <w:rFonts w:ascii="Times New Roman" w:hAnsi="Times New Roman" w:cs="Times New Roman"/>
              </w:rPr>
              <w:t xml:space="preserve"> and sanitation</w:t>
            </w:r>
            <w:r w:rsidRPr="007C4CE5">
              <w:rPr>
                <w:rFonts w:ascii="Times New Roman" w:hAnsi="Times New Roman" w:cs="Times New Roman"/>
              </w:rPr>
              <w:t xml:space="preserve"> planning, governance</w:t>
            </w:r>
            <w:r w:rsidR="007C4CE5">
              <w:rPr>
                <w:rFonts w:ascii="Times New Roman" w:hAnsi="Times New Roman" w:cs="Times New Roman"/>
              </w:rPr>
              <w:t xml:space="preserve">, accountability </w:t>
            </w:r>
          </w:p>
        </w:tc>
        <w:tc>
          <w:tcPr>
            <w:tcW w:w="1800" w:type="dxa"/>
            <w:vAlign w:val="center"/>
          </w:tcPr>
          <w:p w:rsidR="00423240" w:rsidRPr="007C4CE5" w:rsidRDefault="007C4CE5" w:rsidP="00FB1AEA">
            <w:pPr>
              <w:jc w:val="center"/>
              <w:rPr>
                <w:rFonts w:ascii="Times New Roman" w:hAnsi="Times New Roman" w:cs="Times New Roman"/>
              </w:rPr>
            </w:pPr>
            <w:r w:rsidRPr="007C4CE5">
              <w:rPr>
                <w:rFonts w:ascii="Times New Roman" w:hAnsi="Times New Roman" w:cs="Times New Roman"/>
              </w:rPr>
              <w:lastRenderedPageBreak/>
              <w:t>IR 1.1</w:t>
            </w:r>
          </w:p>
        </w:tc>
        <w:tc>
          <w:tcPr>
            <w:tcW w:w="3798" w:type="dxa"/>
            <w:vAlign w:val="center"/>
          </w:tcPr>
          <w:p w:rsidR="00423240" w:rsidRPr="007C4CE5" w:rsidRDefault="007C4CE5" w:rsidP="00FB1AEA">
            <w:pPr>
              <w:rPr>
                <w:rFonts w:ascii="Times New Roman" w:hAnsi="Times New Roman" w:cs="Times New Roman"/>
                <w:bCs/>
              </w:rPr>
            </w:pPr>
            <w:r w:rsidRPr="007C4CE5">
              <w:rPr>
                <w:rFonts w:ascii="Times New Roman" w:hAnsi="Times New Roman" w:cs="Times New Roman"/>
                <w:bCs/>
              </w:rPr>
              <w:t xml:space="preserve">% of districts with evidence of civil </w:t>
            </w:r>
            <w:r w:rsidRPr="007C4CE5">
              <w:rPr>
                <w:rFonts w:ascii="Times New Roman" w:hAnsi="Times New Roman" w:cs="Times New Roman"/>
                <w:bCs/>
              </w:rPr>
              <w:lastRenderedPageBreak/>
              <w:t>society participation in monitoring the implementation of maternal and child health services and policies</w:t>
            </w:r>
          </w:p>
        </w:tc>
      </w:tr>
      <w:tr w:rsidR="00423240" w:rsidRPr="007C4CE5" w:rsidTr="007C4CE5">
        <w:tc>
          <w:tcPr>
            <w:tcW w:w="3978" w:type="dxa"/>
            <w:vAlign w:val="center"/>
          </w:tcPr>
          <w:p w:rsidR="00423240" w:rsidRPr="007C4CE5" w:rsidRDefault="00912F4A" w:rsidP="00FB1AEA">
            <w:pPr>
              <w:pStyle w:val="ListParagraph"/>
              <w:numPr>
                <w:ilvl w:val="0"/>
                <w:numId w:val="4"/>
              </w:numPr>
              <w:ind w:left="270" w:hanging="270"/>
              <w:rPr>
                <w:rFonts w:ascii="Times New Roman" w:hAnsi="Times New Roman" w:cs="Times New Roman"/>
              </w:rPr>
            </w:pPr>
            <w:r w:rsidRPr="007C4CE5">
              <w:rPr>
                <w:rFonts w:ascii="Times New Roman" w:hAnsi="Times New Roman" w:cs="Times New Roman"/>
              </w:rPr>
              <w:lastRenderedPageBreak/>
              <w:t xml:space="preserve">Promoting universal healthcare access and coverage, including entitlement programs (e.g. equity funds), micro-insurance (i.e. </w:t>
            </w:r>
            <w:proofErr w:type="spellStart"/>
            <w:r w:rsidRPr="007C4CE5">
              <w:rPr>
                <w:rFonts w:ascii="Times New Roman" w:hAnsi="Times New Roman" w:cs="Times New Roman"/>
                <w:i/>
              </w:rPr>
              <w:t>mutuelles</w:t>
            </w:r>
            <w:proofErr w:type="spellEnd"/>
            <w:r w:rsidRPr="007C4CE5">
              <w:rPr>
                <w:rFonts w:ascii="Times New Roman" w:hAnsi="Times New Roman" w:cs="Times New Roman"/>
                <w:i/>
              </w:rPr>
              <w:t>)</w:t>
            </w:r>
            <w:r w:rsidRPr="007C4CE5">
              <w:rPr>
                <w:rFonts w:ascii="Times New Roman" w:hAnsi="Times New Roman" w:cs="Times New Roman"/>
              </w:rPr>
              <w:t xml:space="preserve"> and emergency transport systems</w:t>
            </w:r>
          </w:p>
        </w:tc>
        <w:tc>
          <w:tcPr>
            <w:tcW w:w="1800" w:type="dxa"/>
            <w:vAlign w:val="center"/>
          </w:tcPr>
          <w:p w:rsidR="00423240" w:rsidRPr="007C4CE5" w:rsidRDefault="007C4CE5" w:rsidP="00FB1AEA">
            <w:pPr>
              <w:jc w:val="center"/>
              <w:rPr>
                <w:rFonts w:ascii="Times New Roman" w:hAnsi="Times New Roman" w:cs="Times New Roman"/>
              </w:rPr>
            </w:pPr>
            <w:r>
              <w:rPr>
                <w:rFonts w:ascii="Times New Roman" w:hAnsi="Times New Roman" w:cs="Times New Roman"/>
              </w:rPr>
              <w:t>IR 2.3</w:t>
            </w:r>
          </w:p>
        </w:tc>
        <w:tc>
          <w:tcPr>
            <w:tcW w:w="3798" w:type="dxa"/>
            <w:vAlign w:val="center"/>
          </w:tcPr>
          <w:p w:rsidR="007C4CE5" w:rsidRPr="007C4CE5" w:rsidRDefault="007C4CE5" w:rsidP="007C4CE5">
            <w:pPr>
              <w:rPr>
                <w:rFonts w:ascii="Times New Roman" w:hAnsi="Times New Roman" w:cs="Times New Roman"/>
                <w:lang w:val="en-GB"/>
              </w:rPr>
            </w:pPr>
            <w:r w:rsidRPr="007C4CE5">
              <w:rPr>
                <w:rFonts w:ascii="Times New Roman" w:hAnsi="Times New Roman" w:cs="Times New Roman"/>
                <w:lang w:val="en-GB"/>
              </w:rPr>
              <w:t># new beneficiaries participating in a social protection scheme (i.e. micro-insurance, village savings and loans)</w:t>
            </w:r>
            <w:r w:rsidRPr="007C4CE5">
              <w:rPr>
                <w:rFonts w:ascii="Times New Roman" w:hAnsi="Times New Roman" w:cs="Times New Roman"/>
                <w:i/>
                <w:lang w:val="en-GB"/>
              </w:rPr>
              <w:t xml:space="preserve"> </w:t>
            </w:r>
            <w:r w:rsidRPr="007C4CE5">
              <w:rPr>
                <w:rFonts w:ascii="Times New Roman" w:hAnsi="Times New Roman" w:cs="Times New Roman"/>
                <w:lang w:val="en-GB"/>
              </w:rPr>
              <w:t>(disaggregated by type)</w:t>
            </w:r>
          </w:p>
          <w:p w:rsidR="00423240" w:rsidRPr="007C4CE5" w:rsidRDefault="00423240" w:rsidP="00FB1AEA">
            <w:pPr>
              <w:rPr>
                <w:rFonts w:ascii="Times New Roman" w:hAnsi="Times New Roman" w:cs="Times New Roman"/>
              </w:rPr>
            </w:pPr>
          </w:p>
        </w:tc>
      </w:tr>
    </w:tbl>
    <w:p w:rsidR="00636E7B" w:rsidRPr="00636E7B" w:rsidRDefault="00636E7B" w:rsidP="00826C35">
      <w:pPr>
        <w:pStyle w:val="Heading2"/>
        <w:numPr>
          <w:ilvl w:val="2"/>
          <w:numId w:val="1"/>
        </w:numPr>
        <w:spacing w:after="200"/>
      </w:pPr>
      <w:r>
        <w:t>Behavio</w:t>
      </w:r>
      <w:r w:rsidR="004F6232">
        <w:t>r Change and Health P</w:t>
      </w:r>
      <w:bookmarkStart w:id="6" w:name="_GoBack"/>
      <w:bookmarkEnd w:id="6"/>
      <w:r w:rsidR="004F6232">
        <w:t>romotion (3</w:t>
      </w:r>
      <w:r>
        <w:t>0%)</w:t>
      </w:r>
    </w:p>
    <w:p w:rsidR="00E26CA4" w:rsidRDefault="00AA63C4" w:rsidP="0012300D">
      <w:pPr>
        <w:spacing w:after="0" w:line="240" w:lineRule="auto"/>
        <w:rPr>
          <w:rFonts w:ascii="Times New Roman" w:hAnsi="Times New Roman" w:cs="Times New Roman"/>
          <w:sz w:val="24"/>
          <w:szCs w:val="24"/>
        </w:rPr>
      </w:pPr>
      <w:r w:rsidRPr="00B3245B">
        <w:rPr>
          <w:rFonts w:ascii="Times New Roman" w:hAnsi="Times New Roman" w:cs="Times New Roman"/>
          <w:sz w:val="24"/>
          <w:szCs w:val="24"/>
        </w:rPr>
        <w:t xml:space="preserve">Promoting healthy and health-seeking behavior </w:t>
      </w:r>
      <w:r w:rsidR="00E26CA4">
        <w:rPr>
          <w:rFonts w:ascii="Times New Roman" w:hAnsi="Times New Roman" w:cs="Times New Roman"/>
          <w:sz w:val="24"/>
          <w:szCs w:val="24"/>
        </w:rPr>
        <w:t xml:space="preserve">like hand-washing or </w:t>
      </w:r>
      <w:r w:rsidR="00766FF1">
        <w:rPr>
          <w:rFonts w:ascii="Times New Roman" w:hAnsi="Times New Roman" w:cs="Times New Roman"/>
          <w:sz w:val="24"/>
          <w:szCs w:val="24"/>
        </w:rPr>
        <w:t>seeking postpartum care</w:t>
      </w:r>
      <w:r w:rsidRPr="00B3245B">
        <w:rPr>
          <w:rFonts w:ascii="Times New Roman" w:hAnsi="Times New Roman" w:cs="Times New Roman"/>
          <w:sz w:val="24"/>
          <w:szCs w:val="24"/>
        </w:rPr>
        <w:t xml:space="preserve"> prevents disease and negative health outcomes.</w:t>
      </w:r>
      <w:r w:rsidR="00340A27">
        <w:rPr>
          <w:rFonts w:ascii="Times New Roman" w:hAnsi="Times New Roman" w:cs="Times New Roman"/>
          <w:sz w:val="24"/>
          <w:szCs w:val="24"/>
        </w:rPr>
        <w:t xml:space="preserve"> In Madagascar, behavior change and health-seeking messages are primarily delivered by mass media (i.e. radio and television) and interpersonal communications from health</w:t>
      </w:r>
      <w:r w:rsidR="0012300D">
        <w:rPr>
          <w:rFonts w:ascii="Times New Roman" w:hAnsi="Times New Roman" w:cs="Times New Roman"/>
          <w:sz w:val="24"/>
          <w:szCs w:val="24"/>
        </w:rPr>
        <w:t xml:space="preserve"> providers and CHVs.  The most recent USAID Outcomes Monitoring Survey conducted in Diana, Sava, Sofia</w:t>
      </w:r>
      <w:r w:rsidR="0012300D" w:rsidRPr="0012300D">
        <w:rPr>
          <w:rFonts w:ascii="Times New Roman" w:hAnsi="Times New Roman" w:cs="Times New Roman"/>
          <w:sz w:val="24"/>
          <w:szCs w:val="24"/>
        </w:rPr>
        <w:t xml:space="preserve">, </w:t>
      </w:r>
      <w:proofErr w:type="spellStart"/>
      <w:r w:rsidR="0012300D" w:rsidRPr="0012300D">
        <w:rPr>
          <w:rFonts w:ascii="Times New Roman" w:hAnsi="Times New Roman" w:cs="Times New Roman"/>
          <w:sz w:val="24"/>
          <w:szCs w:val="24"/>
        </w:rPr>
        <w:t>Boeny</w:t>
      </w:r>
      <w:proofErr w:type="spellEnd"/>
      <w:r w:rsidR="0012300D" w:rsidRPr="0012300D">
        <w:rPr>
          <w:rFonts w:ascii="Times New Roman" w:hAnsi="Times New Roman" w:cs="Times New Roman"/>
          <w:sz w:val="24"/>
          <w:szCs w:val="24"/>
        </w:rPr>
        <w:t xml:space="preserve">, </w:t>
      </w:r>
      <w:proofErr w:type="spellStart"/>
      <w:r w:rsidR="0012300D" w:rsidRPr="0012300D">
        <w:rPr>
          <w:rFonts w:ascii="Times New Roman" w:hAnsi="Times New Roman" w:cs="Times New Roman"/>
          <w:sz w:val="24"/>
          <w:szCs w:val="24"/>
        </w:rPr>
        <w:t>Melaky</w:t>
      </w:r>
      <w:proofErr w:type="spellEnd"/>
      <w:r w:rsidR="0012300D" w:rsidRPr="0012300D">
        <w:rPr>
          <w:rFonts w:ascii="Times New Roman" w:hAnsi="Times New Roman" w:cs="Times New Roman"/>
          <w:sz w:val="24"/>
          <w:szCs w:val="24"/>
        </w:rPr>
        <w:t xml:space="preserve"> and </w:t>
      </w:r>
      <w:proofErr w:type="spellStart"/>
      <w:r w:rsidR="0012300D" w:rsidRPr="0012300D">
        <w:rPr>
          <w:rFonts w:ascii="Times New Roman" w:hAnsi="Times New Roman" w:cs="Times New Roman"/>
          <w:sz w:val="24"/>
          <w:szCs w:val="24"/>
        </w:rPr>
        <w:t>Menabe</w:t>
      </w:r>
      <w:proofErr w:type="spellEnd"/>
      <w:r w:rsidR="0012300D">
        <w:rPr>
          <w:rFonts w:ascii="Times New Roman" w:hAnsi="Times New Roman" w:cs="Times New Roman"/>
          <w:sz w:val="24"/>
          <w:szCs w:val="24"/>
        </w:rPr>
        <w:t xml:space="preserve"> regions found that 48% of respondents</w:t>
      </w:r>
      <w:r w:rsidR="0012300D">
        <w:rPr>
          <w:rStyle w:val="FootnoteReference"/>
          <w:rFonts w:ascii="Times New Roman" w:hAnsi="Times New Roman" w:cs="Times New Roman"/>
          <w:sz w:val="24"/>
          <w:szCs w:val="24"/>
        </w:rPr>
        <w:footnoteReference w:id="19"/>
      </w:r>
      <w:r w:rsidR="0012300D" w:rsidRPr="0012300D">
        <w:rPr>
          <w:rFonts w:ascii="Times New Roman" w:hAnsi="Times New Roman" w:cs="Times New Roman"/>
          <w:sz w:val="24"/>
          <w:szCs w:val="24"/>
        </w:rPr>
        <w:t xml:space="preserve"> received</w:t>
      </w:r>
      <w:r w:rsidR="0012300D">
        <w:rPr>
          <w:rFonts w:ascii="Times New Roman" w:hAnsi="Times New Roman" w:cs="Times New Roman"/>
          <w:sz w:val="24"/>
          <w:szCs w:val="24"/>
        </w:rPr>
        <w:t xml:space="preserve"> maternal family planning messages from CHVs and local radio; while healthcare providers were a source of health messages for 56%</w:t>
      </w:r>
      <w:r w:rsidR="0012300D" w:rsidRPr="0012300D">
        <w:rPr>
          <w:rFonts w:ascii="Times New Roman" w:hAnsi="Times New Roman" w:cs="Times New Roman"/>
          <w:sz w:val="24"/>
          <w:szCs w:val="24"/>
        </w:rPr>
        <w:t xml:space="preserve"> </w:t>
      </w:r>
      <w:r w:rsidR="00F20D65">
        <w:rPr>
          <w:rFonts w:ascii="Times New Roman" w:hAnsi="Times New Roman" w:cs="Times New Roman"/>
          <w:sz w:val="24"/>
          <w:szCs w:val="24"/>
        </w:rPr>
        <w:t>of</w:t>
      </w:r>
      <w:r w:rsidR="0012300D">
        <w:rPr>
          <w:rFonts w:ascii="Times New Roman" w:hAnsi="Times New Roman" w:cs="Times New Roman"/>
          <w:sz w:val="24"/>
          <w:szCs w:val="24"/>
        </w:rPr>
        <w:t xml:space="preserve"> respondents.</w:t>
      </w:r>
      <w:r w:rsidR="0012300D">
        <w:rPr>
          <w:rStyle w:val="FootnoteReference"/>
          <w:rFonts w:ascii="Times New Roman" w:hAnsi="Times New Roman" w:cs="Times New Roman"/>
          <w:sz w:val="24"/>
          <w:szCs w:val="24"/>
        </w:rPr>
        <w:footnoteReference w:id="20"/>
      </w:r>
      <w:r w:rsidR="0012300D">
        <w:rPr>
          <w:rFonts w:ascii="Times New Roman" w:hAnsi="Times New Roman" w:cs="Times New Roman"/>
          <w:sz w:val="24"/>
          <w:szCs w:val="24"/>
        </w:rPr>
        <w:t xml:space="preserve"> </w:t>
      </w:r>
    </w:p>
    <w:p w:rsidR="00443127" w:rsidRDefault="00443127" w:rsidP="0012300D">
      <w:pPr>
        <w:spacing w:after="0" w:line="240" w:lineRule="auto"/>
        <w:rPr>
          <w:rFonts w:ascii="Times New Roman" w:hAnsi="Times New Roman" w:cs="Times New Roman"/>
          <w:sz w:val="24"/>
          <w:szCs w:val="24"/>
        </w:rPr>
      </w:pPr>
    </w:p>
    <w:p w:rsidR="00435500" w:rsidRDefault="000F69D2" w:rsidP="0012300D">
      <w:pPr>
        <w:spacing w:after="0" w:line="240" w:lineRule="auto"/>
        <w:rPr>
          <w:rFonts w:ascii="Times New Roman" w:hAnsi="Times New Roman" w:cs="Times New Roman"/>
          <w:sz w:val="24"/>
          <w:szCs w:val="24"/>
        </w:rPr>
      </w:pPr>
      <w:r>
        <w:rPr>
          <w:rFonts w:ascii="Times New Roman" w:hAnsi="Times New Roman" w:cs="Times New Roman"/>
          <w:sz w:val="24"/>
          <w:szCs w:val="24"/>
        </w:rPr>
        <w:t>Social and behavior change communication (SBCC) is a critical intervention for promoting the use of healthy be</w:t>
      </w:r>
      <w:r w:rsidR="00E435FE">
        <w:rPr>
          <w:rFonts w:ascii="Times New Roman" w:hAnsi="Times New Roman" w:cs="Times New Roman"/>
          <w:sz w:val="24"/>
          <w:szCs w:val="24"/>
        </w:rPr>
        <w:t xml:space="preserve">haviors, products and services. </w:t>
      </w:r>
      <w:r>
        <w:rPr>
          <w:rFonts w:ascii="Times New Roman" w:hAnsi="Times New Roman" w:cs="Times New Roman"/>
          <w:sz w:val="24"/>
          <w:szCs w:val="24"/>
        </w:rPr>
        <w:t xml:space="preserve"> </w:t>
      </w:r>
      <w:r w:rsidR="00435500" w:rsidRPr="00435500">
        <w:rPr>
          <w:rFonts w:ascii="Times New Roman" w:hAnsi="Times New Roman" w:cs="Times New Roman"/>
          <w:sz w:val="24"/>
          <w:szCs w:val="24"/>
        </w:rPr>
        <w:t>Nationally, health</w:t>
      </w:r>
      <w:r w:rsidR="00E435FE">
        <w:rPr>
          <w:rFonts w:ascii="Times New Roman" w:hAnsi="Times New Roman" w:cs="Times New Roman"/>
          <w:sz w:val="24"/>
          <w:szCs w:val="24"/>
        </w:rPr>
        <w:t>-related SBCC</w:t>
      </w:r>
      <w:r w:rsidR="00435500" w:rsidRPr="00435500">
        <w:rPr>
          <w:rFonts w:ascii="Times New Roman" w:hAnsi="Times New Roman" w:cs="Times New Roman"/>
          <w:sz w:val="24"/>
          <w:szCs w:val="24"/>
        </w:rPr>
        <w:t xml:space="preserve"> messages are harmonized through a working group led by the Ministry of Health. </w:t>
      </w:r>
      <w:r w:rsidR="00435500">
        <w:rPr>
          <w:rFonts w:ascii="Times New Roman" w:hAnsi="Times New Roman" w:cs="Times New Roman"/>
          <w:sz w:val="24"/>
          <w:szCs w:val="24"/>
        </w:rPr>
        <w:t xml:space="preserve"> </w:t>
      </w:r>
      <w:r w:rsidR="008B5B51">
        <w:rPr>
          <w:rFonts w:ascii="Times New Roman" w:hAnsi="Times New Roman" w:cs="Times New Roman"/>
          <w:sz w:val="24"/>
          <w:szCs w:val="24"/>
        </w:rPr>
        <w:t xml:space="preserve">USAID supports several </w:t>
      </w:r>
      <w:r w:rsidR="00537DBC">
        <w:rPr>
          <w:rFonts w:ascii="Times New Roman" w:hAnsi="Times New Roman" w:cs="Times New Roman"/>
          <w:sz w:val="24"/>
          <w:szCs w:val="24"/>
        </w:rPr>
        <w:t>large-scale</w:t>
      </w:r>
      <w:r w:rsidR="008B5B51">
        <w:rPr>
          <w:rFonts w:ascii="Times New Roman" w:hAnsi="Times New Roman" w:cs="Times New Roman"/>
          <w:sz w:val="24"/>
          <w:szCs w:val="24"/>
        </w:rPr>
        <w:t xml:space="preserve"> campaigns, </w:t>
      </w:r>
      <w:r w:rsidR="00537DBC">
        <w:rPr>
          <w:rFonts w:ascii="Times New Roman" w:hAnsi="Times New Roman" w:cs="Times New Roman"/>
          <w:sz w:val="24"/>
          <w:szCs w:val="24"/>
        </w:rPr>
        <w:t xml:space="preserve">primarily with support to the Integrated Social Marketing (ISM) project. ISM implements </w:t>
      </w:r>
      <w:r w:rsidR="00537DBC">
        <w:rPr>
          <w:rFonts w:ascii="Times New Roman" w:hAnsi="Times New Roman" w:cs="Times New Roman"/>
          <w:i/>
          <w:sz w:val="24"/>
          <w:szCs w:val="24"/>
        </w:rPr>
        <w:t xml:space="preserve">Healthy Families, </w:t>
      </w:r>
      <w:r w:rsidR="00537DBC">
        <w:rPr>
          <w:rFonts w:ascii="Times New Roman" w:hAnsi="Times New Roman" w:cs="Times New Roman"/>
          <w:sz w:val="24"/>
          <w:szCs w:val="24"/>
        </w:rPr>
        <w:t>an integrated health campaign that uses radio, mobile video and other communications tools to increase healthy behaviors and uptake of health products and services. The ISM project also trains and equips</w:t>
      </w:r>
      <w:r w:rsidR="008B5B51">
        <w:rPr>
          <w:rFonts w:ascii="Times New Roman" w:hAnsi="Times New Roman" w:cs="Times New Roman"/>
          <w:sz w:val="24"/>
          <w:szCs w:val="24"/>
        </w:rPr>
        <w:t xml:space="preserve"> CHVs to </w:t>
      </w:r>
      <w:r w:rsidR="00537DBC">
        <w:rPr>
          <w:rFonts w:ascii="Times New Roman" w:hAnsi="Times New Roman" w:cs="Times New Roman"/>
          <w:sz w:val="24"/>
          <w:szCs w:val="24"/>
        </w:rPr>
        <w:t>disseminate these messages at the community-level</w:t>
      </w:r>
      <w:r w:rsidR="008B5B51">
        <w:rPr>
          <w:rFonts w:ascii="Times New Roman" w:hAnsi="Times New Roman" w:cs="Times New Roman"/>
          <w:sz w:val="24"/>
          <w:szCs w:val="24"/>
        </w:rPr>
        <w:t xml:space="preserve"> through meetings, events and household visits. </w:t>
      </w:r>
      <w:r w:rsidR="00537DBC">
        <w:rPr>
          <w:rFonts w:ascii="Times New Roman" w:hAnsi="Times New Roman" w:cs="Times New Roman"/>
          <w:sz w:val="24"/>
          <w:szCs w:val="24"/>
        </w:rPr>
        <w:t xml:space="preserve"> </w:t>
      </w:r>
      <w:r w:rsidR="00435500">
        <w:rPr>
          <w:rFonts w:ascii="Times New Roman" w:hAnsi="Times New Roman" w:cs="Times New Roman"/>
          <w:sz w:val="24"/>
          <w:szCs w:val="24"/>
        </w:rPr>
        <w:t xml:space="preserve">USAID also support the Marie </w:t>
      </w:r>
      <w:proofErr w:type="spellStart"/>
      <w:r w:rsidR="00435500">
        <w:rPr>
          <w:rFonts w:ascii="Times New Roman" w:hAnsi="Times New Roman" w:cs="Times New Roman"/>
          <w:sz w:val="24"/>
          <w:szCs w:val="24"/>
        </w:rPr>
        <w:t>Stopes</w:t>
      </w:r>
      <w:proofErr w:type="spellEnd"/>
      <w:r w:rsidR="00435500">
        <w:rPr>
          <w:rFonts w:ascii="Times New Roman" w:hAnsi="Times New Roman" w:cs="Times New Roman"/>
          <w:sz w:val="24"/>
          <w:szCs w:val="24"/>
        </w:rPr>
        <w:t>/SIFPO to increase awareness of the importance and availability of family planning services through various channels including radio spots, short films, advocacy campaigns and an information hotline</w:t>
      </w:r>
      <w:r w:rsidR="00F20D65">
        <w:rPr>
          <w:rFonts w:ascii="Times New Roman" w:hAnsi="Times New Roman" w:cs="Times New Roman"/>
          <w:sz w:val="24"/>
          <w:szCs w:val="24"/>
        </w:rPr>
        <w:t xml:space="preserve"> which are directly linked to service delivery</w:t>
      </w:r>
      <w:r w:rsidR="00435500">
        <w:rPr>
          <w:rFonts w:ascii="Times New Roman" w:hAnsi="Times New Roman" w:cs="Times New Roman"/>
          <w:sz w:val="24"/>
          <w:szCs w:val="24"/>
        </w:rPr>
        <w:t xml:space="preserve">. </w:t>
      </w:r>
      <w:r w:rsidR="00E435FE">
        <w:rPr>
          <w:rFonts w:ascii="Times New Roman" w:hAnsi="Times New Roman" w:cs="Times New Roman"/>
          <w:sz w:val="24"/>
          <w:szCs w:val="24"/>
        </w:rPr>
        <w:t xml:space="preserve"> At the community level, CHVs, providers and community leaders are the most influential conduits to the promotion of healthy messages. Local radio and other electronic media such as text messaging are also promising channels for delivering and reinforcing health messages. </w:t>
      </w:r>
    </w:p>
    <w:p w:rsidR="003E348B" w:rsidRDefault="003E348B" w:rsidP="0012300D">
      <w:pPr>
        <w:spacing w:after="0" w:line="240" w:lineRule="auto"/>
        <w:rPr>
          <w:rFonts w:ascii="Times New Roman" w:hAnsi="Times New Roman" w:cs="Times New Roman"/>
          <w:sz w:val="24"/>
          <w:szCs w:val="24"/>
        </w:rPr>
      </w:pPr>
    </w:p>
    <w:p w:rsidR="00537DBC" w:rsidRDefault="00E435FE" w:rsidP="0012300D">
      <w:pPr>
        <w:spacing w:after="0" w:line="240" w:lineRule="auto"/>
        <w:rPr>
          <w:rFonts w:ascii="Times New Roman" w:hAnsi="Times New Roman" w:cs="Times New Roman"/>
          <w:sz w:val="24"/>
          <w:szCs w:val="24"/>
        </w:rPr>
      </w:pPr>
      <w:r>
        <w:rPr>
          <w:rFonts w:ascii="Times New Roman" w:hAnsi="Times New Roman" w:cs="Times New Roman"/>
          <w:sz w:val="24"/>
          <w:szCs w:val="24"/>
        </w:rPr>
        <w:t>Community Capacity for Health</w:t>
      </w:r>
      <w:r w:rsidR="00537DBC" w:rsidRPr="00443127">
        <w:rPr>
          <w:rFonts w:ascii="Times New Roman" w:hAnsi="Times New Roman" w:cs="Times New Roman"/>
          <w:sz w:val="24"/>
          <w:szCs w:val="24"/>
        </w:rPr>
        <w:t xml:space="preserve"> will employ </w:t>
      </w:r>
      <w:r>
        <w:rPr>
          <w:rFonts w:ascii="Times New Roman" w:hAnsi="Times New Roman" w:cs="Times New Roman"/>
          <w:sz w:val="24"/>
          <w:szCs w:val="24"/>
        </w:rPr>
        <w:t xml:space="preserve">SBCC </w:t>
      </w:r>
      <w:r w:rsidR="00537DBC" w:rsidRPr="00443127">
        <w:rPr>
          <w:rFonts w:ascii="Times New Roman" w:hAnsi="Times New Roman" w:cs="Times New Roman"/>
          <w:sz w:val="24"/>
          <w:szCs w:val="24"/>
        </w:rPr>
        <w:t xml:space="preserve">and advocacy approaches to </w:t>
      </w:r>
      <w:r w:rsidR="00435500">
        <w:rPr>
          <w:rFonts w:ascii="Times New Roman" w:hAnsi="Times New Roman" w:cs="Times New Roman"/>
          <w:sz w:val="24"/>
          <w:szCs w:val="24"/>
        </w:rPr>
        <w:t xml:space="preserve">reinforce </w:t>
      </w:r>
      <w:r>
        <w:rPr>
          <w:rFonts w:ascii="Times New Roman" w:hAnsi="Times New Roman" w:cs="Times New Roman"/>
          <w:sz w:val="24"/>
          <w:szCs w:val="24"/>
        </w:rPr>
        <w:t>health messages with the aim to increase the uptake of healthy behaviors and health products and services. The activity will equip CHVs, community leaders, health providers and other stakeholders to deliver messages that are consistent</w:t>
      </w:r>
      <w:r w:rsidR="00435500">
        <w:rPr>
          <w:rFonts w:ascii="Times New Roman" w:hAnsi="Times New Roman" w:cs="Times New Roman"/>
          <w:sz w:val="24"/>
          <w:szCs w:val="24"/>
        </w:rPr>
        <w:t>,</w:t>
      </w:r>
      <w:r>
        <w:rPr>
          <w:rFonts w:ascii="Times New Roman" w:hAnsi="Times New Roman" w:cs="Times New Roman"/>
          <w:sz w:val="24"/>
          <w:szCs w:val="24"/>
        </w:rPr>
        <w:t xml:space="preserve"> aligned with national strategies, and address the key causes of maternal, child and neonatal mortality. </w:t>
      </w:r>
      <w:r w:rsidR="00435500">
        <w:rPr>
          <w:rFonts w:ascii="Times New Roman" w:hAnsi="Times New Roman" w:cs="Times New Roman"/>
          <w:sz w:val="24"/>
          <w:szCs w:val="24"/>
        </w:rPr>
        <w:t xml:space="preserve"> </w:t>
      </w:r>
      <w:r>
        <w:rPr>
          <w:rFonts w:ascii="Times New Roman" w:hAnsi="Times New Roman" w:cs="Times New Roman"/>
          <w:sz w:val="24"/>
          <w:szCs w:val="24"/>
        </w:rPr>
        <w:t xml:space="preserve">The activity will also develop </w:t>
      </w:r>
      <w:r>
        <w:rPr>
          <w:rFonts w:ascii="Times New Roman" w:hAnsi="Times New Roman" w:cs="Times New Roman"/>
          <w:sz w:val="24"/>
          <w:szCs w:val="24"/>
        </w:rPr>
        <w:lastRenderedPageBreak/>
        <w:t>strategies to increase the intensity of key health messages, particularly in hard-to-reach areas. T</w:t>
      </w:r>
      <w:r w:rsidR="00537DBC" w:rsidRPr="00443127">
        <w:rPr>
          <w:rFonts w:ascii="Times New Roman" w:hAnsi="Times New Roman" w:cs="Times New Roman"/>
          <w:sz w:val="24"/>
          <w:szCs w:val="24"/>
        </w:rPr>
        <w:t>he activity will</w:t>
      </w:r>
      <w:r>
        <w:rPr>
          <w:rFonts w:ascii="Times New Roman" w:hAnsi="Times New Roman" w:cs="Times New Roman"/>
          <w:sz w:val="24"/>
          <w:szCs w:val="24"/>
        </w:rPr>
        <w:t xml:space="preserve"> also</w:t>
      </w:r>
      <w:r w:rsidR="00537DBC" w:rsidRPr="00443127">
        <w:rPr>
          <w:rFonts w:ascii="Times New Roman" w:hAnsi="Times New Roman" w:cs="Times New Roman"/>
          <w:sz w:val="24"/>
          <w:szCs w:val="24"/>
        </w:rPr>
        <w:t xml:space="preserve"> transfer basic community mobilization, communication and advocacy skills to community stakeholders and integrate health promotion activities into the existing community health infrastructure. </w:t>
      </w:r>
      <w:r w:rsidR="00435500">
        <w:rPr>
          <w:rFonts w:ascii="Times New Roman" w:hAnsi="Times New Roman" w:cs="Times New Roman"/>
          <w:sz w:val="24"/>
          <w:szCs w:val="24"/>
        </w:rPr>
        <w:t xml:space="preserve"> </w:t>
      </w:r>
      <w:r w:rsidR="00435500" w:rsidRPr="00435500">
        <w:rPr>
          <w:rFonts w:ascii="Times New Roman" w:hAnsi="Times New Roman" w:cs="Times New Roman"/>
          <w:sz w:val="24"/>
          <w:szCs w:val="24"/>
        </w:rPr>
        <w:t xml:space="preserve">Priority interventions areas will include, but are not limited to the following:  </w:t>
      </w:r>
    </w:p>
    <w:p w:rsidR="007F778F" w:rsidRDefault="007F778F" w:rsidP="0012300D">
      <w:pPr>
        <w:spacing w:after="0" w:line="240" w:lineRule="auto"/>
        <w:rPr>
          <w:rFonts w:ascii="Times New Roman" w:hAnsi="Times New Roman" w:cs="Times New Roman"/>
          <w:sz w:val="24"/>
          <w:szCs w:val="24"/>
        </w:rPr>
      </w:pPr>
    </w:p>
    <w:p w:rsidR="007F778F" w:rsidRPr="001C5777" w:rsidRDefault="007F778F" w:rsidP="007F778F">
      <w:pPr>
        <w:spacing w:after="0" w:line="240" w:lineRule="auto"/>
        <w:rPr>
          <w:rFonts w:ascii="Times New Roman" w:eastAsia="Times New Roman" w:hAnsi="Times New Roman" w:cs="Times New Roman"/>
          <w:b/>
          <w:sz w:val="24"/>
          <w:szCs w:val="24"/>
        </w:rPr>
      </w:pPr>
      <w:r w:rsidRPr="001C5777">
        <w:rPr>
          <w:rFonts w:ascii="Times New Roman" w:eastAsia="Times New Roman" w:hAnsi="Times New Roman" w:cs="Times New Roman"/>
          <w:b/>
          <w:sz w:val="24"/>
          <w:szCs w:val="24"/>
        </w:rPr>
        <w:t xml:space="preserve">Table 2 - Behavior Change and Health Promotion - priority intervention areas and illustrative performance indicators </w:t>
      </w:r>
    </w:p>
    <w:p w:rsidR="00AA08D7" w:rsidRDefault="00AA08D7" w:rsidP="0012300D">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248"/>
        <w:gridCol w:w="1710"/>
        <w:gridCol w:w="3618"/>
      </w:tblGrid>
      <w:tr w:rsidR="004F6232" w:rsidTr="000C4952">
        <w:trPr>
          <w:tblHeader/>
        </w:trPr>
        <w:tc>
          <w:tcPr>
            <w:tcW w:w="4248" w:type="dxa"/>
            <w:shd w:val="clear" w:color="auto" w:fill="C6D9F1" w:themeFill="text2" w:themeFillTint="33"/>
            <w:vAlign w:val="center"/>
          </w:tcPr>
          <w:p w:rsidR="004F6232" w:rsidRPr="000C4952" w:rsidRDefault="004F6232" w:rsidP="00351A31">
            <w:pPr>
              <w:keepNext/>
              <w:jc w:val="center"/>
              <w:rPr>
                <w:rFonts w:cs="Times New Roman"/>
                <w:b/>
              </w:rPr>
            </w:pPr>
            <w:r w:rsidRPr="000C4952">
              <w:rPr>
                <w:rFonts w:cs="Times New Roman"/>
                <w:b/>
              </w:rPr>
              <w:t>Priority Intervention Areas (6.2.2)</w:t>
            </w:r>
          </w:p>
        </w:tc>
        <w:tc>
          <w:tcPr>
            <w:tcW w:w="1710" w:type="dxa"/>
            <w:shd w:val="clear" w:color="auto" w:fill="C6D9F1" w:themeFill="text2" w:themeFillTint="33"/>
            <w:vAlign w:val="center"/>
          </w:tcPr>
          <w:p w:rsidR="004F6232" w:rsidRPr="000C4952" w:rsidRDefault="004F6232" w:rsidP="00351A31">
            <w:pPr>
              <w:keepNext/>
              <w:jc w:val="center"/>
              <w:rPr>
                <w:rFonts w:cs="Times New Roman"/>
                <w:b/>
              </w:rPr>
            </w:pPr>
            <w:r w:rsidRPr="000C4952">
              <w:rPr>
                <w:rFonts w:cs="Times New Roman"/>
                <w:b/>
              </w:rPr>
              <w:t xml:space="preserve">USAID/ Madagascar Health Results Framework </w:t>
            </w:r>
          </w:p>
        </w:tc>
        <w:tc>
          <w:tcPr>
            <w:tcW w:w="3618" w:type="dxa"/>
            <w:shd w:val="clear" w:color="auto" w:fill="C6D9F1" w:themeFill="text2" w:themeFillTint="33"/>
            <w:vAlign w:val="center"/>
          </w:tcPr>
          <w:p w:rsidR="004F6232" w:rsidRPr="000C4952" w:rsidRDefault="004F6232" w:rsidP="00351A31">
            <w:pPr>
              <w:keepNext/>
              <w:jc w:val="center"/>
              <w:rPr>
                <w:rFonts w:cs="Times New Roman"/>
                <w:b/>
              </w:rPr>
            </w:pPr>
            <w:r w:rsidRPr="000C4952">
              <w:rPr>
                <w:rFonts w:cs="Times New Roman"/>
                <w:b/>
              </w:rPr>
              <w:t>Illustrative  Performance Indicator</w:t>
            </w:r>
          </w:p>
        </w:tc>
      </w:tr>
      <w:tr w:rsidR="000F69D2" w:rsidTr="000C4952">
        <w:tc>
          <w:tcPr>
            <w:tcW w:w="4248" w:type="dxa"/>
            <w:vAlign w:val="center"/>
          </w:tcPr>
          <w:p w:rsidR="000F69D2" w:rsidRPr="00351A31" w:rsidRDefault="000F69D2" w:rsidP="000F69D2">
            <w:pPr>
              <w:pStyle w:val="ListParagraph"/>
              <w:keepNext/>
              <w:numPr>
                <w:ilvl w:val="0"/>
                <w:numId w:val="3"/>
              </w:numPr>
              <w:ind w:left="270" w:hanging="270"/>
              <w:rPr>
                <w:rFonts w:ascii="Times New Roman" w:hAnsi="Times New Roman" w:cs="Times New Roman"/>
              </w:rPr>
            </w:pPr>
            <w:r>
              <w:rPr>
                <w:rFonts w:ascii="Times New Roman" w:hAnsi="Times New Roman" w:cs="Times New Roman"/>
              </w:rPr>
              <w:t xml:space="preserve">Community-level health promotion and sensitization to increase healthy behaviors and uptake of health services and products </w:t>
            </w:r>
          </w:p>
        </w:tc>
        <w:tc>
          <w:tcPr>
            <w:tcW w:w="1710" w:type="dxa"/>
            <w:vAlign w:val="center"/>
          </w:tcPr>
          <w:p w:rsidR="000F69D2" w:rsidRDefault="000F69D2" w:rsidP="000F69D2">
            <w:pPr>
              <w:keepNext/>
              <w:jc w:val="center"/>
              <w:rPr>
                <w:rFonts w:ascii="Times New Roman" w:hAnsi="Times New Roman" w:cs="Times New Roman"/>
              </w:rPr>
            </w:pPr>
            <w:r>
              <w:rPr>
                <w:rFonts w:ascii="Times New Roman" w:hAnsi="Times New Roman" w:cs="Times New Roman"/>
              </w:rPr>
              <w:t>IR 1.2</w:t>
            </w:r>
          </w:p>
        </w:tc>
        <w:tc>
          <w:tcPr>
            <w:tcW w:w="3618" w:type="dxa"/>
            <w:vAlign w:val="center"/>
          </w:tcPr>
          <w:p w:rsidR="000F69D2" w:rsidRPr="000F69D2" w:rsidRDefault="000F69D2" w:rsidP="000F69D2">
            <w:pPr>
              <w:keepNext/>
              <w:rPr>
                <w:rFonts w:ascii="Times New Roman" w:hAnsi="Times New Roman" w:cs="Times New Roman"/>
                <w:bCs/>
              </w:rPr>
            </w:pPr>
            <w:r w:rsidRPr="000F69D2">
              <w:rPr>
                <w:rFonts w:ascii="Times New Roman" w:hAnsi="Times New Roman" w:cs="Times New Roman"/>
                <w:bCs/>
              </w:rPr>
              <w:t>% of women, with a child under age two, exposed to FP counseling/education, who subsequently adopted a family planning method in order to space their next pregnancy</w:t>
            </w:r>
          </w:p>
        </w:tc>
      </w:tr>
      <w:tr w:rsidR="000F69D2" w:rsidTr="000C4952">
        <w:tc>
          <w:tcPr>
            <w:tcW w:w="4248" w:type="dxa"/>
            <w:vAlign w:val="center"/>
          </w:tcPr>
          <w:p w:rsidR="000F69D2" w:rsidRPr="00351A31" w:rsidRDefault="000F69D2" w:rsidP="000F69D2">
            <w:pPr>
              <w:pStyle w:val="ListParagraph"/>
              <w:keepNext/>
              <w:numPr>
                <w:ilvl w:val="0"/>
                <w:numId w:val="3"/>
              </w:numPr>
              <w:ind w:left="270" w:hanging="270"/>
              <w:rPr>
                <w:rFonts w:ascii="Times New Roman" w:hAnsi="Times New Roman" w:cs="Times New Roman"/>
              </w:rPr>
            </w:pPr>
            <w:r w:rsidRPr="00351A31">
              <w:rPr>
                <w:rFonts w:ascii="Times New Roman" w:hAnsi="Times New Roman" w:cs="Times New Roman"/>
              </w:rPr>
              <w:t>Commu</w:t>
            </w:r>
            <w:r>
              <w:rPr>
                <w:rFonts w:ascii="Times New Roman" w:hAnsi="Times New Roman" w:cs="Times New Roman"/>
              </w:rPr>
              <w:t xml:space="preserve">nity-level development of </w:t>
            </w:r>
            <w:r w:rsidRPr="00351A31">
              <w:rPr>
                <w:rFonts w:ascii="Times New Roman" w:hAnsi="Times New Roman" w:cs="Times New Roman"/>
              </w:rPr>
              <w:t>health messages based on population</w:t>
            </w:r>
            <w:r>
              <w:rPr>
                <w:rFonts w:ascii="Times New Roman" w:hAnsi="Times New Roman" w:cs="Times New Roman"/>
              </w:rPr>
              <w:t xml:space="preserve"> health status and epidemiology; Coordination of messages between CHVs and health facilities </w:t>
            </w:r>
          </w:p>
        </w:tc>
        <w:tc>
          <w:tcPr>
            <w:tcW w:w="1710" w:type="dxa"/>
            <w:vAlign w:val="center"/>
          </w:tcPr>
          <w:p w:rsidR="000F69D2" w:rsidRPr="00351A31" w:rsidRDefault="000F69D2" w:rsidP="000F69D2">
            <w:pPr>
              <w:keepNext/>
              <w:jc w:val="center"/>
              <w:rPr>
                <w:rFonts w:ascii="Times New Roman" w:hAnsi="Times New Roman" w:cs="Times New Roman"/>
              </w:rPr>
            </w:pPr>
            <w:r>
              <w:rPr>
                <w:rFonts w:ascii="Times New Roman" w:hAnsi="Times New Roman" w:cs="Times New Roman"/>
              </w:rPr>
              <w:t>IR 1.2</w:t>
            </w:r>
          </w:p>
        </w:tc>
        <w:tc>
          <w:tcPr>
            <w:tcW w:w="3618" w:type="dxa"/>
            <w:vAlign w:val="center"/>
          </w:tcPr>
          <w:p w:rsidR="000F69D2" w:rsidRPr="002F36E3" w:rsidRDefault="000F69D2" w:rsidP="000F69D2">
            <w:pPr>
              <w:keepNext/>
              <w:rPr>
                <w:rFonts w:ascii="Times New Roman" w:hAnsi="Times New Roman" w:cs="Times New Roman"/>
                <w:b/>
                <w:i/>
                <w:u w:val="single"/>
              </w:rPr>
            </w:pPr>
            <w:r w:rsidRPr="002F36E3">
              <w:rPr>
                <w:rFonts w:ascii="Times New Roman" w:hAnsi="Times New Roman" w:cs="Times New Roman"/>
              </w:rPr>
              <w:t>% of infants ages 0 to 5 months who received only breast milk during the previous day, with no other solids or liquids, including water </w:t>
            </w:r>
          </w:p>
        </w:tc>
      </w:tr>
      <w:tr w:rsidR="000F69D2" w:rsidTr="000C4952">
        <w:tc>
          <w:tcPr>
            <w:tcW w:w="4248" w:type="dxa"/>
            <w:vAlign w:val="center"/>
          </w:tcPr>
          <w:p w:rsidR="000F69D2" w:rsidRPr="00351A31" w:rsidRDefault="000F69D2" w:rsidP="00351A31">
            <w:pPr>
              <w:pStyle w:val="ListParagraph"/>
              <w:keepNext/>
              <w:numPr>
                <w:ilvl w:val="0"/>
                <w:numId w:val="3"/>
              </w:numPr>
              <w:ind w:left="270" w:hanging="270"/>
              <w:rPr>
                <w:rFonts w:ascii="Times New Roman" w:hAnsi="Times New Roman" w:cs="Times New Roman"/>
              </w:rPr>
            </w:pPr>
            <w:r w:rsidRPr="00351A31">
              <w:rPr>
                <w:rFonts w:ascii="Times New Roman" w:hAnsi="Times New Roman" w:cs="Times New Roman"/>
              </w:rPr>
              <w:t>Development</w:t>
            </w:r>
            <w:r>
              <w:rPr>
                <w:rFonts w:ascii="Times New Roman" w:hAnsi="Times New Roman" w:cs="Times New Roman"/>
              </w:rPr>
              <w:t xml:space="preserve"> and/or reproduction and dissemination</w:t>
            </w:r>
            <w:r w:rsidRPr="00351A31">
              <w:rPr>
                <w:rFonts w:ascii="Times New Roman" w:hAnsi="Times New Roman" w:cs="Times New Roman"/>
              </w:rPr>
              <w:t xml:space="preserve"> of tools and information, education and communication (IEC) materials for use by CHVs and health facilities</w:t>
            </w:r>
          </w:p>
        </w:tc>
        <w:tc>
          <w:tcPr>
            <w:tcW w:w="1710" w:type="dxa"/>
            <w:vAlign w:val="center"/>
          </w:tcPr>
          <w:p w:rsidR="000F69D2" w:rsidRPr="00351A31" w:rsidRDefault="000F69D2" w:rsidP="00351A31">
            <w:pPr>
              <w:keepNext/>
              <w:jc w:val="center"/>
              <w:rPr>
                <w:rFonts w:ascii="Times New Roman" w:hAnsi="Times New Roman" w:cs="Times New Roman"/>
              </w:rPr>
            </w:pPr>
            <w:r>
              <w:rPr>
                <w:rFonts w:ascii="Times New Roman" w:hAnsi="Times New Roman" w:cs="Times New Roman"/>
              </w:rPr>
              <w:t>IR 1.2</w:t>
            </w:r>
          </w:p>
        </w:tc>
        <w:tc>
          <w:tcPr>
            <w:tcW w:w="3618" w:type="dxa"/>
            <w:vAlign w:val="center"/>
          </w:tcPr>
          <w:p w:rsidR="000F69D2" w:rsidRPr="00351A31" w:rsidRDefault="000F69D2" w:rsidP="00351A31">
            <w:pPr>
              <w:keepNext/>
              <w:rPr>
                <w:rFonts w:ascii="Times New Roman" w:hAnsi="Times New Roman" w:cs="Times New Roman"/>
              </w:rPr>
            </w:pPr>
            <w:r>
              <w:rPr>
                <w:rFonts w:ascii="Times New Roman" w:hAnsi="Times New Roman" w:cs="Times New Roman"/>
              </w:rPr>
              <w:t># beneficiaries exposed to health messages through CHV sensitization or IEC materials</w:t>
            </w:r>
          </w:p>
        </w:tc>
      </w:tr>
      <w:tr w:rsidR="000F69D2" w:rsidTr="000C4952">
        <w:tc>
          <w:tcPr>
            <w:tcW w:w="4248" w:type="dxa"/>
            <w:vAlign w:val="center"/>
          </w:tcPr>
          <w:p w:rsidR="000F69D2" w:rsidRPr="00351A31" w:rsidRDefault="000F69D2" w:rsidP="002F36E3">
            <w:pPr>
              <w:pStyle w:val="ListParagraph"/>
              <w:keepNext/>
              <w:numPr>
                <w:ilvl w:val="0"/>
                <w:numId w:val="3"/>
              </w:numPr>
              <w:ind w:left="270" w:hanging="270"/>
              <w:rPr>
                <w:rFonts w:ascii="Times New Roman" w:hAnsi="Times New Roman" w:cs="Times New Roman"/>
              </w:rPr>
            </w:pPr>
            <w:r>
              <w:rPr>
                <w:rFonts w:ascii="Times New Roman" w:hAnsi="Times New Roman" w:cs="Times New Roman"/>
              </w:rPr>
              <w:t xml:space="preserve">Capacity of community stakeholders (e.g. leaders, </w:t>
            </w:r>
            <w:r w:rsidRPr="00351A31">
              <w:rPr>
                <w:rFonts w:ascii="Times New Roman" w:hAnsi="Times New Roman" w:cs="Times New Roman"/>
              </w:rPr>
              <w:t>NGO</w:t>
            </w:r>
            <w:r>
              <w:rPr>
                <w:rFonts w:ascii="Times New Roman" w:hAnsi="Times New Roman" w:cs="Times New Roman"/>
              </w:rPr>
              <w:t>s, etc.)</w:t>
            </w:r>
            <w:r w:rsidRPr="00351A31">
              <w:rPr>
                <w:rFonts w:ascii="Times New Roman" w:hAnsi="Times New Roman" w:cs="Times New Roman"/>
              </w:rPr>
              <w:t xml:space="preserve"> to assess community needs, develop key messages and </w:t>
            </w:r>
            <w:r>
              <w:rPr>
                <w:rFonts w:ascii="Times New Roman" w:hAnsi="Times New Roman" w:cs="Times New Roman"/>
              </w:rPr>
              <w:t>advocate for improved services</w:t>
            </w:r>
            <w:r w:rsidRPr="00351A31">
              <w:rPr>
                <w:rFonts w:ascii="Times New Roman" w:hAnsi="Times New Roman" w:cs="Times New Roman"/>
              </w:rPr>
              <w:t xml:space="preserve"> </w:t>
            </w:r>
          </w:p>
        </w:tc>
        <w:tc>
          <w:tcPr>
            <w:tcW w:w="1710" w:type="dxa"/>
            <w:vAlign w:val="center"/>
          </w:tcPr>
          <w:p w:rsidR="000F69D2" w:rsidRPr="00351A31" w:rsidRDefault="000F69D2" w:rsidP="00351A31">
            <w:pPr>
              <w:keepNext/>
              <w:jc w:val="center"/>
              <w:rPr>
                <w:rFonts w:ascii="Times New Roman" w:hAnsi="Times New Roman" w:cs="Times New Roman"/>
              </w:rPr>
            </w:pPr>
            <w:r>
              <w:rPr>
                <w:rFonts w:ascii="Times New Roman" w:hAnsi="Times New Roman" w:cs="Times New Roman"/>
              </w:rPr>
              <w:t>IR 1.2</w:t>
            </w:r>
          </w:p>
        </w:tc>
        <w:tc>
          <w:tcPr>
            <w:tcW w:w="3618" w:type="dxa"/>
            <w:vAlign w:val="center"/>
          </w:tcPr>
          <w:p w:rsidR="000F69D2" w:rsidRPr="002F36E3" w:rsidRDefault="000F69D2" w:rsidP="002F36E3">
            <w:pPr>
              <w:keepNext/>
              <w:rPr>
                <w:rFonts w:ascii="Times New Roman" w:hAnsi="Times New Roman" w:cs="Times New Roman"/>
                <w:bCs/>
              </w:rPr>
            </w:pPr>
            <w:r w:rsidRPr="002F36E3">
              <w:rPr>
                <w:rFonts w:ascii="Times New Roman" w:hAnsi="Times New Roman" w:cs="Times New Roman"/>
                <w:bCs/>
              </w:rPr>
              <w:t># of communities certified as “open defecation free” (ODF) as a result of USG assistance</w:t>
            </w:r>
          </w:p>
          <w:p w:rsidR="000F69D2" w:rsidRPr="00351A31" w:rsidRDefault="000F69D2" w:rsidP="00351A31">
            <w:pPr>
              <w:keepNext/>
              <w:rPr>
                <w:rFonts w:ascii="Times New Roman" w:hAnsi="Times New Roman" w:cs="Times New Roman"/>
              </w:rPr>
            </w:pPr>
          </w:p>
        </w:tc>
      </w:tr>
    </w:tbl>
    <w:p w:rsidR="00E26CA4" w:rsidRDefault="00E26CA4" w:rsidP="00AA63C4">
      <w:pPr>
        <w:spacing w:after="0" w:line="240" w:lineRule="auto"/>
        <w:rPr>
          <w:rFonts w:ascii="Times New Roman" w:hAnsi="Times New Roman" w:cs="Times New Roman"/>
          <w:sz w:val="24"/>
          <w:szCs w:val="24"/>
        </w:rPr>
      </w:pPr>
    </w:p>
    <w:p w:rsidR="005553A8" w:rsidRDefault="005553A8" w:rsidP="00AA63C4">
      <w:pPr>
        <w:spacing w:after="0" w:line="240" w:lineRule="auto"/>
        <w:rPr>
          <w:rFonts w:ascii="Times New Roman" w:hAnsi="Times New Roman" w:cs="Times New Roman"/>
          <w:sz w:val="24"/>
          <w:szCs w:val="24"/>
        </w:rPr>
      </w:pPr>
    </w:p>
    <w:p w:rsidR="00AA08D7" w:rsidRDefault="00435500" w:rsidP="00AA63C4">
      <w:pPr>
        <w:spacing w:after="0" w:line="240" w:lineRule="auto"/>
        <w:rPr>
          <w:rFonts w:ascii="Times New Roman" w:hAnsi="Times New Roman" w:cs="Times New Roman"/>
          <w:sz w:val="24"/>
          <w:szCs w:val="24"/>
        </w:rPr>
      </w:pPr>
      <w:r w:rsidRPr="00435500">
        <w:rPr>
          <w:rFonts w:ascii="Times New Roman" w:hAnsi="Times New Roman" w:cs="Times New Roman"/>
          <w:sz w:val="24"/>
          <w:szCs w:val="24"/>
        </w:rPr>
        <w:t xml:space="preserve">In the initial years of implementation, the activity will </w:t>
      </w:r>
      <w:r w:rsidR="00AA08D7">
        <w:rPr>
          <w:rFonts w:ascii="Times New Roman" w:hAnsi="Times New Roman" w:cs="Times New Roman"/>
          <w:sz w:val="24"/>
          <w:szCs w:val="24"/>
        </w:rPr>
        <w:t xml:space="preserve">focus messaging on the following critical areas: </w:t>
      </w:r>
    </w:p>
    <w:p w:rsidR="00AA08D7" w:rsidRPr="005E4CB3" w:rsidRDefault="00AA08D7" w:rsidP="00826C35">
      <w:pPr>
        <w:pStyle w:val="ListParagraph"/>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Promotion of high-impact practices to reduce maternal and newborn mortality, particularly the availability and use of </w:t>
      </w:r>
      <w:proofErr w:type="spellStart"/>
      <w:r>
        <w:rPr>
          <w:rFonts w:ascii="Times New Roman" w:hAnsi="Times New Roman" w:cs="Times New Roman"/>
          <w:bCs/>
          <w:sz w:val="24"/>
          <w:szCs w:val="24"/>
        </w:rPr>
        <w:t>c</w:t>
      </w:r>
      <w:r w:rsidRPr="00AA08D7">
        <w:rPr>
          <w:rFonts w:ascii="Times New Roman" w:hAnsi="Times New Roman" w:cs="Times New Roman"/>
          <w:bCs/>
          <w:sz w:val="24"/>
          <w:szCs w:val="24"/>
        </w:rPr>
        <w:t>hlorhexidine</w:t>
      </w:r>
      <w:proofErr w:type="spellEnd"/>
      <w:r w:rsidR="00801724">
        <w:rPr>
          <w:rFonts w:ascii="Times New Roman" w:hAnsi="Times New Roman" w:cs="Times New Roman"/>
          <w:bCs/>
          <w:sz w:val="24"/>
          <w:szCs w:val="24"/>
        </w:rPr>
        <w:t xml:space="preserve"> for cord care</w:t>
      </w:r>
      <w:r>
        <w:rPr>
          <w:rFonts w:ascii="Times New Roman" w:hAnsi="Times New Roman" w:cs="Times New Roman"/>
          <w:bCs/>
          <w:sz w:val="24"/>
          <w:szCs w:val="24"/>
        </w:rPr>
        <w:t xml:space="preserve"> and misoprostol </w:t>
      </w:r>
      <w:r w:rsidR="00801724">
        <w:rPr>
          <w:rFonts w:ascii="Times New Roman" w:hAnsi="Times New Roman" w:cs="Times New Roman"/>
          <w:bCs/>
          <w:sz w:val="24"/>
          <w:szCs w:val="24"/>
        </w:rPr>
        <w:t>to reduce post-partum hemorrhage</w:t>
      </w:r>
      <w:r>
        <w:rPr>
          <w:rFonts w:ascii="Times New Roman" w:hAnsi="Times New Roman" w:cs="Times New Roman"/>
          <w:bCs/>
          <w:sz w:val="24"/>
          <w:szCs w:val="24"/>
        </w:rPr>
        <w:t>;</w:t>
      </w:r>
    </w:p>
    <w:p w:rsidR="005E4CB3" w:rsidRPr="00AA08D7" w:rsidRDefault="005E4CB3" w:rsidP="00826C35">
      <w:pPr>
        <w:pStyle w:val="ListParagraph"/>
        <w:numPr>
          <w:ilvl w:val="0"/>
          <w:numId w:val="21"/>
        </w:numPr>
        <w:spacing w:after="0" w:line="240" w:lineRule="auto"/>
        <w:rPr>
          <w:rFonts w:ascii="Times New Roman" w:hAnsi="Times New Roman" w:cs="Times New Roman"/>
          <w:sz w:val="24"/>
          <w:szCs w:val="24"/>
        </w:rPr>
      </w:pPr>
      <w:r>
        <w:rPr>
          <w:rFonts w:ascii="Times New Roman" w:hAnsi="Times New Roman" w:cs="Times New Roman"/>
          <w:bCs/>
          <w:sz w:val="24"/>
          <w:szCs w:val="24"/>
        </w:rPr>
        <w:t>Importance of immunization and providing information about time and location of immunization days</w:t>
      </w:r>
    </w:p>
    <w:p w:rsidR="00AA08D7" w:rsidRDefault="00AA08D7" w:rsidP="00826C35">
      <w:pPr>
        <w:pStyle w:val="ListParagraph"/>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Importance of maternal nutrition, </w:t>
      </w:r>
      <w:r w:rsidR="00F20D65">
        <w:rPr>
          <w:rFonts w:ascii="Times New Roman" w:hAnsi="Times New Roman" w:cs="Times New Roman"/>
          <w:sz w:val="24"/>
          <w:szCs w:val="24"/>
        </w:rPr>
        <w:t xml:space="preserve">early </w:t>
      </w:r>
      <w:r w:rsidR="00435500" w:rsidRPr="00AA08D7">
        <w:rPr>
          <w:rFonts w:ascii="Times New Roman" w:hAnsi="Times New Roman" w:cs="Times New Roman"/>
          <w:sz w:val="24"/>
          <w:szCs w:val="24"/>
        </w:rPr>
        <w:t>exclusive breastfeeding</w:t>
      </w:r>
      <w:r>
        <w:rPr>
          <w:rFonts w:ascii="Times New Roman" w:hAnsi="Times New Roman" w:cs="Times New Roman"/>
          <w:sz w:val="24"/>
          <w:szCs w:val="24"/>
        </w:rPr>
        <w:t xml:space="preserve"> and the </w:t>
      </w:r>
      <w:proofErr w:type="spellStart"/>
      <w:r>
        <w:rPr>
          <w:rFonts w:ascii="Times New Roman" w:hAnsi="Times New Roman" w:cs="Times New Roman"/>
          <w:sz w:val="24"/>
          <w:szCs w:val="24"/>
        </w:rPr>
        <w:t>lactational</w:t>
      </w:r>
      <w:proofErr w:type="spellEnd"/>
      <w:r>
        <w:rPr>
          <w:rFonts w:ascii="Times New Roman" w:hAnsi="Times New Roman" w:cs="Times New Roman"/>
          <w:sz w:val="24"/>
          <w:szCs w:val="24"/>
        </w:rPr>
        <w:t xml:space="preserve"> amenorrhea m</w:t>
      </w:r>
      <w:r w:rsidRPr="00AA08D7">
        <w:rPr>
          <w:rFonts w:ascii="Times New Roman" w:hAnsi="Times New Roman" w:cs="Times New Roman"/>
          <w:sz w:val="24"/>
          <w:szCs w:val="24"/>
        </w:rPr>
        <w:t>ethod</w:t>
      </w:r>
      <w:r>
        <w:rPr>
          <w:rFonts w:ascii="Times New Roman" w:hAnsi="Times New Roman" w:cs="Times New Roman"/>
          <w:sz w:val="24"/>
          <w:szCs w:val="24"/>
        </w:rPr>
        <w:t xml:space="preserve"> for postpartum family planning;</w:t>
      </w:r>
    </w:p>
    <w:p w:rsidR="00AA08D7" w:rsidRDefault="00AA08D7" w:rsidP="00826C35">
      <w:pPr>
        <w:pStyle w:val="ListParagraph"/>
        <w:numPr>
          <w:ilvl w:val="0"/>
          <w:numId w:val="21"/>
        </w:numPr>
        <w:spacing w:after="0" w:line="240" w:lineRule="auto"/>
        <w:rPr>
          <w:rFonts w:ascii="Times New Roman" w:hAnsi="Times New Roman" w:cs="Times New Roman"/>
          <w:sz w:val="24"/>
          <w:szCs w:val="24"/>
        </w:rPr>
      </w:pPr>
      <w:r w:rsidRPr="00BE14AB">
        <w:rPr>
          <w:rFonts w:ascii="Times New Roman" w:hAnsi="Times New Roman" w:cs="Times New Roman"/>
          <w:sz w:val="24"/>
          <w:szCs w:val="24"/>
        </w:rPr>
        <w:t xml:space="preserve">Use of insecticide-treated nets and indoor residual spraying for malaria prevention; correct and timely care-seeking for </w:t>
      </w:r>
      <w:r w:rsidR="00BE14AB" w:rsidRPr="00BE14AB">
        <w:rPr>
          <w:rFonts w:ascii="Times New Roman" w:hAnsi="Times New Roman" w:cs="Times New Roman"/>
          <w:sz w:val="24"/>
          <w:szCs w:val="24"/>
        </w:rPr>
        <w:t xml:space="preserve">malaria treatment; and </w:t>
      </w:r>
      <w:r w:rsidRPr="00BE14AB">
        <w:rPr>
          <w:rFonts w:ascii="Times New Roman" w:hAnsi="Times New Roman" w:cs="Times New Roman"/>
          <w:sz w:val="24"/>
          <w:szCs w:val="24"/>
        </w:rPr>
        <w:t xml:space="preserve"> </w:t>
      </w:r>
      <w:r w:rsidR="00BE14AB">
        <w:rPr>
          <w:rFonts w:ascii="Times New Roman" w:hAnsi="Times New Roman" w:cs="Times New Roman"/>
          <w:sz w:val="24"/>
          <w:szCs w:val="24"/>
        </w:rPr>
        <w:t>uptake</w:t>
      </w:r>
      <w:r w:rsidR="00BE14AB" w:rsidRPr="00BE14AB">
        <w:rPr>
          <w:rFonts w:ascii="Times New Roman" w:hAnsi="Times New Roman" w:cs="Times New Roman"/>
          <w:sz w:val="24"/>
          <w:szCs w:val="24"/>
        </w:rPr>
        <w:t xml:space="preserve"> of </w:t>
      </w:r>
      <w:proofErr w:type="spellStart"/>
      <w:r w:rsidR="00BE14AB">
        <w:rPr>
          <w:rFonts w:ascii="Times New Roman" w:hAnsi="Times New Roman" w:cs="Times New Roman"/>
          <w:sz w:val="24"/>
          <w:szCs w:val="24"/>
        </w:rPr>
        <w:t>IPTp</w:t>
      </w:r>
      <w:proofErr w:type="spellEnd"/>
      <w:r w:rsidR="00BE14AB">
        <w:rPr>
          <w:rFonts w:ascii="Times New Roman" w:hAnsi="Times New Roman" w:cs="Times New Roman"/>
          <w:sz w:val="24"/>
          <w:szCs w:val="24"/>
        </w:rPr>
        <w:t xml:space="preserve"> during pregnancy to reduce malaria infection</w:t>
      </w:r>
    </w:p>
    <w:p w:rsidR="00BE14AB" w:rsidRDefault="00BE14AB" w:rsidP="00826C35">
      <w:pPr>
        <w:pStyle w:val="ListParagraph"/>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Promotion of birth spacing, delayed childbearing amongst adolescents and use of modern contraceptives, including long-acting and reversible methods, which are becoming more accessible as public sector providers are trained to deliver these methods</w:t>
      </w:r>
    </w:p>
    <w:p w:rsidR="005E4CB3" w:rsidRDefault="00801724" w:rsidP="00826C35">
      <w:pPr>
        <w:pStyle w:val="ListParagraph"/>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Promotion of </w:t>
      </w:r>
      <w:r w:rsidR="00F20D65">
        <w:rPr>
          <w:rFonts w:ascii="Times New Roman" w:hAnsi="Times New Roman" w:cs="Times New Roman"/>
          <w:sz w:val="24"/>
          <w:szCs w:val="24"/>
        </w:rPr>
        <w:t>the Community-led Total Sanitation a</w:t>
      </w:r>
      <w:r>
        <w:rPr>
          <w:rFonts w:ascii="Times New Roman" w:hAnsi="Times New Roman" w:cs="Times New Roman"/>
          <w:sz w:val="24"/>
          <w:szCs w:val="24"/>
        </w:rPr>
        <w:t xml:space="preserve">pproach </w:t>
      </w:r>
    </w:p>
    <w:p w:rsidR="00BE14AB" w:rsidRPr="00BE14AB" w:rsidRDefault="00BE14AB" w:rsidP="00BE14AB">
      <w:pPr>
        <w:spacing w:after="0" w:line="240" w:lineRule="auto"/>
        <w:rPr>
          <w:rFonts w:ascii="Times New Roman" w:hAnsi="Times New Roman" w:cs="Times New Roman"/>
          <w:sz w:val="24"/>
          <w:szCs w:val="24"/>
        </w:rPr>
      </w:pPr>
    </w:p>
    <w:p w:rsidR="00435500" w:rsidRPr="00AA08D7" w:rsidRDefault="00435500" w:rsidP="00AA08D7">
      <w:pPr>
        <w:spacing w:after="0" w:line="240" w:lineRule="auto"/>
        <w:rPr>
          <w:rFonts w:ascii="Times New Roman" w:hAnsi="Times New Roman" w:cs="Times New Roman"/>
          <w:sz w:val="24"/>
          <w:szCs w:val="24"/>
        </w:rPr>
      </w:pPr>
      <w:r w:rsidRPr="00AA08D7">
        <w:rPr>
          <w:rFonts w:ascii="Times New Roman" w:hAnsi="Times New Roman" w:cs="Times New Roman"/>
          <w:sz w:val="24"/>
          <w:szCs w:val="24"/>
        </w:rPr>
        <w:t xml:space="preserve">All </w:t>
      </w:r>
      <w:r w:rsidR="00801724">
        <w:rPr>
          <w:rFonts w:ascii="Times New Roman" w:hAnsi="Times New Roman" w:cs="Times New Roman"/>
          <w:sz w:val="24"/>
          <w:szCs w:val="24"/>
        </w:rPr>
        <w:t>SBCC interventions</w:t>
      </w:r>
      <w:r w:rsidRPr="00AA08D7">
        <w:rPr>
          <w:rFonts w:ascii="Times New Roman" w:hAnsi="Times New Roman" w:cs="Times New Roman"/>
          <w:sz w:val="24"/>
          <w:szCs w:val="24"/>
        </w:rPr>
        <w:t xml:space="preserve"> will be explicitly link</w:t>
      </w:r>
      <w:r w:rsidR="00110931">
        <w:rPr>
          <w:rFonts w:ascii="Times New Roman" w:hAnsi="Times New Roman" w:cs="Times New Roman"/>
          <w:sz w:val="24"/>
          <w:szCs w:val="24"/>
        </w:rPr>
        <w:t xml:space="preserve">ed to available health services and interventions to reduce barriers to these services such as micro-insurance (i.e. </w:t>
      </w:r>
      <w:proofErr w:type="spellStart"/>
      <w:r w:rsidR="00110931" w:rsidRPr="00110931">
        <w:rPr>
          <w:rFonts w:ascii="Times New Roman" w:hAnsi="Times New Roman" w:cs="Times New Roman"/>
          <w:i/>
          <w:sz w:val="24"/>
          <w:szCs w:val="24"/>
        </w:rPr>
        <w:t>mutuelles</w:t>
      </w:r>
      <w:proofErr w:type="spellEnd"/>
      <w:r w:rsidR="00110931">
        <w:rPr>
          <w:rFonts w:ascii="Times New Roman" w:hAnsi="Times New Roman" w:cs="Times New Roman"/>
          <w:sz w:val="24"/>
          <w:szCs w:val="24"/>
        </w:rPr>
        <w:t xml:space="preserve">) and emergency transportation.  </w:t>
      </w:r>
    </w:p>
    <w:p w:rsidR="00435500" w:rsidRDefault="00435500" w:rsidP="00AA63C4">
      <w:pPr>
        <w:spacing w:after="0" w:line="240" w:lineRule="auto"/>
        <w:rPr>
          <w:rFonts w:ascii="Times New Roman" w:hAnsi="Times New Roman" w:cs="Times New Roman"/>
          <w:sz w:val="24"/>
          <w:szCs w:val="24"/>
        </w:rPr>
      </w:pPr>
    </w:p>
    <w:p w:rsidR="00636E7B" w:rsidRPr="00A4329E" w:rsidRDefault="00636E7B" w:rsidP="00826C35">
      <w:pPr>
        <w:pStyle w:val="Heading2"/>
        <w:numPr>
          <w:ilvl w:val="2"/>
          <w:numId w:val="1"/>
        </w:numPr>
        <w:spacing w:after="200"/>
      </w:pPr>
      <w:r>
        <w:t xml:space="preserve">Health </w:t>
      </w:r>
      <w:r w:rsidR="001C5777">
        <w:t>S</w:t>
      </w:r>
      <w:r>
        <w:t xml:space="preserve">ervice </w:t>
      </w:r>
      <w:r w:rsidR="001C5777">
        <w:t>P</w:t>
      </w:r>
      <w:r>
        <w:t xml:space="preserve">lanning, </w:t>
      </w:r>
      <w:r w:rsidR="001C5777">
        <w:t>M</w:t>
      </w:r>
      <w:r>
        <w:t xml:space="preserve">anagement and </w:t>
      </w:r>
      <w:r w:rsidR="001C5777">
        <w:t>G</w:t>
      </w:r>
      <w:r>
        <w:t>overn</w:t>
      </w:r>
      <w:r w:rsidR="004F6232">
        <w:t>ance (3</w:t>
      </w:r>
      <w:r>
        <w:t>0%)</w:t>
      </w:r>
    </w:p>
    <w:p w:rsidR="006E7965" w:rsidRDefault="009147D1" w:rsidP="009147D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de santé de base</w:t>
      </w:r>
      <w:r w:rsidR="006E7965">
        <w:rPr>
          <w:rFonts w:ascii="Times New Roman" w:hAnsi="Times New Roman" w:cs="Times New Roman"/>
          <w:sz w:val="24"/>
          <w:szCs w:val="24"/>
        </w:rPr>
        <w:t xml:space="preserve"> (CSBs) or primary healthcare facilities form the </w:t>
      </w:r>
      <w:r w:rsidR="00BF5B19">
        <w:rPr>
          <w:rFonts w:ascii="Times New Roman" w:hAnsi="Times New Roman" w:cs="Times New Roman"/>
          <w:sz w:val="24"/>
          <w:szCs w:val="24"/>
        </w:rPr>
        <w:t>base</w:t>
      </w:r>
      <w:r w:rsidR="006E7965">
        <w:rPr>
          <w:rFonts w:ascii="Times New Roman" w:hAnsi="Times New Roman" w:cs="Times New Roman"/>
          <w:sz w:val="24"/>
          <w:szCs w:val="24"/>
        </w:rPr>
        <w:t xml:space="preserve"> of the public health system in Madagascar. CSBI and CSBII facilities offer basic delivery, immunizations, management of childhood illnesses services (i.e. diarrhea, pneumonia, malaria) as well as provide family planning counseling and contraceptives. However, many of these faci</w:t>
      </w:r>
      <w:r w:rsidR="00987BFE">
        <w:rPr>
          <w:rFonts w:ascii="Times New Roman" w:hAnsi="Times New Roman" w:cs="Times New Roman"/>
          <w:sz w:val="24"/>
          <w:szCs w:val="24"/>
        </w:rPr>
        <w:t>lities lack the basic tools an</w:t>
      </w:r>
      <w:r w:rsidR="00BF5B19">
        <w:rPr>
          <w:rFonts w:ascii="Times New Roman" w:hAnsi="Times New Roman" w:cs="Times New Roman"/>
          <w:sz w:val="24"/>
          <w:szCs w:val="24"/>
        </w:rPr>
        <w:t>d</w:t>
      </w:r>
      <w:r w:rsidR="00AA6368">
        <w:rPr>
          <w:rFonts w:ascii="Times New Roman" w:hAnsi="Times New Roman" w:cs="Times New Roman"/>
          <w:sz w:val="24"/>
          <w:szCs w:val="24"/>
        </w:rPr>
        <w:t xml:space="preserve"> protocols to deliver quality services. For instance, </w:t>
      </w:r>
      <w:r w:rsidR="00BF5B19">
        <w:rPr>
          <w:rFonts w:ascii="Times New Roman" w:hAnsi="Times New Roman" w:cs="Times New Roman"/>
          <w:sz w:val="24"/>
          <w:szCs w:val="24"/>
        </w:rPr>
        <w:t xml:space="preserve">a recent assessment found that </w:t>
      </w:r>
      <w:r w:rsidR="00AA6368">
        <w:rPr>
          <w:rFonts w:ascii="Times New Roman" w:hAnsi="Times New Roman" w:cs="Times New Roman"/>
          <w:sz w:val="24"/>
          <w:szCs w:val="24"/>
        </w:rPr>
        <w:t>little more than 40% of CSBs in 15 USAID priority regions had a sourc</w:t>
      </w:r>
      <w:r w:rsidR="00BF5B19">
        <w:rPr>
          <w:rFonts w:ascii="Times New Roman" w:hAnsi="Times New Roman" w:cs="Times New Roman"/>
          <w:sz w:val="24"/>
          <w:szCs w:val="24"/>
        </w:rPr>
        <w:t xml:space="preserve">e of electricity and half had a </w:t>
      </w:r>
      <w:r w:rsidR="00AA6368">
        <w:rPr>
          <w:rFonts w:ascii="Times New Roman" w:hAnsi="Times New Roman" w:cs="Times New Roman"/>
          <w:sz w:val="24"/>
          <w:szCs w:val="24"/>
        </w:rPr>
        <w:t>source</w:t>
      </w:r>
      <w:r w:rsidR="00BF5B19">
        <w:rPr>
          <w:rFonts w:ascii="Times New Roman" w:hAnsi="Times New Roman" w:cs="Times New Roman"/>
          <w:sz w:val="24"/>
          <w:szCs w:val="24"/>
        </w:rPr>
        <w:t xml:space="preserve"> of</w:t>
      </w:r>
      <w:r w:rsidR="00AA6368">
        <w:rPr>
          <w:rFonts w:ascii="Times New Roman" w:hAnsi="Times New Roman" w:cs="Times New Roman"/>
          <w:sz w:val="24"/>
          <w:szCs w:val="24"/>
        </w:rPr>
        <w:t xml:space="preserve"> potable water.</w:t>
      </w:r>
      <w:r w:rsidR="00AA6368">
        <w:rPr>
          <w:rStyle w:val="FootnoteReference"/>
          <w:rFonts w:ascii="Times New Roman" w:hAnsi="Times New Roman" w:cs="Times New Roman"/>
          <w:sz w:val="24"/>
          <w:szCs w:val="24"/>
        </w:rPr>
        <w:footnoteReference w:id="21"/>
      </w:r>
      <w:r w:rsidR="00AA6368">
        <w:rPr>
          <w:rFonts w:ascii="Times New Roman" w:hAnsi="Times New Roman" w:cs="Times New Roman"/>
          <w:sz w:val="24"/>
          <w:szCs w:val="24"/>
        </w:rPr>
        <w:t xml:space="preserve"> </w:t>
      </w:r>
      <w:r w:rsidR="006E7965">
        <w:rPr>
          <w:rFonts w:ascii="Times New Roman" w:hAnsi="Times New Roman" w:cs="Times New Roman"/>
          <w:sz w:val="24"/>
          <w:szCs w:val="24"/>
        </w:rPr>
        <w:t xml:space="preserve"> </w:t>
      </w:r>
      <w:r w:rsidR="00700954">
        <w:rPr>
          <w:rFonts w:ascii="Times New Roman" w:hAnsi="Times New Roman" w:cs="Times New Roman"/>
          <w:sz w:val="24"/>
          <w:szCs w:val="24"/>
        </w:rPr>
        <w:t>O</w:t>
      </w:r>
      <w:r w:rsidR="00AA6368">
        <w:rPr>
          <w:rFonts w:ascii="Times New Roman" w:hAnsi="Times New Roman" w:cs="Times New Roman"/>
          <w:sz w:val="24"/>
          <w:szCs w:val="24"/>
        </w:rPr>
        <w:t>nly 22% of these facilities</w:t>
      </w:r>
      <w:r w:rsidR="00D06AFA">
        <w:rPr>
          <w:rFonts w:ascii="Times New Roman" w:hAnsi="Times New Roman" w:cs="Times New Roman"/>
          <w:sz w:val="24"/>
          <w:szCs w:val="24"/>
        </w:rPr>
        <w:t xml:space="preserve"> have</w:t>
      </w:r>
      <w:r w:rsidR="00AA6368">
        <w:rPr>
          <w:rFonts w:ascii="Times New Roman" w:hAnsi="Times New Roman" w:cs="Times New Roman"/>
          <w:sz w:val="24"/>
          <w:szCs w:val="24"/>
        </w:rPr>
        <w:t xml:space="preserve"> all the basic equipment</w:t>
      </w:r>
      <w:r w:rsidR="00AA6368">
        <w:rPr>
          <w:rStyle w:val="FootnoteReference"/>
          <w:rFonts w:ascii="Times New Roman" w:hAnsi="Times New Roman" w:cs="Times New Roman"/>
          <w:sz w:val="24"/>
          <w:szCs w:val="24"/>
        </w:rPr>
        <w:footnoteReference w:id="22"/>
      </w:r>
      <w:r w:rsidR="00AA6368">
        <w:rPr>
          <w:rFonts w:ascii="Times New Roman" w:hAnsi="Times New Roman" w:cs="Times New Roman"/>
          <w:sz w:val="24"/>
          <w:szCs w:val="24"/>
        </w:rPr>
        <w:t xml:space="preserve"> needed to provide essential health services. </w:t>
      </w:r>
    </w:p>
    <w:p w:rsidR="00E87404" w:rsidRDefault="00E87404" w:rsidP="009147D1">
      <w:pPr>
        <w:spacing w:after="0" w:line="240" w:lineRule="auto"/>
        <w:rPr>
          <w:rFonts w:ascii="Times New Roman" w:hAnsi="Times New Roman" w:cs="Times New Roman"/>
          <w:sz w:val="24"/>
          <w:szCs w:val="24"/>
        </w:rPr>
      </w:pPr>
    </w:p>
    <w:p w:rsidR="00F2185F" w:rsidRPr="00B478DE" w:rsidRDefault="004D042A" w:rsidP="0062150D">
      <w:pPr>
        <w:spacing w:after="0" w:line="240" w:lineRule="auto"/>
        <w:rPr>
          <w:rFonts w:ascii="Times New Roman" w:hAnsi="Times New Roman" w:cs="Times New Roman"/>
          <w:sz w:val="24"/>
          <w:szCs w:val="24"/>
        </w:rPr>
      </w:pPr>
      <w:r>
        <w:rPr>
          <w:rFonts w:ascii="Times New Roman" w:hAnsi="Times New Roman" w:cs="Times New Roman"/>
          <w:sz w:val="24"/>
          <w:szCs w:val="24"/>
        </w:rPr>
        <w:t>Planning for and managing health services</w:t>
      </w:r>
      <w:r w:rsidR="00AD495B">
        <w:rPr>
          <w:rFonts w:ascii="Times New Roman" w:hAnsi="Times New Roman" w:cs="Times New Roman"/>
          <w:sz w:val="24"/>
          <w:szCs w:val="24"/>
        </w:rPr>
        <w:t xml:space="preserve"> are also a challenge for CSBs. The national community hea</w:t>
      </w:r>
      <w:r w:rsidR="00143CCC">
        <w:rPr>
          <w:rFonts w:ascii="Times New Roman" w:hAnsi="Times New Roman" w:cs="Times New Roman"/>
          <w:sz w:val="24"/>
          <w:szCs w:val="24"/>
        </w:rPr>
        <w:t xml:space="preserve">lth policy establishes a </w:t>
      </w:r>
      <w:r w:rsidR="00AD495B">
        <w:rPr>
          <w:rFonts w:ascii="Times New Roman" w:hAnsi="Times New Roman" w:cs="Times New Roman"/>
          <w:sz w:val="24"/>
          <w:szCs w:val="24"/>
        </w:rPr>
        <w:t xml:space="preserve">referral system between community health volunteers and facilities, which includes referral and data collection tools. However, the mid-term evaluation of the </w:t>
      </w:r>
      <w:r w:rsidR="00143CCC" w:rsidRPr="00C34999">
        <w:rPr>
          <w:rFonts w:ascii="Times New Roman" w:hAnsi="Times New Roman" w:cs="Times New Roman"/>
          <w:sz w:val="24"/>
          <w:szCs w:val="24"/>
        </w:rPr>
        <w:t>MAHEFA Project</w:t>
      </w:r>
      <w:r w:rsidR="00143CCC">
        <w:rPr>
          <w:rFonts w:ascii="Times New Roman" w:hAnsi="Times New Roman" w:cs="Times New Roman"/>
          <w:sz w:val="24"/>
          <w:szCs w:val="24"/>
        </w:rPr>
        <w:t xml:space="preserve"> found that data quality remained a challenge and that community health volunteers often struggled to adequately use the various national data collection tools. In addition, it is unclear how data collected within the community is used for patient follow-up and health service planning. </w:t>
      </w:r>
      <w:r w:rsidR="0006750C">
        <w:rPr>
          <w:rFonts w:ascii="Times New Roman" w:hAnsi="Times New Roman" w:cs="Times New Roman"/>
          <w:sz w:val="24"/>
          <w:szCs w:val="24"/>
        </w:rPr>
        <w:t xml:space="preserve"> </w:t>
      </w:r>
      <w:r w:rsidR="00BF5B19">
        <w:rPr>
          <w:rFonts w:ascii="Times New Roman" w:hAnsi="Times New Roman" w:cs="Times New Roman"/>
          <w:sz w:val="24"/>
          <w:szCs w:val="24"/>
        </w:rPr>
        <w:t xml:space="preserve">This activity will strengthen the management of CSBs and improve the delivery of health services.  </w:t>
      </w:r>
      <w:r w:rsidR="00C34999" w:rsidRPr="00B478DE">
        <w:rPr>
          <w:rFonts w:ascii="Times New Roman" w:hAnsi="Times New Roman" w:cs="Times New Roman"/>
          <w:sz w:val="24"/>
          <w:szCs w:val="24"/>
        </w:rPr>
        <w:t>Priority interventions</w:t>
      </w:r>
      <w:r w:rsidR="00B478DE" w:rsidRPr="00B478DE">
        <w:rPr>
          <w:rFonts w:ascii="Times New Roman" w:hAnsi="Times New Roman" w:cs="Times New Roman"/>
          <w:sz w:val="24"/>
          <w:szCs w:val="24"/>
        </w:rPr>
        <w:t xml:space="preserve"> areas</w:t>
      </w:r>
      <w:r w:rsidR="00C34999" w:rsidRPr="00B478DE">
        <w:rPr>
          <w:rFonts w:ascii="Times New Roman" w:hAnsi="Times New Roman" w:cs="Times New Roman"/>
          <w:sz w:val="24"/>
          <w:szCs w:val="24"/>
        </w:rPr>
        <w:t xml:space="preserve"> will include, but are not limited to the following:</w:t>
      </w:r>
      <w:r w:rsidR="0062150D" w:rsidRPr="00B478DE">
        <w:rPr>
          <w:rFonts w:ascii="Times New Roman" w:hAnsi="Times New Roman" w:cs="Times New Roman"/>
          <w:sz w:val="24"/>
          <w:szCs w:val="24"/>
        </w:rPr>
        <w:t xml:space="preserve">  </w:t>
      </w:r>
    </w:p>
    <w:p w:rsidR="007F778F" w:rsidRDefault="007F778F" w:rsidP="007F778F">
      <w:pPr>
        <w:spacing w:after="0" w:line="240" w:lineRule="auto"/>
        <w:rPr>
          <w:rFonts w:ascii="Times New Roman" w:eastAsia="Times New Roman" w:hAnsi="Times New Roman" w:cs="Times New Roman"/>
          <w:sz w:val="24"/>
          <w:szCs w:val="24"/>
        </w:rPr>
      </w:pPr>
    </w:p>
    <w:p w:rsidR="007F778F" w:rsidRPr="001C5777" w:rsidRDefault="007F778F" w:rsidP="007F778F">
      <w:pPr>
        <w:spacing w:after="0" w:line="240" w:lineRule="auto"/>
        <w:rPr>
          <w:rFonts w:ascii="Times New Roman" w:eastAsia="Times New Roman" w:hAnsi="Times New Roman" w:cs="Times New Roman"/>
          <w:b/>
          <w:sz w:val="24"/>
          <w:szCs w:val="24"/>
        </w:rPr>
      </w:pPr>
      <w:r w:rsidRPr="001C5777">
        <w:rPr>
          <w:rFonts w:ascii="Times New Roman" w:eastAsia="Times New Roman" w:hAnsi="Times New Roman" w:cs="Times New Roman"/>
          <w:b/>
          <w:sz w:val="24"/>
          <w:szCs w:val="24"/>
        </w:rPr>
        <w:t xml:space="preserve">Table 3 – Health service planning, management, and governance - Priority intervention areas and illustrative performance indicators </w:t>
      </w:r>
    </w:p>
    <w:p w:rsidR="00987BFE" w:rsidRPr="00B478DE" w:rsidRDefault="00987BFE" w:rsidP="0062150D">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068"/>
        <w:gridCol w:w="1980"/>
        <w:gridCol w:w="3528"/>
      </w:tblGrid>
      <w:tr w:rsidR="00895155" w:rsidTr="00344BEF">
        <w:trPr>
          <w:tblHeader/>
        </w:trPr>
        <w:tc>
          <w:tcPr>
            <w:tcW w:w="4068" w:type="dxa"/>
            <w:shd w:val="clear" w:color="auto" w:fill="C6D9F1" w:themeFill="text2" w:themeFillTint="33"/>
            <w:vAlign w:val="center"/>
          </w:tcPr>
          <w:p w:rsidR="00895155" w:rsidRPr="000C4952" w:rsidRDefault="00895155" w:rsidP="00895155">
            <w:pPr>
              <w:keepNext/>
              <w:jc w:val="center"/>
              <w:rPr>
                <w:rFonts w:cs="Times New Roman"/>
                <w:b/>
              </w:rPr>
            </w:pPr>
            <w:r w:rsidRPr="000C4952">
              <w:rPr>
                <w:rFonts w:cs="Times New Roman"/>
                <w:b/>
              </w:rPr>
              <w:t>Priority Intervention Areas (6.2.3)</w:t>
            </w:r>
          </w:p>
        </w:tc>
        <w:tc>
          <w:tcPr>
            <w:tcW w:w="1980" w:type="dxa"/>
            <w:shd w:val="clear" w:color="auto" w:fill="C6D9F1" w:themeFill="text2" w:themeFillTint="33"/>
            <w:vAlign w:val="center"/>
          </w:tcPr>
          <w:p w:rsidR="00895155" w:rsidRPr="000C4952" w:rsidRDefault="00895155" w:rsidP="00895155">
            <w:pPr>
              <w:keepNext/>
              <w:jc w:val="center"/>
              <w:rPr>
                <w:rFonts w:cs="Times New Roman"/>
                <w:b/>
              </w:rPr>
            </w:pPr>
            <w:r w:rsidRPr="000C4952">
              <w:rPr>
                <w:rFonts w:cs="Times New Roman"/>
                <w:b/>
              </w:rPr>
              <w:t xml:space="preserve">USAID/ Madagascar Health Results Framework </w:t>
            </w:r>
          </w:p>
        </w:tc>
        <w:tc>
          <w:tcPr>
            <w:tcW w:w="3528" w:type="dxa"/>
            <w:shd w:val="clear" w:color="auto" w:fill="C6D9F1" w:themeFill="text2" w:themeFillTint="33"/>
            <w:vAlign w:val="center"/>
          </w:tcPr>
          <w:p w:rsidR="00895155" w:rsidRPr="000C4952" w:rsidRDefault="00895155" w:rsidP="00895155">
            <w:pPr>
              <w:keepNext/>
              <w:jc w:val="center"/>
              <w:rPr>
                <w:rFonts w:cs="Times New Roman"/>
                <w:b/>
              </w:rPr>
            </w:pPr>
            <w:r w:rsidRPr="000C4952">
              <w:rPr>
                <w:rFonts w:cs="Times New Roman"/>
                <w:b/>
              </w:rPr>
              <w:t>Illustrative  Performance Indicator</w:t>
            </w:r>
          </w:p>
        </w:tc>
      </w:tr>
      <w:tr w:rsidR="00F2185F" w:rsidTr="00344BEF">
        <w:tc>
          <w:tcPr>
            <w:tcW w:w="4068" w:type="dxa"/>
          </w:tcPr>
          <w:p w:rsidR="00F2185F" w:rsidRPr="00540EA9" w:rsidRDefault="00F2185F" w:rsidP="00826C35">
            <w:pPr>
              <w:pStyle w:val="ListParagraph"/>
              <w:numPr>
                <w:ilvl w:val="0"/>
                <w:numId w:val="19"/>
              </w:numPr>
              <w:ind w:left="270" w:hanging="270"/>
              <w:rPr>
                <w:rFonts w:ascii="Times New Roman" w:hAnsi="Times New Roman" w:cs="Times New Roman"/>
              </w:rPr>
            </w:pPr>
            <w:r w:rsidRPr="00540EA9">
              <w:rPr>
                <w:rFonts w:ascii="Times New Roman" w:hAnsi="Times New Roman" w:cs="Times New Roman"/>
              </w:rPr>
              <w:t>Introduction and promotion of</w:t>
            </w:r>
            <w:r w:rsidR="00F46097">
              <w:rPr>
                <w:rFonts w:ascii="Times New Roman" w:hAnsi="Times New Roman" w:cs="Times New Roman"/>
              </w:rPr>
              <w:t xml:space="preserve"> non-clinical</w:t>
            </w:r>
            <w:r w:rsidRPr="00540EA9">
              <w:rPr>
                <w:rFonts w:ascii="Times New Roman" w:hAnsi="Times New Roman" w:cs="Times New Roman"/>
              </w:rPr>
              <w:t xml:space="preserve"> quality improvement processes and tools</w:t>
            </w:r>
            <w:r w:rsidR="00895155">
              <w:rPr>
                <w:rFonts w:ascii="Times New Roman" w:hAnsi="Times New Roman" w:cs="Times New Roman"/>
              </w:rPr>
              <w:t xml:space="preserve"> (e.g. patient flow, wait times, strategic use and placement of IEC materials)</w:t>
            </w:r>
          </w:p>
        </w:tc>
        <w:tc>
          <w:tcPr>
            <w:tcW w:w="1980" w:type="dxa"/>
            <w:vAlign w:val="center"/>
          </w:tcPr>
          <w:p w:rsidR="00F2185F" w:rsidRPr="00540EA9" w:rsidRDefault="00344BEF" w:rsidP="0006750C">
            <w:pPr>
              <w:jc w:val="center"/>
              <w:rPr>
                <w:rFonts w:ascii="Times New Roman" w:hAnsi="Times New Roman" w:cs="Times New Roman"/>
              </w:rPr>
            </w:pPr>
            <w:r>
              <w:rPr>
                <w:rFonts w:ascii="Times New Roman" w:hAnsi="Times New Roman" w:cs="Times New Roman"/>
              </w:rPr>
              <w:t>IR 2.2</w:t>
            </w:r>
          </w:p>
        </w:tc>
        <w:tc>
          <w:tcPr>
            <w:tcW w:w="3528" w:type="dxa"/>
            <w:vAlign w:val="center"/>
          </w:tcPr>
          <w:p w:rsidR="00F2185F" w:rsidRPr="00540EA9" w:rsidRDefault="00DB3780" w:rsidP="00DB3780">
            <w:pPr>
              <w:rPr>
                <w:rFonts w:ascii="Times New Roman" w:hAnsi="Times New Roman" w:cs="Times New Roman"/>
              </w:rPr>
            </w:pPr>
            <w:r w:rsidRPr="00DB3780">
              <w:rPr>
                <w:rFonts w:ascii="Times New Roman" w:hAnsi="Times New Roman" w:cs="Times New Roman"/>
                <w:lang w:val="en-GB"/>
              </w:rPr>
              <w:t>Client satisfaction with health services in USG-supported districts (disaggregated by health worker cadre, type of facility, urban/rural facility location, services sought</w:t>
            </w:r>
          </w:p>
        </w:tc>
      </w:tr>
      <w:tr w:rsidR="001951FD" w:rsidTr="00344BEF">
        <w:tc>
          <w:tcPr>
            <w:tcW w:w="4068" w:type="dxa"/>
          </w:tcPr>
          <w:p w:rsidR="001951FD" w:rsidRPr="00540EA9" w:rsidRDefault="00EF1C88" w:rsidP="00826C35">
            <w:pPr>
              <w:pStyle w:val="ListParagraph"/>
              <w:numPr>
                <w:ilvl w:val="0"/>
                <w:numId w:val="19"/>
              </w:numPr>
              <w:ind w:left="270" w:hanging="270"/>
              <w:rPr>
                <w:rFonts w:ascii="Times New Roman" w:hAnsi="Times New Roman" w:cs="Times New Roman"/>
              </w:rPr>
            </w:pPr>
            <w:r w:rsidRPr="00540EA9">
              <w:rPr>
                <w:rFonts w:ascii="Times New Roman" w:hAnsi="Times New Roman" w:cs="Times New Roman"/>
              </w:rPr>
              <w:t>P</w:t>
            </w:r>
            <w:r w:rsidR="0062150D" w:rsidRPr="00540EA9">
              <w:rPr>
                <w:rFonts w:ascii="Times New Roman" w:hAnsi="Times New Roman" w:cs="Times New Roman"/>
              </w:rPr>
              <w:t xml:space="preserve">harmaceutical and commodity </w:t>
            </w:r>
            <w:r w:rsidR="001951FD" w:rsidRPr="00540EA9">
              <w:rPr>
                <w:rFonts w:ascii="Times New Roman" w:hAnsi="Times New Roman" w:cs="Times New Roman"/>
              </w:rPr>
              <w:t xml:space="preserve">forecasting in order to ensure that CSBs </w:t>
            </w:r>
            <w:r w:rsidR="001951FD" w:rsidRPr="00540EA9">
              <w:rPr>
                <w:rFonts w:ascii="Times New Roman" w:hAnsi="Times New Roman" w:cs="Times New Roman"/>
              </w:rPr>
              <w:lastRenderedPageBreak/>
              <w:t>order commodities</w:t>
            </w:r>
            <w:r w:rsidR="0062150D" w:rsidRPr="00540EA9">
              <w:rPr>
                <w:rFonts w:ascii="Times New Roman" w:hAnsi="Times New Roman" w:cs="Times New Roman"/>
              </w:rPr>
              <w:t xml:space="preserve"> in a timely manner, maintain appropriate stock levels, </w:t>
            </w:r>
            <w:r w:rsidR="001951FD" w:rsidRPr="00540EA9">
              <w:rPr>
                <w:rFonts w:ascii="Times New Roman" w:hAnsi="Times New Roman" w:cs="Times New Roman"/>
              </w:rPr>
              <w:t xml:space="preserve">and </w:t>
            </w:r>
            <w:r w:rsidR="0062150D" w:rsidRPr="00540EA9">
              <w:rPr>
                <w:rFonts w:ascii="Times New Roman" w:hAnsi="Times New Roman" w:cs="Times New Roman"/>
              </w:rPr>
              <w:t>maintain appr</w:t>
            </w:r>
            <w:r w:rsidR="001951FD" w:rsidRPr="00540EA9">
              <w:rPr>
                <w:rFonts w:ascii="Times New Roman" w:hAnsi="Times New Roman" w:cs="Times New Roman"/>
              </w:rPr>
              <w:t>opriate storage conditions;</w:t>
            </w:r>
          </w:p>
        </w:tc>
        <w:tc>
          <w:tcPr>
            <w:tcW w:w="1980" w:type="dxa"/>
            <w:vAlign w:val="center"/>
          </w:tcPr>
          <w:p w:rsidR="001951FD" w:rsidRPr="00540EA9" w:rsidRDefault="00344BEF" w:rsidP="0006750C">
            <w:pPr>
              <w:jc w:val="center"/>
              <w:rPr>
                <w:rFonts w:ascii="Times New Roman" w:hAnsi="Times New Roman" w:cs="Times New Roman"/>
              </w:rPr>
            </w:pPr>
            <w:r>
              <w:rPr>
                <w:rFonts w:ascii="Times New Roman" w:hAnsi="Times New Roman" w:cs="Times New Roman"/>
              </w:rPr>
              <w:lastRenderedPageBreak/>
              <w:t>IR 3.1</w:t>
            </w:r>
          </w:p>
        </w:tc>
        <w:tc>
          <w:tcPr>
            <w:tcW w:w="3528" w:type="dxa"/>
            <w:vAlign w:val="center"/>
          </w:tcPr>
          <w:p w:rsidR="00344BEF" w:rsidRPr="00344BEF" w:rsidRDefault="00344BEF" w:rsidP="00344BEF">
            <w:pPr>
              <w:rPr>
                <w:rFonts w:ascii="Times New Roman" w:hAnsi="Times New Roman" w:cs="Times New Roman"/>
                <w:bCs/>
              </w:rPr>
            </w:pPr>
            <w:r w:rsidRPr="00344BEF">
              <w:rPr>
                <w:rFonts w:ascii="Times New Roman" w:hAnsi="Times New Roman" w:cs="Times New Roman"/>
                <w:bCs/>
              </w:rPr>
              <w:t xml:space="preserve"># of health facilities with operational commodity quantification and </w:t>
            </w:r>
            <w:r w:rsidRPr="00344BEF">
              <w:rPr>
                <w:rFonts w:ascii="Times New Roman" w:hAnsi="Times New Roman" w:cs="Times New Roman"/>
                <w:bCs/>
              </w:rPr>
              <w:lastRenderedPageBreak/>
              <w:t xml:space="preserve">forecasting system in place </w:t>
            </w:r>
          </w:p>
          <w:p w:rsidR="001951FD" w:rsidRPr="00540EA9" w:rsidRDefault="001951FD" w:rsidP="00DB3780">
            <w:pPr>
              <w:rPr>
                <w:rFonts w:ascii="Times New Roman" w:hAnsi="Times New Roman" w:cs="Times New Roman"/>
              </w:rPr>
            </w:pPr>
          </w:p>
        </w:tc>
      </w:tr>
      <w:tr w:rsidR="00D101F5" w:rsidTr="00344BEF">
        <w:tc>
          <w:tcPr>
            <w:tcW w:w="4068" w:type="dxa"/>
          </w:tcPr>
          <w:p w:rsidR="00D101F5" w:rsidRPr="00540EA9" w:rsidRDefault="00EF1C88" w:rsidP="00826C35">
            <w:pPr>
              <w:pStyle w:val="ListParagraph"/>
              <w:numPr>
                <w:ilvl w:val="0"/>
                <w:numId w:val="19"/>
              </w:numPr>
              <w:ind w:left="270" w:hanging="270"/>
              <w:rPr>
                <w:rFonts w:ascii="Times New Roman" w:hAnsi="Times New Roman" w:cs="Times New Roman"/>
              </w:rPr>
            </w:pPr>
            <w:r w:rsidRPr="00540EA9">
              <w:rPr>
                <w:rFonts w:ascii="Times New Roman" w:hAnsi="Times New Roman" w:cs="Times New Roman"/>
              </w:rPr>
              <w:lastRenderedPageBreak/>
              <w:t xml:space="preserve">Health data quality, management and use </w:t>
            </w:r>
            <w:r w:rsidR="00C34999" w:rsidRPr="00540EA9">
              <w:rPr>
                <w:rFonts w:ascii="Times New Roman" w:hAnsi="Times New Roman" w:cs="Times New Roman"/>
              </w:rPr>
              <w:t>t</w:t>
            </w:r>
            <w:r w:rsidR="0062150D" w:rsidRPr="00540EA9">
              <w:rPr>
                <w:rFonts w:ascii="Times New Roman" w:hAnsi="Times New Roman" w:cs="Times New Roman"/>
              </w:rPr>
              <w:t>o improve patient outcomes</w:t>
            </w:r>
          </w:p>
        </w:tc>
        <w:tc>
          <w:tcPr>
            <w:tcW w:w="1980" w:type="dxa"/>
            <w:vAlign w:val="center"/>
          </w:tcPr>
          <w:p w:rsidR="00D101F5" w:rsidRPr="00540EA9" w:rsidRDefault="00344BEF" w:rsidP="0006750C">
            <w:pPr>
              <w:jc w:val="center"/>
              <w:rPr>
                <w:rFonts w:ascii="Times New Roman" w:hAnsi="Times New Roman" w:cs="Times New Roman"/>
              </w:rPr>
            </w:pPr>
            <w:r>
              <w:rPr>
                <w:rFonts w:ascii="Times New Roman" w:hAnsi="Times New Roman" w:cs="Times New Roman"/>
              </w:rPr>
              <w:t>IR 3.4</w:t>
            </w:r>
          </w:p>
        </w:tc>
        <w:tc>
          <w:tcPr>
            <w:tcW w:w="3528" w:type="dxa"/>
            <w:vAlign w:val="center"/>
          </w:tcPr>
          <w:p w:rsidR="00D101F5" w:rsidRPr="00895155" w:rsidRDefault="00540EA9" w:rsidP="00895155">
            <w:pPr>
              <w:rPr>
                <w:rFonts w:ascii="Times New Roman" w:hAnsi="Times New Roman" w:cs="Times New Roman"/>
                <w:b/>
                <w:bCs/>
              </w:rPr>
            </w:pPr>
            <w:r w:rsidRPr="00540EA9">
              <w:rPr>
                <w:rFonts w:ascii="Times New Roman" w:hAnsi="Times New Roman" w:cs="Times New Roman"/>
                <w:bCs/>
              </w:rPr>
              <w:t>% of USG-supported primary healthcare facilities that submitted ro</w:t>
            </w:r>
            <w:r w:rsidR="00895155">
              <w:rPr>
                <w:rFonts w:ascii="Times New Roman" w:hAnsi="Times New Roman" w:cs="Times New Roman"/>
                <w:bCs/>
              </w:rPr>
              <w:t xml:space="preserve">utine reports on time </w:t>
            </w:r>
          </w:p>
        </w:tc>
      </w:tr>
      <w:tr w:rsidR="001951FD" w:rsidTr="00344BEF">
        <w:tc>
          <w:tcPr>
            <w:tcW w:w="4068" w:type="dxa"/>
          </w:tcPr>
          <w:p w:rsidR="001951FD" w:rsidRPr="00540EA9" w:rsidRDefault="001951FD" w:rsidP="00826C35">
            <w:pPr>
              <w:pStyle w:val="ListParagraph"/>
              <w:numPr>
                <w:ilvl w:val="0"/>
                <w:numId w:val="19"/>
              </w:numPr>
              <w:ind w:left="270" w:hanging="270"/>
              <w:rPr>
                <w:rFonts w:ascii="Times New Roman" w:hAnsi="Times New Roman" w:cs="Times New Roman"/>
              </w:rPr>
            </w:pPr>
            <w:r w:rsidRPr="00540EA9">
              <w:rPr>
                <w:rFonts w:ascii="Times New Roman" w:hAnsi="Times New Roman" w:cs="Times New Roman"/>
              </w:rPr>
              <w:t>Referral system</w:t>
            </w:r>
            <w:r w:rsidR="008F1657" w:rsidRPr="00540EA9">
              <w:rPr>
                <w:rFonts w:ascii="Times New Roman" w:hAnsi="Times New Roman" w:cs="Times New Roman"/>
              </w:rPr>
              <w:t xml:space="preserve"> strengthening</w:t>
            </w:r>
            <w:r w:rsidRPr="00540EA9">
              <w:rPr>
                <w:rFonts w:ascii="Times New Roman" w:hAnsi="Times New Roman" w:cs="Times New Roman"/>
              </w:rPr>
              <w:t xml:space="preserve"> between CHVs and CSBs to increase preventive care and prompt treatment; and strengthening referrals between health and </w:t>
            </w:r>
            <w:r w:rsidR="00BE565E" w:rsidRPr="00540EA9">
              <w:rPr>
                <w:rFonts w:ascii="Times New Roman" w:hAnsi="Times New Roman" w:cs="Times New Roman"/>
              </w:rPr>
              <w:t>other services</w:t>
            </w:r>
            <w:r w:rsidR="00895155">
              <w:rPr>
                <w:rFonts w:ascii="Times New Roman" w:hAnsi="Times New Roman" w:cs="Times New Roman"/>
              </w:rPr>
              <w:t xml:space="preserve"> (e.g. gender-based violence)</w:t>
            </w:r>
            <w:r w:rsidRPr="00540EA9">
              <w:rPr>
                <w:rFonts w:ascii="Times New Roman" w:hAnsi="Times New Roman" w:cs="Times New Roman"/>
              </w:rPr>
              <w:t xml:space="preserve">  </w:t>
            </w:r>
          </w:p>
        </w:tc>
        <w:tc>
          <w:tcPr>
            <w:tcW w:w="1980" w:type="dxa"/>
            <w:vAlign w:val="center"/>
          </w:tcPr>
          <w:p w:rsidR="001951FD" w:rsidRPr="00540EA9" w:rsidRDefault="00344BEF" w:rsidP="0006750C">
            <w:pPr>
              <w:jc w:val="center"/>
              <w:rPr>
                <w:rFonts w:ascii="Times New Roman" w:hAnsi="Times New Roman" w:cs="Times New Roman"/>
              </w:rPr>
            </w:pPr>
            <w:r>
              <w:rPr>
                <w:rFonts w:ascii="Times New Roman" w:hAnsi="Times New Roman" w:cs="Times New Roman"/>
              </w:rPr>
              <w:t>IR 2.2</w:t>
            </w:r>
          </w:p>
        </w:tc>
        <w:tc>
          <w:tcPr>
            <w:tcW w:w="3528" w:type="dxa"/>
            <w:vAlign w:val="center"/>
          </w:tcPr>
          <w:p w:rsidR="00344BEF" w:rsidRPr="00344BEF" w:rsidRDefault="00344BEF" w:rsidP="00344BEF">
            <w:pPr>
              <w:widowControl w:val="0"/>
              <w:snapToGrid w:val="0"/>
              <w:rPr>
                <w:rFonts w:ascii="Times New Roman" w:eastAsia="Times New Roman" w:hAnsi="Times New Roman" w:cs="Times New Roman"/>
                <w:lang w:eastAsia="fr-FR"/>
              </w:rPr>
            </w:pPr>
            <w:r w:rsidRPr="00344BEF">
              <w:rPr>
                <w:rFonts w:ascii="Times New Roman" w:eastAsia="Times New Roman" w:hAnsi="Times New Roman" w:cs="Times New Roman"/>
                <w:lang w:eastAsia="fr-FR"/>
              </w:rPr>
              <w:t># of health facilities with at least one service provider trained to care for and refer SGBV survivors</w:t>
            </w:r>
          </w:p>
          <w:p w:rsidR="001951FD" w:rsidRPr="00540EA9" w:rsidRDefault="001951FD" w:rsidP="0006750C">
            <w:pPr>
              <w:jc w:val="center"/>
              <w:rPr>
                <w:rFonts w:ascii="Times New Roman" w:hAnsi="Times New Roman" w:cs="Times New Roman"/>
              </w:rPr>
            </w:pPr>
          </w:p>
        </w:tc>
      </w:tr>
      <w:tr w:rsidR="001951FD" w:rsidTr="00344BEF">
        <w:tc>
          <w:tcPr>
            <w:tcW w:w="4068" w:type="dxa"/>
          </w:tcPr>
          <w:p w:rsidR="001951FD" w:rsidRPr="00540EA9" w:rsidRDefault="00921255" w:rsidP="00826C35">
            <w:pPr>
              <w:pStyle w:val="ListParagraph"/>
              <w:numPr>
                <w:ilvl w:val="0"/>
                <w:numId w:val="19"/>
              </w:numPr>
              <w:ind w:left="270" w:hanging="270"/>
              <w:rPr>
                <w:rFonts w:ascii="Times New Roman" w:hAnsi="Times New Roman" w:cs="Times New Roman"/>
              </w:rPr>
            </w:pPr>
            <w:r>
              <w:rPr>
                <w:rFonts w:ascii="Times New Roman" w:hAnsi="Times New Roman" w:cs="Times New Roman"/>
              </w:rPr>
              <w:t>U</w:t>
            </w:r>
            <w:r w:rsidR="001951FD" w:rsidRPr="00540EA9">
              <w:rPr>
                <w:rFonts w:ascii="Times New Roman" w:hAnsi="Times New Roman" w:cs="Times New Roman"/>
              </w:rPr>
              <w:t xml:space="preserve">pgrades of CSB I and II level facilities, as is needed and </w:t>
            </w:r>
            <w:r w:rsidR="001951FD" w:rsidRPr="00540EA9">
              <w:rPr>
                <w:rFonts w:ascii="Times New Roman" w:hAnsi="Times New Roman" w:cs="Times New Roman"/>
                <w:b/>
                <w:i/>
              </w:rPr>
              <w:t>has the potential to be sustainable</w:t>
            </w:r>
            <w:r w:rsidR="00D101F5" w:rsidRPr="00540EA9">
              <w:rPr>
                <w:rFonts w:ascii="Times New Roman" w:hAnsi="Times New Roman" w:cs="Times New Roman"/>
              </w:rPr>
              <w:t xml:space="preserve"> (</w:t>
            </w:r>
            <w:r>
              <w:rPr>
                <w:rFonts w:ascii="Times New Roman" w:hAnsi="Times New Roman" w:cs="Times New Roman"/>
              </w:rPr>
              <w:t>e.g. solar panels, equipment</w:t>
            </w:r>
            <w:r w:rsidR="00D101F5" w:rsidRPr="00540EA9">
              <w:rPr>
                <w:rFonts w:ascii="Times New Roman" w:hAnsi="Times New Roman" w:cs="Times New Roman"/>
              </w:rPr>
              <w:t>)</w:t>
            </w:r>
          </w:p>
        </w:tc>
        <w:tc>
          <w:tcPr>
            <w:tcW w:w="1980" w:type="dxa"/>
            <w:vAlign w:val="center"/>
          </w:tcPr>
          <w:p w:rsidR="001951FD" w:rsidRPr="00540EA9" w:rsidRDefault="00344BEF" w:rsidP="00344BEF">
            <w:pPr>
              <w:jc w:val="center"/>
              <w:rPr>
                <w:rFonts w:ascii="Times New Roman" w:hAnsi="Times New Roman" w:cs="Times New Roman"/>
              </w:rPr>
            </w:pPr>
            <w:r>
              <w:rPr>
                <w:rFonts w:ascii="Times New Roman" w:hAnsi="Times New Roman" w:cs="Times New Roman"/>
              </w:rPr>
              <w:t>IR 2.2</w:t>
            </w:r>
          </w:p>
        </w:tc>
        <w:tc>
          <w:tcPr>
            <w:tcW w:w="3528" w:type="dxa"/>
            <w:vAlign w:val="center"/>
          </w:tcPr>
          <w:p w:rsidR="00344BEF" w:rsidRPr="00344BEF" w:rsidRDefault="00344BEF" w:rsidP="00344BEF">
            <w:pPr>
              <w:rPr>
                <w:rFonts w:ascii="Times New Roman" w:hAnsi="Times New Roman" w:cs="Times New Roman"/>
              </w:rPr>
            </w:pPr>
            <w:r w:rsidRPr="00344BEF">
              <w:rPr>
                <w:rFonts w:ascii="Times New Roman" w:hAnsi="Times New Roman" w:cs="Times New Roman"/>
              </w:rPr>
              <w:t xml:space="preserve"># of USG-supported facilities that provide appropriate life-saving maternity care (i.e. seven signal functions of </w:t>
            </w:r>
            <w:proofErr w:type="spellStart"/>
            <w:r w:rsidRPr="00344BEF">
              <w:rPr>
                <w:rFonts w:ascii="Times New Roman" w:hAnsi="Times New Roman" w:cs="Times New Roman"/>
              </w:rPr>
              <w:t>BemONC</w:t>
            </w:r>
            <w:proofErr w:type="spellEnd"/>
            <w:r w:rsidRPr="00344BEF">
              <w:rPr>
                <w:rFonts w:ascii="Times New Roman" w:hAnsi="Times New Roman" w:cs="Times New Roman"/>
              </w:rPr>
              <w:t xml:space="preserve"> and nine signal functions of </w:t>
            </w:r>
            <w:proofErr w:type="spellStart"/>
            <w:r w:rsidRPr="00344BEF">
              <w:rPr>
                <w:rFonts w:ascii="Times New Roman" w:hAnsi="Times New Roman" w:cs="Times New Roman"/>
              </w:rPr>
              <w:t>CEmONC</w:t>
            </w:r>
            <w:proofErr w:type="spellEnd"/>
            <w:r w:rsidRPr="00344BEF">
              <w:rPr>
                <w:rFonts w:ascii="Times New Roman" w:hAnsi="Times New Roman" w:cs="Times New Roman"/>
              </w:rPr>
              <w:t>)</w:t>
            </w:r>
          </w:p>
          <w:p w:rsidR="001951FD" w:rsidRPr="00540EA9" w:rsidRDefault="001951FD" w:rsidP="00344BEF">
            <w:pPr>
              <w:rPr>
                <w:rFonts w:ascii="Times New Roman" w:hAnsi="Times New Roman" w:cs="Times New Roman"/>
              </w:rPr>
            </w:pPr>
          </w:p>
        </w:tc>
      </w:tr>
    </w:tbl>
    <w:p w:rsidR="00344BEF" w:rsidRDefault="00344BEF" w:rsidP="00AA63C4">
      <w:pPr>
        <w:spacing w:after="0" w:line="240" w:lineRule="auto"/>
        <w:rPr>
          <w:rFonts w:ascii="Times New Roman" w:hAnsi="Times New Roman" w:cs="Times New Roman"/>
          <w:sz w:val="24"/>
          <w:szCs w:val="24"/>
        </w:rPr>
      </w:pPr>
    </w:p>
    <w:p w:rsidR="000B512E" w:rsidRDefault="00F46097" w:rsidP="00AA63C4">
      <w:pPr>
        <w:spacing w:after="0" w:line="240" w:lineRule="auto"/>
        <w:rPr>
          <w:rFonts w:ascii="Times New Roman" w:hAnsi="Times New Roman" w:cs="Times New Roman"/>
          <w:sz w:val="24"/>
          <w:szCs w:val="24"/>
        </w:rPr>
      </w:pPr>
      <w:r>
        <w:rPr>
          <w:rFonts w:ascii="Times New Roman" w:hAnsi="Times New Roman" w:cs="Times New Roman"/>
          <w:sz w:val="24"/>
          <w:szCs w:val="24"/>
        </w:rPr>
        <w:t>N</w:t>
      </w:r>
      <w:r w:rsidR="0006750C">
        <w:rPr>
          <w:rFonts w:ascii="Times New Roman" w:hAnsi="Times New Roman" w:cs="Times New Roman"/>
          <w:sz w:val="24"/>
          <w:szCs w:val="24"/>
        </w:rPr>
        <w:t xml:space="preserve">ote that building core clinical competencies of health providers </w:t>
      </w:r>
      <w:r w:rsidR="0006750C" w:rsidRPr="0006750C">
        <w:rPr>
          <w:rFonts w:ascii="Times New Roman" w:hAnsi="Times New Roman" w:cs="Times New Roman"/>
          <w:b/>
          <w:i/>
          <w:sz w:val="24"/>
          <w:szCs w:val="24"/>
        </w:rPr>
        <w:t>is not</w:t>
      </w:r>
      <w:r w:rsidR="0006750C">
        <w:rPr>
          <w:rFonts w:ascii="Times New Roman" w:hAnsi="Times New Roman" w:cs="Times New Roman"/>
          <w:sz w:val="24"/>
          <w:szCs w:val="24"/>
        </w:rPr>
        <w:t xml:space="preserve"> within the scope of this activity. </w:t>
      </w:r>
      <w:r w:rsidR="00C15E70">
        <w:rPr>
          <w:rFonts w:ascii="Times New Roman" w:hAnsi="Times New Roman" w:cs="Times New Roman"/>
          <w:sz w:val="24"/>
          <w:szCs w:val="24"/>
        </w:rPr>
        <w:t xml:space="preserve">In particular, USAID supports the Maternal Child Survival Program (MCSP) to build provider skills and competencies in maternal, neonatal and child health service provision in the </w:t>
      </w:r>
      <w:r w:rsidR="00E3581F">
        <w:rPr>
          <w:rFonts w:ascii="Times New Roman" w:hAnsi="Times New Roman" w:cs="Times New Roman"/>
          <w:sz w:val="24"/>
          <w:szCs w:val="24"/>
        </w:rPr>
        <w:t xml:space="preserve">public sector. </w:t>
      </w:r>
      <w:r w:rsidR="00C15E70">
        <w:rPr>
          <w:rFonts w:ascii="Times New Roman" w:hAnsi="Times New Roman" w:cs="Times New Roman"/>
          <w:sz w:val="24"/>
          <w:szCs w:val="24"/>
        </w:rPr>
        <w:t xml:space="preserve">Marie </w:t>
      </w:r>
      <w:proofErr w:type="spellStart"/>
      <w:r w:rsidR="00C15E70">
        <w:rPr>
          <w:rFonts w:ascii="Times New Roman" w:hAnsi="Times New Roman" w:cs="Times New Roman"/>
          <w:sz w:val="24"/>
          <w:szCs w:val="24"/>
        </w:rPr>
        <w:t>Stopes</w:t>
      </w:r>
      <w:proofErr w:type="spellEnd"/>
      <w:r w:rsidR="00C15E70">
        <w:rPr>
          <w:rFonts w:ascii="Times New Roman" w:hAnsi="Times New Roman" w:cs="Times New Roman"/>
          <w:sz w:val="24"/>
          <w:szCs w:val="24"/>
        </w:rPr>
        <w:t xml:space="preserve"> builds provider skills </w:t>
      </w:r>
      <w:r w:rsidR="000B512E">
        <w:rPr>
          <w:rFonts w:ascii="Times New Roman" w:hAnsi="Times New Roman" w:cs="Times New Roman"/>
          <w:sz w:val="24"/>
          <w:szCs w:val="24"/>
        </w:rPr>
        <w:t xml:space="preserve">in </w:t>
      </w:r>
      <w:r w:rsidR="00C15E70">
        <w:rPr>
          <w:rFonts w:ascii="Times New Roman" w:hAnsi="Times New Roman" w:cs="Times New Roman"/>
          <w:sz w:val="24"/>
          <w:szCs w:val="24"/>
        </w:rPr>
        <w:t xml:space="preserve">family planning and reproductive health services through its mobile outreach and social franchising strategies. </w:t>
      </w:r>
      <w:r w:rsidR="00E3581F">
        <w:rPr>
          <w:rFonts w:ascii="Times New Roman" w:hAnsi="Times New Roman" w:cs="Times New Roman"/>
          <w:sz w:val="24"/>
          <w:szCs w:val="24"/>
        </w:rPr>
        <w:t xml:space="preserve">In addition, the </w:t>
      </w:r>
      <w:proofErr w:type="spellStart"/>
      <w:r w:rsidR="00E3581F">
        <w:rPr>
          <w:rFonts w:ascii="Times New Roman" w:hAnsi="Times New Roman" w:cs="Times New Roman"/>
          <w:sz w:val="24"/>
          <w:szCs w:val="24"/>
        </w:rPr>
        <w:t>MalariaCare</w:t>
      </w:r>
      <w:proofErr w:type="spellEnd"/>
      <w:r w:rsidR="00E3581F">
        <w:rPr>
          <w:rFonts w:ascii="Times New Roman" w:hAnsi="Times New Roman" w:cs="Times New Roman"/>
          <w:sz w:val="24"/>
          <w:szCs w:val="24"/>
        </w:rPr>
        <w:t xml:space="preserve"> activity supports </w:t>
      </w:r>
      <w:r w:rsidR="00E3581F" w:rsidRPr="00E3581F">
        <w:rPr>
          <w:rFonts w:ascii="Times New Roman" w:eastAsia="Times New Roman" w:hAnsi="Times New Roman" w:cs="Times New Roman"/>
          <w:sz w:val="24"/>
          <w:szCs w:val="24"/>
        </w:rPr>
        <w:t>clinicians and laboratory staff to better diagnose, manage and treat malaria</w:t>
      </w:r>
      <w:r w:rsidR="00E3581F">
        <w:rPr>
          <w:rFonts w:ascii="Times New Roman" w:hAnsi="Times New Roman" w:cs="Times New Roman"/>
          <w:sz w:val="24"/>
          <w:szCs w:val="24"/>
        </w:rPr>
        <w:t xml:space="preserve">. </w:t>
      </w:r>
      <w:r w:rsidR="00C15E70">
        <w:rPr>
          <w:rFonts w:ascii="Times New Roman" w:hAnsi="Times New Roman" w:cs="Times New Roman"/>
          <w:sz w:val="24"/>
          <w:szCs w:val="24"/>
        </w:rPr>
        <w:t xml:space="preserve">Other </w:t>
      </w:r>
      <w:r w:rsidR="00E3581F">
        <w:rPr>
          <w:rFonts w:ascii="Times New Roman" w:hAnsi="Times New Roman" w:cs="Times New Roman"/>
          <w:sz w:val="24"/>
          <w:szCs w:val="24"/>
        </w:rPr>
        <w:t xml:space="preserve">donors, such as UNFPA, UNICEF and the </w:t>
      </w:r>
      <w:r w:rsidR="00C925A1">
        <w:rPr>
          <w:rFonts w:ascii="Times New Roman" w:hAnsi="Times New Roman" w:cs="Times New Roman"/>
          <w:sz w:val="24"/>
          <w:szCs w:val="24"/>
        </w:rPr>
        <w:t>African Development Bank</w:t>
      </w:r>
      <w:r w:rsidR="00C15E70">
        <w:rPr>
          <w:rFonts w:ascii="Times New Roman" w:hAnsi="Times New Roman" w:cs="Times New Roman"/>
          <w:sz w:val="24"/>
          <w:szCs w:val="24"/>
        </w:rPr>
        <w:t xml:space="preserve"> may also support these types of interventions. </w:t>
      </w:r>
      <w:r w:rsidR="001F3B60">
        <w:rPr>
          <w:rFonts w:ascii="Times New Roman" w:hAnsi="Times New Roman" w:cs="Times New Roman"/>
          <w:sz w:val="24"/>
          <w:szCs w:val="24"/>
        </w:rPr>
        <w:t xml:space="preserve">For example, USAID and UNICEF collaborate to build water and sanitation structures, which are unavailable in the majority of health facilities throughout the country. </w:t>
      </w:r>
      <w:r w:rsidR="000B512E">
        <w:rPr>
          <w:rFonts w:ascii="Times New Roman" w:hAnsi="Times New Roman" w:cs="Times New Roman"/>
          <w:sz w:val="24"/>
          <w:szCs w:val="24"/>
        </w:rPr>
        <w:t xml:space="preserve"> Community Capacity for Health </w:t>
      </w:r>
      <w:r w:rsidR="000B512E" w:rsidRPr="000B512E">
        <w:rPr>
          <w:rFonts w:ascii="Times New Roman" w:hAnsi="Times New Roman" w:cs="Times New Roman"/>
          <w:sz w:val="24"/>
          <w:szCs w:val="24"/>
        </w:rPr>
        <w:t xml:space="preserve">will focus on </w:t>
      </w:r>
      <w:r w:rsidR="000B512E" w:rsidRPr="000B512E">
        <w:rPr>
          <w:rFonts w:ascii="Times New Roman" w:hAnsi="Times New Roman" w:cs="Times New Roman"/>
          <w:b/>
          <w:i/>
          <w:sz w:val="24"/>
          <w:szCs w:val="24"/>
        </w:rPr>
        <w:t xml:space="preserve">non-clinical </w:t>
      </w:r>
      <w:r w:rsidR="000B512E">
        <w:rPr>
          <w:rFonts w:ascii="Times New Roman" w:hAnsi="Times New Roman" w:cs="Times New Roman"/>
          <w:b/>
          <w:i/>
          <w:sz w:val="24"/>
          <w:szCs w:val="24"/>
        </w:rPr>
        <w:t xml:space="preserve">interventions </w:t>
      </w:r>
      <w:r w:rsidR="000B512E">
        <w:rPr>
          <w:rFonts w:ascii="Times New Roman" w:hAnsi="Times New Roman" w:cs="Times New Roman"/>
          <w:sz w:val="24"/>
          <w:szCs w:val="24"/>
        </w:rPr>
        <w:t xml:space="preserve">and </w:t>
      </w:r>
      <w:r w:rsidR="000B512E" w:rsidRPr="000B512E">
        <w:rPr>
          <w:rFonts w:ascii="Times New Roman" w:hAnsi="Times New Roman" w:cs="Times New Roman"/>
          <w:sz w:val="24"/>
          <w:szCs w:val="24"/>
        </w:rPr>
        <w:t>coordinate closely with other partners to</w:t>
      </w:r>
      <w:r w:rsidR="000B512E">
        <w:rPr>
          <w:rFonts w:ascii="Times New Roman" w:hAnsi="Times New Roman" w:cs="Times New Roman"/>
          <w:sz w:val="24"/>
          <w:szCs w:val="24"/>
        </w:rPr>
        <w:t xml:space="preserve"> leverage their resources to</w:t>
      </w:r>
      <w:r w:rsidR="000B512E" w:rsidRPr="000B512E">
        <w:rPr>
          <w:rFonts w:ascii="Times New Roman" w:hAnsi="Times New Roman" w:cs="Times New Roman"/>
          <w:sz w:val="24"/>
          <w:szCs w:val="24"/>
        </w:rPr>
        <w:t xml:space="preserve"> improve the quality of health services in public sector facilities. </w:t>
      </w:r>
      <w:r w:rsidR="00E3581F" w:rsidRPr="00A44958">
        <w:rPr>
          <w:rFonts w:ascii="Times New Roman" w:hAnsi="Times New Roman" w:cs="Times New Roman"/>
          <w:sz w:val="24"/>
          <w:szCs w:val="24"/>
        </w:rPr>
        <w:t xml:space="preserve">Annex </w:t>
      </w:r>
      <w:r w:rsidR="00A44958" w:rsidRPr="00A44958">
        <w:rPr>
          <w:rFonts w:ascii="Times New Roman" w:hAnsi="Times New Roman" w:cs="Times New Roman"/>
          <w:sz w:val="24"/>
          <w:szCs w:val="24"/>
        </w:rPr>
        <w:t>V</w:t>
      </w:r>
      <w:r w:rsidR="00E3581F">
        <w:rPr>
          <w:rFonts w:ascii="Times New Roman" w:hAnsi="Times New Roman" w:cs="Times New Roman"/>
          <w:sz w:val="24"/>
          <w:szCs w:val="24"/>
        </w:rPr>
        <w:t xml:space="preserve"> presents other key partners in the health sector and their priority interventions.</w:t>
      </w:r>
      <w:r w:rsidR="001F3B60">
        <w:rPr>
          <w:rFonts w:ascii="Times New Roman" w:hAnsi="Times New Roman" w:cs="Times New Roman"/>
          <w:sz w:val="24"/>
          <w:szCs w:val="24"/>
        </w:rPr>
        <w:t xml:space="preserve"> </w:t>
      </w:r>
    </w:p>
    <w:p w:rsidR="00636E7B" w:rsidRPr="00636E7B" w:rsidRDefault="00636E7B" w:rsidP="00826C35">
      <w:pPr>
        <w:pStyle w:val="Heading1"/>
        <w:numPr>
          <w:ilvl w:val="0"/>
          <w:numId w:val="1"/>
        </w:numPr>
        <w:rPr>
          <w:color w:val="auto"/>
        </w:rPr>
      </w:pPr>
      <w:r>
        <w:rPr>
          <w:color w:val="auto"/>
        </w:rPr>
        <w:t>Program Principles</w:t>
      </w:r>
    </w:p>
    <w:p w:rsidR="00636E7B" w:rsidRPr="00636E7B" w:rsidRDefault="00636E7B" w:rsidP="00502C67">
      <w:pPr>
        <w:pStyle w:val="Heading2"/>
        <w:numPr>
          <w:ilvl w:val="1"/>
          <w:numId w:val="1"/>
        </w:numPr>
        <w:ind w:left="806"/>
      </w:pPr>
      <w:r>
        <w:t xml:space="preserve">Gender </w:t>
      </w:r>
      <w:r w:rsidR="001C5777">
        <w:t>C</w:t>
      </w:r>
      <w:r>
        <w:t>onsiderations</w:t>
      </w:r>
    </w:p>
    <w:p w:rsidR="00A725EF" w:rsidRDefault="00A4329E" w:rsidP="00A4329E">
      <w:pPr>
        <w:suppressAutoHyphen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 Madagascar, women’s health decisions and behaviors are heavily influenced by their partners and family members. For instance, a recent study in Diana Region found that the practice exclusive breastfeeding for a full six months was low and most women cited their partners, mothers and mother-in-laws as the primary promoters or facilitators for exclusive breastfeeding. Community Capacity for Health</w:t>
      </w:r>
      <w:r w:rsidRPr="0092245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will implement interventions that promote gender equality, male participation and the empowerment of women and girls to increase uptake of reproductive health services (including family planning), as well as improve male participation in these services, particularly within anten</w:t>
      </w:r>
      <w:r w:rsidR="00A725EF">
        <w:rPr>
          <w:rFonts w:ascii="Times New Roman" w:eastAsia="Times New Roman" w:hAnsi="Times New Roman" w:cs="Times New Roman"/>
          <w:bCs/>
          <w:sz w:val="24"/>
          <w:szCs w:val="24"/>
        </w:rPr>
        <w:t>atal and postnatal care</w:t>
      </w:r>
      <w:r>
        <w:rPr>
          <w:rFonts w:ascii="Times New Roman" w:eastAsia="Times New Roman" w:hAnsi="Times New Roman" w:cs="Times New Roman"/>
          <w:bCs/>
          <w:sz w:val="24"/>
          <w:szCs w:val="24"/>
        </w:rPr>
        <w:t xml:space="preserve">. The activity will also strengthen community </w:t>
      </w:r>
      <w:r>
        <w:rPr>
          <w:rFonts w:ascii="Times New Roman" w:eastAsia="Times New Roman" w:hAnsi="Times New Roman" w:cs="Times New Roman"/>
          <w:bCs/>
          <w:sz w:val="24"/>
          <w:szCs w:val="24"/>
        </w:rPr>
        <w:lastRenderedPageBreak/>
        <w:t xml:space="preserve">responses and referrals to available gender-based violence services; and mobilize communities to address early marriage and pregnancy.  </w:t>
      </w:r>
    </w:p>
    <w:p w:rsidR="00A725EF" w:rsidRDefault="00A725EF" w:rsidP="00A4329E">
      <w:pPr>
        <w:suppressAutoHyphens/>
        <w:spacing w:after="0" w:line="240" w:lineRule="auto"/>
        <w:rPr>
          <w:rFonts w:ascii="Times New Roman" w:eastAsia="Times New Roman" w:hAnsi="Times New Roman" w:cs="Times New Roman"/>
          <w:bCs/>
          <w:sz w:val="24"/>
          <w:szCs w:val="24"/>
        </w:rPr>
      </w:pPr>
    </w:p>
    <w:p w:rsidR="00A4329E" w:rsidRDefault="00A725EF" w:rsidP="00A4329E">
      <w:pPr>
        <w:suppressAutoHyphens/>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Considering</w:t>
      </w:r>
      <w:r w:rsidRPr="00A725EF">
        <w:rPr>
          <w:rFonts w:ascii="Times New Roman" w:eastAsia="Times New Roman" w:hAnsi="Times New Roman" w:cs="Times New Roman"/>
          <w:bCs/>
          <w:sz w:val="24"/>
          <w:szCs w:val="24"/>
        </w:rPr>
        <w:t xml:space="preserve"> gender</w:t>
      </w:r>
      <w:r>
        <w:rPr>
          <w:rFonts w:ascii="Times New Roman" w:eastAsia="Times New Roman" w:hAnsi="Times New Roman" w:cs="Times New Roman"/>
          <w:bCs/>
          <w:sz w:val="24"/>
          <w:szCs w:val="24"/>
        </w:rPr>
        <w:t xml:space="preserve"> also</w:t>
      </w:r>
      <w:r w:rsidRPr="00A725E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includes activities such as</w:t>
      </w:r>
      <w:r w:rsidRPr="00A725EF">
        <w:rPr>
          <w:rFonts w:ascii="Times New Roman" w:eastAsia="Times New Roman" w:hAnsi="Times New Roman" w:cs="Times New Roman"/>
          <w:bCs/>
          <w:sz w:val="24"/>
          <w:szCs w:val="24"/>
        </w:rPr>
        <w:t>: (1) assessing how the problems or challenges of men and women may be different, (2) how the impact of activities may affect them differently, and (3) how men and women may contribute to results in different ways.  Award recipients should address the need for increased gender balance in areas such as training, access to information, and other activities as appropriate.  The recipient should demonstrate knowledge about gender issues and illustrate how that knowledge will be translated into effective program implementation.  As appropriate and feasible, impact and indicator data will be disaggregated by gender.</w:t>
      </w:r>
    </w:p>
    <w:p w:rsidR="00A4329E" w:rsidRPr="0092245A" w:rsidRDefault="00A4329E" w:rsidP="00A4329E">
      <w:pPr>
        <w:suppressAutoHyphens/>
        <w:spacing w:after="0" w:line="240" w:lineRule="auto"/>
        <w:rPr>
          <w:rFonts w:ascii="Times New Roman" w:eastAsia="Times New Roman" w:hAnsi="Times New Roman" w:cs="Times New Roman"/>
          <w:bCs/>
          <w:sz w:val="24"/>
          <w:szCs w:val="24"/>
        </w:rPr>
      </w:pPr>
    </w:p>
    <w:p w:rsidR="00636E7B" w:rsidRPr="00636E7B" w:rsidRDefault="00636E7B" w:rsidP="00502C67">
      <w:pPr>
        <w:pStyle w:val="Heading2"/>
        <w:numPr>
          <w:ilvl w:val="1"/>
          <w:numId w:val="1"/>
        </w:numPr>
        <w:ind w:left="806"/>
      </w:pPr>
      <w:r>
        <w:t xml:space="preserve">Country </w:t>
      </w:r>
      <w:r w:rsidR="001C5777">
        <w:t>O</w:t>
      </w:r>
      <w:r>
        <w:t xml:space="preserve">wnership and </w:t>
      </w:r>
      <w:r w:rsidR="001C5777">
        <w:t>S</w:t>
      </w:r>
      <w:r>
        <w:t xml:space="preserve">ustainability </w:t>
      </w:r>
    </w:p>
    <w:p w:rsidR="00A4329E" w:rsidRPr="00C55557" w:rsidRDefault="00A4329E" w:rsidP="00C55557">
      <w:pPr>
        <w:spacing w:after="0" w:line="240" w:lineRule="auto"/>
        <w:rPr>
          <w:rFonts w:ascii="Times New Roman" w:hAnsi="Times New Roman" w:cs="Times New Roman"/>
          <w:sz w:val="24"/>
          <w:szCs w:val="24"/>
        </w:rPr>
      </w:pPr>
      <w:r>
        <w:rPr>
          <w:rFonts w:ascii="Times New Roman" w:eastAsia="Times New Roman" w:hAnsi="Times New Roman" w:cs="Times New Roman"/>
          <w:bCs/>
          <w:sz w:val="24"/>
          <w:szCs w:val="24"/>
        </w:rPr>
        <w:t xml:space="preserve">The activity will </w:t>
      </w:r>
      <w:r w:rsidRPr="0092245A">
        <w:rPr>
          <w:rFonts w:ascii="Times New Roman" w:eastAsia="Times New Roman" w:hAnsi="Times New Roman" w:cs="Times New Roman"/>
          <w:bCs/>
          <w:sz w:val="24"/>
          <w:szCs w:val="24"/>
        </w:rPr>
        <w:t>ensure</w:t>
      </w:r>
      <w:r>
        <w:rPr>
          <w:rFonts w:ascii="Times New Roman" w:eastAsia="Times New Roman" w:hAnsi="Times New Roman" w:cs="Times New Roman"/>
          <w:bCs/>
          <w:sz w:val="24"/>
          <w:szCs w:val="24"/>
        </w:rPr>
        <w:t xml:space="preserve"> that program</w:t>
      </w:r>
      <w:r w:rsidRPr="0092245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beneficiaries gain the capacity (i.e. competencies, tools, access) to effectively plan, deliver and monitor health service delivery. </w:t>
      </w:r>
      <w:r w:rsidR="004F48F7" w:rsidRPr="004F48F7">
        <w:rPr>
          <w:rFonts w:ascii="Times New Roman" w:eastAsia="Times New Roman" w:hAnsi="Times New Roman" w:cs="Times New Roman"/>
          <w:bCs/>
          <w:sz w:val="24"/>
          <w:szCs w:val="24"/>
        </w:rPr>
        <w:t>The project design should clearly demonstrate a gradual shift toward local management and ownership of program interventions. Application submissions will r</w:t>
      </w:r>
      <w:r w:rsidR="004F48F7">
        <w:rPr>
          <w:rFonts w:ascii="Times New Roman" w:eastAsia="Times New Roman" w:hAnsi="Times New Roman" w:cs="Times New Roman"/>
          <w:bCs/>
          <w:sz w:val="24"/>
          <w:szCs w:val="24"/>
        </w:rPr>
        <w:t>equire a sustainability plan</w:t>
      </w:r>
      <w:r w:rsidR="004F48F7" w:rsidRPr="004F48F7">
        <w:rPr>
          <w:rFonts w:ascii="Times New Roman" w:eastAsia="Times New Roman" w:hAnsi="Times New Roman" w:cs="Times New Roman"/>
          <w:bCs/>
          <w:sz w:val="24"/>
          <w:szCs w:val="24"/>
        </w:rPr>
        <w:t xml:space="preserve">, which details the key interventions and describes the level of sustainability that will be achieved by the end of the implementation period. Additional information about the Sustainability </w:t>
      </w:r>
      <w:r w:rsidR="00A721CC">
        <w:rPr>
          <w:rFonts w:ascii="Times New Roman" w:eastAsia="Times New Roman" w:hAnsi="Times New Roman" w:cs="Times New Roman"/>
          <w:bCs/>
          <w:sz w:val="24"/>
          <w:szCs w:val="24"/>
        </w:rPr>
        <w:t>Plan</w:t>
      </w:r>
      <w:r w:rsidR="004F48F7" w:rsidRPr="004F48F7">
        <w:rPr>
          <w:rFonts w:ascii="Times New Roman" w:eastAsia="Times New Roman" w:hAnsi="Times New Roman" w:cs="Times New Roman"/>
          <w:bCs/>
          <w:sz w:val="24"/>
          <w:szCs w:val="24"/>
        </w:rPr>
        <w:t xml:space="preserve"> can be found in </w:t>
      </w:r>
      <w:r w:rsidR="00A44958">
        <w:rPr>
          <w:rFonts w:ascii="Times New Roman" w:eastAsia="Times New Roman" w:hAnsi="Times New Roman" w:cs="Times New Roman"/>
          <w:bCs/>
          <w:sz w:val="24"/>
          <w:szCs w:val="24"/>
        </w:rPr>
        <w:t>Appendix 1</w:t>
      </w:r>
      <w:r w:rsidR="004F48F7" w:rsidRPr="004F48F7">
        <w:rPr>
          <w:rFonts w:ascii="Times New Roman" w:eastAsia="Times New Roman" w:hAnsi="Times New Roman" w:cs="Times New Roman"/>
          <w:bCs/>
          <w:sz w:val="24"/>
          <w:szCs w:val="24"/>
        </w:rPr>
        <w:t>.</w:t>
      </w:r>
      <w:r w:rsidR="004F48F7">
        <w:rPr>
          <w:rFonts w:ascii="Times New Roman" w:eastAsia="Times New Roman" w:hAnsi="Times New Roman" w:cs="Times New Roman"/>
          <w:bCs/>
          <w:sz w:val="24"/>
          <w:szCs w:val="24"/>
        </w:rPr>
        <w:t xml:space="preserve"> In addition, the project </w:t>
      </w:r>
      <w:r w:rsidR="00893092">
        <w:rPr>
          <w:rFonts w:ascii="Times New Roman" w:eastAsia="Times New Roman" w:hAnsi="Times New Roman" w:cs="Times New Roman"/>
          <w:bCs/>
          <w:sz w:val="24"/>
          <w:szCs w:val="24"/>
        </w:rPr>
        <w:t>requires a cost-share of 10</w:t>
      </w:r>
      <w:r>
        <w:rPr>
          <w:rFonts w:ascii="Times New Roman" w:eastAsia="Times New Roman" w:hAnsi="Times New Roman" w:cs="Times New Roman"/>
          <w:bCs/>
          <w:sz w:val="24"/>
          <w:szCs w:val="24"/>
        </w:rPr>
        <w:t xml:space="preserve">% </w:t>
      </w:r>
      <w:r w:rsidR="00C55557">
        <w:rPr>
          <w:rFonts w:ascii="Times New Roman" w:hAnsi="Times New Roman" w:cs="Times New Roman"/>
          <w:sz w:val="24"/>
          <w:szCs w:val="24"/>
        </w:rPr>
        <w:t xml:space="preserve">or $3 million </w:t>
      </w:r>
      <w:r>
        <w:rPr>
          <w:rFonts w:ascii="Times New Roman" w:eastAsia="Times New Roman" w:hAnsi="Times New Roman" w:cs="Times New Roman"/>
          <w:bCs/>
          <w:sz w:val="24"/>
          <w:szCs w:val="24"/>
        </w:rPr>
        <w:t>of the total project budget</w:t>
      </w:r>
      <w:r w:rsidR="00C55557">
        <w:rPr>
          <w:rFonts w:ascii="Times New Roman" w:hAnsi="Times New Roman" w:cs="Times New Roman"/>
          <w:sz w:val="24"/>
          <w:szCs w:val="24"/>
        </w:rPr>
        <w:t xml:space="preserve"> leading a total budget of $33 million. </w:t>
      </w:r>
      <w:r>
        <w:rPr>
          <w:rFonts w:ascii="Times New Roman" w:eastAsia="Times New Roman" w:hAnsi="Times New Roman" w:cs="Times New Roman"/>
          <w:bCs/>
          <w:sz w:val="24"/>
          <w:szCs w:val="24"/>
        </w:rPr>
        <w:t xml:space="preserve">The cost-share strategy should </w:t>
      </w:r>
      <w:r w:rsidRPr="0092245A">
        <w:rPr>
          <w:rFonts w:ascii="Times New Roman" w:eastAsia="Times New Roman" w:hAnsi="Times New Roman" w:cs="Times New Roman"/>
          <w:bCs/>
          <w:sz w:val="24"/>
          <w:szCs w:val="24"/>
        </w:rPr>
        <w:t>demonstrate</w:t>
      </w:r>
      <w:r>
        <w:rPr>
          <w:rFonts w:ascii="Times New Roman" w:eastAsia="Times New Roman" w:hAnsi="Times New Roman" w:cs="Times New Roman"/>
          <w:bCs/>
          <w:sz w:val="24"/>
          <w:szCs w:val="24"/>
        </w:rPr>
        <w:t xml:space="preserve"> </w:t>
      </w:r>
      <w:r w:rsidRPr="0092245A">
        <w:rPr>
          <w:rFonts w:ascii="Times New Roman" w:eastAsia="Times New Roman" w:hAnsi="Times New Roman" w:cs="Times New Roman"/>
          <w:bCs/>
          <w:sz w:val="24"/>
          <w:szCs w:val="24"/>
        </w:rPr>
        <w:t xml:space="preserve">local investment </w:t>
      </w:r>
      <w:r>
        <w:rPr>
          <w:rFonts w:ascii="Times New Roman" w:eastAsia="Times New Roman" w:hAnsi="Times New Roman" w:cs="Times New Roman"/>
          <w:bCs/>
          <w:sz w:val="24"/>
          <w:szCs w:val="24"/>
        </w:rPr>
        <w:t>rather than only a cash contribution from the implementer. Proposed strategies could</w:t>
      </w:r>
      <w:r w:rsidRPr="0092245A">
        <w:rPr>
          <w:rFonts w:ascii="Times New Roman" w:eastAsia="Times New Roman" w:hAnsi="Times New Roman" w:cs="Times New Roman"/>
          <w:bCs/>
          <w:sz w:val="24"/>
          <w:szCs w:val="24"/>
        </w:rPr>
        <w:t xml:space="preserve"> include</w:t>
      </w:r>
      <w:r>
        <w:rPr>
          <w:rFonts w:ascii="Times New Roman" w:eastAsia="Times New Roman" w:hAnsi="Times New Roman" w:cs="Times New Roman"/>
          <w:bCs/>
          <w:sz w:val="24"/>
          <w:szCs w:val="24"/>
        </w:rPr>
        <w:t>,</w:t>
      </w:r>
      <w:r w:rsidRPr="0092245A">
        <w:rPr>
          <w:rFonts w:ascii="Times New Roman" w:eastAsia="Times New Roman" w:hAnsi="Times New Roman" w:cs="Times New Roman"/>
          <w:bCs/>
          <w:sz w:val="24"/>
          <w:szCs w:val="24"/>
        </w:rPr>
        <w:t xml:space="preserve"> in-kind cost share (e.g. dedicated staff-time to program activities, free office space for implementing staff) or innovative public-private partnerships</w:t>
      </w:r>
      <w:r w:rsidR="00893092">
        <w:rPr>
          <w:rFonts w:ascii="Times New Roman" w:eastAsia="Times New Roman" w:hAnsi="Times New Roman" w:cs="Times New Roman"/>
          <w:bCs/>
          <w:sz w:val="24"/>
          <w:szCs w:val="24"/>
        </w:rPr>
        <w:t xml:space="preserve"> to foster local solutions</w:t>
      </w:r>
      <w:r w:rsidRPr="0092245A">
        <w:rPr>
          <w:rFonts w:ascii="Times New Roman" w:eastAsia="Times New Roman" w:hAnsi="Times New Roman" w:cs="Times New Roman"/>
          <w:bCs/>
          <w:sz w:val="24"/>
          <w:szCs w:val="24"/>
        </w:rPr>
        <w:t>.</w:t>
      </w:r>
      <w:r w:rsidRPr="0092245A">
        <w:rPr>
          <w:rFonts w:ascii="Times New Roman" w:eastAsia="Times New Roman" w:hAnsi="Times New Roman" w:cs="Times New Roman"/>
          <w:b/>
          <w:bCs/>
          <w:sz w:val="24"/>
          <w:szCs w:val="24"/>
        </w:rPr>
        <w:t xml:space="preserve"> </w:t>
      </w:r>
      <w:r w:rsidRPr="0092245A">
        <w:rPr>
          <w:rFonts w:ascii="Times New Roman" w:eastAsia="Times New Roman" w:hAnsi="Times New Roman" w:cs="Times New Roman"/>
          <w:bCs/>
          <w:sz w:val="24"/>
          <w:szCs w:val="24"/>
        </w:rPr>
        <w:t xml:space="preserve"> </w:t>
      </w:r>
      <w:r w:rsidR="00893092">
        <w:rPr>
          <w:rFonts w:ascii="Times New Roman" w:eastAsia="Times New Roman" w:hAnsi="Times New Roman" w:cs="Times New Roman"/>
          <w:bCs/>
          <w:sz w:val="24"/>
          <w:szCs w:val="24"/>
        </w:rPr>
        <w:t>Leveraging and m</w:t>
      </w:r>
      <w:r>
        <w:rPr>
          <w:rFonts w:ascii="Times New Roman" w:eastAsia="Times New Roman" w:hAnsi="Times New Roman" w:cs="Times New Roman"/>
          <w:bCs/>
          <w:sz w:val="24"/>
          <w:szCs w:val="24"/>
        </w:rPr>
        <w:t>obilizing resources from local stakeholders</w:t>
      </w:r>
      <w:r w:rsidRPr="0092245A">
        <w:rPr>
          <w:rFonts w:ascii="Times New Roman" w:eastAsia="Times New Roman" w:hAnsi="Times New Roman" w:cs="Times New Roman"/>
          <w:bCs/>
          <w:sz w:val="24"/>
          <w:szCs w:val="24"/>
        </w:rPr>
        <w:t xml:space="preserve"> </w:t>
      </w:r>
      <w:r w:rsidR="00893092">
        <w:rPr>
          <w:rFonts w:ascii="Times New Roman" w:eastAsia="Times New Roman" w:hAnsi="Times New Roman" w:cs="Times New Roman"/>
          <w:bCs/>
          <w:sz w:val="24"/>
          <w:szCs w:val="24"/>
        </w:rPr>
        <w:t xml:space="preserve">are </w:t>
      </w:r>
      <w:r w:rsidRPr="0092245A">
        <w:rPr>
          <w:rFonts w:ascii="Times New Roman" w:eastAsia="Times New Roman" w:hAnsi="Times New Roman" w:cs="Times New Roman"/>
          <w:bCs/>
          <w:sz w:val="24"/>
          <w:szCs w:val="24"/>
        </w:rPr>
        <w:t xml:space="preserve">essential to </w:t>
      </w:r>
      <w:r w:rsidR="00893092">
        <w:rPr>
          <w:rFonts w:ascii="Times New Roman" w:eastAsia="Times New Roman" w:hAnsi="Times New Roman" w:cs="Times New Roman"/>
          <w:bCs/>
          <w:sz w:val="24"/>
          <w:szCs w:val="24"/>
        </w:rPr>
        <w:t>expand impact and achieve</w:t>
      </w:r>
      <w:r w:rsidRPr="0092245A">
        <w:rPr>
          <w:rFonts w:ascii="Times New Roman" w:eastAsia="Times New Roman" w:hAnsi="Times New Roman" w:cs="Times New Roman"/>
          <w:bCs/>
          <w:sz w:val="24"/>
          <w:szCs w:val="24"/>
        </w:rPr>
        <w:t xml:space="preserve"> the proposed results in a sustainable way. </w:t>
      </w:r>
    </w:p>
    <w:p w:rsidR="00A4329E" w:rsidRPr="0092245A" w:rsidRDefault="00A4329E" w:rsidP="00A4329E">
      <w:pPr>
        <w:suppressAutoHyphens/>
        <w:spacing w:after="0" w:line="240" w:lineRule="auto"/>
        <w:rPr>
          <w:rFonts w:ascii="Times New Roman" w:eastAsia="Times New Roman" w:hAnsi="Times New Roman" w:cs="Times New Roman"/>
          <w:bCs/>
          <w:sz w:val="24"/>
          <w:szCs w:val="24"/>
        </w:rPr>
      </w:pPr>
    </w:p>
    <w:p w:rsidR="00934D74" w:rsidRPr="00934D74" w:rsidRDefault="00636E7B" w:rsidP="00502C67">
      <w:pPr>
        <w:pStyle w:val="Heading2"/>
        <w:numPr>
          <w:ilvl w:val="1"/>
          <w:numId w:val="1"/>
        </w:numPr>
        <w:ind w:left="806"/>
      </w:pPr>
      <w:r>
        <w:t xml:space="preserve">Learning and </w:t>
      </w:r>
      <w:r w:rsidR="001C5777">
        <w:t>I</w:t>
      </w:r>
      <w:r>
        <w:t xml:space="preserve">nnovation </w:t>
      </w:r>
    </w:p>
    <w:p w:rsidR="00502C67" w:rsidRDefault="00502C67" w:rsidP="000D07B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from and applying lessons from </w:t>
      </w:r>
      <w:r w:rsidR="00893092">
        <w:rPr>
          <w:rFonts w:ascii="Times New Roman" w:eastAsia="Times New Roman" w:hAnsi="Times New Roman" w:cs="Times New Roman"/>
          <w:sz w:val="24"/>
          <w:szCs w:val="24"/>
        </w:rPr>
        <w:t xml:space="preserve">past and current </w:t>
      </w:r>
      <w:r>
        <w:rPr>
          <w:rFonts w:ascii="Times New Roman" w:eastAsia="Times New Roman" w:hAnsi="Times New Roman" w:cs="Times New Roman"/>
          <w:sz w:val="24"/>
          <w:szCs w:val="24"/>
        </w:rPr>
        <w:t>program</w:t>
      </w:r>
      <w:r w:rsidR="007C1B2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7C1B2C">
        <w:rPr>
          <w:rFonts w:ascii="Times New Roman" w:eastAsia="Times New Roman" w:hAnsi="Times New Roman" w:cs="Times New Roman"/>
          <w:sz w:val="24"/>
          <w:szCs w:val="24"/>
        </w:rPr>
        <w:t xml:space="preserve">as well as </w:t>
      </w:r>
      <w:proofErr w:type="gramStart"/>
      <w:r w:rsidR="007C1B2C">
        <w:rPr>
          <w:rFonts w:ascii="Times New Roman" w:eastAsia="Times New Roman" w:hAnsi="Times New Roman" w:cs="Times New Roman"/>
          <w:sz w:val="24"/>
          <w:szCs w:val="24"/>
        </w:rPr>
        <w:t xml:space="preserve">experiences in other countries </w:t>
      </w:r>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fundamental to USAID development programs. The activity will adequately invest in monitoring, evaluation, research and learning and develop platforms to share lessons-learned with the </w:t>
      </w:r>
      <w:proofErr w:type="spellStart"/>
      <w:r>
        <w:rPr>
          <w:rFonts w:ascii="Times New Roman" w:eastAsia="Times New Roman" w:hAnsi="Times New Roman" w:cs="Times New Roman"/>
          <w:sz w:val="24"/>
          <w:szCs w:val="24"/>
        </w:rPr>
        <w:t>GoM</w:t>
      </w:r>
      <w:proofErr w:type="spellEnd"/>
      <w:r>
        <w:rPr>
          <w:rFonts w:ascii="Times New Roman" w:eastAsia="Times New Roman" w:hAnsi="Times New Roman" w:cs="Times New Roman"/>
          <w:sz w:val="24"/>
          <w:szCs w:val="24"/>
        </w:rPr>
        <w:t xml:space="preserve"> and its partners. The activity will also introduce and advance technologies and innovations</w:t>
      </w:r>
      <w:r w:rsidR="007C1B2C">
        <w:rPr>
          <w:rFonts w:ascii="Times New Roman" w:eastAsia="Times New Roman" w:hAnsi="Times New Roman" w:cs="Times New Roman"/>
          <w:sz w:val="24"/>
          <w:szCs w:val="24"/>
        </w:rPr>
        <w:t xml:space="preserve"> such as mobile health</w:t>
      </w:r>
      <w:r>
        <w:rPr>
          <w:rFonts w:ascii="Times New Roman" w:eastAsia="Times New Roman" w:hAnsi="Times New Roman" w:cs="Times New Roman"/>
          <w:sz w:val="24"/>
          <w:szCs w:val="24"/>
        </w:rPr>
        <w:t xml:space="preserve"> to improve implementation effectiveness and efficiency. For instance, </w:t>
      </w:r>
      <w:r w:rsidR="00646970">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USAID partner is piloting a strategy to use mobile phones to electronically reimburse health providers for voucher services. </w:t>
      </w:r>
      <w:r w:rsidR="00646970">
        <w:rPr>
          <w:rFonts w:ascii="Times New Roman" w:eastAsia="Times New Roman" w:hAnsi="Times New Roman" w:cs="Times New Roman"/>
          <w:sz w:val="24"/>
          <w:szCs w:val="24"/>
        </w:rPr>
        <w:t xml:space="preserve">And, in FY 2015, the USAID </w:t>
      </w:r>
      <w:proofErr w:type="spellStart"/>
      <w:r w:rsidR="00646970">
        <w:rPr>
          <w:rFonts w:ascii="Times New Roman" w:eastAsia="Times New Roman" w:hAnsi="Times New Roman" w:cs="Times New Roman"/>
          <w:sz w:val="24"/>
          <w:szCs w:val="24"/>
        </w:rPr>
        <w:t>Mikolo</w:t>
      </w:r>
      <w:proofErr w:type="spellEnd"/>
      <w:r w:rsidR="00646970">
        <w:rPr>
          <w:rFonts w:ascii="Times New Roman" w:eastAsia="Times New Roman" w:hAnsi="Times New Roman" w:cs="Times New Roman"/>
          <w:sz w:val="24"/>
          <w:szCs w:val="24"/>
        </w:rPr>
        <w:t xml:space="preserve"> P</w:t>
      </w:r>
      <w:r w:rsidR="00F97C01">
        <w:rPr>
          <w:rFonts w:ascii="Times New Roman" w:eastAsia="Times New Roman" w:hAnsi="Times New Roman" w:cs="Times New Roman"/>
          <w:sz w:val="24"/>
          <w:szCs w:val="24"/>
        </w:rPr>
        <w:t xml:space="preserve">roject partnered with the </w:t>
      </w:r>
      <w:proofErr w:type="spellStart"/>
      <w:r w:rsidR="00F97C01">
        <w:rPr>
          <w:rFonts w:ascii="Times New Roman" w:eastAsia="Times New Roman" w:hAnsi="Times New Roman" w:cs="Times New Roman"/>
          <w:sz w:val="24"/>
          <w:szCs w:val="24"/>
        </w:rPr>
        <w:t>GoM</w:t>
      </w:r>
      <w:proofErr w:type="spellEnd"/>
      <w:r w:rsidR="00F97C01">
        <w:rPr>
          <w:rFonts w:ascii="Times New Roman" w:eastAsia="Times New Roman" w:hAnsi="Times New Roman" w:cs="Times New Roman"/>
          <w:sz w:val="24"/>
          <w:szCs w:val="24"/>
        </w:rPr>
        <w:t xml:space="preserve"> to introduce the use of inexpensive pregnancy tests at the community-level to assess client eligibility for contraceptive use. </w:t>
      </w:r>
      <w:r w:rsidR="00646970" w:rsidRPr="00646970">
        <w:rPr>
          <w:rFonts w:ascii="Times New Roman" w:eastAsia="Times New Roman" w:hAnsi="Times New Roman" w:cs="Times New Roman"/>
          <w:sz w:val="24"/>
          <w:szCs w:val="24"/>
        </w:rPr>
        <w:t xml:space="preserve">Utilizing the latest proven technologies and high-impact interventions will be critical for achieving the goals and objectives of </w:t>
      </w:r>
      <w:r w:rsidR="00646970" w:rsidRPr="00646970">
        <w:rPr>
          <w:rFonts w:ascii="Times New Roman" w:eastAsia="Times New Roman" w:hAnsi="Times New Roman" w:cs="Times New Roman"/>
          <w:i/>
          <w:sz w:val="24"/>
          <w:szCs w:val="24"/>
        </w:rPr>
        <w:t>Community Capacity for Health</w:t>
      </w:r>
      <w:r w:rsidR="00646970" w:rsidRPr="00646970">
        <w:rPr>
          <w:rFonts w:ascii="Times New Roman" w:eastAsia="Times New Roman" w:hAnsi="Times New Roman" w:cs="Times New Roman"/>
          <w:sz w:val="24"/>
          <w:szCs w:val="24"/>
        </w:rPr>
        <w:t xml:space="preserve"> efficiently and effectively.</w:t>
      </w:r>
    </w:p>
    <w:p w:rsidR="00502C67" w:rsidRDefault="00502C67" w:rsidP="000D07BD">
      <w:pPr>
        <w:spacing w:after="0" w:line="240" w:lineRule="auto"/>
        <w:rPr>
          <w:rFonts w:ascii="Times New Roman" w:eastAsia="Times New Roman" w:hAnsi="Times New Roman" w:cs="Times New Roman"/>
          <w:sz w:val="24"/>
          <w:szCs w:val="24"/>
        </w:rPr>
      </w:pPr>
    </w:p>
    <w:p w:rsidR="00215BBB" w:rsidRDefault="00215BBB" w:rsidP="000D07BD">
      <w:pPr>
        <w:spacing w:after="0" w:line="240" w:lineRule="auto"/>
        <w:sectPr w:rsidR="00215BBB">
          <w:headerReference w:type="even" r:id="rId10"/>
          <w:headerReference w:type="default" r:id="rId11"/>
          <w:footerReference w:type="default" r:id="rId12"/>
          <w:headerReference w:type="first" r:id="rId13"/>
          <w:pgSz w:w="12240" w:h="15840"/>
          <w:pgMar w:top="1440" w:right="1440" w:bottom="1440" w:left="1440" w:header="720" w:footer="720" w:gutter="0"/>
          <w:cols w:space="720"/>
          <w:docGrid w:linePitch="360"/>
        </w:sectPr>
      </w:pPr>
    </w:p>
    <w:p w:rsidR="001C5777" w:rsidRPr="002F6792" w:rsidRDefault="001C5777" w:rsidP="001C5777">
      <w:pPr>
        <w:pStyle w:val="Heading1"/>
        <w:numPr>
          <w:ilvl w:val="0"/>
          <w:numId w:val="1"/>
        </w:numPr>
        <w:rPr>
          <w:color w:val="auto"/>
        </w:rPr>
      </w:pPr>
      <w:r>
        <w:rPr>
          <w:color w:val="auto"/>
        </w:rPr>
        <w:lastRenderedPageBreak/>
        <w:t>Minimum Requirements for Key Personnel</w:t>
      </w:r>
    </w:p>
    <w:p w:rsidR="00BA076E" w:rsidRPr="00BA076E" w:rsidRDefault="00BA076E" w:rsidP="00BA076E">
      <w:pPr>
        <w:spacing w:after="0" w:line="240" w:lineRule="auto"/>
        <w:rPr>
          <w:rFonts w:ascii="Times New Roman" w:eastAsia="Calibri" w:hAnsi="Times New Roman" w:cs="Times New Roman"/>
          <w:sz w:val="24"/>
          <w:szCs w:val="24"/>
        </w:rPr>
      </w:pPr>
    </w:p>
    <w:p w:rsidR="00BA076E" w:rsidRPr="00BA076E" w:rsidRDefault="00BA076E" w:rsidP="00BA076E">
      <w:pPr>
        <w:spacing w:after="0" w:line="240" w:lineRule="auto"/>
        <w:rPr>
          <w:rFonts w:ascii="Times New Roman" w:eastAsia="Calibri" w:hAnsi="Times New Roman" w:cs="Times New Roman"/>
          <w:sz w:val="24"/>
          <w:szCs w:val="24"/>
        </w:rPr>
      </w:pPr>
      <w:r w:rsidRPr="00BA076E">
        <w:rPr>
          <w:rFonts w:ascii="Times New Roman" w:eastAsia="Calibri" w:hAnsi="Times New Roman" w:cs="Times New Roman"/>
          <w:sz w:val="24"/>
          <w:szCs w:val="24"/>
        </w:rPr>
        <w:t>USAID has determined that key personnel positions under this award should have the following qualifications and experience:</w:t>
      </w:r>
    </w:p>
    <w:p w:rsidR="00BA076E" w:rsidRPr="00BA076E" w:rsidRDefault="00BA076E" w:rsidP="00BA076E">
      <w:pPr>
        <w:spacing w:after="0" w:line="240" w:lineRule="auto"/>
        <w:rPr>
          <w:rFonts w:ascii="Times New Roman" w:eastAsia="Calibri" w:hAnsi="Times New Roman" w:cs="Times New Roman"/>
          <w:sz w:val="24"/>
          <w:szCs w:val="24"/>
        </w:rPr>
      </w:pPr>
    </w:p>
    <w:p w:rsidR="00BA076E" w:rsidRPr="00BA076E" w:rsidRDefault="00BA076E" w:rsidP="00826C35">
      <w:pPr>
        <w:numPr>
          <w:ilvl w:val="0"/>
          <w:numId w:val="10"/>
        </w:numPr>
        <w:spacing w:after="0" w:line="240" w:lineRule="auto"/>
        <w:contextualSpacing/>
        <w:rPr>
          <w:rFonts w:ascii="Times New Roman" w:eastAsia="Calibri" w:hAnsi="Times New Roman" w:cs="Times New Roman"/>
          <w:sz w:val="24"/>
          <w:szCs w:val="24"/>
        </w:rPr>
      </w:pPr>
      <w:r w:rsidRPr="00BA076E">
        <w:rPr>
          <w:rFonts w:ascii="Times New Roman" w:eastAsia="Calibri" w:hAnsi="Times New Roman" w:cs="Times New Roman"/>
          <w:b/>
          <w:sz w:val="24"/>
          <w:szCs w:val="24"/>
        </w:rPr>
        <w:t>Program Director or Chief of Party</w:t>
      </w:r>
    </w:p>
    <w:p w:rsidR="00BA076E" w:rsidRPr="00BA076E" w:rsidRDefault="00BA076E" w:rsidP="00BA076E">
      <w:pPr>
        <w:spacing w:after="0" w:line="240" w:lineRule="auto"/>
        <w:rPr>
          <w:rFonts w:ascii="Times New Roman" w:eastAsia="Calibri" w:hAnsi="Times New Roman" w:cs="Times New Roman"/>
          <w:sz w:val="24"/>
          <w:szCs w:val="24"/>
        </w:rPr>
      </w:pPr>
      <w:r w:rsidRPr="00BA076E">
        <w:rPr>
          <w:rFonts w:ascii="Times New Roman" w:eastAsia="Calibri" w:hAnsi="Times New Roman" w:cs="Times New Roman"/>
          <w:sz w:val="24"/>
          <w:szCs w:val="24"/>
        </w:rPr>
        <w:t xml:space="preserve">This position provides overall leadership and management to the program. His or her primary responsibility is to ensure that the activity produces the results specified in the annual work plans, to the required standard of quality and within the specified constraints of time and cost. The position acts as the main point of contact with USAID and the key liaison between USAID and other stakeholders that are involved in program implementation. The Program Director also ensures the program is represented in national technical, policy and planning forums with USAID, Government of </w:t>
      </w:r>
      <w:r w:rsidR="000330B6">
        <w:rPr>
          <w:rFonts w:ascii="Times New Roman" w:eastAsia="Calibri" w:hAnsi="Times New Roman" w:cs="Times New Roman"/>
          <w:sz w:val="24"/>
          <w:szCs w:val="24"/>
        </w:rPr>
        <w:t>Madagascar (GOM</w:t>
      </w:r>
      <w:r w:rsidRPr="00BA076E">
        <w:rPr>
          <w:rFonts w:ascii="Times New Roman" w:eastAsia="Calibri" w:hAnsi="Times New Roman" w:cs="Times New Roman"/>
          <w:sz w:val="24"/>
          <w:szCs w:val="24"/>
        </w:rPr>
        <w:t>) and other key stakeholders. The proposed Program Director or Chief of Party must meet the following criteria:</w:t>
      </w:r>
    </w:p>
    <w:p w:rsidR="00BA076E" w:rsidRPr="00BA076E" w:rsidRDefault="00BA076E" w:rsidP="00BA076E">
      <w:pPr>
        <w:spacing w:after="0" w:line="240" w:lineRule="auto"/>
        <w:rPr>
          <w:rFonts w:ascii="Times New Roman" w:eastAsia="Calibri" w:hAnsi="Times New Roman" w:cs="Times New Roman"/>
          <w:sz w:val="24"/>
          <w:szCs w:val="24"/>
        </w:rPr>
      </w:pPr>
    </w:p>
    <w:p w:rsidR="00BA076E" w:rsidRPr="00BA076E" w:rsidRDefault="00BA076E" w:rsidP="00826C35">
      <w:pPr>
        <w:numPr>
          <w:ilvl w:val="0"/>
          <w:numId w:val="11"/>
        </w:numPr>
        <w:spacing w:after="0" w:line="240" w:lineRule="auto"/>
        <w:contextualSpacing/>
        <w:rPr>
          <w:rFonts w:ascii="Times New Roman" w:eastAsia="Calibri" w:hAnsi="Times New Roman" w:cs="Times New Roman"/>
          <w:sz w:val="24"/>
          <w:szCs w:val="24"/>
        </w:rPr>
      </w:pPr>
      <w:r w:rsidRPr="00BA076E">
        <w:rPr>
          <w:rFonts w:ascii="Times New Roman" w:eastAsia="Calibri" w:hAnsi="Times New Roman" w:cs="Times New Roman"/>
          <w:sz w:val="24"/>
          <w:szCs w:val="24"/>
        </w:rPr>
        <w:t xml:space="preserve">Have at least 10 years of progressive experience managing public health or development programs in sub-Saharan Africa or other resource-limited settings, including demonstrated financial and human resource management experience; </w:t>
      </w:r>
    </w:p>
    <w:p w:rsidR="00BA076E" w:rsidRPr="00BA076E" w:rsidRDefault="00BA076E" w:rsidP="00826C35">
      <w:pPr>
        <w:numPr>
          <w:ilvl w:val="0"/>
          <w:numId w:val="11"/>
        </w:numPr>
        <w:spacing w:after="0" w:line="240" w:lineRule="auto"/>
        <w:contextualSpacing/>
        <w:rPr>
          <w:rFonts w:ascii="Times New Roman" w:eastAsia="Calibri" w:hAnsi="Times New Roman" w:cs="Times New Roman"/>
          <w:sz w:val="24"/>
          <w:szCs w:val="24"/>
        </w:rPr>
      </w:pPr>
      <w:r w:rsidRPr="00BA076E">
        <w:rPr>
          <w:rFonts w:ascii="Times New Roman" w:eastAsia="Calibri" w:hAnsi="Times New Roman" w:cs="Times New Roman"/>
          <w:sz w:val="24"/>
          <w:szCs w:val="24"/>
        </w:rPr>
        <w:t xml:space="preserve">Have demonstrated experience interacting with high-level stakeholders and host country government officials; </w:t>
      </w:r>
    </w:p>
    <w:p w:rsidR="00BA076E" w:rsidRPr="00BA076E" w:rsidRDefault="00BA076E" w:rsidP="00826C35">
      <w:pPr>
        <w:numPr>
          <w:ilvl w:val="0"/>
          <w:numId w:val="11"/>
        </w:numPr>
        <w:spacing w:after="0" w:line="240" w:lineRule="auto"/>
        <w:contextualSpacing/>
        <w:rPr>
          <w:rFonts w:ascii="Times New Roman" w:eastAsia="Calibri" w:hAnsi="Times New Roman" w:cs="Times New Roman"/>
          <w:sz w:val="24"/>
          <w:szCs w:val="24"/>
        </w:rPr>
      </w:pPr>
      <w:r w:rsidRPr="00BA076E">
        <w:rPr>
          <w:rFonts w:ascii="Times New Roman" w:eastAsia="Calibri" w:hAnsi="Times New Roman" w:cs="Times New Roman"/>
          <w:sz w:val="24"/>
          <w:szCs w:val="24"/>
        </w:rPr>
        <w:t>ILR Level 4 – Full professional proficiency in spoken and written English</w:t>
      </w:r>
    </w:p>
    <w:p w:rsidR="00BA076E" w:rsidRPr="00BA076E" w:rsidRDefault="00BA076E" w:rsidP="00826C35">
      <w:pPr>
        <w:numPr>
          <w:ilvl w:val="0"/>
          <w:numId w:val="11"/>
        </w:numPr>
        <w:spacing w:after="0" w:line="240" w:lineRule="auto"/>
        <w:contextualSpacing/>
        <w:rPr>
          <w:rFonts w:ascii="Times New Roman" w:eastAsia="Calibri" w:hAnsi="Times New Roman" w:cs="Times New Roman"/>
          <w:sz w:val="24"/>
          <w:szCs w:val="24"/>
        </w:rPr>
      </w:pPr>
      <w:r w:rsidRPr="00BA076E">
        <w:rPr>
          <w:rFonts w:ascii="Times New Roman" w:eastAsia="Calibri" w:hAnsi="Times New Roman" w:cs="Times New Roman"/>
          <w:sz w:val="24"/>
          <w:szCs w:val="24"/>
        </w:rPr>
        <w:t xml:space="preserve">Hold at least a Master’s degree in business or public administration,  social work, public </w:t>
      </w:r>
      <w:r w:rsidR="001C5777">
        <w:rPr>
          <w:rFonts w:ascii="Times New Roman" w:eastAsia="Calibri" w:hAnsi="Times New Roman" w:cs="Times New Roman"/>
          <w:sz w:val="24"/>
          <w:szCs w:val="24"/>
        </w:rPr>
        <w:t>health, or other related field</w:t>
      </w:r>
    </w:p>
    <w:p w:rsidR="00BA076E" w:rsidRPr="00BA076E" w:rsidRDefault="00BA076E" w:rsidP="00BA076E">
      <w:pPr>
        <w:spacing w:after="0" w:line="240" w:lineRule="auto"/>
        <w:ind w:left="720"/>
        <w:rPr>
          <w:rFonts w:ascii="Times New Roman" w:eastAsia="Calibri" w:hAnsi="Times New Roman" w:cs="Times New Roman"/>
          <w:sz w:val="24"/>
          <w:szCs w:val="24"/>
        </w:rPr>
      </w:pPr>
    </w:p>
    <w:p w:rsidR="00BA076E" w:rsidRPr="00BA076E" w:rsidRDefault="00BA076E" w:rsidP="00826C35">
      <w:pPr>
        <w:numPr>
          <w:ilvl w:val="0"/>
          <w:numId w:val="10"/>
        </w:numPr>
        <w:spacing w:after="0" w:line="240" w:lineRule="auto"/>
        <w:contextualSpacing/>
        <w:rPr>
          <w:rFonts w:ascii="Times New Roman" w:eastAsia="Calibri" w:hAnsi="Times New Roman" w:cs="Times New Roman"/>
          <w:sz w:val="24"/>
          <w:szCs w:val="24"/>
        </w:rPr>
      </w:pPr>
      <w:r w:rsidRPr="00BA076E">
        <w:rPr>
          <w:rFonts w:ascii="Times New Roman" w:eastAsia="Calibri" w:hAnsi="Times New Roman" w:cs="Times New Roman"/>
          <w:b/>
          <w:sz w:val="24"/>
          <w:szCs w:val="24"/>
        </w:rPr>
        <w:t>Technical Director or Deputy Chief of Party</w:t>
      </w:r>
    </w:p>
    <w:p w:rsidR="00BA076E" w:rsidRPr="00BA076E" w:rsidRDefault="00BA076E" w:rsidP="00BA076E">
      <w:pPr>
        <w:spacing w:after="0" w:line="240" w:lineRule="auto"/>
        <w:rPr>
          <w:rFonts w:ascii="Times New Roman" w:eastAsia="Calibri" w:hAnsi="Times New Roman" w:cs="Times New Roman"/>
          <w:sz w:val="24"/>
          <w:szCs w:val="24"/>
        </w:rPr>
      </w:pPr>
      <w:r w:rsidRPr="00BA076E">
        <w:rPr>
          <w:rFonts w:ascii="Times New Roman" w:eastAsia="Calibri" w:hAnsi="Times New Roman" w:cs="Times New Roman"/>
          <w:sz w:val="24"/>
          <w:szCs w:val="24"/>
        </w:rPr>
        <w:t xml:space="preserve">The proposed candidate has the primary responsibility of continually improving the implementation quality of activity interventions. He or she ensures that the activity adheres to national and internationally accepted technical norms and standards and that best practices and approaches are well-documented and highlighted throughout the activity implementation period. The position also leads and oversees activity monitoring, evaluation and learning.  The proposed Technical Director or Deputy Chief of Party must meet the following criteria: </w:t>
      </w:r>
    </w:p>
    <w:p w:rsidR="00BA076E" w:rsidRPr="00BA076E" w:rsidRDefault="00BA076E" w:rsidP="00BA076E">
      <w:pPr>
        <w:spacing w:after="0" w:line="240" w:lineRule="auto"/>
        <w:rPr>
          <w:rFonts w:ascii="Times New Roman" w:eastAsia="Calibri" w:hAnsi="Times New Roman" w:cs="Times New Roman"/>
          <w:sz w:val="24"/>
          <w:szCs w:val="24"/>
        </w:rPr>
      </w:pPr>
    </w:p>
    <w:p w:rsidR="00BA076E" w:rsidRPr="00BA076E" w:rsidRDefault="00BA076E" w:rsidP="00826C35">
      <w:pPr>
        <w:numPr>
          <w:ilvl w:val="0"/>
          <w:numId w:val="12"/>
        </w:numPr>
        <w:spacing w:after="0" w:line="240" w:lineRule="auto"/>
        <w:contextualSpacing/>
        <w:rPr>
          <w:rFonts w:ascii="Times New Roman" w:eastAsia="Calibri" w:hAnsi="Times New Roman" w:cs="Times New Roman"/>
          <w:sz w:val="24"/>
          <w:szCs w:val="24"/>
        </w:rPr>
      </w:pPr>
      <w:r w:rsidRPr="00BA076E">
        <w:rPr>
          <w:rFonts w:ascii="Times New Roman" w:eastAsia="Calibri" w:hAnsi="Times New Roman" w:cs="Times New Roman"/>
          <w:sz w:val="24"/>
          <w:szCs w:val="24"/>
        </w:rPr>
        <w:t>Have at least 10 years’ experience designing and implementing community health and health systems strengthening programs in sub-Saharan Africa or other resource-limited settings</w:t>
      </w:r>
    </w:p>
    <w:p w:rsidR="00BA076E" w:rsidRPr="00BA076E" w:rsidRDefault="00BA076E" w:rsidP="00826C35">
      <w:pPr>
        <w:numPr>
          <w:ilvl w:val="0"/>
          <w:numId w:val="12"/>
        </w:numPr>
        <w:spacing w:after="0" w:line="240" w:lineRule="auto"/>
        <w:contextualSpacing/>
        <w:rPr>
          <w:rFonts w:ascii="Times New Roman" w:eastAsia="Calibri" w:hAnsi="Times New Roman" w:cs="Times New Roman"/>
          <w:sz w:val="24"/>
          <w:szCs w:val="24"/>
        </w:rPr>
      </w:pPr>
      <w:r w:rsidRPr="00BA076E">
        <w:rPr>
          <w:rFonts w:ascii="Times New Roman" w:eastAsia="Calibri" w:hAnsi="Times New Roman" w:cs="Times New Roman"/>
          <w:sz w:val="24"/>
          <w:szCs w:val="24"/>
        </w:rPr>
        <w:t xml:space="preserve">Demonstrated experience implementing and managing activity monitoring, evaluation and research activities for complex programs in resource-constrained countries; </w:t>
      </w:r>
    </w:p>
    <w:p w:rsidR="00BA076E" w:rsidRPr="00BA076E" w:rsidRDefault="00BA076E" w:rsidP="00826C35">
      <w:pPr>
        <w:numPr>
          <w:ilvl w:val="0"/>
          <w:numId w:val="12"/>
        </w:numPr>
        <w:spacing w:after="0" w:line="240" w:lineRule="auto"/>
        <w:contextualSpacing/>
        <w:rPr>
          <w:rFonts w:ascii="Times New Roman" w:eastAsia="Calibri" w:hAnsi="Times New Roman" w:cs="Times New Roman"/>
          <w:sz w:val="24"/>
          <w:szCs w:val="24"/>
        </w:rPr>
      </w:pPr>
      <w:r w:rsidRPr="00BA076E">
        <w:rPr>
          <w:rFonts w:ascii="Times New Roman" w:eastAsia="Calibri" w:hAnsi="Times New Roman" w:cs="Times New Roman"/>
          <w:sz w:val="24"/>
          <w:szCs w:val="24"/>
        </w:rPr>
        <w:t xml:space="preserve">Hold at least a Master’s degree in Public Health, Social Work, International Development or related degree; </w:t>
      </w:r>
    </w:p>
    <w:p w:rsidR="00BA076E" w:rsidRPr="00BA076E" w:rsidRDefault="00BA076E" w:rsidP="00826C35">
      <w:pPr>
        <w:numPr>
          <w:ilvl w:val="0"/>
          <w:numId w:val="12"/>
        </w:numPr>
        <w:spacing w:after="0" w:line="240" w:lineRule="auto"/>
        <w:contextualSpacing/>
        <w:rPr>
          <w:rFonts w:ascii="Times New Roman" w:eastAsia="Calibri" w:hAnsi="Times New Roman" w:cs="Times New Roman"/>
          <w:sz w:val="24"/>
          <w:szCs w:val="24"/>
        </w:rPr>
      </w:pPr>
      <w:r w:rsidRPr="00BA076E">
        <w:rPr>
          <w:rFonts w:ascii="Times New Roman" w:eastAsia="Calibri" w:hAnsi="Times New Roman" w:cs="Times New Roman"/>
          <w:sz w:val="24"/>
          <w:szCs w:val="24"/>
        </w:rPr>
        <w:t>Demonstrated experience producing quality English-language communication products such as progress reports, case studies, and research protocols</w:t>
      </w:r>
    </w:p>
    <w:p w:rsidR="00BA076E" w:rsidRPr="00BA076E" w:rsidRDefault="00BA076E" w:rsidP="00826C35">
      <w:pPr>
        <w:numPr>
          <w:ilvl w:val="0"/>
          <w:numId w:val="12"/>
        </w:numPr>
        <w:spacing w:after="0" w:line="240" w:lineRule="auto"/>
        <w:contextualSpacing/>
        <w:rPr>
          <w:rFonts w:ascii="Times New Roman" w:eastAsia="Calibri" w:hAnsi="Times New Roman" w:cs="Times New Roman"/>
          <w:sz w:val="24"/>
          <w:szCs w:val="24"/>
        </w:rPr>
      </w:pPr>
      <w:r w:rsidRPr="00BA076E">
        <w:rPr>
          <w:rFonts w:ascii="Times New Roman" w:eastAsia="Calibri" w:hAnsi="Times New Roman" w:cs="Times New Roman"/>
          <w:sz w:val="24"/>
          <w:szCs w:val="24"/>
        </w:rPr>
        <w:t xml:space="preserve"> ILR Level 4 – Full professional proficiency in spoken and written English</w:t>
      </w:r>
    </w:p>
    <w:p w:rsidR="00BA076E" w:rsidRPr="00BA076E" w:rsidRDefault="00BA076E" w:rsidP="00BA076E">
      <w:pPr>
        <w:spacing w:after="0" w:line="240" w:lineRule="auto"/>
        <w:rPr>
          <w:rFonts w:ascii="Times New Roman" w:eastAsia="Calibri" w:hAnsi="Times New Roman" w:cs="Times New Roman"/>
          <w:sz w:val="24"/>
          <w:szCs w:val="24"/>
        </w:rPr>
      </w:pPr>
    </w:p>
    <w:p w:rsidR="00BA076E" w:rsidRPr="00BA076E" w:rsidRDefault="00BA076E" w:rsidP="00826C35">
      <w:pPr>
        <w:numPr>
          <w:ilvl w:val="0"/>
          <w:numId w:val="10"/>
        </w:numPr>
        <w:spacing w:after="0" w:line="240" w:lineRule="auto"/>
        <w:contextualSpacing/>
        <w:rPr>
          <w:rFonts w:ascii="Times New Roman" w:eastAsia="Calibri" w:hAnsi="Times New Roman" w:cs="Times New Roman"/>
          <w:sz w:val="24"/>
          <w:szCs w:val="24"/>
        </w:rPr>
      </w:pPr>
      <w:r w:rsidRPr="00BA076E">
        <w:rPr>
          <w:rFonts w:ascii="Times New Roman" w:eastAsia="Calibri" w:hAnsi="Times New Roman" w:cs="Times New Roman"/>
          <w:b/>
          <w:sz w:val="24"/>
          <w:szCs w:val="24"/>
        </w:rPr>
        <w:t>Director of Monitoring and Evaluation</w:t>
      </w:r>
    </w:p>
    <w:p w:rsidR="00BA076E" w:rsidRPr="00BA076E" w:rsidRDefault="00BA076E" w:rsidP="00BA076E">
      <w:pPr>
        <w:tabs>
          <w:tab w:val="left" w:pos="0"/>
        </w:tabs>
        <w:spacing w:after="0" w:line="240" w:lineRule="auto"/>
        <w:contextualSpacing/>
        <w:rPr>
          <w:rFonts w:ascii="Times New Roman" w:eastAsia="Calibri" w:hAnsi="Times New Roman" w:cs="Times New Roman"/>
          <w:sz w:val="24"/>
          <w:szCs w:val="24"/>
        </w:rPr>
      </w:pPr>
      <w:r w:rsidRPr="00BA076E">
        <w:rPr>
          <w:rFonts w:ascii="Times New Roman" w:eastAsia="Calibri" w:hAnsi="Times New Roman" w:cs="Times New Roman"/>
          <w:sz w:val="24"/>
          <w:szCs w:val="24"/>
        </w:rPr>
        <w:lastRenderedPageBreak/>
        <w:t>The proposed candidate must have master’s degree in the M&amp;E, Informatics, Demography or any advanced degree in a related discipline, and at least seven years of experience in designing and implementing monitoring and evaluation of  formal and informal health and social supporting  systems;  community and national supporting  program activities and special studies for complex programs in developing countries.  S/he should have demonstrated skills in English at level IV or the equivalent.  S/he must have demonstrated experience in the design and implementation of rigorous qualitative and quantitative research and evaluation studies to IRB standard.  S/he must have a firm command of the M&amp;E issues with respect to capacity building activities. The proposed candidate must have demonstrable analytical skills to measure the outcomes of the activity interventions and support activity supervision.  S/he must have strong writing and organizational skills for monitoring and reporting on activity and study results. Experience of managing the monito</w:t>
      </w:r>
      <w:r w:rsidR="000330B6">
        <w:rPr>
          <w:rFonts w:ascii="Times New Roman" w:eastAsia="Calibri" w:hAnsi="Times New Roman" w:cs="Times New Roman"/>
          <w:sz w:val="24"/>
          <w:szCs w:val="24"/>
        </w:rPr>
        <w:t>ring and evaluations of   USAID-</w:t>
      </w:r>
      <w:r w:rsidRPr="00BA076E">
        <w:rPr>
          <w:rFonts w:ascii="Times New Roman" w:eastAsia="Calibri" w:hAnsi="Times New Roman" w:cs="Times New Roman"/>
          <w:sz w:val="24"/>
          <w:szCs w:val="24"/>
        </w:rPr>
        <w:t>funded programs work experience is a plus.</w:t>
      </w:r>
    </w:p>
    <w:p w:rsidR="00BA076E" w:rsidRPr="00BA076E" w:rsidRDefault="00BA076E" w:rsidP="00BA076E">
      <w:pPr>
        <w:spacing w:after="0" w:line="240" w:lineRule="auto"/>
        <w:rPr>
          <w:rFonts w:ascii="Times New Roman" w:eastAsia="Calibri" w:hAnsi="Times New Roman" w:cs="Times New Roman"/>
          <w:sz w:val="24"/>
          <w:szCs w:val="24"/>
        </w:rPr>
      </w:pPr>
    </w:p>
    <w:p w:rsidR="00BA076E" w:rsidRPr="00BA076E" w:rsidRDefault="00BA076E" w:rsidP="00826C35">
      <w:pPr>
        <w:numPr>
          <w:ilvl w:val="0"/>
          <w:numId w:val="10"/>
        </w:numPr>
        <w:spacing w:after="0" w:line="240" w:lineRule="auto"/>
        <w:contextualSpacing/>
        <w:rPr>
          <w:rFonts w:ascii="Times New Roman" w:eastAsia="Calibri" w:hAnsi="Times New Roman" w:cs="Times New Roman"/>
          <w:sz w:val="24"/>
          <w:szCs w:val="24"/>
        </w:rPr>
      </w:pPr>
      <w:r w:rsidRPr="00BA076E">
        <w:rPr>
          <w:rFonts w:ascii="Times New Roman" w:eastAsia="Calibri" w:hAnsi="Times New Roman" w:cs="Times New Roman"/>
          <w:b/>
          <w:sz w:val="24"/>
          <w:szCs w:val="24"/>
        </w:rPr>
        <w:t>Director of Finance and Administration</w:t>
      </w:r>
    </w:p>
    <w:p w:rsidR="00BA076E" w:rsidRPr="00BA076E" w:rsidRDefault="00BA076E" w:rsidP="00BA076E">
      <w:pPr>
        <w:spacing w:after="0" w:line="240" w:lineRule="auto"/>
        <w:rPr>
          <w:rFonts w:ascii="Times New Roman" w:eastAsia="Calibri" w:hAnsi="Times New Roman" w:cs="Times New Roman"/>
          <w:sz w:val="24"/>
          <w:szCs w:val="24"/>
        </w:rPr>
      </w:pPr>
      <w:r w:rsidRPr="00BA076E">
        <w:rPr>
          <w:rFonts w:ascii="Times New Roman" w:eastAsia="Calibri" w:hAnsi="Times New Roman" w:cs="Times New Roman"/>
          <w:sz w:val="24"/>
          <w:szCs w:val="24"/>
        </w:rPr>
        <w:t>The proposed candidate will be responsible for management</w:t>
      </w:r>
      <w:r w:rsidRPr="00BA076E">
        <w:rPr>
          <w:rFonts w:ascii="Times New Roman" w:eastAsia="Calibri" w:hAnsi="Times New Roman" w:cs="Times New Roman"/>
          <w:bCs/>
          <w:sz w:val="24"/>
          <w:szCs w:val="24"/>
        </w:rPr>
        <w:t xml:space="preserve"> of all accounting, sub-grants and ensure financial operations are in compliance with USAID regulations.</w:t>
      </w:r>
      <w:r w:rsidRPr="00BA076E">
        <w:rPr>
          <w:rFonts w:ascii="Times New Roman" w:eastAsia="Calibri" w:hAnsi="Times New Roman" w:cs="Times New Roman"/>
          <w:sz w:val="24"/>
          <w:szCs w:val="24"/>
        </w:rPr>
        <w:t xml:space="preserve"> S/he will be responsible to ensure that adequate financial management systems are in place and functioning. S/he will maintain transparent financial and reporting procedures and effective operation of financial controls. S/he will be responsible for</w:t>
      </w:r>
      <w:r w:rsidRPr="00BA076E" w:rsidDel="006F25F4">
        <w:rPr>
          <w:rFonts w:ascii="Times New Roman" w:eastAsia="Calibri" w:hAnsi="Times New Roman" w:cs="Times New Roman"/>
          <w:sz w:val="24"/>
          <w:szCs w:val="24"/>
        </w:rPr>
        <w:t xml:space="preserve"> </w:t>
      </w:r>
      <w:r w:rsidRPr="00BA076E">
        <w:rPr>
          <w:rFonts w:ascii="Times New Roman" w:eastAsia="Calibri" w:hAnsi="Times New Roman" w:cs="Times New Roman"/>
          <w:sz w:val="24"/>
          <w:szCs w:val="24"/>
        </w:rPr>
        <w:t xml:space="preserve">record-keeping, financial functions and internal control systems. She/he will provide concise and timely financial reports that will give an overview of the financial status of the award. Should have demonstrated experience in managing and supervising a team.  S/he should have a master of finance degree and CPA or a relevant accounting degree from a recognized University or equivalent.  S/he should have outstanding interpersonal skills and eager to work in a multicultural organization </w:t>
      </w:r>
      <w:proofErr w:type="gramStart"/>
      <w:r w:rsidRPr="00BA076E">
        <w:rPr>
          <w:rFonts w:ascii="Times New Roman" w:eastAsia="Calibri" w:hAnsi="Times New Roman" w:cs="Times New Roman"/>
          <w:sz w:val="24"/>
          <w:szCs w:val="24"/>
        </w:rPr>
        <w:t>S/he</w:t>
      </w:r>
      <w:proofErr w:type="gramEnd"/>
      <w:r w:rsidRPr="00BA076E">
        <w:rPr>
          <w:rFonts w:ascii="Times New Roman" w:eastAsia="Calibri" w:hAnsi="Times New Roman" w:cs="Times New Roman"/>
          <w:sz w:val="24"/>
          <w:szCs w:val="24"/>
        </w:rPr>
        <w:t xml:space="preserve"> should have at least a minimum of 10 years’ working experience. USAID program financial management work experience is a plus.</w:t>
      </w:r>
    </w:p>
    <w:sectPr w:rsidR="00BA076E" w:rsidRPr="00BA076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958" w:rsidRDefault="00A44958" w:rsidP="00FC52A2">
      <w:pPr>
        <w:spacing w:after="0" w:line="240" w:lineRule="auto"/>
      </w:pPr>
      <w:r>
        <w:separator/>
      </w:r>
    </w:p>
  </w:endnote>
  <w:endnote w:type="continuationSeparator" w:id="0">
    <w:p w:rsidR="00A44958" w:rsidRDefault="00A44958" w:rsidP="00FC5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1087694"/>
      <w:docPartObj>
        <w:docPartGallery w:val="Page Numbers (Bottom of Page)"/>
        <w:docPartUnique/>
      </w:docPartObj>
    </w:sdtPr>
    <w:sdtEndPr/>
    <w:sdtContent>
      <w:sdt>
        <w:sdtPr>
          <w:id w:val="860082579"/>
          <w:docPartObj>
            <w:docPartGallery w:val="Page Numbers (Top of Page)"/>
            <w:docPartUnique/>
          </w:docPartObj>
        </w:sdtPr>
        <w:sdtEndPr/>
        <w:sdtContent>
          <w:p w:rsidR="00A44958" w:rsidRDefault="00A4495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C5777">
              <w:rPr>
                <w:b/>
                <w:bCs/>
                <w:noProof/>
              </w:rPr>
              <w:t>21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C5777">
              <w:rPr>
                <w:b/>
                <w:bCs/>
                <w:noProof/>
              </w:rPr>
              <w:t>21</w:t>
            </w:r>
            <w:r>
              <w:rPr>
                <w:b/>
                <w:bCs/>
                <w:sz w:val="24"/>
                <w:szCs w:val="24"/>
              </w:rPr>
              <w:fldChar w:fldCharType="end"/>
            </w:r>
          </w:p>
        </w:sdtContent>
      </w:sdt>
    </w:sdtContent>
  </w:sdt>
  <w:p w:rsidR="00A44958" w:rsidRDefault="00A449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958" w:rsidRDefault="00A44958" w:rsidP="00FC52A2">
      <w:pPr>
        <w:spacing w:after="0" w:line="240" w:lineRule="auto"/>
      </w:pPr>
      <w:r>
        <w:separator/>
      </w:r>
    </w:p>
  </w:footnote>
  <w:footnote w:type="continuationSeparator" w:id="0">
    <w:p w:rsidR="00A44958" w:rsidRDefault="00A44958" w:rsidP="00FC52A2">
      <w:pPr>
        <w:spacing w:after="0" w:line="240" w:lineRule="auto"/>
      </w:pPr>
      <w:r>
        <w:continuationSeparator/>
      </w:r>
    </w:p>
  </w:footnote>
  <w:footnote w:id="1">
    <w:p w:rsidR="00A44958" w:rsidRPr="00866EF3" w:rsidRDefault="00A44958" w:rsidP="006F78EF">
      <w:pPr>
        <w:pStyle w:val="FootnoteText"/>
        <w:rPr>
          <w:rFonts w:ascii="Times New Roman" w:hAnsi="Times New Roman" w:cs="Times New Roman"/>
        </w:rPr>
      </w:pPr>
      <w:r w:rsidRPr="00866EF3">
        <w:rPr>
          <w:rStyle w:val="FootnoteReference"/>
          <w:rFonts w:ascii="Times New Roman" w:hAnsi="Times New Roman" w:cs="Times New Roman"/>
        </w:rPr>
        <w:footnoteRef/>
      </w:r>
      <w:r w:rsidRPr="00866EF3">
        <w:rPr>
          <w:rFonts w:ascii="Times New Roman" w:hAnsi="Times New Roman" w:cs="Times New Roman"/>
        </w:rPr>
        <w:t xml:space="preserve"> Madagascar is one of the 24 priority countries that account for 70% of the world’s maternal and child deaths. </w:t>
      </w:r>
    </w:p>
  </w:footnote>
  <w:footnote w:id="2">
    <w:p w:rsidR="00A44958" w:rsidRDefault="00A44958" w:rsidP="00FC52A2">
      <w:pPr>
        <w:pStyle w:val="FootnoteText"/>
      </w:pPr>
      <w:r w:rsidRPr="00866EF3">
        <w:rPr>
          <w:rStyle w:val="FootnoteReference"/>
          <w:rFonts w:ascii="Times New Roman" w:hAnsi="Times New Roman" w:cs="Times New Roman"/>
        </w:rPr>
        <w:footnoteRef/>
      </w:r>
      <w:r w:rsidRPr="00866EF3">
        <w:rPr>
          <w:rFonts w:ascii="Times New Roman" w:hAnsi="Times New Roman" w:cs="Times New Roman"/>
        </w:rPr>
        <w:t xml:space="preserve"> See Annex 1 for the complete results framework.</w:t>
      </w:r>
    </w:p>
  </w:footnote>
  <w:footnote w:id="3">
    <w:p w:rsidR="00A44958" w:rsidRPr="001867BF" w:rsidRDefault="00A44958" w:rsidP="00FC52A2">
      <w:pPr>
        <w:pStyle w:val="FootnoteText"/>
        <w:rPr>
          <w:rFonts w:ascii="Times New Roman" w:hAnsi="Times New Roman" w:cs="Times New Roman"/>
        </w:rPr>
      </w:pPr>
      <w:r w:rsidRPr="001867BF">
        <w:rPr>
          <w:rStyle w:val="FootnoteReference"/>
          <w:rFonts w:ascii="Times New Roman" w:hAnsi="Times New Roman" w:cs="Times New Roman"/>
        </w:rPr>
        <w:footnoteRef/>
      </w:r>
      <w:r w:rsidRPr="001867BF">
        <w:rPr>
          <w:rFonts w:ascii="Times New Roman" w:hAnsi="Times New Roman" w:cs="Times New Roman"/>
        </w:rPr>
        <w:t xml:space="preserve"> World Bank 2012</w:t>
      </w:r>
    </w:p>
  </w:footnote>
  <w:footnote w:id="4">
    <w:p w:rsidR="00A44958" w:rsidRPr="001867BF" w:rsidRDefault="00A44958" w:rsidP="00FC52A2">
      <w:pPr>
        <w:pStyle w:val="FootnoteText"/>
        <w:rPr>
          <w:rFonts w:ascii="Times New Roman" w:hAnsi="Times New Roman" w:cs="Times New Roman"/>
        </w:rPr>
      </w:pPr>
      <w:r w:rsidRPr="001867BF">
        <w:rPr>
          <w:rStyle w:val="FootnoteReference"/>
          <w:rFonts w:ascii="Times New Roman" w:hAnsi="Times New Roman" w:cs="Times New Roman"/>
        </w:rPr>
        <w:footnoteRef/>
      </w:r>
      <w:r w:rsidRPr="001867BF">
        <w:rPr>
          <w:rFonts w:ascii="Times New Roman" w:hAnsi="Times New Roman" w:cs="Times New Roman"/>
        </w:rPr>
        <w:t xml:space="preserve"> Population Reference Bureau  (2011)</w:t>
      </w:r>
    </w:p>
  </w:footnote>
  <w:footnote w:id="5">
    <w:p w:rsidR="00A44958" w:rsidRDefault="00A44958" w:rsidP="00FC52A2">
      <w:pPr>
        <w:pStyle w:val="FootnoteText"/>
      </w:pPr>
      <w:r w:rsidRPr="001867BF">
        <w:rPr>
          <w:rStyle w:val="FootnoteReference"/>
          <w:rFonts w:ascii="Times New Roman" w:hAnsi="Times New Roman" w:cs="Times New Roman"/>
        </w:rPr>
        <w:footnoteRef/>
      </w:r>
      <w:r w:rsidRPr="001867BF">
        <w:rPr>
          <w:rFonts w:ascii="Times New Roman" w:hAnsi="Times New Roman" w:cs="Times New Roman"/>
        </w:rPr>
        <w:t xml:space="preserve"> The World Health Organization defines an </w:t>
      </w:r>
      <w:r w:rsidRPr="001867BF">
        <w:rPr>
          <w:rFonts w:ascii="Times New Roman" w:hAnsi="Times New Roman" w:cs="Times New Roman"/>
          <w:bCs/>
        </w:rPr>
        <w:t>improved sanitation</w:t>
      </w:r>
      <w:r w:rsidRPr="001867BF">
        <w:rPr>
          <w:rFonts w:ascii="Times New Roman" w:hAnsi="Times New Roman" w:cs="Times New Roman"/>
        </w:rPr>
        <w:t> facility as one that hygienically separates human excreta from human contact.</w:t>
      </w:r>
    </w:p>
  </w:footnote>
  <w:footnote w:id="6">
    <w:p w:rsidR="00A44958" w:rsidRPr="002B2938" w:rsidRDefault="00A44958" w:rsidP="00EC1998">
      <w:pPr>
        <w:pStyle w:val="FootnoteText"/>
        <w:rPr>
          <w:rFonts w:ascii="Times New Roman" w:hAnsi="Times New Roman" w:cs="Times New Roman"/>
        </w:rPr>
      </w:pPr>
      <w:r w:rsidRPr="002B2938">
        <w:rPr>
          <w:rStyle w:val="FootnoteReference"/>
          <w:rFonts w:ascii="Times New Roman" w:hAnsi="Times New Roman" w:cs="Times New Roman"/>
        </w:rPr>
        <w:footnoteRef/>
      </w:r>
      <w:r w:rsidRPr="002B2938">
        <w:rPr>
          <w:rFonts w:ascii="Times New Roman" w:hAnsi="Times New Roman" w:cs="Times New Roman"/>
        </w:rPr>
        <w:t xml:space="preserve"> Millennium Development Goal (MDG) Survey (2012)</w:t>
      </w:r>
    </w:p>
  </w:footnote>
  <w:footnote w:id="7">
    <w:p w:rsidR="00A44958" w:rsidRPr="002B2938" w:rsidRDefault="00A44958" w:rsidP="00EC1998">
      <w:pPr>
        <w:pStyle w:val="FootnoteText"/>
        <w:rPr>
          <w:rFonts w:ascii="Times New Roman" w:hAnsi="Times New Roman" w:cs="Times New Roman"/>
        </w:rPr>
      </w:pPr>
      <w:r w:rsidRPr="002B2938">
        <w:rPr>
          <w:rStyle w:val="FootnoteReference"/>
          <w:rFonts w:ascii="Times New Roman" w:hAnsi="Times New Roman" w:cs="Times New Roman"/>
        </w:rPr>
        <w:footnoteRef/>
      </w:r>
      <w:r w:rsidRPr="002B2938">
        <w:rPr>
          <w:rFonts w:ascii="Times New Roman" w:hAnsi="Times New Roman" w:cs="Times New Roman"/>
        </w:rPr>
        <w:t xml:space="preserve"> World Bank Health and Nutrition Sector Policy Note (2013)</w:t>
      </w:r>
    </w:p>
  </w:footnote>
  <w:footnote w:id="8">
    <w:p w:rsidR="00A44958" w:rsidRPr="002B2938" w:rsidRDefault="00A44958" w:rsidP="00EC1998">
      <w:pPr>
        <w:pStyle w:val="FootnoteText"/>
        <w:rPr>
          <w:rFonts w:ascii="Times New Roman" w:hAnsi="Times New Roman" w:cs="Times New Roman"/>
        </w:rPr>
      </w:pPr>
      <w:r w:rsidRPr="002B2938">
        <w:rPr>
          <w:rStyle w:val="FootnoteReference"/>
          <w:rFonts w:ascii="Times New Roman" w:hAnsi="Times New Roman" w:cs="Times New Roman"/>
        </w:rPr>
        <w:footnoteRef/>
      </w:r>
      <w:r w:rsidRPr="002B2938">
        <w:rPr>
          <w:rFonts w:ascii="Times New Roman" w:hAnsi="Times New Roman" w:cs="Times New Roman"/>
        </w:rPr>
        <w:t xml:space="preserve"> United Nations Population Division, World Population Prospects: The 2010 Revision (2011).</w:t>
      </w:r>
    </w:p>
  </w:footnote>
  <w:footnote w:id="9">
    <w:p w:rsidR="00A44958" w:rsidRPr="002B2938" w:rsidRDefault="00A44958" w:rsidP="00EC1998">
      <w:pPr>
        <w:pStyle w:val="FootnoteText"/>
        <w:rPr>
          <w:rFonts w:ascii="Times New Roman" w:hAnsi="Times New Roman" w:cs="Times New Roman"/>
        </w:rPr>
      </w:pPr>
      <w:r w:rsidRPr="002B2938">
        <w:rPr>
          <w:rStyle w:val="FootnoteReference"/>
          <w:rFonts w:ascii="Times New Roman" w:hAnsi="Times New Roman" w:cs="Times New Roman"/>
        </w:rPr>
        <w:footnoteRef/>
      </w:r>
      <w:r w:rsidRPr="002B2938">
        <w:rPr>
          <w:rFonts w:ascii="Times New Roman" w:hAnsi="Times New Roman" w:cs="Times New Roman"/>
        </w:rPr>
        <w:t xml:space="preserve"> Demographic Health Survey (DHS) (2008/2009)</w:t>
      </w:r>
    </w:p>
  </w:footnote>
  <w:footnote w:id="10">
    <w:p w:rsidR="00A44958" w:rsidRPr="002B2938" w:rsidRDefault="00A44958" w:rsidP="00EC1998">
      <w:pPr>
        <w:pStyle w:val="FootnoteText"/>
        <w:rPr>
          <w:rFonts w:ascii="Times New Roman" w:hAnsi="Times New Roman" w:cs="Times New Roman"/>
        </w:rPr>
      </w:pPr>
      <w:r w:rsidRPr="002B2938">
        <w:rPr>
          <w:rStyle w:val="FootnoteReference"/>
          <w:rFonts w:ascii="Times New Roman" w:hAnsi="Times New Roman" w:cs="Times New Roman"/>
        </w:rPr>
        <w:footnoteRef/>
      </w:r>
      <w:r w:rsidRPr="002B2938">
        <w:rPr>
          <w:rFonts w:ascii="Times New Roman" w:hAnsi="Times New Roman" w:cs="Times New Roman"/>
        </w:rPr>
        <w:t xml:space="preserve"> Countdown Report (2012)</w:t>
      </w:r>
    </w:p>
  </w:footnote>
  <w:footnote w:id="11">
    <w:p w:rsidR="00A44958" w:rsidRPr="00FF5AE6" w:rsidRDefault="00A44958" w:rsidP="00EC1998">
      <w:pPr>
        <w:pStyle w:val="FootnoteText"/>
      </w:pPr>
      <w:r w:rsidRPr="002B2938">
        <w:rPr>
          <w:rStyle w:val="FootnoteReference"/>
          <w:rFonts w:ascii="Times New Roman" w:hAnsi="Times New Roman" w:cs="Times New Roman"/>
        </w:rPr>
        <w:footnoteRef/>
      </w:r>
      <w:r w:rsidRPr="002B2938">
        <w:rPr>
          <w:rFonts w:ascii="Times New Roman" w:hAnsi="Times New Roman" w:cs="Times New Roman"/>
        </w:rPr>
        <w:t xml:space="preserve"> WHO</w:t>
      </w:r>
      <w:r w:rsidRPr="002B2938">
        <w:rPr>
          <w:rFonts w:ascii="Times New Roman" w:hAnsi="Times New Roman" w:cs="Times New Roman"/>
          <w:color w:val="000000"/>
        </w:rPr>
        <w:t xml:space="preserve"> Joint Monitoring Program (JMP) report (2013)</w:t>
      </w:r>
    </w:p>
  </w:footnote>
  <w:footnote w:id="12">
    <w:p w:rsidR="00A44958" w:rsidRPr="007C1B2C" w:rsidRDefault="00A44958">
      <w:pPr>
        <w:pStyle w:val="FootnoteText"/>
        <w:rPr>
          <w:rFonts w:ascii="Times New Roman" w:hAnsi="Times New Roman" w:cs="Times New Roman"/>
          <w:sz w:val="22"/>
          <w:szCs w:val="22"/>
        </w:rPr>
      </w:pPr>
      <w:r>
        <w:rPr>
          <w:rStyle w:val="FootnoteReference"/>
        </w:rPr>
        <w:footnoteRef/>
      </w:r>
      <w:r>
        <w:t xml:space="preserve"> </w:t>
      </w:r>
      <w:proofErr w:type="spellStart"/>
      <w:r w:rsidRPr="007C1B2C">
        <w:rPr>
          <w:rFonts w:ascii="Times New Roman" w:hAnsi="Times New Roman" w:cs="Times New Roman"/>
        </w:rPr>
        <w:t>Annuaire</w:t>
      </w:r>
      <w:proofErr w:type="spellEnd"/>
      <w:r w:rsidRPr="007C1B2C">
        <w:rPr>
          <w:rFonts w:ascii="Times New Roman" w:hAnsi="Times New Roman" w:cs="Times New Roman"/>
        </w:rPr>
        <w:t xml:space="preserve"> des </w:t>
      </w:r>
      <w:proofErr w:type="spellStart"/>
      <w:r w:rsidRPr="007C1B2C">
        <w:rPr>
          <w:rFonts w:ascii="Times New Roman" w:hAnsi="Times New Roman" w:cs="Times New Roman"/>
        </w:rPr>
        <w:t>Statistiques</w:t>
      </w:r>
      <w:proofErr w:type="spellEnd"/>
      <w:r w:rsidRPr="007C1B2C">
        <w:rPr>
          <w:rFonts w:ascii="Times New Roman" w:hAnsi="Times New Roman" w:cs="Times New Roman"/>
        </w:rPr>
        <w:t xml:space="preserve"> </w:t>
      </w:r>
      <w:proofErr w:type="spellStart"/>
      <w:r w:rsidRPr="007C1B2C">
        <w:rPr>
          <w:rFonts w:ascii="Times New Roman" w:hAnsi="Times New Roman" w:cs="Times New Roman"/>
        </w:rPr>
        <w:t>Sante</w:t>
      </w:r>
      <w:proofErr w:type="spellEnd"/>
      <w:r w:rsidRPr="007C1B2C">
        <w:rPr>
          <w:rFonts w:ascii="Times New Roman" w:hAnsi="Times New Roman" w:cs="Times New Roman"/>
        </w:rPr>
        <w:t xml:space="preserve"> 2012</w:t>
      </w:r>
    </w:p>
  </w:footnote>
  <w:footnote w:id="13">
    <w:p w:rsidR="00A44958" w:rsidRPr="00456A4E" w:rsidRDefault="00A44958" w:rsidP="00D15251">
      <w:pPr>
        <w:pStyle w:val="FootnoteText"/>
        <w:rPr>
          <w:lang w:val="fr-FR"/>
        </w:rPr>
      </w:pPr>
      <w:r>
        <w:rPr>
          <w:rStyle w:val="FootnoteReference"/>
        </w:rPr>
        <w:footnoteRef/>
      </w:r>
      <w:r w:rsidRPr="00456A4E">
        <w:rPr>
          <w:lang w:val="fr-FR"/>
        </w:rPr>
        <w:t xml:space="preserve"> </w:t>
      </w:r>
      <w:r w:rsidRPr="000B2015">
        <w:rPr>
          <w:rFonts w:ascii="Times New Roman" w:hAnsi="Times New Roman" w:cs="Times New Roman"/>
          <w:lang w:val="fr-FR"/>
        </w:rPr>
        <w:t>Annuaire des Statistiques du Secteur Sante 2013</w:t>
      </w:r>
    </w:p>
  </w:footnote>
  <w:footnote w:id="14">
    <w:p w:rsidR="00A44958" w:rsidRDefault="00A44958">
      <w:pPr>
        <w:pStyle w:val="FootnoteText"/>
      </w:pPr>
      <w:r>
        <w:rPr>
          <w:rStyle w:val="FootnoteReference"/>
        </w:rPr>
        <w:footnoteRef/>
      </w:r>
      <w:r>
        <w:t xml:space="preserve"> </w:t>
      </w:r>
      <w:r w:rsidRPr="00386E8A">
        <w:rPr>
          <w:rFonts w:ascii="Times New Roman" w:hAnsi="Times New Roman" w:cs="Times New Roman"/>
        </w:rPr>
        <w:t>Data was collected October-December 2014</w:t>
      </w:r>
      <w:r>
        <w:rPr>
          <w:rFonts w:ascii="Times New Roman" w:hAnsi="Times New Roman" w:cs="Times New Roman"/>
        </w:rPr>
        <w:t>.</w:t>
      </w:r>
    </w:p>
  </w:footnote>
  <w:footnote w:id="15">
    <w:p w:rsidR="00A44958" w:rsidRPr="00494589" w:rsidRDefault="00A44958">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Similar activities are implemented by the USAID </w:t>
      </w:r>
      <w:proofErr w:type="spellStart"/>
      <w:r>
        <w:rPr>
          <w:rFonts w:ascii="Times New Roman" w:hAnsi="Times New Roman" w:cs="Times New Roman"/>
        </w:rPr>
        <w:t>Mikolo</w:t>
      </w:r>
      <w:proofErr w:type="spellEnd"/>
      <w:r>
        <w:rPr>
          <w:rFonts w:ascii="Times New Roman" w:hAnsi="Times New Roman" w:cs="Times New Roman"/>
        </w:rPr>
        <w:t xml:space="preserve"> Project in </w:t>
      </w:r>
      <w:proofErr w:type="spellStart"/>
      <w:r>
        <w:rPr>
          <w:rFonts w:ascii="Times New Roman" w:hAnsi="Times New Roman" w:cs="Times New Roman"/>
        </w:rPr>
        <w:t>Atsimo-Andrefana</w:t>
      </w:r>
      <w:proofErr w:type="spellEnd"/>
      <w:r>
        <w:rPr>
          <w:rFonts w:ascii="Times New Roman" w:hAnsi="Times New Roman" w:cs="Times New Roman"/>
        </w:rPr>
        <w:t xml:space="preserve">, Haute </w:t>
      </w:r>
      <w:proofErr w:type="spellStart"/>
      <w:r>
        <w:rPr>
          <w:rFonts w:ascii="Times New Roman" w:hAnsi="Times New Roman" w:cs="Times New Roman"/>
        </w:rPr>
        <w:t>Matsiatra</w:t>
      </w:r>
      <w:proofErr w:type="spellEnd"/>
      <w:r>
        <w:rPr>
          <w:rFonts w:ascii="Times New Roman" w:hAnsi="Times New Roman" w:cs="Times New Roman"/>
        </w:rPr>
        <w:t xml:space="preserve">, </w:t>
      </w:r>
      <w:proofErr w:type="spellStart"/>
      <w:r>
        <w:rPr>
          <w:rFonts w:ascii="Times New Roman" w:hAnsi="Times New Roman" w:cs="Times New Roman"/>
        </w:rPr>
        <w:t>Vatovavy</w:t>
      </w:r>
      <w:proofErr w:type="spellEnd"/>
      <w:r>
        <w:rPr>
          <w:rFonts w:ascii="Times New Roman" w:hAnsi="Times New Roman" w:cs="Times New Roman"/>
        </w:rPr>
        <w:t xml:space="preserve"> </w:t>
      </w:r>
      <w:proofErr w:type="spellStart"/>
      <w:r>
        <w:rPr>
          <w:rFonts w:ascii="Times New Roman" w:hAnsi="Times New Roman" w:cs="Times New Roman"/>
        </w:rPr>
        <w:t>Fitovinany</w:t>
      </w:r>
      <w:proofErr w:type="spellEnd"/>
      <w:r>
        <w:rPr>
          <w:rFonts w:ascii="Times New Roman" w:hAnsi="Times New Roman" w:cs="Times New Roman"/>
        </w:rPr>
        <w:t xml:space="preserve">, </w:t>
      </w:r>
      <w:proofErr w:type="spellStart"/>
      <w:r>
        <w:rPr>
          <w:rFonts w:ascii="Times New Roman" w:hAnsi="Times New Roman" w:cs="Times New Roman"/>
        </w:rPr>
        <w:t>Amoron’i</w:t>
      </w:r>
      <w:proofErr w:type="spellEnd"/>
      <w:r>
        <w:rPr>
          <w:rFonts w:ascii="Times New Roman" w:hAnsi="Times New Roman" w:cs="Times New Roman"/>
        </w:rPr>
        <w:t xml:space="preserve"> Mania, </w:t>
      </w:r>
      <w:proofErr w:type="spellStart"/>
      <w:r>
        <w:rPr>
          <w:rFonts w:ascii="Times New Roman" w:hAnsi="Times New Roman" w:cs="Times New Roman"/>
        </w:rPr>
        <w:t>Vakinankaratra</w:t>
      </w:r>
      <w:proofErr w:type="spellEnd"/>
      <w:r>
        <w:rPr>
          <w:rFonts w:ascii="Times New Roman" w:hAnsi="Times New Roman" w:cs="Times New Roman"/>
        </w:rPr>
        <w:t xml:space="preserve">, </w:t>
      </w:r>
      <w:proofErr w:type="spellStart"/>
      <w:r>
        <w:rPr>
          <w:rFonts w:ascii="Times New Roman" w:hAnsi="Times New Roman" w:cs="Times New Roman"/>
        </w:rPr>
        <w:t>Analamanga</w:t>
      </w:r>
      <w:proofErr w:type="spellEnd"/>
      <w:r>
        <w:rPr>
          <w:rFonts w:ascii="Times New Roman" w:hAnsi="Times New Roman" w:cs="Times New Roman"/>
        </w:rPr>
        <w:t xml:space="preserve">, </w:t>
      </w:r>
      <w:proofErr w:type="spellStart"/>
      <w:r>
        <w:rPr>
          <w:rFonts w:ascii="Times New Roman" w:hAnsi="Times New Roman" w:cs="Times New Roman"/>
        </w:rPr>
        <w:t>Atsinanana</w:t>
      </w:r>
      <w:proofErr w:type="spellEnd"/>
      <w:r>
        <w:rPr>
          <w:rFonts w:ascii="Times New Roman" w:hAnsi="Times New Roman" w:cs="Times New Roman"/>
        </w:rPr>
        <w:t xml:space="preserve"> and </w:t>
      </w:r>
      <w:proofErr w:type="spellStart"/>
      <w:r>
        <w:rPr>
          <w:rFonts w:ascii="Times New Roman" w:hAnsi="Times New Roman" w:cs="Times New Roman"/>
        </w:rPr>
        <w:t>Alaotra</w:t>
      </w:r>
      <w:proofErr w:type="spellEnd"/>
      <w:r>
        <w:rPr>
          <w:rFonts w:ascii="Times New Roman" w:hAnsi="Times New Roman" w:cs="Times New Roman"/>
        </w:rPr>
        <w:t xml:space="preserve"> </w:t>
      </w:r>
      <w:proofErr w:type="spellStart"/>
      <w:r>
        <w:rPr>
          <w:rFonts w:ascii="Times New Roman" w:hAnsi="Times New Roman" w:cs="Times New Roman"/>
        </w:rPr>
        <w:t>Mangoro</w:t>
      </w:r>
      <w:proofErr w:type="spellEnd"/>
      <w:r>
        <w:rPr>
          <w:rFonts w:ascii="Times New Roman" w:hAnsi="Times New Roman" w:cs="Times New Roman"/>
        </w:rPr>
        <w:t>. `</w:t>
      </w:r>
    </w:p>
  </w:footnote>
  <w:footnote w:id="16">
    <w:p w:rsidR="00A44958" w:rsidRPr="002B2938" w:rsidRDefault="00A44958" w:rsidP="00423240">
      <w:pPr>
        <w:pStyle w:val="FootnoteText"/>
        <w:rPr>
          <w:rFonts w:ascii="Times New Roman" w:hAnsi="Times New Roman" w:cs="Times New Roman"/>
        </w:rPr>
      </w:pPr>
      <w:r w:rsidRPr="002B2938">
        <w:rPr>
          <w:rStyle w:val="FootnoteReference"/>
          <w:rFonts w:ascii="Times New Roman" w:hAnsi="Times New Roman" w:cs="Times New Roman"/>
        </w:rPr>
        <w:footnoteRef/>
      </w:r>
      <w:r w:rsidRPr="002B2938">
        <w:rPr>
          <w:rFonts w:ascii="Times New Roman" w:hAnsi="Times New Roman" w:cs="Times New Roman"/>
        </w:rPr>
        <w:t xml:space="preserve"> </w:t>
      </w:r>
      <w:r>
        <w:rPr>
          <w:rFonts w:ascii="Times New Roman" w:hAnsi="Times New Roman" w:cs="Times New Roman"/>
        </w:rPr>
        <w:t xml:space="preserve">USAID/Madagascar, Outcome Monitoring Survey in the </w:t>
      </w:r>
      <w:proofErr w:type="spellStart"/>
      <w:r>
        <w:rPr>
          <w:rFonts w:ascii="Times New Roman" w:hAnsi="Times New Roman" w:cs="Times New Roman"/>
        </w:rPr>
        <w:t>Mahefa</w:t>
      </w:r>
      <w:proofErr w:type="spellEnd"/>
      <w:r>
        <w:rPr>
          <w:rFonts w:ascii="Times New Roman" w:hAnsi="Times New Roman" w:cs="Times New Roman"/>
        </w:rPr>
        <w:t xml:space="preserve"> Areas 2015</w:t>
      </w:r>
    </w:p>
  </w:footnote>
  <w:footnote w:id="17">
    <w:p w:rsidR="00A44958" w:rsidRPr="002B2938" w:rsidRDefault="00A44958" w:rsidP="00076AA5">
      <w:pPr>
        <w:pStyle w:val="FootnoteText"/>
        <w:rPr>
          <w:rFonts w:ascii="Times New Roman" w:hAnsi="Times New Roman" w:cs="Times New Roman"/>
        </w:rPr>
      </w:pPr>
      <w:r w:rsidRPr="002B2938">
        <w:rPr>
          <w:rStyle w:val="FootnoteReference"/>
          <w:rFonts w:ascii="Times New Roman" w:hAnsi="Times New Roman" w:cs="Times New Roman"/>
        </w:rPr>
        <w:footnoteRef/>
      </w:r>
      <w:r w:rsidRPr="002B2938">
        <w:rPr>
          <w:rFonts w:ascii="Times New Roman" w:hAnsi="Times New Roman" w:cs="Times New Roman"/>
        </w:rPr>
        <w:t xml:space="preserve"> </w:t>
      </w:r>
      <w:proofErr w:type="spellStart"/>
      <w:r w:rsidRPr="002B2938">
        <w:rPr>
          <w:rFonts w:ascii="Times New Roman" w:hAnsi="Times New Roman" w:cs="Times New Roman"/>
        </w:rPr>
        <w:t>Kok</w:t>
      </w:r>
      <w:proofErr w:type="spellEnd"/>
      <w:r w:rsidRPr="002B2938">
        <w:rPr>
          <w:rFonts w:ascii="Times New Roman" w:hAnsi="Times New Roman" w:cs="Times New Roman"/>
        </w:rPr>
        <w:t xml:space="preserve">, M.C., </w:t>
      </w:r>
      <w:proofErr w:type="spellStart"/>
      <w:r w:rsidRPr="002B2938">
        <w:rPr>
          <w:rFonts w:ascii="Times New Roman" w:hAnsi="Times New Roman" w:cs="Times New Roman"/>
        </w:rPr>
        <w:t>Dieleman</w:t>
      </w:r>
      <w:proofErr w:type="spellEnd"/>
      <w:r w:rsidRPr="002B2938">
        <w:rPr>
          <w:rFonts w:ascii="Times New Roman" w:hAnsi="Times New Roman" w:cs="Times New Roman"/>
        </w:rPr>
        <w:t>, M</w:t>
      </w:r>
      <w:proofErr w:type="gramStart"/>
      <w:r w:rsidRPr="002B2938">
        <w:rPr>
          <w:rFonts w:ascii="Times New Roman" w:hAnsi="Times New Roman" w:cs="Times New Roman"/>
        </w:rPr>
        <w:t>..</w:t>
      </w:r>
      <w:proofErr w:type="gramEnd"/>
      <w:r w:rsidRPr="002B2938">
        <w:rPr>
          <w:rFonts w:ascii="Times New Roman" w:hAnsi="Times New Roman" w:cs="Times New Roman"/>
        </w:rPr>
        <w:t xml:space="preserve"> (2014). ​</w:t>
      </w:r>
      <w:proofErr w:type="gramStart"/>
      <w:r w:rsidRPr="002B2938">
        <w:rPr>
          <w:rFonts w:ascii="Times New Roman" w:hAnsi="Times New Roman" w:cs="Times New Roman"/>
        </w:rPr>
        <w:t>"​Which</w:t>
      </w:r>
      <w:proofErr w:type="gramEnd"/>
      <w:r w:rsidRPr="002B2938">
        <w:rPr>
          <w:rFonts w:ascii="Times New Roman" w:hAnsi="Times New Roman" w:cs="Times New Roman"/>
        </w:rPr>
        <w:t xml:space="preserve"> intervention design factors influence performance of community health workers in low- and middle-income countries? </w:t>
      </w:r>
      <w:proofErr w:type="gramStart"/>
      <w:r w:rsidRPr="002B2938">
        <w:rPr>
          <w:rFonts w:ascii="Times New Roman" w:hAnsi="Times New Roman" w:cs="Times New Roman"/>
        </w:rPr>
        <w:t>A systematic review."</w:t>
      </w:r>
      <w:proofErr w:type="gramEnd"/>
      <w:r w:rsidRPr="002B2938">
        <w:rPr>
          <w:rFonts w:ascii="Times New Roman" w:hAnsi="Times New Roman" w:cs="Times New Roman"/>
        </w:rPr>
        <w:t xml:space="preserve">​ </w:t>
      </w:r>
      <w:r w:rsidRPr="002B2938">
        <w:rPr>
          <w:rFonts w:ascii="Times New Roman" w:hAnsi="Times New Roman" w:cs="Times New Roman"/>
          <w:i/>
        </w:rPr>
        <w:t>Health Policy and Planning 2014; 1-21</w:t>
      </w:r>
      <w:r w:rsidRPr="002B2938">
        <w:rPr>
          <w:rFonts w:ascii="Times New Roman" w:hAnsi="Times New Roman" w:cs="Times New Roman"/>
        </w:rPr>
        <w:t>. doi:10.1093/</w:t>
      </w:r>
      <w:proofErr w:type="spellStart"/>
      <w:r w:rsidRPr="002B2938">
        <w:rPr>
          <w:rFonts w:ascii="Times New Roman" w:hAnsi="Times New Roman" w:cs="Times New Roman"/>
        </w:rPr>
        <w:t>heapol</w:t>
      </w:r>
      <w:proofErr w:type="spellEnd"/>
      <w:r w:rsidRPr="002B2938">
        <w:rPr>
          <w:rFonts w:ascii="Times New Roman" w:hAnsi="Times New Roman" w:cs="Times New Roman"/>
        </w:rPr>
        <w:t>/czu126.</w:t>
      </w:r>
    </w:p>
  </w:footnote>
  <w:footnote w:id="18">
    <w:p w:rsidR="00A44958" w:rsidRPr="00987BFE" w:rsidRDefault="00A44958" w:rsidP="0021721E">
      <w:pPr>
        <w:pStyle w:val="FootnoteText"/>
        <w:rPr>
          <w:i/>
          <w:lang w:val="fr-FR"/>
        </w:rPr>
      </w:pPr>
      <w:r w:rsidRPr="002B2938">
        <w:rPr>
          <w:rStyle w:val="FootnoteReference"/>
          <w:rFonts w:ascii="Times New Roman" w:hAnsi="Times New Roman" w:cs="Times New Roman"/>
        </w:rPr>
        <w:footnoteRef/>
      </w:r>
      <w:r w:rsidRPr="002B2938">
        <w:rPr>
          <w:rFonts w:ascii="Times New Roman" w:hAnsi="Times New Roman" w:cs="Times New Roman"/>
          <w:lang w:val="fr-FR"/>
        </w:rPr>
        <w:t xml:space="preserve"> Target are </w:t>
      </w:r>
      <w:proofErr w:type="spellStart"/>
      <w:r w:rsidRPr="002B2938">
        <w:rPr>
          <w:rFonts w:ascii="Times New Roman" w:hAnsi="Times New Roman" w:cs="Times New Roman"/>
          <w:lang w:val="fr-FR"/>
        </w:rPr>
        <w:t>detailed</w:t>
      </w:r>
      <w:proofErr w:type="spellEnd"/>
      <w:r w:rsidRPr="002B2938">
        <w:rPr>
          <w:rFonts w:ascii="Times New Roman" w:hAnsi="Times New Roman" w:cs="Times New Roman"/>
          <w:lang w:val="fr-FR"/>
        </w:rPr>
        <w:t xml:space="preserve"> in the </w:t>
      </w:r>
      <w:r w:rsidRPr="002B2938">
        <w:rPr>
          <w:rFonts w:ascii="Times New Roman" w:hAnsi="Times New Roman" w:cs="Times New Roman"/>
          <w:i/>
          <w:lang w:val="fr-FR"/>
        </w:rPr>
        <w:t>F</w:t>
      </w:r>
      <w:r w:rsidRPr="002B2938">
        <w:rPr>
          <w:rFonts w:ascii="Times New Roman" w:hAnsi="Times New Roman" w:cs="Times New Roman"/>
          <w:bCs/>
          <w:i/>
          <w:lang w:val="fr-FR"/>
        </w:rPr>
        <w:t xml:space="preserve">euille de route pour l'accélération de la réduction de la mortalité maternelle et </w:t>
      </w:r>
      <w:proofErr w:type="gramStart"/>
      <w:r w:rsidRPr="002B2938">
        <w:rPr>
          <w:rFonts w:ascii="Times New Roman" w:hAnsi="Times New Roman" w:cs="Times New Roman"/>
          <w:bCs/>
          <w:i/>
          <w:lang w:val="fr-FR"/>
        </w:rPr>
        <w:t>néonatal</w:t>
      </w:r>
      <w:proofErr w:type="gramEnd"/>
      <w:r w:rsidRPr="002B2938">
        <w:rPr>
          <w:rFonts w:ascii="Times New Roman" w:hAnsi="Times New Roman" w:cs="Times New Roman"/>
          <w:i/>
          <w:lang w:val="fr-FR"/>
        </w:rPr>
        <w:t xml:space="preserve"> (2015-2019).</w:t>
      </w:r>
    </w:p>
  </w:footnote>
  <w:footnote w:id="19">
    <w:p w:rsidR="00A44958" w:rsidRDefault="00A44958">
      <w:pPr>
        <w:pStyle w:val="FootnoteText"/>
      </w:pPr>
      <w:r>
        <w:rPr>
          <w:rStyle w:val="FootnoteReference"/>
        </w:rPr>
        <w:footnoteRef/>
      </w:r>
      <w:r>
        <w:t xml:space="preserve"> Respondents consisted of women ages 15-49. </w:t>
      </w:r>
    </w:p>
  </w:footnote>
  <w:footnote w:id="20">
    <w:p w:rsidR="00A44958" w:rsidRDefault="00A44958">
      <w:pPr>
        <w:pStyle w:val="FootnoteText"/>
      </w:pPr>
      <w:r>
        <w:rPr>
          <w:rStyle w:val="FootnoteReference"/>
        </w:rPr>
        <w:footnoteRef/>
      </w:r>
      <w:r>
        <w:t xml:space="preserve"> </w:t>
      </w:r>
      <w:r>
        <w:rPr>
          <w:rFonts w:ascii="Times New Roman" w:hAnsi="Times New Roman" w:cs="Times New Roman"/>
        </w:rPr>
        <w:t xml:space="preserve">USAID/Madagascar, Outcome Monitoring Survey in the </w:t>
      </w:r>
      <w:proofErr w:type="spellStart"/>
      <w:r>
        <w:rPr>
          <w:rFonts w:ascii="Times New Roman" w:hAnsi="Times New Roman" w:cs="Times New Roman"/>
        </w:rPr>
        <w:t>Mahefa</w:t>
      </w:r>
      <w:proofErr w:type="spellEnd"/>
      <w:r>
        <w:rPr>
          <w:rFonts w:ascii="Times New Roman" w:hAnsi="Times New Roman" w:cs="Times New Roman"/>
        </w:rPr>
        <w:t xml:space="preserve"> Areas 2015</w:t>
      </w:r>
    </w:p>
  </w:footnote>
  <w:footnote w:id="21">
    <w:p w:rsidR="00A44958" w:rsidRPr="00B74CDB" w:rsidRDefault="00A44958">
      <w:pPr>
        <w:pStyle w:val="FootnoteText"/>
        <w:rPr>
          <w:rFonts w:ascii="Times New Roman" w:hAnsi="Times New Roman" w:cs="Times New Roman"/>
        </w:rPr>
      </w:pPr>
      <w:r w:rsidRPr="00B74CDB">
        <w:rPr>
          <w:rStyle w:val="FootnoteReference"/>
          <w:rFonts w:ascii="Times New Roman" w:hAnsi="Times New Roman" w:cs="Times New Roman"/>
        </w:rPr>
        <w:footnoteRef/>
      </w:r>
      <w:r w:rsidRPr="00B74CDB">
        <w:rPr>
          <w:rFonts w:ascii="Times New Roman" w:hAnsi="Times New Roman" w:cs="Times New Roman"/>
        </w:rPr>
        <w:t xml:space="preserve"> </w:t>
      </w:r>
      <w:r w:rsidR="00660AF1">
        <w:rPr>
          <w:rFonts w:ascii="Times New Roman" w:hAnsi="Times New Roman" w:cs="Times New Roman"/>
        </w:rPr>
        <w:t>USAID/Madagascar, Maternal and Child Survival Program Assessment 2014</w:t>
      </w:r>
    </w:p>
  </w:footnote>
  <w:footnote w:id="22">
    <w:p w:rsidR="00A44958" w:rsidRDefault="00A44958">
      <w:pPr>
        <w:pStyle w:val="FootnoteText"/>
      </w:pPr>
      <w:r w:rsidRPr="00B74CDB">
        <w:rPr>
          <w:rStyle w:val="FootnoteReference"/>
          <w:rFonts w:ascii="Times New Roman" w:hAnsi="Times New Roman" w:cs="Times New Roman"/>
        </w:rPr>
        <w:footnoteRef/>
      </w:r>
      <w:r w:rsidRPr="00B74CDB">
        <w:rPr>
          <w:rFonts w:ascii="Times New Roman" w:hAnsi="Times New Roman" w:cs="Times New Roman"/>
        </w:rPr>
        <w:t xml:space="preserve"> The basic equipment are: electricity source, blood pressure gauge, stethoscope, height measurer, and a scale (for adults and children)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58" w:rsidRDefault="00A449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58" w:rsidRDefault="00A449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58" w:rsidRDefault="00A449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7644"/>
    <w:multiLevelType w:val="multilevel"/>
    <w:tmpl w:val="22186600"/>
    <w:lvl w:ilvl="0">
      <w:start w:val="1"/>
      <w:numFmt w:val="upperRoman"/>
      <w:lvlText w:val="%1."/>
      <w:lvlJc w:val="right"/>
      <w:pPr>
        <w:ind w:left="720" w:hanging="360"/>
      </w:pPr>
    </w:lvl>
    <w:lvl w:ilvl="1">
      <w:start w:val="1"/>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1">
    <w:nsid w:val="0546784E"/>
    <w:multiLevelType w:val="hybridMultilevel"/>
    <w:tmpl w:val="2B2EF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8C7532"/>
    <w:multiLevelType w:val="hybridMultilevel"/>
    <w:tmpl w:val="8E18A6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5C5C4B"/>
    <w:multiLevelType w:val="hybridMultilevel"/>
    <w:tmpl w:val="DEF84BE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136C55BC"/>
    <w:multiLevelType w:val="multilevel"/>
    <w:tmpl w:val="236E7744"/>
    <w:lvl w:ilvl="0">
      <w:start w:val="1"/>
      <w:numFmt w:val="upperRoman"/>
      <w:lvlText w:val="%1."/>
      <w:lvlJc w:val="right"/>
      <w:pPr>
        <w:ind w:left="720" w:hanging="360"/>
      </w:pPr>
    </w:lvl>
    <w:lvl w:ilvl="1">
      <w:start w:val="1"/>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lowerLetter"/>
      <w:lvlText w:val="%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5">
    <w:nsid w:val="1F0E2343"/>
    <w:multiLevelType w:val="hybridMultilevel"/>
    <w:tmpl w:val="E424C2BC"/>
    <w:lvl w:ilvl="0" w:tplc="53BE3170">
      <w:start w:val="1"/>
      <w:numFmt w:val="bullet"/>
      <w:lvlText w:val="•"/>
      <w:lvlJc w:val="left"/>
      <w:pPr>
        <w:ind w:left="720" w:hanging="360"/>
      </w:pPr>
      <w:rPr>
        <w:rFonts w:ascii="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582EFC"/>
    <w:multiLevelType w:val="hybridMultilevel"/>
    <w:tmpl w:val="31D66A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A47E83"/>
    <w:multiLevelType w:val="hybridMultilevel"/>
    <w:tmpl w:val="59488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24771E"/>
    <w:multiLevelType w:val="hybridMultilevel"/>
    <w:tmpl w:val="EB083F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5F11BAF"/>
    <w:multiLevelType w:val="hybridMultilevel"/>
    <w:tmpl w:val="8E18A6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330C9F"/>
    <w:multiLevelType w:val="hybridMultilevel"/>
    <w:tmpl w:val="860ABE2E"/>
    <w:lvl w:ilvl="0" w:tplc="04090017">
      <w:start w:val="1"/>
      <w:numFmt w:val="lowerLetter"/>
      <w:lvlText w:val="%1)"/>
      <w:lvlJc w:val="left"/>
      <w:pPr>
        <w:ind w:left="630" w:hanging="360"/>
      </w:pPr>
      <w:rPr>
        <w:b/>
      </w:rPr>
    </w:lvl>
    <w:lvl w:ilvl="1" w:tplc="04090001">
      <w:start w:val="1"/>
      <w:numFmt w:val="bullet"/>
      <w:lvlText w:val=""/>
      <w:lvlJc w:val="left"/>
      <w:pPr>
        <w:ind w:left="1350" w:hanging="360"/>
      </w:pPr>
      <w:rPr>
        <w:rFonts w:ascii="Symbol" w:hAnsi="Symbol" w:hint="default"/>
        <w:sz w:val="22"/>
        <w:szCs w:val="22"/>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nsid w:val="397569F7"/>
    <w:multiLevelType w:val="multilevel"/>
    <w:tmpl w:val="CB82B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583F5A"/>
    <w:multiLevelType w:val="hybridMultilevel"/>
    <w:tmpl w:val="11B2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0D5CD8"/>
    <w:multiLevelType w:val="multilevel"/>
    <w:tmpl w:val="22186600"/>
    <w:lvl w:ilvl="0">
      <w:start w:val="1"/>
      <w:numFmt w:val="upperRoman"/>
      <w:lvlText w:val="%1."/>
      <w:lvlJc w:val="right"/>
      <w:pPr>
        <w:ind w:left="720" w:hanging="360"/>
      </w:pPr>
    </w:lvl>
    <w:lvl w:ilvl="1">
      <w:start w:val="1"/>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14">
    <w:nsid w:val="404B485F"/>
    <w:multiLevelType w:val="hybridMultilevel"/>
    <w:tmpl w:val="4AF04F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634588"/>
    <w:multiLevelType w:val="hybridMultilevel"/>
    <w:tmpl w:val="88188A5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4A2648FD"/>
    <w:multiLevelType w:val="hybridMultilevel"/>
    <w:tmpl w:val="C77EE0BA"/>
    <w:lvl w:ilvl="0" w:tplc="ECC4BAC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4C0F22"/>
    <w:multiLevelType w:val="hybridMultilevel"/>
    <w:tmpl w:val="8E38745E"/>
    <w:lvl w:ilvl="0" w:tplc="53BE3170">
      <w:start w:val="1"/>
      <w:numFmt w:val="bullet"/>
      <w:lvlText w:val="•"/>
      <w:lvlJc w:val="left"/>
      <w:pPr>
        <w:ind w:left="720" w:hanging="360"/>
      </w:pPr>
      <w:rPr>
        <w:rFonts w:ascii="Times New Roman" w:hAnsi="Times New Roman" w:cs="Times New Roman"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39627C"/>
    <w:multiLevelType w:val="hybridMultilevel"/>
    <w:tmpl w:val="EB083F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71B40AB"/>
    <w:multiLevelType w:val="hybridMultilevel"/>
    <w:tmpl w:val="A2C4BFF0"/>
    <w:lvl w:ilvl="0" w:tplc="04090017">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632A90"/>
    <w:multiLevelType w:val="hybridMultilevel"/>
    <w:tmpl w:val="438CB7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BB0E14"/>
    <w:multiLevelType w:val="hybridMultilevel"/>
    <w:tmpl w:val="CABE57B0"/>
    <w:lvl w:ilvl="0" w:tplc="04090019">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B8163BE"/>
    <w:multiLevelType w:val="hybridMultilevel"/>
    <w:tmpl w:val="08F4CFE6"/>
    <w:lvl w:ilvl="0" w:tplc="5B9A94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9C6FBC"/>
    <w:multiLevelType w:val="hybridMultilevel"/>
    <w:tmpl w:val="8E18A6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2"/>
  </w:num>
  <w:num w:numId="3">
    <w:abstractNumId w:val="23"/>
  </w:num>
  <w:num w:numId="4">
    <w:abstractNumId w:val="2"/>
  </w:num>
  <w:num w:numId="5">
    <w:abstractNumId w:val="14"/>
  </w:num>
  <w:num w:numId="6">
    <w:abstractNumId w:val="16"/>
  </w:num>
  <w:num w:numId="7">
    <w:abstractNumId w:val="21"/>
  </w:num>
  <w:num w:numId="8">
    <w:abstractNumId w:val="10"/>
  </w:num>
  <w:num w:numId="9">
    <w:abstractNumId w:val="11"/>
  </w:num>
  <w:num w:numId="10">
    <w:abstractNumId w:val="19"/>
  </w:num>
  <w:num w:numId="11">
    <w:abstractNumId w:val="5"/>
  </w:num>
  <w:num w:numId="12">
    <w:abstractNumId w:val="17"/>
  </w:num>
  <w:num w:numId="13">
    <w:abstractNumId w:val="6"/>
  </w:num>
  <w:num w:numId="14">
    <w:abstractNumId w:val="20"/>
  </w:num>
  <w:num w:numId="15">
    <w:abstractNumId w:val="15"/>
  </w:num>
  <w:num w:numId="16">
    <w:abstractNumId w:val="18"/>
  </w:num>
  <w:num w:numId="17">
    <w:abstractNumId w:val="4"/>
  </w:num>
  <w:num w:numId="18">
    <w:abstractNumId w:val="8"/>
  </w:num>
  <w:num w:numId="19">
    <w:abstractNumId w:val="9"/>
  </w:num>
  <w:num w:numId="20">
    <w:abstractNumId w:val="7"/>
  </w:num>
  <w:num w:numId="21">
    <w:abstractNumId w:val="1"/>
  </w:num>
  <w:num w:numId="22">
    <w:abstractNumId w:val="3"/>
  </w:num>
  <w:num w:numId="23">
    <w:abstractNumId w:val="12"/>
  </w:num>
  <w:num w:numId="24">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A5A"/>
    <w:rsid w:val="00012B9C"/>
    <w:rsid w:val="0001355C"/>
    <w:rsid w:val="00016134"/>
    <w:rsid w:val="00031400"/>
    <w:rsid w:val="000330B6"/>
    <w:rsid w:val="00037F75"/>
    <w:rsid w:val="00040F50"/>
    <w:rsid w:val="00040FCD"/>
    <w:rsid w:val="0006750C"/>
    <w:rsid w:val="00073298"/>
    <w:rsid w:val="00076AA5"/>
    <w:rsid w:val="00087B7D"/>
    <w:rsid w:val="0009445E"/>
    <w:rsid w:val="000A05C1"/>
    <w:rsid w:val="000A37CF"/>
    <w:rsid w:val="000B2015"/>
    <w:rsid w:val="000B3E40"/>
    <w:rsid w:val="000B512E"/>
    <w:rsid w:val="000C3BC8"/>
    <w:rsid w:val="000C4952"/>
    <w:rsid w:val="000D07BD"/>
    <w:rsid w:val="000E0D82"/>
    <w:rsid w:val="000E441B"/>
    <w:rsid w:val="000F3814"/>
    <w:rsid w:val="000F69D2"/>
    <w:rsid w:val="001008BF"/>
    <w:rsid w:val="00101198"/>
    <w:rsid w:val="00110931"/>
    <w:rsid w:val="0012300D"/>
    <w:rsid w:val="00123DC4"/>
    <w:rsid w:val="00123EDF"/>
    <w:rsid w:val="00133497"/>
    <w:rsid w:val="001407EF"/>
    <w:rsid w:val="00143CCC"/>
    <w:rsid w:val="001466E7"/>
    <w:rsid w:val="0016312E"/>
    <w:rsid w:val="0017394B"/>
    <w:rsid w:val="001867BF"/>
    <w:rsid w:val="00194B6C"/>
    <w:rsid w:val="001951FD"/>
    <w:rsid w:val="001A33EB"/>
    <w:rsid w:val="001A7199"/>
    <w:rsid w:val="001B2810"/>
    <w:rsid w:val="001C2F4F"/>
    <w:rsid w:val="001C425C"/>
    <w:rsid w:val="001C5777"/>
    <w:rsid w:val="001D0889"/>
    <w:rsid w:val="001E3A24"/>
    <w:rsid w:val="001E7127"/>
    <w:rsid w:val="001F0B8E"/>
    <w:rsid w:val="001F1667"/>
    <w:rsid w:val="001F3A6D"/>
    <w:rsid w:val="001F3B60"/>
    <w:rsid w:val="001F6A2C"/>
    <w:rsid w:val="00200AF0"/>
    <w:rsid w:val="00200F0D"/>
    <w:rsid w:val="002101B1"/>
    <w:rsid w:val="00211D6E"/>
    <w:rsid w:val="002147A9"/>
    <w:rsid w:val="00215BBB"/>
    <w:rsid w:val="002164C4"/>
    <w:rsid w:val="0021721E"/>
    <w:rsid w:val="002220C9"/>
    <w:rsid w:val="002404F1"/>
    <w:rsid w:val="00243A41"/>
    <w:rsid w:val="00252546"/>
    <w:rsid w:val="00260629"/>
    <w:rsid w:val="002661CD"/>
    <w:rsid w:val="00267892"/>
    <w:rsid w:val="00275370"/>
    <w:rsid w:val="002979A0"/>
    <w:rsid w:val="002A4F6D"/>
    <w:rsid w:val="002B2938"/>
    <w:rsid w:val="002E2F54"/>
    <w:rsid w:val="002E2FAD"/>
    <w:rsid w:val="002F36E3"/>
    <w:rsid w:val="002F6792"/>
    <w:rsid w:val="00310C96"/>
    <w:rsid w:val="003132E9"/>
    <w:rsid w:val="00315D40"/>
    <w:rsid w:val="003235B9"/>
    <w:rsid w:val="00340A27"/>
    <w:rsid w:val="00342459"/>
    <w:rsid w:val="00344BEF"/>
    <w:rsid w:val="00345973"/>
    <w:rsid w:val="0035009A"/>
    <w:rsid w:val="00351A31"/>
    <w:rsid w:val="003600C5"/>
    <w:rsid w:val="00363A4D"/>
    <w:rsid w:val="003714F0"/>
    <w:rsid w:val="00372A5A"/>
    <w:rsid w:val="003854E3"/>
    <w:rsid w:val="00386DE1"/>
    <w:rsid w:val="00386E8A"/>
    <w:rsid w:val="00390DF9"/>
    <w:rsid w:val="00394875"/>
    <w:rsid w:val="003B2BD3"/>
    <w:rsid w:val="003E2D9A"/>
    <w:rsid w:val="003E348B"/>
    <w:rsid w:val="003F3639"/>
    <w:rsid w:val="003F3F94"/>
    <w:rsid w:val="00411270"/>
    <w:rsid w:val="00420FA0"/>
    <w:rsid w:val="00423240"/>
    <w:rsid w:val="0042484B"/>
    <w:rsid w:val="00435500"/>
    <w:rsid w:val="00443127"/>
    <w:rsid w:val="004449AB"/>
    <w:rsid w:val="00462834"/>
    <w:rsid w:val="004764E5"/>
    <w:rsid w:val="00480762"/>
    <w:rsid w:val="004808E7"/>
    <w:rsid w:val="00494589"/>
    <w:rsid w:val="00497123"/>
    <w:rsid w:val="00497D05"/>
    <w:rsid w:val="004D042A"/>
    <w:rsid w:val="004D6527"/>
    <w:rsid w:val="004F48F7"/>
    <w:rsid w:val="004F6232"/>
    <w:rsid w:val="00502C67"/>
    <w:rsid w:val="005059B4"/>
    <w:rsid w:val="005062FF"/>
    <w:rsid w:val="00510535"/>
    <w:rsid w:val="00515A29"/>
    <w:rsid w:val="00537DBC"/>
    <w:rsid w:val="00540EA9"/>
    <w:rsid w:val="00540FE5"/>
    <w:rsid w:val="00546D30"/>
    <w:rsid w:val="005553A8"/>
    <w:rsid w:val="00590B27"/>
    <w:rsid w:val="00593524"/>
    <w:rsid w:val="005A20B4"/>
    <w:rsid w:val="005B722C"/>
    <w:rsid w:val="005C5084"/>
    <w:rsid w:val="005E4CB3"/>
    <w:rsid w:val="0061773A"/>
    <w:rsid w:val="0062150D"/>
    <w:rsid w:val="00636E7B"/>
    <w:rsid w:val="00646970"/>
    <w:rsid w:val="006501DF"/>
    <w:rsid w:val="00650AFD"/>
    <w:rsid w:val="006544F3"/>
    <w:rsid w:val="00657E25"/>
    <w:rsid w:val="00660AF1"/>
    <w:rsid w:val="00664F2C"/>
    <w:rsid w:val="00676AE4"/>
    <w:rsid w:val="006A0BA6"/>
    <w:rsid w:val="006A5E4A"/>
    <w:rsid w:val="006A722F"/>
    <w:rsid w:val="006A7A9D"/>
    <w:rsid w:val="006B1F61"/>
    <w:rsid w:val="006B2BD4"/>
    <w:rsid w:val="006D4733"/>
    <w:rsid w:val="006E7965"/>
    <w:rsid w:val="006F78EF"/>
    <w:rsid w:val="00700954"/>
    <w:rsid w:val="00717C8A"/>
    <w:rsid w:val="00726366"/>
    <w:rsid w:val="00755BC2"/>
    <w:rsid w:val="00766FF1"/>
    <w:rsid w:val="00773551"/>
    <w:rsid w:val="00775466"/>
    <w:rsid w:val="007A276F"/>
    <w:rsid w:val="007C1B2C"/>
    <w:rsid w:val="007C3B13"/>
    <w:rsid w:val="007C4CE5"/>
    <w:rsid w:val="007E1AC9"/>
    <w:rsid w:val="007F4038"/>
    <w:rsid w:val="007F778F"/>
    <w:rsid w:val="00801724"/>
    <w:rsid w:val="00826C35"/>
    <w:rsid w:val="00850CA1"/>
    <w:rsid w:val="0085136E"/>
    <w:rsid w:val="00866EF3"/>
    <w:rsid w:val="0088024F"/>
    <w:rsid w:val="00880778"/>
    <w:rsid w:val="0089143E"/>
    <w:rsid w:val="00891C66"/>
    <w:rsid w:val="00893092"/>
    <w:rsid w:val="00895155"/>
    <w:rsid w:val="008A373D"/>
    <w:rsid w:val="008A4D47"/>
    <w:rsid w:val="008A57DD"/>
    <w:rsid w:val="008A5833"/>
    <w:rsid w:val="008B0F54"/>
    <w:rsid w:val="008B5B51"/>
    <w:rsid w:val="008C65FF"/>
    <w:rsid w:val="008F1657"/>
    <w:rsid w:val="008F2A2D"/>
    <w:rsid w:val="00912996"/>
    <w:rsid w:val="00912F4A"/>
    <w:rsid w:val="009147D1"/>
    <w:rsid w:val="0091716A"/>
    <w:rsid w:val="009201E0"/>
    <w:rsid w:val="00921255"/>
    <w:rsid w:val="00921B14"/>
    <w:rsid w:val="0092245A"/>
    <w:rsid w:val="00933689"/>
    <w:rsid w:val="00934D74"/>
    <w:rsid w:val="00953D56"/>
    <w:rsid w:val="0096050B"/>
    <w:rsid w:val="0097157C"/>
    <w:rsid w:val="00987BFE"/>
    <w:rsid w:val="00995173"/>
    <w:rsid w:val="00996F5E"/>
    <w:rsid w:val="009C6AD7"/>
    <w:rsid w:val="009D100D"/>
    <w:rsid w:val="009D1072"/>
    <w:rsid w:val="009D5652"/>
    <w:rsid w:val="009D644D"/>
    <w:rsid w:val="00A2245C"/>
    <w:rsid w:val="00A40706"/>
    <w:rsid w:val="00A4329E"/>
    <w:rsid w:val="00A44958"/>
    <w:rsid w:val="00A52F7A"/>
    <w:rsid w:val="00A6011A"/>
    <w:rsid w:val="00A705CD"/>
    <w:rsid w:val="00A721CC"/>
    <w:rsid w:val="00A725EF"/>
    <w:rsid w:val="00A7678C"/>
    <w:rsid w:val="00A82DFA"/>
    <w:rsid w:val="00A83BDF"/>
    <w:rsid w:val="00A905C3"/>
    <w:rsid w:val="00AA08D7"/>
    <w:rsid w:val="00AA0EBA"/>
    <w:rsid w:val="00AA6368"/>
    <w:rsid w:val="00AA63C4"/>
    <w:rsid w:val="00AB266A"/>
    <w:rsid w:val="00AB3C5C"/>
    <w:rsid w:val="00AB5DA4"/>
    <w:rsid w:val="00AD14FA"/>
    <w:rsid w:val="00AD495B"/>
    <w:rsid w:val="00AE2568"/>
    <w:rsid w:val="00AE4B77"/>
    <w:rsid w:val="00B001A5"/>
    <w:rsid w:val="00B062C7"/>
    <w:rsid w:val="00B10314"/>
    <w:rsid w:val="00B21CDE"/>
    <w:rsid w:val="00B229E0"/>
    <w:rsid w:val="00B3245B"/>
    <w:rsid w:val="00B478DE"/>
    <w:rsid w:val="00B64DF0"/>
    <w:rsid w:val="00B730F3"/>
    <w:rsid w:val="00B74CDB"/>
    <w:rsid w:val="00B75608"/>
    <w:rsid w:val="00B85338"/>
    <w:rsid w:val="00B904CF"/>
    <w:rsid w:val="00B94645"/>
    <w:rsid w:val="00BA076E"/>
    <w:rsid w:val="00BA4BA8"/>
    <w:rsid w:val="00BE12AE"/>
    <w:rsid w:val="00BE14AB"/>
    <w:rsid w:val="00BE55CF"/>
    <w:rsid w:val="00BE565E"/>
    <w:rsid w:val="00BF5B19"/>
    <w:rsid w:val="00C050D3"/>
    <w:rsid w:val="00C15E70"/>
    <w:rsid w:val="00C27EF9"/>
    <w:rsid w:val="00C34999"/>
    <w:rsid w:val="00C41B71"/>
    <w:rsid w:val="00C44738"/>
    <w:rsid w:val="00C45B55"/>
    <w:rsid w:val="00C55557"/>
    <w:rsid w:val="00C64E02"/>
    <w:rsid w:val="00C81AA3"/>
    <w:rsid w:val="00C843BD"/>
    <w:rsid w:val="00C87A62"/>
    <w:rsid w:val="00C925A1"/>
    <w:rsid w:val="00C92DA3"/>
    <w:rsid w:val="00CA0D6C"/>
    <w:rsid w:val="00CB7B2A"/>
    <w:rsid w:val="00CD5719"/>
    <w:rsid w:val="00CF2B80"/>
    <w:rsid w:val="00D028FF"/>
    <w:rsid w:val="00D06AFA"/>
    <w:rsid w:val="00D101F5"/>
    <w:rsid w:val="00D15251"/>
    <w:rsid w:val="00D3405F"/>
    <w:rsid w:val="00D73070"/>
    <w:rsid w:val="00D74915"/>
    <w:rsid w:val="00D75B5A"/>
    <w:rsid w:val="00D8103D"/>
    <w:rsid w:val="00D81521"/>
    <w:rsid w:val="00DB3780"/>
    <w:rsid w:val="00DC75DA"/>
    <w:rsid w:val="00DD0156"/>
    <w:rsid w:val="00DE512F"/>
    <w:rsid w:val="00DF0DB3"/>
    <w:rsid w:val="00E15597"/>
    <w:rsid w:val="00E26CA4"/>
    <w:rsid w:val="00E3581F"/>
    <w:rsid w:val="00E36652"/>
    <w:rsid w:val="00E435FE"/>
    <w:rsid w:val="00E47AFE"/>
    <w:rsid w:val="00E5095B"/>
    <w:rsid w:val="00E57842"/>
    <w:rsid w:val="00E57B57"/>
    <w:rsid w:val="00E60427"/>
    <w:rsid w:val="00E77D43"/>
    <w:rsid w:val="00E84C51"/>
    <w:rsid w:val="00E87404"/>
    <w:rsid w:val="00E91CBB"/>
    <w:rsid w:val="00EA0768"/>
    <w:rsid w:val="00EB46A6"/>
    <w:rsid w:val="00EC1998"/>
    <w:rsid w:val="00ED3238"/>
    <w:rsid w:val="00EF1C88"/>
    <w:rsid w:val="00EF59B9"/>
    <w:rsid w:val="00F20D65"/>
    <w:rsid w:val="00F2185F"/>
    <w:rsid w:val="00F221C6"/>
    <w:rsid w:val="00F33449"/>
    <w:rsid w:val="00F46097"/>
    <w:rsid w:val="00F6195B"/>
    <w:rsid w:val="00F65138"/>
    <w:rsid w:val="00F72122"/>
    <w:rsid w:val="00F85D83"/>
    <w:rsid w:val="00F87C18"/>
    <w:rsid w:val="00F907BB"/>
    <w:rsid w:val="00F97C01"/>
    <w:rsid w:val="00FB1AEA"/>
    <w:rsid w:val="00FC1D5D"/>
    <w:rsid w:val="00FC52A2"/>
    <w:rsid w:val="00FD4471"/>
    <w:rsid w:val="00FE1894"/>
    <w:rsid w:val="00FF039C"/>
    <w:rsid w:val="00FF3380"/>
    <w:rsid w:val="00FF5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72A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72A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324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A5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72A5A"/>
    <w:rPr>
      <w:rFonts w:asciiTheme="majorHAnsi" w:eastAsiaTheme="majorEastAsia" w:hAnsiTheme="majorHAnsi" w:cstheme="majorBidi"/>
      <w:b/>
      <w:bCs/>
      <w:color w:val="4F81BD" w:themeColor="accent1"/>
      <w:sz w:val="26"/>
      <w:szCs w:val="26"/>
    </w:rPr>
  </w:style>
  <w:style w:type="character" w:styleId="CommentReference">
    <w:name w:val="annotation reference"/>
    <w:uiPriority w:val="99"/>
    <w:semiHidden/>
    <w:unhideWhenUsed/>
    <w:rsid w:val="00FC52A2"/>
    <w:rPr>
      <w:sz w:val="16"/>
      <w:szCs w:val="16"/>
    </w:rPr>
  </w:style>
  <w:style w:type="paragraph" w:styleId="CommentText">
    <w:name w:val="annotation text"/>
    <w:basedOn w:val="Normal"/>
    <w:link w:val="CommentTextChar"/>
    <w:uiPriority w:val="99"/>
    <w:unhideWhenUsed/>
    <w:rsid w:val="00FC52A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C52A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C52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2A2"/>
    <w:rPr>
      <w:rFonts w:ascii="Tahoma" w:hAnsi="Tahoma" w:cs="Tahoma"/>
      <w:sz w:val="16"/>
      <w:szCs w:val="16"/>
    </w:rPr>
  </w:style>
  <w:style w:type="paragraph" w:styleId="FootnoteText">
    <w:name w:val="footnote text"/>
    <w:aliases w:val="FOOTNOTES,fn,single space,Char,ft,f,PF,ALTS FOOTNOTE,ALTS FOOTNOTE Char,Fodnotetekst Tegn,Geneva 9,Font: Geneva 9,Boston 10,Fodnotetekst Tegn Tegn Tegn Tegn,Fodnotetekst Tegn Tegn Tegn,footnote text, Char,Footnote Text Char Char Char"/>
    <w:basedOn w:val="Normal"/>
    <w:link w:val="FootnoteTextChar"/>
    <w:uiPriority w:val="99"/>
    <w:unhideWhenUsed/>
    <w:rsid w:val="00FC52A2"/>
    <w:pPr>
      <w:spacing w:after="0" w:line="240" w:lineRule="auto"/>
    </w:pPr>
    <w:rPr>
      <w:sz w:val="20"/>
      <w:szCs w:val="20"/>
    </w:rPr>
  </w:style>
  <w:style w:type="character" w:customStyle="1" w:styleId="FootnoteTextChar">
    <w:name w:val="Footnote Text Char"/>
    <w:aliases w:val="FOOTNOTES Char,fn Char,single space Char,Char Char,ft Char,f Char,PF Char,ALTS FOOTNOTE Char1,ALTS FOOTNOTE Char Char,Fodnotetekst Tegn Char,Geneva 9 Char,Font: Geneva 9 Char,Boston 10 Char,Fodnotetekst Tegn Tegn Tegn Tegn Char"/>
    <w:basedOn w:val="DefaultParagraphFont"/>
    <w:link w:val="FootnoteText"/>
    <w:uiPriority w:val="99"/>
    <w:rsid w:val="00FC52A2"/>
    <w:rPr>
      <w:sz w:val="20"/>
      <w:szCs w:val="20"/>
    </w:rPr>
  </w:style>
  <w:style w:type="character" w:styleId="FootnoteReference">
    <w:name w:val="footnote reference"/>
    <w:aliases w:val="FO,16 Point,Superscript 6 Point,ftref,footnote ref,BVI fnr,Appel note de bas de page,Ref,de nota al pie,Normal + Font:9 Point,Superscript 3 Point Times"/>
    <w:uiPriority w:val="99"/>
    <w:unhideWhenUsed/>
    <w:rsid w:val="00FC52A2"/>
    <w:rPr>
      <w:vertAlign w:val="superscript"/>
    </w:rPr>
  </w:style>
  <w:style w:type="paragraph" w:styleId="ListParagraph">
    <w:name w:val="List Paragraph"/>
    <w:basedOn w:val="Normal"/>
    <w:uiPriority w:val="34"/>
    <w:qFormat/>
    <w:rsid w:val="00515A29"/>
    <w:pPr>
      <w:ind w:left="720"/>
      <w:contextualSpacing/>
    </w:pPr>
  </w:style>
  <w:style w:type="paragraph" w:customStyle="1" w:styleId="Style1">
    <w:name w:val="Style1"/>
    <w:basedOn w:val="Heading2"/>
    <w:qFormat/>
    <w:rsid w:val="00F85D83"/>
    <w:rPr>
      <w:rFonts w:eastAsia="Times New Roman"/>
      <w:sz w:val="24"/>
    </w:rPr>
  </w:style>
  <w:style w:type="character" w:styleId="Hyperlink">
    <w:name w:val="Hyperlink"/>
    <w:basedOn w:val="DefaultParagraphFont"/>
    <w:uiPriority w:val="99"/>
    <w:unhideWhenUsed/>
    <w:rsid w:val="001B2810"/>
    <w:rPr>
      <w:color w:val="0000FF" w:themeColor="hyperlink"/>
      <w:u w:val="single"/>
    </w:rPr>
  </w:style>
  <w:style w:type="character" w:customStyle="1" w:styleId="Heading3Char">
    <w:name w:val="Heading 3 Char"/>
    <w:basedOn w:val="DefaultParagraphFont"/>
    <w:link w:val="Heading3"/>
    <w:uiPriority w:val="9"/>
    <w:rsid w:val="00B3245B"/>
    <w:rPr>
      <w:rFonts w:asciiTheme="majorHAnsi" w:eastAsiaTheme="majorEastAsia" w:hAnsiTheme="majorHAnsi" w:cstheme="majorBidi"/>
      <w:b/>
      <w:bCs/>
      <w:color w:val="4F81BD" w:themeColor="accent1"/>
    </w:rPr>
  </w:style>
  <w:style w:type="table" w:styleId="TableGrid">
    <w:name w:val="Table Grid"/>
    <w:basedOn w:val="TableNormal"/>
    <w:uiPriority w:val="59"/>
    <w:rsid w:val="00F21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B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BBB"/>
  </w:style>
  <w:style w:type="paragraph" w:styleId="Footer">
    <w:name w:val="footer"/>
    <w:basedOn w:val="Normal"/>
    <w:link w:val="FooterChar"/>
    <w:uiPriority w:val="99"/>
    <w:unhideWhenUsed/>
    <w:rsid w:val="00215B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BBB"/>
  </w:style>
  <w:style w:type="paragraph" w:styleId="CommentSubject">
    <w:name w:val="annotation subject"/>
    <w:basedOn w:val="CommentText"/>
    <w:next w:val="CommentText"/>
    <w:link w:val="CommentSubjectChar"/>
    <w:uiPriority w:val="99"/>
    <w:semiHidden/>
    <w:unhideWhenUsed/>
    <w:rsid w:val="003132E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132E9"/>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72A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72A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324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A5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72A5A"/>
    <w:rPr>
      <w:rFonts w:asciiTheme="majorHAnsi" w:eastAsiaTheme="majorEastAsia" w:hAnsiTheme="majorHAnsi" w:cstheme="majorBidi"/>
      <w:b/>
      <w:bCs/>
      <w:color w:val="4F81BD" w:themeColor="accent1"/>
      <w:sz w:val="26"/>
      <w:szCs w:val="26"/>
    </w:rPr>
  </w:style>
  <w:style w:type="character" w:styleId="CommentReference">
    <w:name w:val="annotation reference"/>
    <w:uiPriority w:val="99"/>
    <w:semiHidden/>
    <w:unhideWhenUsed/>
    <w:rsid w:val="00FC52A2"/>
    <w:rPr>
      <w:sz w:val="16"/>
      <w:szCs w:val="16"/>
    </w:rPr>
  </w:style>
  <w:style w:type="paragraph" w:styleId="CommentText">
    <w:name w:val="annotation text"/>
    <w:basedOn w:val="Normal"/>
    <w:link w:val="CommentTextChar"/>
    <w:uiPriority w:val="99"/>
    <w:unhideWhenUsed/>
    <w:rsid w:val="00FC52A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C52A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C52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52A2"/>
    <w:rPr>
      <w:rFonts w:ascii="Tahoma" w:hAnsi="Tahoma" w:cs="Tahoma"/>
      <w:sz w:val="16"/>
      <w:szCs w:val="16"/>
    </w:rPr>
  </w:style>
  <w:style w:type="paragraph" w:styleId="FootnoteText">
    <w:name w:val="footnote text"/>
    <w:aliases w:val="FOOTNOTES,fn,single space,Char,ft,f,PF,ALTS FOOTNOTE,ALTS FOOTNOTE Char,Fodnotetekst Tegn,Geneva 9,Font: Geneva 9,Boston 10,Fodnotetekst Tegn Tegn Tegn Tegn,Fodnotetekst Tegn Tegn Tegn,footnote text, Char,Footnote Text Char Char Char"/>
    <w:basedOn w:val="Normal"/>
    <w:link w:val="FootnoteTextChar"/>
    <w:uiPriority w:val="99"/>
    <w:unhideWhenUsed/>
    <w:rsid w:val="00FC52A2"/>
    <w:pPr>
      <w:spacing w:after="0" w:line="240" w:lineRule="auto"/>
    </w:pPr>
    <w:rPr>
      <w:sz w:val="20"/>
      <w:szCs w:val="20"/>
    </w:rPr>
  </w:style>
  <w:style w:type="character" w:customStyle="1" w:styleId="FootnoteTextChar">
    <w:name w:val="Footnote Text Char"/>
    <w:aliases w:val="FOOTNOTES Char,fn Char,single space Char,Char Char,ft Char,f Char,PF Char,ALTS FOOTNOTE Char1,ALTS FOOTNOTE Char Char,Fodnotetekst Tegn Char,Geneva 9 Char,Font: Geneva 9 Char,Boston 10 Char,Fodnotetekst Tegn Tegn Tegn Tegn Char"/>
    <w:basedOn w:val="DefaultParagraphFont"/>
    <w:link w:val="FootnoteText"/>
    <w:uiPriority w:val="99"/>
    <w:rsid w:val="00FC52A2"/>
    <w:rPr>
      <w:sz w:val="20"/>
      <w:szCs w:val="20"/>
    </w:rPr>
  </w:style>
  <w:style w:type="character" w:styleId="FootnoteReference">
    <w:name w:val="footnote reference"/>
    <w:aliases w:val="FO,16 Point,Superscript 6 Point,ftref,footnote ref,BVI fnr,Appel note de bas de page,Ref,de nota al pie,Normal + Font:9 Point,Superscript 3 Point Times"/>
    <w:uiPriority w:val="99"/>
    <w:unhideWhenUsed/>
    <w:rsid w:val="00FC52A2"/>
    <w:rPr>
      <w:vertAlign w:val="superscript"/>
    </w:rPr>
  </w:style>
  <w:style w:type="paragraph" w:styleId="ListParagraph">
    <w:name w:val="List Paragraph"/>
    <w:basedOn w:val="Normal"/>
    <w:uiPriority w:val="34"/>
    <w:qFormat/>
    <w:rsid w:val="00515A29"/>
    <w:pPr>
      <w:ind w:left="720"/>
      <w:contextualSpacing/>
    </w:pPr>
  </w:style>
  <w:style w:type="paragraph" w:customStyle="1" w:styleId="Style1">
    <w:name w:val="Style1"/>
    <w:basedOn w:val="Heading2"/>
    <w:qFormat/>
    <w:rsid w:val="00F85D83"/>
    <w:rPr>
      <w:rFonts w:eastAsia="Times New Roman"/>
      <w:sz w:val="24"/>
    </w:rPr>
  </w:style>
  <w:style w:type="character" w:styleId="Hyperlink">
    <w:name w:val="Hyperlink"/>
    <w:basedOn w:val="DefaultParagraphFont"/>
    <w:uiPriority w:val="99"/>
    <w:unhideWhenUsed/>
    <w:rsid w:val="001B2810"/>
    <w:rPr>
      <w:color w:val="0000FF" w:themeColor="hyperlink"/>
      <w:u w:val="single"/>
    </w:rPr>
  </w:style>
  <w:style w:type="character" w:customStyle="1" w:styleId="Heading3Char">
    <w:name w:val="Heading 3 Char"/>
    <w:basedOn w:val="DefaultParagraphFont"/>
    <w:link w:val="Heading3"/>
    <w:uiPriority w:val="9"/>
    <w:rsid w:val="00B3245B"/>
    <w:rPr>
      <w:rFonts w:asciiTheme="majorHAnsi" w:eastAsiaTheme="majorEastAsia" w:hAnsiTheme="majorHAnsi" w:cstheme="majorBidi"/>
      <w:b/>
      <w:bCs/>
      <w:color w:val="4F81BD" w:themeColor="accent1"/>
    </w:rPr>
  </w:style>
  <w:style w:type="table" w:styleId="TableGrid">
    <w:name w:val="Table Grid"/>
    <w:basedOn w:val="TableNormal"/>
    <w:uiPriority w:val="59"/>
    <w:rsid w:val="00F21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B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BBB"/>
  </w:style>
  <w:style w:type="paragraph" w:styleId="Footer">
    <w:name w:val="footer"/>
    <w:basedOn w:val="Normal"/>
    <w:link w:val="FooterChar"/>
    <w:uiPriority w:val="99"/>
    <w:unhideWhenUsed/>
    <w:rsid w:val="00215B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BBB"/>
  </w:style>
  <w:style w:type="paragraph" w:styleId="CommentSubject">
    <w:name w:val="annotation subject"/>
    <w:basedOn w:val="CommentText"/>
    <w:next w:val="CommentText"/>
    <w:link w:val="CommentSubjectChar"/>
    <w:uiPriority w:val="99"/>
    <w:semiHidden/>
    <w:unhideWhenUsed/>
    <w:rsid w:val="003132E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132E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67386">
      <w:bodyDiv w:val="1"/>
      <w:marLeft w:val="0"/>
      <w:marRight w:val="0"/>
      <w:marTop w:val="0"/>
      <w:marBottom w:val="0"/>
      <w:divBdr>
        <w:top w:val="none" w:sz="0" w:space="0" w:color="auto"/>
        <w:left w:val="none" w:sz="0" w:space="0" w:color="auto"/>
        <w:bottom w:val="none" w:sz="0" w:space="0" w:color="auto"/>
        <w:right w:val="none" w:sz="0" w:space="0" w:color="auto"/>
      </w:divBdr>
    </w:div>
    <w:div w:id="1732116852">
      <w:bodyDiv w:val="1"/>
      <w:marLeft w:val="0"/>
      <w:marRight w:val="0"/>
      <w:marTop w:val="0"/>
      <w:marBottom w:val="0"/>
      <w:divBdr>
        <w:top w:val="none" w:sz="0" w:space="0" w:color="auto"/>
        <w:left w:val="none" w:sz="0" w:space="0" w:color="auto"/>
        <w:bottom w:val="none" w:sz="0" w:space="0" w:color="auto"/>
        <w:right w:val="none" w:sz="0" w:space="0" w:color="auto"/>
      </w:divBdr>
      <w:divsChild>
        <w:div w:id="1917279471">
          <w:marLeft w:val="0"/>
          <w:marRight w:val="0"/>
          <w:marTop w:val="166"/>
          <w:marBottom w:val="166"/>
          <w:divBdr>
            <w:top w:val="none" w:sz="0" w:space="0" w:color="auto"/>
            <w:left w:val="none" w:sz="0" w:space="0" w:color="auto"/>
            <w:bottom w:val="none" w:sz="0" w:space="0" w:color="auto"/>
            <w:right w:val="none" w:sz="0" w:space="0" w:color="auto"/>
          </w:divBdr>
          <w:divsChild>
            <w:div w:id="32833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14C35-7380-4095-85A3-ED4CEE6D4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21</Pages>
  <Words>8931</Words>
  <Characters>50913</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59725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JGayle</dc:creator>
  <cp:lastModifiedBy>USAID</cp:lastModifiedBy>
  <cp:revision>7</cp:revision>
  <cp:lastPrinted>2015-05-18T06:19:00Z</cp:lastPrinted>
  <dcterms:created xsi:type="dcterms:W3CDTF">2015-05-18T06:19:00Z</dcterms:created>
  <dcterms:modified xsi:type="dcterms:W3CDTF">2015-05-18T06:46:00Z</dcterms:modified>
</cp:coreProperties>
</file>