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360E" w:rsidRPr="000B360E" w:rsidRDefault="00654E14" w:rsidP="00654E14">
      <w:pPr>
        <w:pStyle w:val="NoSpacing"/>
        <w:jc w:val="center"/>
        <w:rPr>
          <w:b/>
        </w:rPr>
      </w:pPr>
      <w:r>
        <w:rPr>
          <w:caps/>
          <w:noProof/>
        </w:rPr>
        <w:drawing>
          <wp:anchor distT="0" distB="0" distL="114300" distR="114300" simplePos="0" relativeHeight="251659264" behindDoc="1" locked="0" layoutInCell="0" allowOverlap="0" wp14:anchorId="6A8217B3" wp14:editId="1BD4113C">
            <wp:simplePos x="0" y="0"/>
            <wp:positionH relativeFrom="margin">
              <wp:posOffset>228600</wp:posOffset>
            </wp:positionH>
            <wp:positionV relativeFrom="margin">
              <wp:posOffset>-26670</wp:posOffset>
            </wp:positionV>
            <wp:extent cx="895985" cy="1170305"/>
            <wp:effectExtent l="0" t="0" r="0" b="0"/>
            <wp:wrapNone/>
            <wp:docPr id="2" name="Picture 2" descr="C:\AA_Files\Art &amp; Images\NPS Designs &amp; Graphics\My Arrowheads\Arrowhead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_Files\Art &amp; Images\NPS Designs &amp; Graphics\My Arrowheads\Arrowhead_test.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598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noProof/>
        </w:rPr>
        <w:drawing>
          <wp:anchor distT="0" distB="0" distL="114300" distR="114300" simplePos="0" relativeHeight="251660288" behindDoc="1" locked="0" layoutInCell="1" allowOverlap="1" wp14:anchorId="0D51DB0E" wp14:editId="184D59FE">
            <wp:simplePos x="0" y="0"/>
            <wp:positionH relativeFrom="column">
              <wp:posOffset>4705985</wp:posOffset>
            </wp:positionH>
            <wp:positionV relativeFrom="paragraph">
              <wp:posOffset>-104775</wp:posOffset>
            </wp:positionV>
            <wp:extent cx="1247775" cy="124777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000B360E" w:rsidRPr="000B360E">
        <w:rPr>
          <w:b/>
        </w:rPr>
        <w:t>UNITED STATES</w:t>
      </w:r>
    </w:p>
    <w:p w:rsidR="000B360E" w:rsidRDefault="000B360E" w:rsidP="00654E14">
      <w:pPr>
        <w:pStyle w:val="NoSpacing"/>
        <w:tabs>
          <w:tab w:val="bar" w:pos="7830"/>
          <w:tab w:val="left" w:pos="8820"/>
        </w:tabs>
        <w:jc w:val="center"/>
        <w:rPr>
          <w:b/>
        </w:rPr>
      </w:pPr>
      <w:r w:rsidRPr="000B360E">
        <w:rPr>
          <w:b/>
        </w:rPr>
        <w:t>DEPARTMENT OF THE INTERIOR</w:t>
      </w:r>
    </w:p>
    <w:p w:rsidR="00654E14" w:rsidRPr="000B360E" w:rsidRDefault="00654E14" w:rsidP="00654E14">
      <w:pPr>
        <w:pStyle w:val="NoSpacing"/>
        <w:tabs>
          <w:tab w:val="bar" w:pos="7830"/>
          <w:tab w:val="left" w:pos="8820"/>
        </w:tabs>
        <w:jc w:val="center"/>
        <w:rPr>
          <w:b/>
        </w:rPr>
      </w:pPr>
    </w:p>
    <w:p w:rsidR="000B360E" w:rsidRPr="000B360E" w:rsidRDefault="000B360E" w:rsidP="00654E14">
      <w:pPr>
        <w:pStyle w:val="NoSpacing"/>
        <w:jc w:val="center"/>
        <w:rPr>
          <w:b/>
        </w:rPr>
      </w:pPr>
      <w:r w:rsidRPr="000B360E">
        <w:rPr>
          <w:b/>
          <w:szCs w:val="24"/>
        </w:rPr>
        <w:t>NATIONAL PARK SERVICE</w:t>
      </w:r>
    </w:p>
    <w:p w:rsidR="00A4065F" w:rsidRPr="000B360E" w:rsidRDefault="00A4065F" w:rsidP="000B360E">
      <w:pPr>
        <w:pStyle w:val="NoSpacing"/>
      </w:pPr>
    </w:p>
    <w:p w:rsidR="000B360E" w:rsidRDefault="000B360E" w:rsidP="000B360E">
      <w:pPr>
        <w:pStyle w:val="NoSpacing"/>
      </w:pPr>
    </w:p>
    <w:p w:rsidR="00654E14" w:rsidRDefault="00654E14" w:rsidP="000B360E">
      <w:pPr>
        <w:pStyle w:val="NoSpacing"/>
        <w:jc w:val="center"/>
        <w:rPr>
          <w:caps/>
        </w:rPr>
      </w:pPr>
    </w:p>
    <w:p w:rsidR="00654E14" w:rsidRDefault="00654E14" w:rsidP="000B360E">
      <w:pPr>
        <w:pStyle w:val="NoSpacing"/>
        <w:jc w:val="center"/>
        <w:rPr>
          <w:caps/>
        </w:rPr>
      </w:pPr>
      <w:r w:rsidRPr="00654E14">
        <w:rPr>
          <w:caps/>
          <w:noProof/>
        </w:rPr>
        <mc:AlternateContent>
          <mc:Choice Requires="wps">
            <w:drawing>
              <wp:anchor distT="0" distB="0" distL="114300" distR="114300" simplePos="0" relativeHeight="251662336" behindDoc="0" locked="0" layoutInCell="1" allowOverlap="1" wp14:anchorId="5270FEF0" wp14:editId="53F12F27">
                <wp:simplePos x="0" y="0"/>
                <wp:positionH relativeFrom="column">
                  <wp:posOffset>228600</wp:posOffset>
                </wp:positionH>
                <wp:positionV relativeFrom="paragraph">
                  <wp:posOffset>68580</wp:posOffset>
                </wp:positionV>
                <wp:extent cx="5448300" cy="7620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762000"/>
                        </a:xfrm>
                        <a:prstGeom prst="rect">
                          <a:avLst/>
                        </a:prstGeom>
                        <a:solidFill>
                          <a:schemeClr val="bg1">
                            <a:lumMod val="85000"/>
                          </a:schemeClr>
                        </a:solidFill>
                        <a:ln w="9525">
                          <a:solidFill>
                            <a:srgbClr val="000000"/>
                          </a:solidFill>
                          <a:miter lim="800000"/>
                          <a:headEnd/>
                          <a:tailEnd/>
                        </a:ln>
                      </wps:spPr>
                      <wps:txbx>
                        <w:txbxContent>
                          <w:p w:rsidR="00FB7A02" w:rsidRDefault="00FB7A02" w:rsidP="00FB7A02">
                            <w:pPr>
                              <w:jc w:val="center"/>
                              <w:rPr>
                                <w:b/>
                                <w:sz w:val="28"/>
                                <w:szCs w:val="28"/>
                              </w:rPr>
                            </w:pPr>
                            <w:r w:rsidRPr="00FB7A02">
                              <w:rPr>
                                <w:b/>
                                <w:sz w:val="28"/>
                                <w:szCs w:val="28"/>
                              </w:rPr>
                              <w:t>Post-White-nose Syndrome Assessment of Bat Species Occupancy</w:t>
                            </w:r>
                          </w:p>
                          <w:p w:rsidR="00FB7A02" w:rsidRDefault="00FB7A02" w:rsidP="00FB7A02">
                            <w:pPr>
                              <w:jc w:val="center"/>
                            </w:pPr>
                            <w:proofErr w:type="gramStart"/>
                            <w:r w:rsidRPr="00FB7A02">
                              <w:rPr>
                                <w:b/>
                                <w:sz w:val="28"/>
                                <w:szCs w:val="28"/>
                              </w:rPr>
                              <w:t>at</w:t>
                            </w:r>
                            <w:proofErr w:type="gramEnd"/>
                            <w:r w:rsidRPr="00FB7A02">
                              <w:rPr>
                                <w:b/>
                                <w:sz w:val="28"/>
                                <w:szCs w:val="28"/>
                              </w:rPr>
                              <w:t xml:space="preserve"> Six Virginia NPS Units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8pt;margin-top:5.4pt;width:429pt;height:6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" fillcolor="#d8d8d8 [2732]">
                <v:textbox>
                  <w:txbxContent>
                    <w:p w:rsidR="00FB7A02" w:rsidRDefault="00FB7A02" w:rsidP="00FB7A02">
                      <w:pPr>
                        <w:jc w:val="center"/>
                        <w:rPr>
                          <w:b/>
                          <w:sz w:val="28"/>
                          <w:szCs w:val="28"/>
                        </w:rPr>
                      </w:pPr>
                      <w:r w:rsidRPr="00FB7A02">
                        <w:rPr>
                          <w:b/>
                          <w:sz w:val="28"/>
                          <w:szCs w:val="28"/>
                        </w:rPr>
                        <w:t>Post-White-nose Syndrome Assessment of Bat Species Occupancy</w:t>
                      </w:r>
                    </w:p>
                    <w:p w:rsidR="00FB7A02" w:rsidRDefault="00FB7A02" w:rsidP="00FB7A02">
                      <w:pPr>
                        <w:jc w:val="center"/>
                      </w:pPr>
                      <w:proofErr w:type="gramStart"/>
                      <w:r w:rsidRPr="00FB7A02">
                        <w:rPr>
                          <w:b/>
                          <w:sz w:val="28"/>
                          <w:szCs w:val="28"/>
                        </w:rPr>
                        <w:t>at</w:t>
                      </w:r>
                      <w:proofErr w:type="gramEnd"/>
                      <w:r w:rsidRPr="00FB7A02">
                        <w:rPr>
                          <w:b/>
                          <w:sz w:val="28"/>
                          <w:szCs w:val="28"/>
                        </w:rPr>
                        <w:t xml:space="preserve"> Six Virginia NPS Units</w:t>
                      </w:r>
                    </w:p>
                  </w:txbxContent>
                </v:textbox>
              </v:shape>
            </w:pict>
          </mc:Fallback>
        </mc:AlternateContent>
      </w:r>
    </w:p>
    <w:p w:rsidR="00654E14" w:rsidRDefault="00654E14" w:rsidP="000B360E">
      <w:pPr>
        <w:pStyle w:val="NoSpacing"/>
        <w:jc w:val="center"/>
        <w:rPr>
          <w:caps/>
        </w:rPr>
      </w:pPr>
    </w:p>
    <w:p w:rsidR="00654E14" w:rsidRDefault="00654E14" w:rsidP="000B360E">
      <w:pPr>
        <w:pStyle w:val="NoSpacing"/>
        <w:jc w:val="center"/>
        <w:rPr>
          <w:caps/>
        </w:rPr>
      </w:pPr>
    </w:p>
    <w:p w:rsidR="00654E14" w:rsidRDefault="00654E14" w:rsidP="000B360E">
      <w:pPr>
        <w:pStyle w:val="NoSpacing"/>
        <w:jc w:val="center"/>
        <w:rPr>
          <w:caps/>
        </w:rPr>
      </w:pPr>
    </w:p>
    <w:p w:rsidR="00654E14" w:rsidRDefault="00654E14" w:rsidP="000B360E">
      <w:pPr>
        <w:pStyle w:val="NoSpacing"/>
        <w:jc w:val="center"/>
        <w:rPr>
          <w:caps/>
        </w:rPr>
      </w:pPr>
    </w:p>
    <w:p w:rsidR="0009235F" w:rsidRDefault="0009235F" w:rsidP="000B360E">
      <w:pPr>
        <w:pStyle w:val="NoSpacing"/>
        <w:jc w:val="center"/>
        <w:rPr>
          <w:caps/>
        </w:rPr>
      </w:pPr>
      <w:r>
        <w:rPr>
          <w:caps/>
        </w:rPr>
        <w:t xml:space="preserve">Authority: </w:t>
      </w:r>
      <w:r w:rsidR="00E25ECD" w:rsidRPr="00E25ECD">
        <w:t xml:space="preserve">54 USC Sec. </w:t>
      </w:r>
      <w:proofErr w:type="gramStart"/>
      <w:r w:rsidR="00E25ECD" w:rsidRPr="00E25ECD">
        <w:t>101702(a</w:t>
      </w:r>
      <w:proofErr w:type="gramEnd"/>
      <w:r w:rsidR="00E25ECD" w:rsidRPr="00E25ECD">
        <w:t>) &amp; (b); 54 USC 100703; 1988 Omnibus Act</w:t>
      </w:r>
    </w:p>
    <w:p w:rsidR="00654E14" w:rsidRDefault="00654E14" w:rsidP="000B360E">
      <w:pPr>
        <w:pStyle w:val="NoSpacing"/>
        <w:jc w:val="center"/>
        <w:rPr>
          <w:caps/>
        </w:rPr>
      </w:pPr>
    </w:p>
    <w:p w:rsidR="000B360E" w:rsidRDefault="000B360E" w:rsidP="000B360E">
      <w:pPr>
        <w:pStyle w:val="NoSpacing"/>
        <w:jc w:val="center"/>
        <w:rPr>
          <w:caps/>
        </w:rPr>
      </w:pPr>
      <w:r w:rsidRPr="000B360E">
        <w:rPr>
          <w:caps/>
        </w:rPr>
        <w:t>Funding Opportunity Announcement</w:t>
      </w:r>
    </w:p>
    <w:p w:rsidR="00D87FBA" w:rsidRPr="00384116" w:rsidRDefault="00384116" w:rsidP="008156E7">
      <w:pPr>
        <w:pStyle w:val="NoSpacing"/>
        <w:jc w:val="center"/>
        <w:rPr>
          <w:b/>
          <w:caps/>
        </w:rPr>
      </w:pPr>
      <w:bookmarkStart w:id="0" w:name="_GoBack"/>
      <w:r w:rsidRPr="00384116">
        <w:rPr>
          <w:b/>
          <w:caps/>
        </w:rPr>
        <w:t>P15AS00200</w:t>
      </w:r>
    </w:p>
    <w:bookmarkEnd w:id="0"/>
    <w:p w:rsidR="006450DD" w:rsidRDefault="006450DD" w:rsidP="008156E7">
      <w:pPr>
        <w:pStyle w:val="NoSpacing"/>
        <w:jc w:val="center"/>
        <w:rPr>
          <w:caps/>
        </w:rPr>
      </w:pPr>
    </w:p>
    <w:p w:rsidR="000B360E" w:rsidRDefault="000B360E" w:rsidP="008156E7">
      <w:pPr>
        <w:pStyle w:val="NoSpacing"/>
        <w:jc w:val="center"/>
        <w:rPr>
          <w:caps/>
        </w:rPr>
      </w:pPr>
      <w:proofErr w:type="gramStart"/>
      <w:r>
        <w:rPr>
          <w:caps/>
        </w:rPr>
        <w:t>CFDA No.</w:t>
      </w:r>
      <w:proofErr w:type="gramEnd"/>
      <w:r w:rsidR="006450DD">
        <w:rPr>
          <w:caps/>
        </w:rPr>
        <w:t xml:space="preserve"> 15.945</w:t>
      </w:r>
    </w:p>
    <w:p w:rsidR="000B360E" w:rsidRDefault="000B360E" w:rsidP="000B360E">
      <w:pPr>
        <w:pStyle w:val="NoSpacing"/>
        <w:jc w:val="center"/>
        <w:rPr>
          <w:caps/>
        </w:rPr>
      </w:pPr>
      <w:r>
        <w:rPr>
          <w:caps/>
        </w:rPr>
        <w:t>CFDA Title:</w:t>
      </w:r>
      <w:r w:rsidR="006450DD" w:rsidRPr="006450DD">
        <w:t xml:space="preserve"> </w:t>
      </w:r>
      <w:r w:rsidR="00F57EBB" w:rsidRPr="00F57EBB">
        <w:t>Cooperative Research and Training Programs – Resources of the National Park System</w:t>
      </w:r>
    </w:p>
    <w:p w:rsidR="00D87FBA" w:rsidRDefault="00D87FBA" w:rsidP="000B360E">
      <w:pPr>
        <w:pStyle w:val="NoSpacing"/>
        <w:jc w:val="center"/>
        <w:rPr>
          <w:caps/>
        </w:rPr>
      </w:pPr>
    </w:p>
    <w:p w:rsidR="000B360E" w:rsidRPr="006450DD" w:rsidRDefault="000B360E" w:rsidP="000B360E">
      <w:pPr>
        <w:pStyle w:val="NoSpacing"/>
        <w:jc w:val="center"/>
      </w:pPr>
      <w:r>
        <w:rPr>
          <w:caps/>
        </w:rPr>
        <w:t>ISSUE DATE:</w:t>
      </w:r>
      <w:r w:rsidR="006450DD">
        <w:rPr>
          <w:caps/>
        </w:rPr>
        <w:t xml:space="preserve"> </w:t>
      </w:r>
      <w:r w:rsidR="000E4E51">
        <w:t>July 9, 2015</w:t>
      </w:r>
    </w:p>
    <w:p w:rsidR="000B360E" w:rsidRDefault="000B360E" w:rsidP="000B360E">
      <w:pPr>
        <w:pStyle w:val="NoSpacing"/>
        <w:jc w:val="center"/>
        <w:rPr>
          <w:caps/>
        </w:rPr>
      </w:pPr>
    </w:p>
    <w:tbl>
      <w:tblPr>
        <w:tblW w:w="0" w:type="auto"/>
        <w:jc w:val="center"/>
        <w:tblInd w:w="2288" w:type="dxa"/>
        <w:tblLayout w:type="fixed"/>
        <w:tblCellMar>
          <w:left w:w="0" w:type="dxa"/>
          <w:right w:w="0" w:type="dxa"/>
        </w:tblCellMar>
        <w:tblLook w:val="0000" w:firstRow="0" w:lastRow="0" w:firstColumn="0" w:lastColumn="0" w:noHBand="0" w:noVBand="0"/>
      </w:tblPr>
      <w:tblGrid>
        <w:gridCol w:w="6278"/>
      </w:tblGrid>
      <w:tr w:rsidR="000B360E" w:rsidRPr="000B360E" w:rsidTr="000B360E">
        <w:trPr>
          <w:trHeight w:val="957"/>
          <w:jc w:val="center"/>
        </w:trPr>
        <w:tc>
          <w:tcPr>
            <w:tcW w:w="6278" w:type="dxa"/>
            <w:tcBorders>
              <w:top w:val="double" w:sz="7" w:space="0" w:color="000000"/>
              <w:left w:val="single" w:sz="6" w:space="0" w:color="FFFFFF"/>
              <w:bottom w:val="double" w:sz="7" w:space="0" w:color="000000"/>
              <w:right w:val="single" w:sz="6" w:space="0" w:color="FFFFFF"/>
            </w:tcBorders>
            <w:vAlign w:val="bottom"/>
          </w:tcPr>
          <w:p w:rsidR="000B360E" w:rsidRPr="000E4E51" w:rsidRDefault="000B360E" w:rsidP="000B360E">
            <w:pPr>
              <w:widowControl w:val="0"/>
              <w:autoSpaceDE w:val="0"/>
              <w:autoSpaceDN w:val="0"/>
              <w:adjustRightInd w:val="0"/>
              <w:spacing w:after="0" w:line="360" w:lineRule="auto"/>
              <w:jc w:val="center"/>
              <w:rPr>
                <w:rFonts w:eastAsia="Times New Roman" w:cs="Times New Roman"/>
                <w:b/>
                <w:sz w:val="28"/>
                <w:szCs w:val="24"/>
              </w:rPr>
            </w:pPr>
            <w:r w:rsidRPr="000E4E51">
              <w:rPr>
                <w:rFonts w:eastAsia="Times New Roman" w:cs="Times New Roman"/>
                <w:b/>
                <w:sz w:val="28"/>
                <w:szCs w:val="24"/>
              </w:rPr>
              <w:t>CLOSING DATE &amp; TIME</w:t>
            </w:r>
          </w:p>
          <w:p w:rsidR="000B360E" w:rsidRPr="000B360E" w:rsidRDefault="000E4E51" w:rsidP="000E4E51">
            <w:pPr>
              <w:widowControl w:val="0"/>
              <w:autoSpaceDE w:val="0"/>
              <w:autoSpaceDN w:val="0"/>
              <w:adjustRightInd w:val="0"/>
              <w:spacing w:after="0" w:line="360" w:lineRule="auto"/>
              <w:jc w:val="center"/>
              <w:rPr>
                <w:rFonts w:eastAsia="Times New Roman" w:cs="Times New Roman"/>
                <w:b/>
                <w:szCs w:val="24"/>
              </w:rPr>
            </w:pPr>
            <w:r w:rsidRPr="000E4E51">
              <w:rPr>
                <w:rFonts w:eastAsia="Times New Roman" w:cs="Times New Roman"/>
                <w:b/>
                <w:szCs w:val="24"/>
              </w:rPr>
              <w:t>July 18</w:t>
            </w:r>
            <w:r w:rsidR="00CA7159" w:rsidRPr="000E4E51">
              <w:rPr>
                <w:rFonts w:eastAsia="Times New Roman" w:cs="Times New Roman"/>
                <w:b/>
                <w:szCs w:val="24"/>
              </w:rPr>
              <w:t>, 201</w:t>
            </w:r>
            <w:r w:rsidR="00E25ECD" w:rsidRPr="000E4E51">
              <w:rPr>
                <w:rFonts w:eastAsia="Times New Roman" w:cs="Times New Roman"/>
                <w:b/>
                <w:szCs w:val="24"/>
              </w:rPr>
              <w:t>5</w:t>
            </w:r>
            <w:r w:rsidR="000B360E" w:rsidRPr="000E4E51">
              <w:rPr>
                <w:rFonts w:eastAsia="Times New Roman" w:cs="Times New Roman"/>
                <w:b/>
                <w:szCs w:val="24"/>
              </w:rPr>
              <w:t xml:space="preserve">, </w:t>
            </w:r>
            <w:r w:rsidRPr="000E4E51">
              <w:rPr>
                <w:rFonts w:eastAsia="Times New Roman" w:cs="Times New Roman"/>
                <w:b/>
                <w:szCs w:val="24"/>
              </w:rPr>
              <w:t>12:00</w:t>
            </w:r>
            <w:r w:rsidR="000B360E" w:rsidRPr="000E4E51">
              <w:rPr>
                <w:rFonts w:eastAsia="Times New Roman" w:cs="Times New Roman"/>
                <w:b/>
                <w:szCs w:val="24"/>
              </w:rPr>
              <w:t xml:space="preserve"> p.m., Eastern </w:t>
            </w:r>
            <w:r w:rsidR="006F4D59" w:rsidRPr="000E4E51">
              <w:rPr>
                <w:rFonts w:eastAsia="Times New Roman" w:cs="Times New Roman"/>
                <w:b/>
                <w:szCs w:val="24"/>
              </w:rPr>
              <w:t xml:space="preserve">Daylight </w:t>
            </w:r>
            <w:r w:rsidR="000B360E" w:rsidRPr="000E4E51">
              <w:rPr>
                <w:rFonts w:eastAsia="Times New Roman" w:cs="Times New Roman"/>
                <w:b/>
                <w:szCs w:val="24"/>
              </w:rPr>
              <w:t>Time</w:t>
            </w:r>
          </w:p>
        </w:tc>
      </w:tr>
    </w:tbl>
    <w:p w:rsidR="000B360E" w:rsidRPr="000B360E" w:rsidRDefault="000B360E" w:rsidP="000B360E">
      <w:pPr>
        <w:widowControl w:val="0"/>
        <w:tabs>
          <w:tab w:val="center" w:pos="4320"/>
        </w:tabs>
        <w:autoSpaceDE w:val="0"/>
        <w:autoSpaceDN w:val="0"/>
        <w:adjustRightInd w:val="0"/>
        <w:spacing w:after="0" w:line="240" w:lineRule="auto"/>
        <w:rPr>
          <w:rFonts w:eastAsia="Times New Roman" w:cs="Times New Roman"/>
          <w:szCs w:val="24"/>
        </w:rPr>
      </w:pPr>
    </w:p>
    <w:p w:rsidR="00D87FBA" w:rsidRDefault="00D87FBA" w:rsidP="000B360E">
      <w:pPr>
        <w:widowControl w:val="0"/>
        <w:autoSpaceDE w:val="0"/>
        <w:autoSpaceDN w:val="0"/>
        <w:adjustRightInd w:val="0"/>
        <w:spacing w:after="0" w:line="240" w:lineRule="auto"/>
        <w:rPr>
          <w:rFonts w:eastAsia="Times New Roman" w:cs="Times New Roman"/>
          <w:b/>
          <w:sz w:val="28"/>
          <w:szCs w:val="28"/>
        </w:rPr>
      </w:pPr>
    </w:p>
    <w:p w:rsidR="00D87FBA" w:rsidRDefault="00D87FBA" w:rsidP="000B360E">
      <w:pPr>
        <w:widowControl w:val="0"/>
        <w:autoSpaceDE w:val="0"/>
        <w:autoSpaceDN w:val="0"/>
        <w:adjustRightInd w:val="0"/>
        <w:spacing w:after="0" w:line="240" w:lineRule="auto"/>
        <w:rPr>
          <w:rFonts w:eastAsia="Times New Roman" w:cs="Times New Roman"/>
          <w:b/>
          <w:sz w:val="28"/>
          <w:szCs w:val="28"/>
        </w:rPr>
      </w:pPr>
    </w:p>
    <w:p w:rsidR="000B360E" w:rsidRPr="000B360E" w:rsidRDefault="00A00C8B" w:rsidP="000B360E">
      <w:pPr>
        <w:widowControl w:val="0"/>
        <w:autoSpaceDE w:val="0"/>
        <w:autoSpaceDN w:val="0"/>
        <w:adjustRightInd w:val="0"/>
        <w:spacing w:after="0" w:line="240" w:lineRule="auto"/>
        <w:rPr>
          <w:rFonts w:eastAsia="Times New Roman" w:cs="Times New Roman"/>
          <w:b/>
          <w:sz w:val="28"/>
          <w:szCs w:val="28"/>
        </w:rPr>
      </w:pPr>
      <w:r>
        <w:rPr>
          <w:rFonts w:eastAsia="Times New Roman" w:cs="Times New Roman"/>
          <w:b/>
          <w:sz w:val="28"/>
          <w:szCs w:val="28"/>
        </w:rPr>
        <w:t xml:space="preserve">NPS Grants Officer </w:t>
      </w:r>
      <w:r w:rsidR="000B360E" w:rsidRPr="000B360E">
        <w:rPr>
          <w:rFonts w:eastAsia="Times New Roman" w:cs="Times New Roman"/>
          <w:b/>
          <w:sz w:val="28"/>
          <w:szCs w:val="28"/>
        </w:rPr>
        <w:t>Contact Information:</w:t>
      </w:r>
    </w:p>
    <w:p w:rsidR="000B360E" w:rsidRPr="00911499" w:rsidRDefault="000B360E" w:rsidP="00D87FBA">
      <w:pPr>
        <w:pStyle w:val="NoSpacing"/>
        <w:ind w:left="1440"/>
        <w:rPr>
          <w:rFonts w:cs="Times New Roman"/>
          <w:szCs w:val="24"/>
          <w:shd w:val="clear" w:color="auto" w:fill="FFFFFF"/>
        </w:rPr>
      </w:pPr>
      <w:r w:rsidRPr="00911499">
        <w:rPr>
          <w:rFonts w:cs="Times New Roman"/>
          <w:szCs w:val="24"/>
          <w:shd w:val="clear" w:color="auto" w:fill="FFFFFF"/>
        </w:rPr>
        <w:t>Brian Straka, Agreements Officer</w:t>
      </w:r>
      <w:r w:rsidRPr="00911499">
        <w:rPr>
          <w:rFonts w:cs="Times New Roman"/>
          <w:szCs w:val="24"/>
        </w:rPr>
        <w:br/>
      </w:r>
      <w:r w:rsidRPr="00911499">
        <w:rPr>
          <w:rFonts w:cs="Times New Roman"/>
          <w:szCs w:val="24"/>
          <w:shd w:val="clear" w:color="auto" w:fill="FFFFFF"/>
        </w:rPr>
        <w:t>North Administrative Service Unit</w:t>
      </w:r>
      <w:r w:rsidRPr="00911499">
        <w:rPr>
          <w:rFonts w:cs="Times New Roman"/>
          <w:szCs w:val="24"/>
        </w:rPr>
        <w:br/>
      </w:r>
      <w:r w:rsidRPr="00911499">
        <w:rPr>
          <w:rFonts w:cs="Times New Roman"/>
          <w:szCs w:val="24"/>
          <w:shd w:val="clear" w:color="auto" w:fill="FFFFFF"/>
        </w:rPr>
        <w:t>Great Smoky Mountains National Park</w:t>
      </w:r>
      <w:r w:rsidRPr="00911499">
        <w:rPr>
          <w:rFonts w:cs="Times New Roman"/>
          <w:szCs w:val="24"/>
        </w:rPr>
        <w:br/>
      </w:r>
      <w:r w:rsidR="00D87FBA" w:rsidRPr="00911499">
        <w:rPr>
          <w:rFonts w:cs="Times New Roman"/>
          <w:szCs w:val="24"/>
          <w:shd w:val="clear" w:color="auto" w:fill="FFFFFF"/>
        </w:rPr>
        <w:t xml:space="preserve">Phone: </w:t>
      </w:r>
      <w:r w:rsidRPr="00911499">
        <w:rPr>
          <w:rFonts w:cs="Times New Roman"/>
          <w:szCs w:val="24"/>
          <w:shd w:val="clear" w:color="auto" w:fill="FFFFFF"/>
        </w:rPr>
        <w:t>865.436.1217</w:t>
      </w:r>
      <w:r w:rsidR="00D87FBA" w:rsidRPr="00911499">
        <w:rPr>
          <w:rFonts w:cs="Times New Roman"/>
          <w:szCs w:val="24"/>
        </w:rPr>
        <w:t xml:space="preserve">   </w:t>
      </w:r>
      <w:r w:rsidR="00D87FBA" w:rsidRPr="00911499">
        <w:rPr>
          <w:rFonts w:cs="Times New Roman"/>
          <w:szCs w:val="24"/>
          <w:shd w:val="clear" w:color="auto" w:fill="FFFFFF"/>
        </w:rPr>
        <w:t xml:space="preserve">Fax: </w:t>
      </w:r>
      <w:r w:rsidRPr="00911499">
        <w:rPr>
          <w:rFonts w:cs="Times New Roman"/>
          <w:szCs w:val="24"/>
          <w:shd w:val="clear" w:color="auto" w:fill="FFFFFF"/>
        </w:rPr>
        <w:t>865.436.1220</w:t>
      </w:r>
    </w:p>
    <w:p w:rsidR="00D87FBA" w:rsidRPr="00911499" w:rsidRDefault="00D87FBA" w:rsidP="00D87FBA">
      <w:pPr>
        <w:pStyle w:val="NoSpacing"/>
        <w:ind w:left="1440"/>
        <w:rPr>
          <w:rFonts w:cs="Times New Roman"/>
          <w:szCs w:val="24"/>
          <w:shd w:val="clear" w:color="auto" w:fill="FFFFFF"/>
        </w:rPr>
      </w:pPr>
      <w:r w:rsidRPr="00911499">
        <w:rPr>
          <w:rFonts w:cs="Times New Roman"/>
          <w:szCs w:val="24"/>
          <w:shd w:val="clear" w:color="auto" w:fill="FFFFFF"/>
        </w:rPr>
        <w:t>Brian_Straka@nps.gov</w:t>
      </w:r>
    </w:p>
    <w:p w:rsidR="00D87FBA" w:rsidRDefault="00D87FBA" w:rsidP="000B360E">
      <w:pPr>
        <w:pStyle w:val="NoSpacing"/>
        <w:rPr>
          <w:rFonts w:cs="Times New Roman"/>
          <w:caps/>
          <w:szCs w:val="24"/>
        </w:rPr>
      </w:pPr>
    </w:p>
    <w:p w:rsidR="000F2E9D" w:rsidRDefault="000F2E9D" w:rsidP="000B360E">
      <w:pPr>
        <w:pStyle w:val="NoSpacing"/>
        <w:rPr>
          <w:rFonts w:cs="Times New Roman"/>
          <w:caps/>
          <w:szCs w:val="24"/>
        </w:rPr>
      </w:pPr>
    </w:p>
    <w:p w:rsidR="000F2E9D" w:rsidRDefault="000F2E9D" w:rsidP="000B360E">
      <w:pPr>
        <w:pStyle w:val="NoSpacing"/>
        <w:rPr>
          <w:rFonts w:cs="Times New Roman"/>
          <w:caps/>
          <w:szCs w:val="24"/>
        </w:rPr>
      </w:pPr>
    </w:p>
    <w:p w:rsidR="000F2E9D" w:rsidRDefault="000F2E9D" w:rsidP="000B360E">
      <w:pPr>
        <w:pStyle w:val="NoSpacing"/>
        <w:rPr>
          <w:rFonts w:cs="Times New Roman"/>
          <w:caps/>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caps/>
          <w:sz w:val="28"/>
          <w:szCs w:val="28"/>
        </w:rPr>
      </w:pPr>
      <w:r w:rsidRPr="000F2E9D">
        <w:rPr>
          <w:rFonts w:eastAsia="Times New Roman" w:cs="Times New Roman"/>
          <w:b/>
          <w:sz w:val="28"/>
          <w:szCs w:val="28"/>
        </w:rPr>
        <w:t xml:space="preserve">SECTION I.  </w:t>
      </w:r>
      <w:r w:rsidRPr="000F2E9D">
        <w:rPr>
          <w:rFonts w:eastAsia="Times New Roman" w:cs="Times New Roman"/>
          <w:b/>
          <w:caps/>
          <w:sz w:val="28"/>
          <w:szCs w:val="28"/>
        </w:rPr>
        <w:t xml:space="preserve">Funding Opportunity Description   </w:t>
      </w:r>
    </w:p>
    <w:p w:rsidR="00B31BED" w:rsidRDefault="00B31BED" w:rsidP="00B31BED">
      <w:pPr>
        <w:widowControl w:val="0"/>
        <w:autoSpaceDE w:val="0"/>
        <w:autoSpaceDN w:val="0"/>
        <w:adjustRightInd w:val="0"/>
        <w:spacing w:after="0" w:line="240" w:lineRule="auto"/>
        <w:ind w:left="360"/>
        <w:rPr>
          <w:rFonts w:eastAsia="Times New Roman" w:cs="Times New Roman"/>
          <w:color w:val="FF0000"/>
          <w:sz w:val="28"/>
          <w:szCs w:val="28"/>
        </w:rPr>
      </w:pPr>
    </w:p>
    <w:p w:rsidR="000F2E9D" w:rsidRDefault="00B31BED" w:rsidP="00B31BED">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t xml:space="preserve">A. </w:t>
      </w:r>
      <w:r w:rsidR="000F2E9D" w:rsidRPr="000F2E9D">
        <w:rPr>
          <w:rFonts w:eastAsia="Times New Roman" w:cs="Times New Roman"/>
          <w:b/>
          <w:szCs w:val="24"/>
        </w:rPr>
        <w:t>Project Objectives</w:t>
      </w:r>
      <w:r w:rsidR="000F2E9D" w:rsidRPr="000F2E9D">
        <w:rPr>
          <w:rFonts w:eastAsia="Times New Roman" w:cs="Times New Roman"/>
          <w:szCs w:val="24"/>
        </w:rPr>
        <w:t xml:space="preserve">: </w:t>
      </w:r>
      <w:r w:rsidR="00FB7A02" w:rsidRPr="00FB7A02">
        <w:rPr>
          <w:rFonts w:eastAsia="Times New Roman" w:cs="Times New Roman"/>
          <w:szCs w:val="24"/>
        </w:rPr>
        <w:t>The Cooperator will conduct a post-white-nose syndrome (WNS) assessment of bat occupancy in six Virginia NPS units: Appomattox Court House National Historical Park (APCO), Booker T. Washington National Monument (BOWA), Fredericksburg and Spotsylvania National Military Park (FRSP), Petersburg National Battlefield (PETE), Richmond National Battlefield Park (RICH), and Shenandoah National Park (SHEN).  The study will be a continuation of work begun at SHEN in 2015 by the Cooperator and an initial assessment for the remaining five park units.</w:t>
      </w:r>
    </w:p>
    <w:p w:rsidR="00FB7A02" w:rsidRDefault="00FB7A02" w:rsidP="00B31BED">
      <w:pPr>
        <w:widowControl w:val="0"/>
        <w:autoSpaceDE w:val="0"/>
        <w:autoSpaceDN w:val="0"/>
        <w:adjustRightInd w:val="0"/>
        <w:spacing w:after="0" w:line="240" w:lineRule="auto"/>
        <w:rPr>
          <w:rFonts w:eastAsia="Times New Roman" w:cs="Times New Roman"/>
          <w:szCs w:val="24"/>
        </w:rPr>
      </w:pPr>
    </w:p>
    <w:p w:rsidR="00FB7A02" w:rsidRPr="00FB7A02" w:rsidRDefault="00FB7A02" w:rsidP="00FB7A02">
      <w:pPr>
        <w:widowControl w:val="0"/>
        <w:autoSpaceDE w:val="0"/>
        <w:autoSpaceDN w:val="0"/>
        <w:adjustRightInd w:val="0"/>
        <w:spacing w:after="0" w:line="240" w:lineRule="auto"/>
        <w:rPr>
          <w:rFonts w:eastAsia="Times New Roman" w:cs="Times New Roman"/>
          <w:szCs w:val="24"/>
        </w:rPr>
      </w:pPr>
      <w:r w:rsidRPr="00FB7A02">
        <w:rPr>
          <w:rFonts w:eastAsia="Times New Roman" w:cs="Times New Roman"/>
          <w:szCs w:val="24"/>
        </w:rPr>
        <w:t xml:space="preserve">General community assemblage, foraging habitat associations, and landscape correlates prior to the onset of the WNS enzootic for most bat species in NPS units in the mid-Atlantic of Virginia are reasonably well </w:t>
      </w:r>
      <w:r w:rsidRPr="00FB7A02">
        <w:rPr>
          <w:rFonts w:eastAsia="Times New Roman" w:cs="Times New Roman"/>
          <w:szCs w:val="24"/>
        </w:rPr>
        <w:lastRenderedPageBreak/>
        <w:t>known.  Prior to WNS, the impetus for most bat survey work in the mid-Atlantic on NPS lands in Virginia as well as other federal and state agency lands, was to determine the local presence or absence of the endangered Indiana bat (</w:t>
      </w:r>
      <w:proofErr w:type="spellStart"/>
      <w:r w:rsidRPr="00FB7A02">
        <w:rPr>
          <w:rFonts w:eastAsia="Times New Roman" w:cs="Times New Roman"/>
          <w:i/>
          <w:szCs w:val="24"/>
        </w:rPr>
        <w:t>Myotis</w:t>
      </w:r>
      <w:proofErr w:type="spellEnd"/>
      <w:r w:rsidRPr="00FB7A02">
        <w:rPr>
          <w:rFonts w:eastAsia="Times New Roman" w:cs="Times New Roman"/>
          <w:i/>
          <w:szCs w:val="24"/>
        </w:rPr>
        <w:t xml:space="preserve"> </w:t>
      </w:r>
      <w:proofErr w:type="spellStart"/>
      <w:r w:rsidRPr="00FB7A02">
        <w:rPr>
          <w:rFonts w:eastAsia="Times New Roman" w:cs="Times New Roman"/>
          <w:i/>
          <w:szCs w:val="24"/>
        </w:rPr>
        <w:t>sodalis</w:t>
      </w:r>
      <w:proofErr w:type="spellEnd"/>
      <w:r w:rsidRPr="00FB7A02">
        <w:rPr>
          <w:rFonts w:eastAsia="Times New Roman" w:cs="Times New Roman"/>
          <w:szCs w:val="24"/>
        </w:rPr>
        <w:t xml:space="preserve">) on the landscape during maternity season or within caves/mines/tunnels during the winter hibernating season.  On NPS lands in Virginia, pre-WNS, no evidence of extant Indiana bats has been observed during the maternity season from mist-netting or acoustic surveys, </w:t>
      </w:r>
      <w:proofErr w:type="gramStart"/>
      <w:r w:rsidRPr="00FB7A02">
        <w:rPr>
          <w:rFonts w:eastAsia="Times New Roman" w:cs="Times New Roman"/>
          <w:szCs w:val="24"/>
        </w:rPr>
        <w:t>nor</w:t>
      </w:r>
      <w:proofErr w:type="gramEnd"/>
      <w:r w:rsidRPr="00FB7A02">
        <w:rPr>
          <w:rFonts w:eastAsia="Times New Roman" w:cs="Times New Roman"/>
          <w:szCs w:val="24"/>
        </w:rPr>
        <w:t xml:space="preserve"> that of cave/mine/tunnel use during the hibernating season.  In the mid-Atlantic as well as the Northeast, post-WNS bat communities have substantively changed in terms of species present, relative abundances, inter-species relationships, and habitat use.  Because of WNS, three species that were formerly common on most Virginia NPS units during the maternity season, the northern long-eared bat (</w:t>
      </w:r>
      <w:proofErr w:type="spellStart"/>
      <w:r w:rsidRPr="00FB7A02">
        <w:rPr>
          <w:rFonts w:eastAsia="Times New Roman" w:cs="Times New Roman"/>
          <w:i/>
          <w:szCs w:val="24"/>
        </w:rPr>
        <w:t>Myotis</w:t>
      </w:r>
      <w:proofErr w:type="spellEnd"/>
      <w:r w:rsidRPr="00FB7A02">
        <w:rPr>
          <w:rFonts w:eastAsia="Times New Roman" w:cs="Times New Roman"/>
          <w:i/>
          <w:szCs w:val="24"/>
        </w:rPr>
        <w:t xml:space="preserve"> </w:t>
      </w:r>
      <w:proofErr w:type="spellStart"/>
      <w:r w:rsidRPr="00FB7A02">
        <w:rPr>
          <w:rFonts w:eastAsia="Times New Roman" w:cs="Times New Roman"/>
          <w:i/>
          <w:szCs w:val="24"/>
        </w:rPr>
        <w:t>septentrionalis</w:t>
      </w:r>
      <w:proofErr w:type="spellEnd"/>
      <w:r w:rsidRPr="00FB7A02">
        <w:rPr>
          <w:rFonts w:eastAsia="Times New Roman" w:cs="Times New Roman"/>
          <w:szCs w:val="24"/>
        </w:rPr>
        <w:t xml:space="preserve">), little brown bat </w:t>
      </w:r>
      <w:r w:rsidRPr="00FB7A02">
        <w:rPr>
          <w:rFonts w:eastAsia="Times New Roman" w:cs="Times New Roman"/>
          <w:i/>
          <w:szCs w:val="24"/>
        </w:rPr>
        <w:t>(</w:t>
      </w:r>
      <w:proofErr w:type="spellStart"/>
      <w:r w:rsidRPr="00FB7A02">
        <w:rPr>
          <w:rFonts w:eastAsia="Times New Roman" w:cs="Times New Roman"/>
          <w:i/>
          <w:szCs w:val="24"/>
        </w:rPr>
        <w:t>Myotis</w:t>
      </w:r>
      <w:proofErr w:type="spellEnd"/>
      <w:r w:rsidRPr="00FB7A02">
        <w:rPr>
          <w:rFonts w:eastAsia="Times New Roman" w:cs="Times New Roman"/>
          <w:i/>
          <w:szCs w:val="24"/>
        </w:rPr>
        <w:t xml:space="preserve"> </w:t>
      </w:r>
      <w:proofErr w:type="spellStart"/>
      <w:r w:rsidRPr="00FB7A02">
        <w:rPr>
          <w:rFonts w:eastAsia="Times New Roman" w:cs="Times New Roman"/>
          <w:i/>
          <w:szCs w:val="24"/>
        </w:rPr>
        <w:t>lucifugus</w:t>
      </w:r>
      <w:proofErr w:type="spellEnd"/>
      <w:r w:rsidRPr="00FB7A02">
        <w:rPr>
          <w:rFonts w:eastAsia="Times New Roman" w:cs="Times New Roman"/>
          <w:szCs w:val="24"/>
        </w:rPr>
        <w:t>) and the tri-colored bat (</w:t>
      </w:r>
      <w:proofErr w:type="spellStart"/>
      <w:r w:rsidRPr="00FB7A02">
        <w:rPr>
          <w:rFonts w:eastAsia="Times New Roman" w:cs="Times New Roman"/>
          <w:i/>
          <w:szCs w:val="24"/>
        </w:rPr>
        <w:t>Perimyotis</w:t>
      </w:r>
      <w:proofErr w:type="spellEnd"/>
      <w:r w:rsidRPr="00FB7A02">
        <w:rPr>
          <w:rFonts w:eastAsia="Times New Roman" w:cs="Times New Roman"/>
          <w:i/>
          <w:szCs w:val="24"/>
        </w:rPr>
        <w:t xml:space="preserve"> </w:t>
      </w:r>
      <w:proofErr w:type="spellStart"/>
      <w:r w:rsidRPr="00FB7A02">
        <w:rPr>
          <w:rFonts w:eastAsia="Times New Roman" w:cs="Times New Roman"/>
          <w:i/>
          <w:szCs w:val="24"/>
        </w:rPr>
        <w:t>subflavus</w:t>
      </w:r>
      <w:proofErr w:type="spellEnd"/>
      <w:r w:rsidRPr="00FB7A02">
        <w:rPr>
          <w:rFonts w:eastAsia="Times New Roman" w:cs="Times New Roman"/>
          <w:szCs w:val="24"/>
        </w:rPr>
        <w:t xml:space="preserve">) are now of high conservation concern.  A proposed rule by the U.S. Fish and Wildlife Service to list the northern long-eared bat as threatened  (Federal Register § 78:61045-61080) was adopted as regulation in April 2015 - and the little brown bat and tri-colored bat currently are undergoing status reviews that might lead to listing proposals.   Accordingly, Virginia NPS units now need to assess presence/absence and habitat associations of these species of bat, particularly the proposed northern long-eared bat relative to NPS unit landscapes and land management activities, i.e. prescribed burning, right-of-way maintenance and historical or ecological restoration.  </w:t>
      </w:r>
    </w:p>
    <w:p w:rsidR="00FB7A02" w:rsidRPr="00FB7A02" w:rsidRDefault="00FB7A02" w:rsidP="00FB7A02">
      <w:pPr>
        <w:widowControl w:val="0"/>
        <w:autoSpaceDE w:val="0"/>
        <w:autoSpaceDN w:val="0"/>
        <w:adjustRightInd w:val="0"/>
        <w:spacing w:after="0" w:line="240" w:lineRule="auto"/>
        <w:rPr>
          <w:rFonts w:eastAsia="Times New Roman" w:cs="Times New Roman"/>
          <w:szCs w:val="24"/>
        </w:rPr>
      </w:pPr>
    </w:p>
    <w:p w:rsidR="00FB7A02" w:rsidRPr="00FB7A02" w:rsidRDefault="00FB7A02" w:rsidP="00FB7A02">
      <w:pPr>
        <w:widowControl w:val="0"/>
        <w:autoSpaceDE w:val="0"/>
        <w:autoSpaceDN w:val="0"/>
        <w:adjustRightInd w:val="0"/>
        <w:spacing w:after="0" w:line="240" w:lineRule="auto"/>
        <w:rPr>
          <w:rFonts w:eastAsia="Times New Roman" w:cs="Times New Roman"/>
          <w:szCs w:val="24"/>
        </w:rPr>
      </w:pPr>
      <w:r w:rsidRPr="00FB7A02">
        <w:rPr>
          <w:rFonts w:eastAsia="Times New Roman" w:cs="Times New Roman"/>
          <w:szCs w:val="24"/>
        </w:rPr>
        <w:t xml:space="preserve">In the context of severe population declines, the use of acoustic monitoring to track changes in population sizes and species assemblages during the summer maternity season, rather than traditional netting, is likely now the more effective technique to assess bat occupancy.  Individual bats and/or bat species are not equally vulnerable to capture on a given night, producing considerable bias associated with netting even in a pre-WNS context. For example, in WNS affected regions, mist-netting efforts required to adequately determine species absence of Indiana bats now exceeds 100 net-nights per survey site – an effort that would be logistically and fiscally prohibitive for land managers seeking to use netting for regulatory clearance of land management activities that might cause “take”, i.e., prescribed burning or forest harvesting.   Presently, an even smaller percentage of bats are now susceptible to physical capture on a given night in the face of declines.  As WNS continues to spread and bat populations decline further, biologists invariably will rely more on acoustic detection, as a matter of necessity, as the primary method of monitoring bat presence on the landscape.  For example, in the post-WNS environment, managers desiring to document northern long-eared bat maternity colony day-roost tree or snag use or to determine maternity colony network size and spatial footprint through radio-tracking of marked individuals would first need to identify occupied habitats using acoustic detection to conduct netting where the highest level of success would be realized. </w:t>
      </w:r>
    </w:p>
    <w:p w:rsidR="00FB7A02" w:rsidRPr="00FB7A02" w:rsidRDefault="00FB7A02" w:rsidP="00FB7A02">
      <w:pPr>
        <w:widowControl w:val="0"/>
        <w:autoSpaceDE w:val="0"/>
        <w:autoSpaceDN w:val="0"/>
        <w:adjustRightInd w:val="0"/>
        <w:spacing w:after="0" w:line="240" w:lineRule="auto"/>
        <w:rPr>
          <w:rFonts w:eastAsia="Times New Roman" w:cs="Times New Roman"/>
          <w:szCs w:val="24"/>
        </w:rPr>
      </w:pPr>
    </w:p>
    <w:p w:rsidR="00FB7A02" w:rsidRPr="00FB7A02" w:rsidRDefault="00FB7A02" w:rsidP="00FB7A02">
      <w:pPr>
        <w:widowControl w:val="0"/>
        <w:autoSpaceDE w:val="0"/>
        <w:autoSpaceDN w:val="0"/>
        <w:adjustRightInd w:val="0"/>
        <w:spacing w:after="0" w:line="240" w:lineRule="auto"/>
        <w:rPr>
          <w:rFonts w:eastAsia="Times New Roman" w:cs="Times New Roman"/>
          <w:szCs w:val="24"/>
        </w:rPr>
      </w:pPr>
      <w:r w:rsidRPr="00FB7A02">
        <w:rPr>
          <w:rFonts w:eastAsia="Times New Roman" w:cs="Times New Roman"/>
          <w:szCs w:val="24"/>
        </w:rPr>
        <w:t>The primary objectives of this work are to:</w:t>
      </w:r>
    </w:p>
    <w:p w:rsidR="00FB7A02" w:rsidRPr="00FB7A02" w:rsidRDefault="00FB7A02" w:rsidP="00FB7A02">
      <w:pPr>
        <w:widowControl w:val="0"/>
        <w:numPr>
          <w:ilvl w:val="0"/>
          <w:numId w:val="15"/>
        </w:numPr>
        <w:autoSpaceDE w:val="0"/>
        <w:autoSpaceDN w:val="0"/>
        <w:adjustRightInd w:val="0"/>
        <w:spacing w:after="0" w:line="240" w:lineRule="auto"/>
        <w:rPr>
          <w:rFonts w:eastAsia="Times New Roman" w:cs="Times New Roman"/>
          <w:szCs w:val="24"/>
        </w:rPr>
      </w:pPr>
      <w:r w:rsidRPr="00FB7A02">
        <w:rPr>
          <w:rFonts w:eastAsia="Times New Roman" w:cs="Times New Roman"/>
          <w:szCs w:val="24"/>
        </w:rPr>
        <w:t>Continue to document the post-WNS bat assemblage and general foraging habitat associations at SHEN and compare current conditions with pre-WNS observations from SHEN, with particular emphasis on the northern long-eared bat, the Indiana bat, and the Eastern small-footed bat during the spring arrival and summer maternity season.</w:t>
      </w:r>
    </w:p>
    <w:p w:rsidR="00FB7A02" w:rsidRPr="00FB7A02" w:rsidRDefault="00FB7A02" w:rsidP="00FB7A02">
      <w:pPr>
        <w:widowControl w:val="0"/>
        <w:numPr>
          <w:ilvl w:val="0"/>
          <w:numId w:val="15"/>
        </w:numPr>
        <w:autoSpaceDE w:val="0"/>
        <w:autoSpaceDN w:val="0"/>
        <w:adjustRightInd w:val="0"/>
        <w:spacing w:after="0" w:line="240" w:lineRule="auto"/>
        <w:rPr>
          <w:rFonts w:eastAsia="Times New Roman" w:cs="Times New Roman"/>
          <w:szCs w:val="24"/>
        </w:rPr>
      </w:pPr>
      <w:r w:rsidRPr="00FB7A02">
        <w:rPr>
          <w:rFonts w:eastAsia="Times New Roman" w:cs="Times New Roman"/>
          <w:szCs w:val="24"/>
        </w:rPr>
        <w:t>Determine the post-WNS bat assemblage and general foraging habitat associations at APCO, BOWA, FRSP, PETE and RICH and compare current conditions with pre-WNS observations from nearby Capital Area NPS units, with particular emphasis on the northern long-eared bat during the spring arrival and summer maternity season and the presence of the Southeastern Bat (</w:t>
      </w:r>
      <w:proofErr w:type="spellStart"/>
      <w:r w:rsidRPr="00FB7A02">
        <w:rPr>
          <w:rFonts w:eastAsia="Times New Roman" w:cs="Times New Roman"/>
          <w:i/>
          <w:szCs w:val="24"/>
        </w:rPr>
        <w:t>Myotis</w:t>
      </w:r>
      <w:proofErr w:type="spellEnd"/>
      <w:r w:rsidRPr="00FB7A02">
        <w:rPr>
          <w:rFonts w:eastAsia="Times New Roman" w:cs="Times New Roman"/>
          <w:i/>
          <w:szCs w:val="24"/>
        </w:rPr>
        <w:t xml:space="preserve"> </w:t>
      </w:r>
      <w:proofErr w:type="spellStart"/>
      <w:r w:rsidRPr="00FB7A02">
        <w:rPr>
          <w:rFonts w:eastAsia="Times New Roman" w:cs="Times New Roman"/>
          <w:i/>
          <w:szCs w:val="24"/>
        </w:rPr>
        <w:t>austroriparius</w:t>
      </w:r>
      <w:proofErr w:type="spellEnd"/>
      <w:r w:rsidRPr="00FB7A02">
        <w:rPr>
          <w:rFonts w:eastAsia="Times New Roman" w:cs="Times New Roman"/>
          <w:szCs w:val="24"/>
        </w:rPr>
        <w:t>) at PETE and RICH.</w:t>
      </w:r>
    </w:p>
    <w:p w:rsidR="00FB7A02" w:rsidRPr="00FB7A02" w:rsidRDefault="00FB7A02" w:rsidP="00FB7A02">
      <w:pPr>
        <w:widowControl w:val="0"/>
        <w:numPr>
          <w:ilvl w:val="0"/>
          <w:numId w:val="15"/>
        </w:numPr>
        <w:autoSpaceDE w:val="0"/>
        <w:autoSpaceDN w:val="0"/>
        <w:adjustRightInd w:val="0"/>
        <w:spacing w:after="0" w:line="240" w:lineRule="auto"/>
        <w:rPr>
          <w:rFonts w:eastAsia="Times New Roman" w:cs="Times New Roman"/>
          <w:szCs w:val="24"/>
        </w:rPr>
      </w:pPr>
      <w:r w:rsidRPr="00FB7A02">
        <w:rPr>
          <w:rFonts w:eastAsia="Times New Roman" w:cs="Times New Roman"/>
          <w:szCs w:val="24"/>
        </w:rPr>
        <w:t xml:space="preserve">Incorporate Virginia NPS unit bat species presence/absence data into a larger multi-partner mid-Atlantic landscape and smaller forest stand-level predictive modeling effort of potential maternity season foraging and  day-roosting habitat across various ecological conditions, spatial extents, and temporal scales and identify data “gaps” that can be resolved in the current </w:t>
      </w:r>
      <w:r w:rsidRPr="00FB7A02">
        <w:rPr>
          <w:rFonts w:eastAsia="Times New Roman" w:cs="Times New Roman"/>
          <w:szCs w:val="24"/>
        </w:rPr>
        <w:lastRenderedPageBreak/>
        <w:t xml:space="preserve">post-WNS conditions for the northern long-eared bat.  </w:t>
      </w:r>
    </w:p>
    <w:p w:rsidR="00FB7A02" w:rsidRPr="00FB7A02" w:rsidRDefault="00FB7A02" w:rsidP="00FB7A02">
      <w:pPr>
        <w:widowControl w:val="0"/>
        <w:autoSpaceDE w:val="0"/>
        <w:autoSpaceDN w:val="0"/>
        <w:adjustRightInd w:val="0"/>
        <w:spacing w:after="0" w:line="240" w:lineRule="auto"/>
        <w:rPr>
          <w:rFonts w:eastAsia="Times New Roman" w:cs="Times New Roman"/>
          <w:szCs w:val="24"/>
        </w:rPr>
      </w:pPr>
    </w:p>
    <w:p w:rsidR="00FB7A02" w:rsidRPr="00FB7A02" w:rsidRDefault="00FB7A02" w:rsidP="00FB7A02">
      <w:pPr>
        <w:widowControl w:val="0"/>
        <w:autoSpaceDE w:val="0"/>
        <w:autoSpaceDN w:val="0"/>
        <w:adjustRightInd w:val="0"/>
        <w:spacing w:after="0" w:line="240" w:lineRule="auto"/>
        <w:rPr>
          <w:rFonts w:eastAsia="Times New Roman" w:cs="Times New Roman"/>
          <w:szCs w:val="24"/>
        </w:rPr>
      </w:pPr>
      <w:r w:rsidRPr="00FB7A02">
        <w:rPr>
          <w:rFonts w:eastAsia="Times New Roman" w:cs="Times New Roman"/>
          <w:szCs w:val="24"/>
        </w:rPr>
        <w:t>The secondary objectives of this project will be to:</w:t>
      </w:r>
    </w:p>
    <w:p w:rsidR="00FB7A02" w:rsidRPr="00FB7A02" w:rsidRDefault="00FB7A02" w:rsidP="00FB7A02">
      <w:pPr>
        <w:widowControl w:val="0"/>
        <w:numPr>
          <w:ilvl w:val="0"/>
          <w:numId w:val="16"/>
        </w:numPr>
        <w:autoSpaceDE w:val="0"/>
        <w:autoSpaceDN w:val="0"/>
        <w:adjustRightInd w:val="0"/>
        <w:spacing w:after="0" w:line="240" w:lineRule="auto"/>
        <w:rPr>
          <w:rFonts w:eastAsia="Times New Roman" w:cs="Times New Roman"/>
          <w:szCs w:val="24"/>
        </w:rPr>
      </w:pPr>
      <w:r w:rsidRPr="00FB7A02">
        <w:rPr>
          <w:rFonts w:eastAsia="Times New Roman" w:cs="Times New Roman"/>
          <w:szCs w:val="24"/>
        </w:rPr>
        <w:t xml:space="preserve">Determine day-roost tree or snag use by northern long-eared bats  or other bats of conservation concern if present at SHEN within both burned and unburned areas in conjunction with a partner Joint Fire Sciences Program project being conducted immediately to the west of the park on the George Washington National Forest/the Nature Conservancy Warm Springs Mountain Restoration cooperative.  If sites with high frequency of northern long-eared bats activity are observed, </w:t>
      </w:r>
      <w:r w:rsidRPr="00FB7A02">
        <w:rPr>
          <w:rFonts w:eastAsia="Times New Roman" w:cs="Times New Roman"/>
          <w:i/>
          <w:szCs w:val="24"/>
        </w:rPr>
        <w:t>ad hoc</w:t>
      </w:r>
      <w:r w:rsidRPr="00FB7A02">
        <w:rPr>
          <w:rFonts w:eastAsia="Times New Roman" w:cs="Times New Roman"/>
          <w:szCs w:val="24"/>
        </w:rPr>
        <w:t xml:space="preserve">/opportunistic mist-netting will be undertaken to catch specimens for radio-tagging and tracking to day-roosts in conjunction with burn sites and areas of NPS interest, i.e., Big Meadows. </w:t>
      </w:r>
    </w:p>
    <w:p w:rsidR="00FB7A02" w:rsidRPr="00FB7A02" w:rsidRDefault="00FB7A02" w:rsidP="00FB7A02">
      <w:pPr>
        <w:widowControl w:val="0"/>
        <w:numPr>
          <w:ilvl w:val="0"/>
          <w:numId w:val="16"/>
        </w:numPr>
        <w:autoSpaceDE w:val="0"/>
        <w:autoSpaceDN w:val="0"/>
        <w:adjustRightInd w:val="0"/>
        <w:spacing w:after="0" w:line="240" w:lineRule="auto"/>
        <w:rPr>
          <w:rFonts w:eastAsia="Times New Roman" w:cs="Times New Roman"/>
          <w:szCs w:val="24"/>
        </w:rPr>
      </w:pPr>
      <w:r w:rsidRPr="00FB7A02">
        <w:rPr>
          <w:rFonts w:eastAsia="Times New Roman" w:cs="Times New Roman"/>
          <w:szCs w:val="24"/>
        </w:rPr>
        <w:t xml:space="preserve">Determine day-roost tree or snag use by northern long-eared bats if present at APCO, BOWA, FRSP, PETE and RICH.  If sites with high frequency of northern long-eared bats activity are observed, </w:t>
      </w:r>
      <w:r w:rsidRPr="00FB7A02">
        <w:rPr>
          <w:rFonts w:eastAsia="Times New Roman" w:cs="Times New Roman"/>
          <w:i/>
          <w:szCs w:val="24"/>
        </w:rPr>
        <w:t>ad hoc</w:t>
      </w:r>
      <w:r w:rsidRPr="00FB7A02">
        <w:rPr>
          <w:rFonts w:eastAsia="Times New Roman" w:cs="Times New Roman"/>
          <w:szCs w:val="24"/>
        </w:rPr>
        <w:t>/opportunistic mist-netting will be undertaken to catch specimens for radio-tagging and tracking to day-roosts.  Special emphasis will be given to efforts at FRSP, PETE and RICH because of its proximity to a comprehensive ongoing northern long-eared bat roost ecology study being conducted at Fort A.P. Hill as well as anecdotal evidence of northern long-eared bat persistence in southeast Virginia at Fort Pickett and Great Dismal Swamp National Wildlife Refuge.</w:t>
      </w:r>
    </w:p>
    <w:p w:rsidR="00FB7A02" w:rsidRPr="00FB7A02" w:rsidRDefault="00FB7A02" w:rsidP="00FB7A02">
      <w:pPr>
        <w:widowControl w:val="0"/>
        <w:numPr>
          <w:ilvl w:val="0"/>
          <w:numId w:val="16"/>
        </w:numPr>
        <w:autoSpaceDE w:val="0"/>
        <w:autoSpaceDN w:val="0"/>
        <w:adjustRightInd w:val="0"/>
        <w:spacing w:after="0" w:line="240" w:lineRule="auto"/>
        <w:rPr>
          <w:rFonts w:eastAsia="Times New Roman" w:cs="Times New Roman"/>
          <w:szCs w:val="24"/>
        </w:rPr>
      </w:pPr>
      <w:r w:rsidRPr="00FB7A02">
        <w:rPr>
          <w:rFonts w:eastAsia="Times New Roman" w:cs="Times New Roman"/>
          <w:szCs w:val="24"/>
        </w:rPr>
        <w:t>Determine the efficacy of establishing a subset of acoustical detector points at the parks for permanent inclusion into the North American Bat Monitoring Program (</w:t>
      </w:r>
      <w:proofErr w:type="spellStart"/>
      <w:r w:rsidRPr="00FB7A02">
        <w:rPr>
          <w:rFonts w:eastAsia="Times New Roman" w:cs="Times New Roman"/>
          <w:szCs w:val="24"/>
        </w:rPr>
        <w:t>NABat</w:t>
      </w:r>
      <w:proofErr w:type="spellEnd"/>
      <w:r w:rsidRPr="00FB7A02">
        <w:rPr>
          <w:rFonts w:eastAsia="Times New Roman" w:cs="Times New Roman"/>
          <w:szCs w:val="24"/>
        </w:rPr>
        <w:t xml:space="preserve">), depending on proximity to high- or medium-value sample grids.  Additionally, identify portions suitable at the parks for inclusion into local </w:t>
      </w:r>
      <w:proofErr w:type="spellStart"/>
      <w:r w:rsidRPr="00FB7A02">
        <w:rPr>
          <w:rFonts w:eastAsia="Times New Roman" w:cs="Times New Roman"/>
          <w:szCs w:val="24"/>
        </w:rPr>
        <w:t>NABat</w:t>
      </w:r>
      <w:proofErr w:type="spellEnd"/>
      <w:r w:rsidRPr="00FB7A02">
        <w:rPr>
          <w:rFonts w:eastAsia="Times New Roman" w:cs="Times New Roman"/>
          <w:szCs w:val="24"/>
        </w:rPr>
        <w:t xml:space="preserve"> acoustic driving </w:t>
      </w:r>
      <w:proofErr w:type="gramStart"/>
      <w:r w:rsidRPr="00FB7A02">
        <w:rPr>
          <w:rFonts w:eastAsia="Times New Roman" w:cs="Times New Roman"/>
          <w:szCs w:val="24"/>
        </w:rPr>
        <w:t>transect</w:t>
      </w:r>
      <w:proofErr w:type="gramEnd"/>
      <w:r w:rsidRPr="00FB7A02">
        <w:rPr>
          <w:rFonts w:eastAsia="Times New Roman" w:cs="Times New Roman"/>
          <w:szCs w:val="24"/>
        </w:rPr>
        <w:t xml:space="preserve"> effort.  Efforts to link NPS units to other conservation areas will be priority.  For example, APCO conceivably could serve as an anchor for a driving route that would extend into the nearby (and larger) Appomattox-Buckingham State Forest. </w:t>
      </w:r>
    </w:p>
    <w:p w:rsidR="00FB7A02" w:rsidRDefault="00FB7A02" w:rsidP="00B31BED">
      <w:pPr>
        <w:widowControl w:val="0"/>
        <w:autoSpaceDE w:val="0"/>
        <w:autoSpaceDN w:val="0"/>
        <w:adjustRightInd w:val="0"/>
        <w:spacing w:after="0" w:line="240" w:lineRule="auto"/>
        <w:rPr>
          <w:rFonts w:eastAsia="Times New Roman" w:cs="Times New Roman"/>
          <w:szCs w:val="24"/>
        </w:rPr>
      </w:pPr>
    </w:p>
    <w:p w:rsidR="00FB7A02" w:rsidRPr="000F2E9D" w:rsidRDefault="00FB7A02" w:rsidP="00B31BED">
      <w:pPr>
        <w:widowControl w:val="0"/>
        <w:autoSpaceDE w:val="0"/>
        <w:autoSpaceDN w:val="0"/>
        <w:adjustRightInd w:val="0"/>
        <w:spacing w:after="0" w:line="240" w:lineRule="auto"/>
        <w:rPr>
          <w:rFonts w:eastAsia="Times New Roman" w:cs="Times New Roman"/>
          <w:szCs w:val="24"/>
        </w:rPr>
      </w:pPr>
    </w:p>
    <w:p w:rsidR="00490353" w:rsidRDefault="00B31BED" w:rsidP="00B31BED">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t xml:space="preserve">B. </w:t>
      </w:r>
      <w:r w:rsidR="00490353">
        <w:rPr>
          <w:rFonts w:eastAsia="Times New Roman" w:cs="Times New Roman"/>
          <w:b/>
          <w:szCs w:val="24"/>
        </w:rPr>
        <w:t xml:space="preserve">Project Tasks: </w:t>
      </w:r>
    </w:p>
    <w:p w:rsidR="00FB7A02" w:rsidRPr="00FB7A02" w:rsidRDefault="00FB7A02" w:rsidP="00FB7A02">
      <w:pPr>
        <w:widowControl w:val="0"/>
        <w:autoSpaceDE w:val="0"/>
        <w:autoSpaceDN w:val="0"/>
        <w:adjustRightInd w:val="0"/>
        <w:spacing w:after="0" w:line="240" w:lineRule="auto"/>
        <w:rPr>
          <w:rFonts w:eastAsia="Times New Roman" w:cs="Times New Roman"/>
          <w:b/>
          <w:bCs/>
          <w:szCs w:val="24"/>
        </w:rPr>
      </w:pPr>
    </w:p>
    <w:p w:rsidR="00FB7A02" w:rsidRPr="00FB7A02" w:rsidRDefault="00FB7A02" w:rsidP="00FB7A02">
      <w:pPr>
        <w:widowControl w:val="0"/>
        <w:numPr>
          <w:ilvl w:val="0"/>
          <w:numId w:val="17"/>
        </w:numPr>
        <w:autoSpaceDE w:val="0"/>
        <w:autoSpaceDN w:val="0"/>
        <w:adjustRightInd w:val="0"/>
        <w:spacing w:after="0" w:line="240" w:lineRule="auto"/>
        <w:rPr>
          <w:rFonts w:eastAsia="Times New Roman" w:cs="Times New Roman"/>
          <w:szCs w:val="24"/>
        </w:rPr>
      </w:pPr>
      <w:r w:rsidRPr="00FB7A02">
        <w:rPr>
          <w:rFonts w:eastAsia="Times New Roman" w:cs="Times New Roman"/>
          <w:szCs w:val="24"/>
        </w:rPr>
        <w:t>Conduct multi-night, passive acoustic sampling in the park units from late spring through late summer, 2016.</w:t>
      </w:r>
    </w:p>
    <w:p w:rsidR="00FB7A02" w:rsidRPr="00FB7A02" w:rsidRDefault="00FB7A02" w:rsidP="00FB7A02">
      <w:pPr>
        <w:widowControl w:val="0"/>
        <w:numPr>
          <w:ilvl w:val="0"/>
          <w:numId w:val="17"/>
        </w:numPr>
        <w:autoSpaceDE w:val="0"/>
        <w:autoSpaceDN w:val="0"/>
        <w:adjustRightInd w:val="0"/>
        <w:spacing w:after="0" w:line="240" w:lineRule="auto"/>
        <w:rPr>
          <w:rFonts w:eastAsia="Times New Roman" w:cs="Times New Roman"/>
          <w:szCs w:val="24"/>
        </w:rPr>
      </w:pPr>
      <w:r w:rsidRPr="00FB7A02">
        <w:rPr>
          <w:rFonts w:eastAsia="Times New Roman" w:cs="Times New Roman"/>
          <w:szCs w:val="24"/>
        </w:rPr>
        <w:t>Calculate species-specific occupancy probabilities for general habitat associations.</w:t>
      </w:r>
    </w:p>
    <w:p w:rsidR="00FB7A02" w:rsidRPr="00FB7A02" w:rsidRDefault="00FB7A02" w:rsidP="00FB7A02">
      <w:pPr>
        <w:widowControl w:val="0"/>
        <w:numPr>
          <w:ilvl w:val="0"/>
          <w:numId w:val="17"/>
        </w:numPr>
        <w:autoSpaceDE w:val="0"/>
        <w:autoSpaceDN w:val="0"/>
        <w:adjustRightInd w:val="0"/>
        <w:spacing w:after="0" w:line="240" w:lineRule="auto"/>
        <w:rPr>
          <w:rFonts w:eastAsia="Times New Roman" w:cs="Times New Roman"/>
          <w:szCs w:val="24"/>
        </w:rPr>
      </w:pPr>
      <w:r w:rsidRPr="00FB7A02">
        <w:rPr>
          <w:rFonts w:eastAsia="Times New Roman" w:cs="Times New Roman"/>
          <w:szCs w:val="24"/>
        </w:rPr>
        <w:t>Determine NPS-unit specific site duration combinations necessary for conducting future park presence/absence monitoring by NPS staff.</w:t>
      </w:r>
    </w:p>
    <w:p w:rsidR="00FB7A02" w:rsidRPr="00FB7A02" w:rsidRDefault="00FB7A02" w:rsidP="00FB7A02">
      <w:pPr>
        <w:widowControl w:val="0"/>
        <w:numPr>
          <w:ilvl w:val="0"/>
          <w:numId w:val="17"/>
        </w:numPr>
        <w:autoSpaceDE w:val="0"/>
        <w:autoSpaceDN w:val="0"/>
        <w:adjustRightInd w:val="0"/>
        <w:spacing w:after="0" w:line="240" w:lineRule="auto"/>
        <w:rPr>
          <w:rFonts w:eastAsia="Times New Roman" w:cs="Times New Roman"/>
          <w:szCs w:val="24"/>
        </w:rPr>
      </w:pPr>
      <w:r w:rsidRPr="00FB7A02">
        <w:rPr>
          <w:rFonts w:eastAsia="Times New Roman" w:cs="Times New Roman"/>
          <w:szCs w:val="24"/>
        </w:rPr>
        <w:t xml:space="preserve">Undertake </w:t>
      </w:r>
      <w:r w:rsidRPr="00FB7A02">
        <w:rPr>
          <w:rFonts w:eastAsia="Times New Roman" w:cs="Times New Roman"/>
          <w:i/>
          <w:szCs w:val="24"/>
        </w:rPr>
        <w:t>ad hoc</w:t>
      </w:r>
      <w:r w:rsidRPr="00FB7A02">
        <w:rPr>
          <w:rFonts w:eastAsia="Times New Roman" w:cs="Times New Roman"/>
          <w:szCs w:val="24"/>
        </w:rPr>
        <w:t>/opportunistic mist-netting at sites with high frequency of northern long-eared bat, Indiana bat, little brown bat, or tri-colored bat activity for radio-tagging and tracking to day-roosts.  If successfully tracked to day-roosts, conduct additional mist-netting and radio-tagging of females to determine if viable local maternity activity is occurring and/or the roost network dynamics.</w:t>
      </w:r>
    </w:p>
    <w:p w:rsidR="00FB7A02" w:rsidRPr="00FB7A02" w:rsidRDefault="00FB7A02" w:rsidP="00FB7A02">
      <w:pPr>
        <w:widowControl w:val="0"/>
        <w:numPr>
          <w:ilvl w:val="0"/>
          <w:numId w:val="17"/>
        </w:numPr>
        <w:autoSpaceDE w:val="0"/>
        <w:autoSpaceDN w:val="0"/>
        <w:adjustRightInd w:val="0"/>
        <w:spacing w:after="0" w:line="240" w:lineRule="auto"/>
        <w:rPr>
          <w:rFonts w:eastAsia="Times New Roman" w:cs="Times New Roman"/>
          <w:szCs w:val="24"/>
        </w:rPr>
      </w:pPr>
      <w:r w:rsidRPr="00FB7A02">
        <w:rPr>
          <w:rFonts w:eastAsia="Times New Roman" w:cs="Times New Roman"/>
          <w:szCs w:val="24"/>
        </w:rPr>
        <w:t>Develop a northern long-eared bat regional distribution-level probability of occurrence model across a gradient of spatial scales by incorporating data from this study with other Virginia data.</w:t>
      </w:r>
    </w:p>
    <w:p w:rsidR="00FB7A02" w:rsidRPr="00FB7A02" w:rsidRDefault="00FB7A02" w:rsidP="00FB7A02">
      <w:pPr>
        <w:widowControl w:val="0"/>
        <w:numPr>
          <w:ilvl w:val="0"/>
          <w:numId w:val="17"/>
        </w:numPr>
        <w:autoSpaceDE w:val="0"/>
        <w:autoSpaceDN w:val="0"/>
        <w:adjustRightInd w:val="0"/>
        <w:spacing w:after="0" w:line="240" w:lineRule="auto"/>
        <w:rPr>
          <w:rFonts w:eastAsia="Times New Roman" w:cs="Times New Roman"/>
          <w:szCs w:val="24"/>
        </w:rPr>
      </w:pPr>
      <w:r w:rsidRPr="00FB7A02">
        <w:rPr>
          <w:rFonts w:eastAsia="Times New Roman" w:cs="Times New Roman"/>
          <w:szCs w:val="24"/>
        </w:rPr>
        <w:t>Maintain and support the electronic databases where the bat inventory data is entered, stored, and analyzed.  Research findings will be made available to federal, state, and academic researchers pursuing related bat investigations.</w:t>
      </w:r>
    </w:p>
    <w:p w:rsidR="00FB7A02" w:rsidRDefault="00FB7A02" w:rsidP="00FB7A02">
      <w:pPr>
        <w:widowControl w:val="0"/>
        <w:autoSpaceDE w:val="0"/>
        <w:autoSpaceDN w:val="0"/>
        <w:adjustRightInd w:val="0"/>
        <w:spacing w:after="0" w:line="240" w:lineRule="auto"/>
        <w:rPr>
          <w:rFonts w:eastAsia="Times New Roman" w:cs="Times New Roman"/>
          <w:szCs w:val="24"/>
        </w:rPr>
      </w:pPr>
    </w:p>
    <w:p w:rsidR="00FB7A02" w:rsidRDefault="00FB7A02" w:rsidP="00FB7A02">
      <w:pPr>
        <w:widowControl w:val="0"/>
        <w:autoSpaceDE w:val="0"/>
        <w:autoSpaceDN w:val="0"/>
        <w:adjustRightInd w:val="0"/>
        <w:spacing w:after="0" w:line="240" w:lineRule="auto"/>
        <w:rPr>
          <w:rFonts w:eastAsia="Times New Roman" w:cs="Times New Roman"/>
          <w:szCs w:val="24"/>
        </w:rPr>
      </w:pPr>
    </w:p>
    <w:p w:rsidR="00FB7A02" w:rsidRDefault="00FB7A02" w:rsidP="00FB7A02">
      <w:pPr>
        <w:widowControl w:val="0"/>
        <w:autoSpaceDE w:val="0"/>
        <w:autoSpaceDN w:val="0"/>
        <w:adjustRightInd w:val="0"/>
        <w:spacing w:after="0" w:line="240" w:lineRule="auto"/>
        <w:rPr>
          <w:rFonts w:eastAsia="Times New Roman" w:cs="Times New Roman"/>
          <w:szCs w:val="24"/>
        </w:rPr>
      </w:pPr>
    </w:p>
    <w:p w:rsidR="00FB7A02" w:rsidRPr="00FB7A02" w:rsidRDefault="00FB7A02" w:rsidP="00FB7A02">
      <w:pPr>
        <w:widowControl w:val="0"/>
        <w:autoSpaceDE w:val="0"/>
        <w:autoSpaceDN w:val="0"/>
        <w:adjustRightInd w:val="0"/>
        <w:spacing w:after="0" w:line="240" w:lineRule="auto"/>
        <w:rPr>
          <w:rFonts w:eastAsia="Times New Roman" w:cs="Times New Roman"/>
          <w:szCs w:val="24"/>
        </w:rPr>
      </w:pPr>
    </w:p>
    <w:p w:rsidR="00FB7A02" w:rsidRPr="00FB7A02" w:rsidRDefault="00FB7A02" w:rsidP="00FB7A02">
      <w:pPr>
        <w:widowControl w:val="0"/>
        <w:autoSpaceDE w:val="0"/>
        <w:autoSpaceDN w:val="0"/>
        <w:adjustRightInd w:val="0"/>
        <w:spacing w:after="0" w:line="240" w:lineRule="auto"/>
        <w:rPr>
          <w:rFonts w:eastAsia="Times New Roman" w:cs="Times New Roman"/>
          <w:b/>
          <w:bCs/>
          <w:szCs w:val="24"/>
        </w:rPr>
      </w:pPr>
      <w:r w:rsidRPr="00FB7A02">
        <w:rPr>
          <w:rFonts w:eastAsia="Times New Roman" w:cs="Times New Roman"/>
          <w:b/>
          <w:bCs/>
          <w:szCs w:val="24"/>
        </w:rPr>
        <w:lastRenderedPageBreak/>
        <w:t>ROLE OF COOPERATOR IN THIS PROJECT:</w:t>
      </w:r>
    </w:p>
    <w:p w:rsidR="00FB7A02" w:rsidRPr="00FB7A02" w:rsidRDefault="00FB7A02" w:rsidP="00FB7A02">
      <w:pPr>
        <w:widowControl w:val="0"/>
        <w:autoSpaceDE w:val="0"/>
        <w:autoSpaceDN w:val="0"/>
        <w:adjustRightInd w:val="0"/>
        <w:spacing w:after="0" w:line="240" w:lineRule="auto"/>
        <w:rPr>
          <w:rFonts w:eastAsia="Times New Roman" w:cs="Times New Roman"/>
          <w:bCs/>
          <w:szCs w:val="24"/>
        </w:rPr>
      </w:pPr>
      <w:r w:rsidRPr="00FB7A02">
        <w:rPr>
          <w:rFonts w:eastAsia="Times New Roman" w:cs="Times New Roman"/>
          <w:bCs/>
          <w:szCs w:val="24"/>
        </w:rPr>
        <w:t>The Cooperator will:</w:t>
      </w:r>
    </w:p>
    <w:p w:rsidR="00FB7A02" w:rsidRPr="00FB7A02" w:rsidRDefault="00FB7A02" w:rsidP="00FB7A02">
      <w:pPr>
        <w:widowControl w:val="0"/>
        <w:numPr>
          <w:ilvl w:val="0"/>
          <w:numId w:val="18"/>
        </w:numPr>
        <w:autoSpaceDE w:val="0"/>
        <w:autoSpaceDN w:val="0"/>
        <w:adjustRightInd w:val="0"/>
        <w:spacing w:after="0" w:line="240" w:lineRule="auto"/>
        <w:rPr>
          <w:rFonts w:eastAsia="Times New Roman" w:cs="Times New Roman"/>
          <w:szCs w:val="24"/>
        </w:rPr>
      </w:pPr>
      <w:r w:rsidRPr="00FB7A02">
        <w:rPr>
          <w:rFonts w:eastAsia="Times New Roman" w:cs="Times New Roman"/>
          <w:szCs w:val="24"/>
        </w:rPr>
        <w:t>Conduct multi-night, passive acoustic sampling using frequency-division (</w:t>
      </w:r>
      <w:proofErr w:type="spellStart"/>
      <w:r w:rsidRPr="00FB7A02">
        <w:rPr>
          <w:rFonts w:eastAsia="Times New Roman" w:cs="Times New Roman"/>
          <w:szCs w:val="24"/>
        </w:rPr>
        <w:t>Anabat</w:t>
      </w:r>
      <w:proofErr w:type="spellEnd"/>
      <w:r w:rsidRPr="00FB7A02">
        <w:rPr>
          <w:rFonts w:eastAsia="Times New Roman" w:cs="Times New Roman"/>
          <w:szCs w:val="24"/>
        </w:rPr>
        <w:t xml:space="preserve"> or </w:t>
      </w:r>
      <w:proofErr w:type="spellStart"/>
      <w:r w:rsidRPr="00FB7A02">
        <w:rPr>
          <w:rFonts w:eastAsia="Times New Roman" w:cs="Times New Roman"/>
          <w:szCs w:val="24"/>
        </w:rPr>
        <w:t>Songmeter</w:t>
      </w:r>
      <w:proofErr w:type="spellEnd"/>
      <w:r w:rsidRPr="00FB7A02">
        <w:rPr>
          <w:rFonts w:eastAsia="Times New Roman" w:cs="Times New Roman"/>
          <w:szCs w:val="24"/>
        </w:rPr>
        <w:t xml:space="preserve">) in the park units from late spring through late summer, 2016.  </w:t>
      </w:r>
    </w:p>
    <w:p w:rsidR="00FB7A02" w:rsidRPr="00FB7A02" w:rsidRDefault="00FB7A02" w:rsidP="00FB7A02">
      <w:pPr>
        <w:widowControl w:val="0"/>
        <w:numPr>
          <w:ilvl w:val="0"/>
          <w:numId w:val="18"/>
        </w:numPr>
        <w:autoSpaceDE w:val="0"/>
        <w:autoSpaceDN w:val="0"/>
        <w:adjustRightInd w:val="0"/>
        <w:spacing w:after="0" w:line="240" w:lineRule="auto"/>
        <w:rPr>
          <w:rFonts w:eastAsia="Times New Roman" w:cs="Times New Roman"/>
          <w:szCs w:val="24"/>
        </w:rPr>
      </w:pPr>
      <w:r w:rsidRPr="00FB7A02">
        <w:rPr>
          <w:rFonts w:eastAsia="Times New Roman" w:cs="Times New Roman"/>
          <w:szCs w:val="24"/>
        </w:rPr>
        <w:t>Calculate species-specific occupancy probabilities for general habitat associations.</w:t>
      </w:r>
    </w:p>
    <w:p w:rsidR="00FB7A02" w:rsidRPr="00FB7A02" w:rsidRDefault="00FB7A02" w:rsidP="00FB7A02">
      <w:pPr>
        <w:widowControl w:val="0"/>
        <w:numPr>
          <w:ilvl w:val="0"/>
          <w:numId w:val="18"/>
        </w:numPr>
        <w:autoSpaceDE w:val="0"/>
        <w:autoSpaceDN w:val="0"/>
        <w:adjustRightInd w:val="0"/>
        <w:spacing w:after="0" w:line="240" w:lineRule="auto"/>
        <w:rPr>
          <w:rFonts w:eastAsia="Times New Roman" w:cs="Times New Roman"/>
          <w:szCs w:val="24"/>
        </w:rPr>
      </w:pPr>
      <w:r w:rsidRPr="00FB7A02">
        <w:rPr>
          <w:rFonts w:eastAsia="Times New Roman" w:cs="Times New Roman"/>
          <w:szCs w:val="24"/>
        </w:rPr>
        <w:t>Determine NPS-unit specific site duration combinations necessary for conducting future park presence/absence monitoring by NPS staff using detection probabilities emanating from these surveys.</w:t>
      </w:r>
    </w:p>
    <w:p w:rsidR="00FB7A02" w:rsidRPr="00FB7A02" w:rsidRDefault="00FB7A02" w:rsidP="00FB7A02">
      <w:pPr>
        <w:widowControl w:val="0"/>
        <w:numPr>
          <w:ilvl w:val="0"/>
          <w:numId w:val="18"/>
        </w:numPr>
        <w:autoSpaceDE w:val="0"/>
        <w:autoSpaceDN w:val="0"/>
        <w:adjustRightInd w:val="0"/>
        <w:spacing w:after="0" w:line="240" w:lineRule="auto"/>
        <w:rPr>
          <w:rFonts w:eastAsia="Times New Roman" w:cs="Times New Roman"/>
          <w:szCs w:val="24"/>
        </w:rPr>
      </w:pPr>
      <w:r w:rsidRPr="00FB7A02">
        <w:rPr>
          <w:rFonts w:eastAsia="Times New Roman" w:cs="Times New Roman"/>
          <w:szCs w:val="24"/>
        </w:rPr>
        <w:t xml:space="preserve">Undertake </w:t>
      </w:r>
      <w:r w:rsidRPr="00FB7A02">
        <w:rPr>
          <w:rFonts w:eastAsia="Times New Roman" w:cs="Times New Roman"/>
          <w:i/>
          <w:szCs w:val="24"/>
        </w:rPr>
        <w:t>ad hoc</w:t>
      </w:r>
      <w:r w:rsidRPr="00FB7A02">
        <w:rPr>
          <w:rFonts w:eastAsia="Times New Roman" w:cs="Times New Roman"/>
          <w:szCs w:val="24"/>
        </w:rPr>
        <w:t>/opportunistic mist-netting to catch specimens for radio-tagging and tracking to day-roosts if sites with high frequency of northern long-eared bat, Indiana bat, little brown bat, or tri-colored bat activity are observed.  If successfully tracked to day-roosts, conduct additional mist-netting and radio-tagging of females to determine if viable local maternity activity is occurring and/or the roost network dynamics.</w:t>
      </w:r>
    </w:p>
    <w:p w:rsidR="00FB7A02" w:rsidRPr="00FB7A02" w:rsidRDefault="00FB7A02" w:rsidP="00FB7A02">
      <w:pPr>
        <w:widowControl w:val="0"/>
        <w:numPr>
          <w:ilvl w:val="0"/>
          <w:numId w:val="18"/>
        </w:numPr>
        <w:autoSpaceDE w:val="0"/>
        <w:autoSpaceDN w:val="0"/>
        <w:adjustRightInd w:val="0"/>
        <w:spacing w:after="0" w:line="240" w:lineRule="auto"/>
        <w:rPr>
          <w:rFonts w:eastAsia="Times New Roman" w:cs="Times New Roman"/>
          <w:szCs w:val="24"/>
        </w:rPr>
      </w:pPr>
      <w:r w:rsidRPr="00FB7A02">
        <w:rPr>
          <w:rFonts w:eastAsia="Times New Roman" w:cs="Times New Roman"/>
          <w:szCs w:val="24"/>
        </w:rPr>
        <w:t xml:space="preserve">Develop a northern long-eared bat regional distribution-level probability of occurrence model across a gradient of spatial scales by joining recent (post-1970) county-level occurrence or occupancy data and current post-WNS occupancy data with matched FIA-generated and </w:t>
      </w:r>
      <w:proofErr w:type="spellStart"/>
      <w:r w:rsidRPr="00FB7A02">
        <w:rPr>
          <w:rFonts w:eastAsia="Times New Roman" w:cs="Times New Roman"/>
          <w:szCs w:val="24"/>
        </w:rPr>
        <w:t>LandFire</w:t>
      </w:r>
      <w:proofErr w:type="spellEnd"/>
      <w:r w:rsidRPr="00FB7A02">
        <w:rPr>
          <w:rFonts w:eastAsia="Times New Roman" w:cs="Times New Roman"/>
          <w:szCs w:val="24"/>
        </w:rPr>
        <w:t xml:space="preserve"> metrics, USGS LULC, USDA, Fort Pickett, numerous Virginia WMAs, state forests, state parks and numerous Virginia Agricultural Experiment Stations.</w:t>
      </w:r>
    </w:p>
    <w:p w:rsidR="00FB7A02" w:rsidRPr="00FB7A02" w:rsidRDefault="00FB7A02" w:rsidP="00FB7A02">
      <w:pPr>
        <w:widowControl w:val="0"/>
        <w:numPr>
          <w:ilvl w:val="0"/>
          <w:numId w:val="18"/>
        </w:numPr>
        <w:autoSpaceDE w:val="0"/>
        <w:autoSpaceDN w:val="0"/>
        <w:adjustRightInd w:val="0"/>
        <w:spacing w:after="0" w:line="240" w:lineRule="auto"/>
        <w:rPr>
          <w:rFonts w:eastAsia="Times New Roman" w:cs="Times New Roman"/>
          <w:szCs w:val="24"/>
        </w:rPr>
      </w:pPr>
      <w:r w:rsidRPr="00FB7A02">
        <w:rPr>
          <w:rFonts w:eastAsia="Times New Roman" w:cs="Times New Roman"/>
          <w:szCs w:val="24"/>
        </w:rPr>
        <w:t>Maintain and support the electronic databases where the bat inventory data is entered, stored, and analyzed.  Research findings will be made available to federal, state, and academic researchers pursuing related bat investigations.</w:t>
      </w:r>
    </w:p>
    <w:p w:rsidR="00FB7A02" w:rsidRPr="00FB7A02" w:rsidRDefault="00FB7A02" w:rsidP="00FB7A02">
      <w:pPr>
        <w:widowControl w:val="0"/>
        <w:autoSpaceDE w:val="0"/>
        <w:autoSpaceDN w:val="0"/>
        <w:adjustRightInd w:val="0"/>
        <w:spacing w:after="0" w:line="240" w:lineRule="auto"/>
        <w:rPr>
          <w:rFonts w:eastAsia="Times New Roman" w:cs="Times New Roman"/>
          <w:bCs/>
          <w:szCs w:val="24"/>
        </w:rPr>
      </w:pPr>
    </w:p>
    <w:p w:rsidR="00FB7A02" w:rsidRPr="00FB7A02" w:rsidRDefault="00FB7A02" w:rsidP="00FB7A02">
      <w:pPr>
        <w:widowControl w:val="0"/>
        <w:autoSpaceDE w:val="0"/>
        <w:autoSpaceDN w:val="0"/>
        <w:adjustRightInd w:val="0"/>
        <w:spacing w:after="0" w:line="240" w:lineRule="auto"/>
        <w:rPr>
          <w:rFonts w:eastAsia="Times New Roman" w:cs="Times New Roman"/>
          <w:b/>
          <w:bCs/>
          <w:szCs w:val="24"/>
        </w:rPr>
      </w:pPr>
    </w:p>
    <w:p w:rsidR="00FB7A02" w:rsidRPr="00FB7A02" w:rsidRDefault="00FB7A02" w:rsidP="00FB7A02">
      <w:pPr>
        <w:widowControl w:val="0"/>
        <w:autoSpaceDE w:val="0"/>
        <w:autoSpaceDN w:val="0"/>
        <w:adjustRightInd w:val="0"/>
        <w:spacing w:after="0" w:line="240" w:lineRule="auto"/>
        <w:rPr>
          <w:rFonts w:eastAsia="Times New Roman" w:cs="Times New Roman"/>
          <w:b/>
          <w:bCs/>
          <w:szCs w:val="24"/>
        </w:rPr>
      </w:pPr>
      <w:r w:rsidRPr="00FB7A02">
        <w:rPr>
          <w:rFonts w:eastAsia="Times New Roman" w:cs="Times New Roman"/>
          <w:b/>
          <w:bCs/>
          <w:szCs w:val="24"/>
        </w:rPr>
        <w:t>ROLE OF NPS IN THIS PROJECT:</w:t>
      </w:r>
    </w:p>
    <w:p w:rsidR="00FB7A02" w:rsidRPr="00FB7A02" w:rsidRDefault="00FB7A02" w:rsidP="00FB7A02">
      <w:pPr>
        <w:widowControl w:val="0"/>
        <w:autoSpaceDE w:val="0"/>
        <w:autoSpaceDN w:val="0"/>
        <w:adjustRightInd w:val="0"/>
        <w:spacing w:after="0" w:line="240" w:lineRule="auto"/>
        <w:rPr>
          <w:rFonts w:eastAsia="Times New Roman" w:cs="Times New Roman"/>
          <w:bCs/>
          <w:szCs w:val="24"/>
        </w:rPr>
      </w:pPr>
    </w:p>
    <w:p w:rsidR="00FB7A02" w:rsidRPr="00FB7A02" w:rsidRDefault="00FB7A02" w:rsidP="00FB7A02">
      <w:pPr>
        <w:widowControl w:val="0"/>
        <w:autoSpaceDE w:val="0"/>
        <w:autoSpaceDN w:val="0"/>
        <w:adjustRightInd w:val="0"/>
        <w:spacing w:after="0" w:line="240" w:lineRule="auto"/>
        <w:rPr>
          <w:rFonts w:eastAsia="Times New Roman" w:cs="Times New Roman"/>
          <w:bCs/>
          <w:szCs w:val="24"/>
        </w:rPr>
      </w:pPr>
      <w:r w:rsidRPr="00FB7A02">
        <w:rPr>
          <w:rFonts w:eastAsia="Times New Roman" w:cs="Times New Roman"/>
          <w:bCs/>
          <w:szCs w:val="24"/>
        </w:rPr>
        <w:t>The NPS will:</w:t>
      </w:r>
    </w:p>
    <w:p w:rsidR="00FB7A02" w:rsidRPr="00FB7A02" w:rsidRDefault="00FB7A02" w:rsidP="00FB7A02">
      <w:pPr>
        <w:widowControl w:val="0"/>
        <w:autoSpaceDE w:val="0"/>
        <w:autoSpaceDN w:val="0"/>
        <w:adjustRightInd w:val="0"/>
        <w:spacing w:after="0" w:line="240" w:lineRule="auto"/>
        <w:rPr>
          <w:rFonts w:eastAsia="Times New Roman" w:cs="Times New Roman"/>
          <w:szCs w:val="24"/>
        </w:rPr>
      </w:pPr>
    </w:p>
    <w:p w:rsidR="00FB7A02" w:rsidRPr="00FB7A02" w:rsidRDefault="00FB7A02" w:rsidP="00FB7A02">
      <w:pPr>
        <w:widowControl w:val="0"/>
        <w:numPr>
          <w:ilvl w:val="0"/>
          <w:numId w:val="19"/>
        </w:numPr>
        <w:autoSpaceDE w:val="0"/>
        <w:autoSpaceDN w:val="0"/>
        <w:adjustRightInd w:val="0"/>
        <w:spacing w:after="0" w:line="240" w:lineRule="auto"/>
        <w:rPr>
          <w:rFonts w:eastAsia="Times New Roman" w:cs="Times New Roman"/>
          <w:szCs w:val="24"/>
        </w:rPr>
      </w:pPr>
      <w:r w:rsidRPr="00FB7A02">
        <w:rPr>
          <w:rFonts w:eastAsia="Times New Roman" w:cs="Times New Roman"/>
          <w:szCs w:val="24"/>
        </w:rPr>
        <w:t>P</w:t>
      </w:r>
      <w:r w:rsidRPr="00FB7A02">
        <w:rPr>
          <w:rFonts w:eastAsia="Times New Roman" w:cs="Times New Roman"/>
          <w:bCs/>
          <w:szCs w:val="24"/>
        </w:rPr>
        <w:t xml:space="preserve">rovide financial assistance to the Cooperator as provided in the Task Agreement. </w:t>
      </w:r>
    </w:p>
    <w:p w:rsidR="00FB7A02" w:rsidRPr="00FB7A02" w:rsidRDefault="00FB7A02" w:rsidP="00FB7A02">
      <w:pPr>
        <w:widowControl w:val="0"/>
        <w:autoSpaceDE w:val="0"/>
        <w:autoSpaceDN w:val="0"/>
        <w:adjustRightInd w:val="0"/>
        <w:spacing w:after="0" w:line="240" w:lineRule="auto"/>
        <w:rPr>
          <w:rFonts w:eastAsia="Times New Roman" w:cs="Times New Roman"/>
          <w:szCs w:val="24"/>
        </w:rPr>
      </w:pPr>
    </w:p>
    <w:p w:rsidR="00FB7A02" w:rsidRPr="00FB7A02" w:rsidRDefault="00FB7A02" w:rsidP="00FB7A02">
      <w:pPr>
        <w:widowControl w:val="0"/>
        <w:numPr>
          <w:ilvl w:val="0"/>
          <w:numId w:val="19"/>
        </w:numPr>
        <w:autoSpaceDE w:val="0"/>
        <w:autoSpaceDN w:val="0"/>
        <w:adjustRightInd w:val="0"/>
        <w:spacing w:after="0" w:line="240" w:lineRule="auto"/>
        <w:rPr>
          <w:rFonts w:eastAsia="Times New Roman" w:cs="Times New Roman"/>
          <w:szCs w:val="24"/>
        </w:rPr>
      </w:pPr>
      <w:r w:rsidRPr="00FB7A02">
        <w:rPr>
          <w:rFonts w:eastAsia="Times New Roman" w:cs="Times New Roman"/>
          <w:bCs/>
          <w:szCs w:val="24"/>
        </w:rPr>
        <w:t>P</w:t>
      </w:r>
      <w:r w:rsidRPr="00FB7A02">
        <w:rPr>
          <w:rFonts w:eastAsia="Times New Roman" w:cs="Times New Roman"/>
          <w:szCs w:val="24"/>
        </w:rPr>
        <w:t>rovide safety training, field orientation, and assist with selecting inventory sites.</w:t>
      </w:r>
    </w:p>
    <w:p w:rsidR="00FB7A02" w:rsidRPr="00FB7A02" w:rsidRDefault="00FB7A02" w:rsidP="00FB7A02">
      <w:pPr>
        <w:widowControl w:val="0"/>
        <w:autoSpaceDE w:val="0"/>
        <w:autoSpaceDN w:val="0"/>
        <w:adjustRightInd w:val="0"/>
        <w:spacing w:after="0" w:line="240" w:lineRule="auto"/>
        <w:rPr>
          <w:rFonts w:eastAsia="Times New Roman" w:cs="Times New Roman"/>
          <w:szCs w:val="24"/>
        </w:rPr>
      </w:pPr>
    </w:p>
    <w:p w:rsidR="00FB7A02" w:rsidRPr="00FB7A02" w:rsidRDefault="00FB7A02" w:rsidP="00FB7A02">
      <w:pPr>
        <w:widowControl w:val="0"/>
        <w:numPr>
          <w:ilvl w:val="0"/>
          <w:numId w:val="19"/>
        </w:numPr>
        <w:autoSpaceDE w:val="0"/>
        <w:autoSpaceDN w:val="0"/>
        <w:adjustRightInd w:val="0"/>
        <w:spacing w:after="0" w:line="240" w:lineRule="auto"/>
        <w:rPr>
          <w:rFonts w:eastAsia="Times New Roman" w:cs="Times New Roman"/>
          <w:szCs w:val="24"/>
        </w:rPr>
      </w:pPr>
      <w:r w:rsidRPr="00FB7A02">
        <w:rPr>
          <w:rFonts w:eastAsia="Times New Roman" w:cs="Times New Roman"/>
          <w:szCs w:val="24"/>
        </w:rPr>
        <w:t>Provide GIS and other park data that will assist in the study efforts.</w:t>
      </w:r>
    </w:p>
    <w:p w:rsidR="00FB7A02" w:rsidRPr="00FB7A02" w:rsidRDefault="00FB7A02" w:rsidP="00FB7A02">
      <w:pPr>
        <w:widowControl w:val="0"/>
        <w:autoSpaceDE w:val="0"/>
        <w:autoSpaceDN w:val="0"/>
        <w:adjustRightInd w:val="0"/>
        <w:spacing w:after="0" w:line="240" w:lineRule="auto"/>
        <w:rPr>
          <w:rFonts w:eastAsia="Times New Roman" w:cs="Times New Roman"/>
          <w:bCs/>
          <w:szCs w:val="24"/>
        </w:rPr>
      </w:pPr>
    </w:p>
    <w:p w:rsidR="00FB7A02" w:rsidRPr="00FB7A02" w:rsidRDefault="00FB7A02" w:rsidP="00FB7A02">
      <w:pPr>
        <w:widowControl w:val="0"/>
        <w:numPr>
          <w:ilvl w:val="0"/>
          <w:numId w:val="19"/>
        </w:numPr>
        <w:autoSpaceDE w:val="0"/>
        <w:autoSpaceDN w:val="0"/>
        <w:adjustRightInd w:val="0"/>
        <w:spacing w:after="0" w:line="240" w:lineRule="auto"/>
        <w:rPr>
          <w:rFonts w:eastAsia="Times New Roman" w:cs="Times New Roman"/>
          <w:szCs w:val="24"/>
        </w:rPr>
      </w:pPr>
      <w:r w:rsidRPr="00FB7A02">
        <w:rPr>
          <w:rFonts w:eastAsia="Times New Roman" w:cs="Times New Roman"/>
          <w:bCs/>
          <w:szCs w:val="24"/>
        </w:rPr>
        <w:t>Provide a timely and comprehensive review of the draft report.</w:t>
      </w:r>
      <w:r w:rsidRPr="00FB7A02">
        <w:rPr>
          <w:rFonts w:eastAsia="Times New Roman" w:cs="Times New Roman"/>
          <w:szCs w:val="24"/>
        </w:rPr>
        <w:t xml:space="preserve"> </w:t>
      </w:r>
    </w:p>
    <w:p w:rsidR="00FB7A02" w:rsidRPr="00FB7A02" w:rsidRDefault="00FB7A02" w:rsidP="00FB7A02">
      <w:pPr>
        <w:widowControl w:val="0"/>
        <w:autoSpaceDE w:val="0"/>
        <w:autoSpaceDN w:val="0"/>
        <w:adjustRightInd w:val="0"/>
        <w:spacing w:after="0" w:line="240" w:lineRule="auto"/>
        <w:rPr>
          <w:rFonts w:eastAsia="Times New Roman" w:cs="Times New Roman"/>
          <w:szCs w:val="24"/>
        </w:rPr>
      </w:pPr>
    </w:p>
    <w:p w:rsidR="00FB7A02" w:rsidRPr="00FB7A02" w:rsidRDefault="00FB7A02" w:rsidP="00FB7A02">
      <w:pPr>
        <w:widowControl w:val="0"/>
        <w:numPr>
          <w:ilvl w:val="0"/>
          <w:numId w:val="19"/>
        </w:numPr>
        <w:autoSpaceDE w:val="0"/>
        <w:autoSpaceDN w:val="0"/>
        <w:adjustRightInd w:val="0"/>
        <w:spacing w:after="0" w:line="240" w:lineRule="auto"/>
        <w:rPr>
          <w:rFonts w:eastAsia="Times New Roman" w:cs="Times New Roman"/>
          <w:bCs/>
          <w:szCs w:val="24"/>
        </w:rPr>
      </w:pPr>
      <w:r w:rsidRPr="00FB7A02">
        <w:rPr>
          <w:rFonts w:eastAsia="Times New Roman" w:cs="Times New Roman"/>
          <w:szCs w:val="24"/>
        </w:rPr>
        <w:t>The NERO wildlife biologist (Sheila Colwell) will serve as liaison to the Cooperator (VA Tech) and will work closely with the Principal Investigator (Mark Ford) and his graduate student.</w:t>
      </w:r>
    </w:p>
    <w:p w:rsidR="00FB7A02" w:rsidRPr="00FB7A02" w:rsidRDefault="00FB7A02" w:rsidP="00FB7A02">
      <w:pPr>
        <w:widowControl w:val="0"/>
        <w:autoSpaceDE w:val="0"/>
        <w:autoSpaceDN w:val="0"/>
        <w:adjustRightInd w:val="0"/>
        <w:spacing w:after="0" w:line="240" w:lineRule="auto"/>
        <w:rPr>
          <w:rFonts w:eastAsia="Times New Roman" w:cs="Times New Roman"/>
          <w:bCs/>
          <w:szCs w:val="24"/>
        </w:rPr>
      </w:pPr>
    </w:p>
    <w:p w:rsidR="00490353" w:rsidRDefault="00490353" w:rsidP="00B31BED">
      <w:pPr>
        <w:widowControl w:val="0"/>
        <w:autoSpaceDE w:val="0"/>
        <w:autoSpaceDN w:val="0"/>
        <w:adjustRightInd w:val="0"/>
        <w:spacing w:after="0" w:line="240" w:lineRule="auto"/>
        <w:ind w:left="360"/>
        <w:rPr>
          <w:rFonts w:eastAsia="Times New Roman" w:cs="Times New Roman"/>
          <w:szCs w:val="24"/>
        </w:rPr>
      </w:pPr>
    </w:p>
    <w:p w:rsidR="00490353" w:rsidRDefault="00B31BED" w:rsidP="00B31BED">
      <w:pPr>
        <w:widowControl w:val="0"/>
        <w:autoSpaceDE w:val="0"/>
        <w:autoSpaceDN w:val="0"/>
        <w:adjustRightInd w:val="0"/>
        <w:spacing w:after="0" w:line="240" w:lineRule="auto"/>
        <w:rPr>
          <w:rFonts w:eastAsia="Times New Roman" w:cs="Times New Roman"/>
          <w:b/>
          <w:szCs w:val="24"/>
        </w:rPr>
      </w:pPr>
      <w:r>
        <w:rPr>
          <w:rFonts w:eastAsia="Times New Roman" w:cs="Times New Roman"/>
          <w:b/>
          <w:szCs w:val="24"/>
        </w:rPr>
        <w:t xml:space="preserve">C. </w:t>
      </w:r>
      <w:r w:rsidR="00FB7A02">
        <w:rPr>
          <w:rFonts w:eastAsia="Times New Roman" w:cs="Times New Roman"/>
          <w:b/>
          <w:szCs w:val="24"/>
        </w:rPr>
        <w:t>Project Products:</w:t>
      </w:r>
    </w:p>
    <w:p w:rsidR="00FB7A02" w:rsidRPr="00FB7A02" w:rsidRDefault="00FB7A02" w:rsidP="00FB7A02">
      <w:pPr>
        <w:widowControl w:val="0"/>
        <w:autoSpaceDE w:val="0"/>
        <w:autoSpaceDN w:val="0"/>
        <w:adjustRightInd w:val="0"/>
        <w:spacing w:after="0" w:line="240" w:lineRule="auto"/>
        <w:rPr>
          <w:rFonts w:eastAsia="Times New Roman" w:cs="Times New Roman"/>
          <w:bCs/>
          <w:szCs w:val="24"/>
        </w:rPr>
      </w:pPr>
    </w:p>
    <w:p w:rsidR="00FB7A02" w:rsidRPr="00FB7A02" w:rsidRDefault="00FB7A02" w:rsidP="00FB7A02">
      <w:pPr>
        <w:widowControl w:val="0"/>
        <w:numPr>
          <w:ilvl w:val="0"/>
          <w:numId w:val="20"/>
        </w:numPr>
        <w:autoSpaceDE w:val="0"/>
        <w:autoSpaceDN w:val="0"/>
        <w:adjustRightInd w:val="0"/>
        <w:spacing w:after="0" w:line="240" w:lineRule="auto"/>
        <w:rPr>
          <w:rFonts w:eastAsia="Times New Roman" w:cs="Times New Roman"/>
          <w:szCs w:val="24"/>
        </w:rPr>
      </w:pPr>
      <w:r w:rsidRPr="00FB7A02">
        <w:rPr>
          <w:rFonts w:eastAsia="Times New Roman" w:cs="Times New Roman"/>
          <w:szCs w:val="24"/>
        </w:rPr>
        <w:t>Species Data: Copies of netting capture and acoustic recording data tallies will be provided to NPS personnel as recorded on field data sheets and transferred to Microsoft Excel using the NPS I&amp;M database template.  Raw echolocation files as well as identification software results will be provided as frequency division zero-cross .</w:t>
      </w:r>
      <w:proofErr w:type="spellStart"/>
      <w:r w:rsidRPr="00FB7A02">
        <w:rPr>
          <w:rFonts w:eastAsia="Times New Roman" w:cs="Times New Roman"/>
          <w:szCs w:val="24"/>
        </w:rPr>
        <w:t>dat</w:t>
      </w:r>
      <w:proofErr w:type="spellEnd"/>
      <w:r w:rsidRPr="00FB7A02">
        <w:rPr>
          <w:rFonts w:eastAsia="Times New Roman" w:cs="Times New Roman"/>
          <w:szCs w:val="24"/>
        </w:rPr>
        <w:t xml:space="preserve"> files and pdf screen captures or Microsoft Excel output. All data will be entered and verified by the investigator. The investigator will be responsible for implementing and documenting quality assurance/quality control (QA/QC) measures used to assure the accuracy of the data. QA/QC documentation will be provided to the NPS with all databases.</w:t>
      </w:r>
    </w:p>
    <w:p w:rsidR="00FB7A02" w:rsidRPr="00FB7A02" w:rsidRDefault="00FB7A02" w:rsidP="00FB7A02">
      <w:pPr>
        <w:widowControl w:val="0"/>
        <w:autoSpaceDE w:val="0"/>
        <w:autoSpaceDN w:val="0"/>
        <w:adjustRightInd w:val="0"/>
        <w:spacing w:after="0" w:line="240" w:lineRule="auto"/>
        <w:rPr>
          <w:rFonts w:eastAsia="Times New Roman" w:cs="Times New Roman"/>
          <w:szCs w:val="24"/>
        </w:rPr>
      </w:pPr>
    </w:p>
    <w:p w:rsidR="00FB7A02" w:rsidRPr="00FB7A02" w:rsidRDefault="00FB7A02" w:rsidP="00FB7A02">
      <w:pPr>
        <w:widowControl w:val="0"/>
        <w:numPr>
          <w:ilvl w:val="0"/>
          <w:numId w:val="20"/>
        </w:numPr>
        <w:autoSpaceDE w:val="0"/>
        <w:autoSpaceDN w:val="0"/>
        <w:adjustRightInd w:val="0"/>
        <w:spacing w:after="0" w:line="240" w:lineRule="auto"/>
        <w:rPr>
          <w:rFonts w:eastAsia="Times New Roman" w:cs="Times New Roman"/>
          <w:szCs w:val="24"/>
        </w:rPr>
      </w:pPr>
      <w:r w:rsidRPr="00FB7A02">
        <w:rPr>
          <w:rFonts w:eastAsia="Times New Roman" w:cs="Times New Roman"/>
          <w:szCs w:val="24"/>
        </w:rPr>
        <w:t>GPS Data: GPS coordinates for all sampling locations will be provided to NPS.  The investigators also will provide GPS coordinates of any other opportunistic captures or sampling sites. Each sampling location will have an associated data table containing a list of species captured and descriptors of the sampling site.</w:t>
      </w:r>
    </w:p>
    <w:p w:rsidR="00FB7A02" w:rsidRPr="00FB7A02" w:rsidRDefault="00FB7A02" w:rsidP="00FB7A02">
      <w:pPr>
        <w:widowControl w:val="0"/>
        <w:autoSpaceDE w:val="0"/>
        <w:autoSpaceDN w:val="0"/>
        <w:adjustRightInd w:val="0"/>
        <w:spacing w:after="0" w:line="240" w:lineRule="auto"/>
        <w:rPr>
          <w:rFonts w:eastAsia="Times New Roman" w:cs="Times New Roman"/>
          <w:szCs w:val="24"/>
        </w:rPr>
      </w:pPr>
    </w:p>
    <w:p w:rsidR="00FB7A02" w:rsidRPr="00FB7A02" w:rsidRDefault="00FB7A02" w:rsidP="00FB7A02">
      <w:pPr>
        <w:widowControl w:val="0"/>
        <w:numPr>
          <w:ilvl w:val="0"/>
          <w:numId w:val="20"/>
        </w:numPr>
        <w:autoSpaceDE w:val="0"/>
        <w:autoSpaceDN w:val="0"/>
        <w:adjustRightInd w:val="0"/>
        <w:spacing w:after="0" w:line="240" w:lineRule="auto"/>
        <w:rPr>
          <w:rFonts w:eastAsia="Times New Roman" w:cs="Times New Roman"/>
          <w:szCs w:val="24"/>
        </w:rPr>
      </w:pPr>
      <w:r w:rsidRPr="00FB7A02">
        <w:rPr>
          <w:rFonts w:eastAsia="Times New Roman" w:cs="Times New Roman"/>
          <w:szCs w:val="24"/>
        </w:rPr>
        <w:t>Metadata: Metadata for all biological data sets will be provided following NPS guidelines.</w:t>
      </w:r>
    </w:p>
    <w:p w:rsidR="00FB7A02" w:rsidRPr="00FB7A02" w:rsidRDefault="00FB7A02" w:rsidP="00FB7A02">
      <w:pPr>
        <w:widowControl w:val="0"/>
        <w:autoSpaceDE w:val="0"/>
        <w:autoSpaceDN w:val="0"/>
        <w:adjustRightInd w:val="0"/>
        <w:spacing w:after="0" w:line="240" w:lineRule="auto"/>
        <w:rPr>
          <w:rFonts w:eastAsia="Times New Roman" w:cs="Times New Roman"/>
          <w:szCs w:val="24"/>
        </w:rPr>
      </w:pPr>
    </w:p>
    <w:p w:rsidR="00FB7A02" w:rsidRPr="00FB7A02" w:rsidRDefault="00FB7A02" w:rsidP="00FB7A02">
      <w:pPr>
        <w:widowControl w:val="0"/>
        <w:numPr>
          <w:ilvl w:val="0"/>
          <w:numId w:val="20"/>
        </w:numPr>
        <w:autoSpaceDE w:val="0"/>
        <w:autoSpaceDN w:val="0"/>
        <w:adjustRightInd w:val="0"/>
        <w:spacing w:after="0" w:line="240" w:lineRule="auto"/>
        <w:rPr>
          <w:rFonts w:eastAsia="Times New Roman" w:cs="Times New Roman"/>
          <w:szCs w:val="24"/>
        </w:rPr>
      </w:pPr>
      <w:r w:rsidRPr="00FB7A02">
        <w:rPr>
          <w:rFonts w:eastAsia="Times New Roman" w:cs="Times New Roman"/>
          <w:szCs w:val="24"/>
        </w:rPr>
        <w:t xml:space="preserve">Voucher Specimens: Photo documentation will be the primary voucher source for capture bats. All voucher photos will be submitted in JPEG or TIFF format with accompanying documentation in MS Word. All data associated with voucher specimens will be provided to NPS personnel. Only bats collected due to capture mortality/injury will be preserved as voucher specimens. Although all specimens collected within the park will remain property of the NPS, they may be housed at the Virginia Tech Department of Fisheries and Wildlife Conservation </w:t>
      </w:r>
      <w:proofErr w:type="spellStart"/>
      <w:r w:rsidRPr="00FB7A02">
        <w:rPr>
          <w:rFonts w:eastAsia="Times New Roman" w:cs="Times New Roman"/>
          <w:szCs w:val="24"/>
        </w:rPr>
        <w:t>Mammalogy</w:t>
      </w:r>
      <w:proofErr w:type="spellEnd"/>
      <w:r w:rsidRPr="00FB7A02">
        <w:rPr>
          <w:rFonts w:eastAsia="Times New Roman" w:cs="Times New Roman"/>
          <w:szCs w:val="24"/>
        </w:rPr>
        <w:t xml:space="preserve"> Teaching Collection.</w:t>
      </w:r>
    </w:p>
    <w:p w:rsidR="00FB7A02" w:rsidRPr="00FB7A02" w:rsidRDefault="00FB7A02" w:rsidP="00FB7A02">
      <w:pPr>
        <w:widowControl w:val="0"/>
        <w:autoSpaceDE w:val="0"/>
        <w:autoSpaceDN w:val="0"/>
        <w:adjustRightInd w:val="0"/>
        <w:spacing w:after="0" w:line="240" w:lineRule="auto"/>
        <w:rPr>
          <w:rFonts w:eastAsia="Times New Roman" w:cs="Times New Roman"/>
          <w:szCs w:val="24"/>
        </w:rPr>
      </w:pPr>
    </w:p>
    <w:p w:rsidR="00FB7A02" w:rsidRPr="00FB7A02" w:rsidRDefault="00FB7A02" w:rsidP="00FB7A02">
      <w:pPr>
        <w:widowControl w:val="0"/>
        <w:numPr>
          <w:ilvl w:val="0"/>
          <w:numId w:val="20"/>
        </w:numPr>
        <w:autoSpaceDE w:val="0"/>
        <w:autoSpaceDN w:val="0"/>
        <w:adjustRightInd w:val="0"/>
        <w:spacing w:after="0" w:line="240" w:lineRule="auto"/>
        <w:rPr>
          <w:rFonts w:eastAsia="Times New Roman" w:cs="Times New Roman"/>
          <w:bCs/>
          <w:szCs w:val="24"/>
        </w:rPr>
      </w:pPr>
      <w:r w:rsidRPr="00FB7A02">
        <w:rPr>
          <w:rFonts w:eastAsia="Times New Roman" w:cs="Times New Roman"/>
          <w:szCs w:val="24"/>
        </w:rPr>
        <w:t>Reports: A progress report will be submitted in MS-Word format electronically on or before 31 December 2016.  Investigator’s Annual Reports (IARs) will be completed electronically/online on or before 31 March of each calendar year that this Agreement is in effect, including the year of completion. A draft final report will be submitted digitally in MS-Word format on or before 30 March 2017. A final report will be submitted electronically in MS-Word format on or before 30 May 2017 using the NPS Natural Resources Report Series template. The draft final and final reports will include summary of findings including species presence and relative abundance estimates, sampling methods, analyses, results, project significance, sensitive species information and issues, and recommendations for long-term monitoring for use by NPS staff. The final report will also include all capture data (legible field sheets and Excel database format), database data-dictionary, metadata, voucher photographs and location of voucher specimens, and GPS data for sampling locations as described above.</w:t>
      </w:r>
    </w:p>
    <w:p w:rsidR="00FB7A02" w:rsidRDefault="00FB7A02" w:rsidP="00B31BED">
      <w:pPr>
        <w:widowControl w:val="0"/>
        <w:autoSpaceDE w:val="0"/>
        <w:autoSpaceDN w:val="0"/>
        <w:adjustRightInd w:val="0"/>
        <w:spacing w:after="0" w:line="240" w:lineRule="auto"/>
        <w:rPr>
          <w:rFonts w:eastAsia="Times New Roman" w:cs="Times New Roman"/>
          <w:szCs w:val="24"/>
        </w:rPr>
      </w:pPr>
    </w:p>
    <w:p w:rsidR="00490353" w:rsidRDefault="00490353" w:rsidP="00B31BED">
      <w:pPr>
        <w:widowControl w:val="0"/>
        <w:autoSpaceDE w:val="0"/>
        <w:autoSpaceDN w:val="0"/>
        <w:adjustRightInd w:val="0"/>
        <w:spacing w:after="0" w:line="240" w:lineRule="auto"/>
        <w:ind w:left="360"/>
        <w:rPr>
          <w:rFonts w:eastAsia="Times New Roman" w:cs="Times New Roman"/>
          <w:szCs w:val="24"/>
        </w:rPr>
      </w:pPr>
    </w:p>
    <w:p w:rsidR="00490353" w:rsidRDefault="00B31BED" w:rsidP="00B31BED">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t xml:space="preserve">D. </w:t>
      </w:r>
      <w:r w:rsidR="00490353" w:rsidRPr="00490353">
        <w:rPr>
          <w:rFonts w:eastAsia="Times New Roman" w:cs="Times New Roman"/>
          <w:b/>
          <w:szCs w:val="24"/>
        </w:rPr>
        <w:t>Project Schedule:</w:t>
      </w:r>
      <w:r w:rsidR="00490353">
        <w:rPr>
          <w:rFonts w:eastAsia="Times New Roman" w:cs="Times New Roman"/>
          <w:b/>
          <w:szCs w:val="24"/>
        </w:rPr>
        <w:t xml:space="preserve"> </w:t>
      </w:r>
      <w:r w:rsidR="00490353" w:rsidRPr="00490353">
        <w:rPr>
          <w:rFonts w:eastAsia="Times New Roman" w:cs="Times New Roman"/>
          <w:szCs w:val="24"/>
        </w:rPr>
        <w:t xml:space="preserve"> </w:t>
      </w:r>
    </w:p>
    <w:p w:rsidR="002A2207" w:rsidRPr="00B31BED" w:rsidRDefault="002A2207" w:rsidP="00B31BED">
      <w:pPr>
        <w:widowControl w:val="0"/>
        <w:autoSpaceDE w:val="0"/>
        <w:autoSpaceDN w:val="0"/>
        <w:adjustRightInd w:val="0"/>
        <w:spacing w:after="0" w:line="240" w:lineRule="auto"/>
        <w:ind w:left="720"/>
        <w:rPr>
          <w:rFonts w:eastAsia="Times New Roman" w:cs="Times New Roman"/>
          <w:szCs w:val="24"/>
        </w:rPr>
      </w:pPr>
      <w:r w:rsidRPr="00B31BED">
        <w:rPr>
          <w:rFonts w:eastAsia="Times New Roman" w:cs="Times New Roman"/>
          <w:szCs w:val="24"/>
        </w:rPr>
        <w:t xml:space="preserve">Period of performance shall be from </w:t>
      </w:r>
      <w:r w:rsidR="00FB7A02">
        <w:rPr>
          <w:rFonts w:eastAsia="Times New Roman" w:cs="Times New Roman"/>
          <w:szCs w:val="24"/>
        </w:rPr>
        <w:t xml:space="preserve">August 1, 2015 to </w:t>
      </w:r>
      <w:r w:rsidR="00FB7A02" w:rsidRPr="00FB7A02">
        <w:rPr>
          <w:rFonts w:eastAsia="Times New Roman" w:cs="Times New Roman"/>
          <w:szCs w:val="24"/>
        </w:rPr>
        <w:t>April 1, 2018</w:t>
      </w:r>
      <w:r w:rsidR="00FB7A02">
        <w:rPr>
          <w:rFonts w:eastAsia="Times New Roman" w:cs="Times New Roman"/>
          <w:szCs w:val="24"/>
        </w:rPr>
        <w:t>.</w:t>
      </w:r>
    </w:p>
    <w:p w:rsidR="002A2207" w:rsidRPr="002A2207" w:rsidRDefault="002A2207" w:rsidP="00B31BED">
      <w:pPr>
        <w:pStyle w:val="ListParagraph"/>
        <w:widowControl w:val="0"/>
        <w:autoSpaceDE w:val="0"/>
        <w:autoSpaceDN w:val="0"/>
        <w:adjustRightInd w:val="0"/>
        <w:spacing w:after="0" w:line="240" w:lineRule="auto"/>
        <w:ind w:left="360"/>
        <w:rPr>
          <w:rFonts w:eastAsia="Times New Roman" w:cs="Times New Roman"/>
          <w:szCs w:val="24"/>
        </w:rPr>
      </w:pPr>
    </w:p>
    <w:p w:rsidR="00FB7A02" w:rsidRPr="00FB7A02" w:rsidRDefault="00FB7A02" w:rsidP="00FB7A02">
      <w:pPr>
        <w:widowControl w:val="0"/>
        <w:autoSpaceDE w:val="0"/>
        <w:autoSpaceDN w:val="0"/>
        <w:adjustRightInd w:val="0"/>
        <w:spacing w:after="0" w:line="240" w:lineRule="auto"/>
        <w:ind w:left="360"/>
        <w:rPr>
          <w:rFonts w:eastAsia="Times New Roman" w:cs="Times New Roman"/>
          <w:szCs w:val="24"/>
        </w:rPr>
      </w:pPr>
      <w:r w:rsidRPr="00FB7A02">
        <w:rPr>
          <w:rFonts w:eastAsia="Times New Roman" w:cs="Times New Roman"/>
          <w:szCs w:val="24"/>
        </w:rPr>
        <w:t>May - September, 2016 – Conduct acoustic surveys and opportunistic mist netting of select species</w:t>
      </w:r>
    </w:p>
    <w:p w:rsidR="00FB7A02" w:rsidRPr="00FB7A02" w:rsidRDefault="00FB7A02" w:rsidP="00FB7A02">
      <w:pPr>
        <w:widowControl w:val="0"/>
        <w:autoSpaceDE w:val="0"/>
        <w:autoSpaceDN w:val="0"/>
        <w:adjustRightInd w:val="0"/>
        <w:spacing w:after="0" w:line="240" w:lineRule="auto"/>
        <w:ind w:left="360"/>
        <w:rPr>
          <w:rFonts w:eastAsia="Times New Roman" w:cs="Times New Roman"/>
          <w:szCs w:val="24"/>
        </w:rPr>
      </w:pPr>
      <w:r w:rsidRPr="00FB7A02">
        <w:rPr>
          <w:rFonts w:eastAsia="Times New Roman" w:cs="Times New Roman"/>
          <w:szCs w:val="24"/>
        </w:rPr>
        <w:t>December 31, 2016 – VA Tech provides progress report to NPS</w:t>
      </w:r>
    </w:p>
    <w:p w:rsidR="00FB7A02" w:rsidRPr="00FB7A02" w:rsidRDefault="00FB7A02" w:rsidP="00FB7A02">
      <w:pPr>
        <w:widowControl w:val="0"/>
        <w:autoSpaceDE w:val="0"/>
        <w:autoSpaceDN w:val="0"/>
        <w:adjustRightInd w:val="0"/>
        <w:spacing w:after="0" w:line="240" w:lineRule="auto"/>
        <w:ind w:left="360"/>
        <w:rPr>
          <w:rFonts w:eastAsia="Times New Roman" w:cs="Times New Roman"/>
          <w:szCs w:val="24"/>
        </w:rPr>
      </w:pPr>
      <w:r w:rsidRPr="00FB7A02">
        <w:rPr>
          <w:rFonts w:eastAsia="Times New Roman" w:cs="Times New Roman"/>
          <w:szCs w:val="24"/>
        </w:rPr>
        <w:t>March 30, 2017 – VA Tech provides NPS with draft report</w:t>
      </w:r>
    </w:p>
    <w:p w:rsidR="00FB7A02" w:rsidRPr="00FB7A02" w:rsidRDefault="00FB7A02" w:rsidP="00FB7A02">
      <w:pPr>
        <w:widowControl w:val="0"/>
        <w:autoSpaceDE w:val="0"/>
        <w:autoSpaceDN w:val="0"/>
        <w:adjustRightInd w:val="0"/>
        <w:spacing w:after="0" w:line="240" w:lineRule="auto"/>
        <w:ind w:left="360"/>
        <w:rPr>
          <w:rFonts w:eastAsia="Times New Roman" w:cs="Times New Roman"/>
          <w:szCs w:val="24"/>
        </w:rPr>
      </w:pPr>
      <w:r w:rsidRPr="00FB7A02">
        <w:rPr>
          <w:rFonts w:eastAsia="Times New Roman" w:cs="Times New Roman"/>
          <w:szCs w:val="24"/>
        </w:rPr>
        <w:t>April 30, 2017 – NPS provides VA Tech with draft report review and comments</w:t>
      </w:r>
    </w:p>
    <w:p w:rsidR="00FB7A02" w:rsidRPr="00FB7A02" w:rsidRDefault="00FB7A02" w:rsidP="00FB7A02">
      <w:pPr>
        <w:widowControl w:val="0"/>
        <w:autoSpaceDE w:val="0"/>
        <w:autoSpaceDN w:val="0"/>
        <w:adjustRightInd w:val="0"/>
        <w:spacing w:after="0" w:line="240" w:lineRule="auto"/>
        <w:ind w:left="360"/>
        <w:rPr>
          <w:rFonts w:eastAsia="Times New Roman" w:cs="Times New Roman"/>
          <w:szCs w:val="24"/>
        </w:rPr>
      </w:pPr>
      <w:r w:rsidRPr="00FB7A02">
        <w:rPr>
          <w:rFonts w:eastAsia="Times New Roman" w:cs="Times New Roman"/>
          <w:szCs w:val="24"/>
        </w:rPr>
        <w:t>May 30, 2017 – VA Tech provides NPS with final report</w:t>
      </w:r>
    </w:p>
    <w:p w:rsidR="002A2207" w:rsidRDefault="002A2207" w:rsidP="00B31BED">
      <w:pPr>
        <w:widowControl w:val="0"/>
        <w:autoSpaceDE w:val="0"/>
        <w:autoSpaceDN w:val="0"/>
        <w:adjustRightInd w:val="0"/>
        <w:spacing w:after="0" w:line="240" w:lineRule="auto"/>
        <w:ind w:left="360"/>
        <w:rPr>
          <w:rFonts w:eastAsia="Times New Roman" w:cs="Times New Roman"/>
          <w:szCs w:val="24"/>
        </w:rPr>
      </w:pPr>
    </w:p>
    <w:p w:rsidR="002A2207" w:rsidRDefault="00B31BED" w:rsidP="00B31BED">
      <w:pPr>
        <w:widowControl w:val="0"/>
        <w:autoSpaceDE w:val="0"/>
        <w:autoSpaceDN w:val="0"/>
        <w:adjustRightInd w:val="0"/>
        <w:spacing w:after="0" w:line="240" w:lineRule="auto"/>
        <w:rPr>
          <w:rFonts w:eastAsia="Times New Roman" w:cs="Times New Roman"/>
          <w:b/>
          <w:szCs w:val="24"/>
        </w:rPr>
      </w:pPr>
      <w:r>
        <w:rPr>
          <w:rFonts w:eastAsia="Times New Roman" w:cs="Times New Roman"/>
          <w:b/>
          <w:szCs w:val="24"/>
        </w:rPr>
        <w:t xml:space="preserve">E. </w:t>
      </w:r>
      <w:r w:rsidR="002A2207" w:rsidRPr="00FE17AC">
        <w:rPr>
          <w:rFonts w:eastAsia="Times New Roman" w:cs="Times New Roman"/>
          <w:b/>
          <w:szCs w:val="24"/>
        </w:rPr>
        <w:t>Furnished Property / Other Considerations:</w:t>
      </w:r>
    </w:p>
    <w:p w:rsidR="00911499" w:rsidRDefault="00FB7A02" w:rsidP="00B31BED">
      <w:pPr>
        <w:widowControl w:val="0"/>
        <w:autoSpaceDE w:val="0"/>
        <w:autoSpaceDN w:val="0"/>
        <w:adjustRightInd w:val="0"/>
        <w:spacing w:after="0" w:line="240" w:lineRule="auto"/>
        <w:ind w:left="360"/>
        <w:rPr>
          <w:rFonts w:eastAsia="Times New Roman" w:cs="Times New Roman"/>
          <w:szCs w:val="24"/>
        </w:rPr>
      </w:pPr>
      <w:r w:rsidRPr="00FB7A02">
        <w:rPr>
          <w:rFonts w:eastAsia="Times New Roman" w:cs="Times New Roman"/>
          <w:szCs w:val="24"/>
        </w:rPr>
        <w:t>NPS will provide GIS and other pertinent park data, as needed, to the Cooperator.</w:t>
      </w:r>
    </w:p>
    <w:p w:rsidR="00FB7A02" w:rsidRDefault="00FB7A02" w:rsidP="00B31BED">
      <w:pPr>
        <w:widowControl w:val="0"/>
        <w:autoSpaceDE w:val="0"/>
        <w:autoSpaceDN w:val="0"/>
        <w:adjustRightInd w:val="0"/>
        <w:spacing w:after="0" w:line="240" w:lineRule="auto"/>
        <w:ind w:left="360"/>
        <w:rPr>
          <w:rFonts w:eastAsia="Times New Roman" w:cs="Times New Roman"/>
          <w:b/>
          <w:szCs w:val="24"/>
        </w:rPr>
      </w:pPr>
    </w:p>
    <w:p w:rsidR="00911499" w:rsidRDefault="00B31BED" w:rsidP="00B31BED">
      <w:pPr>
        <w:widowControl w:val="0"/>
        <w:autoSpaceDE w:val="0"/>
        <w:autoSpaceDN w:val="0"/>
        <w:adjustRightInd w:val="0"/>
        <w:spacing w:after="0" w:line="240" w:lineRule="auto"/>
        <w:rPr>
          <w:rFonts w:eastAsia="Times New Roman" w:cs="Times New Roman"/>
          <w:b/>
          <w:szCs w:val="24"/>
        </w:rPr>
      </w:pPr>
      <w:r>
        <w:rPr>
          <w:rFonts w:eastAsia="Times New Roman" w:cs="Times New Roman"/>
          <w:b/>
          <w:szCs w:val="24"/>
        </w:rPr>
        <w:t xml:space="preserve">F. </w:t>
      </w:r>
      <w:r w:rsidR="00911499">
        <w:rPr>
          <w:rFonts w:eastAsia="Times New Roman" w:cs="Times New Roman"/>
          <w:b/>
          <w:szCs w:val="24"/>
        </w:rPr>
        <w:t>National Park Service Project Contact:</w:t>
      </w:r>
    </w:p>
    <w:p w:rsidR="00FB7A02" w:rsidRPr="00FB7A02" w:rsidRDefault="00BA2DD4" w:rsidP="00FB7A02">
      <w:pPr>
        <w:widowControl w:val="0"/>
        <w:autoSpaceDE w:val="0"/>
        <w:autoSpaceDN w:val="0"/>
        <w:adjustRightInd w:val="0"/>
        <w:spacing w:after="0" w:line="240" w:lineRule="auto"/>
        <w:ind w:left="720"/>
        <w:rPr>
          <w:rFonts w:eastAsia="Times New Roman" w:cs="Times New Roman"/>
          <w:szCs w:val="24"/>
        </w:rPr>
      </w:pPr>
      <w:r>
        <w:rPr>
          <w:rFonts w:eastAsia="Times New Roman" w:cs="Times New Roman"/>
          <w:szCs w:val="24"/>
        </w:rPr>
        <w:t xml:space="preserve">NPS </w:t>
      </w:r>
      <w:r w:rsidR="00FB7A02" w:rsidRPr="00FB7A02">
        <w:rPr>
          <w:rFonts w:eastAsia="Times New Roman" w:cs="Times New Roman"/>
          <w:szCs w:val="24"/>
        </w:rPr>
        <w:t>ATR Name: Sheila Colwell</w:t>
      </w:r>
    </w:p>
    <w:p w:rsidR="00FB7A02" w:rsidRPr="00FB7A02" w:rsidRDefault="00FB7A02" w:rsidP="00FB7A02">
      <w:pPr>
        <w:widowControl w:val="0"/>
        <w:autoSpaceDE w:val="0"/>
        <w:autoSpaceDN w:val="0"/>
        <w:adjustRightInd w:val="0"/>
        <w:spacing w:after="0" w:line="240" w:lineRule="auto"/>
        <w:ind w:left="720"/>
        <w:rPr>
          <w:rFonts w:eastAsia="Times New Roman" w:cs="Times New Roman"/>
          <w:szCs w:val="24"/>
        </w:rPr>
      </w:pPr>
      <w:r w:rsidRPr="00FB7A02">
        <w:rPr>
          <w:rFonts w:eastAsia="Times New Roman" w:cs="Times New Roman"/>
          <w:szCs w:val="24"/>
        </w:rPr>
        <w:t>Address: 424 Forest Resources Building, University Park, PA 16802</w:t>
      </w:r>
    </w:p>
    <w:p w:rsidR="00FB7A02" w:rsidRPr="00FB7A02" w:rsidRDefault="00FB7A02" w:rsidP="00FB7A02">
      <w:pPr>
        <w:widowControl w:val="0"/>
        <w:autoSpaceDE w:val="0"/>
        <w:autoSpaceDN w:val="0"/>
        <w:adjustRightInd w:val="0"/>
        <w:spacing w:after="0" w:line="240" w:lineRule="auto"/>
        <w:ind w:left="720"/>
        <w:rPr>
          <w:rFonts w:eastAsia="Times New Roman" w:cs="Times New Roman"/>
          <w:szCs w:val="24"/>
        </w:rPr>
      </w:pPr>
      <w:r w:rsidRPr="00FB7A02">
        <w:rPr>
          <w:rFonts w:eastAsia="Times New Roman" w:cs="Times New Roman"/>
          <w:szCs w:val="24"/>
        </w:rPr>
        <w:t>Office Phone: 814-865-7974</w:t>
      </w:r>
    </w:p>
    <w:p w:rsidR="00FB7A02" w:rsidRPr="00FB7A02" w:rsidRDefault="00FB7A02" w:rsidP="00FB7A02">
      <w:pPr>
        <w:widowControl w:val="0"/>
        <w:autoSpaceDE w:val="0"/>
        <w:autoSpaceDN w:val="0"/>
        <w:adjustRightInd w:val="0"/>
        <w:spacing w:after="0" w:line="240" w:lineRule="auto"/>
        <w:ind w:left="720"/>
        <w:rPr>
          <w:rFonts w:eastAsia="Times New Roman" w:cs="Times New Roman"/>
          <w:szCs w:val="24"/>
        </w:rPr>
      </w:pPr>
      <w:r w:rsidRPr="00FB7A02">
        <w:rPr>
          <w:rFonts w:eastAsia="Times New Roman" w:cs="Times New Roman"/>
          <w:szCs w:val="24"/>
        </w:rPr>
        <w:t>E-mail: sheila_colwell@nps.gov</w:t>
      </w:r>
    </w:p>
    <w:p w:rsidR="00FB7A02" w:rsidRDefault="00FB7A02" w:rsidP="00FB7A02">
      <w:pPr>
        <w:widowControl w:val="0"/>
        <w:autoSpaceDE w:val="0"/>
        <w:autoSpaceDN w:val="0"/>
        <w:adjustRightInd w:val="0"/>
        <w:spacing w:after="0" w:line="240" w:lineRule="auto"/>
        <w:ind w:left="720"/>
        <w:rPr>
          <w:rFonts w:eastAsia="Times New Roman" w:cs="Times New Roman"/>
          <w:szCs w:val="24"/>
        </w:rPr>
      </w:pPr>
    </w:p>
    <w:p w:rsidR="00FB7A02" w:rsidRPr="00FB7A02" w:rsidRDefault="00FB7A02" w:rsidP="00FB7A02">
      <w:pPr>
        <w:widowControl w:val="0"/>
        <w:autoSpaceDE w:val="0"/>
        <w:autoSpaceDN w:val="0"/>
        <w:adjustRightInd w:val="0"/>
        <w:spacing w:after="0" w:line="240" w:lineRule="auto"/>
        <w:ind w:left="720"/>
        <w:rPr>
          <w:rFonts w:eastAsia="Times New Roman" w:cs="Times New Roman"/>
          <w:szCs w:val="24"/>
        </w:rPr>
      </w:pPr>
    </w:p>
    <w:p w:rsidR="00FB7A02" w:rsidRPr="00FB7A02" w:rsidRDefault="00BA2DD4" w:rsidP="00FB7A02">
      <w:pPr>
        <w:widowControl w:val="0"/>
        <w:autoSpaceDE w:val="0"/>
        <w:autoSpaceDN w:val="0"/>
        <w:adjustRightInd w:val="0"/>
        <w:spacing w:after="0" w:line="240" w:lineRule="auto"/>
        <w:ind w:left="720"/>
        <w:rPr>
          <w:rFonts w:eastAsia="Times New Roman" w:cs="Times New Roman"/>
          <w:szCs w:val="24"/>
        </w:rPr>
      </w:pPr>
      <w:r>
        <w:rPr>
          <w:rFonts w:eastAsia="Times New Roman" w:cs="Times New Roman"/>
          <w:szCs w:val="24"/>
        </w:rPr>
        <w:lastRenderedPageBreak/>
        <w:t xml:space="preserve">NPS </w:t>
      </w:r>
      <w:r w:rsidR="00FB7A02" w:rsidRPr="00FB7A02">
        <w:rPr>
          <w:rFonts w:eastAsia="Times New Roman" w:cs="Times New Roman"/>
          <w:szCs w:val="24"/>
        </w:rPr>
        <w:t xml:space="preserve">PR </w:t>
      </w:r>
      <w:proofErr w:type="spellStart"/>
      <w:r w:rsidR="00FB7A02" w:rsidRPr="00FB7A02">
        <w:rPr>
          <w:rFonts w:eastAsia="Times New Roman" w:cs="Times New Roman"/>
          <w:szCs w:val="24"/>
        </w:rPr>
        <w:t>Requisitioner</w:t>
      </w:r>
      <w:proofErr w:type="spellEnd"/>
      <w:r w:rsidR="00FB7A02" w:rsidRPr="00FB7A02">
        <w:rPr>
          <w:rFonts w:eastAsia="Times New Roman" w:cs="Times New Roman"/>
          <w:szCs w:val="24"/>
        </w:rPr>
        <w:t xml:space="preserve"> </w:t>
      </w:r>
      <w:proofErr w:type="spellStart"/>
      <w:r w:rsidR="00FB7A02" w:rsidRPr="00FB7A02">
        <w:rPr>
          <w:rFonts w:eastAsia="Times New Roman" w:cs="Times New Roman"/>
          <w:szCs w:val="24"/>
        </w:rPr>
        <w:t>Name</w:t>
      </w:r>
      <w:proofErr w:type="gramStart"/>
      <w:r w:rsidR="00FB7A02" w:rsidRPr="00FB7A02">
        <w:rPr>
          <w:rFonts w:eastAsia="Times New Roman" w:cs="Times New Roman"/>
          <w:szCs w:val="24"/>
        </w:rPr>
        <w:t>:Donna</w:t>
      </w:r>
      <w:proofErr w:type="spellEnd"/>
      <w:proofErr w:type="gramEnd"/>
      <w:r w:rsidR="00FB7A02" w:rsidRPr="00FB7A02">
        <w:rPr>
          <w:rFonts w:eastAsia="Times New Roman" w:cs="Times New Roman"/>
          <w:szCs w:val="24"/>
        </w:rPr>
        <w:t xml:space="preserve"> Cole</w:t>
      </w:r>
    </w:p>
    <w:p w:rsidR="00FB7A02" w:rsidRPr="00FB7A02" w:rsidRDefault="00FB7A02" w:rsidP="00FB7A02">
      <w:pPr>
        <w:widowControl w:val="0"/>
        <w:autoSpaceDE w:val="0"/>
        <w:autoSpaceDN w:val="0"/>
        <w:adjustRightInd w:val="0"/>
        <w:spacing w:after="0" w:line="240" w:lineRule="auto"/>
        <w:ind w:left="720"/>
        <w:rPr>
          <w:rFonts w:eastAsia="Times New Roman" w:cs="Times New Roman"/>
          <w:szCs w:val="24"/>
        </w:rPr>
      </w:pPr>
      <w:r w:rsidRPr="00FB7A02">
        <w:rPr>
          <w:rFonts w:eastAsia="Times New Roman" w:cs="Times New Roman"/>
          <w:szCs w:val="24"/>
        </w:rPr>
        <w:t>E-mail: donna_cole@nps.gov</w:t>
      </w:r>
    </w:p>
    <w:p w:rsidR="00FB7A02" w:rsidRPr="00FB7A02" w:rsidRDefault="00FB7A02" w:rsidP="00FB7A02">
      <w:pPr>
        <w:widowControl w:val="0"/>
        <w:autoSpaceDE w:val="0"/>
        <w:autoSpaceDN w:val="0"/>
        <w:adjustRightInd w:val="0"/>
        <w:spacing w:after="0" w:line="240" w:lineRule="auto"/>
        <w:ind w:left="720"/>
        <w:rPr>
          <w:rFonts w:eastAsia="Times New Roman" w:cs="Times New Roman"/>
          <w:szCs w:val="24"/>
        </w:rPr>
      </w:pPr>
    </w:p>
    <w:p w:rsidR="00A4065F" w:rsidRDefault="00A4065F">
      <w:pPr>
        <w:rPr>
          <w:rFonts w:eastAsia="Times New Roman" w:cs="Times New Roman"/>
          <w:b/>
          <w:szCs w:val="24"/>
        </w:rPr>
      </w:pPr>
    </w:p>
    <w:p w:rsidR="000F2E9D" w:rsidRPr="000F2E9D" w:rsidRDefault="000F2E9D" w:rsidP="009E7571">
      <w:pPr>
        <w:keepNext/>
        <w:widowControl w:val="0"/>
        <w:tabs>
          <w:tab w:val="left" w:pos="-1440"/>
        </w:tabs>
        <w:autoSpaceDE w:val="0"/>
        <w:autoSpaceDN w:val="0"/>
        <w:adjustRightInd w:val="0"/>
        <w:spacing w:after="0" w:line="240" w:lineRule="auto"/>
        <w:outlineLvl w:val="0"/>
        <w:rPr>
          <w:rFonts w:eastAsia="Times New Roman" w:cs="Times New Roman"/>
          <w:b/>
          <w:szCs w:val="24"/>
        </w:rPr>
      </w:pPr>
      <w:proofErr w:type="gramStart"/>
      <w:r w:rsidRPr="000F2E9D">
        <w:rPr>
          <w:rFonts w:eastAsia="Times New Roman" w:cs="Times New Roman"/>
          <w:b/>
          <w:szCs w:val="24"/>
        </w:rPr>
        <w:t>SECTION II.</w:t>
      </w:r>
      <w:proofErr w:type="gramEnd"/>
      <w:r w:rsidRPr="000F2E9D">
        <w:rPr>
          <w:rFonts w:eastAsia="Times New Roman" w:cs="Times New Roman"/>
          <w:b/>
          <w:szCs w:val="24"/>
        </w:rPr>
        <w:t xml:space="preserve">  AWARD INFORMATION</w:t>
      </w:r>
    </w:p>
    <w:p w:rsidR="000F2E9D" w:rsidRPr="000F2E9D" w:rsidRDefault="000F2E9D" w:rsidP="000F2E9D">
      <w:pPr>
        <w:keepNext/>
        <w:widowControl w:val="0"/>
        <w:numPr>
          <w:ilvl w:val="0"/>
          <w:numId w:val="4"/>
        </w:numPr>
        <w:tabs>
          <w:tab w:val="left" w:pos="-1440"/>
          <w:tab w:val="left" w:pos="1080"/>
          <w:tab w:val="left" w:pos="153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Expected Number of Awards:  One (1) </w:t>
      </w:r>
    </w:p>
    <w:p w:rsidR="000F2E9D" w:rsidRPr="000F2E9D" w:rsidRDefault="000F2E9D" w:rsidP="000F2E9D">
      <w:pPr>
        <w:keepNext/>
        <w:widowControl w:val="0"/>
        <w:numPr>
          <w:ilvl w:val="0"/>
          <w:numId w:val="4"/>
        </w:numPr>
        <w:tabs>
          <w:tab w:val="left" w:pos="-1440"/>
          <w:tab w:val="left" w:pos="1080"/>
          <w:tab w:val="left" w:pos="153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Estimated Total Program Funding</w:t>
      </w:r>
      <w:r w:rsidRPr="00FB7A02">
        <w:rPr>
          <w:rFonts w:eastAsia="Times New Roman" w:cs="Times New Roman"/>
          <w:szCs w:val="24"/>
        </w:rPr>
        <w:t>:  $</w:t>
      </w:r>
      <w:r w:rsidR="00FB7A02" w:rsidRPr="00FB7A02">
        <w:rPr>
          <w:rFonts w:eastAsia="Times New Roman" w:cs="Times New Roman"/>
          <w:szCs w:val="24"/>
        </w:rPr>
        <w:t>111,400</w:t>
      </w:r>
    </w:p>
    <w:p w:rsidR="000F2E9D" w:rsidRPr="000F2E9D" w:rsidRDefault="000F2E9D" w:rsidP="000F2E9D">
      <w:pPr>
        <w:keepNext/>
        <w:widowControl w:val="0"/>
        <w:numPr>
          <w:ilvl w:val="0"/>
          <w:numId w:val="4"/>
        </w:numPr>
        <w:tabs>
          <w:tab w:val="left" w:pos="-1440"/>
          <w:tab w:val="left" w:pos="108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Award Ceiling: </w:t>
      </w:r>
    </w:p>
    <w:p w:rsidR="000F2E9D" w:rsidRPr="000F2E9D" w:rsidRDefault="000F2E9D" w:rsidP="000F2E9D">
      <w:pPr>
        <w:keepNext/>
        <w:widowControl w:val="0"/>
        <w:tabs>
          <w:tab w:val="left" w:pos="-144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ab/>
      </w:r>
      <w:r w:rsidRPr="000F2E9D">
        <w:rPr>
          <w:rFonts w:eastAsia="Times New Roman" w:cs="Times New Roman"/>
          <w:b/>
          <w:szCs w:val="24"/>
        </w:rPr>
        <w:t>D</w:t>
      </w:r>
      <w:r w:rsidRPr="000F2E9D">
        <w:rPr>
          <w:rFonts w:eastAsia="Times New Roman" w:cs="Times New Roman"/>
          <w:szCs w:val="24"/>
        </w:rPr>
        <w:t xml:space="preserve">.  Assistance Instrument:  </w:t>
      </w:r>
      <w:r w:rsidR="008216E5">
        <w:rPr>
          <w:rFonts w:eastAsia="Times New Roman" w:cs="Times New Roman"/>
          <w:szCs w:val="24"/>
        </w:rPr>
        <w:t xml:space="preserve">Southern Appalachian Mountains Cooperative Ecosystem Studies Unit </w:t>
      </w:r>
      <w:r w:rsidRPr="000F2E9D">
        <w:rPr>
          <w:rFonts w:eastAsia="Times New Roman" w:cs="Times New Roman"/>
          <w:szCs w:val="24"/>
        </w:rPr>
        <w:t>Cooperative Agreement</w:t>
      </w:r>
    </w:p>
    <w:p w:rsidR="000F2E9D" w:rsidRPr="000F2E9D" w:rsidRDefault="000F2E9D" w:rsidP="000F2E9D">
      <w:pPr>
        <w:keepNext/>
        <w:widowControl w:val="0"/>
        <w:tabs>
          <w:tab w:val="left" w:pos="-144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  </w:t>
      </w:r>
      <w:r w:rsidRPr="000F2E9D">
        <w:rPr>
          <w:rFonts w:eastAsia="Times New Roman" w:cs="Times New Roman"/>
          <w:szCs w:val="24"/>
        </w:rPr>
        <w:tab/>
      </w:r>
    </w:p>
    <w:p w:rsidR="000F2E9D" w:rsidRPr="000F2E9D" w:rsidRDefault="000F2E9D" w:rsidP="000F2E9D">
      <w:pPr>
        <w:keepNext/>
        <w:widowControl w:val="0"/>
        <w:tabs>
          <w:tab w:val="left" w:pos="-1440"/>
        </w:tabs>
        <w:autoSpaceDE w:val="0"/>
        <w:autoSpaceDN w:val="0"/>
        <w:adjustRightInd w:val="0"/>
        <w:spacing w:after="0" w:line="240" w:lineRule="auto"/>
        <w:outlineLvl w:val="0"/>
        <w:rPr>
          <w:rFonts w:eastAsia="Times New Roman" w:cs="Times New Roman"/>
          <w:b/>
          <w:szCs w:val="24"/>
        </w:rPr>
      </w:pPr>
      <w:proofErr w:type="gramStart"/>
      <w:r w:rsidRPr="000F2E9D">
        <w:rPr>
          <w:rFonts w:eastAsia="Times New Roman" w:cs="Times New Roman"/>
          <w:b/>
          <w:szCs w:val="24"/>
        </w:rPr>
        <w:t>SECTION III.</w:t>
      </w:r>
      <w:proofErr w:type="gramEnd"/>
      <w:r w:rsidRPr="000F2E9D">
        <w:rPr>
          <w:rFonts w:eastAsia="Times New Roman" w:cs="Times New Roman"/>
          <w:b/>
          <w:szCs w:val="24"/>
        </w:rPr>
        <w:t xml:space="preserve">  ELIGIBILITY INFORMATION </w:t>
      </w:r>
    </w:p>
    <w:p w:rsidR="000F2E9D" w:rsidRPr="000F2E9D" w:rsidRDefault="000F2E9D" w:rsidP="000F2E9D">
      <w:pPr>
        <w:keepNext/>
        <w:widowControl w:val="0"/>
        <w:tabs>
          <w:tab w:val="center" w:pos="4221"/>
          <w:tab w:val="left" w:pos="4842"/>
          <w:tab w:val="left" w:pos="5562"/>
          <w:tab w:val="left" w:pos="6282"/>
          <w:tab w:val="left" w:pos="7002"/>
          <w:tab w:val="left" w:pos="7722"/>
          <w:tab w:val="left" w:pos="8442"/>
        </w:tabs>
        <w:autoSpaceDE w:val="0"/>
        <w:autoSpaceDN w:val="0"/>
        <w:adjustRightInd w:val="0"/>
        <w:spacing w:after="0" w:line="240" w:lineRule="auto"/>
        <w:ind w:left="900"/>
        <w:outlineLvl w:val="1"/>
        <w:rPr>
          <w:rFonts w:eastAsia="Times New Roman" w:cs="Times New Roman"/>
          <w:b/>
          <w:szCs w:val="24"/>
        </w:rPr>
      </w:pPr>
    </w:p>
    <w:p w:rsidR="000F2E9D" w:rsidRPr="000F2E9D" w:rsidRDefault="000F2E9D" w:rsidP="000F2E9D">
      <w:pPr>
        <w:autoSpaceDE w:val="0"/>
        <w:autoSpaceDN w:val="0"/>
        <w:adjustRightInd w:val="0"/>
        <w:spacing w:after="0" w:line="240" w:lineRule="atLeast"/>
        <w:ind w:left="720"/>
        <w:rPr>
          <w:rFonts w:eastAsia="Times New Roman" w:cs="Times New Roman"/>
          <w:szCs w:val="24"/>
        </w:rPr>
      </w:pPr>
      <w:r w:rsidRPr="000F2E9D">
        <w:rPr>
          <w:rFonts w:eastAsia="Times New Roman" w:cs="Times New Roman"/>
          <w:szCs w:val="24"/>
        </w:rPr>
        <w:t xml:space="preserve">A. </w:t>
      </w:r>
      <w:r w:rsidRPr="000F2E9D">
        <w:rPr>
          <w:rFonts w:eastAsia="Times New Roman" w:cs="Times New Roman"/>
          <w:b/>
          <w:szCs w:val="24"/>
        </w:rPr>
        <w:t>Eligible Applicants</w:t>
      </w:r>
      <w:r w:rsidRPr="000F2E9D">
        <w:rPr>
          <w:rFonts w:eastAsia="Times New Roman" w:cs="Times New Roman"/>
          <w:szCs w:val="24"/>
        </w:rPr>
        <w:t xml:space="preserve">:  </w:t>
      </w:r>
      <w:r w:rsidR="009E7571">
        <w:rPr>
          <w:rFonts w:eastAsia="Times New Roman" w:cs="Times New Roman"/>
          <w:szCs w:val="24"/>
        </w:rPr>
        <w:t xml:space="preserve">Members organizations / universities of the Southern Appalachian </w:t>
      </w:r>
      <w:r w:rsidR="008216E5">
        <w:rPr>
          <w:rFonts w:eastAsia="Times New Roman" w:cs="Times New Roman"/>
          <w:szCs w:val="24"/>
        </w:rPr>
        <w:t xml:space="preserve">Mountains </w:t>
      </w:r>
      <w:r w:rsidR="009E7571">
        <w:rPr>
          <w:rFonts w:eastAsia="Times New Roman" w:cs="Times New Roman"/>
          <w:szCs w:val="24"/>
        </w:rPr>
        <w:t>Cooperative Ecosystems Studies Unit (SA-CESU)</w:t>
      </w:r>
    </w:p>
    <w:p w:rsidR="000F2E9D" w:rsidRPr="000F2E9D" w:rsidRDefault="000F2E9D" w:rsidP="000F2E9D">
      <w:pPr>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 xml:space="preserve">B. </w:t>
      </w:r>
      <w:r w:rsidRPr="000F2E9D">
        <w:rPr>
          <w:rFonts w:eastAsia="Times New Roman" w:cs="Times New Roman"/>
          <w:b/>
          <w:szCs w:val="24"/>
        </w:rPr>
        <w:t>Cost Sharing or Matching</w:t>
      </w:r>
      <w:r w:rsidRPr="000F2E9D">
        <w:rPr>
          <w:rFonts w:eastAsia="Times New Roman" w:cs="Times New Roman"/>
          <w:szCs w:val="24"/>
        </w:rPr>
        <w:t xml:space="preserve">: </w:t>
      </w:r>
      <w:r w:rsidR="009E7571">
        <w:rPr>
          <w:rFonts w:eastAsia="Times New Roman" w:cs="Times New Roman"/>
          <w:szCs w:val="24"/>
        </w:rPr>
        <w:t>$0.00</w:t>
      </w:r>
    </w:p>
    <w:p w:rsidR="000F2E9D" w:rsidRPr="000F2E9D" w:rsidRDefault="000F2E9D" w:rsidP="000F2E9D">
      <w:pPr>
        <w:keepNext/>
        <w:widowControl w:val="0"/>
        <w:tabs>
          <w:tab w:val="center" w:pos="4221"/>
          <w:tab w:val="left" w:pos="4842"/>
          <w:tab w:val="left" w:pos="5562"/>
          <w:tab w:val="left" w:pos="6282"/>
          <w:tab w:val="left" w:pos="7002"/>
          <w:tab w:val="left" w:pos="7722"/>
          <w:tab w:val="left" w:pos="8442"/>
        </w:tabs>
        <w:autoSpaceDE w:val="0"/>
        <w:autoSpaceDN w:val="0"/>
        <w:adjustRightInd w:val="0"/>
        <w:spacing w:after="0" w:line="240" w:lineRule="auto"/>
        <w:ind w:left="720"/>
        <w:outlineLvl w:val="1"/>
        <w:rPr>
          <w:rFonts w:eastAsia="Times New Roman" w:cs="Times New Roman"/>
          <w:b/>
          <w:bCs/>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proofErr w:type="gramStart"/>
      <w:r w:rsidRPr="000F2E9D">
        <w:rPr>
          <w:rFonts w:eastAsia="Times New Roman" w:cs="Times New Roman"/>
          <w:b/>
          <w:szCs w:val="24"/>
        </w:rPr>
        <w:t>SECTION IV.</w:t>
      </w:r>
      <w:proofErr w:type="gramEnd"/>
      <w:r w:rsidRPr="000F2E9D">
        <w:rPr>
          <w:rFonts w:eastAsia="Times New Roman" w:cs="Times New Roman"/>
          <w:b/>
          <w:szCs w:val="24"/>
        </w:rPr>
        <w:t xml:space="preserve">  APPLICATION AND SUBMISSION INFORMATION</w:t>
      </w:r>
    </w:p>
    <w:p w:rsidR="000F2E9D" w:rsidRPr="000F2E9D" w:rsidRDefault="000F2E9D" w:rsidP="000F2E9D">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ind w:left="720"/>
        <w:rPr>
          <w:rFonts w:eastAsia="Times New Roman" w:cs="Times New Roman"/>
          <w:b/>
          <w:szCs w:val="24"/>
        </w:rPr>
      </w:pPr>
      <w:r w:rsidRPr="000F2E9D">
        <w:rPr>
          <w:rFonts w:eastAsia="Times New Roman" w:cs="Times New Roman"/>
          <w:b/>
          <w:szCs w:val="24"/>
        </w:rPr>
        <w:t>A.</w:t>
      </w:r>
      <w:r w:rsidRPr="000F2E9D">
        <w:rPr>
          <w:rFonts w:eastAsia="Times New Roman" w:cs="Times New Roman"/>
          <w:szCs w:val="24"/>
        </w:rPr>
        <w:t xml:space="preserve">  </w:t>
      </w:r>
      <w:r w:rsidRPr="000F2E9D">
        <w:rPr>
          <w:rFonts w:eastAsia="Times New Roman" w:cs="Times New Roman"/>
          <w:b/>
          <w:szCs w:val="24"/>
        </w:rPr>
        <w:t xml:space="preserve">Address to Request Application Package:  </w:t>
      </w:r>
    </w:p>
    <w:p w:rsidR="000F2E9D" w:rsidRPr="000F2E9D" w:rsidRDefault="000F2E9D" w:rsidP="000F2E9D">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This announ</w:t>
      </w:r>
      <w:r w:rsidR="00864162">
        <w:rPr>
          <w:rFonts w:eastAsia="Times New Roman" w:cs="Times New Roman"/>
          <w:szCs w:val="24"/>
        </w:rPr>
        <w:t>cement contains all information, instruction and attachments</w:t>
      </w:r>
      <w:r w:rsidRPr="000F2E9D">
        <w:rPr>
          <w:rFonts w:eastAsia="Times New Roman" w:cs="Times New Roman"/>
          <w:szCs w:val="24"/>
        </w:rPr>
        <w:t xml:space="preserve"> necessary to submit an application through Grants.gov.</w:t>
      </w:r>
    </w:p>
    <w:p w:rsidR="000F2E9D" w:rsidRPr="000F2E9D" w:rsidRDefault="000F2E9D" w:rsidP="000F2E9D">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ind w:left="720"/>
        <w:rPr>
          <w:rFonts w:eastAsia="Times New Roman" w:cs="Times New Roman"/>
          <w:b/>
          <w:szCs w:val="24"/>
        </w:rPr>
      </w:pPr>
      <w:r w:rsidRPr="000F2E9D">
        <w:rPr>
          <w:rFonts w:eastAsia="Times New Roman" w:cs="Times New Roman"/>
          <w:b/>
          <w:szCs w:val="24"/>
        </w:rPr>
        <w:t xml:space="preserve">B.  Content and Form of Application: </w:t>
      </w:r>
    </w:p>
    <w:p w:rsidR="009E7571" w:rsidRDefault="000F2E9D" w:rsidP="009E7571">
      <w:pPr>
        <w:widowControl w:val="0"/>
        <w:autoSpaceDE w:val="0"/>
        <w:autoSpaceDN w:val="0"/>
        <w:adjustRightInd w:val="0"/>
        <w:spacing w:after="0" w:line="240" w:lineRule="auto"/>
        <w:ind w:left="720" w:right="-180" w:hanging="90"/>
        <w:rPr>
          <w:rFonts w:eastAsia="Times New Roman" w:cs="Times New Roman"/>
          <w:b/>
          <w:szCs w:val="24"/>
        </w:rPr>
      </w:pPr>
      <w:r w:rsidRPr="000F2E9D">
        <w:rPr>
          <w:rFonts w:eastAsia="Times New Roman" w:cs="Times New Roman"/>
          <w:szCs w:val="24"/>
        </w:rPr>
        <w:t>The application package shall consist of all the required</w:t>
      </w:r>
      <w:r w:rsidR="009E7571">
        <w:rPr>
          <w:rFonts w:eastAsia="Times New Roman" w:cs="Times New Roman"/>
          <w:szCs w:val="24"/>
        </w:rPr>
        <w:t xml:space="preserve"> SF-424</w:t>
      </w:r>
      <w:r w:rsidR="007B5BCE">
        <w:rPr>
          <w:rFonts w:eastAsia="Times New Roman" w:cs="Times New Roman"/>
          <w:szCs w:val="24"/>
        </w:rPr>
        <w:t xml:space="preserve"> Standard Forms shown below AND </w:t>
      </w:r>
      <w:r w:rsidRPr="000F2E9D">
        <w:rPr>
          <w:rFonts w:eastAsia="Times New Roman" w:cs="Times New Roman"/>
          <w:szCs w:val="24"/>
        </w:rPr>
        <w:t>Proposal Submission Format</w:t>
      </w:r>
      <w:r w:rsidR="009E7571">
        <w:rPr>
          <w:rFonts w:eastAsia="Times New Roman" w:cs="Times New Roman"/>
          <w:b/>
          <w:szCs w:val="24"/>
        </w:rPr>
        <w:t xml:space="preserve"> (Attachment A</w:t>
      </w:r>
      <w:r w:rsidRPr="000F2E9D">
        <w:rPr>
          <w:rFonts w:eastAsia="Times New Roman" w:cs="Times New Roman"/>
          <w:b/>
          <w:szCs w:val="24"/>
        </w:rPr>
        <w:t xml:space="preserve">) </w:t>
      </w:r>
      <w:r w:rsidRPr="000F2E9D">
        <w:rPr>
          <w:rFonts w:eastAsia="Times New Roman" w:cs="Times New Roman"/>
          <w:szCs w:val="24"/>
        </w:rPr>
        <w:t xml:space="preserve">and Budget </w:t>
      </w:r>
      <w:r w:rsidR="009E7571">
        <w:rPr>
          <w:rFonts w:eastAsia="Times New Roman" w:cs="Times New Roman"/>
          <w:b/>
          <w:szCs w:val="24"/>
        </w:rPr>
        <w:t>(Attachment B</w:t>
      </w:r>
      <w:r w:rsidRPr="000F2E9D">
        <w:rPr>
          <w:rFonts w:eastAsia="Times New Roman" w:cs="Times New Roman"/>
          <w:b/>
          <w:szCs w:val="24"/>
        </w:rPr>
        <w:t xml:space="preserve">) </w:t>
      </w:r>
      <w:r w:rsidR="007B5BCE">
        <w:rPr>
          <w:rFonts w:eastAsia="Times New Roman" w:cs="Times New Roman"/>
          <w:szCs w:val="24"/>
        </w:rPr>
        <w:t xml:space="preserve">narrative. </w:t>
      </w:r>
    </w:p>
    <w:p w:rsidR="009E7571" w:rsidRDefault="009E7571" w:rsidP="000F2E9D">
      <w:pPr>
        <w:widowControl w:val="0"/>
        <w:autoSpaceDE w:val="0"/>
        <w:autoSpaceDN w:val="0"/>
        <w:adjustRightInd w:val="0"/>
        <w:spacing w:after="0" w:line="240" w:lineRule="auto"/>
        <w:ind w:left="720" w:right="-180" w:firstLine="720"/>
        <w:rPr>
          <w:rFonts w:eastAsia="Times New Roman" w:cs="Times New Roman"/>
          <w:b/>
          <w:szCs w:val="24"/>
        </w:rPr>
      </w:pPr>
    </w:p>
    <w:p w:rsidR="00411BF6" w:rsidRDefault="008216E5" w:rsidP="008216E5">
      <w:pPr>
        <w:widowControl w:val="0"/>
        <w:autoSpaceDE w:val="0"/>
        <w:autoSpaceDN w:val="0"/>
        <w:adjustRightInd w:val="0"/>
        <w:spacing w:after="0" w:line="240" w:lineRule="auto"/>
        <w:ind w:right="-180" w:firstLine="720"/>
      </w:pPr>
      <w:r w:rsidRPr="008216E5">
        <w:rPr>
          <w:rFonts w:eastAsia="Times New Roman" w:cs="Times New Roman"/>
          <w:b/>
          <w:i/>
          <w:szCs w:val="24"/>
        </w:rPr>
        <w:t xml:space="preserve">1. </w:t>
      </w:r>
      <w:r w:rsidR="000F2E9D" w:rsidRPr="000F2E9D">
        <w:rPr>
          <w:rFonts w:eastAsia="Times New Roman" w:cs="Times New Roman"/>
          <w:b/>
          <w:i/>
          <w:szCs w:val="24"/>
        </w:rPr>
        <w:t>Required Standard Forms:</w:t>
      </w:r>
      <w:r w:rsidR="00411BF6" w:rsidRPr="00411BF6">
        <w:t xml:space="preserve"> </w:t>
      </w:r>
    </w:p>
    <w:p w:rsidR="00A4065F" w:rsidRPr="000F2E9D" w:rsidRDefault="00A4065F" w:rsidP="008216E5">
      <w:pPr>
        <w:widowControl w:val="0"/>
        <w:autoSpaceDE w:val="0"/>
        <w:autoSpaceDN w:val="0"/>
        <w:adjustRightInd w:val="0"/>
        <w:spacing w:after="0" w:line="240" w:lineRule="auto"/>
        <w:ind w:right="-180" w:firstLine="720"/>
        <w:rPr>
          <w:rFonts w:eastAsia="Times New Roman" w:cs="Times New Roman"/>
          <w:b/>
          <w:i/>
          <w:szCs w:val="24"/>
        </w:rPr>
      </w:pPr>
    </w:p>
    <w:tbl>
      <w:tblPr>
        <w:tblW w:w="9018" w:type="dxa"/>
        <w:jc w:val="right"/>
        <w:tblInd w:w="-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0"/>
        <w:gridCol w:w="6858"/>
      </w:tblGrid>
      <w:tr w:rsidR="000F2E9D" w:rsidRPr="000F2E9D" w:rsidTr="00064C90">
        <w:trPr>
          <w:trHeight w:val="391"/>
          <w:jc w:val="right"/>
        </w:trPr>
        <w:tc>
          <w:tcPr>
            <w:tcW w:w="2160" w:type="dxa"/>
            <w:tcBorders>
              <w:top w:val="single" w:sz="4" w:space="0" w:color="auto"/>
              <w:left w:val="single" w:sz="4" w:space="0" w:color="auto"/>
              <w:bottom w:val="doub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jc w:val="center"/>
              <w:rPr>
                <w:rFonts w:eastAsia="Times New Roman" w:cs="Times New Roman"/>
                <w:szCs w:val="24"/>
              </w:rPr>
            </w:pPr>
            <w:r w:rsidRPr="000F2E9D">
              <w:rPr>
                <w:rFonts w:eastAsia="Times New Roman" w:cs="Times New Roman"/>
                <w:szCs w:val="24"/>
              </w:rPr>
              <w:t>SF Forms to Submit</w:t>
            </w:r>
          </w:p>
        </w:tc>
        <w:tc>
          <w:tcPr>
            <w:tcW w:w="6858" w:type="dxa"/>
            <w:tcBorders>
              <w:top w:val="single" w:sz="6" w:space="0" w:color="auto"/>
              <w:bottom w:val="double" w:sz="4" w:space="0" w:color="auto"/>
            </w:tcBorders>
            <w:vAlign w:val="center"/>
          </w:tcPr>
          <w:p w:rsidR="000F2E9D" w:rsidRPr="000F2E9D" w:rsidRDefault="000F2E9D" w:rsidP="00FE17AC">
            <w:pPr>
              <w:keepNext/>
              <w:keepLines/>
              <w:widowControl w:val="0"/>
              <w:autoSpaceDE w:val="0"/>
              <w:autoSpaceDN w:val="0"/>
              <w:adjustRightInd w:val="0"/>
              <w:spacing w:after="0" w:line="240" w:lineRule="auto"/>
              <w:ind w:right="-180"/>
              <w:jc w:val="center"/>
              <w:rPr>
                <w:rFonts w:eastAsia="Times New Roman" w:cs="Times New Roman"/>
                <w:szCs w:val="24"/>
              </w:rPr>
            </w:pPr>
            <w:r w:rsidRPr="000F2E9D">
              <w:rPr>
                <w:rFonts w:eastAsia="Times New Roman" w:cs="Times New Roman"/>
                <w:szCs w:val="24"/>
              </w:rPr>
              <w:t>SF</w:t>
            </w:r>
            <w:r w:rsidR="00FE17AC">
              <w:rPr>
                <w:rFonts w:eastAsia="Times New Roman" w:cs="Times New Roman"/>
                <w:szCs w:val="24"/>
              </w:rPr>
              <w:t>-424</w:t>
            </w:r>
            <w:r w:rsidRPr="000F2E9D">
              <w:rPr>
                <w:rFonts w:eastAsia="Times New Roman" w:cs="Times New Roman"/>
                <w:szCs w:val="24"/>
              </w:rPr>
              <w:t xml:space="preserve"> </w:t>
            </w:r>
            <w:r w:rsidR="00FE17AC">
              <w:rPr>
                <w:rFonts w:eastAsia="Times New Roman" w:cs="Times New Roman"/>
                <w:szCs w:val="24"/>
              </w:rPr>
              <w:t>Family of Forms</w:t>
            </w:r>
          </w:p>
        </w:tc>
      </w:tr>
      <w:tr w:rsidR="000F2E9D" w:rsidRPr="000F2E9D" w:rsidTr="00411BF6">
        <w:trPr>
          <w:trHeight w:val="1113"/>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Application</w:t>
            </w:r>
          </w:p>
        </w:tc>
        <w:tc>
          <w:tcPr>
            <w:tcW w:w="6858" w:type="dxa"/>
            <w:tcBorders>
              <w:top w:val="single" w:sz="4" w:space="0" w:color="auto"/>
              <w:bottom w:val="single" w:sz="6" w:space="0" w:color="auto"/>
            </w:tcBorders>
            <w:vAlign w:val="center"/>
          </w:tcPr>
          <w:p w:rsidR="00411BF6" w:rsidRDefault="000F2E9D" w:rsidP="00411BF6">
            <w:pPr>
              <w:widowControl w:val="0"/>
              <w:autoSpaceDE w:val="0"/>
              <w:autoSpaceDN w:val="0"/>
              <w:adjustRightInd w:val="0"/>
              <w:spacing w:after="0" w:line="240" w:lineRule="auto"/>
              <w:ind w:right="-180" w:firstLine="720"/>
              <w:rPr>
                <w:rFonts w:eastAsia="Times New Roman" w:cs="Times New Roman"/>
                <w:sz w:val="20"/>
                <w:szCs w:val="20"/>
              </w:rPr>
            </w:pPr>
            <w:r w:rsidRPr="00064C90">
              <w:rPr>
                <w:rFonts w:eastAsia="Times New Roman" w:cs="Times New Roman"/>
                <w:szCs w:val="24"/>
              </w:rPr>
              <w:t xml:space="preserve">Form SF-424, Application for Federal Assistance </w:t>
            </w:r>
            <w:hyperlink r:id="rId11" w:history="1">
              <w:r w:rsidR="00064C90" w:rsidRPr="00064C90">
                <w:rPr>
                  <w:rStyle w:val="Hyperlink"/>
                  <w:rFonts w:eastAsia="Times New Roman" w:cs="Times New Roman"/>
                  <w:color w:val="auto"/>
                  <w:sz w:val="22"/>
                </w:rPr>
                <w:t>http://cesu.utk.edu/documents/nps_documents_only/NPS_SF-424.pdf</w:t>
              </w:r>
            </w:hyperlink>
            <w:r w:rsidR="00064C90">
              <w:rPr>
                <w:rFonts w:eastAsia="Times New Roman" w:cs="Times New Roman"/>
                <w:sz w:val="22"/>
              </w:rPr>
              <w:t xml:space="preserve"> </w:t>
            </w:r>
            <w:r w:rsidR="00064C90" w:rsidRPr="00064C90">
              <w:rPr>
                <w:rFonts w:eastAsia="Times New Roman" w:cs="Times New Roman"/>
                <w:sz w:val="20"/>
                <w:szCs w:val="20"/>
              </w:rPr>
              <w:t xml:space="preserve"> </w:t>
            </w:r>
          </w:p>
          <w:p w:rsidR="000F2E9D" w:rsidRPr="00064C90" w:rsidRDefault="00411BF6" w:rsidP="00411BF6">
            <w:pPr>
              <w:widowControl w:val="0"/>
              <w:autoSpaceDE w:val="0"/>
              <w:autoSpaceDN w:val="0"/>
              <w:adjustRightInd w:val="0"/>
              <w:spacing w:after="0" w:line="240" w:lineRule="auto"/>
              <w:ind w:right="-180"/>
              <w:rPr>
                <w:rFonts w:eastAsia="Times New Roman" w:cs="Times New Roman"/>
                <w:szCs w:val="24"/>
              </w:rPr>
            </w:pPr>
            <w:r w:rsidRPr="00411BF6">
              <w:rPr>
                <w:rFonts w:eastAsia="Times New Roman" w:cs="Times New Roman"/>
                <w:sz w:val="20"/>
                <w:szCs w:val="20"/>
              </w:rPr>
              <w:t>(Some fields in this form have been already been filled in with NPS information.)</w:t>
            </w:r>
          </w:p>
        </w:tc>
      </w:tr>
      <w:tr w:rsidR="000F2E9D" w:rsidRPr="000F2E9D" w:rsidTr="00064C90">
        <w:trPr>
          <w:trHeight w:val="1092"/>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Budget Information</w:t>
            </w:r>
          </w:p>
        </w:tc>
        <w:tc>
          <w:tcPr>
            <w:tcW w:w="6858" w:type="dxa"/>
            <w:tcBorders>
              <w:top w:val="single" w:sz="6" w:space="0" w:color="auto"/>
              <w:bottom w:val="single" w:sz="4" w:space="0" w:color="auto"/>
            </w:tcBorders>
            <w:vAlign w:val="center"/>
          </w:tcPr>
          <w:p w:rsidR="00064C90" w:rsidRPr="00064C90"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64C90">
              <w:rPr>
                <w:rFonts w:eastAsia="Times New Roman" w:cs="Times New Roman"/>
                <w:szCs w:val="24"/>
              </w:rPr>
              <w:t>Form SF-424A, Budget Information - Non-Construction Programs</w:t>
            </w:r>
          </w:p>
          <w:p w:rsidR="000F2E9D" w:rsidRPr="00064C90" w:rsidRDefault="00384116" w:rsidP="000F2E9D">
            <w:pPr>
              <w:keepNext/>
              <w:keepLines/>
              <w:widowControl w:val="0"/>
              <w:autoSpaceDE w:val="0"/>
              <w:autoSpaceDN w:val="0"/>
              <w:adjustRightInd w:val="0"/>
              <w:spacing w:after="0" w:line="240" w:lineRule="auto"/>
              <w:ind w:right="-180"/>
              <w:rPr>
                <w:rFonts w:eastAsia="Times New Roman" w:cs="Times New Roman"/>
                <w:sz w:val="22"/>
              </w:rPr>
            </w:pPr>
            <w:hyperlink r:id="rId12" w:history="1">
              <w:r w:rsidR="00064C90" w:rsidRPr="00064C90">
                <w:rPr>
                  <w:rStyle w:val="Hyperlink"/>
                  <w:rFonts w:eastAsia="Times New Roman" w:cs="Times New Roman"/>
                  <w:color w:val="auto"/>
                  <w:sz w:val="22"/>
                </w:rPr>
                <w:t>http://cesu.utk.edu/documents/project_templates/SF-424_A.pdf</w:t>
              </w:r>
            </w:hyperlink>
            <w:r w:rsidR="00064C90">
              <w:rPr>
                <w:rFonts w:eastAsia="Times New Roman" w:cs="Times New Roman"/>
                <w:sz w:val="22"/>
              </w:rPr>
              <w:t xml:space="preserve"> </w:t>
            </w:r>
            <w:r w:rsidR="00064C90" w:rsidRPr="00064C90">
              <w:rPr>
                <w:rFonts w:eastAsia="Times New Roman" w:cs="Times New Roman"/>
                <w:sz w:val="22"/>
              </w:rPr>
              <w:t xml:space="preserve"> </w:t>
            </w:r>
          </w:p>
        </w:tc>
      </w:tr>
      <w:tr w:rsidR="000F2E9D" w:rsidRPr="000F2E9D" w:rsidTr="00064C90">
        <w:trPr>
          <w:trHeight w:val="980"/>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Assurances</w:t>
            </w:r>
          </w:p>
        </w:tc>
        <w:tc>
          <w:tcPr>
            <w:tcW w:w="6858" w:type="dxa"/>
            <w:tcBorders>
              <w:top w:val="single" w:sz="4" w:space="0" w:color="auto"/>
              <w:bottom w:val="single" w:sz="4" w:space="0" w:color="auto"/>
            </w:tcBorders>
            <w:vAlign w:val="center"/>
          </w:tcPr>
          <w:p w:rsidR="000F2E9D" w:rsidRPr="00064C90"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64C90">
              <w:rPr>
                <w:rFonts w:eastAsia="Times New Roman" w:cs="Times New Roman"/>
                <w:szCs w:val="24"/>
              </w:rPr>
              <w:t>Form SF-424B, Assurances - No</w:t>
            </w:r>
            <w:r w:rsidR="00064C90" w:rsidRPr="00064C90">
              <w:rPr>
                <w:rFonts w:eastAsia="Times New Roman" w:cs="Times New Roman"/>
                <w:szCs w:val="24"/>
              </w:rPr>
              <w:t>n-Construction Programs</w:t>
            </w:r>
          </w:p>
          <w:p w:rsidR="00064C90" w:rsidRPr="00064C90" w:rsidRDefault="00384116" w:rsidP="000F2E9D">
            <w:pPr>
              <w:keepNext/>
              <w:keepLines/>
              <w:widowControl w:val="0"/>
              <w:autoSpaceDE w:val="0"/>
              <w:autoSpaceDN w:val="0"/>
              <w:adjustRightInd w:val="0"/>
              <w:spacing w:after="0" w:line="240" w:lineRule="auto"/>
              <w:ind w:right="-180"/>
              <w:rPr>
                <w:rFonts w:eastAsia="Times New Roman" w:cs="Times New Roman"/>
                <w:sz w:val="22"/>
              </w:rPr>
            </w:pPr>
            <w:hyperlink r:id="rId13" w:history="1">
              <w:r w:rsidR="00064C90" w:rsidRPr="00064C90">
                <w:rPr>
                  <w:rStyle w:val="Hyperlink"/>
                  <w:rFonts w:eastAsia="Times New Roman" w:cs="Times New Roman"/>
                  <w:color w:val="auto"/>
                  <w:sz w:val="22"/>
                </w:rPr>
                <w:t>http://cesu.utk.edu/documents/project_templates/SF-424_B.pdf</w:t>
              </w:r>
            </w:hyperlink>
            <w:r w:rsidR="00064C90">
              <w:rPr>
                <w:rFonts w:eastAsia="Times New Roman" w:cs="Times New Roman"/>
                <w:sz w:val="22"/>
              </w:rPr>
              <w:t xml:space="preserve"> </w:t>
            </w:r>
            <w:r w:rsidR="00064C90" w:rsidRPr="00064C90">
              <w:rPr>
                <w:rFonts w:eastAsia="Times New Roman" w:cs="Times New Roman"/>
                <w:sz w:val="22"/>
              </w:rPr>
              <w:t xml:space="preserve"> </w:t>
            </w:r>
          </w:p>
        </w:tc>
      </w:tr>
    </w:tbl>
    <w:p w:rsidR="000F2E9D" w:rsidRDefault="000F2E9D" w:rsidP="00FE17AC">
      <w:pPr>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b/>
      </w:r>
    </w:p>
    <w:p w:rsidR="00FE17AC" w:rsidRDefault="00FE17AC"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SF-424 forms should be completed and signed by the appropriate grants officer.  This is often the Office of Sponsored Programs at Universities.   PDF format is preferred.</w:t>
      </w:r>
    </w:p>
    <w:p w:rsidR="00FE17AC" w:rsidRDefault="00FE17AC" w:rsidP="00864162">
      <w:pPr>
        <w:widowControl w:val="0"/>
        <w:autoSpaceDE w:val="0"/>
        <w:autoSpaceDN w:val="0"/>
        <w:adjustRightInd w:val="0"/>
        <w:spacing w:after="0" w:line="240" w:lineRule="auto"/>
        <w:ind w:left="720" w:right="-180"/>
        <w:rPr>
          <w:rFonts w:eastAsia="Times New Roman" w:cs="Times New Roman"/>
          <w:szCs w:val="24"/>
        </w:rPr>
      </w:pPr>
    </w:p>
    <w:p w:rsidR="00FE17AC" w:rsidRDefault="008216E5"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Assistance with any of the SF-424 forms can be requested of the SA-CESU NPS Coordinator (Ray Albright at 865 974-8443 or ray_albright@nps.gov)</w:t>
      </w:r>
    </w:p>
    <w:p w:rsidR="007B5BCE" w:rsidRDefault="007B5BCE" w:rsidP="00864162">
      <w:pPr>
        <w:widowControl w:val="0"/>
        <w:autoSpaceDE w:val="0"/>
        <w:autoSpaceDN w:val="0"/>
        <w:adjustRightInd w:val="0"/>
        <w:spacing w:after="0" w:line="240" w:lineRule="auto"/>
        <w:ind w:left="720" w:right="-180"/>
        <w:rPr>
          <w:rFonts w:eastAsia="Times New Roman" w:cs="Times New Roman"/>
          <w:b/>
          <w:i/>
          <w:szCs w:val="24"/>
        </w:rPr>
      </w:pPr>
    </w:p>
    <w:p w:rsidR="00FE17AC" w:rsidRPr="008216E5" w:rsidRDefault="008216E5" w:rsidP="00864162">
      <w:pPr>
        <w:widowControl w:val="0"/>
        <w:autoSpaceDE w:val="0"/>
        <w:autoSpaceDN w:val="0"/>
        <w:adjustRightInd w:val="0"/>
        <w:spacing w:after="0" w:line="240" w:lineRule="auto"/>
        <w:ind w:left="720" w:right="-180"/>
        <w:rPr>
          <w:rFonts w:eastAsia="Times New Roman" w:cs="Times New Roman"/>
          <w:b/>
          <w:i/>
          <w:szCs w:val="24"/>
        </w:rPr>
      </w:pPr>
      <w:r w:rsidRPr="008216E5">
        <w:rPr>
          <w:rFonts w:eastAsia="Times New Roman" w:cs="Times New Roman"/>
          <w:b/>
          <w:i/>
          <w:szCs w:val="24"/>
        </w:rPr>
        <w:t>2. Proposal Submission.</w:t>
      </w:r>
    </w:p>
    <w:p w:rsidR="008216E5" w:rsidRDefault="008216E5" w:rsidP="00864162">
      <w:pPr>
        <w:widowControl w:val="0"/>
        <w:autoSpaceDE w:val="0"/>
        <w:autoSpaceDN w:val="0"/>
        <w:adjustRightInd w:val="0"/>
        <w:spacing w:after="0" w:line="240" w:lineRule="auto"/>
        <w:ind w:left="720" w:right="-180"/>
        <w:rPr>
          <w:rFonts w:eastAsia="Times New Roman" w:cs="Times New Roman"/>
          <w:szCs w:val="24"/>
        </w:rPr>
      </w:pPr>
    </w:p>
    <w:p w:rsidR="00911499" w:rsidRDefault="000F2E9D" w:rsidP="00864162">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Proposal Submission Format (</w:t>
      </w:r>
      <w:r w:rsidR="00FE17AC">
        <w:rPr>
          <w:rFonts w:eastAsia="Times New Roman" w:cs="Times New Roman"/>
          <w:b/>
          <w:szCs w:val="24"/>
        </w:rPr>
        <w:t>Attachment A</w:t>
      </w:r>
      <w:r w:rsidRPr="000F2E9D">
        <w:rPr>
          <w:rFonts w:eastAsia="Times New Roman" w:cs="Times New Roman"/>
          <w:szCs w:val="24"/>
        </w:rPr>
        <w:t xml:space="preserve">) can be used as an example when submitting your proposal.  The proposal technical text must be no longer than 10 pages, no smaller than font size 11, and have 1-inch margins.  The 10-page limit includes </w:t>
      </w:r>
      <w:r w:rsidRPr="000F2E9D">
        <w:rPr>
          <w:rFonts w:eastAsia="Times New Roman" w:cs="Times New Roman"/>
          <w:i/>
          <w:szCs w:val="24"/>
        </w:rPr>
        <w:t>all</w:t>
      </w:r>
      <w:r w:rsidRPr="000F2E9D">
        <w:rPr>
          <w:rFonts w:eastAsia="Times New Roman" w:cs="Times New Roman"/>
          <w:szCs w:val="24"/>
        </w:rPr>
        <w:t xml:space="preserve"> text, figures, references, and vitae.  (The Budget, Attachment B, is </w:t>
      </w:r>
      <w:r w:rsidRPr="000F2E9D">
        <w:rPr>
          <w:rFonts w:eastAsia="Times New Roman" w:cs="Times New Roman"/>
          <w:b/>
          <w:bCs/>
          <w:i/>
          <w:szCs w:val="24"/>
        </w:rPr>
        <w:t>not</w:t>
      </w:r>
      <w:r w:rsidRPr="000F2E9D">
        <w:rPr>
          <w:rFonts w:eastAsia="Times New Roman" w:cs="Times New Roman"/>
          <w:b/>
          <w:bCs/>
          <w:szCs w:val="24"/>
        </w:rPr>
        <w:t xml:space="preserve"> </w:t>
      </w:r>
      <w:r w:rsidRPr="000F2E9D">
        <w:rPr>
          <w:rFonts w:eastAsia="Times New Roman" w:cs="Times New Roman"/>
          <w:szCs w:val="24"/>
        </w:rPr>
        <w:t xml:space="preserve">included in the 10-page limit.) </w:t>
      </w: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 xml:space="preserve">Communication with the </w:t>
      </w:r>
      <w:r w:rsidRPr="00911499">
        <w:rPr>
          <w:rFonts w:eastAsia="Times New Roman" w:cs="Times New Roman"/>
          <w:szCs w:val="24"/>
        </w:rPr>
        <w:t>National Park Service</w:t>
      </w:r>
      <w:r>
        <w:rPr>
          <w:rFonts w:eastAsia="Times New Roman" w:cs="Times New Roman"/>
          <w:szCs w:val="24"/>
        </w:rPr>
        <w:t xml:space="preserve"> Project Contact (see Section I.F. above) is encouraged during the development of the proposal.  The intent of a cooperative project is for all parties to ‘build the project together’.   The SA-CESU N</w:t>
      </w:r>
      <w:r w:rsidR="000D0F8E">
        <w:rPr>
          <w:rFonts w:eastAsia="Times New Roman" w:cs="Times New Roman"/>
          <w:szCs w:val="24"/>
        </w:rPr>
        <w:t>PS Coordinator</w:t>
      </w:r>
      <w:r>
        <w:rPr>
          <w:rFonts w:eastAsia="Times New Roman" w:cs="Times New Roman"/>
          <w:szCs w:val="24"/>
        </w:rPr>
        <w:t xml:space="preserve"> is also available for consultation regarding the proposal.</w:t>
      </w: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p>
    <w:p w:rsidR="000F2E9D" w:rsidRPr="000F2E9D" w:rsidRDefault="000F2E9D" w:rsidP="00864162">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 xml:space="preserve">The </w:t>
      </w:r>
      <w:r w:rsidR="00911499">
        <w:rPr>
          <w:rFonts w:eastAsia="Times New Roman" w:cs="Times New Roman"/>
          <w:szCs w:val="24"/>
        </w:rPr>
        <w:t xml:space="preserve">proposal </w:t>
      </w:r>
      <w:r w:rsidRPr="000F2E9D">
        <w:rPr>
          <w:rFonts w:eastAsia="Times New Roman" w:cs="Times New Roman"/>
          <w:szCs w:val="24"/>
        </w:rPr>
        <w:t xml:space="preserve">text </w:t>
      </w:r>
      <w:r w:rsidR="00FE17AC" w:rsidRPr="000F2E9D">
        <w:rPr>
          <w:rFonts w:eastAsia="Times New Roman" w:cs="Times New Roman"/>
          <w:szCs w:val="24"/>
        </w:rPr>
        <w:t>should include</w:t>
      </w:r>
      <w:r w:rsidRPr="000F2E9D">
        <w:rPr>
          <w:rFonts w:eastAsia="Times New Roman" w:cs="Times New Roman"/>
          <w:szCs w:val="24"/>
        </w:rPr>
        <w:t xml:space="preserve"> the following:</w:t>
      </w:r>
    </w:p>
    <w:p w:rsidR="000F2E9D" w:rsidRPr="000F2E9D" w:rsidRDefault="000F2E9D" w:rsidP="00864162">
      <w:pPr>
        <w:widowControl w:val="0"/>
        <w:autoSpaceDE w:val="0"/>
        <w:autoSpaceDN w:val="0"/>
        <w:adjustRightInd w:val="0"/>
        <w:spacing w:after="0" w:line="240" w:lineRule="auto"/>
        <w:ind w:left="720" w:right="-180"/>
        <w:rPr>
          <w:rFonts w:eastAsia="Times New Roman" w:cs="Times New Roman"/>
          <w:szCs w:val="24"/>
        </w:rPr>
      </w:pPr>
    </w:p>
    <w:p w:rsidR="000F2E9D" w:rsidRPr="000F2E9D" w:rsidRDefault="00911499" w:rsidP="00864162">
      <w:pPr>
        <w:widowControl w:val="0"/>
        <w:numPr>
          <w:ilvl w:val="1"/>
          <w:numId w:val="1"/>
        </w:numPr>
        <w:tabs>
          <w:tab w:val="num" w:pos="810"/>
          <w:tab w:val="left" w:pos="2520"/>
        </w:tabs>
        <w:autoSpaceDE w:val="0"/>
        <w:autoSpaceDN w:val="0"/>
        <w:adjustRightInd w:val="0"/>
        <w:spacing w:after="0" w:line="240" w:lineRule="auto"/>
        <w:ind w:left="1800" w:right="-180"/>
        <w:rPr>
          <w:rFonts w:eastAsia="Times New Roman" w:cs="Times New Roman"/>
          <w:szCs w:val="24"/>
        </w:rPr>
      </w:pPr>
      <w:r>
        <w:rPr>
          <w:rFonts w:eastAsia="Times New Roman" w:cs="Times New Roman"/>
          <w:szCs w:val="24"/>
        </w:rPr>
        <w:t>Purpose and Objectives</w:t>
      </w:r>
      <w:r w:rsidR="000F2E9D" w:rsidRPr="000F2E9D">
        <w:rPr>
          <w:rFonts w:eastAsia="Times New Roman" w:cs="Times New Roman"/>
          <w:szCs w:val="24"/>
        </w:rPr>
        <w:t xml:space="preserve">– </w:t>
      </w:r>
      <w:r w:rsidR="008216E5">
        <w:rPr>
          <w:rFonts w:eastAsia="Times New Roman" w:cs="Times New Roman"/>
          <w:b/>
          <w:szCs w:val="24"/>
        </w:rPr>
        <w:t>(Attachment A</w:t>
      </w:r>
      <w:r w:rsidR="00A162E0">
        <w:rPr>
          <w:rFonts w:eastAsia="Times New Roman" w:cs="Times New Roman"/>
          <w:b/>
          <w:szCs w:val="24"/>
        </w:rPr>
        <w:t>, Section I</w:t>
      </w:r>
      <w:r w:rsidR="000F2E9D" w:rsidRPr="000F2E9D">
        <w:rPr>
          <w:rFonts w:eastAsia="Times New Roman" w:cs="Times New Roman"/>
          <w:b/>
          <w:szCs w:val="24"/>
        </w:rPr>
        <w:t xml:space="preserve">) - </w:t>
      </w:r>
      <w:r w:rsidR="000F2E9D" w:rsidRPr="000F2E9D">
        <w:rPr>
          <w:rFonts w:eastAsia="Times New Roman" w:cs="Times New Roman"/>
          <w:szCs w:val="24"/>
        </w:rPr>
        <w:t xml:space="preserve">(a) Describe why the project is needed by the </w:t>
      </w:r>
      <w:r>
        <w:rPr>
          <w:rFonts w:eastAsia="Times New Roman" w:cs="Times New Roman"/>
          <w:szCs w:val="24"/>
        </w:rPr>
        <w:t>National Park Service</w:t>
      </w:r>
      <w:r w:rsidR="000F2E9D" w:rsidRPr="000F2E9D">
        <w:rPr>
          <w:rFonts w:eastAsia="Times New Roman" w:cs="Times New Roman"/>
          <w:szCs w:val="24"/>
        </w:rPr>
        <w:t xml:space="preserve">; (b) Describe the </w:t>
      </w:r>
      <w:r>
        <w:rPr>
          <w:rFonts w:eastAsia="Times New Roman" w:cs="Times New Roman"/>
          <w:szCs w:val="24"/>
        </w:rPr>
        <w:t>project</w:t>
      </w:r>
      <w:r w:rsidR="000F2E9D" w:rsidRPr="000F2E9D">
        <w:rPr>
          <w:rFonts w:eastAsia="Times New Roman" w:cs="Times New Roman"/>
          <w:szCs w:val="24"/>
        </w:rPr>
        <w:t>’s object</w:t>
      </w:r>
      <w:r>
        <w:rPr>
          <w:rFonts w:eastAsia="Times New Roman" w:cs="Times New Roman"/>
          <w:szCs w:val="24"/>
        </w:rPr>
        <w:t>ives</w:t>
      </w:r>
      <w:r w:rsidR="00A162E0">
        <w:rPr>
          <w:rFonts w:eastAsia="Times New Roman" w:cs="Times New Roman"/>
          <w:szCs w:val="24"/>
        </w:rPr>
        <w:t>.</w:t>
      </w:r>
    </w:p>
    <w:p w:rsidR="000F2E9D" w:rsidRPr="000F2E9D" w:rsidRDefault="000F2E9D" w:rsidP="00864162">
      <w:pPr>
        <w:widowControl w:val="0"/>
        <w:tabs>
          <w:tab w:val="num" w:pos="1530"/>
        </w:tabs>
        <w:autoSpaceDE w:val="0"/>
        <w:autoSpaceDN w:val="0"/>
        <w:adjustRightInd w:val="0"/>
        <w:spacing w:after="0" w:line="240" w:lineRule="auto"/>
        <w:ind w:left="1440" w:right="-180" w:firstLine="270"/>
        <w:rPr>
          <w:rFonts w:eastAsia="Times New Roman" w:cs="Times New Roman"/>
          <w:szCs w:val="24"/>
        </w:rPr>
      </w:pPr>
    </w:p>
    <w:p w:rsidR="000F2E9D" w:rsidRPr="000F2E9D" w:rsidRDefault="000F2E9D" w:rsidP="00864162">
      <w:pPr>
        <w:widowControl w:val="0"/>
        <w:numPr>
          <w:ilvl w:val="1"/>
          <w:numId w:val="1"/>
        </w:numPr>
        <w:autoSpaceDE w:val="0"/>
        <w:autoSpaceDN w:val="0"/>
        <w:adjustRightInd w:val="0"/>
        <w:spacing w:after="0" w:line="240" w:lineRule="auto"/>
        <w:ind w:left="1800" w:right="-180"/>
        <w:rPr>
          <w:rFonts w:eastAsia="Times New Roman" w:cs="Times New Roman"/>
          <w:szCs w:val="24"/>
        </w:rPr>
      </w:pPr>
      <w:r w:rsidRPr="000F2E9D">
        <w:rPr>
          <w:rFonts w:eastAsia="Times New Roman" w:cs="Times New Roman"/>
          <w:szCs w:val="24"/>
        </w:rPr>
        <w:t xml:space="preserve">Technical Approach – </w:t>
      </w:r>
      <w:r w:rsidR="008216E5">
        <w:rPr>
          <w:rFonts w:eastAsia="Times New Roman" w:cs="Times New Roman"/>
          <w:b/>
          <w:szCs w:val="24"/>
        </w:rPr>
        <w:t>(Attachment A</w:t>
      </w:r>
      <w:r w:rsidR="00A162E0">
        <w:rPr>
          <w:rFonts w:eastAsia="Times New Roman" w:cs="Times New Roman"/>
          <w:b/>
          <w:szCs w:val="24"/>
        </w:rPr>
        <w:t>, Section I</w:t>
      </w:r>
      <w:r w:rsidR="00B919F1">
        <w:rPr>
          <w:rFonts w:eastAsia="Times New Roman" w:cs="Times New Roman"/>
          <w:b/>
          <w:szCs w:val="24"/>
        </w:rPr>
        <w:t>I</w:t>
      </w:r>
      <w:r w:rsidRPr="000F2E9D">
        <w:rPr>
          <w:rFonts w:eastAsia="Times New Roman" w:cs="Times New Roman"/>
          <w:b/>
          <w:szCs w:val="24"/>
        </w:rPr>
        <w:t xml:space="preserve">) - </w:t>
      </w:r>
      <w:r w:rsidRPr="000F2E9D">
        <w:rPr>
          <w:rFonts w:eastAsia="Times New Roman" w:cs="Times New Roman"/>
          <w:szCs w:val="24"/>
        </w:rPr>
        <w:t xml:space="preserve">Describe how </w:t>
      </w:r>
      <w:r w:rsidR="00A162E0">
        <w:rPr>
          <w:rFonts w:eastAsia="Times New Roman" w:cs="Times New Roman"/>
          <w:szCs w:val="24"/>
        </w:rPr>
        <w:t>you propose</w:t>
      </w:r>
      <w:r w:rsidRPr="000F2E9D">
        <w:rPr>
          <w:rFonts w:eastAsia="Times New Roman" w:cs="Times New Roman"/>
          <w:szCs w:val="24"/>
        </w:rPr>
        <w:t xml:space="preserve"> to conduct and achieve the project in accordance with the </w:t>
      </w:r>
      <w:r w:rsidR="00A162E0">
        <w:rPr>
          <w:rFonts w:eastAsia="Times New Roman" w:cs="Times New Roman"/>
          <w:szCs w:val="24"/>
        </w:rPr>
        <w:t xml:space="preserve">project objectives. </w:t>
      </w:r>
      <w:r w:rsidRPr="000F2E9D">
        <w:rPr>
          <w:rFonts w:eastAsia="Times New Roman" w:cs="Times New Roman"/>
          <w:szCs w:val="24"/>
        </w:rPr>
        <w:t xml:space="preserve">The project design must contain enough detail to show the development of the project and the relationship between </w:t>
      </w:r>
      <w:r w:rsidR="00A162E0">
        <w:rPr>
          <w:rFonts w:eastAsia="Times New Roman" w:cs="Times New Roman"/>
          <w:szCs w:val="24"/>
        </w:rPr>
        <w:t>the objectives</w:t>
      </w:r>
      <w:r w:rsidRPr="000F2E9D">
        <w:rPr>
          <w:rFonts w:eastAsia="Times New Roman" w:cs="Times New Roman"/>
          <w:szCs w:val="24"/>
        </w:rPr>
        <w:t xml:space="preserve">, tasks, </w:t>
      </w:r>
      <w:r w:rsidR="00A162E0">
        <w:rPr>
          <w:rFonts w:eastAsia="Times New Roman" w:cs="Times New Roman"/>
          <w:szCs w:val="24"/>
        </w:rPr>
        <w:t>and milestones</w:t>
      </w:r>
      <w:r w:rsidRPr="000F2E9D">
        <w:rPr>
          <w:rFonts w:eastAsia="Times New Roman" w:cs="Times New Roman"/>
          <w:szCs w:val="24"/>
        </w:rPr>
        <w:t>.  The work plan must be clear, suitable, and feasible with respect to the following;  (a) Describe the techniques, procedures, and methodologies to be used; (b) Describe data collection, analysis, and means of relationship interpretation; (c) Describe expected results or outcomes; and (d) Describe the procedures for evaluating project efficacy, including fixed performance indices with pr</w:t>
      </w:r>
      <w:r w:rsidR="00A162E0">
        <w:rPr>
          <w:rFonts w:eastAsia="Times New Roman" w:cs="Times New Roman"/>
          <w:szCs w:val="24"/>
        </w:rPr>
        <w:t>obabilities for obtaining them.</w:t>
      </w:r>
    </w:p>
    <w:p w:rsidR="000F2E9D" w:rsidRPr="000F2E9D" w:rsidRDefault="000F2E9D" w:rsidP="00864162">
      <w:pPr>
        <w:widowControl w:val="0"/>
        <w:autoSpaceDE w:val="0"/>
        <w:autoSpaceDN w:val="0"/>
        <w:adjustRightInd w:val="0"/>
        <w:spacing w:after="0" w:line="240" w:lineRule="auto"/>
        <w:ind w:left="1440" w:right="-180"/>
        <w:rPr>
          <w:rFonts w:eastAsia="Times New Roman" w:cs="Times New Roman"/>
          <w:szCs w:val="24"/>
        </w:rPr>
      </w:pPr>
    </w:p>
    <w:p w:rsidR="000F2E9D" w:rsidRPr="000F2E9D" w:rsidRDefault="000F2E9D" w:rsidP="00864162">
      <w:pPr>
        <w:widowControl w:val="0"/>
        <w:numPr>
          <w:ilvl w:val="1"/>
          <w:numId w:val="1"/>
        </w:numPr>
        <w:autoSpaceDE w:val="0"/>
        <w:autoSpaceDN w:val="0"/>
        <w:adjustRightInd w:val="0"/>
        <w:spacing w:after="0" w:line="240" w:lineRule="auto"/>
        <w:ind w:left="1800" w:right="-180"/>
        <w:rPr>
          <w:rFonts w:eastAsia="Times New Roman" w:cs="Times New Roman"/>
          <w:szCs w:val="24"/>
        </w:rPr>
      </w:pPr>
      <w:r w:rsidRPr="000F2E9D">
        <w:rPr>
          <w:rFonts w:eastAsia="Times New Roman" w:cs="Times New Roman"/>
          <w:szCs w:val="24"/>
        </w:rPr>
        <w:t xml:space="preserve">Qualifications, Experience, and Past Performance – </w:t>
      </w:r>
      <w:r w:rsidR="008216E5">
        <w:rPr>
          <w:rFonts w:eastAsia="Times New Roman" w:cs="Times New Roman"/>
          <w:b/>
          <w:szCs w:val="24"/>
        </w:rPr>
        <w:t>(Attachment A</w:t>
      </w:r>
      <w:r w:rsidRPr="000F2E9D">
        <w:rPr>
          <w:rFonts w:eastAsia="Times New Roman" w:cs="Times New Roman"/>
          <w:b/>
          <w:szCs w:val="24"/>
        </w:rPr>
        <w:t xml:space="preserve">, Section III) - </w:t>
      </w:r>
      <w:r w:rsidRPr="000F2E9D">
        <w:rPr>
          <w:rFonts w:eastAsia="Times New Roman" w:cs="Times New Roman"/>
          <w:szCs w:val="24"/>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0F2E9D" w:rsidRDefault="000F2E9D" w:rsidP="00864162">
      <w:pPr>
        <w:widowControl w:val="0"/>
        <w:tabs>
          <w:tab w:val="left" w:pos="360"/>
          <w:tab w:val="left" w:pos="1440"/>
          <w:tab w:val="right" w:pos="8640"/>
        </w:tabs>
        <w:autoSpaceDE w:val="0"/>
        <w:autoSpaceDN w:val="0"/>
        <w:adjustRightInd w:val="0"/>
        <w:spacing w:after="0" w:line="240" w:lineRule="auto"/>
        <w:ind w:left="720"/>
        <w:rPr>
          <w:rFonts w:eastAsia="Times New Roman" w:cs="Times New Roman"/>
          <w:szCs w:val="24"/>
        </w:rPr>
      </w:pPr>
    </w:p>
    <w:p w:rsidR="00B919F1" w:rsidRPr="00B919F1" w:rsidRDefault="00B919F1" w:rsidP="00864162">
      <w:pPr>
        <w:widowControl w:val="0"/>
        <w:tabs>
          <w:tab w:val="left" w:pos="360"/>
          <w:tab w:val="left" w:pos="1440"/>
          <w:tab w:val="right" w:pos="8640"/>
        </w:tabs>
        <w:autoSpaceDE w:val="0"/>
        <w:autoSpaceDN w:val="0"/>
        <w:adjustRightInd w:val="0"/>
        <w:spacing w:after="0" w:line="240" w:lineRule="auto"/>
        <w:ind w:left="720"/>
        <w:rPr>
          <w:rFonts w:eastAsia="Times New Roman" w:cs="Times New Roman"/>
          <w:b/>
          <w:i/>
          <w:szCs w:val="24"/>
        </w:rPr>
      </w:pPr>
      <w:r w:rsidRPr="00B919F1">
        <w:rPr>
          <w:rFonts w:eastAsia="Times New Roman" w:cs="Times New Roman"/>
          <w:b/>
          <w:i/>
          <w:szCs w:val="24"/>
        </w:rPr>
        <w:t>3. Project Budget</w:t>
      </w:r>
    </w:p>
    <w:p w:rsidR="002E201D" w:rsidRDefault="002E201D" w:rsidP="00864162">
      <w:pPr>
        <w:widowControl w:val="0"/>
        <w:autoSpaceDE w:val="0"/>
        <w:autoSpaceDN w:val="0"/>
        <w:adjustRightInd w:val="0"/>
        <w:spacing w:after="0" w:line="240" w:lineRule="auto"/>
        <w:ind w:left="720"/>
        <w:rPr>
          <w:rFonts w:eastAsia="Times New Roman" w:cs="Times New Roman"/>
          <w:szCs w:val="24"/>
        </w:rPr>
      </w:pPr>
    </w:p>
    <w:p w:rsidR="002E201D" w:rsidRDefault="00B919F1" w:rsidP="00864162">
      <w:pPr>
        <w:widowControl w:val="0"/>
        <w:autoSpaceDE w:val="0"/>
        <w:autoSpaceDN w:val="0"/>
        <w:adjustRightInd w:val="0"/>
        <w:spacing w:after="0" w:line="240" w:lineRule="auto"/>
        <w:ind w:left="720"/>
        <w:rPr>
          <w:rFonts w:eastAsia="Times New Roman" w:cs="Times New Roman"/>
          <w:szCs w:val="24"/>
        </w:rPr>
      </w:pPr>
      <w:r>
        <w:rPr>
          <w:rFonts w:eastAsia="Times New Roman" w:cs="Times New Roman"/>
          <w:szCs w:val="24"/>
        </w:rPr>
        <w:t xml:space="preserve">Submit a detailed budget breakdown </w:t>
      </w:r>
      <w:r w:rsidR="000F2E9D" w:rsidRPr="000F2E9D">
        <w:rPr>
          <w:rFonts w:eastAsia="Times New Roman" w:cs="Times New Roman"/>
          <w:szCs w:val="24"/>
        </w:rPr>
        <w:t>(</w:t>
      </w:r>
      <w:r>
        <w:rPr>
          <w:rFonts w:eastAsia="Times New Roman" w:cs="Times New Roman"/>
          <w:b/>
          <w:szCs w:val="24"/>
        </w:rPr>
        <w:t>Attachment B</w:t>
      </w:r>
      <w:r w:rsidR="000F2E9D" w:rsidRPr="000F2E9D">
        <w:rPr>
          <w:rFonts w:eastAsia="Times New Roman" w:cs="Times New Roman"/>
          <w:szCs w:val="24"/>
        </w:rPr>
        <w:t xml:space="preserve">).  </w:t>
      </w:r>
      <w:r w:rsidR="002E201D">
        <w:rPr>
          <w:rFonts w:eastAsia="Times New Roman" w:cs="Times New Roman"/>
          <w:szCs w:val="24"/>
        </w:rPr>
        <w:t xml:space="preserve">The project budget should follow the budget categories in SF-424 </w:t>
      </w:r>
      <w:proofErr w:type="gramStart"/>
      <w:r w:rsidR="002E201D">
        <w:rPr>
          <w:rFonts w:eastAsia="Times New Roman" w:cs="Times New Roman"/>
          <w:szCs w:val="24"/>
        </w:rPr>
        <w:t>A</w:t>
      </w:r>
      <w:proofErr w:type="gramEnd"/>
      <w:r w:rsidR="002E201D">
        <w:rPr>
          <w:rFonts w:eastAsia="Times New Roman" w:cs="Times New Roman"/>
          <w:szCs w:val="24"/>
        </w:rPr>
        <w:t xml:space="preserve"> page A1.</w:t>
      </w:r>
    </w:p>
    <w:p w:rsidR="002E201D" w:rsidRDefault="002E201D" w:rsidP="00864162">
      <w:pPr>
        <w:widowControl w:val="0"/>
        <w:autoSpaceDE w:val="0"/>
        <w:autoSpaceDN w:val="0"/>
        <w:adjustRightInd w:val="0"/>
        <w:spacing w:after="0" w:line="240" w:lineRule="auto"/>
        <w:ind w:left="720"/>
        <w:rPr>
          <w:rFonts w:eastAsia="Times New Roman" w:cs="Times New Roman"/>
          <w:szCs w:val="24"/>
        </w:rPr>
      </w:pPr>
    </w:p>
    <w:p w:rsidR="00C56DAE" w:rsidRDefault="00C56DAE" w:rsidP="00864162">
      <w:pPr>
        <w:widowControl w:val="0"/>
        <w:autoSpaceDE w:val="0"/>
        <w:autoSpaceDN w:val="0"/>
        <w:adjustRightInd w:val="0"/>
        <w:spacing w:after="0" w:line="240" w:lineRule="auto"/>
        <w:ind w:left="720"/>
        <w:rPr>
          <w:rFonts w:eastAsia="Times New Roman" w:cs="Times New Roman"/>
          <w:szCs w:val="24"/>
        </w:rPr>
      </w:pPr>
      <w:r>
        <w:rPr>
          <w:rFonts w:eastAsia="Times New Roman" w:cs="Times New Roman"/>
          <w:szCs w:val="24"/>
        </w:rPr>
        <w:t>The budget can be in page form or spreadsheet form (preferred).  Page form is provided</w:t>
      </w:r>
      <w:r w:rsidR="00A4065F">
        <w:rPr>
          <w:rFonts w:eastAsia="Times New Roman" w:cs="Times New Roman"/>
          <w:szCs w:val="24"/>
        </w:rPr>
        <w:t xml:space="preserve"> in Attachment B</w:t>
      </w:r>
      <w:r w:rsidR="00D376F7">
        <w:rPr>
          <w:rFonts w:eastAsia="Times New Roman" w:cs="Times New Roman"/>
          <w:szCs w:val="24"/>
        </w:rPr>
        <w:t xml:space="preserve">. </w:t>
      </w:r>
    </w:p>
    <w:p w:rsidR="00E1207F" w:rsidRDefault="00E1207F" w:rsidP="00864162">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864162">
      <w:pPr>
        <w:widowControl w:val="0"/>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The budget should contain the following</w:t>
      </w:r>
      <w:r w:rsidR="00DC72A0">
        <w:rPr>
          <w:rFonts w:eastAsia="Times New Roman" w:cs="Times New Roman"/>
          <w:szCs w:val="24"/>
        </w:rPr>
        <w:t xml:space="preserve"> (as applicable, not all projects will have all budget categories)</w:t>
      </w:r>
      <w:r w:rsidRPr="000F2E9D">
        <w:rPr>
          <w:rFonts w:eastAsia="Times New Roman" w:cs="Times New Roman"/>
          <w:szCs w:val="24"/>
        </w:rPr>
        <w:t>:</w:t>
      </w:r>
    </w:p>
    <w:p w:rsidR="000F2E9D" w:rsidRPr="000F2E9D" w:rsidRDefault="000F2E9D" w:rsidP="00864162">
      <w:pPr>
        <w:widowControl w:val="0"/>
        <w:autoSpaceDE w:val="0"/>
        <w:autoSpaceDN w:val="0"/>
        <w:adjustRightInd w:val="0"/>
        <w:spacing w:after="0" w:line="240" w:lineRule="auto"/>
        <w:ind w:left="1440"/>
        <w:rPr>
          <w:rFonts w:eastAsia="Times New Roman" w:cs="Times New Roman"/>
          <w:szCs w:val="24"/>
        </w:rPr>
      </w:pPr>
    </w:p>
    <w:p w:rsidR="000F2E9D" w:rsidRPr="000F2E9D" w:rsidRDefault="000F2E9D" w:rsidP="00864162">
      <w:pPr>
        <w:widowControl w:val="0"/>
        <w:numPr>
          <w:ilvl w:val="0"/>
          <w:numId w:val="2"/>
        </w:numPr>
        <w:tabs>
          <w:tab w:val="num" w:pos="1080"/>
        </w:tabs>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Salaries and Wages</w:t>
      </w:r>
      <w:r w:rsidRPr="000F2E9D">
        <w:rPr>
          <w:rFonts w:eastAsia="Times New Roman" w:cs="Times New Roman"/>
          <w:szCs w:val="24"/>
        </w:rPr>
        <w:t xml:space="preserve">.  Include all employees and their titles working on the project.  </w:t>
      </w:r>
    </w:p>
    <w:p w:rsidR="000F2E9D" w:rsidRPr="000F2E9D" w:rsidRDefault="000F2E9D" w:rsidP="00864162">
      <w:pPr>
        <w:widowControl w:val="0"/>
        <w:autoSpaceDE w:val="0"/>
        <w:autoSpaceDN w:val="0"/>
        <w:adjustRightInd w:val="0"/>
        <w:spacing w:after="0" w:line="240" w:lineRule="auto"/>
        <w:rPr>
          <w:rFonts w:eastAsia="Times New Roman" w:cs="Times New Roman"/>
          <w:szCs w:val="24"/>
        </w:rPr>
      </w:pPr>
    </w:p>
    <w:p w:rsidR="000F2E9D" w:rsidRDefault="000F2E9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Fringe Benefits</w:t>
      </w:r>
      <w:r w:rsidRPr="000F2E9D">
        <w:rPr>
          <w:rFonts w:eastAsia="Times New Roman" w:cs="Times New Roman"/>
          <w:szCs w:val="24"/>
        </w:rPr>
        <w:t xml:space="preserve">.  </w:t>
      </w:r>
      <w:r w:rsidR="00C56DAE">
        <w:rPr>
          <w:rFonts w:eastAsia="Times New Roman" w:cs="Times New Roman"/>
          <w:szCs w:val="24"/>
        </w:rPr>
        <w:t>Show rates/amounts.</w:t>
      </w:r>
    </w:p>
    <w:p w:rsidR="002E201D" w:rsidRDefault="002E201D" w:rsidP="00864162">
      <w:pPr>
        <w:widowControl w:val="0"/>
        <w:autoSpaceDE w:val="0"/>
        <w:autoSpaceDN w:val="0"/>
        <w:adjustRightInd w:val="0"/>
        <w:spacing w:after="0" w:line="240" w:lineRule="auto"/>
        <w:ind w:left="1800"/>
        <w:rPr>
          <w:rFonts w:eastAsia="Times New Roman" w:cs="Times New Roman"/>
          <w:szCs w:val="24"/>
        </w:rPr>
      </w:pPr>
    </w:p>
    <w:p w:rsidR="002E201D" w:rsidRDefault="002E201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lastRenderedPageBreak/>
        <w:t>Travel and Per Diem</w:t>
      </w:r>
      <w:r w:rsidRPr="000F2E9D">
        <w:rPr>
          <w:rFonts w:eastAsia="Times New Roman" w:cs="Times New Roman"/>
          <w:szCs w:val="24"/>
        </w:rPr>
        <w:t>.  For each trip, indicate the number of persons traveling, the total days they will be in travel status, and the total subsistence and trans</w:t>
      </w:r>
      <w:r>
        <w:rPr>
          <w:rFonts w:eastAsia="Times New Roman" w:cs="Times New Roman"/>
          <w:szCs w:val="24"/>
        </w:rPr>
        <w:t xml:space="preserve">portation costs for that trip. </w:t>
      </w:r>
    </w:p>
    <w:p w:rsidR="002E201D" w:rsidRPr="000F2E9D" w:rsidRDefault="002E201D" w:rsidP="00864162">
      <w:pPr>
        <w:widowControl w:val="0"/>
        <w:autoSpaceDE w:val="0"/>
        <w:autoSpaceDN w:val="0"/>
        <w:adjustRightInd w:val="0"/>
        <w:spacing w:after="0" w:line="240" w:lineRule="auto"/>
        <w:ind w:left="1800"/>
        <w:rPr>
          <w:rFonts w:eastAsia="Times New Roman" w:cs="Times New Roman"/>
          <w:szCs w:val="24"/>
        </w:rPr>
      </w:pPr>
    </w:p>
    <w:p w:rsidR="002E201D" w:rsidRDefault="002E201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8B21BB">
        <w:rPr>
          <w:rFonts w:eastAsia="Times New Roman" w:cs="Times New Roman"/>
          <w:szCs w:val="24"/>
          <w:u w:val="single"/>
        </w:rPr>
        <w:t>Equipment.</w:t>
      </w:r>
      <w:r>
        <w:rPr>
          <w:rFonts w:eastAsia="Times New Roman" w:cs="Times New Roman"/>
          <w:szCs w:val="24"/>
        </w:rPr>
        <w:t xml:space="preserve"> List each item of </w:t>
      </w:r>
      <w:r w:rsidR="008B21BB">
        <w:rPr>
          <w:rFonts w:eastAsia="Times New Roman" w:cs="Times New Roman"/>
          <w:szCs w:val="24"/>
        </w:rPr>
        <w:t>tangible, nonexpendable personal property having a useful life of more than one year and an acquisition cost of $5,000 or more per unit.</w:t>
      </w:r>
    </w:p>
    <w:p w:rsidR="008B21BB" w:rsidRDefault="008B21BB" w:rsidP="00864162">
      <w:pPr>
        <w:widowControl w:val="0"/>
        <w:autoSpaceDE w:val="0"/>
        <w:autoSpaceDN w:val="0"/>
        <w:adjustRightInd w:val="0"/>
        <w:spacing w:after="0" w:line="240" w:lineRule="auto"/>
        <w:ind w:left="1800"/>
        <w:rPr>
          <w:rFonts w:eastAsia="Times New Roman" w:cs="Times New Roman"/>
          <w:szCs w:val="24"/>
        </w:rPr>
      </w:pPr>
    </w:p>
    <w:p w:rsidR="008B21BB" w:rsidRDefault="008B21BB"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Supplies and Materials</w:t>
      </w:r>
      <w:r w:rsidRPr="000F2E9D">
        <w:rPr>
          <w:rFonts w:eastAsia="Times New Roman" w:cs="Times New Roman"/>
          <w:szCs w:val="24"/>
        </w:rPr>
        <w:t>.  Include consumable supplies and mater</w:t>
      </w:r>
      <w:r>
        <w:rPr>
          <w:rFonts w:eastAsia="Times New Roman" w:cs="Times New Roman"/>
          <w:szCs w:val="24"/>
        </w:rPr>
        <w:t>ials to be used in the project. Supplies can be listed as categories such as ‘field supplies ‘or ‘lab supplies’.</w:t>
      </w:r>
    </w:p>
    <w:p w:rsidR="00DC72A0" w:rsidRPr="000F2E9D" w:rsidRDefault="00DC72A0" w:rsidP="00864162">
      <w:pPr>
        <w:widowControl w:val="0"/>
        <w:autoSpaceDE w:val="0"/>
        <w:autoSpaceDN w:val="0"/>
        <w:adjustRightInd w:val="0"/>
        <w:spacing w:after="0" w:line="240" w:lineRule="auto"/>
        <w:ind w:left="1800"/>
        <w:rPr>
          <w:rFonts w:eastAsia="Times New Roman" w:cs="Times New Roman"/>
          <w:szCs w:val="24"/>
        </w:rPr>
      </w:pPr>
    </w:p>
    <w:p w:rsidR="000F2E9D" w:rsidRDefault="008B21BB"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Contractual.</w:t>
      </w:r>
      <w:r>
        <w:rPr>
          <w:rFonts w:eastAsia="Times New Roman" w:cs="Times New Roman"/>
          <w:szCs w:val="24"/>
        </w:rPr>
        <w:t xml:space="preserve"> Show procurement contracts (rentals, licenses, insurance, subscriptions</w:t>
      </w:r>
      <w:r w:rsidR="00B45149">
        <w:rPr>
          <w:rFonts w:eastAsia="Times New Roman" w:cs="Times New Roman"/>
          <w:szCs w:val="24"/>
        </w:rPr>
        <w:t xml:space="preserve">, </w:t>
      </w:r>
      <w:proofErr w:type="gramStart"/>
      <w:r w:rsidR="00B45149">
        <w:rPr>
          <w:rFonts w:eastAsia="Times New Roman" w:cs="Times New Roman"/>
          <w:szCs w:val="24"/>
        </w:rPr>
        <w:t>cell</w:t>
      </w:r>
      <w:proofErr w:type="gramEnd"/>
      <w:r w:rsidR="00B45149">
        <w:rPr>
          <w:rFonts w:eastAsia="Times New Roman" w:cs="Times New Roman"/>
          <w:szCs w:val="24"/>
        </w:rPr>
        <w:t xml:space="preserve"> phone contracts</w:t>
      </w:r>
      <w:r>
        <w:rPr>
          <w:rFonts w:eastAsia="Times New Roman" w:cs="Times New Roman"/>
          <w:szCs w:val="24"/>
        </w:rPr>
        <w:t>)</w:t>
      </w:r>
      <w:r w:rsidR="00DC72A0">
        <w:rPr>
          <w:rFonts w:eastAsia="Times New Roman" w:cs="Times New Roman"/>
          <w:szCs w:val="24"/>
        </w:rPr>
        <w:t xml:space="preserve"> and sub-contracts / consultant agreements.</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Default="00DC72A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Construction</w:t>
      </w:r>
      <w:r>
        <w:rPr>
          <w:rFonts w:eastAsia="Times New Roman" w:cs="Times New Roman"/>
          <w:szCs w:val="24"/>
        </w:rPr>
        <w:t>. (omit this budget category since SA-CESU projects do not involve construction)</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Default="00DC72A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Other Costs.</w:t>
      </w:r>
      <w:r>
        <w:rPr>
          <w:rFonts w:eastAsia="Times New Roman" w:cs="Times New Roman"/>
          <w:szCs w:val="24"/>
        </w:rPr>
        <w:t xml:space="preserve">  </w:t>
      </w:r>
      <w:r w:rsidRPr="000F2E9D">
        <w:rPr>
          <w:rFonts w:eastAsia="Times New Roman" w:cs="Times New Roman"/>
          <w:szCs w:val="24"/>
        </w:rPr>
        <w:t>This should include the cost of duplicat</w:t>
      </w:r>
      <w:r w:rsidR="00B45149">
        <w:rPr>
          <w:rFonts w:eastAsia="Times New Roman" w:cs="Times New Roman"/>
          <w:szCs w:val="24"/>
        </w:rPr>
        <w:t>ion and printing, postage</w:t>
      </w:r>
      <w:r w:rsidRPr="000F2E9D">
        <w:rPr>
          <w:rFonts w:eastAsia="Times New Roman" w:cs="Times New Roman"/>
          <w:szCs w:val="24"/>
        </w:rPr>
        <w:t xml:space="preserve"> and other services not previously listed.</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Pr="0033408C" w:rsidRDefault="00DC72A0" w:rsidP="0033408C">
      <w:pPr>
        <w:widowControl w:val="0"/>
        <w:numPr>
          <w:ilvl w:val="0"/>
          <w:numId w:val="2"/>
        </w:numPr>
        <w:autoSpaceDE w:val="0"/>
        <w:autoSpaceDN w:val="0"/>
        <w:adjustRightInd w:val="0"/>
        <w:spacing w:after="0" w:line="240" w:lineRule="auto"/>
        <w:ind w:left="1800"/>
        <w:rPr>
          <w:rFonts w:eastAsia="Times New Roman" w:cs="Times New Roman"/>
          <w:szCs w:val="24"/>
        </w:rPr>
      </w:pPr>
      <w:r>
        <w:rPr>
          <w:rFonts w:eastAsia="Times New Roman" w:cs="Times New Roman"/>
          <w:szCs w:val="24"/>
          <w:u w:val="single"/>
        </w:rPr>
        <w:t xml:space="preserve">Total </w:t>
      </w:r>
      <w:r w:rsidR="009E6685">
        <w:rPr>
          <w:rFonts w:eastAsia="Times New Roman" w:cs="Times New Roman"/>
          <w:szCs w:val="24"/>
          <w:u w:val="single"/>
        </w:rPr>
        <w:t xml:space="preserve">Modified </w:t>
      </w:r>
      <w:r>
        <w:rPr>
          <w:rFonts w:eastAsia="Times New Roman" w:cs="Times New Roman"/>
          <w:szCs w:val="24"/>
          <w:u w:val="single"/>
        </w:rPr>
        <w:t>Direct Charges.</w:t>
      </w:r>
      <w:r>
        <w:rPr>
          <w:rFonts w:eastAsia="Times New Roman" w:cs="Times New Roman"/>
          <w:szCs w:val="24"/>
        </w:rPr>
        <w:t xml:space="preserve">  This is the sum of all costs in a. through h.</w:t>
      </w:r>
      <w:r w:rsidR="009E6685">
        <w:rPr>
          <w:rFonts w:eastAsia="Times New Roman" w:cs="Times New Roman"/>
          <w:szCs w:val="24"/>
        </w:rPr>
        <w:t xml:space="preserve">  Exclude costs for scholarships, tuition, rental of non-university space, and </w:t>
      </w:r>
      <w:r w:rsidR="0033408C">
        <w:rPr>
          <w:rFonts w:eastAsia="Times New Roman" w:cs="Times New Roman"/>
          <w:szCs w:val="24"/>
        </w:rPr>
        <w:t>s</w:t>
      </w:r>
      <w:r w:rsidR="0033408C" w:rsidRPr="0033408C">
        <w:rPr>
          <w:rFonts w:eastAsia="Times New Roman" w:cs="Times New Roman"/>
          <w:szCs w:val="24"/>
        </w:rPr>
        <w:t>ub-contract costs in excess of $25,000 should not be assessed more</w:t>
      </w:r>
      <w:r w:rsidR="0033408C">
        <w:rPr>
          <w:rFonts w:eastAsia="Times New Roman" w:cs="Times New Roman"/>
          <w:szCs w:val="24"/>
        </w:rPr>
        <w:t xml:space="preserve"> than $25,000</w:t>
      </w:r>
      <w:r w:rsidR="0033408C" w:rsidRPr="0033408C">
        <w:rPr>
          <w:rFonts w:eastAsia="Times New Roman" w:cs="Times New Roman"/>
          <w:szCs w:val="24"/>
        </w:rPr>
        <w:t>. (See 2 CFR 220, Append</w:t>
      </w:r>
      <w:r w:rsidR="0033408C">
        <w:rPr>
          <w:rFonts w:eastAsia="Times New Roman" w:cs="Times New Roman"/>
          <w:szCs w:val="24"/>
        </w:rPr>
        <w:t>ix A</w:t>
      </w:r>
      <w:r w:rsidR="0033408C" w:rsidRPr="0033408C">
        <w:rPr>
          <w:rFonts w:eastAsia="Times New Roman" w:cs="Times New Roman"/>
          <w:szCs w:val="24"/>
        </w:rPr>
        <w:t>.)</w:t>
      </w:r>
    </w:p>
    <w:p w:rsidR="000F2E9D" w:rsidRPr="000F2E9D" w:rsidRDefault="000F2E9D" w:rsidP="00864162">
      <w:pPr>
        <w:widowControl w:val="0"/>
        <w:autoSpaceDE w:val="0"/>
        <w:autoSpaceDN w:val="0"/>
        <w:adjustRightInd w:val="0"/>
        <w:spacing w:after="0" w:line="240" w:lineRule="auto"/>
        <w:rPr>
          <w:rFonts w:eastAsia="Times New Roman" w:cs="Times New Roman"/>
          <w:szCs w:val="24"/>
        </w:rPr>
      </w:pPr>
    </w:p>
    <w:p w:rsidR="008216E5" w:rsidRPr="000D03C0" w:rsidRDefault="000F2E9D" w:rsidP="00864162">
      <w:pPr>
        <w:widowControl w:val="0"/>
        <w:numPr>
          <w:ilvl w:val="0"/>
          <w:numId w:val="2"/>
        </w:numPr>
        <w:autoSpaceDE w:val="0"/>
        <w:autoSpaceDN w:val="0"/>
        <w:adjustRightInd w:val="0"/>
        <w:spacing w:after="0" w:line="240" w:lineRule="auto"/>
        <w:ind w:left="1800"/>
        <w:rPr>
          <w:rFonts w:eastAsia="Times New Roman" w:cs="Times New Roman"/>
          <w:sz w:val="20"/>
          <w:szCs w:val="24"/>
        </w:rPr>
      </w:pPr>
      <w:r w:rsidRPr="000F2E9D">
        <w:rPr>
          <w:rFonts w:eastAsia="Times New Roman" w:cs="Times New Roman"/>
          <w:szCs w:val="24"/>
          <w:u w:val="single"/>
        </w:rPr>
        <w:t>Indirect Charges</w:t>
      </w:r>
      <w:r w:rsidRPr="000F2E9D">
        <w:rPr>
          <w:rFonts w:eastAsia="Times New Roman" w:cs="Times New Roman"/>
          <w:szCs w:val="24"/>
        </w:rPr>
        <w:t xml:space="preserve">.  </w:t>
      </w:r>
      <w:r w:rsidR="00DC72A0" w:rsidRPr="00DC72A0">
        <w:rPr>
          <w:rFonts w:eastAsia="Times New Roman" w:cs="Times New Roman"/>
          <w:szCs w:val="24"/>
        </w:rPr>
        <w:t xml:space="preserve">The Southern Appalachian </w:t>
      </w:r>
      <w:r w:rsidR="00DC72A0">
        <w:rPr>
          <w:rFonts w:eastAsia="Times New Roman" w:cs="Times New Roman"/>
          <w:szCs w:val="24"/>
        </w:rPr>
        <w:t xml:space="preserve">Mountains </w:t>
      </w:r>
      <w:r w:rsidR="00DC72A0" w:rsidRPr="00DC72A0">
        <w:rPr>
          <w:rFonts w:eastAsia="Times New Roman" w:cs="Times New Roman"/>
          <w:szCs w:val="24"/>
        </w:rPr>
        <w:t>Cooperative Ecosystems Studies Unit (SA-CESU) has a negotiated indirect co</w:t>
      </w:r>
      <w:r w:rsidR="00DC72A0">
        <w:rPr>
          <w:rFonts w:eastAsia="Times New Roman" w:cs="Times New Roman"/>
          <w:szCs w:val="24"/>
        </w:rPr>
        <w:t>st rate of no more than 17.5% on Modified Total Direct Costs.</w:t>
      </w:r>
    </w:p>
    <w:p w:rsidR="000D03C0" w:rsidRPr="000D03C0" w:rsidRDefault="000D03C0" w:rsidP="00864162">
      <w:pPr>
        <w:widowControl w:val="0"/>
        <w:autoSpaceDE w:val="0"/>
        <w:autoSpaceDN w:val="0"/>
        <w:adjustRightInd w:val="0"/>
        <w:spacing w:after="0" w:line="240" w:lineRule="auto"/>
        <w:ind w:left="1800"/>
        <w:rPr>
          <w:rFonts w:eastAsia="Times New Roman" w:cs="Times New Roman"/>
          <w:szCs w:val="24"/>
        </w:rPr>
      </w:pPr>
    </w:p>
    <w:p w:rsidR="000D03C0" w:rsidRPr="000D03C0" w:rsidRDefault="000D03C0" w:rsidP="00864162">
      <w:pPr>
        <w:widowControl w:val="0"/>
        <w:autoSpaceDE w:val="0"/>
        <w:autoSpaceDN w:val="0"/>
        <w:adjustRightInd w:val="0"/>
        <w:spacing w:after="0" w:line="240" w:lineRule="auto"/>
        <w:ind w:left="1800"/>
        <w:rPr>
          <w:rFonts w:eastAsia="Times New Roman" w:cs="Times New Roman"/>
          <w:szCs w:val="24"/>
        </w:rPr>
      </w:pPr>
      <w:r w:rsidRPr="000D03C0">
        <w:rPr>
          <w:rFonts w:eastAsia="Times New Roman" w:cs="Times New Roman"/>
          <w:szCs w:val="24"/>
        </w:rPr>
        <w:t xml:space="preserve">Be aware </w:t>
      </w:r>
      <w:r>
        <w:rPr>
          <w:rFonts w:eastAsia="Times New Roman" w:cs="Times New Roman"/>
          <w:szCs w:val="24"/>
        </w:rPr>
        <w:t>that graduate student tuition, equipment and rental of non-university owned space are excluded from Total Direct Charges and result in Modified Total Direct Costs.  Indirect costs should be charged against the Modified Total Direct Costs.</w:t>
      </w:r>
    </w:p>
    <w:p w:rsidR="000D03C0" w:rsidRPr="000D03C0" w:rsidRDefault="000D03C0" w:rsidP="00864162">
      <w:pPr>
        <w:widowControl w:val="0"/>
        <w:autoSpaceDE w:val="0"/>
        <w:autoSpaceDN w:val="0"/>
        <w:adjustRightInd w:val="0"/>
        <w:spacing w:after="0" w:line="240" w:lineRule="auto"/>
        <w:ind w:left="1800"/>
        <w:rPr>
          <w:rFonts w:eastAsia="Times New Roman" w:cs="Times New Roman"/>
          <w:sz w:val="20"/>
          <w:szCs w:val="24"/>
        </w:rPr>
      </w:pPr>
    </w:p>
    <w:p w:rsidR="000D03C0" w:rsidRPr="000D03C0" w:rsidRDefault="000D03C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D03C0">
        <w:rPr>
          <w:rFonts w:eastAsia="Times New Roman" w:cs="Times New Roman"/>
          <w:szCs w:val="24"/>
          <w:u w:val="single"/>
        </w:rPr>
        <w:t>TOTALS</w:t>
      </w:r>
      <w:r w:rsidRPr="000D03C0">
        <w:rPr>
          <w:rFonts w:eastAsia="Times New Roman" w:cs="Times New Roman"/>
          <w:szCs w:val="24"/>
        </w:rPr>
        <w:t xml:space="preserve">.  Sum of </w:t>
      </w:r>
      <w:proofErr w:type="spellStart"/>
      <w:r>
        <w:rPr>
          <w:rFonts w:eastAsia="Times New Roman" w:cs="Times New Roman"/>
          <w:szCs w:val="24"/>
        </w:rPr>
        <w:t>i</w:t>
      </w:r>
      <w:proofErr w:type="spellEnd"/>
      <w:r>
        <w:rPr>
          <w:rFonts w:eastAsia="Times New Roman" w:cs="Times New Roman"/>
          <w:szCs w:val="24"/>
        </w:rPr>
        <w:t>. and j. above.</w:t>
      </w:r>
    </w:p>
    <w:p w:rsidR="008216E5" w:rsidRDefault="008216E5" w:rsidP="00864162">
      <w:pPr>
        <w:widowControl w:val="0"/>
        <w:autoSpaceDE w:val="0"/>
        <w:autoSpaceDN w:val="0"/>
        <w:adjustRightInd w:val="0"/>
        <w:spacing w:after="0" w:line="240" w:lineRule="auto"/>
        <w:rPr>
          <w:rFonts w:eastAsia="Times New Roman" w:cs="Times New Roman"/>
          <w:sz w:val="20"/>
          <w:szCs w:val="24"/>
        </w:rPr>
      </w:pPr>
    </w:p>
    <w:p w:rsidR="00E1207F" w:rsidRDefault="00E1207F" w:rsidP="00B919F1">
      <w:pPr>
        <w:widowControl w:val="0"/>
        <w:autoSpaceDE w:val="0"/>
        <w:autoSpaceDN w:val="0"/>
        <w:adjustRightInd w:val="0"/>
        <w:spacing w:after="0" w:line="240" w:lineRule="auto"/>
        <w:rPr>
          <w:rFonts w:eastAsia="Times New Roman" w:cs="Times New Roman"/>
          <w:sz w:val="20"/>
          <w:szCs w:val="24"/>
        </w:rPr>
      </w:pPr>
    </w:p>
    <w:p w:rsidR="008216E5" w:rsidRPr="000F2E9D" w:rsidRDefault="008216E5" w:rsidP="000F2E9D">
      <w:pPr>
        <w:widowControl w:val="0"/>
        <w:autoSpaceDE w:val="0"/>
        <w:autoSpaceDN w:val="0"/>
        <w:adjustRightInd w:val="0"/>
        <w:spacing w:after="0" w:line="240" w:lineRule="auto"/>
        <w:rPr>
          <w:rFonts w:eastAsia="Times New Roman" w:cs="Times New Roman"/>
          <w:sz w:val="20"/>
          <w:szCs w:val="24"/>
        </w:rPr>
      </w:pPr>
    </w:p>
    <w:p w:rsidR="000F2E9D" w:rsidRPr="000F2E9D" w:rsidRDefault="000F2E9D" w:rsidP="000F2E9D">
      <w:pPr>
        <w:keepNext/>
        <w:widowControl w:val="0"/>
        <w:autoSpaceDE w:val="0"/>
        <w:autoSpaceDN w:val="0"/>
        <w:adjustRightInd w:val="0"/>
        <w:spacing w:after="0" w:line="240" w:lineRule="auto"/>
        <w:ind w:firstLine="720"/>
        <w:outlineLvl w:val="7"/>
        <w:rPr>
          <w:rFonts w:eastAsia="Times New Roman" w:cs="Times New Roman"/>
          <w:b/>
          <w:szCs w:val="24"/>
        </w:rPr>
      </w:pPr>
      <w:r w:rsidRPr="000F2E9D">
        <w:rPr>
          <w:rFonts w:eastAsia="Times New Roman" w:cs="Times New Roman"/>
          <w:b/>
          <w:szCs w:val="24"/>
        </w:rPr>
        <w:t xml:space="preserve">C.  Submission Dates and Times: </w:t>
      </w:r>
    </w:p>
    <w:p w:rsidR="000F2E9D" w:rsidRPr="000F2E9D" w:rsidRDefault="000F2E9D" w:rsidP="000F2E9D">
      <w:pPr>
        <w:widowControl w:val="0"/>
        <w:tabs>
          <w:tab w:val="left" w:pos="-1440"/>
        </w:tabs>
        <w:autoSpaceDE w:val="0"/>
        <w:autoSpaceDN w:val="0"/>
        <w:adjustRightInd w:val="0"/>
        <w:spacing w:after="0" w:line="240" w:lineRule="auto"/>
        <w:ind w:left="720"/>
        <w:rPr>
          <w:rFonts w:eastAsia="Times New Roman" w:cs="Times New Roman"/>
          <w:szCs w:val="24"/>
        </w:rPr>
      </w:pPr>
    </w:p>
    <w:p w:rsidR="00864162" w:rsidRDefault="000F2E9D" w:rsidP="000F2E9D">
      <w:pPr>
        <w:widowControl w:val="0"/>
        <w:tabs>
          <w:tab w:val="left" w:pos="-720"/>
        </w:tabs>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 xml:space="preserve">All </w:t>
      </w:r>
      <w:r w:rsidR="00F20A8B">
        <w:rPr>
          <w:rFonts w:eastAsia="Times New Roman" w:cs="Times New Roman"/>
          <w:szCs w:val="24"/>
        </w:rPr>
        <w:t xml:space="preserve">responses </w:t>
      </w:r>
      <w:r w:rsidRPr="000F2E9D">
        <w:rPr>
          <w:rFonts w:eastAsia="Times New Roman" w:cs="Times New Roman"/>
          <w:szCs w:val="24"/>
        </w:rPr>
        <w:t xml:space="preserve">will be required to be submitted electronically through grants.gov.  </w:t>
      </w:r>
      <w:r w:rsidR="00864162">
        <w:rPr>
          <w:rFonts w:eastAsia="Times New Roman" w:cs="Times New Roman"/>
          <w:szCs w:val="24"/>
        </w:rPr>
        <w:t>The application package should consist of:</w:t>
      </w:r>
    </w:p>
    <w:p w:rsidR="00864162" w:rsidRP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sidRPr="00864162">
        <w:rPr>
          <w:rFonts w:eastAsia="Times New Roman" w:cs="Times New Roman"/>
          <w:szCs w:val="24"/>
        </w:rPr>
        <w:t>The proposal</w:t>
      </w:r>
    </w:p>
    <w:p w:rsidR="00864162" w:rsidRPr="00864162" w:rsidRDefault="000D0F8E"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Pr>
          <w:rFonts w:eastAsia="Times New Roman" w:cs="Times New Roman"/>
          <w:szCs w:val="24"/>
        </w:rPr>
        <w:t>The Budget</w:t>
      </w:r>
    </w:p>
    <w:p w:rsid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sidRPr="00864162">
        <w:rPr>
          <w:rFonts w:eastAsia="Times New Roman" w:cs="Times New Roman"/>
          <w:szCs w:val="24"/>
        </w:rPr>
        <w:t>The family of SF-424 forms.</w:t>
      </w:r>
    </w:p>
    <w:p w:rsidR="00864162" w:rsidRP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Pr>
          <w:rFonts w:eastAsia="Times New Roman" w:cs="Times New Roman"/>
          <w:szCs w:val="24"/>
        </w:rPr>
        <w:t>An optional cover letter of submission</w:t>
      </w:r>
    </w:p>
    <w:p w:rsidR="00F20A8B" w:rsidRDefault="00F20A8B" w:rsidP="00F20A8B">
      <w:pPr>
        <w:pStyle w:val="ListParagraph"/>
        <w:widowControl w:val="0"/>
        <w:tabs>
          <w:tab w:val="left" w:pos="-1440"/>
        </w:tabs>
        <w:autoSpaceDE w:val="0"/>
        <w:autoSpaceDN w:val="0"/>
        <w:adjustRightInd w:val="0"/>
        <w:spacing w:after="0" w:line="240" w:lineRule="auto"/>
        <w:ind w:left="1440"/>
        <w:rPr>
          <w:rFonts w:eastAsia="Times New Roman" w:cs="Times New Roman"/>
          <w:szCs w:val="24"/>
        </w:rPr>
      </w:pPr>
    </w:p>
    <w:p w:rsidR="00F20A8B" w:rsidRPr="00F20A8B" w:rsidRDefault="00F20A8B" w:rsidP="00F20A8B">
      <w:pPr>
        <w:widowControl w:val="0"/>
        <w:tabs>
          <w:tab w:val="left" w:pos="-1440"/>
        </w:tabs>
        <w:autoSpaceDE w:val="0"/>
        <w:autoSpaceDN w:val="0"/>
        <w:adjustRightInd w:val="0"/>
        <w:spacing w:after="0" w:line="240" w:lineRule="auto"/>
        <w:ind w:left="720"/>
        <w:rPr>
          <w:rFonts w:eastAsia="Times New Roman" w:cs="Times New Roman"/>
          <w:szCs w:val="24"/>
        </w:rPr>
      </w:pPr>
      <w:r w:rsidRPr="000E4E51">
        <w:rPr>
          <w:rFonts w:eastAsia="Times New Roman" w:cs="Times New Roman"/>
          <w:szCs w:val="24"/>
        </w:rPr>
        <w:t>The electronic submission into Grants.gov</w:t>
      </w:r>
      <w:r w:rsidRPr="000E4E51">
        <w:rPr>
          <w:rFonts w:eastAsia="Times New Roman" w:cs="Times New Roman"/>
          <w:color w:val="0000FF"/>
          <w:szCs w:val="24"/>
        </w:rPr>
        <w:t xml:space="preserve"> </w:t>
      </w:r>
      <w:r w:rsidRPr="000E4E51">
        <w:rPr>
          <w:rFonts w:eastAsia="Times New Roman" w:cs="Times New Roman"/>
          <w:szCs w:val="24"/>
        </w:rPr>
        <w:t xml:space="preserve">is due by </w:t>
      </w:r>
      <w:r w:rsidR="000E4E51" w:rsidRPr="000E4E51">
        <w:rPr>
          <w:rFonts w:eastAsia="Times New Roman" w:cs="Times New Roman"/>
          <w:b/>
          <w:szCs w:val="24"/>
        </w:rPr>
        <w:t>July 18, 2015</w:t>
      </w:r>
      <w:r w:rsidRPr="000E4E51">
        <w:rPr>
          <w:rFonts w:eastAsia="Times New Roman" w:cs="Times New Roman"/>
          <w:b/>
          <w:szCs w:val="24"/>
        </w:rPr>
        <w:t xml:space="preserve"> @ </w:t>
      </w:r>
      <w:r w:rsidR="000E4E51" w:rsidRPr="000E4E51">
        <w:rPr>
          <w:rFonts w:eastAsia="Times New Roman" w:cs="Times New Roman"/>
          <w:b/>
          <w:szCs w:val="24"/>
        </w:rPr>
        <w:t>12:00</w:t>
      </w:r>
      <w:r w:rsidRPr="000E4E51">
        <w:rPr>
          <w:rFonts w:eastAsia="Times New Roman" w:cs="Times New Roman"/>
          <w:b/>
          <w:szCs w:val="24"/>
        </w:rPr>
        <w:t xml:space="preserve"> p.m. Eastern </w:t>
      </w:r>
      <w:r w:rsidR="006F4D59" w:rsidRPr="000E4E51">
        <w:rPr>
          <w:rFonts w:eastAsia="Times New Roman" w:cs="Times New Roman"/>
          <w:b/>
          <w:szCs w:val="24"/>
        </w:rPr>
        <w:t>Daylight</w:t>
      </w:r>
      <w:r w:rsidRPr="000E4E51">
        <w:rPr>
          <w:rFonts w:eastAsia="Times New Roman" w:cs="Times New Roman"/>
          <w:b/>
          <w:szCs w:val="24"/>
        </w:rPr>
        <w:t xml:space="preserve"> Time</w:t>
      </w:r>
      <w:r w:rsidRPr="000E4E51">
        <w:rPr>
          <w:rFonts w:eastAsia="Times New Roman" w:cs="Times New Roman"/>
          <w:szCs w:val="24"/>
        </w:rPr>
        <w:t>. An application package received after the closing date and time will</w:t>
      </w:r>
      <w:r w:rsidRPr="000E4E51">
        <w:rPr>
          <w:rFonts w:eastAsia="Times New Roman" w:cs="Times New Roman"/>
          <w:color w:val="0000FF"/>
          <w:szCs w:val="24"/>
        </w:rPr>
        <w:t xml:space="preserve"> </w:t>
      </w:r>
      <w:r w:rsidRPr="000E4E51">
        <w:rPr>
          <w:rFonts w:eastAsia="Times New Roman" w:cs="Times New Roman"/>
          <w:szCs w:val="24"/>
        </w:rPr>
        <w:t>not be</w:t>
      </w:r>
      <w:r w:rsidRPr="00F20A8B">
        <w:rPr>
          <w:rFonts w:eastAsia="Times New Roman" w:cs="Times New Roman"/>
          <w:szCs w:val="24"/>
        </w:rPr>
        <w:t xml:space="preserve"> considered for award.  If it is determined that a</w:t>
      </w:r>
      <w:r>
        <w:rPr>
          <w:rFonts w:eastAsia="Times New Roman" w:cs="Times New Roman"/>
          <w:szCs w:val="24"/>
        </w:rPr>
        <w:t>n application package</w:t>
      </w:r>
      <w:r w:rsidRPr="00F20A8B">
        <w:rPr>
          <w:rFonts w:eastAsia="Times New Roman" w:cs="Times New Roman"/>
          <w:szCs w:val="24"/>
        </w:rPr>
        <w:t xml:space="preserve"> will not be considered due to lateness, </w:t>
      </w:r>
      <w:r>
        <w:rPr>
          <w:rFonts w:eastAsia="Times New Roman" w:cs="Times New Roman"/>
          <w:szCs w:val="24"/>
        </w:rPr>
        <w:t>you</w:t>
      </w:r>
      <w:r w:rsidRPr="00F20A8B">
        <w:rPr>
          <w:rFonts w:eastAsia="Times New Roman" w:cs="Times New Roman"/>
          <w:szCs w:val="24"/>
        </w:rPr>
        <w:t xml:space="preserve"> will be so notified immediately.  </w:t>
      </w:r>
    </w:p>
    <w:p w:rsidR="00864162"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864162"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864162" w:rsidRPr="000F2E9D"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0F2E9D" w:rsidRPr="000F2E9D" w:rsidRDefault="000F2E9D" w:rsidP="000F2E9D">
      <w:pPr>
        <w:keepNext/>
        <w:widowControl w:val="0"/>
        <w:autoSpaceDE w:val="0"/>
        <w:autoSpaceDN w:val="0"/>
        <w:adjustRightInd w:val="0"/>
        <w:spacing w:after="0" w:line="240" w:lineRule="auto"/>
        <w:ind w:firstLine="720"/>
        <w:outlineLvl w:val="7"/>
        <w:rPr>
          <w:rFonts w:eastAsia="Times New Roman" w:cs="Times New Roman"/>
          <w:szCs w:val="24"/>
        </w:rPr>
      </w:pPr>
      <w:r w:rsidRPr="000F2E9D">
        <w:rPr>
          <w:rFonts w:eastAsia="Times New Roman" w:cs="Times New Roman"/>
          <w:b/>
          <w:szCs w:val="24"/>
        </w:rPr>
        <w:t>D.</w:t>
      </w:r>
      <w:r w:rsidRPr="000F2E9D">
        <w:rPr>
          <w:rFonts w:eastAsia="Times New Roman" w:cs="Times New Roman"/>
          <w:szCs w:val="24"/>
        </w:rPr>
        <w:t xml:space="preserve">  </w:t>
      </w:r>
      <w:r w:rsidRPr="000F2E9D">
        <w:rPr>
          <w:rFonts w:eastAsia="Times New Roman" w:cs="Times New Roman"/>
          <w:b/>
          <w:szCs w:val="24"/>
        </w:rPr>
        <w:t>Submission Instructions and Information:</w:t>
      </w:r>
    </w:p>
    <w:p w:rsidR="000F2E9D" w:rsidRPr="00A00C8B" w:rsidRDefault="000F2E9D" w:rsidP="000F2E9D">
      <w:pPr>
        <w:keepNext/>
        <w:widowControl w:val="0"/>
        <w:autoSpaceDE w:val="0"/>
        <w:autoSpaceDN w:val="0"/>
        <w:adjustRightInd w:val="0"/>
        <w:spacing w:after="0" w:line="240" w:lineRule="auto"/>
        <w:outlineLvl w:val="7"/>
        <w:rPr>
          <w:rFonts w:eastAsia="Times New Roman" w:cs="Times New Roman"/>
          <w:szCs w:val="24"/>
        </w:rPr>
      </w:pP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All Funding Opportunities</w:t>
      </w:r>
      <w:r w:rsidR="000D0F8E" w:rsidRPr="00A00C8B">
        <w:rPr>
          <w:rFonts w:eastAsia="Times New Roman" w:cs="Times New Roman"/>
          <w:szCs w:val="24"/>
        </w:rPr>
        <w:t xml:space="preserve"> Announcements (FOA)</w:t>
      </w:r>
      <w:r w:rsidRPr="00A00C8B">
        <w:rPr>
          <w:rFonts w:eastAsia="Times New Roman" w:cs="Times New Roman"/>
          <w:szCs w:val="24"/>
        </w:rPr>
        <w:t xml:space="preserve"> and Notice of Intents</w:t>
      </w:r>
      <w:r w:rsidR="000D0F8E" w:rsidRPr="00A00C8B">
        <w:rPr>
          <w:rFonts w:eastAsia="Times New Roman" w:cs="Times New Roman"/>
          <w:szCs w:val="24"/>
        </w:rPr>
        <w:t xml:space="preserve"> (NOI)</w:t>
      </w:r>
      <w:r w:rsidRPr="00A00C8B">
        <w:rPr>
          <w:rFonts w:eastAsia="Times New Roman" w:cs="Times New Roman"/>
          <w:szCs w:val="24"/>
        </w:rPr>
        <w:t xml:space="preserve"> are posted to </w:t>
      </w:r>
      <w:r w:rsidRPr="00A00C8B">
        <w:rPr>
          <w:rFonts w:eastAsia="Times New Roman" w:cs="Times New Roman"/>
          <w:b/>
          <w:bCs/>
          <w:szCs w:val="24"/>
        </w:rPr>
        <w:t>Grants.Gov</w:t>
      </w:r>
      <w:r w:rsidRPr="00A00C8B">
        <w:rPr>
          <w:rFonts w:eastAsia="Times New Roman" w:cs="Times New Roman"/>
          <w:szCs w:val="24"/>
        </w:rPr>
        <w:t>, </w:t>
      </w:r>
      <w:hyperlink r:id="rId14" w:tgtFrame="_blank" w:history="1">
        <w:r w:rsidRPr="00A00C8B">
          <w:rPr>
            <w:rStyle w:val="Hyperlink"/>
            <w:rFonts w:eastAsia="Times New Roman" w:cs="Times New Roman"/>
            <w:color w:val="auto"/>
            <w:szCs w:val="24"/>
          </w:rPr>
          <w:t>www.grants.gov</w:t>
        </w:r>
      </w:hyperlink>
      <w:r w:rsidRPr="00A00C8B">
        <w:rPr>
          <w:rFonts w:eastAsia="Times New Roman" w:cs="Times New Roman"/>
          <w:szCs w:val="24"/>
        </w:rPr>
        <w:t xml:space="preserve">. </w:t>
      </w:r>
      <w:r w:rsidR="000D0F8E" w:rsidRPr="00A00C8B">
        <w:rPr>
          <w:rFonts w:eastAsia="Times New Roman" w:cs="Times New Roman"/>
          <w:szCs w:val="24"/>
        </w:rPr>
        <w:t xml:space="preserve">  </w:t>
      </w:r>
      <w:r w:rsidRPr="00A00C8B">
        <w:rPr>
          <w:rFonts w:eastAsia="Times New Roman" w:cs="Times New Roman"/>
          <w:szCs w:val="24"/>
        </w:rPr>
        <w:t xml:space="preserve">Please access this website and download </w:t>
      </w:r>
      <w:r w:rsidR="00593EAB">
        <w:rPr>
          <w:rFonts w:eastAsia="Times New Roman" w:cs="Times New Roman"/>
          <w:szCs w:val="24"/>
        </w:rPr>
        <w:t>the FOA and NOI</w:t>
      </w:r>
      <w:r w:rsidRPr="00A00C8B">
        <w:rPr>
          <w:rFonts w:eastAsia="Times New Roman" w:cs="Times New Roman"/>
          <w:szCs w:val="24"/>
        </w:rPr>
        <w:t xml:space="preserve"> by using the Funding Opportunity Announcement Number</w:t>
      </w:r>
      <w:r w:rsidR="000D0F8E" w:rsidRPr="00A00C8B">
        <w:rPr>
          <w:rFonts w:eastAsia="Times New Roman" w:cs="Times New Roman"/>
          <w:szCs w:val="24"/>
        </w:rPr>
        <w:t xml:space="preserve"> supplied by the NPS grants officer.  The </w:t>
      </w:r>
      <w:r w:rsidR="007E1114" w:rsidRPr="00A00C8B">
        <w:rPr>
          <w:rFonts w:eastAsia="Times New Roman" w:cs="Times New Roman"/>
          <w:szCs w:val="24"/>
        </w:rPr>
        <w:t xml:space="preserve">ten character </w:t>
      </w:r>
      <w:r w:rsidR="000D0F8E" w:rsidRPr="00A00C8B">
        <w:rPr>
          <w:rFonts w:eastAsia="Times New Roman" w:cs="Times New Roman"/>
          <w:szCs w:val="24"/>
        </w:rPr>
        <w:t xml:space="preserve">FOA number starts with a </w:t>
      </w:r>
      <w:r w:rsidR="007E1114" w:rsidRPr="00A00C8B">
        <w:rPr>
          <w:rFonts w:eastAsia="Times New Roman" w:cs="Times New Roman"/>
          <w:szCs w:val="24"/>
        </w:rPr>
        <w:t>‘P’.</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When you are ready to submit your proposal there are two options for submittal.</w:t>
      </w:r>
      <w:r w:rsidR="00A00C8B">
        <w:rPr>
          <w:rFonts w:eastAsia="Times New Roman" w:cs="Times New Roman"/>
          <w:szCs w:val="24"/>
        </w:rPr>
        <w:t xml:space="preserve">  Grants.gov does not </w:t>
      </w:r>
      <w:r w:rsidR="00593EAB">
        <w:rPr>
          <w:rFonts w:eastAsia="Times New Roman" w:cs="Times New Roman"/>
          <w:szCs w:val="24"/>
        </w:rPr>
        <w:t>easily convey</w:t>
      </w:r>
      <w:r w:rsidR="00A00C8B">
        <w:rPr>
          <w:rFonts w:eastAsia="Times New Roman" w:cs="Times New Roman"/>
          <w:szCs w:val="24"/>
        </w:rPr>
        <w:t xml:space="preserve"> application packages at this time, so two alternate options are offered.</w:t>
      </w:r>
    </w:p>
    <w:p w:rsidR="00A00C8B" w:rsidRDefault="00A00C8B"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 xml:space="preserve">The preferred option is to </w:t>
      </w:r>
      <w:r w:rsidR="00A00C8B">
        <w:rPr>
          <w:rFonts w:eastAsia="Times New Roman" w:cs="Times New Roman"/>
          <w:szCs w:val="24"/>
        </w:rPr>
        <w:t>utilize</w:t>
      </w:r>
      <w:r w:rsidRPr="00A00C8B">
        <w:rPr>
          <w:rFonts w:eastAsia="Times New Roman" w:cs="Times New Roman"/>
          <w:szCs w:val="24"/>
        </w:rPr>
        <w:t> </w:t>
      </w:r>
      <w:r w:rsidRPr="00A00C8B">
        <w:rPr>
          <w:rFonts w:eastAsia="Times New Roman" w:cs="Times New Roman"/>
          <w:b/>
          <w:bCs/>
          <w:szCs w:val="24"/>
        </w:rPr>
        <w:t>FedConnect</w:t>
      </w:r>
      <w:r w:rsidR="00A00C8B">
        <w:rPr>
          <w:rFonts w:eastAsia="Times New Roman" w:cs="Times New Roman"/>
          <w:b/>
          <w:bCs/>
          <w:szCs w:val="24"/>
        </w:rPr>
        <w:t xml:space="preserve"> (</w:t>
      </w:r>
      <w:hyperlink r:id="rId15" w:tgtFrame="_blank" w:history="1">
        <w:r w:rsidRPr="00A00C8B">
          <w:rPr>
            <w:rStyle w:val="Hyperlink"/>
            <w:rFonts w:eastAsia="Times New Roman" w:cs="Times New Roman"/>
            <w:color w:val="auto"/>
            <w:szCs w:val="24"/>
          </w:rPr>
          <w:t>www.fedconnect.net</w:t>
        </w:r>
      </w:hyperlink>
      <w:r w:rsidR="00A00C8B">
        <w:rPr>
          <w:rFonts w:eastAsia="Times New Roman" w:cs="Times New Roman"/>
          <w:szCs w:val="24"/>
        </w:rPr>
        <w:t>)</w:t>
      </w:r>
      <w:r w:rsidRPr="00A00C8B">
        <w:rPr>
          <w:rFonts w:eastAsia="Times New Roman" w:cs="Times New Roman"/>
          <w:szCs w:val="24"/>
        </w:rPr>
        <w:t xml:space="preserve">. Your sponsored programs office </w:t>
      </w:r>
      <w:r w:rsidR="007E1114" w:rsidRPr="00A00C8B">
        <w:rPr>
          <w:rFonts w:eastAsia="Times New Roman" w:cs="Times New Roman"/>
          <w:szCs w:val="24"/>
        </w:rPr>
        <w:t>should already have an account registration in FedConnect.  If not, the registration is s</w:t>
      </w:r>
      <w:r w:rsidR="00A00C8B">
        <w:rPr>
          <w:rFonts w:eastAsia="Times New Roman" w:cs="Times New Roman"/>
          <w:szCs w:val="24"/>
        </w:rPr>
        <w:t>imple and free but does require</w:t>
      </w:r>
      <w:r w:rsidR="007E1114" w:rsidRPr="00A00C8B">
        <w:rPr>
          <w:rFonts w:eastAsia="Times New Roman" w:cs="Times New Roman"/>
          <w:szCs w:val="24"/>
        </w:rPr>
        <w:t xml:space="preserve"> a DUNS number.</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7E1114" w:rsidP="00D376F7">
      <w:pPr>
        <w:widowControl w:val="0"/>
        <w:autoSpaceDE w:val="0"/>
        <w:autoSpaceDN w:val="0"/>
        <w:adjustRightInd w:val="0"/>
        <w:spacing w:after="0" w:line="240" w:lineRule="auto"/>
        <w:ind w:left="720"/>
        <w:rPr>
          <w:rFonts w:eastAsia="Times New Roman" w:cs="Times New Roman"/>
          <w:szCs w:val="24"/>
        </w:rPr>
      </w:pPr>
      <w:proofErr w:type="gramStart"/>
      <w:r w:rsidRPr="00A00C8B">
        <w:rPr>
          <w:rFonts w:eastAsia="Times New Roman" w:cs="Times New Roman"/>
          <w:szCs w:val="24"/>
        </w:rPr>
        <w:t>Within FedConnect search</w:t>
      </w:r>
      <w:r w:rsidR="0031046A" w:rsidRPr="00A00C8B">
        <w:rPr>
          <w:rFonts w:eastAsia="Times New Roman" w:cs="Times New Roman"/>
          <w:szCs w:val="24"/>
        </w:rPr>
        <w:t xml:space="preserve"> by A</w:t>
      </w:r>
      <w:r w:rsidR="00D376F7" w:rsidRPr="00A00C8B">
        <w:rPr>
          <w:rFonts w:eastAsia="Times New Roman" w:cs="Times New Roman"/>
          <w:szCs w:val="24"/>
        </w:rPr>
        <w:t xml:space="preserve">gency or </w:t>
      </w:r>
      <w:r w:rsidRPr="00A00C8B">
        <w:rPr>
          <w:rFonts w:eastAsia="Times New Roman" w:cs="Times New Roman"/>
          <w:szCs w:val="24"/>
        </w:rPr>
        <w:t xml:space="preserve">by </w:t>
      </w:r>
      <w:r w:rsidR="0031046A" w:rsidRPr="00A00C8B">
        <w:rPr>
          <w:rFonts w:eastAsia="Times New Roman" w:cs="Times New Roman"/>
          <w:szCs w:val="24"/>
        </w:rPr>
        <w:t xml:space="preserve">Reference Number using </w:t>
      </w:r>
      <w:r w:rsidRPr="00A00C8B">
        <w:rPr>
          <w:rFonts w:eastAsia="Times New Roman" w:cs="Times New Roman"/>
          <w:szCs w:val="24"/>
        </w:rPr>
        <w:t xml:space="preserve">the </w:t>
      </w:r>
      <w:r w:rsidR="00D376F7" w:rsidRPr="00A00C8B">
        <w:rPr>
          <w:rFonts w:eastAsia="Times New Roman" w:cs="Times New Roman"/>
          <w:szCs w:val="24"/>
        </w:rPr>
        <w:t>Fun</w:t>
      </w:r>
      <w:r w:rsidRPr="00A00C8B">
        <w:rPr>
          <w:rFonts w:eastAsia="Times New Roman" w:cs="Times New Roman"/>
          <w:szCs w:val="24"/>
        </w:rPr>
        <w:t>ding Opportunity Announcement number</w:t>
      </w:r>
      <w:r w:rsidR="00D376F7" w:rsidRPr="00A00C8B">
        <w:rPr>
          <w:rFonts w:eastAsia="Times New Roman" w:cs="Times New Roman"/>
          <w:szCs w:val="24"/>
        </w:rPr>
        <w:t>.</w:t>
      </w:r>
      <w:proofErr w:type="gramEnd"/>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31046A" w:rsidP="007E1114">
      <w:pPr>
        <w:pStyle w:val="ListParagraph"/>
        <w:widowControl w:val="0"/>
        <w:numPr>
          <w:ilvl w:val="0"/>
          <w:numId w:val="14"/>
        </w:numPr>
        <w:autoSpaceDE w:val="0"/>
        <w:autoSpaceDN w:val="0"/>
        <w:adjustRightInd w:val="0"/>
        <w:spacing w:after="0" w:line="240" w:lineRule="auto"/>
        <w:rPr>
          <w:rFonts w:eastAsia="Times New Roman" w:cs="Times New Roman"/>
          <w:szCs w:val="24"/>
        </w:rPr>
      </w:pPr>
      <w:r w:rsidRPr="00A00C8B">
        <w:rPr>
          <w:rFonts w:eastAsia="Times New Roman" w:cs="Times New Roman"/>
          <w:szCs w:val="24"/>
        </w:rPr>
        <w:t>For an A</w:t>
      </w:r>
      <w:r w:rsidR="00D376F7" w:rsidRPr="00A00C8B">
        <w:rPr>
          <w:rFonts w:eastAsia="Times New Roman" w:cs="Times New Roman"/>
          <w:szCs w:val="24"/>
        </w:rPr>
        <w:t xml:space="preserve">gency search, </w:t>
      </w:r>
      <w:r w:rsidR="007E1114" w:rsidRPr="00A00C8B">
        <w:rPr>
          <w:rFonts w:eastAsia="Times New Roman" w:cs="Times New Roman"/>
          <w:szCs w:val="24"/>
        </w:rPr>
        <w:t>use</w:t>
      </w:r>
      <w:r w:rsidR="00D376F7" w:rsidRPr="00A00C8B">
        <w:rPr>
          <w:rFonts w:eastAsia="Times New Roman" w:cs="Times New Roman"/>
          <w:szCs w:val="24"/>
        </w:rPr>
        <w:t xml:space="preserve"> DOI – NPS (note DOI space h</w:t>
      </w:r>
      <w:r w:rsidR="007E1114" w:rsidRPr="00A00C8B">
        <w:rPr>
          <w:rFonts w:eastAsia="Times New Roman" w:cs="Times New Roman"/>
          <w:szCs w:val="24"/>
        </w:rPr>
        <w:t>yphen space NPS). T</w:t>
      </w:r>
      <w:r w:rsidR="00D376F7" w:rsidRPr="00A00C8B">
        <w:rPr>
          <w:rFonts w:eastAsia="Times New Roman" w:cs="Times New Roman"/>
          <w:szCs w:val="24"/>
        </w:rPr>
        <w:t xml:space="preserve">he search will not work unless you type it </w:t>
      </w:r>
      <w:r w:rsidR="007E1114" w:rsidRPr="00A00C8B">
        <w:rPr>
          <w:rFonts w:eastAsia="Times New Roman" w:cs="Times New Roman"/>
          <w:szCs w:val="24"/>
        </w:rPr>
        <w:t xml:space="preserve">in exactly </w:t>
      </w:r>
      <w:r w:rsidR="00D376F7" w:rsidRPr="00A00C8B">
        <w:rPr>
          <w:rFonts w:eastAsia="Times New Roman" w:cs="Times New Roman"/>
          <w:szCs w:val="24"/>
        </w:rPr>
        <w:t>this way.</w:t>
      </w:r>
      <w:r w:rsidR="007E1114" w:rsidRPr="00A00C8B">
        <w:rPr>
          <w:rFonts w:eastAsia="Times New Roman" w:cs="Times New Roman"/>
          <w:szCs w:val="24"/>
        </w:rPr>
        <w:t xml:space="preserve"> Many announcements will appear.  </w:t>
      </w:r>
      <w:r w:rsidRPr="00A00C8B">
        <w:rPr>
          <w:rFonts w:eastAsia="Times New Roman" w:cs="Times New Roman"/>
          <w:szCs w:val="24"/>
        </w:rPr>
        <w:t>F</w:t>
      </w:r>
      <w:r w:rsidR="007E1114" w:rsidRPr="00A00C8B">
        <w:rPr>
          <w:rFonts w:eastAsia="Times New Roman" w:cs="Times New Roman"/>
          <w:szCs w:val="24"/>
        </w:rPr>
        <w:t xml:space="preserve">ind the </w:t>
      </w:r>
      <w:r w:rsidR="00D376F7" w:rsidRPr="00A00C8B">
        <w:rPr>
          <w:rFonts w:eastAsia="Times New Roman" w:cs="Times New Roman"/>
          <w:szCs w:val="24"/>
        </w:rPr>
        <w:t>Fu</w:t>
      </w:r>
      <w:r w:rsidR="007E1114" w:rsidRPr="00A00C8B">
        <w:rPr>
          <w:rFonts w:eastAsia="Times New Roman" w:cs="Times New Roman"/>
          <w:szCs w:val="24"/>
        </w:rPr>
        <w:t>nding Opportunity Announcement</w:t>
      </w:r>
      <w:r w:rsidRPr="00A00C8B">
        <w:rPr>
          <w:rFonts w:eastAsia="Times New Roman" w:cs="Times New Roman"/>
          <w:szCs w:val="24"/>
        </w:rPr>
        <w:t xml:space="preserve"> by either the Title or the ‘Reference Number’.  Click on the title to bring up the announcement.</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31046A" w:rsidP="00B644C5">
      <w:pPr>
        <w:pStyle w:val="ListParagraph"/>
        <w:widowControl w:val="0"/>
        <w:numPr>
          <w:ilvl w:val="0"/>
          <w:numId w:val="14"/>
        </w:numPr>
        <w:autoSpaceDE w:val="0"/>
        <w:autoSpaceDN w:val="0"/>
        <w:adjustRightInd w:val="0"/>
        <w:spacing w:after="0" w:line="240" w:lineRule="auto"/>
        <w:rPr>
          <w:rFonts w:eastAsia="Times New Roman" w:cs="Times New Roman"/>
          <w:szCs w:val="24"/>
        </w:rPr>
      </w:pPr>
      <w:r w:rsidRPr="00A00C8B">
        <w:rPr>
          <w:rFonts w:eastAsia="Times New Roman" w:cs="Times New Roman"/>
          <w:szCs w:val="24"/>
        </w:rPr>
        <w:t>Searching by</w:t>
      </w:r>
      <w:r w:rsidR="007E1114" w:rsidRPr="00A00C8B">
        <w:rPr>
          <w:rFonts w:eastAsia="Times New Roman" w:cs="Times New Roman"/>
          <w:szCs w:val="24"/>
        </w:rPr>
        <w:t xml:space="preserve"> </w:t>
      </w:r>
      <w:r w:rsidR="00D376F7" w:rsidRPr="00A00C8B">
        <w:rPr>
          <w:rFonts w:eastAsia="Times New Roman" w:cs="Times New Roman"/>
          <w:szCs w:val="24"/>
        </w:rPr>
        <w:t>Fun</w:t>
      </w:r>
      <w:r w:rsidRPr="00A00C8B">
        <w:rPr>
          <w:rFonts w:eastAsia="Times New Roman" w:cs="Times New Roman"/>
          <w:szCs w:val="24"/>
        </w:rPr>
        <w:t xml:space="preserve">ding Opportunity Announcement number, as a reference number, </w:t>
      </w:r>
      <w:r w:rsidR="00D376F7" w:rsidRPr="00A00C8B">
        <w:rPr>
          <w:rFonts w:eastAsia="Times New Roman" w:cs="Times New Roman"/>
          <w:szCs w:val="24"/>
        </w:rPr>
        <w:t>is the easiest way to find the announcement.</w:t>
      </w:r>
      <w:r w:rsidR="00B644C5" w:rsidRPr="00A00C8B">
        <w:t xml:space="preserve"> </w:t>
      </w:r>
      <w:r w:rsidR="00B644C5" w:rsidRPr="00A00C8B">
        <w:rPr>
          <w:rFonts w:eastAsia="Times New Roman" w:cs="Times New Roman"/>
          <w:szCs w:val="24"/>
        </w:rPr>
        <w:t>Click on the title to bring up the announcement.</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B644C5"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 xml:space="preserve">Once at the </w:t>
      </w:r>
      <w:r w:rsidR="00821E8F">
        <w:rPr>
          <w:rFonts w:eastAsia="Times New Roman" w:cs="Times New Roman"/>
          <w:szCs w:val="24"/>
        </w:rPr>
        <w:t>announcement or ‘</w:t>
      </w:r>
      <w:r w:rsidRPr="00A00C8B">
        <w:rPr>
          <w:rFonts w:eastAsia="Times New Roman" w:cs="Times New Roman"/>
          <w:szCs w:val="24"/>
        </w:rPr>
        <w:t>opportunity</w:t>
      </w:r>
      <w:r w:rsidR="00821E8F">
        <w:rPr>
          <w:rFonts w:eastAsia="Times New Roman" w:cs="Times New Roman"/>
          <w:szCs w:val="24"/>
        </w:rPr>
        <w:t>’</w:t>
      </w:r>
      <w:r w:rsidRPr="00A00C8B">
        <w:rPr>
          <w:rFonts w:eastAsia="Times New Roman" w:cs="Times New Roman"/>
          <w:szCs w:val="24"/>
        </w:rPr>
        <w:t xml:space="preserve"> page, click on ‘Register to Receive Notifications’.  This </w:t>
      </w:r>
      <w:r w:rsidR="005A4E59" w:rsidRPr="00A00C8B">
        <w:rPr>
          <w:rFonts w:eastAsia="Times New Roman" w:cs="Times New Roman"/>
          <w:szCs w:val="24"/>
        </w:rPr>
        <w:t xml:space="preserve">displays a side panel box.  Click ‘Create’ and a data entry page </w:t>
      </w:r>
      <w:proofErr w:type="gramStart"/>
      <w:r w:rsidR="005A4E59" w:rsidRPr="00A00C8B">
        <w:rPr>
          <w:rFonts w:eastAsia="Times New Roman" w:cs="Times New Roman"/>
          <w:szCs w:val="24"/>
        </w:rPr>
        <w:t>is</w:t>
      </w:r>
      <w:proofErr w:type="gramEnd"/>
      <w:r w:rsidR="005A4E59" w:rsidRPr="00A00C8B">
        <w:rPr>
          <w:rFonts w:eastAsia="Times New Roman" w:cs="Times New Roman"/>
          <w:szCs w:val="24"/>
        </w:rPr>
        <w:t xml:space="preserve"> displayed.  Proceed with submitting the proposal with the budget, the SF-424 forms and a cover letter (optional). </w:t>
      </w:r>
      <w:r w:rsidRPr="00A00C8B">
        <w:rPr>
          <w:rFonts w:eastAsia="Times New Roman" w:cs="Times New Roman"/>
          <w:szCs w:val="24"/>
        </w:rPr>
        <w:t xml:space="preserve"> </w:t>
      </w:r>
      <w:r w:rsidR="005A4E59" w:rsidRPr="00A00C8B">
        <w:rPr>
          <w:rFonts w:eastAsia="Times New Roman" w:cs="Times New Roman"/>
          <w:szCs w:val="24"/>
        </w:rPr>
        <w:t xml:space="preserve">Once complete, click ‘Submit to Agency’.   The NPS grants officer </w:t>
      </w:r>
      <w:r w:rsidR="00D376F7" w:rsidRPr="00A00C8B">
        <w:rPr>
          <w:rFonts w:eastAsia="Times New Roman" w:cs="Times New Roman"/>
          <w:szCs w:val="24"/>
        </w:rPr>
        <w:t xml:space="preserve">will </w:t>
      </w:r>
      <w:r w:rsidR="005A4E59" w:rsidRPr="00A00C8B">
        <w:rPr>
          <w:rFonts w:eastAsia="Times New Roman" w:cs="Times New Roman"/>
          <w:szCs w:val="24"/>
        </w:rPr>
        <w:t>be notified</w:t>
      </w:r>
      <w:r w:rsidR="00821E8F">
        <w:rPr>
          <w:rFonts w:eastAsia="Times New Roman" w:cs="Times New Roman"/>
          <w:szCs w:val="24"/>
        </w:rPr>
        <w:t xml:space="preserve"> by FedConnect</w:t>
      </w:r>
      <w:r w:rsidR="005A4E59" w:rsidRPr="00A00C8B">
        <w:rPr>
          <w:rFonts w:eastAsia="Times New Roman" w:cs="Times New Roman"/>
          <w:szCs w:val="24"/>
        </w:rPr>
        <w:t xml:space="preserve"> to receive your submitted package of documents.</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A00C8B" w:rsidP="000F2E9D">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bCs/>
          <w:szCs w:val="24"/>
        </w:rPr>
        <w:t>The second option for submittal is to e-mail the proposal with budget, family of SF-424 forms and the cover letter (optional) directly to the NPS grants officer using the contact information shown on the cover of the FOA.</w:t>
      </w:r>
    </w:p>
    <w:p w:rsidR="00D33103" w:rsidRDefault="00D33103" w:rsidP="00D33103">
      <w:pPr>
        <w:widowControl w:val="0"/>
        <w:tabs>
          <w:tab w:val="left" w:pos="-720"/>
        </w:tabs>
        <w:autoSpaceDE w:val="0"/>
        <w:autoSpaceDN w:val="0"/>
        <w:adjustRightInd w:val="0"/>
        <w:spacing w:after="0" w:line="240" w:lineRule="auto"/>
        <w:ind w:left="720"/>
        <w:rPr>
          <w:rFonts w:eastAsia="Times New Roman" w:cs="Times New Roman"/>
          <w:szCs w:val="24"/>
        </w:rPr>
      </w:pPr>
      <w:bookmarkStart w:id="1" w:name="_Toc177798750"/>
      <w:bookmarkStart w:id="2" w:name="_Toc139164321"/>
    </w:p>
    <w:p w:rsidR="00821E8F" w:rsidRDefault="00821E8F" w:rsidP="00D33103">
      <w:pPr>
        <w:widowControl w:val="0"/>
        <w:tabs>
          <w:tab w:val="left" w:pos="-720"/>
        </w:tabs>
        <w:autoSpaceDE w:val="0"/>
        <w:autoSpaceDN w:val="0"/>
        <w:adjustRightInd w:val="0"/>
        <w:spacing w:after="0" w:line="240" w:lineRule="auto"/>
        <w:ind w:left="720"/>
        <w:rPr>
          <w:rFonts w:eastAsia="Times New Roman" w:cs="Times New Roman"/>
          <w:szCs w:val="24"/>
        </w:rPr>
      </w:pPr>
    </w:p>
    <w:p w:rsidR="00D33103" w:rsidRDefault="000F2E9D" w:rsidP="00D33103">
      <w:pPr>
        <w:widowControl w:val="0"/>
        <w:tabs>
          <w:tab w:val="left" w:pos="-720"/>
        </w:tabs>
        <w:autoSpaceDE w:val="0"/>
        <w:autoSpaceDN w:val="0"/>
        <w:adjustRightInd w:val="0"/>
        <w:spacing w:after="0" w:line="240" w:lineRule="auto"/>
        <w:ind w:left="720"/>
        <w:rPr>
          <w:rFonts w:eastAsia="Times New Roman" w:cs="Times New Roman"/>
          <w:szCs w:val="24"/>
        </w:rPr>
      </w:pPr>
      <w:r w:rsidRPr="000F2E9D">
        <w:rPr>
          <w:rFonts w:eastAsia="Times New Roman" w:cs="Times New Roman"/>
          <w:b/>
          <w:szCs w:val="24"/>
        </w:rPr>
        <w:t>Late Submissions, Modifications, and Withdrawals of Application and/or Proposal</w:t>
      </w:r>
      <w:bookmarkEnd w:id="1"/>
      <w:r w:rsidRPr="000F2E9D">
        <w:rPr>
          <w:rFonts w:eastAsia="Times New Roman" w:cs="Times New Roman"/>
          <w:b/>
          <w:szCs w:val="24"/>
        </w:rPr>
        <w:t xml:space="preserve"> - </w:t>
      </w:r>
      <w:bookmarkEnd w:id="2"/>
      <w:r w:rsidRPr="000F2E9D">
        <w:rPr>
          <w:rFonts w:eastAsia="Times New Roman" w:cs="Times New Roman"/>
          <w:szCs w:val="24"/>
        </w:rPr>
        <w:t xml:space="preserve">Any </w:t>
      </w:r>
      <w:r w:rsidR="00D33103">
        <w:rPr>
          <w:rFonts w:eastAsia="Times New Roman" w:cs="Times New Roman"/>
          <w:szCs w:val="24"/>
        </w:rPr>
        <w:t>application package</w:t>
      </w:r>
      <w:r w:rsidRPr="000F2E9D">
        <w:rPr>
          <w:rFonts w:eastAsia="Times New Roman" w:cs="Times New Roman"/>
          <w:szCs w:val="24"/>
        </w:rPr>
        <w:t xml:space="preserve"> received after the exact time specified for receipt will not be considered in the original selection process unless the application is received before award is made and it is determined by </w:t>
      </w:r>
      <w:r w:rsidR="00D33103">
        <w:rPr>
          <w:rFonts w:eastAsia="Times New Roman" w:cs="Times New Roman"/>
          <w:szCs w:val="24"/>
        </w:rPr>
        <w:t>NPS</w:t>
      </w:r>
      <w:r w:rsidRPr="000F2E9D">
        <w:rPr>
          <w:rFonts w:eastAsia="Times New Roman" w:cs="Times New Roman"/>
          <w:szCs w:val="24"/>
        </w:rPr>
        <w:t xml:space="preserve"> that the late receipt was due to mishandling by the Government.  Any modification of an application or quotation is subject to the same conditions stated above.</w:t>
      </w:r>
    </w:p>
    <w:p w:rsidR="00D33103" w:rsidRDefault="00D33103" w:rsidP="00D33103">
      <w:pPr>
        <w:widowControl w:val="0"/>
        <w:tabs>
          <w:tab w:val="left" w:pos="-720"/>
        </w:tabs>
        <w:autoSpaceDE w:val="0"/>
        <w:autoSpaceDN w:val="0"/>
        <w:adjustRightInd w:val="0"/>
        <w:spacing w:after="0" w:line="240" w:lineRule="auto"/>
        <w:ind w:left="720"/>
        <w:rPr>
          <w:rFonts w:eastAsia="Times New Roman" w:cs="Times New Roman"/>
          <w:b/>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r w:rsidRPr="000F2E9D">
        <w:rPr>
          <w:rFonts w:eastAsia="Times New Roman" w:cs="Times New Roman"/>
          <w:szCs w:val="24"/>
        </w:rPr>
        <w:tab/>
      </w:r>
      <w:r w:rsidRPr="000F2E9D">
        <w:rPr>
          <w:rFonts w:eastAsia="Times New Roman" w:cs="Times New Roman"/>
          <w:b/>
          <w:szCs w:val="24"/>
        </w:rPr>
        <w:t>E.  Intergovernmental Review:</w:t>
      </w: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3D440E" w:rsidRPr="000F2E9D" w:rsidRDefault="000F2E9D" w:rsidP="003D440E">
      <w:pPr>
        <w:widowControl w:val="0"/>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This funding opportunity is not subject</w:t>
      </w:r>
      <w:r w:rsidR="003D440E">
        <w:rPr>
          <w:rFonts w:eastAsia="Times New Roman" w:cs="Times New Roman"/>
          <w:szCs w:val="24"/>
        </w:rPr>
        <w:t xml:space="preserve"> to Executive Order (EO) 12372, </w:t>
      </w:r>
      <w:r w:rsidRPr="000F2E9D">
        <w:rPr>
          <w:rFonts w:eastAsia="Times New Roman" w:cs="Times New Roman"/>
          <w:szCs w:val="24"/>
        </w:rPr>
        <w:t>“Intergovernmenta</w:t>
      </w:r>
      <w:r w:rsidR="003D440E">
        <w:rPr>
          <w:rFonts w:eastAsia="Times New Roman" w:cs="Times New Roman"/>
          <w:szCs w:val="24"/>
        </w:rPr>
        <w:t xml:space="preserve">l </w:t>
      </w:r>
      <w:r w:rsidR="003D440E">
        <w:rPr>
          <w:rFonts w:eastAsia="Times New Roman" w:cs="Times New Roman"/>
          <w:szCs w:val="24"/>
        </w:rPr>
        <w:lastRenderedPageBreak/>
        <w:t>Review of Federal Programs”.</w:t>
      </w:r>
    </w:p>
    <w:p w:rsidR="000F2E9D" w:rsidRDefault="000F2E9D" w:rsidP="003D440E">
      <w:pPr>
        <w:widowControl w:val="0"/>
        <w:autoSpaceDE w:val="0"/>
        <w:autoSpaceDN w:val="0"/>
        <w:adjustRightInd w:val="0"/>
        <w:spacing w:after="0" w:line="240" w:lineRule="auto"/>
        <w:ind w:left="720"/>
        <w:rPr>
          <w:rFonts w:eastAsia="Times New Roman" w:cs="Times New Roman"/>
          <w:szCs w:val="24"/>
        </w:rPr>
      </w:pPr>
    </w:p>
    <w:p w:rsidR="003D440E" w:rsidRPr="000F2E9D" w:rsidRDefault="003D440E" w:rsidP="003D440E">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r w:rsidRPr="000F2E9D">
        <w:rPr>
          <w:rFonts w:eastAsia="Times New Roman" w:cs="Times New Roman"/>
          <w:szCs w:val="24"/>
        </w:rPr>
        <w:tab/>
      </w:r>
      <w:r w:rsidRPr="000F2E9D">
        <w:rPr>
          <w:rFonts w:eastAsia="Times New Roman" w:cs="Times New Roman"/>
          <w:b/>
          <w:szCs w:val="24"/>
        </w:rPr>
        <w:t>F.  Funding Restrictions:</w:t>
      </w: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0F2E9D" w:rsidRDefault="000F2E9D" w:rsidP="000F2E9D">
      <w:pPr>
        <w:widowControl w:val="0"/>
        <w:tabs>
          <w:tab w:val="left" w:pos="-1440"/>
        </w:tabs>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 xml:space="preserve">A </w:t>
      </w:r>
      <w:r w:rsidR="003D440E">
        <w:rPr>
          <w:rFonts w:eastAsia="Times New Roman" w:cs="Times New Roman"/>
          <w:szCs w:val="24"/>
        </w:rPr>
        <w:t>CESU task agreement</w:t>
      </w:r>
      <w:r w:rsidRPr="000F2E9D">
        <w:rPr>
          <w:rFonts w:eastAsia="Times New Roman" w:cs="Times New Roman"/>
          <w:szCs w:val="24"/>
        </w:rPr>
        <w:t xml:space="preserve"> issued</w:t>
      </w:r>
      <w:r w:rsidR="003D440E">
        <w:rPr>
          <w:rFonts w:eastAsia="Times New Roman" w:cs="Times New Roman"/>
          <w:szCs w:val="24"/>
        </w:rPr>
        <w:t xml:space="preserve"> under the Southern Appalachian Mountains CESU Cooperative Agreement</w:t>
      </w:r>
      <w:r w:rsidRPr="000F2E9D">
        <w:rPr>
          <w:rFonts w:eastAsia="Times New Roman" w:cs="Times New Roman"/>
          <w:szCs w:val="24"/>
        </w:rPr>
        <w:t xml:space="preserve"> by the </w:t>
      </w:r>
      <w:r w:rsidR="003D440E">
        <w:rPr>
          <w:rFonts w:eastAsia="Times New Roman" w:cs="Times New Roman"/>
          <w:szCs w:val="24"/>
        </w:rPr>
        <w:t>NPS</w:t>
      </w:r>
      <w:r w:rsidRPr="000F2E9D">
        <w:rPr>
          <w:rFonts w:eastAsia="Times New Roman" w:cs="Times New Roman"/>
          <w:szCs w:val="24"/>
        </w:rPr>
        <w:t xml:space="preserve">, signed by the </w:t>
      </w:r>
      <w:r w:rsidR="003D440E">
        <w:rPr>
          <w:rFonts w:eastAsia="Times New Roman" w:cs="Times New Roman"/>
          <w:szCs w:val="24"/>
        </w:rPr>
        <w:t>NPS</w:t>
      </w:r>
      <w:r w:rsidRPr="000F2E9D">
        <w:rPr>
          <w:rFonts w:eastAsia="Times New Roman" w:cs="Times New Roman"/>
          <w:szCs w:val="24"/>
        </w:rPr>
        <w:t xml:space="preserve">, obligates </w:t>
      </w:r>
      <w:r w:rsidR="003D440E">
        <w:rPr>
          <w:rFonts w:eastAsia="Times New Roman" w:cs="Times New Roman"/>
          <w:szCs w:val="24"/>
        </w:rPr>
        <w:t>NPS</w:t>
      </w:r>
      <w:r w:rsidRPr="000F2E9D">
        <w:rPr>
          <w:rFonts w:eastAsia="Times New Roman" w:cs="Times New Roman"/>
          <w:szCs w:val="24"/>
        </w:rPr>
        <w:t xml:space="preserve"> funds.  Costs incurred prior to receipt of a signed </w:t>
      </w:r>
      <w:r w:rsidR="003D440E">
        <w:rPr>
          <w:rFonts w:eastAsia="Times New Roman" w:cs="Times New Roman"/>
          <w:szCs w:val="24"/>
        </w:rPr>
        <w:t>CESU task</w:t>
      </w:r>
      <w:r w:rsidRPr="000F2E9D">
        <w:rPr>
          <w:rFonts w:eastAsia="Times New Roman" w:cs="Times New Roman"/>
          <w:szCs w:val="24"/>
        </w:rPr>
        <w:t xml:space="preserve"> agreement may not be reimbursed. Once the </w:t>
      </w:r>
      <w:r w:rsidR="003D440E">
        <w:rPr>
          <w:rFonts w:eastAsia="Times New Roman" w:cs="Times New Roman"/>
          <w:szCs w:val="24"/>
        </w:rPr>
        <w:t>CESU task</w:t>
      </w:r>
      <w:r w:rsidRPr="000F2E9D">
        <w:rPr>
          <w:rFonts w:eastAsia="Times New Roman" w:cs="Times New Roman"/>
          <w:szCs w:val="24"/>
        </w:rPr>
        <w:t xml:space="preserve"> agreement has been signed by the </w:t>
      </w:r>
      <w:r w:rsidR="003D440E">
        <w:rPr>
          <w:rFonts w:eastAsia="Times New Roman" w:cs="Times New Roman"/>
          <w:szCs w:val="24"/>
        </w:rPr>
        <w:t>NPS</w:t>
      </w:r>
      <w:r w:rsidRPr="000F2E9D">
        <w:rPr>
          <w:rFonts w:eastAsia="Times New Roman" w:cs="Times New Roman"/>
          <w:szCs w:val="24"/>
        </w:rPr>
        <w:t>, the recipient may incur costs as specified in their proposed and approved budget submittal.</w:t>
      </w:r>
      <w:r w:rsidRPr="000F2E9D">
        <w:rPr>
          <w:rFonts w:eastAsia="Times New Roman" w:cs="Times New Roman"/>
          <w:b/>
          <w:bCs/>
          <w:szCs w:val="24"/>
        </w:rPr>
        <w:t xml:space="preserve"> Funding for the first year does not guarantee funding in subsequent years.</w:t>
      </w:r>
      <w:r w:rsidRPr="000F2E9D">
        <w:rPr>
          <w:rFonts w:eastAsia="Times New Roman" w:cs="Times New Roman"/>
          <w:szCs w:val="24"/>
        </w:rPr>
        <w:t xml:space="preserve">  A new </w:t>
      </w:r>
      <w:r w:rsidR="003D440E">
        <w:rPr>
          <w:rFonts w:eastAsia="Times New Roman" w:cs="Times New Roman"/>
          <w:szCs w:val="24"/>
        </w:rPr>
        <w:t>set of SF-424 forms</w:t>
      </w:r>
      <w:r w:rsidRPr="000F2E9D">
        <w:rPr>
          <w:rFonts w:eastAsia="Times New Roman" w:cs="Times New Roman"/>
          <w:szCs w:val="24"/>
        </w:rPr>
        <w:t xml:space="preserve"> must be submitted for subsequent years.</w:t>
      </w: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Pr="00A4065F" w:rsidRDefault="00A4065F" w:rsidP="00A4065F">
      <w:pPr>
        <w:keepNext/>
        <w:widowControl w:val="0"/>
        <w:tabs>
          <w:tab w:val="left" w:pos="-1440"/>
        </w:tabs>
        <w:autoSpaceDE w:val="0"/>
        <w:autoSpaceDN w:val="0"/>
        <w:adjustRightInd w:val="0"/>
        <w:spacing w:after="0" w:line="240" w:lineRule="auto"/>
        <w:ind w:right="-180"/>
        <w:outlineLvl w:val="0"/>
        <w:rPr>
          <w:rFonts w:eastAsia="Times New Roman" w:cs="Times New Roman"/>
          <w:b/>
          <w:caps/>
          <w:szCs w:val="24"/>
        </w:rPr>
      </w:pPr>
      <w:proofErr w:type="gramStart"/>
      <w:r>
        <w:rPr>
          <w:rFonts w:eastAsia="Times New Roman" w:cs="Times New Roman"/>
          <w:b/>
          <w:caps/>
          <w:szCs w:val="24"/>
        </w:rPr>
        <w:t>SECTION V</w:t>
      </w:r>
      <w:r w:rsidRPr="00A4065F">
        <w:rPr>
          <w:rFonts w:eastAsia="Times New Roman" w:cs="Times New Roman"/>
          <w:b/>
          <w:caps/>
          <w:szCs w:val="24"/>
        </w:rPr>
        <w:t>.</w:t>
      </w:r>
      <w:proofErr w:type="gramEnd"/>
      <w:r w:rsidRPr="00A4065F">
        <w:rPr>
          <w:rFonts w:eastAsia="Times New Roman" w:cs="Times New Roman"/>
          <w:b/>
          <w:caps/>
          <w:szCs w:val="24"/>
        </w:rPr>
        <w:t xml:space="preserve">  Award Administration Information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szCs w:val="24"/>
        </w:rPr>
        <w:t>A.  Award Notices</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p>
    <w:p w:rsidR="00A4065F" w:rsidRPr="00A4065F" w:rsidRDefault="00582A23" w:rsidP="00A4065F">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 xml:space="preserve">Project </w:t>
      </w:r>
      <w:r w:rsidR="00A4065F" w:rsidRPr="00A4065F">
        <w:rPr>
          <w:rFonts w:eastAsia="Times New Roman" w:cs="Times New Roman"/>
          <w:szCs w:val="24"/>
        </w:rPr>
        <w:t xml:space="preserve">work cannot begin before a fully executed copy of the </w:t>
      </w:r>
      <w:r>
        <w:rPr>
          <w:rFonts w:eastAsia="Times New Roman" w:cs="Times New Roman"/>
          <w:szCs w:val="24"/>
        </w:rPr>
        <w:t xml:space="preserve">CESU task </w:t>
      </w:r>
      <w:r w:rsidR="00A4065F" w:rsidRPr="00A4065F">
        <w:rPr>
          <w:rFonts w:eastAsia="Times New Roman" w:cs="Times New Roman"/>
          <w:szCs w:val="24"/>
        </w:rPr>
        <w:t>agreement</w:t>
      </w:r>
      <w:r>
        <w:rPr>
          <w:rFonts w:eastAsia="Times New Roman" w:cs="Times New Roman"/>
          <w:szCs w:val="24"/>
        </w:rPr>
        <w:t xml:space="preserve"> is</w:t>
      </w:r>
      <w:r w:rsidR="00A4065F" w:rsidRPr="00A4065F">
        <w:rPr>
          <w:rFonts w:eastAsia="Times New Roman" w:cs="Times New Roman"/>
          <w:szCs w:val="24"/>
        </w:rPr>
        <w:t xml:space="preserve"> approved</w:t>
      </w:r>
      <w:r>
        <w:rPr>
          <w:rFonts w:eastAsia="Times New Roman" w:cs="Times New Roman"/>
          <w:szCs w:val="24"/>
        </w:rPr>
        <w:t>, signed and awarded</w:t>
      </w:r>
      <w:r w:rsidR="00A4065F" w:rsidRPr="00A4065F">
        <w:rPr>
          <w:rFonts w:eastAsia="Times New Roman" w:cs="Times New Roman"/>
          <w:szCs w:val="24"/>
        </w:rPr>
        <w:t xml:space="preserve"> by the </w:t>
      </w:r>
      <w:r>
        <w:rPr>
          <w:rFonts w:eastAsia="Times New Roman" w:cs="Times New Roman"/>
          <w:szCs w:val="24"/>
        </w:rPr>
        <w:t>NPS.</w:t>
      </w:r>
      <w:r w:rsidR="00A4065F" w:rsidRPr="00A4065F">
        <w:rPr>
          <w:rFonts w:eastAsia="Times New Roman" w:cs="Times New Roman"/>
          <w:szCs w:val="24"/>
        </w:rPr>
        <w:t xml:space="preserve"> </w:t>
      </w:r>
      <w:r>
        <w:rPr>
          <w:rFonts w:eastAsia="Times New Roman" w:cs="Times New Roman"/>
          <w:szCs w:val="24"/>
        </w:rPr>
        <w:t xml:space="preserve"> The date of the award is the effective date that the project can start.</w:t>
      </w:r>
      <w:r w:rsidR="00A4065F"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autoSpaceDE w:val="0"/>
        <w:autoSpaceDN w:val="0"/>
        <w:adjustRightInd w:val="0"/>
        <w:spacing w:after="0" w:line="240" w:lineRule="atLeast"/>
        <w:ind w:right="-180" w:firstLine="720"/>
        <w:rPr>
          <w:rFonts w:eastAsia="Times New Roman" w:cs="Times New Roman"/>
          <w:b/>
          <w:bCs/>
          <w:color w:val="000000"/>
          <w:szCs w:val="24"/>
        </w:rPr>
      </w:pPr>
      <w:r w:rsidRPr="00A4065F">
        <w:rPr>
          <w:rFonts w:eastAsia="Times New Roman" w:cs="Times New Roman"/>
          <w:b/>
          <w:bCs/>
          <w:color w:val="000000"/>
          <w:szCs w:val="24"/>
        </w:rPr>
        <w:t xml:space="preserve">B.  Administrative and National Policy Requirements: </w:t>
      </w:r>
    </w:p>
    <w:p w:rsidR="00A4065F" w:rsidRPr="00A4065F" w:rsidRDefault="00A4065F" w:rsidP="00A4065F">
      <w:pPr>
        <w:keepNext/>
        <w:tabs>
          <w:tab w:val="left" w:pos="0"/>
        </w:tabs>
        <w:autoSpaceDE w:val="0"/>
        <w:autoSpaceDN w:val="0"/>
        <w:adjustRightInd w:val="0"/>
        <w:spacing w:after="0" w:line="240" w:lineRule="atLeast"/>
        <w:ind w:right="-180"/>
        <w:rPr>
          <w:rFonts w:eastAsia="Times New Roman" w:cs="Times New Roman"/>
          <w:b/>
          <w:bCs/>
          <w:color w:val="000000"/>
          <w:szCs w:val="24"/>
        </w:rPr>
      </w:pPr>
    </w:p>
    <w:p w:rsidR="00A4065F" w:rsidRPr="00A4065F" w:rsidRDefault="00A4065F" w:rsidP="00A4065F">
      <w:pPr>
        <w:keepNext/>
        <w:tabs>
          <w:tab w:val="left" w:pos="0"/>
        </w:tabs>
        <w:autoSpaceDE w:val="0"/>
        <w:autoSpaceDN w:val="0"/>
        <w:adjustRightInd w:val="0"/>
        <w:spacing w:after="0" w:line="240" w:lineRule="atLeast"/>
        <w:ind w:right="-180" w:firstLine="1080"/>
        <w:rPr>
          <w:rFonts w:eastAsia="Times New Roman" w:cs="Times New Roman"/>
          <w:b/>
          <w:bCs/>
          <w:color w:val="000000"/>
          <w:szCs w:val="24"/>
        </w:rPr>
      </w:pPr>
      <w:r w:rsidRPr="00A4065F">
        <w:rPr>
          <w:rFonts w:eastAsia="Times New Roman" w:cs="Times New Roman"/>
          <w:b/>
          <w:bCs/>
          <w:color w:val="000000"/>
          <w:szCs w:val="24"/>
        </w:rPr>
        <w:tab/>
        <w:t>1.  Office of Management and Budget (OMB) Circulars</w:t>
      </w:r>
    </w:p>
    <w:p w:rsidR="00A4065F" w:rsidRPr="00A4065F" w:rsidRDefault="00A4065F" w:rsidP="00A4065F">
      <w:pPr>
        <w:autoSpaceDE w:val="0"/>
        <w:autoSpaceDN w:val="0"/>
        <w:adjustRightInd w:val="0"/>
        <w:spacing w:after="0" w:line="240" w:lineRule="atLeast"/>
        <w:ind w:right="-180"/>
        <w:rPr>
          <w:rFonts w:eastAsia="Times New Roman" w:cs="Times New Roman"/>
          <w:b/>
          <w:bCs/>
          <w:color w:val="000000"/>
          <w:szCs w:val="24"/>
        </w:rPr>
      </w:pPr>
    </w:p>
    <w:p w:rsidR="00A4065F" w:rsidRPr="00A4065F" w:rsidRDefault="00A4065F" w:rsidP="00A4065F">
      <w:pPr>
        <w:tabs>
          <w:tab w:val="left" w:pos="0"/>
        </w:tabs>
        <w:autoSpaceDE w:val="0"/>
        <w:autoSpaceDN w:val="0"/>
        <w:adjustRightInd w:val="0"/>
        <w:spacing w:after="0" w:line="240" w:lineRule="atLeast"/>
        <w:ind w:left="1350" w:right="-180"/>
        <w:rPr>
          <w:rFonts w:eastAsia="Times New Roman" w:cs="Times New Roman"/>
          <w:color w:val="000000"/>
          <w:szCs w:val="24"/>
          <w:u w:val="single"/>
        </w:rPr>
      </w:pPr>
      <w:r w:rsidRPr="00A4065F">
        <w:rPr>
          <w:rFonts w:eastAsia="Times New Roman" w:cs="Times New Roman"/>
          <w:color w:val="000000"/>
          <w:szCs w:val="24"/>
        </w:rPr>
        <w:t xml:space="preserve">By accepting Federal assistance, your organization agrees to abide by the applicable OMB Circulars in the expenditure of Federal funds and performance under this program.  </w:t>
      </w:r>
      <w:r w:rsidRPr="00A4065F">
        <w:rPr>
          <w:rFonts w:eastAsia="Times New Roman" w:cs="Times New Roman"/>
          <w:color w:val="000000"/>
          <w:szCs w:val="24"/>
          <w:u w:val="single"/>
        </w:rPr>
        <w:t>http://www.whitehouse.gov/omb/circulars/</w:t>
      </w:r>
    </w:p>
    <w:p w:rsidR="00A4065F" w:rsidRPr="00A4065F" w:rsidRDefault="00A4065F" w:rsidP="00A4065F">
      <w:pPr>
        <w:tabs>
          <w:tab w:val="left" w:pos="0"/>
        </w:tabs>
        <w:autoSpaceDE w:val="0"/>
        <w:autoSpaceDN w:val="0"/>
        <w:adjustRightInd w:val="0"/>
        <w:spacing w:after="0" w:line="240" w:lineRule="atLeast"/>
        <w:ind w:left="1350" w:right="-180"/>
        <w:rPr>
          <w:rFonts w:eastAsia="Times New Roman" w:cs="Times New Roman"/>
          <w:color w:val="000000"/>
          <w:szCs w:val="24"/>
          <w:u w:val="single"/>
        </w:rPr>
      </w:pPr>
    </w:p>
    <w:p w:rsidR="00A4065F" w:rsidRPr="00A4065F" w:rsidRDefault="00A4065F" w:rsidP="00582A23">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220 (OMB Circular A-21) - Cost Principles for Educational Institutions</w:t>
      </w:r>
    </w:p>
    <w:p w:rsidR="00A4065F" w:rsidRPr="00A4065F" w:rsidRDefault="00A4065F" w:rsidP="00582A23">
      <w:pPr>
        <w:autoSpaceDE w:val="0"/>
        <w:autoSpaceDN w:val="0"/>
        <w:adjustRightInd w:val="0"/>
        <w:spacing w:after="0" w:line="240" w:lineRule="atLeast"/>
        <w:ind w:left="720" w:right="-180"/>
        <w:rPr>
          <w:rFonts w:eastAsia="Times New Roman" w:cs="Times New Roman"/>
          <w:color w:val="000000"/>
          <w:szCs w:val="24"/>
        </w:rPr>
      </w:pPr>
    </w:p>
    <w:p w:rsidR="00A4065F" w:rsidRPr="00A4065F" w:rsidRDefault="00A4065F" w:rsidP="00582A23">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225 (OMB Circular A-87) - Cost Principles for State, Local and Indian Tribal Governments</w:t>
      </w:r>
    </w:p>
    <w:p w:rsidR="00A4065F" w:rsidRPr="00A4065F" w:rsidRDefault="00A4065F" w:rsidP="00A4065F">
      <w:pPr>
        <w:autoSpaceDE w:val="0"/>
        <w:autoSpaceDN w:val="0"/>
        <w:adjustRightInd w:val="0"/>
        <w:spacing w:after="0" w:line="240" w:lineRule="atLeast"/>
        <w:ind w:right="-180"/>
        <w:rPr>
          <w:rFonts w:eastAsia="Times New Roman" w:cs="Times New Roman"/>
          <w:color w:val="000000"/>
          <w:szCs w:val="24"/>
        </w:rPr>
      </w:pPr>
    </w:p>
    <w:p w:rsidR="00A4065F" w:rsidRPr="00A4065F" w:rsidRDefault="00A4065F" w:rsidP="00A4065F">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230 (OMB Circular A-122) - Cost Principles for Non-Profit Organizations</w:t>
      </w:r>
    </w:p>
    <w:p w:rsidR="00A4065F" w:rsidRPr="00A4065F" w:rsidRDefault="00A4065F" w:rsidP="00A4065F">
      <w:pPr>
        <w:tabs>
          <w:tab w:val="left" w:pos="0"/>
        </w:tabs>
        <w:autoSpaceDE w:val="0"/>
        <w:autoSpaceDN w:val="0"/>
        <w:adjustRightInd w:val="0"/>
        <w:spacing w:after="0" w:line="240" w:lineRule="atLeast"/>
        <w:ind w:right="-180"/>
        <w:rPr>
          <w:rFonts w:eastAsia="Times New Roman" w:cs="Times New Roman"/>
          <w:color w:val="000000"/>
          <w:szCs w:val="24"/>
        </w:rPr>
      </w:pPr>
    </w:p>
    <w:p w:rsidR="00A4065F" w:rsidRPr="00A4065F" w:rsidRDefault="00582A23" w:rsidP="00A4065F">
      <w:pPr>
        <w:tabs>
          <w:tab w:val="left" w:pos="0"/>
        </w:tabs>
        <w:autoSpaceDE w:val="0"/>
        <w:autoSpaceDN w:val="0"/>
        <w:adjustRightInd w:val="0"/>
        <w:spacing w:after="0" w:line="240" w:lineRule="atLeast"/>
        <w:ind w:left="2160" w:right="-180" w:hanging="2160"/>
        <w:rPr>
          <w:rFonts w:eastAsia="Times New Roman" w:cs="Times New Roman"/>
          <w:color w:val="000000"/>
          <w:szCs w:val="24"/>
        </w:rPr>
      </w:pPr>
      <w:r>
        <w:rPr>
          <w:rFonts w:eastAsia="Times New Roman" w:cs="Times New Roman"/>
          <w:color w:val="000000"/>
          <w:szCs w:val="24"/>
        </w:rPr>
        <w:tab/>
      </w:r>
      <w:r w:rsidR="00A4065F" w:rsidRPr="00A4065F">
        <w:rPr>
          <w:rFonts w:eastAsia="Times New Roman" w:cs="Times New Roman"/>
          <w:color w:val="000000"/>
          <w:szCs w:val="24"/>
        </w:rPr>
        <w:t>2 CFR Part 215 (OMB Circular A-110) - Uniform Administrative Requirements for Grants and Other Agreements with Institutions of Higher Education, Hospitals and Other Non-Profit Organizations</w:t>
      </w:r>
    </w:p>
    <w:p w:rsidR="00A4065F" w:rsidRPr="00A4065F" w:rsidRDefault="00A4065F" w:rsidP="00A4065F">
      <w:pPr>
        <w:tabs>
          <w:tab w:val="left" w:pos="0"/>
        </w:tabs>
        <w:autoSpaceDE w:val="0"/>
        <w:autoSpaceDN w:val="0"/>
        <w:adjustRightInd w:val="0"/>
        <w:spacing w:after="0" w:line="240" w:lineRule="atLeast"/>
        <w:ind w:right="-180"/>
        <w:rPr>
          <w:rFonts w:eastAsia="Times New Roman" w:cs="Times New Roman"/>
          <w:color w:val="000000"/>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color w:val="000000"/>
          <w:szCs w:val="24"/>
        </w:rPr>
      </w:pPr>
      <w:r w:rsidRPr="00A4065F">
        <w:rPr>
          <w:rFonts w:eastAsia="Times New Roman" w:cs="Times New Roman"/>
          <w:color w:val="000000"/>
          <w:szCs w:val="24"/>
        </w:rPr>
        <w:t xml:space="preserve">OMB Circular A-133, "Audits of States, Local Governments, and Non-Profit Organizations."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color w:val="000000"/>
          <w:szCs w:val="24"/>
        </w:rPr>
      </w:pPr>
    </w:p>
    <w:p w:rsidR="00A4065F" w:rsidRPr="00A4065F" w:rsidRDefault="00A4065F" w:rsidP="00A4065F">
      <w:pPr>
        <w:widowControl w:val="0"/>
        <w:autoSpaceDE w:val="0"/>
        <w:autoSpaceDN w:val="0"/>
        <w:adjustRightInd w:val="0"/>
        <w:spacing w:after="0" w:line="240" w:lineRule="auto"/>
        <w:ind w:left="630" w:right="-180" w:firstLine="720"/>
        <w:rPr>
          <w:rFonts w:eastAsia="Times New Roman" w:cs="Times New Roman"/>
          <w:b/>
          <w:szCs w:val="24"/>
        </w:rPr>
      </w:pPr>
      <w:r w:rsidRPr="00A4065F">
        <w:rPr>
          <w:rFonts w:eastAsia="Times New Roman" w:cs="Times New Roman"/>
          <w:b/>
          <w:szCs w:val="24"/>
        </w:rPr>
        <w:t>2.   Standard Award Terms and Conditions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szCs w:val="24"/>
        </w:rPr>
        <w:t xml:space="preserve">This agreement incorporates the Standard Award Terms and Conditions found at the following Department of the Interior website as if they were given here:  </w:t>
      </w:r>
      <w:hyperlink r:id="rId16" w:history="1">
        <w:r w:rsidR="00A13A25" w:rsidRPr="00527754">
          <w:rPr>
            <w:rStyle w:val="Hyperlink"/>
          </w:rPr>
          <w:t>http://www.doi.gov/pam/programs/financial_assistance/resources.cfm</w:t>
        </w:r>
      </w:hyperlink>
      <w:r w:rsidR="00A13A25">
        <w:t xml:space="preserve"> </w:t>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Pr>
          <w:rFonts w:eastAsia="Times New Roman" w:cs="Times New Roman"/>
          <w:szCs w:val="24"/>
        </w:rPr>
      </w:pPr>
      <w:r w:rsidRPr="00A4065F">
        <w:rPr>
          <w:rFonts w:eastAsia="Times New Roman" w:cs="Times New Roman"/>
          <w:color w:val="000000"/>
          <w:szCs w:val="24"/>
          <w:u w:val="single"/>
        </w:rPr>
        <w:t xml:space="preserve">Prohibition on Text Messaging and Using </w:t>
      </w:r>
      <w:proofErr w:type="gramStart"/>
      <w:r w:rsidRPr="00A4065F">
        <w:rPr>
          <w:rFonts w:eastAsia="Times New Roman" w:cs="Times New Roman"/>
          <w:color w:val="000000"/>
          <w:szCs w:val="24"/>
          <w:u w:val="single"/>
        </w:rPr>
        <w:t>Electronic  Equipment</w:t>
      </w:r>
      <w:proofErr w:type="gramEnd"/>
      <w:r w:rsidRPr="00A4065F">
        <w:rPr>
          <w:rFonts w:eastAsia="Times New Roman" w:cs="Times New Roman"/>
          <w:color w:val="000000"/>
          <w:szCs w:val="24"/>
          <w:u w:val="single"/>
        </w:rPr>
        <w:t xml:space="preserve"> Supplied by the Government while Driving</w:t>
      </w:r>
      <w:r w:rsidRPr="00A4065F">
        <w:rPr>
          <w:rFonts w:eastAsia="Times New Roman" w:cs="Times New Roman"/>
          <w:color w:val="000000"/>
          <w:szCs w:val="24"/>
        </w:rPr>
        <w:t>. This executive order introduces a Federal Government-wide prohibition on the use of text messaging while driving on official business or while using Government-supplied equipment, driving company-owned or rented vehicles or GOV, or while driving POV when on official Government business or when performing any work for or on behalf of the Government.</w:t>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szCs w:val="24"/>
        </w:rPr>
        <w:t>Acceptance of a Federal Financial Assistance award from the Department of the Interior (DOI) carries with it the responsibility to be aware of and comply with the terms and conditions of award.  Acceptance is defined as the start of work, drawing down funds, or accepting the award via electronic means.  Awards are based on the application submitted to, and as approved by DOI and are subject to the terms and conditions incorporated either directly or by reference in the following:</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7"/>
        </w:numPr>
        <w:tabs>
          <w:tab w:val="left" w:pos="243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 xml:space="preserve"> Program legislation/regulations.</w:t>
      </w:r>
    </w:p>
    <w:p w:rsidR="00A4065F" w:rsidRPr="00A4065F" w:rsidRDefault="00A4065F" w:rsidP="00A4065F">
      <w:pPr>
        <w:widowControl w:val="0"/>
        <w:numPr>
          <w:ilvl w:val="0"/>
          <w:numId w:val="7"/>
        </w:numPr>
        <w:tabs>
          <w:tab w:val="left" w:pos="252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Special terms and conditions.</w:t>
      </w:r>
    </w:p>
    <w:p w:rsidR="00A4065F" w:rsidRPr="00A4065F" w:rsidRDefault="00A4065F" w:rsidP="00A4065F">
      <w:pPr>
        <w:widowControl w:val="0"/>
        <w:numPr>
          <w:ilvl w:val="0"/>
          <w:numId w:val="7"/>
        </w:numPr>
        <w:tabs>
          <w:tab w:val="left" w:pos="252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Code of Federal Regulations/Regulatory Requirements, as applicable (Contact your program officer with any questions regarding the applicability of the following):</w:t>
      </w:r>
    </w:p>
    <w:p w:rsidR="00A4065F" w:rsidRPr="00A4065F" w:rsidRDefault="00A4065F" w:rsidP="00A4065F">
      <w:pPr>
        <w:spacing w:after="0" w:line="240" w:lineRule="auto"/>
        <w:ind w:right="-180"/>
        <w:rPr>
          <w:rFonts w:eastAsia="Times New Roman" w:cs="Times New Roman"/>
          <w:szCs w:val="24"/>
        </w:rPr>
      </w:pPr>
    </w:p>
    <w:p w:rsidR="00A4065F" w:rsidRPr="00A4065F" w:rsidRDefault="00A4065F" w:rsidP="00A4065F">
      <w:pPr>
        <w:spacing w:after="0" w:line="240" w:lineRule="auto"/>
        <w:ind w:left="1350" w:right="-180" w:firstLine="90"/>
        <w:rPr>
          <w:rFonts w:eastAsia="Times New Roman" w:cs="Times New Roman"/>
          <w:szCs w:val="24"/>
        </w:rPr>
      </w:pPr>
      <w:r w:rsidRPr="00A4065F">
        <w:rPr>
          <w:rFonts w:eastAsia="Times New Roman" w:cs="Times New Roman"/>
          <w:szCs w:val="24"/>
        </w:rPr>
        <w:t>2 CFR Part 175 Trafficking Victims Protection Act of 2000</w:t>
      </w:r>
    </w:p>
    <w:p w:rsidR="00A4065F" w:rsidRPr="00A4065F" w:rsidRDefault="00A4065F" w:rsidP="00A4065F">
      <w:pPr>
        <w:spacing w:after="0" w:line="240" w:lineRule="auto"/>
        <w:ind w:left="1350" w:right="-180"/>
        <w:rPr>
          <w:rFonts w:eastAsia="Times New Roman" w:cs="Times New Roman"/>
          <w:szCs w:val="24"/>
        </w:rPr>
      </w:pPr>
    </w:p>
    <w:p w:rsidR="00A4065F" w:rsidRPr="00A4065F" w:rsidRDefault="00384116" w:rsidP="00A4065F">
      <w:pPr>
        <w:spacing w:after="0" w:line="240" w:lineRule="auto"/>
        <w:ind w:left="1350" w:right="-180"/>
        <w:rPr>
          <w:rFonts w:eastAsia="Times New Roman" w:cs="Times New Roman"/>
          <w:szCs w:val="24"/>
        </w:rPr>
      </w:pPr>
      <w:hyperlink r:id="rId17" w:history="1">
        <w:r w:rsidR="00A4065F" w:rsidRPr="00A4065F">
          <w:rPr>
            <w:rFonts w:eastAsia="Times New Roman" w:cs="Times New Roman"/>
            <w:szCs w:val="24"/>
          </w:rPr>
          <w:t>43 CFR 12(A) Administrative and Audit Requirements and Cost Principles for Assistance Programs</w:t>
        </w:r>
      </w:hyperlink>
    </w:p>
    <w:p w:rsidR="00A4065F" w:rsidRPr="00A4065F" w:rsidRDefault="00A4065F" w:rsidP="00A4065F">
      <w:pPr>
        <w:spacing w:after="0" w:line="240" w:lineRule="auto"/>
        <w:ind w:left="1350" w:right="-180"/>
        <w:rPr>
          <w:rFonts w:eastAsia="Times New Roman" w:cs="Times New Roman"/>
          <w:szCs w:val="24"/>
        </w:rPr>
      </w:pPr>
    </w:p>
    <w:p w:rsidR="00A4065F" w:rsidRPr="00A4065F" w:rsidRDefault="00384116" w:rsidP="00A4065F">
      <w:pPr>
        <w:spacing w:after="0" w:line="240" w:lineRule="auto"/>
        <w:ind w:left="1350" w:right="-180"/>
        <w:rPr>
          <w:rFonts w:eastAsia="Times New Roman" w:cs="Times New Roman"/>
          <w:szCs w:val="24"/>
        </w:rPr>
      </w:pPr>
      <w:hyperlink r:id="rId18" w:history="1">
        <w:r w:rsidR="00A4065F" w:rsidRPr="00A4065F">
          <w:rPr>
            <w:rFonts w:eastAsia="Times New Roman" w:cs="Times New Roman"/>
            <w:szCs w:val="24"/>
          </w:rPr>
          <w:t>43 CFR 12(E)</w:t>
        </w:r>
        <w:r w:rsidR="00A4065F" w:rsidRPr="00A4065F">
          <w:rPr>
            <w:rFonts w:eastAsia="Times New Roman" w:cs="Times New Roman"/>
            <w:szCs w:val="24"/>
          </w:rPr>
          <w:tab/>
          <w:t>Buy American Requirements for Assistance Programs</w:t>
        </w:r>
      </w:hyperlink>
    </w:p>
    <w:p w:rsidR="00A4065F" w:rsidRPr="00A4065F" w:rsidRDefault="00A4065F" w:rsidP="00A4065F">
      <w:pPr>
        <w:spacing w:after="0" w:line="240" w:lineRule="auto"/>
        <w:ind w:right="-180"/>
        <w:rPr>
          <w:rFonts w:eastAsia="Times New Roman" w:cs="Times New Roman"/>
          <w:szCs w:val="24"/>
        </w:rPr>
      </w:pPr>
    </w:p>
    <w:p w:rsidR="00A4065F" w:rsidRPr="00A4065F" w:rsidRDefault="00384116" w:rsidP="00A4065F">
      <w:pPr>
        <w:widowControl w:val="0"/>
        <w:autoSpaceDE w:val="0"/>
        <w:autoSpaceDN w:val="0"/>
        <w:adjustRightInd w:val="0"/>
        <w:spacing w:after="0" w:line="240" w:lineRule="auto"/>
        <w:ind w:left="1350" w:right="-180"/>
        <w:rPr>
          <w:rFonts w:eastAsia="Times New Roman" w:cs="Times New Roman"/>
          <w:szCs w:val="24"/>
        </w:rPr>
      </w:pPr>
      <w:hyperlink r:id="rId19" w:history="1">
        <w:r w:rsidR="00A4065F" w:rsidRPr="00A4065F">
          <w:rPr>
            <w:rFonts w:eastAsia="Times New Roman" w:cs="Times New Roman"/>
            <w:szCs w:val="24"/>
          </w:rPr>
          <w:t>43 CFR 12(C) Uniform Administrative Requirements for Grants and Cooperative Agreements to State and Local</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384116" w:rsidP="00A4065F">
      <w:pPr>
        <w:widowControl w:val="0"/>
        <w:autoSpaceDE w:val="0"/>
        <w:autoSpaceDN w:val="0"/>
        <w:adjustRightInd w:val="0"/>
        <w:spacing w:after="0" w:line="240" w:lineRule="auto"/>
        <w:ind w:left="1350" w:right="-180"/>
        <w:rPr>
          <w:rFonts w:eastAsia="Times New Roman" w:cs="Times New Roman"/>
          <w:szCs w:val="24"/>
        </w:rPr>
      </w:pPr>
      <w:hyperlink r:id="rId20" w:history="1">
        <w:r w:rsidR="00A4065F" w:rsidRPr="00A4065F">
          <w:rPr>
            <w:rFonts w:eastAsia="Times New Roman" w:cs="Times New Roman"/>
            <w:szCs w:val="24"/>
          </w:rPr>
          <w:t>43 CFR 12(F)</w:t>
        </w:r>
        <w:r w:rsidR="00A4065F" w:rsidRPr="00A4065F">
          <w:rPr>
            <w:rFonts w:eastAsia="Times New Roman" w:cs="Times New Roman"/>
            <w:szCs w:val="24"/>
          </w:rPr>
          <w:tab/>
          <w:t>Uniform Administrative Requirements for Grants and Cooperative Agreements with Institutions of Higher Education, Hospitals, other Non-Profit and Commercial Organizations</w:t>
        </w:r>
      </w:hyperlink>
      <w:r w:rsidR="00A4065F"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384116" w:rsidP="00A4065F">
      <w:pPr>
        <w:widowControl w:val="0"/>
        <w:autoSpaceDE w:val="0"/>
        <w:autoSpaceDN w:val="0"/>
        <w:adjustRightInd w:val="0"/>
        <w:spacing w:after="0" w:line="240" w:lineRule="auto"/>
        <w:ind w:left="1350" w:right="-180"/>
        <w:rPr>
          <w:rFonts w:eastAsia="Times New Roman" w:cs="Times New Roman"/>
          <w:szCs w:val="24"/>
        </w:rPr>
      </w:pPr>
      <w:hyperlink r:id="rId21" w:history="1">
        <w:r w:rsidR="00A4065F" w:rsidRPr="00A4065F">
          <w:rPr>
            <w:rFonts w:eastAsia="Times New Roman" w:cs="Times New Roman"/>
            <w:szCs w:val="24"/>
          </w:rPr>
          <w:t>43 CFR 43 Government wide Requirements for a Drug-Free Workplace</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384116" w:rsidP="00A4065F">
      <w:pPr>
        <w:widowControl w:val="0"/>
        <w:autoSpaceDE w:val="0"/>
        <w:autoSpaceDN w:val="0"/>
        <w:adjustRightInd w:val="0"/>
        <w:spacing w:after="0" w:line="240" w:lineRule="auto"/>
        <w:ind w:left="1350" w:right="-180"/>
        <w:rPr>
          <w:rFonts w:eastAsia="Times New Roman" w:cs="Times New Roman"/>
          <w:szCs w:val="24"/>
        </w:rPr>
      </w:pPr>
      <w:hyperlink r:id="rId22" w:history="1">
        <w:r w:rsidR="00A4065F" w:rsidRPr="00A4065F">
          <w:rPr>
            <w:rFonts w:eastAsia="Times New Roman" w:cs="Times New Roman"/>
            <w:szCs w:val="24"/>
          </w:rPr>
          <w:t>43 CFR 42 Government wide Debarment and Suspension (</w:t>
        </w:r>
        <w:proofErr w:type="spellStart"/>
        <w:r w:rsidR="00A4065F" w:rsidRPr="00A4065F">
          <w:rPr>
            <w:rFonts w:eastAsia="Times New Roman" w:cs="Times New Roman"/>
            <w:szCs w:val="24"/>
          </w:rPr>
          <w:t>Nonprocurement</w:t>
        </w:r>
        <w:proofErr w:type="spellEnd"/>
        <w:r w:rsidR="00A4065F" w:rsidRPr="00A4065F">
          <w:rPr>
            <w:rFonts w:eastAsia="Times New Roman" w:cs="Times New Roman"/>
            <w:szCs w:val="24"/>
          </w:rPr>
          <w:t>)</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384116" w:rsidP="00A4065F">
      <w:pPr>
        <w:widowControl w:val="0"/>
        <w:autoSpaceDE w:val="0"/>
        <w:autoSpaceDN w:val="0"/>
        <w:adjustRightInd w:val="0"/>
        <w:spacing w:after="0" w:line="240" w:lineRule="auto"/>
        <w:ind w:left="1350" w:right="-180"/>
        <w:rPr>
          <w:rFonts w:eastAsia="Times New Roman" w:cs="Times New Roman"/>
          <w:szCs w:val="24"/>
        </w:rPr>
      </w:pPr>
      <w:hyperlink r:id="rId23" w:history="1">
        <w:r w:rsidR="00A4065F" w:rsidRPr="00A4065F">
          <w:rPr>
            <w:rFonts w:eastAsia="Times New Roman" w:cs="Times New Roman"/>
            <w:szCs w:val="24"/>
          </w:rPr>
          <w:t>43 CFR 18 New Restrictions on Lobbying</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b/>
          <w:szCs w:val="24"/>
        </w:rPr>
      </w:pPr>
      <w:r w:rsidRPr="00A4065F">
        <w:rPr>
          <w:rFonts w:eastAsia="Times New Roman" w:cs="Times New Roman"/>
          <w:b/>
          <w:szCs w:val="24"/>
        </w:rPr>
        <w:t xml:space="preserve">3.  Compliance with Buy American Act: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a. Notice:  Pursuant to sec. 307 of the Omnibus Consolidated Appropriations Act of 1997, Public Law 104-208, 110 Stat. 3009, please be advised of the following:</w:t>
      </w:r>
    </w:p>
    <w:p w:rsidR="00A4065F" w:rsidRPr="00A4065F" w:rsidRDefault="00A4065F" w:rsidP="00A4065F">
      <w:pPr>
        <w:widowControl w:val="0"/>
        <w:autoSpaceDE w:val="0"/>
        <w:autoSpaceDN w:val="0"/>
        <w:adjustRightInd w:val="0"/>
        <w:spacing w:after="0" w:line="240" w:lineRule="auto"/>
        <w:ind w:left="288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In the case of any equipment or product that may be authorized to be purchased with financial assistance provided using funds made available in this act, it is the sense of </w:t>
      </w:r>
      <w:r w:rsidRPr="00A4065F">
        <w:rPr>
          <w:rFonts w:eastAsia="Times New Roman" w:cs="Times New Roman"/>
          <w:szCs w:val="24"/>
        </w:rPr>
        <w:lastRenderedPageBreak/>
        <w:t xml:space="preserve">the Congress that entities receiving the assistance should, in expending the assistance, purchase only American-made equipment and products.  </w:t>
      </w:r>
    </w:p>
    <w:p w:rsidR="00A4065F" w:rsidRPr="00A4065F" w:rsidRDefault="00A4065F" w:rsidP="00A4065F">
      <w:pPr>
        <w:widowControl w:val="0"/>
        <w:autoSpaceDE w:val="0"/>
        <w:autoSpaceDN w:val="0"/>
        <w:adjustRightInd w:val="0"/>
        <w:spacing w:after="0" w:line="240" w:lineRule="auto"/>
        <w:ind w:left="288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b. Recipient agrees to follow the requirements in 43 CFR Part 12, Subpart E, </w:t>
      </w:r>
      <w:proofErr w:type="gramStart"/>
      <w:r w:rsidRPr="00A4065F">
        <w:rPr>
          <w:rFonts w:eastAsia="Times New Roman" w:cs="Times New Roman"/>
          <w:szCs w:val="24"/>
        </w:rPr>
        <w:t>Buy</w:t>
      </w:r>
      <w:proofErr w:type="gramEnd"/>
      <w:r w:rsidRPr="00A4065F">
        <w:rPr>
          <w:rFonts w:eastAsia="Times New Roman" w:cs="Times New Roman"/>
          <w:szCs w:val="24"/>
        </w:rPr>
        <w:t xml:space="preserve"> American Requirements for Assistance Programs.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b/>
          <w:szCs w:val="24"/>
        </w:rPr>
        <w:t xml:space="preserve">4.  Opposition to Any Legislation - </w:t>
      </w:r>
      <w:r w:rsidRPr="00A4065F">
        <w:rPr>
          <w:rFonts w:eastAsia="Times New Roman" w:cs="Times New Roman"/>
          <w:szCs w:val="24"/>
        </w:rPr>
        <w:t>In accordance with the Department of the Interior, Environment, and Related Agencies Act, 2006, Title IV, Section 402, No part of any appropriation contained in this Act shall be available for any activity or the publication or distribution of literature that in any way tends to promote public support or opposition to any legislative proposal on which Congressional action is not complete other than to communicate to Members of Congress as described in 18 U.S.C. 1913.</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5.  Endorsements - </w:t>
      </w:r>
      <w:r w:rsidRPr="00A4065F">
        <w:rPr>
          <w:rFonts w:eastAsia="Times New Roman" w:cs="Times New Roman"/>
          <w:szCs w:val="24"/>
        </w:rPr>
        <w:t xml:space="preserve"> Recipient shall not publicize or otherwise circulate, promotional material (such as advertisements, sales brochures, press releases, speeches, still and motion pictures, articles, manuscripts or other publications) which states or implies governmental, Departmental, bureau, or government employee endorsement of a product, service, or position which the recipient represents.  No release of information relating to this award may state or imply that the Government approves of the recipient’s work products, or considers the recipient’s work product to be superior to other products or services.</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All information submitted for publication or other public releases of information regarding this project shall carry the following disclaimer:</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The views and conclusions contained in this document are those of the authors and should not be interpreted as representing the opinions or policies of the U.S. Government.  Mention of trade names or commercial products does not constitute their endorsement by the U.S. Government.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Recipient must obtain prior Government approval for any public information releases concerning this award which refer to the Department of the Interior or any bureau or employee (by name or title).  The specific text, layout photographs, etc. of the proposed release must be submitted with the request for approval.</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A recipient further agrees to include this provision in a subaward to and subrecipient, except for a subaward to a State government, a local government, or to a federally recognized Indian tribal government.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6.  Retention and Access Requirements for Records </w:t>
      </w:r>
      <w:proofErr w:type="gramStart"/>
      <w:r w:rsidRPr="00A4065F">
        <w:rPr>
          <w:rFonts w:eastAsia="Times New Roman" w:cs="Times New Roman"/>
          <w:b/>
          <w:szCs w:val="24"/>
        </w:rPr>
        <w:t xml:space="preserve">- </w:t>
      </w:r>
      <w:r w:rsidRPr="00A4065F">
        <w:rPr>
          <w:rFonts w:eastAsia="Times New Roman" w:cs="Times New Roman"/>
          <w:szCs w:val="24"/>
        </w:rPr>
        <w:t xml:space="preserve"> All</w:t>
      </w:r>
      <w:proofErr w:type="gramEnd"/>
      <w:r w:rsidRPr="00A4065F">
        <w:rPr>
          <w:rFonts w:eastAsia="Times New Roman" w:cs="Times New Roman"/>
          <w:szCs w:val="24"/>
        </w:rPr>
        <w:t xml:space="preserve"> recipient financial and programmatic records, supporting documents, statistical records, and other grants-related records shall be maintained and available for access in accordance with 43 CFR Subpart C, Section 12.82 for State, local and Indian tribal governments or Subpart F, Section 12.953 for institutions of higher education, hospitals, other non-profit and all other organizations.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7.  Increasing Seat Belt Use - </w:t>
      </w:r>
      <w:r w:rsidRPr="00A4065F">
        <w:rPr>
          <w:rFonts w:eastAsia="Times New Roman" w:cs="Times New Roman"/>
          <w:szCs w:val="24"/>
        </w:rPr>
        <w:t xml:space="preserve"> 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w:t>
      </w:r>
      <w:r w:rsidRPr="00A4065F">
        <w:rPr>
          <w:rFonts w:eastAsia="Times New Roman" w:cs="Times New Roman"/>
          <w:szCs w:val="24"/>
        </w:rPr>
        <w:lastRenderedPageBreak/>
        <w:t xml:space="preserve">consequences of not wearing them. </w:t>
      </w: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r w:rsidRPr="00A4065F">
        <w:rPr>
          <w:rFonts w:eastAsia="Times New Roman" w:cs="Times New Roman"/>
          <w:b/>
          <w:szCs w:val="24"/>
        </w:rPr>
        <w:t>8.   Special Terms and Conditions.</w:t>
      </w: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a. Order of Precedence -</w:t>
      </w:r>
      <w:r w:rsidRPr="00A4065F">
        <w:rPr>
          <w:rFonts w:eastAsia="Times New Roman" w:cs="Times New Roman"/>
          <w:szCs w:val="24"/>
        </w:rPr>
        <w:t xml:space="preserve"> Any inconsistency in the agreement shall be resolved by giving precedence in the following order:  (a) Any national policy requirements and administrative management standards; (b) 43 CFR Part 12; (c) requirements of the applicable OMB Circulars and Treasury regulations; (d) special terms and conditions; and (e) all agreement sections, documents, exhibits, and attachments; (f) and the recipient’s project proposal.</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highlight w:val="yellow"/>
        </w:rPr>
      </w:pPr>
      <w:r w:rsidRPr="00A4065F">
        <w:rPr>
          <w:rFonts w:eastAsia="Times New Roman" w:cs="Times New Roman"/>
          <w:b/>
          <w:szCs w:val="24"/>
        </w:rPr>
        <w:t>b. Amendments -</w:t>
      </w:r>
      <w:r w:rsidRPr="00A4065F">
        <w:rPr>
          <w:rFonts w:eastAsia="Times New Roman" w:cs="Times New Roman"/>
          <w:szCs w:val="24"/>
        </w:rPr>
        <w:t xml:space="preserve"> The agreement may be amended by written agreement signed by both the recipient’s Authorized Representative and the </w:t>
      </w:r>
      <w:r w:rsidR="00731A89">
        <w:rPr>
          <w:rFonts w:eastAsia="Times New Roman" w:cs="Times New Roman"/>
          <w:szCs w:val="24"/>
        </w:rPr>
        <w:t>NPS AO</w:t>
      </w:r>
      <w:r w:rsidRPr="00A4065F">
        <w:rPr>
          <w:rFonts w:eastAsia="Times New Roman" w:cs="Times New Roman"/>
          <w:szCs w:val="24"/>
        </w:rPr>
        <w:t xml:space="preserve">.  Administrative changes (i.e. </w:t>
      </w:r>
      <w:r w:rsidR="00731A89">
        <w:rPr>
          <w:rFonts w:eastAsia="Times New Roman" w:cs="Times New Roman"/>
          <w:szCs w:val="24"/>
        </w:rPr>
        <w:t>NPS AO</w:t>
      </w:r>
      <w:r w:rsidRPr="00A4065F">
        <w:rPr>
          <w:rFonts w:eastAsia="Times New Roman" w:cs="Times New Roman"/>
          <w:szCs w:val="24"/>
        </w:rPr>
        <w:t xml:space="preserve"> name change, etc.) which do not change the project management plan, NTE amount, etc. or otherwise affect the recipient may be signed unilaterally by the </w:t>
      </w:r>
      <w:r w:rsidR="00731A89">
        <w:rPr>
          <w:rFonts w:eastAsia="Times New Roman" w:cs="Times New Roman"/>
          <w:szCs w:val="24"/>
        </w:rPr>
        <w:t>NPS AO</w:t>
      </w:r>
      <w:r w:rsidRPr="00A4065F">
        <w:rPr>
          <w:rFonts w:eastAsia="Times New Roman" w:cs="Times New Roman"/>
          <w:szCs w:val="24"/>
        </w:rPr>
        <w:t xml:space="preserve">.  Additionally, a unilateral amendment may be utilized if it should become necessary to suspend or terminate the agreement in accordance with 43 CFR, Subpart C, </w:t>
      </w:r>
      <w:proofErr w:type="gramStart"/>
      <w:r w:rsidRPr="00A4065F">
        <w:rPr>
          <w:rFonts w:eastAsia="Times New Roman" w:cs="Times New Roman"/>
          <w:szCs w:val="24"/>
        </w:rPr>
        <w:t>Section</w:t>
      </w:r>
      <w:proofErr w:type="gramEnd"/>
      <w:r w:rsidRPr="00A4065F">
        <w:rPr>
          <w:rFonts w:eastAsia="Times New Roman" w:cs="Times New Roman"/>
          <w:szCs w:val="24"/>
        </w:rPr>
        <w:t xml:space="preserve"> 12.83 for State, local and Indian tribal governments or Subpart F, Section 12.961 for institutions of higher education, hospitals, other non-profit and all other organizations.</w:t>
      </w:r>
      <w:r w:rsidRPr="00A4065F">
        <w:rPr>
          <w:rFonts w:eastAsia="Times New Roman" w:cs="Times New Roman"/>
          <w:szCs w:val="24"/>
          <w:highlight w:val="yellow"/>
        </w:rPr>
        <w:t xml:space="preserve"> </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highlight w:val="yellow"/>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All other changes shall be made by means of a bilateral amendment to the agreement.  No oral statement made by any person, or written statement by any person other than the </w:t>
      </w:r>
      <w:r w:rsidR="00731A89">
        <w:rPr>
          <w:rFonts w:eastAsia="Times New Roman" w:cs="Times New Roman"/>
          <w:szCs w:val="24"/>
        </w:rPr>
        <w:t>NPS AO</w:t>
      </w:r>
      <w:r w:rsidRPr="00A4065F">
        <w:rPr>
          <w:rFonts w:eastAsia="Times New Roman" w:cs="Times New Roman"/>
          <w:szCs w:val="24"/>
        </w:rPr>
        <w:t xml:space="preserve">, shall be allowed in any manner or degree to amend or otherwise effect the terms of the agreement.  </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All requests for amendment of the agreement shall be made in writing, provide a full description of the reason for the request, and be sent to the attention of the </w:t>
      </w:r>
      <w:r w:rsidR="00731A89">
        <w:rPr>
          <w:rFonts w:eastAsia="Times New Roman" w:cs="Times New Roman"/>
          <w:szCs w:val="24"/>
        </w:rPr>
        <w:t>NPS AO</w:t>
      </w:r>
      <w:r w:rsidRPr="00A4065F">
        <w:rPr>
          <w:rFonts w:eastAsia="Times New Roman" w:cs="Times New Roman"/>
          <w:szCs w:val="24"/>
        </w:rPr>
        <w:t xml:space="preserve">.  Any request for project extension shall be made at least 30 days prior to the expiration date of the agreement or the expiration date of any extension period that may have been previously granted.  Any determination to extend the period of performance or to provide follow-on funding for continuation of a project is solely at the discretion of the </w:t>
      </w:r>
      <w:r w:rsidR="00582A23">
        <w:rPr>
          <w:rFonts w:eastAsia="Times New Roman" w:cs="Times New Roman"/>
          <w:szCs w:val="24"/>
        </w:rPr>
        <w:t>NPS</w:t>
      </w: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c. Budget and Program Plan Revision -</w:t>
      </w:r>
      <w:r w:rsidRPr="00A4065F">
        <w:rPr>
          <w:rFonts w:eastAsia="Times New Roman" w:cs="Times New Roman"/>
          <w:szCs w:val="24"/>
        </w:rPr>
        <w:t xml:space="preserve"> The budget plan is the financial expression of the project or program as approved during the award process.  Recipients are required to report deviations from budget and program plans and request prior approval for budget and program plan revisions.  Recipients are not required to request prior approval for deviations among approved direct cost categories when the cumulative amount of the transfer is less than 10 percent of that cost category.  However, the recipient must report any deviation to the </w:t>
      </w:r>
      <w:r w:rsidR="00731A89">
        <w:rPr>
          <w:rFonts w:eastAsia="Times New Roman" w:cs="Times New Roman"/>
          <w:szCs w:val="24"/>
        </w:rPr>
        <w:t>NPS AO</w:t>
      </w:r>
      <w:r w:rsidRPr="00A4065F">
        <w:rPr>
          <w:rFonts w:eastAsia="Times New Roman" w:cs="Times New Roman"/>
          <w:szCs w:val="24"/>
        </w:rPr>
        <w:t xml:space="preserve"> and Program Officer (PO).</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 xml:space="preserve">d. Audit Requirements - </w:t>
      </w:r>
      <w:r w:rsidRPr="00A4065F">
        <w:rPr>
          <w:rFonts w:eastAsia="Times New Roman" w:cs="Times New Roman"/>
          <w:szCs w:val="24"/>
        </w:rPr>
        <w:t xml:space="preserve"> Non-Federal entities that expend $500,000 or more during a year in Federal awards shall have a single or program-specific audit conducted for that year in accordance with the Single Audit Act Amendments of 1996 (31 U.S.C. 7501-7507) and revised OMB Circular A-133, which is available at </w:t>
      </w:r>
      <w:hyperlink r:id="rId24" w:history="1">
        <w:r w:rsidRPr="00A4065F">
          <w:rPr>
            <w:rFonts w:eastAsia="Times New Roman" w:cs="Times New Roman"/>
            <w:szCs w:val="24"/>
          </w:rPr>
          <w:t>http://www.whitehouse.gov/omb/grants/grants_circulars.html</w:t>
        </w:r>
      </w:hyperlink>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Federal awards are defined as Federal financial assistance and Federal cost-</w:t>
      </w:r>
      <w:r w:rsidRPr="00A4065F">
        <w:rPr>
          <w:rFonts w:eastAsia="Times New Roman" w:cs="Times New Roman"/>
          <w:szCs w:val="24"/>
        </w:rPr>
        <w:lastRenderedPageBreak/>
        <w:t>reimbursement contracts that non-Federal entities receive directly from Federal awarding agencies or indirectly from pass-through entities. They do not include procurement contracts, under grants or contracts, used to buy goods or services from vendors.  Non-Federal entities that expend less than $500,000 for a fiscal year in Federal awards are exempt from Federal audit requirements for that year, except as noted in A-133, §_215(a), but records must be available for review or audit by appropriate officials of the Federal agency, pass-through entity, and General Accounting Office (GAO).</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Audits shall be made by an independent auditor in accordance with generally accepted government auditing standards covering financial audits.  Additional audit requirements applicable to this agreement are found at 43 CFR 12.66 or 43 CFR 12.926, as applicable.  General guidance on the single audit process is included in a pamphlet titled, Highlights of the Single Audit Process" which is available on the internet at </w:t>
      </w:r>
      <w:hyperlink r:id="rId25" w:history="1">
        <w:r w:rsidRPr="00A4065F">
          <w:rPr>
            <w:rFonts w:eastAsia="Times New Roman" w:cs="Times New Roman"/>
            <w:szCs w:val="24"/>
          </w:rPr>
          <w:t>http://www.dot.gov/ost/m60/grant/sincontact.htm</w:t>
        </w:r>
      </w:hyperlink>
      <w:r w:rsidRPr="00A4065F">
        <w:rPr>
          <w:rFonts w:eastAsia="Times New Roman" w:cs="Times New Roman"/>
          <w:szCs w:val="24"/>
        </w:rPr>
        <w:t xml:space="preserve">l.  Additional information on single audits is available from the Federal Audit Clearinghouse at </w:t>
      </w:r>
      <w:hyperlink r:id="rId26" w:history="1">
        <w:r w:rsidRPr="00A4065F">
          <w:rPr>
            <w:rFonts w:eastAsia="Times New Roman" w:cs="Times New Roman"/>
            <w:color w:val="0000FF"/>
            <w:szCs w:val="24"/>
            <w:u w:val="single"/>
          </w:rPr>
          <w:t>http://harvester.census.gov/sac/</w:t>
        </w:r>
      </w:hyperlink>
      <w:r w:rsidRPr="00A4065F">
        <w:rPr>
          <w:rFonts w:eastAsia="Times New Roman" w:cs="Times New Roman"/>
          <w:szCs w:val="24"/>
        </w:rPr>
        <w:t xml:space="preserve"> .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e. Metric Conversion -</w:t>
      </w:r>
      <w:r w:rsidRPr="00A4065F">
        <w:rPr>
          <w:rFonts w:eastAsia="Times New Roman" w:cs="Times New Roman"/>
          <w:szCs w:val="24"/>
        </w:rPr>
        <w:t xml:space="preserve"> All performance and final reports, other reports, or publications, produced under this agreement, shall employ the metric system of measurements to the maximum extent practicable.  Both metric and inch-pound units (dual units) may be used if necessary during and transition period(s).  However, the recipient may use non-metric measurements to the extent the recipient has supporting documentation that the use of metric measurements is impracticable or is likely to cause significant inefficiencies or loss of markets to the recipient, such as when foreign competitors are producing competing products in non-metric units.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f. Officials Not to Benefit -</w:t>
      </w:r>
      <w:r w:rsidRPr="00A4065F">
        <w:rPr>
          <w:rFonts w:eastAsia="Times New Roman" w:cs="Times New Roman"/>
          <w:szCs w:val="24"/>
        </w:rPr>
        <w:t xml:space="preserve"> No member of or delegate to Congress, or resident commissioner, shall be admitted to any share of this agreement, or to any benefit arising from it.  However, this clause does not apply to this agreement to the extent that this agreement is made with a corporation’s general benefit.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g. Deposit of Publications -</w:t>
      </w:r>
      <w:r w:rsidRPr="00A4065F">
        <w:rPr>
          <w:rFonts w:eastAsia="Times New Roman" w:cs="Times New Roman"/>
          <w:szCs w:val="24"/>
        </w:rPr>
        <w:t xml:space="preserve"> In addition to any requirements listed in the Project Management Plan, two (2) copies of each applicable publication produced under this agreement shall be sent to the Natural Resources Library with a transmittal that identifies the sender and the publication, and states that the publication is intended for deposit in the Natural Resources Library.  Publications shall be sent to the following address: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country-region">
        <w:smartTag w:uri="urn:schemas-microsoft-com:office:smarttags" w:element="place">
          <w:r w:rsidRPr="00A4065F">
            <w:rPr>
              <w:rFonts w:eastAsia="Times New Roman" w:cs="Times New Roman"/>
              <w:szCs w:val="24"/>
            </w:rPr>
            <w:t>U.S.</w:t>
          </w:r>
        </w:smartTag>
      </w:smartTag>
      <w:r w:rsidRPr="00A4065F">
        <w:rPr>
          <w:rFonts w:eastAsia="Times New Roman" w:cs="Times New Roman"/>
          <w:szCs w:val="24"/>
        </w:rPr>
        <w:t xml:space="preserve"> Department of the Interior</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t>Natural Resources Library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place">
        <w:smartTag w:uri="urn:schemas-microsoft-com:office:smarttags" w:element="PlaceName">
          <w:r w:rsidRPr="00A4065F">
            <w:rPr>
              <w:rFonts w:eastAsia="Times New Roman" w:cs="Times New Roman"/>
              <w:szCs w:val="24"/>
            </w:rPr>
            <w:t>Interior</w:t>
          </w:r>
        </w:smartTag>
        <w:r w:rsidRPr="00A4065F">
          <w:rPr>
            <w:rFonts w:eastAsia="Times New Roman" w:cs="Times New Roman"/>
            <w:szCs w:val="24"/>
          </w:rPr>
          <w:t xml:space="preserve"> </w:t>
        </w:r>
        <w:smartTag w:uri="urn:schemas-microsoft-com:office:smarttags" w:element="PlaceName">
          <w:r w:rsidRPr="00A4065F">
            <w:rPr>
              <w:rFonts w:eastAsia="Times New Roman" w:cs="Times New Roman"/>
              <w:szCs w:val="24"/>
            </w:rPr>
            <w:t>Service</w:t>
          </w:r>
        </w:smartTag>
        <w:r w:rsidRPr="00A4065F">
          <w:rPr>
            <w:rFonts w:eastAsia="Times New Roman" w:cs="Times New Roman"/>
            <w:szCs w:val="24"/>
          </w:rPr>
          <w:t xml:space="preserve"> </w:t>
        </w:r>
        <w:smartTag w:uri="urn:schemas-microsoft-com:office:smarttags" w:element="PlaceType">
          <w:r w:rsidRPr="00A4065F">
            <w:rPr>
              <w:rFonts w:eastAsia="Times New Roman" w:cs="Times New Roman"/>
              <w:szCs w:val="24"/>
            </w:rPr>
            <w:t>Center</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t>Gifts and Exchanges Section</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Street">
        <w:smartTag w:uri="urn:schemas-microsoft-com:office:smarttags" w:element="address">
          <w:r w:rsidRPr="00A4065F">
            <w:rPr>
              <w:rFonts w:eastAsia="Times New Roman" w:cs="Times New Roman"/>
              <w:szCs w:val="24"/>
            </w:rPr>
            <w:t>1849 C Street, N.W.</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place">
        <w:smartTag w:uri="urn:schemas-microsoft-com:office:smarttags" w:element="City">
          <w:r w:rsidRPr="00A4065F">
            <w:rPr>
              <w:rFonts w:eastAsia="Times New Roman" w:cs="Times New Roman"/>
              <w:szCs w:val="24"/>
            </w:rPr>
            <w:t>Washington</w:t>
          </w:r>
        </w:smartTag>
        <w:r w:rsidRPr="00A4065F">
          <w:rPr>
            <w:rFonts w:eastAsia="Times New Roman" w:cs="Times New Roman"/>
            <w:szCs w:val="24"/>
          </w:rPr>
          <w:t xml:space="preserve">, </w:t>
        </w:r>
        <w:smartTag w:uri="urn:schemas-microsoft-com:office:smarttags" w:element="State">
          <w:r w:rsidRPr="00A4065F">
            <w:rPr>
              <w:rFonts w:eastAsia="Times New Roman" w:cs="Times New Roman"/>
              <w:szCs w:val="24"/>
            </w:rPr>
            <w:t>D.C.</w:t>
          </w:r>
        </w:smartTag>
        <w:r w:rsidRPr="00A4065F">
          <w:rPr>
            <w:rFonts w:eastAsia="Times New Roman" w:cs="Times New Roman"/>
            <w:szCs w:val="24"/>
          </w:rPr>
          <w:t xml:space="preserve"> </w:t>
        </w:r>
        <w:smartTag w:uri="urn:schemas-microsoft-com:office:smarttags" w:element="PostalCode">
          <w:r w:rsidRPr="00A4065F">
            <w:rPr>
              <w:rFonts w:eastAsia="Times New Roman" w:cs="Times New Roman"/>
              <w:szCs w:val="24"/>
            </w:rPr>
            <w:t>20240</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b/>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b/>
          <w:szCs w:val="24"/>
        </w:rPr>
        <w:t>h. Reimbursable Costs and Limitations: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The recipient shall not incur costs or obligate funds for any purpose pertaining to </w:t>
      </w:r>
      <w:r w:rsidRPr="00A4065F">
        <w:rPr>
          <w:rFonts w:eastAsia="Times New Roman" w:cs="Times New Roman"/>
          <w:szCs w:val="24"/>
        </w:rPr>
        <w:lastRenderedPageBreak/>
        <w:t>operation of the program or activities beyond the expiration date stated in the agreement.  The only costs which are authorized for a period of up to 90 days following the award expiration date are those strictly associated with closeout activities for preparation of the final report.</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tabs>
          <w:tab w:val="left" w:pos="2610"/>
        </w:tabs>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The </w:t>
      </w:r>
      <w:r w:rsidR="00582A23">
        <w:rPr>
          <w:rFonts w:eastAsia="Times New Roman" w:cs="Times New Roman"/>
          <w:szCs w:val="24"/>
        </w:rPr>
        <w:t>NPS</w:t>
      </w:r>
      <w:r w:rsidRPr="00A4065F">
        <w:rPr>
          <w:rFonts w:eastAsia="Times New Roman" w:cs="Times New Roman"/>
          <w:szCs w:val="24"/>
        </w:rPr>
        <w:t xml:space="preserve">'s financial participation is limited.  The </w:t>
      </w:r>
      <w:r w:rsidR="00582A23">
        <w:rPr>
          <w:rFonts w:eastAsia="Times New Roman" w:cs="Times New Roman"/>
          <w:szCs w:val="24"/>
        </w:rPr>
        <w:t>NPS</w:t>
      </w:r>
      <w:r w:rsidRPr="00A4065F">
        <w:rPr>
          <w:rFonts w:eastAsia="Times New Roman" w:cs="Times New Roman"/>
          <w:szCs w:val="24"/>
        </w:rPr>
        <w:t xml:space="preserve"> will only fund up to its share of those amounts requested in the project proposal and as are subsequently approved and funded in the agreement.  The recipient shall not be obligated to continue performance under the agreement or to incur costs in excess of the costs set forth in the proposal and subsequent agreement.  However, if the recipient chooses to expend funds in excess of the approved project budget, the recipient will be responsible to fund the excess without funding participation by the </w:t>
      </w:r>
      <w:r w:rsidR="00EF1B6F">
        <w:rPr>
          <w:rFonts w:eastAsia="Times New Roman" w:cs="Times New Roman"/>
          <w:szCs w:val="24"/>
        </w:rPr>
        <w:t>NPS.</w:t>
      </w: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roofErr w:type="spellStart"/>
      <w:r w:rsidRPr="00A4065F">
        <w:rPr>
          <w:rFonts w:eastAsia="Times New Roman" w:cs="Times New Roman"/>
          <w:b/>
          <w:szCs w:val="24"/>
        </w:rPr>
        <w:t>i</w:t>
      </w:r>
      <w:proofErr w:type="spellEnd"/>
      <w:r w:rsidRPr="00A4065F">
        <w:rPr>
          <w:rFonts w:eastAsia="Times New Roman" w:cs="Times New Roman"/>
          <w:b/>
          <w:szCs w:val="24"/>
        </w:rPr>
        <w:t>. Inspection -</w:t>
      </w:r>
      <w:r w:rsidRPr="00A4065F">
        <w:rPr>
          <w:rFonts w:eastAsia="Times New Roman" w:cs="Times New Roman"/>
          <w:szCs w:val="24"/>
        </w:rPr>
        <w:t xml:space="preserve"> The </w:t>
      </w:r>
      <w:r w:rsidR="00582A23">
        <w:rPr>
          <w:rFonts w:eastAsia="Times New Roman" w:cs="Times New Roman"/>
          <w:szCs w:val="24"/>
        </w:rPr>
        <w:t>NPS</w:t>
      </w:r>
      <w:r w:rsidRPr="00A4065F">
        <w:rPr>
          <w:rFonts w:eastAsia="Times New Roman" w:cs="Times New Roman"/>
          <w:szCs w:val="24"/>
        </w:rPr>
        <w:t xml:space="preserve"> has the right to inspect and evaluate the work performed or being performed under this agreement, and the premises where the work is being performed, at all reasonable times and in a manner that will not unduly delay the work.  If </w:t>
      </w:r>
      <w:r w:rsidR="00582A23">
        <w:rPr>
          <w:rFonts w:eastAsia="Times New Roman" w:cs="Times New Roman"/>
          <w:szCs w:val="24"/>
        </w:rPr>
        <w:t>NPS</w:t>
      </w:r>
      <w:r w:rsidRPr="00A4065F">
        <w:rPr>
          <w:rFonts w:eastAsia="Times New Roman" w:cs="Times New Roman"/>
          <w:szCs w:val="24"/>
        </w:rPr>
        <w:t xml:space="preserve"> performs inspection or evaluation on the premises of the recipient or a subrecipient, the recipient shall furnish and shall require sub-recipients to furnish all reasonable facilities and assistance for the safe and convenient performance of these duties.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8"/>
        </w:numPr>
        <w:tabs>
          <w:tab w:val="left" w:pos="2340"/>
          <w:tab w:val="left" w:pos="2700"/>
        </w:tabs>
        <w:autoSpaceDE w:val="0"/>
        <w:autoSpaceDN w:val="0"/>
        <w:adjustRightInd w:val="0"/>
        <w:spacing w:after="0" w:line="240" w:lineRule="auto"/>
        <w:ind w:right="-180"/>
        <w:rPr>
          <w:rFonts w:eastAsia="Times New Roman" w:cs="Times New Roman"/>
          <w:b/>
          <w:szCs w:val="24"/>
        </w:rPr>
      </w:pPr>
      <w:r w:rsidRPr="00A4065F">
        <w:rPr>
          <w:rFonts w:eastAsia="Times New Roman" w:cs="Times New Roman"/>
          <w:b/>
          <w:szCs w:val="24"/>
        </w:rPr>
        <w:t>Copyrights: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2160" w:right="-180" w:firstLine="360"/>
        <w:rPr>
          <w:rFonts w:eastAsia="Times New Roman" w:cs="Times New Roman"/>
          <w:szCs w:val="24"/>
        </w:rPr>
      </w:pPr>
      <w:r w:rsidRPr="00A4065F">
        <w:rPr>
          <w:rFonts w:eastAsia="Times New Roman" w:cs="Times New Roman"/>
          <w:szCs w:val="24"/>
        </w:rPr>
        <w:t>1.  For recipients subject to the administrative standards set forth in OMB Circular A-110, the following copyright provision, as implemented by 43 CFR 12.936(a), shall apply: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520" w:right="-180"/>
        <w:rPr>
          <w:rFonts w:eastAsia="Times New Roman" w:cs="Times New Roman"/>
          <w:szCs w:val="24"/>
        </w:rPr>
      </w:pPr>
      <w:r w:rsidRPr="00A4065F">
        <w:rPr>
          <w:rFonts w:eastAsia="Times New Roman" w:cs="Times New Roman"/>
          <w:szCs w:val="24"/>
        </w:rPr>
        <w:t>“The recipient may copyright any work that is subject to copyright and was developed, or for which ownership was purchased, under an award. The Federal awarding agency(</w:t>
      </w:r>
      <w:proofErr w:type="spellStart"/>
      <w:r w:rsidRPr="00A4065F">
        <w:rPr>
          <w:rFonts w:eastAsia="Times New Roman" w:cs="Times New Roman"/>
          <w:szCs w:val="24"/>
        </w:rPr>
        <w:t>ies</w:t>
      </w:r>
      <w:proofErr w:type="spellEnd"/>
      <w:r w:rsidRPr="00A4065F">
        <w:rPr>
          <w:rFonts w:eastAsia="Times New Roman" w:cs="Times New Roman"/>
          <w:szCs w:val="24"/>
        </w:rPr>
        <w:t>) reserves a royalty-free, nonexclusive and irrevocable right to reproduce, publish, or otherwise use the work for Federal purposes, and to authorize others to do so.”</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firstLine="360"/>
        <w:rPr>
          <w:rFonts w:eastAsia="Times New Roman" w:cs="Times New Roman"/>
          <w:szCs w:val="24"/>
        </w:rPr>
      </w:pPr>
      <w:r w:rsidRPr="00A4065F">
        <w:rPr>
          <w:rFonts w:eastAsia="Times New Roman" w:cs="Times New Roman"/>
          <w:szCs w:val="24"/>
        </w:rPr>
        <w:t>2.  For recipients subject to the administrative standards set forth in OMB Circular A-102 and the Grants Management Common Rule, the following copyright provision, as implemented by 43 CFR 12.74, shall apply: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“The Federal awarding agency reserves a royalty-free, nonexclusive, and irrevocable license to reproduce, publish or otherwise use, and to authorize others to use, for Federal Government purposes:</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  The copyright in any work developed under a grant, </w:t>
      </w:r>
      <w:proofErr w:type="spellStart"/>
      <w:r w:rsidRPr="00A4065F">
        <w:rPr>
          <w:rFonts w:eastAsia="Times New Roman" w:cs="Times New Roman"/>
          <w:szCs w:val="24"/>
        </w:rPr>
        <w:t>subgrant</w:t>
      </w:r>
      <w:proofErr w:type="spellEnd"/>
      <w:r w:rsidRPr="00A4065F">
        <w:rPr>
          <w:rFonts w:eastAsia="Times New Roman" w:cs="Times New Roman"/>
          <w:szCs w:val="24"/>
        </w:rPr>
        <w:t xml:space="preserve">, or contract under a grant or </w:t>
      </w:r>
      <w:proofErr w:type="spellStart"/>
      <w:r w:rsidRPr="00A4065F">
        <w:rPr>
          <w:rFonts w:eastAsia="Times New Roman" w:cs="Times New Roman"/>
          <w:szCs w:val="24"/>
        </w:rPr>
        <w:t>subgrant</w:t>
      </w:r>
      <w:proofErr w:type="spellEnd"/>
      <w:r w:rsidRPr="00A4065F">
        <w:rPr>
          <w:rFonts w:eastAsia="Times New Roman" w:cs="Times New Roman"/>
          <w:szCs w:val="24"/>
        </w:rPr>
        <w:t>; and</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(b)  Any rights of copyright to which a grantee, </w:t>
      </w:r>
      <w:proofErr w:type="spellStart"/>
      <w:r w:rsidRPr="00A4065F">
        <w:rPr>
          <w:rFonts w:eastAsia="Times New Roman" w:cs="Times New Roman"/>
          <w:szCs w:val="24"/>
        </w:rPr>
        <w:t>subgrantee</w:t>
      </w:r>
      <w:proofErr w:type="spellEnd"/>
      <w:r w:rsidRPr="00A4065F">
        <w:rPr>
          <w:rFonts w:eastAsia="Times New Roman" w:cs="Times New Roman"/>
          <w:szCs w:val="24"/>
        </w:rPr>
        <w:t xml:space="preserve"> or a contractor purchases ownership with grant support.”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8"/>
        </w:numPr>
        <w:tabs>
          <w:tab w:val="left" w:pos="243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b/>
          <w:szCs w:val="24"/>
        </w:rPr>
        <w:t xml:space="preserve"> Rights to Data -</w:t>
      </w:r>
      <w:r w:rsidRPr="00A4065F">
        <w:rPr>
          <w:rFonts w:eastAsia="Times New Roman" w:cs="Times New Roman"/>
          <w:szCs w:val="24"/>
        </w:rPr>
        <w:t xml:space="preserve"> For recipients subject to the administrative standards set forth in OMB Circular A-110, the following provision, as implemented by 43 CFR 12.936(c), shall apply:</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firstLine="720"/>
        <w:rPr>
          <w:rFonts w:eastAsia="Times New Roman" w:cs="Times New Roman"/>
          <w:szCs w:val="24"/>
        </w:rPr>
      </w:pPr>
      <w:r w:rsidRPr="00A4065F">
        <w:rPr>
          <w:rFonts w:eastAsia="Times New Roman" w:cs="Times New Roman"/>
          <w:szCs w:val="24"/>
        </w:rPr>
        <w:lastRenderedPageBreak/>
        <w:t>"The Federal Government has the right to:</w:t>
      </w:r>
    </w:p>
    <w:p w:rsidR="00582A23"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(1)  Obtain, reproduce, publish or otherwise use the data first produced under an award; and</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(2) Authorize others to receive, reproduce, publish, or otherwise use such data for Federal purposes.”</w:t>
      </w:r>
    </w:p>
    <w:p w:rsidR="00A4065F" w:rsidRPr="00A4065F" w:rsidRDefault="00A4065F" w:rsidP="00A4065F">
      <w:pPr>
        <w:widowControl w:val="0"/>
        <w:tabs>
          <w:tab w:val="left" w:pos="-1440"/>
        </w:tabs>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firstLine="720"/>
        <w:rPr>
          <w:rFonts w:eastAsia="Times New Roman" w:cs="Times New Roman"/>
          <w:szCs w:val="24"/>
        </w:rPr>
      </w:pPr>
      <w:r w:rsidRPr="00A4065F">
        <w:rPr>
          <w:rFonts w:eastAsia="Times New Roman" w:cs="Times New Roman"/>
          <w:b/>
          <w:szCs w:val="24"/>
        </w:rPr>
        <w:t xml:space="preserve">l. Procurement Procedures - </w:t>
      </w:r>
      <w:r w:rsidRPr="00A4065F">
        <w:rPr>
          <w:rFonts w:eastAsia="Times New Roman" w:cs="Times New Roman"/>
          <w:szCs w:val="24"/>
        </w:rPr>
        <w:t>It is a national policy to place a fair share of purchases with minority business firms.  The Department of the Interior is strongly committed to the objectives of this policy and encourages all recipients of its grants and cooperative agreements to take affirmative steps to ensure such fairness.  Positive efforts shall be made by recipients to utilize small businesses, minority-owned firms, and women's business enterprises, whenever possible. Recipients of Federal awards shall take all of the following steps to further this goal:</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1.  Ensure that small businesses, minority-owned firms, and women's business enterprises are used to the fullest extent practicable.</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2.  Make information on forthcoming opportunities available and arrange time frames for purchases and contracts to encourage and facilitate participation by small businesses, minority-owned firms, and women's business enterprises.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3.  Consider in the contract process whether firms competing for larger contracts intend to subcontract with small businesses, minority-owned firms, and women's business enterprises.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4.  Encourage contracting with consortiums of small businesses, minority-owned firms and women's business enterprises when a contract is too large for one of these firms to handle individually.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5.  Use the services and assistance, as appropriate, of such organizations as the Small Business Development Agency in the solicitation and utilization of small business, minority-owned firms and women's business enterprises.</w:t>
      </w:r>
    </w:p>
    <w:p w:rsidR="00A4065F" w:rsidRPr="00A4065F" w:rsidRDefault="00A4065F" w:rsidP="00A4065F">
      <w:pPr>
        <w:widowControl w:val="0"/>
        <w:tabs>
          <w:tab w:val="left" w:pos="-1440"/>
        </w:tabs>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9.  Central Contractor Registration (CCR) - </w:t>
      </w:r>
      <w:r w:rsidRPr="00A4065F">
        <w:rPr>
          <w:rFonts w:eastAsia="Times New Roman" w:cs="Times New Roman"/>
          <w:szCs w:val="24"/>
        </w:rPr>
        <w:t>Prior to award the Recipient shall register and maintain their own information with Dun &amp; Bradstreet and the Central Contractor Registration System.</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Obtain a valid Dun &amp; Bradstreet Number (D&amp;B) from Dun &amp; Bradstreet @ </w:t>
      </w:r>
      <w:hyperlink r:id="rId27" w:history="1">
        <w:r w:rsidRPr="00A4065F">
          <w:rPr>
            <w:rFonts w:eastAsia="Times New Roman" w:cs="Times New Roman"/>
            <w:color w:val="0000FF"/>
            <w:szCs w:val="24"/>
            <w:u w:val="single"/>
          </w:rPr>
          <w:t>http://www.dnb.com</w:t>
        </w:r>
      </w:hyperlink>
      <w:r w:rsidRPr="00A4065F">
        <w:rPr>
          <w:rFonts w:eastAsia="Times New Roman" w:cs="Times New Roman"/>
          <w:szCs w:val="24"/>
        </w:rPr>
        <w:t>/or by calling them at 800-333-0505.</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395549" w:rsidRPr="00A4065F" w:rsidRDefault="00395549" w:rsidP="00395549">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Register </w:t>
      </w:r>
      <w:r>
        <w:rPr>
          <w:rFonts w:eastAsia="Times New Roman" w:cs="Times New Roman"/>
          <w:szCs w:val="24"/>
        </w:rPr>
        <w:t xml:space="preserve">at SAM, </w:t>
      </w:r>
      <w:hyperlink r:id="rId28" w:anchor="1" w:history="1">
        <w:r w:rsidRPr="00683D9B">
          <w:rPr>
            <w:rStyle w:val="Hyperlink"/>
            <w:rFonts w:eastAsia="Times New Roman" w:cs="Times New Roman"/>
            <w:szCs w:val="24"/>
          </w:rPr>
          <w:t>https://www.sam.gov/index.html#1</w:t>
        </w:r>
      </w:hyperlink>
      <w:r>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r w:rsidRPr="00A4065F">
        <w:rPr>
          <w:rFonts w:eastAsia="Times New Roman" w:cs="Times New Roman"/>
          <w:b/>
          <w:szCs w:val="24"/>
        </w:rPr>
        <w:t>10.  Payments: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a.  Financial Management Service’s (FMS), Automated Standard Application for Payment (ASAP) System.  If recipient is registered in ASAP payments will be made through that system.</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Payments will be made by the United States Department of Treasury, FMS, ASAP </w:t>
      </w:r>
      <w:r w:rsidRPr="00A4065F">
        <w:rPr>
          <w:rFonts w:eastAsia="Times New Roman" w:cs="Times New Roman"/>
          <w:szCs w:val="24"/>
        </w:rPr>
        <w:lastRenderedPageBreak/>
        <w:t>system.  ASAP is a recipient-initiated, on-line payment and information system for Financial Assistance Agreements that is recipient initiated.  The recipient will request federal funds that are due directly from the Federal Reserve Bank on a reimbursable basis.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The ASAP Requestor ID, furnished by the Department of Treasury, will be used to access the account to request reimbursement payments. The </w:t>
      </w:r>
      <w:r w:rsidR="00582A23">
        <w:rPr>
          <w:rFonts w:eastAsia="Times New Roman" w:cs="Times New Roman"/>
          <w:szCs w:val="24"/>
        </w:rPr>
        <w:t>NPS</w:t>
      </w:r>
      <w:r w:rsidRPr="00A4065F">
        <w:rPr>
          <w:rFonts w:eastAsia="Times New Roman" w:cs="Times New Roman"/>
          <w:szCs w:val="24"/>
        </w:rPr>
        <w:t xml:space="preserve"> </w:t>
      </w:r>
      <w:proofErr w:type="spellStart"/>
      <w:r w:rsidR="00731A89">
        <w:rPr>
          <w:rFonts w:eastAsia="Times New Roman" w:cs="Times New Roman"/>
          <w:szCs w:val="24"/>
        </w:rPr>
        <w:t>NPS</w:t>
      </w:r>
      <w:proofErr w:type="spellEnd"/>
      <w:r w:rsidR="00731A89">
        <w:rPr>
          <w:rFonts w:eastAsia="Times New Roman" w:cs="Times New Roman"/>
          <w:szCs w:val="24"/>
        </w:rPr>
        <w:t xml:space="preserve"> AO</w:t>
      </w:r>
      <w:r w:rsidRPr="00A4065F">
        <w:rPr>
          <w:rFonts w:eastAsia="Times New Roman" w:cs="Times New Roman"/>
          <w:szCs w:val="24"/>
        </w:rPr>
        <w:t xml:space="preserve"> will create an ASAP Account ID unique to this agreement. The first nine characters will be the agreement number. The remaining three characters will identify </w:t>
      </w:r>
      <w:r w:rsidR="00582A23">
        <w:rPr>
          <w:rFonts w:eastAsia="Times New Roman" w:cs="Times New Roman"/>
          <w:szCs w:val="24"/>
        </w:rPr>
        <w:t>NPS</w:t>
      </w:r>
      <w:r w:rsidRPr="00A4065F">
        <w:rPr>
          <w:rFonts w:eastAsia="Times New Roman" w:cs="Times New Roman"/>
          <w:szCs w:val="24"/>
        </w:rPr>
        <w:t xml:space="preserve"> funding line items.  Drawdown of funds will be taken from specific lines on this agreement.  An amendment will be stamped to indicate the appropriate line number for the drawdown. </w:t>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11. Property Management and Disposition - </w:t>
      </w:r>
      <w:r w:rsidRPr="00A4065F">
        <w:rPr>
          <w:rFonts w:eastAsia="Times New Roman" w:cs="Times New Roman"/>
          <w:szCs w:val="24"/>
        </w:rPr>
        <w:t xml:space="preserve">Any </w:t>
      </w:r>
      <w:r w:rsidR="00582A23">
        <w:rPr>
          <w:rFonts w:eastAsia="Times New Roman" w:cs="Times New Roman"/>
          <w:szCs w:val="24"/>
        </w:rPr>
        <w:t>NPS</w:t>
      </w:r>
      <w:r w:rsidRPr="00A4065F">
        <w:rPr>
          <w:rFonts w:eastAsia="Times New Roman" w:cs="Times New Roman"/>
          <w:szCs w:val="24"/>
        </w:rPr>
        <w:t xml:space="preserve"> property used or other property acquired under this agreement, including intangible property such as copyrights and patents shall be governed by the provisions of 43 CFR, Subpart C, Section 12.71 through 12.72 for State, local and Indian tribal governments or Subpart F, Section 12.930 through 12.937 for institutions of higher education, hospitals, other non-profit and all other organizations.  The </w:t>
      </w:r>
      <w:r w:rsidR="00582A23">
        <w:rPr>
          <w:rFonts w:eastAsia="Times New Roman" w:cs="Times New Roman"/>
          <w:szCs w:val="24"/>
        </w:rPr>
        <w:t>NPS</w:t>
      </w:r>
      <w:r w:rsidRPr="00A4065F">
        <w:rPr>
          <w:rFonts w:eastAsia="Times New Roman" w:cs="Times New Roman"/>
          <w:szCs w:val="24"/>
        </w:rPr>
        <w:t xml:space="preserve"> assumes no liability for any actions or activities conducted under this agreement except to the extent that recourse or remedies are provided by Congress under the Federal Tort Claims Act [28 U.S.C. 1346(b), 2401(b), 2671 - 2680, as amended by P.L. 89-506, 80 Stat. 306]".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caps/>
          <w:szCs w:val="24"/>
        </w:rPr>
        <w:t>C.  Reporting:</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highlight w:val="green"/>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1.  For ASAP Recipients</w:t>
      </w:r>
      <w:r w:rsidRPr="00A4065F">
        <w:rPr>
          <w:rFonts w:eastAsia="Times New Roman" w:cs="Times New Roman"/>
          <w:szCs w:val="24"/>
        </w:rPr>
        <w:t xml:space="preserve">: - Federal Financial Reports:  Reports of expenditures are required as documentation of the financial status of awards according to the official accounting records of the recipient’s organization. The recipient shall submit a completed </w:t>
      </w:r>
      <w:r w:rsidRPr="00A4065F">
        <w:rPr>
          <w:rFonts w:eastAsia="Times New Roman" w:cs="Times New Roman"/>
          <w:b/>
          <w:szCs w:val="24"/>
        </w:rPr>
        <w:t>original</w:t>
      </w:r>
      <w:r w:rsidRPr="00A4065F">
        <w:rPr>
          <w:rFonts w:eastAsia="Times New Roman" w:cs="Times New Roman"/>
          <w:szCs w:val="24"/>
        </w:rPr>
        <w:t xml:space="preserve"> and one copy of the quarterly FFR, the SF 425, Federal Financial Report (Short Form), </w:t>
      </w:r>
      <w:r w:rsidRPr="00A4065F">
        <w:rPr>
          <w:rFonts w:eastAsia="Times New Roman" w:cs="Times New Roman"/>
          <w:i/>
          <w:szCs w:val="24"/>
        </w:rPr>
        <w:t>(Down load the form at:</w:t>
      </w:r>
      <w:r w:rsidRPr="00A4065F">
        <w:rPr>
          <w:rFonts w:eastAsia="Times New Roman" w:cs="Times New Roman"/>
          <w:szCs w:val="24"/>
        </w:rPr>
        <w:t xml:space="preserve">  </w:t>
      </w:r>
      <w:hyperlink r:id="rId29" w:history="1">
        <w:r w:rsidRPr="00A4065F">
          <w:rPr>
            <w:rFonts w:eastAsia="Times New Roman" w:cs="Times New Roman"/>
            <w:color w:val="0000FF"/>
            <w:szCs w:val="24"/>
            <w:u w:val="single"/>
          </w:rPr>
          <w:t>http://www.whitehouse.gov/OMB/grants/grants_forms.html</w:t>
        </w:r>
      </w:hyperlink>
      <w:r w:rsidRPr="00A4065F">
        <w:rPr>
          <w:rFonts w:eastAsia="Times New Roman" w:cs="Times New Roman"/>
          <w:szCs w:val="24"/>
        </w:rPr>
        <w:t xml:space="preserve"> to report the status of funds for this agreement.  In addition include separately, detailed information of costs, by budget categories that reflects the approved SF 424A, Budget Information.  The quarterly report(s) shall be sent to the </w:t>
      </w:r>
      <w:r w:rsidR="00731A89">
        <w:rPr>
          <w:rFonts w:eastAsia="Times New Roman" w:cs="Times New Roman"/>
          <w:szCs w:val="24"/>
        </w:rPr>
        <w:t>NPS AO</w:t>
      </w:r>
      <w:r w:rsidRPr="00A4065F">
        <w:rPr>
          <w:rFonts w:eastAsia="Times New Roman" w:cs="Times New Roman"/>
          <w:szCs w:val="24"/>
        </w:rPr>
        <w:t xml:space="preserve"> and are due 30 calendar days after the end of the quarterly reporting period.  The recipient will report program outlays and program income on a cash basis.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An </w:t>
      </w:r>
      <w:r w:rsidRPr="00A4065F">
        <w:rPr>
          <w:rFonts w:eastAsia="Times New Roman" w:cs="Times New Roman"/>
          <w:b/>
          <w:szCs w:val="24"/>
        </w:rPr>
        <w:t>original</w:t>
      </w:r>
      <w:r w:rsidRPr="00A4065F">
        <w:rPr>
          <w:rFonts w:eastAsia="Times New Roman" w:cs="Times New Roman"/>
          <w:szCs w:val="24"/>
        </w:rPr>
        <w:t xml:space="preserve"> and one copy of the final FFR is due to the </w:t>
      </w:r>
      <w:r w:rsidR="00731A89">
        <w:rPr>
          <w:rFonts w:eastAsia="Times New Roman" w:cs="Times New Roman"/>
          <w:szCs w:val="24"/>
        </w:rPr>
        <w:t>NPS AO</w:t>
      </w:r>
      <w:r w:rsidRPr="00A4065F">
        <w:rPr>
          <w:rFonts w:eastAsia="Times New Roman" w:cs="Times New Roman"/>
          <w:szCs w:val="24"/>
        </w:rPr>
        <w:t xml:space="preserve"> no later than 90 calendar days after the expiration or termination of this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highlight w:val="green"/>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Recipients who are placed on agency review, shall submit an </w:t>
      </w:r>
      <w:r w:rsidRPr="00A4065F">
        <w:rPr>
          <w:rFonts w:eastAsia="Times New Roman" w:cs="Times New Roman"/>
          <w:b/>
          <w:szCs w:val="24"/>
        </w:rPr>
        <w:t xml:space="preserve">original </w:t>
      </w:r>
      <w:r w:rsidRPr="00A4065F">
        <w:rPr>
          <w:rFonts w:eastAsia="Times New Roman" w:cs="Times New Roman"/>
          <w:szCs w:val="24"/>
        </w:rPr>
        <w:t xml:space="preserve">and one completed copy of the SF 425, Federal Financial Report (Short Form), </w:t>
      </w:r>
      <w:r w:rsidRPr="00A4065F">
        <w:rPr>
          <w:rFonts w:eastAsia="Times New Roman" w:cs="Times New Roman"/>
          <w:i/>
          <w:szCs w:val="24"/>
        </w:rPr>
        <w:t>(Down load the form at</w:t>
      </w:r>
      <w:r w:rsidRPr="00A4065F">
        <w:rPr>
          <w:rFonts w:eastAsia="Times New Roman" w:cs="Times New Roman"/>
          <w:szCs w:val="24"/>
        </w:rPr>
        <w:t xml:space="preserve">: </w:t>
      </w:r>
      <w:hyperlink r:id="rId30" w:history="1">
        <w:r w:rsidRPr="00A4065F">
          <w:rPr>
            <w:rFonts w:eastAsia="Times New Roman" w:cs="Times New Roman"/>
            <w:color w:val="0000FF"/>
            <w:szCs w:val="24"/>
            <w:u w:val="single"/>
          </w:rPr>
          <w:t>http://www.whitehouse.gov/OMB/grants/grants_forms.html</w:t>
        </w:r>
      </w:hyperlink>
      <w:r w:rsidRPr="00A4065F">
        <w:rPr>
          <w:rFonts w:eastAsia="Times New Roman" w:cs="Times New Roman"/>
          <w:szCs w:val="24"/>
        </w:rPr>
        <w:t xml:space="preserve"> to report the status of funds for each payment requested before reimbursement payments are made.  In addition include separately, detailed information of costs, by budget categories that reflects the approved SF 424A, Budget Information.  This does not relieve the recipient of the quarterly FFR requirement unless reimbursement is only requested on a quarterly basis.</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The </w:t>
      </w:r>
      <w:r w:rsidR="00731A89">
        <w:rPr>
          <w:rFonts w:eastAsia="Times New Roman" w:cs="Times New Roman"/>
          <w:szCs w:val="24"/>
        </w:rPr>
        <w:t>NPS AO</w:t>
      </w:r>
      <w:r w:rsidRPr="00A4065F">
        <w:rPr>
          <w:rFonts w:eastAsia="Times New Roman" w:cs="Times New Roman"/>
          <w:szCs w:val="24"/>
        </w:rPr>
        <w:t xml:space="preserve"> may review the report for patterns of cash expenditures, including accelerated or delayed drawdowns, and to assess whether performance or financial management </w:t>
      </w:r>
      <w:r w:rsidRPr="00A4065F">
        <w:rPr>
          <w:rFonts w:eastAsia="Times New Roman" w:cs="Times New Roman"/>
          <w:szCs w:val="24"/>
        </w:rPr>
        <w:lastRenderedPageBreak/>
        <w:t xml:space="preserve">problems exist. Before submitting FFRs to the </w:t>
      </w:r>
      <w:r w:rsidR="00731A89">
        <w:rPr>
          <w:rFonts w:eastAsia="Times New Roman" w:cs="Times New Roman"/>
          <w:szCs w:val="24"/>
        </w:rPr>
        <w:t>NPS AO</w:t>
      </w:r>
      <w:r w:rsidRPr="00A4065F">
        <w:rPr>
          <w:rFonts w:eastAsia="Times New Roman" w:cs="Times New Roman"/>
          <w:szCs w:val="24"/>
        </w:rPr>
        <w:t>, grantees must ensure that the information submitted is accurate, complete, and consistent with the grantee’s accounting system. The recipient’s Authorized Certifying Official’s signature on the FFR certifies that the information in the FFR is correct and complete and that all outlays and obligations are for the purposes set forth in agreement documents, and represents a claim to the Federal government. Filing a false claim may result in the imposition of civil or criminal penalties.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2</w:t>
      </w:r>
      <w:r w:rsidRPr="00A4065F">
        <w:rPr>
          <w:rFonts w:eastAsia="Times New Roman" w:cs="Times New Roman"/>
          <w:b/>
          <w:szCs w:val="24"/>
        </w:rPr>
        <w:t xml:space="preserve">.  Performance Reports - </w:t>
      </w:r>
      <w:r w:rsidRPr="00A4065F">
        <w:rPr>
          <w:rFonts w:eastAsia="Times New Roman" w:cs="Times New Roman"/>
          <w:szCs w:val="24"/>
        </w:rPr>
        <w:t xml:space="preserve">Recipient shall submit an annual performance report(s) to the </w:t>
      </w:r>
      <w:r w:rsidR="00731A89">
        <w:rPr>
          <w:rFonts w:eastAsia="Times New Roman" w:cs="Times New Roman"/>
          <w:szCs w:val="24"/>
        </w:rPr>
        <w:t>NPS AO</w:t>
      </w:r>
      <w:r w:rsidRPr="00A4065F">
        <w:rPr>
          <w:rFonts w:eastAsia="Times New Roman" w:cs="Times New Roman"/>
          <w:szCs w:val="24"/>
        </w:rPr>
        <w:t xml:space="preserve"> within 30 days after the end of the fiscal year.  The performance report must be prepared in accordance with 43 CFR, Subpart C, Section 12.80 for State, local and Indian tribal governments or Subpart F, Section 12.951 for institutions of higher education, hospitals, other non-profit and all other organizations.  The performance report shall include a narrative summary both of completed activities and activities in progress, a calculation of percent of completed work based on work identified in the Project Management Plan, the reason for slippage if objectives or milestones are not met, a prediction of future activities and how they will be accomplished, and a discussion of issues and problems which may impact the ability to complete the work on time.  Recommendations to overcome problems shall also be provided.</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In lieu of the fourth quarter performance report an annual program performance report shall be submitted at the end of each year of the agreement.  An original shall be submitted to the </w:t>
      </w:r>
      <w:r w:rsidR="00731A89">
        <w:rPr>
          <w:rFonts w:eastAsia="Times New Roman" w:cs="Times New Roman"/>
          <w:szCs w:val="24"/>
        </w:rPr>
        <w:t>NPS AO</w:t>
      </w:r>
      <w:r w:rsidRPr="00A4065F">
        <w:rPr>
          <w:rFonts w:eastAsia="Times New Roman" w:cs="Times New Roman"/>
          <w:szCs w:val="24"/>
        </w:rPr>
        <w:t xml:space="preserve"> no later than 90 days following the end of each year of the agreement.  Copies of this report may be required to be included with any application for continuing support of the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An original of the final program performance report shall be submitted no later than 90 days following the expiration or termination of the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3</w:t>
      </w:r>
      <w:r w:rsidRPr="00A4065F">
        <w:rPr>
          <w:rFonts w:eastAsia="Times New Roman" w:cs="Times New Roman"/>
          <w:b/>
          <w:szCs w:val="24"/>
        </w:rPr>
        <w:t xml:space="preserve">. Non-compliance - </w:t>
      </w:r>
      <w:r w:rsidRPr="00A4065F">
        <w:rPr>
          <w:rFonts w:eastAsia="Times New Roman" w:cs="Times New Roman"/>
          <w:szCs w:val="24"/>
        </w:rPr>
        <w:t>Failure to comply with the reporting requirements contained in this agreement may be considered a material non-compliance with the terms and conditions of the award.  Non</w:t>
      </w:r>
      <w:r w:rsidRPr="00A4065F">
        <w:rPr>
          <w:rFonts w:eastAsia="Times New Roman" w:cs="Times New Roman"/>
          <w:szCs w:val="24"/>
        </w:rPr>
        <w:noBreakHyphen/>
        <w:t xml:space="preserve">compliance may result in withholding of future payments, suspension or termination of the agreement, recovery of funds paid under the agreement, and withholding of future awards.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caps/>
          <w:szCs w:val="24"/>
        </w:rPr>
        <w:t>D.  DEFINITIONS:</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highlight w:val="green"/>
        </w:rPr>
      </w:pPr>
    </w:p>
    <w:p w:rsidR="00A4065F" w:rsidRPr="00A4065F" w:rsidRDefault="00A4065F" w:rsidP="004D1DBC">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1.  </w:t>
      </w:r>
      <w:r w:rsidRPr="00A4065F">
        <w:rPr>
          <w:rFonts w:eastAsia="Times New Roman" w:cs="Times New Roman"/>
          <w:b/>
          <w:szCs w:val="24"/>
        </w:rPr>
        <w:t xml:space="preserve">Agreement </w:t>
      </w:r>
      <w:r w:rsidR="004D1DBC">
        <w:rPr>
          <w:rFonts w:eastAsia="Times New Roman" w:cs="Times New Roman"/>
          <w:b/>
          <w:szCs w:val="24"/>
        </w:rPr>
        <w:t>–</w:t>
      </w:r>
      <w:r w:rsidRPr="00A4065F">
        <w:rPr>
          <w:rFonts w:eastAsia="Times New Roman" w:cs="Times New Roman"/>
          <w:b/>
          <w:szCs w:val="24"/>
        </w:rPr>
        <w:t xml:space="preserve"> </w:t>
      </w:r>
      <w:r w:rsidR="004D1DBC">
        <w:rPr>
          <w:rFonts w:eastAsia="Times New Roman" w:cs="Times New Roman"/>
          <w:szCs w:val="24"/>
        </w:rPr>
        <w:t>The CESU Task Agreement under the Southern Appalachian Mountain CESU Cooperative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4D1DBC">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2.  </w:t>
      </w:r>
      <w:r w:rsidR="004D1DBC">
        <w:rPr>
          <w:rFonts w:eastAsia="Times New Roman" w:cs="Times New Roman"/>
          <w:b/>
          <w:szCs w:val="24"/>
        </w:rPr>
        <w:t>Agreements</w:t>
      </w:r>
      <w:r w:rsidRPr="00A4065F">
        <w:rPr>
          <w:rFonts w:eastAsia="Times New Roman" w:cs="Times New Roman"/>
          <w:b/>
          <w:szCs w:val="24"/>
        </w:rPr>
        <w:t xml:space="preserve"> Officer (</w:t>
      </w:r>
      <w:r w:rsidR="00731A89">
        <w:rPr>
          <w:rFonts w:eastAsia="Times New Roman" w:cs="Times New Roman"/>
          <w:b/>
          <w:szCs w:val="24"/>
        </w:rPr>
        <w:t xml:space="preserve">NPS </w:t>
      </w:r>
      <w:r w:rsidR="004D1DBC">
        <w:rPr>
          <w:rFonts w:eastAsia="Times New Roman" w:cs="Times New Roman"/>
          <w:b/>
          <w:szCs w:val="24"/>
        </w:rPr>
        <w:t>A</w:t>
      </w:r>
      <w:r w:rsidRPr="00A4065F">
        <w:rPr>
          <w:rFonts w:eastAsia="Times New Roman" w:cs="Times New Roman"/>
          <w:b/>
          <w:szCs w:val="24"/>
        </w:rPr>
        <w:t>O) -</w:t>
      </w:r>
      <w:r w:rsidRPr="00A4065F">
        <w:rPr>
          <w:rFonts w:eastAsia="Times New Roman" w:cs="Times New Roman"/>
          <w:szCs w:val="24"/>
        </w:rPr>
        <w:t xml:space="preserve"> The </w:t>
      </w:r>
      <w:r w:rsidR="00582A23">
        <w:rPr>
          <w:rFonts w:eastAsia="Times New Roman" w:cs="Times New Roman"/>
          <w:szCs w:val="24"/>
        </w:rPr>
        <w:t>NPS</w:t>
      </w:r>
      <w:r w:rsidRPr="00A4065F">
        <w:rPr>
          <w:rFonts w:eastAsia="Times New Roman" w:cs="Times New Roman"/>
          <w:szCs w:val="24"/>
        </w:rPr>
        <w:t xml:space="preserve">'s </w:t>
      </w:r>
      <w:r w:rsidR="004D1DBC">
        <w:rPr>
          <w:rFonts w:eastAsia="Times New Roman" w:cs="Times New Roman"/>
          <w:szCs w:val="24"/>
        </w:rPr>
        <w:t>Agreements</w:t>
      </w:r>
      <w:r w:rsidRPr="00A4065F">
        <w:rPr>
          <w:rFonts w:eastAsia="Times New Roman" w:cs="Times New Roman"/>
          <w:szCs w:val="24"/>
        </w:rPr>
        <w:t xml:space="preserve"> Officer.  The </w:t>
      </w:r>
      <w:r w:rsidR="00731A89">
        <w:rPr>
          <w:rFonts w:eastAsia="Times New Roman" w:cs="Times New Roman"/>
          <w:szCs w:val="24"/>
        </w:rPr>
        <w:t>NPS AO</w:t>
      </w:r>
      <w:r w:rsidRPr="00A4065F">
        <w:rPr>
          <w:rFonts w:eastAsia="Times New Roman" w:cs="Times New Roman"/>
          <w:szCs w:val="24"/>
        </w:rPr>
        <w:t xml:space="preserve"> is the only individual authorized to obligate funds, award, modify or terminate an agreement.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3.  </w:t>
      </w:r>
      <w:r w:rsidR="00EF1B6F">
        <w:rPr>
          <w:rFonts w:eastAsia="Times New Roman" w:cs="Times New Roman"/>
          <w:b/>
          <w:szCs w:val="24"/>
        </w:rPr>
        <w:t>Agreements Technical Representative</w:t>
      </w:r>
      <w:r w:rsidRPr="00A4065F">
        <w:rPr>
          <w:rFonts w:eastAsia="Times New Roman" w:cs="Times New Roman"/>
          <w:b/>
          <w:szCs w:val="24"/>
        </w:rPr>
        <w:t xml:space="preserve"> (</w:t>
      </w:r>
      <w:r w:rsidR="00EF1B6F">
        <w:rPr>
          <w:rFonts w:eastAsia="Times New Roman" w:cs="Times New Roman"/>
          <w:b/>
          <w:szCs w:val="24"/>
        </w:rPr>
        <w:t>ATR</w:t>
      </w:r>
      <w:r w:rsidRPr="00A4065F">
        <w:rPr>
          <w:rFonts w:eastAsia="Times New Roman" w:cs="Times New Roman"/>
          <w:b/>
          <w:szCs w:val="24"/>
        </w:rPr>
        <w:t>) -</w:t>
      </w:r>
      <w:r w:rsidRPr="00A4065F">
        <w:rPr>
          <w:rFonts w:eastAsia="Times New Roman" w:cs="Times New Roman"/>
          <w:szCs w:val="24"/>
        </w:rPr>
        <w:t xml:space="preserve"> The </w:t>
      </w:r>
      <w:r w:rsidR="00EF1B6F">
        <w:rPr>
          <w:rFonts w:eastAsia="Times New Roman" w:cs="Times New Roman"/>
          <w:szCs w:val="24"/>
        </w:rPr>
        <w:t>NPS employee</w:t>
      </w:r>
      <w:r w:rsidRPr="00A4065F">
        <w:rPr>
          <w:rFonts w:eastAsia="Times New Roman" w:cs="Times New Roman"/>
          <w:szCs w:val="24"/>
        </w:rPr>
        <w:t xml:space="preserve"> designated for the purpose of administering the technical aspect of an agreement.  The </w:t>
      </w:r>
      <w:r w:rsidR="00EF1B6F">
        <w:rPr>
          <w:rFonts w:eastAsia="Times New Roman" w:cs="Times New Roman"/>
          <w:szCs w:val="24"/>
        </w:rPr>
        <w:t>ATR</w:t>
      </w:r>
      <w:r w:rsidRPr="00A4065F">
        <w:rPr>
          <w:rFonts w:eastAsia="Times New Roman" w:cs="Times New Roman"/>
          <w:szCs w:val="24"/>
        </w:rPr>
        <w:t xml:space="preserve"> is authorized to clarify technical requirements, and to review and approve work which is clearly within the scope of the work specified in an agreement.  The </w:t>
      </w:r>
      <w:r w:rsidR="00EF1B6F">
        <w:rPr>
          <w:rFonts w:eastAsia="Times New Roman" w:cs="Times New Roman"/>
          <w:szCs w:val="24"/>
        </w:rPr>
        <w:t>ATR</w:t>
      </w:r>
      <w:r w:rsidRPr="00A4065F">
        <w:rPr>
          <w:rFonts w:eastAsia="Times New Roman" w:cs="Times New Roman"/>
          <w:szCs w:val="24"/>
        </w:rPr>
        <w:t xml:space="preserve"> is not authorized to issue changes or in any other way modify an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4.  </w:t>
      </w:r>
      <w:r w:rsidRPr="00A4065F">
        <w:rPr>
          <w:rFonts w:eastAsia="Times New Roman" w:cs="Times New Roman"/>
          <w:b/>
          <w:szCs w:val="24"/>
        </w:rPr>
        <w:t xml:space="preserve">The </w:t>
      </w:r>
      <w:r w:rsidR="00EF1B6F">
        <w:rPr>
          <w:rFonts w:eastAsia="Times New Roman" w:cs="Times New Roman"/>
          <w:b/>
          <w:szCs w:val="24"/>
        </w:rPr>
        <w:t>National Park Service</w:t>
      </w:r>
      <w:r w:rsidRPr="00A4065F">
        <w:rPr>
          <w:rFonts w:eastAsia="Times New Roman" w:cs="Times New Roman"/>
          <w:b/>
          <w:szCs w:val="24"/>
        </w:rPr>
        <w:t xml:space="preserve"> (</w:t>
      </w:r>
      <w:r w:rsidR="00582A23">
        <w:rPr>
          <w:rFonts w:eastAsia="Times New Roman" w:cs="Times New Roman"/>
          <w:b/>
          <w:szCs w:val="24"/>
        </w:rPr>
        <w:t>NPS</w:t>
      </w:r>
      <w:r w:rsidRPr="00A4065F">
        <w:rPr>
          <w:rFonts w:eastAsia="Times New Roman" w:cs="Times New Roman"/>
          <w:b/>
          <w:szCs w:val="24"/>
        </w:rPr>
        <w:t>) -</w:t>
      </w:r>
      <w:r w:rsidRPr="00A4065F">
        <w:rPr>
          <w:rFonts w:eastAsia="Times New Roman" w:cs="Times New Roman"/>
          <w:szCs w:val="24"/>
        </w:rPr>
        <w:t xml:space="preserve"> May also be referred to as </w:t>
      </w:r>
      <w:r w:rsidR="00EF1B6F">
        <w:rPr>
          <w:rFonts w:eastAsia="Times New Roman" w:cs="Times New Roman"/>
          <w:szCs w:val="24"/>
        </w:rPr>
        <w:t>the Service</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5.  </w:t>
      </w:r>
      <w:r w:rsidRPr="00A4065F">
        <w:rPr>
          <w:rFonts w:eastAsia="Times New Roman" w:cs="Times New Roman"/>
          <w:b/>
          <w:szCs w:val="24"/>
        </w:rPr>
        <w:t xml:space="preserve">The Code of Federal Regulations (CFR) – </w:t>
      </w:r>
      <w:r w:rsidRPr="00A4065F">
        <w:rPr>
          <w:rFonts w:eastAsia="Times New Roman" w:cs="Times New Roman"/>
          <w:szCs w:val="24"/>
        </w:rPr>
        <w:t xml:space="preserve">General and permanent regulations issued by Executive departments and agencies of the Federal Government.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6.  </w:t>
      </w:r>
      <w:r w:rsidRPr="00A4065F">
        <w:rPr>
          <w:rFonts w:eastAsia="Times New Roman" w:cs="Times New Roman"/>
          <w:b/>
          <w:szCs w:val="24"/>
        </w:rPr>
        <w:t xml:space="preserve">Fiscal Year (FY) - </w:t>
      </w:r>
      <w:r w:rsidRPr="00A4065F">
        <w:rPr>
          <w:rFonts w:eastAsia="Times New Roman" w:cs="Times New Roman"/>
          <w:szCs w:val="24"/>
        </w:rPr>
        <w:t>The Federal fiscal year which extends from October 1 of one year through September 30 of the following year.</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7.  </w:t>
      </w:r>
      <w:r w:rsidRPr="00A4065F">
        <w:rPr>
          <w:rFonts w:eastAsia="Times New Roman" w:cs="Times New Roman"/>
          <w:b/>
          <w:szCs w:val="24"/>
        </w:rPr>
        <w:t>Not-to-Exceed (NTE) Amount -</w:t>
      </w:r>
      <w:r w:rsidRPr="00A4065F">
        <w:rPr>
          <w:rFonts w:eastAsia="Times New Roman" w:cs="Times New Roman"/>
          <w:szCs w:val="24"/>
        </w:rPr>
        <w:t xml:space="preserve"> The maximum Federal funding amount.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4E7816" w:rsidRPr="004E7816" w:rsidRDefault="00A4065F" w:rsidP="004E7816">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8.  </w:t>
      </w:r>
      <w:r w:rsidRPr="00A4065F">
        <w:rPr>
          <w:rFonts w:eastAsia="Times New Roman" w:cs="Times New Roman"/>
          <w:b/>
          <w:szCs w:val="24"/>
        </w:rPr>
        <w:t xml:space="preserve">The Office of Management and Budget (OMB) </w:t>
      </w:r>
      <w:r w:rsidR="004E7816">
        <w:rPr>
          <w:rFonts w:eastAsia="Times New Roman" w:cs="Times New Roman"/>
          <w:b/>
          <w:szCs w:val="24"/>
        </w:rPr>
        <w:t xml:space="preserve">– Largest </w:t>
      </w:r>
      <w:r w:rsidR="004E7816" w:rsidRPr="004E7816">
        <w:rPr>
          <w:rFonts w:eastAsia="Times New Roman" w:cs="Times New Roman"/>
          <w:szCs w:val="24"/>
        </w:rPr>
        <w:t xml:space="preserve">component of the Executive Office of the President.  </w:t>
      </w:r>
      <w:r w:rsidR="004E7816">
        <w:rPr>
          <w:rFonts w:eastAsia="Times New Roman" w:cs="Times New Roman"/>
          <w:szCs w:val="24"/>
        </w:rPr>
        <w:t>OMB</w:t>
      </w:r>
      <w:r w:rsidR="004E7816" w:rsidRPr="004E7816">
        <w:rPr>
          <w:rFonts w:eastAsia="Times New Roman" w:cs="Times New Roman"/>
          <w:szCs w:val="24"/>
        </w:rPr>
        <w:t xml:space="preserve"> reports directly to the President and helps a wide range of executive departments and agencies across the Federal Government to implement the commitments and priorities of the President.</w:t>
      </w:r>
    </w:p>
    <w:p w:rsidR="004E7816" w:rsidRPr="004E7816" w:rsidRDefault="004E7816" w:rsidP="004E7816">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9</w:t>
      </w:r>
      <w:r w:rsidR="00A4065F" w:rsidRPr="00A4065F">
        <w:rPr>
          <w:rFonts w:eastAsia="Times New Roman" w:cs="Times New Roman"/>
          <w:szCs w:val="24"/>
        </w:rPr>
        <w:t xml:space="preserve">.  </w:t>
      </w:r>
      <w:r w:rsidR="00A4065F" w:rsidRPr="00A4065F">
        <w:rPr>
          <w:rFonts w:eastAsia="Times New Roman" w:cs="Times New Roman"/>
          <w:b/>
          <w:szCs w:val="24"/>
        </w:rPr>
        <w:t>Project Manager/Principal Investigator -</w:t>
      </w:r>
      <w:r w:rsidR="00A4065F" w:rsidRPr="00A4065F">
        <w:rPr>
          <w:rFonts w:eastAsia="Times New Roman" w:cs="Times New Roman"/>
          <w:szCs w:val="24"/>
        </w:rPr>
        <w:t xml:space="preserve"> The recipient's Project Manager/Principal Investigator.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10</w:t>
      </w:r>
      <w:r w:rsidR="00A4065F" w:rsidRPr="00A4065F">
        <w:rPr>
          <w:rFonts w:eastAsia="Times New Roman" w:cs="Times New Roman"/>
          <w:b/>
          <w:szCs w:val="24"/>
        </w:rPr>
        <w:t>.  Responsible Official: The recipient's Responsible Official -</w:t>
      </w:r>
      <w:r w:rsidR="00A4065F" w:rsidRPr="00A4065F">
        <w:rPr>
          <w:rFonts w:eastAsia="Times New Roman" w:cs="Times New Roman"/>
          <w:szCs w:val="24"/>
        </w:rPr>
        <w:t xml:space="preserve">  The responsible official is the individual who is authorized to act for the recipient’s organization and commit the recipient to compliance with the terms and conditions of this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right="-180" w:firstLine="720"/>
        <w:rPr>
          <w:rFonts w:eastAsia="Times New Roman" w:cs="Times New Roman"/>
          <w:szCs w:val="24"/>
        </w:rPr>
      </w:pPr>
      <w:r>
        <w:rPr>
          <w:rFonts w:eastAsia="Times New Roman" w:cs="Times New Roman"/>
          <w:b/>
          <w:caps/>
          <w:szCs w:val="24"/>
        </w:rPr>
        <w:t>E</w:t>
      </w:r>
      <w:r w:rsidR="00A4065F" w:rsidRPr="00A4065F">
        <w:rPr>
          <w:rFonts w:eastAsia="Times New Roman" w:cs="Times New Roman"/>
          <w:b/>
          <w:caps/>
          <w:szCs w:val="24"/>
        </w:rPr>
        <w:t>.  Financial Support</w:t>
      </w:r>
      <w:r w:rsidR="00A4065F"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1.  An agreement shall be funded each FY based on the availability of </w:t>
      </w:r>
      <w:r w:rsidR="00582A23">
        <w:rPr>
          <w:rFonts w:eastAsia="Times New Roman" w:cs="Times New Roman"/>
          <w:szCs w:val="24"/>
        </w:rPr>
        <w:t>NPS</w:t>
      </w:r>
      <w:r w:rsidRPr="00A4065F">
        <w:rPr>
          <w:rFonts w:eastAsia="Times New Roman" w:cs="Times New Roman"/>
          <w:szCs w:val="24"/>
        </w:rPr>
        <w:t xml:space="preserve"> funding. The recipient hereby releases the </w:t>
      </w:r>
      <w:r w:rsidR="00582A23">
        <w:rPr>
          <w:rFonts w:eastAsia="Times New Roman" w:cs="Times New Roman"/>
          <w:szCs w:val="24"/>
        </w:rPr>
        <w:t>NPS</w:t>
      </w:r>
      <w:r w:rsidRPr="00A4065F">
        <w:rPr>
          <w:rFonts w:eastAsia="Times New Roman" w:cs="Times New Roman"/>
          <w:szCs w:val="24"/>
        </w:rPr>
        <w:t xml:space="preserve"> from all liability due to failure of Congress to appropriate funds for the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2.  Funds obligated but not expended in one FY can be carried forward and expended in the subsequent FY.</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EF1B6F">
        <w:rPr>
          <w:rFonts w:eastAsia="Times New Roman" w:cs="Times New Roman"/>
          <w:szCs w:val="24"/>
        </w:rPr>
        <w:t xml:space="preserve">3.  </w:t>
      </w:r>
      <w:r w:rsidR="00EF1B6F">
        <w:rPr>
          <w:rFonts w:eastAsia="Times New Roman" w:cs="Times New Roman"/>
          <w:szCs w:val="24"/>
        </w:rPr>
        <w:t xml:space="preserve">The dollar amount </w:t>
      </w:r>
      <w:r w:rsidRPr="00EF1B6F">
        <w:rPr>
          <w:rFonts w:eastAsia="Times New Roman" w:cs="Times New Roman"/>
          <w:szCs w:val="24"/>
        </w:rPr>
        <w:t>represents the estimated not-to</w:t>
      </w:r>
      <w:r w:rsidRPr="00A4065F">
        <w:rPr>
          <w:rFonts w:eastAsia="Times New Roman" w:cs="Times New Roman"/>
          <w:szCs w:val="24"/>
        </w:rPr>
        <w:t xml:space="preserve">-exceed (NTE) amount for which the </w:t>
      </w:r>
      <w:r w:rsidR="00582A23">
        <w:rPr>
          <w:rFonts w:eastAsia="Times New Roman" w:cs="Times New Roman"/>
          <w:szCs w:val="24"/>
        </w:rPr>
        <w:t>NPS</w:t>
      </w:r>
      <w:r w:rsidRPr="00A4065F">
        <w:rPr>
          <w:rFonts w:eastAsia="Times New Roman" w:cs="Times New Roman"/>
          <w:szCs w:val="24"/>
        </w:rPr>
        <w:t xml:space="preserve"> will be responsible under the terms of the agreement. The </w:t>
      </w:r>
      <w:r w:rsidR="00582A23">
        <w:rPr>
          <w:rFonts w:eastAsia="Times New Roman" w:cs="Times New Roman"/>
          <w:szCs w:val="24"/>
        </w:rPr>
        <w:t>NPS</w:t>
      </w:r>
      <w:r w:rsidRPr="00A4065F">
        <w:rPr>
          <w:rFonts w:eastAsia="Times New Roman" w:cs="Times New Roman"/>
          <w:szCs w:val="24"/>
        </w:rPr>
        <w:t xml:space="preserve"> shall not be obligated to pay for nor shall the recipient be obligated to perform any effort that will require the expenditure of Federal funds above the NTE amount.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F1B6F"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4</w:t>
      </w:r>
      <w:r w:rsidR="00A4065F" w:rsidRPr="00A4065F">
        <w:rPr>
          <w:rFonts w:eastAsia="Times New Roman" w:cs="Times New Roman"/>
          <w:szCs w:val="24"/>
        </w:rPr>
        <w:t>.  Program income for the agreement shall be in accordance with 43 CFR, Subpart F, Section 12.924.</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jc w:val="center"/>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jc w:val="center"/>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                  </w:t>
      </w:r>
      <w:r w:rsidRPr="00A4065F">
        <w:rPr>
          <w:rFonts w:eastAsia="Times New Roman" w:cs="Times New Roman"/>
          <w:b/>
          <w:szCs w:val="24"/>
        </w:rPr>
        <w:t>-- END OF PROGRAM ANNOUNCEMENT</w:t>
      </w:r>
      <w:r w:rsidRPr="00A4065F">
        <w:rPr>
          <w:rFonts w:eastAsia="Times New Roman" w:cs="Times New Roman"/>
          <w:szCs w:val="24"/>
        </w:rPr>
        <w:t xml:space="preserve"> –</w:t>
      </w:r>
    </w:p>
    <w:p w:rsidR="00A4065F" w:rsidRPr="000F2E9D"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CA7159" w:rsidRDefault="00CA7159">
      <w:pPr>
        <w:rPr>
          <w:rFonts w:eastAsia="Times New Roman" w:cs="Times New Roman"/>
          <w:szCs w:val="24"/>
        </w:rPr>
      </w:pPr>
      <w:r>
        <w:rPr>
          <w:rFonts w:eastAsia="Times New Roman" w:cs="Times New Roman"/>
          <w:szCs w:val="24"/>
        </w:rPr>
        <w:br w:type="page"/>
      </w:r>
    </w:p>
    <w:p w:rsidR="000F2E9D" w:rsidRPr="000F2E9D" w:rsidRDefault="000F2E9D" w:rsidP="000F2E9D">
      <w:pPr>
        <w:widowControl w:val="0"/>
        <w:autoSpaceDE w:val="0"/>
        <w:autoSpaceDN w:val="0"/>
        <w:adjustRightInd w:val="0"/>
        <w:spacing w:after="0" w:line="240" w:lineRule="auto"/>
        <w:ind w:left="720" w:right="-180"/>
        <w:rPr>
          <w:rFonts w:eastAsia="Times New Roman" w:cs="Times New Roman"/>
          <w:szCs w:val="24"/>
        </w:rPr>
      </w:pPr>
    </w:p>
    <w:p w:rsidR="00CA7159" w:rsidRPr="00D65848" w:rsidRDefault="00CA7159" w:rsidP="00CA7159">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jc w:val="center"/>
        <w:rPr>
          <w:rFonts w:eastAsia="Times New Roman" w:cs="Times New Roman"/>
          <w:b/>
          <w:bCs/>
          <w:sz w:val="28"/>
          <w:szCs w:val="28"/>
        </w:rPr>
      </w:pPr>
      <w:r w:rsidRPr="00D65848">
        <w:rPr>
          <w:rFonts w:eastAsia="Times New Roman" w:cs="Times New Roman"/>
          <w:b/>
          <w:bCs/>
          <w:sz w:val="28"/>
          <w:szCs w:val="28"/>
        </w:rPr>
        <w:t>ATTACHMENT A</w:t>
      </w:r>
    </w:p>
    <w:p w:rsidR="00CA7159" w:rsidRPr="00CA7159" w:rsidRDefault="00CA7159" w:rsidP="00CA7159">
      <w:pPr>
        <w:widowControl w:val="0"/>
        <w:tabs>
          <w:tab w:val="center" w:pos="4680"/>
        </w:tabs>
        <w:autoSpaceDE w:val="0"/>
        <w:autoSpaceDN w:val="0"/>
        <w:adjustRightInd w:val="0"/>
        <w:spacing w:after="0" w:line="240" w:lineRule="auto"/>
        <w:ind w:right="-180"/>
        <w:jc w:val="right"/>
        <w:rPr>
          <w:rFonts w:eastAsia="Times New Roman" w:cs="Times New Roman"/>
          <w:b/>
          <w:bCs/>
          <w:szCs w:val="24"/>
        </w:rPr>
      </w:pPr>
    </w:p>
    <w:p w:rsidR="00CA7159" w:rsidRPr="00CA7159" w:rsidRDefault="00CA7159" w:rsidP="00CA7159">
      <w:pPr>
        <w:widowControl w:val="0"/>
        <w:tabs>
          <w:tab w:val="center" w:pos="4680"/>
        </w:tabs>
        <w:autoSpaceDE w:val="0"/>
        <w:autoSpaceDN w:val="0"/>
        <w:adjustRightInd w:val="0"/>
        <w:spacing w:after="0" w:line="240" w:lineRule="auto"/>
        <w:ind w:right="-180"/>
        <w:jc w:val="center"/>
        <w:rPr>
          <w:rFonts w:eastAsia="Times New Roman" w:cs="Times New Roman"/>
          <w:b/>
          <w:bCs/>
          <w:szCs w:val="24"/>
        </w:rPr>
      </w:pPr>
      <w:r w:rsidRPr="00CA7159">
        <w:rPr>
          <w:rFonts w:eastAsia="Times New Roman" w:cs="Times New Roman"/>
          <w:b/>
          <w:bCs/>
          <w:szCs w:val="24"/>
        </w:rPr>
        <w:t xml:space="preserve"> PROPOSAL SUBMISSION FORMAT</w:t>
      </w:r>
    </w:p>
    <w:p w:rsidR="00CA7159" w:rsidRPr="00CA7159" w:rsidRDefault="00CA7159" w:rsidP="00CA7159">
      <w:pPr>
        <w:spacing w:after="0" w:line="240" w:lineRule="auto"/>
        <w:ind w:right="-180"/>
        <w:rPr>
          <w:rFonts w:eastAsia="Times New Roman" w:cs="Times New Roman"/>
          <w:bCs/>
          <w:szCs w:val="24"/>
        </w:rPr>
      </w:pPr>
    </w:p>
    <w:p w:rsidR="00CA7159" w:rsidRPr="00CA7159" w:rsidRDefault="00CA7159" w:rsidP="00CA7159">
      <w:pPr>
        <w:spacing w:after="0" w:line="240" w:lineRule="auto"/>
        <w:ind w:right="-180"/>
        <w:rPr>
          <w:rFonts w:eastAsia="Times New Roman" w:cs="Times New Roman"/>
          <w:bCs/>
          <w:szCs w:val="24"/>
        </w:rPr>
      </w:pPr>
      <w:r w:rsidRPr="00CA7159">
        <w:rPr>
          <w:rFonts w:eastAsia="Times New Roman" w:cs="Times New Roman"/>
          <w:bCs/>
          <w:szCs w:val="24"/>
        </w:rPr>
        <w:t xml:space="preserve">Please read the announcement carefully before completing this information.  </w:t>
      </w:r>
    </w:p>
    <w:p w:rsidR="00CA7159" w:rsidRPr="00CA7159" w:rsidRDefault="00CA7159" w:rsidP="00CA7159">
      <w:pPr>
        <w:spacing w:after="0" w:line="240" w:lineRule="auto"/>
        <w:ind w:right="-180"/>
        <w:rPr>
          <w:rFonts w:eastAsia="Times New Roman" w:cs="Times New Roman"/>
          <w:b/>
          <w:bCs/>
          <w:szCs w:val="24"/>
        </w:rPr>
      </w:pPr>
    </w:p>
    <w:p w:rsidR="007B5BCE" w:rsidRPr="007B5BCE" w:rsidRDefault="007B5BCE" w:rsidP="007B5BCE">
      <w:pPr>
        <w:pBdr>
          <w:bottom w:val="single" w:sz="24" w:space="1" w:color="auto"/>
        </w:pBdr>
        <w:spacing w:after="0" w:line="240" w:lineRule="auto"/>
        <w:ind w:right="-180"/>
        <w:rPr>
          <w:rFonts w:eastAsia="Times New Roman" w:cs="Times New Roman"/>
          <w:b/>
          <w:bCs/>
          <w:smallCaps/>
          <w:szCs w:val="24"/>
        </w:rPr>
      </w:pPr>
      <w:r w:rsidRPr="007B5BCE">
        <w:rPr>
          <w:rFonts w:eastAsia="Times New Roman" w:cs="Times New Roman"/>
          <w:b/>
          <w:bCs/>
          <w:smallCaps/>
          <w:szCs w:val="24"/>
        </w:rPr>
        <w:t>SECTION I.  PURPOSE AND OBJECTIVES</w:t>
      </w:r>
    </w:p>
    <w:p w:rsidR="00CA7159" w:rsidRPr="00CA7159" w:rsidRDefault="00CA7159" w:rsidP="00CA7159">
      <w:pPr>
        <w:pBdr>
          <w:bottom w:val="single" w:sz="24" w:space="1" w:color="auto"/>
        </w:pBdr>
        <w:spacing w:after="0" w:line="240" w:lineRule="auto"/>
        <w:ind w:right="-180"/>
        <w:rPr>
          <w:rFonts w:eastAsia="Times New Roman" w:cs="Times New Roman"/>
          <w:b/>
          <w:bCs/>
          <w:smallCaps/>
          <w:szCs w:val="24"/>
        </w:rPr>
      </w:pPr>
    </w:p>
    <w:p w:rsidR="00CA7159" w:rsidRPr="007B5BCE" w:rsidRDefault="00CA7159" w:rsidP="00CA7159">
      <w:pPr>
        <w:tabs>
          <w:tab w:val="left" w:pos="360"/>
        </w:tabs>
        <w:spacing w:after="0" w:line="240" w:lineRule="auto"/>
        <w:ind w:right="-180"/>
        <w:rPr>
          <w:rFonts w:eastAsia="Times New Roman" w:cs="Times New Roman"/>
          <w:bCs/>
          <w:szCs w:val="24"/>
        </w:rPr>
      </w:pPr>
      <w:r w:rsidRPr="007B5BCE">
        <w:rPr>
          <w:rFonts w:eastAsia="Times New Roman" w:cs="Times New Roman"/>
          <w:bCs/>
          <w:szCs w:val="24"/>
        </w:rPr>
        <w:t>A.</w:t>
      </w:r>
      <w:r w:rsidRPr="007B5BCE">
        <w:rPr>
          <w:rFonts w:eastAsia="Times New Roman" w:cs="Times New Roman"/>
          <w:bCs/>
          <w:szCs w:val="24"/>
        </w:rPr>
        <w:tab/>
        <w:t xml:space="preserve">Describe why the project is needed by the </w:t>
      </w:r>
      <w:r w:rsidR="007B5BCE" w:rsidRPr="007B5BCE">
        <w:rPr>
          <w:rFonts w:eastAsia="Times New Roman" w:cs="Times New Roman"/>
          <w:bCs/>
          <w:szCs w:val="24"/>
        </w:rPr>
        <w:t>National Park Service</w:t>
      </w:r>
      <w:r w:rsidRPr="007B5BCE">
        <w:rPr>
          <w:rFonts w:eastAsia="Times New Roman" w:cs="Times New Roman"/>
          <w:bCs/>
          <w:szCs w:val="24"/>
        </w:rPr>
        <w:t xml:space="preserve"> </w:t>
      </w:r>
    </w:p>
    <w:p w:rsidR="00CA7159" w:rsidRPr="007B5BCE" w:rsidRDefault="00CA7159" w:rsidP="00CA7159">
      <w:pPr>
        <w:widowControl w:val="0"/>
        <w:tabs>
          <w:tab w:val="left" w:pos="360"/>
        </w:tabs>
        <w:autoSpaceDE w:val="0"/>
        <w:autoSpaceDN w:val="0"/>
        <w:adjustRightInd w:val="0"/>
        <w:spacing w:after="0" w:line="240" w:lineRule="auto"/>
        <w:ind w:right="-180"/>
        <w:rPr>
          <w:rFonts w:eastAsia="Times New Roman" w:cs="Times New Roman"/>
          <w:szCs w:val="24"/>
        </w:rPr>
      </w:pPr>
      <w:r w:rsidRPr="007B5BCE">
        <w:rPr>
          <w:rFonts w:eastAsia="Times New Roman" w:cs="Times New Roman"/>
          <w:szCs w:val="24"/>
        </w:rPr>
        <w:t>B.</w:t>
      </w:r>
      <w:r w:rsidRPr="007B5BCE">
        <w:rPr>
          <w:rFonts w:eastAsia="Times New Roman" w:cs="Times New Roman"/>
          <w:szCs w:val="24"/>
        </w:rPr>
        <w:tab/>
        <w:t xml:space="preserve">Describe the </w:t>
      </w:r>
      <w:r w:rsidR="00593EAB">
        <w:rPr>
          <w:rFonts w:eastAsia="Times New Roman" w:cs="Times New Roman"/>
          <w:szCs w:val="24"/>
        </w:rPr>
        <w:t>project’</w:t>
      </w:r>
      <w:r w:rsidR="00593EAB" w:rsidRPr="007B5BCE">
        <w:rPr>
          <w:rFonts w:eastAsia="Times New Roman" w:cs="Times New Roman"/>
          <w:szCs w:val="24"/>
        </w:rPr>
        <w:t>s</w:t>
      </w:r>
      <w:r w:rsidRPr="007B5BCE">
        <w:rPr>
          <w:rFonts w:eastAsia="Times New Roman" w:cs="Times New Roman"/>
          <w:szCs w:val="24"/>
        </w:rPr>
        <w:t xml:space="preserve"> objectives. </w:t>
      </w:r>
    </w:p>
    <w:p w:rsidR="00CA7159" w:rsidRP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7B5BCE"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7B5BCE"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7B5BCE" w:rsidRPr="00CA7159"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CA7159" w:rsidRPr="00CA7159" w:rsidRDefault="00CA7159" w:rsidP="00D65848">
      <w:pPr>
        <w:pBdr>
          <w:bottom w:val="single" w:sz="24" w:space="3" w:color="auto"/>
        </w:pBdr>
        <w:spacing w:after="0" w:line="240" w:lineRule="auto"/>
        <w:ind w:right="-180"/>
        <w:rPr>
          <w:rFonts w:eastAsia="Times New Roman" w:cs="Times New Roman"/>
          <w:b/>
          <w:bCs/>
          <w:smallCaps/>
          <w:szCs w:val="24"/>
        </w:rPr>
      </w:pPr>
      <w:r w:rsidRPr="00CA7159">
        <w:rPr>
          <w:rFonts w:eastAsia="Times New Roman" w:cs="Times New Roman"/>
          <w:b/>
          <w:bCs/>
          <w:smallCaps/>
          <w:szCs w:val="24"/>
        </w:rPr>
        <w:t xml:space="preserve">SECTION II.  TECHNICAL APPROACH </w:t>
      </w:r>
    </w:p>
    <w:p w:rsidR="00CA7159" w:rsidRPr="00CA7159" w:rsidRDefault="00CA7159" w:rsidP="00D65848">
      <w:pPr>
        <w:pBdr>
          <w:bottom w:val="single" w:sz="24" w:space="3" w:color="auto"/>
        </w:pBdr>
        <w:spacing w:after="0" w:line="240" w:lineRule="auto"/>
        <w:ind w:right="-180"/>
        <w:rPr>
          <w:rFonts w:eastAsia="Times New Roman" w:cs="Times New Roman"/>
          <w:b/>
          <w:bCs/>
          <w:smallCaps/>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mallCaps/>
          <w:szCs w:val="24"/>
        </w:rPr>
      </w:pP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Describe how you propose to conduct and achieve the project in accordance with the project objectives. The project design must contain enough detail to show the development of the project and the relationship between the objectives, tasks, and milestones.  The work plan must be clear, suitable, and feasible with respect to the following;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(a) Describe the techniques, procedures, and methodologies to be used;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(b) Describe data collection, analysis, and means of relationship interpretation;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(c) Describe expected results or outcomes; and </w:t>
      </w:r>
    </w:p>
    <w:p w:rsidR="00CA7159"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(d) Describe the procedures for evaluating project efficacy, including fixed performance indices with probabilities for obtaining them.</w:t>
      </w:r>
    </w:p>
    <w:p w:rsidR="00D65848" w:rsidRPr="00CA7159"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 w:val="20"/>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D65848" w:rsidRPr="00CA7159" w:rsidRDefault="00D65848"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b/>
          <w:szCs w:val="24"/>
        </w:rPr>
      </w:pPr>
      <w:r w:rsidRPr="00CA7159">
        <w:rPr>
          <w:rFonts w:eastAsia="Times New Roman" w:cs="Times New Roman"/>
          <w:b/>
          <w:caps/>
          <w:szCs w:val="24"/>
        </w:rPr>
        <w:t>Section iii.</w:t>
      </w:r>
      <w:r w:rsidRPr="00CA7159">
        <w:rPr>
          <w:rFonts w:eastAsia="Times New Roman" w:cs="Times New Roman"/>
          <w:b/>
          <w:szCs w:val="24"/>
        </w:rPr>
        <w:t xml:space="preserve">  QUALIFICATIONS, EXPERIENCE, PAST PERFORMANCE </w:t>
      </w:r>
    </w:p>
    <w:p w:rsidR="00CA7159" w:rsidRPr="00CA7159" w:rsidRDefault="00CA7159" w:rsidP="00CA7159">
      <w:pPr>
        <w:widowControl w:val="0"/>
        <w:pBdr>
          <w:bottom w:val="single" w:sz="24" w:space="6" w:color="auto"/>
        </w:pBdr>
        <w:autoSpaceDE w:val="0"/>
        <w:autoSpaceDN w:val="0"/>
        <w:adjustRightInd w:val="0"/>
        <w:spacing w:after="0" w:line="240" w:lineRule="auto"/>
        <w:ind w:right="-180"/>
        <w:rPr>
          <w:rFonts w:eastAsia="Times New Roman" w:cs="Times New Roman"/>
          <w:b/>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zCs w:val="24"/>
        </w:rPr>
      </w:pPr>
    </w:p>
    <w:p w:rsidR="00CA7159" w:rsidRDefault="00D65848" w:rsidP="00CA7159">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D65848" w:rsidRPr="00CA7159" w:rsidRDefault="00D65848" w:rsidP="00CA7159">
      <w:pPr>
        <w:widowControl w:val="0"/>
        <w:pBdr>
          <w:bottom w:val="single" w:sz="24" w:space="6" w:color="auto"/>
        </w:pBdr>
        <w:autoSpaceDE w:val="0"/>
        <w:autoSpaceDN w:val="0"/>
        <w:adjustRightInd w:val="0"/>
        <w:spacing w:after="0" w:line="240" w:lineRule="auto"/>
        <w:ind w:right="-180"/>
        <w:rPr>
          <w:rFonts w:eastAsia="Times New Roman" w:cs="Times New Roman"/>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Pr="00CA7159" w:rsidRDefault="00CA7159" w:rsidP="00D65848">
      <w:pPr>
        <w:keepNext/>
        <w:widowControl w:val="0"/>
        <w:pBdr>
          <w:bottom w:val="single" w:sz="24" w:space="1" w:color="auto"/>
        </w:pBdr>
        <w:tabs>
          <w:tab w:val="left" w:pos="-1440"/>
        </w:tabs>
        <w:autoSpaceDE w:val="0"/>
        <w:autoSpaceDN w:val="0"/>
        <w:adjustRightInd w:val="0"/>
        <w:spacing w:after="0" w:line="240" w:lineRule="auto"/>
        <w:ind w:right="-180"/>
        <w:jc w:val="center"/>
        <w:outlineLvl w:val="0"/>
        <w:rPr>
          <w:rFonts w:eastAsia="Times New Roman" w:cs="Times New Roman"/>
          <w:b/>
          <w:smallCaps/>
          <w:sz w:val="28"/>
          <w:szCs w:val="28"/>
        </w:rPr>
      </w:pPr>
      <w:r w:rsidRPr="00CA7159">
        <w:rPr>
          <w:rFonts w:eastAsia="Times New Roman" w:cs="Times New Roman"/>
          <w:b/>
          <w:smallCaps/>
          <w:sz w:val="28"/>
          <w:szCs w:val="28"/>
        </w:rPr>
        <w:br w:type="page"/>
      </w:r>
      <w:r w:rsidR="00D65848">
        <w:rPr>
          <w:rFonts w:eastAsia="Times New Roman" w:cs="Times New Roman"/>
          <w:b/>
          <w:smallCaps/>
          <w:sz w:val="28"/>
          <w:szCs w:val="28"/>
        </w:rPr>
        <w:lastRenderedPageBreak/>
        <w:t>ATTACHMENT  B</w:t>
      </w:r>
    </w:p>
    <w:p w:rsidR="00CA7159" w:rsidRPr="00CA7159" w:rsidRDefault="00CA7159" w:rsidP="00CA7159">
      <w:pPr>
        <w:keepNext/>
        <w:widowControl w:val="0"/>
        <w:pBdr>
          <w:bottom w:val="single" w:sz="24" w:space="1" w:color="auto"/>
        </w:pBdr>
        <w:tabs>
          <w:tab w:val="left" w:pos="-1440"/>
        </w:tabs>
        <w:autoSpaceDE w:val="0"/>
        <w:autoSpaceDN w:val="0"/>
        <w:adjustRightInd w:val="0"/>
        <w:spacing w:after="0" w:line="240" w:lineRule="auto"/>
        <w:ind w:right="-180"/>
        <w:outlineLvl w:val="0"/>
        <w:rPr>
          <w:rFonts w:eastAsia="Times New Roman" w:cs="Times New Roman"/>
          <w:b/>
          <w:smallCaps/>
          <w:sz w:val="32"/>
          <w:szCs w:val="28"/>
        </w:rPr>
      </w:pPr>
    </w:p>
    <w:p w:rsidR="00CA7159" w:rsidRPr="00CA7159" w:rsidRDefault="00CA7159" w:rsidP="00CA7159">
      <w:pPr>
        <w:keepNext/>
        <w:widowControl w:val="0"/>
        <w:pBdr>
          <w:bottom w:val="single" w:sz="24" w:space="1" w:color="auto"/>
        </w:pBdr>
        <w:tabs>
          <w:tab w:val="left" w:pos="-1440"/>
        </w:tabs>
        <w:autoSpaceDE w:val="0"/>
        <w:autoSpaceDN w:val="0"/>
        <w:adjustRightInd w:val="0"/>
        <w:spacing w:after="0" w:line="240" w:lineRule="auto"/>
        <w:ind w:right="-180"/>
        <w:outlineLvl w:val="0"/>
        <w:rPr>
          <w:rFonts w:eastAsia="Times New Roman" w:cs="Times New Roman"/>
          <w:b/>
          <w:smallCaps/>
          <w:sz w:val="28"/>
          <w:szCs w:val="28"/>
        </w:rPr>
      </w:pPr>
      <w:r w:rsidRPr="00CA7159">
        <w:rPr>
          <w:rFonts w:eastAsia="Times New Roman" w:cs="Times New Roman"/>
          <w:b/>
          <w:smallCaps/>
          <w:sz w:val="32"/>
          <w:szCs w:val="28"/>
        </w:rPr>
        <w:t xml:space="preserve">section iv.  </w:t>
      </w:r>
      <w:r w:rsidRPr="00CA7159">
        <w:rPr>
          <w:rFonts w:eastAsia="Times New Roman" w:cs="Times New Roman"/>
          <w:b/>
          <w:smallCaps/>
          <w:sz w:val="28"/>
          <w:szCs w:val="28"/>
        </w:rPr>
        <w:t>Budget</w:t>
      </w:r>
    </w:p>
    <w:p w:rsidR="00CA7159" w:rsidRDefault="00CA7159" w:rsidP="00CA7159">
      <w:pPr>
        <w:widowControl w:val="0"/>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This is a suggested format for </w:t>
      </w:r>
      <w:r w:rsidR="00966AD7">
        <w:rPr>
          <w:rFonts w:eastAsia="Times New Roman" w:cs="Times New Roman"/>
          <w:szCs w:val="24"/>
        </w:rPr>
        <w:t>a proposal’s</w:t>
      </w:r>
      <w:r w:rsidRPr="00D65848">
        <w:rPr>
          <w:rFonts w:eastAsia="Times New Roman" w:cs="Times New Roman"/>
          <w:szCs w:val="24"/>
        </w:rPr>
        <w:t xml:space="preserve"> budget</w:t>
      </w:r>
      <w:r w:rsidR="00966AD7">
        <w:rPr>
          <w:rFonts w:eastAsia="Times New Roman" w:cs="Times New Roman"/>
          <w:szCs w:val="24"/>
        </w:rPr>
        <w:t xml:space="preserve">.   The budget tables match the categories </w:t>
      </w:r>
      <w:r w:rsidRPr="00D65848">
        <w:rPr>
          <w:rFonts w:eastAsia="Times New Roman" w:cs="Times New Roman"/>
          <w:szCs w:val="24"/>
        </w:rPr>
        <w:t>identified on the SF-424A</w:t>
      </w:r>
      <w:r w:rsidR="00966AD7">
        <w:rPr>
          <w:rFonts w:eastAsia="Times New Roman" w:cs="Times New Roman"/>
          <w:szCs w:val="24"/>
        </w:rPr>
        <w:t xml:space="preserve"> form</w:t>
      </w:r>
      <w:r w:rsidRPr="00D65848">
        <w:rPr>
          <w:rFonts w:eastAsia="Times New Roman" w:cs="Times New Roman"/>
          <w:szCs w:val="24"/>
        </w:rPr>
        <w:t xml:space="preserve">, Budget Information. </w:t>
      </w:r>
    </w:p>
    <w:p w:rsidR="001739CC" w:rsidRDefault="001739CC" w:rsidP="00CA7159">
      <w:pPr>
        <w:widowControl w:val="0"/>
        <w:autoSpaceDE w:val="0"/>
        <w:autoSpaceDN w:val="0"/>
        <w:adjustRightInd w:val="0"/>
        <w:spacing w:after="0" w:line="240" w:lineRule="auto"/>
        <w:ind w:right="-180"/>
        <w:rPr>
          <w:rFonts w:eastAsia="Times New Roman" w:cs="Times New Roman"/>
          <w:szCs w:val="24"/>
        </w:rPr>
      </w:pPr>
    </w:p>
    <w:p w:rsidR="001739CC" w:rsidRPr="00D65848" w:rsidRDefault="001739CC" w:rsidP="00CA7159">
      <w:pPr>
        <w:widowControl w:val="0"/>
        <w:autoSpaceDE w:val="0"/>
        <w:autoSpaceDN w:val="0"/>
        <w:adjustRightInd w:val="0"/>
        <w:spacing w:after="0" w:line="240" w:lineRule="auto"/>
        <w:ind w:right="-180"/>
        <w:rPr>
          <w:rFonts w:eastAsia="Times New Roman" w:cs="Times New Roman"/>
          <w:szCs w:val="24"/>
        </w:rPr>
      </w:pPr>
      <w:r>
        <w:rPr>
          <w:rFonts w:eastAsia="Times New Roman" w:cs="Times New Roman"/>
          <w:szCs w:val="24"/>
        </w:rPr>
        <w:t>Each table should be repeated for each federal fiscal year of the duration of the project.</w:t>
      </w:r>
    </w:p>
    <w:p w:rsidR="00CA7159" w:rsidRPr="00CA7159" w:rsidRDefault="00CA7159" w:rsidP="00CA7159">
      <w:pPr>
        <w:widowControl w:val="0"/>
        <w:autoSpaceDE w:val="0"/>
        <w:autoSpaceDN w:val="0"/>
        <w:adjustRightInd w:val="0"/>
        <w:spacing w:after="0" w:line="240" w:lineRule="auto"/>
        <w:ind w:right="-180"/>
        <w:rPr>
          <w:rFonts w:ascii="Frutiger 45 Light" w:eastAsia="Times New Roman" w:hAnsi="Frutiger 45 Light" w:cs="Times New Roman"/>
          <w:sz w:val="20"/>
          <w:szCs w:val="24"/>
        </w:rPr>
      </w:pPr>
    </w:p>
    <w:tbl>
      <w:tblPr>
        <w:tblW w:w="0" w:type="auto"/>
        <w:tblInd w:w="120" w:type="dxa"/>
        <w:tblLayout w:type="fixed"/>
        <w:tblCellMar>
          <w:left w:w="120" w:type="dxa"/>
          <w:right w:w="120" w:type="dxa"/>
        </w:tblCellMar>
        <w:tblLook w:val="0000" w:firstRow="0" w:lastRow="0" w:firstColumn="0" w:lastColumn="0" w:noHBand="0" w:noVBand="0"/>
      </w:tblPr>
      <w:tblGrid>
        <w:gridCol w:w="4200"/>
        <w:gridCol w:w="1340"/>
        <w:gridCol w:w="983"/>
        <w:gridCol w:w="983"/>
        <w:gridCol w:w="1358"/>
        <w:gridCol w:w="1351"/>
      </w:tblGrid>
      <w:tr w:rsidR="00CA7159" w:rsidRPr="00E8789E" w:rsidTr="00B66C3C">
        <w:trPr>
          <w:trHeight w:val="432"/>
        </w:trPr>
        <w:tc>
          <w:tcPr>
            <w:tcW w:w="10215" w:type="dxa"/>
            <w:gridSpan w:val="6"/>
            <w:tcBorders>
              <w:top w:val="single" w:sz="7" w:space="0" w:color="000000"/>
              <w:left w:val="single" w:sz="7" w:space="0" w:color="000000"/>
              <w:bottom w:val="single" w:sz="7" w:space="0" w:color="000000"/>
              <w:right w:val="single" w:sz="7" w:space="0" w:color="000000"/>
            </w:tcBorders>
            <w:shd w:val="pct10" w:color="000000" w:fill="FFFFFF"/>
          </w:tcPr>
          <w:p w:rsidR="00CA7159" w:rsidRPr="00E8789E"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914B38"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sidRPr="00914B38">
              <w:rPr>
                <w:rFonts w:eastAsia="Times New Roman" w:cs="Times New Roman"/>
                <w:b/>
                <w:smallCaps/>
                <w:szCs w:val="24"/>
              </w:rPr>
              <w:t>A. Salaries and Wages.</w:t>
            </w:r>
            <w:r w:rsidRPr="00914B38">
              <w:rPr>
                <w:rFonts w:eastAsia="Times New Roman" w:cs="Times New Roman"/>
                <w:szCs w:val="24"/>
              </w:rPr>
              <w:t xml:space="preserve">  Provide the names and/or titles of key project personnel.  </w:t>
            </w:r>
          </w:p>
        </w:tc>
      </w:tr>
      <w:tr w:rsidR="00644F26" w:rsidRPr="00E8789E" w:rsidTr="00B66C3C">
        <w:trPr>
          <w:cantSplit/>
          <w:trHeight w:val="1203"/>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E8789E">
            <w:pPr>
              <w:pStyle w:val="NoSpacing"/>
              <w:jc w:val="center"/>
              <w:rPr>
                <w:rFonts w:cs="Times New Roman"/>
                <w:sz w:val="20"/>
                <w:szCs w:val="20"/>
              </w:rPr>
            </w:pPr>
            <w:r w:rsidRPr="00E8789E">
              <w:rPr>
                <w:rFonts w:cs="Times New Roman"/>
                <w:sz w:val="20"/>
                <w:szCs w:val="20"/>
              </w:rPr>
              <w:t>Name/Title of Position</w:t>
            </w: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914B38">
            <w:pPr>
              <w:pStyle w:val="NoSpacing"/>
              <w:jc w:val="center"/>
              <w:rPr>
                <w:rFonts w:cs="Times New Roman"/>
                <w:sz w:val="20"/>
                <w:szCs w:val="20"/>
              </w:rPr>
            </w:pPr>
            <w:r w:rsidRPr="00E8789E">
              <w:rPr>
                <w:rFonts w:cs="Times New Roman"/>
                <w:sz w:val="20"/>
                <w:szCs w:val="20"/>
              </w:rPr>
              <w:t>Pay Rate</w:t>
            </w:r>
            <w:r w:rsidR="00914B38">
              <w:rPr>
                <w:rFonts w:cs="Times New Roman"/>
                <w:sz w:val="20"/>
                <w:szCs w:val="20"/>
              </w:rPr>
              <w:t xml:space="preserve"> per Pay Period</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r w:rsidRPr="00E8789E">
              <w:rPr>
                <w:rFonts w:cs="Times New Roman"/>
                <w:sz w:val="20"/>
                <w:szCs w:val="20"/>
              </w:rPr>
              <w:t>Pay Period (</w:t>
            </w:r>
            <w:proofErr w:type="spellStart"/>
            <w:r w:rsidRPr="00E8789E">
              <w:rPr>
                <w:rFonts w:cs="Times New Roman"/>
                <w:sz w:val="20"/>
                <w:szCs w:val="20"/>
              </w:rPr>
              <w:t>Hr</w:t>
            </w:r>
            <w:proofErr w:type="spellEnd"/>
            <w:r w:rsidRPr="00E8789E">
              <w:rPr>
                <w:rFonts w:cs="Times New Roman"/>
                <w:sz w:val="20"/>
                <w:szCs w:val="20"/>
              </w:rPr>
              <w:t xml:space="preserve">, </w:t>
            </w:r>
            <w:proofErr w:type="spellStart"/>
            <w:r w:rsidRPr="00E8789E">
              <w:rPr>
                <w:rFonts w:cs="Times New Roman"/>
                <w:sz w:val="20"/>
                <w:szCs w:val="20"/>
              </w:rPr>
              <w:t>Wk</w:t>
            </w:r>
            <w:proofErr w:type="spellEnd"/>
            <w:r w:rsidRPr="00E8789E">
              <w:rPr>
                <w:rFonts w:cs="Times New Roman"/>
                <w:sz w:val="20"/>
                <w:szCs w:val="20"/>
              </w:rPr>
              <w:t xml:space="preserve">, </w:t>
            </w:r>
            <w:proofErr w:type="spellStart"/>
            <w:r w:rsidRPr="00E8789E">
              <w:rPr>
                <w:rFonts w:cs="Times New Roman"/>
                <w:sz w:val="20"/>
                <w:szCs w:val="20"/>
              </w:rPr>
              <w:t>Yr</w:t>
            </w:r>
            <w:proofErr w:type="spellEnd"/>
            <w:r w:rsidRPr="00E8789E">
              <w:rPr>
                <w:rFonts w:cs="Times New Roman"/>
                <w:sz w:val="20"/>
                <w:szCs w:val="20"/>
              </w:rPr>
              <w:t>)</w:t>
            </w:r>
          </w:p>
          <w:p w:rsidR="00644F26" w:rsidRPr="00E8789E" w:rsidRDefault="00644F26" w:rsidP="00E8789E">
            <w:pPr>
              <w:pStyle w:val="NoSpacing"/>
              <w:jc w:val="center"/>
              <w:rPr>
                <w:rFonts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r w:rsidRPr="00E8789E">
              <w:rPr>
                <w:rFonts w:cs="Times New Roman"/>
                <w:sz w:val="20"/>
                <w:szCs w:val="20"/>
              </w:rPr>
              <w:t>No. of Pay Periods</w:t>
            </w:r>
          </w:p>
          <w:p w:rsidR="00644F26" w:rsidRPr="00E8789E" w:rsidRDefault="00644F26" w:rsidP="00E8789E">
            <w:pPr>
              <w:pStyle w:val="NoSpacing"/>
              <w:jc w:val="center"/>
              <w:rPr>
                <w:rFonts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914B38">
            <w:pPr>
              <w:pStyle w:val="NoSpacing"/>
              <w:jc w:val="center"/>
              <w:rPr>
                <w:rFonts w:cs="Times New Roman"/>
                <w:sz w:val="20"/>
                <w:szCs w:val="20"/>
              </w:rPr>
            </w:pPr>
            <w:r w:rsidRPr="00E8789E">
              <w:rPr>
                <w:rFonts w:cs="Times New Roman"/>
                <w:sz w:val="20"/>
                <w:szCs w:val="20"/>
              </w:rPr>
              <w:t>Minus any m</w:t>
            </w:r>
            <w:r w:rsidR="00914B38">
              <w:rPr>
                <w:rFonts w:cs="Times New Roman"/>
                <w:sz w:val="20"/>
                <w:szCs w:val="20"/>
              </w:rPr>
              <w:t>atching, donated or in kind pay</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E8789E">
            <w:pPr>
              <w:pStyle w:val="NoSpacing"/>
              <w:jc w:val="center"/>
              <w:rPr>
                <w:rFonts w:cs="Times New Roman"/>
                <w:sz w:val="20"/>
                <w:szCs w:val="20"/>
              </w:rPr>
            </w:pPr>
            <w:r w:rsidRPr="00E8789E">
              <w:rPr>
                <w:rFonts w:cs="Times New Roman"/>
                <w:sz w:val="20"/>
                <w:szCs w:val="20"/>
              </w:rPr>
              <w:t>Total</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48"/>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12"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4" w:space="0" w:color="auto"/>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914B38" w:rsidRPr="00914B38" w:rsidTr="00914B38">
        <w:trPr>
          <w:cantSplit/>
          <w:trHeight w:val="448"/>
        </w:trPr>
        <w:tc>
          <w:tcPr>
            <w:tcW w:w="8864" w:type="dxa"/>
            <w:gridSpan w:val="5"/>
            <w:tcBorders>
              <w:top w:val="single" w:sz="8" w:space="0" w:color="000000"/>
              <w:left w:val="single" w:sz="7" w:space="0" w:color="000000"/>
              <w:bottom w:val="single" w:sz="8" w:space="0" w:color="000000"/>
              <w:right w:val="single" w:sz="4" w:space="0" w:color="auto"/>
            </w:tcBorders>
            <w:vAlign w:val="center"/>
          </w:tcPr>
          <w:p w:rsidR="00914B38" w:rsidRPr="00914B38" w:rsidRDefault="00914B38" w:rsidP="00914B38">
            <w:pPr>
              <w:widowControl w:val="0"/>
              <w:autoSpaceDE w:val="0"/>
              <w:autoSpaceDN w:val="0"/>
              <w:adjustRightInd w:val="0"/>
              <w:spacing w:after="0" w:line="120" w:lineRule="exact"/>
              <w:ind w:right="-180"/>
              <w:jc w:val="center"/>
              <w:rPr>
                <w:rFonts w:eastAsia="Times New Roman" w:cs="Times New Roman"/>
                <w:sz w:val="20"/>
                <w:szCs w:val="20"/>
              </w:rPr>
            </w:pPr>
          </w:p>
          <w:p w:rsidR="00914B38" w:rsidRPr="00914B38" w:rsidRDefault="00914B38"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14B38">
              <w:rPr>
                <w:rFonts w:eastAsia="Times New Roman" w:cs="Times New Roman"/>
                <w:sz w:val="20"/>
                <w:szCs w:val="20"/>
              </w:rPr>
              <w:t>Subtotal</w:t>
            </w:r>
          </w:p>
        </w:tc>
        <w:tc>
          <w:tcPr>
            <w:tcW w:w="1351" w:type="dxa"/>
            <w:tcBorders>
              <w:top w:val="single" w:sz="4" w:space="0" w:color="auto"/>
              <w:left w:val="single" w:sz="4" w:space="0" w:color="auto"/>
              <w:bottom w:val="single" w:sz="8" w:space="0" w:color="000000"/>
              <w:right w:val="single" w:sz="4" w:space="0" w:color="auto"/>
            </w:tcBorders>
            <w:vAlign w:val="center"/>
          </w:tcPr>
          <w:p w:rsidR="00914B38" w:rsidRPr="00914B38" w:rsidRDefault="00914B38" w:rsidP="00966AD7">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bl>
    <w:p w:rsid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FA1DC9" w:rsidRDefault="00FA1DC9" w:rsidP="00CA7159">
      <w:pPr>
        <w:widowControl w:val="0"/>
        <w:autoSpaceDE w:val="0"/>
        <w:autoSpaceDN w:val="0"/>
        <w:adjustRightInd w:val="0"/>
        <w:spacing w:after="0" w:line="240" w:lineRule="auto"/>
        <w:ind w:right="-180"/>
        <w:rPr>
          <w:rFonts w:eastAsia="Times New Roman" w:cs="Times New Roman"/>
          <w:sz w:val="20"/>
          <w:szCs w:val="24"/>
        </w:rPr>
      </w:pPr>
      <w:r w:rsidRPr="00FA1DC9">
        <w:rPr>
          <w:rFonts w:eastAsia="Times New Roman" w:cs="Times New Roman"/>
          <w:sz w:val="20"/>
          <w:szCs w:val="24"/>
        </w:rPr>
        <w:t xml:space="preserve">Special Note:  </w:t>
      </w:r>
      <w:r>
        <w:rPr>
          <w:rFonts w:eastAsia="Times New Roman" w:cs="Times New Roman"/>
          <w:sz w:val="20"/>
          <w:szCs w:val="24"/>
        </w:rPr>
        <w:t>Graduate student s</w:t>
      </w:r>
      <w:r w:rsidRPr="00FA1DC9">
        <w:rPr>
          <w:rFonts w:eastAsia="Times New Roman" w:cs="Times New Roman"/>
          <w:sz w:val="20"/>
          <w:szCs w:val="24"/>
        </w:rPr>
        <w:t>cholarship / tuition costs are not Direct Costs and must not</w:t>
      </w:r>
      <w:r w:rsidRPr="00FA1DC9">
        <w:t xml:space="preserve"> </w:t>
      </w:r>
      <w:r w:rsidRPr="00FA1DC9">
        <w:rPr>
          <w:rFonts w:eastAsia="Times New Roman" w:cs="Times New Roman"/>
          <w:sz w:val="20"/>
          <w:szCs w:val="24"/>
        </w:rPr>
        <w:t>be used to calculate the Indirect Cost. (See 2 CFR 220, Appendix A.G.2.)</w:t>
      </w:r>
      <w:r>
        <w:rPr>
          <w:rFonts w:eastAsia="Times New Roman" w:cs="Times New Roman"/>
          <w:sz w:val="20"/>
          <w:szCs w:val="24"/>
        </w:rPr>
        <w:t>.  Include graduate student names and roles in above table, but exclude the scholarship / tuition costs from Direct Costs.</w:t>
      </w:r>
    </w:p>
    <w:p w:rsidR="00FA1DC9" w:rsidRDefault="00FA1DC9" w:rsidP="00CA7159">
      <w:pPr>
        <w:widowControl w:val="0"/>
        <w:autoSpaceDE w:val="0"/>
        <w:autoSpaceDN w:val="0"/>
        <w:adjustRightInd w:val="0"/>
        <w:spacing w:after="0" w:line="240" w:lineRule="auto"/>
        <w:ind w:right="-180"/>
        <w:rPr>
          <w:rFonts w:eastAsia="Times New Roman" w:cs="Times New Roman"/>
          <w:sz w:val="20"/>
          <w:szCs w:val="24"/>
        </w:rPr>
      </w:pPr>
    </w:p>
    <w:p w:rsidR="00FA1DC9" w:rsidRPr="00CA7159" w:rsidRDefault="00FA1DC9" w:rsidP="00CA7159">
      <w:pPr>
        <w:widowControl w:val="0"/>
        <w:autoSpaceDE w:val="0"/>
        <w:autoSpaceDN w:val="0"/>
        <w:adjustRightInd w:val="0"/>
        <w:spacing w:after="0" w:line="240" w:lineRule="auto"/>
        <w:ind w:right="-180"/>
        <w:rPr>
          <w:rFonts w:eastAsia="Times New Roman" w:cs="Times New Roman"/>
          <w:sz w:val="20"/>
          <w:szCs w:val="24"/>
        </w:rPr>
      </w:pPr>
    </w:p>
    <w:tbl>
      <w:tblPr>
        <w:tblW w:w="0" w:type="auto"/>
        <w:tblInd w:w="120" w:type="dxa"/>
        <w:tblLayout w:type="fixed"/>
        <w:tblCellMar>
          <w:left w:w="120" w:type="dxa"/>
          <w:right w:w="120" w:type="dxa"/>
        </w:tblCellMar>
        <w:tblLook w:val="0000" w:firstRow="0" w:lastRow="0" w:firstColumn="0" w:lastColumn="0" w:noHBand="0" w:noVBand="0"/>
      </w:tblPr>
      <w:tblGrid>
        <w:gridCol w:w="4168"/>
        <w:gridCol w:w="1153"/>
        <w:gridCol w:w="1596"/>
        <w:gridCol w:w="1596"/>
        <w:gridCol w:w="1628"/>
      </w:tblGrid>
      <w:tr w:rsidR="00CA7159" w:rsidRPr="00CA7159" w:rsidTr="00B66C3C">
        <w:trPr>
          <w:trHeight w:val="405"/>
        </w:trPr>
        <w:tc>
          <w:tcPr>
            <w:tcW w:w="10141" w:type="dxa"/>
            <w:gridSpan w:val="5"/>
            <w:tcBorders>
              <w:top w:val="single" w:sz="8" w:space="0" w:color="000000"/>
              <w:left w:val="single" w:sz="8" w:space="0" w:color="000000"/>
              <w:bottom w:val="single" w:sz="8" w:space="0" w:color="000000"/>
              <w:right w:val="single" w:sz="8" w:space="0" w:color="000000"/>
            </w:tcBorders>
            <w:shd w:val="pct10" w:color="000000" w:fill="auto"/>
          </w:tcPr>
          <w:p w:rsidR="00CA7159" w:rsidRPr="00CA7159" w:rsidRDefault="00CA7159" w:rsidP="00CA7159">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CA7159">
              <w:rPr>
                <w:rFonts w:ascii="Frutiger 45 Light" w:eastAsia="Times New Roman" w:hAnsi="Frutiger 45 Light" w:cs="Times New Roman"/>
                <w:b/>
                <w:smallCaps/>
                <w:sz w:val="20"/>
                <w:szCs w:val="24"/>
              </w:rPr>
              <w:t>B. Fringe Benefits.</w:t>
            </w:r>
            <w:r w:rsidRPr="00CA7159">
              <w:rPr>
                <w:rFonts w:ascii="Frutiger 45 Light" w:eastAsia="Times New Roman" w:hAnsi="Frutiger 45 Light" w:cs="Times New Roman"/>
                <w:sz w:val="20"/>
                <w:szCs w:val="24"/>
              </w:rPr>
              <w:t xml:space="preserve">  If more than one rate is used, list each rate and the wage or salary base.</w:t>
            </w:r>
          </w:p>
        </w:tc>
      </w:tr>
      <w:tr w:rsidR="00BC5A5C" w:rsidRPr="00914B38" w:rsidTr="00914B38">
        <w:trPr>
          <w:trHeight w:val="494"/>
        </w:trPr>
        <w:tc>
          <w:tcPr>
            <w:tcW w:w="4168"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Name/Title of Position</w:t>
            </w:r>
          </w:p>
        </w:tc>
        <w:tc>
          <w:tcPr>
            <w:tcW w:w="1153"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Fringe Benefit %</w:t>
            </w:r>
          </w:p>
        </w:tc>
        <w:tc>
          <w:tcPr>
            <w:tcW w:w="1596"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 xml:space="preserve">Fringe Benefit Cost </w:t>
            </w:r>
          </w:p>
        </w:tc>
        <w:tc>
          <w:tcPr>
            <w:tcW w:w="1596"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r w:rsidRPr="00914B38">
              <w:rPr>
                <w:rFonts w:cs="Times New Roman"/>
                <w:sz w:val="20"/>
                <w:szCs w:val="20"/>
              </w:rPr>
              <w:t>Minus any matc</w:t>
            </w:r>
            <w:r w:rsidR="00914B38">
              <w:rPr>
                <w:rFonts w:cs="Times New Roman"/>
                <w:sz w:val="20"/>
                <w:szCs w:val="20"/>
              </w:rPr>
              <w:t>hing, donated or in kind pay</w:t>
            </w:r>
          </w:p>
        </w:tc>
        <w:tc>
          <w:tcPr>
            <w:tcW w:w="1628"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Total Fringe Benefit Cost per Position</w:t>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19"/>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12"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4" w:space="0" w:color="auto"/>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4" w:space="0" w:color="auto"/>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914B38" w:rsidRPr="00914B38" w:rsidTr="00914B38">
        <w:trPr>
          <w:trHeight w:val="419"/>
        </w:trPr>
        <w:tc>
          <w:tcPr>
            <w:tcW w:w="8513" w:type="dxa"/>
            <w:gridSpan w:val="4"/>
            <w:tcBorders>
              <w:top w:val="single" w:sz="7" w:space="0" w:color="000000"/>
              <w:left w:val="single" w:sz="7" w:space="0" w:color="000000"/>
              <w:bottom w:val="single" w:sz="7" w:space="0" w:color="000000"/>
              <w:right w:val="single" w:sz="4" w:space="0" w:color="auto"/>
            </w:tcBorders>
            <w:vAlign w:val="center"/>
          </w:tcPr>
          <w:p w:rsidR="00914B38" w:rsidRPr="00914B38" w:rsidRDefault="00914B38" w:rsidP="00914B38">
            <w:pPr>
              <w:widowControl w:val="0"/>
              <w:autoSpaceDE w:val="0"/>
              <w:autoSpaceDN w:val="0"/>
              <w:adjustRightInd w:val="0"/>
              <w:spacing w:after="0" w:line="120" w:lineRule="exact"/>
              <w:ind w:right="-180"/>
              <w:jc w:val="center"/>
              <w:rPr>
                <w:rFonts w:eastAsia="Times New Roman" w:cs="Times New Roman"/>
                <w:sz w:val="20"/>
                <w:szCs w:val="20"/>
              </w:rPr>
            </w:pPr>
          </w:p>
          <w:p w:rsidR="00914B38" w:rsidRPr="00914B38" w:rsidRDefault="00914B38"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14B38">
              <w:rPr>
                <w:rFonts w:eastAsia="Times New Roman" w:cs="Times New Roman"/>
                <w:sz w:val="20"/>
                <w:szCs w:val="20"/>
              </w:rPr>
              <w:t>Subtotal</w:t>
            </w:r>
          </w:p>
        </w:tc>
        <w:tc>
          <w:tcPr>
            <w:tcW w:w="1628" w:type="dxa"/>
            <w:tcBorders>
              <w:top w:val="single" w:sz="4" w:space="0" w:color="auto"/>
              <w:left w:val="single" w:sz="12" w:space="0" w:color="000000"/>
              <w:bottom w:val="single" w:sz="4" w:space="0" w:color="auto"/>
              <w:right w:val="single" w:sz="4" w:space="0" w:color="auto"/>
            </w:tcBorders>
            <w:vAlign w:val="center"/>
          </w:tcPr>
          <w:p w:rsidR="00914B38" w:rsidRPr="00914B38" w:rsidRDefault="00914B38"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sectPr w:rsidR="00CA7159" w:rsidRPr="00CA7159" w:rsidSect="00CA7159">
          <w:footerReference w:type="even" r:id="rId31"/>
          <w:footerReference w:type="default" r:id="rId32"/>
          <w:pgSz w:w="12240" w:h="15840"/>
          <w:pgMar w:top="1008" w:right="1008" w:bottom="720" w:left="1008" w:header="720" w:footer="720" w:gutter="0"/>
          <w:cols w:space="720"/>
          <w:noEndnote/>
          <w:titlePg/>
        </w:sectPr>
      </w:pPr>
    </w:p>
    <w:p w:rsidR="00CA7159" w:rsidRPr="00CA7159" w:rsidRDefault="00FD3228" w:rsidP="00FD3228">
      <w:pPr>
        <w:widowControl w:val="0"/>
        <w:autoSpaceDE w:val="0"/>
        <w:autoSpaceDN w:val="0"/>
        <w:adjustRightInd w:val="0"/>
        <w:spacing w:after="0" w:line="240" w:lineRule="auto"/>
        <w:rPr>
          <w:rFonts w:ascii="Frutiger 45 Light" w:eastAsia="Times New Roman" w:hAnsi="Frutiger 45 Light" w:cs="Times New Roman"/>
          <w:sz w:val="20"/>
          <w:szCs w:val="24"/>
        </w:rPr>
      </w:pPr>
      <w:r>
        <w:rPr>
          <w:rFonts w:ascii="Frutiger 45 Light" w:eastAsia="Times New Roman" w:hAnsi="Frutiger 45 Light" w:cs="Times New Roman"/>
          <w:sz w:val="20"/>
          <w:szCs w:val="24"/>
        </w:rPr>
        <w:lastRenderedPageBreak/>
        <w:tab/>
      </w:r>
      <w:r>
        <w:rPr>
          <w:rFonts w:ascii="Frutiger 45 Light" w:eastAsia="Times New Roman" w:hAnsi="Frutiger 45 Light" w:cs="Times New Roman"/>
          <w:sz w:val="20"/>
          <w:szCs w:val="24"/>
        </w:rPr>
        <w:tab/>
      </w:r>
      <w:r>
        <w:rPr>
          <w:rFonts w:ascii="Frutiger 45 Light" w:eastAsia="Times New Roman" w:hAnsi="Frutiger 45 Light" w:cs="Times New Roman"/>
          <w:sz w:val="20"/>
          <w:szCs w:val="24"/>
        </w:rPr>
        <w:tab/>
      </w: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22"/>
        <w:gridCol w:w="807"/>
        <w:gridCol w:w="807"/>
        <w:gridCol w:w="1371"/>
        <w:gridCol w:w="1292"/>
        <w:gridCol w:w="1371"/>
        <w:gridCol w:w="1371"/>
        <w:gridCol w:w="1373"/>
        <w:gridCol w:w="1394"/>
      </w:tblGrid>
      <w:tr w:rsidR="00CA7159" w:rsidRPr="004338FD" w:rsidTr="00096786">
        <w:trPr>
          <w:cantSplit/>
          <w:trHeight w:val="858"/>
        </w:trPr>
        <w:tc>
          <w:tcPr>
            <w:tcW w:w="12708" w:type="dxa"/>
            <w:gridSpan w:val="9"/>
            <w:shd w:val="pct10" w:color="auto" w:fill="FFFFFF"/>
          </w:tcPr>
          <w:p w:rsidR="00CA7159" w:rsidRPr="004338FD"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b/>
                <w:smallCaps/>
                <w:sz w:val="20"/>
                <w:szCs w:val="20"/>
              </w:rPr>
            </w:pPr>
          </w:p>
          <w:p w:rsidR="00CA7159" w:rsidRPr="004338FD" w:rsidRDefault="00BF524D" w:rsidP="00FA1DC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Cs w:val="24"/>
              </w:rPr>
            </w:pPr>
            <w:r w:rsidRPr="004338FD">
              <w:rPr>
                <w:rFonts w:eastAsia="Times New Roman" w:cs="Times New Roman"/>
                <w:b/>
                <w:smallCaps/>
                <w:szCs w:val="24"/>
              </w:rPr>
              <w:t>C</w:t>
            </w:r>
            <w:r w:rsidR="00CA7159" w:rsidRPr="004338FD">
              <w:rPr>
                <w:rFonts w:eastAsia="Times New Roman" w:cs="Times New Roman"/>
                <w:b/>
                <w:smallCaps/>
                <w:szCs w:val="24"/>
              </w:rPr>
              <w:t>. Travel and Per Diem.</w:t>
            </w:r>
            <w:r w:rsidR="00CA7159" w:rsidRPr="004338FD">
              <w:rPr>
                <w:rFonts w:eastAsia="Times New Roman" w:cs="Times New Roman"/>
                <w:szCs w:val="24"/>
              </w:rPr>
              <w:t xml:space="preserve">  For each trip, indicate the number of persons traveling, the total days they will be in travel status, and the total subsistence and transportation costs for that trip.  Per diem rates shall not</w:t>
            </w:r>
            <w:r w:rsidR="00FA1DC9" w:rsidRPr="004338FD">
              <w:rPr>
                <w:rFonts w:eastAsia="Times New Roman" w:cs="Times New Roman"/>
                <w:szCs w:val="24"/>
              </w:rPr>
              <w:t xml:space="preserve"> exceed maximum Federal rates as listed by GSA.</w:t>
            </w:r>
          </w:p>
        </w:tc>
      </w:tr>
      <w:tr w:rsidR="004338FD" w:rsidRPr="004338FD" w:rsidTr="00096786">
        <w:trPr>
          <w:trHeight w:val="1086"/>
        </w:trPr>
        <w:tc>
          <w:tcPr>
            <w:tcW w:w="2922"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From/To</w:t>
            </w:r>
          </w:p>
        </w:tc>
        <w:tc>
          <w:tcPr>
            <w:tcW w:w="807"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No. of People</w:t>
            </w:r>
          </w:p>
        </w:tc>
        <w:tc>
          <w:tcPr>
            <w:tcW w:w="807"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No. of Travel Days</w:t>
            </w:r>
          </w:p>
        </w:tc>
        <w:tc>
          <w:tcPr>
            <w:tcW w:w="1371"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Per diem (lodging and meals) per person per day</w:t>
            </w:r>
          </w:p>
        </w:tc>
        <w:tc>
          <w:tcPr>
            <w:tcW w:w="1292"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730396">
              <w:rPr>
                <w:b/>
                <w:sz w:val="20"/>
                <w:szCs w:val="20"/>
              </w:rPr>
              <w:t>Total per diem</w:t>
            </w:r>
            <w:r w:rsidRPr="004338FD">
              <w:rPr>
                <w:sz w:val="20"/>
                <w:szCs w:val="20"/>
              </w:rPr>
              <w:t xml:space="preserve"> (lodging and meals) for this trip</w:t>
            </w:r>
          </w:p>
        </w:tc>
        <w:tc>
          <w:tcPr>
            <w:tcW w:w="1371"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 xml:space="preserve">Transportation costs (airfare and mileage) </w:t>
            </w:r>
            <w:r w:rsidRPr="00914B38">
              <w:rPr>
                <w:sz w:val="20"/>
                <w:szCs w:val="20"/>
              </w:rPr>
              <w:t>per person</w:t>
            </w:r>
          </w:p>
        </w:tc>
        <w:tc>
          <w:tcPr>
            <w:tcW w:w="1371" w:type="dxa"/>
            <w:vAlign w:val="center"/>
          </w:tcPr>
          <w:p w:rsidR="00464B95" w:rsidRPr="00914B38" w:rsidRDefault="00464B95" w:rsidP="004338FD">
            <w:pPr>
              <w:pStyle w:val="NoSpacing"/>
              <w:jc w:val="center"/>
              <w:rPr>
                <w:sz w:val="20"/>
                <w:szCs w:val="20"/>
              </w:rPr>
            </w:pPr>
            <w:r w:rsidRPr="00730396">
              <w:rPr>
                <w:b/>
                <w:sz w:val="20"/>
                <w:szCs w:val="20"/>
              </w:rPr>
              <w:t>Total transportation</w:t>
            </w:r>
            <w:r w:rsidRPr="00914B38">
              <w:rPr>
                <w:sz w:val="20"/>
                <w:szCs w:val="20"/>
              </w:rPr>
              <w:t xml:space="preserve"> costs (airfare and mileage) for this trip</w:t>
            </w:r>
          </w:p>
        </w:tc>
        <w:tc>
          <w:tcPr>
            <w:tcW w:w="1373" w:type="dxa"/>
            <w:vAlign w:val="center"/>
          </w:tcPr>
          <w:p w:rsidR="00464B95" w:rsidRPr="004338FD" w:rsidRDefault="00464B95" w:rsidP="004338FD">
            <w:pPr>
              <w:pStyle w:val="NoSpacing"/>
              <w:jc w:val="center"/>
              <w:rPr>
                <w:sz w:val="20"/>
                <w:szCs w:val="20"/>
              </w:rPr>
            </w:pPr>
          </w:p>
          <w:p w:rsidR="00464B95" w:rsidRPr="004338FD" w:rsidRDefault="00464B95" w:rsidP="00914B38">
            <w:pPr>
              <w:pStyle w:val="NoSpacing"/>
              <w:jc w:val="center"/>
              <w:rPr>
                <w:sz w:val="20"/>
                <w:szCs w:val="20"/>
              </w:rPr>
            </w:pPr>
            <w:r w:rsidRPr="004338FD">
              <w:rPr>
                <w:sz w:val="20"/>
                <w:szCs w:val="20"/>
              </w:rPr>
              <w:t>Minus any m</w:t>
            </w:r>
            <w:r w:rsidR="00914B38">
              <w:rPr>
                <w:sz w:val="20"/>
                <w:szCs w:val="20"/>
              </w:rPr>
              <w:t>atching, donated or in kind pay</w:t>
            </w:r>
          </w:p>
        </w:tc>
        <w:tc>
          <w:tcPr>
            <w:tcW w:w="1394"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Total Cost Per Trip</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79"/>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79"/>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tcBorders>
              <w:bottom w:val="single" w:sz="12" w:space="0" w:color="000000"/>
            </w:tcBorders>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914B38" w:rsidRPr="004338FD" w:rsidTr="00096786">
        <w:trPr>
          <w:cantSplit/>
          <w:trHeight w:val="484"/>
        </w:trPr>
        <w:tc>
          <w:tcPr>
            <w:tcW w:w="11314" w:type="dxa"/>
            <w:gridSpan w:val="8"/>
            <w:vAlign w:val="center"/>
          </w:tcPr>
          <w:p w:rsidR="00914B38" w:rsidRPr="004338FD" w:rsidRDefault="00914B38"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eastAsia="Times New Roman" w:cs="Times New Roman"/>
                <w:sz w:val="20"/>
                <w:szCs w:val="20"/>
              </w:rPr>
            </w:pPr>
            <w:r w:rsidRPr="004338FD">
              <w:rPr>
                <w:rFonts w:eastAsia="Times New Roman" w:cs="Times New Roman"/>
                <w:sz w:val="20"/>
                <w:szCs w:val="20"/>
              </w:rPr>
              <w:t>Subtotal</w:t>
            </w:r>
          </w:p>
        </w:tc>
        <w:tc>
          <w:tcPr>
            <w:tcW w:w="1394" w:type="dxa"/>
          </w:tcPr>
          <w:p w:rsidR="00914B38" w:rsidRPr="004338FD" w:rsidRDefault="00914B38"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914B38" w:rsidRPr="004338FD" w:rsidRDefault="00914B38"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sectPr w:rsidR="00CA7159" w:rsidRPr="00CA7159" w:rsidSect="00FD3228">
          <w:pgSz w:w="15840" w:h="12240" w:orient="landscape"/>
          <w:pgMar w:top="720" w:right="1800" w:bottom="720" w:left="720" w:header="720" w:footer="720" w:gutter="0"/>
          <w:cols w:space="720"/>
          <w:noEndnote/>
        </w:sect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62" w:type="dxa"/>
        <w:tblInd w:w="120" w:type="dxa"/>
        <w:tblLayout w:type="fixed"/>
        <w:tblCellMar>
          <w:left w:w="120" w:type="dxa"/>
          <w:right w:w="120" w:type="dxa"/>
        </w:tblCellMar>
        <w:tblLook w:val="0000" w:firstRow="0" w:lastRow="0" w:firstColumn="0" w:lastColumn="0" w:noHBand="0" w:noVBand="0"/>
      </w:tblPr>
      <w:tblGrid>
        <w:gridCol w:w="2215"/>
        <w:gridCol w:w="672"/>
        <w:gridCol w:w="1297"/>
        <w:gridCol w:w="1674"/>
        <w:gridCol w:w="3904"/>
      </w:tblGrid>
      <w:tr w:rsidR="00CA7159" w:rsidRPr="00B66C3C" w:rsidTr="00B66C3C">
        <w:trPr>
          <w:trHeight w:val="737"/>
        </w:trPr>
        <w:tc>
          <w:tcPr>
            <w:tcW w:w="9762" w:type="dxa"/>
            <w:gridSpan w:val="5"/>
            <w:tcBorders>
              <w:top w:val="single" w:sz="7" w:space="0" w:color="000000"/>
              <w:left w:val="single" w:sz="7" w:space="0" w:color="000000"/>
              <w:bottom w:val="single" w:sz="7" w:space="0" w:color="000000"/>
              <w:right w:val="single" w:sz="7" w:space="0" w:color="000000"/>
            </w:tcBorders>
            <w:shd w:val="pct10" w:color="000000" w:fill="FFFFFF"/>
          </w:tcPr>
          <w:p w:rsidR="00CA7159" w:rsidRPr="00B66C3C"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B66C3C" w:rsidRDefault="00BF524D" w:rsidP="00BF524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sidRPr="00B66C3C">
              <w:rPr>
                <w:rFonts w:eastAsia="Times New Roman" w:cs="Times New Roman"/>
                <w:b/>
                <w:smallCaps/>
                <w:szCs w:val="24"/>
              </w:rPr>
              <w:t>D. Equipment.</w:t>
            </w:r>
            <w:r w:rsidRPr="00B66C3C">
              <w:rPr>
                <w:rFonts w:eastAsia="Times New Roman" w:cs="Times New Roman"/>
                <w:szCs w:val="24"/>
              </w:rPr>
              <w:t xml:space="preserve">   List each item of tangible, nonexpendable, personal property having a useful life of more than one year and an acquisition cost of $5,000 or more per unit.</w:t>
            </w:r>
          </w:p>
        </w:tc>
      </w:tr>
      <w:tr w:rsidR="00A25EFF" w:rsidRPr="00B66C3C" w:rsidTr="00B66C3C">
        <w:trPr>
          <w:trHeight w:val="476"/>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Item</w:t>
            </w: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 of units</w:t>
            </w: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Cost per unit ($)</w:t>
            </w: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Total Cost Per Item</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Justification</w:t>
            </w:r>
            <w:r w:rsidR="00B66C3C" w:rsidRPr="00B66C3C">
              <w:rPr>
                <w:rFonts w:cs="Times New Roman"/>
                <w:sz w:val="20"/>
                <w:szCs w:val="20"/>
              </w:rPr>
              <w:t xml:space="preserve"> (write brief reason for each piece of equipment)</w:t>
            </w: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12"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730396">
        <w:trPr>
          <w:trHeight w:val="420"/>
        </w:trPr>
        <w:tc>
          <w:tcPr>
            <w:tcW w:w="4184" w:type="dxa"/>
            <w:gridSpan w:val="3"/>
            <w:tcBorders>
              <w:top w:val="single" w:sz="7" w:space="0" w:color="000000"/>
              <w:left w:val="single" w:sz="7" w:space="0" w:color="000000"/>
              <w:bottom w:val="single" w:sz="7" w:space="0" w:color="000000"/>
              <w:right w:val="single" w:sz="12" w:space="0" w:color="000000"/>
            </w:tcBorders>
            <w:vAlign w:val="center"/>
          </w:tcPr>
          <w:p w:rsidR="00A25EFF" w:rsidRPr="00B66C3C" w:rsidRDefault="00A25EFF" w:rsidP="00730396">
            <w:pPr>
              <w:pStyle w:val="NoSpacing"/>
              <w:jc w:val="center"/>
              <w:rPr>
                <w:rFonts w:cs="Times New Roman"/>
                <w:sz w:val="20"/>
                <w:szCs w:val="20"/>
              </w:rPr>
            </w:pPr>
            <w:r w:rsidRPr="00B66C3C">
              <w:rPr>
                <w:rFonts w:cs="Times New Roman"/>
                <w:sz w:val="20"/>
                <w:szCs w:val="20"/>
              </w:rPr>
              <w:t>Subtotal</w:t>
            </w:r>
          </w:p>
        </w:tc>
        <w:tc>
          <w:tcPr>
            <w:tcW w:w="1674" w:type="dxa"/>
            <w:tcBorders>
              <w:top w:val="single" w:sz="12" w:space="0" w:color="000000"/>
              <w:left w:val="single" w:sz="12" w:space="0" w:color="000000"/>
              <w:bottom w:val="single" w:sz="12"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bl>
    <w:p w:rsid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F524D" w:rsidRDefault="00BF524D"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62" w:type="dxa"/>
        <w:tblInd w:w="120" w:type="dxa"/>
        <w:tblLayout w:type="fixed"/>
        <w:tblCellMar>
          <w:left w:w="120" w:type="dxa"/>
          <w:right w:w="120" w:type="dxa"/>
        </w:tblCellMar>
        <w:tblLook w:val="0000" w:firstRow="0" w:lastRow="0" w:firstColumn="0" w:lastColumn="0" w:noHBand="0" w:noVBand="0"/>
      </w:tblPr>
      <w:tblGrid>
        <w:gridCol w:w="2215"/>
        <w:gridCol w:w="672"/>
        <w:gridCol w:w="1297"/>
        <w:gridCol w:w="1674"/>
        <w:gridCol w:w="3904"/>
      </w:tblGrid>
      <w:tr w:rsidR="006531E9" w:rsidRPr="00B66C3C" w:rsidTr="0031046A">
        <w:trPr>
          <w:trHeight w:val="737"/>
        </w:trPr>
        <w:tc>
          <w:tcPr>
            <w:tcW w:w="9762" w:type="dxa"/>
            <w:gridSpan w:val="5"/>
            <w:tcBorders>
              <w:top w:val="single" w:sz="7" w:space="0" w:color="000000"/>
              <w:left w:val="single" w:sz="7" w:space="0" w:color="000000"/>
              <w:bottom w:val="single" w:sz="7" w:space="0" w:color="000000"/>
              <w:right w:val="single" w:sz="7" w:space="0" w:color="000000"/>
            </w:tcBorders>
            <w:shd w:val="pct10" w:color="000000" w:fill="FFFFFF"/>
          </w:tcPr>
          <w:p w:rsidR="006531E9" w:rsidRPr="00B66C3C" w:rsidRDefault="006531E9" w:rsidP="0031046A">
            <w:pPr>
              <w:widowControl w:val="0"/>
              <w:autoSpaceDE w:val="0"/>
              <w:autoSpaceDN w:val="0"/>
              <w:adjustRightInd w:val="0"/>
              <w:spacing w:after="0" w:line="120" w:lineRule="exact"/>
              <w:ind w:right="-180"/>
              <w:rPr>
                <w:rFonts w:eastAsia="Times New Roman" w:cs="Times New Roman"/>
                <w:sz w:val="20"/>
                <w:szCs w:val="20"/>
              </w:rPr>
            </w:pPr>
          </w:p>
          <w:p w:rsidR="006531E9" w:rsidRPr="00B66C3C" w:rsidRDefault="006531E9" w:rsidP="006531E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E. Supplies</w:t>
            </w:r>
            <w:r w:rsidRPr="00B66C3C">
              <w:rPr>
                <w:rFonts w:eastAsia="Times New Roman" w:cs="Times New Roman"/>
                <w:b/>
                <w:smallCaps/>
                <w:szCs w:val="24"/>
              </w:rPr>
              <w:t>.</w:t>
            </w:r>
            <w:r w:rsidRPr="00B66C3C">
              <w:rPr>
                <w:rFonts w:eastAsia="Times New Roman" w:cs="Times New Roman"/>
                <w:szCs w:val="24"/>
              </w:rPr>
              <w:t xml:space="preserve">   </w:t>
            </w:r>
            <w:r>
              <w:rPr>
                <w:rFonts w:eastAsia="Times New Roman" w:cs="Times New Roman"/>
                <w:szCs w:val="24"/>
              </w:rPr>
              <w:t xml:space="preserve">List individually or </w:t>
            </w:r>
            <w:r w:rsidRPr="006531E9">
              <w:rPr>
                <w:rFonts w:eastAsia="Times New Roman" w:cs="Times New Roman"/>
                <w:szCs w:val="24"/>
              </w:rPr>
              <w:t>use categories such as ‘field supplies’, ‘office supplies’, etc.  If a single item is over $500, then list separately.   (Do not include rent, publication costs, shipping costs, or other service type procurements.)</w:t>
            </w:r>
          </w:p>
        </w:tc>
      </w:tr>
      <w:tr w:rsidR="006531E9" w:rsidRPr="00B66C3C" w:rsidTr="0031046A">
        <w:trPr>
          <w:trHeight w:val="476"/>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Item</w:t>
            </w:r>
            <w:r>
              <w:rPr>
                <w:rFonts w:cs="Times New Roman"/>
                <w:sz w:val="20"/>
                <w:szCs w:val="20"/>
              </w:rPr>
              <w:t xml:space="preserve"> or Category</w:t>
            </w: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730396" w:rsidP="0031046A">
            <w:pPr>
              <w:pStyle w:val="NoSpacing"/>
              <w:jc w:val="center"/>
              <w:rPr>
                <w:rFonts w:cs="Times New Roman"/>
                <w:sz w:val="20"/>
                <w:szCs w:val="20"/>
              </w:rPr>
            </w:pPr>
            <w:r>
              <w:rPr>
                <w:rFonts w:cs="Times New Roman"/>
                <w:sz w:val="20"/>
                <w:szCs w:val="20"/>
              </w:rPr>
              <w:t>No.</w:t>
            </w:r>
            <w:r w:rsidR="006531E9" w:rsidRPr="00B66C3C">
              <w:rPr>
                <w:rFonts w:cs="Times New Roman"/>
                <w:sz w:val="20"/>
                <w:szCs w:val="20"/>
              </w:rPr>
              <w:t xml:space="preserve"> of units</w:t>
            </w: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Cost per unit ($)</w:t>
            </w: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Total Cost Per Item</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6531E9">
            <w:pPr>
              <w:pStyle w:val="NoSpacing"/>
              <w:jc w:val="center"/>
              <w:rPr>
                <w:rFonts w:cs="Times New Roman"/>
                <w:sz w:val="20"/>
                <w:szCs w:val="20"/>
              </w:rPr>
            </w:pPr>
            <w:r w:rsidRPr="00B66C3C">
              <w:rPr>
                <w:rFonts w:cs="Times New Roman"/>
                <w:sz w:val="20"/>
                <w:szCs w:val="20"/>
              </w:rPr>
              <w:t xml:space="preserve">Justification (write brief reason for </w:t>
            </w:r>
            <w:r>
              <w:rPr>
                <w:rFonts w:cs="Times New Roman"/>
                <w:sz w:val="20"/>
                <w:szCs w:val="20"/>
              </w:rPr>
              <w:t>supplies</w:t>
            </w:r>
            <w:r w:rsidRPr="00B66C3C">
              <w:rPr>
                <w:rFonts w:cs="Times New Roman"/>
                <w:sz w:val="20"/>
                <w:szCs w:val="20"/>
              </w:rPr>
              <w:t>)</w:t>
            </w: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12"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730396">
        <w:trPr>
          <w:trHeight w:val="420"/>
        </w:trPr>
        <w:tc>
          <w:tcPr>
            <w:tcW w:w="4184" w:type="dxa"/>
            <w:gridSpan w:val="3"/>
            <w:tcBorders>
              <w:top w:val="single" w:sz="7" w:space="0" w:color="000000"/>
              <w:left w:val="single" w:sz="7" w:space="0" w:color="000000"/>
              <w:bottom w:val="single" w:sz="7" w:space="0" w:color="000000"/>
              <w:right w:val="single" w:sz="12" w:space="0" w:color="000000"/>
            </w:tcBorders>
            <w:vAlign w:val="center"/>
          </w:tcPr>
          <w:p w:rsidR="006531E9" w:rsidRPr="00B66C3C" w:rsidRDefault="006531E9" w:rsidP="00730396">
            <w:pPr>
              <w:pStyle w:val="NoSpacing"/>
              <w:jc w:val="center"/>
              <w:rPr>
                <w:rFonts w:cs="Times New Roman"/>
                <w:sz w:val="20"/>
                <w:szCs w:val="20"/>
              </w:rPr>
            </w:pPr>
            <w:r w:rsidRPr="00B66C3C">
              <w:rPr>
                <w:rFonts w:cs="Times New Roman"/>
                <w:sz w:val="20"/>
                <w:szCs w:val="20"/>
              </w:rPr>
              <w:t>Subtotal</w:t>
            </w:r>
          </w:p>
        </w:tc>
        <w:tc>
          <w:tcPr>
            <w:tcW w:w="1674" w:type="dxa"/>
            <w:tcBorders>
              <w:top w:val="single" w:sz="12" w:space="0" w:color="000000"/>
              <w:left w:val="single" w:sz="12" w:space="0" w:color="000000"/>
              <w:bottom w:val="single" w:sz="12"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bl>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Two types of contracts are </w:t>
      </w:r>
      <w:r w:rsidR="00C11E0A" w:rsidRPr="00730396">
        <w:rPr>
          <w:rFonts w:eastAsia="Times New Roman" w:cs="Times New Roman"/>
          <w:sz w:val="22"/>
        </w:rPr>
        <w:t>possible: procurement contract</w:t>
      </w:r>
      <w:r w:rsidRPr="00730396">
        <w:rPr>
          <w:rFonts w:eastAsia="Times New Roman" w:cs="Times New Roman"/>
          <w:sz w:val="22"/>
        </w:rPr>
        <w:t xml:space="preserve"> and</w:t>
      </w:r>
      <w:r w:rsidR="00C11E0A" w:rsidRPr="00730396">
        <w:rPr>
          <w:rFonts w:eastAsia="Times New Roman" w:cs="Times New Roman"/>
          <w:sz w:val="22"/>
        </w:rPr>
        <w:t>/or sub-contract agreement</w:t>
      </w:r>
      <w:r w:rsidRPr="00730396">
        <w:rPr>
          <w:rFonts w:eastAsia="Times New Roman" w:cs="Times New Roman"/>
          <w:sz w:val="22"/>
        </w:rPr>
        <w:t>.</w:t>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1739CC" w:rsidRPr="00730396" w:rsidRDefault="00C11E0A"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Fill in </w:t>
      </w:r>
      <w:r w:rsidR="001739CC" w:rsidRPr="00730396">
        <w:rPr>
          <w:rFonts w:eastAsia="Times New Roman" w:cs="Times New Roman"/>
          <w:sz w:val="22"/>
        </w:rPr>
        <w:t>the contractual agreement which is applicable to the project.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9B4204"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b/>
          <w:sz w:val="22"/>
        </w:rPr>
        <w:t>Procurement Contract:</w:t>
      </w:r>
      <w:r w:rsidRPr="00730396">
        <w:rPr>
          <w:rFonts w:eastAsia="Times New Roman" w:cs="Times New Roman"/>
          <w:sz w:val="22"/>
        </w:rPr>
        <w:t xml:space="preserve"> the product is being acquired from an organization/company and is generally available in the same condition, format or state to other purchasers (not created new for the project but can be </w:t>
      </w:r>
      <w:r w:rsidR="00C11E0A" w:rsidRPr="00730396">
        <w:rPr>
          <w:rFonts w:eastAsia="Times New Roman" w:cs="Times New Roman"/>
          <w:sz w:val="22"/>
        </w:rPr>
        <w:t>assembled from</w:t>
      </w:r>
      <w:r w:rsidRPr="00730396">
        <w:rPr>
          <w:rFonts w:eastAsia="Times New Roman" w:cs="Times New Roman"/>
          <w:sz w:val="22"/>
        </w:rPr>
        <w:t xml:space="preserve"> </w:t>
      </w:r>
      <w:r w:rsidR="00C11E0A" w:rsidRPr="00730396">
        <w:rPr>
          <w:rFonts w:eastAsia="Times New Roman" w:cs="Times New Roman"/>
          <w:sz w:val="22"/>
        </w:rPr>
        <w:t xml:space="preserve">existing inventory </w:t>
      </w:r>
      <w:r w:rsidRPr="00730396">
        <w:rPr>
          <w:rFonts w:eastAsia="Times New Roman" w:cs="Times New Roman"/>
          <w:sz w:val="22"/>
        </w:rPr>
        <w:t>for the project, such as satellite images of a park.)</w:t>
      </w:r>
    </w:p>
    <w:p w:rsidR="00730396" w:rsidRDefault="00730396"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p w:rsidR="001739CC"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Procurement Contract </w:t>
      </w:r>
      <w:r w:rsidR="00730396">
        <w:rPr>
          <w:rFonts w:eastAsia="Times New Roman" w:cs="Times New Roman"/>
          <w:sz w:val="22"/>
        </w:rPr>
        <w:t>e</w:t>
      </w:r>
      <w:r w:rsidRPr="00730396">
        <w:rPr>
          <w:rFonts w:eastAsia="Times New Roman" w:cs="Times New Roman"/>
          <w:sz w:val="22"/>
        </w:rPr>
        <w:t xml:space="preserve">xamples: Rentals, software license, insurance, subscriptions, </w:t>
      </w:r>
      <w:r w:rsidR="009E6685">
        <w:rPr>
          <w:rFonts w:eastAsia="Times New Roman" w:cs="Times New Roman"/>
          <w:sz w:val="22"/>
        </w:rPr>
        <w:t>cell phone contracts</w:t>
      </w:r>
      <w:r w:rsidRPr="00730396">
        <w:rPr>
          <w:rFonts w:eastAsia="Times New Roman" w:cs="Times New Roman"/>
          <w:sz w:val="22"/>
        </w:rPr>
        <w: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lastRenderedPageBreak/>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9B4204"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b/>
          <w:sz w:val="22"/>
        </w:rPr>
        <w:t>Sub-contract / Consultant:</w:t>
      </w:r>
      <w:r w:rsidRPr="00730396">
        <w:rPr>
          <w:rFonts w:eastAsia="Times New Roman" w:cs="Times New Roman"/>
          <w:sz w:val="22"/>
        </w:rPr>
        <w:t xml:space="preserve"> the product is specifically created for the project by an individual or organization, and there may be an addi</w:t>
      </w:r>
      <w:r w:rsidR="009B4204" w:rsidRPr="00730396">
        <w:rPr>
          <w:rFonts w:eastAsia="Times New Roman" w:cs="Times New Roman"/>
          <w:sz w:val="22"/>
        </w:rPr>
        <w:t>tional overhead cost involved.</w:t>
      </w:r>
    </w:p>
    <w:p w:rsidR="009B4204"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p w:rsidR="00BF524D"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Sub-contract / Consultant Examples: </w:t>
      </w:r>
      <w:r w:rsidR="00730396">
        <w:rPr>
          <w:rFonts w:eastAsia="Times New Roman" w:cs="Times New Roman"/>
          <w:sz w:val="22"/>
        </w:rPr>
        <w:t xml:space="preserve">University faculty at another university as co-PI, </w:t>
      </w:r>
      <w:r w:rsidR="00B45149">
        <w:rPr>
          <w:rFonts w:eastAsia="Times New Roman" w:cs="Times New Roman"/>
          <w:sz w:val="22"/>
        </w:rPr>
        <w:t>GIS product, retired federal worker providing advice, or</w:t>
      </w:r>
      <w:r w:rsidR="00730396">
        <w:rPr>
          <w:rFonts w:eastAsia="Times New Roman" w:cs="Times New Roman"/>
          <w:sz w:val="22"/>
        </w:rPr>
        <w:t xml:space="preserve"> </w:t>
      </w:r>
      <w:r w:rsidRPr="00730396">
        <w:rPr>
          <w:rFonts w:eastAsia="Times New Roman" w:cs="Times New Roman"/>
          <w:sz w:val="22"/>
        </w:rPr>
        <w:t xml:space="preserve">any </w:t>
      </w:r>
      <w:r w:rsidR="00B45149">
        <w:rPr>
          <w:rFonts w:eastAsia="Times New Roman" w:cs="Times New Roman"/>
          <w:sz w:val="22"/>
        </w:rPr>
        <w:t xml:space="preserve">other </w:t>
      </w:r>
      <w:r w:rsidRPr="00730396">
        <w:rPr>
          <w:rFonts w:eastAsia="Times New Roman" w:cs="Times New Roman"/>
          <w:sz w:val="22"/>
        </w:rPr>
        <w:t>professional and/or technical services</w:t>
      </w:r>
      <w:r w:rsidR="00B45149">
        <w:rPr>
          <w:rFonts w:eastAsia="Times New Roman" w:cs="Times New Roman"/>
          <w:sz w:val="22"/>
        </w:rPr>
        <w: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BF524D" w:rsidRPr="00730396" w:rsidRDefault="00BF524D"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tbl>
      <w:tblPr>
        <w:tblW w:w="9764" w:type="dxa"/>
        <w:tblInd w:w="120" w:type="dxa"/>
        <w:tblLayout w:type="fixed"/>
        <w:tblCellMar>
          <w:left w:w="120" w:type="dxa"/>
          <w:right w:w="120" w:type="dxa"/>
        </w:tblCellMar>
        <w:tblLook w:val="0000" w:firstRow="0" w:lastRow="0" w:firstColumn="0" w:lastColumn="0" w:noHBand="0" w:noVBand="0"/>
      </w:tblPr>
      <w:tblGrid>
        <w:gridCol w:w="1620"/>
        <w:gridCol w:w="2880"/>
        <w:gridCol w:w="2610"/>
        <w:gridCol w:w="1235"/>
        <w:gridCol w:w="1419"/>
      </w:tblGrid>
      <w:tr w:rsidR="006531E9" w:rsidRPr="00A10A4F" w:rsidTr="00A10A4F">
        <w:trPr>
          <w:trHeight w:val="639"/>
        </w:trPr>
        <w:tc>
          <w:tcPr>
            <w:tcW w:w="9764" w:type="dxa"/>
            <w:gridSpan w:val="5"/>
            <w:tcBorders>
              <w:top w:val="single" w:sz="7" w:space="0" w:color="000000"/>
              <w:left w:val="single" w:sz="7" w:space="0" w:color="000000"/>
              <w:bottom w:val="single" w:sz="7" w:space="0" w:color="000000"/>
              <w:right w:val="single" w:sz="7" w:space="0" w:color="000000"/>
            </w:tcBorders>
            <w:shd w:val="pct10" w:color="000000" w:fill="FFFFFF"/>
          </w:tcPr>
          <w:p w:rsidR="006531E9" w:rsidRPr="00A10A4F" w:rsidRDefault="006531E9" w:rsidP="006531E9">
            <w:pPr>
              <w:pStyle w:val="NoSpacing"/>
              <w:rPr>
                <w:rFonts w:cs="Times New Roman"/>
                <w:sz w:val="20"/>
                <w:szCs w:val="20"/>
              </w:rPr>
            </w:pPr>
          </w:p>
          <w:p w:rsidR="006531E9" w:rsidRPr="00A10A4F" w:rsidRDefault="006531E9" w:rsidP="006531E9">
            <w:pPr>
              <w:pStyle w:val="NoSpacing"/>
              <w:rPr>
                <w:rFonts w:cs="Times New Roman"/>
                <w:szCs w:val="24"/>
              </w:rPr>
            </w:pPr>
            <w:r w:rsidRPr="00A10A4F">
              <w:rPr>
                <w:rFonts w:cs="Times New Roman"/>
                <w:b/>
                <w:smallCaps/>
                <w:szCs w:val="24"/>
              </w:rPr>
              <w:t>F. Contractual.  See note above.</w:t>
            </w:r>
          </w:p>
        </w:tc>
      </w:tr>
      <w:tr w:rsidR="009B4204" w:rsidRPr="00A10A4F" w:rsidTr="00A10A4F">
        <w:trPr>
          <w:trHeight w:val="562"/>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Type of Contract (Procurement, Sub-Contract)</w:t>
            </w: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Name of Contract Recipient</w:t>
            </w: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Product(s) from Contract</w:t>
            </w: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A10A4F" w:rsidP="00A10A4F">
            <w:pPr>
              <w:pStyle w:val="NoSpacing"/>
              <w:jc w:val="center"/>
              <w:rPr>
                <w:sz w:val="20"/>
                <w:szCs w:val="20"/>
              </w:rPr>
            </w:pPr>
            <w:r w:rsidRPr="00A10A4F">
              <w:rPr>
                <w:sz w:val="20"/>
                <w:szCs w:val="20"/>
              </w:rPr>
              <w:t>Indirect Costs (if applicable)</w:t>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A10A4F" w:rsidP="00A10A4F">
            <w:pPr>
              <w:pStyle w:val="NoSpacing"/>
              <w:jc w:val="center"/>
              <w:rPr>
                <w:sz w:val="20"/>
                <w:szCs w:val="20"/>
              </w:rPr>
            </w:pPr>
            <w:r w:rsidRPr="00A10A4F">
              <w:rPr>
                <w:sz w:val="20"/>
                <w:szCs w:val="20"/>
              </w:rPr>
              <w:t>Total Cost Per Contract</w:t>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26"/>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12"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4" w:space="0" w:color="auto"/>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11"/>
        </w:trPr>
        <w:tc>
          <w:tcPr>
            <w:tcW w:w="8345" w:type="dxa"/>
            <w:gridSpan w:val="4"/>
            <w:tcBorders>
              <w:top w:val="single" w:sz="7" w:space="0" w:color="000000"/>
              <w:left w:val="single" w:sz="7" w:space="0" w:color="000000"/>
              <w:bottom w:val="single" w:sz="7" w:space="0" w:color="000000"/>
              <w:right w:val="single" w:sz="12" w:space="0" w:color="000000"/>
            </w:tcBorders>
            <w:vAlign w:val="center"/>
          </w:tcPr>
          <w:p w:rsidR="009B4204" w:rsidRPr="00A10A4F" w:rsidRDefault="009B4204" w:rsidP="00B45149">
            <w:pPr>
              <w:widowControl w:val="0"/>
              <w:autoSpaceDE w:val="0"/>
              <w:autoSpaceDN w:val="0"/>
              <w:adjustRightInd w:val="0"/>
              <w:spacing w:after="0" w:line="120" w:lineRule="exact"/>
              <w:ind w:right="-180"/>
              <w:jc w:val="center"/>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A10A4F">
              <w:rPr>
                <w:rFonts w:eastAsia="Times New Roman" w:cs="Times New Roman"/>
                <w:sz w:val="20"/>
                <w:szCs w:val="20"/>
              </w:rPr>
              <w:t>Subtotal</w:t>
            </w:r>
          </w:p>
        </w:tc>
        <w:tc>
          <w:tcPr>
            <w:tcW w:w="1419" w:type="dxa"/>
            <w:tcBorders>
              <w:top w:val="single" w:sz="4" w:space="0" w:color="auto"/>
              <w:left w:val="single" w:sz="12" w:space="0" w:color="000000"/>
              <w:bottom w:val="single" w:sz="4" w:space="0" w:color="auto"/>
              <w:right w:val="single" w:sz="4" w:space="0" w:color="auto"/>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bl>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FA1DC9" w:rsidRDefault="00FA1DC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76" w:type="dxa"/>
        <w:tblInd w:w="120" w:type="dxa"/>
        <w:tblLayout w:type="fixed"/>
        <w:tblCellMar>
          <w:left w:w="120" w:type="dxa"/>
          <w:right w:w="120" w:type="dxa"/>
        </w:tblCellMar>
        <w:tblLook w:val="0000" w:firstRow="0" w:lastRow="0" w:firstColumn="0" w:lastColumn="0" w:noHBand="0" w:noVBand="0"/>
      </w:tblPr>
      <w:tblGrid>
        <w:gridCol w:w="9776"/>
      </w:tblGrid>
      <w:tr w:rsidR="00B45149" w:rsidRPr="00966AD7" w:rsidTr="0031046A">
        <w:trPr>
          <w:trHeight w:val="838"/>
        </w:trPr>
        <w:tc>
          <w:tcPr>
            <w:tcW w:w="9776" w:type="dxa"/>
            <w:tcBorders>
              <w:top w:val="single" w:sz="7" w:space="0" w:color="000000"/>
              <w:left w:val="single" w:sz="7" w:space="0" w:color="000000"/>
              <w:bottom w:val="single" w:sz="7" w:space="0" w:color="000000"/>
              <w:right w:val="single" w:sz="7" w:space="0" w:color="000000"/>
            </w:tcBorders>
            <w:shd w:val="pct10" w:color="000000" w:fill="FFFFFF"/>
          </w:tcPr>
          <w:p w:rsidR="00B45149" w:rsidRPr="00966AD7" w:rsidRDefault="00B45149" w:rsidP="0031046A">
            <w:pPr>
              <w:widowControl w:val="0"/>
              <w:autoSpaceDE w:val="0"/>
              <w:autoSpaceDN w:val="0"/>
              <w:adjustRightInd w:val="0"/>
              <w:spacing w:after="0" w:line="120" w:lineRule="exact"/>
              <w:ind w:right="-180"/>
              <w:rPr>
                <w:rFonts w:eastAsia="Times New Roman" w:cs="Times New Roman"/>
                <w:sz w:val="20"/>
                <w:szCs w:val="20"/>
              </w:rPr>
            </w:pPr>
          </w:p>
          <w:p w:rsidR="00B45149" w:rsidRPr="00966AD7" w:rsidRDefault="00B45149"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G</w:t>
            </w:r>
            <w:r w:rsidRPr="00966AD7">
              <w:rPr>
                <w:rFonts w:eastAsia="Times New Roman" w:cs="Times New Roman"/>
                <w:b/>
                <w:smallCaps/>
                <w:szCs w:val="24"/>
              </w:rPr>
              <w:t xml:space="preserve">. </w:t>
            </w:r>
            <w:r>
              <w:rPr>
                <w:rFonts w:eastAsia="Times New Roman" w:cs="Times New Roman"/>
                <w:b/>
                <w:smallCaps/>
                <w:szCs w:val="24"/>
              </w:rPr>
              <w:t xml:space="preserve">Construction </w:t>
            </w:r>
            <w:r w:rsidRPr="00966AD7">
              <w:rPr>
                <w:rFonts w:eastAsia="Times New Roman" w:cs="Times New Roman"/>
                <w:b/>
                <w:smallCaps/>
                <w:szCs w:val="24"/>
              </w:rPr>
              <w:t xml:space="preserve"> Costs.</w:t>
            </w:r>
            <w:r w:rsidRPr="00966AD7">
              <w:rPr>
                <w:rFonts w:eastAsia="Times New Roman" w:cs="Times New Roman"/>
                <w:szCs w:val="24"/>
              </w:rPr>
              <w:t xml:space="preserve">  </w:t>
            </w:r>
            <w:r>
              <w:rPr>
                <w:rFonts w:eastAsia="Times New Roman" w:cs="Times New Roman"/>
                <w:szCs w:val="24"/>
              </w:rPr>
              <w:t>Do not include into proposal budget</w:t>
            </w:r>
            <w:r w:rsidR="009E6685">
              <w:rPr>
                <w:rFonts w:eastAsia="Times New Roman" w:cs="Times New Roman"/>
                <w:szCs w:val="24"/>
              </w:rPr>
              <w:t>.  CESU projects do not include construction costs.</w:t>
            </w:r>
          </w:p>
        </w:tc>
      </w:tr>
    </w:tbl>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Pr="00CA715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76" w:type="dxa"/>
        <w:tblInd w:w="120" w:type="dxa"/>
        <w:tblLayout w:type="fixed"/>
        <w:tblCellMar>
          <w:left w:w="120" w:type="dxa"/>
          <w:right w:w="120" w:type="dxa"/>
        </w:tblCellMar>
        <w:tblLook w:val="0000" w:firstRow="0" w:lastRow="0" w:firstColumn="0" w:lastColumn="0" w:noHBand="0" w:noVBand="0"/>
      </w:tblPr>
      <w:tblGrid>
        <w:gridCol w:w="3150"/>
        <w:gridCol w:w="810"/>
        <w:gridCol w:w="1350"/>
        <w:gridCol w:w="3060"/>
        <w:gridCol w:w="1406"/>
      </w:tblGrid>
      <w:tr w:rsidR="00CA7159" w:rsidRPr="00966AD7" w:rsidTr="00E954A3">
        <w:trPr>
          <w:trHeight w:val="838"/>
        </w:trPr>
        <w:tc>
          <w:tcPr>
            <w:tcW w:w="9776" w:type="dxa"/>
            <w:gridSpan w:val="5"/>
            <w:tcBorders>
              <w:top w:val="single" w:sz="7" w:space="0" w:color="000000"/>
              <w:left w:val="single" w:sz="7" w:space="0" w:color="000000"/>
              <w:bottom w:val="single" w:sz="7" w:space="0" w:color="000000"/>
              <w:right w:val="single" w:sz="7" w:space="0" w:color="000000"/>
            </w:tcBorders>
            <w:shd w:val="pct10" w:color="000000" w:fill="FFFFFF"/>
          </w:tcPr>
          <w:p w:rsidR="00CA7159" w:rsidRPr="00966AD7"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966AD7" w:rsidRDefault="00B45149" w:rsidP="00A10A4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H</w:t>
            </w:r>
            <w:r w:rsidR="00CA7159" w:rsidRPr="00966AD7">
              <w:rPr>
                <w:rFonts w:eastAsia="Times New Roman" w:cs="Times New Roman"/>
                <w:b/>
                <w:smallCaps/>
                <w:szCs w:val="24"/>
              </w:rPr>
              <w:t>. Other Costs.</w:t>
            </w:r>
            <w:r w:rsidR="00CA7159" w:rsidRPr="00966AD7">
              <w:rPr>
                <w:rFonts w:eastAsia="Times New Roman" w:cs="Times New Roman"/>
                <w:szCs w:val="24"/>
              </w:rPr>
              <w:t xml:space="preserve">  </w:t>
            </w:r>
            <w:r w:rsidR="00A10A4F" w:rsidRPr="00966AD7">
              <w:rPr>
                <w:rFonts w:eastAsia="Times New Roman" w:cs="Times New Roman"/>
                <w:szCs w:val="24"/>
              </w:rPr>
              <w:t>Include the costs of publication, printing, shipping</w:t>
            </w:r>
            <w:r w:rsidR="00E954A3" w:rsidRPr="00966AD7">
              <w:rPr>
                <w:rFonts w:eastAsia="Times New Roman" w:cs="Times New Roman"/>
                <w:szCs w:val="24"/>
              </w:rPr>
              <w:t xml:space="preserve"> and other non-supply, non-contract type of services.  Can use categories as ‘Printing’.</w:t>
            </w:r>
          </w:p>
        </w:tc>
      </w:tr>
      <w:tr w:rsidR="00E954A3" w:rsidRPr="00966AD7" w:rsidTr="00966AD7">
        <w:trPr>
          <w:trHeight w:val="503"/>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Item or Category</w:t>
            </w: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966AD7" w:rsidP="00966AD7">
            <w:pPr>
              <w:pStyle w:val="NoSpacing"/>
              <w:jc w:val="center"/>
              <w:rPr>
                <w:sz w:val="20"/>
                <w:szCs w:val="20"/>
              </w:rPr>
            </w:pPr>
            <w:r>
              <w:rPr>
                <w:sz w:val="20"/>
                <w:szCs w:val="20"/>
              </w:rPr>
              <w:t>No. of Unit</w:t>
            </w:r>
            <w:r w:rsidR="00E954A3" w:rsidRPr="00966AD7">
              <w:rPr>
                <w:sz w:val="20"/>
                <w:szCs w:val="20"/>
              </w:rPr>
              <w:t>s</w:t>
            </w: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Cost Per Unit</w:t>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Basis of Cost Per Unit Computation</w:t>
            </w: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r w:rsidRPr="00966AD7">
              <w:rPr>
                <w:sz w:val="20"/>
                <w:szCs w:val="20"/>
              </w:rPr>
              <w:t>Total Cost Per Item</w:t>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418"/>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12"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p>
        </w:tc>
      </w:tr>
      <w:tr w:rsidR="00E954A3" w:rsidRPr="00966AD7" w:rsidTr="00B45149">
        <w:trPr>
          <w:trHeight w:val="418"/>
        </w:trPr>
        <w:tc>
          <w:tcPr>
            <w:tcW w:w="8370" w:type="dxa"/>
            <w:gridSpan w:val="4"/>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jc w:val="center"/>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66AD7">
              <w:rPr>
                <w:rFonts w:eastAsia="Times New Roman" w:cs="Times New Roman"/>
                <w:sz w:val="20"/>
                <w:szCs w:val="20"/>
              </w:rPr>
              <w:t>Subtotal</w:t>
            </w:r>
          </w:p>
        </w:tc>
        <w:tc>
          <w:tcPr>
            <w:tcW w:w="1406" w:type="dxa"/>
            <w:tcBorders>
              <w:top w:val="single" w:sz="7" w:space="0" w:color="000000"/>
              <w:left w:val="single" w:sz="12"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CA7159">
        <w:rPr>
          <w:rFonts w:ascii="Frutiger 45 Light" w:eastAsia="Times New Roman" w:hAnsi="Frutiger 45 Light" w:cs="Times New Roman"/>
          <w:sz w:val="20"/>
          <w:szCs w:val="24"/>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9388"/>
      </w:tblGrid>
      <w:tr w:rsidR="00CA7159" w:rsidRPr="00966AD7" w:rsidTr="00CB08EB">
        <w:trPr>
          <w:trHeight w:val="988"/>
        </w:trPr>
        <w:tc>
          <w:tcPr>
            <w:tcW w:w="9388" w:type="dxa"/>
            <w:tcBorders>
              <w:top w:val="single" w:sz="7" w:space="0" w:color="000000"/>
              <w:left w:val="single" w:sz="7" w:space="0" w:color="000000"/>
              <w:bottom w:val="single" w:sz="7" w:space="0" w:color="000000"/>
              <w:right w:val="single" w:sz="7" w:space="0" w:color="000000"/>
            </w:tcBorders>
            <w:shd w:val="pct10" w:color="000000" w:fill="FFFFFF"/>
            <w:vAlign w:val="center"/>
          </w:tcPr>
          <w:p w:rsidR="00CA7159" w:rsidRPr="00966AD7" w:rsidRDefault="00CA7159" w:rsidP="00CB08EB">
            <w:pPr>
              <w:widowControl w:val="0"/>
              <w:tabs>
                <w:tab w:val="left" w:pos="24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ind w:left="1080"/>
              <w:rPr>
                <w:rFonts w:eastAsia="Times New Roman" w:cs="Times New Roman"/>
                <w:szCs w:val="24"/>
              </w:rPr>
            </w:pPr>
            <w:r w:rsidRPr="00966AD7">
              <w:rPr>
                <w:rFonts w:eastAsia="Times New Roman" w:cs="Times New Roman"/>
                <w:b/>
                <w:smallCaps/>
                <w:szCs w:val="24"/>
                <w:u w:val="single"/>
              </w:rPr>
              <w:lastRenderedPageBreak/>
              <w:t>Budget Justification</w:t>
            </w:r>
            <w:r w:rsidRPr="00966AD7">
              <w:rPr>
                <w:rFonts w:eastAsia="Times New Roman" w:cs="Times New Roman"/>
                <w:b/>
                <w:smallCaps/>
                <w:szCs w:val="24"/>
              </w:rPr>
              <w:t>.</w:t>
            </w:r>
            <w:r w:rsidRPr="00966AD7">
              <w:rPr>
                <w:rFonts w:eastAsia="Times New Roman" w:cs="Times New Roman"/>
                <w:szCs w:val="24"/>
              </w:rPr>
              <w:t xml:space="preserve">  Provide </w:t>
            </w:r>
            <w:r w:rsidR="00966AD7">
              <w:rPr>
                <w:rFonts w:eastAsia="Times New Roman" w:cs="Times New Roman"/>
                <w:szCs w:val="24"/>
              </w:rPr>
              <w:t>any additional justification or clarification of the budget items.</w:t>
            </w:r>
          </w:p>
        </w:tc>
      </w:tr>
      <w:tr w:rsidR="00CA7159" w:rsidRPr="00CA7159" w:rsidTr="00966AD7">
        <w:trPr>
          <w:trHeight w:val="6603"/>
        </w:trPr>
        <w:tc>
          <w:tcPr>
            <w:tcW w:w="9388" w:type="dxa"/>
            <w:tcBorders>
              <w:top w:val="single" w:sz="7" w:space="0" w:color="000000"/>
              <w:left w:val="single" w:sz="7" w:space="0" w:color="000000"/>
              <w:bottom w:val="single" w:sz="7" w:space="0" w:color="000000"/>
              <w:right w:val="single" w:sz="7" w:space="0" w:color="000000"/>
            </w:tcBorders>
          </w:tcPr>
          <w:p w:rsidR="00CA7159" w:rsidRPr="00CA7159" w:rsidRDefault="00CA7159" w:rsidP="00CA7159">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r>
    </w:tbl>
    <w:p w:rsidR="00CA7159" w:rsidRDefault="00CA7159" w:rsidP="00CA7159">
      <w:pPr>
        <w:widowControl w:val="0"/>
        <w:tabs>
          <w:tab w:val="left" w:pos="-1440"/>
        </w:tabs>
        <w:autoSpaceDE w:val="0"/>
        <w:autoSpaceDN w:val="0"/>
        <w:adjustRightInd w:val="0"/>
        <w:spacing w:after="0" w:line="240" w:lineRule="auto"/>
        <w:ind w:left="720"/>
        <w:rPr>
          <w:rFonts w:eastAsia="Times New Roman" w:cs="Times New Roman"/>
          <w:bCs/>
          <w:szCs w:val="24"/>
        </w:rPr>
      </w:pPr>
    </w:p>
    <w:p w:rsidR="009E6685" w:rsidRDefault="009E6685" w:rsidP="00CA7159">
      <w:pPr>
        <w:widowControl w:val="0"/>
        <w:tabs>
          <w:tab w:val="left" w:pos="-1440"/>
        </w:tabs>
        <w:autoSpaceDE w:val="0"/>
        <w:autoSpaceDN w:val="0"/>
        <w:adjustRightInd w:val="0"/>
        <w:spacing w:after="0" w:line="240" w:lineRule="auto"/>
        <w:ind w:left="720"/>
        <w:rPr>
          <w:rFonts w:eastAsia="Times New Roman" w:cs="Times New Roman"/>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9E6685" w:rsidRPr="00CB08EB" w:rsidRDefault="00B3378B" w:rsidP="009E6685">
      <w:pPr>
        <w:widowControl w:val="0"/>
        <w:tabs>
          <w:tab w:val="left" w:pos="-1440"/>
        </w:tabs>
        <w:autoSpaceDE w:val="0"/>
        <w:autoSpaceDN w:val="0"/>
        <w:adjustRightInd w:val="0"/>
        <w:spacing w:after="0" w:line="240" w:lineRule="auto"/>
        <w:rPr>
          <w:rFonts w:eastAsia="Times New Roman" w:cs="Times New Roman"/>
          <w:b/>
          <w:bCs/>
          <w:szCs w:val="24"/>
        </w:rPr>
      </w:pPr>
      <w:r>
        <w:rPr>
          <w:rFonts w:eastAsia="Times New Roman" w:cs="Times New Roman"/>
          <w:b/>
          <w:bCs/>
          <w:szCs w:val="24"/>
        </w:rPr>
        <w:t>BUDGET SUMMARY</w:t>
      </w:r>
      <w:r w:rsidR="00CB08EB">
        <w:rPr>
          <w:rFonts w:eastAsia="Times New Roman" w:cs="Times New Roman"/>
          <w:b/>
          <w:bCs/>
          <w:szCs w:val="24"/>
        </w:rPr>
        <w:t xml:space="preserve">: </w:t>
      </w:r>
      <w:r w:rsidR="00CB08EB" w:rsidRPr="00CB08EB">
        <w:rPr>
          <w:rFonts w:eastAsia="Times New Roman" w:cs="Times New Roman"/>
          <w:bCs/>
          <w:szCs w:val="24"/>
        </w:rPr>
        <w:t>display budget per budget category and per fiscal year (FY)</w:t>
      </w:r>
    </w:p>
    <w:p w:rsidR="0033408C" w:rsidRDefault="0033408C" w:rsidP="009E6685">
      <w:pPr>
        <w:widowControl w:val="0"/>
        <w:tabs>
          <w:tab w:val="left" w:pos="-1440"/>
        </w:tabs>
        <w:autoSpaceDE w:val="0"/>
        <w:autoSpaceDN w:val="0"/>
        <w:adjustRightInd w:val="0"/>
        <w:spacing w:after="0" w:line="240" w:lineRule="auto"/>
        <w:rPr>
          <w:rFonts w:eastAsia="Times New Roman" w:cs="Times New Roman"/>
          <w:bCs/>
          <w:szCs w:val="24"/>
        </w:rPr>
      </w:pPr>
    </w:p>
    <w:tbl>
      <w:tblPr>
        <w:tblW w:w="7025" w:type="dxa"/>
        <w:tblInd w:w="103" w:type="dxa"/>
        <w:tblLook w:val="04A0" w:firstRow="1" w:lastRow="0" w:firstColumn="1" w:lastColumn="0" w:noHBand="0" w:noVBand="1"/>
      </w:tblPr>
      <w:tblGrid>
        <w:gridCol w:w="2880"/>
        <w:gridCol w:w="1440"/>
        <w:gridCol w:w="1355"/>
        <w:gridCol w:w="1350"/>
      </w:tblGrid>
      <w:tr w:rsidR="00CB08EB" w:rsidRPr="00086C93"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CB08EB" w:rsidRPr="0033408C" w:rsidRDefault="00CB08EB" w:rsidP="00086C93">
            <w:pPr>
              <w:spacing w:after="0" w:line="240" w:lineRule="auto"/>
              <w:jc w:val="center"/>
              <w:rPr>
                <w:rFonts w:eastAsia="Times New Roman" w:cs="Times New Roman"/>
                <w:color w:val="000000"/>
                <w:sz w:val="22"/>
              </w:rPr>
            </w:pPr>
            <w:r w:rsidRPr="0033408C">
              <w:rPr>
                <w:rFonts w:eastAsia="Times New Roman" w:cs="Times New Roman"/>
                <w:color w:val="000000"/>
                <w:sz w:val="22"/>
              </w:rPr>
              <w:t>Budget Item</w:t>
            </w:r>
          </w:p>
        </w:tc>
        <w:tc>
          <w:tcPr>
            <w:tcW w:w="1440" w:type="dxa"/>
            <w:tcBorders>
              <w:top w:val="single" w:sz="4" w:space="0" w:color="auto"/>
              <w:left w:val="nil"/>
              <w:bottom w:val="single" w:sz="4" w:space="0" w:color="auto"/>
              <w:right w:val="single" w:sz="4" w:space="0" w:color="auto"/>
            </w:tcBorders>
            <w:shd w:val="clear" w:color="000000" w:fill="D9D9D9"/>
            <w:noWrap/>
            <w:vAlign w:val="center"/>
            <w:hideMark/>
          </w:tcPr>
          <w:p w:rsidR="00CB08EB" w:rsidRPr="0033408C" w:rsidRDefault="00CB08EB" w:rsidP="00086C93">
            <w:pPr>
              <w:spacing w:after="0" w:line="240" w:lineRule="auto"/>
              <w:jc w:val="center"/>
              <w:rPr>
                <w:rFonts w:eastAsia="Times New Roman" w:cs="Times New Roman"/>
                <w:color w:val="000000"/>
                <w:sz w:val="22"/>
              </w:rPr>
            </w:pPr>
            <w:r w:rsidRPr="0033408C">
              <w:rPr>
                <w:rFonts w:eastAsia="Times New Roman" w:cs="Times New Roman"/>
                <w:color w:val="000000"/>
                <w:sz w:val="22"/>
              </w:rPr>
              <w:t>FY 1</w:t>
            </w:r>
          </w:p>
        </w:tc>
        <w:tc>
          <w:tcPr>
            <w:tcW w:w="1355" w:type="dxa"/>
            <w:tcBorders>
              <w:top w:val="single" w:sz="4" w:space="0" w:color="auto"/>
              <w:left w:val="nil"/>
              <w:bottom w:val="single" w:sz="4" w:space="0" w:color="auto"/>
              <w:right w:val="single" w:sz="4" w:space="0" w:color="auto"/>
            </w:tcBorders>
            <w:shd w:val="clear" w:color="000000" w:fill="D9D9D9"/>
            <w:vAlign w:val="center"/>
          </w:tcPr>
          <w:p w:rsidR="00CB08EB" w:rsidRPr="0033408C" w:rsidRDefault="00CB08EB" w:rsidP="00086C93">
            <w:pPr>
              <w:spacing w:after="0" w:line="240" w:lineRule="auto"/>
              <w:jc w:val="center"/>
              <w:rPr>
                <w:rFonts w:eastAsia="Times New Roman" w:cs="Times New Roman"/>
                <w:color w:val="000000"/>
                <w:sz w:val="22"/>
              </w:rPr>
            </w:pPr>
            <w:r w:rsidRPr="00086C93">
              <w:rPr>
                <w:rFonts w:eastAsia="Times New Roman" w:cs="Times New Roman"/>
                <w:color w:val="000000"/>
                <w:sz w:val="22"/>
              </w:rPr>
              <w:t>FY 2</w:t>
            </w:r>
          </w:p>
        </w:tc>
        <w:tc>
          <w:tcPr>
            <w:tcW w:w="1350" w:type="dxa"/>
            <w:tcBorders>
              <w:top w:val="single" w:sz="4" w:space="0" w:color="auto"/>
              <w:left w:val="single" w:sz="4" w:space="0" w:color="auto"/>
              <w:bottom w:val="single" w:sz="4" w:space="0" w:color="auto"/>
              <w:right w:val="single" w:sz="4" w:space="0" w:color="auto"/>
            </w:tcBorders>
            <w:shd w:val="clear" w:color="000000" w:fill="D9D9D9"/>
            <w:vAlign w:val="center"/>
          </w:tcPr>
          <w:p w:rsidR="00CB08EB" w:rsidRPr="00086C93" w:rsidRDefault="00CB08EB" w:rsidP="00086C93">
            <w:pPr>
              <w:spacing w:after="0" w:line="240" w:lineRule="auto"/>
              <w:jc w:val="center"/>
              <w:rPr>
                <w:rFonts w:eastAsia="Times New Roman" w:cs="Times New Roman"/>
                <w:color w:val="000000"/>
                <w:sz w:val="22"/>
              </w:rPr>
            </w:pPr>
            <w:r w:rsidRPr="00086C93">
              <w:rPr>
                <w:rFonts w:eastAsia="Times New Roman" w:cs="Times New Roman"/>
                <w:color w:val="000000"/>
                <w:sz w:val="22"/>
              </w:rPr>
              <w:t>Total Project Costs</w:t>
            </w:r>
          </w:p>
        </w:tc>
      </w:tr>
      <w:tr w:rsidR="00CB08EB"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08EB" w:rsidRPr="0033408C" w:rsidRDefault="00B21246" w:rsidP="0033408C">
            <w:pPr>
              <w:spacing w:after="0" w:line="240" w:lineRule="auto"/>
              <w:rPr>
                <w:rFonts w:eastAsia="Times New Roman" w:cs="Times New Roman"/>
                <w:color w:val="000000"/>
                <w:sz w:val="20"/>
                <w:szCs w:val="20"/>
              </w:rPr>
            </w:pPr>
            <w:r>
              <w:rPr>
                <w:rFonts w:eastAsia="Times New Roman" w:cs="Times New Roman"/>
                <w:color w:val="000000"/>
                <w:sz w:val="20"/>
                <w:szCs w:val="20"/>
              </w:rPr>
              <w:t>A.</w:t>
            </w:r>
            <w:r w:rsidR="00086C93">
              <w:rPr>
                <w:rFonts w:eastAsia="Times New Roman" w:cs="Times New Roman"/>
                <w:color w:val="000000"/>
                <w:sz w:val="20"/>
                <w:szCs w:val="20"/>
              </w:rPr>
              <w:t xml:space="preserve"> </w:t>
            </w:r>
            <w:r w:rsidR="00CB08EB" w:rsidRPr="0033408C">
              <w:rPr>
                <w:rFonts w:eastAsia="Times New Roman" w:cs="Times New Roman"/>
                <w:color w:val="000000"/>
                <w:sz w:val="20"/>
                <w:szCs w:val="20"/>
              </w:rPr>
              <w:t>Personnel</w:t>
            </w:r>
            <w:r w:rsidR="00593EAB">
              <w:rPr>
                <w:rFonts w:eastAsia="Times New Roman" w:cs="Times New Roman"/>
                <w:color w:val="000000"/>
                <w:sz w:val="20"/>
                <w:szCs w:val="20"/>
              </w:rPr>
              <w:t xml:space="preserve"> (Salary &amp; Wages)</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single" w:sz="4" w:space="0" w:color="auto"/>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086C93"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6C93"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B. Fringe Benefits</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086C93" w:rsidRPr="0033408C" w:rsidRDefault="00086C93"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single" w:sz="4" w:space="0" w:color="auto"/>
              <w:left w:val="nil"/>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C</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Travel</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D</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Equipment</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E</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Supplies</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B21246" w:rsidP="0033408C">
            <w:pPr>
              <w:spacing w:after="0" w:line="240" w:lineRule="auto"/>
              <w:rPr>
                <w:rFonts w:eastAsia="Times New Roman" w:cs="Times New Roman"/>
                <w:color w:val="000000"/>
                <w:sz w:val="20"/>
                <w:szCs w:val="20"/>
              </w:rPr>
            </w:pPr>
            <w:r>
              <w:rPr>
                <w:rFonts w:eastAsia="Times New Roman" w:cs="Times New Roman"/>
                <w:color w:val="000000"/>
                <w:sz w:val="20"/>
                <w:szCs w:val="20"/>
              </w:rPr>
              <w:t xml:space="preserve">E. </w:t>
            </w:r>
            <w:r w:rsidR="00CB08EB" w:rsidRPr="0033408C">
              <w:rPr>
                <w:rFonts w:eastAsia="Times New Roman" w:cs="Times New Roman"/>
                <w:color w:val="000000"/>
                <w:sz w:val="20"/>
                <w:szCs w:val="20"/>
              </w:rPr>
              <w:t>Contract</w:t>
            </w:r>
            <w:r w:rsidR="00CB08EB">
              <w:rPr>
                <w:rFonts w:eastAsia="Times New Roman" w:cs="Times New Roman"/>
                <w:color w:val="000000"/>
                <w:sz w:val="20"/>
                <w:szCs w:val="20"/>
              </w:rPr>
              <w:t>ual</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jc w:val="right"/>
              <w:rPr>
                <w:rFonts w:eastAsia="Times New Roman" w:cs="Times New Roman"/>
                <w:color w:val="000000"/>
                <w:sz w:val="20"/>
                <w:szCs w:val="20"/>
              </w:rPr>
            </w:pPr>
            <w:r w:rsidRPr="0033408C">
              <w:rPr>
                <w:rFonts w:eastAsia="Times New Roman" w:cs="Times New Roman"/>
                <w:color w:val="000000"/>
                <w:sz w:val="20"/>
                <w:szCs w:val="20"/>
              </w:rPr>
              <w:t>(Procurement</w:t>
            </w:r>
            <w:r>
              <w:rPr>
                <w:rFonts w:eastAsia="Times New Roman" w:cs="Times New Roman"/>
                <w:color w:val="000000"/>
                <w:sz w:val="20"/>
                <w:szCs w:val="20"/>
              </w:rPr>
              <w:t xml:space="preserve"> Subtotal</w:t>
            </w:r>
            <w:r w:rsidRPr="0033408C">
              <w:rPr>
                <w:rFonts w:eastAsia="Times New Roman" w:cs="Times New Roman"/>
                <w:color w:val="000000"/>
                <w:sz w:val="20"/>
                <w:szCs w:val="20"/>
              </w:rPr>
              <w:t>)</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jc w:val="right"/>
              <w:rPr>
                <w:rFonts w:eastAsia="Times New Roman" w:cs="Times New Roman"/>
                <w:color w:val="000000"/>
                <w:sz w:val="20"/>
                <w:szCs w:val="20"/>
              </w:rPr>
            </w:pPr>
            <w:r w:rsidRPr="0033408C">
              <w:rPr>
                <w:rFonts w:eastAsia="Times New Roman" w:cs="Times New Roman"/>
                <w:color w:val="000000"/>
                <w:sz w:val="20"/>
                <w:szCs w:val="20"/>
              </w:rPr>
              <w:t>(Sub-contract</w:t>
            </w:r>
            <w:r>
              <w:rPr>
                <w:rFonts w:eastAsia="Times New Roman" w:cs="Times New Roman"/>
                <w:color w:val="000000"/>
                <w:sz w:val="20"/>
                <w:szCs w:val="20"/>
              </w:rPr>
              <w:t xml:space="preserve"> Subtotal</w:t>
            </w:r>
            <w:r w:rsidRPr="0033408C">
              <w:rPr>
                <w:rFonts w:eastAsia="Times New Roman" w:cs="Times New Roman"/>
                <w:color w:val="000000"/>
                <w:sz w:val="20"/>
                <w:szCs w:val="20"/>
              </w:rPr>
              <w:t>)</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086C93"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tcPr>
          <w:p w:rsidR="00086C93" w:rsidRPr="0033408C" w:rsidRDefault="00086C93" w:rsidP="00086C93">
            <w:pPr>
              <w:spacing w:after="0" w:line="240" w:lineRule="auto"/>
              <w:rPr>
                <w:rFonts w:eastAsia="Times New Roman" w:cs="Times New Roman"/>
                <w:color w:val="000000"/>
                <w:sz w:val="20"/>
                <w:szCs w:val="20"/>
              </w:rPr>
            </w:pPr>
            <w:r>
              <w:rPr>
                <w:rFonts w:eastAsia="Times New Roman" w:cs="Times New Roman"/>
                <w:color w:val="000000"/>
                <w:sz w:val="20"/>
                <w:szCs w:val="20"/>
              </w:rPr>
              <w:t>G. Construction</w:t>
            </w:r>
          </w:p>
        </w:tc>
        <w:tc>
          <w:tcPr>
            <w:tcW w:w="1440" w:type="dxa"/>
            <w:tcBorders>
              <w:top w:val="nil"/>
              <w:left w:val="nil"/>
              <w:bottom w:val="single" w:sz="4" w:space="0" w:color="auto"/>
              <w:right w:val="single" w:sz="4" w:space="0" w:color="auto"/>
            </w:tcBorders>
            <w:shd w:val="clear" w:color="auto" w:fill="auto"/>
            <w:noWrap/>
            <w:vAlign w:val="bottom"/>
          </w:tcPr>
          <w:p w:rsidR="00086C93"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Pr>
                <w:rFonts w:eastAsia="Times New Roman" w:cs="Times New Roman"/>
                <w:color w:val="000000"/>
                <w:sz w:val="20"/>
                <w:szCs w:val="20"/>
              </w:rPr>
              <w:t>--</w:t>
            </w:r>
          </w:p>
        </w:tc>
      </w:tr>
      <w:tr w:rsidR="00CB08EB" w:rsidRPr="0033408C" w:rsidTr="00B3378B">
        <w:trPr>
          <w:trHeight w:val="315"/>
        </w:trPr>
        <w:tc>
          <w:tcPr>
            <w:tcW w:w="2880" w:type="dxa"/>
            <w:tcBorders>
              <w:top w:val="nil"/>
              <w:left w:val="single" w:sz="4" w:space="0" w:color="auto"/>
              <w:bottom w:val="double" w:sz="6"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 xml:space="preserve">H. </w:t>
            </w:r>
            <w:r w:rsidR="00CB08EB" w:rsidRPr="0033408C">
              <w:rPr>
                <w:rFonts w:eastAsia="Times New Roman" w:cs="Times New Roman"/>
                <w:color w:val="000000"/>
                <w:sz w:val="20"/>
                <w:szCs w:val="20"/>
              </w:rPr>
              <w:t>Other</w:t>
            </w:r>
          </w:p>
        </w:tc>
        <w:tc>
          <w:tcPr>
            <w:tcW w:w="1440" w:type="dxa"/>
            <w:tcBorders>
              <w:top w:val="nil"/>
              <w:left w:val="nil"/>
              <w:bottom w:val="double" w:sz="6"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double" w:sz="6"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double" w:sz="6"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086C93">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Total Direct</w:t>
            </w:r>
            <w:r>
              <w:rPr>
                <w:rFonts w:eastAsia="Times New Roman" w:cs="Times New Roman"/>
                <w:color w:val="000000"/>
                <w:sz w:val="20"/>
                <w:szCs w:val="20"/>
              </w:rPr>
              <w:t xml:space="preserve"> C</w:t>
            </w:r>
            <w:r w:rsidR="00086C93">
              <w:rPr>
                <w:rFonts w:eastAsia="Times New Roman" w:cs="Times New Roman"/>
                <w:color w:val="000000"/>
                <w:sz w:val="20"/>
                <w:szCs w:val="20"/>
              </w:rPr>
              <w:t>harges (1)</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 xml:space="preserve">Excluded </w:t>
            </w:r>
            <w:proofErr w:type="spellStart"/>
            <w:r w:rsidRPr="0033408C">
              <w:rPr>
                <w:rFonts w:eastAsia="Times New Roman" w:cs="Times New Roman"/>
                <w:color w:val="000000"/>
                <w:sz w:val="20"/>
                <w:szCs w:val="20"/>
              </w:rPr>
              <w:t>Schl</w:t>
            </w:r>
            <w:proofErr w:type="spellEnd"/>
            <w:r w:rsidRPr="0033408C">
              <w:rPr>
                <w:rFonts w:eastAsia="Times New Roman" w:cs="Times New Roman"/>
                <w:color w:val="000000"/>
                <w:sz w:val="20"/>
                <w:szCs w:val="20"/>
              </w:rPr>
              <w:t xml:space="preserve"> /Tuition</w:t>
            </w:r>
            <w:r w:rsidR="00086C93">
              <w:rPr>
                <w:rFonts w:eastAsia="Times New Roman" w:cs="Times New Roman"/>
                <w:color w:val="000000"/>
                <w:sz w:val="20"/>
                <w:szCs w:val="20"/>
              </w:rPr>
              <w:t xml:space="preserve"> (2)</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Excluded Equipment</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Excluded Contractual</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Modified Total Direct Costs</w:t>
            </w:r>
            <w:r w:rsidR="00B3378B">
              <w:rPr>
                <w:rFonts w:eastAsia="Times New Roman" w:cs="Times New Roman"/>
                <w:color w:val="000000"/>
                <w:sz w:val="20"/>
                <w:szCs w:val="20"/>
              </w:rPr>
              <w:t xml:space="preserve"> (3)</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CESU 17.5% Indirect Costs</w:t>
            </w:r>
            <w:r w:rsidR="00B3378B">
              <w:rPr>
                <w:rFonts w:eastAsia="Times New Roman" w:cs="Times New Roman"/>
                <w:color w:val="000000"/>
                <w:sz w:val="20"/>
                <w:szCs w:val="20"/>
              </w:rPr>
              <w:t xml:space="preserve"> (4)</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CB08EB" w:rsidRPr="0033408C" w:rsidRDefault="00CB08EB" w:rsidP="0033408C">
            <w:pPr>
              <w:spacing w:after="0" w:line="240" w:lineRule="auto"/>
              <w:rPr>
                <w:rFonts w:eastAsia="Times New Roman" w:cs="Times New Roman"/>
                <w:sz w:val="20"/>
                <w:szCs w:val="20"/>
              </w:rPr>
            </w:pPr>
            <w:r w:rsidRPr="0033408C">
              <w:rPr>
                <w:rFonts w:eastAsia="Times New Roman" w:cs="Times New Roman"/>
                <w:sz w:val="20"/>
                <w:szCs w:val="20"/>
              </w:rPr>
              <w:t>TOTAL Per FY</w:t>
            </w:r>
          </w:p>
        </w:tc>
        <w:tc>
          <w:tcPr>
            <w:tcW w:w="144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CB08EB" w:rsidRPr="0033408C" w:rsidRDefault="00CB08EB" w:rsidP="0033408C">
            <w:pPr>
              <w:spacing w:after="0" w:line="240" w:lineRule="auto"/>
              <w:rPr>
                <w:rFonts w:eastAsia="Times New Roman" w:cs="Times New Roman"/>
                <w:sz w:val="20"/>
                <w:szCs w:val="20"/>
              </w:rPr>
            </w:pPr>
            <w:r w:rsidRPr="0033408C">
              <w:rPr>
                <w:rFonts w:eastAsia="Times New Roman" w:cs="Times New Roman"/>
                <w:sz w:val="20"/>
                <w:szCs w:val="20"/>
              </w:rPr>
              <w:t>$</w:t>
            </w:r>
          </w:p>
        </w:tc>
        <w:tc>
          <w:tcPr>
            <w:tcW w:w="1355"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r w:rsidRPr="0033408C">
              <w:rPr>
                <w:rFonts w:eastAsia="Times New Roman" w:cs="Times New Roman"/>
                <w:sz w:val="20"/>
                <w:szCs w:val="20"/>
              </w:rPr>
              <w:t>$</w:t>
            </w:r>
          </w:p>
        </w:tc>
        <w:tc>
          <w:tcPr>
            <w:tcW w:w="1350"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p>
        </w:tc>
      </w:tr>
      <w:tr w:rsidR="00CB08EB" w:rsidRPr="0033408C" w:rsidTr="00B3378B">
        <w:trPr>
          <w:trHeight w:val="300"/>
        </w:trPr>
        <w:tc>
          <w:tcPr>
            <w:tcW w:w="5675" w:type="dxa"/>
            <w:gridSpan w:val="3"/>
            <w:tcBorders>
              <w:top w:val="single" w:sz="4" w:space="0" w:color="auto"/>
              <w:left w:val="single" w:sz="4" w:space="0" w:color="auto"/>
              <w:bottom w:val="single" w:sz="4" w:space="0" w:color="auto"/>
              <w:right w:val="single" w:sz="4" w:space="0" w:color="auto"/>
            </w:tcBorders>
            <w:shd w:val="clear" w:color="000000" w:fill="auto"/>
            <w:noWrap/>
            <w:vAlign w:val="bottom"/>
          </w:tcPr>
          <w:p w:rsidR="00CB08EB" w:rsidRPr="0033408C" w:rsidRDefault="00CB08EB" w:rsidP="0031046A">
            <w:pPr>
              <w:spacing w:after="0" w:line="240" w:lineRule="auto"/>
              <w:rPr>
                <w:rFonts w:eastAsia="Times New Roman" w:cs="Times New Roman"/>
                <w:sz w:val="20"/>
                <w:szCs w:val="20"/>
              </w:rPr>
            </w:pPr>
            <w:r>
              <w:rPr>
                <w:rFonts w:eastAsia="Times New Roman" w:cs="Times New Roman"/>
                <w:sz w:val="20"/>
                <w:szCs w:val="20"/>
              </w:rPr>
              <w:t>PROJECT TOTAL</w:t>
            </w:r>
          </w:p>
        </w:tc>
        <w:tc>
          <w:tcPr>
            <w:tcW w:w="1350"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r>
              <w:rPr>
                <w:rFonts w:eastAsia="Times New Roman" w:cs="Times New Roman"/>
                <w:sz w:val="20"/>
                <w:szCs w:val="20"/>
              </w:rPr>
              <w:t>$</w:t>
            </w:r>
          </w:p>
        </w:tc>
      </w:tr>
    </w:tbl>
    <w:p w:rsidR="009E6685" w:rsidRPr="00B3378B" w:rsidRDefault="00086C93" w:rsidP="00086C93">
      <w:pPr>
        <w:widowControl w:val="0"/>
        <w:tabs>
          <w:tab w:val="left" w:pos="-1440"/>
        </w:tabs>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 xml:space="preserve">(1) </w:t>
      </w:r>
      <w:r w:rsidR="009E6685" w:rsidRPr="00B3378B">
        <w:rPr>
          <w:rFonts w:eastAsia="Times New Roman" w:cs="Times New Roman"/>
          <w:sz w:val="20"/>
          <w:szCs w:val="20"/>
          <w:u w:val="single"/>
        </w:rPr>
        <w:t>Total Direct Charges.</w:t>
      </w:r>
      <w:r w:rsidR="009E6685" w:rsidRPr="00B3378B">
        <w:rPr>
          <w:rFonts w:eastAsia="Times New Roman" w:cs="Times New Roman"/>
          <w:sz w:val="20"/>
          <w:szCs w:val="20"/>
        </w:rPr>
        <w:t xml:space="preserve">  T</w:t>
      </w:r>
      <w:r w:rsidRPr="00B3378B">
        <w:rPr>
          <w:rFonts w:eastAsia="Times New Roman" w:cs="Times New Roman"/>
          <w:sz w:val="20"/>
          <w:szCs w:val="20"/>
        </w:rPr>
        <w:t>his is the sum of all costs in A. through H</w:t>
      </w:r>
      <w:r w:rsidR="009E6685" w:rsidRPr="00B3378B">
        <w:rPr>
          <w:rFonts w:eastAsia="Times New Roman" w:cs="Times New Roman"/>
          <w:sz w:val="20"/>
          <w:szCs w:val="20"/>
        </w:rPr>
        <w:t>.</w:t>
      </w:r>
    </w:p>
    <w:p w:rsidR="00086C93" w:rsidRPr="00B3378B" w:rsidRDefault="00086C93" w:rsidP="00086C93">
      <w:pPr>
        <w:widowControl w:val="0"/>
        <w:tabs>
          <w:tab w:val="left" w:pos="-1440"/>
        </w:tabs>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(2)</w:t>
      </w:r>
      <w:r w:rsidR="00B3378B" w:rsidRPr="00B3378B">
        <w:rPr>
          <w:rFonts w:eastAsia="Times New Roman" w:cs="Times New Roman"/>
          <w:sz w:val="20"/>
          <w:szCs w:val="20"/>
        </w:rPr>
        <w:t xml:space="preserve"> </w:t>
      </w:r>
      <w:r w:rsidRPr="00B3378B">
        <w:rPr>
          <w:rFonts w:eastAsia="Times New Roman" w:cs="Times New Roman"/>
          <w:sz w:val="20"/>
          <w:szCs w:val="20"/>
        </w:rPr>
        <w:t>Exclude costs for scholarships, tuition, rental of non-university space, and sub-contract costs in excess of $25,000 should not be assessed more than $25,000. (See 2 CFR 220, Appendix A.)</w:t>
      </w:r>
    </w:p>
    <w:p w:rsidR="009E6685" w:rsidRPr="00B3378B" w:rsidRDefault="00B3378B" w:rsidP="009E6685">
      <w:pPr>
        <w:widowControl w:val="0"/>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 xml:space="preserve">(3) </w:t>
      </w:r>
      <w:r w:rsidRPr="00B3378B">
        <w:rPr>
          <w:rFonts w:eastAsia="Times New Roman" w:cs="Times New Roman"/>
          <w:sz w:val="20"/>
          <w:szCs w:val="20"/>
          <w:u w:val="single"/>
        </w:rPr>
        <w:t>Modified Total Direct Costs.</w:t>
      </w:r>
      <w:r w:rsidRPr="00B3378B">
        <w:rPr>
          <w:rFonts w:eastAsia="Times New Roman" w:cs="Times New Roman"/>
          <w:sz w:val="20"/>
          <w:szCs w:val="20"/>
        </w:rPr>
        <w:t xml:space="preserve">  Subtract excluded costs from Total Direct Charges.</w:t>
      </w:r>
    </w:p>
    <w:p w:rsidR="00B3378B" w:rsidRPr="00B3378B" w:rsidRDefault="00B3378B" w:rsidP="009E6685">
      <w:pPr>
        <w:widowControl w:val="0"/>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(4) The Southern Appalachian Mountains Cooperative Ecosystems Studies Unit (SA-CESU) has a negotiated indirect cost rate of no more than 17.5% on Modified Total Direct Costs.</w:t>
      </w:r>
    </w:p>
    <w:sectPr w:rsidR="00B3378B" w:rsidRPr="00B3378B" w:rsidSect="00654E14">
      <w:footerReference w:type="default" r:id="rId3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46F6" w:rsidRDefault="00C146F6" w:rsidP="00A4065F">
      <w:pPr>
        <w:spacing w:after="0" w:line="240" w:lineRule="auto"/>
      </w:pPr>
      <w:r>
        <w:separator/>
      </w:r>
    </w:p>
  </w:endnote>
  <w:endnote w:type="continuationSeparator" w:id="0">
    <w:p w:rsidR="00C146F6" w:rsidRDefault="00C146F6" w:rsidP="00A40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Frutiger 45 Ligh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D59" w:rsidRDefault="006F4D5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F4D59" w:rsidRDefault="006F4D5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D59" w:rsidRDefault="006F4D59">
    <w:pPr>
      <w:pStyle w:val="Footer"/>
    </w:pPr>
    <w:r>
      <w:t xml:space="preserve">Page | </w:t>
    </w:r>
    <w:r>
      <w:fldChar w:fldCharType="begin"/>
    </w:r>
    <w:r>
      <w:instrText xml:space="preserve"> PAGE   \* MERGEFORMAT </w:instrText>
    </w:r>
    <w:r>
      <w:fldChar w:fldCharType="separate"/>
    </w:r>
    <w:r w:rsidR="00384116">
      <w:rPr>
        <w:noProof/>
      </w:rPr>
      <w:t>2</w:t>
    </w:r>
    <w:r>
      <w:rPr>
        <w:noProof/>
      </w:rPr>
      <w:fldChar w:fldCharType="end"/>
    </w:r>
  </w:p>
  <w:p w:rsidR="006F4D59" w:rsidRDefault="006F4D59">
    <w:pPr>
      <w:pStyle w:val="Footer"/>
      <w:ind w:right="360"/>
      <w:jc w:val="right"/>
    </w:pPr>
    <w:r>
      <w:pgNum/>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D59" w:rsidRDefault="006F4D59">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SA-CESU FOA</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rPr>
      <w:fldChar w:fldCharType="begin"/>
    </w:r>
    <w:r>
      <w:instrText xml:space="preserve"> PAGE   \* MERGEFORMAT </w:instrText>
    </w:r>
    <w:r>
      <w:rPr>
        <w:rFonts w:asciiTheme="minorHAnsi" w:eastAsiaTheme="minorEastAsia" w:hAnsiTheme="minorHAnsi"/>
      </w:rPr>
      <w:fldChar w:fldCharType="separate"/>
    </w:r>
    <w:r w:rsidR="00384116" w:rsidRPr="00384116">
      <w:rPr>
        <w:rFonts w:asciiTheme="majorHAnsi" w:eastAsiaTheme="majorEastAsia" w:hAnsiTheme="majorHAnsi" w:cstheme="majorBidi"/>
        <w:noProof/>
      </w:rPr>
      <w:t>26</w:t>
    </w:r>
    <w:r>
      <w:rPr>
        <w:rFonts w:asciiTheme="majorHAnsi" w:eastAsiaTheme="majorEastAsia" w:hAnsiTheme="majorHAnsi" w:cstheme="majorBidi"/>
        <w:noProof/>
      </w:rPr>
      <w:fldChar w:fldCharType="end"/>
    </w:r>
  </w:p>
  <w:p w:rsidR="006F4D59" w:rsidRDefault="006F4D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46F6" w:rsidRDefault="00C146F6" w:rsidP="00A4065F">
      <w:pPr>
        <w:spacing w:after="0" w:line="240" w:lineRule="auto"/>
      </w:pPr>
      <w:r>
        <w:separator/>
      </w:r>
    </w:p>
  </w:footnote>
  <w:footnote w:type="continuationSeparator" w:id="0">
    <w:p w:rsidR="00C146F6" w:rsidRDefault="00C146F6" w:rsidP="00A406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A552B"/>
    <w:multiLevelType w:val="hybridMultilevel"/>
    <w:tmpl w:val="B9160892"/>
    <w:lvl w:ilvl="0" w:tplc="2E16607E">
      <w:start w:val="1"/>
      <w:numFmt w:val="upperRoman"/>
      <w:lvlText w:val="%1."/>
      <w:lvlJc w:val="left"/>
      <w:pPr>
        <w:ind w:left="1080" w:hanging="72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206CA4"/>
    <w:multiLevelType w:val="hybridMultilevel"/>
    <w:tmpl w:val="C58630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E4055C"/>
    <w:multiLevelType w:val="hybridMultilevel"/>
    <w:tmpl w:val="292CDA00"/>
    <w:lvl w:ilvl="0" w:tplc="5F06EB2A">
      <w:start w:val="10"/>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nsid w:val="15435899"/>
    <w:multiLevelType w:val="hybridMultilevel"/>
    <w:tmpl w:val="DB6085DE"/>
    <w:lvl w:ilvl="0" w:tplc="89589BB4">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nsid w:val="21626902"/>
    <w:multiLevelType w:val="hybridMultilevel"/>
    <w:tmpl w:val="8406671C"/>
    <w:lvl w:ilvl="0" w:tplc="F7563584">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3B6FD4"/>
    <w:multiLevelType w:val="hybridMultilevel"/>
    <w:tmpl w:val="BAE6AD9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3F7B1F44"/>
    <w:multiLevelType w:val="hybridMultilevel"/>
    <w:tmpl w:val="B6D23DCE"/>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5AA3FCA"/>
    <w:multiLevelType w:val="hybridMultilevel"/>
    <w:tmpl w:val="D36203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5D536C6"/>
    <w:multiLevelType w:val="hybridMultilevel"/>
    <w:tmpl w:val="5E8808A6"/>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8D14E02"/>
    <w:multiLevelType w:val="hybridMultilevel"/>
    <w:tmpl w:val="ADA4E2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4AA01AAA"/>
    <w:multiLevelType w:val="hybridMultilevel"/>
    <w:tmpl w:val="2BBC59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D6E2C14"/>
    <w:multiLevelType w:val="hybridMultilevel"/>
    <w:tmpl w:val="041283D4"/>
    <w:lvl w:ilvl="0" w:tplc="CEB0E8A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nsid w:val="4EC36142"/>
    <w:multiLevelType w:val="hybridMultilevel"/>
    <w:tmpl w:val="0FDCCB2E"/>
    <w:lvl w:ilvl="0" w:tplc="6356572E">
      <w:start w:val="1"/>
      <w:numFmt w:val="upperLetter"/>
      <w:lvlText w:val="%1."/>
      <w:lvlJc w:val="left"/>
      <w:pPr>
        <w:ind w:left="1080" w:hanging="360"/>
      </w:pPr>
      <w:rPr>
        <w:rFonts w:hint="default"/>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60B368D"/>
    <w:multiLevelType w:val="hybridMultilevel"/>
    <w:tmpl w:val="7BB43B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B8E1F3B"/>
    <w:multiLevelType w:val="hybridMultilevel"/>
    <w:tmpl w:val="AC969B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FE7793B"/>
    <w:multiLevelType w:val="hybridMultilevel"/>
    <w:tmpl w:val="C25A9D86"/>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2CF6DBD"/>
    <w:multiLevelType w:val="hybridMultilevel"/>
    <w:tmpl w:val="39E2E65A"/>
    <w:lvl w:ilvl="0" w:tplc="4F5E1B0C">
      <w:start w:val="1"/>
      <w:numFmt w:val="decimal"/>
      <w:lvlText w:val="%1)"/>
      <w:lvlJc w:val="left"/>
      <w:pPr>
        <w:ind w:left="1140" w:hanging="7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1453B2B"/>
    <w:multiLevelType w:val="hybridMultilevel"/>
    <w:tmpl w:val="6B7ACA04"/>
    <w:lvl w:ilvl="0" w:tplc="2AA2E90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4715556"/>
    <w:multiLevelType w:val="hybridMultilevel"/>
    <w:tmpl w:val="8FE6FDBC"/>
    <w:lvl w:ilvl="0" w:tplc="2320E7A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74142C5"/>
    <w:multiLevelType w:val="hybridMultilevel"/>
    <w:tmpl w:val="82602720"/>
    <w:lvl w:ilvl="0" w:tplc="FFFFFFFF">
      <w:start w:val="1"/>
      <w:numFmt w:val="decimal"/>
      <w:lvlText w:val="%1."/>
      <w:lvlJc w:val="left"/>
      <w:pPr>
        <w:tabs>
          <w:tab w:val="num" w:pos="1800"/>
        </w:tabs>
        <w:ind w:left="1800" w:hanging="360"/>
      </w:pPr>
      <w:rPr>
        <w:rFonts w:hint="default"/>
      </w:rPr>
    </w:lvl>
    <w:lvl w:ilvl="1" w:tplc="FFFFFFFF">
      <w:start w:val="1"/>
      <w:numFmt w:val="lowerLetter"/>
      <w:lvlText w:val="%2."/>
      <w:lvlJc w:val="left"/>
      <w:pPr>
        <w:tabs>
          <w:tab w:val="num" w:pos="2520"/>
        </w:tabs>
        <w:ind w:left="2520" w:hanging="360"/>
      </w:pPr>
      <w:rPr>
        <w:rFonts w:hint="default"/>
        <w:b w:val="0"/>
      </w:rPr>
    </w:lvl>
    <w:lvl w:ilvl="2" w:tplc="FFFFFFFF">
      <w:start w:val="1"/>
      <w:numFmt w:val="decimal"/>
      <w:lvlText w:val="%3."/>
      <w:lvlJc w:val="left"/>
      <w:pPr>
        <w:tabs>
          <w:tab w:val="num" w:pos="3420"/>
        </w:tabs>
        <w:ind w:left="3420" w:hanging="360"/>
      </w:pPr>
      <w:rPr>
        <w:rFonts w:hint="default"/>
      </w:rPr>
    </w:lvl>
    <w:lvl w:ilvl="3" w:tplc="FFFFFFFF">
      <w:start w:val="4"/>
      <w:numFmt w:val="upperLetter"/>
      <w:lvlText w:val="%4."/>
      <w:lvlJc w:val="left"/>
      <w:pPr>
        <w:tabs>
          <w:tab w:val="num" w:pos="3960"/>
        </w:tabs>
        <w:ind w:left="3960" w:hanging="360"/>
      </w:pPr>
      <w:rPr>
        <w:rFonts w:hint="default"/>
      </w:r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num w:numId="1">
    <w:abstractNumId w:val="19"/>
  </w:num>
  <w:num w:numId="2">
    <w:abstractNumId w:val="6"/>
  </w:num>
  <w:num w:numId="3">
    <w:abstractNumId w:val="11"/>
  </w:num>
  <w:num w:numId="4">
    <w:abstractNumId w:val="17"/>
  </w:num>
  <w:num w:numId="5">
    <w:abstractNumId w:val="4"/>
  </w:num>
  <w:num w:numId="6">
    <w:abstractNumId w:val="9"/>
  </w:num>
  <w:num w:numId="7">
    <w:abstractNumId w:val="3"/>
  </w:num>
  <w:num w:numId="8">
    <w:abstractNumId w:val="2"/>
  </w:num>
  <w:num w:numId="9">
    <w:abstractNumId w:val="10"/>
  </w:num>
  <w:num w:numId="10">
    <w:abstractNumId w:val="12"/>
  </w:num>
  <w:num w:numId="11">
    <w:abstractNumId w:val="0"/>
  </w:num>
  <w:num w:numId="12">
    <w:abstractNumId w:val="8"/>
  </w:num>
  <w:num w:numId="13">
    <w:abstractNumId w:val="15"/>
  </w:num>
  <w:num w:numId="14">
    <w:abstractNumId w:val="5"/>
  </w:num>
  <w:num w:numId="15">
    <w:abstractNumId w:val="18"/>
  </w:num>
  <w:num w:numId="16">
    <w:abstractNumId w:val="16"/>
  </w:num>
  <w:num w:numId="17">
    <w:abstractNumId w:val="1"/>
  </w:num>
  <w:num w:numId="18">
    <w:abstractNumId w:val="7"/>
  </w:num>
  <w:num w:numId="19">
    <w:abstractNumId w:val="13"/>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60E"/>
    <w:rsid w:val="00064C90"/>
    <w:rsid w:val="00086C93"/>
    <w:rsid w:val="0009235F"/>
    <w:rsid w:val="00096786"/>
    <w:rsid w:val="000A38AB"/>
    <w:rsid w:val="000B360E"/>
    <w:rsid w:val="000D03C0"/>
    <w:rsid w:val="000D0F8E"/>
    <w:rsid w:val="000E1338"/>
    <w:rsid w:val="000E4E51"/>
    <w:rsid w:val="000F2E9D"/>
    <w:rsid w:val="00102CD6"/>
    <w:rsid w:val="0015023F"/>
    <w:rsid w:val="001739CC"/>
    <w:rsid w:val="002A2207"/>
    <w:rsid w:val="002E201D"/>
    <w:rsid w:val="0031046A"/>
    <w:rsid w:val="0033408C"/>
    <w:rsid w:val="00384116"/>
    <w:rsid w:val="00395549"/>
    <w:rsid w:val="003D440E"/>
    <w:rsid w:val="00411BF6"/>
    <w:rsid w:val="004338FD"/>
    <w:rsid w:val="00464B95"/>
    <w:rsid w:val="00490353"/>
    <w:rsid w:val="00497B27"/>
    <w:rsid w:val="004D1DBC"/>
    <w:rsid w:val="004E7816"/>
    <w:rsid w:val="00582A23"/>
    <w:rsid w:val="00593EAB"/>
    <w:rsid w:val="005A4E59"/>
    <w:rsid w:val="005D2A8E"/>
    <w:rsid w:val="00644F26"/>
    <w:rsid w:val="006450DD"/>
    <w:rsid w:val="006531E9"/>
    <w:rsid w:val="00654E14"/>
    <w:rsid w:val="006731BD"/>
    <w:rsid w:val="00676EA3"/>
    <w:rsid w:val="006F4D59"/>
    <w:rsid w:val="00730396"/>
    <w:rsid w:val="00731A89"/>
    <w:rsid w:val="007A4090"/>
    <w:rsid w:val="007B5BCE"/>
    <w:rsid w:val="007E1114"/>
    <w:rsid w:val="008156E7"/>
    <w:rsid w:val="008216E5"/>
    <w:rsid w:val="00821E8F"/>
    <w:rsid w:val="00864162"/>
    <w:rsid w:val="008A49B8"/>
    <w:rsid w:val="008B21BB"/>
    <w:rsid w:val="00911499"/>
    <w:rsid w:val="00914B38"/>
    <w:rsid w:val="0091648A"/>
    <w:rsid w:val="0096064F"/>
    <w:rsid w:val="00966AD7"/>
    <w:rsid w:val="009B4204"/>
    <w:rsid w:val="009E6685"/>
    <w:rsid w:val="009E7571"/>
    <w:rsid w:val="00A00C8B"/>
    <w:rsid w:val="00A10A4F"/>
    <w:rsid w:val="00A13A25"/>
    <w:rsid w:val="00A162E0"/>
    <w:rsid w:val="00A25EFF"/>
    <w:rsid w:val="00A4065F"/>
    <w:rsid w:val="00AC3E3D"/>
    <w:rsid w:val="00B21246"/>
    <w:rsid w:val="00B24E9E"/>
    <w:rsid w:val="00B31BED"/>
    <w:rsid w:val="00B3378B"/>
    <w:rsid w:val="00B45149"/>
    <w:rsid w:val="00B534B6"/>
    <w:rsid w:val="00B644C5"/>
    <w:rsid w:val="00B66C3C"/>
    <w:rsid w:val="00B919F1"/>
    <w:rsid w:val="00BA2DD4"/>
    <w:rsid w:val="00BC5A5C"/>
    <w:rsid w:val="00BF524D"/>
    <w:rsid w:val="00C11E0A"/>
    <w:rsid w:val="00C146F6"/>
    <w:rsid w:val="00C477FF"/>
    <w:rsid w:val="00C56DAE"/>
    <w:rsid w:val="00C7521E"/>
    <w:rsid w:val="00CA7159"/>
    <w:rsid w:val="00CB08EB"/>
    <w:rsid w:val="00D33103"/>
    <w:rsid w:val="00D376F7"/>
    <w:rsid w:val="00D6477F"/>
    <w:rsid w:val="00D65848"/>
    <w:rsid w:val="00D75C7B"/>
    <w:rsid w:val="00D87FBA"/>
    <w:rsid w:val="00DC72A0"/>
    <w:rsid w:val="00E1207F"/>
    <w:rsid w:val="00E22238"/>
    <w:rsid w:val="00E25ECD"/>
    <w:rsid w:val="00E86D2B"/>
    <w:rsid w:val="00E8789E"/>
    <w:rsid w:val="00E954A3"/>
    <w:rsid w:val="00EF1B6F"/>
    <w:rsid w:val="00F20A8B"/>
    <w:rsid w:val="00F57EBB"/>
    <w:rsid w:val="00FA1DC9"/>
    <w:rsid w:val="00FB7A02"/>
    <w:rsid w:val="00FD3228"/>
    <w:rsid w:val="00FE17AC"/>
    <w:rsid w:val="00FE3DE3"/>
    <w:rsid w:val="00FF20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08C"/>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5C7B"/>
    <w:pPr>
      <w:spacing w:after="0" w:line="240" w:lineRule="auto"/>
    </w:pPr>
    <w:rPr>
      <w:rFonts w:ascii="Times New Roman" w:hAnsi="Times New Roman"/>
      <w:sz w:val="24"/>
    </w:rPr>
  </w:style>
  <w:style w:type="character" w:styleId="Hyperlink">
    <w:name w:val="Hyperlink"/>
    <w:basedOn w:val="DefaultParagraphFont"/>
    <w:uiPriority w:val="99"/>
    <w:unhideWhenUsed/>
    <w:rsid w:val="00D87FBA"/>
    <w:rPr>
      <w:color w:val="0000FF" w:themeColor="hyperlink"/>
      <w:u w:val="single"/>
    </w:rPr>
  </w:style>
  <w:style w:type="paragraph" w:styleId="BalloonText">
    <w:name w:val="Balloon Text"/>
    <w:basedOn w:val="Normal"/>
    <w:link w:val="BalloonTextChar"/>
    <w:uiPriority w:val="99"/>
    <w:semiHidden/>
    <w:unhideWhenUsed/>
    <w:rsid w:val="00D87F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FBA"/>
    <w:rPr>
      <w:rFonts w:ascii="Tahoma" w:hAnsi="Tahoma" w:cs="Tahoma"/>
      <w:sz w:val="16"/>
      <w:szCs w:val="16"/>
    </w:rPr>
  </w:style>
  <w:style w:type="paragraph" w:styleId="ListParagraph">
    <w:name w:val="List Paragraph"/>
    <w:basedOn w:val="Normal"/>
    <w:uiPriority w:val="34"/>
    <w:qFormat/>
    <w:rsid w:val="002A2207"/>
    <w:pPr>
      <w:ind w:left="720"/>
      <w:contextualSpacing/>
    </w:pPr>
  </w:style>
  <w:style w:type="paragraph" w:styleId="Header">
    <w:name w:val="header"/>
    <w:basedOn w:val="Normal"/>
    <w:link w:val="HeaderChar"/>
    <w:uiPriority w:val="99"/>
    <w:unhideWhenUsed/>
    <w:rsid w:val="00A406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65F"/>
    <w:rPr>
      <w:rFonts w:ascii="Times New Roman" w:hAnsi="Times New Roman"/>
      <w:sz w:val="24"/>
    </w:rPr>
  </w:style>
  <w:style w:type="paragraph" w:styleId="Footer">
    <w:name w:val="footer"/>
    <w:basedOn w:val="Normal"/>
    <w:link w:val="FooterChar"/>
    <w:uiPriority w:val="99"/>
    <w:unhideWhenUsed/>
    <w:rsid w:val="00A406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65F"/>
    <w:rPr>
      <w:rFonts w:ascii="Times New Roman" w:hAnsi="Times New Roman"/>
      <w:sz w:val="24"/>
    </w:rPr>
  </w:style>
  <w:style w:type="character" w:styleId="PageNumber">
    <w:name w:val="page number"/>
    <w:basedOn w:val="DefaultParagraphFont"/>
    <w:rsid w:val="00CA71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08C"/>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5C7B"/>
    <w:pPr>
      <w:spacing w:after="0" w:line="240" w:lineRule="auto"/>
    </w:pPr>
    <w:rPr>
      <w:rFonts w:ascii="Times New Roman" w:hAnsi="Times New Roman"/>
      <w:sz w:val="24"/>
    </w:rPr>
  </w:style>
  <w:style w:type="character" w:styleId="Hyperlink">
    <w:name w:val="Hyperlink"/>
    <w:basedOn w:val="DefaultParagraphFont"/>
    <w:uiPriority w:val="99"/>
    <w:unhideWhenUsed/>
    <w:rsid w:val="00D87FBA"/>
    <w:rPr>
      <w:color w:val="0000FF" w:themeColor="hyperlink"/>
      <w:u w:val="single"/>
    </w:rPr>
  </w:style>
  <w:style w:type="paragraph" w:styleId="BalloonText">
    <w:name w:val="Balloon Text"/>
    <w:basedOn w:val="Normal"/>
    <w:link w:val="BalloonTextChar"/>
    <w:uiPriority w:val="99"/>
    <w:semiHidden/>
    <w:unhideWhenUsed/>
    <w:rsid w:val="00D87F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FBA"/>
    <w:rPr>
      <w:rFonts w:ascii="Tahoma" w:hAnsi="Tahoma" w:cs="Tahoma"/>
      <w:sz w:val="16"/>
      <w:szCs w:val="16"/>
    </w:rPr>
  </w:style>
  <w:style w:type="paragraph" w:styleId="ListParagraph">
    <w:name w:val="List Paragraph"/>
    <w:basedOn w:val="Normal"/>
    <w:uiPriority w:val="34"/>
    <w:qFormat/>
    <w:rsid w:val="002A2207"/>
    <w:pPr>
      <w:ind w:left="720"/>
      <w:contextualSpacing/>
    </w:pPr>
  </w:style>
  <w:style w:type="paragraph" w:styleId="Header">
    <w:name w:val="header"/>
    <w:basedOn w:val="Normal"/>
    <w:link w:val="HeaderChar"/>
    <w:uiPriority w:val="99"/>
    <w:unhideWhenUsed/>
    <w:rsid w:val="00A406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65F"/>
    <w:rPr>
      <w:rFonts w:ascii="Times New Roman" w:hAnsi="Times New Roman"/>
      <w:sz w:val="24"/>
    </w:rPr>
  </w:style>
  <w:style w:type="paragraph" w:styleId="Footer">
    <w:name w:val="footer"/>
    <w:basedOn w:val="Normal"/>
    <w:link w:val="FooterChar"/>
    <w:uiPriority w:val="99"/>
    <w:unhideWhenUsed/>
    <w:rsid w:val="00A406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65F"/>
    <w:rPr>
      <w:rFonts w:ascii="Times New Roman" w:hAnsi="Times New Roman"/>
      <w:sz w:val="24"/>
    </w:rPr>
  </w:style>
  <w:style w:type="character" w:styleId="PageNumber">
    <w:name w:val="page number"/>
    <w:basedOn w:val="DefaultParagraphFont"/>
    <w:rsid w:val="00CA71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28293">
      <w:bodyDiv w:val="1"/>
      <w:marLeft w:val="0"/>
      <w:marRight w:val="0"/>
      <w:marTop w:val="0"/>
      <w:marBottom w:val="0"/>
      <w:divBdr>
        <w:top w:val="none" w:sz="0" w:space="0" w:color="auto"/>
        <w:left w:val="none" w:sz="0" w:space="0" w:color="auto"/>
        <w:bottom w:val="none" w:sz="0" w:space="0" w:color="auto"/>
        <w:right w:val="none" w:sz="0" w:space="0" w:color="auto"/>
      </w:divBdr>
    </w:div>
    <w:div w:id="399064837">
      <w:bodyDiv w:val="1"/>
      <w:marLeft w:val="0"/>
      <w:marRight w:val="0"/>
      <w:marTop w:val="0"/>
      <w:marBottom w:val="0"/>
      <w:divBdr>
        <w:top w:val="none" w:sz="0" w:space="0" w:color="auto"/>
        <w:left w:val="none" w:sz="0" w:space="0" w:color="auto"/>
        <w:bottom w:val="none" w:sz="0" w:space="0" w:color="auto"/>
        <w:right w:val="none" w:sz="0" w:space="0" w:color="auto"/>
      </w:divBdr>
    </w:div>
    <w:div w:id="1032264547">
      <w:bodyDiv w:val="1"/>
      <w:marLeft w:val="0"/>
      <w:marRight w:val="0"/>
      <w:marTop w:val="0"/>
      <w:marBottom w:val="0"/>
      <w:divBdr>
        <w:top w:val="none" w:sz="0" w:space="0" w:color="auto"/>
        <w:left w:val="none" w:sz="0" w:space="0" w:color="auto"/>
        <w:bottom w:val="none" w:sz="0" w:space="0" w:color="auto"/>
        <w:right w:val="none" w:sz="0" w:space="0" w:color="auto"/>
      </w:divBdr>
    </w:div>
    <w:div w:id="1105342795">
      <w:bodyDiv w:val="1"/>
      <w:marLeft w:val="0"/>
      <w:marRight w:val="0"/>
      <w:marTop w:val="0"/>
      <w:marBottom w:val="0"/>
      <w:divBdr>
        <w:top w:val="none" w:sz="0" w:space="0" w:color="auto"/>
        <w:left w:val="none" w:sz="0" w:space="0" w:color="auto"/>
        <w:bottom w:val="none" w:sz="0" w:space="0" w:color="auto"/>
        <w:right w:val="none" w:sz="0" w:space="0" w:color="auto"/>
      </w:divBdr>
    </w:div>
    <w:div w:id="1229995358">
      <w:bodyDiv w:val="1"/>
      <w:marLeft w:val="0"/>
      <w:marRight w:val="0"/>
      <w:marTop w:val="0"/>
      <w:marBottom w:val="0"/>
      <w:divBdr>
        <w:top w:val="none" w:sz="0" w:space="0" w:color="auto"/>
        <w:left w:val="none" w:sz="0" w:space="0" w:color="auto"/>
        <w:bottom w:val="none" w:sz="0" w:space="0" w:color="auto"/>
        <w:right w:val="none" w:sz="0" w:space="0" w:color="auto"/>
      </w:divBdr>
    </w:div>
    <w:div w:id="1440293764">
      <w:bodyDiv w:val="1"/>
      <w:marLeft w:val="0"/>
      <w:marRight w:val="0"/>
      <w:marTop w:val="0"/>
      <w:marBottom w:val="0"/>
      <w:divBdr>
        <w:top w:val="none" w:sz="0" w:space="0" w:color="auto"/>
        <w:left w:val="none" w:sz="0" w:space="0" w:color="auto"/>
        <w:bottom w:val="none" w:sz="0" w:space="0" w:color="auto"/>
        <w:right w:val="none" w:sz="0" w:space="0" w:color="auto"/>
      </w:divBdr>
    </w:div>
    <w:div w:id="1779644592">
      <w:bodyDiv w:val="1"/>
      <w:marLeft w:val="0"/>
      <w:marRight w:val="0"/>
      <w:marTop w:val="0"/>
      <w:marBottom w:val="0"/>
      <w:divBdr>
        <w:top w:val="none" w:sz="0" w:space="0" w:color="auto"/>
        <w:left w:val="none" w:sz="0" w:space="0" w:color="auto"/>
        <w:bottom w:val="none" w:sz="0" w:space="0" w:color="auto"/>
        <w:right w:val="none" w:sz="0" w:space="0" w:color="auto"/>
      </w:divBdr>
    </w:div>
    <w:div w:id="1867062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esu.utk.edu/documents/project_templates/SF-424_B.pdf" TargetMode="External"/><Relationship Id="rId18" Type="http://schemas.openxmlformats.org/officeDocument/2006/relationships/hyperlink" Target="http://ecfr.gpoaccess.gov/cgi/t/text/text-idx?c=ecfr&amp;sid=50ff52492b15ab863ba3653823139c4e&amp;rgn=div6&amp;view=text&amp;node=43:1.1.1.1.12.5&amp;idno=43" TargetMode="External"/><Relationship Id="rId26" Type="http://schemas.openxmlformats.org/officeDocument/2006/relationships/hyperlink" Target="http://harvester.census.gov/sac/" TargetMode="External"/><Relationship Id="rId3" Type="http://schemas.openxmlformats.org/officeDocument/2006/relationships/styles" Target="styles.xml"/><Relationship Id="rId21" Type="http://schemas.openxmlformats.org/officeDocument/2006/relationships/hyperlink" Target="http://ecfr.gpoaccess.gov/cgi/t/text/text-idx?c=ecfr&amp;sid=50ff52492b15ab863ba3653823139c4e&amp;tpl=/ecfrbrowse/Title43/43cfr43_main_02.tpl"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cesu.utk.edu/documents/project_templates/SF-424_A.pdf" TargetMode="External"/><Relationship Id="rId17" Type="http://schemas.openxmlformats.org/officeDocument/2006/relationships/hyperlink" Target="http://ecfr.gpoaccess.gov/cgi/t/text/text-idx?c=ecfr&amp;rgn=div6&amp;view=text&amp;node=43:1.1.1.1.12.1&amp;idno=43" TargetMode="External"/><Relationship Id="rId25" Type="http://schemas.openxmlformats.org/officeDocument/2006/relationships/hyperlink" Target="http://www.dot.gov/ost/m60/grant/sincontact.htm"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doi.gov/pam/programs/financial_assistance/resources.cfm" TargetMode="External"/><Relationship Id="rId20" Type="http://schemas.openxmlformats.org/officeDocument/2006/relationships/hyperlink" Target="http://ecfr.gpoaccess.gov/cgi/t/text/text-idx?c=ecfr&amp;sid=50ff52492b15ab863ba3653823139c4e&amp;rgn=div6&amp;view=text&amp;node=43:1.1.1.1.12.6&amp;idno=43" TargetMode="External"/><Relationship Id="rId29" Type="http://schemas.openxmlformats.org/officeDocument/2006/relationships/hyperlink" Target="http://www.whitehouse.gov/OMB/grants/grants_forms.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esu.utk.edu/documents/nps_documents_only/NPS_SF-424.pdf" TargetMode="External"/><Relationship Id="rId24" Type="http://schemas.openxmlformats.org/officeDocument/2006/relationships/hyperlink" Target="http://www.whitehouse.gov/omb/grants/grants_circulars.html" TargetMode="External"/><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fedconnect.net/" TargetMode="External"/><Relationship Id="rId23" Type="http://schemas.openxmlformats.org/officeDocument/2006/relationships/hyperlink" Target="http://ecfr.gpoaccess.gov/cgi/t/text/text-idx?c=ecfr&amp;sid=50ff52492b15ab863ba3653823139c4e&amp;tpl=/ecfrbrowse/Title43/43cfr18_main_02.tpl" TargetMode="External"/><Relationship Id="rId28" Type="http://schemas.openxmlformats.org/officeDocument/2006/relationships/hyperlink" Target="https://www.sam.gov/index.html" TargetMode="External"/><Relationship Id="rId10" Type="http://schemas.openxmlformats.org/officeDocument/2006/relationships/image" Target="media/image2.png"/><Relationship Id="rId19" Type="http://schemas.openxmlformats.org/officeDocument/2006/relationships/hyperlink" Target="http://ecfr.gpoaccess.gov/cgi/t/text/text-idx?c=ecfr&amp;sid=50ff52492b15ab863ba3653823139c4e&amp;rgn=div6&amp;view=text&amp;node=43:1.1.1.1.12.3&amp;idno=43" TargetMode="External"/><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hyperlink" Target="http://www.grants.gov/" TargetMode="External"/><Relationship Id="rId22" Type="http://schemas.openxmlformats.org/officeDocument/2006/relationships/hyperlink" Target="http://ecfr.gpoaccess.gov/cgi/t/text/text-idx?c=ecfr&amp;sid=50ff52492b15ab863ba3653823139c4e&amp;tpl=/ecfrbrowse/Title43/43cfr42_main_02.tpl" TargetMode="External"/><Relationship Id="rId27" Type="http://schemas.openxmlformats.org/officeDocument/2006/relationships/hyperlink" Target="file:///C:\Users\Bstraka\Downloads\RFA-FOX-MT%2003-Application.doc" TargetMode="External"/><Relationship Id="rId30" Type="http://schemas.openxmlformats.org/officeDocument/2006/relationships/hyperlink" Target="http://www.whitehouse.gov/OMB/grants/grants_forms.html"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BBDC2C-F87A-459A-8E60-ED3A9120F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26</Pages>
  <Words>8932</Words>
  <Characters>50916</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59729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Albright, Ray</dc:creator>
  <cp:lastModifiedBy>Brian Straka</cp:lastModifiedBy>
  <cp:revision>8</cp:revision>
  <dcterms:created xsi:type="dcterms:W3CDTF">2014-03-13T12:48:00Z</dcterms:created>
  <dcterms:modified xsi:type="dcterms:W3CDTF">2015-07-09T10:54:00Z</dcterms:modified>
</cp:coreProperties>
</file>