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7DA" w:rsidP="61D4F80D" w:rsidRDefault="007947DA" w14:paraId="006A481C" w14:textId="0FA7EBC4">
      <w:pPr>
        <w:pStyle w:val="Title"/>
        <w:ind w:left="0"/>
        <w:rPr>
          <w:rStyle w:val="BookTitle"/>
        </w:rPr>
      </w:pPr>
      <w:r w:rsidRPr="61D4F80D" w:rsidR="007947DA">
        <w:rPr>
          <w:rStyle w:val="BookTitle"/>
        </w:rPr>
        <w:t>Applicant Checklist</w:t>
      </w:r>
    </w:p>
    <w:p w:rsidR="007947DA" w:rsidP="0001458F" w:rsidRDefault="007947DA" w14:paraId="002A0AA4" w14:textId="77777777">
      <w:pPr>
        <w:spacing w:line="276" w:lineRule="auto"/>
      </w:pPr>
    </w:p>
    <w:p w:rsidRPr="0001458F" w:rsidR="007947DA" w:rsidP="61D4F80D" w:rsidRDefault="007947DA" w14:paraId="133F040D" w14:textId="15F99D32">
      <w:pPr>
        <w:pStyle w:val="ListParagraph"/>
        <w:numPr>
          <w:ilvl w:val="0"/>
          <w:numId w:val="7"/>
        </w:numPr>
        <w:spacing w:before="0" w:beforeAutospacing="0" w:after="0" w:afterAutospacing="0" w:line="276" w:lineRule="auto"/>
        <w:ind/>
        <w:textAlignment w:val="baseline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Completed and signed SF-424, SF-424A, as well as SF-424B, if applicable</w:t>
      </w:r>
    </w:p>
    <w:p w:rsidRPr="0001458F" w:rsidR="007947DA" w:rsidP="61D4F80D" w:rsidRDefault="007947DA" w14:paraId="47E36234" w14:textId="305DD6F4">
      <w:pPr>
        <w:pStyle w:val="ListParagraph"/>
        <w:numPr>
          <w:ilvl w:val="0"/>
          <w:numId w:val="7"/>
        </w:numPr>
        <w:spacing w:before="0" w:beforeAutospacing="0" w:after="0" w:afterAutospacing="0" w:line="276" w:lineRule="auto"/>
        <w:ind/>
        <w:textAlignment w:val="baseline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 xml:space="preserve">Organizations that engage in lobbying the U.S. government, including Congress, or pay for another entity to lobby on their behalf, </w:t>
      </w:r>
      <w:r w:rsidRPr="61D4F80D" w:rsidR="007947DA">
        <w:rPr>
          <w:rFonts w:cs="Calibri" w:cstheme="minorAscii"/>
          <w:sz w:val="24"/>
          <w:szCs w:val="24"/>
        </w:rPr>
        <w:t>are also required to</w:t>
      </w:r>
      <w:r w:rsidRPr="61D4F80D" w:rsidR="007947DA">
        <w:rPr>
          <w:rFonts w:cs="Calibri" w:cstheme="minorAscii"/>
          <w:sz w:val="24"/>
          <w:szCs w:val="24"/>
        </w:rPr>
        <w:t xml:space="preserve"> complete the </w:t>
      </w:r>
      <w:r w:rsidRPr="61D4F80D" w:rsidR="007947DA">
        <w:rPr>
          <w:rFonts w:cs="Calibri" w:cstheme="minorAscii"/>
          <w:b w:val="1"/>
          <w:bCs w:val="1"/>
          <w:sz w:val="24"/>
          <w:szCs w:val="24"/>
        </w:rPr>
        <w:t>SF-LLL</w:t>
      </w:r>
      <w:r w:rsidRPr="61D4F80D" w:rsidR="007947DA">
        <w:rPr>
          <w:rFonts w:cs="Calibri" w:cstheme="minorAscii"/>
          <w:sz w:val="24"/>
          <w:szCs w:val="24"/>
        </w:rPr>
        <w:t xml:space="preserve"> “Disclosure of Lobbying Activities” form.</w:t>
      </w:r>
    </w:p>
    <w:p w:rsidRPr="0001458F" w:rsidR="007947DA" w:rsidP="61D4F80D" w:rsidRDefault="007947DA" w14:paraId="4C775800" w14:textId="29E62F73">
      <w:pPr>
        <w:pStyle w:val="ListParagraph"/>
        <w:numPr>
          <w:ilvl w:val="0"/>
          <w:numId w:val="7"/>
        </w:numPr>
        <w:spacing w:before="0" w:beforeAutospacing="0" w:after="0" w:afterAutospacing="0" w:line="276" w:lineRule="auto"/>
        <w:ind/>
        <w:textAlignment w:val="baseline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Cover Page</w:t>
      </w:r>
    </w:p>
    <w:p w:rsidRPr="0001458F" w:rsidR="007947DA" w:rsidP="61D4F80D" w:rsidRDefault="007947DA" w14:paraId="7DCFCCF9" w14:textId="54BD0EEF">
      <w:pPr>
        <w:pStyle w:val="ListParagraph"/>
        <w:numPr>
          <w:ilvl w:val="0"/>
          <w:numId w:val="7"/>
        </w:numPr>
        <w:spacing w:before="0" w:beforeAutospacing="0" w:after="0" w:afterAutospacing="0" w:line="276" w:lineRule="auto"/>
        <w:ind/>
        <w:textAlignment w:val="baseline"/>
        <w:rPr>
          <w:rFonts w:ascii="Calibri" w:hAnsi="Calibri" w:cs="Calibri" w:asciiTheme="minorAscii" w:hAnsiTheme="minorAscii" w:cstheme="minorAscii"/>
        </w:rPr>
      </w:pPr>
      <w:r w:rsidRPr="61D4F80D" w:rsidR="007947DA">
        <w:rPr>
          <w:rFonts w:cs="Calibri" w:cstheme="minorAscii"/>
          <w:sz w:val="24"/>
          <w:szCs w:val="24"/>
        </w:rPr>
        <w:t>Proposal Narrative</w:t>
      </w:r>
    </w:p>
    <w:p w:rsidRPr="0001458F" w:rsidR="007947DA" w:rsidP="61D4F80D" w:rsidRDefault="007947DA" w14:paraId="4207501A" w14:textId="1E615DDD">
      <w:pPr>
        <w:pStyle w:val="ListParagraph"/>
        <w:numPr>
          <w:ilvl w:val="1"/>
          <w:numId w:val="7"/>
        </w:numPr>
        <w:spacing w:before="0" w:beforeAutospacing="0" w:after="0" w:afterAutospacing="0" w:line="276" w:lineRule="auto"/>
        <w:ind/>
        <w:textAlignment w:val="baseline"/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</w:pPr>
      <w:r w:rsidRPr="61D4F80D" w:rsidR="007947DA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Introduction to the Organization</w:t>
      </w:r>
      <w:r w:rsidRPr="61D4F80D" w:rsidR="007947DA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 xml:space="preserve"> </w:t>
      </w:r>
    </w:p>
    <w:p w:rsidRPr="0001458F" w:rsidR="007947DA" w:rsidP="61D4F80D" w:rsidRDefault="007947DA" w14:paraId="40A9DD93" w14:textId="1E7361E3">
      <w:pPr>
        <w:pStyle w:val="ListParagraph"/>
        <w:numPr>
          <w:ilvl w:val="1"/>
          <w:numId w:val="7"/>
        </w:numPr>
        <w:spacing w:before="0" w:beforeAutospacing="0" w:after="0" w:afterAutospacing="0" w:line="276" w:lineRule="auto"/>
        <w:ind/>
        <w:textAlignment w:val="baseline"/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</w:pPr>
      <w:r w:rsidRPr="61D4F80D" w:rsidR="007947DA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Statement</w:t>
      </w:r>
      <w:r w:rsidRPr="61D4F80D" w:rsidR="007947DA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 xml:space="preserve"> </w:t>
      </w:r>
      <w:r w:rsidRPr="61D4F80D" w:rsidR="4B811EFE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of Intent</w:t>
      </w:r>
    </w:p>
    <w:p w:rsidRPr="0001458F" w:rsidR="007947DA" w:rsidP="61D4F80D" w:rsidRDefault="007947DA" w14:paraId="4A2C437A" w14:textId="20531FA6">
      <w:pPr>
        <w:pStyle w:val="ListParagraph"/>
        <w:numPr>
          <w:ilvl w:val="1"/>
          <w:numId w:val="7"/>
        </w:numPr>
        <w:spacing w:before="0" w:beforeAutospacing="0" w:after="0" w:afterAutospacing="0" w:line="276" w:lineRule="auto"/>
        <w:ind/>
        <w:textAlignment w:val="baseline"/>
        <w:rPr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</w:pPr>
      <w:r w:rsidRPr="61D4F80D" w:rsidR="4B811EFE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Statement of Expertise</w:t>
      </w:r>
    </w:p>
    <w:p w:rsidRPr="0001458F" w:rsidR="007947DA" w:rsidP="61D4F80D" w:rsidRDefault="007947DA" w14:paraId="6C84AF98" w14:textId="637F2C6C">
      <w:pPr>
        <w:pStyle w:val="ListParagraph"/>
        <w:numPr>
          <w:ilvl w:val="1"/>
          <w:numId w:val="7"/>
        </w:numPr>
        <w:spacing w:before="0" w:beforeAutospacing="0" w:after="0" w:afterAutospacing="0" w:line="276" w:lineRule="auto"/>
        <w:ind/>
        <w:textAlignment w:val="baseline"/>
        <w:rPr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</w:pPr>
      <w:r w:rsidRPr="61D4F80D" w:rsidR="4B811EFE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Statement of Capacity</w:t>
      </w:r>
    </w:p>
    <w:p w:rsidRPr="0001458F" w:rsidR="007947DA" w:rsidP="61D4F80D" w:rsidRDefault="007947DA" w14:paraId="75A12402" w14:textId="63161395">
      <w:pPr>
        <w:pStyle w:val="ListParagraph"/>
        <w:numPr>
          <w:ilvl w:val="1"/>
          <w:numId w:val="7"/>
        </w:numPr>
        <w:spacing w:before="0" w:beforeAutospacing="0" w:after="0" w:afterAutospacing="0" w:line="276" w:lineRule="auto"/>
        <w:ind/>
        <w:textAlignment w:val="baseline"/>
        <w:rPr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</w:pPr>
      <w:r w:rsidRPr="61D4F80D" w:rsidR="007947DA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Future Funding or Sustainability</w:t>
      </w:r>
    </w:p>
    <w:p w:rsidRPr="0001458F" w:rsidR="007947DA" w:rsidP="61D4F80D" w:rsidRDefault="007947DA" w14:paraId="00D966DF" w14:textId="5C21D815">
      <w:pPr>
        <w:pStyle w:val="ListParagraph"/>
        <w:numPr>
          <w:ilvl w:val="1"/>
          <w:numId w:val="7"/>
        </w:numPr>
        <w:spacing w:before="0" w:beforeAutospacing="0" w:after="0" w:afterAutospacing="0" w:line="276" w:lineRule="auto"/>
        <w:ind/>
        <w:textAlignment w:val="baseline"/>
        <w:rPr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</w:pPr>
      <w:r w:rsidRPr="61D4F80D" w:rsidR="007947DA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Risk Analysis</w:t>
      </w:r>
      <w:r w:rsidRPr="61D4F80D" w:rsidR="007947DA">
        <w:rPr>
          <w:rStyle w:val="normaltextrun"/>
          <w:rFonts w:ascii="Calibri" w:hAnsi="Calibri" w:cs="Calibri" w:asciiTheme="minorAscii" w:hAnsiTheme="minorAscii" w:cstheme="minorAscii"/>
          <w:b w:val="0"/>
          <w:bCs w:val="0"/>
          <w:i w:val="1"/>
          <w:iCs w:val="1"/>
        </w:rPr>
        <w:t> </w:t>
      </w:r>
    </w:p>
    <w:p w:rsidRPr="0001458F" w:rsidR="007947DA" w:rsidP="61D4F80D" w:rsidRDefault="0001458F" w14:paraId="00F05C9F" w14:textId="44D8F73D">
      <w:pPr>
        <w:pStyle w:val="ListParagraph"/>
        <w:numPr>
          <w:ilvl w:val="0"/>
          <w:numId w:val="8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Scope of Work (SOW)</w:t>
      </w:r>
    </w:p>
    <w:p w:rsidRPr="0001458F" w:rsidR="007947DA" w:rsidP="61D4F80D" w:rsidRDefault="0001458F" w14:paraId="095A1D52" w14:textId="3E1E7DBB">
      <w:pPr>
        <w:pStyle w:val="ListParagraph"/>
        <w:numPr>
          <w:ilvl w:val="0"/>
          <w:numId w:val="8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Project Design and Logic Model (preferably as a Word Document)</w:t>
      </w:r>
    </w:p>
    <w:p w:rsidRPr="0001458F" w:rsidR="007947DA" w:rsidP="61D4F80D" w:rsidRDefault="0001458F" w14:paraId="05FB9984" w14:textId="52AA99CE">
      <w:pPr>
        <w:pStyle w:val="ListParagraph"/>
        <w:numPr>
          <w:ilvl w:val="0"/>
          <w:numId w:val="8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Draft Project Performance Monitoring and Evaluation Plan (preferably as a Word Document)</w:t>
      </w:r>
    </w:p>
    <w:p w:rsidRPr="0001458F" w:rsidR="007947DA" w:rsidP="61D4F80D" w:rsidRDefault="0001458F" w14:paraId="3FBCDAA3" w14:textId="0E505C1A">
      <w:pPr>
        <w:pStyle w:val="ListParagraph"/>
        <w:numPr>
          <w:ilvl w:val="0"/>
          <w:numId w:val="8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Detailed Budget</w:t>
      </w:r>
    </w:p>
    <w:p w:rsidRPr="0001458F" w:rsidR="007947DA" w:rsidP="61D4F80D" w:rsidRDefault="0001458F" w14:paraId="2E82FF7A" w14:textId="24F761E8">
      <w:pPr>
        <w:pStyle w:val="ListParagraph"/>
        <w:numPr>
          <w:ilvl w:val="0"/>
          <w:numId w:val="8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Budget Narrative (preferably as a Word Document)</w:t>
      </w:r>
    </w:p>
    <w:p w:rsidRPr="0001458F" w:rsidR="007947DA" w:rsidP="61D4F80D" w:rsidRDefault="0001458F" w14:paraId="4FC612C9" w14:textId="20A7BB14">
      <w:pPr>
        <w:pStyle w:val="ListParagraph"/>
        <w:numPr>
          <w:ilvl w:val="0"/>
          <w:numId w:val="8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Timeline</w:t>
      </w:r>
    </w:p>
    <w:p w:rsidRPr="0001458F" w:rsidR="007947DA" w:rsidP="61D4F80D" w:rsidRDefault="0001458F" w14:paraId="74A2A048" w14:textId="1A39E852">
      <w:pPr>
        <w:pStyle w:val="ListParagraph"/>
        <w:numPr>
          <w:ilvl w:val="0"/>
          <w:numId w:val="8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7947DA">
        <w:rPr>
          <w:rFonts w:cs="Calibri" w:cstheme="minorAscii"/>
          <w:sz w:val="24"/>
          <w:szCs w:val="24"/>
        </w:rPr>
        <w:t>Summary of Key Personnel and Subject Matter Experts (not to exceed two [2] pages, preferably as a Word Document)</w:t>
      </w:r>
    </w:p>
    <w:p w:rsidRPr="0001458F" w:rsidR="007947DA" w:rsidP="61D4F80D" w:rsidRDefault="0001458F" w14:paraId="7BE5164D" w14:textId="10C8AB9D">
      <w:pPr>
        <w:pStyle w:val="ListParagraph"/>
        <w:numPr>
          <w:ilvl w:val="0"/>
          <w:numId w:val="8"/>
        </w:numPr>
        <w:spacing w:line="276" w:lineRule="auto"/>
        <w:rPr>
          <w:rStyle w:val="eop"/>
          <w:rFonts w:cs="Calibri" w:cstheme="minorAscii"/>
          <w:sz w:val="24"/>
          <w:szCs w:val="24"/>
        </w:rPr>
      </w:pPr>
      <w:r w:rsidRPr="61D4F80D" w:rsidR="6CCC7942">
        <w:rPr>
          <w:rFonts w:cs="Calibri" w:cstheme="minorAscii"/>
          <w:sz w:val="24"/>
          <w:szCs w:val="24"/>
        </w:rPr>
        <w:t>Proposed Security Plan (not to exceed two [2] pages)</w:t>
      </w:r>
    </w:p>
    <w:p w:rsidRPr="0001458F" w:rsidR="007947DA" w:rsidP="61D4F80D" w:rsidRDefault="0001458F" w14:paraId="004BC2F6" w14:textId="257F4556">
      <w:pPr>
        <w:pStyle w:val="ListParagraph"/>
        <w:numPr>
          <w:ilvl w:val="0"/>
          <w:numId w:val="8"/>
        </w:numPr>
        <w:spacing w:line="276" w:lineRule="auto"/>
        <w:rPr>
          <w:rStyle w:val="eop"/>
          <w:rFonts w:cs="Calibri" w:cstheme="minorAscii"/>
          <w:sz w:val="24"/>
          <w:szCs w:val="24"/>
        </w:rPr>
      </w:pPr>
      <w:r w:rsidRPr="61D4F80D" w:rsidR="6CCC7942">
        <w:rPr>
          <w:rFonts w:cs="Calibri" w:cstheme="minorAscii"/>
          <w:sz w:val="24"/>
          <w:szCs w:val="24"/>
        </w:rPr>
        <w:t>Gender and Inclusion Analysis (not to exceed 1 page, preferably as a Word Document)</w:t>
      </w:r>
    </w:p>
    <w:p w:rsidRPr="0001458F" w:rsidR="007947DA" w:rsidP="61D4F80D" w:rsidRDefault="0001458F" w14:paraId="2A28B198" w14:textId="5601AEF0">
      <w:pPr>
        <w:pStyle w:val="Normal"/>
        <w:spacing w:line="276" w:lineRule="auto"/>
        <w:ind w:left="0"/>
        <w:rPr>
          <w:rStyle w:val="eop"/>
          <w:rFonts w:cs="Calibri" w:cstheme="minorAscii"/>
          <w:sz w:val="24"/>
          <w:szCs w:val="24"/>
        </w:rPr>
      </w:pPr>
    </w:p>
    <w:p w:rsidRPr="0001458F" w:rsidR="007947DA" w:rsidP="61D4F80D" w:rsidRDefault="0001458F" w14:paraId="4200703B" w14:textId="451E42B1">
      <w:pPr>
        <w:pStyle w:val="Normal"/>
        <w:spacing w:line="276" w:lineRule="auto"/>
        <w:ind w:left="0"/>
        <w:rPr>
          <w:rStyle w:val="eop"/>
          <w:rFonts w:cs="Calibri" w:cstheme="minorAscii"/>
          <w:sz w:val="24"/>
          <w:szCs w:val="24"/>
        </w:rPr>
      </w:pPr>
      <w:r w:rsidRPr="61D4F80D" w:rsidR="0001458F">
        <w:rPr>
          <w:rStyle w:val="normaltextrun"/>
          <w:rFonts w:cs="Calibri" w:cstheme="minorAscii"/>
          <w:b w:val="1"/>
          <w:bCs w:val="1"/>
          <w:color w:val="000000"/>
          <w:sz w:val="24"/>
          <w:szCs w:val="24"/>
          <w:shd w:val="clear" w:color="auto" w:fill="FFFFFF"/>
        </w:rPr>
        <w:t>Additional Required Attachments:</w:t>
      </w:r>
      <w:r w:rsidRPr="61D4F80D" w:rsidR="0001458F">
        <w:rPr>
          <w:rStyle w:val="normaltextrun"/>
          <w:rFonts w:cs="Calibri" w:cstheme="minorAscii"/>
          <w:color w:val="000000"/>
          <w:sz w:val="24"/>
          <w:szCs w:val="24"/>
          <w:shd w:val="clear" w:color="auto" w:fill="FFFFFF"/>
        </w:rPr>
        <w:t> </w:t>
      </w:r>
      <w:r w:rsidRPr="61D4F80D" w:rsidR="0001458F">
        <w:rPr>
          <w:rStyle w:val="eop"/>
          <w:rFonts w:cs="Calibri" w:cstheme="minorAscii"/>
          <w:color w:val="000000"/>
          <w:sz w:val="24"/>
          <w:szCs w:val="24"/>
          <w:shd w:val="clear" w:color="auto" w:fill="FFFFFF"/>
        </w:rPr>
        <w:t> </w:t>
      </w:r>
    </w:p>
    <w:p w:rsidRPr="0001458F" w:rsidR="0001458F" w:rsidP="61D4F80D" w:rsidRDefault="0001458F" w14:paraId="76250091" w14:textId="1A469464">
      <w:pPr>
        <w:pStyle w:val="ListParagraph"/>
        <w:numPr>
          <w:ilvl w:val="0"/>
          <w:numId w:val="9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>Audit An audit or an explanation for the lack of an audit is required</w:t>
      </w:r>
      <w:r w:rsidRPr="61D4F80D" w:rsidR="0001458F">
        <w:rPr>
          <w:rFonts w:cs="Calibri" w:cstheme="minorAscii"/>
          <w:sz w:val="24"/>
          <w:szCs w:val="24"/>
        </w:rPr>
        <w:t xml:space="preserve">.  </w:t>
      </w:r>
      <w:r w:rsidRPr="61D4F80D" w:rsidR="0001458F">
        <w:rPr>
          <w:rFonts w:cs="Calibri" w:cstheme="minorAscii"/>
          <w:sz w:val="24"/>
          <w:szCs w:val="24"/>
        </w:rPr>
        <w:t xml:space="preserve">Please review the bulleted items below carefully. </w:t>
      </w:r>
    </w:p>
    <w:p w:rsidRPr="0001458F" w:rsidR="0001458F" w:rsidP="61D4F80D" w:rsidRDefault="0001458F" w14:paraId="551CE111" w14:textId="73954570">
      <w:pPr>
        <w:pStyle w:val="ListParagraph"/>
        <w:numPr>
          <w:ilvl w:val="1"/>
          <w:numId w:val="9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If your organization meets the threshold as defined in 2 CFR 200 Subpart F, then your organization must </w:t>
      </w:r>
      <w:r w:rsidRPr="61D4F80D" w:rsidR="0001458F">
        <w:rPr>
          <w:rFonts w:cs="Calibri" w:cstheme="minorAscii"/>
          <w:sz w:val="24"/>
          <w:szCs w:val="24"/>
        </w:rPr>
        <w:t>submit</w:t>
      </w:r>
      <w:r w:rsidRPr="61D4F80D" w:rsidR="0001458F">
        <w:rPr>
          <w:rFonts w:cs="Calibri" w:cstheme="minorAscii"/>
          <w:sz w:val="24"/>
          <w:szCs w:val="24"/>
        </w:rPr>
        <w:t xml:space="preserve"> a pdf of its most recent single audit. </w:t>
      </w:r>
    </w:p>
    <w:p w:rsidRPr="0001458F" w:rsidR="0001458F" w:rsidP="61D4F80D" w:rsidRDefault="0001458F" w14:paraId="40ACAB7C" w14:textId="70E67D1D">
      <w:pPr>
        <w:pStyle w:val="ListParagraph"/>
        <w:numPr>
          <w:ilvl w:val="1"/>
          <w:numId w:val="9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If your organization does not currently meet the 2 CFR 200 requirement and has not had a single audit within its most recent three fiscal years, then your organization must </w:t>
      </w:r>
      <w:r w:rsidRPr="61D4F80D" w:rsidR="0001458F">
        <w:rPr>
          <w:rFonts w:cs="Calibri" w:cstheme="minorAscii"/>
          <w:sz w:val="24"/>
          <w:szCs w:val="24"/>
        </w:rPr>
        <w:t>submit</w:t>
      </w:r>
      <w:r w:rsidRPr="61D4F80D" w:rsidR="0001458F">
        <w:rPr>
          <w:rFonts w:cs="Calibri" w:cstheme="minorAscii"/>
          <w:sz w:val="24"/>
          <w:szCs w:val="24"/>
        </w:rPr>
        <w:t xml:space="preserve"> its most recent (within the preceding three fiscal years) independent financial audit, preferably a pdf. </w:t>
      </w:r>
    </w:p>
    <w:p w:rsidRPr="0001458F" w:rsidR="0001458F" w:rsidP="61D4F80D" w:rsidRDefault="0001458F" w14:paraId="6BF8EF4C" w14:textId="6BC28F54">
      <w:pPr>
        <w:pStyle w:val="ListParagraph"/>
        <w:numPr>
          <w:ilvl w:val="1"/>
          <w:numId w:val="9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If your organization has not been independently audited within its three most recent fiscal years, then it must explain the reason for the lack of an </w:t>
      </w:r>
      <w:r w:rsidRPr="61D4F80D" w:rsidR="0001458F">
        <w:rPr>
          <w:rFonts w:cs="Calibri" w:cstheme="minorAscii"/>
          <w:sz w:val="24"/>
          <w:szCs w:val="24"/>
        </w:rPr>
        <w:t xml:space="preserve">audit and provide an independent confirmation of the adequacy of its internal controls.  </w:t>
      </w:r>
    </w:p>
    <w:p w:rsidRPr="0001458F" w:rsidR="0001458F" w:rsidP="61D4F80D" w:rsidRDefault="0001458F" w14:paraId="004708B9" w14:textId="67F43B79">
      <w:pPr>
        <w:pStyle w:val="ListParagraph"/>
        <w:numPr>
          <w:ilvl w:val="0"/>
          <w:numId w:val="10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NICRA If your organization has a Negotiated Indirect Cost Rate Agreement (NICRA) and includes NICRA charges in the budget, your latest NICRA letter should be included as a PDF file. </w:t>
      </w:r>
    </w:p>
    <w:p w:rsidRPr="0001458F" w:rsidR="0001458F" w:rsidP="61D4F80D" w:rsidRDefault="0001458F" w14:paraId="16CA95E7" w14:textId="582C48B3">
      <w:pPr>
        <w:pStyle w:val="ListParagraph"/>
        <w:numPr>
          <w:ilvl w:val="1"/>
          <w:numId w:val="10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This document will not be reviewed by the Merit Review Panel but will be used by project and grant team if the submission is recommended for funding. </w:t>
      </w:r>
    </w:p>
    <w:p w:rsidRPr="0001458F" w:rsidR="0001458F" w:rsidP="61D4F80D" w:rsidRDefault="0001458F" w14:paraId="106F871B" w14:textId="0F671F50">
      <w:pPr>
        <w:pStyle w:val="ListParagraph"/>
        <w:numPr>
          <w:ilvl w:val="1"/>
          <w:numId w:val="10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Organizations that have previously established indirect cost rates must </w:t>
      </w:r>
      <w:r w:rsidRPr="61D4F80D" w:rsidR="0001458F">
        <w:rPr>
          <w:rFonts w:cs="Calibri" w:cstheme="minorAscii"/>
          <w:sz w:val="24"/>
          <w:szCs w:val="24"/>
        </w:rPr>
        <w:t>submit</w:t>
      </w:r>
      <w:r w:rsidRPr="61D4F80D" w:rsidR="0001458F">
        <w:rPr>
          <w:rFonts w:cs="Calibri" w:cstheme="minorAscii"/>
          <w:sz w:val="24"/>
          <w:szCs w:val="24"/>
        </w:rPr>
        <w:t xml:space="preserve"> </w:t>
      </w:r>
      <w:r w:rsidRPr="61D4F80D" w:rsidR="0001458F">
        <w:rPr>
          <w:rFonts w:cs="Calibri" w:cstheme="minorAscii"/>
          <w:sz w:val="24"/>
          <w:szCs w:val="24"/>
        </w:rPr>
        <w:t>timely</w:t>
      </w:r>
      <w:r w:rsidRPr="61D4F80D" w:rsidR="0001458F">
        <w:rPr>
          <w:rFonts w:cs="Calibri" w:cstheme="minorAscii"/>
          <w:sz w:val="24"/>
          <w:szCs w:val="24"/>
        </w:rPr>
        <w:t xml:space="preserve"> indirect cost proposals to their </w:t>
      </w:r>
      <w:r w:rsidRPr="61D4F80D" w:rsidR="0001458F">
        <w:rPr>
          <w:rFonts w:cs="Calibri" w:cstheme="minorAscii"/>
          <w:sz w:val="24"/>
          <w:szCs w:val="24"/>
        </w:rPr>
        <w:t>cognizant</w:t>
      </w:r>
      <w:r w:rsidRPr="61D4F80D" w:rsidR="0001458F">
        <w:rPr>
          <w:rFonts w:cs="Calibri" w:cstheme="minorAscii"/>
          <w:sz w:val="24"/>
          <w:szCs w:val="24"/>
        </w:rPr>
        <w:t xml:space="preserve"> agency as required by Appendix III &amp; IV of 2 CFR 200. If indirect cost proposals have not been </w:t>
      </w:r>
      <w:r w:rsidRPr="61D4F80D" w:rsidR="0001458F">
        <w:rPr>
          <w:rFonts w:cs="Calibri" w:cstheme="minorAscii"/>
          <w:sz w:val="24"/>
          <w:szCs w:val="24"/>
        </w:rPr>
        <w:t>submitted</w:t>
      </w:r>
      <w:r w:rsidRPr="61D4F80D" w:rsidR="0001458F">
        <w:rPr>
          <w:rFonts w:cs="Calibri" w:cstheme="minorAscii"/>
          <w:sz w:val="24"/>
          <w:szCs w:val="24"/>
        </w:rPr>
        <w:t xml:space="preserve"> for re-negotiation, as </w:t>
      </w:r>
      <w:r w:rsidRPr="61D4F80D" w:rsidR="0001458F">
        <w:rPr>
          <w:rFonts w:cs="Calibri" w:cstheme="minorAscii"/>
          <w:sz w:val="24"/>
          <w:szCs w:val="24"/>
        </w:rPr>
        <w:t>required</w:t>
      </w:r>
      <w:r w:rsidRPr="61D4F80D" w:rsidR="0001458F">
        <w:rPr>
          <w:rFonts w:cs="Calibri" w:cstheme="minorAscii"/>
          <w:sz w:val="24"/>
          <w:szCs w:val="24"/>
        </w:rPr>
        <w:t xml:space="preserve">, out-of-date NICRAs may not be considered. </w:t>
      </w:r>
    </w:p>
    <w:p w:rsidRPr="0001458F" w:rsidR="0001458F" w:rsidP="61D4F80D" w:rsidRDefault="0001458F" w14:paraId="48011D90" w14:textId="38A73A70">
      <w:pPr>
        <w:pStyle w:val="ListParagraph"/>
        <w:numPr>
          <w:ilvl w:val="1"/>
          <w:numId w:val="10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If your proposal involves subawards to organizations charging indirect costs, please </w:t>
      </w:r>
      <w:r w:rsidRPr="61D4F80D" w:rsidR="0001458F">
        <w:rPr>
          <w:rFonts w:cs="Calibri" w:cstheme="minorAscii"/>
          <w:sz w:val="24"/>
          <w:szCs w:val="24"/>
        </w:rPr>
        <w:t>submit</w:t>
      </w:r>
      <w:r w:rsidRPr="61D4F80D" w:rsidR="0001458F">
        <w:rPr>
          <w:rFonts w:cs="Calibri" w:cstheme="minorAscii"/>
          <w:sz w:val="24"/>
          <w:szCs w:val="24"/>
        </w:rPr>
        <w:t xml:space="preserve"> their NICRA, if applicable.  </w:t>
      </w:r>
    </w:p>
    <w:p w:rsidRPr="0001458F" w:rsidR="0001458F" w:rsidP="61D4F80D" w:rsidRDefault="0001458F" w14:paraId="3F3728A9" w14:textId="371380C0">
      <w:pPr>
        <w:pStyle w:val="ListParagraph"/>
        <w:numPr>
          <w:ilvl w:val="0"/>
          <w:numId w:val="11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Letters of support or official permission letters from project partners describing the roles and responsibilities of each partner, for any partner or partners </w:t>
      </w:r>
      <w:r w:rsidRPr="61D4F80D" w:rsidR="0001458F">
        <w:rPr>
          <w:rFonts w:cs="Calibri" w:cstheme="minorAscii"/>
          <w:sz w:val="24"/>
          <w:szCs w:val="24"/>
        </w:rPr>
        <w:t>identified</w:t>
      </w:r>
      <w:r w:rsidRPr="61D4F80D" w:rsidR="0001458F">
        <w:rPr>
          <w:rFonts w:cs="Calibri" w:cstheme="minorAscii"/>
          <w:sz w:val="24"/>
          <w:szCs w:val="24"/>
        </w:rPr>
        <w:t xml:space="preserve"> in the proposal whose role is central to the project achieving its objectives</w:t>
      </w:r>
      <w:r w:rsidRPr="61D4F80D" w:rsidR="0001458F">
        <w:rPr>
          <w:rFonts w:cs="Calibri" w:cstheme="minorAscii"/>
          <w:sz w:val="24"/>
          <w:szCs w:val="24"/>
        </w:rPr>
        <w:t xml:space="preserve">.  </w:t>
      </w:r>
    </w:p>
    <w:p w:rsidRPr="0001458F" w:rsidR="0001458F" w:rsidP="61D4F80D" w:rsidRDefault="0001458F" w14:paraId="6DD7E6F7" w14:textId="57EA9D62">
      <w:pPr>
        <w:pStyle w:val="ListParagraph"/>
        <w:numPr>
          <w:ilvl w:val="1"/>
          <w:numId w:val="11"/>
        </w:numPr>
        <w:spacing w:line="276" w:lineRule="auto"/>
        <w:rPr>
          <w:rFonts w:cs="Calibri" w:cstheme="minorAscii"/>
          <w:sz w:val="24"/>
          <w:szCs w:val="24"/>
        </w:rPr>
      </w:pPr>
      <w:r w:rsidRPr="61D4F80D" w:rsidR="0001458F">
        <w:rPr>
          <w:rFonts w:cs="Calibri" w:cstheme="minorAscii"/>
          <w:sz w:val="24"/>
          <w:szCs w:val="24"/>
        </w:rPr>
        <w:t xml:space="preserve">No letter of support is </w:t>
      </w:r>
      <w:r w:rsidRPr="61D4F80D" w:rsidR="0001458F">
        <w:rPr>
          <w:rFonts w:cs="Calibri" w:cstheme="minorAscii"/>
          <w:sz w:val="24"/>
          <w:szCs w:val="24"/>
        </w:rPr>
        <w:t>required</w:t>
      </w:r>
      <w:r w:rsidRPr="61D4F80D" w:rsidR="0001458F">
        <w:rPr>
          <w:rFonts w:cs="Calibri" w:cstheme="minorAscii"/>
          <w:sz w:val="24"/>
          <w:szCs w:val="24"/>
        </w:rPr>
        <w:t xml:space="preserve"> for goods or services that are widely available commercially unless an identified provider is offering no-cost or uniquely favorable terms that will not be available commercially.</w:t>
      </w:r>
    </w:p>
    <w:p w:rsidRPr="0001458F" w:rsidR="0001458F" w:rsidP="61D4F80D" w:rsidRDefault="0001458F" w14:paraId="61C0BE6D" w14:textId="6E56D02A">
      <w:pPr>
        <w:pStyle w:val="Normal"/>
        <w:spacing w:line="276" w:lineRule="auto"/>
        <w:ind w:left="0"/>
        <w:rPr>
          <w:rStyle w:val="normaltextrun"/>
          <w:rFonts w:cs="Calibri" w:cstheme="minorAscii"/>
          <w:color w:val="000000" w:themeColor="text1" w:themeTint="FF" w:themeShade="FF"/>
          <w:sz w:val="24"/>
          <w:szCs w:val="24"/>
        </w:rPr>
      </w:pPr>
    </w:p>
    <w:sectPr w:rsidRPr="0001458F" w:rsidR="0001458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0">
    <w:nsid w:val="4e293b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1f04b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3d0cd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b86f2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a907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3C20B6B"/>
    <w:multiLevelType w:val="hybridMultilevel"/>
    <w:tmpl w:val="8FCC29A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B7624C"/>
    <w:multiLevelType w:val="multilevel"/>
    <w:tmpl w:val="7D8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E22762F"/>
    <w:multiLevelType w:val="multilevel"/>
    <w:tmpl w:val="951494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60031E55"/>
    <w:multiLevelType w:val="multilevel"/>
    <w:tmpl w:val="951494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66B741DC"/>
    <w:multiLevelType w:val="multilevel"/>
    <w:tmpl w:val="B88C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69C041F3"/>
    <w:multiLevelType w:val="hybridMultilevel"/>
    <w:tmpl w:val="ABA09F7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 w16cid:durableId="1465270695">
    <w:abstractNumId w:val="5"/>
  </w:num>
  <w:num w:numId="2" w16cid:durableId="870610910">
    <w:abstractNumId w:val="1"/>
  </w:num>
  <w:num w:numId="3" w16cid:durableId="1113280923">
    <w:abstractNumId w:val="2"/>
  </w:num>
  <w:num w:numId="4" w16cid:durableId="1642616392">
    <w:abstractNumId w:val="4"/>
  </w:num>
  <w:num w:numId="5" w16cid:durableId="970598641">
    <w:abstractNumId w:val="3"/>
  </w:num>
  <w:num w:numId="6" w16cid:durableId="124834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DA"/>
    <w:rsid w:val="0001458F"/>
    <w:rsid w:val="007947DA"/>
    <w:rsid w:val="026663F4"/>
    <w:rsid w:val="133B3B4B"/>
    <w:rsid w:val="2F04A701"/>
    <w:rsid w:val="4410D534"/>
    <w:rsid w:val="47DBF73F"/>
    <w:rsid w:val="4B811EFE"/>
    <w:rsid w:val="50ECB5C9"/>
    <w:rsid w:val="57F5C4C5"/>
    <w:rsid w:val="61D4F80D"/>
    <w:rsid w:val="6CCC7942"/>
    <w:rsid w:val="6E6C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4F87B"/>
  <w15:chartTrackingRefBased/>
  <w15:docId w15:val="{57B8D9C4-5528-4D0A-B842-ACBE8F35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47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47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7947DA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7947DA"/>
    <w:pPr>
      <w:ind w:left="720"/>
      <w:contextualSpacing/>
    </w:pPr>
  </w:style>
  <w:style w:type="character" w:styleId="normaltextrun" w:customStyle="1">
    <w:name w:val="normaltextrun"/>
    <w:basedOn w:val="DefaultParagraphFont"/>
    <w:rsid w:val="007947DA"/>
  </w:style>
  <w:style w:type="paragraph" w:styleId="paragraph" w:customStyle="1">
    <w:name w:val="paragraph"/>
    <w:basedOn w:val="Normal"/>
    <w:rsid w:val="007947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eop" w:customStyle="1">
    <w:name w:val="eop"/>
    <w:basedOn w:val="DefaultParagraphFont"/>
    <w:rsid w:val="00794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d5855d8f-440d-4029-b0e4-c84ea5621c95" xsi:nil="true"/>
    <TaxCatchAll xmlns="48f43fef-1310-4b27-adfe-78c3d9bdb180" xsi:nil="true"/>
    <IconOverlay xmlns="http://schemas.microsoft.com/sharepoint/v4" xsi:nil="true"/>
    <lcf76f155ced4ddcb4097134ff3c332f xmlns="d5855d8f-440d-4029-b0e4-c84ea5621c95">
      <Terms xmlns="http://schemas.microsoft.com/office/infopath/2007/PartnerControls"/>
    </lcf76f155ced4ddcb4097134ff3c332f>
    <SharedWithUsers xmlns="48f43fef-1310-4b27-adfe-78c3d9bdb180">
      <UserInfo>
        <DisplayName>Donahue, Kathleen M</DisplayName>
        <AccountId>90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293C2F9-E269-469B-9969-A4277E399056}"/>
</file>

<file path=customXml/itemProps2.xml><?xml version="1.0" encoding="utf-8"?>
<ds:datastoreItem xmlns:ds="http://schemas.openxmlformats.org/officeDocument/2006/customXml" ds:itemID="{AEC2C60F-F031-46F7-94B5-E32A40DA802B}"/>
</file>

<file path=customXml/itemProps3.xml><?xml version="1.0" encoding="utf-8"?>
<ds:datastoreItem xmlns:ds="http://schemas.openxmlformats.org/officeDocument/2006/customXml" ds:itemID="{5B8CA137-A4F6-47F2-B40E-B8D46F9141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Rhym, Keith A</dc:creator>
  <cp:keywords/>
  <dc:description/>
  <cp:lastModifiedBy>Brooks, Mary K</cp:lastModifiedBy>
  <cp:revision>4</cp:revision>
  <dcterms:created xsi:type="dcterms:W3CDTF">2024-05-14T19:31:00Z</dcterms:created>
  <dcterms:modified xsi:type="dcterms:W3CDTF">2024-06-11T13:46:31Z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2024-05-14T19:45:47Z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d5e59817-2ef7-43c8-bb99-60bfafd04393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0x010100C7556DEC5396A944BBE69C57F03F9A49</vt:lpwstr>
  </property>
  <property fmtid="{D5CDD505-2E9C-101B-9397-08002B2CF9AE}" pid="10" name="MediaServiceImageTags">
    <vt:lpwstr/>
  </property>
</Properties>
</file>