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87D2A" w14:textId="77777777" w:rsidR="00AA63A1" w:rsidRPr="00AA63A1" w:rsidRDefault="00AA63A1" w:rsidP="00AA63A1">
      <w:pPr>
        <w:widowControl w:val="0"/>
        <w:adjustRightInd w:val="0"/>
        <w:spacing w:after="0" w:line="240" w:lineRule="auto"/>
        <w:jc w:val="center"/>
        <w:rPr>
          <w:rFonts w:ascii="Calibri" w:eastAsia="Times New Roman" w:hAnsi="Calibri" w:cs="Times New Roman"/>
          <w:b/>
          <w:bCs/>
          <w:kern w:val="0"/>
          <w:sz w:val="24"/>
          <w:szCs w:val="24"/>
          <w14:ligatures w14:val="none"/>
        </w:rPr>
      </w:pPr>
      <w:bookmarkStart w:id="0" w:name="OLE_LINK1"/>
    </w:p>
    <w:p w14:paraId="10E67586" w14:textId="77777777" w:rsidR="00AA63A1" w:rsidRPr="00AA63A1" w:rsidRDefault="00AA63A1" w:rsidP="00AA63A1">
      <w:pPr>
        <w:widowControl w:val="0"/>
        <w:adjustRightInd w:val="0"/>
        <w:spacing w:after="0" w:line="240" w:lineRule="auto"/>
        <w:jc w:val="center"/>
        <w:rPr>
          <w:rFonts w:ascii="Calibri" w:eastAsia="Times New Roman" w:hAnsi="Calibri" w:cs="Times New Roman"/>
          <w:b/>
          <w:bCs/>
          <w:i/>
          <w:iCs/>
          <w:kern w:val="0"/>
          <w:sz w:val="24"/>
          <w:szCs w:val="24"/>
          <w14:ligatures w14:val="none"/>
        </w:rPr>
      </w:pPr>
      <w:r w:rsidRPr="00AA63A1">
        <w:rPr>
          <w:rFonts w:ascii="Calibri" w:eastAsia="Times New Roman" w:hAnsi="Calibri" w:cs="Times New Roman"/>
          <w:b/>
          <w:bCs/>
          <w:kern w:val="0"/>
          <w:sz w:val="24"/>
          <w:szCs w:val="24"/>
          <w14:ligatures w14:val="none"/>
        </w:rPr>
        <w:t>U.S. DEPARTMENT OF STATE</w:t>
      </w:r>
      <w:r w:rsidRPr="00AA63A1">
        <w:rPr>
          <w:rFonts w:ascii="Calibri" w:eastAsia="Times New Roman" w:hAnsi="Calibri" w:cs="Times New Roman"/>
          <w:b/>
          <w:bCs/>
          <w:kern w:val="0"/>
          <w:sz w:val="24"/>
          <w:szCs w:val="24"/>
          <w14:ligatures w14:val="none"/>
        </w:rPr>
        <w:br/>
      </w:r>
      <w:r w:rsidRPr="00AA63A1">
        <w:rPr>
          <w:rFonts w:ascii="Calibri" w:eastAsia="Times New Roman" w:hAnsi="Calibri" w:cs="Times New Roman"/>
          <w:b/>
          <w:bCs/>
          <w:iCs/>
          <w:kern w:val="0"/>
          <w:sz w:val="24"/>
          <w:szCs w:val="24"/>
          <w14:ligatures w14:val="none"/>
        </w:rPr>
        <w:t>U.S. MISSION NIGERIA PUBLIC AFFAIRS SECTION (PAS)</w:t>
      </w:r>
    </w:p>
    <w:p w14:paraId="7437512B" w14:textId="51A4FDE3" w:rsidR="00AA63A1" w:rsidRPr="00AA63A1" w:rsidRDefault="00AA63A1" w:rsidP="00AA63A1">
      <w:pPr>
        <w:keepNext/>
        <w:widowControl w:val="0"/>
        <w:adjustRightInd w:val="0"/>
        <w:spacing w:after="0" w:line="240" w:lineRule="auto"/>
        <w:jc w:val="center"/>
        <w:outlineLvl w:val="0"/>
        <w:rPr>
          <w:rFonts w:ascii="Calibri" w:eastAsia="Times New Roman" w:hAnsi="Calibri" w:cs="Times New Roman"/>
          <w:b/>
          <w:bCs/>
          <w:kern w:val="0"/>
          <w:sz w:val="24"/>
          <w:szCs w:val="24"/>
          <w14:ligatures w14:val="none"/>
        </w:rPr>
      </w:pPr>
      <w:r w:rsidRPr="00AA63A1">
        <w:rPr>
          <w:rFonts w:ascii="Calibri" w:eastAsia="Times New Roman" w:hAnsi="Calibri" w:cs="Times New Roman"/>
          <w:b/>
          <w:bCs/>
          <w:kern w:val="0"/>
          <w:sz w:val="24"/>
          <w:szCs w:val="24"/>
          <w14:ligatures w14:val="none"/>
        </w:rPr>
        <w:t>FY24 CULTURAL PROPERTY AGREEMENT IMPLEMENTATION GRANTS</w:t>
      </w:r>
    </w:p>
    <w:p w14:paraId="0931E75E" w14:textId="77777777" w:rsidR="00AA63A1" w:rsidRPr="00AA63A1" w:rsidRDefault="00AA63A1" w:rsidP="00AA63A1">
      <w:pPr>
        <w:widowControl w:val="0"/>
        <w:adjustRightInd w:val="0"/>
        <w:spacing w:after="0" w:line="240" w:lineRule="auto"/>
        <w:rPr>
          <w:rFonts w:ascii="Calibri" w:eastAsia="Times New Roman" w:hAnsi="Calibri" w:cs="Times New Roman"/>
          <w:b/>
          <w:bCs/>
          <w:kern w:val="0"/>
          <w:sz w:val="24"/>
          <w:szCs w:val="24"/>
          <w14:ligatures w14:val="none"/>
        </w:rPr>
      </w:pPr>
    </w:p>
    <w:p w14:paraId="6C4AD0B6" w14:textId="77777777" w:rsidR="00AA63A1" w:rsidRDefault="00AA63A1" w:rsidP="00AA63A1">
      <w:pPr>
        <w:widowControl w:val="0"/>
        <w:adjustRightInd w:val="0"/>
        <w:spacing w:after="0" w:line="360" w:lineRule="atLeast"/>
        <w:rPr>
          <w:rFonts w:ascii="Calibri" w:eastAsia="Times New Roman" w:hAnsi="Calibri" w:cs="Times New Roman"/>
          <w:kern w:val="0"/>
          <w:sz w:val="24"/>
          <w:szCs w:val="24"/>
          <w14:ligatures w14:val="none"/>
        </w:rPr>
      </w:pPr>
      <w:r w:rsidRPr="00AA63A1">
        <w:rPr>
          <w:rFonts w:ascii="Calibri" w:eastAsia="Times New Roman" w:hAnsi="Calibri" w:cs="Times New Roman"/>
          <w:b/>
          <w:kern w:val="0"/>
          <w:sz w:val="24"/>
          <w:szCs w:val="24"/>
          <w14:ligatures w14:val="none"/>
        </w:rPr>
        <w:t xml:space="preserve">Funding Opportunity Title: </w:t>
      </w:r>
      <w:r w:rsidRPr="00AA63A1">
        <w:rPr>
          <w:rFonts w:ascii="Calibri" w:eastAsia="Times New Roman" w:hAnsi="Calibri" w:cs="Times New Roman"/>
          <w:kern w:val="0"/>
          <w:sz w:val="24"/>
          <w:szCs w:val="24"/>
          <w14:ligatures w14:val="none"/>
        </w:rPr>
        <w:t>FY24 Cultural Property Agreement Implementation Grants</w:t>
      </w:r>
    </w:p>
    <w:p w14:paraId="59494EF2" w14:textId="3DC0A9AF" w:rsidR="00AA63A1" w:rsidRPr="00AA63A1" w:rsidRDefault="00AA63A1" w:rsidP="00AA63A1">
      <w:pPr>
        <w:widowControl w:val="0"/>
        <w:adjustRightInd w:val="0"/>
        <w:spacing w:after="0" w:line="360" w:lineRule="atLeast"/>
        <w:rPr>
          <w:rFonts w:ascii="Calibri" w:eastAsia="Times New Roman" w:hAnsi="Calibri" w:cs="Times New Roman"/>
          <w:color w:val="000000"/>
          <w:kern w:val="0"/>
          <w:sz w:val="24"/>
          <w:szCs w:val="24"/>
          <w14:ligatures w14:val="none"/>
        </w:rPr>
      </w:pPr>
      <w:r w:rsidRPr="00AA63A1">
        <w:rPr>
          <w:rFonts w:ascii="Calibri" w:eastAsia="Times New Roman" w:hAnsi="Calibri" w:cs="Times New Roman"/>
          <w:b/>
          <w:kern w:val="0"/>
          <w:sz w:val="24"/>
          <w:szCs w:val="24"/>
          <w14:ligatures w14:val="none"/>
        </w:rPr>
        <w:t xml:space="preserve">CFDA Number: </w:t>
      </w:r>
      <w:r w:rsidRPr="00AA63A1">
        <w:rPr>
          <w:rFonts w:ascii="Calibri" w:eastAsia="Times New Roman" w:hAnsi="Calibri" w:cs="Times New Roman"/>
          <w:color w:val="000000"/>
          <w:kern w:val="0"/>
          <w:sz w:val="24"/>
          <w:szCs w:val="24"/>
          <w14:ligatures w14:val="none"/>
        </w:rPr>
        <w:t>19.036 -- Cultural Antiquities Task Force</w:t>
      </w:r>
    </w:p>
    <w:p w14:paraId="6C668EBA" w14:textId="3B541C80" w:rsidR="00AA63A1" w:rsidRPr="00AA63A1" w:rsidRDefault="00AA63A1" w:rsidP="00AA63A1">
      <w:pPr>
        <w:widowControl w:val="0"/>
        <w:adjustRightInd w:val="0"/>
        <w:spacing w:after="0" w:line="360" w:lineRule="atLeast"/>
        <w:rPr>
          <w:rFonts w:ascii="Calibri" w:eastAsia="Times New Roman" w:hAnsi="Calibri" w:cs="Times New Roman"/>
          <w:b/>
          <w:color w:val="000000"/>
          <w:kern w:val="0"/>
          <w:sz w:val="24"/>
          <w:szCs w:val="24"/>
          <w14:ligatures w14:val="none"/>
        </w:rPr>
      </w:pPr>
      <w:r w:rsidRPr="00AA63A1">
        <w:rPr>
          <w:rFonts w:ascii="Calibri" w:eastAsia="Times New Roman" w:hAnsi="Calibri" w:cs="Times New Roman"/>
          <w:b/>
          <w:color w:val="000000"/>
          <w:kern w:val="0"/>
          <w:sz w:val="24"/>
          <w:szCs w:val="24"/>
          <w14:ligatures w14:val="none"/>
        </w:rPr>
        <w:t>Funding Opportunity Number: CPAIG-2024-</w:t>
      </w:r>
      <w:r>
        <w:rPr>
          <w:rFonts w:ascii="Calibri" w:eastAsia="Times New Roman" w:hAnsi="Calibri" w:cs="Times New Roman"/>
          <w:b/>
          <w:color w:val="000000"/>
          <w:kern w:val="0"/>
          <w:sz w:val="24"/>
          <w:szCs w:val="24"/>
          <w14:ligatures w14:val="none"/>
        </w:rPr>
        <w:t>NG</w:t>
      </w:r>
    </w:p>
    <w:p w14:paraId="357E563B" w14:textId="1461BCD0" w:rsidR="00AA63A1" w:rsidRPr="00AA63A1" w:rsidRDefault="00AA63A1" w:rsidP="00AA63A1">
      <w:pPr>
        <w:widowControl w:val="0"/>
        <w:adjustRightInd w:val="0"/>
        <w:spacing w:after="0" w:line="360" w:lineRule="atLeast"/>
        <w:rPr>
          <w:rFonts w:ascii="Calibri" w:eastAsia="Times New Roman" w:hAnsi="Calibri" w:cs="Times New Roman"/>
          <w:b/>
          <w:color w:val="000000"/>
          <w:kern w:val="0"/>
          <w:sz w:val="24"/>
          <w:szCs w:val="24"/>
          <w14:ligatures w14:val="none"/>
        </w:rPr>
      </w:pPr>
      <w:r w:rsidRPr="00AA63A1">
        <w:rPr>
          <w:rFonts w:ascii="Calibri" w:eastAsia="Times New Roman" w:hAnsi="Calibri" w:cs="Times New Roman"/>
          <w:b/>
          <w:color w:val="000000"/>
          <w:kern w:val="0"/>
          <w:sz w:val="24"/>
          <w:szCs w:val="24"/>
          <w14:ligatures w14:val="none"/>
        </w:rPr>
        <w:t xml:space="preserve">Deadline for Applications: </w:t>
      </w:r>
      <w:bookmarkStart w:id="1" w:name="_Hlk149646340"/>
      <w:r w:rsidRPr="00AA63A1">
        <w:rPr>
          <w:rFonts w:ascii="Calibri" w:eastAsia="Times New Roman" w:hAnsi="Calibri" w:cs="Times New Roman"/>
          <w:bCs/>
          <w:color w:val="000000"/>
          <w:kern w:val="0"/>
          <w:sz w:val="24"/>
          <w:szCs w:val="24"/>
          <w14:ligatures w14:val="none"/>
        </w:rPr>
        <w:t>January</w:t>
      </w:r>
      <w:r>
        <w:rPr>
          <w:rFonts w:ascii="Calibri" w:eastAsia="Times New Roman" w:hAnsi="Calibri" w:cs="Times New Roman"/>
          <w:bCs/>
          <w:color w:val="000000"/>
          <w:kern w:val="0"/>
          <w:sz w:val="24"/>
          <w:szCs w:val="24"/>
          <w14:ligatures w14:val="none"/>
        </w:rPr>
        <w:t xml:space="preserve"> 11</w:t>
      </w:r>
      <w:r w:rsidRPr="00AA63A1">
        <w:rPr>
          <w:rFonts w:ascii="Calibri" w:eastAsia="Times New Roman" w:hAnsi="Calibri" w:cs="Times New Roman"/>
          <w:bCs/>
          <w:color w:val="000000"/>
          <w:kern w:val="0"/>
          <w:sz w:val="24"/>
          <w:szCs w:val="24"/>
          <w14:ligatures w14:val="none"/>
        </w:rPr>
        <w:t>, 2024</w:t>
      </w:r>
      <w:bookmarkEnd w:id="1"/>
    </w:p>
    <w:p w14:paraId="4ABED532" w14:textId="69A0F04D" w:rsidR="00AA63A1" w:rsidRPr="00AA63A1" w:rsidRDefault="00AA63A1" w:rsidP="00AA63A1">
      <w:pPr>
        <w:widowControl w:val="0"/>
        <w:adjustRightInd w:val="0"/>
        <w:spacing w:after="0" w:line="360" w:lineRule="atLeast"/>
        <w:rPr>
          <w:rFonts w:ascii="Calibri" w:eastAsia="Times New Roman" w:hAnsi="Calibri" w:cs="Times New Roman"/>
          <w:b/>
          <w:color w:val="000000"/>
          <w:kern w:val="0"/>
          <w:sz w:val="24"/>
          <w:szCs w:val="24"/>
          <w14:ligatures w14:val="none"/>
        </w:rPr>
      </w:pPr>
      <w:r w:rsidRPr="00AA63A1">
        <w:rPr>
          <w:rFonts w:ascii="Calibri" w:eastAsia="Times New Roman" w:hAnsi="Calibri" w:cs="Times New Roman"/>
          <w:b/>
          <w:color w:val="000000"/>
          <w:kern w:val="0"/>
          <w:sz w:val="24"/>
          <w:szCs w:val="24"/>
          <w14:ligatures w14:val="none"/>
        </w:rPr>
        <w:t xml:space="preserve">Total Amount Available: </w:t>
      </w:r>
      <w:r w:rsidRPr="00AA63A1">
        <w:rPr>
          <w:rFonts w:ascii="Calibri" w:eastAsia="Times New Roman" w:hAnsi="Calibri" w:cs="Times New Roman"/>
          <w:bCs/>
          <w:color w:val="000000"/>
          <w:kern w:val="0"/>
          <w:sz w:val="24"/>
          <w:szCs w:val="24"/>
          <w14:ligatures w14:val="none"/>
        </w:rPr>
        <w:t>$10,000-$</w:t>
      </w:r>
      <w:r>
        <w:rPr>
          <w:rFonts w:ascii="Calibri" w:eastAsia="Times New Roman" w:hAnsi="Calibri" w:cs="Times New Roman"/>
          <w:bCs/>
          <w:color w:val="000000"/>
          <w:kern w:val="0"/>
          <w:sz w:val="24"/>
          <w:szCs w:val="24"/>
          <w14:ligatures w14:val="none"/>
        </w:rPr>
        <w:t>1</w:t>
      </w:r>
      <w:r w:rsidRPr="00AA63A1">
        <w:rPr>
          <w:rFonts w:ascii="Calibri" w:eastAsia="Times New Roman" w:hAnsi="Calibri" w:cs="Times New Roman"/>
          <w:bCs/>
          <w:color w:val="000000"/>
          <w:kern w:val="0"/>
          <w:sz w:val="24"/>
          <w:szCs w:val="24"/>
          <w14:ligatures w14:val="none"/>
        </w:rPr>
        <w:t>50,000</w:t>
      </w:r>
    </w:p>
    <w:p w14:paraId="1605CF1C" w14:textId="77777777" w:rsidR="00AA63A1" w:rsidRPr="00AA63A1" w:rsidRDefault="00AA63A1" w:rsidP="00AA63A1">
      <w:pPr>
        <w:widowControl w:val="0"/>
        <w:adjustRightInd w:val="0"/>
        <w:spacing w:after="0" w:line="360" w:lineRule="atLeast"/>
        <w:rPr>
          <w:rFonts w:ascii="Calibri" w:eastAsia="Times New Roman" w:hAnsi="Calibri" w:cs="Times New Roman"/>
          <w:b/>
          <w:kern w:val="0"/>
          <w:sz w:val="24"/>
          <w:szCs w:val="24"/>
          <w14:ligatures w14:val="none"/>
        </w:rPr>
      </w:pPr>
      <w:r w:rsidRPr="00AA63A1">
        <w:rPr>
          <w:rFonts w:ascii="Calibri" w:eastAsia="Times New Roman" w:hAnsi="Calibri" w:cs="Times New Roman"/>
          <w:b/>
          <w:kern w:val="0"/>
          <w:sz w:val="24"/>
          <w:szCs w:val="24"/>
          <w14:ligatures w14:val="none"/>
        </w:rPr>
        <w:t xml:space="preserve">Contact: </w:t>
      </w:r>
      <w:r w:rsidRPr="00AA63A1">
        <w:rPr>
          <w:rFonts w:ascii="Calibri" w:eastAsia="Times New Roman" w:hAnsi="Calibri" w:cs="Times New Roman"/>
          <w:bCs/>
          <w:kern w:val="0"/>
          <w:sz w:val="24"/>
          <w:szCs w:val="24"/>
          <w14:ligatures w14:val="none"/>
        </w:rPr>
        <w:t>Public Affairs, U.S. Embassy Abuja</w:t>
      </w:r>
    </w:p>
    <w:p w14:paraId="77E726E2" w14:textId="77777777" w:rsidR="00AA63A1" w:rsidRPr="00AA63A1" w:rsidRDefault="00AA63A1" w:rsidP="00AA63A1">
      <w:pPr>
        <w:widowControl w:val="0"/>
        <w:adjustRightInd w:val="0"/>
        <w:spacing w:after="0" w:line="360" w:lineRule="atLeast"/>
        <w:rPr>
          <w:rFonts w:ascii="Calibri" w:eastAsia="Times New Roman" w:hAnsi="Calibri" w:cs="Times New Roman"/>
          <w:b/>
          <w:kern w:val="0"/>
          <w:sz w:val="24"/>
          <w:szCs w:val="24"/>
          <w14:ligatures w14:val="none"/>
        </w:rPr>
      </w:pPr>
      <w:r w:rsidRPr="00AA63A1">
        <w:rPr>
          <w:rFonts w:ascii="Calibri" w:eastAsia="Times New Roman" w:hAnsi="Calibri" w:cs="Times New Roman"/>
          <w:b/>
          <w:kern w:val="0"/>
          <w:sz w:val="24"/>
          <w:szCs w:val="24"/>
          <w14:ligatures w14:val="none"/>
        </w:rPr>
        <w:t xml:space="preserve">Email: </w:t>
      </w:r>
      <w:hyperlink r:id="rId9" w:history="1">
        <w:r w:rsidRPr="00AA63A1">
          <w:rPr>
            <w:rFonts w:ascii="Calibri" w:eastAsia="Times New Roman" w:hAnsi="Calibri" w:cs="Times New Roman"/>
            <w:b/>
            <w:color w:val="0000FF"/>
            <w:kern w:val="0"/>
            <w:sz w:val="24"/>
            <w:szCs w:val="24"/>
            <w:u w:val="single"/>
            <w14:ligatures w14:val="none"/>
          </w:rPr>
          <w:t>PASAbujaGrants@State.gov</w:t>
        </w:r>
      </w:hyperlink>
    </w:p>
    <w:p w14:paraId="79CB9167" w14:textId="77777777" w:rsidR="00AA63A1" w:rsidRPr="00AA63A1" w:rsidRDefault="00AA63A1" w:rsidP="00AA63A1">
      <w:pPr>
        <w:widowControl w:val="0"/>
        <w:adjustRightInd w:val="0"/>
        <w:spacing w:after="0" w:line="240" w:lineRule="auto"/>
        <w:rPr>
          <w:rFonts w:ascii="Calibri" w:eastAsia="Times New Roman" w:hAnsi="Calibri" w:cs="Times New Roman"/>
          <w:b/>
          <w:kern w:val="0"/>
          <w:sz w:val="24"/>
          <w:szCs w:val="24"/>
          <w14:ligatures w14:val="none"/>
        </w:rPr>
      </w:pPr>
    </w:p>
    <w:p w14:paraId="11960C70" w14:textId="77777777" w:rsidR="00AA63A1" w:rsidRPr="00AA63A1" w:rsidRDefault="00AA63A1" w:rsidP="00AA63A1">
      <w:pPr>
        <w:widowControl w:val="0"/>
        <w:adjustRightInd w:val="0"/>
        <w:spacing w:after="0" w:line="240" w:lineRule="auto"/>
        <w:rPr>
          <w:rFonts w:ascii="Calibri" w:eastAsia="Times New Roman" w:hAnsi="Calibri" w:cs="Times New Roman"/>
          <w:b/>
          <w:kern w:val="0"/>
          <w:sz w:val="24"/>
          <w:szCs w:val="24"/>
          <w14:ligatures w14:val="none"/>
        </w:rPr>
      </w:pPr>
      <w:r w:rsidRPr="00AA63A1">
        <w:rPr>
          <w:rFonts w:ascii="Calibri" w:eastAsia="Times New Roman" w:hAnsi="Calibri" w:cs="Times New Roman"/>
          <w:b/>
          <w:kern w:val="0"/>
          <w:sz w:val="24"/>
          <w:szCs w:val="24"/>
          <w14:ligatures w14:val="none"/>
        </w:rPr>
        <w:t>This Notice of Funding Opportunity is subject to availability of funds.</w:t>
      </w:r>
    </w:p>
    <w:p w14:paraId="4467ED71" w14:textId="77777777" w:rsidR="00AA63A1" w:rsidRPr="00AA63A1" w:rsidRDefault="00AA63A1" w:rsidP="00AA63A1">
      <w:pPr>
        <w:widowControl w:val="0"/>
        <w:adjustRightInd w:val="0"/>
        <w:spacing w:after="0" w:line="240" w:lineRule="auto"/>
        <w:rPr>
          <w:rFonts w:ascii="Calibri" w:eastAsia="Times New Roman" w:hAnsi="Calibri" w:cs="Times New Roman"/>
          <w:kern w:val="0"/>
          <w:sz w:val="24"/>
          <w:szCs w:val="24"/>
          <w14:ligatures w14:val="none"/>
        </w:rPr>
      </w:pPr>
    </w:p>
    <w:p w14:paraId="620CF033" w14:textId="77777777" w:rsidR="00AA63A1" w:rsidRPr="00AA63A1" w:rsidRDefault="00AA63A1" w:rsidP="00AA63A1">
      <w:pPr>
        <w:widowControl w:val="0"/>
        <w:shd w:val="clear" w:color="auto" w:fill="D9D9D9"/>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b/>
          <w:kern w:val="0"/>
          <w:sz w:val="24"/>
          <w:szCs w:val="24"/>
          <w14:ligatures w14:val="none"/>
        </w:rPr>
        <w:t>A. Funding Opportunity Description</w:t>
      </w:r>
    </w:p>
    <w:p w14:paraId="2567C0CD" w14:textId="77777777" w:rsidR="00AA63A1" w:rsidRPr="00AA63A1" w:rsidRDefault="00AA63A1" w:rsidP="00AA63A1">
      <w:pPr>
        <w:widowControl w:val="0"/>
        <w:adjustRightInd w:val="0"/>
        <w:spacing w:after="0" w:line="240" w:lineRule="auto"/>
        <w:rPr>
          <w:rFonts w:ascii="Calibri" w:eastAsia="Times New Roman" w:hAnsi="Calibri" w:cs="Times New Roman"/>
          <w:kern w:val="0"/>
          <w:sz w:val="24"/>
          <w:szCs w:val="24"/>
          <w14:ligatures w14:val="none"/>
        </w:rPr>
      </w:pPr>
    </w:p>
    <w:p w14:paraId="185C3E02" w14:textId="7AB17C52" w:rsidR="00AA63A1" w:rsidRPr="00AA63A1" w:rsidRDefault="00AA63A1" w:rsidP="00AA63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Times New Roman"/>
          <w:bCs/>
          <w:kern w:val="0"/>
          <w:sz w:val="24"/>
          <w:szCs w:val="24"/>
          <w14:ligatures w14:val="none"/>
        </w:rPr>
      </w:pPr>
      <w:r w:rsidRPr="00AA63A1">
        <w:rPr>
          <w:rFonts w:ascii="Calibri" w:eastAsia="Times New Roman" w:hAnsi="Calibri" w:cs="Times New Roman"/>
          <w:bCs/>
          <w:kern w:val="0"/>
          <w:sz w:val="24"/>
          <w:szCs w:val="24"/>
          <w14:ligatures w14:val="none"/>
        </w:rPr>
        <w:t xml:space="preserve">The U.S Mission to Nigeria is pleased to announce the </w:t>
      </w:r>
      <w:r w:rsidR="00934985">
        <w:rPr>
          <w:rFonts w:ascii="Calibri" w:eastAsia="Times New Roman" w:hAnsi="Calibri" w:cs="Times New Roman"/>
          <w:bCs/>
          <w:kern w:val="0"/>
          <w:sz w:val="24"/>
          <w:szCs w:val="24"/>
          <w14:ligatures w14:val="none"/>
        </w:rPr>
        <w:t xml:space="preserve">call for application for the </w:t>
      </w:r>
      <w:r w:rsidRPr="00AA63A1">
        <w:rPr>
          <w:rFonts w:ascii="Calibri" w:eastAsia="Times New Roman" w:hAnsi="Calibri" w:cs="Times New Roman"/>
          <w:bCs/>
          <w:kern w:val="0"/>
          <w:sz w:val="24"/>
          <w:szCs w:val="24"/>
          <w14:ligatures w14:val="none"/>
        </w:rPr>
        <w:t xml:space="preserve">2024 cycle </w:t>
      </w:r>
      <w:r w:rsidR="00627911">
        <w:rPr>
          <w:rFonts w:ascii="Calibri" w:eastAsia="Times New Roman" w:hAnsi="Calibri" w:cs="Times New Roman"/>
          <w:bCs/>
          <w:kern w:val="0"/>
          <w:sz w:val="24"/>
          <w:szCs w:val="24"/>
          <w14:ligatures w14:val="none"/>
        </w:rPr>
        <w:t>o</w:t>
      </w:r>
      <w:r w:rsidRPr="00AA63A1">
        <w:rPr>
          <w:rFonts w:ascii="Calibri" w:eastAsia="Times New Roman" w:hAnsi="Calibri" w:cs="Times New Roman"/>
          <w:bCs/>
          <w:kern w:val="0"/>
          <w:sz w:val="24"/>
          <w:szCs w:val="24"/>
          <w14:ligatures w14:val="none"/>
        </w:rPr>
        <w:t>f the Cultural Property Agreement Implementation Grant (CPAIG) Program. The deadline for the submission of proposals</w:t>
      </w:r>
      <w:r>
        <w:rPr>
          <w:rFonts w:ascii="Calibri" w:eastAsia="Times New Roman" w:hAnsi="Calibri" w:cs="Times New Roman"/>
          <w:bCs/>
          <w:kern w:val="0"/>
          <w:sz w:val="24"/>
          <w:szCs w:val="24"/>
          <w14:ligatures w14:val="none"/>
        </w:rPr>
        <w:t xml:space="preserve"> f</w:t>
      </w:r>
      <w:r w:rsidR="00627911">
        <w:rPr>
          <w:rFonts w:ascii="Calibri" w:eastAsia="Times New Roman" w:hAnsi="Calibri" w:cs="Times New Roman"/>
          <w:bCs/>
          <w:kern w:val="0"/>
          <w:sz w:val="24"/>
          <w:szCs w:val="24"/>
          <w14:ligatures w14:val="none"/>
        </w:rPr>
        <w:t>or</w:t>
      </w:r>
      <w:r>
        <w:rPr>
          <w:rFonts w:ascii="Calibri" w:eastAsia="Times New Roman" w:hAnsi="Calibri" w:cs="Times New Roman"/>
          <w:bCs/>
          <w:kern w:val="0"/>
          <w:sz w:val="24"/>
          <w:szCs w:val="24"/>
          <w14:ligatures w14:val="none"/>
        </w:rPr>
        <w:t xml:space="preserve"> Round 1 application</w:t>
      </w:r>
      <w:r w:rsidRPr="00AA63A1">
        <w:rPr>
          <w:rFonts w:ascii="Calibri" w:eastAsia="Times New Roman" w:hAnsi="Calibri" w:cs="Times New Roman"/>
          <w:bCs/>
          <w:kern w:val="0"/>
          <w:sz w:val="24"/>
          <w:szCs w:val="24"/>
          <w14:ligatures w14:val="none"/>
        </w:rPr>
        <w:t xml:space="preserve"> is </w:t>
      </w:r>
      <w:r w:rsidRPr="00AA63A1">
        <w:rPr>
          <w:rFonts w:ascii="Calibri" w:eastAsia="Times New Roman" w:hAnsi="Calibri" w:cs="Times New Roman"/>
          <w:b/>
          <w:kern w:val="0"/>
          <w:sz w:val="24"/>
          <w:szCs w:val="24"/>
          <w14:ligatures w14:val="none"/>
        </w:rPr>
        <w:t>January 1</w:t>
      </w:r>
      <w:r>
        <w:rPr>
          <w:rFonts w:ascii="Calibri" w:eastAsia="Times New Roman" w:hAnsi="Calibri" w:cs="Times New Roman"/>
          <w:b/>
          <w:kern w:val="0"/>
          <w:sz w:val="24"/>
          <w:szCs w:val="24"/>
          <w14:ligatures w14:val="none"/>
        </w:rPr>
        <w:t>1</w:t>
      </w:r>
      <w:r w:rsidRPr="00AA63A1">
        <w:rPr>
          <w:rFonts w:ascii="Calibri" w:eastAsia="Times New Roman" w:hAnsi="Calibri" w:cs="Times New Roman"/>
          <w:b/>
          <w:kern w:val="0"/>
          <w:sz w:val="24"/>
          <w:szCs w:val="24"/>
          <w14:ligatures w14:val="none"/>
        </w:rPr>
        <w:t xml:space="preserve">, </w:t>
      </w:r>
      <w:proofErr w:type="gramStart"/>
      <w:r w:rsidRPr="00AA63A1">
        <w:rPr>
          <w:rFonts w:ascii="Calibri" w:eastAsia="Times New Roman" w:hAnsi="Calibri" w:cs="Times New Roman"/>
          <w:b/>
          <w:kern w:val="0"/>
          <w:sz w:val="24"/>
          <w:szCs w:val="24"/>
          <w14:ligatures w14:val="none"/>
        </w:rPr>
        <w:t>2024</w:t>
      </w:r>
      <w:proofErr w:type="gramEnd"/>
      <w:r w:rsidRPr="00AA63A1">
        <w:rPr>
          <w:rFonts w:ascii="Calibri" w:eastAsia="Times New Roman" w:hAnsi="Calibri" w:cs="Times New Roman"/>
          <w:b/>
          <w:kern w:val="0"/>
          <w:sz w:val="24"/>
          <w:szCs w:val="24"/>
          <w14:ligatures w14:val="none"/>
        </w:rPr>
        <w:t xml:space="preserve"> at 11:59pm. </w:t>
      </w:r>
    </w:p>
    <w:p w14:paraId="25C39BC9" w14:textId="77777777" w:rsidR="00AA63A1" w:rsidRPr="00AA63A1" w:rsidRDefault="00AA63A1" w:rsidP="00AA63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Times New Roman"/>
          <w:bCs/>
          <w:kern w:val="0"/>
          <w:sz w:val="24"/>
          <w:szCs w:val="24"/>
          <w14:ligatures w14:val="none"/>
        </w:rPr>
      </w:pPr>
    </w:p>
    <w:p w14:paraId="5C3C2551" w14:textId="4131F963" w:rsidR="00AA63A1" w:rsidRPr="00AA63A1" w:rsidRDefault="00AA63A1" w:rsidP="00AA63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ourier New"/>
          <w:b/>
          <w:bCs/>
          <w:kern w:val="0"/>
          <w:sz w:val="24"/>
          <w:szCs w:val="24"/>
          <w14:ligatures w14:val="none"/>
        </w:rPr>
      </w:pPr>
      <w:r>
        <w:rPr>
          <w:rFonts w:ascii="Calibri" w:eastAsia="Times New Roman" w:hAnsi="Calibri" w:cs="Courier New"/>
          <w:b/>
          <w:bCs/>
          <w:kern w:val="0"/>
          <w:sz w:val="24"/>
          <w:szCs w:val="24"/>
          <w14:ligatures w14:val="none"/>
        </w:rPr>
        <w:t xml:space="preserve">CPAIG Program Background and </w:t>
      </w:r>
      <w:r w:rsidRPr="00AA63A1">
        <w:rPr>
          <w:rFonts w:ascii="Calibri" w:eastAsia="Times New Roman" w:hAnsi="Calibri" w:cs="Courier New"/>
          <w:b/>
          <w:bCs/>
          <w:kern w:val="0"/>
          <w:sz w:val="24"/>
          <w:szCs w:val="24"/>
          <w14:ligatures w14:val="none"/>
        </w:rPr>
        <w:t xml:space="preserve">Objectives: </w:t>
      </w:r>
    </w:p>
    <w:p w14:paraId="168DB504" w14:textId="69FDB002" w:rsidR="00AA63A1" w:rsidRDefault="00AA63A1" w:rsidP="00271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Times New Roman"/>
          <w:bCs/>
          <w:kern w:val="0"/>
          <w:sz w:val="24"/>
          <w:szCs w:val="24"/>
          <w14:ligatures w14:val="none"/>
        </w:rPr>
      </w:pPr>
      <w:r>
        <w:rPr>
          <w:rFonts w:ascii="Calibri" w:eastAsia="Times New Roman" w:hAnsi="Calibri" w:cs="Times New Roman"/>
          <w:bCs/>
          <w:kern w:val="0"/>
          <w:sz w:val="24"/>
          <w:szCs w:val="24"/>
          <w14:ligatures w14:val="none"/>
        </w:rPr>
        <w:t xml:space="preserve">In 2020, the CPAIG program was established by the Department of State in consultation with the </w:t>
      </w:r>
      <w:r w:rsidRPr="00AA63A1">
        <w:rPr>
          <w:rFonts w:ascii="Calibri" w:eastAsia="Times New Roman" w:hAnsi="Calibri" w:cs="Times New Roman"/>
          <w:bCs/>
          <w:kern w:val="0"/>
          <w:sz w:val="24"/>
          <w:szCs w:val="24"/>
          <w14:ligatures w14:val="none"/>
        </w:rPr>
        <w:t>interagency Cultural Antiquities Task Force (CATF)</w:t>
      </w:r>
      <w:r w:rsidR="0027187A">
        <w:rPr>
          <w:rFonts w:ascii="Calibri" w:eastAsia="Times New Roman" w:hAnsi="Calibri" w:cs="Times New Roman"/>
          <w:bCs/>
          <w:kern w:val="0"/>
          <w:sz w:val="24"/>
          <w:szCs w:val="24"/>
          <w14:ligatures w14:val="none"/>
        </w:rPr>
        <w:t xml:space="preserve"> to support </w:t>
      </w:r>
      <w:r w:rsidR="0027187A" w:rsidRPr="0027187A">
        <w:rPr>
          <w:rFonts w:ascii="Calibri" w:eastAsia="Times New Roman" w:hAnsi="Calibri" w:cs="Times New Roman"/>
          <w:bCs/>
          <w:kern w:val="0"/>
          <w:sz w:val="24"/>
          <w:szCs w:val="24"/>
          <w14:ligatures w14:val="none"/>
        </w:rPr>
        <w:t xml:space="preserve">CATF’s anti-trafficking mission by </w:t>
      </w:r>
      <w:r w:rsidR="00327289">
        <w:rPr>
          <w:rFonts w:ascii="Calibri" w:eastAsia="Times New Roman" w:hAnsi="Calibri" w:cs="Times New Roman"/>
          <w:bCs/>
          <w:kern w:val="0"/>
          <w:sz w:val="24"/>
          <w:szCs w:val="24"/>
          <w14:ligatures w14:val="none"/>
        </w:rPr>
        <w:t>promo</w:t>
      </w:r>
      <w:r w:rsidR="0027187A" w:rsidRPr="0027187A">
        <w:rPr>
          <w:rFonts w:ascii="Calibri" w:eastAsia="Times New Roman" w:hAnsi="Calibri" w:cs="Times New Roman"/>
          <w:bCs/>
          <w:kern w:val="0"/>
          <w:sz w:val="24"/>
          <w:szCs w:val="24"/>
          <w14:ligatures w14:val="none"/>
        </w:rPr>
        <w:t xml:space="preserve">ting the implementation of cultural property agreements between the United States and foreign governments or emergency import restrictions. Cultural property agreements and emergency import restriction put into practice U.S. obligations under the UNESCO 1970 Convention on the Means of Prohibiting and Preventing the Illicit Import, Export and Transfer of Ownership of Cultural Property, as implemented by U.S. legislation. </w:t>
      </w:r>
      <w:r w:rsidRPr="00AA63A1">
        <w:rPr>
          <w:rFonts w:ascii="Calibri" w:eastAsia="Times New Roman" w:hAnsi="Calibri" w:cs="Times New Roman"/>
          <w:bCs/>
          <w:kern w:val="0"/>
          <w:sz w:val="24"/>
          <w:szCs w:val="24"/>
          <w14:ligatures w14:val="none"/>
        </w:rPr>
        <w:t xml:space="preserve"> The United States has a Cultural Property Agreement in place with Nigeria, signed in January 2022, that protects Nigeria’s antiquities by prohibiting their import into the United States</w:t>
      </w:r>
      <w:r>
        <w:rPr>
          <w:rFonts w:ascii="Calibri" w:eastAsia="Times New Roman" w:hAnsi="Calibri" w:cs="Times New Roman"/>
          <w:bCs/>
          <w:kern w:val="0"/>
          <w:sz w:val="24"/>
          <w:szCs w:val="24"/>
          <w14:ligatures w14:val="none"/>
        </w:rPr>
        <w:t xml:space="preserve">. </w:t>
      </w:r>
    </w:p>
    <w:p w14:paraId="7C6C5A41" w14:textId="77777777" w:rsidR="00AA63A1" w:rsidRPr="00AA63A1" w:rsidRDefault="00AA63A1" w:rsidP="00AA63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Times New Roman"/>
          <w:bCs/>
          <w:kern w:val="0"/>
          <w:sz w:val="24"/>
          <w:szCs w:val="24"/>
          <w14:ligatures w14:val="none"/>
        </w:rPr>
      </w:pPr>
    </w:p>
    <w:p w14:paraId="7A16B037" w14:textId="5EFB72AD" w:rsidR="00AA63A1" w:rsidRDefault="00F56C2A" w:rsidP="00F56C2A">
      <w:pPr>
        <w:autoSpaceDE w:val="0"/>
        <w:autoSpaceDN w:val="0"/>
        <w:adjustRightInd w:val="0"/>
        <w:spacing w:after="0" w:line="240" w:lineRule="auto"/>
        <w:rPr>
          <w:rFonts w:ascii="Calibri" w:eastAsia="Calibri" w:hAnsi="Calibri" w:cs="Calibri"/>
          <w:kern w:val="0"/>
          <w:sz w:val="24"/>
          <w:szCs w:val="24"/>
          <w14:ligatures w14:val="none"/>
        </w:rPr>
      </w:pPr>
      <w:r w:rsidRPr="00F56C2A">
        <w:rPr>
          <w:rFonts w:ascii="Calibri" w:eastAsia="Calibri" w:hAnsi="Calibri" w:cs="Calibri"/>
          <w:b/>
          <w:bCs/>
          <w:kern w:val="0"/>
          <w:sz w:val="24"/>
          <w:szCs w:val="24"/>
          <w14:ligatures w14:val="none"/>
        </w:rPr>
        <w:t xml:space="preserve">Funding Priorities: </w:t>
      </w:r>
      <w:r>
        <w:rPr>
          <w:rFonts w:ascii="Calibri" w:eastAsia="Calibri" w:hAnsi="Calibri" w:cs="Calibri"/>
          <w:kern w:val="0"/>
          <w:sz w:val="24"/>
          <w:szCs w:val="24"/>
          <w14:ligatures w14:val="none"/>
        </w:rPr>
        <w:t>Projects submitted for consideration</w:t>
      </w:r>
      <w:r w:rsidRPr="00F56C2A">
        <w:rPr>
          <w:rFonts w:ascii="Calibri" w:eastAsia="Calibri" w:hAnsi="Calibri" w:cs="Calibri"/>
          <w:kern w:val="0"/>
          <w:sz w:val="24"/>
          <w:szCs w:val="24"/>
          <w14:ligatures w14:val="none"/>
        </w:rPr>
        <w:t xml:space="preserve"> should address clear needs in the country or region, and support U.S. foreign policy objectives. If an action plan to implement a cultural property agreement is in place, then any proposed projects CPAIG 2024 Grants Program Application</w:t>
      </w:r>
      <w:r>
        <w:rPr>
          <w:rFonts w:ascii="Calibri" w:eastAsia="Calibri" w:hAnsi="Calibri" w:cs="Calibri"/>
          <w:kern w:val="0"/>
          <w:sz w:val="24"/>
          <w:szCs w:val="24"/>
          <w14:ligatures w14:val="none"/>
        </w:rPr>
        <w:t xml:space="preserve"> </w:t>
      </w:r>
      <w:r w:rsidRPr="00F56C2A">
        <w:rPr>
          <w:rFonts w:ascii="Calibri" w:eastAsia="Calibri" w:hAnsi="Calibri" w:cs="Calibri"/>
          <w:kern w:val="0"/>
          <w:sz w:val="24"/>
          <w:szCs w:val="24"/>
          <w14:ligatures w14:val="none"/>
        </w:rPr>
        <w:t>must link directly to the activities in the action plan. Special consideration will be given to proposals that connect cultural property protection and heritage themes to other ECA programming or encourage linkages between government agencies (inter-ministerial initiatives) and between governments and the private sector</w:t>
      </w:r>
      <w:r>
        <w:rPr>
          <w:rFonts w:ascii="Calibri" w:eastAsia="Calibri" w:hAnsi="Calibri" w:cs="Calibri"/>
          <w:kern w:val="0"/>
          <w:sz w:val="24"/>
          <w:szCs w:val="24"/>
          <w14:ligatures w14:val="none"/>
        </w:rPr>
        <w:t xml:space="preserve">. </w:t>
      </w:r>
    </w:p>
    <w:p w14:paraId="75A4D931" w14:textId="77777777" w:rsidR="00F56C2A" w:rsidRPr="00AA63A1" w:rsidRDefault="00F56C2A" w:rsidP="00F56C2A">
      <w:pPr>
        <w:autoSpaceDE w:val="0"/>
        <w:autoSpaceDN w:val="0"/>
        <w:adjustRightInd w:val="0"/>
        <w:spacing w:after="0" w:line="240" w:lineRule="auto"/>
        <w:rPr>
          <w:rFonts w:ascii="Calibri" w:eastAsia="Calibri" w:hAnsi="Calibri" w:cs="Calibri"/>
          <w:kern w:val="0"/>
          <w:sz w:val="24"/>
          <w:szCs w:val="24"/>
          <w14:ligatures w14:val="none"/>
        </w:rPr>
      </w:pPr>
    </w:p>
    <w:p w14:paraId="2788F48E" w14:textId="565C3538" w:rsidR="0027187A" w:rsidRDefault="00AA63A1" w:rsidP="0027187A">
      <w:pPr>
        <w:autoSpaceDE w:val="0"/>
        <w:autoSpaceDN w:val="0"/>
        <w:adjustRightInd w:val="0"/>
        <w:spacing w:after="0" w:line="240" w:lineRule="auto"/>
        <w:rPr>
          <w:rFonts w:ascii="Calibri" w:eastAsia="Calibri" w:hAnsi="Calibri" w:cs="Calibri"/>
          <w:kern w:val="0"/>
          <w:sz w:val="24"/>
          <w:szCs w:val="24"/>
          <w14:ligatures w14:val="none"/>
        </w:rPr>
      </w:pPr>
      <w:r w:rsidRPr="00AA63A1">
        <w:rPr>
          <w:rFonts w:ascii="Calibri" w:eastAsia="Calibri" w:hAnsi="Calibri" w:cs="Calibri"/>
          <w:b/>
          <w:bCs/>
          <w:kern w:val="0"/>
          <w:sz w:val="24"/>
          <w:szCs w:val="24"/>
          <w14:ligatures w14:val="none"/>
        </w:rPr>
        <w:lastRenderedPageBreak/>
        <w:t xml:space="preserve">Funding </w:t>
      </w:r>
      <w:r w:rsidR="00F56C2A">
        <w:rPr>
          <w:rFonts w:ascii="Calibri" w:eastAsia="Calibri" w:hAnsi="Calibri" w:cs="Calibri"/>
          <w:b/>
          <w:bCs/>
          <w:kern w:val="0"/>
          <w:sz w:val="24"/>
          <w:szCs w:val="24"/>
          <w14:ligatures w14:val="none"/>
        </w:rPr>
        <w:t>Areas</w:t>
      </w:r>
      <w:r w:rsidRPr="00AA63A1">
        <w:rPr>
          <w:rFonts w:ascii="Calibri" w:eastAsia="Calibri" w:hAnsi="Calibri" w:cs="Calibri"/>
          <w:b/>
          <w:bCs/>
          <w:kern w:val="0"/>
          <w:sz w:val="24"/>
          <w:szCs w:val="24"/>
          <w14:ligatures w14:val="none"/>
        </w:rPr>
        <w:t>:</w:t>
      </w:r>
      <w:r w:rsidRPr="00AA63A1">
        <w:rPr>
          <w:rFonts w:ascii="Calibri" w:eastAsia="Calibri" w:hAnsi="Calibri" w:cs="Calibri"/>
          <w:kern w:val="0"/>
          <w:sz w:val="24"/>
          <w:szCs w:val="24"/>
          <w14:ligatures w14:val="none"/>
        </w:rPr>
        <w:t xml:space="preserve">  The most successful </w:t>
      </w:r>
      <w:r w:rsidR="0027187A">
        <w:rPr>
          <w:rFonts w:ascii="Calibri" w:eastAsia="Calibri" w:hAnsi="Calibri" w:cs="Calibri"/>
          <w:kern w:val="0"/>
          <w:sz w:val="24"/>
          <w:szCs w:val="24"/>
          <w14:ligatures w14:val="none"/>
        </w:rPr>
        <w:t>CPAIG</w:t>
      </w:r>
      <w:r w:rsidRPr="00AA63A1">
        <w:rPr>
          <w:rFonts w:ascii="Calibri" w:eastAsia="Calibri" w:hAnsi="Calibri" w:cs="Calibri"/>
          <w:kern w:val="0"/>
          <w:sz w:val="24"/>
          <w:szCs w:val="24"/>
          <w14:ligatures w14:val="none"/>
        </w:rPr>
        <w:t xml:space="preserve"> projects </w:t>
      </w:r>
      <w:r w:rsidR="0027187A" w:rsidRPr="0027187A">
        <w:rPr>
          <w:rFonts w:ascii="Calibri" w:eastAsia="Calibri" w:hAnsi="Calibri" w:cs="Calibri"/>
          <w:kern w:val="0"/>
          <w:sz w:val="24"/>
          <w:szCs w:val="24"/>
          <w14:ligatures w14:val="none"/>
        </w:rPr>
        <w:t xml:space="preserve">must adhere to international standards for the protection of cultural property, and focus on fostering cooperation, building best practices, and engaging communities through the following types of activities: </w:t>
      </w:r>
    </w:p>
    <w:p w14:paraId="35AB0B18" w14:textId="77777777" w:rsidR="0027187A" w:rsidRDefault="0027187A" w:rsidP="0027187A">
      <w:pPr>
        <w:autoSpaceDE w:val="0"/>
        <w:autoSpaceDN w:val="0"/>
        <w:adjustRightInd w:val="0"/>
        <w:spacing w:after="0" w:line="240" w:lineRule="auto"/>
        <w:rPr>
          <w:rFonts w:ascii="Calibri" w:eastAsia="Calibri" w:hAnsi="Calibri" w:cs="Calibri"/>
          <w:kern w:val="0"/>
          <w:sz w:val="24"/>
          <w:szCs w:val="24"/>
          <w14:ligatures w14:val="none"/>
        </w:rPr>
      </w:pPr>
    </w:p>
    <w:p w14:paraId="1D8AA4C5" w14:textId="77777777" w:rsidR="00327289" w:rsidRDefault="0027187A" w:rsidP="00327289">
      <w:pPr>
        <w:pStyle w:val="ListParagraph"/>
        <w:numPr>
          <w:ilvl w:val="0"/>
          <w:numId w:val="18"/>
        </w:numPr>
        <w:autoSpaceDE w:val="0"/>
        <w:autoSpaceDN w:val="0"/>
        <w:adjustRightInd w:val="0"/>
        <w:spacing w:after="0" w:line="240" w:lineRule="auto"/>
        <w:rPr>
          <w:rFonts w:ascii="Calibri" w:eastAsia="Calibri" w:hAnsi="Calibri" w:cs="Calibri"/>
          <w:kern w:val="0"/>
          <w:sz w:val="24"/>
          <w:szCs w:val="24"/>
          <w14:ligatures w14:val="none"/>
        </w:rPr>
      </w:pPr>
      <w:r w:rsidRPr="00327289">
        <w:rPr>
          <w:rFonts w:ascii="Calibri" w:eastAsia="Calibri" w:hAnsi="Calibri" w:cs="Calibri"/>
          <w:kern w:val="0"/>
          <w:sz w:val="24"/>
          <w:szCs w:val="24"/>
          <w14:ligatures w14:val="none"/>
        </w:rPr>
        <w:t xml:space="preserve">Training: Build capacity of foreign law enforcement and cultural property managers to protect sites and objects. Examples include country-specific or regional workshops on investigation and interdiction techniques, effective record keeping, the role of the judiciary, increased communication between ministries of culture and law enforcement authorities, and training for cultural property stewards. </w:t>
      </w:r>
    </w:p>
    <w:p w14:paraId="09979F90" w14:textId="77777777" w:rsidR="00327289" w:rsidRDefault="00327289" w:rsidP="00327289">
      <w:pPr>
        <w:pStyle w:val="ListParagraph"/>
        <w:autoSpaceDE w:val="0"/>
        <w:autoSpaceDN w:val="0"/>
        <w:adjustRightInd w:val="0"/>
        <w:spacing w:after="0" w:line="240" w:lineRule="auto"/>
        <w:ind w:left="1080"/>
        <w:rPr>
          <w:rFonts w:ascii="Calibri" w:eastAsia="Calibri" w:hAnsi="Calibri" w:cs="Calibri"/>
          <w:kern w:val="0"/>
          <w:sz w:val="24"/>
          <w:szCs w:val="24"/>
          <w14:ligatures w14:val="none"/>
        </w:rPr>
      </w:pPr>
    </w:p>
    <w:p w14:paraId="7B69E9D2" w14:textId="77777777" w:rsidR="00327289" w:rsidRDefault="0027187A" w:rsidP="00327289">
      <w:pPr>
        <w:pStyle w:val="ListParagraph"/>
        <w:numPr>
          <w:ilvl w:val="0"/>
          <w:numId w:val="18"/>
        </w:numPr>
        <w:autoSpaceDE w:val="0"/>
        <w:autoSpaceDN w:val="0"/>
        <w:adjustRightInd w:val="0"/>
        <w:spacing w:after="0" w:line="240" w:lineRule="auto"/>
        <w:rPr>
          <w:rFonts w:ascii="Calibri" w:eastAsia="Calibri" w:hAnsi="Calibri" w:cs="Calibri"/>
          <w:kern w:val="0"/>
          <w:sz w:val="24"/>
          <w:szCs w:val="24"/>
          <w14:ligatures w14:val="none"/>
        </w:rPr>
      </w:pPr>
      <w:r w:rsidRPr="00327289">
        <w:rPr>
          <w:rFonts w:ascii="Calibri" w:eastAsia="Calibri" w:hAnsi="Calibri" w:cs="Calibri"/>
          <w:kern w:val="0"/>
          <w:sz w:val="24"/>
          <w:szCs w:val="24"/>
          <w14:ligatures w14:val="none"/>
        </w:rPr>
        <w:t xml:space="preserve">Inventories: Support the creation and maintenance of centralized, digital, and secure inventories of cultural objects or sites to better support resource allocation, aid in recovery in cases of theft, and promote public appreciation for cultural property protection. </w:t>
      </w:r>
    </w:p>
    <w:p w14:paraId="293C25BC" w14:textId="77777777" w:rsidR="00327289" w:rsidRPr="00327289" w:rsidRDefault="00327289" w:rsidP="00327289">
      <w:pPr>
        <w:pStyle w:val="ListParagraph"/>
        <w:rPr>
          <w:rFonts w:ascii="Calibri" w:eastAsia="Calibri" w:hAnsi="Calibri" w:cs="Calibri"/>
          <w:kern w:val="0"/>
          <w:sz w:val="24"/>
          <w:szCs w:val="24"/>
          <w14:ligatures w14:val="none"/>
        </w:rPr>
      </w:pPr>
    </w:p>
    <w:p w14:paraId="37287839" w14:textId="77777777" w:rsidR="00327289" w:rsidRDefault="0027187A" w:rsidP="00327289">
      <w:pPr>
        <w:pStyle w:val="ListParagraph"/>
        <w:numPr>
          <w:ilvl w:val="0"/>
          <w:numId w:val="18"/>
        </w:numPr>
        <w:autoSpaceDE w:val="0"/>
        <w:autoSpaceDN w:val="0"/>
        <w:adjustRightInd w:val="0"/>
        <w:spacing w:after="0" w:line="240" w:lineRule="auto"/>
        <w:rPr>
          <w:rFonts w:ascii="Calibri" w:eastAsia="Calibri" w:hAnsi="Calibri" w:cs="Calibri"/>
          <w:kern w:val="0"/>
          <w:sz w:val="24"/>
          <w:szCs w:val="24"/>
          <w14:ligatures w14:val="none"/>
        </w:rPr>
      </w:pPr>
      <w:r w:rsidRPr="00327289">
        <w:rPr>
          <w:rFonts w:ascii="Calibri" w:eastAsia="Calibri" w:hAnsi="Calibri" w:cs="Calibri"/>
          <w:kern w:val="0"/>
          <w:sz w:val="24"/>
          <w:szCs w:val="24"/>
          <w14:ligatures w14:val="none"/>
        </w:rPr>
        <w:t xml:space="preserve">Site Security and Protection: Support practical and sustainable measures to more effectively secure archaeological sites (on land or underwater), museums, libraries, archives, and other collecting institutions against looting, thefts, and vandalism. Examples include development of site security plans, installation of security systems, and training for guards or site stewards. </w:t>
      </w:r>
    </w:p>
    <w:p w14:paraId="2698F727" w14:textId="77777777" w:rsidR="00327289" w:rsidRPr="00327289" w:rsidRDefault="00327289" w:rsidP="00327289">
      <w:pPr>
        <w:pStyle w:val="ListParagraph"/>
        <w:rPr>
          <w:rFonts w:ascii="Calibri" w:eastAsia="Calibri" w:hAnsi="Calibri" w:cs="Calibri"/>
          <w:kern w:val="0"/>
          <w:sz w:val="24"/>
          <w:szCs w:val="24"/>
          <w14:ligatures w14:val="none"/>
        </w:rPr>
      </w:pPr>
    </w:p>
    <w:p w14:paraId="54BC0607" w14:textId="2FE31707" w:rsidR="0027187A" w:rsidRPr="00327289" w:rsidRDefault="0027187A" w:rsidP="00327289">
      <w:pPr>
        <w:pStyle w:val="ListParagraph"/>
        <w:numPr>
          <w:ilvl w:val="0"/>
          <w:numId w:val="18"/>
        </w:numPr>
        <w:autoSpaceDE w:val="0"/>
        <w:autoSpaceDN w:val="0"/>
        <w:adjustRightInd w:val="0"/>
        <w:spacing w:after="0" w:line="240" w:lineRule="auto"/>
        <w:rPr>
          <w:rFonts w:ascii="Calibri" w:eastAsia="Calibri" w:hAnsi="Calibri" w:cs="Calibri"/>
          <w:kern w:val="0"/>
          <w:sz w:val="24"/>
          <w:szCs w:val="24"/>
          <w14:ligatures w14:val="none"/>
        </w:rPr>
      </w:pPr>
      <w:r w:rsidRPr="00327289">
        <w:rPr>
          <w:rFonts w:ascii="Calibri" w:eastAsia="Calibri" w:hAnsi="Calibri" w:cs="Calibri"/>
          <w:kern w:val="0"/>
          <w:sz w:val="24"/>
          <w:szCs w:val="24"/>
          <w14:ligatures w14:val="none"/>
        </w:rPr>
        <w:t xml:space="preserve">Public Education and Outreach for Crime Prevention: Support strategies to prevent looting and trafficking through heightened public awareness and outreach. Examples include educational materials, community engagement and media programs, storytelling, distance learning courses, 3D models, and virtual experiences like games and augmented and virtual reality (AR/VR). </w:t>
      </w:r>
    </w:p>
    <w:p w14:paraId="7B4795CF" w14:textId="77777777" w:rsidR="0027187A" w:rsidRPr="0027187A" w:rsidRDefault="0027187A" w:rsidP="0027187A">
      <w:pPr>
        <w:pStyle w:val="ListParagraph"/>
        <w:autoSpaceDE w:val="0"/>
        <w:autoSpaceDN w:val="0"/>
        <w:adjustRightInd w:val="0"/>
        <w:spacing w:after="0" w:line="240" w:lineRule="auto"/>
        <w:rPr>
          <w:rFonts w:ascii="Calibri" w:eastAsia="Calibri" w:hAnsi="Calibri" w:cs="Calibri"/>
          <w:kern w:val="0"/>
          <w:sz w:val="24"/>
          <w:szCs w:val="24"/>
          <w14:ligatures w14:val="none"/>
        </w:rPr>
      </w:pPr>
    </w:p>
    <w:p w14:paraId="051AA29C" w14:textId="52A9C8BD" w:rsidR="00AA63A1" w:rsidRPr="00AA63A1" w:rsidRDefault="00AA63A1" w:rsidP="0027187A">
      <w:pPr>
        <w:autoSpaceDE w:val="0"/>
        <w:autoSpaceDN w:val="0"/>
        <w:adjustRightInd w:val="0"/>
        <w:spacing w:after="0" w:line="240" w:lineRule="auto"/>
        <w:rPr>
          <w:rFonts w:ascii="Calibri" w:eastAsia="Calibri" w:hAnsi="Calibri" w:cs="Calibri"/>
          <w:kern w:val="0"/>
          <w:sz w:val="24"/>
          <w:szCs w:val="24"/>
          <w14:ligatures w14:val="none"/>
        </w:rPr>
      </w:pPr>
      <w:r w:rsidRPr="00AA63A1">
        <w:rPr>
          <w:rFonts w:ascii="Calibri" w:eastAsia="Calibri" w:hAnsi="Calibri" w:cs="Calibri"/>
          <w:b/>
          <w:bCs/>
          <w:kern w:val="0"/>
          <w:sz w:val="24"/>
          <w:szCs w:val="24"/>
          <w14:ligatures w14:val="none"/>
        </w:rPr>
        <w:t>Competition Format:</w:t>
      </w:r>
      <w:r w:rsidRPr="00AA63A1">
        <w:rPr>
          <w:rFonts w:ascii="Calibri" w:eastAsia="Calibri" w:hAnsi="Calibri" w:cs="Calibri"/>
          <w:kern w:val="0"/>
          <w:sz w:val="24"/>
          <w:szCs w:val="24"/>
          <w14:ligatures w14:val="none"/>
        </w:rPr>
        <w:t xml:space="preserve"> The FY 2024</w:t>
      </w:r>
      <w:r w:rsidR="0027187A">
        <w:rPr>
          <w:rFonts w:ascii="Calibri" w:eastAsia="Calibri" w:hAnsi="Calibri" w:cs="Calibri"/>
          <w:kern w:val="0"/>
          <w:sz w:val="24"/>
          <w:szCs w:val="24"/>
          <w14:ligatures w14:val="none"/>
        </w:rPr>
        <w:t xml:space="preserve"> CPAIG</w:t>
      </w:r>
      <w:r w:rsidRPr="00AA63A1">
        <w:rPr>
          <w:rFonts w:ascii="Calibri" w:eastAsia="Calibri" w:hAnsi="Calibri" w:cs="Calibri"/>
          <w:kern w:val="0"/>
          <w:sz w:val="24"/>
          <w:szCs w:val="24"/>
          <w14:ligatures w14:val="none"/>
        </w:rPr>
        <w:t xml:space="preserve"> projects will be selected </w:t>
      </w:r>
      <w:r w:rsidR="0027187A">
        <w:rPr>
          <w:rFonts w:ascii="Calibri" w:eastAsia="Calibri" w:hAnsi="Calibri" w:cs="Calibri"/>
          <w:kern w:val="0"/>
          <w:sz w:val="24"/>
          <w:szCs w:val="24"/>
          <w14:ligatures w14:val="none"/>
        </w:rPr>
        <w:t>using a process with</w:t>
      </w:r>
      <w:r w:rsidRPr="00AA63A1">
        <w:rPr>
          <w:rFonts w:ascii="Calibri" w:eastAsia="Calibri" w:hAnsi="Calibri" w:cs="Calibri"/>
          <w:kern w:val="0"/>
          <w:sz w:val="24"/>
          <w:szCs w:val="24"/>
          <w14:ligatures w14:val="none"/>
        </w:rPr>
        <w:t xml:space="preserve"> two rounds. </w:t>
      </w:r>
      <w:r w:rsidR="0027187A">
        <w:rPr>
          <w:rFonts w:ascii="Calibri" w:eastAsia="Calibri" w:hAnsi="Calibri" w:cs="Calibri"/>
          <w:kern w:val="0"/>
          <w:sz w:val="24"/>
          <w:szCs w:val="24"/>
          <w14:ligatures w14:val="none"/>
        </w:rPr>
        <w:t>In</w:t>
      </w:r>
      <w:r w:rsidRPr="00AA63A1">
        <w:rPr>
          <w:rFonts w:ascii="Calibri" w:eastAsia="Calibri" w:hAnsi="Calibri" w:cs="Calibri"/>
          <w:kern w:val="0"/>
          <w:sz w:val="24"/>
          <w:szCs w:val="24"/>
          <w14:ligatures w14:val="none"/>
        </w:rPr>
        <w:t xml:space="preserve"> Round 1, </w:t>
      </w:r>
      <w:r w:rsidR="0027187A">
        <w:rPr>
          <w:rFonts w:ascii="Calibri" w:eastAsia="Calibri" w:hAnsi="Calibri" w:cs="Calibri"/>
          <w:kern w:val="0"/>
          <w:sz w:val="24"/>
          <w:szCs w:val="24"/>
          <w14:ligatures w14:val="none"/>
        </w:rPr>
        <w:t>applicants</w:t>
      </w:r>
      <w:r w:rsidRPr="00AA63A1">
        <w:rPr>
          <w:rFonts w:ascii="Calibri" w:eastAsia="Calibri" w:hAnsi="Calibri" w:cs="Calibri"/>
          <w:kern w:val="0"/>
          <w:sz w:val="24"/>
          <w:szCs w:val="24"/>
          <w14:ligatures w14:val="none"/>
        </w:rPr>
        <w:t xml:space="preserve"> will submit concept notes that focus on </w:t>
      </w:r>
      <w:r w:rsidR="00F56C2A">
        <w:rPr>
          <w:rFonts w:ascii="Calibri" w:eastAsia="Calibri" w:hAnsi="Calibri" w:cs="Calibri"/>
          <w:kern w:val="0"/>
          <w:sz w:val="24"/>
          <w:szCs w:val="24"/>
          <w14:ligatures w14:val="none"/>
        </w:rPr>
        <w:t xml:space="preserve">clear needs in Nigeria, </w:t>
      </w:r>
      <w:r w:rsidRPr="00AA63A1">
        <w:rPr>
          <w:rFonts w:ascii="Calibri" w:eastAsia="Calibri" w:hAnsi="Calibri" w:cs="Calibri"/>
          <w:kern w:val="0"/>
          <w:sz w:val="24"/>
          <w:szCs w:val="24"/>
          <w14:ligatures w14:val="none"/>
        </w:rPr>
        <w:t xml:space="preserve">the public diplomacy objectives that may be accomplished through the proposed project. Applicants invited to participate in Round 2 will </w:t>
      </w:r>
      <w:r w:rsidR="00F77983">
        <w:rPr>
          <w:rFonts w:ascii="Calibri" w:eastAsia="Calibri" w:hAnsi="Calibri" w:cs="Calibri"/>
          <w:kern w:val="0"/>
          <w:sz w:val="24"/>
          <w:szCs w:val="24"/>
          <w14:ligatures w14:val="none"/>
        </w:rPr>
        <w:t>submit a full application including</w:t>
      </w:r>
      <w:r w:rsidRPr="00AA63A1">
        <w:rPr>
          <w:rFonts w:ascii="Calibri" w:eastAsia="Calibri" w:hAnsi="Calibri" w:cs="Calibri"/>
          <w:kern w:val="0"/>
          <w:sz w:val="24"/>
          <w:szCs w:val="24"/>
          <w14:ligatures w14:val="none"/>
        </w:rPr>
        <w:t xml:space="preserve"> the technical aspects of the proposed project. Awards will range from $10,000 to $</w:t>
      </w:r>
      <w:r w:rsidR="0027187A">
        <w:rPr>
          <w:rFonts w:ascii="Calibri" w:eastAsia="Calibri" w:hAnsi="Calibri" w:cs="Calibri"/>
          <w:kern w:val="0"/>
          <w:sz w:val="24"/>
          <w:szCs w:val="24"/>
          <w14:ligatures w14:val="none"/>
        </w:rPr>
        <w:t>1</w:t>
      </w:r>
      <w:r w:rsidRPr="00AA63A1">
        <w:rPr>
          <w:rFonts w:ascii="Calibri" w:eastAsia="Calibri" w:hAnsi="Calibri" w:cs="Calibri"/>
          <w:kern w:val="0"/>
          <w:sz w:val="24"/>
          <w:szCs w:val="24"/>
          <w14:ligatures w14:val="none"/>
        </w:rPr>
        <w:t>50,000.</w:t>
      </w:r>
    </w:p>
    <w:p w14:paraId="69DCFC88" w14:textId="77777777" w:rsidR="00AA63A1" w:rsidRPr="00AA63A1" w:rsidRDefault="00AA63A1" w:rsidP="00AA63A1">
      <w:pPr>
        <w:autoSpaceDE w:val="0"/>
        <w:autoSpaceDN w:val="0"/>
        <w:adjustRightInd w:val="0"/>
        <w:spacing w:after="0" w:line="240" w:lineRule="auto"/>
        <w:rPr>
          <w:rFonts w:ascii="Calibri" w:eastAsia="Calibri" w:hAnsi="Calibri" w:cs="Calibri"/>
          <w:kern w:val="0"/>
          <w:sz w:val="24"/>
          <w:szCs w:val="24"/>
          <w14:ligatures w14:val="none"/>
        </w:rPr>
      </w:pPr>
    </w:p>
    <w:p w14:paraId="5DD0E0A5" w14:textId="77777777" w:rsidR="00AA63A1" w:rsidRPr="00AA63A1" w:rsidRDefault="00AA63A1" w:rsidP="00AA63A1">
      <w:pPr>
        <w:widowControl w:val="0"/>
        <w:shd w:val="clear" w:color="auto" w:fill="D9D9D9"/>
        <w:tabs>
          <w:tab w:val="left" w:pos="360"/>
        </w:tabs>
        <w:adjustRightInd w:val="0"/>
        <w:spacing w:after="0" w:line="240" w:lineRule="auto"/>
        <w:rPr>
          <w:rFonts w:ascii="Calibri" w:eastAsia="Times New Roman" w:hAnsi="Calibri" w:cs="Times New Roman"/>
          <w:b/>
          <w:kern w:val="0"/>
          <w:sz w:val="24"/>
          <w:szCs w:val="24"/>
          <w14:ligatures w14:val="none"/>
        </w:rPr>
      </w:pPr>
      <w:r w:rsidRPr="00AA63A1">
        <w:rPr>
          <w:rFonts w:ascii="Calibri" w:eastAsia="Times New Roman" w:hAnsi="Calibri" w:cs="Times New Roman"/>
          <w:b/>
          <w:kern w:val="0"/>
          <w:sz w:val="24"/>
          <w:szCs w:val="24"/>
          <w14:ligatures w14:val="none"/>
        </w:rPr>
        <w:t>B.</w:t>
      </w:r>
      <w:r w:rsidRPr="00AA63A1">
        <w:rPr>
          <w:rFonts w:ascii="Calibri" w:eastAsia="Times New Roman" w:hAnsi="Calibri" w:cs="Times New Roman"/>
          <w:b/>
          <w:kern w:val="0"/>
          <w:sz w:val="24"/>
          <w:szCs w:val="24"/>
          <w14:ligatures w14:val="none"/>
        </w:rPr>
        <w:tab/>
        <w:t>Federal Award Information</w:t>
      </w:r>
    </w:p>
    <w:p w14:paraId="314701B8"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b/>
          <w:kern w:val="0"/>
          <w:sz w:val="24"/>
          <w:szCs w:val="24"/>
          <w14:ligatures w14:val="none"/>
        </w:rPr>
      </w:pPr>
    </w:p>
    <w:p w14:paraId="0C19B947"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bCs/>
          <w:kern w:val="0"/>
          <w:sz w:val="24"/>
          <w:szCs w:val="24"/>
          <w14:ligatures w14:val="none"/>
        </w:rPr>
      </w:pPr>
      <w:r w:rsidRPr="00AA63A1">
        <w:rPr>
          <w:rFonts w:ascii="Calibri" w:eastAsia="Times New Roman" w:hAnsi="Calibri" w:cs="Times New Roman"/>
          <w:b/>
          <w:kern w:val="0"/>
          <w:sz w:val="24"/>
          <w:szCs w:val="24"/>
          <w14:ligatures w14:val="none"/>
        </w:rPr>
        <w:t>Funding Instrument Type</w:t>
      </w:r>
      <w:r w:rsidRPr="00AA63A1">
        <w:rPr>
          <w:rFonts w:ascii="Calibri" w:eastAsia="Times New Roman" w:hAnsi="Calibri" w:cs="Times New Roman"/>
          <w:bCs/>
          <w:kern w:val="0"/>
          <w:sz w:val="24"/>
          <w:szCs w:val="24"/>
          <w14:ligatures w14:val="none"/>
        </w:rPr>
        <w:t>:</w:t>
      </w:r>
      <w:r w:rsidRPr="00AA63A1">
        <w:rPr>
          <w:rFonts w:ascii="Calibri" w:eastAsia="Times New Roman" w:hAnsi="Calibri" w:cs="Times New Roman"/>
          <w:b/>
          <w:kern w:val="0"/>
          <w:sz w:val="24"/>
          <w:szCs w:val="24"/>
          <w14:ligatures w14:val="none"/>
        </w:rPr>
        <w:t xml:space="preserve">  </w:t>
      </w:r>
      <w:r w:rsidRPr="00AA63A1">
        <w:rPr>
          <w:rFonts w:ascii="Calibri" w:eastAsia="Times New Roman" w:hAnsi="Calibri" w:cs="Times New Roman"/>
          <w:kern w:val="0"/>
          <w:sz w:val="24"/>
          <w:szCs w:val="24"/>
          <w14:ligatures w14:val="none"/>
        </w:rPr>
        <w:t>Grant</w:t>
      </w:r>
    </w:p>
    <w:p w14:paraId="5533479C" w14:textId="77777777" w:rsidR="00AA63A1" w:rsidRDefault="00AA63A1" w:rsidP="00AA63A1">
      <w:pPr>
        <w:widowControl w:val="0"/>
        <w:adjustRightInd w:val="0"/>
        <w:spacing w:after="0" w:line="240" w:lineRule="auto"/>
        <w:jc w:val="both"/>
        <w:rPr>
          <w:rFonts w:ascii="Calibri" w:eastAsia="Times New Roman" w:hAnsi="Calibri" w:cs="Times New Roman"/>
          <w:bCs/>
          <w:kern w:val="0"/>
          <w:sz w:val="24"/>
          <w:szCs w:val="24"/>
          <w14:ligatures w14:val="none"/>
        </w:rPr>
      </w:pPr>
      <w:r w:rsidRPr="00AA63A1">
        <w:rPr>
          <w:rFonts w:ascii="Calibri" w:eastAsia="Times New Roman" w:hAnsi="Calibri" w:cs="Times New Roman"/>
          <w:b/>
          <w:kern w:val="0"/>
          <w:sz w:val="24"/>
          <w:szCs w:val="24"/>
          <w14:ligatures w14:val="none"/>
        </w:rPr>
        <w:t>Type of Funding:</w:t>
      </w:r>
      <w:r w:rsidRPr="00AA63A1">
        <w:rPr>
          <w:rFonts w:ascii="Calibri" w:eastAsia="Times New Roman" w:hAnsi="Calibri" w:cs="Times New Roman"/>
          <w:bCs/>
          <w:kern w:val="0"/>
          <w:sz w:val="24"/>
          <w:szCs w:val="24"/>
          <w14:ligatures w14:val="none"/>
        </w:rPr>
        <w:t xml:space="preserve">  Mutual Educational and Cultural Exchange Act of 1961, as amended, Pub. L. No. 87-256, § 102(b)(5)</w:t>
      </w:r>
    </w:p>
    <w:p w14:paraId="0E488DA2" w14:textId="77777777" w:rsidR="00F77983" w:rsidRPr="00F77983" w:rsidRDefault="00F77983" w:rsidP="00F77983">
      <w:pPr>
        <w:widowControl w:val="0"/>
        <w:adjustRightInd w:val="0"/>
        <w:spacing w:after="0" w:line="240" w:lineRule="auto"/>
        <w:jc w:val="both"/>
        <w:rPr>
          <w:rFonts w:ascii="Calibri" w:eastAsia="Times New Roman" w:hAnsi="Calibri" w:cs="Times New Roman"/>
          <w:bCs/>
          <w:kern w:val="0"/>
          <w:sz w:val="24"/>
          <w:szCs w:val="24"/>
          <w14:ligatures w14:val="none"/>
        </w:rPr>
      </w:pPr>
      <w:r w:rsidRPr="00F77983">
        <w:rPr>
          <w:rFonts w:ascii="Calibri" w:eastAsia="Times New Roman" w:hAnsi="Calibri" w:cs="Times New Roman"/>
          <w:b/>
          <w:kern w:val="0"/>
          <w:sz w:val="24"/>
          <w:szCs w:val="24"/>
          <w14:ligatures w14:val="none"/>
        </w:rPr>
        <w:t xml:space="preserve">Floor on </w:t>
      </w:r>
      <w:proofErr w:type="gramStart"/>
      <w:r w:rsidRPr="00F77983">
        <w:rPr>
          <w:rFonts w:ascii="Calibri" w:eastAsia="Times New Roman" w:hAnsi="Calibri" w:cs="Times New Roman"/>
          <w:b/>
          <w:kern w:val="0"/>
          <w:sz w:val="24"/>
          <w:szCs w:val="24"/>
          <w14:ligatures w14:val="none"/>
        </w:rPr>
        <w:t>Amount</w:t>
      </w:r>
      <w:proofErr w:type="gramEnd"/>
      <w:r w:rsidRPr="00F77983">
        <w:rPr>
          <w:rFonts w:ascii="Calibri" w:eastAsia="Times New Roman" w:hAnsi="Calibri" w:cs="Times New Roman"/>
          <w:b/>
          <w:kern w:val="0"/>
          <w:sz w:val="24"/>
          <w:szCs w:val="24"/>
          <w14:ligatures w14:val="none"/>
        </w:rPr>
        <w:t xml:space="preserve"> of Individual Awards:</w:t>
      </w:r>
      <w:r w:rsidRPr="00F77983">
        <w:rPr>
          <w:rFonts w:ascii="Calibri" w:eastAsia="Times New Roman" w:hAnsi="Calibri" w:cs="Times New Roman"/>
          <w:bCs/>
          <w:kern w:val="0"/>
          <w:sz w:val="24"/>
          <w:szCs w:val="24"/>
          <w14:ligatures w14:val="none"/>
        </w:rPr>
        <w:t xml:space="preserve"> US $10,000 per project </w:t>
      </w:r>
    </w:p>
    <w:p w14:paraId="106E40E4" w14:textId="77777777" w:rsidR="00F77983" w:rsidRPr="00F77983" w:rsidRDefault="00F77983" w:rsidP="00F77983">
      <w:pPr>
        <w:widowControl w:val="0"/>
        <w:numPr>
          <w:ilvl w:val="0"/>
          <w:numId w:val="9"/>
        </w:numPr>
        <w:adjustRightInd w:val="0"/>
        <w:spacing w:after="0" w:line="240" w:lineRule="auto"/>
        <w:jc w:val="both"/>
        <w:rPr>
          <w:rFonts w:ascii="Calibri" w:eastAsia="Times New Roman" w:hAnsi="Calibri" w:cs="Times New Roman"/>
          <w:bCs/>
          <w:kern w:val="0"/>
          <w:sz w:val="24"/>
          <w:szCs w:val="24"/>
          <w14:ligatures w14:val="none"/>
        </w:rPr>
      </w:pPr>
      <w:r w:rsidRPr="00F77983">
        <w:rPr>
          <w:rFonts w:ascii="Calibri" w:eastAsia="Times New Roman" w:hAnsi="Calibri" w:cs="Times New Roman"/>
          <w:b/>
          <w:kern w:val="0"/>
          <w:sz w:val="24"/>
          <w:szCs w:val="24"/>
          <w14:ligatures w14:val="none"/>
        </w:rPr>
        <w:t xml:space="preserve">Ceiling on </w:t>
      </w:r>
      <w:proofErr w:type="gramStart"/>
      <w:r w:rsidRPr="00F77983">
        <w:rPr>
          <w:rFonts w:ascii="Calibri" w:eastAsia="Times New Roman" w:hAnsi="Calibri" w:cs="Times New Roman"/>
          <w:b/>
          <w:kern w:val="0"/>
          <w:sz w:val="24"/>
          <w:szCs w:val="24"/>
          <w14:ligatures w14:val="none"/>
        </w:rPr>
        <w:t>Amount</w:t>
      </w:r>
      <w:proofErr w:type="gramEnd"/>
      <w:r w:rsidRPr="00F77983">
        <w:rPr>
          <w:rFonts w:ascii="Calibri" w:eastAsia="Times New Roman" w:hAnsi="Calibri" w:cs="Times New Roman"/>
          <w:b/>
          <w:kern w:val="0"/>
          <w:sz w:val="24"/>
          <w:szCs w:val="24"/>
          <w14:ligatures w14:val="none"/>
        </w:rPr>
        <w:t xml:space="preserve"> of Individual Awards:</w:t>
      </w:r>
      <w:r w:rsidRPr="00F77983">
        <w:rPr>
          <w:rFonts w:ascii="Calibri" w:eastAsia="Times New Roman" w:hAnsi="Calibri" w:cs="Times New Roman"/>
          <w:bCs/>
          <w:kern w:val="0"/>
          <w:sz w:val="24"/>
          <w:szCs w:val="24"/>
          <w14:ligatures w14:val="none"/>
        </w:rPr>
        <w:t xml:space="preserve"> US $150,000 per project </w:t>
      </w:r>
    </w:p>
    <w:p w14:paraId="2B4F21D6" w14:textId="77777777" w:rsidR="00AA63A1" w:rsidRPr="00AA63A1" w:rsidRDefault="00AA63A1" w:rsidP="00AA63A1">
      <w:pPr>
        <w:widowControl w:val="0"/>
        <w:adjustRightInd w:val="0"/>
        <w:spacing w:after="0" w:line="240" w:lineRule="auto"/>
        <w:jc w:val="both"/>
        <w:rPr>
          <w:rFonts w:ascii="Calibri" w:eastAsia="Times New Roman" w:hAnsi="Calibri" w:cs="Times New Roman"/>
          <w:bCs/>
          <w:i/>
          <w:kern w:val="0"/>
          <w:sz w:val="24"/>
          <w:szCs w:val="24"/>
          <w14:ligatures w14:val="none"/>
        </w:rPr>
      </w:pPr>
      <w:r w:rsidRPr="00AA63A1">
        <w:rPr>
          <w:rFonts w:ascii="Calibri" w:eastAsia="Times New Roman" w:hAnsi="Calibri" w:cs="Times New Roman"/>
          <w:b/>
          <w:kern w:val="0"/>
          <w:sz w:val="24"/>
          <w:szCs w:val="24"/>
          <w14:ligatures w14:val="none"/>
        </w:rPr>
        <w:t xml:space="preserve">Anticipated </w:t>
      </w:r>
      <w:proofErr w:type="gramStart"/>
      <w:r w:rsidRPr="00AA63A1">
        <w:rPr>
          <w:rFonts w:ascii="Calibri" w:eastAsia="Times New Roman" w:hAnsi="Calibri" w:cs="Times New Roman"/>
          <w:b/>
          <w:kern w:val="0"/>
          <w:sz w:val="24"/>
          <w:szCs w:val="24"/>
          <w14:ligatures w14:val="none"/>
        </w:rPr>
        <w:t>program</w:t>
      </w:r>
      <w:proofErr w:type="gramEnd"/>
      <w:r w:rsidRPr="00AA63A1">
        <w:rPr>
          <w:rFonts w:ascii="Calibri" w:eastAsia="Times New Roman" w:hAnsi="Calibri" w:cs="Times New Roman"/>
          <w:b/>
          <w:kern w:val="0"/>
          <w:sz w:val="24"/>
          <w:szCs w:val="24"/>
          <w14:ligatures w14:val="none"/>
        </w:rPr>
        <w:t xml:space="preserve"> start date:</w:t>
      </w:r>
      <w:r w:rsidRPr="00AA63A1">
        <w:rPr>
          <w:rFonts w:ascii="Calibri" w:eastAsia="Times New Roman" w:hAnsi="Calibri" w:cs="Times New Roman"/>
          <w:bCs/>
          <w:kern w:val="0"/>
          <w:sz w:val="24"/>
          <w:szCs w:val="24"/>
          <w14:ligatures w14:val="none"/>
        </w:rPr>
        <w:t xml:space="preserve"> Depending on availability of funds</w:t>
      </w:r>
    </w:p>
    <w:p w14:paraId="15D1D361" w14:textId="77777777" w:rsidR="00AA63A1" w:rsidRPr="00AA63A1" w:rsidRDefault="00AA63A1" w:rsidP="00AA63A1">
      <w:pPr>
        <w:widowControl w:val="0"/>
        <w:adjustRightInd w:val="0"/>
        <w:spacing w:after="0" w:line="240" w:lineRule="auto"/>
        <w:rPr>
          <w:rFonts w:ascii="Calibri" w:eastAsia="Times New Roman" w:hAnsi="Calibri" w:cs="Times New Roman"/>
          <w:kern w:val="0"/>
          <w:sz w:val="24"/>
          <w:szCs w:val="24"/>
          <w14:ligatures w14:val="none"/>
        </w:rPr>
      </w:pPr>
    </w:p>
    <w:p w14:paraId="18BA9C4C" w14:textId="53CE611B" w:rsidR="00AA63A1" w:rsidRPr="00AA63A1" w:rsidRDefault="00AA63A1" w:rsidP="00F77983">
      <w:pPr>
        <w:widowControl w:val="0"/>
        <w:adjustRightInd w:val="0"/>
        <w:spacing w:after="0" w:line="240" w:lineRule="auto"/>
        <w:jc w:val="both"/>
        <w:rPr>
          <w:rFonts w:ascii="Calibri" w:eastAsia="Times New Roman" w:hAnsi="Calibri" w:cs="Times New Roman"/>
          <w:bCs/>
          <w:kern w:val="0"/>
          <w:sz w:val="24"/>
          <w:szCs w:val="24"/>
          <w14:ligatures w14:val="none"/>
        </w:rPr>
      </w:pPr>
      <w:r w:rsidRPr="00AA63A1">
        <w:rPr>
          <w:rFonts w:ascii="Calibri" w:eastAsia="Times New Roman" w:hAnsi="Calibri" w:cs="Times New Roman"/>
          <w:b/>
          <w:kern w:val="0"/>
          <w:sz w:val="24"/>
          <w:szCs w:val="24"/>
          <w14:ligatures w14:val="none"/>
        </w:rPr>
        <w:t>Project Performance Period:</w:t>
      </w:r>
      <w:r w:rsidR="00F77983">
        <w:rPr>
          <w:rFonts w:ascii="Calibri" w:eastAsia="Times New Roman" w:hAnsi="Calibri" w:cs="Times New Roman"/>
          <w:bCs/>
          <w:kern w:val="0"/>
          <w:sz w:val="24"/>
          <w:szCs w:val="24"/>
          <w14:ligatures w14:val="none"/>
        </w:rPr>
        <w:t xml:space="preserve"> </w:t>
      </w:r>
      <w:r w:rsidR="00F77983" w:rsidRPr="00F77983">
        <w:rPr>
          <w:rFonts w:ascii="Calibri" w:eastAsia="Times New Roman" w:hAnsi="Calibri" w:cs="Times New Roman"/>
          <w:bCs/>
          <w:kern w:val="0"/>
          <w:sz w:val="24"/>
          <w:szCs w:val="24"/>
          <w14:ligatures w14:val="none"/>
        </w:rPr>
        <w:t xml:space="preserve">The period of performance begins upon the Grants Officer’s signature and the awardee’s countersignature on a Notice of Award. A Notice of Award notifies </w:t>
      </w:r>
      <w:r w:rsidR="00F77983" w:rsidRPr="00F77983">
        <w:rPr>
          <w:rFonts w:ascii="Calibri" w:eastAsia="Times New Roman" w:hAnsi="Calibri" w:cs="Times New Roman"/>
          <w:bCs/>
          <w:kern w:val="0"/>
          <w:sz w:val="24"/>
          <w:szCs w:val="24"/>
          <w14:ligatures w14:val="none"/>
        </w:rPr>
        <w:lastRenderedPageBreak/>
        <w:t>an award recipient that an award has been made and that funds are available for use during the specified award period. Failure to produce a complete Notice of Award package may result in the nullification of the award.</w:t>
      </w:r>
    </w:p>
    <w:p w14:paraId="4A0ACCFA"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1B666398" w14:textId="77777777" w:rsidR="00AA63A1" w:rsidRPr="00AA63A1" w:rsidRDefault="00AA63A1" w:rsidP="00AA63A1">
      <w:pPr>
        <w:widowControl w:val="0"/>
        <w:shd w:val="clear" w:color="auto" w:fill="D9D9D9"/>
        <w:adjustRightInd w:val="0"/>
        <w:spacing w:after="0" w:line="240" w:lineRule="auto"/>
        <w:rPr>
          <w:rFonts w:ascii="Calibri" w:eastAsia="Times New Roman" w:hAnsi="Calibri" w:cs="Times New Roman"/>
          <w:b/>
          <w:bCs/>
          <w:kern w:val="0"/>
          <w:sz w:val="24"/>
          <w:szCs w:val="24"/>
          <w14:ligatures w14:val="none"/>
        </w:rPr>
      </w:pPr>
      <w:r w:rsidRPr="00AA63A1">
        <w:rPr>
          <w:rFonts w:ascii="Calibri" w:eastAsia="Times New Roman" w:hAnsi="Calibri" w:cs="Times New Roman"/>
          <w:b/>
          <w:bCs/>
          <w:kern w:val="0"/>
          <w:sz w:val="24"/>
          <w:szCs w:val="24"/>
          <w14:ligatures w14:val="none"/>
        </w:rPr>
        <w:t xml:space="preserve">C. Eligibility Information:  </w:t>
      </w:r>
    </w:p>
    <w:p w14:paraId="420790B7" w14:textId="77777777" w:rsidR="00AA63A1" w:rsidRPr="00AA63A1" w:rsidRDefault="00AA63A1" w:rsidP="00AA63A1">
      <w:pPr>
        <w:widowControl w:val="0"/>
        <w:adjustRightInd w:val="0"/>
        <w:spacing w:after="0" w:line="240" w:lineRule="auto"/>
        <w:rPr>
          <w:rFonts w:ascii="Calibri" w:eastAsia="Times New Roman" w:hAnsi="Calibri" w:cs="Times New Roman"/>
          <w:kern w:val="0"/>
          <w:sz w:val="24"/>
          <w:szCs w:val="24"/>
          <w14:ligatures w14:val="none"/>
        </w:rPr>
      </w:pPr>
    </w:p>
    <w:p w14:paraId="374795CC" w14:textId="54066B3C" w:rsidR="00AA63A1" w:rsidRPr="00AA63A1" w:rsidRDefault="00AA63A1" w:rsidP="00AA63A1">
      <w:pPr>
        <w:widowControl w:val="0"/>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b/>
          <w:bCs/>
          <w:kern w:val="0"/>
          <w:sz w:val="24"/>
          <w:szCs w:val="24"/>
          <w14:ligatures w14:val="none"/>
        </w:rPr>
        <w:t xml:space="preserve">Eligible Project Implementers: </w:t>
      </w:r>
      <w:r w:rsidRPr="00AA63A1">
        <w:rPr>
          <w:rFonts w:ascii="Calibri" w:eastAsia="Times New Roman" w:hAnsi="Calibri" w:cs="Times New Roman"/>
          <w:kern w:val="0"/>
          <w:sz w:val="24"/>
          <w:szCs w:val="24"/>
          <w14:ligatures w14:val="none"/>
        </w:rPr>
        <w:t xml:space="preserve">The U.S Mission to Nigeria defines eligible project applicants as reputable and accountable non-commercial entities that </w:t>
      </w:r>
      <w:r w:rsidR="009600D6">
        <w:rPr>
          <w:rFonts w:ascii="Calibri" w:eastAsia="Times New Roman" w:hAnsi="Calibri" w:cs="Times New Roman"/>
          <w:kern w:val="0"/>
          <w:sz w:val="24"/>
          <w:szCs w:val="24"/>
          <w14:ligatures w14:val="none"/>
        </w:rPr>
        <w:t>can</w:t>
      </w:r>
      <w:r w:rsidRPr="00AA63A1">
        <w:rPr>
          <w:rFonts w:ascii="Calibri" w:eastAsia="Times New Roman" w:hAnsi="Calibri" w:cs="Times New Roman"/>
          <w:kern w:val="0"/>
          <w:sz w:val="24"/>
          <w:szCs w:val="24"/>
          <w14:ligatures w14:val="none"/>
        </w:rPr>
        <w:t xml:space="preserve"> demonstrate they have the requisite capacity to manage projects to preserve cultural heritage. These may include non-governmental organizations, museums, educational institutions, ministries of culture, or similar institutions and organizations, including U.S.-based educational institutions and organizations subject to Section 501(c)(3) of the tax code. The </w:t>
      </w:r>
      <w:r w:rsidR="009600D6">
        <w:rPr>
          <w:rFonts w:ascii="Calibri" w:eastAsia="Times New Roman" w:hAnsi="Calibri" w:cs="Times New Roman"/>
          <w:kern w:val="0"/>
          <w:sz w:val="24"/>
          <w:szCs w:val="24"/>
          <w14:ligatures w14:val="none"/>
        </w:rPr>
        <w:t>CPAIG</w:t>
      </w:r>
      <w:r w:rsidRPr="00AA63A1">
        <w:rPr>
          <w:rFonts w:ascii="Calibri" w:eastAsia="Times New Roman" w:hAnsi="Calibri" w:cs="Times New Roman"/>
          <w:kern w:val="0"/>
          <w:sz w:val="24"/>
          <w:szCs w:val="24"/>
          <w14:ligatures w14:val="none"/>
        </w:rPr>
        <w:t xml:space="preserve"> will not award grants to individuals, commercial entities, or past award recipients that have not fulfilled the objectives or reporting requirements of previous awards. </w:t>
      </w:r>
      <w:r w:rsidR="009600D6" w:rsidRPr="009600D6">
        <w:rPr>
          <w:rFonts w:ascii="Calibri" w:eastAsia="Times New Roman" w:hAnsi="Calibri" w:cs="Times New Roman"/>
          <w:kern w:val="0"/>
          <w:sz w:val="24"/>
          <w:szCs w:val="24"/>
          <w14:ligatures w14:val="none"/>
        </w:rPr>
        <w:t>Potential implementers must be registered and active in the U.S. government’s System for Award Management (SAM) to receive U.S. federal assistance.</w:t>
      </w:r>
    </w:p>
    <w:p w14:paraId="504A7A5E" w14:textId="77777777" w:rsidR="00AA63A1" w:rsidRPr="00AA63A1" w:rsidRDefault="00AA63A1" w:rsidP="00AA63A1">
      <w:pPr>
        <w:widowControl w:val="0"/>
        <w:adjustRightInd w:val="0"/>
        <w:spacing w:after="0" w:line="240" w:lineRule="auto"/>
        <w:rPr>
          <w:rFonts w:ascii="Calibri" w:eastAsia="Times New Roman" w:hAnsi="Calibri" w:cs="Times New Roman"/>
          <w:kern w:val="0"/>
          <w:sz w:val="24"/>
          <w:szCs w:val="24"/>
          <w14:ligatures w14:val="none"/>
        </w:rPr>
      </w:pPr>
    </w:p>
    <w:p w14:paraId="54453805" w14:textId="77777777" w:rsidR="00AA63A1" w:rsidRPr="00AA63A1" w:rsidRDefault="00AA63A1" w:rsidP="00AA63A1">
      <w:pPr>
        <w:widowControl w:val="0"/>
        <w:adjustRightInd w:val="0"/>
        <w:spacing w:after="0" w:line="240" w:lineRule="auto"/>
        <w:jc w:val="both"/>
        <w:rPr>
          <w:rFonts w:ascii="Calibri" w:eastAsia="Times New Roman" w:hAnsi="Calibri" w:cs="Times New Roman"/>
          <w:b/>
          <w:bCs/>
          <w:kern w:val="0"/>
          <w:sz w:val="24"/>
          <w:szCs w:val="24"/>
          <w14:ligatures w14:val="none"/>
        </w:rPr>
      </w:pPr>
      <w:r w:rsidRPr="00AA63A1">
        <w:rPr>
          <w:rFonts w:ascii="Calibri" w:eastAsia="Times New Roman" w:hAnsi="Calibri" w:cs="Times New Roman"/>
          <w:b/>
          <w:bCs/>
          <w:kern w:val="0"/>
          <w:sz w:val="24"/>
          <w:szCs w:val="24"/>
          <w14:ligatures w14:val="none"/>
        </w:rPr>
        <w:t xml:space="preserve">Cost Sharing or Matching: </w:t>
      </w:r>
      <w:r w:rsidRPr="00AA63A1">
        <w:rPr>
          <w:rFonts w:ascii="Calibri" w:eastAsia="Times New Roman" w:hAnsi="Calibri" w:cs="Times New Roman"/>
          <w:kern w:val="0"/>
          <w:sz w:val="24"/>
          <w:szCs w:val="24"/>
          <w14:ligatures w14:val="none"/>
        </w:rPr>
        <w:t>There is no minimum or maximum percentage of cost participation required for this competition. When an applicant offers cost sharing, it is understood and agreed that the applicant must</w:t>
      </w:r>
      <w:r w:rsidRPr="00AA63A1">
        <w:rPr>
          <w:rFonts w:ascii="Calibri" w:eastAsia="Times New Roman" w:hAnsi="Calibri" w:cs="Times New Roman"/>
          <w:b/>
          <w:bCs/>
          <w:kern w:val="0"/>
          <w:sz w:val="24"/>
          <w:szCs w:val="24"/>
          <w14:ligatures w14:val="none"/>
        </w:rPr>
        <w:t xml:space="preserve"> </w:t>
      </w:r>
      <w:r w:rsidRPr="00AA63A1">
        <w:rPr>
          <w:rFonts w:ascii="Calibri" w:eastAsia="Times New Roman" w:hAnsi="Calibri" w:cs="Times New Roman"/>
          <w:kern w:val="0"/>
          <w:sz w:val="24"/>
          <w:szCs w:val="24"/>
          <w14:ligatures w14:val="none"/>
        </w:rPr>
        <w:t>provide the amount of cost sharing as stipulated in its application and later included in an</w:t>
      </w:r>
      <w:r w:rsidRPr="00AA63A1">
        <w:rPr>
          <w:rFonts w:ascii="Calibri" w:eastAsia="Times New Roman" w:hAnsi="Calibri" w:cs="Times New Roman"/>
          <w:b/>
          <w:bCs/>
          <w:kern w:val="0"/>
          <w:sz w:val="24"/>
          <w:szCs w:val="24"/>
          <w14:ligatures w14:val="none"/>
        </w:rPr>
        <w:t xml:space="preserve"> </w:t>
      </w:r>
      <w:r w:rsidRPr="00AA63A1">
        <w:rPr>
          <w:rFonts w:ascii="Calibri" w:eastAsia="Times New Roman" w:hAnsi="Calibri" w:cs="Times New Roman"/>
          <w:kern w:val="0"/>
          <w:sz w:val="24"/>
          <w:szCs w:val="24"/>
          <w14:ligatures w14:val="none"/>
        </w:rPr>
        <w:t>approved agreement. The applicant will be responsible for tracking and reporting on any cost</w:t>
      </w:r>
      <w:r w:rsidRPr="00AA63A1">
        <w:rPr>
          <w:rFonts w:ascii="Calibri" w:eastAsia="Times New Roman" w:hAnsi="Calibri" w:cs="Times New Roman"/>
          <w:b/>
          <w:bCs/>
          <w:kern w:val="0"/>
          <w:sz w:val="24"/>
          <w:szCs w:val="24"/>
          <w14:ligatures w14:val="none"/>
        </w:rPr>
        <w:t xml:space="preserve"> </w:t>
      </w:r>
      <w:r w:rsidRPr="00AA63A1">
        <w:rPr>
          <w:rFonts w:ascii="Calibri" w:eastAsia="Times New Roman" w:hAnsi="Calibri" w:cs="Times New Roman"/>
          <w:kern w:val="0"/>
          <w:sz w:val="24"/>
          <w:szCs w:val="24"/>
          <w14:ligatures w14:val="none"/>
        </w:rPr>
        <w:t>share or outside funding, which is subject to audit per 2 CFR 200. Cost sharing may be in the</w:t>
      </w:r>
      <w:r w:rsidRPr="00AA63A1">
        <w:rPr>
          <w:rFonts w:ascii="Calibri" w:eastAsia="Times New Roman" w:hAnsi="Calibri" w:cs="Times New Roman"/>
          <w:b/>
          <w:bCs/>
          <w:kern w:val="0"/>
          <w:sz w:val="24"/>
          <w:szCs w:val="24"/>
          <w14:ligatures w14:val="none"/>
        </w:rPr>
        <w:t xml:space="preserve"> </w:t>
      </w:r>
      <w:r w:rsidRPr="00AA63A1">
        <w:rPr>
          <w:rFonts w:ascii="Calibri" w:eastAsia="Times New Roman" w:hAnsi="Calibri" w:cs="Times New Roman"/>
          <w:kern w:val="0"/>
          <w:sz w:val="24"/>
          <w:szCs w:val="24"/>
          <w14:ligatures w14:val="none"/>
        </w:rPr>
        <w:t>form of allowable direct or indirect costs.</w:t>
      </w:r>
    </w:p>
    <w:p w14:paraId="1FF68293" w14:textId="77777777" w:rsidR="00AA63A1" w:rsidRPr="00AA63A1" w:rsidRDefault="00AA63A1" w:rsidP="00AA63A1">
      <w:pPr>
        <w:widowControl w:val="0"/>
        <w:adjustRightInd w:val="0"/>
        <w:spacing w:after="0" w:line="240" w:lineRule="auto"/>
        <w:rPr>
          <w:rFonts w:ascii="Calibri" w:eastAsia="Times New Roman" w:hAnsi="Calibri" w:cs="Times New Roman"/>
          <w:kern w:val="0"/>
          <w:sz w:val="24"/>
          <w:szCs w:val="24"/>
          <w14:ligatures w14:val="none"/>
        </w:rPr>
      </w:pPr>
    </w:p>
    <w:p w14:paraId="4EFC152C"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b/>
          <w:color w:val="000000"/>
          <w:kern w:val="0"/>
          <w:sz w:val="24"/>
          <w:szCs w:val="24"/>
          <w14:ligatures w14:val="none"/>
        </w:rPr>
      </w:pPr>
    </w:p>
    <w:p w14:paraId="37C515AC" w14:textId="77777777" w:rsidR="00AA63A1" w:rsidRPr="00AA63A1" w:rsidRDefault="00AA63A1" w:rsidP="00AA63A1">
      <w:pPr>
        <w:widowControl w:val="0"/>
        <w:shd w:val="clear" w:color="auto" w:fill="D9D9D9"/>
        <w:adjustRightInd w:val="0"/>
        <w:spacing w:after="0" w:line="240" w:lineRule="auto"/>
        <w:rPr>
          <w:rFonts w:ascii="Calibri" w:eastAsia="Arial Unicode MS" w:hAnsi="Calibri" w:cs="Times New Roman"/>
          <w:b/>
          <w:bCs/>
          <w:kern w:val="0"/>
          <w:sz w:val="24"/>
          <w:szCs w:val="24"/>
          <w14:ligatures w14:val="none"/>
        </w:rPr>
      </w:pPr>
      <w:r w:rsidRPr="00AA63A1">
        <w:rPr>
          <w:rFonts w:ascii="Calibri" w:eastAsia="Arial Unicode MS" w:hAnsi="Calibri" w:cs="Times New Roman"/>
          <w:b/>
          <w:bCs/>
          <w:kern w:val="0"/>
          <w:sz w:val="24"/>
          <w:szCs w:val="24"/>
          <w14:ligatures w14:val="none"/>
        </w:rPr>
        <w:t xml:space="preserve">D.    Application Submission and Deadline </w:t>
      </w:r>
    </w:p>
    <w:p w14:paraId="1EDD356A"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2756D364"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b/>
          <w:bCs/>
          <w:kern w:val="0"/>
          <w:sz w:val="24"/>
          <w:szCs w:val="24"/>
          <w14:ligatures w14:val="none"/>
        </w:rPr>
        <w:t>Address to Request Application Package:</w:t>
      </w:r>
      <w:r w:rsidRPr="00AA63A1">
        <w:rPr>
          <w:rFonts w:ascii="Calibri" w:eastAsia="Times New Roman" w:hAnsi="Calibri" w:cs="Times New Roman"/>
          <w:kern w:val="0"/>
          <w:sz w:val="24"/>
          <w:szCs w:val="24"/>
          <w14:ligatures w14:val="none"/>
        </w:rPr>
        <w:t xml:space="preserve"> Application forms required below are available at the U.S. embassy website </w:t>
      </w:r>
      <w:hyperlink r:id="rId10" w:history="1">
        <w:r w:rsidRPr="00AA63A1">
          <w:rPr>
            <w:rFonts w:ascii="Calibri" w:eastAsia="Times New Roman" w:hAnsi="Calibri" w:cs="Times New Roman"/>
            <w:color w:val="0000FF"/>
            <w:kern w:val="0"/>
            <w:sz w:val="24"/>
            <w:szCs w:val="24"/>
            <w:u w:val="single"/>
            <w14:ligatures w14:val="none"/>
          </w:rPr>
          <w:t>https://ng.usembassy.gov</w:t>
        </w:r>
      </w:hyperlink>
      <w:r w:rsidRPr="00AA63A1">
        <w:rPr>
          <w:rFonts w:ascii="Calibri" w:eastAsia="Times New Roman" w:hAnsi="Calibri" w:cs="Times New Roman"/>
          <w:color w:val="0000FF"/>
          <w:kern w:val="0"/>
          <w:sz w:val="24"/>
          <w:szCs w:val="24"/>
          <w:u w:val="single"/>
          <w14:ligatures w14:val="none"/>
        </w:rPr>
        <w:t>.</w:t>
      </w:r>
    </w:p>
    <w:p w14:paraId="48F8596D"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7A8B89FA"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b/>
          <w:bCs/>
          <w:kern w:val="0"/>
          <w:sz w:val="24"/>
          <w:szCs w:val="24"/>
          <w14:ligatures w14:val="none"/>
        </w:rPr>
        <w:t>Content and Form of Application Submission:</w:t>
      </w:r>
      <w:r w:rsidRPr="00AA63A1">
        <w:rPr>
          <w:rFonts w:ascii="Calibri" w:eastAsia="Times New Roman" w:hAnsi="Calibri" w:cs="Times New Roman"/>
          <w:kern w:val="0"/>
          <w:sz w:val="24"/>
          <w:szCs w:val="24"/>
          <w14:ligatures w14:val="none"/>
        </w:rPr>
        <w:t xml:space="preserve"> Please follow all instructions below carefully. Proposals that do not meet the requirements of this announcement or fail to comply with the stated requirements will be ineligible.</w:t>
      </w:r>
    </w:p>
    <w:p w14:paraId="563944CA"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6E10D4B8" w14:textId="77777777" w:rsidR="00AA63A1" w:rsidRPr="00AA63A1" w:rsidRDefault="00AA63A1" w:rsidP="00AA63A1">
      <w:pPr>
        <w:autoSpaceDE w:val="0"/>
        <w:autoSpaceDN w:val="0"/>
        <w:adjustRightInd w:val="0"/>
        <w:spacing w:after="0" w:line="240" w:lineRule="auto"/>
        <w:rPr>
          <w:rFonts w:ascii="CIDFont+F3" w:eastAsia="Calibri" w:hAnsi="CIDFont+F3" w:cs="CIDFont+F3"/>
          <w:b/>
          <w:bCs/>
          <w:kern w:val="0"/>
          <w:sz w:val="24"/>
          <w:szCs w:val="24"/>
          <w14:ligatures w14:val="none"/>
        </w:rPr>
      </w:pPr>
      <w:r w:rsidRPr="00AA63A1">
        <w:rPr>
          <w:rFonts w:ascii="CIDFont+F3" w:eastAsia="Calibri" w:hAnsi="CIDFont+F3" w:cs="CIDFont+F3"/>
          <w:b/>
          <w:bCs/>
          <w:kern w:val="0"/>
          <w:sz w:val="24"/>
          <w:szCs w:val="24"/>
          <w14:ligatures w14:val="none"/>
        </w:rPr>
        <w:t>Content of Application:</w:t>
      </w:r>
    </w:p>
    <w:p w14:paraId="16BD80CC" w14:textId="77777777" w:rsidR="00AA63A1" w:rsidRPr="00AA63A1" w:rsidRDefault="00AA63A1" w:rsidP="00AA63A1">
      <w:pPr>
        <w:autoSpaceDE w:val="0"/>
        <w:autoSpaceDN w:val="0"/>
        <w:adjustRightInd w:val="0"/>
        <w:spacing w:after="0" w:line="240" w:lineRule="auto"/>
        <w:rPr>
          <w:rFonts w:ascii="CIDFont+F2" w:eastAsia="Calibri" w:hAnsi="CIDFont+F2" w:cs="CIDFont+F2"/>
          <w:kern w:val="0"/>
          <w:sz w:val="24"/>
          <w:szCs w:val="24"/>
          <w14:ligatures w14:val="none"/>
        </w:rPr>
      </w:pPr>
      <w:r w:rsidRPr="00AA63A1">
        <w:rPr>
          <w:rFonts w:ascii="CIDFont+F2" w:eastAsia="Calibri" w:hAnsi="CIDFont+F2" w:cs="CIDFont+F2"/>
          <w:kern w:val="0"/>
          <w:sz w:val="24"/>
          <w:szCs w:val="24"/>
          <w14:ligatures w14:val="none"/>
        </w:rPr>
        <w:t>Applicants must ensure:</w:t>
      </w:r>
    </w:p>
    <w:p w14:paraId="7F02BF96" w14:textId="77777777" w:rsidR="00AA63A1" w:rsidRPr="00AA63A1" w:rsidRDefault="00AA63A1" w:rsidP="00AA63A1">
      <w:pPr>
        <w:widowControl w:val="0"/>
        <w:numPr>
          <w:ilvl w:val="0"/>
          <w:numId w:val="1"/>
        </w:numPr>
        <w:autoSpaceDE w:val="0"/>
        <w:autoSpaceDN w:val="0"/>
        <w:adjustRightInd w:val="0"/>
        <w:spacing w:after="0" w:line="240" w:lineRule="auto"/>
        <w:jc w:val="both"/>
        <w:rPr>
          <w:rFonts w:ascii="CIDFont+F2" w:eastAsia="Calibri" w:hAnsi="CIDFont+F2" w:cs="CIDFont+F2"/>
          <w:kern w:val="0"/>
          <w:sz w:val="24"/>
          <w:szCs w:val="24"/>
          <w14:ligatures w14:val="none"/>
        </w:rPr>
      </w:pPr>
      <w:r w:rsidRPr="00AA63A1">
        <w:rPr>
          <w:rFonts w:ascii="CIDFont+F2" w:eastAsia="Calibri" w:hAnsi="CIDFont+F2" w:cs="CIDFont+F2"/>
          <w:kern w:val="0"/>
          <w:sz w:val="24"/>
          <w:szCs w:val="24"/>
          <w14:ligatures w14:val="none"/>
        </w:rPr>
        <w:t xml:space="preserve">The application clearly addresses the goals and objectives of this funding </w:t>
      </w:r>
      <w:proofErr w:type="gramStart"/>
      <w:r w:rsidRPr="00AA63A1">
        <w:rPr>
          <w:rFonts w:ascii="CIDFont+F2" w:eastAsia="Calibri" w:hAnsi="CIDFont+F2" w:cs="CIDFont+F2"/>
          <w:kern w:val="0"/>
          <w:sz w:val="24"/>
          <w:szCs w:val="24"/>
          <w14:ligatures w14:val="none"/>
        </w:rPr>
        <w:t>opportunity;</w:t>
      </w:r>
      <w:proofErr w:type="gramEnd"/>
    </w:p>
    <w:p w14:paraId="277CE783" w14:textId="77777777" w:rsidR="00AA63A1" w:rsidRPr="00AA63A1" w:rsidRDefault="00AA63A1" w:rsidP="00AA63A1">
      <w:pPr>
        <w:widowControl w:val="0"/>
        <w:numPr>
          <w:ilvl w:val="0"/>
          <w:numId w:val="1"/>
        </w:numPr>
        <w:autoSpaceDE w:val="0"/>
        <w:autoSpaceDN w:val="0"/>
        <w:adjustRightInd w:val="0"/>
        <w:spacing w:after="0" w:line="240" w:lineRule="auto"/>
        <w:jc w:val="both"/>
        <w:rPr>
          <w:rFonts w:ascii="CIDFont+F2" w:eastAsia="Calibri" w:hAnsi="CIDFont+F2" w:cs="CIDFont+F2"/>
          <w:kern w:val="0"/>
          <w:sz w:val="24"/>
          <w:szCs w:val="24"/>
          <w14:ligatures w14:val="none"/>
        </w:rPr>
      </w:pPr>
      <w:r w:rsidRPr="00AA63A1">
        <w:rPr>
          <w:rFonts w:ascii="CIDFont+F2" w:eastAsia="Calibri" w:hAnsi="CIDFont+F2" w:cs="CIDFont+F2"/>
          <w:kern w:val="0"/>
          <w:sz w:val="24"/>
          <w:szCs w:val="24"/>
          <w14:ligatures w14:val="none"/>
        </w:rPr>
        <w:t>All budgets are in U.S. dollars; and</w:t>
      </w:r>
    </w:p>
    <w:p w14:paraId="7DCA568A" w14:textId="77777777" w:rsidR="00AA63A1" w:rsidRPr="00AA63A1" w:rsidRDefault="00AA63A1" w:rsidP="00AA63A1">
      <w:pPr>
        <w:widowControl w:val="0"/>
        <w:numPr>
          <w:ilvl w:val="0"/>
          <w:numId w:val="1"/>
        </w:numPr>
        <w:autoSpaceDE w:val="0"/>
        <w:autoSpaceDN w:val="0"/>
        <w:adjustRightInd w:val="0"/>
        <w:spacing w:after="0" w:line="240" w:lineRule="auto"/>
        <w:jc w:val="both"/>
        <w:rPr>
          <w:rFonts w:ascii="CIDFont+F2" w:eastAsia="Calibri" w:hAnsi="CIDFont+F2" w:cs="CIDFont+F2"/>
          <w:kern w:val="0"/>
          <w:sz w:val="24"/>
          <w:szCs w:val="24"/>
          <w14:ligatures w14:val="none"/>
        </w:rPr>
      </w:pPr>
      <w:r w:rsidRPr="00AA63A1">
        <w:rPr>
          <w:rFonts w:ascii="Calibri" w:eastAsia="Times New Roman" w:hAnsi="Calibri" w:cs="Times New Roman"/>
          <w:kern w:val="0"/>
          <w:sz w:val="24"/>
          <w:szCs w:val="24"/>
          <w14:ligatures w14:val="none"/>
        </w:rPr>
        <w:t xml:space="preserve">Please e-mail one (1) copy of the electronic form to </w:t>
      </w:r>
      <w:r w:rsidRPr="00AA63A1">
        <w:rPr>
          <w:rFonts w:ascii="Calibri" w:eastAsia="Times New Roman" w:hAnsi="Calibri" w:cs="Times New Roman"/>
          <w:b/>
          <w:kern w:val="0"/>
          <w:sz w:val="24"/>
          <w:szCs w:val="24"/>
          <w14:ligatures w14:val="none"/>
        </w:rPr>
        <w:t>PASAbujaGrants@State.gov.</w:t>
      </w:r>
    </w:p>
    <w:p w14:paraId="5666F70D"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47207E92"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b/>
          <w:bCs/>
          <w:kern w:val="0"/>
          <w:sz w:val="24"/>
          <w:szCs w:val="24"/>
          <w14:ligatures w14:val="none"/>
        </w:rPr>
      </w:pPr>
      <w:r w:rsidRPr="00AA63A1">
        <w:rPr>
          <w:rFonts w:ascii="Calibri" w:eastAsia="Times New Roman" w:hAnsi="Calibri" w:cs="Times New Roman"/>
          <w:b/>
          <w:bCs/>
          <w:kern w:val="0"/>
          <w:sz w:val="24"/>
          <w:szCs w:val="24"/>
          <w14:ligatures w14:val="none"/>
        </w:rPr>
        <w:t>1. Mandatory application forms</w:t>
      </w:r>
    </w:p>
    <w:p w14:paraId="44A48081" w14:textId="77777777" w:rsidR="00AA63A1" w:rsidRPr="00AA63A1" w:rsidRDefault="00AA63A1" w:rsidP="00AA63A1">
      <w:pPr>
        <w:widowControl w:val="0"/>
        <w:numPr>
          <w:ilvl w:val="0"/>
          <w:numId w:val="2"/>
        </w:numPr>
        <w:tabs>
          <w:tab w:val="left" w:pos="360"/>
        </w:tabs>
        <w:adjustRightInd w:val="0"/>
        <w:spacing w:after="0" w:line="240" w:lineRule="auto"/>
        <w:jc w:val="both"/>
        <w:rPr>
          <w:rFonts w:ascii="Calibri" w:eastAsia="Times New Roman" w:hAnsi="Calibri" w:cs="Times New Roman"/>
          <w:kern w:val="0"/>
          <w:sz w:val="24"/>
          <w:szCs w:val="24"/>
          <w14:ligatures w14:val="none"/>
        </w:rPr>
      </w:pPr>
      <w:r w:rsidRPr="00AA63A1">
        <w:rPr>
          <w:rFonts w:ascii="Calibri" w:eastAsia="Times New Roman" w:hAnsi="Calibri" w:cs="Times New Roman"/>
          <w:b/>
          <w:bCs/>
          <w:kern w:val="0"/>
          <w:sz w:val="24"/>
          <w:szCs w:val="24"/>
          <w14:ligatures w14:val="none"/>
        </w:rPr>
        <w:t>SF-424 </w:t>
      </w:r>
      <w:r w:rsidRPr="00AA63A1">
        <w:rPr>
          <w:rFonts w:ascii="Calibri" w:eastAsia="Times New Roman" w:hAnsi="Calibri" w:cs="Times New Roman"/>
          <w:b/>
          <w:bCs/>
          <w:i/>
          <w:iCs/>
          <w:kern w:val="0"/>
          <w:sz w:val="24"/>
          <w:szCs w:val="24"/>
          <w14:ligatures w14:val="none"/>
        </w:rPr>
        <w:t>(Application for Federal Assistance – organizations)</w:t>
      </w:r>
      <w:r w:rsidRPr="00AA63A1">
        <w:rPr>
          <w:rFonts w:ascii="Calibri" w:eastAsia="Times New Roman" w:hAnsi="Calibri" w:cs="Times New Roman"/>
          <w:kern w:val="0"/>
          <w:sz w:val="24"/>
          <w:szCs w:val="24"/>
          <w14:ligatures w14:val="none"/>
        </w:rPr>
        <w:t> </w:t>
      </w:r>
      <w:r w:rsidRPr="00AA63A1">
        <w:rPr>
          <w:rFonts w:ascii="Calibri" w:eastAsia="Times New Roman" w:hAnsi="Calibri" w:cs="Times New Roman"/>
          <w:b/>
          <w:bCs/>
          <w:i/>
          <w:iCs/>
          <w:kern w:val="0"/>
          <w:sz w:val="24"/>
          <w:szCs w:val="24"/>
          <w14:ligatures w14:val="none"/>
        </w:rPr>
        <w:t xml:space="preserve"> </w:t>
      </w:r>
      <w:r w:rsidRPr="00AA63A1">
        <w:rPr>
          <w:rFonts w:ascii="Calibri" w:eastAsia="Times New Roman" w:hAnsi="Calibri" w:cs="Times New Roman"/>
          <w:kern w:val="0"/>
          <w:sz w:val="24"/>
          <w:szCs w:val="24"/>
          <w14:ligatures w14:val="none"/>
        </w:rPr>
        <w:t> </w:t>
      </w:r>
    </w:p>
    <w:p w14:paraId="75E2AA0E" w14:textId="77777777" w:rsidR="00AA63A1" w:rsidRPr="00AA63A1" w:rsidRDefault="00AA63A1" w:rsidP="00AA63A1">
      <w:pPr>
        <w:widowControl w:val="0"/>
        <w:numPr>
          <w:ilvl w:val="0"/>
          <w:numId w:val="2"/>
        </w:numPr>
        <w:tabs>
          <w:tab w:val="left" w:pos="360"/>
        </w:tabs>
        <w:adjustRightInd w:val="0"/>
        <w:spacing w:after="0" w:line="240" w:lineRule="auto"/>
        <w:jc w:val="both"/>
        <w:rPr>
          <w:rFonts w:ascii="Calibri" w:eastAsia="Times New Roman" w:hAnsi="Calibri" w:cs="Times New Roman"/>
          <w:kern w:val="0"/>
          <w:sz w:val="24"/>
          <w:szCs w:val="24"/>
          <w14:ligatures w14:val="none"/>
        </w:rPr>
      </w:pPr>
      <w:r w:rsidRPr="00AA63A1">
        <w:rPr>
          <w:rFonts w:ascii="Calibri" w:eastAsia="Times New Roman" w:hAnsi="Calibri" w:cs="Times New Roman"/>
          <w:b/>
          <w:bCs/>
          <w:kern w:val="0"/>
          <w:sz w:val="24"/>
          <w:szCs w:val="24"/>
          <w14:ligatures w14:val="none"/>
        </w:rPr>
        <w:t>SF-424A</w:t>
      </w:r>
      <w:r w:rsidRPr="00AA63A1">
        <w:rPr>
          <w:rFonts w:ascii="Calibri" w:eastAsia="Times New Roman" w:hAnsi="Calibri" w:cs="Times New Roman"/>
          <w:kern w:val="0"/>
          <w:sz w:val="24"/>
          <w:szCs w:val="24"/>
          <w14:ligatures w14:val="none"/>
        </w:rPr>
        <w:t> </w:t>
      </w:r>
      <w:r w:rsidRPr="00AA63A1">
        <w:rPr>
          <w:rFonts w:ascii="Calibri" w:eastAsia="Times New Roman" w:hAnsi="Calibri" w:cs="Times New Roman"/>
          <w:b/>
          <w:bCs/>
          <w:i/>
          <w:iCs/>
          <w:kern w:val="0"/>
          <w:sz w:val="24"/>
          <w:szCs w:val="24"/>
          <w14:ligatures w14:val="none"/>
        </w:rPr>
        <w:t xml:space="preserve">(Budget Information for Non-Construction programs) </w:t>
      </w:r>
    </w:p>
    <w:p w14:paraId="13A2C915" w14:textId="77777777" w:rsidR="00AA63A1" w:rsidRPr="00AA63A1" w:rsidRDefault="00AA63A1" w:rsidP="00AA63A1">
      <w:pPr>
        <w:widowControl w:val="0"/>
        <w:numPr>
          <w:ilvl w:val="0"/>
          <w:numId w:val="2"/>
        </w:numPr>
        <w:tabs>
          <w:tab w:val="left" w:pos="360"/>
        </w:tabs>
        <w:adjustRightInd w:val="0"/>
        <w:spacing w:after="0" w:line="240" w:lineRule="auto"/>
        <w:jc w:val="both"/>
        <w:rPr>
          <w:rFonts w:ascii="Calibri" w:eastAsia="Times New Roman" w:hAnsi="Calibri" w:cs="Times New Roman"/>
          <w:kern w:val="0"/>
          <w:sz w:val="24"/>
          <w:szCs w:val="24"/>
          <w14:ligatures w14:val="none"/>
        </w:rPr>
      </w:pPr>
      <w:r w:rsidRPr="00AA63A1">
        <w:rPr>
          <w:rFonts w:ascii="Calibri" w:eastAsia="Times New Roman" w:hAnsi="Calibri" w:cs="Times New Roman"/>
          <w:b/>
          <w:bCs/>
          <w:kern w:val="0"/>
          <w:sz w:val="24"/>
          <w:szCs w:val="24"/>
          <w14:ligatures w14:val="none"/>
        </w:rPr>
        <w:t xml:space="preserve">SF-424B </w:t>
      </w:r>
      <w:r w:rsidRPr="00AA63A1">
        <w:rPr>
          <w:rFonts w:ascii="Calibri" w:eastAsia="Times New Roman" w:hAnsi="Calibri" w:cs="Times New Roman"/>
          <w:b/>
          <w:bCs/>
          <w:i/>
          <w:iCs/>
          <w:kern w:val="0"/>
          <w:sz w:val="24"/>
          <w:szCs w:val="24"/>
          <w14:ligatures w14:val="none"/>
        </w:rPr>
        <w:t xml:space="preserve">(Assurances for Non-Construction programs) - </w:t>
      </w:r>
      <w:r w:rsidRPr="00AA63A1">
        <w:rPr>
          <w:rFonts w:ascii="Calibri" w:eastAsia="Times New Roman" w:hAnsi="Calibri" w:cs="Times New Roman"/>
          <w:kern w:val="0"/>
          <w:sz w:val="24"/>
          <w:szCs w:val="24"/>
          <w14:ligatures w14:val="none"/>
        </w:rPr>
        <w:t xml:space="preserve">the SF-424B is required only for those applicants who have not registered in SAM.gov or recertified their registration in </w:t>
      </w:r>
      <w:r w:rsidRPr="00AA63A1">
        <w:rPr>
          <w:rFonts w:ascii="Calibri" w:eastAsia="Times New Roman" w:hAnsi="Calibri" w:cs="Times New Roman"/>
          <w:kern w:val="0"/>
          <w:sz w:val="24"/>
          <w:szCs w:val="24"/>
          <w14:ligatures w14:val="none"/>
        </w:rPr>
        <w:lastRenderedPageBreak/>
        <w:t xml:space="preserve">SAM.gov since February 2, </w:t>
      </w:r>
      <w:proofErr w:type="gramStart"/>
      <w:r w:rsidRPr="00AA63A1">
        <w:rPr>
          <w:rFonts w:ascii="Calibri" w:eastAsia="Times New Roman" w:hAnsi="Calibri" w:cs="Times New Roman"/>
          <w:kern w:val="0"/>
          <w:sz w:val="24"/>
          <w:szCs w:val="24"/>
          <w14:ligatures w14:val="none"/>
        </w:rPr>
        <w:t>2019</w:t>
      </w:r>
      <w:proofErr w:type="gramEnd"/>
      <w:r w:rsidRPr="00AA63A1">
        <w:rPr>
          <w:rFonts w:ascii="Calibri" w:eastAsia="Times New Roman" w:hAnsi="Calibri" w:cs="Times New Roman"/>
          <w:kern w:val="0"/>
          <w:sz w:val="24"/>
          <w:szCs w:val="24"/>
          <w14:ligatures w14:val="none"/>
        </w:rPr>
        <w:t xml:space="preserve"> and completed the online representations and certifications.</w:t>
      </w:r>
    </w:p>
    <w:p w14:paraId="6708F6FB" w14:textId="77777777" w:rsidR="00AA63A1" w:rsidRPr="00AA63A1" w:rsidRDefault="00AA63A1" w:rsidP="00AA63A1">
      <w:pPr>
        <w:widowControl w:val="0"/>
        <w:numPr>
          <w:ilvl w:val="0"/>
          <w:numId w:val="2"/>
        </w:numPr>
        <w:tabs>
          <w:tab w:val="left" w:pos="360"/>
        </w:tabs>
        <w:adjustRightInd w:val="0"/>
        <w:spacing w:after="0" w:line="240" w:lineRule="auto"/>
        <w:jc w:val="both"/>
        <w:rPr>
          <w:rFonts w:ascii="Calibri" w:eastAsia="Times New Roman" w:hAnsi="Calibri" w:cs="Times New Roman"/>
          <w:b/>
          <w:kern w:val="0"/>
          <w:sz w:val="24"/>
          <w:szCs w:val="24"/>
          <w14:ligatures w14:val="none"/>
        </w:rPr>
      </w:pPr>
      <w:r w:rsidRPr="00AA63A1">
        <w:rPr>
          <w:rFonts w:ascii="Calibri" w:eastAsia="Times New Roman" w:hAnsi="Calibri" w:cs="Times New Roman"/>
          <w:b/>
          <w:bCs/>
          <w:kern w:val="0"/>
          <w:sz w:val="24"/>
          <w:szCs w:val="24"/>
          <w14:ligatures w14:val="none"/>
        </w:rPr>
        <w:t>SF-</w:t>
      </w:r>
      <w:r w:rsidRPr="00AA63A1">
        <w:rPr>
          <w:rFonts w:ascii="Calibri" w:eastAsia="Times New Roman" w:hAnsi="Calibri" w:cs="Times New Roman"/>
          <w:b/>
          <w:kern w:val="0"/>
          <w:sz w:val="24"/>
          <w:szCs w:val="24"/>
          <w14:ligatures w14:val="none"/>
        </w:rPr>
        <w:t xml:space="preserve">LLL </w:t>
      </w:r>
      <w:r w:rsidRPr="00AA63A1">
        <w:rPr>
          <w:rFonts w:ascii="Calibri" w:eastAsia="Times New Roman" w:hAnsi="Calibri" w:cs="Times New Roman"/>
          <w:b/>
          <w:i/>
          <w:kern w:val="0"/>
          <w:sz w:val="24"/>
          <w:szCs w:val="24"/>
          <w14:ligatures w14:val="none"/>
        </w:rPr>
        <w:t>(Disclosure of Lobbying Activities)</w:t>
      </w:r>
      <w:r w:rsidRPr="00AA63A1">
        <w:rPr>
          <w:rFonts w:ascii="Calibri" w:eastAsia="Times New Roman" w:hAnsi="Calibri" w:cs="Times New Roman"/>
          <w:b/>
          <w:kern w:val="0"/>
          <w:sz w:val="24"/>
          <w:szCs w:val="24"/>
          <w14:ligatures w14:val="none"/>
        </w:rPr>
        <w:t xml:space="preserve"> </w:t>
      </w:r>
    </w:p>
    <w:p w14:paraId="5DF7D88B" w14:textId="77777777" w:rsidR="00AA63A1" w:rsidRPr="00AA63A1" w:rsidRDefault="00AA63A1" w:rsidP="00AA63A1">
      <w:pPr>
        <w:widowControl w:val="0"/>
        <w:numPr>
          <w:ilvl w:val="0"/>
          <w:numId w:val="2"/>
        </w:numPr>
        <w:tabs>
          <w:tab w:val="left" w:pos="360"/>
        </w:tabs>
        <w:adjustRightInd w:val="0"/>
        <w:spacing w:after="0" w:line="240" w:lineRule="auto"/>
        <w:jc w:val="both"/>
        <w:rPr>
          <w:rFonts w:ascii="Calibri" w:eastAsia="Times New Roman" w:hAnsi="Calibri" w:cs="Times New Roman"/>
          <w:kern w:val="0"/>
          <w:sz w:val="24"/>
          <w:szCs w:val="24"/>
          <w14:ligatures w14:val="none"/>
        </w:rPr>
      </w:pPr>
      <w:r w:rsidRPr="00AA63A1">
        <w:rPr>
          <w:rFonts w:ascii="Calibri" w:eastAsia="Times New Roman" w:hAnsi="Calibri" w:cs="Times New Roman"/>
          <w:b/>
          <w:bCs/>
          <w:kern w:val="0"/>
          <w:sz w:val="24"/>
          <w:szCs w:val="24"/>
          <w14:ligatures w14:val="none"/>
        </w:rPr>
        <w:t>Application form</w:t>
      </w:r>
    </w:p>
    <w:p w14:paraId="083B32C7"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6217AD72" w14:textId="5C4E0B35"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b/>
          <w:bCs/>
          <w:kern w:val="0"/>
          <w:sz w:val="24"/>
          <w:szCs w:val="24"/>
          <w14:ligatures w14:val="none"/>
        </w:rPr>
        <w:t xml:space="preserve">2. Summary Page: </w:t>
      </w:r>
      <w:r w:rsidRPr="00AA63A1">
        <w:rPr>
          <w:rFonts w:ascii="Calibri" w:eastAsia="Times New Roman" w:hAnsi="Calibri" w:cs="Times New Roman"/>
          <w:kern w:val="0"/>
          <w:sz w:val="24"/>
          <w:szCs w:val="24"/>
          <w14:ligatures w14:val="none"/>
        </w:rPr>
        <w:t xml:space="preserve">Cover sheet stating the </w:t>
      </w:r>
      <w:r w:rsidR="00545030" w:rsidRPr="00AA63A1">
        <w:rPr>
          <w:rFonts w:ascii="Calibri" w:eastAsia="Times New Roman" w:hAnsi="Calibri" w:cs="Times New Roman"/>
          <w:kern w:val="0"/>
          <w:sz w:val="24"/>
          <w:szCs w:val="24"/>
          <w14:ligatures w14:val="none"/>
        </w:rPr>
        <w:t>applicant’s</w:t>
      </w:r>
      <w:r w:rsidRPr="00AA63A1">
        <w:rPr>
          <w:rFonts w:ascii="Calibri" w:eastAsia="Times New Roman" w:hAnsi="Calibri" w:cs="Times New Roman"/>
          <w:kern w:val="0"/>
          <w:sz w:val="24"/>
          <w:szCs w:val="24"/>
          <w14:ligatures w14:val="none"/>
        </w:rPr>
        <w:t xml:space="preserve"> name and organization, Unique Entity</w:t>
      </w:r>
    </w:p>
    <w:p w14:paraId="4165CE3F"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Identifier (UEI) in the System for Award Management (SAM.gov), proposal date, project title,</w:t>
      </w:r>
    </w:p>
    <w:p w14:paraId="79A62CF0" w14:textId="79814485"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 xml:space="preserve">proposed </w:t>
      </w:r>
      <w:r w:rsidR="002F7D5D" w:rsidRPr="00AA63A1">
        <w:rPr>
          <w:rFonts w:ascii="Calibri" w:eastAsia="Times New Roman" w:hAnsi="Calibri" w:cs="Times New Roman"/>
          <w:kern w:val="0"/>
          <w:sz w:val="24"/>
          <w:szCs w:val="24"/>
          <w14:ligatures w14:val="none"/>
        </w:rPr>
        <w:t>projects</w:t>
      </w:r>
      <w:r w:rsidRPr="00AA63A1">
        <w:rPr>
          <w:rFonts w:ascii="Calibri" w:eastAsia="Times New Roman" w:hAnsi="Calibri" w:cs="Times New Roman"/>
          <w:kern w:val="0"/>
          <w:sz w:val="24"/>
          <w:szCs w:val="24"/>
          <w14:ligatures w14:val="none"/>
        </w:rPr>
        <w:t xml:space="preserve"> start and end dates, amount of funds requested, and brief description of the</w:t>
      </w:r>
    </w:p>
    <w:p w14:paraId="7716DC29"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project.</w:t>
      </w:r>
    </w:p>
    <w:p w14:paraId="4308FD2B"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b/>
          <w:bCs/>
          <w:kern w:val="0"/>
          <w:sz w:val="24"/>
          <w:szCs w:val="24"/>
          <w14:ligatures w14:val="none"/>
        </w:rPr>
      </w:pPr>
    </w:p>
    <w:p w14:paraId="4AE5203B" w14:textId="476D2622"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b/>
          <w:bCs/>
          <w:kern w:val="0"/>
          <w:sz w:val="24"/>
          <w:szCs w:val="24"/>
          <w14:ligatures w14:val="none"/>
        </w:rPr>
        <w:t>3. Round 1 Concept Note Requirement (Deadline: January 1</w:t>
      </w:r>
      <w:r w:rsidR="009600D6">
        <w:rPr>
          <w:rFonts w:ascii="Calibri" w:eastAsia="Times New Roman" w:hAnsi="Calibri" w:cs="Times New Roman"/>
          <w:b/>
          <w:bCs/>
          <w:kern w:val="0"/>
          <w:sz w:val="24"/>
          <w:szCs w:val="24"/>
          <w14:ligatures w14:val="none"/>
        </w:rPr>
        <w:t>1</w:t>
      </w:r>
      <w:r w:rsidRPr="00AA63A1">
        <w:rPr>
          <w:rFonts w:ascii="Calibri" w:eastAsia="Times New Roman" w:hAnsi="Calibri" w:cs="Times New Roman"/>
          <w:b/>
          <w:bCs/>
          <w:kern w:val="0"/>
          <w:sz w:val="24"/>
          <w:szCs w:val="24"/>
          <w14:ligatures w14:val="none"/>
        </w:rPr>
        <w:t>): </w:t>
      </w:r>
      <w:r w:rsidRPr="00AA63A1">
        <w:rPr>
          <w:rFonts w:ascii="Calibri" w:eastAsia="Times New Roman" w:hAnsi="Calibri" w:cs="Times New Roman"/>
          <w:kern w:val="0"/>
          <w:sz w:val="24"/>
          <w:szCs w:val="24"/>
          <w14:ligatures w14:val="none"/>
        </w:rPr>
        <w:t xml:space="preserve">The proposal </w:t>
      </w:r>
      <w:r w:rsidR="00545030" w:rsidRPr="00545030">
        <w:rPr>
          <w:rFonts w:ascii="Calibri" w:eastAsia="Times New Roman" w:hAnsi="Calibri" w:cs="Times New Roman"/>
          <w:kern w:val="0"/>
          <w:sz w:val="24"/>
          <w:szCs w:val="24"/>
          <w14:ligatures w14:val="none"/>
        </w:rPr>
        <w:t xml:space="preserve">The applications must fully </w:t>
      </w:r>
      <w:r w:rsidR="00545030">
        <w:rPr>
          <w:rFonts w:ascii="Calibri" w:eastAsia="Times New Roman" w:hAnsi="Calibri" w:cs="Times New Roman"/>
          <w:kern w:val="0"/>
          <w:sz w:val="24"/>
          <w:szCs w:val="24"/>
          <w14:ligatures w14:val="none"/>
        </w:rPr>
        <w:t>address</w:t>
      </w:r>
      <w:r w:rsidR="00545030" w:rsidRPr="00545030">
        <w:rPr>
          <w:rFonts w:ascii="Calibri" w:eastAsia="Times New Roman" w:hAnsi="Calibri" w:cs="Times New Roman"/>
          <w:kern w:val="0"/>
          <w:sz w:val="24"/>
          <w:szCs w:val="24"/>
          <w14:ligatures w14:val="none"/>
        </w:rPr>
        <w:t xml:space="preserve"> the program objectives, funding areas and priorities, and eligibility requirements. </w:t>
      </w:r>
      <w:r w:rsidRPr="00AA63A1">
        <w:rPr>
          <w:rFonts w:ascii="Calibri" w:eastAsia="Times New Roman" w:hAnsi="Calibri" w:cs="Times New Roman"/>
          <w:kern w:val="0"/>
          <w:sz w:val="24"/>
          <w:szCs w:val="24"/>
          <w14:ligatures w14:val="none"/>
        </w:rPr>
        <w:t xml:space="preserve">  Applicants may use the proposal format below:</w:t>
      </w:r>
    </w:p>
    <w:p w14:paraId="53124775"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bCs/>
          <w:kern w:val="0"/>
          <w:sz w:val="24"/>
          <w:szCs w:val="24"/>
          <w14:ligatures w14:val="none"/>
        </w:rPr>
      </w:pPr>
    </w:p>
    <w:p w14:paraId="072B84F1" w14:textId="77777777" w:rsidR="00545030" w:rsidRDefault="009600D6" w:rsidP="009600D6">
      <w:pPr>
        <w:widowControl w:val="0"/>
        <w:numPr>
          <w:ilvl w:val="0"/>
          <w:numId w:val="10"/>
        </w:numPr>
        <w:tabs>
          <w:tab w:val="left" w:pos="360"/>
        </w:tabs>
        <w:adjustRightInd w:val="0"/>
        <w:spacing w:after="0" w:line="240" w:lineRule="auto"/>
        <w:rPr>
          <w:rFonts w:ascii="Calibri" w:eastAsia="Times New Roman" w:hAnsi="Calibri" w:cs="Times New Roman"/>
          <w:kern w:val="0"/>
          <w:sz w:val="24"/>
          <w:szCs w:val="24"/>
          <w14:ligatures w14:val="none"/>
        </w:rPr>
      </w:pPr>
      <w:r w:rsidRPr="009600D6">
        <w:rPr>
          <w:rFonts w:ascii="Calibri" w:eastAsia="Times New Roman" w:hAnsi="Calibri" w:cs="Times New Roman"/>
          <w:kern w:val="0"/>
          <w:sz w:val="24"/>
          <w:szCs w:val="24"/>
          <w14:ligatures w14:val="none"/>
        </w:rPr>
        <w:t xml:space="preserve">Project Basics, including working title, anticipated project length (Note: Applicants may </w:t>
      </w:r>
    </w:p>
    <w:p w14:paraId="125AFD0C" w14:textId="68BA8801" w:rsidR="009600D6" w:rsidRDefault="009600D6" w:rsidP="00545030">
      <w:pPr>
        <w:widowControl w:val="0"/>
        <w:tabs>
          <w:tab w:val="left" w:pos="360"/>
        </w:tabs>
        <w:adjustRightInd w:val="0"/>
        <w:spacing w:after="0" w:line="240" w:lineRule="auto"/>
        <w:ind w:left="360"/>
        <w:rPr>
          <w:rFonts w:ascii="Calibri" w:eastAsia="Times New Roman" w:hAnsi="Calibri" w:cs="Times New Roman"/>
          <w:kern w:val="0"/>
          <w:sz w:val="24"/>
          <w:szCs w:val="24"/>
          <w14:ligatures w14:val="none"/>
        </w:rPr>
      </w:pPr>
      <w:r w:rsidRPr="009600D6">
        <w:rPr>
          <w:rFonts w:ascii="Calibri" w:eastAsia="Times New Roman" w:hAnsi="Calibri" w:cs="Times New Roman"/>
          <w:kern w:val="0"/>
          <w:sz w:val="24"/>
          <w:szCs w:val="24"/>
          <w14:ligatures w14:val="none"/>
        </w:rPr>
        <w:t xml:space="preserve">propose project periods of up to 36 months), location/site, and project cost estimate (amount requested from CPAIG; in U.S. dollars). </w:t>
      </w:r>
    </w:p>
    <w:p w14:paraId="33D21D20" w14:textId="4A2BEE1F" w:rsidR="009600D6" w:rsidRPr="009600D6" w:rsidRDefault="009600D6" w:rsidP="009600D6">
      <w:pPr>
        <w:widowControl w:val="0"/>
        <w:numPr>
          <w:ilvl w:val="0"/>
          <w:numId w:val="10"/>
        </w:numPr>
        <w:tabs>
          <w:tab w:val="left" w:pos="360"/>
        </w:tabs>
        <w:adjustRightInd w:val="0"/>
        <w:spacing w:after="0" w:line="240" w:lineRule="auto"/>
        <w:rPr>
          <w:rFonts w:ascii="Calibri" w:eastAsia="Times New Roman" w:hAnsi="Calibri" w:cs="Times New Roman"/>
          <w:kern w:val="0"/>
          <w:sz w:val="24"/>
          <w:szCs w:val="24"/>
          <w14:ligatures w14:val="none"/>
        </w:rPr>
      </w:pPr>
      <w:r w:rsidRPr="009600D6">
        <w:rPr>
          <w:rFonts w:ascii="Calibri" w:eastAsia="Times New Roman" w:hAnsi="Calibri" w:cs="Times New Roman"/>
          <w:kern w:val="0"/>
          <w:sz w:val="24"/>
          <w:szCs w:val="24"/>
          <w14:ligatures w14:val="none"/>
        </w:rPr>
        <w:t xml:space="preserve">Project Implementer. </w:t>
      </w:r>
    </w:p>
    <w:p w14:paraId="1EB4216E" w14:textId="140D0C31" w:rsidR="009600D6" w:rsidRPr="009600D6" w:rsidRDefault="009600D6" w:rsidP="009600D6">
      <w:pPr>
        <w:widowControl w:val="0"/>
        <w:numPr>
          <w:ilvl w:val="0"/>
          <w:numId w:val="10"/>
        </w:numPr>
        <w:tabs>
          <w:tab w:val="left" w:pos="360"/>
        </w:tabs>
        <w:adjustRightInd w:val="0"/>
        <w:spacing w:after="0" w:line="240" w:lineRule="auto"/>
        <w:rPr>
          <w:rFonts w:ascii="Calibri" w:eastAsia="Times New Roman" w:hAnsi="Calibri" w:cs="Times New Roman"/>
          <w:kern w:val="0"/>
          <w:sz w:val="24"/>
          <w:szCs w:val="24"/>
          <w14:ligatures w14:val="none"/>
        </w:rPr>
      </w:pPr>
      <w:r w:rsidRPr="009600D6">
        <w:rPr>
          <w:rFonts w:ascii="Calibri" w:eastAsia="Times New Roman" w:hAnsi="Calibri" w:cs="Times New Roman"/>
          <w:kern w:val="0"/>
          <w:sz w:val="24"/>
          <w:szCs w:val="24"/>
          <w14:ligatures w14:val="none"/>
        </w:rPr>
        <w:t>Project Scope of Work</w:t>
      </w:r>
    </w:p>
    <w:p w14:paraId="7F733367" w14:textId="5209338A" w:rsidR="009600D6" w:rsidRPr="009600D6" w:rsidRDefault="009600D6" w:rsidP="009600D6">
      <w:pPr>
        <w:widowControl w:val="0"/>
        <w:numPr>
          <w:ilvl w:val="0"/>
          <w:numId w:val="10"/>
        </w:numPr>
        <w:tabs>
          <w:tab w:val="left" w:pos="360"/>
        </w:tabs>
        <w:adjustRightInd w:val="0"/>
        <w:spacing w:after="0" w:line="240" w:lineRule="auto"/>
        <w:rPr>
          <w:rFonts w:ascii="Calibri" w:eastAsia="Times New Roman" w:hAnsi="Calibri" w:cs="Times New Roman"/>
          <w:kern w:val="0"/>
          <w:sz w:val="24"/>
          <w:szCs w:val="24"/>
          <w14:ligatures w14:val="none"/>
        </w:rPr>
      </w:pPr>
      <w:r>
        <w:rPr>
          <w:rFonts w:ascii="Calibri" w:eastAsia="Times New Roman" w:hAnsi="Calibri" w:cs="Times New Roman"/>
          <w:kern w:val="0"/>
          <w:sz w:val="24"/>
          <w:szCs w:val="24"/>
          <w14:ligatures w14:val="none"/>
        </w:rPr>
        <w:t>C</w:t>
      </w:r>
      <w:r w:rsidRPr="009600D6">
        <w:rPr>
          <w:rFonts w:ascii="Calibri" w:eastAsia="Times New Roman" w:hAnsi="Calibri" w:cs="Times New Roman"/>
          <w:kern w:val="0"/>
          <w:sz w:val="24"/>
          <w:szCs w:val="24"/>
          <w14:ligatures w14:val="none"/>
        </w:rPr>
        <w:t xml:space="preserve">ultural </w:t>
      </w:r>
      <w:r>
        <w:rPr>
          <w:rFonts w:ascii="Calibri" w:eastAsia="Times New Roman" w:hAnsi="Calibri" w:cs="Times New Roman"/>
          <w:kern w:val="0"/>
          <w:sz w:val="24"/>
          <w:szCs w:val="24"/>
          <w14:ligatures w14:val="none"/>
        </w:rPr>
        <w:t>P</w:t>
      </w:r>
      <w:r w:rsidRPr="009600D6">
        <w:rPr>
          <w:rFonts w:ascii="Calibri" w:eastAsia="Times New Roman" w:hAnsi="Calibri" w:cs="Times New Roman"/>
          <w:kern w:val="0"/>
          <w:sz w:val="24"/>
          <w:szCs w:val="24"/>
          <w14:ligatures w14:val="none"/>
        </w:rPr>
        <w:t xml:space="preserve">roperty </w:t>
      </w:r>
      <w:r>
        <w:rPr>
          <w:rFonts w:ascii="Calibri" w:eastAsia="Times New Roman" w:hAnsi="Calibri" w:cs="Times New Roman"/>
          <w:kern w:val="0"/>
          <w:sz w:val="24"/>
          <w:szCs w:val="24"/>
          <w14:ligatures w14:val="none"/>
        </w:rPr>
        <w:t>P</w:t>
      </w:r>
      <w:r w:rsidRPr="009600D6">
        <w:rPr>
          <w:rFonts w:ascii="Calibri" w:eastAsia="Times New Roman" w:hAnsi="Calibri" w:cs="Times New Roman"/>
          <w:kern w:val="0"/>
          <w:sz w:val="24"/>
          <w:szCs w:val="24"/>
          <w14:ligatures w14:val="none"/>
        </w:rPr>
        <w:t xml:space="preserve">rotection activities and goals </w:t>
      </w:r>
    </w:p>
    <w:p w14:paraId="7F2C8B58" w14:textId="77777777" w:rsidR="00545030" w:rsidRDefault="009600D6" w:rsidP="009600D6">
      <w:pPr>
        <w:widowControl w:val="0"/>
        <w:numPr>
          <w:ilvl w:val="0"/>
          <w:numId w:val="10"/>
        </w:numPr>
        <w:tabs>
          <w:tab w:val="left" w:pos="360"/>
        </w:tabs>
        <w:adjustRightInd w:val="0"/>
        <w:spacing w:after="0" w:line="240" w:lineRule="auto"/>
        <w:rPr>
          <w:rFonts w:ascii="Calibri" w:eastAsia="Times New Roman" w:hAnsi="Calibri" w:cs="Times New Roman"/>
          <w:kern w:val="0"/>
          <w:sz w:val="24"/>
          <w:szCs w:val="24"/>
          <w14:ligatures w14:val="none"/>
        </w:rPr>
      </w:pPr>
      <w:r>
        <w:rPr>
          <w:rFonts w:ascii="Calibri" w:eastAsia="Times New Roman" w:hAnsi="Calibri" w:cs="Times New Roman"/>
          <w:kern w:val="0"/>
          <w:sz w:val="24"/>
          <w:szCs w:val="24"/>
          <w14:ligatures w14:val="none"/>
        </w:rPr>
        <w:t>R</w:t>
      </w:r>
      <w:r w:rsidRPr="009600D6">
        <w:rPr>
          <w:rFonts w:ascii="Calibri" w:eastAsia="Times New Roman" w:hAnsi="Calibri" w:cs="Times New Roman"/>
          <w:kern w:val="0"/>
          <w:sz w:val="24"/>
          <w:szCs w:val="24"/>
          <w14:ligatures w14:val="none"/>
        </w:rPr>
        <w:t xml:space="preserve">elated host country or community goals (i.e., what they hope to gain from the project </w:t>
      </w:r>
    </w:p>
    <w:p w14:paraId="0187EA56" w14:textId="6AEABDDB" w:rsidR="009600D6" w:rsidRPr="009600D6" w:rsidRDefault="00545030" w:rsidP="00545030">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Pr>
          <w:rFonts w:ascii="Calibri" w:eastAsia="Times New Roman" w:hAnsi="Calibri" w:cs="Times New Roman"/>
          <w:kern w:val="0"/>
          <w:sz w:val="24"/>
          <w:szCs w:val="24"/>
          <w14:ligatures w14:val="none"/>
        </w:rPr>
        <w:tab/>
      </w:r>
      <w:r w:rsidR="009600D6" w:rsidRPr="009600D6">
        <w:rPr>
          <w:rFonts w:ascii="Calibri" w:eastAsia="Times New Roman" w:hAnsi="Calibri" w:cs="Times New Roman"/>
          <w:kern w:val="0"/>
          <w:sz w:val="24"/>
          <w:szCs w:val="24"/>
          <w14:ligatures w14:val="none"/>
        </w:rPr>
        <w:t xml:space="preserve">beyond protecting cultural property and how these goals will be achieved) </w:t>
      </w:r>
    </w:p>
    <w:p w14:paraId="46511D10" w14:textId="77777777" w:rsidR="00545030" w:rsidRDefault="009600D6" w:rsidP="009600D6">
      <w:pPr>
        <w:widowControl w:val="0"/>
        <w:numPr>
          <w:ilvl w:val="0"/>
          <w:numId w:val="10"/>
        </w:numPr>
        <w:tabs>
          <w:tab w:val="left" w:pos="360"/>
        </w:tabs>
        <w:adjustRightInd w:val="0"/>
        <w:spacing w:after="0" w:line="240" w:lineRule="auto"/>
        <w:rPr>
          <w:rFonts w:ascii="Calibri" w:eastAsia="Times New Roman" w:hAnsi="Calibri" w:cs="Times New Roman"/>
          <w:kern w:val="0"/>
          <w:sz w:val="24"/>
          <w:szCs w:val="24"/>
          <w14:ligatures w14:val="none"/>
        </w:rPr>
      </w:pPr>
      <w:r>
        <w:rPr>
          <w:rFonts w:ascii="Calibri" w:eastAsia="Times New Roman" w:hAnsi="Calibri" w:cs="Times New Roman"/>
          <w:kern w:val="0"/>
          <w:sz w:val="24"/>
          <w:szCs w:val="24"/>
          <w14:ligatures w14:val="none"/>
        </w:rPr>
        <w:t>A</w:t>
      </w:r>
      <w:r w:rsidRPr="009600D6">
        <w:rPr>
          <w:rFonts w:ascii="Calibri" w:eastAsia="Times New Roman" w:hAnsi="Calibri" w:cs="Times New Roman"/>
          <w:kern w:val="0"/>
          <w:sz w:val="24"/>
          <w:szCs w:val="24"/>
          <w14:ligatures w14:val="none"/>
        </w:rPr>
        <w:t xml:space="preserve">nticipated strategic outreach activities to build awareness and engage communities and </w:t>
      </w:r>
    </w:p>
    <w:p w14:paraId="563598B8" w14:textId="30D4BF5D" w:rsidR="009600D6" w:rsidRPr="009600D6" w:rsidRDefault="00545030" w:rsidP="00545030">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Pr>
          <w:rFonts w:ascii="Calibri" w:eastAsia="Times New Roman" w:hAnsi="Calibri" w:cs="Times New Roman"/>
          <w:kern w:val="0"/>
          <w:sz w:val="24"/>
          <w:szCs w:val="24"/>
          <w14:ligatures w14:val="none"/>
        </w:rPr>
        <w:tab/>
      </w:r>
      <w:r w:rsidR="009600D6" w:rsidRPr="009600D6">
        <w:rPr>
          <w:rFonts w:ascii="Calibri" w:eastAsia="Times New Roman" w:hAnsi="Calibri" w:cs="Times New Roman"/>
          <w:kern w:val="0"/>
          <w:sz w:val="24"/>
          <w:szCs w:val="24"/>
          <w14:ligatures w14:val="none"/>
        </w:rPr>
        <w:t xml:space="preserve">stakeholders. </w:t>
      </w:r>
    </w:p>
    <w:p w14:paraId="5287188D" w14:textId="77777777" w:rsidR="00545030" w:rsidRDefault="009600D6" w:rsidP="009600D6">
      <w:pPr>
        <w:widowControl w:val="0"/>
        <w:numPr>
          <w:ilvl w:val="0"/>
          <w:numId w:val="10"/>
        </w:numPr>
        <w:tabs>
          <w:tab w:val="left" w:pos="360"/>
        </w:tabs>
        <w:adjustRightInd w:val="0"/>
        <w:spacing w:after="0" w:line="240" w:lineRule="auto"/>
        <w:rPr>
          <w:rFonts w:ascii="Calibri" w:eastAsia="Times New Roman" w:hAnsi="Calibri" w:cs="Times New Roman"/>
          <w:kern w:val="0"/>
          <w:sz w:val="24"/>
          <w:szCs w:val="24"/>
          <w14:ligatures w14:val="none"/>
        </w:rPr>
      </w:pPr>
      <w:r w:rsidRPr="009600D6">
        <w:rPr>
          <w:rFonts w:ascii="Calibri" w:eastAsia="Times New Roman" w:hAnsi="Calibri" w:cs="Times New Roman"/>
          <w:kern w:val="0"/>
          <w:sz w:val="24"/>
          <w:szCs w:val="24"/>
          <w14:ligatures w14:val="none"/>
        </w:rPr>
        <w:t xml:space="preserve">Rationale for CPAIG Support, explaining why it’s in the interests of the U.S. government to </w:t>
      </w:r>
    </w:p>
    <w:p w14:paraId="61309C84" w14:textId="23C5C5CC" w:rsidR="009600D6" w:rsidRPr="009600D6" w:rsidRDefault="00545030" w:rsidP="00545030">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Pr>
          <w:rFonts w:ascii="Calibri" w:eastAsia="Times New Roman" w:hAnsi="Calibri" w:cs="Times New Roman"/>
          <w:kern w:val="0"/>
          <w:sz w:val="24"/>
          <w:szCs w:val="24"/>
          <w14:ligatures w14:val="none"/>
        </w:rPr>
        <w:tab/>
      </w:r>
      <w:r w:rsidR="009600D6" w:rsidRPr="009600D6">
        <w:rPr>
          <w:rFonts w:ascii="Calibri" w:eastAsia="Times New Roman" w:hAnsi="Calibri" w:cs="Times New Roman"/>
          <w:kern w:val="0"/>
          <w:sz w:val="24"/>
          <w:szCs w:val="24"/>
          <w14:ligatures w14:val="none"/>
        </w:rPr>
        <w:t xml:space="preserve">fund the project, specifically: </w:t>
      </w:r>
    </w:p>
    <w:p w14:paraId="3BDF24B5" w14:textId="77777777" w:rsidR="00545030" w:rsidRDefault="009600D6" w:rsidP="009600D6">
      <w:pPr>
        <w:widowControl w:val="0"/>
        <w:numPr>
          <w:ilvl w:val="0"/>
          <w:numId w:val="10"/>
        </w:numPr>
        <w:tabs>
          <w:tab w:val="left" w:pos="360"/>
        </w:tabs>
        <w:adjustRightInd w:val="0"/>
        <w:spacing w:after="0" w:line="240" w:lineRule="auto"/>
        <w:rPr>
          <w:rFonts w:ascii="Calibri" w:eastAsia="Times New Roman" w:hAnsi="Calibri" w:cs="Times New Roman"/>
          <w:kern w:val="0"/>
          <w:sz w:val="24"/>
          <w:szCs w:val="24"/>
          <w14:ligatures w14:val="none"/>
        </w:rPr>
      </w:pPr>
      <w:r>
        <w:rPr>
          <w:rFonts w:ascii="Calibri" w:eastAsia="Times New Roman" w:hAnsi="Calibri" w:cs="Times New Roman"/>
          <w:kern w:val="0"/>
          <w:sz w:val="24"/>
          <w:szCs w:val="24"/>
          <w14:ligatures w14:val="none"/>
        </w:rPr>
        <w:t>H</w:t>
      </w:r>
      <w:r w:rsidRPr="009600D6">
        <w:rPr>
          <w:rFonts w:ascii="Calibri" w:eastAsia="Times New Roman" w:hAnsi="Calibri" w:cs="Times New Roman"/>
          <w:kern w:val="0"/>
          <w:sz w:val="24"/>
          <w:szCs w:val="24"/>
          <w14:ligatures w14:val="none"/>
        </w:rPr>
        <w:t xml:space="preserve">ow the project relates to specific National Security Strategy plans, Integrated Country </w:t>
      </w:r>
    </w:p>
    <w:p w14:paraId="3510C08C" w14:textId="77777777" w:rsidR="00545030" w:rsidRDefault="00545030" w:rsidP="00545030">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Pr>
          <w:rFonts w:ascii="Calibri" w:eastAsia="Times New Roman" w:hAnsi="Calibri" w:cs="Times New Roman"/>
          <w:kern w:val="0"/>
          <w:sz w:val="24"/>
          <w:szCs w:val="24"/>
          <w14:ligatures w14:val="none"/>
        </w:rPr>
        <w:tab/>
      </w:r>
      <w:r w:rsidR="009600D6" w:rsidRPr="009600D6">
        <w:rPr>
          <w:rFonts w:ascii="Calibri" w:eastAsia="Times New Roman" w:hAnsi="Calibri" w:cs="Times New Roman"/>
          <w:kern w:val="0"/>
          <w:sz w:val="24"/>
          <w:szCs w:val="24"/>
          <w14:ligatures w14:val="none"/>
        </w:rPr>
        <w:t xml:space="preserve">Strategy goals, existing bilateral cultural property agreements or Joint Action Plans (if </w:t>
      </w:r>
    </w:p>
    <w:p w14:paraId="20F158CF" w14:textId="07A69F27" w:rsidR="009600D6" w:rsidRPr="009600D6" w:rsidRDefault="00545030" w:rsidP="00545030">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Pr>
          <w:rFonts w:ascii="Calibri" w:eastAsia="Times New Roman" w:hAnsi="Calibri" w:cs="Times New Roman"/>
          <w:kern w:val="0"/>
          <w:sz w:val="24"/>
          <w:szCs w:val="24"/>
          <w14:ligatures w14:val="none"/>
        </w:rPr>
        <w:tab/>
      </w:r>
      <w:r w:rsidR="009600D6" w:rsidRPr="009600D6">
        <w:rPr>
          <w:rFonts w:ascii="Calibri" w:eastAsia="Times New Roman" w:hAnsi="Calibri" w:cs="Times New Roman"/>
          <w:kern w:val="0"/>
          <w:sz w:val="24"/>
          <w:szCs w:val="24"/>
          <w14:ligatures w14:val="none"/>
        </w:rPr>
        <w:t>applicable), emergency import restrictions, or any other U.S. foreign policy objectives</w:t>
      </w:r>
      <w:r>
        <w:rPr>
          <w:rFonts w:ascii="Calibri" w:eastAsia="Times New Roman" w:hAnsi="Calibri" w:cs="Times New Roman"/>
          <w:kern w:val="0"/>
          <w:sz w:val="24"/>
          <w:szCs w:val="24"/>
          <w14:ligatures w14:val="none"/>
        </w:rPr>
        <w:t xml:space="preserve">. </w:t>
      </w:r>
    </w:p>
    <w:p w14:paraId="1E25C726" w14:textId="34460F6E" w:rsidR="009600D6" w:rsidRPr="009600D6" w:rsidRDefault="009600D6" w:rsidP="00AA63A1">
      <w:pPr>
        <w:widowControl w:val="0"/>
        <w:numPr>
          <w:ilvl w:val="0"/>
          <w:numId w:val="10"/>
        </w:numPr>
        <w:tabs>
          <w:tab w:val="left" w:pos="360"/>
        </w:tabs>
        <w:adjustRightInd w:val="0"/>
        <w:spacing w:after="0" w:line="240" w:lineRule="auto"/>
        <w:rPr>
          <w:rFonts w:ascii="Calibri" w:eastAsia="Times New Roman" w:hAnsi="Calibri" w:cs="Times New Roman"/>
          <w:kern w:val="0"/>
          <w:sz w:val="24"/>
          <w:szCs w:val="24"/>
          <w14:ligatures w14:val="none"/>
        </w:rPr>
      </w:pPr>
      <w:r w:rsidRPr="009600D6">
        <w:rPr>
          <w:rFonts w:ascii="Calibri" w:eastAsia="Times New Roman" w:hAnsi="Calibri" w:cs="Times New Roman"/>
          <w:kern w:val="0"/>
          <w:sz w:val="24"/>
          <w:szCs w:val="24"/>
          <w14:ligatures w14:val="none"/>
        </w:rPr>
        <w:t>the projected public diplomacy benefits of the project</w:t>
      </w:r>
      <w:r w:rsidR="00545030">
        <w:rPr>
          <w:rFonts w:ascii="Calibri" w:eastAsia="Times New Roman" w:hAnsi="Calibri" w:cs="Times New Roman"/>
          <w:kern w:val="0"/>
          <w:sz w:val="24"/>
          <w:szCs w:val="24"/>
          <w14:ligatures w14:val="none"/>
        </w:rPr>
        <w:t>.</w:t>
      </w:r>
    </w:p>
    <w:p w14:paraId="443895A3" w14:textId="77777777" w:rsidR="00545030" w:rsidRPr="00545030" w:rsidRDefault="009600D6" w:rsidP="00AA63A1">
      <w:pPr>
        <w:widowControl w:val="0"/>
        <w:numPr>
          <w:ilvl w:val="0"/>
          <w:numId w:val="10"/>
        </w:numPr>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bCs/>
          <w:kern w:val="0"/>
          <w:sz w:val="24"/>
          <w:szCs w:val="24"/>
          <w14:ligatures w14:val="none"/>
        </w:rPr>
        <w:t xml:space="preserve"> Attachments</w:t>
      </w:r>
      <w:r w:rsidR="00AA63A1" w:rsidRPr="00AA63A1">
        <w:rPr>
          <w:rFonts w:ascii="Calibri" w:eastAsia="Times New Roman" w:hAnsi="Calibri" w:cs="Times New Roman"/>
          <w:bCs/>
          <w:kern w:val="0"/>
          <w:sz w:val="24"/>
          <w:szCs w:val="24"/>
          <w14:ligatures w14:val="none"/>
        </w:rPr>
        <w:t>:</w:t>
      </w:r>
      <w:r w:rsidR="00AA63A1" w:rsidRPr="00AA63A1">
        <w:rPr>
          <w:rFonts w:ascii="Calibri" w:eastAsia="Times New Roman" w:hAnsi="Calibri" w:cs="Times New Roman"/>
          <w:b/>
          <w:kern w:val="0"/>
          <w:sz w:val="24"/>
          <w:szCs w:val="24"/>
          <w14:ligatures w14:val="none"/>
        </w:rPr>
        <w:t xml:space="preserve"> </w:t>
      </w:r>
      <w:r w:rsidR="00AA63A1" w:rsidRPr="00AA63A1">
        <w:rPr>
          <w:rFonts w:ascii="Calibri" w:eastAsia="Times New Roman" w:hAnsi="Calibri" w:cs="Times New Roman"/>
          <w:bCs/>
          <w:kern w:val="0"/>
          <w:sz w:val="24"/>
          <w:szCs w:val="24"/>
          <w14:ligatures w14:val="none"/>
        </w:rPr>
        <w:t>attach a minimum of five (5) high quality</w:t>
      </w:r>
      <w:r w:rsidR="00AA63A1" w:rsidRPr="00AA63A1">
        <w:rPr>
          <w:rFonts w:ascii="Calibri" w:eastAsia="Times New Roman" w:hAnsi="Calibri" w:cs="Times New Roman"/>
          <w:b/>
          <w:kern w:val="0"/>
          <w:sz w:val="24"/>
          <w:szCs w:val="24"/>
          <w14:ligatures w14:val="none"/>
        </w:rPr>
        <w:t xml:space="preserve"> </w:t>
      </w:r>
      <w:r w:rsidR="00AA63A1" w:rsidRPr="00AA63A1">
        <w:rPr>
          <w:rFonts w:ascii="Calibri" w:eastAsia="Times New Roman" w:hAnsi="Calibri" w:cs="Times New Roman"/>
          <w:bCs/>
          <w:kern w:val="0"/>
          <w:sz w:val="24"/>
          <w:szCs w:val="24"/>
          <w14:ligatures w14:val="none"/>
        </w:rPr>
        <w:t xml:space="preserve">digital images (JPEGs) or audiovisual </w:t>
      </w:r>
    </w:p>
    <w:p w14:paraId="2E1C6BFE" w14:textId="77777777" w:rsidR="00545030" w:rsidRDefault="00545030" w:rsidP="00545030">
      <w:pPr>
        <w:widowControl w:val="0"/>
        <w:tabs>
          <w:tab w:val="left" w:pos="360"/>
        </w:tabs>
        <w:adjustRightInd w:val="0"/>
        <w:spacing w:after="0" w:line="240" w:lineRule="auto"/>
        <w:rPr>
          <w:rFonts w:ascii="Calibri" w:eastAsia="Times New Roman" w:hAnsi="Calibri" w:cs="Times New Roman"/>
          <w:bCs/>
          <w:kern w:val="0"/>
          <w:sz w:val="24"/>
          <w:szCs w:val="24"/>
          <w14:ligatures w14:val="none"/>
        </w:rPr>
      </w:pPr>
      <w:r>
        <w:rPr>
          <w:rFonts w:ascii="Calibri" w:eastAsia="Times New Roman" w:hAnsi="Calibri" w:cs="Times New Roman"/>
          <w:bCs/>
          <w:kern w:val="0"/>
          <w:sz w:val="24"/>
          <w:szCs w:val="24"/>
          <w14:ligatures w14:val="none"/>
        </w:rPr>
        <w:tab/>
      </w:r>
      <w:r w:rsidR="00AA63A1" w:rsidRPr="00AA63A1">
        <w:rPr>
          <w:rFonts w:ascii="Calibri" w:eastAsia="Times New Roman" w:hAnsi="Calibri" w:cs="Times New Roman"/>
          <w:bCs/>
          <w:kern w:val="0"/>
          <w:sz w:val="24"/>
          <w:szCs w:val="24"/>
          <w14:ligatures w14:val="none"/>
        </w:rPr>
        <w:t xml:space="preserve">files that convey the nature and condition of the site, collection, or tradition and show the </w:t>
      </w:r>
    </w:p>
    <w:p w14:paraId="6F822B5A" w14:textId="77777777" w:rsidR="00545030" w:rsidRDefault="00545030" w:rsidP="00545030">
      <w:pPr>
        <w:widowControl w:val="0"/>
        <w:tabs>
          <w:tab w:val="left" w:pos="360"/>
        </w:tabs>
        <w:adjustRightInd w:val="0"/>
        <w:spacing w:after="0" w:line="240" w:lineRule="auto"/>
        <w:rPr>
          <w:rFonts w:ascii="Calibri" w:eastAsia="Times New Roman" w:hAnsi="Calibri" w:cs="Times New Roman"/>
          <w:bCs/>
          <w:kern w:val="0"/>
          <w:sz w:val="24"/>
          <w:szCs w:val="24"/>
          <w14:ligatures w14:val="none"/>
        </w:rPr>
      </w:pPr>
      <w:r>
        <w:rPr>
          <w:rFonts w:ascii="Calibri" w:eastAsia="Times New Roman" w:hAnsi="Calibri" w:cs="Times New Roman"/>
          <w:bCs/>
          <w:kern w:val="0"/>
          <w:sz w:val="24"/>
          <w:szCs w:val="24"/>
          <w14:ligatures w14:val="none"/>
        </w:rPr>
        <w:tab/>
      </w:r>
      <w:r w:rsidR="00AA63A1" w:rsidRPr="00AA63A1">
        <w:rPr>
          <w:rFonts w:ascii="Calibri" w:eastAsia="Times New Roman" w:hAnsi="Calibri" w:cs="Times New Roman"/>
          <w:bCs/>
          <w:kern w:val="0"/>
          <w:sz w:val="24"/>
          <w:szCs w:val="24"/>
          <w14:ligatures w14:val="none"/>
        </w:rPr>
        <w:t xml:space="preserve">urgency or need for the proposed project (collapsing walls, water damage, etc.). CVs or </w:t>
      </w:r>
    </w:p>
    <w:p w14:paraId="0E8A3393" w14:textId="77777777" w:rsidR="00545030" w:rsidRDefault="00545030" w:rsidP="00545030">
      <w:pPr>
        <w:widowControl w:val="0"/>
        <w:tabs>
          <w:tab w:val="left" w:pos="360"/>
        </w:tabs>
        <w:adjustRightInd w:val="0"/>
        <w:spacing w:after="0" w:line="240" w:lineRule="auto"/>
        <w:rPr>
          <w:rFonts w:ascii="Calibri" w:eastAsia="Times New Roman" w:hAnsi="Calibri" w:cs="Times New Roman"/>
          <w:bCs/>
          <w:kern w:val="0"/>
          <w:sz w:val="24"/>
          <w:szCs w:val="24"/>
          <w14:ligatures w14:val="none"/>
        </w:rPr>
      </w:pPr>
      <w:r>
        <w:rPr>
          <w:rFonts w:ascii="Calibri" w:eastAsia="Times New Roman" w:hAnsi="Calibri" w:cs="Times New Roman"/>
          <w:bCs/>
          <w:kern w:val="0"/>
          <w:sz w:val="24"/>
          <w:szCs w:val="24"/>
          <w14:ligatures w14:val="none"/>
        </w:rPr>
        <w:tab/>
      </w:r>
      <w:r w:rsidR="00AA63A1" w:rsidRPr="00AA63A1">
        <w:rPr>
          <w:rFonts w:ascii="Calibri" w:eastAsia="Times New Roman" w:hAnsi="Calibri" w:cs="Times New Roman"/>
          <w:bCs/>
          <w:kern w:val="0"/>
          <w:sz w:val="24"/>
          <w:szCs w:val="24"/>
          <w14:ligatures w14:val="none"/>
        </w:rPr>
        <w:t xml:space="preserve">résumés of key personnel who are proposed for the project. Proof of official permission to </w:t>
      </w:r>
    </w:p>
    <w:p w14:paraId="1E189C04" w14:textId="2C813027" w:rsidR="00AA63A1" w:rsidRPr="00AA63A1" w:rsidRDefault="00AA63A1" w:rsidP="00545030">
      <w:pPr>
        <w:widowControl w:val="0"/>
        <w:tabs>
          <w:tab w:val="left" w:pos="360"/>
        </w:tabs>
        <w:adjustRightInd w:val="0"/>
        <w:spacing w:after="0" w:line="240" w:lineRule="auto"/>
        <w:ind w:left="360"/>
        <w:rPr>
          <w:rFonts w:ascii="Calibri" w:eastAsia="Times New Roman" w:hAnsi="Calibri" w:cs="Times New Roman"/>
          <w:bCs/>
          <w:kern w:val="0"/>
          <w:sz w:val="24"/>
          <w:szCs w:val="24"/>
          <w14:ligatures w14:val="none"/>
        </w:rPr>
      </w:pPr>
      <w:r w:rsidRPr="00AA63A1">
        <w:rPr>
          <w:rFonts w:ascii="Calibri" w:eastAsia="Times New Roman" w:hAnsi="Calibri" w:cs="Times New Roman"/>
          <w:bCs/>
          <w:kern w:val="0"/>
          <w:sz w:val="24"/>
          <w:szCs w:val="24"/>
          <w14:ligatures w14:val="none"/>
        </w:rPr>
        <w:t xml:space="preserve">undertake the project from the office, agency, or organization that either owns or is otherwise responsible for the preservation and protection of the site, object, or collection. </w:t>
      </w:r>
    </w:p>
    <w:p w14:paraId="31260FB5" w14:textId="6212C185" w:rsidR="00AA63A1" w:rsidRPr="00AA63A1" w:rsidRDefault="00545030" w:rsidP="00AA63A1">
      <w:pPr>
        <w:widowControl w:val="0"/>
        <w:tabs>
          <w:tab w:val="left" w:pos="360"/>
        </w:tabs>
        <w:adjustRightInd w:val="0"/>
        <w:spacing w:after="0" w:line="240" w:lineRule="auto"/>
        <w:rPr>
          <w:rFonts w:ascii="Calibri" w:eastAsia="Times New Roman" w:hAnsi="Calibri" w:cs="Times New Roman"/>
          <w:bCs/>
          <w:kern w:val="0"/>
          <w:sz w:val="24"/>
          <w:szCs w:val="24"/>
          <w14:ligatures w14:val="none"/>
        </w:rPr>
      </w:pPr>
      <w:r>
        <w:rPr>
          <w:rFonts w:ascii="Calibri" w:eastAsia="Times New Roman" w:hAnsi="Calibri" w:cs="Times New Roman"/>
          <w:bCs/>
          <w:kern w:val="0"/>
          <w:sz w:val="24"/>
          <w:szCs w:val="24"/>
          <w14:ligatures w14:val="none"/>
        </w:rPr>
        <w:tab/>
      </w:r>
      <w:r w:rsidR="00AA63A1" w:rsidRPr="00AA63A1">
        <w:rPr>
          <w:rFonts w:ascii="Calibri" w:eastAsia="Times New Roman" w:hAnsi="Calibri" w:cs="Times New Roman"/>
          <w:bCs/>
          <w:kern w:val="0"/>
          <w:sz w:val="24"/>
          <w:szCs w:val="24"/>
          <w14:ligatures w14:val="none"/>
        </w:rPr>
        <w:t xml:space="preserve">PDF of your most recent NICRA if your organization has a NICRA and includes </w:t>
      </w:r>
      <w:proofErr w:type="gramStart"/>
      <w:r w:rsidR="00AA63A1" w:rsidRPr="00AA63A1">
        <w:rPr>
          <w:rFonts w:ascii="Calibri" w:eastAsia="Times New Roman" w:hAnsi="Calibri" w:cs="Times New Roman"/>
          <w:bCs/>
          <w:kern w:val="0"/>
          <w:sz w:val="24"/>
          <w:szCs w:val="24"/>
          <w14:ligatures w14:val="none"/>
        </w:rPr>
        <w:t>NICRA</w:t>
      </w:r>
      <w:proofErr w:type="gramEnd"/>
    </w:p>
    <w:p w14:paraId="1C356CD2" w14:textId="79FAEFB7" w:rsidR="00AA63A1" w:rsidRPr="00AA63A1" w:rsidRDefault="00545030" w:rsidP="00AA63A1">
      <w:pPr>
        <w:widowControl w:val="0"/>
        <w:tabs>
          <w:tab w:val="left" w:pos="360"/>
        </w:tabs>
        <w:adjustRightInd w:val="0"/>
        <w:spacing w:after="0" w:line="240" w:lineRule="auto"/>
        <w:rPr>
          <w:rFonts w:ascii="Calibri" w:eastAsia="Times New Roman" w:hAnsi="Calibri" w:cs="Times New Roman"/>
          <w:bCs/>
          <w:kern w:val="0"/>
          <w:sz w:val="24"/>
          <w:szCs w:val="24"/>
          <w14:ligatures w14:val="none"/>
        </w:rPr>
      </w:pPr>
      <w:r>
        <w:rPr>
          <w:rFonts w:ascii="Calibri" w:eastAsia="Times New Roman" w:hAnsi="Calibri" w:cs="Times New Roman"/>
          <w:bCs/>
          <w:kern w:val="0"/>
          <w:sz w:val="24"/>
          <w:szCs w:val="24"/>
          <w14:ligatures w14:val="none"/>
        </w:rPr>
        <w:tab/>
      </w:r>
      <w:r w:rsidR="00AA63A1" w:rsidRPr="00AA63A1">
        <w:rPr>
          <w:rFonts w:ascii="Calibri" w:eastAsia="Times New Roman" w:hAnsi="Calibri" w:cs="Times New Roman"/>
          <w:bCs/>
          <w:kern w:val="0"/>
          <w:sz w:val="24"/>
          <w:szCs w:val="24"/>
          <w14:ligatures w14:val="none"/>
        </w:rPr>
        <w:t>charges in the budget.</w:t>
      </w:r>
    </w:p>
    <w:p w14:paraId="489C7481"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bCs/>
          <w:kern w:val="0"/>
          <w:sz w:val="24"/>
          <w:szCs w:val="24"/>
          <w14:ligatures w14:val="none"/>
        </w:rPr>
      </w:pPr>
    </w:p>
    <w:p w14:paraId="352E45E4"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b/>
          <w:bCs/>
          <w:kern w:val="0"/>
          <w:sz w:val="24"/>
          <w:szCs w:val="24"/>
          <w14:ligatures w14:val="none"/>
        </w:rPr>
        <w:t>Required Registrations:</w:t>
      </w:r>
    </w:p>
    <w:p w14:paraId="3133016A" w14:textId="56D45301" w:rsidR="00AA63A1" w:rsidRPr="00AA63A1" w:rsidRDefault="00695ED5" w:rsidP="00AA63A1">
      <w:pPr>
        <w:widowControl w:val="0"/>
        <w:numPr>
          <w:ilvl w:val="0"/>
          <w:numId w:val="3"/>
        </w:numPr>
        <w:tabs>
          <w:tab w:val="left" w:pos="360"/>
        </w:tabs>
        <w:adjustRightInd w:val="0"/>
        <w:spacing w:after="0" w:line="240" w:lineRule="auto"/>
        <w:jc w:val="both"/>
        <w:rPr>
          <w:rFonts w:ascii="Calibri" w:eastAsia="Times New Roman" w:hAnsi="Calibri" w:cs="Times New Roman"/>
          <w:kern w:val="0"/>
          <w:sz w:val="24"/>
          <w:szCs w:val="24"/>
          <w14:ligatures w14:val="none"/>
        </w:rPr>
      </w:pPr>
      <w:r w:rsidRPr="00695ED5">
        <w:rPr>
          <w:rFonts w:ascii="Calibri" w:eastAsia="Times New Roman" w:hAnsi="Calibri" w:cs="Times New Roman"/>
          <w:kern w:val="0"/>
          <w:sz w:val="24"/>
          <w:szCs w:val="24"/>
          <w14:ligatures w14:val="none"/>
        </w:rPr>
        <w:t>An implementing partner must be registered in the U.S. government’s System for Award Management (SAM) prior to receiving U.S, federal assistance</w:t>
      </w:r>
      <w:r>
        <w:rPr>
          <w:rFonts w:ascii="Calibri" w:eastAsia="Times New Roman" w:hAnsi="Calibri" w:cs="Times New Roman"/>
          <w:kern w:val="0"/>
          <w:sz w:val="24"/>
          <w:szCs w:val="24"/>
          <w14:ligatures w14:val="none"/>
        </w:rPr>
        <w:t xml:space="preserve">. </w:t>
      </w:r>
      <w:r w:rsidRPr="00695ED5">
        <w:rPr>
          <w:rFonts w:ascii="Calibri" w:eastAsia="Times New Roman" w:hAnsi="Calibri" w:cs="Times New Roman"/>
          <w:kern w:val="0"/>
          <w:sz w:val="24"/>
          <w:szCs w:val="24"/>
          <w14:ligatures w14:val="none"/>
        </w:rPr>
        <w:t xml:space="preserve">The SAM registration process can take weeks or months, especially for non-U.S. applicants. SAM will assign a Unique Entity Identifier (UEI) automatically to any entity registering or renewing its record in the system. </w:t>
      </w:r>
      <w:r w:rsidRPr="00695ED5">
        <w:rPr>
          <w:rFonts w:ascii="Calibri" w:eastAsia="Times New Roman" w:hAnsi="Calibri" w:cs="Times New Roman"/>
          <w:kern w:val="0"/>
          <w:sz w:val="24"/>
          <w:szCs w:val="24"/>
          <w14:ligatures w14:val="none"/>
        </w:rPr>
        <w:lastRenderedPageBreak/>
        <w:t xml:space="preserve">Registration in SAM is free: </w:t>
      </w:r>
      <w:proofErr w:type="gramStart"/>
      <w:r w:rsidRPr="00695ED5">
        <w:rPr>
          <w:rFonts w:ascii="Calibri" w:eastAsia="Times New Roman" w:hAnsi="Calibri" w:cs="Times New Roman"/>
          <w:kern w:val="0"/>
          <w:sz w:val="24"/>
          <w:szCs w:val="24"/>
          <w14:ligatures w14:val="none"/>
        </w:rPr>
        <w:t>https://sam.gov</w:t>
      </w:r>
      <w:proofErr w:type="gramEnd"/>
    </w:p>
    <w:p w14:paraId="3A31DF63"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2653BA73"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b/>
          <w:kern w:val="0"/>
          <w:sz w:val="24"/>
          <w:szCs w:val="24"/>
          <w14:ligatures w14:val="none"/>
        </w:rPr>
      </w:pPr>
      <w:bookmarkStart w:id="2" w:name="_Hlk86139055"/>
      <w:r w:rsidRPr="00AA63A1">
        <w:rPr>
          <w:rFonts w:ascii="Calibri" w:eastAsia="Times New Roman" w:hAnsi="Calibri" w:cs="Times New Roman"/>
          <w:b/>
          <w:kern w:val="0"/>
          <w:sz w:val="24"/>
          <w:szCs w:val="24"/>
          <w:u w:val="single"/>
          <w14:ligatures w14:val="none"/>
        </w:rPr>
        <w:t>Submission Dates and Times</w:t>
      </w:r>
      <w:r w:rsidRPr="00AA63A1">
        <w:rPr>
          <w:rFonts w:ascii="Calibri" w:eastAsia="Times New Roman" w:hAnsi="Calibri" w:cs="Times New Roman"/>
          <w:b/>
          <w:kern w:val="0"/>
          <w:sz w:val="24"/>
          <w:szCs w:val="24"/>
          <w14:ligatures w14:val="none"/>
        </w:rPr>
        <w:t xml:space="preserve">: </w:t>
      </w:r>
    </w:p>
    <w:p w14:paraId="75248D50" w14:textId="11516143"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bookmarkStart w:id="3" w:name="_Hlk86139275"/>
      <w:r w:rsidRPr="00AA63A1">
        <w:rPr>
          <w:rFonts w:ascii="Calibri" w:eastAsia="Times New Roman" w:hAnsi="Calibri" w:cs="Times New Roman"/>
          <w:kern w:val="0"/>
          <w:sz w:val="24"/>
          <w:szCs w:val="24"/>
          <w14:ligatures w14:val="none"/>
        </w:rPr>
        <w:t xml:space="preserve">Applications are due no later than </w:t>
      </w:r>
      <w:r w:rsidRPr="00AA63A1">
        <w:rPr>
          <w:rFonts w:ascii="Calibri" w:eastAsia="Times New Roman" w:hAnsi="Calibri" w:cs="Times New Roman"/>
          <w:b/>
          <w:bCs/>
          <w:kern w:val="0"/>
          <w:sz w:val="24"/>
          <w:szCs w:val="24"/>
          <w14:ligatures w14:val="none"/>
        </w:rPr>
        <w:t>January 1</w:t>
      </w:r>
      <w:r w:rsidR="00695ED5">
        <w:rPr>
          <w:rFonts w:ascii="Calibri" w:eastAsia="Times New Roman" w:hAnsi="Calibri" w:cs="Times New Roman"/>
          <w:b/>
          <w:bCs/>
          <w:kern w:val="0"/>
          <w:sz w:val="24"/>
          <w:szCs w:val="24"/>
          <w14:ligatures w14:val="none"/>
        </w:rPr>
        <w:t>1</w:t>
      </w:r>
      <w:r w:rsidRPr="00AA63A1">
        <w:rPr>
          <w:rFonts w:ascii="Calibri" w:eastAsia="Times New Roman" w:hAnsi="Calibri" w:cs="Times New Roman"/>
          <w:b/>
          <w:bCs/>
          <w:kern w:val="0"/>
          <w:sz w:val="24"/>
          <w:szCs w:val="24"/>
          <w14:ligatures w14:val="none"/>
        </w:rPr>
        <w:t>, 2024, 11:59pm.</w:t>
      </w:r>
      <w:bookmarkEnd w:id="2"/>
      <w:r w:rsidRPr="00AA63A1">
        <w:rPr>
          <w:rFonts w:ascii="Calibri" w:eastAsia="Times New Roman" w:hAnsi="Calibri" w:cs="Times New Roman"/>
          <w:kern w:val="0"/>
          <w:sz w:val="24"/>
          <w:szCs w:val="24"/>
          <w14:ligatures w14:val="none"/>
        </w:rPr>
        <w:t xml:space="preserve"> </w:t>
      </w:r>
    </w:p>
    <w:bookmarkEnd w:id="3"/>
    <w:p w14:paraId="164E3777"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3BAB1C26" w14:textId="7B1185BC" w:rsidR="00545030" w:rsidRDefault="00545030" w:rsidP="00545030">
      <w:pPr>
        <w:widowControl w:val="0"/>
        <w:tabs>
          <w:tab w:val="left" w:pos="360"/>
        </w:tabs>
        <w:adjustRightInd w:val="0"/>
        <w:spacing w:after="0" w:line="240" w:lineRule="auto"/>
        <w:rPr>
          <w:rFonts w:ascii="Calibri" w:eastAsia="Times New Roman" w:hAnsi="Calibri" w:cs="Times New Roman"/>
          <w:bCs/>
          <w:kern w:val="0"/>
          <w:sz w:val="24"/>
          <w:szCs w:val="24"/>
          <w14:ligatures w14:val="none"/>
        </w:rPr>
      </w:pPr>
      <w:r w:rsidRPr="00545030">
        <w:rPr>
          <w:rFonts w:ascii="Calibri" w:eastAsia="Times New Roman" w:hAnsi="Calibri" w:cs="Times New Roman"/>
          <w:b/>
          <w:bCs/>
          <w:kern w:val="0"/>
          <w:sz w:val="24"/>
          <w:szCs w:val="24"/>
          <w:u w:val="single"/>
          <w14:ligatures w14:val="none"/>
        </w:rPr>
        <w:t>Ineligible Activities and Unallowable Costs:</w:t>
      </w:r>
      <w:r w:rsidRPr="00545030">
        <w:rPr>
          <w:rFonts w:ascii="Calibri" w:eastAsia="Times New Roman" w:hAnsi="Calibri" w:cs="Times New Roman"/>
          <w:bCs/>
          <w:kern w:val="0"/>
          <w:sz w:val="24"/>
          <w:szCs w:val="24"/>
          <w14:ligatures w14:val="none"/>
        </w:rPr>
        <w:t xml:space="preserve"> CPAIG does not support the following activities or costs, and the </w:t>
      </w:r>
      <w:r>
        <w:rPr>
          <w:rFonts w:ascii="Calibri" w:eastAsia="Times New Roman" w:hAnsi="Calibri" w:cs="Times New Roman"/>
          <w:bCs/>
          <w:kern w:val="0"/>
          <w:sz w:val="24"/>
          <w:szCs w:val="24"/>
          <w14:ligatures w14:val="none"/>
        </w:rPr>
        <w:t>U.S Mission in Nigeria</w:t>
      </w:r>
      <w:r w:rsidRPr="00545030">
        <w:rPr>
          <w:rFonts w:ascii="Calibri" w:eastAsia="Times New Roman" w:hAnsi="Calibri" w:cs="Times New Roman"/>
          <w:bCs/>
          <w:kern w:val="0"/>
          <w:sz w:val="24"/>
          <w:szCs w:val="24"/>
          <w14:ligatures w14:val="none"/>
        </w:rPr>
        <w:t xml:space="preserve"> will deem applications requesting CPAIG support for any of these activities or costs ineligible: </w:t>
      </w:r>
    </w:p>
    <w:p w14:paraId="58F01AE6" w14:textId="77777777" w:rsidR="00695ED5" w:rsidRDefault="00695ED5" w:rsidP="00695ED5">
      <w:pPr>
        <w:widowControl w:val="0"/>
        <w:tabs>
          <w:tab w:val="left" w:pos="360"/>
        </w:tabs>
        <w:adjustRightInd w:val="0"/>
        <w:spacing w:after="0" w:line="240" w:lineRule="auto"/>
        <w:rPr>
          <w:rFonts w:ascii="Calibri" w:eastAsia="Times New Roman" w:hAnsi="Calibri" w:cs="Times New Roman"/>
          <w:bCs/>
          <w:kern w:val="0"/>
          <w:sz w:val="24"/>
          <w:szCs w:val="24"/>
          <w14:ligatures w14:val="none"/>
        </w:rPr>
      </w:pPr>
    </w:p>
    <w:p w14:paraId="5248DE45" w14:textId="5083DF99" w:rsidR="00695ED5" w:rsidRPr="00695ED5" w:rsidRDefault="00545030" w:rsidP="00695ED5">
      <w:pPr>
        <w:pStyle w:val="ListParagraph"/>
        <w:widowControl w:val="0"/>
        <w:numPr>
          <w:ilvl w:val="0"/>
          <w:numId w:val="16"/>
        </w:numPr>
        <w:tabs>
          <w:tab w:val="left" w:pos="360"/>
        </w:tabs>
        <w:adjustRightInd w:val="0"/>
        <w:spacing w:after="0" w:line="240" w:lineRule="auto"/>
        <w:rPr>
          <w:rFonts w:ascii="Calibri" w:eastAsia="Times New Roman" w:hAnsi="Calibri" w:cs="Times New Roman"/>
          <w:bCs/>
          <w:kern w:val="0"/>
          <w:sz w:val="24"/>
          <w:szCs w:val="24"/>
          <w14:ligatures w14:val="none"/>
        </w:rPr>
      </w:pPr>
      <w:r w:rsidRPr="00695ED5">
        <w:rPr>
          <w:rFonts w:ascii="Calibri" w:eastAsia="Times New Roman" w:hAnsi="Calibri" w:cs="Times New Roman"/>
          <w:bCs/>
          <w:kern w:val="0"/>
          <w:sz w:val="24"/>
          <w:szCs w:val="24"/>
          <w14:ligatures w14:val="none"/>
        </w:rPr>
        <w:t xml:space="preserve">Protection or purchase of privately or commercially owned cultural objects, collections, </w:t>
      </w:r>
    </w:p>
    <w:p w14:paraId="19E053AA" w14:textId="77777777" w:rsidR="00695ED5" w:rsidRDefault="00545030" w:rsidP="00695ED5">
      <w:pPr>
        <w:pStyle w:val="ListParagraph"/>
        <w:widowControl w:val="0"/>
        <w:tabs>
          <w:tab w:val="left" w:pos="360"/>
        </w:tabs>
        <w:adjustRightInd w:val="0"/>
        <w:spacing w:after="0" w:line="240" w:lineRule="auto"/>
        <w:rPr>
          <w:rFonts w:ascii="Calibri" w:eastAsia="Times New Roman" w:hAnsi="Calibri" w:cs="Times New Roman"/>
          <w:bCs/>
          <w:kern w:val="0"/>
          <w:sz w:val="24"/>
          <w:szCs w:val="24"/>
          <w14:ligatures w14:val="none"/>
        </w:rPr>
      </w:pPr>
      <w:r w:rsidRPr="00695ED5">
        <w:rPr>
          <w:rFonts w:ascii="Calibri" w:eastAsia="Times New Roman" w:hAnsi="Calibri" w:cs="Times New Roman"/>
          <w:bCs/>
          <w:kern w:val="0"/>
          <w:sz w:val="24"/>
          <w:szCs w:val="24"/>
          <w14:ligatures w14:val="none"/>
        </w:rPr>
        <w:t xml:space="preserve">or real property, including those whose transfer from private or commercial to public ownership is envisioned, planned, or in process but not complete at the time of application. </w:t>
      </w:r>
    </w:p>
    <w:p w14:paraId="6A867B05" w14:textId="77777777" w:rsidR="00695ED5" w:rsidRDefault="00545030" w:rsidP="00545030">
      <w:pPr>
        <w:pStyle w:val="ListParagraph"/>
        <w:widowControl w:val="0"/>
        <w:numPr>
          <w:ilvl w:val="0"/>
          <w:numId w:val="16"/>
        </w:numPr>
        <w:tabs>
          <w:tab w:val="left" w:pos="360"/>
        </w:tabs>
        <w:adjustRightInd w:val="0"/>
        <w:spacing w:after="0" w:line="240" w:lineRule="auto"/>
        <w:rPr>
          <w:rFonts w:ascii="Calibri" w:eastAsia="Times New Roman" w:hAnsi="Calibri" w:cs="Times New Roman"/>
          <w:bCs/>
          <w:kern w:val="0"/>
          <w:sz w:val="24"/>
          <w:szCs w:val="24"/>
          <w14:ligatures w14:val="none"/>
        </w:rPr>
      </w:pPr>
      <w:r w:rsidRPr="00695ED5">
        <w:rPr>
          <w:rFonts w:ascii="Calibri" w:eastAsia="Times New Roman" w:hAnsi="Calibri" w:cs="Times New Roman"/>
          <w:bCs/>
          <w:kern w:val="0"/>
          <w:sz w:val="24"/>
          <w:szCs w:val="24"/>
          <w14:ligatures w14:val="none"/>
        </w:rPr>
        <w:t xml:space="preserve">Construction of new buildings, building additions, or permanent coverings (over archaeological sites, for example). </w:t>
      </w:r>
    </w:p>
    <w:p w14:paraId="03030F79" w14:textId="77777777" w:rsidR="00695ED5" w:rsidRDefault="00545030" w:rsidP="00695ED5">
      <w:pPr>
        <w:pStyle w:val="ListParagraph"/>
        <w:widowControl w:val="0"/>
        <w:numPr>
          <w:ilvl w:val="0"/>
          <w:numId w:val="16"/>
        </w:numPr>
        <w:tabs>
          <w:tab w:val="left" w:pos="360"/>
        </w:tabs>
        <w:adjustRightInd w:val="0"/>
        <w:spacing w:after="0" w:line="240" w:lineRule="auto"/>
        <w:rPr>
          <w:rFonts w:ascii="Calibri" w:eastAsia="Times New Roman" w:hAnsi="Calibri" w:cs="Times New Roman"/>
          <w:bCs/>
          <w:kern w:val="0"/>
          <w:sz w:val="24"/>
          <w:szCs w:val="24"/>
          <w14:ligatures w14:val="none"/>
        </w:rPr>
      </w:pPr>
      <w:r w:rsidRPr="00695ED5">
        <w:rPr>
          <w:rFonts w:ascii="Calibri" w:eastAsia="Times New Roman" w:hAnsi="Calibri" w:cs="Times New Roman"/>
          <w:bCs/>
          <w:kern w:val="0"/>
          <w:sz w:val="24"/>
          <w:szCs w:val="24"/>
          <w14:ligatures w14:val="none"/>
        </w:rPr>
        <w:t xml:space="preserve">Relocation of cultural sites from one physical location to another. </w:t>
      </w:r>
    </w:p>
    <w:p w14:paraId="33FBA32C" w14:textId="77777777" w:rsidR="00695ED5" w:rsidRDefault="00545030" w:rsidP="00695ED5">
      <w:pPr>
        <w:pStyle w:val="ListParagraph"/>
        <w:widowControl w:val="0"/>
        <w:numPr>
          <w:ilvl w:val="0"/>
          <w:numId w:val="16"/>
        </w:numPr>
        <w:tabs>
          <w:tab w:val="left" w:pos="360"/>
        </w:tabs>
        <w:adjustRightInd w:val="0"/>
        <w:spacing w:after="0" w:line="240" w:lineRule="auto"/>
        <w:rPr>
          <w:rFonts w:ascii="Calibri" w:eastAsia="Times New Roman" w:hAnsi="Calibri" w:cs="Times New Roman"/>
          <w:bCs/>
          <w:kern w:val="0"/>
          <w:sz w:val="24"/>
          <w:szCs w:val="24"/>
          <w14:ligatures w14:val="none"/>
        </w:rPr>
      </w:pPr>
      <w:r w:rsidRPr="00695ED5">
        <w:rPr>
          <w:rFonts w:ascii="Calibri" w:eastAsia="Times New Roman" w:hAnsi="Calibri" w:cs="Times New Roman"/>
          <w:bCs/>
          <w:kern w:val="0"/>
          <w:sz w:val="24"/>
          <w:szCs w:val="24"/>
          <w14:ligatures w14:val="none"/>
        </w:rPr>
        <w:t xml:space="preserve">Removal of cultural objects or elements of cultural sites from the country for any reason. </w:t>
      </w:r>
    </w:p>
    <w:p w14:paraId="01A7DE70" w14:textId="77777777" w:rsidR="00695ED5" w:rsidRDefault="00545030" w:rsidP="00695ED5">
      <w:pPr>
        <w:pStyle w:val="ListParagraph"/>
        <w:widowControl w:val="0"/>
        <w:numPr>
          <w:ilvl w:val="0"/>
          <w:numId w:val="16"/>
        </w:numPr>
        <w:tabs>
          <w:tab w:val="left" w:pos="360"/>
        </w:tabs>
        <w:adjustRightInd w:val="0"/>
        <w:spacing w:after="0" w:line="240" w:lineRule="auto"/>
        <w:rPr>
          <w:rFonts w:ascii="Calibri" w:eastAsia="Times New Roman" w:hAnsi="Calibri" w:cs="Times New Roman"/>
          <w:bCs/>
          <w:kern w:val="0"/>
          <w:sz w:val="24"/>
          <w:szCs w:val="24"/>
          <w14:ligatures w14:val="none"/>
        </w:rPr>
      </w:pPr>
      <w:r w:rsidRPr="00695ED5">
        <w:rPr>
          <w:rFonts w:ascii="Calibri" w:eastAsia="Times New Roman" w:hAnsi="Calibri" w:cs="Times New Roman"/>
          <w:bCs/>
          <w:kern w:val="0"/>
          <w:sz w:val="24"/>
          <w:szCs w:val="24"/>
          <w14:ligatures w14:val="none"/>
        </w:rPr>
        <w:t xml:space="preserve">Contingency, unforeseen, or miscellaneous costs or fees. </w:t>
      </w:r>
    </w:p>
    <w:p w14:paraId="2A9FD2B4" w14:textId="77777777" w:rsidR="00695ED5" w:rsidRDefault="00545030" w:rsidP="00695ED5">
      <w:pPr>
        <w:pStyle w:val="ListParagraph"/>
        <w:widowControl w:val="0"/>
        <w:numPr>
          <w:ilvl w:val="0"/>
          <w:numId w:val="16"/>
        </w:numPr>
        <w:tabs>
          <w:tab w:val="left" w:pos="360"/>
        </w:tabs>
        <w:adjustRightInd w:val="0"/>
        <w:spacing w:after="0" w:line="240" w:lineRule="auto"/>
        <w:rPr>
          <w:rFonts w:ascii="Calibri" w:eastAsia="Times New Roman" w:hAnsi="Calibri" w:cs="Times New Roman"/>
          <w:bCs/>
          <w:kern w:val="0"/>
          <w:sz w:val="24"/>
          <w:szCs w:val="24"/>
          <w14:ligatures w14:val="none"/>
        </w:rPr>
      </w:pPr>
      <w:r w:rsidRPr="00695ED5">
        <w:rPr>
          <w:rFonts w:ascii="Calibri" w:eastAsia="Times New Roman" w:hAnsi="Calibri" w:cs="Times New Roman"/>
          <w:bCs/>
          <w:kern w:val="0"/>
          <w:sz w:val="24"/>
          <w:szCs w:val="24"/>
          <w14:ligatures w14:val="none"/>
        </w:rPr>
        <w:t xml:space="preserve">Costs of work performed prior to announcement of the award unless allowable per 2 CFR 200.458 and approved by the Grants Officer. </w:t>
      </w:r>
    </w:p>
    <w:p w14:paraId="5FC58351" w14:textId="77777777" w:rsidR="00695ED5" w:rsidRDefault="00545030" w:rsidP="00695ED5">
      <w:pPr>
        <w:pStyle w:val="ListParagraph"/>
        <w:widowControl w:val="0"/>
        <w:numPr>
          <w:ilvl w:val="0"/>
          <w:numId w:val="16"/>
        </w:numPr>
        <w:tabs>
          <w:tab w:val="left" w:pos="360"/>
        </w:tabs>
        <w:adjustRightInd w:val="0"/>
        <w:spacing w:after="0" w:line="240" w:lineRule="auto"/>
        <w:rPr>
          <w:rFonts w:ascii="Calibri" w:eastAsia="Times New Roman" w:hAnsi="Calibri" w:cs="Times New Roman"/>
          <w:bCs/>
          <w:kern w:val="0"/>
          <w:sz w:val="24"/>
          <w:szCs w:val="24"/>
          <w14:ligatures w14:val="none"/>
        </w:rPr>
      </w:pPr>
      <w:r w:rsidRPr="00695ED5">
        <w:rPr>
          <w:rFonts w:ascii="Calibri" w:eastAsia="Times New Roman" w:hAnsi="Calibri" w:cs="Times New Roman"/>
          <w:bCs/>
          <w:kern w:val="0"/>
          <w:sz w:val="24"/>
          <w:szCs w:val="24"/>
          <w14:ligatures w14:val="none"/>
        </w:rPr>
        <w:t xml:space="preserve">International travel, except in cases where travel is justifiable and integral to the success of the proposed project or to provide project leaders with learning and exchange opportunities with cultural property experts. </w:t>
      </w:r>
    </w:p>
    <w:p w14:paraId="3D9FEA5D" w14:textId="77777777" w:rsidR="00695ED5" w:rsidRDefault="00545030" w:rsidP="00695ED5">
      <w:pPr>
        <w:pStyle w:val="ListParagraph"/>
        <w:widowControl w:val="0"/>
        <w:numPr>
          <w:ilvl w:val="0"/>
          <w:numId w:val="16"/>
        </w:numPr>
        <w:tabs>
          <w:tab w:val="left" w:pos="360"/>
        </w:tabs>
        <w:adjustRightInd w:val="0"/>
        <w:spacing w:after="0" w:line="240" w:lineRule="auto"/>
        <w:rPr>
          <w:rFonts w:ascii="Calibri" w:eastAsia="Times New Roman" w:hAnsi="Calibri" w:cs="Times New Roman"/>
          <w:bCs/>
          <w:kern w:val="0"/>
          <w:sz w:val="24"/>
          <w:szCs w:val="24"/>
          <w14:ligatures w14:val="none"/>
        </w:rPr>
      </w:pPr>
      <w:r w:rsidRPr="00695ED5">
        <w:rPr>
          <w:rFonts w:ascii="Calibri" w:eastAsia="Times New Roman" w:hAnsi="Calibri" w:cs="Times New Roman"/>
          <w:bCs/>
          <w:kern w:val="0"/>
          <w:sz w:val="24"/>
          <w:szCs w:val="24"/>
          <w14:ligatures w14:val="none"/>
        </w:rPr>
        <w:t xml:space="preserve">Individual projects costing less than US $10,000 or more than US $150,000. </w:t>
      </w:r>
    </w:p>
    <w:p w14:paraId="3F1A3E5C" w14:textId="77777777" w:rsidR="00695ED5" w:rsidRDefault="00545030" w:rsidP="00695ED5">
      <w:pPr>
        <w:pStyle w:val="ListParagraph"/>
        <w:widowControl w:val="0"/>
        <w:numPr>
          <w:ilvl w:val="0"/>
          <w:numId w:val="16"/>
        </w:numPr>
        <w:tabs>
          <w:tab w:val="left" w:pos="360"/>
        </w:tabs>
        <w:adjustRightInd w:val="0"/>
        <w:spacing w:after="0" w:line="240" w:lineRule="auto"/>
        <w:rPr>
          <w:rFonts w:ascii="Calibri" w:eastAsia="Times New Roman" w:hAnsi="Calibri" w:cs="Times New Roman"/>
          <w:bCs/>
          <w:kern w:val="0"/>
          <w:sz w:val="24"/>
          <w:szCs w:val="24"/>
          <w14:ligatures w14:val="none"/>
        </w:rPr>
      </w:pPr>
      <w:r w:rsidRPr="00695ED5">
        <w:rPr>
          <w:rFonts w:ascii="Calibri" w:eastAsia="Times New Roman" w:hAnsi="Calibri" w:cs="Times New Roman"/>
          <w:bCs/>
          <w:kern w:val="0"/>
          <w:sz w:val="24"/>
          <w:szCs w:val="24"/>
          <w14:ligatures w14:val="none"/>
        </w:rPr>
        <w:t xml:space="preserve">Independent U.S. projects overseas. </w:t>
      </w:r>
    </w:p>
    <w:p w14:paraId="232CBA1C" w14:textId="7A4B8AD6" w:rsidR="00545030" w:rsidRPr="00695ED5" w:rsidRDefault="00545030" w:rsidP="00695ED5">
      <w:pPr>
        <w:pStyle w:val="ListParagraph"/>
        <w:widowControl w:val="0"/>
        <w:numPr>
          <w:ilvl w:val="0"/>
          <w:numId w:val="16"/>
        </w:numPr>
        <w:tabs>
          <w:tab w:val="left" w:pos="360"/>
        </w:tabs>
        <w:adjustRightInd w:val="0"/>
        <w:spacing w:after="0" w:line="240" w:lineRule="auto"/>
        <w:rPr>
          <w:rFonts w:ascii="Calibri" w:eastAsia="Times New Roman" w:hAnsi="Calibri" w:cs="Times New Roman"/>
          <w:bCs/>
          <w:kern w:val="0"/>
          <w:sz w:val="24"/>
          <w:szCs w:val="24"/>
          <w14:ligatures w14:val="none"/>
        </w:rPr>
      </w:pPr>
      <w:r w:rsidRPr="00695ED5">
        <w:rPr>
          <w:rFonts w:ascii="Calibri" w:eastAsia="Times New Roman" w:hAnsi="Calibri" w:cs="Times New Roman"/>
          <w:bCs/>
          <w:kern w:val="0"/>
          <w:sz w:val="24"/>
          <w:szCs w:val="24"/>
          <w14:ligatures w14:val="none"/>
        </w:rPr>
        <w:t xml:space="preserve">Repatriation of cultural property from the United States to another country unless part of a larger, clearly defined protection, documentation, or public diplomacy effort. </w:t>
      </w:r>
    </w:p>
    <w:p w14:paraId="5B05D4FA"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09C855B6"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u w:val="single"/>
          <w14:ligatures w14:val="none"/>
        </w:rPr>
      </w:pPr>
      <w:r w:rsidRPr="00AA63A1">
        <w:rPr>
          <w:rFonts w:ascii="Calibri" w:eastAsia="Times New Roman" w:hAnsi="Calibri" w:cs="Times New Roman"/>
          <w:b/>
          <w:bCs/>
          <w:kern w:val="0"/>
          <w:sz w:val="24"/>
          <w:szCs w:val="24"/>
          <w:u w:val="single"/>
          <w14:ligatures w14:val="none"/>
        </w:rPr>
        <w:t>E. APPLICATION REVIEW INFORMATION</w:t>
      </w:r>
    </w:p>
    <w:p w14:paraId="658CE741"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69909508"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b/>
          <w:kern w:val="0"/>
          <w:sz w:val="24"/>
          <w:szCs w:val="24"/>
          <w:u w:val="single"/>
          <w14:ligatures w14:val="none"/>
        </w:rPr>
        <w:t>Criteria:</w:t>
      </w:r>
      <w:r w:rsidRPr="00AA63A1">
        <w:rPr>
          <w:rFonts w:ascii="Calibri" w:eastAsia="Times New Roman" w:hAnsi="Calibri" w:cs="Times New Roman"/>
          <w:kern w:val="0"/>
          <w:sz w:val="24"/>
          <w:szCs w:val="24"/>
          <w14:ligatures w14:val="none"/>
        </w:rPr>
        <w:t xml:space="preserve"> The Public Affairs Office sections of the U.S Mission to Nigeria will review and evaluates proposals at least once per year. </w:t>
      </w:r>
    </w:p>
    <w:p w14:paraId="6AB24DBD"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555D32D6"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Project proposals are evaluated based on the theme of the project, the formulation of clear goals and target groups, project sustainability, and the ability of the applying organization to carry out the project aims.</w:t>
      </w:r>
    </w:p>
    <w:p w14:paraId="73741A26"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481C1EE9" w14:textId="60C5212A"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 xml:space="preserve">Each application will be evaluated and rated </w:t>
      </w:r>
      <w:r w:rsidR="00695ED5" w:rsidRPr="00AA63A1">
        <w:rPr>
          <w:rFonts w:ascii="Calibri" w:eastAsia="Times New Roman" w:hAnsi="Calibri" w:cs="Times New Roman"/>
          <w:kern w:val="0"/>
          <w:sz w:val="24"/>
          <w:szCs w:val="24"/>
          <w14:ligatures w14:val="none"/>
        </w:rPr>
        <w:t>based on</w:t>
      </w:r>
      <w:r w:rsidRPr="00AA63A1">
        <w:rPr>
          <w:rFonts w:ascii="Calibri" w:eastAsia="Times New Roman" w:hAnsi="Calibri" w:cs="Times New Roman"/>
          <w:kern w:val="0"/>
          <w:sz w:val="24"/>
          <w:szCs w:val="24"/>
          <w14:ligatures w14:val="none"/>
        </w:rPr>
        <w:t xml:space="preserve"> the evaluation criteria outlined below. </w:t>
      </w:r>
    </w:p>
    <w:p w14:paraId="79DABB44"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574F0BC0"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b/>
          <w:kern w:val="0"/>
          <w:sz w:val="24"/>
          <w:szCs w:val="24"/>
          <w:u w:val="single"/>
          <w14:ligatures w14:val="none"/>
        </w:rPr>
        <w:t>Clarity, completeness of activities description and Feasibility of the Program Idea:</w:t>
      </w:r>
      <w:r w:rsidRPr="00AA63A1">
        <w:rPr>
          <w:rFonts w:ascii="Calibri" w:eastAsia="Times New Roman" w:hAnsi="Calibri" w:cs="Times New Roman"/>
          <w:kern w:val="0"/>
          <w:sz w:val="24"/>
          <w:szCs w:val="24"/>
          <w14:ligatures w14:val="none"/>
        </w:rPr>
        <w:t xml:space="preserve">  The program idea is well developed, with detail about how program activities will be carried out. The proposal includes a reasonable implementation timeline.   </w:t>
      </w:r>
    </w:p>
    <w:p w14:paraId="1F560A2D" w14:textId="77777777" w:rsidR="002F7D5D" w:rsidRDefault="002F7D5D" w:rsidP="00AA63A1">
      <w:pPr>
        <w:widowControl w:val="0"/>
        <w:tabs>
          <w:tab w:val="left" w:pos="360"/>
        </w:tabs>
        <w:adjustRightInd w:val="0"/>
        <w:spacing w:after="0" w:line="240" w:lineRule="auto"/>
        <w:rPr>
          <w:rFonts w:ascii="Calibri" w:eastAsia="Times New Roman" w:hAnsi="Calibri" w:cs="Times New Roman"/>
          <w:b/>
          <w:bCs/>
          <w:kern w:val="0"/>
          <w:sz w:val="24"/>
          <w:szCs w:val="24"/>
          <w:u w:val="single"/>
          <w14:ligatures w14:val="none"/>
        </w:rPr>
      </w:pPr>
    </w:p>
    <w:p w14:paraId="757F7664" w14:textId="7DF44708" w:rsidR="002F7D5D" w:rsidRDefault="002F7D5D" w:rsidP="00AA63A1">
      <w:pPr>
        <w:widowControl w:val="0"/>
        <w:tabs>
          <w:tab w:val="left" w:pos="360"/>
        </w:tabs>
        <w:adjustRightInd w:val="0"/>
        <w:spacing w:after="0" w:line="240" w:lineRule="auto"/>
        <w:rPr>
          <w:rFonts w:ascii="Calibri" w:eastAsia="Times New Roman" w:hAnsi="Calibri" w:cs="Times New Roman"/>
          <w:b/>
          <w:bCs/>
          <w:kern w:val="0"/>
          <w:sz w:val="24"/>
          <w:szCs w:val="24"/>
          <w:u w:val="single"/>
          <w14:ligatures w14:val="none"/>
        </w:rPr>
      </w:pPr>
      <w:r>
        <w:rPr>
          <w:rFonts w:ascii="Calibri" w:eastAsia="Times New Roman" w:hAnsi="Calibri" w:cs="Times New Roman"/>
          <w:b/>
          <w:bCs/>
          <w:kern w:val="0"/>
          <w:sz w:val="24"/>
          <w:szCs w:val="24"/>
          <w:u w:val="single"/>
          <w14:ligatures w14:val="none"/>
        </w:rPr>
        <w:lastRenderedPageBreak/>
        <w:t xml:space="preserve">Project </w:t>
      </w:r>
      <w:r w:rsidR="00695ED5" w:rsidRPr="00695ED5">
        <w:rPr>
          <w:rFonts w:ascii="Calibri" w:eastAsia="Times New Roman" w:hAnsi="Calibri" w:cs="Times New Roman"/>
          <w:b/>
          <w:bCs/>
          <w:kern w:val="0"/>
          <w:sz w:val="24"/>
          <w:szCs w:val="24"/>
          <w:u w:val="single"/>
          <w14:ligatures w14:val="none"/>
        </w:rPr>
        <w:t>Importance:</w:t>
      </w:r>
    </w:p>
    <w:p w14:paraId="6A205541" w14:textId="77777777" w:rsidR="002F7D5D" w:rsidRPr="00AA63A1" w:rsidRDefault="002F7D5D" w:rsidP="00AA63A1">
      <w:pPr>
        <w:widowControl w:val="0"/>
        <w:tabs>
          <w:tab w:val="left" w:pos="360"/>
        </w:tabs>
        <w:adjustRightInd w:val="0"/>
        <w:spacing w:after="0" w:line="240" w:lineRule="auto"/>
        <w:rPr>
          <w:rFonts w:ascii="Calibri" w:eastAsia="Times New Roman" w:hAnsi="Calibri" w:cs="Times New Roman"/>
          <w:b/>
          <w:bCs/>
          <w:kern w:val="0"/>
          <w:sz w:val="24"/>
          <w:szCs w:val="24"/>
          <w:u w:val="single"/>
          <w14:ligatures w14:val="none"/>
        </w:rPr>
      </w:pPr>
    </w:p>
    <w:p w14:paraId="6D3AA85E" w14:textId="24823099"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b/>
          <w:kern w:val="0"/>
          <w:sz w:val="24"/>
          <w:szCs w:val="24"/>
          <w:u w:val="single"/>
          <w14:ligatures w14:val="none"/>
        </w:rPr>
        <w:t>Clarity and completeness of Implementer Public Outreach Plan:</w:t>
      </w:r>
      <w:r w:rsidRPr="00AA63A1">
        <w:rPr>
          <w:rFonts w:ascii="Calibri" w:eastAsia="Times New Roman" w:hAnsi="Calibri" w:cs="Times New Roman"/>
          <w:kern w:val="0"/>
          <w:sz w:val="24"/>
          <w:szCs w:val="24"/>
          <w14:ligatures w14:val="none"/>
        </w:rPr>
        <w:t xml:space="preserve"> program approach provide</w:t>
      </w:r>
      <w:r w:rsidR="00695ED5">
        <w:rPr>
          <w:rFonts w:ascii="Calibri" w:eastAsia="Times New Roman" w:hAnsi="Calibri" w:cs="Times New Roman"/>
          <w:kern w:val="0"/>
          <w:sz w:val="24"/>
          <w:szCs w:val="24"/>
          <w14:ligatures w14:val="none"/>
        </w:rPr>
        <w:t>s details on community engagement and awareness creation to</w:t>
      </w:r>
      <w:r w:rsidRPr="00AA63A1">
        <w:rPr>
          <w:rFonts w:ascii="Calibri" w:eastAsia="Times New Roman" w:hAnsi="Calibri" w:cs="Times New Roman"/>
          <w:kern w:val="0"/>
          <w:sz w:val="24"/>
          <w:szCs w:val="24"/>
          <w14:ligatures w14:val="none"/>
        </w:rPr>
        <w:t xml:space="preserve"> maximum impact in achieving the proposed results.</w:t>
      </w:r>
    </w:p>
    <w:p w14:paraId="7E5A053F"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b/>
          <w:kern w:val="0"/>
          <w:sz w:val="24"/>
          <w:szCs w:val="24"/>
          <w:u w:val="single"/>
          <w14:ligatures w14:val="none"/>
        </w:rPr>
        <w:t>Monitoring and evaluation plan:</w:t>
      </w:r>
      <w:r w:rsidRPr="00AA63A1">
        <w:rPr>
          <w:rFonts w:ascii="Calibri" w:eastAsia="Times New Roman" w:hAnsi="Calibri" w:cs="Times New Roman"/>
          <w:kern w:val="0"/>
          <w:sz w:val="24"/>
          <w:szCs w:val="24"/>
          <w14:ligatures w14:val="none"/>
        </w:rPr>
        <w:t xml:space="preserve"> Applicant demonstrates it can measure program success against key indicators and provides milestones to indicate progress toward goals outlined in the proposal. </w:t>
      </w:r>
    </w:p>
    <w:p w14:paraId="5E883FB1"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b/>
          <w:kern w:val="0"/>
          <w:sz w:val="24"/>
          <w:szCs w:val="24"/>
          <w14:ligatures w14:val="none"/>
        </w:rPr>
      </w:pPr>
    </w:p>
    <w:p w14:paraId="2C00423E" w14:textId="5A6ED9C7" w:rsidR="00AA63A1" w:rsidRPr="00AA63A1" w:rsidRDefault="00695ED5"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Pr>
          <w:rFonts w:ascii="Calibri" w:eastAsia="Times New Roman" w:hAnsi="Calibri" w:cs="Times New Roman"/>
          <w:b/>
          <w:kern w:val="0"/>
          <w:sz w:val="24"/>
          <w:szCs w:val="24"/>
          <w:u w:val="single"/>
          <w14:ligatures w14:val="none"/>
        </w:rPr>
        <w:t>Project Maintenance/</w:t>
      </w:r>
      <w:r w:rsidR="00AA63A1" w:rsidRPr="00AA63A1">
        <w:rPr>
          <w:rFonts w:ascii="Calibri" w:eastAsia="Times New Roman" w:hAnsi="Calibri" w:cs="Times New Roman"/>
          <w:b/>
          <w:kern w:val="0"/>
          <w:sz w:val="24"/>
          <w:szCs w:val="24"/>
          <w:u w:val="single"/>
          <w14:ligatures w14:val="none"/>
        </w:rPr>
        <w:t>Sustainability:</w:t>
      </w:r>
      <w:r w:rsidR="00AA63A1" w:rsidRPr="00AA63A1">
        <w:rPr>
          <w:rFonts w:ascii="Calibri" w:eastAsia="Times New Roman" w:hAnsi="Calibri" w:cs="Times New Roman"/>
          <w:kern w:val="0"/>
          <w:sz w:val="24"/>
          <w:szCs w:val="24"/>
          <w14:ligatures w14:val="none"/>
        </w:rPr>
        <w:t xml:space="preserve"> Program activities will continue to have positive impact after the end of the program.  </w:t>
      </w:r>
    </w:p>
    <w:p w14:paraId="20FA0F4E"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3429E174"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bCs/>
          <w:kern w:val="0"/>
          <w:sz w:val="24"/>
          <w:szCs w:val="24"/>
          <w14:ligatures w14:val="none"/>
        </w:rPr>
      </w:pPr>
      <w:r w:rsidRPr="00AA63A1">
        <w:rPr>
          <w:rFonts w:ascii="Calibri" w:eastAsia="Times New Roman" w:hAnsi="Calibri" w:cs="Times New Roman"/>
          <w:b/>
          <w:kern w:val="0"/>
          <w:sz w:val="24"/>
          <w:szCs w:val="24"/>
          <w:u w:val="single"/>
          <w14:ligatures w14:val="none"/>
        </w:rPr>
        <w:t xml:space="preserve">Budget and Budget Narrative: </w:t>
      </w:r>
      <w:r w:rsidRPr="00AA63A1">
        <w:rPr>
          <w:rFonts w:ascii="Calibri" w:eastAsia="Times New Roman" w:hAnsi="Calibri" w:cs="Times New Roman"/>
          <w:bCs/>
          <w:kern w:val="0"/>
          <w:sz w:val="24"/>
          <w:szCs w:val="24"/>
          <w14:ligatures w14:val="none"/>
        </w:rPr>
        <w:t>ensure outlined activities and budget lines support stated goals.</w:t>
      </w:r>
    </w:p>
    <w:p w14:paraId="45BAE8DF"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bCs/>
          <w:kern w:val="0"/>
          <w:sz w:val="24"/>
          <w:szCs w:val="24"/>
          <w14:ligatures w14:val="none"/>
        </w:rPr>
      </w:pPr>
    </w:p>
    <w:p w14:paraId="2E8482A9" w14:textId="77777777" w:rsidR="00AA63A1" w:rsidRDefault="00AA63A1" w:rsidP="00AA63A1">
      <w:pPr>
        <w:widowControl w:val="0"/>
        <w:tabs>
          <w:tab w:val="left" w:pos="360"/>
        </w:tabs>
        <w:adjustRightInd w:val="0"/>
        <w:spacing w:after="0" w:line="240" w:lineRule="auto"/>
        <w:rPr>
          <w:rFonts w:ascii="Calibri" w:eastAsia="Times New Roman" w:hAnsi="Calibri" w:cs="Times New Roman"/>
          <w:bCs/>
          <w:kern w:val="0"/>
          <w:sz w:val="24"/>
          <w:szCs w:val="24"/>
          <w14:ligatures w14:val="none"/>
        </w:rPr>
      </w:pPr>
      <w:r w:rsidRPr="00AA63A1">
        <w:rPr>
          <w:rFonts w:ascii="Calibri" w:eastAsia="Times New Roman" w:hAnsi="Calibri" w:cs="Times New Roman"/>
          <w:b/>
          <w:kern w:val="0"/>
          <w:sz w:val="24"/>
          <w:szCs w:val="24"/>
          <w:u w:val="single"/>
          <w14:ligatures w14:val="none"/>
        </w:rPr>
        <w:t>Supporting Materials:</w:t>
      </w:r>
      <w:r w:rsidRPr="00AA63A1">
        <w:rPr>
          <w:rFonts w:ascii="Calibri" w:eastAsia="Times New Roman" w:hAnsi="Calibri" w:cs="Times New Roman"/>
          <w:bCs/>
          <w:kern w:val="0"/>
          <w:sz w:val="24"/>
          <w:szCs w:val="24"/>
          <w14:ligatures w14:val="none"/>
        </w:rPr>
        <w:t xml:space="preserve"> resumes, assessments, </w:t>
      </w:r>
      <w:proofErr w:type="gramStart"/>
      <w:r w:rsidRPr="00AA63A1">
        <w:rPr>
          <w:rFonts w:ascii="Calibri" w:eastAsia="Times New Roman" w:hAnsi="Calibri" w:cs="Times New Roman"/>
          <w:bCs/>
          <w:kern w:val="0"/>
          <w:sz w:val="24"/>
          <w:szCs w:val="24"/>
          <w14:ligatures w14:val="none"/>
        </w:rPr>
        <w:t>reports</w:t>
      </w:r>
      <w:proofErr w:type="gramEnd"/>
      <w:r w:rsidRPr="00AA63A1">
        <w:rPr>
          <w:rFonts w:ascii="Calibri" w:eastAsia="Times New Roman" w:hAnsi="Calibri" w:cs="Times New Roman"/>
          <w:bCs/>
          <w:kern w:val="0"/>
          <w:sz w:val="24"/>
          <w:szCs w:val="24"/>
          <w14:ligatures w14:val="none"/>
        </w:rPr>
        <w:t xml:space="preserve"> and images.</w:t>
      </w:r>
    </w:p>
    <w:p w14:paraId="11097C7A" w14:textId="77777777" w:rsidR="00695ED5" w:rsidRDefault="00695ED5" w:rsidP="00AA63A1">
      <w:pPr>
        <w:widowControl w:val="0"/>
        <w:tabs>
          <w:tab w:val="left" w:pos="360"/>
        </w:tabs>
        <w:adjustRightInd w:val="0"/>
        <w:spacing w:after="0" w:line="240" w:lineRule="auto"/>
        <w:rPr>
          <w:rFonts w:ascii="Calibri" w:eastAsia="Times New Roman" w:hAnsi="Calibri" w:cs="Times New Roman"/>
          <w:bCs/>
          <w:kern w:val="0"/>
          <w:sz w:val="24"/>
          <w:szCs w:val="24"/>
          <w14:ligatures w14:val="none"/>
        </w:rPr>
      </w:pPr>
    </w:p>
    <w:p w14:paraId="14AFD8FC" w14:textId="7790AB18" w:rsidR="00695ED5" w:rsidRPr="00695ED5" w:rsidRDefault="00695ED5" w:rsidP="00695ED5">
      <w:pPr>
        <w:widowControl w:val="0"/>
        <w:tabs>
          <w:tab w:val="left" w:pos="360"/>
        </w:tabs>
        <w:adjustRightInd w:val="0"/>
        <w:spacing w:after="0" w:line="240" w:lineRule="auto"/>
        <w:rPr>
          <w:rFonts w:ascii="Calibri" w:eastAsia="Times New Roman" w:hAnsi="Calibri" w:cs="Times New Roman"/>
          <w:bCs/>
          <w:kern w:val="0"/>
          <w:sz w:val="24"/>
          <w:szCs w:val="24"/>
          <w14:ligatures w14:val="none"/>
        </w:rPr>
      </w:pPr>
      <w:r w:rsidRPr="00695ED5">
        <w:rPr>
          <w:rFonts w:ascii="Calibri" w:eastAsia="Times New Roman" w:hAnsi="Calibri" w:cs="Times New Roman"/>
          <w:b/>
          <w:kern w:val="0"/>
          <w:sz w:val="24"/>
          <w:szCs w:val="24"/>
          <w:u w:val="single"/>
          <w14:ligatures w14:val="none"/>
        </w:rPr>
        <w:t>Innovative integration:</w:t>
      </w:r>
      <w:r w:rsidRPr="00695ED5">
        <w:rPr>
          <w:rFonts w:ascii="Calibri" w:eastAsia="Times New Roman" w:hAnsi="Calibri" w:cs="Times New Roman"/>
          <w:bCs/>
          <w:kern w:val="0"/>
          <w:sz w:val="24"/>
          <w:szCs w:val="24"/>
          <w14:ligatures w14:val="none"/>
        </w:rPr>
        <w:t xml:space="preserve"> collaboration, or coordination with other ECA and public diplomacy programs </w:t>
      </w:r>
    </w:p>
    <w:p w14:paraId="2C956A75" w14:textId="77777777" w:rsidR="00AA63A1" w:rsidRPr="00AA63A1" w:rsidRDefault="00AA63A1" w:rsidP="00AA63A1">
      <w:pPr>
        <w:widowControl w:val="0"/>
        <w:numPr>
          <w:ilvl w:val="1"/>
          <w:numId w:val="17"/>
        </w:numPr>
        <w:tabs>
          <w:tab w:val="left" w:pos="360"/>
        </w:tabs>
        <w:adjustRightInd w:val="0"/>
        <w:spacing w:after="0" w:line="240" w:lineRule="auto"/>
        <w:rPr>
          <w:rFonts w:ascii="Calibri" w:eastAsia="Times New Roman" w:hAnsi="Calibri" w:cs="Times New Roman"/>
          <w:bCs/>
          <w:kern w:val="0"/>
          <w:sz w:val="24"/>
          <w:szCs w:val="24"/>
          <w14:ligatures w14:val="none"/>
        </w:rPr>
      </w:pPr>
    </w:p>
    <w:p w14:paraId="7B21D4E8" w14:textId="06E32040"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b/>
          <w:kern w:val="0"/>
          <w:sz w:val="24"/>
          <w:szCs w:val="24"/>
          <w:u w:val="single"/>
          <w14:ligatures w14:val="none"/>
        </w:rPr>
        <w:t>Review and Selection Process:</w:t>
      </w:r>
      <w:r w:rsidRPr="00AA63A1">
        <w:rPr>
          <w:rFonts w:ascii="Calibri" w:eastAsia="Times New Roman" w:hAnsi="Calibri" w:cs="Times New Roman"/>
          <w:b/>
          <w:kern w:val="0"/>
          <w:sz w:val="24"/>
          <w:szCs w:val="24"/>
          <w14:ligatures w14:val="none"/>
        </w:rPr>
        <w:t xml:space="preserve"> </w:t>
      </w:r>
      <w:r w:rsidRPr="00AA63A1">
        <w:rPr>
          <w:rFonts w:ascii="Calibri" w:eastAsia="Times New Roman" w:hAnsi="Calibri" w:cs="Times New Roman"/>
          <w:bCs/>
          <w:kern w:val="0"/>
          <w:sz w:val="24"/>
          <w:szCs w:val="24"/>
          <w14:ligatures w14:val="none"/>
        </w:rPr>
        <w:t xml:space="preserve">The </w:t>
      </w:r>
      <w:r w:rsidRPr="00AA63A1">
        <w:rPr>
          <w:rFonts w:ascii="Calibri" w:eastAsia="Times New Roman" w:hAnsi="Calibri" w:cs="Times New Roman"/>
          <w:kern w:val="0"/>
          <w:sz w:val="24"/>
          <w:szCs w:val="24"/>
          <w14:ligatures w14:val="none"/>
        </w:rPr>
        <w:t xml:space="preserve">U.S. </w:t>
      </w:r>
      <w:r w:rsidR="00695ED5">
        <w:rPr>
          <w:rFonts w:ascii="Calibri" w:eastAsia="Times New Roman" w:hAnsi="Calibri" w:cs="Times New Roman"/>
          <w:kern w:val="0"/>
          <w:sz w:val="24"/>
          <w:szCs w:val="24"/>
          <w14:ligatures w14:val="none"/>
        </w:rPr>
        <w:t xml:space="preserve">Mission </w:t>
      </w:r>
      <w:r w:rsidRPr="00AA63A1">
        <w:rPr>
          <w:rFonts w:ascii="Calibri" w:eastAsia="Times New Roman" w:hAnsi="Calibri" w:cs="Times New Roman"/>
          <w:kern w:val="0"/>
          <w:sz w:val="24"/>
          <w:szCs w:val="24"/>
          <w14:ligatures w14:val="none"/>
        </w:rPr>
        <w:t xml:space="preserve">in Nigeria will </w:t>
      </w:r>
      <w:r w:rsidR="00695ED5">
        <w:rPr>
          <w:rFonts w:ascii="Calibri" w:eastAsia="Times New Roman" w:hAnsi="Calibri" w:cs="Times New Roman"/>
          <w:kern w:val="0"/>
          <w:sz w:val="24"/>
          <w:szCs w:val="24"/>
          <w14:ligatures w14:val="none"/>
        </w:rPr>
        <w:t xml:space="preserve">review and </w:t>
      </w:r>
      <w:r w:rsidRPr="00AA63A1">
        <w:rPr>
          <w:rFonts w:ascii="Calibri" w:eastAsia="Times New Roman" w:hAnsi="Calibri" w:cs="Times New Roman"/>
          <w:kern w:val="0"/>
          <w:sz w:val="24"/>
          <w:szCs w:val="24"/>
          <w14:ligatures w14:val="none"/>
        </w:rPr>
        <w:t>evaluate all eligible applications</w:t>
      </w:r>
      <w:r w:rsidR="00695ED5">
        <w:rPr>
          <w:rFonts w:ascii="Calibri" w:eastAsia="Times New Roman" w:hAnsi="Calibri" w:cs="Times New Roman"/>
          <w:kern w:val="0"/>
          <w:sz w:val="24"/>
          <w:szCs w:val="24"/>
          <w14:ligatures w14:val="none"/>
        </w:rPr>
        <w:t xml:space="preserve">, </w:t>
      </w:r>
      <w:r w:rsidR="00695ED5" w:rsidRPr="00695ED5">
        <w:rPr>
          <w:rFonts w:ascii="Calibri" w:eastAsia="Times New Roman" w:hAnsi="Calibri" w:cs="Times New Roman"/>
          <w:kern w:val="0"/>
          <w:sz w:val="24"/>
          <w:szCs w:val="24"/>
          <w14:ligatures w14:val="none"/>
        </w:rPr>
        <w:t>taking into consideration the program objectives, funding areas and priorities, and other application requirements</w:t>
      </w:r>
      <w:r w:rsidRPr="00AA63A1">
        <w:rPr>
          <w:rFonts w:ascii="Calibri" w:eastAsia="Times New Roman" w:hAnsi="Calibri" w:cs="Times New Roman"/>
          <w:kern w:val="0"/>
          <w:sz w:val="24"/>
          <w:szCs w:val="24"/>
          <w14:ligatures w14:val="none"/>
        </w:rPr>
        <w:t>.  You may be invited for an interview or simply asked to submit additional information.</w:t>
      </w:r>
    </w:p>
    <w:p w14:paraId="5BF1B048"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6204987D"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b/>
          <w:bCs/>
          <w:kern w:val="0"/>
          <w:sz w:val="24"/>
          <w:szCs w:val="24"/>
          <w14:ligatures w14:val="none"/>
        </w:rPr>
      </w:pPr>
      <w:r w:rsidRPr="00AA63A1">
        <w:rPr>
          <w:rFonts w:ascii="Calibri" w:eastAsia="Times New Roman" w:hAnsi="Calibri" w:cs="Times New Roman"/>
          <w:b/>
          <w:bCs/>
          <w:kern w:val="0"/>
          <w:sz w:val="24"/>
          <w:szCs w:val="24"/>
          <w14:ligatures w14:val="none"/>
        </w:rPr>
        <w:t>Federal Awardee Performance &amp; Integrity Information System (FAPIIS)</w:t>
      </w:r>
    </w:p>
    <w:p w14:paraId="655AE78C"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For any Federal award under a notice of funding opportunity, if the Federal awarding agency</w:t>
      </w:r>
    </w:p>
    <w:p w14:paraId="6B71D487"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anticipates that the total Federal share will be greater than the simplified acquisition threshold on any Federal award under a notice of funding opportunity may include, over the period of</w:t>
      </w:r>
    </w:p>
    <w:p w14:paraId="08F323C0" w14:textId="55B03B90"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 xml:space="preserve">8 </w:t>
      </w:r>
      <w:r w:rsidR="002F7D5D" w:rsidRPr="00AA63A1">
        <w:rPr>
          <w:rFonts w:ascii="Calibri" w:eastAsia="Times New Roman" w:hAnsi="Calibri" w:cs="Times New Roman"/>
          <w:kern w:val="0"/>
          <w:sz w:val="24"/>
          <w:szCs w:val="24"/>
          <w14:ligatures w14:val="none"/>
        </w:rPr>
        <w:t>performances</w:t>
      </w:r>
      <w:r w:rsidRPr="00AA63A1">
        <w:rPr>
          <w:rFonts w:ascii="Calibri" w:eastAsia="Times New Roman" w:hAnsi="Calibri" w:cs="Times New Roman"/>
          <w:kern w:val="0"/>
          <w:sz w:val="24"/>
          <w:szCs w:val="24"/>
          <w14:ligatures w14:val="none"/>
        </w:rPr>
        <w:t xml:space="preserve"> (see §200.88 Simplified Acquisition Threshold), this section must also </w:t>
      </w:r>
      <w:proofErr w:type="gramStart"/>
      <w:r w:rsidRPr="00AA63A1">
        <w:rPr>
          <w:rFonts w:ascii="Calibri" w:eastAsia="Times New Roman" w:hAnsi="Calibri" w:cs="Times New Roman"/>
          <w:kern w:val="0"/>
          <w:sz w:val="24"/>
          <w:szCs w:val="24"/>
          <w14:ligatures w14:val="none"/>
        </w:rPr>
        <w:t>inform</w:t>
      </w:r>
      <w:proofErr w:type="gramEnd"/>
    </w:p>
    <w:p w14:paraId="72AF3505"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applicants:</w:t>
      </w:r>
    </w:p>
    <w:p w14:paraId="4691EA77"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66DCB590" w14:textId="7F74774A"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ab/>
        <w:t xml:space="preserve">1. That the Federal awarding agency, prior to making a </w:t>
      </w:r>
      <w:r w:rsidR="002F7D5D" w:rsidRPr="00AA63A1">
        <w:rPr>
          <w:rFonts w:ascii="Calibri" w:eastAsia="Times New Roman" w:hAnsi="Calibri" w:cs="Times New Roman"/>
          <w:kern w:val="0"/>
          <w:sz w:val="24"/>
          <w:szCs w:val="24"/>
          <w14:ligatures w14:val="none"/>
        </w:rPr>
        <w:t>federal</w:t>
      </w:r>
      <w:r w:rsidRPr="00AA63A1">
        <w:rPr>
          <w:rFonts w:ascii="Calibri" w:eastAsia="Times New Roman" w:hAnsi="Calibri" w:cs="Times New Roman"/>
          <w:kern w:val="0"/>
          <w:sz w:val="24"/>
          <w:szCs w:val="24"/>
          <w14:ligatures w14:val="none"/>
        </w:rPr>
        <w:t xml:space="preserve"> award with a total amount</w:t>
      </w:r>
    </w:p>
    <w:p w14:paraId="3C2E4974"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 xml:space="preserve">of Federal share greater than the simplified acquisition threshold, is required to </w:t>
      </w:r>
      <w:proofErr w:type="gramStart"/>
      <w:r w:rsidRPr="00AA63A1">
        <w:rPr>
          <w:rFonts w:ascii="Calibri" w:eastAsia="Times New Roman" w:hAnsi="Calibri" w:cs="Times New Roman"/>
          <w:kern w:val="0"/>
          <w:sz w:val="24"/>
          <w:szCs w:val="24"/>
          <w14:ligatures w14:val="none"/>
        </w:rPr>
        <w:t>review</w:t>
      </w:r>
      <w:proofErr w:type="gramEnd"/>
    </w:p>
    <w:p w14:paraId="56C4AF72"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and consider any information about the applicant that is in the designated integrity and</w:t>
      </w:r>
    </w:p>
    <w:p w14:paraId="528B8D1E"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performance system accessible through SAM (currently FAPIIS) (see 41 U.S.C. 2313</w:t>
      </w:r>
      <w:proofErr w:type="gramStart"/>
      <w:r w:rsidRPr="00AA63A1">
        <w:rPr>
          <w:rFonts w:ascii="Calibri" w:eastAsia="Times New Roman" w:hAnsi="Calibri" w:cs="Times New Roman"/>
          <w:kern w:val="0"/>
          <w:sz w:val="24"/>
          <w:szCs w:val="24"/>
          <w14:ligatures w14:val="none"/>
        </w:rPr>
        <w:t>);</w:t>
      </w:r>
      <w:proofErr w:type="gramEnd"/>
    </w:p>
    <w:p w14:paraId="4EB19688"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0DE8C90F"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ab/>
        <w:t>2. That an applicant, at its option, may review information in the designated integrity and</w:t>
      </w:r>
    </w:p>
    <w:p w14:paraId="3675FC46"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performance systems accessible through SAM and comment on any information about</w:t>
      </w:r>
    </w:p>
    <w:p w14:paraId="675BC944" w14:textId="5F1955A2"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 xml:space="preserve">itself that a </w:t>
      </w:r>
      <w:r w:rsidR="002F7D5D" w:rsidRPr="00AA63A1">
        <w:rPr>
          <w:rFonts w:ascii="Calibri" w:eastAsia="Times New Roman" w:hAnsi="Calibri" w:cs="Times New Roman"/>
          <w:kern w:val="0"/>
          <w:sz w:val="24"/>
          <w:szCs w:val="24"/>
          <w14:ligatures w14:val="none"/>
        </w:rPr>
        <w:t>federal</w:t>
      </w:r>
      <w:r w:rsidRPr="00AA63A1">
        <w:rPr>
          <w:rFonts w:ascii="Calibri" w:eastAsia="Times New Roman" w:hAnsi="Calibri" w:cs="Times New Roman"/>
          <w:kern w:val="0"/>
          <w:sz w:val="24"/>
          <w:szCs w:val="24"/>
          <w14:ligatures w14:val="none"/>
        </w:rPr>
        <w:t xml:space="preserve"> awarding agency previously entered and is currently in the </w:t>
      </w:r>
      <w:proofErr w:type="gramStart"/>
      <w:r w:rsidRPr="00AA63A1">
        <w:rPr>
          <w:rFonts w:ascii="Calibri" w:eastAsia="Times New Roman" w:hAnsi="Calibri" w:cs="Times New Roman"/>
          <w:kern w:val="0"/>
          <w:sz w:val="24"/>
          <w:szCs w:val="24"/>
          <w14:ligatures w14:val="none"/>
        </w:rPr>
        <w:t>designated</w:t>
      </w:r>
      <w:proofErr w:type="gramEnd"/>
    </w:p>
    <w:p w14:paraId="47452C9D"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 xml:space="preserve">integrity and performance system accessible through </w:t>
      </w:r>
      <w:proofErr w:type="gramStart"/>
      <w:r w:rsidRPr="00AA63A1">
        <w:rPr>
          <w:rFonts w:ascii="Calibri" w:eastAsia="Times New Roman" w:hAnsi="Calibri" w:cs="Times New Roman"/>
          <w:kern w:val="0"/>
          <w:sz w:val="24"/>
          <w:szCs w:val="24"/>
          <w14:ligatures w14:val="none"/>
        </w:rPr>
        <w:t>SAM;</w:t>
      </w:r>
      <w:proofErr w:type="gramEnd"/>
    </w:p>
    <w:p w14:paraId="43CD66FD"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39F4DD97"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ab/>
        <w:t>3. That the Federal awarding agency will consider any comments by the applicant, in</w:t>
      </w:r>
    </w:p>
    <w:p w14:paraId="01E5AFFE"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addition to the other information in the designated integrity and performance system, in</w:t>
      </w:r>
    </w:p>
    <w:p w14:paraId="639D5759"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making a judgment about the applicant's integrity, business ethics, and record of</w:t>
      </w:r>
    </w:p>
    <w:p w14:paraId="262CD464"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lastRenderedPageBreak/>
        <w:t>performance under Federal awards when completing the review of risk posed by</w:t>
      </w:r>
    </w:p>
    <w:p w14:paraId="20DCCFC1"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applicants as described in §200.205 Federal awarding agency review of risk posed by</w:t>
      </w:r>
    </w:p>
    <w:p w14:paraId="521AE745"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applicants.</w:t>
      </w:r>
    </w:p>
    <w:p w14:paraId="6D2718D5"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0FF08A42"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19F4C897"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b/>
          <w:bCs/>
          <w:kern w:val="0"/>
          <w:sz w:val="24"/>
          <w:szCs w:val="24"/>
          <w:u w:val="single"/>
          <w14:ligatures w14:val="none"/>
        </w:rPr>
      </w:pPr>
      <w:r w:rsidRPr="00AA63A1">
        <w:rPr>
          <w:rFonts w:ascii="Calibri" w:eastAsia="Times New Roman" w:hAnsi="Calibri" w:cs="Times New Roman"/>
          <w:b/>
          <w:bCs/>
          <w:kern w:val="0"/>
          <w:sz w:val="24"/>
          <w:szCs w:val="24"/>
          <w:u w:val="single"/>
          <w14:ligatures w14:val="none"/>
        </w:rPr>
        <w:t>F. FEDERAL AWARD ADMINISTRATION INFORMATION</w:t>
      </w:r>
    </w:p>
    <w:p w14:paraId="5EC00EB0"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09005ADF"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b/>
          <w:kern w:val="0"/>
          <w:sz w:val="24"/>
          <w:szCs w:val="24"/>
          <w:u w:val="single"/>
          <w14:ligatures w14:val="none"/>
        </w:rPr>
      </w:pPr>
      <w:r w:rsidRPr="00AA63A1">
        <w:rPr>
          <w:rFonts w:ascii="Calibri" w:eastAsia="Times New Roman" w:hAnsi="Calibri" w:cs="Times New Roman"/>
          <w:b/>
          <w:kern w:val="0"/>
          <w:sz w:val="24"/>
          <w:szCs w:val="24"/>
          <w:u w:val="single"/>
          <w14:ligatures w14:val="none"/>
        </w:rPr>
        <w:t>Federal Award Notices</w:t>
      </w:r>
    </w:p>
    <w:p w14:paraId="6DAAC3D2"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4B2752F0"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The grant award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14:paraId="3EA5A092"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730DE3A4"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76E30C47"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7F5AE9D0"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kern w:val="0"/>
          <w:sz w:val="24"/>
          <w:szCs w:val="24"/>
          <w14:ligatures w14:val="none"/>
        </w:rPr>
        <w:t xml:space="preserve">Issuance of this </w:t>
      </w:r>
      <w:r w:rsidRPr="00AA63A1">
        <w:rPr>
          <w:rFonts w:ascii="Calibri" w:eastAsia="Times New Roman" w:hAnsi="Calibri" w:cs="Times New Roman"/>
          <w:i/>
          <w:iCs/>
          <w:kern w:val="0"/>
          <w:sz w:val="24"/>
          <w:szCs w:val="24"/>
          <w14:ligatures w14:val="none"/>
        </w:rPr>
        <w:t>Call for Proposal</w:t>
      </w:r>
      <w:r w:rsidRPr="00AA63A1">
        <w:rPr>
          <w:rFonts w:ascii="Calibri" w:eastAsia="Times New Roman" w:hAnsi="Calibri" w:cs="Times New Roman"/>
          <w:kern w:val="0"/>
          <w:sz w:val="24"/>
          <w:szCs w:val="24"/>
          <w14:ligatures w14:val="none"/>
        </w:rPr>
        <w:t xml:space="preserve">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5DC8D1AA"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7C203F65"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b/>
          <w:kern w:val="0"/>
          <w:sz w:val="24"/>
          <w:szCs w:val="24"/>
          <w:u w:val="single"/>
          <w14:ligatures w14:val="none"/>
        </w:rPr>
      </w:pPr>
      <w:r w:rsidRPr="00AA63A1">
        <w:rPr>
          <w:rFonts w:ascii="Calibri" w:eastAsia="Times New Roman" w:hAnsi="Calibri" w:cs="Times New Roman"/>
          <w:b/>
          <w:kern w:val="0"/>
          <w:sz w:val="24"/>
          <w:szCs w:val="24"/>
          <w:u w:val="single"/>
          <w14:ligatures w14:val="none"/>
        </w:rPr>
        <w:t>Reporting</w:t>
      </w:r>
    </w:p>
    <w:p w14:paraId="7C2D0152"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2AA1C329" w14:textId="0181D155" w:rsidR="00AA63A1" w:rsidRDefault="00AA63A1"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r w:rsidRPr="00AA63A1">
        <w:rPr>
          <w:rFonts w:ascii="Calibri" w:eastAsia="Times New Roman" w:hAnsi="Calibri" w:cs="Times New Roman"/>
          <w:b/>
          <w:kern w:val="0"/>
          <w:sz w:val="24"/>
          <w:szCs w:val="24"/>
          <w14:ligatures w14:val="none"/>
        </w:rPr>
        <w:t>Reporting Requirements</w:t>
      </w:r>
      <w:r w:rsidRPr="00AA63A1">
        <w:rPr>
          <w:rFonts w:ascii="Calibri" w:eastAsia="Times New Roman" w:hAnsi="Calibri" w:cs="Times New Roman"/>
          <w:kern w:val="0"/>
          <w:sz w:val="24"/>
          <w:szCs w:val="24"/>
          <w14:ligatures w14:val="none"/>
        </w:rPr>
        <w:t xml:space="preserve">: </w:t>
      </w:r>
      <w:r w:rsidR="002F7D5D" w:rsidRPr="002F7D5D">
        <w:rPr>
          <w:rFonts w:ascii="Calibri" w:eastAsia="Times New Roman" w:hAnsi="Calibri" w:cs="Times New Roman"/>
          <w:kern w:val="0"/>
          <w:sz w:val="24"/>
          <w:szCs w:val="24"/>
          <w14:ligatures w14:val="none"/>
        </w:rPr>
        <w:t>CPAIG 2024 award recipients must submit performance progress reports, federal financial status reports, and final reports on time as specified in the Notice of Award.</w:t>
      </w:r>
    </w:p>
    <w:p w14:paraId="2F4673D3" w14:textId="77777777" w:rsidR="002F7D5D" w:rsidRPr="00AA63A1" w:rsidRDefault="002F7D5D" w:rsidP="00AA63A1">
      <w:pPr>
        <w:widowControl w:val="0"/>
        <w:tabs>
          <w:tab w:val="left" w:pos="360"/>
        </w:tabs>
        <w:adjustRightInd w:val="0"/>
        <w:spacing w:after="0" w:line="240" w:lineRule="auto"/>
        <w:rPr>
          <w:rFonts w:ascii="Calibri" w:eastAsia="Times New Roman" w:hAnsi="Calibri" w:cs="Times New Roman"/>
          <w:kern w:val="0"/>
          <w:sz w:val="24"/>
          <w:szCs w:val="24"/>
          <w14:ligatures w14:val="none"/>
        </w:rPr>
      </w:pPr>
    </w:p>
    <w:p w14:paraId="1AC8D85C"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b/>
          <w:bCs/>
          <w:kern w:val="0"/>
          <w:sz w:val="24"/>
          <w:szCs w:val="24"/>
          <w:u w:val="single"/>
          <w14:ligatures w14:val="none"/>
        </w:rPr>
      </w:pPr>
      <w:r w:rsidRPr="00AA63A1">
        <w:rPr>
          <w:rFonts w:ascii="Calibri" w:eastAsia="Times New Roman" w:hAnsi="Calibri" w:cs="Times New Roman"/>
          <w:b/>
          <w:bCs/>
          <w:kern w:val="0"/>
          <w:sz w:val="24"/>
          <w:szCs w:val="24"/>
          <w:u w:val="single"/>
          <w14:ligatures w14:val="none"/>
        </w:rPr>
        <w:t>G.  FEDERAL AWARDING AGENCY CONTACTS</w:t>
      </w:r>
    </w:p>
    <w:p w14:paraId="2620FA72"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i/>
          <w:kern w:val="0"/>
          <w:sz w:val="24"/>
          <w:szCs w:val="24"/>
          <w:u w:val="single"/>
          <w14:ligatures w14:val="none"/>
        </w:rPr>
      </w:pPr>
      <w:r w:rsidRPr="00AA63A1">
        <w:rPr>
          <w:rFonts w:ascii="Calibri" w:eastAsia="Times New Roman" w:hAnsi="Calibri" w:cs="Times New Roman"/>
          <w:kern w:val="0"/>
          <w:sz w:val="24"/>
          <w:szCs w:val="24"/>
          <w14:ligatures w14:val="none"/>
        </w:rPr>
        <w:t>If you have any questions about the grant application process, please contact: </w:t>
      </w:r>
      <w:hyperlink r:id="rId11" w:history="1">
        <w:r w:rsidRPr="00AA63A1">
          <w:rPr>
            <w:rFonts w:ascii="Calibri" w:eastAsia="Times New Roman" w:hAnsi="Calibri" w:cs="Times New Roman"/>
            <w:b/>
            <w:color w:val="0000FF"/>
            <w:kern w:val="0"/>
            <w:sz w:val="24"/>
            <w:szCs w:val="24"/>
            <w:u w:val="single"/>
            <w14:ligatures w14:val="none"/>
          </w:rPr>
          <w:t xml:space="preserve"> </w:t>
        </w:r>
        <w:hyperlink r:id="rId12" w:history="1">
          <w:r w:rsidRPr="00AA63A1">
            <w:rPr>
              <w:rFonts w:ascii="Calibri" w:eastAsia="Times New Roman" w:hAnsi="Calibri" w:cs="Times New Roman"/>
              <w:b/>
              <w:color w:val="0000FF"/>
              <w:kern w:val="0"/>
              <w:sz w:val="24"/>
              <w:szCs w:val="24"/>
              <w:u w:val="single"/>
              <w14:ligatures w14:val="none"/>
            </w:rPr>
            <w:t>PASAbujaGrants@State.gov</w:t>
          </w:r>
        </w:hyperlink>
        <w:r w:rsidRPr="00AA63A1">
          <w:rPr>
            <w:rFonts w:ascii="Calibri" w:eastAsia="Times New Roman" w:hAnsi="Calibri" w:cs="Times New Roman"/>
            <w:color w:val="0000FF"/>
            <w:kern w:val="0"/>
            <w:sz w:val="24"/>
            <w:szCs w:val="24"/>
            <w:u w:val="single"/>
            <w14:ligatures w14:val="none"/>
          </w:rPr>
          <w:t xml:space="preserve">  </w:t>
        </w:r>
      </w:hyperlink>
      <w:r w:rsidRPr="00AA63A1">
        <w:rPr>
          <w:rFonts w:ascii="Calibri" w:eastAsia="Times New Roman" w:hAnsi="Calibri" w:cs="Times New Roman"/>
          <w:kern w:val="0"/>
          <w:sz w:val="24"/>
          <w:szCs w:val="24"/>
          <w14:ligatures w14:val="none"/>
        </w:rPr>
        <w:t xml:space="preserve"> </w:t>
      </w:r>
    </w:p>
    <w:p w14:paraId="5A34A3A8"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i/>
          <w:kern w:val="0"/>
          <w:sz w:val="24"/>
          <w:szCs w:val="24"/>
          <w:u w:val="single"/>
          <w14:ligatures w14:val="none"/>
        </w:rPr>
      </w:pPr>
    </w:p>
    <w:p w14:paraId="30773F5F" w14:textId="77777777" w:rsidR="00AA63A1" w:rsidRPr="00AA63A1" w:rsidRDefault="00AA63A1" w:rsidP="00AA63A1">
      <w:pPr>
        <w:widowControl w:val="0"/>
        <w:tabs>
          <w:tab w:val="left" w:pos="360"/>
        </w:tabs>
        <w:adjustRightInd w:val="0"/>
        <w:spacing w:after="0" w:line="240" w:lineRule="auto"/>
        <w:rPr>
          <w:rFonts w:ascii="Calibri" w:eastAsia="Times New Roman" w:hAnsi="Calibri" w:cs="Times New Roman"/>
          <w:i/>
          <w:kern w:val="0"/>
          <w:sz w:val="24"/>
          <w:szCs w:val="24"/>
          <w14:ligatures w14:val="none"/>
        </w:rPr>
      </w:pPr>
    </w:p>
    <w:bookmarkEnd w:id="0"/>
    <w:p w14:paraId="04901942" w14:textId="77777777" w:rsidR="00650645" w:rsidRDefault="00650645"/>
    <w:sectPr w:rsidR="006506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IDFont+F3">
    <w:altName w:val="Calibri"/>
    <w:panose1 w:val="00000000000000000000"/>
    <w:charset w:val="00"/>
    <w:family w:val="auto"/>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D5B3A86"/>
    <w:multiLevelType w:val="hybridMultilevel"/>
    <w:tmpl w:val="03F05CC6"/>
    <w:lvl w:ilvl="0" w:tplc="A476E44E">
      <w:start w:val="1"/>
      <w:numFmt w:val="lowerLetter"/>
      <w:lvlText w:val="%1)"/>
      <w:lvlJc w:val="left"/>
      <w:rPr>
        <w:rFonts w:ascii="Calibri" w:eastAsia="Calibri" w:hAnsi="Calibri" w:cs="Calibri"/>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FFAD70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D9C7972"/>
    <w:multiLevelType w:val="hybridMultilevel"/>
    <w:tmpl w:val="2BFA6912"/>
    <w:lvl w:ilvl="0" w:tplc="2D56C5AC">
      <w:start w:val="1"/>
      <w:numFmt w:val="lowerLetter"/>
      <w:lvlText w:val="%1."/>
      <w:lvlJc w:val="left"/>
      <w:rPr>
        <w:rFonts w:ascii="Calibri" w:eastAsia="Times New Roman" w:hAnsi="Calibri"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3D0901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C35BCF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5692C30"/>
    <w:multiLevelType w:val="hybridMultilevel"/>
    <w:tmpl w:val="2A4C2116"/>
    <w:lvl w:ilvl="0" w:tplc="B51A2914">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A91688"/>
    <w:multiLevelType w:val="hybridMultilevel"/>
    <w:tmpl w:val="9042ACF8"/>
    <w:lvl w:ilvl="0" w:tplc="BFFA55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961885"/>
    <w:multiLevelType w:val="hybridMultilevel"/>
    <w:tmpl w:val="1A326C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2C7319"/>
    <w:multiLevelType w:val="hybridMultilevel"/>
    <w:tmpl w:val="A3509F16"/>
    <w:lvl w:ilvl="0" w:tplc="BDA28E7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CE2B72"/>
    <w:multiLevelType w:val="hybridMultilevel"/>
    <w:tmpl w:val="AB4C3006"/>
    <w:lvl w:ilvl="0" w:tplc="FFFFFFFF">
      <w:start w:val="1"/>
      <w:numFmt w:val="upperLetter"/>
      <w:lvlText w:val="%1."/>
      <w:lvlJc w:val="left"/>
      <w:rPr>
        <w:rFonts w:ascii="Calibri" w:eastAsia="Times New Roman" w:hAnsi="Calibri"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0E27D99"/>
    <w:multiLevelType w:val="hybridMultilevel"/>
    <w:tmpl w:val="F52A0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19785A"/>
    <w:multiLevelType w:val="multilevel"/>
    <w:tmpl w:val="3DCABA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4AAE48C6"/>
    <w:multiLevelType w:val="multilevel"/>
    <w:tmpl w:val="BDC23F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577458"/>
    <w:multiLevelType w:val="hybridMultilevel"/>
    <w:tmpl w:val="3DC07F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8B2E37"/>
    <w:multiLevelType w:val="hybridMultilevel"/>
    <w:tmpl w:val="0A106DCC"/>
    <w:lvl w:ilvl="0" w:tplc="CD0CC93E">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6D38D5"/>
    <w:multiLevelType w:val="hybridMultilevel"/>
    <w:tmpl w:val="D2C0AA12"/>
    <w:lvl w:ilvl="0" w:tplc="FFFFFFFF">
      <w:start w:val="1"/>
      <w:numFmt w:val="lowerLetter"/>
      <w:lvlText w:val="%1."/>
      <w:lvlJc w:val="left"/>
      <w:rPr>
        <w:rFonts w:ascii="Calibri" w:eastAsia="Times New Roman" w:hAnsi="Calibri"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AB207F8"/>
    <w:multiLevelType w:val="hybridMultilevel"/>
    <w:tmpl w:val="AACA8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3DA441"/>
    <w:multiLevelType w:val="hybridMultilevel"/>
    <w:tmpl w:val="53903AC0"/>
    <w:lvl w:ilvl="0" w:tplc="6FCC55CE">
      <w:start w:val="1"/>
      <w:numFmt w:val="lowerLetter"/>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26781956">
    <w:abstractNumId w:val="16"/>
  </w:num>
  <w:num w:numId="2" w16cid:durableId="351419979">
    <w:abstractNumId w:val="12"/>
  </w:num>
  <w:num w:numId="3" w16cid:durableId="2039500164">
    <w:abstractNumId w:val="11"/>
  </w:num>
  <w:num w:numId="4" w16cid:durableId="1986932988">
    <w:abstractNumId w:val="8"/>
  </w:num>
  <w:num w:numId="5" w16cid:durableId="1676610562">
    <w:abstractNumId w:val="10"/>
  </w:num>
  <w:num w:numId="6" w16cid:durableId="1731951971">
    <w:abstractNumId w:val="0"/>
  </w:num>
  <w:num w:numId="7" w16cid:durableId="1097139298">
    <w:abstractNumId w:val="5"/>
  </w:num>
  <w:num w:numId="8" w16cid:durableId="498009273">
    <w:abstractNumId w:val="14"/>
  </w:num>
  <w:num w:numId="9" w16cid:durableId="2014337201">
    <w:abstractNumId w:val="3"/>
  </w:num>
  <w:num w:numId="10" w16cid:durableId="329066390">
    <w:abstractNumId w:val="2"/>
  </w:num>
  <w:num w:numId="11" w16cid:durableId="2081176483">
    <w:abstractNumId w:val="9"/>
  </w:num>
  <w:num w:numId="12" w16cid:durableId="555509967">
    <w:abstractNumId w:val="7"/>
  </w:num>
  <w:num w:numId="13" w16cid:durableId="212812323">
    <w:abstractNumId w:val="15"/>
  </w:num>
  <w:num w:numId="14" w16cid:durableId="1942834066">
    <w:abstractNumId w:val="17"/>
  </w:num>
  <w:num w:numId="15" w16cid:durableId="1622881205">
    <w:abstractNumId w:val="4"/>
  </w:num>
  <w:num w:numId="16" w16cid:durableId="1608269031">
    <w:abstractNumId w:val="13"/>
  </w:num>
  <w:num w:numId="17" w16cid:durableId="1738283252">
    <w:abstractNumId w:val="1"/>
  </w:num>
  <w:num w:numId="18" w16cid:durableId="13349926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3A1"/>
    <w:rsid w:val="000A21B3"/>
    <w:rsid w:val="0027187A"/>
    <w:rsid w:val="002F7D5D"/>
    <w:rsid w:val="00327289"/>
    <w:rsid w:val="00545030"/>
    <w:rsid w:val="00627911"/>
    <w:rsid w:val="00650645"/>
    <w:rsid w:val="00695ED5"/>
    <w:rsid w:val="00934985"/>
    <w:rsid w:val="009600D6"/>
    <w:rsid w:val="009B5BAC"/>
    <w:rsid w:val="00AA63A1"/>
    <w:rsid w:val="00AF42CD"/>
    <w:rsid w:val="00B815DC"/>
    <w:rsid w:val="00C33BA1"/>
    <w:rsid w:val="00EC5647"/>
    <w:rsid w:val="00F56C2A"/>
    <w:rsid w:val="00F77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D114B"/>
  <w15:chartTrackingRefBased/>
  <w15:docId w15:val="{2DDD2B1C-EB8A-47D5-9EF3-BEF206570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8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ASAbujaGrants@State.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elgradeAFCP@state.gov." TargetMode="External"/><Relationship Id="rId5" Type="http://schemas.openxmlformats.org/officeDocument/2006/relationships/numbering" Target="numbering.xml"/><Relationship Id="rId10" Type="http://schemas.openxmlformats.org/officeDocument/2006/relationships/hyperlink" Target="https://ng.usembassy.gov" TargetMode="External"/><Relationship Id="rId4" Type="http://schemas.openxmlformats.org/officeDocument/2006/relationships/customXml" Target="../customXml/item4.xml"/><Relationship Id="rId9" Type="http://schemas.openxmlformats.org/officeDocument/2006/relationships/hyperlink" Target="mailto:PASAbujaGrants@State.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ority xmlns="http://schemas.microsoft.com/sharepoint/v3">(2) Normal</Priority>
    <TaxCatchAll xmlns="ca508833-299b-41d9-baa3-faa222669eaf" xsi:nil="true"/>
    <lcf76f155ced4ddcb4097134ff3c332f xmlns="547e7a64-fd6e-4f75-83f0-ee0a4dc5655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75C7C13F9CE24D926503DAA01FC13F" ma:contentTypeVersion="13" ma:contentTypeDescription="Create a new document." ma:contentTypeScope="" ma:versionID="de633984f9b4c8df3e051696c6b032fd">
  <xsd:schema xmlns:xsd="http://www.w3.org/2001/XMLSchema" xmlns:xs="http://www.w3.org/2001/XMLSchema" xmlns:p="http://schemas.microsoft.com/office/2006/metadata/properties" xmlns:ns1="http://schemas.microsoft.com/sharepoint/v3" xmlns:ns2="2e94a83f-834d-4589-855b-cc9d782e7857" xmlns:ns3="547e7a64-fd6e-4f75-83f0-ee0a4dc56554" xmlns:ns4="ca508833-299b-41d9-baa3-faa222669eaf" targetNamespace="http://schemas.microsoft.com/office/2006/metadata/properties" ma:root="true" ma:fieldsID="4b50525be5cfef6a9d512ee617629b61" ns1:_="" ns2:_="" ns3:_="" ns4:_="">
    <xsd:import namespace="http://schemas.microsoft.com/sharepoint/v3"/>
    <xsd:import namespace="2e94a83f-834d-4589-855b-cc9d782e7857"/>
    <xsd:import namespace="547e7a64-fd6e-4f75-83f0-ee0a4dc56554"/>
    <xsd:import namespace="ca508833-299b-41d9-baa3-faa222669eaf"/>
    <xsd:element name="properties">
      <xsd:complexType>
        <xsd:sequence>
          <xsd:element name="documentManagement">
            <xsd:complexType>
              <xsd:all>
                <xsd:element ref="ns2:_dlc_DocId" minOccurs="0"/>
                <xsd:element ref="ns2:_dlc_DocIdUrl" minOccurs="0"/>
                <xsd:element ref="ns2:_dlc_DocIdPersistId" minOccurs="0"/>
                <xsd:element ref="ns1:Priority"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4:TaxCatchAll" minOccurs="0"/>
                <xsd:element ref="ns3:MediaServiceGenerationTime" minOccurs="0"/>
                <xsd:element ref="ns3:MediaServiceEventHashCode" minOccurs="0"/>
                <xsd:element ref="ns3:MediaServiceOCR"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riority" ma:index="11" nillable="true" ma:displayName="Priority" ma:default="(2) Normal" ma:internalName="Priority">
      <xsd:simpleType>
        <xsd:restriction base="dms:Choice">
          <xsd:enumeration value="(1) High"/>
          <xsd:enumeration value="(2) Normal"/>
          <xsd:enumeration value="(3) Low"/>
        </xsd:restriction>
      </xsd:simpleType>
    </xsd:element>
  </xsd:schema>
  <xsd:schema xmlns:xsd="http://www.w3.org/2001/XMLSchema" xmlns:xs="http://www.w3.org/2001/XMLSchema" xmlns:dms="http://schemas.microsoft.com/office/2006/documentManagement/types" xmlns:pc="http://schemas.microsoft.com/office/infopath/2007/PartnerControls" targetNamespace="2e94a83f-834d-4589-855b-cc9d782e785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47e7a64-fd6e-4f75-83f0-ee0a4dc56554"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508833-299b-41d9-baa3-faa222669ea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e11cb51-fa76-475d-bf3f-75ead81c921b}" ma:internalName="TaxCatchAll" ma:showField="CatchAllData" ma:web="ca508833-299b-41d9-baa3-faa222669ea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8457DE-57EF-4DC8-8E9D-52C7C4A269C7}">
  <ds:schemaRefs>
    <ds:schemaRef ds:uri="http://schemas.microsoft.com/sharepoint/events"/>
    <ds:schemaRef ds:uri=""/>
  </ds:schemaRefs>
</ds:datastoreItem>
</file>

<file path=customXml/itemProps2.xml><?xml version="1.0" encoding="utf-8"?>
<ds:datastoreItem xmlns:ds="http://schemas.openxmlformats.org/officeDocument/2006/customXml" ds:itemID="{A8255688-66D1-41F1-B626-D1B54BD015EE}">
  <ds:schemaRefs>
    <ds:schemaRef ds:uri="http://schemas.microsoft.com/sharepoint/v3/contenttype/forms"/>
  </ds:schemaRefs>
</ds:datastoreItem>
</file>

<file path=customXml/itemProps3.xml><?xml version="1.0" encoding="utf-8"?>
<ds:datastoreItem xmlns:ds="http://schemas.openxmlformats.org/officeDocument/2006/customXml" ds:itemID="{DD19D080-916E-4F16-BE58-7966BC777CDE}">
  <ds:schemaRefs>
    <ds:schemaRef ds:uri="http://schemas.microsoft.com/office/2006/metadata/properties"/>
    <ds:schemaRef ds:uri="http://schemas.microsoft.com/office/infopath/2007/PartnerControls"/>
    <ds:schemaRef ds:uri="http://schemas.microsoft.com/sharepoint/v3"/>
    <ds:schemaRef ds:uri="ca508833-299b-41d9-baa3-faa222669eaf"/>
    <ds:schemaRef ds:uri="547e7a64-fd6e-4f75-83f0-ee0a4dc56554"/>
  </ds:schemaRefs>
</ds:datastoreItem>
</file>

<file path=customXml/itemProps4.xml><?xml version="1.0" encoding="utf-8"?>
<ds:datastoreItem xmlns:ds="http://schemas.openxmlformats.org/officeDocument/2006/customXml" ds:itemID="{A36C5783-7D00-4E5C-82BF-F01B40A18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94a83f-834d-4589-855b-cc9d782e7857"/>
    <ds:schemaRef ds:uri="547e7a64-fd6e-4f75-83f0-ee0a4dc56554"/>
    <ds:schemaRef ds:uri="ca508833-299b-41d9-baa3-faa222669e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2534</Words>
  <Characters>14446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16947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Abbah, Blessing O (Abuja)</dc:creator>
  <cp:keywords/>
  <dc:description/>
  <cp:lastModifiedBy>Burba, Peter A (Abuja)</cp:lastModifiedBy>
  <cp:revision>2</cp:revision>
  <cp:lastPrinted>2023-11-09T13:35:00Z</cp:lastPrinted>
  <dcterms:created xsi:type="dcterms:W3CDTF">2023-11-09T14:18:00Z</dcterms:created>
  <dcterms:modified xsi:type="dcterms:W3CDTF">2023-11-09T14:18:00Z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2023-11-01T13:07:35Z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b9bc693d-c14c-4c94-9dea-baf12315b58d</vt:lpwstr>
  </property>
  <property fmtid="{D5CDD505-2E9C-101B-9397-08002B2CF9AE}" pid="8" name="MSIP_Label_1665d9ee-429a-4d5f-97cc-cfb56e044a6e_ContentBits">
    <vt:lpwstr>0</vt:lpwstr>
  </property>
  <property fmtid="{D5CDD505-2E9C-101B-9397-08002B2CF9AE}" pid="9" name="ContentTypeId">
    <vt:lpwstr>0x010100CA75C7C13F9CE24D926503DAA01FC13F</vt:lpwstr>
  </property>
</Properties>
</file>