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A76D27" w14:textId="67F64AFA" w:rsidR="00C72BEE" w:rsidRDefault="008252EF" w:rsidP="008252EF">
      <w:pPr>
        <w:jc w:val="center"/>
        <w:rPr>
          <w:rFonts w:eastAsia="Times"/>
          <w:color w:val="auto"/>
          <w:szCs w:val="24"/>
        </w:rPr>
      </w:pPr>
      <w:r w:rsidRPr="00A855E8">
        <w:rPr>
          <w:b/>
          <w:color w:val="auto"/>
        </w:rPr>
        <w:t>Bureau of Ocean Energy Management</w:t>
      </w:r>
      <w:r w:rsidRPr="00A855E8">
        <w:rPr>
          <w:b/>
          <w:color w:val="auto"/>
        </w:rPr>
        <w:br/>
      </w:r>
      <w:r w:rsidRPr="00A855E8">
        <w:rPr>
          <w:b/>
          <w:color w:val="auto"/>
        </w:rPr>
        <w:br/>
      </w:r>
      <w:r w:rsidRPr="00A855E8">
        <w:rPr>
          <w:rFonts w:eastAsia="Times"/>
          <w:color w:val="auto"/>
        </w:rPr>
        <w:t>BOEM - Acquisition and Financial Assistance</w:t>
      </w:r>
      <w:r w:rsidR="00FB40CC">
        <w:rPr>
          <w:rFonts w:eastAsia="Times"/>
          <w:color w:val="auto"/>
        </w:rPr>
        <w:t xml:space="preserve"> Branch</w:t>
      </w:r>
      <w:r w:rsidRPr="00A855E8">
        <w:rPr>
          <w:rFonts w:eastAsia="Times"/>
          <w:color w:val="auto"/>
        </w:rPr>
        <w:br/>
      </w:r>
      <w:r w:rsidRPr="00A855E8">
        <w:rPr>
          <w:rFonts w:eastAsia="Times"/>
          <w:color w:val="auto"/>
        </w:rPr>
        <w:br/>
      </w:r>
      <w:r w:rsidR="00C72BEE" w:rsidRPr="00C72BEE">
        <w:rPr>
          <w:rFonts w:eastAsia="Times"/>
          <w:b/>
          <w:bCs/>
          <w:color w:val="auto"/>
          <w:szCs w:val="24"/>
        </w:rPr>
        <w:t xml:space="preserve">Assistance Listing: </w:t>
      </w:r>
      <w:r w:rsidR="00C72BEE">
        <w:rPr>
          <w:rFonts w:eastAsia="Times"/>
          <w:color w:val="auto"/>
          <w:szCs w:val="24"/>
        </w:rPr>
        <w:t xml:space="preserve">15.423 Fiscal Year </w:t>
      </w:r>
      <w:r w:rsidR="00C72BEE" w:rsidRPr="00A855E8">
        <w:rPr>
          <w:rFonts w:eastAsia="Times"/>
          <w:color w:val="auto"/>
        </w:rPr>
        <w:t>2021</w:t>
      </w:r>
      <w:r w:rsidR="00C72BEE">
        <w:rPr>
          <w:rFonts w:eastAsia="Times"/>
          <w:color w:val="auto"/>
          <w:szCs w:val="24"/>
        </w:rPr>
        <w:t xml:space="preserve"> Environmental Studies Program</w:t>
      </w:r>
      <w:r w:rsidRPr="00A96CE3">
        <w:rPr>
          <w:rFonts w:eastAsia="Times"/>
          <w:color w:val="auto"/>
          <w:szCs w:val="24"/>
        </w:rPr>
        <w:br/>
      </w:r>
    </w:p>
    <w:p w14:paraId="434F6761" w14:textId="729EFF0A" w:rsidR="008252EF" w:rsidRPr="00414318" w:rsidRDefault="008252EF" w:rsidP="008252EF">
      <w:pPr>
        <w:jc w:val="center"/>
        <w:rPr>
          <w:rFonts w:eastAsia="Times"/>
          <w:color w:val="auto"/>
          <w:szCs w:val="24"/>
        </w:rPr>
      </w:pPr>
      <w:r w:rsidRPr="00A855E8">
        <w:rPr>
          <w:rFonts w:eastAsia="Times"/>
          <w:color w:val="auto"/>
        </w:rPr>
        <w:t>M21AS00</w:t>
      </w:r>
      <w:r w:rsidR="00414318" w:rsidRPr="00A855E8">
        <w:rPr>
          <w:rFonts w:eastAsia="Times"/>
          <w:color w:val="auto"/>
        </w:rPr>
        <w:t>478</w:t>
      </w:r>
    </w:p>
    <w:p w14:paraId="583DD21F" w14:textId="4093B88D" w:rsidR="008252EF" w:rsidRPr="00D33A0E" w:rsidRDefault="00414318" w:rsidP="008252EF">
      <w:pPr>
        <w:jc w:val="center"/>
        <w:rPr>
          <w:rFonts w:eastAsia="Times"/>
          <w:color w:val="auto"/>
          <w:szCs w:val="24"/>
          <w:highlight w:val="yellow"/>
        </w:rPr>
      </w:pPr>
      <w:r w:rsidRPr="00414318">
        <w:rPr>
          <w:rFonts w:eastAsia="Times"/>
          <w:b/>
          <w:bCs/>
          <w:i/>
          <w:iCs/>
          <w:color w:val="auto"/>
          <w:szCs w:val="24"/>
        </w:rPr>
        <w:t xml:space="preserve">Using Outcomes from Marine Protected Area Implementation to Infer Potential Socioeconomic Consequences of Offshore Energy Development to </w:t>
      </w:r>
      <w:r w:rsidRPr="00C5173E">
        <w:rPr>
          <w:rFonts w:eastAsia="Times"/>
          <w:b/>
          <w:bCs/>
          <w:i/>
          <w:iCs/>
          <w:color w:val="auto"/>
          <w:szCs w:val="24"/>
        </w:rPr>
        <w:t xml:space="preserve">Commercial Fisheries. </w:t>
      </w:r>
      <w:r w:rsidR="008252EF" w:rsidRPr="00C5173E">
        <w:rPr>
          <w:rFonts w:eastAsia="Times"/>
          <w:color w:val="auto"/>
          <w:szCs w:val="24"/>
        </w:rPr>
        <w:t>(National Studies</w:t>
      </w:r>
      <w:r w:rsidR="008252EF" w:rsidRPr="00414318">
        <w:rPr>
          <w:rFonts w:eastAsia="Times"/>
          <w:color w:val="auto"/>
          <w:szCs w:val="24"/>
        </w:rPr>
        <w:t xml:space="preserve"> List (NSL) #</w:t>
      </w:r>
      <w:r w:rsidRPr="00414318">
        <w:rPr>
          <w:rFonts w:eastAsia="Times"/>
          <w:color w:val="auto"/>
          <w:szCs w:val="24"/>
        </w:rPr>
        <w:t>PC-21-02</w:t>
      </w:r>
      <w:r w:rsidR="008252EF" w:rsidRPr="00414318">
        <w:rPr>
          <w:rFonts w:eastAsia="Times"/>
          <w:color w:val="auto"/>
          <w:szCs w:val="24"/>
        </w:rPr>
        <w:t>)</w:t>
      </w:r>
    </w:p>
    <w:p w14:paraId="56B2DFF4" w14:textId="3D94A4DB" w:rsidR="008252EF" w:rsidRPr="00A855E8" w:rsidRDefault="008252EF" w:rsidP="008252EF">
      <w:pPr>
        <w:jc w:val="center"/>
        <w:rPr>
          <w:rFonts w:eastAsia="Times"/>
          <w:color w:val="auto"/>
          <w:highlight w:val="yellow"/>
        </w:rPr>
      </w:pPr>
      <w:r w:rsidRPr="00D33A0E">
        <w:rPr>
          <w:rFonts w:eastAsia="Times"/>
          <w:color w:val="auto"/>
          <w:szCs w:val="24"/>
          <w:highlight w:val="yellow"/>
        </w:rPr>
        <w:br/>
      </w:r>
      <w:r w:rsidR="00414318" w:rsidRPr="00414318">
        <w:rPr>
          <w:rFonts w:eastAsia="Times"/>
          <w:color w:val="auto"/>
          <w:szCs w:val="24"/>
        </w:rPr>
        <w:t>07/</w:t>
      </w:r>
      <w:r w:rsidR="00A855E8">
        <w:rPr>
          <w:rFonts w:eastAsia="Times"/>
          <w:color w:val="auto"/>
          <w:szCs w:val="24"/>
        </w:rPr>
        <w:t>1</w:t>
      </w:r>
      <w:r w:rsidR="0025190E">
        <w:rPr>
          <w:rFonts w:eastAsia="Times"/>
          <w:color w:val="auto"/>
          <w:szCs w:val="24"/>
        </w:rPr>
        <w:t>4</w:t>
      </w:r>
      <w:r w:rsidR="00414318" w:rsidRPr="00A855E8">
        <w:rPr>
          <w:rFonts w:eastAsia="Times"/>
          <w:color w:val="auto"/>
        </w:rPr>
        <w:t>/2021</w:t>
      </w:r>
    </w:p>
    <w:p w14:paraId="5D2948C6" w14:textId="77777777" w:rsidR="009632E7" w:rsidRPr="00A855E8" w:rsidRDefault="008252EF" w:rsidP="00A855E8">
      <w:pPr>
        <w:spacing w:after="200" w:line="276" w:lineRule="auto"/>
        <w:rPr>
          <w:rFonts w:eastAsia="Times"/>
          <w:color w:val="auto"/>
          <w:highlight w:val="yellow"/>
        </w:rPr>
        <w:sectPr w:rsidR="009632E7" w:rsidRPr="00A855E8" w:rsidSect="00A855E8">
          <w:footerReference w:type="default" r:id="rId12"/>
          <w:footerReference w:type="first" r:id="rId13"/>
          <w:pgSz w:w="12240" w:h="15840"/>
          <w:pgMar w:top="1440" w:right="1440" w:bottom="1440" w:left="1440" w:header="720" w:footer="720" w:gutter="0"/>
          <w:pgNumType w:start="1"/>
          <w:cols w:space="720"/>
          <w:titlePg/>
          <w:docGrid w:linePitch="360"/>
        </w:sectPr>
      </w:pPr>
      <w:r w:rsidRPr="00D33A0E">
        <w:rPr>
          <w:rFonts w:eastAsia="Times"/>
          <w:color w:val="auto"/>
          <w:szCs w:val="24"/>
          <w:highlight w:val="yellow"/>
        </w:rPr>
        <w:br w:type="page"/>
      </w:r>
    </w:p>
    <w:p w14:paraId="7AC8070C" w14:textId="77777777" w:rsidR="008252EF" w:rsidRPr="003523FF" w:rsidRDefault="008252EF" w:rsidP="00A855E8">
      <w:pPr>
        <w:pStyle w:val="MainHeading"/>
      </w:pPr>
      <w:bookmarkStart w:id="0" w:name="_Hlk76122861"/>
      <w:r w:rsidRPr="003523FF">
        <w:lastRenderedPageBreak/>
        <w:t>Table of Contents</w:t>
      </w:r>
    </w:p>
    <w:p w14:paraId="1A8D5167" w14:textId="2D699C6D" w:rsidR="006D2C64" w:rsidRPr="003523FF" w:rsidRDefault="008252EF">
      <w:pPr>
        <w:pStyle w:val="TOC1"/>
        <w:rPr>
          <w:rFonts w:asciiTheme="minorHAnsi" w:eastAsiaTheme="minorEastAsia" w:hAnsiTheme="minorHAnsi" w:cstheme="minorBidi"/>
          <w:noProof/>
          <w:color w:val="auto"/>
          <w:sz w:val="22"/>
          <w:szCs w:val="22"/>
        </w:rPr>
      </w:pPr>
      <w:r w:rsidRPr="003523FF">
        <w:rPr>
          <w:b/>
        </w:rPr>
        <w:fldChar w:fldCharType="begin"/>
      </w:r>
      <w:r w:rsidRPr="003523FF">
        <w:rPr>
          <w:b/>
        </w:rPr>
        <w:instrText>TOC \o "1-2" \h \z \u</w:instrText>
      </w:r>
      <w:r w:rsidRPr="003523FF">
        <w:rPr>
          <w:b/>
        </w:rPr>
        <w:fldChar w:fldCharType="separate"/>
      </w:r>
      <w:hyperlink w:anchor="_Toc76054641" w:history="1">
        <w:r w:rsidR="006D2C64" w:rsidRPr="003523FF">
          <w:rPr>
            <w:rStyle w:val="Hyperlink"/>
            <w:noProof/>
          </w:rPr>
          <w:t>A. Program Description</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_Toc76054641 \h </w:instrText>
        </w:r>
        <w:r w:rsidR="006D2C64" w:rsidRPr="003523FF">
          <w:rPr>
            <w:noProof/>
            <w:webHidden/>
          </w:rPr>
        </w:r>
        <w:r w:rsidR="006D2C64" w:rsidRPr="003523FF">
          <w:rPr>
            <w:noProof/>
            <w:webHidden/>
          </w:rPr>
          <w:fldChar w:fldCharType="separate"/>
        </w:r>
        <w:r w:rsidR="00BD277B" w:rsidRPr="003523FF">
          <w:rPr>
            <w:noProof/>
            <w:webHidden/>
          </w:rPr>
          <w:t>3</w:t>
        </w:r>
        <w:r w:rsidR="006D2C64" w:rsidRPr="003523FF">
          <w:rPr>
            <w:noProof/>
            <w:webHidden/>
          </w:rPr>
          <w:fldChar w:fldCharType="end"/>
        </w:r>
      </w:hyperlink>
    </w:p>
    <w:p w14:paraId="3A78AACB" w14:textId="4CB535C6" w:rsidR="006D2C64" w:rsidRPr="003523FF" w:rsidRDefault="0025190E">
      <w:pPr>
        <w:pStyle w:val="TOC2"/>
        <w:rPr>
          <w:rFonts w:asciiTheme="minorHAnsi" w:eastAsiaTheme="minorEastAsia" w:hAnsiTheme="minorHAnsi" w:cstheme="minorBidi"/>
          <w:noProof/>
          <w:color w:val="auto"/>
          <w:sz w:val="22"/>
          <w:szCs w:val="22"/>
        </w:rPr>
      </w:pPr>
      <w:hyperlink w:anchor="_Toc76054642" w:history="1">
        <w:r w:rsidR="006D2C64" w:rsidRPr="003523FF">
          <w:rPr>
            <w:rStyle w:val="Hyperlink"/>
            <w:noProof/>
          </w:rPr>
          <w:t>A1. Authority</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_Toc76054642 \h </w:instrText>
        </w:r>
        <w:r w:rsidR="006D2C64" w:rsidRPr="003523FF">
          <w:rPr>
            <w:noProof/>
            <w:webHidden/>
          </w:rPr>
        </w:r>
        <w:r w:rsidR="006D2C64" w:rsidRPr="003523FF">
          <w:rPr>
            <w:noProof/>
            <w:webHidden/>
          </w:rPr>
          <w:fldChar w:fldCharType="separate"/>
        </w:r>
        <w:r w:rsidR="00BD277B" w:rsidRPr="003523FF">
          <w:rPr>
            <w:noProof/>
            <w:webHidden/>
          </w:rPr>
          <w:t>3</w:t>
        </w:r>
        <w:r w:rsidR="006D2C64" w:rsidRPr="003523FF">
          <w:rPr>
            <w:noProof/>
            <w:webHidden/>
          </w:rPr>
          <w:fldChar w:fldCharType="end"/>
        </w:r>
      </w:hyperlink>
    </w:p>
    <w:p w14:paraId="423D076F" w14:textId="587CF152" w:rsidR="006D2C64" w:rsidRPr="003523FF" w:rsidRDefault="0025190E">
      <w:pPr>
        <w:pStyle w:val="TOC2"/>
        <w:rPr>
          <w:rFonts w:asciiTheme="minorHAnsi" w:eastAsiaTheme="minorEastAsia" w:hAnsiTheme="minorHAnsi" w:cstheme="minorBidi"/>
          <w:noProof/>
          <w:color w:val="auto"/>
          <w:sz w:val="22"/>
          <w:szCs w:val="22"/>
        </w:rPr>
      </w:pPr>
      <w:hyperlink w:anchor="_Toc76054643" w:history="1">
        <w:r w:rsidR="006D2C64" w:rsidRPr="003523FF">
          <w:rPr>
            <w:rStyle w:val="Hyperlink"/>
            <w:noProof/>
          </w:rPr>
          <w:t>A2. Background, Purpose and Program Requirements</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_Toc76054643 \h </w:instrText>
        </w:r>
        <w:r w:rsidR="006D2C64" w:rsidRPr="003523FF">
          <w:rPr>
            <w:noProof/>
            <w:webHidden/>
          </w:rPr>
        </w:r>
        <w:r w:rsidR="006D2C64" w:rsidRPr="003523FF">
          <w:rPr>
            <w:noProof/>
            <w:webHidden/>
          </w:rPr>
          <w:fldChar w:fldCharType="separate"/>
        </w:r>
        <w:r w:rsidR="00BD277B" w:rsidRPr="003523FF">
          <w:rPr>
            <w:noProof/>
            <w:webHidden/>
          </w:rPr>
          <w:t>3</w:t>
        </w:r>
        <w:r w:rsidR="006D2C64" w:rsidRPr="003523FF">
          <w:rPr>
            <w:noProof/>
            <w:webHidden/>
          </w:rPr>
          <w:fldChar w:fldCharType="end"/>
        </w:r>
      </w:hyperlink>
    </w:p>
    <w:p w14:paraId="3A53176C" w14:textId="380E44AD" w:rsidR="006D2C64" w:rsidRPr="003523FF" w:rsidRDefault="0025190E">
      <w:pPr>
        <w:pStyle w:val="TOC1"/>
        <w:rPr>
          <w:rFonts w:asciiTheme="minorHAnsi" w:eastAsiaTheme="minorEastAsia" w:hAnsiTheme="minorHAnsi" w:cstheme="minorBidi"/>
          <w:noProof/>
          <w:color w:val="auto"/>
          <w:sz w:val="22"/>
          <w:szCs w:val="22"/>
        </w:rPr>
      </w:pPr>
      <w:hyperlink w:anchor="_Toc76054644" w:history="1">
        <w:r w:rsidR="006D2C64" w:rsidRPr="003523FF">
          <w:rPr>
            <w:rStyle w:val="Hyperlink"/>
            <w:noProof/>
          </w:rPr>
          <w:t>B. Federal Award Information</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_Toc76054644 \h </w:instrText>
        </w:r>
        <w:r w:rsidR="006D2C64" w:rsidRPr="003523FF">
          <w:rPr>
            <w:noProof/>
            <w:webHidden/>
          </w:rPr>
        </w:r>
        <w:r w:rsidR="006D2C64" w:rsidRPr="003523FF">
          <w:rPr>
            <w:noProof/>
            <w:webHidden/>
          </w:rPr>
          <w:fldChar w:fldCharType="separate"/>
        </w:r>
        <w:r w:rsidR="00BD277B" w:rsidRPr="003523FF">
          <w:rPr>
            <w:noProof/>
            <w:webHidden/>
          </w:rPr>
          <w:t>6</w:t>
        </w:r>
        <w:r w:rsidR="006D2C64" w:rsidRPr="003523FF">
          <w:rPr>
            <w:noProof/>
            <w:webHidden/>
          </w:rPr>
          <w:fldChar w:fldCharType="end"/>
        </w:r>
      </w:hyperlink>
    </w:p>
    <w:p w14:paraId="20B66BDE" w14:textId="7E22E4F9" w:rsidR="006D2C64" w:rsidRPr="003523FF" w:rsidRDefault="0025190E">
      <w:pPr>
        <w:pStyle w:val="TOC2"/>
        <w:rPr>
          <w:rFonts w:asciiTheme="minorHAnsi" w:eastAsiaTheme="minorEastAsia" w:hAnsiTheme="minorHAnsi" w:cstheme="minorBidi"/>
          <w:noProof/>
          <w:color w:val="auto"/>
          <w:sz w:val="22"/>
          <w:szCs w:val="22"/>
        </w:rPr>
      </w:pPr>
      <w:hyperlink w:anchor="_Toc76054645" w:history="1">
        <w:r w:rsidR="006D2C64" w:rsidRPr="003523FF">
          <w:rPr>
            <w:rStyle w:val="Hyperlink"/>
            <w:noProof/>
          </w:rPr>
          <w:t>B1. Total Funding</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_Toc76054645 \h </w:instrText>
        </w:r>
        <w:r w:rsidR="006D2C64" w:rsidRPr="003523FF">
          <w:rPr>
            <w:noProof/>
            <w:webHidden/>
          </w:rPr>
        </w:r>
        <w:r w:rsidR="006D2C64" w:rsidRPr="003523FF">
          <w:rPr>
            <w:noProof/>
            <w:webHidden/>
          </w:rPr>
          <w:fldChar w:fldCharType="separate"/>
        </w:r>
        <w:r w:rsidR="00BD277B" w:rsidRPr="003523FF">
          <w:rPr>
            <w:noProof/>
            <w:webHidden/>
          </w:rPr>
          <w:t>6</w:t>
        </w:r>
        <w:r w:rsidR="006D2C64" w:rsidRPr="003523FF">
          <w:rPr>
            <w:noProof/>
            <w:webHidden/>
          </w:rPr>
          <w:fldChar w:fldCharType="end"/>
        </w:r>
      </w:hyperlink>
    </w:p>
    <w:p w14:paraId="1154F121" w14:textId="5A514CCC" w:rsidR="006D2C64" w:rsidRPr="003523FF" w:rsidRDefault="0025190E">
      <w:pPr>
        <w:pStyle w:val="TOC2"/>
        <w:rPr>
          <w:rFonts w:asciiTheme="minorHAnsi" w:eastAsiaTheme="minorEastAsia" w:hAnsiTheme="minorHAnsi" w:cstheme="minorBidi"/>
          <w:noProof/>
          <w:color w:val="auto"/>
          <w:sz w:val="22"/>
          <w:szCs w:val="22"/>
        </w:rPr>
      </w:pPr>
      <w:hyperlink w:anchor="_Toc76054646" w:history="1">
        <w:r w:rsidR="006D2C64" w:rsidRPr="003523FF">
          <w:rPr>
            <w:rStyle w:val="Hyperlink"/>
            <w:noProof/>
          </w:rPr>
          <w:t>B2. Expected Award Amount</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_Toc76054646 \h </w:instrText>
        </w:r>
        <w:r w:rsidR="006D2C64" w:rsidRPr="003523FF">
          <w:rPr>
            <w:noProof/>
            <w:webHidden/>
          </w:rPr>
        </w:r>
        <w:r w:rsidR="006D2C64" w:rsidRPr="003523FF">
          <w:rPr>
            <w:noProof/>
            <w:webHidden/>
          </w:rPr>
          <w:fldChar w:fldCharType="separate"/>
        </w:r>
        <w:r w:rsidR="00BD277B" w:rsidRPr="003523FF">
          <w:rPr>
            <w:noProof/>
            <w:webHidden/>
          </w:rPr>
          <w:t>7</w:t>
        </w:r>
        <w:r w:rsidR="006D2C64" w:rsidRPr="003523FF">
          <w:rPr>
            <w:noProof/>
            <w:webHidden/>
          </w:rPr>
          <w:fldChar w:fldCharType="end"/>
        </w:r>
      </w:hyperlink>
    </w:p>
    <w:p w14:paraId="02B32B6D" w14:textId="11A6C5F9" w:rsidR="006D2C64" w:rsidRPr="003523FF" w:rsidRDefault="0025190E">
      <w:pPr>
        <w:pStyle w:val="TOC2"/>
        <w:rPr>
          <w:rFonts w:asciiTheme="minorHAnsi" w:eastAsiaTheme="minorEastAsia" w:hAnsiTheme="minorHAnsi" w:cstheme="minorBidi"/>
          <w:noProof/>
          <w:color w:val="auto"/>
          <w:sz w:val="22"/>
          <w:szCs w:val="22"/>
        </w:rPr>
      </w:pPr>
      <w:hyperlink w:anchor="_Toc76054647" w:history="1">
        <w:r w:rsidR="006D2C64" w:rsidRPr="003523FF">
          <w:rPr>
            <w:rStyle w:val="Hyperlink"/>
            <w:noProof/>
          </w:rPr>
          <w:t>B3. Anticipated Dates</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_Toc76054647 \h </w:instrText>
        </w:r>
        <w:r w:rsidR="006D2C64" w:rsidRPr="003523FF">
          <w:rPr>
            <w:noProof/>
            <w:webHidden/>
          </w:rPr>
        </w:r>
        <w:r w:rsidR="006D2C64" w:rsidRPr="003523FF">
          <w:rPr>
            <w:noProof/>
            <w:webHidden/>
          </w:rPr>
          <w:fldChar w:fldCharType="separate"/>
        </w:r>
        <w:r w:rsidR="00BD277B" w:rsidRPr="003523FF">
          <w:rPr>
            <w:noProof/>
            <w:webHidden/>
          </w:rPr>
          <w:t>7</w:t>
        </w:r>
        <w:r w:rsidR="006D2C64" w:rsidRPr="003523FF">
          <w:rPr>
            <w:noProof/>
            <w:webHidden/>
          </w:rPr>
          <w:fldChar w:fldCharType="end"/>
        </w:r>
      </w:hyperlink>
    </w:p>
    <w:p w14:paraId="2E959D0F" w14:textId="629EFEEC" w:rsidR="006D2C64" w:rsidRPr="003523FF" w:rsidRDefault="0025190E">
      <w:pPr>
        <w:pStyle w:val="TOC2"/>
        <w:rPr>
          <w:rFonts w:asciiTheme="minorHAnsi" w:eastAsiaTheme="minorEastAsia" w:hAnsiTheme="minorHAnsi" w:cstheme="minorBidi"/>
          <w:noProof/>
          <w:color w:val="auto"/>
          <w:sz w:val="22"/>
          <w:szCs w:val="22"/>
        </w:rPr>
      </w:pPr>
      <w:hyperlink w:anchor="_Toc76054648" w:history="1">
        <w:r w:rsidR="006D2C64" w:rsidRPr="003523FF">
          <w:rPr>
            <w:rStyle w:val="Hyperlink"/>
            <w:noProof/>
          </w:rPr>
          <w:t>B4. Period of Performance</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_Toc76054648 \h </w:instrText>
        </w:r>
        <w:r w:rsidR="006D2C64" w:rsidRPr="003523FF">
          <w:rPr>
            <w:noProof/>
            <w:webHidden/>
          </w:rPr>
        </w:r>
        <w:r w:rsidR="006D2C64" w:rsidRPr="003523FF">
          <w:rPr>
            <w:noProof/>
            <w:webHidden/>
          </w:rPr>
          <w:fldChar w:fldCharType="separate"/>
        </w:r>
        <w:r w:rsidR="00BD277B" w:rsidRPr="003523FF">
          <w:rPr>
            <w:noProof/>
            <w:webHidden/>
          </w:rPr>
          <w:t>7</w:t>
        </w:r>
        <w:r w:rsidR="006D2C64" w:rsidRPr="003523FF">
          <w:rPr>
            <w:noProof/>
            <w:webHidden/>
          </w:rPr>
          <w:fldChar w:fldCharType="end"/>
        </w:r>
      </w:hyperlink>
    </w:p>
    <w:p w14:paraId="3CB72597" w14:textId="76D8BA50" w:rsidR="006D2C64" w:rsidRPr="003523FF" w:rsidRDefault="0025190E">
      <w:pPr>
        <w:pStyle w:val="TOC2"/>
        <w:rPr>
          <w:rFonts w:asciiTheme="minorHAnsi" w:eastAsiaTheme="minorEastAsia" w:hAnsiTheme="minorHAnsi" w:cstheme="minorBidi"/>
          <w:noProof/>
          <w:color w:val="auto"/>
          <w:sz w:val="22"/>
          <w:szCs w:val="22"/>
        </w:rPr>
      </w:pPr>
      <w:hyperlink w:anchor="_Toc76054649" w:history="1">
        <w:r w:rsidR="006D2C64" w:rsidRPr="003523FF">
          <w:rPr>
            <w:rStyle w:val="Hyperlink"/>
            <w:noProof/>
          </w:rPr>
          <w:t>B5. Number of Awards</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_Toc76054649 \h </w:instrText>
        </w:r>
        <w:r w:rsidR="006D2C64" w:rsidRPr="003523FF">
          <w:rPr>
            <w:noProof/>
            <w:webHidden/>
          </w:rPr>
        </w:r>
        <w:r w:rsidR="006D2C64" w:rsidRPr="003523FF">
          <w:rPr>
            <w:noProof/>
            <w:webHidden/>
          </w:rPr>
          <w:fldChar w:fldCharType="separate"/>
        </w:r>
        <w:r w:rsidR="00BD277B" w:rsidRPr="003523FF">
          <w:rPr>
            <w:noProof/>
            <w:webHidden/>
          </w:rPr>
          <w:t>7</w:t>
        </w:r>
        <w:r w:rsidR="006D2C64" w:rsidRPr="003523FF">
          <w:rPr>
            <w:noProof/>
            <w:webHidden/>
          </w:rPr>
          <w:fldChar w:fldCharType="end"/>
        </w:r>
      </w:hyperlink>
    </w:p>
    <w:p w14:paraId="5929D3DE" w14:textId="3D9453B6" w:rsidR="006D2C64" w:rsidRPr="003523FF" w:rsidRDefault="0025190E">
      <w:pPr>
        <w:pStyle w:val="TOC2"/>
        <w:rPr>
          <w:rFonts w:asciiTheme="minorHAnsi" w:eastAsiaTheme="minorEastAsia" w:hAnsiTheme="minorHAnsi" w:cstheme="minorBidi"/>
          <w:noProof/>
          <w:color w:val="auto"/>
          <w:sz w:val="22"/>
          <w:szCs w:val="22"/>
        </w:rPr>
      </w:pPr>
      <w:hyperlink w:anchor="_Toc76054650" w:history="1">
        <w:r w:rsidR="006D2C64" w:rsidRPr="003523FF">
          <w:rPr>
            <w:rStyle w:val="Hyperlink"/>
            <w:noProof/>
          </w:rPr>
          <w:t>B6. Type of Award</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_Toc76054650 \h </w:instrText>
        </w:r>
        <w:r w:rsidR="006D2C64" w:rsidRPr="003523FF">
          <w:rPr>
            <w:noProof/>
            <w:webHidden/>
          </w:rPr>
        </w:r>
        <w:r w:rsidR="006D2C64" w:rsidRPr="003523FF">
          <w:rPr>
            <w:noProof/>
            <w:webHidden/>
          </w:rPr>
          <w:fldChar w:fldCharType="separate"/>
        </w:r>
        <w:r w:rsidR="00BD277B" w:rsidRPr="003523FF">
          <w:rPr>
            <w:noProof/>
            <w:webHidden/>
          </w:rPr>
          <w:t>7</w:t>
        </w:r>
        <w:r w:rsidR="006D2C64" w:rsidRPr="003523FF">
          <w:rPr>
            <w:noProof/>
            <w:webHidden/>
          </w:rPr>
          <w:fldChar w:fldCharType="end"/>
        </w:r>
      </w:hyperlink>
    </w:p>
    <w:p w14:paraId="34B1C676" w14:textId="36E1223E" w:rsidR="006D2C64" w:rsidRPr="003523FF" w:rsidRDefault="0025190E">
      <w:pPr>
        <w:pStyle w:val="TOC2"/>
        <w:rPr>
          <w:rFonts w:asciiTheme="minorHAnsi" w:eastAsiaTheme="minorEastAsia" w:hAnsiTheme="minorHAnsi" w:cstheme="minorBidi"/>
          <w:noProof/>
          <w:color w:val="auto"/>
          <w:sz w:val="22"/>
          <w:szCs w:val="22"/>
        </w:rPr>
      </w:pPr>
      <w:hyperlink w:anchor="_Toc76054651" w:history="1">
        <w:r w:rsidR="006D2C64" w:rsidRPr="003523FF">
          <w:rPr>
            <w:rStyle w:val="Hyperlink"/>
            <w:noProof/>
          </w:rPr>
          <w:t>B7. Other Federal Information</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_Toc76054651 \h </w:instrText>
        </w:r>
        <w:r w:rsidR="006D2C64" w:rsidRPr="003523FF">
          <w:rPr>
            <w:noProof/>
            <w:webHidden/>
          </w:rPr>
        </w:r>
        <w:r w:rsidR="006D2C64" w:rsidRPr="003523FF">
          <w:rPr>
            <w:noProof/>
            <w:webHidden/>
          </w:rPr>
          <w:fldChar w:fldCharType="separate"/>
        </w:r>
        <w:r w:rsidR="00BD277B" w:rsidRPr="003523FF">
          <w:rPr>
            <w:noProof/>
            <w:webHidden/>
          </w:rPr>
          <w:t>7</w:t>
        </w:r>
        <w:r w:rsidR="006D2C64" w:rsidRPr="003523FF">
          <w:rPr>
            <w:noProof/>
            <w:webHidden/>
          </w:rPr>
          <w:fldChar w:fldCharType="end"/>
        </w:r>
      </w:hyperlink>
    </w:p>
    <w:p w14:paraId="23177C67" w14:textId="6672866C" w:rsidR="006D2C64" w:rsidRPr="003523FF" w:rsidRDefault="0025190E">
      <w:pPr>
        <w:pStyle w:val="TOC1"/>
        <w:rPr>
          <w:rFonts w:asciiTheme="minorHAnsi" w:eastAsiaTheme="minorEastAsia" w:hAnsiTheme="minorHAnsi" w:cstheme="minorBidi"/>
          <w:noProof/>
          <w:color w:val="auto"/>
          <w:sz w:val="22"/>
          <w:szCs w:val="22"/>
        </w:rPr>
      </w:pPr>
      <w:hyperlink w:anchor="_Toc76054652" w:history="1">
        <w:r w:rsidR="006D2C64" w:rsidRPr="003523FF">
          <w:rPr>
            <w:rStyle w:val="Hyperlink"/>
            <w:noProof/>
          </w:rPr>
          <w:t>C. Eligibility Information</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_Toc76054652 \h </w:instrText>
        </w:r>
        <w:r w:rsidR="006D2C64" w:rsidRPr="003523FF">
          <w:rPr>
            <w:noProof/>
            <w:webHidden/>
          </w:rPr>
        </w:r>
        <w:r w:rsidR="006D2C64" w:rsidRPr="003523FF">
          <w:rPr>
            <w:noProof/>
            <w:webHidden/>
          </w:rPr>
          <w:fldChar w:fldCharType="separate"/>
        </w:r>
        <w:r w:rsidR="00BD277B" w:rsidRPr="003523FF">
          <w:rPr>
            <w:noProof/>
            <w:webHidden/>
          </w:rPr>
          <w:t>8</w:t>
        </w:r>
        <w:r w:rsidR="006D2C64" w:rsidRPr="003523FF">
          <w:rPr>
            <w:noProof/>
            <w:webHidden/>
          </w:rPr>
          <w:fldChar w:fldCharType="end"/>
        </w:r>
      </w:hyperlink>
    </w:p>
    <w:p w14:paraId="570C4599" w14:textId="3B8E9CC8" w:rsidR="006D2C64" w:rsidRPr="003523FF" w:rsidRDefault="0025190E">
      <w:pPr>
        <w:pStyle w:val="TOC2"/>
        <w:rPr>
          <w:rFonts w:asciiTheme="minorHAnsi" w:eastAsiaTheme="minorEastAsia" w:hAnsiTheme="minorHAnsi" w:cstheme="minorBidi"/>
          <w:noProof/>
          <w:color w:val="auto"/>
          <w:sz w:val="22"/>
          <w:szCs w:val="22"/>
        </w:rPr>
      </w:pPr>
      <w:hyperlink w:anchor="_Toc76054653" w:history="1">
        <w:r w:rsidR="006D2C64" w:rsidRPr="003523FF">
          <w:rPr>
            <w:rStyle w:val="Hyperlink"/>
            <w:noProof/>
          </w:rPr>
          <w:t>C1. Eligible Applicants</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_Toc76054653 \h </w:instrText>
        </w:r>
        <w:r w:rsidR="006D2C64" w:rsidRPr="003523FF">
          <w:rPr>
            <w:noProof/>
            <w:webHidden/>
          </w:rPr>
        </w:r>
        <w:r w:rsidR="006D2C64" w:rsidRPr="003523FF">
          <w:rPr>
            <w:noProof/>
            <w:webHidden/>
          </w:rPr>
          <w:fldChar w:fldCharType="separate"/>
        </w:r>
        <w:r w:rsidR="00BD277B" w:rsidRPr="003523FF">
          <w:rPr>
            <w:noProof/>
            <w:webHidden/>
          </w:rPr>
          <w:t>8</w:t>
        </w:r>
        <w:r w:rsidR="006D2C64" w:rsidRPr="003523FF">
          <w:rPr>
            <w:noProof/>
            <w:webHidden/>
          </w:rPr>
          <w:fldChar w:fldCharType="end"/>
        </w:r>
      </w:hyperlink>
    </w:p>
    <w:p w14:paraId="0CD6D1AE" w14:textId="432CF4C2" w:rsidR="006D2C64" w:rsidRPr="003523FF" w:rsidRDefault="0025190E">
      <w:pPr>
        <w:pStyle w:val="TOC2"/>
        <w:rPr>
          <w:rFonts w:asciiTheme="minorHAnsi" w:eastAsiaTheme="minorEastAsia" w:hAnsiTheme="minorHAnsi" w:cstheme="minorBidi"/>
          <w:noProof/>
          <w:color w:val="auto"/>
          <w:sz w:val="22"/>
          <w:szCs w:val="22"/>
        </w:rPr>
      </w:pPr>
      <w:hyperlink w:anchor="_Toc76054654" w:history="1">
        <w:r w:rsidR="006D2C64" w:rsidRPr="003523FF">
          <w:rPr>
            <w:rStyle w:val="Hyperlink"/>
            <w:noProof/>
          </w:rPr>
          <w:t>C2. Cost Sharing or Matching</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_Toc76054654 \h </w:instrText>
        </w:r>
        <w:r w:rsidR="006D2C64" w:rsidRPr="003523FF">
          <w:rPr>
            <w:noProof/>
            <w:webHidden/>
          </w:rPr>
        </w:r>
        <w:r w:rsidR="006D2C64" w:rsidRPr="003523FF">
          <w:rPr>
            <w:noProof/>
            <w:webHidden/>
          </w:rPr>
          <w:fldChar w:fldCharType="separate"/>
        </w:r>
        <w:r w:rsidR="00BD277B" w:rsidRPr="003523FF">
          <w:rPr>
            <w:noProof/>
            <w:webHidden/>
          </w:rPr>
          <w:t>8</w:t>
        </w:r>
        <w:r w:rsidR="006D2C64" w:rsidRPr="003523FF">
          <w:rPr>
            <w:noProof/>
            <w:webHidden/>
          </w:rPr>
          <w:fldChar w:fldCharType="end"/>
        </w:r>
      </w:hyperlink>
    </w:p>
    <w:p w14:paraId="2836C48C" w14:textId="2F0A2B3C" w:rsidR="006D2C64" w:rsidRPr="003523FF" w:rsidRDefault="0025190E">
      <w:pPr>
        <w:pStyle w:val="TOC2"/>
        <w:rPr>
          <w:rFonts w:asciiTheme="minorHAnsi" w:eastAsiaTheme="minorEastAsia" w:hAnsiTheme="minorHAnsi" w:cstheme="minorBidi"/>
          <w:noProof/>
          <w:color w:val="auto"/>
          <w:sz w:val="22"/>
          <w:szCs w:val="22"/>
        </w:rPr>
      </w:pPr>
      <w:hyperlink w:anchor="_Toc76054655" w:history="1">
        <w:r w:rsidR="006D2C64" w:rsidRPr="003523FF">
          <w:rPr>
            <w:rStyle w:val="Hyperlink"/>
            <w:noProof/>
          </w:rPr>
          <w:t>C3. Other</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_Toc76054655 \h </w:instrText>
        </w:r>
        <w:r w:rsidR="006D2C64" w:rsidRPr="003523FF">
          <w:rPr>
            <w:noProof/>
            <w:webHidden/>
          </w:rPr>
        </w:r>
        <w:r w:rsidR="006D2C64" w:rsidRPr="003523FF">
          <w:rPr>
            <w:noProof/>
            <w:webHidden/>
          </w:rPr>
          <w:fldChar w:fldCharType="separate"/>
        </w:r>
        <w:r w:rsidR="00BD277B" w:rsidRPr="003523FF">
          <w:rPr>
            <w:noProof/>
            <w:webHidden/>
          </w:rPr>
          <w:t>8</w:t>
        </w:r>
        <w:r w:rsidR="006D2C64" w:rsidRPr="003523FF">
          <w:rPr>
            <w:noProof/>
            <w:webHidden/>
          </w:rPr>
          <w:fldChar w:fldCharType="end"/>
        </w:r>
      </w:hyperlink>
    </w:p>
    <w:p w14:paraId="581EFB83" w14:textId="32DEFDBD" w:rsidR="006D2C64" w:rsidRPr="003523FF" w:rsidRDefault="0025190E">
      <w:pPr>
        <w:pStyle w:val="TOC1"/>
        <w:rPr>
          <w:rFonts w:asciiTheme="minorHAnsi" w:eastAsiaTheme="minorEastAsia" w:hAnsiTheme="minorHAnsi" w:cstheme="minorBidi"/>
          <w:noProof/>
          <w:color w:val="auto"/>
          <w:sz w:val="22"/>
          <w:szCs w:val="22"/>
        </w:rPr>
      </w:pPr>
      <w:hyperlink w:anchor="_Toc76054656" w:history="1">
        <w:r w:rsidR="006D2C64" w:rsidRPr="003523FF">
          <w:rPr>
            <w:rStyle w:val="Hyperlink"/>
            <w:noProof/>
          </w:rPr>
          <w:t>D. Application and Submission Information</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_Toc76054656 \h </w:instrText>
        </w:r>
        <w:r w:rsidR="006D2C64" w:rsidRPr="003523FF">
          <w:rPr>
            <w:noProof/>
            <w:webHidden/>
          </w:rPr>
        </w:r>
        <w:r w:rsidR="006D2C64" w:rsidRPr="003523FF">
          <w:rPr>
            <w:noProof/>
            <w:webHidden/>
          </w:rPr>
          <w:fldChar w:fldCharType="separate"/>
        </w:r>
        <w:r w:rsidR="00BD277B" w:rsidRPr="003523FF">
          <w:rPr>
            <w:noProof/>
            <w:webHidden/>
          </w:rPr>
          <w:t>8</w:t>
        </w:r>
        <w:r w:rsidR="006D2C64" w:rsidRPr="003523FF">
          <w:rPr>
            <w:noProof/>
            <w:webHidden/>
          </w:rPr>
          <w:fldChar w:fldCharType="end"/>
        </w:r>
      </w:hyperlink>
    </w:p>
    <w:p w14:paraId="37A3A376" w14:textId="664D5147" w:rsidR="006D2C64" w:rsidRPr="003523FF" w:rsidRDefault="0025190E">
      <w:pPr>
        <w:pStyle w:val="TOC2"/>
        <w:rPr>
          <w:rFonts w:asciiTheme="minorHAnsi" w:eastAsiaTheme="minorEastAsia" w:hAnsiTheme="minorHAnsi" w:cstheme="minorBidi"/>
          <w:noProof/>
          <w:color w:val="auto"/>
          <w:sz w:val="22"/>
          <w:szCs w:val="22"/>
        </w:rPr>
      </w:pPr>
      <w:hyperlink w:anchor="_Toc76054657" w:history="1">
        <w:r w:rsidR="006D2C64" w:rsidRPr="003523FF">
          <w:rPr>
            <w:rStyle w:val="Hyperlink"/>
            <w:noProof/>
          </w:rPr>
          <w:t>D1. Address to Request Application Package</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_Toc76054657 \h </w:instrText>
        </w:r>
        <w:r w:rsidR="006D2C64" w:rsidRPr="003523FF">
          <w:rPr>
            <w:noProof/>
            <w:webHidden/>
          </w:rPr>
        </w:r>
        <w:r w:rsidR="006D2C64" w:rsidRPr="003523FF">
          <w:rPr>
            <w:noProof/>
            <w:webHidden/>
          </w:rPr>
          <w:fldChar w:fldCharType="separate"/>
        </w:r>
        <w:r w:rsidR="00BD277B" w:rsidRPr="003523FF">
          <w:rPr>
            <w:noProof/>
            <w:webHidden/>
          </w:rPr>
          <w:t>8</w:t>
        </w:r>
        <w:r w:rsidR="006D2C64" w:rsidRPr="003523FF">
          <w:rPr>
            <w:noProof/>
            <w:webHidden/>
          </w:rPr>
          <w:fldChar w:fldCharType="end"/>
        </w:r>
      </w:hyperlink>
    </w:p>
    <w:p w14:paraId="1BC2BBAA" w14:textId="4B321BAC" w:rsidR="006D2C64" w:rsidRPr="003523FF" w:rsidRDefault="0025190E">
      <w:pPr>
        <w:pStyle w:val="TOC2"/>
        <w:rPr>
          <w:rFonts w:asciiTheme="minorHAnsi" w:eastAsiaTheme="minorEastAsia" w:hAnsiTheme="minorHAnsi" w:cstheme="minorBidi"/>
          <w:noProof/>
          <w:color w:val="auto"/>
          <w:sz w:val="22"/>
          <w:szCs w:val="22"/>
        </w:rPr>
      </w:pPr>
      <w:hyperlink w:anchor="_Toc76054658" w:history="1">
        <w:r w:rsidR="006D2C64" w:rsidRPr="003523FF">
          <w:rPr>
            <w:rStyle w:val="Hyperlink"/>
            <w:noProof/>
          </w:rPr>
          <w:t>D2. Content and Form of Application Submission</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_Toc76054658 \h </w:instrText>
        </w:r>
        <w:r w:rsidR="006D2C64" w:rsidRPr="003523FF">
          <w:rPr>
            <w:noProof/>
            <w:webHidden/>
          </w:rPr>
        </w:r>
        <w:r w:rsidR="006D2C64" w:rsidRPr="003523FF">
          <w:rPr>
            <w:noProof/>
            <w:webHidden/>
          </w:rPr>
          <w:fldChar w:fldCharType="separate"/>
        </w:r>
        <w:r w:rsidR="00BD277B" w:rsidRPr="003523FF">
          <w:rPr>
            <w:noProof/>
            <w:webHidden/>
          </w:rPr>
          <w:t>8</w:t>
        </w:r>
        <w:r w:rsidR="006D2C64" w:rsidRPr="003523FF">
          <w:rPr>
            <w:noProof/>
            <w:webHidden/>
          </w:rPr>
          <w:fldChar w:fldCharType="end"/>
        </w:r>
      </w:hyperlink>
    </w:p>
    <w:p w14:paraId="18A61B69" w14:textId="5FE5A34F" w:rsidR="006D2C64" w:rsidRPr="003523FF" w:rsidRDefault="0025190E">
      <w:pPr>
        <w:pStyle w:val="TOC2"/>
        <w:rPr>
          <w:rFonts w:asciiTheme="minorHAnsi" w:eastAsiaTheme="minorEastAsia" w:hAnsiTheme="minorHAnsi" w:cstheme="minorBidi"/>
          <w:noProof/>
          <w:color w:val="auto"/>
          <w:sz w:val="22"/>
          <w:szCs w:val="22"/>
        </w:rPr>
      </w:pPr>
      <w:hyperlink w:anchor="_Toc76054659" w:history="1">
        <w:r w:rsidR="006D2C64" w:rsidRPr="003523FF">
          <w:rPr>
            <w:rStyle w:val="Hyperlink"/>
            <w:noProof/>
          </w:rPr>
          <w:t>D3. Unique Entity Identifier and System for Award Management (SAM)</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_Toc76054659 \h </w:instrText>
        </w:r>
        <w:r w:rsidR="006D2C64" w:rsidRPr="003523FF">
          <w:rPr>
            <w:noProof/>
            <w:webHidden/>
          </w:rPr>
        </w:r>
        <w:r w:rsidR="006D2C64" w:rsidRPr="003523FF">
          <w:rPr>
            <w:noProof/>
            <w:webHidden/>
          </w:rPr>
          <w:fldChar w:fldCharType="separate"/>
        </w:r>
        <w:r w:rsidR="00BD277B" w:rsidRPr="003523FF">
          <w:rPr>
            <w:noProof/>
            <w:webHidden/>
          </w:rPr>
          <w:t>14</w:t>
        </w:r>
        <w:r w:rsidR="006D2C64" w:rsidRPr="003523FF">
          <w:rPr>
            <w:noProof/>
            <w:webHidden/>
          </w:rPr>
          <w:fldChar w:fldCharType="end"/>
        </w:r>
      </w:hyperlink>
    </w:p>
    <w:p w14:paraId="37765CE4" w14:textId="0EFA2984" w:rsidR="006D2C64" w:rsidRPr="003523FF" w:rsidRDefault="0025190E">
      <w:pPr>
        <w:pStyle w:val="TOC2"/>
        <w:rPr>
          <w:rFonts w:asciiTheme="minorHAnsi" w:eastAsiaTheme="minorEastAsia" w:hAnsiTheme="minorHAnsi" w:cstheme="minorBidi"/>
          <w:noProof/>
          <w:color w:val="auto"/>
          <w:sz w:val="22"/>
          <w:szCs w:val="22"/>
        </w:rPr>
      </w:pPr>
      <w:hyperlink w:anchor="_Toc76054660" w:history="1">
        <w:r w:rsidR="006D2C64" w:rsidRPr="003523FF">
          <w:rPr>
            <w:rStyle w:val="Hyperlink"/>
            <w:noProof/>
          </w:rPr>
          <w:t>D4. Submission Dates and Times</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_Toc76054660 \h </w:instrText>
        </w:r>
        <w:r w:rsidR="006D2C64" w:rsidRPr="003523FF">
          <w:rPr>
            <w:noProof/>
            <w:webHidden/>
          </w:rPr>
        </w:r>
        <w:r w:rsidR="006D2C64" w:rsidRPr="003523FF">
          <w:rPr>
            <w:noProof/>
            <w:webHidden/>
          </w:rPr>
          <w:fldChar w:fldCharType="separate"/>
        </w:r>
        <w:r w:rsidR="00BD277B" w:rsidRPr="003523FF">
          <w:rPr>
            <w:noProof/>
            <w:webHidden/>
          </w:rPr>
          <w:t>15</w:t>
        </w:r>
        <w:r w:rsidR="006D2C64" w:rsidRPr="003523FF">
          <w:rPr>
            <w:noProof/>
            <w:webHidden/>
          </w:rPr>
          <w:fldChar w:fldCharType="end"/>
        </w:r>
      </w:hyperlink>
    </w:p>
    <w:p w14:paraId="52D6772F" w14:textId="515CB353" w:rsidR="006D2C64" w:rsidRPr="003523FF" w:rsidRDefault="0025190E">
      <w:pPr>
        <w:pStyle w:val="TOC2"/>
        <w:rPr>
          <w:rFonts w:asciiTheme="minorHAnsi" w:eastAsiaTheme="minorEastAsia" w:hAnsiTheme="minorHAnsi" w:cstheme="minorBidi"/>
          <w:noProof/>
          <w:color w:val="auto"/>
          <w:sz w:val="22"/>
          <w:szCs w:val="22"/>
        </w:rPr>
      </w:pPr>
      <w:hyperlink w:anchor="_Toc76054661" w:history="1">
        <w:r w:rsidR="006D2C64" w:rsidRPr="003523FF">
          <w:rPr>
            <w:rStyle w:val="Hyperlink"/>
            <w:noProof/>
          </w:rPr>
          <w:t>D5. Intergovernmental Review</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_Toc76054661 \h </w:instrText>
        </w:r>
        <w:r w:rsidR="006D2C64" w:rsidRPr="003523FF">
          <w:rPr>
            <w:noProof/>
            <w:webHidden/>
          </w:rPr>
        </w:r>
        <w:r w:rsidR="006D2C64" w:rsidRPr="003523FF">
          <w:rPr>
            <w:noProof/>
            <w:webHidden/>
          </w:rPr>
          <w:fldChar w:fldCharType="separate"/>
        </w:r>
        <w:r w:rsidR="00BD277B" w:rsidRPr="003523FF">
          <w:rPr>
            <w:noProof/>
            <w:webHidden/>
          </w:rPr>
          <w:t>15</w:t>
        </w:r>
        <w:r w:rsidR="006D2C64" w:rsidRPr="003523FF">
          <w:rPr>
            <w:noProof/>
            <w:webHidden/>
          </w:rPr>
          <w:fldChar w:fldCharType="end"/>
        </w:r>
      </w:hyperlink>
    </w:p>
    <w:p w14:paraId="08A7368C" w14:textId="118444D4" w:rsidR="006D2C64" w:rsidRPr="003523FF" w:rsidRDefault="0025190E">
      <w:pPr>
        <w:pStyle w:val="TOC2"/>
        <w:rPr>
          <w:rFonts w:asciiTheme="minorHAnsi" w:eastAsiaTheme="minorEastAsia" w:hAnsiTheme="minorHAnsi" w:cstheme="minorBidi"/>
          <w:noProof/>
          <w:color w:val="auto"/>
          <w:sz w:val="22"/>
          <w:szCs w:val="22"/>
        </w:rPr>
      </w:pPr>
      <w:hyperlink w:anchor="_Toc76054662" w:history="1">
        <w:r w:rsidR="006D2C64" w:rsidRPr="003523FF">
          <w:rPr>
            <w:rStyle w:val="Hyperlink"/>
            <w:noProof/>
          </w:rPr>
          <w:t>D6. Funding Restrictions</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_Toc76054662 \h </w:instrText>
        </w:r>
        <w:r w:rsidR="006D2C64" w:rsidRPr="003523FF">
          <w:rPr>
            <w:noProof/>
            <w:webHidden/>
          </w:rPr>
        </w:r>
        <w:r w:rsidR="006D2C64" w:rsidRPr="003523FF">
          <w:rPr>
            <w:noProof/>
            <w:webHidden/>
          </w:rPr>
          <w:fldChar w:fldCharType="separate"/>
        </w:r>
        <w:r w:rsidR="00BD277B" w:rsidRPr="003523FF">
          <w:rPr>
            <w:noProof/>
            <w:webHidden/>
          </w:rPr>
          <w:t>15</w:t>
        </w:r>
        <w:r w:rsidR="006D2C64" w:rsidRPr="003523FF">
          <w:rPr>
            <w:noProof/>
            <w:webHidden/>
          </w:rPr>
          <w:fldChar w:fldCharType="end"/>
        </w:r>
      </w:hyperlink>
    </w:p>
    <w:p w14:paraId="11E43EA0" w14:textId="3B0182F5" w:rsidR="006D2C64" w:rsidRPr="003523FF" w:rsidRDefault="0025190E">
      <w:pPr>
        <w:pStyle w:val="TOC2"/>
        <w:rPr>
          <w:rFonts w:asciiTheme="minorHAnsi" w:eastAsiaTheme="minorEastAsia" w:hAnsiTheme="minorHAnsi" w:cstheme="minorBidi"/>
          <w:noProof/>
          <w:color w:val="auto"/>
          <w:sz w:val="22"/>
          <w:szCs w:val="22"/>
        </w:rPr>
      </w:pPr>
      <w:hyperlink w:anchor="_Toc76054663" w:history="1">
        <w:r w:rsidR="006D2C64" w:rsidRPr="003523FF">
          <w:rPr>
            <w:rStyle w:val="Hyperlink"/>
            <w:noProof/>
          </w:rPr>
          <w:t>D7. Other Submission Requirements</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_Toc76054663 \h </w:instrText>
        </w:r>
        <w:r w:rsidR="006D2C64" w:rsidRPr="003523FF">
          <w:rPr>
            <w:noProof/>
            <w:webHidden/>
          </w:rPr>
        </w:r>
        <w:r w:rsidR="006D2C64" w:rsidRPr="003523FF">
          <w:rPr>
            <w:noProof/>
            <w:webHidden/>
          </w:rPr>
          <w:fldChar w:fldCharType="separate"/>
        </w:r>
        <w:r w:rsidR="00BD277B" w:rsidRPr="003523FF">
          <w:rPr>
            <w:noProof/>
            <w:webHidden/>
          </w:rPr>
          <w:t>17</w:t>
        </w:r>
        <w:r w:rsidR="006D2C64" w:rsidRPr="003523FF">
          <w:rPr>
            <w:noProof/>
            <w:webHidden/>
          </w:rPr>
          <w:fldChar w:fldCharType="end"/>
        </w:r>
      </w:hyperlink>
    </w:p>
    <w:p w14:paraId="7C434894" w14:textId="46EB4FD0" w:rsidR="006D2C64" w:rsidRPr="003523FF" w:rsidRDefault="0025190E">
      <w:pPr>
        <w:pStyle w:val="TOC2"/>
        <w:rPr>
          <w:rFonts w:asciiTheme="minorHAnsi" w:eastAsiaTheme="minorEastAsia" w:hAnsiTheme="minorHAnsi" w:cstheme="minorBidi"/>
          <w:noProof/>
          <w:color w:val="auto"/>
          <w:sz w:val="22"/>
          <w:szCs w:val="22"/>
        </w:rPr>
      </w:pPr>
      <w:hyperlink w:anchor="_Toc76054664" w:history="1">
        <w:r w:rsidR="006D2C64" w:rsidRPr="003523FF">
          <w:rPr>
            <w:rStyle w:val="Hyperlink"/>
            <w:noProof/>
          </w:rPr>
          <w:t>D8. Application Checklist</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_Toc76054664 \h </w:instrText>
        </w:r>
        <w:r w:rsidR="006D2C64" w:rsidRPr="003523FF">
          <w:rPr>
            <w:noProof/>
            <w:webHidden/>
          </w:rPr>
        </w:r>
        <w:r w:rsidR="006D2C64" w:rsidRPr="003523FF">
          <w:rPr>
            <w:noProof/>
            <w:webHidden/>
          </w:rPr>
          <w:fldChar w:fldCharType="separate"/>
        </w:r>
        <w:r w:rsidR="00BD277B" w:rsidRPr="003523FF">
          <w:rPr>
            <w:noProof/>
            <w:webHidden/>
          </w:rPr>
          <w:t>18</w:t>
        </w:r>
        <w:r w:rsidR="006D2C64" w:rsidRPr="003523FF">
          <w:rPr>
            <w:noProof/>
            <w:webHidden/>
          </w:rPr>
          <w:fldChar w:fldCharType="end"/>
        </w:r>
      </w:hyperlink>
    </w:p>
    <w:p w14:paraId="3C444868" w14:textId="5C3C9578" w:rsidR="006D2C64" w:rsidRPr="003523FF" w:rsidRDefault="0025190E">
      <w:pPr>
        <w:pStyle w:val="TOC1"/>
        <w:rPr>
          <w:rFonts w:asciiTheme="minorHAnsi" w:eastAsiaTheme="minorEastAsia" w:hAnsiTheme="minorHAnsi" w:cstheme="minorBidi"/>
          <w:noProof/>
          <w:color w:val="auto"/>
          <w:sz w:val="22"/>
          <w:szCs w:val="22"/>
        </w:rPr>
      </w:pPr>
      <w:hyperlink w:anchor="_Toc76054665" w:history="1">
        <w:r w:rsidR="006D2C64" w:rsidRPr="003523FF">
          <w:rPr>
            <w:rStyle w:val="Hyperlink"/>
            <w:noProof/>
          </w:rPr>
          <w:t>E. Application Review Information</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_Toc76054665 \h </w:instrText>
        </w:r>
        <w:r w:rsidR="006D2C64" w:rsidRPr="003523FF">
          <w:rPr>
            <w:noProof/>
            <w:webHidden/>
          </w:rPr>
        </w:r>
        <w:r w:rsidR="006D2C64" w:rsidRPr="003523FF">
          <w:rPr>
            <w:noProof/>
            <w:webHidden/>
          </w:rPr>
          <w:fldChar w:fldCharType="separate"/>
        </w:r>
        <w:r w:rsidR="00BD277B" w:rsidRPr="003523FF">
          <w:rPr>
            <w:noProof/>
            <w:webHidden/>
          </w:rPr>
          <w:t>18</w:t>
        </w:r>
        <w:r w:rsidR="006D2C64" w:rsidRPr="003523FF">
          <w:rPr>
            <w:noProof/>
            <w:webHidden/>
          </w:rPr>
          <w:fldChar w:fldCharType="end"/>
        </w:r>
      </w:hyperlink>
    </w:p>
    <w:p w14:paraId="229A9453" w14:textId="5964134A" w:rsidR="006D2C64" w:rsidRPr="003523FF" w:rsidRDefault="0025190E">
      <w:pPr>
        <w:pStyle w:val="TOC2"/>
        <w:rPr>
          <w:rFonts w:asciiTheme="minorHAnsi" w:eastAsiaTheme="minorEastAsia" w:hAnsiTheme="minorHAnsi" w:cstheme="minorBidi"/>
          <w:noProof/>
          <w:color w:val="auto"/>
          <w:sz w:val="22"/>
          <w:szCs w:val="22"/>
        </w:rPr>
      </w:pPr>
      <w:hyperlink w:anchor="_Toc76054666" w:history="1">
        <w:r w:rsidR="006D2C64" w:rsidRPr="003523FF">
          <w:rPr>
            <w:rStyle w:val="Hyperlink"/>
            <w:noProof/>
          </w:rPr>
          <w:t>E1. Criteria</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_Toc76054666 \h </w:instrText>
        </w:r>
        <w:r w:rsidR="006D2C64" w:rsidRPr="003523FF">
          <w:rPr>
            <w:noProof/>
            <w:webHidden/>
          </w:rPr>
        </w:r>
        <w:r w:rsidR="006D2C64" w:rsidRPr="003523FF">
          <w:rPr>
            <w:noProof/>
            <w:webHidden/>
          </w:rPr>
          <w:fldChar w:fldCharType="separate"/>
        </w:r>
        <w:r w:rsidR="00BD277B" w:rsidRPr="003523FF">
          <w:rPr>
            <w:noProof/>
            <w:webHidden/>
          </w:rPr>
          <w:t>18</w:t>
        </w:r>
        <w:r w:rsidR="006D2C64" w:rsidRPr="003523FF">
          <w:rPr>
            <w:noProof/>
            <w:webHidden/>
          </w:rPr>
          <w:fldChar w:fldCharType="end"/>
        </w:r>
      </w:hyperlink>
    </w:p>
    <w:p w14:paraId="1F390620" w14:textId="3F70A1BE" w:rsidR="006D2C64" w:rsidRPr="003523FF" w:rsidRDefault="0025190E">
      <w:pPr>
        <w:pStyle w:val="TOC2"/>
        <w:rPr>
          <w:rFonts w:asciiTheme="minorHAnsi" w:eastAsiaTheme="minorEastAsia" w:hAnsiTheme="minorHAnsi" w:cstheme="minorBidi"/>
          <w:noProof/>
          <w:color w:val="auto"/>
          <w:sz w:val="22"/>
          <w:szCs w:val="22"/>
        </w:rPr>
      </w:pPr>
      <w:hyperlink w:anchor="_Toc76054667" w:history="1">
        <w:r w:rsidR="006D2C64" w:rsidRPr="003523FF">
          <w:rPr>
            <w:rStyle w:val="Hyperlink"/>
            <w:noProof/>
          </w:rPr>
          <w:t>E2. Review and Selection Process</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_Toc76054667 \h </w:instrText>
        </w:r>
        <w:r w:rsidR="006D2C64" w:rsidRPr="003523FF">
          <w:rPr>
            <w:noProof/>
            <w:webHidden/>
          </w:rPr>
        </w:r>
        <w:r w:rsidR="006D2C64" w:rsidRPr="003523FF">
          <w:rPr>
            <w:noProof/>
            <w:webHidden/>
          </w:rPr>
          <w:fldChar w:fldCharType="separate"/>
        </w:r>
        <w:r w:rsidR="00BD277B" w:rsidRPr="003523FF">
          <w:rPr>
            <w:noProof/>
            <w:webHidden/>
          </w:rPr>
          <w:t>19</w:t>
        </w:r>
        <w:r w:rsidR="006D2C64" w:rsidRPr="003523FF">
          <w:rPr>
            <w:noProof/>
            <w:webHidden/>
          </w:rPr>
          <w:fldChar w:fldCharType="end"/>
        </w:r>
      </w:hyperlink>
    </w:p>
    <w:p w14:paraId="69ACC886" w14:textId="2E18C072" w:rsidR="006D2C64" w:rsidRPr="003523FF" w:rsidRDefault="0025190E">
      <w:pPr>
        <w:pStyle w:val="TOC2"/>
        <w:rPr>
          <w:rFonts w:asciiTheme="minorHAnsi" w:eastAsiaTheme="minorEastAsia" w:hAnsiTheme="minorHAnsi" w:cstheme="minorBidi"/>
          <w:noProof/>
          <w:color w:val="auto"/>
          <w:sz w:val="22"/>
          <w:szCs w:val="22"/>
        </w:rPr>
      </w:pPr>
      <w:hyperlink w:anchor="_Toc76054668" w:history="1">
        <w:r w:rsidR="006D2C64" w:rsidRPr="003523FF">
          <w:rPr>
            <w:rStyle w:val="Hyperlink"/>
            <w:noProof/>
          </w:rPr>
          <w:t>E3. CFR - Regulatory Information</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_Toc76054668 \h </w:instrText>
        </w:r>
        <w:r w:rsidR="006D2C64" w:rsidRPr="003523FF">
          <w:rPr>
            <w:noProof/>
            <w:webHidden/>
          </w:rPr>
        </w:r>
        <w:r w:rsidR="006D2C64" w:rsidRPr="003523FF">
          <w:rPr>
            <w:noProof/>
            <w:webHidden/>
          </w:rPr>
          <w:fldChar w:fldCharType="separate"/>
        </w:r>
        <w:r w:rsidR="00BD277B" w:rsidRPr="003523FF">
          <w:rPr>
            <w:noProof/>
            <w:webHidden/>
          </w:rPr>
          <w:t>19</w:t>
        </w:r>
        <w:r w:rsidR="006D2C64" w:rsidRPr="003523FF">
          <w:rPr>
            <w:noProof/>
            <w:webHidden/>
          </w:rPr>
          <w:fldChar w:fldCharType="end"/>
        </w:r>
      </w:hyperlink>
    </w:p>
    <w:p w14:paraId="2495A0C9" w14:textId="1AA284B0" w:rsidR="006D2C64" w:rsidRPr="003523FF" w:rsidRDefault="0025190E">
      <w:pPr>
        <w:pStyle w:val="TOC2"/>
        <w:rPr>
          <w:rFonts w:asciiTheme="minorHAnsi" w:eastAsiaTheme="minorEastAsia" w:hAnsiTheme="minorHAnsi" w:cstheme="minorBidi"/>
          <w:noProof/>
          <w:color w:val="auto"/>
          <w:sz w:val="22"/>
          <w:szCs w:val="22"/>
        </w:rPr>
      </w:pPr>
      <w:hyperlink w:anchor="_Toc76054669" w:history="1">
        <w:r w:rsidR="006D2C64" w:rsidRPr="003523FF">
          <w:rPr>
            <w:rStyle w:val="Hyperlink"/>
            <w:noProof/>
          </w:rPr>
          <w:t>E4. Anticipated Announcement and Federal Award Dates</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_Toc76054669 \h </w:instrText>
        </w:r>
        <w:r w:rsidR="006D2C64" w:rsidRPr="003523FF">
          <w:rPr>
            <w:noProof/>
            <w:webHidden/>
          </w:rPr>
        </w:r>
        <w:r w:rsidR="006D2C64" w:rsidRPr="003523FF">
          <w:rPr>
            <w:noProof/>
            <w:webHidden/>
          </w:rPr>
          <w:fldChar w:fldCharType="separate"/>
        </w:r>
        <w:r w:rsidR="00BD277B" w:rsidRPr="003523FF">
          <w:rPr>
            <w:noProof/>
            <w:webHidden/>
          </w:rPr>
          <w:t>20</w:t>
        </w:r>
        <w:r w:rsidR="006D2C64" w:rsidRPr="003523FF">
          <w:rPr>
            <w:noProof/>
            <w:webHidden/>
          </w:rPr>
          <w:fldChar w:fldCharType="end"/>
        </w:r>
      </w:hyperlink>
    </w:p>
    <w:p w14:paraId="1B460C46" w14:textId="296A19EF" w:rsidR="006D2C64" w:rsidRPr="003523FF" w:rsidRDefault="0025190E">
      <w:pPr>
        <w:pStyle w:val="TOC1"/>
        <w:rPr>
          <w:rFonts w:asciiTheme="minorHAnsi" w:eastAsiaTheme="minorEastAsia" w:hAnsiTheme="minorHAnsi" w:cstheme="minorBidi"/>
          <w:noProof/>
          <w:color w:val="auto"/>
          <w:sz w:val="22"/>
          <w:szCs w:val="22"/>
        </w:rPr>
      </w:pPr>
      <w:hyperlink w:anchor="_Toc76054670" w:history="1">
        <w:r w:rsidR="006D2C64" w:rsidRPr="003523FF">
          <w:rPr>
            <w:rStyle w:val="Hyperlink"/>
            <w:noProof/>
          </w:rPr>
          <w:t>F. Federal Award Administration Information</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_Toc76054670 \h </w:instrText>
        </w:r>
        <w:r w:rsidR="006D2C64" w:rsidRPr="003523FF">
          <w:rPr>
            <w:noProof/>
            <w:webHidden/>
          </w:rPr>
        </w:r>
        <w:r w:rsidR="006D2C64" w:rsidRPr="003523FF">
          <w:rPr>
            <w:noProof/>
            <w:webHidden/>
          </w:rPr>
          <w:fldChar w:fldCharType="separate"/>
        </w:r>
        <w:r w:rsidR="00BD277B" w:rsidRPr="003523FF">
          <w:rPr>
            <w:noProof/>
            <w:webHidden/>
          </w:rPr>
          <w:t>20</w:t>
        </w:r>
        <w:r w:rsidR="006D2C64" w:rsidRPr="003523FF">
          <w:rPr>
            <w:noProof/>
            <w:webHidden/>
          </w:rPr>
          <w:fldChar w:fldCharType="end"/>
        </w:r>
      </w:hyperlink>
    </w:p>
    <w:p w14:paraId="69519751" w14:textId="351D6B11" w:rsidR="006D2C64" w:rsidRPr="003523FF" w:rsidRDefault="0025190E">
      <w:pPr>
        <w:pStyle w:val="TOC2"/>
        <w:rPr>
          <w:rFonts w:asciiTheme="minorHAnsi" w:eastAsiaTheme="minorEastAsia" w:hAnsiTheme="minorHAnsi" w:cstheme="minorBidi"/>
          <w:noProof/>
          <w:color w:val="auto"/>
          <w:sz w:val="22"/>
          <w:szCs w:val="22"/>
        </w:rPr>
      </w:pPr>
      <w:hyperlink w:anchor="_Toc76054671" w:history="1">
        <w:r w:rsidR="006D2C64" w:rsidRPr="003523FF">
          <w:rPr>
            <w:rStyle w:val="Hyperlink"/>
            <w:noProof/>
          </w:rPr>
          <w:t>F1. Federal Award Notices</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_Toc76054671 \h </w:instrText>
        </w:r>
        <w:r w:rsidR="006D2C64" w:rsidRPr="003523FF">
          <w:rPr>
            <w:noProof/>
            <w:webHidden/>
          </w:rPr>
        </w:r>
        <w:r w:rsidR="006D2C64" w:rsidRPr="003523FF">
          <w:rPr>
            <w:noProof/>
            <w:webHidden/>
          </w:rPr>
          <w:fldChar w:fldCharType="separate"/>
        </w:r>
        <w:r w:rsidR="00BD277B" w:rsidRPr="003523FF">
          <w:rPr>
            <w:noProof/>
            <w:webHidden/>
          </w:rPr>
          <w:t>20</w:t>
        </w:r>
        <w:r w:rsidR="006D2C64" w:rsidRPr="003523FF">
          <w:rPr>
            <w:noProof/>
            <w:webHidden/>
          </w:rPr>
          <w:fldChar w:fldCharType="end"/>
        </w:r>
      </w:hyperlink>
    </w:p>
    <w:p w14:paraId="7A26FFF9" w14:textId="7B00EF30" w:rsidR="006D2C64" w:rsidRPr="003523FF" w:rsidRDefault="0025190E">
      <w:pPr>
        <w:pStyle w:val="TOC2"/>
        <w:rPr>
          <w:rFonts w:asciiTheme="minorHAnsi" w:eastAsiaTheme="minorEastAsia" w:hAnsiTheme="minorHAnsi" w:cstheme="minorBidi"/>
          <w:noProof/>
          <w:color w:val="auto"/>
          <w:sz w:val="22"/>
          <w:szCs w:val="22"/>
        </w:rPr>
      </w:pPr>
      <w:hyperlink w:anchor="_Toc76054672" w:history="1">
        <w:r w:rsidR="006D2C64" w:rsidRPr="003523FF">
          <w:rPr>
            <w:rStyle w:val="Hyperlink"/>
            <w:noProof/>
          </w:rPr>
          <w:t>F2. Administrative and National Policy Requirements</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_Toc76054672 \h </w:instrText>
        </w:r>
        <w:r w:rsidR="006D2C64" w:rsidRPr="003523FF">
          <w:rPr>
            <w:noProof/>
            <w:webHidden/>
          </w:rPr>
        </w:r>
        <w:r w:rsidR="006D2C64" w:rsidRPr="003523FF">
          <w:rPr>
            <w:noProof/>
            <w:webHidden/>
          </w:rPr>
          <w:fldChar w:fldCharType="separate"/>
        </w:r>
        <w:r w:rsidR="00BD277B" w:rsidRPr="003523FF">
          <w:rPr>
            <w:noProof/>
            <w:webHidden/>
          </w:rPr>
          <w:t>20</w:t>
        </w:r>
        <w:r w:rsidR="006D2C64" w:rsidRPr="003523FF">
          <w:rPr>
            <w:noProof/>
            <w:webHidden/>
          </w:rPr>
          <w:fldChar w:fldCharType="end"/>
        </w:r>
      </w:hyperlink>
    </w:p>
    <w:p w14:paraId="4536F5D5" w14:textId="075A0909" w:rsidR="006D2C64" w:rsidRPr="003523FF" w:rsidRDefault="0025190E">
      <w:pPr>
        <w:pStyle w:val="TOC2"/>
        <w:rPr>
          <w:rFonts w:asciiTheme="minorHAnsi" w:eastAsiaTheme="minorEastAsia" w:hAnsiTheme="minorHAnsi" w:cstheme="minorBidi"/>
          <w:noProof/>
          <w:color w:val="auto"/>
          <w:sz w:val="22"/>
          <w:szCs w:val="22"/>
        </w:rPr>
      </w:pPr>
      <w:hyperlink w:anchor="_Toc76054673" w:history="1">
        <w:r w:rsidR="006D2C64" w:rsidRPr="003523FF">
          <w:rPr>
            <w:rStyle w:val="Hyperlink"/>
            <w:noProof/>
          </w:rPr>
          <w:t>F3. Reporting</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_Toc76054673 \h </w:instrText>
        </w:r>
        <w:r w:rsidR="006D2C64" w:rsidRPr="003523FF">
          <w:rPr>
            <w:noProof/>
            <w:webHidden/>
          </w:rPr>
        </w:r>
        <w:r w:rsidR="006D2C64" w:rsidRPr="003523FF">
          <w:rPr>
            <w:noProof/>
            <w:webHidden/>
          </w:rPr>
          <w:fldChar w:fldCharType="separate"/>
        </w:r>
        <w:r w:rsidR="00BD277B" w:rsidRPr="003523FF">
          <w:rPr>
            <w:noProof/>
            <w:webHidden/>
          </w:rPr>
          <w:t>22</w:t>
        </w:r>
        <w:r w:rsidR="006D2C64" w:rsidRPr="003523FF">
          <w:rPr>
            <w:noProof/>
            <w:webHidden/>
          </w:rPr>
          <w:fldChar w:fldCharType="end"/>
        </w:r>
      </w:hyperlink>
    </w:p>
    <w:p w14:paraId="6881C850" w14:textId="784B361C" w:rsidR="006D2C64" w:rsidRPr="003523FF" w:rsidRDefault="0025190E">
      <w:pPr>
        <w:pStyle w:val="TOC1"/>
        <w:rPr>
          <w:rFonts w:asciiTheme="minorHAnsi" w:eastAsiaTheme="minorEastAsia" w:hAnsiTheme="minorHAnsi" w:cstheme="minorBidi"/>
          <w:noProof/>
          <w:color w:val="auto"/>
          <w:sz w:val="22"/>
          <w:szCs w:val="22"/>
        </w:rPr>
      </w:pPr>
      <w:hyperlink w:anchor="_Toc76054674" w:history="1">
        <w:r w:rsidR="006D2C64" w:rsidRPr="003523FF">
          <w:rPr>
            <w:rStyle w:val="Hyperlink"/>
            <w:noProof/>
          </w:rPr>
          <w:t>G. Federal Agency Contact(s)</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_Toc76054674 \h </w:instrText>
        </w:r>
        <w:r w:rsidR="006D2C64" w:rsidRPr="003523FF">
          <w:rPr>
            <w:noProof/>
            <w:webHidden/>
          </w:rPr>
        </w:r>
        <w:r w:rsidR="006D2C64" w:rsidRPr="003523FF">
          <w:rPr>
            <w:noProof/>
            <w:webHidden/>
          </w:rPr>
          <w:fldChar w:fldCharType="separate"/>
        </w:r>
        <w:r w:rsidR="00BD277B" w:rsidRPr="003523FF">
          <w:rPr>
            <w:noProof/>
            <w:webHidden/>
          </w:rPr>
          <w:t>24</w:t>
        </w:r>
        <w:r w:rsidR="006D2C64" w:rsidRPr="003523FF">
          <w:rPr>
            <w:noProof/>
            <w:webHidden/>
          </w:rPr>
          <w:fldChar w:fldCharType="end"/>
        </w:r>
      </w:hyperlink>
    </w:p>
    <w:p w14:paraId="55EEA065" w14:textId="4183C6B1" w:rsidR="006D2C64" w:rsidRPr="003523FF" w:rsidRDefault="0025190E">
      <w:pPr>
        <w:pStyle w:val="TOC2"/>
        <w:rPr>
          <w:rFonts w:asciiTheme="minorHAnsi" w:eastAsiaTheme="minorEastAsia" w:hAnsiTheme="minorHAnsi" w:cstheme="minorBidi"/>
          <w:noProof/>
          <w:color w:val="auto"/>
          <w:sz w:val="22"/>
          <w:szCs w:val="22"/>
        </w:rPr>
      </w:pPr>
      <w:hyperlink w:anchor="_Toc76054675" w:history="1">
        <w:r w:rsidR="006D2C64" w:rsidRPr="003523FF">
          <w:rPr>
            <w:rStyle w:val="Hyperlink"/>
            <w:noProof/>
          </w:rPr>
          <w:t>G</w:t>
        </w:r>
        <w:r w:rsidR="00FB40CC" w:rsidRPr="003523FF">
          <w:rPr>
            <w:rStyle w:val="Hyperlink"/>
            <w:noProof/>
          </w:rPr>
          <w:t>1. Federal Agency Contact</w:t>
        </w:r>
        <w:r w:rsidR="006D2C64" w:rsidRPr="003523FF">
          <w:rPr>
            <w:rStyle w:val="Hyperlink"/>
            <w:noProof/>
          </w:rPr>
          <w:t>.</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_Toc76054675 \h </w:instrText>
        </w:r>
        <w:r w:rsidR="006D2C64" w:rsidRPr="003523FF">
          <w:rPr>
            <w:noProof/>
            <w:webHidden/>
          </w:rPr>
        </w:r>
        <w:r w:rsidR="006D2C64" w:rsidRPr="003523FF">
          <w:rPr>
            <w:noProof/>
            <w:webHidden/>
          </w:rPr>
          <w:fldChar w:fldCharType="separate"/>
        </w:r>
        <w:r w:rsidR="00BD277B" w:rsidRPr="003523FF">
          <w:rPr>
            <w:noProof/>
            <w:webHidden/>
          </w:rPr>
          <w:t>24</w:t>
        </w:r>
        <w:r w:rsidR="006D2C64" w:rsidRPr="003523FF">
          <w:rPr>
            <w:noProof/>
            <w:webHidden/>
          </w:rPr>
          <w:fldChar w:fldCharType="end"/>
        </w:r>
      </w:hyperlink>
    </w:p>
    <w:p w14:paraId="3E8C1BC8" w14:textId="43A393FE" w:rsidR="006D2C64" w:rsidRPr="003523FF" w:rsidRDefault="0025190E">
      <w:pPr>
        <w:pStyle w:val="TOC2"/>
        <w:rPr>
          <w:rFonts w:asciiTheme="minorHAnsi" w:eastAsiaTheme="minorEastAsia" w:hAnsiTheme="minorHAnsi" w:cstheme="minorBidi"/>
          <w:noProof/>
          <w:color w:val="auto"/>
          <w:sz w:val="22"/>
          <w:szCs w:val="22"/>
        </w:rPr>
      </w:pPr>
      <w:hyperlink w:anchor="_Toc76054676" w:history="1">
        <w:r w:rsidR="006D2C64" w:rsidRPr="003523FF">
          <w:rPr>
            <w:rStyle w:val="Hyperlink"/>
            <w:noProof/>
          </w:rPr>
          <w:t xml:space="preserve"> Technical Support</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_Toc76054676 \h </w:instrText>
        </w:r>
        <w:r w:rsidR="006D2C64" w:rsidRPr="003523FF">
          <w:rPr>
            <w:noProof/>
            <w:webHidden/>
          </w:rPr>
        </w:r>
        <w:r w:rsidR="006D2C64" w:rsidRPr="003523FF">
          <w:rPr>
            <w:noProof/>
            <w:webHidden/>
          </w:rPr>
          <w:fldChar w:fldCharType="separate"/>
        </w:r>
        <w:r w:rsidR="00BD277B" w:rsidRPr="003523FF">
          <w:rPr>
            <w:noProof/>
            <w:webHidden/>
          </w:rPr>
          <w:t>24</w:t>
        </w:r>
        <w:r w:rsidR="006D2C64" w:rsidRPr="003523FF">
          <w:rPr>
            <w:noProof/>
            <w:webHidden/>
          </w:rPr>
          <w:fldChar w:fldCharType="end"/>
        </w:r>
      </w:hyperlink>
    </w:p>
    <w:p w14:paraId="2012A060" w14:textId="174D16B1" w:rsidR="006D2C64" w:rsidRPr="003523FF" w:rsidRDefault="0025190E">
      <w:pPr>
        <w:pStyle w:val="TOC1"/>
        <w:rPr>
          <w:rFonts w:asciiTheme="minorHAnsi" w:eastAsiaTheme="minorEastAsia" w:hAnsiTheme="minorHAnsi" w:cstheme="minorBidi"/>
          <w:noProof/>
          <w:color w:val="auto"/>
          <w:sz w:val="22"/>
          <w:szCs w:val="22"/>
        </w:rPr>
      </w:pPr>
      <w:hyperlink w:anchor="_Toc76054677" w:history="1">
        <w:r w:rsidR="006D2C64" w:rsidRPr="003523FF">
          <w:rPr>
            <w:rStyle w:val="Hyperlink"/>
            <w:noProof/>
          </w:rPr>
          <w:t>H. Other Information</w:t>
        </w:r>
        <w:r w:rsidR="006D2C64" w:rsidRPr="003523FF">
          <w:rPr>
            <w:noProof/>
            <w:webHidden/>
          </w:rPr>
          <w:tab/>
        </w:r>
        <w:r w:rsidR="006D2C64" w:rsidRPr="003523FF">
          <w:rPr>
            <w:noProof/>
            <w:webHidden/>
          </w:rPr>
          <w:fldChar w:fldCharType="begin"/>
        </w:r>
        <w:r w:rsidR="006D2C64" w:rsidRPr="003523FF">
          <w:rPr>
            <w:noProof/>
            <w:webHidden/>
          </w:rPr>
          <w:instrText xml:space="preserve"> PAGEREF _Toc76054677 \h </w:instrText>
        </w:r>
        <w:r w:rsidR="006D2C64" w:rsidRPr="003523FF">
          <w:rPr>
            <w:noProof/>
            <w:webHidden/>
          </w:rPr>
        </w:r>
        <w:r w:rsidR="006D2C64" w:rsidRPr="003523FF">
          <w:rPr>
            <w:noProof/>
            <w:webHidden/>
          </w:rPr>
          <w:fldChar w:fldCharType="separate"/>
        </w:r>
        <w:r w:rsidR="00BD277B" w:rsidRPr="003523FF">
          <w:rPr>
            <w:noProof/>
            <w:webHidden/>
          </w:rPr>
          <w:t>24</w:t>
        </w:r>
        <w:r w:rsidR="006D2C64" w:rsidRPr="003523FF">
          <w:rPr>
            <w:noProof/>
            <w:webHidden/>
          </w:rPr>
          <w:fldChar w:fldCharType="end"/>
        </w:r>
      </w:hyperlink>
    </w:p>
    <w:p w14:paraId="7BCA8142" w14:textId="059F38C1" w:rsidR="008252EF" w:rsidRPr="00A855E8" w:rsidRDefault="008252EF" w:rsidP="00A855E8">
      <w:pPr>
        <w:jc w:val="center"/>
        <w:rPr>
          <w:color w:val="auto"/>
        </w:rPr>
      </w:pPr>
      <w:r w:rsidRPr="003523FF">
        <w:rPr>
          <w:b/>
        </w:rPr>
        <w:fldChar w:fldCharType="end"/>
      </w:r>
      <w:bookmarkEnd w:id="0"/>
    </w:p>
    <w:p w14:paraId="5BC9089E" w14:textId="77777777" w:rsidR="00067119" w:rsidRDefault="00067119">
      <w:pPr>
        <w:spacing w:after="200" w:line="276" w:lineRule="auto"/>
        <w:rPr>
          <w:rFonts w:cs="Arial"/>
          <w:b/>
          <w:bCs/>
          <w:color w:val="auto"/>
          <w:kern w:val="32"/>
          <w:sz w:val="32"/>
          <w:szCs w:val="36"/>
          <w:lang w:val="x-none" w:eastAsia="x-none"/>
        </w:rPr>
      </w:pPr>
      <w:bookmarkStart w:id="1" w:name="_Toc256000039"/>
      <w:bookmarkStart w:id="2" w:name="_Toc76054641"/>
      <w:r>
        <w:br w:type="page"/>
      </w:r>
    </w:p>
    <w:p w14:paraId="42D0586F" w14:textId="4EFD0581" w:rsidR="008252EF" w:rsidRPr="00414318" w:rsidRDefault="008252EF" w:rsidP="00067119">
      <w:pPr>
        <w:pStyle w:val="Heading1"/>
        <w:pBdr>
          <w:left w:val="none" w:sz="0" w:space="0" w:color="auto"/>
        </w:pBdr>
        <w:ind w:left="0"/>
      </w:pPr>
      <w:r w:rsidRPr="00414318">
        <w:lastRenderedPageBreak/>
        <w:t>A. Program Description</w:t>
      </w:r>
      <w:bookmarkEnd w:id="1"/>
      <w:bookmarkEnd w:id="2"/>
    </w:p>
    <w:p w14:paraId="46508350" w14:textId="77777777" w:rsidR="008252EF" w:rsidRPr="00414318" w:rsidRDefault="008252EF" w:rsidP="00FB18EB">
      <w:pPr>
        <w:pStyle w:val="Heading2"/>
      </w:pPr>
      <w:bookmarkStart w:id="3" w:name="_Toc256000040"/>
      <w:bookmarkStart w:id="4" w:name="_Toc76054642"/>
      <w:r w:rsidRPr="00414318">
        <w:t>A1. Authority</w:t>
      </w:r>
      <w:bookmarkEnd w:id="3"/>
      <w:bookmarkEnd w:id="4"/>
    </w:p>
    <w:p w14:paraId="1CB0C05F" w14:textId="77777777" w:rsidR="00BD277B" w:rsidRPr="00104F21" w:rsidRDefault="00414318" w:rsidP="003C7A9F">
      <w:pPr>
        <w:pStyle w:val="Normal0"/>
        <w:rPr>
          <w:rFonts w:ascii="Times New Roman" w:eastAsia="Times New Roman" w:hAnsi="Times New Roman" w:cs="Times New Roman"/>
          <w:sz w:val="24"/>
          <w:szCs w:val="24"/>
        </w:rPr>
      </w:pPr>
      <w:r w:rsidRPr="00104F21">
        <w:rPr>
          <w:rFonts w:ascii="Times New Roman" w:eastAsia="Times New Roman" w:hAnsi="Times New Roman" w:cs="Times New Roman"/>
          <w:sz w:val="24"/>
          <w:szCs w:val="24"/>
        </w:rPr>
        <w:t>The Outer Continental Shelf Lands Act at 43 U.S.C. 1345(e)  authorizes the use of cooperative agreements with affected States to meet the requirements of OCSLA, including sharing of information, joint utilization of available expertise, formation of joint monitoring arrangements to carry out applicable Federal and State laws, regulations, and stipulations relevant to outer continental shelf operations both onshore and offshore</w:t>
      </w:r>
      <w:r w:rsidR="00BD277B" w:rsidRPr="00104F21">
        <w:rPr>
          <w:rFonts w:ascii="Times New Roman" w:eastAsia="Times New Roman" w:hAnsi="Times New Roman" w:cs="Times New Roman"/>
          <w:sz w:val="24"/>
          <w:szCs w:val="24"/>
        </w:rPr>
        <w:t xml:space="preserve">. </w:t>
      </w:r>
    </w:p>
    <w:p w14:paraId="39ED9836" w14:textId="77777777" w:rsidR="00BD277B" w:rsidRPr="00104F21" w:rsidRDefault="00BD277B" w:rsidP="003C7A9F">
      <w:pPr>
        <w:pStyle w:val="Normal0"/>
        <w:rPr>
          <w:rFonts w:ascii="Times New Roman" w:eastAsia="Times New Roman" w:hAnsi="Times New Roman" w:cs="Times New Roman"/>
          <w:sz w:val="24"/>
          <w:szCs w:val="24"/>
        </w:rPr>
      </w:pPr>
    </w:p>
    <w:p w14:paraId="31F9D2D3" w14:textId="43D0BCF3" w:rsidR="003C7A9F" w:rsidRPr="00414318" w:rsidRDefault="00414318" w:rsidP="003C7A9F">
      <w:pPr>
        <w:pStyle w:val="Normal0"/>
        <w:rPr>
          <w:rFonts w:ascii="Times New Roman" w:eastAsia="Times New Roman" w:hAnsi="Times New Roman" w:cs="Times New Roman"/>
          <w:sz w:val="24"/>
          <w:szCs w:val="24"/>
        </w:rPr>
      </w:pPr>
      <w:r w:rsidRPr="00104F21">
        <w:rPr>
          <w:rFonts w:ascii="Times New Roman" w:eastAsia="Times New Roman" w:hAnsi="Times New Roman" w:cs="Times New Roman"/>
          <w:sz w:val="24"/>
          <w:szCs w:val="24"/>
        </w:rPr>
        <w:t xml:space="preserve">43 U.S.C. 1346 authorizes the Secretary of the Interior to conduct studies in areas or regions of lease sales to ascertain the environmental impacts on the human, marine, and coastal environments of the outer Continental Shelf and the coastal areas which may be affected by energy or mineral development in such areas. </w:t>
      </w:r>
      <w:r w:rsidR="003C7A9F" w:rsidRPr="00104F21">
        <w:rPr>
          <w:rFonts w:ascii="Times New Roman" w:eastAsia="Times New Roman" w:hAnsi="Times New Roman" w:cs="Times New Roman"/>
          <w:sz w:val="24"/>
          <w:szCs w:val="24"/>
        </w:rPr>
        <w:t>BOEM is the federal administrative agency created both to conduct Outer Continental Shelf (OCS) lease sales and to monitor and mitigate adverse impacts that might be associated with offshore resource development. Within BOEM, the Environmental Studies Program functions to implement and manage research associated with offshore energy and mineral programs.</w:t>
      </w:r>
    </w:p>
    <w:p w14:paraId="08230EDC" w14:textId="4D7FDEBA" w:rsidR="008252EF" w:rsidRPr="00B82774" w:rsidRDefault="008252EF" w:rsidP="00A855E8">
      <w:pPr>
        <w:pStyle w:val="Normal0"/>
        <w:rPr>
          <w:rFonts w:ascii="Times New Roman" w:eastAsia="Times New Roman" w:hAnsi="Times New Roman" w:cs="Times New Roman"/>
          <w:sz w:val="24"/>
          <w:szCs w:val="24"/>
        </w:rPr>
      </w:pPr>
      <w:r w:rsidRPr="00B82774">
        <w:rPr>
          <w:rFonts w:ascii="Times New Roman" w:eastAsia="Times New Roman" w:hAnsi="Times New Roman" w:cs="Times New Roman"/>
          <w:sz w:val="24"/>
          <w:szCs w:val="24"/>
        </w:rPr>
        <w:t> </w:t>
      </w:r>
    </w:p>
    <w:p w14:paraId="43FDB27D" w14:textId="77777777" w:rsidR="008252EF" w:rsidRPr="00B82774" w:rsidRDefault="008252EF" w:rsidP="00FB18EB">
      <w:pPr>
        <w:pStyle w:val="Heading2"/>
      </w:pPr>
      <w:bookmarkStart w:id="5" w:name="_Toc256000041"/>
      <w:bookmarkStart w:id="6" w:name="_Toc76054643"/>
      <w:r w:rsidRPr="00B82774">
        <w:t>A2. Background, Purpose and Program Requirements</w:t>
      </w:r>
      <w:bookmarkEnd w:id="5"/>
      <w:bookmarkEnd w:id="6"/>
    </w:p>
    <w:p w14:paraId="49D2E963" w14:textId="710B1246" w:rsidR="0015073B" w:rsidRPr="00B82774" w:rsidRDefault="0015073B" w:rsidP="0015073B">
      <w:pPr>
        <w:pStyle w:val="Normal0"/>
        <w:rPr>
          <w:rFonts w:ascii="Times New Roman" w:eastAsia="Times New Roman" w:hAnsi="Times New Roman" w:cs="Times New Roman"/>
          <w:b/>
          <w:bCs/>
          <w:sz w:val="24"/>
          <w:szCs w:val="24"/>
        </w:rPr>
      </w:pPr>
      <w:bookmarkStart w:id="7" w:name="_Hlk76478497"/>
      <w:r w:rsidRPr="00B82774">
        <w:rPr>
          <w:rFonts w:ascii="Times New Roman" w:eastAsia="Times New Roman" w:hAnsi="Times New Roman" w:cs="Times New Roman"/>
          <w:b/>
          <w:bCs/>
          <w:sz w:val="24"/>
          <w:szCs w:val="24"/>
        </w:rPr>
        <w:t>PURPOSE</w:t>
      </w:r>
    </w:p>
    <w:p w14:paraId="7754C238" w14:textId="471B1C2A" w:rsidR="00166A4E" w:rsidRPr="00B82774" w:rsidRDefault="0015073B" w:rsidP="0015073B">
      <w:pPr>
        <w:pStyle w:val="Normal0"/>
        <w:rPr>
          <w:rFonts w:ascii="Times New Roman" w:eastAsia="Times New Roman" w:hAnsi="Times New Roman" w:cs="Times New Roman"/>
          <w:sz w:val="24"/>
          <w:szCs w:val="24"/>
        </w:rPr>
      </w:pPr>
      <w:r w:rsidRPr="00B82774">
        <w:rPr>
          <w:rFonts w:ascii="Times New Roman" w:eastAsia="Times New Roman" w:hAnsi="Times New Roman" w:cs="Times New Roman"/>
          <w:sz w:val="24"/>
          <w:szCs w:val="24"/>
        </w:rPr>
        <w:t>The purpose of this study is to describe the detectable socioeconomic consequences experienced by the commercial fishing industry from implementation of formal or de facto marine protected areas (MPAs), and to use this information to inform impact analyses of prospective offshore energy projects, including offshore wind and marine hydrokinetic projects.</w:t>
      </w:r>
    </w:p>
    <w:p w14:paraId="761443D5" w14:textId="027B34A6" w:rsidR="00B82774" w:rsidRDefault="00B82774" w:rsidP="0015073B">
      <w:pPr>
        <w:pStyle w:val="Normal0"/>
        <w:rPr>
          <w:rFonts w:ascii="Times New Roman" w:eastAsia="Times New Roman" w:hAnsi="Times New Roman" w:cs="Times New Roman"/>
          <w:sz w:val="24"/>
          <w:szCs w:val="24"/>
          <w:highlight w:val="yellow"/>
        </w:rPr>
      </w:pPr>
    </w:p>
    <w:p w14:paraId="4B9F77EE" w14:textId="267BC8B7" w:rsidR="00B82774" w:rsidRPr="00086500" w:rsidRDefault="00B82774" w:rsidP="0015073B">
      <w:pPr>
        <w:pStyle w:val="Normal0"/>
        <w:rPr>
          <w:rFonts w:ascii="Times New Roman" w:eastAsia="Times New Roman" w:hAnsi="Times New Roman" w:cs="Times New Roman"/>
          <w:sz w:val="24"/>
          <w:szCs w:val="24"/>
        </w:rPr>
      </w:pPr>
      <w:r w:rsidRPr="00086500">
        <w:rPr>
          <w:rFonts w:ascii="Times New Roman" w:eastAsia="Times New Roman" w:hAnsi="Times New Roman" w:cs="Times New Roman"/>
          <w:sz w:val="24"/>
          <w:szCs w:val="24"/>
        </w:rPr>
        <w:t>This Program Announcement is not an open solicitation for proposals. See Section C. </w:t>
      </w:r>
    </w:p>
    <w:p w14:paraId="6D9CA1D6" w14:textId="7DC11F49" w:rsidR="0015073B" w:rsidRPr="003C7A9F" w:rsidRDefault="0015073B" w:rsidP="0015073B">
      <w:pPr>
        <w:pStyle w:val="Normal0"/>
        <w:rPr>
          <w:szCs w:val="24"/>
          <w:highlight w:val="yellow"/>
        </w:rPr>
      </w:pPr>
    </w:p>
    <w:p w14:paraId="07AF9A2C" w14:textId="67B852F1" w:rsidR="0015073B" w:rsidRPr="00B82774" w:rsidRDefault="0015073B" w:rsidP="0015073B">
      <w:pPr>
        <w:pStyle w:val="Normal0"/>
        <w:rPr>
          <w:rFonts w:ascii="Times New Roman" w:eastAsia="Times New Roman" w:hAnsi="Times New Roman" w:cs="Times New Roman"/>
          <w:b/>
          <w:bCs/>
          <w:sz w:val="24"/>
          <w:szCs w:val="24"/>
        </w:rPr>
      </w:pPr>
      <w:r w:rsidRPr="00B82774">
        <w:rPr>
          <w:rFonts w:ascii="Times New Roman" w:eastAsia="Times New Roman" w:hAnsi="Times New Roman" w:cs="Times New Roman"/>
          <w:b/>
          <w:bCs/>
          <w:sz w:val="24"/>
          <w:szCs w:val="24"/>
        </w:rPr>
        <w:t>BACKGROUND</w:t>
      </w:r>
    </w:p>
    <w:p w14:paraId="76BA36F0" w14:textId="5E784CAF" w:rsidR="0015073B" w:rsidRPr="0015073B" w:rsidRDefault="0015073B" w:rsidP="0015073B">
      <w:pPr>
        <w:pStyle w:val="Normal0"/>
        <w:rPr>
          <w:rFonts w:ascii="Times New Roman" w:eastAsia="Times New Roman" w:hAnsi="Times New Roman" w:cs="Times New Roman"/>
          <w:sz w:val="24"/>
          <w:szCs w:val="24"/>
        </w:rPr>
      </w:pPr>
      <w:r w:rsidRPr="0015073B">
        <w:rPr>
          <w:rFonts w:ascii="Times New Roman" w:eastAsia="Times New Roman" w:hAnsi="Times New Roman" w:cs="Times New Roman"/>
          <w:sz w:val="24"/>
          <w:szCs w:val="24"/>
        </w:rPr>
        <w:t>Most commercial fishing activity will be excluded from Pacific Region Outer Continental Shelf (OCS) leases when development of floating wind or marine hydrokinetic energy occurs. The potential socioeconomic consequences of these closures represent a challenge to understand, predict, and mitigate due to a variety of factors, including the confidentiality of fishing data and the challenge of determining what an appropriate control might be in an experimental design. Enhancing the predictive capacity of managers and decision-makers to determine the scope of potential impacts from offshore energy to other users of the OCS will have widespread utility, and aid BOEM in identifying potential lease areas, evaluating lease bids, informing NEPA documents, designing appropriate mitigation measures, and communicating with stakeholders, including affected State governments and renewable energy task forces.</w:t>
      </w:r>
    </w:p>
    <w:p w14:paraId="60DA94CA" w14:textId="77777777" w:rsidR="0015073B" w:rsidRPr="0015073B" w:rsidRDefault="0015073B" w:rsidP="0015073B">
      <w:pPr>
        <w:pStyle w:val="Normal0"/>
        <w:rPr>
          <w:rFonts w:ascii="Times New Roman" w:eastAsia="Times New Roman" w:hAnsi="Times New Roman" w:cs="Times New Roman"/>
          <w:sz w:val="24"/>
          <w:szCs w:val="24"/>
        </w:rPr>
      </w:pPr>
    </w:p>
    <w:p w14:paraId="3C8AF01C" w14:textId="4822B2B6" w:rsidR="0015073B" w:rsidRPr="0015073B" w:rsidRDefault="0015073B" w:rsidP="0015073B">
      <w:pPr>
        <w:pStyle w:val="Normal0"/>
        <w:rPr>
          <w:rFonts w:ascii="Times New Roman" w:eastAsia="Times New Roman" w:hAnsi="Times New Roman" w:cs="Times New Roman"/>
          <w:sz w:val="24"/>
          <w:szCs w:val="24"/>
        </w:rPr>
      </w:pPr>
      <w:r w:rsidRPr="0015073B">
        <w:rPr>
          <w:rFonts w:ascii="Times New Roman" w:eastAsia="Times New Roman" w:hAnsi="Times New Roman" w:cs="Times New Roman"/>
          <w:sz w:val="24"/>
          <w:szCs w:val="24"/>
        </w:rPr>
        <w:t xml:space="preserve">Given the ubiquity of fishing activity on the OCS (Miller et al. 2017), any site selected for offshore energy development will overlap with areas currently used by one or more commercial fishing sectors. Although BOEM does not specifically prevent fishing within OCS leases, the marine infrastructure associated with offshore energy facilities often obstructs the ability of fishers to use certain gear or harvest methods (e.g., trawl, pot/trap, longline, nets, etc.), and this space-use conflict between industries creates, in effect, a marine protected area (MPA). For example, reef fishes that inhabit marine energy infrastructure offshore southern California show typical ecological responses to MPA protection, such as larger mean sizes and higher densities, </w:t>
      </w:r>
      <w:r w:rsidRPr="0015073B">
        <w:rPr>
          <w:rFonts w:ascii="Times New Roman" w:eastAsia="Times New Roman" w:hAnsi="Times New Roman" w:cs="Times New Roman"/>
          <w:sz w:val="24"/>
          <w:szCs w:val="24"/>
        </w:rPr>
        <w:lastRenderedPageBreak/>
        <w:t>when compared to unprotected areas (Schroeder and Love, 2002). Ashley et al. (2014) suggest that this MPA effect may also be present at offshore wind and wave energy installations.</w:t>
      </w:r>
    </w:p>
    <w:p w14:paraId="392A3D23" w14:textId="77777777" w:rsidR="0015073B" w:rsidRPr="0015073B" w:rsidRDefault="0015073B" w:rsidP="0015073B">
      <w:pPr>
        <w:pStyle w:val="Normal0"/>
        <w:rPr>
          <w:rFonts w:ascii="Times New Roman" w:eastAsia="Times New Roman" w:hAnsi="Times New Roman" w:cs="Times New Roman"/>
          <w:sz w:val="24"/>
          <w:szCs w:val="24"/>
        </w:rPr>
      </w:pPr>
    </w:p>
    <w:p w14:paraId="7D15B0FD" w14:textId="4097B8FC" w:rsidR="008252EF" w:rsidRPr="00E84412" w:rsidRDefault="0015073B" w:rsidP="00A855E8">
      <w:pPr>
        <w:pStyle w:val="Normal0"/>
        <w:rPr>
          <w:rFonts w:ascii="Times New Roman" w:eastAsia="Times New Roman" w:hAnsi="Times New Roman" w:cs="Times New Roman"/>
          <w:sz w:val="24"/>
          <w:szCs w:val="24"/>
        </w:rPr>
      </w:pPr>
      <w:r w:rsidRPr="0015073B">
        <w:rPr>
          <w:rFonts w:ascii="Times New Roman" w:eastAsia="Times New Roman" w:hAnsi="Times New Roman" w:cs="Times New Roman"/>
          <w:sz w:val="24"/>
          <w:szCs w:val="24"/>
        </w:rPr>
        <w:t xml:space="preserve">Evidence exists that offshore energy structures may function as de facto MPAs in an ecological context. However, a full accounting of potential commercial fishing impacts from offshore structures must also include socioeconomic consequences and not just ecological ones. Datasets and opportunities exist to examine this question for various MPA implementation campaigns, particularly on the US West Coast. Even though there is the potential for such analyses, the short-term economic consequences of MPAs to fisheries have rarely been examined. Some scholars predicted that economic consequences would be roughly equivalent to the value of </w:t>
      </w:r>
      <w:r w:rsidRPr="00E84412">
        <w:rPr>
          <w:rFonts w:ascii="Times New Roman" w:eastAsia="Times New Roman" w:hAnsi="Times New Roman" w:cs="Times New Roman"/>
          <w:sz w:val="24"/>
          <w:szCs w:val="24"/>
        </w:rPr>
        <w:t>species harvested in the restricted area (e.g., Leeworthy and Wiley, 2003), but the accuracy of this prediction was never evaluated. Elsewhere scientists demonstrated no detectable effects of large closures to longline fisheries (Lynham et al., 2020), and Lenihan et al. (2021) showed that a 35% reduction in lobster fishing grounds resulting from MPA designation in the Santa Barbara Channel, California, was compensated for by a 225% increase in total catch after six years. Understanding which factors may influence the direction and intensity of potential effects of offshore energy development to fisheries remains a high priority information need for BOEM.</w:t>
      </w:r>
      <w:r w:rsidR="008252EF" w:rsidRPr="00E84412">
        <w:rPr>
          <w:rFonts w:ascii="Times New Roman" w:eastAsia="Times New Roman" w:hAnsi="Times New Roman" w:cs="Times New Roman"/>
          <w:sz w:val="24"/>
          <w:szCs w:val="24"/>
        </w:rPr>
        <w:br/>
      </w:r>
    </w:p>
    <w:p w14:paraId="06AAC37D" w14:textId="77777777" w:rsidR="00E84412" w:rsidRPr="00E84412" w:rsidRDefault="00E84412" w:rsidP="00E84412">
      <w:pPr>
        <w:rPr>
          <w:b/>
          <w:bCs/>
          <w:szCs w:val="24"/>
        </w:rPr>
      </w:pPr>
      <w:r w:rsidRPr="008C3607">
        <w:rPr>
          <w:b/>
        </w:rPr>
        <w:t>STUDY OBJECTIVES</w:t>
      </w:r>
    </w:p>
    <w:p w14:paraId="601A3B52" w14:textId="05CD49DB" w:rsidR="00E84412" w:rsidRPr="008C3607" w:rsidRDefault="00E84412" w:rsidP="00A855E8">
      <w:pPr>
        <w:pStyle w:val="ListParagraph"/>
        <w:numPr>
          <w:ilvl w:val="0"/>
          <w:numId w:val="42"/>
        </w:numPr>
      </w:pPr>
      <w:r w:rsidRPr="008C3607">
        <w:t xml:space="preserve">Given </w:t>
      </w:r>
      <w:r w:rsidRPr="00E84412">
        <w:rPr>
          <w:szCs w:val="24"/>
        </w:rPr>
        <w:t>available</w:t>
      </w:r>
      <w:r w:rsidRPr="008C3607">
        <w:t xml:space="preserve"> information, which socioeconomic indicators (e.g., number of trips, distance traveled, catch per unit effort, etc.) will best measure potential impacts to commercial fishing from offshore wind and wave energy development?</w:t>
      </w:r>
    </w:p>
    <w:p w14:paraId="6962995F" w14:textId="5B86A51A" w:rsidR="00E84412" w:rsidRPr="008C3607" w:rsidRDefault="00E84412" w:rsidP="00A855E8">
      <w:pPr>
        <w:pStyle w:val="ListParagraph"/>
        <w:numPr>
          <w:ilvl w:val="0"/>
          <w:numId w:val="42"/>
        </w:numPr>
      </w:pPr>
      <w:r w:rsidRPr="008C3607">
        <w:t>Which ecological, cultural, and governance indicators enhance the interpretation of socioeconomic indicators identified in the first question?</w:t>
      </w:r>
    </w:p>
    <w:p w14:paraId="1D0244B3" w14:textId="77777777" w:rsidR="00622872" w:rsidRPr="008C3607" w:rsidRDefault="00E84412" w:rsidP="00A855E8">
      <w:pPr>
        <w:pStyle w:val="ListParagraph"/>
        <w:numPr>
          <w:ilvl w:val="0"/>
          <w:numId w:val="42"/>
        </w:numPr>
      </w:pPr>
      <w:r w:rsidRPr="008C3607">
        <w:t>Using outcomes from previous case studies, what are the predicted short-term socioeconomic consequences of MPA implementation to commercial fishing sectors from proposed renewable energy development offshore California?</w:t>
      </w:r>
    </w:p>
    <w:p w14:paraId="03DEE2F0" w14:textId="2F9713A0" w:rsidR="00622872" w:rsidRDefault="00622872" w:rsidP="00622872"/>
    <w:p w14:paraId="6E237C6D" w14:textId="51D8BC63" w:rsidR="00622872" w:rsidRPr="00622872" w:rsidRDefault="00622872" w:rsidP="00622872">
      <w:pPr>
        <w:rPr>
          <w:b/>
          <w:bCs/>
        </w:rPr>
      </w:pPr>
      <w:r w:rsidRPr="008C3607">
        <w:rPr>
          <w:b/>
        </w:rPr>
        <w:t>DESCRIPTION OF WORK</w:t>
      </w:r>
    </w:p>
    <w:p w14:paraId="6ECFBC0A" w14:textId="1B8A8FBC" w:rsidR="00622872" w:rsidRDefault="00622872" w:rsidP="00622872">
      <w:r w:rsidRPr="008C3607">
        <w:t>Work planned as part of this award will build upon results from ongoing and completed studies, including Scenarios for Offshore Renewable Energy along the Central California Coast (PC-16-01; https://www.boem.gov/pc-16-01), and Identification of Outer Continental Shelf renewable energy space-use conflicts and analysis of potential mitigation measures (Industrial Economics, 2012).</w:t>
      </w:r>
    </w:p>
    <w:p w14:paraId="39B5DC8A" w14:textId="77777777" w:rsidR="00622872" w:rsidRDefault="00622872" w:rsidP="00622872"/>
    <w:p w14:paraId="688C40E1" w14:textId="5B299528" w:rsidR="00622872" w:rsidRDefault="00622872" w:rsidP="00622872">
      <w:r w:rsidRPr="008C3607">
        <w:t xml:space="preserve">Study outcomes will include the identification of a suite of socioeconomic indicators that can be used to estimate of the intensity of potential impacts to the fishing industry from offshore energy, and a better understanding of how to monitor and mitigate these impacts. Three “Call Areas” where prospective wind energy development may occur have been identified offshore California. Seabed depths within these Call Areas range from 400 m to 1220 m, and therefore are likely to generate some space-use conflicts with fishery sectors operating under the Pacific Coast Groundfish Fishery Management Plan (PFMC, 2020). The work plan shall prioritize evaluating data and case studies that can contribute to understanding the potential impacts of renewable energy development to these </w:t>
      </w:r>
      <w:r w:rsidR="0059496D" w:rsidRPr="008C3607">
        <w:t>sectors and</w:t>
      </w:r>
      <w:r w:rsidRPr="008C3607">
        <w:t xml:space="preserve"> shall support impact analyses needed to meet BOEM’s obligations under the National Environmental Policy Act for the Pacific Region.</w:t>
      </w:r>
      <w:r>
        <w:t xml:space="preserve"> </w:t>
      </w:r>
    </w:p>
    <w:p w14:paraId="67A1E4C2" w14:textId="77777777" w:rsidR="00622872" w:rsidRDefault="00622872" w:rsidP="00622872"/>
    <w:p w14:paraId="6DCC2AF6" w14:textId="411E9D6A" w:rsidR="00622872" w:rsidRDefault="00622872" w:rsidP="00622872">
      <w:r w:rsidRPr="008C3607">
        <w:lastRenderedPageBreak/>
        <w:t xml:space="preserve">For the proposed work, a case study is defined as an in-depth exploration of an event that is bound by selected variables (Moon et al. 2016). The variables binding fisheries case studies shall be time, gear, taxa, fishing grounds, and other variables that may be determined to be important (e.g. vessel size, home port). Sources of information to identify case studies shall be acquired from discussions with fisheries managers and stakeholders, online sources, personal knowledge, published and unpublished data sets, other BOEM-funded studies, tribal representatives and liaisons, international examples, libraries/databases and portals as appropriate (e.g. PacFIN; </w:t>
      </w:r>
      <w:hyperlink r:id="rId14" w:history="1">
        <w:r w:rsidRPr="0059496D">
          <w:rPr>
            <w:rStyle w:val="Hyperlink"/>
          </w:rPr>
          <w:t>https://pacfin.psmfc.org/</w:t>
        </w:r>
      </w:hyperlink>
      <w:r w:rsidRPr="008C3607">
        <w:t>).</w:t>
      </w:r>
    </w:p>
    <w:p w14:paraId="0DD4B3FD" w14:textId="77777777" w:rsidR="00622872" w:rsidRDefault="00622872" w:rsidP="00622872"/>
    <w:p w14:paraId="0B5056CF" w14:textId="41A76066" w:rsidR="00622872" w:rsidRDefault="00622872" w:rsidP="00622872">
      <w:r w:rsidRPr="008C3607">
        <w:t>In the commercial fishing industry, socioeconomic outcomes often tightly link to ecological characteristics (e.g. spatial and temporal variability of harvested populations and key habitats, compensatory response to fishing mortality, larval connectivity, behavior linked to migration or home range size, etc.). For each case study evaluated, the recipient shall identify biological covariates and/or other indicators that will improve monitoring of socioeconomic outcomes from OCS energy activities.</w:t>
      </w:r>
    </w:p>
    <w:p w14:paraId="241F0AAF" w14:textId="77777777" w:rsidR="00622872" w:rsidRDefault="00622872" w:rsidP="00622872"/>
    <w:p w14:paraId="55E999FD" w14:textId="64E547E0" w:rsidR="00622872" w:rsidRDefault="00622872" w:rsidP="00622872">
      <w:r w:rsidRPr="008C3607">
        <w:t>All members of the project team shall comply with the Department of the Interior’s Policy regarding the Integrity of Scientific and Scholarly Activities (https://www.doi.gov/scientificintegrity).</w:t>
      </w:r>
    </w:p>
    <w:p w14:paraId="7DC56482" w14:textId="77777777" w:rsidR="00622872" w:rsidRDefault="00622872" w:rsidP="00622872"/>
    <w:p w14:paraId="4D95F2A9" w14:textId="77777777" w:rsidR="00622872" w:rsidRDefault="00622872" w:rsidP="00622872">
      <w:r w:rsidRPr="008C3607">
        <w:t>Possible tasks may include, but are not limited to:</w:t>
      </w:r>
    </w:p>
    <w:p w14:paraId="4F1869B1" w14:textId="77777777" w:rsidR="00622872" w:rsidRPr="008C3607" w:rsidRDefault="00622872" w:rsidP="0059496D"/>
    <w:p w14:paraId="57C8735B" w14:textId="2538FA7B" w:rsidR="00622872" w:rsidRPr="008C3607" w:rsidRDefault="00622872" w:rsidP="0059496D">
      <w:pPr>
        <w:pStyle w:val="ListParagraph"/>
        <w:numPr>
          <w:ilvl w:val="0"/>
          <w:numId w:val="43"/>
        </w:numPr>
      </w:pPr>
      <w:r w:rsidRPr="008C3607">
        <w:rPr>
          <w:u w:val="single"/>
        </w:rPr>
        <w:t>Host Post-Award Meeting</w:t>
      </w:r>
      <w:r w:rsidRPr="0059496D">
        <w:rPr>
          <w:u w:val="single"/>
        </w:rPr>
        <w:t>.</w:t>
      </w:r>
      <w:r w:rsidRPr="008C3607">
        <w:t xml:space="preserve"> Recipient shall prepare materials (draft agenda and action plan) and host a Post-Award Meeting with BOEM to review the proposed work plan.</w:t>
      </w:r>
    </w:p>
    <w:p w14:paraId="3FFE3D14" w14:textId="7337CC48" w:rsidR="00622872" w:rsidRPr="008C3607" w:rsidRDefault="00622872" w:rsidP="0059496D">
      <w:pPr>
        <w:pStyle w:val="ListParagraph"/>
        <w:numPr>
          <w:ilvl w:val="0"/>
          <w:numId w:val="43"/>
        </w:numPr>
      </w:pPr>
      <w:r w:rsidRPr="008C3607">
        <w:rPr>
          <w:u w:val="single"/>
        </w:rPr>
        <w:t>Acquire data and background information on fisheries and marine protected areas</w:t>
      </w:r>
      <w:r w:rsidRPr="008C3607">
        <w:t>. The recipient shall present a plan that identifies information relevant to the three study objectives and how new data, including covariates, will be acquired.</w:t>
      </w:r>
    </w:p>
    <w:p w14:paraId="177A0BFF" w14:textId="7C4B42D1" w:rsidR="00622872" w:rsidRPr="0038357B" w:rsidRDefault="00622872" w:rsidP="0038357B">
      <w:pPr>
        <w:pStyle w:val="ListParagraph"/>
        <w:numPr>
          <w:ilvl w:val="0"/>
          <w:numId w:val="43"/>
        </w:numPr>
      </w:pPr>
      <w:r w:rsidRPr="008C3607">
        <w:rPr>
          <w:u w:val="single"/>
        </w:rPr>
        <w:t>Prioritize case studies</w:t>
      </w:r>
      <w:r w:rsidRPr="0059496D">
        <w:rPr>
          <w:u w:val="single"/>
        </w:rPr>
        <w:t>.</w:t>
      </w:r>
      <w:r w:rsidRPr="008C3607">
        <w:t xml:space="preserve"> The recipient shall review acquired information and prioritize case studies that will contribute to understanding the potential impacts of offshore wind energy development to fishery sectors most likely affected by development within California’s Call Areas (https://www.boem.gov/california); other geographic areas and energy development scenarios may be assessed if available time and funding exist. Recipient shall determine appropriate assessment methodology, which shall include identifying appropriate indicators, for each case study selected and review planned </w:t>
      </w:r>
    </w:p>
    <w:p w14:paraId="402B0669" w14:textId="77777777" w:rsidR="00622872" w:rsidRPr="008C3607" w:rsidRDefault="00622872" w:rsidP="0059496D">
      <w:pPr>
        <w:pStyle w:val="ListParagraph"/>
        <w:ind w:left="720"/>
      </w:pPr>
      <w:r w:rsidRPr="008C3607">
        <w:t>methodology with appropriate agencies that provided source data and with fishers associated with the fishery featured in each case study.</w:t>
      </w:r>
    </w:p>
    <w:p w14:paraId="4DA1BCA4" w14:textId="7CEE6612" w:rsidR="00622872" w:rsidRPr="008C3607" w:rsidRDefault="00622872" w:rsidP="0059496D">
      <w:pPr>
        <w:pStyle w:val="ListParagraph"/>
        <w:numPr>
          <w:ilvl w:val="0"/>
          <w:numId w:val="43"/>
        </w:numPr>
      </w:pPr>
      <w:r w:rsidRPr="008C3607">
        <w:rPr>
          <w:u w:val="single"/>
        </w:rPr>
        <w:t>Perform analyses</w:t>
      </w:r>
      <w:r w:rsidRPr="0059496D">
        <w:rPr>
          <w:u w:val="single"/>
        </w:rPr>
        <w:t>.</w:t>
      </w:r>
      <w:r w:rsidRPr="008C3607">
        <w:t xml:space="preserve"> The recipient shall demonstrate knowledge of available experimental designs to test hypotheses regarding potential socioeconomic outcomes of past MPA implementation, and, for each case study selected for in-depth analysis, provide a thorough description and justification of statistical approaches used to test hypotheses. For example, when disentangling the causal effect of MPAs from other drivers in fishery socioeconomic outcomes, researchers may focus on relevant metrics (e.g., total landing revenues, catch per unit effort, number of trips, kilometers traveled, etc.) identified in the previous tasks, and establish proper treatment and control datasets.</w:t>
      </w:r>
    </w:p>
    <w:p w14:paraId="50CEB8E4" w14:textId="22E65982" w:rsidR="00622872" w:rsidRPr="008C3607" w:rsidRDefault="00622872" w:rsidP="0059496D">
      <w:pPr>
        <w:pStyle w:val="ListParagraph"/>
        <w:numPr>
          <w:ilvl w:val="0"/>
          <w:numId w:val="43"/>
        </w:numPr>
      </w:pPr>
      <w:r w:rsidRPr="008C3607">
        <w:rPr>
          <w:u w:val="single"/>
        </w:rPr>
        <w:t>Synthesize information</w:t>
      </w:r>
      <w:r w:rsidRPr="0059496D">
        <w:rPr>
          <w:u w:val="single"/>
        </w:rPr>
        <w:t>.</w:t>
      </w:r>
      <w:r w:rsidRPr="008C3607">
        <w:t xml:space="preserve"> Recipient shall produce a Technical Summary, a Draft and Final Reports, and ESPIS Study Footprint Specifications that describes the methods, results, </w:t>
      </w:r>
      <w:r w:rsidRPr="008C3607">
        <w:lastRenderedPageBreak/>
        <w:t>and key findings of the study. Conclusions contained within the synthesis shall include a discussion on priority indicators necessary to monitor potential impacts to fisheries affected by renewable energy development offshore California.</w:t>
      </w:r>
    </w:p>
    <w:p w14:paraId="2597F073" w14:textId="6F56DF93" w:rsidR="00622872" w:rsidRPr="008C3607" w:rsidRDefault="00622872" w:rsidP="0059496D">
      <w:pPr>
        <w:pStyle w:val="ListParagraph"/>
        <w:numPr>
          <w:ilvl w:val="0"/>
          <w:numId w:val="43"/>
        </w:numPr>
      </w:pPr>
      <w:r w:rsidRPr="008C3607">
        <w:rPr>
          <w:u w:val="single"/>
        </w:rPr>
        <w:t>Data submission</w:t>
      </w:r>
      <w:r w:rsidRPr="008C3607">
        <w:t>. Concurrent with submission of the Draft Report, the recipient shall submit all databases, metadata, and other information relevant to the analyses conducted in the Draft Report, and sensitive or confidential data shall be clearly marked.</w:t>
      </w:r>
    </w:p>
    <w:p w14:paraId="50F03BA6" w14:textId="74E298EC" w:rsidR="00622872" w:rsidRPr="008C3607" w:rsidRDefault="00622872" w:rsidP="0059496D">
      <w:pPr>
        <w:pStyle w:val="ListParagraph"/>
        <w:numPr>
          <w:ilvl w:val="0"/>
          <w:numId w:val="43"/>
        </w:numPr>
      </w:pPr>
      <w:r w:rsidRPr="008C3607">
        <w:rPr>
          <w:u w:val="single"/>
        </w:rPr>
        <w:t>Present findings to BOEM and stakeholders</w:t>
      </w:r>
      <w:r w:rsidRPr="008C3607">
        <w:t>. Recipient shall give an oral presentation that presents an overview of the study and its key findings to (a) the Pacific Region of BOEM, and (b) the California Intergovernmental Renewable Energy Task Force, or other audience mutually agreed upon by the Project Officer and the recipient.</w:t>
      </w:r>
    </w:p>
    <w:p w14:paraId="2B2D4146" w14:textId="7B52AA28" w:rsidR="00622872" w:rsidRPr="008C3607" w:rsidRDefault="00622872" w:rsidP="0059496D">
      <w:pPr>
        <w:pStyle w:val="ListParagraph"/>
        <w:numPr>
          <w:ilvl w:val="0"/>
          <w:numId w:val="43"/>
        </w:numPr>
      </w:pPr>
      <w:r w:rsidRPr="008C3607">
        <w:rPr>
          <w:u w:val="single"/>
        </w:rPr>
        <w:t>Submit Quarterly Progress Reports and attend Quarterly Progress Meetings</w:t>
      </w:r>
      <w:r w:rsidRPr="008C3607">
        <w:t>. See further details in Quarterly Progress Reports and Meetings section below</w:t>
      </w:r>
      <w:r w:rsidR="0038357B">
        <w:t xml:space="preserve"> (see Section H).</w:t>
      </w:r>
    </w:p>
    <w:p w14:paraId="3DE7E968" w14:textId="77777777" w:rsidR="0038357B" w:rsidRDefault="0038357B" w:rsidP="0038357B"/>
    <w:p w14:paraId="767D5C12" w14:textId="20BA1606" w:rsidR="008252EF" w:rsidRPr="0059496D" w:rsidRDefault="00622872" w:rsidP="0059496D">
      <w:pPr>
        <w:rPr>
          <w:b/>
          <w:i/>
        </w:rPr>
      </w:pPr>
      <w:r w:rsidRPr="0059496D">
        <w:rPr>
          <w:b/>
          <w:i/>
        </w:rPr>
        <w:t>See Section H</w:t>
      </w:r>
      <w:r w:rsidR="00B82774">
        <w:rPr>
          <w:b/>
          <w:i/>
        </w:rPr>
        <w:t>.</w:t>
      </w:r>
    </w:p>
    <w:bookmarkEnd w:id="7"/>
    <w:p w14:paraId="08450AD2" w14:textId="77777777" w:rsidR="0038357B" w:rsidRPr="0038357B" w:rsidRDefault="0038357B" w:rsidP="0038357B">
      <w:pPr>
        <w:rPr>
          <w:b/>
          <w:bCs/>
          <w:i/>
          <w:iCs/>
        </w:rPr>
      </w:pPr>
    </w:p>
    <w:p w14:paraId="62F4100B" w14:textId="3FA8AEE8" w:rsidR="0038357B" w:rsidRPr="00104F21" w:rsidRDefault="00AF34A0" w:rsidP="00BD7B46">
      <w:pPr>
        <w:pStyle w:val="Label"/>
        <w:rPr>
          <w:b w:val="0"/>
          <w:highlight w:val="lightGray"/>
          <w:lang w:val="en-US"/>
        </w:rPr>
      </w:pPr>
      <w:r w:rsidRPr="00104F21">
        <w:rPr>
          <w:highlight w:val="lightGray"/>
          <w:lang w:val="en-US"/>
        </w:rPr>
        <w:t>Assistance Listing</w:t>
      </w:r>
      <w:r w:rsidR="00BD7B46" w:rsidRPr="00104F21">
        <w:rPr>
          <w:highlight w:val="lightGray"/>
          <w:lang w:val="en-US"/>
        </w:rPr>
        <w:t xml:space="preserve"> Number</w:t>
      </w:r>
      <w:r w:rsidRPr="00104F21">
        <w:rPr>
          <w:highlight w:val="lightGray"/>
          <w:lang w:val="en-US"/>
        </w:rPr>
        <w:t xml:space="preserve"> (</w:t>
      </w:r>
      <w:r w:rsidR="00BD7B46" w:rsidRPr="00104F21">
        <w:rPr>
          <w:b w:val="0"/>
          <w:highlight w:val="lightGray"/>
          <w:lang w:val="en-US"/>
        </w:rPr>
        <w:t xml:space="preserve">Previously </w:t>
      </w:r>
      <w:r w:rsidRPr="00104F21">
        <w:rPr>
          <w:b w:val="0"/>
          <w:highlight w:val="lightGray"/>
          <w:lang w:val="en-US"/>
        </w:rPr>
        <w:t>Catalog of Federal Domestic Assistance (CFDA</w:t>
      </w:r>
      <w:r w:rsidR="00BD7B46" w:rsidRPr="00104F21">
        <w:rPr>
          <w:b w:val="0"/>
          <w:highlight w:val="lightGray"/>
          <w:lang w:val="en-US"/>
        </w:rPr>
        <w:t>)</w:t>
      </w:r>
      <w:r w:rsidRPr="00104F21">
        <w:rPr>
          <w:b w:val="0"/>
          <w:highlight w:val="lightGray"/>
          <w:lang w:val="en-US"/>
        </w:rPr>
        <w:t>) Number</w:t>
      </w:r>
      <w:r w:rsidR="00BD7B46" w:rsidRPr="00104F21">
        <w:rPr>
          <w:b w:val="0"/>
          <w:highlight w:val="lightGray"/>
          <w:lang w:val="en-US"/>
        </w:rPr>
        <w:t>)</w:t>
      </w:r>
    </w:p>
    <w:p w14:paraId="49107E8B" w14:textId="295C3100" w:rsidR="00AF34A0" w:rsidRPr="00AF34A0" w:rsidRDefault="00AF34A0" w:rsidP="008252EF">
      <w:pPr>
        <w:pStyle w:val="Label"/>
        <w:rPr>
          <w:b w:val="0"/>
          <w:bCs/>
          <w:lang w:val="en-US"/>
        </w:rPr>
      </w:pPr>
      <w:r w:rsidRPr="00104F21">
        <w:rPr>
          <w:b w:val="0"/>
          <w:bCs/>
          <w:highlight w:val="lightGray"/>
          <w:lang w:val="en-US"/>
        </w:rPr>
        <w:t xml:space="preserve">(See </w:t>
      </w:r>
      <w:hyperlink r:id="rId15" w:history="1">
        <w:r w:rsidRPr="00104F21">
          <w:rPr>
            <w:rStyle w:val="Hyperlink"/>
            <w:b w:val="0"/>
            <w:bCs/>
            <w:highlight w:val="lightGray"/>
            <w:lang w:val="en-US"/>
          </w:rPr>
          <w:t>https://sam.gov/content/home</w:t>
        </w:r>
      </w:hyperlink>
      <w:r w:rsidRPr="00104F21">
        <w:rPr>
          <w:b w:val="0"/>
          <w:bCs/>
          <w:highlight w:val="lightGray"/>
          <w:lang w:val="en-US"/>
        </w:rPr>
        <w:t>)</w:t>
      </w:r>
    </w:p>
    <w:p w14:paraId="71BA97AF" w14:textId="22224819" w:rsidR="00AF34A0" w:rsidRPr="002755C4" w:rsidRDefault="00AF34A0" w:rsidP="00B92B4E">
      <w:pPr>
        <w:pStyle w:val="Label"/>
        <w:rPr>
          <w:b w:val="0"/>
          <w:lang w:val="en-US"/>
        </w:rPr>
      </w:pPr>
      <w:r w:rsidRPr="002755C4">
        <w:rPr>
          <w:b w:val="0"/>
          <w:lang w:val="en-US"/>
        </w:rPr>
        <w:t>15.423</w:t>
      </w:r>
    </w:p>
    <w:p w14:paraId="1834A92C" w14:textId="77777777" w:rsidR="00AF34A0" w:rsidRPr="00AF34A0" w:rsidRDefault="00AF34A0" w:rsidP="008252EF">
      <w:pPr>
        <w:pStyle w:val="Label"/>
        <w:rPr>
          <w:lang w:val="en-US"/>
        </w:rPr>
      </w:pPr>
    </w:p>
    <w:p w14:paraId="24DFFE32" w14:textId="3AB9520F" w:rsidR="008252EF" w:rsidRPr="00654807" w:rsidRDefault="008252EF" w:rsidP="002755C4">
      <w:pPr>
        <w:pStyle w:val="Label"/>
      </w:pPr>
      <w:r w:rsidRPr="00654807">
        <w:t>Authoriz</w:t>
      </w:r>
      <w:r w:rsidR="002755C4" w:rsidRPr="00654807">
        <w:rPr>
          <w:lang w:val="en-US"/>
        </w:rPr>
        <w:t>ing</w:t>
      </w:r>
      <w:r w:rsidRPr="00654807">
        <w:t xml:space="preserve"> Legislation</w:t>
      </w:r>
    </w:p>
    <w:p w14:paraId="1121C114" w14:textId="77777777" w:rsidR="00153F57" w:rsidRPr="00654807" w:rsidRDefault="008252EF" w:rsidP="007B5F59">
      <w:pPr>
        <w:pStyle w:val="Normal0"/>
        <w:rPr>
          <w:rFonts w:ascii="Times New Roman" w:eastAsia="Times New Roman" w:hAnsi="Times New Roman" w:cs="Times New Roman"/>
          <w:sz w:val="24"/>
          <w:szCs w:val="24"/>
        </w:rPr>
      </w:pPr>
      <w:r w:rsidRPr="00654807">
        <w:rPr>
          <w:rFonts w:ascii="Times New Roman" w:eastAsia="Times New Roman" w:hAnsi="Times New Roman" w:cs="Times New Roman"/>
          <w:sz w:val="24"/>
          <w:szCs w:val="24"/>
          <w:u w:val="single"/>
        </w:rPr>
        <w:t>Section</w:t>
      </w:r>
      <w:r w:rsidRPr="00654807">
        <w:rPr>
          <w:rFonts w:ascii="Times New Roman" w:hAnsi="Times New Roman"/>
          <w:sz w:val="24"/>
          <w:u w:val="single"/>
        </w:rPr>
        <w:t xml:space="preserve"> 134</w:t>
      </w:r>
      <w:r w:rsidR="00AF34A0" w:rsidRPr="00654807">
        <w:rPr>
          <w:rFonts w:ascii="Times New Roman" w:hAnsi="Times New Roman"/>
          <w:sz w:val="24"/>
          <w:u w:val="single"/>
        </w:rPr>
        <w:t>5</w:t>
      </w:r>
      <w:r w:rsidRPr="00654807">
        <w:rPr>
          <w:rFonts w:ascii="Times New Roman" w:eastAsia="Times New Roman" w:hAnsi="Times New Roman" w:cs="Times New Roman"/>
          <w:sz w:val="24"/>
          <w:szCs w:val="24"/>
          <w:u w:val="single"/>
        </w:rPr>
        <w:t xml:space="preserve"> of</w:t>
      </w:r>
      <w:r w:rsidRPr="00654807">
        <w:rPr>
          <w:rFonts w:ascii="Times New Roman" w:hAnsi="Times New Roman"/>
          <w:sz w:val="24"/>
          <w:u w:val="single"/>
        </w:rPr>
        <w:t xml:space="preserve"> the Outer Continental Shelf </w:t>
      </w:r>
      <w:r w:rsidRPr="00654807">
        <w:rPr>
          <w:rFonts w:ascii="Times New Roman" w:eastAsia="Times New Roman" w:hAnsi="Times New Roman" w:cs="Times New Roman"/>
          <w:sz w:val="24"/>
          <w:szCs w:val="24"/>
          <w:u w:val="single"/>
        </w:rPr>
        <w:t>Lands Act (OCSLA)</w:t>
      </w:r>
      <w:r w:rsidR="00AF34A0" w:rsidRPr="00654807">
        <w:rPr>
          <w:rFonts w:ascii="Times New Roman" w:eastAsia="Times New Roman" w:hAnsi="Times New Roman" w:cs="Times New Roman"/>
          <w:sz w:val="24"/>
          <w:szCs w:val="24"/>
        </w:rPr>
        <w:t xml:space="preserve"> authorizes the use of cooperative agreements with affected States to meet the requirements of OCSLA, including sharing of information, joint utilization of available expertise, formation of joint monitoring arrangements to carry out applicable Federal and State laws, regulations, and stipulations relevant to outer continental shelf operations both onshore and offshore.</w:t>
      </w:r>
    </w:p>
    <w:p w14:paraId="22325E9A" w14:textId="77777777" w:rsidR="00153F57" w:rsidRPr="00654807" w:rsidRDefault="00153F57" w:rsidP="007B5F59">
      <w:pPr>
        <w:pStyle w:val="Normal0"/>
        <w:rPr>
          <w:rFonts w:ascii="Times New Roman" w:eastAsia="Times New Roman" w:hAnsi="Times New Roman" w:cs="Times New Roman"/>
          <w:sz w:val="24"/>
          <w:szCs w:val="24"/>
        </w:rPr>
      </w:pPr>
    </w:p>
    <w:p w14:paraId="36907FFF" w14:textId="56F8CF37" w:rsidR="00C365CF" w:rsidRDefault="008252EF" w:rsidP="007B5F59">
      <w:pPr>
        <w:pStyle w:val="Normal0"/>
        <w:rPr>
          <w:rFonts w:ascii="Times New Roman" w:eastAsia="Times New Roman" w:hAnsi="Times New Roman" w:cs="Times New Roman"/>
          <w:sz w:val="24"/>
          <w:szCs w:val="24"/>
        </w:rPr>
      </w:pPr>
      <w:r w:rsidRPr="00654807">
        <w:rPr>
          <w:rFonts w:ascii="Times New Roman" w:eastAsia="Times New Roman" w:hAnsi="Times New Roman" w:cs="Times New Roman"/>
          <w:sz w:val="24"/>
          <w:szCs w:val="24"/>
        </w:rPr>
        <w:t xml:space="preserve"> </w:t>
      </w:r>
      <w:r w:rsidR="00AF34A0" w:rsidRPr="00654807">
        <w:rPr>
          <w:rFonts w:ascii="Times New Roman" w:eastAsia="Times New Roman" w:hAnsi="Times New Roman" w:cs="Times New Roman"/>
          <w:sz w:val="24"/>
          <w:szCs w:val="24"/>
          <w:u w:val="single"/>
        </w:rPr>
        <w:t>OCSLA Section 1346</w:t>
      </w:r>
      <w:r w:rsidR="00AF34A0" w:rsidRPr="00654807">
        <w:rPr>
          <w:rFonts w:ascii="Times New Roman" w:eastAsia="Times New Roman" w:hAnsi="Times New Roman" w:cs="Times New Roman"/>
          <w:sz w:val="24"/>
          <w:szCs w:val="24"/>
        </w:rPr>
        <w:t xml:space="preserve"> </w:t>
      </w:r>
      <w:r w:rsidRPr="00654807">
        <w:rPr>
          <w:rFonts w:ascii="Times New Roman" w:eastAsia="Times New Roman" w:hAnsi="Times New Roman" w:cs="Times New Roman"/>
          <w:sz w:val="24"/>
          <w:szCs w:val="24"/>
        </w:rPr>
        <w:t xml:space="preserve">mandates the conduct of environmental and socioeconomic studies needed for the assessment and management of environmental impacts on the human, marine, and coastal environments which may be affected by oil and gas or other </w:t>
      </w:r>
      <w:r w:rsidR="00AF34A0" w:rsidRPr="00654807">
        <w:rPr>
          <w:rFonts w:ascii="Times New Roman" w:eastAsia="Times New Roman" w:hAnsi="Times New Roman" w:cs="Times New Roman"/>
          <w:sz w:val="24"/>
          <w:szCs w:val="24"/>
        </w:rPr>
        <w:t>leases</w:t>
      </w:r>
      <w:r w:rsidRPr="00654807">
        <w:rPr>
          <w:rFonts w:ascii="Times New Roman" w:eastAsia="Times New Roman" w:hAnsi="Times New Roman" w:cs="Times New Roman"/>
          <w:sz w:val="24"/>
          <w:szCs w:val="24"/>
        </w:rPr>
        <w:t>.</w:t>
      </w:r>
      <w:r w:rsidR="00AF34A0">
        <w:rPr>
          <w:rFonts w:ascii="Times New Roman" w:eastAsia="Times New Roman" w:hAnsi="Times New Roman" w:cs="Times New Roman"/>
          <w:sz w:val="24"/>
          <w:szCs w:val="24"/>
        </w:rPr>
        <w:t xml:space="preserve"> </w:t>
      </w:r>
      <w:r w:rsidRPr="0038357B">
        <w:rPr>
          <w:rFonts w:ascii="Times New Roman" w:eastAsia="Times New Roman" w:hAnsi="Times New Roman" w:cs="Times New Roman"/>
          <w:sz w:val="24"/>
          <w:szCs w:val="24"/>
        </w:rPr>
        <w:t xml:space="preserve"> </w:t>
      </w:r>
    </w:p>
    <w:p w14:paraId="7A6D277A" w14:textId="77777777" w:rsidR="00AF34A0" w:rsidRPr="0038357B" w:rsidRDefault="00AF34A0" w:rsidP="00AF34A0">
      <w:pPr>
        <w:pStyle w:val="Normal0"/>
        <w:rPr>
          <w:szCs w:val="24"/>
        </w:rPr>
      </w:pPr>
    </w:p>
    <w:p w14:paraId="5559F6FA" w14:textId="3E309461" w:rsidR="00C365CF" w:rsidRPr="00D33A0E" w:rsidRDefault="00C365CF" w:rsidP="00C365CF">
      <w:pPr>
        <w:pStyle w:val="Normal0"/>
        <w:rPr>
          <w:szCs w:val="24"/>
          <w:highlight w:val="yellow"/>
        </w:rPr>
      </w:pPr>
    </w:p>
    <w:p w14:paraId="7764B83F" w14:textId="77777777" w:rsidR="00C365CF" w:rsidRPr="006D2C64" w:rsidRDefault="00C365CF" w:rsidP="006D2C64">
      <w:pPr>
        <w:pStyle w:val="Heading1"/>
      </w:pPr>
      <w:bookmarkStart w:id="8" w:name="_Toc256000043"/>
      <w:bookmarkStart w:id="9" w:name="_Toc76054644"/>
      <w:r w:rsidRPr="006D2C64">
        <w:t>B. Federal Award Information</w:t>
      </w:r>
      <w:bookmarkEnd w:id="8"/>
      <w:bookmarkEnd w:id="9"/>
    </w:p>
    <w:p w14:paraId="6DFD4A83" w14:textId="77777777" w:rsidR="00C365CF" w:rsidRPr="00D24B3C" w:rsidRDefault="00C365CF" w:rsidP="00C5173E">
      <w:pPr>
        <w:pStyle w:val="Normal0"/>
        <w:rPr>
          <w:rFonts w:ascii="Times New Roman" w:eastAsia="Times New Roman" w:hAnsi="Times New Roman" w:cs="Times New Roman"/>
          <w:sz w:val="24"/>
          <w:szCs w:val="24"/>
        </w:rPr>
      </w:pPr>
      <w:r w:rsidRPr="00D24B3C">
        <w:rPr>
          <w:rFonts w:ascii="Times New Roman" w:eastAsia="Times New Roman" w:hAnsi="Times New Roman" w:cs="Times New Roman"/>
          <w:sz w:val="24"/>
          <w:szCs w:val="24"/>
        </w:rPr>
        <w:t> </w:t>
      </w:r>
    </w:p>
    <w:p w14:paraId="292066B9" w14:textId="77777777" w:rsidR="00C365CF" w:rsidRPr="006D2C64" w:rsidRDefault="00C365CF" w:rsidP="00FB18EB">
      <w:pPr>
        <w:pStyle w:val="Heading2"/>
      </w:pPr>
      <w:bookmarkStart w:id="10" w:name="_Toc256000044"/>
      <w:bookmarkStart w:id="11" w:name="_Toc76054645"/>
      <w:r w:rsidRPr="006D2C64">
        <w:t>B1. Total Funding</w:t>
      </w:r>
      <w:bookmarkEnd w:id="10"/>
      <w:bookmarkEnd w:id="11"/>
      <w:r w:rsidRPr="006D2C64">
        <w:t xml:space="preserve"> </w:t>
      </w:r>
    </w:p>
    <w:p w14:paraId="522DF9F6" w14:textId="77777777" w:rsidR="00D24B3C" w:rsidRPr="00C5173E" w:rsidRDefault="00D24B3C" w:rsidP="00C5173E">
      <w:pPr>
        <w:pStyle w:val="Normal0"/>
        <w:rPr>
          <w:rFonts w:ascii="Times New Roman" w:hAnsi="Times New Roman"/>
          <w:b/>
          <w:sz w:val="24"/>
        </w:rPr>
      </w:pPr>
      <w:r w:rsidRPr="00C5173E">
        <w:rPr>
          <w:rFonts w:ascii="Times New Roman" w:hAnsi="Times New Roman"/>
          <w:b/>
          <w:sz w:val="24"/>
        </w:rPr>
        <w:t>Estimated Total Funding</w:t>
      </w:r>
    </w:p>
    <w:p w14:paraId="321AED20" w14:textId="7B080B98" w:rsidR="00D24B3C" w:rsidRPr="00C5173E" w:rsidRDefault="00D24B3C" w:rsidP="00C5173E">
      <w:pPr>
        <w:pStyle w:val="Normal0"/>
        <w:rPr>
          <w:rFonts w:ascii="Times New Roman" w:hAnsi="Times New Roman"/>
          <w:b/>
          <w:sz w:val="24"/>
        </w:rPr>
      </w:pPr>
      <w:r w:rsidRPr="00C5173E">
        <w:rPr>
          <w:rFonts w:ascii="Times New Roman" w:hAnsi="Times New Roman"/>
          <w:b/>
          <w:sz w:val="24"/>
        </w:rPr>
        <w:t>$4</w:t>
      </w:r>
      <w:r w:rsidR="008D1551" w:rsidRPr="00C5173E">
        <w:rPr>
          <w:rFonts w:ascii="Times New Roman" w:hAnsi="Times New Roman"/>
          <w:b/>
          <w:sz w:val="24"/>
        </w:rPr>
        <w:t>75</w:t>
      </w:r>
      <w:r w:rsidRPr="00C5173E">
        <w:rPr>
          <w:rFonts w:ascii="Times New Roman" w:hAnsi="Times New Roman"/>
          <w:b/>
          <w:sz w:val="24"/>
        </w:rPr>
        <w:t>,000</w:t>
      </w:r>
    </w:p>
    <w:p w14:paraId="2311B4DE" w14:textId="740113DC" w:rsidR="008D1551" w:rsidRPr="008D1551" w:rsidRDefault="008D1551" w:rsidP="00C5173E">
      <w:pPr>
        <w:pStyle w:val="Normal0"/>
        <w:rPr>
          <w:rFonts w:ascii="Times New Roman" w:eastAsia="Times New Roman" w:hAnsi="Times New Roman" w:cs="Times New Roman"/>
          <w:sz w:val="24"/>
          <w:szCs w:val="24"/>
        </w:rPr>
      </w:pPr>
      <w:r w:rsidRPr="008D1551">
        <w:rPr>
          <w:rFonts w:ascii="Times New Roman" w:eastAsia="Times New Roman" w:hAnsi="Times New Roman" w:cs="Times New Roman"/>
          <w:sz w:val="24"/>
          <w:szCs w:val="24"/>
        </w:rPr>
        <w:t>This Program Announcement is not an open solicitation for proposals. This Announcement's intent is to specifically describe the project "</w:t>
      </w:r>
      <w:r w:rsidRPr="008D1551">
        <w:rPr>
          <w:rFonts w:ascii="Times New Roman" w:eastAsia="Times New Roman" w:hAnsi="Times New Roman" w:cs="Times New Roman"/>
          <w:i/>
          <w:iCs/>
          <w:sz w:val="24"/>
          <w:szCs w:val="24"/>
        </w:rPr>
        <w:t>Using Outcomes from Marine Protected Area Implementation to Infer Potential Socioeconomic Consequences of Offshore Energy Development to Commercial Fisheries</w:t>
      </w:r>
      <w:r w:rsidRPr="008D1551">
        <w:rPr>
          <w:rFonts w:ascii="Times New Roman" w:eastAsia="Times New Roman" w:hAnsi="Times New Roman" w:cs="Times New Roman"/>
          <w:sz w:val="24"/>
          <w:szCs w:val="24"/>
        </w:rPr>
        <w:t>" that may be awarded to the University of California, Santa Barbara. The award is contingent upon receipt of an acceptable proposal. The total amount of federal funds available for this multi-year award is anticipated to be $475,000 and is subject to the availability of funds. BOEM anticipates making one cooperative agreement award in FY 2021 for one submission under this Program Announcement.</w:t>
      </w:r>
    </w:p>
    <w:p w14:paraId="1A002E75" w14:textId="1BE8A393" w:rsidR="00D24B3C" w:rsidRDefault="00D24B3C" w:rsidP="00C365CF">
      <w:pPr>
        <w:pStyle w:val="Normal0"/>
        <w:rPr>
          <w:rFonts w:ascii="Times New Roman" w:eastAsia="Times New Roman" w:hAnsi="Times New Roman" w:cs="Times New Roman"/>
          <w:b/>
          <w:bCs/>
          <w:sz w:val="24"/>
          <w:szCs w:val="24"/>
        </w:rPr>
      </w:pPr>
    </w:p>
    <w:p w14:paraId="147EDE0D" w14:textId="1D67F409" w:rsidR="00C365CF" w:rsidRPr="008D1551" w:rsidRDefault="00C365CF" w:rsidP="00FB18EB">
      <w:pPr>
        <w:pStyle w:val="Heading2"/>
      </w:pPr>
      <w:bookmarkStart w:id="12" w:name="_Toc256000045"/>
      <w:bookmarkStart w:id="13" w:name="_Toc76054646"/>
      <w:r w:rsidRPr="008D1551">
        <w:lastRenderedPageBreak/>
        <w:t>B2. Expected Award Amount</w:t>
      </w:r>
      <w:bookmarkEnd w:id="12"/>
      <w:bookmarkEnd w:id="13"/>
    </w:p>
    <w:p w14:paraId="5C80B950" w14:textId="1E88A7C7" w:rsidR="008D1551" w:rsidRDefault="00C365CF" w:rsidP="00A1641C">
      <w:pPr>
        <w:pStyle w:val="Label"/>
      </w:pPr>
      <w:r w:rsidRPr="008D1551">
        <w:t>Maximum Award Amount</w:t>
      </w:r>
    </w:p>
    <w:p w14:paraId="7B992FA4" w14:textId="74D0DC9A" w:rsidR="008D1551" w:rsidRPr="00A1641C" w:rsidRDefault="008D1551" w:rsidP="00A1641C">
      <w:pPr>
        <w:pStyle w:val="Label"/>
        <w:rPr>
          <w:b w:val="0"/>
          <w:lang w:val="en-US"/>
        </w:rPr>
      </w:pPr>
      <w:r w:rsidRPr="00C5173E">
        <w:rPr>
          <w:b w:val="0"/>
          <w:lang w:val="en-US"/>
        </w:rPr>
        <w:t>$</w:t>
      </w:r>
      <w:r w:rsidRPr="00A1641C">
        <w:rPr>
          <w:b w:val="0"/>
          <w:lang w:val="en-US"/>
        </w:rPr>
        <w:t>475,000</w:t>
      </w:r>
    </w:p>
    <w:p w14:paraId="05733424" w14:textId="77777777" w:rsidR="00C365CF" w:rsidRPr="008D1551" w:rsidRDefault="00C365CF" w:rsidP="00A1641C">
      <w:pPr>
        <w:pStyle w:val="Label"/>
      </w:pPr>
      <w:r w:rsidRPr="008D1551">
        <w:t>Minimum Award Amount</w:t>
      </w:r>
    </w:p>
    <w:p w14:paraId="2FA3F044" w14:textId="59AB9828" w:rsidR="00C365CF" w:rsidRPr="00A1641C" w:rsidRDefault="00C365CF" w:rsidP="00A1641C">
      <w:pPr>
        <w:pStyle w:val="Normal0"/>
        <w:rPr>
          <w:rFonts w:ascii="Times New Roman" w:hAnsi="Times New Roman"/>
          <w:sz w:val="24"/>
        </w:rPr>
      </w:pPr>
      <w:r w:rsidRPr="008D1551">
        <w:rPr>
          <w:rFonts w:ascii="Times New Roman" w:eastAsia="Times New Roman" w:hAnsi="Times New Roman" w:cs="Times New Roman"/>
          <w:sz w:val="24"/>
          <w:szCs w:val="24"/>
        </w:rPr>
        <w:t> $</w:t>
      </w:r>
      <w:r w:rsidRPr="00A1641C">
        <w:rPr>
          <w:rFonts w:ascii="Times New Roman" w:hAnsi="Times New Roman"/>
          <w:sz w:val="24"/>
        </w:rPr>
        <w:t>4</w:t>
      </w:r>
      <w:r w:rsidR="008D1551" w:rsidRPr="00A1641C">
        <w:rPr>
          <w:rFonts w:ascii="Times New Roman" w:hAnsi="Times New Roman"/>
          <w:sz w:val="24"/>
        </w:rPr>
        <w:t>25</w:t>
      </w:r>
      <w:r w:rsidRPr="00A1641C">
        <w:rPr>
          <w:rFonts w:ascii="Times New Roman" w:hAnsi="Times New Roman"/>
          <w:sz w:val="24"/>
        </w:rPr>
        <w:t>,000</w:t>
      </w:r>
    </w:p>
    <w:p w14:paraId="7CEE4CF9" w14:textId="6C1DB141" w:rsidR="008D1551" w:rsidRPr="00A1641C" w:rsidRDefault="008D1551" w:rsidP="00A1641C">
      <w:pPr>
        <w:pStyle w:val="Normal0"/>
        <w:rPr>
          <w:rFonts w:ascii="Times New Roman" w:hAnsi="Times New Roman"/>
          <w:sz w:val="24"/>
          <w:highlight w:val="yellow"/>
        </w:rPr>
      </w:pPr>
    </w:p>
    <w:p w14:paraId="5DE0D84C" w14:textId="77777777" w:rsidR="00C365CF" w:rsidRPr="008D1551" w:rsidRDefault="00C365CF" w:rsidP="00FB18EB">
      <w:pPr>
        <w:pStyle w:val="Heading2"/>
      </w:pPr>
      <w:bookmarkStart w:id="14" w:name="_Toc256000046"/>
      <w:bookmarkStart w:id="15" w:name="_Toc76054647"/>
      <w:r w:rsidRPr="008D1551">
        <w:t>B3. Anticipated Dates</w:t>
      </w:r>
      <w:bookmarkEnd w:id="14"/>
      <w:bookmarkEnd w:id="15"/>
      <w:r w:rsidRPr="008D1551">
        <w:t xml:space="preserve"> </w:t>
      </w:r>
    </w:p>
    <w:p w14:paraId="15D6B91F" w14:textId="37394D2B" w:rsidR="00C365CF" w:rsidRPr="00261A1B" w:rsidRDefault="00AC687C" w:rsidP="00A1641C">
      <w:pPr>
        <w:pStyle w:val="Label"/>
      </w:pPr>
      <w:r w:rsidRPr="00261A1B">
        <w:rPr>
          <w:lang w:val="en-US"/>
        </w:rPr>
        <w:t>Anticipated</w:t>
      </w:r>
      <w:r w:rsidR="00C365CF" w:rsidRPr="00261A1B">
        <w:t xml:space="preserve"> Award Start Date</w:t>
      </w:r>
    </w:p>
    <w:p w14:paraId="6988A81C" w14:textId="20ED9E6B" w:rsidR="00C365CF" w:rsidRPr="00261A1B" w:rsidRDefault="008D1551" w:rsidP="00A1641C">
      <w:r w:rsidRPr="00261A1B">
        <w:t xml:space="preserve">September </w:t>
      </w:r>
      <w:r w:rsidR="00841970">
        <w:t>17</w:t>
      </w:r>
      <w:r w:rsidRPr="00261A1B">
        <w:t>, 2021</w:t>
      </w:r>
    </w:p>
    <w:p w14:paraId="3AA62FCF" w14:textId="77777777" w:rsidR="00C365CF" w:rsidRPr="00261A1B" w:rsidRDefault="00C365CF" w:rsidP="00A1641C">
      <w:pPr>
        <w:pStyle w:val="Normal0"/>
        <w:rPr>
          <w:rFonts w:ascii="Times New Roman" w:eastAsia="Times New Roman" w:hAnsi="Times New Roman" w:cs="Times New Roman"/>
          <w:sz w:val="24"/>
          <w:szCs w:val="24"/>
        </w:rPr>
      </w:pPr>
      <w:r w:rsidRPr="00261A1B">
        <w:rPr>
          <w:rFonts w:ascii="Times New Roman" w:eastAsia="Times New Roman" w:hAnsi="Times New Roman" w:cs="Times New Roman"/>
          <w:sz w:val="24"/>
          <w:szCs w:val="24"/>
        </w:rPr>
        <w:t> </w:t>
      </w:r>
    </w:p>
    <w:p w14:paraId="1484F8C9" w14:textId="77777777" w:rsidR="00C365CF" w:rsidRPr="00261A1B" w:rsidRDefault="00C365CF" w:rsidP="00FB18EB">
      <w:pPr>
        <w:pStyle w:val="Heading2"/>
      </w:pPr>
      <w:bookmarkStart w:id="16" w:name="_Toc256000047"/>
      <w:bookmarkStart w:id="17" w:name="_Toc76054648"/>
      <w:r w:rsidRPr="00261A1B">
        <w:t>B4. Period of Performance</w:t>
      </w:r>
      <w:bookmarkEnd w:id="16"/>
      <w:bookmarkEnd w:id="17"/>
    </w:p>
    <w:p w14:paraId="4C48EFAA" w14:textId="57396BAC" w:rsidR="00C365CF" w:rsidRPr="00261A1B" w:rsidRDefault="00C365CF" w:rsidP="00A1641C">
      <w:pPr>
        <w:pStyle w:val="Label"/>
      </w:pPr>
      <w:r w:rsidRPr="00261A1B">
        <w:t>Length of Project Periods</w:t>
      </w:r>
    </w:p>
    <w:p w14:paraId="251F32E3" w14:textId="4450F334" w:rsidR="00C365CF" w:rsidRPr="00261A1B" w:rsidRDefault="008D1551" w:rsidP="00A1641C">
      <w:pPr>
        <w:pStyle w:val="Normal0"/>
        <w:rPr>
          <w:rFonts w:ascii="Times New Roman" w:eastAsia="Times New Roman" w:hAnsi="Times New Roman" w:cs="Times New Roman"/>
          <w:sz w:val="24"/>
          <w:szCs w:val="24"/>
        </w:rPr>
      </w:pPr>
      <w:r w:rsidRPr="00261A1B">
        <w:rPr>
          <w:rFonts w:ascii="Times New Roman" w:eastAsia="Times New Roman" w:hAnsi="Times New Roman" w:cs="Times New Roman"/>
          <w:sz w:val="24"/>
          <w:szCs w:val="24"/>
        </w:rPr>
        <w:t>24</w:t>
      </w:r>
      <w:r w:rsidR="00C365CF" w:rsidRPr="00261A1B">
        <w:rPr>
          <w:rFonts w:ascii="Times New Roman" w:eastAsia="Times New Roman" w:hAnsi="Times New Roman" w:cs="Times New Roman"/>
          <w:sz w:val="24"/>
          <w:szCs w:val="24"/>
        </w:rPr>
        <w:t>-month project period with t</w:t>
      </w:r>
      <w:r w:rsidRPr="00261A1B">
        <w:rPr>
          <w:rFonts w:ascii="Times New Roman" w:eastAsia="Times New Roman" w:hAnsi="Times New Roman" w:cs="Times New Roman"/>
          <w:sz w:val="24"/>
          <w:szCs w:val="24"/>
        </w:rPr>
        <w:t>wo</w:t>
      </w:r>
      <w:r w:rsidR="00C365CF" w:rsidRPr="00261A1B">
        <w:rPr>
          <w:rFonts w:ascii="Times New Roman" w:eastAsia="Times New Roman" w:hAnsi="Times New Roman" w:cs="Times New Roman"/>
          <w:sz w:val="24"/>
          <w:szCs w:val="24"/>
        </w:rPr>
        <w:t xml:space="preserve"> 12-month budget periods</w:t>
      </w:r>
    </w:p>
    <w:p w14:paraId="38EFF80C" w14:textId="77777777" w:rsidR="00C365CF" w:rsidRPr="00261A1B" w:rsidRDefault="00C365CF" w:rsidP="00C365CF">
      <w:pPr>
        <w:pStyle w:val="Label"/>
      </w:pPr>
    </w:p>
    <w:p w14:paraId="690BA612" w14:textId="77777777" w:rsidR="00C365CF" w:rsidRPr="00261A1B" w:rsidRDefault="00C365CF" w:rsidP="00A1641C">
      <w:pPr>
        <w:pStyle w:val="Label"/>
      </w:pPr>
      <w:r w:rsidRPr="00261A1B">
        <w:t>Project Period l Expectation Duration in Months</w:t>
      </w:r>
    </w:p>
    <w:p w14:paraId="35C2ADFA" w14:textId="29E12715" w:rsidR="004A7C82" w:rsidRPr="00261A1B" w:rsidRDefault="004A7C82" w:rsidP="00A1641C">
      <w:pPr>
        <w:pStyle w:val="Normal0"/>
        <w:rPr>
          <w:rFonts w:ascii="Times New Roman" w:hAnsi="Times New Roman"/>
          <w:sz w:val="24"/>
        </w:rPr>
      </w:pPr>
      <w:r w:rsidRPr="00261A1B">
        <w:rPr>
          <w:rFonts w:ascii="Times New Roman" w:hAnsi="Times New Roman"/>
          <w:sz w:val="24"/>
        </w:rPr>
        <w:t>24</w:t>
      </w:r>
      <w:r w:rsidRPr="00261A1B">
        <w:rPr>
          <w:rFonts w:ascii="Times New Roman" w:eastAsia="Times New Roman" w:hAnsi="Times New Roman" w:cs="Times New Roman"/>
          <w:sz w:val="24"/>
          <w:szCs w:val="24"/>
        </w:rPr>
        <w:t xml:space="preserve"> Months</w:t>
      </w:r>
    </w:p>
    <w:p w14:paraId="02C8A160" w14:textId="77777777" w:rsidR="004A7C82" w:rsidRPr="00261A1B" w:rsidRDefault="004A7C82" w:rsidP="008D1551">
      <w:pPr>
        <w:pStyle w:val="Normal0"/>
        <w:rPr>
          <w:rFonts w:ascii="Times New Roman" w:eastAsia="Times New Roman" w:hAnsi="Times New Roman" w:cs="Times New Roman"/>
          <w:sz w:val="24"/>
          <w:szCs w:val="24"/>
          <w:u w:val="single"/>
        </w:rPr>
      </w:pPr>
    </w:p>
    <w:p w14:paraId="6E051663" w14:textId="3DA51FFA" w:rsidR="00C365CF" w:rsidRPr="00261A1B" w:rsidRDefault="008D1551" w:rsidP="00352985">
      <w:pPr>
        <w:pStyle w:val="Normal0"/>
        <w:rPr>
          <w:rFonts w:ascii="Times New Roman" w:hAnsi="Times New Roman"/>
          <w:sz w:val="24"/>
        </w:rPr>
      </w:pPr>
      <w:r w:rsidRPr="00261A1B">
        <w:rPr>
          <w:rFonts w:ascii="Times New Roman" w:hAnsi="Times New Roman"/>
          <w:sz w:val="24"/>
          <w:u w:val="single"/>
        </w:rPr>
        <w:t>Multi-year Proposals</w:t>
      </w:r>
      <w:r w:rsidRPr="00261A1B">
        <w:rPr>
          <w:rFonts w:ascii="Times New Roman" w:eastAsia="Times New Roman" w:hAnsi="Times New Roman" w:cs="Times New Roman"/>
          <w:sz w:val="24"/>
          <w:szCs w:val="24"/>
          <w:u w:val="single"/>
        </w:rPr>
        <w:t>:</w:t>
      </w:r>
      <w:r w:rsidRPr="00261A1B">
        <w:rPr>
          <w:rFonts w:ascii="Times New Roman" w:eastAsia="Times New Roman" w:hAnsi="Times New Roman" w:cs="Times New Roman"/>
          <w:sz w:val="24"/>
          <w:szCs w:val="24"/>
        </w:rPr>
        <w:t xml:space="preserve"> If the proposed work is such that more than one year is required to complete the research, then a multi-year proposal is appropriate, and the applicant shall write the proposal accordingly. Proposals shall clearly define the work to be completed in each year, and the evaluation panel reserves the option to fund only the first year of a multi-year proposal. Funding for subsequent years of a multi-year cooperative agreement is contingent upon the availability of funds and satisfactory progress demonstrated by the Recipient. Progress will be determined through technical review of quarterly progress reports and other work identified by the BOEM Project Officer. Funds requested for the final year of performance shall include a 15% retainage of the project’s total anticipated budget request.</w:t>
      </w:r>
      <w:r w:rsidR="00C365CF" w:rsidRPr="00261A1B">
        <w:rPr>
          <w:rFonts w:ascii="Times New Roman" w:eastAsia="Times New Roman" w:hAnsi="Times New Roman" w:cs="Times New Roman"/>
          <w:sz w:val="24"/>
          <w:szCs w:val="24"/>
        </w:rPr>
        <w:t> </w:t>
      </w:r>
    </w:p>
    <w:p w14:paraId="40E3A643" w14:textId="7CAABD28" w:rsidR="008252EF" w:rsidRPr="00352985" w:rsidRDefault="008252EF" w:rsidP="00352985">
      <w:pPr>
        <w:pStyle w:val="Normal0"/>
        <w:rPr>
          <w:rFonts w:ascii="Times New Roman" w:hAnsi="Times New Roman"/>
          <w:sz w:val="24"/>
          <w:highlight w:val="yellow"/>
        </w:rPr>
      </w:pPr>
    </w:p>
    <w:p w14:paraId="053CF5C6" w14:textId="219AFCA1" w:rsidR="00C365CF" w:rsidRPr="004A7C82" w:rsidRDefault="00C365CF" w:rsidP="00FB18EB">
      <w:pPr>
        <w:pStyle w:val="Heading2"/>
      </w:pPr>
      <w:bookmarkStart w:id="18" w:name="_Toc256000048"/>
      <w:bookmarkStart w:id="19" w:name="_Toc76054649"/>
      <w:r w:rsidRPr="004A7C82">
        <w:t>B5. Number of Awards</w:t>
      </w:r>
      <w:bookmarkEnd w:id="18"/>
      <w:bookmarkEnd w:id="19"/>
    </w:p>
    <w:p w14:paraId="2DD69641" w14:textId="77777777" w:rsidR="00C365CF" w:rsidRPr="004A7C82" w:rsidRDefault="00C365CF" w:rsidP="00352985">
      <w:pPr>
        <w:pStyle w:val="Label"/>
      </w:pPr>
      <w:r w:rsidRPr="004A7C82">
        <w:t>Expected Number of Awards</w:t>
      </w:r>
    </w:p>
    <w:p w14:paraId="1C4F09FE" w14:textId="77777777" w:rsidR="00C365CF" w:rsidRPr="004A7C82" w:rsidRDefault="00C365CF" w:rsidP="00352985">
      <w:pPr>
        <w:pStyle w:val="highlight"/>
        <w:shd w:val="clear" w:color="auto" w:fill="auto"/>
      </w:pPr>
      <w:r w:rsidRPr="00352985">
        <w:t>1</w:t>
      </w:r>
    </w:p>
    <w:p w14:paraId="1F3F089A" w14:textId="77777777" w:rsidR="00C365CF" w:rsidRPr="004A7C82" w:rsidRDefault="00C365CF" w:rsidP="00352985">
      <w:pPr>
        <w:pStyle w:val="Normal0"/>
        <w:rPr>
          <w:rFonts w:ascii="Times New Roman" w:eastAsia="Times New Roman" w:hAnsi="Times New Roman" w:cs="Times New Roman"/>
          <w:sz w:val="24"/>
          <w:szCs w:val="24"/>
        </w:rPr>
      </w:pPr>
      <w:r w:rsidRPr="004A7C82">
        <w:rPr>
          <w:rFonts w:ascii="Times New Roman" w:eastAsia="Times New Roman" w:hAnsi="Times New Roman" w:cs="Times New Roman"/>
          <w:sz w:val="24"/>
          <w:szCs w:val="24"/>
        </w:rPr>
        <w:t> </w:t>
      </w:r>
    </w:p>
    <w:p w14:paraId="5039BFAE" w14:textId="77777777" w:rsidR="00C365CF" w:rsidRPr="004A7C82" w:rsidRDefault="00C365CF" w:rsidP="00FB18EB">
      <w:pPr>
        <w:pStyle w:val="Heading2"/>
      </w:pPr>
      <w:bookmarkStart w:id="20" w:name="_Toc256000049"/>
      <w:bookmarkStart w:id="21" w:name="_Toc76054650"/>
      <w:r w:rsidRPr="004A7C82">
        <w:t>B6. Type of Award</w:t>
      </w:r>
      <w:bookmarkEnd w:id="20"/>
      <w:bookmarkEnd w:id="21"/>
    </w:p>
    <w:p w14:paraId="527B57D7" w14:textId="77777777" w:rsidR="00C365CF" w:rsidRPr="004A7C82" w:rsidRDefault="00C365CF" w:rsidP="00352985">
      <w:pPr>
        <w:pStyle w:val="Label"/>
      </w:pPr>
      <w:r w:rsidRPr="004A7C82">
        <w:t>Funding Instrument Type</w:t>
      </w:r>
    </w:p>
    <w:p w14:paraId="60E5C6F1" w14:textId="77777777" w:rsidR="00C365CF" w:rsidRPr="004A7C82" w:rsidRDefault="00C365CF" w:rsidP="00352985">
      <w:pPr>
        <w:pStyle w:val="highlight"/>
        <w:shd w:val="clear" w:color="auto" w:fill="auto"/>
      </w:pPr>
      <w:r w:rsidRPr="00352985">
        <w:rPr>
          <w:shd w:val="clear" w:color="auto" w:fill="auto"/>
        </w:rPr>
        <w:t>CA - Cooperative Agreement</w:t>
      </w:r>
    </w:p>
    <w:p w14:paraId="6A0E04B5" w14:textId="0EDEB9DD" w:rsidR="00C365CF" w:rsidRPr="004A7C82" w:rsidRDefault="00C365CF" w:rsidP="00352985">
      <w:pPr>
        <w:pStyle w:val="Normal0"/>
        <w:rPr>
          <w:rFonts w:ascii="Times New Roman" w:eastAsia="Times New Roman" w:hAnsi="Times New Roman" w:cs="Times New Roman"/>
          <w:sz w:val="24"/>
          <w:szCs w:val="24"/>
        </w:rPr>
      </w:pPr>
      <w:r w:rsidRPr="004A7C82">
        <w:rPr>
          <w:rFonts w:ascii="Times New Roman" w:eastAsia="Times New Roman" w:hAnsi="Times New Roman" w:cs="Times New Roman"/>
          <w:sz w:val="24"/>
          <w:szCs w:val="24"/>
        </w:rPr>
        <w:t xml:space="preserve">The award will be a cooperative agreement (see </w:t>
      </w:r>
      <w:r w:rsidR="00180FE1" w:rsidRPr="004A7C82">
        <w:rPr>
          <w:rFonts w:ascii="Times New Roman" w:eastAsia="Times New Roman" w:hAnsi="Times New Roman" w:cs="Times New Roman"/>
          <w:sz w:val="24"/>
          <w:szCs w:val="24"/>
        </w:rPr>
        <w:t>Section A1, Authority, above</w:t>
      </w:r>
      <w:r w:rsidRPr="004A7C82">
        <w:rPr>
          <w:rFonts w:ascii="Times New Roman" w:eastAsia="Times New Roman" w:hAnsi="Times New Roman" w:cs="Times New Roman"/>
          <w:sz w:val="24"/>
          <w:szCs w:val="24"/>
        </w:rPr>
        <w:t>). This involves substantial involvement by BOEM scientists in various aspects of study development and/or study conduct. </w:t>
      </w:r>
    </w:p>
    <w:p w14:paraId="36D788F1" w14:textId="77777777" w:rsidR="00C365CF" w:rsidRPr="004A7C82" w:rsidRDefault="00C365CF" w:rsidP="00352985">
      <w:pPr>
        <w:pStyle w:val="Normal0"/>
        <w:rPr>
          <w:rFonts w:ascii="Times New Roman" w:eastAsia="Times New Roman" w:hAnsi="Times New Roman" w:cs="Times New Roman"/>
          <w:sz w:val="24"/>
          <w:szCs w:val="24"/>
        </w:rPr>
      </w:pPr>
      <w:r w:rsidRPr="004A7C82">
        <w:rPr>
          <w:rFonts w:ascii="Times New Roman" w:eastAsia="Times New Roman" w:hAnsi="Times New Roman" w:cs="Times New Roman"/>
          <w:sz w:val="24"/>
          <w:szCs w:val="24"/>
        </w:rPr>
        <w:t> </w:t>
      </w:r>
    </w:p>
    <w:p w14:paraId="05AD62B1" w14:textId="77777777" w:rsidR="00C365CF" w:rsidRPr="004306F9" w:rsidRDefault="00C365CF" w:rsidP="00FB18EB">
      <w:pPr>
        <w:pStyle w:val="Heading2"/>
      </w:pPr>
      <w:bookmarkStart w:id="22" w:name="_Toc256000050"/>
      <w:bookmarkStart w:id="23" w:name="_Toc76054651"/>
      <w:r w:rsidRPr="004306F9">
        <w:t>B7. Other Federal Information</w:t>
      </w:r>
      <w:bookmarkEnd w:id="22"/>
      <w:bookmarkEnd w:id="23"/>
    </w:p>
    <w:p w14:paraId="67AFCB4F" w14:textId="77777777" w:rsidR="00C365CF" w:rsidRPr="004306F9" w:rsidRDefault="00C365CF" w:rsidP="00352985">
      <w:pPr>
        <w:pStyle w:val="Label"/>
      </w:pPr>
      <w:r w:rsidRPr="004306F9">
        <w:t>Type of Competition</w:t>
      </w:r>
    </w:p>
    <w:p w14:paraId="5E177994" w14:textId="78D700C2" w:rsidR="00C365CF" w:rsidRPr="004306F9" w:rsidRDefault="00C365CF" w:rsidP="00352985">
      <w:pPr>
        <w:pStyle w:val="Normal0"/>
        <w:rPr>
          <w:rFonts w:ascii="Times New Roman" w:eastAsia="Times New Roman" w:hAnsi="Times New Roman" w:cs="Times New Roman"/>
          <w:sz w:val="24"/>
          <w:szCs w:val="24"/>
        </w:rPr>
      </w:pPr>
      <w:r w:rsidRPr="004306F9">
        <w:rPr>
          <w:rFonts w:ascii="Times New Roman" w:eastAsia="Times New Roman" w:hAnsi="Times New Roman" w:cs="Times New Roman"/>
          <w:sz w:val="24"/>
          <w:szCs w:val="24"/>
        </w:rPr>
        <w:t>Open to All Eligible Applicants</w:t>
      </w:r>
      <w:r w:rsidR="00AC687C" w:rsidRPr="004306F9">
        <w:rPr>
          <w:rFonts w:ascii="Times New Roman" w:eastAsia="Times New Roman" w:hAnsi="Times New Roman" w:cs="Times New Roman"/>
          <w:sz w:val="24"/>
          <w:szCs w:val="24"/>
        </w:rPr>
        <w:t xml:space="preserve"> </w:t>
      </w:r>
    </w:p>
    <w:p w14:paraId="45A0017A" w14:textId="77777777" w:rsidR="00C365CF" w:rsidRPr="004306F9" w:rsidRDefault="00C365CF" w:rsidP="00352985">
      <w:pPr>
        <w:pStyle w:val="Normal0"/>
        <w:rPr>
          <w:rFonts w:ascii="Times New Roman" w:eastAsia="Times New Roman" w:hAnsi="Times New Roman" w:cs="Times New Roman"/>
          <w:sz w:val="24"/>
          <w:szCs w:val="24"/>
        </w:rPr>
      </w:pPr>
      <w:r w:rsidRPr="004306F9">
        <w:rPr>
          <w:rFonts w:ascii="Times New Roman" w:eastAsia="Times New Roman" w:hAnsi="Times New Roman" w:cs="Times New Roman"/>
          <w:sz w:val="24"/>
          <w:szCs w:val="24"/>
        </w:rPr>
        <w:t> </w:t>
      </w:r>
    </w:p>
    <w:p w14:paraId="26656F93" w14:textId="77777777" w:rsidR="00C365CF" w:rsidRPr="004306F9" w:rsidRDefault="00C365CF" w:rsidP="006D2C64">
      <w:pPr>
        <w:pStyle w:val="Heading1"/>
      </w:pPr>
      <w:bookmarkStart w:id="24" w:name="_Toc256000051"/>
      <w:bookmarkStart w:id="25" w:name="_Toc76054652"/>
      <w:r w:rsidRPr="004306F9">
        <w:t>C. Eligibility Information</w:t>
      </w:r>
      <w:bookmarkEnd w:id="24"/>
      <w:bookmarkEnd w:id="25"/>
    </w:p>
    <w:p w14:paraId="1C763478" w14:textId="0CCB4EAF" w:rsidR="00C365CF" w:rsidRPr="00352985" w:rsidRDefault="00C365CF" w:rsidP="00352985">
      <w:pPr>
        <w:pStyle w:val="Normal0"/>
        <w:rPr>
          <w:rFonts w:ascii="Times New Roman" w:hAnsi="Times New Roman"/>
          <w:sz w:val="24"/>
          <w:highlight w:val="yellow"/>
        </w:rPr>
      </w:pPr>
    </w:p>
    <w:p w14:paraId="7DC79FCE" w14:textId="77777777" w:rsidR="00C365CF" w:rsidRPr="004306F9" w:rsidRDefault="00C365CF" w:rsidP="00FB18EB">
      <w:pPr>
        <w:pStyle w:val="Heading2"/>
      </w:pPr>
      <w:bookmarkStart w:id="26" w:name="_Toc256000052"/>
      <w:bookmarkStart w:id="27" w:name="_Toc76054653"/>
      <w:r w:rsidRPr="004306F9">
        <w:lastRenderedPageBreak/>
        <w:t>C1. Eligible Applicants</w:t>
      </w:r>
      <w:bookmarkEnd w:id="26"/>
      <w:bookmarkEnd w:id="27"/>
    </w:p>
    <w:p w14:paraId="4043ED02" w14:textId="49433483" w:rsidR="004306F9" w:rsidRPr="00261A1B" w:rsidRDefault="004306F9" w:rsidP="004306F9">
      <w:pPr>
        <w:pStyle w:val="Normal0"/>
        <w:rPr>
          <w:rFonts w:ascii="Times New Roman" w:eastAsia="Times New Roman" w:hAnsi="Times New Roman" w:cs="Times New Roman"/>
          <w:sz w:val="24"/>
          <w:szCs w:val="24"/>
        </w:rPr>
      </w:pPr>
      <w:r w:rsidRPr="00261A1B">
        <w:rPr>
          <w:rFonts w:ascii="Times New Roman" w:hAnsi="Times New Roman"/>
          <w:sz w:val="24"/>
        </w:rPr>
        <w:t>00 – State governments</w:t>
      </w:r>
    </w:p>
    <w:p w14:paraId="57420A29" w14:textId="5251D198" w:rsidR="004306F9" w:rsidRPr="00261A1B" w:rsidRDefault="004306F9" w:rsidP="00352985">
      <w:pPr>
        <w:pStyle w:val="Normal0"/>
        <w:rPr>
          <w:rFonts w:ascii="Times New Roman" w:hAnsi="Times New Roman"/>
          <w:sz w:val="24"/>
        </w:rPr>
      </w:pPr>
      <w:r w:rsidRPr="00261A1B">
        <w:rPr>
          <w:rFonts w:ascii="Times New Roman" w:hAnsi="Times New Roman"/>
          <w:sz w:val="24"/>
        </w:rPr>
        <w:t>06 – Public and State controlled institutions of higher education</w:t>
      </w:r>
    </w:p>
    <w:p w14:paraId="27E29CBF" w14:textId="5408DF0F" w:rsidR="00BD277B" w:rsidRPr="00261A1B" w:rsidRDefault="00BD277B" w:rsidP="00352985">
      <w:pPr>
        <w:pStyle w:val="Normal0"/>
        <w:rPr>
          <w:rFonts w:ascii="Times New Roman" w:hAnsi="Times New Roman"/>
          <w:sz w:val="24"/>
        </w:rPr>
      </w:pPr>
      <w:r w:rsidRPr="00261A1B">
        <w:rPr>
          <w:rFonts w:ascii="Times New Roman" w:hAnsi="Times New Roman"/>
          <w:sz w:val="24"/>
        </w:rPr>
        <w:t>See “Additional Information on Eligibility” below.</w:t>
      </w:r>
    </w:p>
    <w:p w14:paraId="5A9972A6" w14:textId="77777777" w:rsidR="004306F9" w:rsidRDefault="004306F9" w:rsidP="00C365CF">
      <w:pPr>
        <w:pStyle w:val="Label"/>
        <w:rPr>
          <w:highlight w:val="yellow"/>
          <w:lang w:val="en-US"/>
        </w:rPr>
      </w:pPr>
    </w:p>
    <w:p w14:paraId="3E4BA16B" w14:textId="7D4EFEFF" w:rsidR="00C365CF" w:rsidRPr="004306F9" w:rsidRDefault="00C365CF" w:rsidP="00352985">
      <w:pPr>
        <w:pStyle w:val="Label"/>
      </w:pPr>
      <w:r w:rsidRPr="004306F9">
        <w:t xml:space="preserve">Additional Information on Eligibility </w:t>
      </w:r>
    </w:p>
    <w:p w14:paraId="42753E72" w14:textId="15FF551E" w:rsidR="004306F9" w:rsidRPr="008C3607" w:rsidRDefault="004306F9" w:rsidP="00352985">
      <w:pPr>
        <w:pStyle w:val="ListParagraph"/>
        <w:numPr>
          <w:ilvl w:val="0"/>
          <w:numId w:val="44"/>
        </w:numPr>
      </w:pPr>
      <w:r w:rsidRPr="008C3607">
        <w:t xml:space="preserve">This Program Announcement is specifically to declare the intent to undertake the following project: </w:t>
      </w:r>
      <w:r w:rsidRPr="00352985">
        <w:t>Using Outcomes from Marine Protected Area Implementation to Infer Potential Socioeconomic Consequences of Offshore Energy Development to Commercial Fisheries.</w:t>
      </w:r>
    </w:p>
    <w:p w14:paraId="26E96632" w14:textId="0C0703B2" w:rsidR="004306F9" w:rsidRPr="008C3607" w:rsidRDefault="004306F9" w:rsidP="00352985">
      <w:pPr>
        <w:pStyle w:val="ListParagraph"/>
        <w:numPr>
          <w:ilvl w:val="0"/>
          <w:numId w:val="44"/>
        </w:numPr>
      </w:pPr>
      <w:r w:rsidRPr="008C3607">
        <w:t>This Announcement describes a cooperative agreement that may be awarded to the University of California, Santa Barbara,</w:t>
      </w:r>
      <w:r w:rsidRPr="004306F9">
        <w:rPr>
          <w:szCs w:val="24"/>
        </w:rPr>
        <w:t xml:space="preserve"> </w:t>
      </w:r>
      <w:r w:rsidRPr="008C3607">
        <w:t>under the umbrella of the California Cooperative Ecosystem Studies Unit (CESU), of which both BOEM and UCSB are members. A CESU project is a collaborative effort of agency and partner scientists initiated upon agency or partner identification of a need to address an area of concern that falls under the California CESU mission. This is not an open solicitation</w:t>
      </w:r>
      <w:r w:rsidRPr="004306F9">
        <w:rPr>
          <w:szCs w:val="24"/>
        </w:rPr>
        <w:t xml:space="preserve"> for proposals.</w:t>
      </w:r>
      <w:r w:rsidRPr="008C3607">
        <w:t xml:space="preserve"> This award is contingent upon the receipt of an acceptable proposal.</w:t>
      </w:r>
    </w:p>
    <w:p w14:paraId="1ED150FF" w14:textId="0F690073" w:rsidR="00587D09" w:rsidRPr="00352985" w:rsidRDefault="00587D09" w:rsidP="00821DE5">
      <w:pPr>
        <w:rPr>
          <w:highlight w:val="yellow"/>
        </w:rPr>
      </w:pPr>
    </w:p>
    <w:p w14:paraId="325CE68A" w14:textId="376B2BA4" w:rsidR="00587D09" w:rsidRPr="007857AB" w:rsidRDefault="00587D09" w:rsidP="00FB18EB">
      <w:pPr>
        <w:pStyle w:val="Heading2"/>
      </w:pPr>
      <w:bookmarkStart w:id="28" w:name="_Toc256000053"/>
      <w:bookmarkStart w:id="29" w:name="_Toc76054654"/>
      <w:r w:rsidRPr="007857AB">
        <w:t>C2. Cost Sharing or Matching</w:t>
      </w:r>
      <w:bookmarkEnd w:id="28"/>
      <w:bookmarkEnd w:id="29"/>
    </w:p>
    <w:p w14:paraId="3104F920" w14:textId="23AC11E6" w:rsidR="00587D09" w:rsidRPr="00821DE5" w:rsidRDefault="00587D09" w:rsidP="00821DE5">
      <w:pPr>
        <w:pStyle w:val="Label"/>
        <w:rPr>
          <w:lang w:val="en-US"/>
        </w:rPr>
      </w:pPr>
      <w:r w:rsidRPr="007857AB">
        <w:t>Cost Sharing/Matching Requirement</w:t>
      </w:r>
      <w:r w:rsidR="005B5BBD" w:rsidRPr="007857AB">
        <w:rPr>
          <w:lang w:val="en-US"/>
        </w:rPr>
        <w:t>: None</w:t>
      </w:r>
    </w:p>
    <w:p w14:paraId="26D614EC" w14:textId="2365EBF6" w:rsidR="005B5BBD" w:rsidRPr="007857AB" w:rsidRDefault="00587D09" w:rsidP="00821DE5">
      <w:pPr>
        <w:pStyle w:val="Normal0"/>
        <w:rPr>
          <w:rFonts w:ascii="Times New Roman" w:eastAsia="Times New Roman" w:hAnsi="Times New Roman" w:cs="Times New Roman"/>
          <w:sz w:val="24"/>
          <w:szCs w:val="24"/>
        </w:rPr>
      </w:pPr>
      <w:r w:rsidRPr="007857AB">
        <w:rPr>
          <w:rFonts w:ascii="Times New Roman" w:eastAsia="Times New Roman" w:hAnsi="Times New Roman" w:cs="Times New Roman"/>
          <w:sz w:val="24"/>
          <w:szCs w:val="24"/>
        </w:rPr>
        <w:t> </w:t>
      </w:r>
    </w:p>
    <w:p w14:paraId="7DED6278" w14:textId="77777777" w:rsidR="00587D09" w:rsidRPr="00654807" w:rsidRDefault="00587D09" w:rsidP="00FB18EB">
      <w:pPr>
        <w:pStyle w:val="Heading2"/>
      </w:pPr>
      <w:bookmarkStart w:id="30" w:name="_Toc256000054"/>
      <w:bookmarkStart w:id="31" w:name="_Toc76054655"/>
      <w:r w:rsidRPr="00654807">
        <w:t>C3. Other</w:t>
      </w:r>
      <w:bookmarkEnd w:id="30"/>
      <w:bookmarkEnd w:id="31"/>
      <w:r w:rsidRPr="00654807">
        <w:t> </w:t>
      </w:r>
    </w:p>
    <w:p w14:paraId="16E79367" w14:textId="2A987471" w:rsidR="00587D09" w:rsidRPr="00654807" w:rsidRDefault="00587D09" w:rsidP="00821DE5">
      <w:pPr>
        <w:pStyle w:val="Label"/>
      </w:pPr>
      <w:r w:rsidRPr="00654807">
        <w:t>Excluded Parties:</w:t>
      </w:r>
    </w:p>
    <w:p w14:paraId="4D0E88FE" w14:textId="77777777" w:rsidR="00587D09" w:rsidRPr="007857AB" w:rsidRDefault="00587D09" w:rsidP="00821DE5">
      <w:pPr>
        <w:pStyle w:val="Normal0"/>
        <w:rPr>
          <w:color w:val="auto"/>
          <w:szCs w:val="24"/>
        </w:rPr>
      </w:pPr>
      <w:r w:rsidRPr="00654807">
        <w:rPr>
          <w:rFonts w:ascii="Times New Roman" w:eastAsia="Times New Roman" w:hAnsi="Times New Roman" w:cs="Times New Roman"/>
          <w:color w:val="auto"/>
          <w:sz w:val="24"/>
          <w:szCs w:val="24"/>
        </w:rPr>
        <w:t>BOEM conducts a review of the SAM.gov Exclusions database for all applicant entities and their key project personnel prior to award. The Bureau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41AA696A" w14:textId="0A253E78" w:rsidR="00587D09" w:rsidRPr="00821DE5" w:rsidRDefault="00587D09" w:rsidP="00821DE5">
      <w:pPr>
        <w:pStyle w:val="Normal0"/>
        <w:rPr>
          <w:rFonts w:ascii="Times New Roman" w:hAnsi="Times New Roman"/>
          <w:sz w:val="24"/>
          <w:highlight w:val="yellow"/>
        </w:rPr>
      </w:pPr>
    </w:p>
    <w:p w14:paraId="419AEBFD" w14:textId="77777777" w:rsidR="00587D09" w:rsidRPr="00612951" w:rsidRDefault="00587D09" w:rsidP="006D2C64">
      <w:pPr>
        <w:pStyle w:val="Heading1"/>
      </w:pPr>
      <w:bookmarkStart w:id="32" w:name="_Toc256000055"/>
      <w:bookmarkStart w:id="33" w:name="_Toc76054656"/>
      <w:r w:rsidRPr="00612951">
        <w:t>D. Application and Submission Information</w:t>
      </w:r>
      <w:bookmarkEnd w:id="32"/>
      <w:bookmarkEnd w:id="33"/>
    </w:p>
    <w:p w14:paraId="3A43ED3A" w14:textId="77777777" w:rsidR="00587D09" w:rsidRPr="00612951" w:rsidRDefault="00587D09" w:rsidP="00821DE5">
      <w:pPr>
        <w:pStyle w:val="Normal0"/>
        <w:rPr>
          <w:rFonts w:ascii="Times New Roman" w:eastAsia="Times New Roman" w:hAnsi="Times New Roman" w:cs="Times New Roman"/>
          <w:sz w:val="24"/>
          <w:szCs w:val="24"/>
        </w:rPr>
      </w:pPr>
      <w:r w:rsidRPr="00612951">
        <w:rPr>
          <w:rFonts w:ascii="Times New Roman" w:eastAsia="Times New Roman" w:hAnsi="Times New Roman" w:cs="Times New Roman"/>
          <w:sz w:val="24"/>
          <w:szCs w:val="24"/>
        </w:rPr>
        <w:t> </w:t>
      </w:r>
    </w:p>
    <w:p w14:paraId="5AF0A734" w14:textId="77777777" w:rsidR="00587D09" w:rsidRPr="00612951" w:rsidRDefault="00587D09" w:rsidP="00FB18EB">
      <w:pPr>
        <w:pStyle w:val="Heading2"/>
      </w:pPr>
      <w:bookmarkStart w:id="34" w:name="_Toc256000056"/>
      <w:bookmarkStart w:id="35" w:name="_Toc76054657"/>
      <w:r w:rsidRPr="00612951">
        <w:t>D1. Address to Request Application Package</w:t>
      </w:r>
      <w:bookmarkEnd w:id="34"/>
      <w:bookmarkEnd w:id="35"/>
    </w:p>
    <w:p w14:paraId="603F16BA" w14:textId="33FA13FB" w:rsidR="00B94DB0" w:rsidRPr="00612951" w:rsidRDefault="00B94DB0" w:rsidP="00B94DB0">
      <w:pPr>
        <w:pStyle w:val="Normal0"/>
        <w:rPr>
          <w:rFonts w:ascii="Times New Roman" w:eastAsia="Times New Roman" w:hAnsi="Times New Roman" w:cs="Times New Roman"/>
          <w:sz w:val="24"/>
          <w:szCs w:val="24"/>
        </w:rPr>
      </w:pPr>
      <w:r w:rsidRPr="00612951">
        <w:rPr>
          <w:rFonts w:ascii="Times New Roman" w:eastAsia="Times New Roman" w:hAnsi="Times New Roman" w:cs="Times New Roman"/>
          <w:sz w:val="24"/>
          <w:szCs w:val="24"/>
        </w:rPr>
        <w:t>The application must be submitted through the www.Grants.gov portal.</w:t>
      </w:r>
    </w:p>
    <w:p w14:paraId="52FA1D33" w14:textId="77777777" w:rsidR="00B94DB0" w:rsidRPr="00D33A0E" w:rsidRDefault="00B94DB0" w:rsidP="00587D09">
      <w:pPr>
        <w:pStyle w:val="Normal0"/>
        <w:rPr>
          <w:rFonts w:ascii="Times New Roman" w:eastAsia="Times New Roman" w:hAnsi="Times New Roman" w:cs="Times New Roman"/>
          <w:sz w:val="24"/>
          <w:szCs w:val="24"/>
          <w:highlight w:val="yellow"/>
        </w:rPr>
      </w:pPr>
    </w:p>
    <w:p w14:paraId="5D4B6DA0" w14:textId="7F2B2C81" w:rsidR="00587D09" w:rsidRDefault="00587D09" w:rsidP="00821DE5">
      <w:pPr>
        <w:pStyle w:val="Normal0"/>
        <w:rPr>
          <w:rFonts w:ascii="Times New Roman" w:eastAsia="Times New Roman" w:hAnsi="Times New Roman" w:cs="Times New Roman"/>
          <w:sz w:val="24"/>
          <w:szCs w:val="24"/>
        </w:rPr>
      </w:pPr>
      <w:r w:rsidRPr="00612951">
        <w:rPr>
          <w:rFonts w:ascii="Times New Roman" w:eastAsia="Times New Roman" w:hAnsi="Times New Roman" w:cs="Times New Roman"/>
          <w:sz w:val="24"/>
          <w:szCs w:val="24"/>
        </w:rPr>
        <w:t xml:space="preserve">The applicant can locate the application package by visiting the Grants.gov portal and searching </w:t>
      </w:r>
      <w:r w:rsidRPr="00366B75">
        <w:rPr>
          <w:rFonts w:ascii="Times New Roman" w:eastAsia="Times New Roman" w:hAnsi="Times New Roman" w:cs="Times New Roman"/>
          <w:sz w:val="24"/>
          <w:szCs w:val="24"/>
        </w:rPr>
        <w:t>on CFDA number 15.423 or Announcement M21AS00</w:t>
      </w:r>
      <w:r w:rsidR="00612951" w:rsidRPr="00366B75">
        <w:rPr>
          <w:rFonts w:ascii="Times New Roman" w:eastAsia="Times New Roman" w:hAnsi="Times New Roman" w:cs="Times New Roman"/>
          <w:sz w:val="24"/>
          <w:szCs w:val="24"/>
        </w:rPr>
        <w:t>478</w:t>
      </w:r>
      <w:r w:rsidRPr="00366B75">
        <w:rPr>
          <w:rFonts w:ascii="Times New Roman" w:eastAsia="Times New Roman" w:hAnsi="Times New Roman" w:cs="Times New Roman"/>
          <w:sz w:val="24"/>
          <w:szCs w:val="24"/>
        </w:rPr>
        <w:t xml:space="preserve"> in the Grants.gov search engine. </w:t>
      </w:r>
    </w:p>
    <w:p w14:paraId="0E96BE52" w14:textId="3E2E5701" w:rsidR="002D2A2E" w:rsidRPr="00366B75" w:rsidRDefault="002D2A2E" w:rsidP="00821DE5">
      <w:pPr>
        <w:pStyle w:val="Normal0"/>
        <w:rPr>
          <w:rFonts w:ascii="Times New Roman" w:eastAsia="Times New Roman" w:hAnsi="Times New Roman" w:cs="Times New Roman"/>
          <w:sz w:val="24"/>
          <w:szCs w:val="24"/>
        </w:rPr>
      </w:pPr>
    </w:p>
    <w:p w14:paraId="31B97701" w14:textId="77777777" w:rsidR="00587D09" w:rsidRPr="00366B75" w:rsidRDefault="00587D09" w:rsidP="00821DE5">
      <w:pPr>
        <w:pStyle w:val="Normal0"/>
        <w:rPr>
          <w:rFonts w:ascii="Times New Roman" w:eastAsia="Times New Roman" w:hAnsi="Times New Roman" w:cs="Times New Roman"/>
          <w:sz w:val="24"/>
          <w:szCs w:val="24"/>
        </w:rPr>
      </w:pPr>
      <w:r w:rsidRPr="00366B75">
        <w:rPr>
          <w:rFonts w:ascii="Times New Roman" w:eastAsia="Times New Roman" w:hAnsi="Times New Roman" w:cs="Times New Roman"/>
          <w:sz w:val="24"/>
          <w:szCs w:val="24"/>
        </w:rPr>
        <w:t> </w:t>
      </w:r>
    </w:p>
    <w:p w14:paraId="33174013" w14:textId="77777777" w:rsidR="00587D09" w:rsidRPr="00366B75" w:rsidRDefault="00587D09" w:rsidP="00FB18EB">
      <w:pPr>
        <w:pStyle w:val="Heading2"/>
      </w:pPr>
      <w:bookmarkStart w:id="36" w:name="_Toc256000057"/>
      <w:bookmarkStart w:id="37" w:name="_Toc76054658"/>
      <w:r w:rsidRPr="00366B75">
        <w:t>D2. Content and Form of Application Submission</w:t>
      </w:r>
      <w:bookmarkEnd w:id="36"/>
      <w:bookmarkEnd w:id="37"/>
    </w:p>
    <w:p w14:paraId="1E01E329" w14:textId="37B93ECA" w:rsidR="00587D09" w:rsidRDefault="00587D09" w:rsidP="00821DE5">
      <w:pPr>
        <w:pStyle w:val="Label"/>
      </w:pPr>
      <w:r w:rsidRPr="00366B75">
        <w:t>SF-424, Application for Federal Assistance</w:t>
      </w:r>
    </w:p>
    <w:p w14:paraId="58AA927D" w14:textId="5829B645" w:rsidR="00366B75" w:rsidRPr="00366B75" w:rsidRDefault="00366B75" w:rsidP="00587D09">
      <w:pPr>
        <w:pStyle w:val="Label"/>
        <w:rPr>
          <w:b w:val="0"/>
          <w:bCs/>
        </w:rPr>
      </w:pPr>
      <w:r w:rsidRPr="00821DE5">
        <w:rPr>
          <w:b w:val="0"/>
        </w:rPr>
        <w:t xml:space="preserve">The electronic submission System requires several preliminary registration steps before the actual proposal can be submitted. Go to grants.gov and click on "Applicants" for instructions. </w:t>
      </w:r>
      <w:r w:rsidRPr="00654807">
        <w:rPr>
          <w:b w:val="0"/>
        </w:rPr>
        <w:t>Also please see Sections D3 and D7 below.</w:t>
      </w:r>
    </w:p>
    <w:p w14:paraId="568D702A" w14:textId="77777777" w:rsidR="00366B75" w:rsidRPr="00366B75" w:rsidRDefault="00366B75" w:rsidP="00587D09">
      <w:pPr>
        <w:pStyle w:val="Label"/>
      </w:pPr>
    </w:p>
    <w:p w14:paraId="49744F98" w14:textId="77777777" w:rsidR="00587D09" w:rsidRPr="00366B75" w:rsidRDefault="00587D09" w:rsidP="00714A83">
      <w:pPr>
        <w:pStyle w:val="Normal0"/>
        <w:rPr>
          <w:rFonts w:ascii="Times New Roman" w:eastAsia="Times New Roman" w:hAnsi="Times New Roman" w:cs="Times New Roman"/>
          <w:sz w:val="24"/>
          <w:szCs w:val="24"/>
        </w:rPr>
      </w:pPr>
      <w:r w:rsidRPr="00366B75">
        <w:rPr>
          <w:rFonts w:ascii="Times New Roman" w:eastAsia="Times New Roman" w:hAnsi="Times New Roman" w:cs="Times New Roman"/>
          <w:sz w:val="24"/>
          <w:szCs w:val="24"/>
        </w:rPr>
        <w:t>In addition to the SF-424 Application for Federal Assistance applicants must submit the following:</w:t>
      </w:r>
    </w:p>
    <w:p w14:paraId="0E1E60CD" w14:textId="77777777" w:rsidR="00587D09" w:rsidRPr="00366B75" w:rsidRDefault="00587D09" w:rsidP="00714A83">
      <w:pPr>
        <w:pStyle w:val="Normal0"/>
        <w:numPr>
          <w:ilvl w:val="0"/>
          <w:numId w:val="5"/>
        </w:numPr>
        <w:rPr>
          <w:rFonts w:ascii="Times New Roman" w:eastAsia="Times New Roman" w:hAnsi="Times New Roman" w:cs="Times New Roman"/>
          <w:sz w:val="24"/>
          <w:szCs w:val="24"/>
        </w:rPr>
      </w:pPr>
      <w:r w:rsidRPr="00366B75">
        <w:rPr>
          <w:rFonts w:ascii="Times New Roman" w:eastAsia="Times New Roman" w:hAnsi="Times New Roman" w:cs="Times New Roman"/>
          <w:sz w:val="24"/>
          <w:szCs w:val="24"/>
        </w:rPr>
        <w:t>SF-424a Budget Information - Non-Construction Programs</w:t>
      </w:r>
    </w:p>
    <w:p w14:paraId="3E743F23" w14:textId="77777777" w:rsidR="00587D09" w:rsidRPr="00366B75" w:rsidRDefault="00587D09" w:rsidP="00714A83">
      <w:pPr>
        <w:pStyle w:val="Normal0"/>
        <w:numPr>
          <w:ilvl w:val="0"/>
          <w:numId w:val="5"/>
        </w:numPr>
        <w:rPr>
          <w:rFonts w:ascii="Times New Roman" w:eastAsia="Times New Roman" w:hAnsi="Times New Roman" w:cs="Times New Roman"/>
          <w:sz w:val="24"/>
          <w:szCs w:val="24"/>
        </w:rPr>
      </w:pPr>
      <w:r w:rsidRPr="00366B75">
        <w:rPr>
          <w:rFonts w:ascii="Times New Roman" w:eastAsia="Times New Roman" w:hAnsi="Times New Roman" w:cs="Times New Roman"/>
          <w:sz w:val="24"/>
          <w:szCs w:val="24"/>
        </w:rPr>
        <w:t>SF-424b Assurances - Non-Construction Programs</w:t>
      </w:r>
    </w:p>
    <w:p w14:paraId="0CA6F111" w14:textId="77777777" w:rsidR="00587D09" w:rsidRPr="00366B75" w:rsidRDefault="00587D09" w:rsidP="00714A83">
      <w:pPr>
        <w:pStyle w:val="Normal0"/>
        <w:numPr>
          <w:ilvl w:val="0"/>
          <w:numId w:val="5"/>
        </w:numPr>
        <w:rPr>
          <w:rFonts w:ascii="Times New Roman" w:eastAsia="Times New Roman" w:hAnsi="Times New Roman" w:cs="Times New Roman"/>
          <w:sz w:val="24"/>
          <w:szCs w:val="24"/>
        </w:rPr>
      </w:pPr>
      <w:r w:rsidRPr="00366B75">
        <w:rPr>
          <w:rFonts w:ascii="Times New Roman" w:eastAsia="Times New Roman" w:hAnsi="Times New Roman" w:cs="Times New Roman"/>
          <w:sz w:val="24"/>
          <w:szCs w:val="24"/>
        </w:rPr>
        <w:t>Project Narrative</w:t>
      </w:r>
    </w:p>
    <w:p w14:paraId="7B7ADA5C" w14:textId="77777777" w:rsidR="00587D09" w:rsidRPr="00366B75" w:rsidRDefault="00587D09" w:rsidP="00714A83">
      <w:pPr>
        <w:pStyle w:val="Normal0"/>
        <w:numPr>
          <w:ilvl w:val="0"/>
          <w:numId w:val="5"/>
        </w:numPr>
        <w:rPr>
          <w:rFonts w:ascii="Times New Roman" w:eastAsia="Times New Roman" w:hAnsi="Times New Roman" w:cs="Times New Roman"/>
          <w:sz w:val="24"/>
          <w:szCs w:val="24"/>
        </w:rPr>
      </w:pPr>
      <w:r w:rsidRPr="00366B75">
        <w:rPr>
          <w:rFonts w:ascii="Times New Roman" w:eastAsia="Times New Roman" w:hAnsi="Times New Roman" w:cs="Times New Roman"/>
          <w:sz w:val="24"/>
          <w:szCs w:val="24"/>
        </w:rPr>
        <w:t>Budget Narrative with Federally Negotiated Indirect Cost Rate Agreement</w:t>
      </w:r>
    </w:p>
    <w:p w14:paraId="3317FCAD" w14:textId="77777777" w:rsidR="00587D09" w:rsidRPr="00366B75" w:rsidRDefault="00587D09" w:rsidP="00714A83">
      <w:pPr>
        <w:pStyle w:val="Normal0"/>
        <w:numPr>
          <w:ilvl w:val="0"/>
          <w:numId w:val="5"/>
        </w:numPr>
        <w:rPr>
          <w:rFonts w:ascii="Times New Roman" w:eastAsia="Times New Roman" w:hAnsi="Times New Roman" w:cs="Times New Roman"/>
          <w:sz w:val="24"/>
          <w:szCs w:val="24"/>
        </w:rPr>
      </w:pPr>
      <w:r w:rsidRPr="00366B75">
        <w:rPr>
          <w:rFonts w:ascii="Times New Roman" w:eastAsia="Times New Roman" w:hAnsi="Times New Roman" w:cs="Times New Roman"/>
          <w:sz w:val="24"/>
          <w:szCs w:val="24"/>
        </w:rPr>
        <w:t>Budget Worksheet</w:t>
      </w:r>
    </w:p>
    <w:p w14:paraId="3A453910" w14:textId="77777777" w:rsidR="00587D09" w:rsidRPr="00366B75" w:rsidRDefault="00587D09" w:rsidP="00714A83">
      <w:pPr>
        <w:pStyle w:val="Normal0"/>
        <w:numPr>
          <w:ilvl w:val="0"/>
          <w:numId w:val="5"/>
        </w:numPr>
        <w:rPr>
          <w:rFonts w:ascii="Times New Roman" w:eastAsia="Times New Roman" w:hAnsi="Times New Roman" w:cs="Times New Roman"/>
          <w:sz w:val="24"/>
          <w:szCs w:val="24"/>
        </w:rPr>
      </w:pPr>
      <w:r w:rsidRPr="00366B75">
        <w:rPr>
          <w:rFonts w:ascii="Times New Roman" w:eastAsia="Times New Roman" w:hAnsi="Times New Roman" w:cs="Times New Roman"/>
          <w:sz w:val="24"/>
          <w:szCs w:val="24"/>
        </w:rPr>
        <w:t>Grants.gov Lobbying Form</w:t>
      </w:r>
    </w:p>
    <w:p w14:paraId="3CBEA9E9" w14:textId="4C0CE13A" w:rsidR="00366B75" w:rsidRPr="001C409F" w:rsidRDefault="00587D09" w:rsidP="00587D09">
      <w:pPr>
        <w:pStyle w:val="Normal0"/>
        <w:numPr>
          <w:ilvl w:val="0"/>
          <w:numId w:val="5"/>
        </w:numPr>
        <w:rPr>
          <w:rFonts w:ascii="Times New Roman" w:eastAsia="Times New Roman" w:hAnsi="Times New Roman" w:cs="Times New Roman"/>
          <w:sz w:val="24"/>
          <w:szCs w:val="24"/>
        </w:rPr>
      </w:pPr>
      <w:r w:rsidRPr="001C409F">
        <w:rPr>
          <w:rFonts w:ascii="Times New Roman" w:eastAsia="Times New Roman" w:hAnsi="Times New Roman" w:cs="Times New Roman"/>
          <w:sz w:val="24"/>
          <w:szCs w:val="24"/>
        </w:rPr>
        <w:t>Complete SF-LLL only if lobbying has occurred.</w:t>
      </w:r>
    </w:p>
    <w:p w14:paraId="138CF275" w14:textId="3656D88F" w:rsidR="00587D09" w:rsidRPr="00366B75" w:rsidRDefault="00587D09" w:rsidP="00714A83">
      <w:pPr>
        <w:pStyle w:val="Normal0"/>
        <w:rPr>
          <w:rFonts w:ascii="Times New Roman" w:eastAsia="Times New Roman" w:hAnsi="Times New Roman" w:cs="Times New Roman"/>
          <w:sz w:val="24"/>
          <w:szCs w:val="24"/>
        </w:rPr>
      </w:pPr>
      <w:r w:rsidRPr="00366B75">
        <w:rPr>
          <w:rFonts w:ascii="Times New Roman" w:eastAsia="Times New Roman" w:hAnsi="Times New Roman" w:cs="Times New Roman"/>
          <w:sz w:val="24"/>
          <w:szCs w:val="24"/>
        </w:rPr>
        <w:t>These forms will be with the Grants.gov announcement package.</w:t>
      </w:r>
    </w:p>
    <w:p w14:paraId="213E33B2" w14:textId="77777777" w:rsidR="00587D09" w:rsidRPr="00366B75" w:rsidRDefault="00587D09" w:rsidP="00587D09">
      <w:pPr>
        <w:pStyle w:val="Normal0"/>
        <w:rPr>
          <w:rFonts w:ascii="Times New Roman" w:eastAsia="Times New Roman" w:hAnsi="Times New Roman" w:cs="Times New Roman"/>
          <w:sz w:val="24"/>
          <w:szCs w:val="24"/>
        </w:rPr>
      </w:pPr>
    </w:p>
    <w:p w14:paraId="6A51E830" w14:textId="77777777" w:rsidR="00587D09" w:rsidRPr="00366B75" w:rsidRDefault="00587D09" w:rsidP="00714A83">
      <w:pPr>
        <w:pStyle w:val="Label"/>
      </w:pPr>
      <w:r w:rsidRPr="00366B75">
        <w:t>Project Summary</w:t>
      </w:r>
    </w:p>
    <w:p w14:paraId="777E669B" w14:textId="6E6950B7" w:rsidR="00587D09" w:rsidRDefault="00366B75" w:rsidP="00714A83">
      <w:pPr>
        <w:pStyle w:val="Normal0"/>
        <w:rPr>
          <w:rFonts w:ascii="Times New Roman" w:eastAsia="Times New Roman" w:hAnsi="Times New Roman" w:cs="Times New Roman"/>
          <w:sz w:val="24"/>
          <w:szCs w:val="24"/>
        </w:rPr>
      </w:pPr>
      <w:r w:rsidRPr="00366B75">
        <w:rPr>
          <w:rFonts w:ascii="Times New Roman" w:eastAsia="Times New Roman" w:hAnsi="Times New Roman" w:cs="Times New Roman"/>
          <w:i/>
          <w:iCs/>
          <w:sz w:val="24"/>
          <w:szCs w:val="24"/>
        </w:rPr>
        <w:t xml:space="preserve">Using Outcomes from Marine Protected Area Implementation to Infer Potential Socioeconomic Consequences of Offshore Energy Development to Commercial Fisheries </w:t>
      </w:r>
      <w:r w:rsidRPr="00366B75">
        <w:rPr>
          <w:rFonts w:ascii="Times New Roman" w:eastAsia="Times New Roman" w:hAnsi="Times New Roman" w:cs="Times New Roman"/>
          <w:sz w:val="24"/>
          <w:szCs w:val="24"/>
        </w:rPr>
        <w:t>(National Studies List [NSL]# PC-21-02)</w:t>
      </w:r>
    </w:p>
    <w:p w14:paraId="575843DC" w14:textId="77777777" w:rsidR="00366B75" w:rsidRPr="00366B75" w:rsidRDefault="00366B75" w:rsidP="00587D09">
      <w:pPr>
        <w:pStyle w:val="Normal0"/>
        <w:rPr>
          <w:rFonts w:ascii="Times New Roman" w:eastAsia="Times New Roman" w:hAnsi="Times New Roman" w:cs="Times New Roman"/>
          <w:sz w:val="24"/>
          <w:szCs w:val="24"/>
          <w:highlight w:val="yellow"/>
        </w:rPr>
      </w:pPr>
    </w:p>
    <w:p w14:paraId="47334224" w14:textId="77777777" w:rsidR="00587D09" w:rsidRPr="004E5BC1" w:rsidRDefault="00587D09" w:rsidP="00714A83">
      <w:pPr>
        <w:pStyle w:val="Label"/>
      </w:pPr>
      <w:r w:rsidRPr="004E5BC1">
        <w:t>Project Narrative</w:t>
      </w:r>
    </w:p>
    <w:p w14:paraId="147D4668" w14:textId="369033B6" w:rsidR="00587D09" w:rsidRPr="004E5BC1" w:rsidRDefault="00587D09" w:rsidP="00587D09">
      <w:pPr>
        <w:pStyle w:val="Normal0"/>
        <w:rPr>
          <w:rFonts w:ascii="Times New Roman" w:eastAsia="Times New Roman" w:hAnsi="Times New Roman" w:cs="Times New Roman"/>
          <w:sz w:val="24"/>
          <w:szCs w:val="24"/>
        </w:rPr>
      </w:pPr>
      <w:r w:rsidRPr="004E5BC1">
        <w:rPr>
          <w:rFonts w:ascii="Times New Roman" w:eastAsia="Times New Roman" w:hAnsi="Times New Roman" w:cs="Times New Roman"/>
          <w:sz w:val="24"/>
          <w:szCs w:val="24"/>
        </w:rPr>
        <w:t>The Project Narrative should include the Proposal Cover Sheet and Proposal Text.</w:t>
      </w:r>
    </w:p>
    <w:p w14:paraId="3B7DA5CA" w14:textId="551CA72E" w:rsidR="00587D09" w:rsidRPr="004E5BC1" w:rsidRDefault="00587D09" w:rsidP="00714A83">
      <w:pPr>
        <w:pStyle w:val="Normal0"/>
        <w:numPr>
          <w:ilvl w:val="0"/>
          <w:numId w:val="6"/>
        </w:numPr>
        <w:rPr>
          <w:rFonts w:ascii="Times New Roman" w:eastAsia="Times New Roman" w:hAnsi="Times New Roman" w:cs="Times New Roman"/>
          <w:sz w:val="24"/>
          <w:szCs w:val="24"/>
        </w:rPr>
      </w:pPr>
      <w:r w:rsidRPr="00714A83">
        <w:rPr>
          <w:rFonts w:ascii="Times New Roman" w:hAnsi="Times New Roman"/>
          <w:sz w:val="24"/>
        </w:rPr>
        <w:t>Proposal Cover Sheet</w:t>
      </w:r>
      <w:r w:rsidRPr="004E5BC1">
        <w:rPr>
          <w:rFonts w:ascii="Times New Roman" w:eastAsia="Times New Roman" w:hAnsi="Times New Roman" w:cs="Times New Roman"/>
          <w:sz w:val="24"/>
          <w:szCs w:val="24"/>
        </w:rPr>
        <w:t xml:space="preserve">: The cover sheet of the proposal shall contain the following information: </w:t>
      </w:r>
    </w:p>
    <w:p w14:paraId="5E4DF9BE" w14:textId="7534C1E8" w:rsidR="00587D09" w:rsidRPr="004E5BC1" w:rsidRDefault="00587D09" w:rsidP="00587D09">
      <w:pPr>
        <w:pStyle w:val="Normal0"/>
        <w:numPr>
          <w:ilvl w:val="0"/>
          <w:numId w:val="7"/>
        </w:numPr>
        <w:ind w:left="1095"/>
        <w:rPr>
          <w:rFonts w:ascii="Times New Roman" w:eastAsia="Times New Roman" w:hAnsi="Times New Roman" w:cs="Times New Roman"/>
          <w:sz w:val="24"/>
          <w:szCs w:val="24"/>
        </w:rPr>
      </w:pPr>
      <w:r w:rsidRPr="004E5BC1">
        <w:rPr>
          <w:rFonts w:ascii="Times New Roman" w:eastAsia="Times New Roman" w:hAnsi="Times New Roman" w:cs="Times New Roman"/>
          <w:sz w:val="24"/>
          <w:szCs w:val="24"/>
        </w:rPr>
        <w:t>Project Title:</w:t>
      </w:r>
    </w:p>
    <w:p w14:paraId="7072D32D" w14:textId="6361FACF" w:rsidR="00587D09" w:rsidRPr="004E5BC1" w:rsidRDefault="004E5BC1" w:rsidP="00714A83">
      <w:pPr>
        <w:pStyle w:val="Normal0"/>
        <w:numPr>
          <w:ilvl w:val="0"/>
          <w:numId w:val="7"/>
        </w:numPr>
        <w:ind w:left="1095"/>
        <w:rPr>
          <w:rFonts w:ascii="Times New Roman" w:eastAsia="Times New Roman" w:hAnsi="Times New Roman" w:cs="Times New Roman"/>
          <w:sz w:val="24"/>
          <w:szCs w:val="24"/>
        </w:rPr>
      </w:pPr>
      <w:r w:rsidRPr="004E5BC1">
        <w:rPr>
          <w:rFonts w:ascii="Times New Roman" w:eastAsia="Times New Roman" w:hAnsi="Times New Roman" w:cs="Times New Roman"/>
          <w:sz w:val="24"/>
          <w:szCs w:val="24"/>
        </w:rPr>
        <w:t xml:space="preserve">Primary Investigator ( </w:t>
      </w:r>
      <w:r w:rsidR="00587D09" w:rsidRPr="004E5BC1">
        <w:rPr>
          <w:rFonts w:ascii="Times New Roman" w:eastAsia="Times New Roman" w:hAnsi="Times New Roman" w:cs="Times New Roman"/>
          <w:sz w:val="24"/>
          <w:szCs w:val="24"/>
        </w:rPr>
        <w:t>PI</w:t>
      </w:r>
      <w:r w:rsidRPr="004E5BC1">
        <w:rPr>
          <w:rFonts w:ascii="Times New Roman" w:eastAsia="Times New Roman" w:hAnsi="Times New Roman" w:cs="Times New Roman"/>
          <w:sz w:val="24"/>
          <w:szCs w:val="24"/>
        </w:rPr>
        <w:t>) and Co-PI</w:t>
      </w:r>
      <w:r w:rsidR="00587D09" w:rsidRPr="004E5BC1">
        <w:rPr>
          <w:rFonts w:ascii="Times New Roman" w:eastAsia="Times New Roman" w:hAnsi="Times New Roman" w:cs="Times New Roman"/>
          <w:sz w:val="24"/>
          <w:szCs w:val="24"/>
        </w:rPr>
        <w:t xml:space="preserve">(s): </w:t>
      </w:r>
    </w:p>
    <w:p w14:paraId="001C476F" w14:textId="08E7B5E7" w:rsidR="00587D09" w:rsidRPr="004E5BC1" w:rsidRDefault="00587D09" w:rsidP="00E145D1">
      <w:pPr>
        <w:pStyle w:val="Normal0"/>
        <w:numPr>
          <w:ilvl w:val="1"/>
          <w:numId w:val="7"/>
        </w:numPr>
        <w:rPr>
          <w:rFonts w:ascii="Times New Roman" w:eastAsia="Times New Roman" w:hAnsi="Times New Roman" w:cs="Times New Roman"/>
          <w:sz w:val="24"/>
          <w:szCs w:val="24"/>
        </w:rPr>
      </w:pPr>
      <w:r w:rsidRPr="004E5BC1">
        <w:rPr>
          <w:rFonts w:ascii="Times New Roman" w:eastAsia="Times New Roman" w:hAnsi="Times New Roman" w:cs="Times New Roman"/>
          <w:sz w:val="24"/>
          <w:szCs w:val="24"/>
        </w:rPr>
        <w:t>Name:</w:t>
      </w:r>
    </w:p>
    <w:p w14:paraId="57ED17F5" w14:textId="3C3A1A69" w:rsidR="00587D09" w:rsidRPr="004E5BC1" w:rsidRDefault="00587D09" w:rsidP="00E145D1">
      <w:pPr>
        <w:pStyle w:val="Normal0"/>
        <w:numPr>
          <w:ilvl w:val="1"/>
          <w:numId w:val="7"/>
        </w:numPr>
        <w:rPr>
          <w:rFonts w:ascii="Times New Roman" w:eastAsia="Times New Roman" w:hAnsi="Times New Roman" w:cs="Times New Roman"/>
          <w:sz w:val="24"/>
          <w:szCs w:val="24"/>
        </w:rPr>
      </w:pPr>
      <w:r w:rsidRPr="004E5BC1">
        <w:rPr>
          <w:rFonts w:ascii="Times New Roman" w:eastAsia="Times New Roman" w:hAnsi="Times New Roman" w:cs="Times New Roman"/>
          <w:sz w:val="24"/>
          <w:szCs w:val="24"/>
        </w:rPr>
        <w:t>Address:</w:t>
      </w:r>
    </w:p>
    <w:p w14:paraId="3DBCF968" w14:textId="1C141087" w:rsidR="00587D09" w:rsidRPr="00652322" w:rsidRDefault="00587D09" w:rsidP="00E145D1">
      <w:pPr>
        <w:pStyle w:val="Normal0"/>
        <w:numPr>
          <w:ilvl w:val="1"/>
          <w:numId w:val="7"/>
        </w:numPr>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Phone:</w:t>
      </w:r>
    </w:p>
    <w:p w14:paraId="15B8E61F" w14:textId="77777777" w:rsidR="00587D09" w:rsidRPr="00652322" w:rsidRDefault="00587D09" w:rsidP="00714A83">
      <w:pPr>
        <w:pStyle w:val="Normal0"/>
        <w:numPr>
          <w:ilvl w:val="1"/>
          <w:numId w:val="7"/>
        </w:numPr>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E-mail:</w:t>
      </w:r>
    </w:p>
    <w:p w14:paraId="7160F6D8" w14:textId="657DFAA3" w:rsidR="00587D09" w:rsidRPr="00652322" w:rsidRDefault="00587D09" w:rsidP="00587D09">
      <w:pPr>
        <w:pStyle w:val="Normal0"/>
        <w:numPr>
          <w:ilvl w:val="0"/>
          <w:numId w:val="7"/>
        </w:numPr>
        <w:ind w:left="1095"/>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Name</w:t>
      </w:r>
      <w:r w:rsidR="004E5BC1" w:rsidRPr="00652322">
        <w:rPr>
          <w:rFonts w:ascii="Times New Roman" w:eastAsia="Times New Roman" w:hAnsi="Times New Roman" w:cs="Times New Roman"/>
          <w:sz w:val="24"/>
          <w:szCs w:val="24"/>
        </w:rPr>
        <w:t>/Department of Organization</w:t>
      </w:r>
    </w:p>
    <w:p w14:paraId="2FEAB687" w14:textId="2D051F80" w:rsidR="00587D09" w:rsidRPr="00652322" w:rsidRDefault="00587D09" w:rsidP="00587D09">
      <w:pPr>
        <w:pStyle w:val="Normal0"/>
        <w:numPr>
          <w:ilvl w:val="0"/>
          <w:numId w:val="7"/>
        </w:numPr>
        <w:ind w:left="1095"/>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Contact Information for Technical and Administrative Negotiations</w:t>
      </w:r>
    </w:p>
    <w:p w14:paraId="5A692ED6" w14:textId="389634A3" w:rsidR="00587D09" w:rsidRPr="00652322" w:rsidRDefault="00587D09" w:rsidP="00587D09">
      <w:pPr>
        <w:pStyle w:val="Normal0"/>
        <w:numPr>
          <w:ilvl w:val="0"/>
          <w:numId w:val="7"/>
        </w:numPr>
        <w:ind w:left="1095"/>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Project Status: New/Continuation</w:t>
      </w:r>
    </w:p>
    <w:p w14:paraId="1036A0C3" w14:textId="756E2176" w:rsidR="00587D09" w:rsidRPr="00652322" w:rsidRDefault="00587D09" w:rsidP="00587D09">
      <w:pPr>
        <w:pStyle w:val="Normal0"/>
        <w:numPr>
          <w:ilvl w:val="0"/>
          <w:numId w:val="7"/>
        </w:numPr>
        <w:ind w:left="1095"/>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Project Duration: (years or months)</w:t>
      </w:r>
    </w:p>
    <w:p w14:paraId="1AC2043A" w14:textId="1D069A50" w:rsidR="00587D09" w:rsidRPr="00652322" w:rsidRDefault="00587D09" w:rsidP="00587D09">
      <w:pPr>
        <w:pStyle w:val="Normal0"/>
        <w:numPr>
          <w:ilvl w:val="0"/>
          <w:numId w:val="7"/>
        </w:numPr>
        <w:ind w:left="1095"/>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Proposed Start Date:</w:t>
      </w:r>
    </w:p>
    <w:p w14:paraId="2028DF11" w14:textId="215ABF03" w:rsidR="00587D09" w:rsidRPr="00652322" w:rsidRDefault="00587D09" w:rsidP="00587D09">
      <w:pPr>
        <w:pStyle w:val="Normal0"/>
        <w:numPr>
          <w:ilvl w:val="0"/>
          <w:numId w:val="7"/>
        </w:numPr>
        <w:ind w:left="1095"/>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Proposed Draft Final Report Submission Date:</w:t>
      </w:r>
    </w:p>
    <w:p w14:paraId="5B025947" w14:textId="315EA8A9" w:rsidR="00587D09" w:rsidRPr="00652322" w:rsidRDefault="00587D09" w:rsidP="00587D09">
      <w:pPr>
        <w:pStyle w:val="Normal0"/>
        <w:numPr>
          <w:ilvl w:val="0"/>
          <w:numId w:val="7"/>
        </w:numPr>
        <w:ind w:left="1095"/>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Proposed Completion Date:</w:t>
      </w:r>
    </w:p>
    <w:p w14:paraId="0427EB4A" w14:textId="17793BAE" w:rsidR="00587D09" w:rsidRPr="00652322" w:rsidRDefault="00587D09" w:rsidP="00587D09">
      <w:pPr>
        <w:pStyle w:val="Normal0"/>
        <w:numPr>
          <w:ilvl w:val="0"/>
          <w:numId w:val="7"/>
        </w:numPr>
        <w:ind w:left="1095"/>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Amount Requested From BOEM:</w:t>
      </w:r>
    </w:p>
    <w:p w14:paraId="0A7A17FB" w14:textId="20F34559" w:rsidR="00587D09" w:rsidRPr="00652322" w:rsidRDefault="00587D09" w:rsidP="00587D09">
      <w:pPr>
        <w:pStyle w:val="Normal0"/>
        <w:numPr>
          <w:ilvl w:val="0"/>
          <w:numId w:val="7"/>
        </w:numPr>
        <w:ind w:left="1095"/>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Amount and Sources of Non-Federal Match:</w:t>
      </w:r>
    </w:p>
    <w:p w14:paraId="08F69E1A" w14:textId="2FB83795" w:rsidR="00587D09" w:rsidRPr="00652322" w:rsidRDefault="00587D09" w:rsidP="00587D09">
      <w:pPr>
        <w:pStyle w:val="Normal0"/>
        <w:numPr>
          <w:ilvl w:val="0"/>
          <w:numId w:val="7"/>
        </w:numPr>
        <w:ind w:left="1095"/>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Total Project Cost:</w:t>
      </w:r>
    </w:p>
    <w:p w14:paraId="781BFB79" w14:textId="49391736" w:rsidR="00587D09" w:rsidRPr="00652322" w:rsidRDefault="00587D09" w:rsidP="00587D09">
      <w:pPr>
        <w:pStyle w:val="Normal0"/>
        <w:numPr>
          <w:ilvl w:val="0"/>
          <w:numId w:val="7"/>
        </w:numPr>
        <w:ind w:left="1095"/>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Signature, Name, and Contact Information of PI and Co-Investigator:</w:t>
      </w:r>
    </w:p>
    <w:p w14:paraId="58370A3A" w14:textId="2E3C426B" w:rsidR="00652322" w:rsidRPr="00652322" w:rsidRDefault="00652322" w:rsidP="00652322">
      <w:pPr>
        <w:pStyle w:val="Normal0"/>
        <w:numPr>
          <w:ilvl w:val="0"/>
          <w:numId w:val="7"/>
        </w:numPr>
        <w:ind w:left="1080"/>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Proposal Endorsement, including Signature, Name, Contact Information of Sponsoring University Department Dean or Institute Director:</w:t>
      </w:r>
    </w:p>
    <w:p w14:paraId="22AF2CE2" w14:textId="039477A6" w:rsidR="00587D09" w:rsidRDefault="00652322" w:rsidP="00714A83">
      <w:pPr>
        <w:pStyle w:val="Normal0"/>
        <w:numPr>
          <w:ilvl w:val="0"/>
          <w:numId w:val="7"/>
        </w:numPr>
        <w:ind w:left="1080"/>
        <w:rPr>
          <w:rFonts w:ascii="Times New Roman" w:eastAsia="Times New Roman" w:hAnsi="Times New Roman" w:cs="Times New Roman"/>
          <w:sz w:val="24"/>
          <w:szCs w:val="24"/>
        </w:rPr>
      </w:pPr>
      <w:r w:rsidRPr="00652322">
        <w:rPr>
          <w:rFonts w:ascii="Times New Roman" w:eastAsia="Times New Roman" w:hAnsi="Times New Roman" w:cs="Times New Roman"/>
          <w:sz w:val="24"/>
          <w:szCs w:val="24"/>
        </w:rPr>
        <w:t>Signature, Name and Contact Information, Office of Sponsored Programs, Appropriate Cooperative Ecosystem Studies Unit, etc.:</w:t>
      </w:r>
    </w:p>
    <w:p w14:paraId="71BEC3FD" w14:textId="6F4F95DF" w:rsidR="001D6D53" w:rsidRDefault="001D6D53">
      <w:pPr>
        <w:spacing w:after="200" w:line="276" w:lineRule="auto"/>
        <w:rPr>
          <w:szCs w:val="24"/>
          <w:highlight w:val="yellow"/>
        </w:rPr>
      </w:pPr>
      <w:r>
        <w:rPr>
          <w:szCs w:val="24"/>
          <w:highlight w:val="yellow"/>
        </w:rPr>
        <w:br w:type="page"/>
      </w:r>
    </w:p>
    <w:p w14:paraId="5B803790" w14:textId="429B0E7D" w:rsidR="002342B8" w:rsidRPr="002342B8" w:rsidRDefault="00587D09" w:rsidP="00587D09">
      <w:pPr>
        <w:pStyle w:val="Normal0"/>
        <w:ind w:left="375"/>
        <w:rPr>
          <w:rFonts w:ascii="Times New Roman" w:eastAsia="Times New Roman" w:hAnsi="Times New Roman" w:cs="Times New Roman"/>
          <w:b/>
          <w:bCs/>
          <w:sz w:val="24"/>
          <w:szCs w:val="24"/>
        </w:rPr>
      </w:pPr>
      <w:r w:rsidRPr="002342B8">
        <w:rPr>
          <w:rFonts w:ascii="Times New Roman" w:eastAsia="Times New Roman" w:hAnsi="Times New Roman" w:cs="Times New Roman"/>
          <w:b/>
          <w:bCs/>
          <w:sz w:val="24"/>
          <w:szCs w:val="24"/>
        </w:rPr>
        <w:lastRenderedPageBreak/>
        <w:t>2. Proposal Text:</w:t>
      </w:r>
    </w:p>
    <w:p w14:paraId="3559AE66" w14:textId="5187BBA8" w:rsidR="00587D09" w:rsidRPr="002342B8" w:rsidRDefault="00587D09" w:rsidP="00714A83">
      <w:pPr>
        <w:pStyle w:val="Normal0"/>
        <w:ind w:left="375"/>
        <w:rPr>
          <w:rFonts w:ascii="Times New Roman" w:eastAsia="Times New Roman" w:hAnsi="Times New Roman" w:cs="Times New Roman"/>
          <w:sz w:val="24"/>
          <w:szCs w:val="24"/>
        </w:rPr>
      </w:pPr>
      <w:r w:rsidRPr="002342B8">
        <w:rPr>
          <w:rFonts w:ascii="Times New Roman" w:eastAsia="Times New Roman" w:hAnsi="Times New Roman" w:cs="Times New Roman"/>
          <w:sz w:val="24"/>
          <w:szCs w:val="24"/>
        </w:rPr>
        <w:t>The proposal must be in 11–12 point Times New Roman, Arial, or similar font with 1”-page margins. Non-conforming proposals will not be considered. Text, figures, etc.</w:t>
      </w:r>
      <w:r w:rsidRPr="00714A83">
        <w:rPr>
          <w:rFonts w:ascii="Times New Roman" w:hAnsi="Times New Roman"/>
          <w:i/>
          <w:sz w:val="24"/>
        </w:rPr>
        <w:t xml:space="preserve"> </w:t>
      </w:r>
      <w:r w:rsidRPr="002342B8">
        <w:rPr>
          <w:rFonts w:ascii="Times New Roman" w:eastAsia="Times New Roman" w:hAnsi="Times New Roman" w:cs="Times New Roman"/>
          <w:sz w:val="24"/>
          <w:szCs w:val="24"/>
        </w:rPr>
        <w:t>in support of items a-</w:t>
      </w:r>
      <w:r w:rsidR="002342B8" w:rsidRPr="002342B8">
        <w:rPr>
          <w:rFonts w:ascii="Times New Roman" w:eastAsia="Times New Roman" w:hAnsi="Times New Roman" w:cs="Times New Roman"/>
          <w:sz w:val="24"/>
          <w:szCs w:val="24"/>
        </w:rPr>
        <w:t>n</w:t>
      </w:r>
      <w:r w:rsidRPr="002342B8">
        <w:rPr>
          <w:rFonts w:ascii="Times New Roman" w:eastAsia="Times New Roman" w:hAnsi="Times New Roman" w:cs="Times New Roman"/>
          <w:sz w:val="24"/>
          <w:szCs w:val="24"/>
        </w:rPr>
        <w:t xml:space="preserve"> below should be no longer than 15 pages.</w:t>
      </w:r>
      <w:r w:rsidR="002342B8" w:rsidRPr="002342B8">
        <w:rPr>
          <w:rFonts w:ascii="Times New Roman" w:eastAsia="Times New Roman" w:hAnsi="Times New Roman" w:cs="Times New Roman"/>
          <w:sz w:val="24"/>
          <w:szCs w:val="24"/>
        </w:rPr>
        <w:t xml:space="preserve"> </w:t>
      </w:r>
      <w:r w:rsidRPr="002342B8">
        <w:rPr>
          <w:rFonts w:ascii="Times New Roman" w:eastAsia="Times New Roman" w:hAnsi="Times New Roman" w:cs="Times New Roman"/>
          <w:sz w:val="24"/>
          <w:szCs w:val="24"/>
        </w:rPr>
        <w:t>Please include the following in the Proposal:</w:t>
      </w:r>
    </w:p>
    <w:p w14:paraId="766305A4" w14:textId="63A63041" w:rsidR="002342B8" w:rsidRPr="002342B8" w:rsidRDefault="002342B8" w:rsidP="002342B8">
      <w:pPr>
        <w:pStyle w:val="Normal0"/>
        <w:numPr>
          <w:ilvl w:val="0"/>
          <w:numId w:val="47"/>
        </w:numPr>
        <w:rPr>
          <w:rFonts w:ascii="Times New Roman" w:eastAsia="Times New Roman" w:hAnsi="Times New Roman" w:cs="Times New Roman"/>
          <w:sz w:val="24"/>
          <w:szCs w:val="24"/>
          <w:u w:val="single"/>
        </w:rPr>
      </w:pPr>
      <w:r w:rsidRPr="002342B8">
        <w:rPr>
          <w:rFonts w:ascii="Times New Roman" w:eastAsia="Times New Roman" w:hAnsi="Times New Roman" w:cs="Times New Roman"/>
          <w:sz w:val="24"/>
          <w:szCs w:val="24"/>
          <w:u w:val="single"/>
        </w:rPr>
        <w:t>Abstract.</w:t>
      </w:r>
    </w:p>
    <w:p w14:paraId="4FDC64C8" w14:textId="79961BC1" w:rsidR="002342B8" w:rsidRPr="002342B8" w:rsidRDefault="002342B8" w:rsidP="002342B8">
      <w:pPr>
        <w:pStyle w:val="Normal0"/>
        <w:numPr>
          <w:ilvl w:val="0"/>
          <w:numId w:val="47"/>
        </w:numPr>
        <w:rPr>
          <w:rFonts w:ascii="Times New Roman" w:eastAsia="Times New Roman" w:hAnsi="Times New Roman" w:cs="Times New Roman"/>
          <w:sz w:val="24"/>
          <w:szCs w:val="24"/>
        </w:rPr>
      </w:pPr>
      <w:r w:rsidRPr="002342B8">
        <w:rPr>
          <w:rFonts w:ascii="Times New Roman" w:eastAsia="Times New Roman" w:hAnsi="Times New Roman" w:cs="Times New Roman"/>
          <w:sz w:val="24"/>
          <w:szCs w:val="24"/>
          <w:u w:val="single"/>
        </w:rPr>
        <w:t>Background/Relevance to BOEM Issues, Information Needs, and Research Topics.</w:t>
      </w:r>
      <w:r w:rsidRPr="002342B8">
        <w:rPr>
          <w:rFonts w:ascii="Times New Roman" w:eastAsia="Times New Roman" w:hAnsi="Times New Roman" w:cs="Times New Roman"/>
          <w:sz w:val="24"/>
          <w:szCs w:val="24"/>
        </w:rPr>
        <w:t xml:space="preserve"> Give a brief introduction to the research problem. State how the proposal addresses BOEM goals. Explain why the work is important. Specify the contribution to science related to multi-disciplinary science observations and the benefits that society will receive from the study. Describe why the research is important to offshore energy development issues. Provide a brief summary of findings or outcomes of any prior work you have completed in this area.</w:t>
      </w:r>
    </w:p>
    <w:p w14:paraId="55131E67" w14:textId="0EB3BBC5" w:rsidR="002342B8" w:rsidRPr="002342B8" w:rsidRDefault="002342B8" w:rsidP="002342B8">
      <w:pPr>
        <w:pStyle w:val="Normal0"/>
        <w:numPr>
          <w:ilvl w:val="0"/>
          <w:numId w:val="47"/>
        </w:numPr>
        <w:rPr>
          <w:rFonts w:ascii="Times New Roman" w:eastAsia="Times New Roman" w:hAnsi="Times New Roman" w:cs="Times New Roman"/>
          <w:sz w:val="24"/>
          <w:szCs w:val="24"/>
          <w:u w:val="single"/>
        </w:rPr>
      </w:pPr>
      <w:r w:rsidRPr="002342B8">
        <w:rPr>
          <w:rFonts w:ascii="Times New Roman" w:eastAsia="Times New Roman" w:hAnsi="Times New Roman" w:cs="Times New Roman"/>
          <w:sz w:val="24"/>
          <w:szCs w:val="24"/>
          <w:u w:val="single"/>
        </w:rPr>
        <w:t>Objectives/Hypotheses.</w:t>
      </w:r>
      <w:r w:rsidRPr="002342B8">
        <w:rPr>
          <w:rFonts w:ascii="Times New Roman" w:eastAsia="Times New Roman" w:hAnsi="Times New Roman" w:cs="Times New Roman"/>
          <w:sz w:val="24"/>
          <w:szCs w:val="24"/>
        </w:rPr>
        <w:t xml:space="preserve"> Clearly define goals of the project.</w:t>
      </w:r>
    </w:p>
    <w:p w14:paraId="598235C6" w14:textId="20372366" w:rsidR="002342B8" w:rsidRPr="002342B8" w:rsidRDefault="002342B8" w:rsidP="002342B8">
      <w:pPr>
        <w:pStyle w:val="Normal0"/>
        <w:numPr>
          <w:ilvl w:val="0"/>
          <w:numId w:val="47"/>
        </w:numPr>
        <w:rPr>
          <w:rFonts w:ascii="Times New Roman" w:eastAsia="Times New Roman" w:hAnsi="Times New Roman" w:cs="Times New Roman"/>
          <w:sz w:val="24"/>
          <w:szCs w:val="24"/>
          <w:u w:val="single"/>
        </w:rPr>
      </w:pPr>
      <w:r w:rsidRPr="002342B8">
        <w:rPr>
          <w:rFonts w:ascii="Times New Roman" w:eastAsia="Times New Roman" w:hAnsi="Times New Roman" w:cs="Times New Roman"/>
          <w:sz w:val="24"/>
          <w:szCs w:val="24"/>
          <w:u w:val="single"/>
        </w:rPr>
        <w:t>Methods/Analyses.</w:t>
      </w:r>
      <w:r w:rsidRPr="002342B8">
        <w:rPr>
          <w:rFonts w:ascii="Times New Roman" w:eastAsia="Times New Roman" w:hAnsi="Times New Roman" w:cs="Times New Roman"/>
          <w:sz w:val="24"/>
          <w:szCs w:val="24"/>
        </w:rPr>
        <w:t xml:space="preserve"> Provide a clear description of planned methodologies and analyses</w:t>
      </w:r>
      <w:r w:rsidRPr="00714A83">
        <w:rPr>
          <w:rFonts w:ascii="Times New Roman" w:hAnsi="Times New Roman"/>
          <w:sz w:val="24"/>
          <w:u w:val="single"/>
        </w:rPr>
        <w:t>.</w:t>
      </w:r>
    </w:p>
    <w:p w14:paraId="7355DD65" w14:textId="7E55C7AF" w:rsidR="002342B8" w:rsidRPr="002342B8" w:rsidRDefault="002342B8" w:rsidP="002342B8">
      <w:pPr>
        <w:pStyle w:val="Normal0"/>
        <w:numPr>
          <w:ilvl w:val="0"/>
          <w:numId w:val="47"/>
        </w:numPr>
        <w:rPr>
          <w:rFonts w:ascii="Times New Roman" w:eastAsia="Times New Roman" w:hAnsi="Times New Roman" w:cs="Times New Roman"/>
          <w:sz w:val="24"/>
          <w:szCs w:val="24"/>
        </w:rPr>
      </w:pPr>
      <w:r w:rsidRPr="002342B8">
        <w:rPr>
          <w:rFonts w:ascii="Times New Roman" w:eastAsia="Times New Roman" w:hAnsi="Times New Roman" w:cs="Times New Roman"/>
          <w:sz w:val="24"/>
          <w:szCs w:val="24"/>
          <w:u w:val="single"/>
        </w:rPr>
        <w:t>Data Management, Data Security and Data Archiving Plan.</w:t>
      </w:r>
      <w:r w:rsidRPr="002342B8">
        <w:rPr>
          <w:rFonts w:ascii="Times New Roman" w:eastAsia="Times New Roman" w:hAnsi="Times New Roman" w:cs="Times New Roman"/>
          <w:sz w:val="24"/>
          <w:szCs w:val="24"/>
        </w:rPr>
        <w:t xml:space="preserve"> State intent to provide copies of data files with metadata to BOEM in a format that meets Federal data standards (e.g., current Federal Geographic Data Committee standards). Copies shall also be archived with the National Centers for Environmental Information (formerly National Oceanographic Data Center), the National Environmental Satellite, Data, and Information Service, or another appropriate Federal Data Repository as clearly identified in the proposal.</w:t>
      </w:r>
    </w:p>
    <w:p w14:paraId="401B5E2F" w14:textId="3BDA774A" w:rsidR="002342B8" w:rsidRPr="002342B8" w:rsidRDefault="002342B8" w:rsidP="002342B8">
      <w:pPr>
        <w:pStyle w:val="Normal0"/>
        <w:numPr>
          <w:ilvl w:val="0"/>
          <w:numId w:val="47"/>
        </w:numPr>
        <w:rPr>
          <w:rFonts w:ascii="Times New Roman" w:eastAsia="Times New Roman" w:hAnsi="Times New Roman" w:cs="Times New Roman"/>
          <w:sz w:val="24"/>
          <w:szCs w:val="24"/>
          <w:u w:val="single"/>
        </w:rPr>
      </w:pPr>
      <w:r w:rsidRPr="00ED6EC0">
        <w:rPr>
          <w:rFonts w:ascii="Times New Roman" w:eastAsia="Times New Roman" w:hAnsi="Times New Roman" w:cs="Times New Roman"/>
          <w:sz w:val="24"/>
          <w:szCs w:val="24"/>
        </w:rPr>
        <w:t>For studies involving field work, or as otherwise appropriate, the applicant shall provide plans for</w:t>
      </w:r>
      <w:r w:rsidRPr="00714A83">
        <w:rPr>
          <w:rFonts w:ascii="Times New Roman" w:hAnsi="Times New Roman"/>
          <w:sz w:val="24"/>
          <w:u w:val="single"/>
        </w:rPr>
        <w:t xml:space="preserve"> </w:t>
      </w:r>
      <w:r w:rsidRPr="002342B8">
        <w:rPr>
          <w:rFonts w:ascii="Times New Roman" w:eastAsia="Times New Roman" w:hAnsi="Times New Roman" w:cs="Times New Roman"/>
          <w:sz w:val="24"/>
          <w:szCs w:val="24"/>
          <w:u w:val="single"/>
        </w:rPr>
        <w:t>Logistics</w:t>
      </w:r>
      <w:r w:rsidRPr="00ED6EC0">
        <w:rPr>
          <w:rFonts w:ascii="Times New Roman" w:eastAsia="Times New Roman" w:hAnsi="Times New Roman" w:cs="Times New Roman"/>
          <w:sz w:val="24"/>
          <w:szCs w:val="24"/>
        </w:rPr>
        <w:t xml:space="preserve">, </w:t>
      </w:r>
      <w:r w:rsidRPr="002342B8">
        <w:rPr>
          <w:rFonts w:ascii="Times New Roman" w:eastAsia="Times New Roman" w:hAnsi="Times New Roman" w:cs="Times New Roman"/>
          <w:sz w:val="24"/>
          <w:szCs w:val="24"/>
          <w:u w:val="single"/>
        </w:rPr>
        <w:t>Safety Management</w:t>
      </w:r>
      <w:r w:rsidRPr="00ED6EC0">
        <w:rPr>
          <w:rFonts w:ascii="Times New Roman" w:eastAsia="Times New Roman" w:hAnsi="Times New Roman" w:cs="Times New Roman"/>
          <w:sz w:val="24"/>
          <w:szCs w:val="24"/>
        </w:rPr>
        <w:t>, and necessary</w:t>
      </w:r>
      <w:r w:rsidRPr="00714A83">
        <w:rPr>
          <w:rFonts w:ascii="Times New Roman" w:hAnsi="Times New Roman"/>
          <w:sz w:val="24"/>
          <w:u w:val="single"/>
        </w:rPr>
        <w:t xml:space="preserve"> </w:t>
      </w:r>
      <w:r w:rsidRPr="002342B8">
        <w:rPr>
          <w:rFonts w:ascii="Times New Roman" w:eastAsia="Times New Roman" w:hAnsi="Times New Roman" w:cs="Times New Roman"/>
          <w:sz w:val="24"/>
          <w:szCs w:val="24"/>
          <w:u w:val="single"/>
        </w:rPr>
        <w:t>Permits/Interagency Coordination/Local Coordination</w:t>
      </w:r>
      <w:r w:rsidRPr="00714A83">
        <w:rPr>
          <w:rFonts w:ascii="Times New Roman" w:hAnsi="Times New Roman"/>
          <w:sz w:val="24"/>
          <w:u w:val="single"/>
        </w:rPr>
        <w:t>.</w:t>
      </w:r>
    </w:p>
    <w:p w14:paraId="74F8F987" w14:textId="471F2F51" w:rsidR="002342B8" w:rsidRPr="00696B4A" w:rsidRDefault="002342B8" w:rsidP="002342B8">
      <w:pPr>
        <w:pStyle w:val="Normal0"/>
        <w:numPr>
          <w:ilvl w:val="0"/>
          <w:numId w:val="47"/>
        </w:numPr>
        <w:rPr>
          <w:rFonts w:ascii="Times New Roman" w:eastAsia="Times New Roman" w:hAnsi="Times New Roman" w:cs="Times New Roman"/>
          <w:sz w:val="24"/>
          <w:szCs w:val="24"/>
        </w:rPr>
      </w:pPr>
      <w:r w:rsidRPr="002342B8">
        <w:rPr>
          <w:rFonts w:ascii="Times New Roman" w:eastAsia="Times New Roman" w:hAnsi="Times New Roman" w:cs="Times New Roman"/>
          <w:sz w:val="24"/>
          <w:szCs w:val="24"/>
          <w:u w:val="single"/>
        </w:rPr>
        <w:t>Project Management/Staffing Plan</w:t>
      </w:r>
      <w:r w:rsidRPr="00714A83">
        <w:rPr>
          <w:rFonts w:ascii="Times New Roman" w:hAnsi="Times New Roman"/>
          <w:sz w:val="24"/>
        </w:rPr>
        <w:t>.</w:t>
      </w:r>
      <w:r w:rsidRPr="00696B4A">
        <w:rPr>
          <w:rFonts w:ascii="Times New Roman" w:eastAsia="Times New Roman" w:hAnsi="Times New Roman" w:cs="Times New Roman"/>
          <w:sz w:val="24"/>
          <w:szCs w:val="24"/>
        </w:rPr>
        <w:t xml:space="preserve"> All key personnel (including graduate student workers) shall be identified by name. List the PI first, followed by the names of other individuals. Indicate the role and anticipated level of effort for each key participant offering unique or specific contributions to the project (oceanographer, geochemist, field assistant, etc.). If names of any key participants are unknown, a proposal addendum with the names and vitae must be submitted prior to award.</w:t>
      </w:r>
    </w:p>
    <w:p w14:paraId="0E89A2B0" w14:textId="126723AD" w:rsidR="002342B8" w:rsidRPr="00696B4A" w:rsidRDefault="002342B8" w:rsidP="002342B8">
      <w:pPr>
        <w:pStyle w:val="Normal0"/>
        <w:numPr>
          <w:ilvl w:val="0"/>
          <w:numId w:val="47"/>
        </w:numPr>
        <w:rPr>
          <w:rFonts w:ascii="Times New Roman" w:eastAsia="Times New Roman" w:hAnsi="Times New Roman" w:cs="Times New Roman"/>
          <w:sz w:val="24"/>
          <w:szCs w:val="24"/>
        </w:rPr>
      </w:pPr>
      <w:r w:rsidRPr="002342B8">
        <w:rPr>
          <w:rFonts w:ascii="Times New Roman" w:eastAsia="Times New Roman" w:hAnsi="Times New Roman" w:cs="Times New Roman"/>
          <w:sz w:val="24"/>
          <w:szCs w:val="24"/>
          <w:u w:val="single"/>
        </w:rPr>
        <w:t>Performance Measures.</w:t>
      </w:r>
      <w:r w:rsidRPr="00696B4A">
        <w:rPr>
          <w:rFonts w:ascii="Times New Roman" w:eastAsia="Times New Roman" w:hAnsi="Times New Roman" w:cs="Times New Roman"/>
          <w:sz w:val="24"/>
          <w:szCs w:val="24"/>
        </w:rPr>
        <w:t xml:space="preserve"> The applicant shall suggest specific measures that will be used to monitor project progress, including progress of sub-awardees (e.g., quality and timely deliverables, timely completion of fieldwork or other project components, draft peer-reviewed articles). These performance measures will be incorporated in the cooperative agreement award and reviewed as part of any continuation request.</w:t>
      </w:r>
    </w:p>
    <w:p w14:paraId="5132EA1E" w14:textId="19D050E2" w:rsidR="002342B8" w:rsidRPr="00696B4A" w:rsidRDefault="002342B8" w:rsidP="002342B8">
      <w:pPr>
        <w:pStyle w:val="Normal0"/>
        <w:numPr>
          <w:ilvl w:val="0"/>
          <w:numId w:val="47"/>
        </w:numPr>
        <w:rPr>
          <w:rFonts w:ascii="Times New Roman" w:eastAsia="Times New Roman" w:hAnsi="Times New Roman" w:cs="Times New Roman"/>
          <w:sz w:val="24"/>
          <w:szCs w:val="24"/>
        </w:rPr>
      </w:pPr>
      <w:r w:rsidRPr="002342B8">
        <w:rPr>
          <w:rFonts w:ascii="Times New Roman" w:eastAsia="Times New Roman" w:hAnsi="Times New Roman" w:cs="Times New Roman"/>
          <w:sz w:val="24"/>
          <w:szCs w:val="24"/>
          <w:u w:val="single"/>
        </w:rPr>
        <w:t>Timeline</w:t>
      </w:r>
      <w:r w:rsidRPr="00714A83">
        <w:rPr>
          <w:rFonts w:ascii="Times New Roman" w:hAnsi="Times New Roman"/>
          <w:sz w:val="24"/>
          <w:u w:val="single"/>
        </w:rPr>
        <w:t xml:space="preserve"> (including deliverables</w:t>
      </w:r>
      <w:r w:rsidRPr="00696B4A">
        <w:rPr>
          <w:rFonts w:ascii="Times New Roman" w:eastAsia="Times New Roman" w:hAnsi="Times New Roman" w:cs="Times New Roman"/>
          <w:sz w:val="24"/>
          <w:szCs w:val="24"/>
        </w:rPr>
        <w:t>). Provide for submission of the draft final report six months before project end date to ensure adequate time for BOEM review and revisions to the draft.</w:t>
      </w:r>
    </w:p>
    <w:p w14:paraId="294C52DF" w14:textId="67BBA7F2" w:rsidR="002342B8" w:rsidRPr="00696B4A" w:rsidRDefault="002342B8" w:rsidP="002342B8">
      <w:pPr>
        <w:pStyle w:val="Normal0"/>
        <w:numPr>
          <w:ilvl w:val="0"/>
          <w:numId w:val="47"/>
        </w:numPr>
        <w:rPr>
          <w:rFonts w:ascii="Times New Roman" w:eastAsia="Times New Roman" w:hAnsi="Times New Roman" w:cs="Times New Roman"/>
          <w:sz w:val="24"/>
          <w:szCs w:val="24"/>
        </w:rPr>
      </w:pPr>
      <w:r w:rsidRPr="002342B8">
        <w:rPr>
          <w:rFonts w:ascii="Times New Roman" w:eastAsia="Times New Roman" w:hAnsi="Times New Roman" w:cs="Times New Roman"/>
          <w:sz w:val="24"/>
          <w:szCs w:val="24"/>
          <w:u w:val="single"/>
        </w:rPr>
        <w:t>Critical Starting Dates</w:t>
      </w:r>
      <w:r w:rsidRPr="00714A83">
        <w:rPr>
          <w:rFonts w:ascii="Times New Roman" w:hAnsi="Times New Roman"/>
          <w:sz w:val="24"/>
          <w:u w:val="single"/>
        </w:rPr>
        <w:t xml:space="preserve"> </w:t>
      </w:r>
      <w:r w:rsidRPr="00696B4A">
        <w:rPr>
          <w:rFonts w:ascii="Times New Roman" w:eastAsia="Times New Roman" w:hAnsi="Times New Roman" w:cs="Times New Roman"/>
          <w:sz w:val="24"/>
          <w:szCs w:val="24"/>
        </w:rPr>
        <w:t>(e.g., for season-limited field work): Identify any critical starting dates and the reason why project success is dependent upon that start date.</w:t>
      </w:r>
    </w:p>
    <w:p w14:paraId="701403E9" w14:textId="2865A4BA" w:rsidR="002342B8" w:rsidRPr="002342B8" w:rsidRDefault="002342B8" w:rsidP="002342B8">
      <w:pPr>
        <w:pStyle w:val="Normal0"/>
        <w:numPr>
          <w:ilvl w:val="0"/>
          <w:numId w:val="47"/>
        </w:numPr>
        <w:rPr>
          <w:rFonts w:ascii="Times New Roman" w:eastAsia="Times New Roman" w:hAnsi="Times New Roman" w:cs="Times New Roman"/>
          <w:sz w:val="24"/>
          <w:szCs w:val="24"/>
          <w:u w:val="single"/>
        </w:rPr>
      </w:pPr>
      <w:r w:rsidRPr="002342B8">
        <w:rPr>
          <w:rFonts w:ascii="Times New Roman" w:eastAsia="Times New Roman" w:hAnsi="Times New Roman" w:cs="Times New Roman"/>
          <w:sz w:val="24"/>
          <w:szCs w:val="24"/>
          <w:u w:val="single"/>
        </w:rPr>
        <w:t>Project Deliverables and Planned Products</w:t>
      </w:r>
      <w:r w:rsidRPr="00714A83">
        <w:rPr>
          <w:rFonts w:ascii="Times New Roman" w:hAnsi="Times New Roman"/>
          <w:sz w:val="24"/>
        </w:rPr>
        <w:t>.</w:t>
      </w:r>
      <w:r w:rsidRPr="00696B4A">
        <w:rPr>
          <w:rFonts w:ascii="Times New Roman" w:eastAsia="Times New Roman" w:hAnsi="Times New Roman" w:cs="Times New Roman"/>
          <w:sz w:val="24"/>
          <w:szCs w:val="24"/>
        </w:rPr>
        <w:t xml:space="preserve"> Applicants shall provide plans for executing the duties of the awardee listed in Section A2 and the deliverables as outlined in Section H including a timeline for these deliverables</w:t>
      </w:r>
      <w:r w:rsidRPr="00714A83">
        <w:rPr>
          <w:rFonts w:ascii="Times New Roman" w:hAnsi="Times New Roman"/>
          <w:sz w:val="24"/>
          <w:u w:val="single"/>
        </w:rPr>
        <w:t>.</w:t>
      </w:r>
    </w:p>
    <w:p w14:paraId="3D48D225" w14:textId="77777777" w:rsidR="001D6D53" w:rsidRDefault="001D6D53">
      <w:pPr>
        <w:spacing w:after="200" w:line="276" w:lineRule="auto"/>
        <w:rPr>
          <w:u w:val="single"/>
        </w:rPr>
      </w:pPr>
      <w:r>
        <w:rPr>
          <w:u w:val="single"/>
        </w:rPr>
        <w:br w:type="page"/>
      </w:r>
    </w:p>
    <w:p w14:paraId="760A869B" w14:textId="2F933444" w:rsidR="00696B4A" w:rsidRPr="00696B4A" w:rsidRDefault="00696B4A" w:rsidP="00696B4A">
      <w:pPr>
        <w:pStyle w:val="ListParagraph"/>
        <w:numPr>
          <w:ilvl w:val="0"/>
          <w:numId w:val="47"/>
        </w:numPr>
        <w:rPr>
          <w:szCs w:val="24"/>
        </w:rPr>
      </w:pPr>
      <w:r w:rsidRPr="008C3607">
        <w:rPr>
          <w:u w:val="single"/>
        </w:rPr>
        <w:lastRenderedPageBreak/>
        <w:t>Presentations.</w:t>
      </w:r>
      <w:r w:rsidRPr="008C3607">
        <w:t xml:space="preserve"> Pursuant to Task 7, Present findings to BOEM and stakeholders (See Section A.2 of this announcement), the Recipient shall prepare and deliver an oral presentation that presents an overview of the study and its key findings to (a)</w:t>
      </w:r>
      <w:r w:rsidRPr="00696B4A">
        <w:rPr>
          <w:szCs w:val="24"/>
        </w:rPr>
        <w:t xml:space="preserve"> </w:t>
      </w:r>
      <w:r w:rsidRPr="008C3607">
        <w:t>BOEM, and (b) the California Intergovernmental Renewable Energy Task Force, or other audience mutually agreed upon by the BOEM</w:t>
      </w:r>
      <w:r w:rsidRPr="00696B4A">
        <w:rPr>
          <w:szCs w:val="24"/>
        </w:rPr>
        <w:t xml:space="preserve"> </w:t>
      </w:r>
      <w:r w:rsidRPr="008C3607">
        <w:t>Team</w:t>
      </w:r>
      <w:r w:rsidRPr="00696B4A">
        <w:rPr>
          <w:szCs w:val="24"/>
        </w:rPr>
        <w:t xml:space="preserve"> </w:t>
      </w:r>
      <w:r w:rsidRPr="008C3607">
        <w:t>and the recipient.</w:t>
      </w:r>
      <w:r w:rsidRPr="00696B4A">
        <w:rPr>
          <w:szCs w:val="24"/>
        </w:rPr>
        <w:t xml:space="preserve"> </w:t>
      </w:r>
      <w:r w:rsidRPr="008C3607">
        <w:t>The recipient shall provide the BOEM Team</w:t>
      </w:r>
      <w:r w:rsidRPr="00696B4A">
        <w:rPr>
          <w:szCs w:val="24"/>
        </w:rPr>
        <w:t xml:space="preserve"> </w:t>
      </w:r>
      <w:r w:rsidRPr="008C3607">
        <w:t>with a copy of the presentation materials two (2) weeks in advance of the meeting, allowing time for review and feedback if necessary. (See Section H for more information.).</w:t>
      </w:r>
    </w:p>
    <w:p w14:paraId="1708C401" w14:textId="450C813B" w:rsidR="002342B8" w:rsidRPr="00696B4A" w:rsidRDefault="002342B8" w:rsidP="002342B8">
      <w:pPr>
        <w:pStyle w:val="Normal0"/>
        <w:numPr>
          <w:ilvl w:val="0"/>
          <w:numId w:val="47"/>
        </w:numPr>
        <w:rPr>
          <w:rFonts w:ascii="Times New Roman" w:eastAsia="Times New Roman" w:hAnsi="Times New Roman" w:cs="Times New Roman"/>
          <w:sz w:val="24"/>
          <w:szCs w:val="24"/>
          <w:u w:val="single"/>
        </w:rPr>
      </w:pPr>
      <w:r w:rsidRPr="00696B4A">
        <w:rPr>
          <w:rFonts w:ascii="Times New Roman" w:eastAsia="Times New Roman" w:hAnsi="Times New Roman" w:cs="Times New Roman"/>
          <w:sz w:val="24"/>
          <w:szCs w:val="24"/>
          <w:u w:val="single"/>
        </w:rPr>
        <w:t>Local Outreach.</w:t>
      </w:r>
      <w:r w:rsidRPr="00696B4A">
        <w:rPr>
          <w:rFonts w:ascii="Times New Roman" w:eastAsia="Times New Roman" w:hAnsi="Times New Roman" w:cs="Times New Roman"/>
          <w:sz w:val="24"/>
          <w:szCs w:val="24"/>
        </w:rPr>
        <w:t xml:space="preserve"> Applicants are encouraged to disseminate research results to relevant local communities (e.g., displaying a poster at schools or public events, or a presentation of study findings to local residents). Outreach should be in language appropriate to a non-science, lay audience.</w:t>
      </w:r>
    </w:p>
    <w:p w14:paraId="46541841" w14:textId="0BC694B8" w:rsidR="002342B8" w:rsidRPr="00696B4A" w:rsidRDefault="002342B8" w:rsidP="002342B8">
      <w:pPr>
        <w:pStyle w:val="Normal0"/>
        <w:numPr>
          <w:ilvl w:val="0"/>
          <w:numId w:val="47"/>
        </w:numPr>
        <w:rPr>
          <w:rFonts w:ascii="Times New Roman" w:eastAsia="Times New Roman" w:hAnsi="Times New Roman" w:cs="Times New Roman"/>
          <w:sz w:val="24"/>
          <w:szCs w:val="24"/>
        </w:rPr>
      </w:pPr>
      <w:r w:rsidRPr="00696B4A">
        <w:rPr>
          <w:rFonts w:ascii="Times New Roman" w:eastAsia="Times New Roman" w:hAnsi="Times New Roman" w:cs="Times New Roman"/>
          <w:sz w:val="24"/>
          <w:szCs w:val="24"/>
          <w:u w:val="single"/>
        </w:rPr>
        <w:t>Bibliography</w:t>
      </w:r>
      <w:r w:rsidRPr="00714A83">
        <w:rPr>
          <w:rFonts w:ascii="Times New Roman" w:hAnsi="Times New Roman"/>
          <w:sz w:val="24"/>
        </w:rPr>
        <w:t>.</w:t>
      </w:r>
      <w:r w:rsidRPr="00696B4A">
        <w:rPr>
          <w:rFonts w:ascii="Times New Roman" w:eastAsia="Times New Roman" w:hAnsi="Times New Roman" w:cs="Times New Roman"/>
          <w:sz w:val="24"/>
          <w:szCs w:val="24"/>
        </w:rPr>
        <w:t xml:space="preserve"> List all references cited in the text, as well as references that are relevant to the current proposal from your past work in the field.</w:t>
      </w:r>
    </w:p>
    <w:p w14:paraId="233350CE" w14:textId="5C4419FA" w:rsidR="002342B8" w:rsidRPr="00C628E6" w:rsidRDefault="002342B8" w:rsidP="002342B8">
      <w:pPr>
        <w:pStyle w:val="Normal0"/>
        <w:numPr>
          <w:ilvl w:val="0"/>
          <w:numId w:val="47"/>
        </w:numPr>
        <w:rPr>
          <w:rFonts w:ascii="Times New Roman" w:eastAsia="Times New Roman" w:hAnsi="Times New Roman" w:cs="Times New Roman"/>
          <w:sz w:val="24"/>
          <w:szCs w:val="24"/>
        </w:rPr>
      </w:pPr>
      <w:r w:rsidRPr="00696B4A">
        <w:rPr>
          <w:rFonts w:ascii="Times New Roman" w:eastAsia="Times New Roman" w:hAnsi="Times New Roman" w:cs="Times New Roman"/>
          <w:sz w:val="24"/>
          <w:szCs w:val="24"/>
          <w:u w:val="single"/>
        </w:rPr>
        <w:t>Curricula Vitae</w:t>
      </w:r>
      <w:r w:rsidRPr="00714A83">
        <w:rPr>
          <w:rFonts w:ascii="Times New Roman" w:hAnsi="Times New Roman"/>
          <w:sz w:val="24"/>
          <w:u w:val="single"/>
        </w:rPr>
        <w:t xml:space="preserve"> </w:t>
      </w:r>
      <w:r w:rsidRPr="00696B4A">
        <w:rPr>
          <w:rFonts w:ascii="Times New Roman" w:eastAsia="Times New Roman" w:hAnsi="Times New Roman" w:cs="Times New Roman"/>
          <w:sz w:val="24"/>
          <w:szCs w:val="24"/>
        </w:rPr>
        <w:t xml:space="preserve">(maximum two pages) for each identified key participant. Emphasize previous experience </w:t>
      </w:r>
      <w:r w:rsidRPr="00C628E6">
        <w:rPr>
          <w:rFonts w:ascii="Times New Roman" w:eastAsia="Times New Roman" w:hAnsi="Times New Roman" w:cs="Times New Roman"/>
          <w:sz w:val="24"/>
          <w:szCs w:val="24"/>
        </w:rPr>
        <w:t>in the field of study that the proposal addresses.</w:t>
      </w:r>
    </w:p>
    <w:p w14:paraId="1E67D788" w14:textId="02AFA47D" w:rsidR="002342B8" w:rsidRPr="00C628E6" w:rsidRDefault="002342B8" w:rsidP="00714A83">
      <w:pPr>
        <w:pStyle w:val="Normal0"/>
        <w:numPr>
          <w:ilvl w:val="0"/>
          <w:numId w:val="47"/>
        </w:numPr>
        <w:rPr>
          <w:rFonts w:ascii="Times New Roman" w:hAnsi="Times New Roman" w:cs="Times New Roman"/>
          <w:sz w:val="24"/>
          <w:szCs w:val="24"/>
          <w:u w:val="single"/>
        </w:rPr>
      </w:pPr>
      <w:r w:rsidRPr="00C628E6">
        <w:rPr>
          <w:rFonts w:ascii="Times New Roman" w:eastAsia="Times New Roman" w:hAnsi="Times New Roman" w:cs="Times New Roman"/>
          <w:sz w:val="24"/>
          <w:szCs w:val="24"/>
          <w:u w:val="single"/>
        </w:rPr>
        <w:t>Letters of Commitment.</w:t>
      </w:r>
      <w:r w:rsidRPr="00C628E6">
        <w:rPr>
          <w:rFonts w:ascii="Times New Roman" w:hAnsi="Times New Roman" w:cs="Times New Roman"/>
          <w:sz w:val="24"/>
          <w:szCs w:val="24"/>
          <w:u w:val="single"/>
        </w:rPr>
        <w:t xml:space="preserve"> </w:t>
      </w:r>
      <w:r w:rsidRPr="00C628E6">
        <w:rPr>
          <w:rFonts w:ascii="Times New Roman" w:eastAsia="Times New Roman" w:hAnsi="Times New Roman" w:cs="Times New Roman"/>
          <w:sz w:val="24"/>
          <w:szCs w:val="24"/>
        </w:rPr>
        <w:t>If applicable, provide signed letters of commitment by matching fund grantors, contractors, and sub-grantees</w:t>
      </w:r>
      <w:r w:rsidRPr="00C628E6">
        <w:rPr>
          <w:rFonts w:ascii="Times New Roman" w:hAnsi="Times New Roman" w:cs="Times New Roman"/>
          <w:sz w:val="24"/>
          <w:szCs w:val="24"/>
          <w:u w:val="single"/>
        </w:rPr>
        <w:t>.</w:t>
      </w:r>
    </w:p>
    <w:p w14:paraId="58EB786B" w14:textId="31265A5E" w:rsidR="00587D09" w:rsidRPr="00C628E6" w:rsidRDefault="00587D09" w:rsidP="00587D09">
      <w:pPr>
        <w:pStyle w:val="Normal0"/>
        <w:ind w:left="375"/>
        <w:rPr>
          <w:rFonts w:ascii="Times New Roman" w:eastAsia="Times New Roman" w:hAnsi="Times New Roman" w:cs="Times New Roman"/>
          <w:b/>
          <w:bCs/>
          <w:sz w:val="24"/>
          <w:szCs w:val="24"/>
          <w:highlight w:val="yellow"/>
        </w:rPr>
      </w:pPr>
    </w:p>
    <w:p w14:paraId="5C779768" w14:textId="38D90D25" w:rsidR="00587D09" w:rsidRPr="00104F21" w:rsidRDefault="00587D09" w:rsidP="00587D09">
      <w:pPr>
        <w:pStyle w:val="Normal0"/>
        <w:rPr>
          <w:rFonts w:ascii="Times New Roman" w:eastAsia="Times New Roman" w:hAnsi="Times New Roman" w:cs="Times New Roman"/>
          <w:sz w:val="24"/>
          <w:szCs w:val="24"/>
        </w:rPr>
      </w:pPr>
      <w:r w:rsidRPr="00C628E6">
        <w:rPr>
          <w:rFonts w:ascii="Times New Roman" w:hAnsi="Times New Roman" w:cs="Times New Roman"/>
          <w:b/>
          <w:sz w:val="24"/>
          <w:szCs w:val="24"/>
        </w:rPr>
        <w:t xml:space="preserve">Budget </w:t>
      </w:r>
      <w:r w:rsidRPr="00C628E6">
        <w:rPr>
          <w:rFonts w:ascii="Times New Roman" w:hAnsi="Times New Roman" w:cs="Times New Roman"/>
          <w:b/>
          <w:bCs/>
          <w:sz w:val="24"/>
          <w:szCs w:val="24"/>
        </w:rPr>
        <w:t>Spreadsheet and Budget Narrative</w:t>
      </w:r>
      <w:r w:rsidRPr="00C628E6">
        <w:rPr>
          <w:rFonts w:ascii="Times New Roman" w:eastAsia="Times New Roman" w:hAnsi="Times New Roman" w:cs="Times New Roman"/>
          <w:b/>
          <w:bCs/>
          <w:sz w:val="24"/>
          <w:szCs w:val="24"/>
        </w:rPr>
        <w:t xml:space="preserve">:  </w:t>
      </w:r>
      <w:r w:rsidRPr="00C628E6">
        <w:rPr>
          <w:rFonts w:ascii="Times New Roman" w:eastAsia="Times New Roman" w:hAnsi="Times New Roman" w:cs="Times New Roman"/>
          <w:b/>
          <w:bCs/>
          <w:sz w:val="24"/>
          <w:szCs w:val="24"/>
        </w:rPr>
        <w:br/>
      </w:r>
      <w:r w:rsidRPr="00104F21">
        <w:rPr>
          <w:rFonts w:ascii="Times New Roman" w:hAnsi="Times New Roman" w:cs="Times New Roman"/>
          <w:b/>
          <w:sz w:val="24"/>
          <w:szCs w:val="24"/>
        </w:rPr>
        <w:t xml:space="preserve">1. </w:t>
      </w:r>
      <w:r w:rsidRPr="00104F21">
        <w:rPr>
          <w:rFonts w:ascii="Times New Roman" w:eastAsia="Times New Roman" w:hAnsi="Times New Roman" w:cs="Times New Roman"/>
          <w:b/>
          <w:bCs/>
          <w:sz w:val="24"/>
          <w:szCs w:val="24"/>
        </w:rPr>
        <w:t>Budget Spreadsheet</w:t>
      </w:r>
      <w:r w:rsidRPr="00104F21">
        <w:rPr>
          <w:rFonts w:ascii="Times New Roman" w:hAnsi="Times New Roman" w:cs="Times New Roman"/>
          <w:sz w:val="24"/>
          <w:szCs w:val="24"/>
        </w:rPr>
        <w:t>:</w:t>
      </w:r>
      <w:r w:rsidRPr="00104F21">
        <w:rPr>
          <w:rFonts w:ascii="Times New Roman" w:eastAsia="Times New Roman" w:hAnsi="Times New Roman" w:cs="Times New Roman"/>
          <w:sz w:val="24"/>
          <w:szCs w:val="24"/>
        </w:rPr>
        <w:t xml:space="preserve"> Include information in a format that provides personnel, travel, services, supplies, equipment, tuition, and indirect costs on an annual basis for both the requested BOEM funds and for the anticipated match funds if applicable. Detail how the SF-424</w:t>
      </w:r>
      <w:r w:rsidR="00C4106E" w:rsidRPr="00104F21">
        <w:rPr>
          <w:rFonts w:ascii="Times New Roman" w:eastAsia="Times New Roman" w:hAnsi="Times New Roman" w:cs="Times New Roman"/>
          <w:sz w:val="24"/>
          <w:szCs w:val="24"/>
        </w:rPr>
        <w:t>A</w:t>
      </w:r>
      <w:r w:rsidRPr="00104F21">
        <w:rPr>
          <w:rFonts w:ascii="Times New Roman" w:eastAsia="Times New Roman" w:hAnsi="Times New Roman" w:cs="Times New Roman"/>
          <w:sz w:val="24"/>
          <w:szCs w:val="24"/>
        </w:rPr>
        <w:t xml:space="preserve"> Budget Information, Object Class Category totals were determined. </w:t>
      </w:r>
    </w:p>
    <w:p w14:paraId="3C5EAFE6" w14:textId="45CBBDB7" w:rsidR="00587D09" w:rsidRPr="00C4106E" w:rsidRDefault="00587D09" w:rsidP="00587D09">
      <w:pPr>
        <w:pStyle w:val="Normal0"/>
        <w:rPr>
          <w:rFonts w:ascii="Times New Roman" w:eastAsia="Times New Roman" w:hAnsi="Times New Roman" w:cs="Times New Roman"/>
          <w:sz w:val="24"/>
          <w:szCs w:val="24"/>
        </w:rPr>
      </w:pPr>
      <w:r w:rsidRPr="00104F21">
        <w:rPr>
          <w:rFonts w:ascii="Times New Roman" w:hAnsi="Times New Roman"/>
          <w:b/>
          <w:sz w:val="24"/>
        </w:rPr>
        <w:t xml:space="preserve">2. </w:t>
      </w:r>
      <w:r w:rsidRPr="00104F21">
        <w:rPr>
          <w:rFonts w:ascii="Times New Roman" w:eastAsia="Times New Roman" w:hAnsi="Times New Roman" w:cs="Times New Roman"/>
          <w:b/>
          <w:bCs/>
          <w:sz w:val="24"/>
          <w:szCs w:val="24"/>
        </w:rPr>
        <w:t>Budget Narrative</w:t>
      </w:r>
      <w:r w:rsidRPr="00104F21">
        <w:rPr>
          <w:rFonts w:ascii="Times New Roman" w:hAnsi="Times New Roman"/>
          <w:b/>
          <w:sz w:val="24"/>
        </w:rPr>
        <w:t>:</w:t>
      </w:r>
      <w:r w:rsidRPr="00104F21">
        <w:rPr>
          <w:rFonts w:ascii="Times New Roman" w:eastAsia="Times New Roman" w:hAnsi="Times New Roman" w:cs="Times New Roman"/>
          <w:sz w:val="24"/>
          <w:szCs w:val="24"/>
        </w:rPr>
        <w:t> This information will provide more details than the SF-424</w:t>
      </w:r>
      <w:r w:rsidR="00C4106E" w:rsidRPr="00104F21">
        <w:rPr>
          <w:rFonts w:ascii="Times New Roman" w:eastAsia="Times New Roman" w:hAnsi="Times New Roman" w:cs="Times New Roman"/>
          <w:sz w:val="24"/>
          <w:szCs w:val="24"/>
        </w:rPr>
        <w:t>A</w:t>
      </w:r>
      <w:r w:rsidRPr="00104F21">
        <w:rPr>
          <w:rFonts w:ascii="Times New Roman" w:eastAsia="Times New Roman" w:hAnsi="Times New Roman" w:cs="Times New Roman"/>
          <w:sz w:val="24"/>
          <w:szCs w:val="24"/>
        </w:rPr>
        <w:t xml:space="preserve"> form and will provide adequate information for the Contracting Officer to conduct a detailed analysis of the costs to determine they are reasonable, allowable, and allocable. Describe and justify requested budget items and costs. Please include the following:</w:t>
      </w:r>
    </w:p>
    <w:p w14:paraId="178ECED1" w14:textId="6D3A1A90" w:rsidR="00587D09" w:rsidRPr="00C4106E" w:rsidRDefault="00587D09" w:rsidP="00587D09">
      <w:pPr>
        <w:pStyle w:val="Normal0"/>
        <w:numPr>
          <w:ilvl w:val="0"/>
          <w:numId w:val="9"/>
        </w:numPr>
        <w:rPr>
          <w:rFonts w:ascii="Times New Roman" w:eastAsia="Times New Roman" w:hAnsi="Times New Roman" w:cs="Times New Roman"/>
          <w:sz w:val="24"/>
          <w:szCs w:val="24"/>
        </w:rPr>
      </w:pPr>
      <w:r w:rsidRPr="00C4106E">
        <w:rPr>
          <w:rFonts w:ascii="Times New Roman" w:eastAsia="Times New Roman" w:hAnsi="Times New Roman" w:cs="Times New Roman"/>
          <w:sz w:val="24"/>
          <w:szCs w:val="24"/>
          <w:u w:val="single"/>
        </w:rPr>
        <w:t>Salaries and Wages</w:t>
      </w:r>
      <w:r w:rsidRPr="00C4106E">
        <w:rPr>
          <w:rFonts w:ascii="Times New Roman" w:eastAsia="Times New Roman" w:hAnsi="Times New Roman" w:cs="Times New Roman"/>
          <w:sz w:val="24"/>
          <w:szCs w:val="24"/>
        </w:rPr>
        <w:t>. List positions, rate of compensation, and estimates of time spent on the project for employees.</w:t>
      </w:r>
    </w:p>
    <w:p w14:paraId="5CA0ED9C" w14:textId="6919EB3D" w:rsidR="00587D09" w:rsidRPr="00C4106E" w:rsidRDefault="00587D09" w:rsidP="00587D09">
      <w:pPr>
        <w:pStyle w:val="Normal0"/>
        <w:numPr>
          <w:ilvl w:val="0"/>
          <w:numId w:val="9"/>
        </w:numPr>
        <w:rPr>
          <w:rFonts w:ascii="Times New Roman" w:eastAsia="Times New Roman" w:hAnsi="Times New Roman" w:cs="Times New Roman"/>
          <w:sz w:val="24"/>
          <w:szCs w:val="24"/>
        </w:rPr>
      </w:pPr>
      <w:r w:rsidRPr="00C4106E">
        <w:rPr>
          <w:rFonts w:ascii="Times New Roman" w:eastAsia="Times New Roman" w:hAnsi="Times New Roman" w:cs="Times New Roman"/>
          <w:sz w:val="24"/>
          <w:szCs w:val="24"/>
          <w:u w:val="single"/>
        </w:rPr>
        <w:t>Fringe Benefits/Labor Overhead</w:t>
      </w:r>
      <w:r w:rsidRPr="00C4106E">
        <w:rPr>
          <w:rFonts w:ascii="Times New Roman" w:eastAsia="Times New Roman" w:hAnsi="Times New Roman" w:cs="Times New Roman"/>
          <w:sz w:val="24"/>
          <w:szCs w:val="24"/>
        </w:rPr>
        <w:t>. Indicate the rates/amounts in conformance with normal accounting procedures. Explain what costs are covered in this category and the basis of the rate computations. Provide a copy of the negotiated rate agreement, if available.</w:t>
      </w:r>
    </w:p>
    <w:p w14:paraId="24C850AA" w14:textId="6A544B5D" w:rsidR="00587D09" w:rsidRPr="00C4106E" w:rsidRDefault="00587D09" w:rsidP="00587D09">
      <w:pPr>
        <w:pStyle w:val="Normal0"/>
        <w:numPr>
          <w:ilvl w:val="0"/>
          <w:numId w:val="9"/>
        </w:numPr>
        <w:rPr>
          <w:rFonts w:ascii="Times New Roman" w:eastAsia="Times New Roman" w:hAnsi="Times New Roman" w:cs="Times New Roman"/>
          <w:sz w:val="24"/>
          <w:szCs w:val="24"/>
        </w:rPr>
      </w:pPr>
      <w:r w:rsidRPr="00C4106E">
        <w:rPr>
          <w:rFonts w:ascii="Times New Roman" w:eastAsia="Times New Roman" w:hAnsi="Times New Roman" w:cs="Times New Roman"/>
          <w:sz w:val="24"/>
          <w:szCs w:val="24"/>
          <w:u w:val="single"/>
        </w:rPr>
        <w:t>Lab Analyses</w:t>
      </w:r>
      <w:r w:rsidRPr="00C4106E">
        <w:rPr>
          <w:rFonts w:ascii="Times New Roman" w:eastAsia="Times New Roman" w:hAnsi="Times New Roman" w:cs="Times New Roman"/>
          <w:sz w:val="24"/>
          <w:szCs w:val="24"/>
        </w:rPr>
        <w:t xml:space="preserve">. Briefly itemize cost of all </w:t>
      </w:r>
      <w:r w:rsidR="008C3607">
        <w:rPr>
          <w:rFonts w:ascii="Times New Roman" w:eastAsia="Times New Roman" w:hAnsi="Times New Roman" w:cs="Times New Roman"/>
          <w:sz w:val="24"/>
          <w:szCs w:val="24"/>
        </w:rPr>
        <w:t xml:space="preserve">laboratory </w:t>
      </w:r>
      <w:r w:rsidRPr="00C4106E">
        <w:rPr>
          <w:rFonts w:ascii="Times New Roman" w:eastAsia="Times New Roman" w:hAnsi="Times New Roman" w:cs="Times New Roman"/>
          <w:sz w:val="24"/>
          <w:szCs w:val="24"/>
        </w:rPr>
        <w:t>analytical work</w:t>
      </w:r>
      <w:r w:rsidR="006D2C64">
        <w:rPr>
          <w:rFonts w:ascii="Times New Roman" w:eastAsia="Times New Roman" w:hAnsi="Times New Roman" w:cs="Times New Roman"/>
          <w:sz w:val="24"/>
          <w:szCs w:val="24"/>
        </w:rPr>
        <w:t>, if any</w:t>
      </w:r>
      <w:r w:rsidRPr="00C4106E">
        <w:rPr>
          <w:rFonts w:ascii="Times New Roman" w:eastAsia="Times New Roman" w:hAnsi="Times New Roman" w:cs="Times New Roman"/>
          <w:sz w:val="24"/>
          <w:szCs w:val="24"/>
        </w:rPr>
        <w:t>.</w:t>
      </w:r>
    </w:p>
    <w:p w14:paraId="5A8B27F1" w14:textId="226276C7" w:rsidR="00587D09" w:rsidRPr="00C4106E" w:rsidRDefault="00587D09" w:rsidP="00587D09">
      <w:pPr>
        <w:pStyle w:val="Normal0"/>
        <w:numPr>
          <w:ilvl w:val="0"/>
          <w:numId w:val="9"/>
        </w:numPr>
        <w:rPr>
          <w:rFonts w:ascii="Times New Roman" w:hAnsi="Times New Roman" w:cs="Times New Roman"/>
          <w:sz w:val="24"/>
          <w:szCs w:val="24"/>
        </w:rPr>
      </w:pPr>
      <w:r w:rsidRPr="00C4106E">
        <w:rPr>
          <w:rFonts w:ascii="Times New Roman" w:eastAsia="Times New Roman" w:hAnsi="Times New Roman" w:cs="Times New Roman"/>
          <w:sz w:val="24"/>
          <w:szCs w:val="24"/>
          <w:u w:val="single"/>
        </w:rPr>
        <w:t>Supplies</w:t>
      </w:r>
      <w:r w:rsidRPr="00C4106E">
        <w:rPr>
          <w:rFonts w:ascii="Times New Roman" w:eastAsia="Times New Roman" w:hAnsi="Times New Roman" w:cs="Times New Roman"/>
          <w:sz w:val="24"/>
          <w:szCs w:val="24"/>
        </w:rPr>
        <w:t xml:space="preserve">. Enter the cost for all tangible property. Include the cost of office, laboratory, computing, and field supplies separately. Provide detail on any specific item that represents a significant portion of the proposed amount. Provide a statement that supplies will be purchased in accordance with 2 CFR 200.317 (State Governments) or 2 CFR 200.318-327. </w:t>
      </w:r>
    </w:p>
    <w:p w14:paraId="0FBC53F8" w14:textId="36736E2F" w:rsidR="008252EF" w:rsidRPr="00C4106E" w:rsidRDefault="00587D09" w:rsidP="00587D09">
      <w:pPr>
        <w:pStyle w:val="Normal0"/>
        <w:numPr>
          <w:ilvl w:val="0"/>
          <w:numId w:val="9"/>
        </w:numPr>
        <w:rPr>
          <w:rFonts w:ascii="Times New Roman" w:hAnsi="Times New Roman" w:cs="Times New Roman"/>
          <w:sz w:val="24"/>
          <w:szCs w:val="24"/>
        </w:rPr>
      </w:pPr>
      <w:r w:rsidRPr="00C4106E">
        <w:rPr>
          <w:rFonts w:ascii="Times New Roman" w:eastAsia="Times New Roman" w:hAnsi="Times New Roman" w:cs="Times New Roman"/>
          <w:sz w:val="24"/>
          <w:szCs w:val="24"/>
          <w:u w:val="single"/>
        </w:rPr>
        <w:t>Equipment</w:t>
      </w:r>
      <w:r w:rsidRPr="00C4106E">
        <w:rPr>
          <w:rFonts w:ascii="Times New Roman" w:eastAsia="Times New Roman" w:hAnsi="Times New Roman" w:cs="Times New Roman"/>
          <w:sz w:val="24"/>
          <w:szCs w:val="24"/>
        </w:rPr>
        <w:t>. Show the cost of all special-purpose equipment necessary for achieving the objectives of the project. “Special-purpose equipment” means scientific equipment</w:t>
      </w:r>
    </w:p>
    <w:p w14:paraId="47EA381E" w14:textId="0556DC44" w:rsidR="003D2A5D" w:rsidRPr="00C4106E" w:rsidRDefault="003D2A5D" w:rsidP="003D2A5D">
      <w:pPr>
        <w:pStyle w:val="Normal0"/>
        <w:ind w:left="720"/>
        <w:rPr>
          <w:rFonts w:ascii="Times New Roman" w:eastAsia="Times New Roman" w:hAnsi="Times New Roman" w:cs="Times New Roman"/>
          <w:sz w:val="24"/>
          <w:szCs w:val="24"/>
        </w:rPr>
      </w:pPr>
      <w:r w:rsidRPr="00C4106E">
        <w:rPr>
          <w:rFonts w:ascii="Times New Roman" w:eastAsia="Times New Roman" w:hAnsi="Times New Roman" w:cs="Times New Roman"/>
          <w:sz w:val="24"/>
          <w:szCs w:val="24"/>
        </w:rPr>
        <w:t xml:space="preserve">having a useful life of more than 1 year and having an acquisition cost of $5,000 or more per item. Each item should be itemized and include a full justification and a dealer or manufacturer quote, if available. Title to non-expendable personal property shall be vested solely with the recipient. Under no circumstances shall property title be vested in a sub-tier recipient. Provide a statement that equipment will be purchased in accordance </w:t>
      </w:r>
      <w:r w:rsidRPr="00C4106E">
        <w:rPr>
          <w:rFonts w:ascii="Times New Roman" w:eastAsia="Times New Roman" w:hAnsi="Times New Roman" w:cs="Times New Roman"/>
          <w:sz w:val="24"/>
          <w:szCs w:val="24"/>
        </w:rPr>
        <w:lastRenderedPageBreak/>
        <w:t>with 2 CFR 200.317 (State Governments) or 2 CFR 200.318-327 and managed in accordance with 2 CFR 200.313.</w:t>
      </w:r>
      <w:r w:rsidR="00C4106E">
        <w:rPr>
          <w:rFonts w:ascii="Times New Roman" w:eastAsia="Times New Roman" w:hAnsi="Times New Roman" w:cs="Times New Roman"/>
          <w:sz w:val="24"/>
          <w:szCs w:val="24"/>
        </w:rPr>
        <w:t xml:space="preserve"> </w:t>
      </w:r>
      <w:r w:rsidRPr="00C4106E">
        <w:rPr>
          <w:rFonts w:ascii="Times New Roman" w:eastAsia="Times New Roman" w:hAnsi="Times New Roman" w:cs="Times New Roman"/>
          <w:sz w:val="24"/>
          <w:szCs w:val="24"/>
        </w:rPr>
        <w:t xml:space="preserve">General-purpose equipment (used also for purposes other than this project) must be purchased from the applicant’s operating funds. </w:t>
      </w:r>
    </w:p>
    <w:p w14:paraId="7F77BC93" w14:textId="704CD259" w:rsidR="003D2A5D" w:rsidRPr="00C4106E" w:rsidRDefault="003D2A5D" w:rsidP="003D2A5D">
      <w:pPr>
        <w:pStyle w:val="Normal0"/>
        <w:numPr>
          <w:ilvl w:val="0"/>
          <w:numId w:val="9"/>
        </w:numPr>
        <w:rPr>
          <w:rFonts w:ascii="Times New Roman" w:eastAsia="Times New Roman" w:hAnsi="Times New Roman" w:cs="Times New Roman"/>
          <w:sz w:val="24"/>
          <w:szCs w:val="24"/>
        </w:rPr>
      </w:pPr>
      <w:r w:rsidRPr="00C4106E">
        <w:rPr>
          <w:rFonts w:ascii="Times New Roman" w:eastAsia="Times New Roman" w:hAnsi="Times New Roman" w:cs="Times New Roman"/>
          <w:sz w:val="24"/>
          <w:szCs w:val="24"/>
          <w:u w:val="single"/>
        </w:rPr>
        <w:t>Services or Consultants</w:t>
      </w:r>
      <w:r w:rsidRPr="00C4106E">
        <w:rPr>
          <w:rFonts w:ascii="Times New Roman" w:eastAsia="Times New Roman" w:hAnsi="Times New Roman" w:cs="Times New Roman"/>
          <w:sz w:val="24"/>
          <w:szCs w:val="24"/>
        </w:rPr>
        <w:t>. Identify the tasks or problems for which such services would be used. List the contemplated sub-recipients by name (including consultants), the estimated amount of time required, and the quoted rate per day or hour. Sub-applicant proposals should provide cost breakdowns at the same level of detail as the Applicant’s proposal. If contract employees are hired, include their total time, rate of compensation, job titles, and roles. Provide a statement that salaries will be charged at the actual rate and that the rate is comparable to others doing similar work within the organization.</w:t>
      </w:r>
    </w:p>
    <w:p w14:paraId="2F8A3FE6" w14:textId="4E2EA2A2" w:rsidR="003D2A5D" w:rsidRPr="00C4106E" w:rsidRDefault="003D2A5D" w:rsidP="003D2A5D">
      <w:pPr>
        <w:pStyle w:val="Normal0"/>
        <w:numPr>
          <w:ilvl w:val="0"/>
          <w:numId w:val="9"/>
        </w:numPr>
        <w:rPr>
          <w:rFonts w:ascii="Times New Roman" w:eastAsia="Times New Roman" w:hAnsi="Times New Roman" w:cs="Times New Roman"/>
          <w:sz w:val="24"/>
          <w:szCs w:val="24"/>
        </w:rPr>
      </w:pPr>
      <w:r w:rsidRPr="00C4106E">
        <w:rPr>
          <w:rFonts w:ascii="Times New Roman" w:eastAsia="Times New Roman" w:hAnsi="Times New Roman" w:cs="Times New Roman"/>
          <w:sz w:val="24"/>
          <w:szCs w:val="24"/>
          <w:u w:val="single"/>
        </w:rPr>
        <w:t>Travel</w:t>
      </w:r>
      <w:r w:rsidRPr="00C4106E">
        <w:rPr>
          <w:rFonts w:ascii="Times New Roman" w:eastAsia="Times New Roman" w:hAnsi="Times New Roman" w:cs="Times New Roman"/>
          <w:sz w:val="24"/>
          <w:szCs w:val="24"/>
        </w:rPr>
        <w:t>. State the purpose of the trip and itemize the estimated travel costs to show the number of trips required, the destinations, the number of people traveling, the per diem rates, the cost of transportation, and any miscellaneous expenses for each trip. Calculations of other special transportation costs (such as charges for use of applicant-owned vehicles or vehicle rental costs) should also be shown.</w:t>
      </w:r>
    </w:p>
    <w:p w14:paraId="65C234FE" w14:textId="6E21F5E5" w:rsidR="003D2A5D" w:rsidRPr="00C4106E" w:rsidRDefault="003D2A5D" w:rsidP="003D2A5D">
      <w:pPr>
        <w:pStyle w:val="Normal0"/>
        <w:numPr>
          <w:ilvl w:val="0"/>
          <w:numId w:val="9"/>
        </w:numPr>
        <w:rPr>
          <w:rFonts w:ascii="Times New Roman" w:eastAsia="Times New Roman" w:hAnsi="Times New Roman" w:cs="Times New Roman"/>
          <w:sz w:val="24"/>
          <w:szCs w:val="24"/>
        </w:rPr>
      </w:pPr>
      <w:r w:rsidRPr="00C4106E">
        <w:rPr>
          <w:rFonts w:ascii="Times New Roman" w:eastAsia="Times New Roman" w:hAnsi="Times New Roman" w:cs="Times New Roman"/>
          <w:sz w:val="24"/>
          <w:szCs w:val="24"/>
          <w:u w:val="single"/>
        </w:rPr>
        <w:t>Publication Costs</w:t>
      </w:r>
      <w:r w:rsidRPr="00C4106E">
        <w:rPr>
          <w:rFonts w:ascii="Times New Roman" w:eastAsia="Times New Roman" w:hAnsi="Times New Roman" w:cs="Times New Roman"/>
          <w:sz w:val="24"/>
          <w:szCs w:val="24"/>
        </w:rPr>
        <w:t>. Indicate an estimate of labor and other unique costs associated with preparation of the draft final report. If publication of results of the research in the peer-reviewed literature (identify likely publications) is anticipated, include costs of drafting or graphics, reproduction, page or illustration charges, and a minimum number of reprints.</w:t>
      </w:r>
      <w:r w:rsidR="00C4106E" w:rsidRPr="00C4106E">
        <w:rPr>
          <w:rFonts w:ascii="Times New Roman" w:eastAsia="Times New Roman" w:hAnsi="Times New Roman" w:cs="Times New Roman"/>
          <w:sz w:val="24"/>
          <w:szCs w:val="24"/>
        </w:rPr>
        <w:t xml:space="preserve"> Open-access scientific publications are encouraged.</w:t>
      </w:r>
    </w:p>
    <w:p w14:paraId="6677D754" w14:textId="27E33240" w:rsidR="003D2A5D" w:rsidRPr="00C4106E" w:rsidRDefault="003D2A5D" w:rsidP="003D2A5D">
      <w:pPr>
        <w:pStyle w:val="Normal0"/>
        <w:numPr>
          <w:ilvl w:val="0"/>
          <w:numId w:val="9"/>
        </w:numPr>
        <w:rPr>
          <w:rFonts w:ascii="Times New Roman" w:eastAsia="Times New Roman" w:hAnsi="Times New Roman" w:cs="Times New Roman"/>
          <w:sz w:val="24"/>
          <w:szCs w:val="24"/>
        </w:rPr>
      </w:pPr>
      <w:r w:rsidRPr="00C4106E">
        <w:rPr>
          <w:rFonts w:ascii="Times New Roman" w:eastAsia="Times New Roman" w:hAnsi="Times New Roman" w:cs="Times New Roman"/>
          <w:sz w:val="24"/>
          <w:szCs w:val="24"/>
          <w:u w:val="single"/>
        </w:rPr>
        <w:t>Other Direct Costs</w:t>
      </w:r>
      <w:r w:rsidRPr="00C4106E">
        <w:rPr>
          <w:rFonts w:ascii="Times New Roman" w:eastAsia="Times New Roman" w:hAnsi="Times New Roman" w:cs="Times New Roman"/>
          <w:sz w:val="24"/>
          <w:szCs w:val="24"/>
        </w:rPr>
        <w:t>. Itemize the different types of costs not included elsewhere.</w:t>
      </w:r>
    </w:p>
    <w:p w14:paraId="1E8C904D" w14:textId="520B95FE" w:rsidR="003D2A5D" w:rsidRPr="00C4106E" w:rsidRDefault="003D2A5D" w:rsidP="003D2A5D">
      <w:pPr>
        <w:pStyle w:val="Normal0"/>
        <w:numPr>
          <w:ilvl w:val="0"/>
          <w:numId w:val="9"/>
        </w:numPr>
        <w:rPr>
          <w:rFonts w:ascii="Times New Roman" w:eastAsia="Times New Roman" w:hAnsi="Times New Roman" w:cs="Times New Roman"/>
          <w:sz w:val="24"/>
          <w:szCs w:val="24"/>
        </w:rPr>
      </w:pPr>
      <w:r w:rsidRPr="00C4106E">
        <w:rPr>
          <w:rFonts w:ascii="Times New Roman" w:eastAsia="Times New Roman" w:hAnsi="Times New Roman" w:cs="Times New Roman"/>
          <w:sz w:val="24"/>
          <w:szCs w:val="24"/>
          <w:u w:val="single"/>
        </w:rPr>
        <w:t>Total Direct Charges</w:t>
      </w:r>
      <w:r w:rsidRPr="00C4106E">
        <w:rPr>
          <w:rFonts w:ascii="Times New Roman" w:eastAsia="Times New Roman" w:hAnsi="Times New Roman" w:cs="Times New Roman"/>
          <w:sz w:val="24"/>
          <w:szCs w:val="24"/>
        </w:rPr>
        <w:t>. Sum of above items.</w:t>
      </w:r>
    </w:p>
    <w:p w14:paraId="1188AB33" w14:textId="1F2E9EAE" w:rsidR="003D2A5D" w:rsidRPr="00C4106E" w:rsidRDefault="003D2A5D" w:rsidP="006D2C64">
      <w:pPr>
        <w:pStyle w:val="Normal0"/>
        <w:numPr>
          <w:ilvl w:val="0"/>
          <w:numId w:val="9"/>
        </w:numPr>
        <w:rPr>
          <w:rFonts w:ascii="Times New Roman" w:eastAsia="Times New Roman" w:hAnsi="Times New Roman" w:cs="Times New Roman"/>
          <w:sz w:val="24"/>
          <w:szCs w:val="24"/>
        </w:rPr>
      </w:pPr>
      <w:r w:rsidRPr="00C4106E">
        <w:rPr>
          <w:rFonts w:ascii="Times New Roman" w:eastAsia="Times New Roman" w:hAnsi="Times New Roman" w:cs="Times New Roman"/>
          <w:sz w:val="24"/>
          <w:szCs w:val="24"/>
          <w:u w:val="single"/>
        </w:rPr>
        <w:t>Indirect Charges (Overhead)</w:t>
      </w:r>
      <w:r w:rsidRPr="006D2C64">
        <w:rPr>
          <w:rFonts w:ascii="Times New Roman" w:hAnsi="Times New Roman"/>
          <w:sz w:val="24"/>
        </w:rPr>
        <w:t xml:space="preserve">. </w:t>
      </w:r>
      <w:r w:rsidRPr="00C4106E">
        <w:rPr>
          <w:rFonts w:ascii="Times New Roman" w:eastAsia="Times New Roman" w:hAnsi="Times New Roman" w:cs="Times New Roman"/>
          <w:sz w:val="24"/>
          <w:szCs w:val="24"/>
        </w:rPr>
        <w:t xml:space="preserve">Indirect cost/general and administrative (G&amp;A) cost. Show the proposed </w:t>
      </w:r>
      <w:r w:rsidR="00232468">
        <w:rPr>
          <w:rFonts w:ascii="Times New Roman" w:eastAsia="Times New Roman" w:hAnsi="Times New Roman" w:cs="Times New Roman"/>
          <w:sz w:val="24"/>
          <w:szCs w:val="24"/>
        </w:rPr>
        <w:t>(</w:t>
      </w:r>
      <w:r w:rsidR="00654807">
        <w:rPr>
          <w:rFonts w:ascii="Times New Roman" w:eastAsia="Times New Roman" w:hAnsi="Times New Roman" w:cs="Times New Roman"/>
          <w:sz w:val="24"/>
          <w:szCs w:val="24"/>
        </w:rPr>
        <w:t>CESU</w:t>
      </w:r>
      <w:r w:rsidR="00232468">
        <w:rPr>
          <w:rFonts w:ascii="Times New Roman" w:eastAsia="Times New Roman" w:hAnsi="Times New Roman" w:cs="Times New Roman"/>
          <w:sz w:val="24"/>
          <w:szCs w:val="24"/>
        </w:rPr>
        <w:t>)</w:t>
      </w:r>
      <w:r w:rsidR="00654807">
        <w:rPr>
          <w:rFonts w:ascii="Times New Roman" w:eastAsia="Times New Roman" w:hAnsi="Times New Roman" w:cs="Times New Roman"/>
          <w:sz w:val="24"/>
          <w:szCs w:val="24"/>
        </w:rPr>
        <w:t xml:space="preserve"> </w:t>
      </w:r>
      <w:r w:rsidRPr="00C4106E">
        <w:rPr>
          <w:rFonts w:ascii="Times New Roman" w:eastAsia="Times New Roman" w:hAnsi="Times New Roman" w:cs="Times New Roman"/>
          <w:sz w:val="24"/>
          <w:szCs w:val="24"/>
        </w:rPr>
        <w:t>rate, cost base, and proposed amount for indirect costs based on the cost principles applicable to the Applicant’s organization. If the Applicant has separate rates for recovery of labor overhead and G&amp;A costs, each charge should be shown. Provide a copy of the negotiated rate agreement with the applicant’s federal cognizant audit agency.</w:t>
      </w:r>
    </w:p>
    <w:p w14:paraId="431C731B" w14:textId="77777777" w:rsidR="003D2A5D" w:rsidRPr="00C4106E" w:rsidRDefault="003D2A5D" w:rsidP="003D2A5D">
      <w:pPr>
        <w:pStyle w:val="Normal0"/>
        <w:numPr>
          <w:ilvl w:val="0"/>
          <w:numId w:val="9"/>
        </w:numPr>
        <w:rPr>
          <w:rFonts w:ascii="Times New Roman" w:eastAsia="Times New Roman" w:hAnsi="Times New Roman" w:cs="Times New Roman"/>
          <w:sz w:val="24"/>
          <w:szCs w:val="24"/>
        </w:rPr>
      </w:pPr>
      <w:r w:rsidRPr="00C4106E">
        <w:rPr>
          <w:rFonts w:ascii="Times New Roman" w:eastAsia="Times New Roman" w:hAnsi="Times New Roman" w:cs="Times New Roman"/>
          <w:sz w:val="24"/>
          <w:szCs w:val="24"/>
          <w:u w:val="single"/>
        </w:rPr>
        <w:t>Amount Proposed</w:t>
      </w:r>
      <w:r w:rsidRPr="00C4106E">
        <w:rPr>
          <w:rFonts w:ascii="Times New Roman" w:eastAsia="Times New Roman" w:hAnsi="Times New Roman" w:cs="Times New Roman"/>
          <w:sz w:val="24"/>
          <w:szCs w:val="24"/>
        </w:rPr>
        <w:t>. Sum of Total Direct Charges and Indirect Charges (Overhead).</w:t>
      </w:r>
    </w:p>
    <w:p w14:paraId="3578B9C3" w14:textId="77777777" w:rsidR="003D2A5D" w:rsidRPr="00EA3659" w:rsidRDefault="003D2A5D" w:rsidP="003D2A5D">
      <w:pPr>
        <w:pStyle w:val="Normal0"/>
        <w:ind w:left="720"/>
        <w:rPr>
          <w:rFonts w:ascii="Times New Roman" w:eastAsia="Times New Roman" w:hAnsi="Times New Roman" w:cs="Times New Roman"/>
          <w:sz w:val="24"/>
          <w:szCs w:val="24"/>
          <w:highlight w:val="yellow"/>
        </w:rPr>
      </w:pPr>
    </w:p>
    <w:p w14:paraId="737B3757" w14:textId="233D02E1" w:rsidR="003D2A5D" w:rsidRPr="007E6C34" w:rsidRDefault="003D2A5D" w:rsidP="00B43082">
      <w:pPr>
        <w:pStyle w:val="Label"/>
      </w:pPr>
      <w:r w:rsidRPr="007E6C34">
        <w:t>Conflict of Inter</w:t>
      </w:r>
      <w:r w:rsidRPr="007E6C34">
        <w:rPr>
          <w:lang w:val="en-US"/>
        </w:rPr>
        <w:t xml:space="preserve">est </w:t>
      </w:r>
      <w:r w:rsidRPr="007E6C34">
        <w:t>Disclosure</w:t>
      </w:r>
    </w:p>
    <w:p w14:paraId="59070C13" w14:textId="5C24C4C0" w:rsidR="003D2A5D" w:rsidRPr="007E6C34" w:rsidRDefault="003D2A5D" w:rsidP="003D2A5D">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Per the</w:t>
      </w:r>
      <w:r w:rsidRPr="007E6C34">
        <w:rPr>
          <w:rFonts w:ascii="Times New Roman" w:eastAsia="Times New Roman" w:hAnsi="Times New Roman" w:cs="Times New Roman"/>
          <w:b/>
          <w:bCs/>
          <w:sz w:val="24"/>
          <w:szCs w:val="24"/>
        </w:rPr>
        <w:t xml:space="preserve"> </w:t>
      </w:r>
      <w:r w:rsidRPr="007E6C34">
        <w:rPr>
          <w:rFonts w:ascii="Times New Roman" w:eastAsia="Times New Roman" w:hAnsi="Times New Roman" w:cs="Times New Roman"/>
          <w:sz w:val="24"/>
          <w:szCs w:val="24"/>
        </w:rPr>
        <w:t xml:space="preserve">Financial Assistance Interior Regulation, </w:t>
      </w:r>
      <w:hyperlink r:id="rId16" w:history="1">
        <w:r w:rsidRPr="007E6C34">
          <w:rPr>
            <w:rStyle w:val="a"/>
            <w:rFonts w:ascii="Times New Roman" w:hAnsi="Times New Roman"/>
            <w:color w:val="31849B" w:themeColor="accent5" w:themeShade="BF"/>
            <w:sz w:val="24"/>
            <w:u w:val="single" w:color="0000FF"/>
          </w:rPr>
          <w:t>2 CFR §1402.112</w:t>
        </w:r>
      </w:hyperlink>
      <w:r w:rsidRPr="007E6C34">
        <w:rPr>
          <w:rStyle w:val="a"/>
          <w:rFonts w:ascii="Times New Roman" w:hAnsi="Times New Roman"/>
          <w:color w:val="31849B" w:themeColor="accent5" w:themeShade="BF"/>
          <w:sz w:val="24"/>
          <w:u w:val="single" w:color="0000FF"/>
        </w:rPr>
        <w:t>,</w:t>
      </w:r>
      <w:r w:rsidRPr="007E6C34">
        <w:rPr>
          <w:rFonts w:ascii="Times New Roman" w:eastAsia="Times New Roman" w:hAnsi="Times New Roman" w:cs="Times New Roman"/>
          <w:sz w:val="24"/>
          <w:szCs w:val="24"/>
        </w:rPr>
        <w:t xml:space="preserve"> applicants must state in their application if any actual or potential conflict of interest exists at the time of submission. </w:t>
      </w:r>
    </w:p>
    <w:p w14:paraId="7E671E53" w14:textId="6A039544" w:rsidR="003D2A5D" w:rsidRPr="007E6C34" w:rsidRDefault="003D2A5D" w:rsidP="00B43082">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 xml:space="preserve">(a) </w:t>
      </w:r>
      <w:r w:rsidRPr="007E6C34">
        <w:rPr>
          <w:rFonts w:ascii="Times New Roman" w:eastAsia="Times New Roman" w:hAnsi="Times New Roman" w:cs="Times New Roman"/>
          <w:i/>
          <w:iCs/>
          <w:sz w:val="24"/>
          <w:szCs w:val="24"/>
        </w:rPr>
        <w:t>Applicability</w:t>
      </w:r>
      <w:r w:rsidRPr="007E6C34">
        <w:rPr>
          <w:rFonts w:ascii="Times New Roman" w:eastAsia="Times New Roman" w:hAnsi="Times New Roman" w:cs="Times New Roman"/>
          <w:sz w:val="24"/>
          <w:szCs w:val="24"/>
        </w:rPr>
        <w:t>.</w:t>
      </w:r>
    </w:p>
    <w:p w14:paraId="550345CB" w14:textId="77777777" w:rsidR="003D2A5D" w:rsidRPr="007E6C34" w:rsidRDefault="003D2A5D" w:rsidP="00B43082">
      <w:pPr>
        <w:pStyle w:val="Normal0"/>
        <w:ind w:left="72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(1) This section intends to ensure that non-Federal entities and their employees take appropriate steps to avoid conflicts of interest in their responsibilities under or with respect to Federal financial assistance agreements. </w:t>
      </w:r>
    </w:p>
    <w:p w14:paraId="79996F75" w14:textId="339474D1" w:rsidR="003D2A5D" w:rsidRPr="007E6C34" w:rsidRDefault="003D2A5D" w:rsidP="00B43082">
      <w:pPr>
        <w:pStyle w:val="Normal0"/>
        <w:ind w:left="72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(2) In the procurement of supplies, equipment, construction, and services by recipients and by subrecipients, the conflict of interest provisions in 2 CFR 200.318 apply.</w:t>
      </w:r>
    </w:p>
    <w:p w14:paraId="510566EB" w14:textId="17D6CAB6" w:rsidR="003D2A5D" w:rsidRPr="007E6C34" w:rsidRDefault="003D2A5D" w:rsidP="003D2A5D">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(b) </w:t>
      </w:r>
      <w:r w:rsidRPr="007E6C34">
        <w:rPr>
          <w:rFonts w:ascii="Times New Roman" w:eastAsia="Times New Roman" w:hAnsi="Times New Roman" w:cs="Times New Roman"/>
          <w:i/>
          <w:iCs/>
          <w:sz w:val="24"/>
          <w:szCs w:val="24"/>
        </w:rPr>
        <w:t>Notification</w:t>
      </w:r>
      <w:r w:rsidRPr="007E6C34">
        <w:rPr>
          <w:rFonts w:ascii="Times New Roman" w:eastAsia="Times New Roman" w:hAnsi="Times New Roman" w:cs="Times New Roman"/>
          <w:sz w:val="24"/>
          <w:szCs w:val="24"/>
        </w:rPr>
        <w:t xml:space="preserve">. </w:t>
      </w:r>
    </w:p>
    <w:p w14:paraId="574A2A39" w14:textId="77777777" w:rsidR="003D2A5D" w:rsidRPr="007E6C34" w:rsidRDefault="003D2A5D" w:rsidP="00B43082">
      <w:pPr>
        <w:pStyle w:val="Normal0"/>
        <w:ind w:left="72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(1) Non-Federal entities, including applicants for financial assistance awards, must disclose in writing any conflict of interest to the DOI awarding agency or pass-through entity in accordance with 2 CFR 200.112.</w:t>
      </w:r>
    </w:p>
    <w:p w14:paraId="5342B947" w14:textId="77777777" w:rsidR="003D2A5D" w:rsidRPr="007E6C34" w:rsidRDefault="003D2A5D" w:rsidP="00B43082">
      <w:pPr>
        <w:pStyle w:val="Normal0"/>
        <w:ind w:left="72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(2) Recipients must establish internal controls that include, at a minimum, procedures to identify, disclose, and mitigate or eliminate identified conflicts of interest.  The recipient is responsible for notifying the Financial Assistance Officer in writing of any conflicts of</w:t>
      </w:r>
      <w:r w:rsidRPr="00C4106E">
        <w:rPr>
          <w:rFonts w:ascii="Times New Roman" w:eastAsia="Times New Roman" w:hAnsi="Times New Roman" w:cs="Times New Roman"/>
          <w:sz w:val="24"/>
          <w:szCs w:val="24"/>
        </w:rPr>
        <w:t xml:space="preserve"> </w:t>
      </w:r>
      <w:r w:rsidRPr="007E6C34">
        <w:rPr>
          <w:rFonts w:ascii="Times New Roman" w:eastAsia="Times New Roman" w:hAnsi="Times New Roman" w:cs="Times New Roman"/>
          <w:sz w:val="24"/>
          <w:szCs w:val="24"/>
        </w:rPr>
        <w:lastRenderedPageBreak/>
        <w:t>interest that may arise during the life of the award, including those that have been reported by subrecipients.  </w:t>
      </w:r>
    </w:p>
    <w:p w14:paraId="19561577" w14:textId="0879E7FF" w:rsidR="003D2A5D" w:rsidRPr="007E6C34" w:rsidRDefault="003D2A5D" w:rsidP="003D2A5D">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w:t>
      </w:r>
      <w:r w:rsidR="00ED2629" w:rsidRPr="007E6C34">
        <w:rPr>
          <w:rFonts w:ascii="Times New Roman" w:eastAsia="Times New Roman" w:hAnsi="Times New Roman" w:cs="Times New Roman"/>
          <w:sz w:val="24"/>
          <w:szCs w:val="24"/>
        </w:rPr>
        <w:t>c</w:t>
      </w:r>
      <w:r w:rsidRPr="007E6C34">
        <w:rPr>
          <w:rFonts w:ascii="Times New Roman" w:eastAsia="Times New Roman" w:hAnsi="Times New Roman" w:cs="Times New Roman"/>
          <w:sz w:val="24"/>
          <w:szCs w:val="24"/>
        </w:rPr>
        <w:t>) </w:t>
      </w:r>
      <w:r w:rsidRPr="007E6C34">
        <w:rPr>
          <w:rFonts w:ascii="Times New Roman" w:eastAsia="Times New Roman" w:hAnsi="Times New Roman" w:cs="Times New Roman"/>
          <w:i/>
          <w:iCs/>
          <w:sz w:val="24"/>
          <w:szCs w:val="24"/>
        </w:rPr>
        <w:t>Review procedures</w:t>
      </w:r>
      <w:r w:rsidRPr="007E6C34">
        <w:rPr>
          <w:rFonts w:ascii="Times New Roman" w:eastAsia="Times New Roman" w:hAnsi="Times New Roman" w:cs="Times New Roman"/>
          <w:sz w:val="24"/>
          <w:szCs w:val="24"/>
        </w:rPr>
        <w:t>.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16822F07" w14:textId="0A6402C4" w:rsidR="003D2A5D" w:rsidRPr="007E6C34" w:rsidRDefault="003D2A5D" w:rsidP="003D2A5D">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w:t>
      </w:r>
      <w:r w:rsidR="00ED2629" w:rsidRPr="007E6C34">
        <w:rPr>
          <w:rFonts w:ascii="Times New Roman" w:eastAsia="Times New Roman" w:hAnsi="Times New Roman" w:cs="Times New Roman"/>
          <w:sz w:val="24"/>
          <w:szCs w:val="24"/>
        </w:rPr>
        <w:t>d</w:t>
      </w:r>
      <w:r w:rsidRPr="007E6C34">
        <w:rPr>
          <w:rFonts w:ascii="Times New Roman" w:eastAsia="Times New Roman" w:hAnsi="Times New Roman" w:cs="Times New Roman"/>
          <w:sz w:val="24"/>
          <w:szCs w:val="24"/>
        </w:rPr>
        <w:t xml:space="preserve">) </w:t>
      </w:r>
      <w:r w:rsidRPr="007E6C34">
        <w:rPr>
          <w:rFonts w:ascii="Times New Roman" w:hAnsi="Times New Roman"/>
          <w:i/>
          <w:sz w:val="24"/>
        </w:rPr>
        <w:t>Enforcement.</w:t>
      </w:r>
      <w:r w:rsidRPr="007E6C34">
        <w:rPr>
          <w:rFonts w:ascii="Times New Roman" w:eastAsia="Times New Roman" w:hAnsi="Times New Roman" w:cs="Times New Roman"/>
          <w:sz w:val="24"/>
          <w:szCs w:val="24"/>
        </w:rPr>
        <w:t xml:space="preserve"> Failure to resolve conflicts of interest in a manner that satisfies the government may be cause for termination of the award. Failure to make required disclosures may result in any of the remedies described in 2 CFR 200.339, Remedies for noncompliance, including suspension or debarment (see also 2 CFR part 180).</w:t>
      </w:r>
    </w:p>
    <w:p w14:paraId="1B52ED3F" w14:textId="77777777" w:rsidR="003D2A5D" w:rsidRPr="007E6C34" w:rsidRDefault="003D2A5D" w:rsidP="00B43082">
      <w:pPr>
        <w:pStyle w:val="Normal0"/>
        <w:rPr>
          <w:rFonts w:ascii="Times New Roman" w:hAnsi="Times New Roman"/>
          <w:sz w:val="24"/>
        </w:rPr>
      </w:pPr>
    </w:p>
    <w:p w14:paraId="57644B39" w14:textId="77777777" w:rsidR="003D2A5D" w:rsidRPr="007E6C34" w:rsidRDefault="003D2A5D" w:rsidP="00B43082">
      <w:pPr>
        <w:pStyle w:val="Label"/>
      </w:pPr>
      <w:r w:rsidRPr="007E6C34">
        <w:t>Single Audit Reporting Statement</w:t>
      </w:r>
    </w:p>
    <w:p w14:paraId="3DA6B288" w14:textId="77777777" w:rsidR="003D2A5D" w:rsidRPr="007E6C34" w:rsidRDefault="003D2A5D" w:rsidP="00B43082">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17" w:history="1">
        <w:r w:rsidRPr="007E6C34">
          <w:rPr>
            <w:rStyle w:val="a"/>
            <w:rFonts w:ascii="Times New Roman" w:hAnsi="Times New Roman"/>
            <w:color w:val="31849B" w:themeColor="accent5" w:themeShade="BF"/>
            <w:sz w:val="24"/>
            <w:u w:val="single" w:color="0000FF"/>
          </w:rPr>
          <w:t>Federal Audit Clearinghouse’s Internet Data Entry System</w:t>
        </w:r>
      </w:hyperlink>
      <w:r w:rsidRPr="007E6C34">
        <w:rPr>
          <w:rFonts w:ascii="Times New Roman" w:eastAsia="Times New Roman" w:hAnsi="Times New Roman" w:cs="Times New Roman"/>
          <w:sz w:val="24"/>
          <w:szCs w:val="24"/>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18" w:history="1">
        <w:r w:rsidRPr="007E6C34">
          <w:rPr>
            <w:rStyle w:val="a"/>
            <w:rFonts w:ascii="Times New Roman" w:hAnsi="Times New Roman"/>
            <w:color w:val="31849B" w:themeColor="accent5" w:themeShade="BF"/>
            <w:sz w:val="24"/>
            <w:u w:val="single" w:color="0000FF"/>
          </w:rPr>
          <w:t>Federal Audit Clearinghouse</w:t>
        </w:r>
      </w:hyperlink>
      <w:r w:rsidRPr="007E6C34">
        <w:rPr>
          <w:rFonts w:ascii="Times New Roman" w:hAnsi="Times New Roman"/>
          <w:color w:val="31849B" w:themeColor="accent5" w:themeShade="BF"/>
          <w:sz w:val="24"/>
        </w:rPr>
        <w:t xml:space="preserve"> </w:t>
      </w:r>
      <w:r w:rsidRPr="007E6C34">
        <w:rPr>
          <w:rFonts w:ascii="Times New Roman" w:eastAsia="Times New Roman" w:hAnsi="Times New Roman" w:cs="Times New Roman"/>
          <w:sz w:val="24"/>
          <w:szCs w:val="24"/>
        </w:rPr>
        <w:t>website.</w:t>
      </w:r>
    </w:p>
    <w:p w14:paraId="3F1BE9AB" w14:textId="77777777" w:rsidR="003D2A5D" w:rsidRPr="007E6C34" w:rsidRDefault="003D2A5D" w:rsidP="003D2A5D">
      <w:pPr>
        <w:pStyle w:val="Normal0"/>
        <w:rPr>
          <w:rFonts w:ascii="Times New Roman" w:eastAsia="Times New Roman" w:hAnsi="Times New Roman" w:cs="Times New Roman"/>
          <w:sz w:val="24"/>
          <w:szCs w:val="24"/>
        </w:rPr>
      </w:pPr>
    </w:p>
    <w:p w14:paraId="2CE00BEE" w14:textId="3E872781" w:rsidR="003D2A5D" w:rsidRPr="007E6C34" w:rsidRDefault="003D2A5D" w:rsidP="00B43082">
      <w:pPr>
        <w:pStyle w:val="Label"/>
      </w:pPr>
      <w:r w:rsidRPr="007E6C34">
        <w:t>Certification Regarding Lobbying</w:t>
      </w:r>
    </w:p>
    <w:p w14:paraId="74FFC8F2" w14:textId="205AEAB0" w:rsidR="00ED2629" w:rsidRPr="007E6C34" w:rsidRDefault="00ED2629" w:rsidP="00ED2629">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b/>
          <w:bCs/>
          <w:sz w:val="24"/>
          <w:szCs w:val="24"/>
        </w:rPr>
        <w:t>Restrictions on lobbying.</w:t>
      </w:r>
      <w:r w:rsidRPr="007E6C34">
        <w:rPr>
          <w:rFonts w:ascii="Times New Roman" w:eastAsia="Times New Roman" w:hAnsi="Times New Roman" w:cs="Times New Roman"/>
          <w:sz w:val="24"/>
          <w:szCs w:val="24"/>
        </w:rPr>
        <w:t> Non-Federal entities are strictly prohibited from using funds under a grant or cooperative agreement for lobbying activities and must provide the required certifications and disclosures pursuant to 43 CFR part 18 and 31 U.S.C. 1352.</w:t>
      </w:r>
    </w:p>
    <w:p w14:paraId="2A3675E4" w14:textId="5C0A230B" w:rsidR="003D2A5D" w:rsidRPr="007E6C34" w:rsidRDefault="001431D4" w:rsidP="00B43082">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(a)</w:t>
      </w:r>
      <w:r w:rsidR="002C159F" w:rsidRPr="007E6C34">
        <w:rPr>
          <w:rFonts w:ascii="Times New Roman" w:eastAsia="Times New Roman" w:hAnsi="Times New Roman" w:cs="Times New Roman"/>
          <w:sz w:val="24"/>
          <w:szCs w:val="24"/>
        </w:rPr>
        <w:t xml:space="preserve">. </w:t>
      </w:r>
      <w:r w:rsidR="003D2A5D" w:rsidRPr="007E6C34">
        <w:rPr>
          <w:rFonts w:ascii="Times New Roman" w:eastAsia="Times New Roman" w:hAnsi="Times New Roman" w:cs="Times New Roman"/>
          <w:sz w:val="24"/>
          <w:szCs w:val="24"/>
        </w:rPr>
        <w:t xml:space="preserve">Applicants requesting more than $100,000 in Federal funding must certify to the statements in </w:t>
      </w:r>
      <w:hyperlink r:id="rId19" w:history="1">
        <w:r w:rsidR="003D2A5D" w:rsidRPr="007E6C34">
          <w:rPr>
            <w:rStyle w:val="a"/>
            <w:rFonts w:ascii="Times New Roman" w:hAnsi="Times New Roman"/>
            <w:color w:val="215868" w:themeColor="accent5" w:themeShade="80"/>
            <w:sz w:val="24"/>
            <w:u w:val="single" w:color="0000FF"/>
          </w:rPr>
          <w:t>43 CFR Part 18, Appendix A-Certification Regarding Lobbying</w:t>
        </w:r>
      </w:hyperlink>
      <w:r w:rsidR="003D2A5D" w:rsidRPr="007E6C34">
        <w:rPr>
          <w:rFonts w:ascii="Times New Roman" w:hAnsi="Times New Roman"/>
          <w:color w:val="auto"/>
          <w:sz w:val="24"/>
        </w:rPr>
        <w:t>.</w:t>
      </w:r>
      <w:r w:rsidR="003D2A5D" w:rsidRPr="007E6C34">
        <w:rPr>
          <w:rFonts w:ascii="Times New Roman" w:eastAsia="Times New Roman" w:hAnsi="Times New Roman" w:cs="Times New Roman"/>
          <w:sz w:val="24"/>
          <w:szCs w:val="24"/>
        </w:rPr>
        <w:t xml:space="preserve"> If this application requests more than $100,000 in Federal funds, the Authorized Official’s signature on the appropriate SF-424, Application for Federal Assistance form also represents the entity’s certification of the statements in 43 CFR Part 18, Appendix A.</w:t>
      </w:r>
    </w:p>
    <w:p w14:paraId="0F90C2D3" w14:textId="68707B0D" w:rsidR="003D2A5D" w:rsidRPr="007E6C34" w:rsidRDefault="001431D4" w:rsidP="00B43082">
      <w:pPr>
        <w:pStyle w:val="Normal0"/>
        <w:rPr>
          <w:rFonts w:ascii="Times New Roman" w:eastAsia="Times New Roman" w:hAnsi="Times New Roman" w:cs="Times New Roman"/>
          <w:sz w:val="24"/>
          <w:szCs w:val="24"/>
          <w:u w:val="single"/>
        </w:rPr>
      </w:pPr>
      <w:r w:rsidRPr="007E6C34">
        <w:rPr>
          <w:rFonts w:ascii="Times New Roman" w:eastAsia="Times New Roman" w:hAnsi="Times New Roman" w:cs="Times New Roman"/>
          <w:sz w:val="24"/>
          <w:szCs w:val="24"/>
        </w:rPr>
        <w:t>(b)</w:t>
      </w:r>
      <w:r w:rsidR="002C159F" w:rsidRPr="007E6C34">
        <w:rPr>
          <w:rFonts w:ascii="Times New Roman" w:eastAsia="Times New Roman" w:hAnsi="Times New Roman" w:cs="Times New Roman"/>
          <w:sz w:val="24"/>
          <w:szCs w:val="24"/>
        </w:rPr>
        <w:t xml:space="preserve"> </w:t>
      </w:r>
      <w:r w:rsidR="003D2A5D" w:rsidRPr="007E6C34">
        <w:rPr>
          <w:rFonts w:ascii="Times New Roman" w:eastAsia="Times New Roman" w:hAnsi="Times New Roman" w:cs="Times New Roman"/>
          <w:sz w:val="24"/>
          <w:szCs w:val="24"/>
        </w:rPr>
        <w:t>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w:t>
      </w:r>
      <w:r w:rsidR="003D2A5D" w:rsidRPr="007E6C34">
        <w:rPr>
          <w:rFonts w:ascii="Times New Roman" w:eastAsia="Times New Roman" w:hAnsi="Times New Roman" w:cs="Times New Roman"/>
          <w:i/>
          <w:iCs/>
          <w:sz w:val="24"/>
          <w:szCs w:val="24"/>
        </w:rPr>
        <w:t xml:space="preserve">. </w:t>
      </w:r>
      <w:r w:rsidR="003D2A5D" w:rsidRPr="007E6C34">
        <w:rPr>
          <w:rFonts w:ascii="Times New Roman" w:eastAsia="Times New Roman" w:hAnsi="Times New Roman" w:cs="Times New Roman"/>
          <w:sz w:val="24"/>
          <w:szCs w:val="24"/>
        </w:rPr>
        <w:t>Applicants and recipients must complete and submit the SF-LLL, Disclosure of Lobbying Activities if the Federal share of the proposal or award is more than $100,000 and the applicant or recipient has made or has agreed to make any payment using non-appropriated funds for</w:t>
      </w:r>
      <w:r w:rsidR="00775736" w:rsidRPr="007E6C34">
        <w:rPr>
          <w:rFonts w:ascii="Times New Roman" w:eastAsia="Times New Roman" w:hAnsi="Times New Roman" w:cs="Times New Roman"/>
          <w:sz w:val="24"/>
          <w:szCs w:val="24"/>
        </w:rPr>
        <w:t xml:space="preserve"> </w:t>
      </w:r>
      <w:r w:rsidR="003D2A5D" w:rsidRPr="007E6C34">
        <w:rPr>
          <w:rFonts w:ascii="Times New Roman" w:eastAsia="Times New Roman" w:hAnsi="Times New Roman" w:cs="Times New Roman"/>
          <w:sz w:val="24"/>
          <w:szCs w:val="24"/>
        </w:rPr>
        <w:t>lobbying in connection with the application or award. The SF-LLL form is available on the “Packages” tab of this Funding Opportunity on Grants.gov. See 43 CFR, Subpart 18.100 for more information on when additional submission of this form is required.</w:t>
      </w:r>
    </w:p>
    <w:p w14:paraId="3F8ECE74" w14:textId="77777777" w:rsidR="003D2A5D" w:rsidRPr="007E6C34" w:rsidRDefault="003D2A5D" w:rsidP="003D2A5D">
      <w:pPr>
        <w:pStyle w:val="Normal0"/>
        <w:rPr>
          <w:rFonts w:ascii="Times New Roman" w:eastAsia="Times New Roman" w:hAnsi="Times New Roman" w:cs="Times New Roman"/>
          <w:sz w:val="24"/>
          <w:szCs w:val="24"/>
        </w:rPr>
      </w:pPr>
    </w:p>
    <w:p w14:paraId="6492FBA6" w14:textId="77777777" w:rsidR="003D2A5D" w:rsidRPr="007E6C34" w:rsidRDefault="003D2A5D" w:rsidP="00B43082">
      <w:pPr>
        <w:pStyle w:val="Label"/>
      </w:pPr>
      <w:r w:rsidRPr="007E6C34">
        <w:t>Overlap or Duplication of Effort Statement</w:t>
      </w:r>
    </w:p>
    <w:p w14:paraId="75CD0264" w14:textId="542D735B" w:rsidR="003D2A5D" w:rsidRPr="007E6C34" w:rsidRDefault="003D2A5D" w:rsidP="00B43082">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 xml:space="preserve">Applicants must provide a statement indicating if there is any overlap between this Federal application and any other Federal application, or funded project, in regard to activities, costs, or </w:t>
      </w:r>
      <w:r w:rsidRPr="007E6C34">
        <w:rPr>
          <w:rFonts w:ascii="Times New Roman" w:eastAsia="Times New Roman" w:hAnsi="Times New Roman" w:cs="Times New Roman"/>
          <w:sz w:val="24"/>
          <w:szCs w:val="24"/>
        </w:rPr>
        <w:lastRenderedPageBreak/>
        <w:t>time commitment of key personnel. If no such overlap or duplication exists, state, “There are no overlaps or duplication between this application and any of our other Federal applications or funded projects, including in regard to activities, costs, or time commitment of key personnel”. If any such overlap exists, provide a complete description of overlaps or duplications between this proposal and any other federally funded project or application in regard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54E1B688" w14:textId="77777777" w:rsidR="003D2A5D" w:rsidRPr="007E6C34" w:rsidRDefault="003D2A5D" w:rsidP="00B43082">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 </w:t>
      </w:r>
    </w:p>
    <w:p w14:paraId="72245126" w14:textId="77777777" w:rsidR="003D2A5D" w:rsidRPr="007E6C34" w:rsidRDefault="003D2A5D" w:rsidP="00FB18EB">
      <w:pPr>
        <w:pStyle w:val="Heading2"/>
      </w:pPr>
      <w:bookmarkStart w:id="38" w:name="_Toc256000058"/>
      <w:bookmarkStart w:id="39" w:name="_Toc76054659"/>
      <w:r w:rsidRPr="007E6C34">
        <w:t>D3. Unique Entity Identifier and System for Award Management (SAM)</w:t>
      </w:r>
      <w:bookmarkEnd w:id="38"/>
      <w:bookmarkEnd w:id="39"/>
    </w:p>
    <w:p w14:paraId="764A2586" w14:textId="77777777" w:rsidR="003D2A5D" w:rsidRPr="007E6C34" w:rsidRDefault="003D2A5D" w:rsidP="00B43082">
      <w:pPr>
        <w:pStyle w:val="Label"/>
      </w:pPr>
      <w:r w:rsidRPr="007E6C34">
        <w:t>Identifier and System for Award Management (SAM.gov) Registration</w:t>
      </w:r>
    </w:p>
    <w:p w14:paraId="2968DFC1" w14:textId="572631C1" w:rsidR="00067C9C" w:rsidRPr="007E6C34" w:rsidRDefault="001D6D53" w:rsidP="001D6D53">
      <w:pPr>
        <w:pStyle w:val="Label"/>
      </w:pPr>
      <w:r w:rsidRPr="007E6C34">
        <w:rPr>
          <w:b w:val="0"/>
          <w:bCs/>
          <w:lang w:val="en-US"/>
        </w:rPr>
        <w:t>All entities wishing to do business with the federal government must have a unique entity identifier (UEI). Currently, the DUNS number, which is a unique nine-character identification number provided by Dun &amp; Bradstreet (D&amp;B) free of charge, is the official UEI. Recipients must then</w:t>
      </w:r>
      <w:r w:rsidR="003D2A5D" w:rsidRPr="007E6C34">
        <w:t xml:space="preserve"> </w:t>
      </w:r>
      <w:r w:rsidR="003D2A5D" w:rsidRPr="007E6C34">
        <w:rPr>
          <w:b w:val="0"/>
          <w:bCs/>
        </w:rPr>
        <w:t xml:space="preserve">register in SAM.gov prior to submitting a Federal award application. Federal award recipients must continue to maintain an active SAM.gov registration with current information through the life of their Federal award(s). See the “Submission Requirements” section of this document below for more information on SAM.gov registration. We may not make a Federal award to an applicant that has not completed the SAM.gov registration. If an applicant selected for funding has not completed their SAM.gov registration by the time the program is ready to make an award, the program may determine that the applicant is not qualified to receive an award. The program can use that determination as a basis for making an award to another applicant. </w:t>
      </w:r>
      <w:r w:rsidR="00067C9C" w:rsidRPr="007E6C34">
        <w:rPr>
          <w:b w:val="0"/>
          <w:bCs/>
        </w:rPr>
        <w:t>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w:t>
      </w:r>
    </w:p>
    <w:p w14:paraId="155D1BC0" w14:textId="0D533DDF" w:rsidR="003D2A5D" w:rsidRPr="007E6C34" w:rsidRDefault="00067C9C" w:rsidP="00067C9C">
      <w:pPr>
        <w:pStyle w:val="Normal0"/>
      </w:pPr>
      <w:r w:rsidRPr="007E6C34">
        <w:rPr>
          <w:rFonts w:ascii="Times New Roman" w:eastAsia="Times New Roman" w:hAnsi="Times New Roman" w:cs="Times New Roman"/>
          <w:sz w:val="24"/>
          <w:szCs w:val="24"/>
        </w:rPr>
        <w:t> </w:t>
      </w:r>
    </w:p>
    <w:p w14:paraId="3E7FCC40" w14:textId="00B2E9E8" w:rsidR="006B12D5" w:rsidRPr="007E6C34" w:rsidRDefault="003E7EE0" w:rsidP="002E58FD">
      <w:pPr>
        <w:pStyle w:val="Label"/>
        <w:rPr>
          <w:u w:val="single"/>
          <w:lang w:val="en-US"/>
        </w:rPr>
      </w:pPr>
      <w:r w:rsidRPr="007E6C34">
        <w:rPr>
          <w:u w:val="single"/>
          <w:lang w:val="en-US"/>
        </w:rPr>
        <w:t>For first time SAM</w:t>
      </w:r>
      <w:r w:rsidR="00067C9C" w:rsidRPr="007E6C34">
        <w:rPr>
          <w:u w:val="single"/>
          <w:lang w:val="en-US"/>
        </w:rPr>
        <w:t>.gov</w:t>
      </w:r>
      <w:r w:rsidRPr="007E6C34">
        <w:rPr>
          <w:u w:val="single"/>
          <w:lang w:val="en-US"/>
        </w:rPr>
        <w:t xml:space="preserve"> users:</w:t>
      </w:r>
    </w:p>
    <w:p w14:paraId="61D5E4AB" w14:textId="5463EBB1" w:rsidR="002E58FD" w:rsidRPr="007E6C34" w:rsidRDefault="00F40901" w:rsidP="002E58FD">
      <w:pPr>
        <w:pStyle w:val="Label"/>
        <w:rPr>
          <w:u w:val="single"/>
          <w:lang w:val="en-US"/>
        </w:rPr>
      </w:pPr>
      <w:r w:rsidRPr="007E6C34">
        <w:rPr>
          <w:b w:val="0"/>
          <w:bCs/>
          <w:lang w:val="en-US"/>
        </w:rPr>
        <w:t xml:space="preserve">All entities wishing to do business with the federal government must have a unique entity identifier (UEI). Currently, the DUNS number, which is a unique nine-character identification number provided by Dun &amp; Bradstreet (D&amp;B) free of charge, is the official UEI. </w:t>
      </w:r>
    </w:p>
    <w:p w14:paraId="2FFE5BEF" w14:textId="0348D5BF" w:rsidR="003D2A5D" w:rsidRPr="007E6C34" w:rsidRDefault="006B12D5" w:rsidP="006B12D5">
      <w:pPr>
        <w:pStyle w:val="Label"/>
      </w:pPr>
      <w:r w:rsidRPr="007E6C34">
        <w:rPr>
          <w:lang w:val="en-US"/>
        </w:rPr>
        <w:t xml:space="preserve">1. </w:t>
      </w:r>
      <w:r w:rsidR="003D2A5D" w:rsidRPr="007E6C34">
        <w:t>Obtain a DUNS Number</w:t>
      </w:r>
    </w:p>
    <w:p w14:paraId="19B71BB9" w14:textId="6AC84BBA" w:rsidR="005E7C3C" w:rsidRPr="007E6C34" w:rsidRDefault="003D2A5D" w:rsidP="00F97F69">
      <w:pPr>
        <w:pStyle w:val="Normal0"/>
        <w:rPr>
          <w:rFonts w:ascii="Times New Roman" w:hAnsi="Times New Roman" w:cs="Times New Roman"/>
          <w:sz w:val="24"/>
          <w:szCs w:val="24"/>
          <w:u w:val="single"/>
        </w:rPr>
      </w:pPr>
      <w:r w:rsidRPr="007E6C34">
        <w:rPr>
          <w:rFonts w:ascii="Times New Roman" w:eastAsia="Times New Roman" w:hAnsi="Times New Roman" w:cs="Times New Roman"/>
          <w:sz w:val="24"/>
          <w:szCs w:val="24"/>
        </w:rPr>
        <w:t>Request a DUNS Number through the Dun &amp; Bradstreet website</w:t>
      </w:r>
      <w:r w:rsidR="00563067" w:rsidRPr="007E6C34">
        <w:rPr>
          <w:rFonts w:ascii="Times New Roman" w:eastAsia="Times New Roman" w:hAnsi="Times New Roman" w:cs="Times New Roman"/>
          <w:sz w:val="24"/>
          <w:szCs w:val="24"/>
        </w:rPr>
        <w:t>:</w:t>
      </w:r>
      <w:r w:rsidRPr="007E6C34">
        <w:rPr>
          <w:rFonts w:ascii="Times New Roman" w:eastAsia="Times New Roman" w:hAnsi="Times New Roman" w:cs="Times New Roman"/>
          <w:sz w:val="24"/>
          <w:szCs w:val="24"/>
        </w:rPr>
        <w:t xml:space="preserve"> The official website address is http://fedgov.dnb.com/webform. For technical difficulties, send an email to the D&amp;B SAM Help Desk. Please ensure that you are able to receive emails from </w:t>
      </w:r>
      <w:hyperlink r:id="rId20" w:history="1">
        <w:r w:rsidRPr="007E6C34">
          <w:rPr>
            <w:rStyle w:val="a"/>
            <w:rFonts w:ascii="Times New Roman" w:hAnsi="Times New Roman" w:cs="Times New Roman"/>
            <w:color w:val="31849B" w:themeColor="accent5" w:themeShade="BF"/>
            <w:sz w:val="24"/>
            <w:szCs w:val="24"/>
            <w:u w:val="single" w:color="0000FF"/>
          </w:rPr>
          <w:t>SAMHelp@dnb.com</w:t>
        </w:r>
      </w:hyperlink>
      <w:r w:rsidRPr="007E6C34">
        <w:rPr>
          <w:rFonts w:ascii="Times New Roman" w:hAnsi="Times New Roman" w:cs="Times New Roman"/>
          <w:color w:val="244061" w:themeColor="accent1" w:themeShade="80"/>
          <w:sz w:val="24"/>
          <w:szCs w:val="24"/>
        </w:rPr>
        <w:t>.</w:t>
      </w:r>
      <w:r w:rsidR="0063005E" w:rsidRPr="007E6C34">
        <w:rPr>
          <w:rFonts w:ascii="Times New Roman" w:eastAsia="Times New Roman" w:hAnsi="Times New Roman" w:cs="Times New Roman"/>
          <w:sz w:val="24"/>
          <w:szCs w:val="24"/>
        </w:rPr>
        <w:t xml:space="preserve"> Additional information may also be obtained from the SAM.gov website under “Register Your Entity</w:t>
      </w:r>
      <w:r w:rsidRPr="007E6C34">
        <w:rPr>
          <w:rFonts w:ascii="Times New Roman" w:eastAsia="Times New Roman" w:hAnsi="Times New Roman" w:cs="Times New Roman"/>
          <w:sz w:val="24"/>
          <w:szCs w:val="24"/>
        </w:rPr>
        <w:t>.</w:t>
      </w:r>
      <w:r w:rsidR="00E75179" w:rsidRPr="007E6C34">
        <w:rPr>
          <w:rFonts w:ascii="Times New Roman" w:eastAsia="Times New Roman" w:hAnsi="Times New Roman" w:cs="Times New Roman"/>
          <w:sz w:val="24"/>
          <w:szCs w:val="24"/>
        </w:rPr>
        <w:t>”</w:t>
      </w:r>
      <w:r w:rsidRPr="007E6C34">
        <w:rPr>
          <w:rFonts w:ascii="Times New Roman" w:eastAsia="Times New Roman" w:hAnsi="Times New Roman" w:cs="Times New Roman"/>
          <w:sz w:val="24"/>
          <w:szCs w:val="24"/>
        </w:rPr>
        <w:t xml:space="preserve"> Once assigned a DUNS number, your organization must maintain up-to-date information with Dun &amp; Bradstreet. Applicants must enter their DUNS number</w:t>
      </w:r>
      <w:r w:rsidR="00567DE9" w:rsidRPr="007E6C34">
        <w:rPr>
          <w:rFonts w:ascii="Times New Roman" w:eastAsia="Times New Roman" w:hAnsi="Times New Roman" w:cs="Times New Roman"/>
          <w:sz w:val="24"/>
          <w:szCs w:val="24"/>
        </w:rPr>
        <w:t xml:space="preserve"> </w:t>
      </w:r>
      <w:r w:rsidR="0090032C" w:rsidRPr="007E6C34">
        <w:rPr>
          <w:rFonts w:ascii="Times New Roman" w:eastAsia="Times New Roman" w:hAnsi="Times New Roman" w:cs="Times New Roman"/>
          <w:sz w:val="24"/>
          <w:szCs w:val="24"/>
        </w:rPr>
        <w:t xml:space="preserve">in </w:t>
      </w:r>
      <w:r w:rsidR="00162FFA" w:rsidRPr="007E6C34">
        <w:rPr>
          <w:rFonts w:ascii="Times New Roman" w:eastAsia="Times New Roman" w:hAnsi="Times New Roman" w:cs="Times New Roman"/>
          <w:sz w:val="24"/>
          <w:szCs w:val="24"/>
        </w:rPr>
        <w:t>either the Organizational DUNS or U</w:t>
      </w:r>
      <w:r w:rsidR="005776D4" w:rsidRPr="007E6C34">
        <w:rPr>
          <w:rFonts w:ascii="Times New Roman" w:eastAsia="Times New Roman" w:hAnsi="Times New Roman" w:cs="Times New Roman"/>
          <w:sz w:val="24"/>
          <w:szCs w:val="24"/>
        </w:rPr>
        <w:t xml:space="preserve">EI </w:t>
      </w:r>
      <w:r w:rsidR="004A5B1F" w:rsidRPr="007E6C34">
        <w:rPr>
          <w:rFonts w:ascii="Times New Roman" w:eastAsia="Times New Roman" w:hAnsi="Times New Roman" w:cs="Times New Roman"/>
          <w:sz w:val="24"/>
          <w:szCs w:val="24"/>
        </w:rPr>
        <w:t>field</w:t>
      </w:r>
      <w:r w:rsidRPr="007E6C34">
        <w:rPr>
          <w:rFonts w:ascii="Times New Roman" w:eastAsia="Times New Roman" w:hAnsi="Times New Roman" w:cs="Times New Roman"/>
          <w:sz w:val="24"/>
          <w:szCs w:val="24"/>
        </w:rPr>
        <w:t xml:space="preserve"> on the SF-424, Application for Federal Assistance form.</w:t>
      </w:r>
      <w:r w:rsidR="00FC2430" w:rsidRPr="007E6C34">
        <w:rPr>
          <w:rFonts w:ascii="Times New Roman" w:eastAsia="Times New Roman" w:hAnsi="Times New Roman" w:cs="Times New Roman"/>
          <w:sz w:val="24"/>
          <w:szCs w:val="24"/>
        </w:rPr>
        <w:t xml:space="preserve"> </w:t>
      </w:r>
      <w:r w:rsidR="00F97F69" w:rsidRPr="007E6C34">
        <w:rPr>
          <w:rFonts w:ascii="Times New Roman" w:eastAsia="Times New Roman" w:hAnsi="Times New Roman" w:cs="Times New Roman"/>
          <w:sz w:val="24"/>
          <w:szCs w:val="24"/>
        </w:rPr>
        <w:t xml:space="preserve">Please note: </w:t>
      </w:r>
      <w:r w:rsidR="005E7C3C" w:rsidRPr="007E6C34">
        <w:rPr>
          <w:rFonts w:ascii="Times New Roman" w:hAnsi="Times New Roman" w:cs="Times New Roman"/>
          <w:b/>
          <w:bCs/>
          <w:sz w:val="24"/>
          <w:szCs w:val="24"/>
        </w:rPr>
        <w:t xml:space="preserve">There </w:t>
      </w:r>
      <w:r w:rsidR="005E7C3C" w:rsidRPr="007E6C34">
        <w:rPr>
          <w:rFonts w:ascii="Times New Roman" w:eastAsia="Times New Roman" w:hAnsi="Times New Roman" w:cs="Times New Roman"/>
          <w:b/>
          <w:bCs/>
          <w:sz w:val="24"/>
          <w:szCs w:val="24"/>
        </w:rPr>
        <w:t>is no cost to register with Dun &amp; Bradstreet or SAM.gov</w:t>
      </w:r>
      <w:r w:rsidR="005E7C3C" w:rsidRPr="007E6C34">
        <w:rPr>
          <w:rFonts w:ascii="Times New Roman" w:eastAsia="Times New Roman" w:hAnsi="Times New Roman" w:cs="Times New Roman"/>
          <w:sz w:val="24"/>
          <w:szCs w:val="24"/>
        </w:rPr>
        <w:t xml:space="preserve">. There are third- party vendors who will charge a fee in exchange for registering entities with Dun &amp; Bradstreet and SAM.gov; </w:t>
      </w:r>
      <w:r w:rsidR="005E7C3C" w:rsidRPr="007E6C34">
        <w:rPr>
          <w:rFonts w:ascii="Times New Roman" w:eastAsia="Times New Roman" w:hAnsi="Times New Roman" w:cs="Times New Roman"/>
          <w:b/>
          <w:bCs/>
          <w:sz w:val="24"/>
          <w:szCs w:val="24"/>
        </w:rPr>
        <w:t>please be aware you can register and request help for free</w:t>
      </w:r>
      <w:r w:rsidR="005E7C3C" w:rsidRPr="007E6C34">
        <w:rPr>
          <w:rFonts w:ascii="Times New Roman" w:eastAsia="Times New Roman" w:hAnsi="Times New Roman" w:cs="Times New Roman"/>
          <w:sz w:val="24"/>
          <w:szCs w:val="24"/>
        </w:rPr>
        <w:t>.</w:t>
      </w:r>
    </w:p>
    <w:p w14:paraId="11C65A10" w14:textId="3E916BB2" w:rsidR="003D2A5D" w:rsidRPr="007E6C34" w:rsidRDefault="006B12D5" w:rsidP="00B43082">
      <w:pPr>
        <w:pStyle w:val="Label"/>
      </w:pPr>
      <w:r w:rsidRPr="007E6C34">
        <w:rPr>
          <w:lang w:val="en-US"/>
        </w:rPr>
        <w:t xml:space="preserve">2. </w:t>
      </w:r>
      <w:r w:rsidR="003D2A5D" w:rsidRPr="007E6C34">
        <w:t>Register with the System for Award Management (SAM)</w:t>
      </w:r>
    </w:p>
    <w:p w14:paraId="2D79979D" w14:textId="6EB08741" w:rsidR="00067C9C" w:rsidRPr="00F97F69" w:rsidRDefault="003D2A5D" w:rsidP="00067C9C">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Register on the SAM.gov website</w:t>
      </w:r>
      <w:r w:rsidR="000D1C20" w:rsidRPr="007E6C34">
        <w:rPr>
          <w:rFonts w:ascii="Times New Roman" w:eastAsia="Times New Roman" w:hAnsi="Times New Roman" w:cs="Times New Roman"/>
          <w:sz w:val="24"/>
          <w:szCs w:val="24"/>
        </w:rPr>
        <w:t xml:space="preserve"> under</w:t>
      </w:r>
      <w:r w:rsidR="008F133A" w:rsidRPr="007E6C34">
        <w:rPr>
          <w:rFonts w:ascii="Times New Roman" w:eastAsia="Times New Roman" w:hAnsi="Times New Roman" w:cs="Times New Roman"/>
          <w:sz w:val="24"/>
          <w:szCs w:val="24"/>
        </w:rPr>
        <w:t xml:space="preserve"> </w:t>
      </w:r>
      <w:r w:rsidR="00E0528F" w:rsidRPr="007E6C34">
        <w:rPr>
          <w:rFonts w:ascii="Times New Roman" w:eastAsia="Times New Roman" w:hAnsi="Times New Roman" w:cs="Times New Roman"/>
          <w:sz w:val="24"/>
          <w:szCs w:val="24"/>
        </w:rPr>
        <w:t>“</w:t>
      </w:r>
      <w:r w:rsidR="008F133A" w:rsidRPr="007E6C34">
        <w:rPr>
          <w:rFonts w:ascii="Times New Roman" w:eastAsia="Times New Roman" w:hAnsi="Times New Roman" w:cs="Times New Roman"/>
          <w:sz w:val="24"/>
          <w:szCs w:val="24"/>
        </w:rPr>
        <w:t xml:space="preserve">Register Your </w:t>
      </w:r>
      <w:r w:rsidR="00FC65C1" w:rsidRPr="007E6C34">
        <w:rPr>
          <w:rFonts w:ascii="Times New Roman" w:eastAsia="Times New Roman" w:hAnsi="Times New Roman" w:cs="Times New Roman"/>
          <w:sz w:val="24"/>
          <w:szCs w:val="24"/>
        </w:rPr>
        <w:t>Entity.”</w:t>
      </w:r>
      <w:r w:rsidR="00916406" w:rsidRPr="007E6C34">
        <w:rPr>
          <w:rFonts w:ascii="Times New Roman" w:eastAsia="Times New Roman" w:hAnsi="Times New Roman" w:cs="Times New Roman"/>
          <w:sz w:val="24"/>
          <w:szCs w:val="24"/>
        </w:rPr>
        <w:t xml:space="preserve"> The </w:t>
      </w:r>
      <w:r w:rsidRPr="007E6C34">
        <w:rPr>
          <w:rFonts w:ascii="Times New Roman" w:eastAsia="Times New Roman" w:hAnsi="Times New Roman" w:cs="Times New Roman"/>
          <w:sz w:val="24"/>
          <w:szCs w:val="24"/>
        </w:rPr>
        <w:t xml:space="preserve">“Help” tab on the website </w:t>
      </w:r>
      <w:r w:rsidR="00916406" w:rsidRPr="007E6C34">
        <w:rPr>
          <w:rFonts w:ascii="Times New Roman" w:eastAsia="Times New Roman" w:hAnsi="Times New Roman" w:cs="Times New Roman"/>
          <w:sz w:val="24"/>
          <w:szCs w:val="24"/>
        </w:rPr>
        <w:t xml:space="preserve">also </w:t>
      </w:r>
      <w:r w:rsidRPr="007E6C34">
        <w:rPr>
          <w:rFonts w:ascii="Times New Roman" w:eastAsia="Times New Roman" w:hAnsi="Times New Roman" w:cs="Times New Roman"/>
          <w:sz w:val="24"/>
          <w:szCs w:val="24"/>
        </w:rPr>
        <w:t>contains User Guides and other information to assist you with registration. You can also</w:t>
      </w:r>
      <w:r w:rsidRPr="00F97F69">
        <w:rPr>
          <w:rFonts w:ascii="Times New Roman" w:eastAsia="Times New Roman" w:hAnsi="Times New Roman" w:cs="Times New Roman"/>
          <w:sz w:val="24"/>
          <w:szCs w:val="24"/>
        </w:rPr>
        <w:t xml:space="preserve"> </w:t>
      </w:r>
      <w:r w:rsidRPr="007E6C34">
        <w:rPr>
          <w:rFonts w:ascii="Times New Roman" w:eastAsia="Times New Roman" w:hAnsi="Times New Roman" w:cs="Times New Roman"/>
          <w:sz w:val="24"/>
          <w:szCs w:val="24"/>
        </w:rPr>
        <w:lastRenderedPageBreak/>
        <w:t xml:space="preserve">contact the supporting Federal Service Desk for help registering in SAM. </w:t>
      </w:r>
      <w:r w:rsidR="00067C9C" w:rsidRPr="007E6C34">
        <w:rPr>
          <w:rFonts w:ascii="Times New Roman" w:eastAsia="Times New Roman" w:hAnsi="Times New Roman" w:cs="Times New Roman"/>
          <w:sz w:val="24"/>
          <w:szCs w:val="24"/>
        </w:rPr>
        <w:t>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w:t>
      </w:r>
    </w:p>
    <w:p w14:paraId="35149674" w14:textId="2CBA2B64" w:rsidR="00D71FBF" w:rsidRPr="00F72FC3" w:rsidRDefault="00D71FBF" w:rsidP="00067C9C">
      <w:pPr>
        <w:pStyle w:val="Normal0"/>
        <w:rPr>
          <w:rFonts w:ascii="Times New Roman" w:eastAsia="Times New Roman" w:hAnsi="Times New Roman" w:cs="Times New Roman"/>
          <w:sz w:val="24"/>
          <w:szCs w:val="24"/>
        </w:rPr>
      </w:pPr>
    </w:p>
    <w:p w14:paraId="71DC9DA7" w14:textId="77777777" w:rsidR="00D71FBF" w:rsidRPr="00F72FC3" w:rsidRDefault="00D71FBF" w:rsidP="00FB18EB">
      <w:pPr>
        <w:pStyle w:val="Heading2"/>
      </w:pPr>
      <w:bookmarkStart w:id="40" w:name="_Toc256000059"/>
      <w:bookmarkStart w:id="41" w:name="_Toc76054660"/>
      <w:r w:rsidRPr="00F72FC3">
        <w:t>D4. Submission Dates and Times</w:t>
      </w:r>
      <w:bookmarkEnd w:id="40"/>
      <w:bookmarkEnd w:id="41"/>
    </w:p>
    <w:p w14:paraId="379914BE" w14:textId="77777777" w:rsidR="00D71FBF" w:rsidRPr="00F72FC3" w:rsidRDefault="00D71FBF" w:rsidP="00B43082">
      <w:pPr>
        <w:pStyle w:val="Label"/>
      </w:pPr>
      <w:r w:rsidRPr="00F72FC3">
        <w:t>Application Due Date</w:t>
      </w:r>
    </w:p>
    <w:p w14:paraId="06BD8748" w14:textId="23275E3B" w:rsidR="00D71FBF" w:rsidRPr="00F72FC3" w:rsidRDefault="00F72FC3" w:rsidP="00B43082">
      <w:r w:rsidRPr="00232468">
        <w:t>08/1</w:t>
      </w:r>
      <w:r w:rsidR="005557F7">
        <w:t>7</w:t>
      </w:r>
      <w:r w:rsidR="00D71FBF" w:rsidRPr="00232468">
        <w:t>/2021</w:t>
      </w:r>
    </w:p>
    <w:p w14:paraId="2FFB88DC" w14:textId="77777777" w:rsidR="00D71FBF" w:rsidRPr="00F72FC3" w:rsidRDefault="00D71FBF" w:rsidP="00B43082">
      <w:pPr>
        <w:pStyle w:val="Label"/>
      </w:pPr>
      <w:r w:rsidRPr="00F72FC3">
        <w:t>Application Due Date Explanation</w:t>
      </w:r>
    </w:p>
    <w:p w14:paraId="5FBE2022" w14:textId="4D1DD540" w:rsidR="00D71FBF" w:rsidRPr="00F72FC3" w:rsidRDefault="00D71FBF" w:rsidP="00B43082">
      <w:pPr>
        <w:pStyle w:val="Normal0"/>
        <w:rPr>
          <w:rFonts w:ascii="Times New Roman" w:eastAsia="Times New Roman" w:hAnsi="Times New Roman" w:cs="Times New Roman"/>
          <w:sz w:val="24"/>
          <w:szCs w:val="24"/>
        </w:rPr>
      </w:pPr>
      <w:r w:rsidRPr="00F72FC3">
        <w:rPr>
          <w:rFonts w:ascii="Times New Roman" w:eastAsia="Times New Roman" w:hAnsi="Times New Roman" w:cs="Times New Roman"/>
          <w:sz w:val="24"/>
          <w:szCs w:val="24"/>
        </w:rPr>
        <w:t xml:space="preserve">Electronically submitted applications must be submitted no later than </w:t>
      </w:r>
      <w:r w:rsidR="00F72FC3" w:rsidRPr="00B43082">
        <w:rPr>
          <w:rFonts w:ascii="Times New Roman" w:hAnsi="Times New Roman"/>
          <w:sz w:val="24"/>
        </w:rPr>
        <w:t>5</w:t>
      </w:r>
      <w:r w:rsidRPr="00B43082">
        <w:rPr>
          <w:rFonts w:ascii="Times New Roman" w:hAnsi="Times New Roman"/>
          <w:sz w:val="24"/>
        </w:rPr>
        <w:t xml:space="preserve">:00 p.m., </w:t>
      </w:r>
      <w:r w:rsidR="00F72FC3" w:rsidRPr="00B43082">
        <w:rPr>
          <w:rFonts w:ascii="Times New Roman" w:hAnsi="Times New Roman"/>
          <w:sz w:val="24"/>
        </w:rPr>
        <w:t>Eastern</w:t>
      </w:r>
      <w:r w:rsidRPr="00B43082">
        <w:rPr>
          <w:rFonts w:ascii="Times New Roman" w:hAnsi="Times New Roman"/>
          <w:sz w:val="24"/>
        </w:rPr>
        <w:t xml:space="preserve"> Daylight Time</w:t>
      </w:r>
      <w:r w:rsidRPr="00F72FC3">
        <w:rPr>
          <w:rFonts w:ascii="Times New Roman" w:eastAsia="Times New Roman" w:hAnsi="Times New Roman" w:cs="Times New Roman"/>
          <w:sz w:val="24"/>
          <w:szCs w:val="24"/>
        </w:rPr>
        <w:t>, on the listed application due date.</w:t>
      </w:r>
    </w:p>
    <w:p w14:paraId="1BE3ABBE" w14:textId="77777777" w:rsidR="00D71FBF" w:rsidRPr="00F72FC3" w:rsidRDefault="00D71FBF" w:rsidP="00B43082">
      <w:pPr>
        <w:pStyle w:val="Normal0"/>
        <w:rPr>
          <w:rFonts w:ascii="Times New Roman" w:eastAsia="Times New Roman" w:hAnsi="Times New Roman" w:cs="Times New Roman"/>
          <w:sz w:val="24"/>
          <w:szCs w:val="24"/>
        </w:rPr>
      </w:pPr>
      <w:r w:rsidRPr="00F72FC3">
        <w:rPr>
          <w:rFonts w:ascii="Times New Roman" w:eastAsia="Times New Roman" w:hAnsi="Times New Roman" w:cs="Times New Roman"/>
          <w:sz w:val="24"/>
          <w:szCs w:val="24"/>
        </w:rPr>
        <w:t> </w:t>
      </w:r>
    </w:p>
    <w:p w14:paraId="08406760" w14:textId="77777777" w:rsidR="00D71FBF" w:rsidRPr="007E6C34" w:rsidRDefault="00D71FBF" w:rsidP="00FB18EB">
      <w:pPr>
        <w:pStyle w:val="Heading2"/>
      </w:pPr>
      <w:bookmarkStart w:id="42" w:name="_Toc256000060"/>
      <w:bookmarkStart w:id="43" w:name="_Toc76054661"/>
      <w:r w:rsidRPr="007E6C34">
        <w:t>D5. Intergovernmental Review</w:t>
      </w:r>
      <w:bookmarkEnd w:id="42"/>
      <w:bookmarkEnd w:id="43"/>
    </w:p>
    <w:p w14:paraId="29CA8F10" w14:textId="77777777" w:rsidR="00D71FBF" w:rsidRPr="007E6C34" w:rsidRDefault="00D71FBF" w:rsidP="00B43082">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Prior to application submission, U.S. state and local government applicants should visit the OMB Office of Federal Financial Management website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5ADF33B3" w14:textId="77777777" w:rsidR="00D71FBF" w:rsidRPr="007E6C34" w:rsidRDefault="00D71FBF" w:rsidP="00B43082">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 </w:t>
      </w:r>
    </w:p>
    <w:p w14:paraId="3FCF4088" w14:textId="77777777" w:rsidR="00D71FBF" w:rsidRPr="007E6C34" w:rsidRDefault="00D71FBF" w:rsidP="00FB18EB">
      <w:pPr>
        <w:pStyle w:val="Heading2"/>
      </w:pPr>
      <w:bookmarkStart w:id="44" w:name="_Toc256000061"/>
      <w:bookmarkStart w:id="45" w:name="_Toc76054662"/>
      <w:r w:rsidRPr="007E6C34">
        <w:t>D6. Funding Restrictions</w:t>
      </w:r>
      <w:bookmarkEnd w:id="44"/>
      <w:bookmarkEnd w:id="45"/>
    </w:p>
    <w:p w14:paraId="0CEB6778" w14:textId="30E8DCBB" w:rsidR="00D71FBF" w:rsidRPr="007E6C34" w:rsidRDefault="00D71FBF" w:rsidP="00D71FBF">
      <w:pPr>
        <w:pStyle w:val="Label"/>
        <w:rPr>
          <w:lang w:val="en-US"/>
        </w:rPr>
      </w:pPr>
      <w:r w:rsidRPr="007E6C34">
        <w:t>Indirect Costs: Organizations</w:t>
      </w:r>
    </w:p>
    <w:p w14:paraId="4B8444DE" w14:textId="64266B22" w:rsidR="00EA3659" w:rsidRPr="007E6C34" w:rsidRDefault="00EA3659" w:rsidP="00EA3659">
      <w:pPr>
        <w:pStyle w:val="Normal1"/>
        <w:shd w:val="clear" w:color="auto" w:fill="FFFFFF"/>
        <w:spacing w:before="0" w:beforeAutospacing="0" w:after="140" w:afterAutospacing="0"/>
        <w:rPr>
          <w:rFonts w:ascii="Times" w:hAnsi="Times" w:cs="Times"/>
          <w:color w:val="333333"/>
        </w:rPr>
      </w:pPr>
      <w:r w:rsidRPr="007E6C34">
        <w:rPr>
          <w:rFonts w:ascii="Times" w:hAnsi="Times" w:cs="Times"/>
          <w:color w:val="333333"/>
        </w:rPr>
        <w:t>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(IBC) will negotiate your indirect cost rate. Contact the IBC by phone 916-930-3803 or using the IBC Email Submission Form. See the I</w:t>
      </w:r>
      <w:r w:rsidR="00C5317F" w:rsidRPr="007E6C34">
        <w:rPr>
          <w:rFonts w:ascii="Times" w:hAnsi="Times" w:cs="Times"/>
          <w:color w:val="333333"/>
        </w:rPr>
        <w:t>nterior Business Center</w:t>
      </w:r>
      <w:r w:rsidRPr="007E6C34">
        <w:rPr>
          <w:rFonts w:ascii="Times" w:hAnsi="Times" w:cs="Times"/>
          <w:color w:val="333333"/>
        </w:rPr>
        <w:t xml:space="preserve"> Website for more information.</w:t>
      </w:r>
    </w:p>
    <w:p w14:paraId="76778968" w14:textId="26FBACCE" w:rsidR="00EA3659" w:rsidRPr="007E6C34" w:rsidRDefault="00EA3659" w:rsidP="00EA3659">
      <w:pPr>
        <w:pStyle w:val="Normal1"/>
        <w:shd w:val="clear" w:color="auto" w:fill="FFFFFF"/>
        <w:spacing w:before="0" w:beforeAutospacing="0" w:after="140" w:afterAutospacing="0"/>
        <w:rPr>
          <w:rFonts w:ascii="Times" w:hAnsi="Times" w:cs="Times"/>
          <w:color w:val="333333"/>
        </w:rPr>
      </w:pPr>
      <w:r w:rsidRPr="007E6C34">
        <w:rPr>
          <w:rFonts w:ascii="Times" w:hAnsi="Times" w:cs="Times"/>
          <w:color w:val="333333"/>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w:t>
      </w:r>
    </w:p>
    <w:p w14:paraId="4B19A134" w14:textId="77777777" w:rsidR="00D71FBF" w:rsidRPr="007E6C34" w:rsidRDefault="00D71FBF" w:rsidP="00B43082">
      <w:pPr>
        <w:pStyle w:val="Label"/>
      </w:pPr>
      <w:r w:rsidRPr="007E6C34">
        <w:t>Required Indirect Cost Statement to be submitted with Application</w:t>
      </w:r>
    </w:p>
    <w:p w14:paraId="314A264D" w14:textId="77777777" w:rsidR="00D71FBF" w:rsidRPr="007E6C34" w:rsidRDefault="00D71FBF" w:rsidP="00B43082">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All organizations must include the applicable statement from the following list in their application, and attach to their application any documentation identified in the applicable statement:</w:t>
      </w:r>
    </w:p>
    <w:p w14:paraId="04AC2CB8" w14:textId="77777777" w:rsidR="00D71FBF" w:rsidRPr="007E6C34" w:rsidRDefault="00D71FBF" w:rsidP="00B43082">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We are:</w:t>
      </w:r>
    </w:p>
    <w:p w14:paraId="5C3C5307" w14:textId="77777777" w:rsidR="00D71FBF" w:rsidRPr="007E6C34" w:rsidRDefault="00D71FBF" w:rsidP="00B43082">
      <w:pPr>
        <w:pStyle w:val="Normal0"/>
        <w:numPr>
          <w:ilvl w:val="0"/>
          <w:numId w:val="10"/>
        </w:numPr>
        <w:rPr>
          <w:rFonts w:ascii="Times New Roman" w:eastAsia="Times New Roman" w:hAnsi="Times New Roman" w:cs="Times New Roman"/>
          <w:sz w:val="24"/>
          <w:szCs w:val="24"/>
        </w:rPr>
      </w:pPr>
      <w:r w:rsidRPr="007E6C34">
        <w:rPr>
          <w:rFonts w:ascii="Times New Roman" w:hAnsi="Times New Roman"/>
          <w:sz w:val="24"/>
          <w:u w:val="single"/>
        </w:rPr>
        <w:t>A U.S. state or local government entity receiving more than $35 million in direct Federal funding</w:t>
      </w:r>
      <w:r w:rsidRPr="007E6C34">
        <w:rPr>
          <w:rFonts w:ascii="Times New Roman" w:eastAsia="Times New Roman" w:hAnsi="Times New Roman" w:cs="Times New Roman"/>
          <w:sz w:val="24"/>
          <w:szCs w:val="24"/>
        </w:rPr>
        <w:t xml:space="preserve"> each year with an indirect cost rate of [insert rate]. We submit our indirect cost rate proposals to our cognizant agency. Attached is a copy of our most recently approved rate agreement/certification.</w:t>
      </w:r>
    </w:p>
    <w:p w14:paraId="114A18A0" w14:textId="77777777" w:rsidR="00D71FBF" w:rsidRPr="007E6C34" w:rsidRDefault="00D71FBF" w:rsidP="00B43082">
      <w:pPr>
        <w:pStyle w:val="Normal0"/>
        <w:numPr>
          <w:ilvl w:val="0"/>
          <w:numId w:val="10"/>
        </w:numPr>
        <w:rPr>
          <w:rFonts w:ascii="Times New Roman" w:eastAsia="Times New Roman" w:hAnsi="Times New Roman" w:cs="Times New Roman"/>
          <w:sz w:val="24"/>
          <w:szCs w:val="24"/>
        </w:rPr>
      </w:pPr>
      <w:r w:rsidRPr="007E6C34">
        <w:rPr>
          <w:rFonts w:ascii="Times New Roman" w:hAnsi="Times New Roman"/>
          <w:sz w:val="24"/>
          <w:u w:val="single"/>
        </w:rPr>
        <w:lastRenderedPageBreak/>
        <w:t>A U.S. state or local government entity receiving less than $35 million in direct Federal funding</w:t>
      </w:r>
      <w:r w:rsidRPr="007E6C34">
        <w:rPr>
          <w:rFonts w:ascii="Times New Roman" w:eastAsia="Times New Roman" w:hAnsi="Times New Roman" w:cs="Times New Roman"/>
          <w:sz w:val="24"/>
          <w:szCs w:val="24"/>
        </w:rPr>
        <w:t xml:space="preserve"> with an indirect cost rate of [insert rate]. We have prepared and will retain for audit an indirect cost rate proposal and related documentation.</w:t>
      </w:r>
    </w:p>
    <w:p w14:paraId="629F66DF" w14:textId="77777777" w:rsidR="00D71FBF" w:rsidRPr="007E6C34" w:rsidRDefault="00D71FBF" w:rsidP="00B43082">
      <w:pPr>
        <w:pStyle w:val="Normal0"/>
        <w:numPr>
          <w:ilvl w:val="0"/>
          <w:numId w:val="10"/>
        </w:numPr>
        <w:rPr>
          <w:rFonts w:ascii="Times New Roman" w:eastAsia="Times New Roman" w:hAnsi="Times New Roman" w:cs="Times New Roman"/>
          <w:sz w:val="24"/>
          <w:szCs w:val="24"/>
        </w:rPr>
      </w:pPr>
      <w:r w:rsidRPr="007E6C34">
        <w:rPr>
          <w:rFonts w:ascii="Times New Roman" w:hAnsi="Times New Roman"/>
          <w:sz w:val="24"/>
          <w:u w:val="single"/>
        </w:rPr>
        <w:t>A [insert your organization type; U.S. states and local governments, do not use this statement] that has previously negotiated or currently has an approved indirect cost rate with our cognizant agency.</w:t>
      </w:r>
      <w:r w:rsidRPr="007E6C34">
        <w:rPr>
          <w:rFonts w:ascii="Times New Roman" w:eastAsia="Times New Roman" w:hAnsi="Times New Roman" w:cs="Times New Roman"/>
          <w:sz w:val="24"/>
          <w:szCs w:val="24"/>
        </w:rPr>
        <w:t xml:space="preserve"> Our indirect cost rate is [insert rate]. [Insert either: “Attached is a copy of our most recently approved but expired rate agreement. In the event an award is made, we will submit an indirect cost rate proposal to our cognizant agency within 90 calendar days after the award is made.” </w:t>
      </w:r>
      <w:r w:rsidRPr="007E6C34">
        <w:rPr>
          <w:rFonts w:ascii="Times New Roman" w:eastAsia="Times New Roman" w:hAnsi="Times New Roman" w:cs="Times New Roman"/>
          <w:i/>
          <w:iCs/>
          <w:sz w:val="24"/>
          <w:szCs w:val="24"/>
        </w:rPr>
        <w:t xml:space="preserve">or </w:t>
      </w:r>
      <w:r w:rsidRPr="007E6C34">
        <w:rPr>
          <w:rFonts w:ascii="Times New Roman" w:eastAsia="Times New Roman" w:hAnsi="Times New Roman" w:cs="Times New Roman"/>
          <w:sz w:val="24"/>
          <w:szCs w:val="24"/>
        </w:rPr>
        <w:t>“Attached is a copy of our current negotiated indirect cost rate agreement.”]</w:t>
      </w:r>
    </w:p>
    <w:p w14:paraId="058B8904" w14:textId="77777777" w:rsidR="00D71FBF" w:rsidRPr="007E6C34" w:rsidRDefault="00D71FBF" w:rsidP="00B43082">
      <w:pPr>
        <w:pStyle w:val="Normal0"/>
        <w:numPr>
          <w:ilvl w:val="0"/>
          <w:numId w:val="10"/>
        </w:numPr>
        <w:rPr>
          <w:rFonts w:ascii="Times New Roman" w:eastAsia="Times New Roman" w:hAnsi="Times New Roman" w:cs="Times New Roman"/>
          <w:sz w:val="24"/>
          <w:szCs w:val="24"/>
        </w:rPr>
      </w:pPr>
      <w:r w:rsidRPr="007E6C34">
        <w:rPr>
          <w:rFonts w:ascii="Times New Roman" w:hAnsi="Times New Roman"/>
          <w:sz w:val="24"/>
          <w:u w:val="single"/>
        </w:rPr>
        <w:t>A [insert your organization type] that has never submitted an indirect cost rate proposal to our cognizant agency</w:t>
      </w:r>
      <w:r w:rsidRPr="007E6C34">
        <w:rPr>
          <w:rFonts w:ascii="Times New Roman" w:eastAsia="Times New Roman" w:hAnsi="Times New Roman" w:cs="Times New Roman"/>
          <w:sz w:val="24"/>
          <w:szCs w:val="24"/>
        </w:rPr>
        <w:t>. Our indirect cost rate is [insert rate]. If we receive an award, we will submit an indirect cost rate proposal to our cognizant agency within 90 calendar days after the award date.</w:t>
      </w:r>
    </w:p>
    <w:p w14:paraId="55142110" w14:textId="53A8DA16" w:rsidR="00D71FBF" w:rsidRPr="007E6C34" w:rsidRDefault="00D71FBF" w:rsidP="00B43082">
      <w:pPr>
        <w:pStyle w:val="Normal0"/>
        <w:numPr>
          <w:ilvl w:val="0"/>
          <w:numId w:val="10"/>
        </w:numPr>
        <w:rPr>
          <w:rFonts w:ascii="Times New Roman" w:eastAsia="Times New Roman" w:hAnsi="Times New Roman" w:cs="Times New Roman"/>
          <w:sz w:val="24"/>
          <w:szCs w:val="24"/>
        </w:rPr>
      </w:pPr>
      <w:r w:rsidRPr="007E6C34">
        <w:rPr>
          <w:rFonts w:ascii="Times New Roman" w:hAnsi="Times New Roman"/>
          <w:sz w:val="24"/>
          <w:u w:val="single"/>
        </w:rPr>
        <w:t>A [insert your organization type] that has never submitted an indirect cost rate proposal to our cognizant agency and has an indirect cost rate that is lower than 10%.</w:t>
      </w:r>
      <w:r w:rsidRPr="007E6C34">
        <w:rPr>
          <w:rFonts w:ascii="Times New Roman" w:eastAsia="Times New Roman" w:hAnsi="Times New Roman" w:cs="Times New Roman"/>
          <w:sz w:val="24"/>
          <w:szCs w:val="24"/>
        </w:rPr>
        <w:t xml:space="preserve"> Our indirect cost rate is [insert rate; must be lower than 10%]. However, if we receive an </w:t>
      </w:r>
      <w:r w:rsidR="005C5632" w:rsidRPr="007E6C34">
        <w:rPr>
          <w:rFonts w:ascii="Times New Roman" w:eastAsia="Times New Roman" w:hAnsi="Times New Roman" w:cs="Times New Roman"/>
          <w:sz w:val="24"/>
          <w:szCs w:val="24"/>
        </w:rPr>
        <w:t>award,</w:t>
      </w:r>
      <w:r w:rsidRPr="007E6C34">
        <w:rPr>
          <w:rFonts w:ascii="Times New Roman" w:eastAsia="Times New Roman" w:hAnsi="Times New Roman" w:cs="Times New Roman"/>
          <w:sz w:val="24"/>
          <w:szCs w:val="24"/>
        </w:rPr>
        <w:t xml:space="preserve"> we will not be able to meet the requirement to submit an indirect cost rate proposal to our cognizant agency within 90 calendar days after award. We request as a condition of award to charge a flat indirect cost rate of [insert rate; must be lower than 10%] against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7E6C34">
        <w:rPr>
          <w:rFonts w:ascii="Times New Roman" w:eastAsia="Times New Roman" w:hAnsi="Times New Roman" w:cs="Times New Roman"/>
          <w:i/>
          <w:iCs/>
          <w:sz w:val="24"/>
          <w:szCs w:val="24"/>
        </w:rPr>
        <w:t>Modified Total Direct Costs</w:t>
      </w:r>
      <w:r w:rsidRPr="007E6C34">
        <w:rPr>
          <w:rFonts w:ascii="Times New Roman" w:eastAsia="Times New Roman" w:hAnsi="Times New Roman" w:cs="Times New Roman"/>
          <w:sz w:val="24"/>
          <w:szCs w:val="24"/>
        </w:rPr>
        <w:t xml:space="preserve"> as defined in §2 CFR 200.1]. We understand that we must notify BOEM in writing if we establish an approved rate with our cognizant agency at any point during the award period.</w:t>
      </w:r>
    </w:p>
    <w:p w14:paraId="00454F03" w14:textId="509AE2F8" w:rsidR="00D71FBF" w:rsidRPr="007E6C34" w:rsidRDefault="00D71FBF" w:rsidP="00B43082">
      <w:pPr>
        <w:pStyle w:val="Normal0"/>
        <w:numPr>
          <w:ilvl w:val="0"/>
          <w:numId w:val="10"/>
        </w:numPr>
        <w:rPr>
          <w:rFonts w:ascii="Times New Roman" w:eastAsia="Times New Roman" w:hAnsi="Times New Roman" w:cs="Times New Roman"/>
          <w:sz w:val="24"/>
          <w:szCs w:val="24"/>
        </w:rPr>
      </w:pPr>
      <w:r w:rsidRPr="007E6C34">
        <w:rPr>
          <w:rFonts w:ascii="Times New Roman" w:hAnsi="Times New Roman"/>
          <w:sz w:val="24"/>
          <w:u w:val="single"/>
        </w:rPr>
        <w:t>A [insert your organization type] that has never submitted an indirect cost rate proposal to our cognizant agency and has an indirect cost rate that is 10% or higher.</w:t>
      </w:r>
      <w:r w:rsidRPr="007E6C34">
        <w:rPr>
          <w:rFonts w:ascii="Times New Roman" w:eastAsia="Times New Roman" w:hAnsi="Times New Roman" w:cs="Times New Roman"/>
          <w:sz w:val="24"/>
          <w:szCs w:val="24"/>
        </w:rPr>
        <w:t xml:space="preserve"> Our indirect cost rate is [insert your organization’s indirect rate; must be 10% or higher]. However, if we receive an </w:t>
      </w:r>
      <w:r w:rsidR="005C5632" w:rsidRPr="007E6C34">
        <w:rPr>
          <w:rFonts w:ascii="Times New Roman" w:eastAsia="Times New Roman" w:hAnsi="Times New Roman" w:cs="Times New Roman"/>
          <w:sz w:val="24"/>
          <w:szCs w:val="24"/>
        </w:rPr>
        <w:t>award,</w:t>
      </w:r>
      <w:r w:rsidRPr="007E6C34">
        <w:rPr>
          <w:rFonts w:ascii="Times New Roman" w:eastAsia="Times New Roman" w:hAnsi="Times New Roman" w:cs="Times New Roman"/>
          <w:sz w:val="24"/>
          <w:szCs w:val="24"/>
        </w:rPr>
        <w:t xml:space="preserve"> we will not be able to meet the requirement to submit an indirect cost rate proposal to our cognizant agency within 90 calendar days after award. We request as a condition of award to charge a flat </w:t>
      </w:r>
      <w:r w:rsidRPr="007E6C34">
        <w:rPr>
          <w:rFonts w:ascii="Times New Roman" w:eastAsia="Times New Roman" w:hAnsi="Times New Roman" w:cs="Times New Roman"/>
          <w:i/>
          <w:iCs/>
          <w:sz w:val="24"/>
          <w:szCs w:val="24"/>
        </w:rPr>
        <w:t xml:space="preserve">de minimis </w:t>
      </w:r>
      <w:r w:rsidRPr="007E6C34">
        <w:rPr>
          <w:rFonts w:ascii="Times New Roman" w:eastAsia="Times New Roman" w:hAnsi="Times New Roman" w:cs="Times New Roman"/>
          <w:sz w:val="24"/>
          <w:szCs w:val="24"/>
        </w:rPr>
        <w:t xml:space="preserve">indirect cost rate of 10% to be charged against </w:t>
      </w:r>
      <w:r w:rsidRPr="007E6C34">
        <w:rPr>
          <w:rFonts w:ascii="Times New Roman" w:eastAsia="Times New Roman" w:hAnsi="Times New Roman" w:cs="Times New Roman"/>
          <w:i/>
          <w:iCs/>
          <w:sz w:val="24"/>
          <w:szCs w:val="24"/>
        </w:rPr>
        <w:t>Modified Total Direct Project Costs</w:t>
      </w:r>
      <w:r w:rsidRPr="007E6C34">
        <w:rPr>
          <w:rFonts w:ascii="Times New Roman" w:eastAsia="Times New Roman" w:hAnsi="Times New Roman" w:cs="Times New Roman"/>
          <w:sz w:val="24"/>
          <w:szCs w:val="24"/>
        </w:rPr>
        <w:t xml:space="preserve"> as defined in 2 CFR §200.1. We understand that we must notify BOEM</w:t>
      </w:r>
      <w:r w:rsidRPr="007E6C34">
        <w:rPr>
          <w:rFonts w:ascii="Times New Roman" w:hAnsi="Times New Roman"/>
          <w:b/>
          <w:sz w:val="24"/>
        </w:rPr>
        <w:t xml:space="preserve"> </w:t>
      </w:r>
      <w:r w:rsidRPr="007E6C34">
        <w:rPr>
          <w:rFonts w:ascii="Times New Roman" w:eastAsia="Times New Roman" w:hAnsi="Times New Roman" w:cs="Times New Roman"/>
          <w:sz w:val="24"/>
          <w:szCs w:val="24"/>
        </w:rPr>
        <w:t>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BOEM.</w:t>
      </w:r>
    </w:p>
    <w:p w14:paraId="7DF4E4A7" w14:textId="320B8727" w:rsidR="00D71FBF" w:rsidRPr="007E6C34" w:rsidRDefault="00D71FBF" w:rsidP="00B43082">
      <w:pPr>
        <w:pStyle w:val="Normal0"/>
        <w:numPr>
          <w:ilvl w:val="0"/>
          <w:numId w:val="10"/>
        </w:numPr>
        <w:rPr>
          <w:rFonts w:ascii="Times New Roman" w:eastAsia="Times New Roman" w:hAnsi="Times New Roman" w:cs="Times New Roman"/>
          <w:sz w:val="24"/>
          <w:szCs w:val="24"/>
        </w:rPr>
      </w:pPr>
      <w:r w:rsidRPr="007E6C34">
        <w:rPr>
          <w:rFonts w:ascii="Times New Roman" w:hAnsi="Times New Roman"/>
          <w:sz w:val="24"/>
          <w:u w:val="single"/>
        </w:rPr>
        <w:t>A [insert your organization type] that is submitting this proposal for consideration under the [“Program Title”], which has a Department of the Interior-</w:t>
      </w:r>
      <w:r w:rsidRPr="007E6C34">
        <w:rPr>
          <w:rFonts w:ascii="Times New Roman" w:eastAsia="Times New Roman" w:hAnsi="Times New Roman" w:cs="Times New Roman"/>
          <w:sz w:val="24"/>
          <w:szCs w:val="24"/>
          <w:u w:val="single"/>
        </w:rPr>
        <w:t>approved</w:t>
      </w:r>
      <w:r w:rsidRPr="007E6C34">
        <w:rPr>
          <w:rFonts w:ascii="Times New Roman" w:hAnsi="Times New Roman"/>
          <w:sz w:val="24"/>
          <w:u w:val="single"/>
        </w:rPr>
        <w:t xml:space="preserve"> indirect cost rate cap of [insert program rate]. </w:t>
      </w:r>
      <w:r w:rsidRPr="007E6C34">
        <w:rPr>
          <w:rFonts w:ascii="Times New Roman" w:eastAsia="Times New Roman" w:hAnsi="Times New Roman" w:cs="Times New Roman"/>
          <w:sz w:val="24"/>
          <w:szCs w:val="24"/>
        </w:rPr>
        <w:t>If we have an approved indirect cost rate with our cognizant agency, we understand that we must apply this reduced rate against the same direct cost base as identified in our approved indirect cost rate agreement per the Financial Assistance Interior Regulation 2 CFR §1402.414. If we do not have an approved indirect cost rate with our cognizant agency, we understand that must charge indirect costs against the modified total direct cost base defined in 2 CFR §200.1 “</w:t>
      </w:r>
      <w:r w:rsidRPr="007E6C34">
        <w:rPr>
          <w:rFonts w:ascii="Times New Roman" w:hAnsi="Times New Roman"/>
          <w:i/>
          <w:sz w:val="24"/>
        </w:rPr>
        <w:t xml:space="preserve">Modified Total Direct Cost </w:t>
      </w:r>
      <w:r w:rsidRPr="007E6C34">
        <w:rPr>
          <w:rFonts w:ascii="Times New Roman" w:hAnsi="Times New Roman"/>
          <w:i/>
          <w:sz w:val="24"/>
        </w:rPr>
        <w:lastRenderedPageBreak/>
        <w:t>(MTDC)</w:t>
      </w:r>
      <w:r w:rsidRPr="007E6C34">
        <w:rPr>
          <w:rFonts w:ascii="Times New Roman" w:eastAsia="Times New Roman" w:hAnsi="Times New Roman" w:cs="Times New Roman"/>
          <w:sz w:val="24"/>
          <w:szCs w:val="24"/>
        </w:rPr>
        <w:t>”. We understand that we must request prior approval from BOEM</w:t>
      </w:r>
      <w:r w:rsidRPr="007E6C34">
        <w:rPr>
          <w:rFonts w:ascii="Times New Roman" w:eastAsia="Times New Roman" w:hAnsi="Times New Roman" w:cs="Times New Roman"/>
          <w:b/>
          <w:bCs/>
          <w:sz w:val="24"/>
          <w:szCs w:val="24"/>
        </w:rPr>
        <w:t xml:space="preserve"> </w:t>
      </w:r>
      <w:r w:rsidRPr="007E6C34">
        <w:rPr>
          <w:rFonts w:ascii="Times New Roman" w:eastAsia="Times New Roman" w:hAnsi="Times New Roman" w:cs="Times New Roman"/>
          <w:sz w:val="24"/>
          <w:szCs w:val="24"/>
        </w:rPr>
        <w:t>to use the 2 CFR 200 MTDC base instead of the base identified in our approved indirect cost rate agreement. We understand that BOEM</w:t>
      </w:r>
      <w:r w:rsidRPr="007E6C34">
        <w:rPr>
          <w:rFonts w:ascii="Times New Roman" w:hAnsi="Times New Roman"/>
          <w:sz w:val="24"/>
        </w:rPr>
        <w:t xml:space="preserve"> </w:t>
      </w:r>
      <w:r w:rsidRPr="007E6C34">
        <w:rPr>
          <w:rFonts w:ascii="Times New Roman" w:eastAsia="Times New Roman" w:hAnsi="Times New Roman" w:cs="Times New Roman"/>
          <w:sz w:val="24"/>
          <w:szCs w:val="24"/>
        </w:rPr>
        <w:t>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the indirect costs are not recovered due to a voluntary reduction to our federally negotiated rate are not allowable for recovery via any other means.</w:t>
      </w:r>
    </w:p>
    <w:p w14:paraId="5D8D94F5" w14:textId="77777777" w:rsidR="00D71FBF" w:rsidRPr="007E6C34" w:rsidRDefault="00D71FBF" w:rsidP="00B43082">
      <w:pPr>
        <w:pStyle w:val="Normal0"/>
        <w:numPr>
          <w:ilvl w:val="0"/>
          <w:numId w:val="10"/>
        </w:numPr>
        <w:rPr>
          <w:rFonts w:ascii="Times New Roman" w:eastAsia="Times New Roman" w:hAnsi="Times New Roman" w:cs="Times New Roman"/>
          <w:sz w:val="24"/>
          <w:szCs w:val="24"/>
        </w:rPr>
      </w:pPr>
      <w:r w:rsidRPr="007E6C34">
        <w:rPr>
          <w:rFonts w:ascii="Times New Roman" w:hAnsi="Times New Roman"/>
          <w:sz w:val="24"/>
          <w:u w:val="single"/>
        </w:rPr>
        <w:t>A [insert your organization type] that will charge all costs directly</w:t>
      </w:r>
      <w:r w:rsidRPr="007E6C34">
        <w:rPr>
          <w:rFonts w:ascii="Times New Roman" w:eastAsia="Times New Roman" w:hAnsi="Times New Roman" w:cs="Times New Roman"/>
          <w:sz w:val="24"/>
          <w:szCs w:val="24"/>
        </w:rPr>
        <w:t>.</w:t>
      </w:r>
    </w:p>
    <w:p w14:paraId="1B985C43" w14:textId="77777777" w:rsidR="00D71FBF" w:rsidRPr="007E6C34" w:rsidRDefault="00D71FBF" w:rsidP="00B43082">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 </w:t>
      </w:r>
    </w:p>
    <w:p w14:paraId="3F184756" w14:textId="77777777" w:rsidR="00D71FBF" w:rsidRPr="007E6C34" w:rsidRDefault="00D71FBF" w:rsidP="00FB18EB">
      <w:pPr>
        <w:pStyle w:val="Heading2"/>
      </w:pPr>
      <w:bookmarkStart w:id="46" w:name="_Toc256000062"/>
      <w:bookmarkStart w:id="47" w:name="_Toc76054663"/>
      <w:r w:rsidRPr="007E6C34">
        <w:t>D7. Other Submission Requirements</w:t>
      </w:r>
      <w:bookmarkEnd w:id="46"/>
      <w:bookmarkEnd w:id="47"/>
      <w:r w:rsidRPr="007E6C34">
        <w:t xml:space="preserve"> </w:t>
      </w:r>
    </w:p>
    <w:p w14:paraId="54C3257D" w14:textId="77777777" w:rsidR="00F1022D" w:rsidRPr="007E6C34" w:rsidRDefault="00F1022D" w:rsidP="00F1022D">
      <w:pPr>
        <w:pStyle w:val="Normal0"/>
        <w:rPr>
          <w:rFonts w:ascii="Times New Roman" w:eastAsia="Times New Roman" w:hAnsi="Times New Roman" w:cs="Times New Roman"/>
          <w:b/>
          <w:bCs/>
          <w:sz w:val="24"/>
          <w:szCs w:val="24"/>
          <w:u w:val="single"/>
        </w:rPr>
      </w:pPr>
    </w:p>
    <w:p w14:paraId="1BBD49FA" w14:textId="6DA457A4" w:rsidR="00B87847" w:rsidRPr="007E6C34" w:rsidRDefault="00B87847" w:rsidP="00F1022D">
      <w:pPr>
        <w:pStyle w:val="Normal0"/>
        <w:rPr>
          <w:rFonts w:ascii="Times New Roman" w:eastAsia="Times New Roman" w:hAnsi="Times New Roman" w:cs="Times New Roman"/>
          <w:b/>
          <w:bCs/>
          <w:sz w:val="24"/>
          <w:szCs w:val="24"/>
          <w:u w:val="single"/>
        </w:rPr>
      </w:pPr>
      <w:r w:rsidRPr="007E6C34">
        <w:rPr>
          <w:rFonts w:ascii="Times New Roman" w:eastAsia="Times New Roman" w:hAnsi="Times New Roman" w:cs="Times New Roman"/>
          <w:b/>
          <w:bCs/>
          <w:sz w:val="24"/>
          <w:szCs w:val="24"/>
          <w:u w:val="single"/>
        </w:rPr>
        <w:t>For first time users of Grants.gov:</w:t>
      </w:r>
    </w:p>
    <w:p w14:paraId="36FAA7E5" w14:textId="75153E2F" w:rsidR="00D71FBF" w:rsidRPr="007E6C34" w:rsidRDefault="00D71FBF" w:rsidP="00F1022D">
      <w:pPr>
        <w:pStyle w:val="Normal0"/>
        <w:rPr>
          <w:rFonts w:ascii="Times New Roman" w:hAnsi="Times New Roman"/>
          <w:color w:val="31849B" w:themeColor="accent5" w:themeShade="BF"/>
          <w:sz w:val="24"/>
        </w:rPr>
      </w:pPr>
      <w:r w:rsidRPr="007E6C34">
        <w:rPr>
          <w:rFonts w:ascii="Times New Roman" w:eastAsia="Times New Roman" w:hAnsi="Times New Roman" w:cs="Times New Roman"/>
          <w:b/>
          <w:bCs/>
          <w:sz w:val="24"/>
          <w:szCs w:val="24"/>
        </w:rPr>
        <w:t xml:space="preserve">Please be aware that the electronic submission process requires first time users to register using an e- Authentication process. This registration process can be somewhat complex and can take up to 3 weeks to complete. Be advised that it is virtually impossible to begin the process of electronic submission for the first time if you start just a few days before the due date. If you are from a university, contact your Office of Sponsored Programs. They may already have completed the registration process and should work with you to submit the application. </w:t>
      </w:r>
      <w:r w:rsidRPr="007E6C34">
        <w:rPr>
          <w:rFonts w:ascii="Times New Roman" w:eastAsia="Times New Roman" w:hAnsi="Times New Roman" w:cs="Times New Roman"/>
          <w:sz w:val="24"/>
          <w:szCs w:val="24"/>
        </w:rPr>
        <w:t xml:space="preserve">If you have any questions or problems with the registration process, or the completion of the application package, please contact the grants.gov help desk at 1-800-518-4726 or </w:t>
      </w:r>
      <w:hyperlink r:id="rId21" w:history="1">
        <w:r w:rsidRPr="007E6C34">
          <w:rPr>
            <w:rStyle w:val="a"/>
            <w:rFonts w:ascii="Times New Roman" w:hAnsi="Times New Roman"/>
            <w:color w:val="31849B" w:themeColor="accent5" w:themeShade="BF"/>
            <w:sz w:val="24"/>
            <w:u w:val="single" w:color="0000FF"/>
          </w:rPr>
          <w:t>support@grants.gov</w:t>
        </w:r>
      </w:hyperlink>
      <w:r w:rsidRPr="007E6C34">
        <w:rPr>
          <w:rFonts w:ascii="Times New Roman" w:hAnsi="Times New Roman"/>
          <w:color w:val="31849B" w:themeColor="accent5" w:themeShade="BF"/>
          <w:sz w:val="24"/>
        </w:rPr>
        <w:t>.</w:t>
      </w:r>
    </w:p>
    <w:p w14:paraId="691A2D3E" w14:textId="77777777" w:rsidR="000E30B2" w:rsidRPr="007E6C34" w:rsidRDefault="000E30B2" w:rsidP="00D71FBF">
      <w:pPr>
        <w:pStyle w:val="Normal0"/>
        <w:rPr>
          <w:rFonts w:ascii="Times New Roman" w:eastAsia="Times New Roman" w:hAnsi="Times New Roman" w:cs="Times New Roman"/>
          <w:sz w:val="24"/>
          <w:szCs w:val="24"/>
        </w:rPr>
      </w:pPr>
    </w:p>
    <w:p w14:paraId="4A0D00B6" w14:textId="449B9929" w:rsidR="00D71FBF" w:rsidRPr="007E6C34" w:rsidRDefault="00D71FBF" w:rsidP="005A2305">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 xml:space="preserve">Briefly, when you submit a grant application package to Grants.gov, you will receive a confirmation screen as well as three additional emails over two business days from Grants.gov informing you of your application processing status: </w:t>
      </w:r>
      <w:r w:rsidR="00FC10D3" w:rsidRPr="007E6C34">
        <w:rPr>
          <w:rFonts w:ascii="Times New Roman" w:eastAsia="Times New Roman" w:hAnsi="Times New Roman" w:cs="Times New Roman"/>
          <w:sz w:val="24"/>
          <w:szCs w:val="24"/>
        </w:rPr>
        <w:t>(</w:t>
      </w:r>
      <w:r w:rsidRPr="007E6C34">
        <w:rPr>
          <w:rFonts w:ascii="Times New Roman" w:eastAsia="Times New Roman" w:hAnsi="Times New Roman" w:cs="Times New Roman"/>
          <w:sz w:val="24"/>
          <w:szCs w:val="24"/>
        </w:rPr>
        <w:t>1</w:t>
      </w:r>
      <w:r w:rsidR="00FC10D3" w:rsidRPr="007E6C34">
        <w:rPr>
          <w:rFonts w:ascii="Times New Roman" w:eastAsia="Times New Roman" w:hAnsi="Times New Roman" w:cs="Times New Roman"/>
          <w:sz w:val="24"/>
          <w:szCs w:val="24"/>
        </w:rPr>
        <w:t>) C</w:t>
      </w:r>
      <w:r w:rsidRPr="007E6C34">
        <w:rPr>
          <w:rFonts w:ascii="Times New Roman" w:eastAsia="Times New Roman" w:hAnsi="Times New Roman" w:cs="Times New Roman"/>
          <w:sz w:val="24"/>
          <w:szCs w:val="24"/>
        </w:rPr>
        <w:t>onfirmation scree</w:t>
      </w:r>
      <w:r w:rsidR="000E30B2" w:rsidRPr="007E6C34">
        <w:rPr>
          <w:rFonts w:ascii="Times New Roman" w:eastAsia="Times New Roman" w:hAnsi="Times New Roman" w:cs="Times New Roman"/>
          <w:sz w:val="24"/>
          <w:szCs w:val="24"/>
        </w:rPr>
        <w:t xml:space="preserve">n, (2) </w:t>
      </w:r>
      <w:r w:rsidRPr="007E6C34">
        <w:rPr>
          <w:rFonts w:ascii="Times New Roman" w:eastAsia="Times New Roman" w:hAnsi="Times New Roman" w:cs="Times New Roman"/>
          <w:sz w:val="24"/>
          <w:szCs w:val="24"/>
        </w:rPr>
        <w:t>Submission Receipt (with “Track My Application” link)</w:t>
      </w:r>
      <w:r w:rsidR="000E30B2" w:rsidRPr="007E6C34">
        <w:rPr>
          <w:rFonts w:ascii="Times New Roman" w:eastAsia="Times New Roman" w:hAnsi="Times New Roman" w:cs="Times New Roman"/>
          <w:sz w:val="24"/>
          <w:szCs w:val="24"/>
        </w:rPr>
        <w:t>,</w:t>
      </w:r>
      <w:r w:rsidRPr="007E6C34">
        <w:rPr>
          <w:rFonts w:ascii="Times New Roman" w:eastAsia="Times New Roman" w:hAnsi="Times New Roman" w:cs="Times New Roman"/>
          <w:sz w:val="24"/>
          <w:szCs w:val="24"/>
        </w:rPr>
        <w:t xml:space="preserve"> </w:t>
      </w:r>
      <w:r w:rsidR="00FC10D3" w:rsidRPr="007E6C34">
        <w:rPr>
          <w:rFonts w:ascii="Times New Roman" w:eastAsia="Times New Roman" w:hAnsi="Times New Roman" w:cs="Times New Roman"/>
          <w:sz w:val="24"/>
          <w:szCs w:val="24"/>
        </w:rPr>
        <w:t>(</w:t>
      </w:r>
      <w:r w:rsidRPr="007E6C34">
        <w:rPr>
          <w:rFonts w:ascii="Times New Roman" w:eastAsia="Times New Roman" w:hAnsi="Times New Roman" w:cs="Times New Roman"/>
          <w:sz w:val="24"/>
          <w:szCs w:val="24"/>
        </w:rPr>
        <w:t>3</w:t>
      </w:r>
      <w:r w:rsidR="00FC10D3" w:rsidRPr="007E6C34">
        <w:rPr>
          <w:rFonts w:ascii="Times New Roman" w:eastAsia="Times New Roman" w:hAnsi="Times New Roman" w:cs="Times New Roman"/>
          <w:sz w:val="24"/>
          <w:szCs w:val="24"/>
        </w:rPr>
        <w:t>)</w:t>
      </w:r>
      <w:r w:rsidRPr="007E6C34">
        <w:rPr>
          <w:rFonts w:ascii="Times New Roman" w:eastAsia="Times New Roman" w:hAnsi="Times New Roman" w:cs="Times New Roman"/>
          <w:sz w:val="24"/>
          <w:szCs w:val="24"/>
        </w:rPr>
        <w:t xml:space="preserve"> Submission Validation (or Rejection with Errors)</w:t>
      </w:r>
      <w:r w:rsidR="000E30B2" w:rsidRPr="007E6C34">
        <w:rPr>
          <w:rFonts w:ascii="Times New Roman" w:eastAsia="Times New Roman" w:hAnsi="Times New Roman" w:cs="Times New Roman"/>
          <w:sz w:val="24"/>
          <w:szCs w:val="24"/>
        </w:rPr>
        <w:t>,</w:t>
      </w:r>
      <w:r w:rsidRPr="007E6C34">
        <w:rPr>
          <w:rFonts w:ascii="Times New Roman" w:eastAsia="Times New Roman" w:hAnsi="Times New Roman" w:cs="Times New Roman"/>
          <w:sz w:val="24"/>
          <w:szCs w:val="24"/>
        </w:rPr>
        <w:t xml:space="preserve"> </w:t>
      </w:r>
      <w:r w:rsidR="00FC10D3" w:rsidRPr="007E6C34">
        <w:rPr>
          <w:rFonts w:ascii="Times New Roman" w:eastAsia="Times New Roman" w:hAnsi="Times New Roman" w:cs="Times New Roman"/>
          <w:sz w:val="24"/>
          <w:szCs w:val="24"/>
        </w:rPr>
        <w:t>and (</w:t>
      </w:r>
      <w:r w:rsidRPr="007E6C34">
        <w:rPr>
          <w:rFonts w:ascii="Times New Roman" w:eastAsia="Times New Roman" w:hAnsi="Times New Roman" w:cs="Times New Roman"/>
          <w:sz w:val="24"/>
          <w:szCs w:val="24"/>
        </w:rPr>
        <w:t>4</w:t>
      </w:r>
      <w:r w:rsidR="00FC10D3" w:rsidRPr="007E6C34">
        <w:rPr>
          <w:rFonts w:ascii="Times New Roman" w:eastAsia="Times New Roman" w:hAnsi="Times New Roman" w:cs="Times New Roman"/>
          <w:sz w:val="24"/>
          <w:szCs w:val="24"/>
        </w:rPr>
        <w:t>)</w:t>
      </w:r>
      <w:r w:rsidRPr="007E6C34">
        <w:rPr>
          <w:rFonts w:ascii="Times New Roman" w:eastAsia="Times New Roman" w:hAnsi="Times New Roman" w:cs="Times New Roman"/>
          <w:sz w:val="24"/>
          <w:szCs w:val="24"/>
        </w:rPr>
        <w:t xml:space="preserve"> Agency Retrieval</w:t>
      </w:r>
      <w:r w:rsidR="003E5FCC" w:rsidRPr="007E6C34">
        <w:rPr>
          <w:rFonts w:ascii="Times New Roman" w:eastAsia="Times New Roman" w:hAnsi="Times New Roman" w:cs="Times New Roman"/>
          <w:sz w:val="24"/>
          <w:szCs w:val="24"/>
        </w:rPr>
        <w:t>.</w:t>
      </w:r>
    </w:p>
    <w:p w14:paraId="6FE120A1" w14:textId="7408EA32" w:rsidR="00D71FBF" w:rsidRPr="007E6C34" w:rsidRDefault="000E30B2" w:rsidP="005A2305">
      <w:pPr>
        <w:pStyle w:val="Normal0"/>
        <w:ind w:left="720"/>
        <w:rPr>
          <w:rFonts w:ascii="Times New Roman" w:hAnsi="Times New Roman"/>
          <w:b/>
          <w:sz w:val="24"/>
        </w:rPr>
      </w:pPr>
      <w:r w:rsidRPr="007E6C34">
        <w:rPr>
          <w:rFonts w:ascii="Times New Roman" w:eastAsia="Times New Roman" w:hAnsi="Times New Roman" w:cs="Times New Roman"/>
          <w:b/>
          <w:bCs/>
          <w:sz w:val="24"/>
          <w:szCs w:val="24"/>
        </w:rPr>
        <w:t>1. Confirmation</w:t>
      </w:r>
      <w:r w:rsidRPr="007E6C34">
        <w:rPr>
          <w:rFonts w:ascii="Times New Roman" w:hAnsi="Times New Roman"/>
          <w:b/>
          <w:sz w:val="24"/>
        </w:rPr>
        <w:t xml:space="preserve">: </w:t>
      </w:r>
      <w:r w:rsidR="00D71FBF" w:rsidRPr="007E6C34">
        <w:rPr>
          <w:rFonts w:ascii="Times New Roman" w:hAnsi="Times New Roman"/>
          <w:b/>
          <w:sz w:val="24"/>
        </w:rPr>
        <w:t>Submission Confirmation Screen.</w:t>
      </w:r>
    </w:p>
    <w:p w14:paraId="2AADAA83" w14:textId="33C6BCB5" w:rsidR="00D71FBF" w:rsidRPr="007E6C34" w:rsidRDefault="00D71FBF" w:rsidP="005A2305">
      <w:pPr>
        <w:pStyle w:val="Normal0"/>
        <w:ind w:left="72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After you submit your grant application package, a confirmation screen will appear on your computer screen. This screen confirms that you have submitted an application to Grants.gov.</w:t>
      </w:r>
    </w:p>
    <w:p w14:paraId="7E71B5B9" w14:textId="07B9C68A" w:rsidR="000E30B2" w:rsidRPr="007E6C34" w:rsidRDefault="000E30B2" w:rsidP="000E30B2">
      <w:pPr>
        <w:pStyle w:val="Normal0"/>
        <w:ind w:left="720"/>
        <w:rPr>
          <w:rFonts w:ascii="Times New Roman" w:eastAsia="Times New Roman" w:hAnsi="Times New Roman" w:cs="Times New Roman"/>
          <w:b/>
          <w:bCs/>
          <w:sz w:val="24"/>
          <w:szCs w:val="24"/>
        </w:rPr>
      </w:pPr>
      <w:r w:rsidRPr="007E6C34">
        <w:rPr>
          <w:rFonts w:ascii="Times New Roman" w:eastAsia="Times New Roman" w:hAnsi="Times New Roman" w:cs="Times New Roman"/>
          <w:b/>
          <w:bCs/>
          <w:sz w:val="24"/>
          <w:szCs w:val="24"/>
        </w:rPr>
        <w:t>2. Notification #</w:t>
      </w:r>
      <w:r w:rsidRPr="007E6C34">
        <w:rPr>
          <w:rFonts w:ascii="Times New Roman" w:hAnsi="Times New Roman"/>
          <w:b/>
          <w:sz w:val="24"/>
        </w:rPr>
        <w:t xml:space="preserve"> 1: </w:t>
      </w:r>
      <w:r w:rsidR="00D71FBF" w:rsidRPr="007E6C34">
        <w:rPr>
          <w:rFonts w:ascii="Times New Roman" w:hAnsi="Times New Roman"/>
          <w:b/>
          <w:sz w:val="24"/>
        </w:rPr>
        <w:t>Submission Receipt Emai</w:t>
      </w:r>
      <w:r w:rsidRPr="007E6C34">
        <w:rPr>
          <w:rFonts w:ascii="Times New Roman" w:hAnsi="Times New Roman"/>
          <w:b/>
          <w:sz w:val="24"/>
        </w:rPr>
        <w:t>l</w:t>
      </w:r>
      <w:r w:rsidRPr="007E6C34">
        <w:rPr>
          <w:rFonts w:ascii="Times New Roman" w:eastAsia="Times New Roman" w:hAnsi="Times New Roman" w:cs="Times New Roman"/>
          <w:b/>
          <w:bCs/>
          <w:sz w:val="24"/>
          <w:szCs w:val="24"/>
        </w:rPr>
        <w:t>.</w:t>
      </w:r>
    </w:p>
    <w:p w14:paraId="63733E53" w14:textId="580E2693" w:rsidR="00D71FBF" w:rsidRPr="007E6C34" w:rsidRDefault="00D71FBF" w:rsidP="005A2305">
      <w:pPr>
        <w:pStyle w:val="Normal0"/>
        <w:ind w:left="72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Within two business days after your application package has been received by the Grants.gov system, you will receive a submission receipt email which indicates that your submission has entered the Grants.gov system and is ready for validation. This email also contains a tracking number for use while tracking the status of the submission as well as a “Track My Application” link, to use to see the progress of your submission.</w:t>
      </w:r>
    </w:p>
    <w:p w14:paraId="247FF79A" w14:textId="77777777" w:rsidR="000E30B2" w:rsidRPr="007E6C34" w:rsidRDefault="000E30B2" w:rsidP="000E30B2">
      <w:pPr>
        <w:pStyle w:val="Normal0"/>
        <w:ind w:left="720"/>
        <w:rPr>
          <w:rFonts w:ascii="Times New Roman" w:eastAsia="Times New Roman" w:hAnsi="Times New Roman" w:cs="Times New Roman"/>
          <w:b/>
          <w:bCs/>
          <w:sz w:val="24"/>
          <w:szCs w:val="24"/>
        </w:rPr>
      </w:pPr>
      <w:r w:rsidRPr="007E6C34">
        <w:rPr>
          <w:rFonts w:ascii="Times New Roman" w:eastAsia="Times New Roman" w:hAnsi="Times New Roman" w:cs="Times New Roman"/>
          <w:b/>
          <w:bCs/>
          <w:sz w:val="24"/>
          <w:szCs w:val="24"/>
        </w:rPr>
        <w:t>3. Notification #</w:t>
      </w:r>
      <w:r w:rsidR="00D71FBF" w:rsidRPr="007E6C34">
        <w:rPr>
          <w:rFonts w:ascii="Times New Roman" w:eastAsia="Times New Roman" w:hAnsi="Times New Roman" w:cs="Times New Roman"/>
          <w:b/>
          <w:bCs/>
          <w:sz w:val="24"/>
          <w:szCs w:val="24"/>
        </w:rPr>
        <w:t xml:space="preserve"> 2: Submission Validation Receipt Email – This is the important one! </w:t>
      </w:r>
    </w:p>
    <w:p w14:paraId="572AF514" w14:textId="697F99EB" w:rsidR="00D71FBF" w:rsidRPr="007E6C34" w:rsidRDefault="00D71FBF" w:rsidP="005A2305">
      <w:pPr>
        <w:pStyle w:val="Normal0"/>
        <w:ind w:left="72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 xml:space="preserve">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 Grants.gov will not post the application if there are errors. Failure to </w:t>
      </w:r>
      <w:r w:rsidRPr="007E6C34">
        <w:rPr>
          <w:rFonts w:ascii="Times New Roman" w:eastAsia="Times New Roman" w:hAnsi="Times New Roman" w:cs="Times New Roman"/>
          <w:sz w:val="24"/>
          <w:szCs w:val="24"/>
        </w:rPr>
        <w:lastRenderedPageBreak/>
        <w:t>correct errors and submit by the date and time for closing may not be a reason for accepting a late application.</w:t>
      </w:r>
    </w:p>
    <w:p w14:paraId="4761AF48" w14:textId="50414F53" w:rsidR="000E30B2" w:rsidRPr="007E6C34" w:rsidRDefault="000E30B2" w:rsidP="000E30B2">
      <w:pPr>
        <w:pStyle w:val="Normal0"/>
        <w:ind w:left="720"/>
        <w:rPr>
          <w:rFonts w:ascii="Times New Roman" w:eastAsia="Times New Roman" w:hAnsi="Times New Roman" w:cs="Times New Roman"/>
          <w:sz w:val="24"/>
          <w:szCs w:val="24"/>
        </w:rPr>
      </w:pPr>
      <w:r w:rsidRPr="007E6C34">
        <w:rPr>
          <w:rFonts w:ascii="Times New Roman" w:eastAsia="Times New Roman" w:hAnsi="Times New Roman" w:cs="Times New Roman"/>
          <w:b/>
          <w:bCs/>
          <w:sz w:val="24"/>
          <w:szCs w:val="24"/>
        </w:rPr>
        <w:t>4. Notification #</w:t>
      </w:r>
      <w:r w:rsidR="00D71FBF" w:rsidRPr="007E6C34">
        <w:rPr>
          <w:rFonts w:ascii="Times New Roman" w:hAnsi="Times New Roman"/>
          <w:b/>
          <w:sz w:val="24"/>
        </w:rPr>
        <w:t xml:space="preserve"> 3: Grantor Agency Retrieval Emai</w:t>
      </w:r>
      <w:r w:rsidRPr="007E6C34">
        <w:rPr>
          <w:rFonts w:ascii="Times New Roman" w:hAnsi="Times New Roman"/>
          <w:b/>
          <w:sz w:val="24"/>
        </w:rPr>
        <w:t>l</w:t>
      </w:r>
      <w:r w:rsidRPr="007E6C34">
        <w:rPr>
          <w:rFonts w:ascii="Times New Roman" w:eastAsia="Times New Roman" w:hAnsi="Times New Roman" w:cs="Times New Roman"/>
          <w:b/>
          <w:bCs/>
          <w:sz w:val="24"/>
          <w:szCs w:val="24"/>
        </w:rPr>
        <w:t>.</w:t>
      </w:r>
    </w:p>
    <w:p w14:paraId="2608F4EE" w14:textId="748CF904" w:rsidR="00D71FBF" w:rsidRPr="007E6C34" w:rsidRDefault="000E30B2" w:rsidP="005A2305">
      <w:pPr>
        <w:pStyle w:val="Normal0"/>
        <w:ind w:left="72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O</w:t>
      </w:r>
      <w:r w:rsidR="00D71FBF" w:rsidRPr="007E6C34">
        <w:rPr>
          <w:rFonts w:ascii="Times New Roman" w:eastAsia="Times New Roman" w:hAnsi="Times New Roman" w:cs="Times New Roman"/>
          <w:sz w:val="24"/>
          <w:szCs w:val="24"/>
        </w:rPr>
        <w:t xml:space="preserve">nce your application package has passed validation it is delivered to the grantor for award determination and further approval. After the grantor has confirmed receipt of your application, you will be sent a </w:t>
      </w:r>
      <w:r w:rsidR="00D71FBF" w:rsidRPr="007E6C34">
        <w:rPr>
          <w:rFonts w:ascii="Times New Roman" w:eastAsia="Times New Roman" w:hAnsi="Times New Roman" w:cs="Times New Roman"/>
          <w:b/>
          <w:bCs/>
          <w:sz w:val="24"/>
          <w:szCs w:val="24"/>
        </w:rPr>
        <w:t xml:space="preserve">third and final email </w:t>
      </w:r>
      <w:r w:rsidR="00D71FBF" w:rsidRPr="007E6C34">
        <w:rPr>
          <w:rFonts w:ascii="Times New Roman" w:eastAsia="Times New Roman" w:hAnsi="Times New Roman" w:cs="Times New Roman"/>
          <w:sz w:val="24"/>
          <w:szCs w:val="24"/>
        </w:rPr>
        <w:t>from Grants.gov. The grantor may also assign your application package an agency specific tracking number for use within their internal system. IF YOU HAVE NOT RECEIVED THIS E- MAIL WITHIN FOUR DAYS OF THE CLOSING DATE, PLEASE CONTACT THE FEDERAL AWARDING AGENCY CONTACT SHOWN IN SECTION G1 BELOW.</w:t>
      </w:r>
    </w:p>
    <w:p w14:paraId="067030AD" w14:textId="77777777" w:rsidR="005A2305" w:rsidRPr="007E6C34" w:rsidRDefault="005A2305" w:rsidP="00D71FBF">
      <w:pPr>
        <w:pStyle w:val="Normal0"/>
        <w:rPr>
          <w:rFonts w:ascii="Times New Roman" w:eastAsia="Times New Roman" w:hAnsi="Times New Roman" w:cs="Times New Roman"/>
          <w:sz w:val="24"/>
          <w:szCs w:val="24"/>
        </w:rPr>
      </w:pPr>
    </w:p>
    <w:p w14:paraId="4C6A738B" w14:textId="251B6701" w:rsidR="00D71FBF" w:rsidRPr="007E6C34" w:rsidRDefault="00D71FBF" w:rsidP="005A2305">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 xml:space="preserve">If you need help entering your proposal, you can reach the </w:t>
      </w:r>
      <w:r w:rsidRPr="007E6C34">
        <w:rPr>
          <w:rFonts w:ascii="Times New Roman" w:eastAsia="Times New Roman" w:hAnsi="Times New Roman" w:cs="Times New Roman"/>
          <w:b/>
          <w:bCs/>
          <w:sz w:val="24"/>
          <w:szCs w:val="24"/>
        </w:rPr>
        <w:t xml:space="preserve">Grants.gov Contact Center at: </w:t>
      </w:r>
      <w:r w:rsidRPr="007E6C34">
        <w:rPr>
          <w:rFonts w:ascii="Times New Roman" w:eastAsia="Times New Roman" w:hAnsi="Times New Roman" w:cs="Times New Roman"/>
          <w:sz w:val="24"/>
          <w:szCs w:val="24"/>
        </w:rPr>
        <w:t xml:space="preserve">1-800- 518- </w:t>
      </w:r>
      <w:r w:rsidR="000E30B2" w:rsidRPr="007E6C34">
        <w:rPr>
          <w:rFonts w:ascii="Times New Roman" w:eastAsia="Times New Roman" w:hAnsi="Times New Roman" w:cs="Times New Roman"/>
          <w:sz w:val="24"/>
          <w:szCs w:val="24"/>
        </w:rPr>
        <w:t>4726.</w:t>
      </w:r>
      <w:r w:rsidRPr="007E6C34">
        <w:rPr>
          <w:rFonts w:ascii="Times New Roman" w:eastAsia="Times New Roman" w:hAnsi="Times New Roman" w:cs="Times New Roman"/>
          <w:sz w:val="24"/>
          <w:szCs w:val="24"/>
        </w:rPr>
        <w:t xml:space="preserve"> </w:t>
      </w:r>
      <w:r w:rsidR="000E30B2" w:rsidRPr="007E6C34">
        <w:rPr>
          <w:rFonts w:ascii="Times New Roman" w:eastAsia="Times New Roman" w:hAnsi="Times New Roman" w:cs="Times New Roman"/>
          <w:sz w:val="24"/>
          <w:szCs w:val="24"/>
        </w:rPr>
        <w:t xml:space="preserve">They are available 24 hours a day 7 days a week excluding federal holidays. </w:t>
      </w:r>
      <w:r w:rsidRPr="007E6C34">
        <w:rPr>
          <w:rFonts w:ascii="Times New Roman" w:eastAsia="Times New Roman" w:hAnsi="Times New Roman" w:cs="Times New Roman"/>
          <w:sz w:val="24"/>
          <w:szCs w:val="24"/>
        </w:rPr>
        <w:t xml:space="preserve"> During the application period an applicant may submit a revised or corrected proposal through grants.gov. Include a cover letter as the first page of the proposal stating that the proposal is</w:t>
      </w:r>
      <w:r w:rsidR="003E5FCC" w:rsidRPr="007E6C34">
        <w:rPr>
          <w:rFonts w:ascii="Times New Roman" w:eastAsia="Times New Roman" w:hAnsi="Times New Roman" w:cs="Times New Roman"/>
          <w:sz w:val="24"/>
          <w:szCs w:val="24"/>
        </w:rPr>
        <w:t xml:space="preserve"> </w:t>
      </w:r>
      <w:r w:rsidRPr="007E6C34">
        <w:rPr>
          <w:rFonts w:ascii="Times New Roman" w:eastAsia="Times New Roman" w:hAnsi="Times New Roman" w:cs="Times New Roman"/>
          <w:sz w:val="24"/>
          <w:szCs w:val="24"/>
        </w:rPr>
        <w:t xml:space="preserve">revised and indicating that the previous submittal is to be withdrawn from consideration. See Section D2, </w:t>
      </w:r>
      <w:r w:rsidR="00146C23" w:rsidRPr="007E6C34">
        <w:rPr>
          <w:rFonts w:ascii="Times New Roman" w:eastAsia="Times New Roman" w:hAnsi="Times New Roman" w:cs="Times New Roman"/>
          <w:i/>
          <w:iCs/>
          <w:sz w:val="24"/>
          <w:szCs w:val="24"/>
        </w:rPr>
        <w:t>Content and Form of</w:t>
      </w:r>
      <w:r w:rsidR="00146C23" w:rsidRPr="007E6C34">
        <w:rPr>
          <w:rFonts w:ascii="Times New Roman" w:hAnsi="Times New Roman"/>
          <w:i/>
          <w:sz w:val="24"/>
        </w:rPr>
        <w:t xml:space="preserve"> Application </w:t>
      </w:r>
      <w:r w:rsidR="00146C23" w:rsidRPr="007E6C34">
        <w:rPr>
          <w:rFonts w:ascii="Times New Roman" w:eastAsia="Times New Roman" w:hAnsi="Times New Roman" w:cs="Times New Roman"/>
          <w:i/>
          <w:iCs/>
          <w:sz w:val="24"/>
          <w:szCs w:val="24"/>
        </w:rPr>
        <w:t>Submission</w:t>
      </w:r>
      <w:r w:rsidRPr="007E6C34">
        <w:rPr>
          <w:rFonts w:ascii="Times New Roman" w:eastAsia="Times New Roman" w:hAnsi="Times New Roman" w:cs="Times New Roman"/>
          <w:sz w:val="24"/>
          <w:szCs w:val="24"/>
        </w:rPr>
        <w:t>, which describes requirements for the proposal and other application components.</w:t>
      </w:r>
      <w:r w:rsidR="00075716" w:rsidRPr="007E6C34">
        <w:rPr>
          <w:rFonts w:ascii="Times New Roman" w:eastAsia="Times New Roman" w:hAnsi="Times New Roman" w:cs="Times New Roman"/>
          <w:sz w:val="24"/>
          <w:szCs w:val="24"/>
        </w:rPr>
        <w:t xml:space="preserve"> </w:t>
      </w:r>
      <w:r w:rsidRPr="007E6C34">
        <w:rPr>
          <w:rFonts w:ascii="Times New Roman" w:eastAsia="Times New Roman" w:hAnsi="Times New Roman" w:cs="Times New Roman"/>
          <w:b/>
          <w:bCs/>
          <w:sz w:val="24"/>
          <w:szCs w:val="24"/>
        </w:rPr>
        <w:t>Please allow sufficient time for the proposal to be submitted electronically through Grants.gov and allow time for possible computer delays. Applicants are strongly advised not to wait until the last minute for submission. A proposal received after the closing date and time will NOT be considered for award. If BOEM determines that a proposal will not be considered for award due to lateness, the applicant will be notified immediately.</w:t>
      </w:r>
    </w:p>
    <w:p w14:paraId="2ADF7749" w14:textId="77777777" w:rsidR="00D71FBF" w:rsidRPr="007E6C34" w:rsidRDefault="00D71FBF" w:rsidP="005A2305">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 </w:t>
      </w:r>
    </w:p>
    <w:p w14:paraId="59EFF28D" w14:textId="77777777" w:rsidR="00D71FBF" w:rsidRPr="007E6C34" w:rsidRDefault="00D71FBF" w:rsidP="00FB18EB">
      <w:pPr>
        <w:pStyle w:val="Heading2"/>
      </w:pPr>
      <w:bookmarkStart w:id="48" w:name="_Toc256000063"/>
      <w:bookmarkStart w:id="49" w:name="_Toc76054664"/>
      <w:r w:rsidRPr="007E6C34">
        <w:t>D8. Application Checklist</w:t>
      </w:r>
      <w:bookmarkEnd w:id="48"/>
      <w:bookmarkEnd w:id="49"/>
    </w:p>
    <w:p w14:paraId="6538EC8D" w14:textId="77777777" w:rsidR="00D71FBF" w:rsidRPr="007E6C34" w:rsidRDefault="00D71FBF" w:rsidP="0060227E">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SF-424, Application for Federal Assistance or Application for Federal Assistance-Individual</w:t>
      </w:r>
    </w:p>
    <w:p w14:paraId="53D7DB8D" w14:textId="387714AB" w:rsidR="00D71FBF" w:rsidRPr="007E6C34" w:rsidRDefault="00D71FBF" w:rsidP="0060227E">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SF-424B, Assurances</w:t>
      </w:r>
    </w:p>
    <w:p w14:paraId="7A99BA40" w14:textId="77777777" w:rsidR="00146C23" w:rsidRPr="007E6C34" w:rsidRDefault="00146C23" w:rsidP="00146C23">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SF-424A, Budget Information</w:t>
      </w:r>
    </w:p>
    <w:p w14:paraId="1B0E9381" w14:textId="77777777" w:rsidR="00D71FBF" w:rsidRPr="007E6C34" w:rsidRDefault="00D71FBF" w:rsidP="0060227E">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Project Narrative</w:t>
      </w:r>
    </w:p>
    <w:p w14:paraId="68C4E1A8" w14:textId="77777777" w:rsidR="00D71FBF" w:rsidRPr="007E6C34" w:rsidRDefault="00D71FBF" w:rsidP="0060227E">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Budget Narrative</w:t>
      </w:r>
    </w:p>
    <w:p w14:paraId="6411E776" w14:textId="77777777" w:rsidR="00D71FBF" w:rsidRPr="007E6C34" w:rsidRDefault="00D71FBF" w:rsidP="0060227E">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Indirect Cost Statement and related documentation (when applicable)</w:t>
      </w:r>
    </w:p>
    <w:p w14:paraId="1DE97642" w14:textId="77777777" w:rsidR="00D71FBF" w:rsidRPr="007E6C34" w:rsidRDefault="00D71FBF" w:rsidP="00D71FBF">
      <w:pPr>
        <w:pStyle w:val="Normal0"/>
        <w:rPr>
          <w:rFonts w:ascii="Times New Roman" w:eastAsia="Times New Roman" w:hAnsi="Times New Roman" w:cs="Times New Roman"/>
          <w:sz w:val="24"/>
          <w:szCs w:val="24"/>
        </w:rPr>
      </w:pPr>
      <w:r w:rsidRPr="007E6C34">
        <w:rPr>
          <w:rFonts w:ascii="Times New Roman" w:eastAsia="Times New Roman" w:hAnsi="Times New Roman" w:cs="Times New Roman"/>
          <w:sz w:val="24"/>
          <w:szCs w:val="24"/>
        </w:rPr>
        <w:t>Grants.gov Lobbying Form: Certification Regarding Lobbying</w:t>
      </w:r>
    </w:p>
    <w:p w14:paraId="206A7408" w14:textId="6479717E" w:rsidR="00D71FBF" w:rsidRPr="0060227E" w:rsidRDefault="00D71FBF" w:rsidP="0060227E">
      <w:pPr>
        <w:pStyle w:val="Normal0"/>
        <w:rPr>
          <w:rFonts w:ascii="Times New Roman" w:hAnsi="Times New Roman"/>
          <w:i/>
          <w:sz w:val="24"/>
        </w:rPr>
      </w:pPr>
      <w:r w:rsidRPr="007E6C34">
        <w:rPr>
          <w:rFonts w:ascii="Times New Roman" w:eastAsia="Times New Roman" w:hAnsi="Times New Roman" w:cs="Times New Roman"/>
          <w:sz w:val="24"/>
          <w:szCs w:val="24"/>
        </w:rPr>
        <w:t>SF-LLL, Disclosure of Lobbying Activities (when applicable)</w:t>
      </w:r>
      <w:r w:rsidR="00146C23" w:rsidRPr="007E6C34">
        <w:rPr>
          <w:rFonts w:ascii="Times New Roman" w:eastAsia="Times New Roman" w:hAnsi="Times New Roman" w:cs="Times New Roman"/>
          <w:sz w:val="24"/>
          <w:szCs w:val="24"/>
        </w:rPr>
        <w:t xml:space="preserve">. </w:t>
      </w:r>
      <w:r w:rsidRPr="007E6C34">
        <w:rPr>
          <w:rFonts w:ascii="Times New Roman" w:eastAsia="Times New Roman" w:hAnsi="Times New Roman" w:cs="Times New Roman"/>
          <w:i/>
          <w:iCs/>
          <w:sz w:val="24"/>
          <w:szCs w:val="24"/>
        </w:rPr>
        <w:t>Complete the optional SF-LLL Lobbying Form only if lobbying has occurred.</w:t>
      </w:r>
    </w:p>
    <w:p w14:paraId="2EF21745" w14:textId="77777777" w:rsidR="00D71FBF" w:rsidRPr="00146C23" w:rsidRDefault="00D71FBF" w:rsidP="00EF23C7">
      <w:pPr>
        <w:pStyle w:val="Normal0"/>
        <w:rPr>
          <w:rFonts w:ascii="Times New Roman" w:eastAsia="Times New Roman" w:hAnsi="Times New Roman" w:cs="Times New Roman"/>
          <w:sz w:val="24"/>
          <w:szCs w:val="24"/>
        </w:rPr>
      </w:pPr>
      <w:r w:rsidRPr="00146C23">
        <w:rPr>
          <w:rFonts w:ascii="Times New Roman" w:eastAsia="Times New Roman" w:hAnsi="Times New Roman" w:cs="Times New Roman"/>
          <w:sz w:val="24"/>
          <w:szCs w:val="24"/>
        </w:rPr>
        <w:t> </w:t>
      </w:r>
    </w:p>
    <w:p w14:paraId="18738D08" w14:textId="77777777" w:rsidR="00D71FBF" w:rsidRPr="00275C5E" w:rsidRDefault="00D71FBF" w:rsidP="00EF23C7">
      <w:pPr>
        <w:pStyle w:val="Heading1"/>
      </w:pPr>
      <w:bookmarkStart w:id="50" w:name="_Toc256000064"/>
      <w:bookmarkStart w:id="51" w:name="_Toc76054665"/>
      <w:r w:rsidRPr="00275C5E">
        <w:t>E. Application Review Information</w:t>
      </w:r>
      <w:bookmarkEnd w:id="50"/>
      <w:bookmarkEnd w:id="51"/>
    </w:p>
    <w:p w14:paraId="23F63304" w14:textId="77777777" w:rsidR="00D71FBF" w:rsidRPr="00275C5E" w:rsidRDefault="00D71FBF" w:rsidP="004371F2">
      <w:pPr>
        <w:pStyle w:val="Normal0"/>
        <w:rPr>
          <w:rFonts w:ascii="Times New Roman" w:eastAsia="Times New Roman" w:hAnsi="Times New Roman" w:cs="Times New Roman"/>
          <w:sz w:val="24"/>
          <w:szCs w:val="24"/>
        </w:rPr>
      </w:pPr>
      <w:r w:rsidRPr="00275C5E">
        <w:rPr>
          <w:rFonts w:ascii="Times New Roman" w:eastAsia="Times New Roman" w:hAnsi="Times New Roman" w:cs="Times New Roman"/>
          <w:sz w:val="24"/>
          <w:szCs w:val="24"/>
        </w:rPr>
        <w:t> </w:t>
      </w:r>
    </w:p>
    <w:p w14:paraId="370FE264" w14:textId="77777777" w:rsidR="00D71FBF" w:rsidRPr="00275C5E" w:rsidRDefault="00D71FBF" w:rsidP="00FB18EB">
      <w:pPr>
        <w:pStyle w:val="Heading2"/>
      </w:pPr>
      <w:bookmarkStart w:id="52" w:name="_Toc256000065"/>
      <w:bookmarkStart w:id="53" w:name="_Toc76054666"/>
      <w:r w:rsidRPr="00275C5E">
        <w:t>E1. Criteria</w:t>
      </w:r>
      <w:bookmarkEnd w:id="52"/>
      <w:bookmarkEnd w:id="53"/>
    </w:p>
    <w:p w14:paraId="0CE77D49" w14:textId="1D13D979" w:rsidR="00275C5E" w:rsidRPr="00275C5E" w:rsidRDefault="00153D8A" w:rsidP="00275C5E">
      <w:pPr>
        <w:pStyle w:val="Normal0"/>
        <w:rPr>
          <w:rFonts w:ascii="Times New Roman" w:hAnsi="Times New Roman" w:cs="Times New Roman"/>
          <w:b/>
          <w:bCs/>
          <w:sz w:val="24"/>
          <w:szCs w:val="24"/>
        </w:rPr>
      </w:pPr>
      <w:r>
        <w:rPr>
          <w:rFonts w:ascii="Times New Roman" w:hAnsi="Times New Roman" w:cs="Times New Roman"/>
          <w:b/>
          <w:bCs/>
          <w:sz w:val="24"/>
          <w:szCs w:val="24"/>
        </w:rPr>
        <w:t xml:space="preserve">1. </w:t>
      </w:r>
      <w:r w:rsidR="00275C5E" w:rsidRPr="00275C5E">
        <w:rPr>
          <w:rFonts w:ascii="Times New Roman" w:hAnsi="Times New Roman" w:cs="Times New Roman"/>
          <w:b/>
          <w:bCs/>
          <w:sz w:val="24"/>
          <w:szCs w:val="24"/>
        </w:rPr>
        <w:t xml:space="preserve">Scientific Quality and Impact </w:t>
      </w:r>
      <w:r w:rsidR="00275C5E">
        <w:rPr>
          <w:rFonts w:ascii="Times New Roman" w:hAnsi="Times New Roman" w:cs="Times New Roman"/>
          <w:b/>
          <w:bCs/>
          <w:sz w:val="24"/>
          <w:szCs w:val="24"/>
        </w:rPr>
        <w:t xml:space="preserve">                                                                Maximum Points: </w:t>
      </w:r>
      <w:r w:rsidR="00275C5E" w:rsidRPr="00275C5E">
        <w:rPr>
          <w:rFonts w:ascii="Times New Roman" w:hAnsi="Times New Roman" w:cs="Times New Roman"/>
          <w:sz w:val="24"/>
          <w:szCs w:val="24"/>
        </w:rPr>
        <w:t>20</w:t>
      </w:r>
    </w:p>
    <w:p w14:paraId="6F9F7876" w14:textId="54033A50" w:rsidR="00172F91" w:rsidRDefault="00172F91" w:rsidP="00D71FBF">
      <w:pPr>
        <w:pStyle w:val="Normal0"/>
        <w:rPr>
          <w:rFonts w:ascii="Times New Roman" w:hAnsi="Times New Roman" w:cs="Times New Roman"/>
          <w:sz w:val="24"/>
          <w:szCs w:val="24"/>
        </w:rPr>
      </w:pPr>
      <w:r w:rsidRPr="00172F91">
        <w:rPr>
          <w:rFonts w:ascii="Times New Roman" w:hAnsi="Times New Roman" w:cs="Times New Roman"/>
          <w:sz w:val="24"/>
          <w:szCs w:val="24"/>
        </w:rPr>
        <w:t>Is the proposed study of high scientific quality with clear objectives? Are hypotheses clear? Is it of relevance to the State of California and BOEM</w:t>
      </w:r>
      <w:r w:rsidR="002D2A2E">
        <w:rPr>
          <w:rFonts w:ascii="Times New Roman" w:hAnsi="Times New Roman" w:cs="Times New Roman"/>
          <w:sz w:val="24"/>
          <w:szCs w:val="24"/>
        </w:rPr>
        <w:t xml:space="preserve"> </w:t>
      </w:r>
      <w:r w:rsidRPr="00172F91">
        <w:rPr>
          <w:rFonts w:ascii="Times New Roman" w:hAnsi="Times New Roman" w:cs="Times New Roman"/>
          <w:sz w:val="24"/>
          <w:szCs w:val="24"/>
        </w:rPr>
        <w:t>mission</w:t>
      </w:r>
      <w:r w:rsidR="002D2A2E">
        <w:rPr>
          <w:rFonts w:ascii="Times New Roman" w:hAnsi="Times New Roman" w:cs="Times New Roman"/>
          <w:sz w:val="24"/>
          <w:szCs w:val="24"/>
        </w:rPr>
        <w:t>s</w:t>
      </w:r>
      <w:r w:rsidRPr="00172F91">
        <w:rPr>
          <w:rFonts w:ascii="Times New Roman" w:hAnsi="Times New Roman" w:cs="Times New Roman"/>
          <w:sz w:val="24"/>
          <w:szCs w:val="24"/>
        </w:rPr>
        <w:t xml:space="preserve">? Is the approach proven or will the project use </w:t>
      </w:r>
      <w:r w:rsidR="00580B19" w:rsidRPr="00172F91">
        <w:rPr>
          <w:rFonts w:ascii="Times New Roman" w:hAnsi="Times New Roman" w:cs="Times New Roman"/>
          <w:sz w:val="24"/>
          <w:szCs w:val="24"/>
        </w:rPr>
        <w:t>a</w:t>
      </w:r>
      <w:r w:rsidRPr="00172F91">
        <w:rPr>
          <w:rFonts w:ascii="Times New Roman" w:hAnsi="Times New Roman" w:cs="Times New Roman"/>
          <w:sz w:val="24"/>
          <w:szCs w:val="24"/>
        </w:rPr>
        <w:t xml:space="preserve"> unique approach? Is the approach well thought out?</w:t>
      </w:r>
    </w:p>
    <w:p w14:paraId="1B6AB766" w14:textId="1FC8A645" w:rsidR="00D71FBF" w:rsidRPr="00275C5E" w:rsidRDefault="00D71FBF" w:rsidP="00D71FBF">
      <w:pPr>
        <w:pStyle w:val="Normal0"/>
        <w:rPr>
          <w:rFonts w:ascii="Times New Roman" w:hAnsi="Times New Roman" w:cs="Times New Roman"/>
          <w:b/>
          <w:bCs/>
          <w:sz w:val="24"/>
          <w:szCs w:val="24"/>
        </w:rPr>
      </w:pPr>
      <w:r w:rsidRPr="00275C5E">
        <w:rPr>
          <w:rFonts w:ascii="Times New Roman" w:hAnsi="Times New Roman" w:cs="Times New Roman"/>
          <w:b/>
          <w:bCs/>
          <w:sz w:val="24"/>
          <w:szCs w:val="24"/>
        </w:rPr>
        <w:t xml:space="preserve">2. Work Plan/Methodology </w:t>
      </w:r>
      <w:r w:rsidR="00275C5E" w:rsidRPr="00275C5E">
        <w:rPr>
          <w:rFonts w:ascii="Times New Roman" w:hAnsi="Times New Roman" w:cs="Times New Roman"/>
          <w:b/>
          <w:bCs/>
          <w:sz w:val="24"/>
          <w:szCs w:val="24"/>
        </w:rPr>
        <w:t xml:space="preserve">                                                                        Maximum Points:</w:t>
      </w:r>
      <w:r w:rsidR="00275C5E" w:rsidRPr="00275C5E">
        <w:rPr>
          <w:rFonts w:ascii="Times New Roman" w:hAnsi="Times New Roman" w:cs="Times New Roman"/>
          <w:sz w:val="24"/>
          <w:szCs w:val="24"/>
        </w:rPr>
        <w:t xml:space="preserve"> 20</w:t>
      </w:r>
    </w:p>
    <w:p w14:paraId="096BF615" w14:textId="047BFA2F" w:rsidR="00D71FBF" w:rsidRPr="00275C5E" w:rsidRDefault="00275C5E" w:rsidP="00D71FBF">
      <w:pPr>
        <w:pStyle w:val="Normal0"/>
        <w:rPr>
          <w:rFonts w:ascii="Times New Roman" w:eastAsia="Times New Roman" w:hAnsi="Times New Roman" w:cs="Times New Roman"/>
          <w:sz w:val="24"/>
          <w:szCs w:val="24"/>
        </w:rPr>
      </w:pPr>
      <w:r w:rsidRPr="00275C5E">
        <w:rPr>
          <w:rFonts w:ascii="Times New Roman" w:eastAsia="Times New Roman" w:hAnsi="Times New Roman" w:cs="Times New Roman"/>
          <w:sz w:val="24"/>
          <w:szCs w:val="24"/>
        </w:rPr>
        <w:t xml:space="preserve">Is the strategy coherent and clear? Are the scientific objectives appropriate for the proposed time frame? Are the geographic areas selected for study appropriate? Are the proposed methods </w:t>
      </w:r>
      <w:r w:rsidRPr="00275C5E">
        <w:rPr>
          <w:rFonts w:ascii="Times New Roman" w:eastAsia="Times New Roman" w:hAnsi="Times New Roman" w:cs="Times New Roman"/>
          <w:sz w:val="24"/>
          <w:szCs w:val="24"/>
        </w:rPr>
        <w:lastRenderedPageBreak/>
        <w:t>appropriate and adequate to meet the objectives? Are logistics adequately addressed? Does the proposal address contingency plans for missed field work, equipment failure, and other problems?</w:t>
      </w:r>
    </w:p>
    <w:p w14:paraId="3BBC0CD7" w14:textId="34FA2250" w:rsidR="00275C5E" w:rsidRPr="00275C5E" w:rsidRDefault="00D71FBF" w:rsidP="00275C5E">
      <w:pPr>
        <w:pStyle w:val="Normal0"/>
        <w:rPr>
          <w:rFonts w:ascii="Times New Roman" w:hAnsi="Times New Roman" w:cs="Times New Roman"/>
          <w:b/>
          <w:bCs/>
          <w:sz w:val="24"/>
          <w:szCs w:val="24"/>
        </w:rPr>
      </w:pPr>
      <w:r w:rsidRPr="00275C5E">
        <w:rPr>
          <w:rFonts w:ascii="Times New Roman" w:hAnsi="Times New Roman" w:cs="Times New Roman"/>
          <w:b/>
          <w:bCs/>
          <w:sz w:val="24"/>
          <w:szCs w:val="24"/>
        </w:rPr>
        <w:t xml:space="preserve">3. </w:t>
      </w:r>
      <w:r w:rsidR="00275C5E" w:rsidRPr="00275C5E">
        <w:rPr>
          <w:rFonts w:ascii="Times New Roman" w:hAnsi="Times New Roman" w:cs="Times New Roman"/>
          <w:b/>
          <w:bCs/>
          <w:sz w:val="24"/>
          <w:szCs w:val="24"/>
        </w:rPr>
        <w:t xml:space="preserve">Planned Products and Dissemination of Results: </w:t>
      </w:r>
      <w:r w:rsidR="00275C5E" w:rsidRPr="00275C5E">
        <w:rPr>
          <w:rFonts w:ascii="Times New Roman" w:hAnsi="Times New Roman" w:cs="Times New Roman"/>
          <w:b/>
          <w:bCs/>
          <w:sz w:val="24"/>
          <w:szCs w:val="24"/>
        </w:rPr>
        <w:tab/>
        <w:t xml:space="preserve">                        Maximum Points: </w:t>
      </w:r>
      <w:r w:rsidR="00275C5E" w:rsidRPr="00275C5E">
        <w:rPr>
          <w:rFonts w:ascii="Times New Roman" w:hAnsi="Times New Roman" w:cs="Times New Roman"/>
          <w:sz w:val="24"/>
          <w:szCs w:val="24"/>
        </w:rPr>
        <w:t xml:space="preserve">20 </w:t>
      </w:r>
    </w:p>
    <w:p w14:paraId="6A230EB2" w14:textId="6122C8ED" w:rsidR="00D71FBF" w:rsidRDefault="00275C5E" w:rsidP="00275C5E">
      <w:pPr>
        <w:pStyle w:val="Normal0"/>
        <w:rPr>
          <w:rFonts w:ascii="Times New Roman" w:hAnsi="Times New Roman" w:cs="Times New Roman"/>
          <w:sz w:val="24"/>
          <w:szCs w:val="24"/>
        </w:rPr>
      </w:pPr>
      <w:r w:rsidRPr="00275C5E">
        <w:rPr>
          <w:rFonts w:ascii="Times New Roman" w:hAnsi="Times New Roman" w:cs="Times New Roman"/>
          <w:sz w:val="24"/>
          <w:szCs w:val="24"/>
        </w:rPr>
        <w:t>Are the products clearly defined? Will they be useful for offshore energy planning and decision-making? Will the results be published in a peer-reviewed form? Does the proposal indicate the Principal Investigator will provide data and metadata in a format that meets Federal data standards? Will the products be accessible and comprehensible to the public?</w:t>
      </w:r>
    </w:p>
    <w:p w14:paraId="7617DFAD" w14:textId="0A5CE310" w:rsidR="00575796" w:rsidRPr="00575796" w:rsidRDefault="00575796" w:rsidP="00575796">
      <w:pPr>
        <w:rPr>
          <w:rFonts w:eastAsia="Helvetica"/>
          <w:b/>
          <w:bCs/>
          <w:szCs w:val="24"/>
        </w:rPr>
      </w:pPr>
      <w:r w:rsidRPr="00575796">
        <w:rPr>
          <w:rFonts w:eastAsia="Helvetica"/>
          <w:b/>
          <w:bCs/>
          <w:szCs w:val="24"/>
        </w:rPr>
        <w:t xml:space="preserve">4. Budget Justification and Clarity </w:t>
      </w:r>
      <w:r>
        <w:rPr>
          <w:rFonts w:eastAsia="Helvetica"/>
          <w:b/>
          <w:bCs/>
          <w:szCs w:val="24"/>
        </w:rPr>
        <w:tab/>
      </w:r>
      <w:r>
        <w:rPr>
          <w:rFonts w:eastAsia="Helvetica"/>
          <w:b/>
          <w:bCs/>
          <w:szCs w:val="24"/>
        </w:rPr>
        <w:tab/>
      </w:r>
      <w:r>
        <w:rPr>
          <w:rFonts w:eastAsia="Helvetica"/>
          <w:b/>
          <w:bCs/>
          <w:szCs w:val="24"/>
        </w:rPr>
        <w:tab/>
      </w:r>
      <w:r>
        <w:rPr>
          <w:rFonts w:eastAsia="Helvetica"/>
          <w:b/>
          <w:bCs/>
          <w:szCs w:val="24"/>
        </w:rPr>
        <w:tab/>
      </w:r>
      <w:r>
        <w:rPr>
          <w:rFonts w:eastAsia="Helvetica"/>
          <w:b/>
          <w:bCs/>
          <w:szCs w:val="24"/>
        </w:rPr>
        <w:tab/>
        <w:t xml:space="preserve">Maximum Points: </w:t>
      </w:r>
      <w:r w:rsidRPr="00575796">
        <w:rPr>
          <w:rFonts w:eastAsia="Helvetica"/>
          <w:szCs w:val="24"/>
        </w:rPr>
        <w:t>20</w:t>
      </w:r>
    </w:p>
    <w:p w14:paraId="67762C6A" w14:textId="77777777" w:rsidR="00575796" w:rsidRDefault="00575796" w:rsidP="00575796">
      <w:pPr>
        <w:rPr>
          <w:rFonts w:eastAsia="Helvetica"/>
          <w:szCs w:val="24"/>
        </w:rPr>
      </w:pPr>
      <w:r w:rsidRPr="00575796">
        <w:rPr>
          <w:rFonts w:eastAsia="Helvetica"/>
          <w:szCs w:val="24"/>
        </w:rPr>
        <w:t>Is project staffing sufficient (e.g., experience, knowledge, and skills) to accomplish the proposed goals? Are field expenses, supplies, lab work, and other expenses appropriate? Are expenses adequately itemized?</w:t>
      </w:r>
    </w:p>
    <w:p w14:paraId="2A7BC892" w14:textId="49A3CC2E" w:rsidR="00575796" w:rsidRPr="00575796" w:rsidRDefault="00575796" w:rsidP="00575796">
      <w:pPr>
        <w:rPr>
          <w:szCs w:val="24"/>
        </w:rPr>
      </w:pPr>
      <w:r w:rsidRPr="00575796">
        <w:rPr>
          <w:b/>
          <w:bCs/>
          <w:szCs w:val="24"/>
        </w:rPr>
        <w:t xml:space="preserve">5. Experience/Competence of Research Personnel </w:t>
      </w:r>
      <w:r w:rsidRPr="00575796">
        <w:rPr>
          <w:b/>
          <w:bCs/>
          <w:szCs w:val="24"/>
        </w:rPr>
        <w:tab/>
      </w:r>
      <w:r>
        <w:rPr>
          <w:b/>
          <w:bCs/>
          <w:szCs w:val="24"/>
        </w:rPr>
        <w:t xml:space="preserve">                      </w:t>
      </w:r>
      <w:r w:rsidRPr="00575796">
        <w:rPr>
          <w:b/>
          <w:bCs/>
          <w:szCs w:val="24"/>
        </w:rPr>
        <w:t>Maximum Points</w:t>
      </w:r>
      <w:r w:rsidRPr="00575796">
        <w:rPr>
          <w:szCs w:val="24"/>
        </w:rPr>
        <w:t xml:space="preserve">: 20 </w:t>
      </w:r>
    </w:p>
    <w:p w14:paraId="56E262D3" w14:textId="77777777" w:rsidR="00172DCB" w:rsidRDefault="00575796" w:rsidP="00575796">
      <w:pPr>
        <w:rPr>
          <w:szCs w:val="24"/>
        </w:rPr>
      </w:pPr>
      <w:r w:rsidRPr="00575796">
        <w:rPr>
          <w:szCs w:val="24"/>
        </w:rPr>
        <w:t>Has the applicant demonstrated (through bibliographic references, relevant education, experience, awards, etc.) that they are capable of doing the proposed research? Has the applicant demonstrated a thorough knowledge of the scientific problem? Have products been on schedule and within budget?</w:t>
      </w:r>
    </w:p>
    <w:p w14:paraId="10240FED" w14:textId="77777777" w:rsidR="00172DCB" w:rsidRPr="008C3607" w:rsidRDefault="00172DCB" w:rsidP="006727A9"/>
    <w:p w14:paraId="2271811B" w14:textId="77777777" w:rsidR="00C268CF" w:rsidRPr="00172DCB" w:rsidRDefault="00C268CF" w:rsidP="00FB18EB">
      <w:pPr>
        <w:pStyle w:val="Heading2"/>
      </w:pPr>
      <w:bookmarkStart w:id="54" w:name="_Toc256000066"/>
      <w:bookmarkStart w:id="55" w:name="_Toc76054667"/>
      <w:r w:rsidRPr="00172DCB">
        <w:t>E2. Review and Selection Process</w:t>
      </w:r>
      <w:bookmarkEnd w:id="54"/>
      <w:bookmarkEnd w:id="55"/>
    </w:p>
    <w:p w14:paraId="7772B455" w14:textId="47A26539" w:rsidR="00C268CF" w:rsidRDefault="00C268CF" w:rsidP="006727A9">
      <w:pPr>
        <w:pStyle w:val="Normal0"/>
        <w:rPr>
          <w:rFonts w:ascii="Times New Roman" w:eastAsia="Times New Roman" w:hAnsi="Times New Roman" w:cs="Times New Roman"/>
          <w:sz w:val="24"/>
          <w:szCs w:val="24"/>
        </w:rPr>
      </w:pPr>
      <w:r w:rsidRPr="00172DCB">
        <w:rPr>
          <w:rFonts w:ascii="Times New Roman" w:eastAsia="Times New Roman" w:hAnsi="Times New Roman" w:cs="Times New Roman"/>
          <w:sz w:val="24"/>
          <w:szCs w:val="24"/>
        </w:rPr>
        <w:t>The proposal will be reviewed by BOEM scientists and program managers, and possibly external peer reviewers. Reviewers have expertise in Federal offshore programs and/or the specific scientific discipline of the proposal.</w:t>
      </w:r>
    </w:p>
    <w:p w14:paraId="3C122582" w14:textId="77777777" w:rsidR="00FB18EB" w:rsidRPr="00172DCB" w:rsidRDefault="00FB18EB" w:rsidP="006727A9">
      <w:pPr>
        <w:pStyle w:val="Normal0"/>
        <w:rPr>
          <w:rFonts w:ascii="Times New Roman" w:eastAsia="Times New Roman" w:hAnsi="Times New Roman" w:cs="Times New Roman"/>
          <w:sz w:val="24"/>
          <w:szCs w:val="24"/>
        </w:rPr>
      </w:pPr>
    </w:p>
    <w:p w14:paraId="6507B0B2" w14:textId="63C99F46" w:rsidR="00C268CF" w:rsidRPr="00C161C3" w:rsidRDefault="00C268CF" w:rsidP="00FB18EB">
      <w:pPr>
        <w:pStyle w:val="Heading2"/>
      </w:pPr>
      <w:bookmarkStart w:id="56" w:name="_Toc256000067"/>
      <w:bookmarkStart w:id="57" w:name="_Toc76054668"/>
      <w:r w:rsidRPr="00C161C3">
        <w:t>E3. CFR - Regulatory Information</w:t>
      </w:r>
      <w:bookmarkEnd w:id="56"/>
      <w:bookmarkEnd w:id="57"/>
    </w:p>
    <w:p w14:paraId="73127DD8" w14:textId="012A942E" w:rsidR="00C268CF" w:rsidRPr="000E44E1" w:rsidRDefault="00B11020" w:rsidP="00FB18EB">
      <w:pPr>
        <w:pStyle w:val="BodyText"/>
        <w:ind w:left="100" w:right="536"/>
      </w:pPr>
      <w:r w:rsidRPr="00604763">
        <w:rPr>
          <w:highlight w:val="lightGray"/>
        </w:rPr>
        <w:t>BOEM</w:t>
      </w:r>
      <w:r w:rsidR="00C268CF" w:rsidRPr="00604763">
        <w:rPr>
          <w:highlight w:val="lightGray"/>
        </w:rPr>
        <w:t xml:space="preserve"> will review and consider applications for funding in accordance with the following </w:t>
      </w:r>
      <w:r w:rsidR="00C268CF" w:rsidRPr="000E44E1">
        <w:t>policy documents:</w:t>
      </w:r>
    </w:p>
    <w:p w14:paraId="2772B7DD" w14:textId="77777777" w:rsidR="00C268CF" w:rsidRPr="000E44E1" w:rsidRDefault="00C268CF" w:rsidP="00FB18EB">
      <w:pPr>
        <w:pStyle w:val="ListParagraph"/>
        <w:widowControl w:val="0"/>
        <w:numPr>
          <w:ilvl w:val="1"/>
          <w:numId w:val="11"/>
        </w:numPr>
        <w:tabs>
          <w:tab w:val="left" w:pos="820"/>
          <w:tab w:val="left" w:pos="821"/>
        </w:tabs>
        <w:autoSpaceDE w:val="0"/>
        <w:autoSpaceDN w:val="0"/>
        <w:ind w:right="172" w:hanging="360"/>
      </w:pPr>
      <w:r w:rsidRPr="000E44E1">
        <w:t xml:space="preserve">President’s September 2, 2020 memorandum entitled </w:t>
      </w:r>
      <w:r w:rsidRPr="000E44E1">
        <w:rPr>
          <w:i/>
        </w:rPr>
        <w:t>Memorandum on Reviewing Funding to State and Local Government Recipients of Federal Funds that Are Permitting Anarchy, Violence, and Destruction in American</w:t>
      </w:r>
      <w:r w:rsidRPr="000E44E1">
        <w:rPr>
          <w:i/>
          <w:spacing w:val="-8"/>
        </w:rPr>
        <w:t xml:space="preserve"> </w:t>
      </w:r>
      <w:r w:rsidRPr="000E44E1">
        <w:rPr>
          <w:i/>
        </w:rPr>
        <w:t>Cities</w:t>
      </w:r>
      <w:r w:rsidRPr="000E44E1">
        <w:t>.</w:t>
      </w:r>
    </w:p>
    <w:p w14:paraId="77045E71" w14:textId="77777777" w:rsidR="00C268CF" w:rsidRPr="000E44E1" w:rsidRDefault="00C268CF" w:rsidP="00FB18EB">
      <w:pPr>
        <w:pStyle w:val="ListParagraph"/>
        <w:widowControl w:val="0"/>
        <w:numPr>
          <w:ilvl w:val="1"/>
          <w:numId w:val="11"/>
        </w:numPr>
        <w:tabs>
          <w:tab w:val="left" w:pos="820"/>
          <w:tab w:val="left" w:pos="821"/>
        </w:tabs>
        <w:autoSpaceDE w:val="0"/>
        <w:autoSpaceDN w:val="0"/>
        <w:ind w:right="820" w:hanging="360"/>
      </w:pPr>
      <w:r w:rsidRPr="000E44E1">
        <w:rPr>
          <w:i/>
        </w:rPr>
        <w:t>Executive Order on Protecting American Monuments, Memorials, and Statues</w:t>
      </w:r>
      <w:r w:rsidRPr="000E44E1">
        <w:rPr>
          <w:i/>
          <w:spacing w:val="-10"/>
        </w:rPr>
        <w:t xml:space="preserve"> </w:t>
      </w:r>
      <w:r w:rsidRPr="000E44E1">
        <w:rPr>
          <w:i/>
        </w:rPr>
        <w:t xml:space="preserve">and Combating Recent Criminal Violence </w:t>
      </w:r>
      <w:r w:rsidRPr="000E44E1">
        <w:t>(E.O. 13933);</w:t>
      </w:r>
      <w:r w:rsidRPr="000E44E1">
        <w:rPr>
          <w:spacing w:val="-4"/>
        </w:rPr>
        <w:t xml:space="preserve"> </w:t>
      </w:r>
      <w:r w:rsidRPr="000E44E1">
        <w:t>and</w:t>
      </w:r>
    </w:p>
    <w:p w14:paraId="7DA807FD" w14:textId="160FADF6" w:rsidR="00C268CF" w:rsidRPr="000E44E1" w:rsidRDefault="00C268CF" w:rsidP="00FB18EB">
      <w:pPr>
        <w:pStyle w:val="ListParagraph"/>
        <w:widowControl w:val="0"/>
        <w:numPr>
          <w:ilvl w:val="1"/>
          <w:numId w:val="11"/>
        </w:numPr>
        <w:tabs>
          <w:tab w:val="left" w:pos="820"/>
          <w:tab w:val="left" w:pos="821"/>
        </w:tabs>
        <w:autoSpaceDE w:val="0"/>
        <w:autoSpaceDN w:val="0"/>
        <w:ind w:right="546" w:hanging="360"/>
      </w:pPr>
      <w:r w:rsidRPr="000E44E1">
        <w:t>Guidance for Grants and Agreements in Title 2 of the Code of Federal Regulations (2 CFR 200), as updated in the Federal Register’s 85 FR 49506 on August 13, 2020, particularly</w:t>
      </w:r>
      <w:r w:rsidRPr="000E44E1">
        <w:rPr>
          <w:spacing w:val="-1"/>
        </w:rPr>
        <w:t xml:space="preserve"> </w:t>
      </w:r>
      <w:r w:rsidRPr="000E44E1">
        <w:t>on:</w:t>
      </w:r>
    </w:p>
    <w:p w14:paraId="32476754" w14:textId="77777777" w:rsidR="00C268CF" w:rsidRPr="000E44E1" w:rsidRDefault="00C268CF" w:rsidP="00FB18EB">
      <w:pPr>
        <w:pStyle w:val="ListParagraph"/>
        <w:widowControl w:val="0"/>
        <w:numPr>
          <w:ilvl w:val="2"/>
          <w:numId w:val="11"/>
        </w:numPr>
        <w:tabs>
          <w:tab w:val="left" w:pos="1541"/>
        </w:tabs>
        <w:autoSpaceDE w:val="0"/>
        <w:autoSpaceDN w:val="0"/>
        <w:spacing w:before="3" w:line="276" w:lineRule="exact"/>
        <w:ind w:right="212"/>
      </w:pPr>
      <w:r w:rsidRPr="000E44E1">
        <w:t>Selecting recipients most likely to be successful in delivering results based on the program objectives through an objective process of evaluating Federal award applications (2 CFR part</w:t>
      </w:r>
      <w:r w:rsidRPr="000E44E1">
        <w:rPr>
          <w:spacing w:val="-4"/>
        </w:rPr>
        <w:t xml:space="preserve"> </w:t>
      </w:r>
      <w:r w:rsidRPr="000E44E1">
        <w:t>200.205),</w:t>
      </w:r>
    </w:p>
    <w:p w14:paraId="7853C313" w14:textId="77777777" w:rsidR="00C268CF" w:rsidRPr="000E44E1" w:rsidRDefault="00C268CF" w:rsidP="00FB18EB">
      <w:pPr>
        <w:pStyle w:val="ListParagraph"/>
        <w:widowControl w:val="0"/>
        <w:numPr>
          <w:ilvl w:val="2"/>
          <w:numId w:val="11"/>
        </w:numPr>
        <w:tabs>
          <w:tab w:val="left" w:pos="1541"/>
        </w:tabs>
        <w:autoSpaceDE w:val="0"/>
        <w:autoSpaceDN w:val="0"/>
        <w:spacing w:line="276" w:lineRule="exact"/>
        <w:ind w:right="603"/>
      </w:pPr>
      <w:r w:rsidRPr="000E44E1">
        <w:t>Prohibiting the purchase of certain telecommunication and video</w:t>
      </w:r>
      <w:r w:rsidRPr="000E44E1">
        <w:rPr>
          <w:spacing w:val="-11"/>
        </w:rPr>
        <w:t xml:space="preserve"> </w:t>
      </w:r>
      <w:r w:rsidRPr="000E44E1">
        <w:t>surveillance services or equipment in alignment with section 889 of the National Defense Authorization Act of 2019 (Pub. L. No. 115—232) (2 CFR part</w:t>
      </w:r>
      <w:r w:rsidRPr="000E44E1">
        <w:rPr>
          <w:spacing w:val="-7"/>
        </w:rPr>
        <w:t xml:space="preserve"> </w:t>
      </w:r>
      <w:r w:rsidRPr="000E44E1">
        <w:t>200.216),</w:t>
      </w:r>
    </w:p>
    <w:p w14:paraId="406FADA2" w14:textId="77777777" w:rsidR="00C268CF" w:rsidRPr="000E44E1" w:rsidRDefault="00C268CF" w:rsidP="00FB18EB">
      <w:pPr>
        <w:pStyle w:val="ListParagraph"/>
        <w:widowControl w:val="0"/>
        <w:numPr>
          <w:ilvl w:val="2"/>
          <w:numId w:val="11"/>
        </w:numPr>
        <w:tabs>
          <w:tab w:val="left" w:pos="1541"/>
        </w:tabs>
        <w:autoSpaceDE w:val="0"/>
        <w:autoSpaceDN w:val="0"/>
        <w:spacing w:line="276" w:lineRule="exact"/>
        <w:ind w:right="317"/>
      </w:pPr>
      <w:r w:rsidRPr="000E44E1">
        <w:t xml:space="preserve">Promoting the freedom of speech and religious liberty in alignment with </w:t>
      </w:r>
      <w:r w:rsidRPr="000E44E1">
        <w:rPr>
          <w:i/>
        </w:rPr>
        <w:t xml:space="preserve">Promoting Free Speech and Religious Liberty </w:t>
      </w:r>
      <w:r w:rsidRPr="000E44E1">
        <w:t xml:space="preserve">(E.O. 13798) and </w:t>
      </w:r>
      <w:r w:rsidRPr="000E44E1">
        <w:rPr>
          <w:i/>
        </w:rPr>
        <w:t xml:space="preserve">Improving Free Inquiry, Transparency, and Accountability at Colleges and Universities </w:t>
      </w:r>
      <w:r w:rsidRPr="000E44E1">
        <w:t>(E.O. 13864) (parts 200.300, 200.303, 200.339, and</w:t>
      </w:r>
      <w:r w:rsidRPr="000E44E1">
        <w:rPr>
          <w:spacing w:val="-4"/>
        </w:rPr>
        <w:t xml:space="preserve"> </w:t>
      </w:r>
      <w:r w:rsidRPr="000E44E1">
        <w:t>200.341),</w:t>
      </w:r>
    </w:p>
    <w:p w14:paraId="1764F1E7" w14:textId="77777777" w:rsidR="00C268CF" w:rsidRPr="000E44E1" w:rsidRDefault="00C268CF" w:rsidP="00FB18EB">
      <w:pPr>
        <w:pStyle w:val="ListParagraph"/>
        <w:widowControl w:val="0"/>
        <w:numPr>
          <w:ilvl w:val="2"/>
          <w:numId w:val="11"/>
        </w:numPr>
        <w:tabs>
          <w:tab w:val="left" w:pos="1541"/>
        </w:tabs>
        <w:autoSpaceDE w:val="0"/>
        <w:autoSpaceDN w:val="0"/>
        <w:spacing w:line="276" w:lineRule="exact"/>
        <w:ind w:right="215"/>
      </w:pPr>
      <w:r w:rsidRPr="000E44E1">
        <w:lastRenderedPageBreak/>
        <w:t>Providing a preference, to the extent permitted by law, to maximize use of</w:t>
      </w:r>
      <w:r w:rsidRPr="000E44E1">
        <w:rPr>
          <w:spacing w:val="-9"/>
        </w:rPr>
        <w:t xml:space="preserve"> </w:t>
      </w:r>
      <w:r w:rsidRPr="000E44E1">
        <w:t>goods, products, and materials produced in the United States (2 CFR part 200.322),</w:t>
      </w:r>
      <w:r w:rsidRPr="000E44E1">
        <w:rPr>
          <w:spacing w:val="-7"/>
        </w:rPr>
        <w:t xml:space="preserve"> </w:t>
      </w:r>
      <w:r w:rsidRPr="000E44E1">
        <w:t>and</w:t>
      </w:r>
    </w:p>
    <w:p w14:paraId="16A0DA6D" w14:textId="77777777" w:rsidR="00C268CF" w:rsidRPr="000E44E1" w:rsidRDefault="00C268CF" w:rsidP="00FB18EB">
      <w:pPr>
        <w:pStyle w:val="ListParagraph"/>
        <w:widowControl w:val="0"/>
        <w:numPr>
          <w:ilvl w:val="2"/>
          <w:numId w:val="11"/>
        </w:numPr>
        <w:tabs>
          <w:tab w:val="left" w:pos="1541"/>
        </w:tabs>
        <w:autoSpaceDE w:val="0"/>
        <w:autoSpaceDN w:val="0"/>
        <w:spacing w:before="4" w:line="232" w:lineRule="auto"/>
        <w:ind w:right="441"/>
        <w:jc w:val="both"/>
      </w:pPr>
      <w:r w:rsidRPr="000E44E1">
        <w:t>Terminating agreements in whole or in part to the greatest extent authorized</w:t>
      </w:r>
      <w:r w:rsidRPr="000E44E1">
        <w:rPr>
          <w:spacing w:val="-10"/>
        </w:rPr>
        <w:t xml:space="preserve"> </w:t>
      </w:r>
      <w:r w:rsidRPr="000E44E1">
        <w:t>by law if an award no longer effectuates the program goals or agency priorities</w:t>
      </w:r>
      <w:r w:rsidRPr="000E44E1">
        <w:rPr>
          <w:spacing w:val="-10"/>
        </w:rPr>
        <w:t xml:space="preserve"> </w:t>
      </w:r>
      <w:r w:rsidRPr="000E44E1">
        <w:t>(2 CFR part</w:t>
      </w:r>
      <w:r w:rsidRPr="000E44E1">
        <w:rPr>
          <w:spacing w:val="-2"/>
        </w:rPr>
        <w:t xml:space="preserve"> </w:t>
      </w:r>
      <w:r w:rsidRPr="000E44E1">
        <w:t>200.340).</w:t>
      </w:r>
    </w:p>
    <w:p w14:paraId="1BC0B267" w14:textId="72917C59" w:rsidR="00C268CF" w:rsidRPr="00FB18EB" w:rsidRDefault="00C268CF" w:rsidP="00FB18EB">
      <w:pPr>
        <w:pStyle w:val="Normal0"/>
        <w:rPr>
          <w:rFonts w:ascii="Times New Roman" w:hAnsi="Times New Roman"/>
          <w:sz w:val="24"/>
          <w:highlight w:val="yellow"/>
        </w:rPr>
      </w:pPr>
    </w:p>
    <w:p w14:paraId="4A95128E" w14:textId="77777777" w:rsidR="00C268CF" w:rsidRPr="00317FE2" w:rsidRDefault="00C268CF" w:rsidP="00FB18EB">
      <w:pPr>
        <w:pStyle w:val="Heading2"/>
      </w:pPr>
      <w:bookmarkStart w:id="58" w:name="_Toc256000068"/>
      <w:bookmarkStart w:id="59" w:name="_Toc76054669"/>
      <w:r w:rsidRPr="00317FE2">
        <w:t>E4. Anticipated Announcement and Federal Award Dates</w:t>
      </w:r>
      <w:bookmarkEnd w:id="58"/>
      <w:bookmarkEnd w:id="59"/>
    </w:p>
    <w:p w14:paraId="64485C29" w14:textId="10A9599D" w:rsidR="00317FE2" w:rsidRPr="008C3607" w:rsidRDefault="00317FE2" w:rsidP="00FB18EB">
      <w:pPr>
        <w:spacing w:after="200" w:line="276" w:lineRule="auto"/>
      </w:pPr>
      <w:r w:rsidRPr="008C3607">
        <w:t>Applications are due by 2:00 PM Pacific</w:t>
      </w:r>
      <w:r w:rsidRPr="00317FE2">
        <w:rPr>
          <w:szCs w:val="24"/>
        </w:rPr>
        <w:t xml:space="preserve"> </w:t>
      </w:r>
      <w:r w:rsidRPr="008C3607">
        <w:t xml:space="preserve">Daylight Time on </w:t>
      </w:r>
      <w:r w:rsidRPr="000E44E1">
        <w:t>08/1</w:t>
      </w:r>
      <w:r w:rsidR="005557F7">
        <w:t>7</w:t>
      </w:r>
      <w:r w:rsidRPr="000E44E1">
        <w:t>/2021.</w:t>
      </w:r>
      <w:r w:rsidRPr="008C3607">
        <w:t xml:space="preserve"> Award is anticipated by </w:t>
      </w:r>
      <w:r w:rsidRPr="000E44E1">
        <w:t>September 1</w:t>
      </w:r>
      <w:r w:rsidR="005557F7">
        <w:t>7</w:t>
      </w:r>
      <w:r w:rsidRPr="000E44E1">
        <w:t>, 2021.</w:t>
      </w:r>
    </w:p>
    <w:p w14:paraId="74988F72" w14:textId="77777777" w:rsidR="00174D9E" w:rsidRPr="00C82833" w:rsidRDefault="00174D9E" w:rsidP="00784F47">
      <w:pPr>
        <w:pStyle w:val="Heading1"/>
      </w:pPr>
      <w:bookmarkStart w:id="60" w:name="_Toc256000069"/>
      <w:bookmarkStart w:id="61" w:name="_Toc76054670"/>
      <w:r w:rsidRPr="00C82833">
        <w:t>F. Federal Award Administration Information</w:t>
      </w:r>
      <w:bookmarkEnd w:id="60"/>
      <w:bookmarkEnd w:id="61"/>
    </w:p>
    <w:p w14:paraId="1BC40792" w14:textId="77777777" w:rsidR="00174D9E" w:rsidRPr="00C82833" w:rsidRDefault="00174D9E" w:rsidP="00784F47">
      <w:pPr>
        <w:pStyle w:val="Normal0"/>
        <w:rPr>
          <w:rFonts w:ascii="Times New Roman" w:eastAsia="Times New Roman" w:hAnsi="Times New Roman" w:cs="Times New Roman"/>
          <w:sz w:val="24"/>
          <w:szCs w:val="24"/>
        </w:rPr>
      </w:pPr>
      <w:r w:rsidRPr="00C82833">
        <w:rPr>
          <w:rFonts w:ascii="Times New Roman" w:eastAsia="Times New Roman" w:hAnsi="Times New Roman" w:cs="Times New Roman"/>
          <w:sz w:val="24"/>
          <w:szCs w:val="24"/>
        </w:rPr>
        <w:t> </w:t>
      </w:r>
    </w:p>
    <w:p w14:paraId="4A6328F5" w14:textId="77777777" w:rsidR="00174D9E" w:rsidRPr="00C82833" w:rsidRDefault="00174D9E" w:rsidP="00FB18EB">
      <w:pPr>
        <w:pStyle w:val="Heading2"/>
      </w:pPr>
      <w:bookmarkStart w:id="62" w:name="_Toc256000070"/>
      <w:bookmarkStart w:id="63" w:name="_Toc76054671"/>
      <w:r w:rsidRPr="00C82833">
        <w:t>F1. Federal Award Notices</w:t>
      </w:r>
      <w:bookmarkEnd w:id="62"/>
      <w:bookmarkEnd w:id="63"/>
    </w:p>
    <w:p w14:paraId="59270C54" w14:textId="5872A327" w:rsidR="00174D9E" w:rsidRPr="00784F47" w:rsidRDefault="00174D9E" w:rsidP="00784F47">
      <w:pPr>
        <w:pStyle w:val="Normal0"/>
        <w:rPr>
          <w:rFonts w:ascii="Times New Roman" w:hAnsi="Times New Roman"/>
          <w:color w:val="auto"/>
          <w:sz w:val="24"/>
        </w:rPr>
      </w:pPr>
      <w:r w:rsidRPr="000E44E1">
        <w:rPr>
          <w:rFonts w:ascii="Times New Roman" w:eastAsia="Times New Roman" w:hAnsi="Times New Roman" w:cs="Times New Roman"/>
          <w:color w:val="auto"/>
          <w:sz w:val="24"/>
          <w:szCs w:val="24"/>
        </w:rPr>
        <w:t>Awards are based on the application submitted to and approved by BOEM</w:t>
      </w:r>
      <w:r w:rsidR="00C5317F" w:rsidRPr="000E44E1">
        <w:rPr>
          <w:rFonts w:ascii="Times New Roman" w:eastAsia="Times New Roman" w:hAnsi="Times New Roman" w:cs="Times New Roman"/>
          <w:color w:val="auto"/>
          <w:sz w:val="24"/>
          <w:szCs w:val="24"/>
        </w:rPr>
        <w:t xml:space="preserve">, and </w:t>
      </w:r>
      <w:r w:rsidRPr="000E44E1">
        <w:rPr>
          <w:rFonts w:ascii="Times New Roman" w:eastAsia="Times New Roman" w:hAnsi="Times New Roman" w:cs="Times New Roman"/>
          <w:color w:val="auto"/>
          <w:sz w:val="24"/>
          <w:szCs w:val="24"/>
        </w:rPr>
        <w:t>are subject to the terms and conditions incorporated into the Notice of Award either by direct citation or by reference to the following: Federal regulations; program legislation or regulation; and special award terms and conditions. Recipient acceptance of a Federal award from BOEM carries with it the responsibility to be aware of and comply with all terms and conditions applicable to the award. Recipients indicate their acceptance of the Federal award by starting work, drawing down funds, or accepting the award via electronic means.</w:t>
      </w:r>
    </w:p>
    <w:p w14:paraId="4A10DDBD" w14:textId="77777777" w:rsidR="00174D9E" w:rsidRPr="00C82833" w:rsidRDefault="00174D9E" w:rsidP="00174D9E">
      <w:pPr>
        <w:pStyle w:val="Normal0"/>
        <w:rPr>
          <w:color w:val="auto"/>
          <w:szCs w:val="24"/>
        </w:rPr>
      </w:pPr>
    </w:p>
    <w:p w14:paraId="041772BB" w14:textId="4902273C" w:rsidR="00174D9E" w:rsidRPr="00C82833" w:rsidRDefault="00174D9E" w:rsidP="00784F47">
      <w:pPr>
        <w:pStyle w:val="Normal0"/>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Method of Payment: BOEM uses the Automated Standard Application for Payments (ASAP) financial assistance payment system, management by the United States Department of the Treasury, to provide electronic invoicing and payment for funds under this award.  With the award of each cooperative agreement, an account will be set up from which the Recipient can draw down funds.  Recipients must be registered in the ASAP system and must be linked to BOEM's Agency Location Code prior to award in order to make the funds available.  Once an award decision has been made, if your organization has not received a financial assistance award from BOEM in the past, the Financial Assistance/Contracting Officer will initiate the process in ASAP for your organization.  The Financial Assistance/Contracting Officer will need the name of your organization's ASAP contact in order to do this and will contact you for your ASAP contact information.</w:t>
      </w:r>
    </w:p>
    <w:p w14:paraId="129925F6" w14:textId="77777777" w:rsidR="00174D9E" w:rsidRPr="00C82833" w:rsidRDefault="00174D9E" w:rsidP="00784F47">
      <w:pPr>
        <w:pStyle w:val="Normal0"/>
        <w:rPr>
          <w:rFonts w:ascii="Times New Roman" w:eastAsia="Times New Roman" w:hAnsi="Times New Roman" w:cs="Times New Roman"/>
          <w:sz w:val="24"/>
          <w:szCs w:val="24"/>
        </w:rPr>
      </w:pPr>
      <w:r w:rsidRPr="00C82833">
        <w:rPr>
          <w:rFonts w:ascii="Times New Roman" w:eastAsia="Times New Roman" w:hAnsi="Times New Roman" w:cs="Times New Roman"/>
          <w:sz w:val="24"/>
          <w:szCs w:val="24"/>
        </w:rPr>
        <w:t> </w:t>
      </w:r>
    </w:p>
    <w:p w14:paraId="1852006C" w14:textId="77777777" w:rsidR="00174D9E" w:rsidRPr="00C82833" w:rsidRDefault="00174D9E" w:rsidP="00FB18EB">
      <w:pPr>
        <w:pStyle w:val="Heading2"/>
      </w:pPr>
      <w:bookmarkStart w:id="64" w:name="_Toc256000071"/>
      <w:bookmarkStart w:id="65" w:name="_Toc76054672"/>
      <w:r w:rsidRPr="00C82833">
        <w:t>F2. Administrative and National Policy Requirements</w:t>
      </w:r>
      <w:bookmarkEnd w:id="64"/>
      <w:bookmarkEnd w:id="65"/>
    </w:p>
    <w:p w14:paraId="34FFC893" w14:textId="6C9095E0" w:rsidR="00C82833" w:rsidRPr="000E44E1" w:rsidRDefault="00C82833" w:rsidP="00C82833">
      <w:pPr>
        <w:pStyle w:val="Normal0"/>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See the “DOI Standard Terms and Conditions” for the administrative and national policy requirements applicable to DOI awards.</w:t>
      </w:r>
      <w:r w:rsidR="00C5317F" w:rsidRPr="000E44E1">
        <w:rPr>
          <w:rFonts w:ascii="Times New Roman" w:eastAsia="Times New Roman" w:hAnsi="Times New Roman" w:cs="Times New Roman"/>
          <w:sz w:val="24"/>
          <w:szCs w:val="24"/>
        </w:rPr>
        <w:t xml:space="preserve"> </w:t>
      </w:r>
      <w:r w:rsidRPr="000E44E1">
        <w:rPr>
          <w:rFonts w:ascii="Times New Roman" w:eastAsia="Times New Roman" w:hAnsi="Times New Roman" w:cs="Times New Roman"/>
          <w:sz w:val="24"/>
          <w:szCs w:val="24"/>
        </w:rPr>
        <w:t>Please contact the Federal Awarding Agency Contact in Section G1 below for information on the application of specific DOI Standard Terms and Conditions.</w:t>
      </w:r>
    </w:p>
    <w:p w14:paraId="4E846E21" w14:textId="77777777" w:rsidR="00C82833" w:rsidRPr="000E44E1" w:rsidRDefault="00C82833" w:rsidP="00C82833">
      <w:pPr>
        <w:pStyle w:val="Normal0"/>
        <w:rPr>
          <w:rFonts w:ascii="Times New Roman" w:eastAsia="Times New Roman" w:hAnsi="Times New Roman" w:cs="Times New Roman"/>
          <w:sz w:val="24"/>
          <w:szCs w:val="24"/>
        </w:rPr>
      </w:pPr>
    </w:p>
    <w:p w14:paraId="479610F7" w14:textId="53BE81BF" w:rsidR="00174D9E" w:rsidRPr="000E44E1" w:rsidRDefault="00174D9E" w:rsidP="00784F47">
      <w:pPr>
        <w:pStyle w:val="Normal0"/>
        <w:rPr>
          <w:rFonts w:ascii="Times New Roman" w:hAnsi="Times New Roman"/>
          <w:sz w:val="24"/>
        </w:rPr>
      </w:pPr>
      <w:r w:rsidRPr="000E44E1">
        <w:rPr>
          <w:rFonts w:ascii="Times New Roman" w:hAnsi="Times New Roman"/>
          <w:b/>
          <w:sz w:val="24"/>
        </w:rPr>
        <w:t>Conflicts of Interest</w:t>
      </w:r>
    </w:p>
    <w:p w14:paraId="6315BC07" w14:textId="42E17AEE" w:rsidR="00174D9E" w:rsidRPr="000E44E1" w:rsidRDefault="00174D9E" w:rsidP="00784F47">
      <w:pPr>
        <w:pStyle w:val="Normal0"/>
        <w:numPr>
          <w:ilvl w:val="0"/>
          <w:numId w:val="12"/>
        </w:numPr>
        <w:rPr>
          <w:rFonts w:ascii="Times New Roman" w:hAnsi="Times New Roman"/>
          <w:sz w:val="24"/>
        </w:rPr>
      </w:pPr>
      <w:r w:rsidRPr="000E44E1">
        <w:rPr>
          <w:rFonts w:ascii="Times New Roman" w:hAnsi="Times New Roman"/>
          <w:sz w:val="24"/>
        </w:rPr>
        <w:t>Applicability.</w:t>
      </w:r>
    </w:p>
    <w:p w14:paraId="53DB52C0" w14:textId="2D4EB1F6" w:rsidR="00174D9E" w:rsidRPr="000E44E1" w:rsidRDefault="00174D9E" w:rsidP="00174D9E">
      <w:pPr>
        <w:pStyle w:val="Normal0"/>
        <w:numPr>
          <w:ilvl w:val="1"/>
          <w:numId w:val="13"/>
        </w:numPr>
        <w:rPr>
          <w:rFonts w:ascii="Times New Roman" w:eastAsia="Times New Roman" w:hAnsi="Times New Roman" w:cs="Times New Roman"/>
          <w:sz w:val="24"/>
          <w:szCs w:val="24"/>
        </w:rPr>
      </w:pPr>
      <w:r w:rsidRPr="000E44E1">
        <w:rPr>
          <w:rFonts w:ascii="Times New Roman" w:hAnsi="Times New Roman"/>
          <w:sz w:val="24"/>
        </w:rPr>
        <w:t>This section intends to ensure that non-Federal entities and their employees take appropriate steps to avoid conflicts of interest in their responsibilities under or with respect to Federal financial assistance agreements.</w:t>
      </w:r>
    </w:p>
    <w:p w14:paraId="20027368" w14:textId="77777777" w:rsidR="00174D9E" w:rsidRPr="000E44E1" w:rsidRDefault="00174D9E" w:rsidP="00784F47">
      <w:pPr>
        <w:pStyle w:val="Normal0"/>
        <w:numPr>
          <w:ilvl w:val="1"/>
          <w:numId w:val="14"/>
        </w:numPr>
        <w:rPr>
          <w:rFonts w:ascii="Times New Roman" w:hAnsi="Times New Roman"/>
          <w:sz w:val="24"/>
        </w:rPr>
      </w:pPr>
      <w:r w:rsidRPr="000E44E1">
        <w:rPr>
          <w:rFonts w:ascii="Times New Roman" w:hAnsi="Times New Roman"/>
          <w:sz w:val="24"/>
        </w:rPr>
        <w:lastRenderedPageBreak/>
        <w:t>In the procurement of supplies, equipment, construction, and services by recipients and by sub-recipients, the conflict of interest provisions in 2 CFR 200.318 apply.</w:t>
      </w:r>
    </w:p>
    <w:p w14:paraId="19122697" w14:textId="3F0DE4E3" w:rsidR="00174D9E" w:rsidRPr="000E44E1" w:rsidRDefault="00174D9E" w:rsidP="00784F47">
      <w:pPr>
        <w:pStyle w:val="Normal0"/>
        <w:numPr>
          <w:ilvl w:val="0"/>
          <w:numId w:val="15"/>
        </w:numPr>
        <w:rPr>
          <w:rFonts w:ascii="Times New Roman" w:hAnsi="Times New Roman"/>
          <w:sz w:val="24"/>
        </w:rPr>
      </w:pPr>
      <w:r w:rsidRPr="000E44E1">
        <w:rPr>
          <w:rFonts w:ascii="Times New Roman" w:hAnsi="Times New Roman"/>
          <w:sz w:val="24"/>
        </w:rPr>
        <w:t>Requirements.</w:t>
      </w:r>
    </w:p>
    <w:p w14:paraId="685F1F1B" w14:textId="4E831530" w:rsidR="00174D9E" w:rsidRPr="000E44E1" w:rsidRDefault="00174D9E" w:rsidP="00174D9E">
      <w:pPr>
        <w:pStyle w:val="Normal0"/>
        <w:numPr>
          <w:ilvl w:val="1"/>
          <w:numId w:val="16"/>
        </w:numPr>
        <w:rPr>
          <w:rFonts w:ascii="Times New Roman" w:eastAsia="Times New Roman" w:hAnsi="Times New Roman" w:cs="Times New Roman"/>
          <w:sz w:val="24"/>
          <w:szCs w:val="24"/>
        </w:rPr>
      </w:pPr>
      <w:r w:rsidRPr="000E44E1">
        <w:rPr>
          <w:rFonts w:ascii="Times New Roman" w:hAnsi="Times New Roman"/>
          <w:sz w:val="24"/>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24394E1D" w14:textId="04F768BB" w:rsidR="00174D9E" w:rsidRPr="000E44E1" w:rsidRDefault="00174D9E" w:rsidP="00174D9E">
      <w:pPr>
        <w:pStyle w:val="Normal0"/>
        <w:numPr>
          <w:ilvl w:val="1"/>
          <w:numId w:val="17"/>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45767950" w14:textId="77777777" w:rsidR="00174D9E" w:rsidRPr="000E44E1" w:rsidRDefault="00174D9E" w:rsidP="00784F47">
      <w:pPr>
        <w:pStyle w:val="Normal0"/>
        <w:numPr>
          <w:ilvl w:val="1"/>
          <w:numId w:val="18"/>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D18D68A" w14:textId="2279872E" w:rsidR="00174D9E" w:rsidRPr="000E44E1" w:rsidRDefault="00174D9E" w:rsidP="00784F47">
      <w:pPr>
        <w:pStyle w:val="Normal0"/>
        <w:numPr>
          <w:ilvl w:val="0"/>
          <w:numId w:val="19"/>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Notification.</w:t>
      </w:r>
    </w:p>
    <w:p w14:paraId="6CEB5C39" w14:textId="614A86E5" w:rsidR="00174D9E" w:rsidRPr="000E44E1" w:rsidRDefault="00174D9E" w:rsidP="00174D9E">
      <w:pPr>
        <w:pStyle w:val="Normal0"/>
        <w:numPr>
          <w:ilvl w:val="1"/>
          <w:numId w:val="20"/>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Non-Federal entities, including applicants for financial assistance awards, must disclose in writing any conflict of interest to the DOI awarding agency or pass-through entity in accordance with 2 CFR 200.112, Conflicts of Interest.</w:t>
      </w:r>
    </w:p>
    <w:p w14:paraId="1C3DECB9" w14:textId="77777777" w:rsidR="00174D9E" w:rsidRPr="000E44E1" w:rsidRDefault="00174D9E" w:rsidP="00784F47">
      <w:pPr>
        <w:pStyle w:val="Normal0"/>
        <w:numPr>
          <w:ilvl w:val="1"/>
          <w:numId w:val="21"/>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EAF2BFC" w14:textId="0325EA45" w:rsidR="00174D9E" w:rsidRPr="000E44E1" w:rsidRDefault="00174D9E" w:rsidP="00784F47">
      <w:pPr>
        <w:pStyle w:val="Normal0"/>
        <w:numPr>
          <w:ilvl w:val="0"/>
          <w:numId w:val="22"/>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Restrictions on Lobbying.</w:t>
      </w:r>
    </w:p>
    <w:p w14:paraId="71370D8E" w14:textId="77777777" w:rsidR="00174D9E" w:rsidRPr="000E44E1" w:rsidRDefault="00174D9E" w:rsidP="00784F47">
      <w:pPr>
        <w:pStyle w:val="Normal0"/>
        <w:ind w:left="1440"/>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Non-Federal entities are strictly prohibited from using funds under this grant or cooperative agreement for lobbying activities and must provide the required certifications and disclosures pursuant to 43 CFR Part 18 and 31 USC 1352.</w:t>
      </w:r>
    </w:p>
    <w:p w14:paraId="680FE477" w14:textId="6098FBD5" w:rsidR="00174D9E" w:rsidRPr="000E44E1" w:rsidRDefault="00174D9E" w:rsidP="00784F47">
      <w:pPr>
        <w:pStyle w:val="Normal0"/>
        <w:numPr>
          <w:ilvl w:val="0"/>
          <w:numId w:val="24"/>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Review Procedures.</w:t>
      </w:r>
    </w:p>
    <w:p w14:paraId="44BC8804" w14:textId="77777777" w:rsidR="00174D9E" w:rsidRPr="000E44E1" w:rsidRDefault="00174D9E" w:rsidP="00784F47">
      <w:pPr>
        <w:pStyle w:val="Normal0"/>
        <w:ind w:left="1440"/>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FBAD2AE" w14:textId="6801FF02" w:rsidR="00174D9E" w:rsidRPr="000E44E1" w:rsidRDefault="00174D9E" w:rsidP="00784F47">
      <w:pPr>
        <w:pStyle w:val="Normal0"/>
        <w:numPr>
          <w:ilvl w:val="0"/>
          <w:numId w:val="26"/>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Enforcement.</w:t>
      </w:r>
    </w:p>
    <w:p w14:paraId="0D310CCB" w14:textId="77777777" w:rsidR="00174D9E" w:rsidRPr="000E44E1" w:rsidRDefault="00174D9E" w:rsidP="00784F47">
      <w:pPr>
        <w:pStyle w:val="Normal0"/>
        <w:ind w:left="1440"/>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Failure to resolve conflicts of interest in a manner that satisfies the Government may be cause for termination of the award. Failure to make required disclosures may result in any of the remedies described in 2 CFR 200.339, Remedies for Noncompliance, including suspension or debarment (see also 2 CFR Part 180).</w:t>
      </w:r>
    </w:p>
    <w:p w14:paraId="065CA017" w14:textId="77777777" w:rsidR="00C5317F" w:rsidRPr="000E44E1" w:rsidRDefault="00174D9E" w:rsidP="00784F47">
      <w:pPr>
        <w:pStyle w:val="Normal0"/>
        <w:rPr>
          <w:rFonts w:ascii="Times New Roman" w:eastAsia="Times New Roman" w:hAnsi="Times New Roman" w:cs="Times New Roman"/>
          <w:b/>
          <w:bCs/>
          <w:sz w:val="24"/>
          <w:szCs w:val="24"/>
        </w:rPr>
      </w:pPr>
      <w:r w:rsidRPr="000E44E1">
        <w:rPr>
          <w:rFonts w:ascii="Times New Roman" w:eastAsia="Times New Roman" w:hAnsi="Times New Roman" w:cs="Times New Roman"/>
          <w:sz w:val="24"/>
          <w:szCs w:val="24"/>
        </w:rPr>
        <w:br/>
      </w:r>
    </w:p>
    <w:p w14:paraId="1944A3CF" w14:textId="77777777" w:rsidR="00C5317F" w:rsidRPr="000E44E1" w:rsidRDefault="00C5317F">
      <w:pPr>
        <w:spacing w:after="200" w:line="276" w:lineRule="auto"/>
        <w:rPr>
          <w:b/>
          <w:bCs/>
          <w:szCs w:val="24"/>
        </w:rPr>
      </w:pPr>
      <w:r w:rsidRPr="000E44E1">
        <w:rPr>
          <w:b/>
          <w:bCs/>
          <w:szCs w:val="24"/>
        </w:rPr>
        <w:br w:type="page"/>
      </w:r>
    </w:p>
    <w:p w14:paraId="2DC48856" w14:textId="2A765917" w:rsidR="00174D9E" w:rsidRPr="000E44E1" w:rsidRDefault="00174D9E" w:rsidP="00784F47">
      <w:pPr>
        <w:pStyle w:val="Normal0"/>
        <w:rPr>
          <w:rFonts w:ascii="Times New Roman" w:eastAsia="Times New Roman" w:hAnsi="Times New Roman" w:cs="Times New Roman"/>
          <w:sz w:val="24"/>
          <w:szCs w:val="24"/>
        </w:rPr>
      </w:pPr>
      <w:r w:rsidRPr="000E44E1">
        <w:rPr>
          <w:rFonts w:ascii="Times New Roman" w:eastAsia="Times New Roman" w:hAnsi="Times New Roman" w:cs="Times New Roman"/>
          <w:b/>
          <w:bCs/>
          <w:sz w:val="24"/>
          <w:szCs w:val="24"/>
        </w:rPr>
        <w:lastRenderedPageBreak/>
        <w:t>Data Availability</w:t>
      </w:r>
    </w:p>
    <w:p w14:paraId="67AF14BF" w14:textId="54938ABA" w:rsidR="00174D9E" w:rsidRPr="000E44E1" w:rsidRDefault="00174D9E" w:rsidP="00784F47">
      <w:pPr>
        <w:pStyle w:val="Normal0"/>
        <w:numPr>
          <w:ilvl w:val="0"/>
          <w:numId w:val="28"/>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Applicability.</w:t>
      </w:r>
    </w:p>
    <w:p w14:paraId="42BBC47E" w14:textId="77777777" w:rsidR="00174D9E" w:rsidRPr="000E44E1" w:rsidRDefault="00174D9E" w:rsidP="00784F47">
      <w:pPr>
        <w:pStyle w:val="Normal0"/>
        <w:ind w:left="1440"/>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The DOI is committed to basing its decisions on the best available science and providing the American people with enough information to thoughtfully and substantively evaluate the data, methodology, and analysis used by the Department to inform its decisions.</w:t>
      </w:r>
    </w:p>
    <w:p w14:paraId="6EE410CE" w14:textId="2DA43C87" w:rsidR="00174D9E" w:rsidRPr="000E44E1" w:rsidRDefault="00174D9E" w:rsidP="00784F47">
      <w:pPr>
        <w:pStyle w:val="Normal0"/>
        <w:numPr>
          <w:ilvl w:val="0"/>
          <w:numId w:val="30"/>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Use of</w:t>
      </w:r>
      <w:r w:rsidR="00C82833" w:rsidRPr="000E44E1">
        <w:rPr>
          <w:rFonts w:ascii="Times New Roman" w:eastAsia="Times New Roman" w:hAnsi="Times New Roman" w:cs="Times New Roman"/>
          <w:sz w:val="24"/>
          <w:szCs w:val="24"/>
        </w:rPr>
        <w:t xml:space="preserve"> </w:t>
      </w:r>
      <w:r w:rsidRPr="000E44E1">
        <w:rPr>
          <w:rFonts w:ascii="Times New Roman" w:eastAsia="Times New Roman" w:hAnsi="Times New Roman" w:cs="Times New Roman"/>
          <w:sz w:val="24"/>
          <w:szCs w:val="24"/>
        </w:rPr>
        <w:t>Data.</w:t>
      </w:r>
    </w:p>
    <w:p w14:paraId="3E65A167" w14:textId="2062BA43" w:rsidR="00174D9E" w:rsidRPr="000E44E1" w:rsidRDefault="00174D9E" w:rsidP="00784F47">
      <w:pPr>
        <w:pStyle w:val="Normal0"/>
        <w:ind w:left="1440"/>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5BEDBBEA" w14:textId="77777777" w:rsidR="00174D9E" w:rsidRPr="000E44E1" w:rsidRDefault="00174D9E" w:rsidP="00784F47">
      <w:pPr>
        <w:pStyle w:val="Normal0"/>
        <w:numPr>
          <w:ilvl w:val="0"/>
          <w:numId w:val="32"/>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Availability of Data.</w:t>
      </w:r>
    </w:p>
    <w:p w14:paraId="4A4EF57F" w14:textId="77777777" w:rsidR="00174D9E" w:rsidRPr="000E44E1" w:rsidRDefault="00174D9E" w:rsidP="00C5317F">
      <w:pPr>
        <w:pStyle w:val="Normal0"/>
        <w:ind w:left="1440"/>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The recipient shall make the data produced under this award and any sub-award(s) available to the Government for public release, consistent with applicable law, to allow meaningful third-party evaluation and reproduction of the following:</w:t>
      </w:r>
    </w:p>
    <w:p w14:paraId="522CDBC8" w14:textId="4885AEC1" w:rsidR="00174D9E" w:rsidRPr="000E44E1" w:rsidRDefault="00174D9E" w:rsidP="00174D9E">
      <w:pPr>
        <w:pStyle w:val="Normal0"/>
        <w:numPr>
          <w:ilvl w:val="2"/>
          <w:numId w:val="33"/>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The scientific data relied upon.</w:t>
      </w:r>
    </w:p>
    <w:p w14:paraId="1DF86EE9" w14:textId="4B8DF0B6" w:rsidR="00174D9E" w:rsidRPr="000E44E1" w:rsidRDefault="00174D9E" w:rsidP="00174D9E">
      <w:pPr>
        <w:pStyle w:val="Normal0"/>
        <w:numPr>
          <w:ilvl w:val="2"/>
          <w:numId w:val="33"/>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The analysis relied upon; and</w:t>
      </w:r>
    </w:p>
    <w:p w14:paraId="5EC39FA8" w14:textId="77777777" w:rsidR="00174D9E" w:rsidRPr="000E44E1" w:rsidRDefault="00174D9E" w:rsidP="00784F47">
      <w:pPr>
        <w:pStyle w:val="Normal0"/>
        <w:numPr>
          <w:ilvl w:val="2"/>
          <w:numId w:val="33"/>
        </w:numPr>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The methodology, including models, used to gather and analyze data.</w:t>
      </w:r>
    </w:p>
    <w:p w14:paraId="11D0E705" w14:textId="77777777" w:rsidR="00174D9E" w:rsidRPr="000E44E1" w:rsidRDefault="00174D9E" w:rsidP="00784F47">
      <w:pPr>
        <w:pStyle w:val="Label"/>
      </w:pPr>
      <w:r w:rsidRPr="000E44E1">
        <w:t>Data Availability</w:t>
      </w:r>
    </w:p>
    <w:p w14:paraId="163B6F61" w14:textId="1D1C77DB" w:rsidR="00174D9E" w:rsidRPr="000E44E1" w:rsidRDefault="00174D9E" w:rsidP="00784F47">
      <w:pPr>
        <w:pStyle w:val="Normal0"/>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Per the Financial Assistance Interior Regulation,</w:t>
      </w:r>
      <w:r w:rsidRPr="000E44E1">
        <w:rPr>
          <w:rFonts w:ascii="Times New Roman" w:eastAsia="Times New Roman" w:hAnsi="Times New Roman" w:cs="Times New Roman"/>
          <w:color w:val="auto"/>
          <w:sz w:val="24"/>
          <w:szCs w:val="24"/>
        </w:rPr>
        <w:t xml:space="preserve"> </w:t>
      </w:r>
      <w:r w:rsidRPr="000E44E1">
        <w:rPr>
          <w:rStyle w:val="a"/>
          <w:rFonts w:ascii="Times New Roman" w:eastAsia="Times New Roman" w:hAnsi="Times New Roman" w:cs="Times New Roman"/>
          <w:color w:val="auto"/>
          <w:sz w:val="24"/>
          <w:szCs w:val="24"/>
          <w:u w:color="0000FF"/>
        </w:rPr>
        <w:t>2 CFR §1402.315:</w:t>
      </w:r>
      <w:r w:rsidRPr="000E44E1">
        <w:rPr>
          <w:rFonts w:ascii="Times New Roman" w:hAnsi="Times New Roman"/>
          <w:color w:val="auto"/>
          <w:sz w:val="24"/>
        </w:rPr>
        <w:t xml:space="preserve"> </w:t>
      </w:r>
      <w:r w:rsidRPr="000E44E1">
        <w:rPr>
          <w:rFonts w:ascii="Times New Roman" w:eastAsia="Times New Roman" w:hAnsi="Times New Roman" w:cs="Times New Roman"/>
          <w:sz w:val="24"/>
          <w:szCs w:val="24"/>
        </w:rPr>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 (b) The Federal Government has the right to: (1) Obtain, reproduce, publish, or otherwise use the data, methodology, factual inputs, models, analyses, technical information, reports, conclusions, or other scientific assessments, produced under a Federal award; and (2)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14:paraId="73B646C2" w14:textId="5CC231ED" w:rsidR="0057224F" w:rsidRPr="000E44E1" w:rsidRDefault="0057224F" w:rsidP="00174D9E">
      <w:pPr>
        <w:pStyle w:val="Normal0"/>
        <w:rPr>
          <w:rFonts w:ascii="Times New Roman" w:eastAsia="Times New Roman" w:hAnsi="Times New Roman" w:cs="Times New Roman"/>
          <w:sz w:val="24"/>
          <w:szCs w:val="24"/>
        </w:rPr>
      </w:pPr>
    </w:p>
    <w:p w14:paraId="012C9770" w14:textId="77777777" w:rsidR="00174D9E" w:rsidRPr="0057224F" w:rsidRDefault="00174D9E" w:rsidP="00784F47">
      <w:pPr>
        <w:pStyle w:val="Normal0"/>
        <w:rPr>
          <w:rFonts w:ascii="Times New Roman" w:eastAsia="Times New Roman" w:hAnsi="Times New Roman" w:cs="Times New Roman"/>
          <w:sz w:val="24"/>
          <w:szCs w:val="24"/>
        </w:rPr>
      </w:pPr>
      <w:r w:rsidRPr="000E44E1">
        <w:rPr>
          <w:rFonts w:ascii="Times New Roman" w:eastAsia="Times New Roman" w:hAnsi="Times New Roman" w:cs="Times New Roman"/>
          <w:sz w:val="24"/>
          <w:szCs w:val="24"/>
        </w:rPr>
        <w:t>BOEM will communicate any program- or project-specific special terms and conditions to recipients in their notices of award.</w:t>
      </w:r>
    </w:p>
    <w:p w14:paraId="26BA43D5" w14:textId="77777777" w:rsidR="00174D9E" w:rsidRPr="001A70DD" w:rsidRDefault="00174D9E" w:rsidP="00784F47">
      <w:pPr>
        <w:pStyle w:val="Normal0"/>
        <w:rPr>
          <w:rFonts w:ascii="Times New Roman" w:eastAsia="Times New Roman" w:hAnsi="Times New Roman" w:cs="Times New Roman"/>
          <w:sz w:val="24"/>
          <w:szCs w:val="24"/>
        </w:rPr>
      </w:pPr>
      <w:r w:rsidRPr="001A70DD">
        <w:rPr>
          <w:rFonts w:ascii="Times New Roman" w:eastAsia="Times New Roman" w:hAnsi="Times New Roman" w:cs="Times New Roman"/>
          <w:sz w:val="24"/>
          <w:szCs w:val="24"/>
        </w:rPr>
        <w:t> </w:t>
      </w:r>
    </w:p>
    <w:p w14:paraId="52C9194C" w14:textId="77777777" w:rsidR="00174D9E" w:rsidRPr="001A70DD" w:rsidRDefault="00174D9E" w:rsidP="00FB18EB">
      <w:pPr>
        <w:pStyle w:val="Heading2"/>
      </w:pPr>
      <w:bookmarkStart w:id="66" w:name="_Toc256000072"/>
      <w:bookmarkStart w:id="67" w:name="_Toc76054673"/>
      <w:r w:rsidRPr="001A70DD">
        <w:t>F3. Reporting</w:t>
      </w:r>
      <w:bookmarkEnd w:id="66"/>
      <w:bookmarkEnd w:id="67"/>
    </w:p>
    <w:p w14:paraId="07DC5291" w14:textId="77777777" w:rsidR="00174D9E" w:rsidRPr="001A70DD" w:rsidRDefault="00174D9E" w:rsidP="00784F47">
      <w:pPr>
        <w:pStyle w:val="Label"/>
      </w:pPr>
      <w:r w:rsidRPr="001A70DD">
        <w:rPr>
          <w:lang w:val="en-US"/>
        </w:rPr>
        <w:t xml:space="preserve">a. </w:t>
      </w:r>
      <w:r w:rsidRPr="001A70DD">
        <w:t>Financial Reports</w:t>
      </w:r>
    </w:p>
    <w:p w14:paraId="2A58274B" w14:textId="010F5DEC" w:rsidR="00174D9E" w:rsidRPr="0082385E" w:rsidRDefault="00174D9E" w:rsidP="00784F47">
      <w:pPr>
        <w:pStyle w:val="Normal0"/>
        <w:rPr>
          <w:rFonts w:ascii="Times New Roman" w:eastAsia="Times New Roman" w:hAnsi="Times New Roman" w:cs="Times New Roman"/>
          <w:sz w:val="24"/>
          <w:szCs w:val="24"/>
        </w:rPr>
      </w:pPr>
      <w:r w:rsidRPr="0082385E">
        <w:rPr>
          <w:rFonts w:ascii="Times New Roman" w:eastAsia="Times New Roman" w:hAnsi="Times New Roman" w:cs="Times New Roman"/>
          <w:sz w:val="24"/>
          <w:szCs w:val="24"/>
        </w:rPr>
        <w:t xml:space="preserve">All recipients must use the SF-425, Federal Financial Report form for financial reporting. Final reports are due no later than </w:t>
      </w:r>
      <w:r w:rsidR="0031115A" w:rsidRPr="0082385E">
        <w:rPr>
          <w:rFonts w:ascii="Times New Roman" w:eastAsia="Times New Roman" w:hAnsi="Times New Roman" w:cs="Times New Roman"/>
          <w:sz w:val="24"/>
          <w:szCs w:val="24"/>
        </w:rPr>
        <w:t>120</w:t>
      </w:r>
      <w:r w:rsidRPr="0082385E">
        <w:rPr>
          <w:rFonts w:ascii="Times New Roman" w:eastAsia="Times New Roman" w:hAnsi="Times New Roman" w:cs="Times New Roman"/>
          <w:sz w:val="24"/>
          <w:szCs w:val="24"/>
        </w:rPr>
        <w:t xml:space="preserve"> calendar days after the</w:t>
      </w:r>
      <w:r w:rsidR="0057224F" w:rsidRPr="0082385E">
        <w:rPr>
          <w:rFonts w:ascii="Times New Roman" w:eastAsia="Times New Roman" w:hAnsi="Times New Roman" w:cs="Times New Roman"/>
          <w:sz w:val="24"/>
          <w:szCs w:val="24"/>
        </w:rPr>
        <w:t xml:space="preserve"> </w:t>
      </w:r>
      <w:r w:rsidRPr="0082385E">
        <w:rPr>
          <w:rFonts w:ascii="Times New Roman" w:eastAsia="Times New Roman" w:hAnsi="Times New Roman" w:cs="Times New Roman"/>
          <w:sz w:val="24"/>
          <w:szCs w:val="24"/>
        </w:rPr>
        <w:t xml:space="preserve"> award period of performance end date or termination date. For awards with periods of performance longer than 12 months, recipients are required to submit </w:t>
      </w:r>
      <w:r w:rsidRPr="0082385E">
        <w:rPr>
          <w:rFonts w:ascii="Times New Roman" w:eastAsia="Times New Roman" w:hAnsi="Times New Roman" w:cs="Times New Roman"/>
          <w:b/>
          <w:bCs/>
          <w:sz w:val="24"/>
          <w:szCs w:val="24"/>
        </w:rPr>
        <w:t xml:space="preserve">interim </w:t>
      </w:r>
      <w:r w:rsidRPr="0082385E">
        <w:rPr>
          <w:rFonts w:ascii="Times New Roman" w:eastAsia="Times New Roman" w:hAnsi="Times New Roman" w:cs="Times New Roman"/>
          <w:sz w:val="24"/>
          <w:szCs w:val="24"/>
        </w:rPr>
        <w:t>financial reports on the frequency established in the Notice of Award.</w:t>
      </w:r>
    </w:p>
    <w:p w14:paraId="20DF7797" w14:textId="77777777" w:rsidR="00516D58" w:rsidRPr="0082385E" w:rsidRDefault="00516D58">
      <w:pPr>
        <w:spacing w:after="200" w:line="276" w:lineRule="auto"/>
        <w:rPr>
          <w:b/>
          <w:szCs w:val="24"/>
          <w:lang w:eastAsia="x-none"/>
        </w:rPr>
      </w:pPr>
      <w:r w:rsidRPr="0082385E">
        <w:br w:type="page"/>
      </w:r>
    </w:p>
    <w:p w14:paraId="12E83EF1" w14:textId="155960B3" w:rsidR="00174D9E" w:rsidRPr="0082385E" w:rsidRDefault="00174D9E" w:rsidP="00784F47">
      <w:pPr>
        <w:pStyle w:val="Label"/>
      </w:pPr>
      <w:r w:rsidRPr="0082385E">
        <w:rPr>
          <w:lang w:val="en-US"/>
        </w:rPr>
        <w:lastRenderedPageBreak/>
        <w:t xml:space="preserve">b. </w:t>
      </w:r>
      <w:r w:rsidRPr="0082385E">
        <w:t>Performance Reports</w:t>
      </w:r>
    </w:p>
    <w:p w14:paraId="72C35D18" w14:textId="5517CBB2" w:rsidR="00174D9E" w:rsidRPr="0082385E" w:rsidRDefault="00174D9E" w:rsidP="00784F47">
      <w:pPr>
        <w:pStyle w:val="Normal0"/>
        <w:rPr>
          <w:rFonts w:ascii="Times New Roman" w:eastAsia="Times New Roman" w:hAnsi="Times New Roman" w:cs="Times New Roman"/>
          <w:sz w:val="24"/>
          <w:szCs w:val="24"/>
        </w:rPr>
      </w:pPr>
      <w:r w:rsidRPr="0082385E">
        <w:rPr>
          <w:rFonts w:ascii="Times New Roman" w:eastAsia="Times New Roman" w:hAnsi="Times New Roman" w:cs="Times New Roman"/>
          <w:sz w:val="24"/>
          <w:szCs w:val="24"/>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w:t>
      </w:r>
      <w:r w:rsidR="001A70DD" w:rsidRPr="0082385E">
        <w:rPr>
          <w:rFonts w:ascii="Times New Roman" w:eastAsia="Times New Roman" w:hAnsi="Times New Roman" w:cs="Times New Roman"/>
          <w:sz w:val="24"/>
          <w:szCs w:val="24"/>
        </w:rPr>
        <w:t>120</w:t>
      </w:r>
      <w:r w:rsidRPr="0082385E">
        <w:rPr>
          <w:rFonts w:ascii="Times New Roman" w:eastAsia="Times New Roman" w:hAnsi="Times New Roman" w:cs="Times New Roman"/>
          <w:sz w:val="24"/>
          <w:szCs w:val="24"/>
        </w:rPr>
        <w:t xml:space="preserve"> calendar days after the award period of performance end date or termination date. </w:t>
      </w:r>
      <w:r w:rsidR="00E30B61" w:rsidRPr="0082385E">
        <w:rPr>
          <w:rFonts w:ascii="Times New Roman" w:eastAsia="Times New Roman" w:hAnsi="Times New Roman" w:cs="Times New Roman"/>
          <w:sz w:val="24"/>
          <w:szCs w:val="24"/>
        </w:rPr>
        <w:t xml:space="preserve">A subrecipient must submit to the pass-through entity, no later than 90 calendar days after the period of performance end date, all final performance reports as required by the terms and conditions of the Federal award. </w:t>
      </w:r>
      <w:r w:rsidRPr="0082385E">
        <w:rPr>
          <w:rFonts w:ascii="Times New Roman" w:eastAsia="Times New Roman" w:hAnsi="Times New Roman" w:cs="Times New Roman"/>
          <w:sz w:val="24"/>
          <w:szCs w:val="24"/>
        </w:rPr>
        <w:t xml:space="preserve">For awards with periods of performance longer than 12 months, recipients are required to submit interim financial reports on the frequency established in the Notice of Award. </w:t>
      </w:r>
    </w:p>
    <w:p w14:paraId="4BD74EBD" w14:textId="77777777" w:rsidR="00174D9E" w:rsidRPr="0082385E" w:rsidRDefault="00174D9E" w:rsidP="00784F47">
      <w:pPr>
        <w:pStyle w:val="Label"/>
      </w:pPr>
      <w:r w:rsidRPr="0082385E">
        <w:t>c. Significant Development Reports</w:t>
      </w:r>
    </w:p>
    <w:p w14:paraId="1DF48D97" w14:textId="43C9563E" w:rsidR="00174D9E" w:rsidRPr="0082385E" w:rsidRDefault="00174D9E" w:rsidP="00784F47">
      <w:pPr>
        <w:pStyle w:val="Normal0"/>
        <w:rPr>
          <w:rFonts w:ascii="Times New Roman" w:eastAsia="Times New Roman" w:hAnsi="Times New Roman" w:cs="Times New Roman"/>
          <w:sz w:val="24"/>
          <w:szCs w:val="24"/>
        </w:rPr>
      </w:pPr>
      <w:r w:rsidRPr="0082385E">
        <w:rPr>
          <w:rFonts w:ascii="Times New Roman" w:eastAsia="Times New Roman" w:hAnsi="Times New Roman" w:cs="Times New Roman"/>
          <w:sz w:val="24"/>
          <w:szCs w:val="24"/>
        </w:rPr>
        <w:t>Events may occur between the scheduled performance reporting dates which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BOEM in writing of any favorable developments that enable meeting time schedules and objectives sooner or at less cost than anticipated or producing more or different beneficial results than originally planned.</w:t>
      </w:r>
    </w:p>
    <w:p w14:paraId="6986261B" w14:textId="61AC2139" w:rsidR="00174D9E" w:rsidRPr="0082385E" w:rsidRDefault="00B11020" w:rsidP="00784F47">
      <w:pPr>
        <w:pStyle w:val="Label"/>
      </w:pPr>
      <w:r w:rsidRPr="0082385E">
        <w:rPr>
          <w:lang w:val="en-US"/>
        </w:rPr>
        <w:t>d</w:t>
      </w:r>
      <w:r w:rsidR="00174D9E" w:rsidRPr="0082385E">
        <w:rPr>
          <w:lang w:val="en-US"/>
        </w:rPr>
        <w:t xml:space="preserve">. </w:t>
      </w:r>
      <w:r w:rsidR="00174D9E" w:rsidRPr="0082385E">
        <w:t>Conflict of Inter</w:t>
      </w:r>
      <w:r w:rsidR="00174D9E" w:rsidRPr="0082385E">
        <w:rPr>
          <w:lang w:val="en-US"/>
        </w:rPr>
        <w:t>est</w:t>
      </w:r>
      <w:r w:rsidR="00174D9E" w:rsidRPr="0082385E">
        <w:t xml:space="preserve"> Disclosures</w:t>
      </w:r>
    </w:p>
    <w:p w14:paraId="5A70DBCF" w14:textId="5DB526FC" w:rsidR="00174D9E" w:rsidRPr="0082385E" w:rsidRDefault="00174D9E" w:rsidP="00784F47">
      <w:pPr>
        <w:pStyle w:val="Normal0"/>
        <w:rPr>
          <w:rFonts w:ascii="Times New Roman" w:eastAsia="Times New Roman" w:hAnsi="Times New Roman" w:cs="Times New Roman"/>
          <w:sz w:val="24"/>
          <w:szCs w:val="24"/>
        </w:rPr>
      </w:pPr>
      <w:r w:rsidRPr="0082385E">
        <w:rPr>
          <w:rFonts w:ascii="Times New Roman" w:eastAsia="Times New Roman" w:hAnsi="Times New Roman" w:cs="Times New Roman"/>
          <w:sz w:val="24"/>
          <w:szCs w:val="24"/>
        </w:rPr>
        <w:t>Recipients must notify the program immediately in writing of any conflict of interest that arise during the life of their Federal award, including those reported to them by any subrecipient under the award. Recipients must notify the program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for more information on these restrictions. BOEM will examine each conflict of interest disclosure based on its particular facts and the nature of the project and will determine if a significant potential conflict exists. If it does, BOEM will work with the recipient to determine an appropriate resolution. Failure to disclose and resolve conflicts of interest in a manner that satisfies the BOEM may result in any of the remedies described in 2 CFR 200.339 Remedies for Noncompliance, including termination of the award.</w:t>
      </w:r>
    </w:p>
    <w:p w14:paraId="36AD73A9" w14:textId="098737CA" w:rsidR="00174D9E" w:rsidRPr="0082385E" w:rsidRDefault="00B11020" w:rsidP="00784F47">
      <w:pPr>
        <w:pStyle w:val="Label"/>
      </w:pPr>
      <w:r w:rsidRPr="0082385E">
        <w:rPr>
          <w:lang w:val="en-US"/>
        </w:rPr>
        <w:t>e</w:t>
      </w:r>
      <w:r w:rsidR="00174D9E" w:rsidRPr="0082385E">
        <w:rPr>
          <w:lang w:val="en-US"/>
        </w:rPr>
        <w:t xml:space="preserve">. </w:t>
      </w:r>
      <w:r w:rsidR="00174D9E" w:rsidRPr="0082385E">
        <w:t>Other Mandatory Disclosures</w:t>
      </w:r>
    </w:p>
    <w:p w14:paraId="373ADD9B" w14:textId="09A581B8" w:rsidR="00174D9E" w:rsidRPr="0082385E" w:rsidRDefault="00174D9E" w:rsidP="00784F47">
      <w:pPr>
        <w:pStyle w:val="Normal0"/>
        <w:rPr>
          <w:rFonts w:ascii="Times New Roman" w:eastAsia="Times New Roman" w:hAnsi="Times New Roman" w:cs="Times New Roman"/>
          <w:sz w:val="24"/>
          <w:szCs w:val="24"/>
        </w:rPr>
      </w:pPr>
      <w:r w:rsidRPr="0082385E">
        <w:rPr>
          <w:rFonts w:ascii="Times New Roman" w:eastAsia="Times New Roman" w:hAnsi="Times New Roman" w:cs="Times New Roman"/>
          <w:sz w:val="24"/>
          <w:szCs w:val="24"/>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terms and conditions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200.339 Remedies for Noncompliance, including suspension or debarment.</w:t>
      </w:r>
    </w:p>
    <w:p w14:paraId="49DE943B" w14:textId="77777777" w:rsidR="00516D58" w:rsidRPr="0082385E" w:rsidRDefault="00516D58">
      <w:pPr>
        <w:spacing w:after="200" w:line="276" w:lineRule="auto"/>
        <w:rPr>
          <w:b/>
          <w:szCs w:val="24"/>
          <w:lang w:eastAsia="x-none"/>
        </w:rPr>
      </w:pPr>
      <w:r w:rsidRPr="0082385E">
        <w:br w:type="page"/>
      </w:r>
    </w:p>
    <w:p w14:paraId="68545A86" w14:textId="37FB970D" w:rsidR="00174D9E" w:rsidRPr="0082385E" w:rsidRDefault="00B11020" w:rsidP="00784F47">
      <w:pPr>
        <w:pStyle w:val="Label"/>
      </w:pPr>
      <w:r w:rsidRPr="0082385E">
        <w:rPr>
          <w:lang w:val="en-US"/>
        </w:rPr>
        <w:lastRenderedPageBreak/>
        <w:t>f</w:t>
      </w:r>
      <w:r w:rsidR="00174D9E" w:rsidRPr="0082385E">
        <w:rPr>
          <w:lang w:val="en-US"/>
        </w:rPr>
        <w:t xml:space="preserve">. </w:t>
      </w:r>
      <w:r w:rsidR="00174D9E" w:rsidRPr="0082385E">
        <w:t>Reporting Matters Related to Recipient Integrity and Performance</w:t>
      </w:r>
    </w:p>
    <w:p w14:paraId="3290438A" w14:textId="21D4F526" w:rsidR="00174D9E" w:rsidRDefault="00174D9E" w:rsidP="00784F47">
      <w:pPr>
        <w:pStyle w:val="Normal0"/>
        <w:rPr>
          <w:rFonts w:ascii="Times New Roman" w:eastAsia="Times New Roman" w:hAnsi="Times New Roman" w:cs="Times New Roman"/>
          <w:sz w:val="24"/>
          <w:szCs w:val="24"/>
        </w:rPr>
      </w:pPr>
      <w:r w:rsidRPr="0082385E">
        <w:rPr>
          <w:rFonts w:ascii="Times New Roman" w:eastAsia="Times New Roman" w:hAnsi="Times New Roman" w:cs="Times New Roman"/>
          <w:sz w:val="24"/>
          <w:szCs w:val="24"/>
        </w:rPr>
        <w:t>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 in accordance with Appendix XII to 2 CFR 200.</w:t>
      </w:r>
    </w:p>
    <w:p w14:paraId="01CD6E60" w14:textId="77777777" w:rsidR="00784F47" w:rsidRPr="001514F6" w:rsidRDefault="00784F47" w:rsidP="00784F47">
      <w:pPr>
        <w:pStyle w:val="Normal0"/>
        <w:rPr>
          <w:rFonts w:ascii="Times New Roman" w:eastAsia="Times New Roman" w:hAnsi="Times New Roman" w:cs="Times New Roman"/>
          <w:sz w:val="24"/>
          <w:szCs w:val="24"/>
        </w:rPr>
      </w:pPr>
    </w:p>
    <w:p w14:paraId="637BC63E" w14:textId="3B8A12DB" w:rsidR="00174D9E" w:rsidRPr="001514F6" w:rsidRDefault="00174D9E" w:rsidP="006D2C64">
      <w:pPr>
        <w:pStyle w:val="Heading1"/>
      </w:pPr>
      <w:bookmarkStart w:id="68" w:name="_Toc76054674"/>
      <w:bookmarkStart w:id="69" w:name="_Toc256000073"/>
      <w:r w:rsidRPr="001514F6">
        <w:t>G</w:t>
      </w:r>
      <w:r w:rsidRPr="00784F47">
        <w:rPr>
          <w:lang w:val="en-US"/>
        </w:rPr>
        <w:t>.</w:t>
      </w:r>
      <w:r w:rsidRPr="001514F6">
        <w:t xml:space="preserve"> Federal Agency Contact(s)</w:t>
      </w:r>
      <w:bookmarkEnd w:id="68"/>
    </w:p>
    <w:p w14:paraId="22F17221" w14:textId="77777777" w:rsidR="006556A8" w:rsidRPr="001514F6" w:rsidRDefault="006556A8" w:rsidP="006556A8">
      <w:pPr>
        <w:rPr>
          <w:lang w:val="x-none" w:eastAsia="x-none"/>
        </w:rPr>
      </w:pPr>
    </w:p>
    <w:p w14:paraId="4AA1B266" w14:textId="1CAA7165" w:rsidR="006556A8" w:rsidRPr="008C3607" w:rsidRDefault="006556A8" w:rsidP="00784F47">
      <w:pPr>
        <w:pStyle w:val="Label"/>
        <w:shd w:val="clear" w:color="auto" w:fill="D9D9D9" w:themeFill="background1" w:themeFillShade="D9"/>
      </w:pPr>
      <w:r w:rsidRPr="004E2DE4">
        <w:rPr>
          <w:bCs/>
          <w:iCs/>
          <w:highlight w:val="yellow"/>
        </w:rPr>
        <w:t>G</w:t>
      </w:r>
      <w:r w:rsidRPr="004E2DE4">
        <w:rPr>
          <w:bCs/>
          <w:iCs/>
          <w:highlight w:val="yellow"/>
          <w:lang w:val="en-US"/>
        </w:rPr>
        <w:t>1</w:t>
      </w:r>
      <w:r w:rsidRPr="004E2DE4">
        <w:rPr>
          <w:bCs/>
          <w:iCs/>
          <w:highlight w:val="yellow"/>
        </w:rPr>
        <w:t>.</w:t>
      </w:r>
      <w:r w:rsidRPr="001514F6">
        <w:rPr>
          <w:bCs/>
          <w:iCs/>
        </w:rPr>
        <w:t xml:space="preserve"> </w:t>
      </w:r>
      <w:r w:rsidRPr="00784F47">
        <w:rPr>
          <w:lang w:val="en-US"/>
        </w:rPr>
        <w:t xml:space="preserve">Federal Awarding Agency </w:t>
      </w:r>
      <w:r w:rsidRPr="008C3607">
        <w:t>Contact</w:t>
      </w:r>
      <w:bookmarkEnd w:id="69"/>
      <w:r w:rsidRPr="001514F6">
        <w:rPr>
          <w:bCs/>
          <w:iCs/>
        </w:rPr>
        <w:t xml:space="preserve"> </w:t>
      </w:r>
    </w:p>
    <w:p w14:paraId="1E7132CF" w14:textId="51CCEAE2" w:rsidR="00174D9E" w:rsidRPr="00BD2C49" w:rsidRDefault="00174D9E" w:rsidP="00784F47">
      <w:pPr>
        <w:pStyle w:val="Label"/>
      </w:pPr>
      <w:r w:rsidRPr="00BD2C49">
        <w:t>First Name</w:t>
      </w:r>
    </w:p>
    <w:p w14:paraId="77B6F375" w14:textId="77777777" w:rsidR="00174D9E" w:rsidRPr="00BD2C49" w:rsidRDefault="00174D9E" w:rsidP="00784F47">
      <w:pPr>
        <w:pStyle w:val="highlight"/>
      </w:pPr>
      <w:r w:rsidRPr="00BD2C49">
        <w:t>Paula</w:t>
      </w:r>
    </w:p>
    <w:p w14:paraId="40A6BB8D" w14:textId="77777777" w:rsidR="00174D9E" w:rsidRPr="00BD2C49" w:rsidRDefault="00174D9E" w:rsidP="00784F47">
      <w:pPr>
        <w:pStyle w:val="Label"/>
      </w:pPr>
      <w:r w:rsidRPr="00BD2C49">
        <w:t>Last Name</w:t>
      </w:r>
    </w:p>
    <w:p w14:paraId="5775E75D" w14:textId="77777777" w:rsidR="00174D9E" w:rsidRPr="00BD2C49" w:rsidRDefault="00174D9E" w:rsidP="00784F47">
      <w:pPr>
        <w:pStyle w:val="highlight"/>
      </w:pPr>
      <w:r w:rsidRPr="00BD2C49">
        <w:t>Barksdale</w:t>
      </w:r>
    </w:p>
    <w:p w14:paraId="5ECC069D" w14:textId="77777777" w:rsidR="00174D9E" w:rsidRPr="00BD2C49" w:rsidRDefault="00174D9E" w:rsidP="00784F47">
      <w:pPr>
        <w:pStyle w:val="Label"/>
      </w:pPr>
      <w:r w:rsidRPr="00BD2C49">
        <w:t>Telephone</w:t>
      </w:r>
    </w:p>
    <w:p w14:paraId="54268C7A" w14:textId="77777777" w:rsidR="00174D9E" w:rsidRPr="00BD2C49" w:rsidRDefault="00174D9E" w:rsidP="00784F47">
      <w:pPr>
        <w:pStyle w:val="highlight"/>
      </w:pPr>
      <w:r w:rsidRPr="00BD2C49">
        <w:t>(703) 787-1743</w:t>
      </w:r>
    </w:p>
    <w:p w14:paraId="65E7FD2F" w14:textId="77777777" w:rsidR="00174D9E" w:rsidRPr="00BD2C49" w:rsidRDefault="00174D9E" w:rsidP="00784F47">
      <w:pPr>
        <w:pStyle w:val="Label"/>
      </w:pPr>
      <w:r w:rsidRPr="00BD2C49">
        <w:t>Email</w:t>
      </w:r>
    </w:p>
    <w:p w14:paraId="40C658A6" w14:textId="1443B598" w:rsidR="00BD2C49" w:rsidRPr="00BD2C49" w:rsidRDefault="0025190E" w:rsidP="00784F47">
      <w:pPr>
        <w:pStyle w:val="highlight"/>
      </w:pPr>
      <w:hyperlink r:id="rId22" w:history="1">
        <w:r w:rsidR="00BD2C49" w:rsidRPr="003023D1">
          <w:rPr>
            <w:rStyle w:val="Hyperlink"/>
          </w:rPr>
          <w:t>paula.barksdale@bsee.gov</w:t>
        </w:r>
      </w:hyperlink>
    </w:p>
    <w:p w14:paraId="144E5614" w14:textId="049A412B" w:rsidR="00174D9E" w:rsidRDefault="00174D9E" w:rsidP="0055230F"/>
    <w:p w14:paraId="46E207A6" w14:textId="428AC243" w:rsidR="00BD2C49" w:rsidRPr="0082385E" w:rsidRDefault="00BD2C49" w:rsidP="00BD2C49">
      <w:pPr>
        <w:pStyle w:val="Label"/>
        <w:shd w:val="clear" w:color="auto" w:fill="D9D9D9" w:themeFill="background1" w:themeFillShade="D9"/>
      </w:pPr>
      <w:r w:rsidRPr="0082385E">
        <w:rPr>
          <w:bCs/>
          <w:iCs/>
        </w:rPr>
        <w:t>G</w:t>
      </w:r>
      <w:r w:rsidRPr="0082385E">
        <w:rPr>
          <w:bCs/>
          <w:iCs/>
          <w:lang w:val="en-US"/>
        </w:rPr>
        <w:t>2</w:t>
      </w:r>
      <w:r w:rsidRPr="0082385E">
        <w:rPr>
          <w:bCs/>
          <w:iCs/>
        </w:rPr>
        <w:t>.</w:t>
      </w:r>
      <w:r w:rsidRPr="0082385E">
        <w:rPr>
          <w:bCs/>
          <w:iCs/>
          <w:lang w:val="en-US"/>
        </w:rPr>
        <w:t>Alternate</w:t>
      </w:r>
      <w:r w:rsidRPr="0082385E">
        <w:rPr>
          <w:bCs/>
          <w:iCs/>
        </w:rPr>
        <w:t xml:space="preserve"> </w:t>
      </w:r>
      <w:r w:rsidRPr="0082385E">
        <w:rPr>
          <w:lang w:val="en-US"/>
        </w:rPr>
        <w:t xml:space="preserve">Federal Awarding Agency </w:t>
      </w:r>
      <w:r w:rsidRPr="0082385E">
        <w:t>Contact</w:t>
      </w:r>
      <w:r w:rsidRPr="0082385E">
        <w:rPr>
          <w:bCs/>
          <w:iCs/>
        </w:rPr>
        <w:t xml:space="preserve"> </w:t>
      </w:r>
    </w:p>
    <w:p w14:paraId="684C54E0" w14:textId="77777777" w:rsidR="00BD2C49" w:rsidRPr="0082385E" w:rsidRDefault="00BD2C49" w:rsidP="00BD2C49">
      <w:pPr>
        <w:pStyle w:val="Label"/>
      </w:pPr>
      <w:r w:rsidRPr="0082385E">
        <w:t>First Name</w:t>
      </w:r>
    </w:p>
    <w:p w14:paraId="536112F4" w14:textId="39D912DA" w:rsidR="00BD2C49" w:rsidRPr="0082385E" w:rsidRDefault="00BD2C49" w:rsidP="00BD2C49">
      <w:pPr>
        <w:pStyle w:val="highlight"/>
      </w:pPr>
      <w:r w:rsidRPr="0082385E">
        <w:t>Donna</w:t>
      </w:r>
    </w:p>
    <w:p w14:paraId="4E2104F7" w14:textId="77777777" w:rsidR="00BD2C49" w:rsidRPr="0082385E" w:rsidRDefault="00BD2C49" w:rsidP="00BD2C49">
      <w:pPr>
        <w:pStyle w:val="Label"/>
      </w:pPr>
      <w:r w:rsidRPr="0082385E">
        <w:t>Last Name</w:t>
      </w:r>
    </w:p>
    <w:p w14:paraId="63C847E7" w14:textId="264009C0" w:rsidR="00BD2C49" w:rsidRPr="0082385E" w:rsidRDefault="00BD2C49" w:rsidP="00BD2C49">
      <w:pPr>
        <w:pStyle w:val="highlight"/>
      </w:pPr>
      <w:r w:rsidRPr="0082385E">
        <w:t>Schroeder</w:t>
      </w:r>
    </w:p>
    <w:p w14:paraId="616AFA3C" w14:textId="77777777" w:rsidR="00BD2C49" w:rsidRPr="0082385E" w:rsidRDefault="00BD2C49" w:rsidP="00BD2C49">
      <w:pPr>
        <w:pStyle w:val="Label"/>
      </w:pPr>
      <w:r w:rsidRPr="0082385E">
        <w:t>Email</w:t>
      </w:r>
    </w:p>
    <w:p w14:paraId="600ECB94" w14:textId="3A57B94F" w:rsidR="00BD2C49" w:rsidRPr="00BD2C49" w:rsidRDefault="00BD2C49" w:rsidP="00BD2C49">
      <w:pPr>
        <w:pStyle w:val="highlight"/>
      </w:pPr>
      <w:r w:rsidRPr="0082385E">
        <w:t>Donna.Schroeder@boem.gov</w:t>
      </w:r>
    </w:p>
    <w:p w14:paraId="2CC2C3E6" w14:textId="77777777" w:rsidR="00BD2C49" w:rsidRPr="00BD2C49" w:rsidRDefault="00BD2C49" w:rsidP="0055230F"/>
    <w:p w14:paraId="1C48F923" w14:textId="3AF80558" w:rsidR="00174D9E" w:rsidRPr="001514F6" w:rsidRDefault="00174D9E" w:rsidP="00FB18EB">
      <w:pPr>
        <w:pStyle w:val="Heading2"/>
      </w:pPr>
      <w:bookmarkStart w:id="70" w:name="_Toc256000075"/>
      <w:bookmarkStart w:id="71" w:name="_Toc76054675"/>
      <w:r w:rsidRPr="001514F6">
        <w:t>G</w:t>
      </w:r>
      <w:r w:rsidRPr="0055230F">
        <w:rPr>
          <w:lang w:val="en-US"/>
        </w:rPr>
        <w:t>3</w:t>
      </w:r>
      <w:r w:rsidRPr="001514F6">
        <w:t>.</w:t>
      </w:r>
      <w:bookmarkStart w:id="72" w:name="_Toc256000076"/>
      <w:bookmarkStart w:id="73" w:name="_Toc76054676"/>
      <w:bookmarkEnd w:id="70"/>
      <w:bookmarkEnd w:id="71"/>
      <w:r w:rsidRPr="001514F6">
        <w:t xml:space="preserve"> Technical Support</w:t>
      </w:r>
      <w:bookmarkEnd w:id="72"/>
      <w:bookmarkEnd w:id="73"/>
      <w:r w:rsidRPr="001514F6">
        <w:t xml:space="preserve"> </w:t>
      </w:r>
    </w:p>
    <w:p w14:paraId="368A6C36" w14:textId="77777777" w:rsidR="00174D9E" w:rsidRPr="001514F6" w:rsidRDefault="00174D9E" w:rsidP="0055230F">
      <w:pPr>
        <w:pStyle w:val="Normal0"/>
        <w:rPr>
          <w:rFonts w:ascii="Times New Roman" w:eastAsia="Times New Roman" w:hAnsi="Times New Roman" w:cs="Times New Roman"/>
          <w:sz w:val="24"/>
          <w:szCs w:val="24"/>
        </w:rPr>
      </w:pPr>
      <w:r w:rsidRPr="001514F6">
        <w:rPr>
          <w:rFonts w:ascii="Times New Roman" w:eastAsia="Times New Roman" w:hAnsi="Times New Roman" w:cs="Times New Roman"/>
          <w:b/>
          <w:bCs/>
          <w:sz w:val="24"/>
          <w:szCs w:val="24"/>
        </w:rPr>
        <w:t>For Grants.gov technical registration and submission, downloading forms and application packages, contact:</w:t>
      </w:r>
    </w:p>
    <w:p w14:paraId="77662BCE" w14:textId="77777777" w:rsidR="00174D9E" w:rsidRPr="001514F6" w:rsidRDefault="00174D9E" w:rsidP="0055230F">
      <w:pPr>
        <w:pStyle w:val="Label"/>
      </w:pPr>
      <w:r w:rsidRPr="001514F6">
        <w:t>Name</w:t>
      </w:r>
    </w:p>
    <w:p w14:paraId="25AB7606" w14:textId="77777777" w:rsidR="00174D9E" w:rsidRPr="001514F6" w:rsidRDefault="00174D9E" w:rsidP="0055230F">
      <w:r w:rsidRPr="001514F6">
        <w:t>Grants.gov Customer Support</w:t>
      </w:r>
    </w:p>
    <w:p w14:paraId="3DDB8525" w14:textId="77777777" w:rsidR="00174D9E" w:rsidRPr="001514F6" w:rsidRDefault="00174D9E" w:rsidP="0055230F">
      <w:pPr>
        <w:pStyle w:val="Label"/>
      </w:pPr>
      <w:r w:rsidRPr="001514F6">
        <w:t>Telephone</w:t>
      </w:r>
    </w:p>
    <w:p w14:paraId="298FA26D" w14:textId="77777777" w:rsidR="00174D9E" w:rsidRPr="001514F6" w:rsidRDefault="00174D9E" w:rsidP="0055230F">
      <w:r w:rsidRPr="001514F6">
        <w:t>1-800-518-4726</w:t>
      </w:r>
    </w:p>
    <w:p w14:paraId="0656FC1A" w14:textId="77777777" w:rsidR="00174D9E" w:rsidRPr="001514F6" w:rsidRDefault="00174D9E" w:rsidP="0055230F">
      <w:pPr>
        <w:pStyle w:val="Label"/>
      </w:pPr>
      <w:r w:rsidRPr="001514F6">
        <w:t>Email</w:t>
      </w:r>
    </w:p>
    <w:p w14:paraId="52123661" w14:textId="25ED7FC4" w:rsidR="00174D9E" w:rsidRPr="001514F6" w:rsidRDefault="00174D9E" w:rsidP="0055230F">
      <w:r w:rsidRPr="001514F6">
        <w:t>Support@grants.gov</w:t>
      </w:r>
    </w:p>
    <w:p w14:paraId="19E3A887" w14:textId="3B43B0A1" w:rsidR="00174D9E" w:rsidRPr="0055230F" w:rsidRDefault="00174D9E" w:rsidP="0055230F">
      <w:pPr>
        <w:pStyle w:val="Normal0"/>
        <w:rPr>
          <w:rFonts w:ascii="Times New Roman" w:hAnsi="Times New Roman"/>
          <w:sz w:val="24"/>
          <w:highlight w:val="yellow"/>
        </w:rPr>
      </w:pPr>
    </w:p>
    <w:p w14:paraId="55EAC22C" w14:textId="77777777" w:rsidR="00174D9E" w:rsidRPr="00AD53C6" w:rsidRDefault="00174D9E" w:rsidP="0055230F">
      <w:pPr>
        <w:pStyle w:val="Heading1"/>
      </w:pPr>
      <w:bookmarkStart w:id="74" w:name="_Toc256000077"/>
      <w:bookmarkStart w:id="75" w:name="_Toc76054677"/>
      <w:r w:rsidRPr="00AD53C6">
        <w:t>H. Other Information</w:t>
      </w:r>
      <w:bookmarkEnd w:id="74"/>
      <w:bookmarkEnd w:id="75"/>
    </w:p>
    <w:p w14:paraId="2A27E95A" w14:textId="77777777" w:rsidR="00174D9E" w:rsidRPr="0055230F" w:rsidRDefault="00174D9E" w:rsidP="0055230F">
      <w:pPr>
        <w:rPr>
          <w:vanish/>
          <w:highlight w:val="yellow"/>
        </w:rPr>
      </w:pPr>
    </w:p>
    <w:p w14:paraId="53BEE868" w14:textId="0B8D9352" w:rsidR="001514F6" w:rsidRPr="001514F6" w:rsidRDefault="001514F6" w:rsidP="001514F6">
      <w:pPr>
        <w:rPr>
          <w:szCs w:val="24"/>
        </w:rPr>
      </w:pPr>
      <w:r w:rsidRPr="008C3607">
        <w:t>The following is a brief summary of reports, meetings, and other deliverables.</w:t>
      </w:r>
    </w:p>
    <w:p w14:paraId="7ABF96A8" w14:textId="526CEF6E" w:rsidR="001514F6" w:rsidRPr="001514F6" w:rsidRDefault="001514F6" w:rsidP="001514F6">
      <w:pPr>
        <w:rPr>
          <w:b/>
          <w:bCs/>
          <w:szCs w:val="24"/>
        </w:rPr>
      </w:pPr>
      <w:r w:rsidRPr="008C3607">
        <w:rPr>
          <w:b/>
        </w:rPr>
        <w:t>Post-Award Meeting</w:t>
      </w:r>
    </w:p>
    <w:p w14:paraId="2303B666" w14:textId="1B497A37" w:rsidR="001514F6" w:rsidRPr="001514F6" w:rsidRDefault="001514F6" w:rsidP="001514F6">
      <w:pPr>
        <w:rPr>
          <w:szCs w:val="24"/>
        </w:rPr>
      </w:pPr>
      <w:r w:rsidRPr="008C3607">
        <w:t xml:space="preserve">The recipient will hold a Post-Award Meeting via a teleconference call approximately one (1) month after award at a time that is mutually agreeable to BOEM and the recipient. The recipient </w:t>
      </w:r>
      <w:r w:rsidRPr="008C3607">
        <w:lastRenderedPageBreak/>
        <w:t xml:space="preserve">will provide a Meeting Agenda and a Draft Action Plan one (1) week prior to the Post-Award Meeting to allow for review by the Contracting Officer (CO), Project Officer (PO), and Environmental Studies Program </w:t>
      </w:r>
      <w:r w:rsidRPr="001514F6">
        <w:rPr>
          <w:szCs w:val="24"/>
        </w:rPr>
        <w:t>Representative</w:t>
      </w:r>
      <w:r w:rsidRPr="008C3607">
        <w:t xml:space="preserve"> (ESPR). The recipient will prepare and distribute notes and a Meeting Summary including a Final Action Plan which shall include action items such as suggested changes, modifications, and other items of discussions along with suggested actions or remedies within one (1) week after adjourning the meeting to the CO, PO, and ESPR. Any agreed to changes that might affect the </w:t>
      </w:r>
      <w:r>
        <w:rPr>
          <w:szCs w:val="24"/>
        </w:rPr>
        <w:t xml:space="preserve">terms and conditions of the </w:t>
      </w:r>
      <w:r w:rsidRPr="008C3607">
        <w:t>agreement are subject to approval in writing by the CO.</w:t>
      </w:r>
    </w:p>
    <w:p w14:paraId="60793B33" w14:textId="77777777" w:rsidR="001514F6" w:rsidRPr="001514F6" w:rsidRDefault="001514F6" w:rsidP="001514F6">
      <w:pPr>
        <w:rPr>
          <w:szCs w:val="24"/>
        </w:rPr>
      </w:pPr>
    </w:p>
    <w:p w14:paraId="25E0ECB2" w14:textId="6CE23D9C" w:rsidR="001514F6" w:rsidRPr="001514F6" w:rsidRDefault="001514F6" w:rsidP="001514F6">
      <w:pPr>
        <w:rPr>
          <w:b/>
          <w:bCs/>
          <w:szCs w:val="24"/>
        </w:rPr>
      </w:pPr>
      <w:r w:rsidRPr="008C3607">
        <w:rPr>
          <w:b/>
        </w:rPr>
        <w:t>Action Plan</w:t>
      </w:r>
    </w:p>
    <w:p w14:paraId="40E521FC" w14:textId="3E627B43" w:rsidR="001514F6" w:rsidRPr="001514F6" w:rsidRDefault="001514F6" w:rsidP="001514F6">
      <w:pPr>
        <w:rPr>
          <w:szCs w:val="24"/>
        </w:rPr>
      </w:pPr>
      <w:r w:rsidRPr="008C3607">
        <w:t>The Action Plan shall specify details concerning schedule and work assignments regarding project methodology (details on data collection and analysis), project management, and communications so that transparency, monitoring, and substantial government involvement by BOEM is enhanced.</w:t>
      </w:r>
      <w:r w:rsidRPr="001514F6">
        <w:rPr>
          <w:szCs w:val="24"/>
        </w:rPr>
        <w:t xml:space="preserve"> </w:t>
      </w:r>
    </w:p>
    <w:p w14:paraId="315598AA" w14:textId="77777777" w:rsidR="001514F6" w:rsidRPr="001514F6" w:rsidRDefault="001514F6" w:rsidP="001514F6">
      <w:pPr>
        <w:rPr>
          <w:szCs w:val="24"/>
        </w:rPr>
      </w:pPr>
    </w:p>
    <w:p w14:paraId="3BCE7C9D" w14:textId="631FA143" w:rsidR="001514F6" w:rsidRPr="001514F6" w:rsidRDefault="001514F6" w:rsidP="001514F6">
      <w:pPr>
        <w:rPr>
          <w:b/>
          <w:bCs/>
          <w:szCs w:val="24"/>
        </w:rPr>
      </w:pPr>
      <w:r w:rsidRPr="008C3607">
        <w:rPr>
          <w:b/>
        </w:rPr>
        <w:t>Quarterly Progress Reports, Meetings, Status Letters or Emails, and Correspondence</w:t>
      </w:r>
    </w:p>
    <w:p w14:paraId="7B8F581E" w14:textId="13E8C884" w:rsidR="001514F6" w:rsidRPr="008C3607" w:rsidRDefault="001514F6" w:rsidP="0055230F">
      <w:r w:rsidRPr="008C3607">
        <w:t xml:space="preserve">Submit Quarterly Progress </w:t>
      </w:r>
      <w:r w:rsidRPr="0082385E">
        <w:t>Reports within one week of the end of the quarter to</w:t>
      </w:r>
      <w:r w:rsidRPr="008C3607">
        <w:t xml:space="preserve"> the CO, PO, and ESPR as email or email attachment. The Quarterly Progress Reports will include:</w:t>
      </w:r>
    </w:p>
    <w:p w14:paraId="64612287" w14:textId="77777777" w:rsidR="001514F6" w:rsidRPr="001514F6" w:rsidRDefault="001514F6" w:rsidP="001514F6">
      <w:pPr>
        <w:rPr>
          <w:szCs w:val="24"/>
        </w:rPr>
      </w:pPr>
    </w:p>
    <w:p w14:paraId="453462DF" w14:textId="2A4FD570" w:rsidR="001514F6" w:rsidRPr="008C3607" w:rsidRDefault="001514F6" w:rsidP="0055230F">
      <w:pPr>
        <w:pStyle w:val="ListParagraph"/>
        <w:numPr>
          <w:ilvl w:val="0"/>
          <w:numId w:val="49"/>
        </w:numPr>
      </w:pPr>
      <w:r w:rsidRPr="008C3607">
        <w:t>A summary of work accomplished</w:t>
      </w:r>
      <w:r w:rsidRPr="001514F6">
        <w:rPr>
          <w:szCs w:val="24"/>
        </w:rPr>
        <w:t>,</w:t>
      </w:r>
      <w:r w:rsidRPr="008C3607">
        <w:t xml:space="preserve"> and overall progress made in each task of the Agreement.</w:t>
      </w:r>
      <w:r w:rsidRPr="001514F6">
        <w:rPr>
          <w:szCs w:val="24"/>
        </w:rPr>
        <w:t xml:space="preserve"> </w:t>
      </w:r>
      <w:r w:rsidRPr="008C3607">
        <w:t xml:space="preserve"> The recipient shall also include,</w:t>
      </w:r>
      <w:r w:rsidRPr="001514F6">
        <w:rPr>
          <w:szCs w:val="24"/>
        </w:rPr>
        <w:t xml:space="preserve"> </w:t>
      </w:r>
      <w:r w:rsidRPr="008C3607">
        <w:t>a list of datasets prepared, scientific presentations given (including a pdf submission of any presentation), and scientific manuscripts prepared and/or submitted for publication</w:t>
      </w:r>
    </w:p>
    <w:p w14:paraId="05C1D51D" w14:textId="0894940E" w:rsidR="001514F6" w:rsidRPr="008C3607" w:rsidRDefault="001514F6" w:rsidP="0055230F">
      <w:pPr>
        <w:pStyle w:val="ListParagraph"/>
        <w:numPr>
          <w:ilvl w:val="0"/>
          <w:numId w:val="49"/>
        </w:numPr>
      </w:pPr>
      <w:r w:rsidRPr="008C3607">
        <w:t>A summary of any significant problems encountered during the preceding three (3) months, including an assessment of their probable impact on the recipient's performance and statements of corrective actions taken or proposed</w:t>
      </w:r>
    </w:p>
    <w:p w14:paraId="781973AD" w14:textId="4AF6A4EC" w:rsidR="001514F6" w:rsidRPr="008C3607" w:rsidRDefault="001514F6" w:rsidP="0055230F">
      <w:pPr>
        <w:pStyle w:val="ListParagraph"/>
        <w:numPr>
          <w:ilvl w:val="0"/>
          <w:numId w:val="49"/>
        </w:numPr>
      </w:pPr>
      <w:r w:rsidRPr="008C3607">
        <w:t>A summary of any major technical findings and interpretations during the preceding three (3) months</w:t>
      </w:r>
    </w:p>
    <w:p w14:paraId="0377B241" w14:textId="05613619" w:rsidR="001514F6" w:rsidRPr="008C3607" w:rsidRDefault="001514F6" w:rsidP="0055230F">
      <w:pPr>
        <w:pStyle w:val="ListParagraph"/>
        <w:numPr>
          <w:ilvl w:val="0"/>
          <w:numId w:val="49"/>
        </w:numPr>
      </w:pPr>
      <w:r w:rsidRPr="008C3607">
        <w:t xml:space="preserve">A list of any meetings </w:t>
      </w:r>
      <w:r w:rsidR="00BD2C49" w:rsidRPr="008C3607">
        <w:t>held,</w:t>
      </w:r>
      <w:r w:rsidRPr="008C3607">
        <w:t xml:space="preserve"> or other contacts made in connection with the Agreement during the preceding three (3) months, including a brief summary which outlines the subject, participants, date, location, and outcome of each such contact or meeting</w:t>
      </w:r>
    </w:p>
    <w:p w14:paraId="21FE2B93" w14:textId="5B0A251A" w:rsidR="001514F6" w:rsidRPr="008C3607" w:rsidRDefault="001514F6" w:rsidP="0055230F">
      <w:pPr>
        <w:pStyle w:val="ListParagraph"/>
        <w:numPr>
          <w:ilvl w:val="0"/>
          <w:numId w:val="49"/>
        </w:numPr>
      </w:pPr>
      <w:r w:rsidRPr="008C3607">
        <w:t>A summary of major work activities scheduled for the next three (3) months</w:t>
      </w:r>
    </w:p>
    <w:p w14:paraId="2EDA7694" w14:textId="2C8B5E60" w:rsidR="001514F6" w:rsidRPr="008C3607" w:rsidRDefault="001514F6" w:rsidP="0055230F">
      <w:pPr>
        <w:pStyle w:val="ListParagraph"/>
        <w:numPr>
          <w:ilvl w:val="0"/>
          <w:numId w:val="49"/>
        </w:numPr>
      </w:pPr>
      <w:r w:rsidRPr="008C3607">
        <w:t>A summary of any questions or problems regarding the recipient's work requiring discussion or resolution with BOEM</w:t>
      </w:r>
    </w:p>
    <w:p w14:paraId="79B04DEB" w14:textId="77777777" w:rsidR="001514F6" w:rsidRPr="001514F6" w:rsidRDefault="001514F6" w:rsidP="001514F6">
      <w:pPr>
        <w:rPr>
          <w:szCs w:val="24"/>
        </w:rPr>
      </w:pPr>
    </w:p>
    <w:p w14:paraId="0E03CCE2" w14:textId="6C31229F" w:rsidR="001514F6" w:rsidRPr="001514F6" w:rsidRDefault="001514F6" w:rsidP="001514F6">
      <w:pPr>
        <w:rPr>
          <w:szCs w:val="24"/>
        </w:rPr>
      </w:pPr>
      <w:r w:rsidRPr="004E2DE4">
        <w:rPr>
          <w:u w:val="single"/>
        </w:rPr>
        <w:t>Quarterly Progress Meetings</w:t>
      </w:r>
      <w:r w:rsidRPr="008C3607">
        <w:t xml:space="preserve"> will involve</w:t>
      </w:r>
      <w:r w:rsidRPr="001514F6">
        <w:rPr>
          <w:szCs w:val="24"/>
        </w:rPr>
        <w:t xml:space="preserve"> </w:t>
      </w:r>
      <w:r w:rsidRPr="008C3607">
        <w:t>the PO, ESPR, and PI, and other key project team members as mutually agreed upon between the PO and the PI. The CO may also attend Quarterly Progress Meetings if desired. Meetings shall discuss Quarterly Progress Reports and be an opportunity where BOEM can provide real time direction or re-direction on data analysis (that is within the purpose and scope of the study) based on early results, and discuss other matters that may be important to the progress of the study. Immediately after each Meeting the recipient will send an email to CO, PO, and ESPR that summarizes key Meeting discussion points.</w:t>
      </w:r>
    </w:p>
    <w:p w14:paraId="42D7A7A8" w14:textId="340A2101" w:rsidR="001514F6" w:rsidRPr="001514F6" w:rsidRDefault="001514F6" w:rsidP="001514F6">
      <w:pPr>
        <w:rPr>
          <w:szCs w:val="24"/>
        </w:rPr>
      </w:pPr>
      <w:r w:rsidRPr="008C3607">
        <w:t xml:space="preserve">Status Letters or Emails are official communications outside of Quarterly Progress Reports that notify BOEM of important points regarding the progress of the study, including key decisions or accomplishments, and are distinct from Correspondence in that the latter encompasses electronic </w:t>
      </w:r>
      <w:r w:rsidRPr="008C3607">
        <w:lastRenderedPageBreak/>
        <w:t>communications (email) concerning general questions, discussions, and clarifications on study progress. These are distributed to the BOEM Team - PO, ESPR, and CO.</w:t>
      </w:r>
      <w:r w:rsidRPr="001514F6">
        <w:rPr>
          <w:szCs w:val="24"/>
        </w:rPr>
        <w:t xml:space="preserve"> </w:t>
      </w:r>
    </w:p>
    <w:p w14:paraId="6647C2A7" w14:textId="77777777" w:rsidR="001514F6" w:rsidRPr="001514F6" w:rsidRDefault="001514F6" w:rsidP="001514F6">
      <w:pPr>
        <w:rPr>
          <w:szCs w:val="24"/>
        </w:rPr>
      </w:pPr>
    </w:p>
    <w:p w14:paraId="6A036CB6" w14:textId="1F43E076" w:rsidR="001514F6" w:rsidRPr="001514F6" w:rsidRDefault="001514F6" w:rsidP="001514F6">
      <w:pPr>
        <w:rPr>
          <w:b/>
          <w:bCs/>
          <w:szCs w:val="24"/>
        </w:rPr>
      </w:pPr>
      <w:r w:rsidRPr="008C3607">
        <w:rPr>
          <w:b/>
        </w:rPr>
        <w:t>Photographic Work Documentation</w:t>
      </w:r>
    </w:p>
    <w:p w14:paraId="206E7F79" w14:textId="0A06D049" w:rsidR="001514F6" w:rsidRPr="001514F6" w:rsidRDefault="001514F6" w:rsidP="001514F6">
      <w:pPr>
        <w:rPr>
          <w:szCs w:val="24"/>
        </w:rPr>
      </w:pPr>
      <w:r w:rsidRPr="008C3607">
        <w:t>Performance of work during some tasks will be documented through photography and may include videography. The quality of the images and video shall be good to very good and shall be suitable for BOEM’s use in printed material and PowerPoint presentations or for duplication. The images shall be clearly identified by task, location, date, and subject matter. The photography and videography shall be delivered to BOEM on external Universal Serial Bus (USB) 3.0 hard drive(s) with Type-A USB connectors, formatted for reading/writing by the current Microsoft Windows® computer operating system, shall be considered part of the final report, and shall be delivered to BOEM per the deliverable schedule for the final report.</w:t>
      </w:r>
    </w:p>
    <w:p w14:paraId="4A1D1A60" w14:textId="77777777" w:rsidR="001514F6" w:rsidRPr="001514F6" w:rsidRDefault="001514F6" w:rsidP="001514F6">
      <w:pPr>
        <w:rPr>
          <w:szCs w:val="24"/>
        </w:rPr>
      </w:pPr>
    </w:p>
    <w:p w14:paraId="5989B169" w14:textId="77777777" w:rsidR="001514F6" w:rsidRPr="0055230F" w:rsidRDefault="001514F6" w:rsidP="0055230F">
      <w:pPr>
        <w:rPr>
          <w:b/>
        </w:rPr>
      </w:pPr>
      <w:r w:rsidRPr="008C3607">
        <w:rPr>
          <w:b/>
        </w:rPr>
        <w:t>Report Specifications and Data Submission</w:t>
      </w:r>
    </w:p>
    <w:p w14:paraId="1267EF80" w14:textId="45DF6715" w:rsidR="001514F6" w:rsidRPr="008C3607" w:rsidRDefault="001514F6" w:rsidP="0055230F">
      <w:pPr>
        <w:pStyle w:val="ListParagraph"/>
        <w:numPr>
          <w:ilvl w:val="0"/>
          <w:numId w:val="50"/>
        </w:numPr>
      </w:pPr>
      <w:r w:rsidRPr="008C3607">
        <w:rPr>
          <w:u w:val="single"/>
        </w:rPr>
        <w:t>General</w:t>
      </w:r>
      <w:r w:rsidRPr="008C3607">
        <w:t>. Using the acquired data, analytical results, and conclusions from the study, the recipient shall evaluate the acquired information, interpret the results, and generate tables and graphics as needed to fulfill the objectives.</w:t>
      </w:r>
    </w:p>
    <w:p w14:paraId="385BB99F" w14:textId="3FBDE5CD" w:rsidR="001514F6" w:rsidRPr="008C3607" w:rsidRDefault="001514F6" w:rsidP="0055230F">
      <w:pPr>
        <w:pStyle w:val="ListParagraph"/>
        <w:numPr>
          <w:ilvl w:val="0"/>
          <w:numId w:val="50"/>
        </w:numPr>
      </w:pPr>
      <w:r w:rsidRPr="008C3607">
        <w:rPr>
          <w:u w:val="single"/>
        </w:rPr>
        <w:t>Report specifications and BOEM report number</w:t>
      </w:r>
      <w:r w:rsidRPr="0055230F">
        <w:rPr>
          <w:u w:val="single"/>
        </w:rPr>
        <w:t>.</w:t>
      </w:r>
      <w:r w:rsidRPr="008C3607">
        <w:t xml:space="preserve"> The recipient will synthesize the evaluated information into a report that meets the objectives of this study. This report will be submitted to BOEM and contain a unique BOEM numbered identifier. This report will conform to the Environmental Studies Program (ESP) Report Specifications: http://www.boem.gov/Environmental-Studies-Program-Report-Specifications/.</w:t>
      </w:r>
    </w:p>
    <w:p w14:paraId="31ECE47A" w14:textId="4FC7C495" w:rsidR="001514F6" w:rsidRPr="008C3607" w:rsidRDefault="001514F6" w:rsidP="0055230F">
      <w:pPr>
        <w:pStyle w:val="ListParagraph"/>
        <w:numPr>
          <w:ilvl w:val="0"/>
          <w:numId w:val="50"/>
        </w:numPr>
      </w:pPr>
      <w:r w:rsidRPr="008C3607">
        <w:rPr>
          <w:u w:val="single"/>
        </w:rPr>
        <w:t>Geographic data</w:t>
      </w:r>
      <w:r w:rsidRPr="0055230F">
        <w:t>.</w:t>
      </w:r>
      <w:r w:rsidRPr="008C3607">
        <w:t xml:space="preserve"> Where applicable, geographic data will be delivered in geodatabases (ArcGIS 10.2 or newer) on an external hard drive or other media acceptable to both parties. At a minimum, the geodatabases will include feature classes (shapefiles) for the detection data and grids (rasters) displaying the results of analyses and models. All detection feature classes will be in the WGS_1984 Geographic Coordinate System. Rasters will be created in an appropriate Projected Coordinate System for the area displayed, such as UTM zones 4, 5, 9, 10, or 11. (BOEM needs to select appropriate projection for larger geographic areas.) All geographic data products will be adequately described with detailed metadata conforming to either Federal Geographic Data Committee (FGDC) Content Standard for Digital Geospatial Metadata, or the International Organization for Standards (ISO) Geographic Information – Metadata Standard 19115. Metadata will include detailed explanation of how the data were collected and analyzed</w:t>
      </w:r>
      <w:r w:rsidR="00CB55F1">
        <w:rPr>
          <w:szCs w:val="24"/>
        </w:rPr>
        <w:t>.</w:t>
      </w:r>
    </w:p>
    <w:p w14:paraId="6805DC62" w14:textId="69DA6CED" w:rsidR="001514F6" w:rsidRPr="008C3607" w:rsidRDefault="001514F6" w:rsidP="0055230F">
      <w:pPr>
        <w:pStyle w:val="ListParagraph"/>
        <w:numPr>
          <w:ilvl w:val="0"/>
          <w:numId w:val="50"/>
        </w:numPr>
      </w:pPr>
      <w:r w:rsidRPr="008C3607">
        <w:rPr>
          <w:u w:val="single"/>
        </w:rPr>
        <w:t>Study footprint</w:t>
      </w:r>
      <w:r w:rsidRPr="0055230F">
        <w:rPr>
          <w:u w:val="single"/>
        </w:rPr>
        <w:t>.</w:t>
      </w:r>
      <w:r w:rsidRPr="008C3607">
        <w:t xml:space="preserve"> A study footprint that geographically references the study area will be delivered. The footprint should be developed in accordance with BOEM’s ESP Data and Information Specifications and ESP Study Footprint Guidance (https://www.boem.gov/environment/environmental-studies/esp-study-footprint-guidance).</w:t>
      </w:r>
    </w:p>
    <w:p w14:paraId="43E4810E" w14:textId="42712396" w:rsidR="001514F6" w:rsidRPr="008C3607" w:rsidRDefault="001514F6" w:rsidP="0055230F">
      <w:pPr>
        <w:pStyle w:val="ListParagraph"/>
        <w:numPr>
          <w:ilvl w:val="0"/>
          <w:numId w:val="50"/>
        </w:numPr>
      </w:pPr>
      <w:r w:rsidRPr="008C3607">
        <w:rPr>
          <w:u w:val="single"/>
        </w:rPr>
        <w:t>Data and image delivery to BOEM.</w:t>
      </w:r>
      <w:r w:rsidRPr="008C3607">
        <w:t xml:space="preserve"> All data and images will be submitted to BOEM on an external hard drive or other media acceptable to both parties.</w:t>
      </w:r>
    </w:p>
    <w:p w14:paraId="3037CDAE" w14:textId="096F0BA2" w:rsidR="001514F6" w:rsidRPr="001514F6" w:rsidRDefault="001514F6" w:rsidP="001514F6">
      <w:pPr>
        <w:rPr>
          <w:szCs w:val="24"/>
        </w:rPr>
      </w:pPr>
    </w:p>
    <w:p w14:paraId="67DA4CA6" w14:textId="041E0D0A" w:rsidR="001514F6" w:rsidRPr="00CB55F1" w:rsidRDefault="001514F6" w:rsidP="001514F6">
      <w:pPr>
        <w:rPr>
          <w:b/>
          <w:bCs/>
          <w:szCs w:val="24"/>
        </w:rPr>
      </w:pPr>
      <w:r w:rsidRPr="008C3607">
        <w:rPr>
          <w:b/>
        </w:rPr>
        <w:t>Journal Publication and/or Oral Presentations</w:t>
      </w:r>
    </w:p>
    <w:p w14:paraId="3CBB5E3D" w14:textId="0FE6DB2E" w:rsidR="001514F6" w:rsidRPr="001514F6" w:rsidRDefault="001514F6" w:rsidP="001514F6">
      <w:pPr>
        <w:rPr>
          <w:szCs w:val="24"/>
        </w:rPr>
      </w:pPr>
      <w:r w:rsidRPr="008C3607">
        <w:t xml:space="preserve">The recipient shall require of all investigators that all manuscripts intended to be published in journals, and all abstracts or summaries prepared for oral and/or poster presentations, based on </w:t>
      </w:r>
      <w:r w:rsidRPr="008C3607">
        <w:lastRenderedPageBreak/>
        <w:t>this study be submitted to BOEM for courtesy review and comment prior to submittal to the journal or conference authority. All such publications and oral (and/or poster) presentations shall contain an acknowledgement of support from BOEM under this Cooperative Agreement.</w:t>
      </w:r>
    </w:p>
    <w:p w14:paraId="7B1B0D25" w14:textId="77777777" w:rsidR="001514F6" w:rsidRPr="001514F6" w:rsidRDefault="001514F6" w:rsidP="001514F6">
      <w:pPr>
        <w:rPr>
          <w:szCs w:val="24"/>
        </w:rPr>
      </w:pPr>
    </w:p>
    <w:p w14:paraId="57D42D1D" w14:textId="59BFC325" w:rsidR="001514F6" w:rsidRDefault="001514F6" w:rsidP="0055230F">
      <w:r w:rsidRPr="008C3607">
        <w:t>An acknowledgement page shall be incorporated into the PowerPoint slides for oral presentations. Publication of scientific results in peer-reviewed journals is strongly encouraged. PowerPoint and poster presentations shall include BOEM’s logo that the PO will provide upon request by the recipient.</w:t>
      </w:r>
    </w:p>
    <w:p w14:paraId="2CAE4C77" w14:textId="35B84BE5" w:rsidR="00AD53C6" w:rsidRDefault="00AD53C6" w:rsidP="0055230F"/>
    <w:p w14:paraId="7A4461C9" w14:textId="298FC96F" w:rsidR="00AD53C6" w:rsidRPr="008C3607" w:rsidRDefault="00AD53C6" w:rsidP="0055230F">
      <w:r w:rsidRPr="00AD53C6">
        <w:rPr>
          <w:b/>
          <w:bCs/>
        </w:rPr>
        <w:t>List of Purchased Equipment</w:t>
      </w:r>
      <w:r w:rsidRPr="00AD53C6">
        <w:br/>
        <w:t>Submit a list of purchased equipment at conclusion of project.</w:t>
      </w:r>
    </w:p>
    <w:sectPr w:rsidR="00AD53C6" w:rsidRPr="008C3607" w:rsidSect="00BD277B">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692A3C" w14:textId="77777777" w:rsidR="002D2A2E" w:rsidRDefault="002D2A2E" w:rsidP="001349E9">
      <w:r>
        <w:separator/>
      </w:r>
    </w:p>
  </w:endnote>
  <w:endnote w:type="continuationSeparator" w:id="0">
    <w:p w14:paraId="37EE243D" w14:textId="77777777" w:rsidR="002D2A2E" w:rsidRDefault="002D2A2E" w:rsidP="001349E9">
      <w:r>
        <w:continuationSeparator/>
      </w:r>
    </w:p>
  </w:endnote>
  <w:endnote w:type="continuationNotice" w:id="1">
    <w:p w14:paraId="4C3DFC51" w14:textId="77777777" w:rsidR="002D2A2E" w:rsidRDefault="002D2A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sig w:usb0="00000000"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06AC2E" w14:textId="2E3F6397" w:rsidR="002D2A2E" w:rsidRDefault="002D2A2E">
    <w:pPr>
      <w:pStyle w:val="Footer"/>
      <w:jc w:val="right"/>
    </w:pPr>
  </w:p>
  <w:p w14:paraId="14DFA678" w14:textId="77777777" w:rsidR="002D2A2E" w:rsidRDefault="002D2A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9825411"/>
      <w:docPartObj>
        <w:docPartGallery w:val="Page Numbers (Bottom of Page)"/>
        <w:docPartUnique/>
      </w:docPartObj>
    </w:sdtPr>
    <w:sdtEndPr/>
    <w:sdtContent>
      <w:sdt>
        <w:sdtPr>
          <w:id w:val="-1769616900"/>
          <w:docPartObj>
            <w:docPartGallery w:val="Page Numbers (Top of Page)"/>
            <w:docPartUnique/>
          </w:docPartObj>
        </w:sdtPr>
        <w:sdtEndPr/>
        <w:sdtContent>
          <w:p w14:paraId="33B38471" w14:textId="79C18EE8" w:rsidR="002D2A2E" w:rsidRDefault="002D2A2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C5FC47D" w14:textId="77777777" w:rsidR="002D2A2E" w:rsidRDefault="002D2A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731D55" w14:textId="77777777" w:rsidR="002D2A2E" w:rsidRDefault="002D2A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4907117"/>
      <w:docPartObj>
        <w:docPartGallery w:val="Page Numbers (Bottom of Page)"/>
        <w:docPartUnique/>
      </w:docPartObj>
    </w:sdtPr>
    <w:sdtEndPr/>
    <w:sdtContent>
      <w:sdt>
        <w:sdtPr>
          <w:id w:val="-1255511403"/>
          <w:docPartObj>
            <w:docPartGallery w:val="Page Numbers (Top of Page)"/>
            <w:docPartUnique/>
          </w:docPartObj>
        </w:sdtPr>
        <w:sdtEndPr/>
        <w:sdtContent>
          <w:p w14:paraId="0E8B925F" w14:textId="0027B8CE" w:rsidR="002D2A2E" w:rsidRDefault="002D2A2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27</w:t>
            </w:r>
          </w:p>
        </w:sdtContent>
      </w:sdt>
    </w:sdtContent>
  </w:sdt>
  <w:p w14:paraId="73604F81" w14:textId="77777777" w:rsidR="002D2A2E" w:rsidRDefault="002D2A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8899849"/>
      <w:docPartObj>
        <w:docPartGallery w:val="Page Numbers (Bottom of Page)"/>
        <w:docPartUnique/>
      </w:docPartObj>
    </w:sdtPr>
    <w:sdtEndPr/>
    <w:sdtContent>
      <w:sdt>
        <w:sdtPr>
          <w:id w:val="1211607631"/>
          <w:docPartObj>
            <w:docPartGallery w:val="Page Numbers (Top of Page)"/>
            <w:docPartUnique/>
          </w:docPartObj>
        </w:sdtPr>
        <w:sdtEndPr/>
        <w:sdtContent>
          <w:p w14:paraId="026BBC1B" w14:textId="77777777" w:rsidR="002D2A2E" w:rsidRDefault="002D2A2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7A1BFF84" w14:textId="77777777" w:rsidR="002D2A2E" w:rsidRDefault="002D2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4D6132" w14:textId="77777777" w:rsidR="002D2A2E" w:rsidRDefault="002D2A2E" w:rsidP="001349E9">
      <w:r>
        <w:separator/>
      </w:r>
    </w:p>
  </w:footnote>
  <w:footnote w:type="continuationSeparator" w:id="0">
    <w:p w14:paraId="718068CF" w14:textId="77777777" w:rsidR="002D2A2E" w:rsidRDefault="002D2A2E" w:rsidP="001349E9">
      <w:r>
        <w:continuationSeparator/>
      </w:r>
    </w:p>
  </w:footnote>
  <w:footnote w:type="continuationNotice" w:id="1">
    <w:p w14:paraId="05FBB3F6" w14:textId="77777777" w:rsidR="002D2A2E" w:rsidRDefault="002D2A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E18DB" w14:textId="77777777" w:rsidR="002D2A2E" w:rsidRDefault="002D2A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D3A15" w14:textId="77777777" w:rsidR="002D2A2E" w:rsidRDefault="002D2A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557A0" w14:textId="77777777" w:rsidR="002D2A2E" w:rsidRDefault="002D2A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C56CB"/>
    <w:multiLevelType w:val="hybridMultilevel"/>
    <w:tmpl w:val="DEAE6F06"/>
    <w:lvl w:ilvl="0" w:tplc="568CC8BE">
      <w:start w:val="1"/>
      <w:numFmt w:val="bullet"/>
      <w:lvlText w:val=""/>
      <w:lvlJc w:val="left"/>
      <w:pPr>
        <w:ind w:left="783" w:hanging="360"/>
      </w:pPr>
      <w:rPr>
        <w:rFonts w:ascii="Symbol" w:hAnsi="Symbol" w:hint="default"/>
      </w:rPr>
    </w:lvl>
    <w:lvl w:ilvl="1" w:tplc="99944406" w:tentative="1">
      <w:start w:val="1"/>
      <w:numFmt w:val="bullet"/>
      <w:lvlText w:val="o"/>
      <w:lvlJc w:val="left"/>
      <w:pPr>
        <w:ind w:left="1503" w:hanging="360"/>
      </w:pPr>
      <w:rPr>
        <w:rFonts w:ascii="Courier New" w:hAnsi="Courier New" w:cs="Courier New" w:hint="default"/>
      </w:rPr>
    </w:lvl>
    <w:lvl w:ilvl="2" w:tplc="2EB68B7C" w:tentative="1">
      <w:start w:val="1"/>
      <w:numFmt w:val="bullet"/>
      <w:lvlText w:val=""/>
      <w:lvlJc w:val="left"/>
      <w:pPr>
        <w:ind w:left="2223" w:hanging="360"/>
      </w:pPr>
      <w:rPr>
        <w:rFonts w:ascii="Wingdings" w:hAnsi="Wingdings" w:hint="default"/>
      </w:rPr>
    </w:lvl>
    <w:lvl w:ilvl="3" w:tplc="8D383D6E" w:tentative="1">
      <w:start w:val="1"/>
      <w:numFmt w:val="bullet"/>
      <w:lvlText w:val=""/>
      <w:lvlJc w:val="left"/>
      <w:pPr>
        <w:ind w:left="2943" w:hanging="360"/>
      </w:pPr>
      <w:rPr>
        <w:rFonts w:ascii="Symbol" w:hAnsi="Symbol" w:hint="default"/>
      </w:rPr>
    </w:lvl>
    <w:lvl w:ilvl="4" w:tplc="0F86FD78" w:tentative="1">
      <w:start w:val="1"/>
      <w:numFmt w:val="bullet"/>
      <w:lvlText w:val="o"/>
      <w:lvlJc w:val="left"/>
      <w:pPr>
        <w:ind w:left="3663" w:hanging="360"/>
      </w:pPr>
      <w:rPr>
        <w:rFonts w:ascii="Courier New" w:hAnsi="Courier New" w:cs="Courier New" w:hint="default"/>
      </w:rPr>
    </w:lvl>
    <w:lvl w:ilvl="5" w:tplc="67267F56" w:tentative="1">
      <w:start w:val="1"/>
      <w:numFmt w:val="bullet"/>
      <w:lvlText w:val=""/>
      <w:lvlJc w:val="left"/>
      <w:pPr>
        <w:ind w:left="4383" w:hanging="360"/>
      </w:pPr>
      <w:rPr>
        <w:rFonts w:ascii="Wingdings" w:hAnsi="Wingdings" w:hint="default"/>
      </w:rPr>
    </w:lvl>
    <w:lvl w:ilvl="6" w:tplc="6E1CBEC6" w:tentative="1">
      <w:start w:val="1"/>
      <w:numFmt w:val="bullet"/>
      <w:lvlText w:val=""/>
      <w:lvlJc w:val="left"/>
      <w:pPr>
        <w:ind w:left="5103" w:hanging="360"/>
      </w:pPr>
      <w:rPr>
        <w:rFonts w:ascii="Symbol" w:hAnsi="Symbol" w:hint="default"/>
      </w:rPr>
    </w:lvl>
    <w:lvl w:ilvl="7" w:tplc="32F8BE94" w:tentative="1">
      <w:start w:val="1"/>
      <w:numFmt w:val="bullet"/>
      <w:lvlText w:val="o"/>
      <w:lvlJc w:val="left"/>
      <w:pPr>
        <w:ind w:left="5823" w:hanging="360"/>
      </w:pPr>
      <w:rPr>
        <w:rFonts w:ascii="Courier New" w:hAnsi="Courier New" w:cs="Courier New" w:hint="default"/>
      </w:rPr>
    </w:lvl>
    <w:lvl w:ilvl="8" w:tplc="E1B8DBB6" w:tentative="1">
      <w:start w:val="1"/>
      <w:numFmt w:val="bullet"/>
      <w:lvlText w:val=""/>
      <w:lvlJc w:val="left"/>
      <w:pPr>
        <w:ind w:left="6543" w:hanging="360"/>
      </w:pPr>
      <w:rPr>
        <w:rFonts w:ascii="Wingdings" w:hAnsi="Wingdings" w:hint="default"/>
      </w:rPr>
    </w:lvl>
  </w:abstractNum>
  <w:abstractNum w:abstractNumId="1" w15:restartNumberingAfterBreak="0">
    <w:nsid w:val="015D0760"/>
    <w:multiLevelType w:val="hybridMultilevel"/>
    <w:tmpl w:val="22EC34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25E21"/>
    <w:multiLevelType w:val="hybridMultilevel"/>
    <w:tmpl w:val="37E836BC"/>
    <w:lvl w:ilvl="0" w:tplc="9B069FE6">
      <w:start w:val="1"/>
      <w:numFmt w:val="bullet"/>
      <w:lvlText w:val=""/>
      <w:lvlJc w:val="left"/>
      <w:pPr>
        <w:ind w:left="720" w:hanging="360"/>
      </w:pPr>
      <w:rPr>
        <w:rFonts w:ascii="Symbol" w:hAnsi="Symbol" w:hint="default"/>
      </w:rPr>
    </w:lvl>
    <w:lvl w:ilvl="1" w:tplc="B7DE3D48" w:tentative="1">
      <w:start w:val="1"/>
      <w:numFmt w:val="bullet"/>
      <w:lvlText w:val="o"/>
      <w:lvlJc w:val="left"/>
      <w:pPr>
        <w:ind w:left="1440" w:hanging="360"/>
      </w:pPr>
      <w:rPr>
        <w:rFonts w:ascii="Courier New" w:hAnsi="Courier New" w:cs="Courier New" w:hint="default"/>
      </w:rPr>
    </w:lvl>
    <w:lvl w:ilvl="2" w:tplc="5D8884DA" w:tentative="1">
      <w:start w:val="1"/>
      <w:numFmt w:val="bullet"/>
      <w:lvlText w:val=""/>
      <w:lvlJc w:val="left"/>
      <w:pPr>
        <w:ind w:left="2160" w:hanging="360"/>
      </w:pPr>
      <w:rPr>
        <w:rFonts w:ascii="Wingdings" w:hAnsi="Wingdings" w:hint="default"/>
      </w:rPr>
    </w:lvl>
    <w:lvl w:ilvl="3" w:tplc="24BEE920" w:tentative="1">
      <w:start w:val="1"/>
      <w:numFmt w:val="bullet"/>
      <w:lvlText w:val=""/>
      <w:lvlJc w:val="left"/>
      <w:pPr>
        <w:ind w:left="2880" w:hanging="360"/>
      </w:pPr>
      <w:rPr>
        <w:rFonts w:ascii="Symbol" w:hAnsi="Symbol" w:hint="default"/>
      </w:rPr>
    </w:lvl>
    <w:lvl w:ilvl="4" w:tplc="2BF26F4C" w:tentative="1">
      <w:start w:val="1"/>
      <w:numFmt w:val="bullet"/>
      <w:lvlText w:val="o"/>
      <w:lvlJc w:val="left"/>
      <w:pPr>
        <w:ind w:left="3600" w:hanging="360"/>
      </w:pPr>
      <w:rPr>
        <w:rFonts w:ascii="Courier New" w:hAnsi="Courier New" w:cs="Courier New" w:hint="default"/>
      </w:rPr>
    </w:lvl>
    <w:lvl w:ilvl="5" w:tplc="562C4D26" w:tentative="1">
      <w:start w:val="1"/>
      <w:numFmt w:val="bullet"/>
      <w:lvlText w:val=""/>
      <w:lvlJc w:val="left"/>
      <w:pPr>
        <w:ind w:left="4320" w:hanging="360"/>
      </w:pPr>
      <w:rPr>
        <w:rFonts w:ascii="Wingdings" w:hAnsi="Wingdings" w:hint="default"/>
      </w:rPr>
    </w:lvl>
    <w:lvl w:ilvl="6" w:tplc="327C3D28" w:tentative="1">
      <w:start w:val="1"/>
      <w:numFmt w:val="bullet"/>
      <w:lvlText w:val=""/>
      <w:lvlJc w:val="left"/>
      <w:pPr>
        <w:ind w:left="5040" w:hanging="360"/>
      </w:pPr>
      <w:rPr>
        <w:rFonts w:ascii="Symbol" w:hAnsi="Symbol" w:hint="default"/>
      </w:rPr>
    </w:lvl>
    <w:lvl w:ilvl="7" w:tplc="AC40B090" w:tentative="1">
      <w:start w:val="1"/>
      <w:numFmt w:val="bullet"/>
      <w:lvlText w:val="o"/>
      <w:lvlJc w:val="left"/>
      <w:pPr>
        <w:ind w:left="5760" w:hanging="360"/>
      </w:pPr>
      <w:rPr>
        <w:rFonts w:ascii="Courier New" w:hAnsi="Courier New" w:cs="Courier New" w:hint="default"/>
      </w:rPr>
    </w:lvl>
    <w:lvl w:ilvl="8" w:tplc="18688D6A" w:tentative="1">
      <w:start w:val="1"/>
      <w:numFmt w:val="bullet"/>
      <w:lvlText w:val=""/>
      <w:lvlJc w:val="left"/>
      <w:pPr>
        <w:ind w:left="6480" w:hanging="360"/>
      </w:pPr>
      <w:rPr>
        <w:rFonts w:ascii="Wingdings" w:hAnsi="Wingdings" w:hint="default"/>
      </w:rPr>
    </w:lvl>
  </w:abstractNum>
  <w:abstractNum w:abstractNumId="3" w15:restartNumberingAfterBreak="0">
    <w:nsid w:val="0D44263A"/>
    <w:multiLevelType w:val="hybridMultilevel"/>
    <w:tmpl w:val="78C2250E"/>
    <w:lvl w:ilvl="0" w:tplc="04090019">
      <w:start w:val="1"/>
      <w:numFmt w:val="lowerLetter"/>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4" w15:restartNumberingAfterBreak="0">
    <w:nsid w:val="15ED6653"/>
    <w:multiLevelType w:val="hybridMultilevel"/>
    <w:tmpl w:val="BB205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FB6BF4"/>
    <w:multiLevelType w:val="hybridMultilevel"/>
    <w:tmpl w:val="D780DCE2"/>
    <w:lvl w:ilvl="0" w:tplc="526C8A08">
      <w:start w:val="1"/>
      <w:numFmt w:val="bullet"/>
      <w:pStyle w:val="Bullet"/>
      <w:lvlText w:val=""/>
      <w:lvlJc w:val="left"/>
      <w:pPr>
        <w:ind w:left="1440" w:hanging="360"/>
      </w:pPr>
      <w:rPr>
        <w:rFonts w:ascii="Symbol" w:hAnsi="Symbol" w:hint="default"/>
      </w:rPr>
    </w:lvl>
    <w:lvl w:ilvl="1" w:tplc="FBAC7F18" w:tentative="1">
      <w:start w:val="1"/>
      <w:numFmt w:val="bullet"/>
      <w:lvlText w:val="o"/>
      <w:lvlJc w:val="left"/>
      <w:pPr>
        <w:ind w:left="2160" w:hanging="360"/>
      </w:pPr>
      <w:rPr>
        <w:rFonts w:ascii="Courier New" w:hAnsi="Courier New" w:hint="default"/>
      </w:rPr>
    </w:lvl>
    <w:lvl w:ilvl="2" w:tplc="5DAABDBC" w:tentative="1">
      <w:start w:val="1"/>
      <w:numFmt w:val="bullet"/>
      <w:lvlText w:val=""/>
      <w:lvlJc w:val="left"/>
      <w:pPr>
        <w:ind w:left="2880" w:hanging="360"/>
      </w:pPr>
      <w:rPr>
        <w:rFonts w:ascii="Wingdings" w:hAnsi="Wingdings" w:hint="default"/>
      </w:rPr>
    </w:lvl>
    <w:lvl w:ilvl="3" w:tplc="78A4CD82" w:tentative="1">
      <w:start w:val="1"/>
      <w:numFmt w:val="bullet"/>
      <w:lvlText w:val=""/>
      <w:lvlJc w:val="left"/>
      <w:pPr>
        <w:ind w:left="3600" w:hanging="360"/>
      </w:pPr>
      <w:rPr>
        <w:rFonts w:ascii="Symbol" w:hAnsi="Symbol" w:hint="default"/>
      </w:rPr>
    </w:lvl>
    <w:lvl w:ilvl="4" w:tplc="917A9CF6" w:tentative="1">
      <w:start w:val="1"/>
      <w:numFmt w:val="bullet"/>
      <w:lvlText w:val="o"/>
      <w:lvlJc w:val="left"/>
      <w:pPr>
        <w:ind w:left="4320" w:hanging="360"/>
      </w:pPr>
      <w:rPr>
        <w:rFonts w:ascii="Courier New" w:hAnsi="Courier New" w:hint="default"/>
      </w:rPr>
    </w:lvl>
    <w:lvl w:ilvl="5" w:tplc="1ECA9776" w:tentative="1">
      <w:start w:val="1"/>
      <w:numFmt w:val="bullet"/>
      <w:lvlText w:val=""/>
      <w:lvlJc w:val="left"/>
      <w:pPr>
        <w:ind w:left="5040" w:hanging="360"/>
      </w:pPr>
      <w:rPr>
        <w:rFonts w:ascii="Wingdings" w:hAnsi="Wingdings" w:hint="default"/>
      </w:rPr>
    </w:lvl>
    <w:lvl w:ilvl="6" w:tplc="FBC8BCEE" w:tentative="1">
      <w:start w:val="1"/>
      <w:numFmt w:val="bullet"/>
      <w:lvlText w:val=""/>
      <w:lvlJc w:val="left"/>
      <w:pPr>
        <w:ind w:left="5760" w:hanging="360"/>
      </w:pPr>
      <w:rPr>
        <w:rFonts w:ascii="Symbol" w:hAnsi="Symbol" w:hint="default"/>
      </w:rPr>
    </w:lvl>
    <w:lvl w:ilvl="7" w:tplc="8C96D990" w:tentative="1">
      <w:start w:val="1"/>
      <w:numFmt w:val="bullet"/>
      <w:lvlText w:val="o"/>
      <w:lvlJc w:val="left"/>
      <w:pPr>
        <w:ind w:left="6480" w:hanging="360"/>
      </w:pPr>
      <w:rPr>
        <w:rFonts w:ascii="Courier New" w:hAnsi="Courier New" w:hint="default"/>
      </w:rPr>
    </w:lvl>
    <w:lvl w:ilvl="8" w:tplc="F9640418" w:tentative="1">
      <w:start w:val="1"/>
      <w:numFmt w:val="bullet"/>
      <w:lvlText w:val=""/>
      <w:lvlJc w:val="left"/>
      <w:pPr>
        <w:ind w:left="7200" w:hanging="360"/>
      </w:pPr>
      <w:rPr>
        <w:rFonts w:ascii="Wingdings" w:hAnsi="Wingdings" w:hint="default"/>
      </w:rPr>
    </w:lvl>
  </w:abstractNum>
  <w:abstractNum w:abstractNumId="6" w15:restartNumberingAfterBreak="0">
    <w:nsid w:val="217828DF"/>
    <w:multiLevelType w:val="multilevel"/>
    <w:tmpl w:val="79CF54EF"/>
    <w:lvl w:ilvl="0">
      <w:start w:val="1"/>
      <w:numFmt w:val="lowerLetter"/>
      <w:lvlText w:val="%1."/>
      <w:lvlJc w:val="left"/>
      <w:pPr>
        <w:ind w:left="12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E84D12"/>
    <w:multiLevelType w:val="hybridMultilevel"/>
    <w:tmpl w:val="16868702"/>
    <w:lvl w:ilvl="0" w:tplc="2DE6472E">
      <w:start w:val="1"/>
      <w:numFmt w:val="bullet"/>
      <w:lvlText w:val=""/>
      <w:lvlJc w:val="left"/>
      <w:pPr>
        <w:ind w:left="360" w:hanging="360"/>
      </w:pPr>
      <w:rPr>
        <w:rFonts w:ascii="Symbol" w:hAnsi="Symbol" w:hint="default"/>
      </w:rPr>
    </w:lvl>
    <w:lvl w:ilvl="1" w:tplc="0BDC5446" w:tentative="1">
      <w:start w:val="1"/>
      <w:numFmt w:val="bullet"/>
      <w:lvlText w:val="o"/>
      <w:lvlJc w:val="left"/>
      <w:pPr>
        <w:ind w:left="1080" w:hanging="360"/>
      </w:pPr>
      <w:rPr>
        <w:rFonts w:ascii="Courier New" w:hAnsi="Courier New" w:cs="Courier New" w:hint="default"/>
      </w:rPr>
    </w:lvl>
    <w:lvl w:ilvl="2" w:tplc="5E7AE492" w:tentative="1">
      <w:start w:val="1"/>
      <w:numFmt w:val="bullet"/>
      <w:lvlText w:val=""/>
      <w:lvlJc w:val="left"/>
      <w:pPr>
        <w:ind w:left="1800" w:hanging="360"/>
      </w:pPr>
      <w:rPr>
        <w:rFonts w:ascii="Wingdings" w:hAnsi="Wingdings" w:hint="default"/>
      </w:rPr>
    </w:lvl>
    <w:lvl w:ilvl="3" w:tplc="47D2A9C0" w:tentative="1">
      <w:start w:val="1"/>
      <w:numFmt w:val="bullet"/>
      <w:lvlText w:val=""/>
      <w:lvlJc w:val="left"/>
      <w:pPr>
        <w:ind w:left="2520" w:hanging="360"/>
      </w:pPr>
      <w:rPr>
        <w:rFonts w:ascii="Symbol" w:hAnsi="Symbol" w:hint="default"/>
      </w:rPr>
    </w:lvl>
    <w:lvl w:ilvl="4" w:tplc="A73C34B4" w:tentative="1">
      <w:start w:val="1"/>
      <w:numFmt w:val="bullet"/>
      <w:lvlText w:val="o"/>
      <w:lvlJc w:val="left"/>
      <w:pPr>
        <w:ind w:left="3240" w:hanging="360"/>
      </w:pPr>
      <w:rPr>
        <w:rFonts w:ascii="Courier New" w:hAnsi="Courier New" w:cs="Courier New" w:hint="default"/>
      </w:rPr>
    </w:lvl>
    <w:lvl w:ilvl="5" w:tplc="52141A18" w:tentative="1">
      <w:start w:val="1"/>
      <w:numFmt w:val="bullet"/>
      <w:lvlText w:val=""/>
      <w:lvlJc w:val="left"/>
      <w:pPr>
        <w:ind w:left="3960" w:hanging="360"/>
      </w:pPr>
      <w:rPr>
        <w:rFonts w:ascii="Wingdings" w:hAnsi="Wingdings" w:hint="default"/>
      </w:rPr>
    </w:lvl>
    <w:lvl w:ilvl="6" w:tplc="626E83D0" w:tentative="1">
      <w:start w:val="1"/>
      <w:numFmt w:val="bullet"/>
      <w:lvlText w:val=""/>
      <w:lvlJc w:val="left"/>
      <w:pPr>
        <w:ind w:left="4680" w:hanging="360"/>
      </w:pPr>
      <w:rPr>
        <w:rFonts w:ascii="Symbol" w:hAnsi="Symbol" w:hint="default"/>
      </w:rPr>
    </w:lvl>
    <w:lvl w:ilvl="7" w:tplc="58B2277A" w:tentative="1">
      <w:start w:val="1"/>
      <w:numFmt w:val="bullet"/>
      <w:lvlText w:val="o"/>
      <w:lvlJc w:val="left"/>
      <w:pPr>
        <w:ind w:left="5400" w:hanging="360"/>
      </w:pPr>
      <w:rPr>
        <w:rFonts w:ascii="Courier New" w:hAnsi="Courier New" w:cs="Courier New" w:hint="default"/>
      </w:rPr>
    </w:lvl>
    <w:lvl w:ilvl="8" w:tplc="E8EA0CA8" w:tentative="1">
      <w:start w:val="1"/>
      <w:numFmt w:val="bullet"/>
      <w:lvlText w:val=""/>
      <w:lvlJc w:val="left"/>
      <w:pPr>
        <w:ind w:left="6120" w:hanging="360"/>
      </w:pPr>
      <w:rPr>
        <w:rFonts w:ascii="Wingdings" w:hAnsi="Wingdings" w:hint="default"/>
      </w:rPr>
    </w:lvl>
  </w:abstractNum>
  <w:abstractNum w:abstractNumId="8" w15:restartNumberingAfterBreak="0">
    <w:nsid w:val="23105D2C"/>
    <w:multiLevelType w:val="hybridMultilevel"/>
    <w:tmpl w:val="5010F324"/>
    <w:lvl w:ilvl="0" w:tplc="5BD6B626">
      <w:start w:val="1"/>
      <w:numFmt w:val="bullet"/>
      <w:lvlText w:val=""/>
      <w:lvlJc w:val="left"/>
      <w:pPr>
        <w:ind w:left="720" w:hanging="360"/>
      </w:pPr>
      <w:rPr>
        <w:rFonts w:ascii="Symbol" w:hAnsi="Symbol" w:hint="default"/>
      </w:rPr>
    </w:lvl>
    <w:lvl w:ilvl="1" w:tplc="61C072C2" w:tentative="1">
      <w:start w:val="1"/>
      <w:numFmt w:val="bullet"/>
      <w:lvlText w:val="o"/>
      <w:lvlJc w:val="left"/>
      <w:pPr>
        <w:ind w:left="1440" w:hanging="360"/>
      </w:pPr>
      <w:rPr>
        <w:rFonts w:ascii="Courier New" w:hAnsi="Courier New" w:cs="Courier New" w:hint="default"/>
      </w:rPr>
    </w:lvl>
    <w:lvl w:ilvl="2" w:tplc="132E3A62" w:tentative="1">
      <w:start w:val="1"/>
      <w:numFmt w:val="bullet"/>
      <w:lvlText w:val=""/>
      <w:lvlJc w:val="left"/>
      <w:pPr>
        <w:ind w:left="2160" w:hanging="360"/>
      </w:pPr>
      <w:rPr>
        <w:rFonts w:ascii="Wingdings" w:hAnsi="Wingdings" w:hint="default"/>
      </w:rPr>
    </w:lvl>
    <w:lvl w:ilvl="3" w:tplc="3D5ED444" w:tentative="1">
      <w:start w:val="1"/>
      <w:numFmt w:val="bullet"/>
      <w:lvlText w:val=""/>
      <w:lvlJc w:val="left"/>
      <w:pPr>
        <w:ind w:left="2880" w:hanging="360"/>
      </w:pPr>
      <w:rPr>
        <w:rFonts w:ascii="Symbol" w:hAnsi="Symbol" w:hint="default"/>
      </w:rPr>
    </w:lvl>
    <w:lvl w:ilvl="4" w:tplc="B972D9C8" w:tentative="1">
      <w:start w:val="1"/>
      <w:numFmt w:val="bullet"/>
      <w:lvlText w:val="o"/>
      <w:lvlJc w:val="left"/>
      <w:pPr>
        <w:ind w:left="3600" w:hanging="360"/>
      </w:pPr>
      <w:rPr>
        <w:rFonts w:ascii="Courier New" w:hAnsi="Courier New" w:cs="Courier New" w:hint="default"/>
      </w:rPr>
    </w:lvl>
    <w:lvl w:ilvl="5" w:tplc="88EC4A10" w:tentative="1">
      <w:start w:val="1"/>
      <w:numFmt w:val="bullet"/>
      <w:lvlText w:val=""/>
      <w:lvlJc w:val="left"/>
      <w:pPr>
        <w:ind w:left="4320" w:hanging="360"/>
      </w:pPr>
      <w:rPr>
        <w:rFonts w:ascii="Wingdings" w:hAnsi="Wingdings" w:hint="default"/>
      </w:rPr>
    </w:lvl>
    <w:lvl w:ilvl="6" w:tplc="CBA2C028" w:tentative="1">
      <w:start w:val="1"/>
      <w:numFmt w:val="bullet"/>
      <w:lvlText w:val=""/>
      <w:lvlJc w:val="left"/>
      <w:pPr>
        <w:ind w:left="5040" w:hanging="360"/>
      </w:pPr>
      <w:rPr>
        <w:rFonts w:ascii="Symbol" w:hAnsi="Symbol" w:hint="default"/>
      </w:rPr>
    </w:lvl>
    <w:lvl w:ilvl="7" w:tplc="5950D91C" w:tentative="1">
      <w:start w:val="1"/>
      <w:numFmt w:val="bullet"/>
      <w:lvlText w:val="o"/>
      <w:lvlJc w:val="left"/>
      <w:pPr>
        <w:ind w:left="5760" w:hanging="360"/>
      </w:pPr>
      <w:rPr>
        <w:rFonts w:ascii="Courier New" w:hAnsi="Courier New" w:cs="Courier New" w:hint="default"/>
      </w:rPr>
    </w:lvl>
    <w:lvl w:ilvl="8" w:tplc="B184818E" w:tentative="1">
      <w:start w:val="1"/>
      <w:numFmt w:val="bullet"/>
      <w:lvlText w:val=""/>
      <w:lvlJc w:val="left"/>
      <w:pPr>
        <w:ind w:left="6480" w:hanging="360"/>
      </w:pPr>
      <w:rPr>
        <w:rFonts w:ascii="Wingdings" w:hAnsi="Wingdings" w:hint="default"/>
      </w:rPr>
    </w:lvl>
  </w:abstractNum>
  <w:abstractNum w:abstractNumId="9" w15:restartNumberingAfterBreak="0">
    <w:nsid w:val="29B9611F"/>
    <w:multiLevelType w:val="hybridMultilevel"/>
    <w:tmpl w:val="78BE6C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FD5771"/>
    <w:multiLevelType w:val="hybridMultilevel"/>
    <w:tmpl w:val="AE64D2A8"/>
    <w:lvl w:ilvl="0" w:tplc="6B2611B6">
      <w:start w:val="1"/>
      <w:numFmt w:val="bullet"/>
      <w:lvlText w:val=""/>
      <w:lvlJc w:val="left"/>
      <w:pPr>
        <w:ind w:left="720" w:hanging="360"/>
      </w:pPr>
      <w:rPr>
        <w:rFonts w:ascii="Symbol" w:hAnsi="Symbol" w:hint="default"/>
      </w:rPr>
    </w:lvl>
    <w:lvl w:ilvl="1" w:tplc="AF48E570" w:tentative="1">
      <w:start w:val="1"/>
      <w:numFmt w:val="bullet"/>
      <w:lvlText w:val="o"/>
      <w:lvlJc w:val="left"/>
      <w:pPr>
        <w:ind w:left="1440" w:hanging="360"/>
      </w:pPr>
      <w:rPr>
        <w:rFonts w:ascii="Courier New" w:hAnsi="Courier New" w:cs="Courier New" w:hint="default"/>
      </w:rPr>
    </w:lvl>
    <w:lvl w:ilvl="2" w:tplc="7DCA26BA" w:tentative="1">
      <w:start w:val="1"/>
      <w:numFmt w:val="bullet"/>
      <w:lvlText w:val=""/>
      <w:lvlJc w:val="left"/>
      <w:pPr>
        <w:ind w:left="2160" w:hanging="360"/>
      </w:pPr>
      <w:rPr>
        <w:rFonts w:ascii="Wingdings" w:hAnsi="Wingdings" w:hint="default"/>
      </w:rPr>
    </w:lvl>
    <w:lvl w:ilvl="3" w:tplc="EFFAD5F8" w:tentative="1">
      <w:start w:val="1"/>
      <w:numFmt w:val="bullet"/>
      <w:lvlText w:val=""/>
      <w:lvlJc w:val="left"/>
      <w:pPr>
        <w:ind w:left="2880" w:hanging="360"/>
      </w:pPr>
      <w:rPr>
        <w:rFonts w:ascii="Symbol" w:hAnsi="Symbol" w:hint="default"/>
      </w:rPr>
    </w:lvl>
    <w:lvl w:ilvl="4" w:tplc="297E1BE8" w:tentative="1">
      <w:start w:val="1"/>
      <w:numFmt w:val="bullet"/>
      <w:lvlText w:val="o"/>
      <w:lvlJc w:val="left"/>
      <w:pPr>
        <w:ind w:left="3600" w:hanging="360"/>
      </w:pPr>
      <w:rPr>
        <w:rFonts w:ascii="Courier New" w:hAnsi="Courier New" w:cs="Courier New" w:hint="default"/>
      </w:rPr>
    </w:lvl>
    <w:lvl w:ilvl="5" w:tplc="F9861632" w:tentative="1">
      <w:start w:val="1"/>
      <w:numFmt w:val="bullet"/>
      <w:lvlText w:val=""/>
      <w:lvlJc w:val="left"/>
      <w:pPr>
        <w:ind w:left="4320" w:hanging="360"/>
      </w:pPr>
      <w:rPr>
        <w:rFonts w:ascii="Wingdings" w:hAnsi="Wingdings" w:hint="default"/>
      </w:rPr>
    </w:lvl>
    <w:lvl w:ilvl="6" w:tplc="FBF6C680" w:tentative="1">
      <w:start w:val="1"/>
      <w:numFmt w:val="bullet"/>
      <w:lvlText w:val=""/>
      <w:lvlJc w:val="left"/>
      <w:pPr>
        <w:ind w:left="5040" w:hanging="360"/>
      </w:pPr>
      <w:rPr>
        <w:rFonts w:ascii="Symbol" w:hAnsi="Symbol" w:hint="default"/>
      </w:rPr>
    </w:lvl>
    <w:lvl w:ilvl="7" w:tplc="9230BD44" w:tentative="1">
      <w:start w:val="1"/>
      <w:numFmt w:val="bullet"/>
      <w:lvlText w:val="o"/>
      <w:lvlJc w:val="left"/>
      <w:pPr>
        <w:ind w:left="5760" w:hanging="360"/>
      </w:pPr>
      <w:rPr>
        <w:rFonts w:ascii="Courier New" w:hAnsi="Courier New" w:cs="Courier New" w:hint="default"/>
      </w:rPr>
    </w:lvl>
    <w:lvl w:ilvl="8" w:tplc="5F162262" w:tentative="1">
      <w:start w:val="1"/>
      <w:numFmt w:val="bullet"/>
      <w:lvlText w:val=""/>
      <w:lvlJc w:val="left"/>
      <w:pPr>
        <w:ind w:left="6480" w:hanging="360"/>
      </w:pPr>
      <w:rPr>
        <w:rFonts w:ascii="Wingdings" w:hAnsi="Wingdings" w:hint="default"/>
      </w:rPr>
    </w:lvl>
  </w:abstractNum>
  <w:abstractNum w:abstractNumId="11"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BAC7556"/>
    <w:multiLevelType w:val="hybridMultilevel"/>
    <w:tmpl w:val="624ECE82"/>
    <w:lvl w:ilvl="0" w:tplc="E6EEC00A">
      <w:start w:val="1"/>
      <w:numFmt w:val="bullet"/>
      <w:lvlText w:val=""/>
      <w:lvlJc w:val="left"/>
      <w:pPr>
        <w:ind w:left="720" w:hanging="360"/>
      </w:pPr>
      <w:rPr>
        <w:rFonts w:ascii="Symbol" w:hAnsi="Symbol" w:hint="default"/>
      </w:rPr>
    </w:lvl>
    <w:lvl w:ilvl="1" w:tplc="B4C0DF94" w:tentative="1">
      <w:start w:val="1"/>
      <w:numFmt w:val="bullet"/>
      <w:lvlText w:val="o"/>
      <w:lvlJc w:val="left"/>
      <w:pPr>
        <w:ind w:left="1440" w:hanging="360"/>
      </w:pPr>
      <w:rPr>
        <w:rFonts w:ascii="Courier New" w:hAnsi="Courier New" w:cs="Courier New" w:hint="default"/>
      </w:rPr>
    </w:lvl>
    <w:lvl w:ilvl="2" w:tplc="F5A69C00" w:tentative="1">
      <w:start w:val="1"/>
      <w:numFmt w:val="bullet"/>
      <w:lvlText w:val=""/>
      <w:lvlJc w:val="left"/>
      <w:pPr>
        <w:ind w:left="2160" w:hanging="360"/>
      </w:pPr>
      <w:rPr>
        <w:rFonts w:ascii="Wingdings" w:hAnsi="Wingdings" w:hint="default"/>
      </w:rPr>
    </w:lvl>
    <w:lvl w:ilvl="3" w:tplc="35B827D6" w:tentative="1">
      <w:start w:val="1"/>
      <w:numFmt w:val="bullet"/>
      <w:lvlText w:val=""/>
      <w:lvlJc w:val="left"/>
      <w:pPr>
        <w:ind w:left="2880" w:hanging="360"/>
      </w:pPr>
      <w:rPr>
        <w:rFonts w:ascii="Symbol" w:hAnsi="Symbol" w:hint="default"/>
      </w:rPr>
    </w:lvl>
    <w:lvl w:ilvl="4" w:tplc="8EA82F26" w:tentative="1">
      <w:start w:val="1"/>
      <w:numFmt w:val="bullet"/>
      <w:lvlText w:val="o"/>
      <w:lvlJc w:val="left"/>
      <w:pPr>
        <w:ind w:left="3600" w:hanging="360"/>
      </w:pPr>
      <w:rPr>
        <w:rFonts w:ascii="Courier New" w:hAnsi="Courier New" w:cs="Courier New" w:hint="default"/>
      </w:rPr>
    </w:lvl>
    <w:lvl w:ilvl="5" w:tplc="1618FA6E" w:tentative="1">
      <w:start w:val="1"/>
      <w:numFmt w:val="bullet"/>
      <w:lvlText w:val=""/>
      <w:lvlJc w:val="left"/>
      <w:pPr>
        <w:ind w:left="4320" w:hanging="360"/>
      </w:pPr>
      <w:rPr>
        <w:rFonts w:ascii="Wingdings" w:hAnsi="Wingdings" w:hint="default"/>
      </w:rPr>
    </w:lvl>
    <w:lvl w:ilvl="6" w:tplc="ED64D244" w:tentative="1">
      <w:start w:val="1"/>
      <w:numFmt w:val="bullet"/>
      <w:lvlText w:val=""/>
      <w:lvlJc w:val="left"/>
      <w:pPr>
        <w:ind w:left="5040" w:hanging="360"/>
      </w:pPr>
      <w:rPr>
        <w:rFonts w:ascii="Symbol" w:hAnsi="Symbol" w:hint="default"/>
      </w:rPr>
    </w:lvl>
    <w:lvl w:ilvl="7" w:tplc="3412DC86" w:tentative="1">
      <w:start w:val="1"/>
      <w:numFmt w:val="bullet"/>
      <w:lvlText w:val="o"/>
      <w:lvlJc w:val="left"/>
      <w:pPr>
        <w:ind w:left="5760" w:hanging="360"/>
      </w:pPr>
      <w:rPr>
        <w:rFonts w:ascii="Courier New" w:hAnsi="Courier New" w:cs="Courier New" w:hint="default"/>
      </w:rPr>
    </w:lvl>
    <w:lvl w:ilvl="8" w:tplc="89CCFA48" w:tentative="1">
      <w:start w:val="1"/>
      <w:numFmt w:val="bullet"/>
      <w:lvlText w:val=""/>
      <w:lvlJc w:val="left"/>
      <w:pPr>
        <w:ind w:left="6480" w:hanging="360"/>
      </w:pPr>
      <w:rPr>
        <w:rFonts w:ascii="Wingdings" w:hAnsi="Wingdings" w:hint="default"/>
      </w:rPr>
    </w:lvl>
  </w:abstractNum>
  <w:abstractNum w:abstractNumId="13" w15:restartNumberingAfterBreak="0">
    <w:nsid w:val="3C5E2AB5"/>
    <w:multiLevelType w:val="multilevel"/>
    <w:tmpl w:val="2DFCA6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AC77865"/>
    <w:multiLevelType w:val="hybridMultilevel"/>
    <w:tmpl w:val="07A82244"/>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5" w15:restartNumberingAfterBreak="0">
    <w:nsid w:val="4FCC1E5B"/>
    <w:multiLevelType w:val="hybridMultilevel"/>
    <w:tmpl w:val="66FAFDEC"/>
    <w:lvl w:ilvl="0" w:tplc="8632BBDA">
      <w:start w:val="1"/>
      <w:numFmt w:val="bullet"/>
      <w:lvlText w:val=""/>
      <w:lvlJc w:val="left"/>
      <w:pPr>
        <w:ind w:left="720" w:hanging="360"/>
      </w:pPr>
      <w:rPr>
        <w:rFonts w:ascii="Symbol" w:hAnsi="Symbol" w:hint="default"/>
      </w:rPr>
    </w:lvl>
    <w:lvl w:ilvl="1" w:tplc="1396B346" w:tentative="1">
      <w:start w:val="1"/>
      <w:numFmt w:val="bullet"/>
      <w:lvlText w:val="o"/>
      <w:lvlJc w:val="left"/>
      <w:pPr>
        <w:ind w:left="1440" w:hanging="360"/>
      </w:pPr>
      <w:rPr>
        <w:rFonts w:ascii="Courier New" w:hAnsi="Courier New" w:cs="Courier New" w:hint="default"/>
      </w:rPr>
    </w:lvl>
    <w:lvl w:ilvl="2" w:tplc="FD126484" w:tentative="1">
      <w:start w:val="1"/>
      <w:numFmt w:val="bullet"/>
      <w:lvlText w:val=""/>
      <w:lvlJc w:val="left"/>
      <w:pPr>
        <w:ind w:left="2160" w:hanging="360"/>
      </w:pPr>
      <w:rPr>
        <w:rFonts w:ascii="Wingdings" w:hAnsi="Wingdings" w:hint="default"/>
      </w:rPr>
    </w:lvl>
    <w:lvl w:ilvl="3" w:tplc="82846318" w:tentative="1">
      <w:start w:val="1"/>
      <w:numFmt w:val="bullet"/>
      <w:lvlText w:val=""/>
      <w:lvlJc w:val="left"/>
      <w:pPr>
        <w:ind w:left="2880" w:hanging="360"/>
      </w:pPr>
      <w:rPr>
        <w:rFonts w:ascii="Symbol" w:hAnsi="Symbol" w:hint="default"/>
      </w:rPr>
    </w:lvl>
    <w:lvl w:ilvl="4" w:tplc="EFAE6BF0" w:tentative="1">
      <w:start w:val="1"/>
      <w:numFmt w:val="bullet"/>
      <w:lvlText w:val="o"/>
      <w:lvlJc w:val="left"/>
      <w:pPr>
        <w:ind w:left="3600" w:hanging="360"/>
      </w:pPr>
      <w:rPr>
        <w:rFonts w:ascii="Courier New" w:hAnsi="Courier New" w:cs="Courier New" w:hint="default"/>
      </w:rPr>
    </w:lvl>
    <w:lvl w:ilvl="5" w:tplc="544C7F76" w:tentative="1">
      <w:start w:val="1"/>
      <w:numFmt w:val="bullet"/>
      <w:lvlText w:val=""/>
      <w:lvlJc w:val="left"/>
      <w:pPr>
        <w:ind w:left="4320" w:hanging="360"/>
      </w:pPr>
      <w:rPr>
        <w:rFonts w:ascii="Wingdings" w:hAnsi="Wingdings" w:hint="default"/>
      </w:rPr>
    </w:lvl>
    <w:lvl w:ilvl="6" w:tplc="7486A010" w:tentative="1">
      <w:start w:val="1"/>
      <w:numFmt w:val="bullet"/>
      <w:lvlText w:val=""/>
      <w:lvlJc w:val="left"/>
      <w:pPr>
        <w:ind w:left="5040" w:hanging="360"/>
      </w:pPr>
      <w:rPr>
        <w:rFonts w:ascii="Symbol" w:hAnsi="Symbol" w:hint="default"/>
      </w:rPr>
    </w:lvl>
    <w:lvl w:ilvl="7" w:tplc="0C6A7C2A" w:tentative="1">
      <w:start w:val="1"/>
      <w:numFmt w:val="bullet"/>
      <w:lvlText w:val="o"/>
      <w:lvlJc w:val="left"/>
      <w:pPr>
        <w:ind w:left="5760" w:hanging="360"/>
      </w:pPr>
      <w:rPr>
        <w:rFonts w:ascii="Courier New" w:hAnsi="Courier New" w:cs="Courier New" w:hint="default"/>
      </w:rPr>
    </w:lvl>
    <w:lvl w:ilvl="8" w:tplc="C9BEF4B6" w:tentative="1">
      <w:start w:val="1"/>
      <w:numFmt w:val="bullet"/>
      <w:lvlText w:val=""/>
      <w:lvlJc w:val="left"/>
      <w:pPr>
        <w:ind w:left="6480" w:hanging="360"/>
      </w:pPr>
      <w:rPr>
        <w:rFonts w:ascii="Wingdings" w:hAnsi="Wingdings" w:hint="default"/>
      </w:rPr>
    </w:lvl>
  </w:abstractNum>
  <w:abstractNum w:abstractNumId="16" w15:restartNumberingAfterBreak="0">
    <w:nsid w:val="52E27F83"/>
    <w:multiLevelType w:val="multilevel"/>
    <w:tmpl w:val="4FB8CB4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7784DC4"/>
    <w:multiLevelType w:val="hybridMultilevel"/>
    <w:tmpl w:val="B4E2D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7861C6"/>
    <w:multiLevelType w:val="multilevel"/>
    <w:tmpl w:val="79CF54F0"/>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8E336DF"/>
    <w:multiLevelType w:val="hybridMultilevel"/>
    <w:tmpl w:val="736208C8"/>
    <w:lvl w:ilvl="0" w:tplc="600C42FE">
      <w:start w:val="1"/>
      <w:numFmt w:val="upperLetter"/>
      <w:lvlText w:val="%1."/>
      <w:lvlJc w:val="left"/>
      <w:pPr>
        <w:ind w:left="452" w:hanging="353"/>
      </w:pPr>
      <w:rPr>
        <w:rFonts w:ascii="Times New Roman" w:eastAsia="Times New Roman" w:hAnsi="Times New Roman" w:cs="Times New Roman" w:hint="default"/>
        <w:b/>
        <w:bCs/>
        <w:w w:val="99"/>
        <w:sz w:val="24"/>
        <w:szCs w:val="24"/>
      </w:rPr>
    </w:lvl>
    <w:lvl w:ilvl="1" w:tplc="83D2AAD6">
      <w:numFmt w:val="bullet"/>
      <w:lvlText w:val=""/>
      <w:lvlJc w:val="left"/>
      <w:pPr>
        <w:ind w:left="820" w:hanging="361"/>
      </w:pPr>
      <w:rPr>
        <w:rFonts w:ascii="Symbol" w:eastAsia="Symbol" w:hAnsi="Symbol" w:cs="Symbol" w:hint="default"/>
        <w:w w:val="100"/>
        <w:sz w:val="24"/>
        <w:szCs w:val="24"/>
      </w:rPr>
    </w:lvl>
    <w:lvl w:ilvl="2" w:tplc="81C284CA">
      <w:numFmt w:val="bullet"/>
      <w:lvlText w:val="o"/>
      <w:lvlJc w:val="left"/>
      <w:pPr>
        <w:ind w:left="1540" w:hanging="360"/>
      </w:pPr>
      <w:rPr>
        <w:rFonts w:ascii="Courier New" w:eastAsia="Courier New" w:hAnsi="Courier New" w:cs="Courier New" w:hint="default"/>
        <w:w w:val="100"/>
        <w:sz w:val="24"/>
        <w:szCs w:val="24"/>
      </w:rPr>
    </w:lvl>
    <w:lvl w:ilvl="3" w:tplc="A2CCE59C">
      <w:numFmt w:val="bullet"/>
      <w:lvlText w:val="•"/>
      <w:lvlJc w:val="left"/>
      <w:pPr>
        <w:ind w:left="2545" w:hanging="360"/>
      </w:pPr>
      <w:rPr>
        <w:rFonts w:hint="default"/>
      </w:rPr>
    </w:lvl>
    <w:lvl w:ilvl="4" w:tplc="15361B8A">
      <w:numFmt w:val="bullet"/>
      <w:lvlText w:val="•"/>
      <w:lvlJc w:val="left"/>
      <w:pPr>
        <w:ind w:left="3550" w:hanging="360"/>
      </w:pPr>
      <w:rPr>
        <w:rFonts w:hint="default"/>
      </w:rPr>
    </w:lvl>
    <w:lvl w:ilvl="5" w:tplc="DC9A8E0C">
      <w:numFmt w:val="bullet"/>
      <w:lvlText w:val="•"/>
      <w:lvlJc w:val="left"/>
      <w:pPr>
        <w:ind w:left="4555" w:hanging="360"/>
      </w:pPr>
      <w:rPr>
        <w:rFonts w:hint="default"/>
      </w:rPr>
    </w:lvl>
    <w:lvl w:ilvl="6" w:tplc="C77C71C0">
      <w:numFmt w:val="bullet"/>
      <w:lvlText w:val="•"/>
      <w:lvlJc w:val="left"/>
      <w:pPr>
        <w:ind w:left="5560" w:hanging="360"/>
      </w:pPr>
      <w:rPr>
        <w:rFonts w:hint="default"/>
      </w:rPr>
    </w:lvl>
    <w:lvl w:ilvl="7" w:tplc="32009AF2">
      <w:numFmt w:val="bullet"/>
      <w:lvlText w:val="•"/>
      <w:lvlJc w:val="left"/>
      <w:pPr>
        <w:ind w:left="6565" w:hanging="360"/>
      </w:pPr>
      <w:rPr>
        <w:rFonts w:hint="default"/>
      </w:rPr>
    </w:lvl>
    <w:lvl w:ilvl="8" w:tplc="B6902AB4">
      <w:numFmt w:val="bullet"/>
      <w:lvlText w:val="•"/>
      <w:lvlJc w:val="left"/>
      <w:pPr>
        <w:ind w:left="7570" w:hanging="360"/>
      </w:pPr>
      <w:rPr>
        <w:rFonts w:hint="default"/>
      </w:rPr>
    </w:lvl>
  </w:abstractNum>
  <w:abstractNum w:abstractNumId="20" w15:restartNumberingAfterBreak="0">
    <w:nsid w:val="59B0054B"/>
    <w:multiLevelType w:val="hybridMultilevel"/>
    <w:tmpl w:val="9BE67068"/>
    <w:lvl w:ilvl="0" w:tplc="0FC6A458">
      <w:start w:val="1"/>
      <w:numFmt w:val="bullet"/>
      <w:pStyle w:val="DoubleIndentedBullet"/>
      <w:lvlText w:val=""/>
      <w:lvlJc w:val="left"/>
      <w:pPr>
        <w:ind w:left="1584" w:hanging="360"/>
      </w:pPr>
      <w:rPr>
        <w:rFonts w:ascii="Symbol" w:hAnsi="Symbol" w:hint="default"/>
      </w:rPr>
    </w:lvl>
    <w:lvl w:ilvl="1" w:tplc="43AEBF30" w:tentative="1">
      <w:start w:val="1"/>
      <w:numFmt w:val="bullet"/>
      <w:lvlText w:val="o"/>
      <w:lvlJc w:val="left"/>
      <w:pPr>
        <w:ind w:left="2304" w:hanging="360"/>
      </w:pPr>
      <w:rPr>
        <w:rFonts w:ascii="Courier New" w:hAnsi="Courier New" w:hint="default"/>
      </w:rPr>
    </w:lvl>
    <w:lvl w:ilvl="2" w:tplc="149AA614" w:tentative="1">
      <w:start w:val="1"/>
      <w:numFmt w:val="bullet"/>
      <w:lvlText w:val=""/>
      <w:lvlJc w:val="left"/>
      <w:pPr>
        <w:ind w:left="3024" w:hanging="360"/>
      </w:pPr>
      <w:rPr>
        <w:rFonts w:ascii="Wingdings" w:hAnsi="Wingdings" w:hint="default"/>
      </w:rPr>
    </w:lvl>
    <w:lvl w:ilvl="3" w:tplc="BDCA8EE2" w:tentative="1">
      <w:start w:val="1"/>
      <w:numFmt w:val="bullet"/>
      <w:lvlText w:val=""/>
      <w:lvlJc w:val="left"/>
      <w:pPr>
        <w:ind w:left="3744" w:hanging="360"/>
      </w:pPr>
      <w:rPr>
        <w:rFonts w:ascii="Symbol" w:hAnsi="Symbol" w:hint="default"/>
      </w:rPr>
    </w:lvl>
    <w:lvl w:ilvl="4" w:tplc="FEB04610" w:tentative="1">
      <w:start w:val="1"/>
      <w:numFmt w:val="bullet"/>
      <w:lvlText w:val="o"/>
      <w:lvlJc w:val="left"/>
      <w:pPr>
        <w:ind w:left="4464" w:hanging="360"/>
      </w:pPr>
      <w:rPr>
        <w:rFonts w:ascii="Courier New" w:hAnsi="Courier New" w:hint="default"/>
      </w:rPr>
    </w:lvl>
    <w:lvl w:ilvl="5" w:tplc="51FA7A8C" w:tentative="1">
      <w:start w:val="1"/>
      <w:numFmt w:val="bullet"/>
      <w:lvlText w:val=""/>
      <w:lvlJc w:val="left"/>
      <w:pPr>
        <w:ind w:left="5184" w:hanging="360"/>
      </w:pPr>
      <w:rPr>
        <w:rFonts w:ascii="Wingdings" w:hAnsi="Wingdings" w:hint="default"/>
      </w:rPr>
    </w:lvl>
    <w:lvl w:ilvl="6" w:tplc="D7FC850A" w:tentative="1">
      <w:start w:val="1"/>
      <w:numFmt w:val="bullet"/>
      <w:lvlText w:val=""/>
      <w:lvlJc w:val="left"/>
      <w:pPr>
        <w:ind w:left="5904" w:hanging="360"/>
      </w:pPr>
      <w:rPr>
        <w:rFonts w:ascii="Symbol" w:hAnsi="Symbol" w:hint="default"/>
      </w:rPr>
    </w:lvl>
    <w:lvl w:ilvl="7" w:tplc="5964E448" w:tentative="1">
      <w:start w:val="1"/>
      <w:numFmt w:val="bullet"/>
      <w:lvlText w:val="o"/>
      <w:lvlJc w:val="left"/>
      <w:pPr>
        <w:ind w:left="6624" w:hanging="360"/>
      </w:pPr>
      <w:rPr>
        <w:rFonts w:ascii="Courier New" w:hAnsi="Courier New" w:hint="default"/>
      </w:rPr>
    </w:lvl>
    <w:lvl w:ilvl="8" w:tplc="207C96C6" w:tentative="1">
      <w:start w:val="1"/>
      <w:numFmt w:val="bullet"/>
      <w:lvlText w:val=""/>
      <w:lvlJc w:val="left"/>
      <w:pPr>
        <w:ind w:left="7344" w:hanging="360"/>
      </w:pPr>
      <w:rPr>
        <w:rFonts w:ascii="Wingdings" w:hAnsi="Wingdings" w:hint="default"/>
      </w:rPr>
    </w:lvl>
  </w:abstractNum>
  <w:abstractNum w:abstractNumId="21" w15:restartNumberingAfterBreak="0">
    <w:nsid w:val="5B5D4D46"/>
    <w:multiLevelType w:val="hybridMultilevel"/>
    <w:tmpl w:val="C3A6516A"/>
    <w:lvl w:ilvl="0" w:tplc="FB3A9966">
      <w:start w:val="1"/>
      <w:numFmt w:val="bullet"/>
      <w:lvlText w:val=""/>
      <w:lvlJc w:val="left"/>
      <w:pPr>
        <w:ind w:left="720" w:hanging="360"/>
      </w:pPr>
      <w:rPr>
        <w:rFonts w:ascii="Symbol" w:hAnsi="Symbol" w:hint="default"/>
      </w:rPr>
    </w:lvl>
    <w:lvl w:ilvl="1" w:tplc="6DB8C60E" w:tentative="1">
      <w:start w:val="1"/>
      <w:numFmt w:val="bullet"/>
      <w:lvlText w:val="o"/>
      <w:lvlJc w:val="left"/>
      <w:pPr>
        <w:ind w:left="1440" w:hanging="360"/>
      </w:pPr>
      <w:rPr>
        <w:rFonts w:ascii="Courier New" w:hAnsi="Courier New" w:cs="Courier New" w:hint="default"/>
      </w:rPr>
    </w:lvl>
    <w:lvl w:ilvl="2" w:tplc="A0F42726" w:tentative="1">
      <w:start w:val="1"/>
      <w:numFmt w:val="bullet"/>
      <w:lvlText w:val=""/>
      <w:lvlJc w:val="left"/>
      <w:pPr>
        <w:ind w:left="2160" w:hanging="360"/>
      </w:pPr>
      <w:rPr>
        <w:rFonts w:ascii="Wingdings" w:hAnsi="Wingdings" w:hint="default"/>
      </w:rPr>
    </w:lvl>
    <w:lvl w:ilvl="3" w:tplc="48E6F5B4" w:tentative="1">
      <w:start w:val="1"/>
      <w:numFmt w:val="bullet"/>
      <w:lvlText w:val=""/>
      <w:lvlJc w:val="left"/>
      <w:pPr>
        <w:ind w:left="2880" w:hanging="360"/>
      </w:pPr>
      <w:rPr>
        <w:rFonts w:ascii="Symbol" w:hAnsi="Symbol" w:hint="default"/>
      </w:rPr>
    </w:lvl>
    <w:lvl w:ilvl="4" w:tplc="B9AC9A9C" w:tentative="1">
      <w:start w:val="1"/>
      <w:numFmt w:val="bullet"/>
      <w:lvlText w:val="o"/>
      <w:lvlJc w:val="left"/>
      <w:pPr>
        <w:ind w:left="3600" w:hanging="360"/>
      </w:pPr>
      <w:rPr>
        <w:rFonts w:ascii="Courier New" w:hAnsi="Courier New" w:cs="Courier New" w:hint="default"/>
      </w:rPr>
    </w:lvl>
    <w:lvl w:ilvl="5" w:tplc="FBBE755E" w:tentative="1">
      <w:start w:val="1"/>
      <w:numFmt w:val="bullet"/>
      <w:lvlText w:val=""/>
      <w:lvlJc w:val="left"/>
      <w:pPr>
        <w:ind w:left="4320" w:hanging="360"/>
      </w:pPr>
      <w:rPr>
        <w:rFonts w:ascii="Wingdings" w:hAnsi="Wingdings" w:hint="default"/>
      </w:rPr>
    </w:lvl>
    <w:lvl w:ilvl="6" w:tplc="FA64687C" w:tentative="1">
      <w:start w:val="1"/>
      <w:numFmt w:val="bullet"/>
      <w:lvlText w:val=""/>
      <w:lvlJc w:val="left"/>
      <w:pPr>
        <w:ind w:left="5040" w:hanging="360"/>
      </w:pPr>
      <w:rPr>
        <w:rFonts w:ascii="Symbol" w:hAnsi="Symbol" w:hint="default"/>
      </w:rPr>
    </w:lvl>
    <w:lvl w:ilvl="7" w:tplc="F7B815F8" w:tentative="1">
      <w:start w:val="1"/>
      <w:numFmt w:val="bullet"/>
      <w:lvlText w:val="o"/>
      <w:lvlJc w:val="left"/>
      <w:pPr>
        <w:ind w:left="5760" w:hanging="360"/>
      </w:pPr>
      <w:rPr>
        <w:rFonts w:ascii="Courier New" w:hAnsi="Courier New" w:cs="Courier New" w:hint="default"/>
      </w:rPr>
    </w:lvl>
    <w:lvl w:ilvl="8" w:tplc="081EEA08" w:tentative="1">
      <w:start w:val="1"/>
      <w:numFmt w:val="bullet"/>
      <w:lvlText w:val=""/>
      <w:lvlJc w:val="left"/>
      <w:pPr>
        <w:ind w:left="6480" w:hanging="360"/>
      </w:pPr>
      <w:rPr>
        <w:rFonts w:ascii="Wingdings" w:hAnsi="Wingdings" w:hint="default"/>
      </w:rPr>
    </w:lvl>
  </w:abstractNum>
  <w:abstractNum w:abstractNumId="22" w15:restartNumberingAfterBreak="0">
    <w:nsid w:val="60FD98D8"/>
    <w:multiLevelType w:val="multilevel"/>
    <w:tmpl w:val="79CF54E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6093E66"/>
    <w:multiLevelType w:val="hybridMultilevel"/>
    <w:tmpl w:val="37DA2DE0"/>
    <w:lvl w:ilvl="0" w:tplc="DBA2752A">
      <w:start w:val="1"/>
      <w:numFmt w:val="bullet"/>
      <w:lvlText w:val=""/>
      <w:lvlJc w:val="left"/>
      <w:pPr>
        <w:ind w:left="720" w:hanging="360"/>
      </w:pPr>
      <w:rPr>
        <w:rFonts w:ascii="Symbol" w:hAnsi="Symbol" w:hint="default"/>
      </w:rPr>
    </w:lvl>
    <w:lvl w:ilvl="1" w:tplc="4830E11C" w:tentative="1">
      <w:start w:val="1"/>
      <w:numFmt w:val="bullet"/>
      <w:lvlText w:val="o"/>
      <w:lvlJc w:val="left"/>
      <w:pPr>
        <w:ind w:left="1440" w:hanging="360"/>
      </w:pPr>
      <w:rPr>
        <w:rFonts w:ascii="Courier New" w:hAnsi="Courier New" w:cs="Courier New" w:hint="default"/>
      </w:rPr>
    </w:lvl>
    <w:lvl w:ilvl="2" w:tplc="8B6E9686" w:tentative="1">
      <w:start w:val="1"/>
      <w:numFmt w:val="bullet"/>
      <w:lvlText w:val=""/>
      <w:lvlJc w:val="left"/>
      <w:pPr>
        <w:ind w:left="2160" w:hanging="360"/>
      </w:pPr>
      <w:rPr>
        <w:rFonts w:ascii="Wingdings" w:hAnsi="Wingdings" w:hint="default"/>
      </w:rPr>
    </w:lvl>
    <w:lvl w:ilvl="3" w:tplc="393E4F14" w:tentative="1">
      <w:start w:val="1"/>
      <w:numFmt w:val="bullet"/>
      <w:lvlText w:val=""/>
      <w:lvlJc w:val="left"/>
      <w:pPr>
        <w:ind w:left="2880" w:hanging="360"/>
      </w:pPr>
      <w:rPr>
        <w:rFonts w:ascii="Symbol" w:hAnsi="Symbol" w:hint="default"/>
      </w:rPr>
    </w:lvl>
    <w:lvl w:ilvl="4" w:tplc="1F0A2604" w:tentative="1">
      <w:start w:val="1"/>
      <w:numFmt w:val="bullet"/>
      <w:lvlText w:val="o"/>
      <w:lvlJc w:val="left"/>
      <w:pPr>
        <w:ind w:left="3600" w:hanging="360"/>
      </w:pPr>
      <w:rPr>
        <w:rFonts w:ascii="Courier New" w:hAnsi="Courier New" w:cs="Courier New" w:hint="default"/>
      </w:rPr>
    </w:lvl>
    <w:lvl w:ilvl="5" w:tplc="AD320B3E" w:tentative="1">
      <w:start w:val="1"/>
      <w:numFmt w:val="bullet"/>
      <w:lvlText w:val=""/>
      <w:lvlJc w:val="left"/>
      <w:pPr>
        <w:ind w:left="4320" w:hanging="360"/>
      </w:pPr>
      <w:rPr>
        <w:rFonts w:ascii="Wingdings" w:hAnsi="Wingdings" w:hint="default"/>
      </w:rPr>
    </w:lvl>
    <w:lvl w:ilvl="6" w:tplc="8FD666DA" w:tentative="1">
      <w:start w:val="1"/>
      <w:numFmt w:val="bullet"/>
      <w:lvlText w:val=""/>
      <w:lvlJc w:val="left"/>
      <w:pPr>
        <w:ind w:left="5040" w:hanging="360"/>
      </w:pPr>
      <w:rPr>
        <w:rFonts w:ascii="Symbol" w:hAnsi="Symbol" w:hint="default"/>
      </w:rPr>
    </w:lvl>
    <w:lvl w:ilvl="7" w:tplc="2D4047EA" w:tentative="1">
      <w:start w:val="1"/>
      <w:numFmt w:val="bullet"/>
      <w:lvlText w:val="o"/>
      <w:lvlJc w:val="left"/>
      <w:pPr>
        <w:ind w:left="5760" w:hanging="360"/>
      </w:pPr>
      <w:rPr>
        <w:rFonts w:ascii="Courier New" w:hAnsi="Courier New" w:cs="Courier New" w:hint="default"/>
      </w:rPr>
    </w:lvl>
    <w:lvl w:ilvl="8" w:tplc="65B8E1F8" w:tentative="1">
      <w:start w:val="1"/>
      <w:numFmt w:val="bullet"/>
      <w:lvlText w:val=""/>
      <w:lvlJc w:val="left"/>
      <w:pPr>
        <w:ind w:left="6480" w:hanging="360"/>
      </w:pPr>
      <w:rPr>
        <w:rFonts w:ascii="Wingdings" w:hAnsi="Wingdings" w:hint="default"/>
      </w:rPr>
    </w:lvl>
  </w:abstractNum>
  <w:abstractNum w:abstractNumId="24" w15:restartNumberingAfterBreak="0">
    <w:nsid w:val="6AD71B05"/>
    <w:multiLevelType w:val="hybridMultilevel"/>
    <w:tmpl w:val="6B1EC6B2"/>
    <w:lvl w:ilvl="0" w:tplc="2138D868">
      <w:start w:val="1"/>
      <w:numFmt w:val="bullet"/>
      <w:lvlText w:val=""/>
      <w:lvlJc w:val="left"/>
      <w:pPr>
        <w:ind w:left="720" w:hanging="360"/>
      </w:pPr>
      <w:rPr>
        <w:rFonts w:ascii="Symbol" w:hAnsi="Symbol" w:hint="default"/>
      </w:rPr>
    </w:lvl>
    <w:lvl w:ilvl="1" w:tplc="A8F2F05A">
      <w:start w:val="1"/>
      <w:numFmt w:val="bullet"/>
      <w:lvlText w:val="o"/>
      <w:lvlJc w:val="left"/>
      <w:pPr>
        <w:ind w:left="1440" w:hanging="360"/>
      </w:pPr>
      <w:rPr>
        <w:rFonts w:ascii="Courier New" w:hAnsi="Courier New" w:cs="Courier New" w:hint="default"/>
      </w:rPr>
    </w:lvl>
    <w:lvl w:ilvl="2" w:tplc="31D66974">
      <w:start w:val="1"/>
      <w:numFmt w:val="bullet"/>
      <w:lvlText w:val=""/>
      <w:lvlJc w:val="left"/>
      <w:pPr>
        <w:ind w:left="2160" w:hanging="360"/>
      </w:pPr>
      <w:rPr>
        <w:rFonts w:ascii="Wingdings" w:hAnsi="Wingdings" w:hint="default"/>
      </w:rPr>
    </w:lvl>
    <w:lvl w:ilvl="3" w:tplc="056426C2">
      <w:start w:val="1"/>
      <w:numFmt w:val="bullet"/>
      <w:lvlText w:val=""/>
      <w:lvlJc w:val="left"/>
      <w:pPr>
        <w:ind w:left="2880" w:hanging="360"/>
      </w:pPr>
      <w:rPr>
        <w:rFonts w:ascii="Symbol" w:hAnsi="Symbol" w:hint="default"/>
      </w:rPr>
    </w:lvl>
    <w:lvl w:ilvl="4" w:tplc="59CEAEF4">
      <w:start w:val="1"/>
      <w:numFmt w:val="bullet"/>
      <w:lvlText w:val="o"/>
      <w:lvlJc w:val="left"/>
      <w:pPr>
        <w:ind w:left="3600" w:hanging="360"/>
      </w:pPr>
      <w:rPr>
        <w:rFonts w:ascii="Courier New" w:hAnsi="Courier New" w:cs="Courier New" w:hint="default"/>
      </w:rPr>
    </w:lvl>
    <w:lvl w:ilvl="5" w:tplc="6330AA88">
      <w:start w:val="1"/>
      <w:numFmt w:val="bullet"/>
      <w:lvlText w:val=""/>
      <w:lvlJc w:val="left"/>
      <w:pPr>
        <w:ind w:left="4320" w:hanging="360"/>
      </w:pPr>
      <w:rPr>
        <w:rFonts w:ascii="Wingdings" w:hAnsi="Wingdings" w:hint="default"/>
      </w:rPr>
    </w:lvl>
    <w:lvl w:ilvl="6" w:tplc="B3C66B82">
      <w:start w:val="1"/>
      <w:numFmt w:val="bullet"/>
      <w:lvlText w:val=""/>
      <w:lvlJc w:val="left"/>
      <w:pPr>
        <w:ind w:left="5040" w:hanging="360"/>
      </w:pPr>
      <w:rPr>
        <w:rFonts w:ascii="Symbol" w:hAnsi="Symbol" w:hint="default"/>
      </w:rPr>
    </w:lvl>
    <w:lvl w:ilvl="7" w:tplc="B8D0AB26">
      <w:start w:val="1"/>
      <w:numFmt w:val="bullet"/>
      <w:lvlText w:val="o"/>
      <w:lvlJc w:val="left"/>
      <w:pPr>
        <w:ind w:left="5760" w:hanging="360"/>
      </w:pPr>
      <w:rPr>
        <w:rFonts w:ascii="Courier New" w:hAnsi="Courier New" w:cs="Courier New" w:hint="default"/>
      </w:rPr>
    </w:lvl>
    <w:lvl w:ilvl="8" w:tplc="3CC6F84A">
      <w:start w:val="1"/>
      <w:numFmt w:val="bullet"/>
      <w:lvlText w:val=""/>
      <w:lvlJc w:val="left"/>
      <w:pPr>
        <w:ind w:left="6480" w:hanging="360"/>
      </w:pPr>
      <w:rPr>
        <w:rFonts w:ascii="Wingdings" w:hAnsi="Wingdings" w:hint="default"/>
      </w:rPr>
    </w:lvl>
  </w:abstractNum>
  <w:abstractNum w:abstractNumId="25" w15:restartNumberingAfterBreak="0">
    <w:nsid w:val="73BD5E50"/>
    <w:multiLevelType w:val="hybridMultilevel"/>
    <w:tmpl w:val="CA469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823451"/>
    <w:multiLevelType w:val="hybridMultilevel"/>
    <w:tmpl w:val="A9281794"/>
    <w:lvl w:ilvl="0" w:tplc="BE507DC4">
      <w:start w:val="1"/>
      <w:numFmt w:val="bullet"/>
      <w:lvlText w:val=""/>
      <w:lvlJc w:val="left"/>
      <w:pPr>
        <w:ind w:left="720" w:hanging="360"/>
      </w:pPr>
      <w:rPr>
        <w:rFonts w:ascii="Symbol" w:hAnsi="Symbol" w:hint="default"/>
      </w:rPr>
    </w:lvl>
    <w:lvl w:ilvl="1" w:tplc="3198E6A2">
      <w:start w:val="1"/>
      <w:numFmt w:val="bullet"/>
      <w:lvlText w:val="o"/>
      <w:lvlJc w:val="left"/>
      <w:pPr>
        <w:ind w:left="1440" w:hanging="360"/>
      </w:pPr>
      <w:rPr>
        <w:rFonts w:ascii="Courier New" w:hAnsi="Courier New" w:cs="Courier New" w:hint="default"/>
      </w:rPr>
    </w:lvl>
    <w:lvl w:ilvl="2" w:tplc="9650053C" w:tentative="1">
      <w:start w:val="1"/>
      <w:numFmt w:val="bullet"/>
      <w:lvlText w:val=""/>
      <w:lvlJc w:val="left"/>
      <w:pPr>
        <w:ind w:left="2160" w:hanging="360"/>
      </w:pPr>
      <w:rPr>
        <w:rFonts w:ascii="Wingdings" w:hAnsi="Wingdings" w:hint="default"/>
      </w:rPr>
    </w:lvl>
    <w:lvl w:ilvl="3" w:tplc="11C03372" w:tentative="1">
      <w:start w:val="1"/>
      <w:numFmt w:val="bullet"/>
      <w:lvlText w:val=""/>
      <w:lvlJc w:val="left"/>
      <w:pPr>
        <w:ind w:left="2880" w:hanging="360"/>
      </w:pPr>
      <w:rPr>
        <w:rFonts w:ascii="Symbol" w:hAnsi="Symbol" w:hint="default"/>
      </w:rPr>
    </w:lvl>
    <w:lvl w:ilvl="4" w:tplc="1E40DD7C" w:tentative="1">
      <w:start w:val="1"/>
      <w:numFmt w:val="bullet"/>
      <w:lvlText w:val="o"/>
      <w:lvlJc w:val="left"/>
      <w:pPr>
        <w:ind w:left="3600" w:hanging="360"/>
      </w:pPr>
      <w:rPr>
        <w:rFonts w:ascii="Courier New" w:hAnsi="Courier New" w:cs="Courier New" w:hint="default"/>
      </w:rPr>
    </w:lvl>
    <w:lvl w:ilvl="5" w:tplc="9AF073B4" w:tentative="1">
      <w:start w:val="1"/>
      <w:numFmt w:val="bullet"/>
      <w:lvlText w:val=""/>
      <w:lvlJc w:val="left"/>
      <w:pPr>
        <w:ind w:left="4320" w:hanging="360"/>
      </w:pPr>
      <w:rPr>
        <w:rFonts w:ascii="Wingdings" w:hAnsi="Wingdings" w:hint="default"/>
      </w:rPr>
    </w:lvl>
    <w:lvl w:ilvl="6" w:tplc="5A8E54B4" w:tentative="1">
      <w:start w:val="1"/>
      <w:numFmt w:val="bullet"/>
      <w:lvlText w:val=""/>
      <w:lvlJc w:val="left"/>
      <w:pPr>
        <w:ind w:left="5040" w:hanging="360"/>
      </w:pPr>
      <w:rPr>
        <w:rFonts w:ascii="Symbol" w:hAnsi="Symbol" w:hint="default"/>
      </w:rPr>
    </w:lvl>
    <w:lvl w:ilvl="7" w:tplc="CEE25BCE" w:tentative="1">
      <w:start w:val="1"/>
      <w:numFmt w:val="bullet"/>
      <w:lvlText w:val="o"/>
      <w:lvlJc w:val="left"/>
      <w:pPr>
        <w:ind w:left="5760" w:hanging="360"/>
      </w:pPr>
      <w:rPr>
        <w:rFonts w:ascii="Courier New" w:hAnsi="Courier New" w:cs="Courier New" w:hint="default"/>
      </w:rPr>
    </w:lvl>
    <w:lvl w:ilvl="8" w:tplc="51687D50" w:tentative="1">
      <w:start w:val="1"/>
      <w:numFmt w:val="bullet"/>
      <w:lvlText w:val=""/>
      <w:lvlJc w:val="left"/>
      <w:pPr>
        <w:ind w:left="6480" w:hanging="360"/>
      </w:pPr>
      <w:rPr>
        <w:rFonts w:ascii="Wingdings" w:hAnsi="Wingdings" w:hint="default"/>
      </w:rPr>
    </w:lvl>
  </w:abstractNum>
  <w:abstractNum w:abstractNumId="27" w15:restartNumberingAfterBreak="0">
    <w:nsid w:val="79CF54E8"/>
    <w:multiLevelType w:val="hybridMultilevel"/>
    <w:tmpl w:val="01E4CE1E"/>
    <w:lvl w:ilvl="0" w:tplc="7AF0E838">
      <w:start w:val="1"/>
      <w:numFmt w:val="bullet"/>
      <w:lvlText w:val=""/>
      <w:lvlJc w:val="left"/>
      <w:pPr>
        <w:ind w:left="720" w:hanging="360"/>
      </w:pPr>
      <w:rPr>
        <w:rFonts w:ascii="Symbol" w:hAnsi="Symbol" w:hint="default"/>
      </w:rPr>
    </w:lvl>
    <w:lvl w:ilvl="1" w:tplc="482894C2">
      <w:start w:val="1"/>
      <w:numFmt w:val="bullet"/>
      <w:lvlText w:val="o"/>
      <w:lvlJc w:val="left"/>
      <w:pPr>
        <w:ind w:left="1440" w:hanging="360"/>
      </w:pPr>
      <w:rPr>
        <w:rFonts w:ascii="Courier New" w:hAnsi="Courier New" w:cs="Courier New" w:hint="default"/>
      </w:rPr>
    </w:lvl>
    <w:lvl w:ilvl="2" w:tplc="7F0C9790" w:tentative="1">
      <w:start w:val="1"/>
      <w:numFmt w:val="bullet"/>
      <w:lvlText w:val=""/>
      <w:lvlJc w:val="left"/>
      <w:pPr>
        <w:ind w:left="2160" w:hanging="360"/>
      </w:pPr>
      <w:rPr>
        <w:rFonts w:ascii="Wingdings" w:hAnsi="Wingdings" w:hint="default"/>
      </w:rPr>
    </w:lvl>
    <w:lvl w:ilvl="3" w:tplc="0FDE2BA0" w:tentative="1">
      <w:start w:val="1"/>
      <w:numFmt w:val="bullet"/>
      <w:lvlText w:val=""/>
      <w:lvlJc w:val="left"/>
      <w:pPr>
        <w:ind w:left="2880" w:hanging="360"/>
      </w:pPr>
      <w:rPr>
        <w:rFonts w:ascii="Symbol" w:hAnsi="Symbol" w:hint="default"/>
      </w:rPr>
    </w:lvl>
    <w:lvl w:ilvl="4" w:tplc="DD520EEC" w:tentative="1">
      <w:start w:val="1"/>
      <w:numFmt w:val="bullet"/>
      <w:lvlText w:val="o"/>
      <w:lvlJc w:val="left"/>
      <w:pPr>
        <w:ind w:left="3600" w:hanging="360"/>
      </w:pPr>
      <w:rPr>
        <w:rFonts w:ascii="Courier New" w:hAnsi="Courier New" w:cs="Courier New" w:hint="default"/>
      </w:rPr>
    </w:lvl>
    <w:lvl w:ilvl="5" w:tplc="CDA6EE2E" w:tentative="1">
      <w:start w:val="1"/>
      <w:numFmt w:val="bullet"/>
      <w:lvlText w:val=""/>
      <w:lvlJc w:val="left"/>
      <w:pPr>
        <w:ind w:left="4320" w:hanging="360"/>
      </w:pPr>
      <w:rPr>
        <w:rFonts w:ascii="Wingdings" w:hAnsi="Wingdings" w:hint="default"/>
      </w:rPr>
    </w:lvl>
    <w:lvl w:ilvl="6" w:tplc="F21A8BCC" w:tentative="1">
      <w:start w:val="1"/>
      <w:numFmt w:val="bullet"/>
      <w:lvlText w:val=""/>
      <w:lvlJc w:val="left"/>
      <w:pPr>
        <w:ind w:left="5040" w:hanging="360"/>
      </w:pPr>
      <w:rPr>
        <w:rFonts w:ascii="Symbol" w:hAnsi="Symbol" w:hint="default"/>
      </w:rPr>
    </w:lvl>
    <w:lvl w:ilvl="7" w:tplc="A8E6FB9E" w:tentative="1">
      <w:start w:val="1"/>
      <w:numFmt w:val="bullet"/>
      <w:lvlText w:val="o"/>
      <w:lvlJc w:val="left"/>
      <w:pPr>
        <w:ind w:left="5760" w:hanging="360"/>
      </w:pPr>
      <w:rPr>
        <w:rFonts w:ascii="Courier New" w:hAnsi="Courier New" w:cs="Courier New" w:hint="default"/>
      </w:rPr>
    </w:lvl>
    <w:lvl w:ilvl="8" w:tplc="946A51C6" w:tentative="1">
      <w:start w:val="1"/>
      <w:numFmt w:val="bullet"/>
      <w:lvlText w:val=""/>
      <w:lvlJc w:val="left"/>
      <w:pPr>
        <w:ind w:left="6480" w:hanging="360"/>
      </w:pPr>
      <w:rPr>
        <w:rFonts w:ascii="Wingdings" w:hAnsi="Wingdings" w:hint="default"/>
      </w:rPr>
    </w:lvl>
  </w:abstractNum>
  <w:abstractNum w:abstractNumId="28" w15:restartNumberingAfterBreak="0">
    <w:nsid w:val="79CF54E9"/>
    <w:multiLevelType w:val="hybridMultilevel"/>
    <w:tmpl w:val="79CF54E9"/>
    <w:lvl w:ilvl="0" w:tplc="0D52784E">
      <w:start w:val="1"/>
      <w:numFmt w:val="bullet"/>
      <w:lvlText w:val=""/>
      <w:lvlJc w:val="left"/>
      <w:pPr>
        <w:ind w:left="720" w:hanging="360"/>
      </w:pPr>
      <w:rPr>
        <w:rFonts w:ascii="Symbol" w:hAnsi="Symbol"/>
      </w:rPr>
    </w:lvl>
    <w:lvl w:ilvl="1" w:tplc="C5E6AFE8">
      <w:start w:val="1"/>
      <w:numFmt w:val="bullet"/>
      <w:lvlText w:val="o"/>
      <w:lvlJc w:val="left"/>
      <w:pPr>
        <w:tabs>
          <w:tab w:val="num" w:pos="1440"/>
        </w:tabs>
        <w:ind w:left="1440" w:hanging="360"/>
      </w:pPr>
      <w:rPr>
        <w:rFonts w:ascii="Courier New" w:hAnsi="Courier New"/>
      </w:rPr>
    </w:lvl>
    <w:lvl w:ilvl="2" w:tplc="D15AFA5E">
      <w:start w:val="1"/>
      <w:numFmt w:val="bullet"/>
      <w:lvlText w:val=""/>
      <w:lvlJc w:val="left"/>
      <w:pPr>
        <w:tabs>
          <w:tab w:val="num" w:pos="2160"/>
        </w:tabs>
        <w:ind w:left="2160" w:hanging="360"/>
      </w:pPr>
      <w:rPr>
        <w:rFonts w:ascii="Wingdings" w:hAnsi="Wingdings"/>
      </w:rPr>
    </w:lvl>
    <w:lvl w:ilvl="3" w:tplc="9E105A0C">
      <w:start w:val="1"/>
      <w:numFmt w:val="bullet"/>
      <w:lvlText w:val=""/>
      <w:lvlJc w:val="left"/>
      <w:pPr>
        <w:tabs>
          <w:tab w:val="num" w:pos="2880"/>
        </w:tabs>
        <w:ind w:left="2880" w:hanging="360"/>
      </w:pPr>
      <w:rPr>
        <w:rFonts w:ascii="Symbol" w:hAnsi="Symbol"/>
      </w:rPr>
    </w:lvl>
    <w:lvl w:ilvl="4" w:tplc="1BCE23FC">
      <w:start w:val="1"/>
      <w:numFmt w:val="bullet"/>
      <w:lvlText w:val="o"/>
      <w:lvlJc w:val="left"/>
      <w:pPr>
        <w:tabs>
          <w:tab w:val="num" w:pos="3600"/>
        </w:tabs>
        <w:ind w:left="3600" w:hanging="360"/>
      </w:pPr>
      <w:rPr>
        <w:rFonts w:ascii="Courier New" w:hAnsi="Courier New"/>
      </w:rPr>
    </w:lvl>
    <w:lvl w:ilvl="5" w:tplc="F064E652">
      <w:start w:val="1"/>
      <w:numFmt w:val="bullet"/>
      <w:lvlText w:val=""/>
      <w:lvlJc w:val="left"/>
      <w:pPr>
        <w:tabs>
          <w:tab w:val="num" w:pos="4320"/>
        </w:tabs>
        <w:ind w:left="4320" w:hanging="360"/>
      </w:pPr>
      <w:rPr>
        <w:rFonts w:ascii="Wingdings" w:hAnsi="Wingdings"/>
      </w:rPr>
    </w:lvl>
    <w:lvl w:ilvl="6" w:tplc="6434751A">
      <w:start w:val="1"/>
      <w:numFmt w:val="bullet"/>
      <w:lvlText w:val=""/>
      <w:lvlJc w:val="left"/>
      <w:pPr>
        <w:tabs>
          <w:tab w:val="num" w:pos="5040"/>
        </w:tabs>
        <w:ind w:left="5040" w:hanging="360"/>
      </w:pPr>
      <w:rPr>
        <w:rFonts w:ascii="Symbol" w:hAnsi="Symbol"/>
      </w:rPr>
    </w:lvl>
    <w:lvl w:ilvl="7" w:tplc="CA26CFDC">
      <w:start w:val="1"/>
      <w:numFmt w:val="bullet"/>
      <w:lvlText w:val="o"/>
      <w:lvlJc w:val="left"/>
      <w:pPr>
        <w:tabs>
          <w:tab w:val="num" w:pos="5760"/>
        </w:tabs>
        <w:ind w:left="5760" w:hanging="360"/>
      </w:pPr>
      <w:rPr>
        <w:rFonts w:ascii="Courier New" w:hAnsi="Courier New"/>
      </w:rPr>
    </w:lvl>
    <w:lvl w:ilvl="8" w:tplc="DAFA619E">
      <w:start w:val="1"/>
      <w:numFmt w:val="bullet"/>
      <w:lvlText w:val=""/>
      <w:lvlJc w:val="left"/>
      <w:pPr>
        <w:tabs>
          <w:tab w:val="num" w:pos="6480"/>
        </w:tabs>
        <w:ind w:left="6480" w:hanging="360"/>
      </w:pPr>
      <w:rPr>
        <w:rFonts w:ascii="Wingdings" w:hAnsi="Wingdings"/>
      </w:rPr>
    </w:lvl>
  </w:abstractNum>
  <w:abstractNum w:abstractNumId="29" w15:restartNumberingAfterBreak="0">
    <w:nsid w:val="79CF54EA"/>
    <w:multiLevelType w:val="multilevel"/>
    <w:tmpl w:val="79CF54EA"/>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9CF54EB"/>
    <w:multiLevelType w:val="multilevel"/>
    <w:tmpl w:val="79CF54EB"/>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9CF54EC"/>
    <w:multiLevelType w:val="hybridMultilevel"/>
    <w:tmpl w:val="79CF54EC"/>
    <w:lvl w:ilvl="0" w:tplc="1EFE4BD0">
      <w:start w:val="1"/>
      <w:numFmt w:val="bullet"/>
      <w:lvlText w:val=""/>
      <w:lvlJc w:val="left"/>
      <w:pPr>
        <w:ind w:left="720" w:hanging="360"/>
      </w:pPr>
      <w:rPr>
        <w:rFonts w:ascii="Symbol" w:hAnsi="Symbol"/>
      </w:rPr>
    </w:lvl>
    <w:lvl w:ilvl="1" w:tplc="E410FB42">
      <w:start w:val="1"/>
      <w:numFmt w:val="bullet"/>
      <w:lvlText w:val="o"/>
      <w:lvlJc w:val="left"/>
      <w:pPr>
        <w:tabs>
          <w:tab w:val="num" w:pos="1440"/>
        </w:tabs>
        <w:ind w:left="1440" w:hanging="360"/>
      </w:pPr>
      <w:rPr>
        <w:rFonts w:ascii="Courier New" w:hAnsi="Courier New"/>
      </w:rPr>
    </w:lvl>
    <w:lvl w:ilvl="2" w:tplc="C1427E90">
      <w:start w:val="1"/>
      <w:numFmt w:val="bullet"/>
      <w:lvlText w:val=""/>
      <w:lvlJc w:val="left"/>
      <w:pPr>
        <w:tabs>
          <w:tab w:val="num" w:pos="2160"/>
        </w:tabs>
        <w:ind w:left="2160" w:hanging="360"/>
      </w:pPr>
      <w:rPr>
        <w:rFonts w:ascii="Wingdings" w:hAnsi="Wingdings"/>
      </w:rPr>
    </w:lvl>
    <w:lvl w:ilvl="3" w:tplc="DE96C972">
      <w:start w:val="1"/>
      <w:numFmt w:val="bullet"/>
      <w:lvlText w:val=""/>
      <w:lvlJc w:val="left"/>
      <w:pPr>
        <w:tabs>
          <w:tab w:val="num" w:pos="2880"/>
        </w:tabs>
        <w:ind w:left="2880" w:hanging="360"/>
      </w:pPr>
      <w:rPr>
        <w:rFonts w:ascii="Symbol" w:hAnsi="Symbol"/>
      </w:rPr>
    </w:lvl>
    <w:lvl w:ilvl="4" w:tplc="91563D14">
      <w:start w:val="1"/>
      <w:numFmt w:val="bullet"/>
      <w:lvlText w:val="o"/>
      <w:lvlJc w:val="left"/>
      <w:pPr>
        <w:tabs>
          <w:tab w:val="num" w:pos="3600"/>
        </w:tabs>
        <w:ind w:left="3600" w:hanging="360"/>
      </w:pPr>
      <w:rPr>
        <w:rFonts w:ascii="Courier New" w:hAnsi="Courier New"/>
      </w:rPr>
    </w:lvl>
    <w:lvl w:ilvl="5" w:tplc="B36A8AD6">
      <w:start w:val="1"/>
      <w:numFmt w:val="bullet"/>
      <w:lvlText w:val=""/>
      <w:lvlJc w:val="left"/>
      <w:pPr>
        <w:tabs>
          <w:tab w:val="num" w:pos="4320"/>
        </w:tabs>
        <w:ind w:left="4320" w:hanging="360"/>
      </w:pPr>
      <w:rPr>
        <w:rFonts w:ascii="Wingdings" w:hAnsi="Wingdings"/>
      </w:rPr>
    </w:lvl>
    <w:lvl w:ilvl="6" w:tplc="DE1C9B2A">
      <w:start w:val="1"/>
      <w:numFmt w:val="bullet"/>
      <w:lvlText w:val=""/>
      <w:lvlJc w:val="left"/>
      <w:pPr>
        <w:tabs>
          <w:tab w:val="num" w:pos="5040"/>
        </w:tabs>
        <w:ind w:left="5040" w:hanging="360"/>
      </w:pPr>
      <w:rPr>
        <w:rFonts w:ascii="Symbol" w:hAnsi="Symbol"/>
      </w:rPr>
    </w:lvl>
    <w:lvl w:ilvl="7" w:tplc="3E268E02">
      <w:start w:val="1"/>
      <w:numFmt w:val="bullet"/>
      <w:lvlText w:val="o"/>
      <w:lvlJc w:val="left"/>
      <w:pPr>
        <w:tabs>
          <w:tab w:val="num" w:pos="5760"/>
        </w:tabs>
        <w:ind w:left="5760" w:hanging="360"/>
      </w:pPr>
      <w:rPr>
        <w:rFonts w:ascii="Courier New" w:hAnsi="Courier New"/>
      </w:rPr>
    </w:lvl>
    <w:lvl w:ilvl="8" w:tplc="8A401B34">
      <w:start w:val="1"/>
      <w:numFmt w:val="bullet"/>
      <w:lvlText w:val=""/>
      <w:lvlJc w:val="left"/>
      <w:pPr>
        <w:tabs>
          <w:tab w:val="num" w:pos="6480"/>
        </w:tabs>
        <w:ind w:left="6480" w:hanging="360"/>
      </w:pPr>
      <w:rPr>
        <w:rFonts w:ascii="Wingdings" w:hAnsi="Wingdings"/>
      </w:rPr>
    </w:lvl>
  </w:abstractNum>
  <w:abstractNum w:abstractNumId="32" w15:restartNumberingAfterBreak="0">
    <w:nsid w:val="79CF54ED"/>
    <w:multiLevelType w:val="multilevel"/>
    <w:tmpl w:val="79CF54E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9CF54EE"/>
    <w:multiLevelType w:val="hybridMultilevel"/>
    <w:tmpl w:val="79CF54EE"/>
    <w:lvl w:ilvl="0" w:tplc="CCBCC4F0">
      <w:start w:val="1"/>
      <w:numFmt w:val="bullet"/>
      <w:lvlText w:val=""/>
      <w:lvlJc w:val="left"/>
      <w:pPr>
        <w:ind w:left="720" w:hanging="360"/>
      </w:pPr>
      <w:rPr>
        <w:rFonts w:ascii="Symbol" w:hAnsi="Symbol"/>
      </w:rPr>
    </w:lvl>
    <w:lvl w:ilvl="1" w:tplc="9E6AB64E">
      <w:start w:val="1"/>
      <w:numFmt w:val="bullet"/>
      <w:lvlText w:val="o"/>
      <w:lvlJc w:val="left"/>
      <w:pPr>
        <w:ind w:left="1440" w:hanging="360"/>
      </w:pPr>
      <w:rPr>
        <w:rFonts w:ascii="Courier New" w:hAnsi="Courier New"/>
      </w:rPr>
    </w:lvl>
    <w:lvl w:ilvl="2" w:tplc="67FA64DE">
      <w:start w:val="1"/>
      <w:numFmt w:val="bullet"/>
      <w:lvlText w:val=""/>
      <w:lvlJc w:val="left"/>
      <w:pPr>
        <w:tabs>
          <w:tab w:val="num" w:pos="2160"/>
        </w:tabs>
        <w:ind w:left="2160" w:hanging="360"/>
      </w:pPr>
      <w:rPr>
        <w:rFonts w:ascii="Wingdings" w:hAnsi="Wingdings"/>
      </w:rPr>
    </w:lvl>
    <w:lvl w:ilvl="3" w:tplc="100044CA">
      <w:start w:val="1"/>
      <w:numFmt w:val="bullet"/>
      <w:lvlText w:val=""/>
      <w:lvlJc w:val="left"/>
      <w:pPr>
        <w:tabs>
          <w:tab w:val="num" w:pos="2880"/>
        </w:tabs>
        <w:ind w:left="2880" w:hanging="360"/>
      </w:pPr>
      <w:rPr>
        <w:rFonts w:ascii="Symbol" w:hAnsi="Symbol"/>
      </w:rPr>
    </w:lvl>
    <w:lvl w:ilvl="4" w:tplc="47A2692E">
      <w:start w:val="1"/>
      <w:numFmt w:val="bullet"/>
      <w:lvlText w:val="o"/>
      <w:lvlJc w:val="left"/>
      <w:pPr>
        <w:tabs>
          <w:tab w:val="num" w:pos="3600"/>
        </w:tabs>
        <w:ind w:left="3600" w:hanging="360"/>
      </w:pPr>
      <w:rPr>
        <w:rFonts w:ascii="Courier New" w:hAnsi="Courier New"/>
      </w:rPr>
    </w:lvl>
    <w:lvl w:ilvl="5" w:tplc="9B023D7A">
      <w:start w:val="1"/>
      <w:numFmt w:val="bullet"/>
      <w:lvlText w:val=""/>
      <w:lvlJc w:val="left"/>
      <w:pPr>
        <w:tabs>
          <w:tab w:val="num" w:pos="4320"/>
        </w:tabs>
        <w:ind w:left="4320" w:hanging="360"/>
      </w:pPr>
      <w:rPr>
        <w:rFonts w:ascii="Wingdings" w:hAnsi="Wingdings"/>
      </w:rPr>
    </w:lvl>
    <w:lvl w:ilvl="6" w:tplc="E2B6E5F8">
      <w:start w:val="1"/>
      <w:numFmt w:val="bullet"/>
      <w:lvlText w:val=""/>
      <w:lvlJc w:val="left"/>
      <w:pPr>
        <w:tabs>
          <w:tab w:val="num" w:pos="5040"/>
        </w:tabs>
        <w:ind w:left="5040" w:hanging="360"/>
      </w:pPr>
      <w:rPr>
        <w:rFonts w:ascii="Symbol" w:hAnsi="Symbol"/>
      </w:rPr>
    </w:lvl>
    <w:lvl w:ilvl="7" w:tplc="E6C00E70">
      <w:start w:val="1"/>
      <w:numFmt w:val="bullet"/>
      <w:lvlText w:val="o"/>
      <w:lvlJc w:val="left"/>
      <w:pPr>
        <w:tabs>
          <w:tab w:val="num" w:pos="5760"/>
        </w:tabs>
        <w:ind w:left="5760" w:hanging="360"/>
      </w:pPr>
      <w:rPr>
        <w:rFonts w:ascii="Courier New" w:hAnsi="Courier New"/>
      </w:rPr>
    </w:lvl>
    <w:lvl w:ilvl="8" w:tplc="4EC659F4">
      <w:start w:val="1"/>
      <w:numFmt w:val="bullet"/>
      <w:lvlText w:val=""/>
      <w:lvlJc w:val="left"/>
      <w:pPr>
        <w:tabs>
          <w:tab w:val="num" w:pos="6480"/>
        </w:tabs>
        <w:ind w:left="6480" w:hanging="360"/>
      </w:pPr>
      <w:rPr>
        <w:rFonts w:ascii="Wingdings" w:hAnsi="Wingdings"/>
      </w:rPr>
    </w:lvl>
  </w:abstractNum>
  <w:abstractNum w:abstractNumId="34" w15:restartNumberingAfterBreak="0">
    <w:nsid w:val="79CF54EF"/>
    <w:multiLevelType w:val="multilevel"/>
    <w:tmpl w:val="06A8B46C"/>
    <w:lvl w:ilvl="0">
      <w:start w:val="1"/>
      <w:numFmt w:val="lowerLetter"/>
      <w:lvlText w:val="%1."/>
      <w:lvlJc w:val="left"/>
      <w:pPr>
        <w:ind w:left="126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9CF54F0"/>
    <w:multiLevelType w:val="multilevel"/>
    <w:tmpl w:val="79CF54F0"/>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9CF54F1"/>
    <w:multiLevelType w:val="hybridMultilevel"/>
    <w:tmpl w:val="0B0E55C2"/>
    <w:lvl w:ilvl="0" w:tplc="C42AF0BE">
      <w:start w:val="1"/>
      <w:numFmt w:val="bullet"/>
      <w:lvlText w:val=""/>
      <w:lvlJc w:val="left"/>
      <w:pPr>
        <w:ind w:left="720" w:hanging="360"/>
      </w:pPr>
      <w:rPr>
        <w:rFonts w:ascii="Symbol" w:hAnsi="Symbol"/>
      </w:rPr>
    </w:lvl>
    <w:lvl w:ilvl="1" w:tplc="728E4808">
      <w:start w:val="1"/>
      <w:numFmt w:val="bullet"/>
      <w:lvlText w:val="o"/>
      <w:lvlJc w:val="left"/>
      <w:pPr>
        <w:tabs>
          <w:tab w:val="num" w:pos="1440"/>
        </w:tabs>
        <w:ind w:left="1440" w:hanging="360"/>
      </w:pPr>
      <w:rPr>
        <w:rFonts w:ascii="Courier New" w:hAnsi="Courier New"/>
      </w:rPr>
    </w:lvl>
    <w:lvl w:ilvl="2" w:tplc="E28A88AA">
      <w:start w:val="1"/>
      <w:numFmt w:val="bullet"/>
      <w:lvlText w:val=""/>
      <w:lvlJc w:val="left"/>
      <w:pPr>
        <w:tabs>
          <w:tab w:val="num" w:pos="2160"/>
        </w:tabs>
        <w:ind w:left="2160" w:hanging="360"/>
      </w:pPr>
      <w:rPr>
        <w:rFonts w:ascii="Wingdings" w:hAnsi="Wingdings"/>
      </w:rPr>
    </w:lvl>
    <w:lvl w:ilvl="3" w:tplc="48B47298">
      <w:start w:val="1"/>
      <w:numFmt w:val="bullet"/>
      <w:lvlText w:val=""/>
      <w:lvlJc w:val="left"/>
      <w:pPr>
        <w:tabs>
          <w:tab w:val="num" w:pos="2880"/>
        </w:tabs>
        <w:ind w:left="2880" w:hanging="360"/>
      </w:pPr>
      <w:rPr>
        <w:rFonts w:ascii="Symbol" w:hAnsi="Symbol"/>
      </w:rPr>
    </w:lvl>
    <w:lvl w:ilvl="4" w:tplc="CD60957C">
      <w:start w:val="1"/>
      <w:numFmt w:val="bullet"/>
      <w:lvlText w:val="o"/>
      <w:lvlJc w:val="left"/>
      <w:pPr>
        <w:tabs>
          <w:tab w:val="num" w:pos="3600"/>
        </w:tabs>
        <w:ind w:left="3600" w:hanging="360"/>
      </w:pPr>
      <w:rPr>
        <w:rFonts w:ascii="Courier New" w:hAnsi="Courier New"/>
      </w:rPr>
    </w:lvl>
    <w:lvl w:ilvl="5" w:tplc="372625C4">
      <w:start w:val="1"/>
      <w:numFmt w:val="bullet"/>
      <w:lvlText w:val=""/>
      <w:lvlJc w:val="left"/>
      <w:pPr>
        <w:tabs>
          <w:tab w:val="num" w:pos="4320"/>
        </w:tabs>
        <w:ind w:left="4320" w:hanging="360"/>
      </w:pPr>
      <w:rPr>
        <w:rFonts w:ascii="Wingdings" w:hAnsi="Wingdings"/>
      </w:rPr>
    </w:lvl>
    <w:lvl w:ilvl="6" w:tplc="1D9C3E20">
      <w:start w:val="1"/>
      <w:numFmt w:val="bullet"/>
      <w:lvlText w:val=""/>
      <w:lvlJc w:val="left"/>
      <w:pPr>
        <w:tabs>
          <w:tab w:val="num" w:pos="5040"/>
        </w:tabs>
        <w:ind w:left="5040" w:hanging="360"/>
      </w:pPr>
      <w:rPr>
        <w:rFonts w:ascii="Symbol" w:hAnsi="Symbol"/>
      </w:rPr>
    </w:lvl>
    <w:lvl w:ilvl="7" w:tplc="C4069486">
      <w:start w:val="1"/>
      <w:numFmt w:val="bullet"/>
      <w:lvlText w:val="o"/>
      <w:lvlJc w:val="left"/>
      <w:pPr>
        <w:tabs>
          <w:tab w:val="num" w:pos="5760"/>
        </w:tabs>
        <w:ind w:left="5760" w:hanging="360"/>
      </w:pPr>
      <w:rPr>
        <w:rFonts w:ascii="Courier New" w:hAnsi="Courier New"/>
      </w:rPr>
    </w:lvl>
    <w:lvl w:ilvl="8" w:tplc="62D87D68">
      <w:start w:val="1"/>
      <w:numFmt w:val="bullet"/>
      <w:lvlText w:val=""/>
      <w:lvlJc w:val="left"/>
      <w:pPr>
        <w:tabs>
          <w:tab w:val="num" w:pos="6480"/>
        </w:tabs>
        <w:ind w:left="6480" w:hanging="360"/>
      </w:pPr>
      <w:rPr>
        <w:rFonts w:ascii="Wingdings" w:hAnsi="Wingdings"/>
      </w:rPr>
    </w:lvl>
  </w:abstractNum>
  <w:abstractNum w:abstractNumId="37" w15:restartNumberingAfterBreak="0">
    <w:nsid w:val="79CF54F2"/>
    <w:multiLevelType w:val="multilevel"/>
    <w:tmpl w:val="79CF54F2"/>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9CF54F3"/>
    <w:multiLevelType w:val="multilevel"/>
    <w:tmpl w:val="79CF54F3"/>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9CF54F4"/>
    <w:multiLevelType w:val="multilevel"/>
    <w:tmpl w:val="79CF54F4"/>
    <w:lvl w:ilvl="0">
      <w:start w:val="1"/>
      <w:numFmt w:val="decimal"/>
      <w:lvlText w:val="%1."/>
      <w:lvlJc w:val="left"/>
      <w:pPr>
        <w:tabs>
          <w:tab w:val="num" w:pos="720"/>
        </w:tabs>
        <w:ind w:left="720" w:hanging="360"/>
      </w:pPr>
    </w:lvl>
    <w:lvl w:ilvl="1">
      <w:start w:val="2"/>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9CF54F5"/>
    <w:multiLevelType w:val="multilevel"/>
    <w:tmpl w:val="79CF54F5"/>
    <w:lvl w:ilvl="0">
      <w:start w:val="2"/>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9CF54F6"/>
    <w:multiLevelType w:val="multilevel"/>
    <w:tmpl w:val="79CF54F6"/>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9CF54F7"/>
    <w:multiLevelType w:val="multilevel"/>
    <w:tmpl w:val="79CF54F7"/>
    <w:lvl w:ilvl="0">
      <w:start w:val="1"/>
      <w:numFmt w:val="decimal"/>
      <w:lvlText w:val="%1."/>
      <w:lvlJc w:val="left"/>
      <w:pPr>
        <w:tabs>
          <w:tab w:val="num" w:pos="720"/>
        </w:tabs>
        <w:ind w:left="720" w:hanging="360"/>
      </w:pPr>
    </w:lvl>
    <w:lvl w:ilvl="1">
      <w:start w:val="2"/>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9CF54F8"/>
    <w:multiLevelType w:val="multilevel"/>
    <w:tmpl w:val="79CF54F8"/>
    <w:lvl w:ilvl="0">
      <w:start w:val="2"/>
      <w:numFmt w:val="decimal"/>
      <w:lvlText w:val="%1."/>
      <w:lvlJc w:val="left"/>
      <w:pPr>
        <w:tabs>
          <w:tab w:val="num" w:pos="720"/>
        </w:tabs>
        <w:ind w:left="720" w:hanging="360"/>
      </w:pPr>
    </w:lvl>
    <w:lvl w:ilvl="1">
      <w:start w:val="3"/>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9CF54F9"/>
    <w:multiLevelType w:val="multilevel"/>
    <w:tmpl w:val="79CF54F9"/>
    <w:lvl w:ilvl="0">
      <w:start w:val="3"/>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9CF54FA"/>
    <w:multiLevelType w:val="multilevel"/>
    <w:tmpl w:val="79CF54F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9CF54FB"/>
    <w:multiLevelType w:val="multilevel"/>
    <w:tmpl w:val="79CF54FB"/>
    <w:lvl w:ilvl="0">
      <w:start w:val="1"/>
      <w:numFmt w:val="decimal"/>
      <w:lvlText w:val="%1."/>
      <w:lvlJc w:val="left"/>
      <w:pPr>
        <w:tabs>
          <w:tab w:val="num" w:pos="720"/>
        </w:tabs>
        <w:ind w:left="720" w:hanging="360"/>
      </w:pPr>
    </w:lvl>
    <w:lvl w:ilvl="1">
      <w:start w:val="2"/>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79CF54FC"/>
    <w:multiLevelType w:val="multilevel"/>
    <w:tmpl w:val="79CF54FC"/>
    <w:lvl w:ilvl="0">
      <w:start w:val="4"/>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79CF54FD"/>
    <w:multiLevelType w:val="multilevel"/>
    <w:tmpl w:val="79CF54FD"/>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0">
    <w:nsid w:val="79CF54FE"/>
    <w:multiLevelType w:val="multilevel"/>
    <w:tmpl w:val="79CF54FE"/>
    <w:lvl w:ilvl="0">
      <w:start w:val="5"/>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79CF54FF"/>
    <w:multiLevelType w:val="multilevel"/>
    <w:tmpl w:val="79CF54FF"/>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15:restartNumberingAfterBreak="0">
    <w:nsid w:val="79CF5500"/>
    <w:multiLevelType w:val="multilevel"/>
    <w:tmpl w:val="79CF5500"/>
    <w:lvl w:ilvl="0">
      <w:start w:val="6"/>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 w15:restartNumberingAfterBreak="0">
    <w:nsid w:val="79CF5501"/>
    <w:multiLevelType w:val="multilevel"/>
    <w:tmpl w:val="79CF5501"/>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79CF5502"/>
    <w:multiLevelType w:val="multilevel"/>
    <w:tmpl w:val="79CF5502"/>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15:restartNumberingAfterBreak="0">
    <w:nsid w:val="79CF5503"/>
    <w:multiLevelType w:val="multilevel"/>
    <w:tmpl w:val="79CF5503"/>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79CF5504"/>
    <w:multiLevelType w:val="multilevel"/>
    <w:tmpl w:val="79CF5504"/>
    <w:lvl w:ilvl="0">
      <w:start w:val="2"/>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79CF5505"/>
    <w:multiLevelType w:val="multilevel"/>
    <w:tmpl w:val="79CF5505"/>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15:restartNumberingAfterBreak="0">
    <w:nsid w:val="79CF5506"/>
    <w:multiLevelType w:val="multilevel"/>
    <w:tmpl w:val="79CF5506"/>
    <w:lvl w:ilvl="0">
      <w:start w:val="3"/>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79CF5507"/>
    <w:multiLevelType w:val="multilevel"/>
    <w:tmpl w:val="79CF5507"/>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15:restartNumberingAfterBreak="0">
    <w:nsid w:val="79CF5508"/>
    <w:multiLevelType w:val="multilevel"/>
    <w:tmpl w:val="79CF5508"/>
    <w:lvl w:ilvl="0">
      <w:start w:val="1"/>
      <w:numFmt w:val="upp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0" w15:restartNumberingAfterBreak="0">
    <w:nsid w:val="79CF5509"/>
    <w:multiLevelType w:val="multilevel"/>
    <w:tmpl w:val="79CF5509"/>
    <w:lvl w:ilvl="0">
      <w:start w:val="2"/>
      <w:numFmt w:val="upp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1" w15:restartNumberingAfterBreak="0">
    <w:nsid w:val="79CF550A"/>
    <w:multiLevelType w:val="multilevel"/>
    <w:tmpl w:val="79CF550A"/>
    <w:lvl w:ilvl="0">
      <w:start w:val="3"/>
      <w:numFmt w:val="upp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15:restartNumberingAfterBreak="0">
    <w:nsid w:val="79CF550B"/>
    <w:multiLevelType w:val="multilevel"/>
    <w:tmpl w:val="79CF550B"/>
    <w:lvl w:ilvl="0">
      <w:start w:val="4"/>
      <w:numFmt w:val="upp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3" w15:restartNumberingAfterBreak="0">
    <w:nsid w:val="79CF550C"/>
    <w:multiLevelType w:val="multilevel"/>
    <w:tmpl w:val="79CF550C"/>
    <w:lvl w:ilvl="0">
      <w:start w:val="5"/>
      <w:numFmt w:val="upp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79CF550D"/>
    <w:multiLevelType w:val="multilevel"/>
    <w:tmpl w:val="79CF550D"/>
    <w:lvl w:ilvl="0">
      <w:start w:val="6"/>
      <w:numFmt w:val="upp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15:restartNumberingAfterBreak="0">
    <w:nsid w:val="79CF550E"/>
    <w:multiLevelType w:val="multilevel"/>
    <w:tmpl w:val="79CF550E"/>
    <w:lvl w:ilvl="0">
      <w:start w:val="7"/>
      <w:numFmt w:val="upperRoman"/>
      <w:lvlText w:val="%1."/>
      <w:lvlJc w:val="right"/>
      <w:pPr>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6" w15:restartNumberingAfterBreak="0">
    <w:nsid w:val="79CF550F"/>
    <w:multiLevelType w:val="multilevel"/>
    <w:tmpl w:val="79CF550F"/>
    <w:lvl w:ilvl="0">
      <w:start w:val="8"/>
      <w:numFmt w:val="upperRoman"/>
      <w:lvlText w:val="%1."/>
      <w:lvlJc w:val="right"/>
      <w:pPr>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7" w15:restartNumberingAfterBreak="0">
    <w:nsid w:val="7C0A6427"/>
    <w:multiLevelType w:val="multilevel"/>
    <w:tmpl w:val="4FB8CB4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8"/>
  </w:num>
  <w:num w:numId="2">
    <w:abstractNumId w:val="14"/>
  </w:num>
  <w:num w:numId="3">
    <w:abstractNumId w:val="29"/>
  </w:num>
  <w:num w:numId="4">
    <w:abstractNumId w:val="30"/>
  </w:num>
  <w:num w:numId="5">
    <w:abstractNumId w:val="31"/>
  </w:num>
  <w:num w:numId="6">
    <w:abstractNumId w:val="32"/>
  </w:num>
  <w:num w:numId="7">
    <w:abstractNumId w:val="34"/>
  </w:num>
  <w:num w:numId="8">
    <w:abstractNumId w:val="6"/>
  </w:num>
  <w:num w:numId="9">
    <w:abstractNumId w:val="35"/>
  </w:num>
  <w:num w:numId="10">
    <w:abstractNumId w:val="36"/>
  </w:num>
  <w:num w:numId="11">
    <w:abstractNumId w:val="19"/>
  </w:num>
  <w:num w:numId="12">
    <w:abstractNumId w:val="37"/>
  </w:num>
  <w:num w:numId="13">
    <w:abstractNumId w:val="38"/>
  </w:num>
  <w:num w:numId="14">
    <w:abstractNumId w:val="39"/>
  </w:num>
  <w:num w:numId="15">
    <w:abstractNumId w:val="40"/>
  </w:num>
  <w:num w:numId="16">
    <w:abstractNumId w:val="41"/>
  </w:num>
  <w:num w:numId="17">
    <w:abstractNumId w:val="42"/>
  </w:num>
  <w:num w:numId="18">
    <w:abstractNumId w:val="43"/>
  </w:num>
  <w:num w:numId="19">
    <w:abstractNumId w:val="44"/>
  </w:num>
  <w:num w:numId="20">
    <w:abstractNumId w:val="45"/>
  </w:num>
  <w:num w:numId="21">
    <w:abstractNumId w:val="46"/>
  </w:num>
  <w:num w:numId="22">
    <w:abstractNumId w:val="47"/>
  </w:num>
  <w:num w:numId="23">
    <w:abstractNumId w:val="48"/>
  </w:num>
  <w:num w:numId="24">
    <w:abstractNumId w:val="49"/>
  </w:num>
  <w:num w:numId="25">
    <w:abstractNumId w:val="50"/>
  </w:num>
  <w:num w:numId="26">
    <w:abstractNumId w:val="51"/>
  </w:num>
  <w:num w:numId="27">
    <w:abstractNumId w:val="52"/>
  </w:num>
  <w:num w:numId="28">
    <w:abstractNumId w:val="53"/>
  </w:num>
  <w:num w:numId="29">
    <w:abstractNumId w:val="54"/>
  </w:num>
  <w:num w:numId="30">
    <w:abstractNumId w:val="55"/>
  </w:num>
  <w:num w:numId="31">
    <w:abstractNumId w:val="56"/>
  </w:num>
  <w:num w:numId="32">
    <w:abstractNumId w:val="57"/>
  </w:num>
  <w:num w:numId="33">
    <w:abstractNumId w:val="58"/>
  </w:num>
  <w:num w:numId="34">
    <w:abstractNumId w:val="59"/>
  </w:num>
  <w:num w:numId="35">
    <w:abstractNumId w:val="60"/>
  </w:num>
  <w:num w:numId="36">
    <w:abstractNumId w:val="61"/>
  </w:num>
  <w:num w:numId="37">
    <w:abstractNumId w:val="62"/>
  </w:num>
  <w:num w:numId="38">
    <w:abstractNumId w:val="63"/>
  </w:num>
  <w:num w:numId="39">
    <w:abstractNumId w:val="64"/>
  </w:num>
  <w:num w:numId="40">
    <w:abstractNumId w:val="65"/>
  </w:num>
  <w:num w:numId="41">
    <w:abstractNumId w:val="66"/>
  </w:num>
  <w:num w:numId="42">
    <w:abstractNumId w:val="17"/>
  </w:num>
  <w:num w:numId="43">
    <w:abstractNumId w:val="4"/>
  </w:num>
  <w:num w:numId="44">
    <w:abstractNumId w:val="25"/>
  </w:num>
  <w:num w:numId="45">
    <w:abstractNumId w:val="3"/>
  </w:num>
  <w:num w:numId="46">
    <w:abstractNumId w:val="9"/>
  </w:num>
  <w:num w:numId="47">
    <w:abstractNumId w:val="1"/>
  </w:num>
  <w:num w:numId="48">
    <w:abstractNumId w:val="18"/>
  </w:num>
  <w:num w:numId="49">
    <w:abstractNumId w:val="16"/>
  </w:num>
  <w:num w:numId="50">
    <w:abstractNumId w:val="67"/>
  </w:num>
  <w:num w:numId="51">
    <w:abstractNumId w:val="20"/>
  </w:num>
  <w:num w:numId="52">
    <w:abstractNumId w:val="11"/>
  </w:num>
  <w:num w:numId="53">
    <w:abstractNumId w:val="7"/>
  </w:num>
  <w:num w:numId="54">
    <w:abstractNumId w:val="8"/>
  </w:num>
  <w:num w:numId="5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num>
  <w:num w:numId="57">
    <w:abstractNumId w:val="5"/>
  </w:num>
  <w:num w:numId="58">
    <w:abstractNumId w:val="21"/>
  </w:num>
  <w:num w:numId="59">
    <w:abstractNumId w:val="24"/>
  </w:num>
  <w:num w:numId="60">
    <w:abstractNumId w:val="13"/>
  </w:num>
  <w:num w:numId="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6"/>
  </w:num>
  <w:num w:numId="63">
    <w:abstractNumId w:val="27"/>
  </w:num>
  <w:num w:numId="64">
    <w:abstractNumId w:val="2"/>
  </w:num>
  <w:num w:numId="65">
    <w:abstractNumId w:val="12"/>
  </w:num>
  <w:num w:numId="66">
    <w:abstractNumId w:val="23"/>
  </w:num>
  <w:num w:numId="67">
    <w:abstractNumId w:val="15"/>
  </w:num>
  <w:num w:numId="68">
    <w:abstractNumId w:val="0"/>
  </w:num>
  <w:num w:numId="69">
    <w:abstractNumId w:val="33"/>
  </w:num>
  <w:num w:numId="70">
    <w:abstractNumId w:val="2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2EF"/>
    <w:rsid w:val="00000A51"/>
    <w:rsid w:val="00000A74"/>
    <w:rsid w:val="00006451"/>
    <w:rsid w:val="00006CA5"/>
    <w:rsid w:val="00007530"/>
    <w:rsid w:val="0001067C"/>
    <w:rsid w:val="00012570"/>
    <w:rsid w:val="000142F6"/>
    <w:rsid w:val="000145B4"/>
    <w:rsid w:val="00014A16"/>
    <w:rsid w:val="00016555"/>
    <w:rsid w:val="00016A21"/>
    <w:rsid w:val="00017980"/>
    <w:rsid w:val="00022528"/>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67119"/>
    <w:rsid w:val="00067C9C"/>
    <w:rsid w:val="00070D42"/>
    <w:rsid w:val="00072720"/>
    <w:rsid w:val="0007340F"/>
    <w:rsid w:val="00073EBB"/>
    <w:rsid w:val="000745F6"/>
    <w:rsid w:val="00075716"/>
    <w:rsid w:val="00080224"/>
    <w:rsid w:val="0008179A"/>
    <w:rsid w:val="00081DB0"/>
    <w:rsid w:val="00081DD7"/>
    <w:rsid w:val="000859C6"/>
    <w:rsid w:val="00085E24"/>
    <w:rsid w:val="00086500"/>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1C20"/>
    <w:rsid w:val="000D2727"/>
    <w:rsid w:val="000D579F"/>
    <w:rsid w:val="000E1F67"/>
    <w:rsid w:val="000E25A0"/>
    <w:rsid w:val="000E2D12"/>
    <w:rsid w:val="000E30B2"/>
    <w:rsid w:val="000E3CC1"/>
    <w:rsid w:val="000E44E1"/>
    <w:rsid w:val="000E745E"/>
    <w:rsid w:val="000E7E6F"/>
    <w:rsid w:val="000F0DFB"/>
    <w:rsid w:val="000F3B9C"/>
    <w:rsid w:val="000F4B58"/>
    <w:rsid w:val="000F4C1E"/>
    <w:rsid w:val="000F4D59"/>
    <w:rsid w:val="000F552C"/>
    <w:rsid w:val="000F6184"/>
    <w:rsid w:val="00104CE1"/>
    <w:rsid w:val="00104F2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49E9"/>
    <w:rsid w:val="00136658"/>
    <w:rsid w:val="0013764E"/>
    <w:rsid w:val="00137671"/>
    <w:rsid w:val="00141013"/>
    <w:rsid w:val="00142CCE"/>
    <w:rsid w:val="001431D4"/>
    <w:rsid w:val="001461F5"/>
    <w:rsid w:val="00146C23"/>
    <w:rsid w:val="00146DDF"/>
    <w:rsid w:val="001472C6"/>
    <w:rsid w:val="001500AC"/>
    <w:rsid w:val="0015073B"/>
    <w:rsid w:val="001514F6"/>
    <w:rsid w:val="00151D45"/>
    <w:rsid w:val="00153D8A"/>
    <w:rsid w:val="00153F57"/>
    <w:rsid w:val="00155C9D"/>
    <w:rsid w:val="001568D6"/>
    <w:rsid w:val="00160771"/>
    <w:rsid w:val="00160DD2"/>
    <w:rsid w:val="00162108"/>
    <w:rsid w:val="00162FFA"/>
    <w:rsid w:val="00165066"/>
    <w:rsid w:val="001652A2"/>
    <w:rsid w:val="001660E4"/>
    <w:rsid w:val="001663CF"/>
    <w:rsid w:val="00166A4E"/>
    <w:rsid w:val="00166B62"/>
    <w:rsid w:val="0016758F"/>
    <w:rsid w:val="001700D1"/>
    <w:rsid w:val="0017178A"/>
    <w:rsid w:val="001719F4"/>
    <w:rsid w:val="00171F25"/>
    <w:rsid w:val="001725FB"/>
    <w:rsid w:val="00172DCB"/>
    <w:rsid w:val="00172F91"/>
    <w:rsid w:val="00173C45"/>
    <w:rsid w:val="00174D9E"/>
    <w:rsid w:val="001753CB"/>
    <w:rsid w:val="00176ED6"/>
    <w:rsid w:val="001772B9"/>
    <w:rsid w:val="00177E6E"/>
    <w:rsid w:val="00180D21"/>
    <w:rsid w:val="00180FE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A70DD"/>
    <w:rsid w:val="001B03D3"/>
    <w:rsid w:val="001B0436"/>
    <w:rsid w:val="001B15A2"/>
    <w:rsid w:val="001B17E8"/>
    <w:rsid w:val="001B35C4"/>
    <w:rsid w:val="001B3A8B"/>
    <w:rsid w:val="001B6EED"/>
    <w:rsid w:val="001B6FA1"/>
    <w:rsid w:val="001B76AF"/>
    <w:rsid w:val="001C076C"/>
    <w:rsid w:val="001C3ED6"/>
    <w:rsid w:val="001C409F"/>
    <w:rsid w:val="001C7345"/>
    <w:rsid w:val="001C7813"/>
    <w:rsid w:val="001C7D72"/>
    <w:rsid w:val="001D12A3"/>
    <w:rsid w:val="001D1BD6"/>
    <w:rsid w:val="001D3E33"/>
    <w:rsid w:val="001D6625"/>
    <w:rsid w:val="001D6A06"/>
    <w:rsid w:val="001D6AC8"/>
    <w:rsid w:val="001D6D53"/>
    <w:rsid w:val="001E1191"/>
    <w:rsid w:val="001E1D4B"/>
    <w:rsid w:val="001E28C6"/>
    <w:rsid w:val="001E3EFF"/>
    <w:rsid w:val="001E4148"/>
    <w:rsid w:val="001E5E97"/>
    <w:rsid w:val="001F3CE0"/>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2468"/>
    <w:rsid w:val="002342B8"/>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90E"/>
    <w:rsid w:val="00251A2D"/>
    <w:rsid w:val="00255C57"/>
    <w:rsid w:val="00255ED2"/>
    <w:rsid w:val="00257029"/>
    <w:rsid w:val="00260796"/>
    <w:rsid w:val="00260C69"/>
    <w:rsid w:val="002613CB"/>
    <w:rsid w:val="00261A1B"/>
    <w:rsid w:val="00262A7E"/>
    <w:rsid w:val="00263608"/>
    <w:rsid w:val="00263CB0"/>
    <w:rsid w:val="0026663F"/>
    <w:rsid w:val="00270783"/>
    <w:rsid w:val="00270E6F"/>
    <w:rsid w:val="0027135D"/>
    <w:rsid w:val="0027281D"/>
    <w:rsid w:val="00273754"/>
    <w:rsid w:val="00274ED1"/>
    <w:rsid w:val="002755C4"/>
    <w:rsid w:val="00275C5E"/>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159F"/>
    <w:rsid w:val="002C202B"/>
    <w:rsid w:val="002C50FF"/>
    <w:rsid w:val="002C6255"/>
    <w:rsid w:val="002D0E56"/>
    <w:rsid w:val="002D2A2E"/>
    <w:rsid w:val="002D519B"/>
    <w:rsid w:val="002D5496"/>
    <w:rsid w:val="002D75C7"/>
    <w:rsid w:val="002E28AF"/>
    <w:rsid w:val="002E47F5"/>
    <w:rsid w:val="002E58FD"/>
    <w:rsid w:val="002E734E"/>
    <w:rsid w:val="002E73F2"/>
    <w:rsid w:val="002E7696"/>
    <w:rsid w:val="002E7DE5"/>
    <w:rsid w:val="002F1918"/>
    <w:rsid w:val="002F5323"/>
    <w:rsid w:val="002F6B62"/>
    <w:rsid w:val="002F6D25"/>
    <w:rsid w:val="00301896"/>
    <w:rsid w:val="00301D01"/>
    <w:rsid w:val="00303039"/>
    <w:rsid w:val="0030369E"/>
    <w:rsid w:val="00305DD3"/>
    <w:rsid w:val="00306259"/>
    <w:rsid w:val="00307612"/>
    <w:rsid w:val="003109A8"/>
    <w:rsid w:val="0031115A"/>
    <w:rsid w:val="0031160A"/>
    <w:rsid w:val="00312431"/>
    <w:rsid w:val="003125C8"/>
    <w:rsid w:val="003129C6"/>
    <w:rsid w:val="00314C69"/>
    <w:rsid w:val="00314FB6"/>
    <w:rsid w:val="00317EF4"/>
    <w:rsid w:val="00317FE2"/>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06F"/>
    <w:rsid w:val="0035168C"/>
    <w:rsid w:val="003523A9"/>
    <w:rsid w:val="003523FF"/>
    <w:rsid w:val="00352985"/>
    <w:rsid w:val="0035300A"/>
    <w:rsid w:val="003536BA"/>
    <w:rsid w:val="00356AE2"/>
    <w:rsid w:val="00356E4D"/>
    <w:rsid w:val="00360BAA"/>
    <w:rsid w:val="00361C0B"/>
    <w:rsid w:val="00363062"/>
    <w:rsid w:val="00363204"/>
    <w:rsid w:val="00363FE1"/>
    <w:rsid w:val="00366736"/>
    <w:rsid w:val="00366B75"/>
    <w:rsid w:val="003677A8"/>
    <w:rsid w:val="00367C1A"/>
    <w:rsid w:val="003708A8"/>
    <w:rsid w:val="003710EA"/>
    <w:rsid w:val="00371B86"/>
    <w:rsid w:val="0037227E"/>
    <w:rsid w:val="00374B44"/>
    <w:rsid w:val="00375384"/>
    <w:rsid w:val="003763B6"/>
    <w:rsid w:val="00377488"/>
    <w:rsid w:val="00377EFF"/>
    <w:rsid w:val="0038082E"/>
    <w:rsid w:val="00381028"/>
    <w:rsid w:val="00382DA1"/>
    <w:rsid w:val="0038357B"/>
    <w:rsid w:val="00390015"/>
    <w:rsid w:val="00391FE4"/>
    <w:rsid w:val="00392265"/>
    <w:rsid w:val="00392314"/>
    <w:rsid w:val="00394664"/>
    <w:rsid w:val="00395432"/>
    <w:rsid w:val="003A0A9C"/>
    <w:rsid w:val="003A4D8B"/>
    <w:rsid w:val="003A5A67"/>
    <w:rsid w:val="003B00EA"/>
    <w:rsid w:val="003B1559"/>
    <w:rsid w:val="003B471C"/>
    <w:rsid w:val="003B4C95"/>
    <w:rsid w:val="003B4FB2"/>
    <w:rsid w:val="003B5A0B"/>
    <w:rsid w:val="003C56CF"/>
    <w:rsid w:val="003C7A9F"/>
    <w:rsid w:val="003D1E1D"/>
    <w:rsid w:val="003D2A5D"/>
    <w:rsid w:val="003D3334"/>
    <w:rsid w:val="003D4EDF"/>
    <w:rsid w:val="003D7099"/>
    <w:rsid w:val="003D77B3"/>
    <w:rsid w:val="003E1061"/>
    <w:rsid w:val="003E180B"/>
    <w:rsid w:val="003E1B34"/>
    <w:rsid w:val="003E32DC"/>
    <w:rsid w:val="003E5FCC"/>
    <w:rsid w:val="003E60FD"/>
    <w:rsid w:val="003E61ED"/>
    <w:rsid w:val="003E6572"/>
    <w:rsid w:val="003E70A2"/>
    <w:rsid w:val="003E7EE0"/>
    <w:rsid w:val="003F027E"/>
    <w:rsid w:val="003F04D4"/>
    <w:rsid w:val="003F21C1"/>
    <w:rsid w:val="003F33C8"/>
    <w:rsid w:val="003F66A7"/>
    <w:rsid w:val="003F693E"/>
    <w:rsid w:val="003F72CC"/>
    <w:rsid w:val="003F7692"/>
    <w:rsid w:val="0040017C"/>
    <w:rsid w:val="0040060C"/>
    <w:rsid w:val="0040134C"/>
    <w:rsid w:val="004045AD"/>
    <w:rsid w:val="004073D3"/>
    <w:rsid w:val="00411CEE"/>
    <w:rsid w:val="0041233B"/>
    <w:rsid w:val="00414114"/>
    <w:rsid w:val="00414318"/>
    <w:rsid w:val="0041462A"/>
    <w:rsid w:val="00414EF1"/>
    <w:rsid w:val="004161FD"/>
    <w:rsid w:val="00422FFB"/>
    <w:rsid w:val="004279EA"/>
    <w:rsid w:val="004306F9"/>
    <w:rsid w:val="00434B9F"/>
    <w:rsid w:val="004371F2"/>
    <w:rsid w:val="00440246"/>
    <w:rsid w:val="0044338A"/>
    <w:rsid w:val="00444F7B"/>
    <w:rsid w:val="0044721D"/>
    <w:rsid w:val="004512CC"/>
    <w:rsid w:val="0045152E"/>
    <w:rsid w:val="00451554"/>
    <w:rsid w:val="00451FA8"/>
    <w:rsid w:val="0045300F"/>
    <w:rsid w:val="004540B5"/>
    <w:rsid w:val="004550AD"/>
    <w:rsid w:val="00455485"/>
    <w:rsid w:val="004558F0"/>
    <w:rsid w:val="00455F02"/>
    <w:rsid w:val="00456736"/>
    <w:rsid w:val="00460B7C"/>
    <w:rsid w:val="004622F5"/>
    <w:rsid w:val="00462D4E"/>
    <w:rsid w:val="00463DF4"/>
    <w:rsid w:val="0046504E"/>
    <w:rsid w:val="00465266"/>
    <w:rsid w:val="004675DD"/>
    <w:rsid w:val="00470374"/>
    <w:rsid w:val="00470472"/>
    <w:rsid w:val="00472F62"/>
    <w:rsid w:val="004737F8"/>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5B1F"/>
    <w:rsid w:val="004A71BB"/>
    <w:rsid w:val="004A7C82"/>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DE4"/>
    <w:rsid w:val="004E2E6E"/>
    <w:rsid w:val="004E4E56"/>
    <w:rsid w:val="004E5BC1"/>
    <w:rsid w:val="004E5CD1"/>
    <w:rsid w:val="004E77DD"/>
    <w:rsid w:val="004F0246"/>
    <w:rsid w:val="004F0410"/>
    <w:rsid w:val="004F0F10"/>
    <w:rsid w:val="004F166A"/>
    <w:rsid w:val="004F2168"/>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16D58"/>
    <w:rsid w:val="0052174B"/>
    <w:rsid w:val="0052414A"/>
    <w:rsid w:val="00524306"/>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230F"/>
    <w:rsid w:val="005553A0"/>
    <w:rsid w:val="005557F7"/>
    <w:rsid w:val="005606C1"/>
    <w:rsid w:val="005606C6"/>
    <w:rsid w:val="00560C6C"/>
    <w:rsid w:val="00562FA6"/>
    <w:rsid w:val="00563067"/>
    <w:rsid w:val="005632C4"/>
    <w:rsid w:val="00563DF3"/>
    <w:rsid w:val="0056624F"/>
    <w:rsid w:val="00567DE9"/>
    <w:rsid w:val="005702E9"/>
    <w:rsid w:val="0057039B"/>
    <w:rsid w:val="00571CDC"/>
    <w:rsid w:val="0057224F"/>
    <w:rsid w:val="00574E49"/>
    <w:rsid w:val="00574E70"/>
    <w:rsid w:val="00575796"/>
    <w:rsid w:val="005757ED"/>
    <w:rsid w:val="005776D4"/>
    <w:rsid w:val="00580B19"/>
    <w:rsid w:val="00581DFF"/>
    <w:rsid w:val="005833F9"/>
    <w:rsid w:val="00584F8F"/>
    <w:rsid w:val="00587D09"/>
    <w:rsid w:val="00587D91"/>
    <w:rsid w:val="00590675"/>
    <w:rsid w:val="005910C0"/>
    <w:rsid w:val="005919EA"/>
    <w:rsid w:val="00591B38"/>
    <w:rsid w:val="00592EBB"/>
    <w:rsid w:val="00593F22"/>
    <w:rsid w:val="0059496D"/>
    <w:rsid w:val="00595348"/>
    <w:rsid w:val="005A0BC1"/>
    <w:rsid w:val="005A0D01"/>
    <w:rsid w:val="005A2305"/>
    <w:rsid w:val="005A2EA5"/>
    <w:rsid w:val="005A425F"/>
    <w:rsid w:val="005A7AEF"/>
    <w:rsid w:val="005A7E69"/>
    <w:rsid w:val="005B0C68"/>
    <w:rsid w:val="005B19A7"/>
    <w:rsid w:val="005B2659"/>
    <w:rsid w:val="005B4B98"/>
    <w:rsid w:val="005B5BBD"/>
    <w:rsid w:val="005B7FD3"/>
    <w:rsid w:val="005C3AD9"/>
    <w:rsid w:val="005C44FB"/>
    <w:rsid w:val="005C4EF9"/>
    <w:rsid w:val="005C5632"/>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C3C"/>
    <w:rsid w:val="005E7EC0"/>
    <w:rsid w:val="005F2489"/>
    <w:rsid w:val="005F29CA"/>
    <w:rsid w:val="005F37EA"/>
    <w:rsid w:val="005F4AFE"/>
    <w:rsid w:val="005F637E"/>
    <w:rsid w:val="005F7C68"/>
    <w:rsid w:val="0060086C"/>
    <w:rsid w:val="00600ABF"/>
    <w:rsid w:val="00601CC7"/>
    <w:rsid w:val="0060227E"/>
    <w:rsid w:val="00602A1D"/>
    <w:rsid w:val="00604763"/>
    <w:rsid w:val="00604FCE"/>
    <w:rsid w:val="00607754"/>
    <w:rsid w:val="00607EE4"/>
    <w:rsid w:val="006110CF"/>
    <w:rsid w:val="006110DD"/>
    <w:rsid w:val="0061113A"/>
    <w:rsid w:val="00611E5D"/>
    <w:rsid w:val="00612951"/>
    <w:rsid w:val="0061470C"/>
    <w:rsid w:val="0061569C"/>
    <w:rsid w:val="00617BF5"/>
    <w:rsid w:val="006207B6"/>
    <w:rsid w:val="00622872"/>
    <w:rsid w:val="00622F9E"/>
    <w:rsid w:val="0062480A"/>
    <w:rsid w:val="00625CFF"/>
    <w:rsid w:val="006264C4"/>
    <w:rsid w:val="006270F5"/>
    <w:rsid w:val="00627CB0"/>
    <w:rsid w:val="0063005E"/>
    <w:rsid w:val="00631433"/>
    <w:rsid w:val="00632D80"/>
    <w:rsid w:val="00633543"/>
    <w:rsid w:val="00634016"/>
    <w:rsid w:val="0063514F"/>
    <w:rsid w:val="00635794"/>
    <w:rsid w:val="00635DC2"/>
    <w:rsid w:val="00635E0D"/>
    <w:rsid w:val="006364B4"/>
    <w:rsid w:val="006402A3"/>
    <w:rsid w:val="00642567"/>
    <w:rsid w:val="006425BA"/>
    <w:rsid w:val="00642A2F"/>
    <w:rsid w:val="00642A99"/>
    <w:rsid w:val="006431E4"/>
    <w:rsid w:val="00647E1D"/>
    <w:rsid w:val="00647F65"/>
    <w:rsid w:val="00651179"/>
    <w:rsid w:val="00652322"/>
    <w:rsid w:val="006532E3"/>
    <w:rsid w:val="00653A3A"/>
    <w:rsid w:val="00654807"/>
    <w:rsid w:val="00654F60"/>
    <w:rsid w:val="006556A8"/>
    <w:rsid w:val="006628FA"/>
    <w:rsid w:val="00664DFF"/>
    <w:rsid w:val="006655DA"/>
    <w:rsid w:val="00665EE4"/>
    <w:rsid w:val="0066665D"/>
    <w:rsid w:val="00666DA9"/>
    <w:rsid w:val="00667D47"/>
    <w:rsid w:val="00670A74"/>
    <w:rsid w:val="006727A9"/>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96B4A"/>
    <w:rsid w:val="006A0439"/>
    <w:rsid w:val="006A0B7B"/>
    <w:rsid w:val="006A25B9"/>
    <w:rsid w:val="006A5CB6"/>
    <w:rsid w:val="006A6A58"/>
    <w:rsid w:val="006B04FD"/>
    <w:rsid w:val="006B12D5"/>
    <w:rsid w:val="006B2F10"/>
    <w:rsid w:val="006B561B"/>
    <w:rsid w:val="006B645B"/>
    <w:rsid w:val="006B7745"/>
    <w:rsid w:val="006C048D"/>
    <w:rsid w:val="006C19BD"/>
    <w:rsid w:val="006C1B40"/>
    <w:rsid w:val="006C38F0"/>
    <w:rsid w:val="006C3D7A"/>
    <w:rsid w:val="006C6743"/>
    <w:rsid w:val="006D2B30"/>
    <w:rsid w:val="006D2C64"/>
    <w:rsid w:val="006D3D95"/>
    <w:rsid w:val="006D3F47"/>
    <w:rsid w:val="006D45BF"/>
    <w:rsid w:val="006E0F8B"/>
    <w:rsid w:val="006E46B6"/>
    <w:rsid w:val="006E49F8"/>
    <w:rsid w:val="006E57BB"/>
    <w:rsid w:val="006E68CF"/>
    <w:rsid w:val="006E6FDA"/>
    <w:rsid w:val="006E736E"/>
    <w:rsid w:val="006E76BA"/>
    <w:rsid w:val="006F04B6"/>
    <w:rsid w:val="006F3236"/>
    <w:rsid w:val="006F3F7F"/>
    <w:rsid w:val="006F4439"/>
    <w:rsid w:val="006F665C"/>
    <w:rsid w:val="007013E5"/>
    <w:rsid w:val="0070272B"/>
    <w:rsid w:val="00702BE5"/>
    <w:rsid w:val="00703E3D"/>
    <w:rsid w:val="007045AE"/>
    <w:rsid w:val="00705835"/>
    <w:rsid w:val="00707B03"/>
    <w:rsid w:val="00707BE2"/>
    <w:rsid w:val="007120E4"/>
    <w:rsid w:val="00712A82"/>
    <w:rsid w:val="007132DA"/>
    <w:rsid w:val="00714A83"/>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0BB"/>
    <w:rsid w:val="00766556"/>
    <w:rsid w:val="00766AE1"/>
    <w:rsid w:val="00766AF8"/>
    <w:rsid w:val="00766CAC"/>
    <w:rsid w:val="00770DCD"/>
    <w:rsid w:val="00770EA6"/>
    <w:rsid w:val="00770F5E"/>
    <w:rsid w:val="00771309"/>
    <w:rsid w:val="00772B47"/>
    <w:rsid w:val="00773476"/>
    <w:rsid w:val="00773753"/>
    <w:rsid w:val="00773F63"/>
    <w:rsid w:val="00775736"/>
    <w:rsid w:val="00775B8A"/>
    <w:rsid w:val="00775C56"/>
    <w:rsid w:val="00780749"/>
    <w:rsid w:val="0078182A"/>
    <w:rsid w:val="0078244F"/>
    <w:rsid w:val="00782C4A"/>
    <w:rsid w:val="00782FC4"/>
    <w:rsid w:val="007845B6"/>
    <w:rsid w:val="0078480A"/>
    <w:rsid w:val="00784F47"/>
    <w:rsid w:val="007857AB"/>
    <w:rsid w:val="00786523"/>
    <w:rsid w:val="00786852"/>
    <w:rsid w:val="007944CD"/>
    <w:rsid w:val="00796246"/>
    <w:rsid w:val="007A3946"/>
    <w:rsid w:val="007A4709"/>
    <w:rsid w:val="007B092B"/>
    <w:rsid w:val="007B1632"/>
    <w:rsid w:val="007B1E0D"/>
    <w:rsid w:val="007B2780"/>
    <w:rsid w:val="007B367B"/>
    <w:rsid w:val="007B46B4"/>
    <w:rsid w:val="007B4AB6"/>
    <w:rsid w:val="007B5E8A"/>
    <w:rsid w:val="007B5F59"/>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D6477"/>
    <w:rsid w:val="007E1C31"/>
    <w:rsid w:val="007E38AB"/>
    <w:rsid w:val="007E3F94"/>
    <w:rsid w:val="007E4C32"/>
    <w:rsid w:val="007E6C34"/>
    <w:rsid w:val="007E7552"/>
    <w:rsid w:val="007E7879"/>
    <w:rsid w:val="007F073B"/>
    <w:rsid w:val="007F0BDA"/>
    <w:rsid w:val="007F15B9"/>
    <w:rsid w:val="007F1C9F"/>
    <w:rsid w:val="007F4151"/>
    <w:rsid w:val="007F4891"/>
    <w:rsid w:val="007F490F"/>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DE5"/>
    <w:rsid w:val="00821E9F"/>
    <w:rsid w:val="008220CA"/>
    <w:rsid w:val="008231E3"/>
    <w:rsid w:val="0082385E"/>
    <w:rsid w:val="008241C8"/>
    <w:rsid w:val="00824638"/>
    <w:rsid w:val="00824662"/>
    <w:rsid w:val="008252EF"/>
    <w:rsid w:val="00826BED"/>
    <w:rsid w:val="008310A7"/>
    <w:rsid w:val="00831885"/>
    <w:rsid w:val="00832F73"/>
    <w:rsid w:val="00833D85"/>
    <w:rsid w:val="00834B9C"/>
    <w:rsid w:val="00835F8F"/>
    <w:rsid w:val="00836312"/>
    <w:rsid w:val="00837256"/>
    <w:rsid w:val="0083797B"/>
    <w:rsid w:val="00840501"/>
    <w:rsid w:val="008411C4"/>
    <w:rsid w:val="00841970"/>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B4CFA"/>
    <w:rsid w:val="008C0332"/>
    <w:rsid w:val="008C0B82"/>
    <w:rsid w:val="008C2454"/>
    <w:rsid w:val="008C3607"/>
    <w:rsid w:val="008C3F9E"/>
    <w:rsid w:val="008C6DB8"/>
    <w:rsid w:val="008D059B"/>
    <w:rsid w:val="008D13DC"/>
    <w:rsid w:val="008D1411"/>
    <w:rsid w:val="008D1551"/>
    <w:rsid w:val="008D1AF6"/>
    <w:rsid w:val="008D36F3"/>
    <w:rsid w:val="008D5480"/>
    <w:rsid w:val="008D748C"/>
    <w:rsid w:val="008D7749"/>
    <w:rsid w:val="008D7796"/>
    <w:rsid w:val="008E4CED"/>
    <w:rsid w:val="008E5A16"/>
    <w:rsid w:val="008E71D6"/>
    <w:rsid w:val="008F0202"/>
    <w:rsid w:val="008F0FB3"/>
    <w:rsid w:val="008F133A"/>
    <w:rsid w:val="008F389E"/>
    <w:rsid w:val="008F655B"/>
    <w:rsid w:val="008F7718"/>
    <w:rsid w:val="0090032C"/>
    <w:rsid w:val="00900692"/>
    <w:rsid w:val="00901D5E"/>
    <w:rsid w:val="0090270A"/>
    <w:rsid w:val="00902746"/>
    <w:rsid w:val="00902F8F"/>
    <w:rsid w:val="0090327C"/>
    <w:rsid w:val="009034DB"/>
    <w:rsid w:val="00907D41"/>
    <w:rsid w:val="00910159"/>
    <w:rsid w:val="00912F16"/>
    <w:rsid w:val="00913325"/>
    <w:rsid w:val="00914AEE"/>
    <w:rsid w:val="009162D0"/>
    <w:rsid w:val="00916406"/>
    <w:rsid w:val="0091669C"/>
    <w:rsid w:val="00916BC8"/>
    <w:rsid w:val="009172E4"/>
    <w:rsid w:val="00921372"/>
    <w:rsid w:val="0092174D"/>
    <w:rsid w:val="0092282D"/>
    <w:rsid w:val="009233DF"/>
    <w:rsid w:val="0092499F"/>
    <w:rsid w:val="00927DB7"/>
    <w:rsid w:val="009313C0"/>
    <w:rsid w:val="009317B4"/>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2E7"/>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7B9"/>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585F"/>
    <w:rsid w:val="009B6761"/>
    <w:rsid w:val="009C1EBD"/>
    <w:rsid w:val="009C2FF9"/>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41C"/>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5E8"/>
    <w:rsid w:val="00A85AA3"/>
    <w:rsid w:val="00A86AF0"/>
    <w:rsid w:val="00A87610"/>
    <w:rsid w:val="00A8761C"/>
    <w:rsid w:val="00A91826"/>
    <w:rsid w:val="00A9190C"/>
    <w:rsid w:val="00A94CC0"/>
    <w:rsid w:val="00A9612B"/>
    <w:rsid w:val="00AA3146"/>
    <w:rsid w:val="00AA358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687C"/>
    <w:rsid w:val="00AC756A"/>
    <w:rsid w:val="00AC7A44"/>
    <w:rsid w:val="00AD25A6"/>
    <w:rsid w:val="00AD43DA"/>
    <w:rsid w:val="00AD4624"/>
    <w:rsid w:val="00AD535E"/>
    <w:rsid w:val="00AD53C6"/>
    <w:rsid w:val="00AD77D9"/>
    <w:rsid w:val="00AE25DB"/>
    <w:rsid w:val="00AE25DD"/>
    <w:rsid w:val="00AE41D1"/>
    <w:rsid w:val="00AF2685"/>
    <w:rsid w:val="00AF34A0"/>
    <w:rsid w:val="00AF421A"/>
    <w:rsid w:val="00AF7478"/>
    <w:rsid w:val="00AF76FA"/>
    <w:rsid w:val="00B001FB"/>
    <w:rsid w:val="00B006CA"/>
    <w:rsid w:val="00B0090C"/>
    <w:rsid w:val="00B01451"/>
    <w:rsid w:val="00B030CA"/>
    <w:rsid w:val="00B06AB9"/>
    <w:rsid w:val="00B0739E"/>
    <w:rsid w:val="00B11020"/>
    <w:rsid w:val="00B135C8"/>
    <w:rsid w:val="00B13CDD"/>
    <w:rsid w:val="00B14829"/>
    <w:rsid w:val="00B167FA"/>
    <w:rsid w:val="00B17669"/>
    <w:rsid w:val="00B176E6"/>
    <w:rsid w:val="00B20737"/>
    <w:rsid w:val="00B21A6E"/>
    <w:rsid w:val="00B21D54"/>
    <w:rsid w:val="00B26182"/>
    <w:rsid w:val="00B2634D"/>
    <w:rsid w:val="00B2770C"/>
    <w:rsid w:val="00B27B50"/>
    <w:rsid w:val="00B30549"/>
    <w:rsid w:val="00B30A6E"/>
    <w:rsid w:val="00B311F3"/>
    <w:rsid w:val="00B3372F"/>
    <w:rsid w:val="00B40D19"/>
    <w:rsid w:val="00B43082"/>
    <w:rsid w:val="00B44D01"/>
    <w:rsid w:val="00B50F85"/>
    <w:rsid w:val="00B513EB"/>
    <w:rsid w:val="00B51535"/>
    <w:rsid w:val="00B52A56"/>
    <w:rsid w:val="00B54DEB"/>
    <w:rsid w:val="00B558E4"/>
    <w:rsid w:val="00B56106"/>
    <w:rsid w:val="00B56345"/>
    <w:rsid w:val="00B61CA2"/>
    <w:rsid w:val="00B635CE"/>
    <w:rsid w:val="00B636A2"/>
    <w:rsid w:val="00B63F31"/>
    <w:rsid w:val="00B6437E"/>
    <w:rsid w:val="00B67AD0"/>
    <w:rsid w:val="00B72A14"/>
    <w:rsid w:val="00B74B5E"/>
    <w:rsid w:val="00B74F7D"/>
    <w:rsid w:val="00B75C13"/>
    <w:rsid w:val="00B75DFA"/>
    <w:rsid w:val="00B7668F"/>
    <w:rsid w:val="00B778D2"/>
    <w:rsid w:val="00B77D28"/>
    <w:rsid w:val="00B814F7"/>
    <w:rsid w:val="00B82774"/>
    <w:rsid w:val="00B8316D"/>
    <w:rsid w:val="00B84358"/>
    <w:rsid w:val="00B8515A"/>
    <w:rsid w:val="00B85ECB"/>
    <w:rsid w:val="00B8685A"/>
    <w:rsid w:val="00B87847"/>
    <w:rsid w:val="00B906C8"/>
    <w:rsid w:val="00B90E19"/>
    <w:rsid w:val="00B929F0"/>
    <w:rsid w:val="00B92B4E"/>
    <w:rsid w:val="00B94CF8"/>
    <w:rsid w:val="00B94D04"/>
    <w:rsid w:val="00B94DB0"/>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277B"/>
    <w:rsid w:val="00BD2C49"/>
    <w:rsid w:val="00BD3A88"/>
    <w:rsid w:val="00BD5D23"/>
    <w:rsid w:val="00BD674A"/>
    <w:rsid w:val="00BD6C0C"/>
    <w:rsid w:val="00BD7B46"/>
    <w:rsid w:val="00BE23D7"/>
    <w:rsid w:val="00BE411A"/>
    <w:rsid w:val="00BE54E1"/>
    <w:rsid w:val="00BE601D"/>
    <w:rsid w:val="00BE7B02"/>
    <w:rsid w:val="00BF0134"/>
    <w:rsid w:val="00BF0DEF"/>
    <w:rsid w:val="00BF12FB"/>
    <w:rsid w:val="00BF392B"/>
    <w:rsid w:val="00BF52C8"/>
    <w:rsid w:val="00BF7F87"/>
    <w:rsid w:val="00C02525"/>
    <w:rsid w:val="00C03926"/>
    <w:rsid w:val="00C03ED5"/>
    <w:rsid w:val="00C03FE4"/>
    <w:rsid w:val="00C1071F"/>
    <w:rsid w:val="00C10BC5"/>
    <w:rsid w:val="00C11396"/>
    <w:rsid w:val="00C12AB4"/>
    <w:rsid w:val="00C133D5"/>
    <w:rsid w:val="00C13D9D"/>
    <w:rsid w:val="00C13DA9"/>
    <w:rsid w:val="00C14674"/>
    <w:rsid w:val="00C15674"/>
    <w:rsid w:val="00C15E75"/>
    <w:rsid w:val="00C16141"/>
    <w:rsid w:val="00C161C3"/>
    <w:rsid w:val="00C17859"/>
    <w:rsid w:val="00C205F3"/>
    <w:rsid w:val="00C208CE"/>
    <w:rsid w:val="00C2318F"/>
    <w:rsid w:val="00C24049"/>
    <w:rsid w:val="00C2460F"/>
    <w:rsid w:val="00C251AA"/>
    <w:rsid w:val="00C267C4"/>
    <w:rsid w:val="00C268CF"/>
    <w:rsid w:val="00C27413"/>
    <w:rsid w:val="00C302D0"/>
    <w:rsid w:val="00C3049B"/>
    <w:rsid w:val="00C31CA4"/>
    <w:rsid w:val="00C3211B"/>
    <w:rsid w:val="00C32511"/>
    <w:rsid w:val="00C33E61"/>
    <w:rsid w:val="00C341D6"/>
    <w:rsid w:val="00C3476A"/>
    <w:rsid w:val="00C35258"/>
    <w:rsid w:val="00C354C9"/>
    <w:rsid w:val="00C365CF"/>
    <w:rsid w:val="00C36940"/>
    <w:rsid w:val="00C40485"/>
    <w:rsid w:val="00C4106E"/>
    <w:rsid w:val="00C455E0"/>
    <w:rsid w:val="00C46892"/>
    <w:rsid w:val="00C46B58"/>
    <w:rsid w:val="00C46E08"/>
    <w:rsid w:val="00C4716B"/>
    <w:rsid w:val="00C47199"/>
    <w:rsid w:val="00C47DF3"/>
    <w:rsid w:val="00C5173E"/>
    <w:rsid w:val="00C52344"/>
    <w:rsid w:val="00C5317F"/>
    <w:rsid w:val="00C53F4F"/>
    <w:rsid w:val="00C5409B"/>
    <w:rsid w:val="00C54705"/>
    <w:rsid w:val="00C56411"/>
    <w:rsid w:val="00C57173"/>
    <w:rsid w:val="00C61CA3"/>
    <w:rsid w:val="00C628E6"/>
    <w:rsid w:val="00C62CA0"/>
    <w:rsid w:val="00C63130"/>
    <w:rsid w:val="00C63C34"/>
    <w:rsid w:val="00C644B7"/>
    <w:rsid w:val="00C6519E"/>
    <w:rsid w:val="00C65479"/>
    <w:rsid w:val="00C67320"/>
    <w:rsid w:val="00C72BEE"/>
    <w:rsid w:val="00C73EEE"/>
    <w:rsid w:val="00C742FF"/>
    <w:rsid w:val="00C748F5"/>
    <w:rsid w:val="00C7503D"/>
    <w:rsid w:val="00C76F32"/>
    <w:rsid w:val="00C82833"/>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0F62"/>
    <w:rsid w:val="00CA2803"/>
    <w:rsid w:val="00CA41C7"/>
    <w:rsid w:val="00CA4806"/>
    <w:rsid w:val="00CA4B4D"/>
    <w:rsid w:val="00CA4CB7"/>
    <w:rsid w:val="00CA545D"/>
    <w:rsid w:val="00CA5D50"/>
    <w:rsid w:val="00CA65BB"/>
    <w:rsid w:val="00CA6E13"/>
    <w:rsid w:val="00CA7478"/>
    <w:rsid w:val="00CB0796"/>
    <w:rsid w:val="00CB096B"/>
    <w:rsid w:val="00CB3864"/>
    <w:rsid w:val="00CB39F9"/>
    <w:rsid w:val="00CB55F1"/>
    <w:rsid w:val="00CB7316"/>
    <w:rsid w:val="00CC0AAC"/>
    <w:rsid w:val="00CC20D9"/>
    <w:rsid w:val="00CC2473"/>
    <w:rsid w:val="00CC3930"/>
    <w:rsid w:val="00CC4B5A"/>
    <w:rsid w:val="00CD01DD"/>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4B3C"/>
    <w:rsid w:val="00D25FD1"/>
    <w:rsid w:val="00D274A1"/>
    <w:rsid w:val="00D30BFF"/>
    <w:rsid w:val="00D30FD9"/>
    <w:rsid w:val="00D32751"/>
    <w:rsid w:val="00D33A0E"/>
    <w:rsid w:val="00D373CA"/>
    <w:rsid w:val="00D4047A"/>
    <w:rsid w:val="00D416CA"/>
    <w:rsid w:val="00D41C34"/>
    <w:rsid w:val="00D42304"/>
    <w:rsid w:val="00D45FB2"/>
    <w:rsid w:val="00D54D82"/>
    <w:rsid w:val="00D556BE"/>
    <w:rsid w:val="00D60D22"/>
    <w:rsid w:val="00D60F22"/>
    <w:rsid w:val="00D625AC"/>
    <w:rsid w:val="00D71FBF"/>
    <w:rsid w:val="00D745A7"/>
    <w:rsid w:val="00D751BB"/>
    <w:rsid w:val="00D75CF0"/>
    <w:rsid w:val="00D775A8"/>
    <w:rsid w:val="00D801BB"/>
    <w:rsid w:val="00D8031D"/>
    <w:rsid w:val="00D80BC0"/>
    <w:rsid w:val="00D81B4F"/>
    <w:rsid w:val="00D8210D"/>
    <w:rsid w:val="00D84C5B"/>
    <w:rsid w:val="00D859E2"/>
    <w:rsid w:val="00D86B0F"/>
    <w:rsid w:val="00D876BE"/>
    <w:rsid w:val="00D87EF1"/>
    <w:rsid w:val="00D90C1E"/>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28F"/>
    <w:rsid w:val="00E057C8"/>
    <w:rsid w:val="00E05C57"/>
    <w:rsid w:val="00E05CFE"/>
    <w:rsid w:val="00E07E71"/>
    <w:rsid w:val="00E1051F"/>
    <w:rsid w:val="00E107A2"/>
    <w:rsid w:val="00E124B7"/>
    <w:rsid w:val="00E1264A"/>
    <w:rsid w:val="00E13624"/>
    <w:rsid w:val="00E145D1"/>
    <w:rsid w:val="00E166BC"/>
    <w:rsid w:val="00E16C67"/>
    <w:rsid w:val="00E17B02"/>
    <w:rsid w:val="00E20085"/>
    <w:rsid w:val="00E20AFD"/>
    <w:rsid w:val="00E20D9B"/>
    <w:rsid w:val="00E21687"/>
    <w:rsid w:val="00E22428"/>
    <w:rsid w:val="00E2374B"/>
    <w:rsid w:val="00E30B61"/>
    <w:rsid w:val="00E31CCC"/>
    <w:rsid w:val="00E34692"/>
    <w:rsid w:val="00E34970"/>
    <w:rsid w:val="00E40597"/>
    <w:rsid w:val="00E40C59"/>
    <w:rsid w:val="00E41DA5"/>
    <w:rsid w:val="00E429C0"/>
    <w:rsid w:val="00E42F16"/>
    <w:rsid w:val="00E437CD"/>
    <w:rsid w:val="00E43B4E"/>
    <w:rsid w:val="00E45798"/>
    <w:rsid w:val="00E464D3"/>
    <w:rsid w:val="00E465CC"/>
    <w:rsid w:val="00E524A3"/>
    <w:rsid w:val="00E5609D"/>
    <w:rsid w:val="00E60B11"/>
    <w:rsid w:val="00E61B98"/>
    <w:rsid w:val="00E61DD3"/>
    <w:rsid w:val="00E6337C"/>
    <w:rsid w:val="00E6711D"/>
    <w:rsid w:val="00E671DE"/>
    <w:rsid w:val="00E6762F"/>
    <w:rsid w:val="00E720A8"/>
    <w:rsid w:val="00E73381"/>
    <w:rsid w:val="00E733A1"/>
    <w:rsid w:val="00E734F6"/>
    <w:rsid w:val="00E73E5B"/>
    <w:rsid w:val="00E75179"/>
    <w:rsid w:val="00E75E0D"/>
    <w:rsid w:val="00E770A2"/>
    <w:rsid w:val="00E805D4"/>
    <w:rsid w:val="00E81171"/>
    <w:rsid w:val="00E82100"/>
    <w:rsid w:val="00E82410"/>
    <w:rsid w:val="00E82F40"/>
    <w:rsid w:val="00E84412"/>
    <w:rsid w:val="00E856C9"/>
    <w:rsid w:val="00E859B7"/>
    <w:rsid w:val="00E87310"/>
    <w:rsid w:val="00E90690"/>
    <w:rsid w:val="00E910BA"/>
    <w:rsid w:val="00E92A01"/>
    <w:rsid w:val="00E92A81"/>
    <w:rsid w:val="00E9473A"/>
    <w:rsid w:val="00E94823"/>
    <w:rsid w:val="00E94C8B"/>
    <w:rsid w:val="00E957BE"/>
    <w:rsid w:val="00E95DF6"/>
    <w:rsid w:val="00E9625F"/>
    <w:rsid w:val="00E9675E"/>
    <w:rsid w:val="00EA2426"/>
    <w:rsid w:val="00EA2CD1"/>
    <w:rsid w:val="00EA3659"/>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18C2"/>
    <w:rsid w:val="00ED2629"/>
    <w:rsid w:val="00ED395E"/>
    <w:rsid w:val="00ED441C"/>
    <w:rsid w:val="00ED4664"/>
    <w:rsid w:val="00ED5E8A"/>
    <w:rsid w:val="00ED6EC0"/>
    <w:rsid w:val="00ED6F13"/>
    <w:rsid w:val="00ED6F61"/>
    <w:rsid w:val="00EE0321"/>
    <w:rsid w:val="00EE047C"/>
    <w:rsid w:val="00EE0ECE"/>
    <w:rsid w:val="00EE2F5D"/>
    <w:rsid w:val="00EE51B7"/>
    <w:rsid w:val="00EE6C08"/>
    <w:rsid w:val="00EF04F5"/>
    <w:rsid w:val="00EF1734"/>
    <w:rsid w:val="00EF1CD9"/>
    <w:rsid w:val="00EF2173"/>
    <w:rsid w:val="00EF23C7"/>
    <w:rsid w:val="00EF32FF"/>
    <w:rsid w:val="00EF4650"/>
    <w:rsid w:val="00EF540C"/>
    <w:rsid w:val="00EF5F2E"/>
    <w:rsid w:val="00F01853"/>
    <w:rsid w:val="00F02A71"/>
    <w:rsid w:val="00F03280"/>
    <w:rsid w:val="00F056D2"/>
    <w:rsid w:val="00F05868"/>
    <w:rsid w:val="00F05D2A"/>
    <w:rsid w:val="00F0688C"/>
    <w:rsid w:val="00F06D9D"/>
    <w:rsid w:val="00F077FF"/>
    <w:rsid w:val="00F1022D"/>
    <w:rsid w:val="00F114F7"/>
    <w:rsid w:val="00F123DB"/>
    <w:rsid w:val="00F129F2"/>
    <w:rsid w:val="00F16610"/>
    <w:rsid w:val="00F2059A"/>
    <w:rsid w:val="00F20A2C"/>
    <w:rsid w:val="00F20CF6"/>
    <w:rsid w:val="00F21DF8"/>
    <w:rsid w:val="00F22F35"/>
    <w:rsid w:val="00F2407B"/>
    <w:rsid w:val="00F242D5"/>
    <w:rsid w:val="00F255B1"/>
    <w:rsid w:val="00F264E1"/>
    <w:rsid w:val="00F276F1"/>
    <w:rsid w:val="00F27D6F"/>
    <w:rsid w:val="00F304F5"/>
    <w:rsid w:val="00F33996"/>
    <w:rsid w:val="00F33FA2"/>
    <w:rsid w:val="00F3530D"/>
    <w:rsid w:val="00F36AC5"/>
    <w:rsid w:val="00F40901"/>
    <w:rsid w:val="00F42612"/>
    <w:rsid w:val="00F4361C"/>
    <w:rsid w:val="00F44F72"/>
    <w:rsid w:val="00F4619A"/>
    <w:rsid w:val="00F47843"/>
    <w:rsid w:val="00F51971"/>
    <w:rsid w:val="00F51ABC"/>
    <w:rsid w:val="00F51B52"/>
    <w:rsid w:val="00F52EFF"/>
    <w:rsid w:val="00F546C2"/>
    <w:rsid w:val="00F564B8"/>
    <w:rsid w:val="00F568CA"/>
    <w:rsid w:val="00F63250"/>
    <w:rsid w:val="00F66320"/>
    <w:rsid w:val="00F67B56"/>
    <w:rsid w:val="00F72FC3"/>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97F69"/>
    <w:rsid w:val="00FA0003"/>
    <w:rsid w:val="00FA078F"/>
    <w:rsid w:val="00FA089B"/>
    <w:rsid w:val="00FA0A21"/>
    <w:rsid w:val="00FA0B87"/>
    <w:rsid w:val="00FA124A"/>
    <w:rsid w:val="00FA145A"/>
    <w:rsid w:val="00FA169B"/>
    <w:rsid w:val="00FA38F0"/>
    <w:rsid w:val="00FB00A2"/>
    <w:rsid w:val="00FB0594"/>
    <w:rsid w:val="00FB05BA"/>
    <w:rsid w:val="00FB12E2"/>
    <w:rsid w:val="00FB18EB"/>
    <w:rsid w:val="00FB3044"/>
    <w:rsid w:val="00FB40CC"/>
    <w:rsid w:val="00FB44B4"/>
    <w:rsid w:val="00FB4CED"/>
    <w:rsid w:val="00FB4E43"/>
    <w:rsid w:val="00FB777E"/>
    <w:rsid w:val="00FC10D3"/>
    <w:rsid w:val="00FC1A11"/>
    <w:rsid w:val="00FC23E8"/>
    <w:rsid w:val="00FC2430"/>
    <w:rsid w:val="00FC31DA"/>
    <w:rsid w:val="00FC4346"/>
    <w:rsid w:val="00FC4709"/>
    <w:rsid w:val="00FC496D"/>
    <w:rsid w:val="00FC65C1"/>
    <w:rsid w:val="00FC71B5"/>
    <w:rsid w:val="00FC7441"/>
    <w:rsid w:val="00FD0F08"/>
    <w:rsid w:val="00FD2D8D"/>
    <w:rsid w:val="00FD2FA6"/>
    <w:rsid w:val="00FD4192"/>
    <w:rsid w:val="00FD4E78"/>
    <w:rsid w:val="00FE0221"/>
    <w:rsid w:val="00FE38AC"/>
    <w:rsid w:val="00FE63FA"/>
    <w:rsid w:val="00FE673B"/>
    <w:rsid w:val="00FE6B55"/>
    <w:rsid w:val="00FE7C36"/>
    <w:rsid w:val="00FF13A1"/>
    <w:rsid w:val="00FF1CBC"/>
    <w:rsid w:val="00FF4DAB"/>
    <w:rsid w:val="00FF54A7"/>
    <w:rsid w:val="00FF6514"/>
    <w:rsid w:val="00FF68D7"/>
    <w:rsid w:val="00FF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F9B76"/>
  <w15:docId w15:val="{06AB1051-8C0C-4732-A18A-15310F52F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607"/>
    <w:pPr>
      <w:spacing w:after="0" w:line="240" w:lineRule="auto"/>
    </w:pPr>
    <w:rPr>
      <w:rFonts w:ascii="Times New Roman" w:eastAsia="Times New Roman" w:hAnsi="Times New Roman" w:cs="Times New Roman"/>
      <w:color w:val="000000"/>
      <w:sz w:val="24"/>
      <w:szCs w:val="26"/>
    </w:rPr>
  </w:style>
  <w:style w:type="paragraph" w:styleId="Heading1">
    <w:name w:val="heading 1"/>
    <w:next w:val="Normal"/>
    <w:link w:val="Heading1Char"/>
    <w:autoRedefine/>
    <w:uiPriority w:val="9"/>
    <w:qFormat/>
    <w:rsid w:val="006D2C64"/>
    <w:pPr>
      <w:widowControl w:val="0"/>
      <w:pBdr>
        <w:top w:val="none" w:sz="0" w:space="2" w:color="auto"/>
        <w:left w:val="none" w:sz="0" w:space="2" w:color="auto"/>
        <w:bottom w:val="none" w:sz="0" w:space="2" w:color="auto"/>
        <w:right w:val="none" w:sz="0" w:space="2" w:color="auto"/>
      </w:pBdr>
      <w:shd w:val="clear" w:color="auto" w:fill="BCDFFB"/>
      <w:spacing w:after="0" w:line="240" w:lineRule="auto"/>
      <w:ind w:left="45" w:right="45"/>
      <w:outlineLvl w:val="0"/>
    </w:pPr>
    <w:rPr>
      <w:rFonts w:ascii="Times New Roman" w:eastAsia="Times New Roman" w:hAnsi="Times New Roman" w:cs="Arial"/>
      <w:b/>
      <w:bCs/>
      <w:kern w:val="32"/>
      <w:sz w:val="32"/>
      <w:szCs w:val="36"/>
      <w:lang w:val="x-none" w:eastAsia="x-none"/>
    </w:rPr>
  </w:style>
  <w:style w:type="paragraph" w:styleId="Heading2">
    <w:name w:val="heading 2"/>
    <w:next w:val="Normal"/>
    <w:link w:val="Heading2Char"/>
    <w:autoRedefine/>
    <w:uiPriority w:val="9"/>
    <w:qFormat/>
    <w:rsid w:val="00FB18EB"/>
    <w:pPr>
      <w:keepNext/>
      <w:pBdr>
        <w:top w:val="none" w:sz="0" w:space="2" w:color="auto"/>
        <w:bottom w:val="none" w:sz="0" w:space="2" w:color="auto"/>
        <w:right w:val="none" w:sz="0" w:space="2" w:color="auto"/>
      </w:pBdr>
      <w:shd w:val="clear" w:color="auto" w:fill="E0E0E0"/>
      <w:spacing w:after="0" w:line="240" w:lineRule="auto"/>
      <w:ind w:right="45"/>
      <w:outlineLvl w:val="1"/>
    </w:pPr>
    <w:rPr>
      <w:rFonts w:ascii="Times New Roman" w:eastAsia="Times New Roman" w:hAnsi="Times New Roman" w:cs="Arial"/>
      <w:b/>
      <w:bCs/>
      <w:iCs/>
      <w:sz w:val="24"/>
      <w:szCs w:val="24"/>
      <w:lang w:val="x-none" w:eastAsia="x-none"/>
    </w:rPr>
  </w:style>
  <w:style w:type="paragraph" w:styleId="Heading3">
    <w:name w:val="heading 3"/>
    <w:basedOn w:val="Normal"/>
    <w:next w:val="Normal"/>
    <w:link w:val="Heading3Char"/>
    <w:autoRedefine/>
    <w:uiPriority w:val="9"/>
    <w:rsid w:val="008C3607"/>
    <w:pPr>
      <w:keepNext/>
      <w:tabs>
        <w:tab w:val="right" w:pos="9360"/>
      </w:tabs>
      <w:spacing w:before="80"/>
      <w:outlineLvl w:val="2"/>
    </w:pPr>
    <w:rPr>
      <w:rFonts w:eastAsia="+mn-ea" w:cs="Arial"/>
      <w:b/>
      <w:bCs/>
      <w:sz w:val="28"/>
      <w:szCs w:val="28"/>
      <w:lang w:val="x-none" w:eastAsia="x-none"/>
    </w:rPr>
  </w:style>
  <w:style w:type="paragraph" w:styleId="Heading4">
    <w:name w:val="heading 4"/>
    <w:basedOn w:val="Normal"/>
    <w:next w:val="Normal"/>
    <w:link w:val="Heading4Char"/>
    <w:uiPriority w:val="9"/>
    <w:qFormat/>
    <w:rsid w:val="008C3607"/>
    <w:pPr>
      <w:outlineLvl w:val="3"/>
    </w:pPr>
    <w:rPr>
      <w:b/>
      <w:szCs w:val="24"/>
      <w:lang w:val="x-none" w:eastAsia="x-none"/>
    </w:rPr>
  </w:style>
  <w:style w:type="paragraph" w:styleId="Heading6">
    <w:name w:val="heading 6"/>
    <w:basedOn w:val="Normal"/>
    <w:next w:val="Normal"/>
    <w:link w:val="Heading6Char"/>
    <w:autoRedefine/>
    <w:rsid w:val="008C3607"/>
    <w:pPr>
      <w:spacing w:before="80"/>
      <w:outlineLvl w:val="5"/>
    </w:pPr>
    <w:rPr>
      <w:b/>
      <w:bCs/>
      <w:i/>
      <w:szCs w:val="22"/>
    </w:rPr>
  </w:style>
  <w:style w:type="paragraph" w:styleId="Heading7">
    <w:name w:val="heading 7"/>
    <w:basedOn w:val="Normal"/>
    <w:next w:val="Normal"/>
    <w:link w:val="Heading7Char"/>
    <w:rsid w:val="008C3607"/>
    <w:pPr>
      <w:keepNext/>
      <w:keepLines/>
      <w:spacing w:before="200"/>
      <w:outlineLvl w:val="6"/>
    </w:pPr>
    <w:rPr>
      <w:i/>
      <w:szCs w:val="20"/>
      <w:lang w:bidi="he-IL"/>
    </w:rPr>
  </w:style>
  <w:style w:type="paragraph" w:styleId="Heading8">
    <w:name w:val="heading 8"/>
    <w:basedOn w:val="Normal"/>
    <w:next w:val="Normal"/>
    <w:link w:val="Heading8Char"/>
    <w:uiPriority w:val="9"/>
    <w:unhideWhenUsed/>
    <w:rsid w:val="008C3607"/>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252EF"/>
    <w:rPr>
      <w:color w:val="0000FF"/>
      <w:u w:val="single"/>
    </w:rPr>
  </w:style>
  <w:style w:type="paragraph" w:customStyle="1" w:styleId="MainHeading">
    <w:name w:val="Main Heading"/>
    <w:link w:val="MainHeadingChar"/>
    <w:autoRedefine/>
    <w:qFormat/>
    <w:rsid w:val="008C3607"/>
    <w:pPr>
      <w:spacing w:before="200" w:after="80" w:line="240" w:lineRule="auto"/>
    </w:pPr>
    <w:rPr>
      <w:rFonts w:ascii="Times New Roman" w:eastAsia="Times New Roman" w:hAnsi="Times New Roman" w:cs="Times New Roman"/>
      <w:b/>
      <w:bCs/>
      <w:color w:val="000000"/>
      <w:kern w:val="32"/>
      <w:sz w:val="28"/>
      <w:szCs w:val="28"/>
      <w:lang w:val="x-none" w:eastAsia="x-none"/>
    </w:rPr>
  </w:style>
  <w:style w:type="character" w:customStyle="1" w:styleId="MainHeadingChar">
    <w:name w:val="Main Heading Char"/>
    <w:basedOn w:val="DefaultParagraphFont"/>
    <w:link w:val="MainHeading"/>
    <w:rsid w:val="008252EF"/>
    <w:rPr>
      <w:rFonts w:ascii="Times New Roman" w:eastAsia="Times New Roman" w:hAnsi="Times New Roman" w:cs="Times New Roman"/>
      <w:b/>
      <w:bCs/>
      <w:color w:val="000000"/>
      <w:kern w:val="32"/>
      <w:sz w:val="28"/>
      <w:szCs w:val="28"/>
      <w:lang w:val="x-none" w:eastAsia="x-none"/>
    </w:rPr>
  </w:style>
  <w:style w:type="paragraph" w:styleId="TOC1">
    <w:name w:val="toc 1"/>
    <w:basedOn w:val="Normal"/>
    <w:next w:val="Normal"/>
    <w:autoRedefine/>
    <w:uiPriority w:val="39"/>
    <w:rsid w:val="00A855E8"/>
    <w:pPr>
      <w:tabs>
        <w:tab w:val="right" w:leader="dot" w:pos="9350"/>
      </w:tabs>
      <w:spacing w:line="276" w:lineRule="auto"/>
    </w:pPr>
  </w:style>
  <w:style w:type="paragraph" w:styleId="TOC2">
    <w:name w:val="toc 2"/>
    <w:basedOn w:val="Normal"/>
    <w:next w:val="Normal"/>
    <w:autoRedefine/>
    <w:uiPriority w:val="39"/>
    <w:rsid w:val="008C3607"/>
    <w:pPr>
      <w:tabs>
        <w:tab w:val="right" w:leader="dot" w:pos="9350"/>
      </w:tabs>
      <w:spacing w:line="276" w:lineRule="auto"/>
      <w:ind w:left="220"/>
    </w:pPr>
  </w:style>
  <w:style w:type="character" w:customStyle="1" w:styleId="Heading1Char">
    <w:name w:val="Heading 1 Char"/>
    <w:basedOn w:val="DefaultParagraphFont"/>
    <w:link w:val="Heading1"/>
    <w:uiPriority w:val="9"/>
    <w:rsid w:val="006D2C64"/>
    <w:rPr>
      <w:rFonts w:ascii="Times New Roman" w:eastAsia="Times New Roman" w:hAnsi="Times New Roman" w:cs="Arial"/>
      <w:b/>
      <w:bCs/>
      <w:kern w:val="32"/>
      <w:sz w:val="32"/>
      <w:szCs w:val="36"/>
      <w:shd w:val="clear" w:color="auto" w:fill="BCDFFB"/>
      <w:lang w:val="x-none" w:eastAsia="x-none"/>
    </w:rPr>
  </w:style>
  <w:style w:type="character" w:customStyle="1" w:styleId="Heading2Char">
    <w:name w:val="Heading 2 Char"/>
    <w:basedOn w:val="DefaultParagraphFont"/>
    <w:link w:val="Heading2"/>
    <w:uiPriority w:val="9"/>
    <w:rsid w:val="00FB18EB"/>
    <w:rPr>
      <w:rFonts w:ascii="Times New Roman" w:eastAsia="Times New Roman" w:hAnsi="Times New Roman" w:cs="Arial"/>
      <w:b/>
      <w:bCs/>
      <w:iCs/>
      <w:sz w:val="24"/>
      <w:szCs w:val="24"/>
      <w:shd w:val="clear" w:color="auto" w:fill="E0E0E0"/>
      <w:lang w:val="x-none" w:eastAsia="x-none"/>
    </w:rPr>
  </w:style>
  <w:style w:type="paragraph" w:customStyle="1" w:styleId="Normal0">
    <w:name w:val="Normal_0"/>
    <w:basedOn w:val="Normal"/>
    <w:rsid w:val="008252EF"/>
    <w:rPr>
      <w:rFonts w:ascii="Helvetica" w:eastAsia="Helvetica" w:hAnsi="Helvetica" w:cs="Helvetica"/>
      <w:sz w:val="20"/>
      <w:szCs w:val="20"/>
    </w:rPr>
  </w:style>
  <w:style w:type="paragraph" w:customStyle="1" w:styleId="Label">
    <w:name w:val="Label"/>
    <w:link w:val="LabelChar"/>
    <w:qFormat/>
    <w:rsid w:val="008C3607"/>
    <w:pPr>
      <w:spacing w:after="0" w:line="240" w:lineRule="auto"/>
    </w:pPr>
    <w:rPr>
      <w:rFonts w:ascii="Times New Roman" w:eastAsia="Times New Roman" w:hAnsi="Times New Roman" w:cs="Times New Roman"/>
      <w:b/>
      <w:color w:val="000000"/>
      <w:sz w:val="24"/>
      <w:szCs w:val="24"/>
      <w:lang w:val="x-none" w:eastAsia="x-none"/>
    </w:rPr>
  </w:style>
  <w:style w:type="character" w:customStyle="1" w:styleId="LabelChar">
    <w:name w:val="Label Char"/>
    <w:basedOn w:val="DefaultParagraphFont"/>
    <w:link w:val="Label"/>
    <w:rsid w:val="008252EF"/>
    <w:rPr>
      <w:rFonts w:ascii="Times New Roman" w:eastAsia="Times New Roman" w:hAnsi="Times New Roman" w:cs="Times New Roman"/>
      <w:b/>
      <w:color w:val="000000"/>
      <w:sz w:val="24"/>
      <w:szCs w:val="24"/>
      <w:lang w:val="x-none" w:eastAsia="x-none"/>
    </w:rPr>
  </w:style>
  <w:style w:type="paragraph" w:customStyle="1" w:styleId="highlight">
    <w:name w:val="highlight"/>
    <w:basedOn w:val="Normal"/>
    <w:rsid w:val="008252EF"/>
    <w:pPr>
      <w:shd w:val="clear" w:color="auto" w:fill="FFF7D5"/>
    </w:pPr>
    <w:rPr>
      <w:shd w:val="clear" w:color="auto" w:fill="FFF7D5"/>
    </w:rPr>
  </w:style>
  <w:style w:type="character" w:customStyle="1" w:styleId="a">
    <w:name w:val="a"/>
    <w:basedOn w:val="DefaultParagraphFont"/>
    <w:rsid w:val="003D2A5D"/>
    <w:rPr>
      <w:color w:val="0000FF"/>
    </w:rPr>
  </w:style>
  <w:style w:type="character" w:customStyle="1" w:styleId="criteria-linked-elementdata-modeexportcriteria-score">
    <w:name w:val="criteria-linked-element_|data-mode=export_criteria-score"/>
    <w:basedOn w:val="DefaultParagraphFont"/>
    <w:rsid w:val="00D71FBF"/>
    <w:rPr>
      <w:bdr w:val="none" w:sz="0" w:space="0" w:color="auto"/>
    </w:rPr>
  </w:style>
  <w:style w:type="table" w:customStyle="1" w:styleId="criteria-linked-element">
    <w:name w:val="criteria-linked-element"/>
    <w:basedOn w:val="TableNormal"/>
    <w:rsid w:val="00D71FBF"/>
    <w:pPr>
      <w:spacing w:after="0" w:line="240" w:lineRule="auto"/>
    </w:pPr>
    <w:rPr>
      <w:rFonts w:ascii="Times New Roman" w:eastAsia="Times New Roman" w:hAnsi="Times New Roman" w:cs="Times New Roman"/>
      <w:sz w:val="20"/>
      <w:szCs w:val="20"/>
    </w:rPr>
    <w:tblPr/>
  </w:style>
  <w:style w:type="paragraph" w:styleId="ListParagraph">
    <w:name w:val="List Paragraph"/>
    <w:basedOn w:val="Normal"/>
    <w:uiPriority w:val="34"/>
    <w:qFormat/>
    <w:rsid w:val="00C268CF"/>
    <w:pPr>
      <w:ind w:left="432"/>
    </w:pPr>
  </w:style>
  <w:style w:type="paragraph" w:styleId="BodyText">
    <w:name w:val="Body Text"/>
    <w:basedOn w:val="Normal"/>
    <w:link w:val="BodyTextChar"/>
    <w:uiPriority w:val="99"/>
    <w:semiHidden/>
    <w:unhideWhenUsed/>
    <w:rsid w:val="00C268CF"/>
    <w:pPr>
      <w:spacing w:after="120"/>
    </w:pPr>
  </w:style>
  <w:style w:type="character" w:customStyle="1" w:styleId="BodyTextChar">
    <w:name w:val="Body Text Char"/>
    <w:basedOn w:val="DefaultParagraphFont"/>
    <w:link w:val="BodyText"/>
    <w:uiPriority w:val="99"/>
    <w:semiHidden/>
    <w:rsid w:val="00C268CF"/>
    <w:rPr>
      <w:rFonts w:ascii="Times New Roman" w:eastAsia="Times New Roman" w:hAnsi="Times New Roman" w:cs="Times New Roman"/>
      <w:color w:val="000000"/>
      <w:sz w:val="24"/>
      <w:szCs w:val="26"/>
    </w:rPr>
  </w:style>
  <w:style w:type="character" w:styleId="UnresolvedMention">
    <w:name w:val="Unresolved Mention"/>
    <w:basedOn w:val="DefaultParagraphFont"/>
    <w:uiPriority w:val="99"/>
    <w:semiHidden/>
    <w:unhideWhenUsed/>
    <w:rsid w:val="00174D9E"/>
    <w:rPr>
      <w:color w:val="605E5C"/>
      <w:shd w:val="clear" w:color="auto" w:fill="E1DFDD"/>
    </w:rPr>
  </w:style>
  <w:style w:type="table" w:customStyle="1" w:styleId="MsoTable15Grid1Light0">
    <w:name w:val="MsoTable15Grid1Light"/>
    <w:basedOn w:val="TableNormal"/>
    <w:rsid w:val="00174D9E"/>
    <w:pPr>
      <w:spacing w:after="0" w:line="240" w:lineRule="auto"/>
    </w:pPr>
    <w:rPr>
      <w:rFonts w:ascii="Times New Roman" w:eastAsia="Times New Roman" w:hAnsi="Times New Roman" w:cs="Times New Roman"/>
      <w:sz w:val="20"/>
      <w:szCs w:val="20"/>
    </w:rPr>
    <w:tblPr/>
  </w:style>
  <w:style w:type="paragraph" w:styleId="Header">
    <w:name w:val="header"/>
    <w:basedOn w:val="Normal"/>
    <w:link w:val="HeaderChar"/>
    <w:uiPriority w:val="99"/>
    <w:unhideWhenUsed/>
    <w:rsid w:val="008C3607"/>
    <w:pPr>
      <w:tabs>
        <w:tab w:val="center" w:pos="4680"/>
        <w:tab w:val="right" w:pos="9360"/>
      </w:tabs>
    </w:pPr>
  </w:style>
  <w:style w:type="character" w:customStyle="1" w:styleId="HeaderChar">
    <w:name w:val="Header Char"/>
    <w:basedOn w:val="DefaultParagraphFont"/>
    <w:link w:val="Header"/>
    <w:uiPriority w:val="99"/>
    <w:rsid w:val="001349E9"/>
    <w:rPr>
      <w:rFonts w:ascii="Times New Roman" w:eastAsia="Times New Roman" w:hAnsi="Times New Roman" w:cs="Times New Roman"/>
      <w:color w:val="000000"/>
      <w:sz w:val="24"/>
      <w:szCs w:val="26"/>
    </w:rPr>
  </w:style>
  <w:style w:type="paragraph" w:styleId="Footer">
    <w:name w:val="footer"/>
    <w:basedOn w:val="Normal"/>
    <w:link w:val="FooterChar"/>
    <w:uiPriority w:val="99"/>
    <w:unhideWhenUsed/>
    <w:rsid w:val="008C3607"/>
    <w:pPr>
      <w:tabs>
        <w:tab w:val="center" w:pos="4680"/>
        <w:tab w:val="right" w:pos="9360"/>
      </w:tabs>
    </w:pPr>
  </w:style>
  <w:style w:type="character" w:customStyle="1" w:styleId="FooterChar">
    <w:name w:val="Footer Char"/>
    <w:basedOn w:val="DefaultParagraphFont"/>
    <w:link w:val="Footer"/>
    <w:uiPriority w:val="99"/>
    <w:rsid w:val="001349E9"/>
    <w:rPr>
      <w:rFonts w:ascii="Times New Roman" w:eastAsia="Times New Roman" w:hAnsi="Times New Roman" w:cs="Times New Roman"/>
      <w:color w:val="000000"/>
      <w:sz w:val="24"/>
      <w:szCs w:val="26"/>
    </w:rPr>
  </w:style>
  <w:style w:type="paragraph" w:styleId="BalloonText">
    <w:name w:val="Balloon Text"/>
    <w:basedOn w:val="Normal"/>
    <w:link w:val="BalloonTextChar"/>
    <w:uiPriority w:val="99"/>
    <w:semiHidden/>
    <w:unhideWhenUsed/>
    <w:rsid w:val="008C36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4318"/>
    <w:rPr>
      <w:rFonts w:ascii="Segoe UI" w:eastAsia="Times New Roman" w:hAnsi="Segoe UI" w:cs="Segoe UI"/>
      <w:color w:val="000000"/>
      <w:sz w:val="18"/>
      <w:szCs w:val="18"/>
    </w:rPr>
  </w:style>
  <w:style w:type="character" w:customStyle="1" w:styleId="Heading3Char">
    <w:name w:val="Heading 3 Char"/>
    <w:basedOn w:val="DefaultParagraphFont"/>
    <w:link w:val="Heading3"/>
    <w:uiPriority w:val="9"/>
    <w:rsid w:val="008C3607"/>
    <w:rPr>
      <w:rFonts w:ascii="Times New Roman" w:eastAsia="+mn-ea" w:hAnsi="Times New Roman" w:cs="Arial"/>
      <w:b/>
      <w:bCs/>
      <w:color w:val="000000"/>
      <w:sz w:val="28"/>
      <w:szCs w:val="28"/>
      <w:lang w:val="x-none" w:eastAsia="x-none"/>
    </w:rPr>
  </w:style>
  <w:style w:type="character" w:customStyle="1" w:styleId="Heading4Char">
    <w:name w:val="Heading 4 Char"/>
    <w:basedOn w:val="DefaultParagraphFont"/>
    <w:link w:val="Heading4"/>
    <w:uiPriority w:val="9"/>
    <w:rsid w:val="008C3607"/>
    <w:rPr>
      <w:rFonts w:ascii="Times New Roman" w:eastAsia="Times New Roman" w:hAnsi="Times New Roman" w:cs="Times New Roman"/>
      <w:b/>
      <w:color w:val="000000"/>
      <w:sz w:val="24"/>
      <w:szCs w:val="24"/>
      <w:lang w:val="x-none" w:eastAsia="x-none"/>
    </w:rPr>
  </w:style>
  <w:style w:type="character" w:customStyle="1" w:styleId="Heading6Char">
    <w:name w:val="Heading 6 Char"/>
    <w:basedOn w:val="DefaultParagraphFont"/>
    <w:link w:val="Heading6"/>
    <w:rsid w:val="008C3607"/>
    <w:rPr>
      <w:rFonts w:ascii="Times New Roman" w:eastAsia="Times New Roman" w:hAnsi="Times New Roman" w:cs="Times New Roman"/>
      <w:b/>
      <w:bCs/>
      <w:i/>
      <w:color w:val="000000"/>
      <w:sz w:val="24"/>
    </w:rPr>
  </w:style>
  <w:style w:type="character" w:customStyle="1" w:styleId="Heading7Char">
    <w:name w:val="Heading 7 Char"/>
    <w:basedOn w:val="DefaultParagraphFont"/>
    <w:link w:val="Heading7"/>
    <w:rsid w:val="008C3607"/>
    <w:rPr>
      <w:rFonts w:ascii="Times New Roman" w:eastAsia="Times New Roman" w:hAnsi="Times New Roman" w:cs="Times New Roman"/>
      <w:i/>
      <w:color w:val="000000"/>
      <w:sz w:val="24"/>
      <w:szCs w:val="20"/>
      <w:lang w:bidi="he-IL"/>
    </w:rPr>
  </w:style>
  <w:style w:type="character" w:customStyle="1" w:styleId="Heading8Char">
    <w:name w:val="Heading 8 Char"/>
    <w:basedOn w:val="DefaultParagraphFont"/>
    <w:link w:val="Heading8"/>
    <w:uiPriority w:val="9"/>
    <w:rsid w:val="008C3607"/>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8C3607"/>
    <w:pPr>
      <w:spacing w:before="60" w:after="60"/>
      <w:outlineLvl w:val="0"/>
    </w:pPr>
    <w:rPr>
      <w:rFonts w:ascii="Cambria" w:hAnsi="Cambria"/>
      <w:b/>
      <w:bCs/>
      <w:color w:val="auto"/>
      <w:kern w:val="28"/>
      <w:sz w:val="32"/>
      <w:szCs w:val="32"/>
      <w:lang w:val="x-none" w:eastAsia="x-none"/>
    </w:rPr>
  </w:style>
  <w:style w:type="character" w:customStyle="1" w:styleId="TitleChar">
    <w:name w:val="Title Char"/>
    <w:basedOn w:val="DefaultParagraphFont"/>
    <w:link w:val="Title"/>
    <w:uiPriority w:val="10"/>
    <w:rsid w:val="008C3607"/>
    <w:rPr>
      <w:rFonts w:ascii="Cambria" w:eastAsia="Times New Roman" w:hAnsi="Cambria" w:cs="Times New Roman"/>
      <w:b/>
      <w:bCs/>
      <w:kern w:val="28"/>
      <w:sz w:val="32"/>
      <w:szCs w:val="32"/>
      <w:lang w:val="x-none" w:eastAsia="x-none"/>
    </w:rPr>
  </w:style>
  <w:style w:type="character" w:styleId="Emphasis">
    <w:name w:val="Emphasis"/>
    <w:uiPriority w:val="20"/>
    <w:qFormat/>
    <w:rsid w:val="008C3607"/>
    <w:rPr>
      <w:rFonts w:cs="Times New Roman"/>
      <w:i/>
      <w:iCs/>
    </w:rPr>
  </w:style>
  <w:style w:type="paragraph" w:styleId="Subtitle">
    <w:name w:val="Subtitle"/>
    <w:basedOn w:val="Normal"/>
    <w:next w:val="Normal"/>
    <w:link w:val="SubtitleChar"/>
    <w:uiPriority w:val="11"/>
    <w:rsid w:val="008C3607"/>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8C3607"/>
    <w:rPr>
      <w:rFonts w:ascii="Cambria" w:eastAsia="Times New Roman" w:hAnsi="Cambria" w:cs="Times New Roman"/>
      <w:color w:val="000000"/>
      <w:sz w:val="24"/>
      <w:szCs w:val="26"/>
    </w:rPr>
  </w:style>
  <w:style w:type="paragraph" w:customStyle="1" w:styleId="Hidden">
    <w:name w:val="Hidden"/>
    <w:next w:val="Normal"/>
    <w:link w:val="HiddenChar"/>
    <w:qFormat/>
    <w:locked/>
    <w:rsid w:val="008C3607"/>
    <w:pPr>
      <w:keepNext/>
      <w:keepLines/>
      <w:spacing w:beforeLines="40" w:afterLines="40" w:after="0"/>
      <w:contextualSpacing/>
      <w:outlineLvl w:val="3"/>
    </w:pPr>
    <w:rPr>
      <w:rFonts w:ascii="Times New Roman" w:eastAsia="Times New Roman" w:hAnsi="Times New Roman" w:cs="Arial"/>
      <w:bCs/>
      <w:iCs/>
      <w:vanish/>
      <w:color w:val="00B050"/>
      <w:sz w:val="24"/>
      <w:szCs w:val="24"/>
    </w:rPr>
  </w:style>
  <w:style w:type="paragraph" w:styleId="NormalWeb">
    <w:name w:val="Normal (Web)"/>
    <w:basedOn w:val="Normal"/>
    <w:link w:val="NormalWebChar"/>
    <w:semiHidden/>
    <w:unhideWhenUsed/>
    <w:rsid w:val="008C3607"/>
  </w:style>
  <w:style w:type="character" w:customStyle="1" w:styleId="NormalWebChar">
    <w:name w:val="Normal (Web) Char"/>
    <w:link w:val="NormalWeb"/>
    <w:semiHidden/>
    <w:locked/>
    <w:rsid w:val="008C3607"/>
    <w:rPr>
      <w:rFonts w:ascii="Times New Roman" w:eastAsia="Times New Roman" w:hAnsi="Times New Roman" w:cs="Times New Roman"/>
      <w:color w:val="000000"/>
      <w:sz w:val="24"/>
      <w:szCs w:val="26"/>
    </w:rPr>
  </w:style>
  <w:style w:type="character" w:customStyle="1" w:styleId="HiddenChar">
    <w:name w:val="Hidden Char"/>
    <w:link w:val="Hidden"/>
    <w:rsid w:val="008C3607"/>
    <w:rPr>
      <w:rFonts w:ascii="Times New Roman" w:eastAsia="Times New Roman" w:hAnsi="Times New Roman" w:cs="Arial"/>
      <w:bCs/>
      <w:iCs/>
      <w:vanish/>
      <w:color w:val="00B050"/>
      <w:sz w:val="24"/>
      <w:szCs w:val="24"/>
    </w:rPr>
  </w:style>
  <w:style w:type="table" w:styleId="TableGrid">
    <w:name w:val="Table Grid"/>
    <w:basedOn w:val="TableNormal"/>
    <w:uiPriority w:val="59"/>
    <w:rsid w:val="008C36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8C3607"/>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8C3607"/>
    <w:rPr>
      <w:rFonts w:ascii="Arial" w:eastAsia="Times New Roman" w:hAnsi="Arial" w:cs="Arial"/>
      <w:color w:val="000000"/>
      <w:sz w:val="20"/>
      <w:szCs w:val="24"/>
    </w:rPr>
  </w:style>
  <w:style w:type="paragraph" w:styleId="CommentText">
    <w:name w:val="annotation text"/>
    <w:basedOn w:val="Normal"/>
    <w:link w:val="CommentTextChar"/>
    <w:uiPriority w:val="99"/>
    <w:rsid w:val="008C3607"/>
    <w:rPr>
      <w:rFonts w:cs="Arial"/>
      <w:color w:val="auto"/>
      <w:sz w:val="20"/>
      <w:szCs w:val="20"/>
    </w:rPr>
  </w:style>
  <w:style w:type="character" w:customStyle="1" w:styleId="CommentTextChar">
    <w:name w:val="Comment Text Char"/>
    <w:basedOn w:val="DefaultParagraphFont"/>
    <w:link w:val="CommentText"/>
    <w:uiPriority w:val="99"/>
    <w:rsid w:val="008C3607"/>
    <w:rPr>
      <w:rFonts w:ascii="Times New Roman" w:eastAsia="Times New Roman" w:hAnsi="Times New Roman" w:cs="Arial"/>
      <w:sz w:val="20"/>
      <w:szCs w:val="20"/>
    </w:rPr>
  </w:style>
  <w:style w:type="character" w:styleId="CommentReference">
    <w:name w:val="annotation reference"/>
    <w:uiPriority w:val="99"/>
    <w:semiHidden/>
    <w:unhideWhenUsed/>
    <w:rsid w:val="008C3607"/>
    <w:rPr>
      <w:sz w:val="16"/>
      <w:szCs w:val="16"/>
    </w:rPr>
  </w:style>
  <w:style w:type="paragraph" w:styleId="CommentSubject">
    <w:name w:val="annotation subject"/>
    <w:basedOn w:val="CommentText"/>
    <w:next w:val="CommentText"/>
    <w:link w:val="CommentSubjectChar"/>
    <w:uiPriority w:val="99"/>
    <w:semiHidden/>
    <w:unhideWhenUsed/>
    <w:rsid w:val="008C3607"/>
    <w:rPr>
      <w:rFonts w:ascii="Garamond" w:hAnsi="Garamond" w:cs="Times New Roman"/>
      <w:b/>
      <w:bCs/>
      <w:color w:val="000000"/>
    </w:rPr>
  </w:style>
  <w:style w:type="character" w:customStyle="1" w:styleId="CommentSubjectChar">
    <w:name w:val="Comment Subject Char"/>
    <w:basedOn w:val="CommentTextChar"/>
    <w:link w:val="CommentSubject"/>
    <w:uiPriority w:val="99"/>
    <w:semiHidden/>
    <w:rsid w:val="008C3607"/>
    <w:rPr>
      <w:rFonts w:ascii="Garamond" w:eastAsia="Times New Roman" w:hAnsi="Garamond" w:cs="Times New Roman"/>
      <w:b/>
      <w:bCs/>
      <w:color w:val="000000"/>
      <w:sz w:val="20"/>
      <w:szCs w:val="20"/>
    </w:rPr>
  </w:style>
  <w:style w:type="character" w:styleId="FollowedHyperlink">
    <w:name w:val="FollowedHyperlink"/>
    <w:uiPriority w:val="99"/>
    <w:semiHidden/>
    <w:unhideWhenUsed/>
    <w:rsid w:val="008C3607"/>
    <w:rPr>
      <w:color w:val="800080"/>
      <w:u w:val="single"/>
    </w:rPr>
  </w:style>
  <w:style w:type="paragraph" w:styleId="TOCHeading">
    <w:name w:val="TOC Heading"/>
    <w:basedOn w:val="Heading1"/>
    <w:next w:val="Normal"/>
    <w:uiPriority w:val="39"/>
    <w:semiHidden/>
    <w:unhideWhenUsed/>
    <w:rsid w:val="008C3607"/>
    <w:pPr>
      <w:keepLines/>
      <w:spacing w:before="48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8C3607"/>
    <w:pPr>
      <w:spacing w:after="0" w:line="240" w:lineRule="auto"/>
    </w:pPr>
    <w:rPr>
      <w:rFonts w:ascii="Garamond" w:eastAsia="Times New Roman" w:hAnsi="Garamond" w:cs="Times New Roman"/>
      <w:color w:val="000000"/>
      <w:sz w:val="28"/>
      <w:szCs w:val="28"/>
    </w:rPr>
  </w:style>
  <w:style w:type="character" w:styleId="IntenseEmphasis">
    <w:name w:val="Intense Emphasis"/>
    <w:uiPriority w:val="21"/>
    <w:qFormat/>
    <w:rsid w:val="008C3607"/>
    <w:rPr>
      <w:rFonts w:cs="Times New Roman"/>
      <w:b/>
      <w:bCs/>
      <w:i/>
      <w:iCs/>
      <w:color w:val="auto"/>
    </w:rPr>
  </w:style>
  <w:style w:type="paragraph" w:styleId="Quote">
    <w:name w:val="Quote"/>
    <w:basedOn w:val="Normal"/>
    <w:next w:val="Normal"/>
    <w:link w:val="QuoteChar"/>
    <w:uiPriority w:val="29"/>
    <w:rsid w:val="008C3607"/>
    <w:rPr>
      <w:i/>
      <w:iCs/>
    </w:rPr>
  </w:style>
  <w:style w:type="character" w:customStyle="1" w:styleId="QuoteChar">
    <w:name w:val="Quote Char"/>
    <w:basedOn w:val="DefaultParagraphFont"/>
    <w:link w:val="Quote"/>
    <w:uiPriority w:val="29"/>
    <w:rsid w:val="008C3607"/>
    <w:rPr>
      <w:rFonts w:ascii="Times New Roman" w:eastAsia="Times New Roman" w:hAnsi="Times New Roman" w:cs="Times New Roman"/>
      <w:i/>
      <w:iCs/>
      <w:color w:val="000000"/>
      <w:sz w:val="24"/>
      <w:szCs w:val="26"/>
    </w:rPr>
  </w:style>
  <w:style w:type="paragraph" w:customStyle="1" w:styleId="Bullet">
    <w:name w:val="Bullet"/>
    <w:next w:val="Normal"/>
    <w:qFormat/>
    <w:rsid w:val="008C3607"/>
    <w:pPr>
      <w:widowControl w:val="0"/>
      <w:numPr>
        <w:numId w:val="55"/>
      </w:numPr>
      <w:spacing w:after="0" w:line="240" w:lineRule="auto"/>
    </w:pPr>
    <w:rPr>
      <w:rFonts w:ascii="Verdana" w:eastAsia="Times New Roman" w:hAnsi="Verdana" w:cs="Times New Roman"/>
      <w:color w:val="000000"/>
      <w:sz w:val="18"/>
      <w:szCs w:val="26"/>
    </w:rPr>
  </w:style>
  <w:style w:type="character" w:styleId="Strong">
    <w:name w:val="Strong"/>
    <w:uiPriority w:val="22"/>
    <w:qFormat/>
    <w:rsid w:val="008C3607"/>
    <w:rPr>
      <w:rFonts w:cs="Times New Roman"/>
      <w:b/>
      <w:bCs/>
    </w:rPr>
  </w:style>
  <w:style w:type="paragraph" w:customStyle="1" w:styleId="StrongEmphasis">
    <w:name w:val="Strong Emphasis"/>
    <w:basedOn w:val="BodyText"/>
    <w:next w:val="Normal"/>
    <w:locked/>
    <w:rsid w:val="008C3607"/>
    <w:rPr>
      <w:b/>
      <w:i/>
    </w:rPr>
  </w:style>
  <w:style w:type="paragraph" w:customStyle="1" w:styleId="DoubleIndentedBullet">
    <w:name w:val="Double Indented Bullet"/>
    <w:qFormat/>
    <w:rsid w:val="008C3607"/>
    <w:pPr>
      <w:numPr>
        <w:numId w:val="51"/>
      </w:numPr>
      <w:tabs>
        <w:tab w:val="num" w:pos="360"/>
      </w:tabs>
      <w:spacing w:after="0" w:line="240" w:lineRule="auto"/>
      <w:ind w:left="0" w:firstLine="0"/>
    </w:pPr>
    <w:rPr>
      <w:rFonts w:ascii="Verdana" w:eastAsia="Times New Roman" w:hAnsi="Verdana" w:cs="Times New Roman"/>
      <w:color w:val="000000"/>
      <w:sz w:val="18"/>
      <w:szCs w:val="26"/>
    </w:rPr>
  </w:style>
  <w:style w:type="paragraph" w:customStyle="1" w:styleId="Heading4Indent">
    <w:name w:val="Heading 4 Indent"/>
    <w:basedOn w:val="Heading4"/>
    <w:qFormat/>
    <w:rsid w:val="008C3607"/>
    <w:pPr>
      <w:ind w:left="432"/>
    </w:pPr>
    <w:rPr>
      <w:rFonts w:eastAsia="+mn-ea"/>
    </w:rPr>
  </w:style>
  <w:style w:type="character" w:styleId="BookTitle">
    <w:name w:val="Book Title"/>
    <w:uiPriority w:val="33"/>
    <w:qFormat/>
    <w:rsid w:val="008C3607"/>
    <w:rPr>
      <w:b/>
      <w:bCs/>
      <w:smallCaps/>
      <w:spacing w:val="5"/>
    </w:rPr>
  </w:style>
  <w:style w:type="character" w:customStyle="1" w:styleId="Hidden-Character">
    <w:name w:val="Hidden - Character"/>
    <w:uiPriority w:val="1"/>
    <w:qFormat/>
    <w:locked/>
    <w:rsid w:val="008C3607"/>
    <w:rPr>
      <w:rFonts w:ascii="Times New Roman" w:hAnsi="Times New Roman" w:cs="Arial"/>
      <w:bCs/>
      <w:iCs/>
      <w:vanish/>
      <w:color w:val="00B050"/>
      <w:spacing w:val="3"/>
      <w:sz w:val="24"/>
      <w:szCs w:val="18"/>
      <w:lang w:val="en-US" w:eastAsia="en-US" w:bidi="ar-SA"/>
    </w:rPr>
  </w:style>
  <w:style w:type="numbering" w:styleId="111111">
    <w:name w:val="Outline List 2"/>
    <w:basedOn w:val="NoList"/>
    <w:uiPriority w:val="99"/>
    <w:semiHidden/>
    <w:unhideWhenUsed/>
    <w:rsid w:val="008C3607"/>
    <w:pPr>
      <w:numPr>
        <w:numId w:val="52"/>
      </w:numPr>
    </w:pPr>
  </w:style>
  <w:style w:type="character" w:customStyle="1" w:styleId="apple-style-span">
    <w:name w:val="apple-style-span"/>
    <w:locked/>
    <w:rsid w:val="008C3607"/>
  </w:style>
  <w:style w:type="character" w:customStyle="1" w:styleId="regulartext1">
    <w:name w:val="regulartext1"/>
    <w:locked/>
    <w:rsid w:val="008C3607"/>
  </w:style>
  <w:style w:type="character" w:customStyle="1" w:styleId="apple-converted-space">
    <w:name w:val="apple-converted-space"/>
    <w:locked/>
    <w:rsid w:val="008C3607"/>
  </w:style>
  <w:style w:type="character" w:customStyle="1" w:styleId="Subscript">
    <w:name w:val="Subscript"/>
    <w:uiPriority w:val="1"/>
    <w:qFormat/>
    <w:rsid w:val="008C3607"/>
    <w:rPr>
      <w:caps w:val="0"/>
      <w:smallCaps w:val="0"/>
      <w:strike w:val="0"/>
      <w:dstrike w:val="0"/>
      <w:vanish w:val="0"/>
      <w:color w:val="000000"/>
      <w:vertAlign w:val="subscript"/>
    </w:rPr>
  </w:style>
  <w:style w:type="character" w:customStyle="1" w:styleId="Superscript">
    <w:name w:val="Superscript"/>
    <w:uiPriority w:val="1"/>
    <w:qFormat/>
    <w:rsid w:val="008C3607"/>
    <w:rPr>
      <w:caps w:val="0"/>
      <w:smallCaps w:val="0"/>
      <w:strike w:val="0"/>
      <w:dstrike w:val="0"/>
      <w:vanish w:val="0"/>
      <w:vertAlign w:val="superscript"/>
    </w:rPr>
  </w:style>
  <w:style w:type="paragraph" w:customStyle="1" w:styleId="IndentListParagraph">
    <w:name w:val="Indent List Paragraph"/>
    <w:basedOn w:val="Normal"/>
    <w:qFormat/>
    <w:rsid w:val="008C3607"/>
    <w:pPr>
      <w:ind w:left="1584"/>
    </w:pPr>
  </w:style>
  <w:style w:type="paragraph" w:customStyle="1" w:styleId="hidden0">
    <w:name w:val="hidden"/>
    <w:basedOn w:val="Normal"/>
    <w:locked/>
    <w:rsid w:val="008C3607"/>
    <w:pPr>
      <w:keepNext/>
      <w:spacing w:line="276" w:lineRule="auto"/>
    </w:pPr>
    <w:rPr>
      <w:rFonts w:ascii="Arial" w:eastAsia="Calibri" w:hAnsi="Arial" w:cs="Arial"/>
      <w:color w:val="00B050"/>
      <w:szCs w:val="24"/>
    </w:rPr>
  </w:style>
  <w:style w:type="paragraph" w:customStyle="1" w:styleId="Heading">
    <w:name w:val="Heading"/>
    <w:link w:val="HeadingChar"/>
    <w:autoRedefine/>
    <w:qFormat/>
    <w:rsid w:val="008C3607"/>
    <w:pPr>
      <w:spacing w:after="0" w:line="240" w:lineRule="auto"/>
    </w:pPr>
    <w:rPr>
      <w:rFonts w:ascii="Times New Roman" w:eastAsia="Times New Roman" w:hAnsi="Times New Roman" w:cs="Times New Roman"/>
      <w:b/>
      <w:color w:val="000000"/>
      <w:sz w:val="24"/>
      <w:szCs w:val="24"/>
      <w:lang w:val="x-none" w:eastAsia="x-none"/>
    </w:rPr>
  </w:style>
  <w:style w:type="character" w:customStyle="1" w:styleId="HeadingChar">
    <w:name w:val="Heading Char"/>
    <w:basedOn w:val="Heading4Char"/>
    <w:link w:val="Heading"/>
    <w:rsid w:val="008C3607"/>
    <w:rPr>
      <w:rFonts w:ascii="Times New Roman" w:eastAsia="Times New Roman" w:hAnsi="Times New Roman" w:cs="Times New Roman"/>
      <w:b/>
      <w:color w:val="000000"/>
      <w:sz w:val="24"/>
      <w:szCs w:val="24"/>
      <w:lang w:val="x-none" w:eastAsia="x-none"/>
    </w:rPr>
  </w:style>
  <w:style w:type="paragraph" w:styleId="NoteHeading">
    <w:name w:val="Note Heading"/>
    <w:basedOn w:val="Normal"/>
    <w:next w:val="Normal"/>
    <w:link w:val="NoteHeadingChar"/>
    <w:uiPriority w:val="99"/>
    <w:semiHidden/>
    <w:unhideWhenUsed/>
    <w:rsid w:val="008C3607"/>
  </w:style>
  <w:style w:type="character" w:customStyle="1" w:styleId="NoteHeadingChar">
    <w:name w:val="Note Heading Char"/>
    <w:basedOn w:val="DefaultParagraphFont"/>
    <w:link w:val="NoteHeading"/>
    <w:uiPriority w:val="99"/>
    <w:semiHidden/>
    <w:rsid w:val="008C3607"/>
    <w:rPr>
      <w:rFonts w:ascii="Times New Roman" w:eastAsia="Times New Roman" w:hAnsi="Times New Roman" w:cs="Times New Roman"/>
      <w:color w:val="000000"/>
      <w:sz w:val="24"/>
      <w:szCs w:val="26"/>
    </w:rPr>
  </w:style>
  <w:style w:type="table" w:styleId="TableGridLight">
    <w:name w:val="Grid Table Light"/>
    <w:basedOn w:val="TableNormal"/>
    <w:uiPriority w:val="40"/>
    <w:rsid w:val="008C3607"/>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
    <w:name w:val="p"/>
    <w:basedOn w:val="Hidden"/>
    <w:rsid w:val="008C3607"/>
    <w:rPr>
      <w:rFonts w:ascii="Helvetica" w:eastAsia="Helvetica" w:hAnsi="Helvetica" w:cs="Helvetica"/>
      <w:sz w:val="20"/>
      <w:szCs w:val="20"/>
    </w:rPr>
  </w:style>
  <w:style w:type="paragraph" w:customStyle="1" w:styleId="Heading10">
    <w:name w:val="Heading1"/>
    <w:basedOn w:val="Normal"/>
    <w:rsid w:val="008C3607"/>
    <w:rPr>
      <w:rFonts w:ascii="Helvetica" w:eastAsia="Helvetica" w:hAnsi="Helvetica" w:cs="Helvetica"/>
      <w:b/>
      <w:bCs/>
      <w:color w:val="993366"/>
      <w:sz w:val="36"/>
      <w:szCs w:val="36"/>
    </w:rPr>
  </w:style>
  <w:style w:type="paragraph" w:customStyle="1" w:styleId="Heading20">
    <w:name w:val="Heading2"/>
    <w:basedOn w:val="Normal"/>
    <w:rsid w:val="008C3607"/>
    <w:rPr>
      <w:rFonts w:ascii="Helvetica" w:eastAsia="Helvetica" w:hAnsi="Helvetica" w:cs="Helvetica"/>
      <w:b/>
      <w:bCs/>
      <w:color w:val="993366"/>
      <w:sz w:val="32"/>
      <w:szCs w:val="32"/>
    </w:rPr>
  </w:style>
  <w:style w:type="paragraph" w:customStyle="1" w:styleId="Normal1">
    <w:name w:val="Normal1"/>
    <w:basedOn w:val="Normal"/>
    <w:rsid w:val="00EA3659"/>
    <w:pPr>
      <w:spacing w:before="100" w:beforeAutospacing="1" w:after="100" w:afterAutospacing="1"/>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230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hyperlink" Target="https://harvester.census.gov/facdissem/Main.aspx"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mailto:support@grants.gov"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harvester.census.gov/facides/Account/Login.aspx"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ecfr.gov/cgi-bin/text-idx?SID=2cb9f6d1c1c131ed576a5e65845ef3fa&amp;mc=true&amp;node=se2.1.1402_1112&amp;rgn=div8" TargetMode="External"/><Relationship Id="rId20" Type="http://schemas.openxmlformats.org/officeDocument/2006/relationships/hyperlink" Target="mailto:SAMHelp@dnb.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sam.gov/content/home" TargetMode="External"/><Relationship Id="rId23" Type="http://schemas.openxmlformats.org/officeDocument/2006/relationships/header" Target="header1.xm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www.ecfr.gov/cgi-bin/text-idx?SID=683823273fc0da6a1060883eda593fb8&amp;mc=true&amp;node=pt43.1.18&amp;rgn=div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acfin.psmfc.org/" TargetMode="External"/><Relationship Id="rId22" Type="http://schemas.openxmlformats.org/officeDocument/2006/relationships/hyperlink" Target="mailto:paula.barksdale@bsee.gov" TargetMode="External"/><Relationship Id="rId27" Type="http://schemas.openxmlformats.org/officeDocument/2006/relationships/header" Target="head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sdap\Desktop\Word%20Template%2012%20Times%20Rom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4411A60B57CFE4DAA3DA3F99CF9C646" ma:contentTypeVersion="11" ma:contentTypeDescription="Create a new document." ma:contentTypeScope="" ma:versionID="bf1f79d41430240a2310fad7402c4906">
  <xsd:schema xmlns:xsd="http://www.w3.org/2001/XMLSchema" xmlns:xs="http://www.w3.org/2001/XMLSchema" xmlns:p="http://schemas.microsoft.com/office/2006/metadata/properties" xmlns:ns3="0d9d59b5-c600-45b0-b87b-85cafa43f80c" xmlns:ns4="6ac37530-33e7-49a8-8adb-33ff3c8e7cc4" targetNamespace="http://schemas.microsoft.com/office/2006/metadata/properties" ma:root="true" ma:fieldsID="4b534415eed91bae337a851a6c70c561" ns3:_="" ns4:_="">
    <xsd:import namespace="0d9d59b5-c600-45b0-b87b-85cafa43f80c"/>
    <xsd:import namespace="6ac37530-33e7-49a8-8adb-33ff3c8e7cc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d59b5-c600-45b0-b87b-85cafa43f8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c37530-33e7-49a8-8adb-33ff3c8e7cc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3.xml><?xml version="1.0" encoding="utf-8"?>
<ds:datastoreItem xmlns:ds="http://schemas.openxmlformats.org/officeDocument/2006/customXml" ds:itemID="{3BC16B14-C9C0-4FFD-87F4-AA126CB613FA}">
  <ds:schemaRefs>
    <ds:schemaRef ds:uri="http://purl.org/dc/dcmitype/"/>
    <ds:schemaRef ds:uri="http://schemas.microsoft.com/office/infopath/2007/PartnerControls"/>
    <ds:schemaRef ds:uri="6ac37530-33e7-49a8-8adb-33ff3c8e7cc4"/>
    <ds:schemaRef ds:uri="http://schemas.microsoft.com/office/2006/documentManagement/types"/>
    <ds:schemaRef ds:uri="http://purl.org/dc/elements/1.1/"/>
    <ds:schemaRef ds:uri="http://purl.org/dc/terms/"/>
    <ds:schemaRef ds:uri="http://www.w3.org/XML/1998/namespace"/>
    <ds:schemaRef ds:uri="http://schemas.openxmlformats.org/package/2006/metadata/core-properties"/>
    <ds:schemaRef ds:uri="0d9d59b5-c600-45b0-b87b-85cafa43f80c"/>
    <ds:schemaRef ds:uri="http://schemas.microsoft.com/office/2006/metadata/properties"/>
  </ds:schemaRefs>
</ds:datastoreItem>
</file>

<file path=customXml/itemProps4.xml><?xml version="1.0" encoding="utf-8"?>
<ds:datastoreItem xmlns:ds="http://schemas.openxmlformats.org/officeDocument/2006/customXml" ds:itemID="{ACDC5F4F-0470-42DD-8C73-F379843A0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d59b5-c600-45b0-b87b-85cafa43f80c"/>
    <ds:schemaRef ds:uri="6ac37530-33e7-49a8-8adb-33ff3c8e7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54C766D-ACEA-4329-8526-A0BEC9C37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Template 12 Times Roman</Template>
  <TotalTime>109</TotalTime>
  <Pages>27</Pages>
  <Words>11498</Words>
  <Characters>65542</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DOI</Company>
  <LinksUpToDate>false</LinksUpToDate>
  <CharactersWithSpaces>76887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Barksdale, Paula</dc:creator>
  <cp:keywords/>
  <dc:description/>
  <cp:lastModifiedBy>Barksdale, Paula L</cp:lastModifiedBy>
  <cp:revision>16</cp:revision>
  <cp:lastPrinted>2021-03-17T14:31:00Z</cp:lastPrinted>
  <dcterms:created xsi:type="dcterms:W3CDTF">2021-07-02T18:20:00Z</dcterms:created>
  <dcterms:modified xsi:type="dcterms:W3CDTF">2021-07-13T22:15:00Z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0x01010014411A60B57CFE4DAA3DA3F99CF9C646</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