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84429" w14:textId="77777777" w:rsidR="00B61396" w:rsidRPr="00E05513" w:rsidRDefault="2FDE5C63" w:rsidP="5DB6A8C2">
      <w:pPr>
        <w:spacing w:after="0" w:line="240" w:lineRule="auto"/>
        <w:jc w:val="center"/>
        <w:rPr>
          <w:rFonts w:ascii="Times New Roman" w:eastAsia="Times New Roman" w:hAnsi="Times New Roman" w:cs="Times New Roman"/>
          <w:b/>
          <w:bCs/>
          <w:i/>
          <w:iCs/>
          <w:sz w:val="24"/>
          <w:szCs w:val="24"/>
        </w:rPr>
      </w:pPr>
      <w:r w:rsidRPr="00E05513">
        <w:rPr>
          <w:rFonts w:ascii="Times New Roman" w:eastAsia="Times New Roman" w:hAnsi="Times New Roman" w:cs="Times New Roman"/>
          <w:b/>
          <w:bCs/>
          <w:sz w:val="24"/>
          <w:szCs w:val="24"/>
          <w:bdr w:val="none" w:sz="0" w:space="0" w:color="auto" w:frame="1"/>
        </w:rPr>
        <w:t>U</w:t>
      </w:r>
      <w:r w:rsidR="00B61396" w:rsidRPr="00E05513">
        <w:rPr>
          <w:rFonts w:ascii="Times New Roman" w:eastAsia="Times New Roman" w:hAnsi="Times New Roman" w:cs="Times New Roman"/>
          <w:b/>
          <w:bCs/>
          <w:sz w:val="24"/>
          <w:szCs w:val="24"/>
          <w:bdr w:val="none" w:sz="0" w:space="0" w:color="auto" w:frame="1"/>
        </w:rPr>
        <w:t>.S. DEPARTMENT OF STATE</w:t>
      </w:r>
      <w:r w:rsidR="00B61396" w:rsidRPr="00E05513">
        <w:rPr>
          <w:rFonts w:ascii="Times New Roman" w:eastAsia="Times New Roman" w:hAnsi="Times New Roman" w:cs="Times New Roman"/>
          <w:b/>
          <w:bCs/>
          <w:sz w:val="24"/>
          <w:szCs w:val="24"/>
          <w:bdr w:val="none" w:sz="0" w:space="0" w:color="auto" w:frame="1"/>
        </w:rPr>
        <w:br/>
      </w:r>
      <w:r w:rsidR="00FA0A6B" w:rsidRPr="00E05513">
        <w:rPr>
          <w:rFonts w:ascii="Times New Roman" w:eastAsia="Times New Roman" w:hAnsi="Times New Roman" w:cs="Times New Roman"/>
          <w:b/>
          <w:bCs/>
          <w:sz w:val="24"/>
          <w:szCs w:val="24"/>
          <w:bdr w:val="none" w:sz="0" w:space="0" w:color="auto" w:frame="1"/>
        </w:rPr>
        <w:t xml:space="preserve">BUREAU </w:t>
      </w:r>
      <w:r w:rsidR="005B2486" w:rsidRPr="00E05513">
        <w:rPr>
          <w:rFonts w:ascii="Times New Roman" w:eastAsia="Times New Roman" w:hAnsi="Times New Roman" w:cs="Times New Roman"/>
          <w:b/>
          <w:bCs/>
          <w:sz w:val="24"/>
          <w:szCs w:val="24"/>
          <w:bdr w:val="none" w:sz="0" w:space="0" w:color="auto" w:frame="1"/>
        </w:rPr>
        <w:t>OF COUNTERTERRORISM</w:t>
      </w:r>
    </w:p>
    <w:p w14:paraId="7EEF1121" w14:textId="77777777" w:rsidR="0023368A" w:rsidRPr="00E05513" w:rsidRDefault="000977F1"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E05513">
        <w:rPr>
          <w:rFonts w:ascii="Times New Roman" w:eastAsia="Times New Roman" w:hAnsi="Times New Roman" w:cs="Times New Roman"/>
          <w:b/>
          <w:bCs/>
          <w:sz w:val="24"/>
          <w:szCs w:val="24"/>
          <w:bdr w:val="none" w:sz="0" w:space="0" w:color="auto" w:frame="1"/>
        </w:rPr>
        <w:t>Request for Statements of Interest and Capacity (RSOIC)</w:t>
      </w:r>
    </w:p>
    <w:p w14:paraId="637242C2" w14:textId="77777777" w:rsidR="007C00EB" w:rsidRPr="009A1873" w:rsidRDefault="007C00EB" w:rsidP="6B082625">
      <w:pPr>
        <w:spacing w:after="0" w:line="240" w:lineRule="auto"/>
        <w:rPr>
          <w:rFonts w:ascii="Times New Roman" w:eastAsia="Times New Roman" w:hAnsi="Times New Roman" w:cs="Times New Roman"/>
          <w:b/>
          <w:bCs/>
          <w:sz w:val="24"/>
          <w:szCs w:val="24"/>
          <w:bdr w:val="none" w:sz="0" w:space="0" w:color="auto" w:frame="1"/>
        </w:rPr>
      </w:pPr>
    </w:p>
    <w:p w14:paraId="1A22B6C1" w14:textId="45BA1E49" w:rsidR="00B61396" w:rsidRPr="009A1873" w:rsidRDefault="00B61396" w:rsidP="2710CACE">
      <w:pPr>
        <w:spacing w:after="0" w:line="240" w:lineRule="auto"/>
        <w:rPr>
          <w:rFonts w:ascii="Times New Roman" w:eastAsia="Times New Roman" w:hAnsi="Times New Roman" w:cs="Times New Roman"/>
          <w:sz w:val="24"/>
          <w:szCs w:val="24"/>
          <w:bdr w:val="none" w:sz="0" w:space="0" w:color="auto" w:frame="1"/>
        </w:rPr>
      </w:pPr>
      <w:r w:rsidRPr="009A1873">
        <w:rPr>
          <w:rFonts w:ascii="Times New Roman" w:eastAsia="Times New Roman" w:hAnsi="Times New Roman" w:cs="Times New Roman"/>
          <w:b/>
          <w:bCs/>
          <w:sz w:val="24"/>
          <w:szCs w:val="24"/>
          <w:bdr w:val="none" w:sz="0" w:space="0" w:color="auto" w:frame="1"/>
        </w:rPr>
        <w:t>Funding Opportunity Title: </w:t>
      </w:r>
      <w:r w:rsidR="310ED47E" w:rsidRPr="009A1873">
        <w:rPr>
          <w:rFonts w:ascii="Times New Roman" w:eastAsia="Times New Roman" w:hAnsi="Times New Roman" w:cs="Times New Roman"/>
          <w:b/>
          <w:bCs/>
          <w:sz w:val="24"/>
          <w:szCs w:val="24"/>
          <w:bdr w:val="none" w:sz="0" w:space="0" w:color="auto" w:frame="1"/>
        </w:rPr>
        <w:t xml:space="preserve"> </w:t>
      </w:r>
      <w:r w:rsidR="001C68B9" w:rsidRPr="009A1873">
        <w:rPr>
          <w:rFonts w:ascii="Times New Roman" w:eastAsia="Times New Roman" w:hAnsi="Times New Roman" w:cs="Times New Roman"/>
          <w:sz w:val="24"/>
          <w:szCs w:val="24"/>
          <w:bdr w:val="none" w:sz="0" w:space="0" w:color="auto" w:frame="1"/>
        </w:rPr>
        <w:t xml:space="preserve">West Africa Information Sharing Exercise </w:t>
      </w:r>
    </w:p>
    <w:p w14:paraId="6A94EC93" w14:textId="347FF202" w:rsidR="00B61396" w:rsidRPr="009A1873" w:rsidRDefault="00B61396" w:rsidP="28168E1F">
      <w:pPr>
        <w:shd w:val="clear" w:color="auto" w:fill="FFFFFF" w:themeFill="background1"/>
        <w:spacing w:after="0" w:line="240" w:lineRule="auto"/>
        <w:textAlignment w:val="baseline"/>
        <w:rPr>
          <w:rFonts w:ascii="Times New Roman" w:eastAsia="Times New Roman" w:hAnsi="Times New Roman" w:cs="Times New Roman"/>
          <w:b/>
          <w:sz w:val="24"/>
          <w:szCs w:val="24"/>
        </w:rPr>
      </w:pPr>
      <w:r w:rsidRPr="009A1873">
        <w:rPr>
          <w:rFonts w:ascii="Times New Roman" w:eastAsia="Times New Roman" w:hAnsi="Times New Roman" w:cs="Times New Roman"/>
          <w:b/>
          <w:bCs/>
          <w:sz w:val="24"/>
          <w:szCs w:val="24"/>
          <w:bdr w:val="none" w:sz="0" w:space="0" w:color="auto" w:frame="1"/>
        </w:rPr>
        <w:t>Funding Opportunity Number</w:t>
      </w:r>
      <w:r w:rsidR="009E2B3F" w:rsidRPr="009A1873">
        <w:rPr>
          <w:rFonts w:ascii="Times New Roman" w:eastAsia="Times New Roman" w:hAnsi="Times New Roman" w:cs="Times New Roman"/>
          <w:b/>
          <w:bCs/>
          <w:sz w:val="24"/>
          <w:szCs w:val="24"/>
          <w:bdr w:val="none" w:sz="0" w:space="0" w:color="auto" w:frame="1"/>
        </w:rPr>
        <w:t>:</w:t>
      </w:r>
      <w:r w:rsidR="53EA0E32" w:rsidRPr="009A1873">
        <w:rPr>
          <w:rFonts w:ascii="Times New Roman" w:eastAsia="Times New Roman" w:hAnsi="Times New Roman" w:cs="Times New Roman"/>
          <w:sz w:val="24"/>
          <w:szCs w:val="24"/>
          <w:bdr w:val="none" w:sz="0" w:space="0" w:color="auto" w:frame="1"/>
        </w:rPr>
        <w:t xml:space="preserve"> DF</w:t>
      </w:r>
      <w:r w:rsidR="00940B3C">
        <w:rPr>
          <w:rFonts w:ascii="Times New Roman" w:eastAsia="Times New Roman" w:hAnsi="Times New Roman" w:cs="Times New Roman"/>
          <w:sz w:val="24"/>
          <w:szCs w:val="24"/>
          <w:bdr w:val="none" w:sz="0" w:space="0" w:color="auto" w:frame="1"/>
        </w:rPr>
        <w:t>O</w:t>
      </w:r>
      <w:r w:rsidR="53EA0E32" w:rsidRPr="009A1873">
        <w:rPr>
          <w:rFonts w:ascii="Times New Roman" w:eastAsia="Times New Roman" w:hAnsi="Times New Roman" w:cs="Times New Roman"/>
          <w:sz w:val="24"/>
          <w:szCs w:val="24"/>
          <w:bdr w:val="none" w:sz="0" w:space="0" w:color="auto" w:frame="1"/>
        </w:rPr>
        <w:t>P0009891</w:t>
      </w:r>
    </w:p>
    <w:p w14:paraId="0018ECE4" w14:textId="6CFC5C60" w:rsidR="00B61396" w:rsidRPr="009A1873" w:rsidRDefault="00E956A6" w:rsidP="00307E2F">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9A1873">
        <w:rPr>
          <w:rFonts w:ascii="Times New Roman" w:eastAsia="Times New Roman" w:hAnsi="Times New Roman" w:cs="Times New Roman"/>
          <w:b/>
          <w:bCs/>
          <w:sz w:val="24"/>
          <w:szCs w:val="24"/>
        </w:rPr>
        <w:t>Deadline for</w:t>
      </w:r>
      <w:r w:rsidR="00B61396" w:rsidRPr="009A1873">
        <w:rPr>
          <w:rFonts w:ascii="Times New Roman" w:eastAsia="Times New Roman" w:hAnsi="Times New Roman" w:cs="Times New Roman"/>
          <w:b/>
          <w:bCs/>
          <w:sz w:val="24"/>
          <w:szCs w:val="24"/>
        </w:rPr>
        <w:t xml:space="preserve"> Application</w:t>
      </w:r>
      <w:r w:rsidR="006E07C9" w:rsidRPr="009A1873">
        <w:rPr>
          <w:rFonts w:ascii="Times New Roman" w:eastAsia="Times New Roman" w:hAnsi="Times New Roman" w:cs="Times New Roman"/>
          <w:b/>
          <w:bCs/>
          <w:sz w:val="24"/>
          <w:szCs w:val="24"/>
        </w:rPr>
        <w:t>s</w:t>
      </w:r>
      <w:r w:rsidR="00B61396" w:rsidRPr="009A1873">
        <w:rPr>
          <w:rFonts w:ascii="Times New Roman" w:eastAsia="Times New Roman" w:hAnsi="Times New Roman" w:cs="Times New Roman"/>
          <w:sz w:val="24"/>
          <w:szCs w:val="24"/>
        </w:rPr>
        <w:t xml:space="preserve">: </w:t>
      </w:r>
      <w:r w:rsidR="20944AE3" w:rsidRPr="009A1873">
        <w:rPr>
          <w:rFonts w:ascii="Times New Roman" w:eastAsia="Times New Roman" w:hAnsi="Times New Roman" w:cs="Times New Roman"/>
          <w:sz w:val="24"/>
          <w:szCs w:val="24"/>
        </w:rPr>
        <w:t xml:space="preserve"> </w:t>
      </w:r>
      <w:r w:rsidR="1F21846A" w:rsidRPr="4B1197CF">
        <w:rPr>
          <w:rFonts w:ascii="Times New Roman" w:eastAsia="Times New Roman" w:hAnsi="Times New Roman" w:cs="Times New Roman"/>
          <w:sz w:val="24"/>
          <w:szCs w:val="24"/>
        </w:rPr>
        <w:t>May 12</w:t>
      </w:r>
      <w:r w:rsidR="00D569B2" w:rsidRPr="009A1873">
        <w:rPr>
          <w:rFonts w:ascii="Times New Roman" w:eastAsia="Times New Roman" w:hAnsi="Times New Roman" w:cs="Times New Roman"/>
          <w:sz w:val="24"/>
          <w:szCs w:val="24"/>
        </w:rPr>
        <w:t xml:space="preserve">, </w:t>
      </w:r>
      <w:r w:rsidR="00604B76" w:rsidRPr="009A1873">
        <w:rPr>
          <w:rFonts w:ascii="Times New Roman" w:eastAsia="Times New Roman" w:hAnsi="Times New Roman" w:cs="Times New Roman"/>
          <w:sz w:val="24"/>
          <w:szCs w:val="24"/>
        </w:rPr>
        <w:t>11:59pm</w:t>
      </w:r>
      <w:r w:rsidR="00A32692" w:rsidRPr="009A1873">
        <w:rPr>
          <w:rFonts w:ascii="Times New Roman" w:eastAsia="Times New Roman" w:hAnsi="Times New Roman" w:cs="Times New Roman"/>
          <w:sz w:val="24"/>
          <w:szCs w:val="24"/>
        </w:rPr>
        <w:t xml:space="preserve"> ET</w:t>
      </w:r>
    </w:p>
    <w:p w14:paraId="38848188" w14:textId="30863C65" w:rsidR="00E94B3D" w:rsidRPr="009A1873" w:rsidRDefault="009C3034" w:rsidP="005B7356">
      <w:pPr>
        <w:spacing w:after="0" w:line="240" w:lineRule="auto"/>
        <w:contextualSpacing/>
        <w:rPr>
          <w:rFonts w:ascii="Times New Roman" w:eastAsia="Times New Roman" w:hAnsi="Times New Roman" w:cs="Times New Roman"/>
          <w:b/>
          <w:bCs/>
          <w:sz w:val="24"/>
          <w:szCs w:val="24"/>
          <w:bdr w:val="none" w:sz="0" w:space="0" w:color="auto" w:frame="1"/>
        </w:rPr>
      </w:pPr>
      <w:r w:rsidRPr="009A1873">
        <w:rPr>
          <w:rFonts w:ascii="Times New Roman" w:eastAsia="Times New Roman" w:hAnsi="Times New Roman" w:cs="Times New Roman"/>
          <w:b/>
          <w:bCs/>
          <w:sz w:val="24"/>
          <w:szCs w:val="24"/>
          <w:bdr w:val="none" w:sz="0" w:space="0" w:color="auto" w:frame="1"/>
        </w:rPr>
        <w:t xml:space="preserve">Assistance Listing </w:t>
      </w:r>
      <w:r w:rsidR="00E956A6" w:rsidRPr="009A1873">
        <w:rPr>
          <w:rFonts w:ascii="Times New Roman" w:eastAsia="Times New Roman" w:hAnsi="Times New Roman" w:cs="Times New Roman"/>
          <w:b/>
          <w:bCs/>
          <w:sz w:val="24"/>
          <w:szCs w:val="24"/>
          <w:bdr w:val="none" w:sz="0" w:space="0" w:color="auto" w:frame="1"/>
        </w:rPr>
        <w:t>Number: </w:t>
      </w:r>
      <w:r w:rsidR="09F3DDBE" w:rsidRPr="009A1873">
        <w:rPr>
          <w:rFonts w:ascii="Times New Roman" w:eastAsia="Times New Roman" w:hAnsi="Times New Roman" w:cs="Times New Roman"/>
          <w:b/>
          <w:bCs/>
          <w:sz w:val="24"/>
          <w:szCs w:val="24"/>
          <w:bdr w:val="none" w:sz="0" w:space="0" w:color="auto" w:frame="1"/>
        </w:rPr>
        <w:t xml:space="preserve"> </w:t>
      </w:r>
      <w:r w:rsidR="33541027" w:rsidRPr="009A1873">
        <w:rPr>
          <w:rFonts w:ascii="Times New Roman" w:eastAsia="Times New Roman" w:hAnsi="Times New Roman" w:cs="Times New Roman"/>
          <w:sz w:val="24"/>
          <w:szCs w:val="24"/>
        </w:rPr>
        <w:t>19.</w:t>
      </w:r>
      <w:r w:rsidR="001F458B" w:rsidRPr="009A1873">
        <w:rPr>
          <w:rFonts w:ascii="Times New Roman" w:eastAsia="Times New Roman" w:hAnsi="Times New Roman" w:cs="Times New Roman"/>
          <w:sz w:val="24"/>
          <w:szCs w:val="24"/>
        </w:rPr>
        <w:t>701</w:t>
      </w:r>
      <w:r w:rsidR="00E956A6" w:rsidRPr="009A1873">
        <w:rPr>
          <w:rFonts w:ascii="Times New Roman" w:eastAsia="Times New Roman" w:hAnsi="Times New Roman" w:cs="Times New Roman"/>
          <w:b/>
          <w:bCs/>
          <w:sz w:val="24"/>
          <w:szCs w:val="24"/>
          <w:bdr w:val="none" w:sz="0" w:space="0" w:color="auto" w:frame="1"/>
        </w:rPr>
        <w:tab/>
      </w:r>
    </w:p>
    <w:p w14:paraId="6B622DD5" w14:textId="03A7BAF1" w:rsidR="00E956A6" w:rsidRPr="009A1873" w:rsidRDefault="00E94B3D" w:rsidP="2710CACE">
      <w:pPr>
        <w:spacing w:after="0" w:line="240" w:lineRule="auto"/>
        <w:contextualSpacing/>
        <w:rPr>
          <w:rFonts w:ascii="Times New Roman" w:eastAsia="Times New Roman" w:hAnsi="Times New Roman" w:cs="Times New Roman"/>
          <w:i/>
          <w:iCs/>
          <w:sz w:val="24"/>
          <w:szCs w:val="24"/>
        </w:rPr>
      </w:pPr>
      <w:r w:rsidRPr="009A1873">
        <w:rPr>
          <w:rFonts w:ascii="Times New Roman" w:eastAsia="Times New Roman" w:hAnsi="Times New Roman" w:cs="Times New Roman"/>
          <w:b/>
          <w:bCs/>
          <w:sz w:val="24"/>
          <w:szCs w:val="24"/>
          <w:bdr w:val="none" w:sz="0" w:space="0" w:color="auto" w:frame="1"/>
        </w:rPr>
        <w:t>Virtual Q&amp;A Session:</w:t>
      </w:r>
      <w:r w:rsidR="009E2B3F" w:rsidRPr="009A1873">
        <w:rPr>
          <w:rFonts w:ascii="Times New Roman" w:eastAsia="Times New Roman" w:hAnsi="Times New Roman" w:cs="Times New Roman"/>
          <w:sz w:val="24"/>
          <w:szCs w:val="24"/>
        </w:rPr>
        <w:t xml:space="preserve"> </w:t>
      </w:r>
      <w:r w:rsidR="42F78A0E" w:rsidRPr="009A1873">
        <w:rPr>
          <w:rFonts w:ascii="Times New Roman" w:eastAsia="Times New Roman" w:hAnsi="Times New Roman" w:cs="Times New Roman"/>
          <w:sz w:val="24"/>
          <w:szCs w:val="24"/>
        </w:rPr>
        <w:t xml:space="preserve"> </w:t>
      </w:r>
      <w:r w:rsidR="3F5361DF" w:rsidRPr="009A1873">
        <w:rPr>
          <w:rFonts w:ascii="Times New Roman" w:eastAsia="Times New Roman" w:hAnsi="Times New Roman" w:cs="Times New Roman"/>
          <w:sz w:val="24"/>
          <w:szCs w:val="24"/>
        </w:rPr>
        <w:t>May 1</w:t>
      </w:r>
      <w:r w:rsidR="009E2B3F" w:rsidRPr="009A1873">
        <w:rPr>
          <w:rFonts w:ascii="Times New Roman" w:eastAsia="Times New Roman" w:hAnsi="Times New Roman" w:cs="Times New Roman"/>
          <w:sz w:val="24"/>
          <w:szCs w:val="24"/>
        </w:rPr>
        <w:t>, 9:00am ET</w:t>
      </w:r>
      <w:r w:rsidR="00E956A6" w:rsidRPr="009A1873">
        <w:rPr>
          <w:rFonts w:ascii="Times New Roman" w:eastAsia="Times New Roman" w:hAnsi="Times New Roman" w:cs="Times New Roman"/>
          <w:b/>
          <w:bCs/>
          <w:sz w:val="24"/>
          <w:szCs w:val="24"/>
          <w:bdr w:val="none" w:sz="0" w:space="0" w:color="auto" w:frame="1"/>
        </w:rPr>
        <w:tab/>
      </w:r>
    </w:p>
    <w:p w14:paraId="1FAF3BE8" w14:textId="344BBC31" w:rsidR="007645DD" w:rsidRPr="009A1873" w:rsidRDefault="07867B81" w:rsidP="005B7356">
      <w:pPr>
        <w:pStyle w:val="NoSpacing"/>
        <w:contextualSpacing/>
        <w:rPr>
          <w:rFonts w:ascii="Times New Roman" w:eastAsia="Times New Roman" w:hAnsi="Times New Roman"/>
          <w:sz w:val="24"/>
          <w:szCs w:val="24"/>
        </w:rPr>
      </w:pPr>
      <w:r w:rsidRPr="009A1873">
        <w:rPr>
          <w:rFonts w:ascii="Times New Roman" w:eastAsia="Times New Roman" w:hAnsi="Times New Roman"/>
          <w:b/>
          <w:bCs/>
          <w:sz w:val="24"/>
          <w:szCs w:val="24"/>
        </w:rPr>
        <w:t>Deadline for Receipt of Questions</w:t>
      </w:r>
      <w:r w:rsidRPr="009A1873">
        <w:rPr>
          <w:rFonts w:ascii="Times New Roman" w:eastAsia="Times New Roman" w:hAnsi="Times New Roman"/>
          <w:sz w:val="24"/>
          <w:szCs w:val="24"/>
        </w:rPr>
        <w:t>:</w:t>
      </w:r>
      <w:r w:rsidRPr="009A1873">
        <w:rPr>
          <w:rFonts w:ascii="Times New Roman" w:eastAsia="Times New Roman" w:hAnsi="Times New Roman"/>
          <w:color w:val="FF0000"/>
          <w:sz w:val="24"/>
          <w:szCs w:val="24"/>
        </w:rPr>
        <w:t xml:space="preserve"> </w:t>
      </w:r>
      <w:r w:rsidR="0D71B9A3" w:rsidRPr="009A1873">
        <w:rPr>
          <w:rFonts w:ascii="Times New Roman" w:eastAsia="Times New Roman" w:hAnsi="Times New Roman"/>
          <w:color w:val="FF0000"/>
          <w:sz w:val="24"/>
          <w:szCs w:val="24"/>
        </w:rPr>
        <w:t xml:space="preserve"> </w:t>
      </w:r>
      <w:r w:rsidR="5C90A2E9" w:rsidRPr="4B1197CF">
        <w:rPr>
          <w:rFonts w:ascii="Times New Roman" w:eastAsia="Times New Roman" w:hAnsi="Times New Roman"/>
          <w:sz w:val="24"/>
          <w:szCs w:val="24"/>
        </w:rPr>
        <w:t>April</w:t>
      </w:r>
      <w:r w:rsidR="2AF9B0F2" w:rsidRPr="4B1197CF">
        <w:rPr>
          <w:rFonts w:ascii="Times New Roman" w:eastAsia="Times New Roman" w:hAnsi="Times New Roman"/>
          <w:sz w:val="24"/>
          <w:szCs w:val="24"/>
        </w:rPr>
        <w:t xml:space="preserve"> </w:t>
      </w:r>
      <w:r w:rsidR="33D714D1" w:rsidRPr="4B1197CF">
        <w:rPr>
          <w:rFonts w:ascii="Times New Roman" w:eastAsia="Times New Roman" w:hAnsi="Times New Roman"/>
          <w:sz w:val="24"/>
          <w:szCs w:val="24"/>
        </w:rPr>
        <w:t>26</w:t>
      </w:r>
      <w:r w:rsidR="009E2B3F" w:rsidRPr="009A1873">
        <w:rPr>
          <w:rFonts w:ascii="Times New Roman" w:eastAsia="Times New Roman" w:hAnsi="Times New Roman"/>
          <w:sz w:val="24"/>
          <w:szCs w:val="24"/>
        </w:rPr>
        <w:t>, 202</w:t>
      </w:r>
      <w:r w:rsidR="00987D10" w:rsidRPr="009A1873">
        <w:rPr>
          <w:rFonts w:ascii="Times New Roman" w:eastAsia="Times New Roman" w:hAnsi="Times New Roman"/>
          <w:sz w:val="24"/>
          <w:szCs w:val="24"/>
        </w:rPr>
        <w:t>4</w:t>
      </w:r>
      <w:r w:rsidR="009E2B3F" w:rsidRPr="009A1873">
        <w:rPr>
          <w:rFonts w:ascii="Times New Roman" w:eastAsia="Times New Roman" w:hAnsi="Times New Roman"/>
          <w:sz w:val="24"/>
          <w:szCs w:val="24"/>
        </w:rPr>
        <w:t>, 12:00pm ET</w:t>
      </w:r>
    </w:p>
    <w:p w14:paraId="5DAB6C7B" w14:textId="77777777" w:rsidR="008F0AB2" w:rsidRPr="009A1873" w:rsidRDefault="008F0AB2" w:rsidP="79E74576">
      <w:pPr>
        <w:spacing w:after="0" w:line="240" w:lineRule="auto"/>
        <w:rPr>
          <w:rFonts w:ascii="Times New Roman" w:eastAsia="Times New Roman" w:hAnsi="Times New Roman" w:cs="Times New Roman"/>
          <w:i/>
          <w:iCs/>
          <w:sz w:val="24"/>
          <w:szCs w:val="24"/>
        </w:rPr>
      </w:pPr>
    </w:p>
    <w:p w14:paraId="70A4DAB3" w14:textId="77777777" w:rsidR="00797E4F" w:rsidRPr="009A1873" w:rsidRDefault="00E956A6" w:rsidP="6DE26F66">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b/>
          <w:bCs/>
          <w:sz w:val="24"/>
          <w:szCs w:val="24"/>
          <w:bdr w:val="none" w:sz="0" w:space="0" w:color="auto" w:frame="1"/>
        </w:rPr>
        <w:t>A</w:t>
      </w:r>
      <w:r w:rsidR="00B61396" w:rsidRPr="009A1873">
        <w:rPr>
          <w:rFonts w:ascii="Times New Roman" w:eastAsia="Times New Roman" w:hAnsi="Times New Roman" w:cs="Times New Roman"/>
          <w:b/>
          <w:bCs/>
          <w:sz w:val="24"/>
          <w:szCs w:val="24"/>
          <w:bdr w:val="none" w:sz="0" w:space="0" w:color="auto" w:frame="1"/>
        </w:rPr>
        <w:t xml:space="preserve">. </w:t>
      </w:r>
      <w:r w:rsidR="006E07C9" w:rsidRPr="009A1873">
        <w:rPr>
          <w:rFonts w:ascii="Times New Roman" w:eastAsia="Times New Roman" w:hAnsi="Times New Roman" w:cs="Times New Roman"/>
          <w:b/>
          <w:bCs/>
          <w:sz w:val="24"/>
          <w:szCs w:val="24"/>
          <w:bdr w:val="none" w:sz="0" w:space="0" w:color="auto" w:frame="1"/>
        </w:rPr>
        <w:t>PROGRAM DESCRIPTION</w:t>
      </w:r>
    </w:p>
    <w:p w14:paraId="1DB82EBE" w14:textId="44A43E04" w:rsidR="00750808" w:rsidRPr="009A1873" w:rsidRDefault="00750808" w:rsidP="07867B81">
      <w:pPr>
        <w:spacing w:after="0" w:line="240" w:lineRule="auto"/>
        <w:rPr>
          <w:rFonts w:ascii="Times New Roman" w:eastAsia="Times New Roman" w:hAnsi="Times New Roman" w:cs="Times New Roman"/>
          <w:sz w:val="24"/>
          <w:szCs w:val="24"/>
        </w:rPr>
      </w:pPr>
    </w:p>
    <w:p w14:paraId="2551E9C3" w14:textId="43C97C43" w:rsidR="00956E38" w:rsidRPr="009A1873" w:rsidRDefault="579488D3" w:rsidP="00D569B2">
      <w:pPr>
        <w:spacing w:after="0" w:line="240" w:lineRule="auto"/>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The Bureau of Counterterrorism (CT)</w:t>
      </w:r>
      <w:r w:rsidRPr="009A1873">
        <w:rPr>
          <w:rFonts w:ascii="Times New Roman" w:eastAsia="Times New Roman" w:hAnsi="Times New Roman" w:cs="Times New Roman"/>
          <w:i/>
          <w:iCs/>
          <w:sz w:val="24"/>
          <w:szCs w:val="24"/>
        </w:rPr>
        <w:t xml:space="preserve"> </w:t>
      </w:r>
      <w:r w:rsidRPr="009A1873">
        <w:rPr>
          <w:rFonts w:ascii="Times New Roman" w:eastAsia="Times New Roman" w:hAnsi="Times New Roman" w:cs="Times New Roman"/>
          <w:sz w:val="24"/>
          <w:szCs w:val="24"/>
        </w:rPr>
        <w:t xml:space="preserve">of the U.S. Department of State announces </w:t>
      </w:r>
      <w:r w:rsidR="0098121B" w:rsidRPr="009A1873">
        <w:rPr>
          <w:rFonts w:ascii="Times New Roman" w:eastAsia="Times New Roman" w:hAnsi="Times New Roman" w:cs="Times New Roman"/>
          <w:sz w:val="24"/>
          <w:szCs w:val="24"/>
        </w:rPr>
        <w:t xml:space="preserve">a </w:t>
      </w:r>
      <w:r w:rsidRPr="009A1873">
        <w:rPr>
          <w:rFonts w:ascii="Times New Roman" w:eastAsia="Times New Roman" w:hAnsi="Times New Roman" w:cs="Times New Roman"/>
          <w:sz w:val="24"/>
          <w:szCs w:val="24"/>
        </w:rPr>
        <w:t xml:space="preserve">Request for Statements of Interest and Capacity (RSOIC) </w:t>
      </w:r>
      <w:r w:rsidR="0098121B" w:rsidRPr="009A1873">
        <w:rPr>
          <w:rFonts w:ascii="Times New Roman" w:eastAsia="Times New Roman" w:hAnsi="Times New Roman" w:cs="Times New Roman"/>
          <w:sz w:val="24"/>
          <w:szCs w:val="24"/>
        </w:rPr>
        <w:t xml:space="preserve">from </w:t>
      </w:r>
      <w:r w:rsidRPr="009A1873">
        <w:rPr>
          <w:rFonts w:ascii="Times New Roman" w:eastAsia="Times New Roman" w:hAnsi="Times New Roman" w:cs="Times New Roman"/>
          <w:sz w:val="24"/>
          <w:szCs w:val="24"/>
        </w:rPr>
        <w:t xml:space="preserve">organizations </w:t>
      </w:r>
      <w:r w:rsidR="00576841" w:rsidRPr="009A1873">
        <w:rPr>
          <w:rFonts w:ascii="Times New Roman" w:eastAsia="Times New Roman" w:hAnsi="Times New Roman" w:cs="Times New Roman"/>
          <w:sz w:val="24"/>
          <w:szCs w:val="24"/>
        </w:rPr>
        <w:t>interest</w:t>
      </w:r>
      <w:r w:rsidR="00EC77E8" w:rsidRPr="009A1873">
        <w:rPr>
          <w:rFonts w:ascii="Times New Roman" w:eastAsia="Times New Roman" w:hAnsi="Times New Roman" w:cs="Times New Roman"/>
          <w:sz w:val="24"/>
          <w:szCs w:val="24"/>
        </w:rPr>
        <w:t>ed</w:t>
      </w:r>
      <w:r w:rsidR="00576841" w:rsidRPr="009A1873">
        <w:rPr>
          <w:rFonts w:ascii="Times New Roman" w:eastAsia="Times New Roman" w:hAnsi="Times New Roman" w:cs="Times New Roman"/>
          <w:sz w:val="24"/>
          <w:szCs w:val="24"/>
        </w:rPr>
        <w:t xml:space="preserve"> in implementing a project to</w:t>
      </w:r>
      <w:r w:rsidR="0098121B" w:rsidRPr="009A1873">
        <w:rPr>
          <w:rFonts w:ascii="Times New Roman" w:eastAsia="Times New Roman" w:hAnsi="Times New Roman" w:cs="Times New Roman"/>
          <w:sz w:val="24"/>
          <w:szCs w:val="24"/>
        </w:rPr>
        <w:t xml:space="preserve"> </w:t>
      </w:r>
      <w:r w:rsidR="00956E38" w:rsidRPr="009A1873">
        <w:rPr>
          <w:rFonts w:ascii="Times New Roman" w:eastAsia="Times New Roman" w:hAnsi="Times New Roman" w:cs="Times New Roman"/>
          <w:sz w:val="24"/>
          <w:szCs w:val="24"/>
        </w:rPr>
        <w:t>facilitate a joint exercise with West African civilian security agencies to promote cross-border coordination</w:t>
      </w:r>
      <w:r w:rsidR="7FF62B24" w:rsidRPr="009A1873">
        <w:rPr>
          <w:rFonts w:ascii="Times New Roman" w:eastAsia="Times New Roman" w:hAnsi="Times New Roman" w:cs="Times New Roman"/>
          <w:sz w:val="24"/>
          <w:szCs w:val="24"/>
        </w:rPr>
        <w:t>, information sharing,</w:t>
      </w:r>
      <w:r w:rsidR="00956E38" w:rsidRPr="009A1873">
        <w:rPr>
          <w:rFonts w:ascii="Times New Roman" w:eastAsia="Times New Roman" w:hAnsi="Times New Roman" w:cs="Times New Roman"/>
          <w:sz w:val="24"/>
          <w:szCs w:val="24"/>
        </w:rPr>
        <w:t xml:space="preserve"> and collaboration on counterterrorism threats. </w:t>
      </w:r>
    </w:p>
    <w:p w14:paraId="4FD040AD" w14:textId="77777777" w:rsidR="00956E38" w:rsidRPr="009A1873" w:rsidRDefault="00956E38" w:rsidP="00D569B2">
      <w:pPr>
        <w:spacing w:after="0" w:line="240" w:lineRule="auto"/>
        <w:rPr>
          <w:rFonts w:ascii="Times New Roman" w:eastAsia="Times New Roman" w:hAnsi="Times New Roman" w:cs="Times New Roman"/>
          <w:sz w:val="24"/>
          <w:szCs w:val="24"/>
        </w:rPr>
      </w:pPr>
    </w:p>
    <w:p w14:paraId="031D91A1" w14:textId="51CF00CF" w:rsidR="006131BD" w:rsidRPr="009A1873" w:rsidRDefault="579488D3" w:rsidP="00D569B2">
      <w:pPr>
        <w:spacing w:after="0" w:line="240" w:lineRule="auto"/>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 xml:space="preserve">The submission of a </w:t>
      </w:r>
      <w:r w:rsidR="0098121B" w:rsidRPr="009A1873">
        <w:rPr>
          <w:rFonts w:ascii="Times New Roman" w:eastAsia="Times New Roman" w:hAnsi="Times New Roman" w:cs="Times New Roman"/>
          <w:sz w:val="24"/>
          <w:szCs w:val="24"/>
        </w:rPr>
        <w:t>Statement of Interest and Capacity (</w:t>
      </w:r>
      <w:r w:rsidRPr="009A1873">
        <w:rPr>
          <w:rFonts w:ascii="Times New Roman" w:eastAsia="Times New Roman" w:hAnsi="Times New Roman" w:cs="Times New Roman"/>
          <w:sz w:val="24"/>
          <w:szCs w:val="24"/>
        </w:rPr>
        <w:t>SOIC</w:t>
      </w:r>
      <w:r w:rsidR="0098121B" w:rsidRPr="009A1873">
        <w:rPr>
          <w:rFonts w:ascii="Times New Roman" w:eastAsia="Times New Roman" w:hAnsi="Times New Roman" w:cs="Times New Roman"/>
          <w:sz w:val="24"/>
          <w:szCs w:val="24"/>
        </w:rPr>
        <w:t>)</w:t>
      </w:r>
      <w:r w:rsidRPr="009A1873">
        <w:rPr>
          <w:rFonts w:ascii="Times New Roman" w:eastAsia="Times New Roman" w:hAnsi="Times New Roman" w:cs="Times New Roman"/>
          <w:sz w:val="24"/>
          <w:szCs w:val="24"/>
        </w:rPr>
        <w:t xml:space="preserve"> is the first step in a two-part process. </w:t>
      </w:r>
      <w:r w:rsidR="00576841" w:rsidRPr="009A1873">
        <w:rPr>
          <w:rFonts w:ascii="Times New Roman" w:eastAsia="Times New Roman" w:hAnsi="Times New Roman" w:cs="Times New Roman"/>
          <w:sz w:val="24"/>
          <w:szCs w:val="24"/>
        </w:rPr>
        <w:t xml:space="preserve"> As outlined in more detail below, p</w:t>
      </w:r>
      <w:r w:rsidRPr="009A1873">
        <w:rPr>
          <w:rFonts w:ascii="Times New Roman" w:eastAsia="Times New Roman" w:hAnsi="Times New Roman" w:cs="Times New Roman"/>
          <w:sz w:val="24"/>
          <w:szCs w:val="24"/>
        </w:rPr>
        <w:t xml:space="preserve">rospective applicants must first submit a SOIC, designed to </w:t>
      </w:r>
      <w:r w:rsidR="0098121B" w:rsidRPr="009A1873">
        <w:rPr>
          <w:rFonts w:ascii="Times New Roman" w:eastAsia="Times New Roman" w:hAnsi="Times New Roman" w:cs="Times New Roman"/>
          <w:sz w:val="24"/>
          <w:szCs w:val="24"/>
        </w:rPr>
        <w:t xml:space="preserve">briefly </w:t>
      </w:r>
      <w:r w:rsidRPr="009A1873">
        <w:rPr>
          <w:rFonts w:ascii="Times New Roman" w:eastAsia="Times New Roman" w:hAnsi="Times New Roman" w:cs="Times New Roman"/>
          <w:sz w:val="24"/>
          <w:szCs w:val="24"/>
        </w:rPr>
        <w:t xml:space="preserve">communicate a project idea as well as the organization’s capacity to implement </w:t>
      </w:r>
      <w:r w:rsidR="00EE1261" w:rsidRPr="009A1873">
        <w:rPr>
          <w:rFonts w:ascii="Times New Roman" w:eastAsia="Times New Roman" w:hAnsi="Times New Roman" w:cs="Times New Roman"/>
          <w:sz w:val="24"/>
          <w:szCs w:val="24"/>
        </w:rPr>
        <w:t>activities globally</w:t>
      </w:r>
      <w:r w:rsidRPr="009A1873">
        <w:rPr>
          <w:rFonts w:ascii="Times New Roman" w:eastAsia="Times New Roman" w:hAnsi="Times New Roman" w:cs="Times New Roman"/>
          <w:sz w:val="24"/>
          <w:szCs w:val="24"/>
        </w:rPr>
        <w:t>. After a review of eligible SOICs</w:t>
      </w:r>
      <w:r w:rsidR="0098121B" w:rsidRPr="009A1873">
        <w:rPr>
          <w:rFonts w:ascii="Times New Roman" w:eastAsia="Times New Roman" w:hAnsi="Times New Roman" w:cs="Times New Roman"/>
          <w:sz w:val="24"/>
          <w:szCs w:val="24"/>
        </w:rPr>
        <w:t xml:space="preserve"> against the below criteria</w:t>
      </w:r>
      <w:r w:rsidRPr="009A1873">
        <w:rPr>
          <w:rFonts w:ascii="Times New Roman" w:eastAsia="Times New Roman" w:hAnsi="Times New Roman" w:cs="Times New Roman"/>
          <w:sz w:val="24"/>
          <w:szCs w:val="24"/>
        </w:rPr>
        <w:t xml:space="preserve">, CT will invite select applicants to expand their </w:t>
      </w:r>
      <w:r w:rsidR="0098121B" w:rsidRPr="009A1873">
        <w:rPr>
          <w:rFonts w:ascii="Times New Roman" w:eastAsia="Times New Roman" w:hAnsi="Times New Roman" w:cs="Times New Roman"/>
          <w:sz w:val="24"/>
          <w:szCs w:val="24"/>
        </w:rPr>
        <w:t xml:space="preserve">statements </w:t>
      </w:r>
      <w:r w:rsidRPr="009A1873">
        <w:rPr>
          <w:rFonts w:ascii="Times New Roman" w:eastAsia="Times New Roman" w:hAnsi="Times New Roman" w:cs="Times New Roman"/>
          <w:sz w:val="24"/>
          <w:szCs w:val="24"/>
        </w:rPr>
        <w:t xml:space="preserve">into full applications through a limited competition process. </w:t>
      </w:r>
      <w:r w:rsidR="00576841" w:rsidRPr="009A1873">
        <w:rPr>
          <w:rFonts w:ascii="Times New Roman" w:eastAsia="Times New Roman" w:hAnsi="Times New Roman" w:cs="Times New Roman"/>
          <w:sz w:val="24"/>
          <w:szCs w:val="24"/>
        </w:rPr>
        <w:t xml:space="preserve"> This two-step process allows organizations to submit project ideas to </w:t>
      </w:r>
      <w:r w:rsidRPr="009A1873">
        <w:rPr>
          <w:rFonts w:ascii="Times New Roman" w:eastAsia="Times New Roman" w:hAnsi="Times New Roman" w:cs="Times New Roman"/>
          <w:sz w:val="24"/>
          <w:szCs w:val="24"/>
        </w:rPr>
        <w:t xml:space="preserve">CT </w:t>
      </w:r>
      <w:r w:rsidR="00576841" w:rsidRPr="009A1873">
        <w:rPr>
          <w:rFonts w:ascii="Times New Roman" w:eastAsia="Times New Roman" w:hAnsi="Times New Roman" w:cs="Times New Roman"/>
          <w:sz w:val="24"/>
          <w:szCs w:val="24"/>
        </w:rPr>
        <w:t xml:space="preserve">before investing significantly more time in assembling full proposals and budgets.  </w:t>
      </w:r>
    </w:p>
    <w:p w14:paraId="3C2944F1" w14:textId="1646B462" w:rsidR="006131BD" w:rsidRPr="009A1873" w:rsidRDefault="006131BD" w:rsidP="00D569B2">
      <w:pPr>
        <w:spacing w:after="0" w:line="240" w:lineRule="auto"/>
        <w:rPr>
          <w:rFonts w:ascii="Times New Roman" w:eastAsia="Times New Roman" w:hAnsi="Times New Roman" w:cs="Times New Roman"/>
          <w:b/>
          <w:bCs/>
          <w:sz w:val="24"/>
          <w:szCs w:val="24"/>
        </w:rPr>
      </w:pPr>
    </w:p>
    <w:p w14:paraId="7EDA80EC" w14:textId="61145F4A" w:rsidR="00A74CC7" w:rsidRPr="009A1873" w:rsidRDefault="579488D3" w:rsidP="00D569B2">
      <w:pPr>
        <w:spacing w:after="0" w:line="240" w:lineRule="auto"/>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 xml:space="preserve">Applicants may only submit one SOIC. </w:t>
      </w:r>
    </w:p>
    <w:p w14:paraId="791C7518" w14:textId="77777777" w:rsidR="00544721" w:rsidRPr="009A1873" w:rsidRDefault="00544721" w:rsidP="00D569B2">
      <w:pPr>
        <w:spacing w:after="0" w:line="240" w:lineRule="auto"/>
        <w:rPr>
          <w:rFonts w:ascii="Times New Roman" w:hAnsi="Times New Roman" w:cs="Times New Roman"/>
          <w:sz w:val="24"/>
          <w:szCs w:val="24"/>
        </w:rPr>
      </w:pPr>
    </w:p>
    <w:p w14:paraId="40008B54" w14:textId="376393AA" w:rsidR="00B321DD" w:rsidRPr="009A1873" w:rsidRDefault="579488D3" w:rsidP="00B321DD">
      <w:pPr>
        <w:shd w:val="clear" w:color="auto" w:fill="FFFFFF" w:themeFill="background1"/>
        <w:spacing w:after="0" w:line="240" w:lineRule="auto"/>
        <w:textAlignment w:val="baseline"/>
        <w:rPr>
          <w:rFonts w:ascii="Times New Roman" w:hAnsi="Times New Roman" w:cs="Times New Roman"/>
          <w:sz w:val="24"/>
          <w:szCs w:val="24"/>
        </w:rPr>
      </w:pPr>
      <w:r w:rsidRPr="009A1873">
        <w:rPr>
          <w:rFonts w:ascii="Times New Roman" w:hAnsi="Times New Roman" w:cs="Times New Roman"/>
          <w:b/>
          <w:bCs/>
          <w:sz w:val="24"/>
          <w:szCs w:val="24"/>
        </w:rPr>
        <w:t>Background and Problem Statement</w:t>
      </w:r>
      <w:r w:rsidRPr="009A1873">
        <w:rPr>
          <w:rFonts w:ascii="Times New Roman" w:hAnsi="Times New Roman" w:cs="Times New Roman"/>
          <w:sz w:val="24"/>
          <w:szCs w:val="24"/>
        </w:rPr>
        <w:t xml:space="preserve"> </w:t>
      </w:r>
    </w:p>
    <w:p w14:paraId="0E17C9BC" w14:textId="77777777" w:rsidR="00401802" w:rsidRPr="009A1873" w:rsidRDefault="00401802" w:rsidP="00B321DD">
      <w:pPr>
        <w:shd w:val="clear" w:color="auto" w:fill="FFFFFF" w:themeFill="background1"/>
        <w:spacing w:after="0" w:line="240" w:lineRule="auto"/>
        <w:textAlignment w:val="baseline"/>
        <w:rPr>
          <w:rFonts w:ascii="Times New Roman" w:hAnsi="Times New Roman" w:cs="Times New Roman"/>
          <w:sz w:val="24"/>
          <w:szCs w:val="24"/>
        </w:rPr>
      </w:pPr>
    </w:p>
    <w:p w14:paraId="0843E2AE" w14:textId="57843D15" w:rsidR="0000629E" w:rsidRPr="009A1873" w:rsidRDefault="2E5B2145" w:rsidP="0D50DE54">
      <w:pPr>
        <w:pStyle w:val="NormalWeb"/>
        <w:shd w:val="clear" w:color="auto" w:fill="FFFFFF" w:themeFill="background1"/>
        <w:spacing w:before="0" w:beforeAutospacing="0" w:after="0" w:afterAutospacing="0"/>
        <w:rPr>
          <w:rStyle w:val="normaltextrun"/>
          <w:color w:val="000000" w:themeColor="text1"/>
        </w:rPr>
      </w:pPr>
      <w:r w:rsidRPr="009A1873">
        <w:rPr>
          <w:rStyle w:val="normaltextrun"/>
          <w:color w:val="000000" w:themeColor="text1"/>
        </w:rPr>
        <w:t>The central Sahel is</w:t>
      </w:r>
      <w:r w:rsidR="00956E38" w:rsidRPr="009A1873">
        <w:rPr>
          <w:rStyle w:val="normaltextrun"/>
          <w:color w:val="000000"/>
          <w:shd w:val="clear" w:color="auto" w:fill="FFFFFF"/>
        </w:rPr>
        <w:t xml:space="preserve"> </w:t>
      </w:r>
      <w:r w:rsidR="3AEA08DD" w:rsidRPr="009A1873">
        <w:rPr>
          <w:rStyle w:val="normaltextrun"/>
          <w:color w:val="000000" w:themeColor="text1"/>
        </w:rPr>
        <w:t xml:space="preserve">a </w:t>
      </w:r>
      <w:r w:rsidR="00956E38" w:rsidRPr="009A1873">
        <w:rPr>
          <w:rStyle w:val="normaltextrun"/>
          <w:color w:val="000000"/>
          <w:shd w:val="clear" w:color="auto" w:fill="FFFFFF"/>
        </w:rPr>
        <w:t>global epicenter of terroris</w:t>
      </w:r>
      <w:r w:rsidR="0040275A" w:rsidRPr="009A1873">
        <w:rPr>
          <w:rStyle w:val="normaltextrun"/>
          <w:color w:val="000000"/>
          <w:shd w:val="clear" w:color="auto" w:fill="FFFFFF"/>
        </w:rPr>
        <w:t>m</w:t>
      </w:r>
      <w:r w:rsidR="00B321DD" w:rsidRPr="009A1873">
        <w:rPr>
          <w:rStyle w:val="normaltextrun"/>
          <w:color w:val="000000"/>
          <w:shd w:val="clear" w:color="auto" w:fill="FFFFFF"/>
        </w:rPr>
        <w:t>.</w:t>
      </w:r>
      <w:r w:rsidR="00956E38" w:rsidRPr="009A1873">
        <w:rPr>
          <w:rStyle w:val="normaltextrun"/>
          <w:color w:val="000000"/>
          <w:shd w:val="clear" w:color="auto" w:fill="FFFFFF"/>
        </w:rPr>
        <w:t xml:space="preserve"> </w:t>
      </w:r>
      <w:r w:rsidR="44C172FA" w:rsidRPr="009A1873">
        <w:rPr>
          <w:rStyle w:val="normaltextrun"/>
          <w:color w:val="000000"/>
          <w:shd w:val="clear" w:color="auto" w:fill="FFFFFF"/>
        </w:rPr>
        <w:t xml:space="preserve"> </w:t>
      </w:r>
      <w:r w:rsidR="00B321DD" w:rsidRPr="009A1873">
        <w:rPr>
          <w:rStyle w:val="normaltextrun"/>
          <w:color w:val="000000"/>
          <w:shd w:val="clear" w:color="auto" w:fill="FFFFFF"/>
        </w:rPr>
        <w:t>C</w:t>
      </w:r>
      <w:r w:rsidR="00956E38" w:rsidRPr="009A1873">
        <w:rPr>
          <w:rStyle w:val="normaltextrun"/>
          <w:color w:val="000000"/>
          <w:shd w:val="clear" w:color="auto" w:fill="FFFFFF"/>
        </w:rPr>
        <w:t xml:space="preserve">ountries in the region face </w:t>
      </w:r>
      <w:r w:rsidR="00E81FB9" w:rsidRPr="009A1873">
        <w:rPr>
          <w:rStyle w:val="normaltextrun"/>
          <w:color w:val="000000"/>
          <w:shd w:val="clear" w:color="auto" w:fill="FFFFFF"/>
        </w:rPr>
        <w:t>an</w:t>
      </w:r>
      <w:r w:rsidR="00694486" w:rsidRPr="009A1873">
        <w:rPr>
          <w:rStyle w:val="normaltextrun"/>
          <w:color w:val="000000"/>
          <w:shd w:val="clear" w:color="auto" w:fill="FFFFFF"/>
        </w:rPr>
        <w:t xml:space="preserve"> </w:t>
      </w:r>
      <w:r w:rsidR="004001F3" w:rsidRPr="009A1873">
        <w:rPr>
          <w:rStyle w:val="normaltextrun"/>
          <w:color w:val="000000"/>
          <w:shd w:val="clear" w:color="auto" w:fill="FFFFFF"/>
        </w:rPr>
        <w:t>acute threat</w:t>
      </w:r>
      <w:r w:rsidR="00956E38" w:rsidRPr="009A1873">
        <w:rPr>
          <w:rStyle w:val="normaltextrun"/>
          <w:color w:val="000000"/>
          <w:shd w:val="clear" w:color="auto" w:fill="FFFFFF"/>
        </w:rPr>
        <w:t xml:space="preserve"> from </w:t>
      </w:r>
      <w:r w:rsidR="000B0DEC" w:rsidRPr="009A1873">
        <w:rPr>
          <w:rStyle w:val="normaltextrun"/>
          <w:color w:val="000000"/>
          <w:shd w:val="clear" w:color="auto" w:fill="FFFFFF"/>
        </w:rPr>
        <w:t>violent extremist organizations</w:t>
      </w:r>
      <w:r w:rsidR="784F2C09" w:rsidRPr="009A1873">
        <w:rPr>
          <w:rStyle w:val="normaltextrun"/>
          <w:color w:val="000000" w:themeColor="text1"/>
        </w:rPr>
        <w:t xml:space="preserve"> (VEOs)</w:t>
      </w:r>
      <w:r w:rsidR="00956E38" w:rsidRPr="009A1873">
        <w:rPr>
          <w:rStyle w:val="normaltextrun"/>
          <w:color w:val="000000"/>
          <w:shd w:val="clear" w:color="auto" w:fill="FFFFFF"/>
        </w:rPr>
        <w:t xml:space="preserve"> </w:t>
      </w:r>
      <w:r w:rsidR="5385FE41" w:rsidRPr="009A1873">
        <w:rPr>
          <w:rStyle w:val="normaltextrun"/>
          <w:color w:val="000000" w:themeColor="text1"/>
        </w:rPr>
        <w:t xml:space="preserve">affiliated with al-Qaida and ISIS operating </w:t>
      </w:r>
      <w:r w:rsidR="0F9C9D11" w:rsidRPr="009A1873">
        <w:rPr>
          <w:rStyle w:val="normaltextrun"/>
          <w:color w:val="000000" w:themeColor="text1"/>
        </w:rPr>
        <w:t>in the central Sahel</w:t>
      </w:r>
      <w:r w:rsidR="2685761C" w:rsidRPr="009A1873">
        <w:rPr>
          <w:rStyle w:val="normaltextrun"/>
          <w:color w:val="000000" w:themeColor="text1"/>
        </w:rPr>
        <w:t>.</w:t>
      </w:r>
      <w:r w:rsidR="7B5A69E1" w:rsidRPr="009A1873">
        <w:rPr>
          <w:rStyle w:val="normaltextrun"/>
          <w:color w:val="000000" w:themeColor="text1"/>
        </w:rPr>
        <w:t xml:space="preserve">  Over the past</w:t>
      </w:r>
      <w:r w:rsidR="2B20B986" w:rsidRPr="009A1873">
        <w:rPr>
          <w:rStyle w:val="normaltextrun"/>
          <w:color w:val="000000" w:themeColor="text1"/>
        </w:rPr>
        <w:t xml:space="preserve"> </w:t>
      </w:r>
      <w:r w:rsidR="7B5A69E1" w:rsidRPr="009A1873">
        <w:rPr>
          <w:rStyle w:val="normaltextrun"/>
          <w:color w:val="000000" w:themeColor="text1"/>
        </w:rPr>
        <w:t>three years, these VEOs have expanded from</w:t>
      </w:r>
      <w:r w:rsidR="0503CB78" w:rsidRPr="009A1873">
        <w:rPr>
          <w:rStyle w:val="normaltextrun"/>
          <w:color w:val="000000" w:themeColor="text1"/>
        </w:rPr>
        <w:t xml:space="preserve"> the central Sahel into the</w:t>
      </w:r>
      <w:r w:rsidR="77884B60" w:rsidRPr="009A1873">
        <w:rPr>
          <w:rStyle w:val="normaltextrun"/>
          <w:color w:val="000000" w:themeColor="text1"/>
        </w:rPr>
        <w:t xml:space="preserve"> northern border regions of</w:t>
      </w:r>
      <w:r w:rsidR="0503CB78" w:rsidRPr="009A1873">
        <w:rPr>
          <w:rStyle w:val="normaltextrun"/>
          <w:color w:val="000000" w:themeColor="text1"/>
        </w:rPr>
        <w:t xml:space="preserve"> Coastal West Africa</w:t>
      </w:r>
      <w:r w:rsidR="1A901623" w:rsidRPr="009A1873">
        <w:rPr>
          <w:rStyle w:val="normaltextrun"/>
          <w:color w:val="000000" w:themeColor="text1"/>
        </w:rPr>
        <w:t xml:space="preserve"> (CWA)</w:t>
      </w:r>
      <w:r w:rsidR="0503CB78" w:rsidRPr="009A1873">
        <w:rPr>
          <w:rStyle w:val="normaltextrun"/>
          <w:color w:val="000000" w:themeColor="text1"/>
        </w:rPr>
        <w:t xml:space="preserve"> littoral states (predominately Benin, Togo, C</w:t>
      </w:r>
      <w:r w:rsidR="10D9C283" w:rsidRPr="009A1873">
        <w:rPr>
          <w:rStyle w:val="normaltextrun"/>
          <w:color w:val="000000" w:themeColor="text1"/>
        </w:rPr>
        <w:t>ôte d’Ivoire, and Ghana; Benin and Togo face the brunt of VEO attacks).</w:t>
      </w:r>
      <w:r w:rsidR="493A424E" w:rsidRPr="009A1873">
        <w:rPr>
          <w:rStyle w:val="normaltextrun"/>
          <w:color w:val="000000" w:themeColor="text1"/>
        </w:rPr>
        <w:t xml:space="preserve">  The VEO threat </w:t>
      </w:r>
      <w:r w:rsidR="31CC89DB" w:rsidRPr="009A1873">
        <w:rPr>
          <w:rStyle w:val="normaltextrun"/>
          <w:color w:val="000000" w:themeColor="text1"/>
        </w:rPr>
        <w:t xml:space="preserve">in CWA </w:t>
      </w:r>
      <w:r w:rsidR="3CF8AB6D" w:rsidRPr="009A1873">
        <w:rPr>
          <w:rStyle w:val="normaltextrun"/>
          <w:color w:val="000000" w:themeColor="text1"/>
        </w:rPr>
        <w:t>is increasing</w:t>
      </w:r>
      <w:r w:rsidR="31CC89DB" w:rsidRPr="009A1873">
        <w:rPr>
          <w:rStyle w:val="normaltextrun"/>
          <w:color w:val="000000" w:themeColor="text1"/>
        </w:rPr>
        <w:t xml:space="preserve">.  </w:t>
      </w:r>
      <w:r w:rsidR="3B3DA38A" w:rsidRPr="009A1873">
        <w:rPr>
          <w:rStyle w:val="normaltextrun"/>
          <w:color w:val="000000" w:themeColor="text1"/>
        </w:rPr>
        <w:t>According to Armed Conflict Location and Event Data Project (ACLED) data, 2023 recorded the highest number of VEO events in CWA ever (219), peaking in Q4 (65)</w:t>
      </w:r>
      <w:r w:rsidR="198FBBE4" w:rsidRPr="009A1873">
        <w:rPr>
          <w:rStyle w:val="normaltextrun"/>
          <w:color w:val="000000" w:themeColor="text1"/>
        </w:rPr>
        <w:t>,</w:t>
      </w:r>
      <w:r w:rsidR="3B3DA38A" w:rsidRPr="009A1873">
        <w:rPr>
          <w:rStyle w:val="normaltextrun"/>
          <w:color w:val="000000" w:themeColor="text1"/>
        </w:rPr>
        <w:t xml:space="preserve"> thus far the highest</w:t>
      </w:r>
      <w:r w:rsidR="10D9C283" w:rsidRPr="009A1873">
        <w:rPr>
          <w:rStyle w:val="normaltextrun"/>
          <w:color w:val="000000" w:themeColor="text1"/>
        </w:rPr>
        <w:t xml:space="preserve"> </w:t>
      </w:r>
      <w:r w:rsidR="70989703" w:rsidRPr="009A1873">
        <w:rPr>
          <w:rStyle w:val="normaltextrun"/>
          <w:color w:val="000000" w:themeColor="text1"/>
        </w:rPr>
        <w:t>quarterly sum ever experienced in the region.</w:t>
      </w:r>
      <w:r w:rsidR="10D9C283" w:rsidRPr="009A1873">
        <w:rPr>
          <w:rStyle w:val="normaltextrun"/>
          <w:color w:val="000000" w:themeColor="text1"/>
        </w:rPr>
        <w:t xml:space="preserve"> </w:t>
      </w:r>
      <w:r w:rsidR="7B5A69E1" w:rsidRPr="009A1873">
        <w:rPr>
          <w:rStyle w:val="normaltextrun"/>
          <w:color w:val="000000" w:themeColor="text1"/>
        </w:rPr>
        <w:t xml:space="preserve"> </w:t>
      </w:r>
    </w:p>
    <w:p w14:paraId="72230446" w14:textId="074B3ADD" w:rsidR="0000629E" w:rsidRPr="009A1873" w:rsidRDefault="0000629E" w:rsidP="0D50DE54">
      <w:pPr>
        <w:pStyle w:val="NormalWeb"/>
        <w:shd w:val="clear" w:color="auto" w:fill="FFFFFF" w:themeFill="background1"/>
        <w:spacing w:before="0" w:beforeAutospacing="0" w:after="0" w:afterAutospacing="0"/>
        <w:rPr>
          <w:rStyle w:val="normaltextrun"/>
          <w:color w:val="000000" w:themeColor="text1"/>
        </w:rPr>
      </w:pPr>
    </w:p>
    <w:p w14:paraId="5FC318DA" w14:textId="1C235B79" w:rsidR="0000629E" w:rsidRPr="009A1873" w:rsidRDefault="48B7B1D8" w:rsidP="0D50DE54">
      <w:pPr>
        <w:pStyle w:val="NormalWeb"/>
        <w:shd w:val="clear" w:color="auto" w:fill="FFFFFF" w:themeFill="background1"/>
        <w:spacing w:before="0" w:beforeAutospacing="0" w:after="0" w:afterAutospacing="0"/>
        <w:rPr>
          <w:color w:val="000000" w:themeColor="text1"/>
        </w:rPr>
      </w:pPr>
      <w:r w:rsidRPr="009A1873">
        <w:rPr>
          <w:rStyle w:val="normaltextrun"/>
          <w:color w:val="000000" w:themeColor="text1"/>
        </w:rPr>
        <w:t>VEOs</w:t>
      </w:r>
      <w:r w:rsidR="2CE148CA" w:rsidRPr="009A1873">
        <w:rPr>
          <w:rStyle w:val="normaltextrun"/>
          <w:color w:val="000000" w:themeColor="text1"/>
        </w:rPr>
        <w:t xml:space="preserve"> </w:t>
      </w:r>
      <w:r w:rsidR="000B0DEC" w:rsidRPr="009A1873">
        <w:rPr>
          <w:rStyle w:val="normaltextrun"/>
          <w:color w:val="000000"/>
          <w:shd w:val="clear" w:color="auto" w:fill="FFFFFF"/>
        </w:rPr>
        <w:t>exploit the region</w:t>
      </w:r>
      <w:r w:rsidR="79EB357F" w:rsidRPr="009A1873">
        <w:rPr>
          <w:rStyle w:val="normaltextrun"/>
          <w:color w:val="000000" w:themeColor="text1"/>
        </w:rPr>
        <w:t>’</w:t>
      </w:r>
      <w:r w:rsidR="000B0DEC" w:rsidRPr="009A1873">
        <w:rPr>
          <w:rStyle w:val="normaltextrun"/>
          <w:color w:val="000000"/>
          <w:shd w:val="clear" w:color="auto" w:fill="FFFFFF"/>
        </w:rPr>
        <w:t>s p</w:t>
      </w:r>
      <w:r w:rsidR="00B321DD" w:rsidRPr="009A1873">
        <w:rPr>
          <w:color w:val="000000"/>
          <w:shd w:val="clear" w:color="auto" w:fill="FFFFFF"/>
        </w:rPr>
        <w:t>orous borders</w:t>
      </w:r>
      <w:r w:rsidR="00C67F41" w:rsidRPr="009A1873">
        <w:rPr>
          <w:color w:val="000000"/>
          <w:shd w:val="clear" w:color="auto" w:fill="FFFFFF"/>
        </w:rPr>
        <w:t>,</w:t>
      </w:r>
      <w:r w:rsidR="00B321DD" w:rsidRPr="009A1873">
        <w:rPr>
          <w:color w:val="000000"/>
          <w:shd w:val="clear" w:color="auto" w:fill="FFFFFF"/>
        </w:rPr>
        <w:t xml:space="preserve"> inadequate screening</w:t>
      </w:r>
      <w:r w:rsidR="00C67F41" w:rsidRPr="009A1873">
        <w:rPr>
          <w:color w:val="000000"/>
          <w:shd w:val="clear" w:color="auto" w:fill="FFFFFF"/>
        </w:rPr>
        <w:t>,</w:t>
      </w:r>
      <w:r w:rsidR="00B321DD" w:rsidRPr="009A1873">
        <w:rPr>
          <w:color w:val="000000"/>
          <w:shd w:val="clear" w:color="auto" w:fill="FFFFFF"/>
        </w:rPr>
        <w:t xml:space="preserve"> and poor border management</w:t>
      </w:r>
      <w:r w:rsidR="4B58A3FC" w:rsidRPr="009A1873">
        <w:rPr>
          <w:color w:val="000000" w:themeColor="text1"/>
        </w:rPr>
        <w:t xml:space="preserve"> to</w:t>
      </w:r>
      <w:r w:rsidR="04331D51" w:rsidRPr="009A1873">
        <w:rPr>
          <w:color w:val="000000" w:themeColor="text1"/>
        </w:rPr>
        <w:t xml:space="preserve"> evade security forces and</w:t>
      </w:r>
      <w:r w:rsidR="4B58A3FC" w:rsidRPr="009A1873">
        <w:rPr>
          <w:color w:val="000000" w:themeColor="text1"/>
        </w:rPr>
        <w:t xml:space="preserve"> facilitate attacks, movement</w:t>
      </w:r>
      <w:r w:rsidR="25F4249C" w:rsidRPr="009A1873">
        <w:rPr>
          <w:color w:val="000000" w:themeColor="text1"/>
        </w:rPr>
        <w:t xml:space="preserve"> of people and materiel</w:t>
      </w:r>
      <w:r w:rsidR="4B58A3FC" w:rsidRPr="009A1873">
        <w:rPr>
          <w:color w:val="000000" w:themeColor="text1"/>
        </w:rPr>
        <w:t>, and financing</w:t>
      </w:r>
      <w:r w:rsidR="000B0DEC" w:rsidRPr="009A1873">
        <w:rPr>
          <w:color w:val="000000"/>
          <w:shd w:val="clear" w:color="auto" w:fill="FFFFFF"/>
        </w:rPr>
        <w:t>.</w:t>
      </w:r>
      <w:r w:rsidR="164683D4" w:rsidRPr="009A1873">
        <w:rPr>
          <w:color w:val="000000" w:themeColor="text1"/>
        </w:rPr>
        <w:t xml:space="preserve">  The VEOs exploit inter-communal and inter-ethnic tensions</w:t>
      </w:r>
      <w:r w:rsidR="7BFF8CD0" w:rsidRPr="009A1873">
        <w:rPr>
          <w:color w:val="000000" w:themeColor="text1"/>
        </w:rPr>
        <w:t>,</w:t>
      </w:r>
      <w:r w:rsidR="164683D4" w:rsidRPr="009A1873">
        <w:rPr>
          <w:color w:val="000000" w:themeColor="text1"/>
        </w:rPr>
        <w:t xml:space="preserve"> and</w:t>
      </w:r>
      <w:r w:rsidR="4866BC82" w:rsidRPr="009A1873">
        <w:rPr>
          <w:color w:val="000000" w:themeColor="text1"/>
        </w:rPr>
        <w:t xml:space="preserve"> local</w:t>
      </w:r>
      <w:r w:rsidR="164683D4" w:rsidRPr="009A1873">
        <w:rPr>
          <w:color w:val="000000" w:themeColor="text1"/>
        </w:rPr>
        <w:t xml:space="preserve"> grievances</w:t>
      </w:r>
      <w:r w:rsidR="26929669" w:rsidRPr="009A1873">
        <w:rPr>
          <w:color w:val="000000" w:themeColor="text1"/>
        </w:rPr>
        <w:t>, including grievances</w:t>
      </w:r>
      <w:r w:rsidR="164683D4" w:rsidRPr="009A1873">
        <w:rPr>
          <w:color w:val="000000" w:themeColor="text1"/>
        </w:rPr>
        <w:t xml:space="preserve"> against local security forces</w:t>
      </w:r>
      <w:r w:rsidR="7DBF12B2" w:rsidRPr="009A1873">
        <w:rPr>
          <w:color w:val="000000" w:themeColor="text1"/>
        </w:rPr>
        <w:t>,</w:t>
      </w:r>
      <w:r w:rsidR="164683D4" w:rsidRPr="009A1873">
        <w:rPr>
          <w:color w:val="000000" w:themeColor="text1"/>
        </w:rPr>
        <w:t xml:space="preserve"> to recrui</w:t>
      </w:r>
      <w:r w:rsidR="694FFBC6" w:rsidRPr="009A1873">
        <w:rPr>
          <w:color w:val="000000" w:themeColor="text1"/>
        </w:rPr>
        <w:t>t new members and facilitate their activities</w:t>
      </w:r>
      <w:r w:rsidR="3D14509B" w:rsidRPr="009A1873">
        <w:rPr>
          <w:color w:val="000000" w:themeColor="text1"/>
        </w:rPr>
        <w:t xml:space="preserve"> and goals</w:t>
      </w:r>
      <w:r w:rsidR="694FFBC6" w:rsidRPr="009A1873">
        <w:rPr>
          <w:color w:val="000000" w:themeColor="text1"/>
        </w:rPr>
        <w:t>.</w:t>
      </w:r>
      <w:r w:rsidR="35A4FB19" w:rsidRPr="009A1873">
        <w:rPr>
          <w:color w:val="000000" w:themeColor="text1"/>
        </w:rPr>
        <w:t xml:space="preserve"> </w:t>
      </w:r>
      <w:r w:rsidR="69CF5D3E" w:rsidRPr="009A1873">
        <w:rPr>
          <w:color w:val="000000" w:themeColor="text1"/>
        </w:rPr>
        <w:t xml:space="preserve">  </w:t>
      </w:r>
      <w:r w:rsidR="00AA6EA6" w:rsidRPr="009A1873">
        <w:rPr>
          <w:color w:val="000000"/>
          <w:shd w:val="clear" w:color="auto" w:fill="FFFFFF"/>
        </w:rPr>
        <w:t xml:space="preserve"> </w:t>
      </w:r>
    </w:p>
    <w:p w14:paraId="1F67E630" w14:textId="09DCAD97" w:rsidR="0000629E" w:rsidRPr="009A1873" w:rsidRDefault="0000629E" w:rsidP="0D50DE54">
      <w:pPr>
        <w:pStyle w:val="NormalWeb"/>
        <w:shd w:val="clear" w:color="auto" w:fill="FFFFFF" w:themeFill="background1"/>
        <w:spacing w:before="0" w:beforeAutospacing="0" w:after="0" w:afterAutospacing="0"/>
        <w:rPr>
          <w:color w:val="000000" w:themeColor="text1"/>
        </w:rPr>
      </w:pPr>
    </w:p>
    <w:p w14:paraId="428672BC" w14:textId="54B40626" w:rsidR="0000629E" w:rsidRPr="009A1873" w:rsidRDefault="4BEC6043" w:rsidP="744D2DA6">
      <w:pPr>
        <w:pStyle w:val="NormalWeb"/>
        <w:shd w:val="clear" w:color="auto" w:fill="FFFFFF" w:themeFill="background1"/>
        <w:spacing w:before="0" w:beforeAutospacing="0" w:after="0" w:afterAutospacing="0"/>
        <w:rPr>
          <w:color w:val="000000" w:themeColor="text1"/>
        </w:rPr>
      </w:pPr>
      <w:r w:rsidRPr="009A1873">
        <w:rPr>
          <w:color w:val="000000" w:themeColor="text1"/>
        </w:rPr>
        <w:lastRenderedPageBreak/>
        <w:t>The VEO threat is inherently transnational</w:t>
      </w:r>
      <w:r w:rsidR="486D2DAA" w:rsidRPr="009A1873">
        <w:rPr>
          <w:color w:val="000000" w:themeColor="text1"/>
        </w:rPr>
        <w:t xml:space="preserve"> and cross-border.  </w:t>
      </w:r>
      <w:r w:rsidR="0A914575" w:rsidRPr="009A1873">
        <w:rPr>
          <w:color w:val="000000" w:themeColor="text1"/>
        </w:rPr>
        <w:t>CWA countries consequently</w:t>
      </w:r>
      <w:r w:rsidR="1EA30E98" w:rsidRPr="009A1873">
        <w:rPr>
          <w:color w:val="000000" w:themeColor="text1"/>
        </w:rPr>
        <w:t xml:space="preserve"> need to </w:t>
      </w:r>
      <w:r w:rsidR="1020A5C3" w:rsidRPr="009A1873">
        <w:rPr>
          <w:color w:val="000000" w:themeColor="text1"/>
        </w:rPr>
        <w:t>work unilaterally</w:t>
      </w:r>
      <w:r w:rsidR="4093FE80" w:rsidRPr="009A1873">
        <w:rPr>
          <w:color w:val="000000" w:themeColor="text1"/>
        </w:rPr>
        <w:t xml:space="preserve"> to</w:t>
      </w:r>
      <w:r w:rsidR="1020A5C3" w:rsidRPr="009A1873">
        <w:rPr>
          <w:color w:val="000000" w:themeColor="text1"/>
        </w:rPr>
        <w:t xml:space="preserve"> </w:t>
      </w:r>
      <w:r w:rsidR="1EA30E98" w:rsidRPr="009A1873">
        <w:rPr>
          <w:color w:val="000000" w:themeColor="text1"/>
        </w:rPr>
        <w:t xml:space="preserve">counter the VEO threat within their own borders, while at the same time, the threat requires a joint, bilateral, and multilateral approach to </w:t>
      </w:r>
      <w:r w:rsidR="4BEBA66F" w:rsidRPr="009A1873">
        <w:rPr>
          <w:color w:val="000000" w:themeColor="text1"/>
        </w:rPr>
        <w:t>adequately</w:t>
      </w:r>
      <w:r w:rsidR="1EA30E98" w:rsidRPr="009A1873">
        <w:rPr>
          <w:color w:val="000000" w:themeColor="text1"/>
        </w:rPr>
        <w:t xml:space="preserve"> address.</w:t>
      </w:r>
      <w:r w:rsidR="6BD0F0AE" w:rsidRPr="009A1873">
        <w:rPr>
          <w:color w:val="000000" w:themeColor="text1"/>
        </w:rPr>
        <w:t xml:space="preserve">  However, differing levels of capacity</w:t>
      </w:r>
      <w:r w:rsidR="0361B215" w:rsidRPr="009A1873">
        <w:rPr>
          <w:color w:val="000000" w:themeColor="text1"/>
        </w:rPr>
        <w:t xml:space="preserve"> and </w:t>
      </w:r>
      <w:r w:rsidR="47E8FB88" w:rsidRPr="009A1873">
        <w:rPr>
          <w:color w:val="000000" w:themeColor="text1"/>
        </w:rPr>
        <w:t>capability</w:t>
      </w:r>
      <w:r w:rsidR="6BD0F0AE" w:rsidRPr="009A1873">
        <w:rPr>
          <w:color w:val="000000" w:themeColor="text1"/>
        </w:rPr>
        <w:t>,</w:t>
      </w:r>
      <w:r w:rsidR="24A4495E" w:rsidRPr="009A1873">
        <w:rPr>
          <w:color w:val="000000" w:themeColor="text1"/>
        </w:rPr>
        <w:t xml:space="preserve"> lack of interoperability,</w:t>
      </w:r>
      <w:r w:rsidR="6BD0F0AE" w:rsidRPr="009A1873">
        <w:rPr>
          <w:color w:val="000000" w:themeColor="text1"/>
        </w:rPr>
        <w:t xml:space="preserve"> language differences, and</w:t>
      </w:r>
      <w:r w:rsidR="09441657" w:rsidRPr="009A1873">
        <w:rPr>
          <w:color w:val="000000" w:themeColor="text1"/>
        </w:rPr>
        <w:t xml:space="preserve"> political challenges</w:t>
      </w:r>
      <w:r w:rsidR="23E0D900" w:rsidRPr="009A1873">
        <w:rPr>
          <w:color w:val="000000" w:themeColor="text1"/>
        </w:rPr>
        <w:t xml:space="preserve">, among other </w:t>
      </w:r>
      <w:r w:rsidR="7F963C6F" w:rsidRPr="009A1873">
        <w:rPr>
          <w:color w:val="000000" w:themeColor="text1"/>
        </w:rPr>
        <w:t>difficulties</w:t>
      </w:r>
      <w:r w:rsidR="23E0D900" w:rsidRPr="009A1873">
        <w:rPr>
          <w:color w:val="000000" w:themeColor="text1"/>
        </w:rPr>
        <w:t>,</w:t>
      </w:r>
      <w:r w:rsidR="105DEF37" w:rsidRPr="009A1873">
        <w:rPr>
          <w:color w:val="000000" w:themeColor="text1"/>
        </w:rPr>
        <w:t xml:space="preserve"> hinder bilateral and multilateral cooperation</w:t>
      </w:r>
      <w:r w:rsidR="691ABB11" w:rsidRPr="009A1873">
        <w:rPr>
          <w:color w:val="000000" w:themeColor="text1"/>
        </w:rPr>
        <w:t xml:space="preserve"> between and among CWA countries</w:t>
      </w:r>
      <w:r w:rsidR="4B152A2D" w:rsidRPr="009A1873">
        <w:rPr>
          <w:color w:val="000000" w:themeColor="text1"/>
        </w:rPr>
        <w:t xml:space="preserve"> and between and among CWA countries and countries in the central Sahel</w:t>
      </w:r>
      <w:r w:rsidR="105DEF37" w:rsidRPr="009A1873">
        <w:rPr>
          <w:color w:val="000000" w:themeColor="text1"/>
        </w:rPr>
        <w:t>.</w:t>
      </w:r>
      <w:r w:rsidR="632A1DB5" w:rsidRPr="009A1873">
        <w:rPr>
          <w:color w:val="000000" w:themeColor="text1"/>
        </w:rPr>
        <w:t xml:space="preserve">  Not unique to CWA or the region, CWA countries </w:t>
      </w:r>
      <w:r w:rsidR="75EFEC07" w:rsidRPr="009A1873">
        <w:rPr>
          <w:color w:val="000000" w:themeColor="text1"/>
        </w:rPr>
        <w:t xml:space="preserve">often </w:t>
      </w:r>
      <w:r w:rsidR="632A1DB5" w:rsidRPr="009A1873">
        <w:rPr>
          <w:color w:val="000000" w:themeColor="text1"/>
        </w:rPr>
        <w:t xml:space="preserve">additionally face </w:t>
      </w:r>
      <w:r w:rsidR="5608A33F" w:rsidRPr="009A1873">
        <w:rPr>
          <w:color w:val="000000" w:themeColor="text1"/>
        </w:rPr>
        <w:t>intra- and inter-agency stovepipes between</w:t>
      </w:r>
      <w:r w:rsidR="4C3E3E6D" w:rsidRPr="009A1873">
        <w:rPr>
          <w:color w:val="000000" w:themeColor="text1"/>
        </w:rPr>
        <w:t xml:space="preserve"> civilian security, military, and intelligence agencies, all of whom encounter VEOs and play an imp</w:t>
      </w:r>
      <w:r w:rsidR="2E2E3AD5" w:rsidRPr="009A1873">
        <w:rPr>
          <w:color w:val="000000" w:themeColor="text1"/>
        </w:rPr>
        <w:t xml:space="preserve">ortant role in working to counter VEO threats.  CWA countries additionally face challenges in </w:t>
      </w:r>
      <w:r w:rsidR="13E743D2" w:rsidRPr="009A1873">
        <w:rPr>
          <w:color w:val="000000" w:themeColor="text1"/>
        </w:rPr>
        <w:t xml:space="preserve">ensuring actionable information gathered from the field is shared with </w:t>
      </w:r>
      <w:r w:rsidR="5ED523A9" w:rsidRPr="009A1873">
        <w:rPr>
          <w:color w:val="000000" w:themeColor="text1"/>
        </w:rPr>
        <w:t>headquarters officials who can direct further action</w:t>
      </w:r>
      <w:r w:rsidR="799213B4" w:rsidRPr="009A1873">
        <w:rPr>
          <w:color w:val="000000" w:themeColor="text1"/>
        </w:rPr>
        <w:t xml:space="preserve"> or conduct operational planning, or with judicial officials that work towards prosecutions</w:t>
      </w:r>
      <w:r w:rsidR="5ED523A9" w:rsidRPr="009A1873">
        <w:rPr>
          <w:color w:val="000000" w:themeColor="text1"/>
        </w:rPr>
        <w:t>.</w:t>
      </w:r>
    </w:p>
    <w:p w14:paraId="7C1893D9" w14:textId="6B835A54" w:rsidR="0000629E" w:rsidRPr="009A1873" w:rsidRDefault="0000629E" w:rsidP="0D50DE54">
      <w:pPr>
        <w:pStyle w:val="NormalWeb"/>
        <w:shd w:val="clear" w:color="auto" w:fill="FFFFFF" w:themeFill="background1"/>
        <w:spacing w:before="0" w:beforeAutospacing="0" w:after="0" w:afterAutospacing="0"/>
        <w:rPr>
          <w:color w:val="000000" w:themeColor="text1"/>
        </w:rPr>
      </w:pPr>
    </w:p>
    <w:p w14:paraId="75A58CE9" w14:textId="1D355F3B" w:rsidR="10B40CB7" w:rsidRPr="009A1873" w:rsidRDefault="10B40CB7" w:rsidP="744D2DA6">
      <w:pPr>
        <w:pStyle w:val="NormalWeb"/>
        <w:shd w:val="clear" w:color="auto" w:fill="FFFFFF" w:themeFill="background1"/>
        <w:spacing w:before="0" w:beforeAutospacing="0" w:after="0" w:afterAutospacing="0"/>
        <w:rPr>
          <w:color w:val="000000" w:themeColor="text1"/>
        </w:rPr>
      </w:pPr>
    </w:p>
    <w:p w14:paraId="4C0A450A" w14:textId="08FFFD56" w:rsidR="00EE1261" w:rsidRPr="009A1873" w:rsidRDefault="6E27C08A" w:rsidP="744D2DA6">
      <w:pPr>
        <w:spacing w:after="0" w:line="240" w:lineRule="auto"/>
        <w:rPr>
          <w:rFonts w:ascii="Times New Roman" w:hAnsi="Times New Roman" w:cs="Times New Roman"/>
          <w:b/>
          <w:bCs/>
          <w:sz w:val="24"/>
          <w:szCs w:val="24"/>
        </w:rPr>
      </w:pPr>
      <w:r w:rsidRPr="009A1873">
        <w:rPr>
          <w:rFonts w:ascii="Times New Roman" w:hAnsi="Times New Roman" w:cs="Times New Roman"/>
          <w:b/>
          <w:bCs/>
          <w:sz w:val="24"/>
          <w:szCs w:val="24"/>
        </w:rPr>
        <w:t xml:space="preserve">The Challenge:  </w:t>
      </w:r>
    </w:p>
    <w:p w14:paraId="6F3988EE" w14:textId="44DEA527" w:rsidR="00EE1261" w:rsidRPr="009A1873" w:rsidRDefault="00EE1261" w:rsidP="744D2DA6">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2D507142" w14:textId="6766BE13" w:rsidR="00EE1261" w:rsidRPr="009A1873" w:rsidRDefault="6E27C08A" w:rsidP="744D2DA6">
      <w:pPr>
        <w:shd w:val="clear" w:color="auto" w:fill="FFFFFF" w:themeFill="background1"/>
        <w:spacing w:after="0" w:line="240" w:lineRule="auto"/>
        <w:rPr>
          <w:rFonts w:ascii="Times New Roman" w:eastAsia="Times New Roman" w:hAnsi="Times New Roman" w:cs="Times New Roman"/>
          <w:sz w:val="24"/>
          <w:szCs w:val="24"/>
        </w:rPr>
      </w:pPr>
      <w:r w:rsidRPr="009A1873">
        <w:rPr>
          <w:rFonts w:ascii="Times New Roman" w:eastAsia="Times New Roman" w:hAnsi="Times New Roman" w:cs="Times New Roman"/>
          <w:color w:val="000000" w:themeColor="text1"/>
          <w:sz w:val="24"/>
          <w:szCs w:val="24"/>
        </w:rPr>
        <w:t xml:space="preserve">This program aims </w:t>
      </w:r>
      <w:r w:rsidRPr="009A1873">
        <w:rPr>
          <w:rFonts w:ascii="Times New Roman" w:eastAsia="Times New Roman" w:hAnsi="Times New Roman" w:cs="Times New Roman"/>
          <w:sz w:val="24"/>
          <w:szCs w:val="24"/>
        </w:rPr>
        <w:t xml:space="preserve">to encourage regional partners to increase bilateral and multilateral collaboration and information sharing to disrupt, degrade, investigate, prosecute, and respond to cross-border terrorist activity.  </w:t>
      </w:r>
      <w:r w:rsidR="503068C0" w:rsidRPr="009A1873">
        <w:rPr>
          <w:rFonts w:ascii="Times New Roman" w:eastAsia="Times New Roman" w:hAnsi="Times New Roman" w:cs="Times New Roman"/>
          <w:sz w:val="24"/>
          <w:szCs w:val="24"/>
        </w:rPr>
        <w:t xml:space="preserve">Specifically, CT wishes to partner with a </w:t>
      </w:r>
      <w:r w:rsidR="6DE8EE15" w:rsidRPr="009A1873">
        <w:rPr>
          <w:rFonts w:ascii="Times New Roman" w:eastAsia="Times New Roman" w:hAnsi="Times New Roman" w:cs="Times New Roman"/>
          <w:sz w:val="24"/>
          <w:szCs w:val="24"/>
        </w:rPr>
        <w:t xml:space="preserve">country in </w:t>
      </w:r>
      <w:r w:rsidR="503068C0" w:rsidRPr="009A1873">
        <w:rPr>
          <w:rFonts w:ascii="Times New Roman" w:eastAsia="Times New Roman" w:hAnsi="Times New Roman" w:cs="Times New Roman"/>
          <w:sz w:val="24"/>
          <w:szCs w:val="24"/>
        </w:rPr>
        <w:t>West Africa</w:t>
      </w:r>
      <w:r w:rsidR="3D4A5B7D" w:rsidRPr="009A1873">
        <w:rPr>
          <w:rFonts w:ascii="Times New Roman" w:eastAsia="Times New Roman" w:hAnsi="Times New Roman" w:cs="Times New Roman"/>
          <w:sz w:val="24"/>
          <w:szCs w:val="24"/>
        </w:rPr>
        <w:t>,</w:t>
      </w:r>
      <w:r w:rsidR="503068C0" w:rsidRPr="009A1873">
        <w:rPr>
          <w:rFonts w:ascii="Times New Roman" w:eastAsia="Times New Roman" w:hAnsi="Times New Roman" w:cs="Times New Roman"/>
          <w:sz w:val="24"/>
          <w:szCs w:val="24"/>
        </w:rPr>
        <w:t xml:space="preserve"> likely Cote d’Ivoire, to </w:t>
      </w:r>
      <w:r w:rsidR="503068C0" w:rsidRPr="009A1873">
        <w:rPr>
          <w:rFonts w:ascii="Times New Roman" w:eastAsia="Times New Roman" w:hAnsi="Times New Roman" w:cs="Times New Roman"/>
          <w:color w:val="000000" w:themeColor="text1"/>
          <w:sz w:val="24"/>
          <w:szCs w:val="24"/>
        </w:rPr>
        <w:t>bring together participants of the appropriate level from relevant civilian security agencies in Benin, Togo, Ghana, Cote d’Ivoire, and possibly Burkina Faso, Guinea, Mauritania, Nigeria, and/or Senegal.</w:t>
      </w:r>
      <w:r w:rsidR="503068C0" w:rsidRPr="009A1873">
        <w:rPr>
          <w:rFonts w:ascii="Times New Roman" w:eastAsia="Times New Roman" w:hAnsi="Times New Roman" w:cs="Times New Roman"/>
          <w:sz w:val="24"/>
          <w:szCs w:val="24"/>
        </w:rPr>
        <w:t xml:space="preserve"> </w:t>
      </w:r>
      <w:r w:rsidR="4E3B4A2D" w:rsidRPr="009A1873">
        <w:rPr>
          <w:rFonts w:ascii="Times New Roman" w:eastAsia="Times New Roman" w:hAnsi="Times New Roman" w:cs="Times New Roman"/>
          <w:sz w:val="24"/>
          <w:szCs w:val="24"/>
        </w:rPr>
        <w:t xml:space="preserve"> </w:t>
      </w:r>
      <w:r w:rsidRPr="009A1873">
        <w:rPr>
          <w:rFonts w:ascii="Times New Roman" w:eastAsia="Times New Roman" w:hAnsi="Times New Roman" w:cs="Times New Roman"/>
          <w:sz w:val="24"/>
          <w:szCs w:val="24"/>
        </w:rPr>
        <w:t xml:space="preserve">This program additionally aims to build relationships and trust between and among participating stakeholder civilian security agencies. </w:t>
      </w:r>
      <w:r w:rsidR="76C5EE3C" w:rsidRPr="009A1873">
        <w:rPr>
          <w:rFonts w:ascii="Times New Roman" w:eastAsia="Times New Roman" w:hAnsi="Times New Roman" w:cs="Times New Roman"/>
          <w:sz w:val="24"/>
          <w:szCs w:val="24"/>
        </w:rPr>
        <w:t xml:space="preserve"> </w:t>
      </w:r>
      <w:r w:rsidRPr="009A1873">
        <w:rPr>
          <w:rFonts w:ascii="Times New Roman" w:eastAsia="Times New Roman" w:hAnsi="Times New Roman" w:cs="Times New Roman"/>
          <w:sz w:val="24"/>
          <w:szCs w:val="24"/>
        </w:rPr>
        <w:t xml:space="preserve">The effectiveness of </w:t>
      </w:r>
      <w:r w:rsidR="366DE174" w:rsidRPr="009A1873">
        <w:rPr>
          <w:rFonts w:ascii="Times New Roman" w:eastAsia="Times New Roman" w:hAnsi="Times New Roman" w:cs="Times New Roman"/>
          <w:sz w:val="24"/>
          <w:szCs w:val="24"/>
        </w:rPr>
        <w:t>this</w:t>
      </w:r>
      <w:r w:rsidRPr="009A1873">
        <w:rPr>
          <w:rFonts w:ascii="Times New Roman" w:eastAsia="Times New Roman" w:hAnsi="Times New Roman" w:cs="Times New Roman"/>
          <w:sz w:val="24"/>
          <w:szCs w:val="24"/>
        </w:rPr>
        <w:t xml:space="preserve"> exercise is dependent on how many countries actively participate and maintain communication after the exercise.  </w:t>
      </w:r>
    </w:p>
    <w:p w14:paraId="1B608056" w14:textId="779C137F" w:rsidR="00EE1261" w:rsidRPr="009A1873" w:rsidRDefault="00EE1261" w:rsidP="744D2DA6">
      <w:pPr>
        <w:shd w:val="clear" w:color="auto" w:fill="FFFFFF" w:themeFill="background1"/>
        <w:spacing w:after="0" w:line="240" w:lineRule="auto"/>
        <w:rPr>
          <w:rFonts w:ascii="Times New Roman" w:eastAsia="Times New Roman" w:hAnsi="Times New Roman" w:cs="Times New Roman"/>
          <w:sz w:val="24"/>
          <w:szCs w:val="24"/>
        </w:rPr>
      </w:pPr>
    </w:p>
    <w:p w14:paraId="5B66F648" w14:textId="1067DF55" w:rsidR="00EE1261" w:rsidRPr="009A1873" w:rsidRDefault="3BCBD5FF" w:rsidP="77EB2F68">
      <w:pPr>
        <w:pStyle w:val="NormalWeb"/>
        <w:shd w:val="clear" w:color="auto" w:fill="FFFFFF" w:themeFill="background1"/>
        <w:spacing w:before="0" w:beforeAutospacing="0" w:after="0" w:afterAutospacing="0"/>
        <w:rPr>
          <w:color w:val="000000" w:themeColor="text1"/>
        </w:rPr>
      </w:pPr>
      <w:r w:rsidRPr="009A1873">
        <w:rPr>
          <w:color w:val="000000" w:themeColor="text1"/>
        </w:rPr>
        <w:t xml:space="preserve">The ideal level of participant is likely mid-level:  someone who is intimately familiar with current operations but who would also have familiarity with legal authorities, interagency cooperation, and cross-border cooperation.  </w:t>
      </w:r>
    </w:p>
    <w:p w14:paraId="3F905AD1" w14:textId="3B1BA42B" w:rsidR="00EE1261" w:rsidRPr="009A1873" w:rsidRDefault="00EE1261" w:rsidP="77EB2F68">
      <w:pPr>
        <w:pStyle w:val="NormalWeb"/>
        <w:shd w:val="clear" w:color="auto" w:fill="FFFFFF" w:themeFill="background1"/>
        <w:spacing w:before="0" w:beforeAutospacing="0" w:after="0" w:afterAutospacing="0"/>
        <w:rPr>
          <w:color w:val="000000" w:themeColor="text1"/>
        </w:rPr>
      </w:pPr>
    </w:p>
    <w:p w14:paraId="36EAFACA" w14:textId="13C99E9E" w:rsidR="00EE1261" w:rsidRPr="009A1873" w:rsidRDefault="3BCBD5FF" w:rsidP="77EB2F68">
      <w:pPr>
        <w:pStyle w:val="NormalWeb"/>
        <w:shd w:val="clear" w:color="auto" w:fill="FFFFFF" w:themeFill="background1"/>
        <w:spacing w:before="0" w:beforeAutospacing="0" w:after="0" w:afterAutospacing="0"/>
        <w:rPr>
          <w:color w:val="000000" w:themeColor="text1"/>
        </w:rPr>
      </w:pPr>
      <w:r w:rsidRPr="009A1873">
        <w:rPr>
          <w:color w:val="000000" w:themeColor="text1"/>
        </w:rPr>
        <w:t>Th</w:t>
      </w:r>
      <w:r w:rsidR="2166058F" w:rsidRPr="009A1873">
        <w:rPr>
          <w:color w:val="000000" w:themeColor="text1"/>
        </w:rPr>
        <w:t>is</w:t>
      </w:r>
      <w:r w:rsidR="00180CC8" w:rsidRPr="009A1873">
        <w:rPr>
          <w:color w:val="000000" w:themeColor="text1"/>
        </w:rPr>
        <w:t xml:space="preserve"> </w:t>
      </w:r>
      <w:r w:rsidR="7B9B5AEB" w:rsidRPr="009A1873">
        <w:rPr>
          <w:color w:val="000000" w:themeColor="text1"/>
        </w:rPr>
        <w:t>exercise</w:t>
      </w:r>
      <w:r w:rsidRPr="009A1873">
        <w:rPr>
          <w:color w:val="000000" w:themeColor="text1"/>
        </w:rPr>
        <w:t xml:space="preserve"> </w:t>
      </w:r>
      <w:r w:rsidR="51BF7DCC" w:rsidRPr="009A1873">
        <w:rPr>
          <w:color w:val="000000" w:themeColor="text1"/>
        </w:rPr>
        <w:t>seeks to</w:t>
      </w:r>
      <w:r w:rsidRPr="009A1873">
        <w:rPr>
          <w:color w:val="000000" w:themeColor="text1"/>
        </w:rPr>
        <w:t>:</w:t>
      </w:r>
    </w:p>
    <w:p w14:paraId="6010092E" w14:textId="43705478" w:rsidR="00EE1261" w:rsidRPr="009A1873" w:rsidRDefault="57C8CF3D" w:rsidP="77EB2F68">
      <w:pPr>
        <w:pStyle w:val="NormalWeb"/>
        <w:numPr>
          <w:ilvl w:val="0"/>
          <w:numId w:val="2"/>
        </w:numPr>
        <w:shd w:val="clear" w:color="auto" w:fill="FFFFFF" w:themeFill="background1"/>
        <w:spacing w:before="0" w:beforeAutospacing="0" w:after="0" w:afterAutospacing="0"/>
        <w:rPr>
          <w:color w:val="000000" w:themeColor="text1"/>
        </w:rPr>
      </w:pPr>
      <w:r w:rsidRPr="009A1873">
        <w:rPr>
          <w:color w:val="000000" w:themeColor="text1"/>
        </w:rPr>
        <w:t>Leverag</w:t>
      </w:r>
      <w:r w:rsidR="39D7DF1A" w:rsidRPr="009A1873">
        <w:rPr>
          <w:color w:val="000000" w:themeColor="text1"/>
        </w:rPr>
        <w:t>e</w:t>
      </w:r>
      <w:r w:rsidRPr="009A1873">
        <w:rPr>
          <w:color w:val="000000" w:themeColor="text1"/>
        </w:rPr>
        <w:t xml:space="preserve"> an understanding of how</w:t>
      </w:r>
      <w:r w:rsidR="39D17773" w:rsidRPr="009A1873">
        <w:rPr>
          <w:color w:val="000000" w:themeColor="text1"/>
        </w:rPr>
        <w:t xml:space="preserve"> security and judicial agencies in CWA operate, collaborate, investigate, prosecute, and incarcerate cross-border VEO threats</w:t>
      </w:r>
      <w:r w:rsidR="746F7D81" w:rsidRPr="009A1873">
        <w:rPr>
          <w:color w:val="000000" w:themeColor="text1"/>
        </w:rPr>
        <w:t>;</w:t>
      </w:r>
      <w:r w:rsidR="39D17773" w:rsidRPr="009A1873">
        <w:rPr>
          <w:color w:val="000000" w:themeColor="text1"/>
        </w:rPr>
        <w:t xml:space="preserve"> design and </w:t>
      </w:r>
      <w:r w:rsidR="10071E0B" w:rsidRPr="009A1873">
        <w:rPr>
          <w:color w:val="000000" w:themeColor="text1"/>
        </w:rPr>
        <w:t xml:space="preserve">deliver </w:t>
      </w:r>
      <w:r w:rsidR="39D17773" w:rsidRPr="009A1873">
        <w:rPr>
          <w:color w:val="000000" w:themeColor="text1"/>
        </w:rPr>
        <w:t xml:space="preserve">an exercise which </w:t>
      </w:r>
      <w:r w:rsidR="1923EA0C" w:rsidRPr="009A1873">
        <w:rPr>
          <w:color w:val="000000" w:themeColor="text1"/>
        </w:rPr>
        <w:t xml:space="preserve">encourages </w:t>
      </w:r>
      <w:r w:rsidR="7DB13682" w:rsidRPr="009A1873">
        <w:rPr>
          <w:color w:val="000000" w:themeColor="text1"/>
        </w:rPr>
        <w:t xml:space="preserve">and improves </w:t>
      </w:r>
      <w:r w:rsidR="1923EA0C" w:rsidRPr="009A1873">
        <w:rPr>
          <w:color w:val="000000" w:themeColor="text1"/>
        </w:rPr>
        <w:t>cross-border</w:t>
      </w:r>
      <w:r w:rsidR="39D17773" w:rsidRPr="009A1873">
        <w:rPr>
          <w:color w:val="000000" w:themeColor="text1"/>
        </w:rPr>
        <w:t xml:space="preserve"> </w:t>
      </w:r>
      <w:r w:rsidR="1EA18FA1" w:rsidRPr="009A1873">
        <w:rPr>
          <w:color w:val="000000" w:themeColor="text1"/>
        </w:rPr>
        <w:t xml:space="preserve">collaboration and information sharing to counter terrorist threats in the region. </w:t>
      </w:r>
    </w:p>
    <w:p w14:paraId="697F8D3B" w14:textId="05EE945F" w:rsidR="00EE1261" w:rsidRPr="009A1873" w:rsidRDefault="3BCBD5FF" w:rsidP="3CB53B6A">
      <w:pPr>
        <w:pStyle w:val="NormalWeb"/>
        <w:numPr>
          <w:ilvl w:val="1"/>
          <w:numId w:val="2"/>
        </w:numPr>
        <w:shd w:val="clear" w:color="auto" w:fill="FFFFFF" w:themeFill="background1"/>
        <w:spacing w:before="0" w:beforeAutospacing="0" w:after="0" w:afterAutospacing="0"/>
        <w:rPr>
          <w:color w:val="000000" w:themeColor="text1"/>
        </w:rPr>
      </w:pPr>
      <w:r w:rsidRPr="009A1873">
        <w:rPr>
          <w:color w:val="000000" w:themeColor="text1"/>
        </w:rPr>
        <w:t xml:space="preserve">Understand how civilian security and judicial agencies in Benin, Togo, Ghana, Côte d’Ivoire, and Burkina Faso respond to VEO threats at each stage of the CT continuum and gaps in responses—prevention (community policing); disrupting and responding to VEO threats (arrests, raids, crisis response, C-IED); identifying and investigating VEO threats (for example, screening, </w:t>
      </w:r>
      <w:proofErr w:type="spellStart"/>
      <w:r w:rsidRPr="009A1873">
        <w:rPr>
          <w:color w:val="000000" w:themeColor="text1"/>
        </w:rPr>
        <w:t>watchlisting</w:t>
      </w:r>
      <w:proofErr w:type="spellEnd"/>
      <w:r w:rsidRPr="009A1873">
        <w:rPr>
          <w:color w:val="000000" w:themeColor="text1"/>
        </w:rPr>
        <w:t>, border management, counter terrorist financing, task forces, investigations and intelligence); and prosecutions.</w:t>
      </w:r>
    </w:p>
    <w:p w14:paraId="321A5D81" w14:textId="36DA2CDF" w:rsidR="00EE1261" w:rsidRPr="009A1873" w:rsidRDefault="3BCBD5FF" w:rsidP="3CB53B6A">
      <w:pPr>
        <w:pStyle w:val="NormalWeb"/>
        <w:numPr>
          <w:ilvl w:val="1"/>
          <w:numId w:val="2"/>
        </w:numPr>
        <w:shd w:val="clear" w:color="auto" w:fill="FFFFFF" w:themeFill="background1"/>
        <w:spacing w:before="0" w:beforeAutospacing="0" w:after="0" w:afterAutospacing="0"/>
        <w:rPr>
          <w:color w:val="000000" w:themeColor="text1"/>
        </w:rPr>
      </w:pPr>
      <w:r w:rsidRPr="009A1873">
        <w:rPr>
          <w:color w:val="000000" w:themeColor="text1"/>
        </w:rPr>
        <w:t>Understand how civilian security agencies in each of the participating countries interact with, and share information with, intelligence, military, and judicial agencies at each stage of the CT continuum and gaps in the interaction and information sharing.</w:t>
      </w:r>
    </w:p>
    <w:p w14:paraId="76792E4F" w14:textId="0917E721" w:rsidR="00EE1261" w:rsidRPr="009A1873" w:rsidRDefault="3BCBD5FF" w:rsidP="3CB53B6A">
      <w:pPr>
        <w:pStyle w:val="NormalWeb"/>
        <w:numPr>
          <w:ilvl w:val="1"/>
          <w:numId w:val="2"/>
        </w:numPr>
        <w:shd w:val="clear" w:color="auto" w:fill="FFFFFF" w:themeFill="background1"/>
        <w:spacing w:before="0" w:beforeAutospacing="0" w:after="0" w:afterAutospacing="0"/>
        <w:rPr>
          <w:color w:val="000000" w:themeColor="text1"/>
        </w:rPr>
      </w:pPr>
      <w:r w:rsidRPr="009A1873">
        <w:rPr>
          <w:color w:val="000000" w:themeColor="text1"/>
        </w:rPr>
        <w:lastRenderedPageBreak/>
        <w:t xml:space="preserve">Understand connectivity between civilian security personnel deployed in the northern zones and HQs for both tactical/operational needs and strategic decision-making.  </w:t>
      </w:r>
    </w:p>
    <w:p w14:paraId="022834C4" w14:textId="1B534B20" w:rsidR="00EE1261" w:rsidRPr="009A1873" w:rsidRDefault="3BCBD5FF" w:rsidP="3CB53B6A">
      <w:pPr>
        <w:pStyle w:val="NormalWeb"/>
        <w:numPr>
          <w:ilvl w:val="1"/>
          <w:numId w:val="2"/>
        </w:numPr>
        <w:shd w:val="clear" w:color="auto" w:fill="FFFFFF" w:themeFill="background1"/>
        <w:spacing w:before="0" w:beforeAutospacing="0" w:after="0" w:afterAutospacing="0"/>
        <w:rPr>
          <w:color w:val="000000" w:themeColor="text1"/>
        </w:rPr>
      </w:pPr>
      <w:r w:rsidRPr="009A1873">
        <w:rPr>
          <w:color w:val="000000" w:themeColor="text1"/>
        </w:rPr>
        <w:t xml:space="preserve">Better understand how any nascent or ongoing efforts in each country fuse information across the interagency for operational planning and execution against VEO threats. </w:t>
      </w:r>
    </w:p>
    <w:p w14:paraId="5A4E5D36" w14:textId="29AD827B" w:rsidR="00EE1261" w:rsidRPr="009A1873" w:rsidRDefault="3BCBD5FF" w:rsidP="3CB53B6A">
      <w:pPr>
        <w:pStyle w:val="NormalWeb"/>
        <w:numPr>
          <w:ilvl w:val="1"/>
          <w:numId w:val="2"/>
        </w:numPr>
        <w:shd w:val="clear" w:color="auto" w:fill="FFFFFF" w:themeFill="background1"/>
        <w:spacing w:before="0" w:beforeAutospacing="0" w:after="0" w:afterAutospacing="0"/>
        <w:rPr>
          <w:color w:val="000000" w:themeColor="text1"/>
        </w:rPr>
      </w:pPr>
      <w:r w:rsidRPr="009A1873">
        <w:rPr>
          <w:color w:val="000000" w:themeColor="text1"/>
        </w:rPr>
        <w:t>Understand how participating countries work together for cross-border operations and information sharing and gaps in bilateral and multilateral cooperation.</w:t>
      </w:r>
    </w:p>
    <w:p w14:paraId="57A75E44" w14:textId="69150553" w:rsidR="00EE1261" w:rsidRPr="009A1873" w:rsidRDefault="00EE1261" w:rsidP="744D2DA6">
      <w:pPr>
        <w:shd w:val="clear" w:color="auto" w:fill="FFFFFF" w:themeFill="background1"/>
        <w:spacing w:after="0" w:line="240" w:lineRule="auto"/>
        <w:rPr>
          <w:rFonts w:ascii="Times New Roman" w:eastAsia="Times New Roman" w:hAnsi="Times New Roman" w:cs="Times New Roman"/>
          <w:sz w:val="24"/>
          <w:szCs w:val="24"/>
        </w:rPr>
      </w:pPr>
    </w:p>
    <w:p w14:paraId="0251A4D3" w14:textId="1F343C7D" w:rsidR="00987D10" w:rsidRPr="009A1873" w:rsidRDefault="00987D10" w:rsidP="40DF590E">
      <w:pPr>
        <w:pStyle w:val="NormalWeb"/>
        <w:spacing w:before="0" w:beforeAutospacing="0" w:after="0" w:afterAutospacing="0"/>
      </w:pPr>
    </w:p>
    <w:p w14:paraId="1316031D" w14:textId="77777777" w:rsidR="00B61396" w:rsidRPr="009A1873" w:rsidRDefault="07867B81" w:rsidP="07867B8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Please follow all instructions below.</w:t>
      </w:r>
    </w:p>
    <w:p w14:paraId="72A3D3EC" w14:textId="77777777" w:rsidR="00B61396" w:rsidRPr="009A1873" w:rsidRDefault="00B61396" w:rsidP="07867B81">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5275710E" w14:textId="5A0E77E7" w:rsidR="0040212E" w:rsidRPr="009A1873" w:rsidRDefault="00A572BB" w:rsidP="07867B81">
      <w:pPr>
        <w:pStyle w:val="CommentText"/>
        <w:rPr>
          <w:rFonts w:ascii="Times New Roman" w:eastAsia="Times New Roman" w:hAnsi="Times New Roman" w:cs="Times New Roman"/>
          <w:sz w:val="24"/>
          <w:szCs w:val="24"/>
        </w:rPr>
      </w:pPr>
      <w:r w:rsidRPr="009A1873">
        <w:rPr>
          <w:rFonts w:ascii="Times New Roman" w:eastAsia="Times New Roman" w:hAnsi="Times New Roman" w:cs="Times New Roman"/>
          <w:b/>
          <w:bCs/>
          <w:sz w:val="24"/>
          <w:szCs w:val="24"/>
          <w:bdr w:val="none" w:sz="0" w:space="0" w:color="auto" w:frame="1"/>
        </w:rPr>
        <w:t xml:space="preserve">Priority </w:t>
      </w:r>
      <w:r w:rsidR="007B0D43" w:rsidRPr="009A1873">
        <w:rPr>
          <w:rFonts w:ascii="Times New Roman" w:eastAsia="Times New Roman" w:hAnsi="Times New Roman" w:cs="Times New Roman"/>
          <w:b/>
          <w:bCs/>
          <w:sz w:val="24"/>
          <w:szCs w:val="24"/>
          <w:bdr w:val="none" w:sz="0" w:space="0" w:color="auto" w:frame="1"/>
        </w:rPr>
        <w:t>Countr</w:t>
      </w:r>
      <w:r w:rsidR="00750808" w:rsidRPr="009A1873">
        <w:rPr>
          <w:rFonts w:ascii="Times New Roman" w:eastAsia="Times New Roman" w:hAnsi="Times New Roman" w:cs="Times New Roman"/>
          <w:b/>
          <w:bCs/>
          <w:sz w:val="24"/>
          <w:szCs w:val="24"/>
          <w:bdr w:val="none" w:sz="0" w:space="0" w:color="auto" w:frame="1"/>
        </w:rPr>
        <w:t>ies/</w:t>
      </w:r>
      <w:r w:rsidRPr="009A1873">
        <w:rPr>
          <w:rFonts w:ascii="Times New Roman" w:eastAsia="Times New Roman" w:hAnsi="Times New Roman" w:cs="Times New Roman"/>
          <w:b/>
          <w:bCs/>
          <w:sz w:val="24"/>
          <w:szCs w:val="24"/>
          <w:bdr w:val="none" w:sz="0" w:space="0" w:color="auto" w:frame="1"/>
        </w:rPr>
        <w:t>Region</w:t>
      </w:r>
      <w:r w:rsidR="00B61396" w:rsidRPr="009A1873">
        <w:rPr>
          <w:rFonts w:ascii="Times New Roman" w:eastAsia="Times New Roman" w:hAnsi="Times New Roman" w:cs="Times New Roman"/>
          <w:b/>
          <w:bCs/>
          <w:sz w:val="24"/>
          <w:szCs w:val="24"/>
          <w:bdr w:val="none" w:sz="0" w:space="0" w:color="auto" w:frame="1"/>
        </w:rPr>
        <w:t>: </w:t>
      </w:r>
      <w:r w:rsidR="0959CFA8" w:rsidRPr="009A1873">
        <w:rPr>
          <w:rFonts w:ascii="Times New Roman" w:eastAsia="Times New Roman" w:hAnsi="Times New Roman" w:cs="Times New Roman"/>
          <w:b/>
          <w:bCs/>
          <w:sz w:val="24"/>
          <w:szCs w:val="24"/>
        </w:rPr>
        <w:t xml:space="preserve"> </w:t>
      </w:r>
      <w:r w:rsidR="0959CFA8" w:rsidRPr="009A1873">
        <w:rPr>
          <w:rFonts w:ascii="Times New Roman" w:eastAsia="Times New Roman" w:hAnsi="Times New Roman" w:cs="Times New Roman"/>
          <w:sz w:val="24"/>
          <w:szCs w:val="24"/>
        </w:rPr>
        <w:t>Benin, Togo, Ghana, Cote d’Ivoire</w:t>
      </w:r>
    </w:p>
    <w:p w14:paraId="4B812C3C" w14:textId="45DA62BA" w:rsidR="579488D3" w:rsidRPr="009A1873" w:rsidRDefault="579488D3" w:rsidP="579488D3">
      <w:pPr>
        <w:pStyle w:val="ListParagraph"/>
        <w:ind w:left="0"/>
        <w:rPr>
          <w:rFonts w:ascii="Times New Roman" w:eastAsia="Times New Roman" w:hAnsi="Times New Roman" w:cs="Times New Roman"/>
          <w:b/>
          <w:bCs/>
          <w:sz w:val="24"/>
          <w:szCs w:val="24"/>
        </w:rPr>
      </w:pPr>
      <w:r w:rsidRPr="009A1873">
        <w:rPr>
          <w:rFonts w:ascii="Times New Roman" w:eastAsia="Times New Roman" w:hAnsi="Times New Roman" w:cs="Times New Roman"/>
          <w:b/>
          <w:bCs/>
          <w:sz w:val="24"/>
          <w:szCs w:val="24"/>
        </w:rPr>
        <w:t xml:space="preserve">Program Objectives: </w:t>
      </w:r>
    </w:p>
    <w:p w14:paraId="70E97B07" w14:textId="41E79E18" w:rsidR="06443A88" w:rsidRPr="009A1873" w:rsidRDefault="06443A88" w:rsidP="77EB2F68">
      <w:pPr>
        <w:numPr>
          <w:ilvl w:val="0"/>
          <w:numId w:val="19"/>
        </w:numPr>
        <w:spacing w:after="0" w:line="240" w:lineRule="auto"/>
        <w:rPr>
          <w:rFonts w:ascii="Times New Roman" w:hAnsi="Times New Roman" w:cs="Times New Roman"/>
          <w:sz w:val="24"/>
          <w:szCs w:val="24"/>
        </w:rPr>
      </w:pPr>
      <w:r w:rsidRPr="009A1873">
        <w:rPr>
          <w:rFonts w:ascii="Times New Roman" w:hAnsi="Times New Roman" w:cs="Times New Roman"/>
          <w:sz w:val="24"/>
          <w:szCs w:val="24"/>
        </w:rPr>
        <w:t>By mid-2025, a comprehensive study and report is delivered and shared with West African civilian security agencies which pro</w:t>
      </w:r>
      <w:r w:rsidR="26F1C7EF" w:rsidRPr="009A1873">
        <w:rPr>
          <w:rFonts w:ascii="Times New Roman" w:hAnsi="Times New Roman" w:cs="Times New Roman"/>
          <w:sz w:val="24"/>
          <w:szCs w:val="24"/>
        </w:rPr>
        <w:t>motes cross-border coordination and collaboration to counter AQ and ISIS-affiliates.</w:t>
      </w:r>
      <w:r w:rsidRPr="009A1873">
        <w:rPr>
          <w:rFonts w:ascii="Times New Roman" w:hAnsi="Times New Roman" w:cs="Times New Roman"/>
          <w:sz w:val="24"/>
          <w:szCs w:val="24"/>
        </w:rPr>
        <w:t xml:space="preserve"> </w:t>
      </w:r>
    </w:p>
    <w:p w14:paraId="236ED6DB" w14:textId="091D3C07" w:rsidR="06443A88" w:rsidRPr="009A1873" w:rsidRDefault="06443A88" w:rsidP="77EB2F68">
      <w:pPr>
        <w:numPr>
          <w:ilvl w:val="0"/>
          <w:numId w:val="19"/>
        </w:numPr>
        <w:spacing w:after="0" w:line="240" w:lineRule="auto"/>
        <w:rPr>
          <w:rFonts w:ascii="Times New Roman" w:hAnsi="Times New Roman" w:cs="Times New Roman"/>
          <w:sz w:val="24"/>
          <w:szCs w:val="24"/>
        </w:rPr>
      </w:pPr>
      <w:r w:rsidRPr="009A1873">
        <w:rPr>
          <w:rFonts w:ascii="Times New Roman" w:hAnsi="Times New Roman" w:cs="Times New Roman"/>
          <w:sz w:val="24"/>
          <w:szCs w:val="24"/>
        </w:rPr>
        <w:t>By 2026, a</w:t>
      </w:r>
      <w:r w:rsidR="44E91FB9" w:rsidRPr="009A1873">
        <w:rPr>
          <w:rFonts w:ascii="Times New Roman" w:hAnsi="Times New Roman" w:cs="Times New Roman"/>
          <w:sz w:val="24"/>
          <w:szCs w:val="24"/>
        </w:rPr>
        <w:t xml:space="preserve"> selected African partner improves its capacity to design, lead, and host a joint exercise with West African civilian security agenci</w:t>
      </w:r>
      <w:r w:rsidR="18F3CB92" w:rsidRPr="009A1873">
        <w:rPr>
          <w:rFonts w:ascii="Times New Roman" w:hAnsi="Times New Roman" w:cs="Times New Roman"/>
          <w:sz w:val="24"/>
          <w:szCs w:val="24"/>
        </w:rPr>
        <w:t xml:space="preserve">es. </w:t>
      </w:r>
    </w:p>
    <w:p w14:paraId="6ABFD025" w14:textId="68E3788F" w:rsidR="00B321DD" w:rsidRPr="009A1873" w:rsidRDefault="00B321DD" w:rsidP="00A826E0">
      <w:pPr>
        <w:numPr>
          <w:ilvl w:val="0"/>
          <w:numId w:val="19"/>
        </w:numPr>
        <w:spacing w:after="0" w:line="240" w:lineRule="auto"/>
        <w:rPr>
          <w:rFonts w:ascii="Times New Roman" w:hAnsi="Times New Roman" w:cs="Times New Roman"/>
          <w:sz w:val="24"/>
          <w:szCs w:val="24"/>
        </w:rPr>
      </w:pPr>
      <w:r w:rsidRPr="009A1873">
        <w:rPr>
          <w:rFonts w:ascii="Times New Roman" w:hAnsi="Times New Roman" w:cs="Times New Roman"/>
          <w:sz w:val="24"/>
          <w:szCs w:val="24"/>
        </w:rPr>
        <w:t>By 202</w:t>
      </w:r>
      <w:r w:rsidR="4B4FB61D" w:rsidRPr="009A1873">
        <w:rPr>
          <w:rFonts w:ascii="Times New Roman" w:hAnsi="Times New Roman" w:cs="Times New Roman"/>
          <w:sz w:val="24"/>
          <w:szCs w:val="24"/>
        </w:rPr>
        <w:t>6</w:t>
      </w:r>
      <w:r w:rsidRPr="009A1873">
        <w:rPr>
          <w:rFonts w:ascii="Times New Roman" w:hAnsi="Times New Roman" w:cs="Times New Roman"/>
          <w:sz w:val="24"/>
          <w:szCs w:val="24"/>
        </w:rPr>
        <w:t xml:space="preserve">, </w:t>
      </w:r>
      <w:r w:rsidR="3B565AB0" w:rsidRPr="009A1873">
        <w:rPr>
          <w:rFonts w:ascii="Times New Roman" w:hAnsi="Times New Roman" w:cs="Times New Roman"/>
          <w:sz w:val="24"/>
          <w:szCs w:val="24"/>
        </w:rPr>
        <w:t>the selected</w:t>
      </w:r>
      <w:r w:rsidR="24FFAA18" w:rsidRPr="009A1873">
        <w:rPr>
          <w:rFonts w:ascii="Times New Roman" w:hAnsi="Times New Roman" w:cs="Times New Roman"/>
          <w:sz w:val="24"/>
          <w:szCs w:val="24"/>
        </w:rPr>
        <w:t xml:space="preserve"> African-led partner</w:t>
      </w:r>
      <w:r w:rsidRPr="009A1873">
        <w:rPr>
          <w:rFonts w:ascii="Times New Roman" w:hAnsi="Times New Roman" w:cs="Times New Roman"/>
          <w:sz w:val="24"/>
          <w:szCs w:val="24"/>
        </w:rPr>
        <w:t xml:space="preserve"> hosts and helps to lead a joint exercise with West African civilian security agencies designed to promote cross-border coordination and collaboration and promote regional efforts </w:t>
      </w:r>
      <w:r w:rsidR="58A1E216" w:rsidRPr="009A1873">
        <w:rPr>
          <w:rFonts w:ascii="Times New Roman" w:hAnsi="Times New Roman" w:cs="Times New Roman"/>
          <w:sz w:val="24"/>
          <w:szCs w:val="24"/>
        </w:rPr>
        <w:t>to</w:t>
      </w:r>
      <w:r w:rsidR="6EFFFD7E" w:rsidRPr="009A1873">
        <w:rPr>
          <w:rFonts w:ascii="Times New Roman" w:hAnsi="Times New Roman" w:cs="Times New Roman"/>
          <w:sz w:val="24"/>
          <w:szCs w:val="24"/>
        </w:rPr>
        <w:t xml:space="preserve"> </w:t>
      </w:r>
      <w:r w:rsidRPr="009A1873">
        <w:rPr>
          <w:rFonts w:ascii="Times New Roman" w:hAnsi="Times New Roman" w:cs="Times New Roman"/>
          <w:sz w:val="24"/>
          <w:szCs w:val="24"/>
        </w:rPr>
        <w:t>counter AQ and ISIS-affiliates.   </w:t>
      </w:r>
    </w:p>
    <w:p w14:paraId="5BA11C04" w14:textId="0CDAFDCC" w:rsidR="00B321DD" w:rsidRPr="009A1873" w:rsidRDefault="00B321DD" w:rsidP="00A826E0">
      <w:pPr>
        <w:numPr>
          <w:ilvl w:val="0"/>
          <w:numId w:val="19"/>
        </w:numPr>
        <w:spacing w:after="0" w:line="240" w:lineRule="auto"/>
        <w:rPr>
          <w:rFonts w:ascii="Times New Roman" w:hAnsi="Times New Roman" w:cs="Times New Roman"/>
          <w:sz w:val="24"/>
          <w:szCs w:val="24"/>
        </w:rPr>
      </w:pPr>
      <w:r w:rsidRPr="009A1873">
        <w:rPr>
          <w:rFonts w:ascii="Times New Roman" w:hAnsi="Times New Roman" w:cs="Times New Roman"/>
          <w:sz w:val="24"/>
          <w:szCs w:val="24"/>
        </w:rPr>
        <w:t>By 202</w:t>
      </w:r>
      <w:r w:rsidR="1A62B187" w:rsidRPr="009A1873">
        <w:rPr>
          <w:rFonts w:ascii="Times New Roman" w:hAnsi="Times New Roman" w:cs="Times New Roman"/>
          <w:sz w:val="24"/>
          <w:szCs w:val="24"/>
        </w:rPr>
        <w:t>6</w:t>
      </w:r>
      <w:r w:rsidRPr="009A1873">
        <w:rPr>
          <w:rFonts w:ascii="Times New Roman" w:hAnsi="Times New Roman" w:cs="Times New Roman"/>
          <w:sz w:val="24"/>
          <w:szCs w:val="24"/>
        </w:rPr>
        <w:t>, West African law enforcement cooperation to counter cross-border threats is improved.  </w:t>
      </w:r>
    </w:p>
    <w:p w14:paraId="52488FC2" w14:textId="75CA2630" w:rsidR="579488D3" w:rsidRPr="009A1873" w:rsidRDefault="579488D3" w:rsidP="744D2DA6">
      <w:pPr>
        <w:spacing w:after="0" w:line="240" w:lineRule="auto"/>
        <w:rPr>
          <w:rFonts w:ascii="Times New Roman" w:hAnsi="Times New Roman" w:cs="Times New Roman"/>
          <w:b/>
          <w:bCs/>
          <w:sz w:val="24"/>
          <w:szCs w:val="24"/>
        </w:rPr>
      </w:pPr>
    </w:p>
    <w:p w14:paraId="1FEA3139" w14:textId="576B9FB6" w:rsidR="0023368A" w:rsidRPr="009A1873" w:rsidRDefault="00A20586" w:rsidP="744D2DA6">
      <w:pPr>
        <w:spacing w:after="0" w:line="240" w:lineRule="auto"/>
        <w:rPr>
          <w:rStyle w:val="normaltextrun"/>
          <w:rFonts w:ascii="Times New Roman" w:hAnsi="Times New Roman" w:cs="Times New Roman"/>
          <w:color w:val="000000" w:themeColor="text1"/>
          <w:sz w:val="24"/>
          <w:szCs w:val="24"/>
        </w:rPr>
      </w:pPr>
      <w:r w:rsidRPr="009A1873">
        <w:rPr>
          <w:rFonts w:ascii="Times New Roman" w:hAnsi="Times New Roman" w:cs="Times New Roman"/>
          <w:b/>
          <w:bCs/>
          <w:sz w:val="24"/>
          <w:szCs w:val="24"/>
        </w:rPr>
        <w:t>Participants and Audiences</w:t>
      </w:r>
      <w:r w:rsidR="579488D3" w:rsidRPr="009A1873">
        <w:rPr>
          <w:rFonts w:ascii="Times New Roman" w:hAnsi="Times New Roman" w:cs="Times New Roman"/>
          <w:b/>
          <w:bCs/>
          <w:sz w:val="24"/>
          <w:szCs w:val="24"/>
        </w:rPr>
        <w:t xml:space="preserve">: </w:t>
      </w:r>
      <w:r w:rsidR="3D653E64" w:rsidRPr="009A1873">
        <w:rPr>
          <w:rFonts w:ascii="Times New Roman" w:hAnsi="Times New Roman" w:cs="Times New Roman"/>
          <w:b/>
          <w:bCs/>
          <w:sz w:val="24"/>
          <w:szCs w:val="24"/>
        </w:rPr>
        <w:t xml:space="preserve"> </w:t>
      </w:r>
      <w:r w:rsidR="7765DA33" w:rsidRPr="009A1873">
        <w:rPr>
          <w:rFonts w:ascii="Times New Roman" w:hAnsi="Times New Roman" w:cs="Times New Roman"/>
          <w:sz w:val="24"/>
          <w:szCs w:val="24"/>
        </w:rPr>
        <w:t>Security personnel from</w:t>
      </w:r>
      <w:r w:rsidR="00987D10" w:rsidRPr="009A1873">
        <w:rPr>
          <w:rFonts w:ascii="Times New Roman" w:hAnsi="Times New Roman" w:cs="Times New Roman"/>
          <w:b/>
          <w:bCs/>
          <w:sz w:val="24"/>
          <w:szCs w:val="24"/>
        </w:rPr>
        <w:t xml:space="preserve"> </w:t>
      </w:r>
      <w:r w:rsidR="00987D10" w:rsidRPr="009A1873">
        <w:rPr>
          <w:rStyle w:val="normaltextrun"/>
          <w:rFonts w:ascii="Times New Roman" w:hAnsi="Times New Roman" w:cs="Times New Roman"/>
          <w:color w:val="000000"/>
          <w:sz w:val="24"/>
          <w:szCs w:val="24"/>
          <w:shd w:val="clear" w:color="auto" w:fill="FFFFFF"/>
        </w:rPr>
        <w:t xml:space="preserve">Benin, Togo, Ghana, </w:t>
      </w:r>
      <w:r w:rsidR="21874006" w:rsidRPr="009A1873">
        <w:rPr>
          <w:rStyle w:val="normaltextrun"/>
          <w:rFonts w:ascii="Times New Roman" w:hAnsi="Times New Roman" w:cs="Times New Roman"/>
          <w:color w:val="000000" w:themeColor="text1"/>
          <w:sz w:val="24"/>
          <w:szCs w:val="24"/>
        </w:rPr>
        <w:t>Côte d’Ivoire,</w:t>
      </w:r>
      <w:r w:rsidR="31DDD51A" w:rsidRPr="009A1873">
        <w:rPr>
          <w:rStyle w:val="normaltextrun"/>
          <w:rFonts w:ascii="Times New Roman" w:hAnsi="Times New Roman" w:cs="Times New Roman"/>
          <w:color w:val="000000"/>
          <w:sz w:val="24"/>
          <w:szCs w:val="24"/>
          <w:shd w:val="clear" w:color="auto" w:fill="FFFFFF"/>
        </w:rPr>
        <w:t xml:space="preserve"> </w:t>
      </w:r>
      <w:r w:rsidR="24CFD3B7" w:rsidRPr="009A1873">
        <w:rPr>
          <w:rStyle w:val="normaltextrun"/>
          <w:rFonts w:ascii="Times New Roman" w:hAnsi="Times New Roman" w:cs="Times New Roman"/>
          <w:color w:val="000000"/>
          <w:sz w:val="24"/>
          <w:szCs w:val="24"/>
          <w:shd w:val="clear" w:color="auto" w:fill="FFFFFF"/>
        </w:rPr>
        <w:t xml:space="preserve">and if possible, </w:t>
      </w:r>
      <w:r w:rsidR="0312E678" w:rsidRPr="009A1873">
        <w:rPr>
          <w:rStyle w:val="normaltextrun"/>
          <w:rFonts w:ascii="Times New Roman" w:hAnsi="Times New Roman" w:cs="Times New Roman"/>
          <w:color w:val="000000"/>
          <w:sz w:val="24"/>
          <w:szCs w:val="24"/>
          <w:shd w:val="clear" w:color="auto" w:fill="FFFFFF"/>
        </w:rPr>
        <w:t xml:space="preserve">Burkina Faso, </w:t>
      </w:r>
      <w:r w:rsidR="0312E678" w:rsidRPr="009A1873">
        <w:rPr>
          <w:rStyle w:val="normaltextrun"/>
          <w:rFonts w:ascii="Times New Roman" w:hAnsi="Times New Roman" w:cs="Times New Roman"/>
          <w:color w:val="000000" w:themeColor="text1"/>
          <w:sz w:val="24"/>
          <w:szCs w:val="24"/>
        </w:rPr>
        <w:t>Guinea,</w:t>
      </w:r>
      <w:r w:rsidR="0312E678" w:rsidRPr="009A1873">
        <w:rPr>
          <w:rStyle w:val="normaltextrun"/>
          <w:rFonts w:ascii="Times New Roman" w:hAnsi="Times New Roman" w:cs="Times New Roman"/>
          <w:color w:val="000000"/>
          <w:sz w:val="24"/>
          <w:szCs w:val="24"/>
          <w:shd w:val="clear" w:color="auto" w:fill="FFFFFF"/>
        </w:rPr>
        <w:t xml:space="preserve"> </w:t>
      </w:r>
      <w:r w:rsidR="24CFD3B7" w:rsidRPr="009A1873">
        <w:rPr>
          <w:rStyle w:val="normaltextrun"/>
          <w:rFonts w:ascii="Times New Roman" w:hAnsi="Times New Roman" w:cs="Times New Roman"/>
          <w:color w:val="000000"/>
          <w:sz w:val="24"/>
          <w:szCs w:val="24"/>
          <w:shd w:val="clear" w:color="auto" w:fill="FFFFFF"/>
        </w:rPr>
        <w:t>Nigeria,</w:t>
      </w:r>
      <w:r w:rsidR="00987D10" w:rsidRPr="009A1873">
        <w:rPr>
          <w:rStyle w:val="normaltextrun"/>
          <w:rFonts w:ascii="Times New Roman" w:hAnsi="Times New Roman" w:cs="Times New Roman"/>
          <w:color w:val="000000" w:themeColor="text1"/>
          <w:sz w:val="24"/>
          <w:szCs w:val="24"/>
        </w:rPr>
        <w:t xml:space="preserve"> Senegal, Mauritania</w:t>
      </w:r>
      <w:r w:rsidR="4629F7F2" w:rsidRPr="009A1873">
        <w:rPr>
          <w:rStyle w:val="normaltextrun"/>
          <w:rFonts w:ascii="Times New Roman" w:hAnsi="Times New Roman" w:cs="Times New Roman"/>
          <w:color w:val="000000" w:themeColor="text1"/>
          <w:sz w:val="24"/>
          <w:szCs w:val="24"/>
        </w:rPr>
        <w:t>.</w:t>
      </w:r>
    </w:p>
    <w:p w14:paraId="6706B48E" w14:textId="1D418027" w:rsidR="00B8068A" w:rsidRPr="009A1873" w:rsidRDefault="00B8068A" w:rsidP="005B7356">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3BD6E5D" w14:textId="77777777" w:rsidR="00E956A6" w:rsidRPr="009A1873"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9A1873">
        <w:rPr>
          <w:rFonts w:ascii="Times New Roman" w:eastAsia="Times New Roman" w:hAnsi="Times New Roman" w:cs="Times New Roman"/>
          <w:b/>
          <w:bCs/>
          <w:sz w:val="24"/>
          <w:szCs w:val="24"/>
          <w:bdr w:val="none" w:sz="0" w:space="0" w:color="auto" w:frame="1"/>
        </w:rPr>
        <w:t>B</w:t>
      </w:r>
      <w:r w:rsidR="00B61396" w:rsidRPr="009A1873">
        <w:rPr>
          <w:rFonts w:ascii="Times New Roman" w:eastAsia="Times New Roman" w:hAnsi="Times New Roman" w:cs="Times New Roman"/>
          <w:b/>
          <w:bCs/>
          <w:sz w:val="24"/>
          <w:szCs w:val="24"/>
          <w:bdr w:val="none" w:sz="0" w:space="0" w:color="auto" w:frame="1"/>
        </w:rPr>
        <w:t xml:space="preserve">. </w:t>
      </w:r>
      <w:r w:rsidRPr="009A1873">
        <w:rPr>
          <w:rFonts w:ascii="Times New Roman" w:eastAsia="Times New Roman" w:hAnsi="Times New Roman" w:cs="Times New Roman"/>
          <w:b/>
          <w:bCs/>
          <w:sz w:val="24"/>
          <w:szCs w:val="24"/>
          <w:bdr w:val="none" w:sz="0" w:space="0" w:color="auto" w:frame="1"/>
        </w:rPr>
        <w:t xml:space="preserve">FEDERAL </w:t>
      </w:r>
      <w:r w:rsidR="00B61396" w:rsidRPr="009A1873">
        <w:rPr>
          <w:rFonts w:ascii="Times New Roman" w:eastAsia="Times New Roman" w:hAnsi="Times New Roman" w:cs="Times New Roman"/>
          <w:b/>
          <w:bCs/>
          <w:sz w:val="24"/>
          <w:szCs w:val="24"/>
          <w:bdr w:val="none" w:sz="0" w:space="0" w:color="auto" w:frame="1"/>
        </w:rPr>
        <w:t>AWARD INFORMATION</w:t>
      </w:r>
      <w:r w:rsidR="00B61396" w:rsidRPr="009A1873">
        <w:rPr>
          <w:rFonts w:ascii="Times New Roman" w:eastAsia="Times New Roman" w:hAnsi="Times New Roman" w:cs="Times New Roman"/>
          <w:b/>
          <w:bCs/>
          <w:sz w:val="24"/>
          <w:szCs w:val="24"/>
          <w:bdr w:val="none" w:sz="0" w:space="0" w:color="auto" w:frame="1"/>
        </w:rPr>
        <w:br/>
      </w:r>
    </w:p>
    <w:p w14:paraId="23FA544A" w14:textId="0531ADE8" w:rsidR="00B4712B" w:rsidRPr="009A1873" w:rsidRDefault="00E956A6" w:rsidP="00684EB3">
      <w:pPr>
        <w:tabs>
          <w:tab w:val="left" w:pos="2880"/>
        </w:tabs>
        <w:spacing w:after="0" w:line="240" w:lineRule="auto"/>
        <w:rPr>
          <w:rFonts w:ascii="Times New Roman" w:eastAsia="Calibri" w:hAnsi="Times New Roman" w:cs="Times New Roman"/>
          <w:sz w:val="24"/>
          <w:szCs w:val="24"/>
        </w:rPr>
      </w:pPr>
      <w:r w:rsidRPr="009A1873">
        <w:rPr>
          <w:rFonts w:ascii="Times New Roman" w:eastAsia="Times New Roman" w:hAnsi="Times New Roman" w:cs="Times New Roman"/>
          <w:sz w:val="24"/>
          <w:szCs w:val="24"/>
          <w:bdr w:val="none" w:sz="0" w:space="0" w:color="auto" w:frame="1"/>
        </w:rPr>
        <w:t xml:space="preserve">Number of awards anticipated: </w:t>
      </w:r>
      <w:r w:rsidR="393C84A0" w:rsidRPr="009A1873">
        <w:rPr>
          <w:rFonts w:ascii="Times New Roman" w:eastAsia="Times New Roman" w:hAnsi="Times New Roman" w:cs="Times New Roman"/>
          <w:sz w:val="24"/>
          <w:szCs w:val="24"/>
          <w:bdr w:val="none" w:sz="0" w:space="0" w:color="auto" w:frame="1"/>
        </w:rPr>
        <w:t xml:space="preserve"> </w:t>
      </w:r>
      <w:r w:rsidR="00987D10" w:rsidRPr="009A1873">
        <w:rPr>
          <w:rFonts w:ascii="Times New Roman" w:eastAsia="Times New Roman" w:hAnsi="Times New Roman" w:cs="Times New Roman"/>
          <w:sz w:val="24"/>
          <w:szCs w:val="24"/>
          <w:bdr w:val="none" w:sz="0" w:space="0" w:color="auto" w:frame="1"/>
        </w:rPr>
        <w:t xml:space="preserve">1 </w:t>
      </w:r>
      <w:proofErr w:type="gramStart"/>
      <w:r w:rsidR="00987D10" w:rsidRPr="009A1873">
        <w:rPr>
          <w:rFonts w:ascii="Times New Roman" w:eastAsia="Times New Roman" w:hAnsi="Times New Roman" w:cs="Times New Roman"/>
          <w:sz w:val="24"/>
          <w:szCs w:val="24"/>
          <w:bdr w:val="none" w:sz="0" w:space="0" w:color="auto" w:frame="1"/>
        </w:rPr>
        <w:t>Award</w:t>
      </w:r>
      <w:proofErr w:type="gramEnd"/>
      <w:r w:rsidR="00987D10" w:rsidRPr="009A1873">
        <w:rPr>
          <w:rFonts w:ascii="Times New Roman" w:eastAsia="Times New Roman" w:hAnsi="Times New Roman" w:cs="Times New Roman"/>
          <w:sz w:val="24"/>
          <w:szCs w:val="24"/>
          <w:bdr w:val="none" w:sz="0" w:space="0" w:color="auto" w:frame="1"/>
        </w:rPr>
        <w:tab/>
      </w:r>
    </w:p>
    <w:p w14:paraId="6BFD1C08" w14:textId="47654F05" w:rsidR="002E09C0" w:rsidRPr="009A1873" w:rsidRDefault="002E09C0" w:rsidP="77EB2F68">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sidRPr="009A1873">
        <w:rPr>
          <w:rFonts w:ascii="Times New Roman" w:eastAsia="Times New Roman" w:hAnsi="Times New Roman" w:cs="Times New Roman"/>
          <w:sz w:val="24"/>
          <w:szCs w:val="24"/>
          <w:bdr w:val="none" w:sz="0" w:space="0" w:color="auto" w:frame="1"/>
        </w:rPr>
        <w:t xml:space="preserve">Total available funding: </w:t>
      </w:r>
      <w:r w:rsidR="2F64BC31" w:rsidRPr="009A1873">
        <w:rPr>
          <w:rFonts w:ascii="Times New Roman" w:eastAsia="Times New Roman" w:hAnsi="Times New Roman" w:cs="Times New Roman"/>
          <w:sz w:val="24"/>
          <w:szCs w:val="24"/>
          <w:bdr w:val="none" w:sz="0" w:space="0" w:color="auto" w:frame="1"/>
        </w:rPr>
        <w:t xml:space="preserve"> </w:t>
      </w:r>
      <w:r w:rsidR="0064077A" w:rsidRPr="009A1873">
        <w:rPr>
          <w:rFonts w:ascii="Times New Roman" w:eastAsia="Times New Roman" w:hAnsi="Times New Roman" w:cs="Times New Roman"/>
          <w:sz w:val="24"/>
          <w:szCs w:val="24"/>
          <w:bdr w:val="none" w:sz="0" w:space="0" w:color="auto" w:frame="1"/>
        </w:rPr>
        <w:t xml:space="preserve">up to </w:t>
      </w:r>
      <w:r w:rsidR="2FA98B23" w:rsidRPr="009A1873">
        <w:rPr>
          <w:rFonts w:ascii="Times New Roman" w:eastAsia="Times New Roman" w:hAnsi="Times New Roman" w:cs="Times New Roman"/>
          <w:sz w:val="24"/>
          <w:szCs w:val="24"/>
          <w:bdr w:val="none" w:sz="0" w:space="0" w:color="auto" w:frame="1"/>
        </w:rPr>
        <w:t>$986,679</w:t>
      </w:r>
    </w:p>
    <w:p w14:paraId="2A61E46F" w14:textId="63F4CA9B" w:rsidR="00A572BB" w:rsidRPr="009A1873" w:rsidRDefault="00E956A6" w:rsidP="2710CACE">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sidRPr="009A1873">
        <w:rPr>
          <w:rFonts w:ascii="Times New Roman" w:eastAsia="Times New Roman" w:hAnsi="Times New Roman" w:cs="Times New Roman"/>
          <w:sz w:val="24"/>
          <w:szCs w:val="24"/>
          <w:bdr w:val="none" w:sz="0" w:space="0" w:color="auto" w:frame="1"/>
        </w:rPr>
        <w:t xml:space="preserve">Type of Funding: </w:t>
      </w:r>
      <w:r w:rsidR="1D21F547" w:rsidRPr="009A1873">
        <w:rPr>
          <w:rFonts w:ascii="Times New Roman" w:eastAsia="Times New Roman" w:hAnsi="Times New Roman" w:cs="Times New Roman"/>
          <w:sz w:val="24"/>
          <w:szCs w:val="24"/>
          <w:bdr w:val="none" w:sz="0" w:space="0" w:color="auto" w:frame="1"/>
        </w:rPr>
        <w:t xml:space="preserve"> </w:t>
      </w:r>
      <w:r w:rsidR="00F5215C" w:rsidRPr="009A1873">
        <w:rPr>
          <w:rFonts w:ascii="Times New Roman" w:eastAsia="Times New Roman" w:hAnsi="Times New Roman" w:cs="Times New Roman"/>
          <w:sz w:val="24"/>
          <w:szCs w:val="24"/>
          <w:bdr w:val="none" w:sz="0" w:space="0" w:color="auto" w:frame="1"/>
        </w:rPr>
        <w:t>NADR</w:t>
      </w:r>
    </w:p>
    <w:p w14:paraId="235897AC" w14:textId="6BF05572" w:rsidR="00E956A6" w:rsidRPr="009A1873" w:rsidRDefault="00E956A6" w:rsidP="2710CACE">
      <w:pPr>
        <w:shd w:val="clear" w:color="auto" w:fill="FFFFFF" w:themeFill="background1"/>
        <w:spacing w:after="0" w:line="240" w:lineRule="auto"/>
        <w:textAlignment w:val="baseline"/>
        <w:rPr>
          <w:rFonts w:ascii="Times New Roman" w:eastAsia="Times New Roman" w:hAnsi="Times New Roman" w:cs="Times New Roman"/>
          <w:i/>
          <w:iCs/>
          <w:sz w:val="24"/>
          <w:szCs w:val="24"/>
          <w:bdr w:val="none" w:sz="0" w:space="0" w:color="auto" w:frame="1"/>
        </w:rPr>
      </w:pPr>
      <w:r w:rsidRPr="009A1873">
        <w:rPr>
          <w:rFonts w:ascii="Times New Roman" w:eastAsia="Times New Roman" w:hAnsi="Times New Roman" w:cs="Times New Roman"/>
          <w:sz w:val="24"/>
          <w:szCs w:val="24"/>
          <w:bdr w:val="none" w:sz="0" w:space="0" w:color="auto" w:frame="1"/>
        </w:rPr>
        <w:t xml:space="preserve">Anticipated </w:t>
      </w:r>
      <w:proofErr w:type="gramStart"/>
      <w:r w:rsidR="00B37DD1" w:rsidRPr="009A1873">
        <w:rPr>
          <w:rFonts w:ascii="Times New Roman" w:eastAsia="Times New Roman" w:hAnsi="Times New Roman" w:cs="Times New Roman"/>
          <w:sz w:val="24"/>
          <w:szCs w:val="24"/>
          <w:bdr w:val="none" w:sz="0" w:space="0" w:color="auto" w:frame="1"/>
        </w:rPr>
        <w:t>program</w:t>
      </w:r>
      <w:proofErr w:type="gramEnd"/>
      <w:r w:rsidRPr="009A1873">
        <w:rPr>
          <w:rFonts w:ascii="Times New Roman" w:eastAsia="Times New Roman" w:hAnsi="Times New Roman" w:cs="Times New Roman"/>
          <w:sz w:val="24"/>
          <w:szCs w:val="24"/>
          <w:bdr w:val="none" w:sz="0" w:space="0" w:color="auto" w:frame="1"/>
        </w:rPr>
        <w:t xml:space="preserve"> start date: </w:t>
      </w:r>
      <w:r w:rsidR="2F9AC1D2" w:rsidRPr="009A1873">
        <w:rPr>
          <w:rFonts w:ascii="Times New Roman" w:eastAsia="Times New Roman" w:hAnsi="Times New Roman" w:cs="Times New Roman"/>
          <w:sz w:val="24"/>
          <w:szCs w:val="24"/>
          <w:bdr w:val="none" w:sz="0" w:space="0" w:color="auto" w:frame="1"/>
        </w:rPr>
        <w:t xml:space="preserve"> </w:t>
      </w:r>
      <w:r w:rsidR="00987D10" w:rsidRPr="009A1873">
        <w:rPr>
          <w:rFonts w:ascii="Times New Roman" w:eastAsia="Times New Roman" w:hAnsi="Times New Roman" w:cs="Times New Roman"/>
          <w:sz w:val="24"/>
          <w:szCs w:val="24"/>
          <w:bdr w:val="none" w:sz="0" w:space="0" w:color="auto" w:frame="1"/>
        </w:rPr>
        <w:t>S</w:t>
      </w:r>
      <w:r w:rsidR="1936A93C" w:rsidRPr="009A1873">
        <w:rPr>
          <w:rFonts w:ascii="Times New Roman" w:eastAsia="Times New Roman" w:hAnsi="Times New Roman" w:cs="Times New Roman"/>
          <w:sz w:val="24"/>
          <w:szCs w:val="24"/>
        </w:rPr>
        <w:t xml:space="preserve">eptember 30, </w:t>
      </w:r>
      <w:r w:rsidR="1936A93C" w:rsidRPr="009A1873">
        <w:rPr>
          <w:rFonts w:ascii="Times New Roman" w:eastAsia="Times New Roman" w:hAnsi="Times New Roman" w:cs="Times New Roman"/>
          <w:sz w:val="24"/>
          <w:szCs w:val="24"/>
          <w:bdr w:val="none" w:sz="0" w:space="0" w:color="auto" w:frame="1"/>
        </w:rPr>
        <w:t>2024</w:t>
      </w:r>
    </w:p>
    <w:p w14:paraId="4B94D5A5" w14:textId="77777777" w:rsidR="008B454C" w:rsidRPr="009A1873" w:rsidRDefault="008B454C"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p>
    <w:p w14:paraId="4200B403" w14:textId="77777777" w:rsidR="00C015BA" w:rsidRPr="009A1873" w:rsidRDefault="00C015BA" w:rsidP="00C015BA">
      <w:pPr>
        <w:shd w:val="clear" w:color="auto" w:fill="FFFFFF"/>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b/>
          <w:bCs/>
          <w:sz w:val="24"/>
          <w:szCs w:val="24"/>
          <w:bdr w:val="none" w:sz="0" w:space="0" w:color="auto" w:frame="1"/>
        </w:rPr>
        <w:t>This notice is subject to availability of funding.</w:t>
      </w:r>
    </w:p>
    <w:p w14:paraId="3DEEC669" w14:textId="77777777" w:rsidR="00E956A6" w:rsidRPr="009A1873"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645D4BB4" w14:textId="01018EC4" w:rsidR="007146F1" w:rsidRPr="009A1873" w:rsidRDefault="00852712" w:rsidP="007146F1">
      <w:pPr>
        <w:pStyle w:val="CommentText"/>
        <w:rPr>
          <w:rFonts w:ascii="Times New Roman" w:hAnsi="Times New Roman" w:cs="Times New Roman"/>
          <w:iCs/>
          <w:sz w:val="24"/>
          <w:szCs w:val="24"/>
        </w:rPr>
      </w:pPr>
      <w:r w:rsidRPr="009A1873">
        <w:rPr>
          <w:rFonts w:ascii="Times New Roman" w:eastAsia="Times New Roman" w:hAnsi="Times New Roman" w:cs="Times New Roman"/>
          <w:b/>
          <w:bCs/>
          <w:sz w:val="24"/>
          <w:szCs w:val="24"/>
          <w:bdr w:val="none" w:sz="0" w:space="0" w:color="auto" w:frame="1"/>
        </w:rPr>
        <w:t xml:space="preserve">Funding Instrument </w:t>
      </w:r>
      <w:r w:rsidR="00B61396" w:rsidRPr="009A1873">
        <w:rPr>
          <w:rFonts w:ascii="Times New Roman" w:eastAsia="Times New Roman" w:hAnsi="Times New Roman" w:cs="Times New Roman"/>
          <w:b/>
          <w:bCs/>
          <w:sz w:val="24"/>
          <w:szCs w:val="24"/>
          <w:bdr w:val="none" w:sz="0" w:space="0" w:color="auto" w:frame="1"/>
        </w:rPr>
        <w:t>Type:  </w:t>
      </w:r>
      <w:r w:rsidR="002F3D26" w:rsidRPr="009A1873">
        <w:rPr>
          <w:rFonts w:ascii="Times New Roman" w:eastAsia="Times New Roman" w:hAnsi="Times New Roman" w:cs="Times New Roman"/>
          <w:sz w:val="24"/>
          <w:szCs w:val="24"/>
        </w:rPr>
        <w:t>Cooperative Agreement</w:t>
      </w:r>
      <w:r w:rsidR="00B61396" w:rsidRPr="009A1873">
        <w:rPr>
          <w:rFonts w:ascii="Times New Roman" w:eastAsia="Times New Roman" w:hAnsi="Times New Roman" w:cs="Times New Roman"/>
          <w:sz w:val="24"/>
          <w:szCs w:val="24"/>
        </w:rPr>
        <w:t xml:space="preserve"> </w:t>
      </w:r>
      <w:r w:rsidR="008F0AB2" w:rsidRPr="009A1873">
        <w:rPr>
          <w:rFonts w:ascii="Times New Roman" w:eastAsia="Times New Roman" w:hAnsi="Times New Roman" w:cs="Times New Roman"/>
          <w:sz w:val="24"/>
          <w:szCs w:val="24"/>
        </w:rPr>
        <w:t xml:space="preserve">  </w:t>
      </w:r>
      <w:r w:rsidR="007146F1" w:rsidRPr="009A1873">
        <w:rPr>
          <w:rFonts w:ascii="Times New Roman" w:hAnsi="Times New Roman" w:cs="Times New Roman"/>
          <w:iCs/>
          <w:sz w:val="24"/>
          <w:szCs w:val="24"/>
        </w:rPr>
        <w:t xml:space="preserve"> </w:t>
      </w:r>
    </w:p>
    <w:p w14:paraId="598D4F3A" w14:textId="048A1707" w:rsidR="008F0AB2" w:rsidRPr="009A1873" w:rsidRDefault="00B37DD1" w:rsidP="295A1E2A">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b/>
          <w:bCs/>
          <w:sz w:val="24"/>
          <w:szCs w:val="24"/>
          <w:bdr w:val="none" w:sz="0" w:space="0" w:color="auto" w:frame="1"/>
        </w:rPr>
        <w:t>Program</w:t>
      </w:r>
      <w:r w:rsidR="00B61396" w:rsidRPr="009A1873">
        <w:rPr>
          <w:rFonts w:ascii="Times New Roman" w:eastAsia="Times New Roman" w:hAnsi="Times New Roman" w:cs="Times New Roman"/>
          <w:b/>
          <w:bCs/>
          <w:sz w:val="24"/>
          <w:szCs w:val="24"/>
          <w:bdr w:val="none" w:sz="0" w:space="0" w:color="auto" w:frame="1"/>
        </w:rPr>
        <w:t xml:space="preserve"> </w:t>
      </w:r>
      <w:r w:rsidR="00C015BA" w:rsidRPr="009A1873">
        <w:rPr>
          <w:rFonts w:ascii="Times New Roman" w:eastAsia="Times New Roman" w:hAnsi="Times New Roman" w:cs="Times New Roman"/>
          <w:b/>
          <w:bCs/>
          <w:sz w:val="24"/>
          <w:szCs w:val="24"/>
          <w:bdr w:val="none" w:sz="0" w:space="0" w:color="auto" w:frame="1"/>
        </w:rPr>
        <w:t>Performance</w:t>
      </w:r>
      <w:r w:rsidR="00B61396" w:rsidRPr="009A1873">
        <w:rPr>
          <w:rFonts w:ascii="Times New Roman" w:eastAsia="Times New Roman" w:hAnsi="Times New Roman" w:cs="Times New Roman"/>
          <w:b/>
          <w:bCs/>
          <w:sz w:val="24"/>
          <w:szCs w:val="24"/>
          <w:bdr w:val="none" w:sz="0" w:space="0" w:color="auto" w:frame="1"/>
        </w:rPr>
        <w:t xml:space="preserve"> Period</w:t>
      </w:r>
      <w:r w:rsidR="00B166C2" w:rsidRPr="009A1873">
        <w:rPr>
          <w:rFonts w:ascii="Times New Roman" w:eastAsia="Times New Roman" w:hAnsi="Times New Roman" w:cs="Times New Roman"/>
          <w:sz w:val="24"/>
          <w:szCs w:val="24"/>
        </w:rPr>
        <w:t xml:space="preserve">: </w:t>
      </w:r>
      <w:r w:rsidR="04CAC3B7" w:rsidRPr="009A1873">
        <w:rPr>
          <w:rFonts w:ascii="Times New Roman" w:eastAsia="Times New Roman" w:hAnsi="Times New Roman" w:cs="Times New Roman"/>
          <w:sz w:val="24"/>
          <w:szCs w:val="24"/>
        </w:rPr>
        <w:t xml:space="preserve"> </w:t>
      </w:r>
      <w:r w:rsidR="00B166C2" w:rsidRPr="009A1873">
        <w:rPr>
          <w:rFonts w:ascii="Times New Roman" w:eastAsia="Times New Roman" w:hAnsi="Times New Roman" w:cs="Times New Roman"/>
          <w:sz w:val="24"/>
          <w:szCs w:val="24"/>
        </w:rPr>
        <w:t xml:space="preserve">Proposed </w:t>
      </w:r>
      <w:r w:rsidRPr="009A1873">
        <w:rPr>
          <w:rFonts w:ascii="Times New Roman" w:eastAsia="Times New Roman" w:hAnsi="Times New Roman" w:cs="Times New Roman"/>
          <w:sz w:val="24"/>
          <w:szCs w:val="24"/>
        </w:rPr>
        <w:t>programs</w:t>
      </w:r>
      <w:r w:rsidR="00B61396" w:rsidRPr="009A1873">
        <w:rPr>
          <w:rFonts w:ascii="Times New Roman" w:eastAsia="Times New Roman" w:hAnsi="Times New Roman" w:cs="Times New Roman"/>
          <w:sz w:val="24"/>
          <w:szCs w:val="24"/>
        </w:rPr>
        <w:t xml:space="preserve"> should be completed in </w:t>
      </w:r>
      <w:r w:rsidR="00987D10" w:rsidRPr="009A1873">
        <w:rPr>
          <w:rFonts w:ascii="Times New Roman" w:eastAsia="Times New Roman" w:hAnsi="Times New Roman" w:cs="Times New Roman"/>
          <w:sz w:val="24"/>
          <w:szCs w:val="24"/>
        </w:rPr>
        <w:t>12</w:t>
      </w:r>
      <w:r w:rsidR="00945AC2" w:rsidRPr="009A1873">
        <w:rPr>
          <w:rFonts w:ascii="Times New Roman" w:eastAsia="Times New Roman" w:hAnsi="Times New Roman" w:cs="Times New Roman"/>
          <w:sz w:val="24"/>
          <w:szCs w:val="24"/>
        </w:rPr>
        <w:t xml:space="preserve"> </w:t>
      </w:r>
      <w:r w:rsidR="009F61A2" w:rsidRPr="009A1873">
        <w:rPr>
          <w:rFonts w:ascii="Times New Roman" w:eastAsia="Times New Roman" w:hAnsi="Times New Roman" w:cs="Times New Roman"/>
          <w:sz w:val="24"/>
          <w:szCs w:val="24"/>
        </w:rPr>
        <w:t>months</w:t>
      </w:r>
      <w:r w:rsidR="00B61396" w:rsidRPr="009A1873">
        <w:rPr>
          <w:rFonts w:ascii="Times New Roman" w:eastAsia="Times New Roman" w:hAnsi="Times New Roman" w:cs="Times New Roman"/>
          <w:sz w:val="24"/>
          <w:szCs w:val="24"/>
        </w:rPr>
        <w:t xml:space="preserve"> or less. </w:t>
      </w:r>
    </w:p>
    <w:p w14:paraId="7983A7B4" w14:textId="38E44784" w:rsidR="07867B81" w:rsidRPr="009A1873" w:rsidRDefault="07867B81" w:rsidP="07867B81">
      <w:pPr>
        <w:shd w:val="clear" w:color="auto" w:fill="FFFFFF" w:themeFill="background1"/>
        <w:spacing w:after="0" w:line="240" w:lineRule="auto"/>
        <w:rPr>
          <w:rFonts w:ascii="Times New Roman" w:eastAsia="Times New Roman" w:hAnsi="Times New Roman" w:cs="Times New Roman"/>
          <w:sz w:val="24"/>
          <w:szCs w:val="24"/>
        </w:rPr>
      </w:pPr>
    </w:p>
    <w:p w14:paraId="54826669" w14:textId="04B66B8C" w:rsidR="07867B81" w:rsidRPr="009A1873" w:rsidRDefault="07867B81" w:rsidP="07867B81">
      <w:pPr>
        <w:shd w:val="clear" w:color="auto" w:fill="FFFFFF" w:themeFill="background1"/>
        <w:spacing w:after="0" w:line="240" w:lineRule="auto"/>
        <w:rPr>
          <w:rFonts w:ascii="Times New Roman" w:eastAsia="Times New Roman" w:hAnsi="Times New Roman" w:cs="Times New Roman"/>
          <w:sz w:val="24"/>
          <w:szCs w:val="24"/>
        </w:rPr>
      </w:pPr>
      <w:r w:rsidRPr="009A1873">
        <w:rPr>
          <w:rFonts w:ascii="Times New Roman" w:eastAsia="Times New Roman" w:hAnsi="Times New Roman" w:cs="Times New Roman"/>
          <w:b/>
          <w:bCs/>
          <w:sz w:val="24"/>
          <w:szCs w:val="24"/>
        </w:rPr>
        <w:t xml:space="preserve">Q&amp;A Session: </w:t>
      </w:r>
      <w:r w:rsidR="5C1EAEA9" w:rsidRPr="009A1873">
        <w:rPr>
          <w:rFonts w:ascii="Times New Roman" w:eastAsia="Times New Roman" w:hAnsi="Times New Roman" w:cs="Times New Roman"/>
          <w:b/>
          <w:bCs/>
          <w:sz w:val="24"/>
          <w:szCs w:val="24"/>
        </w:rPr>
        <w:t xml:space="preserve"> </w:t>
      </w:r>
      <w:r w:rsidRPr="009A1873">
        <w:rPr>
          <w:rFonts w:ascii="Times New Roman" w:eastAsia="Times New Roman" w:hAnsi="Times New Roman" w:cs="Times New Roman"/>
          <w:sz w:val="24"/>
          <w:szCs w:val="24"/>
        </w:rPr>
        <w:t xml:space="preserve">CT will hold a virtual Question &amp; Answer session to answer any questions from applicants on the RSOIC, its goals and objectives on </w:t>
      </w:r>
      <w:r w:rsidR="1E52BCBD" w:rsidRPr="4B1197CF">
        <w:rPr>
          <w:rFonts w:ascii="Times New Roman" w:eastAsia="Times New Roman" w:hAnsi="Times New Roman" w:cs="Times New Roman"/>
          <w:sz w:val="24"/>
          <w:szCs w:val="24"/>
        </w:rPr>
        <w:t>May 1, 2024</w:t>
      </w:r>
      <w:r w:rsidR="000E627F" w:rsidRPr="009A1873">
        <w:rPr>
          <w:rFonts w:ascii="Times New Roman" w:eastAsia="Times New Roman" w:hAnsi="Times New Roman" w:cs="Times New Roman"/>
          <w:sz w:val="24"/>
          <w:szCs w:val="24"/>
        </w:rPr>
        <w:t>, 0900am ET.</w:t>
      </w:r>
      <w:r w:rsidRPr="009A1873">
        <w:rPr>
          <w:rFonts w:ascii="Times New Roman" w:eastAsia="Times New Roman" w:hAnsi="Times New Roman" w:cs="Times New Roman"/>
          <w:sz w:val="24"/>
          <w:szCs w:val="24"/>
        </w:rPr>
        <w:t xml:space="preserve"> </w:t>
      </w:r>
      <w:r w:rsidR="35CF0B4A" w:rsidRPr="009A1873">
        <w:rPr>
          <w:rFonts w:ascii="Times New Roman" w:eastAsia="Times New Roman" w:hAnsi="Times New Roman" w:cs="Times New Roman"/>
          <w:sz w:val="24"/>
          <w:szCs w:val="24"/>
        </w:rPr>
        <w:t xml:space="preserve"> </w:t>
      </w:r>
      <w:r w:rsidRPr="009A1873">
        <w:rPr>
          <w:rFonts w:ascii="Times New Roman" w:eastAsia="Times New Roman" w:hAnsi="Times New Roman" w:cs="Times New Roman"/>
          <w:sz w:val="24"/>
          <w:szCs w:val="24"/>
        </w:rPr>
        <w:t xml:space="preserve">If you are interested in attending, please contact </w:t>
      </w:r>
      <w:r w:rsidR="000E627F" w:rsidRPr="009A1873">
        <w:rPr>
          <w:rFonts w:ascii="Times New Roman" w:eastAsia="Times New Roman" w:hAnsi="Times New Roman" w:cs="Times New Roman"/>
          <w:sz w:val="24"/>
          <w:szCs w:val="24"/>
        </w:rPr>
        <w:t xml:space="preserve">the </w:t>
      </w:r>
      <w:r w:rsidRPr="009A1873">
        <w:rPr>
          <w:rFonts w:ascii="Times New Roman" w:eastAsia="Times New Roman" w:hAnsi="Times New Roman" w:cs="Times New Roman"/>
          <w:sz w:val="24"/>
          <w:szCs w:val="24"/>
        </w:rPr>
        <w:t>federal agency contact below to receive dial-in information.</w:t>
      </w:r>
    </w:p>
    <w:p w14:paraId="3656B9AB" w14:textId="77777777" w:rsidR="00C015BA" w:rsidRPr="009A1873"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10B4A958" w14:textId="77777777" w:rsidR="00B61396" w:rsidRPr="009A1873"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b/>
          <w:bCs/>
          <w:sz w:val="24"/>
          <w:szCs w:val="24"/>
          <w:bdr w:val="none" w:sz="0" w:space="0" w:color="auto" w:frame="1"/>
        </w:rPr>
        <w:t>C</w:t>
      </w:r>
      <w:r w:rsidR="00B61396" w:rsidRPr="009A1873">
        <w:rPr>
          <w:rFonts w:ascii="Times New Roman" w:eastAsia="Times New Roman" w:hAnsi="Times New Roman" w:cs="Times New Roman"/>
          <w:b/>
          <w:bCs/>
          <w:sz w:val="24"/>
          <w:szCs w:val="24"/>
          <w:bdr w:val="none" w:sz="0" w:space="0" w:color="auto" w:frame="1"/>
        </w:rPr>
        <w:t>. ELIGILIBITY INFORMATION</w:t>
      </w:r>
    </w:p>
    <w:p w14:paraId="354CCCAF" w14:textId="5C1D5698" w:rsidR="744D2DA6" w:rsidRPr="009A1873" w:rsidRDefault="744D2DA6" w:rsidP="744D2DA6">
      <w:pPr>
        <w:shd w:val="clear" w:color="auto" w:fill="FFFFFF" w:themeFill="background1"/>
        <w:spacing w:after="0" w:line="240" w:lineRule="auto"/>
        <w:rPr>
          <w:rFonts w:ascii="Times New Roman" w:eastAsia="Times New Roman" w:hAnsi="Times New Roman" w:cs="Times New Roman"/>
          <w:color w:val="000000" w:themeColor="text1"/>
        </w:rPr>
      </w:pPr>
    </w:p>
    <w:p w14:paraId="0EB3EE46" w14:textId="0937C618" w:rsidR="009F745E" w:rsidRPr="009A1873" w:rsidRDefault="42840997" w:rsidP="744D2DA6">
      <w:pPr>
        <w:pStyle w:val="ListParagraph"/>
        <w:numPr>
          <w:ilvl w:val="0"/>
          <w:numId w:val="1"/>
        </w:numPr>
        <w:shd w:val="clear" w:color="auto" w:fill="FFFFFF" w:themeFill="background1"/>
        <w:spacing w:after="0" w:line="240" w:lineRule="auto"/>
        <w:textAlignment w:val="baseline"/>
        <w:rPr>
          <w:rFonts w:ascii="Times New Roman" w:eastAsia="Times New Roman" w:hAnsi="Times New Roman" w:cs="Times New Roman"/>
          <w:color w:val="000000" w:themeColor="text1"/>
          <w:sz w:val="28"/>
          <w:szCs w:val="28"/>
        </w:rPr>
      </w:pPr>
      <w:r w:rsidRPr="009A1873">
        <w:rPr>
          <w:rFonts w:ascii="Times New Roman" w:eastAsia="Times New Roman" w:hAnsi="Times New Roman" w:cs="Times New Roman"/>
          <w:color w:val="000000" w:themeColor="text1"/>
          <w:sz w:val="24"/>
          <w:szCs w:val="24"/>
        </w:rPr>
        <w:t>Eligible Applicants</w:t>
      </w:r>
    </w:p>
    <w:p w14:paraId="76C5ECD2" w14:textId="57412EE8" w:rsidR="009F745E" w:rsidRPr="009A1873" w:rsidRDefault="009F745E" w:rsidP="744D2DA6">
      <w:pPr>
        <w:shd w:val="clear" w:color="auto" w:fill="FFFFFF" w:themeFill="background1"/>
        <w:spacing w:after="0" w:line="240" w:lineRule="auto"/>
        <w:textAlignment w:val="baseline"/>
        <w:rPr>
          <w:rFonts w:ascii="Times New Roman" w:eastAsia="Times New Roman" w:hAnsi="Times New Roman" w:cs="Times New Roman"/>
          <w:color w:val="000000" w:themeColor="text1"/>
          <w:sz w:val="28"/>
          <w:szCs w:val="28"/>
        </w:rPr>
      </w:pPr>
    </w:p>
    <w:p w14:paraId="7497031F" w14:textId="1DB18A69" w:rsidR="009F745E" w:rsidRPr="009A1873" w:rsidRDefault="42840997" w:rsidP="744D2DA6">
      <w:pPr>
        <w:spacing w:after="0" w:line="240" w:lineRule="auto"/>
        <w:ind w:firstLine="720"/>
        <w:textAlignment w:val="baseline"/>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 xml:space="preserve">The following organizations are eligible to apply: </w:t>
      </w:r>
    </w:p>
    <w:p w14:paraId="582B1B74" w14:textId="13B3BD51" w:rsidR="009F745E" w:rsidRPr="009A1873" w:rsidRDefault="42840997" w:rsidP="744D2DA6">
      <w:pPr>
        <w:pStyle w:val="ListParagraph"/>
        <w:numPr>
          <w:ilvl w:val="0"/>
          <w:numId w:val="16"/>
        </w:numPr>
        <w:spacing w:after="0" w:line="240" w:lineRule="auto"/>
        <w:textAlignment w:val="baseline"/>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 xml:space="preserve"> Not-for-profit organizations, including think tanks and civil society/non-governmental </w:t>
      </w:r>
      <w:proofErr w:type="gramStart"/>
      <w:r w:rsidRPr="009A1873">
        <w:rPr>
          <w:rFonts w:ascii="Times New Roman" w:eastAsia="Times New Roman" w:hAnsi="Times New Roman" w:cs="Times New Roman"/>
          <w:color w:val="000000" w:themeColor="text1"/>
          <w:sz w:val="24"/>
          <w:szCs w:val="24"/>
        </w:rPr>
        <w:t>organizations</w:t>
      </w:r>
      <w:proofErr w:type="gramEnd"/>
      <w:r w:rsidRPr="009A1873">
        <w:rPr>
          <w:rFonts w:ascii="Times New Roman" w:eastAsia="Times New Roman" w:hAnsi="Times New Roman" w:cs="Times New Roman"/>
          <w:color w:val="000000" w:themeColor="text1"/>
          <w:sz w:val="24"/>
          <w:szCs w:val="24"/>
        </w:rPr>
        <w:t xml:space="preserve"> </w:t>
      </w:r>
    </w:p>
    <w:p w14:paraId="2D89E3C0" w14:textId="01498764" w:rsidR="009F745E" w:rsidRPr="009A1873" w:rsidRDefault="42840997" w:rsidP="744D2DA6">
      <w:pPr>
        <w:pStyle w:val="ListParagraph"/>
        <w:numPr>
          <w:ilvl w:val="0"/>
          <w:numId w:val="16"/>
        </w:numPr>
        <w:spacing w:after="0" w:line="240" w:lineRule="auto"/>
        <w:textAlignment w:val="baseline"/>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Public and private educational institutions</w:t>
      </w:r>
    </w:p>
    <w:p w14:paraId="2E04A3C8" w14:textId="7AC69AD8" w:rsidR="009F745E" w:rsidRPr="009A1873" w:rsidRDefault="42840997" w:rsidP="744D2DA6">
      <w:pPr>
        <w:pStyle w:val="ListParagraph"/>
        <w:numPr>
          <w:ilvl w:val="0"/>
          <w:numId w:val="16"/>
        </w:numPr>
        <w:spacing w:after="0" w:line="240" w:lineRule="auto"/>
        <w:textAlignment w:val="baseline"/>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 xml:space="preserve">For-profit organizations (only if allowed by appropriation) </w:t>
      </w:r>
    </w:p>
    <w:p w14:paraId="7C799D5D" w14:textId="38E86212" w:rsidR="009F745E" w:rsidRPr="009A1873" w:rsidRDefault="42840997" w:rsidP="744D2DA6">
      <w:pPr>
        <w:pStyle w:val="ListParagraph"/>
        <w:numPr>
          <w:ilvl w:val="0"/>
          <w:numId w:val="16"/>
        </w:numPr>
        <w:spacing w:after="0" w:line="240" w:lineRule="auto"/>
        <w:textAlignment w:val="baseline"/>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Public International Organizations (PIOs) and Governmental institutions</w:t>
      </w:r>
    </w:p>
    <w:p w14:paraId="5288B653" w14:textId="30DEBC6F" w:rsidR="009F745E" w:rsidRPr="009A1873" w:rsidRDefault="009F745E" w:rsidP="744D2DA6">
      <w:pPr>
        <w:spacing w:after="0" w:line="240" w:lineRule="auto"/>
        <w:textAlignment w:val="baseline"/>
        <w:rPr>
          <w:rFonts w:ascii="Times New Roman" w:eastAsia="Times New Roman" w:hAnsi="Times New Roman" w:cs="Times New Roman"/>
          <w:color w:val="000000" w:themeColor="text1"/>
          <w:sz w:val="24"/>
          <w:szCs w:val="24"/>
        </w:rPr>
      </w:pPr>
    </w:p>
    <w:p w14:paraId="4C86CFB1" w14:textId="62A2A379" w:rsidR="009F745E" w:rsidRPr="009A1873" w:rsidRDefault="42840997" w:rsidP="744D2DA6">
      <w:pPr>
        <w:spacing w:after="0" w:line="240" w:lineRule="auto"/>
        <w:textAlignment w:val="baseline"/>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2. Other Eligibility Requirements</w:t>
      </w:r>
    </w:p>
    <w:p w14:paraId="32FE3B02" w14:textId="7469D91F" w:rsidR="009F745E" w:rsidRPr="009A1873" w:rsidRDefault="42840997" w:rsidP="744D2DA6">
      <w:pPr>
        <w:pStyle w:val="ListParagraph"/>
        <w:numPr>
          <w:ilvl w:val="0"/>
          <w:numId w:val="16"/>
        </w:numPr>
        <w:spacing w:after="0" w:line="240" w:lineRule="auto"/>
        <w:textAlignment w:val="baseline"/>
        <w:rPr>
          <w:rFonts w:ascii="Times New Roman" w:eastAsia="Times New Roman" w:hAnsi="Times New Roman" w:cs="Times New Roman"/>
          <w:color w:val="000000" w:themeColor="text1"/>
          <w:sz w:val="24"/>
          <w:szCs w:val="24"/>
        </w:rPr>
      </w:pPr>
      <w:proofErr w:type="gramStart"/>
      <w:r w:rsidRPr="009A1873">
        <w:rPr>
          <w:rFonts w:ascii="Times New Roman" w:eastAsia="Times New Roman" w:hAnsi="Times New Roman" w:cs="Times New Roman"/>
          <w:color w:val="000000" w:themeColor="text1"/>
          <w:sz w:val="24"/>
          <w:szCs w:val="24"/>
        </w:rPr>
        <w:t>In order to</w:t>
      </w:r>
      <w:proofErr w:type="gramEnd"/>
      <w:r w:rsidRPr="009A1873">
        <w:rPr>
          <w:rFonts w:ascii="Times New Roman" w:eastAsia="Times New Roman" w:hAnsi="Times New Roman" w:cs="Times New Roman"/>
          <w:color w:val="000000" w:themeColor="text1"/>
          <w:sz w:val="24"/>
          <w:szCs w:val="24"/>
        </w:rPr>
        <w:t xml:space="preserve"> apply, each applicant must have a Unique Entity Identifier (UEI), formerly referred to as DUNS, and an active registration with the SAM.gov. Please see Section D.3 for information on how to obtain these registrations.</w:t>
      </w:r>
    </w:p>
    <w:p w14:paraId="6EB12751" w14:textId="504FFD7C" w:rsidR="009F745E" w:rsidRPr="009A1873" w:rsidRDefault="42840997" w:rsidP="744D2DA6">
      <w:pPr>
        <w:pStyle w:val="ListParagraph"/>
        <w:numPr>
          <w:ilvl w:val="0"/>
          <w:numId w:val="16"/>
        </w:numPr>
        <w:spacing w:after="0" w:line="240" w:lineRule="auto"/>
        <w:textAlignment w:val="baseline"/>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 xml:space="preserve">Applicants are only allowed to submit one proposal per organization. If more than one proposal is submitted from an organization, all proposals from that institution will be considered ineligible for </w:t>
      </w:r>
      <w:proofErr w:type="gramStart"/>
      <w:r w:rsidRPr="009A1873">
        <w:rPr>
          <w:rFonts w:ascii="Times New Roman" w:eastAsia="Times New Roman" w:hAnsi="Times New Roman" w:cs="Times New Roman"/>
          <w:color w:val="000000" w:themeColor="text1"/>
          <w:sz w:val="24"/>
          <w:szCs w:val="24"/>
        </w:rPr>
        <w:t>funding</w:t>
      </w:r>
      <w:proofErr w:type="gramEnd"/>
    </w:p>
    <w:p w14:paraId="4125CC47" w14:textId="77777777" w:rsidR="00180CC8" w:rsidRPr="009A1873" w:rsidRDefault="00180CC8" w:rsidP="00E11FB2">
      <w:pPr>
        <w:pStyle w:val="ListParagraph"/>
        <w:spacing w:after="0" w:line="240" w:lineRule="auto"/>
        <w:ind w:left="1080"/>
        <w:textAlignment w:val="baseline"/>
        <w:rPr>
          <w:rFonts w:ascii="Times New Roman" w:eastAsia="Times New Roman" w:hAnsi="Times New Roman" w:cs="Times New Roman"/>
          <w:color w:val="000000" w:themeColor="text1"/>
          <w:sz w:val="24"/>
          <w:szCs w:val="24"/>
        </w:rPr>
      </w:pPr>
    </w:p>
    <w:p w14:paraId="6E71FDCD" w14:textId="5383292B" w:rsidR="009F745E" w:rsidRPr="009A1873" w:rsidRDefault="44EB2AAC" w:rsidP="744D2DA6">
      <w:pPr>
        <w:spacing w:after="0" w:line="240" w:lineRule="auto"/>
        <w:textAlignment w:val="baseline"/>
        <w:rPr>
          <w:rFonts w:ascii="Times New Roman" w:eastAsia="Times New Roman" w:hAnsi="Times New Roman" w:cs="Times New Roman"/>
          <w:sz w:val="24"/>
          <w:szCs w:val="24"/>
        </w:rPr>
      </w:pPr>
      <w:proofErr w:type="gramStart"/>
      <w:r w:rsidRPr="009A1873">
        <w:rPr>
          <w:rFonts w:ascii="Times New Roman" w:eastAsia="Times New Roman" w:hAnsi="Times New Roman" w:cs="Times New Roman"/>
          <w:sz w:val="24"/>
          <w:szCs w:val="24"/>
        </w:rPr>
        <w:t>In order to</w:t>
      </w:r>
      <w:proofErr w:type="gramEnd"/>
      <w:r w:rsidRPr="009A1873">
        <w:rPr>
          <w:rFonts w:ascii="Times New Roman" w:eastAsia="Times New Roman" w:hAnsi="Times New Roman" w:cs="Times New Roman"/>
          <w:sz w:val="24"/>
          <w:szCs w:val="24"/>
        </w:rPr>
        <w:t xml:space="preserve"> apply, each applicant must have a Unique Entity Identifier (UEI) and an active registration with the SAM.gov before submitting an application.  Please see Section D.2 for information on how to obtain these registrations. </w:t>
      </w:r>
    </w:p>
    <w:p w14:paraId="4101652C" w14:textId="55B50A83" w:rsidR="009F745E" w:rsidRPr="009A1873" w:rsidRDefault="009F745E" w:rsidP="744D2DA6">
      <w:pPr>
        <w:spacing w:after="0" w:line="240" w:lineRule="auto"/>
        <w:textAlignment w:val="baseline"/>
        <w:rPr>
          <w:rFonts w:ascii="Times New Roman" w:eastAsia="Times New Roman" w:hAnsi="Times New Roman" w:cs="Times New Roman"/>
          <w:sz w:val="24"/>
          <w:szCs w:val="24"/>
        </w:rPr>
      </w:pPr>
    </w:p>
    <w:p w14:paraId="7EE5CDE8" w14:textId="1C5F7E9C" w:rsidR="00A96253" w:rsidRPr="009A1873" w:rsidRDefault="07867B81" w:rsidP="07867B8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 xml:space="preserve">Applicants are only allowed to submit one </w:t>
      </w:r>
      <w:r w:rsidR="007D4EEB" w:rsidRPr="009A1873">
        <w:rPr>
          <w:rFonts w:ascii="Times New Roman" w:eastAsia="Times New Roman" w:hAnsi="Times New Roman" w:cs="Times New Roman"/>
          <w:sz w:val="24"/>
          <w:szCs w:val="24"/>
        </w:rPr>
        <w:t xml:space="preserve">SOIC </w:t>
      </w:r>
      <w:r w:rsidRPr="009A1873">
        <w:rPr>
          <w:rFonts w:ascii="Times New Roman" w:eastAsia="Times New Roman" w:hAnsi="Times New Roman" w:cs="Times New Roman"/>
          <w:sz w:val="24"/>
          <w:szCs w:val="24"/>
        </w:rPr>
        <w:t>per organization.</w:t>
      </w:r>
      <w:r w:rsidR="008079C1" w:rsidRPr="009A1873">
        <w:rPr>
          <w:rFonts w:ascii="Times New Roman" w:eastAsia="Times New Roman" w:hAnsi="Times New Roman" w:cs="Times New Roman"/>
          <w:sz w:val="24"/>
          <w:szCs w:val="24"/>
        </w:rPr>
        <w:t xml:space="preserve"> </w:t>
      </w:r>
      <w:r w:rsidRPr="009A1873">
        <w:rPr>
          <w:rFonts w:ascii="Times New Roman" w:eastAsia="Times New Roman" w:hAnsi="Times New Roman" w:cs="Times New Roman"/>
          <w:sz w:val="24"/>
          <w:szCs w:val="24"/>
        </w:rPr>
        <w:t xml:space="preserve"> If more than one </w:t>
      </w:r>
      <w:r w:rsidR="007D4EEB" w:rsidRPr="009A1873">
        <w:rPr>
          <w:rFonts w:ascii="Times New Roman" w:eastAsia="Times New Roman" w:hAnsi="Times New Roman" w:cs="Times New Roman"/>
          <w:sz w:val="24"/>
          <w:szCs w:val="24"/>
        </w:rPr>
        <w:t xml:space="preserve">SOIC </w:t>
      </w:r>
      <w:r w:rsidRPr="009A1873">
        <w:rPr>
          <w:rFonts w:ascii="Times New Roman" w:eastAsia="Times New Roman" w:hAnsi="Times New Roman" w:cs="Times New Roman"/>
          <w:sz w:val="24"/>
          <w:szCs w:val="24"/>
        </w:rPr>
        <w:t xml:space="preserve">is submitted from an organization, all proposals from that institution will be considered ineligible for funding. </w:t>
      </w:r>
    </w:p>
    <w:p w14:paraId="2930E742" w14:textId="297C7D26" w:rsidR="00B61396" w:rsidRPr="009A1873" w:rsidRDefault="00095932" w:rsidP="00943B29">
      <w:pPr>
        <w:spacing w:before="240"/>
        <w:rPr>
          <w:rFonts w:ascii="Times New Roman" w:eastAsia="Times New Roman" w:hAnsi="Times New Roman" w:cs="Times New Roman"/>
          <w:b/>
          <w:bCs/>
          <w:sz w:val="24"/>
          <w:szCs w:val="24"/>
          <w:bdr w:val="none" w:sz="0" w:space="0" w:color="auto" w:frame="1"/>
        </w:rPr>
      </w:pPr>
      <w:r w:rsidRPr="009A1873">
        <w:rPr>
          <w:rFonts w:ascii="Times New Roman" w:eastAsia="Times New Roman" w:hAnsi="Times New Roman" w:cs="Times New Roman"/>
          <w:b/>
          <w:bCs/>
          <w:sz w:val="24"/>
          <w:szCs w:val="24"/>
          <w:bdr w:val="none" w:sz="0" w:space="0" w:color="auto" w:frame="1"/>
        </w:rPr>
        <w:t>D</w:t>
      </w:r>
      <w:r w:rsidR="00B61396" w:rsidRPr="009A1873">
        <w:rPr>
          <w:rFonts w:ascii="Times New Roman" w:eastAsia="Times New Roman" w:hAnsi="Times New Roman" w:cs="Times New Roman"/>
          <w:b/>
          <w:bCs/>
          <w:sz w:val="24"/>
          <w:szCs w:val="24"/>
          <w:bdr w:val="none" w:sz="0" w:space="0" w:color="auto" w:frame="1"/>
        </w:rPr>
        <w:t xml:space="preserve">. </w:t>
      </w:r>
      <w:r w:rsidRPr="009A1873">
        <w:rPr>
          <w:rFonts w:ascii="Times New Roman" w:eastAsia="Times New Roman" w:hAnsi="Times New Roman" w:cs="Times New Roman"/>
          <w:b/>
          <w:bCs/>
          <w:sz w:val="24"/>
          <w:szCs w:val="24"/>
          <w:bdr w:val="none" w:sz="0" w:space="0" w:color="auto" w:frame="1"/>
        </w:rPr>
        <w:t>SUBMISSION INFORMATION</w:t>
      </w:r>
    </w:p>
    <w:p w14:paraId="7BA87FAA" w14:textId="77777777" w:rsidR="003F3266" w:rsidRPr="009A1873" w:rsidRDefault="003F3266" w:rsidP="00A826E0">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Address to Request Application Package</w:t>
      </w:r>
    </w:p>
    <w:p w14:paraId="4B99056E" w14:textId="77777777" w:rsidR="003F3266" w:rsidRPr="009A187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1299C43A" w14:textId="7EE332BD" w:rsidR="003F3266" w:rsidRPr="009A1873" w:rsidRDefault="07867B81" w:rsidP="2710CACE">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 xml:space="preserve">Application forms required below are available at </w:t>
      </w:r>
      <w:proofErr w:type="spellStart"/>
      <w:r w:rsidR="592EDCBD" w:rsidRPr="009A1873">
        <w:rPr>
          <w:rFonts w:ascii="Times New Roman" w:eastAsia="Times New Roman" w:hAnsi="Times New Roman" w:cs="Times New Roman"/>
          <w:sz w:val="24"/>
          <w:szCs w:val="24"/>
        </w:rPr>
        <w:t>MyGrants</w:t>
      </w:r>
      <w:proofErr w:type="spellEnd"/>
      <w:r w:rsidR="592EDCBD" w:rsidRPr="009A1873">
        <w:rPr>
          <w:rFonts w:ascii="Times New Roman" w:eastAsia="Times New Roman" w:hAnsi="Times New Roman" w:cs="Times New Roman"/>
          <w:sz w:val="24"/>
          <w:szCs w:val="24"/>
        </w:rPr>
        <w:t>.</w:t>
      </w:r>
    </w:p>
    <w:p w14:paraId="0A360DB6" w14:textId="77777777" w:rsidR="003F3266" w:rsidRPr="009A1873" w:rsidRDefault="003F3266" w:rsidP="00A826E0">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i/>
          <w:sz w:val="24"/>
          <w:szCs w:val="24"/>
        </w:rPr>
      </w:pPr>
      <w:r w:rsidRPr="009A1873">
        <w:rPr>
          <w:rFonts w:ascii="Times New Roman" w:eastAsia="Times New Roman" w:hAnsi="Times New Roman" w:cs="Times New Roman"/>
          <w:sz w:val="24"/>
          <w:szCs w:val="24"/>
        </w:rPr>
        <w:t>Content and Form of Application Submission</w:t>
      </w:r>
      <w:r w:rsidR="00175026" w:rsidRPr="009A1873">
        <w:rPr>
          <w:rFonts w:ascii="Times New Roman" w:eastAsia="Times New Roman" w:hAnsi="Times New Roman" w:cs="Times New Roman"/>
          <w:sz w:val="24"/>
          <w:szCs w:val="24"/>
        </w:rPr>
        <w:t xml:space="preserve">  </w:t>
      </w:r>
    </w:p>
    <w:p w14:paraId="4DDBEF00" w14:textId="77777777" w:rsidR="003F3266" w:rsidRPr="009A187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14E965FF" w14:textId="6AE87E5C" w:rsidR="003F3266" w:rsidRPr="009A1873" w:rsidRDefault="003F3266" w:rsidP="3CB53B6A">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u w:val="single"/>
        </w:rPr>
        <w:t>Please follow all instructions below carefully</w:t>
      </w:r>
      <w:r w:rsidRPr="009A1873">
        <w:rPr>
          <w:rFonts w:ascii="Times New Roman" w:eastAsia="Times New Roman" w:hAnsi="Times New Roman" w:cs="Times New Roman"/>
          <w:sz w:val="24"/>
          <w:szCs w:val="24"/>
        </w:rPr>
        <w:t xml:space="preserve">. </w:t>
      </w:r>
      <w:r w:rsidR="008079C1" w:rsidRPr="009A1873">
        <w:rPr>
          <w:rFonts w:ascii="Times New Roman" w:eastAsia="Times New Roman" w:hAnsi="Times New Roman" w:cs="Times New Roman"/>
          <w:sz w:val="24"/>
          <w:szCs w:val="24"/>
        </w:rPr>
        <w:t xml:space="preserve"> </w:t>
      </w:r>
      <w:r w:rsidRPr="009A1873">
        <w:rPr>
          <w:rFonts w:ascii="Times New Roman" w:eastAsia="Times New Roman" w:hAnsi="Times New Roman" w:cs="Times New Roman"/>
          <w:sz w:val="24"/>
          <w:szCs w:val="24"/>
        </w:rPr>
        <w:t>Proposals that do not meet the requirements of this announcement or fail to comply with the stated requirements will be ineligible.</w:t>
      </w:r>
    </w:p>
    <w:p w14:paraId="3461D779" w14:textId="77777777" w:rsidR="00C70A97" w:rsidRPr="009A1873" w:rsidRDefault="00C70A97" w:rsidP="003F3266">
      <w:pPr>
        <w:shd w:val="clear" w:color="auto" w:fill="FFFFFF"/>
        <w:spacing w:after="0" w:line="240" w:lineRule="auto"/>
        <w:textAlignment w:val="baseline"/>
        <w:rPr>
          <w:rFonts w:ascii="Times New Roman" w:eastAsia="Times New Roman" w:hAnsi="Times New Roman" w:cs="Times New Roman"/>
          <w:sz w:val="24"/>
          <w:szCs w:val="24"/>
        </w:rPr>
      </w:pPr>
    </w:p>
    <w:p w14:paraId="11B48AA6" w14:textId="77777777" w:rsidR="003F3266" w:rsidRPr="009A1873"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9A1873">
        <w:rPr>
          <w:rFonts w:ascii="Times New Roman" w:eastAsia="Times New Roman" w:hAnsi="Times New Roman" w:cs="Times New Roman"/>
          <w:b/>
          <w:sz w:val="24"/>
          <w:szCs w:val="24"/>
        </w:rPr>
        <w:t>Content of Application</w:t>
      </w:r>
    </w:p>
    <w:p w14:paraId="099964FB" w14:textId="77777777" w:rsidR="003F3266" w:rsidRPr="009A187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Please ensure:</w:t>
      </w:r>
    </w:p>
    <w:p w14:paraId="38EAE3CB" w14:textId="26160C47" w:rsidR="003F3266" w:rsidRPr="009A1873" w:rsidRDefault="07867B81" w:rsidP="00A826E0">
      <w:pPr>
        <w:numPr>
          <w:ilvl w:val="0"/>
          <w:numId w:val="7"/>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 xml:space="preserve">The </w:t>
      </w:r>
      <w:r w:rsidR="007D4EEB" w:rsidRPr="009A1873">
        <w:rPr>
          <w:rFonts w:ascii="Times New Roman" w:eastAsia="Times New Roman" w:hAnsi="Times New Roman" w:cs="Times New Roman"/>
          <w:sz w:val="24"/>
          <w:szCs w:val="24"/>
        </w:rPr>
        <w:t xml:space="preserve">SOIC </w:t>
      </w:r>
      <w:r w:rsidRPr="009A1873">
        <w:rPr>
          <w:rFonts w:ascii="Times New Roman" w:eastAsia="Times New Roman" w:hAnsi="Times New Roman" w:cs="Times New Roman"/>
          <w:sz w:val="24"/>
          <w:szCs w:val="24"/>
        </w:rPr>
        <w:t xml:space="preserve">clearly addresses the </w:t>
      </w:r>
      <w:r w:rsidR="007D4EEB" w:rsidRPr="009A1873">
        <w:rPr>
          <w:rFonts w:ascii="Times New Roman" w:eastAsia="Times New Roman" w:hAnsi="Times New Roman" w:cs="Times New Roman"/>
          <w:sz w:val="24"/>
          <w:szCs w:val="24"/>
        </w:rPr>
        <w:t xml:space="preserve">project’s </w:t>
      </w:r>
      <w:r w:rsidRPr="009A1873">
        <w:rPr>
          <w:rFonts w:ascii="Times New Roman" w:eastAsia="Times New Roman" w:hAnsi="Times New Roman" w:cs="Times New Roman"/>
          <w:sz w:val="24"/>
          <w:szCs w:val="24"/>
        </w:rPr>
        <w:t xml:space="preserve">goals and </w:t>
      </w:r>
      <w:proofErr w:type="gramStart"/>
      <w:r w:rsidRPr="009A1873">
        <w:rPr>
          <w:rFonts w:ascii="Times New Roman" w:eastAsia="Times New Roman" w:hAnsi="Times New Roman" w:cs="Times New Roman"/>
          <w:sz w:val="24"/>
          <w:szCs w:val="24"/>
        </w:rPr>
        <w:t>objectives</w:t>
      </w:r>
      <w:proofErr w:type="gramEnd"/>
      <w:r w:rsidRPr="009A1873">
        <w:rPr>
          <w:rFonts w:ascii="Times New Roman" w:eastAsia="Times New Roman" w:hAnsi="Times New Roman" w:cs="Times New Roman"/>
          <w:sz w:val="24"/>
          <w:szCs w:val="24"/>
        </w:rPr>
        <w:t xml:space="preserve"> </w:t>
      </w:r>
    </w:p>
    <w:p w14:paraId="45B13453" w14:textId="77777777" w:rsidR="003F3266" w:rsidRPr="009A1873" w:rsidRDefault="003F3266" w:rsidP="3CB53B6A">
      <w:pPr>
        <w:numPr>
          <w:ilvl w:val="0"/>
          <w:numId w:val="7"/>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 xml:space="preserve">All documents are in </w:t>
      </w:r>
      <w:proofErr w:type="gramStart"/>
      <w:r w:rsidRPr="009A1873">
        <w:rPr>
          <w:rFonts w:ascii="Times New Roman" w:eastAsia="Times New Roman" w:hAnsi="Times New Roman" w:cs="Times New Roman"/>
          <w:sz w:val="24"/>
          <w:szCs w:val="24"/>
        </w:rPr>
        <w:t>English</w:t>
      </w:r>
      <w:proofErr w:type="gramEnd"/>
    </w:p>
    <w:p w14:paraId="66FEDEE1" w14:textId="77777777" w:rsidR="003F3266" w:rsidRPr="009A1873" w:rsidRDefault="003F3266" w:rsidP="00A826E0">
      <w:pPr>
        <w:numPr>
          <w:ilvl w:val="0"/>
          <w:numId w:val="7"/>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 xml:space="preserve">All pages are </w:t>
      </w:r>
      <w:proofErr w:type="gramStart"/>
      <w:r w:rsidRPr="009A1873">
        <w:rPr>
          <w:rFonts w:ascii="Times New Roman" w:eastAsia="Times New Roman" w:hAnsi="Times New Roman" w:cs="Times New Roman"/>
          <w:sz w:val="24"/>
          <w:szCs w:val="24"/>
        </w:rPr>
        <w:t>numbered</w:t>
      </w:r>
      <w:proofErr w:type="gramEnd"/>
    </w:p>
    <w:p w14:paraId="2BE92780" w14:textId="77777777" w:rsidR="003F3266" w:rsidRPr="009A1873" w:rsidRDefault="003F3266" w:rsidP="00A826E0">
      <w:pPr>
        <w:numPr>
          <w:ilvl w:val="0"/>
          <w:numId w:val="7"/>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All documents are formatted to 8 ½ x 11 paper, and</w:t>
      </w:r>
    </w:p>
    <w:p w14:paraId="441E7A22" w14:textId="77777777" w:rsidR="003F3266" w:rsidRPr="009A1873" w:rsidRDefault="003F3266" w:rsidP="00A826E0">
      <w:pPr>
        <w:numPr>
          <w:ilvl w:val="0"/>
          <w:numId w:val="7"/>
        </w:numPr>
        <w:shd w:val="clear" w:color="auto" w:fill="FFFFFF"/>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 xml:space="preserve">All Microsoft Word documents are single-spaced, </w:t>
      </w:r>
      <w:r w:rsidR="00513524" w:rsidRPr="009A1873">
        <w:rPr>
          <w:rFonts w:ascii="Times New Roman" w:eastAsia="Times New Roman" w:hAnsi="Times New Roman" w:cs="Times New Roman"/>
          <w:sz w:val="24"/>
          <w:szCs w:val="24"/>
        </w:rPr>
        <w:t>12-point</w:t>
      </w:r>
      <w:r w:rsidRPr="009A1873">
        <w:rPr>
          <w:rFonts w:ascii="Times New Roman" w:eastAsia="Times New Roman" w:hAnsi="Times New Roman" w:cs="Times New Roman"/>
          <w:sz w:val="24"/>
          <w:szCs w:val="24"/>
        </w:rPr>
        <w:t xml:space="preserve"> Times New Roman font, with a minimum of 1-inch margins.</w:t>
      </w:r>
    </w:p>
    <w:p w14:paraId="3CF2D8B6" w14:textId="77777777" w:rsidR="003F3266" w:rsidRPr="009A187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18BCB5B" w14:textId="77777777" w:rsidR="003F3266" w:rsidRPr="009A1873" w:rsidRDefault="07867B81" w:rsidP="784B0F5F">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009A1873">
        <w:rPr>
          <w:rFonts w:ascii="Times New Roman" w:eastAsia="Times New Roman" w:hAnsi="Times New Roman" w:cs="Times New Roman"/>
          <w:sz w:val="24"/>
          <w:szCs w:val="24"/>
        </w:rPr>
        <w:t xml:space="preserve">The following documents are </w:t>
      </w:r>
      <w:r w:rsidRPr="009A1873">
        <w:rPr>
          <w:rFonts w:ascii="Times New Roman" w:eastAsia="Times New Roman" w:hAnsi="Times New Roman" w:cs="Times New Roman"/>
          <w:b/>
          <w:bCs/>
          <w:sz w:val="24"/>
          <w:szCs w:val="24"/>
          <w:u w:val="single"/>
        </w:rPr>
        <w:t>required</w:t>
      </w:r>
      <w:r w:rsidRPr="009A1873">
        <w:rPr>
          <w:rFonts w:ascii="Times New Roman" w:eastAsia="Times New Roman" w:hAnsi="Times New Roman" w:cs="Times New Roman"/>
          <w:sz w:val="24"/>
          <w:szCs w:val="24"/>
        </w:rPr>
        <w:t xml:space="preserve">:  </w:t>
      </w:r>
    </w:p>
    <w:p w14:paraId="0FB78278" w14:textId="5D853C29" w:rsidR="003F3266" w:rsidRPr="009A187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673AF000" w14:textId="2879A071" w:rsidR="003F3266" w:rsidRPr="009A1873" w:rsidRDefault="07867B81" w:rsidP="00A826E0">
      <w:pPr>
        <w:pStyle w:val="ListParagraph"/>
        <w:numPr>
          <w:ilvl w:val="0"/>
          <w:numId w:val="17"/>
        </w:numPr>
        <w:shd w:val="clear" w:color="auto" w:fill="FFFFFF" w:themeFill="background1"/>
        <w:spacing w:after="0" w:line="240" w:lineRule="auto"/>
        <w:textAlignment w:val="baseline"/>
        <w:rPr>
          <w:rFonts w:ascii="Times New Roman" w:eastAsiaTheme="minorEastAsia" w:hAnsi="Times New Roman" w:cs="Times New Roman"/>
          <w:b/>
          <w:bCs/>
          <w:sz w:val="24"/>
          <w:szCs w:val="24"/>
        </w:rPr>
      </w:pPr>
      <w:r w:rsidRPr="009A1873">
        <w:rPr>
          <w:rFonts w:ascii="Times New Roman" w:eastAsia="Times New Roman" w:hAnsi="Times New Roman" w:cs="Times New Roman"/>
          <w:b/>
          <w:bCs/>
          <w:sz w:val="24"/>
          <w:szCs w:val="24"/>
        </w:rPr>
        <w:t xml:space="preserve">Concept Note </w:t>
      </w:r>
      <w:r w:rsidR="003F3266" w:rsidRPr="009A1873">
        <w:rPr>
          <w:rFonts w:ascii="Times New Roman" w:eastAsia="Times New Roman" w:hAnsi="Times New Roman" w:cs="Times New Roman"/>
          <w:b/>
          <w:bCs/>
          <w:sz w:val="24"/>
          <w:szCs w:val="24"/>
          <w:bdr w:val="none" w:sz="0" w:space="0" w:color="auto" w:frame="1"/>
        </w:rPr>
        <w:t>(</w:t>
      </w:r>
      <w:r w:rsidRPr="009A1873">
        <w:rPr>
          <w:rFonts w:ascii="Times New Roman" w:eastAsia="Times New Roman" w:hAnsi="Times New Roman" w:cs="Times New Roman"/>
          <w:b/>
          <w:bCs/>
          <w:sz w:val="24"/>
          <w:szCs w:val="24"/>
        </w:rPr>
        <w:t>4</w:t>
      </w:r>
      <w:r w:rsidR="00BB28D1" w:rsidRPr="009A1873">
        <w:rPr>
          <w:rFonts w:ascii="Times New Roman" w:eastAsia="Times New Roman" w:hAnsi="Times New Roman" w:cs="Times New Roman"/>
          <w:b/>
          <w:bCs/>
          <w:sz w:val="24"/>
          <w:szCs w:val="24"/>
          <w:bdr w:val="none" w:sz="0" w:space="0" w:color="auto" w:frame="1"/>
        </w:rPr>
        <w:t xml:space="preserve"> p</w:t>
      </w:r>
      <w:r w:rsidR="003F3266" w:rsidRPr="009A1873">
        <w:rPr>
          <w:rFonts w:ascii="Times New Roman" w:eastAsia="Times New Roman" w:hAnsi="Times New Roman" w:cs="Times New Roman"/>
          <w:b/>
          <w:bCs/>
          <w:sz w:val="24"/>
          <w:szCs w:val="24"/>
          <w:bdr w:val="none" w:sz="0" w:space="0" w:color="auto" w:frame="1"/>
        </w:rPr>
        <w:t>ages maximum</w:t>
      </w:r>
      <w:r w:rsidR="004842FD" w:rsidRPr="009A1873">
        <w:rPr>
          <w:rFonts w:ascii="Times New Roman" w:eastAsia="Times New Roman" w:hAnsi="Times New Roman" w:cs="Times New Roman"/>
          <w:b/>
          <w:bCs/>
          <w:sz w:val="24"/>
          <w:szCs w:val="24"/>
        </w:rPr>
        <w:t>)</w:t>
      </w:r>
      <w:r w:rsidR="004842FD" w:rsidRPr="009A1873">
        <w:rPr>
          <w:rFonts w:ascii="Times New Roman" w:eastAsia="Times New Roman" w:hAnsi="Times New Roman" w:cs="Times New Roman"/>
          <w:b/>
          <w:bCs/>
          <w:sz w:val="24"/>
          <w:szCs w:val="24"/>
          <w:bdr w:val="none" w:sz="0" w:space="0" w:color="auto" w:frame="1"/>
        </w:rPr>
        <w:t>:</w:t>
      </w:r>
      <w:r w:rsidR="003F3266" w:rsidRPr="009A1873">
        <w:rPr>
          <w:rFonts w:ascii="Times New Roman" w:eastAsia="Times New Roman" w:hAnsi="Times New Roman" w:cs="Times New Roman"/>
          <w:b/>
          <w:bCs/>
          <w:sz w:val="24"/>
          <w:szCs w:val="24"/>
          <w:bdr w:val="none" w:sz="0" w:space="0" w:color="auto" w:frame="1"/>
        </w:rPr>
        <w:t> </w:t>
      </w:r>
      <w:r w:rsidR="003F3266" w:rsidRPr="009A1873">
        <w:rPr>
          <w:rFonts w:ascii="Times New Roman" w:eastAsia="Times New Roman" w:hAnsi="Times New Roman" w:cs="Times New Roman"/>
          <w:sz w:val="24"/>
          <w:szCs w:val="24"/>
        </w:rPr>
        <w:t xml:space="preserve">The </w:t>
      </w:r>
      <w:r w:rsidRPr="009A1873">
        <w:rPr>
          <w:rFonts w:ascii="Times New Roman" w:eastAsia="Times New Roman" w:hAnsi="Times New Roman" w:cs="Times New Roman"/>
          <w:sz w:val="24"/>
          <w:szCs w:val="24"/>
        </w:rPr>
        <w:t xml:space="preserve">concept </w:t>
      </w:r>
      <w:r w:rsidR="003F3266" w:rsidRPr="009A1873">
        <w:rPr>
          <w:rFonts w:ascii="Times New Roman" w:eastAsia="Times New Roman" w:hAnsi="Times New Roman" w:cs="Times New Roman"/>
          <w:sz w:val="24"/>
          <w:szCs w:val="24"/>
        </w:rPr>
        <w:t>should contain sufficient information that anyone not familiar with it would understand exactly what the applicant wants to do</w:t>
      </w:r>
      <w:r w:rsidR="004842FD" w:rsidRPr="009A1873">
        <w:rPr>
          <w:rFonts w:ascii="Times New Roman" w:eastAsia="Times New Roman" w:hAnsi="Times New Roman" w:cs="Times New Roman"/>
          <w:sz w:val="24"/>
          <w:szCs w:val="24"/>
        </w:rPr>
        <w:t xml:space="preserve">.  </w:t>
      </w:r>
      <w:r w:rsidR="003F3266" w:rsidRPr="009A1873">
        <w:rPr>
          <w:rFonts w:ascii="Times New Roman" w:eastAsia="Times New Roman" w:hAnsi="Times New Roman" w:cs="Times New Roman"/>
          <w:sz w:val="24"/>
          <w:szCs w:val="24"/>
        </w:rPr>
        <w:t xml:space="preserve">You may use your own format, but it must include all the items below.  </w:t>
      </w:r>
    </w:p>
    <w:p w14:paraId="2DB1151E" w14:textId="0D21074D" w:rsidR="003F3266" w:rsidRPr="009A1873" w:rsidRDefault="003F3266" w:rsidP="00A826E0">
      <w:pPr>
        <w:numPr>
          <w:ilvl w:val="1"/>
          <w:numId w:val="17"/>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b/>
          <w:bCs/>
          <w:sz w:val="24"/>
          <w:szCs w:val="24"/>
          <w:bdr w:val="none" w:sz="0" w:space="0" w:color="auto" w:frame="1"/>
        </w:rPr>
        <w:t>Introduction to the Organization applying</w:t>
      </w:r>
      <w:r w:rsidRPr="009A1873">
        <w:rPr>
          <w:rFonts w:ascii="Times New Roman" w:eastAsia="Times New Roman" w:hAnsi="Times New Roman" w:cs="Times New Roman"/>
          <w:sz w:val="24"/>
          <w:szCs w:val="24"/>
        </w:rPr>
        <w:t xml:space="preserve">: A description of past and present operations showing ability to carry out the </w:t>
      </w:r>
      <w:r w:rsidR="002F3D26" w:rsidRPr="009A1873">
        <w:rPr>
          <w:rFonts w:ascii="Times New Roman" w:eastAsia="Times New Roman" w:hAnsi="Times New Roman" w:cs="Times New Roman"/>
          <w:sz w:val="24"/>
          <w:szCs w:val="24"/>
        </w:rPr>
        <w:t>proposed project</w:t>
      </w:r>
      <w:r w:rsidR="004842FD" w:rsidRPr="009A1873">
        <w:rPr>
          <w:rFonts w:ascii="Times New Roman" w:eastAsia="Times New Roman" w:hAnsi="Times New Roman" w:cs="Times New Roman"/>
          <w:sz w:val="24"/>
          <w:szCs w:val="24"/>
        </w:rPr>
        <w:t>.</w:t>
      </w:r>
    </w:p>
    <w:p w14:paraId="40AFB1B7" w14:textId="274F1F69" w:rsidR="003F3266" w:rsidRPr="009A1873" w:rsidRDefault="003F3266" w:rsidP="00A826E0">
      <w:pPr>
        <w:numPr>
          <w:ilvl w:val="1"/>
          <w:numId w:val="17"/>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b/>
          <w:bCs/>
          <w:sz w:val="24"/>
          <w:szCs w:val="24"/>
          <w:bdr w:val="none" w:sz="0" w:space="0" w:color="auto" w:frame="1"/>
        </w:rPr>
        <w:t xml:space="preserve">Problem Statement: </w:t>
      </w:r>
      <w:r w:rsidRPr="009A1873">
        <w:rPr>
          <w:rFonts w:ascii="Times New Roman" w:eastAsia="Times New Roman" w:hAnsi="Times New Roman" w:cs="Times New Roman"/>
          <w:sz w:val="24"/>
          <w:szCs w:val="24"/>
        </w:rPr>
        <w:t xml:space="preserve">Clear, </w:t>
      </w:r>
      <w:r w:rsidR="0092487A" w:rsidRPr="009A1873">
        <w:rPr>
          <w:rFonts w:ascii="Times New Roman" w:eastAsia="Times New Roman" w:hAnsi="Times New Roman" w:cs="Times New Roman"/>
          <w:sz w:val="24"/>
          <w:szCs w:val="24"/>
        </w:rPr>
        <w:t>concise,</w:t>
      </w:r>
      <w:r w:rsidRPr="009A1873">
        <w:rPr>
          <w:rFonts w:ascii="Times New Roman" w:eastAsia="Times New Roman" w:hAnsi="Times New Roman" w:cs="Times New Roman"/>
          <w:sz w:val="24"/>
          <w:szCs w:val="24"/>
        </w:rPr>
        <w:t xml:space="preserve"> and well-supported statement of the problem to be addressed and why the proposed </w:t>
      </w:r>
      <w:r w:rsidR="002F3D26" w:rsidRPr="009A1873">
        <w:rPr>
          <w:rFonts w:ascii="Times New Roman" w:eastAsia="Times New Roman" w:hAnsi="Times New Roman" w:cs="Times New Roman"/>
          <w:sz w:val="24"/>
          <w:szCs w:val="24"/>
        </w:rPr>
        <w:t xml:space="preserve">project </w:t>
      </w:r>
      <w:r w:rsidRPr="009A1873">
        <w:rPr>
          <w:rFonts w:ascii="Times New Roman" w:eastAsia="Times New Roman" w:hAnsi="Times New Roman" w:cs="Times New Roman"/>
          <w:sz w:val="24"/>
          <w:szCs w:val="24"/>
        </w:rPr>
        <w:t>is needed</w:t>
      </w:r>
      <w:r w:rsidR="00E11FB2" w:rsidRPr="009A1873">
        <w:rPr>
          <w:rFonts w:ascii="Times New Roman" w:eastAsia="Times New Roman" w:hAnsi="Times New Roman" w:cs="Times New Roman"/>
          <w:sz w:val="24"/>
          <w:szCs w:val="24"/>
        </w:rPr>
        <w:t>.</w:t>
      </w:r>
    </w:p>
    <w:p w14:paraId="50A92FB5" w14:textId="400C484D" w:rsidR="002F3D26" w:rsidRPr="009A1873" w:rsidRDefault="002F3D26" w:rsidP="00A826E0">
      <w:pPr>
        <w:numPr>
          <w:ilvl w:val="1"/>
          <w:numId w:val="17"/>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b/>
          <w:bCs/>
          <w:sz w:val="24"/>
          <w:szCs w:val="24"/>
          <w:bdr w:val="none" w:sz="0" w:space="0" w:color="auto" w:frame="1"/>
        </w:rPr>
        <w:t xml:space="preserve">Program Concept:  </w:t>
      </w:r>
      <w:r w:rsidRPr="009A1873">
        <w:rPr>
          <w:rFonts w:ascii="Times New Roman" w:eastAsia="Times New Roman" w:hAnsi="Times New Roman" w:cs="Times New Roman"/>
          <w:sz w:val="24"/>
          <w:szCs w:val="24"/>
          <w:bdr w:val="none" w:sz="0" w:space="0" w:color="auto" w:frame="1"/>
        </w:rPr>
        <w:t xml:space="preserve">A description of </w:t>
      </w:r>
      <w:r w:rsidRPr="009A1873">
        <w:rPr>
          <w:rFonts w:ascii="Times New Roman" w:eastAsia="Times New Roman" w:hAnsi="Times New Roman" w:cs="Times New Roman"/>
          <w:i/>
          <w:iCs/>
          <w:sz w:val="24"/>
          <w:szCs w:val="24"/>
          <w:bdr w:val="none" w:sz="0" w:space="0" w:color="auto" w:frame="1"/>
        </w:rPr>
        <w:t>how</w:t>
      </w:r>
      <w:r w:rsidRPr="009A1873">
        <w:rPr>
          <w:rFonts w:ascii="Times New Roman" w:eastAsia="Times New Roman" w:hAnsi="Times New Roman" w:cs="Times New Roman"/>
          <w:sz w:val="24"/>
          <w:szCs w:val="24"/>
          <w:bdr w:val="none" w:sz="0" w:space="0" w:color="auto" w:frame="1"/>
        </w:rPr>
        <w:t xml:space="preserve"> the organization proposes to help meet the challenge and objectives described above.  What are the goals, objectives, theory of change, and illustrative activities of the proposed project?  </w:t>
      </w:r>
    </w:p>
    <w:p w14:paraId="78628201" w14:textId="52E26712" w:rsidR="004D5CC6" w:rsidRPr="009A1873" w:rsidRDefault="004D5CC6" w:rsidP="00A32692">
      <w:pPr>
        <w:shd w:val="clear" w:color="auto" w:fill="FFFFFF" w:themeFill="background1"/>
        <w:spacing w:after="0" w:line="240" w:lineRule="auto"/>
        <w:ind w:left="1440"/>
        <w:textAlignment w:val="baseline"/>
        <w:rPr>
          <w:rFonts w:ascii="Times New Roman" w:eastAsia="Times New Roman" w:hAnsi="Times New Roman" w:cs="Times New Roman"/>
          <w:sz w:val="24"/>
          <w:szCs w:val="24"/>
        </w:rPr>
      </w:pPr>
    </w:p>
    <w:p w14:paraId="04DCD634" w14:textId="6B71B50C" w:rsidR="007C00EB" w:rsidRPr="009A1873" w:rsidRDefault="579488D3" w:rsidP="00A826E0">
      <w:pPr>
        <w:pStyle w:val="ListParagraph"/>
        <w:numPr>
          <w:ilvl w:val="0"/>
          <w:numId w:val="17"/>
        </w:numPr>
        <w:shd w:val="clear" w:color="auto" w:fill="FFFFFF" w:themeFill="background1"/>
        <w:spacing w:after="0" w:line="240" w:lineRule="auto"/>
        <w:textAlignment w:val="baseline"/>
        <w:rPr>
          <w:rFonts w:ascii="Times New Roman" w:eastAsiaTheme="minorEastAsia" w:hAnsi="Times New Roman" w:cs="Times New Roman"/>
          <w:b/>
          <w:bCs/>
          <w:sz w:val="24"/>
          <w:szCs w:val="24"/>
        </w:rPr>
      </w:pPr>
      <w:r w:rsidRPr="009A1873">
        <w:rPr>
          <w:rFonts w:ascii="Times New Roman" w:eastAsia="Times New Roman" w:hAnsi="Times New Roman" w:cs="Times New Roman"/>
          <w:b/>
          <w:bCs/>
          <w:sz w:val="24"/>
          <w:szCs w:val="24"/>
        </w:rPr>
        <w:t xml:space="preserve">  Attachments:</w:t>
      </w:r>
    </w:p>
    <w:p w14:paraId="446824F6" w14:textId="0F8D38BD" w:rsidR="784B0F5F" w:rsidRPr="009A1873" w:rsidRDefault="579488D3" w:rsidP="00A826E0">
      <w:pPr>
        <w:pStyle w:val="ListParagraph"/>
        <w:numPr>
          <w:ilvl w:val="1"/>
          <w:numId w:val="17"/>
        </w:numPr>
        <w:shd w:val="clear" w:color="auto" w:fill="FFFFFF" w:themeFill="background1"/>
        <w:spacing w:after="0" w:line="240" w:lineRule="auto"/>
        <w:textAlignment w:val="baseline"/>
        <w:rPr>
          <w:rFonts w:ascii="Times New Roman" w:eastAsia="Times New Roman" w:hAnsi="Times New Roman" w:cs="Times New Roman"/>
          <w:i/>
          <w:iCs/>
          <w:sz w:val="24"/>
          <w:szCs w:val="24"/>
        </w:rPr>
      </w:pPr>
      <w:r w:rsidRPr="009A1873">
        <w:rPr>
          <w:rFonts w:ascii="Times New Roman" w:eastAsia="Times New Roman" w:hAnsi="Times New Roman" w:cs="Times New Roman"/>
          <w:sz w:val="24"/>
          <w:szCs w:val="24"/>
        </w:rPr>
        <w:t xml:space="preserve">Unique Entity Identifier and System for Award Management (SAM.gov) </w:t>
      </w:r>
      <w:r w:rsidRPr="009A1873">
        <w:rPr>
          <w:rFonts w:ascii="Times New Roman" w:eastAsia="Times New Roman" w:hAnsi="Times New Roman" w:cs="Times New Roman"/>
          <w:i/>
          <w:iCs/>
          <w:sz w:val="24"/>
          <w:szCs w:val="24"/>
        </w:rPr>
        <w:t xml:space="preserve"> </w:t>
      </w:r>
    </w:p>
    <w:p w14:paraId="62EBF3C5" w14:textId="77777777" w:rsidR="00D21A4B" w:rsidRPr="009A1873" w:rsidRDefault="00D21A4B" w:rsidP="00D21A4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BFF4C31" w14:textId="77777777" w:rsidR="00FD0E36" w:rsidRPr="009A187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b/>
          <w:bCs/>
          <w:sz w:val="24"/>
          <w:szCs w:val="24"/>
          <w:bdr w:val="none" w:sz="0" w:space="0" w:color="auto" w:frame="1"/>
        </w:rPr>
        <w:t>Required Registrations:</w:t>
      </w:r>
    </w:p>
    <w:p w14:paraId="78CC12D0" w14:textId="55127355" w:rsidR="006B676B" w:rsidRPr="009A1873" w:rsidRDefault="00183ED4" w:rsidP="00FD0E36">
      <w:pPr>
        <w:shd w:val="clear" w:color="auto" w:fill="FFFFFF"/>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 xml:space="preserve">Any applicant listed on the Excluded Parties List System (EPLS) in the </w:t>
      </w:r>
      <w:hyperlink r:id="rId11" w:history="1">
        <w:r w:rsidRPr="009A1873">
          <w:rPr>
            <w:rStyle w:val="Hyperlink"/>
            <w:rFonts w:ascii="Times New Roman" w:eastAsia="Times New Roman" w:hAnsi="Times New Roman" w:cs="Times New Roman"/>
            <w:color w:val="auto"/>
            <w:sz w:val="24"/>
            <w:szCs w:val="24"/>
          </w:rPr>
          <w:t>System for Award Management (SAM)</w:t>
        </w:r>
      </w:hyperlink>
      <w:r w:rsidRPr="009A1873">
        <w:rPr>
          <w:rFonts w:ascii="Times New Roman" w:eastAsia="Times New Roman" w:hAnsi="Times New Roman" w:cs="Times New Roman"/>
          <w:sz w:val="24"/>
          <w:szCs w:val="24"/>
        </w:rPr>
        <w:t xml:space="preserve"> is not eligible to apply for an assistance award in accordance with the OMB guidelines at 2 CFR 180 that implement Executive Orders 12549 (3 CFR, 1986 Comp., p. 189) and 12689 (3 CFR, 1989 Comp., p. 235), “Debarment and Suspension.” </w:t>
      </w:r>
      <w:r w:rsidR="004842FD" w:rsidRPr="009A1873">
        <w:rPr>
          <w:rFonts w:ascii="Times New Roman" w:eastAsia="Times New Roman" w:hAnsi="Times New Roman" w:cs="Times New Roman"/>
          <w:sz w:val="24"/>
          <w:szCs w:val="24"/>
        </w:rPr>
        <w:t xml:space="preserve"> </w:t>
      </w:r>
      <w:r w:rsidRPr="009A1873">
        <w:rPr>
          <w:rFonts w:ascii="Times New Roman" w:eastAsia="Times New Roman" w:hAnsi="Times New Roman" w:cs="Times New Roman"/>
          <w:sz w:val="24"/>
          <w:szCs w:val="24"/>
        </w:rPr>
        <w:t>Additionally, no entity listed on the EPLS can participate in any activities under an award.  All applicants are strongly encouraged to review the EPLS in SAM to ensure that no ineligible entity is inc</w:t>
      </w:r>
      <w:r w:rsidR="006B676B" w:rsidRPr="009A1873">
        <w:rPr>
          <w:rFonts w:ascii="Times New Roman" w:eastAsia="Times New Roman" w:hAnsi="Times New Roman" w:cs="Times New Roman"/>
          <w:sz w:val="24"/>
          <w:szCs w:val="24"/>
        </w:rPr>
        <w:t>luded.</w:t>
      </w:r>
    </w:p>
    <w:p w14:paraId="6D98A12B" w14:textId="77777777" w:rsidR="006B676B" w:rsidRPr="009A1873" w:rsidRDefault="006B676B" w:rsidP="00FD0E36">
      <w:pPr>
        <w:shd w:val="clear" w:color="auto" w:fill="FFFFFF"/>
        <w:spacing w:after="0" w:line="240" w:lineRule="auto"/>
        <w:textAlignment w:val="baseline"/>
        <w:rPr>
          <w:rFonts w:ascii="Times New Roman" w:eastAsia="Times New Roman" w:hAnsi="Times New Roman" w:cs="Times New Roman"/>
          <w:sz w:val="24"/>
          <w:szCs w:val="24"/>
        </w:rPr>
      </w:pPr>
    </w:p>
    <w:p w14:paraId="53837B6C" w14:textId="77777777" w:rsidR="00FD0E36" w:rsidRPr="009A187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All organizations applying for grants must obtain these registrations.  All are free of charge:</w:t>
      </w:r>
    </w:p>
    <w:p w14:paraId="665443D9" w14:textId="77777777" w:rsidR="00FD0E36" w:rsidRPr="009A1873" w:rsidRDefault="00FD0E36" w:rsidP="00A826E0">
      <w:pPr>
        <w:pStyle w:val="Default"/>
        <w:numPr>
          <w:ilvl w:val="0"/>
          <w:numId w:val="9"/>
        </w:numPr>
        <w:spacing w:after="9"/>
        <w:rPr>
          <w:color w:val="auto"/>
        </w:rPr>
      </w:pPr>
      <w:r w:rsidRPr="009A1873">
        <w:rPr>
          <w:color w:val="auto"/>
        </w:rPr>
        <w:t xml:space="preserve">Unique </w:t>
      </w:r>
      <w:r w:rsidR="00B96D26" w:rsidRPr="009A1873">
        <w:rPr>
          <w:color w:val="auto"/>
        </w:rPr>
        <w:t xml:space="preserve">entity identifier </w:t>
      </w:r>
      <w:r w:rsidRPr="009A1873">
        <w:rPr>
          <w:color w:val="auto"/>
        </w:rPr>
        <w:t xml:space="preserve">from Dun &amp; Bradstreet (DUNS number) </w:t>
      </w:r>
    </w:p>
    <w:p w14:paraId="2C4D1C1B" w14:textId="77777777" w:rsidR="00FD0E36" w:rsidRPr="009A1873" w:rsidRDefault="00FD0E36" w:rsidP="00A826E0">
      <w:pPr>
        <w:pStyle w:val="Default"/>
        <w:numPr>
          <w:ilvl w:val="0"/>
          <w:numId w:val="9"/>
        </w:numPr>
        <w:spacing w:after="9"/>
        <w:rPr>
          <w:color w:val="auto"/>
        </w:rPr>
      </w:pPr>
      <w:r w:rsidRPr="009A1873">
        <w:rPr>
          <w:color w:val="auto"/>
        </w:rPr>
        <w:t xml:space="preserve">NCAGE/CAGE code </w:t>
      </w:r>
    </w:p>
    <w:p w14:paraId="73D2C065" w14:textId="77777777" w:rsidR="00FD0E36" w:rsidRPr="009A1873" w:rsidRDefault="00FD0E36" w:rsidP="00A826E0">
      <w:pPr>
        <w:pStyle w:val="Default"/>
        <w:numPr>
          <w:ilvl w:val="0"/>
          <w:numId w:val="9"/>
        </w:numPr>
        <w:rPr>
          <w:color w:val="auto"/>
        </w:rPr>
      </w:pPr>
      <w:r w:rsidRPr="009A1873">
        <w:rPr>
          <w:color w:val="auto"/>
        </w:rPr>
        <w:t xml:space="preserve">www.SAM.gov registration </w:t>
      </w:r>
    </w:p>
    <w:p w14:paraId="2946DB82" w14:textId="77777777" w:rsidR="00FD0E36" w:rsidRPr="009A1873" w:rsidRDefault="00FD0E36" w:rsidP="00FD0E36">
      <w:pPr>
        <w:pStyle w:val="Default"/>
        <w:rPr>
          <w:bCs/>
          <w:color w:val="auto"/>
        </w:rPr>
      </w:pPr>
    </w:p>
    <w:p w14:paraId="3C5D7E38" w14:textId="77777777" w:rsidR="00FD0E36" w:rsidRPr="009A1873" w:rsidRDefault="00FD0E36" w:rsidP="00FD0E36">
      <w:pPr>
        <w:pStyle w:val="Default"/>
        <w:rPr>
          <w:color w:val="auto"/>
        </w:rPr>
      </w:pPr>
      <w:r w:rsidRPr="009A1873">
        <w:rPr>
          <w:bCs/>
          <w:color w:val="auto"/>
        </w:rPr>
        <w:t xml:space="preserve">Step 1: </w:t>
      </w:r>
      <w:r w:rsidRPr="009A1873">
        <w:rPr>
          <w:color w:val="auto"/>
        </w:rPr>
        <w:t xml:space="preserve">Apply for a </w:t>
      </w:r>
      <w:proofErr w:type="gramStart"/>
      <w:r w:rsidRPr="009A1873">
        <w:rPr>
          <w:color w:val="auto"/>
        </w:rPr>
        <w:t>DUNS</w:t>
      </w:r>
      <w:proofErr w:type="gramEnd"/>
      <w:r w:rsidRPr="009A1873">
        <w:rPr>
          <w:color w:val="auto"/>
        </w:rPr>
        <w:t xml:space="preserve"> number and an NCAGE number (these can be completed simultaneously) </w:t>
      </w:r>
    </w:p>
    <w:p w14:paraId="5997CC1D" w14:textId="77777777" w:rsidR="00FD0E36" w:rsidRPr="009A1873" w:rsidRDefault="00FD0E36" w:rsidP="00FD0E36">
      <w:pPr>
        <w:pStyle w:val="Default"/>
        <w:rPr>
          <w:color w:val="auto"/>
        </w:rPr>
      </w:pPr>
    </w:p>
    <w:p w14:paraId="49C6283F" w14:textId="04541391" w:rsidR="00FD0E36" w:rsidRPr="009A1873" w:rsidRDefault="00FD0E36" w:rsidP="00FD0E36">
      <w:pPr>
        <w:pStyle w:val="Default"/>
        <w:rPr>
          <w:color w:val="auto"/>
        </w:rPr>
      </w:pPr>
      <w:r w:rsidRPr="009A1873">
        <w:rPr>
          <w:color w:val="auto"/>
        </w:rPr>
        <w:t>DUNS application: Organizations must have a Data Universal Numbering System (DUNS) number from Dun &amp; Bradstreet</w:t>
      </w:r>
      <w:r w:rsidR="004842FD" w:rsidRPr="009A1873">
        <w:rPr>
          <w:color w:val="auto"/>
        </w:rPr>
        <w:t xml:space="preserve">.  </w:t>
      </w:r>
      <w:r w:rsidR="00B96D26" w:rsidRPr="009A1873">
        <w:rPr>
          <w:color w:val="auto"/>
        </w:rPr>
        <w:t>I</w:t>
      </w:r>
      <w:r w:rsidRPr="009A1873">
        <w:rPr>
          <w:color w:val="auto"/>
        </w:rPr>
        <w:t xml:space="preserve">f your organization does not have one already, you may obtain one by calling 1-866-705-5711 or visiting </w:t>
      </w:r>
      <w:hyperlink r:id="rId12" w:history="1">
        <w:r w:rsidR="00B96D26" w:rsidRPr="009A1873">
          <w:rPr>
            <w:rStyle w:val="Hyperlink"/>
            <w:color w:val="auto"/>
          </w:rPr>
          <w:t>http://fedgov.dnb.com/webform</w:t>
        </w:r>
      </w:hyperlink>
      <w:r w:rsidR="00B96D26" w:rsidRPr="009A1873">
        <w:rPr>
          <w:color w:val="auto"/>
        </w:rPr>
        <w:t xml:space="preserve"> </w:t>
      </w:r>
      <w:r w:rsidRPr="009A1873">
        <w:rPr>
          <w:color w:val="auto"/>
        </w:rPr>
        <w:t xml:space="preserve"> </w:t>
      </w:r>
    </w:p>
    <w:p w14:paraId="110FFD37" w14:textId="77777777" w:rsidR="00FD0E36" w:rsidRPr="009A1873" w:rsidRDefault="00FD0E36" w:rsidP="00FD0E36">
      <w:pPr>
        <w:pStyle w:val="Default"/>
        <w:rPr>
          <w:color w:val="auto"/>
        </w:rPr>
      </w:pPr>
    </w:p>
    <w:p w14:paraId="069AE688" w14:textId="77777777" w:rsidR="00FD0E36" w:rsidRPr="009A1873" w:rsidRDefault="00FD0E36" w:rsidP="00FD0E36">
      <w:pPr>
        <w:pStyle w:val="Default"/>
        <w:rPr>
          <w:color w:val="auto"/>
        </w:rPr>
      </w:pPr>
      <w:r w:rsidRPr="009A1873">
        <w:rPr>
          <w:color w:val="auto"/>
        </w:rPr>
        <w:t>NCAGE application: Application page here</w:t>
      </w:r>
      <w:r w:rsidR="00B96D26" w:rsidRPr="009A1873">
        <w:rPr>
          <w:color w:val="auto"/>
        </w:rPr>
        <w:t>:</w:t>
      </w:r>
      <w:r w:rsidRPr="009A1873">
        <w:rPr>
          <w:color w:val="auto"/>
        </w:rPr>
        <w:t xml:space="preserve"> </w:t>
      </w:r>
      <w:hyperlink r:id="rId13" w:history="1">
        <w:r w:rsidR="00B96D26" w:rsidRPr="009A1873">
          <w:rPr>
            <w:rStyle w:val="Hyperlink"/>
            <w:color w:val="auto"/>
          </w:rPr>
          <w:t>https://eportal.nspa.nato.int/AC135Public/scage/CageList.aspx</w:t>
        </w:r>
      </w:hyperlink>
      <w:r w:rsidR="00B96D26" w:rsidRPr="009A1873">
        <w:rPr>
          <w:color w:val="auto"/>
        </w:rPr>
        <w:t xml:space="preserve"> </w:t>
      </w:r>
      <w:r w:rsidRPr="009A1873">
        <w:rPr>
          <w:color w:val="auto"/>
        </w:rPr>
        <w:t xml:space="preserve"> </w:t>
      </w:r>
    </w:p>
    <w:p w14:paraId="43D50BAD" w14:textId="77777777" w:rsidR="00FD0E36" w:rsidRPr="009A1873" w:rsidRDefault="00FD0E36" w:rsidP="00FD0E36">
      <w:pPr>
        <w:pStyle w:val="Default"/>
        <w:rPr>
          <w:color w:val="auto"/>
        </w:rPr>
      </w:pPr>
      <w:r w:rsidRPr="009A1873">
        <w:rPr>
          <w:color w:val="auto"/>
        </w:rPr>
        <w:t xml:space="preserve">Instructions for the NCAGE application process: </w:t>
      </w:r>
    </w:p>
    <w:p w14:paraId="31514551" w14:textId="77777777" w:rsidR="00FD0E36" w:rsidRPr="009A1873" w:rsidRDefault="00F23AE9" w:rsidP="00FD0E36">
      <w:pPr>
        <w:pStyle w:val="Default"/>
        <w:rPr>
          <w:color w:val="auto"/>
        </w:rPr>
      </w:pPr>
      <w:hyperlink r:id="rId14" w:history="1">
        <w:r w:rsidR="00B96D26" w:rsidRPr="009A1873">
          <w:rPr>
            <w:rStyle w:val="Hyperlink"/>
            <w:color w:val="auto"/>
          </w:rPr>
          <w:t>https://eportal.nspa.nato.int/AC135Public/Docs/US%20Instructions%20for%20NSPA%20NCAGE.pdf</w:t>
        </w:r>
      </w:hyperlink>
      <w:r w:rsidR="00B96D26" w:rsidRPr="009A1873">
        <w:rPr>
          <w:color w:val="auto"/>
        </w:rPr>
        <w:t xml:space="preserve"> </w:t>
      </w:r>
      <w:r w:rsidR="00FD0E36" w:rsidRPr="009A1873">
        <w:rPr>
          <w:color w:val="auto"/>
        </w:rPr>
        <w:t xml:space="preserve"> </w:t>
      </w:r>
    </w:p>
    <w:p w14:paraId="6B699379" w14:textId="77777777" w:rsidR="00FD0E36" w:rsidRPr="009A1873" w:rsidRDefault="00FD0E36" w:rsidP="00FD0E36">
      <w:pPr>
        <w:pStyle w:val="Default"/>
        <w:rPr>
          <w:color w:val="auto"/>
        </w:rPr>
      </w:pPr>
    </w:p>
    <w:p w14:paraId="7C334A09" w14:textId="77777777" w:rsidR="00FD0E36" w:rsidRPr="009A1873" w:rsidRDefault="00FD0E36" w:rsidP="00FD0E36">
      <w:pPr>
        <w:pStyle w:val="Default"/>
        <w:rPr>
          <w:color w:val="auto"/>
        </w:rPr>
      </w:pPr>
      <w:r w:rsidRPr="009A1873">
        <w:rPr>
          <w:color w:val="auto"/>
        </w:rPr>
        <w:t xml:space="preserve">For </w:t>
      </w:r>
      <w:r w:rsidR="00B96D26" w:rsidRPr="009A1873">
        <w:rPr>
          <w:color w:val="auto"/>
        </w:rPr>
        <w:t xml:space="preserve">NCAGE </w:t>
      </w:r>
      <w:r w:rsidRPr="009A1873">
        <w:rPr>
          <w:color w:val="auto"/>
        </w:rPr>
        <w:t xml:space="preserve">help from within the U.S., call 1-888-227-2423 </w:t>
      </w:r>
    </w:p>
    <w:p w14:paraId="50B8E69A" w14:textId="77777777" w:rsidR="00FD0E36" w:rsidRPr="009A1873" w:rsidRDefault="00FD0E36" w:rsidP="00FD0E36">
      <w:pPr>
        <w:pStyle w:val="Default"/>
        <w:rPr>
          <w:color w:val="auto"/>
        </w:rPr>
      </w:pPr>
      <w:r w:rsidRPr="009A1873">
        <w:rPr>
          <w:color w:val="auto"/>
        </w:rPr>
        <w:t xml:space="preserve">For </w:t>
      </w:r>
      <w:r w:rsidR="00B96D26" w:rsidRPr="009A1873">
        <w:rPr>
          <w:color w:val="auto"/>
        </w:rPr>
        <w:t xml:space="preserve">NCAGE </w:t>
      </w:r>
      <w:r w:rsidRPr="009A1873">
        <w:rPr>
          <w:color w:val="auto"/>
        </w:rPr>
        <w:t xml:space="preserve">help from outside the U.S., call 1-269-961-7766 </w:t>
      </w:r>
    </w:p>
    <w:p w14:paraId="4FABAB87" w14:textId="77777777" w:rsidR="00FD0E36" w:rsidRPr="009A1873" w:rsidRDefault="00FD0E36" w:rsidP="00FD0E36">
      <w:pPr>
        <w:pStyle w:val="Default"/>
        <w:rPr>
          <w:color w:val="auto"/>
        </w:rPr>
      </w:pPr>
      <w:r w:rsidRPr="009A1873">
        <w:rPr>
          <w:color w:val="auto"/>
        </w:rPr>
        <w:t xml:space="preserve">Email NCAGE@dlis.dla.mil for any problems in getting an NCAGE code. </w:t>
      </w:r>
    </w:p>
    <w:p w14:paraId="3FE9F23F" w14:textId="77777777" w:rsidR="00FD0E36" w:rsidRPr="009A1873" w:rsidRDefault="00FD0E36" w:rsidP="00FD0E36">
      <w:pPr>
        <w:pStyle w:val="Default"/>
        <w:rPr>
          <w:color w:val="auto"/>
        </w:rPr>
      </w:pPr>
    </w:p>
    <w:p w14:paraId="17EFC95E" w14:textId="77777777" w:rsidR="00FD0E36" w:rsidRPr="009A1873" w:rsidRDefault="00FD0E36" w:rsidP="00FD0E36">
      <w:pPr>
        <w:pStyle w:val="Default"/>
        <w:rPr>
          <w:color w:val="auto"/>
        </w:rPr>
      </w:pPr>
      <w:r w:rsidRPr="009A1873">
        <w:rPr>
          <w:color w:val="auto"/>
        </w:rPr>
        <w:t>Step 2: After receiving the NCAGE Code, proceed to register in SAM</w:t>
      </w:r>
      <w:r w:rsidR="00B96D26" w:rsidRPr="009A1873">
        <w:rPr>
          <w:color w:val="auto"/>
        </w:rPr>
        <w:t>.gov</w:t>
      </w:r>
      <w:r w:rsidRPr="009A1873">
        <w:rPr>
          <w:color w:val="auto"/>
        </w:rPr>
        <w:t xml:space="preserve"> by logging onto: </w:t>
      </w:r>
      <w:hyperlink r:id="rId15" w:history="1">
        <w:r w:rsidRPr="009A1873">
          <w:rPr>
            <w:rStyle w:val="Hyperlink"/>
            <w:color w:val="auto"/>
          </w:rPr>
          <w:t>https://www.sam.gov</w:t>
        </w:r>
      </w:hyperlink>
      <w:r w:rsidRPr="009A1873">
        <w:rPr>
          <w:color w:val="auto"/>
        </w:rPr>
        <w:t>.  SAM registration must be renewed annually.</w:t>
      </w:r>
    </w:p>
    <w:p w14:paraId="1F72F646" w14:textId="77777777" w:rsidR="00183ED4" w:rsidRPr="009A1873" w:rsidRDefault="00183ED4" w:rsidP="00FD0E36">
      <w:pPr>
        <w:pStyle w:val="Default"/>
        <w:rPr>
          <w:color w:val="auto"/>
        </w:rPr>
      </w:pPr>
    </w:p>
    <w:p w14:paraId="3661CD84" w14:textId="77777777" w:rsidR="003F3266" w:rsidRPr="009A1873" w:rsidRDefault="003F3266" w:rsidP="00A826E0">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Submission Dates and Times</w:t>
      </w:r>
    </w:p>
    <w:p w14:paraId="08CE6F91" w14:textId="77777777" w:rsidR="003F3266" w:rsidRPr="009A1873"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1A4389D4" w14:textId="4E411118" w:rsidR="00A25C28" w:rsidRPr="009A1873" w:rsidRDefault="00F43A09" w:rsidP="00A25C28">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 xml:space="preserve">SOICs </w:t>
      </w:r>
      <w:r w:rsidR="006B676B" w:rsidRPr="009A1873">
        <w:rPr>
          <w:rFonts w:ascii="Times New Roman" w:eastAsia="Times New Roman" w:hAnsi="Times New Roman" w:cs="Times New Roman"/>
          <w:sz w:val="24"/>
          <w:szCs w:val="24"/>
        </w:rPr>
        <w:t xml:space="preserve">are due no later than </w:t>
      </w:r>
      <w:r w:rsidR="54C7120A" w:rsidRPr="009A1873">
        <w:rPr>
          <w:rFonts w:ascii="Times New Roman" w:eastAsia="Times New Roman" w:hAnsi="Times New Roman" w:cs="Times New Roman"/>
          <w:sz w:val="24"/>
          <w:szCs w:val="24"/>
        </w:rPr>
        <w:t>May 12, 11:59pm ET</w:t>
      </w:r>
    </w:p>
    <w:p w14:paraId="23DE523C" w14:textId="77777777" w:rsidR="008F0AB2" w:rsidRPr="009A1873" w:rsidRDefault="008F0AB2" w:rsidP="003F3266">
      <w:pPr>
        <w:shd w:val="clear" w:color="auto" w:fill="FFFFFF"/>
        <w:spacing w:after="0" w:line="240" w:lineRule="auto"/>
        <w:textAlignment w:val="baseline"/>
        <w:rPr>
          <w:rFonts w:ascii="Times New Roman" w:eastAsia="Times New Roman" w:hAnsi="Times New Roman" w:cs="Times New Roman"/>
          <w:i/>
          <w:sz w:val="24"/>
          <w:szCs w:val="24"/>
        </w:rPr>
      </w:pPr>
    </w:p>
    <w:p w14:paraId="5A636274" w14:textId="77777777" w:rsidR="003F3266" w:rsidRPr="009A1873" w:rsidRDefault="003F3266" w:rsidP="00A826E0">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Other Submission Requirements</w:t>
      </w:r>
    </w:p>
    <w:p w14:paraId="52E56223" w14:textId="77777777" w:rsidR="003F3266" w:rsidRPr="009A1873" w:rsidRDefault="003F3266" w:rsidP="00B61396">
      <w:pPr>
        <w:shd w:val="clear" w:color="auto" w:fill="FFFFFF"/>
        <w:spacing w:after="0" w:line="240" w:lineRule="auto"/>
        <w:textAlignment w:val="baseline"/>
        <w:rPr>
          <w:rFonts w:ascii="Times New Roman" w:eastAsia="Times New Roman" w:hAnsi="Times New Roman" w:cs="Times New Roman"/>
          <w:sz w:val="24"/>
          <w:szCs w:val="24"/>
        </w:rPr>
      </w:pPr>
    </w:p>
    <w:p w14:paraId="4B843195" w14:textId="52105B7C" w:rsidR="00384B69" w:rsidRPr="009A1873" w:rsidRDefault="2F26A854" w:rsidP="2F26A85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 xml:space="preserve">All application materials must be submitted electronically through www.Grants.gov or </w:t>
      </w:r>
      <w:proofErr w:type="spellStart"/>
      <w:proofErr w:type="gramStart"/>
      <w:r w:rsidR="4A7A3DA5" w:rsidRPr="009A1873">
        <w:rPr>
          <w:rFonts w:ascii="Times New Roman" w:eastAsia="Times New Roman" w:hAnsi="Times New Roman" w:cs="Times New Roman"/>
          <w:sz w:val="24"/>
          <w:szCs w:val="24"/>
        </w:rPr>
        <w:t>MyGrants</w:t>
      </w:r>
      <w:proofErr w:type="spellEnd"/>
      <w:proofErr w:type="gramEnd"/>
    </w:p>
    <w:p w14:paraId="01B41117" w14:textId="77777777" w:rsidR="00107C59" w:rsidRPr="009A1873" w:rsidRDefault="00107C59" w:rsidP="2F26A85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0AC5124E" w14:textId="77777777" w:rsidR="00B61396" w:rsidRPr="009A1873"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b/>
          <w:bCs/>
          <w:sz w:val="24"/>
          <w:szCs w:val="24"/>
          <w:bdr w:val="none" w:sz="0" w:space="0" w:color="auto" w:frame="1"/>
        </w:rPr>
        <w:t>E</w:t>
      </w:r>
      <w:r w:rsidR="00B61396" w:rsidRPr="009A1873">
        <w:rPr>
          <w:rFonts w:ascii="Times New Roman" w:eastAsia="Times New Roman" w:hAnsi="Times New Roman" w:cs="Times New Roman"/>
          <w:b/>
          <w:bCs/>
          <w:sz w:val="24"/>
          <w:szCs w:val="24"/>
          <w:bdr w:val="none" w:sz="0" w:space="0" w:color="auto" w:frame="1"/>
        </w:rPr>
        <w:t xml:space="preserve">. </w:t>
      </w:r>
      <w:r w:rsidR="00FD0E36" w:rsidRPr="009A1873">
        <w:rPr>
          <w:rFonts w:ascii="Times New Roman" w:eastAsia="Times New Roman" w:hAnsi="Times New Roman" w:cs="Times New Roman"/>
          <w:b/>
          <w:bCs/>
          <w:sz w:val="24"/>
          <w:szCs w:val="24"/>
          <w:bdr w:val="none" w:sz="0" w:space="0" w:color="auto" w:frame="1"/>
        </w:rPr>
        <w:t>APPLICATION REVIEW INFORMATION</w:t>
      </w:r>
    </w:p>
    <w:p w14:paraId="5043CB0F" w14:textId="77777777" w:rsidR="00D0290D" w:rsidRPr="009A1873"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1FDF52F2" w14:textId="77777777" w:rsidR="00FD0E36" w:rsidRPr="009A1873" w:rsidRDefault="579488D3" w:rsidP="00A826E0">
      <w:pPr>
        <w:pStyle w:val="ListParagraph"/>
        <w:numPr>
          <w:ilvl w:val="0"/>
          <w:numId w:val="1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Criteria</w:t>
      </w:r>
    </w:p>
    <w:p w14:paraId="07459315" w14:textId="77777777" w:rsidR="00FD0E36" w:rsidRPr="009A187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090478DE" w14:textId="6B7E7A24" w:rsidR="00B55E59" w:rsidRPr="009A1873" w:rsidRDefault="00FD0E36" w:rsidP="3CB53B6A">
      <w:pPr>
        <w:shd w:val="clear" w:color="auto" w:fill="FFFFFF" w:themeFill="background1"/>
        <w:spacing w:after="0" w:line="240" w:lineRule="auto"/>
        <w:textAlignment w:val="baseline"/>
        <w:rPr>
          <w:rFonts w:ascii="Times New Roman" w:eastAsia="Times New Roman" w:hAnsi="Times New Roman" w:cs="Times New Roman"/>
          <w:i/>
          <w:sz w:val="24"/>
          <w:szCs w:val="24"/>
        </w:rPr>
      </w:pPr>
      <w:r w:rsidRPr="009A1873">
        <w:rPr>
          <w:rFonts w:ascii="Times New Roman" w:eastAsia="Times New Roman" w:hAnsi="Times New Roman" w:cs="Times New Roman"/>
          <w:sz w:val="24"/>
          <w:szCs w:val="24"/>
        </w:rPr>
        <w:t xml:space="preserve">Each </w:t>
      </w:r>
      <w:r w:rsidR="00941F3D" w:rsidRPr="009A1873">
        <w:rPr>
          <w:rFonts w:ascii="Times New Roman" w:eastAsia="Times New Roman" w:hAnsi="Times New Roman" w:cs="Times New Roman"/>
          <w:sz w:val="24"/>
          <w:szCs w:val="24"/>
        </w:rPr>
        <w:t xml:space="preserve">SOIC </w:t>
      </w:r>
      <w:r w:rsidRPr="009A1873">
        <w:rPr>
          <w:rFonts w:ascii="Times New Roman" w:eastAsia="Times New Roman" w:hAnsi="Times New Roman" w:cs="Times New Roman"/>
          <w:sz w:val="24"/>
          <w:szCs w:val="24"/>
        </w:rPr>
        <w:t xml:space="preserve">will be evaluated and rated </w:t>
      </w:r>
      <w:proofErr w:type="gramStart"/>
      <w:r w:rsidRPr="009A1873">
        <w:rPr>
          <w:rFonts w:ascii="Times New Roman" w:eastAsia="Times New Roman" w:hAnsi="Times New Roman" w:cs="Times New Roman"/>
          <w:sz w:val="24"/>
          <w:szCs w:val="24"/>
        </w:rPr>
        <w:t>on the basis of</w:t>
      </w:r>
      <w:proofErr w:type="gramEnd"/>
      <w:r w:rsidRPr="009A1873">
        <w:rPr>
          <w:rFonts w:ascii="Times New Roman" w:eastAsia="Times New Roman" w:hAnsi="Times New Roman" w:cs="Times New Roman"/>
          <w:sz w:val="24"/>
          <w:szCs w:val="24"/>
        </w:rPr>
        <w:t xml:space="preserve"> the evaluation criteria outlined below</w:t>
      </w:r>
      <w:r w:rsidR="004842FD" w:rsidRPr="009A1873">
        <w:rPr>
          <w:rFonts w:ascii="Times New Roman" w:eastAsia="Times New Roman" w:hAnsi="Times New Roman" w:cs="Times New Roman"/>
          <w:sz w:val="24"/>
          <w:szCs w:val="24"/>
        </w:rPr>
        <w:t xml:space="preserve">.  </w:t>
      </w:r>
      <w:r w:rsidR="00293436" w:rsidRPr="009A1873">
        <w:rPr>
          <w:rFonts w:ascii="Times New Roman" w:eastAsia="Times New Roman" w:hAnsi="Times New Roman" w:cs="Times New Roman"/>
          <w:iCs/>
          <w:sz w:val="24"/>
          <w:szCs w:val="24"/>
        </w:rPr>
        <w:t>C</w:t>
      </w:r>
      <w:r w:rsidR="006B676B" w:rsidRPr="009A1873">
        <w:rPr>
          <w:rFonts w:ascii="Times New Roman" w:eastAsia="Times New Roman" w:hAnsi="Times New Roman" w:cs="Times New Roman"/>
          <w:iCs/>
          <w:sz w:val="24"/>
          <w:szCs w:val="24"/>
        </w:rPr>
        <w:t>riteria are listed in order of importance</w:t>
      </w:r>
      <w:r w:rsidR="00B64071" w:rsidRPr="009A1873">
        <w:rPr>
          <w:rFonts w:ascii="Times New Roman" w:eastAsia="Times New Roman" w:hAnsi="Times New Roman" w:cs="Times New Roman"/>
          <w:iCs/>
          <w:sz w:val="24"/>
          <w:szCs w:val="24"/>
        </w:rPr>
        <w:t xml:space="preserve">. </w:t>
      </w:r>
      <w:r w:rsidR="006B676B" w:rsidRPr="009A1873">
        <w:rPr>
          <w:rFonts w:ascii="Times New Roman" w:eastAsia="Times New Roman" w:hAnsi="Times New Roman" w:cs="Times New Roman"/>
          <w:i/>
          <w:sz w:val="24"/>
          <w:szCs w:val="24"/>
        </w:rPr>
        <w:t xml:space="preserve"> </w:t>
      </w:r>
    </w:p>
    <w:p w14:paraId="6537F28F" w14:textId="77777777" w:rsidR="00B55E59" w:rsidRPr="009A1873" w:rsidRDefault="00B55E59" w:rsidP="00FD0E36">
      <w:pPr>
        <w:shd w:val="clear" w:color="auto" w:fill="FFFFFF"/>
        <w:spacing w:after="0" w:line="240" w:lineRule="auto"/>
        <w:textAlignment w:val="baseline"/>
        <w:rPr>
          <w:rFonts w:ascii="Times New Roman" w:eastAsia="Times New Roman" w:hAnsi="Times New Roman" w:cs="Times New Roman"/>
          <w:i/>
          <w:sz w:val="24"/>
          <w:szCs w:val="24"/>
        </w:rPr>
      </w:pPr>
    </w:p>
    <w:p w14:paraId="74309B7A" w14:textId="19F7185D" w:rsidR="005D09C4" w:rsidRPr="009A1873" w:rsidRDefault="579488D3" w:rsidP="00544721">
      <w:pPr>
        <w:pStyle w:val="ListParagraph"/>
        <w:numPr>
          <w:ilvl w:val="0"/>
          <w:numId w:val="6"/>
        </w:numPr>
        <w:spacing w:after="0" w:line="240" w:lineRule="auto"/>
        <w:jc w:val="both"/>
        <w:rPr>
          <w:rFonts w:ascii="Times New Roman" w:eastAsiaTheme="minorEastAsia" w:hAnsi="Times New Roman" w:cs="Times New Roman"/>
          <w:b/>
          <w:bCs/>
          <w:sz w:val="24"/>
          <w:szCs w:val="24"/>
        </w:rPr>
      </w:pPr>
      <w:r w:rsidRPr="009A1873">
        <w:rPr>
          <w:rFonts w:ascii="Times New Roman" w:eastAsia="Times New Roman" w:hAnsi="Times New Roman" w:cs="Times New Roman"/>
          <w:b/>
          <w:bCs/>
          <w:sz w:val="24"/>
          <w:szCs w:val="24"/>
        </w:rPr>
        <w:t>Quality and Feasibility of the Program Idea:</w:t>
      </w:r>
      <w:r w:rsidRPr="009A1873">
        <w:rPr>
          <w:rFonts w:ascii="Times New Roman" w:eastAsia="Times New Roman" w:hAnsi="Times New Roman" w:cs="Times New Roman"/>
          <w:sz w:val="24"/>
          <w:szCs w:val="24"/>
        </w:rPr>
        <w:t xml:space="preserve">  </w:t>
      </w:r>
    </w:p>
    <w:p w14:paraId="0FBED8D5" w14:textId="4895FC0B" w:rsidR="07867B81" w:rsidRPr="009A1873" w:rsidRDefault="07867B81" w:rsidP="10B40CB7">
      <w:pPr>
        <w:pStyle w:val="ListParagraph"/>
        <w:numPr>
          <w:ilvl w:val="0"/>
          <w:numId w:val="14"/>
        </w:numPr>
        <w:spacing w:after="0" w:line="240" w:lineRule="auto"/>
        <w:jc w:val="both"/>
        <w:rPr>
          <w:rFonts w:ascii="Times New Roman" w:hAnsi="Times New Roman" w:cs="Times New Roman"/>
          <w:sz w:val="24"/>
          <w:szCs w:val="24"/>
        </w:rPr>
      </w:pPr>
      <w:r w:rsidRPr="009A1873">
        <w:rPr>
          <w:rFonts w:ascii="Times New Roman" w:hAnsi="Times New Roman" w:cs="Times New Roman"/>
          <w:sz w:val="24"/>
          <w:szCs w:val="24"/>
        </w:rPr>
        <w:t xml:space="preserve">The concept responds to the RSOIC and is appropriate in the context of </w:t>
      </w:r>
      <w:r w:rsidR="3C0E0282" w:rsidRPr="009A1873">
        <w:rPr>
          <w:rFonts w:ascii="Times New Roman" w:hAnsi="Times New Roman" w:cs="Times New Roman"/>
          <w:sz w:val="24"/>
          <w:szCs w:val="24"/>
        </w:rPr>
        <w:t xml:space="preserve">Cote </w:t>
      </w:r>
      <w:proofErr w:type="gramStart"/>
      <w:r w:rsidR="3C0E0282" w:rsidRPr="009A1873">
        <w:rPr>
          <w:rFonts w:ascii="Times New Roman" w:hAnsi="Times New Roman" w:cs="Times New Roman"/>
          <w:sz w:val="24"/>
          <w:szCs w:val="24"/>
        </w:rPr>
        <w:t>d’Ivoire</w:t>
      </w:r>
      <w:proofErr w:type="gramEnd"/>
    </w:p>
    <w:p w14:paraId="7609969D" w14:textId="2F354B5E" w:rsidR="5D6E5B75" w:rsidRPr="009A1873" w:rsidRDefault="5D6E5B75" w:rsidP="10B40CB7">
      <w:pPr>
        <w:pStyle w:val="ListParagraph"/>
        <w:numPr>
          <w:ilvl w:val="0"/>
          <w:numId w:val="14"/>
        </w:numPr>
        <w:spacing w:after="0" w:line="240" w:lineRule="auto"/>
        <w:ind w:right="182"/>
        <w:jc w:val="both"/>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The concept exhibits originality but is feasible.</w:t>
      </w:r>
    </w:p>
    <w:p w14:paraId="11216EC3" w14:textId="183BA3ED" w:rsidR="5D6E5B75" w:rsidRPr="009A1873" w:rsidRDefault="5D6E5B75" w:rsidP="10B40CB7">
      <w:pPr>
        <w:pStyle w:val="ListParagraph"/>
        <w:numPr>
          <w:ilvl w:val="0"/>
          <w:numId w:val="14"/>
        </w:numPr>
        <w:spacing w:after="0"/>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 xml:space="preserve">The concept includes a reasonable implementation timeline. </w:t>
      </w:r>
    </w:p>
    <w:p w14:paraId="3AF6EA85" w14:textId="43215DD8" w:rsidR="5D6E5B75" w:rsidRPr="009A1873" w:rsidRDefault="5D6E5B75" w:rsidP="10B40CB7">
      <w:pPr>
        <w:pStyle w:val="ListParagraph"/>
        <w:numPr>
          <w:ilvl w:val="0"/>
          <w:numId w:val="14"/>
        </w:numPr>
        <w:spacing w:after="0"/>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The concept directly connects proposed activities with the desired outcomes (goals and objectives) listed above.</w:t>
      </w:r>
    </w:p>
    <w:p w14:paraId="0DFAE634" w14:textId="77777777" w:rsidR="006B676B" w:rsidRPr="009A1873" w:rsidRDefault="00B55E59" w:rsidP="00071EC2">
      <w:pPr>
        <w:shd w:val="clear" w:color="auto" w:fill="FFFFFF"/>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 xml:space="preserve">  </w:t>
      </w:r>
    </w:p>
    <w:p w14:paraId="396C8623" w14:textId="4E0940D7" w:rsidR="0043218B" w:rsidRPr="009A1873" w:rsidRDefault="579488D3" w:rsidP="00544721">
      <w:pPr>
        <w:pStyle w:val="ListParagraph"/>
        <w:numPr>
          <w:ilvl w:val="0"/>
          <w:numId w:val="6"/>
        </w:numPr>
        <w:shd w:val="clear" w:color="auto" w:fill="FFFFFF" w:themeFill="background1"/>
        <w:spacing w:after="0" w:line="240" w:lineRule="auto"/>
        <w:textAlignment w:val="baseline"/>
        <w:rPr>
          <w:rFonts w:ascii="Times New Roman" w:eastAsiaTheme="minorEastAsia" w:hAnsi="Times New Roman" w:cs="Times New Roman"/>
          <w:b/>
          <w:bCs/>
          <w:sz w:val="24"/>
          <w:szCs w:val="24"/>
        </w:rPr>
      </w:pPr>
      <w:r w:rsidRPr="009A1873">
        <w:rPr>
          <w:rFonts w:ascii="Times New Roman" w:eastAsia="Times New Roman" w:hAnsi="Times New Roman" w:cs="Times New Roman"/>
          <w:b/>
          <w:bCs/>
          <w:sz w:val="24"/>
          <w:szCs w:val="24"/>
        </w:rPr>
        <w:t>Program Planning/Ability to Achieve Objectives:</w:t>
      </w:r>
      <w:r w:rsidRPr="009A1873">
        <w:rPr>
          <w:rFonts w:ascii="Times New Roman" w:eastAsia="Times New Roman" w:hAnsi="Times New Roman" w:cs="Times New Roman"/>
          <w:sz w:val="24"/>
          <w:szCs w:val="24"/>
        </w:rPr>
        <w:t xml:space="preserve"> </w:t>
      </w:r>
    </w:p>
    <w:p w14:paraId="31795E72" w14:textId="54C2C0A8" w:rsidR="001E7C96" w:rsidRPr="009A1873" w:rsidRDefault="578BF733" w:rsidP="10B40CB7">
      <w:pPr>
        <w:pStyle w:val="ListParagraph"/>
        <w:numPr>
          <w:ilvl w:val="0"/>
          <w:numId w:val="14"/>
        </w:numPr>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The concept exhibits originality but is feasible.</w:t>
      </w:r>
    </w:p>
    <w:p w14:paraId="25CBAA87" w14:textId="16976C5E" w:rsidR="001E7C96" w:rsidRPr="009A1873" w:rsidRDefault="578BF733" w:rsidP="10B40CB7">
      <w:pPr>
        <w:pStyle w:val="ListParagraph"/>
        <w:numPr>
          <w:ilvl w:val="0"/>
          <w:numId w:val="14"/>
        </w:numPr>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 xml:space="preserve">The concept includes a reasonable implementation timeline. </w:t>
      </w:r>
    </w:p>
    <w:p w14:paraId="6DFB9E20" w14:textId="1F93A308" w:rsidR="001E7C96" w:rsidRPr="009A1873" w:rsidRDefault="578BF733" w:rsidP="10B40CB7">
      <w:pPr>
        <w:pStyle w:val="ListParagraph"/>
        <w:numPr>
          <w:ilvl w:val="0"/>
          <w:numId w:val="14"/>
        </w:numPr>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The concept directly connects proposed activities with the desired outcomes (goals and objectives) listed above.</w:t>
      </w:r>
    </w:p>
    <w:p w14:paraId="486AB9EE" w14:textId="091187B8" w:rsidR="10B40CB7" w:rsidRPr="009A1873" w:rsidRDefault="10B40CB7" w:rsidP="10B40CB7">
      <w:pPr>
        <w:spacing w:after="0"/>
        <w:rPr>
          <w:rFonts w:ascii="Times New Roman" w:eastAsia="Times New Roman" w:hAnsi="Times New Roman" w:cs="Times New Roman"/>
          <w:sz w:val="24"/>
          <w:szCs w:val="24"/>
        </w:rPr>
      </w:pPr>
    </w:p>
    <w:p w14:paraId="083D3B5D" w14:textId="6A977288" w:rsidR="00FF5E21" w:rsidRPr="009A1873" w:rsidRDefault="579488D3" w:rsidP="00544721">
      <w:pPr>
        <w:pStyle w:val="ListParagraph"/>
        <w:numPr>
          <w:ilvl w:val="0"/>
          <w:numId w:val="6"/>
        </w:numPr>
        <w:shd w:val="clear" w:color="auto" w:fill="FFFFFF" w:themeFill="background1"/>
        <w:spacing w:after="0" w:line="240" w:lineRule="auto"/>
        <w:textAlignment w:val="baseline"/>
        <w:rPr>
          <w:rFonts w:ascii="Times New Roman" w:eastAsiaTheme="minorEastAsia" w:hAnsi="Times New Roman" w:cs="Times New Roman"/>
          <w:b/>
          <w:bCs/>
          <w:sz w:val="24"/>
          <w:szCs w:val="24"/>
        </w:rPr>
      </w:pPr>
      <w:r w:rsidRPr="009A1873">
        <w:rPr>
          <w:rFonts w:ascii="Times New Roman" w:eastAsia="Times New Roman" w:hAnsi="Times New Roman" w:cs="Times New Roman"/>
          <w:b/>
          <w:bCs/>
          <w:sz w:val="24"/>
          <w:szCs w:val="24"/>
        </w:rPr>
        <w:t>Organizational Capacity and Record on Previous Grants:</w:t>
      </w:r>
      <w:r w:rsidRPr="009A1873">
        <w:rPr>
          <w:rFonts w:ascii="Times New Roman" w:eastAsia="Times New Roman" w:hAnsi="Times New Roman" w:cs="Times New Roman"/>
          <w:sz w:val="24"/>
          <w:szCs w:val="24"/>
        </w:rPr>
        <w:t xml:space="preserve"> </w:t>
      </w:r>
    </w:p>
    <w:p w14:paraId="5D3A1408" w14:textId="30F0ACC0" w:rsidR="54518F74" w:rsidRPr="009A1873" w:rsidRDefault="54518F74" w:rsidP="10B40CB7">
      <w:pPr>
        <w:pStyle w:val="ListParagraph"/>
        <w:numPr>
          <w:ilvl w:val="0"/>
          <w:numId w:val="15"/>
        </w:numPr>
        <w:tabs>
          <w:tab w:val="left" w:pos="360"/>
        </w:tabs>
        <w:spacing w:after="0" w:line="240" w:lineRule="auto"/>
        <w:rPr>
          <w:rFonts w:ascii="Times New Roman" w:hAnsi="Times New Roman" w:cs="Times New Roman"/>
          <w:sz w:val="24"/>
          <w:szCs w:val="24"/>
        </w:rPr>
      </w:pPr>
      <w:r w:rsidRPr="009A1873">
        <w:rPr>
          <w:rFonts w:ascii="Times New Roman" w:hAnsi="Times New Roman" w:cs="Times New Roman"/>
          <w:sz w:val="24"/>
          <w:szCs w:val="24"/>
        </w:rPr>
        <w:t>The concept demonstrates an institutional record of previous successfully implemented    projects in counterterrorism capacity building in challenging environments, preferably in Coastal West Africa</w:t>
      </w:r>
    </w:p>
    <w:p w14:paraId="0A6959E7" w14:textId="7A1C15E1" w:rsidR="00B96D26" w:rsidRPr="009A1873" w:rsidRDefault="00B96D26" w:rsidP="00FD0E36">
      <w:pPr>
        <w:shd w:val="clear" w:color="auto" w:fill="FFFFFF"/>
        <w:spacing w:after="0" w:line="240" w:lineRule="auto"/>
        <w:textAlignment w:val="baseline"/>
        <w:rPr>
          <w:rFonts w:ascii="Times New Roman" w:eastAsia="Times New Roman" w:hAnsi="Times New Roman" w:cs="Times New Roman"/>
          <w:sz w:val="24"/>
          <w:szCs w:val="24"/>
        </w:rPr>
      </w:pPr>
    </w:p>
    <w:p w14:paraId="60219786" w14:textId="77777777" w:rsidR="00FD0E36" w:rsidRPr="009A1873" w:rsidRDefault="00FD0E36" w:rsidP="00A826E0">
      <w:pPr>
        <w:pStyle w:val="ListParagraph"/>
        <w:numPr>
          <w:ilvl w:val="0"/>
          <w:numId w:val="13"/>
        </w:numPr>
        <w:shd w:val="clear" w:color="auto" w:fill="FFFFFF"/>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Review and Selection Process</w:t>
      </w:r>
    </w:p>
    <w:p w14:paraId="738610EB" w14:textId="77777777" w:rsidR="00856FBB" w:rsidRPr="009A1873" w:rsidRDefault="00856FBB" w:rsidP="00856FB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3121D4C" w14:textId="64871514" w:rsidR="00856FBB" w:rsidRPr="009A1873" w:rsidRDefault="07867B81" w:rsidP="07867B81">
      <w:pPr>
        <w:shd w:val="clear" w:color="auto" w:fill="FFFFFF" w:themeFill="background1"/>
        <w:spacing w:after="0" w:line="240" w:lineRule="auto"/>
        <w:textAlignment w:val="baseline"/>
        <w:rPr>
          <w:rFonts w:ascii="Times New Roman" w:eastAsia="Times New Roman" w:hAnsi="Times New Roman" w:cs="Times New Roman"/>
          <w:i/>
          <w:iCs/>
          <w:sz w:val="24"/>
          <w:szCs w:val="24"/>
        </w:rPr>
      </w:pPr>
      <w:r w:rsidRPr="009A1873">
        <w:rPr>
          <w:rFonts w:ascii="Times New Roman" w:hAnsi="Times New Roman" w:cs="Times New Roman"/>
          <w:sz w:val="24"/>
          <w:szCs w:val="24"/>
        </w:rPr>
        <w:t xml:space="preserve">CT will conduct a merit review of all eligible </w:t>
      </w:r>
      <w:r w:rsidR="007D4EEB" w:rsidRPr="009A1873">
        <w:rPr>
          <w:rFonts w:ascii="Times New Roman" w:hAnsi="Times New Roman" w:cs="Times New Roman"/>
          <w:sz w:val="24"/>
          <w:szCs w:val="24"/>
        </w:rPr>
        <w:t xml:space="preserve">SOICs </w:t>
      </w:r>
      <w:r w:rsidRPr="009A1873">
        <w:rPr>
          <w:rFonts w:ascii="Times New Roman" w:hAnsi="Times New Roman" w:cs="Times New Roman"/>
          <w:sz w:val="24"/>
          <w:szCs w:val="24"/>
        </w:rPr>
        <w:t xml:space="preserve">as outlined in this RSOIC.  </w:t>
      </w:r>
      <w:r w:rsidR="00F43A09" w:rsidRPr="009A1873">
        <w:rPr>
          <w:rFonts w:ascii="Times New Roman" w:hAnsi="Times New Roman" w:cs="Times New Roman"/>
          <w:sz w:val="24"/>
          <w:szCs w:val="24"/>
        </w:rPr>
        <w:t xml:space="preserve">SOICs </w:t>
      </w:r>
      <w:r w:rsidRPr="009A1873">
        <w:rPr>
          <w:rFonts w:ascii="Times New Roman" w:hAnsi="Times New Roman" w:cs="Times New Roman"/>
          <w:sz w:val="24"/>
          <w:szCs w:val="24"/>
        </w:rPr>
        <w:t xml:space="preserve">will be reviewed by an independent review panel consisting of qualified subject matter experts from other </w:t>
      </w:r>
      <w:r w:rsidRPr="009A1873">
        <w:rPr>
          <w:rFonts w:ascii="Times New Roman" w:eastAsia="Times New Roman" w:hAnsi="Times New Roman" w:cs="Times New Roman"/>
          <w:sz w:val="24"/>
          <w:szCs w:val="24"/>
        </w:rPr>
        <w:t>Department of State</w:t>
      </w:r>
      <w:r w:rsidRPr="009A1873">
        <w:rPr>
          <w:rFonts w:ascii="Times New Roman" w:hAnsi="Times New Roman" w:cs="Times New Roman"/>
          <w:sz w:val="24"/>
          <w:szCs w:val="24"/>
        </w:rPr>
        <w:t xml:space="preserve"> bureaus and offices, U.S. Embassies, or other </w:t>
      </w:r>
      <w:r w:rsidRPr="009A1873">
        <w:rPr>
          <w:rFonts w:ascii="Times New Roman" w:eastAsia="Times New Roman" w:hAnsi="Times New Roman" w:cs="Times New Roman"/>
          <w:sz w:val="24"/>
          <w:szCs w:val="24"/>
        </w:rPr>
        <w:t>U.S. Government</w:t>
      </w:r>
      <w:r w:rsidRPr="009A1873">
        <w:rPr>
          <w:rFonts w:ascii="Times New Roman" w:hAnsi="Times New Roman" w:cs="Times New Roman"/>
          <w:sz w:val="24"/>
          <w:szCs w:val="24"/>
        </w:rPr>
        <w:t xml:space="preserve"> agencies.  </w:t>
      </w:r>
    </w:p>
    <w:p w14:paraId="637805D2" w14:textId="77777777" w:rsidR="00FA75EA" w:rsidRPr="009A1873" w:rsidRDefault="00FA75EA" w:rsidP="00856FBB">
      <w:pPr>
        <w:shd w:val="clear" w:color="auto" w:fill="FFFFFF"/>
        <w:spacing w:after="0" w:line="240" w:lineRule="auto"/>
        <w:textAlignment w:val="baseline"/>
        <w:rPr>
          <w:rFonts w:ascii="Times New Roman" w:eastAsia="Times New Roman" w:hAnsi="Times New Roman" w:cs="Times New Roman"/>
          <w:i/>
          <w:sz w:val="24"/>
          <w:szCs w:val="24"/>
        </w:rPr>
      </w:pPr>
    </w:p>
    <w:p w14:paraId="12EAE540" w14:textId="4FE106B2" w:rsidR="007C00EB" w:rsidRPr="009A1873" w:rsidRDefault="07867B81" w:rsidP="005B7356">
      <w:pPr>
        <w:pStyle w:val="paragraph"/>
        <w:spacing w:before="0" w:beforeAutospacing="0" w:after="0" w:afterAutospacing="0"/>
        <w:textAlignment w:val="baseline"/>
        <w:rPr>
          <w:rStyle w:val="normaltextrun"/>
          <w:rFonts w:eastAsiaTheme="minorEastAsia"/>
          <w:shd w:val="clear" w:color="auto" w:fill="FFFFFF"/>
        </w:rPr>
      </w:pPr>
      <w:r w:rsidRPr="009A1873">
        <w:rPr>
          <w:rStyle w:val="normaltextrun"/>
        </w:rPr>
        <w:lastRenderedPageBreak/>
        <w:t>The submission of a SOIC is the first step in a multi-phased process.  Applicants must first submit a SOIC, which is a concise</w:t>
      </w:r>
      <w:r w:rsidR="00F43A09" w:rsidRPr="009A1873">
        <w:rPr>
          <w:rStyle w:val="normaltextrun"/>
        </w:rPr>
        <w:t xml:space="preserve"> </w:t>
      </w:r>
      <w:r w:rsidRPr="009A1873">
        <w:rPr>
          <w:rStyle w:val="normaltextrun"/>
        </w:rPr>
        <w:t>concept note designed to clearly communicate a program idea and its objectives before the development of a full proposal application for this project. </w:t>
      </w:r>
    </w:p>
    <w:p w14:paraId="463F29E8" w14:textId="77777777" w:rsidR="00CD4803" w:rsidRPr="009A1873" w:rsidRDefault="00CD4803" w:rsidP="00FA75EA">
      <w:pPr>
        <w:pStyle w:val="paragraph"/>
        <w:spacing w:before="0" w:beforeAutospacing="0" w:after="0" w:afterAutospacing="0"/>
        <w:textAlignment w:val="baseline"/>
        <w:rPr>
          <w:rStyle w:val="eop"/>
          <w:shd w:val="clear" w:color="auto" w:fill="FFFFFF"/>
        </w:rPr>
      </w:pPr>
    </w:p>
    <w:p w14:paraId="3A50C73F" w14:textId="39DCE2D2" w:rsidR="00FA75EA" w:rsidRPr="009A1873" w:rsidRDefault="579488D3" w:rsidP="579488D3">
      <w:pPr>
        <w:pStyle w:val="paragraph"/>
        <w:spacing w:before="0" w:beforeAutospacing="0" w:after="0" w:afterAutospacing="0"/>
        <w:textAlignment w:val="baseline"/>
      </w:pPr>
      <w:r w:rsidRPr="009A1873">
        <w:rPr>
          <w:rStyle w:val="normaltextrun"/>
        </w:rPr>
        <w:t xml:space="preserve">The </w:t>
      </w:r>
      <w:proofErr w:type="gramStart"/>
      <w:r w:rsidRPr="009A1873">
        <w:rPr>
          <w:rStyle w:val="normaltextrun"/>
        </w:rPr>
        <w:t>amount</w:t>
      </w:r>
      <w:proofErr w:type="gramEnd"/>
      <w:r w:rsidRPr="009A1873">
        <w:rPr>
          <w:rStyle w:val="normaltextrun"/>
        </w:rPr>
        <w:t xml:space="preserve"> of resources made available </w:t>
      </w:r>
      <w:r w:rsidR="007D4EEB" w:rsidRPr="009A1873">
        <w:rPr>
          <w:rStyle w:val="normaltextrun"/>
        </w:rPr>
        <w:t xml:space="preserve">for this project </w:t>
      </w:r>
      <w:r w:rsidRPr="009A1873">
        <w:rPr>
          <w:rStyle w:val="normaltextrun"/>
        </w:rPr>
        <w:t>will depend on the concepts received and the availability of funds.  CT reserves the right to fund any or none of the concepts or subsequent applications submitted.   </w:t>
      </w:r>
    </w:p>
    <w:p w14:paraId="6E7BEAA2" w14:textId="77777777" w:rsidR="00FA75EA" w:rsidRPr="009A1873" w:rsidRDefault="07867B81" w:rsidP="07867B81">
      <w:pPr>
        <w:pStyle w:val="paragraph"/>
        <w:spacing w:before="0" w:beforeAutospacing="0" w:after="0" w:afterAutospacing="0"/>
        <w:textAlignment w:val="baseline"/>
      </w:pPr>
      <w:r w:rsidRPr="009A1873">
        <w:rPr>
          <w:rStyle w:val="eop"/>
        </w:rPr>
        <w:t> </w:t>
      </w:r>
    </w:p>
    <w:p w14:paraId="3FE1C933" w14:textId="60D5157A" w:rsidR="07867B81" w:rsidRPr="009A1873" w:rsidRDefault="07867B81" w:rsidP="07867B81">
      <w:pPr>
        <w:pStyle w:val="paragraph"/>
        <w:spacing w:before="0" w:beforeAutospacing="0" w:after="0" w:afterAutospacing="0"/>
      </w:pPr>
      <w:r w:rsidRPr="009A1873">
        <w:t xml:space="preserve">The SOIC process is to allow applicants the opportunity to submit program ideas for CT to evaluate prior to development of full proposal applications. </w:t>
      </w:r>
    </w:p>
    <w:p w14:paraId="2095A15B" w14:textId="1B1A45D3" w:rsidR="07867B81" w:rsidRPr="009A1873" w:rsidRDefault="07867B81" w:rsidP="07867B81">
      <w:pPr>
        <w:pStyle w:val="paragraph"/>
        <w:spacing w:before="0" w:beforeAutospacing="0" w:after="0" w:afterAutospacing="0"/>
      </w:pPr>
    </w:p>
    <w:p w14:paraId="02581D24" w14:textId="534BF82A" w:rsidR="007C00EB" w:rsidRPr="009A1873" w:rsidRDefault="007C00EB" w:rsidP="579488D3">
      <w:pPr>
        <w:pStyle w:val="ListParagraph"/>
        <w:shd w:val="clear" w:color="auto" w:fill="FFFFFF" w:themeFill="background1"/>
        <w:spacing w:after="0" w:line="240" w:lineRule="auto"/>
        <w:ind w:left="0"/>
        <w:textAlignment w:val="baseline"/>
        <w:rPr>
          <w:rFonts w:ascii="Times New Roman" w:eastAsia="Times New Roman" w:hAnsi="Times New Roman" w:cs="Times New Roman"/>
          <w:i/>
          <w:iCs/>
          <w:sz w:val="24"/>
          <w:szCs w:val="24"/>
        </w:rPr>
      </w:pPr>
    </w:p>
    <w:p w14:paraId="57CCBC90" w14:textId="5DAF6718" w:rsidR="579488D3" w:rsidRPr="009A1873" w:rsidRDefault="579488D3" w:rsidP="00A826E0">
      <w:pPr>
        <w:pStyle w:val="ListParagraph"/>
        <w:numPr>
          <w:ilvl w:val="0"/>
          <w:numId w:val="13"/>
        </w:numPr>
        <w:rPr>
          <w:rFonts w:ascii="Times New Roman" w:eastAsiaTheme="minorEastAsia"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Federal Awardee Performance &amp; Integrity Information System (FAPIIS)</w:t>
      </w:r>
    </w:p>
    <w:p w14:paraId="3D05FF32" w14:textId="62090524" w:rsidR="579488D3" w:rsidRPr="009A1873" w:rsidRDefault="579488D3" w:rsidP="579488D3">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679ADD53" w14:textId="2E6E8F5D" w:rsidR="579488D3" w:rsidRPr="009A1873" w:rsidRDefault="579488D3" w:rsidP="579488D3">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 xml:space="preserve">i. That the Federal awarding agency, prior to making a </w:t>
      </w:r>
      <w:proofErr w:type="gramStart"/>
      <w:r w:rsidRPr="009A1873">
        <w:rPr>
          <w:rFonts w:ascii="Times New Roman" w:eastAsia="Times New Roman" w:hAnsi="Times New Roman" w:cs="Times New Roman"/>
          <w:color w:val="000000" w:themeColor="text1"/>
          <w:sz w:val="24"/>
          <w:szCs w:val="24"/>
        </w:rPr>
        <w:t>Federal</w:t>
      </w:r>
      <w:proofErr w:type="gramEnd"/>
      <w:r w:rsidRPr="009A1873">
        <w:rPr>
          <w:rFonts w:ascii="Times New Roman" w:eastAsia="Times New Roman" w:hAnsi="Times New Roman" w:cs="Times New Roman"/>
          <w:color w:val="000000" w:themeColor="text1"/>
          <w:sz w:val="24"/>
          <w:szCs w:val="24"/>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3F656EEE" w14:textId="45CF3DFD" w:rsidR="579488D3" w:rsidRPr="009A1873" w:rsidRDefault="579488D3" w:rsidP="579488D3">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 xml:space="preserve">ii. That an applicant, at its option, may review information in the designated integrity and performance systems accessible through SAM and comment on any information about itself that a </w:t>
      </w:r>
      <w:proofErr w:type="gramStart"/>
      <w:r w:rsidRPr="009A1873">
        <w:rPr>
          <w:rFonts w:ascii="Times New Roman" w:eastAsia="Times New Roman" w:hAnsi="Times New Roman" w:cs="Times New Roman"/>
          <w:color w:val="000000" w:themeColor="text1"/>
          <w:sz w:val="24"/>
          <w:szCs w:val="24"/>
        </w:rPr>
        <w:t>Federal</w:t>
      </w:r>
      <w:proofErr w:type="gramEnd"/>
      <w:r w:rsidRPr="009A1873">
        <w:rPr>
          <w:rFonts w:ascii="Times New Roman" w:eastAsia="Times New Roman" w:hAnsi="Times New Roman" w:cs="Times New Roman"/>
          <w:color w:val="000000" w:themeColor="text1"/>
          <w:sz w:val="24"/>
          <w:szCs w:val="24"/>
        </w:rPr>
        <w:t xml:space="preserve"> awarding agency previously entered and is currently in the designated integrity and performance system accessible through SAM;</w:t>
      </w:r>
    </w:p>
    <w:p w14:paraId="4DFCBD96" w14:textId="2F4C60B2" w:rsidR="579488D3" w:rsidRPr="009A1873" w:rsidRDefault="579488D3" w:rsidP="579488D3">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p w14:paraId="6A75DC56" w14:textId="2C554916" w:rsidR="579488D3" w:rsidRPr="009A1873" w:rsidRDefault="579488D3" w:rsidP="00A826E0">
      <w:pPr>
        <w:pStyle w:val="ListParagraph"/>
        <w:numPr>
          <w:ilvl w:val="0"/>
          <w:numId w:val="13"/>
        </w:numPr>
        <w:rPr>
          <w:rFonts w:ascii="Times New Roman" w:eastAsiaTheme="minorEastAsia"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Anticipated Announcement and Federal Award Dates</w:t>
      </w:r>
    </w:p>
    <w:p w14:paraId="0F2D66DF" w14:textId="1BAC111C" w:rsidR="579488D3" w:rsidRPr="009A1873" w:rsidRDefault="579488D3" w:rsidP="579488D3">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The successful applicant will receive notification within approximately three to five weeks of the closing of this announcement.  The U.S. Department of State is under no obligation to fund any of the proposals submitted under this funding opportunity.</w:t>
      </w:r>
    </w:p>
    <w:p w14:paraId="1EF46386" w14:textId="52AC662D" w:rsidR="579488D3" w:rsidRPr="009A1873" w:rsidRDefault="579488D3" w:rsidP="2710CACE">
      <w:pPr>
        <w:pStyle w:val="paragraph"/>
        <w:spacing w:before="0" w:beforeAutospacing="0" w:after="0" w:afterAutospacing="0"/>
      </w:pPr>
      <w:r w:rsidRPr="009A1873">
        <w:rPr>
          <w:rStyle w:val="normaltextrun"/>
        </w:rPr>
        <w:t xml:space="preserve">Following the merit review, recipients may be invited to submit applications via a limited competition notice of funding opportunity (NOFO) process in </w:t>
      </w:r>
      <w:proofErr w:type="spellStart"/>
      <w:r w:rsidR="74E8A5A1" w:rsidRPr="009A1873">
        <w:rPr>
          <w:rStyle w:val="normaltextrun"/>
        </w:rPr>
        <w:t>MyGrants</w:t>
      </w:r>
      <w:proofErr w:type="spellEnd"/>
      <w:r w:rsidRPr="009A1873">
        <w:rPr>
          <w:rStyle w:val="normaltextrun"/>
        </w:rPr>
        <w:t xml:space="preserve"> and write </w:t>
      </w:r>
      <w:r w:rsidRPr="009A1873">
        <w:rPr>
          <w:rStyle w:val="normaltextrun"/>
        </w:rPr>
        <w:lastRenderedPageBreak/>
        <w:t>formal proposal applications with the end goal of signing up to two federal awards by September 2022.</w:t>
      </w:r>
    </w:p>
    <w:p w14:paraId="3146B152" w14:textId="0DB632D9" w:rsidR="579488D3" w:rsidRPr="009A1873" w:rsidRDefault="579488D3" w:rsidP="579488D3">
      <w:pPr>
        <w:pStyle w:val="ListParagraph"/>
        <w:shd w:val="clear" w:color="auto" w:fill="FFFFFF" w:themeFill="background1"/>
        <w:spacing w:after="0" w:line="240" w:lineRule="auto"/>
        <w:ind w:left="0"/>
        <w:rPr>
          <w:rFonts w:ascii="Times New Roman" w:eastAsia="Times New Roman" w:hAnsi="Times New Roman" w:cs="Times New Roman"/>
          <w:i/>
          <w:iCs/>
          <w:sz w:val="24"/>
          <w:szCs w:val="24"/>
        </w:rPr>
      </w:pPr>
    </w:p>
    <w:p w14:paraId="247C5587" w14:textId="77777777" w:rsidR="007C00EB" w:rsidRPr="009A1873" w:rsidRDefault="007C00EB" w:rsidP="579488D3">
      <w:pPr>
        <w:pStyle w:val="ListParagraph"/>
        <w:shd w:val="clear" w:color="auto" w:fill="FFFFFF" w:themeFill="background1"/>
        <w:spacing w:after="0" w:line="240" w:lineRule="auto"/>
        <w:textAlignment w:val="baseline"/>
        <w:rPr>
          <w:rFonts w:ascii="Times New Roman" w:eastAsia="Times New Roman" w:hAnsi="Times New Roman" w:cs="Times New Roman"/>
          <w:i/>
          <w:iCs/>
          <w:sz w:val="24"/>
          <w:szCs w:val="24"/>
        </w:rPr>
      </w:pPr>
    </w:p>
    <w:p w14:paraId="75A8D771" w14:textId="77777777" w:rsidR="00B61396" w:rsidRPr="009A1873"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9A1873">
        <w:rPr>
          <w:rFonts w:ascii="Times New Roman" w:eastAsia="Times New Roman" w:hAnsi="Times New Roman" w:cs="Times New Roman"/>
          <w:b/>
          <w:bCs/>
          <w:sz w:val="24"/>
          <w:szCs w:val="24"/>
          <w:bdr w:val="none" w:sz="0" w:space="0" w:color="auto" w:frame="1"/>
        </w:rPr>
        <w:t>F</w:t>
      </w:r>
      <w:r w:rsidR="00B61396" w:rsidRPr="009A1873">
        <w:rPr>
          <w:rFonts w:ascii="Times New Roman" w:eastAsia="Times New Roman" w:hAnsi="Times New Roman" w:cs="Times New Roman"/>
          <w:b/>
          <w:bCs/>
          <w:sz w:val="24"/>
          <w:szCs w:val="24"/>
          <w:bdr w:val="none" w:sz="0" w:space="0" w:color="auto" w:frame="1"/>
        </w:rPr>
        <w:t xml:space="preserve">. </w:t>
      </w:r>
      <w:r w:rsidRPr="009A1873">
        <w:rPr>
          <w:rFonts w:ascii="Times New Roman" w:eastAsia="Times New Roman" w:hAnsi="Times New Roman" w:cs="Times New Roman"/>
          <w:b/>
          <w:bCs/>
          <w:sz w:val="24"/>
          <w:szCs w:val="24"/>
          <w:bdr w:val="none" w:sz="0" w:space="0" w:color="auto" w:frame="1"/>
        </w:rPr>
        <w:t xml:space="preserve">FEDERAL </w:t>
      </w:r>
      <w:r w:rsidR="00B61396" w:rsidRPr="009A1873">
        <w:rPr>
          <w:rFonts w:ascii="Times New Roman" w:eastAsia="Times New Roman" w:hAnsi="Times New Roman" w:cs="Times New Roman"/>
          <w:b/>
          <w:bCs/>
          <w:sz w:val="24"/>
          <w:szCs w:val="24"/>
          <w:bdr w:val="none" w:sz="0" w:space="0" w:color="auto" w:frame="1"/>
        </w:rPr>
        <w:t>AWARD ADMINISTRATION</w:t>
      </w:r>
      <w:r w:rsidRPr="009A1873">
        <w:rPr>
          <w:rFonts w:ascii="Times New Roman" w:eastAsia="Times New Roman" w:hAnsi="Times New Roman" w:cs="Times New Roman"/>
          <w:b/>
          <w:bCs/>
          <w:sz w:val="24"/>
          <w:szCs w:val="24"/>
          <w:bdr w:val="none" w:sz="0" w:space="0" w:color="auto" w:frame="1"/>
        </w:rPr>
        <w:t xml:space="preserve"> INFORMATION</w:t>
      </w:r>
    </w:p>
    <w:p w14:paraId="2DBF0D7D" w14:textId="77777777" w:rsidR="00B12515" w:rsidRPr="009A1873"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518C8425" w14:textId="77777777" w:rsidR="00FD0E36" w:rsidRPr="009A1873" w:rsidRDefault="07867B81" w:rsidP="00A826E0">
      <w:pPr>
        <w:pStyle w:val="ListParagraph"/>
        <w:numPr>
          <w:ilvl w:val="1"/>
          <w:numId w:val="10"/>
        </w:numPr>
        <w:shd w:val="clear" w:color="auto" w:fill="FFFFFF" w:themeFill="background1"/>
        <w:spacing w:after="0" w:line="240" w:lineRule="auto"/>
        <w:ind w:left="720"/>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Federal Award Notices</w:t>
      </w:r>
    </w:p>
    <w:p w14:paraId="6B62F1B3" w14:textId="77777777" w:rsidR="00B12515" w:rsidRPr="009A1873"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16C39DD1" w14:textId="016355A0" w:rsidR="00D0290D" w:rsidRPr="009A1873" w:rsidRDefault="579488D3" w:rsidP="579488D3">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9A1873">
        <w:rPr>
          <w:rStyle w:val="normaltextrun"/>
          <w:rFonts w:ascii="Times New Roman" w:hAnsi="Times New Roman" w:cs="Times New Roman"/>
          <w:sz w:val="24"/>
          <w:szCs w:val="24"/>
        </w:rPr>
        <w:t xml:space="preserve">Following the </w:t>
      </w:r>
      <w:r w:rsidR="007D4EEB" w:rsidRPr="009A1873">
        <w:rPr>
          <w:rStyle w:val="normaltextrun"/>
          <w:rFonts w:ascii="Times New Roman" w:hAnsi="Times New Roman" w:cs="Times New Roman"/>
          <w:sz w:val="24"/>
          <w:szCs w:val="24"/>
        </w:rPr>
        <w:t xml:space="preserve">review of </w:t>
      </w:r>
      <w:r w:rsidRPr="009A1873">
        <w:rPr>
          <w:rStyle w:val="normaltextrun"/>
          <w:rFonts w:ascii="Times New Roman" w:hAnsi="Times New Roman" w:cs="Times New Roman"/>
          <w:sz w:val="24"/>
          <w:szCs w:val="24"/>
        </w:rPr>
        <w:t>SOIC</w:t>
      </w:r>
      <w:r w:rsidR="007D4EEB" w:rsidRPr="009A1873">
        <w:rPr>
          <w:rStyle w:val="normaltextrun"/>
          <w:rFonts w:ascii="Times New Roman" w:hAnsi="Times New Roman" w:cs="Times New Roman"/>
          <w:sz w:val="24"/>
          <w:szCs w:val="24"/>
        </w:rPr>
        <w:t xml:space="preserve">s, select </w:t>
      </w:r>
      <w:r w:rsidRPr="009A1873">
        <w:rPr>
          <w:rStyle w:val="normaltextrun"/>
          <w:rFonts w:ascii="Times New Roman" w:hAnsi="Times New Roman" w:cs="Times New Roman"/>
          <w:sz w:val="24"/>
          <w:szCs w:val="24"/>
        </w:rPr>
        <w:t xml:space="preserve">applicants </w:t>
      </w:r>
      <w:r w:rsidR="007D4EEB" w:rsidRPr="009A1873">
        <w:rPr>
          <w:rStyle w:val="normaltextrun"/>
          <w:rFonts w:ascii="Times New Roman" w:hAnsi="Times New Roman" w:cs="Times New Roman"/>
          <w:sz w:val="24"/>
          <w:szCs w:val="24"/>
        </w:rPr>
        <w:t xml:space="preserve">will be invited to apply to </w:t>
      </w:r>
      <w:r w:rsidRPr="009A1873">
        <w:rPr>
          <w:rStyle w:val="normaltextrun"/>
          <w:rFonts w:ascii="Times New Roman" w:hAnsi="Times New Roman" w:cs="Times New Roman"/>
          <w:sz w:val="24"/>
          <w:szCs w:val="24"/>
        </w:rPr>
        <w:t>the limited competition NOFO</w:t>
      </w:r>
      <w:r w:rsidR="007D4EEB" w:rsidRPr="009A1873">
        <w:rPr>
          <w:rStyle w:val="normaltextrun"/>
          <w:rFonts w:ascii="Times New Roman" w:hAnsi="Times New Roman" w:cs="Times New Roman"/>
          <w:sz w:val="24"/>
          <w:szCs w:val="24"/>
        </w:rPr>
        <w:t xml:space="preserve">; those applicants </w:t>
      </w:r>
      <w:r w:rsidRPr="009A1873">
        <w:rPr>
          <w:rStyle w:val="normaltextrun"/>
          <w:rFonts w:ascii="Times New Roman" w:hAnsi="Times New Roman" w:cs="Times New Roman"/>
          <w:sz w:val="24"/>
          <w:szCs w:val="24"/>
        </w:rPr>
        <w:t>will write formal proposal applications, with the end goal of signing at least one federal award. </w:t>
      </w:r>
      <w:r w:rsidRPr="009A1873">
        <w:rPr>
          <w:rFonts w:ascii="Times New Roman" w:eastAsia="Times New Roman" w:hAnsi="Times New Roman" w:cs="Times New Roman"/>
          <w:sz w:val="24"/>
          <w:szCs w:val="24"/>
        </w:rPr>
        <w:t xml:space="preserve">The cooperative agreement award will be written, signed, awarded, and administered by the Grants Officer.  The assistance award agreement is the authorizing </w:t>
      </w:r>
      <w:r w:rsidR="00544721" w:rsidRPr="009A1873">
        <w:rPr>
          <w:rFonts w:ascii="Times New Roman" w:eastAsia="Times New Roman" w:hAnsi="Times New Roman" w:cs="Times New Roman"/>
          <w:sz w:val="24"/>
          <w:szCs w:val="24"/>
        </w:rPr>
        <w:t>document,</w:t>
      </w:r>
      <w:r w:rsidRPr="009A1873">
        <w:rPr>
          <w:rFonts w:ascii="Times New Roman" w:eastAsia="Times New Roman" w:hAnsi="Times New Roman" w:cs="Times New Roman"/>
          <w:sz w:val="24"/>
          <w:szCs w:val="24"/>
        </w:rPr>
        <w:t xml:space="preserve"> and it will be provided to the recipient for review and signature by email.  The recipient may only start incurring program expenses beginning on the start date shown on the grant award document signed by the Grants Officer.</w:t>
      </w:r>
    </w:p>
    <w:p w14:paraId="07387754" w14:textId="4586776B" w:rsidR="579488D3" w:rsidRPr="009A1873" w:rsidRDefault="579488D3" w:rsidP="579488D3">
      <w:pPr>
        <w:shd w:val="clear" w:color="auto" w:fill="FFFFFF" w:themeFill="background1"/>
        <w:spacing w:after="0" w:line="240" w:lineRule="auto"/>
        <w:rPr>
          <w:rFonts w:ascii="Times New Roman" w:eastAsia="Times New Roman" w:hAnsi="Times New Roman" w:cs="Times New Roman"/>
          <w:sz w:val="24"/>
          <w:szCs w:val="24"/>
        </w:rPr>
      </w:pPr>
    </w:p>
    <w:p w14:paraId="4F847039" w14:textId="16126854" w:rsidR="579488D3" w:rsidRPr="009A1873" w:rsidRDefault="579488D3" w:rsidP="579488D3">
      <w:pPr>
        <w:spacing w:after="0" w:line="240" w:lineRule="auto"/>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If a concept is selected for the next phase or if the subsequent proposal is selected for funding, the Department of State has no obligation to provide any additional future funding. Renewal of an award to increase funding or extend the period of performance is at the discretion of the Department of State.</w:t>
      </w:r>
    </w:p>
    <w:p w14:paraId="19219836" w14:textId="77777777" w:rsidR="00FD0E36" w:rsidRPr="009A187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63BA252B" w14:textId="2D92C0A5" w:rsidR="00FD0E36" w:rsidRPr="009A1873" w:rsidRDefault="579488D3" w:rsidP="579488D3">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Issuance of this RSOIC does not constitute an award commitment on the part of the U.S. government, nor does it commit the U.S. government to pay for costs incurred in the preparation and submission of proposals.  Furthermore, the U.S. government reserves the right to reject any or all proposals received.</w:t>
      </w:r>
    </w:p>
    <w:p w14:paraId="6A5BE9FB" w14:textId="04D44C17" w:rsidR="579488D3" w:rsidRPr="009A1873" w:rsidRDefault="579488D3" w:rsidP="579488D3">
      <w:pPr>
        <w:shd w:val="clear" w:color="auto" w:fill="FFFFFF" w:themeFill="background1"/>
        <w:spacing w:after="0" w:line="240" w:lineRule="auto"/>
        <w:rPr>
          <w:rFonts w:ascii="Times New Roman" w:eastAsia="Times New Roman" w:hAnsi="Times New Roman" w:cs="Times New Roman"/>
          <w:sz w:val="24"/>
          <w:szCs w:val="24"/>
        </w:rPr>
      </w:pPr>
    </w:p>
    <w:p w14:paraId="47E06A4B" w14:textId="56C1A222" w:rsidR="579488D3" w:rsidRPr="009A1873" w:rsidRDefault="579488D3">
      <w:pPr>
        <w:rPr>
          <w:rFonts w:ascii="Times New Roman" w:hAnsi="Times New Roman" w:cs="Times New Roman"/>
        </w:rPr>
      </w:pPr>
      <w:r w:rsidRPr="009A1873">
        <w:rPr>
          <w:rFonts w:ascii="Times New Roman" w:eastAsia="Times New Roman" w:hAnsi="Times New Roman" w:cs="Times New Roman"/>
          <w:color w:val="000000" w:themeColor="text1"/>
          <w:sz w:val="24"/>
          <w:szCs w:val="24"/>
        </w:rPr>
        <w:t>2. Administrative and National Policy Requirements</w:t>
      </w:r>
    </w:p>
    <w:p w14:paraId="7DFD9413" w14:textId="20CD89D8" w:rsidR="2752CDF0" w:rsidRPr="009A1873" w:rsidRDefault="2752CDF0" w:rsidP="40DF590E">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CT requires all recipients of foreign assistance funding to comply with all applicable Department and Federal laws and regulations, including but not limited to the following:</w:t>
      </w:r>
    </w:p>
    <w:p w14:paraId="370B93A4" w14:textId="050531D1" w:rsidR="2752CDF0" w:rsidRPr="009A1873" w:rsidRDefault="2752CDF0" w:rsidP="40DF590E">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6" w:history="1">
        <w:r w:rsidRPr="009A1873">
          <w:rPr>
            <w:rStyle w:val="Hyperlink"/>
            <w:rFonts w:ascii="Times New Roman" w:eastAsia="Calibri" w:hAnsi="Times New Roman" w:cs="Times New Roman"/>
            <w:sz w:val="24"/>
            <w:szCs w:val="24"/>
          </w:rPr>
          <w:t>https://www.state.gov/about-us-office-of-the-procurement-executive/</w:t>
        </w:r>
      </w:hyperlink>
      <w:r w:rsidRPr="009A1873">
        <w:rPr>
          <w:rFonts w:ascii="Times New Roman" w:eastAsia="Times New Roman" w:hAnsi="Times New Roman" w:cs="Times New Roman"/>
          <w:color w:val="000000" w:themeColor="text1"/>
          <w:sz w:val="24"/>
          <w:szCs w:val="24"/>
        </w:rPr>
        <w:t xml:space="preserve">.   </w:t>
      </w:r>
    </w:p>
    <w:p w14:paraId="7804EB2B" w14:textId="19045A8D" w:rsidR="2752CDF0" w:rsidRPr="009A1873" w:rsidRDefault="2752CDF0" w:rsidP="40DF590E">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 xml:space="preserve">Before </w:t>
      </w:r>
      <w:proofErr w:type="gramStart"/>
      <w:r w:rsidRPr="009A1873">
        <w:rPr>
          <w:rFonts w:ascii="Times New Roman" w:eastAsia="Times New Roman" w:hAnsi="Times New Roman" w:cs="Times New Roman"/>
          <w:color w:val="000000" w:themeColor="text1"/>
          <w:sz w:val="24"/>
          <w:szCs w:val="24"/>
        </w:rPr>
        <w:t>submitting an application</w:t>
      </w:r>
      <w:proofErr w:type="gramEnd"/>
      <w:r w:rsidRPr="009A1873">
        <w:rPr>
          <w:rFonts w:ascii="Times New Roman" w:eastAsia="Times New Roman" w:hAnsi="Times New Roman" w:cs="Times New Roman"/>
          <w:color w:val="000000" w:themeColor="text1"/>
          <w:sz w:val="24"/>
          <w:szCs w:val="24"/>
        </w:rPr>
        <w:t>, applicants should review all the terms and conditions and required certifications which will apply to this award, to ensure that they will be able to comply.   These include:</w:t>
      </w:r>
    </w:p>
    <w:p w14:paraId="2EDC3D94" w14:textId="05BFF2DF" w:rsidR="2752CDF0" w:rsidRPr="009A1873" w:rsidRDefault="2752CDF0" w:rsidP="40DF590E">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lastRenderedPageBreak/>
        <w:t xml:space="preserve"> </w:t>
      </w:r>
    </w:p>
    <w:p w14:paraId="2DDD4C3C" w14:textId="7561385E" w:rsidR="2752CDF0" w:rsidRPr="009A1873" w:rsidRDefault="00F23AE9" w:rsidP="40DF590E">
      <w:pPr>
        <w:pStyle w:val="ListParagraph"/>
        <w:numPr>
          <w:ilvl w:val="0"/>
          <w:numId w:val="37"/>
        </w:numPr>
        <w:spacing w:after="0"/>
        <w:rPr>
          <w:rFonts w:ascii="Times New Roman" w:eastAsia="Times New Roman" w:hAnsi="Times New Roman" w:cs="Times New Roman"/>
          <w:color w:val="0000FF"/>
          <w:sz w:val="24"/>
          <w:szCs w:val="24"/>
        </w:rPr>
      </w:pPr>
      <w:hyperlink r:id="rId17" w:history="1">
        <w:r w:rsidR="2752CDF0" w:rsidRPr="009A1873">
          <w:rPr>
            <w:rStyle w:val="Hyperlink"/>
            <w:rFonts w:ascii="Times New Roman" w:eastAsia="Calibri" w:hAnsi="Times New Roman" w:cs="Times New Roman"/>
            <w:sz w:val="24"/>
            <w:szCs w:val="24"/>
          </w:rPr>
          <w:t>2 CFR 25 - UNIVERSAL IDENTIFIER AND SYSTEM FOR AWARD MANAGEMENT</w:t>
        </w:r>
      </w:hyperlink>
    </w:p>
    <w:p w14:paraId="34CCD1DF" w14:textId="216FA532" w:rsidR="2752CDF0" w:rsidRPr="009A1873" w:rsidRDefault="00F23AE9" w:rsidP="40DF590E">
      <w:pPr>
        <w:pStyle w:val="ListParagraph"/>
        <w:numPr>
          <w:ilvl w:val="0"/>
          <w:numId w:val="37"/>
        </w:numPr>
        <w:spacing w:after="0"/>
        <w:rPr>
          <w:rFonts w:ascii="Times New Roman" w:eastAsia="Times New Roman" w:hAnsi="Times New Roman" w:cs="Times New Roman"/>
          <w:color w:val="0000FF"/>
          <w:sz w:val="24"/>
          <w:szCs w:val="24"/>
        </w:rPr>
      </w:pPr>
      <w:hyperlink r:id="rId18" w:history="1">
        <w:r w:rsidR="2752CDF0" w:rsidRPr="009A1873">
          <w:rPr>
            <w:rStyle w:val="Hyperlink"/>
            <w:rFonts w:ascii="Times New Roman" w:eastAsia="Calibri" w:hAnsi="Times New Roman" w:cs="Times New Roman"/>
            <w:sz w:val="24"/>
            <w:szCs w:val="24"/>
          </w:rPr>
          <w:t>2 CFR 170 - REPORTING SUBAWARD AND EXECUTIVE COMPENSATION INFORMATION</w:t>
        </w:r>
      </w:hyperlink>
    </w:p>
    <w:p w14:paraId="4C71C57F" w14:textId="206D9B92" w:rsidR="2752CDF0" w:rsidRPr="009A1873" w:rsidRDefault="00F23AE9" w:rsidP="40DF590E">
      <w:pPr>
        <w:pStyle w:val="ListParagraph"/>
        <w:numPr>
          <w:ilvl w:val="0"/>
          <w:numId w:val="37"/>
        </w:numPr>
        <w:spacing w:after="0"/>
        <w:rPr>
          <w:rFonts w:ascii="Times New Roman" w:eastAsia="Times New Roman" w:hAnsi="Times New Roman" w:cs="Times New Roman"/>
          <w:color w:val="0000FF"/>
          <w:sz w:val="24"/>
          <w:szCs w:val="24"/>
        </w:rPr>
      </w:pPr>
      <w:hyperlink r:id="rId19" w:history="1">
        <w:r w:rsidR="2752CDF0" w:rsidRPr="009A1873">
          <w:rPr>
            <w:rStyle w:val="Hyperlink"/>
            <w:rFonts w:ascii="Times New Roman" w:eastAsia="Calibri" w:hAnsi="Times New Roman" w:cs="Times New Roman"/>
            <w:sz w:val="24"/>
            <w:szCs w:val="24"/>
          </w:rPr>
          <w:t>2 CFR 175 - AWARD TERM FOR TRAFFICKING IN PERSONS</w:t>
        </w:r>
      </w:hyperlink>
    </w:p>
    <w:p w14:paraId="1616D5D2" w14:textId="3917E425" w:rsidR="2752CDF0" w:rsidRPr="009A1873" w:rsidRDefault="00F23AE9" w:rsidP="40DF590E">
      <w:pPr>
        <w:pStyle w:val="ListParagraph"/>
        <w:numPr>
          <w:ilvl w:val="0"/>
          <w:numId w:val="37"/>
        </w:numPr>
        <w:spacing w:after="0"/>
        <w:rPr>
          <w:rFonts w:ascii="Times New Roman" w:eastAsia="Times New Roman" w:hAnsi="Times New Roman" w:cs="Times New Roman"/>
          <w:color w:val="0000FF"/>
          <w:sz w:val="24"/>
          <w:szCs w:val="24"/>
        </w:rPr>
      </w:pPr>
      <w:hyperlink r:id="rId20" w:history="1">
        <w:r w:rsidR="2752CDF0" w:rsidRPr="009A1873">
          <w:rPr>
            <w:rStyle w:val="Hyperlink"/>
            <w:rFonts w:ascii="Times New Roman" w:eastAsia="Calibri" w:hAnsi="Times New Roman" w:cs="Times New Roman"/>
            <w:sz w:val="24"/>
            <w:szCs w:val="24"/>
          </w:rPr>
          <w:t>2 CFR 182 - GOVERNMENTWIDE REQUIREMENTS FOR DRUG-FREE WORKPLACE (FINANCIAL ASSISTANCE)</w:t>
        </w:r>
      </w:hyperlink>
    </w:p>
    <w:p w14:paraId="6A30956B" w14:textId="508792B7" w:rsidR="2752CDF0" w:rsidRPr="009A1873" w:rsidRDefault="00F23AE9" w:rsidP="40DF590E">
      <w:pPr>
        <w:pStyle w:val="ListParagraph"/>
        <w:numPr>
          <w:ilvl w:val="0"/>
          <w:numId w:val="37"/>
        </w:numPr>
        <w:spacing w:after="0"/>
        <w:rPr>
          <w:rFonts w:ascii="Times New Roman" w:eastAsia="Times New Roman" w:hAnsi="Times New Roman" w:cs="Times New Roman"/>
          <w:color w:val="0000FF"/>
          <w:sz w:val="24"/>
          <w:szCs w:val="24"/>
        </w:rPr>
      </w:pPr>
      <w:hyperlink r:id="rId21" w:history="1">
        <w:r w:rsidR="2752CDF0" w:rsidRPr="009A1873">
          <w:rPr>
            <w:rStyle w:val="Hyperlink"/>
            <w:rFonts w:ascii="Times New Roman" w:eastAsia="Calibri" w:hAnsi="Times New Roman" w:cs="Times New Roman"/>
            <w:sz w:val="24"/>
            <w:szCs w:val="24"/>
          </w:rPr>
          <w:t>2 CFR 183 - NEVER CONTRACT WITH THE ENEMY</w:t>
        </w:r>
      </w:hyperlink>
    </w:p>
    <w:p w14:paraId="0F74EB35" w14:textId="2E342D6A" w:rsidR="2752CDF0" w:rsidRPr="009A1873" w:rsidRDefault="00F23AE9" w:rsidP="40DF590E">
      <w:pPr>
        <w:pStyle w:val="ListParagraph"/>
        <w:numPr>
          <w:ilvl w:val="0"/>
          <w:numId w:val="37"/>
        </w:numPr>
        <w:spacing w:after="0"/>
        <w:rPr>
          <w:rFonts w:ascii="Times New Roman" w:eastAsia="Times New Roman" w:hAnsi="Times New Roman" w:cs="Times New Roman"/>
          <w:color w:val="0000FF"/>
          <w:sz w:val="24"/>
          <w:szCs w:val="24"/>
        </w:rPr>
      </w:pPr>
      <w:hyperlink r:id="rId22" w:history="1">
        <w:r w:rsidR="2752CDF0" w:rsidRPr="009A1873">
          <w:rPr>
            <w:rStyle w:val="Hyperlink"/>
            <w:rFonts w:ascii="Times New Roman" w:eastAsia="Calibri" w:hAnsi="Times New Roman" w:cs="Times New Roman"/>
            <w:sz w:val="24"/>
            <w:szCs w:val="24"/>
          </w:rPr>
          <w:t>2 CFR 600 – DEPARTMENT OF STATE REQUIREMENTS</w:t>
        </w:r>
      </w:hyperlink>
    </w:p>
    <w:p w14:paraId="6ED0ECE3" w14:textId="62EC32BF" w:rsidR="2752CDF0" w:rsidRPr="009A1873" w:rsidRDefault="00F23AE9" w:rsidP="40DF590E">
      <w:pPr>
        <w:pStyle w:val="ListParagraph"/>
        <w:numPr>
          <w:ilvl w:val="0"/>
          <w:numId w:val="37"/>
        </w:numPr>
        <w:spacing w:after="0"/>
        <w:rPr>
          <w:rFonts w:ascii="Times New Roman" w:eastAsia="Times New Roman" w:hAnsi="Times New Roman" w:cs="Times New Roman"/>
          <w:color w:val="0000FF"/>
          <w:sz w:val="24"/>
          <w:szCs w:val="24"/>
        </w:rPr>
      </w:pPr>
      <w:hyperlink r:id="rId23" w:history="1">
        <w:r w:rsidR="2752CDF0" w:rsidRPr="009A1873">
          <w:rPr>
            <w:rStyle w:val="Hyperlink"/>
            <w:rFonts w:ascii="Times New Roman" w:eastAsia="Calibri" w:hAnsi="Times New Roman" w:cs="Times New Roman"/>
            <w:sz w:val="24"/>
            <w:szCs w:val="24"/>
          </w:rPr>
          <w:t>U.S. DEPARTMENT OF STATE STANDARD TERMS AND CONDITIONS</w:t>
        </w:r>
      </w:hyperlink>
    </w:p>
    <w:p w14:paraId="3976A321" w14:textId="2783B824" w:rsidR="40DF590E" w:rsidRPr="009A1873" w:rsidRDefault="40DF590E" w:rsidP="40DF590E">
      <w:pPr>
        <w:spacing w:after="0"/>
        <w:rPr>
          <w:rFonts w:ascii="Times New Roman" w:eastAsia="Times New Roman" w:hAnsi="Times New Roman" w:cs="Times New Roman"/>
          <w:color w:val="0000FF"/>
          <w:sz w:val="24"/>
          <w:szCs w:val="24"/>
        </w:rPr>
      </w:pPr>
    </w:p>
    <w:p w14:paraId="32FC73DF" w14:textId="458FB9E3" w:rsidR="2752CDF0" w:rsidRPr="009A1873" w:rsidRDefault="2752CDF0" w:rsidP="40DF590E">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61767F71" w14:textId="0E3D12FF" w:rsidR="2752CDF0" w:rsidRPr="009A1873" w:rsidRDefault="2752CDF0" w:rsidP="40DF590E">
      <w:pPr>
        <w:pStyle w:val="ListParagraph"/>
        <w:numPr>
          <w:ilvl w:val="0"/>
          <w:numId w:val="30"/>
        </w:numPr>
        <w:spacing w:after="0"/>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 xml:space="preserve">President’s September 2, </w:t>
      </w:r>
      <w:proofErr w:type="gramStart"/>
      <w:r w:rsidRPr="009A1873">
        <w:rPr>
          <w:rFonts w:ascii="Times New Roman" w:eastAsia="Times New Roman" w:hAnsi="Times New Roman" w:cs="Times New Roman"/>
          <w:color w:val="000000" w:themeColor="text1"/>
          <w:sz w:val="24"/>
          <w:szCs w:val="24"/>
        </w:rPr>
        <w:t>2020</w:t>
      </w:r>
      <w:proofErr w:type="gramEnd"/>
      <w:r w:rsidRPr="009A1873">
        <w:rPr>
          <w:rFonts w:ascii="Times New Roman" w:eastAsia="Times New Roman" w:hAnsi="Times New Roman" w:cs="Times New Roman"/>
          <w:color w:val="000000" w:themeColor="text1"/>
          <w:sz w:val="24"/>
          <w:szCs w:val="24"/>
        </w:rPr>
        <w:t xml:space="preserve"> memorandum, entitled </w:t>
      </w:r>
      <w:r w:rsidRPr="009A1873">
        <w:rPr>
          <w:rFonts w:ascii="Times New Roman" w:eastAsia="Times New Roman" w:hAnsi="Times New Roman" w:cs="Times New Roman"/>
          <w:i/>
          <w:iCs/>
          <w:color w:val="000000" w:themeColor="text1"/>
          <w:sz w:val="24"/>
          <w:szCs w:val="24"/>
        </w:rPr>
        <w:t>Memorandum on Reviewing Funding to State and Local Government Recipients of Federal Funds that Are Permitting Anarchy, Violence, and Destruction in American Cities</w:t>
      </w:r>
      <w:r w:rsidRPr="009A1873">
        <w:rPr>
          <w:rFonts w:ascii="Times New Roman" w:eastAsia="Times New Roman" w:hAnsi="Times New Roman" w:cs="Times New Roman"/>
          <w:color w:val="000000" w:themeColor="text1"/>
          <w:sz w:val="24"/>
          <w:szCs w:val="24"/>
        </w:rPr>
        <w:t>;</w:t>
      </w:r>
    </w:p>
    <w:p w14:paraId="5C0B2DA9" w14:textId="4E45C253" w:rsidR="2752CDF0" w:rsidRPr="009A1873" w:rsidRDefault="2752CDF0" w:rsidP="40DF590E">
      <w:pPr>
        <w:pStyle w:val="ListParagraph"/>
        <w:numPr>
          <w:ilvl w:val="0"/>
          <w:numId w:val="30"/>
        </w:numPr>
        <w:spacing w:after="0"/>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i/>
          <w:iCs/>
          <w:color w:val="000000" w:themeColor="text1"/>
          <w:sz w:val="24"/>
          <w:szCs w:val="24"/>
        </w:rPr>
        <w:t>Executive Order on Protecting American Monuments, Memorials, and Statues and Combating Recent Criminal Violence</w:t>
      </w:r>
      <w:r w:rsidRPr="009A1873">
        <w:rPr>
          <w:rFonts w:ascii="Times New Roman" w:eastAsia="Times New Roman" w:hAnsi="Times New Roman" w:cs="Times New Roman"/>
          <w:color w:val="000000" w:themeColor="text1"/>
          <w:sz w:val="24"/>
          <w:szCs w:val="24"/>
        </w:rPr>
        <w:t xml:space="preserve"> (E.O. 13933); and</w:t>
      </w:r>
    </w:p>
    <w:p w14:paraId="5FBB452F" w14:textId="2AE84165" w:rsidR="2752CDF0" w:rsidRPr="009A1873" w:rsidRDefault="00F23AE9" w:rsidP="40DF590E">
      <w:pPr>
        <w:pStyle w:val="ListParagraph"/>
        <w:numPr>
          <w:ilvl w:val="0"/>
          <w:numId w:val="30"/>
        </w:numPr>
        <w:spacing w:after="0"/>
        <w:rPr>
          <w:rFonts w:ascii="Times New Roman" w:eastAsia="Times New Roman" w:hAnsi="Times New Roman" w:cs="Times New Roman"/>
          <w:color w:val="000000" w:themeColor="text1"/>
          <w:sz w:val="24"/>
          <w:szCs w:val="24"/>
        </w:rPr>
      </w:pPr>
      <w:hyperlink r:id="rId24" w:history="1">
        <w:r w:rsidR="2752CDF0" w:rsidRPr="009A1873">
          <w:rPr>
            <w:rStyle w:val="Hyperlink"/>
            <w:rFonts w:ascii="Times New Roman" w:eastAsia="Calibri" w:hAnsi="Times New Roman" w:cs="Times New Roman"/>
            <w:sz w:val="24"/>
            <w:szCs w:val="24"/>
          </w:rPr>
          <w:t>Guidance for Grants and Agreements in Title 2 of the Code of Federal Regulations</w:t>
        </w:r>
      </w:hyperlink>
      <w:r w:rsidR="2752CDF0" w:rsidRPr="009A1873">
        <w:rPr>
          <w:rFonts w:ascii="Times New Roman" w:eastAsia="Times New Roman" w:hAnsi="Times New Roman" w:cs="Times New Roman"/>
          <w:color w:val="000000" w:themeColor="text1"/>
          <w:sz w:val="24"/>
          <w:szCs w:val="24"/>
        </w:rPr>
        <w:t xml:space="preserve"> (2 CFR), as updated in the Federal Register’s 85 FR 49506 on August 13, 2020, particularly on:</w:t>
      </w:r>
    </w:p>
    <w:p w14:paraId="5107264E" w14:textId="5F933CA9" w:rsidR="2752CDF0" w:rsidRPr="009A1873" w:rsidRDefault="2752CDF0" w:rsidP="40DF590E">
      <w:pPr>
        <w:pStyle w:val="ListParagraph"/>
        <w:numPr>
          <w:ilvl w:val="0"/>
          <w:numId w:val="30"/>
        </w:numPr>
        <w:spacing w:after="0"/>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Selecting recipients most likely to be successful in delivering results based on the program objectives through an objective process of evaluating Federal award applications (2 CFR part 200.205),</w:t>
      </w:r>
    </w:p>
    <w:p w14:paraId="1FDDAD05" w14:textId="1A4E1550" w:rsidR="2752CDF0" w:rsidRPr="009A1873" w:rsidRDefault="2752CDF0" w:rsidP="40DF590E">
      <w:pPr>
        <w:pStyle w:val="ListParagraph"/>
        <w:numPr>
          <w:ilvl w:val="0"/>
          <w:numId w:val="26"/>
        </w:numPr>
        <w:spacing w:after="0"/>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Prohibiting the purchase of certain telecommunication and video surveillance services or equipment in alignment with section 889 of the National Defense Authorization Act of 2019 (Pub. L. No. 115—232) (2 CFR part 200.216),</w:t>
      </w:r>
    </w:p>
    <w:p w14:paraId="661BAFE2" w14:textId="6164D6F4" w:rsidR="2752CDF0" w:rsidRPr="009A1873" w:rsidRDefault="2752CDF0" w:rsidP="40DF590E">
      <w:pPr>
        <w:pStyle w:val="ListParagraph"/>
        <w:numPr>
          <w:ilvl w:val="0"/>
          <w:numId w:val="26"/>
        </w:numPr>
        <w:spacing w:after="0"/>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 xml:space="preserve">Promoting the freedom of speech and religious liberty in alignment with </w:t>
      </w:r>
      <w:r w:rsidRPr="009A1873">
        <w:rPr>
          <w:rFonts w:ascii="Times New Roman" w:eastAsia="Times New Roman" w:hAnsi="Times New Roman" w:cs="Times New Roman"/>
          <w:i/>
          <w:iCs/>
          <w:color w:val="000000" w:themeColor="text1"/>
          <w:sz w:val="24"/>
          <w:szCs w:val="24"/>
        </w:rPr>
        <w:t xml:space="preserve">Promoting Free Speech and Religious Liberty </w:t>
      </w:r>
      <w:r w:rsidRPr="009A1873">
        <w:rPr>
          <w:rFonts w:ascii="Times New Roman" w:eastAsia="Times New Roman" w:hAnsi="Times New Roman" w:cs="Times New Roman"/>
          <w:color w:val="000000" w:themeColor="text1"/>
          <w:sz w:val="24"/>
          <w:szCs w:val="24"/>
        </w:rPr>
        <w:t xml:space="preserve">(E.O. 13798) and </w:t>
      </w:r>
      <w:r w:rsidRPr="009A1873">
        <w:rPr>
          <w:rFonts w:ascii="Times New Roman" w:eastAsia="Times New Roman" w:hAnsi="Times New Roman" w:cs="Times New Roman"/>
          <w:i/>
          <w:iCs/>
          <w:color w:val="000000" w:themeColor="text1"/>
          <w:sz w:val="24"/>
          <w:szCs w:val="24"/>
        </w:rPr>
        <w:t>Improving Free Inquiry, Transparency, and Accountability at Colleges and Universities</w:t>
      </w:r>
      <w:r w:rsidRPr="009A1873">
        <w:rPr>
          <w:rFonts w:ascii="Times New Roman" w:eastAsia="Times New Roman" w:hAnsi="Times New Roman" w:cs="Times New Roman"/>
          <w:color w:val="000000" w:themeColor="text1"/>
          <w:sz w:val="24"/>
          <w:szCs w:val="24"/>
        </w:rPr>
        <w:t xml:space="preserve"> (E.O. 13864) (§§ 200.300, 200.303, 200.339, and 200.341), </w:t>
      </w:r>
    </w:p>
    <w:p w14:paraId="79FB5965" w14:textId="1B457815" w:rsidR="2752CDF0" w:rsidRPr="009A1873" w:rsidRDefault="2752CDF0" w:rsidP="40DF590E">
      <w:pPr>
        <w:pStyle w:val="ListParagraph"/>
        <w:numPr>
          <w:ilvl w:val="0"/>
          <w:numId w:val="26"/>
        </w:numPr>
        <w:spacing w:after="0"/>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Providing a preference, to the extent permitted by law, to maximize use of goods, products, and materials produced in the United States (2 CFR part 200.322), and</w:t>
      </w:r>
    </w:p>
    <w:p w14:paraId="7F2323EE" w14:textId="0670FE2D" w:rsidR="2752CDF0" w:rsidRPr="009A1873" w:rsidRDefault="2752CDF0" w:rsidP="40DF590E">
      <w:pPr>
        <w:pStyle w:val="ListParagraph"/>
        <w:numPr>
          <w:ilvl w:val="0"/>
          <w:numId w:val="26"/>
        </w:numPr>
        <w:spacing w:after="0"/>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 xml:space="preserve">Terminating agreements in whole or in part to the greatest extent authorized by </w:t>
      </w:r>
      <w:proofErr w:type="gramStart"/>
      <w:r w:rsidRPr="009A1873">
        <w:rPr>
          <w:rFonts w:ascii="Times New Roman" w:eastAsia="Times New Roman" w:hAnsi="Times New Roman" w:cs="Times New Roman"/>
          <w:color w:val="000000" w:themeColor="text1"/>
          <w:sz w:val="24"/>
          <w:szCs w:val="24"/>
        </w:rPr>
        <w:t>law, if</w:t>
      </w:r>
      <w:proofErr w:type="gramEnd"/>
      <w:r w:rsidRPr="009A1873">
        <w:rPr>
          <w:rFonts w:ascii="Times New Roman" w:eastAsia="Times New Roman" w:hAnsi="Times New Roman" w:cs="Times New Roman"/>
          <w:color w:val="000000" w:themeColor="text1"/>
          <w:sz w:val="24"/>
          <w:szCs w:val="24"/>
        </w:rPr>
        <w:t xml:space="preserve"> an award no longer effectuates the program goals or agency priorities (2 CFR part 200.340).</w:t>
      </w:r>
    </w:p>
    <w:p w14:paraId="312417D4" w14:textId="124FA52B" w:rsidR="40DF590E" w:rsidRPr="009A1873" w:rsidRDefault="40DF590E" w:rsidP="40DF590E">
      <w:pPr>
        <w:rPr>
          <w:rFonts w:ascii="Times New Roman" w:eastAsia="Times New Roman" w:hAnsi="Times New Roman" w:cs="Times New Roman"/>
          <w:color w:val="000000" w:themeColor="text1"/>
          <w:sz w:val="24"/>
          <w:szCs w:val="24"/>
        </w:rPr>
      </w:pPr>
    </w:p>
    <w:p w14:paraId="2FAC106E" w14:textId="1E1D7BE6" w:rsidR="2752CDF0" w:rsidRPr="009A1873" w:rsidRDefault="2752CDF0" w:rsidP="40DF590E">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 xml:space="preserve">Due to the determination made under the Trafficking Victims Protection Act (TVPA) for FY 2022,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32A96BEA" w14:textId="458AEFD2" w:rsidR="2752CDF0" w:rsidRPr="009A1873" w:rsidRDefault="2752CDF0" w:rsidP="40DF590E">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Assistance to the government includes:</w:t>
      </w:r>
    </w:p>
    <w:p w14:paraId="5C4FE0AA" w14:textId="1FF28E9A" w:rsidR="2752CDF0" w:rsidRPr="009A1873" w:rsidRDefault="2752CDF0" w:rsidP="40DF590E">
      <w:pPr>
        <w:pStyle w:val="ListParagraph"/>
        <w:numPr>
          <w:ilvl w:val="0"/>
          <w:numId w:val="22"/>
        </w:num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All branches of government (executive, legislative, judicial) at all levels (national, regional, local</w:t>
      </w:r>
      <w:proofErr w:type="gramStart"/>
      <w:r w:rsidRPr="009A1873">
        <w:rPr>
          <w:rFonts w:ascii="Times New Roman" w:eastAsia="Times New Roman" w:hAnsi="Times New Roman" w:cs="Times New Roman"/>
          <w:color w:val="000000" w:themeColor="text1"/>
          <w:sz w:val="24"/>
          <w:szCs w:val="24"/>
        </w:rPr>
        <w:t>);</w:t>
      </w:r>
      <w:proofErr w:type="gramEnd"/>
    </w:p>
    <w:p w14:paraId="5B58163F" w14:textId="72D0E2BF" w:rsidR="2752CDF0" w:rsidRPr="009A1873" w:rsidRDefault="2752CDF0" w:rsidP="40DF590E">
      <w:pPr>
        <w:pStyle w:val="ListParagraph"/>
        <w:numPr>
          <w:ilvl w:val="0"/>
          <w:numId w:val="22"/>
        </w:numPr>
        <w:spacing w:after="0"/>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 xml:space="preserve">Public schools, universities, hospitals, and state-owned enterprises, as well as government </w:t>
      </w:r>
      <w:proofErr w:type="gramStart"/>
      <w:r w:rsidRPr="009A1873">
        <w:rPr>
          <w:rFonts w:ascii="Times New Roman" w:eastAsia="Times New Roman" w:hAnsi="Times New Roman" w:cs="Times New Roman"/>
          <w:color w:val="000000" w:themeColor="text1"/>
          <w:sz w:val="24"/>
          <w:szCs w:val="24"/>
        </w:rPr>
        <w:t>employees;</w:t>
      </w:r>
      <w:proofErr w:type="gramEnd"/>
    </w:p>
    <w:p w14:paraId="7C50B248" w14:textId="4F96A52C" w:rsidR="2752CDF0" w:rsidRPr="009A1873" w:rsidRDefault="2752CDF0" w:rsidP="40DF590E">
      <w:pPr>
        <w:pStyle w:val="ListParagraph"/>
        <w:numPr>
          <w:ilvl w:val="0"/>
          <w:numId w:val="22"/>
        </w:numPr>
        <w:spacing w:after="0"/>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Cash, training, equipment, services, or other assistance provided directly to the government, assistance provided to an NGO or other implementer for the benefit of the government, and assistance to government employees.</w:t>
      </w:r>
    </w:p>
    <w:p w14:paraId="294B3691" w14:textId="5DEC11EE" w:rsidR="2752CDF0" w:rsidRPr="009A1873" w:rsidRDefault="2752CDF0" w:rsidP="40DF590E">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 xml:space="preserve"> </w:t>
      </w:r>
    </w:p>
    <w:p w14:paraId="35891D3B" w14:textId="16AB9547" w:rsidR="2752CDF0" w:rsidRPr="009A1873" w:rsidRDefault="2752CDF0" w:rsidP="40DF590E">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b/>
          <w:bCs/>
          <w:color w:val="000000" w:themeColor="text1"/>
          <w:sz w:val="24"/>
          <w:szCs w:val="24"/>
        </w:rPr>
        <w:t>Subject to TVPA for funds obligated during FY 2023:</w:t>
      </w:r>
    </w:p>
    <w:p w14:paraId="0059A787" w14:textId="634618D2" w:rsidR="2752CDF0" w:rsidRPr="009A1873" w:rsidRDefault="2752CDF0" w:rsidP="40DF590E">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b/>
          <w:bCs/>
          <w:color w:val="000000" w:themeColor="text1"/>
          <w:sz w:val="24"/>
          <w:szCs w:val="24"/>
        </w:rPr>
        <w:t>AF</w:t>
      </w:r>
      <w:r w:rsidRPr="009A1873">
        <w:rPr>
          <w:rFonts w:ascii="Times New Roman" w:eastAsia="Times New Roman" w:hAnsi="Times New Roman" w:cs="Times New Roman"/>
          <w:color w:val="000000" w:themeColor="text1"/>
          <w:sz w:val="24"/>
          <w:szCs w:val="24"/>
        </w:rPr>
        <w:t>:  Eritrea, Guinea-Bissau, South Sudan</w:t>
      </w:r>
    </w:p>
    <w:p w14:paraId="7D883548" w14:textId="23454878" w:rsidR="2752CDF0" w:rsidRPr="009A1873" w:rsidRDefault="2752CDF0" w:rsidP="40DF590E">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b/>
          <w:bCs/>
          <w:color w:val="000000" w:themeColor="text1"/>
          <w:sz w:val="24"/>
          <w:szCs w:val="24"/>
          <w:lang w:val="es-419"/>
        </w:rPr>
        <w:t>EAP</w:t>
      </w:r>
      <w:r w:rsidRPr="009A1873">
        <w:rPr>
          <w:rFonts w:ascii="Times New Roman" w:eastAsia="Times New Roman" w:hAnsi="Times New Roman" w:cs="Times New Roman"/>
          <w:color w:val="000000" w:themeColor="text1"/>
          <w:sz w:val="24"/>
          <w:szCs w:val="24"/>
          <w:lang w:val="es-419"/>
        </w:rPr>
        <w:t xml:space="preserve">:  </w:t>
      </w:r>
      <w:proofErr w:type="spellStart"/>
      <w:r w:rsidRPr="009A1873">
        <w:rPr>
          <w:rFonts w:ascii="Times New Roman" w:eastAsia="Times New Roman" w:hAnsi="Times New Roman" w:cs="Times New Roman"/>
          <w:color w:val="000000" w:themeColor="text1"/>
          <w:sz w:val="24"/>
          <w:szCs w:val="24"/>
          <w:lang w:val="es-419"/>
        </w:rPr>
        <w:t>Burma</w:t>
      </w:r>
      <w:proofErr w:type="spellEnd"/>
      <w:r w:rsidRPr="009A1873">
        <w:rPr>
          <w:rFonts w:ascii="Times New Roman" w:eastAsia="Times New Roman" w:hAnsi="Times New Roman" w:cs="Times New Roman"/>
          <w:color w:val="000000" w:themeColor="text1"/>
          <w:sz w:val="24"/>
          <w:szCs w:val="24"/>
          <w:lang w:val="es-419"/>
        </w:rPr>
        <w:t xml:space="preserve">, China (PRC), Malaysia, North </w:t>
      </w:r>
      <w:proofErr w:type="spellStart"/>
      <w:r w:rsidRPr="009A1873">
        <w:rPr>
          <w:rFonts w:ascii="Times New Roman" w:eastAsia="Times New Roman" w:hAnsi="Times New Roman" w:cs="Times New Roman"/>
          <w:color w:val="000000" w:themeColor="text1"/>
          <w:sz w:val="24"/>
          <w:szCs w:val="24"/>
          <w:lang w:val="es-419"/>
        </w:rPr>
        <w:t>Korea</w:t>
      </w:r>
      <w:proofErr w:type="spellEnd"/>
    </w:p>
    <w:p w14:paraId="3343E8DE" w14:textId="0C328C48" w:rsidR="2752CDF0" w:rsidRPr="009A1873" w:rsidRDefault="2752CDF0" w:rsidP="40DF590E">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b/>
          <w:bCs/>
          <w:color w:val="000000" w:themeColor="text1"/>
          <w:sz w:val="24"/>
          <w:szCs w:val="24"/>
          <w:lang w:val="es-419"/>
        </w:rPr>
        <w:t>EUR:</w:t>
      </w:r>
      <w:r w:rsidRPr="009A1873">
        <w:rPr>
          <w:rFonts w:ascii="Times New Roman" w:eastAsia="Times New Roman" w:hAnsi="Times New Roman" w:cs="Times New Roman"/>
          <w:color w:val="000000" w:themeColor="text1"/>
          <w:sz w:val="24"/>
          <w:szCs w:val="24"/>
          <w:lang w:val="es-419"/>
        </w:rPr>
        <w:t xml:space="preserve">  </w:t>
      </w:r>
      <w:proofErr w:type="spellStart"/>
      <w:r w:rsidRPr="009A1873">
        <w:rPr>
          <w:rFonts w:ascii="Times New Roman" w:eastAsia="Times New Roman" w:hAnsi="Times New Roman" w:cs="Times New Roman"/>
          <w:color w:val="000000" w:themeColor="text1"/>
          <w:sz w:val="24"/>
          <w:szCs w:val="24"/>
          <w:lang w:val="es-419"/>
        </w:rPr>
        <w:t>Belarus</w:t>
      </w:r>
      <w:proofErr w:type="spellEnd"/>
      <w:r w:rsidRPr="009A1873">
        <w:rPr>
          <w:rFonts w:ascii="Times New Roman" w:eastAsia="Times New Roman" w:hAnsi="Times New Roman" w:cs="Times New Roman"/>
          <w:color w:val="000000" w:themeColor="text1"/>
          <w:sz w:val="24"/>
          <w:szCs w:val="24"/>
          <w:lang w:val="es-419"/>
        </w:rPr>
        <w:t xml:space="preserve">, </w:t>
      </w:r>
      <w:proofErr w:type="spellStart"/>
      <w:r w:rsidRPr="009A1873">
        <w:rPr>
          <w:rFonts w:ascii="Times New Roman" w:eastAsia="Times New Roman" w:hAnsi="Times New Roman" w:cs="Times New Roman"/>
          <w:color w:val="000000" w:themeColor="text1"/>
          <w:sz w:val="24"/>
          <w:szCs w:val="24"/>
          <w:lang w:val="es-419"/>
        </w:rPr>
        <w:t>Russia</w:t>
      </w:r>
      <w:proofErr w:type="spellEnd"/>
      <w:r w:rsidRPr="009A1873">
        <w:rPr>
          <w:rFonts w:ascii="Times New Roman" w:eastAsia="Times New Roman" w:hAnsi="Times New Roman" w:cs="Times New Roman"/>
          <w:color w:val="000000" w:themeColor="text1"/>
          <w:sz w:val="24"/>
          <w:szCs w:val="24"/>
          <w:lang w:val="es-419"/>
        </w:rPr>
        <w:t xml:space="preserve"> </w:t>
      </w:r>
    </w:p>
    <w:p w14:paraId="2999695D" w14:textId="22FAF803" w:rsidR="2752CDF0" w:rsidRPr="009A1873" w:rsidRDefault="2752CDF0" w:rsidP="40DF590E">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b/>
          <w:bCs/>
          <w:color w:val="000000" w:themeColor="text1"/>
          <w:sz w:val="24"/>
          <w:szCs w:val="24"/>
          <w:lang w:val="es-419"/>
        </w:rPr>
        <w:t>NEA:</w:t>
      </w:r>
      <w:r w:rsidRPr="009A1873">
        <w:rPr>
          <w:rFonts w:ascii="Times New Roman" w:eastAsia="Times New Roman" w:hAnsi="Times New Roman" w:cs="Times New Roman"/>
          <w:color w:val="000000" w:themeColor="text1"/>
          <w:sz w:val="24"/>
          <w:szCs w:val="24"/>
          <w:lang w:val="es-419"/>
        </w:rPr>
        <w:t xml:space="preserve">  </w:t>
      </w:r>
      <w:proofErr w:type="spellStart"/>
      <w:r w:rsidRPr="009A1873">
        <w:rPr>
          <w:rFonts w:ascii="Times New Roman" w:eastAsia="Times New Roman" w:hAnsi="Times New Roman" w:cs="Times New Roman"/>
          <w:color w:val="000000" w:themeColor="text1"/>
          <w:sz w:val="24"/>
          <w:szCs w:val="24"/>
          <w:lang w:val="es-419"/>
        </w:rPr>
        <w:t>Iran</w:t>
      </w:r>
      <w:proofErr w:type="spellEnd"/>
      <w:r w:rsidRPr="009A1873">
        <w:rPr>
          <w:rFonts w:ascii="Times New Roman" w:eastAsia="Times New Roman" w:hAnsi="Times New Roman" w:cs="Times New Roman"/>
          <w:color w:val="000000" w:themeColor="text1"/>
          <w:sz w:val="24"/>
          <w:szCs w:val="24"/>
          <w:lang w:val="es-419"/>
        </w:rPr>
        <w:t xml:space="preserve">, </w:t>
      </w:r>
      <w:proofErr w:type="spellStart"/>
      <w:r w:rsidRPr="009A1873">
        <w:rPr>
          <w:rFonts w:ascii="Times New Roman" w:eastAsia="Times New Roman" w:hAnsi="Times New Roman" w:cs="Times New Roman"/>
          <w:color w:val="000000" w:themeColor="text1"/>
          <w:sz w:val="24"/>
          <w:szCs w:val="24"/>
          <w:lang w:val="es-419"/>
        </w:rPr>
        <w:t>Syria</w:t>
      </w:r>
      <w:proofErr w:type="spellEnd"/>
    </w:p>
    <w:p w14:paraId="5F2A3602" w14:textId="1F1AC86A" w:rsidR="2752CDF0" w:rsidRPr="009A1873" w:rsidRDefault="2752CDF0" w:rsidP="40DF590E">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b/>
          <w:bCs/>
          <w:color w:val="000000" w:themeColor="text1"/>
          <w:sz w:val="24"/>
          <w:szCs w:val="24"/>
          <w:lang w:val="es-419"/>
        </w:rPr>
        <w:t>SCA</w:t>
      </w:r>
      <w:r w:rsidRPr="009A1873">
        <w:rPr>
          <w:rFonts w:ascii="Times New Roman" w:eastAsia="Times New Roman" w:hAnsi="Times New Roman" w:cs="Times New Roman"/>
          <w:color w:val="000000" w:themeColor="text1"/>
          <w:sz w:val="24"/>
          <w:szCs w:val="24"/>
          <w:lang w:val="es-419"/>
        </w:rPr>
        <w:t xml:space="preserve">:  </w:t>
      </w:r>
      <w:proofErr w:type="spellStart"/>
      <w:r w:rsidRPr="009A1873">
        <w:rPr>
          <w:rFonts w:ascii="Times New Roman" w:eastAsia="Times New Roman" w:hAnsi="Times New Roman" w:cs="Times New Roman"/>
          <w:color w:val="000000" w:themeColor="text1"/>
          <w:sz w:val="24"/>
          <w:szCs w:val="24"/>
          <w:lang w:val="es-419"/>
        </w:rPr>
        <w:t>Afghanistan</w:t>
      </w:r>
      <w:proofErr w:type="spellEnd"/>
    </w:p>
    <w:p w14:paraId="35361CA2" w14:textId="07F45052" w:rsidR="2752CDF0" w:rsidRPr="009A1873" w:rsidRDefault="2752CDF0" w:rsidP="40DF590E">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b/>
          <w:bCs/>
          <w:color w:val="000000" w:themeColor="text1"/>
          <w:sz w:val="24"/>
          <w:szCs w:val="24"/>
          <w:lang w:val="es-419"/>
        </w:rPr>
        <w:t>WHA:</w:t>
      </w:r>
      <w:r w:rsidRPr="009A1873">
        <w:rPr>
          <w:rFonts w:ascii="Times New Roman" w:eastAsia="Times New Roman" w:hAnsi="Times New Roman" w:cs="Times New Roman"/>
          <w:color w:val="000000" w:themeColor="text1"/>
          <w:sz w:val="24"/>
          <w:szCs w:val="24"/>
          <w:lang w:val="es-419"/>
        </w:rPr>
        <w:t xml:space="preserve">  Cuba, </w:t>
      </w:r>
      <w:proofErr w:type="spellStart"/>
      <w:r w:rsidRPr="009A1873">
        <w:rPr>
          <w:rFonts w:ascii="Times New Roman" w:eastAsia="Times New Roman" w:hAnsi="Times New Roman" w:cs="Times New Roman"/>
          <w:color w:val="000000" w:themeColor="text1"/>
          <w:sz w:val="24"/>
          <w:szCs w:val="24"/>
          <w:lang w:val="es-419"/>
        </w:rPr>
        <w:t>Curacao</w:t>
      </w:r>
      <w:proofErr w:type="spellEnd"/>
      <w:r w:rsidRPr="009A1873">
        <w:rPr>
          <w:rFonts w:ascii="Times New Roman" w:eastAsia="Times New Roman" w:hAnsi="Times New Roman" w:cs="Times New Roman"/>
          <w:color w:val="000000" w:themeColor="text1"/>
          <w:sz w:val="24"/>
          <w:szCs w:val="24"/>
          <w:lang w:val="es-419"/>
        </w:rPr>
        <w:t xml:space="preserve">, Nicaragua, Sint Maarten  </w:t>
      </w:r>
    </w:p>
    <w:p w14:paraId="5B3F7821" w14:textId="1DB59374" w:rsidR="2752CDF0" w:rsidRPr="009A1873" w:rsidRDefault="2752CDF0" w:rsidP="40DF590E">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lang w:val="es-419"/>
        </w:rPr>
        <w:t xml:space="preserve"> </w:t>
      </w:r>
      <w:r w:rsidRPr="009A1873">
        <w:rPr>
          <w:rFonts w:ascii="Times New Roman" w:eastAsia="Times New Roman" w:hAnsi="Times New Roman" w:cs="Times New Roman"/>
          <w:color w:val="000000" w:themeColor="text1"/>
          <w:sz w:val="24"/>
          <w:szCs w:val="24"/>
        </w:rPr>
        <w:t>Additional requirements may be included depending on the content of the program.</w:t>
      </w:r>
    </w:p>
    <w:p w14:paraId="65EE8594" w14:textId="55593B80" w:rsidR="579488D3" w:rsidRPr="009A1873" w:rsidRDefault="579488D3" w:rsidP="579488D3">
      <w:pPr>
        <w:rPr>
          <w:rFonts w:ascii="Times New Roman" w:eastAsia="Times New Roman" w:hAnsi="Times New Roman" w:cs="Times New Roman"/>
          <w:color w:val="000000" w:themeColor="text1"/>
          <w:sz w:val="24"/>
          <w:szCs w:val="24"/>
        </w:rPr>
      </w:pPr>
      <w:r w:rsidRPr="009A1873">
        <w:rPr>
          <w:rFonts w:ascii="Times New Roman" w:eastAsia="Times New Roman" w:hAnsi="Times New Roman" w:cs="Times New Roman"/>
          <w:color w:val="000000" w:themeColor="text1"/>
          <w:sz w:val="24"/>
          <w:szCs w:val="24"/>
        </w:rPr>
        <w:t xml:space="preserve">Payment Methods, </w:t>
      </w:r>
      <w:proofErr w:type="gramStart"/>
      <w:r w:rsidRPr="009A1873">
        <w:rPr>
          <w:rFonts w:ascii="Times New Roman" w:eastAsia="Times New Roman" w:hAnsi="Times New Roman" w:cs="Times New Roman"/>
          <w:color w:val="000000" w:themeColor="text1"/>
          <w:sz w:val="24"/>
          <w:szCs w:val="24"/>
        </w:rPr>
        <w:t>terms</w:t>
      </w:r>
      <w:proofErr w:type="gramEnd"/>
      <w:r w:rsidRPr="009A1873">
        <w:rPr>
          <w:rFonts w:ascii="Times New Roman" w:eastAsia="Times New Roman" w:hAnsi="Times New Roman" w:cs="Times New Roman"/>
          <w:color w:val="000000" w:themeColor="text1"/>
          <w:sz w:val="24"/>
          <w:szCs w:val="24"/>
        </w:rPr>
        <w:t xml:space="preserve"> and conditions, reporting requirements, federal assistance data review, and other requirements in accordance with the Office of Management and Budget’s guidance located at 2 CFR part 200 will be outlined in subsequent limited NOFO.</w:t>
      </w:r>
    </w:p>
    <w:p w14:paraId="296FEF7D" w14:textId="77777777" w:rsidR="00FD0E36" w:rsidRPr="009A1873" w:rsidRDefault="00FD0E36" w:rsidP="00D0290D">
      <w:pPr>
        <w:shd w:val="clear" w:color="auto" w:fill="FFFFFF"/>
        <w:spacing w:after="0" w:line="240" w:lineRule="auto"/>
        <w:textAlignment w:val="baseline"/>
        <w:rPr>
          <w:rFonts w:ascii="Times New Roman" w:eastAsia="Times New Roman" w:hAnsi="Times New Roman" w:cs="Times New Roman"/>
          <w:sz w:val="24"/>
          <w:szCs w:val="24"/>
        </w:rPr>
      </w:pPr>
    </w:p>
    <w:p w14:paraId="01344A2E" w14:textId="77777777" w:rsidR="005A068C" w:rsidRPr="009A1873"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9A1873">
        <w:rPr>
          <w:rFonts w:ascii="Times New Roman" w:eastAsia="Times New Roman" w:hAnsi="Times New Roman" w:cs="Times New Roman"/>
          <w:b/>
          <w:bCs/>
          <w:sz w:val="24"/>
          <w:szCs w:val="24"/>
          <w:bdr w:val="none" w:sz="0" w:space="0" w:color="auto" w:frame="1"/>
        </w:rPr>
        <w:t xml:space="preserve">G.  </w:t>
      </w:r>
      <w:r w:rsidR="005A068C" w:rsidRPr="009A1873">
        <w:rPr>
          <w:rFonts w:ascii="Times New Roman" w:eastAsia="Times New Roman" w:hAnsi="Times New Roman" w:cs="Times New Roman"/>
          <w:b/>
          <w:bCs/>
          <w:sz w:val="24"/>
          <w:szCs w:val="24"/>
          <w:bdr w:val="none" w:sz="0" w:space="0" w:color="auto" w:frame="1"/>
        </w:rPr>
        <w:t>FEDERAL AWARDING AGENCY CONTACTS</w:t>
      </w:r>
    </w:p>
    <w:p w14:paraId="273FEE5D" w14:textId="0E17C74C" w:rsidR="00B61396" w:rsidRPr="009A1873" w:rsidRDefault="00B61396" w:rsidP="005A068C">
      <w:pPr>
        <w:shd w:val="clear" w:color="auto" w:fill="FFFFFF"/>
        <w:spacing w:after="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If you hav</w:t>
      </w:r>
      <w:r w:rsidR="005A068C" w:rsidRPr="009A1873">
        <w:rPr>
          <w:rFonts w:ascii="Times New Roman" w:eastAsia="Times New Roman" w:hAnsi="Times New Roman" w:cs="Times New Roman"/>
          <w:sz w:val="24"/>
          <w:szCs w:val="24"/>
        </w:rPr>
        <w:t>e any questions about the grant</w:t>
      </w:r>
      <w:r w:rsidRPr="009A1873">
        <w:rPr>
          <w:rFonts w:ascii="Times New Roman" w:eastAsia="Times New Roman" w:hAnsi="Times New Roman" w:cs="Times New Roman"/>
          <w:sz w:val="24"/>
          <w:szCs w:val="24"/>
        </w:rPr>
        <w:t xml:space="preserve"> application process, please contact:</w:t>
      </w:r>
      <w:r w:rsidR="00FA785D" w:rsidRPr="009A1873">
        <w:rPr>
          <w:rFonts w:ascii="Times New Roman" w:eastAsia="Times New Roman" w:hAnsi="Times New Roman" w:cs="Times New Roman"/>
          <w:sz w:val="24"/>
          <w:szCs w:val="24"/>
        </w:rPr>
        <w:t xml:space="preserve"> </w:t>
      </w:r>
      <w:r w:rsidR="00AF0853" w:rsidRPr="009A1873">
        <w:rPr>
          <w:rFonts w:ascii="Times New Roman" w:eastAsia="Times New Roman" w:hAnsi="Times New Roman" w:cs="Times New Roman"/>
          <w:sz w:val="24"/>
          <w:szCs w:val="24"/>
        </w:rPr>
        <w:t>Austin Waring (</w:t>
      </w:r>
      <w:hyperlink r:id="rId25" w:history="1">
        <w:r w:rsidR="00AF0853" w:rsidRPr="009A1873">
          <w:rPr>
            <w:rStyle w:val="Hyperlink"/>
            <w:rFonts w:ascii="Times New Roman" w:eastAsia="Times New Roman" w:hAnsi="Times New Roman" w:cs="Times New Roman"/>
            <w:sz w:val="24"/>
            <w:szCs w:val="24"/>
          </w:rPr>
          <w:t>Waringa@state.gov</w:t>
        </w:r>
      </w:hyperlink>
      <w:r w:rsidR="00AF0853" w:rsidRPr="009A1873">
        <w:rPr>
          <w:rFonts w:ascii="Times New Roman" w:eastAsia="Times New Roman" w:hAnsi="Times New Roman" w:cs="Times New Roman"/>
          <w:sz w:val="24"/>
          <w:szCs w:val="24"/>
        </w:rPr>
        <w:t xml:space="preserve">) </w:t>
      </w:r>
    </w:p>
    <w:p w14:paraId="30D7AA69" w14:textId="77777777" w:rsidR="0021787D" w:rsidRPr="009A1873" w:rsidRDefault="0021787D" w:rsidP="005A068C">
      <w:pPr>
        <w:shd w:val="clear" w:color="auto" w:fill="FFFFFF"/>
        <w:spacing w:after="0" w:line="240" w:lineRule="auto"/>
        <w:textAlignment w:val="baseline"/>
        <w:rPr>
          <w:rFonts w:ascii="Times New Roman" w:eastAsia="Times New Roman" w:hAnsi="Times New Roman" w:cs="Times New Roman"/>
          <w:sz w:val="24"/>
          <w:szCs w:val="24"/>
        </w:rPr>
      </w:pPr>
    </w:p>
    <w:p w14:paraId="224BD1A0" w14:textId="5EA1D1BD" w:rsidR="00F175C3" w:rsidRPr="009A1873" w:rsidRDefault="0021787D" w:rsidP="2710CACE">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009A1873">
        <w:rPr>
          <w:rFonts w:ascii="Times New Roman" w:eastAsia="Times New Roman" w:hAnsi="Times New Roman" w:cs="Times New Roman"/>
          <w:sz w:val="24"/>
          <w:szCs w:val="24"/>
        </w:rPr>
        <w:t xml:space="preserve">Questions and Answers or FAQ will be posted on </w:t>
      </w:r>
      <w:proofErr w:type="spellStart"/>
      <w:r w:rsidR="66158467" w:rsidRPr="009A1873">
        <w:rPr>
          <w:rFonts w:ascii="Times New Roman" w:eastAsia="Times New Roman" w:hAnsi="Times New Roman" w:cs="Times New Roman"/>
          <w:sz w:val="24"/>
          <w:szCs w:val="24"/>
        </w:rPr>
        <w:t>MyGrants</w:t>
      </w:r>
      <w:proofErr w:type="spellEnd"/>
      <w:r w:rsidRPr="009A1873">
        <w:rPr>
          <w:rFonts w:ascii="Times New Roman" w:eastAsia="Times New Roman" w:hAnsi="Times New Roman" w:cs="Times New Roman"/>
          <w:sz w:val="24"/>
          <w:szCs w:val="24"/>
        </w:rPr>
        <w:t>.</w:t>
      </w:r>
      <w:r w:rsidR="008B193B" w:rsidRPr="009A1873">
        <w:rPr>
          <w:rFonts w:ascii="Times New Roman" w:eastAsia="Times New Roman" w:hAnsi="Times New Roman" w:cs="Times New Roman"/>
          <w:sz w:val="24"/>
          <w:szCs w:val="24"/>
        </w:rPr>
        <w:t xml:space="preserve"> </w:t>
      </w:r>
      <w:r w:rsidRPr="009A1873">
        <w:rPr>
          <w:rFonts w:ascii="Times New Roman" w:eastAsia="Times New Roman" w:hAnsi="Times New Roman" w:cs="Times New Roman"/>
          <w:sz w:val="24"/>
          <w:szCs w:val="24"/>
        </w:rPr>
        <w:t xml:space="preserve"> </w:t>
      </w:r>
      <w:r w:rsidR="0088798D" w:rsidRPr="009A1873">
        <w:rPr>
          <w:rFonts w:ascii="Times New Roman" w:eastAsia="Times New Roman" w:hAnsi="Times New Roman" w:cs="Times New Roman"/>
          <w:sz w:val="24"/>
          <w:szCs w:val="24"/>
        </w:rPr>
        <w:t>Interested applicants are also encouraged to attend the Question &amp; A</w:t>
      </w:r>
      <w:r w:rsidR="0070493F" w:rsidRPr="009A1873">
        <w:rPr>
          <w:rFonts w:ascii="Times New Roman" w:eastAsia="Times New Roman" w:hAnsi="Times New Roman" w:cs="Times New Roman"/>
          <w:sz w:val="24"/>
          <w:szCs w:val="24"/>
        </w:rPr>
        <w:t xml:space="preserve">nswer session on </w:t>
      </w:r>
      <w:r w:rsidR="7914E875" w:rsidRPr="4B1197CF">
        <w:rPr>
          <w:rFonts w:ascii="Times New Roman" w:eastAsia="Times New Roman" w:hAnsi="Times New Roman" w:cs="Times New Roman"/>
          <w:sz w:val="24"/>
          <w:szCs w:val="24"/>
        </w:rPr>
        <w:t>May 1, 2024,</w:t>
      </w:r>
      <w:r w:rsidR="00DA767E" w:rsidRPr="009A1873">
        <w:rPr>
          <w:rFonts w:ascii="Times New Roman" w:eastAsia="Times New Roman" w:hAnsi="Times New Roman" w:cs="Times New Roman"/>
          <w:sz w:val="24"/>
          <w:szCs w:val="24"/>
        </w:rPr>
        <w:t xml:space="preserve"> at 0900 ET</w:t>
      </w:r>
      <w:r w:rsidR="0088798D" w:rsidRPr="009A1873">
        <w:rPr>
          <w:rFonts w:ascii="Times New Roman" w:eastAsia="Times New Roman" w:hAnsi="Times New Roman" w:cs="Times New Roman"/>
          <w:sz w:val="24"/>
          <w:szCs w:val="24"/>
        </w:rPr>
        <w:t xml:space="preserve">.  </w:t>
      </w:r>
    </w:p>
    <w:sectPr w:rsidR="00F175C3" w:rsidRPr="009A1873" w:rsidSect="00C23D4A">
      <w:footerReference w:type="default" r:id="rId26"/>
      <w:footerReference w:type="first" r:id="rId27"/>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E387B" w14:textId="77777777" w:rsidR="00C23D4A" w:rsidRDefault="00C23D4A" w:rsidP="00DB74F9">
      <w:pPr>
        <w:spacing w:after="0" w:line="240" w:lineRule="auto"/>
      </w:pPr>
      <w:r>
        <w:separator/>
      </w:r>
    </w:p>
  </w:endnote>
  <w:endnote w:type="continuationSeparator" w:id="0">
    <w:p w14:paraId="1A06BA9A" w14:textId="77777777" w:rsidR="00C23D4A" w:rsidRDefault="00C23D4A" w:rsidP="00DB74F9">
      <w:pPr>
        <w:spacing w:after="0" w:line="240" w:lineRule="auto"/>
      </w:pPr>
      <w:r>
        <w:continuationSeparator/>
      </w:r>
    </w:p>
  </w:endnote>
  <w:endnote w:type="continuationNotice" w:id="1">
    <w:p w14:paraId="75797C4C" w14:textId="77777777" w:rsidR="00C23D4A" w:rsidRDefault="00C23D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435422"/>
      <w:docPartObj>
        <w:docPartGallery w:val="Page Numbers (Bottom of Page)"/>
        <w:docPartUnique/>
      </w:docPartObj>
    </w:sdtPr>
    <w:sdtEndPr>
      <w:rPr>
        <w:noProof/>
      </w:rPr>
    </w:sdtEndPr>
    <w:sdtContent>
      <w:p w14:paraId="50230CC7" w14:textId="1EBA045E" w:rsidR="003E3C20" w:rsidRDefault="003E3C20" w:rsidP="00716580">
        <w:pPr>
          <w:pStyle w:val="Footer"/>
          <w:jc w:val="right"/>
        </w:pPr>
        <w:r w:rsidRPr="00544721">
          <w:rPr>
            <w:color w:val="2B579A"/>
            <w:shd w:val="clear" w:color="auto" w:fill="E6E6E6"/>
          </w:rPr>
          <w:fldChar w:fldCharType="begin"/>
        </w:r>
        <w:r w:rsidRPr="00544721">
          <w:instrText xml:space="preserve"> PAGE   \* MERGEFORMAT </w:instrText>
        </w:r>
        <w:r w:rsidRPr="00544721">
          <w:rPr>
            <w:color w:val="2B579A"/>
            <w:shd w:val="clear" w:color="auto" w:fill="E6E6E6"/>
          </w:rPr>
          <w:fldChar w:fldCharType="separate"/>
        </w:r>
        <w:r w:rsidR="00D229F5" w:rsidRPr="00544721">
          <w:rPr>
            <w:noProof/>
          </w:rPr>
          <w:t>5</w:t>
        </w:r>
        <w:r w:rsidRPr="00544721">
          <w:rPr>
            <w:noProof/>
            <w:color w:val="2B579A"/>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247B133" w14:paraId="5B08B5D1" w14:textId="77777777" w:rsidTr="00797E4F">
      <w:tc>
        <w:tcPr>
          <w:tcW w:w="3120" w:type="dxa"/>
        </w:tcPr>
        <w:p w14:paraId="16DEB4AB" w14:textId="77777777" w:rsidR="0247B133" w:rsidRDefault="0247B133" w:rsidP="00797E4F">
          <w:pPr>
            <w:pStyle w:val="Header"/>
            <w:ind w:left="-115"/>
          </w:pPr>
        </w:p>
      </w:tc>
      <w:tc>
        <w:tcPr>
          <w:tcW w:w="3120" w:type="dxa"/>
        </w:tcPr>
        <w:p w14:paraId="0AD9C6F4" w14:textId="77777777" w:rsidR="0247B133" w:rsidRDefault="0247B133" w:rsidP="00797E4F">
          <w:pPr>
            <w:pStyle w:val="Header"/>
            <w:jc w:val="center"/>
          </w:pPr>
        </w:p>
      </w:tc>
      <w:tc>
        <w:tcPr>
          <w:tcW w:w="3120" w:type="dxa"/>
        </w:tcPr>
        <w:p w14:paraId="4B1F511A" w14:textId="77777777" w:rsidR="0247B133" w:rsidRDefault="0247B133" w:rsidP="00797E4F">
          <w:pPr>
            <w:pStyle w:val="Header"/>
            <w:ind w:right="-115"/>
            <w:jc w:val="right"/>
          </w:pPr>
        </w:p>
      </w:tc>
    </w:tr>
  </w:tbl>
  <w:p w14:paraId="65F9C3DC" w14:textId="77777777" w:rsidR="0247B133" w:rsidRDefault="0247B133" w:rsidP="00797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D16FE" w14:textId="77777777" w:rsidR="00C23D4A" w:rsidRDefault="00C23D4A" w:rsidP="00DB74F9">
      <w:pPr>
        <w:spacing w:after="0" w:line="240" w:lineRule="auto"/>
      </w:pPr>
      <w:r>
        <w:separator/>
      </w:r>
    </w:p>
  </w:footnote>
  <w:footnote w:type="continuationSeparator" w:id="0">
    <w:p w14:paraId="55D71C0D" w14:textId="77777777" w:rsidR="00C23D4A" w:rsidRDefault="00C23D4A" w:rsidP="00DB74F9">
      <w:pPr>
        <w:spacing w:after="0" w:line="240" w:lineRule="auto"/>
      </w:pPr>
      <w:r>
        <w:continuationSeparator/>
      </w:r>
    </w:p>
  </w:footnote>
  <w:footnote w:type="continuationNotice" w:id="1">
    <w:p w14:paraId="3D3E6842" w14:textId="77777777" w:rsidR="00C23D4A" w:rsidRDefault="00C23D4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62E0"/>
    <w:multiLevelType w:val="hybridMultilevel"/>
    <w:tmpl w:val="2D789CF0"/>
    <w:lvl w:ilvl="0" w:tplc="1F706522">
      <w:start w:val="1"/>
      <w:numFmt w:val="bullet"/>
      <w:lvlText w:val="·"/>
      <w:lvlJc w:val="left"/>
      <w:pPr>
        <w:ind w:left="720" w:hanging="360"/>
      </w:pPr>
      <w:rPr>
        <w:rFonts w:ascii="Symbol" w:hAnsi="Symbol" w:hint="default"/>
      </w:rPr>
    </w:lvl>
    <w:lvl w:ilvl="1" w:tplc="411A0D90">
      <w:start w:val="1"/>
      <w:numFmt w:val="bullet"/>
      <w:lvlText w:val="o"/>
      <w:lvlJc w:val="left"/>
      <w:pPr>
        <w:ind w:left="1440" w:hanging="360"/>
      </w:pPr>
      <w:rPr>
        <w:rFonts w:ascii="Courier New" w:hAnsi="Courier New" w:hint="default"/>
      </w:rPr>
    </w:lvl>
    <w:lvl w:ilvl="2" w:tplc="B62C50F6">
      <w:start w:val="1"/>
      <w:numFmt w:val="bullet"/>
      <w:lvlText w:val=""/>
      <w:lvlJc w:val="left"/>
      <w:pPr>
        <w:ind w:left="2160" w:hanging="360"/>
      </w:pPr>
      <w:rPr>
        <w:rFonts w:ascii="Wingdings" w:hAnsi="Wingdings" w:hint="default"/>
      </w:rPr>
    </w:lvl>
    <w:lvl w:ilvl="3" w:tplc="60FE771A">
      <w:start w:val="1"/>
      <w:numFmt w:val="bullet"/>
      <w:lvlText w:val=""/>
      <w:lvlJc w:val="left"/>
      <w:pPr>
        <w:ind w:left="2880" w:hanging="360"/>
      </w:pPr>
      <w:rPr>
        <w:rFonts w:ascii="Symbol" w:hAnsi="Symbol" w:hint="default"/>
      </w:rPr>
    </w:lvl>
    <w:lvl w:ilvl="4" w:tplc="83548B92">
      <w:start w:val="1"/>
      <w:numFmt w:val="bullet"/>
      <w:lvlText w:val="o"/>
      <w:lvlJc w:val="left"/>
      <w:pPr>
        <w:ind w:left="3600" w:hanging="360"/>
      </w:pPr>
      <w:rPr>
        <w:rFonts w:ascii="Courier New" w:hAnsi="Courier New" w:hint="default"/>
      </w:rPr>
    </w:lvl>
    <w:lvl w:ilvl="5" w:tplc="E75EA438">
      <w:start w:val="1"/>
      <w:numFmt w:val="bullet"/>
      <w:lvlText w:val=""/>
      <w:lvlJc w:val="left"/>
      <w:pPr>
        <w:ind w:left="4320" w:hanging="360"/>
      </w:pPr>
      <w:rPr>
        <w:rFonts w:ascii="Wingdings" w:hAnsi="Wingdings" w:hint="default"/>
      </w:rPr>
    </w:lvl>
    <w:lvl w:ilvl="6" w:tplc="A09C0288">
      <w:start w:val="1"/>
      <w:numFmt w:val="bullet"/>
      <w:lvlText w:val=""/>
      <w:lvlJc w:val="left"/>
      <w:pPr>
        <w:ind w:left="5040" w:hanging="360"/>
      </w:pPr>
      <w:rPr>
        <w:rFonts w:ascii="Symbol" w:hAnsi="Symbol" w:hint="default"/>
      </w:rPr>
    </w:lvl>
    <w:lvl w:ilvl="7" w:tplc="998CF71A">
      <w:start w:val="1"/>
      <w:numFmt w:val="bullet"/>
      <w:lvlText w:val="o"/>
      <w:lvlJc w:val="left"/>
      <w:pPr>
        <w:ind w:left="5760" w:hanging="360"/>
      </w:pPr>
      <w:rPr>
        <w:rFonts w:ascii="Courier New" w:hAnsi="Courier New" w:hint="default"/>
      </w:rPr>
    </w:lvl>
    <w:lvl w:ilvl="8" w:tplc="64D01B10">
      <w:start w:val="1"/>
      <w:numFmt w:val="bullet"/>
      <w:lvlText w:val=""/>
      <w:lvlJc w:val="left"/>
      <w:pPr>
        <w:ind w:left="6480" w:hanging="360"/>
      </w:pPr>
      <w:rPr>
        <w:rFonts w:ascii="Wingdings" w:hAnsi="Wingdings" w:hint="default"/>
      </w:rPr>
    </w:lvl>
  </w:abstractNum>
  <w:abstractNum w:abstractNumId="1" w15:restartNumberingAfterBreak="0">
    <w:nsid w:val="08EC14BE"/>
    <w:multiLevelType w:val="hybridMultilevel"/>
    <w:tmpl w:val="FFFFFFFF"/>
    <w:lvl w:ilvl="0" w:tplc="9696658A">
      <w:start w:val="1"/>
      <w:numFmt w:val="bullet"/>
      <w:lvlText w:val="·"/>
      <w:lvlJc w:val="left"/>
      <w:pPr>
        <w:ind w:left="720" w:hanging="360"/>
      </w:pPr>
      <w:rPr>
        <w:rFonts w:ascii="Symbol" w:hAnsi="Symbol" w:hint="default"/>
      </w:rPr>
    </w:lvl>
    <w:lvl w:ilvl="1" w:tplc="BD0C2B5A">
      <w:start w:val="1"/>
      <w:numFmt w:val="bullet"/>
      <w:lvlText w:val="o"/>
      <w:lvlJc w:val="left"/>
      <w:pPr>
        <w:ind w:left="1440" w:hanging="360"/>
      </w:pPr>
      <w:rPr>
        <w:rFonts w:ascii="Courier New" w:hAnsi="Courier New" w:hint="default"/>
      </w:rPr>
    </w:lvl>
    <w:lvl w:ilvl="2" w:tplc="A366F808">
      <w:start w:val="1"/>
      <w:numFmt w:val="bullet"/>
      <w:lvlText w:val=""/>
      <w:lvlJc w:val="left"/>
      <w:pPr>
        <w:ind w:left="2160" w:hanging="360"/>
      </w:pPr>
      <w:rPr>
        <w:rFonts w:ascii="Wingdings" w:hAnsi="Wingdings" w:hint="default"/>
      </w:rPr>
    </w:lvl>
    <w:lvl w:ilvl="3" w:tplc="0FB01748">
      <w:start w:val="1"/>
      <w:numFmt w:val="bullet"/>
      <w:lvlText w:val=""/>
      <w:lvlJc w:val="left"/>
      <w:pPr>
        <w:ind w:left="2880" w:hanging="360"/>
      </w:pPr>
      <w:rPr>
        <w:rFonts w:ascii="Symbol" w:hAnsi="Symbol" w:hint="default"/>
      </w:rPr>
    </w:lvl>
    <w:lvl w:ilvl="4" w:tplc="A3628FD6">
      <w:start w:val="1"/>
      <w:numFmt w:val="bullet"/>
      <w:lvlText w:val="o"/>
      <w:lvlJc w:val="left"/>
      <w:pPr>
        <w:ind w:left="3600" w:hanging="360"/>
      </w:pPr>
      <w:rPr>
        <w:rFonts w:ascii="Courier New" w:hAnsi="Courier New" w:hint="default"/>
      </w:rPr>
    </w:lvl>
    <w:lvl w:ilvl="5" w:tplc="9B6E5CE6">
      <w:start w:val="1"/>
      <w:numFmt w:val="bullet"/>
      <w:lvlText w:val=""/>
      <w:lvlJc w:val="left"/>
      <w:pPr>
        <w:ind w:left="4320" w:hanging="360"/>
      </w:pPr>
      <w:rPr>
        <w:rFonts w:ascii="Wingdings" w:hAnsi="Wingdings" w:hint="default"/>
      </w:rPr>
    </w:lvl>
    <w:lvl w:ilvl="6" w:tplc="3B8E01D0">
      <w:start w:val="1"/>
      <w:numFmt w:val="bullet"/>
      <w:lvlText w:val=""/>
      <w:lvlJc w:val="left"/>
      <w:pPr>
        <w:ind w:left="5040" w:hanging="360"/>
      </w:pPr>
      <w:rPr>
        <w:rFonts w:ascii="Symbol" w:hAnsi="Symbol" w:hint="default"/>
      </w:rPr>
    </w:lvl>
    <w:lvl w:ilvl="7" w:tplc="CB9E140C">
      <w:start w:val="1"/>
      <w:numFmt w:val="bullet"/>
      <w:lvlText w:val="o"/>
      <w:lvlJc w:val="left"/>
      <w:pPr>
        <w:ind w:left="5760" w:hanging="360"/>
      </w:pPr>
      <w:rPr>
        <w:rFonts w:ascii="Courier New" w:hAnsi="Courier New" w:hint="default"/>
      </w:rPr>
    </w:lvl>
    <w:lvl w:ilvl="8" w:tplc="585C288C">
      <w:start w:val="1"/>
      <w:numFmt w:val="bullet"/>
      <w:lvlText w:val=""/>
      <w:lvlJc w:val="left"/>
      <w:pPr>
        <w:ind w:left="6480" w:hanging="360"/>
      </w:pPr>
      <w:rPr>
        <w:rFonts w:ascii="Wingdings" w:hAnsi="Wingdings" w:hint="default"/>
      </w:rPr>
    </w:lvl>
  </w:abstractNum>
  <w:abstractNum w:abstractNumId="2" w15:restartNumberingAfterBreak="0">
    <w:nsid w:val="09803EBD"/>
    <w:multiLevelType w:val="hybridMultilevel"/>
    <w:tmpl w:val="FFFFFFFF"/>
    <w:lvl w:ilvl="0" w:tplc="E326C7D8">
      <w:start w:val="1"/>
      <w:numFmt w:val="bullet"/>
      <w:lvlText w:val="·"/>
      <w:lvlJc w:val="left"/>
      <w:pPr>
        <w:ind w:left="720" w:hanging="360"/>
      </w:pPr>
      <w:rPr>
        <w:rFonts w:ascii="Symbol" w:hAnsi="Symbol" w:hint="default"/>
      </w:rPr>
    </w:lvl>
    <w:lvl w:ilvl="1" w:tplc="5F800788">
      <w:start w:val="1"/>
      <w:numFmt w:val="bullet"/>
      <w:lvlText w:val="o"/>
      <w:lvlJc w:val="left"/>
      <w:pPr>
        <w:ind w:left="1440" w:hanging="360"/>
      </w:pPr>
      <w:rPr>
        <w:rFonts w:ascii="Courier New" w:hAnsi="Courier New" w:hint="default"/>
      </w:rPr>
    </w:lvl>
    <w:lvl w:ilvl="2" w:tplc="46A8204A">
      <w:start w:val="1"/>
      <w:numFmt w:val="bullet"/>
      <w:lvlText w:val=""/>
      <w:lvlJc w:val="left"/>
      <w:pPr>
        <w:ind w:left="2160" w:hanging="360"/>
      </w:pPr>
      <w:rPr>
        <w:rFonts w:ascii="Wingdings" w:hAnsi="Wingdings" w:hint="default"/>
      </w:rPr>
    </w:lvl>
    <w:lvl w:ilvl="3" w:tplc="F8A0C9FA">
      <w:start w:val="1"/>
      <w:numFmt w:val="bullet"/>
      <w:lvlText w:val=""/>
      <w:lvlJc w:val="left"/>
      <w:pPr>
        <w:ind w:left="2880" w:hanging="360"/>
      </w:pPr>
      <w:rPr>
        <w:rFonts w:ascii="Symbol" w:hAnsi="Symbol" w:hint="default"/>
      </w:rPr>
    </w:lvl>
    <w:lvl w:ilvl="4" w:tplc="0ED4164E">
      <w:start w:val="1"/>
      <w:numFmt w:val="bullet"/>
      <w:lvlText w:val="o"/>
      <w:lvlJc w:val="left"/>
      <w:pPr>
        <w:ind w:left="3600" w:hanging="360"/>
      </w:pPr>
      <w:rPr>
        <w:rFonts w:ascii="Courier New" w:hAnsi="Courier New" w:hint="default"/>
      </w:rPr>
    </w:lvl>
    <w:lvl w:ilvl="5" w:tplc="2E12C692">
      <w:start w:val="1"/>
      <w:numFmt w:val="bullet"/>
      <w:lvlText w:val=""/>
      <w:lvlJc w:val="left"/>
      <w:pPr>
        <w:ind w:left="4320" w:hanging="360"/>
      </w:pPr>
      <w:rPr>
        <w:rFonts w:ascii="Wingdings" w:hAnsi="Wingdings" w:hint="default"/>
      </w:rPr>
    </w:lvl>
    <w:lvl w:ilvl="6" w:tplc="4EB02736">
      <w:start w:val="1"/>
      <w:numFmt w:val="bullet"/>
      <w:lvlText w:val=""/>
      <w:lvlJc w:val="left"/>
      <w:pPr>
        <w:ind w:left="5040" w:hanging="360"/>
      </w:pPr>
      <w:rPr>
        <w:rFonts w:ascii="Symbol" w:hAnsi="Symbol" w:hint="default"/>
      </w:rPr>
    </w:lvl>
    <w:lvl w:ilvl="7" w:tplc="8CCE1EC6">
      <w:start w:val="1"/>
      <w:numFmt w:val="bullet"/>
      <w:lvlText w:val="o"/>
      <w:lvlJc w:val="left"/>
      <w:pPr>
        <w:ind w:left="5760" w:hanging="360"/>
      </w:pPr>
      <w:rPr>
        <w:rFonts w:ascii="Courier New" w:hAnsi="Courier New" w:hint="default"/>
      </w:rPr>
    </w:lvl>
    <w:lvl w:ilvl="8" w:tplc="DEDE9864">
      <w:start w:val="1"/>
      <w:numFmt w:val="bullet"/>
      <w:lvlText w:val=""/>
      <w:lvlJc w:val="left"/>
      <w:pPr>
        <w:ind w:left="6480" w:hanging="360"/>
      </w:pPr>
      <w:rPr>
        <w:rFonts w:ascii="Wingdings" w:hAnsi="Wingdings" w:hint="default"/>
      </w:rPr>
    </w:lvl>
  </w:abstractNum>
  <w:abstractNum w:abstractNumId="3" w15:restartNumberingAfterBreak="0">
    <w:nsid w:val="0CF19EAD"/>
    <w:multiLevelType w:val="hybridMultilevel"/>
    <w:tmpl w:val="E52C8A50"/>
    <w:lvl w:ilvl="0" w:tplc="C50E40C2">
      <w:start w:val="1"/>
      <w:numFmt w:val="bullet"/>
      <w:lvlText w:val="·"/>
      <w:lvlJc w:val="left"/>
      <w:pPr>
        <w:ind w:left="720" w:hanging="360"/>
      </w:pPr>
      <w:rPr>
        <w:rFonts w:ascii="Symbol" w:hAnsi="Symbol" w:hint="default"/>
      </w:rPr>
    </w:lvl>
    <w:lvl w:ilvl="1" w:tplc="C1009B3E">
      <w:start w:val="1"/>
      <w:numFmt w:val="bullet"/>
      <w:lvlText w:val="o"/>
      <w:lvlJc w:val="left"/>
      <w:pPr>
        <w:ind w:left="1440" w:hanging="360"/>
      </w:pPr>
      <w:rPr>
        <w:rFonts w:ascii="Courier New" w:hAnsi="Courier New" w:hint="default"/>
      </w:rPr>
    </w:lvl>
    <w:lvl w:ilvl="2" w:tplc="4A82B0B0">
      <w:start w:val="1"/>
      <w:numFmt w:val="bullet"/>
      <w:lvlText w:val=""/>
      <w:lvlJc w:val="left"/>
      <w:pPr>
        <w:ind w:left="2160" w:hanging="360"/>
      </w:pPr>
      <w:rPr>
        <w:rFonts w:ascii="Wingdings" w:hAnsi="Wingdings" w:hint="default"/>
      </w:rPr>
    </w:lvl>
    <w:lvl w:ilvl="3" w:tplc="E79E2E92">
      <w:start w:val="1"/>
      <w:numFmt w:val="bullet"/>
      <w:lvlText w:val=""/>
      <w:lvlJc w:val="left"/>
      <w:pPr>
        <w:ind w:left="2880" w:hanging="360"/>
      </w:pPr>
      <w:rPr>
        <w:rFonts w:ascii="Symbol" w:hAnsi="Symbol" w:hint="default"/>
      </w:rPr>
    </w:lvl>
    <w:lvl w:ilvl="4" w:tplc="1B68A75E">
      <w:start w:val="1"/>
      <w:numFmt w:val="bullet"/>
      <w:lvlText w:val="o"/>
      <w:lvlJc w:val="left"/>
      <w:pPr>
        <w:ind w:left="3600" w:hanging="360"/>
      </w:pPr>
      <w:rPr>
        <w:rFonts w:ascii="Courier New" w:hAnsi="Courier New" w:hint="default"/>
      </w:rPr>
    </w:lvl>
    <w:lvl w:ilvl="5" w:tplc="5BD0B0BA">
      <w:start w:val="1"/>
      <w:numFmt w:val="bullet"/>
      <w:lvlText w:val=""/>
      <w:lvlJc w:val="left"/>
      <w:pPr>
        <w:ind w:left="4320" w:hanging="360"/>
      </w:pPr>
      <w:rPr>
        <w:rFonts w:ascii="Wingdings" w:hAnsi="Wingdings" w:hint="default"/>
      </w:rPr>
    </w:lvl>
    <w:lvl w:ilvl="6" w:tplc="4B7A1DC6">
      <w:start w:val="1"/>
      <w:numFmt w:val="bullet"/>
      <w:lvlText w:val=""/>
      <w:lvlJc w:val="left"/>
      <w:pPr>
        <w:ind w:left="5040" w:hanging="360"/>
      </w:pPr>
      <w:rPr>
        <w:rFonts w:ascii="Symbol" w:hAnsi="Symbol" w:hint="default"/>
      </w:rPr>
    </w:lvl>
    <w:lvl w:ilvl="7" w:tplc="78A0005E">
      <w:start w:val="1"/>
      <w:numFmt w:val="bullet"/>
      <w:lvlText w:val="o"/>
      <w:lvlJc w:val="left"/>
      <w:pPr>
        <w:ind w:left="5760" w:hanging="360"/>
      </w:pPr>
      <w:rPr>
        <w:rFonts w:ascii="Courier New" w:hAnsi="Courier New" w:hint="default"/>
      </w:rPr>
    </w:lvl>
    <w:lvl w:ilvl="8" w:tplc="687CD460">
      <w:start w:val="1"/>
      <w:numFmt w:val="bullet"/>
      <w:lvlText w:val=""/>
      <w:lvlJc w:val="left"/>
      <w:pPr>
        <w:ind w:left="6480" w:hanging="360"/>
      </w:pPr>
      <w:rPr>
        <w:rFonts w:ascii="Wingdings" w:hAnsi="Wingdings" w:hint="default"/>
      </w:rPr>
    </w:lvl>
  </w:abstractNum>
  <w:abstractNum w:abstractNumId="4" w15:restartNumberingAfterBreak="0">
    <w:nsid w:val="0DDD714F"/>
    <w:multiLevelType w:val="hybridMultilevel"/>
    <w:tmpl w:val="A5066DE6"/>
    <w:lvl w:ilvl="0" w:tplc="6E7294A6">
      <w:start w:val="1"/>
      <w:numFmt w:val="bullet"/>
      <w:lvlText w:val=""/>
      <w:lvlJc w:val="left"/>
      <w:pPr>
        <w:ind w:left="720" w:hanging="360"/>
      </w:pPr>
      <w:rPr>
        <w:rFonts w:ascii="Symbol" w:hAnsi="Symbol" w:hint="default"/>
      </w:rPr>
    </w:lvl>
    <w:lvl w:ilvl="1" w:tplc="0A3E59E6">
      <w:start w:val="1"/>
      <w:numFmt w:val="bullet"/>
      <w:lvlText w:val="o"/>
      <w:lvlJc w:val="left"/>
      <w:pPr>
        <w:ind w:left="1440" w:hanging="360"/>
      </w:pPr>
      <w:rPr>
        <w:rFonts w:ascii="Courier New" w:hAnsi="Courier New" w:hint="default"/>
      </w:rPr>
    </w:lvl>
    <w:lvl w:ilvl="2" w:tplc="60A2C320">
      <w:start w:val="1"/>
      <w:numFmt w:val="bullet"/>
      <w:lvlText w:val=""/>
      <w:lvlJc w:val="left"/>
      <w:pPr>
        <w:ind w:left="2160" w:hanging="360"/>
      </w:pPr>
      <w:rPr>
        <w:rFonts w:ascii="Wingdings" w:hAnsi="Wingdings" w:hint="default"/>
      </w:rPr>
    </w:lvl>
    <w:lvl w:ilvl="3" w:tplc="342617D0">
      <w:start w:val="1"/>
      <w:numFmt w:val="bullet"/>
      <w:lvlText w:val=""/>
      <w:lvlJc w:val="left"/>
      <w:pPr>
        <w:ind w:left="2880" w:hanging="360"/>
      </w:pPr>
      <w:rPr>
        <w:rFonts w:ascii="Symbol" w:hAnsi="Symbol" w:hint="default"/>
      </w:rPr>
    </w:lvl>
    <w:lvl w:ilvl="4" w:tplc="043E3FF8">
      <w:start w:val="1"/>
      <w:numFmt w:val="bullet"/>
      <w:lvlText w:val="o"/>
      <w:lvlJc w:val="left"/>
      <w:pPr>
        <w:ind w:left="3600" w:hanging="360"/>
      </w:pPr>
      <w:rPr>
        <w:rFonts w:ascii="Courier New" w:hAnsi="Courier New" w:hint="default"/>
      </w:rPr>
    </w:lvl>
    <w:lvl w:ilvl="5" w:tplc="7AB883A8">
      <w:start w:val="1"/>
      <w:numFmt w:val="bullet"/>
      <w:lvlText w:val=""/>
      <w:lvlJc w:val="left"/>
      <w:pPr>
        <w:ind w:left="4320" w:hanging="360"/>
      </w:pPr>
      <w:rPr>
        <w:rFonts w:ascii="Wingdings" w:hAnsi="Wingdings" w:hint="default"/>
      </w:rPr>
    </w:lvl>
    <w:lvl w:ilvl="6" w:tplc="394EC5BE">
      <w:start w:val="1"/>
      <w:numFmt w:val="bullet"/>
      <w:lvlText w:val=""/>
      <w:lvlJc w:val="left"/>
      <w:pPr>
        <w:ind w:left="5040" w:hanging="360"/>
      </w:pPr>
      <w:rPr>
        <w:rFonts w:ascii="Symbol" w:hAnsi="Symbol" w:hint="default"/>
      </w:rPr>
    </w:lvl>
    <w:lvl w:ilvl="7" w:tplc="A104896E">
      <w:start w:val="1"/>
      <w:numFmt w:val="bullet"/>
      <w:lvlText w:val="o"/>
      <w:lvlJc w:val="left"/>
      <w:pPr>
        <w:ind w:left="5760" w:hanging="360"/>
      </w:pPr>
      <w:rPr>
        <w:rFonts w:ascii="Courier New" w:hAnsi="Courier New" w:hint="default"/>
      </w:rPr>
    </w:lvl>
    <w:lvl w:ilvl="8" w:tplc="D3142632">
      <w:start w:val="1"/>
      <w:numFmt w:val="bullet"/>
      <w:lvlText w:val=""/>
      <w:lvlJc w:val="left"/>
      <w:pPr>
        <w:ind w:left="6480" w:hanging="360"/>
      </w:pPr>
      <w:rPr>
        <w:rFonts w:ascii="Wingdings" w:hAnsi="Wingdings" w:hint="default"/>
      </w:rPr>
    </w:lvl>
  </w:abstractNum>
  <w:abstractNum w:abstractNumId="5" w15:restartNumberingAfterBreak="0">
    <w:nsid w:val="14EB24C9"/>
    <w:multiLevelType w:val="hybridMultilevel"/>
    <w:tmpl w:val="75D2764A"/>
    <w:lvl w:ilvl="0" w:tplc="1C52D158">
      <w:start w:val="1"/>
      <w:numFmt w:val="decimal"/>
      <w:lvlText w:val="%1."/>
      <w:lvlJc w:val="left"/>
      <w:pPr>
        <w:ind w:left="720" w:hanging="360"/>
      </w:pPr>
      <w:rPr>
        <w:rFonts w:ascii="Times New Roman" w:hAnsi="Times New Roman" w:cs="Times New Roman" w:hint="default"/>
        <w:b/>
        <w:sz w:val="24"/>
        <w:szCs w:val="24"/>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8DD895"/>
    <w:multiLevelType w:val="hybridMultilevel"/>
    <w:tmpl w:val="AD148214"/>
    <w:lvl w:ilvl="0" w:tplc="A45ABFF2">
      <w:start w:val="1"/>
      <w:numFmt w:val="bullet"/>
      <w:lvlText w:val="·"/>
      <w:lvlJc w:val="left"/>
      <w:pPr>
        <w:ind w:left="720" w:hanging="360"/>
      </w:pPr>
      <w:rPr>
        <w:rFonts w:ascii="Symbol" w:hAnsi="Symbol" w:hint="default"/>
      </w:rPr>
    </w:lvl>
    <w:lvl w:ilvl="1" w:tplc="38188150">
      <w:start w:val="1"/>
      <w:numFmt w:val="bullet"/>
      <w:lvlText w:val="o"/>
      <w:lvlJc w:val="left"/>
      <w:pPr>
        <w:ind w:left="1440" w:hanging="360"/>
      </w:pPr>
      <w:rPr>
        <w:rFonts w:ascii="Courier New" w:hAnsi="Courier New" w:hint="default"/>
      </w:rPr>
    </w:lvl>
    <w:lvl w:ilvl="2" w:tplc="43DA67F6">
      <w:start w:val="1"/>
      <w:numFmt w:val="bullet"/>
      <w:lvlText w:val=""/>
      <w:lvlJc w:val="left"/>
      <w:pPr>
        <w:ind w:left="2160" w:hanging="360"/>
      </w:pPr>
      <w:rPr>
        <w:rFonts w:ascii="Wingdings" w:hAnsi="Wingdings" w:hint="default"/>
      </w:rPr>
    </w:lvl>
    <w:lvl w:ilvl="3" w:tplc="C01A257E">
      <w:start w:val="1"/>
      <w:numFmt w:val="bullet"/>
      <w:lvlText w:val=""/>
      <w:lvlJc w:val="left"/>
      <w:pPr>
        <w:ind w:left="2880" w:hanging="360"/>
      </w:pPr>
      <w:rPr>
        <w:rFonts w:ascii="Symbol" w:hAnsi="Symbol" w:hint="default"/>
      </w:rPr>
    </w:lvl>
    <w:lvl w:ilvl="4" w:tplc="DE3C284C">
      <w:start w:val="1"/>
      <w:numFmt w:val="bullet"/>
      <w:lvlText w:val="o"/>
      <w:lvlJc w:val="left"/>
      <w:pPr>
        <w:ind w:left="3600" w:hanging="360"/>
      </w:pPr>
      <w:rPr>
        <w:rFonts w:ascii="Courier New" w:hAnsi="Courier New" w:hint="default"/>
      </w:rPr>
    </w:lvl>
    <w:lvl w:ilvl="5" w:tplc="519C40FC">
      <w:start w:val="1"/>
      <w:numFmt w:val="bullet"/>
      <w:lvlText w:val=""/>
      <w:lvlJc w:val="left"/>
      <w:pPr>
        <w:ind w:left="4320" w:hanging="360"/>
      </w:pPr>
      <w:rPr>
        <w:rFonts w:ascii="Wingdings" w:hAnsi="Wingdings" w:hint="default"/>
      </w:rPr>
    </w:lvl>
    <w:lvl w:ilvl="6" w:tplc="6C2C2AEA">
      <w:start w:val="1"/>
      <w:numFmt w:val="bullet"/>
      <w:lvlText w:val=""/>
      <w:lvlJc w:val="left"/>
      <w:pPr>
        <w:ind w:left="5040" w:hanging="360"/>
      </w:pPr>
      <w:rPr>
        <w:rFonts w:ascii="Symbol" w:hAnsi="Symbol" w:hint="default"/>
      </w:rPr>
    </w:lvl>
    <w:lvl w:ilvl="7" w:tplc="DE76D2BA">
      <w:start w:val="1"/>
      <w:numFmt w:val="bullet"/>
      <w:lvlText w:val="o"/>
      <w:lvlJc w:val="left"/>
      <w:pPr>
        <w:ind w:left="5760" w:hanging="360"/>
      </w:pPr>
      <w:rPr>
        <w:rFonts w:ascii="Courier New" w:hAnsi="Courier New" w:hint="default"/>
      </w:rPr>
    </w:lvl>
    <w:lvl w:ilvl="8" w:tplc="D2B87D12">
      <w:start w:val="1"/>
      <w:numFmt w:val="bullet"/>
      <w:lvlText w:val=""/>
      <w:lvlJc w:val="left"/>
      <w:pPr>
        <w:ind w:left="6480" w:hanging="360"/>
      </w:pPr>
      <w:rPr>
        <w:rFonts w:ascii="Wingdings" w:hAnsi="Wingdings" w:hint="default"/>
      </w:rPr>
    </w:lvl>
  </w:abstractNum>
  <w:abstractNum w:abstractNumId="7" w15:restartNumberingAfterBreak="0">
    <w:nsid w:val="19B318AA"/>
    <w:multiLevelType w:val="hybridMultilevel"/>
    <w:tmpl w:val="F392D9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CE36D7C"/>
    <w:multiLevelType w:val="hybridMultilevel"/>
    <w:tmpl w:val="125A7DF8"/>
    <w:lvl w:ilvl="0" w:tplc="AF329FE2">
      <w:start w:val="1"/>
      <w:numFmt w:val="bullet"/>
      <w:lvlText w:val=""/>
      <w:lvlJc w:val="left"/>
      <w:pPr>
        <w:ind w:left="1080" w:hanging="360"/>
      </w:pPr>
      <w:rPr>
        <w:rFonts w:ascii="Symbol" w:hAnsi="Symbol" w:hint="default"/>
      </w:rPr>
    </w:lvl>
    <w:lvl w:ilvl="1" w:tplc="0C3CBECA">
      <w:start w:val="1"/>
      <w:numFmt w:val="lowerLetter"/>
      <w:lvlText w:val="%2."/>
      <w:lvlJc w:val="left"/>
      <w:pPr>
        <w:ind w:left="1800" w:hanging="360"/>
      </w:pPr>
    </w:lvl>
    <w:lvl w:ilvl="2" w:tplc="EB18B8EA" w:tentative="1">
      <w:start w:val="1"/>
      <w:numFmt w:val="lowerRoman"/>
      <w:lvlText w:val="%3."/>
      <w:lvlJc w:val="right"/>
      <w:pPr>
        <w:ind w:left="2520" w:hanging="180"/>
      </w:pPr>
    </w:lvl>
    <w:lvl w:ilvl="3" w:tplc="73D068E0" w:tentative="1">
      <w:start w:val="1"/>
      <w:numFmt w:val="decimal"/>
      <w:lvlText w:val="%4."/>
      <w:lvlJc w:val="left"/>
      <w:pPr>
        <w:ind w:left="3240" w:hanging="360"/>
      </w:pPr>
    </w:lvl>
    <w:lvl w:ilvl="4" w:tplc="E9C6FA2C" w:tentative="1">
      <w:start w:val="1"/>
      <w:numFmt w:val="lowerLetter"/>
      <w:lvlText w:val="%5."/>
      <w:lvlJc w:val="left"/>
      <w:pPr>
        <w:ind w:left="3960" w:hanging="360"/>
      </w:pPr>
    </w:lvl>
    <w:lvl w:ilvl="5" w:tplc="371E0612" w:tentative="1">
      <w:start w:val="1"/>
      <w:numFmt w:val="lowerRoman"/>
      <w:lvlText w:val="%6."/>
      <w:lvlJc w:val="right"/>
      <w:pPr>
        <w:ind w:left="4680" w:hanging="180"/>
      </w:pPr>
    </w:lvl>
    <w:lvl w:ilvl="6" w:tplc="28B4FDC4" w:tentative="1">
      <w:start w:val="1"/>
      <w:numFmt w:val="decimal"/>
      <w:lvlText w:val="%7."/>
      <w:lvlJc w:val="left"/>
      <w:pPr>
        <w:ind w:left="5400" w:hanging="360"/>
      </w:pPr>
    </w:lvl>
    <w:lvl w:ilvl="7" w:tplc="D6F874E6" w:tentative="1">
      <w:start w:val="1"/>
      <w:numFmt w:val="lowerLetter"/>
      <w:lvlText w:val="%8."/>
      <w:lvlJc w:val="left"/>
      <w:pPr>
        <w:ind w:left="6120" w:hanging="360"/>
      </w:pPr>
    </w:lvl>
    <w:lvl w:ilvl="8" w:tplc="38988B22" w:tentative="1">
      <w:start w:val="1"/>
      <w:numFmt w:val="lowerRoman"/>
      <w:lvlText w:val="%9."/>
      <w:lvlJc w:val="right"/>
      <w:pPr>
        <w:ind w:left="6840" w:hanging="180"/>
      </w:pPr>
    </w:lvl>
  </w:abstractNum>
  <w:abstractNum w:abstractNumId="9" w15:restartNumberingAfterBreak="0">
    <w:nsid w:val="20FD341E"/>
    <w:multiLevelType w:val="hybridMultilevel"/>
    <w:tmpl w:val="299A5352"/>
    <w:lvl w:ilvl="0" w:tplc="532E8A4C">
      <w:start w:val="1"/>
      <w:numFmt w:val="bullet"/>
      <w:lvlText w:val=""/>
      <w:lvlJc w:val="left"/>
      <w:pPr>
        <w:tabs>
          <w:tab w:val="num" w:pos="720"/>
        </w:tabs>
        <w:ind w:left="720" w:hanging="360"/>
      </w:pPr>
      <w:rPr>
        <w:rFonts w:ascii="Symbol" w:hAnsi="Symbol" w:hint="default"/>
        <w:sz w:val="20"/>
      </w:rPr>
    </w:lvl>
    <w:lvl w:ilvl="1" w:tplc="EE84BBCE" w:tentative="1">
      <w:start w:val="1"/>
      <w:numFmt w:val="bullet"/>
      <w:lvlText w:val=""/>
      <w:lvlJc w:val="left"/>
      <w:pPr>
        <w:tabs>
          <w:tab w:val="num" w:pos="1440"/>
        </w:tabs>
        <w:ind w:left="1440" w:hanging="360"/>
      </w:pPr>
      <w:rPr>
        <w:rFonts w:ascii="Symbol" w:hAnsi="Symbol" w:hint="default"/>
        <w:sz w:val="20"/>
      </w:rPr>
    </w:lvl>
    <w:lvl w:ilvl="2" w:tplc="885CBB62" w:tentative="1">
      <w:start w:val="1"/>
      <w:numFmt w:val="bullet"/>
      <w:lvlText w:val=""/>
      <w:lvlJc w:val="left"/>
      <w:pPr>
        <w:tabs>
          <w:tab w:val="num" w:pos="2160"/>
        </w:tabs>
        <w:ind w:left="2160" w:hanging="360"/>
      </w:pPr>
      <w:rPr>
        <w:rFonts w:ascii="Symbol" w:hAnsi="Symbol" w:hint="default"/>
        <w:sz w:val="20"/>
      </w:rPr>
    </w:lvl>
    <w:lvl w:ilvl="3" w:tplc="4FE21E22" w:tentative="1">
      <w:start w:val="1"/>
      <w:numFmt w:val="bullet"/>
      <w:lvlText w:val=""/>
      <w:lvlJc w:val="left"/>
      <w:pPr>
        <w:tabs>
          <w:tab w:val="num" w:pos="2880"/>
        </w:tabs>
        <w:ind w:left="2880" w:hanging="360"/>
      </w:pPr>
      <w:rPr>
        <w:rFonts w:ascii="Symbol" w:hAnsi="Symbol" w:hint="default"/>
        <w:sz w:val="20"/>
      </w:rPr>
    </w:lvl>
    <w:lvl w:ilvl="4" w:tplc="3F2038F2" w:tentative="1">
      <w:start w:val="1"/>
      <w:numFmt w:val="bullet"/>
      <w:lvlText w:val=""/>
      <w:lvlJc w:val="left"/>
      <w:pPr>
        <w:tabs>
          <w:tab w:val="num" w:pos="3600"/>
        </w:tabs>
        <w:ind w:left="3600" w:hanging="360"/>
      </w:pPr>
      <w:rPr>
        <w:rFonts w:ascii="Symbol" w:hAnsi="Symbol" w:hint="default"/>
        <w:sz w:val="20"/>
      </w:rPr>
    </w:lvl>
    <w:lvl w:ilvl="5" w:tplc="1F66D6AE" w:tentative="1">
      <w:start w:val="1"/>
      <w:numFmt w:val="bullet"/>
      <w:lvlText w:val=""/>
      <w:lvlJc w:val="left"/>
      <w:pPr>
        <w:tabs>
          <w:tab w:val="num" w:pos="4320"/>
        </w:tabs>
        <w:ind w:left="4320" w:hanging="360"/>
      </w:pPr>
      <w:rPr>
        <w:rFonts w:ascii="Symbol" w:hAnsi="Symbol" w:hint="default"/>
        <w:sz w:val="20"/>
      </w:rPr>
    </w:lvl>
    <w:lvl w:ilvl="6" w:tplc="4DB238F6" w:tentative="1">
      <w:start w:val="1"/>
      <w:numFmt w:val="bullet"/>
      <w:lvlText w:val=""/>
      <w:lvlJc w:val="left"/>
      <w:pPr>
        <w:tabs>
          <w:tab w:val="num" w:pos="5040"/>
        </w:tabs>
        <w:ind w:left="5040" w:hanging="360"/>
      </w:pPr>
      <w:rPr>
        <w:rFonts w:ascii="Symbol" w:hAnsi="Symbol" w:hint="default"/>
        <w:sz w:val="20"/>
      </w:rPr>
    </w:lvl>
    <w:lvl w:ilvl="7" w:tplc="93BAE118" w:tentative="1">
      <w:start w:val="1"/>
      <w:numFmt w:val="bullet"/>
      <w:lvlText w:val=""/>
      <w:lvlJc w:val="left"/>
      <w:pPr>
        <w:tabs>
          <w:tab w:val="num" w:pos="5760"/>
        </w:tabs>
        <w:ind w:left="5760" w:hanging="360"/>
      </w:pPr>
      <w:rPr>
        <w:rFonts w:ascii="Symbol" w:hAnsi="Symbol" w:hint="default"/>
        <w:sz w:val="20"/>
      </w:rPr>
    </w:lvl>
    <w:lvl w:ilvl="8" w:tplc="D2C46B2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06197C"/>
    <w:multiLevelType w:val="hybridMultilevel"/>
    <w:tmpl w:val="F51A6922"/>
    <w:lvl w:ilvl="0" w:tplc="C4C6575E">
      <w:start w:val="1"/>
      <w:numFmt w:val="bullet"/>
      <w:lvlText w:val="·"/>
      <w:lvlJc w:val="left"/>
      <w:pPr>
        <w:ind w:left="720" w:hanging="360"/>
      </w:pPr>
      <w:rPr>
        <w:rFonts w:ascii="Symbol" w:hAnsi="Symbol" w:hint="default"/>
      </w:rPr>
    </w:lvl>
    <w:lvl w:ilvl="1" w:tplc="21622A24">
      <w:start w:val="1"/>
      <w:numFmt w:val="bullet"/>
      <w:lvlText w:val="o"/>
      <w:lvlJc w:val="left"/>
      <w:pPr>
        <w:ind w:left="1440" w:hanging="360"/>
      </w:pPr>
      <w:rPr>
        <w:rFonts w:ascii="Courier New" w:hAnsi="Courier New" w:hint="default"/>
      </w:rPr>
    </w:lvl>
    <w:lvl w:ilvl="2" w:tplc="33746F7A">
      <w:start w:val="1"/>
      <w:numFmt w:val="bullet"/>
      <w:lvlText w:val=""/>
      <w:lvlJc w:val="left"/>
      <w:pPr>
        <w:ind w:left="2160" w:hanging="360"/>
      </w:pPr>
      <w:rPr>
        <w:rFonts w:ascii="Wingdings" w:hAnsi="Wingdings" w:hint="default"/>
      </w:rPr>
    </w:lvl>
    <w:lvl w:ilvl="3" w:tplc="02A6DC90">
      <w:start w:val="1"/>
      <w:numFmt w:val="bullet"/>
      <w:lvlText w:val=""/>
      <w:lvlJc w:val="left"/>
      <w:pPr>
        <w:ind w:left="2880" w:hanging="360"/>
      </w:pPr>
      <w:rPr>
        <w:rFonts w:ascii="Symbol" w:hAnsi="Symbol" w:hint="default"/>
      </w:rPr>
    </w:lvl>
    <w:lvl w:ilvl="4" w:tplc="309C340E">
      <w:start w:val="1"/>
      <w:numFmt w:val="bullet"/>
      <w:lvlText w:val="o"/>
      <w:lvlJc w:val="left"/>
      <w:pPr>
        <w:ind w:left="3600" w:hanging="360"/>
      </w:pPr>
      <w:rPr>
        <w:rFonts w:ascii="Courier New" w:hAnsi="Courier New" w:hint="default"/>
      </w:rPr>
    </w:lvl>
    <w:lvl w:ilvl="5" w:tplc="74265B20">
      <w:start w:val="1"/>
      <w:numFmt w:val="bullet"/>
      <w:lvlText w:val=""/>
      <w:lvlJc w:val="left"/>
      <w:pPr>
        <w:ind w:left="4320" w:hanging="360"/>
      </w:pPr>
      <w:rPr>
        <w:rFonts w:ascii="Wingdings" w:hAnsi="Wingdings" w:hint="default"/>
      </w:rPr>
    </w:lvl>
    <w:lvl w:ilvl="6" w:tplc="3B489A72">
      <w:start w:val="1"/>
      <w:numFmt w:val="bullet"/>
      <w:lvlText w:val=""/>
      <w:lvlJc w:val="left"/>
      <w:pPr>
        <w:ind w:left="5040" w:hanging="360"/>
      </w:pPr>
      <w:rPr>
        <w:rFonts w:ascii="Symbol" w:hAnsi="Symbol" w:hint="default"/>
      </w:rPr>
    </w:lvl>
    <w:lvl w:ilvl="7" w:tplc="9EEC62E6">
      <w:start w:val="1"/>
      <w:numFmt w:val="bullet"/>
      <w:lvlText w:val="o"/>
      <w:lvlJc w:val="left"/>
      <w:pPr>
        <w:ind w:left="5760" w:hanging="360"/>
      </w:pPr>
      <w:rPr>
        <w:rFonts w:ascii="Courier New" w:hAnsi="Courier New" w:hint="default"/>
      </w:rPr>
    </w:lvl>
    <w:lvl w:ilvl="8" w:tplc="677A200A">
      <w:start w:val="1"/>
      <w:numFmt w:val="bullet"/>
      <w:lvlText w:val=""/>
      <w:lvlJc w:val="left"/>
      <w:pPr>
        <w:ind w:left="6480" w:hanging="360"/>
      </w:pPr>
      <w:rPr>
        <w:rFonts w:ascii="Wingdings" w:hAnsi="Wingdings" w:hint="default"/>
      </w:rPr>
    </w:lvl>
  </w:abstractNum>
  <w:abstractNum w:abstractNumId="11" w15:restartNumberingAfterBreak="0">
    <w:nsid w:val="2D0C5F51"/>
    <w:multiLevelType w:val="hybridMultilevel"/>
    <w:tmpl w:val="07C0D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19785A"/>
    <w:multiLevelType w:val="hybridMultilevel"/>
    <w:tmpl w:val="3DCABA0E"/>
    <w:lvl w:ilvl="0" w:tplc="B9242BBE">
      <w:start w:val="1"/>
      <w:numFmt w:val="bullet"/>
      <w:lvlText w:val=""/>
      <w:lvlJc w:val="left"/>
      <w:pPr>
        <w:tabs>
          <w:tab w:val="num" w:pos="720"/>
        </w:tabs>
        <w:ind w:left="720" w:hanging="360"/>
      </w:pPr>
      <w:rPr>
        <w:rFonts w:ascii="Symbol" w:hAnsi="Symbol" w:hint="default"/>
        <w:sz w:val="20"/>
      </w:rPr>
    </w:lvl>
    <w:lvl w:ilvl="1" w:tplc="8954D40A" w:tentative="1">
      <w:start w:val="1"/>
      <w:numFmt w:val="bullet"/>
      <w:lvlText w:val=""/>
      <w:lvlJc w:val="left"/>
      <w:pPr>
        <w:tabs>
          <w:tab w:val="num" w:pos="1440"/>
        </w:tabs>
        <w:ind w:left="1440" w:hanging="360"/>
      </w:pPr>
      <w:rPr>
        <w:rFonts w:ascii="Symbol" w:hAnsi="Symbol" w:hint="default"/>
        <w:sz w:val="20"/>
      </w:rPr>
    </w:lvl>
    <w:lvl w:ilvl="2" w:tplc="2538477E" w:tentative="1">
      <w:start w:val="1"/>
      <w:numFmt w:val="bullet"/>
      <w:lvlText w:val=""/>
      <w:lvlJc w:val="left"/>
      <w:pPr>
        <w:tabs>
          <w:tab w:val="num" w:pos="2160"/>
        </w:tabs>
        <w:ind w:left="2160" w:hanging="360"/>
      </w:pPr>
      <w:rPr>
        <w:rFonts w:ascii="Symbol" w:hAnsi="Symbol" w:hint="default"/>
        <w:sz w:val="20"/>
      </w:rPr>
    </w:lvl>
    <w:lvl w:ilvl="3" w:tplc="143ED7FA" w:tentative="1">
      <w:start w:val="1"/>
      <w:numFmt w:val="bullet"/>
      <w:lvlText w:val=""/>
      <w:lvlJc w:val="left"/>
      <w:pPr>
        <w:tabs>
          <w:tab w:val="num" w:pos="2880"/>
        </w:tabs>
        <w:ind w:left="2880" w:hanging="360"/>
      </w:pPr>
      <w:rPr>
        <w:rFonts w:ascii="Symbol" w:hAnsi="Symbol" w:hint="default"/>
        <w:sz w:val="20"/>
      </w:rPr>
    </w:lvl>
    <w:lvl w:ilvl="4" w:tplc="13BA05AA" w:tentative="1">
      <w:start w:val="1"/>
      <w:numFmt w:val="bullet"/>
      <w:lvlText w:val=""/>
      <w:lvlJc w:val="left"/>
      <w:pPr>
        <w:tabs>
          <w:tab w:val="num" w:pos="3600"/>
        </w:tabs>
        <w:ind w:left="3600" w:hanging="360"/>
      </w:pPr>
      <w:rPr>
        <w:rFonts w:ascii="Symbol" w:hAnsi="Symbol" w:hint="default"/>
        <w:sz w:val="20"/>
      </w:rPr>
    </w:lvl>
    <w:lvl w:ilvl="5" w:tplc="907AFF94" w:tentative="1">
      <w:start w:val="1"/>
      <w:numFmt w:val="bullet"/>
      <w:lvlText w:val=""/>
      <w:lvlJc w:val="left"/>
      <w:pPr>
        <w:tabs>
          <w:tab w:val="num" w:pos="4320"/>
        </w:tabs>
        <w:ind w:left="4320" w:hanging="360"/>
      </w:pPr>
      <w:rPr>
        <w:rFonts w:ascii="Symbol" w:hAnsi="Symbol" w:hint="default"/>
        <w:sz w:val="20"/>
      </w:rPr>
    </w:lvl>
    <w:lvl w:ilvl="6" w:tplc="961E943E" w:tentative="1">
      <w:start w:val="1"/>
      <w:numFmt w:val="bullet"/>
      <w:lvlText w:val=""/>
      <w:lvlJc w:val="left"/>
      <w:pPr>
        <w:tabs>
          <w:tab w:val="num" w:pos="5040"/>
        </w:tabs>
        <w:ind w:left="5040" w:hanging="360"/>
      </w:pPr>
      <w:rPr>
        <w:rFonts w:ascii="Symbol" w:hAnsi="Symbol" w:hint="default"/>
        <w:sz w:val="20"/>
      </w:rPr>
    </w:lvl>
    <w:lvl w:ilvl="7" w:tplc="BD7CBB84" w:tentative="1">
      <w:start w:val="1"/>
      <w:numFmt w:val="bullet"/>
      <w:lvlText w:val=""/>
      <w:lvlJc w:val="left"/>
      <w:pPr>
        <w:tabs>
          <w:tab w:val="num" w:pos="5760"/>
        </w:tabs>
        <w:ind w:left="5760" w:hanging="360"/>
      </w:pPr>
      <w:rPr>
        <w:rFonts w:ascii="Symbol" w:hAnsi="Symbol" w:hint="default"/>
        <w:sz w:val="20"/>
      </w:rPr>
    </w:lvl>
    <w:lvl w:ilvl="8" w:tplc="389AFDCE"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117E3E"/>
    <w:multiLevelType w:val="hybridMultilevel"/>
    <w:tmpl w:val="BC36DF50"/>
    <w:lvl w:ilvl="0" w:tplc="7E9831F4">
      <w:start w:val="1"/>
      <w:numFmt w:val="bullet"/>
      <w:lvlText w:val=""/>
      <w:lvlJc w:val="left"/>
      <w:pPr>
        <w:ind w:left="720" w:hanging="360"/>
      </w:pPr>
      <w:rPr>
        <w:rFonts w:ascii="Symbol" w:hAnsi="Symbol" w:hint="default"/>
      </w:rPr>
    </w:lvl>
    <w:lvl w:ilvl="1" w:tplc="EDA2E446">
      <w:start w:val="1"/>
      <w:numFmt w:val="bullet"/>
      <w:lvlText w:val="o"/>
      <w:lvlJc w:val="left"/>
      <w:pPr>
        <w:ind w:left="1440" w:hanging="360"/>
      </w:pPr>
      <w:rPr>
        <w:rFonts w:ascii="Courier New" w:hAnsi="Courier New" w:hint="default"/>
      </w:rPr>
    </w:lvl>
    <w:lvl w:ilvl="2" w:tplc="F4C23D5A">
      <w:start w:val="1"/>
      <w:numFmt w:val="bullet"/>
      <w:lvlText w:val=""/>
      <w:lvlJc w:val="left"/>
      <w:pPr>
        <w:ind w:left="2160" w:hanging="360"/>
      </w:pPr>
      <w:rPr>
        <w:rFonts w:ascii="Wingdings" w:hAnsi="Wingdings" w:hint="default"/>
      </w:rPr>
    </w:lvl>
    <w:lvl w:ilvl="3" w:tplc="347259F6">
      <w:start w:val="1"/>
      <w:numFmt w:val="bullet"/>
      <w:lvlText w:val=""/>
      <w:lvlJc w:val="left"/>
      <w:pPr>
        <w:ind w:left="2880" w:hanging="360"/>
      </w:pPr>
      <w:rPr>
        <w:rFonts w:ascii="Symbol" w:hAnsi="Symbol" w:hint="default"/>
      </w:rPr>
    </w:lvl>
    <w:lvl w:ilvl="4" w:tplc="CB5C191A">
      <w:start w:val="1"/>
      <w:numFmt w:val="bullet"/>
      <w:lvlText w:val="o"/>
      <w:lvlJc w:val="left"/>
      <w:pPr>
        <w:ind w:left="3600" w:hanging="360"/>
      </w:pPr>
      <w:rPr>
        <w:rFonts w:ascii="Courier New" w:hAnsi="Courier New" w:hint="default"/>
      </w:rPr>
    </w:lvl>
    <w:lvl w:ilvl="5" w:tplc="3E165450">
      <w:start w:val="1"/>
      <w:numFmt w:val="bullet"/>
      <w:lvlText w:val=""/>
      <w:lvlJc w:val="left"/>
      <w:pPr>
        <w:ind w:left="4320" w:hanging="360"/>
      </w:pPr>
      <w:rPr>
        <w:rFonts w:ascii="Wingdings" w:hAnsi="Wingdings" w:hint="default"/>
      </w:rPr>
    </w:lvl>
    <w:lvl w:ilvl="6" w:tplc="F0929E4C">
      <w:start w:val="1"/>
      <w:numFmt w:val="bullet"/>
      <w:lvlText w:val=""/>
      <w:lvlJc w:val="left"/>
      <w:pPr>
        <w:ind w:left="5040" w:hanging="360"/>
      </w:pPr>
      <w:rPr>
        <w:rFonts w:ascii="Symbol" w:hAnsi="Symbol" w:hint="default"/>
      </w:rPr>
    </w:lvl>
    <w:lvl w:ilvl="7" w:tplc="3C363A2E">
      <w:start w:val="1"/>
      <w:numFmt w:val="bullet"/>
      <w:lvlText w:val="o"/>
      <w:lvlJc w:val="left"/>
      <w:pPr>
        <w:ind w:left="5760" w:hanging="360"/>
      </w:pPr>
      <w:rPr>
        <w:rFonts w:ascii="Courier New" w:hAnsi="Courier New" w:hint="default"/>
      </w:rPr>
    </w:lvl>
    <w:lvl w:ilvl="8" w:tplc="41E6846A">
      <w:start w:val="1"/>
      <w:numFmt w:val="bullet"/>
      <w:lvlText w:val=""/>
      <w:lvlJc w:val="left"/>
      <w:pPr>
        <w:ind w:left="6480" w:hanging="360"/>
      </w:pPr>
      <w:rPr>
        <w:rFonts w:ascii="Wingdings" w:hAnsi="Wingdings" w:hint="default"/>
      </w:rPr>
    </w:lvl>
  </w:abstractNum>
  <w:abstractNum w:abstractNumId="14" w15:restartNumberingAfterBreak="0">
    <w:nsid w:val="42FDB6EF"/>
    <w:multiLevelType w:val="hybridMultilevel"/>
    <w:tmpl w:val="1012EA42"/>
    <w:lvl w:ilvl="0" w:tplc="7A7A18C4">
      <w:start w:val="1"/>
      <w:numFmt w:val="bullet"/>
      <w:lvlText w:val=""/>
      <w:lvlJc w:val="left"/>
      <w:pPr>
        <w:ind w:left="720" w:hanging="360"/>
      </w:pPr>
      <w:rPr>
        <w:rFonts w:ascii="Symbol" w:hAnsi="Symbol" w:hint="default"/>
      </w:rPr>
    </w:lvl>
    <w:lvl w:ilvl="1" w:tplc="7FDC8B3E">
      <w:start w:val="1"/>
      <w:numFmt w:val="bullet"/>
      <w:lvlText w:val="o"/>
      <w:lvlJc w:val="left"/>
      <w:pPr>
        <w:ind w:left="1440" w:hanging="360"/>
      </w:pPr>
      <w:rPr>
        <w:rFonts w:ascii="Courier New" w:hAnsi="Courier New" w:hint="default"/>
      </w:rPr>
    </w:lvl>
    <w:lvl w:ilvl="2" w:tplc="4D4CB8F2">
      <w:start w:val="1"/>
      <w:numFmt w:val="bullet"/>
      <w:lvlText w:val=""/>
      <w:lvlJc w:val="left"/>
      <w:pPr>
        <w:ind w:left="2160" w:hanging="360"/>
      </w:pPr>
      <w:rPr>
        <w:rFonts w:ascii="Wingdings" w:hAnsi="Wingdings" w:hint="default"/>
      </w:rPr>
    </w:lvl>
    <w:lvl w:ilvl="3" w:tplc="B4628D20">
      <w:start w:val="1"/>
      <w:numFmt w:val="bullet"/>
      <w:lvlText w:val=""/>
      <w:lvlJc w:val="left"/>
      <w:pPr>
        <w:ind w:left="2880" w:hanging="360"/>
      </w:pPr>
      <w:rPr>
        <w:rFonts w:ascii="Symbol" w:hAnsi="Symbol" w:hint="default"/>
      </w:rPr>
    </w:lvl>
    <w:lvl w:ilvl="4" w:tplc="97DC7694">
      <w:start w:val="1"/>
      <w:numFmt w:val="bullet"/>
      <w:lvlText w:val="o"/>
      <w:lvlJc w:val="left"/>
      <w:pPr>
        <w:ind w:left="3600" w:hanging="360"/>
      </w:pPr>
      <w:rPr>
        <w:rFonts w:ascii="Courier New" w:hAnsi="Courier New" w:hint="default"/>
      </w:rPr>
    </w:lvl>
    <w:lvl w:ilvl="5" w:tplc="AFCE1B94">
      <w:start w:val="1"/>
      <w:numFmt w:val="bullet"/>
      <w:lvlText w:val=""/>
      <w:lvlJc w:val="left"/>
      <w:pPr>
        <w:ind w:left="4320" w:hanging="360"/>
      </w:pPr>
      <w:rPr>
        <w:rFonts w:ascii="Wingdings" w:hAnsi="Wingdings" w:hint="default"/>
      </w:rPr>
    </w:lvl>
    <w:lvl w:ilvl="6" w:tplc="53E25CC2">
      <w:start w:val="1"/>
      <w:numFmt w:val="bullet"/>
      <w:lvlText w:val=""/>
      <w:lvlJc w:val="left"/>
      <w:pPr>
        <w:ind w:left="5040" w:hanging="360"/>
      </w:pPr>
      <w:rPr>
        <w:rFonts w:ascii="Symbol" w:hAnsi="Symbol" w:hint="default"/>
      </w:rPr>
    </w:lvl>
    <w:lvl w:ilvl="7" w:tplc="0EDA3ED0">
      <w:start w:val="1"/>
      <w:numFmt w:val="bullet"/>
      <w:lvlText w:val="o"/>
      <w:lvlJc w:val="left"/>
      <w:pPr>
        <w:ind w:left="5760" w:hanging="360"/>
      </w:pPr>
      <w:rPr>
        <w:rFonts w:ascii="Courier New" w:hAnsi="Courier New" w:hint="default"/>
      </w:rPr>
    </w:lvl>
    <w:lvl w:ilvl="8" w:tplc="FB14E416">
      <w:start w:val="1"/>
      <w:numFmt w:val="bullet"/>
      <w:lvlText w:val=""/>
      <w:lvlJc w:val="left"/>
      <w:pPr>
        <w:ind w:left="6480" w:hanging="360"/>
      </w:pPr>
      <w:rPr>
        <w:rFonts w:ascii="Wingdings" w:hAnsi="Wingdings" w:hint="default"/>
      </w:rPr>
    </w:lvl>
  </w:abstractNum>
  <w:abstractNum w:abstractNumId="15" w15:restartNumberingAfterBreak="0">
    <w:nsid w:val="4478699C"/>
    <w:multiLevelType w:val="hybridMultilevel"/>
    <w:tmpl w:val="021A00C2"/>
    <w:lvl w:ilvl="0" w:tplc="52028046">
      <w:start w:val="1"/>
      <w:numFmt w:val="bullet"/>
      <w:lvlText w:val=""/>
      <w:lvlJc w:val="left"/>
      <w:pPr>
        <w:ind w:left="720" w:hanging="360"/>
      </w:pPr>
      <w:rPr>
        <w:rFonts w:ascii="Symbol" w:hAnsi="Symbol" w:hint="default"/>
      </w:rPr>
    </w:lvl>
    <w:lvl w:ilvl="1" w:tplc="617E857C">
      <w:start w:val="1"/>
      <w:numFmt w:val="bullet"/>
      <w:lvlText w:val="o"/>
      <w:lvlJc w:val="left"/>
      <w:pPr>
        <w:ind w:left="1440" w:hanging="360"/>
      </w:pPr>
      <w:rPr>
        <w:rFonts w:ascii="Courier New" w:hAnsi="Courier New" w:hint="default"/>
      </w:rPr>
    </w:lvl>
    <w:lvl w:ilvl="2" w:tplc="54D4D130">
      <w:start w:val="1"/>
      <w:numFmt w:val="bullet"/>
      <w:lvlText w:val=""/>
      <w:lvlJc w:val="left"/>
      <w:pPr>
        <w:ind w:left="2160" w:hanging="360"/>
      </w:pPr>
      <w:rPr>
        <w:rFonts w:ascii="Wingdings" w:hAnsi="Wingdings" w:hint="default"/>
      </w:rPr>
    </w:lvl>
    <w:lvl w:ilvl="3" w:tplc="D4B02226">
      <w:start w:val="1"/>
      <w:numFmt w:val="bullet"/>
      <w:lvlText w:val=""/>
      <w:lvlJc w:val="left"/>
      <w:pPr>
        <w:ind w:left="2880" w:hanging="360"/>
      </w:pPr>
      <w:rPr>
        <w:rFonts w:ascii="Symbol" w:hAnsi="Symbol" w:hint="default"/>
      </w:rPr>
    </w:lvl>
    <w:lvl w:ilvl="4" w:tplc="7F42A220">
      <w:start w:val="1"/>
      <w:numFmt w:val="bullet"/>
      <w:lvlText w:val="o"/>
      <w:lvlJc w:val="left"/>
      <w:pPr>
        <w:ind w:left="3600" w:hanging="360"/>
      </w:pPr>
      <w:rPr>
        <w:rFonts w:ascii="Courier New" w:hAnsi="Courier New" w:hint="default"/>
      </w:rPr>
    </w:lvl>
    <w:lvl w:ilvl="5" w:tplc="565A3A20">
      <w:start w:val="1"/>
      <w:numFmt w:val="bullet"/>
      <w:lvlText w:val=""/>
      <w:lvlJc w:val="left"/>
      <w:pPr>
        <w:ind w:left="4320" w:hanging="360"/>
      </w:pPr>
      <w:rPr>
        <w:rFonts w:ascii="Wingdings" w:hAnsi="Wingdings" w:hint="default"/>
      </w:rPr>
    </w:lvl>
    <w:lvl w:ilvl="6" w:tplc="5FBC125A">
      <w:start w:val="1"/>
      <w:numFmt w:val="bullet"/>
      <w:lvlText w:val=""/>
      <w:lvlJc w:val="left"/>
      <w:pPr>
        <w:ind w:left="5040" w:hanging="360"/>
      </w:pPr>
      <w:rPr>
        <w:rFonts w:ascii="Symbol" w:hAnsi="Symbol" w:hint="default"/>
      </w:rPr>
    </w:lvl>
    <w:lvl w:ilvl="7" w:tplc="5AF4D372">
      <w:start w:val="1"/>
      <w:numFmt w:val="bullet"/>
      <w:lvlText w:val="o"/>
      <w:lvlJc w:val="left"/>
      <w:pPr>
        <w:ind w:left="5760" w:hanging="360"/>
      </w:pPr>
      <w:rPr>
        <w:rFonts w:ascii="Courier New" w:hAnsi="Courier New" w:hint="default"/>
      </w:rPr>
    </w:lvl>
    <w:lvl w:ilvl="8" w:tplc="3DBCB0FE">
      <w:start w:val="1"/>
      <w:numFmt w:val="bullet"/>
      <w:lvlText w:val=""/>
      <w:lvlJc w:val="left"/>
      <w:pPr>
        <w:ind w:left="6480" w:hanging="360"/>
      </w:pPr>
      <w:rPr>
        <w:rFonts w:ascii="Wingdings" w:hAnsi="Wingdings" w:hint="default"/>
      </w:rPr>
    </w:lvl>
  </w:abstractNum>
  <w:abstractNum w:abstractNumId="16" w15:restartNumberingAfterBreak="0">
    <w:nsid w:val="45DC6EEA"/>
    <w:multiLevelType w:val="hybridMultilevel"/>
    <w:tmpl w:val="B8CE3AFA"/>
    <w:lvl w:ilvl="0" w:tplc="EE9092CC">
      <w:start w:val="1"/>
      <w:numFmt w:val="bullet"/>
      <w:lvlText w:val=""/>
      <w:lvlJc w:val="left"/>
      <w:pPr>
        <w:ind w:left="720" w:hanging="360"/>
      </w:pPr>
      <w:rPr>
        <w:rFonts w:ascii="Symbol" w:hAnsi="Symbol" w:hint="default"/>
      </w:rPr>
    </w:lvl>
    <w:lvl w:ilvl="1" w:tplc="0CE89D1E">
      <w:start w:val="1"/>
      <w:numFmt w:val="bullet"/>
      <w:lvlText w:val="o"/>
      <w:lvlJc w:val="left"/>
      <w:pPr>
        <w:ind w:left="1440" w:hanging="360"/>
      </w:pPr>
      <w:rPr>
        <w:rFonts w:ascii="Courier New" w:hAnsi="Courier New" w:hint="default"/>
      </w:rPr>
    </w:lvl>
    <w:lvl w:ilvl="2" w:tplc="2702D16C">
      <w:start w:val="1"/>
      <w:numFmt w:val="bullet"/>
      <w:lvlText w:val=""/>
      <w:lvlJc w:val="left"/>
      <w:pPr>
        <w:ind w:left="2160" w:hanging="360"/>
      </w:pPr>
      <w:rPr>
        <w:rFonts w:ascii="Wingdings" w:hAnsi="Wingdings" w:hint="default"/>
      </w:rPr>
    </w:lvl>
    <w:lvl w:ilvl="3" w:tplc="AF166316">
      <w:start w:val="1"/>
      <w:numFmt w:val="bullet"/>
      <w:lvlText w:val=""/>
      <w:lvlJc w:val="left"/>
      <w:pPr>
        <w:ind w:left="2880" w:hanging="360"/>
      </w:pPr>
      <w:rPr>
        <w:rFonts w:ascii="Symbol" w:hAnsi="Symbol" w:hint="default"/>
      </w:rPr>
    </w:lvl>
    <w:lvl w:ilvl="4" w:tplc="CCDC9624">
      <w:start w:val="1"/>
      <w:numFmt w:val="bullet"/>
      <w:lvlText w:val="o"/>
      <w:lvlJc w:val="left"/>
      <w:pPr>
        <w:ind w:left="3600" w:hanging="360"/>
      </w:pPr>
      <w:rPr>
        <w:rFonts w:ascii="Courier New" w:hAnsi="Courier New" w:hint="default"/>
      </w:rPr>
    </w:lvl>
    <w:lvl w:ilvl="5" w:tplc="54EC3FD8">
      <w:start w:val="1"/>
      <w:numFmt w:val="bullet"/>
      <w:lvlText w:val=""/>
      <w:lvlJc w:val="left"/>
      <w:pPr>
        <w:ind w:left="4320" w:hanging="360"/>
      </w:pPr>
      <w:rPr>
        <w:rFonts w:ascii="Wingdings" w:hAnsi="Wingdings" w:hint="default"/>
      </w:rPr>
    </w:lvl>
    <w:lvl w:ilvl="6" w:tplc="B3262E3E">
      <w:start w:val="1"/>
      <w:numFmt w:val="bullet"/>
      <w:lvlText w:val=""/>
      <w:lvlJc w:val="left"/>
      <w:pPr>
        <w:ind w:left="5040" w:hanging="360"/>
      </w:pPr>
      <w:rPr>
        <w:rFonts w:ascii="Symbol" w:hAnsi="Symbol" w:hint="default"/>
      </w:rPr>
    </w:lvl>
    <w:lvl w:ilvl="7" w:tplc="49A23510">
      <w:start w:val="1"/>
      <w:numFmt w:val="bullet"/>
      <w:lvlText w:val="o"/>
      <w:lvlJc w:val="left"/>
      <w:pPr>
        <w:ind w:left="5760" w:hanging="360"/>
      </w:pPr>
      <w:rPr>
        <w:rFonts w:ascii="Courier New" w:hAnsi="Courier New" w:hint="default"/>
      </w:rPr>
    </w:lvl>
    <w:lvl w:ilvl="8" w:tplc="F906FC3A">
      <w:start w:val="1"/>
      <w:numFmt w:val="bullet"/>
      <w:lvlText w:val=""/>
      <w:lvlJc w:val="left"/>
      <w:pPr>
        <w:ind w:left="6480" w:hanging="360"/>
      </w:pPr>
      <w:rPr>
        <w:rFonts w:ascii="Wingdings" w:hAnsi="Wingdings" w:hint="default"/>
      </w:rPr>
    </w:lvl>
  </w:abstractNum>
  <w:abstractNum w:abstractNumId="17" w15:restartNumberingAfterBreak="0">
    <w:nsid w:val="46002D0B"/>
    <w:multiLevelType w:val="hybridMultilevel"/>
    <w:tmpl w:val="A836BFF6"/>
    <w:lvl w:ilvl="0" w:tplc="F014AD9E">
      <w:start w:val="1"/>
      <w:numFmt w:val="bullet"/>
      <w:lvlText w:val=""/>
      <w:lvlJc w:val="left"/>
      <w:pPr>
        <w:ind w:left="720" w:hanging="360"/>
      </w:pPr>
      <w:rPr>
        <w:rFonts w:ascii="Symbol" w:hAnsi="Symbol" w:hint="default"/>
      </w:rPr>
    </w:lvl>
    <w:lvl w:ilvl="1" w:tplc="144CF18C">
      <w:start w:val="1"/>
      <w:numFmt w:val="bullet"/>
      <w:lvlText w:val="o"/>
      <w:lvlJc w:val="left"/>
      <w:pPr>
        <w:ind w:left="1440" w:hanging="360"/>
      </w:pPr>
      <w:rPr>
        <w:rFonts w:ascii="Courier New" w:hAnsi="Courier New" w:hint="default"/>
      </w:rPr>
    </w:lvl>
    <w:lvl w:ilvl="2" w:tplc="521C86E4">
      <w:start w:val="1"/>
      <w:numFmt w:val="bullet"/>
      <w:lvlText w:val=""/>
      <w:lvlJc w:val="left"/>
      <w:pPr>
        <w:ind w:left="2160" w:hanging="360"/>
      </w:pPr>
      <w:rPr>
        <w:rFonts w:ascii="Wingdings" w:hAnsi="Wingdings" w:hint="default"/>
      </w:rPr>
    </w:lvl>
    <w:lvl w:ilvl="3" w:tplc="54C68F2E">
      <w:start w:val="1"/>
      <w:numFmt w:val="bullet"/>
      <w:lvlText w:val=""/>
      <w:lvlJc w:val="left"/>
      <w:pPr>
        <w:ind w:left="2880" w:hanging="360"/>
      </w:pPr>
      <w:rPr>
        <w:rFonts w:ascii="Symbol" w:hAnsi="Symbol" w:hint="default"/>
      </w:rPr>
    </w:lvl>
    <w:lvl w:ilvl="4" w:tplc="40C0940A">
      <w:start w:val="1"/>
      <w:numFmt w:val="bullet"/>
      <w:lvlText w:val="o"/>
      <w:lvlJc w:val="left"/>
      <w:pPr>
        <w:ind w:left="3600" w:hanging="360"/>
      </w:pPr>
      <w:rPr>
        <w:rFonts w:ascii="Courier New" w:hAnsi="Courier New" w:hint="default"/>
      </w:rPr>
    </w:lvl>
    <w:lvl w:ilvl="5" w:tplc="DABC12A4">
      <w:start w:val="1"/>
      <w:numFmt w:val="bullet"/>
      <w:lvlText w:val=""/>
      <w:lvlJc w:val="left"/>
      <w:pPr>
        <w:ind w:left="4320" w:hanging="360"/>
      </w:pPr>
      <w:rPr>
        <w:rFonts w:ascii="Wingdings" w:hAnsi="Wingdings" w:hint="default"/>
      </w:rPr>
    </w:lvl>
    <w:lvl w:ilvl="6" w:tplc="889E9D1E">
      <w:start w:val="1"/>
      <w:numFmt w:val="bullet"/>
      <w:lvlText w:val=""/>
      <w:lvlJc w:val="left"/>
      <w:pPr>
        <w:ind w:left="5040" w:hanging="360"/>
      </w:pPr>
      <w:rPr>
        <w:rFonts w:ascii="Symbol" w:hAnsi="Symbol" w:hint="default"/>
      </w:rPr>
    </w:lvl>
    <w:lvl w:ilvl="7" w:tplc="058AE782">
      <w:start w:val="1"/>
      <w:numFmt w:val="bullet"/>
      <w:lvlText w:val="o"/>
      <w:lvlJc w:val="left"/>
      <w:pPr>
        <w:ind w:left="5760" w:hanging="360"/>
      </w:pPr>
      <w:rPr>
        <w:rFonts w:ascii="Courier New" w:hAnsi="Courier New" w:hint="default"/>
      </w:rPr>
    </w:lvl>
    <w:lvl w:ilvl="8" w:tplc="25DCCE22">
      <w:start w:val="1"/>
      <w:numFmt w:val="bullet"/>
      <w:lvlText w:val=""/>
      <w:lvlJc w:val="left"/>
      <w:pPr>
        <w:ind w:left="6480" w:hanging="360"/>
      </w:pPr>
      <w:rPr>
        <w:rFonts w:ascii="Wingdings" w:hAnsi="Wingdings" w:hint="default"/>
      </w:rPr>
    </w:lvl>
  </w:abstractNum>
  <w:abstractNum w:abstractNumId="18" w15:restartNumberingAfterBreak="0">
    <w:nsid w:val="49023454"/>
    <w:multiLevelType w:val="hybridMultilevel"/>
    <w:tmpl w:val="69D2FE70"/>
    <w:lvl w:ilvl="0" w:tplc="9EEA1E5C">
      <w:start w:val="1"/>
      <w:numFmt w:val="bullet"/>
      <w:lvlText w:val=""/>
      <w:lvlJc w:val="left"/>
      <w:pPr>
        <w:ind w:left="720" w:hanging="360"/>
      </w:pPr>
      <w:rPr>
        <w:rFonts w:ascii="Symbol" w:hAnsi="Symbol" w:hint="default"/>
      </w:rPr>
    </w:lvl>
    <w:lvl w:ilvl="1" w:tplc="F76E0144">
      <w:start w:val="1"/>
      <w:numFmt w:val="bullet"/>
      <w:lvlText w:val="o"/>
      <w:lvlJc w:val="left"/>
      <w:pPr>
        <w:ind w:left="1440" w:hanging="360"/>
      </w:pPr>
      <w:rPr>
        <w:rFonts w:ascii="Courier New" w:hAnsi="Courier New" w:hint="default"/>
      </w:rPr>
    </w:lvl>
    <w:lvl w:ilvl="2" w:tplc="F766C5E0">
      <w:start w:val="1"/>
      <w:numFmt w:val="bullet"/>
      <w:lvlText w:val=""/>
      <w:lvlJc w:val="left"/>
      <w:pPr>
        <w:ind w:left="2160" w:hanging="360"/>
      </w:pPr>
      <w:rPr>
        <w:rFonts w:ascii="Wingdings" w:hAnsi="Wingdings" w:hint="default"/>
      </w:rPr>
    </w:lvl>
    <w:lvl w:ilvl="3" w:tplc="A4F00378">
      <w:start w:val="1"/>
      <w:numFmt w:val="bullet"/>
      <w:lvlText w:val=""/>
      <w:lvlJc w:val="left"/>
      <w:pPr>
        <w:ind w:left="2880" w:hanging="360"/>
      </w:pPr>
      <w:rPr>
        <w:rFonts w:ascii="Symbol" w:hAnsi="Symbol" w:hint="default"/>
      </w:rPr>
    </w:lvl>
    <w:lvl w:ilvl="4" w:tplc="605076E8">
      <w:start w:val="1"/>
      <w:numFmt w:val="bullet"/>
      <w:lvlText w:val="o"/>
      <w:lvlJc w:val="left"/>
      <w:pPr>
        <w:ind w:left="3600" w:hanging="360"/>
      </w:pPr>
      <w:rPr>
        <w:rFonts w:ascii="Courier New" w:hAnsi="Courier New" w:hint="default"/>
      </w:rPr>
    </w:lvl>
    <w:lvl w:ilvl="5" w:tplc="2022FC5E">
      <w:start w:val="1"/>
      <w:numFmt w:val="bullet"/>
      <w:lvlText w:val=""/>
      <w:lvlJc w:val="left"/>
      <w:pPr>
        <w:ind w:left="4320" w:hanging="360"/>
      </w:pPr>
      <w:rPr>
        <w:rFonts w:ascii="Wingdings" w:hAnsi="Wingdings" w:hint="default"/>
      </w:rPr>
    </w:lvl>
    <w:lvl w:ilvl="6" w:tplc="426810D8">
      <w:start w:val="1"/>
      <w:numFmt w:val="bullet"/>
      <w:lvlText w:val=""/>
      <w:lvlJc w:val="left"/>
      <w:pPr>
        <w:ind w:left="5040" w:hanging="360"/>
      </w:pPr>
      <w:rPr>
        <w:rFonts w:ascii="Symbol" w:hAnsi="Symbol" w:hint="default"/>
      </w:rPr>
    </w:lvl>
    <w:lvl w:ilvl="7" w:tplc="892CFBC0">
      <w:start w:val="1"/>
      <w:numFmt w:val="bullet"/>
      <w:lvlText w:val="o"/>
      <w:lvlJc w:val="left"/>
      <w:pPr>
        <w:ind w:left="5760" w:hanging="360"/>
      </w:pPr>
      <w:rPr>
        <w:rFonts w:ascii="Courier New" w:hAnsi="Courier New" w:hint="default"/>
      </w:rPr>
    </w:lvl>
    <w:lvl w:ilvl="8" w:tplc="7EE0CBE0">
      <w:start w:val="1"/>
      <w:numFmt w:val="bullet"/>
      <w:lvlText w:val=""/>
      <w:lvlJc w:val="left"/>
      <w:pPr>
        <w:ind w:left="6480" w:hanging="360"/>
      </w:pPr>
      <w:rPr>
        <w:rFonts w:ascii="Wingdings" w:hAnsi="Wingdings" w:hint="default"/>
      </w:rPr>
    </w:lvl>
  </w:abstractNum>
  <w:abstractNum w:abstractNumId="19"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8152B0"/>
    <w:multiLevelType w:val="hybridMultilevel"/>
    <w:tmpl w:val="DA42BD48"/>
    <w:lvl w:ilvl="0" w:tplc="0638E346">
      <w:start w:val="1"/>
      <w:numFmt w:val="bullet"/>
      <w:lvlText w:val="·"/>
      <w:lvlJc w:val="left"/>
      <w:pPr>
        <w:ind w:left="720" w:hanging="360"/>
      </w:pPr>
      <w:rPr>
        <w:rFonts w:ascii="Symbol" w:hAnsi="Symbol" w:hint="default"/>
      </w:rPr>
    </w:lvl>
    <w:lvl w:ilvl="1" w:tplc="953EDCA4">
      <w:start w:val="1"/>
      <w:numFmt w:val="bullet"/>
      <w:lvlText w:val="o"/>
      <w:lvlJc w:val="left"/>
      <w:pPr>
        <w:ind w:left="1440" w:hanging="360"/>
      </w:pPr>
      <w:rPr>
        <w:rFonts w:ascii="Courier New" w:hAnsi="Courier New" w:hint="default"/>
      </w:rPr>
    </w:lvl>
    <w:lvl w:ilvl="2" w:tplc="3C526BC2">
      <w:start w:val="1"/>
      <w:numFmt w:val="bullet"/>
      <w:lvlText w:val=""/>
      <w:lvlJc w:val="left"/>
      <w:pPr>
        <w:ind w:left="2160" w:hanging="360"/>
      </w:pPr>
      <w:rPr>
        <w:rFonts w:ascii="Wingdings" w:hAnsi="Wingdings" w:hint="default"/>
      </w:rPr>
    </w:lvl>
    <w:lvl w:ilvl="3" w:tplc="5EAE989C">
      <w:start w:val="1"/>
      <w:numFmt w:val="bullet"/>
      <w:lvlText w:val=""/>
      <w:lvlJc w:val="left"/>
      <w:pPr>
        <w:ind w:left="2880" w:hanging="360"/>
      </w:pPr>
      <w:rPr>
        <w:rFonts w:ascii="Symbol" w:hAnsi="Symbol" w:hint="default"/>
      </w:rPr>
    </w:lvl>
    <w:lvl w:ilvl="4" w:tplc="3766BF0A">
      <w:start w:val="1"/>
      <w:numFmt w:val="bullet"/>
      <w:lvlText w:val="o"/>
      <w:lvlJc w:val="left"/>
      <w:pPr>
        <w:ind w:left="3600" w:hanging="360"/>
      </w:pPr>
      <w:rPr>
        <w:rFonts w:ascii="Courier New" w:hAnsi="Courier New" w:hint="default"/>
      </w:rPr>
    </w:lvl>
    <w:lvl w:ilvl="5" w:tplc="84D2F54A">
      <w:start w:val="1"/>
      <w:numFmt w:val="bullet"/>
      <w:lvlText w:val=""/>
      <w:lvlJc w:val="left"/>
      <w:pPr>
        <w:ind w:left="4320" w:hanging="360"/>
      </w:pPr>
      <w:rPr>
        <w:rFonts w:ascii="Wingdings" w:hAnsi="Wingdings" w:hint="default"/>
      </w:rPr>
    </w:lvl>
    <w:lvl w:ilvl="6" w:tplc="AC2C8060">
      <w:start w:val="1"/>
      <w:numFmt w:val="bullet"/>
      <w:lvlText w:val=""/>
      <w:lvlJc w:val="left"/>
      <w:pPr>
        <w:ind w:left="5040" w:hanging="360"/>
      </w:pPr>
      <w:rPr>
        <w:rFonts w:ascii="Symbol" w:hAnsi="Symbol" w:hint="default"/>
      </w:rPr>
    </w:lvl>
    <w:lvl w:ilvl="7" w:tplc="72802766">
      <w:start w:val="1"/>
      <w:numFmt w:val="bullet"/>
      <w:lvlText w:val="o"/>
      <w:lvlJc w:val="left"/>
      <w:pPr>
        <w:ind w:left="5760" w:hanging="360"/>
      </w:pPr>
      <w:rPr>
        <w:rFonts w:ascii="Courier New" w:hAnsi="Courier New" w:hint="default"/>
      </w:rPr>
    </w:lvl>
    <w:lvl w:ilvl="8" w:tplc="D51C27EC">
      <w:start w:val="1"/>
      <w:numFmt w:val="bullet"/>
      <w:lvlText w:val=""/>
      <w:lvlJc w:val="left"/>
      <w:pPr>
        <w:ind w:left="6480" w:hanging="360"/>
      </w:pPr>
      <w:rPr>
        <w:rFonts w:ascii="Wingdings" w:hAnsi="Wingdings" w:hint="default"/>
      </w:rPr>
    </w:lvl>
  </w:abstractNum>
  <w:abstractNum w:abstractNumId="21" w15:restartNumberingAfterBreak="0">
    <w:nsid w:val="4EC4901A"/>
    <w:multiLevelType w:val="hybridMultilevel"/>
    <w:tmpl w:val="7FEE6EB4"/>
    <w:lvl w:ilvl="0" w:tplc="66B0F826">
      <w:start w:val="1"/>
      <w:numFmt w:val="bullet"/>
      <w:lvlText w:val="·"/>
      <w:lvlJc w:val="left"/>
      <w:pPr>
        <w:ind w:left="720" w:hanging="360"/>
      </w:pPr>
      <w:rPr>
        <w:rFonts w:ascii="Symbol" w:hAnsi="Symbol" w:hint="default"/>
      </w:rPr>
    </w:lvl>
    <w:lvl w:ilvl="1" w:tplc="5944E500">
      <w:start w:val="1"/>
      <w:numFmt w:val="bullet"/>
      <w:lvlText w:val="o"/>
      <w:lvlJc w:val="left"/>
      <w:pPr>
        <w:ind w:left="1440" w:hanging="360"/>
      </w:pPr>
      <w:rPr>
        <w:rFonts w:ascii="Courier New" w:hAnsi="Courier New" w:hint="default"/>
      </w:rPr>
    </w:lvl>
    <w:lvl w:ilvl="2" w:tplc="D0C003C0">
      <w:start w:val="1"/>
      <w:numFmt w:val="bullet"/>
      <w:lvlText w:val=""/>
      <w:lvlJc w:val="left"/>
      <w:pPr>
        <w:ind w:left="2160" w:hanging="360"/>
      </w:pPr>
      <w:rPr>
        <w:rFonts w:ascii="Wingdings" w:hAnsi="Wingdings" w:hint="default"/>
      </w:rPr>
    </w:lvl>
    <w:lvl w:ilvl="3" w:tplc="320A3124">
      <w:start w:val="1"/>
      <w:numFmt w:val="bullet"/>
      <w:lvlText w:val=""/>
      <w:lvlJc w:val="left"/>
      <w:pPr>
        <w:ind w:left="2880" w:hanging="360"/>
      </w:pPr>
      <w:rPr>
        <w:rFonts w:ascii="Symbol" w:hAnsi="Symbol" w:hint="default"/>
      </w:rPr>
    </w:lvl>
    <w:lvl w:ilvl="4" w:tplc="7A129516">
      <w:start w:val="1"/>
      <w:numFmt w:val="bullet"/>
      <w:lvlText w:val="o"/>
      <w:lvlJc w:val="left"/>
      <w:pPr>
        <w:ind w:left="3600" w:hanging="360"/>
      </w:pPr>
      <w:rPr>
        <w:rFonts w:ascii="Courier New" w:hAnsi="Courier New" w:hint="default"/>
      </w:rPr>
    </w:lvl>
    <w:lvl w:ilvl="5" w:tplc="F38E3DE6">
      <w:start w:val="1"/>
      <w:numFmt w:val="bullet"/>
      <w:lvlText w:val=""/>
      <w:lvlJc w:val="left"/>
      <w:pPr>
        <w:ind w:left="4320" w:hanging="360"/>
      </w:pPr>
      <w:rPr>
        <w:rFonts w:ascii="Wingdings" w:hAnsi="Wingdings" w:hint="default"/>
      </w:rPr>
    </w:lvl>
    <w:lvl w:ilvl="6" w:tplc="057CA520">
      <w:start w:val="1"/>
      <w:numFmt w:val="bullet"/>
      <w:lvlText w:val=""/>
      <w:lvlJc w:val="left"/>
      <w:pPr>
        <w:ind w:left="5040" w:hanging="360"/>
      </w:pPr>
      <w:rPr>
        <w:rFonts w:ascii="Symbol" w:hAnsi="Symbol" w:hint="default"/>
      </w:rPr>
    </w:lvl>
    <w:lvl w:ilvl="7" w:tplc="5610404C">
      <w:start w:val="1"/>
      <w:numFmt w:val="bullet"/>
      <w:lvlText w:val="o"/>
      <w:lvlJc w:val="left"/>
      <w:pPr>
        <w:ind w:left="5760" w:hanging="360"/>
      </w:pPr>
      <w:rPr>
        <w:rFonts w:ascii="Courier New" w:hAnsi="Courier New" w:hint="default"/>
      </w:rPr>
    </w:lvl>
    <w:lvl w:ilvl="8" w:tplc="0934892E">
      <w:start w:val="1"/>
      <w:numFmt w:val="bullet"/>
      <w:lvlText w:val=""/>
      <w:lvlJc w:val="left"/>
      <w:pPr>
        <w:ind w:left="6480" w:hanging="360"/>
      </w:pPr>
      <w:rPr>
        <w:rFonts w:ascii="Wingdings" w:hAnsi="Wingdings" w:hint="default"/>
      </w:rPr>
    </w:lvl>
  </w:abstractNum>
  <w:abstractNum w:abstractNumId="22" w15:restartNumberingAfterBreak="0">
    <w:nsid w:val="4EEE9AEF"/>
    <w:multiLevelType w:val="hybridMultilevel"/>
    <w:tmpl w:val="4A8E9510"/>
    <w:lvl w:ilvl="0" w:tplc="127430B6">
      <w:start w:val="1"/>
      <w:numFmt w:val="bullet"/>
      <w:lvlText w:val="·"/>
      <w:lvlJc w:val="left"/>
      <w:pPr>
        <w:ind w:left="720" w:hanging="360"/>
      </w:pPr>
      <w:rPr>
        <w:rFonts w:ascii="Symbol" w:hAnsi="Symbol" w:hint="default"/>
      </w:rPr>
    </w:lvl>
    <w:lvl w:ilvl="1" w:tplc="11C88028">
      <w:start w:val="1"/>
      <w:numFmt w:val="bullet"/>
      <w:lvlText w:val="o"/>
      <w:lvlJc w:val="left"/>
      <w:pPr>
        <w:ind w:left="1440" w:hanging="360"/>
      </w:pPr>
      <w:rPr>
        <w:rFonts w:ascii="Courier New" w:hAnsi="Courier New" w:hint="default"/>
      </w:rPr>
    </w:lvl>
    <w:lvl w:ilvl="2" w:tplc="07C2ECF2">
      <w:start w:val="1"/>
      <w:numFmt w:val="bullet"/>
      <w:lvlText w:val=""/>
      <w:lvlJc w:val="left"/>
      <w:pPr>
        <w:ind w:left="2160" w:hanging="360"/>
      </w:pPr>
      <w:rPr>
        <w:rFonts w:ascii="Wingdings" w:hAnsi="Wingdings" w:hint="default"/>
      </w:rPr>
    </w:lvl>
    <w:lvl w:ilvl="3" w:tplc="88A240D2">
      <w:start w:val="1"/>
      <w:numFmt w:val="bullet"/>
      <w:lvlText w:val=""/>
      <w:lvlJc w:val="left"/>
      <w:pPr>
        <w:ind w:left="2880" w:hanging="360"/>
      </w:pPr>
      <w:rPr>
        <w:rFonts w:ascii="Symbol" w:hAnsi="Symbol" w:hint="default"/>
      </w:rPr>
    </w:lvl>
    <w:lvl w:ilvl="4" w:tplc="1658761C">
      <w:start w:val="1"/>
      <w:numFmt w:val="bullet"/>
      <w:lvlText w:val="o"/>
      <w:lvlJc w:val="left"/>
      <w:pPr>
        <w:ind w:left="3600" w:hanging="360"/>
      </w:pPr>
      <w:rPr>
        <w:rFonts w:ascii="Courier New" w:hAnsi="Courier New" w:hint="default"/>
      </w:rPr>
    </w:lvl>
    <w:lvl w:ilvl="5" w:tplc="73B084C6">
      <w:start w:val="1"/>
      <w:numFmt w:val="bullet"/>
      <w:lvlText w:val=""/>
      <w:lvlJc w:val="left"/>
      <w:pPr>
        <w:ind w:left="4320" w:hanging="360"/>
      </w:pPr>
      <w:rPr>
        <w:rFonts w:ascii="Wingdings" w:hAnsi="Wingdings" w:hint="default"/>
      </w:rPr>
    </w:lvl>
    <w:lvl w:ilvl="6" w:tplc="4024199A">
      <w:start w:val="1"/>
      <w:numFmt w:val="bullet"/>
      <w:lvlText w:val=""/>
      <w:lvlJc w:val="left"/>
      <w:pPr>
        <w:ind w:left="5040" w:hanging="360"/>
      </w:pPr>
      <w:rPr>
        <w:rFonts w:ascii="Symbol" w:hAnsi="Symbol" w:hint="default"/>
      </w:rPr>
    </w:lvl>
    <w:lvl w:ilvl="7" w:tplc="7B1099EE">
      <w:start w:val="1"/>
      <w:numFmt w:val="bullet"/>
      <w:lvlText w:val="o"/>
      <w:lvlJc w:val="left"/>
      <w:pPr>
        <w:ind w:left="5760" w:hanging="360"/>
      </w:pPr>
      <w:rPr>
        <w:rFonts w:ascii="Courier New" w:hAnsi="Courier New" w:hint="default"/>
      </w:rPr>
    </w:lvl>
    <w:lvl w:ilvl="8" w:tplc="B240C670">
      <w:start w:val="1"/>
      <w:numFmt w:val="bullet"/>
      <w:lvlText w:val=""/>
      <w:lvlJc w:val="left"/>
      <w:pPr>
        <w:ind w:left="6480" w:hanging="360"/>
      </w:pPr>
      <w:rPr>
        <w:rFonts w:ascii="Wingdings" w:hAnsi="Wingdings" w:hint="default"/>
      </w:rPr>
    </w:lvl>
  </w:abstractNum>
  <w:abstractNum w:abstractNumId="23" w15:restartNumberingAfterBreak="0">
    <w:nsid w:val="4FF10FF5"/>
    <w:multiLevelType w:val="hybridMultilevel"/>
    <w:tmpl w:val="2FE0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2FE032"/>
    <w:multiLevelType w:val="hybridMultilevel"/>
    <w:tmpl w:val="122212C8"/>
    <w:lvl w:ilvl="0" w:tplc="D22EC576">
      <w:start w:val="1"/>
      <w:numFmt w:val="bullet"/>
      <w:lvlText w:val="·"/>
      <w:lvlJc w:val="left"/>
      <w:pPr>
        <w:ind w:left="720" w:hanging="360"/>
      </w:pPr>
      <w:rPr>
        <w:rFonts w:ascii="Symbol" w:hAnsi="Symbol" w:hint="default"/>
      </w:rPr>
    </w:lvl>
    <w:lvl w:ilvl="1" w:tplc="D018D584">
      <w:start w:val="1"/>
      <w:numFmt w:val="bullet"/>
      <w:lvlText w:val="o"/>
      <w:lvlJc w:val="left"/>
      <w:pPr>
        <w:ind w:left="1440" w:hanging="360"/>
      </w:pPr>
      <w:rPr>
        <w:rFonts w:ascii="Courier New" w:hAnsi="Courier New" w:hint="default"/>
      </w:rPr>
    </w:lvl>
    <w:lvl w:ilvl="2" w:tplc="E4344D7E">
      <w:start w:val="1"/>
      <w:numFmt w:val="bullet"/>
      <w:lvlText w:val=""/>
      <w:lvlJc w:val="left"/>
      <w:pPr>
        <w:ind w:left="2160" w:hanging="360"/>
      </w:pPr>
      <w:rPr>
        <w:rFonts w:ascii="Wingdings" w:hAnsi="Wingdings" w:hint="default"/>
      </w:rPr>
    </w:lvl>
    <w:lvl w:ilvl="3" w:tplc="2EB67A58">
      <w:start w:val="1"/>
      <w:numFmt w:val="bullet"/>
      <w:lvlText w:val=""/>
      <w:lvlJc w:val="left"/>
      <w:pPr>
        <w:ind w:left="2880" w:hanging="360"/>
      </w:pPr>
      <w:rPr>
        <w:rFonts w:ascii="Symbol" w:hAnsi="Symbol" w:hint="default"/>
      </w:rPr>
    </w:lvl>
    <w:lvl w:ilvl="4" w:tplc="EB06C460">
      <w:start w:val="1"/>
      <w:numFmt w:val="bullet"/>
      <w:lvlText w:val="o"/>
      <w:lvlJc w:val="left"/>
      <w:pPr>
        <w:ind w:left="3600" w:hanging="360"/>
      </w:pPr>
      <w:rPr>
        <w:rFonts w:ascii="Courier New" w:hAnsi="Courier New" w:hint="default"/>
      </w:rPr>
    </w:lvl>
    <w:lvl w:ilvl="5" w:tplc="1BC4B524">
      <w:start w:val="1"/>
      <w:numFmt w:val="bullet"/>
      <w:lvlText w:val=""/>
      <w:lvlJc w:val="left"/>
      <w:pPr>
        <w:ind w:left="4320" w:hanging="360"/>
      </w:pPr>
      <w:rPr>
        <w:rFonts w:ascii="Wingdings" w:hAnsi="Wingdings" w:hint="default"/>
      </w:rPr>
    </w:lvl>
    <w:lvl w:ilvl="6" w:tplc="D9588B84">
      <w:start w:val="1"/>
      <w:numFmt w:val="bullet"/>
      <w:lvlText w:val=""/>
      <w:lvlJc w:val="left"/>
      <w:pPr>
        <w:ind w:left="5040" w:hanging="360"/>
      </w:pPr>
      <w:rPr>
        <w:rFonts w:ascii="Symbol" w:hAnsi="Symbol" w:hint="default"/>
      </w:rPr>
    </w:lvl>
    <w:lvl w:ilvl="7" w:tplc="C0BA4070">
      <w:start w:val="1"/>
      <w:numFmt w:val="bullet"/>
      <w:lvlText w:val="o"/>
      <w:lvlJc w:val="left"/>
      <w:pPr>
        <w:ind w:left="5760" w:hanging="360"/>
      </w:pPr>
      <w:rPr>
        <w:rFonts w:ascii="Courier New" w:hAnsi="Courier New" w:hint="default"/>
      </w:rPr>
    </w:lvl>
    <w:lvl w:ilvl="8" w:tplc="6FDCB556">
      <w:start w:val="1"/>
      <w:numFmt w:val="bullet"/>
      <w:lvlText w:val=""/>
      <w:lvlJc w:val="left"/>
      <w:pPr>
        <w:ind w:left="6480" w:hanging="360"/>
      </w:pPr>
      <w:rPr>
        <w:rFonts w:ascii="Wingdings" w:hAnsi="Wingdings" w:hint="default"/>
      </w:rPr>
    </w:lvl>
  </w:abstractNum>
  <w:abstractNum w:abstractNumId="25" w15:restartNumberingAfterBreak="0">
    <w:nsid w:val="5E6E7469"/>
    <w:multiLevelType w:val="hybridMultilevel"/>
    <w:tmpl w:val="FFFFFFFF"/>
    <w:lvl w:ilvl="0" w:tplc="CC6E4B58">
      <w:start w:val="1"/>
      <w:numFmt w:val="decimal"/>
      <w:lvlText w:val="%1."/>
      <w:lvlJc w:val="left"/>
      <w:pPr>
        <w:ind w:left="360" w:hanging="360"/>
      </w:pPr>
    </w:lvl>
    <w:lvl w:ilvl="1" w:tplc="F560164A">
      <w:start w:val="1"/>
      <w:numFmt w:val="lowerLetter"/>
      <w:lvlText w:val="%2."/>
      <w:lvlJc w:val="left"/>
      <w:pPr>
        <w:ind w:left="1080" w:hanging="360"/>
      </w:pPr>
    </w:lvl>
    <w:lvl w:ilvl="2" w:tplc="62CEE1F4">
      <w:start w:val="1"/>
      <w:numFmt w:val="lowerRoman"/>
      <w:lvlText w:val="%3."/>
      <w:lvlJc w:val="right"/>
      <w:pPr>
        <w:ind w:left="1800" w:hanging="180"/>
      </w:pPr>
    </w:lvl>
    <w:lvl w:ilvl="3" w:tplc="EF8EC898">
      <w:start w:val="1"/>
      <w:numFmt w:val="decimal"/>
      <w:lvlText w:val="%4."/>
      <w:lvlJc w:val="left"/>
      <w:pPr>
        <w:ind w:left="2520" w:hanging="360"/>
      </w:pPr>
    </w:lvl>
    <w:lvl w:ilvl="4" w:tplc="130E4E9E">
      <w:start w:val="1"/>
      <w:numFmt w:val="lowerLetter"/>
      <w:lvlText w:val="%5."/>
      <w:lvlJc w:val="left"/>
      <w:pPr>
        <w:ind w:left="3240" w:hanging="360"/>
      </w:pPr>
    </w:lvl>
    <w:lvl w:ilvl="5" w:tplc="84EA6972">
      <w:start w:val="1"/>
      <w:numFmt w:val="lowerRoman"/>
      <w:lvlText w:val="%6."/>
      <w:lvlJc w:val="right"/>
      <w:pPr>
        <w:ind w:left="3960" w:hanging="180"/>
      </w:pPr>
    </w:lvl>
    <w:lvl w:ilvl="6" w:tplc="99C24B6C">
      <w:start w:val="1"/>
      <w:numFmt w:val="decimal"/>
      <w:lvlText w:val="%7."/>
      <w:lvlJc w:val="left"/>
      <w:pPr>
        <w:ind w:left="4680" w:hanging="360"/>
      </w:pPr>
    </w:lvl>
    <w:lvl w:ilvl="7" w:tplc="C026EA7E">
      <w:start w:val="1"/>
      <w:numFmt w:val="lowerLetter"/>
      <w:lvlText w:val="%8."/>
      <w:lvlJc w:val="left"/>
      <w:pPr>
        <w:ind w:left="5400" w:hanging="360"/>
      </w:pPr>
    </w:lvl>
    <w:lvl w:ilvl="8" w:tplc="6C14CFC4">
      <w:start w:val="1"/>
      <w:numFmt w:val="lowerRoman"/>
      <w:lvlText w:val="%9."/>
      <w:lvlJc w:val="right"/>
      <w:pPr>
        <w:ind w:left="6120" w:hanging="180"/>
      </w:pPr>
    </w:lvl>
  </w:abstractNum>
  <w:abstractNum w:abstractNumId="26" w15:restartNumberingAfterBreak="0">
    <w:nsid w:val="5EF35BB9"/>
    <w:multiLevelType w:val="hybridMultilevel"/>
    <w:tmpl w:val="3BBC0A8C"/>
    <w:lvl w:ilvl="0" w:tplc="0C00BC36">
      <w:start w:val="1"/>
      <w:numFmt w:val="decimal"/>
      <w:lvlText w:val="%1."/>
      <w:lvlJc w:val="left"/>
      <w:pPr>
        <w:ind w:left="720" w:hanging="360"/>
      </w:pPr>
    </w:lvl>
    <w:lvl w:ilvl="1" w:tplc="F3C2E3C6">
      <w:start w:val="1"/>
      <w:numFmt w:val="lowerLetter"/>
      <w:lvlText w:val="%2."/>
      <w:lvlJc w:val="left"/>
      <w:pPr>
        <w:ind w:left="1440" w:hanging="360"/>
      </w:pPr>
    </w:lvl>
    <w:lvl w:ilvl="2" w:tplc="C2560B96">
      <w:start w:val="1"/>
      <w:numFmt w:val="lowerRoman"/>
      <w:lvlText w:val="%3."/>
      <w:lvlJc w:val="right"/>
      <w:pPr>
        <w:ind w:left="2160" w:hanging="180"/>
      </w:pPr>
    </w:lvl>
    <w:lvl w:ilvl="3" w:tplc="E69EEACA">
      <w:start w:val="1"/>
      <w:numFmt w:val="decimal"/>
      <w:lvlText w:val="%4."/>
      <w:lvlJc w:val="left"/>
      <w:pPr>
        <w:ind w:left="2880" w:hanging="360"/>
      </w:pPr>
    </w:lvl>
    <w:lvl w:ilvl="4" w:tplc="E314F91C">
      <w:start w:val="1"/>
      <w:numFmt w:val="lowerLetter"/>
      <w:lvlText w:val="%5."/>
      <w:lvlJc w:val="left"/>
      <w:pPr>
        <w:ind w:left="3600" w:hanging="360"/>
      </w:pPr>
    </w:lvl>
    <w:lvl w:ilvl="5" w:tplc="4084721C">
      <w:start w:val="1"/>
      <w:numFmt w:val="lowerRoman"/>
      <w:lvlText w:val="%6."/>
      <w:lvlJc w:val="right"/>
      <w:pPr>
        <w:ind w:left="4320" w:hanging="180"/>
      </w:pPr>
    </w:lvl>
    <w:lvl w:ilvl="6" w:tplc="3BA6B9FE">
      <w:start w:val="1"/>
      <w:numFmt w:val="decimal"/>
      <w:lvlText w:val="%7."/>
      <w:lvlJc w:val="left"/>
      <w:pPr>
        <w:ind w:left="5040" w:hanging="360"/>
      </w:pPr>
    </w:lvl>
    <w:lvl w:ilvl="7" w:tplc="F4948B30">
      <w:start w:val="1"/>
      <w:numFmt w:val="lowerLetter"/>
      <w:lvlText w:val="%8."/>
      <w:lvlJc w:val="left"/>
      <w:pPr>
        <w:ind w:left="5760" w:hanging="360"/>
      </w:pPr>
    </w:lvl>
    <w:lvl w:ilvl="8" w:tplc="1BA851D0">
      <w:start w:val="1"/>
      <w:numFmt w:val="lowerRoman"/>
      <w:lvlText w:val="%9."/>
      <w:lvlJc w:val="right"/>
      <w:pPr>
        <w:ind w:left="6480" w:hanging="180"/>
      </w:pPr>
    </w:lvl>
  </w:abstractNum>
  <w:abstractNum w:abstractNumId="27" w15:restartNumberingAfterBreak="0">
    <w:nsid w:val="6172B680"/>
    <w:multiLevelType w:val="hybridMultilevel"/>
    <w:tmpl w:val="FFFFFFFF"/>
    <w:lvl w:ilvl="0" w:tplc="BBA4F214">
      <w:start w:val="1"/>
      <w:numFmt w:val="bullet"/>
      <w:lvlText w:val="·"/>
      <w:lvlJc w:val="left"/>
      <w:pPr>
        <w:ind w:left="720" w:hanging="360"/>
      </w:pPr>
      <w:rPr>
        <w:rFonts w:ascii="Symbol" w:hAnsi="Symbol" w:hint="default"/>
      </w:rPr>
    </w:lvl>
    <w:lvl w:ilvl="1" w:tplc="70BEA3C2">
      <w:start w:val="1"/>
      <w:numFmt w:val="bullet"/>
      <w:lvlText w:val="o"/>
      <w:lvlJc w:val="left"/>
      <w:pPr>
        <w:ind w:left="1440" w:hanging="360"/>
      </w:pPr>
      <w:rPr>
        <w:rFonts w:ascii="Courier New" w:hAnsi="Courier New" w:hint="default"/>
      </w:rPr>
    </w:lvl>
    <w:lvl w:ilvl="2" w:tplc="B75E131E">
      <w:start w:val="1"/>
      <w:numFmt w:val="bullet"/>
      <w:lvlText w:val=""/>
      <w:lvlJc w:val="left"/>
      <w:pPr>
        <w:ind w:left="2160" w:hanging="360"/>
      </w:pPr>
      <w:rPr>
        <w:rFonts w:ascii="Wingdings" w:hAnsi="Wingdings" w:hint="default"/>
      </w:rPr>
    </w:lvl>
    <w:lvl w:ilvl="3" w:tplc="D19611F6">
      <w:start w:val="1"/>
      <w:numFmt w:val="bullet"/>
      <w:lvlText w:val=""/>
      <w:lvlJc w:val="left"/>
      <w:pPr>
        <w:ind w:left="2880" w:hanging="360"/>
      </w:pPr>
      <w:rPr>
        <w:rFonts w:ascii="Symbol" w:hAnsi="Symbol" w:hint="default"/>
      </w:rPr>
    </w:lvl>
    <w:lvl w:ilvl="4" w:tplc="550C05F6">
      <w:start w:val="1"/>
      <w:numFmt w:val="bullet"/>
      <w:lvlText w:val="o"/>
      <w:lvlJc w:val="left"/>
      <w:pPr>
        <w:ind w:left="3600" w:hanging="360"/>
      </w:pPr>
      <w:rPr>
        <w:rFonts w:ascii="Courier New" w:hAnsi="Courier New" w:hint="default"/>
      </w:rPr>
    </w:lvl>
    <w:lvl w:ilvl="5" w:tplc="F30C9934">
      <w:start w:val="1"/>
      <w:numFmt w:val="bullet"/>
      <w:lvlText w:val=""/>
      <w:lvlJc w:val="left"/>
      <w:pPr>
        <w:ind w:left="4320" w:hanging="360"/>
      </w:pPr>
      <w:rPr>
        <w:rFonts w:ascii="Wingdings" w:hAnsi="Wingdings" w:hint="default"/>
      </w:rPr>
    </w:lvl>
    <w:lvl w:ilvl="6" w:tplc="080C095C">
      <w:start w:val="1"/>
      <w:numFmt w:val="bullet"/>
      <w:lvlText w:val=""/>
      <w:lvlJc w:val="left"/>
      <w:pPr>
        <w:ind w:left="5040" w:hanging="360"/>
      </w:pPr>
      <w:rPr>
        <w:rFonts w:ascii="Symbol" w:hAnsi="Symbol" w:hint="default"/>
      </w:rPr>
    </w:lvl>
    <w:lvl w:ilvl="7" w:tplc="86A86C52">
      <w:start w:val="1"/>
      <w:numFmt w:val="bullet"/>
      <w:lvlText w:val="o"/>
      <w:lvlJc w:val="left"/>
      <w:pPr>
        <w:ind w:left="5760" w:hanging="360"/>
      </w:pPr>
      <w:rPr>
        <w:rFonts w:ascii="Courier New" w:hAnsi="Courier New" w:hint="default"/>
      </w:rPr>
    </w:lvl>
    <w:lvl w:ilvl="8" w:tplc="E31AE234">
      <w:start w:val="1"/>
      <w:numFmt w:val="bullet"/>
      <w:lvlText w:val=""/>
      <w:lvlJc w:val="left"/>
      <w:pPr>
        <w:ind w:left="6480" w:hanging="360"/>
      </w:pPr>
      <w:rPr>
        <w:rFonts w:ascii="Wingdings" w:hAnsi="Wingdings" w:hint="default"/>
      </w:rPr>
    </w:lvl>
  </w:abstractNum>
  <w:abstractNum w:abstractNumId="28" w15:restartNumberingAfterBreak="0">
    <w:nsid w:val="648139CE"/>
    <w:multiLevelType w:val="hybridMultilevel"/>
    <w:tmpl w:val="AB0C6EC2"/>
    <w:lvl w:ilvl="0" w:tplc="8754191A">
      <w:start w:val="1"/>
      <w:numFmt w:val="bullet"/>
      <w:lvlText w:val="·"/>
      <w:lvlJc w:val="left"/>
      <w:pPr>
        <w:ind w:left="720" w:hanging="360"/>
      </w:pPr>
      <w:rPr>
        <w:rFonts w:ascii="Symbol" w:hAnsi="Symbol" w:hint="default"/>
      </w:rPr>
    </w:lvl>
    <w:lvl w:ilvl="1" w:tplc="640C92CC">
      <w:start w:val="1"/>
      <w:numFmt w:val="bullet"/>
      <w:lvlText w:val="o"/>
      <w:lvlJc w:val="left"/>
      <w:pPr>
        <w:ind w:left="1440" w:hanging="360"/>
      </w:pPr>
      <w:rPr>
        <w:rFonts w:ascii="Courier New" w:hAnsi="Courier New" w:hint="default"/>
      </w:rPr>
    </w:lvl>
    <w:lvl w:ilvl="2" w:tplc="31AC14A8">
      <w:start w:val="1"/>
      <w:numFmt w:val="bullet"/>
      <w:lvlText w:val=""/>
      <w:lvlJc w:val="left"/>
      <w:pPr>
        <w:ind w:left="2160" w:hanging="360"/>
      </w:pPr>
      <w:rPr>
        <w:rFonts w:ascii="Wingdings" w:hAnsi="Wingdings" w:hint="default"/>
      </w:rPr>
    </w:lvl>
    <w:lvl w:ilvl="3" w:tplc="CC845808">
      <w:start w:val="1"/>
      <w:numFmt w:val="bullet"/>
      <w:lvlText w:val=""/>
      <w:lvlJc w:val="left"/>
      <w:pPr>
        <w:ind w:left="2880" w:hanging="360"/>
      </w:pPr>
      <w:rPr>
        <w:rFonts w:ascii="Symbol" w:hAnsi="Symbol" w:hint="default"/>
      </w:rPr>
    </w:lvl>
    <w:lvl w:ilvl="4" w:tplc="8D94F62E">
      <w:start w:val="1"/>
      <w:numFmt w:val="bullet"/>
      <w:lvlText w:val="o"/>
      <w:lvlJc w:val="left"/>
      <w:pPr>
        <w:ind w:left="3600" w:hanging="360"/>
      </w:pPr>
      <w:rPr>
        <w:rFonts w:ascii="Courier New" w:hAnsi="Courier New" w:hint="default"/>
      </w:rPr>
    </w:lvl>
    <w:lvl w:ilvl="5" w:tplc="02EEC4EE">
      <w:start w:val="1"/>
      <w:numFmt w:val="bullet"/>
      <w:lvlText w:val=""/>
      <w:lvlJc w:val="left"/>
      <w:pPr>
        <w:ind w:left="4320" w:hanging="360"/>
      </w:pPr>
      <w:rPr>
        <w:rFonts w:ascii="Wingdings" w:hAnsi="Wingdings" w:hint="default"/>
      </w:rPr>
    </w:lvl>
    <w:lvl w:ilvl="6" w:tplc="8A9C0FD2">
      <w:start w:val="1"/>
      <w:numFmt w:val="bullet"/>
      <w:lvlText w:val=""/>
      <w:lvlJc w:val="left"/>
      <w:pPr>
        <w:ind w:left="5040" w:hanging="360"/>
      </w:pPr>
      <w:rPr>
        <w:rFonts w:ascii="Symbol" w:hAnsi="Symbol" w:hint="default"/>
      </w:rPr>
    </w:lvl>
    <w:lvl w:ilvl="7" w:tplc="5DA04D14">
      <w:start w:val="1"/>
      <w:numFmt w:val="bullet"/>
      <w:lvlText w:val="o"/>
      <w:lvlJc w:val="left"/>
      <w:pPr>
        <w:ind w:left="5760" w:hanging="360"/>
      </w:pPr>
      <w:rPr>
        <w:rFonts w:ascii="Courier New" w:hAnsi="Courier New" w:hint="default"/>
      </w:rPr>
    </w:lvl>
    <w:lvl w:ilvl="8" w:tplc="4596F036">
      <w:start w:val="1"/>
      <w:numFmt w:val="bullet"/>
      <w:lvlText w:val=""/>
      <w:lvlJc w:val="left"/>
      <w:pPr>
        <w:ind w:left="6480" w:hanging="360"/>
      </w:pPr>
      <w:rPr>
        <w:rFonts w:ascii="Wingdings" w:hAnsi="Wingdings" w:hint="default"/>
      </w:rPr>
    </w:lvl>
  </w:abstractNum>
  <w:abstractNum w:abstractNumId="29"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190267"/>
    <w:multiLevelType w:val="multilevel"/>
    <w:tmpl w:val="DD28D40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2E884D"/>
    <w:multiLevelType w:val="hybridMultilevel"/>
    <w:tmpl w:val="E350083A"/>
    <w:lvl w:ilvl="0" w:tplc="D696B872">
      <w:start w:val="1"/>
      <w:numFmt w:val="bullet"/>
      <w:lvlText w:val=""/>
      <w:lvlJc w:val="left"/>
      <w:pPr>
        <w:ind w:left="720" w:hanging="360"/>
      </w:pPr>
      <w:rPr>
        <w:rFonts w:ascii="Symbol" w:hAnsi="Symbol" w:hint="default"/>
      </w:rPr>
    </w:lvl>
    <w:lvl w:ilvl="1" w:tplc="6ED8C10C">
      <w:start w:val="1"/>
      <w:numFmt w:val="bullet"/>
      <w:lvlText w:val="o"/>
      <w:lvlJc w:val="left"/>
      <w:pPr>
        <w:ind w:left="1440" w:hanging="360"/>
      </w:pPr>
      <w:rPr>
        <w:rFonts w:ascii="Courier New" w:hAnsi="Courier New" w:hint="default"/>
      </w:rPr>
    </w:lvl>
    <w:lvl w:ilvl="2" w:tplc="5FF0F704">
      <w:start w:val="1"/>
      <w:numFmt w:val="bullet"/>
      <w:lvlText w:val=""/>
      <w:lvlJc w:val="left"/>
      <w:pPr>
        <w:ind w:left="2160" w:hanging="360"/>
      </w:pPr>
      <w:rPr>
        <w:rFonts w:ascii="Wingdings" w:hAnsi="Wingdings" w:hint="default"/>
      </w:rPr>
    </w:lvl>
    <w:lvl w:ilvl="3" w:tplc="07CA1884">
      <w:start w:val="1"/>
      <w:numFmt w:val="bullet"/>
      <w:lvlText w:val=""/>
      <w:lvlJc w:val="left"/>
      <w:pPr>
        <w:ind w:left="2880" w:hanging="360"/>
      </w:pPr>
      <w:rPr>
        <w:rFonts w:ascii="Symbol" w:hAnsi="Symbol" w:hint="default"/>
      </w:rPr>
    </w:lvl>
    <w:lvl w:ilvl="4" w:tplc="DC9AB482">
      <w:start w:val="1"/>
      <w:numFmt w:val="bullet"/>
      <w:lvlText w:val="o"/>
      <w:lvlJc w:val="left"/>
      <w:pPr>
        <w:ind w:left="3600" w:hanging="360"/>
      </w:pPr>
      <w:rPr>
        <w:rFonts w:ascii="Courier New" w:hAnsi="Courier New" w:hint="default"/>
      </w:rPr>
    </w:lvl>
    <w:lvl w:ilvl="5" w:tplc="552A9B32">
      <w:start w:val="1"/>
      <w:numFmt w:val="bullet"/>
      <w:lvlText w:val=""/>
      <w:lvlJc w:val="left"/>
      <w:pPr>
        <w:ind w:left="4320" w:hanging="360"/>
      </w:pPr>
      <w:rPr>
        <w:rFonts w:ascii="Wingdings" w:hAnsi="Wingdings" w:hint="default"/>
      </w:rPr>
    </w:lvl>
    <w:lvl w:ilvl="6" w:tplc="4E2EA57C">
      <w:start w:val="1"/>
      <w:numFmt w:val="bullet"/>
      <w:lvlText w:val=""/>
      <w:lvlJc w:val="left"/>
      <w:pPr>
        <w:ind w:left="5040" w:hanging="360"/>
      </w:pPr>
      <w:rPr>
        <w:rFonts w:ascii="Symbol" w:hAnsi="Symbol" w:hint="default"/>
      </w:rPr>
    </w:lvl>
    <w:lvl w:ilvl="7" w:tplc="24647E9E">
      <w:start w:val="1"/>
      <w:numFmt w:val="bullet"/>
      <w:lvlText w:val="o"/>
      <w:lvlJc w:val="left"/>
      <w:pPr>
        <w:ind w:left="5760" w:hanging="360"/>
      </w:pPr>
      <w:rPr>
        <w:rFonts w:ascii="Courier New" w:hAnsi="Courier New" w:hint="default"/>
      </w:rPr>
    </w:lvl>
    <w:lvl w:ilvl="8" w:tplc="DADA617E">
      <w:start w:val="1"/>
      <w:numFmt w:val="bullet"/>
      <w:lvlText w:val=""/>
      <w:lvlJc w:val="left"/>
      <w:pPr>
        <w:ind w:left="6480" w:hanging="360"/>
      </w:pPr>
      <w:rPr>
        <w:rFonts w:ascii="Wingdings" w:hAnsi="Wingdings" w:hint="default"/>
      </w:rPr>
    </w:lvl>
  </w:abstractNum>
  <w:abstractNum w:abstractNumId="32"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48C67ED"/>
    <w:multiLevelType w:val="hybridMultilevel"/>
    <w:tmpl w:val="3D7E7A08"/>
    <w:lvl w:ilvl="0" w:tplc="088ADE68">
      <w:start w:val="1"/>
      <w:numFmt w:val="bullet"/>
      <w:lvlText w:val="·"/>
      <w:lvlJc w:val="left"/>
      <w:pPr>
        <w:ind w:left="720" w:hanging="360"/>
      </w:pPr>
      <w:rPr>
        <w:rFonts w:ascii="Symbol" w:hAnsi="Symbol" w:hint="default"/>
        <w:color w:val="auto"/>
      </w:rPr>
    </w:lvl>
    <w:lvl w:ilvl="1" w:tplc="F760D6FC">
      <w:start w:val="1"/>
      <w:numFmt w:val="bullet"/>
      <w:lvlText w:val="o"/>
      <w:lvlJc w:val="left"/>
      <w:pPr>
        <w:ind w:left="1440" w:hanging="360"/>
      </w:pPr>
      <w:rPr>
        <w:rFonts w:ascii="Courier New" w:hAnsi="Courier New" w:hint="default"/>
      </w:rPr>
    </w:lvl>
    <w:lvl w:ilvl="2" w:tplc="09266B5E">
      <w:start w:val="1"/>
      <w:numFmt w:val="bullet"/>
      <w:lvlText w:val=""/>
      <w:lvlJc w:val="left"/>
      <w:pPr>
        <w:ind w:left="2160" w:hanging="360"/>
      </w:pPr>
      <w:rPr>
        <w:rFonts w:ascii="Wingdings" w:hAnsi="Wingdings" w:hint="default"/>
      </w:rPr>
    </w:lvl>
    <w:lvl w:ilvl="3" w:tplc="94B8E5C0">
      <w:start w:val="1"/>
      <w:numFmt w:val="bullet"/>
      <w:lvlText w:val=""/>
      <w:lvlJc w:val="left"/>
      <w:pPr>
        <w:ind w:left="2880" w:hanging="360"/>
      </w:pPr>
      <w:rPr>
        <w:rFonts w:ascii="Symbol" w:hAnsi="Symbol" w:hint="default"/>
      </w:rPr>
    </w:lvl>
    <w:lvl w:ilvl="4" w:tplc="A4028D3E">
      <w:start w:val="1"/>
      <w:numFmt w:val="bullet"/>
      <w:lvlText w:val="o"/>
      <w:lvlJc w:val="left"/>
      <w:pPr>
        <w:ind w:left="3600" w:hanging="360"/>
      </w:pPr>
      <w:rPr>
        <w:rFonts w:ascii="Courier New" w:hAnsi="Courier New" w:hint="default"/>
      </w:rPr>
    </w:lvl>
    <w:lvl w:ilvl="5" w:tplc="EEDE3DC8">
      <w:start w:val="1"/>
      <w:numFmt w:val="bullet"/>
      <w:lvlText w:val=""/>
      <w:lvlJc w:val="left"/>
      <w:pPr>
        <w:ind w:left="4320" w:hanging="360"/>
      </w:pPr>
      <w:rPr>
        <w:rFonts w:ascii="Wingdings" w:hAnsi="Wingdings" w:hint="default"/>
      </w:rPr>
    </w:lvl>
    <w:lvl w:ilvl="6" w:tplc="725EFF2C">
      <w:start w:val="1"/>
      <w:numFmt w:val="bullet"/>
      <w:lvlText w:val=""/>
      <w:lvlJc w:val="left"/>
      <w:pPr>
        <w:ind w:left="5040" w:hanging="360"/>
      </w:pPr>
      <w:rPr>
        <w:rFonts w:ascii="Symbol" w:hAnsi="Symbol" w:hint="default"/>
      </w:rPr>
    </w:lvl>
    <w:lvl w:ilvl="7" w:tplc="092AD00E">
      <w:start w:val="1"/>
      <w:numFmt w:val="bullet"/>
      <w:lvlText w:val="o"/>
      <w:lvlJc w:val="left"/>
      <w:pPr>
        <w:ind w:left="5760" w:hanging="360"/>
      </w:pPr>
      <w:rPr>
        <w:rFonts w:ascii="Courier New" w:hAnsi="Courier New" w:hint="default"/>
      </w:rPr>
    </w:lvl>
    <w:lvl w:ilvl="8" w:tplc="5F50F142">
      <w:start w:val="1"/>
      <w:numFmt w:val="bullet"/>
      <w:lvlText w:val=""/>
      <w:lvlJc w:val="left"/>
      <w:pPr>
        <w:ind w:left="6480" w:hanging="360"/>
      </w:pPr>
      <w:rPr>
        <w:rFonts w:ascii="Wingdings" w:hAnsi="Wingdings" w:hint="default"/>
      </w:rPr>
    </w:lvl>
  </w:abstractNum>
  <w:abstractNum w:abstractNumId="34" w15:restartNumberingAfterBreak="0">
    <w:nsid w:val="758F4AF8"/>
    <w:multiLevelType w:val="hybridMultilevel"/>
    <w:tmpl w:val="AAAAB2B6"/>
    <w:lvl w:ilvl="0" w:tplc="04090001">
      <w:start w:val="1"/>
      <w:numFmt w:val="bullet"/>
      <w:lvlText w:val=""/>
      <w:lvlJc w:val="left"/>
      <w:pPr>
        <w:ind w:left="720" w:hanging="360"/>
      </w:pPr>
      <w:rPr>
        <w:rFonts w:ascii="Symbol" w:hAnsi="Symbol"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D85271"/>
    <w:multiLevelType w:val="hybridMultilevel"/>
    <w:tmpl w:val="FFFFFFFF"/>
    <w:lvl w:ilvl="0" w:tplc="EABA6320">
      <w:start w:val="1"/>
      <w:numFmt w:val="bullet"/>
      <w:lvlText w:val=""/>
      <w:lvlJc w:val="left"/>
      <w:pPr>
        <w:ind w:left="720" w:hanging="360"/>
      </w:pPr>
      <w:rPr>
        <w:rFonts w:ascii="Symbol" w:hAnsi="Symbol" w:hint="default"/>
      </w:rPr>
    </w:lvl>
    <w:lvl w:ilvl="1" w:tplc="3E20B8C2">
      <w:start w:val="1"/>
      <w:numFmt w:val="bullet"/>
      <w:lvlText w:val="o"/>
      <w:lvlJc w:val="left"/>
      <w:pPr>
        <w:ind w:left="1440" w:hanging="360"/>
      </w:pPr>
      <w:rPr>
        <w:rFonts w:ascii="Courier New" w:hAnsi="Courier New" w:hint="default"/>
      </w:rPr>
    </w:lvl>
    <w:lvl w:ilvl="2" w:tplc="7FF6A932">
      <w:start w:val="1"/>
      <w:numFmt w:val="bullet"/>
      <w:lvlText w:val=""/>
      <w:lvlJc w:val="left"/>
      <w:pPr>
        <w:ind w:left="2160" w:hanging="360"/>
      </w:pPr>
      <w:rPr>
        <w:rFonts w:ascii="Wingdings" w:hAnsi="Wingdings" w:hint="default"/>
      </w:rPr>
    </w:lvl>
    <w:lvl w:ilvl="3" w:tplc="5ADE7B10">
      <w:start w:val="1"/>
      <w:numFmt w:val="bullet"/>
      <w:lvlText w:val=""/>
      <w:lvlJc w:val="left"/>
      <w:pPr>
        <w:ind w:left="2880" w:hanging="360"/>
      </w:pPr>
      <w:rPr>
        <w:rFonts w:ascii="Symbol" w:hAnsi="Symbol" w:hint="default"/>
      </w:rPr>
    </w:lvl>
    <w:lvl w:ilvl="4" w:tplc="915E6E4E">
      <w:start w:val="1"/>
      <w:numFmt w:val="bullet"/>
      <w:lvlText w:val="o"/>
      <w:lvlJc w:val="left"/>
      <w:pPr>
        <w:ind w:left="3600" w:hanging="360"/>
      </w:pPr>
      <w:rPr>
        <w:rFonts w:ascii="Courier New" w:hAnsi="Courier New" w:hint="default"/>
      </w:rPr>
    </w:lvl>
    <w:lvl w:ilvl="5" w:tplc="259C54CA">
      <w:start w:val="1"/>
      <w:numFmt w:val="bullet"/>
      <w:lvlText w:val=""/>
      <w:lvlJc w:val="left"/>
      <w:pPr>
        <w:ind w:left="4320" w:hanging="360"/>
      </w:pPr>
      <w:rPr>
        <w:rFonts w:ascii="Wingdings" w:hAnsi="Wingdings" w:hint="default"/>
      </w:rPr>
    </w:lvl>
    <w:lvl w:ilvl="6" w:tplc="48FE929C">
      <w:start w:val="1"/>
      <w:numFmt w:val="bullet"/>
      <w:lvlText w:val=""/>
      <w:lvlJc w:val="left"/>
      <w:pPr>
        <w:ind w:left="5040" w:hanging="360"/>
      </w:pPr>
      <w:rPr>
        <w:rFonts w:ascii="Symbol" w:hAnsi="Symbol" w:hint="default"/>
      </w:rPr>
    </w:lvl>
    <w:lvl w:ilvl="7" w:tplc="0CC648EE">
      <w:start w:val="1"/>
      <w:numFmt w:val="bullet"/>
      <w:lvlText w:val="o"/>
      <w:lvlJc w:val="left"/>
      <w:pPr>
        <w:ind w:left="5760" w:hanging="360"/>
      </w:pPr>
      <w:rPr>
        <w:rFonts w:ascii="Courier New" w:hAnsi="Courier New" w:hint="default"/>
      </w:rPr>
    </w:lvl>
    <w:lvl w:ilvl="8" w:tplc="2BBAFC44">
      <w:start w:val="1"/>
      <w:numFmt w:val="bullet"/>
      <w:lvlText w:val=""/>
      <w:lvlJc w:val="left"/>
      <w:pPr>
        <w:ind w:left="6480" w:hanging="360"/>
      </w:pPr>
      <w:rPr>
        <w:rFonts w:ascii="Wingdings" w:hAnsi="Wingdings" w:hint="default"/>
      </w:rPr>
    </w:lvl>
  </w:abstractNum>
  <w:abstractNum w:abstractNumId="36" w15:restartNumberingAfterBreak="0">
    <w:nsid w:val="7E6C5227"/>
    <w:multiLevelType w:val="hybridMultilevel"/>
    <w:tmpl w:val="FA18234C"/>
    <w:lvl w:ilvl="0" w:tplc="9DDA1C9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38666987">
    <w:abstractNumId w:val="25"/>
  </w:num>
  <w:num w:numId="2" w16cid:durableId="738482234">
    <w:abstractNumId w:val="35"/>
  </w:num>
  <w:num w:numId="3" w16cid:durableId="356345666">
    <w:abstractNumId w:val="27"/>
  </w:num>
  <w:num w:numId="4" w16cid:durableId="2122069002">
    <w:abstractNumId w:val="2"/>
  </w:num>
  <w:num w:numId="5" w16cid:durableId="689257605">
    <w:abstractNumId w:val="1"/>
  </w:num>
  <w:num w:numId="6" w16cid:durableId="803159549">
    <w:abstractNumId w:val="26"/>
  </w:num>
  <w:num w:numId="7" w16cid:durableId="1923565968">
    <w:abstractNumId w:val="9"/>
  </w:num>
  <w:num w:numId="8" w16cid:durableId="1556429503">
    <w:abstractNumId w:val="36"/>
  </w:num>
  <w:num w:numId="9" w16cid:durableId="1607352088">
    <w:abstractNumId w:val="12"/>
  </w:num>
  <w:num w:numId="10" w16cid:durableId="1857690409">
    <w:abstractNumId w:val="32"/>
  </w:num>
  <w:num w:numId="11" w16cid:durableId="1962833645">
    <w:abstractNumId w:val="29"/>
  </w:num>
  <w:num w:numId="12" w16cid:durableId="757942433">
    <w:abstractNumId w:val="34"/>
  </w:num>
  <w:num w:numId="13" w16cid:durableId="337342956">
    <w:abstractNumId w:val="19"/>
  </w:num>
  <w:num w:numId="14" w16cid:durableId="743842003">
    <w:abstractNumId w:val="23"/>
  </w:num>
  <w:num w:numId="15" w16cid:durableId="522136716">
    <w:abstractNumId w:val="11"/>
  </w:num>
  <w:num w:numId="16" w16cid:durableId="1033962409">
    <w:abstractNumId w:val="8"/>
  </w:num>
  <w:num w:numId="17" w16cid:durableId="88160267">
    <w:abstractNumId w:val="5"/>
  </w:num>
  <w:num w:numId="18" w16cid:durableId="608658689">
    <w:abstractNumId w:val="7"/>
  </w:num>
  <w:num w:numId="19" w16cid:durableId="1621112906">
    <w:abstractNumId w:val="30"/>
  </w:num>
  <w:num w:numId="20" w16cid:durableId="2077047610">
    <w:abstractNumId w:val="24"/>
  </w:num>
  <w:num w:numId="21" w16cid:durableId="480004175">
    <w:abstractNumId w:val="28"/>
  </w:num>
  <w:num w:numId="22" w16cid:durableId="1663970218">
    <w:abstractNumId w:val="3"/>
  </w:num>
  <w:num w:numId="23" w16cid:durableId="1560559412">
    <w:abstractNumId w:val="18"/>
  </w:num>
  <w:num w:numId="24" w16cid:durableId="912786265">
    <w:abstractNumId w:val="16"/>
  </w:num>
  <w:num w:numId="25" w16cid:durableId="1245335246">
    <w:abstractNumId w:val="4"/>
  </w:num>
  <w:num w:numId="26" w16cid:durableId="309754026">
    <w:abstractNumId w:val="13"/>
  </w:num>
  <w:num w:numId="27" w16cid:durableId="1975132">
    <w:abstractNumId w:val="14"/>
  </w:num>
  <w:num w:numId="28" w16cid:durableId="186607235">
    <w:abstractNumId w:val="31"/>
  </w:num>
  <w:num w:numId="29" w16cid:durableId="1956057468">
    <w:abstractNumId w:val="17"/>
  </w:num>
  <w:num w:numId="30" w16cid:durableId="2047679676">
    <w:abstractNumId w:val="15"/>
  </w:num>
  <w:num w:numId="31" w16cid:durableId="498548124">
    <w:abstractNumId w:val="0"/>
  </w:num>
  <w:num w:numId="32" w16cid:durableId="1485898323">
    <w:abstractNumId w:val="10"/>
  </w:num>
  <w:num w:numId="33" w16cid:durableId="256063700">
    <w:abstractNumId w:val="21"/>
  </w:num>
  <w:num w:numId="34" w16cid:durableId="135877844">
    <w:abstractNumId w:val="20"/>
  </w:num>
  <w:num w:numId="35" w16cid:durableId="1449012308">
    <w:abstractNumId w:val="6"/>
  </w:num>
  <w:num w:numId="36" w16cid:durableId="1805152548">
    <w:abstractNumId w:val="22"/>
  </w:num>
  <w:num w:numId="37" w16cid:durableId="566113395">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0697"/>
    <w:rsid w:val="00002D14"/>
    <w:rsid w:val="000056D6"/>
    <w:rsid w:val="0000629E"/>
    <w:rsid w:val="00010E94"/>
    <w:rsid w:val="000115B4"/>
    <w:rsid w:val="0001252E"/>
    <w:rsid w:val="00012BEC"/>
    <w:rsid w:val="00015127"/>
    <w:rsid w:val="0001555A"/>
    <w:rsid w:val="00015BE4"/>
    <w:rsid w:val="000204B3"/>
    <w:rsid w:val="00021A65"/>
    <w:rsid w:val="000221EA"/>
    <w:rsid w:val="00022DA4"/>
    <w:rsid w:val="000257B6"/>
    <w:rsid w:val="00025C7E"/>
    <w:rsid w:val="00026214"/>
    <w:rsid w:val="000271F4"/>
    <w:rsid w:val="0003063E"/>
    <w:rsid w:val="0003510C"/>
    <w:rsid w:val="0003540C"/>
    <w:rsid w:val="00041BC1"/>
    <w:rsid w:val="000427CC"/>
    <w:rsid w:val="00042FD1"/>
    <w:rsid w:val="00044A8F"/>
    <w:rsid w:val="00044D2D"/>
    <w:rsid w:val="00047727"/>
    <w:rsid w:val="0005243B"/>
    <w:rsid w:val="0005605F"/>
    <w:rsid w:val="00064A47"/>
    <w:rsid w:val="000672CB"/>
    <w:rsid w:val="000709EB"/>
    <w:rsid w:val="00070BCD"/>
    <w:rsid w:val="00071EC2"/>
    <w:rsid w:val="000731DF"/>
    <w:rsid w:val="00074364"/>
    <w:rsid w:val="000769D7"/>
    <w:rsid w:val="00081A7C"/>
    <w:rsid w:val="00084177"/>
    <w:rsid w:val="0009268C"/>
    <w:rsid w:val="000937FD"/>
    <w:rsid w:val="00093E72"/>
    <w:rsid w:val="00095932"/>
    <w:rsid w:val="000977C8"/>
    <w:rsid w:val="000977F1"/>
    <w:rsid w:val="000B0DEC"/>
    <w:rsid w:val="000B1DEA"/>
    <w:rsid w:val="000B4E90"/>
    <w:rsid w:val="000B73BC"/>
    <w:rsid w:val="000C329F"/>
    <w:rsid w:val="000C7799"/>
    <w:rsid w:val="000D0CBA"/>
    <w:rsid w:val="000D1813"/>
    <w:rsid w:val="000D27D5"/>
    <w:rsid w:val="000D3BE5"/>
    <w:rsid w:val="000E627F"/>
    <w:rsid w:val="000F1860"/>
    <w:rsid w:val="000F3068"/>
    <w:rsid w:val="000F30C8"/>
    <w:rsid w:val="000F564D"/>
    <w:rsid w:val="000F5FF7"/>
    <w:rsid w:val="000F612F"/>
    <w:rsid w:val="001011E9"/>
    <w:rsid w:val="00101538"/>
    <w:rsid w:val="00101ED8"/>
    <w:rsid w:val="00105F6C"/>
    <w:rsid w:val="0010689F"/>
    <w:rsid w:val="00107BF7"/>
    <w:rsid w:val="00107C59"/>
    <w:rsid w:val="001105BA"/>
    <w:rsid w:val="0011685C"/>
    <w:rsid w:val="00117B02"/>
    <w:rsid w:val="00121E4C"/>
    <w:rsid w:val="001222BF"/>
    <w:rsid w:val="00125BCE"/>
    <w:rsid w:val="00126DDA"/>
    <w:rsid w:val="00127926"/>
    <w:rsid w:val="00132012"/>
    <w:rsid w:val="001329E4"/>
    <w:rsid w:val="00133D31"/>
    <w:rsid w:val="00134EB3"/>
    <w:rsid w:val="0013664B"/>
    <w:rsid w:val="00137952"/>
    <w:rsid w:val="00140311"/>
    <w:rsid w:val="0014073E"/>
    <w:rsid w:val="00143198"/>
    <w:rsid w:val="0014577D"/>
    <w:rsid w:val="00145AFF"/>
    <w:rsid w:val="00147966"/>
    <w:rsid w:val="0015098C"/>
    <w:rsid w:val="0015241D"/>
    <w:rsid w:val="00156E29"/>
    <w:rsid w:val="00157814"/>
    <w:rsid w:val="00157FE7"/>
    <w:rsid w:val="0016470E"/>
    <w:rsid w:val="00165765"/>
    <w:rsid w:val="001658A5"/>
    <w:rsid w:val="00171AEC"/>
    <w:rsid w:val="00171B4B"/>
    <w:rsid w:val="001723C1"/>
    <w:rsid w:val="0017302E"/>
    <w:rsid w:val="00173406"/>
    <w:rsid w:val="00175026"/>
    <w:rsid w:val="0017598F"/>
    <w:rsid w:val="00180CC8"/>
    <w:rsid w:val="00183ED4"/>
    <w:rsid w:val="00185973"/>
    <w:rsid w:val="001874D2"/>
    <w:rsid w:val="00191FDE"/>
    <w:rsid w:val="0019530A"/>
    <w:rsid w:val="00197F25"/>
    <w:rsid w:val="001A46D1"/>
    <w:rsid w:val="001A5F7B"/>
    <w:rsid w:val="001A6992"/>
    <w:rsid w:val="001A73FC"/>
    <w:rsid w:val="001A7909"/>
    <w:rsid w:val="001B1FFF"/>
    <w:rsid w:val="001B4036"/>
    <w:rsid w:val="001B622D"/>
    <w:rsid w:val="001B6BB3"/>
    <w:rsid w:val="001B6E89"/>
    <w:rsid w:val="001C005E"/>
    <w:rsid w:val="001C0152"/>
    <w:rsid w:val="001C2971"/>
    <w:rsid w:val="001C378C"/>
    <w:rsid w:val="001C3CA0"/>
    <w:rsid w:val="001C68B9"/>
    <w:rsid w:val="001D063A"/>
    <w:rsid w:val="001D0A32"/>
    <w:rsid w:val="001D7225"/>
    <w:rsid w:val="001D72FE"/>
    <w:rsid w:val="001D73F5"/>
    <w:rsid w:val="001E0D33"/>
    <w:rsid w:val="001E7C96"/>
    <w:rsid w:val="001F0C1F"/>
    <w:rsid w:val="001F2A48"/>
    <w:rsid w:val="001F4587"/>
    <w:rsid w:val="001F458B"/>
    <w:rsid w:val="0020129B"/>
    <w:rsid w:val="00201B6C"/>
    <w:rsid w:val="0020229E"/>
    <w:rsid w:val="002103A2"/>
    <w:rsid w:val="0021124B"/>
    <w:rsid w:val="00212A53"/>
    <w:rsid w:val="00212E18"/>
    <w:rsid w:val="0021359F"/>
    <w:rsid w:val="002145A2"/>
    <w:rsid w:val="002152D5"/>
    <w:rsid w:val="0021787D"/>
    <w:rsid w:val="002235A0"/>
    <w:rsid w:val="00227637"/>
    <w:rsid w:val="0023266B"/>
    <w:rsid w:val="0023341D"/>
    <w:rsid w:val="0023368A"/>
    <w:rsid w:val="00233B84"/>
    <w:rsid w:val="00233C0A"/>
    <w:rsid w:val="002413BA"/>
    <w:rsid w:val="0024419E"/>
    <w:rsid w:val="00251979"/>
    <w:rsid w:val="0025514E"/>
    <w:rsid w:val="00264A15"/>
    <w:rsid w:val="0026502A"/>
    <w:rsid w:val="00270DB5"/>
    <w:rsid w:val="00271208"/>
    <w:rsid w:val="002735DA"/>
    <w:rsid w:val="00277B09"/>
    <w:rsid w:val="002808EB"/>
    <w:rsid w:val="002821C6"/>
    <w:rsid w:val="0028503B"/>
    <w:rsid w:val="00285CB2"/>
    <w:rsid w:val="00287982"/>
    <w:rsid w:val="002908D4"/>
    <w:rsid w:val="00292F07"/>
    <w:rsid w:val="00293436"/>
    <w:rsid w:val="00297A93"/>
    <w:rsid w:val="002A0B7C"/>
    <w:rsid w:val="002A121A"/>
    <w:rsid w:val="002A23A4"/>
    <w:rsid w:val="002A2992"/>
    <w:rsid w:val="002A495A"/>
    <w:rsid w:val="002A6752"/>
    <w:rsid w:val="002B2F75"/>
    <w:rsid w:val="002B34C1"/>
    <w:rsid w:val="002B48D6"/>
    <w:rsid w:val="002B614F"/>
    <w:rsid w:val="002C4913"/>
    <w:rsid w:val="002D434D"/>
    <w:rsid w:val="002E09C0"/>
    <w:rsid w:val="002E17B9"/>
    <w:rsid w:val="002E3066"/>
    <w:rsid w:val="002E440C"/>
    <w:rsid w:val="002E48D1"/>
    <w:rsid w:val="002E5989"/>
    <w:rsid w:val="002E59A8"/>
    <w:rsid w:val="002F3AB7"/>
    <w:rsid w:val="002F3D26"/>
    <w:rsid w:val="00307E2F"/>
    <w:rsid w:val="00310E3D"/>
    <w:rsid w:val="00311029"/>
    <w:rsid w:val="003126F4"/>
    <w:rsid w:val="00312B65"/>
    <w:rsid w:val="003140A5"/>
    <w:rsid w:val="00316D44"/>
    <w:rsid w:val="00320555"/>
    <w:rsid w:val="003258D2"/>
    <w:rsid w:val="003278FD"/>
    <w:rsid w:val="00330A30"/>
    <w:rsid w:val="00331461"/>
    <w:rsid w:val="003344E7"/>
    <w:rsid w:val="00334BE2"/>
    <w:rsid w:val="00336AD6"/>
    <w:rsid w:val="00336F60"/>
    <w:rsid w:val="00340343"/>
    <w:rsid w:val="00344AB0"/>
    <w:rsid w:val="003453A4"/>
    <w:rsid w:val="00345D6D"/>
    <w:rsid w:val="00346460"/>
    <w:rsid w:val="00357912"/>
    <w:rsid w:val="003619C8"/>
    <w:rsid w:val="00361AC0"/>
    <w:rsid w:val="00363B52"/>
    <w:rsid w:val="00366ADD"/>
    <w:rsid w:val="003676DA"/>
    <w:rsid w:val="003727C0"/>
    <w:rsid w:val="00373118"/>
    <w:rsid w:val="00373C4A"/>
    <w:rsid w:val="0037718D"/>
    <w:rsid w:val="003771F4"/>
    <w:rsid w:val="003774C6"/>
    <w:rsid w:val="00380501"/>
    <w:rsid w:val="0038131D"/>
    <w:rsid w:val="0038187A"/>
    <w:rsid w:val="00382704"/>
    <w:rsid w:val="00384B69"/>
    <w:rsid w:val="00384DBF"/>
    <w:rsid w:val="00387CDC"/>
    <w:rsid w:val="003902B4"/>
    <w:rsid w:val="00390764"/>
    <w:rsid w:val="00391426"/>
    <w:rsid w:val="0039588C"/>
    <w:rsid w:val="00395AEF"/>
    <w:rsid w:val="003965E1"/>
    <w:rsid w:val="003A5FA7"/>
    <w:rsid w:val="003A6240"/>
    <w:rsid w:val="003B04A8"/>
    <w:rsid w:val="003B405C"/>
    <w:rsid w:val="003B6ADE"/>
    <w:rsid w:val="003B7D83"/>
    <w:rsid w:val="003C19C3"/>
    <w:rsid w:val="003C3199"/>
    <w:rsid w:val="003C6E20"/>
    <w:rsid w:val="003D055C"/>
    <w:rsid w:val="003D0F87"/>
    <w:rsid w:val="003D115E"/>
    <w:rsid w:val="003D1A04"/>
    <w:rsid w:val="003D1B68"/>
    <w:rsid w:val="003D41C1"/>
    <w:rsid w:val="003D4EB0"/>
    <w:rsid w:val="003D5DDE"/>
    <w:rsid w:val="003D6D01"/>
    <w:rsid w:val="003E0415"/>
    <w:rsid w:val="003E1BCA"/>
    <w:rsid w:val="003E3C20"/>
    <w:rsid w:val="003E4903"/>
    <w:rsid w:val="003E59E7"/>
    <w:rsid w:val="003E6354"/>
    <w:rsid w:val="003E7936"/>
    <w:rsid w:val="003F0FF6"/>
    <w:rsid w:val="003F3266"/>
    <w:rsid w:val="003F430C"/>
    <w:rsid w:val="003F5D0A"/>
    <w:rsid w:val="004001F3"/>
    <w:rsid w:val="00401292"/>
    <w:rsid w:val="00401802"/>
    <w:rsid w:val="00401FB0"/>
    <w:rsid w:val="0040212E"/>
    <w:rsid w:val="0040275A"/>
    <w:rsid w:val="004031A7"/>
    <w:rsid w:val="004039D9"/>
    <w:rsid w:val="00405086"/>
    <w:rsid w:val="00406653"/>
    <w:rsid w:val="00412544"/>
    <w:rsid w:val="00413921"/>
    <w:rsid w:val="00414AF0"/>
    <w:rsid w:val="004219B4"/>
    <w:rsid w:val="00423EF7"/>
    <w:rsid w:val="00424A73"/>
    <w:rsid w:val="00426E1B"/>
    <w:rsid w:val="00427A39"/>
    <w:rsid w:val="0043218B"/>
    <w:rsid w:val="004324E1"/>
    <w:rsid w:val="00433823"/>
    <w:rsid w:val="004408F8"/>
    <w:rsid w:val="0044395D"/>
    <w:rsid w:val="0044476D"/>
    <w:rsid w:val="00445F5F"/>
    <w:rsid w:val="004602B6"/>
    <w:rsid w:val="00460863"/>
    <w:rsid w:val="00463866"/>
    <w:rsid w:val="004650A5"/>
    <w:rsid w:val="004653B3"/>
    <w:rsid w:val="00467B0A"/>
    <w:rsid w:val="004717B9"/>
    <w:rsid w:val="00472B1C"/>
    <w:rsid w:val="004737F1"/>
    <w:rsid w:val="00474ED0"/>
    <w:rsid w:val="00477EA5"/>
    <w:rsid w:val="004806D6"/>
    <w:rsid w:val="004813D5"/>
    <w:rsid w:val="0048173C"/>
    <w:rsid w:val="0048311C"/>
    <w:rsid w:val="004842FD"/>
    <w:rsid w:val="004846B5"/>
    <w:rsid w:val="00487A28"/>
    <w:rsid w:val="004931BD"/>
    <w:rsid w:val="0049607C"/>
    <w:rsid w:val="00496675"/>
    <w:rsid w:val="004A06BA"/>
    <w:rsid w:val="004A5DA6"/>
    <w:rsid w:val="004B0812"/>
    <w:rsid w:val="004B62C6"/>
    <w:rsid w:val="004B7770"/>
    <w:rsid w:val="004C0F0E"/>
    <w:rsid w:val="004C218B"/>
    <w:rsid w:val="004C3EBA"/>
    <w:rsid w:val="004C5FF1"/>
    <w:rsid w:val="004D0AFD"/>
    <w:rsid w:val="004D1EA0"/>
    <w:rsid w:val="004D5CC6"/>
    <w:rsid w:val="004D6AC9"/>
    <w:rsid w:val="004D72AF"/>
    <w:rsid w:val="004D7BE5"/>
    <w:rsid w:val="004E0B3D"/>
    <w:rsid w:val="004E0C92"/>
    <w:rsid w:val="004E135D"/>
    <w:rsid w:val="004E1A04"/>
    <w:rsid w:val="004E25AF"/>
    <w:rsid w:val="004E46D6"/>
    <w:rsid w:val="004E50DE"/>
    <w:rsid w:val="004E5B8A"/>
    <w:rsid w:val="004E6191"/>
    <w:rsid w:val="004E713B"/>
    <w:rsid w:val="004F241D"/>
    <w:rsid w:val="004F4F36"/>
    <w:rsid w:val="004F6DBC"/>
    <w:rsid w:val="0050366E"/>
    <w:rsid w:val="00505AD1"/>
    <w:rsid w:val="00506C41"/>
    <w:rsid w:val="00513524"/>
    <w:rsid w:val="00513883"/>
    <w:rsid w:val="00514FAB"/>
    <w:rsid w:val="00516EE5"/>
    <w:rsid w:val="005245B2"/>
    <w:rsid w:val="00524747"/>
    <w:rsid w:val="00532ED5"/>
    <w:rsid w:val="00533A23"/>
    <w:rsid w:val="0053417B"/>
    <w:rsid w:val="005368E3"/>
    <w:rsid w:val="00537A5F"/>
    <w:rsid w:val="00537C6B"/>
    <w:rsid w:val="00537DC1"/>
    <w:rsid w:val="00541076"/>
    <w:rsid w:val="005442BA"/>
    <w:rsid w:val="005446CE"/>
    <w:rsid w:val="00544721"/>
    <w:rsid w:val="00545EB3"/>
    <w:rsid w:val="00547D29"/>
    <w:rsid w:val="00547D72"/>
    <w:rsid w:val="0055476C"/>
    <w:rsid w:val="00554C99"/>
    <w:rsid w:val="0056369F"/>
    <w:rsid w:val="00567EA0"/>
    <w:rsid w:val="00567F80"/>
    <w:rsid w:val="005712F6"/>
    <w:rsid w:val="00576841"/>
    <w:rsid w:val="00583667"/>
    <w:rsid w:val="005965E9"/>
    <w:rsid w:val="005968DD"/>
    <w:rsid w:val="005A068C"/>
    <w:rsid w:val="005A6053"/>
    <w:rsid w:val="005A6A9A"/>
    <w:rsid w:val="005A755A"/>
    <w:rsid w:val="005B2486"/>
    <w:rsid w:val="005B578D"/>
    <w:rsid w:val="005B59F2"/>
    <w:rsid w:val="005B635F"/>
    <w:rsid w:val="005B7356"/>
    <w:rsid w:val="005B7400"/>
    <w:rsid w:val="005C036C"/>
    <w:rsid w:val="005C0B89"/>
    <w:rsid w:val="005C151C"/>
    <w:rsid w:val="005C1F96"/>
    <w:rsid w:val="005C24D8"/>
    <w:rsid w:val="005C31AD"/>
    <w:rsid w:val="005C5A52"/>
    <w:rsid w:val="005D0569"/>
    <w:rsid w:val="005D09C4"/>
    <w:rsid w:val="005D40E2"/>
    <w:rsid w:val="005D7D26"/>
    <w:rsid w:val="005E0198"/>
    <w:rsid w:val="005E20E5"/>
    <w:rsid w:val="005E2965"/>
    <w:rsid w:val="005E7A8F"/>
    <w:rsid w:val="005E7D5B"/>
    <w:rsid w:val="005F62AD"/>
    <w:rsid w:val="005F6467"/>
    <w:rsid w:val="005F6C88"/>
    <w:rsid w:val="005F7F96"/>
    <w:rsid w:val="006003D1"/>
    <w:rsid w:val="00601997"/>
    <w:rsid w:val="006021C8"/>
    <w:rsid w:val="00602743"/>
    <w:rsid w:val="006048C2"/>
    <w:rsid w:val="00604B76"/>
    <w:rsid w:val="006112DC"/>
    <w:rsid w:val="0061141D"/>
    <w:rsid w:val="006116E1"/>
    <w:rsid w:val="00612F41"/>
    <w:rsid w:val="00612FC5"/>
    <w:rsid w:val="006131BD"/>
    <w:rsid w:val="00613356"/>
    <w:rsid w:val="00614FAE"/>
    <w:rsid w:val="006156D7"/>
    <w:rsid w:val="00620266"/>
    <w:rsid w:val="00621673"/>
    <w:rsid w:val="0062480B"/>
    <w:rsid w:val="00625D1B"/>
    <w:rsid w:val="00627630"/>
    <w:rsid w:val="006320BC"/>
    <w:rsid w:val="00632BE2"/>
    <w:rsid w:val="006332FF"/>
    <w:rsid w:val="0063398D"/>
    <w:rsid w:val="00634D09"/>
    <w:rsid w:val="00634E48"/>
    <w:rsid w:val="006358C0"/>
    <w:rsid w:val="0064077A"/>
    <w:rsid w:val="00641655"/>
    <w:rsid w:val="00642304"/>
    <w:rsid w:val="00642525"/>
    <w:rsid w:val="006448BA"/>
    <w:rsid w:val="00650745"/>
    <w:rsid w:val="0065240F"/>
    <w:rsid w:val="006526A3"/>
    <w:rsid w:val="00652D4B"/>
    <w:rsid w:val="00652FA5"/>
    <w:rsid w:val="00655C5F"/>
    <w:rsid w:val="006565D9"/>
    <w:rsid w:val="00660943"/>
    <w:rsid w:val="00661D3E"/>
    <w:rsid w:val="0066390B"/>
    <w:rsid w:val="00670995"/>
    <w:rsid w:val="00670D75"/>
    <w:rsid w:val="00673ABD"/>
    <w:rsid w:val="0067500E"/>
    <w:rsid w:val="0067526F"/>
    <w:rsid w:val="00677EC3"/>
    <w:rsid w:val="00680006"/>
    <w:rsid w:val="006801FD"/>
    <w:rsid w:val="0068205F"/>
    <w:rsid w:val="0068363F"/>
    <w:rsid w:val="00684EB3"/>
    <w:rsid w:val="006860E6"/>
    <w:rsid w:val="00692C7E"/>
    <w:rsid w:val="00694149"/>
    <w:rsid w:val="00694486"/>
    <w:rsid w:val="00696CB9"/>
    <w:rsid w:val="006A18A4"/>
    <w:rsid w:val="006A3921"/>
    <w:rsid w:val="006B14BA"/>
    <w:rsid w:val="006B1AFD"/>
    <w:rsid w:val="006B630A"/>
    <w:rsid w:val="006B676B"/>
    <w:rsid w:val="006B70A7"/>
    <w:rsid w:val="006B71C9"/>
    <w:rsid w:val="006C1AF9"/>
    <w:rsid w:val="006C39CC"/>
    <w:rsid w:val="006C3BB6"/>
    <w:rsid w:val="006C4249"/>
    <w:rsid w:val="006C4E24"/>
    <w:rsid w:val="006D1F63"/>
    <w:rsid w:val="006E0449"/>
    <w:rsid w:val="006E07C9"/>
    <w:rsid w:val="006E2354"/>
    <w:rsid w:val="006F1935"/>
    <w:rsid w:val="006F1AB0"/>
    <w:rsid w:val="006F1F99"/>
    <w:rsid w:val="006F2092"/>
    <w:rsid w:val="006F46BF"/>
    <w:rsid w:val="006F58C0"/>
    <w:rsid w:val="007002F0"/>
    <w:rsid w:val="00701483"/>
    <w:rsid w:val="00704494"/>
    <w:rsid w:val="0070493F"/>
    <w:rsid w:val="00705B6C"/>
    <w:rsid w:val="0070717C"/>
    <w:rsid w:val="00712FF1"/>
    <w:rsid w:val="007130AE"/>
    <w:rsid w:val="00714657"/>
    <w:rsid w:val="007146F1"/>
    <w:rsid w:val="00714D2C"/>
    <w:rsid w:val="00716580"/>
    <w:rsid w:val="00716D05"/>
    <w:rsid w:val="00717998"/>
    <w:rsid w:val="00717B6A"/>
    <w:rsid w:val="00720BD9"/>
    <w:rsid w:val="00731219"/>
    <w:rsid w:val="007331C3"/>
    <w:rsid w:val="00733837"/>
    <w:rsid w:val="00735117"/>
    <w:rsid w:val="0073624D"/>
    <w:rsid w:val="00740843"/>
    <w:rsid w:val="00743030"/>
    <w:rsid w:val="007452C7"/>
    <w:rsid w:val="00746917"/>
    <w:rsid w:val="00750808"/>
    <w:rsid w:val="00751144"/>
    <w:rsid w:val="00756D7C"/>
    <w:rsid w:val="00757549"/>
    <w:rsid w:val="00760D9E"/>
    <w:rsid w:val="007628DE"/>
    <w:rsid w:val="007645DD"/>
    <w:rsid w:val="007666FE"/>
    <w:rsid w:val="0077555A"/>
    <w:rsid w:val="00776570"/>
    <w:rsid w:val="007905EF"/>
    <w:rsid w:val="00792B27"/>
    <w:rsid w:val="0079391C"/>
    <w:rsid w:val="00796629"/>
    <w:rsid w:val="00797E4F"/>
    <w:rsid w:val="007A6F20"/>
    <w:rsid w:val="007B0D43"/>
    <w:rsid w:val="007B33AD"/>
    <w:rsid w:val="007B3EA9"/>
    <w:rsid w:val="007B5F12"/>
    <w:rsid w:val="007B68A3"/>
    <w:rsid w:val="007B6BE8"/>
    <w:rsid w:val="007C00EB"/>
    <w:rsid w:val="007C145B"/>
    <w:rsid w:val="007C1839"/>
    <w:rsid w:val="007C1C8F"/>
    <w:rsid w:val="007D3701"/>
    <w:rsid w:val="007D4609"/>
    <w:rsid w:val="007D4EEB"/>
    <w:rsid w:val="007E2F8B"/>
    <w:rsid w:val="007F0CC4"/>
    <w:rsid w:val="007F306B"/>
    <w:rsid w:val="007F75DE"/>
    <w:rsid w:val="00800854"/>
    <w:rsid w:val="00801058"/>
    <w:rsid w:val="008079C1"/>
    <w:rsid w:val="00813852"/>
    <w:rsid w:val="00813A1F"/>
    <w:rsid w:val="00813E5D"/>
    <w:rsid w:val="00814912"/>
    <w:rsid w:val="00815478"/>
    <w:rsid w:val="00815AD8"/>
    <w:rsid w:val="00816391"/>
    <w:rsid w:val="008165C6"/>
    <w:rsid w:val="00817862"/>
    <w:rsid w:val="00817D39"/>
    <w:rsid w:val="008224A0"/>
    <w:rsid w:val="008240C5"/>
    <w:rsid w:val="00825448"/>
    <w:rsid w:val="00825F92"/>
    <w:rsid w:val="00830D30"/>
    <w:rsid w:val="00835904"/>
    <w:rsid w:val="00835D88"/>
    <w:rsid w:val="00835ED4"/>
    <w:rsid w:val="00836857"/>
    <w:rsid w:val="00840FCB"/>
    <w:rsid w:val="00846049"/>
    <w:rsid w:val="008461D4"/>
    <w:rsid w:val="0085073B"/>
    <w:rsid w:val="00852712"/>
    <w:rsid w:val="008533B7"/>
    <w:rsid w:val="00853990"/>
    <w:rsid w:val="00853D95"/>
    <w:rsid w:val="00854044"/>
    <w:rsid w:val="008541E0"/>
    <w:rsid w:val="00856FBB"/>
    <w:rsid w:val="00863E45"/>
    <w:rsid w:val="00863F63"/>
    <w:rsid w:val="00865A33"/>
    <w:rsid w:val="008669FC"/>
    <w:rsid w:val="00867A13"/>
    <w:rsid w:val="0087129C"/>
    <w:rsid w:val="00872862"/>
    <w:rsid w:val="0087433D"/>
    <w:rsid w:val="0087568E"/>
    <w:rsid w:val="00875AD8"/>
    <w:rsid w:val="00876881"/>
    <w:rsid w:val="00880796"/>
    <w:rsid w:val="008809F7"/>
    <w:rsid w:val="0088798D"/>
    <w:rsid w:val="00891A8C"/>
    <w:rsid w:val="00892553"/>
    <w:rsid w:val="00896243"/>
    <w:rsid w:val="00897166"/>
    <w:rsid w:val="008A44BE"/>
    <w:rsid w:val="008A47AE"/>
    <w:rsid w:val="008A74E7"/>
    <w:rsid w:val="008B193B"/>
    <w:rsid w:val="008B1F64"/>
    <w:rsid w:val="008B454C"/>
    <w:rsid w:val="008B491D"/>
    <w:rsid w:val="008B6B46"/>
    <w:rsid w:val="008C1F7F"/>
    <w:rsid w:val="008C21E2"/>
    <w:rsid w:val="008C2885"/>
    <w:rsid w:val="008C4002"/>
    <w:rsid w:val="008C4E1C"/>
    <w:rsid w:val="008C5ADB"/>
    <w:rsid w:val="008D0E3E"/>
    <w:rsid w:val="008D0F5D"/>
    <w:rsid w:val="008D3104"/>
    <w:rsid w:val="008D356F"/>
    <w:rsid w:val="008D5EDD"/>
    <w:rsid w:val="008D6392"/>
    <w:rsid w:val="008E0F17"/>
    <w:rsid w:val="008E550D"/>
    <w:rsid w:val="008F021E"/>
    <w:rsid w:val="008F0AB2"/>
    <w:rsid w:val="008F1540"/>
    <w:rsid w:val="008F2267"/>
    <w:rsid w:val="008F6619"/>
    <w:rsid w:val="0090218B"/>
    <w:rsid w:val="009024CD"/>
    <w:rsid w:val="009034F2"/>
    <w:rsid w:val="00903EB6"/>
    <w:rsid w:val="00904547"/>
    <w:rsid w:val="0091102F"/>
    <w:rsid w:val="009120F4"/>
    <w:rsid w:val="00914203"/>
    <w:rsid w:val="00916ADA"/>
    <w:rsid w:val="009226A6"/>
    <w:rsid w:val="0092487A"/>
    <w:rsid w:val="00930C5F"/>
    <w:rsid w:val="009323C4"/>
    <w:rsid w:val="009338CB"/>
    <w:rsid w:val="00933EEE"/>
    <w:rsid w:val="00934CA7"/>
    <w:rsid w:val="0094081F"/>
    <w:rsid w:val="00940B3C"/>
    <w:rsid w:val="00941F3D"/>
    <w:rsid w:val="00942E12"/>
    <w:rsid w:val="009436DD"/>
    <w:rsid w:val="00943B29"/>
    <w:rsid w:val="00943C28"/>
    <w:rsid w:val="00943E95"/>
    <w:rsid w:val="0094534E"/>
    <w:rsid w:val="00945AC2"/>
    <w:rsid w:val="00946761"/>
    <w:rsid w:val="00946ED5"/>
    <w:rsid w:val="00950C2C"/>
    <w:rsid w:val="00950CC7"/>
    <w:rsid w:val="009533C1"/>
    <w:rsid w:val="00953BAC"/>
    <w:rsid w:val="00954690"/>
    <w:rsid w:val="009546DB"/>
    <w:rsid w:val="00955FBB"/>
    <w:rsid w:val="00956E38"/>
    <w:rsid w:val="00960639"/>
    <w:rsid w:val="009606F6"/>
    <w:rsid w:val="0096167F"/>
    <w:rsid w:val="009639C9"/>
    <w:rsid w:val="0097054A"/>
    <w:rsid w:val="00970890"/>
    <w:rsid w:val="00971BC0"/>
    <w:rsid w:val="009727F0"/>
    <w:rsid w:val="0097464F"/>
    <w:rsid w:val="009749F3"/>
    <w:rsid w:val="00976E12"/>
    <w:rsid w:val="0098121B"/>
    <w:rsid w:val="009834FD"/>
    <w:rsid w:val="00983C34"/>
    <w:rsid w:val="00984026"/>
    <w:rsid w:val="0098440A"/>
    <w:rsid w:val="00987D10"/>
    <w:rsid w:val="00987F0A"/>
    <w:rsid w:val="00991182"/>
    <w:rsid w:val="00992377"/>
    <w:rsid w:val="00993134"/>
    <w:rsid w:val="00993640"/>
    <w:rsid w:val="00994647"/>
    <w:rsid w:val="009A1873"/>
    <w:rsid w:val="009A256F"/>
    <w:rsid w:val="009B3B2D"/>
    <w:rsid w:val="009B3E4E"/>
    <w:rsid w:val="009C0DA5"/>
    <w:rsid w:val="009C3034"/>
    <w:rsid w:val="009C3E81"/>
    <w:rsid w:val="009C485B"/>
    <w:rsid w:val="009C5032"/>
    <w:rsid w:val="009C5609"/>
    <w:rsid w:val="009C689E"/>
    <w:rsid w:val="009C6D41"/>
    <w:rsid w:val="009C7E59"/>
    <w:rsid w:val="009D24E4"/>
    <w:rsid w:val="009D43DB"/>
    <w:rsid w:val="009DD999"/>
    <w:rsid w:val="009E16FE"/>
    <w:rsid w:val="009E1DFA"/>
    <w:rsid w:val="009E2B3F"/>
    <w:rsid w:val="009E6C11"/>
    <w:rsid w:val="009F17E8"/>
    <w:rsid w:val="009F4624"/>
    <w:rsid w:val="009F5CD4"/>
    <w:rsid w:val="009F61A2"/>
    <w:rsid w:val="009F745E"/>
    <w:rsid w:val="00A00A1D"/>
    <w:rsid w:val="00A00C46"/>
    <w:rsid w:val="00A07ADE"/>
    <w:rsid w:val="00A10CDD"/>
    <w:rsid w:val="00A12CDE"/>
    <w:rsid w:val="00A134E6"/>
    <w:rsid w:val="00A13F3F"/>
    <w:rsid w:val="00A142E5"/>
    <w:rsid w:val="00A1708F"/>
    <w:rsid w:val="00A17F50"/>
    <w:rsid w:val="00A20586"/>
    <w:rsid w:val="00A21F62"/>
    <w:rsid w:val="00A257AE"/>
    <w:rsid w:val="00A25C28"/>
    <w:rsid w:val="00A2776F"/>
    <w:rsid w:val="00A30CD3"/>
    <w:rsid w:val="00A32692"/>
    <w:rsid w:val="00A35959"/>
    <w:rsid w:val="00A35B0A"/>
    <w:rsid w:val="00A4147F"/>
    <w:rsid w:val="00A43A68"/>
    <w:rsid w:val="00A43BDE"/>
    <w:rsid w:val="00A448D3"/>
    <w:rsid w:val="00A44F93"/>
    <w:rsid w:val="00A45596"/>
    <w:rsid w:val="00A474D4"/>
    <w:rsid w:val="00A477C3"/>
    <w:rsid w:val="00A47ECF"/>
    <w:rsid w:val="00A52583"/>
    <w:rsid w:val="00A528B4"/>
    <w:rsid w:val="00A52A0D"/>
    <w:rsid w:val="00A52B59"/>
    <w:rsid w:val="00A54027"/>
    <w:rsid w:val="00A54C3C"/>
    <w:rsid w:val="00A555D4"/>
    <w:rsid w:val="00A5651C"/>
    <w:rsid w:val="00A56CE6"/>
    <w:rsid w:val="00A572BB"/>
    <w:rsid w:val="00A61921"/>
    <w:rsid w:val="00A62876"/>
    <w:rsid w:val="00A63308"/>
    <w:rsid w:val="00A6632B"/>
    <w:rsid w:val="00A6665E"/>
    <w:rsid w:val="00A67828"/>
    <w:rsid w:val="00A74CC7"/>
    <w:rsid w:val="00A76242"/>
    <w:rsid w:val="00A77826"/>
    <w:rsid w:val="00A77F77"/>
    <w:rsid w:val="00A80FE0"/>
    <w:rsid w:val="00A8135A"/>
    <w:rsid w:val="00A826E0"/>
    <w:rsid w:val="00A8435C"/>
    <w:rsid w:val="00A84EE1"/>
    <w:rsid w:val="00A86AE6"/>
    <w:rsid w:val="00A91E71"/>
    <w:rsid w:val="00A92A1D"/>
    <w:rsid w:val="00A94770"/>
    <w:rsid w:val="00A9497F"/>
    <w:rsid w:val="00A94D87"/>
    <w:rsid w:val="00A95758"/>
    <w:rsid w:val="00A9603B"/>
    <w:rsid w:val="00A96253"/>
    <w:rsid w:val="00A97927"/>
    <w:rsid w:val="00AA4A02"/>
    <w:rsid w:val="00AA66C5"/>
    <w:rsid w:val="00AA6EA6"/>
    <w:rsid w:val="00AB41E5"/>
    <w:rsid w:val="00AB6D4C"/>
    <w:rsid w:val="00AB6E6D"/>
    <w:rsid w:val="00AB6E90"/>
    <w:rsid w:val="00AB7F3E"/>
    <w:rsid w:val="00AC05D3"/>
    <w:rsid w:val="00AC2C2A"/>
    <w:rsid w:val="00AC3E0C"/>
    <w:rsid w:val="00AC490F"/>
    <w:rsid w:val="00AC5F79"/>
    <w:rsid w:val="00AC7822"/>
    <w:rsid w:val="00AC7FE2"/>
    <w:rsid w:val="00AD26E8"/>
    <w:rsid w:val="00AD42FA"/>
    <w:rsid w:val="00AD688F"/>
    <w:rsid w:val="00AD700D"/>
    <w:rsid w:val="00AE1482"/>
    <w:rsid w:val="00AE2041"/>
    <w:rsid w:val="00AE2736"/>
    <w:rsid w:val="00AE3AD2"/>
    <w:rsid w:val="00AE619E"/>
    <w:rsid w:val="00AF0853"/>
    <w:rsid w:val="00AF1F45"/>
    <w:rsid w:val="00AF2C39"/>
    <w:rsid w:val="00AF3A62"/>
    <w:rsid w:val="00AF5056"/>
    <w:rsid w:val="00B00CE0"/>
    <w:rsid w:val="00B071BA"/>
    <w:rsid w:val="00B12515"/>
    <w:rsid w:val="00B12FE2"/>
    <w:rsid w:val="00B13052"/>
    <w:rsid w:val="00B13794"/>
    <w:rsid w:val="00B166C2"/>
    <w:rsid w:val="00B2398C"/>
    <w:rsid w:val="00B27E55"/>
    <w:rsid w:val="00B30BB3"/>
    <w:rsid w:val="00B31183"/>
    <w:rsid w:val="00B321DD"/>
    <w:rsid w:val="00B329E5"/>
    <w:rsid w:val="00B34572"/>
    <w:rsid w:val="00B34FC1"/>
    <w:rsid w:val="00B37DC3"/>
    <w:rsid w:val="00B37DD1"/>
    <w:rsid w:val="00B416AA"/>
    <w:rsid w:val="00B43A27"/>
    <w:rsid w:val="00B44713"/>
    <w:rsid w:val="00B4526F"/>
    <w:rsid w:val="00B455F6"/>
    <w:rsid w:val="00B4712B"/>
    <w:rsid w:val="00B51474"/>
    <w:rsid w:val="00B517B4"/>
    <w:rsid w:val="00B52233"/>
    <w:rsid w:val="00B55E59"/>
    <w:rsid w:val="00B57F3E"/>
    <w:rsid w:val="00B61396"/>
    <w:rsid w:val="00B61790"/>
    <w:rsid w:val="00B62CAA"/>
    <w:rsid w:val="00B63884"/>
    <w:rsid w:val="00B64071"/>
    <w:rsid w:val="00B64EBB"/>
    <w:rsid w:val="00B708DD"/>
    <w:rsid w:val="00B76C93"/>
    <w:rsid w:val="00B7792B"/>
    <w:rsid w:val="00B80183"/>
    <w:rsid w:val="00B8068A"/>
    <w:rsid w:val="00B877A3"/>
    <w:rsid w:val="00B87F0A"/>
    <w:rsid w:val="00B92544"/>
    <w:rsid w:val="00B92682"/>
    <w:rsid w:val="00B95198"/>
    <w:rsid w:val="00B95E5D"/>
    <w:rsid w:val="00B9611A"/>
    <w:rsid w:val="00B96D26"/>
    <w:rsid w:val="00B96E3F"/>
    <w:rsid w:val="00BA1264"/>
    <w:rsid w:val="00BA19A5"/>
    <w:rsid w:val="00BA5F62"/>
    <w:rsid w:val="00BA7F1A"/>
    <w:rsid w:val="00BB0B92"/>
    <w:rsid w:val="00BB28D1"/>
    <w:rsid w:val="00BB29F3"/>
    <w:rsid w:val="00BB368E"/>
    <w:rsid w:val="00BB36C2"/>
    <w:rsid w:val="00BB77FB"/>
    <w:rsid w:val="00BC1253"/>
    <w:rsid w:val="00BC2446"/>
    <w:rsid w:val="00BC251C"/>
    <w:rsid w:val="00BC4296"/>
    <w:rsid w:val="00BC44A8"/>
    <w:rsid w:val="00BD0BFD"/>
    <w:rsid w:val="00BD1FC6"/>
    <w:rsid w:val="00BD221D"/>
    <w:rsid w:val="00BD2F84"/>
    <w:rsid w:val="00BD4357"/>
    <w:rsid w:val="00BE13C6"/>
    <w:rsid w:val="00BE179B"/>
    <w:rsid w:val="00BE6651"/>
    <w:rsid w:val="00BE74B3"/>
    <w:rsid w:val="00BE7B7E"/>
    <w:rsid w:val="00BF026D"/>
    <w:rsid w:val="00BF1EDB"/>
    <w:rsid w:val="00BF2588"/>
    <w:rsid w:val="00BF4035"/>
    <w:rsid w:val="00BF523C"/>
    <w:rsid w:val="00BF5D5C"/>
    <w:rsid w:val="00C015BA"/>
    <w:rsid w:val="00C03A48"/>
    <w:rsid w:val="00C03DDE"/>
    <w:rsid w:val="00C06DDE"/>
    <w:rsid w:val="00C137A7"/>
    <w:rsid w:val="00C15C6D"/>
    <w:rsid w:val="00C17615"/>
    <w:rsid w:val="00C17DBA"/>
    <w:rsid w:val="00C201BF"/>
    <w:rsid w:val="00C21598"/>
    <w:rsid w:val="00C23567"/>
    <w:rsid w:val="00C23D4A"/>
    <w:rsid w:val="00C24F85"/>
    <w:rsid w:val="00C26607"/>
    <w:rsid w:val="00C3111B"/>
    <w:rsid w:val="00C3134C"/>
    <w:rsid w:val="00C31730"/>
    <w:rsid w:val="00C32187"/>
    <w:rsid w:val="00C32DBD"/>
    <w:rsid w:val="00C33D62"/>
    <w:rsid w:val="00C35A34"/>
    <w:rsid w:val="00C40D67"/>
    <w:rsid w:val="00C40E9B"/>
    <w:rsid w:val="00C46460"/>
    <w:rsid w:val="00C46545"/>
    <w:rsid w:val="00C52BBC"/>
    <w:rsid w:val="00C54E54"/>
    <w:rsid w:val="00C571BF"/>
    <w:rsid w:val="00C5736D"/>
    <w:rsid w:val="00C62D31"/>
    <w:rsid w:val="00C62D55"/>
    <w:rsid w:val="00C63E63"/>
    <w:rsid w:val="00C64924"/>
    <w:rsid w:val="00C64C14"/>
    <w:rsid w:val="00C65411"/>
    <w:rsid w:val="00C65571"/>
    <w:rsid w:val="00C663A8"/>
    <w:rsid w:val="00C66FF1"/>
    <w:rsid w:val="00C67F41"/>
    <w:rsid w:val="00C70A97"/>
    <w:rsid w:val="00C71D27"/>
    <w:rsid w:val="00C72951"/>
    <w:rsid w:val="00C72C4C"/>
    <w:rsid w:val="00C72D68"/>
    <w:rsid w:val="00C72F89"/>
    <w:rsid w:val="00C7368F"/>
    <w:rsid w:val="00C753A2"/>
    <w:rsid w:val="00C766F6"/>
    <w:rsid w:val="00C767F9"/>
    <w:rsid w:val="00C76CEF"/>
    <w:rsid w:val="00C81A72"/>
    <w:rsid w:val="00C90E49"/>
    <w:rsid w:val="00C91A97"/>
    <w:rsid w:val="00C91DEC"/>
    <w:rsid w:val="00C91FB2"/>
    <w:rsid w:val="00C9550F"/>
    <w:rsid w:val="00C95635"/>
    <w:rsid w:val="00C9728D"/>
    <w:rsid w:val="00CA3014"/>
    <w:rsid w:val="00CB4614"/>
    <w:rsid w:val="00CB7670"/>
    <w:rsid w:val="00CC0E33"/>
    <w:rsid w:val="00CC105E"/>
    <w:rsid w:val="00CC36C8"/>
    <w:rsid w:val="00CC5724"/>
    <w:rsid w:val="00CC62CA"/>
    <w:rsid w:val="00CD1C55"/>
    <w:rsid w:val="00CD4803"/>
    <w:rsid w:val="00CD7A25"/>
    <w:rsid w:val="00CE0E4E"/>
    <w:rsid w:val="00CE5950"/>
    <w:rsid w:val="00CE664F"/>
    <w:rsid w:val="00CE76B1"/>
    <w:rsid w:val="00CF2782"/>
    <w:rsid w:val="00CF2954"/>
    <w:rsid w:val="00CF45F9"/>
    <w:rsid w:val="00CF7461"/>
    <w:rsid w:val="00CF7C17"/>
    <w:rsid w:val="00D002F9"/>
    <w:rsid w:val="00D00310"/>
    <w:rsid w:val="00D00631"/>
    <w:rsid w:val="00D0163C"/>
    <w:rsid w:val="00D0290D"/>
    <w:rsid w:val="00D05009"/>
    <w:rsid w:val="00D07E20"/>
    <w:rsid w:val="00D1209A"/>
    <w:rsid w:val="00D14729"/>
    <w:rsid w:val="00D17D84"/>
    <w:rsid w:val="00D17F2C"/>
    <w:rsid w:val="00D21787"/>
    <w:rsid w:val="00D21A4B"/>
    <w:rsid w:val="00D229F5"/>
    <w:rsid w:val="00D31936"/>
    <w:rsid w:val="00D32164"/>
    <w:rsid w:val="00D338E6"/>
    <w:rsid w:val="00D33D1B"/>
    <w:rsid w:val="00D366BB"/>
    <w:rsid w:val="00D37C63"/>
    <w:rsid w:val="00D41BFA"/>
    <w:rsid w:val="00D41E36"/>
    <w:rsid w:val="00D470BF"/>
    <w:rsid w:val="00D502FC"/>
    <w:rsid w:val="00D523AE"/>
    <w:rsid w:val="00D534AA"/>
    <w:rsid w:val="00D56061"/>
    <w:rsid w:val="00D569B2"/>
    <w:rsid w:val="00D634A7"/>
    <w:rsid w:val="00D64F2E"/>
    <w:rsid w:val="00D655B9"/>
    <w:rsid w:val="00D66F51"/>
    <w:rsid w:val="00D71574"/>
    <w:rsid w:val="00D73C07"/>
    <w:rsid w:val="00D74581"/>
    <w:rsid w:val="00D80FFF"/>
    <w:rsid w:val="00D85084"/>
    <w:rsid w:val="00D87556"/>
    <w:rsid w:val="00D92047"/>
    <w:rsid w:val="00D92776"/>
    <w:rsid w:val="00D9357F"/>
    <w:rsid w:val="00D95B42"/>
    <w:rsid w:val="00D960C2"/>
    <w:rsid w:val="00D97B68"/>
    <w:rsid w:val="00DA1427"/>
    <w:rsid w:val="00DA22D2"/>
    <w:rsid w:val="00DA27E1"/>
    <w:rsid w:val="00DA56F9"/>
    <w:rsid w:val="00DA767E"/>
    <w:rsid w:val="00DB15DE"/>
    <w:rsid w:val="00DB3925"/>
    <w:rsid w:val="00DB4F52"/>
    <w:rsid w:val="00DB5608"/>
    <w:rsid w:val="00DB6C71"/>
    <w:rsid w:val="00DB74F9"/>
    <w:rsid w:val="00DC4237"/>
    <w:rsid w:val="00DC4251"/>
    <w:rsid w:val="00DC4AC2"/>
    <w:rsid w:val="00DC6111"/>
    <w:rsid w:val="00DC77EF"/>
    <w:rsid w:val="00DC7D1E"/>
    <w:rsid w:val="00DD0ABE"/>
    <w:rsid w:val="00DD1A0E"/>
    <w:rsid w:val="00DD208C"/>
    <w:rsid w:val="00DD2712"/>
    <w:rsid w:val="00DD35B9"/>
    <w:rsid w:val="00DD5EFE"/>
    <w:rsid w:val="00DE0950"/>
    <w:rsid w:val="00DE10C0"/>
    <w:rsid w:val="00DE2323"/>
    <w:rsid w:val="00DE36B7"/>
    <w:rsid w:val="00DE3A2E"/>
    <w:rsid w:val="00DE5270"/>
    <w:rsid w:val="00DE787A"/>
    <w:rsid w:val="00DF0886"/>
    <w:rsid w:val="00DF0E4D"/>
    <w:rsid w:val="00DF234D"/>
    <w:rsid w:val="00DF3E52"/>
    <w:rsid w:val="00DF6BF7"/>
    <w:rsid w:val="00DF7ECF"/>
    <w:rsid w:val="00E00214"/>
    <w:rsid w:val="00E038FE"/>
    <w:rsid w:val="00E03948"/>
    <w:rsid w:val="00E05513"/>
    <w:rsid w:val="00E07B1C"/>
    <w:rsid w:val="00E07E8B"/>
    <w:rsid w:val="00E11FB2"/>
    <w:rsid w:val="00E16C47"/>
    <w:rsid w:val="00E17022"/>
    <w:rsid w:val="00E1749E"/>
    <w:rsid w:val="00E179A2"/>
    <w:rsid w:val="00E207FB"/>
    <w:rsid w:val="00E20B5E"/>
    <w:rsid w:val="00E20C0D"/>
    <w:rsid w:val="00E26285"/>
    <w:rsid w:val="00E27E67"/>
    <w:rsid w:val="00E3093A"/>
    <w:rsid w:val="00E33BA8"/>
    <w:rsid w:val="00E37700"/>
    <w:rsid w:val="00E4125A"/>
    <w:rsid w:val="00E44DCE"/>
    <w:rsid w:val="00E44FB6"/>
    <w:rsid w:val="00E46355"/>
    <w:rsid w:val="00E53150"/>
    <w:rsid w:val="00E5341F"/>
    <w:rsid w:val="00E57671"/>
    <w:rsid w:val="00E60844"/>
    <w:rsid w:val="00E61CC4"/>
    <w:rsid w:val="00E635FD"/>
    <w:rsid w:val="00E63F20"/>
    <w:rsid w:val="00E6704A"/>
    <w:rsid w:val="00E72000"/>
    <w:rsid w:val="00E74ED9"/>
    <w:rsid w:val="00E7626A"/>
    <w:rsid w:val="00E77984"/>
    <w:rsid w:val="00E80FB3"/>
    <w:rsid w:val="00E81FB9"/>
    <w:rsid w:val="00E84D88"/>
    <w:rsid w:val="00E85CF7"/>
    <w:rsid w:val="00E87089"/>
    <w:rsid w:val="00E87591"/>
    <w:rsid w:val="00E87FD6"/>
    <w:rsid w:val="00E90D82"/>
    <w:rsid w:val="00E911C9"/>
    <w:rsid w:val="00E94B3D"/>
    <w:rsid w:val="00E956A6"/>
    <w:rsid w:val="00EA1948"/>
    <w:rsid w:val="00EA43CC"/>
    <w:rsid w:val="00EA54FE"/>
    <w:rsid w:val="00EA5EA9"/>
    <w:rsid w:val="00EA69D2"/>
    <w:rsid w:val="00EA7854"/>
    <w:rsid w:val="00EB2F76"/>
    <w:rsid w:val="00EB3E05"/>
    <w:rsid w:val="00EB4434"/>
    <w:rsid w:val="00EB6297"/>
    <w:rsid w:val="00EC04BA"/>
    <w:rsid w:val="00EC18F2"/>
    <w:rsid w:val="00EC33AB"/>
    <w:rsid w:val="00EC392D"/>
    <w:rsid w:val="00EC644B"/>
    <w:rsid w:val="00EC6ECD"/>
    <w:rsid w:val="00EC7184"/>
    <w:rsid w:val="00EC77E8"/>
    <w:rsid w:val="00ED1C6F"/>
    <w:rsid w:val="00ED1E07"/>
    <w:rsid w:val="00ED33B7"/>
    <w:rsid w:val="00ED434F"/>
    <w:rsid w:val="00ED4C85"/>
    <w:rsid w:val="00ED622A"/>
    <w:rsid w:val="00EE0C53"/>
    <w:rsid w:val="00EE1261"/>
    <w:rsid w:val="00EE196B"/>
    <w:rsid w:val="00EE3AEF"/>
    <w:rsid w:val="00EE4A93"/>
    <w:rsid w:val="00EF0063"/>
    <w:rsid w:val="00EF0189"/>
    <w:rsid w:val="00EF1481"/>
    <w:rsid w:val="00EF2F0A"/>
    <w:rsid w:val="00EF4359"/>
    <w:rsid w:val="00EF46E1"/>
    <w:rsid w:val="00EF6C77"/>
    <w:rsid w:val="00EF6DF1"/>
    <w:rsid w:val="00EF7C62"/>
    <w:rsid w:val="00F03AE2"/>
    <w:rsid w:val="00F04A6D"/>
    <w:rsid w:val="00F05356"/>
    <w:rsid w:val="00F11371"/>
    <w:rsid w:val="00F12C1E"/>
    <w:rsid w:val="00F14858"/>
    <w:rsid w:val="00F15D06"/>
    <w:rsid w:val="00F165D2"/>
    <w:rsid w:val="00F175C3"/>
    <w:rsid w:val="00F2366B"/>
    <w:rsid w:val="00F23AE9"/>
    <w:rsid w:val="00F26865"/>
    <w:rsid w:val="00F26EEC"/>
    <w:rsid w:val="00F31BB1"/>
    <w:rsid w:val="00F33A35"/>
    <w:rsid w:val="00F351D7"/>
    <w:rsid w:val="00F35836"/>
    <w:rsid w:val="00F36CF7"/>
    <w:rsid w:val="00F432D3"/>
    <w:rsid w:val="00F43A09"/>
    <w:rsid w:val="00F447AB"/>
    <w:rsid w:val="00F479E8"/>
    <w:rsid w:val="00F47FD2"/>
    <w:rsid w:val="00F5215C"/>
    <w:rsid w:val="00F52E2D"/>
    <w:rsid w:val="00F53D4E"/>
    <w:rsid w:val="00F61381"/>
    <w:rsid w:val="00F616CB"/>
    <w:rsid w:val="00F630B4"/>
    <w:rsid w:val="00F651E6"/>
    <w:rsid w:val="00F6639B"/>
    <w:rsid w:val="00F835BF"/>
    <w:rsid w:val="00F90C07"/>
    <w:rsid w:val="00F92132"/>
    <w:rsid w:val="00F948C3"/>
    <w:rsid w:val="00F956EF"/>
    <w:rsid w:val="00F95BC9"/>
    <w:rsid w:val="00FA0A6B"/>
    <w:rsid w:val="00FA1AEF"/>
    <w:rsid w:val="00FA4EE5"/>
    <w:rsid w:val="00FA75EA"/>
    <w:rsid w:val="00FA785D"/>
    <w:rsid w:val="00FA7C60"/>
    <w:rsid w:val="00FA7F64"/>
    <w:rsid w:val="00FB1EDA"/>
    <w:rsid w:val="00FB3E61"/>
    <w:rsid w:val="00FB44B6"/>
    <w:rsid w:val="00FB4D2C"/>
    <w:rsid w:val="00FB7393"/>
    <w:rsid w:val="00FC1CAE"/>
    <w:rsid w:val="00FC6A84"/>
    <w:rsid w:val="00FC70C5"/>
    <w:rsid w:val="00FC73E1"/>
    <w:rsid w:val="00FC77D4"/>
    <w:rsid w:val="00FD0E36"/>
    <w:rsid w:val="00FD256D"/>
    <w:rsid w:val="00FD5F53"/>
    <w:rsid w:val="00FD7702"/>
    <w:rsid w:val="00FE0980"/>
    <w:rsid w:val="00FF4EF0"/>
    <w:rsid w:val="00FF5E21"/>
    <w:rsid w:val="01244C05"/>
    <w:rsid w:val="0134FC75"/>
    <w:rsid w:val="014278FD"/>
    <w:rsid w:val="01BFB8B9"/>
    <w:rsid w:val="01D1A4F1"/>
    <w:rsid w:val="020E2BAD"/>
    <w:rsid w:val="022B6CE2"/>
    <w:rsid w:val="0245471D"/>
    <w:rsid w:val="0247B133"/>
    <w:rsid w:val="029E48D1"/>
    <w:rsid w:val="02BBCCDE"/>
    <w:rsid w:val="0312E678"/>
    <w:rsid w:val="0341976F"/>
    <w:rsid w:val="0361B215"/>
    <w:rsid w:val="0371CEC9"/>
    <w:rsid w:val="038E04EB"/>
    <w:rsid w:val="03BFD40B"/>
    <w:rsid w:val="03C73D43"/>
    <w:rsid w:val="04331D51"/>
    <w:rsid w:val="043B8F6C"/>
    <w:rsid w:val="046EA38E"/>
    <w:rsid w:val="0490A737"/>
    <w:rsid w:val="04B2CED7"/>
    <w:rsid w:val="04CAC3B7"/>
    <w:rsid w:val="04EE4638"/>
    <w:rsid w:val="0503CB78"/>
    <w:rsid w:val="052CA412"/>
    <w:rsid w:val="053D6C22"/>
    <w:rsid w:val="05D75FCD"/>
    <w:rsid w:val="05F4C7E9"/>
    <w:rsid w:val="06159240"/>
    <w:rsid w:val="06443A88"/>
    <w:rsid w:val="065F407D"/>
    <w:rsid w:val="0687DB93"/>
    <w:rsid w:val="06AB0B55"/>
    <w:rsid w:val="06E19CD0"/>
    <w:rsid w:val="070BA1B4"/>
    <w:rsid w:val="07222F90"/>
    <w:rsid w:val="076F8754"/>
    <w:rsid w:val="07867B81"/>
    <w:rsid w:val="07A88D2B"/>
    <w:rsid w:val="07F8B770"/>
    <w:rsid w:val="08090255"/>
    <w:rsid w:val="08D66C16"/>
    <w:rsid w:val="08F6D6AA"/>
    <w:rsid w:val="09441657"/>
    <w:rsid w:val="0959CFA8"/>
    <w:rsid w:val="099152E1"/>
    <w:rsid w:val="09D37D33"/>
    <w:rsid w:val="09D5B08C"/>
    <w:rsid w:val="09DF4780"/>
    <w:rsid w:val="09F3DDBE"/>
    <w:rsid w:val="09F610C7"/>
    <w:rsid w:val="0A001535"/>
    <w:rsid w:val="0A193D92"/>
    <w:rsid w:val="0A3900BC"/>
    <w:rsid w:val="0A914575"/>
    <w:rsid w:val="0ACF25C5"/>
    <w:rsid w:val="0B76D9B7"/>
    <w:rsid w:val="0B7D3596"/>
    <w:rsid w:val="0BB50DF3"/>
    <w:rsid w:val="0C22A452"/>
    <w:rsid w:val="0C2E776C"/>
    <w:rsid w:val="0CB3BECB"/>
    <w:rsid w:val="0D27AA10"/>
    <w:rsid w:val="0D2D91CA"/>
    <w:rsid w:val="0D50DE54"/>
    <w:rsid w:val="0D522AE1"/>
    <w:rsid w:val="0D71B9A3"/>
    <w:rsid w:val="0D7998E4"/>
    <w:rsid w:val="0E2266B7"/>
    <w:rsid w:val="0E251323"/>
    <w:rsid w:val="0E666347"/>
    <w:rsid w:val="0E7C0021"/>
    <w:rsid w:val="0E81133F"/>
    <w:rsid w:val="0EC64A38"/>
    <w:rsid w:val="0F7A01D5"/>
    <w:rsid w:val="0F9C9D11"/>
    <w:rsid w:val="0FBD44DD"/>
    <w:rsid w:val="10071E0B"/>
    <w:rsid w:val="1020A5C3"/>
    <w:rsid w:val="104506B1"/>
    <w:rsid w:val="105DEF37"/>
    <w:rsid w:val="105F4657"/>
    <w:rsid w:val="1075A15D"/>
    <w:rsid w:val="10A316EE"/>
    <w:rsid w:val="10A367F6"/>
    <w:rsid w:val="10B40CB7"/>
    <w:rsid w:val="10D9C283"/>
    <w:rsid w:val="1136A194"/>
    <w:rsid w:val="11518BC1"/>
    <w:rsid w:val="116736B5"/>
    <w:rsid w:val="11AB5D92"/>
    <w:rsid w:val="11E4E2B8"/>
    <w:rsid w:val="124D0A07"/>
    <w:rsid w:val="124D7B77"/>
    <w:rsid w:val="128F9822"/>
    <w:rsid w:val="12942A0D"/>
    <w:rsid w:val="12E89155"/>
    <w:rsid w:val="131D0799"/>
    <w:rsid w:val="13AEE501"/>
    <w:rsid w:val="13E54E93"/>
    <w:rsid w:val="13E743D2"/>
    <w:rsid w:val="13E8DA68"/>
    <w:rsid w:val="148AAE87"/>
    <w:rsid w:val="14ECB60B"/>
    <w:rsid w:val="14F4D827"/>
    <w:rsid w:val="15C4F899"/>
    <w:rsid w:val="15E9E744"/>
    <w:rsid w:val="160D568B"/>
    <w:rsid w:val="163CC81D"/>
    <w:rsid w:val="163DA791"/>
    <w:rsid w:val="16448AD4"/>
    <w:rsid w:val="164683D4"/>
    <w:rsid w:val="1654A85B"/>
    <w:rsid w:val="16571162"/>
    <w:rsid w:val="167F0F64"/>
    <w:rsid w:val="16A827B7"/>
    <w:rsid w:val="17305542"/>
    <w:rsid w:val="176DD4D0"/>
    <w:rsid w:val="177EC990"/>
    <w:rsid w:val="1783E83C"/>
    <w:rsid w:val="17896B7F"/>
    <w:rsid w:val="17C9FAE3"/>
    <w:rsid w:val="18AFB4D3"/>
    <w:rsid w:val="18C6FCCE"/>
    <w:rsid w:val="18D702ED"/>
    <w:rsid w:val="18DA33BA"/>
    <w:rsid w:val="18F3CB92"/>
    <w:rsid w:val="1905C6F2"/>
    <w:rsid w:val="191FB89D"/>
    <w:rsid w:val="1923EA0C"/>
    <w:rsid w:val="1936A93C"/>
    <w:rsid w:val="19646863"/>
    <w:rsid w:val="196B4452"/>
    <w:rsid w:val="19754853"/>
    <w:rsid w:val="198FBBE4"/>
    <w:rsid w:val="19DEFADC"/>
    <w:rsid w:val="19F49A2F"/>
    <w:rsid w:val="1A261B48"/>
    <w:rsid w:val="1A3FF7B3"/>
    <w:rsid w:val="1A5EFAE9"/>
    <w:rsid w:val="1A62B187"/>
    <w:rsid w:val="1A901623"/>
    <w:rsid w:val="1A97D573"/>
    <w:rsid w:val="1AA19753"/>
    <w:rsid w:val="1B20E800"/>
    <w:rsid w:val="1BEEE21A"/>
    <w:rsid w:val="1BF06078"/>
    <w:rsid w:val="1C06579E"/>
    <w:rsid w:val="1C2E7554"/>
    <w:rsid w:val="1C4658AC"/>
    <w:rsid w:val="1C66C334"/>
    <w:rsid w:val="1CB3B696"/>
    <w:rsid w:val="1CFA5C62"/>
    <w:rsid w:val="1D21F547"/>
    <w:rsid w:val="1DA227FF"/>
    <w:rsid w:val="1DA7C8A4"/>
    <w:rsid w:val="1DC2030B"/>
    <w:rsid w:val="1DF001E3"/>
    <w:rsid w:val="1DFB1F4C"/>
    <w:rsid w:val="1E03DCE8"/>
    <w:rsid w:val="1E52BCBD"/>
    <w:rsid w:val="1E9F248F"/>
    <w:rsid w:val="1EA18FA1"/>
    <w:rsid w:val="1EA30E98"/>
    <w:rsid w:val="1F21846A"/>
    <w:rsid w:val="1F3DF860"/>
    <w:rsid w:val="1F5ACAD3"/>
    <w:rsid w:val="1F691B85"/>
    <w:rsid w:val="1F750876"/>
    <w:rsid w:val="1FAE37F6"/>
    <w:rsid w:val="1FD4DAF2"/>
    <w:rsid w:val="1FE1C857"/>
    <w:rsid w:val="1FFF92BE"/>
    <w:rsid w:val="2016E295"/>
    <w:rsid w:val="20200253"/>
    <w:rsid w:val="2032D4BC"/>
    <w:rsid w:val="203AF4F0"/>
    <w:rsid w:val="20944AE3"/>
    <w:rsid w:val="20E8EC07"/>
    <w:rsid w:val="2133D255"/>
    <w:rsid w:val="213C9E5D"/>
    <w:rsid w:val="2166058F"/>
    <w:rsid w:val="21775FAD"/>
    <w:rsid w:val="21874006"/>
    <w:rsid w:val="223D4898"/>
    <w:rsid w:val="22694307"/>
    <w:rsid w:val="229380DB"/>
    <w:rsid w:val="230DF6FC"/>
    <w:rsid w:val="231D46D4"/>
    <w:rsid w:val="233D81F0"/>
    <w:rsid w:val="2361280A"/>
    <w:rsid w:val="23A3D430"/>
    <w:rsid w:val="23E0D900"/>
    <w:rsid w:val="23F84126"/>
    <w:rsid w:val="24472866"/>
    <w:rsid w:val="246E422A"/>
    <w:rsid w:val="2473884F"/>
    <w:rsid w:val="2487A9F4"/>
    <w:rsid w:val="248C53A6"/>
    <w:rsid w:val="248FC4D5"/>
    <w:rsid w:val="24A4495E"/>
    <w:rsid w:val="24CAA32F"/>
    <w:rsid w:val="24CFD3B7"/>
    <w:rsid w:val="24FA41FE"/>
    <w:rsid w:val="24FFAA18"/>
    <w:rsid w:val="254B2892"/>
    <w:rsid w:val="255016B7"/>
    <w:rsid w:val="2552DC53"/>
    <w:rsid w:val="25A18DB8"/>
    <w:rsid w:val="25C31CD2"/>
    <w:rsid w:val="25F4249C"/>
    <w:rsid w:val="260A128B"/>
    <w:rsid w:val="2685761C"/>
    <w:rsid w:val="26929669"/>
    <w:rsid w:val="26938CC3"/>
    <w:rsid w:val="26F1C7EF"/>
    <w:rsid w:val="26F3FAF1"/>
    <w:rsid w:val="26FAD117"/>
    <w:rsid w:val="2710CACE"/>
    <w:rsid w:val="27426751"/>
    <w:rsid w:val="2752CDF0"/>
    <w:rsid w:val="278CBF6F"/>
    <w:rsid w:val="28168E1F"/>
    <w:rsid w:val="28CC3A23"/>
    <w:rsid w:val="28EC5927"/>
    <w:rsid w:val="291FFBCC"/>
    <w:rsid w:val="295A1E2A"/>
    <w:rsid w:val="295C168A"/>
    <w:rsid w:val="296B26FE"/>
    <w:rsid w:val="298D4CA7"/>
    <w:rsid w:val="29A97E16"/>
    <w:rsid w:val="29BC63FB"/>
    <w:rsid w:val="2A4EDE0A"/>
    <w:rsid w:val="2A5B60A2"/>
    <w:rsid w:val="2A680A84"/>
    <w:rsid w:val="2ABBCA12"/>
    <w:rsid w:val="2AD938CB"/>
    <w:rsid w:val="2AE68E23"/>
    <w:rsid w:val="2AF3F2DA"/>
    <w:rsid w:val="2AF9B0F2"/>
    <w:rsid w:val="2B20B986"/>
    <w:rsid w:val="2B42C080"/>
    <w:rsid w:val="2BF9D964"/>
    <w:rsid w:val="2C247C21"/>
    <w:rsid w:val="2C42FE38"/>
    <w:rsid w:val="2C45C05C"/>
    <w:rsid w:val="2C579C8E"/>
    <w:rsid w:val="2C750E99"/>
    <w:rsid w:val="2CBCFBEC"/>
    <w:rsid w:val="2CE148CA"/>
    <w:rsid w:val="2CEFF5AF"/>
    <w:rsid w:val="2D2189E9"/>
    <w:rsid w:val="2D3138D4"/>
    <w:rsid w:val="2D873F4D"/>
    <w:rsid w:val="2DEFD2E0"/>
    <w:rsid w:val="2DF1B1A8"/>
    <w:rsid w:val="2E2CA15A"/>
    <w:rsid w:val="2E2E3AD5"/>
    <w:rsid w:val="2E30D119"/>
    <w:rsid w:val="2E4EEB8F"/>
    <w:rsid w:val="2E5B2145"/>
    <w:rsid w:val="2E61D879"/>
    <w:rsid w:val="2ED5B9BA"/>
    <w:rsid w:val="2F05A631"/>
    <w:rsid w:val="2F26A854"/>
    <w:rsid w:val="2F2F73D5"/>
    <w:rsid w:val="2F64BC31"/>
    <w:rsid w:val="2F755C0A"/>
    <w:rsid w:val="2F914135"/>
    <w:rsid w:val="2F9AC1D2"/>
    <w:rsid w:val="2FA04D37"/>
    <w:rsid w:val="2FA98B23"/>
    <w:rsid w:val="2FDE5C63"/>
    <w:rsid w:val="30C46847"/>
    <w:rsid w:val="30EC4901"/>
    <w:rsid w:val="30EEB208"/>
    <w:rsid w:val="310ED47E"/>
    <w:rsid w:val="313FC85D"/>
    <w:rsid w:val="317E2669"/>
    <w:rsid w:val="319EACFC"/>
    <w:rsid w:val="31CC89DB"/>
    <w:rsid w:val="31DDD51A"/>
    <w:rsid w:val="31F1B83B"/>
    <w:rsid w:val="3287E32C"/>
    <w:rsid w:val="330C154E"/>
    <w:rsid w:val="332722B6"/>
    <w:rsid w:val="33381E41"/>
    <w:rsid w:val="33541027"/>
    <w:rsid w:val="33A65890"/>
    <w:rsid w:val="33D6F66C"/>
    <w:rsid w:val="33D714D1"/>
    <w:rsid w:val="33E4E185"/>
    <w:rsid w:val="33E90D9D"/>
    <w:rsid w:val="341D0393"/>
    <w:rsid w:val="343D8587"/>
    <w:rsid w:val="34465B18"/>
    <w:rsid w:val="349275C9"/>
    <w:rsid w:val="3494B579"/>
    <w:rsid w:val="34B5C72B"/>
    <w:rsid w:val="356AED9A"/>
    <w:rsid w:val="3572C6CD"/>
    <w:rsid w:val="3580C349"/>
    <w:rsid w:val="35A4FB19"/>
    <w:rsid w:val="35A5532C"/>
    <w:rsid w:val="35B8D3F4"/>
    <w:rsid w:val="35CCD7DE"/>
    <w:rsid w:val="35CF0B4A"/>
    <w:rsid w:val="36244281"/>
    <w:rsid w:val="3651978C"/>
    <w:rsid w:val="366DE174"/>
    <w:rsid w:val="36BC75DE"/>
    <w:rsid w:val="36C5128C"/>
    <w:rsid w:val="36C53A6C"/>
    <w:rsid w:val="370487FB"/>
    <w:rsid w:val="3709F868"/>
    <w:rsid w:val="377FB310"/>
    <w:rsid w:val="38420C5A"/>
    <w:rsid w:val="38567895"/>
    <w:rsid w:val="386A476E"/>
    <w:rsid w:val="386F362C"/>
    <w:rsid w:val="38762376"/>
    <w:rsid w:val="3877A864"/>
    <w:rsid w:val="388788B9"/>
    <w:rsid w:val="38F074B6"/>
    <w:rsid w:val="390D6F59"/>
    <w:rsid w:val="393C84A0"/>
    <w:rsid w:val="3944E618"/>
    <w:rsid w:val="3952A6D3"/>
    <w:rsid w:val="3992BC8D"/>
    <w:rsid w:val="39D17773"/>
    <w:rsid w:val="39D7DF1A"/>
    <w:rsid w:val="39FCB34E"/>
    <w:rsid w:val="3A2D681C"/>
    <w:rsid w:val="3A730AF6"/>
    <w:rsid w:val="3A982A91"/>
    <w:rsid w:val="3AB098E7"/>
    <w:rsid w:val="3ABB6E74"/>
    <w:rsid w:val="3AE9A698"/>
    <w:rsid w:val="3AEA08DD"/>
    <w:rsid w:val="3AFBA1ED"/>
    <w:rsid w:val="3B18EEC4"/>
    <w:rsid w:val="3B3DA38A"/>
    <w:rsid w:val="3B565AB0"/>
    <w:rsid w:val="3BCBD5FF"/>
    <w:rsid w:val="3BE22F8F"/>
    <w:rsid w:val="3BFED281"/>
    <w:rsid w:val="3C062590"/>
    <w:rsid w:val="3C0AA51D"/>
    <w:rsid w:val="3C0E0282"/>
    <w:rsid w:val="3C1BD02D"/>
    <w:rsid w:val="3C24CD87"/>
    <w:rsid w:val="3C768F16"/>
    <w:rsid w:val="3C8AD9BA"/>
    <w:rsid w:val="3CA17589"/>
    <w:rsid w:val="3CB53B6A"/>
    <w:rsid w:val="3CEBE335"/>
    <w:rsid w:val="3CF8AB6D"/>
    <w:rsid w:val="3D14509B"/>
    <w:rsid w:val="3D2E6BAA"/>
    <w:rsid w:val="3D4A5B7D"/>
    <w:rsid w:val="3D508A3D"/>
    <w:rsid w:val="3D519439"/>
    <w:rsid w:val="3D653E64"/>
    <w:rsid w:val="3D7DFFF0"/>
    <w:rsid w:val="3DC97479"/>
    <w:rsid w:val="3E31013B"/>
    <w:rsid w:val="3E650F59"/>
    <w:rsid w:val="3EB53D34"/>
    <w:rsid w:val="3F5361DF"/>
    <w:rsid w:val="3F669269"/>
    <w:rsid w:val="3F7782B7"/>
    <w:rsid w:val="3F91D008"/>
    <w:rsid w:val="3FB65AD6"/>
    <w:rsid w:val="401FF175"/>
    <w:rsid w:val="4064CEB6"/>
    <w:rsid w:val="4093FE80"/>
    <w:rsid w:val="40DF590E"/>
    <w:rsid w:val="4174773C"/>
    <w:rsid w:val="41805FCB"/>
    <w:rsid w:val="41B18B68"/>
    <w:rsid w:val="41CCEE28"/>
    <w:rsid w:val="41DD0761"/>
    <w:rsid w:val="420B4591"/>
    <w:rsid w:val="4216B3FA"/>
    <w:rsid w:val="42840997"/>
    <w:rsid w:val="429AE61C"/>
    <w:rsid w:val="42A298A8"/>
    <w:rsid w:val="42A9DE54"/>
    <w:rsid w:val="42F78A0E"/>
    <w:rsid w:val="4364CA86"/>
    <w:rsid w:val="4399A241"/>
    <w:rsid w:val="43B7DA1D"/>
    <w:rsid w:val="43C8E2F0"/>
    <w:rsid w:val="43D953F3"/>
    <w:rsid w:val="43F9BE5F"/>
    <w:rsid w:val="44094D62"/>
    <w:rsid w:val="448D6624"/>
    <w:rsid w:val="44C172FA"/>
    <w:rsid w:val="44D41493"/>
    <w:rsid w:val="44E67835"/>
    <w:rsid w:val="44E91FB9"/>
    <w:rsid w:val="44EB2AAC"/>
    <w:rsid w:val="450720D1"/>
    <w:rsid w:val="45180528"/>
    <w:rsid w:val="4580823F"/>
    <w:rsid w:val="45D132BD"/>
    <w:rsid w:val="4629F7F2"/>
    <w:rsid w:val="462BE9AC"/>
    <w:rsid w:val="4631E14D"/>
    <w:rsid w:val="4677E732"/>
    <w:rsid w:val="46849BDC"/>
    <w:rsid w:val="46917A0A"/>
    <w:rsid w:val="46DA9EDE"/>
    <w:rsid w:val="471EBCA6"/>
    <w:rsid w:val="47330077"/>
    <w:rsid w:val="475B7E49"/>
    <w:rsid w:val="47712D91"/>
    <w:rsid w:val="477C04DC"/>
    <w:rsid w:val="47831F34"/>
    <w:rsid w:val="47E8FB88"/>
    <w:rsid w:val="480487DD"/>
    <w:rsid w:val="480D40A7"/>
    <w:rsid w:val="4866BC82"/>
    <w:rsid w:val="486D2DAA"/>
    <w:rsid w:val="48B7B1D8"/>
    <w:rsid w:val="48C90D2B"/>
    <w:rsid w:val="48D5F12D"/>
    <w:rsid w:val="48EA0E19"/>
    <w:rsid w:val="48EA9FFB"/>
    <w:rsid w:val="491B4FAB"/>
    <w:rsid w:val="491F428B"/>
    <w:rsid w:val="493A424E"/>
    <w:rsid w:val="49A02668"/>
    <w:rsid w:val="4A4CA1A3"/>
    <w:rsid w:val="4A64480E"/>
    <w:rsid w:val="4A6FF240"/>
    <w:rsid w:val="4A7A3DA5"/>
    <w:rsid w:val="4A8ABEBE"/>
    <w:rsid w:val="4B1197CF"/>
    <w:rsid w:val="4B152A2D"/>
    <w:rsid w:val="4B34C947"/>
    <w:rsid w:val="4B4FB61D"/>
    <w:rsid w:val="4B55C451"/>
    <w:rsid w:val="4B58A3FC"/>
    <w:rsid w:val="4BB20166"/>
    <w:rsid w:val="4BEBA66F"/>
    <w:rsid w:val="4BEC6043"/>
    <w:rsid w:val="4C05BB28"/>
    <w:rsid w:val="4C0EA3D9"/>
    <w:rsid w:val="4C3E3E6D"/>
    <w:rsid w:val="4C3FB831"/>
    <w:rsid w:val="4C4C30A1"/>
    <w:rsid w:val="4C5720B0"/>
    <w:rsid w:val="4D526560"/>
    <w:rsid w:val="4D722FEA"/>
    <w:rsid w:val="4DB9FD58"/>
    <w:rsid w:val="4DD21E03"/>
    <w:rsid w:val="4E3B4A2D"/>
    <w:rsid w:val="4EA58549"/>
    <w:rsid w:val="4EAAA783"/>
    <w:rsid w:val="4EDF4FCA"/>
    <w:rsid w:val="4EE16FE5"/>
    <w:rsid w:val="4F2C9A1C"/>
    <w:rsid w:val="4F3A1517"/>
    <w:rsid w:val="4F46449B"/>
    <w:rsid w:val="4F7EA7B4"/>
    <w:rsid w:val="4F9590AC"/>
    <w:rsid w:val="503068C0"/>
    <w:rsid w:val="5042096F"/>
    <w:rsid w:val="5043F715"/>
    <w:rsid w:val="504E5D7F"/>
    <w:rsid w:val="508CE328"/>
    <w:rsid w:val="50BBE327"/>
    <w:rsid w:val="5189E26D"/>
    <w:rsid w:val="51BF7DCC"/>
    <w:rsid w:val="51C40D80"/>
    <w:rsid w:val="5201A37B"/>
    <w:rsid w:val="5239D8A5"/>
    <w:rsid w:val="5257B388"/>
    <w:rsid w:val="525DB2C9"/>
    <w:rsid w:val="52678B5C"/>
    <w:rsid w:val="527CA846"/>
    <w:rsid w:val="52B9A4DF"/>
    <w:rsid w:val="532F810F"/>
    <w:rsid w:val="533DD701"/>
    <w:rsid w:val="5385FE41"/>
    <w:rsid w:val="539D73DC"/>
    <w:rsid w:val="53AF8FD3"/>
    <w:rsid w:val="53EA0E32"/>
    <w:rsid w:val="541878A7"/>
    <w:rsid w:val="54293EDC"/>
    <w:rsid w:val="54518F74"/>
    <w:rsid w:val="546BBDB5"/>
    <w:rsid w:val="54861B84"/>
    <w:rsid w:val="54C7120A"/>
    <w:rsid w:val="54D29B52"/>
    <w:rsid w:val="54E23FA7"/>
    <w:rsid w:val="54E58074"/>
    <w:rsid w:val="54EAF86B"/>
    <w:rsid w:val="54F71FF2"/>
    <w:rsid w:val="552B895E"/>
    <w:rsid w:val="55436E86"/>
    <w:rsid w:val="55BCA955"/>
    <w:rsid w:val="55F66CE6"/>
    <w:rsid w:val="5608A33F"/>
    <w:rsid w:val="562E50B0"/>
    <w:rsid w:val="5687FB6A"/>
    <w:rsid w:val="56B60C38"/>
    <w:rsid w:val="56CA90DC"/>
    <w:rsid w:val="56E20745"/>
    <w:rsid w:val="570F5269"/>
    <w:rsid w:val="577C7AA1"/>
    <w:rsid w:val="578BF733"/>
    <w:rsid w:val="579488D3"/>
    <w:rsid w:val="57C8CF3D"/>
    <w:rsid w:val="57E934DF"/>
    <w:rsid w:val="57FB2A81"/>
    <w:rsid w:val="58430C21"/>
    <w:rsid w:val="58A1E216"/>
    <w:rsid w:val="58D11D4C"/>
    <w:rsid w:val="58D63451"/>
    <w:rsid w:val="58EBE9CA"/>
    <w:rsid w:val="59049D85"/>
    <w:rsid w:val="591953F8"/>
    <w:rsid w:val="592EDCBD"/>
    <w:rsid w:val="59A60C75"/>
    <w:rsid w:val="59C98793"/>
    <w:rsid w:val="5A135E0B"/>
    <w:rsid w:val="5A222148"/>
    <w:rsid w:val="5A878855"/>
    <w:rsid w:val="5A901A78"/>
    <w:rsid w:val="5AA06DE6"/>
    <w:rsid w:val="5AC96D91"/>
    <w:rsid w:val="5B164D8C"/>
    <w:rsid w:val="5B3953D7"/>
    <w:rsid w:val="5B5AA927"/>
    <w:rsid w:val="5C1EAEA9"/>
    <w:rsid w:val="5C6A41F1"/>
    <w:rsid w:val="5C84E9BE"/>
    <w:rsid w:val="5C90A2E9"/>
    <w:rsid w:val="5D21A391"/>
    <w:rsid w:val="5D644609"/>
    <w:rsid w:val="5D67F1B2"/>
    <w:rsid w:val="5D6E5B75"/>
    <w:rsid w:val="5DB6A8C2"/>
    <w:rsid w:val="5DC8B760"/>
    <w:rsid w:val="5DD89BCC"/>
    <w:rsid w:val="5DDCAD6E"/>
    <w:rsid w:val="5DF02F53"/>
    <w:rsid w:val="5DF1045C"/>
    <w:rsid w:val="5DFFB004"/>
    <w:rsid w:val="5E9249E9"/>
    <w:rsid w:val="5EB896EE"/>
    <w:rsid w:val="5ED1A453"/>
    <w:rsid w:val="5ED523A9"/>
    <w:rsid w:val="5F3CBD6F"/>
    <w:rsid w:val="5F486B88"/>
    <w:rsid w:val="5F565FFF"/>
    <w:rsid w:val="5F602F2F"/>
    <w:rsid w:val="5F73DF09"/>
    <w:rsid w:val="5F88BA56"/>
    <w:rsid w:val="5FA56E88"/>
    <w:rsid w:val="60029D5B"/>
    <w:rsid w:val="6079F46F"/>
    <w:rsid w:val="608E0EB3"/>
    <w:rsid w:val="6108B1B3"/>
    <w:rsid w:val="611FCA4B"/>
    <w:rsid w:val="6127D015"/>
    <w:rsid w:val="616FDB39"/>
    <w:rsid w:val="618E8FFC"/>
    <w:rsid w:val="61A615C2"/>
    <w:rsid w:val="62BA8E93"/>
    <w:rsid w:val="62D98342"/>
    <w:rsid w:val="62FC8C24"/>
    <w:rsid w:val="631694E3"/>
    <w:rsid w:val="632A1DB5"/>
    <w:rsid w:val="63C5AF75"/>
    <w:rsid w:val="63E0DD91"/>
    <w:rsid w:val="6425C1E7"/>
    <w:rsid w:val="6447502C"/>
    <w:rsid w:val="647723C0"/>
    <w:rsid w:val="647861A2"/>
    <w:rsid w:val="64AFB98F"/>
    <w:rsid w:val="64B54C89"/>
    <w:rsid w:val="64E86310"/>
    <w:rsid w:val="6541F70D"/>
    <w:rsid w:val="65617FD6"/>
    <w:rsid w:val="657A76FE"/>
    <w:rsid w:val="65A70361"/>
    <w:rsid w:val="65BA4326"/>
    <w:rsid w:val="65EF8E90"/>
    <w:rsid w:val="66158467"/>
    <w:rsid w:val="664B89F0"/>
    <w:rsid w:val="66618A24"/>
    <w:rsid w:val="66680920"/>
    <w:rsid w:val="668012AA"/>
    <w:rsid w:val="66807A7A"/>
    <w:rsid w:val="66CB8541"/>
    <w:rsid w:val="66E085CC"/>
    <w:rsid w:val="66E9348E"/>
    <w:rsid w:val="6700AEE8"/>
    <w:rsid w:val="67218F6D"/>
    <w:rsid w:val="67285016"/>
    <w:rsid w:val="675D62A9"/>
    <w:rsid w:val="677EF0EE"/>
    <w:rsid w:val="67975810"/>
    <w:rsid w:val="67A9C361"/>
    <w:rsid w:val="67E0D377"/>
    <w:rsid w:val="68198045"/>
    <w:rsid w:val="6830AC9B"/>
    <w:rsid w:val="6843B23A"/>
    <w:rsid w:val="6877B3FA"/>
    <w:rsid w:val="687997CF"/>
    <w:rsid w:val="68992098"/>
    <w:rsid w:val="68F9330A"/>
    <w:rsid w:val="691ABB11"/>
    <w:rsid w:val="69332871"/>
    <w:rsid w:val="694FFBC6"/>
    <w:rsid w:val="6995CC35"/>
    <w:rsid w:val="6999D889"/>
    <w:rsid w:val="69CF5D3E"/>
    <w:rsid w:val="69D1B5BD"/>
    <w:rsid w:val="69D4FC90"/>
    <w:rsid w:val="6A4738EC"/>
    <w:rsid w:val="6A473E2C"/>
    <w:rsid w:val="6A4773F5"/>
    <w:rsid w:val="6A5AC5E4"/>
    <w:rsid w:val="6A779A4D"/>
    <w:rsid w:val="6AB1C6F4"/>
    <w:rsid w:val="6ADEF806"/>
    <w:rsid w:val="6B082625"/>
    <w:rsid w:val="6B10F2D7"/>
    <w:rsid w:val="6B2F854E"/>
    <w:rsid w:val="6B57A494"/>
    <w:rsid w:val="6B5DAC0D"/>
    <w:rsid w:val="6B5FEE26"/>
    <w:rsid w:val="6BBF2FF0"/>
    <w:rsid w:val="6BD0F0AE"/>
    <w:rsid w:val="6C7D3484"/>
    <w:rsid w:val="6C8ED3EE"/>
    <w:rsid w:val="6CB1569A"/>
    <w:rsid w:val="6CC0E9B6"/>
    <w:rsid w:val="6CF374F5"/>
    <w:rsid w:val="6D01C022"/>
    <w:rsid w:val="6D076549"/>
    <w:rsid w:val="6D998E15"/>
    <w:rsid w:val="6DE26F66"/>
    <w:rsid w:val="6DE8EE15"/>
    <w:rsid w:val="6DEE3272"/>
    <w:rsid w:val="6E26A875"/>
    <w:rsid w:val="6E27C08A"/>
    <w:rsid w:val="6E6D4E68"/>
    <w:rsid w:val="6E99F5B7"/>
    <w:rsid w:val="6E9FB13F"/>
    <w:rsid w:val="6EB5925B"/>
    <w:rsid w:val="6EDA9F43"/>
    <w:rsid w:val="6EEFB582"/>
    <w:rsid w:val="6EF6D0B2"/>
    <w:rsid w:val="6EFFFD7E"/>
    <w:rsid w:val="6F2DD8D4"/>
    <w:rsid w:val="6F457A94"/>
    <w:rsid w:val="6F4B0B70"/>
    <w:rsid w:val="6F829911"/>
    <w:rsid w:val="6F8E82F6"/>
    <w:rsid w:val="6FAB5B9F"/>
    <w:rsid w:val="6FEBE55C"/>
    <w:rsid w:val="702B0EEC"/>
    <w:rsid w:val="70311D30"/>
    <w:rsid w:val="70363435"/>
    <w:rsid w:val="70989703"/>
    <w:rsid w:val="70DD188D"/>
    <w:rsid w:val="711E6972"/>
    <w:rsid w:val="712FC33C"/>
    <w:rsid w:val="71472C00"/>
    <w:rsid w:val="71662A7A"/>
    <w:rsid w:val="71682FAB"/>
    <w:rsid w:val="720E1CCC"/>
    <w:rsid w:val="722E7174"/>
    <w:rsid w:val="72367F79"/>
    <w:rsid w:val="725752AA"/>
    <w:rsid w:val="72599057"/>
    <w:rsid w:val="7281ADBA"/>
    <w:rsid w:val="729953BB"/>
    <w:rsid w:val="72A451BB"/>
    <w:rsid w:val="72B81A8C"/>
    <w:rsid w:val="72EC7608"/>
    <w:rsid w:val="7323861E"/>
    <w:rsid w:val="7362770C"/>
    <w:rsid w:val="73AEF665"/>
    <w:rsid w:val="73B45ED6"/>
    <w:rsid w:val="73DD5CFF"/>
    <w:rsid w:val="73E97298"/>
    <w:rsid w:val="744D2DA6"/>
    <w:rsid w:val="744EE137"/>
    <w:rsid w:val="74560A34"/>
    <w:rsid w:val="746F1E0C"/>
    <w:rsid w:val="746F7D81"/>
    <w:rsid w:val="7479C926"/>
    <w:rsid w:val="74E8A5A1"/>
    <w:rsid w:val="74E92719"/>
    <w:rsid w:val="74FBC7D4"/>
    <w:rsid w:val="75009F0D"/>
    <w:rsid w:val="7501C629"/>
    <w:rsid w:val="7544286B"/>
    <w:rsid w:val="756483B7"/>
    <w:rsid w:val="757FE624"/>
    <w:rsid w:val="75CDCECF"/>
    <w:rsid w:val="75E01BFA"/>
    <w:rsid w:val="75EFEC07"/>
    <w:rsid w:val="75FBC170"/>
    <w:rsid w:val="7665E50F"/>
    <w:rsid w:val="76C5EE3C"/>
    <w:rsid w:val="76FA22DC"/>
    <w:rsid w:val="770BB320"/>
    <w:rsid w:val="7713BCEB"/>
    <w:rsid w:val="7718A2D4"/>
    <w:rsid w:val="771BB685"/>
    <w:rsid w:val="7721135A"/>
    <w:rsid w:val="7756E254"/>
    <w:rsid w:val="7765DA33"/>
    <w:rsid w:val="776AD7D7"/>
    <w:rsid w:val="77884B60"/>
    <w:rsid w:val="778DAAF6"/>
    <w:rsid w:val="7799E554"/>
    <w:rsid w:val="77EB2F68"/>
    <w:rsid w:val="77FB0395"/>
    <w:rsid w:val="7821EAD1"/>
    <w:rsid w:val="783DA160"/>
    <w:rsid w:val="784B0F5F"/>
    <w:rsid w:val="784F2C09"/>
    <w:rsid w:val="78BCE3BB"/>
    <w:rsid w:val="7914E875"/>
    <w:rsid w:val="799213B4"/>
    <w:rsid w:val="79BDBB32"/>
    <w:rsid w:val="79D971C1"/>
    <w:rsid w:val="79E74576"/>
    <w:rsid w:val="79EB357F"/>
    <w:rsid w:val="7A14C4B4"/>
    <w:rsid w:val="7A46CEEA"/>
    <w:rsid w:val="7A8260DC"/>
    <w:rsid w:val="7B25AF59"/>
    <w:rsid w:val="7B5A69E1"/>
    <w:rsid w:val="7B808292"/>
    <w:rsid w:val="7B8882EA"/>
    <w:rsid w:val="7B9B5AEB"/>
    <w:rsid w:val="7BA1DFA3"/>
    <w:rsid w:val="7BB03311"/>
    <w:rsid w:val="7BC8DB4A"/>
    <w:rsid w:val="7BD4E68D"/>
    <w:rsid w:val="7BD9BAF7"/>
    <w:rsid w:val="7BFF8CD0"/>
    <w:rsid w:val="7BFFE4CB"/>
    <w:rsid w:val="7C2F3736"/>
    <w:rsid w:val="7CBFB467"/>
    <w:rsid w:val="7CCC7B73"/>
    <w:rsid w:val="7CE25A22"/>
    <w:rsid w:val="7CF55BF4"/>
    <w:rsid w:val="7D584AD9"/>
    <w:rsid w:val="7D598B38"/>
    <w:rsid w:val="7D969AE4"/>
    <w:rsid w:val="7D981956"/>
    <w:rsid w:val="7D9EA545"/>
    <w:rsid w:val="7DB13682"/>
    <w:rsid w:val="7DBF12B2"/>
    <w:rsid w:val="7E2C1921"/>
    <w:rsid w:val="7E4ED97E"/>
    <w:rsid w:val="7EC2EAA9"/>
    <w:rsid w:val="7F098F10"/>
    <w:rsid w:val="7F182F2D"/>
    <w:rsid w:val="7F707EE2"/>
    <w:rsid w:val="7F7477F6"/>
    <w:rsid w:val="7F963C6F"/>
    <w:rsid w:val="7FF62B24"/>
    <w:rsid w:val="7FF920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15:docId w15:val="{0D326DE6-B1C6-428A-83B5-4EFA4F0FF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B61396"/>
    <w:rPr>
      <w:rFonts w:ascii="Tahoma" w:hAnsi="Tahoma" w:cs="Tahoma"/>
      <w:sz w:val="16"/>
      <w:szCs w:val="16"/>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E87591"/>
    <w:pPr>
      <w:ind w:left="720"/>
      <w:contextualSpacing/>
    </w:pPr>
  </w:style>
  <w:style w:type="paragraph" w:customStyle="1" w:styleId="Default">
    <w:name w:val="Default"/>
    <w:uiPriority w:val="99"/>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unhideWhenUsed/>
    <w:rsid w:val="006B1AFD"/>
    <w:rPr>
      <w:sz w:val="16"/>
      <w:szCs w:val="16"/>
    </w:rPr>
  </w:style>
  <w:style w:type="paragraph" w:styleId="CommentText">
    <w:name w:val="annotation text"/>
    <w:basedOn w:val="Normal"/>
    <w:link w:val="CommentTextChar"/>
    <w:uiPriority w:val="99"/>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paragraph" w:styleId="NoSpacing">
    <w:name w:val="No Spacing"/>
    <w:uiPriority w:val="1"/>
    <w:qFormat/>
    <w:rsid w:val="00817862"/>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unhideWhenUsed/>
    <w:rsid w:val="00992377"/>
    <w:rPr>
      <w:color w:val="605E5C"/>
      <w:shd w:val="clear" w:color="auto" w:fill="E1DFDD"/>
    </w:rPr>
  </w:style>
  <w:style w:type="character" w:customStyle="1" w:styleId="Mention1">
    <w:name w:val="Mention1"/>
    <w:basedOn w:val="DefaultParagraphFont"/>
    <w:uiPriority w:val="99"/>
    <w:unhideWhenUsed/>
    <w:rsid w:val="00992377"/>
    <w:rPr>
      <w:color w:val="2B579A"/>
      <w:shd w:val="clear" w:color="auto" w:fill="E1DFDD"/>
    </w:r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qFormat/>
    <w:locked/>
    <w:rsid w:val="005A6053"/>
  </w:style>
  <w:style w:type="paragraph" w:styleId="BodyText">
    <w:name w:val="Body Text"/>
    <w:basedOn w:val="Normal"/>
    <w:link w:val="BodyTextChar"/>
    <w:semiHidden/>
    <w:unhideWhenUsed/>
    <w:rsid w:val="00E038FE"/>
    <w:pPr>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semiHidden/>
    <w:rsid w:val="00E038FE"/>
    <w:rPr>
      <w:rFonts w:ascii="Times New Roman" w:eastAsia="Malgun Gothic" w:hAnsi="Times New Roman" w:cs="Times New Roman"/>
      <w:b/>
      <w:bCs/>
      <w:sz w:val="24"/>
      <w:szCs w:val="24"/>
    </w:rPr>
  </w:style>
  <w:style w:type="character" w:customStyle="1" w:styleId="UnresolvedMention2">
    <w:name w:val="Unresolved Mention2"/>
    <w:basedOn w:val="DefaultParagraphFont"/>
    <w:uiPriority w:val="99"/>
    <w:unhideWhenUsed/>
    <w:rsid w:val="00212A53"/>
    <w:rPr>
      <w:color w:val="605E5C"/>
      <w:shd w:val="clear" w:color="auto" w:fill="E1DFDD"/>
    </w:rPr>
  </w:style>
  <w:style w:type="character" w:customStyle="1" w:styleId="Mention2">
    <w:name w:val="Mention2"/>
    <w:basedOn w:val="DefaultParagraphFont"/>
    <w:uiPriority w:val="99"/>
    <w:unhideWhenUsed/>
    <w:rsid w:val="00212A53"/>
    <w:rPr>
      <w:color w:val="2B579A"/>
      <w:shd w:val="clear" w:color="auto" w:fill="E1DFDD"/>
    </w:rPr>
  </w:style>
  <w:style w:type="character" w:customStyle="1" w:styleId="UnresolvedMention3">
    <w:name w:val="Unresolved Mention3"/>
    <w:basedOn w:val="DefaultParagraphFont"/>
    <w:uiPriority w:val="99"/>
    <w:unhideWhenUsed/>
    <w:rsid w:val="00614FAE"/>
    <w:rPr>
      <w:color w:val="605E5C"/>
      <w:shd w:val="clear" w:color="auto" w:fill="E1DFDD"/>
    </w:rPr>
  </w:style>
  <w:style w:type="character" w:customStyle="1" w:styleId="Mention3">
    <w:name w:val="Mention3"/>
    <w:basedOn w:val="DefaultParagraphFont"/>
    <w:uiPriority w:val="99"/>
    <w:unhideWhenUsed/>
    <w:rsid w:val="00614FAE"/>
    <w:rPr>
      <w:color w:val="2B579A"/>
      <w:shd w:val="clear" w:color="auto" w:fill="E1DFDD"/>
    </w:rPr>
  </w:style>
  <w:style w:type="character" w:customStyle="1" w:styleId="UnresolvedMention4">
    <w:name w:val="Unresolved Mention4"/>
    <w:basedOn w:val="DefaultParagraphFont"/>
    <w:uiPriority w:val="99"/>
    <w:unhideWhenUsed/>
    <w:rsid w:val="00D85084"/>
    <w:rPr>
      <w:color w:val="605E5C"/>
      <w:shd w:val="clear" w:color="auto" w:fill="E1DFDD"/>
    </w:rPr>
  </w:style>
  <w:style w:type="character" w:customStyle="1" w:styleId="Mention4">
    <w:name w:val="Mention4"/>
    <w:basedOn w:val="DefaultParagraphFont"/>
    <w:uiPriority w:val="99"/>
    <w:unhideWhenUsed/>
    <w:rsid w:val="00D85084"/>
    <w:rPr>
      <w:color w:val="2B579A"/>
      <w:shd w:val="clear" w:color="auto" w:fill="E1DFDD"/>
    </w:rPr>
  </w:style>
  <w:style w:type="paragraph" w:customStyle="1" w:styleId="xmsonormal">
    <w:name w:val="x_msonormal"/>
    <w:basedOn w:val="Normal"/>
    <w:uiPriority w:val="99"/>
    <w:rsid w:val="008A44BE"/>
    <w:pPr>
      <w:spacing w:after="0" w:line="240" w:lineRule="auto"/>
    </w:pPr>
    <w:rPr>
      <w:rFonts w:ascii="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FA75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A75EA"/>
  </w:style>
  <w:style w:type="character" w:customStyle="1" w:styleId="eop">
    <w:name w:val="eop"/>
    <w:basedOn w:val="DefaultParagraphFont"/>
    <w:rsid w:val="00FA75EA"/>
  </w:style>
  <w:style w:type="character" w:customStyle="1" w:styleId="tabchar">
    <w:name w:val="tabchar"/>
    <w:basedOn w:val="DefaultParagraphFont"/>
    <w:rsid w:val="0005243B"/>
  </w:style>
  <w:style w:type="character" w:customStyle="1" w:styleId="Mention5">
    <w:name w:val="Mention5"/>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92487A"/>
    <w:rPr>
      <w:color w:val="605E5C"/>
      <w:shd w:val="clear" w:color="auto" w:fill="E1DFDD"/>
    </w:rPr>
  </w:style>
  <w:style w:type="paragraph" w:styleId="NormalWeb">
    <w:name w:val="Normal (Web)"/>
    <w:basedOn w:val="Normal"/>
    <w:uiPriority w:val="99"/>
    <w:unhideWhenUsed/>
    <w:rsid w:val="00EE1261"/>
    <w:pPr>
      <w:spacing w:before="100" w:beforeAutospacing="1" w:after="100" w:afterAutospacing="1"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112555932">
      <w:bodyDiv w:val="1"/>
      <w:marLeft w:val="0"/>
      <w:marRight w:val="0"/>
      <w:marTop w:val="0"/>
      <w:marBottom w:val="0"/>
      <w:divBdr>
        <w:top w:val="none" w:sz="0" w:space="0" w:color="auto"/>
        <w:left w:val="none" w:sz="0" w:space="0" w:color="auto"/>
        <w:bottom w:val="none" w:sz="0" w:space="0" w:color="auto"/>
        <w:right w:val="none" w:sz="0" w:space="0" w:color="auto"/>
      </w:divBdr>
    </w:div>
    <w:div w:id="273635218">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373312786">
      <w:bodyDiv w:val="1"/>
      <w:marLeft w:val="0"/>
      <w:marRight w:val="0"/>
      <w:marTop w:val="0"/>
      <w:marBottom w:val="0"/>
      <w:divBdr>
        <w:top w:val="none" w:sz="0" w:space="0" w:color="auto"/>
        <w:left w:val="none" w:sz="0" w:space="0" w:color="auto"/>
        <w:bottom w:val="none" w:sz="0" w:space="0" w:color="auto"/>
        <w:right w:val="none" w:sz="0" w:space="0" w:color="auto"/>
      </w:divBdr>
      <w:divsChild>
        <w:div w:id="128743009">
          <w:marLeft w:val="0"/>
          <w:marRight w:val="0"/>
          <w:marTop w:val="0"/>
          <w:marBottom w:val="0"/>
          <w:divBdr>
            <w:top w:val="none" w:sz="0" w:space="0" w:color="auto"/>
            <w:left w:val="none" w:sz="0" w:space="0" w:color="auto"/>
            <w:bottom w:val="none" w:sz="0" w:space="0" w:color="auto"/>
            <w:right w:val="none" w:sz="0" w:space="0" w:color="auto"/>
          </w:divBdr>
        </w:div>
        <w:div w:id="613637938">
          <w:marLeft w:val="0"/>
          <w:marRight w:val="0"/>
          <w:marTop w:val="0"/>
          <w:marBottom w:val="0"/>
          <w:divBdr>
            <w:top w:val="none" w:sz="0" w:space="0" w:color="auto"/>
            <w:left w:val="none" w:sz="0" w:space="0" w:color="auto"/>
            <w:bottom w:val="none" w:sz="0" w:space="0" w:color="auto"/>
            <w:right w:val="none" w:sz="0" w:space="0" w:color="auto"/>
          </w:divBdr>
        </w:div>
      </w:divsChild>
    </w:div>
    <w:div w:id="512841696">
      <w:bodyDiv w:val="1"/>
      <w:marLeft w:val="0"/>
      <w:marRight w:val="0"/>
      <w:marTop w:val="0"/>
      <w:marBottom w:val="0"/>
      <w:divBdr>
        <w:top w:val="none" w:sz="0" w:space="0" w:color="auto"/>
        <w:left w:val="none" w:sz="0" w:space="0" w:color="auto"/>
        <w:bottom w:val="none" w:sz="0" w:space="0" w:color="auto"/>
        <w:right w:val="none" w:sz="0" w:space="0" w:color="auto"/>
      </w:divBdr>
    </w:div>
    <w:div w:id="620653445">
      <w:bodyDiv w:val="1"/>
      <w:marLeft w:val="0"/>
      <w:marRight w:val="0"/>
      <w:marTop w:val="0"/>
      <w:marBottom w:val="0"/>
      <w:divBdr>
        <w:top w:val="none" w:sz="0" w:space="0" w:color="auto"/>
        <w:left w:val="none" w:sz="0" w:space="0" w:color="auto"/>
        <w:bottom w:val="none" w:sz="0" w:space="0" w:color="auto"/>
        <w:right w:val="none" w:sz="0" w:space="0" w:color="auto"/>
      </w:divBdr>
      <w:divsChild>
        <w:div w:id="1846435209">
          <w:marLeft w:val="0"/>
          <w:marRight w:val="0"/>
          <w:marTop w:val="0"/>
          <w:marBottom w:val="0"/>
          <w:divBdr>
            <w:top w:val="none" w:sz="0" w:space="0" w:color="auto"/>
            <w:left w:val="none" w:sz="0" w:space="0" w:color="auto"/>
            <w:bottom w:val="none" w:sz="0" w:space="0" w:color="auto"/>
            <w:right w:val="none" w:sz="0" w:space="0" w:color="auto"/>
          </w:divBdr>
        </w:div>
        <w:div w:id="2127653890">
          <w:marLeft w:val="0"/>
          <w:marRight w:val="0"/>
          <w:marTop w:val="0"/>
          <w:marBottom w:val="0"/>
          <w:divBdr>
            <w:top w:val="none" w:sz="0" w:space="0" w:color="auto"/>
            <w:left w:val="none" w:sz="0" w:space="0" w:color="auto"/>
            <w:bottom w:val="none" w:sz="0" w:space="0" w:color="auto"/>
            <w:right w:val="none" w:sz="0" w:space="0" w:color="auto"/>
          </w:divBdr>
        </w:div>
      </w:divsChild>
    </w:div>
    <w:div w:id="622231496">
      <w:bodyDiv w:val="1"/>
      <w:marLeft w:val="0"/>
      <w:marRight w:val="0"/>
      <w:marTop w:val="0"/>
      <w:marBottom w:val="0"/>
      <w:divBdr>
        <w:top w:val="none" w:sz="0" w:space="0" w:color="auto"/>
        <w:left w:val="none" w:sz="0" w:space="0" w:color="auto"/>
        <w:bottom w:val="none" w:sz="0" w:space="0" w:color="auto"/>
        <w:right w:val="none" w:sz="0" w:space="0" w:color="auto"/>
      </w:divBdr>
    </w:div>
    <w:div w:id="627246217">
      <w:bodyDiv w:val="1"/>
      <w:marLeft w:val="0"/>
      <w:marRight w:val="0"/>
      <w:marTop w:val="0"/>
      <w:marBottom w:val="0"/>
      <w:divBdr>
        <w:top w:val="none" w:sz="0" w:space="0" w:color="auto"/>
        <w:left w:val="none" w:sz="0" w:space="0" w:color="auto"/>
        <w:bottom w:val="none" w:sz="0" w:space="0" w:color="auto"/>
        <w:right w:val="none" w:sz="0" w:space="0" w:color="auto"/>
      </w:divBdr>
    </w:div>
    <w:div w:id="630400125">
      <w:bodyDiv w:val="1"/>
      <w:marLeft w:val="0"/>
      <w:marRight w:val="0"/>
      <w:marTop w:val="0"/>
      <w:marBottom w:val="0"/>
      <w:divBdr>
        <w:top w:val="none" w:sz="0" w:space="0" w:color="auto"/>
        <w:left w:val="none" w:sz="0" w:space="0" w:color="auto"/>
        <w:bottom w:val="none" w:sz="0" w:space="0" w:color="auto"/>
        <w:right w:val="none" w:sz="0" w:space="0" w:color="auto"/>
      </w:divBdr>
    </w:div>
    <w:div w:id="651175766">
      <w:bodyDiv w:val="1"/>
      <w:marLeft w:val="0"/>
      <w:marRight w:val="0"/>
      <w:marTop w:val="0"/>
      <w:marBottom w:val="0"/>
      <w:divBdr>
        <w:top w:val="none" w:sz="0" w:space="0" w:color="auto"/>
        <w:left w:val="none" w:sz="0" w:space="0" w:color="auto"/>
        <w:bottom w:val="none" w:sz="0" w:space="0" w:color="auto"/>
        <w:right w:val="none" w:sz="0" w:space="0" w:color="auto"/>
      </w:divBdr>
    </w:div>
    <w:div w:id="758602935">
      <w:bodyDiv w:val="1"/>
      <w:marLeft w:val="0"/>
      <w:marRight w:val="0"/>
      <w:marTop w:val="0"/>
      <w:marBottom w:val="0"/>
      <w:divBdr>
        <w:top w:val="none" w:sz="0" w:space="0" w:color="auto"/>
        <w:left w:val="none" w:sz="0" w:space="0" w:color="auto"/>
        <w:bottom w:val="none" w:sz="0" w:space="0" w:color="auto"/>
        <w:right w:val="none" w:sz="0" w:space="0" w:color="auto"/>
      </w:divBdr>
    </w:div>
    <w:div w:id="774128680">
      <w:bodyDiv w:val="1"/>
      <w:marLeft w:val="0"/>
      <w:marRight w:val="0"/>
      <w:marTop w:val="0"/>
      <w:marBottom w:val="0"/>
      <w:divBdr>
        <w:top w:val="none" w:sz="0" w:space="0" w:color="auto"/>
        <w:left w:val="none" w:sz="0" w:space="0" w:color="auto"/>
        <w:bottom w:val="none" w:sz="0" w:space="0" w:color="auto"/>
        <w:right w:val="none" w:sz="0" w:space="0" w:color="auto"/>
      </w:divBdr>
    </w:div>
    <w:div w:id="835917726">
      <w:bodyDiv w:val="1"/>
      <w:marLeft w:val="0"/>
      <w:marRight w:val="0"/>
      <w:marTop w:val="0"/>
      <w:marBottom w:val="0"/>
      <w:divBdr>
        <w:top w:val="none" w:sz="0" w:space="0" w:color="auto"/>
        <w:left w:val="none" w:sz="0" w:space="0" w:color="auto"/>
        <w:bottom w:val="none" w:sz="0" w:space="0" w:color="auto"/>
        <w:right w:val="none" w:sz="0" w:space="0" w:color="auto"/>
      </w:divBdr>
    </w:div>
    <w:div w:id="973682594">
      <w:bodyDiv w:val="1"/>
      <w:marLeft w:val="0"/>
      <w:marRight w:val="0"/>
      <w:marTop w:val="0"/>
      <w:marBottom w:val="0"/>
      <w:divBdr>
        <w:top w:val="none" w:sz="0" w:space="0" w:color="auto"/>
        <w:left w:val="none" w:sz="0" w:space="0" w:color="auto"/>
        <w:bottom w:val="none" w:sz="0" w:space="0" w:color="auto"/>
        <w:right w:val="none" w:sz="0" w:space="0" w:color="auto"/>
      </w:divBdr>
      <w:divsChild>
        <w:div w:id="110590209">
          <w:marLeft w:val="0"/>
          <w:marRight w:val="0"/>
          <w:marTop w:val="0"/>
          <w:marBottom w:val="0"/>
          <w:divBdr>
            <w:top w:val="none" w:sz="0" w:space="0" w:color="auto"/>
            <w:left w:val="none" w:sz="0" w:space="0" w:color="auto"/>
            <w:bottom w:val="none" w:sz="0" w:space="0" w:color="auto"/>
            <w:right w:val="none" w:sz="0" w:space="0" w:color="auto"/>
          </w:divBdr>
        </w:div>
        <w:div w:id="127403700">
          <w:marLeft w:val="0"/>
          <w:marRight w:val="0"/>
          <w:marTop w:val="0"/>
          <w:marBottom w:val="0"/>
          <w:divBdr>
            <w:top w:val="none" w:sz="0" w:space="0" w:color="auto"/>
            <w:left w:val="none" w:sz="0" w:space="0" w:color="auto"/>
            <w:bottom w:val="none" w:sz="0" w:space="0" w:color="auto"/>
            <w:right w:val="none" w:sz="0" w:space="0" w:color="auto"/>
          </w:divBdr>
        </w:div>
        <w:div w:id="133257619">
          <w:marLeft w:val="0"/>
          <w:marRight w:val="0"/>
          <w:marTop w:val="0"/>
          <w:marBottom w:val="0"/>
          <w:divBdr>
            <w:top w:val="none" w:sz="0" w:space="0" w:color="auto"/>
            <w:left w:val="none" w:sz="0" w:space="0" w:color="auto"/>
            <w:bottom w:val="none" w:sz="0" w:space="0" w:color="auto"/>
            <w:right w:val="none" w:sz="0" w:space="0" w:color="auto"/>
          </w:divBdr>
        </w:div>
        <w:div w:id="562064528">
          <w:marLeft w:val="0"/>
          <w:marRight w:val="0"/>
          <w:marTop w:val="0"/>
          <w:marBottom w:val="0"/>
          <w:divBdr>
            <w:top w:val="none" w:sz="0" w:space="0" w:color="auto"/>
            <w:left w:val="none" w:sz="0" w:space="0" w:color="auto"/>
            <w:bottom w:val="none" w:sz="0" w:space="0" w:color="auto"/>
            <w:right w:val="none" w:sz="0" w:space="0" w:color="auto"/>
          </w:divBdr>
        </w:div>
        <w:div w:id="916014793">
          <w:marLeft w:val="0"/>
          <w:marRight w:val="0"/>
          <w:marTop w:val="0"/>
          <w:marBottom w:val="0"/>
          <w:divBdr>
            <w:top w:val="none" w:sz="0" w:space="0" w:color="auto"/>
            <w:left w:val="none" w:sz="0" w:space="0" w:color="auto"/>
            <w:bottom w:val="none" w:sz="0" w:space="0" w:color="auto"/>
            <w:right w:val="none" w:sz="0" w:space="0" w:color="auto"/>
          </w:divBdr>
        </w:div>
        <w:div w:id="1250695400">
          <w:marLeft w:val="0"/>
          <w:marRight w:val="0"/>
          <w:marTop w:val="0"/>
          <w:marBottom w:val="0"/>
          <w:divBdr>
            <w:top w:val="none" w:sz="0" w:space="0" w:color="auto"/>
            <w:left w:val="none" w:sz="0" w:space="0" w:color="auto"/>
            <w:bottom w:val="none" w:sz="0" w:space="0" w:color="auto"/>
            <w:right w:val="none" w:sz="0" w:space="0" w:color="auto"/>
          </w:divBdr>
        </w:div>
        <w:div w:id="1361475318">
          <w:marLeft w:val="0"/>
          <w:marRight w:val="0"/>
          <w:marTop w:val="0"/>
          <w:marBottom w:val="0"/>
          <w:divBdr>
            <w:top w:val="none" w:sz="0" w:space="0" w:color="auto"/>
            <w:left w:val="none" w:sz="0" w:space="0" w:color="auto"/>
            <w:bottom w:val="none" w:sz="0" w:space="0" w:color="auto"/>
            <w:right w:val="none" w:sz="0" w:space="0" w:color="auto"/>
          </w:divBdr>
        </w:div>
        <w:div w:id="1422484535">
          <w:marLeft w:val="0"/>
          <w:marRight w:val="0"/>
          <w:marTop w:val="0"/>
          <w:marBottom w:val="0"/>
          <w:divBdr>
            <w:top w:val="none" w:sz="0" w:space="0" w:color="auto"/>
            <w:left w:val="none" w:sz="0" w:space="0" w:color="auto"/>
            <w:bottom w:val="none" w:sz="0" w:space="0" w:color="auto"/>
            <w:right w:val="none" w:sz="0" w:space="0" w:color="auto"/>
          </w:divBdr>
        </w:div>
        <w:div w:id="1695308429">
          <w:marLeft w:val="0"/>
          <w:marRight w:val="0"/>
          <w:marTop w:val="0"/>
          <w:marBottom w:val="0"/>
          <w:divBdr>
            <w:top w:val="none" w:sz="0" w:space="0" w:color="auto"/>
            <w:left w:val="none" w:sz="0" w:space="0" w:color="auto"/>
            <w:bottom w:val="none" w:sz="0" w:space="0" w:color="auto"/>
            <w:right w:val="none" w:sz="0" w:space="0" w:color="auto"/>
          </w:divBdr>
        </w:div>
        <w:div w:id="1813794050">
          <w:marLeft w:val="0"/>
          <w:marRight w:val="0"/>
          <w:marTop w:val="0"/>
          <w:marBottom w:val="0"/>
          <w:divBdr>
            <w:top w:val="none" w:sz="0" w:space="0" w:color="auto"/>
            <w:left w:val="none" w:sz="0" w:space="0" w:color="auto"/>
            <w:bottom w:val="none" w:sz="0" w:space="0" w:color="auto"/>
            <w:right w:val="none" w:sz="0" w:space="0" w:color="auto"/>
          </w:divBdr>
        </w:div>
        <w:div w:id="1929999293">
          <w:marLeft w:val="0"/>
          <w:marRight w:val="0"/>
          <w:marTop w:val="0"/>
          <w:marBottom w:val="0"/>
          <w:divBdr>
            <w:top w:val="none" w:sz="0" w:space="0" w:color="auto"/>
            <w:left w:val="none" w:sz="0" w:space="0" w:color="auto"/>
            <w:bottom w:val="none" w:sz="0" w:space="0" w:color="auto"/>
            <w:right w:val="none" w:sz="0" w:space="0" w:color="auto"/>
          </w:divBdr>
        </w:div>
        <w:div w:id="2059744793">
          <w:marLeft w:val="0"/>
          <w:marRight w:val="0"/>
          <w:marTop w:val="0"/>
          <w:marBottom w:val="0"/>
          <w:divBdr>
            <w:top w:val="none" w:sz="0" w:space="0" w:color="auto"/>
            <w:left w:val="none" w:sz="0" w:space="0" w:color="auto"/>
            <w:bottom w:val="none" w:sz="0" w:space="0" w:color="auto"/>
            <w:right w:val="none" w:sz="0" w:space="0" w:color="auto"/>
          </w:divBdr>
        </w:div>
      </w:divsChild>
    </w:div>
    <w:div w:id="1053163611">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338850015">
      <w:bodyDiv w:val="1"/>
      <w:marLeft w:val="0"/>
      <w:marRight w:val="0"/>
      <w:marTop w:val="0"/>
      <w:marBottom w:val="0"/>
      <w:divBdr>
        <w:top w:val="none" w:sz="0" w:space="0" w:color="auto"/>
        <w:left w:val="none" w:sz="0" w:space="0" w:color="auto"/>
        <w:bottom w:val="none" w:sz="0" w:space="0" w:color="auto"/>
        <w:right w:val="none" w:sz="0" w:space="0" w:color="auto"/>
      </w:divBdr>
    </w:div>
    <w:div w:id="1351181583">
      <w:bodyDiv w:val="1"/>
      <w:marLeft w:val="0"/>
      <w:marRight w:val="0"/>
      <w:marTop w:val="0"/>
      <w:marBottom w:val="0"/>
      <w:divBdr>
        <w:top w:val="none" w:sz="0" w:space="0" w:color="auto"/>
        <w:left w:val="none" w:sz="0" w:space="0" w:color="auto"/>
        <w:bottom w:val="none" w:sz="0" w:space="0" w:color="auto"/>
        <w:right w:val="none" w:sz="0" w:space="0" w:color="auto"/>
      </w:divBdr>
    </w:div>
    <w:div w:id="1439325632">
      <w:bodyDiv w:val="1"/>
      <w:marLeft w:val="0"/>
      <w:marRight w:val="0"/>
      <w:marTop w:val="0"/>
      <w:marBottom w:val="0"/>
      <w:divBdr>
        <w:top w:val="none" w:sz="0" w:space="0" w:color="auto"/>
        <w:left w:val="none" w:sz="0" w:space="0" w:color="auto"/>
        <w:bottom w:val="none" w:sz="0" w:space="0" w:color="auto"/>
        <w:right w:val="none" w:sz="0" w:space="0" w:color="auto"/>
      </w:divBdr>
      <w:divsChild>
        <w:div w:id="620037770">
          <w:marLeft w:val="0"/>
          <w:marRight w:val="0"/>
          <w:marTop w:val="0"/>
          <w:marBottom w:val="0"/>
          <w:divBdr>
            <w:top w:val="none" w:sz="0" w:space="0" w:color="auto"/>
            <w:left w:val="none" w:sz="0" w:space="0" w:color="auto"/>
            <w:bottom w:val="none" w:sz="0" w:space="0" w:color="auto"/>
            <w:right w:val="none" w:sz="0" w:space="0" w:color="auto"/>
          </w:divBdr>
        </w:div>
        <w:div w:id="850754900">
          <w:marLeft w:val="0"/>
          <w:marRight w:val="0"/>
          <w:marTop w:val="0"/>
          <w:marBottom w:val="0"/>
          <w:divBdr>
            <w:top w:val="none" w:sz="0" w:space="0" w:color="auto"/>
            <w:left w:val="none" w:sz="0" w:space="0" w:color="auto"/>
            <w:bottom w:val="none" w:sz="0" w:space="0" w:color="auto"/>
            <w:right w:val="none" w:sz="0" w:space="0" w:color="auto"/>
          </w:divBdr>
        </w:div>
        <w:div w:id="1242983773">
          <w:marLeft w:val="0"/>
          <w:marRight w:val="0"/>
          <w:marTop w:val="0"/>
          <w:marBottom w:val="0"/>
          <w:divBdr>
            <w:top w:val="none" w:sz="0" w:space="0" w:color="auto"/>
            <w:left w:val="none" w:sz="0" w:space="0" w:color="auto"/>
            <w:bottom w:val="none" w:sz="0" w:space="0" w:color="auto"/>
            <w:right w:val="none" w:sz="0" w:space="0" w:color="auto"/>
          </w:divBdr>
        </w:div>
      </w:divsChild>
    </w:div>
    <w:div w:id="1746606807">
      <w:bodyDiv w:val="1"/>
      <w:marLeft w:val="0"/>
      <w:marRight w:val="0"/>
      <w:marTop w:val="0"/>
      <w:marBottom w:val="0"/>
      <w:divBdr>
        <w:top w:val="none" w:sz="0" w:space="0" w:color="auto"/>
        <w:left w:val="none" w:sz="0" w:space="0" w:color="auto"/>
        <w:bottom w:val="none" w:sz="0" w:space="0" w:color="auto"/>
        <w:right w:val="none" w:sz="0" w:space="0" w:color="auto"/>
      </w:divBdr>
    </w:div>
    <w:div w:id="1833834481">
      <w:bodyDiv w:val="1"/>
      <w:marLeft w:val="0"/>
      <w:marRight w:val="0"/>
      <w:marTop w:val="0"/>
      <w:marBottom w:val="0"/>
      <w:divBdr>
        <w:top w:val="none" w:sz="0" w:space="0" w:color="auto"/>
        <w:left w:val="none" w:sz="0" w:space="0" w:color="auto"/>
        <w:bottom w:val="none" w:sz="0" w:space="0" w:color="auto"/>
        <w:right w:val="none" w:sz="0" w:space="0" w:color="auto"/>
      </w:divBdr>
    </w:div>
    <w:div w:id="1916040105">
      <w:bodyDiv w:val="1"/>
      <w:marLeft w:val="0"/>
      <w:marRight w:val="0"/>
      <w:marTop w:val="0"/>
      <w:marBottom w:val="0"/>
      <w:divBdr>
        <w:top w:val="none" w:sz="0" w:space="0" w:color="auto"/>
        <w:left w:val="none" w:sz="0" w:space="0" w:color="auto"/>
        <w:bottom w:val="none" w:sz="0" w:space="0" w:color="auto"/>
        <w:right w:val="none" w:sz="0" w:space="0" w:color="auto"/>
      </w:divBdr>
    </w:div>
    <w:div w:id="1946837370">
      <w:bodyDiv w:val="1"/>
      <w:marLeft w:val="0"/>
      <w:marRight w:val="0"/>
      <w:marTop w:val="0"/>
      <w:marBottom w:val="0"/>
      <w:divBdr>
        <w:top w:val="none" w:sz="0" w:space="0" w:color="auto"/>
        <w:left w:val="none" w:sz="0" w:space="0" w:color="auto"/>
        <w:bottom w:val="none" w:sz="0" w:space="0" w:color="auto"/>
        <w:right w:val="none" w:sz="0" w:space="0" w:color="auto"/>
      </w:divBdr>
    </w:div>
    <w:div w:id="2037542175">
      <w:bodyDiv w:val="1"/>
      <w:marLeft w:val="0"/>
      <w:marRight w:val="0"/>
      <w:marTop w:val="0"/>
      <w:marBottom w:val="0"/>
      <w:divBdr>
        <w:top w:val="none" w:sz="0" w:space="0" w:color="auto"/>
        <w:left w:val="none" w:sz="0" w:space="0" w:color="auto"/>
        <w:bottom w:val="none" w:sz="0" w:space="0" w:color="auto"/>
        <w:right w:val="none" w:sz="0" w:space="0" w:color="auto"/>
      </w:divBdr>
    </w:div>
    <w:div w:id="2040356921">
      <w:bodyDiv w:val="1"/>
      <w:marLeft w:val="0"/>
      <w:marRight w:val="0"/>
      <w:marTop w:val="0"/>
      <w:marBottom w:val="0"/>
      <w:divBdr>
        <w:top w:val="none" w:sz="0" w:space="0" w:color="auto"/>
        <w:left w:val="none" w:sz="0" w:space="0" w:color="auto"/>
        <w:bottom w:val="none" w:sz="0" w:space="0" w:color="auto"/>
        <w:right w:val="none" w:sz="0" w:space="0" w:color="auto"/>
      </w:divBdr>
    </w:div>
    <w:div w:id="206093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ortal.nspa.nato.int/AC135Public/scage/CageList.aspx" TargetMode="External"/><Relationship Id="rId18" Type="http://schemas.openxmlformats.org/officeDocument/2006/relationships/hyperlink" Target="https://www.ecfr.gov/cgi-bin/text-idx?SID=81a5f41de81c46a9844617d93a9db081&amp;mc=true&amp;node=pt2.1.170&amp;rgn=div5"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ecfr.gov/cgi-bin/text-idx?SID=81a5f41de81c46a9844617d93a9db081&amp;mc=true&amp;node=pt2.1.183&amp;rgn=div5" TargetMode="External"/><Relationship Id="rId7" Type="http://schemas.openxmlformats.org/officeDocument/2006/relationships/settings" Target="settings.xml"/><Relationship Id="rId12" Type="http://schemas.openxmlformats.org/officeDocument/2006/relationships/hyperlink" Target="http://fedgov.dnb.com/webform" TargetMode="External"/><Relationship Id="rId17" Type="http://schemas.openxmlformats.org/officeDocument/2006/relationships/hyperlink" Target="https://www.ecfr.gov/cgi-bin/text-idx?SID=81a5f41de81c46a9844617d93a9db081&amp;mc=true&amp;node=pt2.1.25&amp;rgn=div5" TargetMode="External"/><Relationship Id="rId25" Type="http://schemas.openxmlformats.org/officeDocument/2006/relationships/hyperlink" Target="mailto:Waringa@state.gov" TargetMode="External"/><Relationship Id="rId2" Type="http://schemas.openxmlformats.org/officeDocument/2006/relationships/customXml" Target="../customXml/item2.xml"/><Relationship Id="rId16" Type="http://schemas.openxmlformats.org/officeDocument/2006/relationships/hyperlink" Target="https://www.state.gov/about-us-office-of-the-procurement-executive/" TargetMode="External"/><Relationship Id="rId20" Type="http://schemas.openxmlformats.org/officeDocument/2006/relationships/hyperlink" Target="https://www.ecfr.gov/cgi-bin/text-idx?SID=81a5f41de81c46a9844617d93a9db081&amp;mc=true&amp;node=pt2.1.182&amp;rgn=div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gov" TargetMode="External"/><Relationship Id="rId24" Type="http://schemas.openxmlformats.org/officeDocument/2006/relationships/hyperlink" Target="https://www.ecfr.gov/cgi-bin/text-idx?SID=81a5f41de81c46a9844617d93a9db081&amp;mc=true&amp;node=pt2.1.200&amp;rgn=div5" TargetMode="External"/><Relationship Id="rId5" Type="http://schemas.openxmlformats.org/officeDocument/2006/relationships/numbering" Target="numbering.xml"/><Relationship Id="rId15" Type="http://schemas.openxmlformats.org/officeDocument/2006/relationships/hyperlink" Target="https://www.sam.gov" TargetMode="External"/><Relationship Id="rId23" Type="http://schemas.openxmlformats.org/officeDocument/2006/relationships/hyperlink" Target="https://www.state.gov/about-us-office-of-the-procurement-executiv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cfr.gov/cgi-bin/text-idx?SID=81a5f41de81c46a9844617d93a9db081&amp;mc=true&amp;node=pt2.1.175&amp;rgn=div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ortal.nspa.nato.int/AC135Public/Docs/US%20Instructions%20for%20NSPA%20NCAGE.pdf" TargetMode="External"/><Relationship Id="rId22" Type="http://schemas.openxmlformats.org/officeDocument/2006/relationships/hyperlink" Target="https://www.ecfr.gov/cgi-bin/text-idx?SID=81a5f41de81c46a9844617d93a9db081&amp;mc=true&amp;tpl=/ecfrbrowse/Title02/2chapterVI.tpl"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C6F9D1D44F14BAE087482A828F157" ma:contentTypeVersion="8" ma:contentTypeDescription="Create a new document." ma:contentTypeScope="" ma:versionID="8e3ca213a47a47263a393cc5fd4b113f">
  <xsd:schema xmlns:xsd="http://www.w3.org/2001/XMLSchema" xmlns:xs="http://www.w3.org/2001/XMLSchema" xmlns:p="http://schemas.microsoft.com/office/2006/metadata/properties" xmlns:ns2="ebe26269-1aea-419c-a280-45db2759a245" targetNamespace="http://schemas.microsoft.com/office/2006/metadata/properties" ma:root="true" ma:fieldsID="17d3d4fd4b0855968caa74164b8ae714" ns2:_="">
    <xsd:import namespace="ebe26269-1aea-419c-a280-45db2759a2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26269-1aea-419c-a280-45db2759a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B5E042-0038-4B65-88E7-D92F58B3C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26269-1aea-419c-a280-45db2759a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F6C51F-7730-4060-95DE-C42B9DE76A9D}">
  <ds:schemaRefs>
    <ds:schemaRef ds:uri="http://schemas.openxmlformats.org/officeDocument/2006/bibliography"/>
  </ds:schemaRefs>
</ds:datastoreItem>
</file>

<file path=customXml/itemProps3.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4.xml><?xml version="1.0" encoding="utf-8"?>
<ds:datastoreItem xmlns:ds="http://schemas.openxmlformats.org/officeDocument/2006/customXml" ds:itemID="{994E286E-E9DB-4205-9B9B-7CF6F982ECB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be26269-1aea-419c-a280-45db2759a24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3723</Words>
  <Characters>21223</Characters>
  <Application>Microsoft Office Word</Application>
  <DocSecurity>0</DocSecurity>
  <Lines>176</Lines>
  <Paragraphs>49</Paragraphs>
  <ScaleCrop>false</ScaleCrop>
  <Company/>
  <LinksUpToDate>false</LinksUpToDate>
  <CharactersWithSpaces>24897</CharactersWithSpaces>
  <SharedDoc>false</SharedDoc>
  <HLinks>
    <vt:vector size="90" baseType="variant">
      <vt:variant>
        <vt:i4>917540</vt:i4>
      </vt:variant>
      <vt:variant>
        <vt:i4>42</vt:i4>
      </vt:variant>
      <vt:variant>
        <vt:i4>0</vt:i4>
      </vt:variant>
      <vt:variant>
        <vt:i4>5</vt:i4>
      </vt:variant>
      <vt:variant>
        <vt:lpwstr>mailto:Waringa@state.gov</vt:lpwstr>
      </vt:variant>
      <vt:variant>
        <vt:lpwstr/>
      </vt:variant>
      <vt:variant>
        <vt:i4>8126503</vt:i4>
      </vt:variant>
      <vt:variant>
        <vt:i4>39</vt:i4>
      </vt:variant>
      <vt:variant>
        <vt:i4>0</vt:i4>
      </vt:variant>
      <vt:variant>
        <vt:i4>5</vt:i4>
      </vt:variant>
      <vt:variant>
        <vt:lpwstr>https://www.ecfr.gov/cgi-bin/text-idx?SID=81a5f41de81c46a9844617d93a9db081&amp;mc=true&amp;node=pt2.1.200&amp;rgn=div5</vt:lpwstr>
      </vt:variant>
      <vt:variant>
        <vt:lpwstr/>
      </vt:variant>
      <vt:variant>
        <vt:i4>3670077</vt:i4>
      </vt:variant>
      <vt:variant>
        <vt:i4>36</vt:i4>
      </vt:variant>
      <vt:variant>
        <vt:i4>0</vt:i4>
      </vt:variant>
      <vt:variant>
        <vt:i4>5</vt:i4>
      </vt:variant>
      <vt:variant>
        <vt:lpwstr>https://www.state.gov/about-us-office-of-the-procurement-executive/</vt:lpwstr>
      </vt:variant>
      <vt:variant>
        <vt:lpwstr/>
      </vt:variant>
      <vt:variant>
        <vt:i4>5832782</vt:i4>
      </vt:variant>
      <vt:variant>
        <vt:i4>33</vt:i4>
      </vt:variant>
      <vt:variant>
        <vt:i4>0</vt:i4>
      </vt:variant>
      <vt:variant>
        <vt:i4>5</vt:i4>
      </vt:variant>
      <vt:variant>
        <vt:lpwstr>https://www.ecfr.gov/cgi-bin/text-idx?SID=81a5f41de81c46a9844617d93a9db081&amp;mc=true&amp;tpl=/ecfrbrowse/Title02/2chapterVI.tpl</vt:lpwstr>
      </vt:variant>
      <vt:variant>
        <vt:lpwstr/>
      </vt:variant>
      <vt:variant>
        <vt:i4>7602215</vt:i4>
      </vt:variant>
      <vt:variant>
        <vt:i4>30</vt:i4>
      </vt:variant>
      <vt:variant>
        <vt:i4>0</vt:i4>
      </vt:variant>
      <vt:variant>
        <vt:i4>5</vt:i4>
      </vt:variant>
      <vt:variant>
        <vt:lpwstr>https://www.ecfr.gov/cgi-bin/text-idx?SID=81a5f41de81c46a9844617d93a9db081&amp;mc=true&amp;node=pt2.1.183&amp;rgn=div5</vt:lpwstr>
      </vt:variant>
      <vt:variant>
        <vt:lpwstr/>
      </vt:variant>
      <vt:variant>
        <vt:i4>7602214</vt:i4>
      </vt:variant>
      <vt:variant>
        <vt:i4>27</vt:i4>
      </vt:variant>
      <vt:variant>
        <vt:i4>0</vt:i4>
      </vt:variant>
      <vt:variant>
        <vt:i4>5</vt:i4>
      </vt:variant>
      <vt:variant>
        <vt:lpwstr>https://www.ecfr.gov/cgi-bin/text-idx?SID=81a5f41de81c46a9844617d93a9db081&amp;mc=true&amp;node=pt2.1.182&amp;rgn=div5</vt:lpwstr>
      </vt:variant>
      <vt:variant>
        <vt:lpwstr/>
      </vt:variant>
      <vt:variant>
        <vt:i4>8060961</vt:i4>
      </vt:variant>
      <vt:variant>
        <vt:i4>24</vt:i4>
      </vt:variant>
      <vt:variant>
        <vt:i4>0</vt:i4>
      </vt:variant>
      <vt:variant>
        <vt:i4>5</vt:i4>
      </vt:variant>
      <vt:variant>
        <vt:lpwstr>https://www.ecfr.gov/cgi-bin/text-idx?SID=81a5f41de81c46a9844617d93a9db081&amp;mc=true&amp;node=pt2.1.175&amp;rgn=div5</vt:lpwstr>
      </vt:variant>
      <vt:variant>
        <vt:lpwstr/>
      </vt:variant>
      <vt:variant>
        <vt:i4>8060964</vt:i4>
      </vt:variant>
      <vt:variant>
        <vt:i4>21</vt:i4>
      </vt:variant>
      <vt:variant>
        <vt:i4>0</vt:i4>
      </vt:variant>
      <vt:variant>
        <vt:i4>5</vt:i4>
      </vt:variant>
      <vt:variant>
        <vt:lpwstr>https://www.ecfr.gov/cgi-bin/text-idx?SID=81a5f41de81c46a9844617d93a9db081&amp;mc=true&amp;node=pt2.1.170&amp;rgn=div5</vt:lpwstr>
      </vt:variant>
      <vt:variant>
        <vt:lpwstr/>
      </vt:variant>
      <vt:variant>
        <vt:i4>5701644</vt:i4>
      </vt:variant>
      <vt:variant>
        <vt:i4>18</vt:i4>
      </vt:variant>
      <vt:variant>
        <vt:i4>0</vt:i4>
      </vt:variant>
      <vt:variant>
        <vt:i4>5</vt:i4>
      </vt:variant>
      <vt:variant>
        <vt:lpwstr>https://www.ecfr.gov/cgi-bin/text-idx?SID=81a5f41de81c46a9844617d93a9db081&amp;mc=true&amp;node=pt2.1.25&amp;rgn=div5</vt:lpwstr>
      </vt:variant>
      <vt:variant>
        <vt:lpwstr/>
      </vt:variant>
      <vt:variant>
        <vt:i4>3670077</vt:i4>
      </vt:variant>
      <vt:variant>
        <vt:i4>15</vt:i4>
      </vt:variant>
      <vt:variant>
        <vt:i4>0</vt:i4>
      </vt:variant>
      <vt:variant>
        <vt:i4>5</vt:i4>
      </vt:variant>
      <vt:variant>
        <vt:lpwstr>https://www.state.gov/about-us-office-of-the-procurement-executive/</vt:lpwstr>
      </vt:variant>
      <vt:variant>
        <vt:lpwstr/>
      </vt:variant>
      <vt:variant>
        <vt:i4>4653135</vt:i4>
      </vt:variant>
      <vt:variant>
        <vt:i4>12</vt:i4>
      </vt:variant>
      <vt:variant>
        <vt:i4>0</vt:i4>
      </vt:variant>
      <vt:variant>
        <vt:i4>5</vt:i4>
      </vt:variant>
      <vt:variant>
        <vt:lpwstr>https://www.sam.gov/</vt:lpwstr>
      </vt:variant>
      <vt:variant>
        <vt:lpwstr/>
      </vt:variant>
      <vt:variant>
        <vt:i4>1376350</vt:i4>
      </vt:variant>
      <vt:variant>
        <vt:i4>9</vt:i4>
      </vt:variant>
      <vt:variant>
        <vt:i4>0</vt:i4>
      </vt:variant>
      <vt:variant>
        <vt:i4>5</vt:i4>
      </vt:variant>
      <vt:variant>
        <vt:lpwstr>https://eportal.nspa.nato.int/AC135Public/Docs/US Instructions for NSPA NCAGE.pdf</vt:lpwstr>
      </vt:variant>
      <vt:variant>
        <vt:lpwstr/>
      </vt:variant>
      <vt:variant>
        <vt:i4>1835103</vt:i4>
      </vt:variant>
      <vt:variant>
        <vt:i4>6</vt:i4>
      </vt:variant>
      <vt:variant>
        <vt:i4>0</vt:i4>
      </vt:variant>
      <vt:variant>
        <vt:i4>5</vt:i4>
      </vt:variant>
      <vt:variant>
        <vt:lpwstr>https://eportal.nspa.nato.int/AC135Public/scage/CageList.aspx</vt:lpwstr>
      </vt:variant>
      <vt:variant>
        <vt:lpwstr/>
      </vt:variant>
      <vt:variant>
        <vt:i4>1638415</vt:i4>
      </vt:variant>
      <vt:variant>
        <vt:i4>3</vt:i4>
      </vt:variant>
      <vt:variant>
        <vt:i4>0</vt:i4>
      </vt:variant>
      <vt:variant>
        <vt:i4>5</vt:i4>
      </vt:variant>
      <vt:variant>
        <vt:lpwstr>http://fedgov.dnb.com/webform</vt:lpwstr>
      </vt:variant>
      <vt:variant>
        <vt:lpwstr/>
      </vt:variant>
      <vt:variant>
        <vt:i4>1966159</vt:i4>
      </vt:variant>
      <vt:variant>
        <vt:i4>0</vt:i4>
      </vt:variant>
      <vt:variant>
        <vt:i4>0</vt:i4>
      </vt:variant>
      <vt:variant>
        <vt:i4>5</vt:i4>
      </vt:variant>
      <vt:variant>
        <vt:lpwstr>https://sam.gov/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subject/>
  <dc:creator>Lindsay Scanlon</dc:creator>
  <cp:keywords/>
  <cp:lastModifiedBy>Waring, Austin</cp:lastModifiedBy>
  <cp:revision>3</cp:revision>
  <dcterms:created xsi:type="dcterms:W3CDTF">2024-03-13T20:26:00Z</dcterms:created>
  <dcterms:modified xsi:type="dcterms:W3CDTF">2024-03-13T20:30:00Z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0x010100AE1C6F9D1D44F14BAE087482A828F157</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49818efe-b329-43c2-8b77-158ce0e08f30_Enabled">
    <vt:lpwstr>True</vt:lpwstr>
  </property>
  <property fmtid="{D5CDD505-2E9C-101B-9397-08002B2CF9AE}" pid="11" name="MSIP_Label_49818efe-b329-43c2-8b77-158ce0e08f30_SiteId">
    <vt:lpwstr>8a628aaf-2f06-4dc5-a007-33a134d5e988</vt:lpwstr>
  </property>
  <property fmtid="{D5CDD505-2E9C-101B-9397-08002B2CF9AE}" pid="12" name="MSIP_Label_49818efe-b329-43c2-8b77-158ce0e08f30_Owner">
    <vt:lpwstr>kzimmerman@guidehousefederal.com</vt:lpwstr>
  </property>
  <property fmtid="{D5CDD505-2E9C-101B-9397-08002B2CF9AE}" pid="13" name="MSIP_Label_49818efe-b329-43c2-8b77-158ce0e08f30_SetDate">
    <vt:lpwstr>2021-01-26T17:36:44.1405963Z</vt:lpwstr>
  </property>
  <property fmtid="{D5CDD505-2E9C-101B-9397-08002B2CF9AE}" pid="14" name="MSIP_Label_49818efe-b329-43c2-8b77-158ce0e08f30_Name">
    <vt:lpwstr>Client Proprietary</vt:lpwstr>
  </property>
  <property fmtid="{D5CDD505-2E9C-101B-9397-08002B2CF9AE}" pid="15" name="MSIP_Label_49818efe-b329-43c2-8b77-158ce0e08f30_Application">
    <vt:lpwstr>Microsoft Azure Information Protection</vt:lpwstr>
  </property>
  <property fmtid="{D5CDD505-2E9C-101B-9397-08002B2CF9AE}" pid="16" name="MSIP_Label_49818efe-b329-43c2-8b77-158ce0e08f30_ActionId">
    <vt:lpwstr>f2c3a4ee-f443-403c-9ed1-487f9bbc0191</vt:lpwstr>
  </property>
  <property fmtid="{D5CDD505-2E9C-101B-9397-08002B2CF9AE}" pid="17" name="MSIP_Label_49818efe-b329-43c2-8b77-158ce0e08f30_Extended_MSFT_Method">
    <vt:lpwstr>Manual</vt:lpwstr>
  </property>
  <property fmtid="{D5CDD505-2E9C-101B-9397-08002B2CF9AE}" pid="18" name="MSIP_Label_1665d9ee-429a-4d5f-97cc-cfb56e044a6e_Enabled">
    <vt:lpwstr>true</vt:lpwstr>
  </property>
  <property fmtid="{D5CDD505-2E9C-101B-9397-08002B2CF9AE}" pid="19" name="MSIP_Label_1665d9ee-429a-4d5f-97cc-cfb56e044a6e_SetDate">
    <vt:lpwstr>2021-11-15T20:23:20Z</vt:lpwstr>
  </property>
  <property fmtid="{D5CDD505-2E9C-101B-9397-08002B2CF9AE}" pid="20" name="MSIP_Label_1665d9ee-429a-4d5f-97cc-cfb56e044a6e_Method">
    <vt:lpwstr>Privileged</vt:lpwstr>
  </property>
  <property fmtid="{D5CDD505-2E9C-101B-9397-08002B2CF9AE}" pid="21" name="MSIP_Label_1665d9ee-429a-4d5f-97cc-cfb56e044a6e_Name">
    <vt:lpwstr>1665d9ee-429a-4d5f-97cc-cfb56e044a6e</vt:lpwstr>
  </property>
  <property fmtid="{D5CDD505-2E9C-101B-9397-08002B2CF9AE}" pid="22" name="MSIP_Label_1665d9ee-429a-4d5f-97cc-cfb56e044a6e_SiteId">
    <vt:lpwstr>66cf5074-5afe-48d1-a691-a12b2121f44b</vt:lpwstr>
  </property>
  <property fmtid="{D5CDD505-2E9C-101B-9397-08002B2CF9AE}" pid="23" name="MSIP_Label_1665d9ee-429a-4d5f-97cc-cfb56e044a6e_ActionId">
    <vt:lpwstr>037b994a-cc83-46a8-8b23-3cca449748d0</vt:lpwstr>
  </property>
  <property fmtid="{D5CDD505-2E9C-101B-9397-08002B2CF9AE}" pid="24" name="MSIP_Label_1665d9ee-429a-4d5f-97cc-cfb56e044a6e_ContentBits">
    <vt:lpwstr>0</vt:lpwstr>
  </property>
</Properties>
</file>