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36D1" w:rsidRDefault="00027B6B">
      <w:pPr>
        <w:pStyle w:val="BodyText"/>
        <w:spacing w:before="79"/>
        <w:ind w:left="115"/>
      </w:pPr>
      <w:r>
        <w:t>BOR-UC-20-F001</w:t>
      </w:r>
    </w:p>
    <w:p w:rsidR="005436D1" w:rsidRDefault="005436D1">
      <w:pPr>
        <w:pStyle w:val="BodyText"/>
        <w:rPr>
          <w:sz w:val="20"/>
        </w:rPr>
      </w:pPr>
    </w:p>
    <w:p w:rsidR="005436D1" w:rsidRDefault="00027B6B">
      <w:pPr>
        <w:spacing w:before="227"/>
        <w:ind w:left="2379" w:right="2231"/>
        <w:jc w:val="center"/>
        <w:rPr>
          <w:b/>
          <w:sz w:val="40"/>
        </w:rPr>
      </w:pPr>
      <w:r>
        <w:rPr>
          <w:b/>
          <w:sz w:val="40"/>
        </w:rPr>
        <w:t xml:space="preserve">Bureau of Reclamation Colorado River </w:t>
      </w:r>
      <w:proofErr w:type="spellStart"/>
      <w:r>
        <w:rPr>
          <w:b/>
          <w:sz w:val="40"/>
        </w:rPr>
        <w:t>Basinwide</w:t>
      </w:r>
      <w:proofErr w:type="spellEnd"/>
      <w:r>
        <w:rPr>
          <w:b/>
          <w:sz w:val="40"/>
        </w:rPr>
        <w:t xml:space="preserve"> &amp; Basin States</w:t>
      </w:r>
    </w:p>
    <w:p w:rsidR="005436D1" w:rsidRDefault="00027B6B">
      <w:pPr>
        <w:spacing w:before="1"/>
        <w:ind w:left="2736"/>
        <w:rPr>
          <w:b/>
          <w:sz w:val="40"/>
        </w:rPr>
      </w:pPr>
      <w:r>
        <w:rPr>
          <w:b/>
          <w:sz w:val="40"/>
        </w:rPr>
        <w:t>Salinity Control Programs</w:t>
      </w:r>
    </w:p>
    <w:p w:rsidR="005436D1" w:rsidRDefault="00027B6B">
      <w:pPr>
        <w:spacing w:before="276"/>
        <w:ind w:left="2379" w:right="2232"/>
        <w:jc w:val="center"/>
        <w:rPr>
          <w:b/>
          <w:sz w:val="40"/>
        </w:rPr>
      </w:pPr>
      <w:r>
        <w:rPr>
          <w:b/>
          <w:sz w:val="40"/>
        </w:rPr>
        <w:t>FOA Project Application FOA No. BOR-UC-20-F001</w:t>
      </w:r>
    </w:p>
    <w:p w:rsidR="00B335C2" w:rsidRDefault="00B335C2">
      <w:pPr>
        <w:spacing w:before="276"/>
        <w:ind w:left="2379" w:right="2232"/>
        <w:jc w:val="center"/>
        <w:rPr>
          <w:b/>
          <w:sz w:val="40"/>
        </w:rPr>
      </w:pPr>
    </w:p>
    <w:p w:rsidR="00B335C2" w:rsidRDefault="00027B6B">
      <w:pPr>
        <w:spacing w:before="276" w:line="525" w:lineRule="auto"/>
        <w:ind w:left="2947" w:right="2799" w:hanging="1"/>
        <w:jc w:val="center"/>
        <w:rPr>
          <w:b/>
          <w:sz w:val="40"/>
        </w:rPr>
      </w:pPr>
      <w:r>
        <w:rPr>
          <w:b/>
          <w:sz w:val="40"/>
        </w:rPr>
        <w:t xml:space="preserve">PROJECT NAME </w:t>
      </w:r>
    </w:p>
    <w:p w:rsidR="00B335C2" w:rsidRDefault="00B335C2">
      <w:pPr>
        <w:spacing w:before="276" w:line="525" w:lineRule="auto"/>
        <w:ind w:left="2947" w:right="2799" w:hanging="1"/>
        <w:jc w:val="center"/>
        <w:rPr>
          <w:b/>
          <w:sz w:val="40"/>
        </w:rPr>
      </w:pPr>
    </w:p>
    <w:p w:rsidR="005436D1" w:rsidRDefault="00027B6B">
      <w:pPr>
        <w:spacing w:before="276" w:line="525" w:lineRule="auto"/>
        <w:ind w:left="2947" w:right="2799" w:hanging="1"/>
        <w:jc w:val="center"/>
        <w:rPr>
          <w:b/>
          <w:sz w:val="40"/>
        </w:rPr>
      </w:pPr>
      <w:r>
        <w:rPr>
          <w:b/>
          <w:sz w:val="40"/>
        </w:rPr>
        <w:t>PROJECT</w:t>
      </w:r>
      <w:r>
        <w:rPr>
          <w:b/>
          <w:spacing w:val="-15"/>
          <w:sz w:val="40"/>
        </w:rPr>
        <w:t xml:space="preserve"> </w:t>
      </w:r>
      <w:r>
        <w:rPr>
          <w:b/>
          <w:sz w:val="40"/>
        </w:rPr>
        <w:t>LOCATION</w:t>
      </w:r>
    </w:p>
    <w:p w:rsidR="00B335C2" w:rsidRDefault="00B335C2">
      <w:pPr>
        <w:spacing w:before="276" w:line="525" w:lineRule="auto"/>
        <w:ind w:left="2947" w:right="2799" w:hanging="1"/>
        <w:jc w:val="center"/>
        <w:rPr>
          <w:b/>
          <w:sz w:val="40"/>
        </w:rPr>
      </w:pPr>
    </w:p>
    <w:p w:rsidR="005436D1" w:rsidRDefault="00027B6B">
      <w:pPr>
        <w:spacing w:before="1"/>
        <w:ind w:left="2377" w:right="2232"/>
        <w:jc w:val="center"/>
        <w:rPr>
          <w:b/>
          <w:sz w:val="40"/>
        </w:rPr>
      </w:pPr>
      <w:r>
        <w:rPr>
          <w:b/>
          <w:sz w:val="40"/>
        </w:rPr>
        <w:t>Date</w:t>
      </w:r>
    </w:p>
    <w:p w:rsidR="005436D1" w:rsidRDefault="005436D1">
      <w:pPr>
        <w:jc w:val="center"/>
        <w:rPr>
          <w:sz w:val="40"/>
        </w:rPr>
        <w:sectPr w:rsidR="005436D1">
          <w:type w:val="continuous"/>
          <w:pgSz w:w="12240" w:h="15840"/>
          <w:pgMar w:top="640" w:right="1180" w:bottom="280" w:left="1180" w:header="720" w:footer="720" w:gutter="0"/>
          <w:cols w:space="720"/>
        </w:sectPr>
      </w:pPr>
    </w:p>
    <w:p w:rsidR="005436D1" w:rsidRDefault="005436D1">
      <w:pPr>
        <w:pStyle w:val="BodyText"/>
        <w:rPr>
          <w:b/>
          <w:sz w:val="20"/>
        </w:rPr>
      </w:pPr>
    </w:p>
    <w:p w:rsidR="005436D1" w:rsidRDefault="005436D1">
      <w:pPr>
        <w:pStyle w:val="BodyText"/>
        <w:rPr>
          <w:b/>
          <w:sz w:val="20"/>
        </w:rPr>
      </w:pPr>
    </w:p>
    <w:p w:rsidR="005436D1" w:rsidRDefault="005436D1">
      <w:pPr>
        <w:pStyle w:val="BodyText"/>
        <w:spacing w:before="3"/>
        <w:rPr>
          <w:b/>
          <w:sz w:val="22"/>
        </w:rPr>
      </w:pPr>
    </w:p>
    <w:p w:rsidR="005436D1" w:rsidRDefault="00027B6B">
      <w:pPr>
        <w:spacing w:before="83"/>
        <w:ind w:left="1152"/>
        <w:rPr>
          <w:b/>
          <w:sz w:val="42"/>
        </w:rPr>
      </w:pPr>
      <w:bookmarkStart w:id="0" w:name="APPLICATION_TABLE_OF_CONTENTS"/>
      <w:bookmarkEnd w:id="0"/>
      <w:r>
        <w:rPr>
          <w:b/>
          <w:sz w:val="42"/>
        </w:rPr>
        <w:t>APPLICATION TABLE OF CONTENTS</w:t>
      </w:r>
    </w:p>
    <w:p w:rsidR="005436D1" w:rsidRDefault="005436D1">
      <w:pPr>
        <w:pStyle w:val="BodyText"/>
        <w:spacing w:before="4"/>
        <w:rPr>
          <w:b/>
          <w:sz w:val="43"/>
        </w:rPr>
      </w:pPr>
    </w:p>
    <w:p w:rsidR="005436D1" w:rsidRDefault="00027B6B">
      <w:pPr>
        <w:pStyle w:val="BodyText"/>
        <w:ind w:left="836"/>
      </w:pPr>
      <w:r>
        <w:t>PART I – PROJECT SUMMARY</w:t>
      </w:r>
    </w:p>
    <w:p w:rsidR="005436D1" w:rsidRDefault="00027B6B">
      <w:pPr>
        <w:pStyle w:val="BodyText"/>
        <w:spacing w:before="222" w:line="432" w:lineRule="auto"/>
        <w:ind w:left="836"/>
      </w:pPr>
      <w:r>
        <w:t>PART</w:t>
      </w:r>
      <w:r>
        <w:rPr>
          <w:spacing w:val="-2"/>
        </w:rPr>
        <w:t xml:space="preserve"> </w:t>
      </w:r>
      <w:r>
        <w:t>II</w:t>
      </w:r>
      <w:r>
        <w:rPr>
          <w:spacing w:val="-7"/>
        </w:rPr>
        <w:t xml:space="preserve"> </w:t>
      </w:r>
      <w:r>
        <w:t>–</w:t>
      </w:r>
      <w:r>
        <w:rPr>
          <w:spacing w:val="-7"/>
        </w:rPr>
        <w:t xml:space="preserve"> </w:t>
      </w:r>
      <w:r>
        <w:t>PROJECT</w:t>
      </w:r>
      <w:r>
        <w:rPr>
          <w:spacing w:val="-5"/>
        </w:rPr>
        <w:t xml:space="preserve"> </w:t>
      </w:r>
      <w:r>
        <w:t>PROPOSED</w:t>
      </w:r>
      <w:r>
        <w:rPr>
          <w:spacing w:val="-5"/>
        </w:rPr>
        <w:t xml:space="preserve"> </w:t>
      </w:r>
      <w:r>
        <w:t>FOR</w:t>
      </w:r>
      <w:r>
        <w:rPr>
          <w:spacing w:val="-4"/>
        </w:rPr>
        <w:t xml:space="preserve"> </w:t>
      </w:r>
      <w:r>
        <w:t>FUNDING</w:t>
      </w:r>
      <w:r>
        <w:rPr>
          <w:spacing w:val="-5"/>
        </w:rPr>
        <w:t xml:space="preserve"> </w:t>
      </w:r>
      <w:r>
        <w:t>PART</w:t>
      </w:r>
      <w:r>
        <w:rPr>
          <w:spacing w:val="-16"/>
        </w:rPr>
        <w:t xml:space="preserve"> </w:t>
      </w:r>
      <w:r>
        <w:rPr>
          <w:spacing w:val="-3"/>
        </w:rPr>
        <w:t>III</w:t>
      </w:r>
      <w:r>
        <w:rPr>
          <w:spacing w:val="-21"/>
        </w:rPr>
        <w:t xml:space="preserve"> </w:t>
      </w:r>
      <w:r>
        <w:t>–</w:t>
      </w:r>
      <w:r>
        <w:rPr>
          <w:spacing w:val="-17"/>
        </w:rPr>
        <w:t xml:space="preserve"> </w:t>
      </w:r>
      <w:r>
        <w:t>PROJECT</w:t>
      </w:r>
      <w:r>
        <w:rPr>
          <w:spacing w:val="-21"/>
        </w:rPr>
        <w:t xml:space="preserve"> </w:t>
      </w:r>
      <w:r>
        <w:t>COSTS</w:t>
      </w:r>
      <w:r>
        <w:rPr>
          <w:spacing w:val="-17"/>
        </w:rPr>
        <w:t xml:space="preserve"> </w:t>
      </w:r>
      <w:r>
        <w:t>AND FUNDING</w:t>
      </w:r>
      <w:r>
        <w:rPr>
          <w:spacing w:val="-16"/>
        </w:rPr>
        <w:t xml:space="preserve"> </w:t>
      </w:r>
      <w:r>
        <w:t>PLAN</w:t>
      </w:r>
      <w:r>
        <w:rPr>
          <w:spacing w:val="-3"/>
        </w:rPr>
        <w:t xml:space="preserve"> </w:t>
      </w:r>
      <w:r>
        <w:t>APPENDIX</w:t>
      </w:r>
      <w:r>
        <w:rPr>
          <w:spacing w:val="-16"/>
        </w:rPr>
        <w:t xml:space="preserve"> </w:t>
      </w:r>
      <w:r>
        <w:t>A</w:t>
      </w:r>
      <w:r>
        <w:rPr>
          <w:spacing w:val="-16"/>
        </w:rPr>
        <w:t xml:space="preserve"> </w:t>
      </w:r>
      <w:r>
        <w:t>–</w:t>
      </w:r>
      <w:r>
        <w:rPr>
          <w:spacing w:val="-15"/>
        </w:rPr>
        <w:t xml:space="preserve"> </w:t>
      </w:r>
      <w:r>
        <w:t>DETAILED</w:t>
      </w:r>
      <w:r>
        <w:rPr>
          <w:spacing w:val="-16"/>
        </w:rPr>
        <w:t xml:space="preserve"> </w:t>
      </w:r>
      <w:r>
        <w:t>COST</w:t>
      </w:r>
      <w:r>
        <w:rPr>
          <w:spacing w:val="-19"/>
        </w:rPr>
        <w:t xml:space="preserve"> </w:t>
      </w:r>
      <w:r>
        <w:t>ESTIMATE(S)</w:t>
      </w:r>
    </w:p>
    <w:p w:rsidR="005436D1" w:rsidRDefault="00027B6B">
      <w:pPr>
        <w:pStyle w:val="BodyText"/>
        <w:spacing w:before="2" w:line="432" w:lineRule="auto"/>
        <w:ind w:left="836" w:right="1137"/>
      </w:pPr>
      <w:r>
        <w:t>APPENDIX B – ESTIMATE OF ENABLED ON-FARM ACREAGE APPENDIX C – PROJECT MAPS</w:t>
      </w:r>
    </w:p>
    <w:p w:rsidR="005436D1" w:rsidRDefault="00027B6B">
      <w:pPr>
        <w:pStyle w:val="BodyText"/>
        <w:spacing w:before="2" w:line="432" w:lineRule="auto"/>
        <w:ind w:left="835" w:right="291"/>
      </w:pPr>
      <w:r>
        <w:t>APPENDIX</w:t>
      </w:r>
      <w:r>
        <w:rPr>
          <w:spacing w:val="-23"/>
        </w:rPr>
        <w:t xml:space="preserve"> </w:t>
      </w:r>
      <w:r>
        <w:t>D</w:t>
      </w:r>
      <w:r>
        <w:rPr>
          <w:spacing w:val="-23"/>
        </w:rPr>
        <w:t xml:space="preserve"> </w:t>
      </w:r>
      <w:r>
        <w:t>–</w:t>
      </w:r>
      <w:r>
        <w:rPr>
          <w:spacing w:val="-20"/>
        </w:rPr>
        <w:t xml:space="preserve"> </w:t>
      </w:r>
      <w:r>
        <w:t>SUPPLEMENTAL</w:t>
      </w:r>
      <w:r>
        <w:rPr>
          <w:spacing w:val="-23"/>
        </w:rPr>
        <w:t xml:space="preserve"> </w:t>
      </w:r>
      <w:r>
        <w:t>DATA</w:t>
      </w:r>
      <w:r>
        <w:rPr>
          <w:spacing w:val="-20"/>
        </w:rPr>
        <w:t xml:space="preserve"> </w:t>
      </w:r>
      <w:r>
        <w:t>TABLES</w:t>
      </w:r>
      <w:r>
        <w:rPr>
          <w:spacing w:val="-19"/>
        </w:rPr>
        <w:t xml:space="preserve"> </w:t>
      </w:r>
      <w:r>
        <w:t>AND/OR</w:t>
      </w:r>
      <w:r>
        <w:rPr>
          <w:spacing w:val="-22"/>
        </w:rPr>
        <w:t xml:space="preserve"> </w:t>
      </w:r>
      <w:r>
        <w:t>DATA</w:t>
      </w:r>
      <w:r>
        <w:rPr>
          <w:spacing w:val="-23"/>
        </w:rPr>
        <w:t xml:space="preserve"> </w:t>
      </w:r>
      <w:r>
        <w:t>FOR</w:t>
      </w:r>
      <w:r>
        <w:rPr>
          <w:spacing w:val="-22"/>
        </w:rPr>
        <w:t xml:space="preserve"> </w:t>
      </w:r>
      <w:r>
        <w:t>OTHER TYPES</w:t>
      </w:r>
      <w:r>
        <w:rPr>
          <w:spacing w:val="-13"/>
        </w:rPr>
        <w:t xml:space="preserve"> </w:t>
      </w:r>
      <w:r>
        <w:t>OF</w:t>
      </w:r>
      <w:r>
        <w:rPr>
          <w:spacing w:val="-20"/>
        </w:rPr>
        <w:t xml:space="preserve"> </w:t>
      </w:r>
      <w:r>
        <w:rPr>
          <w:spacing w:val="-4"/>
        </w:rPr>
        <w:t>SALINITY</w:t>
      </w:r>
      <w:r>
        <w:rPr>
          <w:spacing w:val="-14"/>
        </w:rPr>
        <w:t xml:space="preserve"> </w:t>
      </w:r>
      <w:r>
        <w:t>CONTROL</w:t>
      </w:r>
      <w:r>
        <w:rPr>
          <w:spacing w:val="-19"/>
        </w:rPr>
        <w:t xml:space="preserve"> </w:t>
      </w:r>
      <w:r>
        <w:rPr>
          <w:spacing w:val="-3"/>
        </w:rPr>
        <w:t>(NON-IRRIGATION</w:t>
      </w:r>
      <w:r>
        <w:rPr>
          <w:spacing w:val="-16"/>
        </w:rPr>
        <w:t xml:space="preserve"> </w:t>
      </w:r>
      <w:r>
        <w:t>RELATED)</w:t>
      </w:r>
    </w:p>
    <w:p w:rsidR="005436D1" w:rsidRDefault="00027B6B">
      <w:pPr>
        <w:pStyle w:val="BodyText"/>
        <w:spacing w:before="2"/>
        <w:ind w:left="836"/>
      </w:pPr>
      <w:r>
        <w:t>APPENDIX E – SALT LOAD REDUCTION ESTIMATE(S)</w:t>
      </w:r>
    </w:p>
    <w:p w:rsidR="005436D1" w:rsidRDefault="005436D1">
      <w:pPr>
        <w:sectPr w:rsidR="005436D1">
          <w:headerReference w:type="default" r:id="rId7"/>
          <w:pgSz w:w="12240" w:h="15840"/>
          <w:pgMar w:top="640" w:right="1180" w:bottom="280" w:left="1180" w:header="153" w:footer="0" w:gutter="0"/>
          <w:cols w:space="720"/>
        </w:sectPr>
      </w:pPr>
    </w:p>
    <w:p w:rsidR="005436D1" w:rsidRDefault="005436D1">
      <w:pPr>
        <w:pStyle w:val="BodyText"/>
        <w:rPr>
          <w:sz w:val="20"/>
        </w:rPr>
      </w:pPr>
    </w:p>
    <w:p w:rsidR="005436D1" w:rsidRDefault="005436D1">
      <w:pPr>
        <w:pStyle w:val="BodyText"/>
        <w:rPr>
          <w:sz w:val="20"/>
        </w:rPr>
      </w:pPr>
    </w:p>
    <w:p w:rsidR="005436D1" w:rsidRDefault="005436D1">
      <w:pPr>
        <w:pStyle w:val="BodyText"/>
        <w:spacing w:before="9"/>
        <w:rPr>
          <w:sz w:val="21"/>
        </w:rPr>
      </w:pPr>
    </w:p>
    <w:p w:rsidR="005436D1" w:rsidRDefault="00027B6B">
      <w:pPr>
        <w:pStyle w:val="Heading1"/>
      </w:pPr>
      <w:bookmarkStart w:id="1" w:name="PART_I_–_PROJECT_SUMMARY"/>
      <w:bookmarkEnd w:id="1"/>
      <w:r>
        <w:t>PART I – PROJECT SUMMARY</w:t>
      </w:r>
    </w:p>
    <w:tbl>
      <w:tblPr>
        <w:tblW w:w="0" w:type="auto"/>
        <w:tblInd w:w="2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38"/>
        <w:gridCol w:w="1325"/>
        <w:gridCol w:w="135"/>
        <w:gridCol w:w="6709"/>
      </w:tblGrid>
      <w:tr w:rsidR="005436D1">
        <w:trPr>
          <w:trHeight w:val="184"/>
        </w:trPr>
        <w:tc>
          <w:tcPr>
            <w:tcW w:w="9007" w:type="dxa"/>
            <w:gridSpan w:val="4"/>
          </w:tcPr>
          <w:p w:rsidR="005436D1" w:rsidRDefault="00027B6B">
            <w:pPr>
              <w:pStyle w:val="TableParagraph"/>
              <w:spacing w:line="164" w:lineRule="exact"/>
              <w:ind w:left="155"/>
              <w:rPr>
                <w:sz w:val="16"/>
              </w:rPr>
            </w:pPr>
            <w:r>
              <w:rPr>
                <w:sz w:val="16"/>
              </w:rPr>
              <w:t xml:space="preserve">All information must be </w:t>
            </w:r>
            <w:r w:rsidR="00DB3C64">
              <w:rPr>
                <w:sz w:val="16"/>
              </w:rPr>
              <w:t>entered in</w:t>
            </w:r>
            <w:r>
              <w:rPr>
                <w:sz w:val="16"/>
              </w:rPr>
              <w:t xml:space="preserve"> the response boxes provided. Where information requested in not applicable enter “NA”.</w:t>
            </w:r>
          </w:p>
        </w:tc>
      </w:tr>
      <w:tr w:rsidR="005436D1">
        <w:trPr>
          <w:trHeight w:val="505"/>
        </w:trPr>
        <w:tc>
          <w:tcPr>
            <w:tcW w:w="838" w:type="dxa"/>
            <w:vMerge w:val="restart"/>
          </w:tcPr>
          <w:p w:rsidR="005436D1" w:rsidRDefault="00027B6B">
            <w:pPr>
              <w:pStyle w:val="TableParagraph"/>
              <w:spacing w:line="275" w:lineRule="exact"/>
              <w:rPr>
                <w:b/>
                <w:sz w:val="24"/>
              </w:rPr>
            </w:pPr>
            <w:r>
              <w:rPr>
                <w:b/>
                <w:sz w:val="24"/>
              </w:rPr>
              <w:t>A.</w:t>
            </w:r>
          </w:p>
        </w:tc>
        <w:tc>
          <w:tcPr>
            <w:tcW w:w="8169" w:type="dxa"/>
            <w:gridSpan w:val="3"/>
          </w:tcPr>
          <w:p w:rsidR="005436D1" w:rsidRDefault="00027B6B">
            <w:pPr>
              <w:pStyle w:val="TableParagraph"/>
              <w:spacing w:line="265" w:lineRule="exact"/>
              <w:rPr>
                <w:b/>
                <w:sz w:val="24"/>
              </w:rPr>
            </w:pPr>
            <w:r>
              <w:rPr>
                <w:b/>
                <w:sz w:val="24"/>
              </w:rPr>
              <w:t>APPLICANT/ENTITY NAME:</w:t>
            </w:r>
          </w:p>
          <w:p w:rsidR="005436D1" w:rsidRDefault="00027B6B">
            <w:pPr>
              <w:pStyle w:val="TableParagraph"/>
              <w:spacing w:line="221" w:lineRule="exact"/>
              <w:rPr>
                <w:b/>
                <w:sz w:val="20"/>
              </w:rPr>
            </w:pPr>
            <w:r>
              <w:rPr>
                <w:b/>
                <w:sz w:val="20"/>
              </w:rPr>
              <w:t>City/town, State</w:t>
            </w:r>
          </w:p>
        </w:tc>
      </w:tr>
      <w:tr w:rsidR="005436D1">
        <w:trPr>
          <w:trHeight w:val="527"/>
        </w:trPr>
        <w:tc>
          <w:tcPr>
            <w:tcW w:w="838" w:type="dxa"/>
            <w:vMerge/>
            <w:tcBorders>
              <w:top w:val="nil"/>
            </w:tcBorders>
          </w:tcPr>
          <w:p w:rsidR="005436D1" w:rsidRDefault="005436D1">
            <w:pPr>
              <w:rPr>
                <w:sz w:val="2"/>
                <w:szCs w:val="2"/>
              </w:rPr>
            </w:pPr>
          </w:p>
        </w:tc>
        <w:tc>
          <w:tcPr>
            <w:tcW w:w="8169" w:type="dxa"/>
            <w:gridSpan w:val="3"/>
          </w:tcPr>
          <w:p w:rsidR="005436D1" w:rsidRDefault="00027B6B">
            <w:pPr>
              <w:pStyle w:val="TableParagraph"/>
              <w:spacing w:line="251" w:lineRule="exact"/>
            </w:pPr>
            <w:r>
              <w:t>Response:</w:t>
            </w:r>
          </w:p>
        </w:tc>
      </w:tr>
      <w:tr w:rsidR="005436D1">
        <w:trPr>
          <w:trHeight w:val="275"/>
        </w:trPr>
        <w:tc>
          <w:tcPr>
            <w:tcW w:w="838" w:type="dxa"/>
            <w:vMerge w:val="restart"/>
          </w:tcPr>
          <w:p w:rsidR="005436D1" w:rsidRDefault="00027B6B">
            <w:pPr>
              <w:pStyle w:val="TableParagraph"/>
              <w:spacing w:line="272" w:lineRule="exact"/>
              <w:rPr>
                <w:b/>
                <w:sz w:val="24"/>
              </w:rPr>
            </w:pPr>
            <w:r>
              <w:rPr>
                <w:b/>
                <w:sz w:val="24"/>
              </w:rPr>
              <w:t>B.</w:t>
            </w:r>
          </w:p>
        </w:tc>
        <w:tc>
          <w:tcPr>
            <w:tcW w:w="8169" w:type="dxa"/>
            <w:gridSpan w:val="3"/>
          </w:tcPr>
          <w:p w:rsidR="005436D1" w:rsidRDefault="00027B6B">
            <w:pPr>
              <w:pStyle w:val="TableParagraph"/>
              <w:spacing w:line="255" w:lineRule="exact"/>
              <w:rPr>
                <w:b/>
                <w:sz w:val="24"/>
              </w:rPr>
            </w:pPr>
            <w:r>
              <w:rPr>
                <w:b/>
                <w:sz w:val="24"/>
              </w:rPr>
              <w:t>PROJECT APPLICATION NAME:</w:t>
            </w:r>
          </w:p>
        </w:tc>
      </w:tr>
      <w:tr w:rsidR="005436D1">
        <w:trPr>
          <w:trHeight w:val="529"/>
        </w:trPr>
        <w:tc>
          <w:tcPr>
            <w:tcW w:w="838" w:type="dxa"/>
            <w:vMerge/>
            <w:tcBorders>
              <w:top w:val="nil"/>
            </w:tcBorders>
          </w:tcPr>
          <w:p w:rsidR="005436D1" w:rsidRDefault="005436D1">
            <w:pPr>
              <w:rPr>
                <w:sz w:val="2"/>
                <w:szCs w:val="2"/>
              </w:rPr>
            </w:pPr>
          </w:p>
        </w:tc>
        <w:tc>
          <w:tcPr>
            <w:tcW w:w="8169" w:type="dxa"/>
            <w:gridSpan w:val="3"/>
          </w:tcPr>
          <w:p w:rsidR="005436D1" w:rsidRDefault="00027B6B">
            <w:pPr>
              <w:pStyle w:val="TableParagraph"/>
              <w:spacing w:line="251" w:lineRule="exact"/>
            </w:pPr>
            <w:r>
              <w:t>Response:</w:t>
            </w:r>
          </w:p>
        </w:tc>
      </w:tr>
      <w:tr w:rsidR="005436D1">
        <w:trPr>
          <w:trHeight w:val="275"/>
        </w:trPr>
        <w:tc>
          <w:tcPr>
            <w:tcW w:w="838" w:type="dxa"/>
          </w:tcPr>
          <w:p w:rsidR="005436D1" w:rsidRDefault="00027B6B">
            <w:pPr>
              <w:pStyle w:val="TableParagraph"/>
              <w:spacing w:line="255" w:lineRule="exact"/>
              <w:rPr>
                <w:b/>
                <w:sz w:val="24"/>
              </w:rPr>
            </w:pPr>
            <w:r>
              <w:rPr>
                <w:b/>
                <w:sz w:val="24"/>
              </w:rPr>
              <w:t>C.</w:t>
            </w:r>
          </w:p>
        </w:tc>
        <w:tc>
          <w:tcPr>
            <w:tcW w:w="8169" w:type="dxa"/>
            <w:gridSpan w:val="3"/>
          </w:tcPr>
          <w:p w:rsidR="005436D1" w:rsidRDefault="00027B6B">
            <w:pPr>
              <w:pStyle w:val="TableParagraph"/>
              <w:spacing w:line="255" w:lineRule="exact"/>
              <w:rPr>
                <w:b/>
                <w:sz w:val="24"/>
              </w:rPr>
            </w:pPr>
            <w:r>
              <w:rPr>
                <w:b/>
                <w:sz w:val="24"/>
              </w:rPr>
              <w:t>PROJECT APPLICATION PREPARED BY:</w:t>
            </w:r>
          </w:p>
        </w:tc>
      </w:tr>
      <w:tr w:rsidR="005436D1">
        <w:trPr>
          <w:trHeight w:val="527"/>
        </w:trPr>
        <w:tc>
          <w:tcPr>
            <w:tcW w:w="838" w:type="dxa"/>
          </w:tcPr>
          <w:p w:rsidR="005436D1" w:rsidRDefault="005436D1">
            <w:pPr>
              <w:pStyle w:val="TableParagraph"/>
              <w:ind w:left="0"/>
              <w:rPr>
                <w:sz w:val="20"/>
              </w:rPr>
            </w:pPr>
          </w:p>
        </w:tc>
        <w:tc>
          <w:tcPr>
            <w:tcW w:w="8169" w:type="dxa"/>
            <w:gridSpan w:val="3"/>
          </w:tcPr>
          <w:p w:rsidR="005436D1" w:rsidRDefault="00027B6B">
            <w:pPr>
              <w:pStyle w:val="TableParagraph"/>
              <w:spacing w:line="249" w:lineRule="exact"/>
            </w:pPr>
            <w:r>
              <w:t>Response:</w:t>
            </w:r>
          </w:p>
        </w:tc>
      </w:tr>
      <w:tr w:rsidR="005436D1">
        <w:trPr>
          <w:trHeight w:val="551"/>
        </w:trPr>
        <w:tc>
          <w:tcPr>
            <w:tcW w:w="838" w:type="dxa"/>
            <w:vMerge w:val="restart"/>
          </w:tcPr>
          <w:p w:rsidR="005436D1" w:rsidRDefault="00027B6B">
            <w:pPr>
              <w:pStyle w:val="TableParagraph"/>
              <w:spacing w:line="272" w:lineRule="exact"/>
              <w:rPr>
                <w:b/>
                <w:sz w:val="24"/>
              </w:rPr>
            </w:pPr>
            <w:r>
              <w:rPr>
                <w:b/>
                <w:sz w:val="24"/>
              </w:rPr>
              <w:t>D.</w:t>
            </w:r>
          </w:p>
        </w:tc>
        <w:tc>
          <w:tcPr>
            <w:tcW w:w="8169" w:type="dxa"/>
            <w:gridSpan w:val="3"/>
            <w:tcBorders>
              <w:bottom w:val="single" w:sz="4" w:space="0" w:color="0000FF"/>
            </w:tcBorders>
          </w:tcPr>
          <w:p w:rsidR="005436D1" w:rsidRDefault="00027B6B">
            <w:pPr>
              <w:pStyle w:val="TableParagraph"/>
              <w:spacing w:line="280" w:lineRule="exact"/>
              <w:rPr>
                <w:b/>
                <w:sz w:val="24"/>
              </w:rPr>
            </w:pPr>
            <w:r>
              <w:rPr>
                <w:b/>
                <w:position w:val="1"/>
                <w:sz w:val="24"/>
              </w:rPr>
              <w:t xml:space="preserve">PROJECT MANAGER (must be from Applicant) Contact Information </w:t>
            </w:r>
            <w:r>
              <w:rPr>
                <w:b/>
                <w:color w:val="0000FF"/>
                <w:position w:val="1"/>
                <w:sz w:val="24"/>
                <w:u w:val="single" w:color="0000FF"/>
                <w:vertAlign w:val="subscript"/>
              </w:rPr>
              <w:t>SEE</w:t>
            </w:r>
          </w:p>
          <w:p w:rsidR="005436D1" w:rsidRDefault="00027B6B">
            <w:pPr>
              <w:pStyle w:val="TableParagraph"/>
              <w:spacing w:line="252" w:lineRule="exact"/>
              <w:rPr>
                <w:b/>
                <w:sz w:val="24"/>
              </w:rPr>
            </w:pPr>
            <w:r>
              <w:rPr>
                <w:b/>
                <w:color w:val="0000FF"/>
                <w:sz w:val="18"/>
              </w:rPr>
              <w:t>FOA SECTION I.V.B.3. PART I</w:t>
            </w:r>
            <w:r>
              <w:rPr>
                <w:b/>
                <w:color w:val="0000FF"/>
                <w:sz w:val="24"/>
              </w:rPr>
              <w:t>:</w:t>
            </w:r>
          </w:p>
        </w:tc>
      </w:tr>
      <w:tr w:rsidR="005436D1">
        <w:trPr>
          <w:trHeight w:val="268"/>
        </w:trPr>
        <w:tc>
          <w:tcPr>
            <w:tcW w:w="838" w:type="dxa"/>
            <w:vMerge/>
            <w:tcBorders>
              <w:top w:val="nil"/>
            </w:tcBorders>
          </w:tcPr>
          <w:p w:rsidR="005436D1" w:rsidRDefault="005436D1">
            <w:pPr>
              <w:rPr>
                <w:sz w:val="2"/>
                <w:szCs w:val="2"/>
              </w:rPr>
            </w:pPr>
          </w:p>
        </w:tc>
        <w:tc>
          <w:tcPr>
            <w:tcW w:w="1325" w:type="dxa"/>
            <w:tcBorders>
              <w:top w:val="thinThickMediumGap" w:sz="2" w:space="0" w:color="0000FF"/>
              <w:left w:val="thickThinMediumGap" w:sz="3" w:space="0" w:color="000000"/>
              <w:bottom w:val="single" w:sz="4" w:space="0" w:color="000000"/>
              <w:right w:val="single" w:sz="4" w:space="0" w:color="000000"/>
            </w:tcBorders>
          </w:tcPr>
          <w:p w:rsidR="005436D1" w:rsidRDefault="00027B6B">
            <w:pPr>
              <w:pStyle w:val="TableParagraph"/>
              <w:spacing w:before="14"/>
              <w:ind w:left="141"/>
              <w:rPr>
                <w:sz w:val="20"/>
              </w:rPr>
            </w:pPr>
            <w:r>
              <w:rPr>
                <w:sz w:val="20"/>
              </w:rPr>
              <w:t>Name:</w:t>
            </w:r>
          </w:p>
        </w:tc>
        <w:tc>
          <w:tcPr>
            <w:tcW w:w="6844" w:type="dxa"/>
            <w:gridSpan w:val="2"/>
            <w:tcBorders>
              <w:top w:val="single" w:sz="4" w:space="0" w:color="0000FF"/>
              <w:left w:val="single" w:sz="4" w:space="0" w:color="000000"/>
              <w:bottom w:val="single" w:sz="4" w:space="0" w:color="000000"/>
              <w:right w:val="thickThinMediumGap" w:sz="3" w:space="0" w:color="000000"/>
            </w:tcBorders>
          </w:tcPr>
          <w:p w:rsidR="005436D1" w:rsidRDefault="005436D1">
            <w:pPr>
              <w:pStyle w:val="TableParagraph"/>
              <w:ind w:left="0"/>
              <w:rPr>
                <w:sz w:val="18"/>
              </w:rPr>
            </w:pPr>
          </w:p>
        </w:tc>
      </w:tr>
      <w:tr w:rsidR="005436D1">
        <w:trPr>
          <w:trHeight w:val="282"/>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29"/>
              <w:ind w:left="141"/>
              <w:rPr>
                <w:sz w:val="20"/>
              </w:rPr>
            </w:pPr>
            <w:r>
              <w:rPr>
                <w:sz w:val="20"/>
              </w:rPr>
              <w:t>Title:</w:t>
            </w:r>
          </w:p>
        </w:tc>
        <w:tc>
          <w:tcPr>
            <w:tcW w:w="6844" w:type="dxa"/>
            <w:gridSpan w:val="2"/>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85"/>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29"/>
              <w:ind w:left="141"/>
              <w:rPr>
                <w:sz w:val="20"/>
              </w:rPr>
            </w:pPr>
            <w:r>
              <w:rPr>
                <w:sz w:val="20"/>
              </w:rPr>
              <w:t>Address:</w:t>
            </w:r>
          </w:p>
        </w:tc>
        <w:tc>
          <w:tcPr>
            <w:tcW w:w="6844" w:type="dxa"/>
            <w:gridSpan w:val="2"/>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80"/>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29"/>
              <w:ind w:left="141"/>
              <w:rPr>
                <w:sz w:val="20"/>
              </w:rPr>
            </w:pPr>
            <w:r>
              <w:rPr>
                <w:sz w:val="20"/>
              </w:rPr>
              <w:t>Telephone:</w:t>
            </w:r>
          </w:p>
        </w:tc>
        <w:tc>
          <w:tcPr>
            <w:tcW w:w="6844" w:type="dxa"/>
            <w:gridSpan w:val="2"/>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84"/>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12" w:space="0" w:color="000000"/>
              <w:right w:val="single" w:sz="4" w:space="0" w:color="000000"/>
            </w:tcBorders>
          </w:tcPr>
          <w:p w:rsidR="005436D1" w:rsidRDefault="00027B6B">
            <w:pPr>
              <w:pStyle w:val="TableParagraph"/>
              <w:spacing w:before="29"/>
              <w:ind w:left="141"/>
              <w:rPr>
                <w:sz w:val="20"/>
              </w:rPr>
            </w:pPr>
            <w:r>
              <w:rPr>
                <w:sz w:val="20"/>
              </w:rPr>
              <w:t>E-mail:</w:t>
            </w:r>
          </w:p>
        </w:tc>
        <w:tc>
          <w:tcPr>
            <w:tcW w:w="6844" w:type="dxa"/>
            <w:gridSpan w:val="2"/>
            <w:tcBorders>
              <w:top w:val="single" w:sz="4" w:space="0" w:color="000000"/>
              <w:left w:val="single" w:sz="4" w:space="0" w:color="000000"/>
              <w:bottom w:val="single" w:sz="12" w:space="0" w:color="000000"/>
              <w:right w:val="thickThinMediumGap" w:sz="3" w:space="0" w:color="000000"/>
            </w:tcBorders>
          </w:tcPr>
          <w:p w:rsidR="005436D1" w:rsidRDefault="005436D1">
            <w:pPr>
              <w:pStyle w:val="TableParagraph"/>
              <w:ind w:left="0"/>
              <w:rPr>
                <w:sz w:val="20"/>
              </w:rPr>
            </w:pPr>
          </w:p>
        </w:tc>
      </w:tr>
      <w:tr w:rsidR="005436D1">
        <w:trPr>
          <w:trHeight w:val="267"/>
        </w:trPr>
        <w:tc>
          <w:tcPr>
            <w:tcW w:w="838" w:type="dxa"/>
            <w:vMerge w:val="restart"/>
          </w:tcPr>
          <w:p w:rsidR="005436D1" w:rsidRDefault="00027B6B">
            <w:pPr>
              <w:pStyle w:val="TableParagraph"/>
              <w:spacing w:line="272" w:lineRule="exact"/>
              <w:rPr>
                <w:b/>
                <w:sz w:val="24"/>
              </w:rPr>
            </w:pPr>
            <w:r>
              <w:rPr>
                <w:b/>
                <w:sz w:val="24"/>
              </w:rPr>
              <w:t>E.</w:t>
            </w:r>
          </w:p>
        </w:tc>
        <w:tc>
          <w:tcPr>
            <w:tcW w:w="8169" w:type="dxa"/>
            <w:gridSpan w:val="3"/>
            <w:tcBorders>
              <w:top w:val="single" w:sz="12" w:space="0" w:color="000000"/>
              <w:bottom w:val="single" w:sz="4" w:space="0" w:color="000000"/>
            </w:tcBorders>
          </w:tcPr>
          <w:p w:rsidR="005436D1" w:rsidRDefault="00027B6B">
            <w:pPr>
              <w:pStyle w:val="TableParagraph"/>
              <w:spacing w:line="248" w:lineRule="exact"/>
              <w:rPr>
                <w:b/>
                <w:sz w:val="24"/>
              </w:rPr>
            </w:pPr>
            <w:r>
              <w:rPr>
                <w:b/>
                <w:sz w:val="24"/>
              </w:rPr>
              <w:t>ENGINEER CONTACT INFORMATION (if applicable):</w:t>
            </w:r>
          </w:p>
        </w:tc>
      </w:tr>
      <w:tr w:rsidR="005436D1">
        <w:trPr>
          <w:trHeight w:val="282"/>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29"/>
              <w:ind w:left="141"/>
              <w:rPr>
                <w:sz w:val="20"/>
              </w:rPr>
            </w:pPr>
            <w:r>
              <w:rPr>
                <w:sz w:val="20"/>
              </w:rPr>
              <w:t>Name:</w:t>
            </w:r>
          </w:p>
        </w:tc>
        <w:tc>
          <w:tcPr>
            <w:tcW w:w="6844" w:type="dxa"/>
            <w:gridSpan w:val="2"/>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85"/>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31"/>
              <w:ind w:left="141"/>
              <w:rPr>
                <w:sz w:val="20"/>
              </w:rPr>
            </w:pPr>
            <w:r>
              <w:rPr>
                <w:sz w:val="20"/>
              </w:rPr>
              <w:t>Title:</w:t>
            </w:r>
          </w:p>
        </w:tc>
        <w:tc>
          <w:tcPr>
            <w:tcW w:w="6844" w:type="dxa"/>
            <w:gridSpan w:val="2"/>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82"/>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29"/>
              <w:ind w:left="141"/>
              <w:rPr>
                <w:sz w:val="20"/>
              </w:rPr>
            </w:pPr>
            <w:r>
              <w:rPr>
                <w:sz w:val="20"/>
              </w:rPr>
              <w:t>Address:</w:t>
            </w:r>
          </w:p>
        </w:tc>
        <w:tc>
          <w:tcPr>
            <w:tcW w:w="6844" w:type="dxa"/>
            <w:gridSpan w:val="2"/>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80"/>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29"/>
              <w:ind w:left="141"/>
              <w:rPr>
                <w:sz w:val="20"/>
              </w:rPr>
            </w:pPr>
            <w:r>
              <w:rPr>
                <w:sz w:val="20"/>
              </w:rPr>
              <w:t>Telephone:</w:t>
            </w:r>
          </w:p>
        </w:tc>
        <w:tc>
          <w:tcPr>
            <w:tcW w:w="6844" w:type="dxa"/>
            <w:gridSpan w:val="2"/>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84"/>
        </w:trPr>
        <w:tc>
          <w:tcPr>
            <w:tcW w:w="838" w:type="dxa"/>
            <w:vMerge/>
            <w:tcBorders>
              <w:top w:val="nil"/>
            </w:tcBorders>
          </w:tcPr>
          <w:p w:rsidR="005436D1" w:rsidRDefault="005436D1">
            <w:pPr>
              <w:rPr>
                <w:sz w:val="2"/>
                <w:szCs w:val="2"/>
              </w:rPr>
            </w:pPr>
          </w:p>
        </w:tc>
        <w:tc>
          <w:tcPr>
            <w:tcW w:w="1325" w:type="dxa"/>
            <w:tcBorders>
              <w:top w:val="single" w:sz="4" w:space="0" w:color="000000"/>
              <w:left w:val="thickThinMediumGap" w:sz="3" w:space="0" w:color="000000"/>
              <w:bottom w:val="single" w:sz="12" w:space="0" w:color="000000"/>
              <w:right w:val="single" w:sz="4" w:space="0" w:color="000000"/>
            </w:tcBorders>
          </w:tcPr>
          <w:p w:rsidR="005436D1" w:rsidRDefault="00027B6B">
            <w:pPr>
              <w:pStyle w:val="TableParagraph"/>
              <w:spacing w:before="29"/>
              <w:ind w:left="141"/>
              <w:rPr>
                <w:sz w:val="20"/>
              </w:rPr>
            </w:pPr>
            <w:r>
              <w:rPr>
                <w:sz w:val="20"/>
              </w:rPr>
              <w:t>E-mail:</w:t>
            </w:r>
          </w:p>
        </w:tc>
        <w:tc>
          <w:tcPr>
            <w:tcW w:w="6844" w:type="dxa"/>
            <w:gridSpan w:val="2"/>
            <w:tcBorders>
              <w:top w:val="single" w:sz="4" w:space="0" w:color="000000"/>
              <w:left w:val="single" w:sz="4" w:space="0" w:color="000000"/>
              <w:bottom w:val="single" w:sz="12" w:space="0" w:color="000000"/>
              <w:right w:val="thickThinMediumGap" w:sz="3" w:space="0" w:color="000000"/>
            </w:tcBorders>
          </w:tcPr>
          <w:p w:rsidR="005436D1" w:rsidRDefault="005436D1">
            <w:pPr>
              <w:pStyle w:val="TableParagraph"/>
              <w:ind w:left="0"/>
              <w:rPr>
                <w:sz w:val="20"/>
              </w:rPr>
            </w:pPr>
          </w:p>
        </w:tc>
      </w:tr>
      <w:tr w:rsidR="005436D1">
        <w:trPr>
          <w:trHeight w:val="270"/>
        </w:trPr>
        <w:tc>
          <w:tcPr>
            <w:tcW w:w="838" w:type="dxa"/>
            <w:vMerge w:val="restart"/>
          </w:tcPr>
          <w:p w:rsidR="005436D1" w:rsidRDefault="00027B6B">
            <w:pPr>
              <w:pStyle w:val="TableParagraph"/>
              <w:spacing w:line="272" w:lineRule="exact"/>
              <w:rPr>
                <w:b/>
                <w:sz w:val="24"/>
              </w:rPr>
            </w:pPr>
            <w:r>
              <w:rPr>
                <w:b/>
                <w:sz w:val="24"/>
              </w:rPr>
              <w:t>F.</w:t>
            </w:r>
          </w:p>
        </w:tc>
        <w:tc>
          <w:tcPr>
            <w:tcW w:w="8169" w:type="dxa"/>
            <w:gridSpan w:val="3"/>
            <w:tcBorders>
              <w:top w:val="single" w:sz="12" w:space="0" w:color="000000"/>
              <w:bottom w:val="single" w:sz="4" w:space="0" w:color="000000"/>
            </w:tcBorders>
          </w:tcPr>
          <w:p w:rsidR="005436D1" w:rsidRDefault="00027B6B">
            <w:pPr>
              <w:pStyle w:val="TableParagraph"/>
              <w:spacing w:line="250" w:lineRule="exact"/>
              <w:rPr>
                <w:b/>
                <w:sz w:val="24"/>
              </w:rPr>
            </w:pPr>
            <w:r>
              <w:rPr>
                <w:b/>
                <w:sz w:val="24"/>
              </w:rPr>
              <w:t>Engineering firm for project (if selected)</w:t>
            </w:r>
          </w:p>
        </w:tc>
      </w:tr>
      <w:tr w:rsidR="005436D1">
        <w:trPr>
          <w:trHeight w:val="272"/>
        </w:trPr>
        <w:tc>
          <w:tcPr>
            <w:tcW w:w="838" w:type="dxa"/>
            <w:vMerge/>
            <w:tcBorders>
              <w:top w:val="nil"/>
            </w:tcBorders>
          </w:tcPr>
          <w:p w:rsidR="005436D1" w:rsidRDefault="005436D1">
            <w:pPr>
              <w:rPr>
                <w:sz w:val="2"/>
                <w:szCs w:val="2"/>
              </w:rPr>
            </w:pPr>
          </w:p>
        </w:tc>
        <w:tc>
          <w:tcPr>
            <w:tcW w:w="1460" w:type="dxa"/>
            <w:gridSpan w:val="2"/>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line="252" w:lineRule="exact"/>
              <w:ind w:left="141"/>
            </w:pPr>
            <w:r>
              <w:t>Title:</w:t>
            </w:r>
          </w:p>
        </w:tc>
        <w:tc>
          <w:tcPr>
            <w:tcW w:w="6709" w:type="dxa"/>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1007"/>
        </w:trPr>
        <w:tc>
          <w:tcPr>
            <w:tcW w:w="838" w:type="dxa"/>
            <w:vMerge/>
            <w:tcBorders>
              <w:top w:val="nil"/>
            </w:tcBorders>
          </w:tcPr>
          <w:p w:rsidR="005436D1" w:rsidRDefault="005436D1">
            <w:pPr>
              <w:rPr>
                <w:sz w:val="2"/>
                <w:szCs w:val="2"/>
              </w:rPr>
            </w:pPr>
          </w:p>
        </w:tc>
        <w:tc>
          <w:tcPr>
            <w:tcW w:w="1460" w:type="dxa"/>
            <w:gridSpan w:val="2"/>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tabs>
                <w:tab w:val="left" w:pos="674"/>
              </w:tabs>
              <w:ind w:left="141" w:right="335"/>
            </w:pPr>
            <w:r>
              <w:t>How was this</w:t>
            </w:r>
            <w:r>
              <w:tab/>
              <w:t>Firm</w:t>
            </w:r>
          </w:p>
          <w:p w:rsidR="005436D1" w:rsidRDefault="00027B6B">
            <w:pPr>
              <w:pStyle w:val="TableParagraph"/>
              <w:spacing w:before="21" w:line="232" w:lineRule="exact"/>
              <w:ind w:left="141" w:right="225"/>
            </w:pPr>
            <w:r>
              <w:t>selected – Give details</w:t>
            </w:r>
          </w:p>
        </w:tc>
        <w:tc>
          <w:tcPr>
            <w:tcW w:w="6709" w:type="dxa"/>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75"/>
        </w:trPr>
        <w:tc>
          <w:tcPr>
            <w:tcW w:w="838" w:type="dxa"/>
            <w:vMerge/>
            <w:tcBorders>
              <w:top w:val="nil"/>
            </w:tcBorders>
          </w:tcPr>
          <w:p w:rsidR="005436D1" w:rsidRDefault="005436D1">
            <w:pPr>
              <w:rPr>
                <w:sz w:val="2"/>
                <w:szCs w:val="2"/>
              </w:rPr>
            </w:pPr>
          </w:p>
        </w:tc>
        <w:tc>
          <w:tcPr>
            <w:tcW w:w="1460" w:type="dxa"/>
            <w:gridSpan w:val="2"/>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3" w:line="252" w:lineRule="exact"/>
              <w:ind w:left="141"/>
            </w:pPr>
            <w:r>
              <w:t>DUNS #</w:t>
            </w:r>
          </w:p>
        </w:tc>
        <w:tc>
          <w:tcPr>
            <w:tcW w:w="6709" w:type="dxa"/>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275"/>
        </w:trPr>
        <w:tc>
          <w:tcPr>
            <w:tcW w:w="838" w:type="dxa"/>
            <w:vMerge/>
            <w:tcBorders>
              <w:top w:val="nil"/>
            </w:tcBorders>
          </w:tcPr>
          <w:p w:rsidR="005436D1" w:rsidRDefault="005436D1">
            <w:pPr>
              <w:rPr>
                <w:sz w:val="2"/>
                <w:szCs w:val="2"/>
              </w:rPr>
            </w:pPr>
          </w:p>
        </w:tc>
        <w:tc>
          <w:tcPr>
            <w:tcW w:w="1460" w:type="dxa"/>
            <w:gridSpan w:val="2"/>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3" w:line="252" w:lineRule="exact"/>
              <w:ind w:left="141"/>
            </w:pPr>
            <w:r>
              <w:t>SAM #</w:t>
            </w:r>
          </w:p>
        </w:tc>
        <w:tc>
          <w:tcPr>
            <w:tcW w:w="6709" w:type="dxa"/>
            <w:tcBorders>
              <w:top w:val="single" w:sz="4" w:space="0" w:color="000000"/>
              <w:left w:val="single" w:sz="4" w:space="0" w:color="000000"/>
              <w:bottom w:val="single" w:sz="4" w:space="0" w:color="000000"/>
              <w:right w:val="thickThinMediumGap" w:sz="3" w:space="0" w:color="000000"/>
            </w:tcBorders>
          </w:tcPr>
          <w:p w:rsidR="005436D1" w:rsidRDefault="005436D1">
            <w:pPr>
              <w:pStyle w:val="TableParagraph"/>
              <w:ind w:left="0"/>
              <w:rPr>
                <w:sz w:val="20"/>
              </w:rPr>
            </w:pPr>
          </w:p>
        </w:tc>
      </w:tr>
      <w:tr w:rsidR="005436D1">
        <w:trPr>
          <w:trHeight w:val="1143"/>
        </w:trPr>
        <w:tc>
          <w:tcPr>
            <w:tcW w:w="838" w:type="dxa"/>
            <w:vMerge/>
            <w:tcBorders>
              <w:top w:val="nil"/>
            </w:tcBorders>
          </w:tcPr>
          <w:p w:rsidR="005436D1" w:rsidRDefault="005436D1">
            <w:pPr>
              <w:rPr>
                <w:sz w:val="2"/>
                <w:szCs w:val="2"/>
              </w:rPr>
            </w:pPr>
          </w:p>
        </w:tc>
        <w:tc>
          <w:tcPr>
            <w:tcW w:w="8169" w:type="dxa"/>
            <w:gridSpan w:val="3"/>
            <w:tcBorders>
              <w:top w:val="single" w:sz="4" w:space="0" w:color="000000"/>
              <w:left w:val="thickThinMediumGap" w:sz="3" w:space="0" w:color="000000"/>
              <w:bottom w:val="single" w:sz="12" w:space="0" w:color="000000"/>
              <w:right w:val="thickThinMediumGap" w:sz="3" w:space="0" w:color="000000"/>
            </w:tcBorders>
          </w:tcPr>
          <w:p w:rsidR="005436D1" w:rsidRDefault="00027B6B">
            <w:pPr>
              <w:pStyle w:val="TableParagraph"/>
              <w:spacing w:before="1"/>
              <w:ind w:left="230" w:right="246"/>
              <w:jc w:val="center"/>
              <w:rPr>
                <w:b/>
                <w:sz w:val="24"/>
              </w:rPr>
            </w:pPr>
            <w:r>
              <w:rPr>
                <w:b/>
                <w:sz w:val="24"/>
                <w:shd w:val="clear" w:color="auto" w:fill="FFFF00"/>
              </w:rPr>
              <w:t>RECLAMATION MAY REMOVE APPLICANT ENGINEER PRIOR TO</w:t>
            </w:r>
            <w:r>
              <w:rPr>
                <w:b/>
                <w:sz w:val="24"/>
              </w:rPr>
              <w:t xml:space="preserve"> </w:t>
            </w:r>
            <w:r>
              <w:rPr>
                <w:b/>
                <w:sz w:val="24"/>
                <w:shd w:val="clear" w:color="auto" w:fill="FFFF00"/>
              </w:rPr>
              <w:t>AWARD &amp; REQUIRE A COMPETITIVE BID PROCESS FOR</w:t>
            </w:r>
            <w:r>
              <w:rPr>
                <w:b/>
                <w:sz w:val="24"/>
              </w:rPr>
              <w:t xml:space="preserve"> </w:t>
            </w:r>
            <w:r>
              <w:rPr>
                <w:b/>
                <w:sz w:val="24"/>
                <w:shd w:val="clear" w:color="auto" w:fill="FFFF00"/>
              </w:rPr>
              <w:t>ENGINEERING SERVICES.</w:t>
            </w:r>
          </w:p>
        </w:tc>
      </w:tr>
      <w:tr w:rsidR="005436D1">
        <w:trPr>
          <w:trHeight w:val="272"/>
        </w:trPr>
        <w:tc>
          <w:tcPr>
            <w:tcW w:w="838" w:type="dxa"/>
            <w:vMerge w:val="restart"/>
          </w:tcPr>
          <w:p w:rsidR="005436D1" w:rsidRDefault="00027B6B">
            <w:pPr>
              <w:pStyle w:val="TableParagraph"/>
              <w:spacing w:line="272" w:lineRule="exact"/>
              <w:ind w:left="174"/>
              <w:rPr>
                <w:b/>
                <w:sz w:val="24"/>
              </w:rPr>
            </w:pPr>
            <w:r>
              <w:rPr>
                <w:b/>
                <w:sz w:val="24"/>
              </w:rPr>
              <w:t>G.</w:t>
            </w:r>
          </w:p>
        </w:tc>
        <w:tc>
          <w:tcPr>
            <w:tcW w:w="8169" w:type="dxa"/>
            <w:gridSpan w:val="3"/>
            <w:tcBorders>
              <w:top w:val="single" w:sz="12" w:space="0" w:color="000000"/>
              <w:bottom w:val="single" w:sz="4" w:space="0" w:color="000000"/>
            </w:tcBorders>
          </w:tcPr>
          <w:p w:rsidR="005436D1" w:rsidRDefault="00027B6B">
            <w:pPr>
              <w:pStyle w:val="TableParagraph"/>
              <w:spacing w:line="253" w:lineRule="exact"/>
              <w:ind w:left="174"/>
              <w:rPr>
                <w:b/>
                <w:sz w:val="20"/>
              </w:rPr>
            </w:pPr>
            <w:r>
              <w:rPr>
                <w:b/>
                <w:sz w:val="24"/>
              </w:rPr>
              <w:t xml:space="preserve">Two or more entities submitting one Application: </w:t>
            </w:r>
            <w:r>
              <w:rPr>
                <w:b/>
                <w:color w:val="0000FF"/>
                <w:sz w:val="20"/>
                <w:u w:val="single" w:color="0000FF"/>
              </w:rPr>
              <w:t>SEE FOA SECTION III.B</w:t>
            </w:r>
          </w:p>
        </w:tc>
      </w:tr>
      <w:tr w:rsidR="005436D1">
        <w:trPr>
          <w:trHeight w:val="275"/>
        </w:trPr>
        <w:tc>
          <w:tcPr>
            <w:tcW w:w="838" w:type="dxa"/>
            <w:vMerge/>
            <w:tcBorders>
              <w:top w:val="nil"/>
            </w:tcBorders>
          </w:tcPr>
          <w:p w:rsidR="005436D1" w:rsidRDefault="005436D1">
            <w:pPr>
              <w:rPr>
                <w:sz w:val="2"/>
                <w:szCs w:val="2"/>
              </w:rPr>
            </w:pPr>
          </w:p>
        </w:tc>
        <w:tc>
          <w:tcPr>
            <w:tcW w:w="1460" w:type="dxa"/>
            <w:gridSpan w:val="2"/>
            <w:tcBorders>
              <w:top w:val="single" w:sz="4" w:space="0" w:color="000000"/>
              <w:left w:val="thickThinMediumGap" w:sz="3" w:space="0" w:color="000000"/>
              <w:bottom w:val="single" w:sz="4" w:space="0" w:color="000000"/>
              <w:right w:val="single" w:sz="4" w:space="0" w:color="000000"/>
            </w:tcBorders>
          </w:tcPr>
          <w:p w:rsidR="005436D1" w:rsidRDefault="00027B6B">
            <w:pPr>
              <w:pStyle w:val="TableParagraph"/>
              <w:spacing w:before="3" w:line="252" w:lineRule="exact"/>
              <w:ind w:left="141"/>
            </w:pPr>
            <w:r>
              <w:t>Entity:</w:t>
            </w:r>
          </w:p>
        </w:tc>
        <w:tc>
          <w:tcPr>
            <w:tcW w:w="6709" w:type="dxa"/>
            <w:tcBorders>
              <w:top w:val="single" w:sz="4" w:space="0" w:color="000000"/>
              <w:left w:val="single" w:sz="4" w:space="0" w:color="000000"/>
              <w:bottom w:val="single" w:sz="4" w:space="0" w:color="000000"/>
              <w:right w:val="thickThinMediumGap" w:sz="3" w:space="0" w:color="000000"/>
            </w:tcBorders>
          </w:tcPr>
          <w:p w:rsidR="005436D1" w:rsidRPr="00DB3C64" w:rsidRDefault="005436D1">
            <w:pPr>
              <w:pStyle w:val="TableParagraph"/>
              <w:ind w:left="0"/>
              <w:rPr>
                <w:sz w:val="18"/>
                <w:szCs w:val="18"/>
              </w:rPr>
            </w:pPr>
          </w:p>
        </w:tc>
      </w:tr>
      <w:tr w:rsidR="005436D1">
        <w:trPr>
          <w:trHeight w:val="261"/>
        </w:trPr>
        <w:tc>
          <w:tcPr>
            <w:tcW w:w="838" w:type="dxa"/>
            <w:vMerge/>
            <w:tcBorders>
              <w:top w:val="nil"/>
            </w:tcBorders>
          </w:tcPr>
          <w:p w:rsidR="005436D1" w:rsidRDefault="005436D1">
            <w:pPr>
              <w:rPr>
                <w:sz w:val="2"/>
                <w:szCs w:val="2"/>
              </w:rPr>
            </w:pPr>
          </w:p>
        </w:tc>
        <w:tc>
          <w:tcPr>
            <w:tcW w:w="1460" w:type="dxa"/>
            <w:gridSpan w:val="2"/>
            <w:tcBorders>
              <w:top w:val="single" w:sz="4" w:space="0" w:color="000000"/>
              <w:left w:val="thickThinMediumGap" w:sz="3" w:space="0" w:color="000000"/>
              <w:bottom w:val="thickThinMediumGap" w:sz="1" w:space="0" w:color="000000"/>
              <w:right w:val="single" w:sz="4" w:space="0" w:color="000000"/>
            </w:tcBorders>
          </w:tcPr>
          <w:p w:rsidR="005436D1" w:rsidRDefault="00027B6B">
            <w:pPr>
              <w:pStyle w:val="TableParagraph"/>
              <w:spacing w:before="5" w:line="235" w:lineRule="exact"/>
              <w:ind w:left="141"/>
            </w:pPr>
            <w:r>
              <w:t>Entity:</w:t>
            </w:r>
          </w:p>
        </w:tc>
        <w:tc>
          <w:tcPr>
            <w:tcW w:w="6709" w:type="dxa"/>
            <w:tcBorders>
              <w:top w:val="single" w:sz="4" w:space="0" w:color="000000"/>
              <w:left w:val="single" w:sz="4" w:space="0" w:color="000000"/>
              <w:bottom w:val="thickThinMediumGap" w:sz="1" w:space="0" w:color="000000"/>
              <w:right w:val="thickThinMediumGap" w:sz="3" w:space="0" w:color="000000"/>
            </w:tcBorders>
          </w:tcPr>
          <w:p w:rsidR="005436D1" w:rsidRDefault="005436D1">
            <w:pPr>
              <w:pStyle w:val="TableParagraph"/>
              <w:ind w:left="0"/>
              <w:rPr>
                <w:sz w:val="18"/>
              </w:rPr>
            </w:pPr>
          </w:p>
        </w:tc>
      </w:tr>
    </w:tbl>
    <w:p w:rsidR="005436D1" w:rsidRDefault="005436D1">
      <w:pPr>
        <w:pStyle w:val="BodyText"/>
        <w:rPr>
          <w:b/>
          <w:sz w:val="30"/>
        </w:rPr>
      </w:pPr>
    </w:p>
    <w:p w:rsidR="005436D1" w:rsidRDefault="005436D1">
      <w:pPr>
        <w:pStyle w:val="BodyText"/>
        <w:rPr>
          <w:b/>
          <w:sz w:val="30"/>
        </w:rPr>
      </w:pPr>
    </w:p>
    <w:p w:rsidR="005436D1" w:rsidRDefault="005436D1">
      <w:pPr>
        <w:pStyle w:val="BodyText"/>
        <w:rPr>
          <w:b/>
          <w:sz w:val="30"/>
        </w:rPr>
      </w:pPr>
    </w:p>
    <w:p w:rsidR="005436D1" w:rsidRDefault="005436D1">
      <w:pPr>
        <w:pStyle w:val="BodyText"/>
        <w:rPr>
          <w:b/>
          <w:sz w:val="30"/>
        </w:rPr>
      </w:pPr>
    </w:p>
    <w:p w:rsidR="005436D1" w:rsidRDefault="005436D1">
      <w:pPr>
        <w:pStyle w:val="BodyText"/>
        <w:spacing w:before="11"/>
        <w:rPr>
          <w:b/>
        </w:rPr>
      </w:pPr>
    </w:p>
    <w:p w:rsidR="005436D1" w:rsidRDefault="00027B6B">
      <w:pPr>
        <w:pStyle w:val="BodyText"/>
        <w:ind w:right="115"/>
        <w:jc w:val="right"/>
      </w:pPr>
      <w:r>
        <w:t>1</w:t>
      </w:r>
    </w:p>
    <w:p w:rsidR="005436D1" w:rsidRDefault="005436D1">
      <w:pPr>
        <w:jc w:val="right"/>
        <w:sectPr w:rsidR="005436D1">
          <w:pgSz w:w="12240" w:h="15840"/>
          <w:pgMar w:top="640" w:right="1180" w:bottom="280" w:left="1180" w:header="153" w:footer="0" w:gutter="0"/>
          <w:cols w:space="720"/>
        </w:sectPr>
      </w:pPr>
    </w:p>
    <w:p w:rsidR="005436D1" w:rsidRDefault="005436D1">
      <w:pPr>
        <w:pStyle w:val="BodyText"/>
        <w:rPr>
          <w:sz w:val="20"/>
        </w:rPr>
      </w:pPr>
    </w:p>
    <w:p w:rsidR="005436D1" w:rsidRDefault="005436D1">
      <w:pPr>
        <w:pStyle w:val="BodyText"/>
        <w:rPr>
          <w:sz w:val="20"/>
        </w:rPr>
      </w:pPr>
    </w:p>
    <w:p w:rsidR="005436D1" w:rsidRDefault="005436D1">
      <w:pPr>
        <w:pStyle w:val="BodyText"/>
        <w:spacing w:before="7" w:after="1"/>
        <w:rPr>
          <w:sz w:val="22"/>
        </w:rPr>
      </w:pPr>
    </w:p>
    <w:tbl>
      <w:tblPr>
        <w:tblW w:w="0" w:type="auto"/>
        <w:tblInd w:w="2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38"/>
        <w:gridCol w:w="8314"/>
      </w:tblGrid>
      <w:tr w:rsidR="005436D1">
        <w:trPr>
          <w:trHeight w:val="779"/>
        </w:trPr>
        <w:tc>
          <w:tcPr>
            <w:tcW w:w="838" w:type="dxa"/>
          </w:tcPr>
          <w:p w:rsidR="005436D1" w:rsidRDefault="005436D1">
            <w:pPr>
              <w:pStyle w:val="TableParagraph"/>
              <w:ind w:left="0"/>
              <w:rPr>
                <w:sz w:val="20"/>
              </w:rPr>
            </w:pPr>
          </w:p>
        </w:tc>
        <w:tc>
          <w:tcPr>
            <w:tcW w:w="8314" w:type="dxa"/>
          </w:tcPr>
          <w:p w:rsidR="005436D1" w:rsidRDefault="00027B6B">
            <w:pPr>
              <w:pStyle w:val="TableParagraph"/>
              <w:ind w:right="649"/>
            </w:pPr>
            <w:r>
              <w:rPr>
                <w:b/>
              </w:rPr>
              <w:t>ACKNOWLEDGEMENT OF Memorandum of Agreement (MOA</w:t>
            </w:r>
            <w:r>
              <w:t>) Two or more applicants shall enter into one project agreement, if it combines ditches, laterals etc.</w:t>
            </w:r>
          </w:p>
          <w:p w:rsidR="005436D1" w:rsidRDefault="00027B6B">
            <w:pPr>
              <w:pStyle w:val="TableParagraph"/>
              <w:spacing w:line="255" w:lineRule="exact"/>
              <w:rPr>
                <w:sz w:val="24"/>
              </w:rPr>
            </w:pPr>
            <w:r>
              <w:t>Please submit MOA as an attachment</w:t>
            </w:r>
            <w:r>
              <w:rPr>
                <w:sz w:val="24"/>
              </w:rPr>
              <w:t>.</w:t>
            </w:r>
          </w:p>
        </w:tc>
      </w:tr>
      <w:tr w:rsidR="005436D1">
        <w:trPr>
          <w:trHeight w:val="829"/>
        </w:trPr>
        <w:tc>
          <w:tcPr>
            <w:tcW w:w="838" w:type="dxa"/>
          </w:tcPr>
          <w:p w:rsidR="005436D1" w:rsidRDefault="00027B6B">
            <w:pPr>
              <w:pStyle w:val="TableParagraph"/>
              <w:spacing w:line="272" w:lineRule="exact"/>
              <w:rPr>
                <w:b/>
                <w:sz w:val="24"/>
              </w:rPr>
            </w:pPr>
            <w:r>
              <w:rPr>
                <w:b/>
                <w:sz w:val="24"/>
              </w:rPr>
              <w:t>H.</w:t>
            </w:r>
          </w:p>
        </w:tc>
        <w:tc>
          <w:tcPr>
            <w:tcW w:w="8314" w:type="dxa"/>
          </w:tcPr>
          <w:p w:rsidR="005436D1" w:rsidRDefault="00027B6B">
            <w:pPr>
              <w:pStyle w:val="TableParagraph"/>
              <w:spacing w:before="2" w:line="276" w:lineRule="exact"/>
              <w:ind w:right="998"/>
              <w:rPr>
                <w:sz w:val="24"/>
              </w:rPr>
            </w:pPr>
            <w:r>
              <w:rPr>
                <w:b/>
                <w:sz w:val="24"/>
              </w:rPr>
              <w:t xml:space="preserve">ACKNOWLEDGEMENT OF FOA AMENDMENTS: </w:t>
            </w:r>
            <w:r>
              <w:rPr>
                <w:sz w:val="24"/>
              </w:rPr>
              <w:t>Applicants shall acknowledge receipt of any amendment to this Funding Opportunity Announcement by identifying the amendment number and date.</w:t>
            </w:r>
          </w:p>
        </w:tc>
      </w:tr>
      <w:tr w:rsidR="005436D1">
        <w:trPr>
          <w:trHeight w:val="551"/>
        </w:trPr>
        <w:tc>
          <w:tcPr>
            <w:tcW w:w="838" w:type="dxa"/>
          </w:tcPr>
          <w:p w:rsidR="005436D1" w:rsidRDefault="005436D1">
            <w:pPr>
              <w:pStyle w:val="TableParagraph"/>
              <w:ind w:left="0"/>
              <w:rPr>
                <w:sz w:val="20"/>
              </w:rPr>
            </w:pPr>
          </w:p>
        </w:tc>
        <w:tc>
          <w:tcPr>
            <w:tcW w:w="8314" w:type="dxa"/>
          </w:tcPr>
          <w:p w:rsidR="005436D1" w:rsidRPr="00A71C57" w:rsidRDefault="00027B6B">
            <w:pPr>
              <w:pStyle w:val="TableParagraph"/>
              <w:spacing w:line="272" w:lineRule="exact"/>
              <w:rPr>
                <w:b/>
              </w:rPr>
            </w:pPr>
            <w:r>
              <w:rPr>
                <w:b/>
                <w:sz w:val="24"/>
              </w:rPr>
              <w:t>List Amendment No. and Date:</w:t>
            </w:r>
          </w:p>
        </w:tc>
      </w:tr>
    </w:tbl>
    <w:p w:rsidR="005436D1" w:rsidRDefault="005436D1">
      <w:pPr>
        <w:pStyle w:val="BodyText"/>
        <w:spacing w:before="2"/>
        <w:rPr>
          <w:sz w:val="19"/>
        </w:rPr>
      </w:pPr>
    </w:p>
    <w:p w:rsidR="005436D1" w:rsidRDefault="00027B6B">
      <w:pPr>
        <w:pStyle w:val="Heading1"/>
      </w:pPr>
      <w:bookmarkStart w:id="2" w:name="PART_II_PROJECT_PROPOSED_FOR_FUNDING"/>
      <w:bookmarkEnd w:id="2"/>
      <w:r>
        <w:t>PART II PROJECT PROPOSED FOR FUNDING</w:t>
      </w:r>
    </w:p>
    <w:tbl>
      <w:tblPr>
        <w:tblW w:w="0" w:type="auto"/>
        <w:tblInd w:w="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2"/>
        <w:gridCol w:w="8199"/>
      </w:tblGrid>
      <w:tr w:rsidR="005436D1">
        <w:trPr>
          <w:trHeight w:val="1288"/>
        </w:trPr>
        <w:tc>
          <w:tcPr>
            <w:tcW w:w="9181" w:type="dxa"/>
            <w:gridSpan w:val="2"/>
            <w:tcBorders>
              <w:left w:val="single" w:sz="6" w:space="0" w:color="000000"/>
              <w:bottom w:val="single" w:sz="6" w:space="0" w:color="000000"/>
              <w:right w:val="single" w:sz="6" w:space="0" w:color="000000"/>
            </w:tcBorders>
          </w:tcPr>
          <w:p w:rsidR="005436D1" w:rsidRDefault="005436D1">
            <w:pPr>
              <w:pStyle w:val="TableParagraph"/>
              <w:spacing w:before="1"/>
              <w:ind w:left="0"/>
              <w:rPr>
                <w:b/>
              </w:rPr>
            </w:pPr>
          </w:p>
          <w:p w:rsidR="005436D1" w:rsidRDefault="00027B6B">
            <w:pPr>
              <w:pStyle w:val="TableParagraph"/>
              <w:ind w:left="112" w:right="74"/>
              <w:rPr>
                <w:b/>
              </w:rPr>
            </w:pPr>
            <w:r>
              <w:rPr>
                <w:b/>
              </w:rPr>
              <w:t xml:space="preserve">PLEASE REFER TO </w:t>
            </w:r>
            <w:r>
              <w:rPr>
                <w:b/>
                <w:color w:val="0000FF"/>
                <w:sz w:val="28"/>
                <w:u w:val="thick" w:color="0000FF"/>
              </w:rPr>
              <w:t>FOA S</w:t>
            </w:r>
            <w:r>
              <w:rPr>
                <w:b/>
                <w:color w:val="0000FF"/>
                <w:u w:val="thick" w:color="0000FF"/>
              </w:rPr>
              <w:t xml:space="preserve">ECTION </w:t>
            </w:r>
            <w:r>
              <w:rPr>
                <w:b/>
                <w:color w:val="0000FF"/>
                <w:sz w:val="28"/>
                <w:u w:val="thick" w:color="0000FF"/>
              </w:rPr>
              <w:t>V.</w:t>
            </w:r>
            <w:r>
              <w:rPr>
                <w:b/>
                <w:color w:val="0000FF"/>
                <w:sz w:val="28"/>
              </w:rPr>
              <w:t xml:space="preserve"> </w:t>
            </w:r>
            <w:r>
              <w:rPr>
                <w:b/>
              </w:rPr>
              <w:t xml:space="preserve">FOR INFORMATION THAT MUST BE SUMMITTED IN THE APPLICATION FOR THE HIGHEST RANKING </w:t>
            </w:r>
            <w:r>
              <w:rPr>
                <w:b/>
                <w:sz w:val="28"/>
              </w:rPr>
              <w:t>– T</w:t>
            </w:r>
            <w:r>
              <w:rPr>
                <w:b/>
              </w:rPr>
              <w:t>HE SECTIONS LINKED BELOW WILL ALSO HELP PREPARE APPLICATION</w:t>
            </w:r>
          </w:p>
        </w:tc>
      </w:tr>
      <w:tr w:rsidR="005436D1">
        <w:trPr>
          <w:trHeight w:val="1012"/>
        </w:trPr>
        <w:tc>
          <w:tcPr>
            <w:tcW w:w="9181" w:type="dxa"/>
            <w:gridSpan w:val="2"/>
            <w:tcBorders>
              <w:top w:val="single" w:sz="6" w:space="0" w:color="000000"/>
              <w:left w:val="single" w:sz="6" w:space="0" w:color="000000"/>
              <w:bottom w:val="single" w:sz="6" w:space="0" w:color="000000"/>
              <w:right w:val="single" w:sz="6" w:space="0" w:color="000000"/>
            </w:tcBorders>
          </w:tcPr>
          <w:p w:rsidR="005436D1" w:rsidRDefault="00027B6B">
            <w:pPr>
              <w:pStyle w:val="TableParagraph"/>
              <w:ind w:left="112" w:right="358"/>
            </w:pPr>
            <w:r>
              <w:t xml:space="preserve">Provide a brief narrative or tabular data responding to each of the following sections that apply to the proposed salinity control project. All information must be </w:t>
            </w:r>
            <w:proofErr w:type="gramStart"/>
            <w:r>
              <w:t>entered into</w:t>
            </w:r>
            <w:proofErr w:type="gramEnd"/>
            <w:r>
              <w:t xml:space="preserve"> the response boxes</w:t>
            </w:r>
          </w:p>
          <w:p w:rsidR="005436D1" w:rsidRDefault="00027B6B">
            <w:pPr>
              <w:pStyle w:val="TableParagraph"/>
              <w:spacing w:before="2" w:line="252" w:lineRule="exact"/>
              <w:ind w:left="112" w:right="358"/>
            </w:pPr>
            <w:r>
              <w:t xml:space="preserve">provided in the application, </w:t>
            </w:r>
            <w:r w:rsidR="00DB3C64">
              <w:t>except for</w:t>
            </w:r>
            <w:r>
              <w:t xml:space="preserve"> maps or data tables which may be inserted in the appropriate appendix.</w:t>
            </w:r>
          </w:p>
        </w:tc>
      </w:tr>
      <w:tr w:rsidR="005436D1">
        <w:trPr>
          <w:trHeight w:val="896"/>
        </w:trPr>
        <w:tc>
          <w:tcPr>
            <w:tcW w:w="982" w:type="dxa"/>
            <w:vMerge w:val="restart"/>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72" w:lineRule="exact"/>
              <w:ind w:left="112"/>
              <w:rPr>
                <w:b/>
                <w:sz w:val="24"/>
              </w:rPr>
            </w:pPr>
            <w:r>
              <w:rPr>
                <w:b/>
                <w:sz w:val="24"/>
              </w:rPr>
              <w:t>A.</w:t>
            </w:r>
          </w:p>
        </w:tc>
        <w:tc>
          <w:tcPr>
            <w:tcW w:w="8199"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ind w:right="140"/>
              <w:rPr>
                <w:sz w:val="18"/>
              </w:rPr>
            </w:pPr>
            <w:r>
              <w:rPr>
                <w:b/>
                <w:sz w:val="24"/>
              </w:rPr>
              <w:t xml:space="preserve">BACKGROUND &amp; DESCRIPTION OF PROJECT AREA: </w:t>
            </w:r>
            <w:r>
              <w:rPr>
                <w:sz w:val="18"/>
              </w:rPr>
              <w:t>Describe project setting and geographic location. For irrigation-related applications, include general hydrology, geology, soils,</w:t>
            </w:r>
          </w:p>
          <w:p w:rsidR="005436D1" w:rsidRDefault="00027B6B">
            <w:pPr>
              <w:pStyle w:val="TableParagraph"/>
              <w:spacing w:before="2" w:line="206" w:lineRule="exact"/>
              <w:ind w:right="643"/>
              <w:rPr>
                <w:sz w:val="18"/>
              </w:rPr>
            </w:pPr>
            <w:r>
              <w:rPr>
                <w:sz w:val="18"/>
              </w:rPr>
              <w:t>climate (average rainfall, temperature, and growing season), water storage facilities, existing irrigation facilities (total mileage of canals &amp; laterals and number of users), irrigated acreage, types of crops, etc.</w:t>
            </w:r>
          </w:p>
        </w:tc>
      </w:tr>
      <w:tr w:rsidR="005436D1">
        <w:trPr>
          <w:trHeight w:val="527"/>
        </w:trPr>
        <w:tc>
          <w:tcPr>
            <w:tcW w:w="982" w:type="dxa"/>
            <w:vMerge/>
            <w:tcBorders>
              <w:top w:val="nil"/>
              <w:left w:val="single" w:sz="6" w:space="0" w:color="000000"/>
              <w:bottom w:val="single" w:sz="6" w:space="0" w:color="000000"/>
              <w:right w:val="single" w:sz="6" w:space="0" w:color="000000"/>
            </w:tcBorders>
          </w:tcPr>
          <w:p w:rsidR="005436D1" w:rsidRDefault="005436D1">
            <w:pPr>
              <w:rPr>
                <w:sz w:val="2"/>
                <w:szCs w:val="2"/>
              </w:rPr>
            </w:pPr>
          </w:p>
        </w:tc>
        <w:tc>
          <w:tcPr>
            <w:tcW w:w="8199"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49" w:lineRule="exact"/>
            </w:pPr>
            <w:r>
              <w:t>Response:</w:t>
            </w:r>
          </w:p>
        </w:tc>
      </w:tr>
      <w:tr w:rsidR="005436D1">
        <w:trPr>
          <w:trHeight w:val="822"/>
        </w:trPr>
        <w:tc>
          <w:tcPr>
            <w:tcW w:w="982" w:type="dxa"/>
            <w:vMerge w:val="restart"/>
            <w:tcBorders>
              <w:top w:val="single" w:sz="6" w:space="0" w:color="000000"/>
              <w:left w:val="single" w:sz="6" w:space="0" w:color="000000"/>
              <w:bottom w:val="single" w:sz="6" w:space="0" w:color="000000"/>
              <w:right w:val="single" w:sz="6" w:space="0" w:color="000000"/>
            </w:tcBorders>
          </w:tcPr>
          <w:p w:rsidR="005436D1" w:rsidRDefault="00027B6B">
            <w:pPr>
              <w:pStyle w:val="TableParagraph"/>
              <w:ind w:left="436"/>
              <w:rPr>
                <w:b/>
                <w:sz w:val="20"/>
              </w:rPr>
            </w:pPr>
            <w:r>
              <w:rPr>
                <w:b/>
                <w:sz w:val="20"/>
              </w:rPr>
              <w:t>A.1</w:t>
            </w:r>
          </w:p>
        </w:tc>
        <w:tc>
          <w:tcPr>
            <w:tcW w:w="8199" w:type="dxa"/>
            <w:tcBorders>
              <w:top w:val="single" w:sz="6" w:space="0" w:color="000000"/>
              <w:left w:val="single" w:sz="6" w:space="0" w:color="000000"/>
              <w:right w:val="single" w:sz="6" w:space="0" w:color="000000"/>
            </w:tcBorders>
          </w:tcPr>
          <w:p w:rsidR="005436D1" w:rsidRDefault="00027B6B">
            <w:pPr>
              <w:pStyle w:val="TableParagraph"/>
              <w:ind w:right="140"/>
              <w:rPr>
                <w:b/>
                <w:sz w:val="18"/>
              </w:rPr>
            </w:pPr>
            <w:r>
              <w:rPr>
                <w:b/>
                <w:sz w:val="24"/>
              </w:rPr>
              <w:t>IS</w:t>
            </w:r>
            <w:r>
              <w:rPr>
                <w:b/>
                <w:spacing w:val="-16"/>
                <w:sz w:val="24"/>
              </w:rPr>
              <w:t xml:space="preserve"> </w:t>
            </w:r>
            <w:r>
              <w:rPr>
                <w:b/>
                <w:sz w:val="24"/>
              </w:rPr>
              <w:t>THIS</w:t>
            </w:r>
            <w:r>
              <w:rPr>
                <w:b/>
                <w:spacing w:val="-16"/>
                <w:sz w:val="24"/>
              </w:rPr>
              <w:t xml:space="preserve"> </w:t>
            </w:r>
            <w:r>
              <w:rPr>
                <w:b/>
                <w:sz w:val="24"/>
              </w:rPr>
              <w:t>A</w:t>
            </w:r>
            <w:r>
              <w:rPr>
                <w:b/>
                <w:spacing w:val="-20"/>
                <w:sz w:val="24"/>
              </w:rPr>
              <w:t xml:space="preserve"> </w:t>
            </w:r>
            <w:r>
              <w:rPr>
                <w:b/>
                <w:sz w:val="24"/>
              </w:rPr>
              <w:t>RECLAMATION</w:t>
            </w:r>
            <w:r>
              <w:rPr>
                <w:b/>
                <w:spacing w:val="-20"/>
                <w:sz w:val="24"/>
              </w:rPr>
              <w:t xml:space="preserve"> </w:t>
            </w:r>
            <w:r>
              <w:rPr>
                <w:b/>
                <w:sz w:val="24"/>
              </w:rPr>
              <w:t>OR</w:t>
            </w:r>
            <w:r>
              <w:rPr>
                <w:b/>
                <w:spacing w:val="-20"/>
                <w:sz w:val="24"/>
              </w:rPr>
              <w:t xml:space="preserve"> </w:t>
            </w:r>
            <w:r>
              <w:rPr>
                <w:b/>
                <w:sz w:val="24"/>
              </w:rPr>
              <w:t>OTHER</w:t>
            </w:r>
            <w:r>
              <w:rPr>
                <w:b/>
                <w:spacing w:val="-20"/>
                <w:sz w:val="24"/>
              </w:rPr>
              <w:t xml:space="preserve"> </w:t>
            </w:r>
            <w:r>
              <w:rPr>
                <w:b/>
                <w:sz w:val="24"/>
              </w:rPr>
              <w:t>FEDERALLY</w:t>
            </w:r>
            <w:r>
              <w:rPr>
                <w:b/>
                <w:spacing w:val="-20"/>
                <w:sz w:val="24"/>
              </w:rPr>
              <w:t xml:space="preserve"> </w:t>
            </w:r>
            <w:r>
              <w:rPr>
                <w:b/>
                <w:sz w:val="24"/>
              </w:rPr>
              <w:t xml:space="preserve">OWNED </w:t>
            </w:r>
            <w:r w:rsidR="00DB3C64">
              <w:rPr>
                <w:b/>
                <w:sz w:val="24"/>
              </w:rPr>
              <w:t>PROJECT?</w:t>
            </w:r>
            <w:r w:rsidR="00DB3C64">
              <w:rPr>
                <w:b/>
                <w:color w:val="0000FF"/>
                <w:sz w:val="18"/>
                <w:u w:val="single" w:color="0000FF"/>
              </w:rPr>
              <w:t xml:space="preserve"> SEE</w:t>
            </w:r>
            <w:r>
              <w:rPr>
                <w:b/>
                <w:color w:val="0000FF"/>
                <w:sz w:val="18"/>
                <w:u w:val="single" w:color="0000FF"/>
              </w:rPr>
              <w:t xml:space="preserve"> FOA SECTION IV.C.1.</w:t>
            </w:r>
          </w:p>
        </w:tc>
      </w:tr>
      <w:tr w:rsidR="005436D1">
        <w:trPr>
          <w:trHeight w:val="808"/>
        </w:trPr>
        <w:tc>
          <w:tcPr>
            <w:tcW w:w="982" w:type="dxa"/>
            <w:vMerge/>
            <w:tcBorders>
              <w:top w:val="nil"/>
              <w:left w:val="single" w:sz="6" w:space="0" w:color="000000"/>
              <w:bottom w:val="single" w:sz="6" w:space="0" w:color="000000"/>
              <w:right w:val="single" w:sz="6" w:space="0" w:color="000000"/>
            </w:tcBorders>
          </w:tcPr>
          <w:p w:rsidR="005436D1" w:rsidRDefault="005436D1">
            <w:pPr>
              <w:rPr>
                <w:sz w:val="2"/>
                <w:szCs w:val="2"/>
              </w:rPr>
            </w:pPr>
          </w:p>
        </w:tc>
        <w:tc>
          <w:tcPr>
            <w:tcW w:w="8199" w:type="dxa"/>
            <w:tcBorders>
              <w:left w:val="single" w:sz="6" w:space="0" w:color="000000"/>
              <w:bottom w:val="single" w:sz="6" w:space="0" w:color="000000"/>
              <w:right w:val="single" w:sz="6" w:space="0" w:color="000000"/>
            </w:tcBorders>
          </w:tcPr>
          <w:p w:rsidR="005436D1" w:rsidRDefault="00027B6B">
            <w:pPr>
              <w:pStyle w:val="TableParagraph"/>
              <w:spacing w:before="3"/>
            </w:pPr>
            <w:r>
              <w:t>Response:</w:t>
            </w:r>
          </w:p>
        </w:tc>
      </w:tr>
      <w:tr w:rsidR="005436D1">
        <w:trPr>
          <w:trHeight w:val="488"/>
        </w:trPr>
        <w:tc>
          <w:tcPr>
            <w:tcW w:w="982"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72" w:lineRule="exact"/>
              <w:ind w:left="112"/>
              <w:rPr>
                <w:b/>
                <w:sz w:val="24"/>
              </w:rPr>
            </w:pPr>
            <w:r>
              <w:rPr>
                <w:b/>
                <w:sz w:val="24"/>
              </w:rPr>
              <w:t>B.</w:t>
            </w:r>
          </w:p>
        </w:tc>
        <w:tc>
          <w:tcPr>
            <w:tcW w:w="8199"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before="1" w:line="200" w:lineRule="atLeast"/>
              <w:ind w:right="186"/>
              <w:rPr>
                <w:sz w:val="18"/>
              </w:rPr>
            </w:pPr>
            <w:r>
              <w:rPr>
                <w:b/>
                <w:sz w:val="24"/>
              </w:rPr>
              <w:t xml:space="preserve">PROJECT MAPS: </w:t>
            </w:r>
            <w:r>
              <w:rPr>
                <w:sz w:val="18"/>
              </w:rPr>
              <w:t xml:space="preserve">Attach, as Appendix </w:t>
            </w:r>
            <w:r w:rsidR="009F106B">
              <w:rPr>
                <w:sz w:val="18"/>
              </w:rPr>
              <w:t>C</w:t>
            </w:r>
            <w:bookmarkStart w:id="3" w:name="_GoBack"/>
            <w:bookmarkEnd w:id="3"/>
            <w:r>
              <w:rPr>
                <w:sz w:val="18"/>
              </w:rPr>
              <w:t>, detailed GIS map(s) showing existing facilities and proposed improvements as described in Parts B.1 and B.2 below. Printed maps shall be no larger than 11x17.</w:t>
            </w:r>
          </w:p>
        </w:tc>
      </w:tr>
      <w:tr w:rsidR="005436D1">
        <w:trPr>
          <w:trHeight w:val="853"/>
        </w:trPr>
        <w:tc>
          <w:tcPr>
            <w:tcW w:w="982"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23" w:lineRule="exact"/>
              <w:ind w:left="0" w:right="87"/>
              <w:jc w:val="right"/>
              <w:rPr>
                <w:b/>
                <w:sz w:val="20"/>
              </w:rPr>
            </w:pPr>
            <w:r>
              <w:rPr>
                <w:b/>
                <w:w w:val="95"/>
                <w:sz w:val="20"/>
              </w:rPr>
              <w:t>B.1</w:t>
            </w:r>
          </w:p>
        </w:tc>
        <w:tc>
          <w:tcPr>
            <w:tcW w:w="8199"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80" w:lineRule="exact"/>
              <w:rPr>
                <w:b/>
                <w:sz w:val="24"/>
              </w:rPr>
            </w:pPr>
            <w:r>
              <w:rPr>
                <w:b/>
                <w:position w:val="1"/>
                <w:sz w:val="24"/>
              </w:rPr>
              <w:t>MAP(S) OF EXISTING FACILITIES</w:t>
            </w:r>
            <w:r>
              <w:rPr>
                <w:b/>
                <w:color w:val="0000FF"/>
                <w:position w:val="1"/>
                <w:sz w:val="24"/>
                <w:u w:val="single" w:color="0000FF"/>
              </w:rPr>
              <w:t xml:space="preserve">: </w:t>
            </w:r>
            <w:r>
              <w:rPr>
                <w:b/>
                <w:color w:val="0000FF"/>
                <w:position w:val="1"/>
                <w:sz w:val="24"/>
                <w:u w:val="single" w:color="0000FF"/>
                <w:vertAlign w:val="subscript"/>
              </w:rPr>
              <w:t>SEE</w:t>
            </w:r>
            <w:r>
              <w:rPr>
                <w:b/>
                <w:color w:val="0000FF"/>
                <w:position w:val="1"/>
                <w:sz w:val="24"/>
                <w:u w:val="single" w:color="0000FF"/>
              </w:rPr>
              <w:t xml:space="preserve"> </w:t>
            </w:r>
            <w:r>
              <w:rPr>
                <w:b/>
                <w:color w:val="0000FF"/>
                <w:position w:val="1"/>
                <w:sz w:val="24"/>
                <w:u w:val="single" w:color="0000FF"/>
                <w:vertAlign w:val="subscript"/>
              </w:rPr>
              <w:t>FOA</w:t>
            </w:r>
            <w:r>
              <w:rPr>
                <w:b/>
                <w:color w:val="0000FF"/>
                <w:position w:val="1"/>
                <w:sz w:val="24"/>
                <w:u w:val="single" w:color="0000FF"/>
              </w:rPr>
              <w:t xml:space="preserve"> </w:t>
            </w:r>
            <w:r>
              <w:rPr>
                <w:b/>
                <w:color w:val="0000FF"/>
                <w:position w:val="1"/>
                <w:sz w:val="24"/>
                <w:u w:val="single" w:color="0000FF"/>
                <w:vertAlign w:val="subscript"/>
              </w:rPr>
              <w:t>SECTION</w:t>
            </w:r>
            <w:r>
              <w:rPr>
                <w:b/>
                <w:color w:val="0000FF"/>
                <w:position w:val="1"/>
                <w:sz w:val="24"/>
                <w:u w:val="single" w:color="0000FF"/>
              </w:rPr>
              <w:t xml:space="preserve"> </w:t>
            </w:r>
            <w:r>
              <w:rPr>
                <w:b/>
                <w:color w:val="0000FF"/>
                <w:position w:val="1"/>
                <w:sz w:val="24"/>
                <w:u w:val="single" w:color="0000FF"/>
                <w:vertAlign w:val="subscript"/>
              </w:rPr>
              <w:t>IV.B.3</w:t>
            </w:r>
            <w:r>
              <w:rPr>
                <w:b/>
                <w:color w:val="0000FF"/>
                <w:position w:val="1"/>
                <w:sz w:val="24"/>
                <w:vertAlign w:val="subscript"/>
              </w:rPr>
              <w:t>.</w:t>
            </w:r>
          </w:p>
        </w:tc>
      </w:tr>
      <w:tr w:rsidR="005436D1">
        <w:trPr>
          <w:trHeight w:val="861"/>
        </w:trPr>
        <w:tc>
          <w:tcPr>
            <w:tcW w:w="982"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ind w:left="0" w:right="87"/>
              <w:jc w:val="right"/>
              <w:rPr>
                <w:b/>
                <w:sz w:val="20"/>
              </w:rPr>
            </w:pPr>
            <w:r>
              <w:rPr>
                <w:b/>
                <w:w w:val="95"/>
                <w:sz w:val="20"/>
              </w:rPr>
              <w:t>B.2</w:t>
            </w:r>
          </w:p>
        </w:tc>
        <w:tc>
          <w:tcPr>
            <w:tcW w:w="8199"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before="7" w:line="230" w:lineRule="auto"/>
              <w:ind w:right="140"/>
              <w:rPr>
                <w:b/>
                <w:sz w:val="18"/>
              </w:rPr>
            </w:pPr>
            <w:r>
              <w:rPr>
                <w:b/>
                <w:position w:val="1"/>
                <w:sz w:val="24"/>
              </w:rPr>
              <w:t xml:space="preserve">MAP(S) OF PROPOSED IMPROVEMENTS: </w:t>
            </w:r>
            <w:r>
              <w:rPr>
                <w:b/>
                <w:color w:val="0000FF"/>
                <w:position w:val="1"/>
                <w:sz w:val="24"/>
                <w:u w:val="single" w:color="0000FF"/>
                <w:vertAlign w:val="subscript"/>
              </w:rPr>
              <w:t>SEE</w:t>
            </w:r>
            <w:r>
              <w:rPr>
                <w:b/>
                <w:color w:val="0000FF"/>
                <w:position w:val="1"/>
                <w:sz w:val="24"/>
                <w:u w:val="single" w:color="0000FF"/>
              </w:rPr>
              <w:t xml:space="preserve"> </w:t>
            </w:r>
            <w:r>
              <w:rPr>
                <w:b/>
                <w:color w:val="0000FF"/>
                <w:position w:val="1"/>
                <w:sz w:val="24"/>
                <w:u w:val="single" w:color="0000FF"/>
                <w:vertAlign w:val="subscript"/>
              </w:rPr>
              <w:t>FOA</w:t>
            </w:r>
            <w:r>
              <w:rPr>
                <w:b/>
                <w:color w:val="0000FF"/>
                <w:position w:val="1"/>
                <w:sz w:val="24"/>
                <w:u w:val="single" w:color="0000FF"/>
              </w:rPr>
              <w:t xml:space="preserve"> </w:t>
            </w:r>
            <w:r>
              <w:rPr>
                <w:b/>
                <w:color w:val="0000FF"/>
                <w:position w:val="1"/>
                <w:sz w:val="24"/>
                <w:u w:val="single" w:color="0000FF"/>
                <w:vertAlign w:val="subscript"/>
              </w:rPr>
              <w:t>SECTION</w:t>
            </w:r>
            <w:r>
              <w:rPr>
                <w:b/>
                <w:color w:val="0000FF"/>
                <w:position w:val="1"/>
                <w:sz w:val="24"/>
                <w:u w:val="single" w:color="0000FF"/>
              </w:rPr>
              <w:t xml:space="preserve"> </w:t>
            </w:r>
            <w:r>
              <w:rPr>
                <w:b/>
                <w:color w:val="0000FF"/>
                <w:position w:val="1"/>
                <w:sz w:val="24"/>
                <w:u w:val="single" w:color="0000FF"/>
                <w:vertAlign w:val="subscript"/>
              </w:rPr>
              <w:t>IV.B.3.</w:t>
            </w:r>
            <w:r>
              <w:rPr>
                <w:b/>
                <w:color w:val="0000FF"/>
                <w:position w:val="1"/>
                <w:sz w:val="24"/>
              </w:rPr>
              <w:t xml:space="preserve"> </w:t>
            </w:r>
            <w:r>
              <w:rPr>
                <w:b/>
                <w:position w:val="1"/>
                <w:sz w:val="14"/>
              </w:rPr>
              <w:t xml:space="preserve">AND </w:t>
            </w:r>
            <w:r>
              <w:rPr>
                <w:b/>
                <w:position w:val="1"/>
                <w:sz w:val="18"/>
              </w:rPr>
              <w:t xml:space="preserve">FOA </w:t>
            </w:r>
            <w:r>
              <w:rPr>
                <w:b/>
                <w:sz w:val="18"/>
              </w:rPr>
              <w:t>SECTION</w:t>
            </w:r>
          </w:p>
        </w:tc>
      </w:tr>
      <w:tr w:rsidR="005436D1">
        <w:trPr>
          <w:trHeight w:val="359"/>
        </w:trPr>
        <w:tc>
          <w:tcPr>
            <w:tcW w:w="982" w:type="dxa"/>
            <w:vMerge w:val="restart"/>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72" w:lineRule="exact"/>
              <w:ind w:left="112"/>
              <w:rPr>
                <w:b/>
                <w:sz w:val="24"/>
              </w:rPr>
            </w:pPr>
            <w:r>
              <w:rPr>
                <w:b/>
                <w:sz w:val="24"/>
              </w:rPr>
              <w:t>C.</w:t>
            </w:r>
          </w:p>
        </w:tc>
        <w:tc>
          <w:tcPr>
            <w:tcW w:w="8199"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72" w:lineRule="exact"/>
              <w:rPr>
                <w:b/>
                <w:sz w:val="18"/>
              </w:rPr>
            </w:pPr>
            <w:r>
              <w:rPr>
                <w:b/>
                <w:sz w:val="24"/>
              </w:rPr>
              <w:t xml:space="preserve">WATER RIGHTS AND SUPPLY </w:t>
            </w:r>
            <w:r>
              <w:rPr>
                <w:b/>
                <w:color w:val="0000FF"/>
                <w:sz w:val="18"/>
                <w:u w:val="single" w:color="0000FF"/>
              </w:rPr>
              <w:t>SEE FOA SECTION IV.B.3.</w:t>
            </w:r>
          </w:p>
        </w:tc>
      </w:tr>
      <w:tr w:rsidR="005436D1">
        <w:trPr>
          <w:trHeight w:val="481"/>
        </w:trPr>
        <w:tc>
          <w:tcPr>
            <w:tcW w:w="982" w:type="dxa"/>
            <w:vMerge/>
            <w:tcBorders>
              <w:top w:val="nil"/>
              <w:left w:val="single" w:sz="6" w:space="0" w:color="000000"/>
              <w:bottom w:val="single" w:sz="6" w:space="0" w:color="000000"/>
              <w:right w:val="single" w:sz="6" w:space="0" w:color="000000"/>
            </w:tcBorders>
          </w:tcPr>
          <w:p w:rsidR="005436D1" w:rsidRDefault="005436D1">
            <w:pPr>
              <w:rPr>
                <w:sz w:val="2"/>
                <w:szCs w:val="2"/>
              </w:rPr>
            </w:pPr>
          </w:p>
        </w:tc>
        <w:tc>
          <w:tcPr>
            <w:tcW w:w="8199"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49" w:lineRule="exact"/>
            </w:pPr>
            <w:r>
              <w:t>Response:</w:t>
            </w:r>
          </w:p>
        </w:tc>
      </w:tr>
      <w:tr w:rsidR="005436D1">
        <w:trPr>
          <w:trHeight w:val="901"/>
        </w:trPr>
        <w:tc>
          <w:tcPr>
            <w:tcW w:w="982"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spacing w:line="275" w:lineRule="exact"/>
              <w:ind w:left="112"/>
              <w:rPr>
                <w:b/>
                <w:sz w:val="24"/>
              </w:rPr>
            </w:pPr>
            <w:r>
              <w:rPr>
                <w:b/>
                <w:sz w:val="24"/>
              </w:rPr>
              <w:t>D.</w:t>
            </w:r>
          </w:p>
        </w:tc>
        <w:tc>
          <w:tcPr>
            <w:tcW w:w="8199" w:type="dxa"/>
            <w:tcBorders>
              <w:top w:val="single" w:sz="6" w:space="0" w:color="000000"/>
              <w:left w:val="single" w:sz="6" w:space="0" w:color="000000"/>
              <w:bottom w:val="single" w:sz="6" w:space="0" w:color="000000"/>
              <w:right w:val="single" w:sz="6" w:space="0" w:color="000000"/>
            </w:tcBorders>
          </w:tcPr>
          <w:p w:rsidR="005436D1" w:rsidRDefault="00027B6B">
            <w:pPr>
              <w:pStyle w:val="TableParagraph"/>
              <w:ind w:right="334"/>
              <w:rPr>
                <w:b/>
                <w:sz w:val="24"/>
              </w:rPr>
            </w:pPr>
            <w:r>
              <w:rPr>
                <w:b/>
                <w:sz w:val="24"/>
              </w:rPr>
              <w:t>EXISTING IRRIGATION DELIVERY SYSTEM (CANALS, LATERALS, DITCHES, ETC.):</w:t>
            </w:r>
          </w:p>
        </w:tc>
      </w:tr>
    </w:tbl>
    <w:p w:rsidR="005436D1" w:rsidRDefault="005436D1">
      <w:pPr>
        <w:pStyle w:val="BodyText"/>
        <w:rPr>
          <w:b/>
          <w:sz w:val="30"/>
        </w:rPr>
      </w:pPr>
    </w:p>
    <w:p w:rsidR="005436D1" w:rsidRDefault="005436D1">
      <w:pPr>
        <w:pStyle w:val="BodyText"/>
        <w:rPr>
          <w:b/>
          <w:sz w:val="30"/>
        </w:rPr>
      </w:pPr>
    </w:p>
    <w:p w:rsidR="005436D1" w:rsidRDefault="00027B6B">
      <w:pPr>
        <w:pStyle w:val="BodyText"/>
        <w:spacing w:before="173"/>
        <w:ind w:right="115"/>
        <w:jc w:val="right"/>
      </w:pPr>
      <w:r>
        <w:t>2</w:t>
      </w:r>
    </w:p>
    <w:p w:rsidR="005436D1" w:rsidRDefault="005436D1">
      <w:pPr>
        <w:jc w:val="right"/>
        <w:sectPr w:rsidR="005436D1">
          <w:pgSz w:w="12240" w:h="15840"/>
          <w:pgMar w:top="640" w:right="1180" w:bottom="280" w:left="1180" w:header="153" w:footer="0" w:gutter="0"/>
          <w:cols w:space="720"/>
        </w:sectPr>
      </w:pPr>
    </w:p>
    <w:p w:rsidR="005436D1" w:rsidRDefault="005436D1">
      <w:pPr>
        <w:pStyle w:val="BodyText"/>
        <w:rPr>
          <w:sz w:val="20"/>
        </w:rPr>
      </w:pPr>
    </w:p>
    <w:p w:rsidR="005436D1" w:rsidRDefault="005436D1">
      <w:pPr>
        <w:pStyle w:val="BodyText"/>
        <w:rPr>
          <w:sz w:val="20"/>
        </w:rPr>
      </w:pPr>
    </w:p>
    <w:p w:rsidR="005436D1" w:rsidRDefault="005436D1">
      <w:pPr>
        <w:pStyle w:val="BodyText"/>
        <w:spacing w:before="7" w:after="1"/>
        <w:rPr>
          <w:sz w:val="22"/>
        </w:rPr>
      </w:pPr>
    </w:p>
    <w:tbl>
      <w:tblPr>
        <w:tblW w:w="0" w:type="auto"/>
        <w:tblInd w:w="2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82"/>
        <w:gridCol w:w="8160"/>
      </w:tblGrid>
      <w:tr w:rsidR="005436D1">
        <w:trPr>
          <w:trHeight w:val="755"/>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r w:rsidR="005436D1">
        <w:trPr>
          <w:trHeight w:val="553"/>
        </w:trPr>
        <w:tc>
          <w:tcPr>
            <w:tcW w:w="982" w:type="dxa"/>
          </w:tcPr>
          <w:p w:rsidR="005436D1" w:rsidRDefault="00027B6B">
            <w:pPr>
              <w:pStyle w:val="TableParagraph"/>
              <w:spacing w:before="1"/>
              <w:ind w:left="112"/>
              <w:rPr>
                <w:b/>
                <w:sz w:val="24"/>
              </w:rPr>
            </w:pPr>
            <w:r>
              <w:rPr>
                <w:b/>
                <w:sz w:val="24"/>
              </w:rPr>
              <w:t>E.</w:t>
            </w:r>
          </w:p>
        </w:tc>
        <w:tc>
          <w:tcPr>
            <w:tcW w:w="8160" w:type="dxa"/>
          </w:tcPr>
          <w:p w:rsidR="005436D1" w:rsidRDefault="00027B6B">
            <w:pPr>
              <w:pStyle w:val="TableParagraph"/>
              <w:spacing w:before="1" w:line="270" w:lineRule="atLeast"/>
              <w:ind w:right="263"/>
              <w:rPr>
                <w:b/>
                <w:sz w:val="18"/>
              </w:rPr>
            </w:pPr>
            <w:r>
              <w:rPr>
                <w:b/>
                <w:sz w:val="24"/>
              </w:rPr>
              <w:t>DETAILED DESCRIPTION OF PROPOSED PROJECT &amp; IRRIGATION DELIVERY SYSTEM IMPROVEMENTS</w:t>
            </w:r>
            <w:r>
              <w:t xml:space="preserve">: </w:t>
            </w:r>
            <w:r>
              <w:rPr>
                <w:b/>
                <w:color w:val="0000FF"/>
                <w:sz w:val="18"/>
                <w:u w:val="single" w:color="0000FF"/>
              </w:rPr>
              <w:t>SEE FOA SECTION IV.B.3</w:t>
            </w:r>
            <w:r>
              <w:rPr>
                <w:b/>
                <w:sz w:val="18"/>
              </w:rPr>
              <w:t>.</w:t>
            </w:r>
          </w:p>
        </w:tc>
      </w:tr>
      <w:tr w:rsidR="005436D1">
        <w:trPr>
          <w:trHeight w:val="712"/>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r w:rsidR="005436D1">
        <w:trPr>
          <w:trHeight w:val="659"/>
        </w:trPr>
        <w:tc>
          <w:tcPr>
            <w:tcW w:w="982" w:type="dxa"/>
            <w:vMerge w:val="restart"/>
          </w:tcPr>
          <w:p w:rsidR="005436D1" w:rsidRDefault="00027B6B">
            <w:pPr>
              <w:pStyle w:val="TableParagraph"/>
              <w:ind w:left="448"/>
              <w:rPr>
                <w:b/>
                <w:sz w:val="20"/>
              </w:rPr>
            </w:pPr>
            <w:r>
              <w:rPr>
                <w:b/>
                <w:sz w:val="20"/>
              </w:rPr>
              <w:t>E.1</w:t>
            </w:r>
          </w:p>
        </w:tc>
        <w:tc>
          <w:tcPr>
            <w:tcW w:w="8160" w:type="dxa"/>
          </w:tcPr>
          <w:p w:rsidR="005436D1" w:rsidRDefault="00027B6B">
            <w:pPr>
              <w:pStyle w:val="TableParagraph"/>
              <w:ind w:right="1163"/>
              <w:rPr>
                <w:b/>
                <w:sz w:val="18"/>
              </w:rPr>
            </w:pPr>
            <w:r>
              <w:rPr>
                <w:b/>
                <w:sz w:val="24"/>
              </w:rPr>
              <w:t xml:space="preserve">OTHER TYPES OF SALINITY CONTROL (NON-IRRIGATION RELATED): </w:t>
            </w:r>
            <w:r>
              <w:rPr>
                <w:b/>
                <w:color w:val="0000FF"/>
                <w:sz w:val="18"/>
                <w:u w:val="single" w:color="0000FF"/>
              </w:rPr>
              <w:t>SEE FOA SECTION IV.B.3</w:t>
            </w:r>
            <w:r>
              <w:rPr>
                <w:b/>
                <w:color w:val="0000FF"/>
                <w:sz w:val="18"/>
              </w:rPr>
              <w:t xml:space="preserve"> </w:t>
            </w:r>
            <w:r>
              <w:rPr>
                <w:b/>
                <w:sz w:val="18"/>
              </w:rPr>
              <w:t xml:space="preserve">AND </w:t>
            </w:r>
            <w:r>
              <w:rPr>
                <w:b/>
                <w:color w:val="0000FF"/>
                <w:sz w:val="18"/>
                <w:u w:val="single" w:color="0000FF"/>
              </w:rPr>
              <w:t>SEE FOA SECTION IV.C.3. A</w:t>
            </w:r>
            <w:r>
              <w:rPr>
                <w:b/>
                <w:sz w:val="18"/>
              </w:rPr>
              <w:t>.</w:t>
            </w:r>
          </w:p>
        </w:tc>
      </w:tr>
      <w:tr w:rsidR="005436D1">
        <w:trPr>
          <w:trHeight w:val="527"/>
        </w:trPr>
        <w:tc>
          <w:tcPr>
            <w:tcW w:w="982" w:type="dxa"/>
            <w:vMerge/>
            <w:tcBorders>
              <w:top w:val="nil"/>
            </w:tcBorders>
          </w:tcPr>
          <w:p w:rsidR="005436D1" w:rsidRDefault="005436D1">
            <w:pPr>
              <w:rPr>
                <w:sz w:val="2"/>
                <w:szCs w:val="2"/>
              </w:rPr>
            </w:pPr>
          </w:p>
        </w:tc>
        <w:tc>
          <w:tcPr>
            <w:tcW w:w="8160" w:type="dxa"/>
          </w:tcPr>
          <w:p w:rsidR="005436D1" w:rsidRDefault="00027B6B">
            <w:pPr>
              <w:pStyle w:val="TableParagraph"/>
              <w:spacing w:line="251" w:lineRule="exact"/>
            </w:pPr>
            <w:r>
              <w:t>Response:</w:t>
            </w:r>
          </w:p>
        </w:tc>
      </w:tr>
      <w:tr w:rsidR="005436D1">
        <w:trPr>
          <w:trHeight w:val="599"/>
        </w:trPr>
        <w:tc>
          <w:tcPr>
            <w:tcW w:w="982" w:type="dxa"/>
            <w:vMerge w:val="restart"/>
          </w:tcPr>
          <w:p w:rsidR="005436D1" w:rsidRDefault="00027B6B">
            <w:pPr>
              <w:pStyle w:val="TableParagraph"/>
              <w:ind w:left="448"/>
              <w:rPr>
                <w:b/>
                <w:sz w:val="20"/>
              </w:rPr>
            </w:pPr>
            <w:r>
              <w:rPr>
                <w:b/>
                <w:sz w:val="20"/>
              </w:rPr>
              <w:t>E.2</w:t>
            </w:r>
          </w:p>
        </w:tc>
        <w:tc>
          <w:tcPr>
            <w:tcW w:w="8160" w:type="dxa"/>
          </w:tcPr>
          <w:p w:rsidR="005436D1" w:rsidRDefault="00027B6B">
            <w:pPr>
              <w:pStyle w:val="TableParagraph"/>
              <w:spacing w:line="282" w:lineRule="exact"/>
              <w:rPr>
                <w:b/>
                <w:sz w:val="24"/>
              </w:rPr>
            </w:pPr>
            <w:r>
              <w:rPr>
                <w:b/>
                <w:position w:val="1"/>
                <w:sz w:val="24"/>
              </w:rPr>
              <w:t xml:space="preserve">NEW WATER IMPOUNDMENT STRUCTURES: </w:t>
            </w:r>
            <w:r>
              <w:rPr>
                <w:b/>
                <w:color w:val="0000FF"/>
                <w:position w:val="1"/>
                <w:sz w:val="24"/>
                <w:u w:val="single" w:color="0000FF"/>
                <w:vertAlign w:val="subscript"/>
              </w:rPr>
              <w:t>SEE</w:t>
            </w:r>
            <w:r>
              <w:rPr>
                <w:b/>
                <w:color w:val="0000FF"/>
                <w:position w:val="1"/>
                <w:sz w:val="24"/>
                <w:u w:val="single" w:color="0000FF"/>
              </w:rPr>
              <w:t xml:space="preserve"> </w:t>
            </w:r>
            <w:r>
              <w:rPr>
                <w:b/>
                <w:color w:val="0000FF"/>
                <w:position w:val="1"/>
                <w:sz w:val="24"/>
                <w:u w:val="single" w:color="0000FF"/>
                <w:vertAlign w:val="subscript"/>
              </w:rPr>
              <w:t>FOA</w:t>
            </w:r>
            <w:r>
              <w:rPr>
                <w:b/>
                <w:color w:val="0000FF"/>
                <w:position w:val="1"/>
                <w:sz w:val="24"/>
                <w:u w:val="single" w:color="0000FF"/>
              </w:rPr>
              <w:t xml:space="preserve"> </w:t>
            </w:r>
            <w:r>
              <w:rPr>
                <w:b/>
                <w:color w:val="0000FF"/>
                <w:position w:val="1"/>
                <w:sz w:val="24"/>
                <w:u w:val="single" w:color="0000FF"/>
                <w:vertAlign w:val="subscript"/>
              </w:rPr>
              <w:t>SECTION</w:t>
            </w:r>
            <w:r>
              <w:rPr>
                <w:b/>
                <w:color w:val="0000FF"/>
                <w:position w:val="1"/>
                <w:sz w:val="24"/>
                <w:u w:val="single" w:color="0000FF"/>
              </w:rPr>
              <w:t xml:space="preserve"> </w:t>
            </w:r>
            <w:r>
              <w:rPr>
                <w:b/>
                <w:color w:val="0000FF"/>
                <w:position w:val="1"/>
                <w:sz w:val="24"/>
                <w:u w:val="single" w:color="0000FF"/>
                <w:vertAlign w:val="subscript"/>
              </w:rPr>
              <w:t>IV.C.1.</w:t>
            </w:r>
            <w:r>
              <w:rPr>
                <w:b/>
                <w:color w:val="0000FF"/>
                <w:position w:val="1"/>
                <w:sz w:val="24"/>
                <w:u w:val="single" w:color="0000FF"/>
              </w:rPr>
              <w:t xml:space="preserve"> </w:t>
            </w:r>
            <w:r>
              <w:rPr>
                <w:b/>
                <w:color w:val="0000FF"/>
                <w:position w:val="1"/>
                <w:sz w:val="24"/>
                <w:u w:val="single" w:color="0000FF"/>
                <w:vertAlign w:val="subscript"/>
              </w:rPr>
              <w:t>B</w:t>
            </w:r>
          </w:p>
        </w:tc>
      </w:tr>
      <w:tr w:rsidR="005436D1">
        <w:trPr>
          <w:trHeight w:val="529"/>
        </w:trPr>
        <w:tc>
          <w:tcPr>
            <w:tcW w:w="982" w:type="dxa"/>
            <w:vMerge/>
            <w:tcBorders>
              <w:top w:val="nil"/>
            </w:tcBorders>
          </w:tcPr>
          <w:p w:rsidR="005436D1" w:rsidRDefault="005436D1">
            <w:pPr>
              <w:rPr>
                <w:sz w:val="2"/>
                <w:szCs w:val="2"/>
              </w:rPr>
            </w:pPr>
          </w:p>
        </w:tc>
        <w:tc>
          <w:tcPr>
            <w:tcW w:w="8160" w:type="dxa"/>
          </w:tcPr>
          <w:p w:rsidR="005436D1" w:rsidRDefault="00027B6B">
            <w:pPr>
              <w:pStyle w:val="TableParagraph"/>
              <w:spacing w:line="249" w:lineRule="exact"/>
            </w:pPr>
            <w:r>
              <w:t>Response:</w:t>
            </w:r>
          </w:p>
        </w:tc>
      </w:tr>
      <w:tr w:rsidR="005436D1">
        <w:trPr>
          <w:trHeight w:val="299"/>
        </w:trPr>
        <w:tc>
          <w:tcPr>
            <w:tcW w:w="982" w:type="dxa"/>
          </w:tcPr>
          <w:p w:rsidR="005436D1" w:rsidRDefault="00027B6B">
            <w:pPr>
              <w:pStyle w:val="TableParagraph"/>
              <w:ind w:left="0" w:right="88"/>
              <w:jc w:val="right"/>
              <w:rPr>
                <w:b/>
                <w:sz w:val="20"/>
              </w:rPr>
            </w:pPr>
            <w:r>
              <w:rPr>
                <w:b/>
                <w:sz w:val="20"/>
              </w:rPr>
              <w:t>E.3</w:t>
            </w:r>
          </w:p>
        </w:tc>
        <w:tc>
          <w:tcPr>
            <w:tcW w:w="8160" w:type="dxa"/>
          </w:tcPr>
          <w:p w:rsidR="005436D1" w:rsidRDefault="00027B6B">
            <w:pPr>
              <w:pStyle w:val="TableParagraph"/>
              <w:spacing w:line="279" w:lineRule="exact"/>
              <w:rPr>
                <w:b/>
                <w:sz w:val="24"/>
              </w:rPr>
            </w:pPr>
            <w:r>
              <w:rPr>
                <w:b/>
                <w:position w:val="1"/>
                <w:sz w:val="24"/>
              </w:rPr>
              <w:t xml:space="preserve">DESCRIPTION OF ON-FARM OPPORTUNITIES: </w:t>
            </w:r>
            <w:r>
              <w:rPr>
                <w:b/>
                <w:color w:val="0000FF"/>
                <w:position w:val="1"/>
                <w:sz w:val="24"/>
                <w:u w:val="single" w:color="0000FF"/>
                <w:vertAlign w:val="subscript"/>
              </w:rPr>
              <w:t>SEE</w:t>
            </w:r>
            <w:r>
              <w:rPr>
                <w:b/>
                <w:color w:val="0000FF"/>
                <w:position w:val="1"/>
                <w:sz w:val="24"/>
                <w:u w:val="single" w:color="0000FF"/>
              </w:rPr>
              <w:t xml:space="preserve"> </w:t>
            </w:r>
            <w:r>
              <w:rPr>
                <w:b/>
                <w:color w:val="0000FF"/>
                <w:position w:val="1"/>
                <w:sz w:val="24"/>
                <w:u w:val="single" w:color="0000FF"/>
                <w:vertAlign w:val="subscript"/>
              </w:rPr>
              <w:t>FOA</w:t>
            </w:r>
            <w:r>
              <w:rPr>
                <w:b/>
                <w:color w:val="0000FF"/>
                <w:position w:val="1"/>
                <w:sz w:val="24"/>
                <w:u w:val="single" w:color="0000FF"/>
              </w:rPr>
              <w:t xml:space="preserve"> </w:t>
            </w:r>
            <w:r>
              <w:rPr>
                <w:b/>
                <w:color w:val="0000FF"/>
                <w:position w:val="1"/>
                <w:sz w:val="24"/>
                <w:u w:val="single" w:color="0000FF"/>
                <w:vertAlign w:val="subscript"/>
              </w:rPr>
              <w:t>SECTION</w:t>
            </w:r>
            <w:r>
              <w:rPr>
                <w:b/>
                <w:color w:val="0000FF"/>
                <w:position w:val="1"/>
                <w:sz w:val="24"/>
                <w:u w:val="single" w:color="0000FF"/>
              </w:rPr>
              <w:t xml:space="preserve"> </w:t>
            </w:r>
            <w:r>
              <w:rPr>
                <w:b/>
                <w:color w:val="0000FF"/>
                <w:position w:val="1"/>
                <w:sz w:val="24"/>
                <w:u w:val="single" w:color="0000FF"/>
                <w:vertAlign w:val="subscript"/>
              </w:rPr>
              <w:t>IV.C.2</w:t>
            </w:r>
            <w:r>
              <w:rPr>
                <w:b/>
                <w:color w:val="0000FF"/>
                <w:position w:val="1"/>
                <w:sz w:val="24"/>
                <w:vertAlign w:val="subscript"/>
              </w:rPr>
              <w:t>.</w:t>
            </w:r>
          </w:p>
        </w:tc>
      </w:tr>
      <w:tr w:rsidR="005436D1">
        <w:trPr>
          <w:trHeight w:val="527"/>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r w:rsidR="005436D1">
        <w:trPr>
          <w:trHeight w:val="481"/>
        </w:trPr>
        <w:tc>
          <w:tcPr>
            <w:tcW w:w="982" w:type="dxa"/>
          </w:tcPr>
          <w:p w:rsidR="005436D1" w:rsidRDefault="00027B6B">
            <w:pPr>
              <w:pStyle w:val="TableParagraph"/>
              <w:ind w:left="0" w:right="88"/>
              <w:jc w:val="right"/>
              <w:rPr>
                <w:b/>
                <w:sz w:val="20"/>
              </w:rPr>
            </w:pPr>
            <w:r>
              <w:rPr>
                <w:b/>
                <w:sz w:val="20"/>
              </w:rPr>
              <w:t>E.4</w:t>
            </w:r>
          </w:p>
        </w:tc>
        <w:tc>
          <w:tcPr>
            <w:tcW w:w="8160" w:type="dxa"/>
          </w:tcPr>
          <w:p w:rsidR="005436D1" w:rsidRDefault="00027B6B">
            <w:pPr>
              <w:pStyle w:val="TableParagraph"/>
              <w:spacing w:line="266" w:lineRule="exact"/>
              <w:rPr>
                <w:b/>
                <w:sz w:val="24"/>
              </w:rPr>
            </w:pPr>
            <w:r>
              <w:rPr>
                <w:b/>
                <w:sz w:val="24"/>
              </w:rPr>
              <w:t>DESCRIPTION OF DEPARTMENT OF INTERIOR STRATEGIC GOALS</w:t>
            </w:r>
          </w:p>
          <w:p w:rsidR="005436D1" w:rsidRDefault="00027B6B">
            <w:pPr>
              <w:pStyle w:val="TableParagraph"/>
              <w:spacing w:line="196" w:lineRule="exact"/>
              <w:rPr>
                <w:b/>
                <w:sz w:val="18"/>
              </w:rPr>
            </w:pPr>
            <w:r>
              <w:rPr>
                <w:b/>
                <w:color w:val="0000FF"/>
                <w:sz w:val="18"/>
                <w:u w:val="single" w:color="0000FF"/>
              </w:rPr>
              <w:t>SEE FOA SECTION IV.B.3.</w:t>
            </w:r>
          </w:p>
        </w:tc>
      </w:tr>
      <w:tr w:rsidR="005436D1">
        <w:trPr>
          <w:trHeight w:val="299"/>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51" w:lineRule="exact"/>
              <w:ind w:left="6"/>
            </w:pPr>
            <w:r>
              <w:t>Response</w:t>
            </w:r>
          </w:p>
        </w:tc>
      </w:tr>
      <w:tr w:rsidR="005436D1">
        <w:trPr>
          <w:trHeight w:val="301"/>
        </w:trPr>
        <w:tc>
          <w:tcPr>
            <w:tcW w:w="982" w:type="dxa"/>
          </w:tcPr>
          <w:p w:rsidR="005436D1" w:rsidRDefault="00027B6B">
            <w:pPr>
              <w:pStyle w:val="TableParagraph"/>
              <w:spacing w:line="275" w:lineRule="exact"/>
              <w:ind w:left="112"/>
              <w:rPr>
                <w:b/>
                <w:sz w:val="24"/>
              </w:rPr>
            </w:pPr>
            <w:r>
              <w:rPr>
                <w:b/>
                <w:sz w:val="24"/>
              </w:rPr>
              <w:t>F.</w:t>
            </w:r>
          </w:p>
        </w:tc>
        <w:tc>
          <w:tcPr>
            <w:tcW w:w="8160" w:type="dxa"/>
          </w:tcPr>
          <w:p w:rsidR="005436D1" w:rsidRDefault="00027B6B">
            <w:pPr>
              <w:pStyle w:val="TableParagraph"/>
              <w:spacing w:line="275" w:lineRule="exact"/>
              <w:rPr>
                <w:b/>
                <w:sz w:val="24"/>
              </w:rPr>
            </w:pPr>
            <w:r>
              <w:rPr>
                <w:b/>
                <w:sz w:val="24"/>
              </w:rPr>
              <w:t>ENVIRONMENTAL CONSIDERATIONS:</w:t>
            </w:r>
          </w:p>
        </w:tc>
      </w:tr>
      <w:tr w:rsidR="005436D1">
        <w:trPr>
          <w:trHeight w:val="297"/>
        </w:trPr>
        <w:tc>
          <w:tcPr>
            <w:tcW w:w="982" w:type="dxa"/>
          </w:tcPr>
          <w:p w:rsidR="005436D1" w:rsidRDefault="00027B6B">
            <w:pPr>
              <w:pStyle w:val="TableParagraph"/>
              <w:ind w:left="0" w:right="85"/>
              <w:jc w:val="right"/>
              <w:rPr>
                <w:b/>
                <w:sz w:val="20"/>
              </w:rPr>
            </w:pPr>
            <w:r>
              <w:rPr>
                <w:b/>
                <w:w w:val="95"/>
                <w:sz w:val="20"/>
              </w:rPr>
              <w:t>F.1</w:t>
            </w:r>
          </w:p>
        </w:tc>
        <w:tc>
          <w:tcPr>
            <w:tcW w:w="8160" w:type="dxa"/>
          </w:tcPr>
          <w:p w:rsidR="005436D1" w:rsidRDefault="00027B6B">
            <w:pPr>
              <w:pStyle w:val="TableParagraph"/>
              <w:spacing w:line="270" w:lineRule="exact"/>
              <w:rPr>
                <w:b/>
                <w:sz w:val="18"/>
              </w:rPr>
            </w:pPr>
            <w:r>
              <w:rPr>
                <w:b/>
                <w:sz w:val="24"/>
              </w:rPr>
              <w:t xml:space="preserve">NEPA COMPLIANCE: </w:t>
            </w:r>
            <w:r>
              <w:rPr>
                <w:b/>
                <w:color w:val="0000FF"/>
                <w:sz w:val="18"/>
                <w:u w:val="single" w:color="0000FF"/>
              </w:rPr>
              <w:t>SEE FOA SECTION IV.B.3.</w:t>
            </w:r>
          </w:p>
        </w:tc>
      </w:tr>
      <w:tr w:rsidR="005436D1">
        <w:trPr>
          <w:trHeight w:val="529"/>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r w:rsidR="005436D1">
        <w:trPr>
          <w:trHeight w:val="299"/>
        </w:trPr>
        <w:tc>
          <w:tcPr>
            <w:tcW w:w="982" w:type="dxa"/>
          </w:tcPr>
          <w:p w:rsidR="005436D1" w:rsidRDefault="00027B6B">
            <w:pPr>
              <w:pStyle w:val="TableParagraph"/>
              <w:ind w:left="0" w:right="85"/>
              <w:jc w:val="right"/>
              <w:rPr>
                <w:b/>
                <w:sz w:val="20"/>
              </w:rPr>
            </w:pPr>
            <w:r>
              <w:rPr>
                <w:b/>
                <w:w w:val="95"/>
                <w:sz w:val="20"/>
              </w:rPr>
              <w:t>F.2</w:t>
            </w:r>
          </w:p>
        </w:tc>
        <w:tc>
          <w:tcPr>
            <w:tcW w:w="8160" w:type="dxa"/>
          </w:tcPr>
          <w:p w:rsidR="005436D1" w:rsidRDefault="00027B6B">
            <w:pPr>
              <w:pStyle w:val="TableParagraph"/>
              <w:spacing w:line="272" w:lineRule="exact"/>
              <w:rPr>
                <w:b/>
                <w:sz w:val="18"/>
              </w:rPr>
            </w:pPr>
            <w:r>
              <w:rPr>
                <w:b/>
                <w:sz w:val="24"/>
              </w:rPr>
              <w:t xml:space="preserve">OTHER BENEFITS: </w:t>
            </w:r>
            <w:r>
              <w:rPr>
                <w:b/>
                <w:color w:val="0000FF"/>
                <w:sz w:val="18"/>
                <w:u w:val="single" w:color="0000FF"/>
              </w:rPr>
              <w:t>SEE FOA SECTION IV.B.3.</w:t>
            </w:r>
          </w:p>
        </w:tc>
      </w:tr>
      <w:tr w:rsidR="005436D1">
        <w:trPr>
          <w:trHeight w:val="527"/>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r w:rsidR="005436D1">
        <w:trPr>
          <w:trHeight w:val="299"/>
        </w:trPr>
        <w:tc>
          <w:tcPr>
            <w:tcW w:w="982" w:type="dxa"/>
          </w:tcPr>
          <w:p w:rsidR="005436D1" w:rsidRDefault="00027B6B">
            <w:pPr>
              <w:pStyle w:val="TableParagraph"/>
              <w:spacing w:before="2"/>
              <w:ind w:left="0" w:right="85"/>
              <w:jc w:val="right"/>
              <w:rPr>
                <w:b/>
                <w:sz w:val="20"/>
              </w:rPr>
            </w:pPr>
            <w:r>
              <w:rPr>
                <w:b/>
                <w:w w:val="95"/>
                <w:sz w:val="20"/>
              </w:rPr>
              <w:t>F.3</w:t>
            </w:r>
          </w:p>
        </w:tc>
        <w:tc>
          <w:tcPr>
            <w:tcW w:w="8160" w:type="dxa"/>
          </w:tcPr>
          <w:p w:rsidR="005436D1" w:rsidRDefault="00027B6B">
            <w:pPr>
              <w:pStyle w:val="TableParagraph"/>
              <w:spacing w:line="279" w:lineRule="exact"/>
              <w:rPr>
                <w:b/>
                <w:sz w:val="24"/>
              </w:rPr>
            </w:pPr>
            <w:r>
              <w:rPr>
                <w:b/>
                <w:position w:val="1"/>
                <w:sz w:val="24"/>
              </w:rPr>
              <w:t xml:space="preserve">ENDANGERED SPECIES CONCERNS: </w:t>
            </w:r>
            <w:r>
              <w:rPr>
                <w:b/>
                <w:color w:val="0000FF"/>
                <w:position w:val="1"/>
                <w:sz w:val="24"/>
                <w:u w:val="single" w:color="0000FF"/>
                <w:vertAlign w:val="subscript"/>
              </w:rPr>
              <w:t>SEE</w:t>
            </w:r>
            <w:r>
              <w:rPr>
                <w:b/>
                <w:color w:val="0000FF"/>
                <w:position w:val="1"/>
                <w:sz w:val="24"/>
                <w:u w:val="single" w:color="0000FF"/>
              </w:rPr>
              <w:t xml:space="preserve"> </w:t>
            </w:r>
            <w:r>
              <w:rPr>
                <w:b/>
                <w:color w:val="0000FF"/>
                <w:position w:val="1"/>
                <w:sz w:val="24"/>
                <w:u w:val="single" w:color="0000FF"/>
                <w:vertAlign w:val="subscript"/>
              </w:rPr>
              <w:t>FOA</w:t>
            </w:r>
            <w:r>
              <w:rPr>
                <w:b/>
                <w:color w:val="0000FF"/>
                <w:position w:val="1"/>
                <w:sz w:val="24"/>
                <w:u w:val="single" w:color="0000FF"/>
              </w:rPr>
              <w:t xml:space="preserve"> </w:t>
            </w:r>
            <w:r>
              <w:rPr>
                <w:b/>
                <w:color w:val="0000FF"/>
                <w:position w:val="1"/>
                <w:sz w:val="24"/>
                <w:u w:val="single" w:color="0000FF"/>
                <w:vertAlign w:val="subscript"/>
              </w:rPr>
              <w:t>SECTION</w:t>
            </w:r>
            <w:r>
              <w:rPr>
                <w:b/>
                <w:color w:val="0000FF"/>
                <w:position w:val="1"/>
                <w:sz w:val="24"/>
                <w:u w:val="single" w:color="0000FF"/>
              </w:rPr>
              <w:t xml:space="preserve"> </w:t>
            </w:r>
            <w:r>
              <w:rPr>
                <w:b/>
                <w:color w:val="0000FF"/>
                <w:position w:val="1"/>
                <w:sz w:val="24"/>
                <w:u w:val="single" w:color="0000FF"/>
                <w:vertAlign w:val="subscript"/>
              </w:rPr>
              <w:t>IV.B.3</w:t>
            </w:r>
            <w:r>
              <w:rPr>
                <w:b/>
                <w:color w:val="0000FF"/>
                <w:position w:val="1"/>
                <w:sz w:val="24"/>
                <w:vertAlign w:val="subscript"/>
              </w:rPr>
              <w:t>.</w:t>
            </w:r>
          </w:p>
        </w:tc>
      </w:tr>
      <w:tr w:rsidR="005436D1">
        <w:trPr>
          <w:trHeight w:val="527"/>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r w:rsidR="005436D1">
        <w:trPr>
          <w:trHeight w:val="301"/>
        </w:trPr>
        <w:tc>
          <w:tcPr>
            <w:tcW w:w="982" w:type="dxa"/>
          </w:tcPr>
          <w:p w:rsidR="005436D1" w:rsidRDefault="00027B6B">
            <w:pPr>
              <w:pStyle w:val="TableParagraph"/>
              <w:ind w:left="0" w:right="85"/>
              <w:jc w:val="right"/>
              <w:rPr>
                <w:b/>
                <w:sz w:val="20"/>
              </w:rPr>
            </w:pPr>
            <w:r>
              <w:rPr>
                <w:b/>
                <w:w w:val="95"/>
                <w:sz w:val="20"/>
              </w:rPr>
              <w:t>F.4</w:t>
            </w:r>
          </w:p>
        </w:tc>
        <w:tc>
          <w:tcPr>
            <w:tcW w:w="8160" w:type="dxa"/>
          </w:tcPr>
          <w:p w:rsidR="005436D1" w:rsidRDefault="00027B6B">
            <w:pPr>
              <w:pStyle w:val="TableParagraph"/>
              <w:spacing w:line="275" w:lineRule="exact"/>
              <w:rPr>
                <w:b/>
                <w:sz w:val="18"/>
              </w:rPr>
            </w:pPr>
            <w:r>
              <w:rPr>
                <w:b/>
                <w:sz w:val="24"/>
              </w:rPr>
              <w:t xml:space="preserve">CULTURAL RESOURCES: </w:t>
            </w:r>
            <w:r>
              <w:rPr>
                <w:b/>
                <w:color w:val="0000FF"/>
                <w:sz w:val="18"/>
                <w:u w:val="single" w:color="0000FF"/>
              </w:rPr>
              <w:t>SEE FOA SECTION IV.B.3.</w:t>
            </w:r>
          </w:p>
        </w:tc>
      </w:tr>
      <w:tr w:rsidR="005436D1">
        <w:trPr>
          <w:trHeight w:val="527"/>
        </w:trPr>
        <w:tc>
          <w:tcPr>
            <w:tcW w:w="982" w:type="dxa"/>
          </w:tcPr>
          <w:p w:rsidR="005436D1" w:rsidRDefault="005436D1">
            <w:pPr>
              <w:pStyle w:val="TableParagraph"/>
              <w:ind w:left="0"/>
              <w:rPr>
                <w:sz w:val="20"/>
              </w:rPr>
            </w:pPr>
          </w:p>
        </w:tc>
        <w:tc>
          <w:tcPr>
            <w:tcW w:w="8160" w:type="dxa"/>
          </w:tcPr>
          <w:p w:rsidR="005436D1" w:rsidRPr="00DB3C64" w:rsidRDefault="005436D1" w:rsidP="00DB3C64">
            <w:pPr>
              <w:pStyle w:val="TableParagraph"/>
              <w:spacing w:line="249" w:lineRule="exact"/>
              <w:rPr>
                <w:sz w:val="24"/>
                <w:szCs w:val="24"/>
              </w:rPr>
            </w:pPr>
          </w:p>
        </w:tc>
      </w:tr>
      <w:tr w:rsidR="005436D1">
        <w:trPr>
          <w:trHeight w:val="299"/>
        </w:trPr>
        <w:tc>
          <w:tcPr>
            <w:tcW w:w="982" w:type="dxa"/>
          </w:tcPr>
          <w:p w:rsidR="005436D1" w:rsidRDefault="00027B6B">
            <w:pPr>
              <w:pStyle w:val="TableParagraph"/>
              <w:ind w:left="0" w:right="85"/>
              <w:jc w:val="right"/>
              <w:rPr>
                <w:b/>
                <w:sz w:val="20"/>
              </w:rPr>
            </w:pPr>
            <w:r>
              <w:rPr>
                <w:b/>
                <w:w w:val="95"/>
                <w:sz w:val="20"/>
              </w:rPr>
              <w:t>F.5</w:t>
            </w:r>
          </w:p>
        </w:tc>
        <w:tc>
          <w:tcPr>
            <w:tcW w:w="8160" w:type="dxa"/>
          </w:tcPr>
          <w:p w:rsidR="005436D1" w:rsidRDefault="00027B6B">
            <w:pPr>
              <w:pStyle w:val="TableParagraph"/>
              <w:spacing w:line="279" w:lineRule="exact"/>
              <w:rPr>
                <w:b/>
                <w:sz w:val="24"/>
              </w:rPr>
            </w:pPr>
            <w:r>
              <w:rPr>
                <w:b/>
                <w:position w:val="1"/>
                <w:sz w:val="24"/>
              </w:rPr>
              <w:t xml:space="preserve">HABITAT REPLACEMENT PLAN: </w:t>
            </w:r>
            <w:r>
              <w:rPr>
                <w:b/>
                <w:color w:val="0000FF"/>
                <w:position w:val="1"/>
                <w:sz w:val="24"/>
                <w:u w:val="single" w:color="0000FF"/>
                <w:vertAlign w:val="subscript"/>
              </w:rPr>
              <w:t>SEE</w:t>
            </w:r>
            <w:r>
              <w:rPr>
                <w:b/>
                <w:color w:val="0000FF"/>
                <w:position w:val="1"/>
                <w:sz w:val="24"/>
                <w:u w:val="single" w:color="0000FF"/>
              </w:rPr>
              <w:t xml:space="preserve"> </w:t>
            </w:r>
            <w:r>
              <w:rPr>
                <w:b/>
                <w:color w:val="0000FF"/>
                <w:position w:val="1"/>
                <w:sz w:val="24"/>
                <w:u w:val="single" w:color="0000FF"/>
                <w:vertAlign w:val="subscript"/>
              </w:rPr>
              <w:t>FOA</w:t>
            </w:r>
            <w:r>
              <w:rPr>
                <w:b/>
                <w:color w:val="0000FF"/>
                <w:position w:val="1"/>
                <w:sz w:val="24"/>
                <w:u w:val="single" w:color="0000FF"/>
              </w:rPr>
              <w:t xml:space="preserve"> </w:t>
            </w:r>
            <w:r>
              <w:rPr>
                <w:b/>
                <w:color w:val="0000FF"/>
                <w:position w:val="1"/>
                <w:sz w:val="24"/>
                <w:u w:val="single" w:color="0000FF"/>
                <w:vertAlign w:val="subscript"/>
              </w:rPr>
              <w:t>SECTION</w:t>
            </w:r>
            <w:r>
              <w:rPr>
                <w:b/>
                <w:color w:val="0000FF"/>
                <w:position w:val="1"/>
                <w:sz w:val="24"/>
                <w:u w:val="single" w:color="0000FF"/>
              </w:rPr>
              <w:t xml:space="preserve"> </w:t>
            </w:r>
            <w:r>
              <w:rPr>
                <w:b/>
                <w:color w:val="0000FF"/>
                <w:position w:val="1"/>
                <w:sz w:val="24"/>
                <w:u w:val="single" w:color="0000FF"/>
                <w:vertAlign w:val="subscript"/>
              </w:rPr>
              <w:t>IV.B.3</w:t>
            </w:r>
            <w:r>
              <w:rPr>
                <w:b/>
                <w:color w:val="0000FF"/>
                <w:position w:val="1"/>
                <w:sz w:val="24"/>
                <w:vertAlign w:val="subscript"/>
              </w:rPr>
              <w:t>.</w:t>
            </w:r>
          </w:p>
        </w:tc>
      </w:tr>
      <w:tr w:rsidR="005436D1">
        <w:trPr>
          <w:trHeight w:val="527"/>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r w:rsidR="005436D1">
        <w:trPr>
          <w:trHeight w:val="553"/>
        </w:trPr>
        <w:tc>
          <w:tcPr>
            <w:tcW w:w="982" w:type="dxa"/>
          </w:tcPr>
          <w:p w:rsidR="005436D1" w:rsidRDefault="00027B6B">
            <w:pPr>
              <w:pStyle w:val="TableParagraph"/>
              <w:spacing w:line="272" w:lineRule="exact"/>
              <w:ind w:left="0" w:right="93"/>
              <w:jc w:val="right"/>
              <w:rPr>
                <w:b/>
                <w:sz w:val="24"/>
              </w:rPr>
            </w:pPr>
            <w:r>
              <w:rPr>
                <w:b/>
                <w:sz w:val="24"/>
              </w:rPr>
              <w:t>G.</w:t>
            </w:r>
          </w:p>
        </w:tc>
        <w:tc>
          <w:tcPr>
            <w:tcW w:w="8160" w:type="dxa"/>
          </w:tcPr>
          <w:p w:rsidR="005436D1" w:rsidRDefault="00027B6B">
            <w:pPr>
              <w:pStyle w:val="TableParagraph"/>
              <w:spacing w:before="2" w:line="276" w:lineRule="exact"/>
              <w:ind w:right="704"/>
              <w:rPr>
                <w:b/>
                <w:sz w:val="18"/>
              </w:rPr>
            </w:pPr>
            <w:r>
              <w:rPr>
                <w:b/>
                <w:sz w:val="24"/>
              </w:rPr>
              <w:t xml:space="preserve">OPERATION, MAINTENANCE &amp; FUNDING AND MANAGEMENT PLAN: </w:t>
            </w:r>
            <w:r>
              <w:rPr>
                <w:b/>
                <w:color w:val="0000FF"/>
                <w:sz w:val="18"/>
                <w:u w:val="single" w:color="0000FF"/>
              </w:rPr>
              <w:t>SEE FOA SECTION IV.B.3.</w:t>
            </w:r>
          </w:p>
        </w:tc>
      </w:tr>
      <w:tr w:rsidR="005436D1">
        <w:trPr>
          <w:trHeight w:val="527"/>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r w:rsidR="005436D1">
        <w:trPr>
          <w:trHeight w:val="299"/>
        </w:trPr>
        <w:tc>
          <w:tcPr>
            <w:tcW w:w="982" w:type="dxa"/>
          </w:tcPr>
          <w:p w:rsidR="005436D1" w:rsidRDefault="00027B6B">
            <w:pPr>
              <w:pStyle w:val="TableParagraph"/>
              <w:spacing w:line="272" w:lineRule="exact"/>
              <w:ind w:left="112"/>
              <w:rPr>
                <w:b/>
                <w:sz w:val="24"/>
              </w:rPr>
            </w:pPr>
            <w:r>
              <w:rPr>
                <w:b/>
                <w:sz w:val="24"/>
              </w:rPr>
              <w:t>H.</w:t>
            </w:r>
          </w:p>
        </w:tc>
        <w:tc>
          <w:tcPr>
            <w:tcW w:w="8160" w:type="dxa"/>
          </w:tcPr>
          <w:p w:rsidR="005436D1" w:rsidRDefault="00027B6B">
            <w:pPr>
              <w:pStyle w:val="TableParagraph"/>
              <w:spacing w:line="279" w:lineRule="exact"/>
              <w:rPr>
                <w:b/>
                <w:sz w:val="24"/>
              </w:rPr>
            </w:pPr>
            <w:r>
              <w:rPr>
                <w:b/>
                <w:position w:val="1"/>
                <w:sz w:val="24"/>
              </w:rPr>
              <w:t xml:space="preserve">EXPERIENCE IN IMPLEMENTING PROJECTS: </w:t>
            </w:r>
            <w:r>
              <w:rPr>
                <w:b/>
                <w:color w:val="0000FF"/>
                <w:position w:val="1"/>
                <w:sz w:val="24"/>
                <w:u w:val="single" w:color="0000FF"/>
                <w:vertAlign w:val="subscript"/>
              </w:rPr>
              <w:t>SEE</w:t>
            </w:r>
            <w:r>
              <w:rPr>
                <w:b/>
                <w:color w:val="0000FF"/>
                <w:position w:val="1"/>
                <w:sz w:val="24"/>
                <w:u w:val="single" w:color="0000FF"/>
              </w:rPr>
              <w:t xml:space="preserve"> </w:t>
            </w:r>
            <w:r>
              <w:rPr>
                <w:b/>
                <w:color w:val="0000FF"/>
                <w:position w:val="1"/>
                <w:sz w:val="24"/>
                <w:u w:val="single" w:color="0000FF"/>
                <w:vertAlign w:val="subscript"/>
              </w:rPr>
              <w:t>FOA</w:t>
            </w:r>
            <w:r>
              <w:rPr>
                <w:b/>
                <w:color w:val="0000FF"/>
                <w:position w:val="1"/>
                <w:sz w:val="24"/>
                <w:u w:val="single" w:color="0000FF"/>
              </w:rPr>
              <w:t xml:space="preserve"> </w:t>
            </w:r>
            <w:r>
              <w:rPr>
                <w:b/>
                <w:color w:val="0000FF"/>
                <w:position w:val="1"/>
                <w:sz w:val="24"/>
                <w:u w:val="single" w:color="0000FF"/>
                <w:vertAlign w:val="subscript"/>
              </w:rPr>
              <w:t>SECTION</w:t>
            </w:r>
            <w:r>
              <w:rPr>
                <w:b/>
                <w:color w:val="0000FF"/>
                <w:position w:val="1"/>
                <w:sz w:val="24"/>
                <w:u w:val="single" w:color="0000FF"/>
              </w:rPr>
              <w:t xml:space="preserve"> </w:t>
            </w:r>
            <w:r>
              <w:rPr>
                <w:b/>
                <w:color w:val="0000FF"/>
                <w:position w:val="1"/>
                <w:sz w:val="24"/>
                <w:u w:val="single" w:color="0000FF"/>
                <w:vertAlign w:val="subscript"/>
              </w:rPr>
              <w:t>IV.B.3</w:t>
            </w:r>
            <w:r>
              <w:rPr>
                <w:b/>
                <w:color w:val="0000FF"/>
                <w:position w:val="1"/>
                <w:sz w:val="24"/>
                <w:vertAlign w:val="subscript"/>
              </w:rPr>
              <w:t>.</w:t>
            </w:r>
          </w:p>
        </w:tc>
      </w:tr>
      <w:tr w:rsidR="005436D1">
        <w:trPr>
          <w:trHeight w:val="529"/>
        </w:trPr>
        <w:tc>
          <w:tcPr>
            <w:tcW w:w="982" w:type="dxa"/>
          </w:tcPr>
          <w:p w:rsidR="005436D1" w:rsidRDefault="005436D1">
            <w:pPr>
              <w:pStyle w:val="TableParagraph"/>
              <w:ind w:left="0"/>
              <w:rPr>
                <w:sz w:val="20"/>
              </w:rPr>
            </w:pPr>
          </w:p>
        </w:tc>
        <w:tc>
          <w:tcPr>
            <w:tcW w:w="8160" w:type="dxa"/>
          </w:tcPr>
          <w:p w:rsidR="005436D1" w:rsidRDefault="00027B6B">
            <w:pPr>
              <w:pStyle w:val="TableParagraph"/>
              <w:spacing w:line="249" w:lineRule="exact"/>
            </w:pPr>
            <w:r>
              <w:t>Response:</w:t>
            </w:r>
          </w:p>
        </w:tc>
      </w:tr>
    </w:tbl>
    <w:p w:rsidR="005436D1" w:rsidRDefault="005436D1">
      <w:pPr>
        <w:pStyle w:val="BodyText"/>
        <w:rPr>
          <w:sz w:val="20"/>
        </w:rPr>
      </w:pPr>
    </w:p>
    <w:p w:rsidR="005436D1" w:rsidRDefault="005436D1">
      <w:pPr>
        <w:pStyle w:val="BodyText"/>
        <w:spacing w:before="4"/>
        <w:rPr>
          <w:sz w:val="16"/>
        </w:rPr>
      </w:pPr>
    </w:p>
    <w:p w:rsidR="005436D1" w:rsidRDefault="00027B6B">
      <w:pPr>
        <w:pStyle w:val="BodyText"/>
        <w:spacing w:before="90"/>
        <w:ind w:right="115"/>
        <w:jc w:val="right"/>
      </w:pPr>
      <w:r>
        <w:t>3</w:t>
      </w:r>
    </w:p>
    <w:p w:rsidR="005436D1" w:rsidRDefault="005436D1">
      <w:pPr>
        <w:jc w:val="right"/>
        <w:sectPr w:rsidR="005436D1">
          <w:pgSz w:w="12240" w:h="15840"/>
          <w:pgMar w:top="640" w:right="1180" w:bottom="280" w:left="1180" w:header="153" w:footer="0" w:gutter="0"/>
          <w:cols w:space="720"/>
        </w:sectPr>
      </w:pPr>
    </w:p>
    <w:p w:rsidR="005436D1" w:rsidRDefault="005436D1">
      <w:pPr>
        <w:pStyle w:val="BodyText"/>
        <w:rPr>
          <w:sz w:val="20"/>
        </w:rPr>
      </w:pPr>
    </w:p>
    <w:p w:rsidR="005436D1" w:rsidRDefault="005436D1">
      <w:pPr>
        <w:pStyle w:val="BodyText"/>
        <w:rPr>
          <w:sz w:val="20"/>
        </w:rPr>
      </w:pPr>
    </w:p>
    <w:p w:rsidR="005436D1" w:rsidRDefault="00027B6B">
      <w:pPr>
        <w:pStyle w:val="Heading1"/>
        <w:spacing w:before="261"/>
      </w:pPr>
      <w:bookmarkStart w:id="4" w:name="PART_III_–_PROJECT_COSTS_AND_FUNDING_PLA"/>
      <w:bookmarkEnd w:id="4"/>
      <w:r>
        <w:t>PART III – PROJECT COSTS AND FUNDING PLAN</w:t>
      </w:r>
    </w:p>
    <w:p w:rsidR="005436D1" w:rsidRDefault="00027B6B">
      <w:pPr>
        <w:spacing w:before="88"/>
        <w:ind w:left="336" w:right="176"/>
        <w:rPr>
          <w:i/>
          <w:sz w:val="28"/>
        </w:rPr>
      </w:pPr>
      <w:r>
        <w:rPr>
          <w:i/>
          <w:sz w:val="28"/>
        </w:rPr>
        <w:t>A</w:t>
      </w:r>
      <w:r>
        <w:rPr>
          <w:i/>
          <w:sz w:val="24"/>
        </w:rPr>
        <w:t>LL COST SHARE FUNDING MUST HAVE SIGNED DOCUMENTATION TO PROVE VALID</w:t>
      </w:r>
      <w:r>
        <w:rPr>
          <w:i/>
          <w:sz w:val="28"/>
        </w:rPr>
        <w:t>. A</w:t>
      </w:r>
      <w:r>
        <w:rPr>
          <w:i/>
          <w:sz w:val="24"/>
        </w:rPr>
        <w:t>PPLICATION WILL BE REMOVED IF THIS STANDARD IS NOT MET</w:t>
      </w:r>
      <w:r>
        <w:rPr>
          <w:i/>
          <w:sz w:val="28"/>
        </w:rPr>
        <w:t>.</w:t>
      </w:r>
    </w:p>
    <w:p w:rsidR="005436D1" w:rsidRDefault="005436D1">
      <w:pPr>
        <w:pStyle w:val="BodyText"/>
        <w:spacing w:before="9"/>
        <w:rPr>
          <w:i/>
          <w:sz w:val="27"/>
        </w:rPr>
      </w:pPr>
    </w:p>
    <w:p w:rsidR="005436D1" w:rsidRDefault="00027B6B">
      <w:pPr>
        <w:ind w:left="336"/>
        <w:rPr>
          <w:b/>
          <w:i/>
          <w:sz w:val="16"/>
        </w:rPr>
      </w:pPr>
      <w:r>
        <w:rPr>
          <w:b/>
          <w:sz w:val="24"/>
        </w:rPr>
        <w:t xml:space="preserve">FUNDING REQUEST SUMMARY: </w:t>
      </w:r>
      <w:r>
        <w:rPr>
          <w:b/>
          <w:sz w:val="20"/>
        </w:rPr>
        <w:t>[</w:t>
      </w:r>
      <w:r>
        <w:rPr>
          <w:b/>
          <w:i/>
          <w:sz w:val="16"/>
        </w:rPr>
        <w:t>Use * to denote an in-kind contribution]</w:t>
      </w:r>
    </w:p>
    <w:tbl>
      <w:tblPr>
        <w:tblW w:w="0" w:type="auto"/>
        <w:tblInd w:w="2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497"/>
        <w:gridCol w:w="2664"/>
      </w:tblGrid>
      <w:tr w:rsidR="005436D1">
        <w:trPr>
          <w:trHeight w:val="582"/>
        </w:trPr>
        <w:tc>
          <w:tcPr>
            <w:tcW w:w="6497" w:type="dxa"/>
          </w:tcPr>
          <w:p w:rsidR="005436D1" w:rsidRDefault="00027B6B">
            <w:pPr>
              <w:pStyle w:val="TableParagraph"/>
              <w:spacing w:before="152"/>
              <w:ind w:left="2073"/>
              <w:rPr>
                <w:b/>
                <w:sz w:val="24"/>
              </w:rPr>
            </w:pPr>
            <w:r>
              <w:rPr>
                <w:b/>
                <w:sz w:val="24"/>
              </w:rPr>
              <w:t>FUNDING SOURCE</w:t>
            </w:r>
          </w:p>
        </w:tc>
        <w:tc>
          <w:tcPr>
            <w:tcW w:w="2664" w:type="dxa"/>
          </w:tcPr>
          <w:p w:rsidR="005436D1" w:rsidRDefault="00027B6B">
            <w:pPr>
              <w:pStyle w:val="TableParagraph"/>
              <w:spacing w:before="152"/>
              <w:ind w:left="277"/>
              <w:rPr>
                <w:b/>
                <w:sz w:val="24"/>
              </w:rPr>
            </w:pPr>
            <w:r>
              <w:rPr>
                <w:b/>
                <w:sz w:val="24"/>
              </w:rPr>
              <w:t>FUNDING AMOUNT</w:t>
            </w:r>
          </w:p>
        </w:tc>
      </w:tr>
      <w:tr w:rsidR="005436D1">
        <w:trPr>
          <w:trHeight w:val="285"/>
        </w:trPr>
        <w:tc>
          <w:tcPr>
            <w:tcW w:w="6497" w:type="dxa"/>
          </w:tcPr>
          <w:p w:rsidR="005436D1" w:rsidRDefault="00027B6B">
            <w:pPr>
              <w:pStyle w:val="TableParagraph"/>
              <w:spacing w:line="263" w:lineRule="exact"/>
              <w:ind w:left="112"/>
              <w:rPr>
                <w:b/>
                <w:sz w:val="24"/>
              </w:rPr>
            </w:pPr>
            <w:r>
              <w:rPr>
                <w:b/>
                <w:sz w:val="24"/>
              </w:rPr>
              <w:t>Salinity Control Program Funding:</w:t>
            </w:r>
          </w:p>
        </w:tc>
        <w:tc>
          <w:tcPr>
            <w:tcW w:w="2664" w:type="dxa"/>
          </w:tcPr>
          <w:p w:rsidR="005436D1" w:rsidRDefault="005436D1">
            <w:pPr>
              <w:pStyle w:val="TableParagraph"/>
              <w:ind w:left="0"/>
              <w:rPr>
                <w:sz w:val="20"/>
              </w:rPr>
            </w:pPr>
          </w:p>
        </w:tc>
      </w:tr>
      <w:tr w:rsidR="005436D1">
        <w:trPr>
          <w:trHeight w:val="282"/>
        </w:trPr>
        <w:tc>
          <w:tcPr>
            <w:tcW w:w="6497" w:type="dxa"/>
          </w:tcPr>
          <w:p w:rsidR="005436D1" w:rsidRDefault="005436D1">
            <w:pPr>
              <w:pStyle w:val="TableParagraph"/>
              <w:ind w:left="0"/>
              <w:rPr>
                <w:sz w:val="20"/>
              </w:rPr>
            </w:pPr>
          </w:p>
        </w:tc>
        <w:tc>
          <w:tcPr>
            <w:tcW w:w="2664" w:type="dxa"/>
          </w:tcPr>
          <w:p w:rsidR="005436D1" w:rsidRDefault="005436D1">
            <w:pPr>
              <w:pStyle w:val="TableParagraph"/>
              <w:ind w:left="0"/>
              <w:rPr>
                <w:sz w:val="20"/>
              </w:rPr>
            </w:pPr>
          </w:p>
        </w:tc>
      </w:tr>
      <w:tr w:rsidR="005436D1">
        <w:trPr>
          <w:trHeight w:val="553"/>
        </w:trPr>
        <w:tc>
          <w:tcPr>
            <w:tcW w:w="6497" w:type="dxa"/>
          </w:tcPr>
          <w:p w:rsidR="005436D1" w:rsidRDefault="00027B6B">
            <w:pPr>
              <w:pStyle w:val="TableParagraph"/>
              <w:spacing w:line="278" w:lineRule="exact"/>
              <w:ind w:left="112" w:right="457"/>
              <w:rPr>
                <w:b/>
                <w:sz w:val="24"/>
              </w:rPr>
            </w:pPr>
            <w:r>
              <w:rPr>
                <w:b/>
                <w:sz w:val="24"/>
              </w:rPr>
              <w:t>Other (list each source): Funding MUST be secured prior to award.</w:t>
            </w:r>
          </w:p>
        </w:tc>
        <w:tc>
          <w:tcPr>
            <w:tcW w:w="2664" w:type="dxa"/>
          </w:tcPr>
          <w:p w:rsidR="005436D1" w:rsidRDefault="005436D1">
            <w:pPr>
              <w:pStyle w:val="TableParagraph"/>
              <w:ind w:left="0"/>
              <w:rPr>
                <w:sz w:val="20"/>
              </w:rPr>
            </w:pPr>
          </w:p>
        </w:tc>
      </w:tr>
      <w:tr w:rsidR="005436D1">
        <w:trPr>
          <w:trHeight w:val="278"/>
        </w:trPr>
        <w:tc>
          <w:tcPr>
            <w:tcW w:w="6497" w:type="dxa"/>
          </w:tcPr>
          <w:p w:rsidR="005436D1" w:rsidRDefault="005436D1">
            <w:pPr>
              <w:pStyle w:val="TableParagraph"/>
              <w:ind w:left="0"/>
              <w:rPr>
                <w:sz w:val="20"/>
              </w:rPr>
            </w:pPr>
          </w:p>
        </w:tc>
        <w:tc>
          <w:tcPr>
            <w:tcW w:w="2664" w:type="dxa"/>
          </w:tcPr>
          <w:p w:rsidR="005436D1" w:rsidRDefault="005436D1">
            <w:pPr>
              <w:pStyle w:val="TableParagraph"/>
              <w:ind w:left="0"/>
              <w:rPr>
                <w:sz w:val="20"/>
              </w:rPr>
            </w:pPr>
          </w:p>
        </w:tc>
      </w:tr>
      <w:tr w:rsidR="005436D1">
        <w:trPr>
          <w:trHeight w:val="285"/>
        </w:trPr>
        <w:tc>
          <w:tcPr>
            <w:tcW w:w="6497" w:type="dxa"/>
          </w:tcPr>
          <w:p w:rsidR="005436D1" w:rsidRDefault="005436D1">
            <w:pPr>
              <w:pStyle w:val="TableParagraph"/>
              <w:ind w:left="0"/>
              <w:rPr>
                <w:sz w:val="20"/>
              </w:rPr>
            </w:pPr>
          </w:p>
        </w:tc>
        <w:tc>
          <w:tcPr>
            <w:tcW w:w="2664" w:type="dxa"/>
          </w:tcPr>
          <w:p w:rsidR="005436D1" w:rsidRDefault="005436D1">
            <w:pPr>
              <w:pStyle w:val="TableParagraph"/>
              <w:ind w:left="0"/>
              <w:rPr>
                <w:sz w:val="20"/>
              </w:rPr>
            </w:pPr>
          </w:p>
        </w:tc>
      </w:tr>
      <w:tr w:rsidR="005436D1">
        <w:trPr>
          <w:trHeight w:val="282"/>
        </w:trPr>
        <w:tc>
          <w:tcPr>
            <w:tcW w:w="6497" w:type="dxa"/>
          </w:tcPr>
          <w:p w:rsidR="005436D1" w:rsidRDefault="005436D1">
            <w:pPr>
              <w:pStyle w:val="TableParagraph"/>
              <w:ind w:left="0"/>
              <w:rPr>
                <w:sz w:val="20"/>
              </w:rPr>
            </w:pPr>
          </w:p>
        </w:tc>
        <w:tc>
          <w:tcPr>
            <w:tcW w:w="2664" w:type="dxa"/>
          </w:tcPr>
          <w:p w:rsidR="005436D1" w:rsidRDefault="005436D1">
            <w:pPr>
              <w:pStyle w:val="TableParagraph"/>
              <w:ind w:left="0"/>
              <w:rPr>
                <w:sz w:val="20"/>
              </w:rPr>
            </w:pPr>
          </w:p>
        </w:tc>
      </w:tr>
      <w:tr w:rsidR="005436D1">
        <w:trPr>
          <w:trHeight w:val="285"/>
        </w:trPr>
        <w:tc>
          <w:tcPr>
            <w:tcW w:w="6497" w:type="dxa"/>
          </w:tcPr>
          <w:p w:rsidR="005436D1" w:rsidRDefault="005436D1">
            <w:pPr>
              <w:pStyle w:val="TableParagraph"/>
              <w:ind w:left="0"/>
              <w:rPr>
                <w:sz w:val="20"/>
              </w:rPr>
            </w:pPr>
          </w:p>
        </w:tc>
        <w:tc>
          <w:tcPr>
            <w:tcW w:w="2664" w:type="dxa"/>
          </w:tcPr>
          <w:p w:rsidR="005436D1" w:rsidRDefault="005436D1">
            <w:pPr>
              <w:pStyle w:val="TableParagraph"/>
              <w:ind w:left="0"/>
              <w:rPr>
                <w:sz w:val="20"/>
              </w:rPr>
            </w:pPr>
          </w:p>
        </w:tc>
      </w:tr>
      <w:tr w:rsidR="005436D1">
        <w:trPr>
          <w:trHeight w:val="299"/>
        </w:trPr>
        <w:tc>
          <w:tcPr>
            <w:tcW w:w="6497" w:type="dxa"/>
          </w:tcPr>
          <w:p w:rsidR="005436D1" w:rsidRDefault="005436D1">
            <w:pPr>
              <w:pStyle w:val="TableParagraph"/>
              <w:ind w:left="0"/>
              <w:rPr>
                <w:sz w:val="20"/>
              </w:rPr>
            </w:pPr>
          </w:p>
        </w:tc>
        <w:tc>
          <w:tcPr>
            <w:tcW w:w="2664" w:type="dxa"/>
          </w:tcPr>
          <w:p w:rsidR="005436D1" w:rsidRDefault="005436D1">
            <w:pPr>
              <w:pStyle w:val="TableParagraph"/>
              <w:ind w:left="0"/>
              <w:rPr>
                <w:sz w:val="20"/>
              </w:rPr>
            </w:pPr>
          </w:p>
        </w:tc>
      </w:tr>
      <w:tr w:rsidR="005436D1">
        <w:trPr>
          <w:trHeight w:val="285"/>
        </w:trPr>
        <w:tc>
          <w:tcPr>
            <w:tcW w:w="6497" w:type="dxa"/>
          </w:tcPr>
          <w:p w:rsidR="005436D1" w:rsidRDefault="00027B6B">
            <w:pPr>
              <w:pStyle w:val="TableParagraph"/>
              <w:spacing w:line="263" w:lineRule="exact"/>
              <w:ind w:left="112"/>
              <w:rPr>
                <w:b/>
                <w:sz w:val="24"/>
              </w:rPr>
            </w:pPr>
            <w:r>
              <w:rPr>
                <w:b/>
                <w:sz w:val="24"/>
              </w:rPr>
              <w:t>TOTAL PROJECT FUNDING:</w:t>
            </w:r>
          </w:p>
        </w:tc>
        <w:tc>
          <w:tcPr>
            <w:tcW w:w="2664" w:type="dxa"/>
          </w:tcPr>
          <w:p w:rsidR="005436D1" w:rsidRDefault="00027B6B">
            <w:pPr>
              <w:pStyle w:val="TableParagraph"/>
              <w:spacing w:before="53"/>
              <w:ind w:left="1194" w:right="1178"/>
              <w:jc w:val="center"/>
              <w:rPr>
                <w:rFonts w:ascii="Arial"/>
                <w:sz w:val="17"/>
              </w:rPr>
            </w:pPr>
            <w:r>
              <w:rPr>
                <w:rFonts w:ascii="Arial"/>
                <w:sz w:val="17"/>
              </w:rPr>
              <w:t>$ 0</w:t>
            </w:r>
          </w:p>
        </w:tc>
      </w:tr>
    </w:tbl>
    <w:p w:rsidR="005436D1" w:rsidRDefault="005436D1">
      <w:pPr>
        <w:pStyle w:val="BodyText"/>
        <w:rPr>
          <w:b/>
          <w:i/>
        </w:rPr>
      </w:pPr>
    </w:p>
    <w:tbl>
      <w:tblPr>
        <w:tblW w:w="0" w:type="auto"/>
        <w:tblInd w:w="2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49"/>
        <w:gridCol w:w="2323"/>
        <w:gridCol w:w="1620"/>
        <w:gridCol w:w="2520"/>
        <w:gridCol w:w="1889"/>
        <w:gridCol w:w="379"/>
      </w:tblGrid>
      <w:tr w:rsidR="005436D1">
        <w:trPr>
          <w:trHeight w:val="330"/>
        </w:trPr>
        <w:tc>
          <w:tcPr>
            <w:tcW w:w="449" w:type="dxa"/>
          </w:tcPr>
          <w:p w:rsidR="005436D1" w:rsidRDefault="00027B6B">
            <w:pPr>
              <w:pStyle w:val="TableParagraph"/>
              <w:spacing w:line="275" w:lineRule="exact"/>
              <w:ind w:left="4"/>
              <w:rPr>
                <w:b/>
                <w:sz w:val="24"/>
              </w:rPr>
            </w:pPr>
            <w:r>
              <w:rPr>
                <w:b/>
                <w:w w:val="93"/>
                <w:sz w:val="24"/>
              </w:rPr>
              <w:t>A</w:t>
            </w:r>
          </w:p>
        </w:tc>
        <w:tc>
          <w:tcPr>
            <w:tcW w:w="8731" w:type="dxa"/>
            <w:gridSpan w:val="5"/>
          </w:tcPr>
          <w:p w:rsidR="005436D1" w:rsidRDefault="00027B6B">
            <w:pPr>
              <w:pStyle w:val="TableParagraph"/>
              <w:spacing w:line="275" w:lineRule="exact"/>
              <w:rPr>
                <w:b/>
                <w:sz w:val="24"/>
              </w:rPr>
            </w:pPr>
            <w:r>
              <w:rPr>
                <w:b/>
                <w:sz w:val="24"/>
              </w:rPr>
              <w:t>COST EFFECTIVENESS:</w:t>
            </w:r>
          </w:p>
        </w:tc>
      </w:tr>
      <w:tr w:rsidR="005436D1">
        <w:trPr>
          <w:trHeight w:val="548"/>
        </w:trPr>
        <w:tc>
          <w:tcPr>
            <w:tcW w:w="449" w:type="dxa"/>
            <w:vMerge w:val="restart"/>
          </w:tcPr>
          <w:p w:rsidR="005436D1" w:rsidRDefault="00027B6B">
            <w:pPr>
              <w:pStyle w:val="TableParagraph"/>
              <w:ind w:left="66"/>
              <w:rPr>
                <w:b/>
                <w:sz w:val="20"/>
              </w:rPr>
            </w:pPr>
            <w:r>
              <w:rPr>
                <w:b/>
                <w:sz w:val="20"/>
              </w:rPr>
              <w:t>A.1</w:t>
            </w:r>
          </w:p>
        </w:tc>
        <w:tc>
          <w:tcPr>
            <w:tcW w:w="8731" w:type="dxa"/>
            <w:gridSpan w:val="5"/>
            <w:tcBorders>
              <w:bottom w:val="single" w:sz="4" w:space="0" w:color="000000"/>
            </w:tcBorders>
          </w:tcPr>
          <w:p w:rsidR="005436D1" w:rsidRDefault="00027B6B">
            <w:pPr>
              <w:pStyle w:val="TableParagraph"/>
              <w:spacing w:before="2" w:line="276" w:lineRule="exact"/>
              <w:ind w:right="226"/>
              <w:rPr>
                <w:b/>
                <w:sz w:val="24"/>
              </w:rPr>
            </w:pPr>
            <w:r>
              <w:rPr>
                <w:b/>
                <w:sz w:val="24"/>
              </w:rPr>
              <w:t>PROJECT LIFE IS 50 YEARS: The life of the project construction components and wildlife habitat mitigation must be maintained and operated for 50 years.</w:t>
            </w:r>
          </w:p>
        </w:tc>
      </w:tr>
      <w:tr w:rsidR="005436D1">
        <w:trPr>
          <w:trHeight w:val="546"/>
        </w:trPr>
        <w:tc>
          <w:tcPr>
            <w:tcW w:w="449" w:type="dxa"/>
            <w:vMerge/>
            <w:tcBorders>
              <w:top w:val="nil"/>
            </w:tcBorders>
          </w:tcPr>
          <w:p w:rsidR="005436D1" w:rsidRDefault="005436D1">
            <w:pPr>
              <w:rPr>
                <w:sz w:val="2"/>
                <w:szCs w:val="2"/>
              </w:rPr>
            </w:pPr>
          </w:p>
        </w:tc>
        <w:tc>
          <w:tcPr>
            <w:tcW w:w="8731" w:type="dxa"/>
            <w:gridSpan w:val="5"/>
            <w:tcBorders>
              <w:top w:val="single" w:sz="4" w:space="0" w:color="000000"/>
              <w:bottom w:val="nil"/>
            </w:tcBorders>
          </w:tcPr>
          <w:p w:rsidR="005436D1" w:rsidRDefault="00027B6B">
            <w:pPr>
              <w:pStyle w:val="TableParagraph"/>
              <w:spacing w:line="272" w:lineRule="exact"/>
              <w:rPr>
                <w:b/>
                <w:sz w:val="24"/>
              </w:rPr>
            </w:pPr>
            <w:r>
              <w:rPr>
                <w:b/>
                <w:sz w:val="24"/>
              </w:rPr>
              <w:t>TOTAL &amp; AMORTIZED RECLAMATION COSTS:</w:t>
            </w:r>
          </w:p>
        </w:tc>
      </w:tr>
      <w:tr w:rsidR="005436D1">
        <w:trPr>
          <w:trHeight w:val="659"/>
        </w:trPr>
        <w:tc>
          <w:tcPr>
            <w:tcW w:w="449" w:type="dxa"/>
            <w:vMerge/>
            <w:tcBorders>
              <w:top w:val="nil"/>
            </w:tcBorders>
          </w:tcPr>
          <w:p w:rsidR="005436D1" w:rsidRDefault="005436D1">
            <w:pPr>
              <w:rPr>
                <w:sz w:val="2"/>
                <w:szCs w:val="2"/>
              </w:rPr>
            </w:pPr>
          </w:p>
        </w:tc>
        <w:tc>
          <w:tcPr>
            <w:tcW w:w="2323" w:type="dxa"/>
            <w:tcBorders>
              <w:top w:val="single" w:sz="4" w:space="0" w:color="000000"/>
              <w:left w:val="single" w:sz="12" w:space="0" w:color="000000"/>
              <w:bottom w:val="single" w:sz="4" w:space="0" w:color="000000"/>
              <w:right w:val="single" w:sz="4" w:space="0" w:color="000000"/>
            </w:tcBorders>
          </w:tcPr>
          <w:p w:rsidR="005436D1" w:rsidRDefault="00027B6B">
            <w:pPr>
              <w:pStyle w:val="TableParagraph"/>
              <w:spacing w:before="149"/>
              <w:ind w:left="116"/>
            </w:pPr>
            <w:r>
              <w:t>Total Salinity</w:t>
            </w:r>
          </w:p>
          <w:p w:rsidR="005436D1" w:rsidRDefault="00027B6B">
            <w:pPr>
              <w:pStyle w:val="TableParagraph"/>
              <w:spacing w:before="4" w:line="233" w:lineRule="exact"/>
              <w:ind w:left="116"/>
            </w:pPr>
            <w:r>
              <w:t>Control Program cost:</w:t>
            </w:r>
          </w:p>
        </w:tc>
        <w:tc>
          <w:tcPr>
            <w:tcW w:w="1620" w:type="dxa"/>
            <w:tcBorders>
              <w:top w:val="single" w:sz="4" w:space="0" w:color="000000"/>
              <w:left w:val="single" w:sz="4" w:space="0" w:color="000000"/>
              <w:bottom w:val="single" w:sz="4" w:space="0" w:color="000000"/>
              <w:right w:val="single" w:sz="4" w:space="0" w:color="000000"/>
            </w:tcBorders>
          </w:tcPr>
          <w:p w:rsidR="005436D1" w:rsidRDefault="005436D1">
            <w:pPr>
              <w:pStyle w:val="TableParagraph"/>
              <w:spacing w:before="7"/>
              <w:ind w:left="0"/>
              <w:rPr>
                <w:b/>
                <w:i/>
                <w:sz w:val="28"/>
              </w:rPr>
            </w:pPr>
          </w:p>
          <w:p w:rsidR="005436D1" w:rsidRDefault="00027B6B">
            <w:pPr>
              <w:pStyle w:val="TableParagraph"/>
              <w:rPr>
                <w:b/>
              </w:rPr>
            </w:pPr>
            <w:r>
              <w:rPr>
                <w:b/>
              </w:rPr>
              <w:t>$</w:t>
            </w:r>
          </w:p>
        </w:tc>
        <w:tc>
          <w:tcPr>
            <w:tcW w:w="2520" w:type="dxa"/>
            <w:tcBorders>
              <w:top w:val="single" w:sz="4" w:space="0" w:color="000000"/>
              <w:left w:val="single" w:sz="4" w:space="0" w:color="000000"/>
              <w:bottom w:val="single" w:sz="4" w:space="0" w:color="000000"/>
              <w:right w:val="single" w:sz="4" w:space="0" w:color="000000"/>
            </w:tcBorders>
          </w:tcPr>
          <w:p w:rsidR="005436D1" w:rsidRDefault="00027B6B">
            <w:pPr>
              <w:pStyle w:val="TableParagraph"/>
              <w:spacing w:before="154" w:line="250" w:lineRule="atLeast"/>
              <w:ind w:left="115" w:right="419"/>
            </w:pPr>
            <w:r>
              <w:t>Amortized Salinity Control Program cost:</w:t>
            </w:r>
          </w:p>
        </w:tc>
        <w:tc>
          <w:tcPr>
            <w:tcW w:w="1889" w:type="dxa"/>
            <w:tcBorders>
              <w:top w:val="single" w:sz="4" w:space="0" w:color="000000"/>
              <w:left w:val="single" w:sz="4" w:space="0" w:color="000000"/>
              <w:bottom w:val="single" w:sz="4" w:space="0" w:color="000000"/>
              <w:right w:val="single" w:sz="4" w:space="0" w:color="000000"/>
            </w:tcBorders>
          </w:tcPr>
          <w:p w:rsidR="005436D1" w:rsidRDefault="005436D1">
            <w:pPr>
              <w:pStyle w:val="TableParagraph"/>
              <w:spacing w:before="7"/>
              <w:ind w:left="0"/>
              <w:rPr>
                <w:b/>
                <w:i/>
                <w:sz w:val="28"/>
              </w:rPr>
            </w:pPr>
          </w:p>
          <w:p w:rsidR="005436D1" w:rsidRDefault="00027B6B">
            <w:pPr>
              <w:pStyle w:val="TableParagraph"/>
              <w:ind w:left="115"/>
              <w:rPr>
                <w:b/>
              </w:rPr>
            </w:pPr>
            <w:r>
              <w:rPr>
                <w:b/>
              </w:rPr>
              <w:t>$</w:t>
            </w:r>
          </w:p>
        </w:tc>
        <w:tc>
          <w:tcPr>
            <w:tcW w:w="379" w:type="dxa"/>
            <w:tcBorders>
              <w:top w:val="nil"/>
              <w:left w:val="single" w:sz="4" w:space="0" w:color="000000"/>
              <w:bottom w:val="nil"/>
            </w:tcBorders>
          </w:tcPr>
          <w:p w:rsidR="005436D1" w:rsidRDefault="005436D1">
            <w:pPr>
              <w:pStyle w:val="TableParagraph"/>
              <w:ind w:left="0"/>
              <w:rPr>
                <w:sz w:val="20"/>
              </w:rPr>
            </w:pPr>
          </w:p>
        </w:tc>
      </w:tr>
      <w:tr w:rsidR="005436D1" w:rsidTr="00DB3C64">
        <w:trPr>
          <w:trHeight w:val="1334"/>
        </w:trPr>
        <w:tc>
          <w:tcPr>
            <w:tcW w:w="449" w:type="dxa"/>
            <w:vMerge/>
            <w:tcBorders>
              <w:top w:val="nil"/>
            </w:tcBorders>
          </w:tcPr>
          <w:p w:rsidR="005436D1" w:rsidRDefault="005436D1">
            <w:pPr>
              <w:rPr>
                <w:sz w:val="2"/>
                <w:szCs w:val="2"/>
              </w:rPr>
            </w:pPr>
          </w:p>
        </w:tc>
        <w:tc>
          <w:tcPr>
            <w:tcW w:w="8731" w:type="dxa"/>
            <w:gridSpan w:val="5"/>
            <w:tcBorders>
              <w:top w:val="nil"/>
              <w:bottom w:val="single" w:sz="4" w:space="0" w:color="000000"/>
            </w:tcBorders>
          </w:tcPr>
          <w:p w:rsidR="005436D1" w:rsidRDefault="005436D1">
            <w:pPr>
              <w:pStyle w:val="TableParagraph"/>
              <w:spacing w:before="2"/>
              <w:ind w:left="0"/>
              <w:rPr>
                <w:b/>
                <w:i/>
                <w:sz w:val="24"/>
              </w:rPr>
            </w:pPr>
          </w:p>
          <w:p w:rsidR="005436D1" w:rsidRDefault="00027B6B">
            <w:pPr>
              <w:pStyle w:val="TableParagraph"/>
              <w:spacing w:before="1" w:line="232" w:lineRule="auto"/>
              <w:ind w:left="6" w:right="31"/>
              <w:rPr>
                <w:sz w:val="20"/>
              </w:rPr>
            </w:pPr>
            <w:r>
              <w:rPr>
                <w:sz w:val="20"/>
              </w:rPr>
              <w:t>(In the table provided, enter the total and amortized Salinity Control Program costs. The amortized cost can be determined by applying the amortization factor of 0.03795 to the Salinity Control Program costs. The amortization factor is based on the FY 2019 Federal planning interest rate of 2.875 percent and a project life</w:t>
            </w:r>
          </w:p>
          <w:p w:rsidR="005436D1" w:rsidRDefault="00027B6B">
            <w:pPr>
              <w:pStyle w:val="TableParagraph"/>
              <w:spacing w:before="23" w:line="200" w:lineRule="exact"/>
              <w:ind w:left="6"/>
              <w:rPr>
                <w:sz w:val="20"/>
              </w:rPr>
            </w:pPr>
            <w:r>
              <w:rPr>
                <w:sz w:val="20"/>
              </w:rPr>
              <w:t>of 50 years.)</w:t>
            </w:r>
          </w:p>
        </w:tc>
      </w:tr>
      <w:tr w:rsidR="005436D1">
        <w:trPr>
          <w:trHeight w:val="829"/>
        </w:trPr>
        <w:tc>
          <w:tcPr>
            <w:tcW w:w="449" w:type="dxa"/>
          </w:tcPr>
          <w:p w:rsidR="005436D1" w:rsidRDefault="00027B6B">
            <w:pPr>
              <w:pStyle w:val="TableParagraph"/>
              <w:spacing w:before="2"/>
              <w:ind w:left="0" w:right="85"/>
              <w:jc w:val="right"/>
              <w:rPr>
                <w:b/>
                <w:sz w:val="20"/>
              </w:rPr>
            </w:pPr>
            <w:r>
              <w:rPr>
                <w:b/>
                <w:w w:val="95"/>
                <w:sz w:val="20"/>
              </w:rPr>
              <w:t>A.2</w:t>
            </w:r>
          </w:p>
        </w:tc>
        <w:tc>
          <w:tcPr>
            <w:tcW w:w="8731" w:type="dxa"/>
            <w:gridSpan w:val="5"/>
            <w:tcBorders>
              <w:top w:val="single" w:sz="4" w:space="0" w:color="000000"/>
            </w:tcBorders>
          </w:tcPr>
          <w:p w:rsidR="00DB3C64" w:rsidRDefault="00027B6B" w:rsidP="00DB3C64">
            <w:pPr>
              <w:pStyle w:val="TableParagraph"/>
            </w:pPr>
            <w:r w:rsidRPr="00DB3C64">
              <w:rPr>
                <w:b/>
              </w:rPr>
              <w:t>ESTIMATE OF SALT LOAD REDUCTION TOTAL:</w:t>
            </w:r>
            <w:r w:rsidRPr="00DB3C64">
              <w:t xml:space="preserve"> </w:t>
            </w:r>
            <w:r w:rsidRPr="00DB3C64">
              <w:rPr>
                <w:sz w:val="20"/>
                <w:szCs w:val="20"/>
              </w:rPr>
              <w:t>Include written response from Reclamation providing salt load reduction estimate in Appendix E</w:t>
            </w:r>
            <w:r w:rsidRPr="00DB3C64">
              <w:tab/>
              <w:t xml:space="preserve"> </w:t>
            </w:r>
            <w:r w:rsidRPr="00DB3C64">
              <w:tab/>
            </w:r>
          </w:p>
          <w:p w:rsidR="00DB3C64" w:rsidRDefault="00DB3C64" w:rsidP="00DB3C64">
            <w:pPr>
              <w:pStyle w:val="TableParagraph"/>
            </w:pPr>
          </w:p>
          <w:p w:rsidR="005436D1" w:rsidRDefault="00DB3C64" w:rsidP="00DB3C64">
            <w:pPr>
              <w:pStyle w:val="TableParagraph"/>
              <w:rPr>
                <w:b/>
              </w:rPr>
            </w:pPr>
            <w:r w:rsidRPr="00A71C57">
              <w:rPr>
                <w:b/>
                <w:u w:val="single"/>
              </w:rPr>
              <w:t xml:space="preserve">                      </w:t>
            </w:r>
            <w:r w:rsidR="00027B6B" w:rsidRPr="00DB3C64">
              <w:rPr>
                <w:b/>
              </w:rPr>
              <w:t>tons/year</w:t>
            </w:r>
          </w:p>
          <w:p w:rsidR="00A71C57" w:rsidRPr="00DB3C64" w:rsidRDefault="00A71C57" w:rsidP="00DB3C64">
            <w:pPr>
              <w:pStyle w:val="TableParagraph"/>
              <w:rPr>
                <w:b/>
              </w:rPr>
            </w:pPr>
          </w:p>
        </w:tc>
      </w:tr>
      <w:tr w:rsidR="005436D1" w:rsidTr="00DB3C64">
        <w:trPr>
          <w:trHeight w:val="1163"/>
        </w:trPr>
        <w:tc>
          <w:tcPr>
            <w:tcW w:w="449" w:type="dxa"/>
            <w:tcBorders>
              <w:bottom w:val="nil"/>
            </w:tcBorders>
          </w:tcPr>
          <w:p w:rsidR="005436D1" w:rsidRDefault="00027B6B">
            <w:pPr>
              <w:pStyle w:val="TableParagraph"/>
              <w:ind w:left="0" w:right="85"/>
              <w:jc w:val="right"/>
              <w:rPr>
                <w:b/>
                <w:sz w:val="20"/>
              </w:rPr>
            </w:pPr>
            <w:r>
              <w:rPr>
                <w:b/>
                <w:w w:val="95"/>
                <w:sz w:val="20"/>
              </w:rPr>
              <w:t>A.3</w:t>
            </w:r>
          </w:p>
        </w:tc>
        <w:tc>
          <w:tcPr>
            <w:tcW w:w="8731" w:type="dxa"/>
            <w:gridSpan w:val="5"/>
            <w:tcBorders>
              <w:bottom w:val="single" w:sz="48" w:space="0" w:color="000000"/>
            </w:tcBorders>
          </w:tcPr>
          <w:p w:rsidR="005436D1" w:rsidRDefault="00027B6B">
            <w:pPr>
              <w:pStyle w:val="TableParagraph"/>
              <w:spacing w:before="87" w:line="223" w:lineRule="auto"/>
              <w:ind w:left="118" w:right="226"/>
              <w:rPr>
                <w:sz w:val="18"/>
              </w:rPr>
            </w:pPr>
            <w:r>
              <w:rPr>
                <w:b/>
                <w:sz w:val="24"/>
              </w:rPr>
              <w:t xml:space="preserve">COST EFFECTIVENESS VALUE: </w:t>
            </w:r>
            <w:r>
              <w:rPr>
                <w:sz w:val="18"/>
              </w:rPr>
              <w:t>Divide the Amortized Salinity Control Program cost by the total annual salt load reduction estimate.</w:t>
            </w:r>
          </w:p>
          <w:p w:rsidR="005436D1" w:rsidRDefault="005436D1">
            <w:pPr>
              <w:pStyle w:val="TableParagraph"/>
              <w:ind w:left="0"/>
              <w:rPr>
                <w:b/>
                <w:i/>
                <w:sz w:val="19"/>
              </w:rPr>
            </w:pPr>
          </w:p>
          <w:p w:rsidR="005436D1" w:rsidRDefault="00027B6B">
            <w:pPr>
              <w:pStyle w:val="TableParagraph"/>
              <w:tabs>
                <w:tab w:val="left" w:pos="1254"/>
              </w:tabs>
              <w:rPr>
                <w:b/>
                <w:sz w:val="24"/>
              </w:rPr>
            </w:pPr>
            <w:r>
              <w:rPr>
                <w:b/>
                <w:sz w:val="24"/>
              </w:rPr>
              <w:t>$</w:t>
            </w:r>
            <w:r>
              <w:rPr>
                <w:b/>
                <w:sz w:val="24"/>
                <w:u w:val="thick"/>
              </w:rPr>
              <w:t xml:space="preserve"> </w:t>
            </w:r>
            <w:r>
              <w:rPr>
                <w:b/>
                <w:sz w:val="24"/>
                <w:u w:val="thick"/>
              </w:rPr>
              <w:tab/>
            </w:r>
            <w:r>
              <w:rPr>
                <w:b/>
                <w:sz w:val="24"/>
              </w:rPr>
              <w:t>/ton/year</w:t>
            </w:r>
          </w:p>
        </w:tc>
      </w:tr>
      <w:tr w:rsidR="005436D1" w:rsidTr="00DB3C64">
        <w:trPr>
          <w:trHeight w:val="1635"/>
        </w:trPr>
        <w:tc>
          <w:tcPr>
            <w:tcW w:w="449" w:type="dxa"/>
            <w:tcBorders>
              <w:top w:val="nil"/>
              <w:bottom w:val="nil"/>
            </w:tcBorders>
          </w:tcPr>
          <w:p w:rsidR="005436D1" w:rsidRPr="00DB3C64" w:rsidRDefault="00027B6B" w:rsidP="00DB3C64">
            <w:pPr>
              <w:pStyle w:val="TableParagraph"/>
              <w:ind w:left="75"/>
              <w:rPr>
                <w:b/>
                <w:sz w:val="20"/>
                <w:szCs w:val="20"/>
              </w:rPr>
            </w:pPr>
            <w:r w:rsidRPr="00DB3C64">
              <w:rPr>
                <w:b/>
                <w:w w:val="95"/>
                <w:sz w:val="20"/>
                <w:szCs w:val="20"/>
              </w:rPr>
              <w:t>A.4</w:t>
            </w:r>
          </w:p>
        </w:tc>
        <w:tc>
          <w:tcPr>
            <w:tcW w:w="8731" w:type="dxa"/>
            <w:gridSpan w:val="5"/>
            <w:tcBorders>
              <w:top w:val="single" w:sz="48" w:space="0" w:color="000000"/>
              <w:bottom w:val="single" w:sz="48" w:space="0" w:color="000000"/>
            </w:tcBorders>
          </w:tcPr>
          <w:p w:rsidR="005436D1" w:rsidRDefault="00027B6B">
            <w:pPr>
              <w:pStyle w:val="TableParagraph"/>
              <w:tabs>
                <w:tab w:val="left" w:pos="4508"/>
              </w:tabs>
              <w:spacing w:before="63"/>
              <w:ind w:left="95" w:right="296"/>
              <w:rPr>
                <w:sz w:val="20"/>
              </w:rPr>
            </w:pPr>
            <w:r>
              <w:rPr>
                <w:b/>
                <w:sz w:val="24"/>
              </w:rPr>
              <w:t>CONSTRUCTION &amp;</w:t>
            </w:r>
            <w:r>
              <w:rPr>
                <w:b/>
                <w:spacing w:val="-15"/>
                <w:sz w:val="24"/>
              </w:rPr>
              <w:t xml:space="preserve"> </w:t>
            </w:r>
            <w:r>
              <w:rPr>
                <w:b/>
                <w:sz w:val="24"/>
              </w:rPr>
              <w:t>FUNDING</w:t>
            </w:r>
            <w:r>
              <w:rPr>
                <w:b/>
                <w:spacing w:val="-8"/>
                <w:sz w:val="24"/>
              </w:rPr>
              <w:t xml:space="preserve"> </w:t>
            </w:r>
            <w:r>
              <w:rPr>
                <w:b/>
                <w:spacing w:val="-3"/>
                <w:sz w:val="24"/>
              </w:rPr>
              <w:t>PLAN:</w:t>
            </w:r>
            <w:r>
              <w:rPr>
                <w:b/>
                <w:spacing w:val="-3"/>
                <w:sz w:val="24"/>
              </w:rPr>
              <w:tab/>
            </w:r>
            <w:r>
              <w:rPr>
                <w:sz w:val="20"/>
              </w:rPr>
              <w:t>Include a detailed schedule (Gantt chart) displaying anticipated major work items like the detailed cost estimate along with the major NEPA and Habitat</w:t>
            </w:r>
            <w:r>
              <w:rPr>
                <w:spacing w:val="-16"/>
                <w:sz w:val="20"/>
              </w:rPr>
              <w:t xml:space="preserve"> </w:t>
            </w:r>
            <w:r>
              <w:rPr>
                <w:sz w:val="20"/>
              </w:rPr>
              <w:t>Replacement</w:t>
            </w:r>
            <w:r>
              <w:rPr>
                <w:spacing w:val="-14"/>
                <w:sz w:val="20"/>
              </w:rPr>
              <w:t xml:space="preserve"> </w:t>
            </w:r>
            <w:r>
              <w:rPr>
                <w:sz w:val="20"/>
              </w:rPr>
              <w:t>milestones.</w:t>
            </w:r>
            <w:r>
              <w:rPr>
                <w:spacing w:val="-15"/>
                <w:sz w:val="20"/>
              </w:rPr>
              <w:t xml:space="preserve"> </w:t>
            </w:r>
            <w:r>
              <w:rPr>
                <w:sz w:val="20"/>
              </w:rPr>
              <w:t>Also</w:t>
            </w:r>
            <w:r>
              <w:rPr>
                <w:spacing w:val="-15"/>
                <w:sz w:val="20"/>
              </w:rPr>
              <w:t xml:space="preserve"> </w:t>
            </w:r>
            <w:r>
              <w:rPr>
                <w:sz w:val="20"/>
              </w:rPr>
              <w:t>include</w:t>
            </w:r>
            <w:r>
              <w:rPr>
                <w:spacing w:val="-16"/>
                <w:sz w:val="20"/>
              </w:rPr>
              <w:t xml:space="preserve"> </w:t>
            </w:r>
            <w:r>
              <w:rPr>
                <w:sz w:val="20"/>
              </w:rPr>
              <w:t>funding</w:t>
            </w:r>
            <w:r>
              <w:rPr>
                <w:spacing w:val="-16"/>
                <w:sz w:val="20"/>
              </w:rPr>
              <w:t xml:space="preserve"> </w:t>
            </w:r>
            <w:r>
              <w:rPr>
                <w:sz w:val="20"/>
              </w:rPr>
              <w:t>requirements</w:t>
            </w:r>
            <w:r>
              <w:rPr>
                <w:spacing w:val="-16"/>
                <w:sz w:val="20"/>
              </w:rPr>
              <w:t xml:space="preserve"> </w:t>
            </w:r>
            <w:r>
              <w:rPr>
                <w:sz w:val="20"/>
              </w:rPr>
              <w:t>(including</w:t>
            </w:r>
            <w:r>
              <w:rPr>
                <w:spacing w:val="-16"/>
                <w:sz w:val="20"/>
              </w:rPr>
              <w:t xml:space="preserve"> </w:t>
            </w:r>
            <w:r>
              <w:rPr>
                <w:sz w:val="20"/>
              </w:rPr>
              <w:t>other</w:t>
            </w:r>
            <w:r>
              <w:rPr>
                <w:spacing w:val="-15"/>
                <w:sz w:val="20"/>
              </w:rPr>
              <w:t xml:space="preserve"> </w:t>
            </w:r>
            <w:r>
              <w:rPr>
                <w:sz w:val="20"/>
              </w:rPr>
              <w:t>funding</w:t>
            </w:r>
            <w:r>
              <w:rPr>
                <w:spacing w:val="-16"/>
                <w:sz w:val="20"/>
              </w:rPr>
              <w:t xml:space="preserve"> </w:t>
            </w:r>
            <w:r>
              <w:rPr>
                <w:sz w:val="20"/>
              </w:rPr>
              <w:t>and</w:t>
            </w:r>
            <w:r>
              <w:rPr>
                <w:spacing w:val="-15"/>
                <w:sz w:val="20"/>
              </w:rPr>
              <w:t xml:space="preserve"> </w:t>
            </w:r>
            <w:r>
              <w:rPr>
                <w:sz w:val="20"/>
              </w:rPr>
              <w:t>in-kind services) on a Federal FY basis (October 1 – September 30) for each year of the project. No more</w:t>
            </w:r>
            <w:r>
              <w:rPr>
                <w:spacing w:val="-25"/>
                <w:sz w:val="20"/>
              </w:rPr>
              <w:t xml:space="preserve"> </w:t>
            </w:r>
            <w:r>
              <w:rPr>
                <w:sz w:val="20"/>
              </w:rPr>
              <w:t>than</w:t>
            </w:r>
          </w:p>
          <w:p w:rsidR="005436D1" w:rsidRDefault="00027B6B">
            <w:pPr>
              <w:pStyle w:val="TableParagraph"/>
              <w:spacing w:before="3"/>
              <w:ind w:left="95" w:right="397"/>
              <w:rPr>
                <w:sz w:val="20"/>
              </w:rPr>
            </w:pPr>
            <w:r>
              <w:rPr>
                <w:sz w:val="20"/>
              </w:rPr>
              <w:t xml:space="preserve">$2.0 million of Salinity Funds, can be budgeted, per </w:t>
            </w:r>
            <w:proofErr w:type="spellStart"/>
            <w:proofErr w:type="gramStart"/>
            <w:r>
              <w:rPr>
                <w:sz w:val="20"/>
              </w:rPr>
              <w:t>year.Also</w:t>
            </w:r>
            <w:proofErr w:type="spellEnd"/>
            <w:proofErr w:type="gramEnd"/>
            <w:r>
              <w:rPr>
                <w:sz w:val="20"/>
              </w:rPr>
              <w:t xml:space="preserve"> give a paragraph summary of milestone dates etc.</w:t>
            </w:r>
          </w:p>
        </w:tc>
      </w:tr>
      <w:tr w:rsidR="00DB3C64">
        <w:trPr>
          <w:trHeight w:val="1635"/>
        </w:trPr>
        <w:tc>
          <w:tcPr>
            <w:tcW w:w="449" w:type="dxa"/>
            <w:tcBorders>
              <w:top w:val="nil"/>
            </w:tcBorders>
          </w:tcPr>
          <w:p w:rsidR="00DB3C64" w:rsidRPr="00DB3C64" w:rsidRDefault="00DB3C64" w:rsidP="00DB3C64">
            <w:pPr>
              <w:pStyle w:val="TableParagraph"/>
              <w:ind w:left="75"/>
              <w:rPr>
                <w:b/>
                <w:w w:val="95"/>
                <w:sz w:val="20"/>
                <w:szCs w:val="20"/>
              </w:rPr>
            </w:pPr>
          </w:p>
        </w:tc>
        <w:tc>
          <w:tcPr>
            <w:tcW w:w="8731" w:type="dxa"/>
            <w:gridSpan w:val="5"/>
            <w:tcBorders>
              <w:top w:val="single" w:sz="48" w:space="0" w:color="000000"/>
            </w:tcBorders>
          </w:tcPr>
          <w:p w:rsidR="00DB3C64" w:rsidRDefault="00DB3C64">
            <w:pPr>
              <w:pStyle w:val="TableParagraph"/>
              <w:tabs>
                <w:tab w:val="left" w:pos="4508"/>
              </w:tabs>
              <w:spacing w:before="63"/>
              <w:ind w:left="95" w:right="296"/>
              <w:rPr>
                <w:b/>
                <w:sz w:val="24"/>
              </w:rPr>
            </w:pPr>
            <w:r>
              <w:t>Response:</w:t>
            </w:r>
          </w:p>
        </w:tc>
      </w:tr>
    </w:tbl>
    <w:p w:rsidR="005436D1" w:rsidRDefault="005436D1">
      <w:pPr>
        <w:pStyle w:val="BodyText"/>
        <w:rPr>
          <w:b/>
          <w:i/>
          <w:sz w:val="26"/>
        </w:rPr>
      </w:pPr>
    </w:p>
    <w:p w:rsidR="005436D1" w:rsidRDefault="005436D1">
      <w:pPr>
        <w:pStyle w:val="BodyText"/>
        <w:rPr>
          <w:b/>
          <w:i/>
          <w:sz w:val="25"/>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rPr>
          <w:sz w:val="20"/>
        </w:rPr>
      </w:pPr>
    </w:p>
    <w:p w:rsidR="005436D1" w:rsidRDefault="005436D1">
      <w:pPr>
        <w:pStyle w:val="BodyText"/>
        <w:spacing w:before="5"/>
        <w:rPr>
          <w:sz w:val="26"/>
        </w:rPr>
      </w:pPr>
    </w:p>
    <w:p w:rsidR="005436D1" w:rsidRDefault="00027B6B">
      <w:pPr>
        <w:pStyle w:val="BodyText"/>
        <w:spacing w:before="90"/>
        <w:ind w:right="115"/>
        <w:jc w:val="right"/>
      </w:pPr>
      <w:r>
        <w:t>5</w:t>
      </w:r>
    </w:p>
    <w:p w:rsidR="005436D1" w:rsidRDefault="005436D1">
      <w:pPr>
        <w:jc w:val="right"/>
        <w:sectPr w:rsidR="005436D1">
          <w:pgSz w:w="12240" w:h="15840"/>
          <w:pgMar w:top="640" w:right="1180" w:bottom="280" w:left="1180" w:header="153" w:footer="0" w:gutter="0"/>
          <w:cols w:space="720"/>
        </w:sectPr>
      </w:pPr>
    </w:p>
    <w:p w:rsidR="005436D1" w:rsidRDefault="005436D1">
      <w:pPr>
        <w:pStyle w:val="BodyText"/>
        <w:rPr>
          <w:sz w:val="20"/>
        </w:rPr>
      </w:pPr>
    </w:p>
    <w:p w:rsidR="005436D1" w:rsidRDefault="005436D1">
      <w:pPr>
        <w:pStyle w:val="BodyText"/>
        <w:rPr>
          <w:sz w:val="20"/>
        </w:rPr>
      </w:pPr>
    </w:p>
    <w:p w:rsidR="005436D1" w:rsidRDefault="005436D1">
      <w:pPr>
        <w:pStyle w:val="BodyText"/>
        <w:spacing w:before="9"/>
        <w:rPr>
          <w:sz w:val="21"/>
        </w:rPr>
      </w:pPr>
    </w:p>
    <w:p w:rsidR="005436D1" w:rsidRDefault="00027B6B">
      <w:pPr>
        <w:pStyle w:val="Heading1"/>
      </w:pPr>
      <w:bookmarkStart w:id="5" w:name="APPENDIX_A:_DETAILED_COST_ESTIMATE"/>
      <w:bookmarkEnd w:id="5"/>
      <w:r>
        <w:t>APPENDIX A: DETAILED COST ESTIMATE</w:t>
      </w:r>
    </w:p>
    <w:p w:rsidR="005436D1" w:rsidRDefault="005436D1">
      <w:pPr>
        <w:pStyle w:val="BodyText"/>
        <w:spacing w:before="8"/>
        <w:rPr>
          <w:b/>
          <w:sz w:val="37"/>
        </w:rPr>
      </w:pPr>
    </w:p>
    <w:p w:rsidR="005436D1" w:rsidRDefault="00027B6B">
      <w:pPr>
        <w:pStyle w:val="ListParagraph"/>
        <w:numPr>
          <w:ilvl w:val="0"/>
          <w:numId w:val="1"/>
        </w:numPr>
        <w:tabs>
          <w:tab w:val="left" w:pos="1147"/>
          <w:tab w:val="left" w:pos="1148"/>
        </w:tabs>
        <w:spacing w:line="259" w:lineRule="auto"/>
        <w:ind w:right="447" w:hanging="448"/>
        <w:rPr>
          <w:sz w:val="24"/>
        </w:rPr>
      </w:pPr>
      <w:r>
        <w:rPr>
          <w:sz w:val="24"/>
        </w:rPr>
        <w:t xml:space="preserve">The cost estimates must be provided with </w:t>
      </w:r>
      <w:proofErr w:type="gramStart"/>
      <w:r>
        <w:rPr>
          <w:sz w:val="24"/>
        </w:rPr>
        <w:t>sufficient</w:t>
      </w:r>
      <w:proofErr w:type="gramEnd"/>
      <w:r>
        <w:rPr>
          <w:sz w:val="24"/>
        </w:rPr>
        <w:t xml:space="preserve"> detail to evaluate the reasonableness of your budget Application. For example, show items such as different pipe diameters, farm turnouts, road crossings, air vents,</w:t>
      </w:r>
      <w:r>
        <w:rPr>
          <w:spacing w:val="-2"/>
          <w:sz w:val="24"/>
        </w:rPr>
        <w:t xml:space="preserve"> </w:t>
      </w:r>
      <w:r>
        <w:rPr>
          <w:sz w:val="24"/>
        </w:rPr>
        <w:t>pressure</w:t>
      </w:r>
    </w:p>
    <w:p w:rsidR="005436D1" w:rsidRDefault="00027B6B">
      <w:pPr>
        <w:pStyle w:val="BodyText"/>
        <w:spacing w:line="259" w:lineRule="auto"/>
        <w:ind w:left="1143" w:right="964"/>
        <w:rPr>
          <w:b/>
        </w:rPr>
      </w:pPr>
      <w:r>
        <w:t xml:space="preserve">reducing valves, fittings, isolations valves, diversion structures, trash cleaners, mechanical equipment, metalwork, earthwork, lining materials, concrete structures, canal obliteration, structure removal, re- vegetation, and right-of-way acquisition. The line item should show quantities and appropriate pricing either in unit prices or materials and installation. </w:t>
      </w:r>
      <w:r>
        <w:rPr>
          <w:b/>
        </w:rPr>
        <w:t>Add lines to this table and customize for your specific project.</w:t>
      </w:r>
    </w:p>
    <w:p w:rsidR="005436D1" w:rsidRDefault="00027B6B">
      <w:pPr>
        <w:pStyle w:val="ListParagraph"/>
        <w:numPr>
          <w:ilvl w:val="0"/>
          <w:numId w:val="1"/>
        </w:numPr>
        <w:tabs>
          <w:tab w:val="left" w:pos="1147"/>
          <w:tab w:val="left" w:pos="1148"/>
        </w:tabs>
        <w:spacing w:before="154" w:line="259" w:lineRule="auto"/>
        <w:ind w:right="1680" w:hanging="448"/>
        <w:rPr>
          <w:sz w:val="24"/>
        </w:rPr>
      </w:pPr>
      <w:r>
        <w:rPr>
          <w:sz w:val="24"/>
        </w:rPr>
        <w:t>All entries must match values and descriptions in the responses to Part II, Project Proposed for</w:t>
      </w:r>
      <w:r>
        <w:rPr>
          <w:spacing w:val="-2"/>
          <w:sz w:val="24"/>
        </w:rPr>
        <w:t xml:space="preserve"> </w:t>
      </w:r>
      <w:r>
        <w:rPr>
          <w:sz w:val="24"/>
        </w:rPr>
        <w:t>Funding.</w:t>
      </w:r>
    </w:p>
    <w:p w:rsidR="005436D1" w:rsidRDefault="00027B6B">
      <w:pPr>
        <w:pStyle w:val="ListParagraph"/>
        <w:numPr>
          <w:ilvl w:val="0"/>
          <w:numId w:val="1"/>
        </w:numPr>
        <w:tabs>
          <w:tab w:val="left" w:pos="1147"/>
          <w:tab w:val="left" w:pos="1148"/>
        </w:tabs>
        <w:spacing w:before="2" w:line="259" w:lineRule="auto"/>
        <w:ind w:right="338" w:hanging="448"/>
        <w:rPr>
          <w:sz w:val="24"/>
        </w:rPr>
      </w:pPr>
      <w:r>
        <w:rPr>
          <w:sz w:val="24"/>
        </w:rPr>
        <w:t xml:space="preserve">Applicants </w:t>
      </w:r>
      <w:r>
        <w:rPr>
          <w:sz w:val="24"/>
          <w:u w:val="single"/>
        </w:rPr>
        <w:t>must</w:t>
      </w:r>
      <w:r>
        <w:rPr>
          <w:sz w:val="24"/>
        </w:rPr>
        <w:t xml:space="preserve"> provide a </w:t>
      </w:r>
      <w:r>
        <w:rPr>
          <w:sz w:val="24"/>
          <w:u w:val="single"/>
        </w:rPr>
        <w:t>detailed</w:t>
      </w:r>
      <w:r>
        <w:rPr>
          <w:sz w:val="24"/>
        </w:rPr>
        <w:t xml:space="preserve"> </w:t>
      </w:r>
      <w:r>
        <w:rPr>
          <w:b/>
          <w:sz w:val="24"/>
        </w:rPr>
        <w:t xml:space="preserve">Budget Narrative </w:t>
      </w:r>
      <w:r>
        <w:rPr>
          <w:sz w:val="24"/>
        </w:rPr>
        <w:t xml:space="preserve">which justifies the reasonableness of the cost estimates included in the budget Application. </w:t>
      </w:r>
      <w:r>
        <w:rPr>
          <w:i/>
          <w:sz w:val="24"/>
        </w:rPr>
        <w:t xml:space="preserve">Failure to give enough detail will result in a lower ranking. </w:t>
      </w:r>
      <w:r>
        <w:rPr>
          <w:sz w:val="24"/>
        </w:rPr>
        <w:t>Examples of acceptable justifications are quotes from more than one vendor in the competitive market, construction reference manual, historical documentation of actual costs on prior similar projects, open competitive requests for Applications (RFP) and/or evidence of the industry standards for your geographic</w:t>
      </w:r>
      <w:r>
        <w:rPr>
          <w:spacing w:val="5"/>
          <w:sz w:val="24"/>
        </w:rPr>
        <w:t xml:space="preserve"> </w:t>
      </w:r>
      <w:r>
        <w:rPr>
          <w:sz w:val="24"/>
        </w:rPr>
        <w:t>area.</w:t>
      </w:r>
    </w:p>
    <w:p w:rsidR="005436D1" w:rsidRDefault="00027B6B">
      <w:pPr>
        <w:pStyle w:val="ListParagraph"/>
        <w:numPr>
          <w:ilvl w:val="0"/>
          <w:numId w:val="1"/>
        </w:numPr>
        <w:tabs>
          <w:tab w:val="left" w:pos="1147"/>
          <w:tab w:val="left" w:pos="1148"/>
        </w:tabs>
        <w:spacing w:line="259" w:lineRule="auto"/>
        <w:ind w:hanging="448"/>
        <w:rPr>
          <w:b/>
          <w:sz w:val="24"/>
        </w:rPr>
      </w:pPr>
      <w:r>
        <w:rPr>
          <w:sz w:val="24"/>
        </w:rPr>
        <w:t xml:space="preserve">The cost for the </w:t>
      </w:r>
      <w:r>
        <w:rPr>
          <w:b/>
          <w:sz w:val="24"/>
        </w:rPr>
        <w:t xml:space="preserve">Habitat Replacement Plan </w:t>
      </w:r>
      <w:r>
        <w:rPr>
          <w:sz w:val="24"/>
        </w:rPr>
        <w:t>should be at least five percent (5%) of the Total Construction Cost, unless, justification is provided in the project Application for</w:t>
      </w:r>
      <w:r>
        <w:rPr>
          <w:spacing w:val="-7"/>
          <w:sz w:val="24"/>
        </w:rPr>
        <w:t xml:space="preserve"> </w:t>
      </w:r>
      <w:r>
        <w:rPr>
          <w:sz w:val="24"/>
        </w:rPr>
        <w:t>a different value.</w:t>
      </w:r>
      <w:r>
        <w:rPr>
          <w:color w:val="0000FF"/>
          <w:sz w:val="24"/>
        </w:rPr>
        <w:t xml:space="preserve"> </w:t>
      </w:r>
      <w:r>
        <w:rPr>
          <w:color w:val="0000FF"/>
          <w:sz w:val="24"/>
          <w:u w:val="single" w:color="0000FF"/>
        </w:rPr>
        <w:t>See FOA Section IV.D</w:t>
      </w:r>
      <w:r>
        <w:rPr>
          <w:b/>
          <w:sz w:val="24"/>
        </w:rPr>
        <w:t>. Construction Costs include the following: Labor, Supplies and Materials, Equipment and Construction Management &amp; Contract</w:t>
      </w:r>
      <w:r>
        <w:rPr>
          <w:b/>
          <w:spacing w:val="-2"/>
          <w:sz w:val="24"/>
        </w:rPr>
        <w:t xml:space="preserve"> </w:t>
      </w:r>
      <w:r>
        <w:rPr>
          <w:b/>
          <w:sz w:val="24"/>
        </w:rPr>
        <w:t>Costs.</w:t>
      </w:r>
    </w:p>
    <w:p w:rsidR="005436D1" w:rsidRDefault="00027B6B">
      <w:pPr>
        <w:pStyle w:val="ListParagraph"/>
        <w:numPr>
          <w:ilvl w:val="0"/>
          <w:numId w:val="1"/>
        </w:numPr>
        <w:tabs>
          <w:tab w:val="left" w:pos="1147"/>
          <w:tab w:val="left" w:pos="1148"/>
        </w:tabs>
        <w:spacing w:line="259" w:lineRule="auto"/>
        <w:ind w:right="603" w:hanging="448"/>
        <w:rPr>
          <w:sz w:val="24"/>
        </w:rPr>
      </w:pPr>
      <w:r>
        <w:rPr>
          <w:sz w:val="24"/>
        </w:rPr>
        <w:t xml:space="preserve">Costs must be included for </w:t>
      </w:r>
      <w:r>
        <w:rPr>
          <w:b/>
          <w:sz w:val="24"/>
        </w:rPr>
        <w:t xml:space="preserve">NEPA </w:t>
      </w:r>
      <w:r>
        <w:rPr>
          <w:sz w:val="24"/>
        </w:rPr>
        <w:t xml:space="preserve">compliance and compliance with cultural resource laws. The applicant is responsible for any costs of mitigation of cultural resource impacts and should include </w:t>
      </w:r>
      <w:proofErr w:type="gramStart"/>
      <w:r>
        <w:rPr>
          <w:sz w:val="24"/>
        </w:rPr>
        <w:t>sufficient</w:t>
      </w:r>
      <w:proofErr w:type="gramEnd"/>
      <w:r>
        <w:rPr>
          <w:sz w:val="24"/>
        </w:rPr>
        <w:t xml:space="preserve"> allowances. </w:t>
      </w:r>
      <w:r>
        <w:rPr>
          <w:sz w:val="24"/>
          <w:u w:val="single"/>
        </w:rPr>
        <w:t>See</w:t>
      </w:r>
      <w:r>
        <w:rPr>
          <w:sz w:val="24"/>
        </w:rPr>
        <w:t xml:space="preserve"> FOA Section</w:t>
      </w:r>
      <w:r>
        <w:rPr>
          <w:spacing w:val="-21"/>
          <w:sz w:val="24"/>
        </w:rPr>
        <w:t xml:space="preserve"> </w:t>
      </w:r>
      <w:r>
        <w:rPr>
          <w:sz w:val="24"/>
        </w:rPr>
        <w:t>IV.B.3.</w:t>
      </w:r>
    </w:p>
    <w:p w:rsidR="005436D1" w:rsidRDefault="00027B6B">
      <w:pPr>
        <w:pStyle w:val="ListParagraph"/>
        <w:numPr>
          <w:ilvl w:val="0"/>
          <w:numId w:val="1"/>
        </w:numPr>
        <w:tabs>
          <w:tab w:val="left" w:pos="1147"/>
          <w:tab w:val="left" w:pos="1148"/>
        </w:tabs>
        <w:spacing w:before="149" w:line="259" w:lineRule="auto"/>
        <w:ind w:right="367" w:hanging="448"/>
        <w:rPr>
          <w:sz w:val="24"/>
        </w:rPr>
      </w:pPr>
      <w:r>
        <w:rPr>
          <w:sz w:val="24"/>
        </w:rPr>
        <w:t xml:space="preserve">Must include cost of </w:t>
      </w:r>
      <w:r>
        <w:rPr>
          <w:b/>
          <w:sz w:val="24"/>
        </w:rPr>
        <w:t xml:space="preserve">Single Audit(s) </w:t>
      </w:r>
      <w:r>
        <w:rPr>
          <w:sz w:val="24"/>
        </w:rPr>
        <w:t>for each of your fiscal years when Federal expenditures exceeded $750,000.00. Expenditures begin when the financial</w:t>
      </w:r>
      <w:r>
        <w:rPr>
          <w:spacing w:val="-13"/>
          <w:sz w:val="24"/>
        </w:rPr>
        <w:t xml:space="preserve"> </w:t>
      </w:r>
      <w:r>
        <w:rPr>
          <w:sz w:val="24"/>
        </w:rPr>
        <w:t>obligations were</w:t>
      </w:r>
      <w:r>
        <w:rPr>
          <w:spacing w:val="-5"/>
          <w:sz w:val="24"/>
        </w:rPr>
        <w:t xml:space="preserve"> </w:t>
      </w:r>
      <w:r>
        <w:rPr>
          <w:sz w:val="24"/>
        </w:rPr>
        <w:t>incurred.</w:t>
      </w:r>
    </w:p>
    <w:p w:rsidR="005436D1" w:rsidRDefault="00027B6B">
      <w:pPr>
        <w:pStyle w:val="ListParagraph"/>
        <w:numPr>
          <w:ilvl w:val="0"/>
          <w:numId w:val="1"/>
        </w:numPr>
        <w:tabs>
          <w:tab w:val="left" w:pos="1147"/>
          <w:tab w:val="left" w:pos="1148"/>
        </w:tabs>
        <w:spacing w:before="1" w:line="259" w:lineRule="auto"/>
        <w:ind w:right="527" w:hanging="448"/>
        <w:rPr>
          <w:sz w:val="24"/>
        </w:rPr>
      </w:pPr>
      <w:r>
        <w:rPr>
          <w:sz w:val="24"/>
        </w:rPr>
        <w:t>For</w:t>
      </w:r>
      <w:r>
        <w:rPr>
          <w:spacing w:val="-5"/>
          <w:sz w:val="24"/>
        </w:rPr>
        <w:t xml:space="preserve"> </w:t>
      </w:r>
      <w:r>
        <w:rPr>
          <w:sz w:val="24"/>
        </w:rPr>
        <w:t>further</w:t>
      </w:r>
      <w:r>
        <w:rPr>
          <w:spacing w:val="-3"/>
          <w:sz w:val="24"/>
        </w:rPr>
        <w:t xml:space="preserve"> </w:t>
      </w:r>
      <w:r>
        <w:rPr>
          <w:sz w:val="24"/>
        </w:rPr>
        <w:t>guidance</w:t>
      </w:r>
      <w:r>
        <w:rPr>
          <w:spacing w:val="-5"/>
          <w:sz w:val="24"/>
        </w:rPr>
        <w:t xml:space="preserve"> </w:t>
      </w:r>
      <w:r>
        <w:rPr>
          <w:sz w:val="24"/>
        </w:rPr>
        <w:t>please</w:t>
      </w:r>
      <w:r>
        <w:rPr>
          <w:spacing w:val="-5"/>
          <w:sz w:val="24"/>
        </w:rPr>
        <w:t xml:space="preserve"> </w:t>
      </w:r>
      <w:r>
        <w:rPr>
          <w:sz w:val="24"/>
        </w:rPr>
        <w:t>refer</w:t>
      </w:r>
      <w:r>
        <w:rPr>
          <w:spacing w:val="-5"/>
          <w:sz w:val="24"/>
        </w:rPr>
        <w:t xml:space="preserve"> </w:t>
      </w:r>
      <w:r>
        <w:rPr>
          <w:sz w:val="24"/>
        </w:rPr>
        <w:t>to</w:t>
      </w:r>
      <w:r>
        <w:rPr>
          <w:spacing w:val="-4"/>
          <w:sz w:val="24"/>
        </w:rPr>
        <w:t xml:space="preserve"> </w:t>
      </w:r>
      <w:r>
        <w:rPr>
          <w:sz w:val="24"/>
        </w:rPr>
        <w:t>the</w:t>
      </w:r>
      <w:r>
        <w:rPr>
          <w:spacing w:val="-5"/>
          <w:sz w:val="24"/>
        </w:rPr>
        <w:t xml:space="preserve"> </w:t>
      </w:r>
      <w:r>
        <w:rPr>
          <w:i/>
          <w:sz w:val="24"/>
        </w:rPr>
        <w:t>Budget</w:t>
      </w:r>
      <w:r>
        <w:rPr>
          <w:i/>
          <w:spacing w:val="-4"/>
          <w:sz w:val="24"/>
        </w:rPr>
        <w:t xml:space="preserve"> </w:t>
      </w:r>
      <w:r>
        <w:rPr>
          <w:i/>
          <w:sz w:val="24"/>
        </w:rPr>
        <w:t>Pricing</w:t>
      </w:r>
      <w:r>
        <w:rPr>
          <w:i/>
          <w:spacing w:val="-4"/>
          <w:sz w:val="24"/>
        </w:rPr>
        <w:t xml:space="preserve"> </w:t>
      </w:r>
      <w:r>
        <w:rPr>
          <w:i/>
          <w:sz w:val="24"/>
        </w:rPr>
        <w:t>Guide</w:t>
      </w:r>
      <w:r>
        <w:rPr>
          <w:i/>
          <w:spacing w:val="-6"/>
          <w:sz w:val="24"/>
        </w:rPr>
        <w:t xml:space="preserve"> </w:t>
      </w:r>
      <w:r>
        <w:rPr>
          <w:sz w:val="24"/>
        </w:rPr>
        <w:t>document</w:t>
      </w:r>
      <w:r>
        <w:rPr>
          <w:spacing w:val="-4"/>
          <w:sz w:val="24"/>
        </w:rPr>
        <w:t xml:space="preserve"> </w:t>
      </w:r>
      <w:r>
        <w:rPr>
          <w:sz w:val="24"/>
        </w:rPr>
        <w:t>which</w:t>
      </w:r>
      <w:r>
        <w:rPr>
          <w:spacing w:val="-4"/>
          <w:sz w:val="24"/>
        </w:rPr>
        <w:t xml:space="preserve"> </w:t>
      </w:r>
      <w:r>
        <w:rPr>
          <w:sz w:val="24"/>
        </w:rPr>
        <w:t>can</w:t>
      </w:r>
      <w:r>
        <w:rPr>
          <w:spacing w:val="-4"/>
          <w:sz w:val="24"/>
        </w:rPr>
        <w:t xml:space="preserve"> </w:t>
      </w:r>
      <w:r>
        <w:rPr>
          <w:sz w:val="24"/>
        </w:rPr>
        <w:t>be downloaded from</w:t>
      </w:r>
      <w:r>
        <w:rPr>
          <w:color w:val="0000FF"/>
          <w:sz w:val="24"/>
        </w:rPr>
        <w:t xml:space="preserve"> </w:t>
      </w:r>
      <w:hyperlink r:id="rId8">
        <w:r>
          <w:rPr>
            <w:color w:val="0000FF"/>
            <w:sz w:val="24"/>
            <w:u w:val="single" w:color="0000FF"/>
          </w:rPr>
          <w:t>http://www.usbr.gov/uc/progact</w:t>
        </w:r>
      </w:hyperlink>
      <w:hyperlink r:id="rId9">
        <w:r>
          <w:rPr>
            <w:color w:val="0000FF"/>
            <w:sz w:val="24"/>
            <w:u w:val="single" w:color="0000FF"/>
          </w:rPr>
          <w:t>/salinity.</w:t>
        </w:r>
      </w:hyperlink>
    </w:p>
    <w:p w:rsidR="005436D1" w:rsidRDefault="00027B6B">
      <w:pPr>
        <w:pStyle w:val="ListParagraph"/>
        <w:numPr>
          <w:ilvl w:val="0"/>
          <w:numId w:val="1"/>
        </w:numPr>
        <w:tabs>
          <w:tab w:val="left" w:pos="1147"/>
          <w:tab w:val="left" w:pos="1148"/>
        </w:tabs>
        <w:spacing w:line="259" w:lineRule="auto"/>
        <w:ind w:right="426" w:hanging="448"/>
        <w:rPr>
          <w:i/>
          <w:sz w:val="24"/>
        </w:rPr>
      </w:pPr>
      <w:r>
        <w:rPr>
          <w:sz w:val="24"/>
        </w:rPr>
        <w:t xml:space="preserve">Applications may budget up to 10% </w:t>
      </w:r>
      <w:r>
        <w:rPr>
          <w:b/>
          <w:sz w:val="24"/>
        </w:rPr>
        <w:t xml:space="preserve">contingency </w:t>
      </w:r>
      <w:r>
        <w:rPr>
          <w:sz w:val="24"/>
        </w:rPr>
        <w:t xml:space="preserve">on </w:t>
      </w:r>
      <w:r>
        <w:rPr>
          <w:b/>
          <w:sz w:val="24"/>
        </w:rPr>
        <w:t xml:space="preserve">supplies and materials </w:t>
      </w:r>
      <w:r>
        <w:rPr>
          <w:sz w:val="24"/>
        </w:rPr>
        <w:t xml:space="preserve">only. No other contingency will be allowed on line items. Contingency may only be used if the Grant’s Officer gives written approval, based on future escalating </w:t>
      </w:r>
      <w:r>
        <w:rPr>
          <w:b/>
          <w:sz w:val="24"/>
        </w:rPr>
        <w:t xml:space="preserve">supplies and material </w:t>
      </w:r>
      <w:r>
        <w:rPr>
          <w:sz w:val="24"/>
        </w:rPr>
        <w:t>prices.</w:t>
      </w:r>
      <w:r>
        <w:rPr>
          <w:color w:val="0000FF"/>
          <w:sz w:val="24"/>
        </w:rPr>
        <w:t xml:space="preserve"> </w:t>
      </w:r>
      <w:r>
        <w:rPr>
          <w:color w:val="0000FF"/>
          <w:sz w:val="24"/>
          <w:u w:val="single" w:color="0000FF"/>
        </w:rPr>
        <w:t>SEE FOA SECTION III.D</w:t>
      </w:r>
      <w:r>
        <w:rPr>
          <w:color w:val="0000FF"/>
          <w:spacing w:val="-7"/>
          <w:sz w:val="24"/>
          <w:u w:val="single" w:color="0000FF"/>
        </w:rPr>
        <w:t xml:space="preserve"> </w:t>
      </w:r>
      <w:r>
        <w:rPr>
          <w:i/>
          <w:color w:val="0000FF"/>
          <w:sz w:val="24"/>
          <w:u w:val="single" w:color="0000FF"/>
        </w:rPr>
        <w:t>Contingency</w:t>
      </w:r>
    </w:p>
    <w:p w:rsidR="005436D1" w:rsidRDefault="005436D1">
      <w:pPr>
        <w:spacing w:line="259" w:lineRule="auto"/>
        <w:rPr>
          <w:sz w:val="24"/>
        </w:rPr>
        <w:sectPr w:rsidR="005436D1">
          <w:pgSz w:w="12240" w:h="15840"/>
          <w:pgMar w:top="640" w:right="1180" w:bottom="280" w:left="1180" w:header="153" w:footer="0" w:gutter="0"/>
          <w:cols w:space="720"/>
        </w:sectPr>
      </w:pPr>
    </w:p>
    <w:p w:rsidR="005436D1" w:rsidRDefault="005436D1">
      <w:pPr>
        <w:pStyle w:val="BodyText"/>
        <w:rPr>
          <w:i/>
          <w:sz w:val="20"/>
        </w:rPr>
      </w:pPr>
    </w:p>
    <w:p w:rsidR="005436D1" w:rsidRDefault="005436D1">
      <w:pPr>
        <w:pStyle w:val="BodyText"/>
        <w:rPr>
          <w:i/>
          <w:sz w:val="20"/>
        </w:rPr>
      </w:pPr>
    </w:p>
    <w:p w:rsidR="005436D1" w:rsidRDefault="005436D1">
      <w:pPr>
        <w:pStyle w:val="BodyText"/>
        <w:rPr>
          <w:i/>
          <w:sz w:val="20"/>
        </w:rPr>
      </w:pPr>
    </w:p>
    <w:p w:rsidR="005436D1" w:rsidRDefault="005436D1">
      <w:pPr>
        <w:pStyle w:val="BodyText"/>
        <w:spacing w:before="7"/>
        <w:rPr>
          <w:i/>
          <w:sz w:val="15"/>
        </w:rPr>
      </w:pPr>
    </w:p>
    <w:p w:rsidR="005436D1" w:rsidRDefault="00027B6B">
      <w:pPr>
        <w:spacing w:before="90"/>
        <w:ind w:left="115"/>
        <w:rPr>
          <w:b/>
          <w:i/>
          <w:sz w:val="24"/>
        </w:rPr>
      </w:pPr>
      <w:bookmarkStart w:id="6" w:name="COST_ESTIMATE_SHEET:"/>
      <w:bookmarkEnd w:id="6"/>
      <w:r>
        <w:rPr>
          <w:b/>
          <w:i/>
          <w:sz w:val="24"/>
        </w:rPr>
        <w:t>COST ESTIMATE SHEET:</w:t>
      </w:r>
    </w:p>
    <w:p w:rsidR="005436D1" w:rsidRDefault="005436D1">
      <w:pPr>
        <w:rPr>
          <w:sz w:val="24"/>
        </w:rPr>
        <w:sectPr w:rsidR="005436D1">
          <w:pgSz w:w="12240" w:h="15840"/>
          <w:pgMar w:top="640" w:right="1180" w:bottom="280" w:left="1180" w:header="153" w:footer="0" w:gutter="0"/>
          <w:cols w:space="720"/>
        </w:sectPr>
      </w:pPr>
    </w:p>
    <w:p w:rsidR="005436D1" w:rsidRDefault="005436D1">
      <w:pPr>
        <w:pStyle w:val="BodyText"/>
        <w:rPr>
          <w:b/>
          <w:i/>
          <w:sz w:val="20"/>
        </w:rPr>
      </w:pPr>
    </w:p>
    <w:p w:rsidR="005436D1" w:rsidRDefault="005436D1">
      <w:pPr>
        <w:pStyle w:val="BodyText"/>
        <w:rPr>
          <w:b/>
          <w:i/>
          <w:sz w:val="20"/>
        </w:rPr>
      </w:pPr>
    </w:p>
    <w:p w:rsidR="005436D1" w:rsidRDefault="00027B6B">
      <w:pPr>
        <w:pStyle w:val="Heading1"/>
        <w:spacing w:before="261"/>
      </w:pPr>
      <w:bookmarkStart w:id="7" w:name="APPENDIX_B:__ESTIMATE_OF_ENABLED_ON-FARM"/>
      <w:bookmarkEnd w:id="7"/>
      <w:r>
        <w:rPr>
          <w:color w:val="3E3E3E"/>
        </w:rPr>
        <w:t xml:space="preserve">APPENDIX B: </w:t>
      </w:r>
      <w:r>
        <w:t>ESTIMATE OF ENABLED ON-FARM ACREAGE</w:t>
      </w:r>
    </w:p>
    <w:p w:rsidR="005436D1" w:rsidRDefault="005436D1">
      <w:pPr>
        <w:sectPr w:rsidR="005436D1">
          <w:pgSz w:w="12240" w:h="15840"/>
          <w:pgMar w:top="640" w:right="1180" w:bottom="280" w:left="1180" w:header="153" w:footer="0" w:gutter="0"/>
          <w:cols w:space="720"/>
        </w:sectPr>
      </w:pPr>
    </w:p>
    <w:p w:rsidR="005436D1" w:rsidRDefault="005436D1">
      <w:pPr>
        <w:pStyle w:val="BodyText"/>
        <w:rPr>
          <w:b/>
          <w:sz w:val="20"/>
        </w:rPr>
      </w:pPr>
    </w:p>
    <w:p w:rsidR="005436D1" w:rsidRDefault="005436D1">
      <w:pPr>
        <w:pStyle w:val="BodyText"/>
        <w:rPr>
          <w:b/>
          <w:sz w:val="20"/>
        </w:rPr>
      </w:pPr>
    </w:p>
    <w:p w:rsidR="005436D1" w:rsidRDefault="005436D1">
      <w:pPr>
        <w:pStyle w:val="BodyText"/>
        <w:spacing w:before="7"/>
        <w:rPr>
          <w:b/>
          <w:sz w:val="16"/>
        </w:rPr>
      </w:pPr>
    </w:p>
    <w:p w:rsidR="005436D1" w:rsidRDefault="00027B6B">
      <w:pPr>
        <w:spacing w:before="89"/>
        <w:ind w:left="115"/>
        <w:rPr>
          <w:b/>
          <w:sz w:val="28"/>
        </w:rPr>
      </w:pPr>
      <w:bookmarkStart w:id="8" w:name="APPENDIX_C:_GIS_PROJECT_MAPS"/>
      <w:bookmarkEnd w:id="8"/>
      <w:r>
        <w:rPr>
          <w:b/>
          <w:sz w:val="28"/>
        </w:rPr>
        <w:t>APPENDIX C: GIS PROJECT MAPS</w:t>
      </w:r>
    </w:p>
    <w:p w:rsidR="005436D1" w:rsidRDefault="005436D1">
      <w:pPr>
        <w:pStyle w:val="BodyText"/>
        <w:spacing w:before="10"/>
        <w:rPr>
          <w:b/>
          <w:sz w:val="23"/>
        </w:rPr>
      </w:pPr>
    </w:p>
    <w:p w:rsidR="005436D1" w:rsidRDefault="00027B6B">
      <w:pPr>
        <w:pStyle w:val="BodyText"/>
        <w:ind w:left="336" w:right="291"/>
      </w:pPr>
      <w:r>
        <w:t>Map(s) of existing facilities shall be scaled appropriately to easily identify the project area, existing facilities, and major geographic features including roads, streams, reservoirs, towns, and land ownership (Federal, state, Tribal, private, etc. If the proposed project is irrigation related, the map(s) should show locations of canals, laterals, and irrigated lands. Those canals or laterals proposed for improvement or abandonment under this application should be clearly identified. A construction timeline should be included on the map(s) – PDF</w:t>
      </w:r>
      <w:r>
        <w:rPr>
          <w:spacing w:val="-11"/>
        </w:rPr>
        <w:t xml:space="preserve"> </w:t>
      </w:r>
      <w:r>
        <w:t>Format</w:t>
      </w:r>
    </w:p>
    <w:p w:rsidR="005436D1" w:rsidRDefault="005436D1">
      <w:pPr>
        <w:sectPr w:rsidR="005436D1">
          <w:pgSz w:w="12240" w:h="15840"/>
          <w:pgMar w:top="640" w:right="1180" w:bottom="280" w:left="1180" w:header="153" w:footer="0" w:gutter="0"/>
          <w:cols w:space="720"/>
        </w:sectPr>
      </w:pPr>
    </w:p>
    <w:p w:rsidR="005436D1" w:rsidRDefault="005436D1">
      <w:pPr>
        <w:pStyle w:val="BodyText"/>
        <w:rPr>
          <w:sz w:val="20"/>
        </w:rPr>
      </w:pPr>
    </w:p>
    <w:p w:rsidR="005436D1" w:rsidRDefault="005436D1">
      <w:pPr>
        <w:pStyle w:val="BodyText"/>
        <w:rPr>
          <w:sz w:val="20"/>
        </w:rPr>
      </w:pPr>
    </w:p>
    <w:p w:rsidR="005436D1" w:rsidRDefault="005436D1">
      <w:pPr>
        <w:pStyle w:val="BodyText"/>
        <w:spacing w:before="9"/>
        <w:rPr>
          <w:sz w:val="21"/>
        </w:rPr>
      </w:pPr>
    </w:p>
    <w:p w:rsidR="005436D1" w:rsidRDefault="00027B6B">
      <w:pPr>
        <w:pStyle w:val="Heading1"/>
        <w:ind w:right="823"/>
      </w:pPr>
      <w:bookmarkStart w:id="9" w:name="APPENDIX_D:_SUPPLEMENTAL_DATA_TABLES_AND"/>
      <w:bookmarkEnd w:id="9"/>
      <w:r>
        <w:t>APPENDIX D: SUPPLEMENTAL DATA TABLES AND/OR DATA FOR OTHER TYPES OF SALINITY CONTROL (NON-IRRIGATION RELATED)</w:t>
      </w:r>
    </w:p>
    <w:p w:rsidR="005436D1" w:rsidRDefault="005436D1">
      <w:pPr>
        <w:sectPr w:rsidR="005436D1">
          <w:pgSz w:w="12240" w:h="15840"/>
          <w:pgMar w:top="640" w:right="1180" w:bottom="280" w:left="1180" w:header="153" w:footer="0" w:gutter="0"/>
          <w:cols w:space="720"/>
        </w:sectPr>
      </w:pPr>
    </w:p>
    <w:p w:rsidR="005436D1" w:rsidRDefault="00027B6B">
      <w:pPr>
        <w:spacing w:before="60"/>
        <w:ind w:left="115"/>
        <w:rPr>
          <w:b/>
          <w:sz w:val="28"/>
        </w:rPr>
      </w:pPr>
      <w:bookmarkStart w:id="10" w:name="APPENDIX_E:_SALT_LOAD_REDUCTION_ESTIMATE"/>
      <w:bookmarkEnd w:id="10"/>
      <w:r>
        <w:rPr>
          <w:b/>
          <w:sz w:val="28"/>
        </w:rPr>
        <w:lastRenderedPageBreak/>
        <w:t>APPENDIX E: SALT LOAD REDUCTION ESTIMATE(S)</w:t>
      </w:r>
    </w:p>
    <w:p w:rsidR="005436D1" w:rsidRDefault="00027B6B">
      <w:pPr>
        <w:pStyle w:val="BodyText"/>
        <w:spacing w:before="270"/>
        <w:ind w:left="336"/>
      </w:pPr>
      <w:r>
        <w:t>Include the response letter from Reclamation providing the salt load reduction</w:t>
      </w:r>
    </w:p>
    <w:sectPr w:rsidR="005436D1">
      <w:headerReference w:type="default" r:id="rId10"/>
      <w:pgSz w:w="12240" w:h="15840"/>
      <w:pgMar w:top="1380" w:right="1180" w:bottom="280" w:left="11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692B" w:rsidRDefault="00C4692B">
      <w:r>
        <w:separator/>
      </w:r>
    </w:p>
  </w:endnote>
  <w:endnote w:type="continuationSeparator" w:id="0">
    <w:p w:rsidR="00C4692B" w:rsidRDefault="00C4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692B" w:rsidRDefault="00C4692B">
      <w:r>
        <w:separator/>
      </w:r>
    </w:p>
  </w:footnote>
  <w:footnote w:type="continuationSeparator" w:id="0">
    <w:p w:rsidR="00C4692B" w:rsidRDefault="00C46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36D1" w:rsidRDefault="00DB3C64">
    <w:pPr>
      <w:pStyle w:val="BodyText"/>
      <w:spacing w:line="14" w:lineRule="auto"/>
      <w:rPr>
        <w:sz w:val="12"/>
      </w:rPr>
    </w:pPr>
    <w:r>
      <w:rPr>
        <w:noProof/>
      </w:rPr>
      <mc:AlternateContent>
        <mc:Choice Requires="wps">
          <w:drawing>
            <wp:anchor distT="0" distB="0" distL="114300" distR="114300" simplePos="0" relativeHeight="251657728" behindDoc="1" locked="0" layoutInCell="1" allowOverlap="1">
              <wp:simplePos x="0" y="0"/>
              <wp:positionH relativeFrom="page">
                <wp:posOffset>810260</wp:posOffset>
              </wp:positionH>
              <wp:positionV relativeFrom="page">
                <wp:posOffset>-6985</wp:posOffset>
              </wp:positionV>
              <wp:extent cx="1167130" cy="194310"/>
              <wp:effectExtent l="635" t="2540" r="381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36D1" w:rsidRDefault="00027B6B">
                          <w:pPr>
                            <w:pStyle w:val="BodyText"/>
                            <w:spacing w:before="10"/>
                            <w:ind w:left="20"/>
                          </w:pPr>
                          <w:r>
                            <w:t>BOR-UC-20-F001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3.8pt;margin-top:-.55pt;width:9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l1LrAIAAKkFAAAOAAAAZHJzL2Uyb0RvYy54bWysVG1vmzAQ/j5p/8Hydwok5AUUUrUhTJO6&#10;F6ndD3CMCdbAZrYT6Kb9951NSZNWk6ZtfLDO9vm5e+4ebnXdNzU6MqW5FCkOrwKMmKCy4GKf4i8P&#10;ubfESBsiClJLwVL8yDS+Xr99s+rahE1kJeuCKQQgQiddm+LKmDbxfU0r1hB9JVsm4LKUqiEGtmrv&#10;F4p0gN7U/iQI5n4nVdEqSZnWcJoNl3jt8MuSUfOpLDUzqE4x5Gbcqty6s6u/XpFkr0hbcfqUBvmL&#10;LBrCBQQ9QWXEEHRQ/BVUw6mSWpbmisrGl2XJKXMcgE0YvGBzX5GWOS5QHN2eyqT/Hyz9ePysEC+g&#10;dxgJ0kCLHlhv0K3sUWir07U6Aaf7FtxMD8fW0zLV7Z2kXzUSclMRsWc3SsmuYqSA7NxL/+zpgKMt&#10;yK77IAsIQw5GOqC+VI0FhGIgQIcuPZ46Y1OhNmQ4X4RTuKJwF8bRNHSt80kyvm6VNu+YbJA1Uqyg&#10;8w6dHO+0AR7gOrrYYELmvK5d92txcQCOwwnEhqf2zmbhmvkjDuLtcruMvGgy33pRkGXeTb6JvHke&#10;LmbZNNtssvCnjRtGScWLggkbZhRWGP1Z454kPkjiJC0ta15YOJuSVvvdplboSEDYuftstyD5Mzf/&#10;Mg13DVxeUAonUXA7ib18vlx4UR7NvHgRLL0gjG/jeRDFUZZfUrrjgv07JdSlOJ5NZoOYfsstcN9r&#10;biRpuIHRUfMmxcuTE0msBLeicK01hNeDfVYKm/5zKaBiY6OdYK1GB7WaftcDilXxThaPIF0lQVkg&#10;Qph3YFRSfceog9mRYv3tQBTDqH4vQP520IyGGo3daBBB4WmKDUaDuTHDQDq0iu8rQB5+MCFv4Bcp&#10;uVPvcxaQut3APHAknmaXHTjne+f1PGHXvwAAAP//AwBQSwMEFAAGAAgAAAAhADKgCCrfAAAACQEA&#10;AA8AAABkcnMvZG93bnJldi54bWxMj8FOwzAQRO9I/IO1SNxaxwFCG+JUFYITEiINhx6deJtYjdch&#10;dtvw95gTHEf7NPO22Mx2YGecvHEkQSwTYEit04Y6CZ/162IFzAdFWg2OUMI3etiU11eFyrW7UIXn&#10;XehYLCGfKwl9CGPOuW97tMov3YgUbwc3WRVinDquJ3WJ5XbgaZJk3CpDcaFXIz732B53Jythu6fq&#10;xXy9Nx/VoTJ1vU7oLTtKeXszb5+ABZzDHwy/+lEdyujUuBNpz4aY08csohIWQgCLwJ0Q98AaCen6&#10;AXhZ8P8flD8AAAD//wMAUEsBAi0AFAAGAAgAAAAhALaDOJL+AAAA4QEAABMAAAAAAAAAAAAAAAAA&#10;AAAAAFtDb250ZW50X1R5cGVzXS54bWxQSwECLQAUAAYACAAAACEAOP0h/9YAAACUAQAACwAAAAAA&#10;AAAAAAAAAAAvAQAAX3JlbHMvLnJlbHNQSwECLQAUAAYACAAAACEAcuZdS6wCAACpBQAADgAAAAAA&#10;AAAAAAAAAAAuAgAAZHJzL2Uyb0RvYy54bWxQSwECLQAUAAYACAAAACEAMqAIKt8AAAAJAQAADwAA&#10;AAAAAAAAAAAAAAAGBQAAZHJzL2Rvd25yZXYueG1sUEsFBgAAAAAEAAQA8wAAABIGAAAAAA==&#10;" filled="f" stroked="f">
              <v:textbox inset="0,0,0,0">
                <w:txbxContent>
                  <w:p w:rsidR="005436D1" w:rsidRDefault="00027B6B">
                    <w:pPr>
                      <w:pStyle w:val="BodyText"/>
                      <w:spacing w:before="10"/>
                      <w:ind w:left="20"/>
                    </w:pPr>
                    <w:r>
                      <w:t>BOR-UC-20-F001</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36D1" w:rsidRDefault="005436D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1A1E90"/>
    <w:multiLevelType w:val="hybridMultilevel"/>
    <w:tmpl w:val="749874A8"/>
    <w:lvl w:ilvl="0" w:tplc="ECF6262A">
      <w:start w:val="1"/>
      <w:numFmt w:val="decimal"/>
      <w:lvlText w:val="%1)"/>
      <w:lvlJc w:val="left"/>
      <w:pPr>
        <w:ind w:left="1143" w:hanging="453"/>
        <w:jc w:val="left"/>
      </w:pPr>
      <w:rPr>
        <w:rFonts w:ascii="Times New Roman" w:eastAsia="Times New Roman" w:hAnsi="Times New Roman" w:cs="Times New Roman" w:hint="default"/>
        <w:spacing w:val="0"/>
        <w:w w:val="96"/>
        <w:sz w:val="20"/>
        <w:szCs w:val="20"/>
        <w:lang w:val="en-US" w:eastAsia="en-US" w:bidi="en-US"/>
      </w:rPr>
    </w:lvl>
    <w:lvl w:ilvl="1" w:tplc="8258E0FA">
      <w:numFmt w:val="bullet"/>
      <w:lvlText w:val="•"/>
      <w:lvlJc w:val="left"/>
      <w:pPr>
        <w:ind w:left="2014" w:hanging="453"/>
      </w:pPr>
      <w:rPr>
        <w:rFonts w:hint="default"/>
        <w:lang w:val="en-US" w:eastAsia="en-US" w:bidi="en-US"/>
      </w:rPr>
    </w:lvl>
    <w:lvl w:ilvl="2" w:tplc="8462382C">
      <w:numFmt w:val="bullet"/>
      <w:lvlText w:val="•"/>
      <w:lvlJc w:val="left"/>
      <w:pPr>
        <w:ind w:left="2888" w:hanging="453"/>
      </w:pPr>
      <w:rPr>
        <w:rFonts w:hint="default"/>
        <w:lang w:val="en-US" w:eastAsia="en-US" w:bidi="en-US"/>
      </w:rPr>
    </w:lvl>
    <w:lvl w:ilvl="3" w:tplc="3C9CA592">
      <w:numFmt w:val="bullet"/>
      <w:lvlText w:val="•"/>
      <w:lvlJc w:val="left"/>
      <w:pPr>
        <w:ind w:left="3762" w:hanging="453"/>
      </w:pPr>
      <w:rPr>
        <w:rFonts w:hint="default"/>
        <w:lang w:val="en-US" w:eastAsia="en-US" w:bidi="en-US"/>
      </w:rPr>
    </w:lvl>
    <w:lvl w:ilvl="4" w:tplc="637CEC30">
      <w:numFmt w:val="bullet"/>
      <w:lvlText w:val="•"/>
      <w:lvlJc w:val="left"/>
      <w:pPr>
        <w:ind w:left="4636" w:hanging="453"/>
      </w:pPr>
      <w:rPr>
        <w:rFonts w:hint="default"/>
        <w:lang w:val="en-US" w:eastAsia="en-US" w:bidi="en-US"/>
      </w:rPr>
    </w:lvl>
    <w:lvl w:ilvl="5" w:tplc="7FF8CC48">
      <w:numFmt w:val="bullet"/>
      <w:lvlText w:val="•"/>
      <w:lvlJc w:val="left"/>
      <w:pPr>
        <w:ind w:left="5510" w:hanging="453"/>
      </w:pPr>
      <w:rPr>
        <w:rFonts w:hint="default"/>
        <w:lang w:val="en-US" w:eastAsia="en-US" w:bidi="en-US"/>
      </w:rPr>
    </w:lvl>
    <w:lvl w:ilvl="6" w:tplc="83560556">
      <w:numFmt w:val="bullet"/>
      <w:lvlText w:val="•"/>
      <w:lvlJc w:val="left"/>
      <w:pPr>
        <w:ind w:left="6384" w:hanging="453"/>
      </w:pPr>
      <w:rPr>
        <w:rFonts w:hint="default"/>
        <w:lang w:val="en-US" w:eastAsia="en-US" w:bidi="en-US"/>
      </w:rPr>
    </w:lvl>
    <w:lvl w:ilvl="7" w:tplc="EDB03044">
      <w:numFmt w:val="bullet"/>
      <w:lvlText w:val="•"/>
      <w:lvlJc w:val="left"/>
      <w:pPr>
        <w:ind w:left="7258" w:hanging="453"/>
      </w:pPr>
      <w:rPr>
        <w:rFonts w:hint="default"/>
        <w:lang w:val="en-US" w:eastAsia="en-US" w:bidi="en-US"/>
      </w:rPr>
    </w:lvl>
    <w:lvl w:ilvl="8" w:tplc="1862C70C">
      <w:numFmt w:val="bullet"/>
      <w:lvlText w:val="•"/>
      <w:lvlJc w:val="left"/>
      <w:pPr>
        <w:ind w:left="8132" w:hanging="453"/>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D1"/>
    <w:rsid w:val="00027B6B"/>
    <w:rsid w:val="001B6A8C"/>
    <w:rsid w:val="005436D1"/>
    <w:rsid w:val="009F106B"/>
    <w:rsid w:val="00A71C57"/>
    <w:rsid w:val="00B335C2"/>
    <w:rsid w:val="00C4692B"/>
    <w:rsid w:val="00DB3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AA2D6"/>
  <w15:docId w15:val="{35A9CBF7-056E-41ED-9239-5878AD2FA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89"/>
      <w:ind w:left="115"/>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43" w:right="285" w:hanging="448"/>
    </w:pPr>
  </w:style>
  <w:style w:type="paragraph" w:customStyle="1" w:styleId="TableParagraph">
    <w:name w:val="Table Paragraph"/>
    <w:basedOn w:val="Normal"/>
    <w:uiPriority w:val="1"/>
    <w:qFormat/>
    <w:pPr>
      <w:ind w:left="1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br.gov/uc/progact/salinity"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usbr.gov/uc/progact/sali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1486</Words>
  <Characters>8473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BRADLEY PARRY</dc:creator>
  <cp:lastModifiedBy>Parry, Bradley J</cp:lastModifiedBy>
  <cp:revision>2</cp:revision>
  <dcterms:created xsi:type="dcterms:W3CDTF">2019-08-22T18:52:00Z</dcterms:created>
  <dcterms:modified xsi:type="dcterms:W3CDTF">2019-08-22T18:52:00Z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2019-06-06T00:00:00Z</vt:filetime>
  </property>
  <property fmtid="{D5CDD505-2E9C-101B-9397-08002B2CF9AE}" pid="3" name="Creator">
    <vt:lpwstr>Acrobat PDFMaker 17 for Word</vt:lpwstr>
  </property>
  <property fmtid="{D5CDD505-2E9C-101B-9397-08002B2CF9AE}" pid="4" name="LastSaved">
    <vt:filetime>2019-07-17T00:00:00Z</vt:filetime>
  </property>
</Properties>
</file>