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760" w:rsidRDefault="00052760" w:rsidP="00052760">
      <w:r>
        <w:t xml:space="preserve">A. Project Goals – John H. Chafee Blackstone River Valley National Heritage Corridor </w:t>
      </w:r>
      <w:proofErr w:type="gramStart"/>
      <w:r>
        <w:t>was established</w:t>
      </w:r>
      <w:proofErr w:type="gramEnd"/>
      <w:r>
        <w:t xml:space="preserve"> in 1986 to foster a close working relationship with all levels of government, the private sector, and Blackstone River Valley communities and to develop strategies that empower communities to conserve their heritage while continuing to pursue economic opportunities. The Recipient, in collaboration with the NPS, is poised to strengthen the integration of resource preservation into broader public policy and land-use planning and decision making at all levels. These efforts will increase the opportunities for diverse public participation in resource protection and education activities.</w:t>
      </w:r>
    </w:p>
    <w:p w:rsidR="00052760" w:rsidRDefault="00052760" w:rsidP="00052760"/>
    <w:p w:rsidR="00BC4475" w:rsidRDefault="00052760" w:rsidP="00052760">
      <w:r>
        <w:t xml:space="preserve">B. Project Objectives – The Recipient, through a legislative 1:1 non-federal match requirement, leverages taxpayer investment with public and private resources through historic preservation, conservation, education and outdoor recreation projects. The Recipient supports programs that encourages partnerships and produces greater benefits to taxpayers for the federal dollars invested. The work plan of the Recipient includes large-scale, community-driven </w:t>
      </w:r>
      <w:proofErr w:type="gramStart"/>
      <w:r>
        <w:t>initiatives which</w:t>
      </w:r>
      <w:proofErr w:type="gramEnd"/>
      <w:r>
        <w:t xml:space="preserve"> depends heavily on collaboration with stakeholders to determine how to make history and recreation relevant to local needs and interests, serving as catalysts for community and economic development.</w:t>
      </w:r>
    </w:p>
    <w:p w:rsidR="00052760" w:rsidRDefault="00052760" w:rsidP="00052760"/>
    <w:p w:rsidR="00052760" w:rsidRDefault="00052760" w:rsidP="00052760"/>
    <w:p w:rsidR="00052760" w:rsidRDefault="00052760" w:rsidP="00052760">
      <w:r>
        <w:t>Highlights include:</w:t>
      </w:r>
    </w:p>
    <w:p w:rsidR="00052760" w:rsidRDefault="00052760" w:rsidP="00052760">
      <w:r>
        <w:t>Co-management of Park and Corridor Volunteer-in-Parks program</w:t>
      </w:r>
    </w:p>
    <w:p w:rsidR="00052760" w:rsidRDefault="00052760" w:rsidP="00052760">
      <w:r>
        <w:t>Continued development of Worcester Visitor Center (northern gateway to the Park) and related partnerships</w:t>
      </w:r>
    </w:p>
    <w:p w:rsidR="00052760" w:rsidRDefault="00052760" w:rsidP="00052760">
      <w:r>
        <w:t>Development and implementation of a diverse slate of collaborative, community-based programming</w:t>
      </w:r>
    </w:p>
    <w:p w:rsidR="00052760" w:rsidRDefault="00052760" w:rsidP="00052760">
      <w:r>
        <w:t>Corridor website, virtual Junior Ranger program, social media assessment and improvements</w:t>
      </w:r>
    </w:p>
    <w:p w:rsidR="00052760" w:rsidRDefault="00052760" w:rsidP="00052760">
      <w:r>
        <w:t>Condition assessment and improvement plan for Corridor signage</w:t>
      </w:r>
    </w:p>
    <w:p w:rsidR="00052760" w:rsidRDefault="00052760" w:rsidP="00052760">
      <w:r>
        <w:t>Design and planning of new Blackstone River Bikeway segments in both Rhode Island and Massachusetts promoting healthy communities through access to recreation</w:t>
      </w:r>
    </w:p>
    <w:p w:rsidR="00052760" w:rsidRDefault="00052760" w:rsidP="00052760">
      <w:r>
        <w:t xml:space="preserve">Encourage and promote river access </w:t>
      </w:r>
    </w:p>
    <w:p w:rsidR="00052760" w:rsidRDefault="00052760" w:rsidP="00052760">
      <w:r>
        <w:t>Implement adaptive cycling program and an adaptive kayaking program for persons with disabilities</w:t>
      </w:r>
    </w:p>
    <w:p w:rsidR="00052760" w:rsidRDefault="00052760" w:rsidP="00052760">
      <w:r>
        <w:t>Through partner network, support river recovery for a fishable, swimmable Blackstone River</w:t>
      </w:r>
    </w:p>
    <w:p w:rsidR="00052760" w:rsidRDefault="00052760" w:rsidP="00052760">
      <w:r>
        <w:t xml:space="preserve">Repair and protect </w:t>
      </w:r>
      <w:proofErr w:type="gramStart"/>
      <w:r>
        <w:t>river banks</w:t>
      </w:r>
      <w:proofErr w:type="gramEnd"/>
      <w:r>
        <w:t xml:space="preserve"> and the canal, particularly against storm events and changing ecology</w:t>
      </w:r>
    </w:p>
    <w:p w:rsidR="00052760" w:rsidRDefault="00052760" w:rsidP="00052760">
      <w:r>
        <w:t>Provide technical assistance to Park and Corridor stakeholders for the protection of critical historical, cultural, and natural resources</w:t>
      </w:r>
    </w:p>
    <w:p w:rsidR="00052760" w:rsidRDefault="00052760" w:rsidP="00052760">
      <w:r>
        <w:t>Work with communities to undertake supportive zoning and land use practices related to the preservation and protection of Park and Corridor resources</w:t>
      </w:r>
    </w:p>
    <w:p w:rsidR="00052760" w:rsidRDefault="00052760" w:rsidP="00052760"/>
    <w:p w:rsidR="00052760" w:rsidRDefault="00052760" w:rsidP="00052760"/>
    <w:p w:rsidR="00052760" w:rsidRDefault="00052760" w:rsidP="00052760">
      <w:bookmarkStart w:id="0" w:name="_GoBack"/>
      <w:bookmarkEnd w:id="0"/>
    </w:p>
    <w:sectPr w:rsidR="000527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60"/>
    <w:rsid w:val="00052760"/>
    <w:rsid w:val="00BC4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1726"/>
  <w15:chartTrackingRefBased/>
  <w15:docId w15:val="{B15F6B60-D766-4F09-B32C-C551AEAB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Mckaige, Craig A</dc:creator>
  <cp:keywords/>
  <dc:description/>
  <cp:lastModifiedBy>Mckaige, Craig A</cp:lastModifiedBy>
  <cp:revision>1</cp:revision>
  <dcterms:created xsi:type="dcterms:W3CDTF">2019-07-18T13:28:00Z</dcterms:created>
  <dcterms:modified xsi:type="dcterms:W3CDTF">2019-07-18T13:29:00Z</dcterms:modified>
</cp:coreProperties>
</file>