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rsidTr="00E221E6">
        <w:trPr>
          <w:trHeight w:val="8976"/>
        </w:trPr>
        <w:tc>
          <w:tcPr>
            <w:tcW w:w="7740" w:type="dxa"/>
            <w:shd w:val="clear" w:color="auto" w:fill="auto"/>
            <w:vAlign w:val="center"/>
          </w:tcPr>
          <w:p w:rsidR="00E63703" w:rsidRPr="007D698F" w:rsidRDefault="00E63703" w:rsidP="00803ECA">
            <w:pPr>
              <w:widowControl/>
              <w:ind w:right="1080"/>
              <w:rPr>
                <w:b/>
                <w:sz w:val="24"/>
              </w:rPr>
            </w:pPr>
            <w:bookmarkStart w:id="0" w:name="_GoBack"/>
            <w:bookmarkEnd w:id="0"/>
            <w:r w:rsidRPr="007D698F">
              <w:rPr>
                <w:b/>
                <w:color w:val="808080" w:themeColor="background1" w:themeShade="80"/>
                <w:sz w:val="24"/>
              </w:rPr>
              <w:t>FUNDING OPPORTUNITY TITLE:</w:t>
            </w:r>
          </w:p>
          <w:p w:rsidR="00E63703" w:rsidRPr="00F17B93" w:rsidRDefault="00F17B93" w:rsidP="00E221E6">
            <w:pPr>
              <w:widowControl/>
              <w:ind w:left="342" w:right="-108"/>
              <w:rPr>
                <w:b/>
                <w:sz w:val="32"/>
                <w:szCs w:val="32"/>
              </w:rPr>
            </w:pPr>
            <w:r>
              <w:rPr>
                <w:b/>
                <w:sz w:val="32"/>
              </w:rPr>
              <w:t>BLM-Utah, Salt Lake Field Office</w:t>
            </w:r>
            <w:r w:rsidR="00803ECA" w:rsidRPr="007D698F">
              <w:rPr>
                <w:b/>
                <w:sz w:val="32"/>
              </w:rPr>
              <w:t xml:space="preserve">, </w:t>
            </w:r>
            <w:r w:rsidRPr="00F17B93">
              <w:rPr>
                <w:b/>
                <w:bCs/>
                <w:sz w:val="32"/>
                <w:szCs w:val="32"/>
              </w:rPr>
              <w:t>Prospector OHV Trail System Development</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FUNDING OPPORTUNITY NUMBER:</w:t>
            </w:r>
          </w:p>
          <w:p w:rsidR="00E63703" w:rsidRPr="007D698F" w:rsidRDefault="00E63703" w:rsidP="0062440C">
            <w:pPr>
              <w:widowControl/>
              <w:ind w:left="342" w:right="1080"/>
              <w:rPr>
                <w:b/>
                <w:sz w:val="32"/>
              </w:rPr>
            </w:pPr>
            <w:r w:rsidRPr="007D698F">
              <w:rPr>
                <w:b/>
                <w:sz w:val="32"/>
              </w:rPr>
              <w:t>L15AS</w:t>
            </w:r>
            <w:r w:rsidR="002D67BC">
              <w:rPr>
                <w:b/>
                <w:sz w:val="32"/>
              </w:rPr>
              <w:t>00087</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ANNOUNCEMENT TYPE:</w:t>
            </w:r>
          </w:p>
          <w:p w:rsidR="00803ECA" w:rsidRPr="007D698F" w:rsidRDefault="00E63703" w:rsidP="00E221E6">
            <w:pPr>
              <w:widowControl/>
              <w:ind w:left="342" w:right="1080"/>
              <w:rPr>
                <w:b/>
                <w:sz w:val="32"/>
              </w:rPr>
            </w:pPr>
            <w:r w:rsidRPr="007D698F">
              <w:rPr>
                <w:b/>
                <w:sz w:val="32"/>
              </w:rPr>
              <w:t>Request for Applications</w:t>
            </w:r>
            <w:r w:rsidR="00803ECA" w:rsidRPr="007D698F">
              <w:rPr>
                <w:b/>
                <w:sz w:val="32"/>
              </w:rPr>
              <w:t>:</w:t>
            </w:r>
            <w:r w:rsidR="004E0C50">
              <w:rPr>
                <w:b/>
                <w:sz w:val="32"/>
              </w:rPr>
              <w:t xml:space="preserve">  April 17</w:t>
            </w:r>
            <w:r w:rsidR="00F17B93">
              <w:rPr>
                <w:b/>
                <w:sz w:val="32"/>
              </w:rPr>
              <w:t>, 2015</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CFDA NUMBER &amp; TITLE:</w:t>
            </w:r>
          </w:p>
          <w:p w:rsidR="00E63703" w:rsidRPr="007D698F" w:rsidRDefault="00E63703" w:rsidP="0062440C">
            <w:pPr>
              <w:widowControl/>
              <w:ind w:left="342" w:right="1080"/>
              <w:rPr>
                <w:b/>
                <w:sz w:val="32"/>
              </w:rPr>
            </w:pPr>
            <w:r w:rsidRPr="007D698F">
              <w:rPr>
                <w:b/>
                <w:sz w:val="32"/>
              </w:rPr>
              <w:t>15.</w:t>
            </w:r>
            <w:r w:rsidR="00F17B93">
              <w:rPr>
                <w:b/>
                <w:sz w:val="32"/>
              </w:rPr>
              <w:t>238</w:t>
            </w:r>
            <w:r w:rsidRPr="007D698F">
              <w:rPr>
                <w:b/>
                <w:sz w:val="32"/>
              </w:rPr>
              <w:t xml:space="preserve"> </w:t>
            </w:r>
            <w:r w:rsidR="00F17B93">
              <w:rPr>
                <w:b/>
                <w:sz w:val="32"/>
              </w:rPr>
              <w:t>–</w:t>
            </w:r>
            <w:r w:rsidRPr="007D698F">
              <w:rPr>
                <w:b/>
                <w:sz w:val="32"/>
              </w:rPr>
              <w:t xml:space="preserve"> </w:t>
            </w:r>
            <w:r w:rsidR="00F17B93">
              <w:rPr>
                <w:b/>
                <w:sz w:val="32"/>
              </w:rPr>
              <w:t>Challenge Cost Share</w:t>
            </w:r>
          </w:p>
          <w:p w:rsidR="00E63703" w:rsidRPr="007D698F" w:rsidRDefault="00E63703" w:rsidP="0062440C">
            <w:pPr>
              <w:widowControl/>
              <w:ind w:right="1080"/>
              <w:rPr>
                <w:sz w:val="24"/>
              </w:rPr>
            </w:pPr>
          </w:p>
          <w:p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rsidR="004236E1" w:rsidRDefault="00F17B93" w:rsidP="0062440C">
            <w:pPr>
              <w:widowControl/>
              <w:ind w:left="342" w:right="1080"/>
              <w:rPr>
                <w:b/>
                <w:sz w:val="32"/>
                <w:szCs w:val="32"/>
              </w:rPr>
            </w:pPr>
            <w:r w:rsidRPr="00F17B93">
              <w:rPr>
                <w:b/>
                <w:sz w:val="32"/>
                <w:szCs w:val="32"/>
              </w:rPr>
              <w:t>Challenge Cost Share, 31 USC 6305, PL 101-512</w:t>
            </w:r>
          </w:p>
          <w:p w:rsidR="00F17B93" w:rsidRPr="00F17B93" w:rsidRDefault="00F17B93" w:rsidP="0062440C">
            <w:pPr>
              <w:widowControl/>
              <w:ind w:left="342" w:right="1080"/>
              <w:rPr>
                <w:b/>
                <w:sz w:val="32"/>
                <w:szCs w:val="32"/>
              </w:rPr>
            </w:pPr>
          </w:p>
          <w:p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rsidR="00E63703" w:rsidRPr="002D0E0B" w:rsidRDefault="00F17B93" w:rsidP="00F17B93">
            <w:pPr>
              <w:widowControl/>
              <w:ind w:left="342" w:right="1080"/>
              <w:rPr>
                <w:sz w:val="24"/>
              </w:rPr>
            </w:pPr>
            <w:r>
              <w:rPr>
                <w:b/>
                <w:sz w:val="32"/>
              </w:rPr>
              <w:t>June 16,</w:t>
            </w:r>
            <w:r w:rsidR="0013360F" w:rsidRPr="007D698F">
              <w:rPr>
                <w:b/>
                <w:sz w:val="32"/>
              </w:rPr>
              <w:t xml:space="preserve"> </w:t>
            </w:r>
            <w:r w:rsidR="00E63703" w:rsidRPr="007D698F">
              <w:rPr>
                <w:b/>
                <w:sz w:val="32"/>
              </w:rPr>
              <w:t xml:space="preserve">2015, </w:t>
            </w:r>
            <w:r>
              <w:rPr>
                <w:b/>
                <w:sz w:val="32"/>
              </w:rPr>
              <w:t>4</w:t>
            </w:r>
            <w:r w:rsidR="00E63703" w:rsidRPr="007D698F">
              <w:rPr>
                <w:b/>
                <w:sz w:val="32"/>
              </w:rPr>
              <w:t xml:space="preserve">:30 p.m. </w:t>
            </w:r>
            <w:r>
              <w:rPr>
                <w:b/>
                <w:sz w:val="32"/>
              </w:rPr>
              <w:t>MST</w:t>
            </w:r>
          </w:p>
        </w:tc>
      </w:tr>
    </w:tbl>
    <w:p w:rsidR="008B69A0" w:rsidRDefault="008B69A0" w:rsidP="0062440C">
      <w:pPr>
        <w:widowControl/>
        <w:ind w:right="1080"/>
        <w:rPr>
          <w:sz w:val="24"/>
        </w:rPr>
        <w:sectPr w:rsidR="008B69A0" w:rsidSect="00195881">
          <w:headerReference w:type="default" r:id="rId9"/>
          <w:footerReference w:type="default" r:id="rId10"/>
          <w:headerReference w:type="first" r:id="rId11"/>
          <w:footerReference w:type="first" r:id="rId12"/>
          <w:pgSz w:w="12240" w:h="15840" w:code="1"/>
          <w:pgMar w:top="1008" w:right="1440" w:bottom="720" w:left="1440" w:header="720" w:footer="720" w:gutter="0"/>
          <w:cols w:space="720"/>
          <w:titlePg/>
          <w:docGrid w:linePitch="360"/>
        </w:sectPr>
      </w:pPr>
    </w:p>
    <w:p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rsidR="0086789C" w:rsidRPr="00573DCA" w:rsidRDefault="0086789C" w:rsidP="0062440C">
      <w:pPr>
        <w:widowControl/>
        <w:tabs>
          <w:tab w:val="left" w:pos="540"/>
          <w:tab w:val="left" w:pos="1080"/>
        </w:tabs>
        <w:rPr>
          <w:sz w:val="24"/>
        </w:rPr>
      </w:pPr>
    </w:p>
    <w:p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rsidR="00F17B93" w:rsidRPr="00573DCA" w:rsidRDefault="00F17B93" w:rsidP="0062440C">
      <w:pPr>
        <w:widowControl/>
        <w:tabs>
          <w:tab w:val="left" w:pos="1080"/>
        </w:tabs>
        <w:ind w:left="1080" w:hanging="540"/>
        <w:rPr>
          <w:sz w:val="24"/>
        </w:rPr>
      </w:pPr>
    </w:p>
    <w:p w:rsidR="009B2BAB" w:rsidRDefault="00EB7E22" w:rsidP="0062440C">
      <w:pPr>
        <w:widowControl/>
        <w:tabs>
          <w:tab w:val="left" w:pos="1080"/>
        </w:tabs>
        <w:ind w:left="1080" w:hanging="540"/>
        <w:rPr>
          <w:sz w:val="24"/>
        </w:rPr>
      </w:pPr>
      <w:r w:rsidRPr="00573DCA">
        <w:rPr>
          <w:sz w:val="24"/>
        </w:rPr>
        <w:tab/>
      </w:r>
      <w:r w:rsidR="00F17B93">
        <w:rPr>
          <w:sz w:val="24"/>
        </w:rPr>
        <w:t>Challenge Cost Share</w:t>
      </w:r>
      <w:r w:rsidR="00F17B93" w:rsidRPr="00F17B93">
        <w:rPr>
          <w:sz w:val="24"/>
        </w:rPr>
        <w:t>, 31 USC 6305, PL 101-512</w:t>
      </w:r>
    </w:p>
    <w:p w:rsidR="00F17B93" w:rsidRPr="00F17B93" w:rsidRDefault="00F17B93" w:rsidP="0062440C">
      <w:pPr>
        <w:widowControl/>
        <w:tabs>
          <w:tab w:val="left" w:pos="1080"/>
        </w:tabs>
        <w:ind w:left="1080" w:hanging="540"/>
        <w:rPr>
          <w:sz w:val="24"/>
        </w:rPr>
      </w:pPr>
    </w:p>
    <w:p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rsidR="003B3B25" w:rsidRPr="00573DCA" w:rsidRDefault="003B3B25" w:rsidP="0062440C">
      <w:pPr>
        <w:widowControl/>
        <w:tabs>
          <w:tab w:val="left" w:pos="1080"/>
        </w:tabs>
        <w:ind w:left="1080" w:hanging="540"/>
        <w:rPr>
          <w:sz w:val="24"/>
        </w:rPr>
      </w:pPr>
      <w:r w:rsidRPr="00573DCA">
        <w:rPr>
          <w:b/>
          <w:sz w:val="24"/>
        </w:rPr>
        <w:tab/>
      </w:r>
    </w:p>
    <w:p w:rsidR="00F17B93" w:rsidRDefault="0025082B" w:rsidP="00F17B93">
      <w:pPr>
        <w:widowControl/>
        <w:ind w:left="1080" w:hanging="360"/>
        <w:rPr>
          <w:bCs/>
          <w:sz w:val="24"/>
        </w:rPr>
      </w:pPr>
      <w:r w:rsidRPr="00573DCA">
        <w:rPr>
          <w:sz w:val="24"/>
        </w:rPr>
        <w:t>a</w:t>
      </w:r>
      <w:r w:rsidR="00F17B93">
        <w:rPr>
          <w:sz w:val="24"/>
        </w:rPr>
        <w:t>.</w:t>
      </w:r>
      <w:r w:rsidR="00F17B93">
        <w:rPr>
          <w:sz w:val="24"/>
        </w:rPr>
        <w:tab/>
        <w:t xml:space="preserve">Background: </w:t>
      </w:r>
      <w:r w:rsidR="00F17B93">
        <w:rPr>
          <w:bCs/>
          <w:sz w:val="24"/>
        </w:rPr>
        <w:t xml:space="preserve"> BLM Salt Lake Field Office (SLFO) is seeking proposals to assist with development of an OHV/ATV trail system in the West Desert of northern Utah.  The Prospector Trail system was proposed by Utah State Parks as a means to provide long-distance trail riding opportunities for OHV/ATV riders and their families to supplement [off-set] the short range riding opportunities currently available at </w:t>
      </w:r>
      <w:proofErr w:type="spellStart"/>
      <w:r w:rsidR="00F17B93">
        <w:rPr>
          <w:bCs/>
          <w:sz w:val="24"/>
        </w:rPr>
        <w:t>Fivemile</w:t>
      </w:r>
      <w:proofErr w:type="spellEnd"/>
      <w:r w:rsidR="00F17B93">
        <w:rPr>
          <w:bCs/>
          <w:sz w:val="24"/>
        </w:rPr>
        <w:t xml:space="preserve"> Pass Recreation Area and Little Sahara SRMA—both popular OHV/ATV play areas.  The concept is a series of loop routes around several mountain ranges in the West Desert with connector routes between each loop and extending from </w:t>
      </w:r>
      <w:proofErr w:type="spellStart"/>
      <w:r w:rsidR="00F17B93">
        <w:rPr>
          <w:bCs/>
          <w:sz w:val="24"/>
        </w:rPr>
        <w:t>Fivemile</w:t>
      </w:r>
      <w:proofErr w:type="spellEnd"/>
      <w:r w:rsidR="00F17B93">
        <w:rPr>
          <w:bCs/>
          <w:sz w:val="24"/>
        </w:rPr>
        <w:t xml:space="preserve"> Pass Recreation Area to Little Sahara.  The development, operation and maintenance of an off-highway vehicle (OHV) trail system is important to achieving the missions of the Forest Service, BLM and the State to provide outstanding OHV recreation opportunities for the public.  </w:t>
      </w:r>
    </w:p>
    <w:p w:rsidR="00F17B93" w:rsidRDefault="00F17B93" w:rsidP="00F17B93">
      <w:pPr>
        <w:widowControl/>
        <w:ind w:left="720" w:hanging="360"/>
        <w:rPr>
          <w:bCs/>
          <w:sz w:val="24"/>
        </w:rPr>
      </w:pPr>
    </w:p>
    <w:p w:rsidR="00F17B93" w:rsidRDefault="00F17B93" w:rsidP="00F17B93">
      <w:pPr>
        <w:widowControl/>
        <w:ind w:left="1080"/>
        <w:rPr>
          <w:bCs/>
          <w:sz w:val="24"/>
        </w:rPr>
      </w:pPr>
      <w:r>
        <w:rPr>
          <w:bCs/>
          <w:sz w:val="24"/>
        </w:rPr>
        <w:t xml:space="preserve">In 2014, a Memorandum of Understanding (MOU) for joint cooperation in the development, operation and maintenance of the Prospector Trail system was signed by Tooele and Juab counties; Uinta-Wasatch-Cache National Forest; Utah Division of Parks and Recreation; School and Institutional Trust Lands Administration; and BLM Salt Lake and Fillmore Field Offices.  This project is to continue support of the goals that are outlined in the MOU.  </w:t>
      </w:r>
    </w:p>
    <w:p w:rsidR="00F17B93" w:rsidRDefault="00F17B93" w:rsidP="00F17B93">
      <w:pPr>
        <w:widowControl/>
        <w:rPr>
          <w:bCs/>
          <w:sz w:val="24"/>
        </w:rPr>
      </w:pPr>
    </w:p>
    <w:p w:rsidR="0086789C" w:rsidRPr="00573DCA" w:rsidRDefault="00F17B93" w:rsidP="00F17B93">
      <w:pPr>
        <w:widowControl/>
        <w:ind w:left="1080" w:hanging="360"/>
        <w:rPr>
          <w:sz w:val="24"/>
        </w:rPr>
      </w:pPr>
      <w:r>
        <w:rPr>
          <w:bCs/>
          <w:sz w:val="24"/>
        </w:rPr>
        <w:t xml:space="preserve">b.   </w:t>
      </w:r>
      <w:r w:rsidR="0086789C" w:rsidRPr="00573DCA">
        <w:rPr>
          <w:sz w:val="24"/>
        </w:rPr>
        <w:t xml:space="preserve">Objectives:  </w:t>
      </w:r>
      <w:r>
        <w:rPr>
          <w:bCs/>
          <w:sz w:val="24"/>
        </w:rPr>
        <w:t xml:space="preserve">The primary objective of the Prospector Trail system is the establishment of an identified, well-marked and maintained long-distance trail system with adequate support facilities (such as trailheads) that is open to the general public for recreational motorized vehicle use (especially OHVs, ATVs and UTVs) that is free from conflict with other public land users and private landowners, provides protection for natural resources, respects public and private property, promotes responsible use of OHVs and provides an economic boost for surrounding communities.  </w:t>
      </w:r>
    </w:p>
    <w:p w:rsidR="009B2BAB" w:rsidRPr="00573DCA" w:rsidRDefault="009B2BAB" w:rsidP="0062440C">
      <w:pPr>
        <w:widowControl/>
        <w:ind w:left="1620" w:hanging="540"/>
        <w:rPr>
          <w:sz w:val="24"/>
        </w:rPr>
      </w:pPr>
    </w:p>
    <w:p w:rsidR="005340DA" w:rsidRPr="00573DCA" w:rsidRDefault="0025082B" w:rsidP="00F17B93">
      <w:pPr>
        <w:widowControl/>
        <w:ind w:left="1080" w:hanging="36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F17B93">
        <w:rPr>
          <w:bCs/>
          <w:sz w:val="24"/>
        </w:rPr>
        <w:t xml:space="preserve">The Prospector Trail system will provide an established route network for public recreational OHV/ATV use that connects the existing OHV play areas, </w:t>
      </w:r>
      <w:proofErr w:type="spellStart"/>
      <w:r w:rsidR="00F17B93">
        <w:rPr>
          <w:bCs/>
          <w:sz w:val="24"/>
        </w:rPr>
        <w:t>Fivemile</w:t>
      </w:r>
      <w:proofErr w:type="spellEnd"/>
      <w:r w:rsidR="00F17B93">
        <w:rPr>
          <w:bCs/>
          <w:sz w:val="24"/>
        </w:rPr>
        <w:t xml:space="preserve"> Pass and Little Sahara, and mountainous regions in between for long distance loop riding.  There are more than 100,000 registered OHVs in Utah, with approximately 80% along the Wasatch Front of the Salt Lake valley. The Prospector Trail system will provide these motorized recreationists with a signed and mapped backcountry route system providing legal, accessible, long-distance riding.  This will greatly assist the counties, land management agencies and private landowners in managing OHV/ATV use in their areas by directing OHV/ATV travel to areas and </w:t>
      </w:r>
      <w:r w:rsidR="00F17B93">
        <w:rPr>
          <w:bCs/>
          <w:sz w:val="24"/>
        </w:rPr>
        <w:lastRenderedPageBreak/>
        <w:t>routes designated for such, thus decreasing use in other areas, such as unauthorized routes in sensitive areas and on private land.  The project also will provide opportunity and funding for protecting resources, rehabilitating resource damage and promoting greater awareness of BLM's obligation to manage motorized recreational use.</w:t>
      </w:r>
    </w:p>
    <w:p w:rsidR="005340DA" w:rsidRPr="00573DCA" w:rsidRDefault="005340DA" w:rsidP="0062440C">
      <w:pPr>
        <w:widowControl/>
        <w:tabs>
          <w:tab w:val="left" w:pos="1080"/>
        </w:tabs>
        <w:ind w:left="1080" w:hanging="540"/>
        <w:rPr>
          <w:sz w:val="24"/>
        </w:rPr>
      </w:pPr>
    </w:p>
    <w:p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rsidR="00FC010B" w:rsidRDefault="00FC010B" w:rsidP="000C0293">
      <w:pPr>
        <w:widowControl/>
        <w:ind w:left="1620" w:hanging="540"/>
        <w:rPr>
          <w:bCs/>
          <w:sz w:val="24"/>
        </w:rPr>
      </w:pPr>
    </w:p>
    <w:p w:rsidR="00FC010B" w:rsidRPr="00FC010B" w:rsidRDefault="00FC010B" w:rsidP="00FC010B">
      <w:pPr>
        <w:widowControl/>
        <w:ind w:left="1620" w:hanging="540"/>
        <w:rPr>
          <w:bCs/>
          <w:sz w:val="24"/>
        </w:rPr>
      </w:pPr>
      <w:r w:rsidRPr="00FC010B">
        <w:rPr>
          <w:bCs/>
          <w:sz w:val="24"/>
        </w:rPr>
        <w:t xml:space="preserve">a. </w:t>
      </w:r>
      <w:r w:rsidR="00937CBE">
        <w:rPr>
          <w:bCs/>
          <w:sz w:val="24"/>
        </w:rPr>
        <w:t>Program/Project must m</w:t>
      </w:r>
      <w:r w:rsidRPr="00FC010B">
        <w:rPr>
          <w:bCs/>
          <w:sz w:val="24"/>
        </w:rPr>
        <w:t xml:space="preserve">eet at least </w:t>
      </w:r>
      <w:commentRangeStart w:id="1"/>
      <w:r w:rsidRPr="00FC010B">
        <w:rPr>
          <w:bCs/>
          <w:sz w:val="24"/>
        </w:rPr>
        <w:t xml:space="preserve">one </w:t>
      </w:r>
      <w:commentRangeEnd w:id="1"/>
      <w:r w:rsidRPr="00FC010B">
        <w:rPr>
          <w:sz w:val="16"/>
          <w:szCs w:val="16"/>
        </w:rPr>
        <w:commentReference w:id="1"/>
      </w:r>
      <w:r w:rsidRPr="00FC010B">
        <w:rPr>
          <w:bCs/>
          <w:sz w:val="24"/>
        </w:rPr>
        <w:t>of the following goals:</w:t>
      </w:r>
    </w:p>
    <w:p w:rsidR="00FC010B" w:rsidRPr="00FC010B" w:rsidRDefault="00FC010B" w:rsidP="00FC010B">
      <w:pPr>
        <w:widowControl/>
        <w:ind w:left="1620"/>
        <w:rPr>
          <w:bCs/>
          <w:sz w:val="24"/>
        </w:rPr>
      </w:pPr>
      <w:r w:rsidRPr="00FC010B">
        <w:rPr>
          <w:bCs/>
          <w:sz w:val="24"/>
        </w:rPr>
        <w:t xml:space="preserve">     ▪ Route inventory, mapping and signing</w:t>
      </w:r>
    </w:p>
    <w:p w:rsidR="00FC010B" w:rsidRPr="00FC010B" w:rsidRDefault="00FC010B" w:rsidP="00FC010B">
      <w:pPr>
        <w:widowControl/>
        <w:ind w:left="1620"/>
        <w:rPr>
          <w:bCs/>
          <w:sz w:val="24"/>
        </w:rPr>
      </w:pPr>
      <w:r w:rsidRPr="00FC010B">
        <w:rPr>
          <w:bCs/>
          <w:sz w:val="24"/>
        </w:rPr>
        <w:t xml:space="preserve">     ▪ Development of support facilities and trailheads</w:t>
      </w:r>
    </w:p>
    <w:p w:rsidR="00FC010B" w:rsidRPr="00FC010B" w:rsidRDefault="00FC010B" w:rsidP="00FC010B">
      <w:pPr>
        <w:widowControl/>
        <w:ind w:left="1620"/>
        <w:rPr>
          <w:bCs/>
          <w:sz w:val="24"/>
        </w:rPr>
      </w:pPr>
      <w:r w:rsidRPr="00FC010B">
        <w:rPr>
          <w:bCs/>
          <w:sz w:val="24"/>
        </w:rPr>
        <w:t xml:space="preserve">     ▪ Monitoring and maintenance</w:t>
      </w:r>
    </w:p>
    <w:p w:rsidR="00FC010B" w:rsidRPr="00FC010B" w:rsidRDefault="00FC010B" w:rsidP="00FC010B">
      <w:pPr>
        <w:widowControl/>
        <w:ind w:left="1620"/>
        <w:rPr>
          <w:bCs/>
          <w:sz w:val="24"/>
        </w:rPr>
      </w:pPr>
      <w:r w:rsidRPr="00FC010B">
        <w:rPr>
          <w:bCs/>
          <w:sz w:val="24"/>
        </w:rPr>
        <w:t xml:space="preserve">     ▪ Public outreach and OHV education </w:t>
      </w:r>
    </w:p>
    <w:p w:rsidR="00FC010B" w:rsidRPr="00FC010B" w:rsidRDefault="00FC010B" w:rsidP="00FC010B">
      <w:pPr>
        <w:widowControl/>
        <w:ind w:left="1620"/>
        <w:rPr>
          <w:bCs/>
          <w:sz w:val="24"/>
        </w:rPr>
      </w:pPr>
      <w:r w:rsidRPr="00FC010B">
        <w:rPr>
          <w:bCs/>
          <w:sz w:val="24"/>
        </w:rPr>
        <w:t xml:space="preserve">     ▪ </w:t>
      </w:r>
      <w:commentRangeStart w:id="2"/>
      <w:r w:rsidRPr="00FC010B">
        <w:rPr>
          <w:bCs/>
          <w:sz w:val="24"/>
        </w:rPr>
        <w:t xml:space="preserve">Acquisition of </w:t>
      </w:r>
      <w:commentRangeEnd w:id="2"/>
      <w:r w:rsidRPr="00FC010B">
        <w:rPr>
          <w:sz w:val="16"/>
          <w:szCs w:val="16"/>
        </w:rPr>
        <w:commentReference w:id="2"/>
      </w:r>
      <w:r w:rsidRPr="00FC010B">
        <w:rPr>
          <w:bCs/>
          <w:sz w:val="24"/>
        </w:rPr>
        <w:t>p</w:t>
      </w:r>
      <w:commentRangeStart w:id="3"/>
      <w:r w:rsidRPr="00FC010B">
        <w:rPr>
          <w:bCs/>
          <w:sz w:val="24"/>
        </w:rPr>
        <w:t>rivate landowner and local community support</w:t>
      </w:r>
      <w:commentRangeEnd w:id="3"/>
      <w:r w:rsidRPr="00FC010B">
        <w:rPr>
          <w:sz w:val="16"/>
          <w:szCs w:val="16"/>
        </w:rPr>
        <w:commentReference w:id="3"/>
      </w:r>
    </w:p>
    <w:p w:rsidR="00FC010B" w:rsidRDefault="00FC010B" w:rsidP="00FC010B">
      <w:pPr>
        <w:widowControl/>
        <w:ind w:left="1620"/>
        <w:rPr>
          <w:bCs/>
          <w:sz w:val="24"/>
        </w:rPr>
      </w:pPr>
      <w:r w:rsidRPr="00FC010B">
        <w:rPr>
          <w:bCs/>
          <w:sz w:val="24"/>
        </w:rPr>
        <w:t xml:space="preserve">     </w:t>
      </w:r>
      <w:proofErr w:type="gramStart"/>
      <w:r w:rsidRPr="00FC010B">
        <w:rPr>
          <w:bCs/>
          <w:sz w:val="24"/>
        </w:rPr>
        <w:t xml:space="preserve">▪ </w:t>
      </w:r>
      <w:commentRangeStart w:id="4"/>
      <w:r w:rsidRPr="00FC010B">
        <w:rPr>
          <w:bCs/>
          <w:sz w:val="24"/>
        </w:rPr>
        <w:t xml:space="preserve">Collaboration with law enforcement </w:t>
      </w:r>
      <w:commentRangeEnd w:id="4"/>
      <w:r w:rsidRPr="00FC010B">
        <w:rPr>
          <w:sz w:val="16"/>
          <w:szCs w:val="16"/>
        </w:rPr>
        <w:commentReference w:id="4"/>
      </w:r>
      <w:commentRangeStart w:id="5"/>
      <w:r w:rsidRPr="00FC010B">
        <w:rPr>
          <w:bCs/>
          <w:sz w:val="24"/>
        </w:rPr>
        <w:t>on management of problem areas.</w:t>
      </w:r>
      <w:commentRangeEnd w:id="5"/>
      <w:proofErr w:type="gramEnd"/>
      <w:r w:rsidRPr="00FC010B">
        <w:rPr>
          <w:sz w:val="16"/>
          <w:szCs w:val="16"/>
        </w:rPr>
        <w:commentReference w:id="5"/>
      </w:r>
    </w:p>
    <w:p w:rsidR="00937CBE" w:rsidRPr="00FC010B" w:rsidRDefault="00937CBE" w:rsidP="00FC010B">
      <w:pPr>
        <w:widowControl/>
        <w:ind w:left="1620"/>
        <w:rPr>
          <w:bCs/>
          <w:sz w:val="24"/>
        </w:rPr>
      </w:pPr>
    </w:p>
    <w:p w:rsidR="00FC010B" w:rsidRDefault="00FC010B" w:rsidP="00937CBE">
      <w:pPr>
        <w:widowControl/>
        <w:ind w:left="1350" w:hanging="270"/>
        <w:rPr>
          <w:bCs/>
          <w:sz w:val="24"/>
        </w:rPr>
      </w:pPr>
      <w:r w:rsidRPr="00FC010B">
        <w:rPr>
          <w:bCs/>
          <w:sz w:val="24"/>
        </w:rPr>
        <w:t xml:space="preserve"> b. Be consistent </w:t>
      </w:r>
      <w:commentRangeStart w:id="6"/>
      <w:r w:rsidRPr="00FC010B">
        <w:rPr>
          <w:bCs/>
          <w:sz w:val="24"/>
        </w:rPr>
        <w:t xml:space="preserve">with just one of the actions </w:t>
      </w:r>
      <w:commentRangeEnd w:id="6"/>
      <w:r w:rsidRPr="00FC010B">
        <w:rPr>
          <w:sz w:val="16"/>
          <w:szCs w:val="16"/>
        </w:rPr>
        <w:commentReference w:id="6"/>
      </w:r>
      <w:r w:rsidRPr="00FC010B">
        <w:rPr>
          <w:bCs/>
          <w:sz w:val="24"/>
        </w:rPr>
        <w:t>identified under Objectives</w:t>
      </w:r>
      <w:r w:rsidR="00937CBE">
        <w:rPr>
          <w:bCs/>
          <w:sz w:val="24"/>
        </w:rPr>
        <w:t xml:space="preserve"> in </w:t>
      </w:r>
      <w:r w:rsidRPr="00FC010B">
        <w:rPr>
          <w:bCs/>
          <w:sz w:val="24"/>
        </w:rPr>
        <w:t xml:space="preserve">Description of Program and/or Project.  Of the </w:t>
      </w:r>
      <w:r w:rsidR="00937CBE">
        <w:rPr>
          <w:bCs/>
          <w:sz w:val="24"/>
        </w:rPr>
        <w:t>goals</w:t>
      </w:r>
      <w:r w:rsidRPr="00FC010B">
        <w:rPr>
          <w:bCs/>
          <w:sz w:val="24"/>
        </w:rPr>
        <w:t xml:space="preserve"> identified, the $10,000 match needs to help with the </w:t>
      </w:r>
      <w:r>
        <w:rPr>
          <w:bCs/>
          <w:sz w:val="24"/>
        </w:rPr>
        <w:t>achievement of just one goal.</w:t>
      </w:r>
      <w:r w:rsidRPr="00FC010B">
        <w:rPr>
          <w:bCs/>
          <w:sz w:val="24"/>
        </w:rPr>
        <w:t xml:space="preserve">  The project needs to clearly </w:t>
      </w:r>
      <w:r w:rsidR="00937CBE">
        <w:rPr>
          <w:bCs/>
          <w:sz w:val="24"/>
        </w:rPr>
        <w:t xml:space="preserve">explain which </w:t>
      </w:r>
      <w:r w:rsidRPr="00FC010B">
        <w:rPr>
          <w:bCs/>
          <w:sz w:val="24"/>
        </w:rPr>
        <w:t xml:space="preserve">goal it supports and how it is consistent with one of the </w:t>
      </w:r>
      <w:r w:rsidR="00937CBE">
        <w:rPr>
          <w:bCs/>
          <w:sz w:val="24"/>
        </w:rPr>
        <w:t>identified goals.</w:t>
      </w:r>
    </w:p>
    <w:p w:rsidR="00937CBE" w:rsidRPr="00FC010B" w:rsidRDefault="00937CBE" w:rsidP="00FC010B">
      <w:pPr>
        <w:widowControl/>
        <w:ind w:left="1620" w:hanging="540"/>
        <w:rPr>
          <w:bCs/>
          <w:sz w:val="24"/>
        </w:rPr>
      </w:pPr>
    </w:p>
    <w:p w:rsidR="00FC010B" w:rsidRPr="00FC010B" w:rsidRDefault="00FC010B" w:rsidP="00937CBE">
      <w:pPr>
        <w:widowControl/>
        <w:ind w:left="1080"/>
        <w:rPr>
          <w:bCs/>
          <w:sz w:val="24"/>
        </w:rPr>
      </w:pPr>
      <w:r w:rsidRPr="00FC010B">
        <w:rPr>
          <w:sz w:val="16"/>
          <w:szCs w:val="16"/>
        </w:rPr>
        <w:commentReference w:id="7"/>
      </w:r>
      <w:commentRangeStart w:id="8"/>
      <w:r w:rsidRPr="00FC010B">
        <w:rPr>
          <w:bCs/>
          <w:sz w:val="24"/>
        </w:rPr>
        <w:t>The project will be planned, coordinated and completed within the existing partnership of Tooele and Juab counties; Uinta-Wasatch-Cache National Forest; Utah Division of Parks and Recreation; School and Institutional Trust Lands Administration; and BLM Salt Lake and Fillmore Field Offices to further support the primary goal of the partnership, which is the joint development and management of the Prospector OHV Trail system.</w:t>
      </w:r>
      <w:commentRangeEnd w:id="8"/>
      <w:r w:rsidRPr="00FC010B">
        <w:rPr>
          <w:sz w:val="16"/>
          <w:szCs w:val="16"/>
        </w:rPr>
        <w:commentReference w:id="8"/>
      </w:r>
    </w:p>
    <w:p w:rsidR="00FC010B" w:rsidRPr="00573DCA" w:rsidRDefault="00FC010B" w:rsidP="000C0293">
      <w:pPr>
        <w:widowControl/>
        <w:ind w:left="1620" w:hanging="540"/>
        <w:rPr>
          <w:sz w:val="24"/>
        </w:rPr>
      </w:pPr>
    </w:p>
    <w:p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rsidR="0086789C" w:rsidRPr="00573DCA" w:rsidRDefault="0086789C" w:rsidP="0062440C">
      <w:pPr>
        <w:widowControl/>
        <w:tabs>
          <w:tab w:val="left" w:pos="-1440"/>
          <w:tab w:val="left" w:pos="1080"/>
        </w:tabs>
        <w:ind w:left="1080" w:hanging="540"/>
        <w:outlineLvl w:val="4"/>
        <w:rPr>
          <w:sz w:val="24"/>
        </w:rPr>
      </w:pPr>
    </w:p>
    <w:p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rsidR="00C66AA9" w:rsidRPr="00573DCA" w:rsidRDefault="006B6A0F" w:rsidP="0062440C">
      <w:pPr>
        <w:widowControl/>
        <w:tabs>
          <w:tab w:val="left" w:pos="-1440"/>
          <w:tab w:val="left" w:pos="1080"/>
        </w:tabs>
        <w:ind w:left="1080" w:hanging="540"/>
        <w:outlineLvl w:val="4"/>
        <w:rPr>
          <w:sz w:val="24"/>
        </w:rPr>
      </w:pPr>
      <w:r w:rsidRPr="00573DCA">
        <w:rPr>
          <w:sz w:val="24"/>
        </w:rPr>
        <w:tab/>
      </w:r>
    </w:p>
    <w:p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EB7E22" w:rsidRPr="00573DCA">
        <w:rPr>
          <w:sz w:val="24"/>
        </w:rPr>
        <w:t xml:space="preserve">Successful applicants </w:t>
      </w:r>
      <w:r w:rsidRPr="00573DCA">
        <w:rPr>
          <w:sz w:val="24"/>
        </w:rPr>
        <w:t xml:space="preserve">may </w:t>
      </w:r>
      <w:r w:rsidR="00EB7E22" w:rsidRPr="00573DCA">
        <w:rPr>
          <w:sz w:val="24"/>
        </w:rPr>
        <w:t xml:space="preserve">be awarded either a </w:t>
      </w:r>
      <w:r w:rsidRPr="00573DCA">
        <w:rPr>
          <w:sz w:val="24"/>
        </w:rPr>
        <w:t>F</w:t>
      </w:r>
      <w:r w:rsidR="0025082B" w:rsidRPr="00573DCA">
        <w:rPr>
          <w:sz w:val="24"/>
        </w:rPr>
        <w:t xml:space="preserve">inancial </w:t>
      </w:r>
      <w:r w:rsidRPr="00573DCA">
        <w:rPr>
          <w:sz w:val="24"/>
        </w:rPr>
        <w:t>A</w:t>
      </w:r>
      <w:r w:rsidR="0025082B" w:rsidRPr="00573DCA">
        <w:rPr>
          <w:sz w:val="24"/>
        </w:rPr>
        <w:t xml:space="preserve">ssistance </w:t>
      </w:r>
      <w:r w:rsidRPr="00573DCA">
        <w:rPr>
          <w:sz w:val="24"/>
        </w:rPr>
        <w:t>G</w:t>
      </w:r>
      <w:r w:rsidR="009B2BAB" w:rsidRPr="00573DCA">
        <w:rPr>
          <w:sz w:val="24"/>
        </w:rPr>
        <w:t xml:space="preserve">rant or </w:t>
      </w:r>
      <w:r w:rsidRPr="00573DCA">
        <w:rPr>
          <w:sz w:val="24"/>
        </w:rPr>
        <w:t>C</w:t>
      </w:r>
      <w:r w:rsidR="009B2BAB" w:rsidRPr="00573DCA">
        <w:rPr>
          <w:sz w:val="24"/>
        </w:rPr>
        <w:t xml:space="preserve">ooperative </w:t>
      </w:r>
      <w:r w:rsidRPr="00573DCA">
        <w:rPr>
          <w:sz w:val="24"/>
        </w:rPr>
        <w:t>A</w:t>
      </w:r>
      <w:r w:rsidR="009B2BAB" w:rsidRPr="00573DCA">
        <w:rPr>
          <w:sz w:val="24"/>
        </w:rPr>
        <w:t xml:space="preserve">greement.  </w:t>
      </w:r>
    </w:p>
    <w:p w:rsidR="00C66AA9" w:rsidRPr="00573DCA" w:rsidRDefault="00C66AA9" w:rsidP="0062440C">
      <w:pPr>
        <w:widowControl/>
        <w:tabs>
          <w:tab w:val="left" w:pos="-1440"/>
        </w:tabs>
        <w:ind w:left="1620" w:hanging="540"/>
        <w:outlineLvl w:val="4"/>
        <w:rPr>
          <w:sz w:val="24"/>
        </w:rPr>
      </w:pPr>
    </w:p>
    <w:p w:rsidR="009B2BAB" w:rsidRPr="00573DCA" w:rsidRDefault="00C66AA9" w:rsidP="0062440C">
      <w:pPr>
        <w:widowControl/>
        <w:tabs>
          <w:tab w:val="left" w:pos="-1440"/>
        </w:tabs>
        <w:ind w:left="1620" w:hanging="540"/>
        <w:outlineLvl w:val="4"/>
        <w:rPr>
          <w:sz w:val="24"/>
        </w:rPr>
      </w:pPr>
      <w:r w:rsidRPr="00573DCA">
        <w:rPr>
          <w:sz w:val="24"/>
        </w:rPr>
        <w:t>b.</w:t>
      </w:r>
      <w:r w:rsidRPr="00573DCA">
        <w:rPr>
          <w:sz w:val="24"/>
        </w:rPr>
        <w:tab/>
      </w:r>
      <w:r w:rsidR="009B2BAB" w:rsidRPr="00573DCA">
        <w:rPr>
          <w:sz w:val="24"/>
        </w:rPr>
        <w:t xml:space="preserve">If </w:t>
      </w:r>
      <w:r w:rsidR="0025082B" w:rsidRPr="00573DCA">
        <w:rPr>
          <w:sz w:val="24"/>
        </w:rPr>
        <w:t xml:space="preserve">a </w:t>
      </w:r>
      <w:r w:rsidR="009B2BAB" w:rsidRPr="00573DCA">
        <w:rPr>
          <w:sz w:val="24"/>
        </w:rPr>
        <w:t>cooperative agreement</w:t>
      </w:r>
      <w:r w:rsidR="0025082B" w:rsidRPr="00573DCA">
        <w:rPr>
          <w:sz w:val="24"/>
        </w:rPr>
        <w:t xml:space="preserve"> is used</w:t>
      </w:r>
      <w:r w:rsidR="009B2BAB" w:rsidRPr="00573DCA">
        <w:rPr>
          <w:sz w:val="24"/>
        </w:rPr>
        <w:t xml:space="preserve">, 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F17B93">
        <w:rPr>
          <w:sz w:val="24"/>
        </w:rPr>
        <w:t xml:space="preserve">The </w:t>
      </w:r>
      <w:r w:rsidR="009B2BAB" w:rsidRPr="00F17B93">
        <w:rPr>
          <w:sz w:val="24"/>
        </w:rPr>
        <w:t>BLM Pro</w:t>
      </w:r>
      <w:r w:rsidR="0025082B" w:rsidRPr="00F17B93">
        <w:rPr>
          <w:sz w:val="24"/>
        </w:rPr>
        <w:t xml:space="preserve">gram </w:t>
      </w:r>
      <w:r w:rsidR="009B2BAB" w:rsidRPr="00F17B93">
        <w:rPr>
          <w:sz w:val="24"/>
        </w:rPr>
        <w:t xml:space="preserve">Officer (PO) </w:t>
      </w:r>
      <w:r w:rsidR="00DB254C" w:rsidRPr="00F17B93">
        <w:rPr>
          <w:sz w:val="24"/>
        </w:rPr>
        <w:t xml:space="preserve">will </w:t>
      </w:r>
      <w:r w:rsidR="009B2BAB" w:rsidRPr="00F17B93">
        <w:rPr>
          <w:sz w:val="24"/>
        </w:rPr>
        <w:t>collaborat</w:t>
      </w:r>
      <w:r w:rsidR="00DB254C" w:rsidRPr="00F17B93">
        <w:rPr>
          <w:sz w:val="24"/>
        </w:rPr>
        <w:t>e</w:t>
      </w:r>
      <w:r w:rsidR="009B2BAB" w:rsidRPr="00F17B93">
        <w:rPr>
          <w:sz w:val="24"/>
        </w:rPr>
        <w:t xml:space="preserve"> with the </w:t>
      </w:r>
      <w:r w:rsidR="00DB254C" w:rsidRPr="00F17B93">
        <w:rPr>
          <w:sz w:val="24"/>
        </w:rPr>
        <w:t>r</w:t>
      </w:r>
      <w:r w:rsidR="009B2BAB" w:rsidRPr="00F17B93">
        <w:rPr>
          <w:sz w:val="24"/>
        </w:rPr>
        <w:t>ecipient's Project Manager/Principal Investigator (RPM/PI) to manage all stages of project development, implementation, and evaluation.  Responsibility for project management, control, and direction will be shared by the recipient</w:t>
      </w:r>
      <w:r w:rsidR="0025082B" w:rsidRPr="00F17B93">
        <w:rPr>
          <w:sz w:val="24"/>
        </w:rPr>
        <w:t xml:space="preserve"> </w:t>
      </w:r>
      <w:r w:rsidR="009B2BAB" w:rsidRPr="00F17B93">
        <w:rPr>
          <w:sz w:val="24"/>
        </w:rPr>
        <w:t>and the BLM</w:t>
      </w:r>
      <w:r w:rsidR="0025082B" w:rsidRPr="00F17B93">
        <w:rPr>
          <w:sz w:val="24"/>
        </w:rPr>
        <w:t xml:space="preserve">, however the </w:t>
      </w:r>
      <w:r w:rsidR="009B2BAB" w:rsidRPr="00F17B93">
        <w:rPr>
          <w:sz w:val="24"/>
        </w:rPr>
        <w:t>BLM will have the right to intervene by modifying the project management plan if the project is not staying on schedule and/or technical issues arise.</w:t>
      </w:r>
    </w:p>
    <w:p w:rsidR="009B2BAB" w:rsidRPr="00573DCA" w:rsidRDefault="009B2BAB" w:rsidP="0062440C">
      <w:pPr>
        <w:widowControl/>
        <w:tabs>
          <w:tab w:val="left" w:pos="-1440"/>
          <w:tab w:val="left" w:pos="1080"/>
        </w:tabs>
        <w:ind w:left="1080" w:hanging="540"/>
        <w:outlineLvl w:val="4"/>
        <w:rPr>
          <w:sz w:val="24"/>
        </w:rPr>
      </w:pPr>
    </w:p>
    <w:p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605EDA" w:rsidRPr="007D698F" w:rsidRDefault="00605EDA" w:rsidP="00E221E6">
      <w:pPr>
        <w:widowControl/>
        <w:tabs>
          <w:tab w:val="left" w:pos="-1440"/>
          <w:tab w:val="left" w:pos="1080"/>
        </w:tabs>
        <w:ind w:left="1080" w:hanging="540"/>
        <w:outlineLvl w:val="4"/>
        <w:rPr>
          <w:sz w:val="24"/>
        </w:rPr>
      </w:pPr>
      <w:r w:rsidRPr="007D698F">
        <w:rPr>
          <w:b/>
          <w:sz w:val="24"/>
        </w:rPr>
        <w:tab/>
      </w:r>
      <w:proofErr w:type="gramStart"/>
      <w:r w:rsidRPr="007D698F">
        <w:rPr>
          <w:sz w:val="24"/>
        </w:rPr>
        <w:t>One (1) Cooperative Agreement or One (1) Grant.</w:t>
      </w:r>
      <w:proofErr w:type="gramEnd"/>
    </w:p>
    <w:p w:rsidR="00605EDA" w:rsidRPr="007D698F" w:rsidRDefault="00605EDA" w:rsidP="00E221E6">
      <w:pPr>
        <w:widowControl/>
        <w:tabs>
          <w:tab w:val="left" w:pos="1080"/>
        </w:tabs>
        <w:ind w:left="1080" w:hanging="540"/>
        <w:rPr>
          <w:sz w:val="24"/>
        </w:rPr>
      </w:pPr>
    </w:p>
    <w:p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A67B5C" w:rsidRPr="007D698F">
        <w:rPr>
          <w:b/>
          <w:sz w:val="24"/>
        </w:rPr>
        <w:t>.</w:t>
      </w:r>
      <w:r w:rsidR="00A67B5C" w:rsidRPr="007D698F">
        <w:rPr>
          <w:b/>
          <w:sz w:val="24"/>
        </w:rPr>
        <w:tab/>
        <w:t xml:space="preserve">Total Funding Expected to be </w:t>
      </w:r>
      <w:proofErr w:type="gramStart"/>
      <w:r w:rsidR="00A67B5C" w:rsidRPr="007D698F">
        <w:rPr>
          <w:b/>
          <w:sz w:val="24"/>
        </w:rPr>
        <w:t>Awarded</w:t>
      </w:r>
      <w:proofErr w:type="gramEnd"/>
      <w:r w:rsidR="00A67B5C" w:rsidRPr="007D698F">
        <w:rPr>
          <w:b/>
          <w:sz w:val="24"/>
        </w:rPr>
        <w:t xml:space="preserve"> through this Announcement</w:t>
      </w:r>
    </w:p>
    <w:p w:rsidR="00A67B5C" w:rsidRPr="00573DCA" w:rsidRDefault="00A67B5C" w:rsidP="00E221E6">
      <w:pPr>
        <w:widowControl/>
        <w:tabs>
          <w:tab w:val="left" w:pos="-1440"/>
          <w:tab w:val="left" w:pos="1080"/>
        </w:tabs>
        <w:ind w:left="1080" w:hanging="540"/>
        <w:outlineLvl w:val="4"/>
        <w:rPr>
          <w:sz w:val="24"/>
        </w:rPr>
      </w:pPr>
      <w:r w:rsidRPr="007D698F">
        <w:rPr>
          <w:b/>
          <w:sz w:val="24"/>
        </w:rPr>
        <w:tab/>
      </w:r>
      <w:r w:rsidRPr="007D698F">
        <w:rPr>
          <w:sz w:val="24"/>
        </w:rPr>
        <w:t>$</w:t>
      </w:r>
      <w:r w:rsidR="00F17B93">
        <w:rPr>
          <w:sz w:val="24"/>
        </w:rPr>
        <w:t>10,000</w:t>
      </w:r>
    </w:p>
    <w:p w:rsidR="00A67B5C" w:rsidRPr="00573DCA" w:rsidRDefault="00A67B5C" w:rsidP="0062440C">
      <w:pPr>
        <w:widowControl/>
        <w:tabs>
          <w:tab w:val="left" w:pos="-1440"/>
          <w:tab w:val="left" w:pos="1080"/>
        </w:tabs>
        <w:ind w:left="1080" w:hanging="540"/>
        <w:outlineLvl w:val="4"/>
        <w:rPr>
          <w:sz w:val="24"/>
        </w:rPr>
      </w:pPr>
    </w:p>
    <w:p w:rsidR="00A67B5C" w:rsidRPr="00573DCA" w:rsidRDefault="00D16F97" w:rsidP="0062440C">
      <w:pPr>
        <w:widowControl/>
        <w:tabs>
          <w:tab w:val="left" w:pos="-1440"/>
          <w:tab w:val="left" w:pos="1080"/>
        </w:tabs>
        <w:ind w:left="1080" w:hanging="540"/>
        <w:outlineLvl w:val="4"/>
        <w:rPr>
          <w:sz w:val="24"/>
        </w:rPr>
      </w:pPr>
      <w:r w:rsidRPr="00573DCA">
        <w:rPr>
          <w:b/>
          <w:sz w:val="24"/>
        </w:rPr>
        <w:t>4</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rsidR="0086789C"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F17B93">
        <w:rPr>
          <w:sz w:val="24"/>
        </w:rPr>
        <w:t>10,000</w:t>
      </w:r>
    </w:p>
    <w:p w:rsidR="00F17B93" w:rsidRDefault="00F17B93" w:rsidP="0062440C">
      <w:pPr>
        <w:widowControl/>
        <w:tabs>
          <w:tab w:val="left" w:pos="-1440"/>
          <w:tab w:val="left" w:pos="1080"/>
        </w:tabs>
        <w:ind w:left="1080" w:hanging="540"/>
        <w:outlineLvl w:val="4"/>
        <w:rPr>
          <w:sz w:val="24"/>
        </w:rPr>
      </w:pPr>
    </w:p>
    <w:p w:rsidR="00F17B93" w:rsidRPr="00220C0E" w:rsidRDefault="00F17B93" w:rsidP="0062440C">
      <w:pPr>
        <w:widowControl/>
        <w:tabs>
          <w:tab w:val="left" w:pos="-1440"/>
          <w:tab w:val="left" w:pos="1080"/>
        </w:tabs>
        <w:ind w:left="1080" w:hanging="540"/>
        <w:outlineLvl w:val="4"/>
        <w:rPr>
          <w:b/>
          <w:sz w:val="24"/>
        </w:rPr>
      </w:pPr>
      <w:r w:rsidRPr="00220C0E">
        <w:rPr>
          <w:b/>
          <w:sz w:val="24"/>
        </w:rPr>
        <w:t xml:space="preserve">5. </w:t>
      </w:r>
      <w:r w:rsidRPr="00220C0E">
        <w:rPr>
          <w:b/>
          <w:sz w:val="24"/>
        </w:rPr>
        <w:tab/>
        <w:t xml:space="preserve">Expected </w:t>
      </w:r>
      <w:r w:rsidR="00220C0E" w:rsidRPr="00220C0E">
        <w:rPr>
          <w:b/>
          <w:sz w:val="24"/>
        </w:rPr>
        <w:t>Funding</w:t>
      </w:r>
      <w:r w:rsidRPr="00220C0E">
        <w:rPr>
          <w:b/>
          <w:sz w:val="24"/>
        </w:rPr>
        <w:t xml:space="preserve"> Amount over the Life of the Award</w:t>
      </w:r>
      <w:r w:rsidR="00220C0E" w:rsidRPr="00220C0E">
        <w:rPr>
          <w:b/>
          <w:sz w:val="24"/>
        </w:rPr>
        <w:t>:</w:t>
      </w:r>
    </w:p>
    <w:p w:rsidR="00220C0E" w:rsidRPr="00573DCA" w:rsidRDefault="00220C0E" w:rsidP="0062440C">
      <w:pPr>
        <w:widowControl/>
        <w:tabs>
          <w:tab w:val="left" w:pos="-1440"/>
          <w:tab w:val="left" w:pos="1080"/>
        </w:tabs>
        <w:ind w:left="1080" w:hanging="540"/>
        <w:outlineLvl w:val="4"/>
        <w:rPr>
          <w:sz w:val="24"/>
        </w:rPr>
      </w:pPr>
      <w:r>
        <w:rPr>
          <w:sz w:val="24"/>
        </w:rPr>
        <w:tab/>
        <w:t>$10,000</w:t>
      </w:r>
    </w:p>
    <w:p w:rsidR="009B2BAB" w:rsidRPr="00573DCA" w:rsidRDefault="009B2BAB" w:rsidP="0062440C">
      <w:pPr>
        <w:widowControl/>
        <w:tabs>
          <w:tab w:val="left" w:pos="1080"/>
        </w:tabs>
        <w:ind w:left="1080" w:hanging="540"/>
        <w:rPr>
          <w:sz w:val="24"/>
        </w:rPr>
      </w:pPr>
    </w:p>
    <w:p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rsidR="00A67B5C" w:rsidRPr="00573DCA" w:rsidRDefault="00F17B93" w:rsidP="0062440C">
      <w:pPr>
        <w:widowControl/>
        <w:tabs>
          <w:tab w:val="left" w:pos="1080"/>
        </w:tabs>
        <w:ind w:left="1080"/>
        <w:rPr>
          <w:sz w:val="24"/>
        </w:rPr>
      </w:pPr>
      <w:r>
        <w:rPr>
          <w:sz w:val="24"/>
        </w:rPr>
        <w:t>June 30, 2015</w:t>
      </w:r>
    </w:p>
    <w:p w:rsidR="0025082B" w:rsidRPr="00573DCA" w:rsidRDefault="0025082B" w:rsidP="0062440C">
      <w:pPr>
        <w:widowControl/>
        <w:tabs>
          <w:tab w:val="left" w:pos="1080"/>
        </w:tabs>
        <w:ind w:left="1080" w:hanging="540"/>
        <w:rPr>
          <w:sz w:val="24"/>
        </w:rPr>
      </w:pPr>
    </w:p>
    <w:p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220C0E">
        <w:rPr>
          <w:sz w:val="24"/>
        </w:rPr>
        <w:t>June 30, 2015</w:t>
      </w:r>
    </w:p>
    <w:p w:rsidR="006A1DA6" w:rsidRPr="00573DCA" w:rsidRDefault="006A1DA6" w:rsidP="0062440C">
      <w:pPr>
        <w:widowControl/>
        <w:tabs>
          <w:tab w:val="left" w:pos="1080"/>
        </w:tabs>
        <w:ind w:left="1080" w:hanging="540"/>
        <w:rPr>
          <w:sz w:val="24"/>
        </w:rPr>
      </w:pPr>
      <w:r w:rsidRPr="00573DCA">
        <w:rPr>
          <w:sz w:val="24"/>
        </w:rPr>
        <w:tab/>
        <w:t xml:space="preserve">To:  </w:t>
      </w:r>
      <w:r w:rsidR="00220C0E">
        <w:rPr>
          <w:sz w:val="24"/>
        </w:rPr>
        <w:t>June 29, 2020</w:t>
      </w:r>
    </w:p>
    <w:p w:rsidR="0086789C" w:rsidRPr="00573DCA" w:rsidRDefault="0086789C" w:rsidP="0062440C">
      <w:pPr>
        <w:widowControl/>
        <w:tabs>
          <w:tab w:val="left" w:pos="-1440"/>
          <w:tab w:val="left" w:pos="720"/>
          <w:tab w:val="left" w:pos="1080"/>
        </w:tabs>
        <w:ind w:left="1080" w:hanging="540"/>
        <w:outlineLvl w:val="4"/>
        <w:rPr>
          <w:sz w:val="24"/>
        </w:rPr>
      </w:pPr>
    </w:p>
    <w:p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C66AA9" w:rsidRPr="00573DCA" w:rsidRDefault="00C66AA9" w:rsidP="0062440C">
      <w:pPr>
        <w:widowControl/>
        <w:tabs>
          <w:tab w:val="left" w:pos="-1440"/>
          <w:tab w:val="left" w:pos="720"/>
          <w:tab w:val="left" w:pos="1080"/>
        </w:tabs>
        <w:ind w:left="1080" w:hanging="540"/>
        <w:outlineLvl w:val="4"/>
        <w:rPr>
          <w:sz w:val="24"/>
        </w:rPr>
      </w:pPr>
    </w:p>
    <w:p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rsidR="0086789C" w:rsidRPr="00573DCA" w:rsidRDefault="005C0A8F" w:rsidP="000C0293">
      <w:pPr>
        <w:widowControl/>
        <w:tabs>
          <w:tab w:val="left" w:pos="3240"/>
        </w:tabs>
        <w:spacing w:before="60"/>
        <w:ind w:left="2160" w:hanging="540"/>
        <w:rPr>
          <w:sz w:val="24"/>
          <w:highlight w:val="green"/>
        </w:rPr>
      </w:pPr>
      <w:r w:rsidRPr="00220C0E">
        <w:rPr>
          <w:sz w:val="24"/>
        </w:rPr>
        <w:t>•</w:t>
      </w:r>
      <w:r w:rsidRPr="00220C0E">
        <w:rPr>
          <w:sz w:val="24"/>
        </w:rPr>
        <w:tab/>
      </w:r>
      <w:r w:rsidR="00D466C9" w:rsidRPr="00220C0E">
        <w:rPr>
          <w:sz w:val="24"/>
        </w:rPr>
        <w:t>U</w:t>
      </w:r>
      <w:r w:rsidR="0086789C" w:rsidRPr="00220C0E">
        <w:rPr>
          <w:sz w:val="24"/>
        </w:rPr>
        <w:t>nrestricted</w:t>
      </w:r>
      <w:r w:rsidR="00D33229" w:rsidRPr="00220C0E">
        <w:rPr>
          <w:sz w:val="24"/>
        </w:rPr>
        <w:t>, anyone may apply</w:t>
      </w:r>
    </w:p>
    <w:p w:rsidR="005C0A8F" w:rsidRPr="000C0293" w:rsidRDefault="005C0A8F" w:rsidP="0062440C">
      <w:pPr>
        <w:widowControl/>
        <w:tabs>
          <w:tab w:val="left" w:pos="1080"/>
          <w:tab w:val="left" w:pos="1620"/>
        </w:tabs>
        <w:ind w:left="1080" w:hanging="540"/>
        <w:rPr>
          <w:sz w:val="24"/>
        </w:rPr>
      </w:pPr>
    </w:p>
    <w:p w:rsidR="00616035" w:rsidRPr="00573DCA" w:rsidRDefault="0094012E" w:rsidP="0062440C">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rsidR="0086789C" w:rsidRPr="00573DCA" w:rsidRDefault="00616035" w:rsidP="0062440C">
      <w:pPr>
        <w:widowControl/>
        <w:tabs>
          <w:tab w:val="left" w:pos="1080"/>
          <w:tab w:val="left" w:pos="1440"/>
          <w:tab w:val="left" w:pos="1620"/>
        </w:tabs>
        <w:spacing w:line="240" w:lineRule="atLeast"/>
        <w:ind w:left="1080" w:hanging="540"/>
        <w:rPr>
          <w:sz w:val="24"/>
        </w:rPr>
      </w:pPr>
      <w:r w:rsidRPr="00573DCA">
        <w:rPr>
          <w:b/>
          <w:sz w:val="24"/>
        </w:rPr>
        <w:tab/>
      </w:r>
      <w:r w:rsidR="0086789C" w:rsidRPr="00573DCA">
        <w:rPr>
          <w:sz w:val="24"/>
        </w:rPr>
        <w:t xml:space="preserve">Non-federal partners are expected to match BLM Challenge Cost Share Program (CCSP) funds at or near </w:t>
      </w:r>
      <w:r w:rsidR="0094012E" w:rsidRPr="00573DCA">
        <w:rPr>
          <w:sz w:val="24"/>
        </w:rPr>
        <w:t>one-to-one (</w:t>
      </w:r>
      <w:r w:rsidR="0086789C" w:rsidRPr="00573DCA">
        <w:rPr>
          <w:sz w:val="24"/>
        </w:rPr>
        <w:t>1:1</w:t>
      </w:r>
      <w:r w:rsidR="0094012E" w:rsidRPr="00573DCA">
        <w:rPr>
          <w:sz w:val="24"/>
        </w:rPr>
        <w:t>)</w:t>
      </w:r>
      <w:r w:rsidR="0086789C" w:rsidRPr="00573DCA">
        <w:rPr>
          <w:sz w:val="24"/>
        </w:rPr>
        <w:t xml:space="preserve"> for their respective projects.  If there is more than one non-federal partner for a project their total contributions may be combined to meet the 1:1 cost share goal.</w:t>
      </w:r>
    </w:p>
    <w:p w:rsidR="0094012E" w:rsidRPr="00573DCA" w:rsidRDefault="0094012E" w:rsidP="0062440C">
      <w:pPr>
        <w:widowControl/>
        <w:tabs>
          <w:tab w:val="left" w:pos="1080"/>
          <w:tab w:val="left" w:pos="1440"/>
          <w:tab w:val="left" w:pos="1620"/>
        </w:tabs>
        <w:spacing w:line="240" w:lineRule="atLeast"/>
        <w:ind w:left="1080" w:hanging="540"/>
        <w:rPr>
          <w:sz w:val="24"/>
        </w:rPr>
      </w:pPr>
    </w:p>
    <w:p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rsidR="0086789C" w:rsidRPr="00573DCA" w:rsidRDefault="0086789C" w:rsidP="0062440C">
      <w:pPr>
        <w:widowControl/>
        <w:tabs>
          <w:tab w:val="left" w:pos="1080"/>
          <w:tab w:val="left" w:pos="1620"/>
        </w:tabs>
        <w:ind w:left="1080" w:hanging="540"/>
        <w:rPr>
          <w:sz w:val="24"/>
        </w:rPr>
      </w:pPr>
    </w:p>
    <w:p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4"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2C74EA" w:rsidRPr="00573DCA" w:rsidRDefault="002C74EA" w:rsidP="0062440C">
      <w:pPr>
        <w:widowControl/>
        <w:tabs>
          <w:tab w:val="left" w:pos="1080"/>
          <w:tab w:val="left" w:pos="1620"/>
        </w:tabs>
        <w:ind w:left="1080" w:hanging="540"/>
        <w:rPr>
          <w:sz w:val="24"/>
        </w:rPr>
      </w:pPr>
      <w:r w:rsidRPr="00573DCA">
        <w:rPr>
          <w:sz w:val="24"/>
        </w:rPr>
        <w:tab/>
      </w:r>
      <w:r w:rsidR="00B27C6E" w:rsidRPr="00573DCA">
        <w:rPr>
          <w:sz w:val="24"/>
        </w:rPr>
        <w:t xml:space="preserve">Each applicant (unless the applicant is an individual or Federal </w:t>
      </w:r>
      <w:r w:rsidR="00B27C6E">
        <w:rPr>
          <w:sz w:val="24"/>
        </w:rPr>
        <w:t>awarding agency that is exempt</w:t>
      </w:r>
      <w:r w:rsidR="00B27C6E" w:rsidRPr="00573DCA">
        <w:rPr>
          <w:sz w:val="24"/>
        </w:rPr>
        <w:t xml:space="preserve"> from those requirements under 2 CFR § 25.110(b) or (c), or has an exception approved by the Federal awarding agency under 2 CFR § 25.110(d)) is required to:</w:t>
      </w:r>
    </w:p>
    <w:p w:rsidR="002C74EA" w:rsidRPr="00573DCA" w:rsidRDefault="002C74EA" w:rsidP="0062440C">
      <w:pPr>
        <w:widowControl/>
        <w:tabs>
          <w:tab w:val="left" w:pos="1620"/>
        </w:tabs>
        <w:ind w:left="1620" w:hanging="540"/>
        <w:rPr>
          <w:sz w:val="24"/>
        </w:rPr>
      </w:pPr>
    </w:p>
    <w:p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5" w:history="1">
        <w:r w:rsidRPr="00573DCA">
          <w:rPr>
            <w:rStyle w:val="Hyperlink"/>
            <w:sz w:val="24"/>
          </w:rPr>
          <w:t>http://fedgov.dnb.com/webform</w:t>
        </w:r>
      </w:hyperlink>
      <w:r w:rsidRPr="00573DCA">
        <w:rPr>
          <w:sz w:val="24"/>
        </w:rPr>
        <w:t xml:space="preserve"> or by calling them at (877) 930-5228.</w:t>
      </w:r>
    </w:p>
    <w:p w:rsidR="0008581B" w:rsidRPr="00573DCA" w:rsidRDefault="0008581B" w:rsidP="0062440C">
      <w:pPr>
        <w:widowControl/>
        <w:tabs>
          <w:tab w:val="left" w:pos="1620"/>
        </w:tabs>
        <w:ind w:left="1620" w:hanging="540"/>
        <w:rPr>
          <w:sz w:val="24"/>
        </w:rPr>
      </w:pPr>
    </w:p>
    <w:p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6"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7" w:history="1">
        <w:r w:rsidRPr="00573DCA">
          <w:rPr>
            <w:color w:val="0000FF"/>
            <w:sz w:val="24"/>
            <w:u w:val="single"/>
          </w:rPr>
          <w:t>http://www.sam.gov</w:t>
        </w:r>
      </w:hyperlink>
      <w:r w:rsidRPr="00573DCA">
        <w:rPr>
          <w:color w:val="0000FF"/>
          <w:sz w:val="24"/>
          <w:u w:val="single"/>
        </w:rPr>
        <w:t>.</w:t>
      </w:r>
      <w:r w:rsidRPr="00573DCA">
        <w:rPr>
          <w:sz w:val="24"/>
        </w:rPr>
        <w:t xml:space="preserve"> </w:t>
      </w:r>
    </w:p>
    <w:p w:rsidR="0008581B" w:rsidRPr="00573DCA" w:rsidRDefault="0008581B" w:rsidP="0062440C">
      <w:pPr>
        <w:widowControl/>
        <w:tabs>
          <w:tab w:val="left" w:pos="1620"/>
        </w:tabs>
        <w:ind w:left="1620" w:hanging="540"/>
        <w:rPr>
          <w:sz w:val="24"/>
        </w:rPr>
      </w:pPr>
    </w:p>
    <w:p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rsidR="00D16F97" w:rsidRPr="00573DCA" w:rsidRDefault="00D16F97" w:rsidP="0062440C">
      <w:pPr>
        <w:widowControl/>
        <w:tabs>
          <w:tab w:val="left" w:pos="1080"/>
          <w:tab w:val="left" w:pos="1620"/>
        </w:tabs>
        <w:ind w:left="1080" w:hanging="540"/>
        <w:rPr>
          <w:sz w:val="24"/>
        </w:rPr>
      </w:pPr>
    </w:p>
    <w:p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rsidTr="009013D9">
        <w:trPr>
          <w:cantSplit/>
          <w:tblHeader/>
        </w:trPr>
        <w:tc>
          <w:tcPr>
            <w:tcW w:w="6390" w:type="dxa"/>
            <w:tcBorders>
              <w:top w:val="single" w:sz="4" w:space="0" w:color="auto"/>
              <w:bottom w:val="single" w:sz="6" w:space="0" w:color="auto"/>
            </w:tcBorders>
            <w:shd w:val="clear" w:color="auto" w:fill="D9D9D9"/>
            <w:vAlign w:val="center"/>
          </w:tcPr>
          <w:p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573DCA" w:rsidRDefault="00C10E89" w:rsidP="0062440C">
            <w:pPr>
              <w:widowControl/>
              <w:jc w:val="center"/>
              <w:rPr>
                <w:b/>
                <w:sz w:val="24"/>
              </w:rPr>
            </w:pPr>
            <w:r w:rsidRPr="00573DCA">
              <w:rPr>
                <w:b/>
                <w:sz w:val="24"/>
              </w:rPr>
              <w:sym w:font="Wingdings" w:char="F0FC"/>
            </w:r>
          </w:p>
        </w:tc>
      </w:tr>
      <w:tr w:rsidR="00C10E89" w:rsidRPr="00573DCA" w:rsidTr="009013D9">
        <w:trPr>
          <w:cantSplit/>
        </w:trPr>
        <w:tc>
          <w:tcPr>
            <w:tcW w:w="6390" w:type="dxa"/>
            <w:tcBorders>
              <w:top w:val="single" w:sz="4" w:space="0" w:color="auto"/>
              <w:bottom w:val="single" w:sz="6" w:space="0" w:color="auto"/>
            </w:tcBorders>
            <w:vAlign w:val="center"/>
          </w:tcPr>
          <w:p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6"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Budget Detail (Attachment </w:t>
            </w:r>
            <w:r w:rsidR="002A120E">
              <w:rPr>
                <w:sz w:val="24"/>
              </w:rPr>
              <w:t>B</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08581B" w:rsidRPr="00573DCA" w:rsidTr="009013D9">
        <w:trPr>
          <w:cantSplit/>
        </w:trPr>
        <w:tc>
          <w:tcPr>
            <w:tcW w:w="6390" w:type="dxa"/>
            <w:tcBorders>
              <w:top w:val="single" w:sz="4" w:space="0" w:color="auto"/>
              <w:bottom w:val="single" w:sz="4" w:space="0" w:color="auto"/>
            </w:tcBorders>
            <w:vAlign w:val="center"/>
          </w:tcPr>
          <w:p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rsidR="0008581B" w:rsidRPr="00573DCA" w:rsidRDefault="0008581B" w:rsidP="0062440C">
            <w:pPr>
              <w:widowControl/>
              <w:jc w:val="center"/>
              <w:rPr>
                <w:sz w:val="24"/>
              </w:rPr>
            </w:pPr>
          </w:p>
        </w:tc>
      </w:tr>
    </w:tbl>
    <w:p w:rsidR="00774AC1" w:rsidRPr="00573DCA" w:rsidRDefault="00774AC1" w:rsidP="0062440C">
      <w:pPr>
        <w:widowControl/>
        <w:tabs>
          <w:tab w:val="left" w:pos="1080"/>
          <w:tab w:val="left" w:pos="1620"/>
        </w:tabs>
        <w:ind w:left="1080" w:hanging="540"/>
        <w:rPr>
          <w:sz w:val="24"/>
        </w:rPr>
      </w:pPr>
    </w:p>
    <w:p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573DCA" w:rsidRDefault="00CC6AA3" w:rsidP="0062440C">
      <w:pPr>
        <w:widowControl/>
        <w:tabs>
          <w:tab w:val="left" w:pos="-720"/>
          <w:tab w:val="left" w:pos="-360"/>
        </w:tabs>
        <w:ind w:left="2160" w:hanging="540"/>
        <w:rPr>
          <w:sz w:val="24"/>
        </w:rPr>
      </w:pPr>
      <w:r w:rsidRPr="00573DCA">
        <w:rPr>
          <w:color w:val="000000"/>
          <w:sz w:val="24"/>
        </w:rPr>
        <w:lastRenderedPageBreak/>
        <w:t>1)</w:t>
      </w:r>
      <w:r w:rsidRPr="00573DCA">
        <w:rPr>
          <w:color w:val="000000"/>
          <w:sz w:val="24"/>
        </w:rPr>
        <w:tab/>
      </w:r>
      <w:r w:rsidR="00C74329" w:rsidRPr="00573DCA">
        <w:rPr>
          <w:color w:val="000000"/>
          <w:sz w:val="24"/>
        </w:rPr>
        <w:t>Attachment</w:t>
      </w:r>
      <w:r w:rsidR="000F3E4B" w:rsidRPr="00573DCA">
        <w:rPr>
          <w:color w:val="000000"/>
          <w:sz w:val="24"/>
        </w:rPr>
        <w:t xml:space="preserve"> B</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rsidR="00CC6AA3" w:rsidRPr="00573DCA" w:rsidRDefault="00CC6AA3" w:rsidP="0062440C">
      <w:pPr>
        <w:widowControl/>
        <w:tabs>
          <w:tab w:val="left" w:pos="-720"/>
          <w:tab w:val="left" w:pos="-360"/>
        </w:tabs>
        <w:ind w:left="1620" w:hanging="540"/>
        <w:rPr>
          <w:sz w:val="24"/>
        </w:rPr>
      </w:pPr>
    </w:p>
    <w:p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rsidR="000F3E4B" w:rsidRPr="00573DCA" w:rsidRDefault="000F3E4B" w:rsidP="0062440C">
      <w:pPr>
        <w:widowControl/>
        <w:ind w:left="1620" w:hanging="540"/>
        <w:rPr>
          <w:sz w:val="24"/>
        </w:rPr>
      </w:pPr>
    </w:p>
    <w:p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w:t>
      </w:r>
      <w:r w:rsidR="00B27C6E">
        <w:rPr>
          <w:sz w:val="24"/>
        </w:rPr>
        <w:t>costs were</w:t>
      </w:r>
      <w:r w:rsidR="00CE64AF">
        <w:rPr>
          <w:sz w:val="24"/>
        </w:rPr>
        <w:t xml:space="preserve"> arrived out</w:t>
      </w:r>
      <w:r w:rsidR="00421C46" w:rsidRPr="00573DCA">
        <w:rPr>
          <w:sz w:val="24"/>
        </w:rPr>
        <w:t>.</w:t>
      </w:r>
      <w:r w:rsidR="00686BF9">
        <w:rPr>
          <w:sz w:val="24"/>
        </w:rPr>
        <w:t xml:space="preserve">  </w:t>
      </w:r>
      <w:r w:rsidR="00686BF9" w:rsidRPr="00EF3AFA">
        <w:rPr>
          <w:sz w:val="24"/>
        </w:rPr>
        <w:t>No profit or fees are allowable.</w:t>
      </w:r>
    </w:p>
    <w:p w:rsidR="0081669C" w:rsidRPr="00573DCA" w:rsidRDefault="0081669C" w:rsidP="0062440C">
      <w:pPr>
        <w:widowControl/>
        <w:tabs>
          <w:tab w:val="left" w:pos="2160"/>
        </w:tabs>
        <w:ind w:left="2160" w:hanging="540"/>
        <w:rPr>
          <w:sz w:val="24"/>
        </w:rPr>
      </w:pPr>
    </w:p>
    <w:p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rsidR="000F3E4B" w:rsidRPr="00573DCA" w:rsidRDefault="000F3E4B" w:rsidP="0062440C">
      <w:pPr>
        <w:widowControl/>
        <w:tabs>
          <w:tab w:val="left" w:pos="1980"/>
        </w:tabs>
        <w:ind w:left="2160" w:hanging="540"/>
        <w:rPr>
          <w:sz w:val="24"/>
        </w:rPr>
      </w:pPr>
    </w:p>
    <w:p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rsidR="000F3E4B" w:rsidRPr="00573DCA" w:rsidRDefault="000F3E4B" w:rsidP="0062440C">
      <w:pPr>
        <w:widowControl/>
        <w:tabs>
          <w:tab w:val="left" w:pos="1980"/>
        </w:tabs>
        <w:ind w:left="2700" w:hanging="540"/>
        <w:rPr>
          <w:sz w:val="24"/>
        </w:rPr>
      </w:pPr>
    </w:p>
    <w:p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proofErr w:type="gramStart"/>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proofErr w:type="gramEnd"/>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8" w:history="1">
        <w:r w:rsidRPr="00573DCA">
          <w:rPr>
            <w:rStyle w:val="Hyperlink"/>
            <w:sz w:val="24"/>
          </w:rPr>
          <w:t>http://www.gsa.gov/portal/content/104877</w:t>
        </w:r>
      </w:hyperlink>
      <w:r w:rsidR="000F3E4B" w:rsidRPr="00573DCA">
        <w:rPr>
          <w:sz w:val="24"/>
        </w:rPr>
        <w:t>.</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w:t>
      </w:r>
      <w:r w:rsidR="000F3E4B" w:rsidRPr="00573DCA">
        <w:rPr>
          <w:sz w:val="24"/>
        </w:rPr>
        <w:lastRenderedPageBreak/>
        <w:t xml:space="preserve">the capitalization </w:t>
      </w:r>
      <w:r w:rsidR="00787505" w:rsidRPr="00573DCA">
        <w:rPr>
          <w:sz w:val="24"/>
        </w:rPr>
        <w:t xml:space="preserve">threshold </w:t>
      </w:r>
      <w:r w:rsidR="000F3E4B" w:rsidRPr="00573DCA">
        <w:rPr>
          <w:sz w:val="24"/>
        </w:rPr>
        <w:t>level established by the organization for financial statement purposes.</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proofErr w:type="gramStart"/>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w:t>
      </w:r>
      <w:proofErr w:type="gramEnd"/>
      <w:r w:rsidR="00883CBD" w:rsidRPr="00573DCA">
        <w:rPr>
          <w:sz w:val="24"/>
        </w:rPr>
        <w:t xml:space="preserve">  </w:t>
      </w:r>
      <w:proofErr w:type="gramStart"/>
      <w:r w:rsidR="00883CBD" w:rsidRPr="00573DCA">
        <w:rPr>
          <w:sz w:val="24"/>
        </w:rPr>
        <w:t>L</w:t>
      </w:r>
      <w:r w:rsidR="000F3E4B" w:rsidRPr="00573DCA">
        <w:rPr>
          <w:sz w:val="24"/>
        </w:rPr>
        <w:t>ist each item and quantity individually.</w:t>
      </w:r>
      <w:proofErr w:type="gramEnd"/>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rsidR="000F3E4B" w:rsidRPr="00573DCA" w:rsidRDefault="000F3E4B" w:rsidP="0062440C">
      <w:pPr>
        <w:widowControl/>
        <w:ind w:left="2700" w:hanging="540"/>
        <w:rPr>
          <w:sz w:val="24"/>
        </w:rPr>
      </w:pPr>
    </w:p>
    <w:p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 xml:space="preserve">Total Direct Costs.  </w:t>
      </w:r>
      <w:proofErr w:type="gramStart"/>
      <w:r w:rsidRPr="00573DCA">
        <w:rPr>
          <w:sz w:val="24"/>
        </w:rPr>
        <w:t>The sum of categories (a) through (h).</w:t>
      </w:r>
      <w:proofErr w:type="gramEnd"/>
    </w:p>
    <w:p w:rsidR="00883CBD" w:rsidRPr="00573DCA" w:rsidRDefault="00883CBD" w:rsidP="0062440C">
      <w:pPr>
        <w:widowControl/>
        <w:ind w:left="2700" w:hanging="540"/>
        <w:rPr>
          <w:sz w:val="24"/>
        </w:rPr>
      </w:pPr>
    </w:p>
    <w:p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rsidR="00800676" w:rsidRPr="00573DCA" w:rsidRDefault="00800676" w:rsidP="0062440C">
      <w:pPr>
        <w:widowControl/>
        <w:tabs>
          <w:tab w:val="left" w:pos="2340"/>
        </w:tabs>
        <w:ind w:left="2340" w:hanging="360"/>
        <w:rPr>
          <w:sz w:val="24"/>
        </w:rPr>
      </w:pPr>
    </w:p>
    <w:p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rsidR="00800676" w:rsidRPr="00573DCA" w:rsidRDefault="00800676" w:rsidP="0062440C">
      <w:pPr>
        <w:widowControl/>
        <w:tabs>
          <w:tab w:val="left" w:pos="2340"/>
        </w:tabs>
        <w:ind w:left="3240" w:hanging="540"/>
        <w:rPr>
          <w:sz w:val="24"/>
        </w:rPr>
      </w:pPr>
    </w:p>
    <w:p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rsidR="003A1738" w:rsidRPr="00573DCA" w:rsidRDefault="003A1738" w:rsidP="0062440C">
      <w:pPr>
        <w:widowControl/>
        <w:tabs>
          <w:tab w:val="left" w:pos="2340"/>
        </w:tabs>
        <w:ind w:left="3240" w:hanging="540"/>
        <w:rPr>
          <w:sz w:val="24"/>
        </w:rPr>
      </w:pPr>
    </w:p>
    <w:p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r w:rsidR="00B27C6E" w:rsidRPr="00573DCA">
        <w:rPr>
          <w:sz w:val="24"/>
        </w:rPr>
        <w:t>sub grants</w:t>
      </w:r>
      <w:r w:rsidRPr="00573DCA">
        <w:rPr>
          <w:sz w:val="24"/>
        </w:rPr>
        <w:t xml:space="preserve"> and subcontracts up to the first $25,000 of each.  Include the computational basis for the indirect expense pool and corresponding allocation base for your rate.</w:t>
      </w:r>
    </w:p>
    <w:p w:rsidR="003A1738" w:rsidRPr="00573DCA" w:rsidRDefault="003A1738" w:rsidP="0062440C">
      <w:pPr>
        <w:widowControl/>
        <w:tabs>
          <w:tab w:val="left" w:pos="2340"/>
        </w:tabs>
        <w:ind w:left="3240" w:hanging="540"/>
        <w:rPr>
          <w:sz w:val="24"/>
        </w:rPr>
      </w:pPr>
    </w:p>
    <w:p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w:t>
      </w:r>
      <w:r w:rsidRPr="00573DCA">
        <w:rPr>
          <w:sz w:val="24"/>
        </w:rPr>
        <w:lastRenderedPageBreak/>
        <w:t xml:space="preserve">the </w:t>
      </w:r>
      <w:r w:rsidR="005B1A2D" w:rsidRPr="00573DCA">
        <w:rPr>
          <w:sz w:val="24"/>
        </w:rPr>
        <w:t>Interior, National Business Center, Indirect Cost Section, at</w:t>
      </w:r>
      <w:r w:rsidRPr="00573DCA">
        <w:rPr>
          <w:sz w:val="24"/>
        </w:rPr>
        <w:t xml:space="preserve"> </w:t>
      </w:r>
      <w:hyperlink r:id="rId19" w:history="1">
        <w:r w:rsidRPr="00573DCA">
          <w:rPr>
            <w:rStyle w:val="Hyperlink"/>
            <w:sz w:val="24"/>
          </w:rPr>
          <w:t>http://www.aqd.nbc.gov/services/ICS.aspx</w:t>
        </w:r>
      </w:hyperlink>
      <w:r w:rsidRPr="00573DCA">
        <w:rPr>
          <w:sz w:val="24"/>
        </w:rPr>
        <w:t>.</w:t>
      </w:r>
    </w:p>
    <w:p w:rsidR="000F3E4B" w:rsidRPr="00573DCA" w:rsidRDefault="000F3E4B" w:rsidP="0062440C">
      <w:pPr>
        <w:widowControl/>
        <w:tabs>
          <w:tab w:val="left" w:pos="2340"/>
        </w:tabs>
        <w:ind w:left="3240" w:hanging="540"/>
        <w:rPr>
          <w:sz w:val="24"/>
        </w:rPr>
      </w:pPr>
    </w:p>
    <w:p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rsidR="00883CBD" w:rsidRPr="00573DCA" w:rsidRDefault="00883CBD" w:rsidP="0062440C">
      <w:pPr>
        <w:widowControl/>
        <w:tabs>
          <w:tab w:val="left" w:pos="2340"/>
        </w:tabs>
        <w:ind w:left="2340" w:hanging="360"/>
        <w:rPr>
          <w:sz w:val="24"/>
        </w:rPr>
      </w:pPr>
    </w:p>
    <w:p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rsidR="0017733A" w:rsidRPr="00573DCA" w:rsidRDefault="0017733A" w:rsidP="0062440C">
      <w:pPr>
        <w:widowControl/>
        <w:tabs>
          <w:tab w:val="left" w:pos="1620"/>
        </w:tabs>
        <w:ind w:left="1627" w:hanging="547"/>
        <w:rPr>
          <w:sz w:val="24"/>
        </w:rPr>
      </w:pPr>
    </w:p>
    <w:p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0" w:history="1">
        <w:r w:rsidR="0078351D" w:rsidRPr="00517673">
          <w:rPr>
            <w:rStyle w:val="Hyperlink"/>
            <w:b/>
            <w:sz w:val="24"/>
          </w:rPr>
          <w:t>www.grants.gov</w:t>
        </w:r>
      </w:hyperlink>
    </w:p>
    <w:p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1" w:history="1">
        <w:r w:rsidR="00B37B49" w:rsidRPr="00573DCA">
          <w:rPr>
            <w:rStyle w:val="Hyperlink"/>
            <w:sz w:val="24"/>
          </w:rPr>
          <w:t>www.grants.gov</w:t>
        </w:r>
      </w:hyperlink>
      <w:r w:rsidR="00B37B49" w:rsidRPr="00573DCA">
        <w:rPr>
          <w:sz w:val="24"/>
        </w:rPr>
        <w:t>, to search for and apply for all federal grant opportunities.</w:t>
      </w:r>
    </w:p>
    <w:p w:rsidR="007012AE" w:rsidRPr="00573DCA" w:rsidRDefault="007012AE" w:rsidP="0062440C">
      <w:pPr>
        <w:widowControl/>
        <w:tabs>
          <w:tab w:val="left" w:pos="1620"/>
        </w:tabs>
        <w:ind w:left="1620" w:hanging="547"/>
        <w:rPr>
          <w:sz w:val="24"/>
        </w:rPr>
      </w:pPr>
    </w:p>
    <w:p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2" w:history="1">
        <w:r w:rsidRPr="00573DCA">
          <w:rPr>
            <w:color w:val="0000FF"/>
            <w:sz w:val="24"/>
            <w:u w:val="single"/>
          </w:rPr>
          <w:t>www.Grants.Gov</w:t>
        </w:r>
      </w:hyperlink>
      <w:r w:rsidRPr="00573DCA">
        <w:rPr>
          <w:sz w:val="24"/>
        </w:rPr>
        <w:t xml:space="preserve"> and all applications should be submitted electronically through </w:t>
      </w:r>
      <w:hyperlink r:id="rId23"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4"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rsidR="00CC01BB" w:rsidRPr="00573DCA" w:rsidRDefault="00CC01BB" w:rsidP="0062440C">
      <w:pPr>
        <w:widowControl/>
        <w:tabs>
          <w:tab w:val="left" w:pos="1620"/>
        </w:tabs>
        <w:ind w:left="1620" w:hanging="540"/>
        <w:rPr>
          <w:sz w:val="24"/>
        </w:rPr>
      </w:pPr>
    </w:p>
    <w:p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5"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rsidR="0086789C" w:rsidRPr="00573DCA" w:rsidRDefault="0086789C" w:rsidP="0062440C">
      <w:pPr>
        <w:widowControl/>
        <w:rPr>
          <w:sz w:val="24"/>
        </w:rPr>
      </w:pPr>
    </w:p>
    <w:p w:rsidR="0086789C" w:rsidRPr="00573DCA" w:rsidRDefault="00251FA7" w:rsidP="0062440C">
      <w:pPr>
        <w:widowControl/>
        <w:tabs>
          <w:tab w:val="left" w:pos="540"/>
          <w:tab w:val="left" w:pos="1080"/>
        </w:tabs>
        <w:rPr>
          <w:sz w:val="28"/>
        </w:rPr>
      </w:pPr>
      <w:r w:rsidRPr="00573DCA">
        <w:rPr>
          <w:b/>
          <w:sz w:val="28"/>
        </w:rPr>
        <w:t>E</w:t>
      </w:r>
      <w:r w:rsidR="0086789C" w:rsidRPr="00573DCA">
        <w:rPr>
          <w:b/>
          <w:sz w:val="28"/>
        </w:rPr>
        <w:t>.</w:t>
      </w:r>
      <w:r w:rsidR="0086789C" w:rsidRPr="00573DCA">
        <w:rPr>
          <w:b/>
          <w:sz w:val="28"/>
        </w:rPr>
        <w:tab/>
        <w:t>APPLICATION REVIEW INFORMATION</w:t>
      </w:r>
    </w:p>
    <w:p w:rsidR="0086789C" w:rsidRPr="00573DCA" w:rsidRDefault="0086789C" w:rsidP="0062440C">
      <w:pPr>
        <w:widowControl/>
        <w:ind w:left="540"/>
        <w:rPr>
          <w:sz w:val="24"/>
        </w:rPr>
      </w:pPr>
    </w:p>
    <w:p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rsidR="0028676A" w:rsidRPr="00573DCA" w:rsidRDefault="0028676A" w:rsidP="0062440C">
      <w:pPr>
        <w:widowControl/>
        <w:ind w:left="1080" w:hanging="540"/>
        <w:rPr>
          <w:sz w:val="24"/>
        </w:rPr>
      </w:pPr>
    </w:p>
    <w:p w:rsidR="0028676A" w:rsidRPr="00573DCA" w:rsidRDefault="0028676A" w:rsidP="00EF3AFA">
      <w:pPr>
        <w:widowControl/>
        <w:ind w:left="1080" w:hanging="540"/>
        <w:rPr>
          <w:b/>
          <w:bCs/>
          <w:sz w:val="24"/>
        </w:rPr>
      </w:pPr>
      <w:r w:rsidRPr="007D698F">
        <w:rPr>
          <w:b/>
          <w:sz w:val="24"/>
        </w:rPr>
        <w:t>2.</w:t>
      </w:r>
      <w:r w:rsidRPr="007D698F">
        <w:rPr>
          <w:b/>
          <w:sz w:val="24"/>
        </w:rPr>
        <w:tab/>
      </w:r>
      <w:r w:rsidR="0057572D" w:rsidRPr="007D698F">
        <w:rPr>
          <w:b/>
          <w:bCs/>
          <w:sz w:val="24"/>
        </w:rPr>
        <w:t>Basic Eligibility</w:t>
      </w:r>
      <w:r w:rsidRPr="007D698F">
        <w:rPr>
          <w:b/>
          <w:bCs/>
          <w:sz w:val="24"/>
        </w:rPr>
        <w:t xml:space="preserve"> Screening</w:t>
      </w:r>
    </w:p>
    <w:p w:rsidR="00C07DA6" w:rsidRPr="00573DCA" w:rsidRDefault="00C07DA6" w:rsidP="00666FC1">
      <w:pPr>
        <w:widowControl/>
        <w:ind w:left="1080"/>
        <w:rPr>
          <w:sz w:val="24"/>
        </w:rPr>
      </w:pPr>
    </w:p>
    <w:p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rsidR="0028676A" w:rsidRPr="00573DCA" w:rsidRDefault="00EF0FA2" w:rsidP="00EF0FA2">
      <w:pPr>
        <w:widowControl/>
        <w:spacing w:before="120"/>
        <w:ind w:left="2174" w:hanging="547"/>
        <w:rPr>
          <w:sz w:val="24"/>
        </w:rPr>
      </w:pPr>
      <w:r w:rsidRPr="00573DCA">
        <w:rPr>
          <w:sz w:val="24"/>
        </w:rPr>
        <w:lastRenderedPageBreak/>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rsidR="0028676A" w:rsidRPr="00573DCA" w:rsidRDefault="0028676A" w:rsidP="0028676A">
      <w:pPr>
        <w:widowControl/>
        <w:ind w:left="1620" w:hanging="540"/>
        <w:rPr>
          <w:sz w:val="24"/>
        </w:rPr>
      </w:pPr>
    </w:p>
    <w:p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rsidR="0028676A" w:rsidRPr="00573DCA" w:rsidRDefault="0028676A" w:rsidP="0028676A">
      <w:pPr>
        <w:widowControl/>
        <w:ind w:left="1620" w:hanging="540"/>
        <w:rPr>
          <w:sz w:val="24"/>
        </w:rPr>
      </w:pPr>
    </w:p>
    <w:p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rsidR="00C07DA6" w:rsidRPr="00573DCA" w:rsidRDefault="00C07DA6" w:rsidP="00C07DA6">
      <w:pPr>
        <w:widowControl/>
        <w:ind w:left="1080"/>
        <w:rPr>
          <w:sz w:val="24"/>
        </w:rPr>
      </w:pPr>
    </w:p>
    <w:p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rsidR="00C07DA6" w:rsidRPr="00573DCA" w:rsidRDefault="00C07DA6" w:rsidP="00C07DA6">
      <w:pPr>
        <w:widowControl/>
        <w:ind w:left="1620" w:hanging="540"/>
        <w:rPr>
          <w:sz w:val="24"/>
        </w:rPr>
      </w:pPr>
    </w:p>
    <w:p w:rsidR="00C07DA6" w:rsidRPr="00573DCA" w:rsidRDefault="00C07DA6" w:rsidP="00C07DA6">
      <w:pPr>
        <w:widowControl/>
        <w:ind w:left="2160" w:hanging="540"/>
        <w:rPr>
          <w:sz w:val="24"/>
        </w:rPr>
      </w:pPr>
      <w:r w:rsidRPr="00573DCA">
        <w:rPr>
          <w:sz w:val="24"/>
        </w:rPr>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rsidR="00C07DA6" w:rsidRPr="00573DCA" w:rsidRDefault="00C07DA6" w:rsidP="00C07DA6">
      <w:pPr>
        <w:widowControl/>
        <w:ind w:left="2160" w:hanging="540"/>
        <w:rPr>
          <w:sz w:val="24"/>
        </w:rPr>
      </w:pPr>
    </w:p>
    <w:p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rsidR="009047B9" w:rsidRPr="00573DCA" w:rsidRDefault="009047B9" w:rsidP="009047B9">
      <w:pPr>
        <w:widowControl/>
        <w:spacing w:before="120"/>
        <w:ind w:left="2707" w:hanging="547"/>
        <w:rPr>
          <w:sz w:val="24"/>
        </w:rPr>
      </w:pPr>
      <w:r w:rsidRPr="00573DCA">
        <w:rPr>
          <w:sz w:val="24"/>
        </w:rPr>
        <w:t>(b)</w:t>
      </w:r>
      <w:r w:rsidRPr="00573DCA">
        <w:rPr>
          <w:sz w:val="24"/>
        </w:rPr>
        <w:tab/>
        <w:t xml:space="preserve">Quality of management systems; </w:t>
      </w:r>
    </w:p>
    <w:p w:rsidR="009047B9" w:rsidRPr="00573DCA" w:rsidRDefault="009047B9" w:rsidP="009047B9">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rsidR="009047B9" w:rsidRPr="00573DCA" w:rsidRDefault="009047B9" w:rsidP="009047B9">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C07DA6" w:rsidRPr="00573DCA" w:rsidRDefault="00C07DA6" w:rsidP="00C07DA6">
      <w:pPr>
        <w:widowControl/>
        <w:ind w:left="2160" w:hanging="540"/>
        <w:rPr>
          <w:sz w:val="24"/>
        </w:rPr>
      </w:pPr>
    </w:p>
    <w:p w:rsidR="009047B9" w:rsidRPr="00573DCA" w:rsidRDefault="009047B9" w:rsidP="00C07DA6">
      <w:pPr>
        <w:widowControl/>
        <w:ind w:left="2160" w:hanging="540"/>
        <w:rPr>
          <w:sz w:val="24"/>
        </w:rPr>
      </w:pPr>
      <w:r w:rsidRPr="00573DCA">
        <w:rPr>
          <w:sz w:val="24"/>
        </w:rPr>
        <w:t>3)</w:t>
      </w:r>
      <w:r w:rsidRPr="00573DCA">
        <w:rPr>
          <w:sz w:val="24"/>
        </w:rPr>
        <w:tab/>
        <w:t xml:space="preserve">If the BLM determines that a Federal award will be made, special conditions that correspond to the degree of risk assessed may be applied to the Federal award.  </w:t>
      </w:r>
    </w:p>
    <w:p w:rsidR="009047B9" w:rsidRPr="00573DCA" w:rsidRDefault="009047B9" w:rsidP="00C07DA6">
      <w:pPr>
        <w:widowControl/>
        <w:ind w:left="2160" w:hanging="540"/>
        <w:rPr>
          <w:sz w:val="24"/>
        </w:rPr>
      </w:pPr>
    </w:p>
    <w:p w:rsidR="0086789C" w:rsidRPr="00573DCA" w:rsidRDefault="00573DCA" w:rsidP="00573DCA">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383FC1" w:rsidRPr="00573DCA">
        <w:rPr>
          <w:sz w:val="24"/>
        </w:rPr>
        <w:t xml:space="preserve">Eligible applications will be </w:t>
      </w:r>
      <w:r w:rsidR="004B4907" w:rsidRPr="00573DCA">
        <w:rPr>
          <w:sz w:val="24"/>
        </w:rPr>
        <w:t xml:space="preserve">evaluated </w:t>
      </w:r>
      <w:r w:rsidR="00383FC1" w:rsidRPr="00573DCA">
        <w:rPr>
          <w:sz w:val="24"/>
        </w:rPr>
        <w:t xml:space="preserve">in an objective and unbiased manner </w:t>
      </w:r>
      <w:r w:rsidR="004B4907" w:rsidRPr="00573DCA">
        <w:rPr>
          <w:sz w:val="24"/>
        </w:rPr>
        <w:t xml:space="preserve">using the following </w:t>
      </w:r>
      <w:r w:rsidR="00C10E89" w:rsidRPr="00573DCA">
        <w:rPr>
          <w:sz w:val="24"/>
        </w:rPr>
        <w:t xml:space="preserve">merit </w:t>
      </w:r>
      <w:r w:rsidR="00CF5ED9" w:rsidRPr="00573DCA">
        <w:rPr>
          <w:sz w:val="24"/>
        </w:rPr>
        <w:t xml:space="preserve">review </w:t>
      </w:r>
      <w:r w:rsidR="004B4907" w:rsidRPr="00573DCA">
        <w:rPr>
          <w:sz w:val="24"/>
        </w:rPr>
        <w:t>criteria</w:t>
      </w:r>
      <w:r w:rsidR="00394FCE" w:rsidRPr="00573DCA">
        <w:rPr>
          <w:sz w:val="24"/>
        </w:rPr>
        <w:t xml:space="preserve"> </w:t>
      </w:r>
      <w:r w:rsidR="009047B9" w:rsidRPr="00573DCA">
        <w:rPr>
          <w:sz w:val="24"/>
        </w:rPr>
        <w:t>using</w:t>
      </w:r>
      <w:r w:rsidR="00C07DA6" w:rsidRPr="00573DCA">
        <w:rPr>
          <w:sz w:val="24"/>
        </w:rPr>
        <w:t xml:space="preserve"> </w:t>
      </w:r>
      <w:r w:rsidR="009047B9" w:rsidRPr="00573DCA">
        <w:rPr>
          <w:sz w:val="24"/>
        </w:rPr>
        <w:t xml:space="preserve">numerical </w:t>
      </w:r>
      <w:r w:rsidR="00394FCE" w:rsidRPr="00573DCA">
        <w:rPr>
          <w:sz w:val="24"/>
        </w:rPr>
        <w:t xml:space="preserve">scoring </w:t>
      </w:r>
      <w:r w:rsidR="00383FC1" w:rsidRPr="00573DCA">
        <w:rPr>
          <w:sz w:val="24"/>
        </w:rPr>
        <w:t xml:space="preserve">based on a 100 point maximum </w:t>
      </w:r>
      <w:r w:rsidR="00CA0FC7" w:rsidRPr="00573DCA">
        <w:rPr>
          <w:sz w:val="24"/>
        </w:rPr>
        <w:t>score</w:t>
      </w:r>
      <w:r w:rsidR="00866618" w:rsidRPr="00573DCA">
        <w:rPr>
          <w:sz w:val="24"/>
        </w:rPr>
        <w:t>.</w:t>
      </w:r>
    </w:p>
    <w:p w:rsidR="004B4907" w:rsidRPr="00573DCA" w:rsidRDefault="004B4907" w:rsidP="009047B9">
      <w:pPr>
        <w:widowControl/>
        <w:ind w:left="2160" w:hanging="540"/>
        <w:rPr>
          <w:sz w:val="24"/>
        </w:rPr>
      </w:pPr>
    </w:p>
    <w:p w:rsidR="00056EF9" w:rsidRPr="00220C0E" w:rsidRDefault="009047B9" w:rsidP="009047B9">
      <w:pPr>
        <w:widowControl/>
        <w:tabs>
          <w:tab w:val="left" w:pos="1620"/>
        </w:tabs>
        <w:ind w:left="2160" w:hanging="540"/>
        <w:rPr>
          <w:sz w:val="24"/>
        </w:rPr>
      </w:pPr>
      <w:r w:rsidRPr="00220C0E">
        <w:rPr>
          <w:sz w:val="24"/>
        </w:rPr>
        <w:t>1)</w:t>
      </w:r>
      <w:r w:rsidR="00EE5B45" w:rsidRPr="00220C0E">
        <w:rPr>
          <w:sz w:val="24"/>
        </w:rPr>
        <w:tab/>
        <w:t>Purpose</w:t>
      </w:r>
      <w:r w:rsidR="00315E6F" w:rsidRPr="00220C0E">
        <w:rPr>
          <w:sz w:val="24"/>
        </w:rPr>
        <w:t xml:space="preserve"> and</w:t>
      </w:r>
      <w:r w:rsidR="00EE5B45" w:rsidRPr="00220C0E">
        <w:rPr>
          <w:sz w:val="24"/>
        </w:rPr>
        <w:t xml:space="preserve"> Objectives</w:t>
      </w:r>
      <w:r w:rsidR="00056EF9" w:rsidRPr="00220C0E">
        <w:rPr>
          <w:sz w:val="24"/>
        </w:rPr>
        <w:t xml:space="preserve"> </w:t>
      </w:r>
      <w:r w:rsidR="004A60F1" w:rsidRPr="00220C0E">
        <w:rPr>
          <w:sz w:val="24"/>
        </w:rPr>
        <w:t xml:space="preserve">(Maximum </w:t>
      </w:r>
      <w:r w:rsidR="00056EF9" w:rsidRPr="00220C0E">
        <w:rPr>
          <w:sz w:val="24"/>
        </w:rPr>
        <w:t xml:space="preserve">score </w:t>
      </w:r>
      <w:r w:rsidR="00220C0E" w:rsidRPr="00220C0E">
        <w:rPr>
          <w:sz w:val="24"/>
        </w:rPr>
        <w:t>20</w:t>
      </w:r>
      <w:r w:rsidR="00056EF9" w:rsidRPr="00220C0E">
        <w:rPr>
          <w:sz w:val="24"/>
        </w:rPr>
        <w:t>/100 Points</w:t>
      </w:r>
      <w:r w:rsidR="004A60F1" w:rsidRPr="00220C0E">
        <w:rPr>
          <w:sz w:val="24"/>
        </w:rPr>
        <w:t>)</w:t>
      </w:r>
      <w:r w:rsidR="00E54502" w:rsidRPr="00220C0E">
        <w:rPr>
          <w:sz w:val="24"/>
        </w:rPr>
        <w:t>:</w:t>
      </w:r>
    </w:p>
    <w:p w:rsidR="00315E6F" w:rsidRPr="00220C0E" w:rsidRDefault="009047B9" w:rsidP="009047B9">
      <w:pPr>
        <w:widowControl/>
        <w:spacing w:before="120"/>
        <w:ind w:left="2700" w:hanging="547"/>
        <w:rPr>
          <w:sz w:val="24"/>
        </w:rPr>
      </w:pPr>
      <w:r w:rsidRPr="00220C0E">
        <w:rPr>
          <w:sz w:val="24"/>
        </w:rPr>
        <w:t>(a</w:t>
      </w:r>
      <w:r w:rsidR="00315E6F" w:rsidRPr="00220C0E">
        <w:rPr>
          <w:sz w:val="24"/>
        </w:rPr>
        <w:t>)</w:t>
      </w:r>
      <w:r w:rsidR="00315E6F" w:rsidRPr="00220C0E">
        <w:rPr>
          <w:sz w:val="24"/>
        </w:rPr>
        <w:tab/>
      </w:r>
      <w:r w:rsidR="00EE5B45" w:rsidRPr="00220C0E">
        <w:rPr>
          <w:sz w:val="24"/>
        </w:rPr>
        <w:t xml:space="preserve">Describe the applicant's </w:t>
      </w:r>
      <w:r w:rsidR="003B4381" w:rsidRPr="00220C0E">
        <w:rPr>
          <w:sz w:val="24"/>
        </w:rPr>
        <w:t xml:space="preserve">mission and </w:t>
      </w:r>
      <w:r w:rsidR="00EE5B45" w:rsidRPr="00220C0E">
        <w:rPr>
          <w:sz w:val="24"/>
        </w:rPr>
        <w:t>objectives</w:t>
      </w:r>
    </w:p>
    <w:p w:rsidR="00EE5B45" w:rsidRPr="00220C0E" w:rsidRDefault="009047B9" w:rsidP="009047B9">
      <w:pPr>
        <w:widowControl/>
        <w:spacing w:before="120"/>
        <w:ind w:left="2700" w:hanging="547"/>
        <w:rPr>
          <w:sz w:val="24"/>
        </w:rPr>
      </w:pPr>
      <w:r w:rsidRPr="00220C0E">
        <w:rPr>
          <w:sz w:val="24"/>
        </w:rPr>
        <w:t>(b</w:t>
      </w:r>
      <w:r w:rsidR="00315E6F" w:rsidRPr="00220C0E">
        <w:rPr>
          <w:sz w:val="24"/>
        </w:rPr>
        <w:t>)</w:t>
      </w:r>
      <w:r w:rsidR="00315E6F" w:rsidRPr="00220C0E">
        <w:rPr>
          <w:sz w:val="24"/>
        </w:rPr>
        <w:tab/>
        <w:t>H</w:t>
      </w:r>
      <w:r w:rsidR="00EE5B45" w:rsidRPr="00220C0E">
        <w:rPr>
          <w:sz w:val="24"/>
        </w:rPr>
        <w:t>ow this project will provide a benefit to the public</w:t>
      </w:r>
    </w:p>
    <w:p w:rsidR="00EE5B45" w:rsidRPr="00220C0E" w:rsidRDefault="00EE5B45" w:rsidP="009047B9">
      <w:pPr>
        <w:widowControl/>
        <w:tabs>
          <w:tab w:val="left" w:pos="2160"/>
        </w:tabs>
        <w:ind w:left="2160" w:hanging="360"/>
        <w:rPr>
          <w:sz w:val="24"/>
        </w:rPr>
      </w:pPr>
    </w:p>
    <w:p w:rsidR="00056EF9" w:rsidRPr="00220C0E" w:rsidRDefault="009047B9" w:rsidP="009047B9">
      <w:pPr>
        <w:widowControl/>
        <w:tabs>
          <w:tab w:val="left" w:pos="1620"/>
        </w:tabs>
        <w:ind w:left="2160" w:hanging="540"/>
        <w:rPr>
          <w:sz w:val="24"/>
        </w:rPr>
      </w:pPr>
      <w:r w:rsidRPr="00220C0E">
        <w:rPr>
          <w:sz w:val="24"/>
        </w:rPr>
        <w:t>2)</w:t>
      </w:r>
      <w:r w:rsidR="00EE5B45" w:rsidRPr="00220C0E">
        <w:rPr>
          <w:sz w:val="24"/>
        </w:rPr>
        <w:tab/>
        <w:t>Technical Approach</w:t>
      </w:r>
      <w:r w:rsidR="00056EF9" w:rsidRPr="00220C0E">
        <w:rPr>
          <w:sz w:val="24"/>
        </w:rPr>
        <w:t xml:space="preserve"> (Maximum score </w:t>
      </w:r>
      <w:r w:rsidR="00220C0E" w:rsidRPr="00220C0E">
        <w:rPr>
          <w:sz w:val="24"/>
        </w:rPr>
        <w:t>25</w:t>
      </w:r>
      <w:r w:rsidR="00056EF9" w:rsidRPr="00220C0E">
        <w:rPr>
          <w:sz w:val="24"/>
        </w:rPr>
        <w:t>/100 Points)</w:t>
      </w:r>
      <w:r w:rsidR="00E54502" w:rsidRPr="00220C0E">
        <w:rPr>
          <w:sz w:val="24"/>
        </w:rPr>
        <w:t>:</w:t>
      </w:r>
    </w:p>
    <w:p w:rsidR="00315E6F" w:rsidRPr="00220C0E" w:rsidRDefault="00DA0E61" w:rsidP="00DA0E61">
      <w:pPr>
        <w:widowControl/>
        <w:spacing w:before="120"/>
        <w:ind w:left="2700" w:hanging="547"/>
        <w:rPr>
          <w:sz w:val="24"/>
        </w:rPr>
      </w:pPr>
      <w:r w:rsidRPr="00220C0E">
        <w:rPr>
          <w:sz w:val="24"/>
        </w:rPr>
        <w:t>(a</w:t>
      </w:r>
      <w:r w:rsidR="00315E6F" w:rsidRPr="00220C0E">
        <w:rPr>
          <w:sz w:val="24"/>
        </w:rPr>
        <w:t>)</w:t>
      </w:r>
      <w:r w:rsidR="00315E6F" w:rsidRPr="00220C0E">
        <w:rPr>
          <w:sz w:val="24"/>
        </w:rPr>
        <w:tab/>
      </w:r>
      <w:r w:rsidR="00EE5B45" w:rsidRPr="00220C0E">
        <w:rPr>
          <w:sz w:val="24"/>
        </w:rPr>
        <w:t xml:space="preserve">Describe how the </w:t>
      </w:r>
      <w:r w:rsidR="00745DCE" w:rsidRPr="00220C0E">
        <w:rPr>
          <w:sz w:val="24"/>
        </w:rPr>
        <w:t xml:space="preserve">proposed objectives will be achieved </w:t>
      </w:r>
      <w:r w:rsidR="00EE5B45" w:rsidRPr="00220C0E">
        <w:rPr>
          <w:sz w:val="24"/>
        </w:rPr>
        <w:t>in accordance with the Project Management Plan in Section I</w:t>
      </w:r>
    </w:p>
    <w:p w:rsidR="00315E6F" w:rsidRPr="00220C0E" w:rsidRDefault="00DA0E61" w:rsidP="00DA0E61">
      <w:pPr>
        <w:widowControl/>
        <w:spacing w:before="120"/>
        <w:ind w:left="2700" w:hanging="547"/>
        <w:rPr>
          <w:sz w:val="24"/>
        </w:rPr>
      </w:pPr>
      <w:r w:rsidRPr="00220C0E">
        <w:rPr>
          <w:sz w:val="24"/>
        </w:rPr>
        <w:lastRenderedPageBreak/>
        <w:t>(b</w:t>
      </w:r>
      <w:r w:rsidR="00315E6F" w:rsidRPr="00220C0E">
        <w:rPr>
          <w:sz w:val="24"/>
        </w:rPr>
        <w:t>)</w:t>
      </w:r>
      <w:r w:rsidR="00315E6F" w:rsidRPr="00220C0E">
        <w:rPr>
          <w:sz w:val="24"/>
        </w:rPr>
        <w:tab/>
        <w:t xml:space="preserve">Detail </w:t>
      </w:r>
      <w:r w:rsidR="00EE5B45" w:rsidRPr="00220C0E">
        <w:rPr>
          <w:sz w:val="24"/>
        </w:rPr>
        <w:t>development of the project plans</w:t>
      </w:r>
    </w:p>
    <w:p w:rsidR="00315E6F" w:rsidRPr="00220C0E" w:rsidRDefault="00DA0E61" w:rsidP="00DA0E61">
      <w:pPr>
        <w:widowControl/>
        <w:spacing w:before="120"/>
        <w:ind w:left="2700" w:hanging="547"/>
        <w:rPr>
          <w:sz w:val="24"/>
        </w:rPr>
      </w:pPr>
      <w:r w:rsidRPr="00220C0E">
        <w:rPr>
          <w:sz w:val="24"/>
        </w:rPr>
        <w:t>(c</w:t>
      </w:r>
      <w:r w:rsidR="00315E6F" w:rsidRPr="00220C0E">
        <w:rPr>
          <w:sz w:val="24"/>
        </w:rPr>
        <w:t>)</w:t>
      </w:r>
      <w:r w:rsidR="00315E6F" w:rsidRPr="00220C0E">
        <w:rPr>
          <w:sz w:val="24"/>
        </w:rPr>
        <w:tab/>
      </w:r>
      <w:r w:rsidR="00745DCE" w:rsidRPr="00220C0E">
        <w:rPr>
          <w:sz w:val="24"/>
        </w:rPr>
        <w:t>Describe the t</w:t>
      </w:r>
      <w:r w:rsidR="00EE5B45" w:rsidRPr="00220C0E">
        <w:rPr>
          <w:sz w:val="24"/>
        </w:rPr>
        <w:t>asks and relationship</w:t>
      </w:r>
      <w:r w:rsidR="00315E6F" w:rsidRPr="00220C0E">
        <w:rPr>
          <w:sz w:val="24"/>
        </w:rPr>
        <w:t>s</w:t>
      </w:r>
      <w:r w:rsidR="00EE5B45" w:rsidRPr="00220C0E">
        <w:rPr>
          <w:sz w:val="24"/>
        </w:rPr>
        <w:t xml:space="preserve"> of the partners</w:t>
      </w:r>
    </w:p>
    <w:p w:rsidR="00745DCE" w:rsidRPr="00220C0E" w:rsidRDefault="00DA0E61" w:rsidP="00DA0E61">
      <w:pPr>
        <w:widowControl/>
        <w:spacing w:before="120"/>
        <w:ind w:left="2700" w:hanging="547"/>
        <w:rPr>
          <w:sz w:val="24"/>
        </w:rPr>
      </w:pPr>
      <w:r w:rsidRPr="00220C0E">
        <w:rPr>
          <w:sz w:val="24"/>
        </w:rPr>
        <w:t>(d</w:t>
      </w:r>
      <w:r w:rsidR="00315E6F" w:rsidRPr="00220C0E">
        <w:rPr>
          <w:sz w:val="24"/>
        </w:rPr>
        <w:t>)</w:t>
      </w:r>
      <w:r w:rsidR="00315E6F" w:rsidRPr="00220C0E">
        <w:rPr>
          <w:sz w:val="24"/>
        </w:rPr>
        <w:tab/>
      </w:r>
      <w:r w:rsidR="00745DCE" w:rsidRPr="00220C0E">
        <w:rPr>
          <w:sz w:val="24"/>
        </w:rPr>
        <w:t>Detail s</w:t>
      </w:r>
      <w:r w:rsidR="00EE5B45" w:rsidRPr="00220C0E">
        <w:rPr>
          <w:sz w:val="24"/>
        </w:rPr>
        <w:t>ignificant milestones and ultimate objectives</w:t>
      </w:r>
    </w:p>
    <w:p w:rsidR="00EE5B45" w:rsidRPr="00220C0E" w:rsidRDefault="00DA0E61" w:rsidP="00DA0E61">
      <w:pPr>
        <w:widowControl/>
        <w:spacing w:before="120"/>
        <w:ind w:left="2700" w:hanging="547"/>
        <w:rPr>
          <w:sz w:val="24"/>
        </w:rPr>
      </w:pPr>
      <w:r w:rsidRPr="00220C0E">
        <w:rPr>
          <w:sz w:val="24"/>
        </w:rPr>
        <w:t>(e</w:t>
      </w:r>
      <w:r w:rsidR="00745DCE" w:rsidRPr="00220C0E">
        <w:rPr>
          <w:sz w:val="24"/>
        </w:rPr>
        <w:t>)</w:t>
      </w:r>
      <w:r w:rsidR="00745DCE" w:rsidRPr="00220C0E">
        <w:rPr>
          <w:sz w:val="24"/>
        </w:rPr>
        <w:tab/>
        <w:t>Describe t</w:t>
      </w:r>
      <w:r w:rsidR="00EE5B45" w:rsidRPr="00220C0E">
        <w:rPr>
          <w:sz w:val="24"/>
        </w:rPr>
        <w:t xml:space="preserve">he techniques, </w:t>
      </w:r>
      <w:r w:rsidR="00C74329" w:rsidRPr="00220C0E">
        <w:rPr>
          <w:sz w:val="24"/>
        </w:rPr>
        <w:t>processes</w:t>
      </w:r>
      <w:r w:rsidR="00EE5B45" w:rsidRPr="00220C0E">
        <w:rPr>
          <w:sz w:val="24"/>
        </w:rPr>
        <w:t xml:space="preserve">, methodologies to be used </w:t>
      </w:r>
    </w:p>
    <w:p w:rsidR="00EE5B45" w:rsidRPr="00220C0E" w:rsidRDefault="00DA0E61" w:rsidP="00DA0E61">
      <w:pPr>
        <w:widowControl/>
        <w:spacing w:before="120"/>
        <w:ind w:left="2700" w:hanging="547"/>
        <w:rPr>
          <w:sz w:val="24"/>
        </w:rPr>
      </w:pPr>
      <w:r w:rsidRPr="00220C0E">
        <w:rPr>
          <w:sz w:val="24"/>
        </w:rPr>
        <w:t>(f</w:t>
      </w:r>
      <w:r w:rsidR="00EE5B45" w:rsidRPr="00220C0E">
        <w:rPr>
          <w:sz w:val="24"/>
        </w:rPr>
        <w:t>)</w:t>
      </w:r>
      <w:r w:rsidR="00EE5B45" w:rsidRPr="00220C0E">
        <w:rPr>
          <w:sz w:val="24"/>
        </w:rPr>
        <w:tab/>
      </w:r>
      <w:r w:rsidR="00745DCE" w:rsidRPr="00220C0E">
        <w:rPr>
          <w:sz w:val="24"/>
        </w:rPr>
        <w:t xml:space="preserve">Detail </w:t>
      </w:r>
      <w:r w:rsidR="00EE5B45" w:rsidRPr="00220C0E">
        <w:rPr>
          <w:sz w:val="24"/>
        </w:rPr>
        <w:t xml:space="preserve">the data collection, analysis, and means of interpretation </w:t>
      </w:r>
    </w:p>
    <w:p w:rsidR="00EE5B45" w:rsidRPr="00220C0E" w:rsidRDefault="00DA0E61" w:rsidP="00DA0E61">
      <w:pPr>
        <w:widowControl/>
        <w:spacing w:before="120"/>
        <w:ind w:left="2700" w:hanging="547"/>
        <w:rPr>
          <w:sz w:val="24"/>
        </w:rPr>
      </w:pPr>
      <w:r w:rsidRPr="00220C0E">
        <w:rPr>
          <w:sz w:val="24"/>
        </w:rPr>
        <w:t>(g</w:t>
      </w:r>
      <w:r w:rsidR="00EE5B45" w:rsidRPr="00220C0E">
        <w:rPr>
          <w:sz w:val="24"/>
        </w:rPr>
        <w:t>)</w:t>
      </w:r>
      <w:r w:rsidR="00EE5B45" w:rsidRPr="00220C0E">
        <w:rPr>
          <w:sz w:val="24"/>
        </w:rPr>
        <w:tab/>
      </w:r>
      <w:r w:rsidR="00745DCE" w:rsidRPr="00220C0E">
        <w:rPr>
          <w:sz w:val="24"/>
        </w:rPr>
        <w:t xml:space="preserve">Describe </w:t>
      </w:r>
      <w:r w:rsidR="00EE5B45" w:rsidRPr="00220C0E">
        <w:rPr>
          <w:sz w:val="24"/>
        </w:rPr>
        <w:t>how the work will be accomplished within the proposed period of performance</w:t>
      </w:r>
    </w:p>
    <w:p w:rsidR="00EE5B45" w:rsidRPr="00220C0E" w:rsidRDefault="00DA0E61" w:rsidP="00DA0E61">
      <w:pPr>
        <w:widowControl/>
        <w:spacing w:before="120"/>
        <w:ind w:left="2700" w:hanging="547"/>
        <w:rPr>
          <w:sz w:val="24"/>
        </w:rPr>
      </w:pPr>
      <w:r w:rsidRPr="00220C0E">
        <w:rPr>
          <w:sz w:val="24"/>
        </w:rPr>
        <w:t>(h</w:t>
      </w:r>
      <w:r w:rsidR="00EE5B45" w:rsidRPr="00220C0E">
        <w:rPr>
          <w:sz w:val="24"/>
        </w:rPr>
        <w:t>)</w:t>
      </w:r>
      <w:r w:rsidR="00EE5B45" w:rsidRPr="00220C0E">
        <w:rPr>
          <w:sz w:val="24"/>
        </w:rPr>
        <w:tab/>
      </w:r>
      <w:r w:rsidR="00745DCE" w:rsidRPr="00220C0E">
        <w:rPr>
          <w:sz w:val="24"/>
        </w:rPr>
        <w:t xml:space="preserve">Describe </w:t>
      </w:r>
      <w:r w:rsidR="00EE5B45" w:rsidRPr="00220C0E">
        <w:rPr>
          <w:sz w:val="24"/>
        </w:rPr>
        <w:t xml:space="preserve">how milestones will be evaluated </w:t>
      </w:r>
      <w:r w:rsidR="00745DCE" w:rsidRPr="00220C0E">
        <w:rPr>
          <w:sz w:val="24"/>
        </w:rPr>
        <w:t xml:space="preserve">using </w:t>
      </w:r>
      <w:r w:rsidR="00EE5B45" w:rsidRPr="00220C0E">
        <w:rPr>
          <w:sz w:val="24"/>
        </w:rPr>
        <w:t>BLM performance measures</w:t>
      </w:r>
    </w:p>
    <w:p w:rsidR="00EE5B45" w:rsidRPr="00220C0E" w:rsidRDefault="00EE5B45" w:rsidP="009047B9">
      <w:pPr>
        <w:widowControl/>
        <w:tabs>
          <w:tab w:val="left" w:pos="2340"/>
        </w:tabs>
        <w:ind w:left="2160" w:hanging="360"/>
        <w:rPr>
          <w:sz w:val="24"/>
        </w:rPr>
      </w:pPr>
    </w:p>
    <w:p w:rsidR="00056EF9" w:rsidRPr="00220C0E" w:rsidRDefault="00DA0E61" w:rsidP="00DA0E61">
      <w:pPr>
        <w:widowControl/>
        <w:ind w:left="2160" w:hanging="540"/>
        <w:rPr>
          <w:sz w:val="24"/>
        </w:rPr>
      </w:pPr>
      <w:r w:rsidRPr="00220C0E">
        <w:rPr>
          <w:sz w:val="24"/>
        </w:rPr>
        <w:t>3</w:t>
      </w:r>
      <w:r w:rsidR="00EE5B45" w:rsidRPr="00220C0E">
        <w:rPr>
          <w:sz w:val="24"/>
        </w:rPr>
        <w:t>.</w:t>
      </w:r>
      <w:r w:rsidR="00EE5B45" w:rsidRPr="00220C0E">
        <w:rPr>
          <w:sz w:val="24"/>
        </w:rPr>
        <w:tab/>
        <w:t xml:space="preserve">Qualifications, Experience, </w:t>
      </w:r>
      <w:proofErr w:type="gramStart"/>
      <w:r w:rsidR="00EE5B45" w:rsidRPr="00220C0E">
        <w:rPr>
          <w:sz w:val="24"/>
        </w:rPr>
        <w:t>Past</w:t>
      </w:r>
      <w:proofErr w:type="gramEnd"/>
      <w:r w:rsidR="00EE5B45" w:rsidRPr="00220C0E">
        <w:rPr>
          <w:sz w:val="24"/>
        </w:rPr>
        <w:t xml:space="preserve"> Performance</w:t>
      </w:r>
      <w:r w:rsidR="00056EF9" w:rsidRPr="00220C0E">
        <w:rPr>
          <w:sz w:val="24"/>
        </w:rPr>
        <w:t xml:space="preserve"> (Maximum score </w:t>
      </w:r>
      <w:r w:rsidR="00220C0E" w:rsidRPr="00220C0E">
        <w:rPr>
          <w:sz w:val="24"/>
        </w:rPr>
        <w:t>55</w:t>
      </w:r>
      <w:r w:rsidR="00056EF9" w:rsidRPr="00220C0E">
        <w:rPr>
          <w:sz w:val="24"/>
        </w:rPr>
        <w:t>/100 Points)</w:t>
      </w:r>
      <w:r w:rsidR="00E54502" w:rsidRPr="00220C0E">
        <w:rPr>
          <w:sz w:val="24"/>
        </w:rPr>
        <w:t>:</w:t>
      </w:r>
    </w:p>
    <w:p w:rsidR="00745DCE" w:rsidRPr="00220C0E" w:rsidRDefault="00DA0E61" w:rsidP="00DA0E61">
      <w:pPr>
        <w:widowControl/>
        <w:spacing w:before="120"/>
        <w:ind w:left="2700" w:hanging="547"/>
        <w:rPr>
          <w:sz w:val="24"/>
        </w:rPr>
      </w:pPr>
      <w:r w:rsidRPr="00220C0E">
        <w:rPr>
          <w:sz w:val="24"/>
        </w:rPr>
        <w:t>(a</w:t>
      </w:r>
      <w:r w:rsidR="00745DCE" w:rsidRPr="00220C0E">
        <w:rPr>
          <w:sz w:val="24"/>
        </w:rPr>
        <w:t>)</w:t>
      </w:r>
      <w:r w:rsidR="00745DCE" w:rsidRPr="00220C0E">
        <w:rPr>
          <w:sz w:val="24"/>
        </w:rPr>
        <w:tab/>
      </w:r>
      <w:r w:rsidR="00EE5B45" w:rsidRPr="00220C0E">
        <w:rPr>
          <w:sz w:val="24"/>
        </w:rPr>
        <w:t xml:space="preserve">List </w:t>
      </w:r>
      <w:r w:rsidR="00745DCE" w:rsidRPr="00220C0E">
        <w:rPr>
          <w:sz w:val="24"/>
        </w:rPr>
        <w:t xml:space="preserve">key </w:t>
      </w:r>
      <w:r w:rsidR="00EE5B45" w:rsidRPr="00220C0E">
        <w:rPr>
          <w:sz w:val="24"/>
        </w:rPr>
        <w:t>project personnel</w:t>
      </w:r>
      <w:r w:rsidR="003B4381" w:rsidRPr="00220C0E">
        <w:rPr>
          <w:sz w:val="24"/>
        </w:rPr>
        <w:t xml:space="preserve"> and their contact information</w:t>
      </w:r>
    </w:p>
    <w:p w:rsidR="00745DCE" w:rsidRPr="00220C0E" w:rsidRDefault="00DA0E61" w:rsidP="00DA0E61">
      <w:pPr>
        <w:widowControl/>
        <w:spacing w:before="120"/>
        <w:ind w:left="2700" w:hanging="547"/>
        <w:rPr>
          <w:sz w:val="24"/>
        </w:rPr>
      </w:pPr>
      <w:r w:rsidRPr="00220C0E">
        <w:rPr>
          <w:sz w:val="24"/>
        </w:rPr>
        <w:t>(b</w:t>
      </w:r>
      <w:r w:rsidR="00745DCE" w:rsidRPr="00220C0E">
        <w:rPr>
          <w:sz w:val="24"/>
        </w:rPr>
        <w:t>)</w:t>
      </w:r>
      <w:r w:rsidR="00745DCE" w:rsidRPr="00220C0E">
        <w:rPr>
          <w:sz w:val="24"/>
        </w:rPr>
        <w:tab/>
        <w:t>Describe their responsibilities, time to be dedicated to the project, and how their experience and qualifications are appropriate to success of the project</w:t>
      </w:r>
    </w:p>
    <w:p w:rsidR="00EE5B45" w:rsidRPr="00220C0E" w:rsidRDefault="00DA0E61" w:rsidP="00DA0E61">
      <w:pPr>
        <w:widowControl/>
        <w:spacing w:before="120"/>
        <w:ind w:left="2700" w:hanging="547"/>
        <w:rPr>
          <w:sz w:val="24"/>
        </w:rPr>
      </w:pPr>
      <w:r w:rsidRPr="00220C0E">
        <w:rPr>
          <w:sz w:val="24"/>
        </w:rPr>
        <w:t>(c</w:t>
      </w:r>
      <w:r w:rsidR="00745DCE" w:rsidRPr="00220C0E">
        <w:rPr>
          <w:sz w:val="24"/>
        </w:rPr>
        <w:t>)</w:t>
      </w:r>
      <w:r w:rsidR="00745DCE" w:rsidRPr="00220C0E">
        <w:rPr>
          <w:sz w:val="24"/>
        </w:rPr>
        <w:tab/>
        <w:t xml:space="preserve">List </w:t>
      </w:r>
      <w:r w:rsidR="00EE5B45" w:rsidRPr="00220C0E">
        <w:rPr>
          <w:sz w:val="24"/>
        </w:rPr>
        <w:t>contractors and consultants, if known</w:t>
      </w:r>
      <w:r w:rsidR="00745DCE" w:rsidRPr="00220C0E">
        <w:rPr>
          <w:sz w:val="24"/>
        </w:rPr>
        <w:t>, and their qualifications</w:t>
      </w:r>
      <w:r w:rsidR="00EE5B45" w:rsidRPr="00220C0E">
        <w:rPr>
          <w:sz w:val="24"/>
        </w:rPr>
        <w:t xml:space="preserve">  </w:t>
      </w:r>
    </w:p>
    <w:p w:rsidR="00EE5B45" w:rsidRPr="00220C0E" w:rsidRDefault="00EE5B45" w:rsidP="009047B9">
      <w:pPr>
        <w:widowControl/>
        <w:tabs>
          <w:tab w:val="left" w:pos="2160"/>
        </w:tabs>
        <w:ind w:left="2160"/>
        <w:rPr>
          <w:sz w:val="24"/>
        </w:rPr>
      </w:pPr>
    </w:p>
    <w:p w:rsidR="0086789C" w:rsidRPr="00220C0E" w:rsidRDefault="00DA0E61" w:rsidP="009047B9">
      <w:pPr>
        <w:widowControl/>
        <w:tabs>
          <w:tab w:val="left" w:pos="1620"/>
        </w:tabs>
        <w:ind w:left="2160" w:hanging="540"/>
        <w:rPr>
          <w:sz w:val="24"/>
        </w:rPr>
      </w:pPr>
      <w:r w:rsidRPr="00220C0E">
        <w:rPr>
          <w:sz w:val="24"/>
        </w:rPr>
        <w:t>4</w:t>
      </w:r>
      <w:r w:rsidR="00EE5B45" w:rsidRPr="00220C0E">
        <w:rPr>
          <w:sz w:val="24"/>
        </w:rPr>
        <w:t>.</w:t>
      </w:r>
      <w:r w:rsidR="0086789C" w:rsidRPr="00220C0E">
        <w:rPr>
          <w:sz w:val="24"/>
        </w:rPr>
        <w:tab/>
        <w:t>B</w:t>
      </w:r>
      <w:r w:rsidR="00EE5B45" w:rsidRPr="00220C0E">
        <w:rPr>
          <w:sz w:val="24"/>
        </w:rPr>
        <w:t>udget</w:t>
      </w:r>
      <w:r w:rsidR="00056EF9" w:rsidRPr="00220C0E">
        <w:rPr>
          <w:sz w:val="24"/>
        </w:rPr>
        <w:t xml:space="preserve"> (Not scored)</w:t>
      </w:r>
      <w:r w:rsidR="00E54502" w:rsidRPr="00220C0E">
        <w:rPr>
          <w:sz w:val="24"/>
        </w:rPr>
        <w:t xml:space="preserve">:  </w:t>
      </w:r>
    </w:p>
    <w:p w:rsidR="0086789C" w:rsidRPr="00220C0E" w:rsidRDefault="00DA0E61" w:rsidP="00DA0E61">
      <w:pPr>
        <w:widowControl/>
        <w:spacing w:before="120"/>
        <w:ind w:left="2700" w:hanging="540"/>
        <w:rPr>
          <w:sz w:val="24"/>
        </w:rPr>
      </w:pPr>
      <w:r w:rsidRPr="00220C0E">
        <w:rPr>
          <w:sz w:val="24"/>
        </w:rPr>
        <w:t>(a</w:t>
      </w:r>
      <w:r w:rsidR="00E54502" w:rsidRPr="00220C0E">
        <w:rPr>
          <w:sz w:val="24"/>
        </w:rPr>
        <w:t>)</w:t>
      </w:r>
      <w:r w:rsidR="0086789C" w:rsidRPr="00220C0E">
        <w:rPr>
          <w:sz w:val="24"/>
        </w:rPr>
        <w:tab/>
      </w:r>
      <w:r w:rsidR="00E54502" w:rsidRPr="00220C0E">
        <w:rPr>
          <w:sz w:val="24"/>
        </w:rPr>
        <w:t>B</w:t>
      </w:r>
      <w:r w:rsidR="0086789C" w:rsidRPr="00220C0E">
        <w:rPr>
          <w:sz w:val="24"/>
        </w:rPr>
        <w:t>udget line items</w:t>
      </w:r>
      <w:r w:rsidR="00745DCE" w:rsidRPr="00220C0E">
        <w:rPr>
          <w:sz w:val="24"/>
        </w:rPr>
        <w:t xml:space="preserve"> must be </w:t>
      </w:r>
      <w:r w:rsidR="00E54502" w:rsidRPr="00220C0E">
        <w:rPr>
          <w:sz w:val="24"/>
        </w:rPr>
        <w:t xml:space="preserve">allowable, allocable, </w:t>
      </w:r>
      <w:r w:rsidR="0086789C" w:rsidRPr="00220C0E">
        <w:rPr>
          <w:sz w:val="24"/>
        </w:rPr>
        <w:t>reasonabl</w:t>
      </w:r>
      <w:r w:rsidR="008A16DA" w:rsidRPr="00220C0E">
        <w:rPr>
          <w:sz w:val="24"/>
        </w:rPr>
        <w:t>e in price</w:t>
      </w:r>
      <w:r w:rsidR="0086789C" w:rsidRPr="00220C0E">
        <w:rPr>
          <w:sz w:val="24"/>
        </w:rPr>
        <w:t xml:space="preserve">, </w:t>
      </w:r>
      <w:r w:rsidR="00E54502" w:rsidRPr="00220C0E">
        <w:rPr>
          <w:sz w:val="24"/>
        </w:rPr>
        <w:t xml:space="preserve">and appropriate for </w:t>
      </w:r>
      <w:r w:rsidR="0086789C" w:rsidRPr="00220C0E">
        <w:rPr>
          <w:sz w:val="24"/>
        </w:rPr>
        <w:t>the level of effort needed to accomplish the project</w:t>
      </w:r>
    </w:p>
    <w:p w:rsidR="00745DCE" w:rsidRPr="00220C0E" w:rsidRDefault="00DA0E61" w:rsidP="00DA0E61">
      <w:pPr>
        <w:widowControl/>
        <w:spacing w:before="120"/>
        <w:ind w:left="2700" w:hanging="540"/>
        <w:rPr>
          <w:sz w:val="24"/>
        </w:rPr>
      </w:pPr>
      <w:r w:rsidRPr="00220C0E">
        <w:rPr>
          <w:sz w:val="24"/>
        </w:rPr>
        <w:t>(b</w:t>
      </w:r>
      <w:r w:rsidR="00E54502" w:rsidRPr="00220C0E">
        <w:rPr>
          <w:sz w:val="24"/>
        </w:rPr>
        <w:t>)</w:t>
      </w:r>
      <w:r w:rsidR="0086789C" w:rsidRPr="00220C0E">
        <w:rPr>
          <w:sz w:val="24"/>
        </w:rPr>
        <w:tab/>
      </w:r>
      <w:r w:rsidR="00745DCE" w:rsidRPr="00220C0E">
        <w:rPr>
          <w:sz w:val="24"/>
        </w:rPr>
        <w:t>B</w:t>
      </w:r>
      <w:r w:rsidR="0086789C" w:rsidRPr="00220C0E">
        <w:rPr>
          <w:sz w:val="24"/>
        </w:rPr>
        <w:t xml:space="preserve">udget </w:t>
      </w:r>
      <w:r w:rsidR="00E54502" w:rsidRPr="00220C0E">
        <w:rPr>
          <w:sz w:val="24"/>
        </w:rPr>
        <w:t>detail</w:t>
      </w:r>
      <w:r w:rsidR="00745DCE" w:rsidRPr="00220C0E">
        <w:rPr>
          <w:sz w:val="24"/>
        </w:rPr>
        <w:t>s</w:t>
      </w:r>
      <w:r w:rsidR="00E54502" w:rsidRPr="00220C0E">
        <w:rPr>
          <w:sz w:val="24"/>
        </w:rPr>
        <w:t xml:space="preserve"> and </w:t>
      </w:r>
      <w:r w:rsidR="0086789C" w:rsidRPr="00220C0E">
        <w:rPr>
          <w:sz w:val="24"/>
        </w:rPr>
        <w:t xml:space="preserve">narrative </w:t>
      </w:r>
      <w:r w:rsidR="00745DCE" w:rsidRPr="00220C0E">
        <w:rPr>
          <w:sz w:val="24"/>
        </w:rPr>
        <w:t xml:space="preserve">must </w:t>
      </w:r>
      <w:r w:rsidR="0086789C" w:rsidRPr="00220C0E">
        <w:rPr>
          <w:sz w:val="24"/>
        </w:rPr>
        <w:t xml:space="preserve">provide adequate </w:t>
      </w:r>
      <w:r w:rsidR="00745DCE" w:rsidRPr="00220C0E">
        <w:rPr>
          <w:sz w:val="24"/>
        </w:rPr>
        <w:t xml:space="preserve">explanation of, and </w:t>
      </w:r>
      <w:r w:rsidR="0086789C" w:rsidRPr="00220C0E">
        <w:rPr>
          <w:sz w:val="24"/>
        </w:rPr>
        <w:t>justification for</w:t>
      </w:r>
      <w:r w:rsidR="00745DCE" w:rsidRPr="00220C0E">
        <w:rPr>
          <w:sz w:val="24"/>
        </w:rPr>
        <w:t>,</w:t>
      </w:r>
      <w:r w:rsidR="0086789C" w:rsidRPr="00220C0E">
        <w:rPr>
          <w:sz w:val="24"/>
        </w:rPr>
        <w:t xml:space="preserve"> each </w:t>
      </w:r>
      <w:r w:rsidR="00E54502" w:rsidRPr="00220C0E">
        <w:rPr>
          <w:sz w:val="24"/>
        </w:rPr>
        <w:t>estimated cost</w:t>
      </w:r>
    </w:p>
    <w:p w:rsidR="0086789C" w:rsidRPr="00220C0E" w:rsidRDefault="00DA0E61" w:rsidP="00DA0E61">
      <w:pPr>
        <w:widowControl/>
        <w:spacing w:before="120"/>
        <w:ind w:left="2700" w:hanging="540"/>
        <w:rPr>
          <w:sz w:val="24"/>
        </w:rPr>
      </w:pPr>
      <w:r w:rsidRPr="00220C0E">
        <w:rPr>
          <w:sz w:val="24"/>
        </w:rPr>
        <w:t>(c</w:t>
      </w:r>
      <w:r w:rsidR="00745DCE" w:rsidRPr="00220C0E">
        <w:rPr>
          <w:sz w:val="24"/>
        </w:rPr>
        <w:t>)</w:t>
      </w:r>
      <w:r w:rsidR="00745DCE" w:rsidRPr="00220C0E">
        <w:rPr>
          <w:sz w:val="24"/>
        </w:rPr>
        <w:tab/>
      </w:r>
      <w:r w:rsidR="00E54502" w:rsidRPr="00220C0E">
        <w:rPr>
          <w:sz w:val="24"/>
        </w:rPr>
        <w:t>Requested e</w:t>
      </w:r>
      <w:r w:rsidR="0086789C" w:rsidRPr="00220C0E">
        <w:rPr>
          <w:sz w:val="24"/>
        </w:rPr>
        <w:t xml:space="preserve">quipment </w:t>
      </w:r>
      <w:r w:rsidR="00745DCE" w:rsidRPr="00220C0E">
        <w:rPr>
          <w:sz w:val="24"/>
        </w:rPr>
        <w:t xml:space="preserve">must be </w:t>
      </w:r>
      <w:r w:rsidR="0086789C" w:rsidRPr="00220C0E">
        <w:rPr>
          <w:sz w:val="24"/>
        </w:rPr>
        <w:t>justified and necessary for completion of the project</w:t>
      </w:r>
    </w:p>
    <w:p w:rsidR="008A16DA" w:rsidRPr="00220C0E" w:rsidRDefault="00DA0E61" w:rsidP="00DA0E61">
      <w:pPr>
        <w:widowControl/>
        <w:spacing w:before="120"/>
        <w:ind w:left="2700" w:hanging="540"/>
        <w:rPr>
          <w:sz w:val="24"/>
        </w:rPr>
      </w:pPr>
      <w:r w:rsidRPr="00220C0E">
        <w:rPr>
          <w:sz w:val="24"/>
        </w:rPr>
        <w:t>(d</w:t>
      </w:r>
      <w:r w:rsidR="00E54502" w:rsidRPr="00220C0E">
        <w:rPr>
          <w:sz w:val="24"/>
        </w:rPr>
        <w:t>)</w:t>
      </w:r>
      <w:r w:rsidR="0086789C" w:rsidRPr="00220C0E">
        <w:rPr>
          <w:sz w:val="24"/>
        </w:rPr>
        <w:tab/>
      </w:r>
      <w:r w:rsidR="008A16DA" w:rsidRPr="00220C0E">
        <w:rPr>
          <w:sz w:val="24"/>
        </w:rPr>
        <w:t>Cost Sharing/</w:t>
      </w:r>
      <w:r w:rsidR="00C53F0D" w:rsidRPr="00220C0E">
        <w:rPr>
          <w:sz w:val="24"/>
        </w:rPr>
        <w:t>M</w:t>
      </w:r>
      <w:r w:rsidR="0086789C" w:rsidRPr="00220C0E">
        <w:rPr>
          <w:sz w:val="24"/>
        </w:rPr>
        <w:t xml:space="preserve">atching funds </w:t>
      </w:r>
      <w:r w:rsidR="00745DCE" w:rsidRPr="00220C0E">
        <w:rPr>
          <w:sz w:val="24"/>
        </w:rPr>
        <w:t xml:space="preserve">must </w:t>
      </w:r>
      <w:r w:rsidR="003B4381" w:rsidRPr="00220C0E">
        <w:rPr>
          <w:sz w:val="24"/>
        </w:rPr>
        <w:t>not come from Federal funds</w:t>
      </w:r>
    </w:p>
    <w:p w:rsidR="0086789C" w:rsidRPr="00573DCA" w:rsidRDefault="0086789C" w:rsidP="00573DCA">
      <w:pPr>
        <w:widowControl/>
        <w:ind w:left="2160" w:hanging="547"/>
        <w:rPr>
          <w:sz w:val="24"/>
        </w:rPr>
      </w:pPr>
    </w:p>
    <w:p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rsidR="00D152BF" w:rsidRPr="00573DCA" w:rsidRDefault="00D152BF" w:rsidP="00573DCA">
      <w:pPr>
        <w:widowControl/>
        <w:ind w:left="1620" w:hanging="547"/>
        <w:rPr>
          <w:sz w:val="24"/>
        </w:rPr>
      </w:pPr>
    </w:p>
    <w:p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rsidR="00F50E02" w:rsidRPr="00573DCA" w:rsidRDefault="00F50E02" w:rsidP="0062440C">
      <w:pPr>
        <w:widowControl/>
        <w:ind w:left="1620" w:hanging="540"/>
        <w:rPr>
          <w:sz w:val="24"/>
        </w:rPr>
      </w:pPr>
    </w:p>
    <w:p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rsidR="0086789C" w:rsidRPr="00573DCA" w:rsidRDefault="0086789C" w:rsidP="0062440C">
      <w:pPr>
        <w:widowControl/>
        <w:tabs>
          <w:tab w:val="left" w:pos="-1440"/>
        </w:tabs>
        <w:ind w:left="1080" w:hanging="540"/>
        <w:outlineLvl w:val="0"/>
        <w:rPr>
          <w:sz w:val="24"/>
          <w:lang w:val="fr-FR"/>
        </w:rPr>
      </w:pPr>
    </w:p>
    <w:p w:rsidR="000C0293" w:rsidRDefault="000C0293" w:rsidP="000C0293">
      <w:pPr>
        <w:widowControl/>
        <w:tabs>
          <w:tab w:val="left" w:pos="-1440"/>
          <w:tab w:val="left" w:pos="540"/>
        </w:tabs>
        <w:outlineLvl w:val="0"/>
        <w:rPr>
          <w:b/>
          <w:caps/>
          <w:sz w:val="28"/>
        </w:rPr>
      </w:pPr>
      <w:r w:rsidRPr="00573DCA">
        <w:rPr>
          <w:b/>
          <w:caps/>
          <w:sz w:val="28"/>
        </w:rPr>
        <w:lastRenderedPageBreak/>
        <w:t>F.</w:t>
      </w:r>
      <w:r w:rsidRPr="00573DCA">
        <w:rPr>
          <w:b/>
          <w:caps/>
          <w:sz w:val="28"/>
        </w:rPr>
        <w:tab/>
        <w:t>FEDERAL Award Administration Information</w:t>
      </w:r>
    </w:p>
    <w:p w:rsidR="000C0293" w:rsidRPr="00364211" w:rsidRDefault="000C0293" w:rsidP="000C0293">
      <w:pPr>
        <w:widowControl/>
        <w:tabs>
          <w:tab w:val="left" w:pos="-1440"/>
          <w:tab w:val="left" w:pos="540"/>
        </w:tabs>
        <w:outlineLvl w:val="0"/>
        <w:rPr>
          <w:caps/>
          <w:sz w:val="24"/>
        </w:rPr>
      </w:pPr>
    </w:p>
    <w:p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573DCA" w:rsidRDefault="000C0293" w:rsidP="000C0293">
      <w:pPr>
        <w:widowControl/>
        <w:tabs>
          <w:tab w:val="left" w:pos="1620"/>
        </w:tabs>
        <w:ind w:left="1080" w:hanging="540"/>
        <w:rPr>
          <w:sz w:val="24"/>
        </w:rPr>
      </w:pPr>
    </w:p>
    <w:p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rsidR="00541D1F" w:rsidRDefault="00541D1F" w:rsidP="000C0293">
      <w:pPr>
        <w:widowControl/>
        <w:ind w:left="1080"/>
        <w:rPr>
          <w:bCs/>
          <w:color w:val="000000"/>
          <w:sz w:val="24"/>
        </w:rPr>
      </w:pPr>
    </w:p>
    <w:p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6"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rsidR="00541D1F" w:rsidRDefault="00541D1F" w:rsidP="00541D1F">
      <w:pPr>
        <w:widowControl/>
        <w:ind w:left="1620" w:hanging="540"/>
        <w:rPr>
          <w:bCs/>
          <w:color w:val="000000"/>
          <w:sz w:val="24"/>
        </w:rPr>
      </w:pPr>
    </w:p>
    <w:p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267003" w:rsidRDefault="00267003" w:rsidP="0062440C">
      <w:pPr>
        <w:widowControl/>
        <w:tabs>
          <w:tab w:val="left" w:pos="1080"/>
          <w:tab w:val="left" w:pos="1620"/>
        </w:tabs>
        <w:ind w:left="1080" w:hanging="540"/>
        <w:rPr>
          <w:sz w:val="24"/>
        </w:rPr>
      </w:pPr>
    </w:p>
    <w:p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rsidR="00541D1F" w:rsidRPr="00573DCA" w:rsidRDefault="00541D1F" w:rsidP="00541D1F">
      <w:pPr>
        <w:widowControl/>
        <w:rPr>
          <w:sz w:val="24"/>
          <w:highlight w:val="cyan"/>
        </w:rPr>
      </w:pPr>
    </w:p>
    <w:p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541D1F" w:rsidRPr="00573DCA" w:rsidRDefault="00541D1F" w:rsidP="00541D1F">
      <w:pPr>
        <w:widowControl/>
        <w:tabs>
          <w:tab w:val="left" w:pos="1800"/>
        </w:tabs>
        <w:autoSpaceDE/>
        <w:autoSpaceDN/>
        <w:adjustRightInd/>
        <w:rPr>
          <w:sz w:val="24"/>
        </w:rPr>
      </w:pPr>
    </w:p>
    <w:p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rsidR="00DD3A4A" w:rsidRPr="00364211" w:rsidRDefault="00DD3A4A" w:rsidP="00DD3A4A">
      <w:pPr>
        <w:widowControl/>
        <w:tabs>
          <w:tab w:val="left" w:pos="1080"/>
          <w:tab w:val="left" w:pos="1620"/>
        </w:tabs>
        <w:ind w:left="1080" w:hanging="540"/>
        <w:rPr>
          <w:b/>
          <w:bCs/>
          <w:sz w:val="24"/>
        </w:rPr>
      </w:pPr>
    </w:p>
    <w:p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w:t>
      </w:r>
      <w:r w:rsidR="009E1F36" w:rsidRPr="009E1F36">
        <w:rPr>
          <w:bCs/>
          <w:sz w:val="24"/>
        </w:rPr>
        <w:lastRenderedPageBreak/>
        <w:t xml:space="preserve">organization agrees to abide by the applicable OMB Guidance for Grants and Agreement in the expenditure of Federal funds and performance under this program.  OMB guidance is available at the following web site: </w:t>
      </w:r>
      <w:hyperlink r:id="rId27"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rsidR="00DD3A4A" w:rsidRPr="00F3301F" w:rsidRDefault="00DD3A4A" w:rsidP="00DD3A4A">
      <w:pPr>
        <w:widowControl/>
        <w:tabs>
          <w:tab w:val="left" w:pos="1080"/>
          <w:tab w:val="left" w:pos="1620"/>
        </w:tabs>
        <w:ind w:left="1080" w:hanging="540"/>
        <w:rPr>
          <w:sz w:val="24"/>
          <w:u w:val="single"/>
        </w:rPr>
      </w:pPr>
    </w:p>
    <w:p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rsidR="00DD3A4A" w:rsidRPr="00F3301F" w:rsidRDefault="00DD3A4A" w:rsidP="00DD3A4A">
      <w:pPr>
        <w:widowControl/>
        <w:rPr>
          <w:sz w:val="24"/>
          <w:u w:val="single"/>
        </w:rPr>
      </w:pPr>
    </w:p>
    <w:p w:rsidR="00DD3A4A" w:rsidRPr="00541D1F" w:rsidRDefault="00DD3A4A" w:rsidP="00541D1F">
      <w:pPr>
        <w:widowControl/>
        <w:ind w:left="2160" w:hanging="540"/>
        <w:rPr>
          <w:sz w:val="24"/>
          <w:u w:val="single"/>
        </w:rPr>
      </w:pPr>
      <w:proofErr w:type="gramStart"/>
      <w:r w:rsidRPr="00541D1F">
        <w:rPr>
          <w:sz w:val="24"/>
        </w:rPr>
        <w:t>1)</w:t>
      </w:r>
      <w:r w:rsidRPr="00541D1F">
        <w:rPr>
          <w:sz w:val="24"/>
        </w:rPr>
        <w:tab/>
      </w:r>
      <w:hyperlink r:id="rId28" w:history="1">
        <w:r w:rsidRPr="00541D1F">
          <w:rPr>
            <w:rStyle w:val="Hyperlink"/>
            <w:sz w:val="24"/>
          </w:rPr>
          <w:t>2 CFR Part</w:t>
        </w:r>
        <w:proofErr w:type="gramEnd"/>
        <w:r w:rsidRPr="00541D1F">
          <w:rPr>
            <w:rStyle w:val="Hyperlink"/>
            <w:sz w:val="24"/>
          </w:rPr>
          <w:t xml:space="preserve">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rsidR="00DD3A4A" w:rsidRPr="00541D1F" w:rsidRDefault="00DD3A4A" w:rsidP="00541D1F">
      <w:pPr>
        <w:widowControl/>
        <w:ind w:left="2160" w:hanging="540"/>
        <w:rPr>
          <w:sz w:val="24"/>
        </w:rPr>
      </w:pPr>
    </w:p>
    <w:p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9"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0" w:history="1">
        <w:r w:rsidRPr="00541D1F">
          <w:rPr>
            <w:rStyle w:val="Hyperlink"/>
            <w:sz w:val="24"/>
          </w:rPr>
          <w:t>http://www.whitehouse.gov/omb/circulars_default</w:t>
        </w:r>
      </w:hyperlink>
      <w:r w:rsidRPr="00541D1F">
        <w:rPr>
          <w:color w:val="000000"/>
          <w:sz w:val="24"/>
        </w:rPr>
        <w:t>.</w:t>
      </w:r>
    </w:p>
    <w:p w:rsidR="00541D1F" w:rsidRPr="00541D1F" w:rsidRDefault="00541D1F" w:rsidP="00541D1F">
      <w:pPr>
        <w:widowControl/>
        <w:ind w:left="2160" w:hanging="540"/>
        <w:rPr>
          <w:sz w:val="24"/>
        </w:rPr>
      </w:pPr>
    </w:p>
    <w:p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rsidR="00541D1F" w:rsidRPr="00541D1F" w:rsidRDefault="00541D1F" w:rsidP="00541D1F">
      <w:pPr>
        <w:widowControl/>
        <w:ind w:left="2160" w:hanging="540"/>
        <w:rPr>
          <w:sz w:val="24"/>
        </w:rPr>
      </w:pPr>
    </w:p>
    <w:p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1"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541D1F" w:rsidRPr="00541D1F" w:rsidRDefault="00541D1F" w:rsidP="00541D1F">
      <w:pPr>
        <w:tabs>
          <w:tab w:val="left" w:pos="0"/>
        </w:tabs>
        <w:spacing w:line="240" w:lineRule="atLeast"/>
        <w:ind w:left="2070" w:right="-180"/>
        <w:rPr>
          <w:b/>
          <w:color w:val="000000"/>
          <w:sz w:val="24"/>
          <w:u w:val="single"/>
        </w:rPr>
      </w:pPr>
    </w:p>
    <w:p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2"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541D1F" w:rsidRDefault="00541D1F" w:rsidP="00541D1F">
      <w:pPr>
        <w:spacing w:line="240" w:lineRule="atLeast"/>
        <w:ind w:left="2700" w:right="-180" w:hanging="540"/>
        <w:rPr>
          <w:color w:val="0000FF"/>
          <w:sz w:val="24"/>
        </w:rPr>
      </w:pPr>
    </w:p>
    <w:p w:rsidR="00541D1F" w:rsidRDefault="00541D1F" w:rsidP="00541D1F">
      <w:pPr>
        <w:spacing w:line="240" w:lineRule="atLeast"/>
        <w:ind w:left="2700" w:right="-180" w:hanging="540"/>
        <w:rPr>
          <w:color w:val="0000FF"/>
          <w:sz w:val="24"/>
        </w:rPr>
      </w:pPr>
      <w:r>
        <w:rPr>
          <w:sz w:val="24"/>
        </w:rPr>
        <w:t>(c)</w:t>
      </w:r>
      <w:r>
        <w:rPr>
          <w:sz w:val="24"/>
        </w:rPr>
        <w:tab/>
      </w:r>
      <w:hyperlink r:id="rId33"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541D1F" w:rsidRDefault="00541D1F" w:rsidP="00541D1F">
      <w:pPr>
        <w:spacing w:line="240" w:lineRule="atLeast"/>
        <w:ind w:left="2700" w:right="-180" w:hanging="540"/>
        <w:rPr>
          <w:color w:val="0000FF"/>
          <w:sz w:val="24"/>
        </w:rPr>
      </w:pPr>
    </w:p>
    <w:p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4"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541D1F" w:rsidRPr="00541D1F" w:rsidRDefault="00541D1F" w:rsidP="00541D1F">
      <w:pPr>
        <w:spacing w:line="240" w:lineRule="atLeast"/>
        <w:ind w:left="1620" w:right="-180"/>
        <w:rPr>
          <w:color w:val="000000"/>
          <w:sz w:val="24"/>
        </w:rPr>
      </w:pPr>
    </w:p>
    <w:p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DD3A4A" w:rsidRPr="00541D1F" w:rsidRDefault="00DD3A4A" w:rsidP="00541D1F">
      <w:pPr>
        <w:widowControl/>
        <w:ind w:left="2160" w:hanging="540"/>
        <w:rPr>
          <w:sz w:val="24"/>
        </w:rPr>
      </w:pPr>
    </w:p>
    <w:p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074F0D" w:rsidRDefault="00DD3A4A" w:rsidP="00DD3A4A">
      <w:pPr>
        <w:widowControl/>
        <w:ind w:left="1080" w:hanging="540"/>
        <w:rPr>
          <w:sz w:val="24"/>
        </w:rPr>
      </w:pPr>
    </w:p>
    <w:p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074F0D" w:rsidRDefault="00DD3A4A" w:rsidP="00DD3A4A">
      <w:pPr>
        <w:widowControl/>
        <w:ind w:left="1080" w:hanging="540"/>
        <w:rPr>
          <w:sz w:val="24"/>
        </w:rPr>
      </w:pPr>
    </w:p>
    <w:p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DD3A4A" w:rsidRPr="00364211" w:rsidRDefault="00DD3A4A" w:rsidP="00DD3A4A">
      <w:pPr>
        <w:widowControl/>
        <w:ind w:left="1080" w:hanging="540"/>
        <w:rPr>
          <w:sz w:val="24"/>
        </w:rPr>
      </w:pPr>
    </w:p>
    <w:p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rsidR="00DD3A4A" w:rsidRDefault="00DD3A4A" w:rsidP="00DD3A4A">
      <w:pPr>
        <w:widowControl/>
        <w:ind w:left="1620" w:hanging="540"/>
        <w:rPr>
          <w:sz w:val="24"/>
        </w:rPr>
      </w:pPr>
    </w:p>
    <w:p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rsidR="00DD3A4A" w:rsidRPr="00E37DB7" w:rsidRDefault="00DD3A4A" w:rsidP="00DD3A4A">
      <w:pPr>
        <w:widowControl/>
        <w:ind w:left="1620" w:hanging="540"/>
        <w:rPr>
          <w:b/>
          <w:sz w:val="24"/>
        </w:rPr>
      </w:pPr>
    </w:p>
    <w:p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DD3A4A" w:rsidRPr="00E37DB7" w:rsidRDefault="00DD3A4A" w:rsidP="00DD3A4A">
      <w:pPr>
        <w:widowControl/>
        <w:ind w:left="1620" w:hanging="540"/>
        <w:rPr>
          <w:sz w:val="24"/>
        </w:rPr>
      </w:pPr>
    </w:p>
    <w:p w:rsidR="00DD3A4A" w:rsidRPr="00E37DB7" w:rsidRDefault="00DD3A4A" w:rsidP="00DD3A4A">
      <w:pPr>
        <w:widowControl/>
        <w:ind w:left="2160" w:hanging="540"/>
        <w:rPr>
          <w:i/>
          <w:sz w:val="24"/>
        </w:rPr>
      </w:pPr>
      <w:proofErr w:type="gramStart"/>
      <w:r>
        <w:rPr>
          <w:sz w:val="24"/>
        </w:rPr>
        <w:t>1)</w:t>
      </w:r>
      <w:r>
        <w:rPr>
          <w:sz w:val="24"/>
        </w:rPr>
        <w:tab/>
      </w:r>
      <w:hyperlink r:id="rId35">
        <w:r w:rsidRPr="00E37DB7">
          <w:rPr>
            <w:rStyle w:val="Hyperlink"/>
            <w:sz w:val="24"/>
          </w:rPr>
          <w:t>2 CFR Part</w:t>
        </w:r>
        <w:proofErr w:type="gramEnd"/>
        <w:r w:rsidRPr="00E37DB7">
          <w:rPr>
            <w:rStyle w:val="Hyperlink"/>
            <w:sz w:val="24"/>
          </w:rPr>
          <w:t xml:space="preserve"> 25</w:t>
        </w:r>
      </w:hyperlink>
      <w:r w:rsidRPr="00E37DB7">
        <w:rPr>
          <w:sz w:val="24"/>
        </w:rPr>
        <w:t xml:space="preserve">, </w:t>
      </w:r>
      <w:r w:rsidR="00657179">
        <w:rPr>
          <w:i/>
          <w:sz w:val="24"/>
        </w:rPr>
        <w:t>Universal Identifier and System of Award Management</w:t>
      </w:r>
    </w:p>
    <w:p w:rsidR="00DD3A4A" w:rsidRPr="00E37DB7" w:rsidRDefault="00DD3A4A" w:rsidP="00DD3A4A">
      <w:pPr>
        <w:widowControl/>
        <w:spacing w:before="120"/>
        <w:ind w:left="2174" w:hanging="547"/>
        <w:rPr>
          <w:i/>
          <w:sz w:val="24"/>
        </w:rPr>
      </w:pPr>
      <w:r>
        <w:rPr>
          <w:sz w:val="24"/>
        </w:rPr>
        <w:t>2)</w:t>
      </w:r>
      <w:r>
        <w:rPr>
          <w:sz w:val="24"/>
        </w:rPr>
        <w:tab/>
      </w:r>
      <w:hyperlink r:id="rId36">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rsidR="00DD3A4A" w:rsidRPr="00E37DB7" w:rsidRDefault="00DD3A4A" w:rsidP="00DD3A4A">
      <w:pPr>
        <w:widowControl/>
        <w:spacing w:before="120"/>
        <w:ind w:left="2174" w:hanging="547"/>
        <w:rPr>
          <w:i/>
          <w:sz w:val="24"/>
        </w:rPr>
      </w:pPr>
      <w:proofErr w:type="gramStart"/>
      <w:r>
        <w:rPr>
          <w:sz w:val="24"/>
        </w:rPr>
        <w:lastRenderedPageBreak/>
        <w:t>3)</w:t>
      </w:r>
      <w:r>
        <w:rPr>
          <w:sz w:val="24"/>
        </w:rPr>
        <w:tab/>
      </w:r>
      <w:hyperlink r:id="rId37">
        <w:r w:rsidRPr="00E37DB7">
          <w:rPr>
            <w:rStyle w:val="Hyperlink"/>
            <w:sz w:val="24"/>
          </w:rPr>
          <w:t>2 CFR Part</w:t>
        </w:r>
        <w:proofErr w:type="gramEnd"/>
        <w:r w:rsidRPr="00E37DB7">
          <w:rPr>
            <w:rStyle w:val="Hyperlink"/>
            <w:sz w:val="24"/>
          </w:rPr>
          <w:t xml:space="preserve"> 175</w:t>
        </w:r>
      </w:hyperlink>
      <w:r w:rsidRPr="00E37DB7">
        <w:rPr>
          <w:sz w:val="24"/>
        </w:rPr>
        <w:t xml:space="preserve">, </w:t>
      </w:r>
      <w:r w:rsidRPr="00E37DB7">
        <w:rPr>
          <w:i/>
          <w:sz w:val="24"/>
        </w:rPr>
        <w:t>Award Term for Trafficking in Persons</w:t>
      </w:r>
    </w:p>
    <w:p w:rsidR="00DD3A4A" w:rsidRPr="00E37DB7" w:rsidRDefault="00DD3A4A" w:rsidP="00DD3A4A">
      <w:pPr>
        <w:widowControl/>
        <w:spacing w:before="120"/>
        <w:ind w:left="2174" w:hanging="547"/>
        <w:rPr>
          <w:sz w:val="24"/>
        </w:rPr>
      </w:pPr>
      <w:r>
        <w:rPr>
          <w:sz w:val="24"/>
        </w:rPr>
        <w:t>4)</w:t>
      </w:r>
      <w:r>
        <w:rPr>
          <w:sz w:val="24"/>
        </w:rPr>
        <w:tab/>
      </w:r>
      <w:hyperlink r:id="rId38">
        <w:r w:rsidRPr="00E37DB7">
          <w:rPr>
            <w:rStyle w:val="Hyperlink"/>
            <w:sz w:val="24"/>
          </w:rPr>
          <w:t>2 CFR Part 1400</w:t>
        </w:r>
      </w:hyperlink>
      <w:r w:rsidRPr="00E37DB7">
        <w:rPr>
          <w:sz w:val="24"/>
        </w:rPr>
        <w:t xml:space="preserve">, </w:t>
      </w:r>
      <w:r w:rsidRPr="00E37DB7">
        <w:rPr>
          <w:i/>
          <w:sz w:val="24"/>
        </w:rPr>
        <w:t>Government-wide Debarment and Suspension (Non-procurement)</w:t>
      </w:r>
    </w:p>
    <w:p w:rsidR="00DD3A4A" w:rsidRPr="00E37DB7" w:rsidRDefault="00DD3A4A" w:rsidP="00DD3A4A">
      <w:pPr>
        <w:widowControl/>
        <w:spacing w:before="120"/>
        <w:ind w:left="2174" w:hanging="547"/>
        <w:rPr>
          <w:sz w:val="24"/>
        </w:rPr>
      </w:pPr>
      <w:proofErr w:type="gramStart"/>
      <w:r>
        <w:rPr>
          <w:sz w:val="24"/>
        </w:rPr>
        <w:t>5)</w:t>
      </w:r>
      <w:r>
        <w:rPr>
          <w:sz w:val="24"/>
        </w:rPr>
        <w:tab/>
      </w:r>
      <w:hyperlink r:id="rId39">
        <w:r w:rsidRPr="00E37DB7">
          <w:rPr>
            <w:rStyle w:val="Hyperlink"/>
            <w:sz w:val="24"/>
          </w:rPr>
          <w:t>2 CFR Part</w:t>
        </w:r>
        <w:proofErr w:type="gramEnd"/>
        <w:r w:rsidRPr="00E37DB7">
          <w:rPr>
            <w:rStyle w:val="Hyperlink"/>
            <w:sz w:val="24"/>
          </w:rPr>
          <w:t xml:space="preserve"> 1401</w:t>
        </w:r>
      </w:hyperlink>
      <w:r w:rsidRPr="00E37DB7">
        <w:rPr>
          <w:sz w:val="24"/>
        </w:rPr>
        <w:t xml:space="preserve">, </w:t>
      </w:r>
      <w:r w:rsidRPr="00E37DB7">
        <w:rPr>
          <w:i/>
          <w:sz w:val="24"/>
        </w:rPr>
        <w:t>Requirements for Drug-Free Workplace (Financial Assistance)</w:t>
      </w:r>
    </w:p>
    <w:p w:rsidR="00DD3A4A" w:rsidRPr="00E37DB7" w:rsidRDefault="00DD3A4A" w:rsidP="00DD3A4A">
      <w:pPr>
        <w:widowControl/>
        <w:spacing w:before="120"/>
        <w:ind w:left="2174" w:hanging="547"/>
        <w:rPr>
          <w:sz w:val="24"/>
        </w:rPr>
      </w:pPr>
      <w:r>
        <w:rPr>
          <w:sz w:val="24"/>
        </w:rPr>
        <w:t>6)</w:t>
      </w:r>
      <w:r>
        <w:rPr>
          <w:sz w:val="24"/>
        </w:rPr>
        <w:tab/>
      </w:r>
      <w:hyperlink r:id="rId40">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1">
        <w:r w:rsidRPr="00E37DB7">
          <w:rPr>
            <w:rStyle w:val="Hyperlink"/>
            <w:sz w:val="24"/>
          </w:rPr>
          <w:t xml:space="preserve"> </w:t>
        </w:r>
      </w:hyperlink>
      <w:hyperlink r:id="rId42">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541D1F" w:rsidRDefault="00DD3A4A" w:rsidP="00DD3A4A">
      <w:pPr>
        <w:widowControl/>
        <w:spacing w:before="120"/>
        <w:ind w:left="2174" w:hanging="547"/>
        <w:rPr>
          <w:sz w:val="24"/>
        </w:rPr>
      </w:pPr>
      <w:r>
        <w:rPr>
          <w:sz w:val="24"/>
        </w:rPr>
        <w:t>7)</w:t>
      </w:r>
      <w:r>
        <w:rPr>
          <w:sz w:val="24"/>
        </w:rPr>
        <w:tab/>
      </w:r>
      <w:hyperlink r:id="rId43">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rsidR="00DD3A4A" w:rsidRDefault="00DD3A4A" w:rsidP="00541D1F">
      <w:pPr>
        <w:widowControl/>
        <w:spacing w:before="120"/>
        <w:ind w:left="2174" w:hanging="547"/>
        <w:rPr>
          <w:sz w:val="24"/>
        </w:rPr>
      </w:pPr>
      <w:r>
        <w:rPr>
          <w:sz w:val="24"/>
        </w:rPr>
        <w:t>8)</w:t>
      </w:r>
      <w:r w:rsidRPr="00E37DB7">
        <w:rPr>
          <w:sz w:val="24"/>
        </w:rPr>
        <w:tab/>
      </w:r>
      <w:hyperlink r:id="rId44">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E37DB7" w:rsidRDefault="00DD3A4A" w:rsidP="00541D1F">
      <w:pPr>
        <w:widowControl/>
        <w:spacing w:before="120"/>
        <w:ind w:left="2174" w:hanging="547"/>
        <w:rPr>
          <w:sz w:val="24"/>
        </w:rPr>
      </w:pPr>
      <w:r>
        <w:rPr>
          <w:sz w:val="24"/>
        </w:rPr>
        <w:t>9)</w:t>
      </w:r>
      <w:r>
        <w:rPr>
          <w:sz w:val="24"/>
        </w:rPr>
        <w:tab/>
      </w:r>
      <w:hyperlink r:id="rId45">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DD3A4A" w:rsidRDefault="00DD3A4A" w:rsidP="0062440C">
      <w:pPr>
        <w:widowControl/>
        <w:tabs>
          <w:tab w:val="left" w:pos="1620"/>
        </w:tabs>
        <w:autoSpaceDE/>
        <w:autoSpaceDN/>
        <w:adjustRightInd/>
        <w:spacing w:line="240" w:lineRule="atLeast"/>
        <w:ind w:left="1620" w:hanging="540"/>
        <w:rPr>
          <w:bCs/>
          <w:color w:val="000000"/>
          <w:sz w:val="24"/>
        </w:rPr>
      </w:pPr>
    </w:p>
    <w:p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rsidR="00690357" w:rsidRPr="007D698F" w:rsidRDefault="00690357" w:rsidP="00EF3AFA">
      <w:pPr>
        <w:widowControl/>
        <w:ind w:left="2160" w:hanging="540"/>
        <w:rPr>
          <w:sz w:val="24"/>
        </w:rPr>
      </w:pPr>
    </w:p>
    <w:p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rsidR="00690357" w:rsidRPr="007D698F" w:rsidRDefault="00690357" w:rsidP="00EF3AFA">
      <w:pPr>
        <w:widowControl/>
        <w:ind w:left="2160" w:hanging="540"/>
        <w:rPr>
          <w:sz w:val="24"/>
        </w:rPr>
      </w:pPr>
    </w:p>
    <w:p w:rsidR="00690357"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r w:rsidR="00B27C6E" w:rsidRPr="007D698F">
        <w:rPr>
          <w:sz w:val="24"/>
        </w:rPr>
        <w:t>effective date</w:t>
      </w:r>
      <w:r w:rsidR="00690357" w:rsidRPr="007D698F">
        <w:rPr>
          <w:sz w:val="24"/>
        </w:rPr>
        <w:t xml:space="preserve"> of the award and as specified in their submitted and approved budget.</w:t>
      </w:r>
    </w:p>
    <w:p w:rsidR="00B27C6E" w:rsidRDefault="00B27C6E" w:rsidP="00EF3AFA">
      <w:pPr>
        <w:widowControl/>
        <w:ind w:left="2160" w:hanging="540"/>
        <w:rPr>
          <w:sz w:val="24"/>
        </w:rPr>
      </w:pPr>
    </w:p>
    <w:p w:rsidR="00B27C6E" w:rsidRDefault="00B27C6E" w:rsidP="00B27C6E">
      <w:pPr>
        <w:widowControl/>
        <w:ind w:left="2160" w:hanging="540"/>
        <w:rPr>
          <w:color w:val="000000"/>
          <w:sz w:val="24"/>
        </w:rPr>
      </w:pPr>
      <w:r>
        <w:rPr>
          <w:sz w:val="24"/>
        </w:rPr>
        <w:t xml:space="preserve">3)     BLM GMO may authorize pre award costs in accordance with 2 CFR Part </w:t>
      </w:r>
      <w:r>
        <w:rPr>
          <w:color w:val="000000"/>
          <w:sz w:val="24"/>
        </w:rPr>
        <w:t>200, Subpart E 200.458   Pre-award costs are those incurred prior to the effective date of the Federal award directly pursuant to the negotiation and in anticipation of the Federal award where such costs are necessary for efficient and timely performance of the scope of work. Such costs are allowable only to the extent that they would have been allowable if incurred after the date of the Federal award and only with the written approval of the Federal awarding agency.  Applicant must identify work, timeframe and cost in proposal for which they are seeking pre award costs.  The GMO will provide written authorization at time of award.</w:t>
      </w:r>
    </w:p>
    <w:p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rsidR="008F1FB9" w:rsidRPr="00573DCA" w:rsidRDefault="00541D1F" w:rsidP="00541D1F">
      <w:pPr>
        <w:widowControl/>
        <w:ind w:left="1620" w:hanging="540"/>
        <w:rPr>
          <w:b/>
          <w:sz w:val="24"/>
        </w:rPr>
      </w:pPr>
      <w:r>
        <w:rPr>
          <w:sz w:val="24"/>
        </w:rPr>
        <w:lastRenderedPageBreak/>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 xml:space="preserve">United States Department of the Treasury, Financial Management System, </w:t>
      </w:r>
      <w:proofErr w:type="gramStart"/>
      <w:r w:rsidR="008F1FB9" w:rsidRPr="00573DCA">
        <w:rPr>
          <w:sz w:val="24"/>
        </w:rPr>
        <w:t>Automated</w:t>
      </w:r>
      <w:proofErr w:type="gramEnd"/>
      <w:r w:rsidR="008F1FB9" w:rsidRPr="00573DCA">
        <w:rPr>
          <w:sz w:val="24"/>
        </w:rPr>
        <w:t xml:space="preserve"> Standard Application for Payment system (ASAP).  The ASAP system (</w:t>
      </w:r>
      <w:hyperlink r:id="rId46"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rsidR="008F1FB9" w:rsidRPr="00573DCA" w:rsidRDefault="008F1FB9" w:rsidP="0062440C">
      <w:pPr>
        <w:widowControl/>
        <w:rPr>
          <w:sz w:val="24"/>
        </w:rPr>
      </w:pPr>
    </w:p>
    <w:p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573DCA" w:rsidRDefault="008F1FB9" w:rsidP="0062440C">
      <w:pPr>
        <w:widowControl/>
        <w:ind w:left="2700" w:hanging="540"/>
        <w:rPr>
          <w:sz w:val="24"/>
        </w:rPr>
      </w:pPr>
    </w:p>
    <w:p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rsidR="00A62C33" w:rsidRDefault="00A62C33" w:rsidP="0062440C">
      <w:pPr>
        <w:widowControl/>
        <w:ind w:left="2160" w:hanging="540"/>
        <w:rPr>
          <w:sz w:val="24"/>
        </w:rPr>
      </w:pPr>
    </w:p>
    <w:p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rsidR="008F1FB9" w:rsidRDefault="008F1FB9" w:rsidP="0062440C">
      <w:pPr>
        <w:widowControl/>
        <w:ind w:left="2160" w:hanging="540"/>
        <w:rPr>
          <w:sz w:val="24"/>
        </w:rPr>
      </w:pPr>
    </w:p>
    <w:p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rsidR="008F1FB9" w:rsidRPr="007D698F" w:rsidRDefault="008F1FB9" w:rsidP="00EF3AFA">
      <w:pPr>
        <w:widowControl/>
        <w:ind w:left="2160" w:hanging="540"/>
        <w:rPr>
          <w:sz w:val="24"/>
        </w:rPr>
      </w:pPr>
    </w:p>
    <w:p w:rsidR="008F1FB9" w:rsidRPr="007D698F" w:rsidRDefault="00220C0E"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rsidR="008F1FB9" w:rsidRPr="007D698F" w:rsidRDefault="008F1FB9" w:rsidP="00EF3AFA">
      <w:pPr>
        <w:widowControl/>
        <w:ind w:left="1620"/>
        <w:rPr>
          <w:sz w:val="24"/>
        </w:rPr>
      </w:pPr>
    </w:p>
    <w:p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 xml:space="preserve">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w:t>
      </w:r>
      <w:r w:rsidRPr="007D698F">
        <w:rPr>
          <w:sz w:val="24"/>
        </w:rPr>
        <w:lastRenderedPageBreak/>
        <w:t>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8F1FB9" w:rsidRPr="007D698F" w:rsidRDefault="008F1FB9" w:rsidP="00EF3AFA">
      <w:pPr>
        <w:widowControl/>
        <w:ind w:left="2160" w:hanging="540"/>
        <w:rPr>
          <w:sz w:val="24"/>
        </w:rPr>
      </w:pPr>
    </w:p>
    <w:p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rsidR="008F1FB9" w:rsidRPr="007D698F" w:rsidRDefault="008F1FB9" w:rsidP="00EF3AFA">
      <w:pPr>
        <w:widowControl/>
        <w:ind w:left="2160" w:hanging="540"/>
        <w:rPr>
          <w:sz w:val="24"/>
        </w:rPr>
      </w:pPr>
    </w:p>
    <w:p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rsidR="008F1FB9" w:rsidRPr="00541D1F" w:rsidRDefault="008F1FB9" w:rsidP="006700A4">
      <w:pPr>
        <w:widowControl/>
        <w:rPr>
          <w:sz w:val="24"/>
        </w:rPr>
      </w:pPr>
    </w:p>
    <w:p w:rsidR="00937CBE" w:rsidRDefault="00937CBE" w:rsidP="0062440C">
      <w:pPr>
        <w:widowControl/>
        <w:tabs>
          <w:tab w:val="left" w:pos="540"/>
        </w:tabs>
        <w:rPr>
          <w:b/>
          <w:sz w:val="28"/>
        </w:rPr>
      </w:pPr>
    </w:p>
    <w:p w:rsidR="0086789C" w:rsidRDefault="000D4471" w:rsidP="0062440C">
      <w:pPr>
        <w:widowControl/>
        <w:tabs>
          <w:tab w:val="left" w:pos="540"/>
        </w:tabs>
        <w:rPr>
          <w:b/>
          <w:sz w:val="28"/>
        </w:rPr>
      </w:pPr>
      <w:r w:rsidRPr="00573DCA">
        <w:rPr>
          <w:b/>
          <w:sz w:val="28"/>
        </w:rPr>
        <w:lastRenderedPageBreak/>
        <w:t>G.</w:t>
      </w:r>
      <w:r w:rsidRPr="00573DCA">
        <w:rPr>
          <w:b/>
          <w:sz w:val="28"/>
        </w:rPr>
        <w:tab/>
      </w:r>
      <w:r w:rsidR="00AC1FFA" w:rsidRPr="00573DCA">
        <w:rPr>
          <w:b/>
          <w:sz w:val="28"/>
        </w:rPr>
        <w:t>FEDERAL AWARDING</w:t>
      </w:r>
      <w:r w:rsidRPr="00573DCA">
        <w:rPr>
          <w:b/>
          <w:sz w:val="28"/>
        </w:rPr>
        <w:t xml:space="preserve"> AGENCY CONTACTS</w:t>
      </w:r>
    </w:p>
    <w:p w:rsidR="004148E4" w:rsidRPr="00573DCA" w:rsidRDefault="004148E4" w:rsidP="0062440C">
      <w:pPr>
        <w:widowControl/>
        <w:tabs>
          <w:tab w:val="left" w:pos="540"/>
        </w:tabs>
        <w:rPr>
          <w:b/>
          <w:caps/>
          <w:sz w:val="28"/>
        </w:rPr>
      </w:pPr>
    </w:p>
    <w:p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rsidR="0086789C" w:rsidRPr="004148E4" w:rsidRDefault="0086789C" w:rsidP="0062440C">
      <w:pPr>
        <w:widowControl/>
        <w:ind w:left="540"/>
        <w:rPr>
          <w:sz w:val="24"/>
        </w:rPr>
      </w:pPr>
    </w:p>
    <w:p w:rsidR="00C74329" w:rsidRPr="00573DCA" w:rsidRDefault="0086789C" w:rsidP="0062440C">
      <w:pPr>
        <w:widowControl/>
        <w:jc w:val="center"/>
        <w:rPr>
          <w:b/>
          <w:sz w:val="28"/>
        </w:rPr>
      </w:pPr>
      <w:r w:rsidRPr="00573DCA">
        <w:rPr>
          <w:b/>
          <w:sz w:val="28"/>
        </w:rPr>
        <w:t>END</w:t>
      </w:r>
    </w:p>
    <w:p w:rsidR="0086789C" w:rsidRPr="00573DCA" w:rsidRDefault="0086789C" w:rsidP="0062440C">
      <w:pPr>
        <w:widowControl/>
        <w:jc w:val="center"/>
        <w:rPr>
          <w:sz w:val="28"/>
        </w:rPr>
      </w:pPr>
      <w:r w:rsidRPr="00573DCA">
        <w:rPr>
          <w:b/>
          <w:sz w:val="28"/>
        </w:rPr>
        <w:t>FUNDING OPPORTUNITY ANNOUNCEMENT</w:t>
      </w:r>
    </w:p>
    <w:p w:rsidR="00302BBE" w:rsidRPr="00573DCA" w:rsidRDefault="00302BBE" w:rsidP="0062440C">
      <w:pPr>
        <w:widowControl/>
        <w:rPr>
          <w:sz w:val="24"/>
        </w:rPr>
        <w:sectPr w:rsidR="00302BBE" w:rsidRPr="00573DCA" w:rsidSect="00616035">
          <w:headerReference w:type="first" r:id="rId47"/>
          <w:footerReference w:type="first" r:id="rId48"/>
          <w:pgSz w:w="12240" w:h="15840" w:code="1"/>
          <w:pgMar w:top="1008" w:right="1440" w:bottom="720" w:left="1440" w:header="720" w:footer="576" w:gutter="0"/>
          <w:cols w:space="720"/>
          <w:titlePg/>
          <w:docGrid w:linePitch="360"/>
        </w:sectPr>
      </w:pPr>
    </w:p>
    <w:p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rsidR="00A56F67" w:rsidRPr="00573DCA" w:rsidRDefault="00220C0E" w:rsidP="0062440C">
      <w:pPr>
        <w:widowControl/>
        <w:rPr>
          <w:bCs/>
          <w:caps/>
          <w:sz w:val="22"/>
        </w:rPr>
      </w:pPr>
      <w:r>
        <w:rPr>
          <w:bCs/>
          <w:sz w:val="22"/>
        </w:rPr>
        <w:t>Utah</w:t>
      </w:r>
      <w:r w:rsidR="000E7A4E">
        <w:rPr>
          <w:bCs/>
          <w:sz w:val="22"/>
        </w:rPr>
        <w:t xml:space="preserve"> </w:t>
      </w:r>
      <w:r w:rsidR="00A56F67" w:rsidRPr="00573DCA">
        <w:rPr>
          <w:bCs/>
          <w:sz w:val="22"/>
        </w:rPr>
        <w:t>State Office</w:t>
      </w:r>
    </w:p>
    <w:p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09D38B12" wp14:editId="138AE551">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pPr>
    </w:p>
    <w:p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rsidTr="00D16F97">
        <w:trPr>
          <w:jc w:val="center"/>
        </w:trPr>
        <w:tc>
          <w:tcPr>
            <w:tcW w:w="9238" w:type="dxa"/>
            <w:shd w:val="clear" w:color="auto" w:fill="F2F2F2"/>
            <w:vAlign w:val="center"/>
          </w:tcPr>
          <w:p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rsidTr="00D16F97">
        <w:trPr>
          <w:trHeight w:val="194"/>
        </w:trPr>
        <w:tc>
          <w:tcPr>
            <w:tcW w:w="3748" w:type="dxa"/>
            <w:gridSpan w:val="4"/>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rPr>
          <w:gridAfter w:val="2"/>
          <w:wAfter w:w="1472" w:type="dxa"/>
        </w:trPr>
        <w:tc>
          <w:tcPr>
            <w:tcW w:w="3118" w:type="dxa"/>
            <w:gridSpan w:val="3"/>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w:t>
            </w:r>
            <w:proofErr w:type="spellStart"/>
            <w:r w:rsidRPr="00573DCA">
              <w:rPr>
                <w:bCs/>
                <w:sz w:val="22"/>
              </w:rPr>
              <w:t>PoP</w:t>
            </w:r>
            <w:proofErr w:type="spellEnd"/>
            <w:r w:rsidRPr="00573DCA">
              <w:rPr>
                <w:bCs/>
                <w:sz w:val="22"/>
              </w:rPr>
              <w:t>):</w:t>
            </w:r>
          </w:p>
        </w:tc>
        <w:tc>
          <w:tcPr>
            <w:tcW w:w="2160" w:type="dxa"/>
            <w:gridSpan w:val="3"/>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4198" w:type="dxa"/>
            <w:gridSpan w:val="5"/>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bl>
    <w:p w:rsidR="00A56F67" w:rsidRPr="00573DCA" w:rsidRDefault="00A56F67" w:rsidP="0062440C">
      <w:pPr>
        <w:widowControl/>
        <w:tabs>
          <w:tab w:val="left" w:pos="1440"/>
        </w:tabs>
        <w:autoSpaceDE/>
        <w:autoSpaceDN/>
        <w:adjustRightInd/>
        <w:spacing w:before="120"/>
        <w:rPr>
          <w:bCs/>
        </w:rPr>
      </w:pPr>
      <w:r w:rsidRPr="00573DCA">
        <w:rPr>
          <w:bCs/>
        </w:rPr>
        <w:t xml:space="preserve">* If a specific start work date is needed, contact your BLM Program Officer.  </w:t>
      </w:r>
      <w:proofErr w:type="gramStart"/>
      <w:r w:rsidRPr="00573DCA">
        <w:rPr>
          <w:bCs/>
        </w:rPr>
        <w:t>Do not start</w:t>
      </w:r>
      <w:proofErr w:type="gramEnd"/>
      <w:r w:rsidRPr="00573DCA">
        <w:rPr>
          <w:bCs/>
        </w:rPr>
        <w:t xml:space="preserve"> work without prior approval from the Grants Management Officer.</w:t>
      </w:r>
    </w:p>
    <w:p w:rsidR="00A56F67" w:rsidRPr="00573DCA" w:rsidRDefault="00A56F67" w:rsidP="0062440C">
      <w:pPr>
        <w:widowControl/>
        <w:tabs>
          <w:tab w:val="left" w:pos="1440"/>
        </w:tabs>
        <w:autoSpaceDE/>
        <w:autoSpaceDN/>
        <w:adjustRightInd/>
        <w:rPr>
          <w:bCs/>
          <w:sz w:val="24"/>
        </w:rPr>
      </w:pPr>
    </w:p>
    <w:p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rsidR="00A56F67" w:rsidRPr="00573DCA" w:rsidRDefault="00A56F67" w:rsidP="0062440C">
      <w:pPr>
        <w:widowControl/>
        <w:tabs>
          <w:tab w:val="left" w:pos="3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50"/>
          <w:headerReference w:type="first" r:id="rId51"/>
          <w:pgSz w:w="12240" w:h="15840" w:code="1"/>
          <w:pgMar w:top="1008" w:right="1440" w:bottom="720" w:left="1440" w:header="720" w:footer="432" w:gutter="0"/>
          <w:cols w:space="720"/>
          <w:docGrid w:linePitch="360"/>
        </w:sectPr>
      </w:pPr>
    </w:p>
    <w:p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rsidR="00A56F67" w:rsidRPr="00573DCA" w:rsidRDefault="00220C0E" w:rsidP="0062440C">
      <w:pPr>
        <w:widowControl/>
        <w:rPr>
          <w:bCs/>
          <w:caps/>
        </w:rPr>
      </w:pPr>
      <w:r>
        <w:rPr>
          <w:bCs/>
        </w:rPr>
        <w:t>Utah</w:t>
      </w:r>
      <w:r w:rsidR="00A56F67" w:rsidRPr="00573DCA">
        <w:rPr>
          <w:bCs/>
        </w:rPr>
        <w:t xml:space="preserve"> State Office</w:t>
      </w:r>
    </w:p>
    <w:p w:rsidR="00A56F67" w:rsidRPr="00573DCA" w:rsidRDefault="00A56F67" w:rsidP="0062440C">
      <w:pPr>
        <w:widowControl/>
      </w:pPr>
      <w:r w:rsidRPr="00573DCA">
        <w:rPr>
          <w:bCs/>
          <w:noProof/>
        </w:rPr>
        <w:drawing>
          <wp:anchor distT="0" distB="0" distL="114300" distR="114300" simplePos="0" relativeHeight="251661312" behindDoc="0" locked="0" layoutInCell="1" allowOverlap="1" wp14:anchorId="528C1B9B" wp14:editId="640BF893">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jc w:val="center"/>
        <w:rPr>
          <w:b/>
          <w:sz w:val="32"/>
          <w:szCs w:val="32"/>
        </w:rPr>
      </w:pPr>
      <w:r w:rsidRPr="00573DCA">
        <w:rPr>
          <w:b/>
          <w:sz w:val="32"/>
          <w:szCs w:val="32"/>
        </w:rPr>
        <w:t>BUDGET DETAIL</w:t>
      </w:r>
    </w:p>
    <w:p w:rsidR="00A56F67" w:rsidRPr="00573DCA" w:rsidRDefault="00A56F67" w:rsidP="0062440C">
      <w:pPr>
        <w:widowControl/>
        <w:jc w:val="center"/>
        <w:rPr>
          <w:b/>
          <w:sz w:val="24"/>
        </w:rPr>
      </w:pPr>
    </w:p>
    <w:p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rsidTr="00D16F97">
        <w:tc>
          <w:tcPr>
            <w:tcW w:w="9418" w:type="dxa"/>
            <w:shd w:val="clear" w:color="auto" w:fill="D9D9D9" w:themeFill="background1" w:themeFillShade="D9"/>
            <w:vAlign w:val="center"/>
          </w:tcPr>
          <w:p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rsidR="00A56F67" w:rsidRPr="00573DCA" w:rsidRDefault="00A56F67" w:rsidP="0062440C">
      <w:pPr>
        <w:pStyle w:val="BodyText"/>
        <w:widowControl/>
        <w:jc w:val="center"/>
        <w:rPr>
          <w:b w:val="0"/>
          <w:bCs w:val="0"/>
        </w:rPr>
      </w:pPr>
    </w:p>
    <w:p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rsidTr="00D16F97">
        <w:trPr>
          <w:trHeight w:val="194"/>
        </w:trPr>
        <w:tc>
          <w:tcPr>
            <w:tcW w:w="3748" w:type="dxa"/>
            <w:gridSpan w:val="3"/>
            <w:shd w:val="clear" w:color="auto" w:fill="auto"/>
            <w:vAlign w:val="center"/>
          </w:tcPr>
          <w:p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c>
          <w:tcPr>
            <w:tcW w:w="720" w:type="dxa"/>
            <w:shd w:val="clear" w:color="auto" w:fill="auto"/>
            <w:vAlign w:val="center"/>
          </w:tcPr>
          <w:p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bl>
    <w:p w:rsidR="00A56F67" w:rsidRPr="00573DCA" w:rsidRDefault="00A56F67" w:rsidP="0062440C">
      <w:pPr>
        <w:pStyle w:val="BodyText"/>
        <w:widowControl/>
        <w:rPr>
          <w:b w:val="0"/>
          <w:bCs w:val="0"/>
        </w:rPr>
      </w:pPr>
    </w:p>
    <w:p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rsidTr="00D16F97">
        <w:tc>
          <w:tcPr>
            <w:tcW w:w="8851" w:type="dxa"/>
            <w:gridSpan w:val="5"/>
            <w:shd w:val="clear" w:color="auto" w:fill="auto"/>
          </w:tcPr>
          <w:p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r>
            <w:proofErr w:type="gramStart"/>
            <w:r w:rsidRPr="00573DCA">
              <w:rPr>
                <w:b/>
                <w:sz w:val="28"/>
              </w:rPr>
              <w:t xml:space="preserve">PERSONNEL  </w:t>
            </w:r>
            <w:r w:rsidRPr="00573DCA">
              <w:rPr>
                <w:sz w:val="24"/>
              </w:rPr>
              <w:t>(</w:t>
            </w:r>
            <w:proofErr w:type="gramEnd"/>
            <w:r w:rsidRPr="00573DCA">
              <w:rPr>
                <w:sz w:val="24"/>
              </w:rPr>
              <w:t>SF-424A Object Class Category 6a.)</w:t>
            </w:r>
          </w:p>
          <w:p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rsidTr="00D16F97">
        <w:trPr>
          <w:trHeight w:val="132"/>
        </w:trPr>
        <w:tc>
          <w:tcPr>
            <w:tcW w:w="3864" w:type="dxa"/>
            <w:vAlign w:val="center"/>
          </w:tcPr>
          <w:p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trHeight w:val="112"/>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c>
          <w:tcPr>
            <w:tcW w:w="6312" w:type="dxa"/>
            <w:gridSpan w:val="3"/>
            <w:shd w:val="clear" w:color="auto" w:fill="auto"/>
            <w:vAlign w:val="center"/>
          </w:tcPr>
          <w:p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230"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c>
          <w:tcPr>
            <w:tcW w:w="8851" w:type="dxa"/>
            <w:gridSpan w:val="5"/>
            <w:shd w:val="clear" w:color="auto" w:fill="auto"/>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43" w:right="43"/>
              <w:rPr>
                <w:rFonts w:ascii="Arial Narrow" w:hAnsi="Arial Narrow"/>
              </w:rPr>
            </w:pPr>
          </w:p>
        </w:tc>
      </w:tr>
    </w:tbl>
    <w:p w:rsidR="00A56F67" w:rsidRPr="00573DCA" w:rsidRDefault="00A56F67" w:rsidP="0062440C">
      <w:pPr>
        <w:widowControl/>
        <w:tabs>
          <w:tab w:val="left" w:pos="351"/>
        </w:tabs>
        <w:spacing w:after="40"/>
        <w:ind w:right="43"/>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rsidTr="00D16F97">
        <w:tc>
          <w:tcPr>
            <w:tcW w:w="9360" w:type="dxa"/>
            <w:gridSpan w:val="5"/>
            <w:shd w:val="clear" w:color="auto" w:fill="auto"/>
          </w:tcPr>
          <w:p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w:t>
            </w:r>
            <w:proofErr w:type="gramStart"/>
            <w:r w:rsidRPr="00573DCA">
              <w:rPr>
                <w:b/>
                <w:sz w:val="28"/>
              </w:rPr>
              <w:t xml:space="preserve">BENEFITS  </w:t>
            </w:r>
            <w:r w:rsidRPr="00573DCA">
              <w:rPr>
                <w:sz w:val="24"/>
              </w:rPr>
              <w:t>(</w:t>
            </w:r>
            <w:proofErr w:type="gramEnd"/>
            <w:r w:rsidRPr="00573DCA">
              <w:rPr>
                <w:sz w:val="24"/>
              </w:rPr>
              <w:t>SF-424A Object Class Category 6b.)</w:t>
            </w:r>
          </w:p>
          <w:p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rsidTr="00D16F97">
        <w:tc>
          <w:tcPr>
            <w:tcW w:w="4249" w:type="dxa"/>
            <w:vAlign w:val="center"/>
          </w:tcPr>
          <w:p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rsidR="00A56F67" w:rsidRPr="00573DCA" w:rsidRDefault="00A56F67" w:rsidP="0062440C">
            <w:pPr>
              <w:keepNext/>
              <w:widowControl/>
              <w:ind w:left="43" w:right="43"/>
              <w:jc w:val="center"/>
              <w:rPr>
                <w:b/>
                <w:sz w:val="18"/>
                <w:szCs w:val="18"/>
              </w:rPr>
            </w:pPr>
            <w:r w:rsidRPr="00573DCA">
              <w:rPr>
                <w:b/>
                <w:sz w:val="18"/>
                <w:szCs w:val="18"/>
              </w:rPr>
              <w:t>Salary/Wage Base</w:t>
            </w:r>
          </w:p>
          <w:p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rsidTr="00D16F97">
        <w:tc>
          <w:tcPr>
            <w:tcW w:w="6746" w:type="dxa"/>
            <w:gridSpan w:val="3"/>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rsidR="00A56F67" w:rsidRPr="00573DCA" w:rsidRDefault="00A56F67" w:rsidP="0062440C">
            <w:pPr>
              <w:keepNext/>
              <w:widowControl/>
              <w:spacing w:before="40" w:after="40"/>
              <w:ind w:left="43" w:right="43"/>
            </w:pPr>
            <w:r w:rsidRPr="00573DCA">
              <w:t>$</w:t>
            </w:r>
          </w:p>
        </w:tc>
        <w:tc>
          <w:tcPr>
            <w:tcW w:w="1277" w:type="dxa"/>
            <w:vAlign w:val="center"/>
          </w:tcPr>
          <w:p w:rsidR="00A56F67" w:rsidRPr="00573DCA" w:rsidRDefault="00A56F67" w:rsidP="0062440C">
            <w:pPr>
              <w:keepNext/>
              <w:widowControl/>
              <w:spacing w:before="40" w:after="40"/>
              <w:ind w:left="43" w:right="43"/>
            </w:pPr>
            <w:r w:rsidRPr="00573DCA">
              <w:t>$</w:t>
            </w:r>
          </w:p>
        </w:tc>
      </w:tr>
      <w:tr w:rsidR="00A56F67" w:rsidRPr="00573DCA" w:rsidTr="00D16F97">
        <w:tc>
          <w:tcPr>
            <w:tcW w:w="9360"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36" w:right="36"/>
            </w:pPr>
          </w:p>
        </w:tc>
      </w:tr>
    </w:tbl>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rsidTr="00D16F97">
        <w:trPr>
          <w:cantSplit/>
        </w:trPr>
        <w:tc>
          <w:tcPr>
            <w:tcW w:w="9482" w:type="dxa"/>
            <w:gridSpan w:val="10"/>
            <w:shd w:val="clear" w:color="auto" w:fill="auto"/>
          </w:tcPr>
          <w:p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r>
            <w:proofErr w:type="gramStart"/>
            <w:r w:rsidRPr="00573DCA">
              <w:rPr>
                <w:b/>
                <w:sz w:val="28"/>
              </w:rPr>
              <w:t xml:space="preserve">TRAVEL  </w:t>
            </w:r>
            <w:r w:rsidRPr="00573DCA">
              <w:rPr>
                <w:sz w:val="24"/>
              </w:rPr>
              <w:t>(</w:t>
            </w:r>
            <w:proofErr w:type="gramEnd"/>
            <w:r w:rsidRPr="00573DCA">
              <w:rPr>
                <w:sz w:val="24"/>
              </w:rPr>
              <w:t>SF-424A Object Class Category 6c.)</w:t>
            </w:r>
          </w:p>
          <w:p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2" w:history="1">
              <w:r w:rsidRPr="00573DCA">
                <w:rPr>
                  <w:rStyle w:val="Hyperlink"/>
                </w:rPr>
                <w:t>http://www.gsa.gov/portal/category/21287</w:t>
              </w:r>
            </w:hyperlink>
            <w:r w:rsidRPr="00573DCA">
              <w:t>.</w:t>
            </w:r>
          </w:p>
        </w:tc>
      </w:tr>
      <w:tr w:rsidR="00A56F67" w:rsidRPr="00573DCA" w:rsidTr="00D16F97">
        <w:trPr>
          <w:cantSplit/>
          <w:trHeight w:val="409"/>
        </w:trPr>
        <w:tc>
          <w:tcPr>
            <w:tcW w:w="4423" w:type="dxa"/>
            <w:gridSpan w:val="2"/>
            <w:vAlign w:val="center"/>
          </w:tcPr>
          <w:p w:rsidR="00A56F67" w:rsidRPr="00573DCA" w:rsidRDefault="00A56F67" w:rsidP="0062440C">
            <w:pPr>
              <w:keepNext/>
              <w:widowControl/>
              <w:ind w:left="36" w:right="36"/>
              <w:jc w:val="center"/>
              <w:rPr>
                <w:b/>
                <w:sz w:val="18"/>
              </w:rPr>
            </w:pPr>
            <w:r w:rsidRPr="00573DCA">
              <w:rPr>
                <w:b/>
                <w:sz w:val="18"/>
              </w:rPr>
              <w:t>Proposed Travel</w:t>
            </w:r>
          </w:p>
          <w:p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cantSplit/>
          <w:trHeight w:val="382"/>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37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3" w:history="1">
              <w:r w:rsidRPr="00573DCA">
                <w:rPr>
                  <w:rStyle w:val="Hyperlink"/>
                </w:rPr>
                <w:t>www.GSA.gov</w:t>
              </w:r>
            </w:hyperlink>
            <w:r w:rsidRPr="00573DCA">
              <w:t>.</w:t>
            </w:r>
          </w:p>
        </w:tc>
      </w:tr>
      <w:tr w:rsidR="00A56F67" w:rsidRPr="00573DCA" w:rsidTr="00D16F97">
        <w:trPr>
          <w:cantSplit/>
          <w:trHeight w:val="481"/>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Travel</w:t>
            </w:r>
          </w:p>
          <w:p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184"/>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8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rsidTr="00D16F97">
        <w:trPr>
          <w:cantSplit/>
          <w:trHeight w:val="438"/>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Other</w:t>
            </w:r>
          </w:p>
          <w:p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276"/>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308"/>
        </w:trPr>
        <w:tc>
          <w:tcPr>
            <w:tcW w:w="6776" w:type="dxa"/>
            <w:gridSpan w:val="8"/>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353"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rPr>
          <w:cantSplit/>
          <w:trHeight w:val="308"/>
        </w:trPr>
        <w:tc>
          <w:tcPr>
            <w:tcW w:w="9482" w:type="dxa"/>
            <w:gridSpan w:val="10"/>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36" w:right="36"/>
            </w:pPr>
          </w:p>
          <w:p w:rsidR="00A56F67" w:rsidRPr="00573DCA" w:rsidRDefault="00A56F67" w:rsidP="0062440C">
            <w:pPr>
              <w:widowControl/>
              <w:ind w:left="36" w:right="36"/>
            </w:pPr>
          </w:p>
          <w:p w:rsidR="00A56F67" w:rsidRPr="00573DCA" w:rsidRDefault="00A56F67" w:rsidP="0062440C">
            <w:pPr>
              <w:keepNext/>
              <w:widowControl/>
              <w:spacing w:before="60" w:after="60"/>
              <w:ind w:left="43" w:right="43"/>
              <w:rPr>
                <w:b/>
              </w:rPr>
            </w:pPr>
          </w:p>
        </w:tc>
      </w:tr>
    </w:tbl>
    <w:p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rsidTr="00D16F97">
        <w:tc>
          <w:tcPr>
            <w:tcW w:w="9284" w:type="dxa"/>
            <w:gridSpan w:val="5"/>
            <w:shd w:val="clear" w:color="auto" w:fill="auto"/>
          </w:tcPr>
          <w:p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r>
            <w:proofErr w:type="gramStart"/>
            <w:r w:rsidRPr="00573DCA">
              <w:rPr>
                <w:b/>
                <w:sz w:val="28"/>
              </w:rPr>
              <w:t xml:space="preserve">EQUIPMENT  </w:t>
            </w:r>
            <w:r w:rsidRPr="00573DCA">
              <w:rPr>
                <w:sz w:val="24"/>
              </w:rPr>
              <w:t>(</w:t>
            </w:r>
            <w:proofErr w:type="gramEnd"/>
            <w:r w:rsidRPr="00573DCA">
              <w:rPr>
                <w:sz w:val="24"/>
              </w:rPr>
              <w:t>SF-424A Object Class Category 6d. Equipment)</w:t>
            </w:r>
          </w:p>
          <w:p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rsidTr="00D16F97">
        <w:tc>
          <w:tcPr>
            <w:tcW w:w="4795" w:type="dxa"/>
            <w:vAlign w:val="center"/>
          </w:tcPr>
          <w:p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vAlign w:val="center"/>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rsidTr="00D16F97">
        <w:tc>
          <w:tcPr>
            <w:tcW w:w="6779" w:type="dxa"/>
            <w:gridSpan w:val="3"/>
            <w:vAlign w:val="center"/>
          </w:tcPr>
          <w:p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53"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284"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pPr>
          </w:p>
        </w:tc>
      </w:tr>
    </w:tbl>
    <w:p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rsidTr="00D16F97">
        <w:tc>
          <w:tcPr>
            <w:tcW w:w="9300" w:type="dxa"/>
            <w:gridSpan w:val="5"/>
            <w:shd w:val="clear" w:color="auto" w:fill="auto"/>
          </w:tcPr>
          <w:p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r>
            <w:proofErr w:type="gramStart"/>
            <w:r w:rsidRPr="00573DCA">
              <w:rPr>
                <w:b/>
                <w:caps/>
                <w:sz w:val="28"/>
              </w:rPr>
              <w:t xml:space="preserve">SUPPLIES  </w:t>
            </w:r>
            <w:r w:rsidRPr="00573DCA">
              <w:rPr>
                <w:sz w:val="24"/>
              </w:rPr>
              <w:t>(</w:t>
            </w:r>
            <w:proofErr w:type="gramEnd"/>
            <w:r w:rsidRPr="00573DCA">
              <w:rPr>
                <w:sz w:val="24"/>
              </w:rPr>
              <w:t>SF-424A Object Class Category 6e. Supplies)</w:t>
            </w:r>
          </w:p>
          <w:p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rsidTr="00D16F97">
        <w:tc>
          <w:tcPr>
            <w:tcW w:w="4691"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rsidTr="00D16F97">
        <w:tc>
          <w:tcPr>
            <w:tcW w:w="6779" w:type="dxa"/>
            <w:gridSpan w:val="3"/>
          </w:tcPr>
          <w:p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7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300" w:type="dxa"/>
            <w:gridSpan w:val="5"/>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proofErr w:type="gramStart"/>
            <w:r w:rsidRPr="00573DCA">
              <w:rPr>
                <w:b/>
                <w:sz w:val="28"/>
                <w:szCs w:val="28"/>
              </w:rPr>
              <w:t xml:space="preserve">CONTRACTUAL </w:t>
            </w:r>
            <w:r w:rsidRPr="00573DCA">
              <w:rPr>
                <w:b/>
                <w:sz w:val="24"/>
              </w:rPr>
              <w:t xml:space="preserve"> </w:t>
            </w:r>
            <w:r w:rsidRPr="00573DCA">
              <w:rPr>
                <w:sz w:val="24"/>
              </w:rPr>
              <w:t>(</w:t>
            </w:r>
            <w:proofErr w:type="gramEnd"/>
            <w:r w:rsidRPr="00573DCA">
              <w:rPr>
                <w:sz w:val="24"/>
              </w:rPr>
              <w:t>SF-424A Object Class Category 6f. Contractual)</w:t>
            </w:r>
          </w:p>
          <w:p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rsidTr="00D16F97">
        <w:tc>
          <w:tcPr>
            <w:tcW w:w="5789" w:type="dxa"/>
            <w:vAlign w:val="center"/>
          </w:tcPr>
          <w:p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rsidTr="00D16F97">
        <w:tc>
          <w:tcPr>
            <w:tcW w:w="6959" w:type="dxa"/>
            <w:gridSpan w:val="2"/>
          </w:tcPr>
          <w:p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9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509" w:type="dxa"/>
            <w:gridSpan w:val="4"/>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w:t>
            </w:r>
            <w:proofErr w:type="gramStart"/>
            <w:r w:rsidRPr="00573DCA">
              <w:rPr>
                <w:b/>
                <w:color w:val="A6A6A6" w:themeColor="background1" w:themeShade="A6"/>
                <w:sz w:val="28"/>
              </w:rPr>
              <w:t xml:space="preserve">COSTS  </w:t>
            </w:r>
            <w:r w:rsidRPr="00573DCA">
              <w:rPr>
                <w:color w:val="A6A6A6" w:themeColor="background1" w:themeShade="A6"/>
                <w:sz w:val="24"/>
              </w:rPr>
              <w:t>(</w:t>
            </w:r>
            <w:proofErr w:type="gramEnd"/>
            <w:r w:rsidRPr="00573DCA">
              <w:rPr>
                <w:color w:val="A6A6A6" w:themeColor="background1" w:themeShade="A6"/>
                <w:sz w:val="24"/>
              </w:rPr>
              <w:t>SF-424A Object Class Category 6g. Construction)</w:t>
            </w:r>
          </w:p>
          <w:p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rsidTr="00D16F97">
        <w:tc>
          <w:tcPr>
            <w:tcW w:w="5789" w:type="dxa"/>
            <w:tcBorders>
              <w:bottom w:val="single" w:sz="4" w:space="0" w:color="auto"/>
            </w:tcBorders>
            <w:shd w:val="clear" w:color="auto" w:fill="auto"/>
            <w:vAlign w:val="center"/>
          </w:tcPr>
          <w:p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rsidTr="00D16F97">
        <w:tc>
          <w:tcPr>
            <w:tcW w:w="9509" w:type="dxa"/>
            <w:gridSpan w:val="4"/>
            <w:shd w:val="clear" w:color="auto" w:fill="auto"/>
            <w:vAlign w:val="center"/>
          </w:tcPr>
          <w:p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rsidTr="00D16F97">
        <w:tc>
          <w:tcPr>
            <w:tcW w:w="6959" w:type="dxa"/>
            <w:gridSpan w:val="2"/>
            <w:shd w:val="clear" w:color="auto" w:fill="auto"/>
          </w:tcPr>
          <w:p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rsidTr="00D16F97">
        <w:tc>
          <w:tcPr>
            <w:tcW w:w="9509" w:type="dxa"/>
            <w:gridSpan w:val="4"/>
            <w:shd w:val="clear" w:color="auto" w:fill="auto"/>
          </w:tcPr>
          <w:p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rsidR="00A56F67" w:rsidRPr="00573DCA" w:rsidRDefault="00A56F67" w:rsidP="0062440C">
      <w:pPr>
        <w:widowControl/>
        <w:rPr>
          <w:sz w:val="24"/>
        </w:rPr>
      </w:pPr>
    </w:p>
    <w:p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rsidTr="00D16F97">
        <w:tc>
          <w:tcPr>
            <w:tcW w:w="9360" w:type="dxa"/>
            <w:gridSpan w:val="4"/>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r>
            <w:proofErr w:type="gramStart"/>
            <w:r w:rsidRPr="00573DCA">
              <w:rPr>
                <w:b/>
                <w:smallCaps/>
                <w:sz w:val="28"/>
                <w:szCs w:val="28"/>
              </w:rPr>
              <w:t xml:space="preserve">OTHER  </w:t>
            </w:r>
            <w:r w:rsidRPr="00573DCA">
              <w:rPr>
                <w:sz w:val="24"/>
              </w:rPr>
              <w:t>(</w:t>
            </w:r>
            <w:proofErr w:type="gramEnd"/>
            <w:r w:rsidRPr="00573DCA">
              <w:rPr>
                <w:sz w:val="24"/>
              </w:rPr>
              <w:t>SF-424A Object Class Category 6h. Other)</w:t>
            </w:r>
          </w:p>
          <w:p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rsidTr="00D16F97">
        <w:tc>
          <w:tcPr>
            <w:tcW w:w="5675"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rsidTr="00D16F97">
        <w:tc>
          <w:tcPr>
            <w:tcW w:w="6833" w:type="dxa"/>
            <w:gridSpan w:val="2"/>
            <w:vAlign w:val="center"/>
          </w:tcPr>
          <w:p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75"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360" w:type="dxa"/>
            <w:gridSpan w:val="4"/>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rsidTr="00D16F97">
        <w:tc>
          <w:tcPr>
            <w:tcW w:w="9360" w:type="dxa"/>
            <w:gridSpan w:val="3"/>
            <w:shd w:val="clear" w:color="auto" w:fill="auto"/>
          </w:tcPr>
          <w:p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w:t>
            </w:r>
            <w:proofErr w:type="gramStart"/>
            <w:r w:rsidRPr="00573DCA">
              <w:rPr>
                <w:b/>
                <w:smallCaps/>
                <w:sz w:val="28"/>
              </w:rPr>
              <w:t xml:space="preserve">CHARGES  </w:t>
            </w:r>
            <w:r w:rsidRPr="00573DCA">
              <w:rPr>
                <w:sz w:val="24"/>
              </w:rPr>
              <w:t>(</w:t>
            </w:r>
            <w:proofErr w:type="gramEnd"/>
            <w:r w:rsidRPr="00573DCA">
              <w:rPr>
                <w:sz w:val="24"/>
              </w:rPr>
              <w:t>SF-424A Object Class Category 6i. Sum of 6a.-6h.)</w:t>
            </w:r>
          </w:p>
          <w:p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rsidTr="00D16F97">
        <w:trPr>
          <w:trHeight w:val="458"/>
        </w:trPr>
        <w:tc>
          <w:tcPr>
            <w:tcW w:w="6807" w:type="dxa"/>
            <w:vAlign w:val="center"/>
          </w:tcPr>
          <w:p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6807" w:type="dxa"/>
          </w:tcPr>
          <w:p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rsidR="00A56F67" w:rsidRPr="00573DCA" w:rsidRDefault="00A56F67" w:rsidP="0062440C">
            <w:pPr>
              <w:widowControl/>
              <w:spacing w:before="120" w:after="120"/>
              <w:rPr>
                <w:b/>
              </w:rPr>
            </w:pPr>
            <w:r w:rsidRPr="00573DCA">
              <w:rPr>
                <w:b/>
              </w:rPr>
              <w:t>$</w:t>
            </w:r>
          </w:p>
        </w:tc>
        <w:tc>
          <w:tcPr>
            <w:tcW w:w="1274" w:type="dxa"/>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rsidTr="00D16F97">
        <w:trPr>
          <w:cantSplit/>
        </w:trPr>
        <w:tc>
          <w:tcPr>
            <w:tcW w:w="9360" w:type="dxa"/>
            <w:gridSpan w:val="4"/>
            <w:shd w:val="clear" w:color="auto" w:fill="auto"/>
          </w:tcPr>
          <w:p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 xml:space="preserve">INDIRECT </w:t>
            </w:r>
            <w:proofErr w:type="gramStart"/>
            <w:r w:rsidRPr="00573DCA">
              <w:rPr>
                <w:b/>
                <w:smallCaps/>
                <w:sz w:val="28"/>
              </w:rPr>
              <w:t>COSTS</w:t>
            </w:r>
            <w:r w:rsidRPr="00573DCA">
              <w:rPr>
                <w:sz w:val="28"/>
              </w:rPr>
              <w:t xml:space="preserve">  </w:t>
            </w:r>
            <w:r w:rsidRPr="00573DCA">
              <w:rPr>
                <w:sz w:val="24"/>
              </w:rPr>
              <w:t>(</w:t>
            </w:r>
            <w:proofErr w:type="gramEnd"/>
            <w:r w:rsidRPr="00573DCA">
              <w:rPr>
                <w:sz w:val="24"/>
              </w:rPr>
              <w:t>SF-424A Object Class Category 6j. Indirect Charges)</w:t>
            </w:r>
          </w:p>
          <w:p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A56F67" w:rsidRPr="00573DCA" w:rsidRDefault="00A56F67" w:rsidP="0062440C">
            <w:pPr>
              <w:keepNext/>
              <w:widowControl/>
              <w:ind w:left="360" w:right="-29"/>
              <w:rPr>
                <w:b/>
                <w:smallCaps/>
              </w:rPr>
            </w:pPr>
            <w:r w:rsidRPr="00573DCA">
              <w:rPr>
                <w:u w:val="single"/>
              </w:rPr>
              <w:t>Note</w:t>
            </w:r>
            <w:r w:rsidRPr="00573DCA">
              <w:t xml:space="preserve">: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w:t>
            </w:r>
            <w:r w:rsidR="00B27C6E" w:rsidRPr="00573DCA">
              <w:t>sub grants</w:t>
            </w:r>
            <w:r w:rsidRPr="00573DCA">
              <w:t xml:space="preserve"> and subcontracts up to the first $25,000 of each.  Use the Narrative box below to explain how you calculated your indirect costs.</w:t>
            </w:r>
          </w:p>
        </w:tc>
      </w:tr>
      <w:tr w:rsidR="00A56F67" w:rsidRPr="00573DCA" w:rsidTr="00D16F97">
        <w:trPr>
          <w:cantSplit/>
        </w:trPr>
        <w:tc>
          <w:tcPr>
            <w:tcW w:w="5167" w:type="dxa"/>
            <w:vAlign w:val="center"/>
          </w:tcPr>
          <w:p w:rsidR="00A56F67" w:rsidRPr="00573DCA" w:rsidRDefault="00A56F67" w:rsidP="0062440C">
            <w:pPr>
              <w:keepNext/>
              <w:widowControl/>
              <w:spacing w:before="40" w:after="40"/>
              <w:ind w:left="180"/>
              <w:jc w:val="right"/>
            </w:pPr>
            <w:r w:rsidRPr="00573DCA">
              <w:t>Base amount for this Grant:</w:t>
            </w:r>
          </w:p>
          <w:p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rsidR="00A56F67" w:rsidRPr="00573DCA" w:rsidRDefault="00A56F67" w:rsidP="0062440C">
            <w:pPr>
              <w:keepNext/>
              <w:widowControl/>
              <w:spacing w:before="40" w:after="40"/>
              <w:ind w:left="25" w:right="82"/>
            </w:pPr>
            <w:r w:rsidRPr="00573DCA">
              <w:t>$</w:t>
            </w:r>
          </w:p>
        </w:tc>
      </w:tr>
      <w:tr w:rsidR="00A56F67" w:rsidRPr="00573DCA" w:rsidTr="00D16F97">
        <w:trPr>
          <w:cantSplit/>
          <w:trHeight w:val="517"/>
        </w:trPr>
        <w:tc>
          <w:tcPr>
            <w:tcW w:w="5167" w:type="dxa"/>
            <w:tcBorders>
              <w:bottom w:val="single" w:sz="4" w:space="0" w:color="auto"/>
            </w:tcBorders>
            <w:vAlign w:val="center"/>
          </w:tcPr>
          <w:p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rsidR="00A56F67" w:rsidRPr="00573DCA" w:rsidRDefault="00A56F67" w:rsidP="0062440C">
            <w:pPr>
              <w:keepNext/>
              <w:widowControl/>
              <w:spacing w:before="40" w:after="40"/>
              <w:ind w:left="25" w:right="82"/>
            </w:pPr>
          </w:p>
        </w:tc>
      </w:tr>
      <w:tr w:rsidR="00A56F67" w:rsidRPr="00573DCA" w:rsidTr="00D16F97">
        <w:trPr>
          <w:cantSplit/>
        </w:trPr>
        <w:tc>
          <w:tcPr>
            <w:tcW w:w="6830" w:type="dxa"/>
            <w:gridSpan w:val="2"/>
            <w:tcBorders>
              <w:bottom w:val="single" w:sz="4" w:space="0" w:color="auto"/>
            </w:tcBorders>
            <w:vAlign w:val="center"/>
          </w:tcPr>
          <w:p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rPr>
          <w:cantSplit/>
        </w:trPr>
        <w:tc>
          <w:tcPr>
            <w:tcW w:w="6830" w:type="dxa"/>
            <w:gridSpan w:val="2"/>
            <w:vAlign w:val="center"/>
          </w:tcPr>
          <w:p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rsidR="00A56F67" w:rsidRPr="00573DCA" w:rsidRDefault="00A56F67" w:rsidP="0062440C">
            <w:pPr>
              <w:widowControl/>
              <w:spacing w:before="40" w:after="40"/>
              <w:ind w:right="82"/>
              <w:rPr>
                <w:b/>
              </w:rPr>
            </w:pPr>
            <w:r w:rsidRPr="00573DCA">
              <w:rPr>
                <w:b/>
              </w:rPr>
              <w:t>$</w:t>
            </w:r>
          </w:p>
        </w:tc>
        <w:tc>
          <w:tcPr>
            <w:tcW w:w="1260" w:type="dxa"/>
            <w:vAlign w:val="center"/>
          </w:tcPr>
          <w:p w:rsidR="00A56F67" w:rsidRPr="00573DCA" w:rsidRDefault="00A56F67" w:rsidP="0062440C">
            <w:pPr>
              <w:widowControl/>
              <w:spacing w:before="40" w:after="40"/>
              <w:ind w:right="82"/>
              <w:rPr>
                <w:b/>
              </w:rPr>
            </w:pPr>
            <w:r w:rsidRPr="00573DCA">
              <w:rPr>
                <w:b/>
              </w:rPr>
              <w:t>$</w:t>
            </w:r>
          </w:p>
        </w:tc>
      </w:tr>
      <w:tr w:rsidR="00A56F67" w:rsidRPr="00573DCA" w:rsidTr="00D16F97">
        <w:trPr>
          <w:cantSplit/>
        </w:trPr>
        <w:tc>
          <w:tcPr>
            <w:tcW w:w="9360" w:type="dxa"/>
            <w:gridSpan w:val="4"/>
            <w:tcBorders>
              <w:bottom w:val="single" w:sz="4" w:space="0" w:color="auto"/>
            </w:tcBorders>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spacing w:before="40" w:after="40"/>
              <w:ind w:right="82"/>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rsidTr="00D16F97">
        <w:tc>
          <w:tcPr>
            <w:tcW w:w="9389" w:type="dxa"/>
            <w:gridSpan w:val="3"/>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r>
            <w:proofErr w:type="gramStart"/>
            <w:r w:rsidRPr="00573DCA">
              <w:rPr>
                <w:b/>
                <w:smallCaps/>
                <w:sz w:val="28"/>
              </w:rPr>
              <w:t xml:space="preserve">TOTALS  </w:t>
            </w:r>
            <w:r w:rsidRPr="00573DCA">
              <w:rPr>
                <w:sz w:val="24"/>
                <w:szCs w:val="20"/>
              </w:rPr>
              <w:t>(</w:t>
            </w:r>
            <w:proofErr w:type="gramEnd"/>
            <w:r w:rsidRPr="00573DCA">
              <w:rPr>
                <w:sz w:val="24"/>
                <w:szCs w:val="20"/>
              </w:rPr>
              <w:t>SF-424A Object Class Category 6k. TOTALS)</w:t>
            </w:r>
          </w:p>
          <w:p w:rsidR="00A56F67" w:rsidRPr="00573DCA" w:rsidRDefault="00A56F67" w:rsidP="0062440C">
            <w:pPr>
              <w:keepNext/>
              <w:widowControl/>
              <w:tabs>
                <w:tab w:val="left" w:pos="357"/>
              </w:tabs>
              <w:ind w:left="360"/>
              <w:rPr>
                <w:szCs w:val="20"/>
              </w:rPr>
            </w:pPr>
            <w:r w:rsidRPr="00573DCA">
              <w:rPr>
                <w:szCs w:val="20"/>
              </w:rPr>
              <w:t xml:space="preserve">The sum total of Direct and Indirect Costs (Sum of 6i. &amp; 6j.) </w:t>
            </w:r>
            <w:proofErr w:type="gramStart"/>
            <w:r w:rsidRPr="00573DCA">
              <w:rPr>
                <w:szCs w:val="20"/>
              </w:rPr>
              <w:t>applicable</w:t>
            </w:r>
            <w:proofErr w:type="gramEnd"/>
            <w:r w:rsidRPr="00573DCA">
              <w:rPr>
                <w:szCs w:val="20"/>
              </w:rPr>
              <w:t xml:space="preserve"> to this agreement.</w:t>
            </w:r>
          </w:p>
        </w:tc>
      </w:tr>
      <w:tr w:rsidR="00A56F67" w:rsidRPr="00573DCA" w:rsidTr="00D16F97">
        <w:tc>
          <w:tcPr>
            <w:tcW w:w="5609" w:type="dxa"/>
            <w:vAlign w:val="center"/>
          </w:tcPr>
          <w:p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09" w:type="dxa"/>
            <w:vAlign w:val="center"/>
          </w:tcPr>
          <w:p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rsidR="00A56F67" w:rsidRPr="00573DCA" w:rsidRDefault="00A56F67" w:rsidP="0062440C">
            <w:pPr>
              <w:widowControl/>
              <w:spacing w:before="120" w:after="120"/>
              <w:rPr>
                <w:b/>
              </w:rPr>
            </w:pPr>
            <w:r w:rsidRPr="00573DCA">
              <w:rPr>
                <w:b/>
              </w:rPr>
              <w:t>$</w:t>
            </w:r>
          </w:p>
        </w:tc>
        <w:tc>
          <w:tcPr>
            <w:tcW w:w="2050" w:type="dxa"/>
            <w:vAlign w:val="center"/>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rsidTr="00D16F97">
        <w:tc>
          <w:tcPr>
            <w:tcW w:w="9403" w:type="dxa"/>
            <w:gridSpan w:val="3"/>
            <w:vAlign w:val="bottom"/>
          </w:tcPr>
          <w:p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rsidTr="00D16F97">
        <w:trPr>
          <w:gridAfter w:val="2"/>
          <w:wAfter w:w="3956" w:type="dxa"/>
          <w:trHeight w:val="529"/>
        </w:trPr>
        <w:tc>
          <w:tcPr>
            <w:tcW w:w="5447" w:type="dxa"/>
            <w:tcBorders>
              <w:bottom w:val="single" w:sz="12" w:space="0" w:color="auto"/>
            </w:tcBorders>
            <w:vAlign w:val="bottom"/>
          </w:tcPr>
          <w:p w:rsidR="00A56F67" w:rsidRPr="00573DCA" w:rsidRDefault="00A56F67" w:rsidP="0062440C">
            <w:pPr>
              <w:pStyle w:val="BodyText"/>
              <w:widowControl/>
              <w:rPr>
                <w:rFonts w:eastAsia="Calibri"/>
                <w:b w:val="0"/>
                <w:sz w:val="20"/>
              </w:rPr>
            </w:pPr>
          </w:p>
        </w:tc>
      </w:tr>
      <w:tr w:rsidR="00A56F67" w:rsidRPr="00573DCA" w:rsidTr="00D16F97">
        <w:trPr>
          <w:gridAfter w:val="2"/>
          <w:wAfter w:w="3956" w:type="dxa"/>
        </w:trPr>
        <w:tc>
          <w:tcPr>
            <w:tcW w:w="5447" w:type="dxa"/>
            <w:tcBorders>
              <w:top w:val="single" w:sz="12" w:space="0" w:color="auto"/>
            </w:tcBorders>
          </w:tcPr>
          <w:p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rsidTr="00D16F97">
        <w:trPr>
          <w:gridAfter w:val="1"/>
          <w:wAfter w:w="2156" w:type="dxa"/>
        </w:trPr>
        <w:tc>
          <w:tcPr>
            <w:tcW w:w="7247" w:type="dxa"/>
            <w:gridSpan w:val="2"/>
            <w:tcBorders>
              <w:bottom w:val="single" w:sz="12" w:space="0" w:color="auto"/>
            </w:tcBorders>
            <w:vAlign w:val="bottom"/>
          </w:tcPr>
          <w:p w:rsidR="00A56F67" w:rsidRPr="00573DCA" w:rsidRDefault="00A56F67" w:rsidP="0062440C">
            <w:pPr>
              <w:pStyle w:val="BodyText"/>
              <w:widowControl/>
              <w:spacing w:before="60"/>
              <w:rPr>
                <w:b w:val="0"/>
                <w:bCs w:val="0"/>
              </w:rPr>
            </w:pPr>
          </w:p>
        </w:tc>
      </w:tr>
      <w:tr w:rsidR="00A56F67" w:rsidRPr="00573DCA" w:rsidTr="00D16F97">
        <w:trPr>
          <w:gridAfter w:val="1"/>
          <w:wAfter w:w="2156" w:type="dxa"/>
          <w:trHeight w:val="44"/>
        </w:trPr>
        <w:tc>
          <w:tcPr>
            <w:tcW w:w="7247" w:type="dxa"/>
            <w:gridSpan w:val="2"/>
            <w:tcBorders>
              <w:top w:val="single" w:sz="12" w:space="0" w:color="auto"/>
            </w:tcBorders>
          </w:tcPr>
          <w:p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jc w:val="right"/>
        <w:rPr>
          <w:sz w:val="18"/>
        </w:rPr>
      </w:pPr>
      <w:r w:rsidRPr="00573DCA">
        <w:rPr>
          <w:sz w:val="18"/>
        </w:rPr>
        <w:t xml:space="preserve">Rev </w:t>
      </w:r>
      <w:r w:rsidR="000E7A4E">
        <w:rPr>
          <w:sz w:val="18"/>
        </w:rPr>
        <w:t>01/2015</w:t>
      </w: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4"/>
      <w:headerReference w:type="first" r:id="rId55"/>
      <w:footerReference w:type="first" r:id="rId56"/>
      <w:pgSz w:w="12240" w:h="15840" w:code="1"/>
      <w:pgMar w:top="1008" w:right="1440" w:bottom="720" w:left="1440" w:header="720" w:footer="576" w:gutter="0"/>
      <w:pgNumType w:start="1"/>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uthor" w:date="2015-04-16T10:59:00Z" w:initials="A">
    <w:p w:rsidR="00FC010B" w:rsidRDefault="00FC010B" w:rsidP="00FC010B">
      <w:pPr>
        <w:pStyle w:val="CommentText"/>
      </w:pPr>
      <w:r>
        <w:rPr>
          <w:rStyle w:val="CommentReference"/>
        </w:rPr>
        <w:annotationRef/>
      </w:r>
      <w:r>
        <w:t>Just meet maybe one or is this the overall goal you are trying to meet?</w:t>
      </w:r>
    </w:p>
    <w:p w:rsidR="00FC010B" w:rsidRDefault="00FC010B" w:rsidP="00FC010B">
      <w:pPr>
        <w:pStyle w:val="CommentText"/>
      </w:pPr>
      <w:proofErr w:type="spellStart"/>
      <w:r w:rsidRPr="00672819">
        <w:rPr>
          <w:highlight w:val="yellow"/>
        </w:rPr>
        <w:t>JuLee</w:t>
      </w:r>
      <w:proofErr w:type="spellEnd"/>
      <w:r w:rsidRPr="00672819">
        <w:rPr>
          <w:highlight w:val="yellow"/>
        </w:rPr>
        <w:t xml:space="preserve"> response: Yes, meet just one.</w:t>
      </w:r>
    </w:p>
  </w:comment>
  <w:comment w:id="2" w:author="Author" w:date="2015-04-16T10:59:00Z" w:initials="A">
    <w:p w:rsidR="00FC010B" w:rsidRDefault="00FC010B" w:rsidP="00FC010B">
      <w:pPr>
        <w:pStyle w:val="CommentText"/>
      </w:pPr>
      <w:r>
        <w:rPr>
          <w:rStyle w:val="CommentReference"/>
        </w:rPr>
        <w:annotationRef/>
      </w:r>
      <w:r>
        <w:t>Added text.</w:t>
      </w:r>
    </w:p>
  </w:comment>
  <w:comment w:id="3" w:author="Author" w:date="2015-04-16T10:59:00Z" w:initials="A">
    <w:p w:rsidR="00FC010B" w:rsidRDefault="00FC010B" w:rsidP="00FC010B">
      <w:pPr>
        <w:pStyle w:val="CommentText"/>
      </w:pPr>
      <w:r>
        <w:rPr>
          <w:rStyle w:val="CommentReference"/>
        </w:rPr>
        <w:annotationRef/>
      </w:r>
      <w:r>
        <w:t>Expand here also</w:t>
      </w:r>
    </w:p>
    <w:p w:rsidR="00FC010B" w:rsidRDefault="00FC010B" w:rsidP="00FC010B">
      <w:pPr>
        <w:pStyle w:val="CommentText"/>
      </w:pPr>
      <w:proofErr w:type="spellStart"/>
      <w:r w:rsidRPr="0037256B">
        <w:rPr>
          <w:highlight w:val="yellow"/>
        </w:rPr>
        <w:t>JuLee</w:t>
      </w:r>
      <w:proofErr w:type="spellEnd"/>
      <w:r w:rsidRPr="0037256B">
        <w:rPr>
          <w:highlight w:val="yellow"/>
        </w:rPr>
        <w:t xml:space="preserve"> response: Is this enough.</w:t>
      </w:r>
    </w:p>
  </w:comment>
  <w:comment w:id="4" w:author="Author" w:date="2015-04-16T10:59:00Z" w:initials="A">
    <w:p w:rsidR="00FC010B" w:rsidRDefault="00FC010B" w:rsidP="00FC010B">
      <w:pPr>
        <w:pStyle w:val="CommentText"/>
      </w:pPr>
      <w:r>
        <w:rPr>
          <w:rStyle w:val="CommentReference"/>
        </w:rPr>
        <w:annotationRef/>
      </w:r>
      <w:proofErr w:type="gramStart"/>
      <w:r>
        <w:t>do</w:t>
      </w:r>
      <w:proofErr w:type="gramEnd"/>
      <w:r>
        <w:t xml:space="preserve"> what?  Expand</w:t>
      </w:r>
    </w:p>
    <w:p w:rsidR="00FC010B" w:rsidRDefault="00FC010B" w:rsidP="00FC010B">
      <w:pPr>
        <w:pStyle w:val="CommentText"/>
      </w:pPr>
      <w:proofErr w:type="spellStart"/>
      <w:r w:rsidRPr="0037256B">
        <w:rPr>
          <w:highlight w:val="yellow"/>
        </w:rPr>
        <w:t>JuLee</w:t>
      </w:r>
      <w:proofErr w:type="spellEnd"/>
      <w:r w:rsidRPr="0037256B">
        <w:rPr>
          <w:highlight w:val="yellow"/>
        </w:rPr>
        <w:t xml:space="preserve"> response: Is this enough</w:t>
      </w:r>
      <w:r>
        <w:t>?</w:t>
      </w:r>
    </w:p>
  </w:comment>
  <w:comment w:id="5" w:author="Author" w:date="2015-04-16T10:59:00Z" w:initials="A">
    <w:p w:rsidR="00FC010B" w:rsidRDefault="00FC010B" w:rsidP="00FC010B">
      <w:pPr>
        <w:pStyle w:val="CommentText"/>
      </w:pPr>
      <w:r>
        <w:rPr>
          <w:rStyle w:val="CommentReference"/>
        </w:rPr>
        <w:annotationRef/>
      </w:r>
      <w:r w:rsidRPr="00B90FF6">
        <w:rPr>
          <w:highlight w:val="yellow"/>
        </w:rPr>
        <w:t>Added text.</w:t>
      </w:r>
    </w:p>
  </w:comment>
  <w:comment w:id="6" w:author="Author" w:date="2015-04-16T10:59:00Z" w:initials="A">
    <w:p w:rsidR="00FC010B" w:rsidRDefault="00FC010B" w:rsidP="00FC010B">
      <w:pPr>
        <w:pStyle w:val="CommentText"/>
      </w:pPr>
      <w:r>
        <w:rPr>
          <w:rStyle w:val="CommentReference"/>
        </w:rPr>
        <w:annotationRef/>
      </w:r>
      <w:r>
        <w:t>Does this mean they only need to meet one goal?  I would also expand more on this.  These goals will be in the cooperative agreement and these goals will be how you base their performance throughout the agreement.</w:t>
      </w:r>
    </w:p>
    <w:p w:rsidR="00FC010B" w:rsidRDefault="00FC010B" w:rsidP="00FC010B">
      <w:pPr>
        <w:pStyle w:val="CommentText"/>
      </w:pPr>
      <w:proofErr w:type="spellStart"/>
      <w:r w:rsidRPr="0037256B">
        <w:rPr>
          <w:highlight w:val="yellow"/>
        </w:rPr>
        <w:t>JuLee</w:t>
      </w:r>
      <w:proofErr w:type="spellEnd"/>
      <w:r w:rsidRPr="0037256B">
        <w:rPr>
          <w:highlight w:val="yellow"/>
        </w:rPr>
        <w:t xml:space="preserve"> response: Yes, they only need to meet one goal.</w:t>
      </w:r>
    </w:p>
    <w:p w:rsidR="00FC010B" w:rsidRDefault="00FC010B" w:rsidP="00FC010B">
      <w:pPr>
        <w:pStyle w:val="CommentText"/>
      </w:pPr>
    </w:p>
    <w:p w:rsidR="00FC010B" w:rsidRDefault="00FC010B" w:rsidP="00FC010B">
      <w:pPr>
        <w:pStyle w:val="CommentText"/>
      </w:pPr>
      <w:r>
        <w:t>Make clear what you want accomplished and milestones of how to meet your objective.  This looks good just tweak it a little more</w:t>
      </w:r>
    </w:p>
  </w:comment>
  <w:comment w:id="7" w:author="Author" w:date="2015-04-16T10:59:00Z" w:initials="A">
    <w:p w:rsidR="00FC010B" w:rsidRDefault="00FC010B" w:rsidP="00FC010B">
      <w:pPr>
        <w:pStyle w:val="CommentText"/>
      </w:pPr>
      <w:r>
        <w:rPr>
          <w:rStyle w:val="CommentReference"/>
        </w:rPr>
        <w:annotationRef/>
      </w:r>
      <w:r>
        <w:t>I started to change this for you, but wasn’t sure if this should be a goal.  Maybe state the:  The goals is to continue working the existing partner to further the support in planning, coordinating and completing existing objective developed by the partnership.  I don’t something like that.</w:t>
      </w:r>
    </w:p>
  </w:comment>
  <w:comment w:id="8" w:author="Author" w:date="2015-04-16T10:59:00Z" w:initials="A">
    <w:p w:rsidR="00FC010B" w:rsidRDefault="00FC010B" w:rsidP="00FC010B">
      <w:pPr>
        <w:pStyle w:val="CommentText"/>
      </w:pPr>
      <w:r>
        <w:rPr>
          <w:rStyle w:val="CommentReference"/>
        </w:rPr>
        <w:annotationRef/>
      </w:r>
      <w:r w:rsidRPr="00B90FF6">
        <w:rPr>
          <w:highlight w:val="yellow"/>
        </w:rPr>
        <w:t>All edited.</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D65" w:rsidRDefault="004E7D65" w:rsidP="00E63703">
      <w:r>
        <w:separator/>
      </w:r>
    </w:p>
  </w:endnote>
  <w:endnote w:type="continuationSeparator" w:id="0">
    <w:p w:rsidR="004E7D65" w:rsidRDefault="004E7D65"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D65" w:rsidRDefault="004E7D65" w:rsidP="003D0F86">
    <w:pPr>
      <w:pStyle w:val="Footer"/>
      <w:jc w:val="right"/>
    </w:pPr>
    <w:r>
      <w:t>Version 1 1/2015</w:t>
    </w:r>
  </w:p>
  <w:p w:rsidR="004E7D65" w:rsidRDefault="004E7D6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D65" w:rsidRPr="00414098" w:rsidRDefault="004E7D65" w:rsidP="007D29FA">
    <w:pPr>
      <w:spacing w:before="120" w:after="60"/>
      <w:ind w:left="1080" w:right="1980"/>
      <w:rPr>
        <w:sz w:val="22"/>
        <w:szCs w:val="28"/>
      </w:rPr>
    </w:pPr>
    <w:r w:rsidRPr="00414098">
      <w:rPr>
        <w:sz w:val="22"/>
        <w:szCs w:val="28"/>
      </w:rPr>
      <w:t>CONTACT INFORMATION:</w:t>
    </w:r>
  </w:p>
  <w:p w:rsidR="004E7D65" w:rsidRPr="00414098" w:rsidRDefault="004E7D65" w:rsidP="007D29FA">
    <w:pPr>
      <w:ind w:left="1080" w:right="1980"/>
      <w:rPr>
        <w:b/>
        <w:szCs w:val="28"/>
      </w:rPr>
    </w:pPr>
    <w:r>
      <w:rPr>
        <w:b/>
        <w:szCs w:val="28"/>
      </w:rPr>
      <w:t xml:space="preserve">Maria </w:t>
    </w:r>
    <w:proofErr w:type="spellStart"/>
    <w:r>
      <w:rPr>
        <w:b/>
        <w:szCs w:val="28"/>
      </w:rPr>
      <w:t>Gochis</w:t>
    </w:r>
    <w:proofErr w:type="spellEnd"/>
    <w:r w:rsidRPr="00414098">
      <w:rPr>
        <w:b/>
        <w:szCs w:val="28"/>
      </w:rPr>
      <w:t>, Grants Management Specialist</w:t>
    </w:r>
  </w:p>
  <w:p w:rsidR="004E7D65" w:rsidRPr="00414098" w:rsidRDefault="004E7D65" w:rsidP="007D29FA">
    <w:pPr>
      <w:spacing w:after="120"/>
      <w:ind w:left="1080" w:right="1980"/>
      <w:rPr>
        <w:szCs w:val="28"/>
      </w:rPr>
    </w:pPr>
    <w:r w:rsidRPr="00414098">
      <w:rPr>
        <w:szCs w:val="28"/>
      </w:rPr>
      <w:t>Telephone</w:t>
    </w:r>
    <w:r>
      <w:rPr>
        <w:szCs w:val="28"/>
      </w:rPr>
      <w:t>: 801-539-4178</w:t>
    </w:r>
    <w:r w:rsidRPr="00414098">
      <w:rPr>
        <w:szCs w:val="28"/>
      </w:rPr>
      <w:t xml:space="preserve"> Email: </w:t>
    </w:r>
    <w:hyperlink r:id="rId1" w:history="1">
      <w:r w:rsidRPr="00D61FC8">
        <w:rPr>
          <w:rStyle w:val="Hyperlink"/>
          <w:szCs w:val="28"/>
        </w:rPr>
        <w:t>mgochis@blm.gov</w:t>
      </w:r>
    </w:hyperlink>
  </w:p>
  <w:p w:rsidR="004E7D65" w:rsidRDefault="004E7D65"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D65" w:rsidRDefault="004E7D65" w:rsidP="003D0F86">
    <w:pPr>
      <w:pStyle w:val="Footer"/>
      <w:jc w:val="right"/>
    </w:pPr>
    <w:r>
      <w:t>Version 1 1/2015</w:t>
    </w:r>
  </w:p>
  <w:p w:rsidR="004E7D65" w:rsidRPr="008B69A0" w:rsidRDefault="004E7D65"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D65" w:rsidRPr="00C202BC" w:rsidRDefault="004E7D65"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D65" w:rsidRDefault="004E7D65" w:rsidP="00E63703">
      <w:r>
        <w:separator/>
      </w:r>
    </w:p>
  </w:footnote>
  <w:footnote w:type="continuationSeparator" w:id="0">
    <w:p w:rsidR="004E7D65" w:rsidRDefault="004E7D65"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4E7D65" w:rsidRPr="008A7232" w:rsidTr="007A5B24">
      <w:tc>
        <w:tcPr>
          <w:tcW w:w="7423" w:type="dxa"/>
          <w:shd w:val="clear" w:color="auto" w:fill="auto"/>
        </w:tcPr>
        <w:p w:rsidR="004E7D65" w:rsidRPr="008A7232" w:rsidRDefault="004E7D65" w:rsidP="007A5B24">
          <w:pPr>
            <w:tabs>
              <w:tab w:val="right" w:pos="9360"/>
            </w:tabs>
            <w:rPr>
              <w:sz w:val="22"/>
              <w:szCs w:val="22"/>
            </w:rPr>
          </w:pPr>
          <w:r>
            <w:rPr>
              <w:sz w:val="22"/>
              <w:szCs w:val="22"/>
            </w:rPr>
            <w:t>BLM Funding Opportunity</w:t>
          </w:r>
        </w:p>
      </w:tc>
      <w:tc>
        <w:tcPr>
          <w:tcW w:w="2023" w:type="dxa"/>
          <w:shd w:val="clear" w:color="auto" w:fill="auto"/>
        </w:tcPr>
        <w:p w:rsidR="004E7D65" w:rsidRPr="008A7232" w:rsidRDefault="004E7D65" w:rsidP="002D67BC">
          <w:pPr>
            <w:tabs>
              <w:tab w:val="right" w:pos="9360"/>
            </w:tabs>
            <w:jc w:val="right"/>
            <w:rPr>
              <w:sz w:val="22"/>
              <w:szCs w:val="22"/>
            </w:rPr>
          </w:pPr>
          <w:r w:rsidRPr="008A7232">
            <w:rPr>
              <w:sz w:val="22"/>
              <w:szCs w:val="22"/>
            </w:rPr>
            <w:t>No. L15AS</w:t>
          </w:r>
          <w:r>
            <w:rPr>
              <w:sz w:val="22"/>
              <w:szCs w:val="22"/>
            </w:rPr>
            <w:t>00087</w:t>
          </w:r>
        </w:p>
      </w:tc>
    </w:tr>
    <w:tr w:rsidR="004E7D65" w:rsidRPr="008A7232" w:rsidTr="007A5B24">
      <w:trPr>
        <w:trHeight w:val="249"/>
      </w:trPr>
      <w:tc>
        <w:tcPr>
          <w:tcW w:w="7423" w:type="dxa"/>
          <w:tcBorders>
            <w:bottom w:val="single" w:sz="18" w:space="0" w:color="auto"/>
          </w:tcBorders>
          <w:shd w:val="clear" w:color="auto" w:fill="auto"/>
        </w:tcPr>
        <w:p w:rsidR="004E7D65" w:rsidRPr="008A7232" w:rsidRDefault="004E7D65" w:rsidP="007A5B24">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rsidR="004E7D65" w:rsidRPr="008A7232" w:rsidRDefault="004E7D65"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BE1DCE">
            <w:rPr>
              <w:noProof/>
              <w:sz w:val="22"/>
              <w:szCs w:val="22"/>
            </w:rPr>
            <w:t>4</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BE1DCE">
            <w:rPr>
              <w:noProof/>
              <w:sz w:val="22"/>
              <w:szCs w:val="22"/>
            </w:rPr>
            <w:t>25</w:t>
          </w:r>
          <w:r w:rsidRPr="008A7232">
            <w:rPr>
              <w:sz w:val="22"/>
              <w:szCs w:val="22"/>
            </w:rPr>
            <w:fldChar w:fldCharType="end"/>
          </w:r>
        </w:p>
      </w:tc>
    </w:tr>
  </w:tbl>
  <w:p w:rsidR="004E7D65" w:rsidRDefault="004E7D65"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D65" w:rsidRPr="00AD51A1" w:rsidRDefault="004E7D65"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305C4154" wp14:editId="5E4313A6">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7D65" w:rsidRPr="00195881" w:rsidRDefault="004E7D65"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4E7D65" w:rsidRPr="00195881" w:rsidRDefault="004E7D65"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4E7D65" w:rsidRDefault="004E7D65" w:rsidP="00573DCA">
    <w:pPr>
      <w:widowControl/>
      <w:autoSpaceDE/>
      <w:autoSpaceDN/>
      <w:adjustRightInd/>
      <w:ind w:right="1080"/>
      <w:jc w:val="center"/>
      <w:rPr>
        <w:b/>
        <w:color w:val="000000"/>
        <w:sz w:val="24"/>
        <w:szCs w:val="20"/>
      </w:rPr>
    </w:pPr>
  </w:p>
  <w:p w:rsidR="004E7D65" w:rsidRDefault="004E7D65" w:rsidP="00195881">
    <w:pPr>
      <w:widowControl/>
      <w:autoSpaceDE/>
      <w:autoSpaceDN/>
      <w:adjustRightInd/>
      <w:ind w:right="1080"/>
      <w:jc w:val="center"/>
      <w:rPr>
        <w:b/>
        <w:color w:val="000000"/>
        <w:kern w:val="20"/>
        <w:sz w:val="36"/>
        <w:szCs w:val="36"/>
      </w:rPr>
    </w:pPr>
  </w:p>
  <w:p w:rsidR="004E7D65" w:rsidRDefault="004E7D65"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4E7D65" w:rsidRPr="00195881" w:rsidRDefault="004E7D65" w:rsidP="00195881">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rsidR="004E7D65" w:rsidRPr="00195881" w:rsidRDefault="004E7D65"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4E7D65" w:rsidRPr="00573DCA" w:rsidRDefault="004E7D65"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4E7D65" w:rsidRPr="008A7232" w:rsidTr="008A7232">
      <w:tc>
        <w:tcPr>
          <w:tcW w:w="7423" w:type="dxa"/>
          <w:shd w:val="clear" w:color="auto" w:fill="auto"/>
        </w:tcPr>
        <w:p w:rsidR="004E7D65" w:rsidRPr="008A7232" w:rsidRDefault="004E7D65" w:rsidP="0086789C">
          <w:pPr>
            <w:tabs>
              <w:tab w:val="right" w:pos="9360"/>
            </w:tabs>
            <w:rPr>
              <w:sz w:val="22"/>
              <w:szCs w:val="22"/>
            </w:rPr>
          </w:pPr>
          <w:r>
            <w:rPr>
              <w:sz w:val="22"/>
              <w:szCs w:val="22"/>
            </w:rPr>
            <w:t>BLM Funding Opportunity</w:t>
          </w:r>
        </w:p>
      </w:tc>
      <w:tc>
        <w:tcPr>
          <w:tcW w:w="2023" w:type="dxa"/>
          <w:shd w:val="clear" w:color="auto" w:fill="auto"/>
        </w:tcPr>
        <w:p w:rsidR="004E7D65" w:rsidRPr="008A7232" w:rsidRDefault="004E7D65" w:rsidP="002D67BC">
          <w:pPr>
            <w:tabs>
              <w:tab w:val="right" w:pos="9360"/>
            </w:tabs>
            <w:jc w:val="right"/>
            <w:rPr>
              <w:sz w:val="22"/>
              <w:szCs w:val="22"/>
            </w:rPr>
          </w:pPr>
          <w:r w:rsidRPr="008A7232">
            <w:rPr>
              <w:sz w:val="22"/>
              <w:szCs w:val="22"/>
            </w:rPr>
            <w:t>No. L15AS</w:t>
          </w:r>
          <w:r>
            <w:rPr>
              <w:sz w:val="22"/>
              <w:szCs w:val="22"/>
            </w:rPr>
            <w:t>00087</w:t>
          </w:r>
        </w:p>
      </w:tc>
    </w:tr>
    <w:tr w:rsidR="004E7D65" w:rsidRPr="008A7232" w:rsidTr="008A7232">
      <w:trPr>
        <w:trHeight w:val="249"/>
      </w:trPr>
      <w:tc>
        <w:tcPr>
          <w:tcW w:w="7423" w:type="dxa"/>
          <w:tcBorders>
            <w:bottom w:val="single" w:sz="18" w:space="0" w:color="auto"/>
          </w:tcBorders>
          <w:shd w:val="clear" w:color="auto" w:fill="auto"/>
        </w:tcPr>
        <w:p w:rsidR="004E7D65" w:rsidRPr="008A7232" w:rsidRDefault="004E7D65" w:rsidP="0086789C">
          <w:pPr>
            <w:tabs>
              <w:tab w:val="right" w:pos="9360"/>
            </w:tabs>
            <w:rPr>
              <w:sz w:val="22"/>
              <w:szCs w:val="22"/>
            </w:rPr>
          </w:pPr>
          <w:r>
            <w:rPr>
              <w:sz w:val="22"/>
              <w:szCs w:val="22"/>
            </w:rPr>
            <w:t>Prospector OHV Trail System Development</w:t>
          </w:r>
        </w:p>
      </w:tc>
      <w:tc>
        <w:tcPr>
          <w:tcW w:w="2023" w:type="dxa"/>
          <w:tcBorders>
            <w:bottom w:val="single" w:sz="18" w:space="0" w:color="auto"/>
          </w:tcBorders>
          <w:shd w:val="clear" w:color="auto" w:fill="auto"/>
        </w:tcPr>
        <w:p w:rsidR="004E7D65" w:rsidRPr="008A7232" w:rsidRDefault="004E7D65"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BE1DCE">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BE1DCE">
            <w:rPr>
              <w:noProof/>
              <w:sz w:val="22"/>
              <w:szCs w:val="22"/>
            </w:rPr>
            <w:t>25</w:t>
          </w:r>
          <w:r w:rsidRPr="008A7232">
            <w:rPr>
              <w:sz w:val="22"/>
              <w:szCs w:val="22"/>
            </w:rPr>
            <w:fldChar w:fldCharType="end"/>
          </w:r>
        </w:p>
      </w:tc>
    </w:tr>
  </w:tbl>
  <w:p w:rsidR="004E7D65" w:rsidRPr="008B69A0" w:rsidRDefault="004E7D65"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D65" w:rsidRPr="00A56F67" w:rsidRDefault="004E7D65"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D65" w:rsidRPr="00302BBE" w:rsidRDefault="004E7D65"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D65" w:rsidRPr="00C202BC" w:rsidRDefault="004E7D65"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B576B5">
      <w:rPr>
        <w:b/>
        <w:noProof/>
      </w:rPr>
      <w:t>7</w:t>
    </w:r>
    <w:r w:rsidRPr="00C202BC">
      <w:rPr>
        <w:b/>
        <w:noProof/>
      </w:rPr>
      <w:fldChar w:fldCharType="end"/>
    </w:r>
  </w:p>
  <w:p w:rsidR="004E7D65" w:rsidRPr="00C202BC" w:rsidRDefault="004E7D65" w:rsidP="00D16F97">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D65" w:rsidRPr="00302BBE" w:rsidRDefault="004E7D65"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2"/>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8581B"/>
    <w:rsid w:val="000A3AA5"/>
    <w:rsid w:val="000C0293"/>
    <w:rsid w:val="000C70E1"/>
    <w:rsid w:val="000D4471"/>
    <w:rsid w:val="000E6441"/>
    <w:rsid w:val="000E7A4E"/>
    <w:rsid w:val="000E7CAC"/>
    <w:rsid w:val="000F3E4B"/>
    <w:rsid w:val="00111A96"/>
    <w:rsid w:val="0013360F"/>
    <w:rsid w:val="001559E9"/>
    <w:rsid w:val="00175D8F"/>
    <w:rsid w:val="0017733A"/>
    <w:rsid w:val="00181A5D"/>
    <w:rsid w:val="00195881"/>
    <w:rsid w:val="001D1CEC"/>
    <w:rsid w:val="001D22AA"/>
    <w:rsid w:val="001E10A4"/>
    <w:rsid w:val="001F1656"/>
    <w:rsid w:val="001F26AE"/>
    <w:rsid w:val="001F78D2"/>
    <w:rsid w:val="00220C0E"/>
    <w:rsid w:val="00242D6C"/>
    <w:rsid w:val="00244650"/>
    <w:rsid w:val="0025082B"/>
    <w:rsid w:val="00251FA7"/>
    <w:rsid w:val="00267003"/>
    <w:rsid w:val="0028676A"/>
    <w:rsid w:val="00291B78"/>
    <w:rsid w:val="00296322"/>
    <w:rsid w:val="002A120E"/>
    <w:rsid w:val="002A72CE"/>
    <w:rsid w:val="002C74EA"/>
    <w:rsid w:val="002D67BC"/>
    <w:rsid w:val="002E6AF5"/>
    <w:rsid w:val="00302BBE"/>
    <w:rsid w:val="00315E6F"/>
    <w:rsid w:val="003609F8"/>
    <w:rsid w:val="00377D2F"/>
    <w:rsid w:val="00383FC1"/>
    <w:rsid w:val="00394FCE"/>
    <w:rsid w:val="003A1738"/>
    <w:rsid w:val="003A361A"/>
    <w:rsid w:val="003B3B25"/>
    <w:rsid w:val="003B4381"/>
    <w:rsid w:val="003C016D"/>
    <w:rsid w:val="003C2421"/>
    <w:rsid w:val="003D0F86"/>
    <w:rsid w:val="004112EB"/>
    <w:rsid w:val="004124BE"/>
    <w:rsid w:val="004148E4"/>
    <w:rsid w:val="004163A7"/>
    <w:rsid w:val="0041770E"/>
    <w:rsid w:val="00421C46"/>
    <w:rsid w:val="004236E1"/>
    <w:rsid w:val="00460CBA"/>
    <w:rsid w:val="004A39BE"/>
    <w:rsid w:val="004A3AAE"/>
    <w:rsid w:val="004A60F1"/>
    <w:rsid w:val="004B4907"/>
    <w:rsid w:val="004C0FF1"/>
    <w:rsid w:val="004E0C50"/>
    <w:rsid w:val="004E7D65"/>
    <w:rsid w:val="004F06BA"/>
    <w:rsid w:val="004F2D57"/>
    <w:rsid w:val="004F51B9"/>
    <w:rsid w:val="005222AA"/>
    <w:rsid w:val="00524C24"/>
    <w:rsid w:val="005340DA"/>
    <w:rsid w:val="005351A3"/>
    <w:rsid w:val="00541D1F"/>
    <w:rsid w:val="00547212"/>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525EF"/>
    <w:rsid w:val="00657179"/>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12C79"/>
    <w:rsid w:val="0072543D"/>
    <w:rsid w:val="0074030D"/>
    <w:rsid w:val="00745DCE"/>
    <w:rsid w:val="0075146E"/>
    <w:rsid w:val="007746AF"/>
    <w:rsid w:val="00774AC1"/>
    <w:rsid w:val="0078351D"/>
    <w:rsid w:val="007841A7"/>
    <w:rsid w:val="007851C7"/>
    <w:rsid w:val="00787505"/>
    <w:rsid w:val="007A037F"/>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6062B"/>
    <w:rsid w:val="00866618"/>
    <w:rsid w:val="0086789C"/>
    <w:rsid w:val="00883CBD"/>
    <w:rsid w:val="008A16DA"/>
    <w:rsid w:val="008A7232"/>
    <w:rsid w:val="008B69A0"/>
    <w:rsid w:val="008C164F"/>
    <w:rsid w:val="008C735C"/>
    <w:rsid w:val="008D2710"/>
    <w:rsid w:val="008F0515"/>
    <w:rsid w:val="008F11B2"/>
    <w:rsid w:val="008F1FB9"/>
    <w:rsid w:val="009013D9"/>
    <w:rsid w:val="009047B9"/>
    <w:rsid w:val="009203D9"/>
    <w:rsid w:val="00932965"/>
    <w:rsid w:val="00937CBE"/>
    <w:rsid w:val="0094012E"/>
    <w:rsid w:val="009448FB"/>
    <w:rsid w:val="00945BDA"/>
    <w:rsid w:val="0095071E"/>
    <w:rsid w:val="00952926"/>
    <w:rsid w:val="00963EE4"/>
    <w:rsid w:val="0097122C"/>
    <w:rsid w:val="009B2BAB"/>
    <w:rsid w:val="009D0347"/>
    <w:rsid w:val="009D1BCB"/>
    <w:rsid w:val="009E1F36"/>
    <w:rsid w:val="009E5692"/>
    <w:rsid w:val="00A04E2E"/>
    <w:rsid w:val="00A278C1"/>
    <w:rsid w:val="00A56F67"/>
    <w:rsid w:val="00A62C33"/>
    <w:rsid w:val="00A67B5C"/>
    <w:rsid w:val="00A75121"/>
    <w:rsid w:val="00AC1FFA"/>
    <w:rsid w:val="00AD51A1"/>
    <w:rsid w:val="00B27C6E"/>
    <w:rsid w:val="00B37B49"/>
    <w:rsid w:val="00B576B5"/>
    <w:rsid w:val="00B84682"/>
    <w:rsid w:val="00B854BD"/>
    <w:rsid w:val="00BA0145"/>
    <w:rsid w:val="00BE1DCE"/>
    <w:rsid w:val="00C034FB"/>
    <w:rsid w:val="00C060CF"/>
    <w:rsid w:val="00C07DA6"/>
    <w:rsid w:val="00C10E89"/>
    <w:rsid w:val="00C53370"/>
    <w:rsid w:val="00C53F0D"/>
    <w:rsid w:val="00C5463F"/>
    <w:rsid w:val="00C60952"/>
    <w:rsid w:val="00C656E0"/>
    <w:rsid w:val="00C66AA9"/>
    <w:rsid w:val="00C74329"/>
    <w:rsid w:val="00C9751F"/>
    <w:rsid w:val="00CA0FC7"/>
    <w:rsid w:val="00CB458B"/>
    <w:rsid w:val="00CC01BB"/>
    <w:rsid w:val="00CC2986"/>
    <w:rsid w:val="00CC6AA3"/>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F80"/>
    <w:rsid w:val="00DE16C5"/>
    <w:rsid w:val="00E0506C"/>
    <w:rsid w:val="00E1347A"/>
    <w:rsid w:val="00E13A1D"/>
    <w:rsid w:val="00E221E6"/>
    <w:rsid w:val="00E23CBC"/>
    <w:rsid w:val="00E37B6E"/>
    <w:rsid w:val="00E4748C"/>
    <w:rsid w:val="00E54502"/>
    <w:rsid w:val="00E54B34"/>
    <w:rsid w:val="00E63703"/>
    <w:rsid w:val="00EA6D69"/>
    <w:rsid w:val="00EB7E22"/>
    <w:rsid w:val="00ED5905"/>
    <w:rsid w:val="00EE5B45"/>
    <w:rsid w:val="00EF0FA2"/>
    <w:rsid w:val="00EF124F"/>
    <w:rsid w:val="00EF3AFA"/>
    <w:rsid w:val="00EF5A98"/>
    <w:rsid w:val="00F01F78"/>
    <w:rsid w:val="00F17B93"/>
    <w:rsid w:val="00F234BF"/>
    <w:rsid w:val="00F30B9C"/>
    <w:rsid w:val="00F326E6"/>
    <w:rsid w:val="00F34F51"/>
    <w:rsid w:val="00F50E02"/>
    <w:rsid w:val="00F51327"/>
    <w:rsid w:val="00F52C79"/>
    <w:rsid w:val="00F5548B"/>
    <w:rsid w:val="00F67D6F"/>
    <w:rsid w:val="00F731B7"/>
    <w:rsid w:val="00F938C5"/>
    <w:rsid w:val="00FA33A2"/>
    <w:rsid w:val="00FC010B"/>
    <w:rsid w:val="00FC12D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semiHidden/>
    <w:rsid w:val="00FC010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semiHidden/>
    <w:rsid w:val="00FC010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337007133">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654870309">
      <w:bodyDiv w:val="1"/>
      <w:marLeft w:val="0"/>
      <w:marRight w:val="0"/>
      <w:marTop w:val="0"/>
      <w:marBottom w:val="0"/>
      <w:divBdr>
        <w:top w:val="none" w:sz="0" w:space="0" w:color="auto"/>
        <w:left w:val="none" w:sz="0" w:space="0" w:color="auto"/>
        <w:bottom w:val="none" w:sz="0" w:space="0" w:color="auto"/>
        <w:right w:val="none" w:sz="0" w:space="0" w:color="auto"/>
      </w:divBdr>
    </w:div>
    <w:div w:id="175724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yperlink" Target="http://www.gsa.gov/portal/content/104877" TargetMode="External"/><Relationship Id="rId26" Type="http://schemas.openxmlformats.org/officeDocument/2006/relationships/hyperlink" Target="http://www.ecfr.gov/cgi-bin/text-idx?SID=f575cf74b2713032873150bdb0dc01d4&amp;node=2:1.1.2.2.1&amp;rgn=div5" TargetMode="External"/><Relationship Id="rId39" Type="http://schemas.openxmlformats.org/officeDocument/2006/relationships/hyperlink" Target="http://www.ecfr.gov/cgi-bin/text-idx?SID=b7542f5c74f31abe396769b00c9b6701&amp;tpl=/ecfrbrowse/Title02/2chapterXIV.tpl"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c=ecfr&amp;SID=3c84a6bc95b634bb2fbe00af8b34d364&amp;rgn=div9&amp;view=text&amp;node=43:1.1.1.1.18.6.124.3.9&amp;idno=43" TargetMode="External"/><Relationship Id="rId47" Type="http://schemas.openxmlformats.org/officeDocument/2006/relationships/header" Target="header3.xml"/><Relationship Id="rId50" Type="http://schemas.openxmlformats.org/officeDocument/2006/relationships/header" Target="header4.xml"/><Relationship Id="rId55"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sam.gov"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74f91e8c85c28667e39572636b821d9a&amp;tpl=/ecfrbrowse/Title02/2chapterXIV.tpl" TargetMode="External"/><Relationship Id="rId46" Type="http://schemas.openxmlformats.org/officeDocument/2006/relationships/hyperlink" Target="https://www.asap.gov" TargetMode="Externa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ecfr.gov/cgi-bin/text-idx?c=ecfr&amp;SID=3c84a6bc95b634bb2fbe00af8b34d364&amp;rgn=div9&amp;view=text&amp;node=43:1.1.1.1.18.6.124.3.9&amp;idno=43" TargetMode="External"/><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grants.gov/web/grants/support/technical-support/troubleshooting.html"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tpl=/ecfrbrowse/Title02/2cfr175_main_02.tpl" TargetMode="External"/><Relationship Id="rId40" Type="http://schemas.openxmlformats.org/officeDocument/2006/relationships/hyperlink" Target="http://www.ecfr.gov/cgi-bin/text-idx?tpl=/ecfrbrowse/Title43/43cfr18_main_02.tpl" TargetMode="External"/><Relationship Id="rId45" Type="http://schemas.openxmlformats.org/officeDocument/2006/relationships/hyperlink" Target="http://www.whitehouse.gov/the_press_office/Executive-Order-Federal-Leadership-on-Reducing-Text-Messaging-while-Driving/" TargetMode="External"/><Relationship Id="rId53" Type="http://schemas.openxmlformats.org/officeDocument/2006/relationships/hyperlink" Target="http://www.gsa.gov/portal/content/100715?utm_source=OGP&amp;utm_medium=print-radio&amp;utm_term=mileage&amp;utm_campaign=shortcuts"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fedgov.dnb.com/webform" TargetMode="External"/><Relationship Id="rId23" Type="http://schemas.openxmlformats.org/officeDocument/2006/relationships/hyperlink" Target="http://www.Grants.gov"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tpl=/ecfrbrowse/Title02/2cfr170_main_02.tpl" TargetMode="External"/><Relationship Id="rId49" Type="http://schemas.openxmlformats.org/officeDocument/2006/relationships/image" Target="media/image2.png"/><Relationship Id="rId57"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aqd.nbc.gov/services/ICS.aspx"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gpo.gov/fdsys/pkg/USCODE-2011-title41/html/USCODE-2011-title41-subtitleII-chap63-sec6306.htm" TargetMode="External"/><Relationship Id="rId52" Type="http://schemas.openxmlformats.org/officeDocument/2006/relationships/hyperlink" Target="http://www.gsa.gov/portal/category/21287"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Grants.gov" TargetMode="External"/><Relationship Id="rId22" Type="http://schemas.openxmlformats.org/officeDocument/2006/relationships/hyperlink" Target="http://www.Grants.Gov" TargetMode="External"/><Relationship Id="rId27" Type="http://schemas.openxmlformats.org/officeDocument/2006/relationships/hyperlink" Target="http://www.ecfr.gov/cgi-bin/text-idx?SID=954b81d94bf127c6de3c76a3c99d8d9f&amp;tpl=/ecfrbrowse/Title02/2subtitleA.tpl" TargetMode="External"/><Relationship Id="rId30" Type="http://schemas.openxmlformats.org/officeDocument/2006/relationships/hyperlink" Target="http://www.whitehouse.gov/omb/circulars_default" TargetMode="External"/><Relationship Id="rId35" Type="http://schemas.openxmlformats.org/officeDocument/2006/relationships/hyperlink" Target="http://www.ecfr.gov/cgi-bin/text-idx?tpl=/ecfrbrowse/Title02/2cfr25_main_02.tpl" TargetMode="External"/><Relationship Id="rId43" Type="http://schemas.openxmlformats.org/officeDocument/2006/relationships/hyperlink" Target="http://www.gpo.gov/fdsys/pkg/USCODE-2012-title41/pdf/USCODE-2012-title41-subtitleI-divsnC-chap47-sec4712.pdf" TargetMode="External"/><Relationship Id="rId48" Type="http://schemas.openxmlformats.org/officeDocument/2006/relationships/footer" Target="footer3.xml"/><Relationship Id="rId56"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header" Target="header5.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hyperlink" Target="mailto:mgochis@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B675F-A7FC-4D5A-AA1B-34B1B3D3C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7105</Words>
  <Characters>40501</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47511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Beckstead, Melanie J</cp:lastModifiedBy>
  <cp:revision>2</cp:revision>
  <cp:lastPrinted>2015-04-16T17:04:00Z</cp:lastPrinted>
  <dcterms:created xsi:type="dcterms:W3CDTF">2015-04-17T19:26:00Z</dcterms:created>
  <dcterms:modified xsi:type="dcterms:W3CDTF">2015-04-17T19:26:00Z</dcterms:modified>
</cp:coreProperties>
</file>