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Pr="00A22E67" w:rsidRDefault="00CA59D3" w:rsidP="00CA59D3">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9B2523" w:rsidP="006B4AF8">
            <w:pPr>
              <w:rPr>
                <w:sz w:val="24"/>
              </w:rPr>
            </w:pPr>
            <w:r>
              <w:rPr>
                <w:sz w:val="24"/>
              </w:rPr>
              <w:t>P15AS00299</w:t>
            </w:r>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865B93" w:rsidRDefault="00E038C1" w:rsidP="00EF7620">
            <w:pPr>
              <w:rPr>
                <w:sz w:val="24"/>
              </w:rPr>
            </w:pPr>
            <w:r>
              <w:t>Internship Training Program Museum Management Program</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E038C1" w:rsidP="00865B93">
            <w:pPr>
              <w:rPr>
                <w:sz w:val="24"/>
              </w:rPr>
            </w:pPr>
            <w:r>
              <w:rPr>
                <w:sz w:val="24"/>
              </w:rPr>
              <w:t>National Council for Preservation Education</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E038C1" w:rsidP="001A02D4">
            <w:pPr>
              <w:rPr>
                <w:sz w:val="24"/>
              </w:rPr>
            </w:pPr>
            <w:r>
              <w:rPr>
                <w:sz w:val="24"/>
              </w:rPr>
              <w:t>$25,800.00</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E038C1" w:rsidP="00304853">
            <w:pPr>
              <w:rPr>
                <w:sz w:val="24"/>
              </w:rPr>
            </w:pPr>
            <w:r>
              <w:rPr>
                <w:sz w:val="24"/>
              </w:rPr>
              <w:t>N/A</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E038C1" w:rsidP="00EF5C71">
            <w:pPr>
              <w:rPr>
                <w:sz w:val="24"/>
              </w:rPr>
            </w:pPr>
            <w:r>
              <w:rPr>
                <w:sz w:val="24"/>
              </w:rPr>
              <w:t>1 year</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626F13">
            <w:pPr>
              <w:rPr>
                <w:sz w:val="24"/>
              </w:rPr>
            </w:pPr>
            <w:r w:rsidRPr="00865B93">
              <w:rPr>
                <w:sz w:val="24"/>
              </w:rPr>
              <w:t xml:space="preserve"> </w:t>
            </w:r>
            <w:r w:rsidR="00E038C1">
              <w:rPr>
                <w:sz w:val="24"/>
              </w:rPr>
              <w:t>09/01/2016-09/30/2016</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E038C1"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E038C1" w:rsidP="009D658F">
            <w:pPr>
              <w:rPr>
                <w:sz w:val="24"/>
              </w:rPr>
            </w:pPr>
            <w:r>
              <w:rPr>
                <w:sz w:val="24"/>
              </w:rPr>
              <w:t>54 USC 101702(a)</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E038C1" w:rsidP="004D014C">
            <w:pPr>
              <w:rPr>
                <w:sz w:val="24"/>
              </w:rPr>
            </w:pPr>
            <w:r>
              <w:t>15.915 Technical Preservation Services</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F2282A" w:rsidRDefault="00E038C1" w:rsidP="006B4AF8">
            <w:pPr>
              <w:pStyle w:val="Level10"/>
              <w:numPr>
                <w:ilvl w:val="0"/>
                <w:numId w:val="0"/>
              </w:numPr>
              <w:tabs>
                <w:tab w:val="left" w:pos="-1440"/>
              </w:tabs>
              <w:rPr>
                <w:highlight w:val="yellow"/>
              </w:rPr>
            </w:pPr>
            <w:r w:rsidRPr="00E038C1">
              <w:t>Unique Qualifications</w:t>
            </w:r>
          </w:p>
        </w:tc>
      </w:tr>
      <w:tr w:rsidR="00CA59D3" w:rsidRPr="009F4722" w:rsidTr="00865B93">
        <w:tc>
          <w:tcPr>
            <w:tcW w:w="1324" w:type="pct"/>
          </w:tcPr>
          <w:p w:rsidR="00CA59D3" w:rsidRPr="009F4722" w:rsidRDefault="00CA59D3" w:rsidP="00304853">
            <w:pPr>
              <w:rPr>
                <w:b/>
                <w:sz w:val="24"/>
              </w:rPr>
            </w:pPr>
            <w:r w:rsidRPr="009F4722">
              <w:rPr>
                <w:b/>
                <w:sz w:val="24"/>
              </w:rPr>
              <w:t>Point of Contact</w:t>
            </w:r>
          </w:p>
        </w:tc>
        <w:tc>
          <w:tcPr>
            <w:tcW w:w="3676" w:type="pct"/>
            <w:vAlign w:val="center"/>
          </w:tcPr>
          <w:p w:rsidR="00CA59D3" w:rsidRPr="001A02D4" w:rsidRDefault="00E038C1" w:rsidP="001A02D4">
            <w:pPr>
              <w:widowControl/>
              <w:rPr>
                <w:rFonts w:ascii="Helv" w:hAnsi="Helv" w:cs="Helv"/>
                <w:color w:val="000000"/>
                <w:szCs w:val="20"/>
              </w:rPr>
            </w:pPr>
            <w:r>
              <w:rPr>
                <w:rFonts w:ascii="Helv" w:hAnsi="Helv" w:cs="Helv"/>
                <w:color w:val="000000"/>
                <w:szCs w:val="20"/>
              </w:rPr>
              <w:t xml:space="preserve">John </w:t>
            </w:r>
            <w:proofErr w:type="spellStart"/>
            <w:r>
              <w:rPr>
                <w:rFonts w:ascii="Helv" w:hAnsi="Helv" w:cs="Helv"/>
                <w:color w:val="000000"/>
                <w:szCs w:val="20"/>
              </w:rPr>
              <w:t>Bechtold</w:t>
            </w:r>
            <w:proofErr w:type="spellEnd"/>
          </w:p>
        </w:tc>
      </w:tr>
    </w:tbl>
    <w:p w:rsidR="00CA59D3" w:rsidRPr="00A251D1" w:rsidRDefault="00CA59D3" w:rsidP="00CA59D3">
      <w:pPr>
        <w:rPr>
          <w:sz w:val="24"/>
        </w:rPr>
      </w:pPr>
    </w:p>
    <w:p w:rsidR="00511559" w:rsidRDefault="00511559" w:rsidP="00F2282A">
      <w:pPr>
        <w:jc w:val="center"/>
        <w:rPr>
          <w:b/>
          <w:sz w:val="24"/>
        </w:rPr>
      </w:pPr>
    </w:p>
    <w:p w:rsidR="00F2282A" w:rsidRDefault="00F2282A" w:rsidP="00F2282A">
      <w:pPr>
        <w:jc w:val="center"/>
        <w:rPr>
          <w:b/>
          <w:sz w:val="24"/>
        </w:rPr>
      </w:pPr>
      <w:r w:rsidRPr="00F2282A">
        <w:rPr>
          <w:b/>
          <w:sz w:val="24"/>
        </w:rPr>
        <w:t>OVERVIEW</w:t>
      </w:r>
    </w:p>
    <w:p w:rsidR="00EF7620" w:rsidRPr="00E038C1" w:rsidRDefault="00E038C1" w:rsidP="00E038C1">
      <w:pPr>
        <w:rPr>
          <w:b/>
          <w:sz w:val="24"/>
        </w:rPr>
      </w:pPr>
      <w:proofErr w:type="gramStart"/>
      <w:r w:rsidRPr="00E038C1">
        <w:rPr>
          <w:sz w:val="24"/>
        </w:rPr>
        <w:t>To create additional training opportunities for qualified students.</w:t>
      </w:r>
      <w:proofErr w:type="gramEnd"/>
      <w:r w:rsidRPr="00E038C1">
        <w:rPr>
          <w:sz w:val="24"/>
        </w:rPr>
        <w:t xml:space="preserve">  Interns will assist Federal government professionals involved in historic preservation and allied fields such as archeology, history, museum management and landscape architecture, in directed assignments focusing on Federal efforts in cultural resources management and protection.  Duties may include archeological, architectural or landscape surveys; historical research and resource documentation; technical writing and publication development; artifact and records cataloging, conservation and management; database and Web page creation and maintenance; and hands-on condition assessment and repair of historic structures.</w:t>
      </w:r>
    </w:p>
    <w:p w:rsidR="00626F13" w:rsidRDefault="00626F13" w:rsidP="00F2282A">
      <w:pPr>
        <w:jc w:val="center"/>
        <w:rPr>
          <w:b/>
          <w:sz w:val="24"/>
        </w:rPr>
      </w:pPr>
    </w:p>
    <w:p w:rsidR="00732791" w:rsidRPr="006B4AF8" w:rsidRDefault="00732791" w:rsidP="00732791">
      <w:pPr>
        <w:rPr>
          <w:szCs w:val="20"/>
        </w:rPr>
      </w:pPr>
    </w:p>
    <w:p w:rsidR="00732791" w:rsidRPr="00EB6170" w:rsidRDefault="00732791" w:rsidP="00732791">
      <w:pPr>
        <w:jc w:val="center"/>
        <w:rPr>
          <w:b/>
          <w:sz w:val="24"/>
        </w:rPr>
      </w:pPr>
      <w:r w:rsidRPr="00EB6170">
        <w:rPr>
          <w:b/>
          <w:sz w:val="24"/>
        </w:rPr>
        <w:t>STATEMENT OF JOINT OBJECTIVES/PROJECT MANAGEMENT PLAN</w:t>
      </w:r>
    </w:p>
    <w:p w:rsidR="00732791" w:rsidRDefault="00732791" w:rsidP="00732791">
      <w:pPr>
        <w:pStyle w:val="Style3"/>
        <w:adjustRightInd/>
        <w:ind w:left="360" w:hanging="360"/>
        <w:jc w:val="both"/>
      </w:pPr>
    </w:p>
    <w:p w:rsidR="00E038C1" w:rsidRPr="00E038C1" w:rsidRDefault="00E038C1" w:rsidP="00E038C1">
      <w:pPr>
        <w:shd w:val="clear" w:color="auto" w:fill="FFFFFF"/>
        <w:jc w:val="both"/>
        <w:rPr>
          <w:color w:val="222222"/>
          <w:sz w:val="24"/>
        </w:rPr>
      </w:pPr>
      <w:proofErr w:type="gramStart"/>
      <w:r w:rsidRPr="00E038C1">
        <w:rPr>
          <w:sz w:val="24"/>
        </w:rPr>
        <w:t>Two internships with the Museum Management Program.</w:t>
      </w:r>
      <w:proofErr w:type="gramEnd"/>
      <w:r w:rsidRPr="00E038C1">
        <w:rPr>
          <w:sz w:val="24"/>
        </w:rPr>
        <w:t xml:space="preserve">  These training opportunities will allow the interns to learn about and participate in a national historic preservation program by working directly with Federal cultural resource professionals on the projects:</w:t>
      </w:r>
    </w:p>
    <w:p w:rsidR="00E038C1" w:rsidRPr="00E038C1" w:rsidRDefault="00E038C1" w:rsidP="00E038C1">
      <w:pPr>
        <w:shd w:val="clear" w:color="auto" w:fill="FFFFFF"/>
        <w:jc w:val="both"/>
        <w:rPr>
          <w:color w:val="222222"/>
          <w:sz w:val="24"/>
        </w:rPr>
      </w:pPr>
    </w:p>
    <w:p w:rsidR="00E038C1" w:rsidRPr="00E038C1" w:rsidRDefault="00E038C1" w:rsidP="00E038C1">
      <w:pPr>
        <w:shd w:val="clear" w:color="auto" w:fill="FFFFFF"/>
        <w:jc w:val="both"/>
        <w:rPr>
          <w:color w:val="222222"/>
          <w:sz w:val="24"/>
        </w:rPr>
      </w:pPr>
      <w:r w:rsidRPr="00E038C1">
        <w:rPr>
          <w:bCs/>
          <w:color w:val="222222"/>
          <w:sz w:val="24"/>
        </w:rPr>
        <w:t xml:space="preserve">1.  </w:t>
      </w:r>
      <w:r w:rsidRPr="00E038C1">
        <w:rPr>
          <w:b/>
          <w:bCs/>
          <w:color w:val="222222"/>
          <w:sz w:val="24"/>
        </w:rPr>
        <w:t>A</w:t>
      </w:r>
      <w:r w:rsidRPr="00E038C1">
        <w:rPr>
          <w:color w:val="222222"/>
          <w:sz w:val="24"/>
        </w:rPr>
        <w:t>ssists in updating policies, procedures, and technical guidance for preserving and protecting NPS museum collections for park staff located in over 360 parks and centers throughout the USA.  The guidance is published in the NPS </w:t>
      </w:r>
      <w:r w:rsidRPr="00E038C1">
        <w:rPr>
          <w:i/>
          <w:iCs/>
          <w:color w:val="222222"/>
          <w:sz w:val="24"/>
        </w:rPr>
        <w:t>Museum Handbook, </w:t>
      </w:r>
      <w:r w:rsidRPr="00E038C1">
        <w:rPr>
          <w:color w:val="222222"/>
          <w:sz w:val="24"/>
        </w:rPr>
        <w:t>Part I, Museum Collections, and the NPS </w:t>
      </w:r>
      <w:r w:rsidRPr="00E038C1">
        <w:rPr>
          <w:i/>
          <w:iCs/>
          <w:color w:val="222222"/>
          <w:sz w:val="24"/>
        </w:rPr>
        <w:t xml:space="preserve">Conserve </w:t>
      </w:r>
      <w:r w:rsidRPr="00E038C1">
        <w:rPr>
          <w:i/>
          <w:iCs/>
          <w:color w:val="222222"/>
          <w:sz w:val="24"/>
        </w:rPr>
        <w:lastRenderedPageBreak/>
        <w:t>O Gram</w:t>
      </w:r>
      <w:r w:rsidRPr="00E038C1">
        <w:rPr>
          <w:color w:val="222222"/>
          <w:sz w:val="24"/>
        </w:rPr>
        <w:t> Technical Leaflet Series [</w:t>
      </w:r>
      <w:hyperlink r:id="rId9" w:tgtFrame="_blank" w:history="1">
        <w:r w:rsidRPr="00E038C1">
          <w:rPr>
            <w:color w:val="1155CC"/>
            <w:sz w:val="24"/>
            <w:u w:val="single"/>
          </w:rPr>
          <w:t>www.nps.gov/museum</w:t>
        </w:r>
      </w:hyperlink>
      <w:r w:rsidRPr="00E038C1">
        <w:rPr>
          <w:color w:val="222222"/>
          <w:sz w:val="24"/>
        </w:rPr>
        <w:t>].  Other duties may be assigned as needed.  Experience in and knowledge of best practices in museum collections care, as well as excellent writing and editing skills, required (1000 hours). </w:t>
      </w:r>
    </w:p>
    <w:p w:rsidR="00E038C1" w:rsidRPr="00E038C1" w:rsidRDefault="00E038C1" w:rsidP="00E038C1">
      <w:pPr>
        <w:shd w:val="clear" w:color="auto" w:fill="FFFFFF"/>
        <w:jc w:val="both"/>
        <w:rPr>
          <w:color w:val="222222"/>
          <w:sz w:val="24"/>
        </w:rPr>
      </w:pPr>
      <w:r w:rsidRPr="00E038C1">
        <w:rPr>
          <w:color w:val="222222"/>
          <w:sz w:val="24"/>
        </w:rPr>
        <w:t> </w:t>
      </w:r>
    </w:p>
    <w:p w:rsidR="00E038C1" w:rsidRPr="00E038C1" w:rsidRDefault="00E038C1" w:rsidP="00E038C1">
      <w:pPr>
        <w:shd w:val="clear" w:color="auto" w:fill="FFFFFF"/>
        <w:jc w:val="both"/>
        <w:rPr>
          <w:color w:val="222222"/>
          <w:sz w:val="24"/>
        </w:rPr>
      </w:pPr>
      <w:r w:rsidRPr="00E038C1">
        <w:rPr>
          <w:bCs/>
          <w:color w:val="222222"/>
          <w:sz w:val="24"/>
        </w:rPr>
        <w:t xml:space="preserve">2.  </w:t>
      </w:r>
      <w:r w:rsidRPr="00E038C1">
        <w:rPr>
          <w:b/>
          <w:bCs/>
          <w:color w:val="222222"/>
          <w:sz w:val="24"/>
        </w:rPr>
        <w:t>A</w:t>
      </w:r>
      <w:r w:rsidRPr="00E038C1">
        <w:rPr>
          <w:color w:val="222222"/>
          <w:sz w:val="24"/>
        </w:rPr>
        <w:t xml:space="preserve">ssists in developing virtual museum exhibits and other educational products that are made available to the public at </w:t>
      </w:r>
      <w:hyperlink r:id="rId10" w:tgtFrame="_blank" w:history="1">
        <w:r w:rsidRPr="00E038C1">
          <w:rPr>
            <w:color w:val="1155CC"/>
            <w:sz w:val="24"/>
            <w:u w:val="single"/>
          </w:rPr>
          <w:t>www.nps.gov/museum</w:t>
        </w:r>
      </w:hyperlink>
      <w:r w:rsidRPr="00E038C1">
        <w:rPr>
          <w:color w:val="1155CC"/>
          <w:sz w:val="24"/>
        </w:rPr>
        <w:t xml:space="preserve"> </w:t>
      </w:r>
      <w:r w:rsidRPr="00E038C1">
        <w:rPr>
          <w:color w:val="222222"/>
          <w:sz w:val="24"/>
        </w:rPr>
        <w:t>.  Duties include</w:t>
      </w:r>
      <w:r w:rsidRPr="00E038C1">
        <w:rPr>
          <w:color w:val="333333"/>
          <w:sz w:val="24"/>
        </w:rPr>
        <w:t xml:space="preserve"> preparing park object catalog information using Microsoft Excel; writing and editing </w:t>
      </w:r>
      <w:r w:rsidRPr="00E038C1">
        <w:rPr>
          <w:color w:val="000000"/>
          <w:sz w:val="24"/>
        </w:rPr>
        <w:t>object captions and exhibit thematic narratives; and other duties as assigned.  Knowledge of</w:t>
      </w:r>
      <w:r w:rsidRPr="00E038C1">
        <w:rPr>
          <w:color w:val="222222"/>
          <w:sz w:val="24"/>
        </w:rPr>
        <w:t> museum exhibit development, as well as excellent writing, editing and Excel skills, required.  Experience with Adobe Photoshop highly recommended (1000 hours). </w:t>
      </w:r>
    </w:p>
    <w:p w:rsidR="00626F13" w:rsidRPr="00E038C1" w:rsidRDefault="00626F13" w:rsidP="00732791">
      <w:pPr>
        <w:pStyle w:val="Style3"/>
        <w:adjustRightInd/>
        <w:ind w:left="360" w:hanging="360"/>
        <w:jc w:val="both"/>
      </w:pPr>
    </w:p>
    <w:p w:rsidR="00626F13" w:rsidRPr="00A72CF6" w:rsidRDefault="00626F13" w:rsidP="00732791">
      <w:pPr>
        <w:pStyle w:val="Style3"/>
        <w:adjustRightInd/>
        <w:ind w:left="360" w:hanging="360"/>
        <w:jc w:val="both"/>
      </w:pPr>
    </w:p>
    <w:p w:rsidR="001A02D4" w:rsidRPr="006406F7" w:rsidRDefault="001A02D4" w:rsidP="001A02D4"/>
    <w:p w:rsidR="00F2282A" w:rsidRDefault="00F2282A" w:rsidP="00F2282A">
      <w:pPr>
        <w:jc w:val="center"/>
        <w:rPr>
          <w:b/>
          <w:sz w:val="24"/>
        </w:rPr>
      </w:pPr>
      <w:r w:rsidRPr="00F2282A">
        <w:rPr>
          <w:b/>
          <w:sz w:val="24"/>
        </w:rPr>
        <w:t>RECIPIENT INVOLVEMENT</w:t>
      </w:r>
    </w:p>
    <w:p w:rsidR="00F10525" w:rsidRDefault="00F10525" w:rsidP="00F2282A">
      <w:pPr>
        <w:jc w:val="center"/>
        <w:rPr>
          <w:b/>
          <w:sz w:val="24"/>
        </w:rPr>
      </w:pPr>
    </w:p>
    <w:p w:rsidR="00E038C1" w:rsidRPr="00E038C1" w:rsidRDefault="00E038C1" w:rsidP="00E038C1">
      <w:pPr>
        <w:widowControl/>
        <w:numPr>
          <w:ilvl w:val="0"/>
          <w:numId w:val="35"/>
        </w:numPr>
        <w:autoSpaceDE/>
        <w:autoSpaceDN/>
        <w:adjustRightInd/>
        <w:ind w:hanging="720"/>
        <w:jc w:val="both"/>
        <w:rPr>
          <w:i/>
          <w:sz w:val="24"/>
          <w:u w:val="single"/>
        </w:rPr>
      </w:pPr>
      <w:r w:rsidRPr="00E038C1">
        <w:rPr>
          <w:sz w:val="24"/>
        </w:rPr>
        <w:t>Use the existing format to recruit and select additional trainees, or, in limited circumstances, extend existing training projects, for the program currently being offered.  Every effort will be made to match the candidates' qualifications with NPS needs.</w:t>
      </w:r>
    </w:p>
    <w:p w:rsidR="00E038C1" w:rsidRPr="00E038C1" w:rsidRDefault="00E038C1" w:rsidP="00E038C1">
      <w:pPr>
        <w:jc w:val="both"/>
        <w:rPr>
          <w:sz w:val="24"/>
        </w:rPr>
      </w:pPr>
    </w:p>
    <w:p w:rsidR="00E038C1" w:rsidRPr="00E038C1" w:rsidRDefault="00E038C1" w:rsidP="00E038C1">
      <w:pPr>
        <w:ind w:left="1440" w:hanging="720"/>
        <w:jc w:val="both"/>
        <w:rPr>
          <w:sz w:val="24"/>
        </w:rPr>
      </w:pPr>
      <w:r w:rsidRPr="00E038C1">
        <w:rPr>
          <w:sz w:val="24"/>
        </w:rPr>
        <w:t>2.</w:t>
      </w:r>
      <w:r w:rsidRPr="00E038C1">
        <w:rPr>
          <w:sz w:val="24"/>
        </w:rPr>
        <w:tab/>
        <w:t>Make financial and technical arrangements for the additional trainees to work in Washington, DC and other locations as necessary.</w:t>
      </w:r>
    </w:p>
    <w:p w:rsidR="00626F13" w:rsidRDefault="00626F13" w:rsidP="00F2282A">
      <w:pPr>
        <w:jc w:val="center"/>
        <w:rPr>
          <w:b/>
          <w:sz w:val="24"/>
        </w:rPr>
      </w:pPr>
    </w:p>
    <w:p w:rsidR="00E038C1" w:rsidRPr="00F2282A" w:rsidRDefault="00E038C1" w:rsidP="00F2282A">
      <w:pPr>
        <w:jc w:val="center"/>
        <w:rPr>
          <w:b/>
          <w:sz w:val="24"/>
        </w:rPr>
      </w:pPr>
    </w:p>
    <w:p w:rsidR="00F2282A" w:rsidRPr="00F2282A" w:rsidRDefault="00926D98" w:rsidP="00F2282A">
      <w:pPr>
        <w:jc w:val="center"/>
        <w:rPr>
          <w:b/>
          <w:sz w:val="24"/>
        </w:rPr>
      </w:pPr>
      <w:r>
        <w:rPr>
          <w:b/>
          <w:sz w:val="24"/>
        </w:rPr>
        <w:t>NATIONAL PARK SERVICE</w:t>
      </w:r>
      <w:r w:rsidR="00F2282A" w:rsidRPr="00F2282A">
        <w:rPr>
          <w:b/>
          <w:sz w:val="24"/>
        </w:rPr>
        <w:t xml:space="preserve"> INVOLVEMENT</w:t>
      </w:r>
    </w:p>
    <w:p w:rsidR="00F2282A" w:rsidRPr="00E038C1" w:rsidRDefault="00F2282A" w:rsidP="00F2282A">
      <w:pPr>
        <w:rPr>
          <w:b/>
          <w:sz w:val="24"/>
        </w:rPr>
      </w:pPr>
    </w:p>
    <w:p w:rsidR="00E038C1" w:rsidRPr="00E038C1" w:rsidRDefault="00E038C1" w:rsidP="00E038C1">
      <w:pPr>
        <w:widowControl/>
        <w:numPr>
          <w:ilvl w:val="0"/>
          <w:numId w:val="36"/>
        </w:numPr>
        <w:tabs>
          <w:tab w:val="center" w:pos="1440"/>
        </w:tabs>
        <w:suppressAutoHyphens/>
        <w:autoSpaceDE/>
        <w:autoSpaceDN/>
        <w:adjustRightInd/>
        <w:ind w:hanging="720"/>
        <w:jc w:val="both"/>
        <w:rPr>
          <w:sz w:val="24"/>
        </w:rPr>
      </w:pPr>
      <w:r w:rsidRPr="00E038C1">
        <w:rPr>
          <w:sz w:val="24"/>
        </w:rPr>
        <w:t>Assist with selection of prospective interns, as identified by NCPE, based on qualifications.</w:t>
      </w:r>
    </w:p>
    <w:p w:rsidR="00E038C1" w:rsidRPr="00E038C1" w:rsidRDefault="00E038C1" w:rsidP="00E038C1">
      <w:pPr>
        <w:tabs>
          <w:tab w:val="center" w:pos="1440"/>
        </w:tabs>
        <w:suppressAutoHyphens/>
        <w:jc w:val="both"/>
        <w:rPr>
          <w:sz w:val="24"/>
        </w:rPr>
      </w:pPr>
    </w:p>
    <w:p w:rsidR="00E038C1" w:rsidRPr="00E038C1" w:rsidRDefault="00E038C1" w:rsidP="00E038C1">
      <w:pPr>
        <w:widowControl/>
        <w:numPr>
          <w:ilvl w:val="0"/>
          <w:numId w:val="36"/>
        </w:numPr>
        <w:tabs>
          <w:tab w:val="center" w:pos="1440"/>
        </w:tabs>
        <w:suppressAutoHyphens/>
        <w:autoSpaceDE/>
        <w:autoSpaceDN/>
        <w:adjustRightInd/>
        <w:ind w:hanging="720"/>
        <w:jc w:val="both"/>
        <w:rPr>
          <w:sz w:val="24"/>
        </w:rPr>
      </w:pPr>
      <w:r w:rsidRPr="00E038C1">
        <w:rPr>
          <w:color w:val="000000"/>
          <w:sz w:val="24"/>
        </w:rPr>
        <w:t>Provide a project mentor, materials, specialized tools and training, and related supplies for completion of the internship project.</w:t>
      </w:r>
    </w:p>
    <w:p w:rsidR="00E038C1" w:rsidRPr="00E038C1" w:rsidRDefault="00E038C1" w:rsidP="00E038C1">
      <w:pPr>
        <w:tabs>
          <w:tab w:val="center" w:pos="1440"/>
        </w:tabs>
        <w:suppressAutoHyphens/>
        <w:ind w:left="1440"/>
        <w:jc w:val="both"/>
        <w:rPr>
          <w:sz w:val="24"/>
        </w:rPr>
      </w:pPr>
    </w:p>
    <w:p w:rsidR="00E038C1" w:rsidRPr="00E038C1" w:rsidRDefault="00E038C1" w:rsidP="00E038C1">
      <w:pPr>
        <w:widowControl/>
        <w:numPr>
          <w:ilvl w:val="0"/>
          <w:numId w:val="36"/>
        </w:numPr>
        <w:tabs>
          <w:tab w:val="center" w:pos="1440"/>
        </w:tabs>
        <w:suppressAutoHyphens/>
        <w:autoSpaceDE/>
        <w:autoSpaceDN/>
        <w:adjustRightInd/>
        <w:ind w:hanging="720"/>
        <w:jc w:val="both"/>
        <w:rPr>
          <w:sz w:val="24"/>
        </w:rPr>
      </w:pPr>
      <w:r w:rsidRPr="00E038C1">
        <w:rPr>
          <w:color w:val="000000"/>
          <w:sz w:val="24"/>
        </w:rPr>
        <w:t>Work with interns in conduct of the internship, assigning tasks, based upon each trainee's interest, knowledge and skills, providing guidance and direction as needed for completion of duties, and reviewing work products to ensure they meet the goals of the internship.</w:t>
      </w:r>
    </w:p>
    <w:p w:rsidR="00626F13" w:rsidRDefault="00626F13" w:rsidP="00F2282A">
      <w:pPr>
        <w:rPr>
          <w:b/>
          <w:sz w:val="24"/>
        </w:rPr>
      </w:pPr>
    </w:p>
    <w:p w:rsidR="00C91F0F" w:rsidRDefault="00C91F0F" w:rsidP="00F2282A">
      <w:pPr>
        <w:rPr>
          <w:b/>
          <w:sz w:val="24"/>
        </w:rPr>
      </w:pPr>
    </w:p>
    <w:p w:rsidR="00626F13" w:rsidRPr="00F2282A" w:rsidRDefault="00626F13" w:rsidP="00F2282A">
      <w:pPr>
        <w:rPr>
          <w:b/>
          <w:sz w:val="24"/>
        </w:rPr>
      </w:pP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926F3D" w:rsidRPr="00512E41" w:rsidRDefault="00926F3D" w:rsidP="00926F3D"/>
    <w:p w:rsidR="004C3E25" w:rsidRPr="00512E41" w:rsidRDefault="001E7F8B" w:rsidP="00926F3D">
      <w:pPr>
        <w:pStyle w:val="BodyText"/>
      </w:pPr>
      <w:r>
        <w:t>NPS</w:t>
      </w:r>
      <w:r w:rsidR="00926F3D" w:rsidRPr="00512E41">
        <w:t xml:space="preserve"> did not solicit full and open competition for this award based </w:t>
      </w:r>
      <w:r w:rsidR="00E038C1">
        <w:t xml:space="preserve">on </w:t>
      </w:r>
      <w:bookmarkStart w:id="0" w:name="_GoBack"/>
      <w:bookmarkEnd w:id="0"/>
      <w:r w:rsidR="00926F3D" w:rsidRPr="00512E41">
        <w:t>the following criteria</w:t>
      </w:r>
      <w:r w:rsidR="00626F13">
        <w:t>:</w:t>
      </w:r>
    </w:p>
    <w:p w:rsidR="00926F3D" w:rsidRPr="00512E41" w:rsidRDefault="00926F3D" w:rsidP="00926F3D">
      <w:pPr>
        <w:pStyle w:val="BodyText"/>
      </w:pPr>
    </w:p>
    <w:p w:rsidR="00665C38" w:rsidRPr="008F7CB5" w:rsidRDefault="00E038C1" w:rsidP="00926F3D">
      <w:pPr>
        <w:pStyle w:val="BodyText"/>
        <w:rPr>
          <w:b w:val="0"/>
        </w:rPr>
      </w:pPr>
      <w:r>
        <w:rPr>
          <w:b w:val="0"/>
        </w:rPr>
        <w:t>Unique Qualifications</w:t>
      </w:r>
    </w:p>
    <w:sectPr w:rsidR="00665C38" w:rsidRPr="008F7CB5" w:rsidSect="00AC302B">
      <w:headerReference w:type="even" r:id="rId11"/>
      <w:headerReference w:type="default" r:id="rId12"/>
      <w:footerReference w:type="even" r:id="rId13"/>
      <w:footerReference w:type="default" r:id="rId14"/>
      <w:headerReference w:type="first" r:id="rId15"/>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6D7" w:rsidRDefault="00B916D7">
      <w:r>
        <w:separator/>
      </w:r>
    </w:p>
  </w:endnote>
  <w:endnote w:type="continuationSeparator" w:id="0">
    <w:p w:rsidR="00B916D7" w:rsidRDefault="00B91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6D7" w:rsidRDefault="00B916D7">
      <w:r>
        <w:separator/>
      </w:r>
    </w:p>
  </w:footnote>
  <w:footnote w:type="continuationSeparator" w:id="0">
    <w:p w:rsidR="00B916D7" w:rsidRDefault="00B91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start w:val="2"/>
      <w:numFmt w:val="upperLetter"/>
      <w:lvlText w:val="%1."/>
      <w:lvlJc w:val="left"/>
      <w:pPr>
        <w:tabs>
          <w:tab w:val="num" w:pos="1440"/>
        </w:tabs>
        <w:ind w:left="1440" w:hanging="360"/>
      </w:pPr>
      <w:rPr>
        <w:rFonts w:hint="default"/>
      </w:rPr>
    </w:lvl>
    <w:lvl w:ilvl="1">
      <w:start w:val="1"/>
      <w:numFmt w:val="decimal"/>
      <w:lvlText w:val="%2."/>
      <w:lvlJc w:val="left"/>
      <w:pPr>
        <w:tabs>
          <w:tab w:val="num" w:pos="2070"/>
        </w:tabs>
        <w:ind w:left="207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0FE62F79"/>
    <w:multiLevelType w:val="hybridMultilevel"/>
    <w:tmpl w:val="EEA0F3E4"/>
    <w:lvl w:ilvl="0" w:tplc="6736DAA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9DB29EA"/>
    <w:multiLevelType w:val="hybridMultilevel"/>
    <w:tmpl w:val="2A74F9F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1">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nsid w:val="34490BB2"/>
    <w:multiLevelType w:val="hybridMultilevel"/>
    <w:tmpl w:val="0E1A6F18"/>
    <w:lvl w:ilvl="0" w:tplc="06FA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9">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1">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CC07C5"/>
    <w:multiLevelType w:val="singleLevel"/>
    <w:tmpl w:val="0409000F"/>
    <w:lvl w:ilvl="0">
      <w:start w:val="1"/>
      <w:numFmt w:val="decimal"/>
      <w:lvlText w:val="%1."/>
      <w:lvlJc w:val="left"/>
      <w:pPr>
        <w:tabs>
          <w:tab w:val="num" w:pos="2520"/>
        </w:tabs>
        <w:ind w:left="2520" w:hanging="360"/>
      </w:pPr>
    </w:lvl>
  </w:abstractNum>
  <w:abstractNum w:abstractNumId="27">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74142C5"/>
    <w:multiLevelType w:val="hybridMultilevel"/>
    <w:tmpl w:val="729C28F8"/>
    <w:lvl w:ilvl="0">
      <w:start w:val="1"/>
      <w:numFmt w:val="decimal"/>
      <w:lvlText w:val="%1."/>
      <w:lvlJc w:val="left"/>
      <w:pPr>
        <w:tabs>
          <w:tab w:val="num" w:pos="1800"/>
        </w:tabs>
        <w:ind w:left="1800" w:hanging="360"/>
      </w:pPr>
      <w:rPr>
        <w:rFonts w:hint="default"/>
        <w:i w:val="0"/>
      </w:rPr>
    </w:lvl>
    <w:lvl w:ilvl="1">
      <w:start w:val="1"/>
      <w:numFmt w:val="lowerLetter"/>
      <w:lvlText w:val="%2."/>
      <w:lvlJc w:val="left"/>
      <w:pPr>
        <w:tabs>
          <w:tab w:val="num" w:pos="2520"/>
        </w:tabs>
        <w:ind w:left="2520" w:hanging="360"/>
      </w:pPr>
      <w:rPr>
        <w:rFonts w:hint="default"/>
        <w:b w:val="0"/>
      </w:rPr>
    </w:lvl>
    <w:lvl w:ilvl="2">
      <w:start w:val="1"/>
      <w:numFmt w:val="decimal"/>
      <w:lvlText w:val="%3."/>
      <w:lvlJc w:val="left"/>
      <w:pPr>
        <w:tabs>
          <w:tab w:val="num" w:pos="3420"/>
        </w:tabs>
        <w:ind w:left="3420" w:hanging="360"/>
      </w:pPr>
      <w:rPr>
        <w:rFonts w:hint="default"/>
      </w:rPr>
    </w:lvl>
    <w:lvl w:ilvl="3">
      <w:start w:val="4"/>
      <w:numFmt w:val="upperLetter"/>
      <w:lvlText w:val="%4."/>
      <w:lvlJc w:val="left"/>
      <w:pPr>
        <w:tabs>
          <w:tab w:val="num" w:pos="3960"/>
        </w:tabs>
        <w:ind w:left="3960" w:hanging="360"/>
      </w:pPr>
      <w:rPr>
        <w:rFonts w:hint="default"/>
      </w:r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2">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BEE1D91"/>
    <w:multiLevelType w:val="hybridMultilevel"/>
    <w:tmpl w:val="EEA0F3E4"/>
    <w:lvl w:ilvl="0" w:tplc="6736DAA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8"/>
  </w:num>
  <w:num w:numId="6">
    <w:abstractNumId w:val="22"/>
  </w:num>
  <w:num w:numId="7">
    <w:abstractNumId w:val="17"/>
  </w:num>
  <w:num w:numId="8">
    <w:abstractNumId w:val="13"/>
  </w:num>
  <w:num w:numId="9">
    <w:abstractNumId w:val="19"/>
  </w:num>
  <w:num w:numId="10">
    <w:abstractNumId w:val="0"/>
  </w:num>
  <w:num w:numId="11">
    <w:abstractNumId w:val="27"/>
  </w:num>
  <w:num w:numId="12">
    <w:abstractNumId w:val="23"/>
  </w:num>
  <w:num w:numId="13">
    <w:abstractNumId w:val="15"/>
  </w:num>
  <w:num w:numId="14">
    <w:abstractNumId w:val="12"/>
  </w:num>
  <w:num w:numId="15">
    <w:abstractNumId w:val="5"/>
  </w:num>
  <w:num w:numId="16">
    <w:abstractNumId w:val="2"/>
  </w:num>
  <w:num w:numId="17">
    <w:abstractNumId w:val="26"/>
  </w:num>
  <w:num w:numId="18">
    <w:abstractNumId w:val="20"/>
  </w:num>
  <w:num w:numId="19">
    <w:abstractNumId w:val="3"/>
  </w:num>
  <w:num w:numId="20">
    <w:abstractNumId w:val="7"/>
  </w:num>
  <w:num w:numId="21">
    <w:abstractNumId w:val="8"/>
  </w:num>
  <w:num w:numId="22">
    <w:abstractNumId w:val="16"/>
  </w:num>
  <w:num w:numId="23">
    <w:abstractNumId w:val="25"/>
  </w:num>
  <w:num w:numId="24">
    <w:abstractNumId w:val="32"/>
  </w:num>
  <w:num w:numId="25">
    <w:abstractNumId w:val="10"/>
  </w:num>
  <w:num w:numId="26">
    <w:abstractNumId w:val="14"/>
  </w:num>
  <w:num w:numId="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8"/>
  </w:num>
  <w:num w:numId="31">
    <w:abstractNumId w:val="6"/>
  </w:num>
  <w:num w:numId="32">
    <w:abstractNumId w:val="30"/>
  </w:num>
  <w:num w:numId="33">
    <w:abstractNumId w:val="9"/>
  </w:num>
  <w:num w:numId="34">
    <w:abstractNumId w:val="11"/>
  </w:num>
  <w:num w:numId="35">
    <w:abstractNumId w:val="4"/>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248F"/>
    <w:rsid w:val="00214EDA"/>
    <w:rsid w:val="00221E04"/>
    <w:rsid w:val="00223B0F"/>
    <w:rsid w:val="00231B1D"/>
    <w:rsid w:val="0025004B"/>
    <w:rsid w:val="00261242"/>
    <w:rsid w:val="002625D8"/>
    <w:rsid w:val="002630BA"/>
    <w:rsid w:val="00263C4F"/>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5B15"/>
    <w:rsid w:val="005E5BBB"/>
    <w:rsid w:val="005F7488"/>
    <w:rsid w:val="00600018"/>
    <w:rsid w:val="00606385"/>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6267"/>
    <w:rsid w:val="00926D98"/>
    <w:rsid w:val="00926F3D"/>
    <w:rsid w:val="00931607"/>
    <w:rsid w:val="00934A02"/>
    <w:rsid w:val="0093623F"/>
    <w:rsid w:val="009400A9"/>
    <w:rsid w:val="00954281"/>
    <w:rsid w:val="00956CEC"/>
    <w:rsid w:val="0096443B"/>
    <w:rsid w:val="009A2D43"/>
    <w:rsid w:val="009B2523"/>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916D7"/>
    <w:rsid w:val="00BA289C"/>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8C1"/>
    <w:rsid w:val="00E03C1A"/>
    <w:rsid w:val="00E04C25"/>
    <w:rsid w:val="00E070FB"/>
    <w:rsid w:val="00E11F88"/>
    <w:rsid w:val="00E24B22"/>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0">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0">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nps.gov/museum" TargetMode="External"/><Relationship Id="rId4" Type="http://schemas.microsoft.com/office/2007/relationships/stylesWithEffects" Target="stylesWithEffects.xml"/><Relationship Id="rId9" Type="http://schemas.openxmlformats.org/officeDocument/2006/relationships/hyperlink" Target="http://www.nps.gov/museu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C0B79-3FA7-4013-B89B-580159363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884</Words>
  <Characters>5042</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lpstr>
    </vt:vector>
  </TitlesOfParts>
  <Company>U.S. Geological Survey</Company>
  <LinksUpToDate>false</LinksUpToDate>
  <CharactersWithSpaces>5915</CharactersWithSpaces>
  <SharedDoc>false</SharedDoc>
  <HLinks>
    <vt:vector size="12" baseType="variant">
      <vt:variant>
        <vt:i4>524352</vt:i4>
      </vt:variant>
      <vt:variant>
        <vt:i4>3</vt:i4>
      </vt:variant>
      <vt:variant>
        <vt:i4>0</vt:i4>
      </vt:variant>
      <vt:variant>
        <vt:i4>5</vt:i4>
      </vt:variant>
      <vt:variant>
        <vt:lpwstr>http://uscode.house.gov/CODIFICATION/T54/BILL.PDF</vt:lpwstr>
      </vt:variant>
      <vt:variant>
        <vt:lpwstr/>
      </vt:variant>
      <vt:variant>
        <vt:i4>262228</vt:i4>
      </vt:variant>
      <vt:variant>
        <vt:i4>0</vt:i4>
      </vt:variant>
      <vt:variant>
        <vt:i4>0</vt:i4>
      </vt:variant>
      <vt:variant>
        <vt:i4>5</vt:i4>
      </vt:variant>
      <vt:variant>
        <vt:lpwstr>http://uscode.house.gov/CODIFICATION/T54/REPT.PDF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John M. Bechtold</cp:lastModifiedBy>
  <cp:revision>2</cp:revision>
  <cp:lastPrinted>2009-09-08T18:05:00Z</cp:lastPrinted>
  <dcterms:created xsi:type="dcterms:W3CDTF">2015-08-11T17:08:00Z</dcterms:created>
  <dcterms:modified xsi:type="dcterms:W3CDTF">2015-08-11T17:08:00Z</dcterms:modified>
</cp:coreProperties>
</file>