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40707" w:rsidRDefault="0023200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2019-2020 YouthPower2 Annual Program Statement (YP2 APS) </w:t>
      </w:r>
    </w:p>
    <w:p w14:paraId="00000002" w14:textId="260E4121" w:rsidR="00940707" w:rsidRDefault="0023200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Addendum: </w:t>
      </w:r>
      <w:r w:rsidR="002F103D">
        <w:rPr>
          <w:rFonts w:ascii="Times New Roman" w:eastAsia="Times New Roman" w:hAnsi="Times New Roman" w:cs="Times New Roman"/>
          <w:b/>
          <w:sz w:val="24"/>
          <w:szCs w:val="24"/>
        </w:rPr>
        <w:t>Nafoore _72068521</w:t>
      </w:r>
      <w:r w:rsidR="002F103D" w:rsidRPr="002F103D">
        <w:rPr>
          <w:rFonts w:ascii="Times New Roman" w:hAnsi="Times New Roman" w:cs="Times New Roman"/>
          <w:b/>
          <w:bCs/>
          <w:color w:val="202124"/>
          <w:sz w:val="24"/>
          <w:szCs w:val="24"/>
          <w:shd w:val="clear" w:color="auto" w:fill="FFFFFF"/>
        </w:rPr>
        <w:t>APS00003</w:t>
      </w:r>
      <w:r w:rsidRPr="002F103D">
        <w:rPr>
          <w:rFonts w:ascii="Times New Roman" w:eastAsia="Times New Roman" w:hAnsi="Times New Roman" w:cs="Times New Roman"/>
          <w:b/>
          <w:bCs/>
          <w:sz w:val="24"/>
          <w:szCs w:val="24"/>
        </w:rPr>
        <w:t xml:space="preserve"> </w:t>
      </w:r>
    </w:p>
    <w:p w14:paraId="00000003" w14:textId="77777777" w:rsidR="00940707" w:rsidRDefault="0023200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Concept Note Template </w:t>
      </w:r>
    </w:p>
    <w:p w14:paraId="00000004" w14:textId="77777777" w:rsidR="00940707" w:rsidRDefault="00940707">
      <w:pPr>
        <w:spacing w:after="0"/>
        <w:rPr>
          <w:rFonts w:ascii="Times New Roman" w:eastAsia="Times New Roman" w:hAnsi="Times New Roman" w:cs="Times New Roman"/>
          <w:sz w:val="24"/>
          <w:szCs w:val="24"/>
        </w:rPr>
      </w:pPr>
    </w:p>
    <w:p w14:paraId="00000005" w14:textId="134339D4" w:rsidR="00940707" w:rsidRDefault="0023200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body of the concept note (Section II) must not exceed five (5) pages single-spaced and must use 12 point Times New Roman font and one-inch margins on the electronic equivalent of 8.5 x 11 inch paper, with page numbers in the footer. The concept note and supporting information must use the format described below and be written in English. Any concept notes that do not follow the instructions will be disqualified and not be reviewed. </w:t>
      </w:r>
      <w:r>
        <w:rPr>
          <w:rFonts w:ascii="Times New Roman" w:eastAsia="Times New Roman" w:hAnsi="Times New Roman" w:cs="Times New Roman"/>
          <w:sz w:val="24"/>
          <w:szCs w:val="24"/>
          <w:u w:val="single"/>
        </w:rPr>
        <w:t>The concept note must be submitted to</w:t>
      </w:r>
      <w:r w:rsidRPr="00073377">
        <w:rPr>
          <w:rFonts w:ascii="Times New Roman" w:eastAsia="Times New Roman" w:hAnsi="Times New Roman" w:cs="Times New Roman"/>
          <w:b/>
          <w:bCs/>
          <w:i/>
          <w:iCs/>
          <w:sz w:val="24"/>
          <w:szCs w:val="24"/>
          <w:u w:val="single"/>
        </w:rPr>
        <w:t xml:space="preserve"> </w:t>
      </w:r>
      <w:r w:rsidR="002F103D" w:rsidRPr="00073377">
        <w:rPr>
          <w:rFonts w:ascii="Times New Roman" w:eastAsia="Times New Roman" w:hAnsi="Times New Roman" w:cs="Times New Roman"/>
          <w:b/>
          <w:bCs/>
          <w:i/>
          <w:iCs/>
          <w:sz w:val="24"/>
          <w:szCs w:val="24"/>
          <w:u w:val="single"/>
        </w:rPr>
        <w:t>amdiallo</w:t>
      </w:r>
      <w:r w:rsidRPr="00073377">
        <w:rPr>
          <w:rFonts w:ascii="Times New Roman" w:eastAsia="Times New Roman" w:hAnsi="Times New Roman" w:cs="Times New Roman"/>
          <w:b/>
          <w:bCs/>
          <w:i/>
          <w:iCs/>
          <w:sz w:val="24"/>
          <w:szCs w:val="24"/>
          <w:u w:val="single"/>
        </w:rPr>
        <w:t>@usaid.gov</w:t>
      </w:r>
      <w:r>
        <w:rPr>
          <w:rFonts w:ascii="Times New Roman" w:eastAsia="Times New Roman" w:hAnsi="Times New Roman" w:cs="Times New Roman"/>
          <w:sz w:val="24"/>
          <w:szCs w:val="24"/>
        </w:rPr>
        <w:t xml:space="preserve"> by </w:t>
      </w:r>
      <w:r w:rsidRPr="00073377">
        <w:rPr>
          <w:rFonts w:ascii="Times New Roman" w:eastAsia="Times New Roman" w:hAnsi="Times New Roman" w:cs="Times New Roman"/>
          <w:b/>
          <w:bCs/>
          <w:i/>
          <w:iCs/>
          <w:sz w:val="24"/>
          <w:szCs w:val="24"/>
        </w:rPr>
        <w:t xml:space="preserve">no later than </w:t>
      </w:r>
      <w:r w:rsidR="002F103D" w:rsidRPr="00073377">
        <w:rPr>
          <w:rFonts w:ascii="Times New Roman" w:eastAsia="Times New Roman" w:hAnsi="Times New Roman" w:cs="Times New Roman"/>
          <w:b/>
          <w:bCs/>
          <w:i/>
          <w:iCs/>
          <w:sz w:val="24"/>
          <w:szCs w:val="24"/>
        </w:rPr>
        <w:t>1:00</w:t>
      </w:r>
      <w:r w:rsidRPr="00073377">
        <w:rPr>
          <w:rFonts w:ascii="Times New Roman" w:eastAsia="Times New Roman" w:hAnsi="Times New Roman" w:cs="Times New Roman"/>
          <w:b/>
          <w:bCs/>
          <w:i/>
          <w:iCs/>
          <w:sz w:val="24"/>
          <w:szCs w:val="24"/>
        </w:rPr>
        <w:t xml:space="preserve"> p.m. </w:t>
      </w:r>
      <w:r w:rsidR="002F103D" w:rsidRPr="00073377">
        <w:rPr>
          <w:rFonts w:ascii="Times New Roman" w:eastAsia="Times New Roman" w:hAnsi="Times New Roman" w:cs="Times New Roman"/>
          <w:b/>
          <w:bCs/>
          <w:i/>
          <w:iCs/>
          <w:sz w:val="24"/>
          <w:szCs w:val="24"/>
        </w:rPr>
        <w:t>GMT</w:t>
      </w:r>
      <w:r w:rsidRPr="00073377">
        <w:rPr>
          <w:rFonts w:ascii="Times New Roman" w:eastAsia="Times New Roman" w:hAnsi="Times New Roman" w:cs="Times New Roman"/>
          <w:b/>
          <w:bCs/>
          <w:i/>
          <w:iCs/>
          <w:sz w:val="24"/>
          <w:szCs w:val="24"/>
        </w:rPr>
        <w:t xml:space="preserve"> on </w:t>
      </w:r>
      <w:r w:rsidR="002F103D" w:rsidRPr="00073377">
        <w:rPr>
          <w:rFonts w:ascii="Times New Roman" w:eastAsia="Times New Roman" w:hAnsi="Times New Roman" w:cs="Times New Roman"/>
          <w:b/>
          <w:bCs/>
          <w:i/>
          <w:iCs/>
          <w:sz w:val="24"/>
          <w:szCs w:val="24"/>
        </w:rPr>
        <w:t>January</w:t>
      </w:r>
      <w:r w:rsidRPr="00073377">
        <w:rPr>
          <w:rFonts w:ascii="Times New Roman" w:eastAsia="Times New Roman" w:hAnsi="Times New Roman" w:cs="Times New Roman"/>
          <w:b/>
          <w:bCs/>
          <w:i/>
          <w:iCs/>
          <w:sz w:val="24"/>
          <w:szCs w:val="24"/>
        </w:rPr>
        <w:t xml:space="preserve"> </w:t>
      </w:r>
      <w:r w:rsidR="002F103D" w:rsidRPr="00073377">
        <w:rPr>
          <w:rFonts w:ascii="Times New Roman" w:eastAsia="Times New Roman" w:hAnsi="Times New Roman" w:cs="Times New Roman"/>
          <w:b/>
          <w:bCs/>
          <w:i/>
          <w:iCs/>
          <w:sz w:val="24"/>
          <w:szCs w:val="24"/>
        </w:rPr>
        <w:t>04</w:t>
      </w:r>
      <w:r w:rsidRPr="00073377">
        <w:rPr>
          <w:rFonts w:ascii="Times New Roman" w:eastAsia="Times New Roman" w:hAnsi="Times New Roman" w:cs="Times New Roman"/>
          <w:b/>
          <w:bCs/>
          <w:i/>
          <w:iCs/>
          <w:sz w:val="24"/>
          <w:szCs w:val="24"/>
        </w:rPr>
        <w:t>, 202</w:t>
      </w:r>
      <w:r w:rsidR="002F103D" w:rsidRPr="00073377">
        <w:rPr>
          <w:rFonts w:ascii="Times New Roman" w:eastAsia="Times New Roman" w:hAnsi="Times New Roman" w:cs="Times New Roman"/>
          <w:b/>
          <w:bCs/>
          <w:i/>
          <w:iCs/>
          <w:sz w:val="24"/>
          <w:szCs w:val="24"/>
        </w:rPr>
        <w:t>1</w:t>
      </w:r>
      <w:r>
        <w:rPr>
          <w:rFonts w:ascii="Times New Roman" w:eastAsia="Times New Roman" w:hAnsi="Times New Roman" w:cs="Times New Roman"/>
          <w:sz w:val="24"/>
          <w:szCs w:val="24"/>
        </w:rPr>
        <w:t>. Applications submitted after the deadline will not be reviewed. Both the email subject line and document file name should follow this naming scheme: “</w:t>
      </w:r>
      <w:r w:rsidR="002F103D">
        <w:rPr>
          <w:rFonts w:ascii="Times New Roman" w:eastAsia="Times New Roman" w:hAnsi="Times New Roman" w:cs="Times New Roman"/>
          <w:b/>
          <w:sz w:val="24"/>
          <w:szCs w:val="24"/>
        </w:rPr>
        <w:t>72068521</w:t>
      </w:r>
      <w:r w:rsidR="002F103D" w:rsidRPr="002F103D">
        <w:rPr>
          <w:rFonts w:ascii="Times New Roman" w:hAnsi="Times New Roman" w:cs="Times New Roman"/>
          <w:b/>
          <w:bCs/>
          <w:color w:val="202124"/>
          <w:sz w:val="24"/>
          <w:szCs w:val="24"/>
          <w:shd w:val="clear" w:color="auto" w:fill="FFFFFF"/>
        </w:rPr>
        <w:t>APS00003</w:t>
      </w:r>
      <w:r>
        <w:rPr>
          <w:rFonts w:ascii="Times New Roman" w:eastAsia="Times New Roman" w:hAnsi="Times New Roman" w:cs="Times New Roman"/>
          <w:sz w:val="24"/>
          <w:szCs w:val="24"/>
        </w:rPr>
        <w:t xml:space="preserve"> </w:t>
      </w:r>
      <w:r w:rsidR="002F103D">
        <w:rPr>
          <w:rFonts w:ascii="Times New Roman" w:eastAsia="Times New Roman" w:hAnsi="Times New Roman" w:cs="Times New Roman"/>
          <w:sz w:val="24"/>
          <w:szCs w:val="24"/>
        </w:rPr>
        <w:t>-Nafoore</w:t>
      </w:r>
      <w:r>
        <w:rPr>
          <w:rFonts w:ascii="Times New Roman" w:eastAsia="Times New Roman" w:hAnsi="Times New Roman" w:cs="Times New Roman"/>
          <w:sz w:val="24"/>
          <w:szCs w:val="24"/>
        </w:rPr>
        <w:t xml:space="preserve"> </w:t>
      </w:r>
      <w:r w:rsidR="002F103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your organization name]”. </w:t>
      </w:r>
      <w:r>
        <w:rPr>
          <w:rFonts w:ascii="Times New Roman" w:eastAsia="Times New Roman" w:hAnsi="Times New Roman" w:cs="Times New Roman"/>
          <w:sz w:val="24"/>
          <w:szCs w:val="24"/>
          <w:u w:val="single"/>
        </w:rPr>
        <w:t xml:space="preserve"> </w:t>
      </w:r>
    </w:p>
    <w:p w14:paraId="00000006" w14:textId="77777777" w:rsidR="00940707" w:rsidRDefault="00940707">
      <w:pPr>
        <w:spacing w:after="0"/>
        <w:rPr>
          <w:rFonts w:ascii="Times New Roman" w:eastAsia="Times New Roman" w:hAnsi="Times New Roman" w:cs="Times New Roman"/>
          <w:b/>
          <w:sz w:val="24"/>
          <w:szCs w:val="24"/>
        </w:rPr>
      </w:pPr>
    </w:p>
    <w:p w14:paraId="00000007" w14:textId="77777777" w:rsidR="00940707" w:rsidRDefault="00940707">
      <w:pPr>
        <w:spacing w:after="0"/>
        <w:rPr>
          <w:rFonts w:ascii="Times New Roman" w:eastAsia="Times New Roman" w:hAnsi="Times New Roman" w:cs="Times New Roman"/>
          <w:b/>
          <w:sz w:val="24"/>
          <w:szCs w:val="24"/>
        </w:rPr>
      </w:pPr>
    </w:p>
    <w:p w14:paraId="00000008" w14:textId="77777777" w:rsidR="00940707" w:rsidRDefault="0023200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 - SUMMARY INFORMATION COVER SHEET</w:t>
      </w:r>
    </w:p>
    <w:p w14:paraId="00000009" w14:textId="77777777" w:rsidR="00940707" w:rsidRDefault="00940707">
      <w:pPr>
        <w:spacing w:after="0"/>
        <w:rPr>
          <w:rFonts w:ascii="Times New Roman" w:eastAsia="Times New Roman" w:hAnsi="Times New Roman" w:cs="Times New Roman"/>
          <w:b/>
          <w:sz w:val="24"/>
          <w:szCs w:val="24"/>
        </w:rPr>
      </w:pPr>
    </w:p>
    <w:p w14:paraId="0000000A" w14:textId="47842908" w:rsidR="00940707" w:rsidRDefault="0023200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Cover sheet must be limited to one page and will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count towards the </w:t>
      </w:r>
      <w:r w:rsidR="00073377">
        <w:rPr>
          <w:rFonts w:ascii="Times New Roman" w:eastAsia="Times New Roman" w:hAnsi="Times New Roman" w:cs="Times New Roman"/>
          <w:sz w:val="24"/>
          <w:szCs w:val="24"/>
        </w:rPr>
        <w:t>5-page</w:t>
      </w:r>
      <w:r>
        <w:rPr>
          <w:rFonts w:ascii="Times New Roman" w:eastAsia="Times New Roman" w:hAnsi="Times New Roman" w:cs="Times New Roman"/>
          <w:sz w:val="24"/>
          <w:szCs w:val="24"/>
        </w:rPr>
        <w:t xml:space="preserve"> limit.  Cover sheet will include the following:</w:t>
      </w:r>
    </w:p>
    <w:p w14:paraId="0000000B" w14:textId="77777777" w:rsidR="00940707" w:rsidRDefault="00940707">
      <w:pPr>
        <w:spacing w:after="0"/>
        <w:rPr>
          <w:rFonts w:ascii="Times New Roman" w:eastAsia="Times New Roman" w:hAnsi="Times New Roman" w:cs="Times New Roman"/>
          <w:b/>
          <w:sz w:val="24"/>
          <w:szCs w:val="24"/>
        </w:rPr>
      </w:pPr>
    </w:p>
    <w:p w14:paraId="0000000C"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applicant:</w:t>
      </w:r>
    </w:p>
    <w:p w14:paraId="0000000D"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Applicant’s phone number: </w:t>
      </w:r>
    </w:p>
    <w:p w14:paraId="0000000E"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Applicant’s email address: </w:t>
      </w:r>
    </w:p>
    <w:p w14:paraId="0000000F"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Lead institution: </w:t>
      </w:r>
    </w:p>
    <w:p w14:paraId="00000010"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Lead institution DUNS number</w:t>
      </w:r>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b/>
          <w:sz w:val="24"/>
          <w:szCs w:val="24"/>
        </w:rPr>
        <w:t xml:space="preserve"> (optional at Concept Note stage): </w:t>
      </w:r>
    </w:p>
    <w:p w14:paraId="00000011"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Partnering organization(s) (if applicable): </w:t>
      </w:r>
    </w:p>
    <w:p w14:paraId="00000012"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of concept note:</w:t>
      </w:r>
    </w:p>
    <w:p w14:paraId="00000013" w14:textId="77777777" w:rsidR="00940707" w:rsidRDefault="0023200A">
      <w:pPr>
        <w:numPr>
          <w:ilvl w:val="0"/>
          <w:numId w:val="1"/>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Overall concept objective (maximum half page):</w:t>
      </w:r>
    </w:p>
    <w:p w14:paraId="00000014" w14:textId="77777777" w:rsidR="00940707" w:rsidRDefault="00940707">
      <w:pPr>
        <w:spacing w:after="0"/>
        <w:rPr>
          <w:rFonts w:ascii="Times New Roman" w:eastAsia="Times New Roman" w:hAnsi="Times New Roman" w:cs="Times New Roman"/>
          <w:i/>
          <w:sz w:val="24"/>
          <w:szCs w:val="24"/>
        </w:rPr>
      </w:pPr>
    </w:p>
    <w:p w14:paraId="00000015" w14:textId="77777777" w:rsidR="00940707" w:rsidRDefault="0023200A">
      <w:pPr>
        <w:spacing w:after="0"/>
        <w:jc w:val="center"/>
        <w:rPr>
          <w:rFonts w:ascii="Times New Roman" w:eastAsia="Times New Roman" w:hAnsi="Times New Roman" w:cs="Times New Roman"/>
          <w:b/>
          <w:sz w:val="24"/>
          <w:szCs w:val="24"/>
        </w:rPr>
      </w:pPr>
      <w:r>
        <w:br w:type="page"/>
      </w:r>
    </w:p>
    <w:p w14:paraId="00000016" w14:textId="77777777" w:rsidR="00940707" w:rsidRDefault="0023200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SECTION II – PROPOSED APPROACH and ORGANIZATIONAL CAPACITY </w:t>
      </w:r>
    </w:p>
    <w:p w14:paraId="00000017" w14:textId="77777777" w:rsidR="00940707" w:rsidRDefault="0023200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II not to exceed 5 pages)</w:t>
      </w:r>
    </w:p>
    <w:p w14:paraId="00000018" w14:textId="77777777" w:rsidR="00940707" w:rsidRDefault="00940707">
      <w:pPr>
        <w:spacing w:after="0" w:line="276" w:lineRule="auto"/>
        <w:rPr>
          <w:rFonts w:ascii="Times New Roman" w:eastAsia="Times New Roman" w:hAnsi="Times New Roman" w:cs="Times New Roman"/>
          <w:sz w:val="24"/>
          <w:szCs w:val="24"/>
        </w:rPr>
      </w:pPr>
    </w:p>
    <w:p w14:paraId="00000019" w14:textId="39715351" w:rsidR="00940707" w:rsidRDefault="0023200A">
      <w:pPr>
        <w:spacing w:after="0" w:line="276"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ab/>
      </w:r>
      <w:r w:rsidR="002F103D" w:rsidRPr="00073377">
        <w:rPr>
          <w:rFonts w:ascii="Times New Roman" w:hAnsi="Times New Roman" w:cs="Times New Roman"/>
          <w:b/>
          <w:sz w:val="24"/>
          <w:szCs w:val="24"/>
        </w:rPr>
        <w:t>Quality of Partnership and Collaboration Approach for Youth Engagement and Capacity Building</w:t>
      </w:r>
    </w:p>
    <w:p w14:paraId="0000001A" w14:textId="77777777" w:rsidR="00940707" w:rsidRDefault="00940707">
      <w:pPr>
        <w:spacing w:after="0"/>
        <w:rPr>
          <w:rFonts w:ascii="Times New Roman" w:eastAsia="Times New Roman" w:hAnsi="Times New Roman" w:cs="Times New Roman"/>
          <w:i/>
          <w:sz w:val="24"/>
          <w:szCs w:val="24"/>
        </w:rPr>
      </w:pPr>
    </w:p>
    <w:p w14:paraId="0000001B" w14:textId="638CA51C" w:rsidR="00940707" w:rsidRDefault="0023200A">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will be evaluated according to Merit Review Criterion 1. (page </w:t>
      </w:r>
      <w:r w:rsidR="002F103D">
        <w:rPr>
          <w:rFonts w:ascii="Times New Roman" w:eastAsia="Times New Roman" w:hAnsi="Times New Roman" w:cs="Times New Roman"/>
          <w:i/>
          <w:sz w:val="24"/>
          <w:szCs w:val="24"/>
        </w:rPr>
        <w:t>30</w:t>
      </w:r>
      <w:r>
        <w:rPr>
          <w:rFonts w:ascii="Times New Roman" w:eastAsia="Times New Roman" w:hAnsi="Times New Roman" w:cs="Times New Roman"/>
          <w:i/>
          <w:sz w:val="24"/>
          <w:szCs w:val="24"/>
        </w:rPr>
        <w:t xml:space="preserve"> of Addendum)</w:t>
      </w:r>
    </w:p>
    <w:p w14:paraId="0000001C" w14:textId="77777777" w:rsidR="00940707" w:rsidRDefault="00940707">
      <w:pPr>
        <w:spacing w:after="0" w:line="276" w:lineRule="auto"/>
        <w:ind w:left="720" w:hanging="720"/>
        <w:rPr>
          <w:rFonts w:ascii="Times New Roman" w:eastAsia="Times New Roman" w:hAnsi="Times New Roman" w:cs="Times New Roman"/>
          <w:b/>
          <w:sz w:val="24"/>
          <w:szCs w:val="24"/>
        </w:rPr>
      </w:pPr>
    </w:p>
    <w:p w14:paraId="0000001D" w14:textId="77777777" w:rsidR="00940707" w:rsidRDefault="0023200A">
      <w:pPr>
        <w:spacing w:after="0"/>
        <w:rPr>
          <w:rFonts w:ascii="Times New Roman" w:eastAsia="Times New Roman" w:hAnsi="Times New Roman" w:cs="Times New Roman"/>
          <w:b/>
          <w:sz w:val="24"/>
          <w:szCs w:val="24"/>
        </w:rPr>
      </w:pPr>
      <w:r>
        <w:rPr>
          <w:rFonts w:ascii="Times New Roman" w:eastAsia="Times New Roman" w:hAnsi="Times New Roman" w:cs="Times New Roman"/>
          <w:sz w:val="24"/>
          <w:szCs w:val="24"/>
        </w:rPr>
        <w:t>Describe your organization’s strategy for equitably collaborating with youth-led and youth-serving partners. Also indicate how you plan to build the capacity of these partners.</w:t>
      </w:r>
      <w:r>
        <w:rPr>
          <w:rFonts w:ascii="Times New Roman" w:eastAsia="Times New Roman" w:hAnsi="Times New Roman" w:cs="Times New Roman"/>
          <w:sz w:val="24"/>
          <w:szCs w:val="24"/>
          <w:highlight w:val="white"/>
        </w:rPr>
        <w:t xml:space="preserve"> A</w:t>
      </w:r>
      <w:r>
        <w:rPr>
          <w:rFonts w:ascii="Times New Roman" w:eastAsia="Times New Roman" w:hAnsi="Times New Roman" w:cs="Times New Roman"/>
          <w:sz w:val="24"/>
          <w:szCs w:val="24"/>
        </w:rPr>
        <w:t xml:space="preserve"> brief synopsis of how each partner will engage within a partnership should be included. </w:t>
      </w:r>
    </w:p>
    <w:p w14:paraId="0000001E" w14:textId="77777777" w:rsidR="00940707" w:rsidRDefault="00940707">
      <w:pPr>
        <w:widowControl w:val="0"/>
        <w:spacing w:after="0" w:line="240" w:lineRule="auto"/>
        <w:rPr>
          <w:rFonts w:ascii="Times New Roman" w:eastAsia="Times New Roman" w:hAnsi="Times New Roman" w:cs="Times New Roman"/>
          <w:sz w:val="24"/>
          <w:szCs w:val="24"/>
        </w:rPr>
      </w:pPr>
    </w:p>
    <w:p w14:paraId="0000001F" w14:textId="77777777" w:rsidR="00940707" w:rsidRDefault="0023200A">
      <w:pPr>
        <w:widowControl w:val="0"/>
        <w:spacing w:after="0" w:line="240" w:lineRule="auto"/>
        <w:ind w:left="720" w:hanging="720"/>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ab/>
        <w:t xml:space="preserve">Technical Expertise including PYD Approach and Alignment with USAID Programming Priorities </w:t>
      </w:r>
    </w:p>
    <w:p w14:paraId="00000020" w14:textId="77777777" w:rsidR="00940707" w:rsidRDefault="00940707">
      <w:pPr>
        <w:widowControl w:val="0"/>
        <w:spacing w:after="0" w:line="240" w:lineRule="auto"/>
        <w:ind w:left="720" w:hanging="720"/>
        <w:rPr>
          <w:rFonts w:ascii="Times New Roman" w:eastAsia="Times New Roman" w:hAnsi="Times New Roman" w:cs="Times New Roman"/>
          <w:sz w:val="24"/>
          <w:szCs w:val="24"/>
          <w:highlight w:val="yellow"/>
        </w:rPr>
      </w:pPr>
    </w:p>
    <w:p w14:paraId="00000021" w14:textId="290BE34A" w:rsidR="00940707" w:rsidRDefault="0023200A">
      <w:pPr>
        <w:spacing w:after="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will be evaluated according to Merit Review Criterion 2. (page </w:t>
      </w:r>
      <w:r w:rsidR="00073377">
        <w:rPr>
          <w:rFonts w:ascii="Times New Roman" w:eastAsia="Times New Roman" w:hAnsi="Times New Roman" w:cs="Times New Roman"/>
          <w:i/>
          <w:sz w:val="24"/>
          <w:szCs w:val="24"/>
        </w:rPr>
        <w:t>30</w:t>
      </w:r>
      <w:r>
        <w:rPr>
          <w:rFonts w:ascii="Times New Roman" w:eastAsia="Times New Roman" w:hAnsi="Times New Roman" w:cs="Times New Roman"/>
          <w:i/>
          <w:sz w:val="24"/>
          <w:szCs w:val="24"/>
        </w:rPr>
        <w:t xml:space="preserve"> of Addendum)</w:t>
      </w:r>
    </w:p>
    <w:p w14:paraId="00000022" w14:textId="77777777" w:rsidR="00940707" w:rsidRDefault="00940707">
      <w:pPr>
        <w:widowControl w:val="0"/>
        <w:spacing w:after="0" w:line="240" w:lineRule="auto"/>
        <w:ind w:left="720" w:hanging="720"/>
        <w:rPr>
          <w:rFonts w:ascii="Times New Roman" w:eastAsia="Times New Roman" w:hAnsi="Times New Roman" w:cs="Times New Roman"/>
          <w:sz w:val="24"/>
          <w:szCs w:val="24"/>
          <w:highlight w:val="yellow"/>
        </w:rPr>
      </w:pPr>
    </w:p>
    <w:p w14:paraId="00000023" w14:textId="0A4F10B6" w:rsidR="00940707" w:rsidRDefault="0023200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your organization’s expertise in the areas of a) positive youth development (PYD) and/or youth development; b) strong understanding of the </w:t>
      </w:r>
      <w:r w:rsidR="00073377">
        <w:rPr>
          <w:rFonts w:ascii="Times New Roman" w:eastAsia="Times New Roman" w:hAnsi="Times New Roman" w:cs="Times New Roman"/>
          <w:sz w:val="24"/>
          <w:szCs w:val="24"/>
        </w:rPr>
        <w:t xml:space="preserve">Republic of Mauritania </w:t>
      </w:r>
      <w:r>
        <w:rPr>
          <w:rFonts w:ascii="Times New Roman" w:eastAsia="Times New Roman" w:hAnsi="Times New Roman" w:cs="Times New Roman"/>
          <w:sz w:val="24"/>
          <w:szCs w:val="24"/>
        </w:rPr>
        <w:t>youth development and cultural context; and c) program management.  Describe your organization’s approach that would effectively address emerging challenges aligned with USAID’s programming priorities and reflect youth’s cross-sectoral needs as described in the Addendum.</w:t>
      </w:r>
      <w:r>
        <w:rPr>
          <w:rFonts w:ascii="Times New Roman" w:eastAsia="Times New Roman" w:hAnsi="Times New Roman" w:cs="Times New Roman"/>
          <w:sz w:val="24"/>
          <w:szCs w:val="24"/>
        </w:rPr>
        <w:br/>
      </w:r>
    </w:p>
    <w:p w14:paraId="00000024" w14:textId="77777777" w:rsidR="00940707" w:rsidRDefault="0023200A">
      <w:pPr>
        <w:tabs>
          <w:tab w:val="left" w:pos="720"/>
        </w:tabs>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ab/>
        <w:t xml:space="preserve">Contribution to Sustainable Outcomes and Impact </w:t>
      </w:r>
    </w:p>
    <w:p w14:paraId="00000025" w14:textId="77777777" w:rsidR="00940707" w:rsidRDefault="00940707">
      <w:pPr>
        <w:spacing w:after="0"/>
        <w:rPr>
          <w:rFonts w:ascii="Times New Roman" w:eastAsia="Times New Roman" w:hAnsi="Times New Roman" w:cs="Times New Roman"/>
          <w:i/>
          <w:sz w:val="24"/>
          <w:szCs w:val="24"/>
        </w:rPr>
      </w:pPr>
    </w:p>
    <w:p w14:paraId="00000026" w14:textId="3135516C" w:rsidR="00940707" w:rsidRDefault="0023200A">
      <w:pPr>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section will be evaluated according to Merit Review Criterion 3. (page </w:t>
      </w:r>
      <w:r w:rsidR="00073377">
        <w:rPr>
          <w:rFonts w:ascii="Times New Roman" w:eastAsia="Times New Roman" w:hAnsi="Times New Roman" w:cs="Times New Roman"/>
          <w:i/>
          <w:sz w:val="24"/>
          <w:szCs w:val="24"/>
        </w:rPr>
        <w:t xml:space="preserve">30 </w:t>
      </w:r>
      <w:r>
        <w:rPr>
          <w:rFonts w:ascii="Times New Roman" w:eastAsia="Times New Roman" w:hAnsi="Times New Roman" w:cs="Times New Roman"/>
          <w:i/>
          <w:sz w:val="24"/>
          <w:szCs w:val="24"/>
        </w:rPr>
        <w:t>of Addendum)</w:t>
      </w:r>
    </w:p>
    <w:p w14:paraId="00000027" w14:textId="77777777" w:rsidR="00940707" w:rsidRDefault="00940707">
      <w:pPr>
        <w:spacing w:after="0"/>
        <w:rPr>
          <w:rFonts w:ascii="Times New Roman" w:eastAsia="Times New Roman" w:hAnsi="Times New Roman" w:cs="Times New Roman"/>
          <w:i/>
          <w:sz w:val="24"/>
          <w:szCs w:val="24"/>
        </w:rPr>
      </w:pPr>
    </w:p>
    <w:p w14:paraId="00000028" w14:textId="303D03DD" w:rsidR="00940707" w:rsidRDefault="0023200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how your proposed approach will facilitate sustainable outcomes beyond the lifetime of the award.  Include how, by whom, and with what resources outcomes are anticipated to be sustained beyond the lifetime of the </w:t>
      </w:r>
      <w:r w:rsidR="00073377">
        <w:rPr>
          <w:rFonts w:ascii="Times New Roman" w:eastAsia="Times New Roman" w:hAnsi="Times New Roman" w:cs="Times New Roman"/>
          <w:sz w:val="24"/>
          <w:szCs w:val="24"/>
        </w:rPr>
        <w:t>award.</w:t>
      </w:r>
      <w:r>
        <w:rPr>
          <w:rFonts w:ascii="Times New Roman" w:eastAsia="Times New Roman" w:hAnsi="Times New Roman" w:cs="Times New Roman"/>
          <w:sz w:val="24"/>
          <w:szCs w:val="24"/>
        </w:rPr>
        <w:t xml:space="preserve">  Describe your plan for engaging with the private sector and leveraging new or existing resources to ensure sustainability of project outcomes, inform ongoing and future non-USAID programming in the education sector, and contribute to greater impact. </w:t>
      </w:r>
    </w:p>
    <w:p w14:paraId="00000029" w14:textId="77777777" w:rsidR="00940707" w:rsidRDefault="00940707">
      <w:pPr>
        <w:pBdr>
          <w:top w:val="nil"/>
          <w:left w:val="nil"/>
          <w:bottom w:val="nil"/>
          <w:right w:val="nil"/>
          <w:between w:val="nil"/>
        </w:pBdr>
        <w:spacing w:after="0"/>
        <w:rPr>
          <w:rFonts w:ascii="Times New Roman" w:eastAsia="Times New Roman" w:hAnsi="Times New Roman" w:cs="Times New Roman"/>
          <w:color w:val="0000FF"/>
          <w:sz w:val="24"/>
          <w:szCs w:val="24"/>
        </w:rPr>
      </w:pPr>
    </w:p>
    <w:p w14:paraId="0000002A" w14:textId="77777777" w:rsidR="00940707" w:rsidRDefault="00940707">
      <w:pPr>
        <w:pBdr>
          <w:top w:val="nil"/>
          <w:left w:val="nil"/>
          <w:bottom w:val="nil"/>
          <w:right w:val="nil"/>
          <w:between w:val="nil"/>
        </w:pBdr>
        <w:spacing w:after="0"/>
        <w:rPr>
          <w:rFonts w:ascii="Times New Roman" w:eastAsia="Times New Roman" w:hAnsi="Times New Roman" w:cs="Times New Roman"/>
          <w:sz w:val="24"/>
          <w:szCs w:val="24"/>
        </w:rPr>
      </w:pPr>
    </w:p>
    <w:p w14:paraId="0000002B" w14:textId="77777777" w:rsidR="00940707" w:rsidRDefault="0023200A">
      <w:pPr>
        <w:rPr>
          <w:rFonts w:ascii="Times New Roman" w:eastAsia="Times New Roman" w:hAnsi="Times New Roman" w:cs="Times New Roman"/>
          <w:b/>
          <w:sz w:val="24"/>
          <w:szCs w:val="24"/>
          <w:highlight w:val="yellow"/>
        </w:rPr>
      </w:pPr>
      <w:r>
        <w:br w:type="page"/>
      </w:r>
    </w:p>
    <w:p w14:paraId="0000002C" w14:textId="77777777" w:rsidR="00940707" w:rsidRDefault="0023200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SECTION III – SUPPORTING INFORMATION </w:t>
      </w:r>
    </w:p>
    <w:p w14:paraId="0000002D" w14:textId="77777777" w:rsidR="00940707" w:rsidRDefault="0023200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Proposed Estimated Cost and Cost Breakdown</w:t>
      </w:r>
      <w:r>
        <w:rPr>
          <w:rFonts w:ascii="Times New Roman" w:eastAsia="Times New Roman" w:hAnsi="Times New Roman" w:cs="Times New Roman"/>
          <w:sz w:val="24"/>
          <w:szCs w:val="24"/>
        </w:rPr>
        <w:t xml:space="preserve"> (1 page maximum, not counted in 5 page limit)</w:t>
      </w:r>
    </w:p>
    <w:p w14:paraId="0000002E" w14:textId="77777777" w:rsidR="00940707" w:rsidRDefault="0023200A">
      <w:pPr>
        <w:spacing w:line="24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Use the budget template provided in Attachment II. Concept note submissions not following this format may not be reviewed by USAID. This Section should include a proposed budget and a summary budget narrative justifying proposed expenses.</w:t>
      </w:r>
    </w:p>
    <w:p w14:paraId="0000002F" w14:textId="77777777" w:rsidR="00940707" w:rsidRDefault="0023200A">
      <w:pPr>
        <w:spacing w:line="240" w:lineRule="auto"/>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invited to submit one, the Request for Applications will require submission of a detailed budget and narrative. </w:t>
      </w:r>
    </w:p>
    <w:p w14:paraId="00000030" w14:textId="77777777" w:rsidR="00940707" w:rsidRDefault="0023200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Contact Information for Proposed Partners </w:t>
      </w:r>
      <w:r>
        <w:rPr>
          <w:rFonts w:ascii="Times New Roman" w:eastAsia="Times New Roman" w:hAnsi="Times New Roman" w:cs="Times New Roman"/>
          <w:sz w:val="24"/>
          <w:szCs w:val="24"/>
        </w:rPr>
        <w:t xml:space="preserve">(2 pages maximum, not counted in 5 page limit) </w:t>
      </w:r>
    </w:p>
    <w:p w14:paraId="00000031" w14:textId="77777777" w:rsidR="00940707" w:rsidRDefault="0023200A">
      <w:pPr>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applicable, provide contact information for all the core partners as a supporting document. Include organization name, point of contact (POC) name, POC title, POC email, and POC phone numbers, as well as a brief description of each prospective partner’s previous work and experience.  </w:t>
      </w:r>
    </w:p>
    <w:p w14:paraId="00000032" w14:textId="77777777" w:rsidR="00940707" w:rsidRDefault="00940707">
      <w:pPr>
        <w:jc w:val="center"/>
        <w:rPr>
          <w:rFonts w:ascii="Times New Roman" w:eastAsia="Times New Roman" w:hAnsi="Times New Roman" w:cs="Times New Roman"/>
          <w:sz w:val="24"/>
          <w:szCs w:val="24"/>
        </w:rPr>
      </w:pPr>
    </w:p>
    <w:sectPr w:rsidR="00940707">
      <w:headerReference w:type="default" r:id="rId7"/>
      <w:footerReference w:type="default" r:id="rId8"/>
      <w:headerReference w:type="first" r:id="rId9"/>
      <w:footerReference w:type="first" r:id="rId10"/>
      <w:pgSz w:w="12240" w:h="15840"/>
      <w:pgMar w:top="1440" w:right="1440" w:bottom="863"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D7026" w14:textId="77777777" w:rsidR="00C7564F" w:rsidRDefault="00C7564F">
      <w:pPr>
        <w:spacing w:after="0" w:line="240" w:lineRule="auto"/>
      </w:pPr>
      <w:r>
        <w:separator/>
      </w:r>
    </w:p>
  </w:endnote>
  <w:endnote w:type="continuationSeparator" w:id="0">
    <w:p w14:paraId="311871B5" w14:textId="77777777" w:rsidR="00C7564F" w:rsidRDefault="00C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8" w14:textId="3FB9FF41" w:rsidR="00940707" w:rsidRDefault="0023200A">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025779">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7" w14:textId="115B09C3" w:rsidR="00940707" w:rsidRDefault="0023200A">
    <w:pPr>
      <w:jc w:val="right"/>
    </w:pPr>
    <w:r>
      <w:fldChar w:fldCharType="begin"/>
    </w:r>
    <w:r>
      <w:instrText>PAGE</w:instrText>
    </w:r>
    <w:r>
      <w:fldChar w:fldCharType="separate"/>
    </w:r>
    <w:r w:rsidR="0002577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C4AF6" w14:textId="77777777" w:rsidR="00C7564F" w:rsidRDefault="00C7564F">
      <w:pPr>
        <w:spacing w:after="0" w:line="240" w:lineRule="auto"/>
      </w:pPr>
      <w:r>
        <w:separator/>
      </w:r>
    </w:p>
  </w:footnote>
  <w:footnote w:type="continuationSeparator" w:id="0">
    <w:p w14:paraId="584133EB" w14:textId="77777777" w:rsidR="00C7564F" w:rsidRDefault="00C7564F">
      <w:pPr>
        <w:spacing w:after="0" w:line="240" w:lineRule="auto"/>
      </w:pPr>
      <w:r>
        <w:continuationSeparator/>
      </w:r>
    </w:p>
  </w:footnote>
  <w:footnote w:id="1">
    <w:p w14:paraId="00000034" w14:textId="77777777" w:rsidR="00940707" w:rsidRDefault="0023200A">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DUNS number is a unique nine-character number used to identify your organization. The federal government uses the DUNS number to track how federal money is allocated. For more information, refer to: https://www.grants.gov/applicants/organization-</w:t>
      </w:r>
    </w:p>
    <w:p w14:paraId="00000035" w14:textId="77777777" w:rsidR="00940707" w:rsidRDefault="0023200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registration/step-1-obtain-duns-number.html </w:t>
      </w:r>
    </w:p>
    <w:p w14:paraId="00000036" w14:textId="77777777" w:rsidR="00940707" w:rsidRDefault="00940707">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3" w14:textId="77777777" w:rsidR="00940707" w:rsidRDefault="00940707">
    <w:pPr>
      <w:spacing w:befor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9" w14:textId="77777777" w:rsidR="00940707" w:rsidRDefault="009407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6F4575"/>
    <w:multiLevelType w:val="multilevel"/>
    <w:tmpl w:val="DB641D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07"/>
    <w:rsid w:val="00025779"/>
    <w:rsid w:val="00073377"/>
    <w:rsid w:val="001D7685"/>
    <w:rsid w:val="0023200A"/>
    <w:rsid w:val="002F103D"/>
    <w:rsid w:val="00940707"/>
    <w:rsid w:val="00C75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C070"/>
  <w15:docId w15:val="{EB236034-7116-4369-BBE0-6041E68B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 Ana</dc:creator>
  <cp:lastModifiedBy>Diallo, Aminata (DAKAR/RAAO)</cp:lastModifiedBy>
  <cp:revision>3</cp:revision>
  <dcterms:created xsi:type="dcterms:W3CDTF">2020-11-08T17:18:00Z</dcterms:created>
  <dcterms:modified xsi:type="dcterms:W3CDTF">2020-11-08T17:18:00Z</dcterms:modified>
</cp:coreProperties>
</file>