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84683" w14:textId="548DBADF" w:rsidR="001B3893" w:rsidRPr="00062FD5" w:rsidRDefault="007F33BA">
      <w:pPr>
        <w:rPr>
          <w:rFonts w:ascii="Calibri" w:hAnsi="Calibri" w:cs="Calibri"/>
          <w:b/>
          <w:bCs/>
          <w:sz w:val="28"/>
          <w:szCs w:val="28"/>
        </w:rPr>
      </w:pPr>
      <w:r w:rsidRPr="00062FD5">
        <w:rPr>
          <w:rFonts w:ascii="Calibri" w:hAnsi="Calibri" w:cs="Calibri"/>
          <w:b/>
          <w:bCs/>
          <w:sz w:val="28"/>
          <w:szCs w:val="28"/>
        </w:rPr>
        <w:t>NOFO DFOP0016638-Supporting the Adoption of Mercury-Free Processing in Africa’s Sahel</w:t>
      </w:r>
    </w:p>
    <w:p w14:paraId="149D3AC7" w14:textId="0E421484" w:rsidR="007F33BA" w:rsidRPr="00062FD5" w:rsidRDefault="007F33BA">
      <w:pPr>
        <w:rPr>
          <w:rFonts w:ascii="Calibri" w:hAnsi="Calibri" w:cs="Calibri"/>
          <w:sz w:val="28"/>
          <w:szCs w:val="28"/>
        </w:rPr>
      </w:pPr>
      <w:r w:rsidRPr="00062FD5">
        <w:rPr>
          <w:rFonts w:ascii="Calibri" w:hAnsi="Calibri" w:cs="Calibri"/>
          <w:sz w:val="28"/>
          <w:szCs w:val="28"/>
        </w:rPr>
        <w:t xml:space="preserve">Q&amp;A </w:t>
      </w:r>
    </w:p>
    <w:p w14:paraId="1CFC01C0" w14:textId="77777777" w:rsidR="007F33BA" w:rsidRPr="00062FD5" w:rsidRDefault="007F33BA">
      <w:pPr>
        <w:rPr>
          <w:rFonts w:ascii="Calibri" w:hAnsi="Calibri" w:cs="Calibri"/>
        </w:rPr>
      </w:pPr>
    </w:p>
    <w:p w14:paraId="77540DFB" w14:textId="77777777" w:rsidR="007F33BA" w:rsidRPr="00062FD5" w:rsidRDefault="007F33BA" w:rsidP="007F33BA">
      <w:pPr>
        <w:rPr>
          <w:rFonts w:ascii="Calibri" w:eastAsia="Times New Roman" w:hAnsi="Calibri" w:cs="Calibri"/>
          <w:color w:val="000000"/>
        </w:rPr>
      </w:pPr>
      <w:r w:rsidRPr="00062FD5">
        <w:rPr>
          <w:rFonts w:ascii="Calibri" w:eastAsia="Times New Roman" w:hAnsi="Calibri" w:cs="Calibri"/>
          <w:b/>
          <w:bCs/>
          <w:color w:val="000000"/>
        </w:rPr>
        <w:t>Question:</w:t>
      </w:r>
      <w:r w:rsidRPr="00062FD5">
        <w:rPr>
          <w:rFonts w:ascii="Calibri" w:eastAsia="Times New Roman" w:hAnsi="Calibri" w:cs="Calibri"/>
          <w:color w:val="000000"/>
        </w:rPr>
        <w:t xml:space="preserve"> In the NOFO "Supporting the Adoption of Mercury-Free Processing in Africa’s Sahel", it requests the respondent propose work at four ASGM sites in Cote D'Ivoire. Are these sites that have already been identified by the Department of State, or is that the responsibility of the respondent?</w:t>
      </w:r>
    </w:p>
    <w:p w14:paraId="6EA94886" w14:textId="77777777" w:rsidR="007F33BA" w:rsidRPr="00062FD5" w:rsidRDefault="007F33BA" w:rsidP="007F33BA">
      <w:pPr>
        <w:rPr>
          <w:rFonts w:ascii="Calibri" w:eastAsia="Times New Roman" w:hAnsi="Calibri" w:cs="Calibri"/>
          <w:color w:val="000000"/>
        </w:rPr>
      </w:pPr>
    </w:p>
    <w:p w14:paraId="6F501DB6" w14:textId="77777777" w:rsidR="007F33BA" w:rsidRPr="00062FD5" w:rsidRDefault="007F33BA" w:rsidP="007F33BA">
      <w:pPr>
        <w:rPr>
          <w:rFonts w:ascii="Calibri" w:eastAsia="Times New Roman" w:hAnsi="Calibri" w:cs="Calibri"/>
          <w:b/>
          <w:bCs/>
          <w:color w:val="000000"/>
        </w:rPr>
      </w:pPr>
      <w:r w:rsidRPr="00062FD5">
        <w:rPr>
          <w:rFonts w:ascii="Calibri" w:eastAsia="Times New Roman" w:hAnsi="Calibri" w:cs="Calibri"/>
          <w:b/>
          <w:bCs/>
          <w:color w:val="000000"/>
        </w:rPr>
        <w:t xml:space="preserve">Answer:  It is anticipated that this project will work in parallel and coordinate with the Multistakeholder Partnership Initiative (MPSI) which is led by the World Bank and the World Gold Council.  Sites will be determined in consultation with the MSPI.  More generally, this project is expected to be aware of, communicate with, and potentially collaborate with other initiatives in </w:t>
      </w:r>
      <w:proofErr w:type="spellStart"/>
      <w:r w:rsidRPr="00062FD5">
        <w:rPr>
          <w:rFonts w:ascii="Calibri" w:eastAsia="Times New Roman" w:hAnsi="Calibri" w:cs="Calibri"/>
          <w:b/>
          <w:bCs/>
          <w:color w:val="000000"/>
        </w:rPr>
        <w:t>CdI</w:t>
      </w:r>
      <w:proofErr w:type="spellEnd"/>
      <w:r w:rsidRPr="00062FD5">
        <w:rPr>
          <w:rFonts w:ascii="Calibri" w:eastAsia="Times New Roman" w:hAnsi="Calibri" w:cs="Calibri"/>
          <w:b/>
          <w:bCs/>
          <w:color w:val="000000"/>
        </w:rPr>
        <w:t>.   </w:t>
      </w:r>
    </w:p>
    <w:p w14:paraId="6A4FD1C7" w14:textId="77777777" w:rsidR="00062FD5" w:rsidRPr="00062FD5" w:rsidRDefault="00062FD5" w:rsidP="007F33BA">
      <w:pPr>
        <w:rPr>
          <w:rFonts w:ascii="Calibri" w:eastAsia="Times New Roman" w:hAnsi="Calibri" w:cs="Calibri"/>
          <w:b/>
          <w:bCs/>
          <w:color w:val="000000"/>
        </w:rPr>
      </w:pPr>
    </w:p>
    <w:p w14:paraId="1B27AE51" w14:textId="77777777" w:rsidR="00062FD5" w:rsidRPr="00062FD5" w:rsidRDefault="00062FD5" w:rsidP="00062FD5">
      <w:pPr>
        <w:rPr>
          <w:rFonts w:ascii="Calibri" w:eastAsia="Times New Roman" w:hAnsi="Calibri" w:cs="Calibri"/>
          <w:color w:val="000000"/>
        </w:rPr>
      </w:pPr>
      <w:r w:rsidRPr="00062FD5">
        <w:rPr>
          <w:rFonts w:ascii="Calibri" w:eastAsia="Times New Roman" w:hAnsi="Calibri" w:cs="Calibri"/>
          <w:b/>
          <w:bCs/>
          <w:color w:val="000000"/>
        </w:rPr>
        <w:t xml:space="preserve">Question: </w:t>
      </w:r>
      <w:r w:rsidRPr="00062FD5">
        <w:rPr>
          <w:rFonts w:ascii="Calibri" w:eastAsia="Times New Roman" w:hAnsi="Calibri" w:cs="Calibri"/>
          <w:color w:val="000000"/>
        </w:rPr>
        <w:t xml:space="preserve">Will OES consider applicants who propose mine sites outside of those selected by the MSPI? </w:t>
      </w:r>
    </w:p>
    <w:p w14:paraId="5C5720FB" w14:textId="77777777" w:rsidR="00062FD5" w:rsidRPr="00062FD5" w:rsidRDefault="00062FD5" w:rsidP="00062FD5">
      <w:pPr>
        <w:rPr>
          <w:rFonts w:ascii="Calibri" w:eastAsia="Times New Roman" w:hAnsi="Calibri" w:cs="Calibri"/>
          <w:b/>
          <w:bCs/>
          <w:color w:val="000000"/>
        </w:rPr>
      </w:pPr>
      <w:r w:rsidRPr="00062FD5">
        <w:rPr>
          <w:rFonts w:ascii="Calibri" w:eastAsia="Times New Roman" w:hAnsi="Calibri" w:cs="Calibri"/>
          <w:b/>
          <w:bCs/>
          <w:color w:val="000000"/>
        </w:rPr>
        <w:t xml:space="preserve"> </w:t>
      </w:r>
    </w:p>
    <w:p w14:paraId="159928EF" w14:textId="77777777" w:rsidR="00062FD5" w:rsidRPr="00062FD5" w:rsidRDefault="00062FD5" w:rsidP="00062FD5">
      <w:pPr>
        <w:rPr>
          <w:rFonts w:ascii="Calibri" w:eastAsia="Times New Roman" w:hAnsi="Calibri" w:cs="Calibri"/>
          <w:b/>
          <w:bCs/>
          <w:color w:val="000000"/>
        </w:rPr>
      </w:pPr>
      <w:r w:rsidRPr="00062FD5">
        <w:rPr>
          <w:rFonts w:ascii="Calibri" w:eastAsia="Times New Roman" w:hAnsi="Calibri" w:cs="Calibri"/>
          <w:b/>
          <w:bCs/>
          <w:color w:val="000000"/>
        </w:rPr>
        <w:t>Answer:  It is anticipated that this project will work in parallel and coordinate with the Multistakeholder Partnership Initiative (MPSI) which is led by the World Bank and the World Gold Council. The four mine sites selected by MSPI need to be included in this scope of work, but we will consider work in additional mine sites, budget permitting.</w:t>
      </w:r>
    </w:p>
    <w:p w14:paraId="2FC413F2" w14:textId="77777777" w:rsidR="00062FD5" w:rsidRPr="00062FD5" w:rsidRDefault="00062FD5" w:rsidP="00062FD5">
      <w:pPr>
        <w:rPr>
          <w:rFonts w:ascii="Calibri" w:eastAsia="Times New Roman" w:hAnsi="Calibri" w:cs="Calibri"/>
          <w:b/>
          <w:bCs/>
          <w:color w:val="000000"/>
        </w:rPr>
      </w:pPr>
      <w:r w:rsidRPr="00062FD5">
        <w:rPr>
          <w:rFonts w:ascii="Calibri" w:eastAsia="Times New Roman" w:hAnsi="Calibri" w:cs="Calibri"/>
          <w:b/>
          <w:bCs/>
          <w:color w:val="000000"/>
        </w:rPr>
        <w:t xml:space="preserve"> </w:t>
      </w:r>
    </w:p>
    <w:p w14:paraId="103DEA75" w14:textId="77777777" w:rsidR="00062FD5" w:rsidRPr="00062FD5" w:rsidRDefault="00062FD5" w:rsidP="00062FD5">
      <w:pPr>
        <w:rPr>
          <w:rFonts w:ascii="Calibri" w:eastAsia="Times New Roman" w:hAnsi="Calibri" w:cs="Calibri"/>
          <w:color w:val="000000"/>
        </w:rPr>
      </w:pPr>
      <w:r w:rsidRPr="00062FD5">
        <w:rPr>
          <w:rFonts w:ascii="Calibri" w:eastAsia="Times New Roman" w:hAnsi="Calibri" w:cs="Calibri"/>
          <w:b/>
          <w:bCs/>
          <w:color w:val="000000"/>
        </w:rPr>
        <w:t xml:space="preserve">Question: </w:t>
      </w:r>
      <w:r w:rsidRPr="00062FD5">
        <w:rPr>
          <w:rFonts w:ascii="Calibri" w:eastAsia="Times New Roman" w:hAnsi="Calibri" w:cs="Calibri"/>
          <w:color w:val="000000"/>
        </w:rPr>
        <w:t xml:space="preserve">Will the World Bank and the World Gold Council be involved in the selection process for this NOFO? Or will they only be consulted on the project once an applicant is selected? </w:t>
      </w:r>
    </w:p>
    <w:p w14:paraId="32583F2E" w14:textId="77777777" w:rsidR="00062FD5" w:rsidRPr="00062FD5" w:rsidRDefault="00062FD5" w:rsidP="00062FD5">
      <w:pPr>
        <w:rPr>
          <w:rFonts w:ascii="Calibri" w:eastAsia="Times New Roman" w:hAnsi="Calibri" w:cs="Calibri"/>
          <w:b/>
          <w:bCs/>
          <w:color w:val="000000"/>
        </w:rPr>
      </w:pPr>
      <w:r w:rsidRPr="00062FD5">
        <w:rPr>
          <w:rFonts w:ascii="Calibri" w:eastAsia="Times New Roman" w:hAnsi="Calibri" w:cs="Calibri"/>
          <w:b/>
          <w:bCs/>
          <w:color w:val="000000"/>
        </w:rPr>
        <w:t xml:space="preserve"> </w:t>
      </w:r>
    </w:p>
    <w:p w14:paraId="2A33F86A" w14:textId="7E7C95C8" w:rsidR="00062FD5" w:rsidRPr="00062FD5" w:rsidRDefault="00062FD5" w:rsidP="00062FD5">
      <w:pPr>
        <w:rPr>
          <w:rFonts w:ascii="Calibri" w:eastAsia="Times New Roman" w:hAnsi="Calibri" w:cs="Calibri"/>
          <w:b/>
          <w:bCs/>
          <w:color w:val="000000"/>
        </w:rPr>
      </w:pPr>
      <w:r w:rsidRPr="00062FD5">
        <w:rPr>
          <w:rFonts w:ascii="Calibri" w:eastAsia="Times New Roman" w:hAnsi="Calibri" w:cs="Calibri"/>
          <w:b/>
          <w:bCs/>
          <w:color w:val="000000"/>
        </w:rPr>
        <w:t>Answer: No. Neither the World Bank nor the World Gold Council will be involved in the selection process.</w:t>
      </w:r>
    </w:p>
    <w:p w14:paraId="5526E73C" w14:textId="332B07F0" w:rsidR="00062FD5" w:rsidRPr="00062FD5" w:rsidRDefault="00062FD5" w:rsidP="00062FD5">
      <w:pPr>
        <w:rPr>
          <w:rFonts w:ascii="Calibri" w:hAnsi="Calibri" w:cs="Calibri"/>
          <w:sz w:val="20"/>
          <w:szCs w:val="20"/>
        </w:rPr>
      </w:pPr>
      <w:r w:rsidRPr="00062FD5">
        <w:rPr>
          <w:rFonts w:ascii="Calibri" w:hAnsi="Calibri" w:cs="Calibri"/>
          <w:b/>
          <w:bCs/>
          <w:sz w:val="20"/>
          <w:szCs w:val="20"/>
        </w:rPr>
        <w:t>Q</w:t>
      </w:r>
      <w:r w:rsidRPr="00062FD5">
        <w:rPr>
          <w:rFonts w:ascii="Calibri" w:hAnsi="Calibri" w:cs="Calibri"/>
          <w:b/>
          <w:bCs/>
          <w:sz w:val="20"/>
          <w:szCs w:val="20"/>
        </w:rPr>
        <w:t>uestion</w:t>
      </w:r>
      <w:r w:rsidRPr="00062FD5">
        <w:rPr>
          <w:rFonts w:ascii="Calibri" w:hAnsi="Calibri" w:cs="Calibri"/>
          <w:b/>
          <w:bCs/>
          <w:sz w:val="20"/>
          <w:szCs w:val="20"/>
        </w:rPr>
        <w:t>:</w:t>
      </w:r>
      <w:r w:rsidRPr="00062FD5">
        <w:rPr>
          <w:rFonts w:ascii="Calibri" w:hAnsi="Calibri" w:cs="Calibri"/>
          <w:sz w:val="20"/>
          <w:szCs w:val="20"/>
        </w:rPr>
        <w:t xml:space="preserve"> What if the funding under this NOFO is too low to complete the objectives?</w:t>
      </w:r>
    </w:p>
    <w:p w14:paraId="2EC07169" w14:textId="5081D01F" w:rsidR="007F33BA" w:rsidRPr="00062FD5" w:rsidRDefault="00062FD5" w:rsidP="00062FD5">
      <w:pPr>
        <w:rPr>
          <w:rFonts w:ascii="Calibri" w:hAnsi="Calibri" w:cs="Calibri"/>
          <w:b/>
          <w:bCs/>
          <w:sz w:val="20"/>
          <w:szCs w:val="20"/>
        </w:rPr>
      </w:pPr>
      <w:r w:rsidRPr="00062FD5">
        <w:rPr>
          <w:rFonts w:ascii="Calibri" w:hAnsi="Calibri" w:cs="Calibri"/>
          <w:b/>
          <w:bCs/>
          <w:sz w:val="20"/>
          <w:szCs w:val="20"/>
        </w:rPr>
        <w:t xml:space="preserve">A: Proposals are reviewed based on multiple criteria, including project feasibility and cost effectiveness. Reviewers will look for realistic budgets and are aware the total budget for the project might not support </w:t>
      </w:r>
      <w:proofErr w:type="gramStart"/>
      <w:r w:rsidRPr="00062FD5">
        <w:rPr>
          <w:rFonts w:ascii="Calibri" w:hAnsi="Calibri" w:cs="Calibri"/>
          <w:b/>
          <w:bCs/>
          <w:sz w:val="20"/>
          <w:szCs w:val="20"/>
        </w:rPr>
        <w:t>all of</w:t>
      </w:r>
      <w:proofErr w:type="gramEnd"/>
      <w:r w:rsidRPr="00062FD5">
        <w:rPr>
          <w:rFonts w:ascii="Calibri" w:hAnsi="Calibri" w:cs="Calibri"/>
          <w:b/>
          <w:bCs/>
          <w:sz w:val="20"/>
          <w:szCs w:val="20"/>
        </w:rPr>
        <w:t xml:space="preserve"> the desired activities.  Applicants are welcome to include in their proposal the activities that they feel they can realistically accomplish. While applicants may note potential future activities, should additional funding become available, applications are scored on program planning and the ability to achieve objectives.</w:t>
      </w:r>
    </w:p>
    <w:sectPr w:rsidR="007F33BA" w:rsidRPr="00062F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3BA"/>
    <w:rsid w:val="00062FD5"/>
    <w:rsid w:val="000B231B"/>
    <w:rsid w:val="001B3893"/>
    <w:rsid w:val="002D47A4"/>
    <w:rsid w:val="004B3501"/>
    <w:rsid w:val="007F33BA"/>
    <w:rsid w:val="00AB2CF6"/>
    <w:rsid w:val="00C51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028A0"/>
  <w15:chartTrackingRefBased/>
  <w15:docId w15:val="{62ABB5A2-3346-44C4-B11F-33BCA77E0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33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3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3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3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3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3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3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3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3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3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3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3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3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3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3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3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3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3BA"/>
    <w:rPr>
      <w:rFonts w:eastAsiaTheme="majorEastAsia" w:cstheme="majorBidi"/>
      <w:color w:val="272727" w:themeColor="text1" w:themeTint="D8"/>
    </w:rPr>
  </w:style>
  <w:style w:type="paragraph" w:styleId="Title">
    <w:name w:val="Title"/>
    <w:basedOn w:val="Normal"/>
    <w:next w:val="Normal"/>
    <w:link w:val="TitleChar"/>
    <w:uiPriority w:val="10"/>
    <w:qFormat/>
    <w:rsid w:val="007F33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3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3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3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3BA"/>
    <w:pPr>
      <w:spacing w:before="160"/>
      <w:jc w:val="center"/>
    </w:pPr>
    <w:rPr>
      <w:i/>
      <w:iCs/>
      <w:color w:val="404040" w:themeColor="text1" w:themeTint="BF"/>
    </w:rPr>
  </w:style>
  <w:style w:type="character" w:customStyle="1" w:styleId="QuoteChar">
    <w:name w:val="Quote Char"/>
    <w:basedOn w:val="DefaultParagraphFont"/>
    <w:link w:val="Quote"/>
    <w:uiPriority w:val="29"/>
    <w:rsid w:val="007F33BA"/>
    <w:rPr>
      <w:i/>
      <w:iCs/>
      <w:color w:val="404040" w:themeColor="text1" w:themeTint="BF"/>
    </w:rPr>
  </w:style>
  <w:style w:type="paragraph" w:styleId="ListParagraph">
    <w:name w:val="List Paragraph"/>
    <w:basedOn w:val="Normal"/>
    <w:uiPriority w:val="34"/>
    <w:qFormat/>
    <w:rsid w:val="007F33BA"/>
    <w:pPr>
      <w:ind w:left="720"/>
      <w:contextualSpacing/>
    </w:pPr>
  </w:style>
  <w:style w:type="character" w:styleId="IntenseEmphasis">
    <w:name w:val="Intense Emphasis"/>
    <w:basedOn w:val="DefaultParagraphFont"/>
    <w:uiPriority w:val="21"/>
    <w:qFormat/>
    <w:rsid w:val="007F33BA"/>
    <w:rPr>
      <w:i/>
      <w:iCs/>
      <w:color w:val="0F4761" w:themeColor="accent1" w:themeShade="BF"/>
    </w:rPr>
  </w:style>
  <w:style w:type="paragraph" w:styleId="IntenseQuote">
    <w:name w:val="Intense Quote"/>
    <w:basedOn w:val="Normal"/>
    <w:next w:val="Normal"/>
    <w:link w:val="IntenseQuoteChar"/>
    <w:uiPriority w:val="30"/>
    <w:qFormat/>
    <w:rsid w:val="007F33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3BA"/>
    <w:rPr>
      <w:i/>
      <w:iCs/>
      <w:color w:val="0F4761" w:themeColor="accent1" w:themeShade="BF"/>
    </w:rPr>
  </w:style>
  <w:style w:type="character" w:styleId="IntenseReference">
    <w:name w:val="Intense Reference"/>
    <w:basedOn w:val="DefaultParagraphFont"/>
    <w:uiPriority w:val="32"/>
    <w:qFormat/>
    <w:rsid w:val="007F33B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302186">
      <w:bodyDiv w:val="1"/>
      <w:marLeft w:val="0"/>
      <w:marRight w:val="0"/>
      <w:marTop w:val="0"/>
      <w:marBottom w:val="0"/>
      <w:divBdr>
        <w:top w:val="none" w:sz="0" w:space="0" w:color="auto"/>
        <w:left w:val="none" w:sz="0" w:space="0" w:color="auto"/>
        <w:bottom w:val="none" w:sz="0" w:space="0" w:color="auto"/>
        <w:right w:val="none" w:sz="0" w:space="0" w:color="auto"/>
      </w:divBdr>
    </w:div>
    <w:div w:id="212113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322</Words>
  <Characters>1841</Characters>
  <Application>Microsoft Office Word</Application>
  <DocSecurity>0</DocSecurity>
  <Lines>15</Lines>
  <Paragraphs>4</Paragraphs>
  <ScaleCrop>false</ScaleCrop>
  <Company>Department of State</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Lofton, Chenique C</dc:creator>
  <cp:keywords/>
  <dc:description/>
  <cp:lastModifiedBy>Lofton, Chenique C</cp:lastModifiedBy>
  <cp:revision>2</cp:revision>
  <dcterms:created xsi:type="dcterms:W3CDTF">2024-06-27T15:35:00Z</dcterms:created>
  <dcterms:modified xsi:type="dcterms:W3CDTF">2024-06-27T15:35:00Z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2024-06-24T13:36:45Z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bed95a52-afd1-4366-8ef6-ce9f87f84fed</vt:lpwstr>
  </property>
  <property fmtid="{D5CDD505-2E9C-101B-9397-08002B2CF9AE}" pid="8" name="MSIP_Label_1665d9ee-429a-4d5f-97cc-cfb56e044a6e_ContentBits">
    <vt:lpwstr>0</vt:lpwstr>
  </property>
</Properties>
</file>