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CA13E" w14:textId="77777777" w:rsidR="00894164" w:rsidRDefault="00602156">
      <w:pPr>
        <w:spacing w:before="71"/>
        <w:ind w:left="1327" w:right="1322"/>
        <w:jc w:val="center"/>
        <w:rPr>
          <w:b/>
          <w:sz w:val="24"/>
        </w:rPr>
      </w:pPr>
      <w:r>
        <w:rPr>
          <w:b/>
          <w:sz w:val="24"/>
        </w:rPr>
        <w:t>Cooperative</w:t>
      </w:r>
      <w:r>
        <w:rPr>
          <w:b/>
          <w:spacing w:val="-4"/>
          <w:sz w:val="24"/>
        </w:rPr>
        <w:t xml:space="preserve"> </w:t>
      </w:r>
      <w:r>
        <w:rPr>
          <w:b/>
          <w:sz w:val="24"/>
        </w:rPr>
        <w:t>Agreement</w:t>
      </w:r>
      <w:r>
        <w:rPr>
          <w:b/>
          <w:spacing w:val="-2"/>
          <w:sz w:val="24"/>
        </w:rPr>
        <w:t xml:space="preserve"> </w:t>
      </w:r>
      <w:r>
        <w:rPr>
          <w:b/>
          <w:sz w:val="24"/>
        </w:rPr>
        <w:t>for</w:t>
      </w:r>
      <w:r>
        <w:rPr>
          <w:b/>
          <w:spacing w:val="-4"/>
          <w:sz w:val="24"/>
        </w:rPr>
        <w:t xml:space="preserve"> </w:t>
      </w:r>
      <w:r>
        <w:rPr>
          <w:b/>
          <w:sz w:val="24"/>
        </w:rPr>
        <w:t>CESU-affiliated</w:t>
      </w:r>
      <w:r>
        <w:rPr>
          <w:b/>
          <w:spacing w:val="1"/>
          <w:sz w:val="24"/>
        </w:rPr>
        <w:t xml:space="preserve"> </w:t>
      </w:r>
      <w:r>
        <w:rPr>
          <w:b/>
          <w:spacing w:val="-2"/>
          <w:sz w:val="24"/>
        </w:rPr>
        <w:t>Partner</w:t>
      </w:r>
    </w:p>
    <w:p w14:paraId="117CA13F" w14:textId="168DADB9" w:rsidR="00894164" w:rsidRDefault="00602156">
      <w:pPr>
        <w:spacing w:before="109"/>
        <w:ind w:left="1327" w:right="1326"/>
        <w:jc w:val="center"/>
        <w:rPr>
          <w:b/>
          <w:sz w:val="24"/>
        </w:rPr>
      </w:pPr>
      <w:r>
        <w:rPr>
          <w:b/>
          <w:sz w:val="24"/>
        </w:rPr>
        <w:t>with</w:t>
      </w:r>
      <w:r>
        <w:rPr>
          <w:b/>
          <w:spacing w:val="-1"/>
          <w:sz w:val="24"/>
        </w:rPr>
        <w:t xml:space="preserve"> </w:t>
      </w:r>
      <w:r>
        <w:rPr>
          <w:b/>
          <w:sz w:val="24"/>
        </w:rPr>
        <w:t>Desert</w:t>
      </w:r>
      <w:r>
        <w:rPr>
          <w:b/>
          <w:spacing w:val="-2"/>
          <w:sz w:val="24"/>
        </w:rPr>
        <w:t xml:space="preserve"> </w:t>
      </w:r>
      <w:r>
        <w:rPr>
          <w:b/>
          <w:sz w:val="24"/>
        </w:rPr>
        <w:t>Southwest Cooperative</w:t>
      </w:r>
      <w:r>
        <w:rPr>
          <w:b/>
          <w:spacing w:val="-4"/>
          <w:sz w:val="24"/>
        </w:rPr>
        <w:t xml:space="preserve"> </w:t>
      </w:r>
      <w:r>
        <w:rPr>
          <w:b/>
          <w:sz w:val="24"/>
        </w:rPr>
        <w:t>Ecosystem</w:t>
      </w:r>
      <w:r>
        <w:rPr>
          <w:b/>
          <w:spacing w:val="-2"/>
          <w:sz w:val="24"/>
        </w:rPr>
        <w:t xml:space="preserve"> </w:t>
      </w:r>
      <w:r>
        <w:rPr>
          <w:b/>
          <w:sz w:val="24"/>
        </w:rPr>
        <w:t xml:space="preserve">Studies </w:t>
      </w:r>
      <w:r>
        <w:rPr>
          <w:b/>
          <w:spacing w:val="-4"/>
          <w:sz w:val="24"/>
        </w:rPr>
        <w:t>Unit</w:t>
      </w:r>
    </w:p>
    <w:p w14:paraId="117CA140" w14:textId="77777777" w:rsidR="00894164" w:rsidRDefault="00894164">
      <w:pPr>
        <w:pStyle w:val="BodyText"/>
        <w:ind w:left="0"/>
        <w:rPr>
          <w:b/>
          <w:sz w:val="26"/>
        </w:rPr>
      </w:pPr>
    </w:p>
    <w:p w14:paraId="117CA141" w14:textId="77777777" w:rsidR="00894164" w:rsidRDefault="00894164">
      <w:pPr>
        <w:pStyle w:val="BodyText"/>
        <w:spacing w:before="10"/>
        <w:ind w:left="0"/>
        <w:rPr>
          <w:b/>
          <w:sz w:val="37"/>
        </w:rPr>
      </w:pPr>
    </w:p>
    <w:p w14:paraId="117CA142" w14:textId="77777777" w:rsidR="00894164" w:rsidRDefault="00602156">
      <w:pPr>
        <w:ind w:left="100"/>
        <w:rPr>
          <w:b/>
          <w:sz w:val="24"/>
        </w:rPr>
      </w:pPr>
      <w:bookmarkStart w:id="0" w:name="Funding_Opportunity_Description"/>
      <w:bookmarkEnd w:id="0"/>
      <w:r>
        <w:rPr>
          <w:b/>
          <w:sz w:val="24"/>
        </w:rPr>
        <w:t>Funding</w:t>
      </w:r>
      <w:r>
        <w:rPr>
          <w:b/>
          <w:spacing w:val="-1"/>
          <w:sz w:val="24"/>
        </w:rPr>
        <w:t xml:space="preserve"> </w:t>
      </w:r>
      <w:r>
        <w:rPr>
          <w:b/>
          <w:sz w:val="24"/>
        </w:rPr>
        <w:t>Opportunity</w:t>
      </w:r>
      <w:r>
        <w:rPr>
          <w:b/>
          <w:spacing w:val="-1"/>
          <w:sz w:val="24"/>
        </w:rPr>
        <w:t xml:space="preserve"> </w:t>
      </w:r>
      <w:r>
        <w:rPr>
          <w:b/>
          <w:spacing w:val="-2"/>
          <w:sz w:val="24"/>
        </w:rPr>
        <w:t>Description</w:t>
      </w:r>
    </w:p>
    <w:p w14:paraId="117CA143" w14:textId="77777777" w:rsidR="00894164" w:rsidRDefault="00894164">
      <w:pPr>
        <w:pStyle w:val="BodyText"/>
        <w:spacing w:before="4"/>
        <w:ind w:left="0"/>
        <w:rPr>
          <w:b/>
          <w:sz w:val="31"/>
        </w:rPr>
      </w:pPr>
    </w:p>
    <w:p w14:paraId="117CA144" w14:textId="77777777" w:rsidR="00894164" w:rsidRDefault="00602156">
      <w:pPr>
        <w:pStyle w:val="BodyText"/>
        <w:spacing w:before="1" w:line="230" w:lineRule="auto"/>
        <w:ind w:left="100" w:right="143"/>
      </w:pPr>
      <w:r>
        <w:rPr>
          <w:color w:val="212121"/>
        </w:rPr>
        <w:t>The USGS is offering a funding opportunity to a CESU partner for research in the production and delivery of maps of historical, real-time and forecasted plant and animal activity to be used by natural resource managers to predict and manage invasive species, insect pests, wildlife disease, aeroallergens, recreational opportunities, and critical habitats within managed and natural areas including National Parks, National Wildlife Refuges, Bureau of Land Management lands, and other protected and managed areas lands across the United States.</w:t>
      </w:r>
      <w:r>
        <w:rPr>
          <w:color w:val="212121"/>
          <w:spacing w:val="40"/>
        </w:rPr>
        <w:t xml:space="preserve"> </w:t>
      </w:r>
      <w:r>
        <w:rPr>
          <w:color w:val="212121"/>
        </w:rPr>
        <w:t>Ultimately, this funding opportunity will advance scientific understanding of patterns and drivers of seasonal activity of organisms and will support management activities by developing new data products including forecasts of the activity of invasive species, vectors of disease, and nuisance organisms such as forest insect pests.</w:t>
      </w:r>
      <w:r>
        <w:rPr>
          <w:color w:val="212121"/>
          <w:spacing w:val="40"/>
        </w:rPr>
        <w:t xml:space="preserve"> </w:t>
      </w:r>
      <w:r>
        <w:rPr>
          <w:color w:val="212121"/>
        </w:rPr>
        <w:t>The opportunity includes building and maintaining collaborations with federal and other partners, but particularly Bureaus within DOI, that require science in</w:t>
      </w:r>
      <w:r>
        <w:rPr>
          <w:color w:val="212121"/>
          <w:spacing w:val="-2"/>
        </w:rPr>
        <w:t xml:space="preserve"> </w:t>
      </w:r>
      <w:r>
        <w:rPr>
          <w:color w:val="212121"/>
        </w:rPr>
        <w:t>land,</w:t>
      </w:r>
      <w:r>
        <w:rPr>
          <w:color w:val="212121"/>
          <w:spacing w:val="-2"/>
        </w:rPr>
        <w:t xml:space="preserve"> </w:t>
      </w:r>
      <w:r>
        <w:rPr>
          <w:color w:val="212121"/>
        </w:rPr>
        <w:t>water, species</w:t>
      </w:r>
      <w:r>
        <w:rPr>
          <w:color w:val="212121"/>
          <w:spacing w:val="-8"/>
        </w:rPr>
        <w:t xml:space="preserve"> </w:t>
      </w:r>
      <w:r>
        <w:rPr>
          <w:color w:val="212121"/>
        </w:rPr>
        <w:t>and</w:t>
      </w:r>
      <w:r>
        <w:rPr>
          <w:color w:val="212121"/>
          <w:spacing w:val="-2"/>
        </w:rPr>
        <w:t xml:space="preserve"> </w:t>
      </w:r>
      <w:r>
        <w:rPr>
          <w:color w:val="212121"/>
        </w:rPr>
        <w:t>habitat</w:t>
      </w:r>
      <w:r>
        <w:rPr>
          <w:color w:val="212121"/>
          <w:spacing w:val="-4"/>
        </w:rPr>
        <w:t xml:space="preserve"> </w:t>
      </w:r>
      <w:r>
        <w:rPr>
          <w:color w:val="212121"/>
        </w:rPr>
        <w:t>management</w:t>
      </w:r>
      <w:r>
        <w:rPr>
          <w:color w:val="212121"/>
          <w:spacing w:val="-4"/>
        </w:rPr>
        <w:t xml:space="preserve"> </w:t>
      </w:r>
      <w:r>
        <w:rPr>
          <w:color w:val="212121"/>
        </w:rPr>
        <w:t>to</w:t>
      </w:r>
      <w:r>
        <w:rPr>
          <w:color w:val="212121"/>
          <w:spacing w:val="-2"/>
        </w:rPr>
        <w:t xml:space="preserve"> </w:t>
      </w:r>
      <w:r>
        <w:rPr>
          <w:color w:val="212121"/>
        </w:rPr>
        <w:t>best</w:t>
      </w:r>
      <w:r>
        <w:rPr>
          <w:color w:val="212121"/>
          <w:spacing w:val="-4"/>
        </w:rPr>
        <w:t xml:space="preserve"> </w:t>
      </w:r>
      <w:r>
        <w:rPr>
          <w:color w:val="212121"/>
        </w:rPr>
        <w:t>support</w:t>
      </w:r>
      <w:r>
        <w:rPr>
          <w:color w:val="212121"/>
          <w:spacing w:val="-4"/>
        </w:rPr>
        <w:t xml:space="preserve"> </w:t>
      </w:r>
      <w:r>
        <w:rPr>
          <w:color w:val="212121"/>
        </w:rPr>
        <w:t>management</w:t>
      </w:r>
      <w:r>
        <w:rPr>
          <w:color w:val="212121"/>
          <w:spacing w:val="-4"/>
        </w:rPr>
        <w:t xml:space="preserve"> </w:t>
      </w:r>
      <w:r>
        <w:rPr>
          <w:color w:val="212121"/>
        </w:rPr>
        <w:t>decisions</w:t>
      </w:r>
      <w:r>
        <w:rPr>
          <w:color w:val="212121"/>
          <w:spacing w:val="-2"/>
        </w:rPr>
        <w:t xml:space="preserve"> </w:t>
      </w:r>
      <w:r>
        <w:rPr>
          <w:color w:val="212121"/>
        </w:rPr>
        <w:t xml:space="preserve">and </w:t>
      </w:r>
      <w:r>
        <w:rPr>
          <w:color w:val="212121"/>
          <w:spacing w:val="-2"/>
        </w:rPr>
        <w:t>activities.</w:t>
      </w:r>
    </w:p>
    <w:p w14:paraId="117CA145" w14:textId="77777777" w:rsidR="00894164" w:rsidRDefault="00894164">
      <w:pPr>
        <w:pStyle w:val="BodyText"/>
        <w:spacing w:before="6"/>
        <w:ind w:left="0"/>
        <w:rPr>
          <w:sz w:val="21"/>
        </w:rPr>
      </w:pPr>
    </w:p>
    <w:p w14:paraId="117CA146" w14:textId="77777777" w:rsidR="00894164" w:rsidRDefault="00602156">
      <w:pPr>
        <w:spacing w:before="1"/>
        <w:ind w:left="100"/>
        <w:rPr>
          <w:b/>
        </w:rPr>
      </w:pPr>
      <w:r>
        <w:rPr>
          <w:b/>
          <w:i/>
        </w:rPr>
        <w:t xml:space="preserve">Research </w:t>
      </w:r>
      <w:r>
        <w:rPr>
          <w:b/>
          <w:i/>
          <w:spacing w:val="-2"/>
        </w:rPr>
        <w:t>Objectives</w:t>
      </w:r>
      <w:r>
        <w:rPr>
          <w:b/>
          <w:spacing w:val="-2"/>
        </w:rPr>
        <w:t>:</w:t>
      </w:r>
    </w:p>
    <w:p w14:paraId="117CA147" w14:textId="77777777" w:rsidR="00894164" w:rsidRDefault="00894164">
      <w:pPr>
        <w:pStyle w:val="BodyText"/>
        <w:spacing w:before="8"/>
        <w:ind w:left="0"/>
        <w:rPr>
          <w:b/>
          <w:sz w:val="20"/>
        </w:rPr>
      </w:pPr>
    </w:p>
    <w:p w14:paraId="117CA148" w14:textId="544E4994" w:rsidR="00894164" w:rsidRDefault="00602156">
      <w:pPr>
        <w:pStyle w:val="ListParagraph"/>
        <w:numPr>
          <w:ilvl w:val="0"/>
          <w:numId w:val="5"/>
        </w:numPr>
        <w:tabs>
          <w:tab w:val="left" w:pos="339"/>
        </w:tabs>
        <w:spacing w:line="232" w:lineRule="auto"/>
        <w:ind w:right="496" w:firstLine="0"/>
      </w:pPr>
      <w:r>
        <w:t>Supporting</w:t>
      </w:r>
      <w:r>
        <w:rPr>
          <w:spacing w:val="-4"/>
        </w:rPr>
        <w:t xml:space="preserve"> </w:t>
      </w:r>
      <w:r>
        <w:t>Natural</w:t>
      </w:r>
      <w:r>
        <w:rPr>
          <w:spacing w:val="-6"/>
        </w:rPr>
        <w:t xml:space="preserve"> </w:t>
      </w:r>
      <w:r>
        <w:t>Resource</w:t>
      </w:r>
      <w:r>
        <w:rPr>
          <w:spacing w:val="-2"/>
        </w:rPr>
        <w:t xml:space="preserve"> </w:t>
      </w:r>
      <w:r>
        <w:t>Managers</w:t>
      </w:r>
      <w:r>
        <w:rPr>
          <w:spacing w:val="-4"/>
        </w:rPr>
        <w:t xml:space="preserve"> </w:t>
      </w:r>
      <w:r>
        <w:t>and</w:t>
      </w:r>
      <w:r>
        <w:rPr>
          <w:spacing w:val="-4"/>
        </w:rPr>
        <w:t xml:space="preserve"> </w:t>
      </w:r>
      <w:r>
        <w:t>Decision-makers</w:t>
      </w:r>
      <w:r>
        <w:rPr>
          <w:spacing w:val="-4"/>
        </w:rPr>
        <w:t xml:space="preserve"> </w:t>
      </w:r>
      <w:r>
        <w:t>Charged</w:t>
      </w:r>
      <w:r>
        <w:rPr>
          <w:spacing w:val="-4"/>
        </w:rPr>
        <w:t xml:space="preserve"> </w:t>
      </w:r>
      <w:r>
        <w:t>with</w:t>
      </w:r>
      <w:r>
        <w:rPr>
          <w:spacing w:val="-4"/>
        </w:rPr>
        <w:t xml:space="preserve"> </w:t>
      </w:r>
      <w:r>
        <w:t>Conserving</w:t>
      </w:r>
      <w:r>
        <w:rPr>
          <w:spacing w:val="-4"/>
        </w:rPr>
        <w:t xml:space="preserve"> </w:t>
      </w:r>
      <w:r>
        <w:t>Lands, Waters, Species and Habitats</w:t>
      </w:r>
    </w:p>
    <w:p w14:paraId="117CA149" w14:textId="77777777" w:rsidR="00894164" w:rsidRDefault="00602156">
      <w:pPr>
        <w:pStyle w:val="ListParagraph"/>
        <w:numPr>
          <w:ilvl w:val="1"/>
          <w:numId w:val="5"/>
        </w:numPr>
        <w:tabs>
          <w:tab w:val="left" w:pos="821"/>
        </w:tabs>
        <w:spacing w:before="6" w:line="230" w:lineRule="auto"/>
        <w:ind w:right="163"/>
      </w:pPr>
      <w:r>
        <w:t>Develop and provide flexible mechanisms, tools and capacities for collecting, managing, accessing,</w:t>
      </w:r>
      <w:r>
        <w:rPr>
          <w:spacing w:val="-3"/>
        </w:rPr>
        <w:t xml:space="preserve"> </w:t>
      </w:r>
      <w:r>
        <w:t>and</w:t>
      </w:r>
      <w:r>
        <w:rPr>
          <w:spacing w:val="-2"/>
        </w:rPr>
        <w:t xml:space="preserve"> </w:t>
      </w:r>
      <w:r>
        <w:t>visualizing</w:t>
      </w:r>
      <w:r>
        <w:rPr>
          <w:spacing w:val="-3"/>
        </w:rPr>
        <w:t xml:space="preserve"> </w:t>
      </w:r>
      <w:r>
        <w:t>plant</w:t>
      </w:r>
      <w:r>
        <w:rPr>
          <w:spacing w:val="-5"/>
        </w:rPr>
        <w:t xml:space="preserve"> </w:t>
      </w:r>
      <w:r>
        <w:t>and</w:t>
      </w:r>
      <w:r>
        <w:rPr>
          <w:spacing w:val="-3"/>
        </w:rPr>
        <w:t xml:space="preserve"> </w:t>
      </w:r>
      <w:r>
        <w:t>animal</w:t>
      </w:r>
      <w:r>
        <w:rPr>
          <w:spacing w:val="-5"/>
        </w:rPr>
        <w:t xml:space="preserve"> </w:t>
      </w:r>
      <w:r>
        <w:t>activity</w:t>
      </w:r>
      <w:r>
        <w:rPr>
          <w:spacing w:val="-3"/>
        </w:rPr>
        <w:t xml:space="preserve"> </w:t>
      </w:r>
      <w:r>
        <w:t>across</w:t>
      </w:r>
      <w:r>
        <w:rPr>
          <w:spacing w:val="-3"/>
        </w:rPr>
        <w:t xml:space="preserve"> </w:t>
      </w:r>
      <w:r>
        <w:t>the</w:t>
      </w:r>
      <w:r>
        <w:rPr>
          <w:spacing w:val="-1"/>
        </w:rPr>
        <w:t xml:space="preserve"> </w:t>
      </w:r>
      <w:r>
        <w:t>nation,</w:t>
      </w:r>
      <w:r>
        <w:rPr>
          <w:spacing w:val="-3"/>
        </w:rPr>
        <w:t xml:space="preserve"> </w:t>
      </w:r>
      <w:r>
        <w:t>including</w:t>
      </w:r>
      <w:r>
        <w:rPr>
          <w:spacing w:val="-3"/>
        </w:rPr>
        <w:t xml:space="preserve"> </w:t>
      </w:r>
      <w:r>
        <w:t>but</w:t>
      </w:r>
      <w:r>
        <w:rPr>
          <w:spacing w:val="-5"/>
        </w:rPr>
        <w:t xml:space="preserve"> </w:t>
      </w:r>
      <w:r>
        <w:t>not</w:t>
      </w:r>
      <w:r>
        <w:rPr>
          <w:spacing w:val="-5"/>
        </w:rPr>
        <w:t xml:space="preserve"> </w:t>
      </w:r>
      <w:r>
        <w:t>limited</w:t>
      </w:r>
      <w:r>
        <w:rPr>
          <w:spacing w:val="-3"/>
        </w:rPr>
        <w:t xml:space="preserve"> </w:t>
      </w:r>
      <w:r>
        <w:t>to development</w:t>
      </w:r>
      <w:r>
        <w:rPr>
          <w:spacing w:val="-4"/>
        </w:rPr>
        <w:t xml:space="preserve"> </w:t>
      </w:r>
      <w:r>
        <w:t>of</w:t>
      </w:r>
      <w:r>
        <w:rPr>
          <w:spacing w:val="-1"/>
        </w:rPr>
        <w:t xml:space="preserve"> </w:t>
      </w:r>
      <w:r>
        <w:t>standardized</w:t>
      </w:r>
      <w:r>
        <w:rPr>
          <w:spacing w:val="-2"/>
        </w:rPr>
        <w:t xml:space="preserve"> </w:t>
      </w:r>
      <w:r>
        <w:t>monitoring</w:t>
      </w:r>
      <w:r>
        <w:rPr>
          <w:spacing w:val="-2"/>
        </w:rPr>
        <w:t xml:space="preserve"> </w:t>
      </w:r>
      <w:r>
        <w:t>protocols,</w:t>
      </w:r>
      <w:r>
        <w:rPr>
          <w:spacing w:val="-2"/>
        </w:rPr>
        <w:t xml:space="preserve"> </w:t>
      </w:r>
      <w:r>
        <w:t>provision</w:t>
      </w:r>
      <w:r>
        <w:rPr>
          <w:spacing w:val="-2"/>
        </w:rPr>
        <w:t xml:space="preserve"> </w:t>
      </w:r>
      <w:r>
        <w:t>of</w:t>
      </w:r>
      <w:r>
        <w:rPr>
          <w:spacing w:val="-1"/>
        </w:rPr>
        <w:t xml:space="preserve"> </w:t>
      </w:r>
      <w:r>
        <w:t>platforms</w:t>
      </w:r>
      <w:r>
        <w:rPr>
          <w:spacing w:val="-2"/>
        </w:rPr>
        <w:t xml:space="preserve"> </w:t>
      </w:r>
      <w:r>
        <w:t>for</w:t>
      </w:r>
      <w:r>
        <w:rPr>
          <w:spacing w:val="-1"/>
        </w:rPr>
        <w:t xml:space="preserve"> </w:t>
      </w:r>
      <w:r>
        <w:t>data collection</w:t>
      </w:r>
      <w:r>
        <w:rPr>
          <w:spacing w:val="-2"/>
        </w:rPr>
        <w:t xml:space="preserve"> </w:t>
      </w:r>
      <w:r>
        <w:t>and data management, development and delivery of data products, development and improvement of real-time dashboards and other innovative tools for the timely and on-demand delivery of data and data products to resource managers and decision-makers</w:t>
      </w:r>
    </w:p>
    <w:p w14:paraId="117CA14A" w14:textId="77777777" w:rsidR="00894164" w:rsidRDefault="00602156">
      <w:pPr>
        <w:pStyle w:val="ListParagraph"/>
        <w:numPr>
          <w:ilvl w:val="1"/>
          <w:numId w:val="5"/>
        </w:numPr>
        <w:tabs>
          <w:tab w:val="left" w:pos="821"/>
        </w:tabs>
        <w:spacing w:before="18" w:line="230" w:lineRule="auto"/>
        <w:ind w:right="109"/>
      </w:pPr>
      <w:r>
        <w:t>Develop</w:t>
      </w:r>
      <w:r>
        <w:rPr>
          <w:spacing w:val="-3"/>
        </w:rPr>
        <w:t xml:space="preserve"> </w:t>
      </w:r>
      <w:r>
        <w:t>methodologies,</w:t>
      </w:r>
      <w:r>
        <w:rPr>
          <w:spacing w:val="-3"/>
        </w:rPr>
        <w:t xml:space="preserve"> </w:t>
      </w:r>
      <w:r>
        <w:t>tools</w:t>
      </w:r>
      <w:r>
        <w:rPr>
          <w:spacing w:val="-3"/>
        </w:rPr>
        <w:t xml:space="preserve"> </w:t>
      </w:r>
      <w:r>
        <w:t>and</w:t>
      </w:r>
      <w:r>
        <w:rPr>
          <w:spacing w:val="-3"/>
        </w:rPr>
        <w:t xml:space="preserve"> </w:t>
      </w:r>
      <w:r>
        <w:t>best</w:t>
      </w:r>
      <w:r>
        <w:rPr>
          <w:spacing w:val="-5"/>
        </w:rPr>
        <w:t xml:space="preserve"> </w:t>
      </w:r>
      <w:r>
        <w:t>practices</w:t>
      </w:r>
      <w:r>
        <w:rPr>
          <w:spacing w:val="-3"/>
        </w:rPr>
        <w:t xml:space="preserve"> </w:t>
      </w:r>
      <w:r>
        <w:t>to</w:t>
      </w:r>
      <w:r>
        <w:rPr>
          <w:spacing w:val="-3"/>
        </w:rPr>
        <w:t xml:space="preserve"> </w:t>
      </w:r>
      <w:r>
        <w:t>recruit,</w:t>
      </w:r>
      <w:r>
        <w:rPr>
          <w:spacing w:val="-3"/>
        </w:rPr>
        <w:t xml:space="preserve"> </w:t>
      </w:r>
      <w:r>
        <w:t>train</w:t>
      </w:r>
      <w:r>
        <w:rPr>
          <w:spacing w:val="-3"/>
        </w:rPr>
        <w:t xml:space="preserve"> </w:t>
      </w:r>
      <w:r>
        <w:t>and</w:t>
      </w:r>
      <w:r>
        <w:rPr>
          <w:spacing w:val="-3"/>
        </w:rPr>
        <w:t xml:space="preserve"> </w:t>
      </w:r>
      <w:r>
        <w:t>retain</w:t>
      </w:r>
      <w:r>
        <w:rPr>
          <w:spacing w:val="-3"/>
        </w:rPr>
        <w:t xml:space="preserve"> </w:t>
      </w:r>
      <w:r>
        <w:t>the</w:t>
      </w:r>
      <w:r>
        <w:rPr>
          <w:spacing w:val="-1"/>
        </w:rPr>
        <w:t xml:space="preserve"> </w:t>
      </w:r>
      <w:r>
        <w:t>public</w:t>
      </w:r>
      <w:r>
        <w:rPr>
          <w:spacing w:val="-1"/>
        </w:rPr>
        <w:t xml:space="preserve"> </w:t>
      </w:r>
      <w:r>
        <w:t>in</w:t>
      </w:r>
      <w:r>
        <w:rPr>
          <w:spacing w:val="-3"/>
        </w:rPr>
        <w:t xml:space="preserve"> </w:t>
      </w:r>
      <w:r>
        <w:t>collecting high-quality phenological observations to yield a national-scale, taxonomically rich record of plant and animal activity through time</w:t>
      </w:r>
    </w:p>
    <w:p w14:paraId="117CA14B" w14:textId="77777777" w:rsidR="00894164" w:rsidRDefault="00602156">
      <w:pPr>
        <w:pStyle w:val="ListParagraph"/>
        <w:numPr>
          <w:ilvl w:val="1"/>
          <w:numId w:val="5"/>
        </w:numPr>
        <w:tabs>
          <w:tab w:val="left" w:pos="821"/>
        </w:tabs>
        <w:spacing w:before="8" w:line="232" w:lineRule="auto"/>
        <w:ind w:right="290"/>
      </w:pPr>
      <w:r>
        <w:t>Support</w:t>
      </w:r>
      <w:r>
        <w:rPr>
          <w:spacing w:val="-5"/>
        </w:rPr>
        <w:t xml:space="preserve"> </w:t>
      </w:r>
      <w:r>
        <w:t>natural</w:t>
      </w:r>
      <w:r>
        <w:rPr>
          <w:spacing w:val="-5"/>
        </w:rPr>
        <w:t xml:space="preserve"> </w:t>
      </w:r>
      <w:r>
        <w:t>resource</w:t>
      </w:r>
      <w:r>
        <w:rPr>
          <w:spacing w:val="-2"/>
        </w:rPr>
        <w:t xml:space="preserve"> </w:t>
      </w:r>
      <w:r>
        <w:t>managers</w:t>
      </w:r>
      <w:r>
        <w:rPr>
          <w:spacing w:val="-4"/>
        </w:rPr>
        <w:t xml:space="preserve"> </w:t>
      </w:r>
      <w:r>
        <w:t>in</w:t>
      </w:r>
      <w:r>
        <w:rPr>
          <w:spacing w:val="-4"/>
        </w:rPr>
        <w:t xml:space="preserve"> </w:t>
      </w:r>
      <w:r>
        <w:t>understanding</w:t>
      </w:r>
      <w:r>
        <w:rPr>
          <w:spacing w:val="-4"/>
        </w:rPr>
        <w:t xml:space="preserve"> </w:t>
      </w:r>
      <w:r>
        <w:t>and</w:t>
      </w:r>
      <w:r>
        <w:rPr>
          <w:spacing w:val="-4"/>
        </w:rPr>
        <w:t xml:space="preserve"> </w:t>
      </w:r>
      <w:r>
        <w:t>applying</w:t>
      </w:r>
      <w:r>
        <w:rPr>
          <w:spacing w:val="-4"/>
        </w:rPr>
        <w:t xml:space="preserve"> </w:t>
      </w:r>
      <w:r>
        <w:t>phenological</w:t>
      </w:r>
      <w:r>
        <w:rPr>
          <w:spacing w:val="-5"/>
        </w:rPr>
        <w:t xml:space="preserve"> </w:t>
      </w:r>
      <w:r>
        <w:t>information</w:t>
      </w:r>
      <w:r>
        <w:rPr>
          <w:spacing w:val="-4"/>
        </w:rPr>
        <w:t xml:space="preserve"> </w:t>
      </w:r>
      <w:r>
        <w:t>and models to natural resource management decision-making</w:t>
      </w:r>
    </w:p>
    <w:p w14:paraId="117CA14C" w14:textId="77777777" w:rsidR="00894164" w:rsidRDefault="00602156">
      <w:pPr>
        <w:pStyle w:val="ListParagraph"/>
        <w:numPr>
          <w:ilvl w:val="1"/>
          <w:numId w:val="5"/>
        </w:numPr>
        <w:tabs>
          <w:tab w:val="left" w:pos="821"/>
        </w:tabs>
        <w:spacing w:before="11" w:line="230" w:lineRule="auto"/>
        <w:ind w:right="216"/>
      </w:pPr>
      <w:r>
        <w:t>Produce and deliver value-added data and information products to resource managers charged with</w:t>
      </w:r>
      <w:r>
        <w:rPr>
          <w:spacing w:val="-3"/>
        </w:rPr>
        <w:t xml:space="preserve"> </w:t>
      </w:r>
      <w:r>
        <w:t>the</w:t>
      </w:r>
      <w:r>
        <w:rPr>
          <w:spacing w:val="-2"/>
        </w:rPr>
        <w:t xml:space="preserve"> </w:t>
      </w:r>
      <w:r>
        <w:t>balanced</w:t>
      </w:r>
      <w:r>
        <w:rPr>
          <w:spacing w:val="-2"/>
        </w:rPr>
        <w:t xml:space="preserve"> </w:t>
      </w:r>
      <w:r>
        <w:t>management</w:t>
      </w:r>
      <w:r>
        <w:rPr>
          <w:spacing w:val="-5"/>
        </w:rPr>
        <w:t xml:space="preserve"> </w:t>
      </w:r>
      <w:r>
        <w:t>of</w:t>
      </w:r>
      <w:r>
        <w:rPr>
          <w:spacing w:val="-2"/>
        </w:rPr>
        <w:t xml:space="preserve"> </w:t>
      </w:r>
      <w:r>
        <w:t>natural</w:t>
      </w:r>
      <w:r>
        <w:rPr>
          <w:spacing w:val="-5"/>
        </w:rPr>
        <w:t xml:space="preserve"> </w:t>
      </w:r>
      <w:r>
        <w:t>resources,</w:t>
      </w:r>
      <w:r>
        <w:rPr>
          <w:spacing w:val="-3"/>
        </w:rPr>
        <w:t xml:space="preserve"> </w:t>
      </w:r>
      <w:r>
        <w:t>including</w:t>
      </w:r>
      <w:r>
        <w:rPr>
          <w:spacing w:val="-3"/>
        </w:rPr>
        <w:t xml:space="preserve"> </w:t>
      </w:r>
      <w:r>
        <w:t>the</w:t>
      </w:r>
      <w:r>
        <w:rPr>
          <w:spacing w:val="-2"/>
        </w:rPr>
        <w:t xml:space="preserve"> </w:t>
      </w:r>
      <w:r>
        <w:t>protection</w:t>
      </w:r>
      <w:r>
        <w:rPr>
          <w:spacing w:val="-3"/>
        </w:rPr>
        <w:t xml:space="preserve"> </w:t>
      </w:r>
      <w:r>
        <w:t>and</w:t>
      </w:r>
      <w:r>
        <w:rPr>
          <w:spacing w:val="-9"/>
        </w:rPr>
        <w:t xml:space="preserve"> </w:t>
      </w:r>
      <w:r>
        <w:t>conservation</w:t>
      </w:r>
      <w:r>
        <w:rPr>
          <w:spacing w:val="-3"/>
        </w:rPr>
        <w:t xml:space="preserve"> </w:t>
      </w:r>
      <w:r>
        <w:t>of national fish and wildlife heritage, with a focus on species of management concern</w:t>
      </w:r>
    </w:p>
    <w:p w14:paraId="117CA14D" w14:textId="77777777" w:rsidR="00894164" w:rsidRDefault="00602156">
      <w:pPr>
        <w:pStyle w:val="ListParagraph"/>
        <w:numPr>
          <w:ilvl w:val="1"/>
          <w:numId w:val="5"/>
        </w:numPr>
        <w:tabs>
          <w:tab w:val="left" w:pos="821"/>
        </w:tabs>
        <w:spacing w:before="11" w:line="230" w:lineRule="auto"/>
        <w:ind w:right="429"/>
      </w:pPr>
      <w:r>
        <w:t>Develop and promulgate monitoring protocols to assess plant and animal activity across their range,</w:t>
      </w:r>
      <w:r>
        <w:rPr>
          <w:spacing w:val="-4"/>
        </w:rPr>
        <w:t xml:space="preserve"> </w:t>
      </w:r>
      <w:r>
        <w:t>including</w:t>
      </w:r>
      <w:r>
        <w:rPr>
          <w:spacing w:val="-4"/>
        </w:rPr>
        <w:t xml:space="preserve"> </w:t>
      </w:r>
      <w:r>
        <w:t>tools</w:t>
      </w:r>
      <w:r>
        <w:rPr>
          <w:spacing w:val="-4"/>
        </w:rPr>
        <w:t xml:space="preserve"> </w:t>
      </w:r>
      <w:r>
        <w:t>to</w:t>
      </w:r>
      <w:r>
        <w:rPr>
          <w:spacing w:val="-4"/>
        </w:rPr>
        <w:t xml:space="preserve"> </w:t>
      </w:r>
      <w:r>
        <w:t>identify</w:t>
      </w:r>
      <w:r>
        <w:rPr>
          <w:spacing w:val="-4"/>
        </w:rPr>
        <w:t xml:space="preserve"> </w:t>
      </w:r>
      <w:r>
        <w:t>patterns</w:t>
      </w:r>
      <w:r>
        <w:rPr>
          <w:spacing w:val="-4"/>
        </w:rPr>
        <w:t xml:space="preserve"> </w:t>
      </w:r>
      <w:r>
        <w:t>of</w:t>
      </w:r>
      <w:r>
        <w:rPr>
          <w:spacing w:val="-4"/>
        </w:rPr>
        <w:t xml:space="preserve"> </w:t>
      </w:r>
      <w:r>
        <w:t>change</w:t>
      </w:r>
      <w:r>
        <w:rPr>
          <w:spacing w:val="-2"/>
        </w:rPr>
        <w:t xml:space="preserve"> </w:t>
      </w:r>
      <w:r>
        <w:t>in</w:t>
      </w:r>
      <w:r>
        <w:rPr>
          <w:spacing w:val="-4"/>
        </w:rPr>
        <w:t xml:space="preserve"> </w:t>
      </w:r>
      <w:r>
        <w:t>populations</w:t>
      </w:r>
      <w:r>
        <w:rPr>
          <w:spacing w:val="-4"/>
        </w:rPr>
        <w:t xml:space="preserve"> </w:t>
      </w:r>
      <w:r>
        <w:t>using</w:t>
      </w:r>
      <w:r>
        <w:rPr>
          <w:spacing w:val="-4"/>
        </w:rPr>
        <w:t xml:space="preserve"> </w:t>
      </w:r>
      <w:r>
        <w:t>historical</w:t>
      </w:r>
      <w:r>
        <w:rPr>
          <w:spacing w:val="-5"/>
        </w:rPr>
        <w:t xml:space="preserve"> </w:t>
      </w:r>
      <w:r>
        <w:t>and</w:t>
      </w:r>
      <w:r>
        <w:rPr>
          <w:spacing w:val="-4"/>
        </w:rPr>
        <w:t xml:space="preserve"> </w:t>
      </w:r>
      <w:r>
        <w:t>current data, to identify linkages between populations of different species and to understand the relationships of species with other environmental changes</w:t>
      </w:r>
    </w:p>
    <w:p w14:paraId="117CA14E" w14:textId="77777777" w:rsidR="00894164" w:rsidRDefault="00602156">
      <w:pPr>
        <w:pStyle w:val="ListParagraph"/>
        <w:numPr>
          <w:ilvl w:val="0"/>
          <w:numId w:val="5"/>
        </w:numPr>
        <w:tabs>
          <w:tab w:val="left" w:pos="339"/>
        </w:tabs>
        <w:spacing w:before="195" w:line="251" w:lineRule="exact"/>
        <w:ind w:left="339" w:hanging="239"/>
      </w:pPr>
      <w:r>
        <w:t>Utilizing</w:t>
      </w:r>
      <w:r>
        <w:rPr>
          <w:spacing w:val="-5"/>
        </w:rPr>
        <w:t xml:space="preserve"> </w:t>
      </w:r>
      <w:r>
        <w:t>science in</w:t>
      </w:r>
      <w:r>
        <w:rPr>
          <w:spacing w:val="-2"/>
        </w:rPr>
        <w:t xml:space="preserve"> </w:t>
      </w:r>
      <w:r>
        <w:t>Land-use</w:t>
      </w:r>
      <w:r>
        <w:rPr>
          <w:spacing w:val="-1"/>
        </w:rPr>
        <w:t xml:space="preserve"> </w:t>
      </w:r>
      <w:r>
        <w:t>Planning:</w:t>
      </w:r>
      <w:r>
        <w:rPr>
          <w:spacing w:val="49"/>
        </w:rPr>
        <w:t xml:space="preserve"> </w:t>
      </w:r>
      <w:r>
        <w:t>Monitoring</w:t>
      </w:r>
      <w:r>
        <w:rPr>
          <w:spacing w:val="-3"/>
        </w:rPr>
        <w:t xml:space="preserve"> </w:t>
      </w:r>
      <w:r>
        <w:t>and</w:t>
      </w:r>
      <w:r>
        <w:rPr>
          <w:spacing w:val="-2"/>
        </w:rPr>
        <w:t xml:space="preserve"> </w:t>
      </w:r>
      <w:r>
        <w:t>Modeling</w:t>
      </w:r>
      <w:r>
        <w:rPr>
          <w:spacing w:val="-2"/>
        </w:rPr>
        <w:t xml:space="preserve"> </w:t>
      </w:r>
      <w:r>
        <w:t>for</w:t>
      </w:r>
      <w:r>
        <w:rPr>
          <w:spacing w:val="-1"/>
        </w:rPr>
        <w:t xml:space="preserve"> </w:t>
      </w:r>
      <w:r>
        <w:rPr>
          <w:spacing w:val="-2"/>
        </w:rPr>
        <w:t>Managers</w:t>
      </w:r>
    </w:p>
    <w:p w14:paraId="117CA14F" w14:textId="77777777" w:rsidR="00894164" w:rsidRDefault="00602156">
      <w:pPr>
        <w:pStyle w:val="ListParagraph"/>
        <w:numPr>
          <w:ilvl w:val="1"/>
          <w:numId w:val="5"/>
        </w:numPr>
        <w:tabs>
          <w:tab w:val="left" w:pos="821"/>
        </w:tabs>
        <w:spacing w:before="7" w:line="230" w:lineRule="auto"/>
        <w:ind w:right="319"/>
      </w:pPr>
      <w:r>
        <w:t>Coordinate and support</w:t>
      </w:r>
      <w:r>
        <w:rPr>
          <w:spacing w:val="-1"/>
        </w:rPr>
        <w:t xml:space="preserve"> </w:t>
      </w:r>
      <w:r>
        <w:t>research to identify the drivers of</w:t>
      </w:r>
      <w:r>
        <w:rPr>
          <w:spacing w:val="-4"/>
        </w:rPr>
        <w:t xml:space="preserve"> </w:t>
      </w:r>
      <w:r>
        <w:t>key biological</w:t>
      </w:r>
      <w:r>
        <w:rPr>
          <w:spacing w:val="-1"/>
        </w:rPr>
        <w:t xml:space="preserve"> </w:t>
      </w:r>
      <w:r>
        <w:t>seasonal</w:t>
      </w:r>
      <w:r>
        <w:rPr>
          <w:spacing w:val="-1"/>
        </w:rPr>
        <w:t xml:space="preserve"> </w:t>
      </w:r>
      <w:r>
        <w:t>events for at- risk</w:t>
      </w:r>
      <w:r>
        <w:rPr>
          <w:spacing w:val="-3"/>
        </w:rPr>
        <w:t xml:space="preserve"> </w:t>
      </w:r>
      <w:r>
        <w:t>species,</w:t>
      </w:r>
      <w:r>
        <w:rPr>
          <w:spacing w:val="-3"/>
        </w:rPr>
        <w:t xml:space="preserve"> </w:t>
      </w:r>
      <w:r>
        <w:t>species</w:t>
      </w:r>
      <w:r>
        <w:rPr>
          <w:spacing w:val="-3"/>
        </w:rPr>
        <w:t xml:space="preserve"> </w:t>
      </w:r>
      <w:r>
        <w:t>of</w:t>
      </w:r>
      <w:r>
        <w:rPr>
          <w:spacing w:val="-3"/>
        </w:rPr>
        <w:t xml:space="preserve"> </w:t>
      </w:r>
      <w:r>
        <w:t>management</w:t>
      </w:r>
      <w:r>
        <w:rPr>
          <w:spacing w:val="-5"/>
        </w:rPr>
        <w:t xml:space="preserve"> </w:t>
      </w:r>
      <w:r>
        <w:t>concern,</w:t>
      </w:r>
      <w:r>
        <w:rPr>
          <w:spacing w:val="-3"/>
        </w:rPr>
        <w:t xml:space="preserve"> </w:t>
      </w:r>
      <w:r>
        <w:t>migratory</w:t>
      </w:r>
      <w:r>
        <w:rPr>
          <w:spacing w:val="-3"/>
        </w:rPr>
        <w:t xml:space="preserve"> </w:t>
      </w:r>
      <w:r>
        <w:t>and</w:t>
      </w:r>
      <w:r>
        <w:rPr>
          <w:spacing w:val="-3"/>
        </w:rPr>
        <w:t xml:space="preserve"> </w:t>
      </w:r>
      <w:r>
        <w:t>cross-jurisdictional</w:t>
      </w:r>
      <w:r>
        <w:rPr>
          <w:spacing w:val="-5"/>
        </w:rPr>
        <w:t xml:space="preserve"> </w:t>
      </w:r>
      <w:r>
        <w:t>organisms,</w:t>
      </w:r>
      <w:r>
        <w:rPr>
          <w:spacing w:val="-3"/>
        </w:rPr>
        <w:t xml:space="preserve"> </w:t>
      </w:r>
      <w:r>
        <w:t>and species of particular importance to public health and safety (e.g., invasive species, vectors of disease)</w:t>
      </w:r>
      <w:r>
        <w:rPr>
          <w:spacing w:val="-5"/>
        </w:rPr>
        <w:t xml:space="preserve"> </w:t>
      </w:r>
      <w:r>
        <w:t>within</w:t>
      </w:r>
      <w:r>
        <w:rPr>
          <w:spacing w:val="-1"/>
        </w:rPr>
        <w:t xml:space="preserve"> </w:t>
      </w:r>
      <w:r>
        <w:t>and</w:t>
      </w:r>
      <w:r>
        <w:rPr>
          <w:spacing w:val="-1"/>
        </w:rPr>
        <w:t xml:space="preserve"> </w:t>
      </w:r>
      <w:r>
        <w:t>across</w:t>
      </w:r>
      <w:r>
        <w:rPr>
          <w:spacing w:val="-3"/>
        </w:rPr>
        <w:t xml:space="preserve"> </w:t>
      </w:r>
      <w:r>
        <w:t>federal</w:t>
      </w:r>
      <w:r>
        <w:rPr>
          <w:spacing w:val="-3"/>
        </w:rPr>
        <w:t xml:space="preserve"> </w:t>
      </w:r>
      <w:r>
        <w:t>protected</w:t>
      </w:r>
      <w:r>
        <w:rPr>
          <w:spacing w:val="-1"/>
        </w:rPr>
        <w:t xml:space="preserve"> </w:t>
      </w:r>
      <w:r>
        <w:t>areas</w:t>
      </w:r>
      <w:r>
        <w:rPr>
          <w:spacing w:val="-7"/>
        </w:rPr>
        <w:t xml:space="preserve"> </w:t>
      </w:r>
      <w:r>
        <w:t>(e.g.,</w:t>
      </w:r>
      <w:r>
        <w:rPr>
          <w:spacing w:val="-1"/>
        </w:rPr>
        <w:t xml:space="preserve"> </w:t>
      </w:r>
      <w:r>
        <w:t>national</w:t>
      </w:r>
      <w:r>
        <w:rPr>
          <w:spacing w:val="-3"/>
        </w:rPr>
        <w:t xml:space="preserve"> </w:t>
      </w:r>
      <w:r>
        <w:t>parks</w:t>
      </w:r>
      <w:r>
        <w:rPr>
          <w:spacing w:val="-1"/>
        </w:rPr>
        <w:t xml:space="preserve"> </w:t>
      </w:r>
      <w:r>
        <w:t>and</w:t>
      </w:r>
      <w:r>
        <w:rPr>
          <w:spacing w:val="-1"/>
        </w:rPr>
        <w:t xml:space="preserve"> </w:t>
      </w:r>
      <w:r>
        <w:t>wildlife refuges)</w:t>
      </w:r>
      <w:r>
        <w:rPr>
          <w:spacing w:val="-1"/>
        </w:rPr>
        <w:t xml:space="preserve"> </w:t>
      </w:r>
      <w:r>
        <w:t>and other public lands</w:t>
      </w:r>
    </w:p>
    <w:p w14:paraId="117CA150" w14:textId="77777777" w:rsidR="00894164" w:rsidRDefault="00894164">
      <w:pPr>
        <w:spacing w:line="230" w:lineRule="auto"/>
        <w:sectPr w:rsidR="00894164">
          <w:footerReference w:type="default" r:id="rId7"/>
          <w:type w:val="continuous"/>
          <w:pgSz w:w="12240" w:h="15840"/>
          <w:pgMar w:top="1480" w:right="1340" w:bottom="1240" w:left="1340" w:header="0" w:footer="1044" w:gutter="0"/>
          <w:pgNumType w:start="1"/>
          <w:cols w:space="720"/>
        </w:sectPr>
      </w:pPr>
    </w:p>
    <w:p w14:paraId="117CA151" w14:textId="77777777" w:rsidR="00894164" w:rsidRDefault="00602156">
      <w:pPr>
        <w:pStyle w:val="ListParagraph"/>
        <w:numPr>
          <w:ilvl w:val="1"/>
          <w:numId w:val="5"/>
        </w:numPr>
        <w:tabs>
          <w:tab w:val="left" w:pos="821"/>
        </w:tabs>
        <w:spacing w:before="88" w:line="230" w:lineRule="auto"/>
        <w:ind w:right="206"/>
      </w:pPr>
      <w:r>
        <w:lastRenderedPageBreak/>
        <w:t>Develop and operationalize predictive and integrative models, based on innovative sampling designs</w:t>
      </w:r>
      <w:r>
        <w:rPr>
          <w:spacing w:val="-2"/>
        </w:rPr>
        <w:t xml:space="preserve"> </w:t>
      </w:r>
      <w:r>
        <w:t>and</w:t>
      </w:r>
      <w:r>
        <w:rPr>
          <w:spacing w:val="-2"/>
        </w:rPr>
        <w:t xml:space="preserve"> </w:t>
      </w:r>
      <w:r>
        <w:t>statistical</w:t>
      </w:r>
      <w:r>
        <w:rPr>
          <w:spacing w:val="-4"/>
        </w:rPr>
        <w:t xml:space="preserve"> </w:t>
      </w:r>
      <w:r>
        <w:t>methods,</w:t>
      </w:r>
      <w:r>
        <w:rPr>
          <w:spacing w:val="-2"/>
        </w:rPr>
        <w:t xml:space="preserve"> </w:t>
      </w:r>
      <w:r>
        <w:t>to</w:t>
      </w:r>
      <w:r>
        <w:rPr>
          <w:spacing w:val="-2"/>
        </w:rPr>
        <w:t xml:space="preserve"> </w:t>
      </w:r>
      <w:r>
        <w:t>understand</w:t>
      </w:r>
      <w:r>
        <w:rPr>
          <w:spacing w:val="-2"/>
        </w:rPr>
        <w:t xml:space="preserve"> </w:t>
      </w:r>
      <w:r>
        <w:t>and</w:t>
      </w:r>
      <w:r>
        <w:rPr>
          <w:spacing w:val="-8"/>
        </w:rPr>
        <w:t xml:space="preserve"> </w:t>
      </w:r>
      <w:r>
        <w:t>forecast</w:t>
      </w:r>
      <w:r>
        <w:rPr>
          <w:spacing w:val="-4"/>
        </w:rPr>
        <w:t xml:space="preserve"> </w:t>
      </w:r>
      <w:r>
        <w:t>activities</w:t>
      </w:r>
      <w:r>
        <w:rPr>
          <w:spacing w:val="-2"/>
        </w:rPr>
        <w:t xml:space="preserve"> </w:t>
      </w:r>
      <w:r>
        <w:t>of</w:t>
      </w:r>
      <w:r>
        <w:rPr>
          <w:spacing w:val="-2"/>
        </w:rPr>
        <w:t xml:space="preserve"> </w:t>
      </w:r>
      <w:r>
        <w:t>at-risk</w:t>
      </w:r>
      <w:r>
        <w:rPr>
          <w:spacing w:val="-2"/>
        </w:rPr>
        <w:t xml:space="preserve"> </w:t>
      </w:r>
      <w:r>
        <w:t>species,</w:t>
      </w:r>
      <w:r>
        <w:rPr>
          <w:spacing w:val="-2"/>
        </w:rPr>
        <w:t xml:space="preserve"> </w:t>
      </w:r>
      <w:r>
        <w:t>species</w:t>
      </w:r>
      <w:r>
        <w:rPr>
          <w:spacing w:val="-2"/>
        </w:rPr>
        <w:t xml:space="preserve"> </w:t>
      </w:r>
      <w:r>
        <w:t xml:space="preserve">of management concern, migratory and cross-jurisdictional organisms, and species that are important for public health and safety within and across federal protected areas and other public </w:t>
      </w:r>
      <w:r>
        <w:rPr>
          <w:spacing w:val="-2"/>
        </w:rPr>
        <w:t>lands</w:t>
      </w:r>
    </w:p>
    <w:p w14:paraId="117CA152" w14:textId="77777777" w:rsidR="00894164" w:rsidRDefault="00602156">
      <w:pPr>
        <w:pStyle w:val="ListParagraph"/>
        <w:numPr>
          <w:ilvl w:val="1"/>
          <w:numId w:val="5"/>
        </w:numPr>
        <w:tabs>
          <w:tab w:val="left" w:pos="821"/>
        </w:tabs>
        <w:spacing w:before="8" w:line="232" w:lineRule="auto"/>
        <w:ind w:right="395"/>
      </w:pPr>
      <w:r>
        <w:t>Support</w:t>
      </w:r>
      <w:r>
        <w:rPr>
          <w:spacing w:val="-4"/>
        </w:rPr>
        <w:t xml:space="preserve"> </w:t>
      </w:r>
      <w:r>
        <w:t>and</w:t>
      </w:r>
      <w:r>
        <w:rPr>
          <w:spacing w:val="-8"/>
        </w:rPr>
        <w:t xml:space="preserve"> </w:t>
      </w:r>
      <w:r>
        <w:t>enhance research</w:t>
      </w:r>
      <w:r>
        <w:rPr>
          <w:spacing w:val="-8"/>
        </w:rPr>
        <w:t xml:space="preserve"> </w:t>
      </w:r>
      <w:r>
        <w:t>focused</w:t>
      </w:r>
      <w:r>
        <w:rPr>
          <w:spacing w:val="-2"/>
        </w:rPr>
        <w:t xml:space="preserve"> </w:t>
      </w:r>
      <w:r>
        <w:t>on</w:t>
      </w:r>
      <w:r>
        <w:rPr>
          <w:spacing w:val="-2"/>
        </w:rPr>
        <w:t xml:space="preserve"> </w:t>
      </w:r>
      <w:r>
        <w:t>the effects</w:t>
      </w:r>
      <w:r>
        <w:rPr>
          <w:spacing w:val="-2"/>
        </w:rPr>
        <w:t xml:space="preserve"> </w:t>
      </w:r>
      <w:r>
        <w:t>of</w:t>
      </w:r>
      <w:r>
        <w:rPr>
          <w:spacing w:val="-2"/>
        </w:rPr>
        <w:t xml:space="preserve"> </w:t>
      </w:r>
      <w:r>
        <w:t>changes</w:t>
      </w:r>
      <w:r>
        <w:rPr>
          <w:spacing w:val="-2"/>
        </w:rPr>
        <w:t xml:space="preserve"> </w:t>
      </w:r>
      <w:r>
        <w:t>in</w:t>
      </w:r>
      <w:r>
        <w:rPr>
          <w:spacing w:val="-2"/>
        </w:rPr>
        <w:t xml:space="preserve"> </w:t>
      </w:r>
      <w:r>
        <w:t>the timing</w:t>
      </w:r>
      <w:r>
        <w:rPr>
          <w:spacing w:val="-2"/>
        </w:rPr>
        <w:t xml:space="preserve"> </w:t>
      </w:r>
      <w:r>
        <w:t>of</w:t>
      </w:r>
      <w:r>
        <w:rPr>
          <w:spacing w:val="-1"/>
        </w:rPr>
        <w:t xml:space="preserve"> </w:t>
      </w:r>
      <w:r>
        <w:t>key</w:t>
      </w:r>
      <w:r>
        <w:rPr>
          <w:spacing w:val="-2"/>
        </w:rPr>
        <w:t xml:space="preserve"> </w:t>
      </w:r>
      <w:r>
        <w:t>biological events, and how they interact with physical and biological hazards such as wildfire, flooding, drought, spread of disease and biological invasions</w:t>
      </w:r>
    </w:p>
    <w:p w14:paraId="117CA153" w14:textId="77777777" w:rsidR="00894164" w:rsidRDefault="00602156">
      <w:pPr>
        <w:pStyle w:val="ListParagraph"/>
        <w:numPr>
          <w:ilvl w:val="1"/>
          <w:numId w:val="5"/>
        </w:numPr>
        <w:tabs>
          <w:tab w:val="left" w:pos="821"/>
        </w:tabs>
        <w:spacing w:before="10" w:line="230" w:lineRule="auto"/>
        <w:ind w:right="207"/>
      </w:pPr>
      <w:r>
        <w:t>Develop public-private partnerships to promote innovations in data collection, information management, development and delivery of value-added data products, and</w:t>
      </w:r>
      <w:r>
        <w:rPr>
          <w:spacing w:val="40"/>
        </w:rPr>
        <w:t xml:space="preserve"> </w:t>
      </w:r>
      <w:r>
        <w:t>public engagement through</w:t>
      </w:r>
      <w:r>
        <w:rPr>
          <w:spacing w:val="-3"/>
        </w:rPr>
        <w:t xml:space="preserve"> </w:t>
      </w:r>
      <w:r>
        <w:t>promotion</w:t>
      </w:r>
      <w:r>
        <w:rPr>
          <w:spacing w:val="-3"/>
        </w:rPr>
        <w:t xml:space="preserve"> </w:t>
      </w:r>
      <w:r>
        <w:t>of</w:t>
      </w:r>
      <w:r>
        <w:rPr>
          <w:spacing w:val="-2"/>
        </w:rPr>
        <w:t xml:space="preserve"> </w:t>
      </w:r>
      <w:r>
        <w:t>workflows</w:t>
      </w:r>
      <w:r>
        <w:rPr>
          <w:spacing w:val="-3"/>
        </w:rPr>
        <w:t xml:space="preserve"> </w:t>
      </w:r>
      <w:r>
        <w:t>that</w:t>
      </w:r>
      <w:r>
        <w:rPr>
          <w:spacing w:val="-5"/>
        </w:rPr>
        <w:t xml:space="preserve"> </w:t>
      </w:r>
      <w:r>
        <w:t>support</w:t>
      </w:r>
      <w:r>
        <w:rPr>
          <w:spacing w:val="-5"/>
        </w:rPr>
        <w:t xml:space="preserve"> </w:t>
      </w:r>
      <w:r>
        <w:t>efficient,</w:t>
      </w:r>
      <w:r>
        <w:rPr>
          <w:spacing w:val="-3"/>
        </w:rPr>
        <w:t xml:space="preserve"> </w:t>
      </w:r>
      <w:proofErr w:type="gramStart"/>
      <w:r>
        <w:t>real-time</w:t>
      </w:r>
      <w:proofErr w:type="gramEnd"/>
      <w:r>
        <w:rPr>
          <w:spacing w:val="-1"/>
        </w:rPr>
        <w:t xml:space="preserve"> </w:t>
      </w:r>
      <w:r>
        <w:t>and</w:t>
      </w:r>
      <w:r>
        <w:rPr>
          <w:spacing w:val="-3"/>
        </w:rPr>
        <w:t xml:space="preserve"> </w:t>
      </w:r>
      <w:r>
        <w:t>forecasted</w:t>
      </w:r>
      <w:r>
        <w:rPr>
          <w:spacing w:val="-3"/>
        </w:rPr>
        <w:t xml:space="preserve"> </w:t>
      </w:r>
      <w:r>
        <w:t>delivery</w:t>
      </w:r>
      <w:r>
        <w:rPr>
          <w:spacing w:val="-3"/>
        </w:rPr>
        <w:t xml:space="preserve"> </w:t>
      </w:r>
      <w:r>
        <w:t>of plant and animal activity</w:t>
      </w:r>
    </w:p>
    <w:p w14:paraId="117CA154" w14:textId="77777777" w:rsidR="00894164" w:rsidRDefault="00602156">
      <w:pPr>
        <w:pStyle w:val="ListParagraph"/>
        <w:numPr>
          <w:ilvl w:val="1"/>
          <w:numId w:val="5"/>
        </w:numPr>
        <w:tabs>
          <w:tab w:val="left" w:pos="821"/>
        </w:tabs>
        <w:spacing w:before="13" w:line="230" w:lineRule="auto"/>
        <w:ind w:right="212"/>
      </w:pPr>
      <w:r>
        <w:t>Support the development of methodologies, tools and data that facilitate integration of phenological</w:t>
      </w:r>
      <w:r>
        <w:rPr>
          <w:spacing w:val="-5"/>
        </w:rPr>
        <w:t xml:space="preserve"> </w:t>
      </w:r>
      <w:r>
        <w:t>information</w:t>
      </w:r>
      <w:r>
        <w:rPr>
          <w:spacing w:val="-3"/>
        </w:rPr>
        <w:t xml:space="preserve"> </w:t>
      </w:r>
      <w:r>
        <w:t>across</w:t>
      </w:r>
      <w:r>
        <w:rPr>
          <w:spacing w:val="-5"/>
        </w:rPr>
        <w:t xml:space="preserve"> </w:t>
      </w:r>
      <w:r>
        <w:t>platforms</w:t>
      </w:r>
      <w:r>
        <w:rPr>
          <w:spacing w:val="-3"/>
        </w:rPr>
        <w:t xml:space="preserve"> </w:t>
      </w:r>
      <w:r>
        <w:t>and</w:t>
      </w:r>
      <w:r>
        <w:rPr>
          <w:spacing w:val="-3"/>
        </w:rPr>
        <w:t xml:space="preserve"> </w:t>
      </w:r>
      <w:r>
        <w:t>scales,</w:t>
      </w:r>
      <w:r>
        <w:rPr>
          <w:spacing w:val="-3"/>
        </w:rPr>
        <w:t xml:space="preserve"> </w:t>
      </w:r>
      <w:r>
        <w:t>e.g.,</w:t>
      </w:r>
      <w:r>
        <w:rPr>
          <w:spacing w:val="-3"/>
        </w:rPr>
        <w:t xml:space="preserve"> </w:t>
      </w:r>
      <w:r>
        <w:t>with</w:t>
      </w:r>
      <w:r>
        <w:rPr>
          <w:spacing w:val="-3"/>
        </w:rPr>
        <w:t xml:space="preserve"> </w:t>
      </w:r>
      <w:r>
        <w:t>land</w:t>
      </w:r>
      <w:r>
        <w:rPr>
          <w:spacing w:val="-3"/>
        </w:rPr>
        <w:t xml:space="preserve"> </w:t>
      </w:r>
      <w:r>
        <w:t>remote</w:t>
      </w:r>
      <w:r>
        <w:rPr>
          <w:spacing w:val="-1"/>
        </w:rPr>
        <w:t xml:space="preserve"> </w:t>
      </w:r>
      <w:r>
        <w:t>sensing</w:t>
      </w:r>
      <w:r>
        <w:rPr>
          <w:spacing w:val="-3"/>
        </w:rPr>
        <w:t xml:space="preserve"> </w:t>
      </w:r>
      <w:r>
        <w:t>products,</w:t>
      </w:r>
      <w:r>
        <w:rPr>
          <w:spacing w:val="-3"/>
        </w:rPr>
        <w:t xml:space="preserve"> </w:t>
      </w:r>
      <w:r>
        <w:t>to promote efficient and effective understanding of ecosystems in relation to spatial and temporal distribution of wildlife and habitats for the purpose of hazard assessments and risk mapping, disaster</w:t>
      </w:r>
      <w:r>
        <w:rPr>
          <w:spacing w:val="-1"/>
        </w:rPr>
        <w:t xml:space="preserve"> </w:t>
      </w:r>
      <w:r>
        <w:t>response,</w:t>
      </w:r>
      <w:r>
        <w:rPr>
          <w:spacing w:val="-2"/>
        </w:rPr>
        <w:t xml:space="preserve"> </w:t>
      </w:r>
      <w:r>
        <w:t>and</w:t>
      </w:r>
      <w:r>
        <w:rPr>
          <w:spacing w:val="-2"/>
        </w:rPr>
        <w:t xml:space="preserve"> </w:t>
      </w:r>
      <w:r>
        <w:t>land-use</w:t>
      </w:r>
      <w:r>
        <w:rPr>
          <w:spacing w:val="-1"/>
        </w:rPr>
        <w:t xml:space="preserve"> </w:t>
      </w:r>
      <w:r>
        <w:t>planning</w:t>
      </w:r>
      <w:r>
        <w:rPr>
          <w:spacing w:val="-2"/>
        </w:rPr>
        <w:t xml:space="preserve"> </w:t>
      </w:r>
      <w:r>
        <w:t>including</w:t>
      </w:r>
      <w:r>
        <w:rPr>
          <w:spacing w:val="-2"/>
        </w:rPr>
        <w:t xml:space="preserve"> </w:t>
      </w:r>
      <w:r>
        <w:t>planning</w:t>
      </w:r>
      <w:r>
        <w:rPr>
          <w:spacing w:val="-2"/>
        </w:rPr>
        <w:t xml:space="preserve"> </w:t>
      </w:r>
      <w:r>
        <w:t>and</w:t>
      </w:r>
      <w:r>
        <w:rPr>
          <w:spacing w:val="-2"/>
        </w:rPr>
        <w:t xml:space="preserve"> </w:t>
      </w:r>
      <w:r>
        <w:t>operating</w:t>
      </w:r>
      <w:r>
        <w:rPr>
          <w:spacing w:val="-2"/>
        </w:rPr>
        <w:t xml:space="preserve"> </w:t>
      </w:r>
      <w:r>
        <w:t>energy</w:t>
      </w:r>
      <w:r>
        <w:rPr>
          <w:spacing w:val="-2"/>
        </w:rPr>
        <w:t xml:space="preserve"> </w:t>
      </w:r>
      <w:r>
        <w:t>developments, and planning energy and mineral resource extraction activities</w:t>
      </w:r>
    </w:p>
    <w:p w14:paraId="117CA155" w14:textId="77777777" w:rsidR="00894164" w:rsidRDefault="00602156">
      <w:pPr>
        <w:pStyle w:val="ListParagraph"/>
        <w:numPr>
          <w:ilvl w:val="0"/>
          <w:numId w:val="5"/>
        </w:numPr>
        <w:tabs>
          <w:tab w:val="left" w:pos="339"/>
        </w:tabs>
        <w:spacing w:before="201" w:line="232" w:lineRule="auto"/>
        <w:ind w:right="610" w:firstLine="0"/>
      </w:pPr>
      <w:r>
        <w:t>Supporting</w:t>
      </w:r>
      <w:r>
        <w:rPr>
          <w:spacing w:val="-3"/>
        </w:rPr>
        <w:t xml:space="preserve"> </w:t>
      </w:r>
      <w:r>
        <w:t>conservation</w:t>
      </w:r>
      <w:r>
        <w:rPr>
          <w:spacing w:val="-3"/>
        </w:rPr>
        <w:t xml:space="preserve"> </w:t>
      </w:r>
      <w:r>
        <w:t>of</w:t>
      </w:r>
      <w:r>
        <w:rPr>
          <w:spacing w:val="-7"/>
        </w:rPr>
        <w:t xml:space="preserve"> </w:t>
      </w:r>
      <w:r>
        <w:t>Department</w:t>
      </w:r>
      <w:r>
        <w:rPr>
          <w:spacing w:val="-5"/>
        </w:rPr>
        <w:t xml:space="preserve"> </w:t>
      </w:r>
      <w:r>
        <w:t>of</w:t>
      </w:r>
      <w:r>
        <w:rPr>
          <w:spacing w:val="-2"/>
        </w:rPr>
        <w:t xml:space="preserve"> </w:t>
      </w:r>
      <w:r>
        <w:t>Interior</w:t>
      </w:r>
      <w:r>
        <w:rPr>
          <w:spacing w:val="-2"/>
        </w:rPr>
        <w:t xml:space="preserve"> </w:t>
      </w:r>
      <w:r>
        <w:t>species</w:t>
      </w:r>
      <w:r>
        <w:rPr>
          <w:spacing w:val="-3"/>
        </w:rPr>
        <w:t xml:space="preserve"> </w:t>
      </w:r>
      <w:r>
        <w:t>and</w:t>
      </w:r>
      <w:r>
        <w:rPr>
          <w:spacing w:val="-3"/>
        </w:rPr>
        <w:t xml:space="preserve"> </w:t>
      </w:r>
      <w:r>
        <w:t>lands</w:t>
      </w:r>
      <w:r>
        <w:rPr>
          <w:spacing w:val="-3"/>
        </w:rPr>
        <w:t xml:space="preserve"> </w:t>
      </w:r>
      <w:r>
        <w:t>while</w:t>
      </w:r>
      <w:r>
        <w:rPr>
          <w:spacing w:val="-1"/>
        </w:rPr>
        <w:t xml:space="preserve"> </w:t>
      </w:r>
      <w:r>
        <w:t>supporting</w:t>
      </w:r>
      <w:r>
        <w:rPr>
          <w:spacing w:val="-3"/>
        </w:rPr>
        <w:t xml:space="preserve"> </w:t>
      </w:r>
      <w:r>
        <w:t>Tribal</w:t>
      </w:r>
      <w:r>
        <w:rPr>
          <w:spacing w:val="-5"/>
        </w:rPr>
        <w:t xml:space="preserve"> </w:t>
      </w:r>
      <w:r>
        <w:t xml:space="preserve">self- </w:t>
      </w:r>
      <w:r>
        <w:rPr>
          <w:spacing w:val="-2"/>
        </w:rPr>
        <w:t>determination</w:t>
      </w:r>
    </w:p>
    <w:p w14:paraId="117CA156" w14:textId="77777777" w:rsidR="00894164" w:rsidRDefault="00602156">
      <w:pPr>
        <w:pStyle w:val="ListParagraph"/>
        <w:numPr>
          <w:ilvl w:val="1"/>
          <w:numId w:val="5"/>
        </w:numPr>
        <w:tabs>
          <w:tab w:val="left" w:pos="821"/>
        </w:tabs>
        <w:spacing w:before="4" w:line="232" w:lineRule="auto"/>
        <w:ind w:right="103"/>
      </w:pPr>
      <w:r>
        <w:t>Communicate</w:t>
      </w:r>
      <w:r>
        <w:rPr>
          <w:spacing w:val="-1"/>
        </w:rPr>
        <w:t xml:space="preserve"> </w:t>
      </w:r>
      <w:r>
        <w:t>the</w:t>
      </w:r>
      <w:r>
        <w:rPr>
          <w:spacing w:val="-1"/>
        </w:rPr>
        <w:t xml:space="preserve"> </w:t>
      </w:r>
      <w:r>
        <w:t>importance</w:t>
      </w:r>
      <w:r>
        <w:rPr>
          <w:spacing w:val="-6"/>
        </w:rPr>
        <w:t xml:space="preserve"> </w:t>
      </w:r>
      <w:r>
        <w:t>and</w:t>
      </w:r>
      <w:r>
        <w:rPr>
          <w:spacing w:val="-3"/>
        </w:rPr>
        <w:t xml:space="preserve"> </w:t>
      </w:r>
      <w:r>
        <w:t>relevance</w:t>
      </w:r>
      <w:r>
        <w:rPr>
          <w:spacing w:val="-1"/>
        </w:rPr>
        <w:t xml:space="preserve"> </w:t>
      </w:r>
      <w:r>
        <w:t>of</w:t>
      </w:r>
      <w:r>
        <w:rPr>
          <w:spacing w:val="-2"/>
        </w:rPr>
        <w:t xml:space="preserve"> </w:t>
      </w:r>
      <w:r>
        <w:t>phenological</w:t>
      </w:r>
      <w:r>
        <w:rPr>
          <w:spacing w:val="-5"/>
        </w:rPr>
        <w:t xml:space="preserve"> </w:t>
      </w:r>
      <w:r>
        <w:t>patterns</w:t>
      </w:r>
      <w:r>
        <w:rPr>
          <w:spacing w:val="-3"/>
        </w:rPr>
        <w:t xml:space="preserve"> </w:t>
      </w:r>
      <w:r>
        <w:t>and</w:t>
      </w:r>
      <w:r>
        <w:rPr>
          <w:spacing w:val="-3"/>
        </w:rPr>
        <w:t xml:space="preserve"> </w:t>
      </w:r>
      <w:r>
        <w:t>change</w:t>
      </w:r>
      <w:r>
        <w:rPr>
          <w:spacing w:val="-6"/>
        </w:rPr>
        <w:t xml:space="preserve"> </w:t>
      </w:r>
      <w:r>
        <w:t>across</w:t>
      </w:r>
      <w:r>
        <w:rPr>
          <w:spacing w:val="-5"/>
        </w:rPr>
        <w:t xml:space="preserve"> </w:t>
      </w:r>
      <w:r>
        <w:t>space</w:t>
      </w:r>
      <w:r>
        <w:rPr>
          <w:spacing w:val="-1"/>
        </w:rPr>
        <w:t xml:space="preserve"> </w:t>
      </w:r>
      <w:r>
        <w:t xml:space="preserve">and time to federal natural resource managers, researchers, and the </w:t>
      </w:r>
      <w:proofErr w:type="gramStart"/>
      <w:r>
        <w:t>general public</w:t>
      </w:r>
      <w:proofErr w:type="gramEnd"/>
    </w:p>
    <w:p w14:paraId="117CA157" w14:textId="77777777" w:rsidR="00894164" w:rsidRDefault="00602156">
      <w:pPr>
        <w:pStyle w:val="ListParagraph"/>
        <w:numPr>
          <w:ilvl w:val="1"/>
          <w:numId w:val="5"/>
        </w:numPr>
        <w:tabs>
          <w:tab w:val="left" w:pos="821"/>
        </w:tabs>
        <w:spacing w:before="8" w:line="232" w:lineRule="auto"/>
        <w:ind w:right="220"/>
      </w:pPr>
      <w:r>
        <w:t>Cultivate</w:t>
      </w:r>
      <w:r>
        <w:rPr>
          <w:spacing w:val="-1"/>
        </w:rPr>
        <w:t xml:space="preserve"> </w:t>
      </w:r>
      <w:r>
        <w:t>broad,</w:t>
      </w:r>
      <w:r>
        <w:rPr>
          <w:spacing w:val="-3"/>
        </w:rPr>
        <w:t xml:space="preserve"> </w:t>
      </w:r>
      <w:r>
        <w:t>integrative,</w:t>
      </w:r>
      <w:r>
        <w:rPr>
          <w:spacing w:val="-3"/>
        </w:rPr>
        <w:t xml:space="preserve"> </w:t>
      </w:r>
      <w:r>
        <w:t>multi-disciplinary</w:t>
      </w:r>
      <w:r>
        <w:rPr>
          <w:spacing w:val="-8"/>
        </w:rPr>
        <w:t xml:space="preserve"> </w:t>
      </w:r>
      <w:r>
        <w:t>communities</w:t>
      </w:r>
      <w:r>
        <w:rPr>
          <w:spacing w:val="-3"/>
        </w:rPr>
        <w:t xml:space="preserve"> </w:t>
      </w:r>
      <w:r>
        <w:t>of</w:t>
      </w:r>
      <w:r>
        <w:rPr>
          <w:spacing w:val="-3"/>
        </w:rPr>
        <w:t xml:space="preserve"> </w:t>
      </w:r>
      <w:r>
        <w:t>practice</w:t>
      </w:r>
      <w:r>
        <w:rPr>
          <w:spacing w:val="-5"/>
        </w:rPr>
        <w:t xml:space="preserve"> </w:t>
      </w:r>
      <w:r>
        <w:t>engaging</w:t>
      </w:r>
      <w:r>
        <w:rPr>
          <w:spacing w:val="-8"/>
        </w:rPr>
        <w:t xml:space="preserve"> </w:t>
      </w:r>
      <w:r>
        <w:t>audiences</w:t>
      </w:r>
      <w:r>
        <w:rPr>
          <w:spacing w:val="-3"/>
        </w:rPr>
        <w:t xml:space="preserve"> </w:t>
      </w:r>
      <w:r>
        <w:t>with applications ranging from research to resource management to outreach and engagement</w:t>
      </w:r>
    </w:p>
    <w:p w14:paraId="117CA158" w14:textId="5A699585" w:rsidR="00894164" w:rsidRDefault="00602156">
      <w:pPr>
        <w:pStyle w:val="ListParagraph"/>
        <w:numPr>
          <w:ilvl w:val="1"/>
          <w:numId w:val="5"/>
        </w:numPr>
        <w:tabs>
          <w:tab w:val="left" w:pos="821"/>
        </w:tabs>
        <w:spacing w:before="3" w:line="232" w:lineRule="auto"/>
        <w:ind w:right="324"/>
      </w:pPr>
      <w:r>
        <w:t>Support</w:t>
      </w:r>
      <w:r>
        <w:rPr>
          <w:spacing w:val="-5"/>
        </w:rPr>
        <w:t xml:space="preserve"> </w:t>
      </w:r>
      <w:r>
        <w:t>Tribal</w:t>
      </w:r>
      <w:r>
        <w:rPr>
          <w:spacing w:val="-5"/>
        </w:rPr>
        <w:t xml:space="preserve"> </w:t>
      </w:r>
      <w:r>
        <w:t>self-determination</w:t>
      </w:r>
      <w:r>
        <w:rPr>
          <w:spacing w:val="-3"/>
        </w:rPr>
        <w:t xml:space="preserve"> </w:t>
      </w:r>
      <w:r>
        <w:t>by</w:t>
      </w:r>
      <w:r>
        <w:rPr>
          <w:spacing w:val="-3"/>
        </w:rPr>
        <w:t xml:space="preserve"> </w:t>
      </w:r>
      <w:r>
        <w:t>providing</w:t>
      </w:r>
      <w:r>
        <w:rPr>
          <w:spacing w:val="-3"/>
        </w:rPr>
        <w:t xml:space="preserve"> </w:t>
      </w:r>
      <w:r>
        <w:t>information,</w:t>
      </w:r>
      <w:r>
        <w:rPr>
          <w:spacing w:val="-3"/>
        </w:rPr>
        <w:t xml:space="preserve"> </w:t>
      </w:r>
      <w:r>
        <w:t>technical</w:t>
      </w:r>
      <w:r>
        <w:rPr>
          <w:spacing w:val="-10"/>
        </w:rPr>
        <w:t xml:space="preserve"> </w:t>
      </w:r>
      <w:r>
        <w:t>assistance</w:t>
      </w:r>
      <w:r>
        <w:rPr>
          <w:spacing w:val="-6"/>
        </w:rPr>
        <w:t xml:space="preserve"> </w:t>
      </w:r>
      <w:r>
        <w:t>and</w:t>
      </w:r>
      <w:r>
        <w:rPr>
          <w:spacing w:val="-3"/>
        </w:rPr>
        <w:t xml:space="preserve"> </w:t>
      </w:r>
      <w:r>
        <w:t>training</w:t>
      </w:r>
      <w:r>
        <w:rPr>
          <w:spacing w:val="-3"/>
        </w:rPr>
        <w:t xml:space="preserve"> </w:t>
      </w:r>
      <w:r>
        <w:t>to Tribes interested in understanding and addressing complex natural resource issues throughout Native American lands</w:t>
      </w:r>
      <w:r w:rsidR="00A34129">
        <w:t>.</w:t>
      </w:r>
    </w:p>
    <w:p w14:paraId="117CA159" w14:textId="77777777" w:rsidR="00894164" w:rsidRDefault="00602156">
      <w:pPr>
        <w:pStyle w:val="Heading1"/>
        <w:spacing w:before="193"/>
      </w:pPr>
      <w:r>
        <w:t xml:space="preserve">Expected </w:t>
      </w:r>
      <w:r>
        <w:rPr>
          <w:spacing w:val="-2"/>
        </w:rPr>
        <w:t>deliverables:</w:t>
      </w:r>
    </w:p>
    <w:p w14:paraId="117CA15A" w14:textId="77777777" w:rsidR="00894164" w:rsidRDefault="00894164">
      <w:pPr>
        <w:pStyle w:val="BodyText"/>
        <w:spacing w:before="2"/>
        <w:ind w:left="0"/>
        <w:rPr>
          <w:b/>
          <w:sz w:val="20"/>
        </w:rPr>
      </w:pPr>
    </w:p>
    <w:p w14:paraId="117CA15B" w14:textId="77777777" w:rsidR="00894164" w:rsidRDefault="00602156">
      <w:pPr>
        <w:pStyle w:val="BodyText"/>
        <w:ind w:left="100"/>
      </w:pPr>
      <w:r>
        <w:t>Expected</w:t>
      </w:r>
      <w:r>
        <w:rPr>
          <w:spacing w:val="-2"/>
        </w:rPr>
        <w:t xml:space="preserve"> </w:t>
      </w:r>
      <w:r>
        <w:t>deliverables</w:t>
      </w:r>
      <w:r>
        <w:rPr>
          <w:spacing w:val="-2"/>
        </w:rPr>
        <w:t xml:space="preserve"> </w:t>
      </w:r>
      <w:r>
        <w:t>emerging</w:t>
      </w:r>
      <w:r>
        <w:rPr>
          <w:spacing w:val="-2"/>
        </w:rPr>
        <w:t xml:space="preserve"> </w:t>
      </w:r>
      <w:r>
        <w:t>from</w:t>
      </w:r>
      <w:r>
        <w:rPr>
          <w:spacing w:val="-4"/>
        </w:rPr>
        <w:t xml:space="preserve"> </w:t>
      </w:r>
      <w:r>
        <w:t>this</w:t>
      </w:r>
      <w:r>
        <w:rPr>
          <w:spacing w:val="-2"/>
        </w:rPr>
        <w:t xml:space="preserve"> </w:t>
      </w:r>
      <w:r>
        <w:t>project</w:t>
      </w:r>
      <w:r>
        <w:rPr>
          <w:spacing w:val="-1"/>
        </w:rPr>
        <w:t xml:space="preserve"> </w:t>
      </w:r>
      <w:r>
        <w:t>should</w:t>
      </w:r>
      <w:r>
        <w:rPr>
          <w:spacing w:val="-2"/>
        </w:rPr>
        <w:t xml:space="preserve"> </w:t>
      </w:r>
      <w:r>
        <w:t>include,</w:t>
      </w:r>
      <w:r>
        <w:rPr>
          <w:spacing w:val="-2"/>
        </w:rPr>
        <w:t xml:space="preserve"> </w:t>
      </w:r>
      <w:r>
        <w:t>but</w:t>
      </w:r>
      <w:r>
        <w:rPr>
          <w:spacing w:val="-4"/>
        </w:rPr>
        <w:t xml:space="preserve"> </w:t>
      </w:r>
      <w:r>
        <w:t>are not</w:t>
      </w:r>
      <w:r>
        <w:rPr>
          <w:spacing w:val="-4"/>
        </w:rPr>
        <w:t xml:space="preserve"> </w:t>
      </w:r>
      <w:r>
        <w:t>limited</w:t>
      </w:r>
      <w:r>
        <w:rPr>
          <w:spacing w:val="-1"/>
        </w:rPr>
        <w:t xml:space="preserve"> </w:t>
      </w:r>
      <w:r>
        <w:rPr>
          <w:spacing w:val="-5"/>
        </w:rPr>
        <w:t>to:</w:t>
      </w:r>
    </w:p>
    <w:p w14:paraId="117CA15C" w14:textId="77777777" w:rsidR="00894164" w:rsidRDefault="00602156">
      <w:pPr>
        <w:pStyle w:val="ListParagraph"/>
        <w:numPr>
          <w:ilvl w:val="1"/>
          <w:numId w:val="5"/>
        </w:numPr>
        <w:tabs>
          <w:tab w:val="left" w:pos="821"/>
        </w:tabs>
        <w:spacing w:before="10" w:line="230" w:lineRule="auto"/>
        <w:ind w:right="145"/>
      </w:pPr>
      <w:r>
        <w:t xml:space="preserve">High-quality data and maps of historical, </w:t>
      </w:r>
      <w:proofErr w:type="gramStart"/>
      <w:r>
        <w:t>real-time</w:t>
      </w:r>
      <w:proofErr w:type="gramEnd"/>
      <w:r>
        <w:t xml:space="preserve"> and forecasted plant and animal activity that can be used by natural resource managers to predict and manage invasive species, insect pests, wildlife</w:t>
      </w:r>
      <w:r>
        <w:rPr>
          <w:spacing w:val="-1"/>
        </w:rPr>
        <w:t xml:space="preserve"> </w:t>
      </w:r>
      <w:r>
        <w:t>disease,</w:t>
      </w:r>
      <w:r>
        <w:rPr>
          <w:spacing w:val="-3"/>
        </w:rPr>
        <w:t xml:space="preserve"> </w:t>
      </w:r>
      <w:r>
        <w:t>recreational</w:t>
      </w:r>
      <w:r>
        <w:rPr>
          <w:spacing w:val="-5"/>
        </w:rPr>
        <w:t xml:space="preserve"> </w:t>
      </w:r>
      <w:r>
        <w:t>opportunities,</w:t>
      </w:r>
      <w:r>
        <w:rPr>
          <w:spacing w:val="-3"/>
        </w:rPr>
        <w:t xml:space="preserve"> </w:t>
      </w:r>
      <w:r>
        <w:t>and</w:t>
      </w:r>
      <w:r>
        <w:rPr>
          <w:spacing w:val="-3"/>
        </w:rPr>
        <w:t xml:space="preserve"> </w:t>
      </w:r>
      <w:r>
        <w:t>critical</w:t>
      </w:r>
      <w:r>
        <w:rPr>
          <w:spacing w:val="-5"/>
        </w:rPr>
        <w:t xml:space="preserve"> </w:t>
      </w:r>
      <w:r>
        <w:t>habitats</w:t>
      </w:r>
      <w:r>
        <w:rPr>
          <w:spacing w:val="-3"/>
        </w:rPr>
        <w:t xml:space="preserve"> </w:t>
      </w:r>
      <w:r>
        <w:t>within</w:t>
      </w:r>
      <w:r>
        <w:rPr>
          <w:spacing w:val="-3"/>
        </w:rPr>
        <w:t xml:space="preserve"> </w:t>
      </w:r>
      <w:r>
        <w:t>managed</w:t>
      </w:r>
      <w:r>
        <w:rPr>
          <w:spacing w:val="-3"/>
        </w:rPr>
        <w:t xml:space="preserve"> </w:t>
      </w:r>
      <w:r>
        <w:t>and</w:t>
      </w:r>
      <w:r>
        <w:rPr>
          <w:spacing w:val="-3"/>
        </w:rPr>
        <w:t xml:space="preserve"> </w:t>
      </w:r>
      <w:r>
        <w:t>natural</w:t>
      </w:r>
      <w:r>
        <w:rPr>
          <w:spacing w:val="-5"/>
        </w:rPr>
        <w:t xml:space="preserve"> </w:t>
      </w:r>
      <w:r>
        <w:t xml:space="preserve">areas of the United States, including but not limited to National Parks, National Wildlife Refuges, Bureau of Land Management lands, and other protected and managed areas lands across the </w:t>
      </w:r>
      <w:r>
        <w:rPr>
          <w:spacing w:val="-2"/>
        </w:rPr>
        <w:t>nation.</w:t>
      </w:r>
    </w:p>
    <w:p w14:paraId="117CA15D" w14:textId="1F99F898" w:rsidR="00894164" w:rsidRPr="00A34129" w:rsidRDefault="00602156">
      <w:pPr>
        <w:pStyle w:val="ListParagraph"/>
        <w:numPr>
          <w:ilvl w:val="1"/>
          <w:numId w:val="5"/>
        </w:numPr>
        <w:tabs>
          <w:tab w:val="left" w:pos="821"/>
        </w:tabs>
        <w:spacing w:before="12" w:line="230" w:lineRule="auto"/>
        <w:ind w:right="164"/>
      </w:pPr>
      <w:r>
        <w:t>Flexible mechanisms, tools and capacities for collecting, managing, accessing, and visualizing plant and animal activity across the nation, including but not limited to development of standardized monitoring protocols, provision of platforms for data collection and data management, development</w:t>
      </w:r>
      <w:r>
        <w:rPr>
          <w:spacing w:val="-2"/>
        </w:rPr>
        <w:t xml:space="preserve"> </w:t>
      </w:r>
      <w:r>
        <w:t>and delivery of data products,</w:t>
      </w:r>
      <w:r>
        <w:rPr>
          <w:spacing w:val="-6"/>
        </w:rPr>
        <w:t xml:space="preserve"> </w:t>
      </w:r>
      <w:r>
        <w:t>development</w:t>
      </w:r>
      <w:r>
        <w:rPr>
          <w:spacing w:val="-2"/>
        </w:rPr>
        <w:t xml:space="preserve"> </w:t>
      </w:r>
      <w:r>
        <w:t>and improvement</w:t>
      </w:r>
      <w:r>
        <w:rPr>
          <w:spacing w:val="-2"/>
        </w:rPr>
        <w:t xml:space="preserve"> </w:t>
      </w:r>
      <w:r>
        <w:t>of real- time dashboards and other innovative tools for the timely and on-demand delivery of data and data products to resource managers</w:t>
      </w:r>
      <w:r>
        <w:rPr>
          <w:spacing w:val="-2"/>
        </w:rPr>
        <w:t xml:space="preserve"> </w:t>
      </w:r>
      <w:r>
        <w:t>and decision-makers.</w:t>
      </w:r>
      <w:r>
        <w:rPr>
          <w:spacing w:val="40"/>
        </w:rPr>
        <w:t xml:space="preserve"> </w:t>
      </w:r>
      <w:r>
        <w:t>These products will be developed and prioritized in consultation with key stakeholders, e.g., decision-makers at National Wildlife Refuges,</w:t>
      </w:r>
      <w:r>
        <w:rPr>
          <w:spacing w:val="-3"/>
        </w:rPr>
        <w:t xml:space="preserve"> </w:t>
      </w:r>
      <w:r>
        <w:t>National</w:t>
      </w:r>
      <w:r>
        <w:rPr>
          <w:spacing w:val="-5"/>
        </w:rPr>
        <w:t xml:space="preserve"> </w:t>
      </w:r>
      <w:proofErr w:type="gramStart"/>
      <w:r>
        <w:t>Parks</w:t>
      </w:r>
      <w:proofErr w:type="gramEnd"/>
      <w:r>
        <w:rPr>
          <w:spacing w:val="-3"/>
        </w:rPr>
        <w:t xml:space="preserve"> </w:t>
      </w:r>
      <w:r>
        <w:t>and</w:t>
      </w:r>
      <w:r>
        <w:rPr>
          <w:spacing w:val="-3"/>
        </w:rPr>
        <w:t xml:space="preserve"> </w:t>
      </w:r>
      <w:r>
        <w:t>National</w:t>
      </w:r>
      <w:r>
        <w:rPr>
          <w:spacing w:val="-5"/>
        </w:rPr>
        <w:t xml:space="preserve"> </w:t>
      </w:r>
      <w:r>
        <w:t>Conservation</w:t>
      </w:r>
      <w:r>
        <w:rPr>
          <w:spacing w:val="-3"/>
        </w:rPr>
        <w:t xml:space="preserve"> </w:t>
      </w:r>
      <w:r>
        <w:t>Lands,</w:t>
      </w:r>
      <w:r>
        <w:rPr>
          <w:spacing w:val="-3"/>
        </w:rPr>
        <w:t xml:space="preserve"> </w:t>
      </w:r>
      <w:r>
        <w:t>and</w:t>
      </w:r>
      <w:r>
        <w:rPr>
          <w:spacing w:val="-3"/>
        </w:rPr>
        <w:t xml:space="preserve"> </w:t>
      </w:r>
      <w:r>
        <w:t>will</w:t>
      </w:r>
      <w:r>
        <w:rPr>
          <w:spacing w:val="-5"/>
        </w:rPr>
        <w:t xml:space="preserve"> </w:t>
      </w:r>
      <w:r>
        <w:t>be</w:t>
      </w:r>
      <w:r>
        <w:rPr>
          <w:spacing w:val="-1"/>
        </w:rPr>
        <w:t xml:space="preserve"> </w:t>
      </w:r>
      <w:r>
        <w:t>rolled-out</w:t>
      </w:r>
      <w:r>
        <w:rPr>
          <w:spacing w:val="-5"/>
        </w:rPr>
        <w:t xml:space="preserve"> </w:t>
      </w:r>
      <w:r>
        <w:t>continuously</w:t>
      </w:r>
      <w:r>
        <w:rPr>
          <w:spacing w:val="-3"/>
        </w:rPr>
        <w:t xml:space="preserve"> </w:t>
      </w:r>
      <w:r>
        <w:t xml:space="preserve">to include testing, revision, modification and maintenance as appropriate to the particular </w:t>
      </w:r>
      <w:r>
        <w:rPr>
          <w:spacing w:val="-2"/>
        </w:rPr>
        <w:t>application.</w:t>
      </w:r>
    </w:p>
    <w:p w14:paraId="70E29A8F" w14:textId="62A29F50" w:rsidR="00A34129" w:rsidRDefault="00A34129" w:rsidP="00A34129">
      <w:pPr>
        <w:tabs>
          <w:tab w:val="left" w:pos="821"/>
        </w:tabs>
        <w:spacing w:before="12" w:line="230" w:lineRule="auto"/>
        <w:ind w:right="164"/>
      </w:pPr>
    </w:p>
    <w:p w14:paraId="13C6A1D9" w14:textId="463BB6E2" w:rsidR="00A34129" w:rsidRDefault="00A34129" w:rsidP="00A34129">
      <w:pPr>
        <w:tabs>
          <w:tab w:val="left" w:pos="821"/>
        </w:tabs>
        <w:spacing w:before="12" w:line="230" w:lineRule="auto"/>
        <w:ind w:right="164"/>
      </w:pPr>
    </w:p>
    <w:p w14:paraId="7BE3C6A7" w14:textId="6C48EA9A" w:rsidR="00A34129" w:rsidRDefault="00A34129" w:rsidP="00A34129">
      <w:pPr>
        <w:tabs>
          <w:tab w:val="left" w:pos="821"/>
        </w:tabs>
        <w:spacing w:before="12" w:line="230" w:lineRule="auto"/>
        <w:ind w:right="164"/>
      </w:pPr>
    </w:p>
    <w:p w14:paraId="445D128D" w14:textId="419D87C2" w:rsidR="00A34129" w:rsidRDefault="00A34129" w:rsidP="00A34129">
      <w:pPr>
        <w:tabs>
          <w:tab w:val="left" w:pos="821"/>
        </w:tabs>
        <w:spacing w:before="12" w:line="230" w:lineRule="auto"/>
        <w:ind w:right="164"/>
      </w:pPr>
    </w:p>
    <w:p w14:paraId="536E03D4" w14:textId="77777777" w:rsidR="00A34129" w:rsidRDefault="00A34129" w:rsidP="00A34129">
      <w:pPr>
        <w:tabs>
          <w:tab w:val="left" w:pos="821"/>
        </w:tabs>
        <w:spacing w:before="12" w:line="230" w:lineRule="auto"/>
        <w:ind w:right="164"/>
      </w:pPr>
    </w:p>
    <w:p w14:paraId="117CA15E" w14:textId="77777777" w:rsidR="00894164" w:rsidRDefault="00602156">
      <w:pPr>
        <w:pStyle w:val="ListParagraph"/>
        <w:numPr>
          <w:ilvl w:val="1"/>
          <w:numId w:val="5"/>
        </w:numPr>
        <w:tabs>
          <w:tab w:val="left" w:pos="821"/>
        </w:tabs>
        <w:spacing w:before="15" w:line="232" w:lineRule="auto"/>
        <w:ind w:right="114"/>
      </w:pPr>
      <w:r>
        <w:lastRenderedPageBreak/>
        <w:t>Methodologies, tools and best practices to recruit, train and retain the both professionals and the public in collecting high-quality phenological observations to yield a national-scale, taxonomically rich record of plant and animal activity through time.</w:t>
      </w:r>
      <w:r>
        <w:rPr>
          <w:spacing w:val="40"/>
        </w:rPr>
        <w:t xml:space="preserve"> </w:t>
      </w:r>
      <w:r>
        <w:t>These deliverables will be scoped</w:t>
      </w:r>
      <w:r>
        <w:rPr>
          <w:spacing w:val="-3"/>
        </w:rPr>
        <w:t xml:space="preserve"> </w:t>
      </w:r>
      <w:r>
        <w:t>and</w:t>
      </w:r>
      <w:r>
        <w:rPr>
          <w:spacing w:val="-3"/>
        </w:rPr>
        <w:t xml:space="preserve"> </w:t>
      </w:r>
      <w:r>
        <w:t>prioritized</w:t>
      </w:r>
      <w:r>
        <w:rPr>
          <w:spacing w:val="-1"/>
        </w:rPr>
        <w:t xml:space="preserve"> </w:t>
      </w:r>
      <w:r>
        <w:t>in</w:t>
      </w:r>
      <w:r>
        <w:rPr>
          <w:spacing w:val="-3"/>
        </w:rPr>
        <w:t xml:space="preserve"> </w:t>
      </w:r>
      <w:r>
        <w:t>collaboration</w:t>
      </w:r>
      <w:r>
        <w:rPr>
          <w:spacing w:val="-3"/>
        </w:rPr>
        <w:t xml:space="preserve"> </w:t>
      </w:r>
      <w:r>
        <w:t>with</w:t>
      </w:r>
      <w:r>
        <w:rPr>
          <w:spacing w:val="-3"/>
        </w:rPr>
        <w:t xml:space="preserve"> </w:t>
      </w:r>
      <w:r>
        <w:t>natural</w:t>
      </w:r>
      <w:r>
        <w:rPr>
          <w:spacing w:val="-5"/>
        </w:rPr>
        <w:t xml:space="preserve"> </w:t>
      </w:r>
      <w:r>
        <w:t>resource</w:t>
      </w:r>
      <w:r>
        <w:rPr>
          <w:spacing w:val="-1"/>
        </w:rPr>
        <w:t xml:space="preserve"> </w:t>
      </w:r>
      <w:r>
        <w:t>managers</w:t>
      </w:r>
      <w:r>
        <w:rPr>
          <w:spacing w:val="-9"/>
        </w:rPr>
        <w:t xml:space="preserve"> </w:t>
      </w:r>
      <w:r>
        <w:t>and</w:t>
      </w:r>
      <w:r>
        <w:rPr>
          <w:spacing w:val="-3"/>
        </w:rPr>
        <w:t xml:space="preserve"> </w:t>
      </w:r>
      <w:r>
        <w:t>other stakeholders</w:t>
      </w:r>
      <w:r>
        <w:rPr>
          <w:spacing w:val="-3"/>
        </w:rPr>
        <w:t xml:space="preserve"> </w:t>
      </w:r>
      <w:r>
        <w:t>and</w:t>
      </w:r>
    </w:p>
    <w:p w14:paraId="117CA160" w14:textId="77777777" w:rsidR="00894164" w:rsidRDefault="00602156">
      <w:pPr>
        <w:pStyle w:val="BodyText"/>
        <w:spacing w:before="80" w:line="228" w:lineRule="auto"/>
      </w:pPr>
      <w:r>
        <w:t>will</w:t>
      </w:r>
      <w:r>
        <w:rPr>
          <w:spacing w:val="-5"/>
        </w:rPr>
        <w:t xml:space="preserve"> </w:t>
      </w:r>
      <w:r>
        <w:t>be</w:t>
      </w:r>
      <w:r>
        <w:rPr>
          <w:spacing w:val="-2"/>
        </w:rPr>
        <w:t xml:space="preserve"> </w:t>
      </w:r>
      <w:r>
        <w:t>delivered</w:t>
      </w:r>
      <w:r>
        <w:rPr>
          <w:spacing w:val="-4"/>
        </w:rPr>
        <w:t xml:space="preserve"> </w:t>
      </w:r>
      <w:r>
        <w:t>on-line</w:t>
      </w:r>
      <w:r>
        <w:rPr>
          <w:spacing w:val="-2"/>
        </w:rPr>
        <w:t xml:space="preserve"> </w:t>
      </w:r>
      <w:r>
        <w:t>and</w:t>
      </w:r>
      <w:r>
        <w:rPr>
          <w:spacing w:val="-4"/>
        </w:rPr>
        <w:t xml:space="preserve"> </w:t>
      </w:r>
      <w:r>
        <w:t>in-person</w:t>
      </w:r>
      <w:r>
        <w:rPr>
          <w:spacing w:val="-4"/>
        </w:rPr>
        <w:t xml:space="preserve"> </w:t>
      </w:r>
      <w:r>
        <w:t>upon</w:t>
      </w:r>
      <w:r>
        <w:rPr>
          <w:spacing w:val="-4"/>
        </w:rPr>
        <w:t xml:space="preserve"> </w:t>
      </w:r>
      <w:r>
        <w:t>demand,</w:t>
      </w:r>
      <w:r>
        <w:rPr>
          <w:spacing w:val="-4"/>
        </w:rPr>
        <w:t xml:space="preserve"> </w:t>
      </w:r>
      <w:r>
        <w:t>given</w:t>
      </w:r>
      <w:r>
        <w:rPr>
          <w:spacing w:val="-4"/>
        </w:rPr>
        <w:t xml:space="preserve"> </w:t>
      </w:r>
      <w:r>
        <w:t>time</w:t>
      </w:r>
      <w:r>
        <w:rPr>
          <w:spacing w:val="-2"/>
        </w:rPr>
        <w:t xml:space="preserve"> </w:t>
      </w:r>
      <w:r>
        <w:t>for</w:t>
      </w:r>
      <w:r>
        <w:rPr>
          <w:spacing w:val="-3"/>
        </w:rPr>
        <w:t xml:space="preserve"> </w:t>
      </w:r>
      <w:r>
        <w:t>definition,</w:t>
      </w:r>
      <w:r>
        <w:rPr>
          <w:spacing w:val="-4"/>
        </w:rPr>
        <w:t xml:space="preserve"> </w:t>
      </w:r>
      <w:r>
        <w:t xml:space="preserve">development, </w:t>
      </w:r>
      <w:proofErr w:type="gramStart"/>
      <w:r>
        <w:t>testing</w:t>
      </w:r>
      <w:proofErr w:type="gramEnd"/>
      <w:r>
        <w:t xml:space="preserve"> and modification depending on the application.</w:t>
      </w:r>
    </w:p>
    <w:p w14:paraId="117CA161" w14:textId="77777777" w:rsidR="00894164" w:rsidRDefault="00602156">
      <w:pPr>
        <w:pStyle w:val="ListParagraph"/>
        <w:numPr>
          <w:ilvl w:val="1"/>
          <w:numId w:val="5"/>
        </w:numPr>
        <w:tabs>
          <w:tab w:val="left" w:pos="821"/>
        </w:tabs>
        <w:spacing w:before="12" w:line="230" w:lineRule="auto"/>
        <w:ind w:right="129"/>
      </w:pPr>
      <w:r>
        <w:t>Vetted and published monitoring protocols used to assess plant and animal activity across their range, including tools to identify patterns of change in populations using historical and current data, to identify linkages between populations of different species and to understand the relationships</w:t>
      </w:r>
      <w:r>
        <w:rPr>
          <w:spacing w:val="-3"/>
        </w:rPr>
        <w:t xml:space="preserve"> </w:t>
      </w:r>
      <w:r>
        <w:t>of</w:t>
      </w:r>
      <w:r>
        <w:rPr>
          <w:spacing w:val="-3"/>
        </w:rPr>
        <w:t xml:space="preserve"> </w:t>
      </w:r>
      <w:r>
        <w:t>species</w:t>
      </w:r>
      <w:r>
        <w:rPr>
          <w:spacing w:val="-3"/>
        </w:rPr>
        <w:t xml:space="preserve"> </w:t>
      </w:r>
      <w:r>
        <w:t>with</w:t>
      </w:r>
      <w:r>
        <w:rPr>
          <w:spacing w:val="-3"/>
        </w:rPr>
        <w:t xml:space="preserve"> </w:t>
      </w:r>
      <w:r>
        <w:t>other</w:t>
      </w:r>
      <w:r>
        <w:rPr>
          <w:spacing w:val="-2"/>
        </w:rPr>
        <w:t xml:space="preserve"> </w:t>
      </w:r>
      <w:r>
        <w:t>environmental</w:t>
      </w:r>
      <w:r>
        <w:rPr>
          <w:spacing w:val="-5"/>
        </w:rPr>
        <w:t xml:space="preserve"> </w:t>
      </w:r>
      <w:r>
        <w:t>changes.</w:t>
      </w:r>
      <w:r>
        <w:rPr>
          <w:spacing w:val="40"/>
        </w:rPr>
        <w:t xml:space="preserve"> </w:t>
      </w:r>
      <w:r>
        <w:t>These</w:t>
      </w:r>
      <w:r>
        <w:rPr>
          <w:spacing w:val="-2"/>
        </w:rPr>
        <w:t xml:space="preserve"> </w:t>
      </w:r>
      <w:r>
        <w:t>deliverables</w:t>
      </w:r>
      <w:r>
        <w:rPr>
          <w:spacing w:val="-8"/>
        </w:rPr>
        <w:t xml:space="preserve"> </w:t>
      </w:r>
      <w:r>
        <w:t>will</w:t>
      </w:r>
      <w:r>
        <w:rPr>
          <w:spacing w:val="-5"/>
        </w:rPr>
        <w:t xml:space="preserve"> </w:t>
      </w:r>
      <w:r>
        <w:t>be scoped</w:t>
      </w:r>
      <w:r>
        <w:rPr>
          <w:spacing w:val="-8"/>
        </w:rPr>
        <w:t xml:space="preserve"> </w:t>
      </w:r>
      <w:r>
        <w:t xml:space="preserve">and prioritized in collaboration with natural resource managers and other stakeholders and will be delivered on-line and in-person upon demand, given time for definition, development, testing, </w:t>
      </w:r>
      <w:proofErr w:type="gramStart"/>
      <w:r>
        <w:t>modification</w:t>
      </w:r>
      <w:proofErr w:type="gramEnd"/>
      <w:r>
        <w:t xml:space="preserve"> and publication depending on the application.</w:t>
      </w:r>
      <w:r>
        <w:rPr>
          <w:spacing w:val="40"/>
        </w:rPr>
        <w:t xml:space="preserve"> </w:t>
      </w:r>
      <w:r>
        <w:t xml:space="preserve">This will include periodic updates and modifications to previously published protocols and standard operating procedures, as </w:t>
      </w:r>
      <w:r>
        <w:rPr>
          <w:spacing w:val="-2"/>
        </w:rPr>
        <w:t>appropriate.</w:t>
      </w:r>
    </w:p>
    <w:p w14:paraId="117CA162" w14:textId="77777777" w:rsidR="00894164" w:rsidRDefault="00602156">
      <w:pPr>
        <w:pStyle w:val="ListParagraph"/>
        <w:numPr>
          <w:ilvl w:val="1"/>
          <w:numId w:val="5"/>
        </w:numPr>
        <w:tabs>
          <w:tab w:val="left" w:pos="821"/>
        </w:tabs>
        <w:spacing w:before="20" w:line="230" w:lineRule="auto"/>
        <w:ind w:right="114"/>
      </w:pPr>
      <w:r>
        <w:t>Predictive and integrative models, based on innovative sampling designs and statistical methods, to</w:t>
      </w:r>
      <w:r>
        <w:rPr>
          <w:spacing w:val="-1"/>
        </w:rPr>
        <w:t xml:space="preserve"> </w:t>
      </w:r>
      <w:r>
        <w:t>understand</w:t>
      </w:r>
      <w:r>
        <w:rPr>
          <w:spacing w:val="-1"/>
        </w:rPr>
        <w:t xml:space="preserve"> </w:t>
      </w:r>
      <w:r>
        <w:t>and</w:t>
      </w:r>
      <w:r>
        <w:rPr>
          <w:spacing w:val="-5"/>
        </w:rPr>
        <w:t xml:space="preserve"> </w:t>
      </w:r>
      <w:r>
        <w:t>forecast</w:t>
      </w:r>
      <w:r>
        <w:rPr>
          <w:spacing w:val="-3"/>
        </w:rPr>
        <w:t xml:space="preserve"> </w:t>
      </w:r>
      <w:r>
        <w:t>activities</w:t>
      </w:r>
      <w:r>
        <w:rPr>
          <w:spacing w:val="-1"/>
        </w:rPr>
        <w:t xml:space="preserve"> </w:t>
      </w:r>
      <w:r>
        <w:t>of</w:t>
      </w:r>
      <w:r>
        <w:rPr>
          <w:spacing w:val="-1"/>
        </w:rPr>
        <w:t xml:space="preserve"> </w:t>
      </w:r>
      <w:r>
        <w:t>at-risk</w:t>
      </w:r>
      <w:r>
        <w:rPr>
          <w:spacing w:val="-1"/>
        </w:rPr>
        <w:t xml:space="preserve"> </w:t>
      </w:r>
      <w:r>
        <w:t>species,</w:t>
      </w:r>
      <w:r>
        <w:rPr>
          <w:spacing w:val="-1"/>
        </w:rPr>
        <w:t xml:space="preserve"> </w:t>
      </w:r>
      <w:r>
        <w:t>species</w:t>
      </w:r>
      <w:r>
        <w:rPr>
          <w:spacing w:val="-1"/>
        </w:rPr>
        <w:t xml:space="preserve"> </w:t>
      </w:r>
      <w:r>
        <w:t>of</w:t>
      </w:r>
      <w:r>
        <w:rPr>
          <w:spacing w:val="-1"/>
        </w:rPr>
        <w:t xml:space="preserve"> </w:t>
      </w:r>
      <w:r>
        <w:t>management</w:t>
      </w:r>
      <w:r>
        <w:rPr>
          <w:spacing w:val="-8"/>
        </w:rPr>
        <w:t xml:space="preserve"> </w:t>
      </w:r>
      <w:r>
        <w:t>concern,</w:t>
      </w:r>
      <w:r>
        <w:rPr>
          <w:spacing w:val="-1"/>
        </w:rPr>
        <w:t xml:space="preserve"> </w:t>
      </w:r>
      <w:r>
        <w:t>migratory and cross-jurisdictional organisms, and species that are important for public health and safety within and across federal protected areas and other public lands.</w:t>
      </w:r>
      <w:r>
        <w:rPr>
          <w:spacing w:val="40"/>
        </w:rPr>
        <w:t xml:space="preserve"> </w:t>
      </w:r>
      <w:r>
        <w:t>These deliverables will be scoped</w:t>
      </w:r>
      <w:r>
        <w:rPr>
          <w:spacing w:val="-3"/>
        </w:rPr>
        <w:t xml:space="preserve"> </w:t>
      </w:r>
      <w:r>
        <w:t>and</w:t>
      </w:r>
      <w:r>
        <w:rPr>
          <w:spacing w:val="-3"/>
        </w:rPr>
        <w:t xml:space="preserve"> </w:t>
      </w:r>
      <w:r>
        <w:t>prioritized</w:t>
      </w:r>
      <w:r>
        <w:rPr>
          <w:spacing w:val="-3"/>
        </w:rPr>
        <w:t xml:space="preserve"> </w:t>
      </w:r>
      <w:r>
        <w:t>in</w:t>
      </w:r>
      <w:r>
        <w:rPr>
          <w:spacing w:val="-3"/>
        </w:rPr>
        <w:t xml:space="preserve"> </w:t>
      </w:r>
      <w:r>
        <w:t>collaboration</w:t>
      </w:r>
      <w:r>
        <w:rPr>
          <w:spacing w:val="-3"/>
        </w:rPr>
        <w:t xml:space="preserve"> </w:t>
      </w:r>
      <w:r>
        <w:t>with</w:t>
      </w:r>
      <w:r>
        <w:rPr>
          <w:spacing w:val="-3"/>
        </w:rPr>
        <w:t xml:space="preserve"> </w:t>
      </w:r>
      <w:r>
        <w:t>natural</w:t>
      </w:r>
      <w:r>
        <w:rPr>
          <w:spacing w:val="-5"/>
        </w:rPr>
        <w:t xml:space="preserve"> </w:t>
      </w:r>
      <w:r>
        <w:t>resource</w:t>
      </w:r>
      <w:r>
        <w:rPr>
          <w:spacing w:val="-1"/>
        </w:rPr>
        <w:t xml:space="preserve"> </w:t>
      </w:r>
      <w:r>
        <w:t>managers</w:t>
      </w:r>
      <w:r>
        <w:rPr>
          <w:spacing w:val="-9"/>
        </w:rPr>
        <w:t xml:space="preserve"> </w:t>
      </w:r>
      <w:r>
        <w:t>and</w:t>
      </w:r>
      <w:r>
        <w:rPr>
          <w:spacing w:val="-3"/>
        </w:rPr>
        <w:t xml:space="preserve"> </w:t>
      </w:r>
      <w:r>
        <w:t>other stakeholders</w:t>
      </w:r>
      <w:r>
        <w:rPr>
          <w:spacing w:val="-3"/>
        </w:rPr>
        <w:t xml:space="preserve"> </w:t>
      </w:r>
      <w:r>
        <w:t xml:space="preserve">and will be delivered on-line and in-person upon demand, given time for definition, development, testing, </w:t>
      </w:r>
      <w:proofErr w:type="gramStart"/>
      <w:r>
        <w:t>modification</w:t>
      </w:r>
      <w:proofErr w:type="gramEnd"/>
      <w:r>
        <w:t xml:space="preserve"> and publication depending on the application.</w:t>
      </w:r>
    </w:p>
    <w:p w14:paraId="117CA163" w14:textId="77777777" w:rsidR="00894164" w:rsidRDefault="00602156">
      <w:pPr>
        <w:pStyle w:val="ListParagraph"/>
        <w:numPr>
          <w:ilvl w:val="1"/>
          <w:numId w:val="5"/>
        </w:numPr>
        <w:tabs>
          <w:tab w:val="left" w:pos="821"/>
        </w:tabs>
        <w:spacing w:before="14" w:line="230" w:lineRule="auto"/>
        <w:ind w:right="144"/>
      </w:pPr>
      <w:r>
        <w:t>New and strengthened public-private partnerships to promote innovations in data collection, information management, development and delivery of value-added data products, and</w:t>
      </w:r>
      <w:r>
        <w:rPr>
          <w:spacing w:val="40"/>
        </w:rPr>
        <w:t xml:space="preserve"> </w:t>
      </w:r>
      <w:r>
        <w:t xml:space="preserve">public engagement through promotion of workflows that support efficient, </w:t>
      </w:r>
      <w:proofErr w:type="gramStart"/>
      <w:r>
        <w:t>real-time</w:t>
      </w:r>
      <w:proofErr w:type="gramEnd"/>
      <w:r>
        <w:t xml:space="preserve"> and forecasted delivery of plant and animal activity. These deliverables will be scoped and prioritized in collaboration</w:t>
      </w:r>
      <w:r>
        <w:rPr>
          <w:spacing w:val="-4"/>
        </w:rPr>
        <w:t xml:space="preserve"> </w:t>
      </w:r>
      <w:r>
        <w:t>with</w:t>
      </w:r>
      <w:r>
        <w:rPr>
          <w:spacing w:val="-4"/>
        </w:rPr>
        <w:t xml:space="preserve"> </w:t>
      </w:r>
      <w:r>
        <w:t>potential</w:t>
      </w:r>
      <w:r>
        <w:rPr>
          <w:spacing w:val="-6"/>
        </w:rPr>
        <w:t xml:space="preserve"> </w:t>
      </w:r>
      <w:r>
        <w:t>partners,</w:t>
      </w:r>
      <w:r>
        <w:rPr>
          <w:spacing w:val="-4"/>
        </w:rPr>
        <w:t xml:space="preserve"> </w:t>
      </w:r>
      <w:r>
        <w:t>including</w:t>
      </w:r>
      <w:r>
        <w:rPr>
          <w:spacing w:val="-4"/>
        </w:rPr>
        <w:t xml:space="preserve"> </w:t>
      </w:r>
      <w:r>
        <w:t>natural</w:t>
      </w:r>
      <w:r>
        <w:rPr>
          <w:spacing w:val="-6"/>
        </w:rPr>
        <w:t xml:space="preserve"> </w:t>
      </w:r>
      <w:r>
        <w:t>resource</w:t>
      </w:r>
      <w:r>
        <w:rPr>
          <w:spacing w:val="-2"/>
        </w:rPr>
        <w:t xml:space="preserve"> </w:t>
      </w:r>
      <w:r>
        <w:t>managers</w:t>
      </w:r>
      <w:r>
        <w:rPr>
          <w:spacing w:val="-4"/>
        </w:rPr>
        <w:t xml:space="preserve"> </w:t>
      </w:r>
      <w:r>
        <w:t>and</w:t>
      </w:r>
      <w:r>
        <w:rPr>
          <w:spacing w:val="-4"/>
        </w:rPr>
        <w:t xml:space="preserve"> </w:t>
      </w:r>
      <w:r>
        <w:t>other</w:t>
      </w:r>
      <w:r>
        <w:rPr>
          <w:spacing w:val="-3"/>
        </w:rPr>
        <w:t xml:space="preserve"> </w:t>
      </w:r>
      <w:r>
        <w:t>stakeholders, depending on the application.</w:t>
      </w:r>
    </w:p>
    <w:p w14:paraId="117CA164" w14:textId="77777777" w:rsidR="00894164" w:rsidRDefault="00602156">
      <w:pPr>
        <w:pStyle w:val="ListParagraph"/>
        <w:numPr>
          <w:ilvl w:val="1"/>
          <w:numId w:val="5"/>
        </w:numPr>
        <w:tabs>
          <w:tab w:val="left" w:pos="821"/>
        </w:tabs>
        <w:spacing w:before="10" w:line="232" w:lineRule="auto"/>
        <w:ind w:right="240"/>
      </w:pPr>
      <w:r>
        <w:t>Methodologies, tools and data that facilitate integration of phenological information across platforms and scales, e.g., with land</w:t>
      </w:r>
      <w:r>
        <w:rPr>
          <w:spacing w:val="-2"/>
        </w:rPr>
        <w:t xml:space="preserve"> </w:t>
      </w:r>
      <w:r>
        <w:t>remote sensing products, to promote efficient and</w:t>
      </w:r>
      <w:r>
        <w:rPr>
          <w:spacing w:val="-2"/>
        </w:rPr>
        <w:t xml:space="preserve"> </w:t>
      </w:r>
      <w:r>
        <w:t>effective understanding of ecosystems in relation to spatial and temporal distribution of wildlife and habitats</w:t>
      </w:r>
      <w:r>
        <w:rPr>
          <w:spacing w:val="-3"/>
        </w:rPr>
        <w:t xml:space="preserve"> </w:t>
      </w:r>
      <w:r>
        <w:t>for</w:t>
      </w:r>
      <w:r>
        <w:rPr>
          <w:spacing w:val="-2"/>
        </w:rPr>
        <w:t xml:space="preserve"> </w:t>
      </w:r>
      <w:r>
        <w:t>the</w:t>
      </w:r>
      <w:r>
        <w:rPr>
          <w:spacing w:val="-1"/>
        </w:rPr>
        <w:t xml:space="preserve"> </w:t>
      </w:r>
      <w:r>
        <w:t>purpose</w:t>
      </w:r>
      <w:r>
        <w:rPr>
          <w:spacing w:val="-1"/>
        </w:rPr>
        <w:t xml:space="preserve"> </w:t>
      </w:r>
      <w:r>
        <w:t>of</w:t>
      </w:r>
      <w:r>
        <w:rPr>
          <w:spacing w:val="-2"/>
        </w:rPr>
        <w:t xml:space="preserve"> </w:t>
      </w:r>
      <w:r>
        <w:t>hazard</w:t>
      </w:r>
      <w:r>
        <w:rPr>
          <w:spacing w:val="-3"/>
        </w:rPr>
        <w:t xml:space="preserve"> </w:t>
      </w:r>
      <w:r>
        <w:t>assessments</w:t>
      </w:r>
      <w:r>
        <w:rPr>
          <w:spacing w:val="-3"/>
        </w:rPr>
        <w:t xml:space="preserve"> </w:t>
      </w:r>
      <w:r>
        <w:t>and</w:t>
      </w:r>
      <w:r>
        <w:rPr>
          <w:spacing w:val="-3"/>
        </w:rPr>
        <w:t xml:space="preserve"> </w:t>
      </w:r>
      <w:r>
        <w:t>risk</w:t>
      </w:r>
      <w:r>
        <w:rPr>
          <w:spacing w:val="-3"/>
        </w:rPr>
        <w:t xml:space="preserve"> </w:t>
      </w:r>
      <w:r>
        <w:t>mapping,</w:t>
      </w:r>
      <w:r>
        <w:rPr>
          <w:spacing w:val="-3"/>
        </w:rPr>
        <w:t xml:space="preserve"> </w:t>
      </w:r>
      <w:r>
        <w:t>disaster</w:t>
      </w:r>
      <w:r>
        <w:rPr>
          <w:spacing w:val="-2"/>
        </w:rPr>
        <w:t xml:space="preserve"> </w:t>
      </w:r>
      <w:r>
        <w:t>response,</w:t>
      </w:r>
      <w:r>
        <w:rPr>
          <w:spacing w:val="-3"/>
        </w:rPr>
        <w:t xml:space="preserve"> </w:t>
      </w:r>
      <w:r>
        <w:t>and</w:t>
      </w:r>
      <w:r>
        <w:rPr>
          <w:spacing w:val="-3"/>
        </w:rPr>
        <w:t xml:space="preserve"> </w:t>
      </w:r>
      <w:r>
        <w:t>land-use planning including planning and operating energy developments, and planning energy and mineral resource extraction activities.</w:t>
      </w:r>
      <w:r>
        <w:rPr>
          <w:spacing w:val="40"/>
        </w:rPr>
        <w:t xml:space="preserve"> </w:t>
      </w:r>
      <w:r>
        <w:t xml:space="preserve">These products will be developed and prioritized in consultation with key stakeholders and will be </w:t>
      </w:r>
      <w:proofErr w:type="gramStart"/>
      <w:r>
        <w:t>rolled-out</w:t>
      </w:r>
      <w:proofErr w:type="gramEnd"/>
      <w:r>
        <w:t xml:space="preserve"> periodically to continuously as appropriate to the particular application.</w:t>
      </w:r>
    </w:p>
    <w:p w14:paraId="117CA165" w14:textId="77777777" w:rsidR="00894164" w:rsidRDefault="00602156">
      <w:pPr>
        <w:spacing w:before="181"/>
        <w:ind w:left="100"/>
        <w:rPr>
          <w:b/>
        </w:rPr>
      </w:pPr>
      <w:r>
        <w:rPr>
          <w:b/>
          <w:color w:val="212121"/>
        </w:rPr>
        <w:t>Project</w:t>
      </w:r>
      <w:r>
        <w:rPr>
          <w:b/>
          <w:color w:val="212121"/>
          <w:spacing w:val="-2"/>
        </w:rPr>
        <w:t xml:space="preserve"> management:</w:t>
      </w:r>
    </w:p>
    <w:p w14:paraId="117CA166" w14:textId="77777777" w:rsidR="00894164" w:rsidRDefault="00894164">
      <w:pPr>
        <w:pStyle w:val="BodyText"/>
        <w:spacing w:before="4"/>
        <w:ind w:left="0"/>
        <w:rPr>
          <w:b/>
          <w:sz w:val="21"/>
        </w:rPr>
      </w:pPr>
    </w:p>
    <w:p w14:paraId="117CA167" w14:textId="3AD4E48F" w:rsidR="00894164" w:rsidRDefault="00602156">
      <w:pPr>
        <w:pStyle w:val="BodyText"/>
        <w:spacing w:line="230" w:lineRule="auto"/>
        <w:ind w:left="100" w:right="143"/>
        <w:rPr>
          <w:color w:val="212121"/>
        </w:rPr>
      </w:pPr>
      <w:r>
        <w:rPr>
          <w:color w:val="212121"/>
        </w:rPr>
        <w:t xml:space="preserve">The </w:t>
      </w:r>
      <w:r w:rsidR="00F90682">
        <w:rPr>
          <w:color w:val="212121"/>
        </w:rPr>
        <w:t xml:space="preserve">CESU </w:t>
      </w:r>
      <w:r>
        <w:rPr>
          <w:color w:val="212121"/>
        </w:rPr>
        <w:t>partner, in collaboration with the Technical Project Office or the</w:t>
      </w:r>
      <w:r w:rsidR="00A34129">
        <w:rPr>
          <w:color w:val="212121"/>
        </w:rPr>
        <w:t xml:space="preserve"> </w:t>
      </w:r>
      <w:r>
        <w:rPr>
          <w:color w:val="212121"/>
        </w:rPr>
        <w:t>proxies at the Ecosystems Mission Area of USGS, will plan and manage the activities of the project, including determination of priority, timing and duration, and reporting.</w:t>
      </w:r>
      <w:r>
        <w:rPr>
          <w:color w:val="212121"/>
          <w:spacing w:val="40"/>
        </w:rPr>
        <w:t xml:space="preserve"> </w:t>
      </w:r>
      <w:r>
        <w:rPr>
          <w:color w:val="212121"/>
        </w:rPr>
        <w:t>This will be accomplished via periodic meetings and written reports.</w:t>
      </w:r>
      <w:r>
        <w:rPr>
          <w:color w:val="212121"/>
          <w:spacing w:val="40"/>
        </w:rPr>
        <w:t xml:space="preserve"> </w:t>
      </w:r>
      <w:r>
        <w:rPr>
          <w:color w:val="212121"/>
        </w:rPr>
        <w:t>In addition, one or more scientists at one or more USGS Ecosystems Mission Area Science Centers will participate in the project, helping to define research priorities, developing</w:t>
      </w:r>
      <w:r>
        <w:rPr>
          <w:color w:val="212121"/>
          <w:spacing w:val="-3"/>
        </w:rPr>
        <w:t xml:space="preserve"> </w:t>
      </w:r>
      <w:r>
        <w:rPr>
          <w:color w:val="212121"/>
        </w:rPr>
        <w:t>models,</w:t>
      </w:r>
      <w:r>
        <w:rPr>
          <w:color w:val="212121"/>
          <w:spacing w:val="-3"/>
        </w:rPr>
        <w:t xml:space="preserve"> </w:t>
      </w:r>
      <w:r>
        <w:rPr>
          <w:color w:val="212121"/>
        </w:rPr>
        <w:t>and</w:t>
      </w:r>
      <w:r>
        <w:rPr>
          <w:color w:val="212121"/>
          <w:spacing w:val="-3"/>
        </w:rPr>
        <w:t xml:space="preserve"> </w:t>
      </w:r>
      <w:r>
        <w:rPr>
          <w:color w:val="212121"/>
        </w:rPr>
        <w:t>representing</w:t>
      </w:r>
      <w:r>
        <w:rPr>
          <w:color w:val="212121"/>
          <w:spacing w:val="-3"/>
        </w:rPr>
        <w:t xml:space="preserve"> </w:t>
      </w:r>
      <w:r>
        <w:rPr>
          <w:color w:val="212121"/>
        </w:rPr>
        <w:t>the</w:t>
      </w:r>
      <w:r>
        <w:rPr>
          <w:color w:val="212121"/>
          <w:spacing w:val="-1"/>
        </w:rPr>
        <w:t xml:space="preserve"> </w:t>
      </w:r>
      <w:r>
        <w:rPr>
          <w:color w:val="212121"/>
        </w:rPr>
        <w:t>project</w:t>
      </w:r>
      <w:r>
        <w:rPr>
          <w:color w:val="212121"/>
          <w:spacing w:val="-5"/>
        </w:rPr>
        <w:t xml:space="preserve"> </w:t>
      </w:r>
      <w:r>
        <w:rPr>
          <w:color w:val="212121"/>
        </w:rPr>
        <w:t>and</w:t>
      </w:r>
      <w:r>
        <w:rPr>
          <w:color w:val="212121"/>
          <w:spacing w:val="-3"/>
        </w:rPr>
        <w:t xml:space="preserve"> </w:t>
      </w:r>
      <w:r>
        <w:rPr>
          <w:color w:val="212121"/>
        </w:rPr>
        <w:t>its</w:t>
      </w:r>
      <w:r>
        <w:rPr>
          <w:color w:val="212121"/>
          <w:spacing w:val="-3"/>
        </w:rPr>
        <w:t xml:space="preserve"> </w:t>
      </w:r>
      <w:r>
        <w:rPr>
          <w:color w:val="212121"/>
        </w:rPr>
        <w:t>outcomes</w:t>
      </w:r>
      <w:r>
        <w:rPr>
          <w:color w:val="212121"/>
          <w:spacing w:val="-3"/>
        </w:rPr>
        <w:t xml:space="preserve"> </w:t>
      </w:r>
      <w:r>
        <w:rPr>
          <w:color w:val="212121"/>
        </w:rPr>
        <w:t>to</w:t>
      </w:r>
      <w:r>
        <w:rPr>
          <w:color w:val="212121"/>
          <w:spacing w:val="-3"/>
        </w:rPr>
        <w:t xml:space="preserve"> </w:t>
      </w:r>
      <w:r>
        <w:rPr>
          <w:color w:val="212121"/>
        </w:rPr>
        <w:t>partners,</w:t>
      </w:r>
      <w:r>
        <w:rPr>
          <w:color w:val="212121"/>
          <w:spacing w:val="-3"/>
        </w:rPr>
        <w:t xml:space="preserve"> </w:t>
      </w:r>
      <w:proofErr w:type="gramStart"/>
      <w:r>
        <w:rPr>
          <w:color w:val="212121"/>
        </w:rPr>
        <w:t>stakeholders</w:t>
      </w:r>
      <w:proofErr w:type="gramEnd"/>
      <w:r>
        <w:rPr>
          <w:color w:val="212121"/>
          <w:spacing w:val="-3"/>
        </w:rPr>
        <w:t xml:space="preserve"> </w:t>
      </w:r>
      <w:r>
        <w:rPr>
          <w:color w:val="212121"/>
        </w:rPr>
        <w:t>and</w:t>
      </w:r>
      <w:r>
        <w:rPr>
          <w:color w:val="212121"/>
          <w:spacing w:val="-3"/>
        </w:rPr>
        <w:t xml:space="preserve"> </w:t>
      </w:r>
      <w:r>
        <w:rPr>
          <w:color w:val="212121"/>
        </w:rPr>
        <w:t>the</w:t>
      </w:r>
      <w:r>
        <w:rPr>
          <w:color w:val="212121"/>
          <w:spacing w:val="-1"/>
        </w:rPr>
        <w:t xml:space="preserve"> </w:t>
      </w:r>
      <w:r>
        <w:rPr>
          <w:color w:val="212121"/>
        </w:rPr>
        <w:t xml:space="preserve">public, including at scientific conferences and meetings. </w:t>
      </w:r>
      <w:r w:rsidR="00F90682">
        <w:rPr>
          <w:color w:val="212121"/>
        </w:rPr>
        <w:t>CESU</w:t>
      </w:r>
      <w:r>
        <w:rPr>
          <w:color w:val="212121"/>
        </w:rPr>
        <w:t xml:space="preserve"> staff will be responsible for preparing periodic project progress and the final technical reports, which will be evaluated by the USGS Technical Project Officer for sufficiency. Beneficiaries, e.g., partners or collaborators, will be informally interviewed to determine their satisfaction with the work, </w:t>
      </w:r>
      <w:proofErr w:type="gramStart"/>
      <w:r>
        <w:rPr>
          <w:color w:val="212121"/>
        </w:rPr>
        <w:t>communications</w:t>
      </w:r>
      <w:proofErr w:type="gramEnd"/>
      <w:r>
        <w:rPr>
          <w:color w:val="212121"/>
        </w:rPr>
        <w:t xml:space="preserve"> and products of the collaborative team.</w:t>
      </w:r>
    </w:p>
    <w:p w14:paraId="25BAABE8" w14:textId="0561BB53" w:rsidR="00602156" w:rsidRDefault="00602156">
      <w:pPr>
        <w:pStyle w:val="BodyText"/>
        <w:spacing w:line="230" w:lineRule="auto"/>
        <w:ind w:left="100" w:right="143"/>
        <w:rPr>
          <w:color w:val="212121"/>
        </w:rPr>
      </w:pPr>
    </w:p>
    <w:p w14:paraId="115C230A" w14:textId="77777777" w:rsidR="00602156" w:rsidRDefault="00602156">
      <w:pPr>
        <w:pStyle w:val="BodyText"/>
        <w:spacing w:line="230" w:lineRule="auto"/>
        <w:ind w:left="100" w:right="143"/>
        <w:rPr>
          <w:color w:val="212121"/>
        </w:rPr>
      </w:pPr>
    </w:p>
    <w:p w14:paraId="7746F087" w14:textId="7786567D" w:rsidR="00A34129" w:rsidRDefault="00A34129">
      <w:pPr>
        <w:pStyle w:val="BodyText"/>
        <w:spacing w:line="230" w:lineRule="auto"/>
        <w:ind w:left="100" w:right="143"/>
        <w:rPr>
          <w:color w:val="212121"/>
        </w:rPr>
      </w:pPr>
    </w:p>
    <w:p w14:paraId="117CA169" w14:textId="77777777" w:rsidR="00894164" w:rsidRDefault="00602156">
      <w:pPr>
        <w:ind w:left="100"/>
        <w:rPr>
          <w:b/>
          <w:sz w:val="24"/>
        </w:rPr>
      </w:pPr>
      <w:r>
        <w:rPr>
          <w:b/>
          <w:sz w:val="24"/>
        </w:rPr>
        <w:t>Award</w:t>
      </w:r>
      <w:r>
        <w:rPr>
          <w:b/>
          <w:spacing w:val="-6"/>
          <w:sz w:val="24"/>
        </w:rPr>
        <w:t xml:space="preserve"> </w:t>
      </w:r>
      <w:r>
        <w:rPr>
          <w:b/>
          <w:spacing w:val="-2"/>
          <w:sz w:val="24"/>
        </w:rPr>
        <w:t>information</w:t>
      </w:r>
    </w:p>
    <w:p w14:paraId="117CA16A" w14:textId="77777777" w:rsidR="00894164" w:rsidRDefault="00894164">
      <w:pPr>
        <w:pStyle w:val="BodyText"/>
        <w:spacing w:before="8"/>
        <w:ind w:left="0"/>
        <w:rPr>
          <w:b/>
        </w:rPr>
      </w:pPr>
    </w:p>
    <w:p w14:paraId="117CA16B" w14:textId="77777777" w:rsidR="00894164" w:rsidRDefault="00602156">
      <w:pPr>
        <w:pStyle w:val="BodyText"/>
        <w:spacing w:line="230" w:lineRule="auto"/>
        <w:ind w:left="100" w:right="143"/>
      </w:pPr>
      <w:r>
        <w:t>The proposed</w:t>
      </w:r>
      <w:r>
        <w:rPr>
          <w:spacing w:val="-8"/>
        </w:rPr>
        <w:t xml:space="preserve"> </w:t>
      </w:r>
      <w:r>
        <w:t>research</w:t>
      </w:r>
      <w:r>
        <w:rPr>
          <w:spacing w:val="-2"/>
        </w:rPr>
        <w:t xml:space="preserve"> </w:t>
      </w:r>
      <w:r>
        <w:t>will</w:t>
      </w:r>
      <w:r>
        <w:rPr>
          <w:spacing w:val="-4"/>
        </w:rPr>
        <w:t xml:space="preserve"> </w:t>
      </w:r>
      <w:r>
        <w:t>require close</w:t>
      </w:r>
      <w:r>
        <w:rPr>
          <w:spacing w:val="-6"/>
        </w:rPr>
        <w:t xml:space="preserve"> </w:t>
      </w:r>
      <w:r>
        <w:t>collaboration</w:t>
      </w:r>
      <w:r>
        <w:rPr>
          <w:spacing w:val="-2"/>
        </w:rPr>
        <w:t xml:space="preserve"> </w:t>
      </w:r>
      <w:r>
        <w:t>between</w:t>
      </w:r>
      <w:r>
        <w:rPr>
          <w:spacing w:val="-2"/>
        </w:rPr>
        <w:t xml:space="preserve"> </w:t>
      </w:r>
      <w:r>
        <w:t>USA-NPN</w:t>
      </w:r>
      <w:r>
        <w:rPr>
          <w:spacing w:val="-2"/>
        </w:rPr>
        <w:t xml:space="preserve"> </w:t>
      </w:r>
      <w:r>
        <w:t>and</w:t>
      </w:r>
      <w:r>
        <w:rPr>
          <w:spacing w:val="-2"/>
        </w:rPr>
        <w:t xml:space="preserve"> </w:t>
      </w:r>
      <w:r>
        <w:t>the CESU</w:t>
      </w:r>
      <w:r>
        <w:rPr>
          <w:spacing w:val="-2"/>
        </w:rPr>
        <w:t xml:space="preserve"> </w:t>
      </w:r>
      <w:r>
        <w:t>partner.</w:t>
      </w:r>
      <w:r>
        <w:rPr>
          <w:spacing w:val="-2"/>
        </w:rPr>
        <w:t xml:space="preserve"> </w:t>
      </w:r>
      <w:r>
        <w:t>As such, clear communication, collaborative decision-making, regular reporting, and a good working relationship between all parties will be required for project success.</w:t>
      </w:r>
    </w:p>
    <w:p w14:paraId="117CA16D" w14:textId="77777777" w:rsidR="00894164" w:rsidRDefault="00602156">
      <w:pPr>
        <w:pStyle w:val="BodyText"/>
        <w:spacing w:before="76" w:line="232" w:lineRule="auto"/>
        <w:ind w:left="100"/>
      </w:pPr>
      <w:r>
        <w:t>It is anticipated that one award will be made with one base year and four renewal years.</w:t>
      </w:r>
      <w:r>
        <w:rPr>
          <w:spacing w:val="80"/>
        </w:rPr>
        <w:t xml:space="preserve"> </w:t>
      </w:r>
      <w:r>
        <w:t>The total estimated funding for this project is $1,928,870.</w:t>
      </w:r>
      <w:r>
        <w:rPr>
          <w:spacing w:val="40"/>
        </w:rPr>
        <w:t xml:space="preserve"> </w:t>
      </w:r>
      <w:r>
        <w:t>Funding in the amount of $385,744 is estimated to be available</w:t>
      </w:r>
      <w:r>
        <w:rPr>
          <w:spacing w:val="-5"/>
        </w:rPr>
        <w:t xml:space="preserve"> </w:t>
      </w:r>
      <w:r>
        <w:t>for</w:t>
      </w:r>
      <w:r>
        <w:rPr>
          <w:spacing w:val="-1"/>
        </w:rPr>
        <w:t xml:space="preserve"> </w:t>
      </w:r>
      <w:r>
        <w:t>FY 2023.</w:t>
      </w:r>
      <w:r>
        <w:rPr>
          <w:spacing w:val="40"/>
        </w:rPr>
        <w:t xml:space="preserve"> </w:t>
      </w:r>
      <w:r>
        <w:t>Additional</w:t>
      </w:r>
      <w:r>
        <w:rPr>
          <w:spacing w:val="-4"/>
        </w:rPr>
        <w:t xml:space="preserve"> </w:t>
      </w:r>
      <w:r>
        <w:t>funding</w:t>
      </w:r>
      <w:r>
        <w:rPr>
          <w:spacing w:val="-2"/>
        </w:rPr>
        <w:t xml:space="preserve"> </w:t>
      </w:r>
      <w:r>
        <w:t>will</w:t>
      </w:r>
      <w:r>
        <w:rPr>
          <w:spacing w:val="-4"/>
        </w:rPr>
        <w:t xml:space="preserve"> </w:t>
      </w:r>
      <w:r>
        <w:t>be based</w:t>
      </w:r>
      <w:r>
        <w:rPr>
          <w:spacing w:val="-8"/>
        </w:rPr>
        <w:t xml:space="preserve"> </w:t>
      </w:r>
      <w:r>
        <w:t>upon</w:t>
      </w:r>
      <w:r>
        <w:rPr>
          <w:spacing w:val="-2"/>
        </w:rPr>
        <w:t xml:space="preserve"> </w:t>
      </w:r>
      <w:r>
        <w:t>satisfactory</w:t>
      </w:r>
      <w:r>
        <w:rPr>
          <w:spacing w:val="-2"/>
        </w:rPr>
        <w:t xml:space="preserve"> </w:t>
      </w:r>
      <w:r>
        <w:t>progress</w:t>
      </w:r>
      <w:r>
        <w:rPr>
          <w:spacing w:val="-9"/>
        </w:rPr>
        <w:t xml:space="preserve"> </w:t>
      </w:r>
      <w:r>
        <w:t>and</w:t>
      </w:r>
      <w:r>
        <w:rPr>
          <w:spacing w:val="-2"/>
        </w:rPr>
        <w:t xml:space="preserve"> </w:t>
      </w:r>
      <w:r>
        <w:t>the availability</w:t>
      </w:r>
      <w:r>
        <w:rPr>
          <w:spacing w:val="-2"/>
        </w:rPr>
        <w:t xml:space="preserve"> </w:t>
      </w:r>
      <w:r>
        <w:t xml:space="preserve">of </w:t>
      </w:r>
      <w:r>
        <w:rPr>
          <w:spacing w:val="-2"/>
        </w:rPr>
        <w:t>funding.</w:t>
      </w:r>
    </w:p>
    <w:p w14:paraId="117CA16E" w14:textId="77777777" w:rsidR="00894164" w:rsidRDefault="00894164">
      <w:pPr>
        <w:pStyle w:val="BodyText"/>
        <w:spacing w:before="5"/>
        <w:ind w:left="0"/>
      </w:pPr>
    </w:p>
    <w:p w14:paraId="117CA16F" w14:textId="77777777" w:rsidR="00894164" w:rsidRDefault="00602156">
      <w:pPr>
        <w:pStyle w:val="Heading1"/>
      </w:pPr>
      <w:r>
        <w:t>Eligibility</w:t>
      </w:r>
      <w:r>
        <w:rPr>
          <w:spacing w:val="-11"/>
        </w:rPr>
        <w:t xml:space="preserve"> </w:t>
      </w:r>
      <w:r>
        <w:rPr>
          <w:spacing w:val="-2"/>
        </w:rPr>
        <w:t>Information</w:t>
      </w:r>
    </w:p>
    <w:p w14:paraId="117CA170" w14:textId="77777777" w:rsidR="00894164" w:rsidRDefault="00894164">
      <w:pPr>
        <w:pStyle w:val="BodyText"/>
        <w:spacing w:before="10"/>
        <w:ind w:left="0"/>
        <w:rPr>
          <w:b/>
          <w:sz w:val="20"/>
        </w:rPr>
      </w:pPr>
    </w:p>
    <w:p w14:paraId="117CA171" w14:textId="77777777" w:rsidR="00894164" w:rsidRDefault="00602156">
      <w:pPr>
        <w:pStyle w:val="BodyText"/>
        <w:spacing w:line="230" w:lineRule="auto"/>
        <w:ind w:left="100"/>
      </w:pPr>
      <w:r>
        <w:t>This</w:t>
      </w:r>
      <w:r>
        <w:rPr>
          <w:spacing w:val="-5"/>
        </w:rPr>
        <w:t xml:space="preserve"> </w:t>
      </w:r>
      <w:r>
        <w:t>financial</w:t>
      </w:r>
      <w:r>
        <w:rPr>
          <w:spacing w:val="-5"/>
        </w:rPr>
        <w:t xml:space="preserve"> </w:t>
      </w:r>
      <w:r>
        <w:t>assistance</w:t>
      </w:r>
      <w:r>
        <w:rPr>
          <w:spacing w:val="-1"/>
        </w:rPr>
        <w:t xml:space="preserve"> </w:t>
      </w:r>
      <w:r>
        <w:t>opportunity</w:t>
      </w:r>
      <w:r>
        <w:rPr>
          <w:spacing w:val="-3"/>
        </w:rPr>
        <w:t xml:space="preserve"> </w:t>
      </w:r>
      <w:r>
        <w:t>is</w:t>
      </w:r>
      <w:r>
        <w:rPr>
          <w:spacing w:val="-3"/>
        </w:rPr>
        <w:t xml:space="preserve"> </w:t>
      </w:r>
      <w:r>
        <w:t>being</w:t>
      </w:r>
      <w:r>
        <w:rPr>
          <w:spacing w:val="-3"/>
        </w:rPr>
        <w:t xml:space="preserve"> </w:t>
      </w:r>
      <w:r>
        <w:t>issued</w:t>
      </w:r>
      <w:r>
        <w:rPr>
          <w:spacing w:val="-3"/>
        </w:rPr>
        <w:t xml:space="preserve"> </w:t>
      </w:r>
      <w:r>
        <w:t>under</w:t>
      </w:r>
      <w:r>
        <w:rPr>
          <w:spacing w:val="-2"/>
        </w:rPr>
        <w:t xml:space="preserve"> </w:t>
      </w:r>
      <w:r>
        <w:t>a</w:t>
      </w:r>
      <w:r>
        <w:rPr>
          <w:spacing w:val="-1"/>
        </w:rPr>
        <w:t xml:space="preserve"> </w:t>
      </w:r>
      <w:r>
        <w:t>Cooperative</w:t>
      </w:r>
      <w:r>
        <w:rPr>
          <w:spacing w:val="-1"/>
        </w:rPr>
        <w:t xml:space="preserve"> </w:t>
      </w:r>
      <w:r>
        <w:t>Ecosystem</w:t>
      </w:r>
      <w:r>
        <w:rPr>
          <w:spacing w:val="-10"/>
        </w:rPr>
        <w:t xml:space="preserve"> </w:t>
      </w:r>
      <w:r>
        <w:t>Studies</w:t>
      </w:r>
      <w:r>
        <w:rPr>
          <w:spacing w:val="-3"/>
        </w:rPr>
        <w:t xml:space="preserve"> </w:t>
      </w:r>
      <w:r>
        <w:t>Unit</w:t>
      </w:r>
      <w:r>
        <w:rPr>
          <w:spacing w:val="-5"/>
        </w:rPr>
        <w:t xml:space="preserve"> </w:t>
      </w:r>
      <w:r>
        <w:t>(CESU) Program. CESU’s are partnerships that provide research, technical assistance, and education.</w:t>
      </w:r>
      <w:r>
        <w:rPr>
          <w:spacing w:val="40"/>
        </w:rPr>
        <w:t xml:space="preserve"> </w:t>
      </w:r>
      <w:r>
        <w:t>Eligible recipients must be a participating partner of the Desert Southwest Cooperative Ecosystem Studies Unit (CESU) Program.</w:t>
      </w:r>
    </w:p>
    <w:p w14:paraId="117CA172" w14:textId="77777777" w:rsidR="00894164" w:rsidRDefault="00894164">
      <w:pPr>
        <w:pStyle w:val="BodyText"/>
        <w:spacing w:before="11"/>
        <w:ind w:left="0"/>
        <w:rPr>
          <w:sz w:val="20"/>
        </w:rPr>
      </w:pPr>
    </w:p>
    <w:p w14:paraId="117CA173" w14:textId="77777777" w:rsidR="00894164" w:rsidRDefault="00602156">
      <w:pPr>
        <w:pStyle w:val="Heading1"/>
      </w:pPr>
      <w:r>
        <w:t>Application</w:t>
      </w:r>
      <w:r>
        <w:rPr>
          <w:spacing w:val="-3"/>
        </w:rPr>
        <w:t xml:space="preserve"> </w:t>
      </w:r>
      <w:r>
        <w:t>and</w:t>
      </w:r>
      <w:r>
        <w:rPr>
          <w:spacing w:val="-6"/>
        </w:rPr>
        <w:t xml:space="preserve"> </w:t>
      </w:r>
      <w:r>
        <w:t>Submission</w:t>
      </w:r>
      <w:r>
        <w:rPr>
          <w:spacing w:val="-2"/>
        </w:rPr>
        <w:t xml:space="preserve"> Information</w:t>
      </w:r>
    </w:p>
    <w:p w14:paraId="117CA174" w14:textId="77777777" w:rsidR="00894164" w:rsidRDefault="00894164">
      <w:pPr>
        <w:pStyle w:val="BodyText"/>
        <w:spacing w:before="2"/>
        <w:ind w:left="0"/>
        <w:rPr>
          <w:b/>
          <w:sz w:val="20"/>
        </w:rPr>
      </w:pPr>
    </w:p>
    <w:p w14:paraId="22AB3B71" w14:textId="77777777" w:rsidR="00A34129" w:rsidRPr="005770DB" w:rsidRDefault="00A34129" w:rsidP="00A34129">
      <w:bookmarkStart w:id="1" w:name="_Hlk39754700"/>
      <w:r w:rsidRPr="005770DB">
        <w:t xml:space="preserve">Apply electronically through grants.gov.  Questions are to be directed to Faith Graves: </w:t>
      </w:r>
      <w:r w:rsidRPr="005770DB">
        <w:tab/>
        <w:t>fgraves@usgs.gov</w:t>
      </w:r>
    </w:p>
    <w:p w14:paraId="1E142409" w14:textId="77777777" w:rsidR="00A34129" w:rsidRPr="005770DB" w:rsidRDefault="00A34129" w:rsidP="00A34129">
      <w:pPr>
        <w:pStyle w:val="Heading2"/>
        <w:rPr>
          <w:rFonts w:ascii="Times New Roman" w:hAnsi="Times New Roman" w:cs="Times New Roman"/>
          <w:sz w:val="24"/>
          <w:szCs w:val="24"/>
        </w:rPr>
      </w:pPr>
      <w:r w:rsidRPr="005770DB">
        <w:rPr>
          <w:rFonts w:ascii="Times New Roman" w:hAnsi="Times New Roman" w:cs="Times New Roman"/>
          <w:b w:val="0"/>
          <w:sz w:val="24"/>
          <w:szCs w:val="24"/>
        </w:rPr>
        <w:tab/>
        <w:t>Content and Form of Application</w:t>
      </w:r>
      <w:r w:rsidRPr="005770DB">
        <w:rPr>
          <w:rFonts w:ascii="Times New Roman" w:hAnsi="Times New Roman" w:cs="Times New Roman"/>
          <w:sz w:val="24"/>
          <w:szCs w:val="24"/>
        </w:rPr>
        <w:t xml:space="preserve">: </w:t>
      </w:r>
    </w:p>
    <w:p w14:paraId="05B739C6" w14:textId="77777777" w:rsidR="00A34129" w:rsidRPr="005770DB" w:rsidRDefault="00A34129" w:rsidP="00A34129">
      <w:pPr>
        <w:pStyle w:val="Response"/>
        <w:numPr>
          <w:ilvl w:val="0"/>
          <w:numId w:val="6"/>
        </w:numPr>
        <w:rPr>
          <w:rFonts w:ascii="Times New Roman" w:hAnsi="Times New Roman"/>
          <w:szCs w:val="24"/>
        </w:rPr>
      </w:pPr>
      <w:r w:rsidRPr="005770DB">
        <w:rPr>
          <w:rFonts w:ascii="Times New Roman" w:hAnsi="Times New Roman"/>
          <w:szCs w:val="24"/>
        </w:rPr>
        <w:t>Recipient’s Name</w:t>
      </w:r>
    </w:p>
    <w:p w14:paraId="613025DD" w14:textId="77777777" w:rsidR="00A34129" w:rsidRPr="005770DB" w:rsidRDefault="00A34129" w:rsidP="00A34129">
      <w:pPr>
        <w:pStyle w:val="Response"/>
        <w:numPr>
          <w:ilvl w:val="0"/>
          <w:numId w:val="6"/>
        </w:numPr>
        <w:rPr>
          <w:rFonts w:ascii="Times New Roman" w:hAnsi="Times New Roman"/>
          <w:szCs w:val="24"/>
        </w:rPr>
      </w:pPr>
      <w:r w:rsidRPr="005770DB">
        <w:rPr>
          <w:rFonts w:ascii="Times New Roman" w:hAnsi="Times New Roman"/>
          <w:szCs w:val="24"/>
        </w:rPr>
        <w:t>Principal Investigator (individual who will oversee the cooperative agreement) including address, phone number, fax number, and email address</w:t>
      </w:r>
    </w:p>
    <w:p w14:paraId="0F296D53" w14:textId="77777777" w:rsidR="00A34129" w:rsidRPr="005770DB" w:rsidRDefault="00A34129" w:rsidP="00A34129">
      <w:pPr>
        <w:pStyle w:val="Response"/>
        <w:numPr>
          <w:ilvl w:val="0"/>
          <w:numId w:val="6"/>
        </w:numPr>
        <w:rPr>
          <w:rFonts w:ascii="Times New Roman" w:hAnsi="Times New Roman"/>
          <w:szCs w:val="24"/>
        </w:rPr>
      </w:pPr>
      <w:r w:rsidRPr="005770DB">
        <w:rPr>
          <w:rFonts w:ascii="Times New Roman" w:hAnsi="Times New Roman"/>
          <w:szCs w:val="24"/>
        </w:rPr>
        <w:t>Technical contact (Staff member(s) who will administer the cooperative agreement) including address, phone number, fax number, and email address</w:t>
      </w:r>
    </w:p>
    <w:p w14:paraId="4353BB0E" w14:textId="77777777" w:rsidR="00A34129" w:rsidRPr="005770DB" w:rsidRDefault="00A34129" w:rsidP="00A34129">
      <w:pPr>
        <w:pStyle w:val="Response"/>
        <w:numPr>
          <w:ilvl w:val="0"/>
          <w:numId w:val="6"/>
        </w:numPr>
        <w:rPr>
          <w:rFonts w:ascii="Times New Roman" w:hAnsi="Times New Roman"/>
          <w:szCs w:val="24"/>
        </w:rPr>
      </w:pPr>
      <w:r w:rsidRPr="005770DB">
        <w:rPr>
          <w:rFonts w:ascii="Times New Roman" w:hAnsi="Times New Roman"/>
          <w:szCs w:val="24"/>
        </w:rPr>
        <w:t xml:space="preserve">List laboratories, field equipment, and facilities available for project work. </w:t>
      </w:r>
    </w:p>
    <w:p w14:paraId="7E3BE0DF" w14:textId="77777777" w:rsidR="00A34129" w:rsidRPr="005770DB" w:rsidRDefault="00A34129" w:rsidP="00A34129">
      <w:pPr>
        <w:pStyle w:val="Response"/>
        <w:numPr>
          <w:ilvl w:val="0"/>
          <w:numId w:val="6"/>
        </w:numPr>
        <w:rPr>
          <w:rFonts w:ascii="Times New Roman" w:hAnsi="Times New Roman"/>
          <w:szCs w:val="24"/>
        </w:rPr>
      </w:pPr>
      <w:r w:rsidRPr="005770DB">
        <w:rPr>
          <w:rFonts w:ascii="Times New Roman" w:hAnsi="Times New Roman"/>
          <w:szCs w:val="24"/>
        </w:rPr>
        <w:t xml:space="preserve">Experience of staff to conduct the stated work objectives of the project. </w:t>
      </w:r>
    </w:p>
    <w:p w14:paraId="5A2ED494" w14:textId="77777777" w:rsidR="00A34129" w:rsidRPr="005770DB" w:rsidRDefault="00A34129" w:rsidP="00A34129">
      <w:pPr>
        <w:pStyle w:val="Response"/>
        <w:ind w:left="0"/>
        <w:rPr>
          <w:rFonts w:ascii="Times New Roman" w:hAnsi="Times New Roman"/>
          <w:i/>
          <w:szCs w:val="24"/>
        </w:rPr>
      </w:pPr>
    </w:p>
    <w:p w14:paraId="519E1E7C" w14:textId="77777777" w:rsidR="00A34129" w:rsidRPr="005770DB" w:rsidRDefault="00A34129" w:rsidP="00A34129">
      <w:pPr>
        <w:adjustRightInd w:val="0"/>
      </w:pPr>
      <w:r w:rsidRPr="005770DB">
        <w:rPr>
          <w:bCs/>
        </w:rPr>
        <w:t xml:space="preserve">  Proposal Text</w:t>
      </w:r>
      <w:r w:rsidRPr="005770DB">
        <w:t xml:space="preserve"> </w:t>
      </w:r>
      <w:proofErr w:type="gramStart"/>
      <w:r w:rsidRPr="005770DB">
        <w:t>-  Please</w:t>
      </w:r>
      <w:proofErr w:type="gramEnd"/>
      <w:r w:rsidRPr="005770DB">
        <w:t xml:space="preserve"> include the following:</w:t>
      </w:r>
    </w:p>
    <w:p w14:paraId="3A046A64" w14:textId="77777777" w:rsidR="00A34129" w:rsidRPr="005770DB" w:rsidRDefault="00A34129" w:rsidP="00A34129">
      <w:pPr>
        <w:adjustRightInd w:val="0"/>
      </w:pPr>
    </w:p>
    <w:p w14:paraId="56725505" w14:textId="77777777" w:rsidR="00A34129" w:rsidRPr="005770DB" w:rsidRDefault="00A34129" w:rsidP="00A34129">
      <w:pPr>
        <w:adjustRightInd w:val="0"/>
        <w:ind w:left="1440" w:hanging="720"/>
      </w:pPr>
      <w:r w:rsidRPr="005770DB">
        <w:t xml:space="preserve">a.  </w:t>
      </w:r>
      <w:r w:rsidRPr="005770DB">
        <w:rPr>
          <w:u w:val="single"/>
        </w:rPr>
        <w:t>Introduction and Statement of Problem</w:t>
      </w:r>
      <w:r w:rsidRPr="005770DB">
        <w:t xml:space="preserve">.  Give a brief introduction to the research problem.  Provide </w:t>
      </w:r>
      <w:proofErr w:type="gramStart"/>
      <w:r w:rsidRPr="005770DB">
        <w:t>a brief summary</w:t>
      </w:r>
      <w:proofErr w:type="gramEnd"/>
      <w:r w:rsidRPr="005770DB">
        <w:t xml:space="preserve"> of findings or outcomes of any prior work that has been completed or is ongoing in this area</w:t>
      </w:r>
    </w:p>
    <w:p w14:paraId="7B3480B9" w14:textId="77777777" w:rsidR="00A34129" w:rsidRPr="005770DB" w:rsidRDefault="00A34129" w:rsidP="00A34129">
      <w:pPr>
        <w:tabs>
          <w:tab w:val="left" w:pos="1080"/>
          <w:tab w:val="left" w:pos="1440"/>
        </w:tabs>
        <w:adjustRightInd w:val="0"/>
        <w:ind w:left="1440" w:hanging="720"/>
      </w:pPr>
      <w:r w:rsidRPr="005770DB">
        <w:t>b.</w:t>
      </w:r>
      <w:r w:rsidRPr="005770DB">
        <w:tab/>
      </w:r>
      <w:r w:rsidRPr="005770DB">
        <w:rPr>
          <w:u w:val="single"/>
        </w:rPr>
        <w:t>Objectives</w:t>
      </w:r>
      <w:r w:rsidRPr="005770DB">
        <w:t>.  Clearly define goals of project.  State how the proposal addresses USGS goals and its relevance and impact.  Explain why the work is important.</w:t>
      </w:r>
      <w:r w:rsidRPr="005770DB">
        <w:rPr>
          <w:b/>
          <w:bCs/>
        </w:rPr>
        <w:t xml:space="preserve"> </w:t>
      </w:r>
    </w:p>
    <w:p w14:paraId="283B263B" w14:textId="2D0AED06" w:rsidR="00A34129" w:rsidRDefault="00A34129" w:rsidP="00A34129">
      <w:pPr>
        <w:tabs>
          <w:tab w:val="left" w:pos="1080"/>
          <w:tab w:val="left" w:pos="1440"/>
        </w:tabs>
        <w:adjustRightInd w:val="0"/>
        <w:ind w:left="1440" w:hanging="720"/>
        <w:rPr>
          <w:b/>
          <w:bCs/>
        </w:rPr>
      </w:pPr>
      <w:r w:rsidRPr="005770DB">
        <w:t>c.</w:t>
      </w:r>
      <w:r w:rsidRPr="005770DB">
        <w:tab/>
      </w:r>
      <w:r w:rsidRPr="005770DB">
        <w:rPr>
          <w:u w:val="single"/>
        </w:rPr>
        <w:t>Methods</w:t>
      </w:r>
      <w:r w:rsidRPr="005770DB">
        <w:t xml:space="preserve">.  This section should include a </w:t>
      </w:r>
      <w:proofErr w:type="gramStart"/>
      <w:r w:rsidRPr="005770DB">
        <w:t>fairly detailed</w:t>
      </w:r>
      <w:proofErr w:type="gramEnd"/>
      <w:r w:rsidRPr="005770DB">
        <w:t xml:space="preserve"> discussion of the work plan and technical approach to both field and laboratory techniques</w:t>
      </w:r>
      <w:r w:rsidRPr="005770DB">
        <w:rPr>
          <w:b/>
          <w:bCs/>
        </w:rPr>
        <w:t xml:space="preserve">.  </w:t>
      </w:r>
    </w:p>
    <w:p w14:paraId="1936D0DF" w14:textId="77777777" w:rsidR="00A34129" w:rsidRPr="005770DB" w:rsidRDefault="00A34129" w:rsidP="00A34129">
      <w:pPr>
        <w:tabs>
          <w:tab w:val="left" w:pos="1080"/>
          <w:tab w:val="left" w:pos="1440"/>
        </w:tabs>
        <w:adjustRightInd w:val="0"/>
        <w:ind w:left="1440" w:hanging="720"/>
        <w:rPr>
          <w:b/>
          <w:bCs/>
        </w:rPr>
      </w:pPr>
    </w:p>
    <w:p w14:paraId="00366401" w14:textId="77777777" w:rsidR="00A34129" w:rsidRPr="005770DB" w:rsidRDefault="00A34129" w:rsidP="00A34129">
      <w:pPr>
        <w:tabs>
          <w:tab w:val="left" w:pos="1080"/>
          <w:tab w:val="left" w:pos="1440"/>
        </w:tabs>
        <w:adjustRightInd w:val="0"/>
        <w:ind w:left="1440" w:hanging="720"/>
      </w:pPr>
      <w:proofErr w:type="spellStart"/>
      <w:r w:rsidRPr="005770DB">
        <w:t>d.</w:t>
      </w:r>
      <w:proofErr w:type="spellEnd"/>
      <w:r w:rsidRPr="005770DB">
        <w:tab/>
      </w:r>
      <w:r w:rsidRPr="005770DB">
        <w:rPr>
          <w:u w:val="single"/>
        </w:rPr>
        <w:t>Planned Products and Dissemination of Research Results</w:t>
      </w:r>
      <w:r w:rsidRPr="005770DB">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5770DB">
        <w:t>general public</w:t>
      </w:r>
      <w:proofErr w:type="gramEnd"/>
      <w:r w:rsidRPr="005770DB">
        <w:t xml:space="preserve">.  The USGS encourages the Recipient to publish project reports in scientific </w:t>
      </w:r>
      <w:r w:rsidRPr="005770DB">
        <w:lastRenderedPageBreak/>
        <w:t>and technical journals.</w:t>
      </w:r>
    </w:p>
    <w:p w14:paraId="41A7212D" w14:textId="77777777" w:rsidR="00A34129" w:rsidRPr="005770DB" w:rsidRDefault="00A34129" w:rsidP="00A34129">
      <w:pPr>
        <w:tabs>
          <w:tab w:val="left" w:pos="1080"/>
          <w:tab w:val="left" w:pos="1440"/>
        </w:tabs>
        <w:adjustRightInd w:val="0"/>
        <w:ind w:left="1440" w:hanging="720"/>
      </w:pPr>
      <w:r w:rsidRPr="005770DB">
        <w:t>e.</w:t>
      </w:r>
      <w:r w:rsidRPr="005770DB">
        <w:tab/>
      </w:r>
      <w:r w:rsidRPr="005770DB">
        <w:rPr>
          <w:u w:val="single"/>
        </w:rPr>
        <w:t>References Cited</w:t>
      </w:r>
      <w:r w:rsidRPr="005770DB">
        <w:t>.  List all references to which you refer in text and references from your past work in the field that the research problem addresses.  Be sure to identify references as journal articles, chapters in books, abstracts, maps, digital data, etc.</w:t>
      </w:r>
    </w:p>
    <w:p w14:paraId="43B098A3" w14:textId="77777777" w:rsidR="00A34129" w:rsidRPr="005770DB" w:rsidRDefault="00A34129" w:rsidP="00A34129">
      <w:pPr>
        <w:tabs>
          <w:tab w:val="left" w:pos="180"/>
          <w:tab w:val="left" w:pos="720"/>
          <w:tab w:val="left" w:pos="2160"/>
        </w:tabs>
        <w:adjustRightInd w:val="0"/>
        <w:ind w:left="720" w:hanging="360"/>
        <w:rPr>
          <w:bCs/>
        </w:rPr>
      </w:pPr>
    </w:p>
    <w:p w14:paraId="68DC6C8B" w14:textId="77777777" w:rsidR="00A34129" w:rsidRPr="005770DB" w:rsidRDefault="00A34129" w:rsidP="00A34129">
      <w:pPr>
        <w:tabs>
          <w:tab w:val="left" w:pos="180"/>
          <w:tab w:val="left" w:pos="720"/>
          <w:tab w:val="left" w:pos="2160"/>
        </w:tabs>
        <w:adjustRightInd w:val="0"/>
        <w:ind w:left="720" w:hanging="360"/>
      </w:pPr>
      <w:r w:rsidRPr="005770DB">
        <w:rPr>
          <w:bCs/>
        </w:rPr>
        <w:t>Budget Sheets</w:t>
      </w:r>
      <w:r w:rsidRPr="005770DB">
        <w:t xml:space="preserve"> - This information will provide more details than what is required under the SF 424A form.  Please include the following:</w:t>
      </w:r>
    </w:p>
    <w:p w14:paraId="6B3D0DB3" w14:textId="77777777" w:rsidR="00A34129" w:rsidRPr="005770DB" w:rsidRDefault="00A34129" w:rsidP="00A34129">
      <w:pPr>
        <w:tabs>
          <w:tab w:val="left" w:pos="180"/>
          <w:tab w:val="left" w:pos="720"/>
          <w:tab w:val="left" w:pos="2160"/>
        </w:tabs>
        <w:adjustRightInd w:val="0"/>
        <w:ind w:left="720" w:hanging="360"/>
      </w:pPr>
    </w:p>
    <w:p w14:paraId="204379E0" w14:textId="77777777" w:rsidR="00A34129" w:rsidRPr="005770DB" w:rsidRDefault="00A34129" w:rsidP="00A34129">
      <w:pPr>
        <w:tabs>
          <w:tab w:val="left" w:pos="1080"/>
          <w:tab w:val="left" w:pos="1440"/>
          <w:tab w:val="left" w:pos="3780"/>
        </w:tabs>
        <w:adjustRightInd w:val="0"/>
        <w:ind w:left="1440" w:hanging="720"/>
      </w:pPr>
      <w:r w:rsidRPr="005770DB">
        <w:t>a.</w:t>
      </w:r>
      <w:r w:rsidRPr="005770DB">
        <w:tab/>
      </w:r>
      <w:r w:rsidRPr="005770DB">
        <w:rPr>
          <w:u w:val="single"/>
        </w:rPr>
        <w:t>Salaries and Wages</w:t>
      </w:r>
      <w:r w:rsidRPr="005770DB">
        <w:t>.  List names, positions, and rate of compensation. include their total time, rate of compensation, job titles, and roles.</w:t>
      </w:r>
    </w:p>
    <w:p w14:paraId="57A744F0" w14:textId="77777777" w:rsidR="00A34129" w:rsidRPr="005770DB" w:rsidRDefault="00A34129" w:rsidP="00A34129">
      <w:pPr>
        <w:tabs>
          <w:tab w:val="left" w:pos="1080"/>
          <w:tab w:val="left" w:pos="1440"/>
          <w:tab w:val="left" w:pos="3780"/>
        </w:tabs>
        <w:adjustRightInd w:val="0"/>
        <w:ind w:left="1440" w:hanging="720"/>
      </w:pPr>
      <w:r w:rsidRPr="005770DB">
        <w:t>b.</w:t>
      </w:r>
      <w:r w:rsidRPr="005770DB">
        <w:tab/>
      </w:r>
      <w:r w:rsidRPr="005770DB">
        <w:rPr>
          <w:u w:val="single"/>
        </w:rPr>
        <w:t>Fringe benefits/labor overhead</w:t>
      </w:r>
      <w:r w:rsidRPr="005770DB">
        <w:t xml:space="preserve">.  Indicate the rates/amounts in conformance with normal accounting procedures.  Explain what costs are covered in this category and the basis of the rate computations.  </w:t>
      </w:r>
    </w:p>
    <w:p w14:paraId="470C9EBA" w14:textId="77777777" w:rsidR="00A34129" w:rsidRPr="005770DB" w:rsidRDefault="00A34129" w:rsidP="00A34129">
      <w:pPr>
        <w:tabs>
          <w:tab w:val="left" w:pos="1080"/>
          <w:tab w:val="left" w:pos="1440"/>
          <w:tab w:val="left" w:pos="3780"/>
        </w:tabs>
        <w:adjustRightInd w:val="0"/>
        <w:ind w:left="1440" w:hanging="720"/>
      </w:pPr>
      <w:r w:rsidRPr="005770DB">
        <w:t>c.</w:t>
      </w:r>
      <w:r w:rsidRPr="005770DB">
        <w:tab/>
      </w:r>
      <w:r w:rsidRPr="005770DB">
        <w:rPr>
          <w:u w:val="single"/>
        </w:rPr>
        <w:t>Field Expenses</w:t>
      </w:r>
      <w:r w:rsidRPr="005770DB">
        <w:t>.  Briefly itemize the estimated travel costs (i.e., number of people, number of travel days, lodging and transportation costs, and other travel costs).</w:t>
      </w:r>
    </w:p>
    <w:p w14:paraId="4A3222DB" w14:textId="77777777" w:rsidR="00A34129" w:rsidRPr="005770DB" w:rsidRDefault="00A34129" w:rsidP="00A34129">
      <w:pPr>
        <w:tabs>
          <w:tab w:val="left" w:pos="1080"/>
          <w:tab w:val="left" w:pos="1440"/>
          <w:tab w:val="left" w:pos="3780"/>
        </w:tabs>
        <w:adjustRightInd w:val="0"/>
        <w:ind w:left="1440" w:hanging="720"/>
      </w:pPr>
      <w:proofErr w:type="spellStart"/>
      <w:r w:rsidRPr="005770DB">
        <w:t>d.</w:t>
      </w:r>
      <w:proofErr w:type="spellEnd"/>
      <w:r w:rsidRPr="005770DB">
        <w:tab/>
      </w:r>
      <w:r w:rsidRPr="005770DB">
        <w:rPr>
          <w:u w:val="single"/>
        </w:rPr>
        <w:t>Lab Analyses</w:t>
      </w:r>
      <w:r w:rsidRPr="005770DB">
        <w:t>.  Include geochemical analyses, radiocarbon age dating, etc.  Briefly itemize cost of all analytical work (if applicable)</w:t>
      </w:r>
    </w:p>
    <w:p w14:paraId="00700ADF" w14:textId="77777777" w:rsidR="00A34129" w:rsidRPr="005770DB" w:rsidRDefault="00A34129" w:rsidP="00A34129">
      <w:pPr>
        <w:tabs>
          <w:tab w:val="left" w:pos="1080"/>
          <w:tab w:val="left" w:pos="1440"/>
          <w:tab w:val="left" w:pos="3780"/>
        </w:tabs>
        <w:adjustRightInd w:val="0"/>
        <w:ind w:left="1440" w:hanging="720"/>
      </w:pPr>
      <w:r w:rsidRPr="005770DB">
        <w:t>e.</w:t>
      </w:r>
      <w:r w:rsidRPr="005770DB">
        <w:tab/>
      </w:r>
      <w:r w:rsidRPr="005770DB">
        <w:rPr>
          <w:u w:val="single"/>
        </w:rPr>
        <w:t>Supplies</w:t>
      </w:r>
      <w:r w:rsidRPr="005770DB">
        <w:t>.  Enter the cost for all tangible property. Include the cost of office, laboratory, computing, and field supplies separately. Provide detail on any specific item, which represents a significant portion of the proposed amount.</w:t>
      </w:r>
    </w:p>
    <w:p w14:paraId="655DC249" w14:textId="77777777" w:rsidR="00A34129" w:rsidRPr="005770DB" w:rsidRDefault="00A34129" w:rsidP="00A34129">
      <w:pPr>
        <w:tabs>
          <w:tab w:val="left" w:pos="1080"/>
          <w:tab w:val="left" w:pos="1440"/>
          <w:tab w:val="left" w:pos="3780"/>
        </w:tabs>
        <w:adjustRightInd w:val="0"/>
        <w:ind w:left="1440" w:hanging="720"/>
      </w:pPr>
      <w:r w:rsidRPr="005770DB">
        <w:t>f.</w:t>
      </w:r>
      <w:r w:rsidRPr="005770DB">
        <w:tab/>
      </w:r>
      <w:r w:rsidRPr="005770DB">
        <w:rPr>
          <w:u w:val="single"/>
        </w:rPr>
        <w:t>Equipment</w:t>
      </w:r>
      <w:r w:rsidRPr="005770DB">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58F349FA" w14:textId="77777777" w:rsidR="00A34129" w:rsidRPr="005770DB" w:rsidRDefault="00A34129" w:rsidP="00A34129">
      <w:pPr>
        <w:tabs>
          <w:tab w:val="left" w:pos="1080"/>
          <w:tab w:val="left" w:pos="1440"/>
          <w:tab w:val="left" w:pos="3780"/>
        </w:tabs>
        <w:adjustRightInd w:val="0"/>
        <w:ind w:left="1440" w:hanging="720"/>
      </w:pPr>
      <w:r w:rsidRPr="005770DB">
        <w:t>g.</w:t>
      </w:r>
      <w:r w:rsidRPr="005770DB">
        <w:tab/>
      </w:r>
      <w:r w:rsidRPr="005770DB">
        <w:rPr>
          <w:u w:val="single"/>
        </w:rPr>
        <w:t>Services or consultants</w:t>
      </w:r>
      <w:r w:rsidRPr="005770DB">
        <w:t xml:space="preserve">. Identify the tasks or problems for which such services would be used.  List the contemplated sub-recipients by name (including consultants), the estimated amount of time required, and the quoted rate per day or hour.  </w:t>
      </w:r>
    </w:p>
    <w:p w14:paraId="0869F0DD" w14:textId="77777777" w:rsidR="00A34129" w:rsidRPr="005770DB" w:rsidRDefault="00A34129" w:rsidP="00A34129">
      <w:pPr>
        <w:tabs>
          <w:tab w:val="left" w:pos="1080"/>
          <w:tab w:val="left" w:pos="1440"/>
          <w:tab w:val="left" w:pos="3780"/>
        </w:tabs>
        <w:adjustRightInd w:val="0"/>
        <w:ind w:left="1440" w:hanging="720"/>
      </w:pPr>
      <w:r w:rsidRPr="005770DB">
        <w:t>h.</w:t>
      </w:r>
      <w:r w:rsidRPr="005770DB">
        <w:tab/>
      </w:r>
      <w:r w:rsidRPr="005770DB">
        <w:rPr>
          <w:u w:val="single"/>
        </w:rPr>
        <w:t>Travel</w:t>
      </w:r>
      <w:r w:rsidRPr="005770DB">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5770DB">
        <w:t>vehicle</w:t>
      </w:r>
      <w:proofErr w:type="gramEnd"/>
      <w:r w:rsidRPr="005770DB">
        <w:t xml:space="preserve"> rental costs) should also be shown.</w:t>
      </w:r>
    </w:p>
    <w:p w14:paraId="6349F71F" w14:textId="77777777" w:rsidR="00A34129" w:rsidRPr="005770DB" w:rsidRDefault="00A34129" w:rsidP="00A34129">
      <w:pPr>
        <w:tabs>
          <w:tab w:val="left" w:pos="1080"/>
          <w:tab w:val="left" w:pos="1440"/>
          <w:tab w:val="left" w:pos="3780"/>
        </w:tabs>
        <w:adjustRightInd w:val="0"/>
        <w:ind w:left="1440" w:hanging="720"/>
      </w:pPr>
      <w:proofErr w:type="spellStart"/>
      <w:r w:rsidRPr="005770DB">
        <w:t>i</w:t>
      </w:r>
      <w:proofErr w:type="spellEnd"/>
      <w:r w:rsidRPr="005770DB">
        <w:t>.</w:t>
      </w:r>
      <w:r w:rsidRPr="005770DB">
        <w:tab/>
      </w:r>
      <w:r w:rsidRPr="005770DB">
        <w:rPr>
          <w:u w:val="single"/>
        </w:rPr>
        <w:t>Publication costs</w:t>
      </w:r>
      <w:r w:rsidRPr="005770DB">
        <w:t xml:space="preserve">.  Show the estimated cost of publishing the results of the research, including the final report.  Include costs of drafting or graphics, reproduction, page or illustration charges, and a minimum number of reprints.  </w:t>
      </w:r>
    </w:p>
    <w:p w14:paraId="279A39E1" w14:textId="77777777" w:rsidR="00A34129" w:rsidRPr="005770DB" w:rsidRDefault="00A34129" w:rsidP="00A34129">
      <w:pPr>
        <w:tabs>
          <w:tab w:val="left" w:pos="1080"/>
          <w:tab w:val="left" w:pos="1440"/>
          <w:tab w:val="left" w:pos="3780"/>
        </w:tabs>
        <w:adjustRightInd w:val="0"/>
        <w:ind w:left="1440" w:hanging="720"/>
      </w:pPr>
      <w:r w:rsidRPr="005770DB">
        <w:t>j.</w:t>
      </w:r>
      <w:r w:rsidRPr="005770DB">
        <w:tab/>
      </w:r>
      <w:r w:rsidRPr="005770DB">
        <w:rPr>
          <w:u w:val="single"/>
        </w:rPr>
        <w:t>Other direct costs</w:t>
      </w:r>
      <w:r w:rsidRPr="005770DB">
        <w:t xml:space="preserve">.  Itemize the different types of costs not included </w:t>
      </w:r>
      <w:proofErr w:type="gramStart"/>
      <w:r w:rsidRPr="005770DB">
        <w:t>elsewhere;</w:t>
      </w:r>
      <w:proofErr w:type="gramEnd"/>
      <w:r w:rsidRPr="005770DB">
        <w:t xml:space="preserve"> such as, shipping, computing, equipment-use charges, or other services.</w:t>
      </w:r>
    </w:p>
    <w:p w14:paraId="62AB2981" w14:textId="66F7BE5F" w:rsidR="00A34129" w:rsidRDefault="00A34129" w:rsidP="00A34129">
      <w:pPr>
        <w:tabs>
          <w:tab w:val="left" w:pos="1080"/>
          <w:tab w:val="left" w:pos="1440"/>
          <w:tab w:val="left" w:pos="3780"/>
        </w:tabs>
        <w:adjustRightInd w:val="0"/>
        <w:ind w:left="1440" w:hanging="720"/>
      </w:pPr>
      <w:r w:rsidRPr="005770DB">
        <w:t>k.</w:t>
      </w:r>
      <w:r w:rsidRPr="005770DB">
        <w:tab/>
      </w:r>
      <w:r w:rsidRPr="005770DB">
        <w:rPr>
          <w:u w:val="single"/>
        </w:rPr>
        <w:t>Total Direct Charges</w:t>
      </w:r>
      <w:r w:rsidRPr="005770DB">
        <w:t>.  Totals for items a - j.</w:t>
      </w:r>
    </w:p>
    <w:p w14:paraId="494F27AA" w14:textId="77777777" w:rsidR="00A34129" w:rsidRPr="005770DB" w:rsidRDefault="00A34129" w:rsidP="00A34129">
      <w:pPr>
        <w:tabs>
          <w:tab w:val="left" w:pos="1080"/>
          <w:tab w:val="left" w:pos="1440"/>
          <w:tab w:val="left" w:pos="3780"/>
        </w:tabs>
        <w:adjustRightInd w:val="0"/>
        <w:ind w:left="1440" w:hanging="720"/>
      </w:pPr>
    </w:p>
    <w:p w14:paraId="5B641F9D" w14:textId="77777777" w:rsidR="00A34129" w:rsidRPr="005770DB" w:rsidRDefault="00A34129" w:rsidP="00A34129">
      <w:pPr>
        <w:tabs>
          <w:tab w:val="left" w:pos="1080"/>
          <w:tab w:val="left" w:pos="1440"/>
          <w:tab w:val="left" w:pos="3780"/>
        </w:tabs>
        <w:adjustRightInd w:val="0"/>
        <w:ind w:left="1440" w:hanging="720"/>
        <w:rPr>
          <w:b/>
        </w:rPr>
      </w:pPr>
      <w:r w:rsidRPr="005770DB">
        <w:t>l.</w:t>
      </w:r>
      <w:r w:rsidRPr="005770DB">
        <w:tab/>
      </w:r>
      <w:r w:rsidRPr="005770DB">
        <w:rPr>
          <w:u w:val="single"/>
        </w:rPr>
        <w:t>Indirect Charges (Overhead)</w:t>
      </w:r>
      <w:r w:rsidRPr="005770DB">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5770DB">
        <w:rPr>
          <w:b/>
        </w:rPr>
        <w:t>NOTE:  CESU NEGOTIATED IDC IS 17.5%</w:t>
      </w:r>
    </w:p>
    <w:p w14:paraId="2B1DBD80" w14:textId="77777777" w:rsidR="00A34129" w:rsidRPr="005770DB" w:rsidRDefault="00A34129" w:rsidP="00A34129">
      <w:pPr>
        <w:tabs>
          <w:tab w:val="left" w:pos="1080"/>
          <w:tab w:val="left" w:pos="1440"/>
          <w:tab w:val="left" w:pos="3780"/>
        </w:tabs>
        <w:adjustRightInd w:val="0"/>
        <w:ind w:left="1440" w:hanging="720"/>
      </w:pPr>
      <w:r w:rsidRPr="005770DB">
        <w:t>m.</w:t>
      </w:r>
      <w:r w:rsidRPr="005770DB">
        <w:tab/>
      </w:r>
      <w:r w:rsidRPr="005770DB">
        <w:rPr>
          <w:u w:val="single"/>
        </w:rPr>
        <w:t>Amount proposed</w:t>
      </w:r>
      <w:r w:rsidRPr="005770DB">
        <w:t>. Total items k and l.</w:t>
      </w:r>
    </w:p>
    <w:p w14:paraId="2EFBADD2" w14:textId="11CAE992" w:rsidR="00A34129" w:rsidRDefault="00A34129" w:rsidP="00A34129">
      <w:r w:rsidRPr="005770DB">
        <w:t xml:space="preserve">            n.  Provide copy of recipient’s rate agreement</w:t>
      </w:r>
      <w:r w:rsidR="00602156">
        <w:t>.</w:t>
      </w:r>
    </w:p>
    <w:p w14:paraId="306F3552" w14:textId="77777777" w:rsidR="00602156" w:rsidRPr="005770DB" w:rsidRDefault="00602156" w:rsidP="00A34129"/>
    <w:p w14:paraId="08480E5C" w14:textId="77777777" w:rsidR="00A34129" w:rsidRPr="005770DB" w:rsidRDefault="00A34129" w:rsidP="00A34129"/>
    <w:p w14:paraId="4F5B9452" w14:textId="77777777" w:rsidR="00A34129" w:rsidRPr="005770DB" w:rsidRDefault="00A34129" w:rsidP="00A34129">
      <w:pPr>
        <w:shd w:val="clear" w:color="auto" w:fill="FFFFFF"/>
        <w:rPr>
          <w:b/>
        </w:rPr>
      </w:pPr>
      <w:bookmarkStart w:id="2" w:name="_Hlk109193941"/>
      <w:r w:rsidRPr="005770DB">
        <w:rPr>
          <w:b/>
        </w:rPr>
        <w:t>USGS Data Management Plan Requirements</w:t>
      </w:r>
    </w:p>
    <w:p w14:paraId="0755F0C6" w14:textId="77777777" w:rsidR="00A34129" w:rsidRPr="005770DB" w:rsidRDefault="00A34129" w:rsidP="00A34129">
      <w:pPr>
        <w:shd w:val="clear" w:color="auto" w:fill="FFFFFF"/>
      </w:pPr>
    </w:p>
    <w:p w14:paraId="07028D63" w14:textId="77777777" w:rsidR="00A34129" w:rsidRPr="005770DB" w:rsidRDefault="00A34129" w:rsidP="00A34129">
      <w:pPr>
        <w:shd w:val="clear" w:color="auto" w:fill="FFFFFF"/>
      </w:pPr>
      <w:r w:rsidRPr="005770DB">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5770DB">
        <w:t>e.g.</w:t>
      </w:r>
      <w:proofErr w:type="gramEnd"/>
      <w:r w:rsidRPr="005770DB">
        <w:t> “No data are expected to be produced from this project”), as long as the statement is accompanied by a clear justification.  This supplementary document may include:</w:t>
      </w:r>
    </w:p>
    <w:p w14:paraId="07F6BDF3" w14:textId="77777777" w:rsidR="00A34129" w:rsidRPr="005770DB" w:rsidRDefault="00A34129" w:rsidP="00A34129">
      <w:pPr>
        <w:shd w:val="clear" w:color="auto" w:fill="FFFFFF"/>
      </w:pPr>
    </w:p>
    <w:p w14:paraId="1FE1C27C" w14:textId="77777777" w:rsidR="00A34129" w:rsidRPr="005770DB" w:rsidRDefault="00A34129" w:rsidP="00A34129">
      <w:pPr>
        <w:widowControl/>
        <w:numPr>
          <w:ilvl w:val="0"/>
          <w:numId w:val="7"/>
        </w:numPr>
        <w:shd w:val="clear" w:color="auto" w:fill="FFFFFF"/>
        <w:autoSpaceDE/>
        <w:autoSpaceDN/>
        <w:spacing w:after="200" w:line="276" w:lineRule="auto"/>
        <w:ind w:left="945"/>
      </w:pPr>
      <w:r w:rsidRPr="005770DB">
        <w:t xml:space="preserve">the types of data, samples, physical collections, software, curriculum materials, and other materials to be produced in the course of the </w:t>
      </w:r>
      <w:proofErr w:type="gramStart"/>
      <w:r w:rsidRPr="005770DB">
        <w:t>project;</w:t>
      </w:r>
      <w:proofErr w:type="gramEnd"/>
    </w:p>
    <w:p w14:paraId="32EED328" w14:textId="77777777" w:rsidR="00A34129" w:rsidRPr="005770DB" w:rsidRDefault="00A34129" w:rsidP="00A34129">
      <w:pPr>
        <w:widowControl/>
        <w:numPr>
          <w:ilvl w:val="0"/>
          <w:numId w:val="7"/>
        </w:numPr>
        <w:shd w:val="clear" w:color="auto" w:fill="FFFFFF"/>
        <w:autoSpaceDE/>
        <w:autoSpaceDN/>
        <w:spacing w:after="200" w:line="276" w:lineRule="auto"/>
        <w:ind w:left="945"/>
      </w:pPr>
      <w:r w:rsidRPr="005770DB">
        <w:t>the standards to be used for data and metadata format and content (where existing standards are absent or deemed inadequate, this should be documented along with any proposed solutions or remedies</w:t>
      </w:r>
      <w:proofErr w:type="gramStart"/>
      <w:r w:rsidRPr="005770DB">
        <w:t>);</w:t>
      </w:r>
      <w:proofErr w:type="gramEnd"/>
    </w:p>
    <w:p w14:paraId="0F2783A5" w14:textId="77777777" w:rsidR="00A34129" w:rsidRPr="005770DB" w:rsidRDefault="00A34129" w:rsidP="00A34129">
      <w:pPr>
        <w:widowControl/>
        <w:numPr>
          <w:ilvl w:val="0"/>
          <w:numId w:val="7"/>
        </w:numPr>
        <w:shd w:val="clear" w:color="auto" w:fill="FFFFFF"/>
        <w:autoSpaceDE/>
        <w:autoSpaceDN/>
        <w:spacing w:after="200" w:line="276" w:lineRule="auto"/>
        <w:ind w:left="945"/>
      </w:pPr>
      <w:r w:rsidRPr="005770DB">
        <w:t xml:space="preserve">policies for access and sharing including provisions for appropriate protection of privacy, confidentiality, security, intellectual property, or other rights or </w:t>
      </w:r>
      <w:proofErr w:type="gramStart"/>
      <w:r w:rsidRPr="005770DB">
        <w:t>requirements;</w:t>
      </w:r>
      <w:proofErr w:type="gramEnd"/>
    </w:p>
    <w:p w14:paraId="79F209CF" w14:textId="77777777" w:rsidR="00A34129" w:rsidRPr="005770DB" w:rsidRDefault="00A34129" w:rsidP="00A34129">
      <w:pPr>
        <w:widowControl/>
        <w:numPr>
          <w:ilvl w:val="0"/>
          <w:numId w:val="7"/>
        </w:numPr>
        <w:shd w:val="clear" w:color="auto" w:fill="FFFFFF"/>
        <w:autoSpaceDE/>
        <w:autoSpaceDN/>
        <w:spacing w:after="200" w:line="276" w:lineRule="auto"/>
        <w:ind w:left="945"/>
      </w:pPr>
      <w:r w:rsidRPr="005770DB">
        <w:t>provisions for re-use, re-distribution, and the production of derivatives; and</w:t>
      </w:r>
    </w:p>
    <w:p w14:paraId="556F453B" w14:textId="77777777" w:rsidR="00A34129" w:rsidRPr="005770DB" w:rsidRDefault="00A34129" w:rsidP="00A34129">
      <w:pPr>
        <w:widowControl/>
        <w:numPr>
          <w:ilvl w:val="0"/>
          <w:numId w:val="7"/>
        </w:numPr>
        <w:shd w:val="clear" w:color="auto" w:fill="FFFFFF"/>
        <w:autoSpaceDE/>
        <w:autoSpaceDN/>
        <w:spacing w:after="200" w:line="276" w:lineRule="auto"/>
        <w:ind w:left="945"/>
      </w:pPr>
      <w:r w:rsidRPr="005770DB">
        <w:t>plans for archiving data, samples, and other research products, and for preservation of free public access to them.</w:t>
      </w:r>
    </w:p>
    <w:p w14:paraId="28BFCC2A" w14:textId="77777777" w:rsidR="00A34129" w:rsidRPr="005770DB" w:rsidRDefault="00A34129" w:rsidP="00A34129">
      <w:pPr>
        <w:shd w:val="clear" w:color="auto" w:fill="FFFFFF"/>
        <w:ind w:left="945"/>
      </w:pPr>
    </w:p>
    <w:p w14:paraId="61083807" w14:textId="77777777" w:rsidR="00A34129" w:rsidRPr="005770DB" w:rsidRDefault="00A34129" w:rsidP="00A34129">
      <w:pPr>
        <w:shd w:val="clear" w:color="auto" w:fill="FFFFFF"/>
      </w:pPr>
      <w:r w:rsidRPr="005770DB">
        <w:t>Additional guidance on data management plans is available from the USGS Data Management web site here: </w:t>
      </w:r>
      <w:hyperlink r:id="rId8" w:tgtFrame="_blank" w:history="1">
        <w:r w:rsidRPr="005770DB">
          <w:t>http://www.usgs.gov/datamanagement/plan/dmplans.php</w:t>
        </w:r>
      </w:hyperlink>
    </w:p>
    <w:p w14:paraId="135A5D68" w14:textId="77777777" w:rsidR="00A34129" w:rsidRPr="005770DB" w:rsidRDefault="00A34129" w:rsidP="00A34129">
      <w:pPr>
        <w:shd w:val="clear" w:color="auto" w:fill="FFFFFF"/>
      </w:pPr>
    </w:p>
    <w:p w14:paraId="0CBE11BC" w14:textId="77777777" w:rsidR="00A34129" w:rsidRPr="005770DB" w:rsidRDefault="00A34129" w:rsidP="00A34129">
      <w:pPr>
        <w:shd w:val="clear" w:color="auto" w:fill="FFFFFF"/>
      </w:pPr>
      <w:r w:rsidRPr="005770DB">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0FDCB776" w14:textId="77777777" w:rsidR="00A34129" w:rsidRPr="005770DB" w:rsidRDefault="00A34129" w:rsidP="00A34129"/>
    <w:p w14:paraId="2176F59F" w14:textId="77777777" w:rsidR="00A34129" w:rsidRPr="005770DB" w:rsidRDefault="00A34129" w:rsidP="00A34129">
      <w:pPr>
        <w:rPr>
          <w:b/>
          <w:bCs/>
          <w:color w:val="000000"/>
        </w:rPr>
      </w:pPr>
      <w:r w:rsidRPr="005770DB">
        <w:rPr>
          <w:b/>
          <w:bCs/>
          <w:color w:val="000000"/>
        </w:rPr>
        <w:t>Prohibition on Issuing Financial Assistance Awards to Entities that Require Certain Internal Confidentiality Agreements</w:t>
      </w:r>
    </w:p>
    <w:p w14:paraId="6BB9A0BD" w14:textId="77777777" w:rsidR="00A34129" w:rsidRPr="005770DB" w:rsidRDefault="00A34129" w:rsidP="00A34129"/>
    <w:p w14:paraId="4B58538B" w14:textId="77777777" w:rsidR="00A34129" w:rsidRPr="005770DB" w:rsidRDefault="00A34129" w:rsidP="00A34129">
      <w:r w:rsidRPr="005770DB">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1689D018" w14:textId="77777777" w:rsidR="00A34129" w:rsidRPr="005770DB" w:rsidRDefault="00A34129" w:rsidP="00A34129"/>
    <w:p w14:paraId="4000DEF8" w14:textId="77777777" w:rsidR="00A34129" w:rsidRPr="005770DB" w:rsidRDefault="00A34129" w:rsidP="00A34129">
      <w:r w:rsidRPr="005770DB">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7C76970C" w14:textId="77777777" w:rsidR="00A34129" w:rsidRPr="005770DB" w:rsidRDefault="00A34129" w:rsidP="00A34129">
      <w:pPr>
        <w:rPr>
          <w:rFonts w:eastAsia="Calibri"/>
        </w:rPr>
      </w:pPr>
      <w:r w:rsidRPr="005770DB">
        <w:br/>
      </w:r>
      <w:r w:rsidRPr="005770DB">
        <w:rPr>
          <w:color w:val="000000"/>
        </w:rPr>
        <w:t>Recipients must notify their employees or contractors that existing internal confidentiality agreements covered by this condition are no longer in effect.</w:t>
      </w:r>
    </w:p>
    <w:bookmarkEnd w:id="1"/>
    <w:bookmarkEnd w:id="2"/>
    <w:p w14:paraId="117CA176" w14:textId="77777777" w:rsidR="00894164" w:rsidRDefault="00894164">
      <w:pPr>
        <w:pStyle w:val="BodyText"/>
        <w:spacing w:before="9"/>
        <w:ind w:left="0"/>
        <w:rPr>
          <w:sz w:val="20"/>
        </w:rPr>
      </w:pPr>
    </w:p>
    <w:p w14:paraId="117CA177" w14:textId="77777777" w:rsidR="00894164" w:rsidRDefault="00602156">
      <w:pPr>
        <w:ind w:left="100"/>
        <w:rPr>
          <w:b/>
          <w:sz w:val="24"/>
        </w:rPr>
      </w:pPr>
      <w:r>
        <w:rPr>
          <w:b/>
          <w:sz w:val="24"/>
        </w:rPr>
        <w:lastRenderedPageBreak/>
        <w:t>Application</w:t>
      </w:r>
      <w:r>
        <w:rPr>
          <w:b/>
          <w:spacing w:val="-4"/>
          <w:sz w:val="24"/>
        </w:rPr>
        <w:t xml:space="preserve"> </w:t>
      </w:r>
      <w:r>
        <w:rPr>
          <w:b/>
          <w:sz w:val="24"/>
        </w:rPr>
        <w:t>review</w:t>
      </w:r>
      <w:r>
        <w:rPr>
          <w:b/>
          <w:spacing w:val="-7"/>
          <w:sz w:val="24"/>
        </w:rPr>
        <w:t xml:space="preserve"> </w:t>
      </w:r>
      <w:r>
        <w:rPr>
          <w:b/>
          <w:spacing w:val="-2"/>
          <w:sz w:val="24"/>
        </w:rPr>
        <w:t>information</w:t>
      </w:r>
    </w:p>
    <w:p w14:paraId="117CA178" w14:textId="77777777" w:rsidR="00894164" w:rsidRDefault="00894164">
      <w:pPr>
        <w:pStyle w:val="BodyText"/>
        <w:spacing w:before="11"/>
        <w:ind w:left="0"/>
        <w:rPr>
          <w:b/>
          <w:sz w:val="21"/>
        </w:rPr>
      </w:pPr>
    </w:p>
    <w:p w14:paraId="117CA179" w14:textId="77777777" w:rsidR="00894164" w:rsidRDefault="00602156">
      <w:pPr>
        <w:pStyle w:val="Heading1"/>
      </w:pPr>
      <w:r>
        <w:t>Overview</w:t>
      </w:r>
      <w:r>
        <w:rPr>
          <w:spacing w:val="-3"/>
        </w:rPr>
        <w:t xml:space="preserve"> </w:t>
      </w:r>
      <w:r>
        <w:t>of</w:t>
      </w:r>
      <w:r>
        <w:rPr>
          <w:spacing w:val="-2"/>
        </w:rPr>
        <w:t xml:space="preserve"> </w:t>
      </w:r>
      <w:r>
        <w:t>preferred</w:t>
      </w:r>
      <w:r>
        <w:rPr>
          <w:spacing w:val="-1"/>
        </w:rPr>
        <w:t xml:space="preserve"> </w:t>
      </w:r>
      <w:r>
        <w:t>experience</w:t>
      </w:r>
      <w:r>
        <w:rPr>
          <w:spacing w:val="-1"/>
        </w:rPr>
        <w:t xml:space="preserve"> </w:t>
      </w:r>
      <w:r>
        <w:t>and</w:t>
      </w:r>
      <w:r>
        <w:rPr>
          <w:spacing w:val="-5"/>
        </w:rPr>
        <w:t xml:space="preserve"> </w:t>
      </w:r>
      <w:r>
        <w:rPr>
          <w:spacing w:val="-2"/>
        </w:rPr>
        <w:t>qualifications:</w:t>
      </w:r>
    </w:p>
    <w:p w14:paraId="117CA17A" w14:textId="77777777" w:rsidR="00894164" w:rsidRDefault="00894164">
      <w:pPr>
        <w:pStyle w:val="BodyText"/>
        <w:spacing w:before="8"/>
        <w:ind w:left="0"/>
        <w:rPr>
          <w:b/>
          <w:sz w:val="20"/>
        </w:rPr>
      </w:pPr>
    </w:p>
    <w:p w14:paraId="117CA17B" w14:textId="77777777" w:rsidR="00894164" w:rsidRDefault="00602156">
      <w:pPr>
        <w:pStyle w:val="BodyText"/>
        <w:spacing w:line="232" w:lineRule="auto"/>
        <w:ind w:left="100" w:right="143"/>
      </w:pPr>
      <w:r>
        <w:t>Preferred applicants have a proven record of engaging developing and delivering phenology data products; prior experience with coproduction of phenological forecast products, including stakeholder engagement, data modeling, data product</w:t>
      </w:r>
      <w:r>
        <w:rPr>
          <w:spacing w:val="-2"/>
        </w:rPr>
        <w:t xml:space="preserve"> </w:t>
      </w:r>
      <w:r>
        <w:t>development</w:t>
      </w:r>
      <w:r>
        <w:rPr>
          <w:spacing w:val="-2"/>
        </w:rPr>
        <w:t xml:space="preserve"> </w:t>
      </w:r>
      <w:r>
        <w:t>and delivery, and data product</w:t>
      </w:r>
      <w:r>
        <w:rPr>
          <w:spacing w:val="-2"/>
        </w:rPr>
        <w:t xml:space="preserve"> </w:t>
      </w:r>
      <w:r>
        <w:t>enhancement</w:t>
      </w:r>
      <w:r>
        <w:rPr>
          <w:spacing w:val="-2"/>
        </w:rPr>
        <w:t xml:space="preserve"> </w:t>
      </w:r>
      <w:r>
        <w:t>and modification based on feedback from stakeholders; demonstrated history of collaboration and coordination</w:t>
      </w:r>
      <w:r>
        <w:rPr>
          <w:spacing w:val="-3"/>
        </w:rPr>
        <w:t xml:space="preserve"> </w:t>
      </w:r>
      <w:r>
        <w:t>with</w:t>
      </w:r>
      <w:r>
        <w:rPr>
          <w:spacing w:val="-2"/>
        </w:rPr>
        <w:t xml:space="preserve"> </w:t>
      </w:r>
      <w:r>
        <w:t>the</w:t>
      </w:r>
      <w:r>
        <w:rPr>
          <w:spacing w:val="-1"/>
        </w:rPr>
        <w:t xml:space="preserve"> </w:t>
      </w:r>
      <w:r>
        <w:t>US</w:t>
      </w:r>
      <w:r>
        <w:rPr>
          <w:spacing w:val="-1"/>
        </w:rPr>
        <w:t xml:space="preserve"> </w:t>
      </w:r>
      <w:r>
        <w:t>Geological</w:t>
      </w:r>
      <w:r>
        <w:rPr>
          <w:spacing w:val="-5"/>
        </w:rPr>
        <w:t xml:space="preserve"> </w:t>
      </w:r>
      <w:r>
        <w:t>Survey</w:t>
      </w:r>
      <w:r>
        <w:rPr>
          <w:spacing w:val="-1"/>
        </w:rPr>
        <w:t xml:space="preserve"> </w:t>
      </w:r>
      <w:r>
        <w:t>Ecosystems</w:t>
      </w:r>
      <w:r>
        <w:rPr>
          <w:spacing w:val="-9"/>
        </w:rPr>
        <w:t xml:space="preserve"> </w:t>
      </w:r>
      <w:r>
        <w:t>Mission</w:t>
      </w:r>
      <w:r>
        <w:rPr>
          <w:spacing w:val="-3"/>
        </w:rPr>
        <w:t xml:space="preserve"> </w:t>
      </w:r>
      <w:r>
        <w:t>Area;</w:t>
      </w:r>
      <w:r>
        <w:rPr>
          <w:spacing w:val="-5"/>
        </w:rPr>
        <w:t xml:space="preserve"> </w:t>
      </w:r>
      <w:r>
        <w:t>and</w:t>
      </w:r>
      <w:r>
        <w:rPr>
          <w:spacing w:val="-3"/>
        </w:rPr>
        <w:t xml:space="preserve"> </w:t>
      </w:r>
      <w:r>
        <w:t>demonstrated</w:t>
      </w:r>
      <w:r>
        <w:rPr>
          <w:spacing w:val="-3"/>
        </w:rPr>
        <w:t xml:space="preserve"> </w:t>
      </w:r>
      <w:r>
        <w:t>scientific</w:t>
      </w:r>
      <w:r>
        <w:rPr>
          <w:spacing w:val="-1"/>
        </w:rPr>
        <w:t xml:space="preserve"> </w:t>
      </w:r>
      <w:r>
        <w:t>and technical background to develop and deliver a suite of phenological forecast products – particularly</w:t>
      </w:r>
      <w:r>
        <w:rPr>
          <w:spacing w:val="-2"/>
        </w:rPr>
        <w:t xml:space="preserve"> </w:t>
      </w:r>
      <w:r>
        <w:t>for native and invasive species -- according to best practices.</w:t>
      </w:r>
    </w:p>
    <w:p w14:paraId="117CA17C" w14:textId="77777777" w:rsidR="00894164" w:rsidRDefault="00894164">
      <w:pPr>
        <w:pStyle w:val="BodyText"/>
        <w:spacing w:before="9"/>
        <w:ind w:left="0"/>
        <w:rPr>
          <w:sz w:val="19"/>
        </w:rPr>
      </w:pPr>
    </w:p>
    <w:p w14:paraId="117CA17D" w14:textId="77777777" w:rsidR="00894164" w:rsidRDefault="00602156">
      <w:pPr>
        <w:pStyle w:val="Heading1"/>
        <w:rPr>
          <w:b w:val="0"/>
        </w:rPr>
      </w:pPr>
      <w:r>
        <w:t>Review</w:t>
      </w:r>
      <w:r>
        <w:rPr>
          <w:spacing w:val="-3"/>
        </w:rPr>
        <w:t xml:space="preserve"> </w:t>
      </w:r>
      <w:r>
        <w:t>and</w:t>
      </w:r>
      <w:r>
        <w:rPr>
          <w:spacing w:val="-6"/>
        </w:rPr>
        <w:t xml:space="preserve"> </w:t>
      </w:r>
      <w:r>
        <w:t xml:space="preserve">Selection </w:t>
      </w:r>
      <w:r>
        <w:rPr>
          <w:spacing w:val="-2"/>
        </w:rPr>
        <w:t>Process</w:t>
      </w:r>
      <w:r>
        <w:rPr>
          <w:b w:val="0"/>
          <w:spacing w:val="-2"/>
        </w:rPr>
        <w:t>:</w:t>
      </w:r>
    </w:p>
    <w:p w14:paraId="117CA17E" w14:textId="77777777" w:rsidR="00894164" w:rsidRDefault="00894164">
      <w:pPr>
        <w:pStyle w:val="BodyText"/>
        <w:spacing w:before="3"/>
        <w:ind w:left="0"/>
        <w:rPr>
          <w:sz w:val="21"/>
        </w:rPr>
      </w:pPr>
    </w:p>
    <w:p w14:paraId="3D761587" w14:textId="38DE9BB7" w:rsidR="00A34129" w:rsidRPr="00E420FA" w:rsidRDefault="00A34129" w:rsidP="00A34129">
      <w:pPr>
        <w:adjustRightInd w:val="0"/>
        <w:ind w:left="360"/>
      </w:pPr>
      <w:bookmarkStart w:id="3" w:name="_Hlk38363207"/>
      <w:bookmarkStart w:id="4" w:name="_Hlk96516034"/>
      <w:r w:rsidRPr="00E420FA">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7624A6BE" w14:textId="77777777" w:rsidR="00A34129" w:rsidRPr="00E420FA" w:rsidRDefault="00A34129" w:rsidP="00A34129">
      <w:pPr>
        <w:adjustRightInd w:val="0"/>
        <w:ind w:left="1080"/>
      </w:pPr>
    </w:p>
    <w:p w14:paraId="771DCAE5" w14:textId="77777777" w:rsidR="00A34129" w:rsidRPr="00E420FA" w:rsidRDefault="00A34129" w:rsidP="00A34129">
      <w:pPr>
        <w:ind w:left="360"/>
      </w:pPr>
      <w:r w:rsidRPr="00E420FA">
        <w:t>Proposals are reviewed by the U.S. Geological Survey technical personnel.  Individual proposals are evaluated and scored.  The evaluations and scores will be submitted to the contracting officer for final award determination.</w:t>
      </w:r>
    </w:p>
    <w:p w14:paraId="4CFDA768" w14:textId="77777777" w:rsidR="00A34129" w:rsidRPr="00E420FA" w:rsidRDefault="00A34129" w:rsidP="00A34129">
      <w:pPr>
        <w:ind w:left="360"/>
      </w:pPr>
    </w:p>
    <w:p w14:paraId="3A0C1022" w14:textId="77777777" w:rsidR="00A34129" w:rsidRPr="00E420FA" w:rsidRDefault="00A34129" w:rsidP="00A34129">
      <w:pPr>
        <w:ind w:left="360"/>
      </w:pPr>
      <w:r w:rsidRPr="00E420FA">
        <w:t>Proposals will be evaluated on the following criteria</w:t>
      </w:r>
      <w:bookmarkEnd w:id="3"/>
      <w:r w:rsidRPr="00E420FA">
        <w:t>:</w:t>
      </w:r>
    </w:p>
    <w:bookmarkEnd w:id="4"/>
    <w:p w14:paraId="117CA182" w14:textId="77777777" w:rsidR="00894164" w:rsidRDefault="00894164">
      <w:pPr>
        <w:pStyle w:val="BodyText"/>
        <w:spacing w:before="2"/>
        <w:ind w:left="0"/>
        <w:rPr>
          <w:sz w:val="20"/>
        </w:rPr>
      </w:pPr>
    </w:p>
    <w:p w14:paraId="117CA183" w14:textId="77777777" w:rsidR="00894164" w:rsidRDefault="00602156">
      <w:pPr>
        <w:pStyle w:val="Heading1"/>
        <w:spacing w:line="249" w:lineRule="exact"/>
      </w:pPr>
      <w:r>
        <w:t>Purpose,</w:t>
      </w:r>
      <w:r>
        <w:rPr>
          <w:spacing w:val="-5"/>
        </w:rPr>
        <w:t xml:space="preserve"> </w:t>
      </w:r>
      <w:r>
        <w:t>Objectives,</w:t>
      </w:r>
      <w:r>
        <w:rPr>
          <w:spacing w:val="-2"/>
        </w:rPr>
        <w:t xml:space="preserve"> </w:t>
      </w:r>
      <w:r>
        <w:t>and Relevance:</w:t>
      </w:r>
      <w:r>
        <w:rPr>
          <w:spacing w:val="-2"/>
        </w:rPr>
        <w:t xml:space="preserve"> </w:t>
      </w:r>
      <w:r>
        <w:t>(25</w:t>
      </w:r>
      <w:r>
        <w:rPr>
          <w:spacing w:val="-7"/>
        </w:rPr>
        <w:t xml:space="preserve"> </w:t>
      </w:r>
      <w:r>
        <w:rPr>
          <w:spacing w:val="-2"/>
        </w:rPr>
        <w:t>points)</w:t>
      </w:r>
    </w:p>
    <w:p w14:paraId="117CA184" w14:textId="77777777" w:rsidR="00894164" w:rsidRDefault="00602156">
      <w:pPr>
        <w:pStyle w:val="ListParagraph"/>
        <w:numPr>
          <w:ilvl w:val="0"/>
          <w:numId w:val="4"/>
        </w:numPr>
        <w:tabs>
          <w:tab w:val="left" w:pos="819"/>
        </w:tabs>
        <w:spacing w:line="245" w:lineRule="exact"/>
        <w:ind w:left="819" w:hanging="359"/>
      </w:pPr>
      <w:r>
        <w:t>How</w:t>
      </w:r>
      <w:r>
        <w:rPr>
          <w:spacing w:val="-2"/>
        </w:rPr>
        <w:t xml:space="preserve"> </w:t>
      </w:r>
      <w:r>
        <w:t>well</w:t>
      </w:r>
      <w:r>
        <w:rPr>
          <w:spacing w:val="-3"/>
        </w:rPr>
        <w:t xml:space="preserve"> </w:t>
      </w:r>
      <w:r>
        <w:t>does</w:t>
      </w:r>
      <w:r>
        <w:rPr>
          <w:spacing w:val="-1"/>
        </w:rPr>
        <w:t xml:space="preserve"> </w:t>
      </w:r>
      <w:r>
        <w:t>the proposed</w:t>
      </w:r>
      <w:r>
        <w:rPr>
          <w:spacing w:val="-1"/>
        </w:rPr>
        <w:t xml:space="preserve"> </w:t>
      </w:r>
      <w:r>
        <w:t>work</w:t>
      </w:r>
      <w:r>
        <w:rPr>
          <w:spacing w:val="-1"/>
        </w:rPr>
        <w:t xml:space="preserve"> </w:t>
      </w:r>
      <w:r>
        <w:t>meet</w:t>
      </w:r>
      <w:r>
        <w:rPr>
          <w:spacing w:val="-4"/>
        </w:rPr>
        <w:t xml:space="preserve"> </w:t>
      </w:r>
      <w:r>
        <w:t>the</w:t>
      </w:r>
      <w:r>
        <w:rPr>
          <w:spacing w:val="1"/>
        </w:rPr>
        <w:t xml:space="preserve"> </w:t>
      </w:r>
      <w:r>
        <w:t>needs</w:t>
      </w:r>
      <w:r>
        <w:rPr>
          <w:spacing w:val="-1"/>
        </w:rPr>
        <w:t xml:space="preserve"> </w:t>
      </w:r>
      <w:r>
        <w:t>of</w:t>
      </w:r>
      <w:r>
        <w:rPr>
          <w:spacing w:val="-2"/>
        </w:rPr>
        <w:t xml:space="preserve"> </w:t>
      </w:r>
      <w:r>
        <w:t>this</w:t>
      </w:r>
      <w:r>
        <w:rPr>
          <w:spacing w:val="-1"/>
        </w:rPr>
        <w:t xml:space="preserve"> </w:t>
      </w:r>
      <w:r>
        <w:t>funding</w:t>
      </w:r>
      <w:r>
        <w:rPr>
          <w:spacing w:val="-1"/>
        </w:rPr>
        <w:t xml:space="preserve"> </w:t>
      </w:r>
      <w:r>
        <w:rPr>
          <w:spacing w:val="-2"/>
        </w:rPr>
        <w:t>opportunity?</w:t>
      </w:r>
    </w:p>
    <w:p w14:paraId="117CA185" w14:textId="4F7BDA64" w:rsidR="00894164" w:rsidRDefault="00A34129">
      <w:pPr>
        <w:pStyle w:val="ListParagraph"/>
        <w:numPr>
          <w:ilvl w:val="0"/>
          <w:numId w:val="4"/>
        </w:numPr>
        <w:tabs>
          <w:tab w:val="left" w:pos="818"/>
        </w:tabs>
        <w:spacing w:line="243" w:lineRule="exact"/>
        <w:ind w:left="818" w:hanging="358"/>
      </w:pPr>
      <w:r>
        <w:t xml:space="preserve">How well does the proposal demonstrate </w:t>
      </w:r>
      <w:r w:rsidR="00602156">
        <w:t>work</w:t>
      </w:r>
      <w:r>
        <w:t xml:space="preserve"> will</w:t>
      </w:r>
      <w:r w:rsidR="00602156">
        <w:rPr>
          <w:spacing w:val="-2"/>
        </w:rPr>
        <w:t xml:space="preserve"> </w:t>
      </w:r>
      <w:r w:rsidR="00602156">
        <w:t>produce usable</w:t>
      </w:r>
      <w:r w:rsidR="00602156">
        <w:rPr>
          <w:spacing w:val="1"/>
        </w:rPr>
        <w:t xml:space="preserve"> </w:t>
      </w:r>
      <w:r w:rsidR="00602156">
        <w:rPr>
          <w:spacing w:val="-2"/>
        </w:rPr>
        <w:t>outcomes?</w:t>
      </w:r>
    </w:p>
    <w:p w14:paraId="117CA186" w14:textId="77777777" w:rsidR="00894164" w:rsidRDefault="00602156">
      <w:pPr>
        <w:pStyle w:val="ListParagraph"/>
        <w:numPr>
          <w:ilvl w:val="0"/>
          <w:numId w:val="4"/>
        </w:numPr>
        <w:tabs>
          <w:tab w:val="left" w:pos="821"/>
        </w:tabs>
        <w:spacing w:line="232" w:lineRule="auto"/>
        <w:ind w:right="344"/>
      </w:pPr>
      <w:r>
        <w:t>Does</w:t>
      </w:r>
      <w:r>
        <w:rPr>
          <w:spacing w:val="-3"/>
        </w:rPr>
        <w:t xml:space="preserve"> </w:t>
      </w:r>
      <w:r>
        <w:t>the</w:t>
      </w:r>
      <w:r>
        <w:rPr>
          <w:spacing w:val="-1"/>
        </w:rPr>
        <w:t xml:space="preserve"> </w:t>
      </w:r>
      <w:r>
        <w:t>applicant</w:t>
      </w:r>
      <w:r>
        <w:rPr>
          <w:spacing w:val="-5"/>
        </w:rPr>
        <w:t xml:space="preserve"> </w:t>
      </w:r>
      <w:r>
        <w:t>have</w:t>
      </w:r>
      <w:r>
        <w:rPr>
          <w:spacing w:val="-6"/>
        </w:rPr>
        <w:t xml:space="preserve"> </w:t>
      </w:r>
      <w:r>
        <w:t>a</w:t>
      </w:r>
      <w:r>
        <w:rPr>
          <w:spacing w:val="-1"/>
        </w:rPr>
        <w:t xml:space="preserve"> </w:t>
      </w:r>
      <w:r>
        <w:t>proven</w:t>
      </w:r>
      <w:r>
        <w:rPr>
          <w:spacing w:val="-3"/>
        </w:rPr>
        <w:t xml:space="preserve"> </w:t>
      </w:r>
      <w:r>
        <w:t>record</w:t>
      </w:r>
      <w:r>
        <w:rPr>
          <w:spacing w:val="-3"/>
        </w:rPr>
        <w:t xml:space="preserve"> </w:t>
      </w:r>
      <w:r>
        <w:t>of</w:t>
      </w:r>
      <w:r>
        <w:rPr>
          <w:spacing w:val="-2"/>
        </w:rPr>
        <w:t xml:space="preserve"> </w:t>
      </w:r>
      <w:r>
        <w:t>producing,</w:t>
      </w:r>
      <w:r>
        <w:rPr>
          <w:spacing w:val="-3"/>
        </w:rPr>
        <w:t xml:space="preserve"> </w:t>
      </w:r>
      <w:proofErr w:type="gramStart"/>
      <w:r>
        <w:t>managing</w:t>
      </w:r>
      <w:proofErr w:type="gramEnd"/>
      <w:r>
        <w:rPr>
          <w:spacing w:val="-3"/>
        </w:rPr>
        <w:t xml:space="preserve"> </w:t>
      </w:r>
      <w:r>
        <w:t>and</w:t>
      </w:r>
      <w:r>
        <w:rPr>
          <w:spacing w:val="-3"/>
        </w:rPr>
        <w:t xml:space="preserve"> </w:t>
      </w:r>
      <w:r>
        <w:t>delivering</w:t>
      </w:r>
      <w:r>
        <w:rPr>
          <w:spacing w:val="-2"/>
        </w:rPr>
        <w:t xml:space="preserve"> </w:t>
      </w:r>
      <w:proofErr w:type="spellStart"/>
      <w:r>
        <w:t>phenologically</w:t>
      </w:r>
      <w:proofErr w:type="spellEnd"/>
      <w:r>
        <w:t xml:space="preserve"> relevant data, data products, models and forecasts from the literature or from in-situ data, including integration across spatial and temporal scales and integration with physical datasets?</w:t>
      </w:r>
    </w:p>
    <w:p w14:paraId="117CA187" w14:textId="77777777" w:rsidR="00894164" w:rsidRDefault="00602156">
      <w:pPr>
        <w:pStyle w:val="ListParagraph"/>
        <w:numPr>
          <w:ilvl w:val="0"/>
          <w:numId w:val="4"/>
        </w:numPr>
        <w:tabs>
          <w:tab w:val="left" w:pos="819"/>
          <w:tab w:val="left" w:pos="821"/>
        </w:tabs>
        <w:spacing w:line="232" w:lineRule="auto"/>
        <w:ind w:right="795"/>
      </w:pPr>
      <w:r>
        <w:t>How</w:t>
      </w:r>
      <w:r>
        <w:rPr>
          <w:spacing w:val="-4"/>
        </w:rPr>
        <w:t xml:space="preserve"> </w:t>
      </w:r>
      <w:r>
        <w:t>well</w:t>
      </w:r>
      <w:r>
        <w:rPr>
          <w:spacing w:val="-6"/>
        </w:rPr>
        <w:t xml:space="preserve"> </w:t>
      </w:r>
      <w:r>
        <w:t>are</w:t>
      </w:r>
      <w:r>
        <w:rPr>
          <w:spacing w:val="-2"/>
        </w:rPr>
        <w:t xml:space="preserve"> </w:t>
      </w:r>
      <w:r>
        <w:t>the</w:t>
      </w:r>
      <w:r>
        <w:rPr>
          <w:spacing w:val="-2"/>
        </w:rPr>
        <w:t xml:space="preserve"> </w:t>
      </w:r>
      <w:r>
        <w:t>objectives</w:t>
      </w:r>
      <w:r>
        <w:rPr>
          <w:spacing w:val="-5"/>
        </w:rPr>
        <w:t xml:space="preserve"> </w:t>
      </w:r>
      <w:r>
        <w:t>defined,</w:t>
      </w:r>
      <w:r>
        <w:rPr>
          <w:spacing w:val="-4"/>
        </w:rPr>
        <w:t xml:space="preserve"> </w:t>
      </w:r>
      <w:r>
        <w:t>measurable,</w:t>
      </w:r>
      <w:r>
        <w:rPr>
          <w:spacing w:val="-4"/>
        </w:rPr>
        <w:t xml:space="preserve"> </w:t>
      </w:r>
      <w:r>
        <w:t>and</w:t>
      </w:r>
      <w:r>
        <w:rPr>
          <w:spacing w:val="-4"/>
        </w:rPr>
        <w:t xml:space="preserve"> </w:t>
      </w:r>
      <w:r>
        <w:t>realistic</w:t>
      </w:r>
      <w:r>
        <w:rPr>
          <w:spacing w:val="-2"/>
        </w:rPr>
        <w:t xml:space="preserve"> </w:t>
      </w:r>
      <w:r>
        <w:t>for</w:t>
      </w:r>
      <w:r>
        <w:rPr>
          <w:spacing w:val="-3"/>
        </w:rPr>
        <w:t xml:space="preserve"> </w:t>
      </w:r>
      <w:r>
        <w:t>the</w:t>
      </w:r>
      <w:r>
        <w:rPr>
          <w:spacing w:val="-2"/>
        </w:rPr>
        <w:t xml:space="preserve"> </w:t>
      </w:r>
      <w:r>
        <w:t>project’s</w:t>
      </w:r>
      <w:r>
        <w:rPr>
          <w:spacing w:val="-5"/>
        </w:rPr>
        <w:t xml:space="preserve"> </w:t>
      </w:r>
      <w:r>
        <w:t xml:space="preserve">anticipated </w:t>
      </w:r>
      <w:r>
        <w:rPr>
          <w:spacing w:val="-2"/>
        </w:rPr>
        <w:t>timeframe?</w:t>
      </w:r>
    </w:p>
    <w:p w14:paraId="117CA188" w14:textId="77777777" w:rsidR="00894164" w:rsidRDefault="00894164">
      <w:pPr>
        <w:pStyle w:val="BodyText"/>
        <w:spacing w:before="2"/>
        <w:ind w:left="0"/>
        <w:rPr>
          <w:sz w:val="20"/>
        </w:rPr>
      </w:pPr>
    </w:p>
    <w:p w14:paraId="117CA189" w14:textId="77777777" w:rsidR="00894164" w:rsidRDefault="00602156">
      <w:pPr>
        <w:pStyle w:val="Heading1"/>
        <w:spacing w:line="246" w:lineRule="exact"/>
      </w:pPr>
      <w:r>
        <w:t>Technical</w:t>
      </w:r>
      <w:r>
        <w:rPr>
          <w:spacing w:val="-4"/>
        </w:rPr>
        <w:t xml:space="preserve"> </w:t>
      </w:r>
      <w:r>
        <w:t>Approach: (25</w:t>
      </w:r>
      <w:r>
        <w:rPr>
          <w:spacing w:val="-7"/>
        </w:rPr>
        <w:t xml:space="preserve"> </w:t>
      </w:r>
      <w:r>
        <w:rPr>
          <w:spacing w:val="-2"/>
        </w:rPr>
        <w:t>points)</w:t>
      </w:r>
    </w:p>
    <w:p w14:paraId="117CA18A" w14:textId="77777777" w:rsidR="00894164" w:rsidRDefault="00602156">
      <w:pPr>
        <w:pStyle w:val="ListParagraph"/>
        <w:numPr>
          <w:ilvl w:val="0"/>
          <w:numId w:val="3"/>
        </w:numPr>
        <w:tabs>
          <w:tab w:val="left" w:pos="821"/>
        </w:tabs>
        <w:spacing w:line="232" w:lineRule="auto"/>
        <w:ind w:right="379"/>
      </w:pPr>
      <w:r>
        <w:t>How</w:t>
      </w:r>
      <w:r>
        <w:rPr>
          <w:spacing w:val="-4"/>
        </w:rPr>
        <w:t xml:space="preserve"> </w:t>
      </w:r>
      <w:r>
        <w:t>well</w:t>
      </w:r>
      <w:r>
        <w:rPr>
          <w:spacing w:val="-6"/>
        </w:rPr>
        <w:t xml:space="preserve"> </w:t>
      </w:r>
      <w:r>
        <w:t>does</w:t>
      </w:r>
      <w:r>
        <w:rPr>
          <w:spacing w:val="-4"/>
        </w:rPr>
        <w:t xml:space="preserve"> </w:t>
      </w:r>
      <w:r>
        <w:t>the</w:t>
      </w:r>
      <w:r>
        <w:rPr>
          <w:spacing w:val="-1"/>
        </w:rPr>
        <w:t xml:space="preserve"> </w:t>
      </w:r>
      <w:r>
        <w:t>project</w:t>
      </w:r>
      <w:r>
        <w:rPr>
          <w:spacing w:val="-6"/>
        </w:rPr>
        <w:t xml:space="preserve"> </w:t>
      </w:r>
      <w:r>
        <w:t>summary</w:t>
      </w:r>
      <w:r>
        <w:rPr>
          <w:spacing w:val="-4"/>
        </w:rPr>
        <w:t xml:space="preserve"> </w:t>
      </w:r>
      <w:r>
        <w:t>provide</w:t>
      </w:r>
      <w:r>
        <w:rPr>
          <w:spacing w:val="-2"/>
        </w:rPr>
        <w:t xml:space="preserve"> </w:t>
      </w:r>
      <w:r>
        <w:t>a</w:t>
      </w:r>
      <w:r>
        <w:rPr>
          <w:spacing w:val="-2"/>
        </w:rPr>
        <w:t xml:space="preserve"> </w:t>
      </w:r>
      <w:r>
        <w:t>description</w:t>
      </w:r>
      <w:r>
        <w:rPr>
          <w:spacing w:val="-4"/>
        </w:rPr>
        <w:t xml:space="preserve"> </w:t>
      </w:r>
      <w:r>
        <w:t>of</w:t>
      </w:r>
      <w:r>
        <w:rPr>
          <w:spacing w:val="-3"/>
        </w:rPr>
        <w:t xml:space="preserve"> </w:t>
      </w:r>
      <w:r>
        <w:t>the</w:t>
      </w:r>
      <w:r>
        <w:rPr>
          <w:spacing w:val="-2"/>
        </w:rPr>
        <w:t xml:space="preserve"> </w:t>
      </w:r>
      <w:r>
        <w:t>relationship</w:t>
      </w:r>
      <w:r>
        <w:rPr>
          <w:spacing w:val="-4"/>
        </w:rPr>
        <w:t xml:space="preserve"> </w:t>
      </w:r>
      <w:r>
        <w:t>between</w:t>
      </w:r>
      <w:r>
        <w:rPr>
          <w:spacing w:val="-4"/>
        </w:rPr>
        <w:t xml:space="preserve"> </w:t>
      </w:r>
      <w:r>
        <w:t>partners, tasks, milestones, and goals?</w:t>
      </w:r>
    </w:p>
    <w:p w14:paraId="117CA18C" w14:textId="61569E6B" w:rsidR="00894164" w:rsidRDefault="00A34129">
      <w:pPr>
        <w:pStyle w:val="ListParagraph"/>
        <w:numPr>
          <w:ilvl w:val="0"/>
          <w:numId w:val="3"/>
        </w:numPr>
        <w:tabs>
          <w:tab w:val="left" w:pos="819"/>
          <w:tab w:val="left" w:pos="821"/>
        </w:tabs>
        <w:spacing w:before="80" w:line="228" w:lineRule="auto"/>
        <w:ind w:right="501"/>
      </w:pPr>
      <w:r>
        <w:t>How well a</w:t>
      </w:r>
      <w:r w:rsidR="00602156">
        <w:t>re</w:t>
      </w:r>
      <w:r w:rsidR="00602156">
        <w:rPr>
          <w:spacing w:val="-1"/>
        </w:rPr>
        <w:t xml:space="preserve"> </w:t>
      </w:r>
      <w:r w:rsidR="00602156">
        <w:t>the</w:t>
      </w:r>
      <w:r w:rsidR="00602156">
        <w:rPr>
          <w:spacing w:val="-1"/>
        </w:rPr>
        <w:t xml:space="preserve"> </w:t>
      </w:r>
      <w:r w:rsidR="00602156">
        <w:t>milestones</w:t>
      </w:r>
      <w:r w:rsidR="00602156">
        <w:rPr>
          <w:spacing w:val="-9"/>
        </w:rPr>
        <w:t xml:space="preserve"> </w:t>
      </w:r>
      <w:r w:rsidR="00602156">
        <w:t>supported</w:t>
      </w:r>
      <w:r w:rsidR="00602156">
        <w:rPr>
          <w:spacing w:val="-3"/>
        </w:rPr>
        <w:t xml:space="preserve"> </w:t>
      </w:r>
      <w:r w:rsidR="00602156">
        <w:t>by</w:t>
      </w:r>
      <w:r w:rsidR="00602156">
        <w:rPr>
          <w:spacing w:val="-3"/>
        </w:rPr>
        <w:t xml:space="preserve"> </w:t>
      </w:r>
      <w:r w:rsidR="00602156">
        <w:t>a</w:t>
      </w:r>
      <w:r w:rsidR="00602156">
        <w:rPr>
          <w:spacing w:val="-1"/>
        </w:rPr>
        <w:t xml:space="preserve"> </w:t>
      </w:r>
      <w:r w:rsidR="00602156">
        <w:t>schedule</w:t>
      </w:r>
      <w:r w:rsidR="00602156">
        <w:rPr>
          <w:spacing w:val="-1"/>
        </w:rPr>
        <w:t xml:space="preserve"> </w:t>
      </w:r>
      <w:r w:rsidR="00602156">
        <w:t>that</w:t>
      </w:r>
      <w:r w:rsidR="00602156">
        <w:rPr>
          <w:spacing w:val="-5"/>
        </w:rPr>
        <w:t xml:space="preserve"> </w:t>
      </w:r>
      <w:r w:rsidR="00602156">
        <w:t>can</w:t>
      </w:r>
      <w:r w:rsidR="00602156">
        <w:rPr>
          <w:spacing w:val="-3"/>
        </w:rPr>
        <w:t xml:space="preserve"> </w:t>
      </w:r>
      <w:r w:rsidR="00602156">
        <w:t>be</w:t>
      </w:r>
      <w:r w:rsidR="00602156">
        <w:rPr>
          <w:spacing w:val="-1"/>
        </w:rPr>
        <w:t xml:space="preserve"> </w:t>
      </w:r>
      <w:r w:rsidR="00602156">
        <w:t>accomplished</w:t>
      </w:r>
      <w:r w:rsidR="00602156">
        <w:rPr>
          <w:spacing w:val="-3"/>
        </w:rPr>
        <w:t xml:space="preserve"> </w:t>
      </w:r>
      <w:r w:rsidR="00602156">
        <w:t>during</w:t>
      </w:r>
      <w:r w:rsidR="00602156">
        <w:rPr>
          <w:spacing w:val="-3"/>
        </w:rPr>
        <w:t xml:space="preserve"> </w:t>
      </w:r>
      <w:r w:rsidR="00602156">
        <w:t>the</w:t>
      </w:r>
      <w:r w:rsidR="00602156">
        <w:rPr>
          <w:spacing w:val="-1"/>
        </w:rPr>
        <w:t xml:space="preserve"> </w:t>
      </w:r>
      <w:r w:rsidR="00602156">
        <w:t>period</w:t>
      </w:r>
      <w:r w:rsidR="00602156">
        <w:rPr>
          <w:spacing w:val="-3"/>
        </w:rPr>
        <w:t xml:space="preserve"> </w:t>
      </w:r>
      <w:r w:rsidR="00602156">
        <w:t xml:space="preserve">of </w:t>
      </w:r>
      <w:r w:rsidR="00602156">
        <w:rPr>
          <w:spacing w:val="-2"/>
        </w:rPr>
        <w:t>performance?</w:t>
      </w:r>
    </w:p>
    <w:p w14:paraId="117CA18D" w14:textId="41E33AE2" w:rsidR="00894164" w:rsidRDefault="00A34129">
      <w:pPr>
        <w:pStyle w:val="ListParagraph"/>
        <w:numPr>
          <w:ilvl w:val="0"/>
          <w:numId w:val="3"/>
        </w:numPr>
        <w:tabs>
          <w:tab w:val="left" w:pos="821"/>
        </w:tabs>
        <w:spacing w:before="2" w:line="230" w:lineRule="auto"/>
        <w:ind w:right="193"/>
      </w:pPr>
      <w:bookmarkStart w:id="5" w:name="_Hlk138735538"/>
      <w:r>
        <w:t xml:space="preserve">How well does the proposal demonstrate </w:t>
      </w:r>
      <w:bookmarkEnd w:id="5"/>
      <w:r w:rsidR="00602156">
        <w:t xml:space="preserve">evidence of prior extensive experience with phenological forecasting, co-production, </w:t>
      </w:r>
      <w:proofErr w:type="gramStart"/>
      <w:r w:rsidR="00602156">
        <w:t>delivery</w:t>
      </w:r>
      <w:proofErr w:type="gramEnd"/>
      <w:r w:rsidR="00602156">
        <w:t xml:space="preserve"> and validation of short-term</w:t>
      </w:r>
      <w:r w:rsidR="00602156">
        <w:rPr>
          <w:spacing w:val="-1"/>
        </w:rPr>
        <w:t xml:space="preserve"> </w:t>
      </w:r>
      <w:r w:rsidR="00602156">
        <w:t>forecasts of native and invasive plant</w:t>
      </w:r>
      <w:r w:rsidR="00602156">
        <w:rPr>
          <w:spacing w:val="-1"/>
        </w:rPr>
        <w:t xml:space="preserve"> </w:t>
      </w:r>
      <w:r w:rsidR="00602156">
        <w:t>and animal species</w:t>
      </w:r>
      <w:r w:rsidR="00602156">
        <w:rPr>
          <w:spacing w:val="-5"/>
        </w:rPr>
        <w:t xml:space="preserve"> </w:t>
      </w:r>
      <w:r w:rsidR="00602156">
        <w:t>at local,</w:t>
      </w:r>
      <w:r w:rsidR="00602156">
        <w:rPr>
          <w:spacing w:val="-3"/>
        </w:rPr>
        <w:t xml:space="preserve"> </w:t>
      </w:r>
      <w:r w:rsidR="00602156">
        <w:t>regional</w:t>
      </w:r>
      <w:r w:rsidR="00602156">
        <w:rPr>
          <w:spacing w:val="-4"/>
        </w:rPr>
        <w:t xml:space="preserve"> </w:t>
      </w:r>
      <w:r w:rsidR="00602156">
        <w:t>and</w:t>
      </w:r>
      <w:r w:rsidR="00602156">
        <w:rPr>
          <w:spacing w:val="-3"/>
        </w:rPr>
        <w:t xml:space="preserve"> </w:t>
      </w:r>
      <w:r w:rsidR="00602156">
        <w:t>national</w:t>
      </w:r>
      <w:r w:rsidR="00602156">
        <w:rPr>
          <w:spacing w:val="-4"/>
        </w:rPr>
        <w:t xml:space="preserve"> </w:t>
      </w:r>
      <w:r w:rsidR="00602156">
        <w:t>scales,</w:t>
      </w:r>
      <w:r w:rsidR="00602156">
        <w:rPr>
          <w:spacing w:val="-3"/>
        </w:rPr>
        <w:t xml:space="preserve"> </w:t>
      </w:r>
      <w:r w:rsidR="00602156">
        <w:t>and</w:t>
      </w:r>
      <w:r w:rsidR="00602156">
        <w:rPr>
          <w:spacing w:val="-8"/>
        </w:rPr>
        <w:t xml:space="preserve"> </w:t>
      </w:r>
      <w:r w:rsidR="00602156">
        <w:t>work</w:t>
      </w:r>
      <w:r w:rsidR="00602156">
        <w:rPr>
          <w:spacing w:val="-3"/>
        </w:rPr>
        <w:t xml:space="preserve"> </w:t>
      </w:r>
      <w:r w:rsidR="00602156">
        <w:t>with</w:t>
      </w:r>
      <w:r w:rsidR="00602156">
        <w:rPr>
          <w:spacing w:val="-3"/>
        </w:rPr>
        <w:t xml:space="preserve"> </w:t>
      </w:r>
      <w:r w:rsidR="00602156">
        <w:t>phenological</w:t>
      </w:r>
      <w:r w:rsidR="00602156">
        <w:rPr>
          <w:spacing w:val="-4"/>
        </w:rPr>
        <w:t xml:space="preserve"> </w:t>
      </w:r>
      <w:r w:rsidR="00602156">
        <w:t>datasets</w:t>
      </w:r>
      <w:r w:rsidR="00602156">
        <w:rPr>
          <w:spacing w:val="-3"/>
        </w:rPr>
        <w:t xml:space="preserve"> </w:t>
      </w:r>
      <w:r w:rsidR="00602156">
        <w:t>and</w:t>
      </w:r>
      <w:r w:rsidR="00602156">
        <w:rPr>
          <w:spacing w:val="-3"/>
        </w:rPr>
        <w:t xml:space="preserve"> </w:t>
      </w:r>
      <w:r w:rsidR="00602156">
        <w:t>other</w:t>
      </w:r>
      <w:r w:rsidR="00602156">
        <w:rPr>
          <w:spacing w:val="-2"/>
        </w:rPr>
        <w:t xml:space="preserve"> </w:t>
      </w:r>
      <w:proofErr w:type="spellStart"/>
      <w:r w:rsidR="00602156">
        <w:t>phenologically</w:t>
      </w:r>
      <w:proofErr w:type="spellEnd"/>
      <w:r w:rsidR="00602156">
        <w:t xml:space="preserve"> relevant data?</w:t>
      </w:r>
    </w:p>
    <w:p w14:paraId="117CA18E" w14:textId="77777777" w:rsidR="00894164" w:rsidRDefault="00602156">
      <w:pPr>
        <w:pStyle w:val="ListParagraph"/>
        <w:numPr>
          <w:ilvl w:val="0"/>
          <w:numId w:val="3"/>
        </w:numPr>
        <w:tabs>
          <w:tab w:val="left" w:pos="819"/>
          <w:tab w:val="left" w:pos="821"/>
        </w:tabs>
        <w:spacing w:before="2" w:line="232" w:lineRule="auto"/>
        <w:ind w:right="275"/>
      </w:pPr>
      <w:r>
        <w:t>How well does the applicant build on past efforts or effectively coordinate planned work with other related project plans, including coordination and planning of research and data products devoted</w:t>
      </w:r>
      <w:r>
        <w:rPr>
          <w:spacing w:val="-3"/>
        </w:rPr>
        <w:t xml:space="preserve"> </w:t>
      </w:r>
      <w:r>
        <w:t>to</w:t>
      </w:r>
      <w:r>
        <w:rPr>
          <w:spacing w:val="-3"/>
        </w:rPr>
        <w:t xml:space="preserve"> </w:t>
      </w:r>
      <w:r>
        <w:t>development</w:t>
      </w:r>
      <w:r>
        <w:rPr>
          <w:spacing w:val="-5"/>
        </w:rPr>
        <w:t xml:space="preserve"> </w:t>
      </w:r>
      <w:r>
        <w:t>of</w:t>
      </w:r>
      <w:r>
        <w:rPr>
          <w:spacing w:val="-2"/>
        </w:rPr>
        <w:t xml:space="preserve"> </w:t>
      </w:r>
      <w:r>
        <w:t>phenological</w:t>
      </w:r>
      <w:r>
        <w:rPr>
          <w:spacing w:val="-5"/>
        </w:rPr>
        <w:t xml:space="preserve"> </w:t>
      </w:r>
      <w:r>
        <w:t>forecasts with</w:t>
      </w:r>
      <w:r>
        <w:rPr>
          <w:spacing w:val="-3"/>
        </w:rPr>
        <w:t xml:space="preserve"> </w:t>
      </w:r>
      <w:r>
        <w:t>DOI</w:t>
      </w:r>
      <w:r>
        <w:rPr>
          <w:spacing w:val="-7"/>
        </w:rPr>
        <w:t xml:space="preserve"> </w:t>
      </w:r>
      <w:r>
        <w:t>Bureaus</w:t>
      </w:r>
      <w:r>
        <w:rPr>
          <w:spacing w:val="-3"/>
        </w:rPr>
        <w:t xml:space="preserve"> </w:t>
      </w:r>
      <w:r>
        <w:t>and</w:t>
      </w:r>
      <w:r>
        <w:rPr>
          <w:spacing w:val="-3"/>
        </w:rPr>
        <w:t xml:space="preserve"> </w:t>
      </w:r>
      <w:r>
        <w:t>other</w:t>
      </w:r>
      <w:r>
        <w:rPr>
          <w:spacing w:val="-2"/>
        </w:rPr>
        <w:t xml:space="preserve"> </w:t>
      </w:r>
      <w:r>
        <w:t>similar</w:t>
      </w:r>
      <w:r>
        <w:rPr>
          <w:spacing w:val="-2"/>
        </w:rPr>
        <w:t xml:space="preserve"> </w:t>
      </w:r>
      <w:r>
        <w:t>partners?</w:t>
      </w:r>
    </w:p>
    <w:p w14:paraId="117CA18F" w14:textId="77777777" w:rsidR="00894164" w:rsidRDefault="00894164">
      <w:pPr>
        <w:pStyle w:val="BodyText"/>
        <w:spacing w:before="3"/>
        <w:ind w:left="0"/>
        <w:rPr>
          <w:sz w:val="20"/>
        </w:rPr>
      </w:pPr>
    </w:p>
    <w:p w14:paraId="117CA190" w14:textId="77777777" w:rsidR="00894164" w:rsidRDefault="00602156">
      <w:pPr>
        <w:pStyle w:val="Heading1"/>
        <w:spacing w:before="1" w:line="249" w:lineRule="exact"/>
      </w:pPr>
      <w:r>
        <w:t>Budget</w:t>
      </w:r>
      <w:r>
        <w:rPr>
          <w:spacing w:val="-2"/>
        </w:rPr>
        <w:t xml:space="preserve"> </w:t>
      </w:r>
      <w:r>
        <w:t>Justification and</w:t>
      </w:r>
      <w:r>
        <w:rPr>
          <w:spacing w:val="-5"/>
        </w:rPr>
        <w:t xml:space="preserve"> </w:t>
      </w:r>
      <w:r>
        <w:t>Clarity:</w:t>
      </w:r>
      <w:r>
        <w:rPr>
          <w:spacing w:val="-5"/>
        </w:rPr>
        <w:t xml:space="preserve"> </w:t>
      </w:r>
      <w:r>
        <w:t>(25</w:t>
      </w:r>
      <w:r>
        <w:rPr>
          <w:spacing w:val="-2"/>
        </w:rPr>
        <w:t xml:space="preserve"> points)</w:t>
      </w:r>
    </w:p>
    <w:p w14:paraId="117CA191" w14:textId="733D4141" w:rsidR="00894164" w:rsidRDefault="00A34129">
      <w:pPr>
        <w:pStyle w:val="ListParagraph"/>
        <w:numPr>
          <w:ilvl w:val="0"/>
          <w:numId w:val="2"/>
        </w:numPr>
        <w:tabs>
          <w:tab w:val="left" w:pos="819"/>
        </w:tabs>
        <w:spacing w:line="243" w:lineRule="exact"/>
        <w:ind w:left="819" w:hanging="359"/>
      </w:pPr>
      <w:r>
        <w:t>How well does the proposal demonstrate t</w:t>
      </w:r>
      <w:r w:rsidR="00602156">
        <w:t>he staff</w:t>
      </w:r>
      <w:r w:rsidR="00602156">
        <w:rPr>
          <w:spacing w:val="-1"/>
        </w:rPr>
        <w:t xml:space="preserve"> </w:t>
      </w:r>
      <w:r w:rsidR="00602156">
        <w:t>is</w:t>
      </w:r>
      <w:r w:rsidR="00602156">
        <w:rPr>
          <w:spacing w:val="-2"/>
        </w:rPr>
        <w:t xml:space="preserve"> </w:t>
      </w:r>
      <w:r w:rsidR="00602156">
        <w:t>sufficient</w:t>
      </w:r>
      <w:r w:rsidR="00602156">
        <w:rPr>
          <w:spacing w:val="-4"/>
        </w:rPr>
        <w:t xml:space="preserve"> </w:t>
      </w:r>
      <w:r w:rsidR="00602156">
        <w:t>to</w:t>
      </w:r>
      <w:r w:rsidR="00602156">
        <w:rPr>
          <w:spacing w:val="-2"/>
        </w:rPr>
        <w:t xml:space="preserve"> </w:t>
      </w:r>
      <w:r w:rsidR="00602156">
        <w:t>accomplish</w:t>
      </w:r>
      <w:r w:rsidR="00602156">
        <w:rPr>
          <w:spacing w:val="-2"/>
        </w:rPr>
        <w:t xml:space="preserve"> </w:t>
      </w:r>
      <w:r w:rsidR="00602156">
        <w:t>proposed</w:t>
      </w:r>
      <w:r w:rsidR="00602156">
        <w:rPr>
          <w:spacing w:val="-1"/>
        </w:rPr>
        <w:t xml:space="preserve"> </w:t>
      </w:r>
      <w:r w:rsidR="00602156">
        <w:rPr>
          <w:spacing w:val="-2"/>
        </w:rPr>
        <w:t>goals</w:t>
      </w:r>
      <w:r>
        <w:rPr>
          <w:spacing w:val="-2"/>
        </w:rPr>
        <w:t>?</w:t>
      </w:r>
    </w:p>
    <w:p w14:paraId="117CA192" w14:textId="04F0DCEB" w:rsidR="00894164" w:rsidRDefault="00A34129">
      <w:pPr>
        <w:pStyle w:val="ListParagraph"/>
        <w:numPr>
          <w:ilvl w:val="0"/>
          <w:numId w:val="2"/>
        </w:numPr>
        <w:tabs>
          <w:tab w:val="left" w:pos="819"/>
          <w:tab w:val="left" w:pos="821"/>
        </w:tabs>
        <w:spacing w:line="232" w:lineRule="auto"/>
        <w:ind w:right="322"/>
      </w:pPr>
      <w:r>
        <w:t>How well does the proposal demonstrate t</w:t>
      </w:r>
      <w:r w:rsidR="00602156">
        <w:t>he budget</w:t>
      </w:r>
      <w:r w:rsidR="00602156">
        <w:rPr>
          <w:spacing w:val="-4"/>
        </w:rPr>
        <w:t xml:space="preserve"> </w:t>
      </w:r>
      <w:r w:rsidR="00602156">
        <w:t>line items</w:t>
      </w:r>
      <w:r w:rsidR="00602156">
        <w:rPr>
          <w:spacing w:val="-2"/>
        </w:rPr>
        <w:t xml:space="preserve"> </w:t>
      </w:r>
      <w:r w:rsidR="00602156">
        <w:t>are appropriate</w:t>
      </w:r>
      <w:r w:rsidR="00602156">
        <w:rPr>
          <w:spacing w:val="-5"/>
        </w:rPr>
        <w:t xml:space="preserve"> </w:t>
      </w:r>
      <w:r w:rsidR="00602156">
        <w:t>and</w:t>
      </w:r>
      <w:r w:rsidR="00602156">
        <w:rPr>
          <w:spacing w:val="-2"/>
        </w:rPr>
        <w:t xml:space="preserve"> </w:t>
      </w:r>
      <w:r w:rsidR="00602156">
        <w:t>reasonable and</w:t>
      </w:r>
      <w:r w:rsidR="00602156">
        <w:rPr>
          <w:spacing w:val="-8"/>
        </w:rPr>
        <w:t xml:space="preserve"> </w:t>
      </w:r>
      <w:r w:rsidR="00602156">
        <w:t>commensurate</w:t>
      </w:r>
      <w:r w:rsidR="00602156">
        <w:rPr>
          <w:spacing w:val="-5"/>
        </w:rPr>
        <w:t xml:space="preserve"> </w:t>
      </w:r>
      <w:r w:rsidR="00602156">
        <w:t>with</w:t>
      </w:r>
      <w:r w:rsidR="00602156">
        <w:rPr>
          <w:spacing w:val="-2"/>
        </w:rPr>
        <w:t xml:space="preserve"> </w:t>
      </w:r>
      <w:r w:rsidR="00602156">
        <w:t>the level</w:t>
      </w:r>
      <w:r w:rsidR="00602156">
        <w:rPr>
          <w:spacing w:val="-4"/>
        </w:rPr>
        <w:t xml:space="preserve"> </w:t>
      </w:r>
      <w:r w:rsidR="00602156">
        <w:t>of</w:t>
      </w:r>
      <w:r w:rsidR="00602156">
        <w:rPr>
          <w:spacing w:val="-6"/>
        </w:rPr>
        <w:t xml:space="preserve"> </w:t>
      </w:r>
      <w:r w:rsidR="00602156">
        <w:t>effort needed to accomplish project objectives</w:t>
      </w:r>
      <w:r>
        <w:t>?</w:t>
      </w:r>
    </w:p>
    <w:p w14:paraId="117CA193" w14:textId="77777777" w:rsidR="00894164" w:rsidRDefault="00894164">
      <w:pPr>
        <w:pStyle w:val="BodyText"/>
        <w:spacing w:before="7"/>
        <w:ind w:left="0"/>
        <w:rPr>
          <w:sz w:val="20"/>
        </w:rPr>
      </w:pPr>
    </w:p>
    <w:p w14:paraId="117CA194" w14:textId="77777777" w:rsidR="00894164" w:rsidRDefault="00602156">
      <w:pPr>
        <w:pStyle w:val="Heading1"/>
        <w:spacing w:line="247" w:lineRule="exact"/>
      </w:pPr>
      <w:r>
        <w:t>Qualifications,</w:t>
      </w:r>
      <w:r>
        <w:rPr>
          <w:spacing w:val="-3"/>
        </w:rPr>
        <w:t xml:space="preserve"> </w:t>
      </w:r>
      <w:r>
        <w:t>Experience,</w:t>
      </w:r>
      <w:r>
        <w:rPr>
          <w:spacing w:val="-3"/>
        </w:rPr>
        <w:t xml:space="preserve"> </w:t>
      </w:r>
      <w:r>
        <w:t>Past</w:t>
      </w:r>
      <w:r>
        <w:rPr>
          <w:spacing w:val="-2"/>
        </w:rPr>
        <w:t xml:space="preserve"> </w:t>
      </w:r>
      <w:r>
        <w:t>Performance:</w:t>
      </w:r>
      <w:r>
        <w:rPr>
          <w:spacing w:val="-7"/>
        </w:rPr>
        <w:t xml:space="preserve"> </w:t>
      </w:r>
      <w:r>
        <w:t>(25</w:t>
      </w:r>
      <w:r>
        <w:rPr>
          <w:spacing w:val="-2"/>
        </w:rPr>
        <w:t xml:space="preserve"> points)</w:t>
      </w:r>
    </w:p>
    <w:p w14:paraId="117CA195" w14:textId="427D2280" w:rsidR="00894164" w:rsidRDefault="00602156">
      <w:pPr>
        <w:pStyle w:val="ListParagraph"/>
        <w:numPr>
          <w:ilvl w:val="0"/>
          <w:numId w:val="1"/>
        </w:numPr>
        <w:tabs>
          <w:tab w:val="left" w:pos="821"/>
        </w:tabs>
        <w:spacing w:line="232" w:lineRule="auto"/>
        <w:ind w:right="125"/>
      </w:pPr>
      <w:r>
        <w:lastRenderedPageBreak/>
        <w:t>How</w:t>
      </w:r>
      <w:r>
        <w:rPr>
          <w:spacing w:val="-3"/>
        </w:rPr>
        <w:t xml:space="preserve"> </w:t>
      </w:r>
      <w:r>
        <w:t>does</w:t>
      </w:r>
      <w:r>
        <w:rPr>
          <w:spacing w:val="-3"/>
        </w:rPr>
        <w:t xml:space="preserve"> </w:t>
      </w:r>
      <w:r>
        <w:t>the</w:t>
      </w:r>
      <w:r>
        <w:rPr>
          <w:spacing w:val="-5"/>
        </w:rPr>
        <w:t xml:space="preserve"> </w:t>
      </w:r>
      <w:r>
        <w:t>applicant</w:t>
      </w:r>
      <w:r>
        <w:rPr>
          <w:spacing w:val="-5"/>
        </w:rPr>
        <w:t xml:space="preserve"> </w:t>
      </w:r>
      <w:r>
        <w:t>demonstrate</w:t>
      </w:r>
      <w:r>
        <w:rPr>
          <w:spacing w:val="-1"/>
        </w:rPr>
        <w:t xml:space="preserve"> </w:t>
      </w:r>
      <w:r>
        <w:t>the</w:t>
      </w:r>
      <w:r>
        <w:rPr>
          <w:spacing w:val="-1"/>
        </w:rPr>
        <w:t xml:space="preserve"> </w:t>
      </w:r>
      <w:r>
        <w:t>qualifications</w:t>
      </w:r>
      <w:r>
        <w:rPr>
          <w:spacing w:val="-3"/>
        </w:rPr>
        <w:t xml:space="preserve"> </w:t>
      </w:r>
      <w:r>
        <w:t>needed</w:t>
      </w:r>
      <w:r>
        <w:rPr>
          <w:spacing w:val="-3"/>
        </w:rPr>
        <w:t xml:space="preserve"> </w:t>
      </w:r>
      <w:r>
        <w:t>to</w:t>
      </w:r>
      <w:r>
        <w:rPr>
          <w:spacing w:val="-3"/>
        </w:rPr>
        <w:t xml:space="preserve"> </w:t>
      </w:r>
      <w:r>
        <w:t>successfully</w:t>
      </w:r>
      <w:r>
        <w:rPr>
          <w:spacing w:val="-3"/>
        </w:rPr>
        <w:t xml:space="preserve"> </w:t>
      </w:r>
      <w:r>
        <w:t>carry out the proposed project?</w:t>
      </w:r>
    </w:p>
    <w:p w14:paraId="117CA196" w14:textId="5E323800" w:rsidR="00894164" w:rsidRDefault="00A34129">
      <w:pPr>
        <w:pStyle w:val="ListParagraph"/>
        <w:numPr>
          <w:ilvl w:val="0"/>
          <w:numId w:val="1"/>
        </w:numPr>
        <w:tabs>
          <w:tab w:val="left" w:pos="818"/>
        </w:tabs>
        <w:spacing w:line="242" w:lineRule="exact"/>
        <w:ind w:left="818" w:hanging="358"/>
      </w:pPr>
      <w:r>
        <w:t xml:space="preserve">How well does the proposal demonstrate </w:t>
      </w:r>
      <w:r w:rsidR="00602156">
        <w:t>the</w:t>
      </w:r>
      <w:r w:rsidR="00602156">
        <w:rPr>
          <w:spacing w:val="-2"/>
        </w:rPr>
        <w:t xml:space="preserve"> </w:t>
      </w:r>
      <w:r w:rsidR="00602156">
        <w:t>applicant</w:t>
      </w:r>
      <w:r w:rsidR="00602156">
        <w:rPr>
          <w:spacing w:val="-4"/>
        </w:rPr>
        <w:t xml:space="preserve"> </w:t>
      </w:r>
      <w:r w:rsidR="00602156">
        <w:t>successfully</w:t>
      </w:r>
      <w:r w:rsidR="00602156">
        <w:rPr>
          <w:spacing w:val="-3"/>
        </w:rPr>
        <w:t xml:space="preserve"> </w:t>
      </w:r>
      <w:r w:rsidR="00602156">
        <w:t>completed</w:t>
      </w:r>
      <w:r w:rsidR="00602156">
        <w:rPr>
          <w:spacing w:val="-3"/>
        </w:rPr>
        <w:t xml:space="preserve"> </w:t>
      </w:r>
      <w:r w:rsidR="00602156">
        <w:t>other</w:t>
      </w:r>
      <w:r w:rsidR="00602156">
        <w:rPr>
          <w:spacing w:val="-2"/>
        </w:rPr>
        <w:t xml:space="preserve"> </w:t>
      </w:r>
      <w:r w:rsidR="00602156">
        <w:t>projects</w:t>
      </w:r>
      <w:r w:rsidR="00602156">
        <w:rPr>
          <w:spacing w:val="-3"/>
        </w:rPr>
        <w:t xml:space="preserve"> </w:t>
      </w:r>
      <w:r w:rsidR="00602156">
        <w:t>of</w:t>
      </w:r>
      <w:r w:rsidR="00602156">
        <w:rPr>
          <w:spacing w:val="-3"/>
        </w:rPr>
        <w:t xml:space="preserve"> </w:t>
      </w:r>
      <w:r w:rsidR="00602156">
        <w:t>this</w:t>
      </w:r>
      <w:r w:rsidR="00602156">
        <w:rPr>
          <w:spacing w:val="-2"/>
        </w:rPr>
        <w:t xml:space="preserve"> type?</w:t>
      </w:r>
    </w:p>
    <w:p w14:paraId="117CA197" w14:textId="5A4059C4" w:rsidR="00894164" w:rsidRDefault="00A34129">
      <w:pPr>
        <w:pStyle w:val="ListParagraph"/>
        <w:numPr>
          <w:ilvl w:val="0"/>
          <w:numId w:val="1"/>
        </w:numPr>
        <w:tabs>
          <w:tab w:val="left" w:pos="821"/>
        </w:tabs>
        <w:spacing w:before="5" w:line="230" w:lineRule="auto"/>
        <w:ind w:right="486"/>
      </w:pPr>
      <w:r>
        <w:t xml:space="preserve">How well does the proposal demonstrate </w:t>
      </w:r>
      <w:r w:rsidR="00602156">
        <w:t xml:space="preserve">the applicant </w:t>
      </w:r>
      <w:r>
        <w:t xml:space="preserve">has </w:t>
      </w:r>
      <w:r w:rsidR="00602156">
        <w:t>published or produced appropriate documentation on relevant topics, particularly</w:t>
      </w:r>
      <w:r w:rsidR="00602156">
        <w:rPr>
          <w:spacing w:val="-8"/>
        </w:rPr>
        <w:t xml:space="preserve"> </w:t>
      </w:r>
      <w:r w:rsidR="00602156">
        <w:t>analysis,</w:t>
      </w:r>
      <w:r w:rsidR="00602156">
        <w:rPr>
          <w:spacing w:val="-3"/>
        </w:rPr>
        <w:t xml:space="preserve"> </w:t>
      </w:r>
      <w:r w:rsidR="00602156">
        <w:t>integration,</w:t>
      </w:r>
      <w:r w:rsidR="00602156">
        <w:rPr>
          <w:spacing w:val="-3"/>
        </w:rPr>
        <w:t xml:space="preserve"> </w:t>
      </w:r>
      <w:r w:rsidR="00602156">
        <w:t>and</w:t>
      </w:r>
      <w:r w:rsidR="00602156">
        <w:rPr>
          <w:spacing w:val="-3"/>
        </w:rPr>
        <w:t xml:space="preserve"> </w:t>
      </w:r>
      <w:r w:rsidR="00602156">
        <w:t>delivery</w:t>
      </w:r>
      <w:r w:rsidR="00602156">
        <w:rPr>
          <w:spacing w:val="-3"/>
        </w:rPr>
        <w:t xml:space="preserve"> </w:t>
      </w:r>
      <w:r w:rsidR="00602156">
        <w:t>of</w:t>
      </w:r>
      <w:r w:rsidR="00602156">
        <w:rPr>
          <w:spacing w:val="-2"/>
        </w:rPr>
        <w:t xml:space="preserve"> </w:t>
      </w:r>
      <w:proofErr w:type="spellStart"/>
      <w:r w:rsidR="00602156">
        <w:t>phenologically</w:t>
      </w:r>
      <w:proofErr w:type="spellEnd"/>
      <w:r w:rsidR="00602156">
        <w:rPr>
          <w:spacing w:val="-3"/>
        </w:rPr>
        <w:t xml:space="preserve"> </w:t>
      </w:r>
      <w:r w:rsidR="00602156">
        <w:t>relevant</w:t>
      </w:r>
      <w:r w:rsidR="00602156">
        <w:rPr>
          <w:spacing w:val="-5"/>
        </w:rPr>
        <w:t xml:space="preserve"> </w:t>
      </w:r>
      <w:r w:rsidR="00602156">
        <w:t>data,</w:t>
      </w:r>
      <w:r w:rsidR="00602156">
        <w:rPr>
          <w:spacing w:val="-8"/>
        </w:rPr>
        <w:t xml:space="preserve"> </w:t>
      </w:r>
      <w:proofErr w:type="gramStart"/>
      <w:r w:rsidR="00602156">
        <w:t>workflows</w:t>
      </w:r>
      <w:proofErr w:type="gramEnd"/>
      <w:r w:rsidR="00602156">
        <w:rPr>
          <w:spacing w:val="-8"/>
        </w:rPr>
        <w:t xml:space="preserve"> </w:t>
      </w:r>
      <w:r w:rsidR="00602156">
        <w:t>and data products?</w:t>
      </w:r>
    </w:p>
    <w:p w14:paraId="71C092FC" w14:textId="77777777" w:rsidR="00A34129" w:rsidRDefault="00A34129" w:rsidP="00A34129">
      <w:pPr>
        <w:pStyle w:val="ListParagraph"/>
        <w:tabs>
          <w:tab w:val="left" w:pos="821"/>
        </w:tabs>
        <w:spacing w:before="5" w:line="230" w:lineRule="auto"/>
        <w:ind w:right="486" w:firstLine="0"/>
      </w:pPr>
    </w:p>
    <w:p w14:paraId="117CA198" w14:textId="77777777" w:rsidR="00894164" w:rsidRDefault="00602156">
      <w:pPr>
        <w:spacing w:before="114"/>
        <w:ind w:left="100"/>
        <w:rPr>
          <w:b/>
          <w:sz w:val="24"/>
        </w:rPr>
      </w:pPr>
      <w:r>
        <w:rPr>
          <w:b/>
          <w:sz w:val="24"/>
        </w:rPr>
        <w:t>Award</w:t>
      </w:r>
      <w:r>
        <w:rPr>
          <w:b/>
          <w:spacing w:val="-4"/>
          <w:sz w:val="24"/>
        </w:rPr>
        <w:t xml:space="preserve"> </w:t>
      </w:r>
      <w:r>
        <w:rPr>
          <w:b/>
          <w:sz w:val="24"/>
        </w:rPr>
        <w:t>Administration</w:t>
      </w:r>
      <w:r>
        <w:rPr>
          <w:b/>
          <w:spacing w:val="-3"/>
          <w:sz w:val="24"/>
        </w:rPr>
        <w:t xml:space="preserve"> </w:t>
      </w:r>
      <w:r>
        <w:rPr>
          <w:b/>
          <w:spacing w:val="-2"/>
          <w:sz w:val="24"/>
        </w:rPr>
        <w:t>Information</w:t>
      </w:r>
    </w:p>
    <w:p w14:paraId="09A69F7B" w14:textId="77777777" w:rsidR="00A34129" w:rsidRPr="005770DB" w:rsidRDefault="00A34129" w:rsidP="00A34129">
      <w:pPr>
        <w:spacing w:before="120" w:after="60"/>
      </w:pPr>
      <w:bookmarkStart w:id="6" w:name="OLE_LINK1"/>
      <w:bookmarkStart w:id="7" w:name="OLE_LINK2"/>
      <w:bookmarkStart w:id="8" w:name="OLE_LINK3"/>
      <w:bookmarkStart w:id="9" w:name="_Hlk109193892"/>
      <w:bookmarkStart w:id="10" w:name="_Hlk39754760"/>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5840E947" w14:textId="77777777" w:rsidR="00A34129" w:rsidRPr="005770DB" w:rsidRDefault="00A34129" w:rsidP="00A34129">
      <w:pPr>
        <w:spacing w:before="120" w:after="60"/>
      </w:pPr>
    </w:p>
    <w:p w14:paraId="4D424074" w14:textId="77777777" w:rsidR="00A34129" w:rsidRPr="005770DB" w:rsidRDefault="00A34129" w:rsidP="00A34129">
      <w:pPr>
        <w:ind w:left="-89"/>
      </w:pPr>
      <w:r w:rsidRPr="005770DB">
        <w:rPr>
          <w:b/>
        </w:rPr>
        <w:tab/>
      </w:r>
      <w:bookmarkEnd w:id="6"/>
      <w:bookmarkEnd w:id="7"/>
      <w:bookmarkEnd w:id="8"/>
      <w:r w:rsidRPr="005770DB">
        <w:rPr>
          <w:b/>
          <w:u w:val="single"/>
        </w:rPr>
        <w:t>Progress Reports</w:t>
      </w:r>
    </w:p>
    <w:p w14:paraId="01AF7F0E" w14:textId="77777777" w:rsidR="00A34129" w:rsidRPr="005770DB" w:rsidRDefault="00A34129" w:rsidP="00A34129">
      <w:pPr>
        <w:ind w:left="-89"/>
      </w:pPr>
    </w:p>
    <w:p w14:paraId="44A9F88E" w14:textId="77777777" w:rsidR="00A34129" w:rsidRPr="005770DB" w:rsidRDefault="00A34129" w:rsidP="00A34129">
      <w:pPr>
        <w:numPr>
          <w:ilvl w:val="0"/>
          <w:numId w:val="9"/>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47B12978" w14:textId="77777777" w:rsidR="00A34129" w:rsidRPr="005770DB" w:rsidRDefault="00A34129" w:rsidP="00A34129">
      <w:pPr>
        <w:ind w:left="270"/>
      </w:pPr>
    </w:p>
    <w:p w14:paraId="7290AED1" w14:textId="77777777" w:rsidR="00A34129" w:rsidRPr="005770DB" w:rsidRDefault="00A34129" w:rsidP="00A34129">
      <w:pPr>
        <w:numPr>
          <w:ilvl w:val="0"/>
          <w:numId w:val="9"/>
        </w:numPr>
        <w:ind w:hanging="359"/>
      </w:pPr>
      <w:r w:rsidRPr="005770DB">
        <w:t>The progress reports shall include the following information:</w:t>
      </w:r>
    </w:p>
    <w:p w14:paraId="338F7A0B" w14:textId="77777777" w:rsidR="00A34129" w:rsidRPr="005770DB" w:rsidRDefault="00A34129" w:rsidP="00A34129">
      <w:pPr>
        <w:ind w:left="-89"/>
      </w:pPr>
    </w:p>
    <w:p w14:paraId="2249C40D" w14:textId="77777777" w:rsidR="00A34129" w:rsidRPr="005770DB" w:rsidRDefault="00A34129" w:rsidP="00A34129">
      <w:pPr>
        <w:numPr>
          <w:ilvl w:val="0"/>
          <w:numId w:val="8"/>
        </w:numPr>
        <w:ind w:hanging="719"/>
      </w:pPr>
      <w:r w:rsidRPr="005770DB">
        <w:t>A comparison of actual accomplishments to the objectives of the Agreement established for the budget period and overall progress in response to the performance metrics.</w:t>
      </w:r>
    </w:p>
    <w:p w14:paraId="02F2E837" w14:textId="77777777" w:rsidR="00A34129" w:rsidRPr="005770DB" w:rsidRDefault="00A34129" w:rsidP="00A34129">
      <w:pPr>
        <w:numPr>
          <w:ilvl w:val="0"/>
          <w:numId w:val="8"/>
        </w:numPr>
        <w:ind w:hanging="719"/>
      </w:pPr>
      <w:r w:rsidRPr="005770DB">
        <w:t>The reasons why established goals were not met, if appropriate.</w:t>
      </w:r>
    </w:p>
    <w:p w14:paraId="3BC33004" w14:textId="77777777" w:rsidR="00A34129" w:rsidRPr="005770DB" w:rsidRDefault="00A34129" w:rsidP="00A34129">
      <w:pPr>
        <w:numPr>
          <w:ilvl w:val="0"/>
          <w:numId w:val="8"/>
        </w:numPr>
        <w:ind w:hanging="719"/>
      </w:pPr>
      <w:r w:rsidRPr="005770DB">
        <w:t>Additional pertinent information including, when appropriate, analysis and explanation of cost overruns or high unit costs.</w:t>
      </w:r>
    </w:p>
    <w:p w14:paraId="4A15DF79" w14:textId="6EA64732" w:rsidR="00A34129" w:rsidRDefault="00A34129" w:rsidP="00A34129">
      <w:pPr>
        <w:numPr>
          <w:ilvl w:val="0"/>
          <w:numId w:val="8"/>
        </w:numPr>
        <w:ind w:hanging="719"/>
      </w:pPr>
      <w:r w:rsidRPr="005770DB">
        <w:t>An outline of anticipated activities and adjustments to the program during the next budget period.</w:t>
      </w:r>
    </w:p>
    <w:p w14:paraId="442B0384" w14:textId="77777777" w:rsidR="00A34129" w:rsidRPr="005770DB" w:rsidRDefault="00A34129" w:rsidP="00A34129">
      <w:pPr>
        <w:ind w:left="1440"/>
      </w:pPr>
    </w:p>
    <w:p w14:paraId="4132C1A2" w14:textId="77777777" w:rsidR="00A34129" w:rsidRPr="005770DB" w:rsidRDefault="00A34129" w:rsidP="00A34129">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533B4628" w14:textId="77777777" w:rsidR="00A34129" w:rsidRPr="005770DB" w:rsidRDefault="00A34129" w:rsidP="00A34129">
      <w:pPr>
        <w:ind w:left="1440" w:hanging="719"/>
      </w:pPr>
    </w:p>
    <w:p w14:paraId="23FF525C" w14:textId="77777777" w:rsidR="00A34129" w:rsidRPr="005770DB" w:rsidRDefault="00A34129" w:rsidP="00A34129">
      <w:pPr>
        <w:numPr>
          <w:ilvl w:val="1"/>
          <w:numId w:val="8"/>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1507677F" w14:textId="77777777" w:rsidR="00A34129" w:rsidRPr="005770DB" w:rsidRDefault="00A34129" w:rsidP="00A34129">
      <w:pPr>
        <w:numPr>
          <w:ilvl w:val="1"/>
          <w:numId w:val="8"/>
        </w:numPr>
        <w:ind w:left="1440" w:hanging="719"/>
      </w:pPr>
      <w:r w:rsidRPr="005770DB">
        <w:t xml:space="preserve">Favorable developments which enable meeting time schedules and objectives sooner or at less cost than anticipated or producing more </w:t>
      </w:r>
      <w:proofErr w:type="gramStart"/>
      <w:r w:rsidRPr="005770DB">
        <w:t>or  different</w:t>
      </w:r>
      <w:proofErr w:type="gramEnd"/>
      <w:r w:rsidRPr="005770DB">
        <w:t xml:space="preserve"> beneficial results than originally planned.</w:t>
      </w:r>
    </w:p>
    <w:p w14:paraId="581A1EF8" w14:textId="67AC163B" w:rsidR="00A34129" w:rsidRDefault="00A34129" w:rsidP="00A34129">
      <w:pPr>
        <w:ind w:left="2520"/>
      </w:pPr>
    </w:p>
    <w:p w14:paraId="4FDDD496" w14:textId="0C3161B3" w:rsidR="00602156" w:rsidRDefault="00602156" w:rsidP="00A34129">
      <w:pPr>
        <w:ind w:left="2520"/>
      </w:pPr>
    </w:p>
    <w:p w14:paraId="5D7DD662" w14:textId="3F965CF2" w:rsidR="00602156" w:rsidRDefault="00602156" w:rsidP="00A34129">
      <w:pPr>
        <w:ind w:left="2520"/>
      </w:pPr>
    </w:p>
    <w:p w14:paraId="0678869C" w14:textId="77777777" w:rsidR="00602156" w:rsidRDefault="00602156" w:rsidP="00A34129">
      <w:pPr>
        <w:ind w:left="2520"/>
      </w:pPr>
    </w:p>
    <w:p w14:paraId="4944101B" w14:textId="77777777" w:rsidR="00A34129" w:rsidRPr="005770DB" w:rsidRDefault="00A34129" w:rsidP="00A34129">
      <w:pPr>
        <w:ind w:left="-89"/>
      </w:pPr>
      <w:r w:rsidRPr="005770DB">
        <w:rPr>
          <w:b/>
          <w:u w:val="single"/>
        </w:rPr>
        <w:t>Final Technical Report</w:t>
      </w:r>
    </w:p>
    <w:p w14:paraId="532AC1C9" w14:textId="77777777" w:rsidR="00A34129" w:rsidRPr="005770DB" w:rsidRDefault="00A34129" w:rsidP="00A34129">
      <w:pPr>
        <w:ind w:left="-89"/>
      </w:pPr>
    </w:p>
    <w:p w14:paraId="2A591E07" w14:textId="77777777" w:rsidR="00A34129" w:rsidRPr="005770DB" w:rsidRDefault="00A34129" w:rsidP="00A34129">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37E1BC7F" w14:textId="77777777" w:rsidR="00A34129" w:rsidRPr="005770DB" w:rsidRDefault="00A34129" w:rsidP="00A34129">
      <w:pPr>
        <w:ind w:left="360" w:hanging="449"/>
      </w:pPr>
    </w:p>
    <w:p w14:paraId="6A0938B0" w14:textId="77777777" w:rsidR="00A34129" w:rsidRPr="005770DB" w:rsidRDefault="00A34129" w:rsidP="00A34129">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7ED0AEFF" w14:textId="77777777" w:rsidR="00A34129" w:rsidRPr="005770DB" w:rsidRDefault="00A34129" w:rsidP="00A34129"/>
    <w:p w14:paraId="26D65E88" w14:textId="77777777" w:rsidR="00A34129" w:rsidRPr="005770DB" w:rsidRDefault="00A34129" w:rsidP="00A34129">
      <w:pPr>
        <w:tabs>
          <w:tab w:val="left" w:pos="432"/>
          <w:tab w:val="left" w:pos="864"/>
          <w:tab w:val="left" w:pos="1296"/>
        </w:tabs>
        <w:spacing w:after="240"/>
      </w:pPr>
      <w:r w:rsidRPr="005770DB">
        <w:rPr>
          <w:b/>
          <w:u w:val="single"/>
        </w:rPr>
        <w:t>Annual Financial Reports</w:t>
      </w:r>
    </w:p>
    <w:p w14:paraId="08F53E7B" w14:textId="77777777" w:rsidR="00A34129" w:rsidRPr="005770DB" w:rsidRDefault="00A34129" w:rsidP="00A34129">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436ABB91" w14:textId="77777777" w:rsidR="00A34129" w:rsidRDefault="00A34129" w:rsidP="00A34129">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70AA7D11" w14:textId="77777777" w:rsidR="00A34129" w:rsidRDefault="00A34129" w:rsidP="00A34129">
      <w:pPr>
        <w:tabs>
          <w:tab w:val="left" w:pos="432"/>
          <w:tab w:val="left" w:pos="864"/>
          <w:tab w:val="left" w:pos="1296"/>
        </w:tabs>
        <w:ind w:left="432" w:hanging="431"/>
      </w:pPr>
    </w:p>
    <w:p w14:paraId="578CFBBF" w14:textId="77777777" w:rsidR="00A34129" w:rsidRPr="005770DB" w:rsidRDefault="00A34129" w:rsidP="00A34129">
      <w:pPr>
        <w:spacing w:before="280" w:after="280"/>
      </w:pPr>
      <w:r w:rsidRPr="005770DB">
        <w:rPr>
          <w:b/>
          <w:u w:val="single"/>
        </w:rPr>
        <w:t>Final Financial Report</w:t>
      </w:r>
    </w:p>
    <w:p w14:paraId="56A2B0EB" w14:textId="77777777" w:rsidR="00A34129" w:rsidRPr="005770DB" w:rsidRDefault="00A34129" w:rsidP="00A34129">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3A69FBBE" w14:textId="24886D80" w:rsidR="00A34129" w:rsidRDefault="00A34129" w:rsidP="00A34129">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0EEB6FBC" w14:textId="77777777" w:rsidR="00A34129" w:rsidRPr="005770DB" w:rsidRDefault="00A34129" w:rsidP="00A34129">
      <w:pPr>
        <w:spacing w:after="280"/>
        <w:ind w:left="432" w:hanging="431"/>
      </w:pPr>
      <w:r w:rsidRPr="005770DB">
        <w:t>c)</w:t>
      </w:r>
      <w:r w:rsidRPr="005770DB">
        <w:tab/>
        <w:t>Subsequent revision to the final SF 425 will be considered only as follows:</w:t>
      </w:r>
    </w:p>
    <w:p w14:paraId="792A2C40" w14:textId="21843E9D" w:rsidR="00A34129" w:rsidRDefault="00A34129" w:rsidP="00A34129">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6962C59B" w14:textId="0D43C179" w:rsidR="00602156" w:rsidRDefault="00602156" w:rsidP="00A34129">
      <w:pPr>
        <w:spacing w:after="280"/>
        <w:ind w:left="1440" w:hanging="719"/>
      </w:pPr>
    </w:p>
    <w:p w14:paraId="7B620397" w14:textId="7A30A061" w:rsidR="00602156" w:rsidRDefault="00602156" w:rsidP="00A34129">
      <w:pPr>
        <w:spacing w:after="280"/>
        <w:ind w:left="1440" w:hanging="719"/>
      </w:pPr>
    </w:p>
    <w:p w14:paraId="36859210" w14:textId="3D414E26" w:rsidR="00602156" w:rsidRDefault="00602156" w:rsidP="00A34129">
      <w:pPr>
        <w:spacing w:after="280"/>
        <w:ind w:left="1440" w:hanging="719"/>
      </w:pPr>
    </w:p>
    <w:p w14:paraId="0D5FD595" w14:textId="77777777" w:rsidR="00602156" w:rsidRPr="005770DB" w:rsidRDefault="00602156" w:rsidP="00A34129">
      <w:pPr>
        <w:spacing w:after="280"/>
        <w:ind w:left="1440" w:hanging="719"/>
      </w:pPr>
    </w:p>
    <w:p w14:paraId="61F092DA" w14:textId="77777777" w:rsidR="00A34129" w:rsidRPr="005770DB" w:rsidRDefault="00A34129" w:rsidP="00A34129">
      <w:pPr>
        <w:spacing w:after="280"/>
        <w:ind w:left="1440" w:hanging="719"/>
      </w:pPr>
      <w:r w:rsidRPr="005770DB">
        <w:lastRenderedPageBreak/>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653E9BEC" w14:textId="77777777" w:rsidR="00A34129" w:rsidRPr="005770DB" w:rsidRDefault="00A34129" w:rsidP="00A34129">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2DF087B3" w14:textId="77777777" w:rsidR="00A34129" w:rsidRPr="005770DB" w:rsidRDefault="00A34129" w:rsidP="00A34129">
      <w:pPr>
        <w:spacing w:after="240"/>
        <w:ind w:left="360" w:hanging="360"/>
      </w:pPr>
      <w:r w:rsidRPr="005770DB">
        <w:t>a)</w:t>
      </w:r>
      <w:r w:rsidRPr="005770DB">
        <w:tab/>
      </w:r>
      <w:r w:rsidRPr="005770DB">
        <w:rPr>
          <w:u w:val="single"/>
        </w:rPr>
        <w:t>Acknowledgment of Support</w:t>
      </w:r>
    </w:p>
    <w:p w14:paraId="7F92A521" w14:textId="77777777" w:rsidR="00A34129" w:rsidRPr="005770DB" w:rsidRDefault="00A34129" w:rsidP="00A34129">
      <w:pPr>
        <w:spacing w:after="240"/>
        <w:ind w:right="432" w:firstLine="360"/>
      </w:pPr>
      <w:r w:rsidRPr="005770DB">
        <w:t>Recipient is responsible for assuring that an acknowledgment of USGS support:</w:t>
      </w:r>
    </w:p>
    <w:p w14:paraId="37D5F1A7" w14:textId="77777777" w:rsidR="00A34129" w:rsidRPr="005770DB" w:rsidRDefault="00A34129" w:rsidP="00A34129">
      <w:pPr>
        <w:spacing w:after="240"/>
        <w:ind w:left="720" w:hanging="360"/>
      </w:pPr>
      <w:r w:rsidRPr="005770DB">
        <w:t>1.</w:t>
      </w:r>
      <w:r w:rsidRPr="005770DB">
        <w:tab/>
        <w:t>is made in any publication (including World Wide Web pages) of any material based on or developed under this Agreement, in the following terms:</w:t>
      </w:r>
    </w:p>
    <w:p w14:paraId="25A46784" w14:textId="77777777" w:rsidR="00A34129" w:rsidRPr="005770DB" w:rsidRDefault="00A34129" w:rsidP="00A34129">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2F23F03F" w14:textId="77777777" w:rsidR="00A34129" w:rsidRPr="005770DB" w:rsidRDefault="00A34129" w:rsidP="00A34129">
      <w:pPr>
        <w:spacing w:after="240"/>
        <w:ind w:left="720" w:hanging="360"/>
      </w:pPr>
      <w:r w:rsidRPr="005770DB">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10C46AB2" w14:textId="77777777" w:rsidR="00A34129" w:rsidRPr="005770DB" w:rsidRDefault="00A34129" w:rsidP="00A34129">
      <w:pPr>
        <w:spacing w:after="240"/>
        <w:ind w:left="360" w:hanging="360"/>
      </w:pPr>
      <w:r w:rsidRPr="005770DB">
        <w:t>b)</w:t>
      </w:r>
      <w:r w:rsidRPr="005770DB">
        <w:tab/>
      </w:r>
      <w:r w:rsidRPr="005770DB">
        <w:rPr>
          <w:u w:val="single"/>
        </w:rPr>
        <w:t>Disclaimer</w:t>
      </w:r>
    </w:p>
    <w:p w14:paraId="5A3DDEEB" w14:textId="77777777" w:rsidR="00A34129" w:rsidRPr="005770DB" w:rsidRDefault="00A34129" w:rsidP="00A34129">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129DB650" w14:textId="77777777" w:rsidR="00A34129" w:rsidRPr="005770DB" w:rsidRDefault="00A34129" w:rsidP="00A34129">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4767E5D7" w14:textId="77777777" w:rsidR="00A34129" w:rsidRPr="005770DB" w:rsidRDefault="00A34129" w:rsidP="00A3412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77E94D95" w14:textId="77777777" w:rsidR="00A34129" w:rsidRPr="005770DB" w:rsidRDefault="00A34129" w:rsidP="00A3412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4C523D39" w14:textId="77777777" w:rsidR="00A34129" w:rsidRPr="005770DB" w:rsidRDefault="00A34129" w:rsidP="00A3412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0A03835C" w14:textId="77777777" w:rsidR="00A34129" w:rsidRPr="005770DB" w:rsidRDefault="00A34129" w:rsidP="00A3412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43D3171F" w14:textId="77777777" w:rsidR="00A34129" w:rsidRPr="005770DB" w:rsidRDefault="00A34129" w:rsidP="00A3412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142ACAAB" w14:textId="77777777" w:rsidR="00A34129" w:rsidRPr="005770DB" w:rsidRDefault="00A34129" w:rsidP="00A3412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48ADC3C2" w14:textId="77777777" w:rsidR="00A34129" w:rsidRPr="005770DB" w:rsidRDefault="00A34129" w:rsidP="00A3412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4D3BC7D0" w14:textId="77777777" w:rsidR="00A34129" w:rsidRPr="005770DB" w:rsidRDefault="00A34129" w:rsidP="00A3412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096D4457" w14:textId="30917D70" w:rsidR="00A34129" w:rsidRDefault="00A34129" w:rsidP="00A3412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5885F007" w14:textId="77777777" w:rsidR="00602156" w:rsidRPr="005770DB" w:rsidRDefault="00602156" w:rsidP="00A3412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p>
    <w:p w14:paraId="3FE385E9" w14:textId="77777777" w:rsidR="00A34129" w:rsidRPr="005770DB" w:rsidRDefault="00A34129" w:rsidP="00A3412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1695205A" w14:textId="77777777" w:rsidR="00A34129" w:rsidRPr="005770DB" w:rsidRDefault="00A34129" w:rsidP="00A3412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lastRenderedPageBreak/>
        <w:t>e)</w:t>
      </w:r>
      <w:r w:rsidRPr="005770DB">
        <w:tab/>
      </w:r>
      <w:r w:rsidRPr="005770DB">
        <w:rPr>
          <w:u w:val="single"/>
        </w:rPr>
        <w:t>Department of the Interior Requirements</w:t>
      </w:r>
    </w:p>
    <w:p w14:paraId="7206D4F7" w14:textId="77777777" w:rsidR="00A34129" w:rsidRPr="005770DB" w:rsidRDefault="00A34129" w:rsidP="00A3412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0B24F162" w14:textId="77777777" w:rsidR="00A34129" w:rsidRPr="005770DB" w:rsidRDefault="00A34129" w:rsidP="00A3412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234CF493" w14:textId="77777777" w:rsidR="00A34129" w:rsidRPr="005770DB" w:rsidRDefault="00A34129" w:rsidP="00A3412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5A4F792D" w14:textId="77777777" w:rsidR="00A34129" w:rsidRPr="005770DB" w:rsidRDefault="00A34129" w:rsidP="00A3412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35E8A205" w14:textId="77777777" w:rsidR="00A34129" w:rsidRPr="005770DB" w:rsidRDefault="00A34129" w:rsidP="00A3412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389C5828" w14:textId="77777777" w:rsidR="00A34129" w:rsidRPr="005770DB" w:rsidRDefault="00A34129" w:rsidP="00A3412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60EED52A" w14:textId="77777777" w:rsidR="00A34129" w:rsidRPr="005770DB" w:rsidRDefault="00A34129" w:rsidP="00A3412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457495E8" w14:textId="77777777" w:rsidR="00A34129" w:rsidRPr="005770DB" w:rsidRDefault="00A34129" w:rsidP="00A3412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24A7C378" w14:textId="77777777" w:rsidR="00A34129" w:rsidRPr="005770DB" w:rsidRDefault="00A34129" w:rsidP="00A34129">
      <w:pPr>
        <w:ind w:firstLine="720"/>
      </w:pPr>
      <w:r w:rsidRPr="005770DB">
        <w:t>Washington, DC 20240</w:t>
      </w:r>
    </w:p>
    <w:p w14:paraId="5302926F" w14:textId="77777777" w:rsidR="00A34129" w:rsidRPr="005770DB" w:rsidRDefault="00A34129" w:rsidP="00A34129">
      <w:pPr>
        <w:tabs>
          <w:tab w:val="left" w:pos="90"/>
          <w:tab w:val="left" w:pos="1530"/>
          <w:tab w:val="left" w:pos="2250"/>
          <w:tab w:val="left" w:pos="2970"/>
        </w:tabs>
      </w:pPr>
    </w:p>
    <w:p w14:paraId="24B87CE0" w14:textId="77777777" w:rsidR="00A34129" w:rsidRPr="005770DB" w:rsidRDefault="00A34129" w:rsidP="00A34129">
      <w:pPr>
        <w:spacing w:line="240" w:lineRule="atLeast"/>
        <w:ind w:left="-90"/>
      </w:pPr>
      <w:r w:rsidRPr="005770DB">
        <w:rPr>
          <w:b/>
          <w:u w:val="single"/>
        </w:rPr>
        <w:t>Payment</w:t>
      </w:r>
    </w:p>
    <w:p w14:paraId="549B5AF7" w14:textId="77777777" w:rsidR="00A34129" w:rsidRPr="005770DB" w:rsidRDefault="00A34129" w:rsidP="00A34129">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66FD9B68" w14:textId="77777777" w:rsidR="00A34129" w:rsidRPr="005770DB" w:rsidRDefault="00A34129" w:rsidP="00A34129">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9" w:history="1">
        <w:r w:rsidRPr="005770DB">
          <w:rPr>
            <w:color w:val="0000FF"/>
            <w:u w:val="single"/>
          </w:rPr>
          <w:t>www.asap.gov</w:t>
        </w:r>
      </w:hyperlink>
      <w:r w:rsidRPr="005770DB">
        <w:t>).</w:t>
      </w:r>
    </w:p>
    <w:p w14:paraId="2A3FD147" w14:textId="77777777" w:rsidR="00A34129" w:rsidRPr="005770DB" w:rsidRDefault="00A34129" w:rsidP="00A34129">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6D4C6B3B" w14:textId="77777777" w:rsidR="00A34129" w:rsidRPr="005770DB" w:rsidRDefault="00A34129" w:rsidP="00A34129">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27BA997E" w14:textId="77777777" w:rsidR="00A34129" w:rsidRPr="005770DB" w:rsidRDefault="00A34129" w:rsidP="00A34129">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3C9F2F58" w14:textId="77777777" w:rsidR="00A34129" w:rsidRPr="005770DB" w:rsidRDefault="00A34129" w:rsidP="00A34129">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41E82221" w14:textId="77777777" w:rsidR="00A34129" w:rsidRPr="005770DB" w:rsidRDefault="00A34129" w:rsidP="00A34129">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017219B1" w14:textId="77777777" w:rsidR="00A34129" w:rsidRPr="005770DB" w:rsidRDefault="00A34129" w:rsidP="00A34129">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11505CA4" w14:textId="77777777" w:rsidR="00A34129" w:rsidRPr="005770DB" w:rsidRDefault="00A34129" w:rsidP="00A34129">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52FEC20A" w14:textId="77777777" w:rsidR="00A34129" w:rsidRPr="005770DB" w:rsidRDefault="00A34129" w:rsidP="00A34129">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102E6F1D" w14:textId="77777777" w:rsidR="00A34129" w:rsidRDefault="00A34129" w:rsidP="00A34129"/>
    <w:p w14:paraId="47D9414B" w14:textId="77777777" w:rsidR="00A34129" w:rsidRPr="005770DB" w:rsidRDefault="00A34129" w:rsidP="00A34129">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74AAB5F5" w14:textId="77777777" w:rsidR="00A34129" w:rsidRPr="005770DB" w:rsidRDefault="00A34129" w:rsidP="00A34129"/>
    <w:p w14:paraId="54135E6E" w14:textId="77777777" w:rsidR="00A34129" w:rsidRPr="005770DB" w:rsidRDefault="00A34129" w:rsidP="00A34129">
      <w:r w:rsidRPr="005770DB">
        <w:rPr>
          <w:rFonts w:eastAsia="+mn-ea"/>
          <w:b/>
          <w:bCs/>
          <w:color w:val="1D1D1D"/>
          <w:kern w:val="24"/>
        </w:rPr>
        <w:t>Funding Opportunity (2 CFR 200 Appendix I)</w:t>
      </w:r>
    </w:p>
    <w:p w14:paraId="061A877E" w14:textId="77777777" w:rsidR="00A34129" w:rsidRPr="005770DB" w:rsidRDefault="00A34129" w:rsidP="00A34129">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42CCA4F8" w14:textId="77777777" w:rsidR="00A34129" w:rsidRPr="005770DB" w:rsidRDefault="00A34129" w:rsidP="00A34129"/>
    <w:p w14:paraId="3FE1A0C6" w14:textId="77777777" w:rsidR="00A34129" w:rsidRPr="005770DB" w:rsidRDefault="00A34129" w:rsidP="00A34129">
      <w:r w:rsidRPr="005770DB">
        <w:rPr>
          <w:rFonts w:eastAsia="+mn-ea"/>
          <w:b/>
          <w:bCs/>
          <w:color w:val="1D1D1D"/>
          <w:kern w:val="24"/>
        </w:rPr>
        <w:t>Pre-Award Review of FAPIIS (2 CFR 200.205)</w:t>
      </w:r>
    </w:p>
    <w:p w14:paraId="4DE1AE3C" w14:textId="77777777" w:rsidR="00A34129" w:rsidRPr="005770DB" w:rsidRDefault="00A34129" w:rsidP="00A34129">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65E6199F" w14:textId="77777777" w:rsidR="00A34129" w:rsidRDefault="00A34129" w:rsidP="00A34129"/>
    <w:p w14:paraId="4771E332" w14:textId="77777777" w:rsidR="00A34129" w:rsidRPr="005770DB" w:rsidRDefault="00A34129" w:rsidP="00A34129"/>
    <w:p w14:paraId="7725C75B" w14:textId="77777777" w:rsidR="00A34129" w:rsidRPr="005770DB" w:rsidRDefault="00A34129" w:rsidP="00A34129">
      <w:pPr>
        <w:keepNext/>
        <w:outlineLvl w:val="1"/>
        <w:rPr>
          <w:b/>
          <w:bCs/>
          <w:iCs/>
          <w:lang w:eastAsia="x-none"/>
        </w:rPr>
      </w:pPr>
      <w:r w:rsidRPr="005770DB">
        <w:rPr>
          <w:b/>
          <w:bCs/>
          <w:iCs/>
          <w:lang w:val="x-none" w:eastAsia="x-none"/>
        </w:rPr>
        <w:t>Agency Contacts</w:t>
      </w:r>
    </w:p>
    <w:p w14:paraId="7F5DF839" w14:textId="77777777" w:rsidR="00A34129" w:rsidRPr="005770DB" w:rsidRDefault="00A34129" w:rsidP="00A34129">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5308A0CF" w14:textId="77777777" w:rsidR="00A34129" w:rsidRPr="005770DB" w:rsidRDefault="00A34129" w:rsidP="00A34129">
      <w:r w:rsidRPr="005770DB">
        <w:t xml:space="preserve">Faith D. Graves  </w:t>
      </w:r>
    </w:p>
    <w:p w14:paraId="0D0E1A04" w14:textId="77777777" w:rsidR="00A34129" w:rsidRPr="005770DB" w:rsidRDefault="00A34129" w:rsidP="00A34129">
      <w:r w:rsidRPr="005770DB">
        <w:t xml:space="preserve">CESU Contract Specialist  </w:t>
      </w:r>
    </w:p>
    <w:p w14:paraId="7108C5BF" w14:textId="77777777" w:rsidR="00A34129" w:rsidRPr="005770DB" w:rsidRDefault="00A34129" w:rsidP="00A34129">
      <w:r w:rsidRPr="005770DB">
        <w:t>U.S. Geological Survey</w:t>
      </w:r>
    </w:p>
    <w:p w14:paraId="7897165C" w14:textId="77777777" w:rsidR="00A34129" w:rsidRPr="005770DB" w:rsidRDefault="00A34129" w:rsidP="00A34129">
      <w:r w:rsidRPr="005770DB">
        <w:t xml:space="preserve">Mail Stop 205G  </w:t>
      </w:r>
    </w:p>
    <w:p w14:paraId="5741CFDD" w14:textId="77777777" w:rsidR="00A34129" w:rsidRPr="005770DB" w:rsidRDefault="00A34129" w:rsidP="00A34129">
      <w:r w:rsidRPr="005770DB">
        <w:t xml:space="preserve">12201 Sunrise Valley Drive  </w:t>
      </w:r>
    </w:p>
    <w:p w14:paraId="12D048A6" w14:textId="77777777" w:rsidR="00A34129" w:rsidRPr="005770DB" w:rsidRDefault="00A34129" w:rsidP="00A34129">
      <w:r w:rsidRPr="005770DB">
        <w:lastRenderedPageBreak/>
        <w:t xml:space="preserve">Reston, VA 20192  </w:t>
      </w:r>
    </w:p>
    <w:p w14:paraId="5B7FC957" w14:textId="77777777" w:rsidR="00A34129" w:rsidRPr="005770DB" w:rsidRDefault="00A34129" w:rsidP="00A34129">
      <w:r w:rsidRPr="005770DB">
        <w:t xml:space="preserve">Phone: (703) 648-7356 </w:t>
      </w:r>
    </w:p>
    <w:p w14:paraId="505C01EB" w14:textId="77777777" w:rsidR="00A34129" w:rsidRPr="005770DB" w:rsidRDefault="00A34129" w:rsidP="00A34129">
      <w:r w:rsidRPr="005770DB">
        <w:t xml:space="preserve">Fax: (703) 648-7901  </w:t>
      </w:r>
    </w:p>
    <w:p w14:paraId="74C2831D" w14:textId="77777777" w:rsidR="00A34129" w:rsidRPr="005770DB" w:rsidRDefault="00A34129" w:rsidP="00A34129">
      <w:r w:rsidRPr="005770DB">
        <w:t xml:space="preserve">Email: </w:t>
      </w:r>
      <w:hyperlink r:id="rId10" w:history="1">
        <w:r w:rsidRPr="005770DB">
          <w:rPr>
            <w:color w:val="0000FF"/>
            <w:u w:val="single"/>
          </w:rPr>
          <w:t>fgraves@usgs.gov</w:t>
        </w:r>
      </w:hyperlink>
    </w:p>
    <w:bookmarkEnd w:id="9"/>
    <w:p w14:paraId="652CDB35" w14:textId="77777777" w:rsidR="00A34129" w:rsidRPr="005770DB" w:rsidRDefault="00A34129" w:rsidP="00A34129">
      <w:pPr>
        <w:spacing w:before="120" w:after="120"/>
        <w:rPr>
          <w:rFonts w:eastAsia="Times"/>
        </w:rPr>
      </w:pPr>
    </w:p>
    <w:bookmarkEnd w:id="10"/>
    <w:p w14:paraId="117CA199" w14:textId="2CE93518" w:rsidR="00894164" w:rsidRDefault="00894164" w:rsidP="00A34129">
      <w:pPr>
        <w:spacing w:before="109"/>
        <w:ind w:left="100"/>
        <w:rPr>
          <w:i/>
          <w:sz w:val="24"/>
        </w:rPr>
      </w:pPr>
    </w:p>
    <w:sectPr w:rsidR="00894164">
      <w:pgSz w:w="12240" w:h="15840"/>
      <w:pgMar w:top="1360" w:right="1340" w:bottom="1240" w:left="1340" w:header="0" w:footer="10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CA19F" w14:textId="77777777" w:rsidR="0082698B" w:rsidRDefault="00602156">
      <w:r>
        <w:separator/>
      </w:r>
    </w:p>
  </w:endnote>
  <w:endnote w:type="continuationSeparator" w:id="0">
    <w:p w14:paraId="117CA1A1" w14:textId="77777777" w:rsidR="0082698B" w:rsidRDefault="0060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CA19A" w14:textId="77777777" w:rsidR="00894164" w:rsidRDefault="00602156">
    <w:pPr>
      <w:pStyle w:val="BodyText"/>
      <w:spacing w:line="14" w:lineRule="auto"/>
      <w:ind w:left="0"/>
      <w:rPr>
        <w:sz w:val="20"/>
      </w:rPr>
    </w:pPr>
    <w:r>
      <w:rPr>
        <w:noProof/>
      </w:rPr>
      <mc:AlternateContent>
        <mc:Choice Requires="wps">
          <w:drawing>
            <wp:anchor distT="0" distB="0" distL="0" distR="0" simplePos="0" relativeHeight="487515648" behindDoc="1" locked="0" layoutInCell="1" allowOverlap="1" wp14:anchorId="117CA19B" wp14:editId="117CA19C">
              <wp:simplePos x="0" y="0"/>
              <wp:positionH relativeFrom="page">
                <wp:posOffset>6746493</wp:posOffset>
              </wp:positionH>
              <wp:positionV relativeFrom="page">
                <wp:posOffset>9255526</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117CA19D" w14:textId="77777777" w:rsidR="00894164" w:rsidRDefault="00602156">
                          <w:pPr>
                            <w:spacing w:before="10"/>
                            <w:ind w:left="60"/>
                            <w:rPr>
                              <w:sz w:val="24"/>
                            </w:rPr>
                          </w:pPr>
                          <w:r>
                            <w:rPr>
                              <w:sz w:val="24"/>
                            </w:rPr>
                            <w:fldChar w:fldCharType="begin"/>
                          </w:r>
                          <w:r>
                            <w:rPr>
                              <w:sz w:val="24"/>
                            </w:rPr>
                            <w:instrText xml:space="preserve"> PAGE </w:instrText>
                          </w:r>
                          <w:r>
                            <w:rPr>
                              <w:sz w:val="24"/>
                            </w:rPr>
                            <w:fldChar w:fldCharType="separate"/>
                          </w:r>
                          <w:r>
                            <w:rPr>
                              <w:sz w:val="24"/>
                            </w:rPr>
                            <w:t>1</w:t>
                          </w:r>
                          <w:r>
                            <w:rPr>
                              <w:sz w:val="24"/>
                            </w:rPr>
                            <w:fldChar w:fldCharType="end"/>
                          </w:r>
                        </w:p>
                      </w:txbxContent>
                    </wps:txbx>
                    <wps:bodyPr wrap="square" lIns="0" tIns="0" rIns="0" bIns="0" rtlCol="0">
                      <a:noAutofit/>
                    </wps:bodyPr>
                  </wps:wsp>
                </a:graphicData>
              </a:graphic>
            </wp:anchor>
          </w:drawing>
        </mc:Choice>
        <mc:Fallback>
          <w:pict>
            <v:shapetype w14:anchorId="117CA19B" id="_x0000_t202" coordsize="21600,21600" o:spt="202" path="m,l,21600r21600,l21600,xe">
              <v:stroke joinstyle="miter"/>
              <v:path gradientshapeok="t" o:connecttype="rect"/>
            </v:shapetype>
            <v:shape id="Textbox 1" o:spid="_x0000_s1026" type="#_x0000_t202" style="position:absolute;margin-left:531.2pt;margin-top:728.8pt;width:13pt;height:15.3pt;z-index:-1580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" filled="f" stroked="f">
              <v:textbox inset="0,0,0,0">
                <w:txbxContent>
                  <w:p w14:paraId="117CA19D" w14:textId="77777777" w:rsidR="00894164" w:rsidRDefault="00602156">
                    <w:pPr>
                      <w:spacing w:before="10"/>
                      <w:ind w:left="60"/>
                      <w:rPr>
                        <w:sz w:val="24"/>
                      </w:rPr>
                    </w:pPr>
                    <w:r>
                      <w:rPr>
                        <w:sz w:val="24"/>
                      </w:rPr>
                      <w:fldChar w:fldCharType="begin"/>
                    </w:r>
                    <w:r>
                      <w:rPr>
                        <w:sz w:val="24"/>
                      </w:rPr>
                      <w:instrText xml:space="preserve"> PAGE </w:instrText>
                    </w:r>
                    <w:r>
                      <w:rPr>
                        <w:sz w:val="24"/>
                      </w:rPr>
                      <w:fldChar w:fldCharType="separate"/>
                    </w:r>
                    <w:r>
                      <w:rPr>
                        <w:sz w:val="24"/>
                      </w:rPr>
                      <w:t>1</w:t>
                    </w:r>
                    <w:r>
                      <w:rPr>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CA19B" w14:textId="77777777" w:rsidR="0082698B" w:rsidRDefault="00602156">
      <w:r>
        <w:separator/>
      </w:r>
    </w:p>
  </w:footnote>
  <w:footnote w:type="continuationSeparator" w:id="0">
    <w:p w14:paraId="117CA19D" w14:textId="77777777" w:rsidR="0082698B" w:rsidRDefault="006021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B72449"/>
    <w:multiLevelType w:val="hybridMultilevel"/>
    <w:tmpl w:val="7FDA3DE4"/>
    <w:lvl w:ilvl="0" w:tplc="D8689532">
      <w:start w:val="1"/>
      <w:numFmt w:val="lowerLetter"/>
      <w:lvlText w:val="(%1)"/>
      <w:lvlJc w:val="left"/>
      <w:pPr>
        <w:ind w:left="821"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24B81014">
      <w:numFmt w:val="bullet"/>
      <w:lvlText w:val="•"/>
      <w:lvlJc w:val="left"/>
      <w:pPr>
        <w:ind w:left="1694" w:hanging="360"/>
      </w:pPr>
      <w:rPr>
        <w:rFonts w:hint="default"/>
        <w:lang w:val="en-US" w:eastAsia="en-US" w:bidi="ar-SA"/>
      </w:rPr>
    </w:lvl>
    <w:lvl w:ilvl="2" w:tplc="32A44688">
      <w:numFmt w:val="bullet"/>
      <w:lvlText w:val="•"/>
      <w:lvlJc w:val="left"/>
      <w:pPr>
        <w:ind w:left="2568" w:hanging="360"/>
      </w:pPr>
      <w:rPr>
        <w:rFonts w:hint="default"/>
        <w:lang w:val="en-US" w:eastAsia="en-US" w:bidi="ar-SA"/>
      </w:rPr>
    </w:lvl>
    <w:lvl w:ilvl="3" w:tplc="47307236">
      <w:numFmt w:val="bullet"/>
      <w:lvlText w:val="•"/>
      <w:lvlJc w:val="left"/>
      <w:pPr>
        <w:ind w:left="3442" w:hanging="360"/>
      </w:pPr>
      <w:rPr>
        <w:rFonts w:hint="default"/>
        <w:lang w:val="en-US" w:eastAsia="en-US" w:bidi="ar-SA"/>
      </w:rPr>
    </w:lvl>
    <w:lvl w:ilvl="4" w:tplc="F052047C">
      <w:numFmt w:val="bullet"/>
      <w:lvlText w:val="•"/>
      <w:lvlJc w:val="left"/>
      <w:pPr>
        <w:ind w:left="4316" w:hanging="360"/>
      </w:pPr>
      <w:rPr>
        <w:rFonts w:hint="default"/>
        <w:lang w:val="en-US" w:eastAsia="en-US" w:bidi="ar-SA"/>
      </w:rPr>
    </w:lvl>
    <w:lvl w:ilvl="5" w:tplc="6F00C916">
      <w:numFmt w:val="bullet"/>
      <w:lvlText w:val="•"/>
      <w:lvlJc w:val="left"/>
      <w:pPr>
        <w:ind w:left="5190" w:hanging="360"/>
      </w:pPr>
      <w:rPr>
        <w:rFonts w:hint="default"/>
        <w:lang w:val="en-US" w:eastAsia="en-US" w:bidi="ar-SA"/>
      </w:rPr>
    </w:lvl>
    <w:lvl w:ilvl="6" w:tplc="D02240E0">
      <w:numFmt w:val="bullet"/>
      <w:lvlText w:val="•"/>
      <w:lvlJc w:val="left"/>
      <w:pPr>
        <w:ind w:left="6064" w:hanging="360"/>
      </w:pPr>
      <w:rPr>
        <w:rFonts w:hint="default"/>
        <w:lang w:val="en-US" w:eastAsia="en-US" w:bidi="ar-SA"/>
      </w:rPr>
    </w:lvl>
    <w:lvl w:ilvl="7" w:tplc="4FDC25BA">
      <w:numFmt w:val="bullet"/>
      <w:lvlText w:val="•"/>
      <w:lvlJc w:val="left"/>
      <w:pPr>
        <w:ind w:left="6938" w:hanging="360"/>
      </w:pPr>
      <w:rPr>
        <w:rFonts w:hint="default"/>
        <w:lang w:val="en-US" w:eastAsia="en-US" w:bidi="ar-SA"/>
      </w:rPr>
    </w:lvl>
    <w:lvl w:ilvl="8" w:tplc="A1304D24">
      <w:numFmt w:val="bullet"/>
      <w:lvlText w:val="•"/>
      <w:lvlJc w:val="left"/>
      <w:pPr>
        <w:ind w:left="7812" w:hanging="360"/>
      </w:pPr>
      <w:rPr>
        <w:rFonts w:hint="default"/>
        <w:lang w:val="en-US" w:eastAsia="en-US" w:bidi="ar-SA"/>
      </w:rPr>
    </w:lvl>
  </w:abstractNum>
  <w:abstractNum w:abstractNumId="2"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4" w15:restartNumberingAfterBreak="0">
    <w:nsid w:val="5C78339E"/>
    <w:multiLevelType w:val="hybridMultilevel"/>
    <w:tmpl w:val="DB9EBAE2"/>
    <w:lvl w:ilvl="0" w:tplc="269EE1A8">
      <w:start w:val="1"/>
      <w:numFmt w:val="lowerLetter"/>
      <w:lvlText w:val="(%1)"/>
      <w:lvlJc w:val="left"/>
      <w:pPr>
        <w:ind w:left="821"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74184470">
      <w:numFmt w:val="bullet"/>
      <w:lvlText w:val="•"/>
      <w:lvlJc w:val="left"/>
      <w:pPr>
        <w:ind w:left="1694" w:hanging="360"/>
      </w:pPr>
      <w:rPr>
        <w:rFonts w:hint="default"/>
        <w:lang w:val="en-US" w:eastAsia="en-US" w:bidi="ar-SA"/>
      </w:rPr>
    </w:lvl>
    <w:lvl w:ilvl="2" w:tplc="FFEA55E0">
      <w:numFmt w:val="bullet"/>
      <w:lvlText w:val="•"/>
      <w:lvlJc w:val="left"/>
      <w:pPr>
        <w:ind w:left="2568" w:hanging="360"/>
      </w:pPr>
      <w:rPr>
        <w:rFonts w:hint="default"/>
        <w:lang w:val="en-US" w:eastAsia="en-US" w:bidi="ar-SA"/>
      </w:rPr>
    </w:lvl>
    <w:lvl w:ilvl="3" w:tplc="E4E84AFE">
      <w:numFmt w:val="bullet"/>
      <w:lvlText w:val="•"/>
      <w:lvlJc w:val="left"/>
      <w:pPr>
        <w:ind w:left="3442" w:hanging="360"/>
      </w:pPr>
      <w:rPr>
        <w:rFonts w:hint="default"/>
        <w:lang w:val="en-US" w:eastAsia="en-US" w:bidi="ar-SA"/>
      </w:rPr>
    </w:lvl>
    <w:lvl w:ilvl="4" w:tplc="4DA65DF6">
      <w:numFmt w:val="bullet"/>
      <w:lvlText w:val="•"/>
      <w:lvlJc w:val="left"/>
      <w:pPr>
        <w:ind w:left="4316" w:hanging="360"/>
      </w:pPr>
      <w:rPr>
        <w:rFonts w:hint="default"/>
        <w:lang w:val="en-US" w:eastAsia="en-US" w:bidi="ar-SA"/>
      </w:rPr>
    </w:lvl>
    <w:lvl w:ilvl="5" w:tplc="328C7B12">
      <w:numFmt w:val="bullet"/>
      <w:lvlText w:val="•"/>
      <w:lvlJc w:val="left"/>
      <w:pPr>
        <w:ind w:left="5190" w:hanging="360"/>
      </w:pPr>
      <w:rPr>
        <w:rFonts w:hint="default"/>
        <w:lang w:val="en-US" w:eastAsia="en-US" w:bidi="ar-SA"/>
      </w:rPr>
    </w:lvl>
    <w:lvl w:ilvl="6" w:tplc="C7849B24">
      <w:numFmt w:val="bullet"/>
      <w:lvlText w:val="•"/>
      <w:lvlJc w:val="left"/>
      <w:pPr>
        <w:ind w:left="6064" w:hanging="360"/>
      </w:pPr>
      <w:rPr>
        <w:rFonts w:hint="default"/>
        <w:lang w:val="en-US" w:eastAsia="en-US" w:bidi="ar-SA"/>
      </w:rPr>
    </w:lvl>
    <w:lvl w:ilvl="7" w:tplc="530C4400">
      <w:numFmt w:val="bullet"/>
      <w:lvlText w:val="•"/>
      <w:lvlJc w:val="left"/>
      <w:pPr>
        <w:ind w:left="6938" w:hanging="360"/>
      </w:pPr>
      <w:rPr>
        <w:rFonts w:hint="default"/>
        <w:lang w:val="en-US" w:eastAsia="en-US" w:bidi="ar-SA"/>
      </w:rPr>
    </w:lvl>
    <w:lvl w:ilvl="8" w:tplc="4882322A">
      <w:numFmt w:val="bullet"/>
      <w:lvlText w:val="•"/>
      <w:lvlJc w:val="left"/>
      <w:pPr>
        <w:ind w:left="7812" w:hanging="360"/>
      </w:pPr>
      <w:rPr>
        <w:rFonts w:hint="default"/>
        <w:lang w:val="en-US" w:eastAsia="en-US" w:bidi="ar-SA"/>
      </w:rPr>
    </w:lvl>
  </w:abstractNum>
  <w:abstractNum w:abstractNumId="5" w15:restartNumberingAfterBreak="0">
    <w:nsid w:val="61F07F83"/>
    <w:multiLevelType w:val="hybridMultilevel"/>
    <w:tmpl w:val="2F04F5AA"/>
    <w:lvl w:ilvl="0" w:tplc="2D684D46">
      <w:start w:val="1"/>
      <w:numFmt w:val="decimal"/>
      <w:lvlText w:val="%1)"/>
      <w:lvlJc w:val="left"/>
      <w:pPr>
        <w:ind w:left="100" w:hanging="24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FA32F706">
      <w:numFmt w:val="bullet"/>
      <w:lvlText w:val=""/>
      <w:lvlJc w:val="left"/>
      <w:pPr>
        <w:ind w:left="821" w:hanging="360"/>
      </w:pPr>
      <w:rPr>
        <w:rFonts w:ascii="Symbol" w:eastAsia="Symbol" w:hAnsi="Symbol" w:cs="Symbol" w:hint="default"/>
        <w:b w:val="0"/>
        <w:bCs w:val="0"/>
        <w:i w:val="0"/>
        <w:iCs w:val="0"/>
        <w:spacing w:val="0"/>
        <w:w w:val="100"/>
        <w:sz w:val="22"/>
        <w:szCs w:val="22"/>
        <w:lang w:val="en-US" w:eastAsia="en-US" w:bidi="ar-SA"/>
      </w:rPr>
    </w:lvl>
    <w:lvl w:ilvl="2" w:tplc="50A2A740">
      <w:numFmt w:val="bullet"/>
      <w:lvlText w:val="•"/>
      <w:lvlJc w:val="left"/>
      <w:pPr>
        <w:ind w:left="1791" w:hanging="360"/>
      </w:pPr>
      <w:rPr>
        <w:rFonts w:hint="default"/>
        <w:lang w:val="en-US" w:eastAsia="en-US" w:bidi="ar-SA"/>
      </w:rPr>
    </w:lvl>
    <w:lvl w:ilvl="3" w:tplc="E2B25E38">
      <w:numFmt w:val="bullet"/>
      <w:lvlText w:val="•"/>
      <w:lvlJc w:val="left"/>
      <w:pPr>
        <w:ind w:left="2762" w:hanging="360"/>
      </w:pPr>
      <w:rPr>
        <w:rFonts w:hint="default"/>
        <w:lang w:val="en-US" w:eastAsia="en-US" w:bidi="ar-SA"/>
      </w:rPr>
    </w:lvl>
    <w:lvl w:ilvl="4" w:tplc="EA6E08B0">
      <w:numFmt w:val="bullet"/>
      <w:lvlText w:val="•"/>
      <w:lvlJc w:val="left"/>
      <w:pPr>
        <w:ind w:left="3733" w:hanging="360"/>
      </w:pPr>
      <w:rPr>
        <w:rFonts w:hint="default"/>
        <w:lang w:val="en-US" w:eastAsia="en-US" w:bidi="ar-SA"/>
      </w:rPr>
    </w:lvl>
    <w:lvl w:ilvl="5" w:tplc="8E2CA8AE">
      <w:numFmt w:val="bullet"/>
      <w:lvlText w:val="•"/>
      <w:lvlJc w:val="left"/>
      <w:pPr>
        <w:ind w:left="4704" w:hanging="360"/>
      </w:pPr>
      <w:rPr>
        <w:rFonts w:hint="default"/>
        <w:lang w:val="en-US" w:eastAsia="en-US" w:bidi="ar-SA"/>
      </w:rPr>
    </w:lvl>
    <w:lvl w:ilvl="6" w:tplc="BBE6F122">
      <w:numFmt w:val="bullet"/>
      <w:lvlText w:val="•"/>
      <w:lvlJc w:val="left"/>
      <w:pPr>
        <w:ind w:left="5675" w:hanging="360"/>
      </w:pPr>
      <w:rPr>
        <w:rFonts w:hint="default"/>
        <w:lang w:val="en-US" w:eastAsia="en-US" w:bidi="ar-SA"/>
      </w:rPr>
    </w:lvl>
    <w:lvl w:ilvl="7" w:tplc="38269D20">
      <w:numFmt w:val="bullet"/>
      <w:lvlText w:val="•"/>
      <w:lvlJc w:val="left"/>
      <w:pPr>
        <w:ind w:left="6646" w:hanging="360"/>
      </w:pPr>
      <w:rPr>
        <w:rFonts w:hint="default"/>
        <w:lang w:val="en-US" w:eastAsia="en-US" w:bidi="ar-SA"/>
      </w:rPr>
    </w:lvl>
    <w:lvl w:ilvl="8" w:tplc="8410CDD6">
      <w:numFmt w:val="bullet"/>
      <w:lvlText w:val="•"/>
      <w:lvlJc w:val="left"/>
      <w:pPr>
        <w:ind w:left="7617" w:hanging="360"/>
      </w:pPr>
      <w:rPr>
        <w:rFonts w:hint="default"/>
        <w:lang w:val="en-US" w:eastAsia="en-US" w:bidi="ar-SA"/>
      </w:rPr>
    </w:lvl>
  </w:abstractNum>
  <w:abstractNum w:abstractNumId="6" w15:restartNumberingAfterBreak="0">
    <w:nsid w:val="6F1C6067"/>
    <w:multiLevelType w:val="hybridMultilevel"/>
    <w:tmpl w:val="2DE88404"/>
    <w:lvl w:ilvl="0" w:tplc="07628EB6">
      <w:start w:val="1"/>
      <w:numFmt w:val="lowerLetter"/>
      <w:lvlText w:val="(%1)"/>
      <w:lvlJc w:val="left"/>
      <w:pPr>
        <w:ind w:left="821"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3FFAAF68">
      <w:numFmt w:val="bullet"/>
      <w:lvlText w:val="•"/>
      <w:lvlJc w:val="left"/>
      <w:pPr>
        <w:ind w:left="1694" w:hanging="360"/>
      </w:pPr>
      <w:rPr>
        <w:rFonts w:hint="default"/>
        <w:lang w:val="en-US" w:eastAsia="en-US" w:bidi="ar-SA"/>
      </w:rPr>
    </w:lvl>
    <w:lvl w:ilvl="2" w:tplc="BEC626E8">
      <w:numFmt w:val="bullet"/>
      <w:lvlText w:val="•"/>
      <w:lvlJc w:val="left"/>
      <w:pPr>
        <w:ind w:left="2568" w:hanging="360"/>
      </w:pPr>
      <w:rPr>
        <w:rFonts w:hint="default"/>
        <w:lang w:val="en-US" w:eastAsia="en-US" w:bidi="ar-SA"/>
      </w:rPr>
    </w:lvl>
    <w:lvl w:ilvl="3" w:tplc="F50450EE">
      <w:numFmt w:val="bullet"/>
      <w:lvlText w:val="•"/>
      <w:lvlJc w:val="left"/>
      <w:pPr>
        <w:ind w:left="3442" w:hanging="360"/>
      </w:pPr>
      <w:rPr>
        <w:rFonts w:hint="default"/>
        <w:lang w:val="en-US" w:eastAsia="en-US" w:bidi="ar-SA"/>
      </w:rPr>
    </w:lvl>
    <w:lvl w:ilvl="4" w:tplc="4600DE82">
      <w:numFmt w:val="bullet"/>
      <w:lvlText w:val="•"/>
      <w:lvlJc w:val="left"/>
      <w:pPr>
        <w:ind w:left="4316" w:hanging="360"/>
      </w:pPr>
      <w:rPr>
        <w:rFonts w:hint="default"/>
        <w:lang w:val="en-US" w:eastAsia="en-US" w:bidi="ar-SA"/>
      </w:rPr>
    </w:lvl>
    <w:lvl w:ilvl="5" w:tplc="BC242E72">
      <w:numFmt w:val="bullet"/>
      <w:lvlText w:val="•"/>
      <w:lvlJc w:val="left"/>
      <w:pPr>
        <w:ind w:left="5190" w:hanging="360"/>
      </w:pPr>
      <w:rPr>
        <w:rFonts w:hint="default"/>
        <w:lang w:val="en-US" w:eastAsia="en-US" w:bidi="ar-SA"/>
      </w:rPr>
    </w:lvl>
    <w:lvl w:ilvl="6" w:tplc="4F7CD0F6">
      <w:numFmt w:val="bullet"/>
      <w:lvlText w:val="•"/>
      <w:lvlJc w:val="left"/>
      <w:pPr>
        <w:ind w:left="6064" w:hanging="360"/>
      </w:pPr>
      <w:rPr>
        <w:rFonts w:hint="default"/>
        <w:lang w:val="en-US" w:eastAsia="en-US" w:bidi="ar-SA"/>
      </w:rPr>
    </w:lvl>
    <w:lvl w:ilvl="7" w:tplc="253E22F6">
      <w:numFmt w:val="bullet"/>
      <w:lvlText w:val="•"/>
      <w:lvlJc w:val="left"/>
      <w:pPr>
        <w:ind w:left="6938" w:hanging="360"/>
      </w:pPr>
      <w:rPr>
        <w:rFonts w:hint="default"/>
        <w:lang w:val="en-US" w:eastAsia="en-US" w:bidi="ar-SA"/>
      </w:rPr>
    </w:lvl>
    <w:lvl w:ilvl="8" w:tplc="C35E84AE">
      <w:numFmt w:val="bullet"/>
      <w:lvlText w:val="•"/>
      <w:lvlJc w:val="left"/>
      <w:pPr>
        <w:ind w:left="7812" w:hanging="360"/>
      </w:pPr>
      <w:rPr>
        <w:rFonts w:hint="default"/>
        <w:lang w:val="en-US" w:eastAsia="en-US" w:bidi="ar-SA"/>
      </w:rPr>
    </w:lvl>
  </w:abstractNum>
  <w:abstractNum w:abstractNumId="7"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8" w15:restartNumberingAfterBreak="0">
    <w:nsid w:val="75411178"/>
    <w:multiLevelType w:val="hybridMultilevel"/>
    <w:tmpl w:val="B1429EB6"/>
    <w:lvl w:ilvl="0" w:tplc="20B4F758">
      <w:start w:val="1"/>
      <w:numFmt w:val="lowerLetter"/>
      <w:lvlText w:val="(%1)"/>
      <w:lvlJc w:val="left"/>
      <w:pPr>
        <w:ind w:left="821"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90C07F82">
      <w:numFmt w:val="bullet"/>
      <w:lvlText w:val="•"/>
      <w:lvlJc w:val="left"/>
      <w:pPr>
        <w:ind w:left="1694" w:hanging="360"/>
      </w:pPr>
      <w:rPr>
        <w:rFonts w:hint="default"/>
        <w:lang w:val="en-US" w:eastAsia="en-US" w:bidi="ar-SA"/>
      </w:rPr>
    </w:lvl>
    <w:lvl w:ilvl="2" w:tplc="3BBE44E6">
      <w:numFmt w:val="bullet"/>
      <w:lvlText w:val="•"/>
      <w:lvlJc w:val="left"/>
      <w:pPr>
        <w:ind w:left="2568" w:hanging="360"/>
      </w:pPr>
      <w:rPr>
        <w:rFonts w:hint="default"/>
        <w:lang w:val="en-US" w:eastAsia="en-US" w:bidi="ar-SA"/>
      </w:rPr>
    </w:lvl>
    <w:lvl w:ilvl="3" w:tplc="A40E436A">
      <w:numFmt w:val="bullet"/>
      <w:lvlText w:val="•"/>
      <w:lvlJc w:val="left"/>
      <w:pPr>
        <w:ind w:left="3442" w:hanging="360"/>
      </w:pPr>
      <w:rPr>
        <w:rFonts w:hint="default"/>
        <w:lang w:val="en-US" w:eastAsia="en-US" w:bidi="ar-SA"/>
      </w:rPr>
    </w:lvl>
    <w:lvl w:ilvl="4" w:tplc="C324F0B6">
      <w:numFmt w:val="bullet"/>
      <w:lvlText w:val="•"/>
      <w:lvlJc w:val="left"/>
      <w:pPr>
        <w:ind w:left="4316" w:hanging="360"/>
      </w:pPr>
      <w:rPr>
        <w:rFonts w:hint="default"/>
        <w:lang w:val="en-US" w:eastAsia="en-US" w:bidi="ar-SA"/>
      </w:rPr>
    </w:lvl>
    <w:lvl w:ilvl="5" w:tplc="FCBA07D4">
      <w:numFmt w:val="bullet"/>
      <w:lvlText w:val="•"/>
      <w:lvlJc w:val="left"/>
      <w:pPr>
        <w:ind w:left="5190" w:hanging="360"/>
      </w:pPr>
      <w:rPr>
        <w:rFonts w:hint="default"/>
        <w:lang w:val="en-US" w:eastAsia="en-US" w:bidi="ar-SA"/>
      </w:rPr>
    </w:lvl>
    <w:lvl w:ilvl="6" w:tplc="9DBE28A8">
      <w:numFmt w:val="bullet"/>
      <w:lvlText w:val="•"/>
      <w:lvlJc w:val="left"/>
      <w:pPr>
        <w:ind w:left="6064" w:hanging="360"/>
      </w:pPr>
      <w:rPr>
        <w:rFonts w:hint="default"/>
        <w:lang w:val="en-US" w:eastAsia="en-US" w:bidi="ar-SA"/>
      </w:rPr>
    </w:lvl>
    <w:lvl w:ilvl="7" w:tplc="1EA63D08">
      <w:numFmt w:val="bullet"/>
      <w:lvlText w:val="•"/>
      <w:lvlJc w:val="left"/>
      <w:pPr>
        <w:ind w:left="6938" w:hanging="360"/>
      </w:pPr>
      <w:rPr>
        <w:rFonts w:hint="default"/>
        <w:lang w:val="en-US" w:eastAsia="en-US" w:bidi="ar-SA"/>
      </w:rPr>
    </w:lvl>
    <w:lvl w:ilvl="8" w:tplc="C764E546">
      <w:numFmt w:val="bullet"/>
      <w:lvlText w:val="•"/>
      <w:lvlJc w:val="left"/>
      <w:pPr>
        <w:ind w:left="7812" w:hanging="360"/>
      </w:pPr>
      <w:rPr>
        <w:rFonts w:hint="default"/>
        <w:lang w:val="en-US" w:eastAsia="en-US" w:bidi="ar-SA"/>
      </w:rPr>
    </w:lvl>
  </w:abstractNum>
  <w:num w:numId="1" w16cid:durableId="106316291">
    <w:abstractNumId w:val="8"/>
  </w:num>
  <w:num w:numId="2" w16cid:durableId="486867591">
    <w:abstractNumId w:val="4"/>
  </w:num>
  <w:num w:numId="3" w16cid:durableId="511454526">
    <w:abstractNumId w:val="6"/>
  </w:num>
  <w:num w:numId="4" w16cid:durableId="1357198305">
    <w:abstractNumId w:val="1"/>
  </w:num>
  <w:num w:numId="5" w16cid:durableId="39089312">
    <w:abstractNumId w:val="5"/>
  </w:num>
  <w:num w:numId="6" w16cid:durableId="1465854348">
    <w:abstractNumId w:val="2"/>
  </w:num>
  <w:num w:numId="7" w16cid:durableId="549459433">
    <w:abstractNumId w:val="0"/>
  </w:num>
  <w:num w:numId="8" w16cid:durableId="1219439422">
    <w:abstractNumId w:val="3"/>
  </w:num>
  <w:num w:numId="9" w16cid:durableId="4497110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164"/>
    <w:rsid w:val="001F0262"/>
    <w:rsid w:val="00602156"/>
    <w:rsid w:val="0082698B"/>
    <w:rsid w:val="00894164"/>
    <w:rsid w:val="00A34129"/>
    <w:rsid w:val="00C24C17"/>
    <w:rsid w:val="00F90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CA13E"/>
  <w15:docId w15:val="{4FE45D7A-F37D-413B-A085-914BD148D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0"/>
      <w:outlineLvl w:val="0"/>
    </w:pPr>
    <w:rPr>
      <w:b/>
      <w:bCs/>
    </w:rPr>
  </w:style>
  <w:style w:type="paragraph" w:styleId="Heading2">
    <w:name w:val="heading 2"/>
    <w:basedOn w:val="Normal"/>
    <w:next w:val="Normal"/>
    <w:link w:val="Heading2Char"/>
    <w:qFormat/>
    <w:rsid w:val="00A34129"/>
    <w:pPr>
      <w:keepNext/>
      <w:widowControl/>
      <w:autoSpaceDE/>
      <w:autoSpaceDN/>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1"/>
    </w:pPr>
  </w:style>
  <w:style w:type="paragraph" w:styleId="ListParagraph">
    <w:name w:val="List Paragraph"/>
    <w:basedOn w:val="Normal"/>
    <w:uiPriority w:val="1"/>
    <w:qFormat/>
    <w:pPr>
      <w:ind w:left="821" w:hanging="360"/>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rsid w:val="00A34129"/>
    <w:rPr>
      <w:rFonts w:ascii="Arial" w:eastAsia="Times New Roman" w:hAnsi="Arial" w:cs="Arial"/>
      <w:b/>
      <w:bCs/>
      <w:i/>
      <w:iCs/>
      <w:sz w:val="28"/>
      <w:szCs w:val="28"/>
    </w:rPr>
  </w:style>
  <w:style w:type="paragraph" w:customStyle="1" w:styleId="Response">
    <w:name w:val="Response"/>
    <w:basedOn w:val="NormalIndent"/>
    <w:rsid w:val="00A34129"/>
    <w:pPr>
      <w:widowControl/>
      <w:autoSpaceDE/>
      <w:autoSpaceDN/>
      <w:spacing w:before="120" w:after="60"/>
    </w:pPr>
    <w:rPr>
      <w:rFonts w:ascii="Times" w:hAnsi="Times"/>
      <w:sz w:val="24"/>
      <w:szCs w:val="20"/>
    </w:rPr>
  </w:style>
  <w:style w:type="paragraph" w:styleId="NormalIndent">
    <w:name w:val="Normal Indent"/>
    <w:basedOn w:val="Normal"/>
    <w:uiPriority w:val="99"/>
    <w:semiHidden/>
    <w:unhideWhenUsed/>
    <w:rsid w:val="00A34129"/>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fgraves@usgs.gov" TargetMode="External"/><Relationship Id="rId4" Type="http://schemas.openxmlformats.org/officeDocument/2006/relationships/webSettings" Target="webSettings.xml"/><Relationship Id="rId9"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12</Pages>
  <Words>5138</Words>
  <Characters>29293</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
  <LinksUpToDate>false</LinksUpToDate>
  <CharactersWithSpaces>34363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creator>Administrator</dc:creator>
  <cp:lastModifiedBy>Graves, Faith D</cp:lastModifiedBy>
  <cp:revision>5</cp:revision>
  <dcterms:created xsi:type="dcterms:W3CDTF">2023-06-27T09:23:00Z</dcterms:created>
  <dcterms:modified xsi:type="dcterms:W3CDTF">2023-06-28T18:39:00Z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2023-04-18T00:00:00Z</vt:filetime>
  </property>
  <property fmtid="{D5CDD505-2E9C-101B-9397-08002B2CF9AE}" pid="3" name="Creator">
    <vt:lpwstr>Microsoft Word</vt:lpwstr>
  </property>
  <property fmtid="{D5CDD505-2E9C-101B-9397-08002B2CF9AE}" pid="4" name="LastSaved">
    <vt:filetime>2023-06-27T00:00:00Z</vt:filetime>
  </property>
</Properties>
</file>