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A0C4E" w14:textId="50E4AF59" w:rsidR="002D79F8" w:rsidRPr="00A60E9B" w:rsidRDefault="009232F6" w:rsidP="002D79F8">
      <w:pPr>
        <w:pStyle w:val="None-Lockup"/>
      </w:pPr>
      <w:r w:rsidRPr="00A60E9B">
        <w:rPr>
          <w:noProof/>
        </w:rPr>
        <w:drawing>
          <wp:inline distT="0" distB="0" distL="0" distR="0" wp14:anchorId="7027BED3" wp14:editId="0CAF2B93">
            <wp:extent cx="7772400" cy="841248"/>
            <wp:effectExtent l="0" t="0" r="0" b="0"/>
            <wp:docPr id="9" name="Picture 9" descr="An image of the USDA logo and the Forest Service log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n image of the USDA logo and the Forest Service logo.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400" cy="841248"/>
                    </a:xfrm>
                    <a:prstGeom prst="rect">
                      <a:avLst/>
                    </a:prstGeom>
                  </pic:spPr>
                </pic:pic>
              </a:graphicData>
            </a:graphic>
          </wp:inline>
        </w:drawing>
      </w:r>
    </w:p>
    <w:p w14:paraId="556E8FF0" w14:textId="35E85CED" w:rsidR="00835EE4" w:rsidRPr="00A60E9B" w:rsidRDefault="00FC4019" w:rsidP="00FC4019">
      <w:pPr>
        <w:pStyle w:val="Unit-Date"/>
        <w:sectPr w:rsidR="00835EE4" w:rsidRPr="00A60E9B" w:rsidSect="006E1CCF">
          <w:footerReference w:type="default" r:id="rId9"/>
          <w:footerReference w:type="first" r:id="rId10"/>
          <w:pgSz w:w="12240" w:h="15840"/>
          <w:pgMar w:top="0" w:right="1080" w:bottom="1080" w:left="1080" w:header="0" w:footer="605" w:gutter="0"/>
          <w:cols w:space="720"/>
          <w:titlePg/>
          <w:docGrid w:linePitch="299"/>
        </w:sectPr>
      </w:pPr>
      <w:r w:rsidRPr="00A60E9B">
        <w:t xml:space="preserve">Eastern </w:t>
      </w:r>
      <w:r w:rsidR="009B1450" w:rsidRPr="00A60E9B">
        <w:t xml:space="preserve">Region </w:t>
      </w:r>
      <w:r w:rsidR="00DC72EB" w:rsidRPr="00A60E9B">
        <w:t>State, Private, and Tribal Forestry</w:t>
      </w:r>
      <w:r w:rsidRPr="00A60E9B">
        <w:t> </w:t>
      </w:r>
      <w:r w:rsidRPr="00A60E9B">
        <w:t>|</w:t>
      </w:r>
      <w:r w:rsidRPr="00A60E9B">
        <w:t> </w:t>
      </w:r>
      <w:r w:rsidR="005C79D5">
        <w:t>August 23</w:t>
      </w:r>
      <w:r w:rsidR="001E74B0" w:rsidRPr="00A60E9B">
        <w:t>, 2023</w:t>
      </w:r>
    </w:p>
    <w:p w14:paraId="5691D922" w14:textId="77777777" w:rsidR="00835EE4" w:rsidRPr="00A60E9B" w:rsidRDefault="00835EE4" w:rsidP="00835EE4">
      <w:pPr>
        <w:pStyle w:val="Title"/>
      </w:pPr>
      <w:r w:rsidRPr="00A60E9B">
        <w:t>Fiscal Year 2023 USDA Forest Service</w:t>
      </w:r>
      <w:r w:rsidRPr="00A60E9B">
        <w:br/>
        <w:t>Great Lakes Restoration Initiative (GLRI)</w:t>
      </w:r>
      <w:r w:rsidRPr="00A60E9B">
        <w:br/>
        <w:t>Forest Restoration Request for Applications</w:t>
      </w:r>
    </w:p>
    <w:p w14:paraId="3443C64B" w14:textId="0C9B0AE2" w:rsidR="00835EE4" w:rsidRPr="00A60E9B" w:rsidRDefault="00835EE4" w:rsidP="00835EE4">
      <w:pPr>
        <w:pStyle w:val="Subtitle"/>
      </w:pPr>
      <w:r w:rsidRPr="00A60E9B">
        <w:t xml:space="preserve">Due by </w:t>
      </w:r>
      <w:r w:rsidR="004E335C">
        <w:t>5</w:t>
      </w:r>
      <w:r w:rsidRPr="00A60E9B">
        <w:t xml:space="preserve"> PM </w:t>
      </w:r>
      <w:r w:rsidR="004E335C">
        <w:t>Central</w:t>
      </w:r>
      <w:r w:rsidR="004257A5">
        <w:t>/6 PM Eastern</w:t>
      </w:r>
      <w:r w:rsidRPr="00A60E9B">
        <w:t xml:space="preserve">, </w:t>
      </w:r>
      <w:r w:rsidR="004E335C">
        <w:t>October 23</w:t>
      </w:r>
      <w:r w:rsidR="00BE0DC8" w:rsidRPr="00A60E9B">
        <w:t>, 2023</w:t>
      </w:r>
    </w:p>
    <w:sdt>
      <w:sdtPr>
        <w:rPr>
          <w:rFonts w:asciiTheme="minorHAnsi" w:eastAsiaTheme="minorHAnsi" w:hAnsiTheme="minorHAnsi" w:cstheme="minorBidi"/>
          <w:sz w:val="22"/>
          <w:szCs w:val="22"/>
        </w:rPr>
        <w:id w:val="271292150"/>
        <w:docPartObj>
          <w:docPartGallery w:val="Table of Contents"/>
          <w:docPartUnique/>
        </w:docPartObj>
      </w:sdtPr>
      <w:sdtEndPr>
        <w:rPr>
          <w:rFonts w:ascii="Source Sans Pro" w:eastAsia="Times New Roman" w:hAnsi="Source Sans Pro" w:cs="Times New Roman"/>
          <w:b/>
          <w:bCs/>
          <w:noProof/>
          <w:sz w:val="14"/>
          <w:szCs w:val="16"/>
        </w:rPr>
      </w:sdtEndPr>
      <w:sdtContent>
        <w:p w14:paraId="271AF607" w14:textId="77777777" w:rsidR="00835EE4" w:rsidRPr="00A60E9B" w:rsidRDefault="00835EE4" w:rsidP="00835EE4">
          <w:pPr>
            <w:pStyle w:val="TOCHeading"/>
          </w:pPr>
          <w:r w:rsidRPr="00A60E9B">
            <w:t>Contents</w:t>
          </w:r>
        </w:p>
        <w:p w14:paraId="495A6524" w14:textId="1DB1CDC7" w:rsidR="00326176" w:rsidRPr="00A60E9B" w:rsidRDefault="00835EE4" w:rsidP="00326176">
          <w:pPr>
            <w:pStyle w:val="TOC1"/>
            <w:rPr>
              <w:rFonts w:eastAsiaTheme="minorEastAsia"/>
              <w:noProof/>
            </w:rPr>
          </w:pPr>
          <w:r w:rsidRPr="00A60E9B">
            <w:rPr>
              <w:b/>
              <w:bCs/>
              <w:noProof/>
              <w:sz w:val="12"/>
              <w:szCs w:val="16"/>
            </w:rPr>
            <w:fldChar w:fldCharType="begin"/>
          </w:r>
          <w:r w:rsidRPr="00A60E9B">
            <w:rPr>
              <w:b/>
              <w:bCs/>
              <w:noProof/>
              <w:sz w:val="12"/>
              <w:szCs w:val="16"/>
            </w:rPr>
            <w:instrText xml:space="preserve"> TOC \o "1-3" \h \z \u </w:instrText>
          </w:r>
          <w:r w:rsidRPr="00A60E9B">
            <w:rPr>
              <w:b/>
              <w:bCs/>
              <w:noProof/>
              <w:sz w:val="12"/>
              <w:szCs w:val="16"/>
            </w:rPr>
            <w:fldChar w:fldCharType="separate"/>
          </w:r>
          <w:hyperlink w:anchor="_Toc134832969" w:history="1">
            <w:r w:rsidR="00326176" w:rsidRPr="00A60E9B">
              <w:rPr>
                <w:rStyle w:val="Hyperlink"/>
                <w:noProof/>
              </w:rPr>
              <w:t>Background and Purpose</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_Toc134832969 \h </w:instrText>
            </w:r>
            <w:r w:rsidR="00326176" w:rsidRPr="00A60E9B">
              <w:rPr>
                <w:noProof/>
                <w:webHidden/>
              </w:rPr>
            </w:r>
            <w:r w:rsidR="00326176" w:rsidRPr="00A60E9B">
              <w:rPr>
                <w:noProof/>
                <w:webHidden/>
              </w:rPr>
              <w:fldChar w:fldCharType="separate"/>
            </w:r>
            <w:r w:rsidR="00326176" w:rsidRPr="00A60E9B">
              <w:rPr>
                <w:noProof/>
                <w:webHidden/>
              </w:rPr>
              <w:t>3</w:t>
            </w:r>
            <w:r w:rsidR="00326176" w:rsidRPr="00A60E9B">
              <w:rPr>
                <w:noProof/>
                <w:webHidden/>
              </w:rPr>
              <w:fldChar w:fldCharType="end"/>
            </w:r>
          </w:hyperlink>
        </w:p>
        <w:p w14:paraId="2BE6E787" w14:textId="0B5B1219" w:rsidR="00326176" w:rsidRPr="00A60E9B" w:rsidRDefault="00000000" w:rsidP="00326176">
          <w:pPr>
            <w:pStyle w:val="TOC1"/>
            <w:rPr>
              <w:rFonts w:eastAsiaTheme="minorEastAsia"/>
              <w:noProof/>
            </w:rPr>
          </w:pPr>
          <w:hyperlink w:anchor="_Toc134832970" w:history="1">
            <w:r w:rsidR="00326176" w:rsidRPr="00A60E9B">
              <w:rPr>
                <w:rStyle w:val="Hyperlink"/>
                <w:noProof/>
              </w:rPr>
              <w:t>Eligibility</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_Toc134832970 \h </w:instrText>
            </w:r>
            <w:r w:rsidR="00326176" w:rsidRPr="00A60E9B">
              <w:rPr>
                <w:noProof/>
                <w:webHidden/>
              </w:rPr>
            </w:r>
            <w:r w:rsidR="00326176" w:rsidRPr="00A60E9B">
              <w:rPr>
                <w:noProof/>
                <w:webHidden/>
              </w:rPr>
              <w:fldChar w:fldCharType="separate"/>
            </w:r>
            <w:r w:rsidR="00326176" w:rsidRPr="00A60E9B">
              <w:rPr>
                <w:noProof/>
                <w:webHidden/>
              </w:rPr>
              <w:t>3</w:t>
            </w:r>
            <w:r w:rsidR="00326176" w:rsidRPr="00A60E9B">
              <w:rPr>
                <w:noProof/>
                <w:webHidden/>
              </w:rPr>
              <w:fldChar w:fldCharType="end"/>
            </w:r>
          </w:hyperlink>
        </w:p>
        <w:p w14:paraId="544CEA87" w14:textId="309630C5" w:rsidR="00326176" w:rsidRPr="00A60E9B" w:rsidRDefault="00000000">
          <w:pPr>
            <w:pStyle w:val="TOC2"/>
            <w:tabs>
              <w:tab w:val="right" w:leader="dot" w:pos="10070"/>
            </w:tabs>
            <w:rPr>
              <w:rFonts w:eastAsiaTheme="minorEastAsia"/>
              <w:noProof/>
            </w:rPr>
          </w:pPr>
          <w:hyperlink w:anchor="_Toc134832971" w:history="1">
            <w:r w:rsidR="00326176" w:rsidRPr="00A60E9B">
              <w:rPr>
                <w:rStyle w:val="Hyperlink"/>
                <w:noProof/>
              </w:rPr>
              <w:t>Projects Not Eligible</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_Toc134832971 \h </w:instrText>
            </w:r>
            <w:r w:rsidR="00326176" w:rsidRPr="00A60E9B">
              <w:rPr>
                <w:noProof/>
                <w:webHidden/>
              </w:rPr>
            </w:r>
            <w:r w:rsidR="00326176" w:rsidRPr="00A60E9B">
              <w:rPr>
                <w:noProof/>
                <w:webHidden/>
              </w:rPr>
              <w:fldChar w:fldCharType="separate"/>
            </w:r>
            <w:r w:rsidR="00326176" w:rsidRPr="00A60E9B">
              <w:rPr>
                <w:noProof/>
                <w:webHidden/>
              </w:rPr>
              <w:t>4</w:t>
            </w:r>
            <w:r w:rsidR="00326176" w:rsidRPr="00A60E9B">
              <w:rPr>
                <w:noProof/>
                <w:webHidden/>
              </w:rPr>
              <w:fldChar w:fldCharType="end"/>
            </w:r>
          </w:hyperlink>
        </w:p>
        <w:p w14:paraId="25CE17A2" w14:textId="17F15785" w:rsidR="00326176" w:rsidRPr="00A60E9B" w:rsidRDefault="00000000" w:rsidP="00326176">
          <w:pPr>
            <w:pStyle w:val="TOC1"/>
            <w:rPr>
              <w:rFonts w:eastAsiaTheme="minorEastAsia"/>
              <w:noProof/>
            </w:rPr>
          </w:pPr>
          <w:hyperlink w:anchor="_Toc134832972" w:history="1">
            <w:r w:rsidR="00326176" w:rsidRPr="00A60E9B">
              <w:rPr>
                <w:rStyle w:val="Hyperlink"/>
                <w:noProof/>
              </w:rPr>
              <w:t>Program Area Information</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_Toc134832972 \h </w:instrText>
            </w:r>
            <w:r w:rsidR="00326176" w:rsidRPr="00A60E9B">
              <w:rPr>
                <w:noProof/>
                <w:webHidden/>
              </w:rPr>
            </w:r>
            <w:r w:rsidR="00326176" w:rsidRPr="00A60E9B">
              <w:rPr>
                <w:noProof/>
                <w:webHidden/>
              </w:rPr>
              <w:fldChar w:fldCharType="separate"/>
            </w:r>
            <w:r w:rsidR="00326176" w:rsidRPr="00A60E9B">
              <w:rPr>
                <w:noProof/>
                <w:webHidden/>
              </w:rPr>
              <w:t>4</w:t>
            </w:r>
            <w:r w:rsidR="00326176" w:rsidRPr="00A60E9B">
              <w:rPr>
                <w:noProof/>
                <w:webHidden/>
              </w:rPr>
              <w:fldChar w:fldCharType="end"/>
            </w:r>
          </w:hyperlink>
        </w:p>
        <w:p w14:paraId="6E6D6C7A" w14:textId="7E9CFC36" w:rsidR="00326176" w:rsidRPr="00A60E9B" w:rsidRDefault="00000000">
          <w:pPr>
            <w:pStyle w:val="TOC2"/>
            <w:tabs>
              <w:tab w:val="right" w:leader="dot" w:pos="10070"/>
            </w:tabs>
            <w:rPr>
              <w:rFonts w:eastAsiaTheme="minorEastAsia"/>
              <w:noProof/>
            </w:rPr>
          </w:pPr>
          <w:hyperlink w:anchor="_Toc134832973" w:history="1">
            <w:r w:rsidR="00326176" w:rsidRPr="00A60E9B">
              <w:rPr>
                <w:rStyle w:val="Hyperlink"/>
                <w:noProof/>
              </w:rPr>
              <w:t>Program Area 1. Mitigate Invasive Forest Insect and Disease Impacts</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_Toc134832973 \h </w:instrText>
            </w:r>
            <w:r w:rsidR="00326176" w:rsidRPr="00A60E9B">
              <w:rPr>
                <w:noProof/>
                <w:webHidden/>
              </w:rPr>
            </w:r>
            <w:r w:rsidR="00326176" w:rsidRPr="00A60E9B">
              <w:rPr>
                <w:noProof/>
                <w:webHidden/>
              </w:rPr>
              <w:fldChar w:fldCharType="separate"/>
            </w:r>
            <w:r w:rsidR="00326176" w:rsidRPr="00A60E9B">
              <w:rPr>
                <w:noProof/>
                <w:webHidden/>
              </w:rPr>
              <w:t>4</w:t>
            </w:r>
            <w:r w:rsidR="00326176" w:rsidRPr="00A60E9B">
              <w:rPr>
                <w:noProof/>
                <w:webHidden/>
              </w:rPr>
              <w:fldChar w:fldCharType="end"/>
            </w:r>
          </w:hyperlink>
        </w:p>
        <w:p w14:paraId="2A55601E" w14:textId="48FDC2CA" w:rsidR="00326176" w:rsidRPr="00A60E9B" w:rsidRDefault="00000000">
          <w:pPr>
            <w:pStyle w:val="TOC2"/>
            <w:tabs>
              <w:tab w:val="right" w:leader="dot" w:pos="10070"/>
            </w:tabs>
            <w:rPr>
              <w:rFonts w:eastAsiaTheme="minorEastAsia"/>
              <w:noProof/>
            </w:rPr>
          </w:pPr>
          <w:hyperlink w:anchor="_Toc134832975" w:history="1">
            <w:r w:rsidR="00326176" w:rsidRPr="00A60E9B">
              <w:rPr>
                <w:rStyle w:val="Hyperlink"/>
                <w:noProof/>
              </w:rPr>
              <w:t>Program Area 2. Reduce Runoff from Degraded Sites through Green Infrastructure</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_Toc134832975 \h </w:instrText>
            </w:r>
            <w:r w:rsidR="00326176" w:rsidRPr="00A60E9B">
              <w:rPr>
                <w:noProof/>
                <w:webHidden/>
              </w:rPr>
            </w:r>
            <w:r w:rsidR="00326176" w:rsidRPr="00A60E9B">
              <w:rPr>
                <w:noProof/>
                <w:webHidden/>
              </w:rPr>
              <w:fldChar w:fldCharType="separate"/>
            </w:r>
            <w:r w:rsidR="00326176" w:rsidRPr="00A60E9B">
              <w:rPr>
                <w:noProof/>
                <w:webHidden/>
              </w:rPr>
              <w:t>5</w:t>
            </w:r>
            <w:r w:rsidR="00326176" w:rsidRPr="00A60E9B">
              <w:rPr>
                <w:noProof/>
                <w:webHidden/>
              </w:rPr>
              <w:fldChar w:fldCharType="end"/>
            </w:r>
          </w:hyperlink>
        </w:p>
        <w:p w14:paraId="67D9030E" w14:textId="56DA5E9F" w:rsidR="00326176" w:rsidRPr="00A60E9B" w:rsidRDefault="00000000">
          <w:pPr>
            <w:pStyle w:val="TOC2"/>
            <w:tabs>
              <w:tab w:val="right" w:leader="dot" w:pos="10070"/>
            </w:tabs>
            <w:rPr>
              <w:rFonts w:eastAsiaTheme="minorEastAsia"/>
              <w:noProof/>
            </w:rPr>
          </w:pPr>
          <w:hyperlink w:anchor="_Toc134832977" w:history="1">
            <w:r w:rsidR="00326176" w:rsidRPr="00A60E9B">
              <w:rPr>
                <w:rStyle w:val="Hyperlink"/>
                <w:noProof/>
              </w:rPr>
              <w:t>Program Area 3. Restore and Connect Coastal and Riparian Forest Habitats</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_Toc134832977 \h </w:instrText>
            </w:r>
            <w:r w:rsidR="00326176" w:rsidRPr="00A60E9B">
              <w:rPr>
                <w:noProof/>
                <w:webHidden/>
              </w:rPr>
            </w:r>
            <w:r w:rsidR="00326176" w:rsidRPr="00A60E9B">
              <w:rPr>
                <w:noProof/>
                <w:webHidden/>
              </w:rPr>
              <w:fldChar w:fldCharType="separate"/>
            </w:r>
            <w:r w:rsidR="00326176" w:rsidRPr="00A60E9B">
              <w:rPr>
                <w:noProof/>
                <w:webHidden/>
              </w:rPr>
              <w:t>6</w:t>
            </w:r>
            <w:r w:rsidR="00326176" w:rsidRPr="00A60E9B">
              <w:rPr>
                <w:noProof/>
                <w:webHidden/>
              </w:rPr>
              <w:fldChar w:fldCharType="end"/>
            </w:r>
          </w:hyperlink>
        </w:p>
        <w:p w14:paraId="2871B4C0" w14:textId="38AB2D08" w:rsidR="00326176" w:rsidRPr="00A60E9B" w:rsidRDefault="00000000" w:rsidP="00326176">
          <w:pPr>
            <w:pStyle w:val="TOC1"/>
            <w:rPr>
              <w:rFonts w:eastAsiaTheme="minorEastAsia"/>
              <w:noProof/>
            </w:rPr>
          </w:pPr>
          <w:hyperlink w:anchor="_Toc134832979" w:history="1">
            <w:r w:rsidR="00326176" w:rsidRPr="00A60E9B">
              <w:rPr>
                <w:rStyle w:val="Hyperlink"/>
                <w:noProof/>
              </w:rPr>
              <w:t>Criteria for GLRI Forest Restoration Project Selection</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_Toc134832979 \h </w:instrText>
            </w:r>
            <w:r w:rsidR="00326176" w:rsidRPr="00A60E9B">
              <w:rPr>
                <w:noProof/>
                <w:webHidden/>
              </w:rPr>
            </w:r>
            <w:r w:rsidR="00326176" w:rsidRPr="00A60E9B">
              <w:rPr>
                <w:noProof/>
                <w:webHidden/>
              </w:rPr>
              <w:fldChar w:fldCharType="separate"/>
            </w:r>
            <w:r w:rsidR="00326176" w:rsidRPr="00A60E9B">
              <w:rPr>
                <w:noProof/>
                <w:webHidden/>
              </w:rPr>
              <w:t>7</w:t>
            </w:r>
            <w:r w:rsidR="00326176" w:rsidRPr="00A60E9B">
              <w:rPr>
                <w:noProof/>
                <w:webHidden/>
              </w:rPr>
              <w:fldChar w:fldCharType="end"/>
            </w:r>
          </w:hyperlink>
        </w:p>
        <w:p w14:paraId="2D2FECD0" w14:textId="4FE3A741" w:rsidR="00326176" w:rsidRPr="00A60E9B" w:rsidRDefault="00000000">
          <w:pPr>
            <w:pStyle w:val="TOC2"/>
            <w:tabs>
              <w:tab w:val="right" w:leader="dot" w:pos="10070"/>
            </w:tabs>
            <w:rPr>
              <w:rFonts w:eastAsiaTheme="minorEastAsia"/>
              <w:noProof/>
            </w:rPr>
          </w:pPr>
          <w:hyperlink w:anchor="_Toc134832980" w:history="1">
            <w:r w:rsidR="00326176" w:rsidRPr="00A60E9B">
              <w:rPr>
                <w:rStyle w:val="Hyperlink"/>
                <w:noProof/>
              </w:rPr>
              <w:t>Minimum Requirements</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_Toc134832980 \h </w:instrText>
            </w:r>
            <w:r w:rsidR="00326176" w:rsidRPr="00A60E9B">
              <w:rPr>
                <w:noProof/>
                <w:webHidden/>
              </w:rPr>
            </w:r>
            <w:r w:rsidR="00326176" w:rsidRPr="00A60E9B">
              <w:rPr>
                <w:noProof/>
                <w:webHidden/>
              </w:rPr>
              <w:fldChar w:fldCharType="separate"/>
            </w:r>
            <w:r w:rsidR="00326176" w:rsidRPr="00A60E9B">
              <w:rPr>
                <w:noProof/>
                <w:webHidden/>
              </w:rPr>
              <w:t>7</w:t>
            </w:r>
            <w:r w:rsidR="00326176" w:rsidRPr="00A60E9B">
              <w:rPr>
                <w:noProof/>
                <w:webHidden/>
              </w:rPr>
              <w:fldChar w:fldCharType="end"/>
            </w:r>
          </w:hyperlink>
        </w:p>
        <w:p w14:paraId="229CB0D8" w14:textId="67EFD728" w:rsidR="00326176" w:rsidRPr="00A60E9B" w:rsidRDefault="00000000">
          <w:pPr>
            <w:pStyle w:val="TOC2"/>
            <w:tabs>
              <w:tab w:val="right" w:leader="dot" w:pos="10070"/>
            </w:tabs>
            <w:rPr>
              <w:rFonts w:eastAsiaTheme="minorEastAsia"/>
              <w:noProof/>
            </w:rPr>
          </w:pPr>
          <w:hyperlink w:anchor="_Toc134832981" w:history="1">
            <w:r w:rsidR="00326176" w:rsidRPr="00A60E9B">
              <w:rPr>
                <w:rStyle w:val="Hyperlink"/>
                <w:noProof/>
              </w:rPr>
              <w:t>Evaluation Criteria (100 points total)</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_Toc134832981 \h </w:instrText>
            </w:r>
            <w:r w:rsidR="00326176" w:rsidRPr="00A60E9B">
              <w:rPr>
                <w:noProof/>
                <w:webHidden/>
              </w:rPr>
            </w:r>
            <w:r w:rsidR="00326176" w:rsidRPr="00A60E9B">
              <w:rPr>
                <w:noProof/>
                <w:webHidden/>
              </w:rPr>
              <w:fldChar w:fldCharType="separate"/>
            </w:r>
            <w:r w:rsidR="00326176" w:rsidRPr="00A60E9B">
              <w:rPr>
                <w:noProof/>
                <w:webHidden/>
              </w:rPr>
              <w:t>8</w:t>
            </w:r>
            <w:r w:rsidR="00326176" w:rsidRPr="00A60E9B">
              <w:rPr>
                <w:noProof/>
                <w:webHidden/>
              </w:rPr>
              <w:fldChar w:fldCharType="end"/>
            </w:r>
          </w:hyperlink>
        </w:p>
        <w:p w14:paraId="37DEB92C" w14:textId="1F36BF93" w:rsidR="00326176" w:rsidRPr="00A60E9B" w:rsidRDefault="00000000">
          <w:pPr>
            <w:pStyle w:val="TOC2"/>
            <w:tabs>
              <w:tab w:val="right" w:leader="dot" w:pos="10070"/>
            </w:tabs>
            <w:rPr>
              <w:rFonts w:eastAsiaTheme="minorEastAsia"/>
              <w:noProof/>
            </w:rPr>
          </w:pPr>
          <w:hyperlink w:anchor="_Toc134832987" w:history="1">
            <w:r w:rsidR="00326176" w:rsidRPr="00A60E9B">
              <w:rPr>
                <w:rStyle w:val="Hyperlink"/>
                <w:noProof/>
              </w:rPr>
              <w:t>Important Considerations for Applicants</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_Toc134832987 \h </w:instrText>
            </w:r>
            <w:r w:rsidR="00326176" w:rsidRPr="00A60E9B">
              <w:rPr>
                <w:noProof/>
                <w:webHidden/>
              </w:rPr>
            </w:r>
            <w:r w:rsidR="00326176" w:rsidRPr="00A60E9B">
              <w:rPr>
                <w:noProof/>
                <w:webHidden/>
              </w:rPr>
              <w:fldChar w:fldCharType="separate"/>
            </w:r>
            <w:r w:rsidR="00326176" w:rsidRPr="00A60E9B">
              <w:rPr>
                <w:noProof/>
                <w:webHidden/>
              </w:rPr>
              <w:t>10</w:t>
            </w:r>
            <w:r w:rsidR="00326176" w:rsidRPr="00A60E9B">
              <w:rPr>
                <w:noProof/>
                <w:webHidden/>
              </w:rPr>
              <w:fldChar w:fldCharType="end"/>
            </w:r>
          </w:hyperlink>
        </w:p>
        <w:p w14:paraId="76728BD9" w14:textId="53172FC3" w:rsidR="00326176" w:rsidRPr="00A60E9B" w:rsidRDefault="00000000">
          <w:pPr>
            <w:pStyle w:val="TOC2"/>
            <w:tabs>
              <w:tab w:val="right" w:leader="dot" w:pos="10070"/>
            </w:tabs>
            <w:rPr>
              <w:rFonts w:eastAsiaTheme="minorEastAsia"/>
              <w:noProof/>
            </w:rPr>
          </w:pPr>
          <w:hyperlink w:anchor="_Toc134832988" w:history="1">
            <w:r w:rsidR="00326176" w:rsidRPr="00A60E9B">
              <w:rPr>
                <w:rStyle w:val="Hyperlink"/>
                <w:noProof/>
              </w:rPr>
              <w:t>Criteria Scoring Rubric:</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_Toc134832988 \h </w:instrText>
            </w:r>
            <w:r w:rsidR="00326176" w:rsidRPr="00A60E9B">
              <w:rPr>
                <w:noProof/>
                <w:webHidden/>
              </w:rPr>
            </w:r>
            <w:r w:rsidR="00326176" w:rsidRPr="00A60E9B">
              <w:rPr>
                <w:noProof/>
                <w:webHidden/>
              </w:rPr>
              <w:fldChar w:fldCharType="separate"/>
            </w:r>
            <w:r w:rsidR="00326176" w:rsidRPr="00A60E9B">
              <w:rPr>
                <w:noProof/>
                <w:webHidden/>
              </w:rPr>
              <w:t>12</w:t>
            </w:r>
            <w:r w:rsidR="00326176" w:rsidRPr="00A60E9B">
              <w:rPr>
                <w:noProof/>
                <w:webHidden/>
              </w:rPr>
              <w:fldChar w:fldCharType="end"/>
            </w:r>
          </w:hyperlink>
        </w:p>
        <w:p w14:paraId="236BECE2" w14:textId="3BAD3C8B" w:rsidR="00326176" w:rsidRPr="00A60E9B" w:rsidRDefault="00000000" w:rsidP="00326176">
          <w:pPr>
            <w:pStyle w:val="TOC1"/>
            <w:rPr>
              <w:rFonts w:eastAsiaTheme="minorEastAsia"/>
              <w:noProof/>
            </w:rPr>
          </w:pPr>
          <w:hyperlink w:anchor="_Toc134832989" w:history="1">
            <w:r w:rsidR="00326176" w:rsidRPr="00A60E9B">
              <w:rPr>
                <w:rStyle w:val="Hyperlink"/>
                <w:noProof/>
              </w:rPr>
              <w:t>How to Apply</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_Toc134832989 \h </w:instrText>
            </w:r>
            <w:r w:rsidR="00326176" w:rsidRPr="00A60E9B">
              <w:rPr>
                <w:noProof/>
                <w:webHidden/>
              </w:rPr>
            </w:r>
            <w:r w:rsidR="00326176" w:rsidRPr="00A60E9B">
              <w:rPr>
                <w:noProof/>
                <w:webHidden/>
              </w:rPr>
              <w:fldChar w:fldCharType="separate"/>
            </w:r>
            <w:r w:rsidR="00326176" w:rsidRPr="00A60E9B">
              <w:rPr>
                <w:noProof/>
                <w:webHidden/>
              </w:rPr>
              <w:t>14</w:t>
            </w:r>
            <w:r w:rsidR="00326176" w:rsidRPr="00A60E9B">
              <w:rPr>
                <w:noProof/>
                <w:webHidden/>
              </w:rPr>
              <w:fldChar w:fldCharType="end"/>
            </w:r>
          </w:hyperlink>
        </w:p>
        <w:p w14:paraId="7E6B670D" w14:textId="641867BA" w:rsidR="00326176" w:rsidRPr="00A60E9B" w:rsidRDefault="00000000">
          <w:pPr>
            <w:pStyle w:val="TOC2"/>
            <w:tabs>
              <w:tab w:val="right" w:leader="dot" w:pos="10070"/>
            </w:tabs>
            <w:rPr>
              <w:rFonts w:eastAsiaTheme="minorEastAsia"/>
              <w:noProof/>
            </w:rPr>
          </w:pPr>
          <w:hyperlink w:anchor="_Toc134832990" w:history="1">
            <w:r w:rsidR="00326176" w:rsidRPr="00A60E9B">
              <w:rPr>
                <w:rStyle w:val="Hyperlink"/>
                <w:noProof/>
              </w:rPr>
              <w:t>Important Dates</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_Toc134832990 \h </w:instrText>
            </w:r>
            <w:r w:rsidR="00326176" w:rsidRPr="00A60E9B">
              <w:rPr>
                <w:noProof/>
                <w:webHidden/>
              </w:rPr>
            </w:r>
            <w:r w:rsidR="00326176" w:rsidRPr="00A60E9B">
              <w:rPr>
                <w:noProof/>
                <w:webHidden/>
              </w:rPr>
              <w:fldChar w:fldCharType="separate"/>
            </w:r>
            <w:r w:rsidR="00326176" w:rsidRPr="00A60E9B">
              <w:rPr>
                <w:noProof/>
                <w:webHidden/>
              </w:rPr>
              <w:t>15</w:t>
            </w:r>
            <w:r w:rsidR="00326176" w:rsidRPr="00A60E9B">
              <w:rPr>
                <w:noProof/>
                <w:webHidden/>
              </w:rPr>
              <w:fldChar w:fldCharType="end"/>
            </w:r>
          </w:hyperlink>
        </w:p>
        <w:p w14:paraId="795D4C77" w14:textId="4CE000C1" w:rsidR="00326176" w:rsidRPr="00A60E9B" w:rsidRDefault="00000000">
          <w:pPr>
            <w:pStyle w:val="TOC2"/>
            <w:tabs>
              <w:tab w:val="right" w:leader="dot" w:pos="10070"/>
            </w:tabs>
            <w:rPr>
              <w:rFonts w:eastAsiaTheme="minorEastAsia"/>
              <w:noProof/>
            </w:rPr>
          </w:pPr>
          <w:hyperlink w:anchor="_Toc134832991" w:history="1">
            <w:r w:rsidR="00326176" w:rsidRPr="00A60E9B">
              <w:rPr>
                <w:rStyle w:val="Hyperlink"/>
                <w:noProof/>
              </w:rPr>
              <w:t>Contacts</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_Toc134832991 \h </w:instrText>
            </w:r>
            <w:r w:rsidR="00326176" w:rsidRPr="00A60E9B">
              <w:rPr>
                <w:noProof/>
                <w:webHidden/>
              </w:rPr>
            </w:r>
            <w:r w:rsidR="00326176" w:rsidRPr="00A60E9B">
              <w:rPr>
                <w:noProof/>
                <w:webHidden/>
              </w:rPr>
              <w:fldChar w:fldCharType="separate"/>
            </w:r>
            <w:r w:rsidR="00326176" w:rsidRPr="00A60E9B">
              <w:rPr>
                <w:noProof/>
                <w:webHidden/>
              </w:rPr>
              <w:t>15</w:t>
            </w:r>
            <w:r w:rsidR="00326176" w:rsidRPr="00A60E9B">
              <w:rPr>
                <w:noProof/>
                <w:webHidden/>
              </w:rPr>
              <w:fldChar w:fldCharType="end"/>
            </w:r>
          </w:hyperlink>
        </w:p>
        <w:p w14:paraId="0B4B5D0E" w14:textId="0256247B" w:rsidR="00326176" w:rsidRPr="00A60E9B" w:rsidRDefault="00000000" w:rsidP="00326176">
          <w:pPr>
            <w:pStyle w:val="TOC1"/>
            <w:rPr>
              <w:rFonts w:eastAsiaTheme="minorEastAsia"/>
              <w:noProof/>
            </w:rPr>
          </w:pPr>
          <w:hyperlink w:anchor="_Toc134832992" w:history="1">
            <w:r w:rsidR="00326176" w:rsidRPr="00A60E9B">
              <w:rPr>
                <w:rStyle w:val="Hyperlink"/>
                <w:noProof/>
              </w:rPr>
              <w:t>Review Process</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_Toc134832992 \h </w:instrText>
            </w:r>
            <w:r w:rsidR="00326176" w:rsidRPr="00A60E9B">
              <w:rPr>
                <w:noProof/>
                <w:webHidden/>
              </w:rPr>
            </w:r>
            <w:r w:rsidR="00326176" w:rsidRPr="00A60E9B">
              <w:rPr>
                <w:noProof/>
                <w:webHidden/>
              </w:rPr>
              <w:fldChar w:fldCharType="separate"/>
            </w:r>
            <w:r w:rsidR="00326176" w:rsidRPr="00A60E9B">
              <w:rPr>
                <w:noProof/>
                <w:webHidden/>
              </w:rPr>
              <w:t>15</w:t>
            </w:r>
            <w:r w:rsidR="00326176" w:rsidRPr="00A60E9B">
              <w:rPr>
                <w:noProof/>
                <w:webHidden/>
              </w:rPr>
              <w:fldChar w:fldCharType="end"/>
            </w:r>
          </w:hyperlink>
        </w:p>
        <w:p w14:paraId="653DA43F" w14:textId="7C9E052D" w:rsidR="00326176" w:rsidRPr="00A60E9B" w:rsidRDefault="00000000" w:rsidP="00326176">
          <w:pPr>
            <w:pStyle w:val="TOC1"/>
            <w:rPr>
              <w:rFonts w:eastAsiaTheme="minorEastAsia"/>
              <w:noProof/>
            </w:rPr>
          </w:pPr>
          <w:hyperlink w:anchor="_Toc134832993" w:history="1">
            <w:r w:rsidR="00326176" w:rsidRPr="00A60E9B">
              <w:rPr>
                <w:rStyle w:val="Hyperlink"/>
                <w:noProof/>
              </w:rPr>
              <w:t>Appendix</w:t>
            </w:r>
            <w:r w:rsidR="00326176" w:rsidRPr="00A60E9B">
              <w:rPr>
                <w:rStyle w:val="Hyperlink"/>
                <w:noProof/>
                <w:spacing w:val="-3"/>
              </w:rPr>
              <w:t xml:space="preserve"> </w:t>
            </w:r>
            <w:r w:rsidR="00326176" w:rsidRPr="00A60E9B">
              <w:rPr>
                <w:rStyle w:val="Hyperlink"/>
                <w:noProof/>
              </w:rPr>
              <w:t>A.</w:t>
            </w:r>
            <w:r w:rsidR="00326176" w:rsidRPr="00A60E9B">
              <w:rPr>
                <w:rStyle w:val="Hyperlink"/>
                <w:noProof/>
                <w:spacing w:val="-2"/>
              </w:rPr>
              <w:t xml:space="preserve"> </w:t>
            </w:r>
            <w:r w:rsidR="00326176" w:rsidRPr="00A60E9B">
              <w:rPr>
                <w:rStyle w:val="Hyperlink"/>
                <w:noProof/>
              </w:rPr>
              <w:t>Great</w:t>
            </w:r>
            <w:r w:rsidR="00326176" w:rsidRPr="00A60E9B">
              <w:rPr>
                <w:rStyle w:val="Hyperlink"/>
                <w:noProof/>
                <w:spacing w:val="-4"/>
              </w:rPr>
              <w:t xml:space="preserve"> </w:t>
            </w:r>
            <w:r w:rsidR="00326176" w:rsidRPr="00A60E9B">
              <w:rPr>
                <w:rStyle w:val="Hyperlink"/>
                <w:noProof/>
              </w:rPr>
              <w:t>Lakes</w:t>
            </w:r>
            <w:r w:rsidR="00326176" w:rsidRPr="00A60E9B">
              <w:rPr>
                <w:rStyle w:val="Hyperlink"/>
                <w:noProof/>
                <w:spacing w:val="-2"/>
              </w:rPr>
              <w:t xml:space="preserve"> </w:t>
            </w:r>
            <w:r w:rsidR="00326176" w:rsidRPr="00A60E9B">
              <w:rPr>
                <w:rStyle w:val="Hyperlink"/>
                <w:noProof/>
              </w:rPr>
              <w:t>Watershed</w:t>
            </w:r>
            <w:r w:rsidR="00326176" w:rsidRPr="00A60E9B">
              <w:rPr>
                <w:rStyle w:val="Hyperlink"/>
                <w:noProof/>
                <w:spacing w:val="-1"/>
              </w:rPr>
              <w:t xml:space="preserve"> </w:t>
            </w:r>
            <w:r w:rsidR="00326176" w:rsidRPr="00A60E9B">
              <w:rPr>
                <w:rStyle w:val="Hyperlink"/>
                <w:noProof/>
                <w:spacing w:val="-5"/>
              </w:rPr>
              <w:t>Map</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_Toc134832993 \h </w:instrText>
            </w:r>
            <w:r w:rsidR="00326176" w:rsidRPr="00A60E9B">
              <w:rPr>
                <w:noProof/>
                <w:webHidden/>
              </w:rPr>
            </w:r>
            <w:r w:rsidR="00326176" w:rsidRPr="00A60E9B">
              <w:rPr>
                <w:noProof/>
                <w:webHidden/>
              </w:rPr>
              <w:fldChar w:fldCharType="separate"/>
            </w:r>
            <w:r w:rsidR="00326176" w:rsidRPr="00A60E9B">
              <w:rPr>
                <w:noProof/>
                <w:webHidden/>
              </w:rPr>
              <w:t>16</w:t>
            </w:r>
            <w:r w:rsidR="00326176" w:rsidRPr="00A60E9B">
              <w:rPr>
                <w:noProof/>
                <w:webHidden/>
              </w:rPr>
              <w:fldChar w:fldCharType="end"/>
            </w:r>
          </w:hyperlink>
        </w:p>
        <w:p w14:paraId="08D2EDA4" w14:textId="0EEFE00D" w:rsidR="00326176" w:rsidRPr="00A60E9B" w:rsidRDefault="00000000" w:rsidP="00326176">
          <w:pPr>
            <w:pStyle w:val="TOC1"/>
            <w:rPr>
              <w:rFonts w:eastAsiaTheme="minorEastAsia"/>
              <w:noProof/>
            </w:rPr>
          </w:pPr>
          <w:hyperlink w:anchor="_Toc134832994" w:history="1">
            <w:r w:rsidR="00326176" w:rsidRPr="00A60E9B">
              <w:rPr>
                <w:rStyle w:val="Hyperlink"/>
                <w:noProof/>
              </w:rPr>
              <w:t>Appendix</w:t>
            </w:r>
            <w:r w:rsidR="00326176" w:rsidRPr="00A60E9B">
              <w:rPr>
                <w:rStyle w:val="Hyperlink"/>
                <w:noProof/>
                <w:spacing w:val="-2"/>
              </w:rPr>
              <w:t xml:space="preserve"> </w:t>
            </w:r>
            <w:r w:rsidR="00326176" w:rsidRPr="00A60E9B">
              <w:rPr>
                <w:rStyle w:val="Hyperlink"/>
                <w:noProof/>
              </w:rPr>
              <w:t>B.</w:t>
            </w:r>
            <w:r w:rsidR="00326176" w:rsidRPr="00A60E9B">
              <w:rPr>
                <w:rStyle w:val="Hyperlink"/>
                <w:noProof/>
                <w:spacing w:val="-4"/>
              </w:rPr>
              <w:t xml:space="preserve"> </w:t>
            </w:r>
            <w:r w:rsidR="00326176" w:rsidRPr="00A60E9B">
              <w:rPr>
                <w:rStyle w:val="Hyperlink"/>
                <w:noProof/>
              </w:rPr>
              <w:t>Eligible</w:t>
            </w:r>
            <w:r w:rsidR="00326176" w:rsidRPr="00A60E9B">
              <w:rPr>
                <w:rStyle w:val="Hyperlink"/>
                <w:noProof/>
                <w:spacing w:val="-2"/>
              </w:rPr>
              <w:t xml:space="preserve"> </w:t>
            </w:r>
            <w:r w:rsidR="00326176" w:rsidRPr="00A60E9B">
              <w:rPr>
                <w:rStyle w:val="Hyperlink"/>
                <w:noProof/>
              </w:rPr>
              <w:t>Counties</w:t>
            </w:r>
            <w:r w:rsidR="00326176" w:rsidRPr="00A60E9B">
              <w:rPr>
                <w:rStyle w:val="Hyperlink"/>
                <w:noProof/>
                <w:spacing w:val="-2"/>
              </w:rPr>
              <w:t xml:space="preserve"> </w:t>
            </w:r>
            <w:r w:rsidR="00326176" w:rsidRPr="00A60E9B">
              <w:rPr>
                <w:rStyle w:val="Hyperlink"/>
                <w:noProof/>
              </w:rPr>
              <w:t>Wholly</w:t>
            </w:r>
            <w:r w:rsidR="00326176" w:rsidRPr="00A60E9B">
              <w:rPr>
                <w:rStyle w:val="Hyperlink"/>
                <w:noProof/>
                <w:spacing w:val="-1"/>
              </w:rPr>
              <w:t xml:space="preserve"> </w:t>
            </w:r>
            <w:r w:rsidR="00326176" w:rsidRPr="00A60E9B">
              <w:rPr>
                <w:rStyle w:val="Hyperlink"/>
                <w:noProof/>
              </w:rPr>
              <w:t>or</w:t>
            </w:r>
            <w:r w:rsidR="00326176" w:rsidRPr="00A60E9B">
              <w:rPr>
                <w:rStyle w:val="Hyperlink"/>
                <w:noProof/>
                <w:spacing w:val="-2"/>
              </w:rPr>
              <w:t xml:space="preserve"> </w:t>
            </w:r>
            <w:r w:rsidR="00326176" w:rsidRPr="00A60E9B">
              <w:rPr>
                <w:rStyle w:val="Hyperlink"/>
                <w:noProof/>
              </w:rPr>
              <w:t>Partially</w:t>
            </w:r>
            <w:r w:rsidR="00326176" w:rsidRPr="00A60E9B">
              <w:rPr>
                <w:rStyle w:val="Hyperlink"/>
                <w:noProof/>
                <w:spacing w:val="-1"/>
              </w:rPr>
              <w:t xml:space="preserve"> </w:t>
            </w:r>
            <w:r w:rsidR="00326176" w:rsidRPr="00A60E9B">
              <w:rPr>
                <w:rStyle w:val="Hyperlink"/>
                <w:noProof/>
              </w:rPr>
              <w:t>in</w:t>
            </w:r>
            <w:r w:rsidR="00326176" w:rsidRPr="00A60E9B">
              <w:rPr>
                <w:rStyle w:val="Hyperlink"/>
                <w:noProof/>
                <w:spacing w:val="-2"/>
              </w:rPr>
              <w:t xml:space="preserve"> </w:t>
            </w:r>
            <w:r w:rsidR="00326176" w:rsidRPr="00A60E9B">
              <w:rPr>
                <w:rStyle w:val="Hyperlink"/>
                <w:noProof/>
              </w:rPr>
              <w:t>the</w:t>
            </w:r>
            <w:r w:rsidR="00326176" w:rsidRPr="00A60E9B">
              <w:rPr>
                <w:rStyle w:val="Hyperlink"/>
                <w:noProof/>
                <w:spacing w:val="-2"/>
              </w:rPr>
              <w:t xml:space="preserve"> </w:t>
            </w:r>
            <w:r w:rsidR="00326176" w:rsidRPr="00A60E9B">
              <w:rPr>
                <w:rStyle w:val="Hyperlink"/>
                <w:noProof/>
              </w:rPr>
              <w:t>Great</w:t>
            </w:r>
            <w:r w:rsidR="00326176" w:rsidRPr="00A60E9B">
              <w:rPr>
                <w:rStyle w:val="Hyperlink"/>
                <w:noProof/>
                <w:spacing w:val="-2"/>
              </w:rPr>
              <w:t xml:space="preserve"> </w:t>
            </w:r>
            <w:r w:rsidR="00326176" w:rsidRPr="00A60E9B">
              <w:rPr>
                <w:rStyle w:val="Hyperlink"/>
                <w:noProof/>
              </w:rPr>
              <w:t>Lakes</w:t>
            </w:r>
            <w:r w:rsidR="00326176" w:rsidRPr="00A60E9B">
              <w:rPr>
                <w:rStyle w:val="Hyperlink"/>
                <w:noProof/>
                <w:spacing w:val="-1"/>
              </w:rPr>
              <w:t xml:space="preserve"> </w:t>
            </w:r>
            <w:r w:rsidR="00326176" w:rsidRPr="00A60E9B">
              <w:rPr>
                <w:rStyle w:val="Hyperlink"/>
                <w:noProof/>
                <w:spacing w:val="-2"/>
              </w:rPr>
              <w:t>Watershed</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_Toc134832994 \h </w:instrText>
            </w:r>
            <w:r w:rsidR="00326176" w:rsidRPr="00A60E9B">
              <w:rPr>
                <w:noProof/>
                <w:webHidden/>
              </w:rPr>
            </w:r>
            <w:r w:rsidR="00326176" w:rsidRPr="00A60E9B">
              <w:rPr>
                <w:noProof/>
                <w:webHidden/>
              </w:rPr>
              <w:fldChar w:fldCharType="separate"/>
            </w:r>
            <w:r w:rsidR="00326176" w:rsidRPr="00A60E9B">
              <w:rPr>
                <w:noProof/>
                <w:webHidden/>
              </w:rPr>
              <w:t>17</w:t>
            </w:r>
            <w:r w:rsidR="00326176" w:rsidRPr="00A60E9B">
              <w:rPr>
                <w:noProof/>
                <w:webHidden/>
              </w:rPr>
              <w:fldChar w:fldCharType="end"/>
            </w:r>
          </w:hyperlink>
        </w:p>
        <w:p w14:paraId="5D944225" w14:textId="4959110E" w:rsidR="00326176" w:rsidRPr="00A60E9B" w:rsidRDefault="00000000" w:rsidP="00326176">
          <w:pPr>
            <w:pStyle w:val="TOC1"/>
            <w:rPr>
              <w:rFonts w:eastAsiaTheme="minorEastAsia"/>
              <w:noProof/>
            </w:rPr>
          </w:pPr>
          <w:hyperlink w:anchor="_Toc134833010" w:history="1">
            <w:r w:rsidR="00326176" w:rsidRPr="00A60E9B">
              <w:rPr>
                <w:rStyle w:val="Hyperlink"/>
                <w:noProof/>
              </w:rPr>
              <w:t>Appendix C. Additional Instruction for Calculating Reduce Runoff Metrics</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_Toc134833010 \h </w:instrText>
            </w:r>
            <w:r w:rsidR="00326176" w:rsidRPr="00A60E9B">
              <w:rPr>
                <w:noProof/>
                <w:webHidden/>
              </w:rPr>
            </w:r>
            <w:r w:rsidR="00326176" w:rsidRPr="00A60E9B">
              <w:rPr>
                <w:noProof/>
                <w:webHidden/>
              </w:rPr>
              <w:fldChar w:fldCharType="separate"/>
            </w:r>
            <w:r w:rsidR="00326176" w:rsidRPr="00A60E9B">
              <w:rPr>
                <w:noProof/>
                <w:webHidden/>
              </w:rPr>
              <w:t>18</w:t>
            </w:r>
            <w:r w:rsidR="00326176" w:rsidRPr="00A60E9B">
              <w:rPr>
                <w:noProof/>
                <w:webHidden/>
              </w:rPr>
              <w:fldChar w:fldCharType="end"/>
            </w:r>
          </w:hyperlink>
        </w:p>
        <w:p w14:paraId="319DF2DF" w14:textId="294DDD2B" w:rsidR="00326176" w:rsidRPr="00A60E9B" w:rsidRDefault="00000000" w:rsidP="00326176">
          <w:pPr>
            <w:pStyle w:val="TOC1"/>
            <w:rPr>
              <w:rFonts w:eastAsiaTheme="minorEastAsia"/>
              <w:noProof/>
            </w:rPr>
          </w:pPr>
          <w:hyperlink w:anchor="_Toc134833013" w:history="1">
            <w:r w:rsidR="00326176" w:rsidRPr="00A60E9B">
              <w:rPr>
                <w:rStyle w:val="Hyperlink"/>
                <w:noProof/>
              </w:rPr>
              <w:t>Appendix D. Benefits to Underserved Communities/People</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_Toc134833013 \h </w:instrText>
            </w:r>
            <w:r w:rsidR="00326176" w:rsidRPr="00A60E9B">
              <w:rPr>
                <w:noProof/>
                <w:webHidden/>
              </w:rPr>
            </w:r>
            <w:r w:rsidR="00326176" w:rsidRPr="00A60E9B">
              <w:rPr>
                <w:noProof/>
                <w:webHidden/>
              </w:rPr>
              <w:fldChar w:fldCharType="separate"/>
            </w:r>
            <w:r w:rsidR="00326176" w:rsidRPr="00A60E9B">
              <w:rPr>
                <w:noProof/>
                <w:webHidden/>
              </w:rPr>
              <w:t>20</w:t>
            </w:r>
            <w:r w:rsidR="00326176" w:rsidRPr="00A60E9B">
              <w:rPr>
                <w:noProof/>
                <w:webHidden/>
              </w:rPr>
              <w:fldChar w:fldCharType="end"/>
            </w:r>
          </w:hyperlink>
        </w:p>
        <w:p w14:paraId="1A8A9E32" w14:textId="4896F23E" w:rsidR="00326176" w:rsidRPr="00A60E9B" w:rsidRDefault="00000000" w:rsidP="00326176">
          <w:pPr>
            <w:pStyle w:val="TOC1"/>
            <w:rPr>
              <w:rFonts w:eastAsiaTheme="minorEastAsia"/>
              <w:noProof/>
            </w:rPr>
          </w:pPr>
          <w:hyperlink w:anchor="_Toc134833018" w:history="1">
            <w:r w:rsidR="00326176" w:rsidRPr="00A60E9B">
              <w:rPr>
                <w:rStyle w:val="Hyperlink"/>
                <w:noProof/>
              </w:rPr>
              <w:t>Appendix</w:t>
            </w:r>
            <w:r w:rsidR="00326176" w:rsidRPr="00A60E9B">
              <w:rPr>
                <w:rStyle w:val="Hyperlink"/>
                <w:noProof/>
                <w:spacing w:val="-5"/>
              </w:rPr>
              <w:t xml:space="preserve"> </w:t>
            </w:r>
            <w:r w:rsidR="00326176" w:rsidRPr="00A60E9B">
              <w:rPr>
                <w:rStyle w:val="Hyperlink"/>
                <w:noProof/>
              </w:rPr>
              <w:t>E.</w:t>
            </w:r>
            <w:r w:rsidR="00326176" w:rsidRPr="00A60E9B">
              <w:rPr>
                <w:rStyle w:val="Hyperlink"/>
                <w:noProof/>
                <w:spacing w:val="-3"/>
              </w:rPr>
              <w:t xml:space="preserve"> </w:t>
            </w:r>
            <w:r w:rsidR="00326176" w:rsidRPr="00A60E9B">
              <w:rPr>
                <w:rStyle w:val="Hyperlink"/>
                <w:noProof/>
              </w:rPr>
              <w:t>Grants.gov</w:t>
            </w:r>
            <w:r w:rsidR="00326176" w:rsidRPr="00A60E9B">
              <w:rPr>
                <w:rStyle w:val="Hyperlink"/>
                <w:noProof/>
                <w:spacing w:val="-3"/>
              </w:rPr>
              <w:t xml:space="preserve"> </w:t>
            </w:r>
            <w:r w:rsidR="00326176" w:rsidRPr="00A60E9B">
              <w:rPr>
                <w:rStyle w:val="Hyperlink"/>
                <w:noProof/>
              </w:rPr>
              <w:t>Application</w:t>
            </w:r>
            <w:r w:rsidR="00326176" w:rsidRPr="00A60E9B">
              <w:rPr>
                <w:rStyle w:val="Hyperlink"/>
                <w:noProof/>
                <w:spacing w:val="-3"/>
              </w:rPr>
              <w:t xml:space="preserve"> </w:t>
            </w:r>
            <w:r w:rsidR="00326176" w:rsidRPr="00A60E9B">
              <w:rPr>
                <w:rStyle w:val="Hyperlink"/>
                <w:noProof/>
              </w:rPr>
              <w:t>Submission</w:t>
            </w:r>
            <w:r w:rsidR="00326176" w:rsidRPr="00A60E9B">
              <w:rPr>
                <w:rStyle w:val="Hyperlink"/>
                <w:noProof/>
                <w:spacing w:val="-3"/>
              </w:rPr>
              <w:t xml:space="preserve"> </w:t>
            </w:r>
            <w:r w:rsidR="00326176" w:rsidRPr="00A60E9B">
              <w:rPr>
                <w:rStyle w:val="Hyperlink"/>
                <w:noProof/>
              </w:rPr>
              <w:t>and</w:t>
            </w:r>
            <w:r w:rsidR="00326176" w:rsidRPr="00A60E9B">
              <w:rPr>
                <w:rStyle w:val="Hyperlink"/>
                <w:noProof/>
                <w:spacing w:val="-3"/>
              </w:rPr>
              <w:t xml:space="preserve"> </w:t>
            </w:r>
            <w:r w:rsidR="00326176" w:rsidRPr="00A60E9B">
              <w:rPr>
                <w:rStyle w:val="Hyperlink"/>
                <w:noProof/>
              </w:rPr>
              <w:t>Receipt</w:t>
            </w:r>
            <w:r w:rsidR="00326176" w:rsidRPr="00A60E9B">
              <w:rPr>
                <w:rStyle w:val="Hyperlink"/>
                <w:noProof/>
                <w:spacing w:val="-3"/>
              </w:rPr>
              <w:t xml:space="preserve"> </w:t>
            </w:r>
            <w:r w:rsidR="00326176" w:rsidRPr="00A60E9B">
              <w:rPr>
                <w:rStyle w:val="Hyperlink"/>
                <w:noProof/>
                <w:spacing w:val="-2"/>
              </w:rPr>
              <w:t>Procedures</w:t>
            </w:r>
            <w:r w:rsidR="00326176" w:rsidRPr="00A60E9B">
              <w:rPr>
                <w:noProof/>
                <w:webHidden/>
              </w:rPr>
              <w:tab/>
            </w:r>
            <w:r w:rsidR="00326176" w:rsidRPr="00A60E9B">
              <w:rPr>
                <w:noProof/>
                <w:webHidden/>
              </w:rPr>
              <w:fldChar w:fldCharType="begin"/>
            </w:r>
            <w:r w:rsidR="00326176" w:rsidRPr="00A60E9B">
              <w:rPr>
                <w:noProof/>
                <w:webHidden/>
              </w:rPr>
              <w:instrText xml:space="preserve"> PAGEREF _Toc134833018 \h </w:instrText>
            </w:r>
            <w:r w:rsidR="00326176" w:rsidRPr="00A60E9B">
              <w:rPr>
                <w:noProof/>
                <w:webHidden/>
              </w:rPr>
            </w:r>
            <w:r w:rsidR="00326176" w:rsidRPr="00A60E9B">
              <w:rPr>
                <w:noProof/>
                <w:webHidden/>
              </w:rPr>
              <w:fldChar w:fldCharType="separate"/>
            </w:r>
            <w:r w:rsidR="00326176" w:rsidRPr="00A60E9B">
              <w:rPr>
                <w:noProof/>
                <w:webHidden/>
              </w:rPr>
              <w:t>22</w:t>
            </w:r>
            <w:r w:rsidR="00326176" w:rsidRPr="00A60E9B">
              <w:rPr>
                <w:noProof/>
                <w:webHidden/>
              </w:rPr>
              <w:fldChar w:fldCharType="end"/>
            </w:r>
          </w:hyperlink>
        </w:p>
        <w:p w14:paraId="0B27487D" w14:textId="48FB9960" w:rsidR="007D1E99" w:rsidRPr="00A60E9B" w:rsidRDefault="00835EE4" w:rsidP="007D1E99">
          <w:pPr>
            <w:pStyle w:val="Unit-Date"/>
            <w:ind w:left="0"/>
            <w:rPr>
              <w:sz w:val="14"/>
              <w:szCs w:val="16"/>
            </w:rPr>
            <w:sectPr w:rsidR="007D1E99" w:rsidRPr="00A60E9B" w:rsidSect="007D1E99">
              <w:type w:val="continuous"/>
              <w:pgSz w:w="12240" w:h="15840"/>
              <w:pgMar w:top="1080" w:right="1080" w:bottom="1080" w:left="1080" w:header="0" w:footer="605" w:gutter="0"/>
              <w:cols w:space="720"/>
            </w:sectPr>
          </w:pPr>
          <w:r w:rsidRPr="00A60E9B">
            <w:rPr>
              <w:b/>
              <w:bCs/>
              <w:noProof/>
              <w:sz w:val="12"/>
              <w:szCs w:val="16"/>
            </w:rPr>
            <w:fldChar w:fldCharType="end"/>
          </w:r>
        </w:p>
      </w:sdtContent>
    </w:sdt>
    <w:bookmarkStart w:id="0" w:name="_Toc134832969" w:displacedByCustomXml="prev"/>
    <w:p w14:paraId="474F6F5F" w14:textId="247DBAE7" w:rsidR="009B1450" w:rsidRPr="00A60E9B" w:rsidRDefault="009B1450" w:rsidP="005574BC">
      <w:pPr>
        <w:pStyle w:val="Heading1"/>
        <w:spacing w:before="0" w:after="40"/>
      </w:pPr>
      <w:r w:rsidRPr="00A60E9B">
        <w:lastRenderedPageBreak/>
        <w:t>Background and Purpose</w:t>
      </w:r>
      <w:bookmarkEnd w:id="0"/>
    </w:p>
    <w:p w14:paraId="4D70762A" w14:textId="3DE1A2D9" w:rsidR="009B1450" w:rsidRPr="00A60E9B" w:rsidRDefault="009B1450" w:rsidP="005574BC">
      <w:r w:rsidRPr="00A60E9B">
        <w:t>The interagency Great Lakes Restoration Initiative (GLRI) targets i</w:t>
      </w:r>
      <w:r w:rsidR="00B0290C" w:rsidRPr="00A60E9B">
        <w:t xml:space="preserve">mprovements to address the most </w:t>
      </w:r>
      <w:r w:rsidRPr="00A60E9B">
        <w:t>significant environmental problems within the Great Lakes Basin</w:t>
      </w:r>
      <w:r w:rsidR="00B0290C" w:rsidRPr="00A60E9B">
        <w:t xml:space="preserve">. Through an agreement with the </w:t>
      </w:r>
      <w:r w:rsidRPr="00A60E9B">
        <w:t>Environmental Protection Agency (EPA), the U.S. Department of Agri</w:t>
      </w:r>
      <w:r w:rsidR="00B0290C" w:rsidRPr="00A60E9B">
        <w:t>culture</w:t>
      </w:r>
      <w:r w:rsidR="00654479" w:rsidRPr="00A60E9B">
        <w:t xml:space="preserve"> (USDA)</w:t>
      </w:r>
      <w:r w:rsidR="00B0290C" w:rsidRPr="00A60E9B">
        <w:t xml:space="preserve">, Forest Service </w:t>
      </w:r>
      <w:r w:rsidRPr="00A60E9B">
        <w:t>anticipates receiving funds to support competitive projects tha</w:t>
      </w:r>
      <w:r w:rsidR="00B0290C" w:rsidRPr="00A60E9B">
        <w:t xml:space="preserve">t implement strategic, priority </w:t>
      </w:r>
      <w:r w:rsidRPr="00A60E9B">
        <w:t>actions within Forest Service authorities to restore, protect, and maintain the Great Lakes ecosystem.</w:t>
      </w:r>
    </w:p>
    <w:p w14:paraId="76CBCF7B" w14:textId="48B89D5D" w:rsidR="0054452A" w:rsidRPr="00A60E9B" w:rsidRDefault="009B1450" w:rsidP="005574BC">
      <w:r w:rsidRPr="00A60E9B">
        <w:t>Successful projects will implement reforestation and other forest restoration</w:t>
      </w:r>
      <w:r w:rsidR="00B0290C" w:rsidRPr="00A60E9B">
        <w:t xml:space="preserve"> activities to address invasive </w:t>
      </w:r>
      <w:r w:rsidRPr="00A60E9B">
        <w:t>species, nonpoint source pollution impacts on nearshore health, and hab</w:t>
      </w:r>
      <w:r w:rsidR="00B0290C" w:rsidRPr="00A60E9B">
        <w:t xml:space="preserve">itat restoration in coastal and </w:t>
      </w:r>
      <w:r w:rsidR="001331B0" w:rsidRPr="00A60E9B">
        <w:t>riparian areas</w:t>
      </w:r>
      <w:r w:rsidR="008F050F" w:rsidRPr="00A60E9B">
        <w:t xml:space="preserve">, while </w:t>
      </w:r>
      <w:r w:rsidR="00F97B6F" w:rsidRPr="00A60E9B">
        <w:t xml:space="preserve">paying attention to </w:t>
      </w:r>
      <w:r w:rsidR="001331B0" w:rsidRPr="00A60E9B">
        <w:t xml:space="preserve">measurable on-the-ground impacts, connections between terrestrial forested landscapes and water quality, </w:t>
      </w:r>
      <w:r w:rsidR="00091015" w:rsidRPr="00A60E9B">
        <w:t xml:space="preserve">resilience to climate change and other ecosystem stressors, </w:t>
      </w:r>
      <w:r w:rsidR="001331B0" w:rsidRPr="00A60E9B">
        <w:t xml:space="preserve">and environmental justice. </w:t>
      </w:r>
      <w:r w:rsidRPr="00A60E9B">
        <w:t>Anticipated funds will be distributed across three specific Program Areas described</w:t>
      </w:r>
      <w:r w:rsidR="007211D6" w:rsidRPr="00A60E9B">
        <w:t xml:space="preserve"> in table 1</w:t>
      </w:r>
      <w:r w:rsidRPr="00A60E9B">
        <w:t>.</w:t>
      </w:r>
    </w:p>
    <w:p w14:paraId="5153283F" w14:textId="2AFD1AC7" w:rsidR="00264CD9" w:rsidRPr="00A60E9B" w:rsidRDefault="009B1450" w:rsidP="005574BC">
      <w:r w:rsidRPr="00A60E9B">
        <w:t>Award of grants is contingent on allocation of EPA funding.</w:t>
      </w:r>
    </w:p>
    <w:p w14:paraId="4AF907CE" w14:textId="36DC6EF5" w:rsidR="00DF555E" w:rsidRPr="00A60E9B" w:rsidRDefault="00DF555E" w:rsidP="00027E75">
      <w:pPr>
        <w:pStyle w:val="TableHeader"/>
      </w:pPr>
      <w:r w:rsidRPr="00A60E9B">
        <w:t>Table 1.</w:t>
      </w:r>
      <w:r w:rsidR="00904FE7" w:rsidRPr="00A60E9B">
        <w:rPr>
          <w:rFonts w:cs="Calibri"/>
        </w:rPr>
        <w:t>—</w:t>
      </w:r>
      <w:r w:rsidR="008F050F" w:rsidRPr="00A60E9B">
        <w:t>GLRI Forest Restoration Program Areas</w:t>
      </w:r>
      <w:r w:rsidR="00904FE7" w:rsidRPr="00A60E9B">
        <w:t>.</w:t>
      </w:r>
    </w:p>
    <w:tbl>
      <w:tblPr>
        <w:tblStyle w:val="TableGrid"/>
        <w:tblW w:w="0" w:type="auto"/>
        <w:tblLook w:val="04A0" w:firstRow="1" w:lastRow="0" w:firstColumn="1" w:lastColumn="0" w:noHBand="0" w:noVBand="1"/>
      </w:tblPr>
      <w:tblGrid>
        <w:gridCol w:w="1799"/>
        <w:gridCol w:w="3954"/>
        <w:gridCol w:w="1439"/>
        <w:gridCol w:w="1439"/>
        <w:gridCol w:w="1439"/>
      </w:tblGrid>
      <w:tr w:rsidR="001B7F09" w:rsidRPr="00A60E9B" w14:paraId="3C0A8C30" w14:textId="308CC3DE" w:rsidTr="00326176">
        <w:trPr>
          <w:cnfStyle w:val="100000000000" w:firstRow="1" w:lastRow="0" w:firstColumn="0" w:lastColumn="0" w:oddVBand="0" w:evenVBand="0" w:oddHBand="0" w:evenHBand="0" w:firstRowFirstColumn="0" w:firstRowLastColumn="0" w:lastRowFirstColumn="0" w:lastRowLastColumn="0"/>
          <w:cantSplit/>
          <w:tblHeader/>
        </w:trPr>
        <w:tc>
          <w:tcPr>
            <w:tcW w:w="1800" w:type="dxa"/>
          </w:tcPr>
          <w:p w14:paraId="14F7B16D" w14:textId="2CB7D822" w:rsidR="001B7F09" w:rsidRPr="00A60E9B" w:rsidRDefault="001B7F09" w:rsidP="002F743E">
            <w:pPr>
              <w:rPr>
                <w:b w:val="0"/>
              </w:rPr>
            </w:pPr>
            <w:r w:rsidRPr="00A60E9B">
              <w:t xml:space="preserve">GLRI Focus Area </w:t>
            </w:r>
            <w:r w:rsidRPr="00A60E9B">
              <w:rPr>
                <w:i/>
              </w:rPr>
              <w:t xml:space="preserve">(see </w:t>
            </w:r>
            <w:hyperlink r:id="rId11" w:history="1">
              <w:r w:rsidRPr="00A60E9B">
                <w:rPr>
                  <w:rStyle w:val="Hyperlink"/>
                  <w:b w:val="0"/>
                  <w:i/>
                </w:rPr>
                <w:t>GLRI Action Plan</w:t>
              </w:r>
            </w:hyperlink>
            <w:r w:rsidRPr="00A60E9B">
              <w:rPr>
                <w:i/>
              </w:rPr>
              <w:t>)</w:t>
            </w:r>
          </w:p>
        </w:tc>
        <w:tc>
          <w:tcPr>
            <w:tcW w:w="3960" w:type="dxa"/>
          </w:tcPr>
          <w:p w14:paraId="6CD52D07" w14:textId="41FE2441" w:rsidR="001B7F09" w:rsidRPr="00A60E9B" w:rsidRDefault="001B7F09" w:rsidP="002F743E">
            <w:pPr>
              <w:rPr>
                <w:b w:val="0"/>
              </w:rPr>
            </w:pPr>
            <w:r w:rsidRPr="00A60E9B">
              <w:t>Programs Areas and Descriptions</w:t>
            </w:r>
          </w:p>
        </w:tc>
        <w:tc>
          <w:tcPr>
            <w:tcW w:w="1440" w:type="dxa"/>
          </w:tcPr>
          <w:p w14:paraId="492D6346" w14:textId="3FABDF17" w:rsidR="001B7F09" w:rsidRPr="00A60E9B" w:rsidRDefault="001B7F09" w:rsidP="002F743E">
            <w:pPr>
              <w:rPr>
                <w:b w:val="0"/>
              </w:rPr>
            </w:pPr>
            <w:r w:rsidRPr="00A60E9B">
              <w:t xml:space="preserve">Anticipated Funding </w:t>
            </w:r>
          </w:p>
        </w:tc>
        <w:tc>
          <w:tcPr>
            <w:tcW w:w="1440" w:type="dxa"/>
          </w:tcPr>
          <w:p w14:paraId="4AAFE630" w14:textId="5A6EFFEF" w:rsidR="001B7F09" w:rsidRPr="00A60E9B" w:rsidRDefault="001B7F09" w:rsidP="002F743E">
            <w:pPr>
              <w:rPr>
                <w:b w:val="0"/>
              </w:rPr>
            </w:pPr>
            <w:r w:rsidRPr="00A60E9B">
              <w:t>Minimum Allowable Federal Request</w:t>
            </w:r>
          </w:p>
        </w:tc>
        <w:tc>
          <w:tcPr>
            <w:tcW w:w="1440" w:type="dxa"/>
          </w:tcPr>
          <w:p w14:paraId="2342DC3D" w14:textId="6B9B6BDB" w:rsidR="001B7F09" w:rsidRPr="00A60E9B" w:rsidRDefault="001B7F09" w:rsidP="002F743E">
            <w:pPr>
              <w:rPr>
                <w:b w:val="0"/>
              </w:rPr>
            </w:pPr>
            <w:r w:rsidRPr="00A60E9B">
              <w:t>Maximum Allowable Federal Request</w:t>
            </w:r>
          </w:p>
        </w:tc>
      </w:tr>
      <w:tr w:rsidR="001B7F09" w:rsidRPr="00A60E9B" w14:paraId="7DE648C2" w14:textId="5707D9AA" w:rsidTr="00326176">
        <w:trPr>
          <w:cantSplit/>
        </w:trPr>
        <w:tc>
          <w:tcPr>
            <w:tcW w:w="1800" w:type="dxa"/>
          </w:tcPr>
          <w:p w14:paraId="25E83649" w14:textId="2EF861D3" w:rsidR="001B7F09" w:rsidRPr="00A60E9B" w:rsidRDefault="001B7F09" w:rsidP="001B7F09">
            <w:pPr>
              <w:rPr>
                <w:b/>
                <w:szCs w:val="21"/>
              </w:rPr>
            </w:pPr>
            <w:r w:rsidRPr="00A60E9B">
              <w:rPr>
                <w:szCs w:val="21"/>
              </w:rPr>
              <w:t>Invasive Species</w:t>
            </w:r>
          </w:p>
        </w:tc>
        <w:tc>
          <w:tcPr>
            <w:tcW w:w="3960" w:type="dxa"/>
          </w:tcPr>
          <w:p w14:paraId="7BB0ED91" w14:textId="1737D135" w:rsidR="001B7F09" w:rsidRPr="00A60E9B" w:rsidRDefault="001B7F09" w:rsidP="001B7F09">
            <w:pPr>
              <w:rPr>
                <w:szCs w:val="21"/>
              </w:rPr>
            </w:pPr>
            <w:r w:rsidRPr="00A60E9B">
              <w:rPr>
                <w:rStyle w:val="Strong"/>
              </w:rPr>
              <w:t>1. Mitigate Invasive Forest Insect and Disease Impacts –</w:t>
            </w:r>
            <w:r w:rsidRPr="00A60E9B">
              <w:rPr>
                <w:b/>
                <w:szCs w:val="21"/>
              </w:rPr>
              <w:t xml:space="preserve"> </w:t>
            </w:r>
            <w:r w:rsidRPr="00A60E9B">
              <w:rPr>
                <w:szCs w:val="21"/>
              </w:rPr>
              <w:t xml:space="preserve">Implement targeted reforestation and forest protection actions to minimize invasive forest </w:t>
            </w:r>
            <w:r w:rsidRPr="00A60E9B">
              <w:rPr>
                <w:rStyle w:val="Emphasis"/>
              </w:rPr>
              <w:t>insect and disease</w:t>
            </w:r>
            <w:r w:rsidRPr="00A60E9B">
              <w:rPr>
                <w:szCs w:val="21"/>
              </w:rPr>
              <w:t xml:space="preserve"> impacts on watersheds</w:t>
            </w:r>
            <w:r w:rsidRPr="00A60E9B">
              <w:rPr>
                <w:b/>
                <w:szCs w:val="21"/>
              </w:rPr>
              <w:t>.</w:t>
            </w:r>
          </w:p>
        </w:tc>
        <w:tc>
          <w:tcPr>
            <w:tcW w:w="1440" w:type="dxa"/>
          </w:tcPr>
          <w:p w14:paraId="4D96D59A" w14:textId="7FDD5BC4" w:rsidR="001B7F09" w:rsidRPr="00A60E9B" w:rsidRDefault="001B7F09" w:rsidP="001B7F09">
            <w:pPr>
              <w:rPr>
                <w:szCs w:val="21"/>
              </w:rPr>
            </w:pPr>
            <w:r w:rsidRPr="00A60E9B">
              <w:rPr>
                <w:szCs w:val="21"/>
              </w:rPr>
              <w:t>$1,</w:t>
            </w:r>
            <w:r w:rsidR="00CB6EE5" w:rsidRPr="00A60E9B">
              <w:rPr>
                <w:szCs w:val="21"/>
              </w:rPr>
              <w:t>0</w:t>
            </w:r>
            <w:r w:rsidRPr="00A60E9B">
              <w:rPr>
                <w:szCs w:val="21"/>
              </w:rPr>
              <w:t>00,000</w:t>
            </w:r>
          </w:p>
        </w:tc>
        <w:tc>
          <w:tcPr>
            <w:tcW w:w="1440" w:type="dxa"/>
          </w:tcPr>
          <w:p w14:paraId="03F6E0F9" w14:textId="47B84438" w:rsidR="001B7F09" w:rsidRPr="00A60E9B" w:rsidRDefault="001B7F09" w:rsidP="001B7F09">
            <w:pPr>
              <w:rPr>
                <w:szCs w:val="21"/>
              </w:rPr>
            </w:pPr>
            <w:r w:rsidRPr="00A60E9B">
              <w:rPr>
                <w:szCs w:val="21"/>
              </w:rPr>
              <w:t>$50,000</w:t>
            </w:r>
          </w:p>
        </w:tc>
        <w:tc>
          <w:tcPr>
            <w:tcW w:w="1440" w:type="dxa"/>
          </w:tcPr>
          <w:p w14:paraId="63362FDD" w14:textId="0E5B267E" w:rsidR="001B7F09" w:rsidRPr="00A60E9B" w:rsidRDefault="001B7F09" w:rsidP="001B7F09">
            <w:pPr>
              <w:rPr>
                <w:szCs w:val="21"/>
              </w:rPr>
            </w:pPr>
            <w:r w:rsidRPr="00A60E9B">
              <w:rPr>
                <w:szCs w:val="21"/>
              </w:rPr>
              <w:t>$200,000</w:t>
            </w:r>
          </w:p>
        </w:tc>
      </w:tr>
      <w:tr w:rsidR="001B7F09" w:rsidRPr="00A60E9B" w14:paraId="3989BC7A" w14:textId="30D71AB6" w:rsidTr="00326176">
        <w:trPr>
          <w:cantSplit/>
        </w:trPr>
        <w:tc>
          <w:tcPr>
            <w:tcW w:w="1800" w:type="dxa"/>
          </w:tcPr>
          <w:p w14:paraId="74538C7A" w14:textId="09CDAEE7" w:rsidR="001B7F09" w:rsidRPr="00A60E9B" w:rsidRDefault="001B7F09" w:rsidP="001B7F09">
            <w:pPr>
              <w:rPr>
                <w:b/>
                <w:szCs w:val="21"/>
              </w:rPr>
            </w:pPr>
            <w:r w:rsidRPr="00A60E9B">
              <w:rPr>
                <w:szCs w:val="21"/>
              </w:rPr>
              <w:t>Nonpoint source pollution impacts on nearshore health</w:t>
            </w:r>
          </w:p>
        </w:tc>
        <w:tc>
          <w:tcPr>
            <w:tcW w:w="3960" w:type="dxa"/>
          </w:tcPr>
          <w:p w14:paraId="06822F72" w14:textId="62769537" w:rsidR="001B7F09" w:rsidRPr="00A60E9B" w:rsidRDefault="001B7F09" w:rsidP="001B7F09">
            <w:pPr>
              <w:rPr>
                <w:bCs/>
                <w:szCs w:val="21"/>
              </w:rPr>
            </w:pPr>
            <w:r w:rsidRPr="00A60E9B">
              <w:rPr>
                <w:rStyle w:val="Strong"/>
              </w:rPr>
              <w:t xml:space="preserve">2. Reduce Runoff from Degraded Sites through Green Infrastructure – </w:t>
            </w:r>
            <w:r w:rsidRPr="00A60E9B">
              <w:rPr>
                <w:bCs/>
                <w:szCs w:val="21"/>
              </w:rPr>
              <w:t>Capture or treat stormwater runoff by planting trees and other vegetation as an integral component of green infrastructure.</w:t>
            </w:r>
          </w:p>
        </w:tc>
        <w:tc>
          <w:tcPr>
            <w:tcW w:w="1440" w:type="dxa"/>
          </w:tcPr>
          <w:p w14:paraId="4B62CA5B" w14:textId="40CA625C" w:rsidR="001B7F09" w:rsidRPr="00A60E9B" w:rsidRDefault="001B7F09" w:rsidP="001B7F09">
            <w:pPr>
              <w:rPr>
                <w:szCs w:val="21"/>
              </w:rPr>
            </w:pPr>
            <w:r w:rsidRPr="00A60E9B">
              <w:rPr>
                <w:szCs w:val="21"/>
              </w:rPr>
              <w:t>$3,500,000</w:t>
            </w:r>
          </w:p>
        </w:tc>
        <w:tc>
          <w:tcPr>
            <w:tcW w:w="1440" w:type="dxa"/>
          </w:tcPr>
          <w:p w14:paraId="672C2EB4" w14:textId="2F877F3F" w:rsidR="001B7F09" w:rsidRPr="00A60E9B" w:rsidRDefault="001B7F09" w:rsidP="001B7F09">
            <w:pPr>
              <w:rPr>
                <w:szCs w:val="21"/>
              </w:rPr>
            </w:pPr>
            <w:r w:rsidRPr="00A60E9B">
              <w:rPr>
                <w:szCs w:val="21"/>
              </w:rPr>
              <w:t>$100,000</w:t>
            </w:r>
          </w:p>
        </w:tc>
        <w:tc>
          <w:tcPr>
            <w:tcW w:w="1440" w:type="dxa"/>
          </w:tcPr>
          <w:p w14:paraId="47288166" w14:textId="475EB796" w:rsidR="001B7F09" w:rsidRPr="00A60E9B" w:rsidRDefault="001B7F09" w:rsidP="001B7F09">
            <w:pPr>
              <w:rPr>
                <w:szCs w:val="21"/>
              </w:rPr>
            </w:pPr>
            <w:r w:rsidRPr="00A60E9B">
              <w:rPr>
                <w:szCs w:val="21"/>
              </w:rPr>
              <w:t>$300,000</w:t>
            </w:r>
          </w:p>
        </w:tc>
      </w:tr>
      <w:tr w:rsidR="001B7F09" w:rsidRPr="00A60E9B" w14:paraId="47A2FD3D" w14:textId="77F8F241" w:rsidTr="00326176">
        <w:trPr>
          <w:cantSplit/>
        </w:trPr>
        <w:tc>
          <w:tcPr>
            <w:tcW w:w="1800" w:type="dxa"/>
          </w:tcPr>
          <w:p w14:paraId="0E79E497" w14:textId="08FCAB86" w:rsidR="001B7F09" w:rsidRPr="00A60E9B" w:rsidRDefault="001B7F09" w:rsidP="001B7F09">
            <w:pPr>
              <w:rPr>
                <w:b/>
                <w:szCs w:val="21"/>
              </w:rPr>
            </w:pPr>
            <w:r w:rsidRPr="00A60E9B">
              <w:rPr>
                <w:szCs w:val="21"/>
              </w:rPr>
              <w:t xml:space="preserve">Habitat and </w:t>
            </w:r>
            <w:r w:rsidR="00904FE7" w:rsidRPr="00A60E9B">
              <w:rPr>
                <w:szCs w:val="21"/>
              </w:rPr>
              <w:t>Species</w:t>
            </w:r>
          </w:p>
        </w:tc>
        <w:tc>
          <w:tcPr>
            <w:tcW w:w="3960" w:type="dxa"/>
          </w:tcPr>
          <w:p w14:paraId="7410579A" w14:textId="1A897462" w:rsidR="001B7F09" w:rsidRPr="00A60E9B" w:rsidRDefault="001B7F09" w:rsidP="001B7F09">
            <w:pPr>
              <w:rPr>
                <w:bCs/>
                <w:szCs w:val="21"/>
              </w:rPr>
            </w:pPr>
            <w:r w:rsidRPr="00A60E9B">
              <w:rPr>
                <w:rStyle w:val="Strong"/>
              </w:rPr>
              <w:t xml:space="preserve">3. Restore and Connect Coastal and Riparian Forest Habitats – </w:t>
            </w:r>
            <w:r w:rsidRPr="00A60E9B">
              <w:rPr>
                <w:bCs/>
                <w:szCs w:val="21"/>
              </w:rPr>
              <w:t>Protect, restore, and enhance high-quality coastal zone and connecting riparian ecosystems where trees are an important component.</w:t>
            </w:r>
          </w:p>
        </w:tc>
        <w:tc>
          <w:tcPr>
            <w:tcW w:w="1440" w:type="dxa"/>
          </w:tcPr>
          <w:p w14:paraId="31FDB37F" w14:textId="77777777" w:rsidR="001B7F09" w:rsidRPr="00A60E9B" w:rsidRDefault="001B7F09" w:rsidP="001B7F09">
            <w:pPr>
              <w:rPr>
                <w:szCs w:val="21"/>
              </w:rPr>
            </w:pPr>
            <w:r w:rsidRPr="00A60E9B">
              <w:rPr>
                <w:szCs w:val="21"/>
              </w:rPr>
              <w:t>$800,000</w:t>
            </w:r>
          </w:p>
        </w:tc>
        <w:tc>
          <w:tcPr>
            <w:tcW w:w="1440" w:type="dxa"/>
          </w:tcPr>
          <w:p w14:paraId="57008603" w14:textId="5AFEF148" w:rsidR="001B7F09" w:rsidRPr="00A60E9B" w:rsidRDefault="001B7F09" w:rsidP="001B7F09">
            <w:pPr>
              <w:rPr>
                <w:szCs w:val="21"/>
              </w:rPr>
            </w:pPr>
            <w:r w:rsidRPr="00A60E9B">
              <w:rPr>
                <w:szCs w:val="21"/>
              </w:rPr>
              <w:t>$50,000</w:t>
            </w:r>
          </w:p>
        </w:tc>
        <w:tc>
          <w:tcPr>
            <w:tcW w:w="1440" w:type="dxa"/>
          </w:tcPr>
          <w:p w14:paraId="24729D67" w14:textId="328F9C31" w:rsidR="001B7F09" w:rsidRPr="00A60E9B" w:rsidRDefault="001B7F09" w:rsidP="001B7F09">
            <w:pPr>
              <w:rPr>
                <w:szCs w:val="21"/>
              </w:rPr>
            </w:pPr>
            <w:r w:rsidRPr="00A60E9B">
              <w:rPr>
                <w:szCs w:val="21"/>
              </w:rPr>
              <w:t>$200,000</w:t>
            </w:r>
          </w:p>
        </w:tc>
      </w:tr>
    </w:tbl>
    <w:p w14:paraId="0D65B254" w14:textId="1DCD1A9B" w:rsidR="009B1450" w:rsidRPr="00A60E9B" w:rsidRDefault="009B1450" w:rsidP="005574BC">
      <w:pPr>
        <w:pStyle w:val="Heading1"/>
      </w:pPr>
      <w:bookmarkStart w:id="1" w:name="_Toc134832970"/>
      <w:r w:rsidRPr="00A60E9B">
        <w:t>Eligibility</w:t>
      </w:r>
      <w:bookmarkEnd w:id="1"/>
    </w:p>
    <w:p w14:paraId="11770321" w14:textId="27FD1640" w:rsidR="009B1450" w:rsidRPr="00A60E9B" w:rsidRDefault="009B1450" w:rsidP="00125ACF">
      <w:r w:rsidRPr="00A60E9B">
        <w:t>State agencies, Tribal communities, nonprofit organizations, educ</w:t>
      </w:r>
      <w:r w:rsidR="00B0290C" w:rsidRPr="00A60E9B">
        <w:t xml:space="preserve">ational institutions, and local </w:t>
      </w:r>
      <w:r w:rsidRPr="00A60E9B">
        <w:t>governments are eligible for GLRI funding in all Program Areas. Proj</w:t>
      </w:r>
      <w:r w:rsidR="00B0290C" w:rsidRPr="00A60E9B">
        <w:t xml:space="preserve">ects must be located within the </w:t>
      </w:r>
      <w:r w:rsidRPr="00A60E9B">
        <w:t>Great Lakes Basin of Minnesota, Wisconsin, Michigan, Illinois, I</w:t>
      </w:r>
      <w:r w:rsidR="00B0290C" w:rsidRPr="00A60E9B">
        <w:t xml:space="preserve">ndiana, Ohio, Pennsylvania, and </w:t>
      </w:r>
      <w:r w:rsidRPr="00A60E9B">
        <w:t xml:space="preserve">New York. </w:t>
      </w:r>
      <w:r w:rsidRPr="00A60E9B">
        <w:rPr>
          <w:rStyle w:val="Strong"/>
        </w:rPr>
        <w:t>Eligible applicants are encouraged to consult with th</w:t>
      </w:r>
      <w:r w:rsidR="00B0290C" w:rsidRPr="00A60E9B">
        <w:rPr>
          <w:rStyle w:val="Strong"/>
        </w:rPr>
        <w:t xml:space="preserve">eir appropriate State Forester, </w:t>
      </w:r>
      <w:r w:rsidRPr="00A60E9B">
        <w:rPr>
          <w:rStyle w:val="Strong"/>
        </w:rPr>
        <w:t>Tribal administrator (for federally recognized Tribes), or F</w:t>
      </w:r>
      <w:r w:rsidR="00B0290C" w:rsidRPr="00A60E9B">
        <w:rPr>
          <w:rStyle w:val="Strong"/>
        </w:rPr>
        <w:t xml:space="preserve">orest Supervisor (for work near </w:t>
      </w:r>
      <w:r w:rsidRPr="00A60E9B">
        <w:rPr>
          <w:rStyle w:val="Strong"/>
        </w:rPr>
        <w:t>National Forests) to develop and submit applications</w:t>
      </w:r>
      <w:r w:rsidRPr="00A60E9B">
        <w:t>.</w:t>
      </w:r>
    </w:p>
    <w:p w14:paraId="1DBFCED3" w14:textId="651D8352" w:rsidR="009B1450" w:rsidRPr="00A60E9B" w:rsidRDefault="00264CD9" w:rsidP="00125ACF">
      <w:r w:rsidRPr="00A60E9B">
        <w:t xml:space="preserve">Projects must be entirely within the boundaries of the Great Lakes watershed. </w:t>
      </w:r>
      <w:r w:rsidR="009B1450" w:rsidRPr="00A60E9B">
        <w:t>The Great Lakes watershed is defined as those areas within the United State</w:t>
      </w:r>
      <w:r w:rsidR="00B0290C" w:rsidRPr="00A60E9B">
        <w:t xml:space="preserve">s that currently or </w:t>
      </w:r>
      <w:r w:rsidR="009B1450" w:rsidRPr="00A60E9B">
        <w:t>historically drain into Lake Superior, Lake Michigan, Lake Huron,</w:t>
      </w:r>
      <w:r w:rsidR="00B0290C" w:rsidRPr="00A60E9B">
        <w:t xml:space="preserve"> Lake Erie, or Lake Ontario, or </w:t>
      </w:r>
      <w:r w:rsidR="009B1450" w:rsidRPr="00A60E9B">
        <w:t xml:space="preserve">drain into the St. Lawrence River west of where the </w:t>
      </w:r>
      <w:r w:rsidR="009B1450" w:rsidRPr="00A60E9B">
        <w:lastRenderedPageBreak/>
        <w:t>International Bo</w:t>
      </w:r>
      <w:r w:rsidR="00B0290C" w:rsidRPr="00A60E9B">
        <w:t xml:space="preserve">undary line leaves the river. A </w:t>
      </w:r>
      <w:r w:rsidR="009B1450" w:rsidRPr="00A60E9B">
        <w:t>map of the basin is in appendix A, and a list of eligible counties either w</w:t>
      </w:r>
      <w:r w:rsidR="008E25D3" w:rsidRPr="00A60E9B">
        <w:t xml:space="preserve">holly or partially in the Great </w:t>
      </w:r>
      <w:r w:rsidR="009B1450" w:rsidRPr="00A60E9B">
        <w:t>Lakes watershed is in appendix B.</w:t>
      </w:r>
    </w:p>
    <w:p w14:paraId="38DE8F5C" w14:textId="467C5B21" w:rsidR="0008496D" w:rsidRPr="00A60E9B" w:rsidRDefault="0008496D" w:rsidP="00125ACF">
      <w:bookmarkStart w:id="2" w:name="_Toc126847368"/>
      <w:r w:rsidRPr="00A60E9B">
        <w:t xml:space="preserve">To be successful, applications must conform to the authorities of the </w:t>
      </w:r>
      <w:hyperlink r:id="rId12" w:history="1">
        <w:r w:rsidRPr="00A60E9B">
          <w:rPr>
            <w:rStyle w:val="Hyperlink"/>
          </w:rPr>
          <w:t>Cooperative Forestry Assistance Act of 1978</w:t>
        </w:r>
      </w:hyperlink>
      <w:r w:rsidRPr="00A60E9B">
        <w:t xml:space="preserve"> (as amended), specifically</w:t>
      </w:r>
      <w:r w:rsidR="00F276A0" w:rsidRPr="00A60E9B">
        <w:t xml:space="preserve"> </w:t>
      </w:r>
      <w:r w:rsidRPr="00A60E9B">
        <w:t xml:space="preserve">Sections 3. </w:t>
      </w:r>
      <w:r w:rsidRPr="00A60E9B">
        <w:rPr>
          <w:rStyle w:val="Emphasis"/>
        </w:rPr>
        <w:t>Rural Forestry Assistance</w:t>
      </w:r>
      <w:r w:rsidR="005E3810" w:rsidRPr="00A60E9B">
        <w:t>;</w:t>
      </w:r>
      <w:r w:rsidRPr="00A60E9B">
        <w:t xml:space="preserve"> Section 5. </w:t>
      </w:r>
      <w:r w:rsidRPr="00A60E9B">
        <w:rPr>
          <w:rStyle w:val="Emphasis"/>
        </w:rPr>
        <w:t>Forest Stewardship</w:t>
      </w:r>
      <w:r w:rsidR="005E3810" w:rsidRPr="00A60E9B">
        <w:t>;</w:t>
      </w:r>
      <w:r w:rsidRPr="00A60E9B">
        <w:t xml:space="preserve"> Section 8. </w:t>
      </w:r>
      <w:r w:rsidRPr="00A60E9B">
        <w:rPr>
          <w:rStyle w:val="Emphasis"/>
        </w:rPr>
        <w:t>Forest Health Protection</w:t>
      </w:r>
      <w:r w:rsidR="005E3810" w:rsidRPr="00A60E9B">
        <w:t xml:space="preserve">; and </w:t>
      </w:r>
      <w:r w:rsidRPr="00A60E9B">
        <w:t xml:space="preserve">Section 9. </w:t>
      </w:r>
      <w:r w:rsidRPr="00A60E9B">
        <w:rPr>
          <w:rStyle w:val="Emphasis"/>
        </w:rPr>
        <w:t>Urban and Community Forestry Assistance</w:t>
      </w:r>
      <w:r w:rsidRPr="00A60E9B">
        <w:t>.</w:t>
      </w:r>
    </w:p>
    <w:p w14:paraId="0221B576" w14:textId="29B27DB5" w:rsidR="00EF20AA" w:rsidRPr="00A60E9B" w:rsidRDefault="00EF20AA" w:rsidP="00EF20AA">
      <w:pPr>
        <w:pStyle w:val="Heading2"/>
      </w:pPr>
      <w:bookmarkStart w:id="3" w:name="_Toc134832971"/>
      <w:r w:rsidRPr="00A60E9B">
        <w:t>Projects Not Eligible</w:t>
      </w:r>
      <w:bookmarkEnd w:id="2"/>
      <w:bookmarkEnd w:id="3"/>
    </w:p>
    <w:p w14:paraId="771F9A74" w14:textId="77777777" w:rsidR="009F39AE" w:rsidRPr="00A60E9B" w:rsidRDefault="009F39AE" w:rsidP="009F39AE">
      <w:pPr>
        <w:pStyle w:val="ListParagraph"/>
      </w:pPr>
      <w:bookmarkStart w:id="4" w:name="_Hlk134188933"/>
      <w:r w:rsidRPr="00A60E9B">
        <w:t xml:space="preserve">Research: Basic research as defined in 2CFR 422.1, “Systematic study directed toward fuller knowledge or understanding of the fundamental aspects of phenomena and of observable facts without specific applications towards processes or products in mind.” </w:t>
      </w:r>
      <w:r w:rsidRPr="00A60E9B">
        <w:rPr>
          <w:rStyle w:val="Emphasis-Strong"/>
        </w:rPr>
        <w:t>Note</w:t>
      </w:r>
      <w:r w:rsidRPr="00A60E9B">
        <w:t>: Technical transfer, education, and outreach activities associated with applying research can be included in the application. A research entity can be included as a partner and can contribute (e.g., monitoring activities).</w:t>
      </w:r>
    </w:p>
    <w:p w14:paraId="127552EC" w14:textId="77777777" w:rsidR="009F39AE" w:rsidRPr="00A60E9B" w:rsidRDefault="009F39AE" w:rsidP="009F39AE">
      <w:pPr>
        <w:pStyle w:val="ListParagraph"/>
      </w:pPr>
      <w:r w:rsidRPr="00A60E9B">
        <w:t>Construction and capital improvements (e.g., facilities, infrastructure, roads).</w:t>
      </w:r>
    </w:p>
    <w:p w14:paraId="4930A577" w14:textId="77777777" w:rsidR="00A9146C" w:rsidRPr="00A60E9B" w:rsidRDefault="00A9146C" w:rsidP="00A9146C">
      <w:pPr>
        <w:pStyle w:val="ListParagraph"/>
        <w:spacing w:before="60"/>
      </w:pPr>
      <w:r w:rsidRPr="00A60E9B">
        <w:t xml:space="preserve">Projects that only have outreach and education as outcomes. However, projects are encouraged to include a component of outreach, education, and/or training as components of the project, or </w:t>
      </w:r>
      <w:proofErr w:type="gramStart"/>
      <w:r w:rsidRPr="00A60E9B">
        <w:t>as a means to</w:t>
      </w:r>
      <w:proofErr w:type="gramEnd"/>
      <w:r w:rsidRPr="00A60E9B">
        <w:t xml:space="preserve"> achieve the project objectives.</w:t>
      </w:r>
    </w:p>
    <w:p w14:paraId="6A48B13A" w14:textId="77777777" w:rsidR="00A9146C" w:rsidRPr="00A60E9B" w:rsidRDefault="00A9146C" w:rsidP="00A9146C">
      <w:pPr>
        <w:pStyle w:val="ListParagraph"/>
        <w:spacing w:before="60"/>
      </w:pPr>
      <w:r w:rsidRPr="00A60E9B">
        <w:t>Projects that only have surveying or mapping as outcomes, though projects may include a survey or mapping components.</w:t>
      </w:r>
    </w:p>
    <w:p w14:paraId="423AAD77" w14:textId="77777777" w:rsidR="009F39AE" w:rsidRPr="00A60E9B" w:rsidRDefault="009F39AE" w:rsidP="009F39AE">
      <w:pPr>
        <w:pStyle w:val="ListParagraph"/>
      </w:pPr>
      <w:r w:rsidRPr="00A60E9B">
        <w:t>Cost-share, reimbursement, and other types of payment provided directly to private landowners; however, funding may be used to perform work on private lands.</w:t>
      </w:r>
    </w:p>
    <w:p w14:paraId="601D9687" w14:textId="77777777" w:rsidR="009F39AE" w:rsidRPr="00A60E9B" w:rsidRDefault="009F39AE" w:rsidP="009F39AE">
      <w:pPr>
        <w:pStyle w:val="ListParagraph"/>
      </w:pPr>
      <w:r w:rsidRPr="00A60E9B">
        <w:rPr>
          <w:rStyle w:val="Emphasis"/>
        </w:rPr>
        <w:t>Forest Health authorities</w:t>
      </w:r>
      <w:r w:rsidRPr="00A60E9B">
        <w:t xml:space="preserve"> may not be used to cut either dead or dying trees, unless used to suppress or slow the spread of an outbreak.</w:t>
      </w:r>
    </w:p>
    <w:p w14:paraId="5859112C" w14:textId="24772D22" w:rsidR="00807DEB" w:rsidRPr="00A60E9B" w:rsidRDefault="00807DEB" w:rsidP="005574BC">
      <w:pPr>
        <w:pStyle w:val="Heading1"/>
      </w:pPr>
      <w:bookmarkStart w:id="5" w:name="_Toc134832972"/>
      <w:bookmarkEnd w:id="4"/>
      <w:r w:rsidRPr="00A60E9B">
        <w:t>Program Area Information</w:t>
      </w:r>
      <w:bookmarkEnd w:id="5"/>
    </w:p>
    <w:p w14:paraId="6BF4B201" w14:textId="1305E657" w:rsidR="00807DEB" w:rsidRPr="00A60E9B" w:rsidRDefault="00807DEB" w:rsidP="00807DEB">
      <w:pPr>
        <w:pStyle w:val="Heading2"/>
        <w:rPr>
          <w:sz w:val="24"/>
          <w:szCs w:val="24"/>
        </w:rPr>
      </w:pPr>
      <w:bookmarkStart w:id="6" w:name="_Toc134832973"/>
      <w:r w:rsidRPr="00A60E9B">
        <w:rPr>
          <w:sz w:val="24"/>
          <w:szCs w:val="24"/>
        </w:rPr>
        <w:t>Program Area 1. Mitigate Invasive Forest Insect and Disease Impacts</w:t>
      </w:r>
      <w:bookmarkEnd w:id="6"/>
    </w:p>
    <w:p w14:paraId="255DB538" w14:textId="385EEB97" w:rsidR="00807DEB" w:rsidRPr="00A60E9B" w:rsidRDefault="00807DEB" w:rsidP="00B57DAB">
      <w:r w:rsidRPr="00A60E9B">
        <w:t>GLRI funds for Program Area 1 (</w:t>
      </w:r>
      <w:r w:rsidRPr="00A60E9B">
        <w:rPr>
          <w:rStyle w:val="Emphasis"/>
        </w:rPr>
        <w:t>Insect and Disease</w:t>
      </w:r>
      <w:r w:rsidRPr="00A60E9B">
        <w:t>) will address non-native insect and disease impacts and threats to forests and trees through activities such as (1) planting trees to mitigate adverse insect/disease effects, (2) preparedness and prevention planning, (3) targeted (as opposed to general area) insect/disease survey and monitoring, (4) local eradication strategies if feasible, (5) direct suppression with pesticides or approved biological control agents when best suited for long-term management of non-native insects and diseases, and (6) the use of proven (rather than experimental) silvicultural practices to mitigate insect/disease damage. Non-native forest insects and diseases, such as emerald ash borer, hemlock woolly adelgid, beech bark disease, oak wilt, and others pose significant threats to forest and watershed health through high levels of tree mortality. Promoting healthy forests in the Great Lakes Basin will ensure that ecosystems are more resilient to future disturbances, are biologically diverse, and contribute to the availability of abundant clean water. Successful applications will demonstrate how targeted restoration or protection of canopy cover in developed areas, forests, wetlands, riparian corridors, and coastal zones benefits water quality, watershed processes, and/or priority habitats.</w:t>
      </w:r>
    </w:p>
    <w:p w14:paraId="16FDEBB4" w14:textId="26F0B58C" w:rsidR="00807DEB" w:rsidRPr="00A60E9B" w:rsidRDefault="00807DEB" w:rsidP="00E93E37">
      <w:r w:rsidRPr="00A60E9B">
        <w:t xml:space="preserve">Projects in Program Area 1 may include third-party detection surveys, monitoring, evaluations, prevention, and suppression of insect and disease outbreaks on Federal land as part of a landscape effort if consistent with authorities of </w:t>
      </w:r>
      <w:r w:rsidR="00D32EC3" w:rsidRPr="00A60E9B">
        <w:t xml:space="preserve">Title </w:t>
      </w:r>
      <w:r w:rsidRPr="00A60E9B">
        <w:t xml:space="preserve">16 U.S.C </w:t>
      </w:r>
      <w:r w:rsidR="00D32EC3" w:rsidRPr="00A60E9B">
        <w:rPr>
          <w:rFonts w:cstheme="minorHAnsi"/>
        </w:rPr>
        <w:t>§</w:t>
      </w:r>
      <w:r w:rsidRPr="00A60E9B">
        <w:t>2104</w:t>
      </w:r>
      <w:r w:rsidR="00D32EC3" w:rsidRPr="00A60E9B">
        <w:t xml:space="preserve"> </w:t>
      </w:r>
      <w:r w:rsidR="00D32EC3" w:rsidRPr="00A60E9B">
        <w:rPr>
          <w:rFonts w:cstheme="minorHAnsi"/>
        </w:rPr>
        <w:t>–</w:t>
      </w:r>
      <w:r w:rsidRPr="00A60E9B">
        <w:t xml:space="preserve"> Forest Health Protection and approved by the Federal entity.</w:t>
      </w:r>
    </w:p>
    <w:p w14:paraId="38351034" w14:textId="7E061FCB" w:rsidR="00807DEB" w:rsidRPr="00A60E9B" w:rsidRDefault="00807DEB" w:rsidP="00FE34F4">
      <w:pPr>
        <w:rPr>
          <w:b/>
        </w:rPr>
      </w:pPr>
      <w:r w:rsidRPr="00A60E9B">
        <w:t xml:space="preserve">All projects </w:t>
      </w:r>
      <w:r w:rsidRPr="00A60E9B">
        <w:rPr>
          <w:rStyle w:val="Strong"/>
        </w:rPr>
        <w:t>must specify acres treated</w:t>
      </w:r>
      <w:r w:rsidRPr="00A60E9B">
        <w:t xml:space="preserve">, since on-the-ground outcomes are an important factor in project ratings. Urban tree planting projects should use a default conversion factor of 100 trees per acre (20-foot spacing) if acreage information is otherwise unavailable. Projects involving insect and disease prevention, detection surveys, eradication, or suppression of insect and disease outbreaks </w:t>
      </w:r>
      <w:r w:rsidRPr="00A60E9B">
        <w:rPr>
          <w:rStyle w:val="Strong"/>
        </w:rPr>
        <w:t>are required to</w:t>
      </w:r>
      <w:r w:rsidR="00796ABC" w:rsidRPr="00A60E9B">
        <w:t xml:space="preserve"> </w:t>
      </w:r>
      <w:r w:rsidRPr="00A60E9B">
        <w:t xml:space="preserve">be developed in </w:t>
      </w:r>
      <w:r w:rsidRPr="00A60E9B">
        <w:lastRenderedPageBreak/>
        <w:t xml:space="preserve">coordination with </w:t>
      </w:r>
      <w:r w:rsidR="00654479" w:rsidRPr="00A60E9B">
        <w:t xml:space="preserve">Forest Service </w:t>
      </w:r>
      <w:r w:rsidRPr="00A60E9B">
        <w:t xml:space="preserve">and/or </w:t>
      </w:r>
      <w:r w:rsidR="00571BB4" w:rsidRPr="00A60E9B">
        <w:t xml:space="preserve">State </w:t>
      </w:r>
      <w:r w:rsidRPr="00A60E9B">
        <w:t>agency forest health specialists. Contact the appropriate forest health specialist (see forest health specialist staff list) to discuss technical review and coordination needs for the project and provide documentation of this review and coordination</w:t>
      </w:r>
      <w:r w:rsidR="00796ABC" w:rsidRPr="00A60E9B">
        <w:t>.</w:t>
      </w:r>
    </w:p>
    <w:p w14:paraId="4162D121" w14:textId="628D95F2" w:rsidR="00807DEB" w:rsidRPr="00A60E9B" w:rsidRDefault="00807DEB" w:rsidP="00B57DAB">
      <w:pPr>
        <w:pStyle w:val="Normal-Pro-Area-LEAD"/>
      </w:pPr>
      <w:r w:rsidRPr="00A60E9B">
        <w:rPr>
          <w:rStyle w:val="Strong"/>
        </w:rPr>
        <w:t xml:space="preserve">Program Area 1 </w:t>
      </w:r>
      <w:r w:rsidR="00571BB4" w:rsidRPr="00A60E9B">
        <w:rPr>
          <w:rStyle w:val="Strong"/>
        </w:rPr>
        <w:t>Priorities</w:t>
      </w:r>
      <w:r w:rsidR="00571BB4" w:rsidRPr="00A60E9B">
        <w:t xml:space="preserve"> </w:t>
      </w:r>
      <w:r w:rsidR="00FC68F8" w:rsidRPr="00FC68F8">
        <w:t>and activities receiving additional emphasis include projects that</w:t>
      </w:r>
      <w:r w:rsidRPr="00A60E9B">
        <w:t>:</w:t>
      </w:r>
    </w:p>
    <w:p w14:paraId="06FDC3D8" w14:textId="4BFEA1E9" w:rsidR="00807DEB" w:rsidRPr="00A60E9B" w:rsidRDefault="00807DEB">
      <w:pPr>
        <w:pStyle w:val="ListParagraph"/>
        <w:numPr>
          <w:ilvl w:val="0"/>
          <w:numId w:val="1"/>
        </w:numPr>
      </w:pPr>
      <w:r w:rsidRPr="00A60E9B">
        <w:t>Suppress non-native invasive insect and disease threats with a high risk of damage across Great Lakes forests and watersheds</w:t>
      </w:r>
      <w:r w:rsidR="00E5586C" w:rsidRPr="00A60E9B">
        <w:t>.</w:t>
      </w:r>
    </w:p>
    <w:p w14:paraId="504EFBAD" w14:textId="02964888" w:rsidR="00807DEB" w:rsidRPr="00A60E9B" w:rsidRDefault="00807DEB">
      <w:pPr>
        <w:pStyle w:val="ListParagraph"/>
        <w:numPr>
          <w:ilvl w:val="0"/>
          <w:numId w:val="1"/>
        </w:numPr>
      </w:pPr>
      <w:r w:rsidRPr="00A60E9B">
        <w:t>Minimize non-native invasive insect and disease impacts where tree damage and mortality pose a particularly high risk to hydrologic function and ecosystem integrity in a watershed</w:t>
      </w:r>
      <w:r w:rsidR="00E5586C" w:rsidRPr="00A60E9B">
        <w:t>.</w:t>
      </w:r>
    </w:p>
    <w:p w14:paraId="0119FD42" w14:textId="5A693790" w:rsidR="00807DEB" w:rsidRPr="00A60E9B" w:rsidRDefault="00807DEB">
      <w:pPr>
        <w:pStyle w:val="ListParagraph"/>
        <w:numPr>
          <w:ilvl w:val="0"/>
          <w:numId w:val="1"/>
        </w:numPr>
      </w:pPr>
      <w:r w:rsidRPr="00A60E9B">
        <w:t>Align with State and/or Federal initiatives and strategies for non-native invasive forest pests, showing a high probability of success based on scale and best practices</w:t>
      </w:r>
      <w:r w:rsidR="00E5586C" w:rsidRPr="00A60E9B">
        <w:t>.</w:t>
      </w:r>
    </w:p>
    <w:p w14:paraId="5D15858C" w14:textId="77777777" w:rsidR="00807DEB" w:rsidRPr="00A60E9B" w:rsidRDefault="00807DEB">
      <w:pPr>
        <w:pStyle w:val="ListParagraph"/>
        <w:numPr>
          <w:ilvl w:val="0"/>
          <w:numId w:val="1"/>
        </w:numPr>
      </w:pPr>
      <w:r w:rsidRPr="00A60E9B">
        <w:t>Increase environmental justice through integrated programs for non-native invasive insect and disease resilience, equitable environmental benefits, and improved quality of life.</w:t>
      </w:r>
    </w:p>
    <w:p w14:paraId="1DB12B06" w14:textId="55F504EB" w:rsidR="00807DEB" w:rsidRPr="00A60E9B" w:rsidRDefault="1ADB23F0" w:rsidP="00E93E37">
      <w:r w:rsidRPr="00A60E9B">
        <w:t xml:space="preserve">The </w:t>
      </w:r>
      <w:hyperlink r:id="rId13">
        <w:r w:rsidRPr="00A60E9B">
          <w:rPr>
            <w:rStyle w:val="Hyperlink"/>
          </w:rPr>
          <w:t>aerial detection survey</w:t>
        </w:r>
      </w:hyperlink>
      <w:r w:rsidRPr="00A60E9B">
        <w:t xml:space="preserve">, </w:t>
      </w:r>
      <w:hyperlink r:id="rId14">
        <w:r w:rsidRPr="00A60E9B">
          <w:rPr>
            <w:rStyle w:val="Hyperlink"/>
          </w:rPr>
          <w:t>Forest Service mapping and reporting</w:t>
        </w:r>
      </w:hyperlink>
      <w:r w:rsidRPr="00A60E9B">
        <w:t xml:space="preserve">, and </w:t>
      </w:r>
      <w:hyperlink r:id="rId15">
        <w:r w:rsidRPr="00A60E9B">
          <w:rPr>
            <w:rStyle w:val="Hyperlink"/>
          </w:rPr>
          <w:t>State forest health highlights</w:t>
        </w:r>
      </w:hyperlink>
      <w:r w:rsidRPr="00A60E9B">
        <w:t xml:space="preserve"> are data sources that can provide further information on risk and impacts.</w:t>
      </w:r>
    </w:p>
    <w:p w14:paraId="30CC37FB" w14:textId="457EED16" w:rsidR="00807DEB" w:rsidRPr="00A60E9B" w:rsidRDefault="00807DEB" w:rsidP="00E93E37">
      <w:r w:rsidRPr="00A60E9B">
        <w:t>Applicants are encouraged to contact their respective Eastern Region</w:t>
      </w:r>
      <w:r w:rsidR="00E5586C" w:rsidRPr="00A60E9B">
        <w:t xml:space="preserve"> State, Private, and Tribal Forestry</w:t>
      </w:r>
      <w:r w:rsidRPr="00A60E9B">
        <w:t xml:space="preserve"> Forest Health Program specialist for assistance and information:</w:t>
      </w:r>
    </w:p>
    <w:p w14:paraId="31D469D1" w14:textId="77777777" w:rsidR="003C0D5B" w:rsidRPr="00A60E9B" w:rsidRDefault="00807DEB" w:rsidP="002724F1">
      <w:pPr>
        <w:pStyle w:val="ListParagraph"/>
      </w:pPr>
      <w:bookmarkStart w:id="7" w:name="_Toc6387561"/>
      <w:bookmarkStart w:id="8" w:name="_Toc7422077"/>
      <w:r w:rsidRPr="00A60E9B">
        <w:rPr>
          <w:rStyle w:val="Strong"/>
        </w:rPr>
        <w:t>New York</w:t>
      </w:r>
      <w:bookmarkEnd w:id="7"/>
      <w:bookmarkEnd w:id="8"/>
      <w:r w:rsidRPr="00A60E9B">
        <w:rPr>
          <w:rStyle w:val="Strong"/>
        </w:rPr>
        <w:t>:</w:t>
      </w:r>
      <w:r w:rsidRPr="00A60E9B">
        <w:t xml:space="preserve"> </w:t>
      </w:r>
      <w:r w:rsidRPr="00A60E9B">
        <w:rPr>
          <w:rFonts w:cs="Calibri"/>
        </w:rPr>
        <w:t xml:space="preserve">Mike Bohne, 603-868-7708, </w:t>
      </w:r>
      <w:hyperlink r:id="rId16" w:history="1">
        <w:r w:rsidRPr="00A60E9B">
          <w:rPr>
            <w:rStyle w:val="Hyperlink"/>
          </w:rPr>
          <w:t>michael.bohne@usda.gov</w:t>
        </w:r>
      </w:hyperlink>
    </w:p>
    <w:p w14:paraId="092B73D7" w14:textId="77777777" w:rsidR="003C0D5B" w:rsidRPr="00A60E9B" w:rsidRDefault="00807DEB" w:rsidP="002724F1">
      <w:pPr>
        <w:pStyle w:val="ListParagraph"/>
      </w:pPr>
      <w:r w:rsidRPr="00A60E9B">
        <w:rPr>
          <w:rStyle w:val="Strong"/>
        </w:rPr>
        <w:t>Ohio and Pennsylvania:</w:t>
      </w:r>
      <w:r w:rsidRPr="00A60E9B">
        <w:t xml:space="preserve"> Rick Turcotte, 304-285-1544, </w:t>
      </w:r>
      <w:hyperlink r:id="rId17" w:history="1">
        <w:r w:rsidRPr="00A60E9B">
          <w:rPr>
            <w:rStyle w:val="Hyperlink"/>
          </w:rPr>
          <w:t>richard.m.turcotte@usda.gov</w:t>
        </w:r>
      </w:hyperlink>
    </w:p>
    <w:p w14:paraId="0F329589" w14:textId="454B0C62" w:rsidR="00807DEB" w:rsidRPr="00A60E9B" w:rsidRDefault="1ADB23F0" w:rsidP="002724F1">
      <w:pPr>
        <w:pStyle w:val="ListParagraph"/>
      </w:pPr>
      <w:r w:rsidRPr="00A60E9B">
        <w:rPr>
          <w:rStyle w:val="Strong"/>
        </w:rPr>
        <w:t>Midwest States (IL, IN, MI, MN,WI):</w:t>
      </w:r>
      <w:r w:rsidR="005D44C5" w:rsidRPr="00A60E9B">
        <w:t xml:space="preserve"> </w:t>
      </w:r>
      <w:r w:rsidRPr="00A60E9B">
        <w:t xml:space="preserve">James Jacobs, 651-649-5266, </w:t>
      </w:r>
      <w:hyperlink r:id="rId18" w:history="1">
        <w:r w:rsidR="002427FE" w:rsidRPr="00A60E9B">
          <w:rPr>
            <w:rStyle w:val="Hyperlink"/>
          </w:rPr>
          <w:t>james.j.jacobs@usda.gov</w:t>
        </w:r>
      </w:hyperlink>
    </w:p>
    <w:p w14:paraId="595A4F43" w14:textId="68273F31" w:rsidR="00807DEB" w:rsidRPr="00A60E9B" w:rsidRDefault="007211D6" w:rsidP="007211D6">
      <w:pPr>
        <w:pStyle w:val="Heading3"/>
      </w:pPr>
      <w:bookmarkStart w:id="9" w:name="_Toc134832974"/>
      <w:r w:rsidRPr="00A60E9B">
        <w:t>Required Reporting Metrics</w:t>
      </w:r>
      <w:r w:rsidR="00807DEB" w:rsidRPr="00A60E9B">
        <w:t>:</w:t>
      </w:r>
      <w:bookmarkEnd w:id="9"/>
    </w:p>
    <w:p w14:paraId="789F96E0" w14:textId="1F3A3C94" w:rsidR="00807DEB" w:rsidRPr="00A60E9B" w:rsidRDefault="00807DEB" w:rsidP="00C754CB">
      <w:pPr>
        <w:pStyle w:val="ListParagraph2"/>
        <w:ind w:left="540"/>
      </w:pPr>
      <w:r w:rsidRPr="00A60E9B">
        <w:t>Acres treated for mitigation and control of non-native invasive forest insect and disease impacts (</w:t>
      </w:r>
      <w:r w:rsidRPr="00A60E9B">
        <w:rPr>
          <w:rStyle w:val="Emphasis"/>
        </w:rPr>
        <w:t>all projects</w:t>
      </w:r>
      <w:r w:rsidRPr="00A60E9B">
        <w:t>)</w:t>
      </w:r>
    </w:p>
    <w:p w14:paraId="1D6C11E7" w14:textId="3BB4B96C" w:rsidR="00807DEB" w:rsidRPr="00A60E9B" w:rsidRDefault="00807DEB" w:rsidP="00C754CB">
      <w:pPr>
        <w:pStyle w:val="ListParagraph2"/>
        <w:ind w:left="540"/>
      </w:pPr>
      <w:r w:rsidRPr="00A60E9B">
        <w:t>Number of trees and other plantings by size class (</w:t>
      </w:r>
      <w:r w:rsidRPr="00A60E9B">
        <w:rPr>
          <w:rStyle w:val="Emphasis"/>
        </w:rPr>
        <w:t>tree planting projects</w:t>
      </w:r>
      <w:r w:rsidRPr="00A60E9B">
        <w:t>)</w:t>
      </w:r>
    </w:p>
    <w:p w14:paraId="55F78E94" w14:textId="70E27BCF" w:rsidR="00807DEB" w:rsidRPr="00A60E9B" w:rsidRDefault="00807DEB" w:rsidP="00C754CB">
      <w:pPr>
        <w:pStyle w:val="ListParagraph2"/>
        <w:ind w:left="540"/>
      </w:pPr>
      <w:r w:rsidRPr="00A60E9B">
        <w:t>Acres surveyed for invasive species (</w:t>
      </w:r>
      <w:r w:rsidRPr="00A60E9B">
        <w:rPr>
          <w:rStyle w:val="Emphasis"/>
        </w:rPr>
        <w:t>projects with a survey element</w:t>
      </w:r>
      <w:r w:rsidRPr="00A60E9B">
        <w:t>)</w:t>
      </w:r>
    </w:p>
    <w:p w14:paraId="15259E6F" w14:textId="4822453E" w:rsidR="00807DEB" w:rsidRPr="00A60E9B" w:rsidRDefault="00807DEB" w:rsidP="00807DEB">
      <w:pPr>
        <w:pStyle w:val="Heading2"/>
      </w:pPr>
      <w:bookmarkStart w:id="10" w:name="_Toc134832975"/>
      <w:r w:rsidRPr="00A60E9B">
        <w:t>Program Area 2. Reduce Runoff from Degraded Sites through Green Infrastructure</w:t>
      </w:r>
      <w:bookmarkEnd w:id="10"/>
    </w:p>
    <w:p w14:paraId="5F3BB38E" w14:textId="6CD33270" w:rsidR="00807DEB" w:rsidRPr="00A60E9B" w:rsidRDefault="00807DEB" w:rsidP="00B57DAB">
      <w:r w:rsidRPr="00A60E9B">
        <w:t>GLRI funds for Program Area 2 (</w:t>
      </w:r>
      <w:r w:rsidRPr="00A60E9B">
        <w:rPr>
          <w:rStyle w:val="Emphasis"/>
        </w:rPr>
        <w:t>Reduce Runoff</w:t>
      </w:r>
      <w:r w:rsidRPr="00A60E9B">
        <w:t xml:space="preserve">) will create or improve green infrastructure in developed areas as part of a local stormwater management strategy. Healthy trees and other plantings are critical to maintaining functioning watershed processes that reduce and absorb stormwater flow, soil erosion, and sediment/nutrient loading in Great Lakes tributaries and nearshore waters. Applications must describe how the project relates to a target water body and supports existing watershed management or stormwater reduction plans to address specific water quality impairments or other problems. </w:t>
      </w:r>
      <w:r w:rsidRPr="00A60E9B">
        <w:rPr>
          <w:rStyle w:val="Strong"/>
        </w:rPr>
        <w:t>Note</w:t>
      </w:r>
      <w:r w:rsidR="00FF6860" w:rsidRPr="00A60E9B">
        <w:rPr>
          <w:rStyle w:val="Strong"/>
        </w:rPr>
        <w:t>:</w:t>
      </w:r>
      <w:r w:rsidRPr="00A60E9B">
        <w:t xml:space="preserve"> only non-construction activities are eligible for Federal funding.</w:t>
      </w:r>
    </w:p>
    <w:p w14:paraId="10644760" w14:textId="0B1C95C9" w:rsidR="00807DEB" w:rsidRPr="00A60E9B" w:rsidRDefault="00807DEB" w:rsidP="00807DEB">
      <w:r w:rsidRPr="00A60E9B">
        <w:rPr>
          <w:rStyle w:val="Emphasis"/>
        </w:rPr>
        <w:t>Reduce runoff</w:t>
      </w:r>
      <w:r w:rsidRPr="00A60E9B">
        <w:t xml:space="preserve"> applications </w:t>
      </w:r>
      <w:r w:rsidRPr="00A60E9B">
        <w:rPr>
          <w:rStyle w:val="Strong"/>
        </w:rPr>
        <w:t>must include</w:t>
      </w:r>
      <w:r w:rsidRPr="00A60E9B">
        <w:t xml:space="preserve"> estimates of annual gallons of rainfall intercepted (20-year average) by the planned number of trees planted over the course of the project using the conversion factors</w:t>
      </w:r>
      <w:r w:rsidR="00FF6860" w:rsidRPr="00A60E9B">
        <w:t xml:space="preserve"> in table 2.</w:t>
      </w:r>
    </w:p>
    <w:p w14:paraId="138F4BA1" w14:textId="063F8A5B" w:rsidR="00DF555E" w:rsidRPr="00A60E9B" w:rsidRDefault="00DF555E" w:rsidP="00027E75">
      <w:pPr>
        <w:pStyle w:val="TableHeader"/>
      </w:pPr>
      <w:r w:rsidRPr="00A60E9B">
        <w:t xml:space="preserve">Table </w:t>
      </w:r>
      <w:proofErr w:type="gramStart"/>
      <w:r w:rsidRPr="00A60E9B">
        <w:t>2.</w:t>
      </w:r>
      <w:r w:rsidR="00FF6860" w:rsidRPr="00A60E9B">
        <w:t>—</w:t>
      </w:r>
      <w:proofErr w:type="gramEnd"/>
      <w:r w:rsidR="00FF6860" w:rsidRPr="00A60E9B">
        <w:t>Conversion factors for rainfall intercepted by tree size.</w:t>
      </w:r>
    </w:p>
    <w:tbl>
      <w:tblPr>
        <w:tblStyle w:val="TableGrid"/>
        <w:tblW w:w="0" w:type="auto"/>
        <w:tblLayout w:type="fixed"/>
        <w:tblLook w:val="04A0" w:firstRow="1" w:lastRow="0" w:firstColumn="1" w:lastColumn="0" w:noHBand="0" w:noVBand="1"/>
      </w:tblPr>
      <w:tblGrid>
        <w:gridCol w:w="5040"/>
        <w:gridCol w:w="5040"/>
      </w:tblGrid>
      <w:tr w:rsidR="00807DEB" w:rsidRPr="00A60E9B" w14:paraId="7BFE5DD2" w14:textId="77777777" w:rsidTr="00326176">
        <w:trPr>
          <w:cnfStyle w:val="100000000000" w:firstRow="1" w:lastRow="0" w:firstColumn="0" w:lastColumn="0" w:oddVBand="0" w:evenVBand="0" w:oddHBand="0" w:evenHBand="0" w:firstRowFirstColumn="0" w:firstRowLastColumn="0" w:lastRowFirstColumn="0" w:lastRowLastColumn="0"/>
          <w:cantSplit/>
          <w:tblHeader/>
        </w:trPr>
        <w:tc>
          <w:tcPr>
            <w:tcW w:w="5040" w:type="dxa"/>
          </w:tcPr>
          <w:p w14:paraId="583C984C" w14:textId="02F31B42" w:rsidR="00807DEB" w:rsidRPr="00A60E9B" w:rsidRDefault="00807DEB" w:rsidP="00326176">
            <w:pPr>
              <w:spacing w:before="40" w:after="40"/>
              <w:rPr>
                <w:b w:val="0"/>
              </w:rPr>
            </w:pPr>
            <w:r w:rsidRPr="00A60E9B">
              <w:t>Tree diameter at planting (measured 6 inches above root collar)</w:t>
            </w:r>
          </w:p>
        </w:tc>
        <w:tc>
          <w:tcPr>
            <w:tcW w:w="5040" w:type="dxa"/>
          </w:tcPr>
          <w:p w14:paraId="27AB91A0" w14:textId="62AAF07F" w:rsidR="00807DEB" w:rsidRPr="00A60E9B" w:rsidRDefault="00807DEB" w:rsidP="00326176">
            <w:pPr>
              <w:spacing w:before="40" w:after="40"/>
              <w:rPr>
                <w:b w:val="0"/>
              </w:rPr>
            </w:pPr>
            <w:r w:rsidRPr="00A60E9B">
              <w:t>Gallon conversion factor (use to obtain values for outcomes table)</w:t>
            </w:r>
          </w:p>
        </w:tc>
      </w:tr>
      <w:tr w:rsidR="00807DEB" w:rsidRPr="00A60E9B" w14:paraId="6BAFA932" w14:textId="77777777" w:rsidTr="00326176">
        <w:trPr>
          <w:cantSplit/>
        </w:trPr>
        <w:tc>
          <w:tcPr>
            <w:tcW w:w="5040" w:type="dxa"/>
          </w:tcPr>
          <w:p w14:paraId="6862320E" w14:textId="05B642F8" w:rsidR="00807DEB" w:rsidRPr="00A60E9B" w:rsidRDefault="00807DEB" w:rsidP="00326176">
            <w:pPr>
              <w:spacing w:before="40" w:after="40"/>
            </w:pPr>
            <w:r w:rsidRPr="00A60E9B">
              <w:t>Greater than or equal to 1 inch</w:t>
            </w:r>
          </w:p>
        </w:tc>
        <w:tc>
          <w:tcPr>
            <w:tcW w:w="5040" w:type="dxa"/>
          </w:tcPr>
          <w:p w14:paraId="1A272B2A" w14:textId="77777777" w:rsidR="00807DEB" w:rsidRPr="00A60E9B" w:rsidRDefault="00807DEB" w:rsidP="00326176">
            <w:pPr>
              <w:spacing w:before="40" w:after="40"/>
            </w:pPr>
            <w:r w:rsidRPr="00A60E9B">
              <w:t>200 gallons/tree</w:t>
            </w:r>
          </w:p>
        </w:tc>
      </w:tr>
      <w:tr w:rsidR="00807DEB" w:rsidRPr="00A60E9B" w14:paraId="6E68FF2A" w14:textId="77777777" w:rsidTr="00326176">
        <w:trPr>
          <w:cantSplit/>
        </w:trPr>
        <w:tc>
          <w:tcPr>
            <w:tcW w:w="5040" w:type="dxa"/>
          </w:tcPr>
          <w:p w14:paraId="4CFAD32E" w14:textId="77777777" w:rsidR="00807DEB" w:rsidRPr="00A60E9B" w:rsidRDefault="00807DEB" w:rsidP="00326176">
            <w:pPr>
              <w:spacing w:before="40" w:after="40"/>
            </w:pPr>
            <w:r w:rsidRPr="00A60E9B">
              <w:t>Less than 1 inch</w:t>
            </w:r>
          </w:p>
        </w:tc>
        <w:tc>
          <w:tcPr>
            <w:tcW w:w="5040" w:type="dxa"/>
          </w:tcPr>
          <w:p w14:paraId="4D847AD4" w14:textId="77777777" w:rsidR="00807DEB" w:rsidRPr="00A60E9B" w:rsidRDefault="00807DEB" w:rsidP="00326176">
            <w:pPr>
              <w:spacing w:before="40" w:after="40"/>
            </w:pPr>
            <w:r w:rsidRPr="00A60E9B">
              <w:t>100 gallons/tree</w:t>
            </w:r>
          </w:p>
        </w:tc>
      </w:tr>
      <w:tr w:rsidR="00807DEB" w:rsidRPr="00A60E9B" w14:paraId="38D8BE7A" w14:textId="77777777" w:rsidTr="00326176">
        <w:trPr>
          <w:cantSplit/>
        </w:trPr>
        <w:tc>
          <w:tcPr>
            <w:tcW w:w="5040" w:type="dxa"/>
          </w:tcPr>
          <w:p w14:paraId="4D11DA87" w14:textId="77777777" w:rsidR="00807DEB" w:rsidRPr="00A60E9B" w:rsidRDefault="00807DEB" w:rsidP="00326176">
            <w:pPr>
              <w:spacing w:before="40" w:after="40"/>
            </w:pPr>
            <w:r w:rsidRPr="00A60E9B">
              <w:t>Shrub</w:t>
            </w:r>
          </w:p>
        </w:tc>
        <w:tc>
          <w:tcPr>
            <w:tcW w:w="5040" w:type="dxa"/>
          </w:tcPr>
          <w:p w14:paraId="40F95904" w14:textId="77777777" w:rsidR="00807DEB" w:rsidRPr="00A60E9B" w:rsidRDefault="00807DEB" w:rsidP="00326176">
            <w:pPr>
              <w:spacing w:before="40" w:after="40"/>
            </w:pPr>
            <w:r w:rsidRPr="00A60E9B">
              <w:t>50 gallons/shrub</w:t>
            </w:r>
          </w:p>
        </w:tc>
      </w:tr>
    </w:tbl>
    <w:p w14:paraId="7CD5FF15" w14:textId="5D396FD9" w:rsidR="00807DEB" w:rsidRPr="00A60E9B" w:rsidRDefault="00807DEB" w:rsidP="00FC4885">
      <w:r w:rsidRPr="00A60E9B">
        <w:lastRenderedPageBreak/>
        <w:t xml:space="preserve">Final reports </w:t>
      </w:r>
      <w:r w:rsidRPr="00A60E9B">
        <w:rPr>
          <w:rStyle w:val="Strong"/>
        </w:rPr>
        <w:t>must refine estimates</w:t>
      </w:r>
      <w:r w:rsidRPr="00A60E9B">
        <w:t xml:space="preserve"> using accepted tools (e.g.</w:t>
      </w:r>
      <w:r w:rsidR="0062156A" w:rsidRPr="00A60E9B">
        <w:t>,</w:t>
      </w:r>
      <w:r w:rsidRPr="00A60E9B">
        <w:t xml:space="preserve"> </w:t>
      </w:r>
      <w:hyperlink r:id="rId19" w:history="1">
        <w:proofErr w:type="spellStart"/>
        <w:r w:rsidRPr="00A60E9B">
          <w:rPr>
            <w:rStyle w:val="Hyperlink"/>
          </w:rPr>
          <w:t>i</w:t>
        </w:r>
        <w:proofErr w:type="spellEnd"/>
        <w:r w:rsidRPr="00A60E9B">
          <w:rPr>
            <w:rStyle w:val="Hyperlink"/>
          </w:rPr>
          <w:t>-Tree Planting Calculator</w:t>
        </w:r>
      </w:hyperlink>
      <w:r w:rsidRPr="00A60E9B">
        <w:t xml:space="preserve">, </w:t>
      </w:r>
      <w:hyperlink r:id="rId20" w:history="1">
        <w:proofErr w:type="spellStart"/>
        <w:r w:rsidRPr="00A60E9B">
          <w:rPr>
            <w:rStyle w:val="Hyperlink"/>
          </w:rPr>
          <w:t>i</w:t>
        </w:r>
        <w:proofErr w:type="spellEnd"/>
        <w:r w:rsidRPr="00A60E9B">
          <w:rPr>
            <w:rStyle w:val="Hyperlink"/>
          </w:rPr>
          <w:t>-Tree Design</w:t>
        </w:r>
      </w:hyperlink>
      <w:r w:rsidRPr="00A60E9B">
        <w:t xml:space="preserve">; see </w:t>
      </w:r>
      <w:r w:rsidR="0062156A" w:rsidRPr="00A60E9B">
        <w:t xml:space="preserve">appendix </w:t>
      </w:r>
      <w:r w:rsidRPr="00A60E9B">
        <w:t>C). Projects will be rated competitively, partially on the Federal cost per gallon of annual stormwater interception.</w:t>
      </w:r>
    </w:p>
    <w:p w14:paraId="38A7B2A7" w14:textId="47DDEAD4" w:rsidR="00807DEB" w:rsidRPr="00A60E9B" w:rsidRDefault="00807DEB" w:rsidP="00B57DAB">
      <w:pPr>
        <w:pStyle w:val="Normal-Pro-Area-LEAD"/>
      </w:pPr>
      <w:r w:rsidRPr="00A60E9B">
        <w:rPr>
          <w:rStyle w:val="Strong"/>
        </w:rPr>
        <w:t xml:space="preserve">Program Area 2 </w:t>
      </w:r>
      <w:r w:rsidR="00571BB4" w:rsidRPr="00A60E9B">
        <w:rPr>
          <w:rStyle w:val="Strong"/>
        </w:rPr>
        <w:t>Priorities</w:t>
      </w:r>
      <w:r w:rsidR="00300234" w:rsidRPr="00A60E9B">
        <w:t xml:space="preserve"> </w:t>
      </w:r>
      <w:r w:rsidR="00FC68F8" w:rsidRPr="00FC68F8">
        <w:t>and activities receiving additional emphasis include projects that</w:t>
      </w:r>
      <w:r w:rsidRPr="00A60E9B">
        <w:t>:</w:t>
      </w:r>
    </w:p>
    <w:p w14:paraId="147D8B69" w14:textId="52D925FB" w:rsidR="00807DEB" w:rsidRPr="00A60E9B" w:rsidRDefault="00807DEB" w:rsidP="002724F1">
      <w:pPr>
        <w:pStyle w:val="ListParagraph"/>
      </w:pPr>
      <w:r w:rsidRPr="00A60E9B">
        <w:t>Increase capacity, expertise, and engagement in maintaining community trees, particularly in underserved communities</w:t>
      </w:r>
      <w:r w:rsidR="007211D6" w:rsidRPr="00A60E9B">
        <w:t>.</w:t>
      </w:r>
    </w:p>
    <w:p w14:paraId="2F59ED59" w14:textId="6F92F2F6" w:rsidR="00807DEB" w:rsidRPr="00A60E9B" w:rsidRDefault="00807DEB" w:rsidP="002724F1">
      <w:pPr>
        <w:pStyle w:val="ListParagraph"/>
      </w:pPr>
      <w:r w:rsidRPr="00A60E9B">
        <w:t>Leverage existing modeling or other green infrastructure planning to plant trees in areas that will maximize filtration of overland flow</w:t>
      </w:r>
      <w:r w:rsidR="007211D6" w:rsidRPr="00A60E9B">
        <w:t>.</w:t>
      </w:r>
    </w:p>
    <w:p w14:paraId="27F33DA2" w14:textId="737FACF8" w:rsidR="00807DEB" w:rsidRPr="00A60E9B" w:rsidRDefault="00807DEB" w:rsidP="002724F1">
      <w:pPr>
        <w:pStyle w:val="ListParagraph"/>
      </w:pPr>
      <w:r w:rsidRPr="00A60E9B">
        <w:t>Improve infiltration through practices such as converting turf to native plantings, amending soil, or removing impervious surfaces in planting areas to improve green infrastructure connectivity</w:t>
      </w:r>
      <w:r w:rsidR="007211D6" w:rsidRPr="00A60E9B">
        <w:t>,</w:t>
      </w:r>
    </w:p>
    <w:p w14:paraId="39904293" w14:textId="3925AFCE" w:rsidR="00807DEB" w:rsidRPr="00A60E9B" w:rsidRDefault="00807DEB" w:rsidP="002724F1">
      <w:pPr>
        <w:pStyle w:val="ListParagraph"/>
      </w:pPr>
      <w:r w:rsidRPr="00A60E9B">
        <w:t>Restore riparian and floodplain tree canopy cover in these GLRI agricultural priority watersheds: Lower Fox River,</w:t>
      </w:r>
      <w:r w:rsidR="00796ABC" w:rsidRPr="00A60E9B">
        <w:t xml:space="preserve"> WI;</w:t>
      </w:r>
      <w:r w:rsidRPr="00A60E9B">
        <w:t xml:space="preserve"> Saginaw River,</w:t>
      </w:r>
      <w:r w:rsidR="00796ABC" w:rsidRPr="00A60E9B">
        <w:t xml:space="preserve"> MI;</w:t>
      </w:r>
      <w:r w:rsidRPr="00A60E9B">
        <w:t xml:space="preserve"> Maumee River, </w:t>
      </w:r>
      <w:r w:rsidR="00796ABC" w:rsidRPr="00A60E9B">
        <w:t xml:space="preserve">IN/OH; </w:t>
      </w:r>
      <w:r w:rsidRPr="00A60E9B">
        <w:t>Genesee River</w:t>
      </w:r>
      <w:r w:rsidR="00796ABC" w:rsidRPr="00A60E9B">
        <w:t>, NY</w:t>
      </w:r>
      <w:r w:rsidRPr="00A60E9B">
        <w:t xml:space="preserve"> (see page 15 of </w:t>
      </w:r>
      <w:hyperlink r:id="rId21" w:history="1">
        <w:r w:rsidRPr="00A60E9B">
          <w:rPr>
            <w:rStyle w:val="Hyperlink"/>
          </w:rPr>
          <w:t>GLRI Action Plan III</w:t>
        </w:r>
      </w:hyperlink>
      <w:r w:rsidRPr="00A60E9B">
        <w:t>).</w:t>
      </w:r>
    </w:p>
    <w:p w14:paraId="6E56C942" w14:textId="552A5658" w:rsidR="00807DEB" w:rsidRPr="00A60E9B" w:rsidRDefault="007211D6" w:rsidP="007211D6">
      <w:pPr>
        <w:pStyle w:val="Heading3"/>
      </w:pPr>
      <w:bookmarkStart w:id="11" w:name="_Toc134832976"/>
      <w:r w:rsidRPr="00A60E9B">
        <w:t>Required Reporting Metrics</w:t>
      </w:r>
      <w:r w:rsidR="00807DEB" w:rsidRPr="00A60E9B">
        <w:t>:</w:t>
      </w:r>
      <w:bookmarkEnd w:id="11"/>
    </w:p>
    <w:p w14:paraId="1273CA3D" w14:textId="2E6B4951" w:rsidR="00807DEB" w:rsidRPr="00A60E9B" w:rsidRDefault="00807DEB" w:rsidP="002724F1">
      <w:pPr>
        <w:pStyle w:val="ListParagraph2"/>
      </w:pPr>
      <w:r w:rsidRPr="00A60E9B">
        <w:t>Gallons of stormwater runoff intercepted annually (</w:t>
      </w:r>
      <w:r w:rsidRPr="00A60E9B">
        <w:rPr>
          <w:rStyle w:val="Emphasis"/>
        </w:rPr>
        <w:t>all projects</w:t>
      </w:r>
      <w:r w:rsidRPr="00A60E9B">
        <w:t xml:space="preserve">; </w:t>
      </w:r>
      <w:r w:rsidRPr="00A60E9B">
        <w:rPr>
          <w:rStyle w:val="Strong"/>
        </w:rPr>
        <w:t xml:space="preserve">see </w:t>
      </w:r>
      <w:r w:rsidR="007211D6" w:rsidRPr="00A60E9B">
        <w:rPr>
          <w:rStyle w:val="Strong"/>
        </w:rPr>
        <w:t xml:space="preserve">appendix </w:t>
      </w:r>
      <w:r w:rsidRPr="00A60E9B">
        <w:rPr>
          <w:rStyle w:val="Strong"/>
        </w:rPr>
        <w:t xml:space="preserve">C for </w:t>
      </w:r>
      <w:proofErr w:type="spellStart"/>
      <w:r w:rsidRPr="00A60E9B">
        <w:rPr>
          <w:rStyle w:val="Strong"/>
        </w:rPr>
        <w:t>i</w:t>
      </w:r>
      <w:proofErr w:type="spellEnd"/>
      <w:r w:rsidR="004F057D" w:rsidRPr="00A60E9B">
        <w:rPr>
          <w:rStyle w:val="Strong"/>
        </w:rPr>
        <w:t>-</w:t>
      </w:r>
      <w:r w:rsidRPr="00A60E9B">
        <w:rPr>
          <w:rStyle w:val="Strong"/>
        </w:rPr>
        <w:t>Tree methods</w:t>
      </w:r>
      <w:r w:rsidRPr="00A60E9B">
        <w:t>)</w:t>
      </w:r>
      <w:r w:rsidR="007211D6" w:rsidRPr="00A60E9B">
        <w:t>.</w:t>
      </w:r>
    </w:p>
    <w:p w14:paraId="7F2230F1" w14:textId="46397B4B" w:rsidR="00807DEB" w:rsidRPr="00A60E9B" w:rsidRDefault="00807DEB" w:rsidP="002724F1">
      <w:pPr>
        <w:pStyle w:val="ListParagraph2"/>
      </w:pPr>
      <w:r w:rsidRPr="00A60E9B">
        <w:t>Number of trees and other plantings established by size class (</w:t>
      </w:r>
      <w:r w:rsidRPr="00A60E9B">
        <w:rPr>
          <w:rStyle w:val="Emphasis"/>
        </w:rPr>
        <w:t>all projects</w:t>
      </w:r>
      <w:r w:rsidRPr="00A60E9B">
        <w:t>)</w:t>
      </w:r>
      <w:r w:rsidR="002427FE" w:rsidRPr="00A60E9B">
        <w:t>.</w:t>
      </w:r>
    </w:p>
    <w:p w14:paraId="5DBC82E3" w14:textId="5EC9C209" w:rsidR="00807DEB" w:rsidRPr="00A60E9B" w:rsidRDefault="00807DEB" w:rsidP="00807DEB">
      <w:pPr>
        <w:pStyle w:val="Heading2"/>
      </w:pPr>
      <w:bookmarkStart w:id="12" w:name="_Toc134832977"/>
      <w:r w:rsidRPr="00A60E9B">
        <w:t>Program Area 3. Restore and Connect Coastal and Riparian Forest Habitats</w:t>
      </w:r>
      <w:bookmarkEnd w:id="12"/>
    </w:p>
    <w:p w14:paraId="23F629B0" w14:textId="77777777" w:rsidR="00807DEB" w:rsidRPr="00A60E9B" w:rsidRDefault="00807DEB" w:rsidP="0062120C">
      <w:r w:rsidRPr="00A60E9B">
        <w:t>GLRI funds for Program Area 3 (</w:t>
      </w:r>
      <w:r w:rsidRPr="00A60E9B">
        <w:rPr>
          <w:rStyle w:val="Emphasis"/>
        </w:rPr>
        <w:t>Coastal and Riparian Habitats</w:t>
      </w:r>
      <w:r w:rsidRPr="00A60E9B">
        <w:t>) will protect, restore, and connect high-quality coastal and connecting ecosystems where trees are an important component. Examples of included habitats are coastal wetlands, drowned river mouths, dune and swale habitats, forested coastal buffers, and critical connecting riparian areas.</w:t>
      </w:r>
    </w:p>
    <w:p w14:paraId="35AA1C01" w14:textId="6ECA8A41" w:rsidR="00807DEB" w:rsidRPr="00A60E9B" w:rsidRDefault="00807DEB" w:rsidP="0062120C">
      <w:bookmarkStart w:id="13" w:name="_Hlk130375741"/>
      <w:r w:rsidRPr="00A60E9B">
        <w:t xml:space="preserve">Funded activities will enhance the cover, diversity, and resilience of native trees and other vegetation in and connecting to coastal ecosystems to improve wildlife habitat and filter out sediments, nutrients, toxic contaminants, pathogens, and other pollutants. Applications should highlight any geographical, hydrological, biological, or habitat-related connections of project areas to coastal wetlands. As an example, view mapped coastal wetland polygons in the </w:t>
      </w:r>
      <w:hyperlink r:id="rId22" w:history="1">
        <w:r w:rsidRPr="00A60E9B">
          <w:rPr>
            <w:rStyle w:val="Hyperlink"/>
          </w:rPr>
          <w:t>Great Lakes Coastal Wetland Monitoring Program Site Mapping Tool</w:t>
        </w:r>
      </w:hyperlink>
      <w:r w:rsidRPr="00A60E9B">
        <w:t>.</w:t>
      </w:r>
      <w:bookmarkEnd w:id="13"/>
    </w:p>
    <w:p w14:paraId="5A012EC0" w14:textId="0A269AD5" w:rsidR="00807DEB" w:rsidRPr="00A60E9B" w:rsidRDefault="00807DEB" w:rsidP="00807DEB">
      <w:r w:rsidRPr="00A60E9B">
        <w:t>Projects will be rated competitively, partially on the Federal cost per acre of habitat restored or enhanced</w:t>
      </w:r>
      <w:r w:rsidR="00785475" w:rsidRPr="00A60E9B">
        <w:t xml:space="preserve">. </w:t>
      </w:r>
      <w:r w:rsidR="00C33BBE" w:rsidRPr="00A60E9B">
        <w:t xml:space="preserve">Projects </w:t>
      </w:r>
      <w:r w:rsidR="00DD680C" w:rsidRPr="00A60E9B">
        <w:t xml:space="preserve">focused only on non-native invasive species management as a restoration method </w:t>
      </w:r>
      <w:r w:rsidR="00785475" w:rsidRPr="00A60E9B">
        <w:t xml:space="preserve">and outcome </w:t>
      </w:r>
      <w:r w:rsidR="00DD680C" w:rsidRPr="00A60E9B">
        <w:t>will not be given priority for this program area.</w:t>
      </w:r>
      <w:r w:rsidR="00785475" w:rsidRPr="00A60E9B">
        <w:t xml:space="preserve"> Selected applicants may choose to produce a case study highlighting project contributions to ecosystem resilience (e.g., to climate change or other forest health threats).</w:t>
      </w:r>
    </w:p>
    <w:p w14:paraId="0288B5FD" w14:textId="45CCEAF0" w:rsidR="00807DEB" w:rsidRPr="00A60E9B" w:rsidRDefault="00DF79A0" w:rsidP="00B57DAB">
      <w:pPr>
        <w:pStyle w:val="Normal-Pro-Area-LEAD"/>
      </w:pPr>
      <w:r w:rsidRPr="00A60E9B">
        <w:rPr>
          <w:rStyle w:val="Strong"/>
        </w:rPr>
        <w:t xml:space="preserve">Program Area 3 </w:t>
      </w:r>
      <w:r w:rsidR="00E5586C" w:rsidRPr="00A60E9B">
        <w:rPr>
          <w:rStyle w:val="Strong"/>
        </w:rPr>
        <w:t>Priorities</w:t>
      </w:r>
      <w:r w:rsidRPr="00A60E9B">
        <w:t xml:space="preserve"> </w:t>
      </w:r>
      <w:r w:rsidR="00FC68F8" w:rsidRPr="00FC68F8">
        <w:t>and activities receiving additional emphasis include projects that</w:t>
      </w:r>
      <w:r w:rsidR="006D52A4" w:rsidRPr="00A60E9B">
        <w:t>:</w:t>
      </w:r>
    </w:p>
    <w:p w14:paraId="3A52B07E" w14:textId="5A32AAF8" w:rsidR="0055029A" w:rsidRPr="00A60E9B" w:rsidRDefault="0055029A" w:rsidP="002724F1">
      <w:pPr>
        <w:pStyle w:val="ListParagraph"/>
      </w:pPr>
      <w:r w:rsidRPr="00A60E9B">
        <w:t>Leverag</w:t>
      </w:r>
      <w:r w:rsidR="00300234" w:rsidRPr="00A60E9B">
        <w:t>e</w:t>
      </w:r>
      <w:r w:rsidRPr="00A60E9B">
        <w:t xml:space="preserve"> or protect previous GLRI coastal wetland investments</w:t>
      </w:r>
      <w:r w:rsidR="006D52A4" w:rsidRPr="00A60E9B">
        <w:t>.</w:t>
      </w:r>
    </w:p>
    <w:p w14:paraId="1149B3EF" w14:textId="64D5D18B" w:rsidR="0055029A" w:rsidRPr="00A60E9B" w:rsidRDefault="0055029A" w:rsidP="002724F1">
      <w:pPr>
        <w:pStyle w:val="ListParagraph"/>
      </w:pPr>
      <w:r w:rsidRPr="00A60E9B">
        <w:t>Improv</w:t>
      </w:r>
      <w:r w:rsidR="00300234" w:rsidRPr="00A60E9B">
        <w:t>e</w:t>
      </w:r>
      <w:r w:rsidRPr="00A60E9B">
        <w:t xml:space="preserve"> habitat quality and connectivity in priority breeding marsh bird habitat zones and connecting riparian or migratory corridors (</w:t>
      </w:r>
      <w:r w:rsidRPr="00A60E9B">
        <w:rPr>
          <w:iCs/>
        </w:rPr>
        <w:t>see</w:t>
      </w:r>
      <w:r w:rsidRPr="00A60E9B">
        <w:rPr>
          <w:rStyle w:val="Hyperlink"/>
        </w:rPr>
        <w:t xml:space="preserve"> </w:t>
      </w:r>
      <w:hyperlink r:id="rId23" w:history="1">
        <w:r w:rsidRPr="00A60E9B">
          <w:rPr>
            <w:rStyle w:val="Hyperlink"/>
          </w:rPr>
          <w:t>Audubon Great Lakes breeding marsh bird priority areas</w:t>
        </w:r>
      </w:hyperlink>
      <w:r w:rsidRPr="00A60E9B">
        <w:t xml:space="preserve">, </w:t>
      </w:r>
      <w:hyperlink r:id="rId24" w:history="1">
        <w:r w:rsidRPr="00A60E9B">
          <w:rPr>
            <w:rStyle w:val="Hyperlink"/>
          </w:rPr>
          <w:t>Upper Mississippi/Great Lakes Joint Venture maps</w:t>
        </w:r>
      </w:hyperlink>
      <w:r w:rsidRPr="00A60E9B">
        <w:t>,</w:t>
      </w:r>
      <w:r w:rsidR="00916C78" w:rsidRPr="00A60E9B">
        <w:t xml:space="preserve"> </w:t>
      </w:r>
      <w:hyperlink r:id="rId25" w:history="1">
        <w:r w:rsidRPr="00A60E9B">
          <w:rPr>
            <w:rStyle w:val="Hyperlink"/>
          </w:rPr>
          <w:t>USFWS avian migrant decision support tool</w:t>
        </w:r>
      </w:hyperlink>
      <w:r w:rsidRPr="00A60E9B">
        <w:t>)</w:t>
      </w:r>
      <w:r w:rsidR="00865706" w:rsidRPr="00A60E9B">
        <w:t>.</w:t>
      </w:r>
    </w:p>
    <w:p w14:paraId="5388895A" w14:textId="3F74E1C4" w:rsidR="0055029A" w:rsidRPr="00A60E9B" w:rsidRDefault="0055029A" w:rsidP="002724F1">
      <w:pPr>
        <w:pStyle w:val="ListParagraph"/>
      </w:pPr>
      <w:r w:rsidRPr="00A60E9B">
        <w:t>Address other coastal priorities identified in</w:t>
      </w:r>
      <w:r w:rsidR="00553853" w:rsidRPr="00A60E9B">
        <w:t xml:space="preserve"> </w:t>
      </w:r>
      <w:hyperlink r:id="rId26" w:history="1">
        <w:proofErr w:type="spellStart"/>
        <w:r w:rsidR="00553853" w:rsidRPr="00A60E9B">
          <w:rPr>
            <w:rStyle w:val="Hyperlink"/>
          </w:rPr>
          <w:t>Lakewide</w:t>
        </w:r>
        <w:proofErr w:type="spellEnd"/>
        <w:r w:rsidR="00553853" w:rsidRPr="00A60E9B">
          <w:rPr>
            <w:rStyle w:val="Hyperlink"/>
          </w:rPr>
          <w:t xml:space="preserve"> Action and Management Plans</w:t>
        </w:r>
      </w:hyperlink>
      <w:r w:rsidR="00553853" w:rsidRPr="00A60E9B">
        <w:t xml:space="preserve"> (LAMPs)</w:t>
      </w:r>
      <w:r w:rsidRPr="00A60E9B">
        <w:t xml:space="preserve"> and</w:t>
      </w:r>
      <w:r w:rsidR="00553853" w:rsidRPr="00A60E9B">
        <w:rPr>
          <w:rFonts w:ascii="Arial" w:hAnsi="Arial" w:cs="Arial"/>
          <w:sz w:val="20"/>
          <w:szCs w:val="20"/>
        </w:rPr>
        <w:t xml:space="preserve"> </w:t>
      </w:r>
      <w:hyperlink r:id="rId27" w:history="1">
        <w:r w:rsidR="00865706" w:rsidRPr="00A60E9B">
          <w:rPr>
            <w:rStyle w:val="Hyperlink"/>
          </w:rPr>
          <w:t>State Forest Action Plan</w:t>
        </w:r>
      </w:hyperlink>
      <w:r w:rsidR="00865706" w:rsidRPr="00A60E9B">
        <w:t>s</w:t>
      </w:r>
      <w:r w:rsidR="00553853" w:rsidRPr="00A60E9B">
        <w:t>.</w:t>
      </w:r>
    </w:p>
    <w:p w14:paraId="43D3A4DC" w14:textId="060E908F" w:rsidR="00807DEB" w:rsidRPr="00A60E9B" w:rsidRDefault="0055029A" w:rsidP="002724F1">
      <w:pPr>
        <w:pStyle w:val="ListParagraph"/>
      </w:pPr>
      <w:r w:rsidRPr="00A60E9B">
        <w:t>Address</w:t>
      </w:r>
      <w:r w:rsidR="00807DEB" w:rsidRPr="00A60E9B">
        <w:t xml:space="preserve"> environmental justice through equitable access to environmental benefits and improved quality of life.</w:t>
      </w:r>
    </w:p>
    <w:p w14:paraId="29686769" w14:textId="10C2CEB5" w:rsidR="00807DEB" w:rsidRPr="00A60E9B" w:rsidRDefault="00807DEB" w:rsidP="00553853">
      <w:pPr>
        <w:pStyle w:val="Heading3"/>
      </w:pPr>
      <w:bookmarkStart w:id="14" w:name="_Toc134832978"/>
      <w:r w:rsidRPr="00A60E9B">
        <w:lastRenderedPageBreak/>
        <w:t xml:space="preserve">Required </w:t>
      </w:r>
      <w:r w:rsidR="008013AC" w:rsidRPr="00A60E9B">
        <w:t>Reporting Metrics</w:t>
      </w:r>
      <w:r w:rsidRPr="00A60E9B">
        <w:t>:</w:t>
      </w:r>
      <w:bookmarkEnd w:id="14"/>
    </w:p>
    <w:p w14:paraId="2553F8AB" w14:textId="0205F2F9" w:rsidR="00807DEB" w:rsidRPr="00A60E9B" w:rsidRDefault="00807DEB" w:rsidP="002724F1">
      <w:pPr>
        <w:pStyle w:val="ListParagraph2"/>
      </w:pPr>
      <w:r w:rsidRPr="00A60E9B">
        <w:t>Acres of Great Lakes coastal wetlands, nearshore, and other habitats restored or enhanced (</w:t>
      </w:r>
      <w:r w:rsidRPr="00A60E9B">
        <w:rPr>
          <w:rStyle w:val="Emphasis"/>
        </w:rPr>
        <w:t>all projects</w:t>
      </w:r>
      <w:r w:rsidRPr="00A60E9B">
        <w:t>)</w:t>
      </w:r>
      <w:r w:rsidR="00553853" w:rsidRPr="00A60E9B">
        <w:t>.</w:t>
      </w:r>
    </w:p>
    <w:p w14:paraId="21778393" w14:textId="263BD513" w:rsidR="00807DEB" w:rsidRPr="00A60E9B" w:rsidRDefault="00807DEB" w:rsidP="002724F1">
      <w:pPr>
        <w:pStyle w:val="ListParagraph2"/>
      </w:pPr>
      <w:r w:rsidRPr="00A60E9B">
        <w:t>Number of trees and other plantings by size class (</w:t>
      </w:r>
      <w:r w:rsidRPr="00A60E9B">
        <w:rPr>
          <w:rStyle w:val="Emphasis"/>
        </w:rPr>
        <w:t>tree planting projects</w:t>
      </w:r>
      <w:r w:rsidRPr="00A60E9B">
        <w:t>)</w:t>
      </w:r>
      <w:r w:rsidR="002427FE" w:rsidRPr="00A60E9B">
        <w:t>.</w:t>
      </w:r>
    </w:p>
    <w:p w14:paraId="7131DF57" w14:textId="5D051CA7" w:rsidR="00A422F9" w:rsidRPr="00A60E9B" w:rsidRDefault="00A422F9" w:rsidP="005574BC">
      <w:pPr>
        <w:pStyle w:val="Heading1"/>
      </w:pPr>
      <w:bookmarkStart w:id="15" w:name="_Toc134832979"/>
      <w:r w:rsidRPr="00A60E9B">
        <w:t>Criteria for GLRI Forest Restoration Project Selection</w:t>
      </w:r>
      <w:bookmarkEnd w:id="15"/>
    </w:p>
    <w:p w14:paraId="38AFB885" w14:textId="5F8149B8" w:rsidR="009B1450" w:rsidRPr="00A60E9B" w:rsidRDefault="009B1450" w:rsidP="00A422F9">
      <w:pPr>
        <w:pStyle w:val="Heading2"/>
      </w:pPr>
      <w:bookmarkStart w:id="16" w:name="_Toc134832980"/>
      <w:r w:rsidRPr="00A60E9B">
        <w:t>Minimum Requirements</w:t>
      </w:r>
      <w:bookmarkEnd w:id="16"/>
    </w:p>
    <w:p w14:paraId="4846A39A" w14:textId="31CD6758" w:rsidR="008E25D3" w:rsidRPr="00A60E9B" w:rsidRDefault="008E25D3" w:rsidP="0062120C">
      <w:pPr>
        <w:rPr>
          <w:rStyle w:val="Emphasis-Strong"/>
        </w:rPr>
      </w:pPr>
      <w:r w:rsidRPr="00A60E9B">
        <w:rPr>
          <w:rStyle w:val="Emphasis-Strong"/>
        </w:rPr>
        <w:t>All minimum requirements must be met to be considered eligible for funding</w:t>
      </w:r>
      <w:r w:rsidR="001331B0" w:rsidRPr="00A60E9B">
        <w:rPr>
          <w:rStyle w:val="Emphasis-Strong"/>
        </w:rPr>
        <w:t>.</w:t>
      </w:r>
    </w:p>
    <w:p w14:paraId="58FF2A41" w14:textId="6D3DD33E" w:rsidR="009B1450" w:rsidRPr="00A60E9B" w:rsidRDefault="009B1450" w:rsidP="002724F1">
      <w:pPr>
        <w:pStyle w:val="ListParagraph"/>
      </w:pPr>
      <w:r w:rsidRPr="00A60E9B">
        <w:t>All proposed projects must lie entirely within the Great Lakes watershed of the United States</w:t>
      </w:r>
      <w:r w:rsidR="001331B0" w:rsidRPr="00A60E9B">
        <w:t>, as shown on project coordinates and maps.</w:t>
      </w:r>
    </w:p>
    <w:p w14:paraId="5004DB40" w14:textId="0F049FA6" w:rsidR="009B1450" w:rsidRPr="00A60E9B" w:rsidRDefault="009B1450" w:rsidP="002724F1">
      <w:pPr>
        <w:pStyle w:val="ListParagraph"/>
      </w:pPr>
      <w:r w:rsidRPr="00A60E9B">
        <w:t xml:space="preserve">Projects must address the purpose of one of the three Program </w:t>
      </w:r>
      <w:r w:rsidR="002427FE" w:rsidRPr="00A60E9B">
        <w:t>Areas and</w:t>
      </w:r>
      <w:r w:rsidRPr="00A60E9B">
        <w:t xml:space="preserve"> may apply for consideration under only one of those Program Areas.</w:t>
      </w:r>
    </w:p>
    <w:p w14:paraId="655C05B5" w14:textId="77777777" w:rsidR="009B1450" w:rsidRPr="00A60E9B" w:rsidRDefault="009B1450" w:rsidP="002724F1">
      <w:pPr>
        <w:pStyle w:val="ListParagraph"/>
      </w:pPr>
      <w:r w:rsidRPr="00A60E9B">
        <w:t>No matching funds are required.</w:t>
      </w:r>
    </w:p>
    <w:p w14:paraId="1653DA55" w14:textId="537B12F6" w:rsidR="009B1450" w:rsidRPr="00A60E9B" w:rsidRDefault="009B1450" w:rsidP="002724F1">
      <w:pPr>
        <w:pStyle w:val="ListParagraph"/>
      </w:pPr>
      <w:r w:rsidRPr="00A60E9B">
        <w:t xml:space="preserve">Costs must be allowable and budgeted in accordance with the </w:t>
      </w:r>
      <w:hyperlink r:id="rId28" w:history="1">
        <w:r w:rsidRPr="00A60E9B">
          <w:rPr>
            <w:rStyle w:val="Hyperlink"/>
          </w:rPr>
          <w:t>OMB Uniform Guidance</w:t>
        </w:r>
      </w:hyperlink>
      <w:r w:rsidRPr="00A60E9B">
        <w:t>.</w:t>
      </w:r>
    </w:p>
    <w:p w14:paraId="4F5BB342" w14:textId="77777777" w:rsidR="009B1450" w:rsidRPr="00A60E9B" w:rsidRDefault="009B1450" w:rsidP="002724F1">
      <w:pPr>
        <w:pStyle w:val="ListParagraph"/>
      </w:pPr>
      <w:r w:rsidRPr="00A60E9B">
        <w:t xml:space="preserve">Only non-Federal applicants may apply under this opportunity. Projects must take place on non-Federal lands, except as allowed in Program Area 1, </w:t>
      </w:r>
      <w:r w:rsidRPr="00A60E9B">
        <w:rPr>
          <w:rStyle w:val="Emphasis"/>
        </w:rPr>
        <w:t>Insect and Disease</w:t>
      </w:r>
      <w:r w:rsidRPr="00A60E9B">
        <w:t>.</w:t>
      </w:r>
    </w:p>
    <w:p w14:paraId="0BF8BB27" w14:textId="77777777" w:rsidR="009B1450" w:rsidRPr="00A60E9B" w:rsidRDefault="009B1450" w:rsidP="002724F1">
      <w:pPr>
        <w:pStyle w:val="ListParagraph"/>
      </w:pPr>
      <w:r w:rsidRPr="00A60E9B">
        <w:t>Applications should include sufficient detail to demonstrate the applicant has the capacity to achieve stated objectives in a timely manner.</w:t>
      </w:r>
    </w:p>
    <w:p w14:paraId="60308847" w14:textId="4BFFC829" w:rsidR="009B1450" w:rsidRPr="00A60E9B" w:rsidRDefault="009B1450" w:rsidP="002724F1">
      <w:pPr>
        <w:pStyle w:val="ListParagraph"/>
      </w:pPr>
      <w:r w:rsidRPr="00A60E9B">
        <w:t>Ownership of the property where grant activities occur must be clear. Letters of support are required from identified partners that own or maintain the project area</w:t>
      </w:r>
      <w:r w:rsidR="008E25D3" w:rsidRPr="00A60E9B">
        <w:t xml:space="preserve">, and it must be clear in the letter that the letter writer is the </w:t>
      </w:r>
      <w:r w:rsidR="002427FE" w:rsidRPr="00A60E9B">
        <w:t>landowner</w:t>
      </w:r>
      <w:r w:rsidR="008E25D3" w:rsidRPr="00A60E9B">
        <w:t xml:space="preserve"> and that they are giving permission for work to be done by the applicant</w:t>
      </w:r>
      <w:r w:rsidRPr="00A60E9B">
        <w:t xml:space="preserve">. Describe how permission will be obtained if work spans </w:t>
      </w:r>
      <w:r w:rsidR="008E25D3" w:rsidRPr="00A60E9B">
        <w:t>multiple</w:t>
      </w:r>
      <w:r w:rsidRPr="00A60E9B">
        <w:t xml:space="preserve"> properties not owned by the applicant or current partners.</w:t>
      </w:r>
    </w:p>
    <w:p w14:paraId="7EB9EF8F" w14:textId="0F44CA61" w:rsidR="009B1450" w:rsidRPr="00A60E9B" w:rsidRDefault="009B1450" w:rsidP="002724F1">
      <w:pPr>
        <w:pStyle w:val="ListParagraph"/>
      </w:pPr>
      <w:r w:rsidRPr="00A60E9B">
        <w:t>Projects involving insect and disease prevention, detection surveys, eradication, or suppression of insect and disease outbreaks are required to</w:t>
      </w:r>
      <w:r w:rsidR="002427FE" w:rsidRPr="00A60E9B">
        <w:t xml:space="preserve"> </w:t>
      </w:r>
      <w:r w:rsidRPr="00A60E9B">
        <w:t xml:space="preserve">be developed in coordination with </w:t>
      </w:r>
      <w:r w:rsidR="008507D8" w:rsidRPr="00A60E9B">
        <w:t xml:space="preserve">Forest Service </w:t>
      </w:r>
      <w:r w:rsidRPr="00A60E9B">
        <w:t xml:space="preserve">and/or </w:t>
      </w:r>
      <w:r w:rsidR="008507D8" w:rsidRPr="00A60E9B">
        <w:t>State</w:t>
      </w:r>
      <w:r w:rsidRPr="00A60E9B">
        <w:t xml:space="preserve"> agency forest health specialists. Contact the appropriate forest health specialist (see forest health specialist staff list) to discuss technical review and coordination needs for the project</w:t>
      </w:r>
      <w:r w:rsidR="00D04765" w:rsidRPr="00A60E9B">
        <w:t>. Include</w:t>
      </w:r>
      <w:r w:rsidR="00C33BBE" w:rsidRPr="00A60E9B">
        <w:t xml:space="preserve"> documentation (e.g., an email conversation)</w:t>
      </w:r>
      <w:r w:rsidR="00D04765" w:rsidRPr="00A60E9B">
        <w:t xml:space="preserve"> from the agency or specialist with </w:t>
      </w:r>
      <w:r w:rsidR="001331B0" w:rsidRPr="00A60E9B">
        <w:t xml:space="preserve">whom </w:t>
      </w:r>
      <w:r w:rsidR="00D04765" w:rsidRPr="00A60E9B">
        <w:t>coordination has taken place</w:t>
      </w:r>
      <w:r w:rsidR="002427FE" w:rsidRPr="00A60E9B">
        <w:t>.</w:t>
      </w:r>
    </w:p>
    <w:p w14:paraId="3E283CBB" w14:textId="77777777" w:rsidR="008E25D3" w:rsidRPr="00A60E9B" w:rsidRDefault="009B1450" w:rsidP="002724F1">
      <w:pPr>
        <w:pStyle w:val="ListParagraph"/>
      </w:pPr>
      <w:r w:rsidRPr="00A60E9B">
        <w:t>Projects using Forest Health Protection (FHP) authorities for insect or disease activities should follow these guidelines:</w:t>
      </w:r>
    </w:p>
    <w:p w14:paraId="28AEAE79" w14:textId="77777777" w:rsidR="008E25D3" w:rsidRPr="00A60E9B" w:rsidRDefault="009B1450">
      <w:pPr>
        <w:pStyle w:val="ListParagraph"/>
        <w:numPr>
          <w:ilvl w:val="1"/>
          <w:numId w:val="10"/>
        </w:numPr>
        <w:ind w:left="1440"/>
      </w:pPr>
      <w:r w:rsidRPr="00A60E9B">
        <w:t>Show strong potential for meeting project objectives and must be supported by a biological evaluation that substantiates the need for the project and the strategies proposed.</w:t>
      </w:r>
    </w:p>
    <w:p w14:paraId="506817F2" w14:textId="77777777" w:rsidR="008E25D3" w:rsidRPr="00A60E9B" w:rsidRDefault="009B1450">
      <w:pPr>
        <w:pStyle w:val="ListParagraph"/>
        <w:numPr>
          <w:ilvl w:val="1"/>
          <w:numId w:val="10"/>
        </w:numPr>
        <w:ind w:left="1440"/>
      </w:pPr>
      <w:r w:rsidRPr="00A60E9B">
        <w:t>Be environmentally acceptable and appropriately documented in accordance with appropriate laws.</w:t>
      </w:r>
    </w:p>
    <w:p w14:paraId="446B7D66" w14:textId="43D6CCDD" w:rsidR="008E25D3" w:rsidRPr="00A60E9B" w:rsidRDefault="009B1450">
      <w:pPr>
        <w:pStyle w:val="ListParagraph"/>
        <w:numPr>
          <w:ilvl w:val="1"/>
          <w:numId w:val="10"/>
        </w:numPr>
        <w:ind w:left="1440"/>
      </w:pPr>
      <w:r w:rsidRPr="00A60E9B">
        <w:t>The entity having ownership or jurisdiction over the affected land must consent, cooperate, and participate in the pr</w:t>
      </w:r>
      <w:r w:rsidR="00EB649B" w:rsidRPr="00A60E9B">
        <w:t>o</w:t>
      </w:r>
      <w:r w:rsidRPr="00A60E9B">
        <w:t>ject; contribute directly to the work to be done; and have the legal authority to carry out such projects.</w:t>
      </w:r>
    </w:p>
    <w:p w14:paraId="6AB68DC4" w14:textId="6F096830" w:rsidR="009B1450" w:rsidRPr="00A60E9B" w:rsidRDefault="009B1450" w:rsidP="002724F1">
      <w:pPr>
        <w:pStyle w:val="ListParagraph"/>
      </w:pPr>
      <w:r w:rsidRPr="00A60E9B">
        <w:t xml:space="preserve">Planting projects </w:t>
      </w:r>
      <w:r w:rsidR="00C33BBE" w:rsidRPr="00A60E9B">
        <w:t>shall not install</w:t>
      </w:r>
      <w:r w:rsidRPr="00A60E9B">
        <w:t xml:space="preserve"> any state-listed invasive species, including </w:t>
      </w:r>
      <w:r w:rsidR="00F97B6F" w:rsidRPr="00A60E9B">
        <w:t>invasive species</w:t>
      </w:r>
      <w:r w:rsidRPr="00A60E9B">
        <w:t xml:space="preserve"> listed as “restricted”, “pending further review”, “non-restricted”, on a watch list, etc.</w:t>
      </w:r>
      <w:r w:rsidR="00155A5B" w:rsidRPr="00A60E9B">
        <w:t xml:space="preserve"> </w:t>
      </w:r>
      <w:r w:rsidR="004F057D" w:rsidRPr="00A60E9B">
        <w:t xml:space="preserve">Explore State lists at the </w:t>
      </w:r>
      <w:hyperlink r:id="rId29" w:history="1">
        <w:r w:rsidR="004F057D" w:rsidRPr="00A60E9B">
          <w:rPr>
            <w:rStyle w:val="Hyperlink"/>
          </w:rPr>
          <w:t>USDA’s National Invasive Species Information Center</w:t>
        </w:r>
      </w:hyperlink>
      <w:r w:rsidRPr="00A60E9B">
        <w:t>.</w:t>
      </w:r>
    </w:p>
    <w:p w14:paraId="78697EA1" w14:textId="3F505282" w:rsidR="006D3112" w:rsidRPr="00A60E9B" w:rsidRDefault="006D3112" w:rsidP="002724F1">
      <w:pPr>
        <w:pStyle w:val="ListParagraph"/>
      </w:pPr>
      <w:r w:rsidRPr="00A60E9B">
        <w:t xml:space="preserve">Projects must provide documentation of how they calculate </w:t>
      </w:r>
      <w:r w:rsidR="00F97B6F" w:rsidRPr="00A60E9B">
        <w:t xml:space="preserve">any indirect </w:t>
      </w:r>
      <w:r w:rsidRPr="00A60E9B">
        <w:t>estimated project outcomes (e.g., number of gallons mitigated).</w:t>
      </w:r>
    </w:p>
    <w:p w14:paraId="680A520A" w14:textId="7F0D1973" w:rsidR="009B1450" w:rsidRPr="00A60E9B" w:rsidRDefault="009B1450" w:rsidP="00A422F9">
      <w:pPr>
        <w:pStyle w:val="Heading2"/>
      </w:pPr>
      <w:bookmarkStart w:id="17" w:name="_Toc134832981"/>
      <w:r w:rsidRPr="00A60E9B">
        <w:lastRenderedPageBreak/>
        <w:t>Evaluation Criteria (</w:t>
      </w:r>
      <w:r w:rsidR="00A422F9" w:rsidRPr="00A60E9B">
        <w:t>100 points total</w:t>
      </w:r>
      <w:r w:rsidRPr="00A60E9B">
        <w:t>)</w:t>
      </w:r>
      <w:bookmarkEnd w:id="17"/>
    </w:p>
    <w:p w14:paraId="6EFA2665" w14:textId="56EEEB41" w:rsidR="009B1450" w:rsidRPr="00A60E9B" w:rsidRDefault="009B1450" w:rsidP="009B1450">
      <w:r w:rsidRPr="00A60E9B">
        <w:t xml:space="preserve">All applications will be </w:t>
      </w:r>
      <w:r w:rsidR="00155A5B" w:rsidRPr="00A60E9B">
        <w:t xml:space="preserve">assessed </w:t>
      </w:r>
      <w:r w:rsidRPr="00A60E9B">
        <w:t xml:space="preserve">on how well they address the </w:t>
      </w:r>
      <w:r w:rsidR="00155A5B" w:rsidRPr="00A60E9B">
        <w:t xml:space="preserve">following </w:t>
      </w:r>
      <w:r w:rsidRPr="00A60E9B">
        <w:t>evaluation criteria below, including applicable considerations under each heading.</w:t>
      </w:r>
    </w:p>
    <w:p w14:paraId="0D9FD10D" w14:textId="18E45499" w:rsidR="009B1450" w:rsidRPr="00A60E9B" w:rsidRDefault="009B1450" w:rsidP="008013AC">
      <w:pPr>
        <w:pStyle w:val="Heading3"/>
      </w:pPr>
      <w:bookmarkStart w:id="18" w:name="_Toc126847372"/>
      <w:bookmarkStart w:id="19" w:name="_Toc134832982"/>
      <w:r w:rsidRPr="00A60E9B">
        <w:t xml:space="preserve">Purpose and </w:t>
      </w:r>
      <w:r w:rsidR="008013AC" w:rsidRPr="00A60E9B">
        <w:t>Need</w:t>
      </w:r>
      <w:r w:rsidR="008013AC" w:rsidRPr="00A60E9B">
        <w:rPr>
          <w:caps w:val="0"/>
        </w:rPr>
        <w:t xml:space="preserve"> </w:t>
      </w:r>
      <w:r w:rsidRPr="00A60E9B">
        <w:t>(20%)</w:t>
      </w:r>
      <w:bookmarkEnd w:id="18"/>
      <w:bookmarkEnd w:id="19"/>
    </w:p>
    <w:p w14:paraId="4723A9FA" w14:textId="77777777" w:rsidR="009B1450" w:rsidRPr="00A60E9B" w:rsidRDefault="009B1450" w:rsidP="009B1450">
      <w:r w:rsidRPr="00A60E9B">
        <w:t>The project location is strategically selected to maximize benefits to Great Lakes water quality and watershed health. The project is designed to address a documented need or threat.</w:t>
      </w:r>
    </w:p>
    <w:p w14:paraId="3E3CB5E2" w14:textId="09E81311" w:rsidR="009B1450" w:rsidRPr="00A60E9B" w:rsidRDefault="009B1450" w:rsidP="002724F1">
      <w:pPr>
        <w:pStyle w:val="ListParagraph"/>
      </w:pPr>
      <w:r w:rsidRPr="00A60E9B">
        <w:t>Describe the connection between project activities and priorities of applicable strategic plans, such as the GLRI Action Plan III</w:t>
      </w:r>
      <w:r w:rsidR="00E62BB7" w:rsidRPr="00A60E9B">
        <w:t xml:space="preserve"> or a</w:t>
      </w:r>
      <w:r w:rsidRPr="00A60E9B">
        <w:t xml:space="preserve"> </w:t>
      </w:r>
      <w:hyperlink r:id="rId30" w:history="1">
        <w:proofErr w:type="spellStart"/>
        <w:r w:rsidRPr="00A60E9B">
          <w:rPr>
            <w:rStyle w:val="Hyperlink"/>
          </w:rPr>
          <w:t>Lakewide</w:t>
        </w:r>
        <w:proofErr w:type="spellEnd"/>
        <w:r w:rsidRPr="00A60E9B">
          <w:rPr>
            <w:rStyle w:val="Hyperlink"/>
          </w:rPr>
          <w:t xml:space="preserve"> Action and Management Plan</w:t>
        </w:r>
        <w:r w:rsidR="00A422F9" w:rsidRPr="00A60E9B">
          <w:rPr>
            <w:rStyle w:val="Hyperlink"/>
          </w:rPr>
          <w:t xml:space="preserve"> (LAMP)</w:t>
        </w:r>
      </w:hyperlink>
      <w:r w:rsidRPr="00A60E9B">
        <w:t xml:space="preserve">, </w:t>
      </w:r>
      <w:hyperlink r:id="rId31" w:history="1">
        <w:r w:rsidRPr="00A60E9B">
          <w:rPr>
            <w:rStyle w:val="Hyperlink"/>
            <w:color w:val="auto"/>
            <w:u w:val="none"/>
          </w:rPr>
          <w:t>State Forest Action Plan</w:t>
        </w:r>
      </w:hyperlink>
      <w:r w:rsidR="00E62BB7" w:rsidRPr="00A60E9B">
        <w:rPr>
          <w:rStyle w:val="Hyperlink"/>
          <w:color w:val="auto"/>
          <w:u w:val="none"/>
        </w:rPr>
        <w:t>,</w:t>
      </w:r>
      <w:r w:rsidRPr="00A60E9B">
        <w:t xml:space="preserve"> or Tribal Land Management Plan. Additional emphasis will be given to projects that address specific rather than general priorities of these regional plans.</w:t>
      </w:r>
    </w:p>
    <w:p w14:paraId="3A1A85AE" w14:textId="77777777" w:rsidR="009B1450" w:rsidRPr="00A60E9B" w:rsidRDefault="009B1450" w:rsidP="002724F1">
      <w:pPr>
        <w:pStyle w:val="ListParagraph"/>
      </w:pPr>
      <w:r w:rsidRPr="00A60E9B">
        <w:t>Achieve goals or desired future conditions identified in local/regional watershed or stormwater plans, urban tree canopy management plans, or forest health assessments.</w:t>
      </w:r>
    </w:p>
    <w:p w14:paraId="2687313D" w14:textId="39383B03" w:rsidR="00C31ECC" w:rsidRPr="00A60E9B" w:rsidRDefault="00C31ECC" w:rsidP="002724F1">
      <w:pPr>
        <w:pStyle w:val="ListParagraph"/>
      </w:pPr>
      <w:r w:rsidRPr="00A60E9B">
        <w:t xml:space="preserve">Leverage past projects, other GLRI-funded work, </w:t>
      </w:r>
      <w:bookmarkStart w:id="20" w:name="_Hlk130392602"/>
      <w:r w:rsidRPr="00A60E9B">
        <w:t>or long-term commitments beyond the life of the project.</w:t>
      </w:r>
    </w:p>
    <w:bookmarkEnd w:id="20"/>
    <w:p w14:paraId="2B78C083" w14:textId="71CE6A21" w:rsidR="009B1450" w:rsidRPr="00A60E9B" w:rsidRDefault="009B1450" w:rsidP="002724F1">
      <w:pPr>
        <w:pStyle w:val="ListParagraph"/>
      </w:pPr>
      <w:r w:rsidRPr="00A60E9B">
        <w:t xml:space="preserve">Demonstrate environmental need using appropriate information on ecosystem stressors, water quality problems, canopy cover, or land use such as impervious cover (see </w:t>
      </w:r>
      <w:hyperlink r:id="rId32" w:history="1">
        <w:proofErr w:type="spellStart"/>
        <w:r w:rsidRPr="00A60E9B">
          <w:rPr>
            <w:rStyle w:val="Hyperlink"/>
          </w:rPr>
          <w:t>i</w:t>
        </w:r>
        <w:proofErr w:type="spellEnd"/>
        <w:r w:rsidRPr="00A60E9B">
          <w:rPr>
            <w:rStyle w:val="Hyperlink"/>
          </w:rPr>
          <w:t>-Tree Landscape</w:t>
        </w:r>
      </w:hyperlink>
      <w:r w:rsidRPr="00A60E9B">
        <w:t>)</w:t>
      </w:r>
      <w:r w:rsidR="002427FE" w:rsidRPr="00A60E9B">
        <w:t>.</w:t>
      </w:r>
    </w:p>
    <w:p w14:paraId="527E22C7" w14:textId="7F3019EC" w:rsidR="009B1450" w:rsidRPr="00A60E9B" w:rsidRDefault="009B1450" w:rsidP="002724F1">
      <w:pPr>
        <w:pStyle w:val="ListParagraph"/>
      </w:pPr>
      <w:bookmarkStart w:id="21" w:name="_Hlk131163308"/>
      <w:r w:rsidRPr="00A60E9B">
        <w:t xml:space="preserve">Demonstrate </w:t>
      </w:r>
      <w:r w:rsidR="00FA68EF" w:rsidRPr="00A60E9B">
        <w:t xml:space="preserve">meaningful </w:t>
      </w:r>
      <w:r w:rsidRPr="00A60E9B">
        <w:t xml:space="preserve">attention to equity and environmental justice, supported by </w:t>
      </w:r>
      <w:r w:rsidR="00E051B4" w:rsidRPr="00A60E9B">
        <w:t xml:space="preserve">reliable data sources, </w:t>
      </w:r>
      <w:r w:rsidRPr="00A60E9B">
        <w:t xml:space="preserve">such </w:t>
      </w:r>
      <w:bookmarkStart w:id="22" w:name="_Hlk134814493"/>
      <w:r w:rsidRPr="00A60E9B">
        <w:t xml:space="preserve">as </w:t>
      </w:r>
      <w:hyperlink r:id="rId33" w:history="1">
        <w:r w:rsidRPr="00A60E9B">
          <w:rPr>
            <w:rStyle w:val="Hyperlink"/>
          </w:rPr>
          <w:t>Tree Equity Score</w:t>
        </w:r>
      </w:hyperlink>
      <w:r w:rsidRPr="00A60E9B">
        <w:t xml:space="preserve">, </w:t>
      </w:r>
      <w:hyperlink r:id="rId34" w:history="1">
        <w:r w:rsidR="00720334" w:rsidRPr="00A60E9B">
          <w:rPr>
            <w:rStyle w:val="Hyperlink"/>
          </w:rPr>
          <w:t>Climate and Economic Justice Tool</w:t>
        </w:r>
      </w:hyperlink>
      <w:r w:rsidRPr="00A60E9B">
        <w:t>, or other equity indicator</w:t>
      </w:r>
      <w:bookmarkEnd w:id="22"/>
      <w:r w:rsidRPr="00A60E9B">
        <w:t>s</w:t>
      </w:r>
      <w:r w:rsidR="00C56768" w:rsidRPr="00A60E9B">
        <w:t xml:space="preserve"> (see Appendix D for more information)</w:t>
      </w:r>
      <w:r w:rsidRPr="00A60E9B">
        <w:t>.</w:t>
      </w:r>
    </w:p>
    <w:p w14:paraId="4C09072E" w14:textId="27E2E625" w:rsidR="009B1450" w:rsidRPr="00A60E9B" w:rsidRDefault="009B1450" w:rsidP="008013AC">
      <w:pPr>
        <w:pStyle w:val="Heading3"/>
      </w:pPr>
      <w:bookmarkStart w:id="23" w:name="_Toc126847373"/>
      <w:bookmarkStart w:id="24" w:name="_Toc134832983"/>
      <w:bookmarkEnd w:id="21"/>
      <w:r w:rsidRPr="00A60E9B">
        <w:t xml:space="preserve">Technical </w:t>
      </w:r>
      <w:r w:rsidR="008013AC" w:rsidRPr="00A60E9B">
        <w:t xml:space="preserve">Merit </w:t>
      </w:r>
      <w:r w:rsidRPr="00A60E9B">
        <w:t xml:space="preserve">and </w:t>
      </w:r>
      <w:r w:rsidR="008013AC" w:rsidRPr="00A60E9B">
        <w:t xml:space="preserve">Sustainability </w:t>
      </w:r>
      <w:r w:rsidRPr="00A60E9B">
        <w:t>(30%)</w:t>
      </w:r>
      <w:bookmarkEnd w:id="23"/>
      <w:bookmarkEnd w:id="24"/>
    </w:p>
    <w:p w14:paraId="11655637" w14:textId="62AA5D76" w:rsidR="009B1450" w:rsidRPr="00A60E9B" w:rsidRDefault="009B1450" w:rsidP="00DF555E">
      <w:r w:rsidRPr="00A60E9B">
        <w:t>Scope of work demonstrates ability to create and sustain environmental benefits over multiple decades</w:t>
      </w:r>
      <w:r w:rsidR="00A422F9" w:rsidRPr="00A60E9B">
        <w:t xml:space="preserve">, using </w:t>
      </w:r>
      <w:r w:rsidR="00233678" w:rsidRPr="00A60E9B">
        <w:t xml:space="preserve">science-based </w:t>
      </w:r>
      <w:r w:rsidR="00A422F9" w:rsidRPr="00A60E9B">
        <w:t>best management practices</w:t>
      </w:r>
      <w:r w:rsidR="00936FA5" w:rsidRPr="00A60E9B">
        <w:t>.</w:t>
      </w:r>
    </w:p>
    <w:p w14:paraId="77A94209" w14:textId="144CB75A" w:rsidR="009B1450" w:rsidRPr="00A60E9B" w:rsidRDefault="009B1450" w:rsidP="002724F1">
      <w:pPr>
        <w:pStyle w:val="ListParagraph"/>
      </w:pPr>
      <w:r w:rsidRPr="00A60E9B">
        <w:t xml:space="preserve">Tree planting projects attach a Tree Planting and Maintenance Plan that follows applicable best practices identified in the </w:t>
      </w:r>
      <w:hyperlink r:id="rId35" w:history="1">
        <w:r w:rsidRPr="00A60E9B">
          <w:rPr>
            <w:rStyle w:val="Hyperlink"/>
          </w:rPr>
          <w:t>Guidance for Lan</w:t>
        </w:r>
        <w:r w:rsidRPr="00A60E9B">
          <w:rPr>
            <w:rStyle w:val="Hyperlink"/>
          </w:rPr>
          <w:t>d</w:t>
        </w:r>
        <w:r w:rsidRPr="00A60E9B">
          <w:rPr>
            <w:rStyle w:val="Hyperlink"/>
          </w:rPr>
          <w:t>scape Tree Planting</w:t>
        </w:r>
      </w:hyperlink>
      <w:r w:rsidRPr="00A60E9B">
        <w:t>.</w:t>
      </w:r>
    </w:p>
    <w:p w14:paraId="33574D1B" w14:textId="3B647B94" w:rsidR="009B1450" w:rsidRPr="00A60E9B" w:rsidRDefault="009B1450" w:rsidP="002724F1">
      <w:pPr>
        <w:pStyle w:val="ListParagraph"/>
      </w:pPr>
      <w:r w:rsidRPr="00A60E9B">
        <w:rPr>
          <w:rStyle w:val="Emphasis"/>
        </w:rPr>
        <w:t>Insect and disease</w:t>
      </w:r>
      <w:r w:rsidRPr="00A60E9B">
        <w:t xml:space="preserve"> mitigation projects use strategies and tools that are known to be </w:t>
      </w:r>
      <w:r w:rsidR="00FA68EF" w:rsidRPr="00A60E9B">
        <w:t>effective</w:t>
      </w:r>
      <w:r w:rsidRPr="00A60E9B">
        <w:t>.</w:t>
      </w:r>
    </w:p>
    <w:p w14:paraId="3735C5C6" w14:textId="177FE4A9" w:rsidR="009B1450" w:rsidRPr="00A60E9B" w:rsidRDefault="009B1450" w:rsidP="002724F1">
      <w:pPr>
        <w:pStyle w:val="ListParagraph"/>
      </w:pPr>
      <w:r w:rsidRPr="00A60E9B">
        <w:t xml:space="preserve">Projects involving insect and disease prevention, detection surveys, eradication, or suppression of insect and disease outbreaks are coordinated with the appropriate Forest Service or </w:t>
      </w:r>
      <w:proofErr w:type="gramStart"/>
      <w:r w:rsidR="008507D8" w:rsidRPr="00A60E9B">
        <w:t xml:space="preserve">State </w:t>
      </w:r>
      <w:r w:rsidRPr="00A60E9B">
        <w:t>forest</w:t>
      </w:r>
      <w:proofErr w:type="gramEnd"/>
      <w:r w:rsidRPr="00A60E9B">
        <w:t xml:space="preserve"> health specialist</w:t>
      </w:r>
      <w:r w:rsidR="006D3112" w:rsidRPr="00A60E9B">
        <w:t xml:space="preserve">, and </w:t>
      </w:r>
      <w:r w:rsidR="000E3C9A" w:rsidRPr="00A60E9B">
        <w:t xml:space="preserve">include </w:t>
      </w:r>
      <w:r w:rsidR="006D3112" w:rsidRPr="00A60E9B">
        <w:t>documentation of this coordination</w:t>
      </w:r>
      <w:r w:rsidR="00C33BBE" w:rsidRPr="00A60E9B">
        <w:t xml:space="preserve"> (e.g., an email exchange)</w:t>
      </w:r>
      <w:r w:rsidR="00785475" w:rsidRPr="00A60E9B">
        <w:t xml:space="preserve"> with their grant application.</w:t>
      </w:r>
    </w:p>
    <w:p w14:paraId="42CAFF90" w14:textId="6CC3D2F6" w:rsidR="00FA68EF" w:rsidRPr="00A60E9B" w:rsidRDefault="00FA68EF" w:rsidP="002724F1">
      <w:pPr>
        <w:pStyle w:val="ListParagraph"/>
      </w:pPr>
      <w:r w:rsidRPr="00A60E9B">
        <w:t>Applicants describe how project outcomes will be achieved by describing planned methodology (e.g., if pesticides will be used, what type of pesticide and how will it be used?)</w:t>
      </w:r>
    </w:p>
    <w:p w14:paraId="24F102EA" w14:textId="77777777" w:rsidR="009B1450" w:rsidRPr="00A60E9B" w:rsidRDefault="009B1450" w:rsidP="002724F1">
      <w:pPr>
        <w:pStyle w:val="ListParagraph"/>
      </w:pPr>
      <w:r w:rsidRPr="00A60E9B">
        <w:t>Applicant and partners show adequate expertise to address technical elements of the project, as shown by prior experience, qualifications, and technically sound project plans.</w:t>
      </w:r>
    </w:p>
    <w:p w14:paraId="4D099782" w14:textId="3A1F2FED" w:rsidR="009B1450" w:rsidRPr="00A60E9B" w:rsidRDefault="009B1450" w:rsidP="002724F1">
      <w:pPr>
        <w:pStyle w:val="ListParagraph"/>
      </w:pPr>
      <w:r w:rsidRPr="00A60E9B">
        <w:t>Application shows capability and clear plans for</w:t>
      </w:r>
      <w:r w:rsidR="00233678" w:rsidRPr="00A60E9B">
        <w:t xml:space="preserve"> </w:t>
      </w:r>
      <w:r w:rsidRPr="00A60E9B">
        <w:t xml:space="preserve">long-term </w:t>
      </w:r>
      <w:r w:rsidR="00233678" w:rsidRPr="00A60E9B">
        <w:t xml:space="preserve">maintenance or monitoring </w:t>
      </w:r>
      <w:r w:rsidRPr="00A60E9B">
        <w:t>of project benefits.</w:t>
      </w:r>
    </w:p>
    <w:p w14:paraId="04064187" w14:textId="77777777" w:rsidR="009B1450" w:rsidRPr="00A60E9B" w:rsidRDefault="009B1450" w:rsidP="002724F1">
      <w:pPr>
        <w:pStyle w:val="ListParagraph"/>
      </w:pPr>
      <w:r w:rsidRPr="00A60E9B">
        <w:t>Project is designed to be resilient to the effects of climate change and other ecosystem stressors.</w:t>
      </w:r>
    </w:p>
    <w:p w14:paraId="7F0C8FB6" w14:textId="794BA922" w:rsidR="009B1450" w:rsidRPr="00A60E9B" w:rsidRDefault="009B1450" w:rsidP="008013AC">
      <w:pPr>
        <w:pStyle w:val="Heading3"/>
      </w:pPr>
      <w:bookmarkStart w:id="25" w:name="_Toc126847374"/>
      <w:bookmarkStart w:id="26" w:name="_Toc134832984"/>
      <w:r w:rsidRPr="00A60E9B">
        <w:t xml:space="preserve">Measurable </w:t>
      </w:r>
      <w:r w:rsidR="008013AC" w:rsidRPr="00A60E9B">
        <w:t>Results/Outcomes Expected</w:t>
      </w:r>
      <w:r w:rsidR="008013AC" w:rsidRPr="00A60E9B">
        <w:rPr>
          <w:caps w:val="0"/>
        </w:rPr>
        <w:t xml:space="preserve"> </w:t>
      </w:r>
      <w:r w:rsidRPr="00A60E9B">
        <w:t>(30%)</w:t>
      </w:r>
      <w:bookmarkEnd w:id="25"/>
      <w:bookmarkEnd w:id="26"/>
    </w:p>
    <w:p w14:paraId="1FF237C0" w14:textId="1668A515" w:rsidR="009B1450" w:rsidRPr="00A60E9B" w:rsidRDefault="009B1450" w:rsidP="009B1450">
      <w:r w:rsidRPr="00A60E9B">
        <w:t xml:space="preserve">Proposed work strategically and cost effectively advances Program Area </w:t>
      </w:r>
      <w:r w:rsidR="00E5586C" w:rsidRPr="00A60E9B">
        <w:t>Priorities</w:t>
      </w:r>
      <w:r w:rsidR="00FC1797" w:rsidRPr="00A60E9B">
        <w:t>. Project</w:t>
      </w:r>
      <w:r w:rsidR="00F97B6F" w:rsidRPr="00A60E9B">
        <w:t xml:space="preserve"> implements measurable outcomes using t</w:t>
      </w:r>
      <w:r w:rsidR="00FC1797" w:rsidRPr="00A60E9B">
        <w:t xml:space="preserve">he required metrics at </w:t>
      </w:r>
      <w:r w:rsidR="00300234" w:rsidRPr="00A60E9B">
        <w:t>minimum and</w:t>
      </w:r>
      <w:r w:rsidR="00FC1797" w:rsidRPr="00A60E9B">
        <w:t xml:space="preserve"> may include additional specific measurable results. The measures/metrics should be specific, measurable, achievable, realistic, and timely. A map of the on-the-ground impact area(s) for the project is encouraged (upload to Grants.gov using the Attachments Form).</w:t>
      </w:r>
    </w:p>
    <w:p w14:paraId="2A517354" w14:textId="5E22A327" w:rsidR="009B1450" w:rsidRPr="00A60E9B" w:rsidRDefault="009B1450" w:rsidP="002724F1">
      <w:pPr>
        <w:pStyle w:val="ListParagraph"/>
      </w:pPr>
      <w:r w:rsidRPr="00A60E9B">
        <w:lastRenderedPageBreak/>
        <w:t xml:space="preserve">Application defines expected outcomes (acres or gallons) required for the Program Area and clearly describes units of work to be accomplished (e.g., species, number, </w:t>
      </w:r>
      <w:r w:rsidR="00233678" w:rsidRPr="00A60E9B">
        <w:t xml:space="preserve">and </w:t>
      </w:r>
      <w:r w:rsidRPr="00A60E9B">
        <w:t>size of trees planted).</w:t>
      </w:r>
    </w:p>
    <w:p w14:paraId="11C2284C" w14:textId="116C0710" w:rsidR="00B41CA2" w:rsidRPr="00A60E9B" w:rsidRDefault="00B41CA2" w:rsidP="002724F1">
      <w:pPr>
        <w:pStyle w:val="ListParagraph"/>
      </w:pPr>
      <w:r w:rsidRPr="00A60E9B">
        <w:t>Application includes appropriate on-the-ground outcomes for the Program Area.</w:t>
      </w:r>
    </w:p>
    <w:p w14:paraId="6090A9B9" w14:textId="642C886F" w:rsidR="006D3112" w:rsidRPr="00A60E9B" w:rsidRDefault="006D3112" w:rsidP="002724F1">
      <w:pPr>
        <w:pStyle w:val="ListParagraph"/>
      </w:pPr>
      <w:r w:rsidRPr="00A60E9B">
        <w:t>Applicant uses required metrics</w:t>
      </w:r>
      <w:r w:rsidR="00957ADA" w:rsidRPr="00A60E9B">
        <w:t xml:space="preserve"> for the Program Area</w:t>
      </w:r>
      <w:r w:rsidRPr="00A60E9B">
        <w:t xml:space="preserve"> (see metrics table</w:t>
      </w:r>
      <w:r w:rsidR="00FC1797" w:rsidRPr="00A60E9B">
        <w:t xml:space="preserve"> below</w:t>
      </w:r>
      <w:r w:rsidRPr="00A60E9B">
        <w:t>)</w:t>
      </w:r>
      <w:r w:rsidR="00720334" w:rsidRPr="00A60E9B">
        <w:t>.</w:t>
      </w:r>
    </w:p>
    <w:p w14:paraId="28CC0E4D" w14:textId="77777777" w:rsidR="009B1450" w:rsidRPr="00A60E9B" w:rsidRDefault="009B1450" w:rsidP="002724F1">
      <w:pPr>
        <w:pStyle w:val="ListParagraph"/>
      </w:pPr>
      <w:r w:rsidRPr="00A60E9B">
        <w:t>Address priority issues, practices, or locations identified in the Program Area description.</w:t>
      </w:r>
    </w:p>
    <w:p w14:paraId="374D6F9F" w14:textId="77777777" w:rsidR="009B1450" w:rsidRPr="00A60E9B" w:rsidRDefault="009B1450" w:rsidP="002724F1">
      <w:pPr>
        <w:pStyle w:val="ListParagraph"/>
      </w:pPr>
      <w:r w:rsidRPr="00A60E9B">
        <w:t>Federal cost per acre treated or per gallon intercepted is cost-effective relative to similar projects.</w:t>
      </w:r>
    </w:p>
    <w:p w14:paraId="30C003D3" w14:textId="5CE40873" w:rsidR="009B1450" w:rsidRPr="00A60E9B" w:rsidRDefault="009B1450" w:rsidP="002724F1">
      <w:pPr>
        <w:pStyle w:val="ListParagraph"/>
      </w:pPr>
      <w:r w:rsidRPr="00A60E9B">
        <w:t>Budget information is clear and consistent; costs are reasonable and allowable.</w:t>
      </w:r>
      <w:r w:rsidR="00FC1797" w:rsidRPr="00A60E9B">
        <w:t xml:space="preserve"> In the budget </w:t>
      </w:r>
      <w:r w:rsidR="001E2C05" w:rsidRPr="00A60E9B">
        <w:t>table</w:t>
      </w:r>
      <w:r w:rsidR="00FC1797" w:rsidRPr="00A60E9B">
        <w:t>, provide a brief description to justify each budget category requested. Reviewers will assess if outcomes are commensurate with the budget.</w:t>
      </w:r>
    </w:p>
    <w:p w14:paraId="65D4A24A" w14:textId="77777777" w:rsidR="00F014D3" w:rsidRPr="00A60E9B" w:rsidRDefault="00F014D3" w:rsidP="00F014D3">
      <w:pPr>
        <w:pStyle w:val="Heading4"/>
      </w:pPr>
      <w:r w:rsidRPr="00A60E9B">
        <w:t>Metrics</w:t>
      </w:r>
    </w:p>
    <w:p w14:paraId="2962D5BD" w14:textId="4B1C0528" w:rsidR="00F014D3" w:rsidRPr="00A60E9B" w:rsidRDefault="00F014D3" w:rsidP="00DF555E">
      <w:r w:rsidRPr="00A60E9B">
        <w:t xml:space="preserve">Each Program Area has a </w:t>
      </w:r>
      <w:r w:rsidRPr="00A60E9B">
        <w:rPr>
          <w:rStyle w:val="Strong"/>
        </w:rPr>
        <w:t>required metric</w:t>
      </w:r>
      <w:r w:rsidRPr="00A60E9B">
        <w:t xml:space="preserve"> for GLRI reporting and an additional activity-dependent metric related to tree planting or forest health treatment</w:t>
      </w:r>
      <w:r w:rsidRPr="00A60E9B">
        <w:rPr>
          <w:b/>
        </w:rPr>
        <w:t>.</w:t>
      </w:r>
      <w:r w:rsidRPr="00A60E9B">
        <w:rPr>
          <w:bCs/>
        </w:rPr>
        <w:t xml:space="preserve"> </w:t>
      </w:r>
      <w:r w:rsidRPr="00A60E9B">
        <w:rPr>
          <w:rStyle w:val="Strong"/>
        </w:rPr>
        <w:t>To be considered for funding, projects must have outcomes described using the required metric.</w:t>
      </w:r>
      <w:r w:rsidRPr="00A60E9B">
        <w:t xml:space="preserve"> Additional metrics that may facilitate evaluation and communication of outcomes are encouraged for use as applicable. All reported metrics should be unique (e.g., if the same acres are treated for two different invasive species, those acres should not be counted separately in reporting although the different treatments should be described). The metrics below should be used in the Measurable Results table in the Project Narrative Form.</w:t>
      </w:r>
    </w:p>
    <w:p w14:paraId="0CFEBF41" w14:textId="6386E47B" w:rsidR="00DF555E" w:rsidRPr="00A60E9B" w:rsidRDefault="00DF555E" w:rsidP="00027E75">
      <w:pPr>
        <w:pStyle w:val="TableHeader"/>
      </w:pPr>
      <w:r w:rsidRPr="00A60E9B">
        <w:t>Table 3.</w:t>
      </w:r>
      <w:r w:rsidR="0097481B" w:rsidRPr="00A60E9B">
        <w:t>— Program Areas Metrics/Measurable Results.</w:t>
      </w:r>
    </w:p>
    <w:tbl>
      <w:tblPr>
        <w:tblStyle w:val="TableGrid"/>
        <w:tblW w:w="10080" w:type="dxa"/>
        <w:tblLook w:val="04A0" w:firstRow="1" w:lastRow="0" w:firstColumn="1" w:lastColumn="0" w:noHBand="0" w:noVBand="1"/>
      </w:tblPr>
      <w:tblGrid>
        <w:gridCol w:w="4680"/>
        <w:gridCol w:w="5400"/>
      </w:tblGrid>
      <w:tr w:rsidR="00F014D3" w:rsidRPr="00A60E9B" w14:paraId="7AC8C704" w14:textId="77777777" w:rsidTr="00B57DAB">
        <w:trPr>
          <w:cnfStyle w:val="100000000000" w:firstRow="1" w:lastRow="0" w:firstColumn="0" w:lastColumn="0" w:oddVBand="0" w:evenVBand="0" w:oddHBand="0" w:evenHBand="0" w:firstRowFirstColumn="0" w:firstRowLastColumn="0" w:lastRowFirstColumn="0" w:lastRowLastColumn="0"/>
          <w:cantSplit/>
          <w:tblHeader/>
        </w:trPr>
        <w:tc>
          <w:tcPr>
            <w:tcW w:w="4680" w:type="dxa"/>
          </w:tcPr>
          <w:p w14:paraId="4FAE79DE" w14:textId="77777777" w:rsidR="00F014D3" w:rsidRPr="00A60E9B" w:rsidRDefault="00F014D3" w:rsidP="006F351C">
            <w:pPr>
              <w:rPr>
                <w:b w:val="0"/>
              </w:rPr>
            </w:pPr>
            <w:r w:rsidRPr="00A60E9B">
              <w:t>Metric Name</w:t>
            </w:r>
          </w:p>
        </w:tc>
        <w:tc>
          <w:tcPr>
            <w:tcW w:w="5400" w:type="dxa"/>
          </w:tcPr>
          <w:p w14:paraId="73861B0D" w14:textId="131A3D3D" w:rsidR="00F014D3" w:rsidRPr="00A60E9B" w:rsidRDefault="00F014D3" w:rsidP="006F351C">
            <w:pPr>
              <w:rPr>
                <w:b w:val="0"/>
              </w:rPr>
            </w:pPr>
            <w:r w:rsidRPr="00A60E9B">
              <w:t>Required/Optional Statu</w:t>
            </w:r>
            <w:r w:rsidR="002E0EE7" w:rsidRPr="00A60E9B">
              <w:t>s</w:t>
            </w:r>
            <w:r w:rsidRPr="00A60E9B">
              <w:t xml:space="preserve"> and Description</w:t>
            </w:r>
          </w:p>
        </w:tc>
      </w:tr>
      <w:tr w:rsidR="00F014D3" w:rsidRPr="00A60E9B" w14:paraId="547FC4C7" w14:textId="77777777" w:rsidTr="00B57DAB">
        <w:trPr>
          <w:cantSplit/>
        </w:trPr>
        <w:tc>
          <w:tcPr>
            <w:tcW w:w="4680" w:type="dxa"/>
          </w:tcPr>
          <w:p w14:paraId="0387EA0E" w14:textId="77777777" w:rsidR="00F014D3" w:rsidRPr="00A60E9B" w:rsidRDefault="00F014D3" w:rsidP="00642E13">
            <w:pPr>
              <w:spacing w:before="40"/>
            </w:pPr>
            <w:r w:rsidRPr="00A60E9B">
              <w:t>Acres treated for invasive insect and disease impacts</w:t>
            </w:r>
          </w:p>
        </w:tc>
        <w:tc>
          <w:tcPr>
            <w:tcW w:w="5400" w:type="dxa"/>
          </w:tcPr>
          <w:p w14:paraId="102AC978" w14:textId="77777777" w:rsidR="00F014D3" w:rsidRPr="00A60E9B" w:rsidRDefault="00F014D3" w:rsidP="00642E13">
            <w:pPr>
              <w:spacing w:before="40"/>
            </w:pPr>
            <w:r w:rsidRPr="00A60E9B">
              <w:rPr>
                <w:rStyle w:val="Emphasis-Strong"/>
              </w:rPr>
              <w:t>Required</w:t>
            </w:r>
            <w:r w:rsidRPr="00A60E9B">
              <w:rPr>
                <w:bCs/>
              </w:rPr>
              <w:t xml:space="preserve"> </w:t>
            </w:r>
            <w:r w:rsidRPr="00A60E9B">
              <w:t xml:space="preserve">for </w:t>
            </w:r>
            <w:r w:rsidRPr="00A60E9B">
              <w:rPr>
                <w:rStyle w:val="Emphasis"/>
              </w:rPr>
              <w:t>Insect &amp; Disease</w:t>
            </w:r>
            <w:r w:rsidRPr="00A60E9B">
              <w:t xml:space="preserve"> Mitigation; includes replacement of trees lost to pests</w:t>
            </w:r>
          </w:p>
        </w:tc>
      </w:tr>
      <w:tr w:rsidR="00F014D3" w:rsidRPr="00A60E9B" w14:paraId="7EA6029A" w14:textId="77777777" w:rsidTr="00B57DAB">
        <w:trPr>
          <w:cantSplit/>
        </w:trPr>
        <w:tc>
          <w:tcPr>
            <w:tcW w:w="4680" w:type="dxa"/>
          </w:tcPr>
          <w:p w14:paraId="44ACEB5F" w14:textId="77777777" w:rsidR="00F014D3" w:rsidRPr="00A60E9B" w:rsidRDefault="00F014D3" w:rsidP="00642E13">
            <w:pPr>
              <w:spacing w:before="40"/>
            </w:pPr>
            <w:r w:rsidRPr="00A60E9B">
              <w:t>Gallons of stormwater intercepted (20-year average annual interception for trees)</w:t>
            </w:r>
          </w:p>
        </w:tc>
        <w:tc>
          <w:tcPr>
            <w:tcW w:w="5400" w:type="dxa"/>
          </w:tcPr>
          <w:p w14:paraId="38CE76A0" w14:textId="77777777" w:rsidR="00F014D3" w:rsidRPr="00A60E9B" w:rsidRDefault="00F014D3" w:rsidP="00642E13">
            <w:pPr>
              <w:spacing w:before="40"/>
            </w:pPr>
            <w:r w:rsidRPr="00A60E9B">
              <w:rPr>
                <w:rStyle w:val="Emphasis-Strong"/>
              </w:rPr>
              <w:t>Required</w:t>
            </w:r>
            <w:r w:rsidRPr="00A60E9B">
              <w:t xml:space="preserve"> for </w:t>
            </w:r>
            <w:r w:rsidRPr="00A60E9B">
              <w:rPr>
                <w:rStyle w:val="Emphasis"/>
              </w:rPr>
              <w:t>Reduce Runoff</w:t>
            </w:r>
            <w:r w:rsidRPr="00A60E9B">
              <w:t>; use conversion factor appropriate to size class below:</w:t>
            </w:r>
          </w:p>
          <w:p w14:paraId="63A9AD2B" w14:textId="69653871" w:rsidR="00F014D3" w:rsidRPr="00A60E9B" w:rsidRDefault="00F014D3">
            <w:pPr>
              <w:pStyle w:val="ListParagraph"/>
              <w:numPr>
                <w:ilvl w:val="0"/>
                <w:numId w:val="11"/>
              </w:numPr>
              <w:spacing w:after="40"/>
              <w:ind w:left="700"/>
              <w:rPr>
                <w:sz w:val="20"/>
              </w:rPr>
            </w:pPr>
            <w:r w:rsidRPr="00A60E9B">
              <w:rPr>
                <w:sz w:val="20"/>
              </w:rPr>
              <w:t>Trees ≥1” diameter: 200 gallons/tree</w:t>
            </w:r>
          </w:p>
          <w:p w14:paraId="7F652AAD" w14:textId="303F4E16" w:rsidR="00F014D3" w:rsidRPr="00A60E9B" w:rsidRDefault="00F014D3">
            <w:pPr>
              <w:pStyle w:val="ListParagraph"/>
              <w:numPr>
                <w:ilvl w:val="0"/>
                <w:numId w:val="11"/>
              </w:numPr>
              <w:spacing w:after="40"/>
              <w:ind w:left="700"/>
              <w:rPr>
                <w:sz w:val="20"/>
              </w:rPr>
            </w:pPr>
            <w:r w:rsidRPr="00A60E9B">
              <w:rPr>
                <w:sz w:val="20"/>
              </w:rPr>
              <w:t>Trees &lt;1” diameter: 100 gallons/tree</w:t>
            </w:r>
          </w:p>
          <w:p w14:paraId="4B07A086" w14:textId="5BE9F105" w:rsidR="00F014D3" w:rsidRPr="00A60E9B" w:rsidRDefault="00F014D3">
            <w:pPr>
              <w:pStyle w:val="ListParagraph"/>
              <w:numPr>
                <w:ilvl w:val="0"/>
                <w:numId w:val="11"/>
              </w:numPr>
              <w:spacing w:after="40"/>
              <w:ind w:left="700"/>
              <w:rPr>
                <w:sz w:val="20"/>
              </w:rPr>
            </w:pPr>
            <w:r w:rsidRPr="00A60E9B">
              <w:rPr>
                <w:sz w:val="20"/>
              </w:rPr>
              <w:t>Shrub: 50 gallons/shrub</w:t>
            </w:r>
          </w:p>
        </w:tc>
      </w:tr>
      <w:tr w:rsidR="00F014D3" w:rsidRPr="00A60E9B" w14:paraId="313E5280" w14:textId="77777777" w:rsidTr="00B57DAB">
        <w:trPr>
          <w:cantSplit/>
        </w:trPr>
        <w:tc>
          <w:tcPr>
            <w:tcW w:w="4680" w:type="dxa"/>
          </w:tcPr>
          <w:p w14:paraId="41BECA8D" w14:textId="77777777" w:rsidR="00F014D3" w:rsidRPr="00A60E9B" w:rsidRDefault="00F014D3" w:rsidP="00642E13">
            <w:pPr>
              <w:spacing w:before="40"/>
            </w:pPr>
            <w:r w:rsidRPr="00A60E9B">
              <w:t>Acres of habitat restored (report coastal wetland, nearshore, and other habitat types separately)</w:t>
            </w:r>
          </w:p>
        </w:tc>
        <w:tc>
          <w:tcPr>
            <w:tcW w:w="5400" w:type="dxa"/>
          </w:tcPr>
          <w:p w14:paraId="31FF7BD4" w14:textId="5DA8F6B6" w:rsidR="00F014D3" w:rsidRPr="00A60E9B" w:rsidRDefault="00F014D3" w:rsidP="00642E13">
            <w:pPr>
              <w:spacing w:before="40"/>
            </w:pPr>
            <w:r w:rsidRPr="00A60E9B">
              <w:rPr>
                <w:rStyle w:val="Emphasis-Strong"/>
              </w:rPr>
              <w:t>Required</w:t>
            </w:r>
            <w:r w:rsidRPr="00A60E9B">
              <w:t xml:space="preserve"> for </w:t>
            </w:r>
            <w:r w:rsidRPr="00A60E9B">
              <w:rPr>
                <w:rStyle w:val="Emphasis"/>
              </w:rPr>
              <w:t>Coastal and Riparian Habitats</w:t>
            </w:r>
            <w:r w:rsidRPr="00A60E9B">
              <w:t xml:space="preserve"> Program Area</w:t>
            </w:r>
          </w:p>
        </w:tc>
      </w:tr>
      <w:tr w:rsidR="00F014D3" w:rsidRPr="00A60E9B" w14:paraId="35344573" w14:textId="77777777" w:rsidTr="00B57DAB">
        <w:trPr>
          <w:cantSplit/>
        </w:trPr>
        <w:tc>
          <w:tcPr>
            <w:tcW w:w="4680" w:type="dxa"/>
          </w:tcPr>
          <w:p w14:paraId="3EEFD436" w14:textId="77777777" w:rsidR="00F014D3" w:rsidRPr="00A60E9B" w:rsidRDefault="00F014D3" w:rsidP="00642E13">
            <w:pPr>
              <w:spacing w:before="40"/>
            </w:pPr>
            <w:r w:rsidRPr="00A60E9B">
              <w:t>Number of trees planted (number established and surviving at end of grant period)</w:t>
            </w:r>
          </w:p>
        </w:tc>
        <w:tc>
          <w:tcPr>
            <w:tcW w:w="5400" w:type="dxa"/>
          </w:tcPr>
          <w:p w14:paraId="11AD020C" w14:textId="77777777" w:rsidR="00F014D3" w:rsidRPr="00A60E9B" w:rsidRDefault="00F014D3" w:rsidP="00642E13">
            <w:pPr>
              <w:spacing w:before="40"/>
            </w:pPr>
            <w:r w:rsidRPr="00A60E9B">
              <w:rPr>
                <w:rStyle w:val="Emphasis-Strong"/>
              </w:rPr>
              <w:t>Required</w:t>
            </w:r>
            <w:r w:rsidRPr="00A60E9B">
              <w:t xml:space="preserve"> for tree planting projects; include separate lines for each size class</w:t>
            </w:r>
          </w:p>
        </w:tc>
      </w:tr>
      <w:tr w:rsidR="00F014D3" w:rsidRPr="00A60E9B" w14:paraId="5FF81C35" w14:textId="77777777" w:rsidTr="00B57DAB">
        <w:trPr>
          <w:cantSplit/>
        </w:trPr>
        <w:tc>
          <w:tcPr>
            <w:tcW w:w="4680" w:type="dxa"/>
          </w:tcPr>
          <w:p w14:paraId="3159245F" w14:textId="77777777" w:rsidR="00F014D3" w:rsidRPr="00A60E9B" w:rsidRDefault="00F014D3" w:rsidP="00642E13">
            <w:pPr>
              <w:spacing w:before="40"/>
            </w:pPr>
            <w:r w:rsidRPr="00A60E9B">
              <w:t>Acres surveyed for invasive species</w:t>
            </w:r>
          </w:p>
        </w:tc>
        <w:tc>
          <w:tcPr>
            <w:tcW w:w="5400" w:type="dxa"/>
          </w:tcPr>
          <w:p w14:paraId="43D510F3" w14:textId="77777777" w:rsidR="00F014D3" w:rsidRPr="00A60E9B" w:rsidRDefault="00F014D3" w:rsidP="00642E13">
            <w:pPr>
              <w:spacing w:before="40"/>
            </w:pPr>
            <w:r w:rsidRPr="00A60E9B">
              <w:rPr>
                <w:rStyle w:val="Emphasis-Strong"/>
              </w:rPr>
              <w:t>Required</w:t>
            </w:r>
            <w:r w:rsidRPr="00A60E9B">
              <w:t xml:space="preserve"> for projects that include invasive species surveys as a budget item</w:t>
            </w:r>
          </w:p>
        </w:tc>
      </w:tr>
      <w:tr w:rsidR="00F014D3" w:rsidRPr="00A60E9B" w14:paraId="788FA90A" w14:textId="77777777" w:rsidTr="00B57DAB">
        <w:trPr>
          <w:cantSplit/>
        </w:trPr>
        <w:tc>
          <w:tcPr>
            <w:tcW w:w="4680" w:type="dxa"/>
          </w:tcPr>
          <w:p w14:paraId="748D2A9E" w14:textId="7CCC43B8" w:rsidR="00F014D3" w:rsidRPr="00A60E9B" w:rsidRDefault="00F014D3" w:rsidP="00CA52D8">
            <w:pPr>
              <w:spacing w:before="40"/>
            </w:pPr>
            <w:r w:rsidRPr="00A60E9B">
              <w:t>Number of trees treated</w:t>
            </w:r>
          </w:p>
        </w:tc>
        <w:tc>
          <w:tcPr>
            <w:tcW w:w="5400" w:type="dxa"/>
          </w:tcPr>
          <w:p w14:paraId="66A8E615" w14:textId="77777777" w:rsidR="00F014D3" w:rsidRPr="00A60E9B" w:rsidRDefault="00F014D3" w:rsidP="00642E13">
            <w:pPr>
              <w:spacing w:before="40"/>
            </w:pPr>
            <w:r w:rsidRPr="00A60E9B">
              <w:rPr>
                <w:rStyle w:val="Strong"/>
              </w:rPr>
              <w:t>Recommended</w:t>
            </w:r>
            <w:r w:rsidRPr="00A60E9B">
              <w:t xml:space="preserve"> for chemical treatment of trees in </w:t>
            </w:r>
            <w:r w:rsidRPr="00A60E9B">
              <w:rPr>
                <w:rStyle w:val="Emphasis"/>
              </w:rPr>
              <w:t>Insect &amp; Disease</w:t>
            </w:r>
            <w:r w:rsidRPr="00A60E9B">
              <w:t xml:space="preserve"> Mitigation; list average tree size</w:t>
            </w:r>
          </w:p>
        </w:tc>
      </w:tr>
      <w:tr w:rsidR="00F014D3" w:rsidRPr="00A60E9B" w14:paraId="4F21C94D" w14:textId="77777777" w:rsidTr="00B57DAB">
        <w:trPr>
          <w:cantSplit/>
        </w:trPr>
        <w:tc>
          <w:tcPr>
            <w:tcW w:w="4680" w:type="dxa"/>
          </w:tcPr>
          <w:p w14:paraId="3A54D6AD" w14:textId="77777777" w:rsidR="00F014D3" w:rsidRPr="00A60E9B" w:rsidRDefault="00F014D3" w:rsidP="00642E13">
            <w:pPr>
              <w:spacing w:before="40"/>
            </w:pPr>
            <w:r w:rsidRPr="00A60E9B">
              <w:t>Miles of shoreline or riparian corridors restored or protected</w:t>
            </w:r>
          </w:p>
        </w:tc>
        <w:tc>
          <w:tcPr>
            <w:tcW w:w="5400" w:type="dxa"/>
          </w:tcPr>
          <w:p w14:paraId="63BC7001" w14:textId="599E946C" w:rsidR="00F014D3" w:rsidRPr="00A60E9B" w:rsidRDefault="00F014D3" w:rsidP="00642E13">
            <w:pPr>
              <w:spacing w:before="40"/>
            </w:pPr>
            <w:r w:rsidRPr="00A60E9B">
              <w:rPr>
                <w:rStyle w:val="Strong"/>
              </w:rPr>
              <w:t>Recommended</w:t>
            </w:r>
            <w:r w:rsidRPr="00A60E9B">
              <w:t xml:space="preserve"> for projects that target restoration along water bodies in a linear fashion</w:t>
            </w:r>
            <w:r w:rsidR="002E0EE7" w:rsidRPr="00A60E9B">
              <w:t xml:space="preserve">. This metric should be used in addition to acres of habitat restored, not as a substitute. </w:t>
            </w:r>
          </w:p>
        </w:tc>
      </w:tr>
      <w:tr w:rsidR="00F014D3" w:rsidRPr="00A60E9B" w14:paraId="2F37408B" w14:textId="77777777" w:rsidTr="00B57DAB">
        <w:trPr>
          <w:cantSplit/>
        </w:trPr>
        <w:tc>
          <w:tcPr>
            <w:tcW w:w="4680" w:type="dxa"/>
          </w:tcPr>
          <w:p w14:paraId="5E34813D" w14:textId="77777777" w:rsidR="00F014D3" w:rsidRPr="00A60E9B" w:rsidRDefault="00F014D3" w:rsidP="00642E13">
            <w:pPr>
              <w:spacing w:before="40"/>
            </w:pPr>
            <w:r w:rsidRPr="00A60E9B">
              <w:t>Number of shrubs planted</w:t>
            </w:r>
          </w:p>
        </w:tc>
        <w:tc>
          <w:tcPr>
            <w:tcW w:w="5400" w:type="dxa"/>
          </w:tcPr>
          <w:p w14:paraId="1F4EDB14" w14:textId="77777777" w:rsidR="00F014D3" w:rsidRPr="00A60E9B" w:rsidRDefault="00F014D3" w:rsidP="00642E13">
            <w:pPr>
              <w:spacing w:before="40"/>
            </w:pPr>
            <w:r w:rsidRPr="00A60E9B">
              <w:rPr>
                <w:rStyle w:val="Emphasis"/>
              </w:rPr>
              <w:t>Optional</w:t>
            </w:r>
            <w:r w:rsidRPr="00A60E9B">
              <w:t>; recommended if applicable</w:t>
            </w:r>
          </w:p>
        </w:tc>
      </w:tr>
      <w:tr w:rsidR="00F014D3" w:rsidRPr="00A60E9B" w14:paraId="5072F124" w14:textId="77777777" w:rsidTr="00B57DAB">
        <w:trPr>
          <w:cantSplit/>
        </w:trPr>
        <w:tc>
          <w:tcPr>
            <w:tcW w:w="4680" w:type="dxa"/>
          </w:tcPr>
          <w:p w14:paraId="75B3E9C3" w14:textId="77777777" w:rsidR="00F014D3" w:rsidRPr="00A60E9B" w:rsidRDefault="00F014D3" w:rsidP="00642E13">
            <w:pPr>
              <w:spacing w:before="40"/>
            </w:pPr>
            <w:r w:rsidRPr="00A60E9B">
              <w:lastRenderedPageBreak/>
              <w:t>Number of plugs/other vegetation planted (refers to neither trees nor shrubs, but non-woody vegetation)</w:t>
            </w:r>
          </w:p>
        </w:tc>
        <w:tc>
          <w:tcPr>
            <w:tcW w:w="5400" w:type="dxa"/>
          </w:tcPr>
          <w:p w14:paraId="121BD2CE" w14:textId="77777777" w:rsidR="00F014D3" w:rsidRPr="00A60E9B" w:rsidRDefault="00F014D3" w:rsidP="00642E13">
            <w:pPr>
              <w:spacing w:before="40"/>
            </w:pPr>
            <w:r w:rsidRPr="00A60E9B">
              <w:rPr>
                <w:rStyle w:val="Emphasis"/>
              </w:rPr>
              <w:t>Optional</w:t>
            </w:r>
            <w:r w:rsidRPr="00A60E9B">
              <w:t>; recommended if applicable</w:t>
            </w:r>
          </w:p>
        </w:tc>
      </w:tr>
      <w:tr w:rsidR="00F014D3" w:rsidRPr="00A60E9B" w14:paraId="0F592189" w14:textId="77777777" w:rsidTr="00B57DAB">
        <w:trPr>
          <w:cantSplit/>
        </w:trPr>
        <w:tc>
          <w:tcPr>
            <w:tcW w:w="4680" w:type="dxa"/>
          </w:tcPr>
          <w:p w14:paraId="6499D6C8" w14:textId="77777777" w:rsidR="00F014D3" w:rsidRPr="00A60E9B" w:rsidRDefault="00F014D3" w:rsidP="00642E13">
            <w:pPr>
              <w:spacing w:before="40"/>
            </w:pPr>
            <w:r w:rsidRPr="00A60E9B">
              <w:t>Number of volunteer hours contributed</w:t>
            </w:r>
          </w:p>
        </w:tc>
        <w:tc>
          <w:tcPr>
            <w:tcW w:w="5400" w:type="dxa"/>
          </w:tcPr>
          <w:p w14:paraId="7CD1954A" w14:textId="77777777" w:rsidR="00F014D3" w:rsidRPr="00A60E9B" w:rsidRDefault="00F014D3" w:rsidP="00642E13">
            <w:pPr>
              <w:spacing w:before="40"/>
            </w:pPr>
            <w:r w:rsidRPr="00A60E9B">
              <w:rPr>
                <w:rStyle w:val="Emphasis"/>
              </w:rPr>
              <w:t>Optional</w:t>
            </w:r>
            <w:r w:rsidRPr="00A60E9B">
              <w:t>; estimated</w:t>
            </w:r>
          </w:p>
        </w:tc>
      </w:tr>
      <w:tr w:rsidR="00F014D3" w:rsidRPr="00A60E9B" w14:paraId="14B10AC8" w14:textId="77777777" w:rsidTr="00B57DAB">
        <w:trPr>
          <w:cantSplit/>
        </w:trPr>
        <w:tc>
          <w:tcPr>
            <w:tcW w:w="4680" w:type="dxa"/>
          </w:tcPr>
          <w:p w14:paraId="69683CBD" w14:textId="77777777" w:rsidR="00F014D3" w:rsidRPr="00A60E9B" w:rsidRDefault="00F014D3" w:rsidP="00642E13">
            <w:pPr>
              <w:spacing w:before="40"/>
            </w:pPr>
            <w:r w:rsidRPr="00A60E9B">
              <w:t>Number of youth (grades K-12) impacted through education and stewardship projects</w:t>
            </w:r>
          </w:p>
        </w:tc>
        <w:tc>
          <w:tcPr>
            <w:tcW w:w="5400" w:type="dxa"/>
          </w:tcPr>
          <w:p w14:paraId="5EEF12CC" w14:textId="0B423FFA" w:rsidR="00F014D3" w:rsidRPr="00A60E9B" w:rsidRDefault="00F014D3" w:rsidP="00642E13">
            <w:pPr>
              <w:spacing w:before="40"/>
            </w:pPr>
            <w:r w:rsidRPr="00A60E9B">
              <w:rPr>
                <w:rStyle w:val="Emphasis"/>
              </w:rPr>
              <w:t>Optional</w:t>
            </w:r>
            <w:r w:rsidRPr="00A60E9B">
              <w:t>; estimate active participants (i.e.</w:t>
            </w:r>
            <w:r w:rsidR="00000E40" w:rsidRPr="00A60E9B">
              <w:t>,</w:t>
            </w:r>
            <w:r w:rsidRPr="00A60E9B">
              <w:t xml:space="preserve"> beyond general site use, viewing signs)</w:t>
            </w:r>
          </w:p>
        </w:tc>
      </w:tr>
      <w:tr w:rsidR="00F014D3" w:rsidRPr="00A60E9B" w14:paraId="2DEFF9B7" w14:textId="77777777" w:rsidTr="00B57DAB">
        <w:trPr>
          <w:cantSplit/>
        </w:trPr>
        <w:tc>
          <w:tcPr>
            <w:tcW w:w="4680" w:type="dxa"/>
          </w:tcPr>
          <w:p w14:paraId="66F758FF" w14:textId="77777777" w:rsidR="00F014D3" w:rsidRPr="00A60E9B" w:rsidRDefault="00F014D3" w:rsidP="00642E13">
            <w:pPr>
              <w:spacing w:before="40"/>
            </w:pPr>
            <w:r w:rsidRPr="00A60E9B">
              <w:t>Number of people engaged in education and stewardship</w:t>
            </w:r>
          </w:p>
        </w:tc>
        <w:tc>
          <w:tcPr>
            <w:tcW w:w="5400" w:type="dxa"/>
          </w:tcPr>
          <w:p w14:paraId="3A1E0D46" w14:textId="079D0AE7" w:rsidR="00F014D3" w:rsidRPr="00A60E9B" w:rsidRDefault="00F014D3" w:rsidP="00642E13">
            <w:pPr>
              <w:spacing w:before="40"/>
            </w:pPr>
            <w:r w:rsidRPr="00A60E9B">
              <w:rPr>
                <w:rStyle w:val="Emphasis"/>
              </w:rPr>
              <w:t>Optional</w:t>
            </w:r>
            <w:r w:rsidRPr="00A60E9B">
              <w:t>; estimate active participants (i.e.</w:t>
            </w:r>
            <w:r w:rsidR="00000E40" w:rsidRPr="00A60E9B">
              <w:t>,</w:t>
            </w:r>
            <w:r w:rsidRPr="00A60E9B">
              <w:t xml:space="preserve"> beyond general site use, viewing signs)</w:t>
            </w:r>
          </w:p>
        </w:tc>
      </w:tr>
      <w:tr w:rsidR="00F014D3" w:rsidRPr="00A60E9B" w14:paraId="0CB827EB" w14:textId="77777777" w:rsidTr="00B57DAB">
        <w:trPr>
          <w:cantSplit/>
        </w:trPr>
        <w:tc>
          <w:tcPr>
            <w:tcW w:w="4680" w:type="dxa"/>
          </w:tcPr>
          <w:p w14:paraId="6A4BBFAA" w14:textId="77777777" w:rsidR="00F014D3" w:rsidRPr="00A60E9B" w:rsidRDefault="00F014D3" w:rsidP="00642E13">
            <w:pPr>
              <w:spacing w:before="40"/>
            </w:pPr>
            <w:r w:rsidRPr="00A60E9B">
              <w:t>Other</w:t>
            </w:r>
          </w:p>
        </w:tc>
        <w:tc>
          <w:tcPr>
            <w:tcW w:w="5400" w:type="dxa"/>
          </w:tcPr>
          <w:p w14:paraId="7704C2F5" w14:textId="77777777" w:rsidR="00F014D3" w:rsidRPr="00A60E9B" w:rsidRDefault="00F014D3" w:rsidP="00642E13">
            <w:pPr>
              <w:spacing w:before="40"/>
            </w:pPr>
            <w:r w:rsidRPr="00A60E9B">
              <w:t>Provide units in the “activity description” field</w:t>
            </w:r>
          </w:p>
        </w:tc>
      </w:tr>
    </w:tbl>
    <w:p w14:paraId="31E97F71" w14:textId="417247E7" w:rsidR="00F014D3" w:rsidRPr="00A60E9B" w:rsidDel="00C31ECC" w:rsidRDefault="00F014D3" w:rsidP="00000E40">
      <w:r w:rsidRPr="00A60E9B">
        <w:t>Include descriptions of less quantifiable outcomes in the narrative.</w:t>
      </w:r>
      <w:r w:rsidR="003C0D5B" w:rsidRPr="00A60E9B">
        <w:t xml:space="preserve"> Projects that clearly involve and/ or serve historically underserved communities will be given a higher priority.</w:t>
      </w:r>
    </w:p>
    <w:p w14:paraId="57C08116" w14:textId="4144A725" w:rsidR="009B1450" w:rsidRPr="00A60E9B" w:rsidRDefault="009B1450" w:rsidP="008013AC">
      <w:pPr>
        <w:pStyle w:val="Heading3"/>
      </w:pPr>
      <w:bookmarkStart w:id="27" w:name="_Toc126847375"/>
      <w:bookmarkStart w:id="28" w:name="_Toc134832985"/>
      <w:r w:rsidRPr="00A60E9B">
        <w:t xml:space="preserve">Partnerships and </w:t>
      </w:r>
      <w:r w:rsidR="008013AC" w:rsidRPr="00A60E9B">
        <w:t>Engagement</w:t>
      </w:r>
      <w:r w:rsidR="008013AC" w:rsidRPr="00A60E9B">
        <w:rPr>
          <w:caps w:val="0"/>
        </w:rPr>
        <w:t xml:space="preserve"> </w:t>
      </w:r>
      <w:r w:rsidRPr="00A60E9B">
        <w:t>(10%)</w:t>
      </w:r>
      <w:bookmarkEnd w:id="27"/>
      <w:bookmarkEnd w:id="28"/>
    </w:p>
    <w:p w14:paraId="0F250755" w14:textId="2EB7F26C" w:rsidR="009B1450" w:rsidRPr="00A60E9B" w:rsidRDefault="009B1450" w:rsidP="002724F1">
      <w:pPr>
        <w:pStyle w:val="ListParagraph"/>
      </w:pPr>
      <w:r w:rsidRPr="00A60E9B">
        <w:t>Project involve</w:t>
      </w:r>
      <w:r w:rsidR="00233678" w:rsidRPr="00A60E9B">
        <w:t>s</w:t>
      </w:r>
      <w:r w:rsidRPr="00A60E9B">
        <w:t xml:space="preserve"> </w:t>
      </w:r>
      <w:r w:rsidR="00F30717" w:rsidRPr="00A60E9B">
        <w:t xml:space="preserve">diverse </w:t>
      </w:r>
      <w:r w:rsidRPr="00A60E9B">
        <w:t>partners and representation in addressing local community interests.</w:t>
      </w:r>
      <w:r w:rsidR="00F97B6F" w:rsidRPr="00A60E9B">
        <w:t xml:space="preserve"> All partners and their roles</w:t>
      </w:r>
      <w:r w:rsidR="00F30717" w:rsidRPr="00A60E9B">
        <w:t xml:space="preserve"> (e.g., providing monetary support, providing volunteers or work hours, helping with outreach, collaborating on data sharing, etc.)</w:t>
      </w:r>
      <w:r w:rsidR="00F97B6F" w:rsidRPr="00A60E9B">
        <w:t xml:space="preserve"> are clearly identified.</w:t>
      </w:r>
    </w:p>
    <w:p w14:paraId="1A96EF4B" w14:textId="6128B70B" w:rsidR="009B1450" w:rsidRPr="00A60E9B" w:rsidRDefault="009B1450" w:rsidP="002724F1">
      <w:pPr>
        <w:pStyle w:val="ListParagraph"/>
      </w:pPr>
      <w:r w:rsidRPr="00A60E9B">
        <w:t xml:space="preserve">Engage </w:t>
      </w:r>
      <w:r w:rsidR="00C31ECC" w:rsidRPr="00A60E9B">
        <w:t>a diversity of</w:t>
      </w:r>
      <w:r w:rsidRPr="00A60E9B">
        <w:t xml:space="preserve"> partners, including members of historically underserved communities, to improve equity, inclusion, and environmental benefits.</w:t>
      </w:r>
    </w:p>
    <w:p w14:paraId="2B66D88E" w14:textId="77777777" w:rsidR="009B1450" w:rsidRPr="00A60E9B" w:rsidRDefault="009B1450" w:rsidP="002724F1">
      <w:pPr>
        <w:pStyle w:val="ListParagraph"/>
      </w:pPr>
      <w:r w:rsidRPr="00A60E9B">
        <w:t>Include key partners with jurisdiction or ownership in the landscape, such as State and local government, watershed organizations, Federal or Tribal land managers, or other organizations.</w:t>
      </w:r>
    </w:p>
    <w:p w14:paraId="238E7DEE" w14:textId="77F21CDB" w:rsidR="009B1450" w:rsidRPr="00A60E9B" w:rsidRDefault="009B1450" w:rsidP="002724F1">
      <w:pPr>
        <w:pStyle w:val="ListParagraph"/>
      </w:pPr>
      <w:r w:rsidRPr="00A60E9B">
        <w:t xml:space="preserve">Engage a spectrum of </w:t>
      </w:r>
      <w:proofErr w:type="gramStart"/>
      <w:r w:rsidRPr="00A60E9B">
        <w:t>local residents</w:t>
      </w:r>
      <w:proofErr w:type="gramEnd"/>
      <w:r w:rsidRPr="00A60E9B">
        <w:t xml:space="preserve"> in project planning, implementation, and maintenance.</w:t>
      </w:r>
    </w:p>
    <w:p w14:paraId="65694F16" w14:textId="6284FDC3" w:rsidR="00233678" w:rsidRPr="00A60E9B" w:rsidRDefault="00233678" w:rsidP="002724F1">
      <w:pPr>
        <w:pStyle w:val="ListParagraph"/>
      </w:pPr>
      <w:r w:rsidRPr="00A60E9B">
        <w:t xml:space="preserve">Demonstrate residual positive benefits, </w:t>
      </w:r>
      <w:proofErr w:type="gramStart"/>
      <w:r w:rsidRPr="00A60E9B">
        <w:t>as a result of</w:t>
      </w:r>
      <w:proofErr w:type="gramEnd"/>
      <w:r w:rsidRPr="00A60E9B">
        <w:t xml:space="preserve"> collaboration, related to capacity, skills, knowledge, infrastructure, or a replicable approach, among others.</w:t>
      </w:r>
    </w:p>
    <w:p w14:paraId="74E0C7E8" w14:textId="6CCA9969" w:rsidR="00A0000E" w:rsidRPr="00A60E9B" w:rsidRDefault="009B1450" w:rsidP="008013AC">
      <w:pPr>
        <w:pStyle w:val="Heading3"/>
      </w:pPr>
      <w:bookmarkStart w:id="29" w:name="_Toc126847376"/>
      <w:bookmarkStart w:id="30" w:name="_Toc134832986"/>
      <w:r w:rsidRPr="00A60E9B">
        <w:t>Shari</w:t>
      </w:r>
      <w:r w:rsidR="00C31ECC" w:rsidRPr="00A60E9B">
        <w:t xml:space="preserve">ng </w:t>
      </w:r>
      <w:r w:rsidR="008013AC" w:rsidRPr="00A60E9B">
        <w:t xml:space="preserve">Outcomes </w:t>
      </w:r>
      <w:r w:rsidR="00C31ECC" w:rsidRPr="00A60E9B">
        <w:t xml:space="preserve">and </w:t>
      </w:r>
      <w:r w:rsidR="008013AC" w:rsidRPr="00A60E9B">
        <w:t xml:space="preserve">Knowledge </w:t>
      </w:r>
      <w:r w:rsidR="00C31ECC" w:rsidRPr="00A60E9B">
        <w:t>(10%)</w:t>
      </w:r>
      <w:bookmarkEnd w:id="29"/>
      <w:bookmarkEnd w:id="30"/>
    </w:p>
    <w:p w14:paraId="6B6E4E4C" w14:textId="6E61F542" w:rsidR="00A0000E" w:rsidRPr="00A60E9B" w:rsidRDefault="00233678" w:rsidP="00000E40">
      <w:pPr>
        <w:rPr>
          <w:b/>
        </w:rPr>
      </w:pPr>
      <w:r w:rsidRPr="00A60E9B">
        <w:t>Projects should include a component of outreach, training, lessons learned, or related opportunities so that carrying out the project results in skills and capability that exte</w:t>
      </w:r>
      <w:r w:rsidR="00A0000E" w:rsidRPr="00A60E9B">
        <w:t>nd beyond the life of the grant. Describe the project’s potential to inform practitioners and enhance the effectiveness of similar initiatives.</w:t>
      </w:r>
    </w:p>
    <w:p w14:paraId="46436850" w14:textId="77777777" w:rsidR="009B1450" w:rsidRPr="00A60E9B" w:rsidRDefault="009B1450" w:rsidP="00CA52D8">
      <w:pPr>
        <w:pStyle w:val="ListParagraph"/>
      </w:pPr>
      <w:r w:rsidRPr="00A60E9B">
        <w:t>Identify strategies for outreach beyond current partners.</w:t>
      </w:r>
    </w:p>
    <w:p w14:paraId="2305AB44" w14:textId="77777777" w:rsidR="009B1450" w:rsidRPr="00A60E9B" w:rsidRDefault="009B1450" w:rsidP="00CA52D8">
      <w:pPr>
        <w:pStyle w:val="ListParagraph"/>
      </w:pPr>
      <w:r w:rsidRPr="00A60E9B">
        <w:t>Develop deliverables to communicate project results and outcomes.</w:t>
      </w:r>
    </w:p>
    <w:p w14:paraId="3F0AC70F" w14:textId="1A8B783F" w:rsidR="00A0000E" w:rsidRPr="00A60E9B" w:rsidRDefault="009B1450" w:rsidP="00CA52D8">
      <w:pPr>
        <w:pStyle w:val="ListParagraph"/>
      </w:pPr>
      <w:r w:rsidRPr="00A60E9B">
        <w:t>Share knowledge, tools, or innovations that have practical application beyond the life of the project.</w:t>
      </w:r>
    </w:p>
    <w:p w14:paraId="24EBACE9" w14:textId="082D24E9" w:rsidR="00A422F9" w:rsidRPr="00A60E9B" w:rsidRDefault="00A422F9" w:rsidP="00750F4E">
      <w:pPr>
        <w:pStyle w:val="Heading2"/>
      </w:pPr>
      <w:bookmarkStart w:id="31" w:name="_Toc134832987"/>
      <w:r w:rsidRPr="00A60E9B">
        <w:t xml:space="preserve">Important Considerations </w:t>
      </w:r>
      <w:r w:rsidR="00F24369" w:rsidRPr="00A60E9B">
        <w:t>for Applicants</w:t>
      </w:r>
      <w:bookmarkEnd w:id="31"/>
    </w:p>
    <w:p w14:paraId="00552F08" w14:textId="075843D1" w:rsidR="00A422F9" w:rsidRPr="00A60E9B" w:rsidRDefault="00A422F9" w:rsidP="00CA52D8">
      <w:pPr>
        <w:pStyle w:val="ListParagraph"/>
      </w:pPr>
      <w:r w:rsidRPr="00A60E9B">
        <w:t>Letters are recommended from State agencies or other partners that make substantive commitments towards project planning or implementation. Letters of support should make clear the role the letter writer will play in the project or the commitments they will make</w:t>
      </w:r>
      <w:r w:rsidR="009B29C9" w:rsidRPr="00A60E9B">
        <w:t>, if any.</w:t>
      </w:r>
    </w:p>
    <w:p w14:paraId="5EF9E4DA" w14:textId="331D94A5" w:rsidR="00A422F9" w:rsidRPr="00A60E9B" w:rsidRDefault="00A422F9" w:rsidP="00CA52D8">
      <w:pPr>
        <w:pStyle w:val="ListParagraph"/>
      </w:pPr>
      <w:r w:rsidRPr="00A60E9B">
        <w:t xml:space="preserve">Projects should be completed within </w:t>
      </w:r>
      <w:r w:rsidR="002E0EE7" w:rsidRPr="00A60E9B">
        <w:t>the</w:t>
      </w:r>
      <w:r w:rsidRPr="00A60E9B">
        <w:t xml:space="preserve"> 2-year project period after the award date.</w:t>
      </w:r>
    </w:p>
    <w:p w14:paraId="33CD59B6" w14:textId="602E5C06" w:rsidR="00A422F9" w:rsidRPr="00A60E9B" w:rsidRDefault="00A422F9" w:rsidP="00CA52D8">
      <w:pPr>
        <w:pStyle w:val="ListParagraph"/>
      </w:pPr>
      <w:r w:rsidRPr="00A60E9B">
        <w:t xml:space="preserve">Annual progress reports and annual financial reports are required as well as final reports. Final progress reports must include information on the </w:t>
      </w:r>
      <w:r w:rsidR="0039179D" w:rsidRPr="00A60E9B">
        <w:t>measurable</w:t>
      </w:r>
      <w:r w:rsidRPr="00A60E9B">
        <w:t xml:space="preserve"> results and outcomes, as well as spatial data (e.g.</w:t>
      </w:r>
      <w:r w:rsidR="0046668A" w:rsidRPr="00A60E9B">
        <w:t>,</w:t>
      </w:r>
      <w:r w:rsidRPr="00A60E9B">
        <w:t xml:space="preserve"> shapefiles) of project locations. Supplemental information such as relevant photos, illustrations, diagrams, or maps that help convey the impact of the project will be required as appropriate to project activities.</w:t>
      </w:r>
    </w:p>
    <w:p w14:paraId="67F76D29" w14:textId="77777777" w:rsidR="00A422F9" w:rsidRPr="00A60E9B" w:rsidRDefault="00A422F9" w:rsidP="00CA52D8">
      <w:pPr>
        <w:pStyle w:val="ListParagraph"/>
      </w:pPr>
      <w:r w:rsidRPr="00A60E9B">
        <w:lastRenderedPageBreak/>
        <w:t>Projects must post a visible project identification sign at each project site that includes project information and purpose, GLRI reference, and Federal agencies involved.</w:t>
      </w:r>
    </w:p>
    <w:p w14:paraId="1A23BA21" w14:textId="77777777" w:rsidR="00A422F9" w:rsidRPr="00A60E9B" w:rsidRDefault="00A422F9" w:rsidP="00CA52D8">
      <w:pPr>
        <w:pStyle w:val="ListParagraph"/>
      </w:pPr>
      <w:r w:rsidRPr="00A60E9B">
        <w:t>Awardees will be required to comply with all Federal laws and regulations related to the completion of projects as stated in the final Award Document.</w:t>
      </w:r>
    </w:p>
    <w:p w14:paraId="67A83D9B" w14:textId="13519AC5" w:rsidR="00A422F9" w:rsidRPr="00A60E9B" w:rsidRDefault="00A422F9" w:rsidP="00CA52D8">
      <w:pPr>
        <w:pStyle w:val="ListParagraph"/>
      </w:pPr>
      <w:r w:rsidRPr="00A60E9B">
        <w:t>You are encouraged to leverage other Federal programs with your project, including working on EPA Brownfields sites</w:t>
      </w:r>
      <w:r w:rsidR="00EE1A45" w:rsidRPr="00A60E9B">
        <w:t>.</w:t>
      </w:r>
      <w:r w:rsidR="000A7A03" w:rsidRPr="00A60E9B">
        <w:t xml:space="preserve"> </w:t>
      </w:r>
      <w:hyperlink r:id="rId36" w:history="1">
        <w:r w:rsidR="000A7A03" w:rsidRPr="00A60E9B">
          <w:rPr>
            <w:rStyle w:val="Hyperlink"/>
          </w:rPr>
          <w:t>I</w:t>
        </w:r>
        <w:r w:rsidRPr="00A60E9B">
          <w:rPr>
            <w:rStyle w:val="Hyperlink"/>
          </w:rPr>
          <w:t>dentify Brownfield</w:t>
        </w:r>
        <w:r w:rsidRPr="00A60E9B">
          <w:rPr>
            <w:rStyle w:val="Hyperlink"/>
          </w:rPr>
          <w:t>s</w:t>
        </w:r>
        <w:r w:rsidRPr="00A60E9B">
          <w:rPr>
            <w:rStyle w:val="Hyperlink"/>
          </w:rPr>
          <w:t xml:space="preserve"> sites in your area</w:t>
        </w:r>
      </w:hyperlink>
      <w:r w:rsidRPr="00A60E9B">
        <w:t>.</w:t>
      </w:r>
    </w:p>
    <w:p w14:paraId="226341B9" w14:textId="5655BD2F" w:rsidR="007D1E99" w:rsidRPr="00A60E9B" w:rsidRDefault="00A422F9" w:rsidP="004431BD">
      <w:pPr>
        <w:pStyle w:val="ListParagraph"/>
        <w:sectPr w:rsidR="007D1E99" w:rsidRPr="00A60E9B" w:rsidSect="007D1E99">
          <w:pgSz w:w="12240" w:h="15840"/>
          <w:pgMar w:top="1080" w:right="1080" w:bottom="1080" w:left="1080" w:header="0" w:footer="605" w:gutter="0"/>
          <w:cols w:space="720"/>
        </w:sectPr>
      </w:pPr>
      <w:r w:rsidRPr="00A60E9B">
        <w:t xml:space="preserve">You are encouraged to work with State </w:t>
      </w:r>
      <w:r w:rsidR="008507D8" w:rsidRPr="00A60E9B">
        <w:t xml:space="preserve">forestry </w:t>
      </w:r>
      <w:r w:rsidRPr="00A60E9B">
        <w:t>agencies and research how your project fits into the goals and objectives of the State Forest Action Plan.</w:t>
      </w:r>
      <w:r w:rsidR="000A7A03" w:rsidRPr="00A60E9B">
        <w:t xml:space="preserve"> </w:t>
      </w:r>
      <w:hyperlink r:id="rId37" w:history="1">
        <w:r w:rsidR="000A7A03" w:rsidRPr="00A60E9B">
          <w:rPr>
            <w:rStyle w:val="Hyperlink"/>
          </w:rPr>
          <w:t>L</w:t>
        </w:r>
        <w:r w:rsidRPr="00A60E9B">
          <w:rPr>
            <w:rStyle w:val="Hyperlink"/>
          </w:rPr>
          <w:t xml:space="preserve">ook up </w:t>
        </w:r>
        <w:r w:rsidR="000A7A03" w:rsidRPr="00A60E9B">
          <w:rPr>
            <w:rStyle w:val="Hyperlink"/>
          </w:rPr>
          <w:t xml:space="preserve">your </w:t>
        </w:r>
        <w:r w:rsidRPr="00A60E9B">
          <w:rPr>
            <w:rStyle w:val="Hyperlink"/>
          </w:rPr>
          <w:t>State Forester</w:t>
        </w:r>
      </w:hyperlink>
      <w:r w:rsidRPr="00A60E9B">
        <w:t>.</w:t>
      </w:r>
    </w:p>
    <w:p w14:paraId="1B1823F0" w14:textId="3A0101AD" w:rsidR="00DF555E" w:rsidRPr="00A60E9B" w:rsidRDefault="00F24369" w:rsidP="0046668A">
      <w:pPr>
        <w:pStyle w:val="Heading2"/>
        <w:rPr>
          <w:b/>
          <w:bCs/>
          <w:color w:val="006600"/>
        </w:rPr>
      </w:pPr>
      <w:bookmarkStart w:id="32" w:name="_Toc134832988"/>
      <w:r w:rsidRPr="00A60E9B">
        <w:lastRenderedPageBreak/>
        <w:t>Criteria Scoring Rubric:</w:t>
      </w:r>
      <w:bookmarkEnd w:id="32"/>
    </w:p>
    <w:p w14:paraId="66C7D9CC" w14:textId="54F9C61A" w:rsidR="00DF555E" w:rsidRPr="00A60E9B" w:rsidRDefault="00DF555E" w:rsidP="00027E75">
      <w:pPr>
        <w:pStyle w:val="TableHeader"/>
      </w:pPr>
      <w:r w:rsidRPr="00A60E9B">
        <w:t xml:space="preserve">Table </w:t>
      </w:r>
      <w:proofErr w:type="gramStart"/>
      <w:r w:rsidRPr="00A60E9B">
        <w:t>4.</w:t>
      </w:r>
      <w:r w:rsidR="00CA52D8" w:rsidRPr="00A60E9B">
        <w:t>—</w:t>
      </w:r>
      <w:proofErr w:type="gramEnd"/>
      <w:r w:rsidR="00CA52D8" w:rsidRPr="00A60E9B">
        <w:t>This rubric is for the review team members to reference while scoring the applications.</w:t>
      </w:r>
    </w:p>
    <w:tbl>
      <w:tblPr>
        <w:tblStyle w:val="TableGrid"/>
        <w:tblW w:w="10800" w:type="dxa"/>
        <w:tblLook w:val="04A0" w:firstRow="1" w:lastRow="0" w:firstColumn="1" w:lastColumn="0" w:noHBand="0" w:noVBand="1"/>
        <w:tblCaption w:val="Forest Restoration Criteria Scoring Standards"/>
        <w:tblDescription w:val="Guidelines reviewers will use to score the five evaluation criteria of GLRI Forest Restoration Applications are described by high, medium and low score standards."/>
      </w:tblPr>
      <w:tblGrid>
        <w:gridCol w:w="1900"/>
        <w:gridCol w:w="3587"/>
        <w:gridCol w:w="2872"/>
        <w:gridCol w:w="2441"/>
      </w:tblGrid>
      <w:tr w:rsidR="0008538C" w:rsidRPr="00A60E9B" w14:paraId="67981B0A" w14:textId="77777777" w:rsidTr="00387126">
        <w:trPr>
          <w:cnfStyle w:val="100000000000" w:firstRow="1" w:lastRow="0" w:firstColumn="0" w:lastColumn="0" w:oddVBand="0" w:evenVBand="0" w:oddHBand="0" w:evenHBand="0" w:firstRowFirstColumn="0" w:firstRowLastColumn="0" w:lastRowFirstColumn="0" w:lastRowLastColumn="0"/>
          <w:cantSplit/>
          <w:tblHeader/>
        </w:trPr>
        <w:tc>
          <w:tcPr>
            <w:tcW w:w="1872" w:type="dxa"/>
            <w:tcMar>
              <w:left w:w="36" w:type="dxa"/>
              <w:right w:w="36" w:type="dxa"/>
            </w:tcMar>
          </w:tcPr>
          <w:p w14:paraId="0F8F7AFB" w14:textId="77777777" w:rsidR="00F24369" w:rsidRPr="00A60E9B" w:rsidRDefault="00F24369" w:rsidP="0008538C">
            <w:pPr>
              <w:spacing w:before="40"/>
              <w:jc w:val="center"/>
            </w:pPr>
            <w:r w:rsidRPr="00A60E9B">
              <w:t>Criteria</w:t>
            </w:r>
          </w:p>
        </w:tc>
        <w:tc>
          <w:tcPr>
            <w:tcW w:w="3600" w:type="dxa"/>
            <w:tcMar>
              <w:left w:w="36" w:type="dxa"/>
              <w:right w:w="36" w:type="dxa"/>
            </w:tcMar>
          </w:tcPr>
          <w:p w14:paraId="0E6DA669" w14:textId="77777777" w:rsidR="00F24369" w:rsidRPr="00A60E9B" w:rsidRDefault="00F24369" w:rsidP="0008538C">
            <w:pPr>
              <w:spacing w:before="40"/>
              <w:jc w:val="center"/>
            </w:pPr>
            <w:r w:rsidRPr="00A60E9B">
              <w:t>High Score</w:t>
            </w:r>
          </w:p>
        </w:tc>
        <w:tc>
          <w:tcPr>
            <w:tcW w:w="2880" w:type="dxa"/>
            <w:tcMar>
              <w:left w:w="36" w:type="dxa"/>
              <w:right w:w="36" w:type="dxa"/>
            </w:tcMar>
          </w:tcPr>
          <w:p w14:paraId="1F95B89A" w14:textId="77777777" w:rsidR="00F24369" w:rsidRPr="00A60E9B" w:rsidRDefault="00F24369" w:rsidP="0008538C">
            <w:pPr>
              <w:spacing w:before="40"/>
              <w:jc w:val="center"/>
            </w:pPr>
            <w:r w:rsidRPr="00A60E9B">
              <w:t>Medium Score</w:t>
            </w:r>
          </w:p>
        </w:tc>
        <w:tc>
          <w:tcPr>
            <w:tcW w:w="2448" w:type="dxa"/>
            <w:tcMar>
              <w:left w:w="36" w:type="dxa"/>
              <w:right w:w="36" w:type="dxa"/>
            </w:tcMar>
          </w:tcPr>
          <w:p w14:paraId="4DD7B719" w14:textId="77777777" w:rsidR="00F24369" w:rsidRPr="00A60E9B" w:rsidRDefault="00F24369" w:rsidP="0008538C">
            <w:pPr>
              <w:spacing w:before="40"/>
              <w:jc w:val="center"/>
            </w:pPr>
            <w:r w:rsidRPr="00A60E9B">
              <w:t>Low Score</w:t>
            </w:r>
          </w:p>
        </w:tc>
      </w:tr>
      <w:tr w:rsidR="00EF0768" w:rsidRPr="00A60E9B" w14:paraId="6168A881" w14:textId="77777777" w:rsidTr="00387126">
        <w:trPr>
          <w:cantSplit/>
        </w:trPr>
        <w:tc>
          <w:tcPr>
            <w:tcW w:w="1872" w:type="dxa"/>
            <w:tcMar>
              <w:left w:w="36" w:type="dxa"/>
              <w:right w:w="36" w:type="dxa"/>
            </w:tcMar>
          </w:tcPr>
          <w:p w14:paraId="5826B8C8" w14:textId="7EA052EF" w:rsidR="006918D6" w:rsidRPr="00A60E9B" w:rsidRDefault="006918D6" w:rsidP="00C556A9">
            <w:pPr>
              <w:spacing w:before="40"/>
              <w:ind w:left="187" w:hanging="187"/>
              <w:rPr>
                <w:b/>
              </w:rPr>
            </w:pPr>
            <w:bookmarkStart w:id="33" w:name="_Hlk131162635"/>
            <w:r w:rsidRPr="00A60E9B">
              <w:t>1. Purpose and Need (20 points)</w:t>
            </w:r>
          </w:p>
        </w:tc>
        <w:tc>
          <w:tcPr>
            <w:tcW w:w="3600" w:type="dxa"/>
            <w:tcMar>
              <w:left w:w="36" w:type="dxa"/>
              <w:right w:w="36" w:type="dxa"/>
            </w:tcMar>
          </w:tcPr>
          <w:p w14:paraId="172013AF" w14:textId="435344C4" w:rsidR="006918D6" w:rsidRPr="00A60E9B" w:rsidRDefault="006918D6" w:rsidP="00EF0768">
            <w:pPr>
              <w:pStyle w:val="strongcentered"/>
            </w:pPr>
            <w:r w:rsidRPr="00A60E9B">
              <w:t>16-20 points</w:t>
            </w:r>
          </w:p>
          <w:p w14:paraId="449FDB3E" w14:textId="533899CD" w:rsidR="006918D6" w:rsidRPr="00A60E9B" w:rsidRDefault="006918D6" w:rsidP="0038170E">
            <w:pPr>
              <w:pStyle w:val="ListParagraph3"/>
            </w:pPr>
            <w:r w:rsidRPr="00A60E9B">
              <w:t>Strong and clear contribution to one or more significant goal, issue, and/or priority landscape in relevant strategic or management plans.</w:t>
            </w:r>
          </w:p>
          <w:p w14:paraId="6284D338" w14:textId="33CA87AF" w:rsidR="003C0D5B" w:rsidRPr="00A60E9B" w:rsidRDefault="003C0D5B" w:rsidP="0038170E">
            <w:pPr>
              <w:pStyle w:val="ListParagraph3"/>
            </w:pPr>
            <w:r w:rsidRPr="00A60E9B">
              <w:t>Specific description of meaningful commitment to support/engage underserved communities/people. Includes clear description with data or other evidence of the specific underserved communities/people the project will benefit or how benefits to underserved communities/people were considered in selecting project location(s).</w:t>
            </w:r>
            <w:r w:rsidR="006C5B1C" w:rsidRPr="00A60E9B">
              <w:t xml:space="preserve"> (</w:t>
            </w:r>
            <w:proofErr w:type="gramStart"/>
            <w:r w:rsidR="006C5B1C" w:rsidRPr="00A60E9B">
              <w:t>see</w:t>
            </w:r>
            <w:proofErr w:type="gramEnd"/>
            <w:r w:rsidR="006C5B1C" w:rsidRPr="00A60E9B">
              <w:t xml:space="preserve"> </w:t>
            </w:r>
            <w:r w:rsidR="00892CAA" w:rsidRPr="00A60E9B">
              <w:t xml:space="preserve">appendix </w:t>
            </w:r>
            <w:r w:rsidR="006C5B1C" w:rsidRPr="00A60E9B">
              <w:t>D).</w:t>
            </w:r>
          </w:p>
          <w:p w14:paraId="43AABBFB" w14:textId="3D711C5F" w:rsidR="006918D6" w:rsidRPr="00A60E9B" w:rsidRDefault="006918D6" w:rsidP="0038170E">
            <w:pPr>
              <w:pStyle w:val="ListParagraph3"/>
            </w:pPr>
            <w:r w:rsidRPr="00A60E9B">
              <w:t>Strong and clear description of how project contributes to a specific strategy(</w:t>
            </w:r>
            <w:proofErr w:type="spellStart"/>
            <w:r w:rsidRPr="00A60E9B">
              <w:t>ies</w:t>
            </w:r>
            <w:proofErr w:type="spellEnd"/>
            <w:r w:rsidRPr="00A60E9B">
              <w:t>) in the plan/strategy and leverages past work.</w:t>
            </w:r>
          </w:p>
          <w:p w14:paraId="48228A9A" w14:textId="375A4C9E" w:rsidR="006918D6" w:rsidRPr="00A60E9B" w:rsidRDefault="006918D6" w:rsidP="0038170E">
            <w:pPr>
              <w:pStyle w:val="ListParagraph3"/>
            </w:pPr>
            <w:r w:rsidRPr="00A60E9B">
              <w:t>Strong and clear demonstration of environmental need.</w:t>
            </w:r>
          </w:p>
        </w:tc>
        <w:tc>
          <w:tcPr>
            <w:tcW w:w="2880" w:type="dxa"/>
            <w:tcMar>
              <w:left w:w="36" w:type="dxa"/>
              <w:right w:w="36" w:type="dxa"/>
            </w:tcMar>
          </w:tcPr>
          <w:p w14:paraId="31926BBC" w14:textId="77777777" w:rsidR="006918D6" w:rsidRPr="00A60E9B" w:rsidRDefault="006918D6" w:rsidP="00F375B0">
            <w:pPr>
              <w:pStyle w:val="strongcentered"/>
            </w:pPr>
            <w:r w:rsidRPr="00A60E9B">
              <w:t>8-15 points</w:t>
            </w:r>
          </w:p>
          <w:p w14:paraId="593BE80F" w14:textId="1E3A16A7" w:rsidR="006918D6" w:rsidRPr="00A60E9B" w:rsidRDefault="006918D6" w:rsidP="0038170E">
            <w:pPr>
              <w:pStyle w:val="ListParagraph3"/>
            </w:pPr>
            <w:r w:rsidRPr="00A60E9B">
              <w:t>Clear contribution to one or more significant goal, issue, and/or priority landscape in relevant strategic or management plans.</w:t>
            </w:r>
          </w:p>
          <w:p w14:paraId="6AF3BECC" w14:textId="3583C28F" w:rsidR="003C0D5B" w:rsidRPr="00A60E9B" w:rsidRDefault="003C0D5B" w:rsidP="0038170E">
            <w:pPr>
              <w:pStyle w:val="ListParagraph3"/>
              <w:rPr>
                <w:b/>
                <w:bCs/>
              </w:rPr>
            </w:pPr>
            <w:r w:rsidRPr="00A60E9B">
              <w:t>Describes some support/engagement of underserved communities/people</w:t>
            </w:r>
            <w:r w:rsidR="00B642C2" w:rsidRPr="00A60E9B">
              <w:t>.</w:t>
            </w:r>
          </w:p>
          <w:p w14:paraId="6A425C57" w14:textId="7BC41605" w:rsidR="006918D6" w:rsidRPr="00A60E9B" w:rsidRDefault="006918D6" w:rsidP="0038170E">
            <w:pPr>
              <w:pStyle w:val="ListParagraph3"/>
            </w:pPr>
            <w:r w:rsidRPr="00A60E9B">
              <w:t xml:space="preserve">Clear description of how project contributes to a specific strategy in the </w:t>
            </w:r>
            <w:r w:rsidR="004F0736" w:rsidRPr="00A60E9B">
              <w:t xml:space="preserve">region’s </w:t>
            </w:r>
            <w:r w:rsidRPr="00A60E9B">
              <w:t>plan/strategy and leverages past work.</w:t>
            </w:r>
          </w:p>
          <w:p w14:paraId="5F4A1C87" w14:textId="57AB2414" w:rsidR="006918D6" w:rsidRPr="00A60E9B" w:rsidRDefault="006918D6" w:rsidP="0038170E">
            <w:pPr>
              <w:pStyle w:val="ListParagraph3"/>
            </w:pPr>
            <w:r w:rsidRPr="00A60E9B">
              <w:t>Clear demonstration of environmental need.</w:t>
            </w:r>
          </w:p>
        </w:tc>
        <w:tc>
          <w:tcPr>
            <w:tcW w:w="2448" w:type="dxa"/>
            <w:tcMar>
              <w:left w:w="36" w:type="dxa"/>
              <w:right w:w="36" w:type="dxa"/>
            </w:tcMar>
          </w:tcPr>
          <w:p w14:paraId="1E72FBC3" w14:textId="77777777" w:rsidR="006918D6" w:rsidRPr="00A60E9B" w:rsidRDefault="006918D6" w:rsidP="00EF0768">
            <w:pPr>
              <w:pStyle w:val="strongcentered"/>
            </w:pPr>
            <w:r w:rsidRPr="00A60E9B">
              <w:t>0-7 points</w:t>
            </w:r>
          </w:p>
          <w:p w14:paraId="3C311EB0" w14:textId="77777777" w:rsidR="006918D6" w:rsidRPr="00A60E9B" w:rsidRDefault="006918D6" w:rsidP="0038170E">
            <w:pPr>
              <w:pStyle w:val="ListParagraph3"/>
            </w:pPr>
            <w:r w:rsidRPr="00A60E9B">
              <w:t>A simple assertion or weak or general connection to one or more significant goal, issue, and/or priority landscape in relevant strategic or management plans.</w:t>
            </w:r>
          </w:p>
          <w:p w14:paraId="5B23229C" w14:textId="6DF39003" w:rsidR="003C0D5B" w:rsidRPr="00A60E9B" w:rsidRDefault="003C0D5B" w:rsidP="0038170E">
            <w:pPr>
              <w:pStyle w:val="ListParagraph3"/>
            </w:pPr>
            <w:r w:rsidRPr="00A60E9B">
              <w:t>No commitment to support/engage underserved.</w:t>
            </w:r>
          </w:p>
          <w:p w14:paraId="43731E47" w14:textId="5D094516" w:rsidR="006918D6" w:rsidRPr="00A60E9B" w:rsidRDefault="006918D6" w:rsidP="0038170E">
            <w:pPr>
              <w:pStyle w:val="ListParagraph3"/>
            </w:pPr>
            <w:r w:rsidRPr="00A60E9B">
              <w:t>Weak contribution and leverage descriptions, if any.</w:t>
            </w:r>
          </w:p>
          <w:p w14:paraId="4FBB5996" w14:textId="152D16CF" w:rsidR="002C0A91" w:rsidRPr="00A60E9B" w:rsidRDefault="006918D6" w:rsidP="0038170E">
            <w:pPr>
              <w:pStyle w:val="ListParagraph3"/>
            </w:pPr>
            <w:r w:rsidRPr="00A60E9B">
              <w:t>General or weak demonstration of environmental need.</w:t>
            </w:r>
          </w:p>
        </w:tc>
      </w:tr>
      <w:bookmarkEnd w:id="33"/>
      <w:tr w:rsidR="00EF0768" w:rsidRPr="00A60E9B" w14:paraId="329CCBA4" w14:textId="77777777" w:rsidTr="00387126">
        <w:trPr>
          <w:cantSplit/>
        </w:trPr>
        <w:tc>
          <w:tcPr>
            <w:tcW w:w="1872" w:type="dxa"/>
            <w:tcMar>
              <w:left w:w="36" w:type="dxa"/>
              <w:right w:w="36" w:type="dxa"/>
            </w:tcMar>
          </w:tcPr>
          <w:p w14:paraId="5869B4D0" w14:textId="456E55B2" w:rsidR="006918D6" w:rsidRPr="00A60E9B" w:rsidRDefault="006918D6" w:rsidP="00C556A9">
            <w:pPr>
              <w:spacing w:before="40"/>
              <w:ind w:left="187" w:hanging="187"/>
              <w:rPr>
                <w:b/>
                <w:szCs w:val="21"/>
              </w:rPr>
            </w:pPr>
            <w:r w:rsidRPr="00A60E9B">
              <w:rPr>
                <w:szCs w:val="21"/>
              </w:rPr>
              <w:t>2. Technical Merit and Sustainability (30 points)</w:t>
            </w:r>
          </w:p>
        </w:tc>
        <w:tc>
          <w:tcPr>
            <w:tcW w:w="3600" w:type="dxa"/>
            <w:tcMar>
              <w:left w:w="36" w:type="dxa"/>
              <w:right w:w="36" w:type="dxa"/>
            </w:tcMar>
          </w:tcPr>
          <w:p w14:paraId="5B4F0E6E" w14:textId="77777777" w:rsidR="006918D6" w:rsidRPr="00A60E9B" w:rsidRDefault="006918D6" w:rsidP="00EF0768">
            <w:pPr>
              <w:pStyle w:val="strongcentered"/>
            </w:pPr>
            <w:r w:rsidRPr="00A60E9B">
              <w:t>20-30 points</w:t>
            </w:r>
          </w:p>
          <w:p w14:paraId="02E97DC9" w14:textId="5B93E4F0" w:rsidR="006918D6" w:rsidRPr="00A60E9B" w:rsidRDefault="006918D6" w:rsidP="0038170E">
            <w:pPr>
              <w:pStyle w:val="ListParagraph3"/>
            </w:pPr>
            <w:r w:rsidRPr="00A60E9B">
              <w:t>Compelling, clear, and concise description of sustainable environmental benefits and long-term maintenance and monitoring.</w:t>
            </w:r>
          </w:p>
          <w:p w14:paraId="528B4A1B" w14:textId="53C2A493" w:rsidR="006918D6" w:rsidRPr="00A60E9B" w:rsidRDefault="006918D6" w:rsidP="0038170E">
            <w:pPr>
              <w:pStyle w:val="ListParagraph3"/>
            </w:pPr>
            <w:r w:rsidRPr="00A60E9B">
              <w:t>Strategies clearly stated and are known to be effective and considered best management practices.</w:t>
            </w:r>
          </w:p>
          <w:p w14:paraId="44A6CF98" w14:textId="1F051585" w:rsidR="006918D6" w:rsidRPr="00A60E9B" w:rsidRDefault="006918D6" w:rsidP="0038170E">
            <w:pPr>
              <w:pStyle w:val="ListParagraph3"/>
            </w:pPr>
            <w:r w:rsidRPr="00A60E9B">
              <w:t xml:space="preserve">All required forms and coordination have been submitted and </w:t>
            </w:r>
            <w:r w:rsidR="00091015" w:rsidRPr="00A60E9B">
              <w:t>documented and</w:t>
            </w:r>
            <w:r w:rsidRPr="00A60E9B">
              <w:t xml:space="preserve"> are clear and precise.</w:t>
            </w:r>
          </w:p>
          <w:p w14:paraId="4E76C645" w14:textId="77777777" w:rsidR="006918D6" w:rsidRPr="00A60E9B" w:rsidRDefault="006918D6" w:rsidP="0038170E">
            <w:pPr>
              <w:pStyle w:val="ListParagraph3"/>
            </w:pPr>
            <w:r w:rsidRPr="00A60E9B">
              <w:t>Applicant and partner expertise is demonstrated clearly for their specific role.</w:t>
            </w:r>
          </w:p>
          <w:p w14:paraId="23E55FD9" w14:textId="6ABC41E3" w:rsidR="006918D6" w:rsidRPr="00A60E9B" w:rsidRDefault="006918D6" w:rsidP="0038170E">
            <w:pPr>
              <w:pStyle w:val="ListParagraph3"/>
            </w:pPr>
            <w:r w:rsidRPr="00A60E9B">
              <w:t xml:space="preserve">Project demonstrates strong consideration to the impacts of climate change and other relevant ecosystem </w:t>
            </w:r>
            <w:r w:rsidR="00091015" w:rsidRPr="00A60E9B">
              <w:t>stressors and</w:t>
            </w:r>
            <w:r w:rsidRPr="00A60E9B">
              <w:t xml:space="preserve"> shows clear methods for project resilience.</w:t>
            </w:r>
          </w:p>
        </w:tc>
        <w:tc>
          <w:tcPr>
            <w:tcW w:w="2880" w:type="dxa"/>
            <w:tcMar>
              <w:left w:w="36" w:type="dxa"/>
              <w:right w:w="36" w:type="dxa"/>
            </w:tcMar>
          </w:tcPr>
          <w:p w14:paraId="51AE7295" w14:textId="77777777" w:rsidR="006918D6" w:rsidRPr="00A60E9B" w:rsidRDefault="006918D6" w:rsidP="00EF0768">
            <w:pPr>
              <w:pStyle w:val="strongcentered"/>
            </w:pPr>
            <w:r w:rsidRPr="00A60E9B">
              <w:t>10-19 points</w:t>
            </w:r>
          </w:p>
          <w:p w14:paraId="2C6EAC0D" w14:textId="4EE30B98" w:rsidR="006918D6" w:rsidRPr="00A60E9B" w:rsidRDefault="006918D6" w:rsidP="0038170E">
            <w:pPr>
              <w:pStyle w:val="ListParagraph3"/>
            </w:pPr>
            <w:r w:rsidRPr="00A60E9B">
              <w:t>Description of project methods or strategies that are known to be effective.</w:t>
            </w:r>
          </w:p>
          <w:p w14:paraId="2CCB341C" w14:textId="30058D7B" w:rsidR="006918D6" w:rsidRPr="00A60E9B" w:rsidRDefault="006918D6" w:rsidP="0038170E">
            <w:pPr>
              <w:pStyle w:val="ListParagraph3"/>
            </w:pPr>
            <w:r w:rsidRPr="00A60E9B">
              <w:t>Description of project maintenance or monitoring is included, and reference is made to climate change or other potential stressors.</w:t>
            </w:r>
          </w:p>
          <w:p w14:paraId="0A9AD14B" w14:textId="7B10CF06" w:rsidR="006918D6" w:rsidRPr="00A60E9B" w:rsidRDefault="006918D6" w:rsidP="0038170E">
            <w:pPr>
              <w:pStyle w:val="ListParagraph3"/>
            </w:pPr>
            <w:r w:rsidRPr="00A60E9B">
              <w:t>Applicant demonstrates relevant experience or expertise.</w:t>
            </w:r>
          </w:p>
          <w:p w14:paraId="684585BB" w14:textId="6D308FFD" w:rsidR="006918D6" w:rsidRPr="00A60E9B" w:rsidRDefault="006918D6" w:rsidP="0038170E">
            <w:pPr>
              <w:pStyle w:val="ListParagraph3"/>
            </w:pPr>
            <w:r w:rsidRPr="00A60E9B">
              <w:t>Forms and coordination are filled out and documented.</w:t>
            </w:r>
          </w:p>
        </w:tc>
        <w:tc>
          <w:tcPr>
            <w:tcW w:w="2448" w:type="dxa"/>
            <w:tcMar>
              <w:left w:w="36" w:type="dxa"/>
              <w:right w:w="36" w:type="dxa"/>
            </w:tcMar>
          </w:tcPr>
          <w:p w14:paraId="11249F10" w14:textId="77777777" w:rsidR="006918D6" w:rsidRPr="00A60E9B" w:rsidRDefault="006918D6" w:rsidP="00EF0768">
            <w:pPr>
              <w:pStyle w:val="strongcentered"/>
            </w:pPr>
            <w:r w:rsidRPr="00A60E9B">
              <w:t>0-9 points</w:t>
            </w:r>
          </w:p>
          <w:p w14:paraId="44F6D099" w14:textId="77777777" w:rsidR="006918D6" w:rsidRPr="00A60E9B" w:rsidRDefault="006918D6" w:rsidP="0038170E">
            <w:pPr>
              <w:pStyle w:val="ListParagraph3"/>
            </w:pPr>
            <w:r w:rsidRPr="00A60E9B">
              <w:t>Weak description or lack of clarity for methods or strategies.</w:t>
            </w:r>
          </w:p>
          <w:p w14:paraId="4BAD68BB" w14:textId="6011783B" w:rsidR="006918D6" w:rsidRPr="00A60E9B" w:rsidRDefault="006918D6" w:rsidP="0038170E">
            <w:pPr>
              <w:pStyle w:val="ListParagraph3"/>
            </w:pPr>
            <w:r w:rsidRPr="00A60E9B">
              <w:t>Weak or missing long-term monitoring or maintenance, with little to no consideration of ecosystem stressors.</w:t>
            </w:r>
          </w:p>
          <w:p w14:paraId="56979E08" w14:textId="7740AE24" w:rsidR="006918D6" w:rsidRPr="00A60E9B" w:rsidRDefault="006918D6" w:rsidP="0038170E">
            <w:pPr>
              <w:pStyle w:val="ListParagraph3"/>
            </w:pPr>
            <w:r w:rsidRPr="00A60E9B">
              <w:t>Applicant experience is not clearly relevant to the project and expertise is not otherwise demonstrated.</w:t>
            </w:r>
          </w:p>
          <w:p w14:paraId="0219CB66" w14:textId="5FA40F3E" w:rsidR="006918D6" w:rsidRPr="00A60E9B" w:rsidRDefault="006918D6" w:rsidP="0038170E">
            <w:pPr>
              <w:pStyle w:val="ListParagraph3"/>
            </w:pPr>
            <w:r w:rsidRPr="00A60E9B">
              <w:t>Required forms or coordination are incomplete or missing.</w:t>
            </w:r>
          </w:p>
        </w:tc>
      </w:tr>
      <w:tr w:rsidR="00EF0768" w:rsidRPr="00A60E9B" w14:paraId="108A2B71" w14:textId="77777777" w:rsidTr="00387126">
        <w:trPr>
          <w:cantSplit/>
        </w:trPr>
        <w:tc>
          <w:tcPr>
            <w:tcW w:w="1872" w:type="dxa"/>
            <w:tcMar>
              <w:left w:w="36" w:type="dxa"/>
              <w:right w:w="36" w:type="dxa"/>
            </w:tcMar>
          </w:tcPr>
          <w:p w14:paraId="78F23826" w14:textId="41D88792" w:rsidR="00DC2E3C" w:rsidRPr="00A60E9B" w:rsidRDefault="00DC2E3C" w:rsidP="00C556A9">
            <w:pPr>
              <w:spacing w:before="40"/>
              <w:ind w:left="187" w:hanging="187"/>
              <w:rPr>
                <w:b/>
                <w:szCs w:val="21"/>
              </w:rPr>
            </w:pPr>
            <w:r w:rsidRPr="00A60E9B">
              <w:rPr>
                <w:szCs w:val="21"/>
              </w:rPr>
              <w:t>3. Measurable Outcomes/Results (30 points)</w:t>
            </w:r>
          </w:p>
        </w:tc>
        <w:tc>
          <w:tcPr>
            <w:tcW w:w="3600" w:type="dxa"/>
            <w:tcMar>
              <w:left w:w="36" w:type="dxa"/>
              <w:right w:w="36" w:type="dxa"/>
            </w:tcMar>
          </w:tcPr>
          <w:p w14:paraId="4BAA0ECD" w14:textId="77777777" w:rsidR="00DC2E3C" w:rsidRPr="00A60E9B" w:rsidRDefault="00DC2E3C" w:rsidP="00EF0768">
            <w:pPr>
              <w:pStyle w:val="strongcentered"/>
            </w:pPr>
            <w:r w:rsidRPr="00A60E9B">
              <w:t>20-30 points</w:t>
            </w:r>
          </w:p>
          <w:p w14:paraId="5606A769" w14:textId="0608E881" w:rsidR="00DC2E3C" w:rsidRPr="00A60E9B" w:rsidRDefault="00DC2E3C" w:rsidP="0038170E">
            <w:pPr>
              <w:pStyle w:val="ListParagraph3"/>
            </w:pPr>
            <w:r w:rsidRPr="00A60E9B">
              <w:t>Clearly communicates quantitative outcomes using required metrics appropriate for the Program Area and type of project. Any additional metrics used have a clear purpose and add to the project’s overall effectiveness.</w:t>
            </w:r>
          </w:p>
          <w:p w14:paraId="58515849" w14:textId="4B903FBC" w:rsidR="00DC2E3C" w:rsidRPr="00A60E9B" w:rsidRDefault="00DC2E3C" w:rsidP="0038170E">
            <w:pPr>
              <w:pStyle w:val="ListParagraph3"/>
            </w:pPr>
            <w:r w:rsidRPr="00A60E9B">
              <w:t xml:space="preserve">Outcomes clearly address </w:t>
            </w:r>
            <w:r w:rsidR="00300234" w:rsidRPr="00A60E9B">
              <w:t xml:space="preserve">one or more </w:t>
            </w:r>
            <w:r w:rsidRPr="00A60E9B">
              <w:t>priority issues described in the relevant Program Area, and/or Purpose and Need.</w:t>
            </w:r>
          </w:p>
          <w:p w14:paraId="43B4CD00" w14:textId="35B82C6F" w:rsidR="00DC2E3C" w:rsidRPr="00A60E9B" w:rsidRDefault="00DC2E3C" w:rsidP="0038170E">
            <w:pPr>
              <w:pStyle w:val="ListParagraph3"/>
            </w:pPr>
            <w:r w:rsidRPr="00A60E9B">
              <w:t>Cost per acre is or per gallon intercepted is cost-effective and reasonable, relative to similar projects.</w:t>
            </w:r>
          </w:p>
          <w:p w14:paraId="0A2942BC" w14:textId="758D5F5C" w:rsidR="00DC2E3C" w:rsidRPr="00A60E9B" w:rsidRDefault="00DC2E3C" w:rsidP="0038170E">
            <w:pPr>
              <w:pStyle w:val="ListParagraph3"/>
            </w:pPr>
            <w:r w:rsidRPr="00A60E9B">
              <w:t xml:space="preserve">All budget items are clearly described and </w:t>
            </w:r>
            <w:r w:rsidR="00091015" w:rsidRPr="00A60E9B">
              <w:t>justified and</w:t>
            </w:r>
            <w:r w:rsidRPr="00A60E9B">
              <w:t xml:space="preserve"> are allowable.</w:t>
            </w:r>
          </w:p>
          <w:p w14:paraId="710733AB" w14:textId="4D7C543B" w:rsidR="00DC2E3C" w:rsidRPr="00A60E9B" w:rsidRDefault="00DC2E3C" w:rsidP="0038170E">
            <w:pPr>
              <w:pStyle w:val="ListParagraph3"/>
            </w:pPr>
            <w:r w:rsidRPr="00A60E9B">
              <w:t xml:space="preserve">Qualitative outcomes are clearly described and </w:t>
            </w:r>
            <w:r w:rsidR="00091015" w:rsidRPr="00A60E9B">
              <w:t>justified and</w:t>
            </w:r>
            <w:r w:rsidRPr="00A60E9B">
              <w:t xml:space="preserve"> add to the overall project outcomes.</w:t>
            </w:r>
          </w:p>
        </w:tc>
        <w:tc>
          <w:tcPr>
            <w:tcW w:w="2880" w:type="dxa"/>
            <w:tcMar>
              <w:left w:w="36" w:type="dxa"/>
              <w:right w:w="36" w:type="dxa"/>
            </w:tcMar>
          </w:tcPr>
          <w:p w14:paraId="67D1765A" w14:textId="77777777" w:rsidR="00DC2E3C" w:rsidRPr="00A60E9B" w:rsidRDefault="00DC2E3C" w:rsidP="00EF0768">
            <w:pPr>
              <w:pStyle w:val="strongcentered"/>
            </w:pPr>
            <w:r w:rsidRPr="00A60E9B">
              <w:t>10-19 points</w:t>
            </w:r>
          </w:p>
          <w:p w14:paraId="69B650A1" w14:textId="1ECC4F98" w:rsidR="00DC2E3C" w:rsidRPr="00A60E9B" w:rsidRDefault="00DC2E3C" w:rsidP="0038170E">
            <w:pPr>
              <w:pStyle w:val="ListParagraph3"/>
            </w:pPr>
            <w:r w:rsidRPr="00A60E9B">
              <w:t>Quantitative outcomes are described using the require metrics appropriate for the Program Area and type of project.</w:t>
            </w:r>
          </w:p>
          <w:p w14:paraId="12402CF3" w14:textId="66C6912C" w:rsidR="00DC2E3C" w:rsidRPr="00A60E9B" w:rsidRDefault="00DC2E3C" w:rsidP="0038170E">
            <w:pPr>
              <w:pStyle w:val="ListParagraph3"/>
            </w:pPr>
            <w:r w:rsidRPr="00A60E9B">
              <w:t>Outcomes make sense in the overall context of the project and stated goals.</w:t>
            </w:r>
          </w:p>
          <w:p w14:paraId="43090E70" w14:textId="77777777" w:rsidR="00DC2E3C" w:rsidRPr="00A60E9B" w:rsidRDefault="00DC2E3C" w:rsidP="0038170E">
            <w:pPr>
              <w:pStyle w:val="ListParagraph3"/>
            </w:pPr>
            <w:r w:rsidRPr="00A60E9B">
              <w:t>Costs are within reason. High costs are justified.</w:t>
            </w:r>
          </w:p>
          <w:p w14:paraId="4D7BC650" w14:textId="6F377248" w:rsidR="00DC2E3C" w:rsidRPr="00A60E9B" w:rsidRDefault="00DC2E3C" w:rsidP="0038170E">
            <w:pPr>
              <w:pStyle w:val="ListParagraph3"/>
            </w:pPr>
            <w:r w:rsidRPr="00A60E9B">
              <w:t>Budget items are allowable, with some description.</w:t>
            </w:r>
          </w:p>
          <w:p w14:paraId="460BCEFA" w14:textId="1F162C93" w:rsidR="00DC2E3C" w:rsidRPr="00A60E9B" w:rsidRDefault="00DC2E3C" w:rsidP="0038170E">
            <w:pPr>
              <w:pStyle w:val="ListParagraph3"/>
            </w:pPr>
            <w:r w:rsidRPr="00A60E9B">
              <w:t>Qualitative outcomes are described in context of the overall project and make sense.</w:t>
            </w:r>
          </w:p>
        </w:tc>
        <w:tc>
          <w:tcPr>
            <w:tcW w:w="2448" w:type="dxa"/>
            <w:tcMar>
              <w:left w:w="36" w:type="dxa"/>
              <w:right w:w="36" w:type="dxa"/>
            </w:tcMar>
          </w:tcPr>
          <w:p w14:paraId="4BDFF38C" w14:textId="77777777" w:rsidR="00DC2E3C" w:rsidRPr="00A60E9B" w:rsidRDefault="00DC2E3C" w:rsidP="00EF0768">
            <w:pPr>
              <w:pStyle w:val="strongcentered"/>
            </w:pPr>
            <w:r w:rsidRPr="00A60E9B">
              <w:t>0-9 points</w:t>
            </w:r>
          </w:p>
          <w:p w14:paraId="698F11CE" w14:textId="30B8B947" w:rsidR="00DC2E3C" w:rsidRPr="00A60E9B" w:rsidRDefault="00DC2E3C" w:rsidP="0038170E">
            <w:pPr>
              <w:pStyle w:val="ListParagraph3"/>
            </w:pPr>
            <w:r w:rsidRPr="00A60E9B">
              <w:t>Metrics used are unclear or do not conform to metric requirements.</w:t>
            </w:r>
          </w:p>
          <w:p w14:paraId="30AB04C5" w14:textId="47AC558D" w:rsidR="00DC2E3C" w:rsidRPr="00A60E9B" w:rsidRDefault="00DC2E3C" w:rsidP="0038170E">
            <w:pPr>
              <w:pStyle w:val="ListParagraph3"/>
            </w:pPr>
            <w:r w:rsidRPr="00A60E9B">
              <w:t>Outcomes are weakly associated with the stated project goals.</w:t>
            </w:r>
          </w:p>
          <w:p w14:paraId="2BE2D9DA" w14:textId="395AE607" w:rsidR="00DC2E3C" w:rsidRPr="00A60E9B" w:rsidRDefault="00DC2E3C" w:rsidP="0038170E">
            <w:pPr>
              <w:pStyle w:val="ListParagraph3"/>
            </w:pPr>
            <w:r w:rsidRPr="00A60E9B">
              <w:t>Costs are unreasonably high without justification.</w:t>
            </w:r>
          </w:p>
          <w:p w14:paraId="38CC4355" w14:textId="3D2828E5" w:rsidR="00DC2E3C" w:rsidRPr="00A60E9B" w:rsidRDefault="00DC2E3C" w:rsidP="0038170E">
            <w:pPr>
              <w:pStyle w:val="ListParagraph3"/>
            </w:pPr>
            <w:r w:rsidRPr="00A60E9B">
              <w:t>Budget items are poorly described, if at all.</w:t>
            </w:r>
          </w:p>
          <w:p w14:paraId="1B9DD1E6" w14:textId="158C7D0A" w:rsidR="00DC2E3C" w:rsidRPr="00A60E9B" w:rsidRDefault="00DC2E3C" w:rsidP="0038170E">
            <w:pPr>
              <w:pStyle w:val="ListParagraph3"/>
            </w:pPr>
            <w:r w:rsidRPr="00A60E9B">
              <w:t>Qualitative outcomes or additional metrics do not add to the overall project and may not have clear relevance.</w:t>
            </w:r>
          </w:p>
        </w:tc>
      </w:tr>
      <w:tr w:rsidR="00EF0768" w:rsidRPr="00A60E9B" w14:paraId="25EEF29F" w14:textId="77777777" w:rsidTr="00387126">
        <w:trPr>
          <w:cantSplit/>
        </w:trPr>
        <w:tc>
          <w:tcPr>
            <w:tcW w:w="1872" w:type="dxa"/>
            <w:tcMar>
              <w:left w:w="36" w:type="dxa"/>
              <w:right w:w="36" w:type="dxa"/>
            </w:tcMar>
          </w:tcPr>
          <w:p w14:paraId="6D3474D6" w14:textId="5C881C24" w:rsidR="00DC2E3C" w:rsidRPr="00A60E9B" w:rsidRDefault="00DC2E3C" w:rsidP="00C556A9">
            <w:pPr>
              <w:spacing w:before="40"/>
              <w:ind w:left="187" w:hanging="187"/>
              <w:rPr>
                <w:b/>
                <w:szCs w:val="21"/>
              </w:rPr>
            </w:pPr>
            <w:r w:rsidRPr="00A60E9B">
              <w:rPr>
                <w:szCs w:val="21"/>
              </w:rPr>
              <w:lastRenderedPageBreak/>
              <w:t>4. Partnerships and Sharing (10 points)</w:t>
            </w:r>
          </w:p>
        </w:tc>
        <w:tc>
          <w:tcPr>
            <w:tcW w:w="3600" w:type="dxa"/>
            <w:tcMar>
              <w:left w:w="36" w:type="dxa"/>
              <w:right w:w="36" w:type="dxa"/>
            </w:tcMar>
          </w:tcPr>
          <w:p w14:paraId="3F0160F0" w14:textId="77777777" w:rsidR="00DC2E3C" w:rsidRPr="00A60E9B" w:rsidRDefault="00DC2E3C" w:rsidP="00EF0768">
            <w:pPr>
              <w:pStyle w:val="strongcentered"/>
            </w:pPr>
            <w:r w:rsidRPr="00A60E9B">
              <w:t>8-10 points</w:t>
            </w:r>
          </w:p>
          <w:p w14:paraId="32F0BE24" w14:textId="0A5990FC" w:rsidR="00DC2E3C" w:rsidRPr="00A60E9B" w:rsidRDefault="00DC2E3C" w:rsidP="0038170E">
            <w:pPr>
              <w:pStyle w:val="ListParagraph3"/>
            </w:pPr>
            <w:r w:rsidRPr="00A60E9B">
              <w:t>All project partners are listed</w:t>
            </w:r>
            <w:r w:rsidR="004F0736" w:rsidRPr="00A60E9B">
              <w:t>,</w:t>
            </w:r>
            <w:r w:rsidRPr="00A60E9B">
              <w:t xml:space="preserve"> and their roles are clearly defined in the context of the project.</w:t>
            </w:r>
          </w:p>
          <w:p w14:paraId="58BB3495" w14:textId="71710F32" w:rsidR="00DC2E3C" w:rsidRPr="00A60E9B" w:rsidRDefault="00DC2E3C" w:rsidP="0038170E">
            <w:pPr>
              <w:pStyle w:val="ListParagraph3"/>
            </w:pPr>
            <w:r w:rsidRPr="00A60E9B">
              <w:t>Partners are diverse representatives of local community interests.</w:t>
            </w:r>
          </w:p>
          <w:p w14:paraId="20DD193D" w14:textId="1960DC50" w:rsidR="00DC2E3C" w:rsidRPr="00A60E9B" w:rsidRDefault="00DC2E3C" w:rsidP="0038170E">
            <w:pPr>
              <w:pStyle w:val="ListParagraph3"/>
            </w:pPr>
            <w:r w:rsidRPr="00A60E9B">
              <w:t>There is clear indication of meaningful engagement with diverse communities, with purposeful attention to equity and environmental justice.</w:t>
            </w:r>
          </w:p>
          <w:p w14:paraId="5D1DFC38" w14:textId="33F0B950" w:rsidR="00DC2E3C" w:rsidRPr="00A60E9B" w:rsidRDefault="00DC2E3C" w:rsidP="0038170E">
            <w:pPr>
              <w:pStyle w:val="ListParagraph3"/>
            </w:pPr>
            <w:r w:rsidRPr="00A60E9B">
              <w:t>Key partners, including those with jurisdiction or ownership in the project landscape, are included with clear indication of roles and engagement.</w:t>
            </w:r>
          </w:p>
          <w:p w14:paraId="2A7709E0" w14:textId="3501FA25" w:rsidR="00DC2E3C" w:rsidRPr="00A60E9B" w:rsidRDefault="00DC2E3C" w:rsidP="0038170E">
            <w:pPr>
              <w:pStyle w:val="ListParagraph3"/>
            </w:pPr>
            <w:r w:rsidRPr="00A60E9B">
              <w:t>There is strong, clear benefit to partners and local communities from the project outcomes.</w:t>
            </w:r>
          </w:p>
        </w:tc>
        <w:tc>
          <w:tcPr>
            <w:tcW w:w="2880" w:type="dxa"/>
            <w:tcMar>
              <w:left w:w="36" w:type="dxa"/>
              <w:right w:w="36" w:type="dxa"/>
            </w:tcMar>
          </w:tcPr>
          <w:p w14:paraId="64FC5CF5" w14:textId="77777777" w:rsidR="00DC2E3C" w:rsidRPr="00A60E9B" w:rsidRDefault="00DC2E3C" w:rsidP="00EF0768">
            <w:pPr>
              <w:pStyle w:val="strongcentered"/>
            </w:pPr>
            <w:r w:rsidRPr="00A60E9B">
              <w:t>4-7 points</w:t>
            </w:r>
          </w:p>
          <w:p w14:paraId="40871186" w14:textId="2854AD09" w:rsidR="00DC2E3C" w:rsidRPr="00A60E9B" w:rsidRDefault="00DC2E3C" w:rsidP="0038170E">
            <w:pPr>
              <w:pStyle w:val="ListParagraph3"/>
            </w:pPr>
            <w:r w:rsidRPr="00A60E9B">
              <w:t>All partners are listed with their roles.</w:t>
            </w:r>
          </w:p>
          <w:p w14:paraId="18B81873" w14:textId="2F4294D6" w:rsidR="00DC2E3C" w:rsidRPr="00A60E9B" w:rsidRDefault="00DC2E3C" w:rsidP="0038170E">
            <w:pPr>
              <w:pStyle w:val="ListParagraph3"/>
            </w:pPr>
            <w:r w:rsidRPr="00A60E9B">
              <w:t>There has been some attempt to engage with diverse communities and partners.</w:t>
            </w:r>
          </w:p>
          <w:p w14:paraId="698EB44A" w14:textId="0E42AF0F" w:rsidR="00DC2E3C" w:rsidRPr="00A60E9B" w:rsidRDefault="00DC2E3C" w:rsidP="0038170E">
            <w:pPr>
              <w:pStyle w:val="ListParagraph3"/>
            </w:pPr>
            <w:r w:rsidRPr="00A60E9B">
              <w:t>Some engagement with equity or environmental justice is described.</w:t>
            </w:r>
          </w:p>
          <w:p w14:paraId="22A763C9" w14:textId="44626828" w:rsidR="00DC2E3C" w:rsidRPr="00A60E9B" w:rsidRDefault="00DC2E3C" w:rsidP="0038170E">
            <w:pPr>
              <w:pStyle w:val="ListParagraph3"/>
            </w:pPr>
            <w:r w:rsidRPr="00A60E9B">
              <w:t>Partnerships with jurisdiction or ownership are indicated.</w:t>
            </w:r>
          </w:p>
          <w:p w14:paraId="4D42B2EC" w14:textId="27E62D3E" w:rsidR="00DC2E3C" w:rsidRPr="00A60E9B" w:rsidRDefault="00DC2E3C" w:rsidP="0038170E">
            <w:pPr>
              <w:pStyle w:val="ListParagraph3"/>
            </w:pPr>
            <w:r w:rsidRPr="00A60E9B">
              <w:t>There are benefits to project partners and local communities from the project outcomes.</w:t>
            </w:r>
          </w:p>
        </w:tc>
        <w:tc>
          <w:tcPr>
            <w:tcW w:w="2448" w:type="dxa"/>
            <w:tcMar>
              <w:left w:w="36" w:type="dxa"/>
              <w:right w:w="36" w:type="dxa"/>
            </w:tcMar>
          </w:tcPr>
          <w:p w14:paraId="550863F8" w14:textId="77777777" w:rsidR="00DC2E3C" w:rsidRPr="00A60E9B" w:rsidRDefault="00DC2E3C" w:rsidP="00EF0768">
            <w:pPr>
              <w:pStyle w:val="strongcentered"/>
            </w:pPr>
            <w:r w:rsidRPr="00A60E9B">
              <w:t>0-3 points</w:t>
            </w:r>
          </w:p>
          <w:p w14:paraId="3DF001FA" w14:textId="537EFD32" w:rsidR="00DC2E3C" w:rsidRPr="00A60E9B" w:rsidRDefault="00DC2E3C" w:rsidP="0038170E">
            <w:pPr>
              <w:pStyle w:val="ListParagraph3"/>
            </w:pPr>
            <w:r w:rsidRPr="00A60E9B">
              <w:t>It is unclear if all partners were listed, or their roles are uncertain.</w:t>
            </w:r>
          </w:p>
          <w:p w14:paraId="3B88A857" w14:textId="25F3C5DA" w:rsidR="00DC2E3C" w:rsidRPr="00A60E9B" w:rsidRDefault="00DC2E3C" w:rsidP="0038170E">
            <w:pPr>
              <w:pStyle w:val="ListParagraph3"/>
            </w:pPr>
            <w:r w:rsidRPr="00A60E9B">
              <w:t>There little to no indication that an effort was made to engage diverse partners or communities or pay attention to equity or environmental justice.</w:t>
            </w:r>
          </w:p>
          <w:p w14:paraId="04AEE741" w14:textId="0CAD6A9F" w:rsidR="00DC2E3C" w:rsidRPr="00A60E9B" w:rsidRDefault="00DC2E3C" w:rsidP="0038170E">
            <w:pPr>
              <w:pStyle w:val="ListParagraph3"/>
            </w:pPr>
            <w:r w:rsidRPr="00A60E9B">
              <w:t>It is unclear if those with jurisdiction or ownership in the project area have been engaged.</w:t>
            </w:r>
          </w:p>
          <w:p w14:paraId="588FF676" w14:textId="73DFFFCB" w:rsidR="00DC2E3C" w:rsidRPr="00A60E9B" w:rsidRDefault="00DC2E3C" w:rsidP="0038170E">
            <w:pPr>
              <w:pStyle w:val="ListParagraph3"/>
            </w:pPr>
            <w:r w:rsidRPr="00A60E9B">
              <w:t>It is not clear how the project benefits partners or local communities, or the benefits are weak.</w:t>
            </w:r>
          </w:p>
        </w:tc>
      </w:tr>
      <w:tr w:rsidR="00EF0768" w:rsidRPr="00A60E9B" w14:paraId="4593CEDD" w14:textId="77777777" w:rsidTr="00387126">
        <w:trPr>
          <w:cantSplit/>
        </w:trPr>
        <w:tc>
          <w:tcPr>
            <w:tcW w:w="1872" w:type="dxa"/>
            <w:tcMar>
              <w:left w:w="36" w:type="dxa"/>
              <w:right w:w="36" w:type="dxa"/>
            </w:tcMar>
          </w:tcPr>
          <w:p w14:paraId="2682169B" w14:textId="2702EC61" w:rsidR="00DC2E3C" w:rsidRPr="00A60E9B" w:rsidRDefault="00DC2E3C" w:rsidP="00C556A9">
            <w:pPr>
              <w:spacing w:before="40"/>
              <w:ind w:left="187" w:hanging="187"/>
              <w:rPr>
                <w:b/>
                <w:szCs w:val="21"/>
              </w:rPr>
            </w:pPr>
            <w:r w:rsidRPr="00A60E9B">
              <w:rPr>
                <w:szCs w:val="21"/>
              </w:rPr>
              <w:t>5. Sharing outcomes and knowledge (10 points)</w:t>
            </w:r>
          </w:p>
        </w:tc>
        <w:tc>
          <w:tcPr>
            <w:tcW w:w="3600" w:type="dxa"/>
            <w:tcMar>
              <w:left w:w="36" w:type="dxa"/>
              <w:right w:w="36" w:type="dxa"/>
            </w:tcMar>
          </w:tcPr>
          <w:p w14:paraId="1F1FCE16" w14:textId="77777777" w:rsidR="00DC2E3C" w:rsidRPr="00A60E9B" w:rsidRDefault="00DC2E3C" w:rsidP="00EF0768">
            <w:pPr>
              <w:pStyle w:val="strongcentered"/>
            </w:pPr>
            <w:r w:rsidRPr="00A60E9B">
              <w:t>8-10 points</w:t>
            </w:r>
          </w:p>
          <w:p w14:paraId="2231E2F5" w14:textId="77777777" w:rsidR="00DC2E3C" w:rsidRPr="00A60E9B" w:rsidRDefault="00DC2E3C" w:rsidP="0038170E">
            <w:pPr>
              <w:pStyle w:val="ListParagraph3"/>
            </w:pPr>
            <w:r w:rsidRPr="00A60E9B">
              <w:t>Clear and specific description of how others will learn from the project.</w:t>
            </w:r>
          </w:p>
          <w:p w14:paraId="287E04B2" w14:textId="6EDC96FC" w:rsidR="00DC2E3C" w:rsidRPr="00A60E9B" w:rsidRDefault="00DC2E3C" w:rsidP="0038170E">
            <w:pPr>
              <w:pStyle w:val="ListParagraph3"/>
            </w:pPr>
            <w:r w:rsidRPr="00A60E9B">
              <w:t>Project has high potential to inform practitioners and enhance effectiveness of similar initiatives.</w:t>
            </w:r>
          </w:p>
        </w:tc>
        <w:tc>
          <w:tcPr>
            <w:tcW w:w="2880" w:type="dxa"/>
            <w:tcMar>
              <w:left w:w="36" w:type="dxa"/>
              <w:right w:w="36" w:type="dxa"/>
            </w:tcMar>
          </w:tcPr>
          <w:p w14:paraId="537C8B84" w14:textId="77777777" w:rsidR="00DC2E3C" w:rsidRPr="00A60E9B" w:rsidRDefault="00DC2E3C" w:rsidP="00EF0768">
            <w:pPr>
              <w:pStyle w:val="strongcentered"/>
            </w:pPr>
            <w:r w:rsidRPr="00A60E9B">
              <w:t>4-7 points</w:t>
            </w:r>
          </w:p>
          <w:p w14:paraId="6C012BF4" w14:textId="77777777" w:rsidR="00DC2E3C" w:rsidRPr="00A60E9B" w:rsidRDefault="00DC2E3C" w:rsidP="0038170E">
            <w:pPr>
              <w:pStyle w:val="ListParagraph3"/>
            </w:pPr>
            <w:r w:rsidRPr="00A60E9B">
              <w:t>Includes description of how other will learn from the project.</w:t>
            </w:r>
          </w:p>
          <w:p w14:paraId="0BD8B801" w14:textId="04002A27" w:rsidR="00DC2E3C" w:rsidRPr="00A60E9B" w:rsidRDefault="00DC2E3C" w:rsidP="0038170E">
            <w:pPr>
              <w:pStyle w:val="ListParagraph3"/>
            </w:pPr>
            <w:r w:rsidRPr="00A60E9B">
              <w:t>Project has moderate potential to inform others.</w:t>
            </w:r>
          </w:p>
        </w:tc>
        <w:tc>
          <w:tcPr>
            <w:tcW w:w="2448" w:type="dxa"/>
            <w:tcMar>
              <w:left w:w="36" w:type="dxa"/>
              <w:right w:w="36" w:type="dxa"/>
            </w:tcMar>
          </w:tcPr>
          <w:p w14:paraId="4A9005A6" w14:textId="77777777" w:rsidR="00DC2E3C" w:rsidRPr="00A60E9B" w:rsidRDefault="00DC2E3C" w:rsidP="00EF0768">
            <w:pPr>
              <w:pStyle w:val="strongcentered"/>
            </w:pPr>
            <w:r w:rsidRPr="00A60E9B">
              <w:t>0-3 points</w:t>
            </w:r>
          </w:p>
          <w:p w14:paraId="6E9AD96B" w14:textId="73650B20" w:rsidR="00DC2E3C" w:rsidRPr="00A60E9B" w:rsidRDefault="00DC2E3C" w:rsidP="0038170E">
            <w:pPr>
              <w:pStyle w:val="ListParagraph3"/>
            </w:pPr>
            <w:r w:rsidRPr="00A60E9B">
              <w:t>A simple assertion or limited description of how others will learn from the project.</w:t>
            </w:r>
          </w:p>
        </w:tc>
      </w:tr>
    </w:tbl>
    <w:p w14:paraId="54DD2781" w14:textId="77777777" w:rsidR="00BC7E72" w:rsidRPr="00A60E9B" w:rsidRDefault="00BC7E72">
      <w:pPr>
        <w:rPr>
          <w:b/>
        </w:rPr>
        <w:sectPr w:rsidR="00BC7E72" w:rsidRPr="00A60E9B" w:rsidSect="00BC7E72">
          <w:pgSz w:w="12240" w:h="15840"/>
          <w:pgMar w:top="720" w:right="720" w:bottom="720" w:left="720" w:header="0" w:footer="605" w:gutter="0"/>
          <w:cols w:space="720"/>
        </w:sectPr>
      </w:pPr>
    </w:p>
    <w:p w14:paraId="14CBF850" w14:textId="23BA9627" w:rsidR="009B1450" w:rsidRPr="00A60E9B" w:rsidRDefault="009B1450" w:rsidP="005574BC">
      <w:pPr>
        <w:pStyle w:val="Heading1"/>
      </w:pPr>
      <w:bookmarkStart w:id="34" w:name="_Toc134832989"/>
      <w:r w:rsidRPr="00A60E9B">
        <w:lastRenderedPageBreak/>
        <w:t>How to Apply</w:t>
      </w:r>
      <w:bookmarkEnd w:id="34"/>
    </w:p>
    <w:p w14:paraId="7001C490" w14:textId="041C3029" w:rsidR="009B1450" w:rsidRPr="00A60E9B" w:rsidRDefault="009B1450" w:rsidP="00BF1416">
      <w:r w:rsidRPr="00A60E9B">
        <w:t xml:space="preserve">Submit all applications for this GLRI funding opportunity through Grants.gov. Search for </w:t>
      </w:r>
      <w:r w:rsidR="002E0EE7" w:rsidRPr="00A60E9B">
        <w:t>G</w:t>
      </w:r>
      <w:r w:rsidRPr="00A60E9B">
        <w:t>rant Opportunity Number USDA-FS-GLRI-FR2</w:t>
      </w:r>
      <w:r w:rsidR="002E0EE7" w:rsidRPr="00A60E9B">
        <w:t>3</w:t>
      </w:r>
      <w:r w:rsidRPr="00A60E9B">
        <w:t>. See the Grants.gov organization registration page and appendix C of this document for further detail on how to register and apply for opportunities through Grants.gov. Applicants are encouraged to subscribe to this opportunity in Grants.gov to receive updates.</w:t>
      </w:r>
    </w:p>
    <w:p w14:paraId="0EDECEAA" w14:textId="4CDBDAD0" w:rsidR="009B1450" w:rsidRPr="00A60E9B" w:rsidRDefault="009B1450" w:rsidP="00BF1416">
      <w:r w:rsidRPr="00A60E9B">
        <w:t xml:space="preserve">Applicants are required to apply online through Grants.gov using Workspace. Workspace is a shared, online environment where members of a grant team may access and edit different webforms within an application. After creating a Workspace, you may work online or download the application package, instructions, and forms, if you prefer to work offline. Grants.gov recommends submitting your application package 24 to 48 hours before the closing date to </w:t>
      </w:r>
      <w:r w:rsidR="00BA20F0" w:rsidRPr="00A60E9B">
        <w:t xml:space="preserve">allow </w:t>
      </w:r>
      <w:r w:rsidRPr="00A60E9B">
        <w:t>time to correct any potential technical issues that disrupt your initial application submission.</w:t>
      </w:r>
    </w:p>
    <w:p w14:paraId="14AAF719" w14:textId="030A0098" w:rsidR="009B1450" w:rsidRPr="00A60E9B" w:rsidRDefault="009B1450" w:rsidP="00BF1416">
      <w:r w:rsidRPr="00A60E9B">
        <w:t xml:space="preserve">If you have not applied for a grant through Grants.gov before, you must complete several registration steps before you can submit your application. </w:t>
      </w:r>
      <w:r w:rsidRPr="00A60E9B">
        <w:rPr>
          <w:rStyle w:val="Emphasis-Strong"/>
        </w:rPr>
        <w:t>Note</w:t>
      </w:r>
      <w:r w:rsidR="00BA20F0" w:rsidRPr="00A60E9B">
        <w:rPr>
          <w:rStyle w:val="Emphasis-Strong"/>
        </w:rPr>
        <w:t>:</w:t>
      </w:r>
      <w:r w:rsidRPr="00A60E9B">
        <w:t xml:space="preserve"> </w:t>
      </w:r>
      <w:r w:rsidR="00BA20F0" w:rsidRPr="00A60E9B">
        <w:t>System for Award Management (</w:t>
      </w:r>
      <w:r w:rsidRPr="00A60E9B">
        <w:t>SAM</w:t>
      </w:r>
      <w:r w:rsidR="00BA20F0" w:rsidRPr="00A60E9B">
        <w:t>)</w:t>
      </w:r>
      <w:r w:rsidRPr="00A60E9B">
        <w:t xml:space="preserve"> registrations may take several weeks, after which a Grants.gov organization account can be obtained within a few days. Please review the requirements for </w:t>
      </w:r>
      <w:proofErr w:type="gramStart"/>
      <w:r w:rsidRPr="00A60E9B">
        <w:t>submitting an application</w:t>
      </w:r>
      <w:proofErr w:type="gramEnd"/>
      <w:r w:rsidRPr="00A60E9B">
        <w:t xml:space="preserve"> and take steps early to be ready to submit your application by the deadline.</w:t>
      </w:r>
    </w:p>
    <w:p w14:paraId="58C425E6" w14:textId="51C437F3" w:rsidR="00D20594" w:rsidRPr="00A60E9B" w:rsidRDefault="009B1450" w:rsidP="00C912C3">
      <w:pPr>
        <w:pStyle w:val="ListParagraph"/>
      </w:pPr>
      <w:r w:rsidRPr="00A60E9B">
        <w:t>SAM registration must be current and in place at the time you submit your application. This registration should include the Certification for Financial Assistance.</w:t>
      </w:r>
    </w:p>
    <w:p w14:paraId="1EB260B3" w14:textId="77EEC803" w:rsidR="009B1450" w:rsidRPr="00A60E9B" w:rsidRDefault="009B1450" w:rsidP="00C912C3">
      <w:pPr>
        <w:pStyle w:val="ListParagraph"/>
      </w:pPr>
      <w:r w:rsidRPr="00A60E9B">
        <w:t>Grants.gov registration by an authorized organization representative (AOR)</w:t>
      </w:r>
    </w:p>
    <w:p w14:paraId="3C346B00" w14:textId="77777777" w:rsidR="009B1450" w:rsidRPr="00A60E9B" w:rsidRDefault="009B1450" w:rsidP="009B1450">
      <w:r w:rsidRPr="00A60E9B">
        <w:rPr>
          <w:rStyle w:val="Emphasis-Strong"/>
        </w:rPr>
        <w:t>Note:</w:t>
      </w:r>
      <w:r w:rsidRPr="00A60E9B">
        <w:t xml:space="preserve"> there is </w:t>
      </w:r>
      <w:r w:rsidRPr="00A60E9B">
        <w:rPr>
          <w:rStyle w:val="Strong"/>
        </w:rPr>
        <w:t>NO FEE</w:t>
      </w:r>
      <w:r w:rsidRPr="00A60E9B">
        <w:t xml:space="preserve"> for SAM registration. Go to www.sam.gov to register and find additional help.</w:t>
      </w:r>
    </w:p>
    <w:p w14:paraId="41F9ACC7" w14:textId="3757550F" w:rsidR="009B1450" w:rsidRPr="00A60E9B" w:rsidRDefault="009B1450" w:rsidP="00C912C3">
      <w:r w:rsidRPr="00A60E9B">
        <w:rPr>
          <w:rStyle w:val="Emphasis-Strong"/>
        </w:rPr>
        <w:t>Customer Support:</w:t>
      </w:r>
      <w:r w:rsidRPr="00A60E9B">
        <w:t xml:space="preserve"> Grants.gov provides customer support via the toll-free number 1-800-518-4726 and by email at support@grants.gov. For questions related to th</w:t>
      </w:r>
      <w:r w:rsidR="005F2D3A" w:rsidRPr="00A60E9B">
        <w:t xml:space="preserve">is </w:t>
      </w:r>
      <w:r w:rsidRPr="00A60E9B">
        <w:t xml:space="preserve">specific grant opportunity, contact </w:t>
      </w:r>
      <w:r w:rsidR="001F023A" w:rsidRPr="00A60E9B">
        <w:t xml:space="preserve">program representatives </w:t>
      </w:r>
      <w:r w:rsidRPr="00A60E9B">
        <w:t>listed in the Contacts section of this document.</w:t>
      </w:r>
    </w:p>
    <w:p w14:paraId="2266169A" w14:textId="055A9D88" w:rsidR="009B1450" w:rsidRPr="00A60E9B" w:rsidRDefault="009B1450" w:rsidP="00C912C3">
      <w:r w:rsidRPr="00A60E9B">
        <w:rPr>
          <w:rStyle w:val="Strong"/>
        </w:rPr>
        <w:t>Be sure to fill out the required Project Narrative Form and all applicable forms listed below. Other formats will not be accepted.</w:t>
      </w:r>
      <w:r w:rsidRPr="00A60E9B">
        <w:t xml:space="preserve"> </w:t>
      </w:r>
      <w:r w:rsidR="00FC3B0F" w:rsidRPr="00A60E9B">
        <w:t xml:space="preserve">Applications </w:t>
      </w:r>
      <w:r w:rsidR="001F023A" w:rsidRPr="00A60E9B">
        <w:t xml:space="preserve">without </w:t>
      </w:r>
      <w:r w:rsidR="00FC3B0F" w:rsidRPr="00A60E9B">
        <w:t xml:space="preserve">a form or document marked as required will not be considered. </w:t>
      </w:r>
      <w:r w:rsidRPr="00A60E9B">
        <w:t>Forms are accessed through the Grants.gov Package tab, or the Related Documents tab, as indicated</w:t>
      </w:r>
      <w:r w:rsidR="001F023A" w:rsidRPr="00A60E9B">
        <w:t xml:space="preserve"> below</w:t>
      </w:r>
      <w:r w:rsidRPr="00A60E9B">
        <w:t>.</w:t>
      </w:r>
    </w:p>
    <w:p w14:paraId="417DD049" w14:textId="77777777" w:rsidR="009B1450" w:rsidRPr="00A60E9B" w:rsidRDefault="009B1450" w:rsidP="00C912C3">
      <w:r w:rsidRPr="00A60E9B">
        <w:t>Complete application packages include the following (</w:t>
      </w:r>
      <w:r w:rsidRPr="00A60E9B">
        <w:rPr>
          <w:rStyle w:val="Emphasis"/>
        </w:rPr>
        <w:t>complete all forms in your Grants.gov Workspace</w:t>
      </w:r>
      <w:r w:rsidRPr="00A60E9B">
        <w:t>):</w:t>
      </w:r>
    </w:p>
    <w:p w14:paraId="521A957B" w14:textId="20FA3D17" w:rsidR="00FC3B0F" w:rsidRPr="00A60E9B" w:rsidRDefault="00FC3B0F" w:rsidP="00FC3B0F">
      <w:pPr>
        <w:rPr>
          <w:rStyle w:val="Strong"/>
        </w:rPr>
      </w:pPr>
      <w:r w:rsidRPr="00A60E9B">
        <w:rPr>
          <w:rStyle w:val="Strong"/>
        </w:rPr>
        <w:t>Required forms available in the Grants.gov Application Package</w:t>
      </w:r>
      <w:r w:rsidR="00ED5EE0" w:rsidRPr="00A60E9B">
        <w:rPr>
          <w:rStyle w:val="Strong"/>
        </w:rPr>
        <w:t xml:space="preserve"> tab</w:t>
      </w:r>
      <w:r w:rsidRPr="00A60E9B">
        <w:rPr>
          <w:rStyle w:val="Strong"/>
        </w:rPr>
        <w:t>:</w:t>
      </w:r>
    </w:p>
    <w:p w14:paraId="60E5628D" w14:textId="77777777" w:rsidR="00FC3B0F" w:rsidRPr="00A60E9B" w:rsidRDefault="00FC3B0F">
      <w:pPr>
        <w:pStyle w:val="ListParagraph"/>
        <w:numPr>
          <w:ilvl w:val="0"/>
          <w:numId w:val="3"/>
        </w:numPr>
      </w:pPr>
      <w:r w:rsidRPr="00A60E9B">
        <w:t>SF–424, Application for Federal Assistance</w:t>
      </w:r>
    </w:p>
    <w:p w14:paraId="5B02B761" w14:textId="005A2F7F" w:rsidR="00FC3B0F" w:rsidRPr="00A60E9B" w:rsidRDefault="00FC3B0F">
      <w:pPr>
        <w:pStyle w:val="ListParagraph"/>
        <w:numPr>
          <w:ilvl w:val="0"/>
          <w:numId w:val="3"/>
        </w:numPr>
      </w:pPr>
      <w:r w:rsidRPr="00A60E9B">
        <w:t xml:space="preserve">SF–424A, Budget Information </w:t>
      </w:r>
      <w:r w:rsidR="009206D4" w:rsidRPr="00A60E9B">
        <w:t xml:space="preserve">– </w:t>
      </w:r>
      <w:r w:rsidRPr="00A60E9B">
        <w:t>Non-Construction programs</w:t>
      </w:r>
    </w:p>
    <w:p w14:paraId="1241DD42" w14:textId="77777777" w:rsidR="00FC3B0F" w:rsidRPr="00A60E9B" w:rsidRDefault="00FC3B0F">
      <w:pPr>
        <w:pStyle w:val="ListParagraph"/>
        <w:numPr>
          <w:ilvl w:val="0"/>
          <w:numId w:val="3"/>
        </w:numPr>
      </w:pPr>
      <w:r w:rsidRPr="00A60E9B">
        <w:t>Attachments Form (must be included in the application package to attach required items below).</w:t>
      </w:r>
    </w:p>
    <w:p w14:paraId="03D1D85D" w14:textId="2212007E" w:rsidR="00FC3B0F" w:rsidRPr="00A60E9B" w:rsidRDefault="00FC3B0F" w:rsidP="00FC3B0F">
      <w:pPr>
        <w:rPr>
          <w:rStyle w:val="Strong"/>
        </w:rPr>
      </w:pPr>
      <w:r w:rsidRPr="00A60E9B">
        <w:rPr>
          <w:rStyle w:val="Strong"/>
        </w:rPr>
        <w:t>Other forms available in the Grants.gov Application Package</w:t>
      </w:r>
      <w:r w:rsidR="00ED5EE0" w:rsidRPr="00A60E9B">
        <w:rPr>
          <w:rStyle w:val="Strong"/>
        </w:rPr>
        <w:t xml:space="preserve"> tab</w:t>
      </w:r>
      <w:r w:rsidRPr="00A60E9B">
        <w:rPr>
          <w:rStyle w:val="Strong"/>
        </w:rPr>
        <w:t xml:space="preserve"> (submit as applicable):</w:t>
      </w:r>
    </w:p>
    <w:p w14:paraId="246621C8" w14:textId="77777777" w:rsidR="00FC3B0F" w:rsidRPr="00A60E9B" w:rsidRDefault="00FC3B0F">
      <w:pPr>
        <w:pStyle w:val="ListParagraph"/>
        <w:numPr>
          <w:ilvl w:val="0"/>
          <w:numId w:val="4"/>
        </w:numPr>
      </w:pPr>
      <w:r w:rsidRPr="00A60E9B">
        <w:t>AD–1047, Certification Regarding Debarment, Suspension, and other Responsibility Matters</w:t>
      </w:r>
    </w:p>
    <w:p w14:paraId="6C0B67F7" w14:textId="7CFF99E9" w:rsidR="00FC3B0F" w:rsidRPr="00A60E9B" w:rsidRDefault="00FC3B0F">
      <w:pPr>
        <w:pStyle w:val="ListParagraph"/>
        <w:numPr>
          <w:ilvl w:val="0"/>
          <w:numId w:val="4"/>
        </w:numPr>
      </w:pPr>
      <w:r w:rsidRPr="00A60E9B">
        <w:t>AD–1049, Certification Regarding Drug-Free Workplace (for all non-</w:t>
      </w:r>
      <w:r w:rsidR="008507D8" w:rsidRPr="00A60E9B">
        <w:t>state</w:t>
      </w:r>
      <w:r w:rsidRPr="00A60E9B">
        <w:t xml:space="preserve"> entities</w:t>
      </w:r>
      <w:proofErr w:type="gramStart"/>
      <w:r w:rsidRPr="00A60E9B">
        <w:t>),</w:t>
      </w:r>
      <w:bookmarkStart w:id="35" w:name="_Hlk134486067"/>
      <w:r w:rsidR="00654479" w:rsidRPr="00A60E9B">
        <w:rPr>
          <w:rFonts w:cstheme="minorHAnsi"/>
        </w:rPr>
        <w:t>–</w:t>
      </w:r>
      <w:bookmarkEnd w:id="35"/>
      <w:proofErr w:type="gramEnd"/>
      <w:r w:rsidRPr="00A60E9B">
        <w:t>OR</w:t>
      </w:r>
      <w:r w:rsidR="00654479" w:rsidRPr="00A60E9B">
        <w:rPr>
          <w:rFonts w:cstheme="minorHAnsi"/>
        </w:rPr>
        <w:t>–</w:t>
      </w:r>
      <w:r w:rsidR="00654479" w:rsidRPr="00A60E9B">
        <w:br/>
      </w:r>
      <w:r w:rsidRPr="00A60E9B">
        <w:t xml:space="preserve">AD–1052, Certification Regarding Drug-Free Workplace (for State and State </w:t>
      </w:r>
      <w:r w:rsidR="008507D8" w:rsidRPr="00A60E9B">
        <w:t>agencies</w:t>
      </w:r>
      <w:r w:rsidRPr="00A60E9B">
        <w:t>)</w:t>
      </w:r>
    </w:p>
    <w:p w14:paraId="7F31B692" w14:textId="1CDE0E36" w:rsidR="00FC3B0F" w:rsidRPr="00A60E9B" w:rsidRDefault="00FC3B0F">
      <w:pPr>
        <w:pStyle w:val="ListParagraph"/>
        <w:numPr>
          <w:ilvl w:val="0"/>
          <w:numId w:val="4"/>
        </w:numPr>
      </w:pPr>
      <w:r w:rsidRPr="00A60E9B">
        <w:t>AD–3030, Representations Regarding Felony Conviction and Tax Delinquent Status (for Corporate Applicants)</w:t>
      </w:r>
    </w:p>
    <w:p w14:paraId="313602C4" w14:textId="77777777" w:rsidR="00FC3B0F" w:rsidRPr="00A60E9B" w:rsidRDefault="00FC3B0F" w:rsidP="00FC3B0F">
      <w:pPr>
        <w:rPr>
          <w:rStyle w:val="Strong"/>
        </w:rPr>
      </w:pPr>
      <w:r w:rsidRPr="00A60E9B">
        <w:rPr>
          <w:rStyle w:val="Strong"/>
        </w:rPr>
        <w:t>Documents submitted using the Attachments Form in Grants.gov (attach in this order):</w:t>
      </w:r>
    </w:p>
    <w:p w14:paraId="0014D945" w14:textId="247345F7" w:rsidR="00FC3B0F" w:rsidRPr="00A60E9B" w:rsidRDefault="00FC3B0F" w:rsidP="00FC3B0F">
      <w:pPr>
        <w:rPr>
          <w:b/>
          <w:iCs/>
        </w:rPr>
      </w:pPr>
      <w:r w:rsidRPr="00A60E9B">
        <w:rPr>
          <w:rStyle w:val="Emphasis"/>
        </w:rPr>
        <w:t>Narrative Form is available in the Related Documents tab in the Grants.gov opportunity</w:t>
      </w:r>
      <w:r w:rsidR="005742D0" w:rsidRPr="00A60E9B">
        <w:rPr>
          <w:iCs/>
        </w:rPr>
        <w:t>.</w:t>
      </w:r>
    </w:p>
    <w:p w14:paraId="3ADFEB28" w14:textId="26D32643" w:rsidR="00FC3B0F" w:rsidRPr="00A60E9B" w:rsidRDefault="00FC3B0F" w:rsidP="002724F1">
      <w:pPr>
        <w:pStyle w:val="ListParagraph"/>
      </w:pPr>
      <w:r w:rsidRPr="00A60E9B">
        <w:t>2023 GLRI Forest Restoration Project Narrative Form (</w:t>
      </w:r>
      <w:r w:rsidRPr="00A60E9B">
        <w:rPr>
          <w:rStyle w:val="Strong"/>
        </w:rPr>
        <w:t>required</w:t>
      </w:r>
      <w:r w:rsidRPr="00A60E9B">
        <w:t>)</w:t>
      </w:r>
    </w:p>
    <w:p w14:paraId="0D6FA140" w14:textId="3D6A6B27" w:rsidR="00FC3B0F" w:rsidRPr="00A60E9B" w:rsidRDefault="00FC3B0F" w:rsidP="002724F1">
      <w:pPr>
        <w:pStyle w:val="ListParagraph"/>
      </w:pPr>
      <w:r w:rsidRPr="00A60E9B">
        <w:lastRenderedPageBreak/>
        <w:t>Tree Planting and Maintenance Plan (</w:t>
      </w:r>
      <w:r w:rsidRPr="00A60E9B">
        <w:rPr>
          <w:rStyle w:val="Strong"/>
        </w:rPr>
        <w:t>required</w:t>
      </w:r>
      <w:r w:rsidRPr="00A60E9B">
        <w:t xml:space="preserve"> for all applications that include tree planting)</w:t>
      </w:r>
    </w:p>
    <w:p w14:paraId="3B4D3520" w14:textId="3C8D05E4" w:rsidR="00FC3B0F" w:rsidRPr="00A60E9B" w:rsidRDefault="00FC3B0F" w:rsidP="002724F1">
      <w:pPr>
        <w:pStyle w:val="ListParagraph"/>
      </w:pPr>
      <w:r w:rsidRPr="00A60E9B">
        <w:t>Map of project area (</w:t>
      </w:r>
      <w:r w:rsidRPr="00A60E9B">
        <w:rPr>
          <w:rStyle w:val="Strong"/>
        </w:rPr>
        <w:t>required</w:t>
      </w:r>
      <w:r w:rsidRPr="00A60E9B">
        <w:t>, see Minimum Requirements section)</w:t>
      </w:r>
    </w:p>
    <w:p w14:paraId="67BE393D" w14:textId="7E84BA2F" w:rsidR="00FC3B0F" w:rsidRPr="00A60E9B" w:rsidRDefault="00FC3B0F" w:rsidP="002724F1">
      <w:pPr>
        <w:pStyle w:val="ListParagraph"/>
      </w:pPr>
      <w:r w:rsidRPr="00A60E9B">
        <w:t>Monitoring plan (recommended)</w:t>
      </w:r>
    </w:p>
    <w:p w14:paraId="1BFBDAB4" w14:textId="0EE346FC" w:rsidR="00FC3B0F" w:rsidRPr="00A60E9B" w:rsidRDefault="00FC3B0F" w:rsidP="002724F1">
      <w:pPr>
        <w:pStyle w:val="ListParagraph"/>
      </w:pPr>
      <w:r w:rsidRPr="00A60E9B">
        <w:t>Letters of Support (see Minimum Requirements and Important Considerations sections)</w:t>
      </w:r>
    </w:p>
    <w:p w14:paraId="44E7A2D2" w14:textId="73DDD82B" w:rsidR="00FC3B0F" w:rsidRPr="00A60E9B" w:rsidRDefault="00FC3B0F" w:rsidP="002724F1">
      <w:pPr>
        <w:pStyle w:val="ListParagraph"/>
      </w:pPr>
      <w:r w:rsidRPr="00A60E9B">
        <w:t>Statement of Experience, if needed</w:t>
      </w:r>
    </w:p>
    <w:p w14:paraId="6C5C6A79" w14:textId="74C0792D" w:rsidR="00FC3B0F" w:rsidRPr="00A60E9B" w:rsidRDefault="00FC3B0F" w:rsidP="002724F1">
      <w:pPr>
        <w:pStyle w:val="ListParagraph"/>
      </w:pPr>
      <w:r w:rsidRPr="00A60E9B">
        <w:t xml:space="preserve">Other attachments needed to support </w:t>
      </w:r>
      <w:proofErr w:type="gramStart"/>
      <w:r w:rsidRPr="00A60E9B">
        <w:t>application</w:t>
      </w:r>
      <w:proofErr w:type="gramEnd"/>
    </w:p>
    <w:p w14:paraId="4026E7A5" w14:textId="2D92D18B" w:rsidR="00FC3B0F" w:rsidRPr="00A60E9B" w:rsidRDefault="00FC3B0F" w:rsidP="00635EBD">
      <w:pPr>
        <w:pStyle w:val="Heading2"/>
      </w:pPr>
      <w:bookmarkStart w:id="36" w:name="_Toc134832990"/>
      <w:r w:rsidRPr="00A60E9B">
        <w:t>Important Dates</w:t>
      </w:r>
      <w:bookmarkEnd w:id="36"/>
    </w:p>
    <w:p w14:paraId="0EF76A91" w14:textId="7338550A" w:rsidR="00635EBD" w:rsidRPr="00A60E9B" w:rsidRDefault="005C79D5" w:rsidP="005C79D5">
      <w:pPr>
        <w:pStyle w:val="ListParagraph"/>
        <w:numPr>
          <w:ilvl w:val="0"/>
          <w:numId w:val="28"/>
        </w:numPr>
      </w:pPr>
      <w:r>
        <w:t>Applications Due: October 23</w:t>
      </w:r>
      <w:r w:rsidRPr="005C79D5">
        <w:rPr>
          <w:vertAlign w:val="superscript"/>
        </w:rPr>
        <w:t>rd</w:t>
      </w:r>
      <w:r>
        <w:t>, 2023, at 5 pm Central/6 pm Eastern</w:t>
      </w:r>
    </w:p>
    <w:p w14:paraId="715048F4" w14:textId="77777777" w:rsidR="00635EBD" w:rsidRPr="00A60E9B" w:rsidRDefault="00635EBD" w:rsidP="00635EBD"/>
    <w:p w14:paraId="40EDC785" w14:textId="02515AE3" w:rsidR="00FC3B0F" w:rsidRPr="00A60E9B" w:rsidRDefault="00CD4323" w:rsidP="007C0AE7">
      <w:pPr>
        <w:pStyle w:val="Heading2"/>
      </w:pPr>
      <w:bookmarkStart w:id="37" w:name="_Toc134832991"/>
      <w:r w:rsidRPr="00A60E9B">
        <w:t>Contacts</w:t>
      </w:r>
      <w:bookmarkEnd w:id="37"/>
    </w:p>
    <w:p w14:paraId="55BE6FA6" w14:textId="3554D1E6" w:rsidR="00FC3B0F" w:rsidRPr="00A60E9B" w:rsidRDefault="00FC3B0F" w:rsidP="00F63A2D">
      <w:r w:rsidRPr="00A60E9B">
        <w:t xml:space="preserve">General Questions: </w:t>
      </w:r>
      <w:hyperlink r:id="rId38" w:history="1">
        <w:r w:rsidRPr="00A60E9B">
          <w:rPr>
            <w:rStyle w:val="Hyperlink"/>
          </w:rPr>
          <w:t>SM.FS.glri@usda.gov</w:t>
        </w:r>
      </w:hyperlink>
    </w:p>
    <w:p w14:paraId="7CE024B8" w14:textId="6EAFB194" w:rsidR="00FC3B0F" w:rsidRPr="00A60E9B" w:rsidRDefault="00FC3B0F" w:rsidP="00F63A2D">
      <w:r w:rsidRPr="00A60E9B">
        <w:t>If you have questions regarding the types of projects or components that can be considered, please contact your respective Field Office Representative:</w:t>
      </w:r>
    </w:p>
    <w:p w14:paraId="1B07A4B3" w14:textId="7FC2A040" w:rsidR="00FC3B0F" w:rsidRPr="00A60E9B" w:rsidRDefault="00FC3B0F" w:rsidP="002724F1">
      <w:pPr>
        <w:pStyle w:val="ListParagraph"/>
      </w:pPr>
      <w:r w:rsidRPr="00A60E9B">
        <w:rPr>
          <w:rStyle w:val="Strong"/>
        </w:rPr>
        <w:t>Minnesota, Wisconsin, Michigan, Illinois, and Indiana:</w:t>
      </w:r>
      <w:r w:rsidRPr="00A60E9B">
        <w:t xml:space="preserve"> Gina Jorgensen, St. Paul Field Office</w:t>
      </w:r>
      <w:r w:rsidR="00635EBD" w:rsidRPr="00A60E9B">
        <w:t xml:space="preserve"> Representative</w:t>
      </w:r>
      <w:r w:rsidRPr="00A60E9B">
        <w:t xml:space="preserve">, 651-649-5276, </w:t>
      </w:r>
      <w:hyperlink r:id="rId39" w:history="1">
        <w:r w:rsidRPr="00A60E9B">
          <w:rPr>
            <w:rStyle w:val="Hyperlink"/>
          </w:rPr>
          <w:t>gina.m.jorgensen@usda.gov</w:t>
        </w:r>
      </w:hyperlink>
      <w:r w:rsidRPr="00A60E9B">
        <w:t xml:space="preserve"> </w:t>
      </w:r>
    </w:p>
    <w:p w14:paraId="13C366E1" w14:textId="768EF9E7" w:rsidR="00FC3B0F" w:rsidRPr="00A60E9B" w:rsidRDefault="00FC3B0F" w:rsidP="002724F1">
      <w:pPr>
        <w:pStyle w:val="ListParagraph"/>
      </w:pPr>
      <w:r w:rsidRPr="00A60E9B">
        <w:rPr>
          <w:rStyle w:val="Strong"/>
        </w:rPr>
        <w:t>Ohio and Pennsylvania:</w:t>
      </w:r>
      <w:r w:rsidRPr="00A60E9B">
        <w:t xml:space="preserve"> Joe Koloski, Morgantown Field Office</w:t>
      </w:r>
      <w:r w:rsidR="00635EBD" w:rsidRPr="00A60E9B">
        <w:t xml:space="preserve"> Representative</w:t>
      </w:r>
      <w:r w:rsidRPr="00A60E9B">
        <w:t xml:space="preserve">, 304-285-1540, </w:t>
      </w:r>
      <w:hyperlink r:id="rId40" w:history="1">
        <w:r w:rsidRPr="00A60E9B">
          <w:rPr>
            <w:rStyle w:val="Hyperlink"/>
          </w:rPr>
          <w:t>joseph.koloski@usda.gov</w:t>
        </w:r>
      </w:hyperlink>
    </w:p>
    <w:p w14:paraId="653C6982" w14:textId="75855823" w:rsidR="00FC3B0F" w:rsidRPr="00A60E9B" w:rsidRDefault="00FC3B0F" w:rsidP="002724F1">
      <w:pPr>
        <w:pStyle w:val="ListParagraph"/>
      </w:pPr>
      <w:r w:rsidRPr="00A60E9B">
        <w:rPr>
          <w:rStyle w:val="Strong"/>
        </w:rPr>
        <w:t>New York:</w:t>
      </w:r>
      <w:r w:rsidRPr="00A60E9B">
        <w:t xml:space="preserve"> Constance Carpenter, Durham Field Office</w:t>
      </w:r>
      <w:r w:rsidR="00635EBD" w:rsidRPr="00A60E9B">
        <w:t xml:space="preserve"> Representative</w:t>
      </w:r>
      <w:r w:rsidRPr="00A60E9B">
        <w:t xml:space="preserve">, 603-868-7694, </w:t>
      </w:r>
      <w:hyperlink r:id="rId41" w:history="1">
        <w:r w:rsidRPr="00A60E9B">
          <w:rPr>
            <w:rStyle w:val="Hyperlink"/>
          </w:rPr>
          <w:t>constance.carpenter@usda.gov</w:t>
        </w:r>
      </w:hyperlink>
      <w:r w:rsidRPr="00A60E9B">
        <w:t xml:space="preserve"> </w:t>
      </w:r>
    </w:p>
    <w:p w14:paraId="449B669C" w14:textId="279E68E8" w:rsidR="009B29C9" w:rsidRPr="00A60E9B" w:rsidRDefault="009B29C9" w:rsidP="00F63A2D">
      <w:r w:rsidRPr="00A60E9B">
        <w:t xml:space="preserve">Or contact the </w:t>
      </w:r>
      <w:r w:rsidR="00635EBD" w:rsidRPr="00A60E9B">
        <w:t xml:space="preserve">Eastern Region, </w:t>
      </w:r>
      <w:r w:rsidR="007C0AE7" w:rsidRPr="00A60E9B">
        <w:t>State, Private, and Tribal Forestry</w:t>
      </w:r>
      <w:r w:rsidR="00635EBD" w:rsidRPr="00A60E9B">
        <w:t>,</w:t>
      </w:r>
      <w:r w:rsidR="007C0AE7" w:rsidRPr="00A60E9B">
        <w:t xml:space="preserve"> </w:t>
      </w:r>
      <w:r w:rsidRPr="00A60E9B">
        <w:t xml:space="preserve">GLRI Coordinator, Erin Barton, at </w:t>
      </w:r>
      <w:hyperlink r:id="rId42" w:history="1">
        <w:r w:rsidRPr="00A60E9B">
          <w:rPr>
            <w:rStyle w:val="Hyperlink"/>
          </w:rPr>
          <w:t>erin.barton@usda.gov</w:t>
        </w:r>
      </w:hyperlink>
      <w:r w:rsidRPr="00A60E9B">
        <w:t xml:space="preserve"> or 612</w:t>
      </w:r>
      <w:r w:rsidR="00635EBD" w:rsidRPr="00A60E9B">
        <w:t>-</w:t>
      </w:r>
      <w:r w:rsidRPr="00A60E9B">
        <w:t>476-5849.</w:t>
      </w:r>
    </w:p>
    <w:p w14:paraId="1BBC58B8" w14:textId="79DE1569" w:rsidR="00FC3B0F" w:rsidRPr="00A60E9B" w:rsidRDefault="00FC3B0F" w:rsidP="005574BC">
      <w:pPr>
        <w:pStyle w:val="Heading1"/>
      </w:pPr>
      <w:bookmarkStart w:id="38" w:name="_Toc134832992"/>
      <w:r w:rsidRPr="00A60E9B">
        <w:t>Review Process</w:t>
      </w:r>
      <w:bookmarkEnd w:id="38"/>
    </w:p>
    <w:p w14:paraId="338A902A" w14:textId="337DA977" w:rsidR="008611ED" w:rsidRPr="00A60E9B" w:rsidRDefault="00FC3B0F" w:rsidP="00C912C3">
      <w:pPr>
        <w:sectPr w:rsidR="008611ED" w:rsidRPr="00A60E9B" w:rsidSect="00BC7E72">
          <w:pgSz w:w="12240" w:h="15840"/>
          <w:pgMar w:top="1080" w:right="1080" w:bottom="1080" w:left="1080" w:header="0" w:footer="605" w:gutter="0"/>
          <w:cols w:space="720"/>
        </w:sectPr>
      </w:pPr>
      <w:r w:rsidRPr="00A60E9B">
        <w:t>All applications will undergo a preliminary review to dismiss incomplete or ineligible applications. An application review team consisting of staff from the Forest Service and State forestry agencies will collaboratively review and evaluate project applications. The review team will complete the review of applications and develop a recommended ranking of projects. The recommended ranking will be submitted to the Regional Forester for the Forest Service</w:t>
      </w:r>
      <w:r w:rsidR="00654479" w:rsidRPr="00A60E9B">
        <w:t>,</w:t>
      </w:r>
      <w:r w:rsidRPr="00A60E9B">
        <w:t xml:space="preserve"> Eastern Region for approval. All applicants will be notified of the final selection or non-selection of their applications.</w:t>
      </w:r>
      <w:r w:rsidR="00EE1A45" w:rsidRPr="00A60E9B">
        <w:t xml:space="preserve"> </w:t>
      </w:r>
      <w:bookmarkStart w:id="39" w:name="_Hlk130404193"/>
      <w:r w:rsidR="00EE1A45" w:rsidRPr="00A60E9B">
        <w:t>Full text of Project Narrative Forms and reviewer comments may be shared publicly after selections have been made.</w:t>
      </w:r>
      <w:bookmarkEnd w:id="39"/>
    </w:p>
    <w:p w14:paraId="730124E1" w14:textId="7C8AC245" w:rsidR="000A5BB8" w:rsidRPr="00A60E9B" w:rsidRDefault="000A5BB8" w:rsidP="00F63A2D">
      <w:pPr>
        <w:pStyle w:val="AppendixHeading"/>
      </w:pPr>
      <w:bookmarkStart w:id="40" w:name="_Toc134832993"/>
      <w:r w:rsidRPr="00A60E9B">
        <w:lastRenderedPageBreak/>
        <w:t>Appendix</w:t>
      </w:r>
      <w:r w:rsidRPr="00A60E9B">
        <w:rPr>
          <w:spacing w:val="-3"/>
        </w:rPr>
        <w:t xml:space="preserve"> </w:t>
      </w:r>
      <w:r w:rsidRPr="00A60E9B">
        <w:t>A.</w:t>
      </w:r>
      <w:r w:rsidRPr="00A60E9B">
        <w:rPr>
          <w:spacing w:val="-2"/>
        </w:rPr>
        <w:t xml:space="preserve"> </w:t>
      </w:r>
      <w:r w:rsidRPr="00A60E9B">
        <w:t>Great</w:t>
      </w:r>
      <w:r w:rsidRPr="00A60E9B">
        <w:rPr>
          <w:spacing w:val="-4"/>
        </w:rPr>
        <w:t xml:space="preserve"> </w:t>
      </w:r>
      <w:r w:rsidRPr="00A60E9B">
        <w:t>Lakes</w:t>
      </w:r>
      <w:r w:rsidRPr="00A60E9B">
        <w:rPr>
          <w:spacing w:val="-2"/>
        </w:rPr>
        <w:t xml:space="preserve"> </w:t>
      </w:r>
      <w:r w:rsidRPr="00A60E9B">
        <w:t>Watershed</w:t>
      </w:r>
      <w:r w:rsidRPr="00A60E9B">
        <w:rPr>
          <w:spacing w:val="-1"/>
        </w:rPr>
        <w:t xml:space="preserve"> </w:t>
      </w:r>
      <w:r w:rsidRPr="00A60E9B">
        <w:rPr>
          <w:spacing w:val="-5"/>
        </w:rPr>
        <w:t>Map</w:t>
      </w:r>
      <w:bookmarkEnd w:id="40"/>
    </w:p>
    <w:p w14:paraId="0DF0B6AA" w14:textId="0DD8A534" w:rsidR="000A5BB8" w:rsidRPr="00A60E9B" w:rsidRDefault="000A5BB8" w:rsidP="008611ED">
      <w:pPr>
        <w:pStyle w:val="AppendixsubHeading"/>
      </w:pPr>
      <w:r w:rsidRPr="00A60E9B">
        <w:t>FY 202</w:t>
      </w:r>
      <w:r w:rsidR="00B53E14" w:rsidRPr="00A60E9B">
        <w:t xml:space="preserve">3 </w:t>
      </w:r>
      <w:r w:rsidRPr="00A60E9B">
        <w:t>USDA Forest Service</w:t>
      </w:r>
      <w:r w:rsidR="004B6428" w:rsidRPr="00A60E9B">
        <w:br/>
      </w:r>
      <w:bookmarkStart w:id="41" w:name="_Hlk133877075"/>
      <w:r w:rsidRPr="00A60E9B">
        <w:t>Great Lakes Restoration Initiative</w:t>
      </w:r>
      <w:bookmarkEnd w:id="41"/>
      <w:r w:rsidRPr="00A60E9B">
        <w:t xml:space="preserve"> (GLRI)</w:t>
      </w:r>
    </w:p>
    <w:p w14:paraId="669C5306" w14:textId="430C6387" w:rsidR="000A5BB8" w:rsidRPr="00A60E9B" w:rsidRDefault="000A5BB8" w:rsidP="00FB39F8">
      <w:pPr>
        <w:pStyle w:val="Image"/>
      </w:pPr>
      <w:r w:rsidRPr="00A60E9B">
        <w:rPr>
          <w:noProof/>
        </w:rPr>
        <w:drawing>
          <wp:inline distT="0" distB="0" distL="0" distR="0" wp14:anchorId="38581D68" wp14:editId="32594386">
            <wp:extent cx="3717912" cy="2849879"/>
            <wp:effectExtent l="0" t="0" r="0" b="8255"/>
            <wp:docPr id="3" name="image2.jpeg" descr="Map of counties that lie wholly or partially in the Great Lakes Bas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717912" cy="2849879"/>
                    </a:xfrm>
                    <a:prstGeom prst="rect">
                      <a:avLst/>
                    </a:prstGeom>
                  </pic:spPr>
                </pic:pic>
              </a:graphicData>
            </a:graphic>
          </wp:inline>
        </w:drawing>
      </w:r>
    </w:p>
    <w:p w14:paraId="4D530703" w14:textId="74E2D869" w:rsidR="008611ED" w:rsidRPr="00A60E9B" w:rsidRDefault="004F596D" w:rsidP="00FB39F8">
      <w:pPr>
        <w:pStyle w:val="Caption"/>
      </w:pPr>
      <w:r w:rsidRPr="00A60E9B">
        <w:t xml:space="preserve">Figure </w:t>
      </w:r>
      <w:proofErr w:type="gramStart"/>
      <w:r w:rsidRPr="00A60E9B">
        <w:t>1.—</w:t>
      </w:r>
      <w:proofErr w:type="gramEnd"/>
      <w:r w:rsidRPr="00A60E9B">
        <w:t xml:space="preserve"> Great Lakes </w:t>
      </w:r>
      <w:r w:rsidR="00ED5EE0" w:rsidRPr="00A60E9B">
        <w:t>watershed boundary</w:t>
      </w:r>
      <w:r w:rsidR="003E32FE" w:rsidRPr="00A60E9B">
        <w:t>.</w:t>
      </w:r>
    </w:p>
    <w:p w14:paraId="1B7628DD" w14:textId="19D42FCA" w:rsidR="000A5BB8" w:rsidRPr="00A60E9B" w:rsidRDefault="003E32FE" w:rsidP="0006722C">
      <w:pPr>
        <w:pStyle w:val="BodyText"/>
      </w:pPr>
      <w:r w:rsidRPr="00A60E9B">
        <w:rPr>
          <w:rStyle w:val="Strong"/>
        </w:rPr>
        <w:t>Map Inset for Illinois and Indiana:</w:t>
      </w:r>
      <w:r w:rsidRPr="00A60E9B">
        <w:t xml:space="preserve"> </w:t>
      </w:r>
      <w:r w:rsidR="000A5BB8" w:rsidRPr="00A60E9B">
        <w:t>In</w:t>
      </w:r>
      <w:r w:rsidR="000A5BB8" w:rsidRPr="00A60E9B">
        <w:rPr>
          <w:spacing w:val="-2"/>
        </w:rPr>
        <w:t xml:space="preserve"> </w:t>
      </w:r>
      <w:r w:rsidR="000A5BB8" w:rsidRPr="00A60E9B">
        <w:t>Illinois</w:t>
      </w:r>
      <w:r w:rsidR="000A5BB8" w:rsidRPr="00A60E9B">
        <w:rPr>
          <w:spacing w:val="-2"/>
        </w:rPr>
        <w:t xml:space="preserve"> </w:t>
      </w:r>
      <w:r w:rsidR="000A5BB8" w:rsidRPr="00A60E9B">
        <w:t>and</w:t>
      </w:r>
      <w:r w:rsidR="000A5BB8" w:rsidRPr="00A60E9B">
        <w:rPr>
          <w:spacing w:val="-2"/>
        </w:rPr>
        <w:t xml:space="preserve"> </w:t>
      </w:r>
      <w:r w:rsidR="000A5BB8" w:rsidRPr="00A60E9B">
        <w:t>Indiana,</w:t>
      </w:r>
      <w:r w:rsidR="000A5BB8" w:rsidRPr="00A60E9B">
        <w:rPr>
          <w:spacing w:val="-2"/>
        </w:rPr>
        <w:t xml:space="preserve"> </w:t>
      </w:r>
      <w:r w:rsidR="000A5BB8" w:rsidRPr="00A60E9B">
        <w:t>for</w:t>
      </w:r>
      <w:r w:rsidR="000A5BB8" w:rsidRPr="00A60E9B">
        <w:rPr>
          <w:spacing w:val="-4"/>
        </w:rPr>
        <w:t xml:space="preserve"> </w:t>
      </w:r>
      <w:r w:rsidR="000A5BB8" w:rsidRPr="00A60E9B">
        <w:t>purposes</w:t>
      </w:r>
      <w:r w:rsidR="000A5BB8" w:rsidRPr="00A60E9B">
        <w:rPr>
          <w:spacing w:val="-2"/>
        </w:rPr>
        <w:t xml:space="preserve"> </w:t>
      </w:r>
      <w:r w:rsidR="000A5BB8" w:rsidRPr="00A60E9B">
        <w:t>of</w:t>
      </w:r>
      <w:r w:rsidR="000A5BB8" w:rsidRPr="00A60E9B">
        <w:rPr>
          <w:spacing w:val="-1"/>
        </w:rPr>
        <w:t xml:space="preserve"> </w:t>
      </w:r>
      <w:r w:rsidR="000A5BB8" w:rsidRPr="00A60E9B">
        <w:t>this</w:t>
      </w:r>
      <w:r w:rsidR="000A5BB8" w:rsidRPr="00A60E9B">
        <w:rPr>
          <w:spacing w:val="-2"/>
        </w:rPr>
        <w:t xml:space="preserve"> </w:t>
      </w:r>
      <w:r w:rsidR="000A5BB8" w:rsidRPr="00A60E9B">
        <w:t>RFA,</w:t>
      </w:r>
      <w:r w:rsidR="000A5BB8" w:rsidRPr="00A60E9B">
        <w:rPr>
          <w:spacing w:val="-2"/>
        </w:rPr>
        <w:t xml:space="preserve"> </w:t>
      </w:r>
      <w:r w:rsidR="000A5BB8" w:rsidRPr="00A60E9B">
        <w:t>the</w:t>
      </w:r>
      <w:r w:rsidR="000A5BB8" w:rsidRPr="00A60E9B">
        <w:rPr>
          <w:spacing w:val="-2"/>
        </w:rPr>
        <w:t xml:space="preserve"> </w:t>
      </w:r>
      <w:r w:rsidR="000A5BB8" w:rsidRPr="00A60E9B">
        <w:t>Great</w:t>
      </w:r>
      <w:r w:rsidR="000A5BB8" w:rsidRPr="00A60E9B">
        <w:rPr>
          <w:spacing w:val="-1"/>
        </w:rPr>
        <w:t xml:space="preserve"> </w:t>
      </w:r>
      <w:r w:rsidR="000A5BB8" w:rsidRPr="00A60E9B">
        <w:t>Lakes</w:t>
      </w:r>
      <w:r w:rsidR="000A5BB8" w:rsidRPr="00A60E9B">
        <w:rPr>
          <w:spacing w:val="-2"/>
        </w:rPr>
        <w:t xml:space="preserve"> </w:t>
      </w:r>
      <w:r w:rsidR="000A5BB8" w:rsidRPr="00A60E9B">
        <w:t>Basin</w:t>
      </w:r>
      <w:r w:rsidR="000A5BB8" w:rsidRPr="00A60E9B">
        <w:rPr>
          <w:spacing w:val="-2"/>
        </w:rPr>
        <w:t xml:space="preserve"> </w:t>
      </w:r>
      <w:r w:rsidR="000A5BB8" w:rsidRPr="00A60E9B">
        <w:t>includes</w:t>
      </w:r>
      <w:r w:rsidR="000A5BB8" w:rsidRPr="00A60E9B">
        <w:rPr>
          <w:spacing w:val="-4"/>
        </w:rPr>
        <w:t xml:space="preserve"> </w:t>
      </w:r>
      <w:r w:rsidR="000A5BB8" w:rsidRPr="00A60E9B">
        <w:t>the</w:t>
      </w:r>
      <w:r w:rsidR="000A5BB8" w:rsidRPr="00A60E9B">
        <w:rPr>
          <w:spacing w:val="-2"/>
        </w:rPr>
        <w:t xml:space="preserve"> </w:t>
      </w:r>
      <w:r w:rsidR="000A5BB8" w:rsidRPr="00A60E9B">
        <w:t>historic</w:t>
      </w:r>
      <w:r w:rsidR="000A5BB8" w:rsidRPr="00A60E9B">
        <w:rPr>
          <w:spacing w:val="-4"/>
        </w:rPr>
        <w:t xml:space="preserve"> </w:t>
      </w:r>
      <w:r w:rsidR="000A5BB8" w:rsidRPr="00A60E9B">
        <w:t>watersheds of the North Shore channel, Chicago, and Little Calumet Rivers. This description was provided by EPA and supported by the Illinois Department of Natural Resources.</w:t>
      </w:r>
    </w:p>
    <w:p w14:paraId="1F0A5D0F" w14:textId="488A1FED" w:rsidR="000A5BB8" w:rsidRPr="00A60E9B" w:rsidRDefault="000A5BB8" w:rsidP="00FB39F8">
      <w:pPr>
        <w:pStyle w:val="Image"/>
      </w:pPr>
      <w:r w:rsidRPr="00A60E9B">
        <w:rPr>
          <w:noProof/>
        </w:rPr>
        <w:drawing>
          <wp:inline distT="0" distB="0" distL="0" distR="0" wp14:anchorId="19402C4F" wp14:editId="581F513E">
            <wp:extent cx="2866315" cy="3792854"/>
            <wp:effectExtent l="0" t="0" r="0" b="0"/>
            <wp:docPr id="5" name="image3.jpeg" descr="Closeup map of historic Great Lakes Basin watershed boundary in Illinois and India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866315" cy="3792854"/>
                    </a:xfrm>
                    <a:prstGeom prst="rect">
                      <a:avLst/>
                    </a:prstGeom>
                  </pic:spPr>
                </pic:pic>
              </a:graphicData>
            </a:graphic>
          </wp:inline>
        </w:drawing>
      </w:r>
    </w:p>
    <w:p w14:paraId="7BF6F0B9" w14:textId="10DC2E8D" w:rsidR="00FB39F8" w:rsidRPr="00A60E9B" w:rsidRDefault="00FB39F8" w:rsidP="00FB39F8">
      <w:pPr>
        <w:pStyle w:val="Caption"/>
      </w:pPr>
      <w:r w:rsidRPr="00A60E9B">
        <w:t>Figure 2.—Map inset for Illinois and Indiana.</w:t>
      </w:r>
    </w:p>
    <w:p w14:paraId="14D1312C" w14:textId="28793E05" w:rsidR="000A5BB8" w:rsidRPr="00A60E9B" w:rsidRDefault="000A5BB8" w:rsidP="000A5BB8">
      <w:pPr>
        <w:jc w:val="center"/>
        <w:sectPr w:rsidR="000A5BB8" w:rsidRPr="00A60E9B" w:rsidSect="008611ED">
          <w:pgSz w:w="12240" w:h="15840"/>
          <w:pgMar w:top="720" w:right="1080" w:bottom="720" w:left="1080" w:header="0" w:footer="605" w:gutter="0"/>
          <w:cols w:space="720"/>
        </w:sectPr>
      </w:pPr>
    </w:p>
    <w:p w14:paraId="1F4711C7" w14:textId="126A34C7" w:rsidR="000A5BB8" w:rsidRPr="00A60E9B" w:rsidRDefault="000A5BB8" w:rsidP="003E32FE">
      <w:pPr>
        <w:pStyle w:val="AppendixHeading"/>
      </w:pPr>
      <w:bookmarkStart w:id="42" w:name="_Toc134832994"/>
      <w:r w:rsidRPr="00A60E9B">
        <w:lastRenderedPageBreak/>
        <w:t>Appendix</w:t>
      </w:r>
      <w:r w:rsidRPr="00A60E9B">
        <w:rPr>
          <w:spacing w:val="-2"/>
        </w:rPr>
        <w:t xml:space="preserve"> </w:t>
      </w:r>
      <w:r w:rsidRPr="00A60E9B">
        <w:t>B.</w:t>
      </w:r>
      <w:r w:rsidRPr="00A60E9B">
        <w:rPr>
          <w:spacing w:val="-4"/>
        </w:rPr>
        <w:t xml:space="preserve"> </w:t>
      </w:r>
      <w:r w:rsidRPr="00A60E9B">
        <w:t>Eligible</w:t>
      </w:r>
      <w:r w:rsidRPr="00A60E9B">
        <w:rPr>
          <w:spacing w:val="-2"/>
        </w:rPr>
        <w:t xml:space="preserve"> </w:t>
      </w:r>
      <w:r w:rsidRPr="00A60E9B">
        <w:t>Counties</w:t>
      </w:r>
      <w:r w:rsidRPr="00A60E9B">
        <w:rPr>
          <w:spacing w:val="-2"/>
        </w:rPr>
        <w:t xml:space="preserve"> </w:t>
      </w:r>
      <w:r w:rsidRPr="00A60E9B">
        <w:t>Wholly</w:t>
      </w:r>
      <w:r w:rsidRPr="00A60E9B">
        <w:rPr>
          <w:spacing w:val="-1"/>
        </w:rPr>
        <w:t xml:space="preserve"> </w:t>
      </w:r>
      <w:r w:rsidRPr="00A60E9B">
        <w:t>or</w:t>
      </w:r>
      <w:r w:rsidRPr="00A60E9B">
        <w:rPr>
          <w:spacing w:val="-2"/>
        </w:rPr>
        <w:t xml:space="preserve"> </w:t>
      </w:r>
      <w:r w:rsidRPr="00A60E9B">
        <w:t>Partially</w:t>
      </w:r>
      <w:r w:rsidRPr="00A60E9B">
        <w:rPr>
          <w:spacing w:val="-1"/>
        </w:rPr>
        <w:t xml:space="preserve"> </w:t>
      </w:r>
      <w:r w:rsidRPr="00A60E9B">
        <w:t>in</w:t>
      </w:r>
      <w:r w:rsidRPr="00A60E9B">
        <w:rPr>
          <w:spacing w:val="-2"/>
        </w:rPr>
        <w:t xml:space="preserve"> </w:t>
      </w:r>
      <w:r w:rsidRPr="00A60E9B">
        <w:t>the</w:t>
      </w:r>
      <w:r w:rsidRPr="00A60E9B">
        <w:rPr>
          <w:spacing w:val="-2"/>
        </w:rPr>
        <w:t xml:space="preserve"> </w:t>
      </w:r>
      <w:r w:rsidRPr="00A60E9B">
        <w:t>Great</w:t>
      </w:r>
      <w:r w:rsidRPr="00A60E9B">
        <w:rPr>
          <w:spacing w:val="-2"/>
        </w:rPr>
        <w:t xml:space="preserve"> </w:t>
      </w:r>
      <w:r w:rsidRPr="00A60E9B">
        <w:t>Lakes</w:t>
      </w:r>
      <w:r w:rsidRPr="00A60E9B">
        <w:rPr>
          <w:spacing w:val="-1"/>
        </w:rPr>
        <w:t xml:space="preserve"> </w:t>
      </w:r>
      <w:r w:rsidRPr="00A60E9B">
        <w:rPr>
          <w:spacing w:val="-2"/>
        </w:rPr>
        <w:t>Watershed</w:t>
      </w:r>
      <w:bookmarkEnd w:id="42"/>
    </w:p>
    <w:p w14:paraId="0481BAF1" w14:textId="7315DC90" w:rsidR="000A5BB8" w:rsidRPr="00A60E9B" w:rsidRDefault="000A5BB8" w:rsidP="00B53E14">
      <w:pPr>
        <w:pStyle w:val="AppendixsubHeading"/>
      </w:pPr>
      <w:r w:rsidRPr="00A60E9B">
        <w:t>FY 202</w:t>
      </w:r>
      <w:r w:rsidR="00B53E14" w:rsidRPr="00A60E9B">
        <w:t xml:space="preserve">3 </w:t>
      </w:r>
      <w:r w:rsidRPr="00A60E9B">
        <w:t>USDA Forest Service</w:t>
      </w:r>
      <w:r w:rsidR="003E32FE" w:rsidRPr="00A60E9B">
        <w:br/>
      </w:r>
      <w:r w:rsidRPr="00A60E9B">
        <w:t>Great</w:t>
      </w:r>
      <w:r w:rsidRPr="00A60E9B">
        <w:rPr>
          <w:spacing w:val="-10"/>
        </w:rPr>
        <w:t xml:space="preserve"> </w:t>
      </w:r>
      <w:r w:rsidRPr="00A60E9B">
        <w:t>Lakes</w:t>
      </w:r>
      <w:r w:rsidRPr="00A60E9B">
        <w:rPr>
          <w:spacing w:val="-9"/>
        </w:rPr>
        <w:t xml:space="preserve"> </w:t>
      </w:r>
      <w:r w:rsidRPr="00A60E9B">
        <w:t>Restoration</w:t>
      </w:r>
      <w:r w:rsidRPr="00A60E9B">
        <w:rPr>
          <w:spacing w:val="-9"/>
        </w:rPr>
        <w:t xml:space="preserve"> </w:t>
      </w:r>
      <w:r w:rsidRPr="00A60E9B">
        <w:t>Initiative</w:t>
      </w:r>
      <w:r w:rsidRPr="00A60E9B">
        <w:rPr>
          <w:spacing w:val="-9"/>
        </w:rPr>
        <w:t xml:space="preserve"> </w:t>
      </w:r>
      <w:r w:rsidRPr="00A60E9B">
        <w:t>(GLRI)</w:t>
      </w:r>
    </w:p>
    <w:p w14:paraId="7FED5323" w14:textId="3479B00E" w:rsidR="000A5BB8" w:rsidRPr="00A60E9B" w:rsidRDefault="000A5BB8" w:rsidP="005A1A0E">
      <w:pPr>
        <w:pStyle w:val="Appendix-B-CHeading2"/>
      </w:pPr>
      <w:bookmarkStart w:id="43" w:name="_Toc134832995"/>
      <w:r w:rsidRPr="00A60E9B">
        <w:t>Counties</w:t>
      </w:r>
      <w:r w:rsidRPr="00A60E9B">
        <w:rPr>
          <w:spacing w:val="-4"/>
        </w:rPr>
        <w:t xml:space="preserve"> </w:t>
      </w:r>
      <w:r w:rsidRPr="00A60E9B">
        <w:t>Wholly</w:t>
      </w:r>
      <w:r w:rsidRPr="00A60E9B">
        <w:rPr>
          <w:spacing w:val="-4"/>
        </w:rPr>
        <w:t xml:space="preserve"> </w:t>
      </w:r>
      <w:r w:rsidRPr="00A60E9B">
        <w:t>in</w:t>
      </w:r>
      <w:r w:rsidRPr="00A60E9B">
        <w:rPr>
          <w:spacing w:val="-5"/>
        </w:rPr>
        <w:t xml:space="preserve"> </w:t>
      </w:r>
      <w:r w:rsidRPr="00A60E9B">
        <w:t>the</w:t>
      </w:r>
      <w:r w:rsidRPr="00A60E9B">
        <w:rPr>
          <w:spacing w:val="-2"/>
        </w:rPr>
        <w:t xml:space="preserve"> </w:t>
      </w:r>
      <w:r w:rsidRPr="00A60E9B">
        <w:t>Great</w:t>
      </w:r>
      <w:r w:rsidRPr="00A60E9B">
        <w:rPr>
          <w:spacing w:val="-2"/>
        </w:rPr>
        <w:t xml:space="preserve"> </w:t>
      </w:r>
      <w:r w:rsidRPr="00A60E9B">
        <w:t>Lakes</w:t>
      </w:r>
      <w:r w:rsidRPr="00A60E9B">
        <w:rPr>
          <w:spacing w:val="-3"/>
        </w:rPr>
        <w:t xml:space="preserve"> </w:t>
      </w:r>
      <w:r w:rsidRPr="00A60E9B">
        <w:rPr>
          <w:spacing w:val="-2"/>
        </w:rPr>
        <w:t>Watershed</w:t>
      </w:r>
      <w:bookmarkEnd w:id="43"/>
    </w:p>
    <w:p w14:paraId="4E9B70A2" w14:textId="66DF99D8" w:rsidR="000A5BB8" w:rsidRPr="00A60E9B" w:rsidRDefault="000A5BB8" w:rsidP="005A1A0E">
      <w:pPr>
        <w:pStyle w:val="AppendixHeading3-IN"/>
      </w:pPr>
      <w:bookmarkStart w:id="44" w:name="_Toc134832996"/>
      <w:r w:rsidRPr="00A60E9B">
        <w:t>Indiana</w:t>
      </w:r>
      <w:bookmarkEnd w:id="44"/>
    </w:p>
    <w:p w14:paraId="3C3CC7B3" w14:textId="77777777" w:rsidR="000A5BB8" w:rsidRPr="00A60E9B" w:rsidRDefault="000A5BB8" w:rsidP="00B53E14">
      <w:pPr>
        <w:pStyle w:val="Appendix-Normal"/>
      </w:pPr>
      <w:r w:rsidRPr="00A60E9B">
        <w:t>DeKalb,</w:t>
      </w:r>
      <w:r w:rsidRPr="00A60E9B">
        <w:rPr>
          <w:spacing w:val="-8"/>
        </w:rPr>
        <w:t xml:space="preserve"> </w:t>
      </w:r>
      <w:r w:rsidRPr="00A60E9B">
        <w:t>LaGrange,</w:t>
      </w:r>
      <w:r w:rsidRPr="00A60E9B">
        <w:rPr>
          <w:spacing w:val="-7"/>
        </w:rPr>
        <w:t xml:space="preserve"> </w:t>
      </w:r>
      <w:r w:rsidRPr="00A60E9B">
        <w:rPr>
          <w:spacing w:val="-2"/>
        </w:rPr>
        <w:t>Steuben</w:t>
      </w:r>
    </w:p>
    <w:p w14:paraId="02C5F77F" w14:textId="00DC931B" w:rsidR="000A5BB8" w:rsidRPr="00A60E9B" w:rsidRDefault="000A5BB8" w:rsidP="00B4612B">
      <w:pPr>
        <w:pStyle w:val="AppendixHeading3-IN"/>
      </w:pPr>
      <w:bookmarkStart w:id="45" w:name="_Toc134832997"/>
      <w:r w:rsidRPr="00A60E9B">
        <w:t>Michigan</w:t>
      </w:r>
      <w:bookmarkEnd w:id="45"/>
    </w:p>
    <w:p w14:paraId="7FB471F7" w14:textId="77777777" w:rsidR="000A5BB8" w:rsidRPr="00A60E9B" w:rsidRDefault="000A5BB8" w:rsidP="00B53E14">
      <w:pPr>
        <w:pStyle w:val="Appendix-Normal"/>
      </w:pPr>
      <w:r w:rsidRPr="00A60E9B">
        <w:t>Alcona, Alger, Allegan, Alpena, Antrim, Arenac, Baraga, Barry, Bay, Benzie, Branch, Calhoun, Cass, Charlevoix, Cheboygan, Chippewa, Clare, Clinton, Crawford, Delta, Dickinson, Eaton, Emmet, Genesee, Gladwin, Grand Traverse, Gratiot, Hillsdale, Houghton, Huron, Ingham, Ionia, Iosco, Isabella, Jackson, Kalamazoo, Kalkaska, Kent, Keweenaw, Lake, Lapeer, Leelanau, Lenawee, Livingston, Luce, Mackinac, Macomb, Manistee, Marquette, Mason, Mecosta, Menominee, Midland, Missaukee, Monroe, Montcalm, Montmorency, Muskegon, Newaygo, Oakland, Oceana, Ogemaw, Ontonagon, Osceola, Oscoda, Otsego, Ottawa,</w:t>
      </w:r>
      <w:r w:rsidRPr="00A60E9B">
        <w:rPr>
          <w:spacing w:val="-5"/>
        </w:rPr>
        <w:t xml:space="preserve"> </w:t>
      </w:r>
      <w:r w:rsidRPr="00A60E9B">
        <w:t>Presque</w:t>
      </w:r>
      <w:r w:rsidRPr="00A60E9B">
        <w:rPr>
          <w:spacing w:val="-2"/>
        </w:rPr>
        <w:t xml:space="preserve"> </w:t>
      </w:r>
      <w:r w:rsidRPr="00A60E9B">
        <w:t>Isle,</w:t>
      </w:r>
      <w:r w:rsidRPr="00A60E9B">
        <w:rPr>
          <w:spacing w:val="-2"/>
        </w:rPr>
        <w:t xml:space="preserve"> </w:t>
      </w:r>
      <w:r w:rsidRPr="00A60E9B">
        <w:t>Roscommon,</w:t>
      </w:r>
      <w:r w:rsidRPr="00A60E9B">
        <w:rPr>
          <w:spacing w:val="-2"/>
        </w:rPr>
        <w:t xml:space="preserve"> </w:t>
      </w:r>
      <w:r w:rsidRPr="00A60E9B">
        <w:t>Saginaw,</w:t>
      </w:r>
      <w:r w:rsidRPr="00A60E9B">
        <w:rPr>
          <w:spacing w:val="-5"/>
        </w:rPr>
        <w:t xml:space="preserve"> </w:t>
      </w:r>
      <w:r w:rsidRPr="00A60E9B">
        <w:t>Sanilac,</w:t>
      </w:r>
      <w:r w:rsidRPr="00A60E9B">
        <w:rPr>
          <w:spacing w:val="-5"/>
        </w:rPr>
        <w:t xml:space="preserve"> </w:t>
      </w:r>
      <w:r w:rsidRPr="00A60E9B">
        <w:t>Schoolcraft,</w:t>
      </w:r>
      <w:r w:rsidRPr="00A60E9B">
        <w:rPr>
          <w:spacing w:val="-2"/>
        </w:rPr>
        <w:t xml:space="preserve"> </w:t>
      </w:r>
      <w:r w:rsidRPr="00A60E9B">
        <w:t>Shiawassee,</w:t>
      </w:r>
      <w:r w:rsidRPr="00A60E9B">
        <w:rPr>
          <w:spacing w:val="-5"/>
        </w:rPr>
        <w:t xml:space="preserve"> </w:t>
      </w:r>
      <w:r w:rsidRPr="00A60E9B">
        <w:t>St.</w:t>
      </w:r>
      <w:r w:rsidRPr="00A60E9B">
        <w:rPr>
          <w:spacing w:val="-2"/>
        </w:rPr>
        <w:t xml:space="preserve"> </w:t>
      </w:r>
      <w:r w:rsidRPr="00A60E9B">
        <w:t>Clair,</w:t>
      </w:r>
      <w:r w:rsidRPr="00A60E9B">
        <w:rPr>
          <w:spacing w:val="-2"/>
        </w:rPr>
        <w:t xml:space="preserve"> </w:t>
      </w:r>
      <w:r w:rsidRPr="00A60E9B">
        <w:t>St.</w:t>
      </w:r>
      <w:r w:rsidRPr="00A60E9B">
        <w:rPr>
          <w:spacing w:val="-2"/>
        </w:rPr>
        <w:t xml:space="preserve"> </w:t>
      </w:r>
      <w:r w:rsidRPr="00A60E9B">
        <w:t>Joseph,</w:t>
      </w:r>
      <w:r w:rsidRPr="00A60E9B">
        <w:rPr>
          <w:spacing w:val="-5"/>
        </w:rPr>
        <w:t xml:space="preserve"> </w:t>
      </w:r>
      <w:r w:rsidRPr="00A60E9B">
        <w:t>Tuscola, Van Buren, Washtenaw, Wayne, Wexford</w:t>
      </w:r>
    </w:p>
    <w:p w14:paraId="4884FEBA" w14:textId="5F82908B" w:rsidR="000A5BB8" w:rsidRPr="00A60E9B" w:rsidRDefault="000A5BB8" w:rsidP="00B53E14">
      <w:pPr>
        <w:pStyle w:val="AppendixHeading3-IN"/>
        <w:ind w:left="450"/>
      </w:pPr>
      <w:bookmarkStart w:id="46" w:name="_Toc134832998"/>
      <w:r w:rsidRPr="00A60E9B">
        <w:t>New</w:t>
      </w:r>
      <w:r w:rsidRPr="00A60E9B">
        <w:rPr>
          <w:spacing w:val="-1"/>
        </w:rPr>
        <w:t xml:space="preserve"> </w:t>
      </w:r>
      <w:r w:rsidRPr="00A60E9B">
        <w:rPr>
          <w:spacing w:val="-4"/>
        </w:rPr>
        <w:t>York</w:t>
      </w:r>
      <w:bookmarkEnd w:id="46"/>
    </w:p>
    <w:p w14:paraId="312D0900" w14:textId="77777777" w:rsidR="000A5BB8" w:rsidRPr="00A60E9B" w:rsidRDefault="000A5BB8" w:rsidP="004C384A">
      <w:pPr>
        <w:pStyle w:val="Appendix-Normal"/>
      </w:pPr>
      <w:r w:rsidRPr="00A60E9B">
        <w:t>Erie,</w:t>
      </w:r>
      <w:r w:rsidRPr="00A60E9B">
        <w:rPr>
          <w:spacing w:val="-6"/>
        </w:rPr>
        <w:t xml:space="preserve"> </w:t>
      </w:r>
      <w:r w:rsidRPr="00A60E9B">
        <w:t>Genesee,</w:t>
      </w:r>
      <w:r w:rsidRPr="00A60E9B">
        <w:rPr>
          <w:spacing w:val="-6"/>
        </w:rPr>
        <w:t xml:space="preserve"> </w:t>
      </w:r>
      <w:r w:rsidRPr="00A60E9B">
        <w:t>Jefferson,</w:t>
      </w:r>
      <w:r w:rsidRPr="00A60E9B">
        <w:rPr>
          <w:spacing w:val="-6"/>
        </w:rPr>
        <w:t xml:space="preserve"> </w:t>
      </w:r>
      <w:r w:rsidRPr="00A60E9B">
        <w:t>Monroe,</w:t>
      </w:r>
      <w:r w:rsidRPr="00A60E9B">
        <w:rPr>
          <w:spacing w:val="-8"/>
        </w:rPr>
        <w:t xml:space="preserve"> </w:t>
      </w:r>
      <w:r w:rsidRPr="00A60E9B">
        <w:t>Niagara,</w:t>
      </w:r>
      <w:r w:rsidRPr="00A60E9B">
        <w:rPr>
          <w:spacing w:val="-8"/>
        </w:rPr>
        <w:t xml:space="preserve"> </w:t>
      </w:r>
      <w:r w:rsidRPr="00A60E9B">
        <w:t>Orleans,</w:t>
      </w:r>
      <w:r w:rsidRPr="00A60E9B">
        <w:rPr>
          <w:spacing w:val="-9"/>
        </w:rPr>
        <w:t xml:space="preserve"> </w:t>
      </w:r>
      <w:r w:rsidRPr="00A60E9B">
        <w:t>Oswego,</w:t>
      </w:r>
      <w:r w:rsidRPr="00A60E9B">
        <w:rPr>
          <w:spacing w:val="-6"/>
        </w:rPr>
        <w:t xml:space="preserve"> </w:t>
      </w:r>
      <w:r w:rsidRPr="00A60E9B">
        <w:t>Seneca,</w:t>
      </w:r>
      <w:r w:rsidRPr="00A60E9B">
        <w:rPr>
          <w:spacing w:val="-7"/>
        </w:rPr>
        <w:t xml:space="preserve"> </w:t>
      </w:r>
      <w:r w:rsidRPr="00A60E9B">
        <w:t>Wayne,</w:t>
      </w:r>
      <w:r w:rsidRPr="00A60E9B">
        <w:rPr>
          <w:spacing w:val="-6"/>
        </w:rPr>
        <w:t xml:space="preserve"> </w:t>
      </w:r>
      <w:r w:rsidRPr="00A60E9B">
        <w:rPr>
          <w:spacing w:val="-2"/>
        </w:rPr>
        <w:t>Wyoming</w:t>
      </w:r>
    </w:p>
    <w:p w14:paraId="27BF2044" w14:textId="77BAA8B4" w:rsidR="000A5BB8" w:rsidRPr="00A60E9B" w:rsidRDefault="000A5BB8" w:rsidP="005A1A0E">
      <w:pPr>
        <w:pStyle w:val="AppendixHeading3-IN"/>
      </w:pPr>
      <w:bookmarkStart w:id="47" w:name="_Toc134832999"/>
      <w:r w:rsidRPr="00A60E9B">
        <w:t>Ohio</w:t>
      </w:r>
      <w:bookmarkEnd w:id="47"/>
    </w:p>
    <w:p w14:paraId="6A458D51" w14:textId="77777777" w:rsidR="000A5BB8" w:rsidRPr="00A60E9B" w:rsidRDefault="000A5BB8" w:rsidP="004C384A">
      <w:pPr>
        <w:pStyle w:val="Appendix-Normal"/>
      </w:pPr>
      <w:r w:rsidRPr="00A60E9B">
        <w:t>Cuyahoga,</w:t>
      </w:r>
      <w:r w:rsidRPr="00A60E9B">
        <w:rPr>
          <w:spacing w:val="-5"/>
        </w:rPr>
        <w:t xml:space="preserve"> </w:t>
      </w:r>
      <w:r w:rsidRPr="00A60E9B">
        <w:t>Defiance,</w:t>
      </w:r>
      <w:r w:rsidRPr="00A60E9B">
        <w:rPr>
          <w:spacing w:val="-2"/>
        </w:rPr>
        <w:t xml:space="preserve"> </w:t>
      </w:r>
      <w:r w:rsidRPr="00A60E9B">
        <w:t>Erie,</w:t>
      </w:r>
      <w:r w:rsidRPr="00A60E9B">
        <w:rPr>
          <w:spacing w:val="-5"/>
        </w:rPr>
        <w:t xml:space="preserve"> </w:t>
      </w:r>
      <w:r w:rsidRPr="00A60E9B">
        <w:t>Fulton,</w:t>
      </w:r>
      <w:r w:rsidRPr="00A60E9B">
        <w:rPr>
          <w:spacing w:val="-2"/>
        </w:rPr>
        <w:t xml:space="preserve"> </w:t>
      </w:r>
      <w:r w:rsidRPr="00A60E9B">
        <w:t>Hancock,</w:t>
      </w:r>
      <w:r w:rsidRPr="00A60E9B">
        <w:rPr>
          <w:spacing w:val="-2"/>
        </w:rPr>
        <w:t xml:space="preserve"> </w:t>
      </w:r>
      <w:r w:rsidRPr="00A60E9B">
        <w:t>Henry,</w:t>
      </w:r>
      <w:r w:rsidRPr="00A60E9B">
        <w:rPr>
          <w:spacing w:val="-5"/>
        </w:rPr>
        <w:t xml:space="preserve"> </w:t>
      </w:r>
      <w:r w:rsidRPr="00A60E9B">
        <w:t>Huron,</w:t>
      </w:r>
      <w:r w:rsidRPr="00A60E9B">
        <w:rPr>
          <w:spacing w:val="-2"/>
        </w:rPr>
        <w:t xml:space="preserve"> </w:t>
      </w:r>
      <w:r w:rsidRPr="00A60E9B">
        <w:t>Lake,</w:t>
      </w:r>
      <w:r w:rsidRPr="00A60E9B">
        <w:rPr>
          <w:spacing w:val="-2"/>
        </w:rPr>
        <w:t xml:space="preserve"> </w:t>
      </w:r>
      <w:r w:rsidRPr="00A60E9B">
        <w:t>Lorain,</w:t>
      </w:r>
      <w:r w:rsidRPr="00A60E9B">
        <w:rPr>
          <w:spacing w:val="-2"/>
        </w:rPr>
        <w:t xml:space="preserve"> </w:t>
      </w:r>
      <w:r w:rsidRPr="00A60E9B">
        <w:t>Lucas,</w:t>
      </w:r>
      <w:r w:rsidRPr="00A60E9B">
        <w:rPr>
          <w:spacing w:val="-5"/>
        </w:rPr>
        <w:t xml:space="preserve"> </w:t>
      </w:r>
      <w:r w:rsidRPr="00A60E9B">
        <w:t>Ottawa,</w:t>
      </w:r>
      <w:r w:rsidRPr="00A60E9B">
        <w:rPr>
          <w:spacing w:val="-5"/>
        </w:rPr>
        <w:t xml:space="preserve"> </w:t>
      </w:r>
      <w:r w:rsidRPr="00A60E9B">
        <w:t>Paulding,</w:t>
      </w:r>
      <w:r w:rsidRPr="00A60E9B">
        <w:rPr>
          <w:spacing w:val="-5"/>
        </w:rPr>
        <w:t xml:space="preserve"> </w:t>
      </w:r>
      <w:r w:rsidRPr="00A60E9B">
        <w:t>Putnam, Sandusky, Seneca, Van Wert, Williams, Wood</w:t>
      </w:r>
    </w:p>
    <w:p w14:paraId="094B5A9C" w14:textId="3E50BD49" w:rsidR="000A5BB8" w:rsidRPr="00A60E9B" w:rsidRDefault="000A5BB8" w:rsidP="005A1A0E">
      <w:pPr>
        <w:pStyle w:val="AppendixHeading3-IN"/>
      </w:pPr>
      <w:bookmarkStart w:id="48" w:name="_Toc134833000"/>
      <w:r w:rsidRPr="00A60E9B">
        <w:t>Wisconsin</w:t>
      </w:r>
      <w:bookmarkEnd w:id="48"/>
    </w:p>
    <w:p w14:paraId="2ADFC1A7" w14:textId="77777777" w:rsidR="000A5BB8" w:rsidRPr="00A60E9B" w:rsidRDefault="000A5BB8" w:rsidP="004C384A">
      <w:pPr>
        <w:pStyle w:val="Appendix-Normal"/>
      </w:pPr>
      <w:r w:rsidRPr="00A60E9B">
        <w:t>Brown,</w:t>
      </w:r>
      <w:r w:rsidRPr="00A60E9B">
        <w:rPr>
          <w:spacing w:val="-6"/>
        </w:rPr>
        <w:t xml:space="preserve"> </w:t>
      </w:r>
      <w:r w:rsidRPr="00A60E9B">
        <w:t>Calumet,</w:t>
      </w:r>
      <w:r w:rsidRPr="00A60E9B">
        <w:rPr>
          <w:spacing w:val="-6"/>
        </w:rPr>
        <w:t xml:space="preserve"> </w:t>
      </w:r>
      <w:r w:rsidRPr="00A60E9B">
        <w:t>Door,</w:t>
      </w:r>
      <w:r w:rsidRPr="00A60E9B">
        <w:rPr>
          <w:spacing w:val="-6"/>
        </w:rPr>
        <w:t xml:space="preserve"> </w:t>
      </w:r>
      <w:r w:rsidRPr="00A60E9B">
        <w:t>Florence,</w:t>
      </w:r>
      <w:r w:rsidRPr="00A60E9B">
        <w:rPr>
          <w:spacing w:val="-6"/>
        </w:rPr>
        <w:t xml:space="preserve"> </w:t>
      </w:r>
      <w:r w:rsidRPr="00A60E9B">
        <w:t>Kewaunee,</w:t>
      </w:r>
      <w:r w:rsidRPr="00A60E9B">
        <w:rPr>
          <w:spacing w:val="-3"/>
        </w:rPr>
        <w:t xml:space="preserve"> </w:t>
      </w:r>
      <w:r w:rsidRPr="00A60E9B">
        <w:t>Manitowoc,</w:t>
      </w:r>
      <w:r w:rsidRPr="00A60E9B">
        <w:rPr>
          <w:spacing w:val="-3"/>
        </w:rPr>
        <w:t xml:space="preserve"> </w:t>
      </w:r>
      <w:r w:rsidRPr="00A60E9B">
        <w:t>Marinette,</w:t>
      </w:r>
      <w:r w:rsidRPr="00A60E9B">
        <w:rPr>
          <w:spacing w:val="-3"/>
        </w:rPr>
        <w:t xml:space="preserve"> </w:t>
      </w:r>
      <w:r w:rsidRPr="00A60E9B">
        <w:t>Menominee,</w:t>
      </w:r>
      <w:r w:rsidRPr="00A60E9B">
        <w:rPr>
          <w:spacing w:val="-6"/>
        </w:rPr>
        <w:t xml:space="preserve"> </w:t>
      </w:r>
      <w:r w:rsidRPr="00A60E9B">
        <w:t>Oconto,</w:t>
      </w:r>
      <w:r w:rsidRPr="00A60E9B">
        <w:rPr>
          <w:spacing w:val="-3"/>
        </w:rPr>
        <w:t xml:space="preserve"> </w:t>
      </w:r>
      <w:r w:rsidRPr="00A60E9B">
        <w:t>Outagamie, Ozaukee, Sheboygan, Waupaca, Winnebago</w:t>
      </w:r>
    </w:p>
    <w:p w14:paraId="6514F93C" w14:textId="50BD36D8" w:rsidR="000A5BB8" w:rsidRPr="00A60E9B" w:rsidRDefault="000A5BB8" w:rsidP="005A1A0E">
      <w:pPr>
        <w:pStyle w:val="Appendix-B-CHeading2"/>
      </w:pPr>
      <w:bookmarkStart w:id="49" w:name="_Toc134833001"/>
      <w:r w:rsidRPr="00A60E9B">
        <w:t>Counties</w:t>
      </w:r>
      <w:r w:rsidRPr="00A60E9B">
        <w:rPr>
          <w:spacing w:val="-6"/>
        </w:rPr>
        <w:t xml:space="preserve"> </w:t>
      </w:r>
      <w:r w:rsidRPr="00A60E9B">
        <w:t>Partially</w:t>
      </w:r>
      <w:r w:rsidRPr="00A60E9B">
        <w:rPr>
          <w:spacing w:val="-5"/>
        </w:rPr>
        <w:t xml:space="preserve"> </w:t>
      </w:r>
      <w:r w:rsidRPr="00A60E9B">
        <w:t>in</w:t>
      </w:r>
      <w:r w:rsidRPr="00A60E9B">
        <w:rPr>
          <w:spacing w:val="-7"/>
        </w:rPr>
        <w:t xml:space="preserve"> </w:t>
      </w:r>
      <w:r w:rsidRPr="00A60E9B">
        <w:t>the</w:t>
      </w:r>
      <w:r w:rsidRPr="00A60E9B">
        <w:rPr>
          <w:spacing w:val="-3"/>
        </w:rPr>
        <w:t xml:space="preserve"> </w:t>
      </w:r>
      <w:r w:rsidRPr="00A60E9B">
        <w:t>Great</w:t>
      </w:r>
      <w:r w:rsidRPr="00A60E9B">
        <w:rPr>
          <w:spacing w:val="-3"/>
        </w:rPr>
        <w:t xml:space="preserve"> </w:t>
      </w:r>
      <w:r w:rsidRPr="00A60E9B">
        <w:t>Lakes</w:t>
      </w:r>
      <w:r w:rsidRPr="00A60E9B">
        <w:rPr>
          <w:spacing w:val="-4"/>
        </w:rPr>
        <w:t xml:space="preserve"> </w:t>
      </w:r>
      <w:r w:rsidRPr="00A60E9B">
        <w:t>Watershed</w:t>
      </w:r>
      <w:r w:rsidRPr="00A60E9B">
        <w:rPr>
          <w:spacing w:val="-3"/>
        </w:rPr>
        <w:t xml:space="preserve"> </w:t>
      </w:r>
      <w:r w:rsidRPr="00A60E9B">
        <w:t>(Project</w:t>
      </w:r>
      <w:r w:rsidRPr="00A60E9B">
        <w:rPr>
          <w:spacing w:val="-3"/>
        </w:rPr>
        <w:t xml:space="preserve"> </w:t>
      </w:r>
      <w:r w:rsidRPr="00A60E9B">
        <w:t>boundaries</w:t>
      </w:r>
      <w:r w:rsidRPr="00A60E9B">
        <w:rPr>
          <w:spacing w:val="-3"/>
        </w:rPr>
        <w:t xml:space="preserve"> </w:t>
      </w:r>
      <w:r w:rsidRPr="00A60E9B">
        <w:t>must</w:t>
      </w:r>
      <w:r w:rsidRPr="00A60E9B">
        <w:rPr>
          <w:spacing w:val="-3"/>
        </w:rPr>
        <w:t xml:space="preserve"> </w:t>
      </w:r>
      <w:r w:rsidRPr="00A60E9B">
        <w:t>be</w:t>
      </w:r>
      <w:r w:rsidRPr="00A60E9B">
        <w:rPr>
          <w:spacing w:val="-3"/>
        </w:rPr>
        <w:t xml:space="preserve"> </w:t>
      </w:r>
      <w:r w:rsidRPr="00A60E9B">
        <w:t>within</w:t>
      </w:r>
      <w:r w:rsidRPr="00A60E9B">
        <w:rPr>
          <w:spacing w:val="-4"/>
        </w:rPr>
        <w:t xml:space="preserve"> </w:t>
      </w:r>
      <w:r w:rsidRPr="00A60E9B">
        <w:t>the</w:t>
      </w:r>
      <w:r w:rsidRPr="00A60E9B">
        <w:rPr>
          <w:spacing w:val="-3"/>
        </w:rPr>
        <w:t xml:space="preserve"> </w:t>
      </w:r>
      <w:r w:rsidRPr="00A60E9B">
        <w:rPr>
          <w:spacing w:val="-2"/>
        </w:rPr>
        <w:t>watershed)</w:t>
      </w:r>
      <w:bookmarkEnd w:id="49"/>
    </w:p>
    <w:p w14:paraId="70AA5D44" w14:textId="6DD4EEBB" w:rsidR="000A5BB8" w:rsidRPr="00A60E9B" w:rsidRDefault="000A5BB8" w:rsidP="005A1A0E">
      <w:pPr>
        <w:pStyle w:val="AppendixHeading3-part"/>
      </w:pPr>
      <w:bookmarkStart w:id="50" w:name="_Toc134833002"/>
      <w:r w:rsidRPr="00A60E9B">
        <w:t>Illinois</w:t>
      </w:r>
      <w:bookmarkEnd w:id="50"/>
    </w:p>
    <w:p w14:paraId="52C8FE2D" w14:textId="77777777" w:rsidR="000A5BB8" w:rsidRPr="00A60E9B" w:rsidRDefault="000A5BB8" w:rsidP="004C384A">
      <w:pPr>
        <w:pStyle w:val="Appendix-Normal"/>
      </w:pPr>
      <w:r w:rsidRPr="00A60E9B">
        <w:t>Cook,</w:t>
      </w:r>
      <w:r w:rsidRPr="00A60E9B">
        <w:rPr>
          <w:spacing w:val="-3"/>
        </w:rPr>
        <w:t xml:space="preserve"> </w:t>
      </w:r>
      <w:r w:rsidRPr="00A60E9B">
        <w:rPr>
          <w:spacing w:val="-4"/>
        </w:rPr>
        <w:t>Lake</w:t>
      </w:r>
    </w:p>
    <w:p w14:paraId="03CBE396" w14:textId="7695135F" w:rsidR="000A5BB8" w:rsidRPr="00A60E9B" w:rsidRDefault="000A5BB8" w:rsidP="004C384A">
      <w:pPr>
        <w:pStyle w:val="AppendixHeading3-part"/>
      </w:pPr>
      <w:bookmarkStart w:id="51" w:name="_Toc134833003"/>
      <w:r w:rsidRPr="00A60E9B">
        <w:t>Indiana</w:t>
      </w:r>
      <w:bookmarkEnd w:id="51"/>
    </w:p>
    <w:p w14:paraId="3FE69FCC" w14:textId="77777777" w:rsidR="000A5BB8" w:rsidRPr="00A60E9B" w:rsidRDefault="000A5BB8" w:rsidP="004C384A">
      <w:pPr>
        <w:pStyle w:val="Appendix-Normal"/>
      </w:pPr>
      <w:r w:rsidRPr="00A60E9B">
        <w:t>Adams,</w:t>
      </w:r>
      <w:r w:rsidRPr="00A60E9B">
        <w:rPr>
          <w:spacing w:val="-10"/>
        </w:rPr>
        <w:t xml:space="preserve"> </w:t>
      </w:r>
      <w:r w:rsidRPr="00A60E9B">
        <w:t>Allen,</w:t>
      </w:r>
      <w:r w:rsidRPr="00A60E9B">
        <w:rPr>
          <w:spacing w:val="-7"/>
        </w:rPr>
        <w:t xml:space="preserve"> </w:t>
      </w:r>
      <w:r w:rsidRPr="00A60E9B">
        <w:t>Elkhart,</w:t>
      </w:r>
      <w:r w:rsidRPr="00A60E9B">
        <w:rPr>
          <w:spacing w:val="-8"/>
        </w:rPr>
        <w:t xml:space="preserve"> </w:t>
      </w:r>
      <w:r w:rsidRPr="00A60E9B">
        <w:t>Kosciusko,</w:t>
      </w:r>
      <w:r w:rsidRPr="00A60E9B">
        <w:rPr>
          <w:spacing w:val="-5"/>
        </w:rPr>
        <w:t xml:space="preserve"> </w:t>
      </w:r>
      <w:r w:rsidRPr="00A60E9B">
        <w:t>Lake,</w:t>
      </w:r>
      <w:r w:rsidRPr="00A60E9B">
        <w:rPr>
          <w:spacing w:val="-7"/>
        </w:rPr>
        <w:t xml:space="preserve"> </w:t>
      </w:r>
      <w:r w:rsidRPr="00A60E9B">
        <w:t>LaPorte,</w:t>
      </w:r>
      <w:r w:rsidRPr="00A60E9B">
        <w:rPr>
          <w:spacing w:val="-8"/>
        </w:rPr>
        <w:t xml:space="preserve"> </w:t>
      </w:r>
      <w:r w:rsidRPr="00A60E9B">
        <w:t>Noble,</w:t>
      </w:r>
      <w:r w:rsidRPr="00A60E9B">
        <w:rPr>
          <w:spacing w:val="-4"/>
        </w:rPr>
        <w:t xml:space="preserve"> </w:t>
      </w:r>
      <w:r w:rsidRPr="00A60E9B">
        <w:t>Porter,</w:t>
      </w:r>
      <w:r w:rsidRPr="00A60E9B">
        <w:rPr>
          <w:spacing w:val="-5"/>
        </w:rPr>
        <w:t xml:space="preserve"> </w:t>
      </w:r>
      <w:r w:rsidRPr="00A60E9B">
        <w:t>St.</w:t>
      </w:r>
      <w:r w:rsidRPr="00A60E9B">
        <w:rPr>
          <w:spacing w:val="-5"/>
        </w:rPr>
        <w:t xml:space="preserve"> </w:t>
      </w:r>
      <w:r w:rsidRPr="00A60E9B">
        <w:t>Joseph,</w:t>
      </w:r>
      <w:r w:rsidRPr="00A60E9B">
        <w:rPr>
          <w:spacing w:val="-4"/>
        </w:rPr>
        <w:t xml:space="preserve"> </w:t>
      </w:r>
      <w:r w:rsidRPr="00A60E9B">
        <w:rPr>
          <w:spacing w:val="-2"/>
        </w:rPr>
        <w:t>Wells</w:t>
      </w:r>
    </w:p>
    <w:p w14:paraId="0D8D38B1" w14:textId="6E30F821" w:rsidR="000A5BB8" w:rsidRPr="00A60E9B" w:rsidRDefault="000A5BB8" w:rsidP="00C01430">
      <w:pPr>
        <w:pStyle w:val="AppendixHeading3-part"/>
      </w:pPr>
      <w:bookmarkStart w:id="52" w:name="_Toc134833004"/>
      <w:r w:rsidRPr="00A60E9B">
        <w:t>Michigan</w:t>
      </w:r>
      <w:bookmarkEnd w:id="52"/>
    </w:p>
    <w:p w14:paraId="7DC4A122" w14:textId="77777777" w:rsidR="000A5BB8" w:rsidRPr="00A60E9B" w:rsidRDefault="000A5BB8" w:rsidP="004C384A">
      <w:pPr>
        <w:pStyle w:val="Appendix-Normal"/>
      </w:pPr>
      <w:r w:rsidRPr="00A60E9B">
        <w:t>Berrien,</w:t>
      </w:r>
      <w:r w:rsidRPr="00A60E9B">
        <w:rPr>
          <w:spacing w:val="-9"/>
        </w:rPr>
        <w:t xml:space="preserve"> </w:t>
      </w:r>
      <w:r w:rsidRPr="00A60E9B">
        <w:t>Gogebic,</w:t>
      </w:r>
      <w:r w:rsidRPr="00A60E9B">
        <w:rPr>
          <w:spacing w:val="-5"/>
        </w:rPr>
        <w:t xml:space="preserve"> </w:t>
      </w:r>
      <w:r w:rsidRPr="00A60E9B">
        <w:rPr>
          <w:spacing w:val="-4"/>
        </w:rPr>
        <w:t>Iron</w:t>
      </w:r>
    </w:p>
    <w:p w14:paraId="7B669673" w14:textId="6A5FC10A" w:rsidR="000A5BB8" w:rsidRPr="00A60E9B" w:rsidRDefault="000A5BB8" w:rsidP="00C01430">
      <w:pPr>
        <w:pStyle w:val="AppendixHeading3-part"/>
      </w:pPr>
      <w:bookmarkStart w:id="53" w:name="_Toc134833005"/>
      <w:r w:rsidRPr="00A60E9B">
        <w:t>Minnesota</w:t>
      </w:r>
      <w:bookmarkEnd w:id="53"/>
    </w:p>
    <w:p w14:paraId="29A6B8C8" w14:textId="77777777" w:rsidR="000A5BB8" w:rsidRPr="00A60E9B" w:rsidRDefault="000A5BB8" w:rsidP="004C384A">
      <w:pPr>
        <w:pStyle w:val="Appendix-Normal"/>
      </w:pPr>
      <w:r w:rsidRPr="00A60E9B">
        <w:t>Aitkin,</w:t>
      </w:r>
      <w:r w:rsidRPr="00A60E9B">
        <w:rPr>
          <w:spacing w:val="-5"/>
        </w:rPr>
        <w:t xml:space="preserve"> </w:t>
      </w:r>
      <w:r w:rsidRPr="00A60E9B">
        <w:t>Carlton,</w:t>
      </w:r>
      <w:r w:rsidRPr="00A60E9B">
        <w:rPr>
          <w:spacing w:val="-7"/>
        </w:rPr>
        <w:t xml:space="preserve"> </w:t>
      </w:r>
      <w:r w:rsidRPr="00A60E9B">
        <w:t>Cook,</w:t>
      </w:r>
      <w:r w:rsidRPr="00A60E9B">
        <w:rPr>
          <w:spacing w:val="-4"/>
        </w:rPr>
        <w:t xml:space="preserve"> </w:t>
      </w:r>
      <w:r w:rsidRPr="00A60E9B">
        <w:t>Itasca,</w:t>
      </w:r>
      <w:r w:rsidRPr="00A60E9B">
        <w:rPr>
          <w:spacing w:val="-5"/>
        </w:rPr>
        <w:t xml:space="preserve"> </w:t>
      </w:r>
      <w:r w:rsidRPr="00A60E9B">
        <w:t>Lake,</w:t>
      </w:r>
      <w:r w:rsidRPr="00A60E9B">
        <w:rPr>
          <w:spacing w:val="-7"/>
        </w:rPr>
        <w:t xml:space="preserve"> </w:t>
      </w:r>
      <w:r w:rsidRPr="00A60E9B">
        <w:t>Pine,</w:t>
      </w:r>
      <w:r w:rsidRPr="00A60E9B">
        <w:rPr>
          <w:spacing w:val="-7"/>
        </w:rPr>
        <w:t xml:space="preserve"> </w:t>
      </w:r>
      <w:r w:rsidRPr="00A60E9B">
        <w:t>St.</w:t>
      </w:r>
      <w:r w:rsidRPr="00A60E9B">
        <w:rPr>
          <w:spacing w:val="-4"/>
        </w:rPr>
        <w:t xml:space="preserve"> Louis</w:t>
      </w:r>
    </w:p>
    <w:p w14:paraId="7C0BA5FF" w14:textId="44942339" w:rsidR="000A5BB8" w:rsidRPr="00A60E9B" w:rsidRDefault="000A5BB8" w:rsidP="00C01430">
      <w:pPr>
        <w:pStyle w:val="AppendixHeading3-part"/>
      </w:pPr>
      <w:bookmarkStart w:id="54" w:name="_Toc134833006"/>
      <w:r w:rsidRPr="00A60E9B">
        <w:t>New</w:t>
      </w:r>
      <w:r w:rsidRPr="00A60E9B">
        <w:rPr>
          <w:spacing w:val="-1"/>
        </w:rPr>
        <w:t xml:space="preserve"> </w:t>
      </w:r>
      <w:r w:rsidRPr="00A60E9B">
        <w:rPr>
          <w:spacing w:val="-4"/>
        </w:rPr>
        <w:t>York</w:t>
      </w:r>
      <w:bookmarkEnd w:id="54"/>
    </w:p>
    <w:p w14:paraId="65EC2391" w14:textId="77777777" w:rsidR="000A5BB8" w:rsidRPr="00A60E9B" w:rsidRDefault="000A5BB8" w:rsidP="004C384A">
      <w:pPr>
        <w:pStyle w:val="Appendix-Normal"/>
      </w:pPr>
      <w:r w:rsidRPr="00A60E9B">
        <w:t>Allegany, Cattaraugus, Cayuga, Chautauqua, Chemung, Cortland, Essex, Franklin, Hamilton, Herkimer, Lewis,</w:t>
      </w:r>
      <w:r w:rsidRPr="00A60E9B">
        <w:rPr>
          <w:spacing w:val="-2"/>
        </w:rPr>
        <w:t xml:space="preserve"> </w:t>
      </w:r>
      <w:r w:rsidRPr="00A60E9B">
        <w:t>Livingston,</w:t>
      </w:r>
      <w:r w:rsidRPr="00A60E9B">
        <w:rPr>
          <w:spacing w:val="-5"/>
        </w:rPr>
        <w:t xml:space="preserve"> </w:t>
      </w:r>
      <w:r w:rsidRPr="00A60E9B">
        <w:t>Madison,</w:t>
      </w:r>
      <w:r w:rsidRPr="00A60E9B">
        <w:rPr>
          <w:spacing w:val="-5"/>
        </w:rPr>
        <w:t xml:space="preserve"> </w:t>
      </w:r>
      <w:r w:rsidRPr="00A60E9B">
        <w:t>Oneida,</w:t>
      </w:r>
      <w:r w:rsidRPr="00A60E9B">
        <w:rPr>
          <w:spacing w:val="-2"/>
        </w:rPr>
        <w:t xml:space="preserve"> </w:t>
      </w:r>
      <w:r w:rsidRPr="00A60E9B">
        <w:t>Onondaga,</w:t>
      </w:r>
      <w:r w:rsidRPr="00A60E9B">
        <w:rPr>
          <w:spacing w:val="-5"/>
        </w:rPr>
        <w:t xml:space="preserve"> </w:t>
      </w:r>
      <w:r w:rsidRPr="00A60E9B">
        <w:t>Ontario,</w:t>
      </w:r>
      <w:r w:rsidRPr="00A60E9B">
        <w:rPr>
          <w:spacing w:val="-5"/>
        </w:rPr>
        <w:t xml:space="preserve"> </w:t>
      </w:r>
      <w:r w:rsidRPr="00A60E9B">
        <w:t>Schuyler,</w:t>
      </w:r>
      <w:r w:rsidRPr="00A60E9B">
        <w:rPr>
          <w:spacing w:val="-5"/>
        </w:rPr>
        <w:t xml:space="preserve"> </w:t>
      </w:r>
      <w:r w:rsidRPr="00A60E9B">
        <w:t>St.</w:t>
      </w:r>
      <w:r w:rsidRPr="00A60E9B">
        <w:rPr>
          <w:spacing w:val="-2"/>
        </w:rPr>
        <w:t xml:space="preserve"> </w:t>
      </w:r>
      <w:r w:rsidRPr="00A60E9B">
        <w:t>Lawrence,</w:t>
      </w:r>
      <w:r w:rsidRPr="00A60E9B">
        <w:rPr>
          <w:spacing w:val="-2"/>
        </w:rPr>
        <w:t xml:space="preserve"> </w:t>
      </w:r>
      <w:r w:rsidRPr="00A60E9B">
        <w:t>Steuben,</w:t>
      </w:r>
      <w:r w:rsidRPr="00A60E9B">
        <w:rPr>
          <w:spacing w:val="-5"/>
        </w:rPr>
        <w:t xml:space="preserve"> </w:t>
      </w:r>
      <w:r w:rsidRPr="00A60E9B">
        <w:t>Tioga,</w:t>
      </w:r>
      <w:r w:rsidRPr="00A60E9B">
        <w:rPr>
          <w:spacing w:val="-5"/>
        </w:rPr>
        <w:t xml:space="preserve"> </w:t>
      </w:r>
      <w:r w:rsidRPr="00A60E9B">
        <w:t xml:space="preserve">Tompkins, </w:t>
      </w:r>
      <w:r w:rsidRPr="00A60E9B">
        <w:rPr>
          <w:spacing w:val="-2"/>
        </w:rPr>
        <w:t>Yates</w:t>
      </w:r>
    </w:p>
    <w:p w14:paraId="2F1D5C4D" w14:textId="7CBD0DD8" w:rsidR="000A5BB8" w:rsidRPr="00A60E9B" w:rsidRDefault="000A5BB8" w:rsidP="00C01430">
      <w:pPr>
        <w:pStyle w:val="AppendixHeading3-part"/>
      </w:pPr>
      <w:bookmarkStart w:id="55" w:name="_Toc134833007"/>
      <w:r w:rsidRPr="00A60E9B">
        <w:t>Ohio</w:t>
      </w:r>
      <w:bookmarkEnd w:id="55"/>
    </w:p>
    <w:p w14:paraId="146ABBA9" w14:textId="77777777" w:rsidR="000A5BB8" w:rsidRPr="00A60E9B" w:rsidRDefault="000A5BB8" w:rsidP="004C384A">
      <w:pPr>
        <w:pStyle w:val="Appendix-Normal"/>
      </w:pPr>
      <w:r w:rsidRPr="00A60E9B">
        <w:t>Allen,</w:t>
      </w:r>
      <w:r w:rsidRPr="00A60E9B">
        <w:rPr>
          <w:spacing w:val="-5"/>
        </w:rPr>
        <w:t xml:space="preserve"> </w:t>
      </w:r>
      <w:r w:rsidRPr="00A60E9B">
        <w:t>Ashland,</w:t>
      </w:r>
      <w:r w:rsidRPr="00A60E9B">
        <w:rPr>
          <w:spacing w:val="-5"/>
        </w:rPr>
        <w:t xml:space="preserve"> </w:t>
      </w:r>
      <w:r w:rsidRPr="00A60E9B">
        <w:t>Ashtabula,</w:t>
      </w:r>
      <w:r w:rsidRPr="00A60E9B">
        <w:rPr>
          <w:spacing w:val="-5"/>
        </w:rPr>
        <w:t xml:space="preserve"> </w:t>
      </w:r>
      <w:r w:rsidRPr="00A60E9B">
        <w:t>Auglaize,</w:t>
      </w:r>
      <w:r w:rsidRPr="00A60E9B">
        <w:rPr>
          <w:spacing w:val="-5"/>
        </w:rPr>
        <w:t xml:space="preserve"> </w:t>
      </w:r>
      <w:r w:rsidRPr="00A60E9B">
        <w:t>Crawford,</w:t>
      </w:r>
      <w:r w:rsidRPr="00A60E9B">
        <w:rPr>
          <w:spacing w:val="-5"/>
        </w:rPr>
        <w:t xml:space="preserve"> </w:t>
      </w:r>
      <w:r w:rsidRPr="00A60E9B">
        <w:t>Geauga,</w:t>
      </w:r>
      <w:r w:rsidRPr="00A60E9B">
        <w:rPr>
          <w:spacing w:val="-2"/>
        </w:rPr>
        <w:t xml:space="preserve"> </w:t>
      </w:r>
      <w:r w:rsidRPr="00A60E9B">
        <w:t>Hardin,</w:t>
      </w:r>
      <w:r w:rsidRPr="00A60E9B">
        <w:rPr>
          <w:spacing w:val="-5"/>
        </w:rPr>
        <w:t xml:space="preserve"> </w:t>
      </w:r>
      <w:r w:rsidRPr="00A60E9B">
        <w:t>Marion,</w:t>
      </w:r>
      <w:r w:rsidRPr="00A60E9B">
        <w:rPr>
          <w:spacing w:val="-2"/>
        </w:rPr>
        <w:t xml:space="preserve"> </w:t>
      </w:r>
      <w:r w:rsidRPr="00A60E9B">
        <w:t>Medina,</w:t>
      </w:r>
      <w:r w:rsidRPr="00A60E9B">
        <w:rPr>
          <w:spacing w:val="-2"/>
        </w:rPr>
        <w:t xml:space="preserve"> </w:t>
      </w:r>
      <w:r w:rsidRPr="00A60E9B">
        <w:t>Mercer,</w:t>
      </w:r>
      <w:r w:rsidRPr="00A60E9B">
        <w:rPr>
          <w:spacing w:val="-2"/>
        </w:rPr>
        <w:t xml:space="preserve"> </w:t>
      </w:r>
      <w:r w:rsidRPr="00A60E9B">
        <w:t>Portage,</w:t>
      </w:r>
      <w:r w:rsidRPr="00A60E9B">
        <w:rPr>
          <w:spacing w:val="-5"/>
        </w:rPr>
        <w:t xml:space="preserve"> </w:t>
      </w:r>
      <w:r w:rsidRPr="00A60E9B">
        <w:t>Richland, Shelby, Stark, Summit, Trumbull, Wyandot</w:t>
      </w:r>
    </w:p>
    <w:p w14:paraId="5DADF306" w14:textId="3D343DAE" w:rsidR="000A5BB8" w:rsidRPr="00A60E9B" w:rsidRDefault="000A5BB8" w:rsidP="00C01430">
      <w:pPr>
        <w:pStyle w:val="AppendixHeading3-part"/>
      </w:pPr>
      <w:bookmarkStart w:id="56" w:name="_Toc134833008"/>
      <w:r w:rsidRPr="00A60E9B">
        <w:t>Pennsylvania</w:t>
      </w:r>
      <w:bookmarkEnd w:id="56"/>
    </w:p>
    <w:p w14:paraId="75510298" w14:textId="77777777" w:rsidR="000A5BB8" w:rsidRPr="00A60E9B" w:rsidRDefault="000A5BB8" w:rsidP="004C384A">
      <w:pPr>
        <w:pStyle w:val="Appendix-Normal"/>
      </w:pPr>
      <w:r w:rsidRPr="00A60E9B">
        <w:t>Crawford,</w:t>
      </w:r>
      <w:r w:rsidRPr="00A60E9B">
        <w:rPr>
          <w:spacing w:val="-6"/>
        </w:rPr>
        <w:t xml:space="preserve"> </w:t>
      </w:r>
      <w:r w:rsidRPr="00A60E9B">
        <w:t>Erie,</w:t>
      </w:r>
      <w:r w:rsidRPr="00A60E9B">
        <w:rPr>
          <w:spacing w:val="-7"/>
        </w:rPr>
        <w:t xml:space="preserve"> </w:t>
      </w:r>
      <w:r w:rsidRPr="00A60E9B">
        <w:rPr>
          <w:spacing w:val="-2"/>
        </w:rPr>
        <w:t>Potter</w:t>
      </w:r>
    </w:p>
    <w:p w14:paraId="3FDD841E" w14:textId="6F697F8F" w:rsidR="000A5BB8" w:rsidRPr="00A60E9B" w:rsidRDefault="000A5BB8" w:rsidP="00C01430">
      <w:pPr>
        <w:pStyle w:val="AppendixHeading3-part"/>
      </w:pPr>
      <w:bookmarkStart w:id="57" w:name="_Toc134833009"/>
      <w:r w:rsidRPr="00A60E9B">
        <w:t>Wisconsin</w:t>
      </w:r>
      <w:bookmarkStart w:id="58" w:name="_Hlk134488062"/>
      <w:bookmarkEnd w:id="57"/>
    </w:p>
    <w:p w14:paraId="7E7DBD49" w14:textId="1D15E09A" w:rsidR="00CF79DF" w:rsidRPr="00A60E9B" w:rsidRDefault="000A5BB8" w:rsidP="008E44EC">
      <w:pPr>
        <w:pStyle w:val="Appendix-Normal"/>
        <w:rPr>
          <w:spacing w:val="-10"/>
          <w:u w:color="0000FF"/>
        </w:rPr>
        <w:sectPr w:rsidR="00CF79DF" w:rsidRPr="00A60E9B" w:rsidSect="00B53E14">
          <w:footerReference w:type="default" r:id="rId45"/>
          <w:pgSz w:w="12240" w:h="15840"/>
          <w:pgMar w:top="1080" w:right="1080" w:bottom="1080" w:left="1080" w:header="720" w:footer="720" w:gutter="0"/>
          <w:cols w:space="720"/>
          <w:docGrid w:linePitch="360"/>
        </w:sectPr>
      </w:pPr>
      <w:r w:rsidRPr="00A60E9B">
        <w:t>Adams,</w:t>
      </w:r>
      <w:r w:rsidRPr="00A60E9B">
        <w:rPr>
          <w:spacing w:val="-4"/>
        </w:rPr>
        <w:t xml:space="preserve"> </w:t>
      </w:r>
      <w:r w:rsidRPr="00A60E9B">
        <w:t>Ashland,</w:t>
      </w:r>
      <w:r w:rsidRPr="00A60E9B">
        <w:rPr>
          <w:spacing w:val="-4"/>
        </w:rPr>
        <w:t xml:space="preserve"> </w:t>
      </w:r>
      <w:r w:rsidRPr="00A60E9B">
        <w:t>Bayfield,</w:t>
      </w:r>
      <w:r w:rsidRPr="00A60E9B">
        <w:rPr>
          <w:spacing w:val="-4"/>
        </w:rPr>
        <w:t xml:space="preserve"> </w:t>
      </w:r>
      <w:r w:rsidRPr="00A60E9B">
        <w:t>Columbia,</w:t>
      </w:r>
      <w:r w:rsidRPr="00A60E9B">
        <w:rPr>
          <w:spacing w:val="-4"/>
        </w:rPr>
        <w:t xml:space="preserve"> </w:t>
      </w:r>
      <w:r w:rsidRPr="00A60E9B">
        <w:t>Dodge,</w:t>
      </w:r>
      <w:r w:rsidRPr="00A60E9B">
        <w:rPr>
          <w:spacing w:val="-4"/>
        </w:rPr>
        <w:t xml:space="preserve"> </w:t>
      </w:r>
      <w:r w:rsidRPr="00A60E9B">
        <w:t>Douglas,</w:t>
      </w:r>
      <w:r w:rsidRPr="00A60E9B">
        <w:rPr>
          <w:spacing w:val="-4"/>
        </w:rPr>
        <w:t xml:space="preserve"> </w:t>
      </w:r>
      <w:r w:rsidRPr="00A60E9B">
        <w:t>Fond</w:t>
      </w:r>
      <w:r w:rsidRPr="00A60E9B">
        <w:rPr>
          <w:spacing w:val="-2"/>
        </w:rPr>
        <w:t xml:space="preserve"> </w:t>
      </w:r>
      <w:r w:rsidRPr="00A60E9B">
        <w:t>du</w:t>
      </w:r>
      <w:r w:rsidRPr="00A60E9B">
        <w:rPr>
          <w:spacing w:val="-2"/>
        </w:rPr>
        <w:t xml:space="preserve"> </w:t>
      </w:r>
      <w:r w:rsidRPr="00A60E9B">
        <w:t>Lac,</w:t>
      </w:r>
      <w:r w:rsidRPr="00A60E9B">
        <w:rPr>
          <w:spacing w:val="-2"/>
        </w:rPr>
        <w:t xml:space="preserve"> </w:t>
      </w:r>
      <w:r w:rsidRPr="00A60E9B">
        <w:t>Forest,</w:t>
      </w:r>
      <w:r w:rsidRPr="00A60E9B">
        <w:rPr>
          <w:spacing w:val="-2"/>
        </w:rPr>
        <w:t xml:space="preserve"> </w:t>
      </w:r>
      <w:r w:rsidRPr="00A60E9B">
        <w:t>Green</w:t>
      </w:r>
      <w:r w:rsidRPr="00A60E9B">
        <w:rPr>
          <w:spacing w:val="-4"/>
        </w:rPr>
        <w:t xml:space="preserve"> </w:t>
      </w:r>
      <w:r w:rsidRPr="00A60E9B">
        <w:t>Lake,</w:t>
      </w:r>
      <w:r w:rsidRPr="00A60E9B">
        <w:rPr>
          <w:spacing w:val="-2"/>
        </w:rPr>
        <w:t xml:space="preserve"> </w:t>
      </w:r>
      <w:r w:rsidRPr="00A60E9B">
        <w:t>Iron,</w:t>
      </w:r>
      <w:r w:rsidRPr="00A60E9B">
        <w:rPr>
          <w:spacing w:val="-4"/>
        </w:rPr>
        <w:t xml:space="preserve"> </w:t>
      </w:r>
      <w:r w:rsidRPr="00A60E9B">
        <w:t>Kenosha, Langlade, Marathon, Marquette, Milwaukee, Oneida, Portage, Racine, Shawano, Vilas, Washington, Waukesha, Waushara</w:t>
      </w:r>
      <w:bookmarkEnd w:id="58"/>
    </w:p>
    <w:p w14:paraId="51E21090" w14:textId="7CA23375" w:rsidR="00957ADA" w:rsidRPr="00A60E9B" w:rsidRDefault="00957ADA" w:rsidP="0008090C">
      <w:pPr>
        <w:pStyle w:val="AppendixHeading"/>
      </w:pPr>
      <w:bookmarkStart w:id="59" w:name="_Toc134833010"/>
      <w:r w:rsidRPr="00A60E9B">
        <w:lastRenderedPageBreak/>
        <w:t>Appendix C. Additional Instruction for Calculating Reduce Runoff Metrics</w:t>
      </w:r>
      <w:bookmarkEnd w:id="59"/>
    </w:p>
    <w:p w14:paraId="3DADF4C4" w14:textId="5D7CF001" w:rsidR="00957ADA" w:rsidRPr="00A60E9B" w:rsidRDefault="00957ADA" w:rsidP="00600935">
      <w:pPr>
        <w:pStyle w:val="Appendix-Normal"/>
      </w:pPr>
      <w:r w:rsidRPr="00A60E9B">
        <w:t xml:space="preserve">Projects applying under the </w:t>
      </w:r>
      <w:r w:rsidRPr="00A60E9B">
        <w:rPr>
          <w:rStyle w:val="Emphasis"/>
        </w:rPr>
        <w:t>Reduce Runoff</w:t>
      </w:r>
      <w:r w:rsidRPr="00A60E9B">
        <w:t xml:space="preserve"> Program Area will estimate total and average annual rainfall interception over a 20-year period. Rather than use a standard conversion factor for all trees, applicants should use free, publicly available </w:t>
      </w:r>
      <w:proofErr w:type="spellStart"/>
      <w:r w:rsidRPr="00A60E9B">
        <w:t>i</w:t>
      </w:r>
      <w:proofErr w:type="spellEnd"/>
      <w:r w:rsidRPr="00A60E9B">
        <w:t xml:space="preserve">-Tree tools to incorporate factors like species, size, and general location of trees into the estimated gallons. These tools generate the required Gallons of Stormwater Intercepted metric to be listed in the Outcomes table of the </w:t>
      </w:r>
      <w:r w:rsidR="00371C8B" w:rsidRPr="00A60E9B">
        <w:t>Project Narrative Form</w:t>
      </w:r>
      <w:r w:rsidRPr="00A60E9B">
        <w:t xml:space="preserve">. Supporting documents listing input parameters must be included as attachments with the application. An overview of using </w:t>
      </w:r>
      <w:proofErr w:type="spellStart"/>
      <w:r w:rsidRPr="00A60E9B">
        <w:t>i</w:t>
      </w:r>
      <w:proofErr w:type="spellEnd"/>
      <w:r w:rsidRPr="00A60E9B">
        <w:t xml:space="preserve">-Tree to generate interception values follows, with links to more detailed information and </w:t>
      </w:r>
      <w:proofErr w:type="spellStart"/>
      <w:r w:rsidRPr="00A60E9B">
        <w:t>i</w:t>
      </w:r>
      <w:proofErr w:type="spellEnd"/>
      <w:r w:rsidRPr="00A60E9B">
        <w:t xml:space="preserve">-Tree support. Direct questions about the specific application of tools to this RFA to Erin Barton at </w:t>
      </w:r>
      <w:hyperlink r:id="rId46" w:history="1">
        <w:r w:rsidRPr="00A60E9B">
          <w:rPr>
            <w:rStyle w:val="Hyperlink"/>
          </w:rPr>
          <w:t>erin.barton@usda.gov</w:t>
        </w:r>
      </w:hyperlink>
      <w:r w:rsidRPr="00A60E9B">
        <w:t>.</w:t>
      </w:r>
    </w:p>
    <w:p w14:paraId="502D2DD1" w14:textId="29C10B69" w:rsidR="00957ADA" w:rsidRPr="00A60E9B" w:rsidRDefault="00957ADA" w:rsidP="00954AC8">
      <w:pPr>
        <w:pStyle w:val="Appendix-B-CHeading2"/>
      </w:pPr>
      <w:bookmarkStart w:id="60" w:name="_Toc134833011"/>
      <w:proofErr w:type="spellStart"/>
      <w:r w:rsidRPr="00A60E9B">
        <w:t>i</w:t>
      </w:r>
      <w:proofErr w:type="spellEnd"/>
      <w:r w:rsidRPr="00A60E9B">
        <w:t>-Tree Planting</w:t>
      </w:r>
      <w:bookmarkEnd w:id="60"/>
    </w:p>
    <w:p w14:paraId="6AB91452" w14:textId="52B68036" w:rsidR="00957ADA" w:rsidRPr="00A60E9B" w:rsidRDefault="00957ADA" w:rsidP="00600935">
      <w:pPr>
        <w:pStyle w:val="Appendix-Normal"/>
      </w:pPr>
      <w:r w:rsidRPr="00A60E9B">
        <w:t xml:space="preserve">The </w:t>
      </w:r>
      <w:hyperlink r:id="rId47" w:history="1">
        <w:proofErr w:type="spellStart"/>
        <w:r w:rsidRPr="00A60E9B">
          <w:rPr>
            <w:rStyle w:val="Hyperlink"/>
          </w:rPr>
          <w:t>i</w:t>
        </w:r>
        <w:proofErr w:type="spellEnd"/>
        <w:r w:rsidRPr="00A60E9B">
          <w:rPr>
            <w:rStyle w:val="Hyperlink"/>
          </w:rPr>
          <w:t>-Tree Planting calculator</w:t>
        </w:r>
      </w:hyperlink>
      <w:r w:rsidRPr="00A60E9B">
        <w:t xml:space="preserve"> is designed to help you estimate the long-term environmental benefits from a tree planting project. The focus is on greenhouse gases, but runoff reduction is one of the co-benefits included. The output to be used in this application is </w:t>
      </w:r>
      <w:r w:rsidRPr="00A60E9B">
        <w:rPr>
          <w:rStyle w:val="Strong"/>
        </w:rPr>
        <w:t>Rainfall Interception (gallons) over a 20-year project lifetime. Divide this output by 20 to generate the annual average for the Narrative Form</w:t>
      </w:r>
      <w:r w:rsidRPr="00A60E9B">
        <w:t>.</w:t>
      </w:r>
    </w:p>
    <w:p w14:paraId="1B5A7068" w14:textId="349A2838" w:rsidR="00957ADA" w:rsidRPr="00A60E9B" w:rsidRDefault="00957ADA" w:rsidP="00600935">
      <w:pPr>
        <w:pStyle w:val="Appendix-Normal"/>
      </w:pPr>
      <w:r w:rsidRPr="00A60E9B">
        <w:t>Users should customize the following information to reflect best available knowledge of their project:</w:t>
      </w:r>
    </w:p>
    <w:p w14:paraId="77970AA3" w14:textId="41481CF9" w:rsidR="00957ADA" w:rsidRPr="00A60E9B" w:rsidRDefault="00957ADA" w:rsidP="00313A50">
      <w:pPr>
        <w:pStyle w:val="ListParagraph"/>
      </w:pPr>
      <w:r w:rsidRPr="00A60E9B">
        <w:t>Location (select representative city or town)</w:t>
      </w:r>
    </w:p>
    <w:p w14:paraId="78800CA4" w14:textId="7857BF98" w:rsidR="00957ADA" w:rsidRPr="00A60E9B" w:rsidRDefault="00957ADA" w:rsidP="00313A50">
      <w:pPr>
        <w:pStyle w:val="ListParagraph"/>
      </w:pPr>
      <w:r w:rsidRPr="00A60E9B">
        <w:t>Tree species</w:t>
      </w:r>
    </w:p>
    <w:p w14:paraId="6371F27A" w14:textId="0E5CC980" w:rsidR="00957ADA" w:rsidRPr="00A60E9B" w:rsidRDefault="00957ADA" w:rsidP="00313A50">
      <w:pPr>
        <w:pStyle w:val="ListParagraph"/>
      </w:pPr>
      <w:r w:rsidRPr="00A60E9B">
        <w:t>Size of trees at planting (</w:t>
      </w:r>
      <w:proofErr w:type="spellStart"/>
      <w:r w:rsidRPr="00A60E9B">
        <w:t>d.b.h</w:t>
      </w:r>
      <w:proofErr w:type="spellEnd"/>
      <w:r w:rsidRPr="00A60E9B">
        <w:t>.)</w:t>
      </w:r>
    </w:p>
    <w:p w14:paraId="257018C0" w14:textId="3D368EE2" w:rsidR="00957ADA" w:rsidRPr="00A60E9B" w:rsidRDefault="00957ADA" w:rsidP="00313A50">
      <w:pPr>
        <w:pStyle w:val="ListParagraph"/>
      </w:pPr>
      <w:r w:rsidRPr="00A60E9B">
        <w:t>Information about the tree’s growing conditions</w:t>
      </w:r>
    </w:p>
    <w:p w14:paraId="58723CD7" w14:textId="52FBDA91" w:rsidR="00957ADA" w:rsidRPr="00A60E9B" w:rsidRDefault="00957ADA" w:rsidP="00313A50">
      <w:pPr>
        <w:pStyle w:val="ListParagraph"/>
      </w:pPr>
      <w:r w:rsidRPr="00A60E9B">
        <w:t>Number of trees with each configuration</w:t>
      </w:r>
    </w:p>
    <w:p w14:paraId="3194DBB3" w14:textId="46A68CAC" w:rsidR="00957ADA" w:rsidRPr="00A60E9B" w:rsidRDefault="00957ADA" w:rsidP="00313A50">
      <w:pPr>
        <w:pStyle w:val="ListParagraph"/>
      </w:pPr>
      <w:r w:rsidRPr="00A60E9B">
        <w:t>Project lifetime (20 years)</w:t>
      </w:r>
    </w:p>
    <w:p w14:paraId="72D8A399" w14:textId="0DE706DF" w:rsidR="00957ADA" w:rsidRPr="00A60E9B" w:rsidRDefault="00957ADA" w:rsidP="00600935">
      <w:pPr>
        <w:pStyle w:val="Appendix-Normal"/>
      </w:pPr>
      <w:r w:rsidRPr="00A60E9B">
        <w:t>Other information such as the distance and direction to the nearest building and specific greenhouse gas values are optional, as they relate to outcomes other than runoff reduction.</w:t>
      </w:r>
    </w:p>
    <w:p w14:paraId="7C091FB0" w14:textId="45CD389A" w:rsidR="00957ADA" w:rsidRPr="00A60E9B" w:rsidRDefault="00957ADA" w:rsidP="00600935">
      <w:pPr>
        <w:pStyle w:val="Appendix-Normal"/>
      </w:pPr>
      <w:r w:rsidRPr="00A60E9B">
        <w:t xml:space="preserve">Include the sum of the </w:t>
      </w:r>
      <w:r w:rsidRPr="00A60E9B">
        <w:rPr>
          <w:rStyle w:val="Emphasis-Strong"/>
        </w:rPr>
        <w:t>Rainfall Interception</w:t>
      </w:r>
      <w:r w:rsidRPr="00A60E9B">
        <w:rPr>
          <w:b/>
          <w:bCs/>
          <w:i/>
          <w:iCs/>
        </w:rPr>
        <w:t xml:space="preserve"> </w:t>
      </w:r>
      <w:r w:rsidRPr="00A60E9B">
        <w:t xml:space="preserve">(gallons) for all tree types over a 20-year project lifetime, divided by 20 years, in the Measurable Outputs table in the Project Narrative Form. The </w:t>
      </w:r>
      <w:r w:rsidRPr="00A60E9B">
        <w:rPr>
          <w:rStyle w:val="Emphasis"/>
        </w:rPr>
        <w:t>Avoided Runoff</w:t>
      </w:r>
      <w:r w:rsidRPr="00A60E9B">
        <w:t xml:space="preserve"> column will not be used in this review due to county-level parameter assumptions that may not reflect project area conditions. Attach an exported data table or report to your application.</w:t>
      </w:r>
    </w:p>
    <w:p w14:paraId="646037C9" w14:textId="3A96F398" w:rsidR="00CF79DF" w:rsidRPr="00A60E9B" w:rsidRDefault="00957ADA" w:rsidP="00600935">
      <w:pPr>
        <w:pStyle w:val="Appendix-Normal"/>
        <w:sectPr w:rsidR="00CF79DF" w:rsidRPr="00A60E9B" w:rsidSect="00600935">
          <w:pgSz w:w="12240" w:h="15840"/>
          <w:pgMar w:top="1440" w:right="1440" w:bottom="1440" w:left="1440" w:header="720" w:footer="720" w:gutter="0"/>
          <w:cols w:space="720"/>
          <w:docGrid w:linePitch="360"/>
        </w:sectPr>
      </w:pPr>
      <w:r w:rsidRPr="00A60E9B">
        <w:t xml:space="preserve">The Help Menu contains </w:t>
      </w:r>
      <w:hyperlink r:id="rId48" w:history="1">
        <w:r w:rsidRPr="00A60E9B">
          <w:rPr>
            <w:rStyle w:val="Hyperlink"/>
          </w:rPr>
          <w:t>instructions for how to use</w:t>
        </w:r>
      </w:hyperlink>
      <w:r w:rsidRPr="00A60E9B">
        <w:t xml:space="preserve"> </w:t>
      </w:r>
      <w:proofErr w:type="spellStart"/>
      <w:r w:rsidRPr="00A60E9B">
        <w:t>i</w:t>
      </w:r>
      <w:proofErr w:type="spellEnd"/>
      <w:r w:rsidRPr="00A60E9B">
        <w:t xml:space="preserve">-Tree Planting and </w:t>
      </w:r>
      <w:hyperlink r:id="rId49" w:history="1">
        <w:r w:rsidRPr="00A60E9B">
          <w:rPr>
            <w:rStyle w:val="Hyperlink"/>
          </w:rPr>
          <w:t>references for calculation methods.</w:t>
        </w:r>
      </w:hyperlink>
    </w:p>
    <w:p w14:paraId="1A88CCAD" w14:textId="141CE461" w:rsidR="00371C8B" w:rsidRPr="00A60E9B" w:rsidRDefault="00371C8B" w:rsidP="00FB39F8">
      <w:pPr>
        <w:pStyle w:val="Image"/>
      </w:pPr>
      <w:r w:rsidRPr="00A60E9B">
        <w:rPr>
          <w:noProof/>
        </w:rPr>
        <w:lastRenderedPageBreak/>
        <w:drawing>
          <wp:inline distT="0" distB="0" distL="0" distR="0" wp14:anchorId="2E38AF6B" wp14:editId="5EDF3F56">
            <wp:extent cx="6848856" cy="4133088"/>
            <wp:effectExtent l="0" t="0" r="0" b="1270"/>
            <wp:docPr id="1" name="Picture 1" descr="An image showing an example of an iTree Project Report. The repot has the project location, electricity emissions factor, fuel emissions factor, lifetime, and tree mortality at the top. In the body of the report there is a table with 6 columns. The first column is the Group Identifier. The second column is the Tree Group Characteristics, Each row of this column states the tree species, the diameter at breast height, where the tree was planted in relation to buildings, what condition the trees are in (e.g., excellent, fair, poor) and if they are in full sun. The third column is the Tree Biomass (short ton) column. The fourth column is rainfall interception in gallons. The fifth column is avoided runoff in gallons. The sixth column is avoided runoff in dollars. The caption asks that the iTree user use the sum of rainfall interception for all trees, divided by 20, in the outcomes table of the project narrative fo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n image showing an example of an iTree Project Report. The repot has the project location, electricity emissions factor, fuel emissions factor, lifetime, and tree mortality at the top. In the body of the report there is a table with 6 columns. The first column is the Group Identifier. The second column is the Tree Group Characteristics, Each row of this column states the tree species, the diameter at breast height, where the tree was planted in relation to buildings, what condition the trees are in (e.g., excellent, fair, poor) and if they are in full sun. The third column is the Tree Biomass (short ton) column. The fourth column is rainfall interception in gallons. The fifth column is avoided runoff in gallons. The sixth column is avoided runoff in dollars. The caption asks that the iTree user use the sum of rainfall interception for all trees, divided by 20, in the outcomes table of the project narrative form. "/>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848856" cy="4133088"/>
                    </a:xfrm>
                    <a:prstGeom prst="rect">
                      <a:avLst/>
                    </a:prstGeom>
                    <a:noFill/>
                    <a:ln>
                      <a:noFill/>
                    </a:ln>
                  </pic:spPr>
                </pic:pic>
              </a:graphicData>
            </a:graphic>
          </wp:inline>
        </w:drawing>
      </w:r>
    </w:p>
    <w:p w14:paraId="6DBAC214" w14:textId="77777777" w:rsidR="00D64B10" w:rsidRPr="00A60E9B" w:rsidRDefault="00957ADA" w:rsidP="00CF79DF">
      <w:pPr>
        <w:pStyle w:val="Caption3"/>
        <w:sectPr w:rsidR="00D64B10" w:rsidRPr="00A60E9B" w:rsidSect="00096BFE">
          <w:type w:val="continuous"/>
          <w:pgSz w:w="12240" w:h="15840"/>
          <w:pgMar w:top="1080" w:right="720" w:bottom="1080" w:left="720" w:header="720" w:footer="720" w:gutter="0"/>
          <w:cols w:space="720"/>
          <w:docGrid w:linePitch="360"/>
        </w:sectPr>
      </w:pPr>
      <w:r w:rsidRPr="00A60E9B">
        <w:t xml:space="preserve">Figure </w:t>
      </w:r>
      <w:r w:rsidR="00FB39F8" w:rsidRPr="00A60E9B">
        <w:t>3</w:t>
      </w:r>
      <w:r w:rsidRPr="00A60E9B">
        <w:t xml:space="preserve">. Sample output table for stormwater interception calculation in the </w:t>
      </w:r>
      <w:proofErr w:type="spellStart"/>
      <w:r w:rsidRPr="00A60E9B">
        <w:t>i</w:t>
      </w:r>
      <w:proofErr w:type="spellEnd"/>
      <w:r w:rsidRPr="00A60E9B">
        <w:t>-Tree Planting Calculator. Report the sum of Rainfall Interception (gallons) for all trees, divided by 20, in the Outcomes table of the Project Narrative Form.</w:t>
      </w:r>
    </w:p>
    <w:p w14:paraId="39143675" w14:textId="24705745" w:rsidR="00957ADA" w:rsidRPr="00A60E9B" w:rsidRDefault="00957ADA" w:rsidP="006C4691">
      <w:pPr>
        <w:pStyle w:val="Appendix-B-CHeading2"/>
      </w:pPr>
      <w:bookmarkStart w:id="61" w:name="_Toc134833012"/>
      <w:r w:rsidRPr="00A60E9B">
        <w:t>Other Tools</w:t>
      </w:r>
      <w:bookmarkEnd w:id="61"/>
    </w:p>
    <w:p w14:paraId="5779EBE3" w14:textId="3E2EB96B" w:rsidR="00957ADA" w:rsidRPr="00A60E9B" w:rsidRDefault="00957ADA" w:rsidP="006C4691">
      <w:pPr>
        <w:pStyle w:val="Appendix-Normal"/>
      </w:pPr>
      <w:r w:rsidRPr="00A60E9B">
        <w:t xml:space="preserve">While the </w:t>
      </w:r>
      <w:proofErr w:type="spellStart"/>
      <w:r w:rsidRPr="00A60E9B">
        <w:t>i</w:t>
      </w:r>
      <w:proofErr w:type="spellEnd"/>
      <w:r w:rsidRPr="00A60E9B">
        <w:t xml:space="preserve">-Tree Planting Calculator is likely best suited to pre-implementation assessments for most projects, existing </w:t>
      </w:r>
      <w:proofErr w:type="spellStart"/>
      <w:r w:rsidRPr="00A60E9B">
        <w:t>i</w:t>
      </w:r>
      <w:proofErr w:type="spellEnd"/>
      <w:r w:rsidRPr="00A60E9B">
        <w:t xml:space="preserve">-Tree users may prefer to use </w:t>
      </w:r>
      <w:hyperlink r:id="rId51" w:history="1">
        <w:r w:rsidRPr="00A60E9B">
          <w:rPr>
            <w:color w:val="0000FF"/>
          </w:rPr>
          <w:t xml:space="preserve">other </w:t>
        </w:r>
        <w:proofErr w:type="spellStart"/>
        <w:r w:rsidRPr="00A60E9B">
          <w:rPr>
            <w:color w:val="0000FF"/>
          </w:rPr>
          <w:t>i</w:t>
        </w:r>
        <w:proofErr w:type="spellEnd"/>
        <w:r w:rsidRPr="00A60E9B">
          <w:rPr>
            <w:color w:val="0000FF"/>
          </w:rPr>
          <w:t>-Tree tools</w:t>
        </w:r>
      </w:hyperlink>
      <w:r w:rsidRPr="00A60E9B">
        <w:rPr>
          <w:color w:val="0000FF"/>
        </w:rPr>
        <w:t xml:space="preserve"> </w:t>
      </w:r>
      <w:r w:rsidRPr="00A60E9B">
        <w:t xml:space="preserve">that employ similar models. The tools capable of forecasting benefits of individual trees include: </w:t>
      </w:r>
    </w:p>
    <w:p w14:paraId="7B5B44F1" w14:textId="7351A815" w:rsidR="00957ADA" w:rsidRPr="00A60E9B" w:rsidRDefault="00000000" w:rsidP="006C4691">
      <w:pPr>
        <w:pStyle w:val="ListParagraph"/>
      </w:pPr>
      <w:hyperlink r:id="rId52" w:history="1">
        <w:proofErr w:type="spellStart"/>
        <w:r w:rsidR="00957ADA" w:rsidRPr="00A60E9B">
          <w:rPr>
            <w:rStyle w:val="Hyperlink"/>
          </w:rPr>
          <w:t>i</w:t>
        </w:r>
        <w:proofErr w:type="spellEnd"/>
        <w:r w:rsidR="00957ADA" w:rsidRPr="00A60E9B">
          <w:rPr>
            <w:rStyle w:val="Hyperlink"/>
          </w:rPr>
          <w:t>-Tree Design</w:t>
        </w:r>
      </w:hyperlink>
      <w:r w:rsidR="00957ADA" w:rsidRPr="00A60E9B">
        <w:t xml:space="preserve"> allows anyone to make a simple estimat</w:t>
      </w:r>
      <w:r w:rsidR="00371C8B" w:rsidRPr="00A60E9B">
        <w:t xml:space="preserve">ion of the benefits provided by </w:t>
      </w:r>
      <w:r w:rsidR="00957ADA" w:rsidRPr="00A60E9B">
        <w:t>individual</w:t>
      </w:r>
      <w:r w:rsidR="00371C8B" w:rsidRPr="00A60E9B">
        <w:t xml:space="preserve"> </w:t>
      </w:r>
      <w:r w:rsidR="00957ADA" w:rsidRPr="00A60E9B">
        <w:t>trees. With inputs of location, species, tree size, and condition, users will receive an</w:t>
      </w:r>
      <w:r w:rsidR="00371C8B" w:rsidRPr="00A60E9B">
        <w:t xml:space="preserve"> </w:t>
      </w:r>
      <w:r w:rsidR="00957ADA" w:rsidRPr="00A60E9B">
        <w:t>understanding of tree benefits related to greenhouse gas mitigation, air quality improvements, and</w:t>
      </w:r>
      <w:r w:rsidR="00371C8B" w:rsidRPr="00A60E9B">
        <w:t xml:space="preserve"> </w:t>
      </w:r>
      <w:r w:rsidR="00957ADA" w:rsidRPr="00A60E9B">
        <w:t>stormwater interception. Tree benefits are estimated for (a) the current year, (b) a user-specified</w:t>
      </w:r>
      <w:r w:rsidR="00371C8B" w:rsidRPr="00A60E9B">
        <w:t xml:space="preserve"> </w:t>
      </w:r>
      <w:r w:rsidR="00957ADA" w:rsidRPr="00A60E9B">
        <w:t>forecast year sometime in the future, (c) the projected total benefits across that future time</w:t>
      </w:r>
      <w:r w:rsidR="00371C8B" w:rsidRPr="00A60E9B">
        <w:t xml:space="preserve"> </w:t>
      </w:r>
      <w:r w:rsidR="00957ADA" w:rsidRPr="00A60E9B">
        <w:t>span,</w:t>
      </w:r>
      <w:r w:rsidR="00371C8B" w:rsidRPr="00A60E9B">
        <w:t xml:space="preserve"> </w:t>
      </w:r>
      <w:r w:rsidR="00957ADA" w:rsidRPr="00A60E9B">
        <w:t>and (d) the total benefits provided to date (based on estimated tree age). Since trees are entered</w:t>
      </w:r>
      <w:r w:rsidR="00371C8B" w:rsidRPr="00A60E9B">
        <w:t xml:space="preserve"> </w:t>
      </w:r>
      <w:r w:rsidR="00957ADA" w:rsidRPr="00A60E9B">
        <w:t>individually, this tool may be labor intensive for most projects or require other calculations to</w:t>
      </w:r>
      <w:r w:rsidR="00371C8B" w:rsidRPr="00A60E9B">
        <w:t xml:space="preserve"> </w:t>
      </w:r>
      <w:r w:rsidR="00957ADA" w:rsidRPr="00A60E9B">
        <w:t xml:space="preserve">scale up results. If </w:t>
      </w:r>
      <w:proofErr w:type="spellStart"/>
      <w:r w:rsidR="00957ADA" w:rsidRPr="00A60E9B">
        <w:t>i</w:t>
      </w:r>
      <w:proofErr w:type="spellEnd"/>
      <w:r w:rsidR="00957ADA" w:rsidRPr="00A60E9B">
        <w:t>-Tree Design is used, report the total Rainfall Interception benefits (gallons)over 20 years, divided by 20, and attach the report showing input parameters.</w:t>
      </w:r>
    </w:p>
    <w:p w14:paraId="7770DDD0" w14:textId="1498254E" w:rsidR="00957ADA" w:rsidRPr="00A60E9B" w:rsidRDefault="00000000" w:rsidP="006C4691">
      <w:pPr>
        <w:pStyle w:val="ListParagraph"/>
      </w:pPr>
      <w:hyperlink r:id="rId53" w:history="1">
        <w:proofErr w:type="spellStart"/>
        <w:r w:rsidR="00957ADA" w:rsidRPr="00A60E9B">
          <w:rPr>
            <w:rStyle w:val="Hyperlink"/>
          </w:rPr>
          <w:t>i</w:t>
        </w:r>
        <w:proofErr w:type="spellEnd"/>
        <w:r w:rsidR="00957ADA" w:rsidRPr="00A60E9B">
          <w:rPr>
            <w:rStyle w:val="Hyperlink"/>
          </w:rPr>
          <w:t>-Tree Eco</w:t>
        </w:r>
      </w:hyperlink>
      <w:r w:rsidR="00957ADA" w:rsidRPr="00A60E9B">
        <w:t xml:space="preserve"> is a model that uses tree measurements and other data to estimate ecosystem services</w:t>
      </w:r>
      <w:r w:rsidR="00371C8B" w:rsidRPr="00A60E9B">
        <w:t xml:space="preserve"> </w:t>
      </w:r>
      <w:r w:rsidR="00957ADA" w:rsidRPr="00A60E9B">
        <w:t>and structural characteristics of the urban or rural forest. Eco is a more advanced desktop</w:t>
      </w:r>
      <w:r w:rsidR="00371C8B" w:rsidRPr="00A60E9B">
        <w:t xml:space="preserve"> </w:t>
      </w:r>
      <w:r w:rsidR="00957ADA" w:rsidRPr="00A60E9B">
        <w:t>application typically used to evaluate large numbers of trees. This level of complexity is beyond</w:t>
      </w:r>
      <w:r w:rsidR="00371C8B" w:rsidRPr="00A60E9B">
        <w:t xml:space="preserve"> </w:t>
      </w:r>
      <w:r w:rsidR="00957ADA" w:rsidRPr="00A60E9B">
        <w:t>the requirements and needs of grant application evaluation. However, it is an acceptable option if</w:t>
      </w:r>
      <w:r w:rsidR="00371C8B" w:rsidRPr="00A60E9B">
        <w:t xml:space="preserve"> </w:t>
      </w:r>
      <w:r w:rsidR="00957ADA" w:rsidRPr="00A60E9B">
        <w:t xml:space="preserve">existing </w:t>
      </w:r>
      <w:proofErr w:type="spellStart"/>
      <w:r w:rsidR="00957ADA" w:rsidRPr="00A60E9B">
        <w:t>i</w:t>
      </w:r>
      <w:proofErr w:type="spellEnd"/>
      <w:r w:rsidR="00957ADA" w:rsidRPr="00A60E9B">
        <w:t>-Tree Eco users find it to be efficient or useful for their project purposes.</w:t>
      </w:r>
    </w:p>
    <w:p w14:paraId="46C8F51D" w14:textId="71185CD2" w:rsidR="00D64B10" w:rsidRPr="00A60E9B" w:rsidRDefault="00957ADA" w:rsidP="00096BFE">
      <w:pPr>
        <w:sectPr w:rsidR="00D64B10" w:rsidRPr="00A60E9B" w:rsidSect="00096BFE">
          <w:type w:val="continuous"/>
          <w:pgSz w:w="12240" w:h="15840"/>
          <w:pgMar w:top="1440" w:right="1080" w:bottom="1440" w:left="1080" w:header="720" w:footer="720" w:gutter="0"/>
          <w:cols w:space="720"/>
          <w:docGrid w:linePitch="360"/>
        </w:sectPr>
      </w:pPr>
      <w:r w:rsidRPr="00A60E9B">
        <w:t xml:space="preserve">Though other stormwater calculation methods exist, the consistency of </w:t>
      </w:r>
      <w:proofErr w:type="spellStart"/>
      <w:r w:rsidRPr="00A60E9B">
        <w:t>i</w:t>
      </w:r>
      <w:proofErr w:type="spellEnd"/>
      <w:r w:rsidRPr="00A60E9B">
        <w:t xml:space="preserve">-Tree tools is preferred for the purposes of review. If you believe another calculation method is more appropriate to the proposed work, contact Erin Barton at </w:t>
      </w:r>
      <w:hyperlink r:id="rId54" w:history="1">
        <w:r w:rsidR="00096BFE" w:rsidRPr="00A60E9B">
          <w:rPr>
            <w:rStyle w:val="Hyperlink"/>
          </w:rPr>
          <w:t>erin.barton@usda.gov</w:t>
        </w:r>
      </w:hyperlink>
      <w:r w:rsidRPr="00A60E9B">
        <w:t xml:space="preserve"> </w:t>
      </w:r>
      <w:r w:rsidR="00371C8B" w:rsidRPr="00A60E9B">
        <w:t>t</w:t>
      </w:r>
      <w:r w:rsidRPr="00A60E9B">
        <w:t>o discuss.</w:t>
      </w:r>
    </w:p>
    <w:p w14:paraId="25854E23" w14:textId="5348832A" w:rsidR="00C56768" w:rsidRPr="00A60E9B" w:rsidRDefault="00C56768" w:rsidP="00096BFE">
      <w:pPr>
        <w:pStyle w:val="AppendixHeading"/>
      </w:pPr>
      <w:bookmarkStart w:id="62" w:name="_Toc134833013"/>
      <w:r w:rsidRPr="00A60E9B">
        <w:lastRenderedPageBreak/>
        <w:t xml:space="preserve">Appendix D. </w:t>
      </w:r>
      <w:bookmarkStart w:id="63" w:name="_Toc126847377"/>
      <w:r w:rsidRPr="00A60E9B">
        <w:t>Benefits to Underserved Communities/People</w:t>
      </w:r>
      <w:bookmarkEnd w:id="62"/>
      <w:bookmarkEnd w:id="63"/>
    </w:p>
    <w:p w14:paraId="061366C4" w14:textId="4218A02A" w:rsidR="00C56768" w:rsidRPr="00A60E9B" w:rsidRDefault="00A70258" w:rsidP="006C4691">
      <w:pPr>
        <w:pStyle w:val="Appendix-Normal"/>
      </w:pPr>
      <w:r w:rsidRPr="00A60E9B">
        <w:t xml:space="preserve">In support of </w:t>
      </w:r>
      <w:hyperlink r:id="rId55" w:history="1">
        <w:r w:rsidRPr="00A60E9B">
          <w:rPr>
            <w:color w:val="034A30"/>
            <w:u w:val="single"/>
          </w:rPr>
          <w:t>Executive Order 13985</w:t>
        </w:r>
      </w:hyperlink>
      <w:r w:rsidRPr="00A60E9B">
        <w:t xml:space="preserve">, </w:t>
      </w:r>
      <w:r w:rsidRPr="00A60E9B">
        <w:rPr>
          <w:i/>
          <w:iCs/>
        </w:rPr>
        <w:t>Advancing Racial Equity and Support for Underserved Communities Through the Federal Government</w:t>
      </w:r>
      <w:r w:rsidRPr="00A60E9B">
        <w:t xml:space="preserve">, and the </w:t>
      </w:r>
      <w:r w:rsidRPr="00A60E9B">
        <w:rPr>
          <w:i/>
          <w:iCs/>
        </w:rPr>
        <w:t>Forest Service Equity Action Plan</w:t>
      </w:r>
      <w:r w:rsidRPr="00A60E9B">
        <w:t xml:space="preserve"> (July 2022), FY 2023 GLRI applicants are strongly encouraged to meaningfully incorporate these environmental justice elements throughout the narrative:</w:t>
      </w:r>
    </w:p>
    <w:p w14:paraId="14FDFA3B" w14:textId="32B885A8" w:rsidR="00A70258" w:rsidRPr="00A60E9B" w:rsidRDefault="00A70258" w:rsidP="00A70258">
      <w:pPr>
        <w:pStyle w:val="Appendix-C-DHeading2"/>
      </w:pPr>
      <w:bookmarkStart w:id="64" w:name="_Toc134833014"/>
      <w:r w:rsidRPr="00A60E9B">
        <w:t>Describe the benefiting communities or recipients, and how they will be meaningfully included</w:t>
      </w:r>
      <w:r w:rsidR="00ED5EE0" w:rsidRPr="00A60E9B">
        <w:t xml:space="preserve"> and</w:t>
      </w:r>
      <w:r w:rsidRPr="00A60E9B">
        <w:t xml:space="preserve"> engaged.</w:t>
      </w:r>
      <w:bookmarkEnd w:id="64"/>
    </w:p>
    <w:p w14:paraId="6E755C02" w14:textId="58DF394C" w:rsidR="00A70258" w:rsidRPr="00A60E9B" w:rsidRDefault="00A70258" w:rsidP="006C4691">
      <w:pPr>
        <w:pStyle w:val="Normal-App-C"/>
      </w:pPr>
      <w:r w:rsidRPr="00A60E9B">
        <w:t>Use data or other evidence to describe the underserved communities or recipients the project will engage and benefit. Applicants may use the national tools and datasets listed below in the Resources section and/or more localized knowledge such as Tribal, State, or local data, to describe the population demographics, such as persistent poverty, or persons of color or other underserved people; or community vulnerabilities such as health, economic, environmental, and climate impacts.</w:t>
      </w:r>
    </w:p>
    <w:p w14:paraId="2757A9DF" w14:textId="77777777" w:rsidR="00A70258" w:rsidRPr="00A60E9B" w:rsidRDefault="00A70258" w:rsidP="00A70258">
      <w:pPr>
        <w:pStyle w:val="Normal-App-C"/>
      </w:pPr>
      <w:r w:rsidRPr="00A60E9B">
        <w:t>When the project locations are not known at the application stage, describe if and how equity and serving socially vulnerable or underserved populations will be considered in selecting project locations/benefiting communities.</w:t>
      </w:r>
    </w:p>
    <w:p w14:paraId="691C8E46" w14:textId="77777777" w:rsidR="00A70258" w:rsidRPr="00A60E9B" w:rsidDel="001F70A6" w:rsidRDefault="00A70258" w:rsidP="00A70258">
      <w:pPr>
        <w:pStyle w:val="Normal-App-C"/>
      </w:pPr>
      <w:r w:rsidRPr="00A60E9B" w:rsidDel="001F70A6">
        <w:t>Communities or recipients of the project should be meaningfully engaged and involved in projects that affect or may affect their lives and communities. This</w:t>
      </w:r>
      <w:r w:rsidRPr="00A60E9B" w:rsidDel="001F70A6">
        <w:rPr>
          <w:b/>
          <w:bCs/>
        </w:rPr>
        <w:t xml:space="preserve"> </w:t>
      </w:r>
      <w:r w:rsidRPr="00A60E9B" w:rsidDel="001F70A6">
        <w:t>means that all people (including those who are minority and low-income) should have an opportunity to participate in and influence decisions about activities that may affect their environment and/or health.</w:t>
      </w:r>
    </w:p>
    <w:p w14:paraId="32DB92A9" w14:textId="6ECC33FB" w:rsidR="00A70258" w:rsidRPr="00A60E9B" w:rsidRDefault="00A70258" w:rsidP="00A70258">
      <w:pPr>
        <w:pStyle w:val="Appendix-C-DHeading2"/>
      </w:pPr>
      <w:bookmarkStart w:id="65" w:name="_Toc134833015"/>
      <w:r w:rsidRPr="00A60E9B">
        <w:t>Describe how the project benefits and engages underserved communities or people.</w:t>
      </w:r>
      <w:bookmarkEnd w:id="65"/>
    </w:p>
    <w:p w14:paraId="2C963836" w14:textId="77777777" w:rsidR="00A70258" w:rsidRPr="00A60E9B" w:rsidRDefault="00A70258" w:rsidP="00A70258">
      <w:pPr>
        <w:pStyle w:val="Normal-App-C"/>
      </w:pPr>
      <w:r w:rsidRPr="00A60E9B">
        <w:t>Benefits and engagement may be social, ecological, or economic, for example:</w:t>
      </w:r>
    </w:p>
    <w:p w14:paraId="381CDB73" w14:textId="77777777" w:rsidR="00A70258" w:rsidRPr="00A60E9B" w:rsidRDefault="00A70258" w:rsidP="00A70258">
      <w:pPr>
        <w:pStyle w:val="ListParagraph-App-C"/>
      </w:pPr>
      <w:r w:rsidRPr="00A60E9B">
        <w:t>Forest management actions that benefit underserved communities and/or people, including landowners.</w:t>
      </w:r>
    </w:p>
    <w:p w14:paraId="461B8E4A" w14:textId="77777777" w:rsidR="00A70258" w:rsidRPr="00A60E9B" w:rsidRDefault="00A70258" w:rsidP="00A70258">
      <w:pPr>
        <w:pStyle w:val="ListParagraph-App-C"/>
      </w:pPr>
      <w:r w:rsidRPr="00A60E9B">
        <w:t>Applicants or project partners that represent historically underserved people are actively engaged in project planning/implementation, e.g., minority-led organizations and Historically Black Colleges and Universities.</w:t>
      </w:r>
    </w:p>
    <w:p w14:paraId="2A2E799C" w14:textId="77777777" w:rsidR="00A70258" w:rsidRPr="00A60E9B" w:rsidRDefault="00A70258" w:rsidP="00A70258">
      <w:pPr>
        <w:pStyle w:val="ListParagraph-App-C"/>
      </w:pPr>
      <w:r w:rsidRPr="00A60E9B">
        <w:t>Restoration efforts that improve or protect drinking water supplies in communities with persistent poverty.</w:t>
      </w:r>
    </w:p>
    <w:p w14:paraId="53FC2F83" w14:textId="77777777" w:rsidR="00A70258" w:rsidRPr="00A60E9B" w:rsidRDefault="00A70258" w:rsidP="00A70258">
      <w:pPr>
        <w:pStyle w:val="ListParagraph-App-C"/>
      </w:pPr>
      <w:r w:rsidRPr="00A60E9B">
        <w:t>Project-generated employment, or forest management job training benefiting underserved people.</w:t>
      </w:r>
    </w:p>
    <w:p w14:paraId="0CB78644" w14:textId="77777777" w:rsidR="00A70258" w:rsidRPr="00A60E9B" w:rsidRDefault="00A70258" w:rsidP="00A70258">
      <w:pPr>
        <w:pStyle w:val="ListParagraph-App-C"/>
      </w:pPr>
      <w:r w:rsidRPr="00A60E9B">
        <w:t xml:space="preserve">Educational outreach to underserved communities, such as youth programs. </w:t>
      </w:r>
    </w:p>
    <w:p w14:paraId="77A691BA" w14:textId="77777777" w:rsidR="00A70258" w:rsidRPr="00A60E9B" w:rsidRDefault="00A70258" w:rsidP="00A70258">
      <w:pPr>
        <w:pStyle w:val="ListParagraph-App-C"/>
      </w:pPr>
      <w:r w:rsidRPr="00A60E9B">
        <w:t>Technical assistance that helps underserved landowners or communities.</w:t>
      </w:r>
    </w:p>
    <w:p w14:paraId="0FF22D60" w14:textId="57145891" w:rsidR="00A70258" w:rsidRPr="00A60E9B" w:rsidRDefault="00A70258" w:rsidP="00A70258">
      <w:pPr>
        <w:pStyle w:val="Appendix-C-DHeading2"/>
      </w:pPr>
      <w:bookmarkStart w:id="66" w:name="_Toc134833016"/>
      <w:r w:rsidRPr="00A60E9B">
        <w:t>Definitions</w:t>
      </w:r>
      <w:bookmarkEnd w:id="66"/>
    </w:p>
    <w:p w14:paraId="58C368E8" w14:textId="10CCD16C" w:rsidR="00A70258" w:rsidRPr="00A60E9B" w:rsidRDefault="00A70258" w:rsidP="00A70258">
      <w:pPr>
        <w:pStyle w:val="Normal-App-C"/>
      </w:pPr>
      <w:r w:rsidRPr="00A60E9B">
        <w:t xml:space="preserve">For the purposes of this GLRI RFA, use the following definitions from Executive Order on </w:t>
      </w:r>
      <w:hyperlink r:id="rId56" w:history="1">
        <w:r w:rsidRPr="00A60E9B">
          <w:t>Advancing Racial Equity and Support of Underserved Communities Through the Federal Government</w:t>
        </w:r>
      </w:hyperlink>
      <w:r w:rsidRPr="00A60E9B">
        <w:t>, Sec. 2. Definitions.</w:t>
      </w:r>
    </w:p>
    <w:p w14:paraId="5B9C6C7D" w14:textId="77777777" w:rsidR="00A70258" w:rsidRPr="00A60E9B" w:rsidRDefault="00A70258" w:rsidP="00A70258">
      <w:pPr>
        <w:pStyle w:val="ListParagraph-App-C"/>
      </w:pPr>
      <w:r w:rsidRPr="00A60E9B">
        <w:t>The term “equity” means the consistent and systematic fair, just, and impartial treatment of all individuals, including individuals who belong to underserved communities that have been denied such treatment, such as Black, Latino, and Indigenous and Native American persons, Asian Americans and Pacific Islanders and other persons of color; members of religious minorities; lesbian, gay, bisexual, transgender, and queer (LGBTQ+) persons; persons with disabilities; persons who live in rural areas; and persons otherwise adversely affected by persistent poverty or inequality.</w:t>
      </w:r>
    </w:p>
    <w:p w14:paraId="1AFAD9F2" w14:textId="77777777" w:rsidR="00A70258" w:rsidRPr="00A60E9B" w:rsidRDefault="00A70258" w:rsidP="00A70258">
      <w:pPr>
        <w:pStyle w:val="ListParagraph-App-C"/>
      </w:pPr>
      <w:r w:rsidRPr="00A60E9B">
        <w:lastRenderedPageBreak/>
        <w:t>The term “underserved communities” refers to populations sharing a particular characteristic, as well as geographic communities, that have been systematically denied a full opportunity to participate in aspects of economic, social, and civic life, as exemplified by the list in the preceding definition of “equity.”</w:t>
      </w:r>
    </w:p>
    <w:p w14:paraId="66BDA1C2" w14:textId="3DC61EE9" w:rsidR="00A70258" w:rsidRPr="00A60E9B" w:rsidRDefault="00A70258" w:rsidP="00A70258">
      <w:pPr>
        <w:pStyle w:val="Appendix-C-DHeading2"/>
      </w:pPr>
      <w:bookmarkStart w:id="67" w:name="_Toc134833017"/>
      <w:r w:rsidRPr="00A60E9B">
        <w:t>Resources</w:t>
      </w:r>
      <w:bookmarkEnd w:id="67"/>
    </w:p>
    <w:p w14:paraId="13F37109" w14:textId="010354D9" w:rsidR="00A70258" w:rsidRPr="00A60E9B" w:rsidRDefault="00A70258" w:rsidP="00A70258">
      <w:pPr>
        <w:pStyle w:val="Normal-App-C"/>
      </w:pPr>
      <w:r w:rsidRPr="00A60E9B">
        <w:t>Applicants are encouraged to use local data and collaborate with local partners to support the information found in national data tools provided in this section. The following national data sources can be used to understand demographic characteristics of specific communities:</w:t>
      </w:r>
    </w:p>
    <w:p w14:paraId="7D442CC6" w14:textId="721C684C" w:rsidR="00A70258" w:rsidRPr="00A60E9B" w:rsidRDefault="00A70258" w:rsidP="00A70258">
      <w:pPr>
        <w:pStyle w:val="ListParagraph-App-C"/>
      </w:pPr>
      <w:r w:rsidRPr="00A60E9B">
        <w:rPr>
          <w:b/>
          <w:bCs/>
        </w:rPr>
        <w:t>Persistent Poverty Counties:</w:t>
      </w:r>
      <w:r w:rsidRPr="00A60E9B">
        <w:t xml:space="preserve"> The USDA Economic Research Service (ERS) defines counties as being persistently poor if 20 percent or more of their populations were living in poverty over three decades of U.S. Census Data. Select the </w:t>
      </w:r>
      <w:hyperlink r:id="rId57" w:history="1">
        <w:r w:rsidRPr="00A60E9B">
          <w:rPr>
            <w:color w:val="034A30"/>
            <w:u w:val="single"/>
          </w:rPr>
          <w:t>ERS County Typology Codes, 2015 Edition</w:t>
        </w:r>
      </w:hyperlink>
      <w:r w:rsidRPr="00A60E9B">
        <w:t>, for a full list of counties.</w:t>
      </w:r>
    </w:p>
    <w:p w14:paraId="3B76A536" w14:textId="21133AF9" w:rsidR="00A70258" w:rsidRPr="00A60E9B" w:rsidRDefault="00000000" w:rsidP="00A70258">
      <w:pPr>
        <w:pStyle w:val="ListParagraph-App-C"/>
      </w:pPr>
      <w:hyperlink r:id="rId58" w:history="1">
        <w:r w:rsidR="00A70258" w:rsidRPr="00A60E9B">
          <w:rPr>
            <w:b/>
            <w:color w:val="034A30"/>
            <w:u w:val="single"/>
          </w:rPr>
          <w:t>Climate and Economic Justice Screening Tool (CEJST)</w:t>
        </w:r>
      </w:hyperlink>
      <w:r w:rsidR="00A70258" w:rsidRPr="00A60E9B">
        <w:rPr>
          <w:b/>
          <w:bCs/>
        </w:rPr>
        <w:t>:</w:t>
      </w:r>
      <w:r w:rsidR="00A70258" w:rsidRPr="00A60E9B">
        <w:t xml:space="preserve"> In January of 2021, President Biden issued </w:t>
      </w:r>
      <w:hyperlink r:id="rId59" w:history="1">
        <w:r w:rsidR="00A70258" w:rsidRPr="00A60E9B">
          <w:rPr>
            <w:color w:val="034A30"/>
            <w:u w:val="single"/>
          </w:rPr>
          <w:t>Executive Order 14008</w:t>
        </w:r>
      </w:hyperlink>
      <w:r w:rsidR="00A70258" w:rsidRPr="00A60E9B">
        <w:t xml:space="preserve">, </w:t>
      </w:r>
      <w:r w:rsidR="00A70258" w:rsidRPr="00A60E9B">
        <w:rPr>
          <w:i/>
          <w:iCs/>
        </w:rPr>
        <w:t>Tackling the Climate Crisis at Home and Abroad</w:t>
      </w:r>
      <w:r w:rsidR="00A70258" w:rsidRPr="00A60E9B">
        <w:t>. The order directed the Council on Environmental Quality (CEQ) to develop a new tool. This tool is called the Climate and Economic Justice Screening Tool. The tool has an interactive map and uses datasets that are indicators of burdens in eight categories: climate change, energy, health, housing, legacy pollution, transportation, water, and wastewater, and workforce development. The tool uses this information to identify communities that are experiencing these burdens. These communities are disadvantaged because they are overburdened and underserved.</w:t>
      </w:r>
    </w:p>
    <w:p w14:paraId="087EE819" w14:textId="49C49FE0" w:rsidR="000F2522" w:rsidRPr="00A60E9B" w:rsidRDefault="00000000" w:rsidP="00A70258">
      <w:pPr>
        <w:pStyle w:val="ListParagraph-App-C"/>
      </w:pPr>
      <w:hyperlink r:id="rId60" w:history="1">
        <w:r w:rsidR="00A70258" w:rsidRPr="00A60E9B">
          <w:rPr>
            <w:b/>
            <w:color w:val="034A30"/>
            <w:u w:val="single"/>
          </w:rPr>
          <w:t>Environmental Protection Agency (EPA) Environmental Justice Screen and Mapping Tool (EJScreen)</w:t>
        </w:r>
      </w:hyperlink>
      <w:r w:rsidR="00A70258" w:rsidRPr="00A60E9B">
        <w:rPr>
          <w:b/>
          <w:bCs/>
        </w:rPr>
        <w:t>:</w:t>
      </w:r>
      <w:r w:rsidR="00A70258" w:rsidRPr="00A60E9B">
        <w:t xml:space="preserve"> With this online tool, under “Socioeconomic Indicators,” the “Demographic Index” is based on the average of low-income and people of color (by Census block group). You can also view each of those indicators separately, as well as </w:t>
      </w:r>
      <w:hyperlink r:id="rId61" w:history="1">
        <w:r w:rsidR="00A70258" w:rsidRPr="00A60E9B">
          <w:rPr>
            <w:color w:val="034A30"/>
            <w:u w:val="single"/>
          </w:rPr>
          <w:t>other demographic indicators</w:t>
        </w:r>
      </w:hyperlink>
      <w:r w:rsidR="00C56768" w:rsidRPr="00A60E9B">
        <w:t>.</w:t>
      </w:r>
      <w:bookmarkStart w:id="68" w:name="_Hlk131163710"/>
      <w:r w:rsidR="000F2522" w:rsidRPr="00A60E9B">
        <w:br w:type="page"/>
      </w:r>
    </w:p>
    <w:p w14:paraId="1C193C76" w14:textId="2FC3E041" w:rsidR="001025F3" w:rsidRPr="00A60E9B" w:rsidRDefault="001025F3" w:rsidP="00254C27">
      <w:pPr>
        <w:pStyle w:val="AppendixHeading"/>
      </w:pPr>
      <w:bookmarkStart w:id="69" w:name="_Toc134833018"/>
      <w:r w:rsidRPr="00A60E9B">
        <w:lastRenderedPageBreak/>
        <w:t>Appendix</w:t>
      </w:r>
      <w:r w:rsidRPr="00A60E9B">
        <w:rPr>
          <w:spacing w:val="-5"/>
        </w:rPr>
        <w:t xml:space="preserve"> </w:t>
      </w:r>
      <w:r w:rsidR="00C56768" w:rsidRPr="00A60E9B">
        <w:t>E</w:t>
      </w:r>
      <w:r w:rsidRPr="00A60E9B">
        <w:t>.</w:t>
      </w:r>
      <w:r w:rsidRPr="00A60E9B">
        <w:rPr>
          <w:spacing w:val="-3"/>
        </w:rPr>
        <w:t xml:space="preserve"> </w:t>
      </w:r>
      <w:r w:rsidRPr="00A60E9B">
        <w:t>Grants.gov</w:t>
      </w:r>
      <w:r w:rsidRPr="00A60E9B">
        <w:rPr>
          <w:spacing w:val="-3"/>
        </w:rPr>
        <w:t xml:space="preserve"> </w:t>
      </w:r>
      <w:r w:rsidRPr="00A60E9B">
        <w:t>Application</w:t>
      </w:r>
      <w:r w:rsidRPr="00A60E9B">
        <w:rPr>
          <w:spacing w:val="-3"/>
        </w:rPr>
        <w:t xml:space="preserve"> </w:t>
      </w:r>
      <w:r w:rsidRPr="00A60E9B">
        <w:t>Submission</w:t>
      </w:r>
      <w:r w:rsidRPr="00A60E9B">
        <w:rPr>
          <w:spacing w:val="-3"/>
        </w:rPr>
        <w:t xml:space="preserve"> </w:t>
      </w:r>
      <w:r w:rsidRPr="00A60E9B">
        <w:t>and</w:t>
      </w:r>
      <w:r w:rsidRPr="00A60E9B">
        <w:rPr>
          <w:spacing w:val="-3"/>
        </w:rPr>
        <w:t xml:space="preserve"> </w:t>
      </w:r>
      <w:r w:rsidRPr="00A60E9B">
        <w:t>Receipt</w:t>
      </w:r>
      <w:r w:rsidRPr="00A60E9B">
        <w:rPr>
          <w:spacing w:val="-3"/>
        </w:rPr>
        <w:t xml:space="preserve"> </w:t>
      </w:r>
      <w:r w:rsidRPr="00A60E9B">
        <w:rPr>
          <w:spacing w:val="-2"/>
        </w:rPr>
        <w:t>Procedures</w:t>
      </w:r>
      <w:bookmarkEnd w:id="69"/>
    </w:p>
    <w:p w14:paraId="4823A49C" w14:textId="1D1CFBA6" w:rsidR="00052E54" w:rsidRPr="00A60E9B" w:rsidRDefault="00052E54" w:rsidP="00052E54">
      <w:r w:rsidRPr="00A60E9B">
        <w:t xml:space="preserve">This section provides the application submission and receipt instructions for FY 2023 USDA Forest Service GLRI applications through Grants.gov. </w:t>
      </w:r>
      <w:r w:rsidRPr="00A60E9B">
        <w:rPr>
          <w:b/>
          <w:bCs/>
          <w:i/>
        </w:rPr>
        <w:t>Please read the following instructions carefully and completely</w:t>
      </w:r>
      <w:r w:rsidRPr="00A60E9B">
        <w:rPr>
          <w:spacing w:val="-2"/>
        </w:rPr>
        <w:t>.</w:t>
      </w:r>
    </w:p>
    <w:p w14:paraId="1A6EE0DF" w14:textId="6EDE34FA" w:rsidR="00052E54" w:rsidRPr="00A60E9B" w:rsidRDefault="00052E54" w:rsidP="00052E54">
      <w:pPr>
        <w:pStyle w:val="AppendixHeading2-"/>
        <w:rPr>
          <w:rFonts w:eastAsia="Times New Roman"/>
        </w:rPr>
      </w:pPr>
      <w:bookmarkStart w:id="70" w:name="_Toc134833019"/>
      <w:r w:rsidRPr="00A60E9B">
        <w:t>Electronic</w:t>
      </w:r>
      <w:r w:rsidRPr="00A60E9B">
        <w:rPr>
          <w:rFonts w:eastAsia="Times New Roman"/>
          <w:spacing w:val="-5"/>
        </w:rPr>
        <w:t xml:space="preserve"> </w:t>
      </w:r>
      <w:bookmarkEnd w:id="70"/>
      <w:r w:rsidR="00ED5EE0" w:rsidRPr="00A60E9B">
        <w:rPr>
          <w:rFonts w:eastAsia="Times New Roman"/>
          <w:spacing w:val="-2"/>
        </w:rPr>
        <w:t>Submission Required</w:t>
      </w:r>
    </w:p>
    <w:p w14:paraId="2AB58994" w14:textId="77777777" w:rsidR="00052E54" w:rsidRPr="00A60E9B" w:rsidRDefault="00052E54" w:rsidP="00052E54">
      <w:r w:rsidRPr="00A60E9B">
        <w:t>The Forest Service is participating in the Grants.gov initiative to provide the grant community with a single</w:t>
      </w:r>
      <w:r w:rsidRPr="00A60E9B">
        <w:rPr>
          <w:spacing w:val="-2"/>
        </w:rPr>
        <w:t xml:space="preserve"> </w:t>
      </w:r>
      <w:r w:rsidRPr="00A60E9B">
        <w:t>site</w:t>
      </w:r>
      <w:r w:rsidRPr="00A60E9B">
        <w:rPr>
          <w:spacing w:val="-2"/>
        </w:rPr>
        <w:t xml:space="preserve"> </w:t>
      </w:r>
      <w:r w:rsidRPr="00A60E9B">
        <w:t>to</w:t>
      </w:r>
      <w:r w:rsidRPr="00A60E9B">
        <w:rPr>
          <w:spacing w:val="-2"/>
        </w:rPr>
        <w:t xml:space="preserve"> </w:t>
      </w:r>
      <w:r w:rsidRPr="00A60E9B">
        <w:t>find</w:t>
      </w:r>
      <w:r w:rsidRPr="00A60E9B">
        <w:rPr>
          <w:spacing w:val="-2"/>
        </w:rPr>
        <w:t xml:space="preserve"> </w:t>
      </w:r>
      <w:r w:rsidRPr="00A60E9B">
        <w:t>and</w:t>
      </w:r>
      <w:r w:rsidRPr="00A60E9B">
        <w:rPr>
          <w:spacing w:val="-2"/>
        </w:rPr>
        <w:t xml:space="preserve"> </w:t>
      </w:r>
      <w:r w:rsidRPr="00A60E9B">
        <w:t>apply</w:t>
      </w:r>
      <w:r w:rsidRPr="00A60E9B">
        <w:rPr>
          <w:spacing w:val="-5"/>
        </w:rPr>
        <w:t xml:space="preserve"> </w:t>
      </w:r>
      <w:r w:rsidRPr="00A60E9B">
        <w:t>for</w:t>
      </w:r>
      <w:r w:rsidRPr="00A60E9B">
        <w:rPr>
          <w:spacing w:val="-1"/>
        </w:rPr>
        <w:t xml:space="preserve"> </w:t>
      </w:r>
      <w:r w:rsidRPr="00A60E9B">
        <w:t>grant</w:t>
      </w:r>
      <w:r w:rsidRPr="00A60E9B">
        <w:rPr>
          <w:spacing w:val="-1"/>
        </w:rPr>
        <w:t xml:space="preserve"> </w:t>
      </w:r>
      <w:r w:rsidRPr="00A60E9B">
        <w:t>funding</w:t>
      </w:r>
      <w:r w:rsidRPr="00A60E9B">
        <w:rPr>
          <w:spacing w:val="-2"/>
        </w:rPr>
        <w:t xml:space="preserve"> </w:t>
      </w:r>
      <w:r w:rsidRPr="00A60E9B">
        <w:t>opportunities.</w:t>
      </w:r>
      <w:r w:rsidRPr="00A60E9B">
        <w:rPr>
          <w:spacing w:val="-2"/>
        </w:rPr>
        <w:t xml:space="preserve"> </w:t>
      </w:r>
      <w:r w:rsidRPr="00A60E9B">
        <w:rPr>
          <w:rStyle w:val="Strong"/>
        </w:rPr>
        <w:t>The Forest Service requires all applicants to submit their applications for this opportunity online through Grants.gov.</w:t>
      </w:r>
    </w:p>
    <w:p w14:paraId="61732439" w14:textId="77777777" w:rsidR="00052E54" w:rsidRPr="00A60E9B" w:rsidRDefault="00052E54" w:rsidP="00052E54">
      <w:pPr>
        <w:pStyle w:val="AppendixHeading2-"/>
      </w:pPr>
      <w:bookmarkStart w:id="71" w:name="_Toc134833020"/>
      <w:r w:rsidRPr="00A60E9B">
        <w:t>How</w:t>
      </w:r>
      <w:r w:rsidRPr="00A60E9B">
        <w:rPr>
          <w:spacing w:val="-2"/>
        </w:rPr>
        <w:t xml:space="preserve"> </w:t>
      </w:r>
      <w:r w:rsidRPr="00A60E9B">
        <w:t>to</w:t>
      </w:r>
      <w:r w:rsidRPr="00A60E9B">
        <w:rPr>
          <w:spacing w:val="-3"/>
        </w:rPr>
        <w:t xml:space="preserve"> </w:t>
      </w:r>
      <w:r w:rsidRPr="00A60E9B">
        <w:t>Register</w:t>
      </w:r>
      <w:r w:rsidRPr="00A60E9B">
        <w:rPr>
          <w:spacing w:val="-3"/>
        </w:rPr>
        <w:t xml:space="preserve"> </w:t>
      </w:r>
      <w:r w:rsidRPr="00A60E9B">
        <w:t>to</w:t>
      </w:r>
      <w:r w:rsidRPr="00A60E9B">
        <w:rPr>
          <w:spacing w:val="-3"/>
        </w:rPr>
        <w:t xml:space="preserve"> </w:t>
      </w:r>
      <w:r w:rsidRPr="00A60E9B">
        <w:t>Apply</w:t>
      </w:r>
      <w:r w:rsidRPr="00A60E9B">
        <w:rPr>
          <w:spacing w:val="-6"/>
        </w:rPr>
        <w:t xml:space="preserve"> </w:t>
      </w:r>
      <w:r w:rsidRPr="00A60E9B">
        <w:t>through</w:t>
      </w:r>
      <w:r w:rsidRPr="00A60E9B">
        <w:rPr>
          <w:spacing w:val="-5"/>
        </w:rPr>
        <w:t xml:space="preserve"> </w:t>
      </w:r>
      <w:r w:rsidRPr="00A60E9B">
        <w:t>Grants</w:t>
      </w:r>
      <w:r w:rsidRPr="00A60E9B">
        <w:rPr>
          <w:spacing w:val="-2"/>
        </w:rPr>
        <w:t>.gov</w:t>
      </w:r>
      <w:bookmarkEnd w:id="71"/>
    </w:p>
    <w:p w14:paraId="19418FC7" w14:textId="77777777" w:rsidR="00052E54" w:rsidRPr="00A60E9B" w:rsidRDefault="00052E54" w:rsidP="00052E54">
      <w:pPr>
        <w:pStyle w:val="ListParagraph-App-D-E"/>
        <w:numPr>
          <w:ilvl w:val="0"/>
          <w:numId w:val="23"/>
        </w:numPr>
      </w:pPr>
      <w:r w:rsidRPr="00A60E9B">
        <w:rPr>
          <w:rStyle w:val="Emphasis-Strong"/>
        </w:rPr>
        <w:t>Instructions:</w:t>
      </w:r>
      <w:r w:rsidRPr="00A60E9B">
        <w:rPr>
          <w:spacing w:val="-1"/>
        </w:rPr>
        <w:t xml:space="preserve"> </w:t>
      </w:r>
      <w:r w:rsidRPr="00A60E9B">
        <w:t>Read</w:t>
      </w:r>
      <w:r w:rsidRPr="00A60E9B">
        <w:rPr>
          <w:spacing w:val="-5"/>
        </w:rPr>
        <w:t xml:space="preserve"> </w:t>
      </w:r>
      <w:r w:rsidRPr="00A60E9B">
        <w:t>the</w:t>
      </w:r>
      <w:r w:rsidRPr="00A60E9B">
        <w:rPr>
          <w:spacing w:val="-4"/>
        </w:rPr>
        <w:t xml:space="preserve"> </w:t>
      </w:r>
      <w:r w:rsidRPr="00A60E9B">
        <w:t>instructions</w:t>
      </w:r>
      <w:r w:rsidRPr="00A60E9B">
        <w:rPr>
          <w:spacing w:val="-2"/>
        </w:rPr>
        <w:t xml:space="preserve"> </w:t>
      </w:r>
      <w:r w:rsidRPr="00A60E9B">
        <w:t>below</w:t>
      </w:r>
      <w:r w:rsidRPr="00A60E9B">
        <w:rPr>
          <w:spacing w:val="-6"/>
        </w:rPr>
        <w:t xml:space="preserve"> </w:t>
      </w:r>
      <w:r w:rsidRPr="00A60E9B">
        <w:t>about</w:t>
      </w:r>
      <w:r w:rsidRPr="00A60E9B">
        <w:rPr>
          <w:spacing w:val="-1"/>
        </w:rPr>
        <w:t xml:space="preserve"> </w:t>
      </w:r>
      <w:r w:rsidRPr="00A60E9B">
        <w:t>registering</w:t>
      </w:r>
      <w:r w:rsidRPr="00A60E9B">
        <w:rPr>
          <w:spacing w:val="-5"/>
        </w:rPr>
        <w:t xml:space="preserve"> </w:t>
      </w:r>
      <w:r w:rsidRPr="00A60E9B">
        <w:t>to</w:t>
      </w:r>
      <w:r w:rsidRPr="00A60E9B">
        <w:rPr>
          <w:spacing w:val="-2"/>
        </w:rPr>
        <w:t xml:space="preserve"> </w:t>
      </w:r>
      <w:r w:rsidRPr="00A60E9B">
        <w:t>apply</w:t>
      </w:r>
      <w:r w:rsidRPr="00A60E9B">
        <w:rPr>
          <w:spacing w:val="-2"/>
        </w:rPr>
        <w:t xml:space="preserve"> </w:t>
      </w:r>
      <w:r w:rsidRPr="00A60E9B">
        <w:t>for</w:t>
      </w:r>
      <w:r w:rsidRPr="00A60E9B">
        <w:rPr>
          <w:spacing w:val="-1"/>
        </w:rPr>
        <w:t xml:space="preserve"> </w:t>
      </w:r>
      <w:r w:rsidRPr="00A60E9B">
        <w:t>Forest</w:t>
      </w:r>
      <w:r w:rsidRPr="00A60E9B">
        <w:rPr>
          <w:spacing w:val="-1"/>
        </w:rPr>
        <w:t xml:space="preserve"> </w:t>
      </w:r>
      <w:r w:rsidRPr="00A60E9B">
        <w:t>Service</w:t>
      </w:r>
      <w:r w:rsidRPr="00A60E9B">
        <w:rPr>
          <w:spacing w:val="-5"/>
        </w:rPr>
        <w:t xml:space="preserve"> </w:t>
      </w:r>
      <w:r w:rsidRPr="00A60E9B">
        <w:t>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03357C72" w14:textId="705CECBB" w:rsidR="00052E54" w:rsidRPr="00A60E9B" w:rsidRDefault="00052E54" w:rsidP="00052E54">
      <w:pPr>
        <w:pStyle w:val="ListParagraph-App-D-E"/>
        <w:numPr>
          <w:ilvl w:val="1"/>
          <w:numId w:val="23"/>
        </w:numPr>
      </w:pPr>
      <w:r w:rsidRPr="00A60E9B">
        <w:t>Organizations must have an active System for Award Management (SAM) registration that provides a Unique Entity Identifier (UEI), and Grants.gov account to apply for grants. If individual</w:t>
      </w:r>
      <w:r w:rsidRPr="00A60E9B">
        <w:rPr>
          <w:spacing w:val="-4"/>
        </w:rPr>
        <w:t xml:space="preserve"> </w:t>
      </w:r>
      <w:r w:rsidRPr="00A60E9B">
        <w:t>applicants</w:t>
      </w:r>
      <w:r w:rsidRPr="00A60E9B">
        <w:rPr>
          <w:spacing w:val="-2"/>
        </w:rPr>
        <w:t xml:space="preserve"> </w:t>
      </w:r>
      <w:r w:rsidRPr="00A60E9B">
        <w:t>(those</w:t>
      </w:r>
      <w:r w:rsidRPr="00A60E9B">
        <w:rPr>
          <w:spacing w:val="-4"/>
        </w:rPr>
        <w:t xml:space="preserve"> </w:t>
      </w:r>
      <w:r w:rsidRPr="00A60E9B">
        <w:t>submitting</w:t>
      </w:r>
      <w:r w:rsidRPr="00A60E9B">
        <w:rPr>
          <w:spacing w:val="-2"/>
        </w:rPr>
        <w:t xml:space="preserve"> </w:t>
      </w:r>
      <w:r w:rsidRPr="00A60E9B">
        <w:t>on</w:t>
      </w:r>
      <w:r w:rsidRPr="00A60E9B">
        <w:rPr>
          <w:spacing w:val="-5"/>
        </w:rPr>
        <w:t xml:space="preserve"> </w:t>
      </w:r>
      <w:r w:rsidRPr="00A60E9B">
        <w:t>their</w:t>
      </w:r>
      <w:r w:rsidRPr="00A60E9B">
        <w:rPr>
          <w:spacing w:val="-4"/>
        </w:rPr>
        <w:t xml:space="preserve"> </w:t>
      </w:r>
      <w:r w:rsidRPr="00A60E9B">
        <w:t>own</w:t>
      </w:r>
      <w:r w:rsidRPr="00A60E9B">
        <w:rPr>
          <w:spacing w:val="-2"/>
        </w:rPr>
        <w:t xml:space="preserve"> </w:t>
      </w:r>
      <w:r w:rsidRPr="00A60E9B">
        <w:t>behalf)</w:t>
      </w:r>
      <w:r w:rsidRPr="00A60E9B">
        <w:rPr>
          <w:spacing w:val="-1"/>
        </w:rPr>
        <w:t xml:space="preserve"> </w:t>
      </w:r>
      <w:r w:rsidRPr="00A60E9B">
        <w:t>are</w:t>
      </w:r>
      <w:r w:rsidRPr="00A60E9B">
        <w:rPr>
          <w:spacing w:val="-4"/>
        </w:rPr>
        <w:t xml:space="preserve"> </w:t>
      </w:r>
      <w:r w:rsidRPr="00A60E9B">
        <w:t>eligible</w:t>
      </w:r>
      <w:r w:rsidRPr="00A60E9B">
        <w:rPr>
          <w:spacing w:val="-4"/>
        </w:rPr>
        <w:t xml:space="preserve"> </w:t>
      </w:r>
      <w:r w:rsidRPr="00A60E9B">
        <w:t>to</w:t>
      </w:r>
      <w:r w:rsidRPr="00A60E9B">
        <w:rPr>
          <w:spacing w:val="-2"/>
        </w:rPr>
        <w:t xml:space="preserve"> </w:t>
      </w:r>
      <w:r w:rsidRPr="00A60E9B">
        <w:t>apply</w:t>
      </w:r>
      <w:r w:rsidRPr="00A60E9B">
        <w:rPr>
          <w:spacing w:val="-5"/>
        </w:rPr>
        <w:t xml:space="preserve"> </w:t>
      </w:r>
      <w:r w:rsidRPr="00A60E9B">
        <w:t>for</w:t>
      </w:r>
      <w:r w:rsidRPr="00A60E9B">
        <w:rPr>
          <w:spacing w:val="-1"/>
        </w:rPr>
        <w:t xml:space="preserve"> </w:t>
      </w:r>
      <w:r w:rsidRPr="00A60E9B">
        <w:t>this</w:t>
      </w:r>
      <w:r w:rsidRPr="00A60E9B">
        <w:rPr>
          <w:spacing w:val="-4"/>
        </w:rPr>
        <w:t xml:space="preserve"> </w:t>
      </w:r>
      <w:r w:rsidRPr="00A60E9B">
        <w:t>funding opportunity, they need only refer to steps 2 and 3 below.</w:t>
      </w:r>
    </w:p>
    <w:p w14:paraId="35F3C8E7" w14:textId="3C570007" w:rsidR="00052E54" w:rsidRPr="00A60E9B" w:rsidRDefault="00052E54" w:rsidP="00052E54">
      <w:pPr>
        <w:pStyle w:val="ListParagraph-App-D-E"/>
        <w:numPr>
          <w:ilvl w:val="1"/>
          <w:numId w:val="23"/>
        </w:numPr>
      </w:pPr>
      <w:r w:rsidRPr="00A60E9B">
        <w:t>Creating a Grants.gov account can be completed online in minutes, but SAM registration may take</w:t>
      </w:r>
      <w:r w:rsidRPr="00A60E9B">
        <w:rPr>
          <w:spacing w:val="-4"/>
        </w:rPr>
        <w:t xml:space="preserve"> </w:t>
      </w:r>
      <w:r w:rsidRPr="00A60E9B">
        <w:t>several</w:t>
      </w:r>
      <w:r w:rsidRPr="00A60E9B">
        <w:rPr>
          <w:spacing w:val="-1"/>
        </w:rPr>
        <w:t xml:space="preserve"> </w:t>
      </w:r>
      <w:r w:rsidRPr="00A60E9B">
        <w:t>weeks.</w:t>
      </w:r>
      <w:r w:rsidRPr="00A60E9B">
        <w:rPr>
          <w:spacing w:val="-2"/>
        </w:rPr>
        <w:t xml:space="preserve"> </w:t>
      </w:r>
      <w:r w:rsidR="00ED5EE0" w:rsidRPr="00A60E9B">
        <w:rPr>
          <w:spacing w:val="-2"/>
        </w:rPr>
        <w:t>Therefore, an organization should allow sufficient time for SAM registration to meet required application submission deadlines.</w:t>
      </w:r>
      <w:r w:rsidRPr="00A60E9B">
        <w:t xml:space="preserve"> </w:t>
      </w:r>
    </w:p>
    <w:p w14:paraId="646F1531" w14:textId="52BB52F3" w:rsidR="00052E54" w:rsidRPr="00A60E9B" w:rsidRDefault="00052E54" w:rsidP="00052E54">
      <w:pPr>
        <w:pStyle w:val="ListParagraph-App-D-E"/>
        <w:numPr>
          <w:ilvl w:val="1"/>
          <w:numId w:val="23"/>
        </w:numPr>
      </w:pPr>
      <w:r w:rsidRPr="00A60E9B">
        <w:t xml:space="preserve">Find </w:t>
      </w:r>
      <w:hyperlink r:id="rId62" w:history="1">
        <w:r w:rsidRPr="00A60E9B">
          <w:rPr>
            <w:rStyle w:val="hyperlink-strong"/>
          </w:rPr>
          <w:t>Organization Registration Instructions</w:t>
        </w:r>
      </w:hyperlink>
      <w:r w:rsidRPr="00A60E9B">
        <w:t xml:space="preserve"> on Grants.gov.</w:t>
      </w:r>
    </w:p>
    <w:p w14:paraId="148CF064" w14:textId="03A52CE8" w:rsidR="00052E54" w:rsidRPr="00A60E9B" w:rsidRDefault="00052E54" w:rsidP="00052E54">
      <w:pPr>
        <w:pStyle w:val="ListParagraph-App-D-E"/>
        <w:numPr>
          <w:ilvl w:val="2"/>
          <w:numId w:val="23"/>
        </w:numPr>
        <w:rPr>
          <w:rStyle w:val="Emphasis-Strong"/>
          <w:b w:val="0"/>
          <w:bCs w:val="0"/>
          <w:i w:val="0"/>
        </w:rPr>
      </w:pPr>
      <w:r w:rsidRPr="00A60E9B">
        <w:rPr>
          <w:rStyle w:val="Emphasis-Strong"/>
        </w:rPr>
        <w:t>Register with SAM:</w:t>
      </w:r>
      <w:r w:rsidRPr="00A60E9B">
        <w:rPr>
          <w:i/>
        </w:rPr>
        <w:t xml:space="preserve"> </w:t>
      </w:r>
      <w:r w:rsidRPr="00A60E9B">
        <w:t xml:space="preserve">All organizations (entities) applying online through Grants.gov must register with the System for Award Management (SAM). Failure to register with SAM will prevent your organization from applying through Grants.gov. </w:t>
      </w:r>
      <w:r w:rsidRPr="00A60E9B">
        <w:rPr>
          <w:rStyle w:val="Strong"/>
        </w:rPr>
        <w:t>Allow 7–10 business days to process</w:t>
      </w:r>
      <w:r w:rsidRPr="00A60E9B">
        <w:t xml:space="preserve">. </w:t>
      </w:r>
      <w:r w:rsidRPr="00A60E9B">
        <w:rPr>
          <w:rStyle w:val="Emphasis"/>
        </w:rPr>
        <w:t>SAM registration must be renewed annually</w:t>
      </w:r>
      <w:r w:rsidRPr="00A60E9B">
        <w:t xml:space="preserve">. Grants.gov provides </w:t>
      </w:r>
      <w:hyperlink r:id="rId63" w:history="1">
        <w:r w:rsidRPr="00A60E9B">
          <w:rPr>
            <w:rStyle w:val="hyperlink-strong"/>
          </w:rPr>
          <w:t>detailed instructions for registering with SAM</w:t>
        </w:r>
      </w:hyperlink>
      <w:r w:rsidRPr="00A60E9B">
        <w:t>.</w:t>
      </w:r>
    </w:p>
    <w:p w14:paraId="7DEEDBE7" w14:textId="4990CD45" w:rsidR="00052E54" w:rsidRPr="00A60E9B" w:rsidRDefault="00052E54" w:rsidP="00052E54">
      <w:pPr>
        <w:pStyle w:val="ListParagraph-App-D-E"/>
        <w:numPr>
          <w:ilvl w:val="2"/>
          <w:numId w:val="23"/>
        </w:numPr>
        <w:rPr>
          <w:rStyle w:val="Emphasis-Strong"/>
          <w:b w:val="0"/>
          <w:bCs w:val="0"/>
          <w:i w:val="0"/>
        </w:rPr>
      </w:pPr>
      <w:r w:rsidRPr="00A60E9B">
        <w:rPr>
          <w:rStyle w:val="Emphasis-Strong"/>
        </w:rPr>
        <w:t>Create a Grants.gov Account:</w:t>
      </w:r>
      <w:r w:rsidRPr="00A60E9B">
        <w:rPr>
          <w:spacing w:val="-1"/>
        </w:rPr>
        <w:t xml:space="preserve"> </w:t>
      </w:r>
      <w:r w:rsidRPr="00A60E9B">
        <w:t>The</w:t>
      </w:r>
      <w:r w:rsidRPr="00A60E9B">
        <w:rPr>
          <w:spacing w:val="-2"/>
        </w:rPr>
        <w:t xml:space="preserve"> </w:t>
      </w:r>
      <w:r w:rsidRPr="00A60E9B">
        <w:t>next</w:t>
      </w:r>
      <w:r w:rsidRPr="00A60E9B">
        <w:rPr>
          <w:spacing w:val="-1"/>
        </w:rPr>
        <w:t xml:space="preserve"> </w:t>
      </w:r>
      <w:r w:rsidRPr="00A60E9B">
        <w:t>step</w:t>
      </w:r>
      <w:r w:rsidRPr="00A60E9B">
        <w:rPr>
          <w:spacing w:val="-5"/>
        </w:rPr>
        <w:t xml:space="preserve"> </w:t>
      </w:r>
      <w:r w:rsidRPr="00A60E9B">
        <w:t>is</w:t>
      </w:r>
      <w:r w:rsidRPr="00A60E9B">
        <w:rPr>
          <w:spacing w:val="-4"/>
        </w:rPr>
        <w:t xml:space="preserve"> </w:t>
      </w:r>
      <w:r w:rsidRPr="00A60E9B">
        <w:t>to</w:t>
      </w:r>
      <w:r w:rsidRPr="00A60E9B">
        <w:rPr>
          <w:spacing w:val="-5"/>
        </w:rPr>
        <w:t xml:space="preserve"> </w:t>
      </w:r>
      <w:r w:rsidRPr="00A60E9B">
        <w:t>register</w:t>
      </w:r>
      <w:r w:rsidRPr="00A60E9B">
        <w:rPr>
          <w:spacing w:val="-1"/>
        </w:rPr>
        <w:t xml:space="preserve"> </w:t>
      </w:r>
      <w:r w:rsidRPr="00A60E9B">
        <w:t>an</w:t>
      </w:r>
      <w:r w:rsidRPr="00A60E9B">
        <w:rPr>
          <w:spacing w:val="-5"/>
        </w:rPr>
        <w:t xml:space="preserve"> </w:t>
      </w:r>
      <w:r w:rsidRPr="00A60E9B">
        <w:t>account</w:t>
      </w:r>
      <w:r w:rsidRPr="00A60E9B">
        <w:rPr>
          <w:spacing w:val="-1"/>
        </w:rPr>
        <w:t xml:space="preserve"> </w:t>
      </w:r>
      <w:r w:rsidRPr="00A60E9B">
        <w:t>with</w:t>
      </w:r>
      <w:r w:rsidRPr="00A60E9B">
        <w:rPr>
          <w:spacing w:val="-5"/>
        </w:rPr>
        <w:t xml:space="preserve"> </w:t>
      </w:r>
      <w:r w:rsidRPr="00A60E9B">
        <w:t>Grants.gov.</w:t>
      </w:r>
      <w:r w:rsidRPr="00A60E9B">
        <w:rPr>
          <w:spacing w:val="-2"/>
        </w:rPr>
        <w:t xml:space="preserve"> </w:t>
      </w:r>
      <w:r w:rsidRPr="00A60E9B">
        <w:t xml:space="preserve">Follow the on-screen instructions provided on the </w:t>
      </w:r>
      <w:hyperlink r:id="rId64" w:history="1">
        <w:r w:rsidRPr="00A60E9B">
          <w:rPr>
            <w:rStyle w:val="hyperlink-strong"/>
          </w:rPr>
          <w:t>registration page</w:t>
        </w:r>
      </w:hyperlink>
      <w:r w:rsidRPr="00A60E9B">
        <w:t>. (The Grants.gov account is associated with the individual/user performing the grant application process.)</w:t>
      </w:r>
    </w:p>
    <w:p w14:paraId="4F773A3B" w14:textId="5727DC24" w:rsidR="00052E54" w:rsidRPr="00A60E9B" w:rsidRDefault="00052E54" w:rsidP="00052E54">
      <w:pPr>
        <w:pStyle w:val="ListParagraph-App-D-E"/>
        <w:numPr>
          <w:ilvl w:val="2"/>
          <w:numId w:val="23"/>
        </w:numPr>
      </w:pPr>
      <w:r w:rsidRPr="00A60E9B">
        <w:rPr>
          <w:rStyle w:val="Emphasis-Strong"/>
        </w:rPr>
        <w:t xml:space="preserve">Add an </w:t>
      </w:r>
      <w:r w:rsidRPr="00A60E9B">
        <w:rPr>
          <w:b/>
          <w:bCs/>
          <w:i/>
        </w:rPr>
        <w:t>Applicant</w:t>
      </w:r>
      <w:r w:rsidRPr="00A60E9B">
        <w:rPr>
          <w:rStyle w:val="Emphasis-Strong"/>
        </w:rPr>
        <w:t xml:space="preserve"> Profile to a Grants.gov Account:</w:t>
      </w:r>
      <w:r w:rsidRPr="00A60E9B">
        <w:t xml:space="preserve"> A profile in Grants.gov corresponds to a single applicant organization that the user represents (i.e., an applicant) or an individual applicant submitting on their own behalf. If you work for or consult with multiple organizations, you can have a profile for each organization under one Grants.gov account. In such cases, you may log in to one Grants.gov account to access all your grant profiles. To add an organizational</w:t>
      </w:r>
      <w:r w:rsidRPr="00A60E9B">
        <w:rPr>
          <w:spacing w:val="-3"/>
        </w:rPr>
        <w:t xml:space="preserve"> </w:t>
      </w:r>
      <w:r w:rsidRPr="00A60E9B">
        <w:t>profile</w:t>
      </w:r>
      <w:r w:rsidRPr="00A60E9B">
        <w:rPr>
          <w:spacing w:val="-5"/>
        </w:rPr>
        <w:t xml:space="preserve"> </w:t>
      </w:r>
      <w:r w:rsidRPr="00A60E9B">
        <w:t>to</w:t>
      </w:r>
      <w:r w:rsidRPr="00A60E9B">
        <w:rPr>
          <w:spacing w:val="-3"/>
        </w:rPr>
        <w:t xml:space="preserve"> </w:t>
      </w:r>
      <w:r w:rsidRPr="00A60E9B">
        <w:t>your</w:t>
      </w:r>
      <w:r w:rsidRPr="00A60E9B">
        <w:rPr>
          <w:spacing w:val="-3"/>
        </w:rPr>
        <w:t xml:space="preserve"> </w:t>
      </w:r>
      <w:r w:rsidRPr="00A60E9B">
        <w:t>Grants.gov</w:t>
      </w:r>
      <w:r w:rsidRPr="00A60E9B">
        <w:rPr>
          <w:spacing w:val="-3"/>
        </w:rPr>
        <w:t xml:space="preserve"> </w:t>
      </w:r>
      <w:r w:rsidRPr="00A60E9B">
        <w:t>account,</w:t>
      </w:r>
      <w:r w:rsidRPr="00A60E9B">
        <w:rPr>
          <w:spacing w:val="-3"/>
        </w:rPr>
        <w:t xml:space="preserve"> </w:t>
      </w:r>
      <w:r w:rsidRPr="00A60E9B">
        <w:t>enter</w:t>
      </w:r>
      <w:r w:rsidRPr="00A60E9B">
        <w:rPr>
          <w:spacing w:val="-3"/>
        </w:rPr>
        <w:t xml:space="preserve"> </w:t>
      </w:r>
      <w:r w:rsidRPr="00A60E9B">
        <w:t>the</w:t>
      </w:r>
      <w:r w:rsidRPr="00A60E9B">
        <w:rPr>
          <w:spacing w:val="-3"/>
        </w:rPr>
        <w:t xml:space="preserve"> </w:t>
      </w:r>
      <w:r w:rsidRPr="00A60E9B">
        <w:t>UEI</w:t>
      </w:r>
      <w:r w:rsidRPr="00A60E9B">
        <w:rPr>
          <w:spacing w:val="-5"/>
        </w:rPr>
        <w:t xml:space="preserve"> </w:t>
      </w:r>
      <w:r w:rsidRPr="00A60E9B">
        <w:t>(Unique</w:t>
      </w:r>
      <w:r w:rsidRPr="00A60E9B">
        <w:rPr>
          <w:spacing w:val="-3"/>
        </w:rPr>
        <w:t xml:space="preserve"> </w:t>
      </w:r>
      <w:r w:rsidRPr="00A60E9B">
        <w:t>Entity</w:t>
      </w:r>
      <w:r w:rsidRPr="00A60E9B">
        <w:rPr>
          <w:spacing w:val="-3"/>
        </w:rPr>
        <w:t xml:space="preserve"> </w:t>
      </w:r>
      <w:r w:rsidRPr="00A60E9B">
        <w:t>Identifier, from SAM registration)</w:t>
      </w:r>
      <w:r w:rsidRPr="00A60E9B">
        <w:rPr>
          <w:spacing w:val="-3"/>
        </w:rPr>
        <w:t xml:space="preserve"> </w:t>
      </w:r>
      <w:r w:rsidRPr="00A60E9B">
        <w:t>for the organization in the UEI field. If you are an individual applicant submitting on your own behalf,</w:t>
      </w:r>
      <w:r w:rsidRPr="00A60E9B">
        <w:rPr>
          <w:spacing w:val="-3"/>
        </w:rPr>
        <w:t xml:space="preserve"> </w:t>
      </w:r>
      <w:r w:rsidRPr="00A60E9B">
        <w:t>you</w:t>
      </w:r>
      <w:r w:rsidRPr="00A60E9B">
        <w:rPr>
          <w:spacing w:val="-3"/>
        </w:rPr>
        <w:t xml:space="preserve"> </w:t>
      </w:r>
      <w:r w:rsidRPr="00A60E9B">
        <w:t>do</w:t>
      </w:r>
      <w:r w:rsidRPr="00A60E9B">
        <w:rPr>
          <w:spacing w:val="-3"/>
        </w:rPr>
        <w:t xml:space="preserve"> </w:t>
      </w:r>
      <w:r w:rsidRPr="00A60E9B">
        <w:t>not</w:t>
      </w:r>
      <w:r w:rsidRPr="00A60E9B">
        <w:rPr>
          <w:spacing w:val="-2"/>
        </w:rPr>
        <w:t xml:space="preserve"> </w:t>
      </w:r>
      <w:r w:rsidRPr="00A60E9B">
        <w:t>need</w:t>
      </w:r>
      <w:r w:rsidRPr="00A60E9B">
        <w:rPr>
          <w:spacing w:val="-3"/>
        </w:rPr>
        <w:t xml:space="preserve"> </w:t>
      </w:r>
      <w:r w:rsidRPr="00A60E9B">
        <w:t>a</w:t>
      </w:r>
      <w:r w:rsidRPr="00A60E9B">
        <w:rPr>
          <w:spacing w:val="-3"/>
        </w:rPr>
        <w:t xml:space="preserve"> </w:t>
      </w:r>
      <w:r w:rsidRPr="00A60E9B">
        <w:t>UEI</w:t>
      </w:r>
      <w:r w:rsidRPr="00A60E9B">
        <w:rPr>
          <w:spacing w:val="-4"/>
        </w:rPr>
        <w:t xml:space="preserve"> </w:t>
      </w:r>
      <w:r w:rsidRPr="00A60E9B">
        <w:t>to</w:t>
      </w:r>
      <w:r w:rsidRPr="00A60E9B">
        <w:rPr>
          <w:spacing w:val="-3"/>
        </w:rPr>
        <w:t xml:space="preserve"> </w:t>
      </w:r>
      <w:r w:rsidRPr="00A60E9B">
        <w:t>add</w:t>
      </w:r>
      <w:r w:rsidRPr="00A60E9B">
        <w:rPr>
          <w:spacing w:val="-5"/>
        </w:rPr>
        <w:t xml:space="preserve"> </w:t>
      </w:r>
      <w:r w:rsidRPr="00A60E9B">
        <w:t>the</w:t>
      </w:r>
      <w:r w:rsidRPr="00A60E9B">
        <w:rPr>
          <w:spacing w:val="-3"/>
        </w:rPr>
        <w:t xml:space="preserve"> </w:t>
      </w:r>
      <w:r w:rsidRPr="00A60E9B">
        <w:t>profile.</w:t>
      </w:r>
      <w:r w:rsidRPr="00A60E9B">
        <w:rPr>
          <w:spacing w:val="-3"/>
        </w:rPr>
        <w:t xml:space="preserve"> </w:t>
      </w:r>
      <w:r w:rsidRPr="00A60E9B">
        <w:t>Find more</w:t>
      </w:r>
      <w:r w:rsidRPr="00A60E9B">
        <w:rPr>
          <w:spacing w:val="-3"/>
        </w:rPr>
        <w:t xml:space="preserve"> </w:t>
      </w:r>
      <w:r w:rsidRPr="00A60E9B">
        <w:t>detailed</w:t>
      </w:r>
      <w:r w:rsidRPr="00A60E9B">
        <w:rPr>
          <w:spacing w:val="-3"/>
        </w:rPr>
        <w:t xml:space="preserve"> </w:t>
      </w:r>
      <w:r w:rsidRPr="00A60E9B">
        <w:t>instructions</w:t>
      </w:r>
      <w:r w:rsidRPr="00A60E9B">
        <w:rPr>
          <w:spacing w:val="-4"/>
        </w:rPr>
        <w:t xml:space="preserve"> </w:t>
      </w:r>
      <w:r w:rsidRPr="00A60E9B">
        <w:t>about</w:t>
      </w:r>
      <w:r w:rsidRPr="00A60E9B">
        <w:rPr>
          <w:spacing w:val="-2"/>
        </w:rPr>
        <w:t xml:space="preserve"> </w:t>
      </w:r>
      <w:hyperlink r:id="rId65" w:history="1">
        <w:r w:rsidRPr="00A60E9B">
          <w:rPr>
            <w:rStyle w:val="hyperlink-strong"/>
          </w:rPr>
          <w:t>creating a Profile</w:t>
        </w:r>
      </w:hyperlink>
      <w:r w:rsidRPr="00A60E9B">
        <w:t xml:space="preserve"> on Grants.gov.</w:t>
      </w:r>
    </w:p>
    <w:p w14:paraId="2C01D974" w14:textId="043B713E" w:rsidR="00052E54" w:rsidRPr="00A60E9B" w:rsidRDefault="00052E54" w:rsidP="00052E54">
      <w:pPr>
        <w:pStyle w:val="ListParagraph-App-D-E"/>
        <w:numPr>
          <w:ilvl w:val="2"/>
          <w:numId w:val="23"/>
        </w:numPr>
        <w:rPr>
          <w:rStyle w:val="Emphasis-Strong"/>
          <w:b w:val="0"/>
          <w:bCs w:val="0"/>
          <w:i w:val="0"/>
        </w:rPr>
      </w:pPr>
      <w:r w:rsidRPr="00A60E9B">
        <w:rPr>
          <w:color w:val="0000FF"/>
          <w:spacing w:val="-2"/>
          <w:u w:val="single" w:color="0000FF"/>
        </w:rPr>
        <w:t xml:space="preserve"> </w:t>
      </w:r>
      <w:proofErr w:type="spellStart"/>
      <w:r w:rsidRPr="00A60E9B">
        <w:rPr>
          <w:rStyle w:val="Emphasis-Strong"/>
        </w:rPr>
        <w:t>EBiz</w:t>
      </w:r>
      <w:proofErr w:type="spellEnd"/>
      <w:r w:rsidRPr="00A60E9B">
        <w:rPr>
          <w:rStyle w:val="Emphasis-Strong"/>
        </w:rPr>
        <w:t xml:space="preserve"> POC Authorized Profile Roles:</w:t>
      </w:r>
      <w:r w:rsidRPr="00A60E9B">
        <w:t xml:space="preserve"> </w:t>
      </w:r>
      <w:proofErr w:type="spellStart"/>
      <w:r w:rsidRPr="00A60E9B">
        <w:t>Ebiz</w:t>
      </w:r>
      <w:proofErr w:type="spellEnd"/>
      <w:r w:rsidRPr="00A60E9B">
        <w:t xml:space="preserve"> POC) Authorized Profile Roles: After registering with Grants.gov and creating an Organization Applicant Profile, the applicant’s request for Grants.gov</w:t>
      </w:r>
      <w:r w:rsidRPr="00A60E9B">
        <w:rPr>
          <w:spacing w:val="-4"/>
        </w:rPr>
        <w:t xml:space="preserve"> </w:t>
      </w:r>
      <w:r w:rsidRPr="00A60E9B">
        <w:t>roles</w:t>
      </w:r>
      <w:r w:rsidRPr="00A60E9B">
        <w:rPr>
          <w:spacing w:val="-1"/>
        </w:rPr>
        <w:t xml:space="preserve"> </w:t>
      </w:r>
      <w:r w:rsidRPr="00A60E9B">
        <w:t>and</w:t>
      </w:r>
      <w:r w:rsidRPr="00A60E9B">
        <w:rPr>
          <w:spacing w:val="-1"/>
        </w:rPr>
        <w:t xml:space="preserve"> </w:t>
      </w:r>
      <w:r w:rsidRPr="00A60E9B">
        <w:t>access</w:t>
      </w:r>
      <w:r w:rsidRPr="00A60E9B">
        <w:rPr>
          <w:spacing w:val="-3"/>
        </w:rPr>
        <w:t xml:space="preserve"> </w:t>
      </w:r>
      <w:r w:rsidRPr="00A60E9B">
        <w:t>is</w:t>
      </w:r>
      <w:r w:rsidRPr="00A60E9B">
        <w:rPr>
          <w:spacing w:val="-1"/>
        </w:rPr>
        <w:t xml:space="preserve"> </w:t>
      </w:r>
      <w:r w:rsidRPr="00A60E9B">
        <w:t>sent</w:t>
      </w:r>
      <w:r w:rsidRPr="00A60E9B">
        <w:rPr>
          <w:spacing w:val="-3"/>
        </w:rPr>
        <w:t xml:space="preserve"> </w:t>
      </w:r>
      <w:r w:rsidRPr="00A60E9B">
        <w:t>to</w:t>
      </w:r>
      <w:r w:rsidRPr="00A60E9B">
        <w:rPr>
          <w:spacing w:val="-4"/>
        </w:rPr>
        <w:t xml:space="preserve"> </w:t>
      </w:r>
      <w:r w:rsidRPr="00A60E9B">
        <w:t>the</w:t>
      </w:r>
      <w:r w:rsidRPr="00A60E9B">
        <w:rPr>
          <w:spacing w:val="-1"/>
        </w:rPr>
        <w:t xml:space="preserve"> </w:t>
      </w:r>
      <w:r w:rsidRPr="00A60E9B">
        <w:t>E-Business Point of Contact (</w:t>
      </w:r>
      <w:proofErr w:type="spellStart"/>
      <w:r w:rsidRPr="00A60E9B">
        <w:t>Ebiz</w:t>
      </w:r>
      <w:proofErr w:type="spellEnd"/>
      <w:r w:rsidRPr="00A60E9B">
        <w:rPr>
          <w:spacing w:val="-1"/>
        </w:rPr>
        <w:t xml:space="preserve"> </w:t>
      </w:r>
      <w:r w:rsidRPr="00A60E9B">
        <w:t>POC).</w:t>
      </w:r>
      <w:r w:rsidRPr="00A60E9B">
        <w:rPr>
          <w:spacing w:val="-1"/>
        </w:rPr>
        <w:t xml:space="preserve"> </w:t>
      </w:r>
      <w:r w:rsidRPr="00A60E9B">
        <w:t>The</w:t>
      </w:r>
      <w:r w:rsidRPr="00A60E9B">
        <w:rPr>
          <w:spacing w:val="-1"/>
        </w:rPr>
        <w:t xml:space="preserve"> </w:t>
      </w:r>
      <w:proofErr w:type="spellStart"/>
      <w:r w:rsidRPr="00A60E9B">
        <w:t>Ebiz</w:t>
      </w:r>
      <w:proofErr w:type="spellEnd"/>
      <w:r w:rsidRPr="00A60E9B">
        <w:rPr>
          <w:spacing w:val="-1"/>
        </w:rPr>
        <w:t xml:space="preserve"> </w:t>
      </w:r>
      <w:r w:rsidRPr="00A60E9B">
        <w:t>POC</w:t>
      </w:r>
      <w:r w:rsidRPr="00A60E9B">
        <w:rPr>
          <w:spacing w:val="-5"/>
        </w:rPr>
        <w:t xml:space="preserve"> </w:t>
      </w:r>
      <w:r w:rsidRPr="00A60E9B">
        <w:t xml:space="preserve">is responsible for managing an organization’s grant activities on Grants.gov and authorizes the appropriate roles, including the Authorized Organization Representative </w:t>
      </w:r>
      <w:r w:rsidRPr="00A60E9B">
        <w:lastRenderedPageBreak/>
        <w:t xml:space="preserve">(AOR) role, thereby giving permission to complete and submit applications on behalf of the organization. </w:t>
      </w:r>
      <w:r w:rsidRPr="00A60E9B">
        <w:rPr>
          <w:rStyle w:val="Emphasis-Strong"/>
        </w:rPr>
        <w:t>Note:</w:t>
      </w:r>
      <w:r w:rsidRPr="00A60E9B">
        <w:rPr>
          <w:rStyle w:val="Emphasis"/>
        </w:rPr>
        <w:t xml:space="preserve"> The AOR must have the authority to make legally binding commitments on behalf of the organization</w:t>
      </w:r>
      <w:r w:rsidRPr="00A60E9B">
        <w:t xml:space="preserve">. Once assigned the AOR role, you can submit your application through Grants.gov at any time. Find more detailed instructions about </w:t>
      </w:r>
      <w:hyperlink r:id="rId66" w:history="1">
        <w:r w:rsidRPr="00A60E9B">
          <w:rPr>
            <w:rStyle w:val="Hyperlink"/>
          </w:rPr>
          <w:t>authorized Profile Roles</w:t>
        </w:r>
      </w:hyperlink>
      <w:r w:rsidRPr="00A60E9B">
        <w:t xml:space="preserve"> on Grants.gov.</w:t>
      </w:r>
    </w:p>
    <w:p w14:paraId="5DFFFFD2" w14:textId="12AAA0EA" w:rsidR="00052E54" w:rsidRPr="00A60E9B" w:rsidRDefault="00052E54" w:rsidP="00052E54">
      <w:pPr>
        <w:pStyle w:val="ListParagraph-App-D-E"/>
        <w:numPr>
          <w:ilvl w:val="3"/>
          <w:numId w:val="23"/>
        </w:numPr>
      </w:pPr>
      <w:r w:rsidRPr="00A60E9B">
        <w:rPr>
          <w:rStyle w:val="Emphasis-Strong"/>
        </w:rPr>
        <w:t>Track Role Status:</w:t>
      </w:r>
      <w:r w:rsidRPr="00A60E9B">
        <w:t xml:space="preserve"> T</w:t>
      </w:r>
      <w:r w:rsidRPr="00A60E9B">
        <w:rPr>
          <w:rStyle w:val="Hyperlink"/>
        </w:rPr>
        <w:t>rack your role request status</w:t>
      </w:r>
      <w:r w:rsidRPr="00A60E9B">
        <w:t xml:space="preserve"> through the account profile. Grants.gov has more information about </w:t>
      </w:r>
      <w:hyperlink r:id="rId67" w:history="1">
        <w:r w:rsidRPr="00A60E9B">
          <w:rPr>
            <w:rStyle w:val="Hyperlink"/>
          </w:rPr>
          <w:t>tracking role status</w:t>
        </w:r>
      </w:hyperlink>
      <w:r w:rsidRPr="00A60E9B">
        <w:t>.</w:t>
      </w:r>
      <w:hyperlink w:history="1"/>
    </w:p>
    <w:p w14:paraId="4105FC79" w14:textId="0EB109DB" w:rsidR="00052E54" w:rsidRPr="00A60E9B" w:rsidRDefault="00052E54" w:rsidP="00052E54">
      <w:pPr>
        <w:pStyle w:val="ListParagraph-App-D-E"/>
        <w:numPr>
          <w:ilvl w:val="0"/>
          <w:numId w:val="23"/>
        </w:numPr>
      </w:pPr>
      <w:r w:rsidRPr="00A60E9B">
        <w:rPr>
          <w:rStyle w:val="Emphasis-Strong"/>
        </w:rPr>
        <w:t>Electronic Signature:</w:t>
      </w:r>
      <w:r w:rsidRPr="00A60E9B">
        <w:t xml:space="preserve"> </w:t>
      </w:r>
      <w:r w:rsidR="00EB6BFB" w:rsidRPr="00A60E9B">
        <w:t>When an application is submitted through Grants.gov, the name of AOR is inserted into the signature line of the application to serve as the electronic signature</w:t>
      </w:r>
      <w:r w:rsidRPr="00A60E9B">
        <w:t xml:space="preserve">. The </w:t>
      </w:r>
      <w:proofErr w:type="spellStart"/>
      <w:r w:rsidRPr="00A60E9B">
        <w:t>EBiz</w:t>
      </w:r>
      <w:proofErr w:type="spellEnd"/>
      <w:r w:rsidRPr="00A60E9B">
        <w:t xml:space="preserve"> POC of the organization</w:t>
      </w:r>
      <w:r w:rsidRPr="00A60E9B">
        <w:rPr>
          <w:spacing w:val="-5"/>
        </w:rPr>
        <w:t xml:space="preserve"> </w:t>
      </w:r>
      <w:r w:rsidRPr="00A60E9B">
        <w:rPr>
          <w:rStyle w:val="Strong"/>
        </w:rPr>
        <w:t>must</w:t>
      </w:r>
      <w:r w:rsidRPr="00A60E9B">
        <w:rPr>
          <w:bCs/>
          <w:spacing w:val="-4"/>
        </w:rPr>
        <w:t xml:space="preserve"> </w:t>
      </w:r>
      <w:r w:rsidRPr="00A60E9B">
        <w:t>authorize</w:t>
      </w:r>
      <w:r w:rsidRPr="00A60E9B">
        <w:rPr>
          <w:spacing w:val="-2"/>
        </w:rPr>
        <w:t xml:space="preserve"> </w:t>
      </w:r>
      <w:r w:rsidRPr="00A60E9B">
        <w:t>people</w:t>
      </w:r>
      <w:r w:rsidRPr="00A60E9B">
        <w:rPr>
          <w:spacing w:val="-2"/>
        </w:rPr>
        <w:t xml:space="preserve"> </w:t>
      </w:r>
      <w:r w:rsidRPr="00A60E9B">
        <w:t>who</w:t>
      </w:r>
      <w:r w:rsidRPr="00A60E9B">
        <w:rPr>
          <w:spacing w:val="-5"/>
        </w:rPr>
        <w:t xml:space="preserve"> </w:t>
      </w:r>
      <w:r w:rsidRPr="00A60E9B">
        <w:t>are</w:t>
      </w:r>
      <w:r w:rsidRPr="00A60E9B">
        <w:rPr>
          <w:spacing w:val="-4"/>
        </w:rPr>
        <w:t xml:space="preserve"> </w:t>
      </w:r>
      <w:r w:rsidRPr="00A60E9B">
        <w:t>able</w:t>
      </w:r>
      <w:r w:rsidRPr="00A60E9B">
        <w:rPr>
          <w:spacing w:val="-2"/>
        </w:rPr>
        <w:t xml:space="preserve"> </w:t>
      </w:r>
      <w:r w:rsidRPr="00A60E9B">
        <w:t>to</w:t>
      </w:r>
      <w:r w:rsidRPr="00A60E9B">
        <w:rPr>
          <w:spacing w:val="-2"/>
        </w:rPr>
        <w:t xml:space="preserve"> </w:t>
      </w:r>
      <w:r w:rsidRPr="00A60E9B">
        <w:t>make</w:t>
      </w:r>
      <w:r w:rsidRPr="00A60E9B">
        <w:rPr>
          <w:spacing w:val="-2"/>
        </w:rPr>
        <w:t xml:space="preserve"> </w:t>
      </w:r>
      <w:r w:rsidRPr="00A60E9B">
        <w:t>legally</w:t>
      </w:r>
      <w:r w:rsidRPr="00A60E9B">
        <w:rPr>
          <w:spacing w:val="-5"/>
        </w:rPr>
        <w:t xml:space="preserve"> </w:t>
      </w:r>
      <w:r w:rsidRPr="00A60E9B">
        <w:t>binding</w:t>
      </w:r>
      <w:r w:rsidRPr="00A60E9B">
        <w:rPr>
          <w:spacing w:val="-5"/>
        </w:rPr>
        <w:t xml:space="preserve"> </w:t>
      </w:r>
      <w:r w:rsidRPr="00A60E9B">
        <w:t>commitments</w:t>
      </w:r>
      <w:r w:rsidRPr="00A60E9B">
        <w:rPr>
          <w:spacing w:val="-2"/>
        </w:rPr>
        <w:t xml:space="preserve"> </w:t>
      </w:r>
      <w:r w:rsidRPr="00A60E9B">
        <w:t>on</w:t>
      </w:r>
      <w:r w:rsidRPr="00A60E9B">
        <w:rPr>
          <w:spacing w:val="-5"/>
        </w:rPr>
        <w:t xml:space="preserve"> </w:t>
      </w:r>
      <w:r w:rsidRPr="00A60E9B">
        <w:t xml:space="preserve">behalf of the organization as a user with the AOR role; </w:t>
      </w:r>
      <w:r w:rsidRPr="00A60E9B">
        <w:rPr>
          <w:rStyle w:val="Strong"/>
        </w:rPr>
        <w:t xml:space="preserve">this step is often </w:t>
      </w:r>
      <w:proofErr w:type="gramStart"/>
      <w:r w:rsidRPr="00A60E9B">
        <w:rPr>
          <w:rStyle w:val="Strong"/>
        </w:rPr>
        <w:t>missed</w:t>
      </w:r>
      <w:proofErr w:type="gramEnd"/>
      <w:r w:rsidRPr="00A60E9B">
        <w:rPr>
          <w:rStyle w:val="Strong"/>
        </w:rPr>
        <w:t xml:space="preserve"> and it is crucial for valid and timely submissions</w:t>
      </w:r>
      <w:r w:rsidRPr="00A60E9B">
        <w:t>.</w:t>
      </w:r>
    </w:p>
    <w:p w14:paraId="7BEEDBE2" w14:textId="77777777" w:rsidR="0074331B" w:rsidRPr="00A60E9B" w:rsidRDefault="0074331B" w:rsidP="0074331B">
      <w:pPr>
        <w:pStyle w:val="AppendixHeading2-"/>
      </w:pPr>
      <w:bookmarkStart w:id="72" w:name="_Toc134833021"/>
      <w:r w:rsidRPr="00A60E9B">
        <w:t>How</w:t>
      </w:r>
      <w:r w:rsidRPr="00A60E9B">
        <w:rPr>
          <w:spacing w:val="-2"/>
        </w:rPr>
        <w:t xml:space="preserve"> </w:t>
      </w:r>
      <w:r w:rsidRPr="00A60E9B">
        <w:t>to</w:t>
      </w:r>
      <w:r w:rsidRPr="00A60E9B">
        <w:rPr>
          <w:spacing w:val="-3"/>
        </w:rPr>
        <w:t xml:space="preserve"> </w:t>
      </w:r>
      <w:proofErr w:type="gramStart"/>
      <w:r w:rsidRPr="00A60E9B">
        <w:t>Submit</w:t>
      </w:r>
      <w:r w:rsidRPr="00A60E9B">
        <w:rPr>
          <w:spacing w:val="-2"/>
        </w:rPr>
        <w:t xml:space="preserve"> </w:t>
      </w:r>
      <w:r w:rsidRPr="00A60E9B">
        <w:t>an</w:t>
      </w:r>
      <w:r w:rsidRPr="00A60E9B">
        <w:rPr>
          <w:spacing w:val="-3"/>
        </w:rPr>
        <w:t xml:space="preserve"> </w:t>
      </w:r>
      <w:r w:rsidRPr="00A60E9B">
        <w:t>Application</w:t>
      </w:r>
      <w:proofErr w:type="gramEnd"/>
      <w:r w:rsidRPr="00A60E9B">
        <w:rPr>
          <w:spacing w:val="-6"/>
        </w:rPr>
        <w:t xml:space="preserve"> </w:t>
      </w:r>
      <w:r w:rsidRPr="00A60E9B">
        <w:t>to</w:t>
      </w:r>
      <w:r w:rsidRPr="00A60E9B">
        <w:rPr>
          <w:spacing w:val="-4"/>
        </w:rPr>
        <w:t xml:space="preserve"> </w:t>
      </w:r>
      <w:r w:rsidRPr="00A60E9B">
        <w:t>the</w:t>
      </w:r>
      <w:r w:rsidRPr="00A60E9B">
        <w:rPr>
          <w:spacing w:val="-3"/>
        </w:rPr>
        <w:t xml:space="preserve"> </w:t>
      </w:r>
      <w:r w:rsidRPr="00A60E9B">
        <w:t>Forest</w:t>
      </w:r>
      <w:r w:rsidRPr="00A60E9B">
        <w:rPr>
          <w:spacing w:val="-1"/>
        </w:rPr>
        <w:t xml:space="preserve"> </w:t>
      </w:r>
      <w:r w:rsidRPr="00A60E9B">
        <w:t>Service</w:t>
      </w:r>
      <w:r w:rsidRPr="00A60E9B">
        <w:rPr>
          <w:spacing w:val="-6"/>
        </w:rPr>
        <w:t xml:space="preserve"> </w:t>
      </w:r>
      <w:r w:rsidRPr="00A60E9B">
        <w:t>via</w:t>
      </w:r>
      <w:r w:rsidRPr="00A60E9B">
        <w:rPr>
          <w:spacing w:val="-5"/>
        </w:rPr>
        <w:t xml:space="preserve"> </w:t>
      </w:r>
      <w:r w:rsidRPr="00A60E9B">
        <w:rPr>
          <w:spacing w:val="-2"/>
        </w:rPr>
        <w:t>Grants.gov</w:t>
      </w:r>
      <w:bookmarkEnd w:id="72"/>
    </w:p>
    <w:p w14:paraId="1576755D" w14:textId="50A63BC0" w:rsidR="0074331B" w:rsidRPr="00A60E9B" w:rsidRDefault="0074331B" w:rsidP="0074331B">
      <w:pPr>
        <w:pStyle w:val="ListParagraph-App-D-E"/>
        <w:numPr>
          <w:ilvl w:val="0"/>
          <w:numId w:val="24"/>
        </w:numPr>
      </w:pPr>
      <w:r w:rsidRPr="00A60E9B">
        <w:rPr>
          <w:rStyle w:val="Strong"/>
        </w:rPr>
        <w:t>Grants.gov applicants apply online using Workspace.</w:t>
      </w:r>
      <w:r w:rsidRPr="00A60E9B">
        <w:t xml:space="preserve"> Workspace is a shared, online environment where members of a grant team may simultaneously access and edit different webforms within an application.</w:t>
      </w:r>
      <w:r w:rsidRPr="00A60E9B">
        <w:rPr>
          <w:spacing w:val="-2"/>
        </w:rPr>
        <w:t xml:space="preserve"> </w:t>
      </w:r>
      <w:r w:rsidRPr="00A60E9B">
        <w:t>For</w:t>
      </w:r>
      <w:r w:rsidRPr="00A60E9B">
        <w:rPr>
          <w:spacing w:val="-1"/>
        </w:rPr>
        <w:t xml:space="preserve"> </w:t>
      </w:r>
      <w:r w:rsidRPr="00A60E9B">
        <w:t>each</w:t>
      </w:r>
      <w:r w:rsidRPr="00A60E9B">
        <w:rPr>
          <w:spacing w:val="-2"/>
        </w:rPr>
        <w:t xml:space="preserve"> </w:t>
      </w:r>
      <w:r w:rsidRPr="00A60E9B">
        <w:t>funding</w:t>
      </w:r>
      <w:r w:rsidRPr="00A60E9B">
        <w:rPr>
          <w:spacing w:val="-2"/>
        </w:rPr>
        <w:t xml:space="preserve"> </w:t>
      </w:r>
      <w:r w:rsidRPr="00A60E9B">
        <w:t>opportunity</w:t>
      </w:r>
      <w:r w:rsidRPr="00A60E9B">
        <w:rPr>
          <w:spacing w:val="-2"/>
        </w:rPr>
        <w:t xml:space="preserve"> </w:t>
      </w:r>
      <w:r w:rsidRPr="00A60E9B">
        <w:t>announcement</w:t>
      </w:r>
      <w:r w:rsidRPr="00A60E9B">
        <w:rPr>
          <w:spacing w:val="-4"/>
        </w:rPr>
        <w:t xml:space="preserve"> </w:t>
      </w:r>
      <w:r w:rsidRPr="00A60E9B">
        <w:t>(FOA),</w:t>
      </w:r>
      <w:r w:rsidRPr="00A60E9B">
        <w:rPr>
          <w:spacing w:val="-2"/>
        </w:rPr>
        <w:t xml:space="preserve"> </w:t>
      </w:r>
      <w:r w:rsidRPr="00A60E9B">
        <w:t>you</w:t>
      </w:r>
      <w:r w:rsidRPr="00A60E9B">
        <w:rPr>
          <w:spacing w:val="-5"/>
        </w:rPr>
        <w:t xml:space="preserve"> </w:t>
      </w:r>
      <w:r w:rsidRPr="00A60E9B">
        <w:t>can</w:t>
      </w:r>
      <w:r w:rsidRPr="00A60E9B">
        <w:rPr>
          <w:spacing w:val="-5"/>
        </w:rPr>
        <w:t xml:space="preserve"> </w:t>
      </w:r>
      <w:r w:rsidRPr="00A60E9B">
        <w:t>create</w:t>
      </w:r>
      <w:r w:rsidRPr="00A60E9B">
        <w:rPr>
          <w:spacing w:val="-4"/>
        </w:rPr>
        <w:t xml:space="preserve"> </w:t>
      </w:r>
      <w:r w:rsidRPr="00A60E9B">
        <w:t>individual</w:t>
      </w:r>
      <w:r w:rsidRPr="00A60E9B">
        <w:rPr>
          <w:spacing w:val="-1"/>
        </w:rPr>
        <w:t xml:space="preserve"> </w:t>
      </w:r>
      <w:r w:rsidRPr="00A60E9B">
        <w:t>instances</w:t>
      </w:r>
      <w:r w:rsidRPr="00A60E9B">
        <w:rPr>
          <w:spacing w:val="-2"/>
        </w:rPr>
        <w:t xml:space="preserve"> </w:t>
      </w:r>
      <w:r w:rsidRPr="00A60E9B">
        <w:t>of</w:t>
      </w:r>
      <w:r w:rsidRPr="00A60E9B">
        <w:rPr>
          <w:spacing w:val="-4"/>
        </w:rPr>
        <w:t xml:space="preserve"> </w:t>
      </w:r>
      <w:r w:rsidRPr="00A60E9B">
        <w:t xml:space="preserve">a </w:t>
      </w:r>
      <w:r w:rsidRPr="00A60E9B">
        <w:rPr>
          <w:spacing w:val="-2"/>
        </w:rPr>
        <w:t>workspace.</w:t>
      </w:r>
    </w:p>
    <w:p w14:paraId="7C811D37" w14:textId="0072262E" w:rsidR="0074331B" w:rsidRPr="00A60E9B" w:rsidRDefault="0074331B" w:rsidP="0074331B">
      <w:pPr>
        <w:pStyle w:val="ListParagraph-App-D-E"/>
        <w:numPr>
          <w:ilvl w:val="1"/>
          <w:numId w:val="17"/>
        </w:numPr>
      </w:pPr>
      <w:r w:rsidRPr="00A60E9B">
        <w:t xml:space="preserve">Applicant Resources includes an </w:t>
      </w:r>
      <w:hyperlink r:id="rId68" w:history="1">
        <w:r w:rsidRPr="00A60E9B">
          <w:rPr>
            <w:rStyle w:val="Hyperlink"/>
          </w:rPr>
          <w:t xml:space="preserve">overview of </w:t>
        </w:r>
        <w:r w:rsidRPr="00A60E9B">
          <w:rPr>
            <w:rStyle w:val="Hyperlink"/>
            <w:spacing w:val="-2"/>
          </w:rPr>
          <w:t xml:space="preserve">how to use </w:t>
        </w:r>
        <w:r w:rsidRPr="00A60E9B">
          <w:rPr>
            <w:rStyle w:val="Hyperlink"/>
          </w:rPr>
          <w:t>Workspace</w:t>
        </w:r>
      </w:hyperlink>
      <w:r w:rsidRPr="00A60E9B">
        <w:t>.</w:t>
      </w:r>
    </w:p>
    <w:p w14:paraId="004ABC2C" w14:textId="1C1ED81E" w:rsidR="0074331B" w:rsidRPr="00A60E9B" w:rsidRDefault="0074331B" w:rsidP="0074331B">
      <w:pPr>
        <w:pStyle w:val="ListParagraph-App-D-E"/>
        <w:numPr>
          <w:ilvl w:val="2"/>
          <w:numId w:val="17"/>
        </w:numPr>
      </w:pPr>
      <w:r w:rsidRPr="00A60E9B">
        <w:rPr>
          <w:rStyle w:val="Emphasis-Strong"/>
        </w:rPr>
        <w:t>Create a Workspace:</w:t>
      </w:r>
      <w:r w:rsidRPr="00A60E9B">
        <w:rPr>
          <w:spacing w:val="-2"/>
        </w:rPr>
        <w:t xml:space="preserve"> </w:t>
      </w:r>
      <w:r w:rsidRPr="00A60E9B">
        <w:t>Creating</w:t>
      </w:r>
      <w:r w:rsidRPr="00A60E9B">
        <w:rPr>
          <w:spacing w:val="-3"/>
        </w:rPr>
        <w:t xml:space="preserve"> </w:t>
      </w:r>
      <w:r w:rsidRPr="00A60E9B">
        <w:t>a</w:t>
      </w:r>
      <w:r w:rsidRPr="00A60E9B">
        <w:rPr>
          <w:spacing w:val="-3"/>
        </w:rPr>
        <w:t xml:space="preserve"> </w:t>
      </w:r>
      <w:r w:rsidRPr="00A60E9B">
        <w:t>workspace</w:t>
      </w:r>
      <w:r w:rsidRPr="00A60E9B">
        <w:rPr>
          <w:spacing w:val="-3"/>
        </w:rPr>
        <w:t xml:space="preserve"> </w:t>
      </w:r>
      <w:r w:rsidRPr="00A60E9B">
        <w:t>allows</w:t>
      </w:r>
      <w:r w:rsidRPr="00A60E9B">
        <w:rPr>
          <w:spacing w:val="-3"/>
        </w:rPr>
        <w:t xml:space="preserve"> </w:t>
      </w:r>
      <w:r w:rsidRPr="00A60E9B">
        <w:t>you</w:t>
      </w:r>
      <w:r w:rsidRPr="00A60E9B">
        <w:rPr>
          <w:spacing w:val="-5"/>
        </w:rPr>
        <w:t xml:space="preserve"> </w:t>
      </w:r>
      <w:r w:rsidRPr="00A60E9B">
        <w:t>to</w:t>
      </w:r>
      <w:r w:rsidRPr="00A60E9B">
        <w:rPr>
          <w:spacing w:val="-3"/>
        </w:rPr>
        <w:t xml:space="preserve"> </w:t>
      </w:r>
      <w:r w:rsidRPr="00A60E9B">
        <w:t>complete application</w:t>
      </w:r>
      <w:r w:rsidRPr="00A60E9B">
        <w:rPr>
          <w:spacing w:val="-2"/>
        </w:rPr>
        <w:t xml:space="preserve"> </w:t>
      </w:r>
      <w:r w:rsidRPr="00A60E9B">
        <w:t>online</w:t>
      </w:r>
      <w:r w:rsidRPr="00A60E9B">
        <w:rPr>
          <w:spacing w:val="-3"/>
        </w:rPr>
        <w:t xml:space="preserve"> </w:t>
      </w:r>
      <w:r w:rsidRPr="00A60E9B">
        <w:t>and</w:t>
      </w:r>
      <w:r w:rsidRPr="00A60E9B">
        <w:rPr>
          <w:spacing w:val="-3"/>
        </w:rPr>
        <w:t xml:space="preserve"> </w:t>
      </w:r>
      <w:r w:rsidRPr="00A60E9B">
        <w:t>route</w:t>
      </w:r>
      <w:r w:rsidRPr="00A60E9B">
        <w:rPr>
          <w:spacing w:val="-4"/>
        </w:rPr>
        <w:t xml:space="preserve"> </w:t>
      </w:r>
      <w:r w:rsidRPr="00A60E9B">
        <w:t>it through your organization for review before submitting.</w:t>
      </w:r>
    </w:p>
    <w:p w14:paraId="4E219AC2" w14:textId="2CAA3D5E" w:rsidR="0074331B" w:rsidRPr="00A60E9B" w:rsidRDefault="0074331B" w:rsidP="0074331B">
      <w:pPr>
        <w:pStyle w:val="ListParagraph-App-D-E"/>
        <w:numPr>
          <w:ilvl w:val="2"/>
          <w:numId w:val="17"/>
        </w:numPr>
      </w:pPr>
      <w:r w:rsidRPr="00A60E9B">
        <w:rPr>
          <w:rStyle w:val="Emphasis-Strong"/>
        </w:rPr>
        <w:t>Complete a Workspace:</w:t>
      </w:r>
      <w:r w:rsidRPr="00A60E9B">
        <w:t xml:space="preserve"> Add participants to the workspace to work on the application together, complete all the required forms online or by downloading PDF versions, and check</w:t>
      </w:r>
      <w:r w:rsidRPr="00A60E9B">
        <w:rPr>
          <w:spacing w:val="-1"/>
        </w:rPr>
        <w:t xml:space="preserve"> </w:t>
      </w:r>
      <w:r w:rsidRPr="00A60E9B">
        <w:t>for errors before submission. The Workspace progress bar displays the status of your</w:t>
      </w:r>
      <w:r w:rsidRPr="00A60E9B">
        <w:rPr>
          <w:spacing w:val="-2"/>
        </w:rPr>
        <w:t xml:space="preserve"> </w:t>
      </w:r>
      <w:r w:rsidRPr="00A60E9B">
        <w:t>application</w:t>
      </w:r>
      <w:r w:rsidRPr="00A60E9B">
        <w:rPr>
          <w:spacing w:val="-3"/>
        </w:rPr>
        <w:t xml:space="preserve"> </w:t>
      </w:r>
      <w:r w:rsidRPr="00A60E9B">
        <w:t>process.</w:t>
      </w:r>
      <w:r w:rsidRPr="00A60E9B">
        <w:rPr>
          <w:spacing w:val="-3"/>
        </w:rPr>
        <w:t xml:space="preserve"> </w:t>
      </w:r>
      <w:r w:rsidRPr="00A60E9B">
        <w:t>As</w:t>
      </w:r>
      <w:r w:rsidRPr="00A60E9B">
        <w:rPr>
          <w:spacing w:val="-3"/>
        </w:rPr>
        <w:t xml:space="preserve"> </w:t>
      </w:r>
      <w:r w:rsidRPr="00A60E9B">
        <w:t>you</w:t>
      </w:r>
      <w:r w:rsidRPr="00A60E9B">
        <w:rPr>
          <w:spacing w:val="-3"/>
        </w:rPr>
        <w:t xml:space="preserve"> </w:t>
      </w:r>
      <w:r w:rsidRPr="00A60E9B">
        <w:t>apply</w:t>
      </w:r>
      <w:r w:rsidRPr="00A60E9B">
        <w:rPr>
          <w:spacing w:val="-3"/>
        </w:rPr>
        <w:t xml:space="preserve"> </w:t>
      </w:r>
      <w:r w:rsidRPr="00A60E9B">
        <w:t>using</w:t>
      </w:r>
      <w:r w:rsidRPr="00A60E9B">
        <w:rPr>
          <w:spacing w:val="-3"/>
        </w:rPr>
        <w:t xml:space="preserve"> </w:t>
      </w:r>
      <w:r w:rsidRPr="00A60E9B">
        <w:t>Workspace,</w:t>
      </w:r>
      <w:r w:rsidRPr="00A60E9B">
        <w:rPr>
          <w:spacing w:val="-3"/>
        </w:rPr>
        <w:t xml:space="preserve"> </w:t>
      </w:r>
      <w:r w:rsidRPr="00A60E9B">
        <w:t>you</w:t>
      </w:r>
      <w:r w:rsidRPr="00A60E9B">
        <w:rPr>
          <w:spacing w:val="-5"/>
        </w:rPr>
        <w:t xml:space="preserve"> </w:t>
      </w:r>
      <w:r w:rsidRPr="00A60E9B">
        <w:t>may</w:t>
      </w:r>
      <w:r w:rsidRPr="00A60E9B">
        <w:rPr>
          <w:spacing w:val="-3"/>
        </w:rPr>
        <w:t xml:space="preserve"> </w:t>
      </w:r>
      <w:r w:rsidRPr="00A60E9B">
        <w:t>click</w:t>
      </w:r>
      <w:r w:rsidRPr="00A60E9B">
        <w:rPr>
          <w:spacing w:val="-5"/>
        </w:rPr>
        <w:t xml:space="preserve"> </w:t>
      </w:r>
      <w:r w:rsidRPr="00A60E9B">
        <w:t>the blue question mark icon near the upper-right corner of each page to access context- sensitive help.</w:t>
      </w:r>
    </w:p>
    <w:p w14:paraId="7A3AD5D9" w14:textId="7C65FC09" w:rsidR="0074331B" w:rsidRPr="00A60E9B" w:rsidRDefault="0074331B" w:rsidP="0074331B">
      <w:pPr>
        <w:pStyle w:val="ListParagraph-App-D-E"/>
        <w:numPr>
          <w:ilvl w:val="3"/>
          <w:numId w:val="17"/>
        </w:numPr>
      </w:pPr>
      <w:r w:rsidRPr="00A60E9B">
        <w:rPr>
          <w:rStyle w:val="IntenseEmphasis"/>
        </w:rPr>
        <w:t>Adobe Reader</w:t>
      </w:r>
      <w:r w:rsidRPr="00A60E9B">
        <w:t>: If you prefer to not fill out webforms, you can download</w:t>
      </w:r>
      <w:r w:rsidRPr="00A60E9B">
        <w:rPr>
          <w:spacing w:val="-6"/>
        </w:rPr>
        <w:t xml:space="preserve"> </w:t>
      </w:r>
      <w:r w:rsidRPr="00A60E9B">
        <w:t>individual</w:t>
      </w:r>
      <w:r w:rsidRPr="00A60E9B">
        <w:rPr>
          <w:spacing w:val="-2"/>
        </w:rPr>
        <w:t xml:space="preserve"> </w:t>
      </w:r>
      <w:r w:rsidRPr="00A60E9B">
        <w:t>PDF</w:t>
      </w:r>
      <w:r w:rsidRPr="00A60E9B">
        <w:rPr>
          <w:spacing w:val="-4"/>
        </w:rPr>
        <w:t xml:space="preserve"> </w:t>
      </w:r>
      <w:r w:rsidRPr="00A60E9B">
        <w:t>forms</w:t>
      </w:r>
      <w:r w:rsidRPr="00A60E9B">
        <w:rPr>
          <w:spacing w:val="-3"/>
        </w:rPr>
        <w:t xml:space="preserve"> </w:t>
      </w:r>
      <w:r w:rsidRPr="00A60E9B">
        <w:t>in</w:t>
      </w:r>
      <w:r w:rsidRPr="00A60E9B">
        <w:rPr>
          <w:spacing w:val="-6"/>
        </w:rPr>
        <w:t xml:space="preserve"> </w:t>
      </w:r>
      <w:r w:rsidRPr="00A60E9B">
        <w:t>Workspace.</w:t>
      </w:r>
      <w:r w:rsidRPr="00A60E9B">
        <w:rPr>
          <w:spacing w:val="-3"/>
        </w:rPr>
        <w:t xml:space="preserve"> </w:t>
      </w:r>
      <w:r w:rsidRPr="00A60E9B">
        <w:t>The</w:t>
      </w:r>
      <w:r w:rsidRPr="00A60E9B">
        <w:rPr>
          <w:spacing w:val="-3"/>
        </w:rPr>
        <w:t xml:space="preserve"> </w:t>
      </w:r>
      <w:r w:rsidRPr="00A60E9B">
        <w:t>individual</w:t>
      </w:r>
      <w:r w:rsidRPr="00A60E9B">
        <w:rPr>
          <w:spacing w:val="-2"/>
        </w:rPr>
        <w:t xml:space="preserve"> </w:t>
      </w:r>
      <w:r w:rsidRPr="00A60E9B">
        <w:t>PDF</w:t>
      </w:r>
      <w:r w:rsidRPr="00A60E9B">
        <w:rPr>
          <w:spacing w:val="-4"/>
        </w:rPr>
        <w:t xml:space="preserve"> </w:t>
      </w:r>
      <w:r w:rsidRPr="00A60E9B">
        <w:t>forms</w:t>
      </w:r>
      <w:r w:rsidRPr="00A60E9B">
        <w:rPr>
          <w:spacing w:val="-3"/>
        </w:rPr>
        <w:t xml:space="preserve"> </w:t>
      </w:r>
      <w:r w:rsidRPr="00A60E9B">
        <w:t>can</w:t>
      </w:r>
      <w:r w:rsidRPr="00A60E9B">
        <w:rPr>
          <w:spacing w:val="-3"/>
        </w:rPr>
        <w:t xml:space="preserve"> </w:t>
      </w:r>
      <w:r w:rsidRPr="00A60E9B">
        <w:t>be downloaded and saved</w:t>
      </w:r>
      <w:r w:rsidRPr="00A60E9B">
        <w:rPr>
          <w:spacing w:val="-3"/>
        </w:rPr>
        <w:t xml:space="preserve"> </w:t>
      </w:r>
      <w:r w:rsidRPr="00A60E9B">
        <w:t>to your local device storage, network drive(s), or external drives, then accessed through Adobe Reader.</w:t>
      </w:r>
      <w:r w:rsidRPr="00A60E9B">
        <w:br/>
      </w:r>
      <w:r w:rsidRPr="00A60E9B">
        <w:rPr>
          <w:rStyle w:val="Strong"/>
        </w:rPr>
        <w:t>Note</w:t>
      </w:r>
      <w:r w:rsidRPr="00A60E9B">
        <w:t>:</w:t>
      </w:r>
      <w:r w:rsidRPr="00A60E9B">
        <w:rPr>
          <w:spacing w:val="-3"/>
        </w:rPr>
        <w:t xml:space="preserve"> </w:t>
      </w:r>
      <w:r w:rsidRPr="00A60E9B">
        <w:t>Visit</w:t>
      </w:r>
      <w:r w:rsidRPr="00A60E9B">
        <w:rPr>
          <w:spacing w:val="-5"/>
        </w:rPr>
        <w:t xml:space="preserve"> </w:t>
      </w:r>
      <w:r w:rsidRPr="00A60E9B">
        <w:t>the</w:t>
      </w:r>
      <w:r w:rsidRPr="00A60E9B">
        <w:rPr>
          <w:spacing w:val="-4"/>
        </w:rPr>
        <w:t xml:space="preserve"> </w:t>
      </w:r>
      <w:hyperlink r:id="rId69" w:history="1">
        <w:r w:rsidRPr="00A60E9B">
          <w:rPr>
            <w:rStyle w:val="Hyperlink"/>
          </w:rPr>
          <w:t>Adobe</w:t>
        </w:r>
        <w:r w:rsidRPr="00A60E9B">
          <w:rPr>
            <w:rStyle w:val="Hyperlink"/>
            <w:spacing w:val="-4"/>
          </w:rPr>
          <w:t xml:space="preserve"> </w:t>
        </w:r>
        <w:r w:rsidRPr="00A60E9B">
          <w:rPr>
            <w:rStyle w:val="Hyperlink"/>
          </w:rPr>
          <w:t>Software</w:t>
        </w:r>
        <w:r w:rsidRPr="00A60E9B">
          <w:rPr>
            <w:rStyle w:val="Hyperlink"/>
            <w:spacing w:val="-4"/>
          </w:rPr>
          <w:t xml:space="preserve"> </w:t>
        </w:r>
        <w:r w:rsidRPr="00A60E9B">
          <w:rPr>
            <w:rStyle w:val="Hyperlink"/>
          </w:rPr>
          <w:t>Compatibility</w:t>
        </w:r>
        <w:r w:rsidRPr="00A60E9B">
          <w:rPr>
            <w:rStyle w:val="Hyperlink"/>
            <w:spacing w:val="-4"/>
          </w:rPr>
          <w:t xml:space="preserve"> </w:t>
        </w:r>
        <w:r w:rsidRPr="00A60E9B">
          <w:rPr>
            <w:rStyle w:val="Hyperlink"/>
          </w:rPr>
          <w:t>page</w:t>
        </w:r>
      </w:hyperlink>
      <w:r w:rsidRPr="00A60E9B">
        <w:rPr>
          <w:spacing w:val="-5"/>
        </w:rPr>
        <w:t xml:space="preserve"> </w:t>
      </w:r>
      <w:r w:rsidRPr="00A60E9B">
        <w:t>on</w:t>
      </w:r>
      <w:r w:rsidRPr="00A60E9B">
        <w:rPr>
          <w:spacing w:val="-4"/>
        </w:rPr>
        <w:t xml:space="preserve"> </w:t>
      </w:r>
      <w:r w:rsidRPr="00A60E9B">
        <w:t>Grants.gov</w:t>
      </w:r>
      <w:r w:rsidRPr="00A60E9B">
        <w:rPr>
          <w:spacing w:val="-4"/>
        </w:rPr>
        <w:t xml:space="preserve"> </w:t>
      </w:r>
      <w:r w:rsidRPr="00A60E9B">
        <w:t>to</w:t>
      </w:r>
      <w:r w:rsidRPr="00A60E9B">
        <w:rPr>
          <w:spacing w:val="-6"/>
        </w:rPr>
        <w:t xml:space="preserve"> </w:t>
      </w:r>
      <w:r w:rsidRPr="00A60E9B">
        <w:t>download the appropriate version of the software.</w:t>
      </w:r>
      <w:hyperlink w:history="1"/>
    </w:p>
    <w:p w14:paraId="3E2AD819" w14:textId="77777777" w:rsidR="0074331B" w:rsidRPr="00A60E9B" w:rsidDel="00E946A8" w:rsidRDefault="0074331B" w:rsidP="0074331B">
      <w:pPr>
        <w:pStyle w:val="ListParagraph-App-D-E"/>
        <w:numPr>
          <w:ilvl w:val="3"/>
          <w:numId w:val="17"/>
        </w:numPr>
      </w:pPr>
      <w:r w:rsidRPr="00A60E9B" w:rsidDel="00E946A8">
        <w:rPr>
          <w:rStyle w:val="IntenseEmphasis"/>
        </w:rPr>
        <w:t>Mandatory Fields in Forms</w:t>
      </w:r>
      <w:r w:rsidRPr="00A60E9B" w:rsidDel="00E946A8">
        <w:rPr>
          <w:iCs/>
        </w:rPr>
        <w:t>:</w:t>
      </w:r>
      <w:r w:rsidRPr="00A60E9B" w:rsidDel="00E946A8">
        <w:rPr>
          <w:i/>
        </w:rPr>
        <w:t xml:space="preserve"> </w:t>
      </w:r>
      <w:r w:rsidRPr="00A60E9B" w:rsidDel="00E946A8">
        <w:t>In the forms, you will note fields marked with an asterisk</w:t>
      </w:r>
      <w:r w:rsidRPr="00A60E9B" w:rsidDel="00E946A8">
        <w:rPr>
          <w:spacing w:val="-3"/>
        </w:rPr>
        <w:t xml:space="preserve"> </w:t>
      </w:r>
      <w:r w:rsidRPr="00A60E9B" w:rsidDel="00E946A8">
        <w:t>and</w:t>
      </w:r>
      <w:r w:rsidRPr="00A60E9B" w:rsidDel="00E946A8">
        <w:rPr>
          <w:spacing w:val="-3"/>
        </w:rPr>
        <w:t xml:space="preserve"> </w:t>
      </w:r>
      <w:r w:rsidRPr="00A60E9B" w:rsidDel="00E946A8">
        <w:t>a</w:t>
      </w:r>
      <w:r w:rsidRPr="00A60E9B" w:rsidDel="00E946A8">
        <w:rPr>
          <w:spacing w:val="-3"/>
        </w:rPr>
        <w:t xml:space="preserve"> </w:t>
      </w:r>
      <w:r w:rsidRPr="00A60E9B" w:rsidDel="00E946A8">
        <w:t>different</w:t>
      </w:r>
      <w:r w:rsidRPr="00A60E9B" w:rsidDel="00E946A8">
        <w:rPr>
          <w:spacing w:val="-2"/>
        </w:rPr>
        <w:t xml:space="preserve"> </w:t>
      </w:r>
      <w:r w:rsidRPr="00A60E9B" w:rsidDel="00E946A8">
        <w:t>background</w:t>
      </w:r>
      <w:r w:rsidRPr="00A60E9B" w:rsidDel="00E946A8">
        <w:rPr>
          <w:spacing w:val="-5"/>
        </w:rPr>
        <w:t xml:space="preserve"> </w:t>
      </w:r>
      <w:r w:rsidRPr="00A60E9B" w:rsidDel="00E946A8">
        <w:t>color.</w:t>
      </w:r>
      <w:r w:rsidRPr="00A60E9B" w:rsidDel="00E946A8">
        <w:rPr>
          <w:spacing w:val="-3"/>
        </w:rPr>
        <w:t xml:space="preserve"> </w:t>
      </w:r>
      <w:r w:rsidRPr="00A60E9B" w:rsidDel="00E946A8">
        <w:t>These</w:t>
      </w:r>
      <w:r w:rsidRPr="00A60E9B" w:rsidDel="00E946A8">
        <w:rPr>
          <w:spacing w:val="-4"/>
        </w:rPr>
        <w:t xml:space="preserve"> </w:t>
      </w:r>
      <w:r w:rsidRPr="00A60E9B" w:rsidDel="00E946A8">
        <w:t>fields</w:t>
      </w:r>
      <w:r w:rsidRPr="00A60E9B" w:rsidDel="00E946A8">
        <w:rPr>
          <w:spacing w:val="-5"/>
        </w:rPr>
        <w:t xml:space="preserve"> </w:t>
      </w:r>
      <w:r w:rsidRPr="00A60E9B" w:rsidDel="00E946A8">
        <w:t>are</w:t>
      </w:r>
      <w:r w:rsidRPr="00A60E9B" w:rsidDel="00E946A8">
        <w:rPr>
          <w:spacing w:val="-4"/>
        </w:rPr>
        <w:t xml:space="preserve"> </w:t>
      </w:r>
      <w:r w:rsidRPr="00A60E9B" w:rsidDel="00E946A8">
        <w:t>mandatory</w:t>
      </w:r>
      <w:r w:rsidRPr="00A60E9B" w:rsidDel="00E946A8">
        <w:rPr>
          <w:spacing w:val="-5"/>
        </w:rPr>
        <w:t xml:space="preserve"> </w:t>
      </w:r>
      <w:r w:rsidRPr="00A60E9B" w:rsidDel="00E946A8">
        <w:t>fields</w:t>
      </w:r>
      <w:r w:rsidRPr="00A60E9B" w:rsidDel="00E946A8">
        <w:rPr>
          <w:spacing w:val="-3"/>
        </w:rPr>
        <w:t xml:space="preserve"> </w:t>
      </w:r>
      <w:r w:rsidRPr="00A60E9B" w:rsidDel="00E946A8">
        <w:t>that must be completed to successfully submit your application.</w:t>
      </w:r>
    </w:p>
    <w:p w14:paraId="0CB11113" w14:textId="5DB61B24" w:rsidR="0074331B" w:rsidRPr="00A60E9B" w:rsidRDefault="0074331B" w:rsidP="0074331B">
      <w:pPr>
        <w:pStyle w:val="ListParagraph-App-D-E"/>
        <w:numPr>
          <w:ilvl w:val="3"/>
          <w:numId w:val="17"/>
        </w:numPr>
      </w:pPr>
      <w:r w:rsidRPr="00A60E9B">
        <w:rPr>
          <w:rStyle w:val="IntenseEmphasis"/>
        </w:rPr>
        <w:t>Complete SF</w:t>
      </w:r>
      <w:bookmarkStart w:id="73" w:name="_Hlk134731354"/>
      <w:r w:rsidRPr="00A60E9B">
        <w:rPr>
          <w:rStyle w:val="IntenseEmphasis"/>
        </w:rPr>
        <w:t>–</w:t>
      </w:r>
      <w:bookmarkEnd w:id="73"/>
      <w:r w:rsidRPr="00A60E9B">
        <w:rPr>
          <w:rStyle w:val="IntenseEmphasis"/>
        </w:rPr>
        <w:t>424 (Application for Federal Assistance) Fields First</w:t>
      </w:r>
      <w:r w:rsidRPr="00A60E9B">
        <w:t>: These forms are designed to fill in common required</w:t>
      </w:r>
      <w:r w:rsidRPr="00A60E9B">
        <w:rPr>
          <w:spacing w:val="-2"/>
        </w:rPr>
        <w:t xml:space="preserve"> </w:t>
      </w:r>
      <w:r w:rsidRPr="00A60E9B">
        <w:t>fields</w:t>
      </w:r>
      <w:r w:rsidRPr="00A60E9B">
        <w:rPr>
          <w:spacing w:val="-2"/>
        </w:rPr>
        <w:t xml:space="preserve"> </w:t>
      </w:r>
      <w:r w:rsidRPr="00A60E9B">
        <w:t>across</w:t>
      </w:r>
      <w:r w:rsidRPr="00A60E9B">
        <w:rPr>
          <w:spacing w:val="-2"/>
        </w:rPr>
        <w:t xml:space="preserve"> </w:t>
      </w:r>
      <w:r w:rsidRPr="00A60E9B">
        <w:t>other</w:t>
      </w:r>
      <w:r w:rsidRPr="00A60E9B">
        <w:rPr>
          <w:spacing w:val="-4"/>
        </w:rPr>
        <w:t xml:space="preserve"> </w:t>
      </w:r>
      <w:r w:rsidRPr="00A60E9B">
        <w:t>forms</w:t>
      </w:r>
      <w:r w:rsidRPr="00A60E9B">
        <w:rPr>
          <w:spacing w:val="-2"/>
        </w:rPr>
        <w:t xml:space="preserve"> (e.g., </w:t>
      </w:r>
      <w:r w:rsidRPr="00A60E9B">
        <w:t>applicant</w:t>
      </w:r>
      <w:r w:rsidRPr="00A60E9B">
        <w:rPr>
          <w:spacing w:val="-4"/>
        </w:rPr>
        <w:t xml:space="preserve"> </w:t>
      </w:r>
      <w:r w:rsidRPr="00A60E9B">
        <w:t>name,</w:t>
      </w:r>
      <w:r w:rsidRPr="00A60E9B">
        <w:rPr>
          <w:spacing w:val="-2"/>
        </w:rPr>
        <w:t xml:space="preserve"> </w:t>
      </w:r>
      <w:r w:rsidRPr="00A60E9B">
        <w:t>address,</w:t>
      </w:r>
      <w:r w:rsidRPr="00A60E9B">
        <w:rPr>
          <w:spacing w:val="-2"/>
        </w:rPr>
        <w:t xml:space="preserve"> </w:t>
      </w:r>
      <w:r w:rsidRPr="00A60E9B">
        <w:t>and</w:t>
      </w:r>
      <w:r w:rsidRPr="00A60E9B">
        <w:rPr>
          <w:spacing w:val="-2"/>
        </w:rPr>
        <w:t xml:space="preserve"> </w:t>
      </w:r>
      <w:r w:rsidRPr="00A60E9B">
        <w:t>SAM UEI). Once SF–424 is completed, the information will transfer to the other forms.</w:t>
      </w:r>
    </w:p>
    <w:p w14:paraId="7FE8BF25" w14:textId="429B4B76" w:rsidR="0074331B" w:rsidRPr="00A60E9B" w:rsidRDefault="0074331B" w:rsidP="0074331B">
      <w:pPr>
        <w:pStyle w:val="ListParagraph-App-D-E"/>
        <w:numPr>
          <w:ilvl w:val="2"/>
          <w:numId w:val="17"/>
        </w:numPr>
      </w:pPr>
      <w:r w:rsidRPr="00A60E9B">
        <w:rPr>
          <w:rStyle w:val="Emphasis-Strong"/>
        </w:rPr>
        <w:t>Submit a Workspace:</w:t>
      </w:r>
      <w:r w:rsidRPr="00A60E9B">
        <w:rPr>
          <w:spacing w:val="-1"/>
        </w:rPr>
        <w:t xml:space="preserve"> </w:t>
      </w:r>
      <w:r w:rsidRPr="00A60E9B">
        <w:t>An</w:t>
      </w:r>
      <w:r w:rsidRPr="00A60E9B">
        <w:rPr>
          <w:spacing w:val="-2"/>
        </w:rPr>
        <w:t xml:space="preserve"> </w:t>
      </w:r>
      <w:r w:rsidRPr="00A60E9B">
        <w:t>application</w:t>
      </w:r>
      <w:r w:rsidRPr="00A60E9B">
        <w:rPr>
          <w:spacing w:val="-5"/>
        </w:rPr>
        <w:t xml:space="preserve"> </w:t>
      </w:r>
      <w:r w:rsidRPr="00A60E9B">
        <w:t>may</w:t>
      </w:r>
      <w:r w:rsidRPr="00A60E9B">
        <w:rPr>
          <w:spacing w:val="-5"/>
        </w:rPr>
        <w:t xml:space="preserve"> </w:t>
      </w:r>
      <w:r w:rsidRPr="00A60E9B">
        <w:t>be</w:t>
      </w:r>
      <w:r w:rsidRPr="00A60E9B">
        <w:rPr>
          <w:spacing w:val="-2"/>
        </w:rPr>
        <w:t xml:space="preserve"> </w:t>
      </w:r>
      <w:r w:rsidRPr="00A60E9B">
        <w:t>submitted</w:t>
      </w:r>
      <w:r w:rsidRPr="00A60E9B">
        <w:rPr>
          <w:spacing w:val="-5"/>
        </w:rPr>
        <w:t xml:space="preserve"> </w:t>
      </w:r>
      <w:r w:rsidRPr="00A60E9B">
        <w:t>through</w:t>
      </w:r>
      <w:r w:rsidRPr="00A60E9B">
        <w:rPr>
          <w:spacing w:val="-2"/>
        </w:rPr>
        <w:t xml:space="preserve"> </w:t>
      </w:r>
      <w:r w:rsidRPr="00A60E9B">
        <w:t>Workspace</w:t>
      </w:r>
      <w:r w:rsidRPr="00A60E9B">
        <w:rPr>
          <w:spacing w:val="-2"/>
        </w:rPr>
        <w:t xml:space="preserve"> </w:t>
      </w:r>
      <w:r w:rsidRPr="00A60E9B">
        <w:t>by</w:t>
      </w:r>
      <w:r w:rsidRPr="00A60E9B">
        <w:rPr>
          <w:spacing w:val="-5"/>
        </w:rPr>
        <w:t xml:space="preserve"> </w:t>
      </w:r>
      <w:r w:rsidRPr="00A60E9B">
        <w:t>clicking</w:t>
      </w:r>
      <w:r w:rsidRPr="00A60E9B">
        <w:rPr>
          <w:spacing w:val="-2"/>
        </w:rPr>
        <w:t xml:space="preserve"> </w:t>
      </w:r>
      <w:r w:rsidRPr="00A60E9B">
        <w:t xml:space="preserve">the </w:t>
      </w:r>
      <w:r w:rsidRPr="00A60E9B">
        <w:rPr>
          <w:rStyle w:val="Emphasis"/>
        </w:rPr>
        <w:t>Sign and Submit</w:t>
      </w:r>
      <w:r w:rsidRPr="00A60E9B">
        <w:t xml:space="preserve"> button</w:t>
      </w:r>
      <w:r w:rsidRPr="00A60E9B">
        <w:rPr>
          <w:spacing w:val="-1"/>
        </w:rPr>
        <w:t xml:space="preserve"> </w:t>
      </w:r>
      <w:r w:rsidRPr="00A60E9B">
        <w:t>on</w:t>
      </w:r>
      <w:r w:rsidRPr="00A60E9B">
        <w:rPr>
          <w:spacing w:val="-4"/>
        </w:rPr>
        <w:t xml:space="preserve"> </w:t>
      </w:r>
      <w:r w:rsidRPr="00A60E9B">
        <w:t>the</w:t>
      </w:r>
      <w:r w:rsidRPr="00A60E9B">
        <w:rPr>
          <w:spacing w:val="-3"/>
        </w:rPr>
        <w:t xml:space="preserve"> </w:t>
      </w:r>
      <w:r w:rsidRPr="00A60E9B">
        <w:t>Manage</w:t>
      </w:r>
      <w:r w:rsidRPr="00A60E9B">
        <w:rPr>
          <w:spacing w:val="-1"/>
        </w:rPr>
        <w:t xml:space="preserve"> </w:t>
      </w:r>
      <w:r w:rsidRPr="00A60E9B">
        <w:t>Workspace</w:t>
      </w:r>
      <w:r w:rsidRPr="00A60E9B">
        <w:rPr>
          <w:spacing w:val="-1"/>
        </w:rPr>
        <w:t xml:space="preserve"> </w:t>
      </w:r>
      <w:r w:rsidRPr="00A60E9B">
        <w:t>page,</w:t>
      </w:r>
      <w:r w:rsidRPr="00A60E9B">
        <w:rPr>
          <w:spacing w:val="-1"/>
        </w:rPr>
        <w:t xml:space="preserve"> </w:t>
      </w:r>
      <w:r w:rsidRPr="00A60E9B">
        <w:t>under the</w:t>
      </w:r>
      <w:r w:rsidRPr="00A60E9B">
        <w:rPr>
          <w:spacing w:val="-1"/>
        </w:rPr>
        <w:t xml:space="preserve"> </w:t>
      </w:r>
      <w:r w:rsidRPr="00A60E9B">
        <w:t>Forms</w:t>
      </w:r>
      <w:r w:rsidRPr="00A60E9B">
        <w:rPr>
          <w:spacing w:val="-1"/>
        </w:rPr>
        <w:t xml:space="preserve"> </w:t>
      </w:r>
      <w:r w:rsidRPr="00A60E9B">
        <w:t>tab.</w:t>
      </w:r>
      <w:r w:rsidRPr="00A60E9B">
        <w:rPr>
          <w:spacing w:val="-1"/>
        </w:rPr>
        <w:t xml:space="preserve"> </w:t>
      </w:r>
      <w:r w:rsidRPr="00A60E9B">
        <w:t xml:space="preserve">Grants.gov recommends submitting your application package </w:t>
      </w:r>
      <w:r w:rsidRPr="00A60E9B">
        <w:rPr>
          <w:rStyle w:val="SubtleEmphasis"/>
        </w:rPr>
        <w:t>at least 24–48 hours prior to the close date</w:t>
      </w:r>
      <w:r w:rsidRPr="00A60E9B">
        <w:rPr>
          <w:spacing w:val="-3"/>
        </w:rPr>
        <w:t xml:space="preserve"> </w:t>
      </w:r>
      <w:r w:rsidRPr="00A60E9B">
        <w:t>to</w:t>
      </w:r>
      <w:r w:rsidRPr="00A60E9B">
        <w:rPr>
          <w:spacing w:val="-1"/>
        </w:rPr>
        <w:t xml:space="preserve"> allow </w:t>
      </w:r>
      <w:r w:rsidRPr="00A60E9B">
        <w:t>time</w:t>
      </w:r>
      <w:r w:rsidRPr="00A60E9B">
        <w:rPr>
          <w:spacing w:val="-3"/>
        </w:rPr>
        <w:t xml:space="preserve"> </w:t>
      </w:r>
      <w:r w:rsidRPr="00A60E9B">
        <w:t>to</w:t>
      </w:r>
      <w:r w:rsidRPr="00A60E9B">
        <w:rPr>
          <w:spacing w:val="-1"/>
        </w:rPr>
        <w:t xml:space="preserve"> </w:t>
      </w:r>
      <w:r w:rsidRPr="00A60E9B">
        <w:t>correct</w:t>
      </w:r>
      <w:r w:rsidRPr="00A60E9B">
        <w:rPr>
          <w:spacing w:val="-3"/>
        </w:rPr>
        <w:t xml:space="preserve"> </w:t>
      </w:r>
      <w:r w:rsidRPr="00A60E9B">
        <w:t>any</w:t>
      </w:r>
      <w:r w:rsidRPr="00A60E9B">
        <w:rPr>
          <w:spacing w:val="-1"/>
        </w:rPr>
        <w:t xml:space="preserve"> </w:t>
      </w:r>
      <w:r w:rsidRPr="00A60E9B">
        <w:t>potential</w:t>
      </w:r>
      <w:r w:rsidRPr="00A60E9B">
        <w:rPr>
          <w:spacing w:val="-5"/>
        </w:rPr>
        <w:t xml:space="preserve"> </w:t>
      </w:r>
      <w:r w:rsidRPr="00A60E9B">
        <w:t>technical</w:t>
      </w:r>
      <w:r w:rsidRPr="00A60E9B">
        <w:rPr>
          <w:spacing w:val="-3"/>
        </w:rPr>
        <w:t xml:space="preserve"> </w:t>
      </w:r>
      <w:r w:rsidRPr="00A60E9B">
        <w:t>issues</w:t>
      </w:r>
      <w:r w:rsidRPr="00A60E9B">
        <w:rPr>
          <w:spacing w:val="-3"/>
        </w:rPr>
        <w:t xml:space="preserve"> </w:t>
      </w:r>
      <w:r w:rsidRPr="00A60E9B">
        <w:t>that</w:t>
      </w:r>
      <w:r w:rsidRPr="00A60E9B">
        <w:rPr>
          <w:spacing w:val="-3"/>
        </w:rPr>
        <w:t xml:space="preserve"> </w:t>
      </w:r>
      <w:r w:rsidRPr="00A60E9B">
        <w:t>may</w:t>
      </w:r>
      <w:r w:rsidRPr="00A60E9B">
        <w:rPr>
          <w:spacing w:val="-1"/>
        </w:rPr>
        <w:t xml:space="preserve"> </w:t>
      </w:r>
      <w:r w:rsidRPr="00A60E9B">
        <w:t>disrupt the application submission.</w:t>
      </w:r>
    </w:p>
    <w:p w14:paraId="1EF9E5F4" w14:textId="070348E1" w:rsidR="0074331B" w:rsidRPr="00A60E9B" w:rsidRDefault="0074331B" w:rsidP="0074331B">
      <w:pPr>
        <w:pStyle w:val="ListParagraph-App-D-E"/>
        <w:numPr>
          <w:ilvl w:val="2"/>
          <w:numId w:val="17"/>
        </w:numPr>
      </w:pPr>
      <w:r w:rsidRPr="00A60E9B">
        <w:rPr>
          <w:rStyle w:val="Emphasis-Strong"/>
        </w:rPr>
        <w:t>Track a Workspace Submission:</w:t>
      </w:r>
      <w:r w:rsidRPr="00A60E9B">
        <w:rPr>
          <w:spacing w:val="-2"/>
        </w:rPr>
        <w:t xml:space="preserve"> </w:t>
      </w:r>
      <w:r w:rsidRPr="00A60E9B">
        <w:t>After</w:t>
      </w:r>
      <w:r w:rsidRPr="00A60E9B">
        <w:rPr>
          <w:spacing w:val="-5"/>
        </w:rPr>
        <w:t xml:space="preserve"> </w:t>
      </w:r>
      <w:r w:rsidRPr="00A60E9B">
        <w:t>successfully</w:t>
      </w:r>
      <w:r w:rsidRPr="00A60E9B">
        <w:rPr>
          <w:spacing w:val="-6"/>
        </w:rPr>
        <w:t xml:space="preserve"> </w:t>
      </w:r>
      <w:r w:rsidRPr="00A60E9B">
        <w:t>submitting</w:t>
      </w:r>
      <w:r w:rsidRPr="00A60E9B">
        <w:rPr>
          <w:spacing w:val="-6"/>
        </w:rPr>
        <w:t xml:space="preserve"> </w:t>
      </w:r>
      <w:r w:rsidRPr="00A60E9B">
        <w:t>a</w:t>
      </w:r>
      <w:r w:rsidRPr="00A60E9B">
        <w:rPr>
          <w:spacing w:val="-3"/>
        </w:rPr>
        <w:t xml:space="preserve"> </w:t>
      </w:r>
      <w:r w:rsidRPr="00A60E9B">
        <w:t>workspace</w:t>
      </w:r>
      <w:r w:rsidRPr="00A60E9B">
        <w:rPr>
          <w:spacing w:val="-3"/>
        </w:rPr>
        <w:t xml:space="preserve"> </w:t>
      </w:r>
      <w:r w:rsidRPr="00A60E9B">
        <w:t>application,</w:t>
      </w:r>
      <w:r w:rsidRPr="00A60E9B">
        <w:rPr>
          <w:spacing w:val="-3"/>
        </w:rPr>
        <w:t xml:space="preserve"> </w:t>
      </w:r>
      <w:r w:rsidRPr="00A60E9B">
        <w:t>a Grants.gov Tracking Number (GRANTXXXXXXXX) is automatically assigned to the application. The number will be listed on the Confirmation page generated after submission.</w:t>
      </w:r>
      <w:r w:rsidRPr="00A60E9B">
        <w:rPr>
          <w:spacing w:val="-2"/>
        </w:rPr>
        <w:t xml:space="preserve"> </w:t>
      </w:r>
      <w:r w:rsidRPr="00A60E9B">
        <w:t xml:space="preserve"> Enter the tracking number on the </w:t>
      </w:r>
      <w:hyperlink r:id="rId70" w:history="1">
        <w:r w:rsidRPr="00A60E9B">
          <w:rPr>
            <w:rStyle w:val="Hyperlink"/>
          </w:rPr>
          <w:t>Track My Application</w:t>
        </w:r>
      </w:hyperlink>
      <w:r w:rsidRPr="00A60E9B">
        <w:rPr>
          <w:spacing w:val="-2"/>
        </w:rPr>
        <w:t xml:space="preserve"> </w:t>
      </w:r>
      <w:r w:rsidRPr="00A60E9B">
        <w:t>page under</w:t>
      </w:r>
      <w:r w:rsidRPr="00A60E9B">
        <w:rPr>
          <w:spacing w:val="-1"/>
        </w:rPr>
        <w:t xml:space="preserve"> </w:t>
      </w:r>
      <w:r w:rsidRPr="00A60E9B">
        <w:t xml:space="preserve">the </w:t>
      </w:r>
      <w:r w:rsidRPr="00A60E9B">
        <w:lastRenderedPageBreak/>
        <w:t xml:space="preserve">Applicants tab (or under the Details tab in the submitted workspace). Find more information on the Grants.gov Help tool about </w:t>
      </w:r>
      <w:hyperlink r:id="rId71" w:anchor="t=Applicants%2FCheckApplicationStatus%2FCheckApplicationStatus.htm" w:history="1">
        <w:r w:rsidRPr="00A60E9B">
          <w:rPr>
            <w:rStyle w:val="Hyperlink"/>
          </w:rPr>
          <w:t>Checking an Application Status.</w:t>
        </w:r>
      </w:hyperlink>
    </w:p>
    <w:p w14:paraId="73F790B0" w14:textId="53DC296D" w:rsidR="0074331B" w:rsidRPr="00A60E9B" w:rsidRDefault="00000000" w:rsidP="0074331B">
      <w:pPr>
        <w:pStyle w:val="ListParagraph-App-D-E"/>
        <w:numPr>
          <w:ilvl w:val="0"/>
          <w:numId w:val="17"/>
        </w:numPr>
      </w:pPr>
      <w:hyperlink r:id="rId72" w:history="1">
        <w:r w:rsidR="0074331B" w:rsidRPr="00A60E9B">
          <w:rPr>
            <w:rStyle w:val="hyperlink-strong"/>
          </w:rPr>
          <w:t>Additional Training Resources</w:t>
        </w:r>
      </w:hyperlink>
      <w:r w:rsidR="0074331B" w:rsidRPr="00A60E9B">
        <w:t xml:space="preserve">, including video tutorials, can be found under the Applicants tab in Applicant Resources. </w:t>
      </w:r>
    </w:p>
    <w:p w14:paraId="7B76A1FA" w14:textId="77777777" w:rsidR="0074331B" w:rsidRPr="00A60E9B" w:rsidRDefault="0074331B" w:rsidP="0074331B">
      <w:pPr>
        <w:pStyle w:val="ListParagraph-App-D-E"/>
        <w:numPr>
          <w:ilvl w:val="0"/>
          <w:numId w:val="17"/>
        </w:numPr>
      </w:pPr>
      <w:r w:rsidRPr="00A60E9B">
        <w:rPr>
          <w:rStyle w:val="Strong"/>
        </w:rPr>
        <w:t xml:space="preserve">Applicant </w:t>
      </w:r>
      <w:hyperlink r:id="rId73" w:history="1">
        <w:r w:rsidRPr="00A60E9B">
          <w:rPr>
            <w:rStyle w:val="hyperlink-strong"/>
          </w:rPr>
          <w:t>Support Center</w:t>
        </w:r>
      </w:hyperlink>
      <w:r w:rsidRPr="00A60E9B">
        <w:rPr>
          <w:rStyle w:val="Strong"/>
        </w:rPr>
        <w:t>:</w:t>
      </w:r>
      <w:r w:rsidRPr="00A60E9B">
        <w:rPr>
          <w:spacing w:val="-2"/>
        </w:rPr>
        <w:t xml:space="preserve"> </w:t>
      </w:r>
      <w:r w:rsidRPr="00A60E9B">
        <w:t>Grants.gov</w:t>
      </w:r>
      <w:r w:rsidRPr="00A60E9B">
        <w:rPr>
          <w:spacing w:val="-3"/>
        </w:rPr>
        <w:t xml:space="preserve"> </w:t>
      </w:r>
      <w:r w:rsidRPr="00A60E9B">
        <w:t>provides</w:t>
      </w:r>
      <w:r w:rsidRPr="00A60E9B">
        <w:rPr>
          <w:spacing w:val="-3"/>
        </w:rPr>
        <w:t xml:space="preserve"> </w:t>
      </w:r>
      <w:r w:rsidRPr="00A60E9B">
        <w:t>applicants</w:t>
      </w:r>
      <w:r w:rsidRPr="00A60E9B">
        <w:rPr>
          <w:spacing w:val="-5"/>
        </w:rPr>
        <w:t xml:space="preserve"> </w:t>
      </w:r>
      <w:r w:rsidRPr="00A60E9B">
        <w:t>24/7</w:t>
      </w:r>
      <w:r w:rsidRPr="00A60E9B">
        <w:rPr>
          <w:spacing w:val="-3"/>
        </w:rPr>
        <w:t xml:space="preserve"> </w:t>
      </w:r>
      <w:r w:rsidRPr="00A60E9B">
        <w:t>support</w:t>
      </w:r>
      <w:r w:rsidRPr="00A60E9B">
        <w:rPr>
          <w:spacing w:val="-2"/>
        </w:rPr>
        <w:t xml:space="preserve"> </w:t>
      </w:r>
      <w:r w:rsidRPr="00A60E9B">
        <w:t>via</w:t>
      </w:r>
      <w:r w:rsidRPr="00A60E9B">
        <w:rPr>
          <w:spacing w:val="-5"/>
        </w:rPr>
        <w:t xml:space="preserve"> </w:t>
      </w:r>
      <w:r w:rsidRPr="00A60E9B">
        <w:t>the</w:t>
      </w:r>
      <w:r w:rsidRPr="00A60E9B">
        <w:rPr>
          <w:spacing w:val="-5"/>
        </w:rPr>
        <w:t xml:space="preserve"> </w:t>
      </w:r>
      <w:r w:rsidRPr="00A60E9B">
        <w:t>toll-free</w:t>
      </w:r>
      <w:r w:rsidRPr="00A60E9B">
        <w:rPr>
          <w:spacing w:val="-5"/>
        </w:rPr>
        <w:t xml:space="preserve"> </w:t>
      </w:r>
      <w:r w:rsidRPr="00A60E9B">
        <w:t>number</w:t>
      </w:r>
      <w:r w:rsidRPr="00A60E9B">
        <w:rPr>
          <w:spacing w:val="-2"/>
        </w:rPr>
        <w:t xml:space="preserve"> </w:t>
      </w:r>
      <w:r w:rsidRPr="00A60E9B">
        <w:t>1</w:t>
      </w:r>
      <w:r w:rsidRPr="00A60E9B">
        <w:rPr>
          <w:iCs/>
          <w:u w:val="single"/>
        </w:rPr>
        <w:t>–</w:t>
      </w:r>
      <w:r w:rsidRPr="00A60E9B">
        <w:t>800</w:t>
      </w:r>
      <w:r w:rsidRPr="00A60E9B">
        <w:rPr>
          <w:iCs/>
          <w:u w:val="single"/>
        </w:rPr>
        <w:t>–</w:t>
      </w:r>
      <w:r w:rsidRPr="00A60E9B">
        <w:t>518</w:t>
      </w:r>
      <w:r w:rsidRPr="00A60E9B">
        <w:rPr>
          <w:iCs/>
          <w:u w:val="single"/>
        </w:rPr>
        <w:t>–</w:t>
      </w:r>
      <w:r w:rsidRPr="00A60E9B">
        <w:t xml:space="preserve">4726 and email at </w:t>
      </w:r>
      <w:hyperlink r:id="rId74">
        <w:r w:rsidRPr="00A60E9B">
          <w:rPr>
            <w:color w:val="0000CC"/>
            <w:u w:val="single" w:color="0000CC"/>
          </w:rPr>
          <w:t>support@grants.gov</w:t>
        </w:r>
        <w:r w:rsidRPr="00A60E9B">
          <w:t>.</w:t>
        </w:r>
      </w:hyperlink>
      <w:r w:rsidRPr="00A60E9B">
        <w:t xml:space="preserve"> For questions related to the specific grant opportunity, contact the number listed in the application package of the grant you are applying for.</w:t>
      </w:r>
    </w:p>
    <w:p w14:paraId="1130DF58" w14:textId="1832187C" w:rsidR="0074331B" w:rsidRPr="00A60E9B" w:rsidRDefault="0074331B" w:rsidP="0074331B">
      <w:pPr>
        <w:pStyle w:val="ListParagraph-App-D-E"/>
        <w:numPr>
          <w:ilvl w:val="2"/>
          <w:numId w:val="17"/>
        </w:numPr>
      </w:pPr>
      <w:r w:rsidRPr="00A60E9B">
        <w:t>If</w:t>
      </w:r>
      <w:r w:rsidRPr="00A60E9B">
        <w:rPr>
          <w:spacing w:val="-1"/>
        </w:rPr>
        <w:t xml:space="preserve"> </w:t>
      </w:r>
      <w:r w:rsidRPr="00A60E9B">
        <w:t>you</w:t>
      </w:r>
      <w:r w:rsidRPr="00A60E9B">
        <w:rPr>
          <w:spacing w:val="-2"/>
        </w:rPr>
        <w:t xml:space="preserve"> </w:t>
      </w:r>
      <w:r w:rsidRPr="00A60E9B">
        <w:t>are</w:t>
      </w:r>
      <w:r w:rsidRPr="00A60E9B">
        <w:rPr>
          <w:spacing w:val="-2"/>
        </w:rPr>
        <w:t xml:space="preserve"> </w:t>
      </w:r>
      <w:r w:rsidRPr="00A60E9B">
        <w:t>experiencing</w:t>
      </w:r>
      <w:r w:rsidRPr="00A60E9B">
        <w:rPr>
          <w:spacing w:val="-5"/>
        </w:rPr>
        <w:t xml:space="preserve"> </w:t>
      </w:r>
      <w:r w:rsidRPr="00A60E9B">
        <w:t>difficulties</w:t>
      </w:r>
      <w:r w:rsidRPr="00A60E9B">
        <w:rPr>
          <w:spacing w:val="-2"/>
        </w:rPr>
        <w:t xml:space="preserve"> </w:t>
      </w:r>
      <w:r w:rsidRPr="00A60E9B">
        <w:t>with</w:t>
      </w:r>
      <w:r w:rsidRPr="00A60E9B">
        <w:rPr>
          <w:spacing w:val="-5"/>
        </w:rPr>
        <w:t xml:space="preserve"> </w:t>
      </w:r>
      <w:r w:rsidRPr="00A60E9B">
        <w:t>your</w:t>
      </w:r>
      <w:r w:rsidRPr="00A60E9B">
        <w:rPr>
          <w:spacing w:val="-4"/>
        </w:rPr>
        <w:t xml:space="preserve"> </w:t>
      </w:r>
      <w:r w:rsidRPr="00A60E9B">
        <w:t>submission,</w:t>
      </w:r>
      <w:r w:rsidRPr="00A60E9B">
        <w:rPr>
          <w:spacing w:val="-2"/>
        </w:rPr>
        <w:t xml:space="preserve"> </w:t>
      </w:r>
      <w:r w:rsidRPr="00A60E9B">
        <w:t>it</w:t>
      </w:r>
      <w:r w:rsidRPr="00A60E9B">
        <w:rPr>
          <w:spacing w:val="-1"/>
        </w:rPr>
        <w:t xml:space="preserve"> </w:t>
      </w:r>
      <w:r w:rsidRPr="00A60E9B">
        <w:t>is</w:t>
      </w:r>
      <w:r w:rsidRPr="00A60E9B">
        <w:rPr>
          <w:spacing w:val="-4"/>
        </w:rPr>
        <w:t xml:space="preserve"> </w:t>
      </w:r>
      <w:r w:rsidRPr="00A60E9B">
        <w:t>best</w:t>
      </w:r>
      <w:r w:rsidRPr="00A60E9B">
        <w:rPr>
          <w:spacing w:val="-4"/>
        </w:rPr>
        <w:t xml:space="preserve"> </w:t>
      </w:r>
      <w:r w:rsidRPr="00A60E9B">
        <w:t>to</w:t>
      </w:r>
      <w:r w:rsidRPr="00A60E9B">
        <w:rPr>
          <w:spacing w:val="-2"/>
        </w:rPr>
        <w:t xml:space="preserve"> </w:t>
      </w:r>
      <w:r w:rsidRPr="00A60E9B">
        <w:t>call</w:t>
      </w:r>
      <w:r w:rsidRPr="00A60E9B">
        <w:rPr>
          <w:spacing w:val="-4"/>
        </w:rPr>
        <w:t xml:space="preserve"> </w:t>
      </w:r>
      <w:r w:rsidRPr="00A60E9B">
        <w:t>the</w:t>
      </w:r>
      <w:r w:rsidRPr="00A60E9B">
        <w:rPr>
          <w:spacing w:val="-2"/>
        </w:rPr>
        <w:t xml:space="preserve"> </w:t>
      </w:r>
      <w:r w:rsidRPr="00A60E9B">
        <w:t>Grants.gov</w:t>
      </w:r>
      <w:r w:rsidRPr="00A60E9B">
        <w:rPr>
          <w:spacing w:val="-2"/>
        </w:rPr>
        <w:t xml:space="preserve"> </w:t>
      </w:r>
      <w:r w:rsidRPr="00A60E9B">
        <w:t>Support</w:t>
      </w:r>
      <w:r w:rsidRPr="00A60E9B">
        <w:rPr>
          <w:spacing w:val="-1"/>
        </w:rPr>
        <w:t xml:space="preserve"> </w:t>
      </w:r>
      <w:r w:rsidRPr="00A60E9B">
        <w:t xml:space="preserve">Center for a ticket number (or Create a Ticket on the </w:t>
      </w:r>
      <w:hyperlink r:id="rId75" w:history="1">
        <w:r w:rsidRPr="00A60E9B">
          <w:rPr>
            <w:rStyle w:val="Hyperlink"/>
          </w:rPr>
          <w:t>Applicant Support Self-Service Knowledge Base</w:t>
        </w:r>
      </w:hyperlink>
      <w:r w:rsidRPr="00A60E9B">
        <w:t xml:space="preserve"> page). The Support Center ticket number will assist the Forest Service with tracking your issue and understanding background information on the issue.</w:t>
      </w:r>
    </w:p>
    <w:p w14:paraId="1AF4FF9F" w14:textId="77777777" w:rsidR="0074331B" w:rsidRPr="00A60E9B" w:rsidRDefault="0074331B" w:rsidP="0074331B">
      <w:pPr>
        <w:pStyle w:val="AppendixHeading2-"/>
      </w:pPr>
      <w:bookmarkStart w:id="74" w:name="_Toc134833022"/>
      <w:r w:rsidRPr="00A60E9B">
        <w:t>Timely</w:t>
      </w:r>
      <w:r w:rsidRPr="00A60E9B">
        <w:rPr>
          <w:spacing w:val="-5"/>
        </w:rPr>
        <w:t xml:space="preserve"> </w:t>
      </w:r>
      <w:r w:rsidRPr="00A60E9B">
        <w:t>Receipt</w:t>
      </w:r>
      <w:r w:rsidRPr="00A60E9B">
        <w:rPr>
          <w:spacing w:val="-3"/>
        </w:rPr>
        <w:t xml:space="preserve"> </w:t>
      </w:r>
      <w:r w:rsidRPr="00A60E9B">
        <w:t>Requirements</w:t>
      </w:r>
      <w:r w:rsidRPr="00A60E9B">
        <w:rPr>
          <w:spacing w:val="-4"/>
        </w:rPr>
        <w:t xml:space="preserve"> </w:t>
      </w:r>
      <w:r w:rsidRPr="00A60E9B">
        <w:t>and</w:t>
      </w:r>
      <w:r w:rsidRPr="00A60E9B">
        <w:rPr>
          <w:spacing w:val="-5"/>
        </w:rPr>
        <w:t xml:space="preserve"> </w:t>
      </w:r>
      <w:r w:rsidRPr="00A60E9B">
        <w:t>Proof</w:t>
      </w:r>
      <w:r w:rsidRPr="00A60E9B">
        <w:rPr>
          <w:spacing w:val="-3"/>
        </w:rPr>
        <w:t xml:space="preserve"> </w:t>
      </w:r>
      <w:r w:rsidRPr="00A60E9B">
        <w:t>of</w:t>
      </w:r>
      <w:r w:rsidRPr="00A60E9B">
        <w:rPr>
          <w:spacing w:val="-3"/>
        </w:rPr>
        <w:t xml:space="preserve"> </w:t>
      </w:r>
      <w:r w:rsidRPr="00A60E9B">
        <w:t>Timely</w:t>
      </w:r>
      <w:r w:rsidRPr="00A60E9B">
        <w:rPr>
          <w:spacing w:val="-6"/>
        </w:rPr>
        <w:t xml:space="preserve"> </w:t>
      </w:r>
      <w:r w:rsidRPr="00A60E9B">
        <w:rPr>
          <w:spacing w:val="-2"/>
        </w:rPr>
        <w:t>Submission</w:t>
      </w:r>
      <w:bookmarkEnd w:id="74"/>
    </w:p>
    <w:p w14:paraId="43FF49A2" w14:textId="2B5AFAC4" w:rsidR="0074331B" w:rsidRPr="00A60E9B" w:rsidRDefault="0074331B" w:rsidP="00EE41C3">
      <w:pPr>
        <w:pStyle w:val="ListParagraph-App-D-E"/>
        <w:numPr>
          <w:ilvl w:val="0"/>
          <w:numId w:val="27"/>
        </w:numPr>
      </w:pPr>
      <w:r w:rsidRPr="00A60E9B">
        <w:rPr>
          <w:rStyle w:val="Emphasis-Strong"/>
        </w:rPr>
        <w:t>Online Submission.</w:t>
      </w:r>
      <w:r w:rsidRPr="00A60E9B">
        <w:rPr>
          <w:iCs/>
        </w:rPr>
        <w:t xml:space="preserve"> </w:t>
      </w:r>
      <w:r w:rsidRPr="00A60E9B">
        <w:t>All applications must be received by 6:00 p.m. Eastern on the due date established for each program. Proof of timely submission is automatically recorded by Grants.gov. An electronic date/time stamp is generated within the system when the application is successfully received by Grants.gov. The applicant with the AOR role who submitted the application will receive an acknowledgement of receipt and a tracking number (GRANTXXXXXXXX) from Grants.gov with the successful</w:t>
      </w:r>
      <w:r w:rsidRPr="00A60E9B">
        <w:rPr>
          <w:spacing w:val="-4"/>
        </w:rPr>
        <w:t xml:space="preserve"> </w:t>
      </w:r>
      <w:r w:rsidRPr="00A60E9B">
        <w:t>transmission</w:t>
      </w:r>
      <w:r w:rsidRPr="00A60E9B">
        <w:rPr>
          <w:spacing w:val="-2"/>
        </w:rPr>
        <w:t xml:space="preserve"> </w:t>
      </w:r>
      <w:r w:rsidRPr="00A60E9B">
        <w:t>of</w:t>
      </w:r>
      <w:r w:rsidRPr="00A60E9B">
        <w:rPr>
          <w:spacing w:val="-1"/>
        </w:rPr>
        <w:t xml:space="preserve"> </w:t>
      </w:r>
      <w:r w:rsidRPr="00A60E9B">
        <w:t>their</w:t>
      </w:r>
      <w:r w:rsidRPr="00A60E9B">
        <w:rPr>
          <w:spacing w:val="-4"/>
        </w:rPr>
        <w:t xml:space="preserve"> </w:t>
      </w:r>
      <w:r w:rsidRPr="00A60E9B">
        <w:t>application.</w:t>
      </w:r>
      <w:r w:rsidRPr="00A60E9B">
        <w:rPr>
          <w:spacing w:val="-2"/>
        </w:rPr>
        <w:t xml:space="preserve"> </w:t>
      </w:r>
      <w:r w:rsidRPr="00A60E9B">
        <w:t>This</w:t>
      </w:r>
      <w:r w:rsidRPr="00A60E9B">
        <w:rPr>
          <w:spacing w:val="-4"/>
        </w:rPr>
        <w:t xml:space="preserve"> </w:t>
      </w:r>
      <w:r w:rsidRPr="00A60E9B">
        <w:t>applicant</w:t>
      </w:r>
      <w:r w:rsidRPr="00A60E9B">
        <w:rPr>
          <w:spacing w:val="-1"/>
        </w:rPr>
        <w:t xml:space="preserve"> </w:t>
      </w:r>
      <w:r w:rsidRPr="00A60E9B">
        <w:t>with</w:t>
      </w:r>
      <w:r w:rsidRPr="00A60E9B">
        <w:rPr>
          <w:spacing w:val="-5"/>
        </w:rPr>
        <w:t xml:space="preserve"> </w:t>
      </w:r>
      <w:r w:rsidRPr="00A60E9B">
        <w:t>the</w:t>
      </w:r>
      <w:r w:rsidRPr="00A60E9B">
        <w:rPr>
          <w:spacing w:val="-2"/>
        </w:rPr>
        <w:t xml:space="preserve"> </w:t>
      </w:r>
      <w:r w:rsidRPr="00A60E9B">
        <w:t>AOR</w:t>
      </w:r>
      <w:r w:rsidRPr="00A60E9B">
        <w:rPr>
          <w:spacing w:val="-3"/>
        </w:rPr>
        <w:t xml:space="preserve"> </w:t>
      </w:r>
      <w:r w:rsidRPr="00A60E9B">
        <w:t>role</w:t>
      </w:r>
      <w:r w:rsidRPr="00A60E9B">
        <w:rPr>
          <w:spacing w:val="-2"/>
        </w:rPr>
        <w:t xml:space="preserve"> </w:t>
      </w:r>
      <w:r w:rsidRPr="00A60E9B">
        <w:t>will</w:t>
      </w:r>
      <w:r w:rsidRPr="00A60E9B">
        <w:rPr>
          <w:spacing w:val="-4"/>
        </w:rPr>
        <w:t xml:space="preserve"> </w:t>
      </w:r>
      <w:r w:rsidRPr="00A60E9B">
        <w:t>also</w:t>
      </w:r>
      <w:r w:rsidRPr="00A60E9B">
        <w:rPr>
          <w:spacing w:val="-5"/>
        </w:rPr>
        <w:t xml:space="preserve"> </w:t>
      </w:r>
      <w:r w:rsidRPr="00A60E9B">
        <w:t>receive</w:t>
      </w:r>
      <w:r w:rsidRPr="00A60E9B">
        <w:rPr>
          <w:spacing w:val="-4"/>
        </w:rPr>
        <w:t xml:space="preserve"> </w:t>
      </w:r>
      <w:r w:rsidRPr="00A60E9B">
        <w:t>the</w:t>
      </w:r>
      <w:r w:rsidRPr="00A60E9B">
        <w:rPr>
          <w:spacing w:val="-2"/>
        </w:rPr>
        <w:t xml:space="preserve"> </w:t>
      </w:r>
      <w:r w:rsidRPr="00A60E9B">
        <w:t>official date/time stamp and Grants.gov Tracking number in an</w:t>
      </w:r>
      <w:r w:rsidRPr="00A60E9B">
        <w:rPr>
          <w:spacing w:val="-1"/>
        </w:rPr>
        <w:t xml:space="preserve"> </w:t>
      </w:r>
      <w:r w:rsidRPr="00A60E9B">
        <w:t>email serving as proof of their timely</w:t>
      </w:r>
      <w:r w:rsidRPr="00A60E9B">
        <w:rPr>
          <w:spacing w:val="-1"/>
        </w:rPr>
        <w:t xml:space="preserve"> </w:t>
      </w:r>
      <w:r w:rsidRPr="00A60E9B">
        <w:t>submission.</w:t>
      </w:r>
    </w:p>
    <w:p w14:paraId="33B8A1A5" w14:textId="77777777" w:rsidR="0074331B" w:rsidRPr="00A60E9B" w:rsidRDefault="0074331B" w:rsidP="00EE41C3">
      <w:pPr>
        <w:pStyle w:val="ListParagraph-App-D-E"/>
        <w:numPr>
          <w:ilvl w:val="0"/>
          <w:numId w:val="27"/>
        </w:numPr>
      </w:pPr>
      <w:r w:rsidRPr="00A60E9B">
        <w:rPr>
          <w:rStyle w:val="Emphasis-Strong"/>
        </w:rPr>
        <w:t>Receipt Acknowledgement:</w:t>
      </w:r>
      <w:r w:rsidRPr="00A60E9B">
        <w:t xml:space="preserve"> When the Forest Service successfully retrieves the application from Grants.gov, and acknowledges the download of submissions, Grants.gov will provide an electronic acknowledgment of receipt of the application</w:t>
      </w:r>
      <w:r w:rsidRPr="00A60E9B">
        <w:rPr>
          <w:spacing w:val="-2"/>
        </w:rPr>
        <w:t xml:space="preserve"> </w:t>
      </w:r>
      <w:r w:rsidRPr="00A60E9B">
        <w:t>to</w:t>
      </w:r>
      <w:r w:rsidRPr="00A60E9B">
        <w:rPr>
          <w:spacing w:val="-5"/>
        </w:rPr>
        <w:t xml:space="preserve"> </w:t>
      </w:r>
      <w:r w:rsidRPr="00A60E9B">
        <w:t>the</w:t>
      </w:r>
      <w:r w:rsidRPr="00A60E9B">
        <w:rPr>
          <w:spacing w:val="-2"/>
        </w:rPr>
        <w:t xml:space="preserve"> </w:t>
      </w:r>
      <w:r w:rsidRPr="00A60E9B">
        <w:t>email</w:t>
      </w:r>
      <w:r w:rsidRPr="00A60E9B">
        <w:rPr>
          <w:spacing w:val="-1"/>
        </w:rPr>
        <w:t xml:space="preserve"> </w:t>
      </w:r>
      <w:r w:rsidRPr="00A60E9B">
        <w:t>address</w:t>
      </w:r>
      <w:r w:rsidRPr="00A60E9B">
        <w:rPr>
          <w:spacing w:val="-4"/>
        </w:rPr>
        <w:t xml:space="preserve"> </w:t>
      </w:r>
      <w:r w:rsidRPr="00A60E9B">
        <w:t>of</w:t>
      </w:r>
      <w:r w:rsidRPr="00A60E9B">
        <w:rPr>
          <w:spacing w:val="-4"/>
        </w:rPr>
        <w:t xml:space="preserve"> </w:t>
      </w:r>
      <w:r w:rsidRPr="00A60E9B">
        <w:t>the</w:t>
      </w:r>
      <w:r w:rsidRPr="00A60E9B">
        <w:rPr>
          <w:spacing w:val="-4"/>
        </w:rPr>
        <w:t xml:space="preserve"> </w:t>
      </w:r>
      <w:r w:rsidRPr="00A60E9B">
        <w:t>applicant</w:t>
      </w:r>
      <w:r w:rsidRPr="00A60E9B">
        <w:rPr>
          <w:spacing w:val="-1"/>
        </w:rPr>
        <w:t xml:space="preserve"> </w:t>
      </w:r>
      <w:r w:rsidRPr="00A60E9B">
        <w:t>with</w:t>
      </w:r>
      <w:r w:rsidRPr="00A60E9B">
        <w:rPr>
          <w:spacing w:val="-5"/>
        </w:rPr>
        <w:t xml:space="preserve"> </w:t>
      </w:r>
      <w:r w:rsidRPr="00A60E9B">
        <w:t>the</w:t>
      </w:r>
      <w:r w:rsidRPr="00A60E9B">
        <w:rPr>
          <w:spacing w:val="-2"/>
        </w:rPr>
        <w:t xml:space="preserve"> </w:t>
      </w:r>
      <w:r w:rsidRPr="00A60E9B">
        <w:t>AOR</w:t>
      </w:r>
      <w:r w:rsidRPr="00A60E9B">
        <w:rPr>
          <w:spacing w:val="-3"/>
        </w:rPr>
        <w:t xml:space="preserve"> </w:t>
      </w:r>
      <w:r w:rsidRPr="00A60E9B">
        <w:t>role</w:t>
      </w:r>
      <w:r w:rsidRPr="00A60E9B">
        <w:rPr>
          <w:spacing w:val="-2"/>
        </w:rPr>
        <w:t xml:space="preserve"> </w:t>
      </w:r>
      <w:r w:rsidRPr="00A60E9B">
        <w:t>who</w:t>
      </w:r>
      <w:r w:rsidRPr="00A60E9B">
        <w:rPr>
          <w:spacing w:val="-2"/>
        </w:rPr>
        <w:t xml:space="preserve"> </w:t>
      </w:r>
      <w:r w:rsidRPr="00A60E9B">
        <w:t>submitted</w:t>
      </w:r>
      <w:r w:rsidRPr="00A60E9B">
        <w:rPr>
          <w:spacing w:val="-5"/>
        </w:rPr>
        <w:t xml:space="preserve"> </w:t>
      </w:r>
      <w:r w:rsidRPr="00A60E9B">
        <w:t>the</w:t>
      </w:r>
      <w:r w:rsidRPr="00A60E9B">
        <w:rPr>
          <w:spacing w:val="-2"/>
        </w:rPr>
        <w:t xml:space="preserve"> </w:t>
      </w:r>
      <w:r w:rsidRPr="00A60E9B">
        <w:t>application.</w:t>
      </w:r>
      <w:r w:rsidRPr="00A60E9B">
        <w:rPr>
          <w:spacing w:val="-2"/>
        </w:rPr>
        <w:t xml:space="preserve"> </w:t>
      </w:r>
      <w:r w:rsidRPr="00A60E9B">
        <w:t>Again, proof of timely submission shall be the official date and time that Grants.gov receives your application.</w:t>
      </w:r>
    </w:p>
    <w:p w14:paraId="4D1E0FF5" w14:textId="77777777" w:rsidR="0074331B" w:rsidRPr="00A60E9B" w:rsidRDefault="0074331B" w:rsidP="00EE41C3">
      <w:pPr>
        <w:pStyle w:val="ListParagraph-App-D-E"/>
        <w:numPr>
          <w:ilvl w:val="2"/>
          <w:numId w:val="27"/>
        </w:numPr>
      </w:pPr>
      <w:r w:rsidRPr="00A60E9B">
        <w:t>Applications</w:t>
      </w:r>
      <w:r w:rsidRPr="00A60E9B">
        <w:rPr>
          <w:spacing w:val="-2"/>
        </w:rPr>
        <w:t xml:space="preserve"> </w:t>
      </w:r>
      <w:r w:rsidRPr="00A60E9B">
        <w:t>received</w:t>
      </w:r>
      <w:r w:rsidRPr="00A60E9B">
        <w:rPr>
          <w:spacing w:val="-2"/>
        </w:rPr>
        <w:t xml:space="preserve"> </w:t>
      </w:r>
      <w:r w:rsidRPr="00A60E9B">
        <w:t>by</w:t>
      </w:r>
      <w:r w:rsidRPr="00A60E9B">
        <w:rPr>
          <w:spacing w:val="-2"/>
        </w:rPr>
        <w:t xml:space="preserve"> </w:t>
      </w:r>
      <w:r w:rsidRPr="00A60E9B">
        <w:t>Grants.gov</w:t>
      </w:r>
      <w:r w:rsidRPr="00A60E9B">
        <w:rPr>
          <w:spacing w:val="-5"/>
        </w:rPr>
        <w:t xml:space="preserve"> </w:t>
      </w:r>
      <w:r w:rsidRPr="00A60E9B">
        <w:t>after</w:t>
      </w:r>
      <w:r w:rsidRPr="00A60E9B">
        <w:rPr>
          <w:spacing w:val="-1"/>
        </w:rPr>
        <w:t xml:space="preserve"> </w:t>
      </w:r>
      <w:r w:rsidRPr="00A60E9B">
        <w:t>the</w:t>
      </w:r>
      <w:r w:rsidRPr="00A60E9B">
        <w:rPr>
          <w:spacing w:val="-2"/>
        </w:rPr>
        <w:t xml:space="preserve"> </w:t>
      </w:r>
      <w:r w:rsidRPr="00A60E9B">
        <w:t>established</w:t>
      </w:r>
      <w:r w:rsidRPr="00A60E9B">
        <w:rPr>
          <w:spacing w:val="-2"/>
        </w:rPr>
        <w:t xml:space="preserve"> </w:t>
      </w:r>
      <w:r w:rsidRPr="00A60E9B">
        <w:t>due</w:t>
      </w:r>
      <w:r w:rsidRPr="00A60E9B">
        <w:rPr>
          <w:spacing w:val="-2"/>
        </w:rPr>
        <w:t xml:space="preserve"> </w:t>
      </w:r>
      <w:r w:rsidRPr="00A60E9B">
        <w:t>date</w:t>
      </w:r>
      <w:r w:rsidRPr="00A60E9B">
        <w:rPr>
          <w:spacing w:val="-2"/>
        </w:rPr>
        <w:t xml:space="preserve"> </w:t>
      </w:r>
      <w:r w:rsidRPr="00A60E9B">
        <w:t>for</w:t>
      </w:r>
      <w:r w:rsidRPr="00A60E9B">
        <w:rPr>
          <w:spacing w:val="-1"/>
        </w:rPr>
        <w:t xml:space="preserve"> </w:t>
      </w:r>
      <w:r w:rsidRPr="00A60E9B">
        <w:t>the</w:t>
      </w:r>
      <w:r w:rsidRPr="00A60E9B">
        <w:rPr>
          <w:spacing w:val="-2"/>
        </w:rPr>
        <w:t xml:space="preserve"> </w:t>
      </w:r>
      <w:r w:rsidRPr="00A60E9B">
        <w:t>program</w:t>
      </w:r>
      <w:r w:rsidRPr="00A60E9B">
        <w:rPr>
          <w:spacing w:val="-4"/>
        </w:rPr>
        <w:t xml:space="preserve"> </w:t>
      </w:r>
      <w:r w:rsidRPr="00A60E9B">
        <w:t>will</w:t>
      </w:r>
      <w:r w:rsidRPr="00A60E9B">
        <w:rPr>
          <w:spacing w:val="-4"/>
        </w:rPr>
        <w:t xml:space="preserve"> </w:t>
      </w:r>
      <w:r w:rsidRPr="00A60E9B">
        <w:t>be</w:t>
      </w:r>
      <w:r w:rsidRPr="00A60E9B">
        <w:rPr>
          <w:spacing w:val="-2"/>
        </w:rPr>
        <w:t xml:space="preserve"> </w:t>
      </w:r>
      <w:r w:rsidRPr="00A60E9B">
        <w:t>considered</w:t>
      </w:r>
      <w:r w:rsidRPr="00A60E9B">
        <w:rPr>
          <w:spacing w:val="-5"/>
        </w:rPr>
        <w:t xml:space="preserve"> </w:t>
      </w:r>
      <w:r w:rsidRPr="00A60E9B">
        <w:t>late and will not be considered for funding by the Forest Service.</w:t>
      </w:r>
    </w:p>
    <w:p w14:paraId="1556FBC1" w14:textId="77777777" w:rsidR="0074331B" w:rsidRPr="00A60E9B" w:rsidRDefault="0074331B" w:rsidP="00EE41C3">
      <w:pPr>
        <w:pStyle w:val="ListParagraph-App-D-E"/>
        <w:numPr>
          <w:ilvl w:val="2"/>
          <w:numId w:val="27"/>
        </w:numPr>
      </w:pPr>
      <w:r w:rsidRPr="00A60E9B">
        <w:t>Applicants using unreliable internet connections should be aware that the process of completing the Workspace</w:t>
      </w:r>
      <w:r w:rsidRPr="00A60E9B">
        <w:rPr>
          <w:spacing w:val="-2"/>
        </w:rPr>
        <w:t xml:space="preserve"> </w:t>
      </w:r>
      <w:r w:rsidRPr="00A60E9B">
        <w:t>can</w:t>
      </w:r>
      <w:r w:rsidRPr="00A60E9B">
        <w:rPr>
          <w:spacing w:val="-2"/>
        </w:rPr>
        <w:t xml:space="preserve"> </w:t>
      </w:r>
      <w:r w:rsidRPr="00A60E9B">
        <w:t>take</w:t>
      </w:r>
      <w:r w:rsidRPr="00A60E9B">
        <w:rPr>
          <w:spacing w:val="-2"/>
        </w:rPr>
        <w:t xml:space="preserve"> </w:t>
      </w:r>
      <w:r w:rsidRPr="00A60E9B">
        <w:t>some</w:t>
      </w:r>
      <w:r w:rsidRPr="00A60E9B">
        <w:rPr>
          <w:spacing w:val="-2"/>
        </w:rPr>
        <w:t xml:space="preserve"> </w:t>
      </w:r>
      <w:r w:rsidRPr="00A60E9B">
        <w:t>time.</w:t>
      </w:r>
      <w:r w:rsidRPr="00A60E9B">
        <w:rPr>
          <w:spacing w:val="-2"/>
        </w:rPr>
        <w:t xml:space="preserve"> </w:t>
      </w:r>
      <w:r w:rsidRPr="00A60E9B">
        <w:t>Therefore,</w:t>
      </w:r>
      <w:r w:rsidRPr="00A60E9B">
        <w:rPr>
          <w:spacing w:val="-5"/>
        </w:rPr>
        <w:t xml:space="preserve"> </w:t>
      </w:r>
      <w:r w:rsidRPr="00A60E9B">
        <w:t>applicants</w:t>
      </w:r>
      <w:r w:rsidRPr="00A60E9B">
        <w:rPr>
          <w:spacing w:val="-2"/>
        </w:rPr>
        <w:t xml:space="preserve"> </w:t>
      </w:r>
      <w:r w:rsidRPr="00A60E9B">
        <w:t>should</w:t>
      </w:r>
      <w:r w:rsidRPr="00A60E9B">
        <w:rPr>
          <w:spacing w:val="-5"/>
        </w:rPr>
        <w:t xml:space="preserve"> </w:t>
      </w:r>
      <w:r w:rsidRPr="00A60E9B">
        <w:t>allow</w:t>
      </w:r>
      <w:r w:rsidRPr="00A60E9B">
        <w:rPr>
          <w:spacing w:val="-3"/>
        </w:rPr>
        <w:t xml:space="preserve"> </w:t>
      </w:r>
      <w:r w:rsidRPr="00A60E9B">
        <w:t>enough</w:t>
      </w:r>
      <w:r w:rsidRPr="00A60E9B">
        <w:rPr>
          <w:spacing w:val="-2"/>
        </w:rPr>
        <w:t xml:space="preserve"> </w:t>
      </w:r>
      <w:r w:rsidRPr="00A60E9B">
        <w:t>time</w:t>
      </w:r>
      <w:r w:rsidRPr="00A60E9B">
        <w:rPr>
          <w:spacing w:val="-4"/>
        </w:rPr>
        <w:t xml:space="preserve"> </w:t>
      </w:r>
      <w:r w:rsidRPr="00A60E9B">
        <w:t>to</w:t>
      </w:r>
      <w:r w:rsidRPr="00A60E9B">
        <w:rPr>
          <w:spacing w:val="-5"/>
        </w:rPr>
        <w:t xml:space="preserve"> </w:t>
      </w:r>
      <w:r w:rsidRPr="00A60E9B">
        <w:t>prepare</w:t>
      </w:r>
      <w:r w:rsidRPr="00A60E9B">
        <w:rPr>
          <w:spacing w:val="-4"/>
        </w:rPr>
        <w:t xml:space="preserve"> </w:t>
      </w:r>
      <w:r w:rsidRPr="00A60E9B">
        <w:t>and</w:t>
      </w:r>
      <w:r w:rsidRPr="00A60E9B">
        <w:rPr>
          <w:spacing w:val="-2"/>
        </w:rPr>
        <w:t xml:space="preserve"> </w:t>
      </w:r>
      <w:r w:rsidRPr="00A60E9B">
        <w:t>submit</w:t>
      </w:r>
      <w:r w:rsidRPr="00A60E9B">
        <w:rPr>
          <w:spacing w:val="-4"/>
        </w:rPr>
        <w:t xml:space="preserve"> </w:t>
      </w:r>
      <w:r w:rsidRPr="00A60E9B">
        <w:t>the application before the package closing date.</w:t>
      </w:r>
    </w:p>
    <w:p w14:paraId="53820B8C" w14:textId="500656A2" w:rsidR="00052E54" w:rsidRPr="00A60E9B" w:rsidRDefault="0074331B" w:rsidP="00EE41C3">
      <w:pPr>
        <w:pStyle w:val="ListParagraph-App-D-E"/>
        <w:numPr>
          <w:ilvl w:val="2"/>
          <w:numId w:val="27"/>
        </w:numPr>
      </w:pPr>
      <w:r w:rsidRPr="00A60E9B">
        <w:t>Grants.gov</w:t>
      </w:r>
      <w:r w:rsidRPr="00A60E9B">
        <w:rPr>
          <w:spacing w:val="-2"/>
        </w:rPr>
        <w:t xml:space="preserve"> </w:t>
      </w:r>
      <w:r w:rsidRPr="00A60E9B">
        <w:t>will</w:t>
      </w:r>
      <w:r w:rsidRPr="00A60E9B">
        <w:rPr>
          <w:spacing w:val="-1"/>
        </w:rPr>
        <w:t xml:space="preserve"> </w:t>
      </w:r>
      <w:r w:rsidRPr="00A60E9B">
        <w:t>provide</w:t>
      </w:r>
      <w:r w:rsidRPr="00A60E9B">
        <w:rPr>
          <w:spacing w:val="-2"/>
        </w:rPr>
        <w:t xml:space="preserve"> </w:t>
      </w:r>
      <w:r w:rsidRPr="00A60E9B">
        <w:t>either</w:t>
      </w:r>
      <w:r w:rsidRPr="00A60E9B">
        <w:rPr>
          <w:spacing w:val="-1"/>
        </w:rPr>
        <w:t xml:space="preserve"> </w:t>
      </w:r>
      <w:r w:rsidRPr="00A60E9B">
        <w:t>an</w:t>
      </w:r>
      <w:r w:rsidRPr="00A60E9B">
        <w:rPr>
          <w:spacing w:val="-2"/>
        </w:rPr>
        <w:t xml:space="preserve"> </w:t>
      </w:r>
      <w:r w:rsidRPr="00A60E9B">
        <w:t>error</w:t>
      </w:r>
      <w:r w:rsidRPr="00A60E9B">
        <w:rPr>
          <w:spacing w:val="-4"/>
        </w:rPr>
        <w:t xml:space="preserve"> </w:t>
      </w:r>
      <w:r w:rsidRPr="00A60E9B">
        <w:t>or</w:t>
      </w:r>
      <w:r w:rsidRPr="00A60E9B">
        <w:rPr>
          <w:spacing w:val="-4"/>
        </w:rPr>
        <w:t xml:space="preserve"> </w:t>
      </w:r>
      <w:r w:rsidRPr="00A60E9B">
        <w:t>a</w:t>
      </w:r>
      <w:r w:rsidRPr="00A60E9B">
        <w:rPr>
          <w:spacing w:val="-2"/>
        </w:rPr>
        <w:t xml:space="preserve"> </w:t>
      </w:r>
      <w:r w:rsidRPr="00A60E9B">
        <w:t>successfully</w:t>
      </w:r>
      <w:r w:rsidRPr="00A60E9B">
        <w:rPr>
          <w:spacing w:val="-2"/>
        </w:rPr>
        <w:t xml:space="preserve"> </w:t>
      </w:r>
      <w:r w:rsidRPr="00A60E9B">
        <w:t>received</w:t>
      </w:r>
      <w:r w:rsidRPr="00A60E9B">
        <w:rPr>
          <w:spacing w:val="-2"/>
        </w:rPr>
        <w:t xml:space="preserve"> </w:t>
      </w:r>
      <w:r w:rsidRPr="00A60E9B">
        <w:t>submission</w:t>
      </w:r>
      <w:r w:rsidRPr="00A60E9B">
        <w:rPr>
          <w:spacing w:val="-5"/>
        </w:rPr>
        <w:t xml:space="preserve"> </w:t>
      </w:r>
      <w:r w:rsidRPr="00A60E9B">
        <w:t>message</w:t>
      </w:r>
      <w:r w:rsidRPr="00A60E9B">
        <w:rPr>
          <w:spacing w:val="-2"/>
        </w:rPr>
        <w:t xml:space="preserve"> </w:t>
      </w:r>
      <w:r w:rsidRPr="00A60E9B">
        <w:t>in</w:t>
      </w:r>
      <w:r w:rsidRPr="00A60E9B">
        <w:rPr>
          <w:spacing w:val="-2"/>
        </w:rPr>
        <w:t xml:space="preserve"> </w:t>
      </w:r>
      <w:r w:rsidRPr="00A60E9B">
        <w:t>the</w:t>
      </w:r>
      <w:r w:rsidRPr="00A60E9B">
        <w:rPr>
          <w:spacing w:val="-2"/>
        </w:rPr>
        <w:t xml:space="preserve"> </w:t>
      </w:r>
      <w:r w:rsidRPr="00A60E9B">
        <w:t>form</w:t>
      </w:r>
      <w:r w:rsidRPr="00A60E9B">
        <w:rPr>
          <w:spacing w:val="-1"/>
        </w:rPr>
        <w:t xml:space="preserve"> </w:t>
      </w:r>
      <w:r w:rsidRPr="00A60E9B">
        <w:t>of</w:t>
      </w:r>
      <w:r w:rsidRPr="00A60E9B">
        <w:rPr>
          <w:spacing w:val="-4"/>
        </w:rPr>
        <w:t xml:space="preserve"> </w:t>
      </w:r>
      <w:r w:rsidRPr="00A60E9B">
        <w:t>an email sent to the applicant with the AOR role attempting to submit the application.</w:t>
      </w:r>
      <w:bookmarkEnd w:id="68"/>
    </w:p>
    <w:sectPr w:rsidR="00052E54" w:rsidRPr="00A60E9B" w:rsidSect="004D2D4C">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02314" w14:textId="77777777" w:rsidR="00543720" w:rsidRDefault="00543720" w:rsidP="00A0000E">
      <w:pPr>
        <w:spacing w:after="0" w:line="240" w:lineRule="auto"/>
      </w:pPr>
      <w:r>
        <w:separator/>
      </w:r>
    </w:p>
    <w:p w14:paraId="744EB2F2" w14:textId="77777777" w:rsidR="00543720" w:rsidRDefault="00543720"/>
    <w:p w14:paraId="0A33D159" w14:textId="77777777" w:rsidR="00543720" w:rsidRDefault="00543720" w:rsidP="00C556A9"/>
  </w:endnote>
  <w:endnote w:type="continuationSeparator" w:id="0">
    <w:p w14:paraId="042CB24A" w14:textId="77777777" w:rsidR="00543720" w:rsidRDefault="00543720" w:rsidP="00A0000E">
      <w:pPr>
        <w:spacing w:after="0" w:line="240" w:lineRule="auto"/>
      </w:pPr>
      <w:r>
        <w:continuationSeparator/>
      </w:r>
    </w:p>
    <w:p w14:paraId="41C06E37" w14:textId="77777777" w:rsidR="00543720" w:rsidRDefault="00543720"/>
    <w:p w14:paraId="0E511533" w14:textId="77777777" w:rsidR="00543720" w:rsidRDefault="00543720" w:rsidP="00C556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Verdana Pro SemiBold">
    <w:altName w:val="Calibri"/>
    <w:charset w:val="00"/>
    <w:family w:val="swiss"/>
    <w:pitch w:val="variable"/>
    <w:sig w:usb0="80000287" w:usb1="00000043" w:usb2="00000000" w:usb3="00000000" w:csb0="0000009F" w:csb1="00000000"/>
  </w:font>
  <w:font w:name="Verdana Pro Cond SemiBold">
    <w:altName w:val="Calibri"/>
    <w:charset w:val="00"/>
    <w:family w:val="swiss"/>
    <w:pitch w:val="variable"/>
    <w:sig w:usb0="80000287" w:usb1="0000004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Arial"/>
    <w:charset w:val="00"/>
    <w:family w:val="swiss"/>
    <w:pitch w:val="variable"/>
    <w:sig w:usb0="600002F7" w:usb1="02000001" w:usb2="00000000" w:usb3="00000000" w:csb0="0000019F" w:csb1="00000000"/>
  </w:font>
  <w:font w:name="Verdana Pro Cond">
    <w:altName w:val="Calibri"/>
    <w:charset w:val="00"/>
    <w:family w:val="swiss"/>
    <w:pitch w:val="variable"/>
    <w:sig w:usb0="80000287" w:usb1="0000004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8242063"/>
      <w:docPartObj>
        <w:docPartGallery w:val="Page Numbers (Bottom of Page)"/>
        <w:docPartUnique/>
      </w:docPartObj>
    </w:sdtPr>
    <w:sdtEndPr>
      <w:rPr>
        <w:noProof/>
      </w:rPr>
    </w:sdtEndPr>
    <w:sdtContent>
      <w:p w14:paraId="7A403C50" w14:textId="2CE1E72F" w:rsidR="003C0D5B" w:rsidRDefault="003C0D5B">
        <w:pPr>
          <w:pStyle w:val="Footer"/>
          <w:jc w:val="right"/>
        </w:pPr>
        <w:r w:rsidRPr="00F25019">
          <w:rPr>
            <w:rFonts w:ascii="Arial" w:hAnsi="Arial" w:cs="Arial"/>
            <w:b/>
            <w:bCs/>
            <w:sz w:val="18"/>
            <w:szCs w:val="18"/>
          </w:rPr>
          <w:fldChar w:fldCharType="begin"/>
        </w:r>
        <w:r w:rsidRPr="00F25019">
          <w:rPr>
            <w:rFonts w:ascii="Arial" w:hAnsi="Arial" w:cs="Arial"/>
            <w:b/>
            <w:bCs/>
            <w:sz w:val="18"/>
            <w:szCs w:val="18"/>
          </w:rPr>
          <w:instrText xml:space="preserve"> PAGE   \* MERGEFORMAT </w:instrText>
        </w:r>
        <w:r w:rsidRPr="00F25019">
          <w:rPr>
            <w:rFonts w:ascii="Arial" w:hAnsi="Arial" w:cs="Arial"/>
            <w:b/>
            <w:bCs/>
            <w:sz w:val="18"/>
            <w:szCs w:val="18"/>
          </w:rPr>
          <w:fldChar w:fldCharType="separate"/>
        </w:r>
        <w:r w:rsidRPr="00F25019">
          <w:rPr>
            <w:rFonts w:ascii="Arial" w:hAnsi="Arial" w:cs="Arial"/>
            <w:b/>
            <w:bCs/>
            <w:noProof/>
            <w:sz w:val="18"/>
            <w:szCs w:val="18"/>
          </w:rPr>
          <w:t>2</w:t>
        </w:r>
        <w:r w:rsidRPr="00F25019">
          <w:rPr>
            <w:rFonts w:ascii="Arial" w:hAnsi="Arial" w:cs="Arial"/>
            <w:b/>
            <w:bCs/>
            <w:noProof/>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98079" w14:textId="561127DA" w:rsidR="006E1CCF" w:rsidRDefault="006E1CCF" w:rsidP="006E1CCF">
    <w:pPr>
      <w:pStyle w:val="Footer"/>
      <w:jc w:val="center"/>
    </w:pPr>
    <w:r w:rsidRPr="006E1CCF">
      <w:t>USDA is an equal opportunity provider, employer, and lender.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15790"/>
      <w:docPartObj>
        <w:docPartGallery w:val="Page Numbers (Bottom of Page)"/>
        <w:docPartUnique/>
      </w:docPartObj>
    </w:sdtPr>
    <w:sdtEndPr>
      <w:rPr>
        <w:rFonts w:ascii="Arial" w:hAnsi="Arial" w:cs="Arial"/>
        <w:b/>
        <w:bCs/>
        <w:noProof/>
        <w:sz w:val="18"/>
        <w:szCs w:val="18"/>
      </w:rPr>
    </w:sdtEndPr>
    <w:sdtContent>
      <w:p w14:paraId="046E93E7" w14:textId="4AA71104" w:rsidR="007016E8" w:rsidRPr="00F25019" w:rsidRDefault="007016E8">
        <w:pPr>
          <w:pStyle w:val="Footer"/>
          <w:jc w:val="right"/>
          <w:rPr>
            <w:rFonts w:ascii="Arial" w:hAnsi="Arial" w:cs="Arial"/>
            <w:b/>
            <w:bCs/>
            <w:sz w:val="18"/>
            <w:szCs w:val="18"/>
          </w:rPr>
        </w:pPr>
        <w:r w:rsidRPr="00F25019">
          <w:rPr>
            <w:rFonts w:ascii="Arial" w:hAnsi="Arial" w:cs="Arial"/>
            <w:b/>
            <w:bCs/>
            <w:sz w:val="18"/>
            <w:szCs w:val="18"/>
          </w:rPr>
          <w:fldChar w:fldCharType="begin"/>
        </w:r>
        <w:r w:rsidRPr="00F25019">
          <w:rPr>
            <w:rFonts w:ascii="Arial" w:hAnsi="Arial" w:cs="Arial"/>
            <w:b/>
            <w:bCs/>
            <w:sz w:val="18"/>
            <w:szCs w:val="18"/>
          </w:rPr>
          <w:instrText xml:space="preserve"> PAGE   \* MERGEFORMAT </w:instrText>
        </w:r>
        <w:r w:rsidRPr="00F25019">
          <w:rPr>
            <w:rFonts w:ascii="Arial" w:hAnsi="Arial" w:cs="Arial"/>
            <w:b/>
            <w:bCs/>
            <w:sz w:val="18"/>
            <w:szCs w:val="18"/>
          </w:rPr>
          <w:fldChar w:fldCharType="separate"/>
        </w:r>
        <w:r w:rsidR="00E124BD" w:rsidRPr="00F25019">
          <w:rPr>
            <w:rFonts w:ascii="Arial" w:hAnsi="Arial" w:cs="Arial"/>
            <w:b/>
            <w:bCs/>
            <w:noProof/>
            <w:sz w:val="18"/>
            <w:szCs w:val="18"/>
          </w:rPr>
          <w:t>19</w:t>
        </w:r>
        <w:r w:rsidRPr="00F25019">
          <w:rPr>
            <w:rFonts w:ascii="Arial" w:hAnsi="Arial" w:cs="Arial"/>
            <w:b/>
            <w:bCs/>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C4649" w14:textId="77777777" w:rsidR="00543720" w:rsidRDefault="00543720" w:rsidP="00A0000E">
      <w:pPr>
        <w:spacing w:after="0" w:line="240" w:lineRule="auto"/>
      </w:pPr>
      <w:r>
        <w:separator/>
      </w:r>
    </w:p>
    <w:p w14:paraId="016159C8" w14:textId="77777777" w:rsidR="00543720" w:rsidRDefault="00543720"/>
    <w:p w14:paraId="0EBDF97E" w14:textId="77777777" w:rsidR="00543720" w:rsidRDefault="00543720" w:rsidP="00C556A9"/>
  </w:footnote>
  <w:footnote w:type="continuationSeparator" w:id="0">
    <w:p w14:paraId="42296539" w14:textId="77777777" w:rsidR="00543720" w:rsidRDefault="00543720" w:rsidP="00A0000E">
      <w:pPr>
        <w:spacing w:after="0" w:line="240" w:lineRule="auto"/>
      </w:pPr>
      <w:r>
        <w:continuationSeparator/>
      </w:r>
    </w:p>
    <w:p w14:paraId="491D18BB" w14:textId="77777777" w:rsidR="00543720" w:rsidRDefault="00543720"/>
    <w:p w14:paraId="7C4A97FE" w14:textId="77777777" w:rsidR="00543720" w:rsidRDefault="00543720" w:rsidP="00C556A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F0904"/>
    <w:multiLevelType w:val="multilevel"/>
    <w:tmpl w:val="14EE6AC6"/>
    <w:numStyleLink w:val="RFAHowtoList"/>
  </w:abstractNum>
  <w:abstractNum w:abstractNumId="1" w15:restartNumberingAfterBreak="0">
    <w:nsid w:val="08695958"/>
    <w:multiLevelType w:val="hybridMultilevel"/>
    <w:tmpl w:val="82020E9E"/>
    <w:lvl w:ilvl="0" w:tplc="FD680E9E">
      <w:start w:val="1"/>
      <w:numFmt w:val="bullet"/>
      <w:pStyle w:val="AppendixHeading3-par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41CDE"/>
    <w:multiLevelType w:val="hybridMultilevel"/>
    <w:tmpl w:val="330257DC"/>
    <w:lvl w:ilvl="0" w:tplc="77E62C74">
      <w:start w:val="1"/>
      <w:numFmt w:val="upperLetter"/>
      <w:pStyle w:val="Appendix-C-D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9685F"/>
    <w:multiLevelType w:val="hybridMultilevel"/>
    <w:tmpl w:val="BE205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3415E1"/>
    <w:multiLevelType w:val="hybridMultilevel"/>
    <w:tmpl w:val="1CE28012"/>
    <w:lvl w:ilvl="0" w:tplc="5E8A2B32">
      <w:start w:val="1"/>
      <w:numFmt w:val="bullet"/>
      <w:pStyle w:val="ListParagraph-App-C"/>
      <w:lvlText w:val=""/>
      <w:lvlJc w:val="left"/>
      <w:pPr>
        <w:ind w:left="1080" w:hanging="360"/>
      </w:pPr>
      <w:rPr>
        <w:rFonts w:ascii="Wingdings 2" w:hAnsi="Wingdings 2"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530B39"/>
    <w:multiLevelType w:val="hybridMultilevel"/>
    <w:tmpl w:val="79342E02"/>
    <w:lvl w:ilvl="0" w:tplc="67E655B4">
      <w:start w:val="1"/>
      <w:numFmt w:val="decimal"/>
      <w:pStyle w:val="Appendix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886A0A"/>
    <w:multiLevelType w:val="hybridMultilevel"/>
    <w:tmpl w:val="96A60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5C798E"/>
    <w:multiLevelType w:val="hybridMultilevel"/>
    <w:tmpl w:val="22465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80E71"/>
    <w:multiLevelType w:val="hybridMultilevel"/>
    <w:tmpl w:val="73CE362C"/>
    <w:lvl w:ilvl="0" w:tplc="F9E434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6C4BE5"/>
    <w:multiLevelType w:val="multilevel"/>
    <w:tmpl w:val="14EE6AC6"/>
    <w:lvl w:ilvl="0">
      <w:start w:val="1"/>
      <w:numFmt w:val="lowerLetter"/>
      <w:lvlText w:val="%1."/>
      <w:lvlJc w:val="left"/>
      <w:pPr>
        <w:ind w:left="720" w:hanging="360"/>
      </w:pPr>
      <w:rPr>
        <w:rFonts w:asciiTheme="minorHAnsi" w:eastAsia="Times New Roman" w:hAnsiTheme="minorHAnsi" w:cs="Times New Roman" w:hint="default"/>
        <w:b w:val="0"/>
        <w:bCs/>
        <w:i w:val="0"/>
        <w:iCs w:val="0"/>
        <w:w w:val="100"/>
        <w:sz w:val="22"/>
        <w:szCs w:val="22"/>
      </w:rPr>
    </w:lvl>
    <w:lvl w:ilvl="1">
      <w:start w:val="1"/>
      <w:numFmt w:val="none"/>
      <w:lvlText w:val="%2"/>
      <w:lvlJc w:val="left"/>
      <w:pPr>
        <w:ind w:left="720" w:firstLine="0"/>
      </w:pPr>
      <w:rPr>
        <w:rFonts w:ascii="Calibri" w:hAnsi="Calibri" w:cs="Times New Roman" w:hint="default"/>
        <w:b w:val="0"/>
        <w:bCs w:val="0"/>
        <w:i w:val="0"/>
        <w:iCs w:val="0"/>
        <w:w w:val="100"/>
        <w:sz w:val="22"/>
        <w:szCs w:val="22"/>
      </w:rPr>
    </w:lvl>
    <w:lvl w:ilvl="2">
      <w:start w:val="1"/>
      <w:numFmt w:val="decimal"/>
      <w:lvlText w:val="%3)"/>
      <w:lvlJc w:val="left"/>
      <w:pPr>
        <w:ind w:left="1440" w:hanging="360"/>
      </w:pPr>
      <w:rPr>
        <w:rFonts w:ascii="Calibri" w:hAnsi="Calibri" w:cs="Times New Roman" w:hint="default"/>
        <w:b w:val="0"/>
        <w:bCs w:val="0"/>
        <w:i w:val="0"/>
        <w:iCs w:val="0"/>
        <w:w w:val="100"/>
        <w:sz w:val="22"/>
        <w:szCs w:val="22"/>
        <w:lang w:val="en-US" w:eastAsia="en-US" w:bidi="ar-SA"/>
      </w:rPr>
    </w:lvl>
    <w:lvl w:ilvl="3">
      <w:start w:val="1"/>
      <w:numFmt w:val="lowerLetter"/>
      <w:lvlText w:val="%4)"/>
      <w:lvlJc w:val="left"/>
      <w:pPr>
        <w:ind w:left="2160" w:hanging="360"/>
      </w:pPr>
      <w:rPr>
        <w:rFonts w:ascii="Calibri" w:hAnsi="Calibri" w:hint="default"/>
        <w:lang w:val="en-US" w:eastAsia="en-US" w:bidi="ar-SA"/>
      </w:rPr>
    </w:lvl>
    <w:lvl w:ilvl="4">
      <w:numFmt w:val="none"/>
      <w:lvlText w:val="(1)"/>
      <w:lvlJc w:val="left"/>
      <w:pPr>
        <w:ind w:left="2880" w:hanging="360"/>
      </w:pPr>
      <w:rPr>
        <w:rFonts w:ascii="Calibri" w:hAnsi="Calibri" w:hint="default"/>
        <w:lang w:val="en-US" w:eastAsia="en-US" w:bidi="ar-SA"/>
      </w:rPr>
    </w:lvl>
    <w:lvl w:ilvl="5">
      <w:start w:val="1"/>
      <w:numFmt w:val="lowerLetter"/>
      <w:lvlText w:val="(%6)"/>
      <w:lvlJc w:val="left"/>
      <w:pPr>
        <w:ind w:left="3600" w:hanging="360"/>
      </w:pPr>
      <w:rPr>
        <w:rFonts w:ascii="Calibri" w:hAnsi="Calibri" w:hint="default"/>
        <w:lang w:val="en-US" w:eastAsia="en-US" w:bidi="ar-SA"/>
      </w:rPr>
    </w:lvl>
    <w:lvl w:ilvl="6">
      <w:numFmt w:val="bullet"/>
      <w:lvlText w:val=""/>
      <w:lvlJc w:val="left"/>
      <w:pPr>
        <w:ind w:left="4320" w:hanging="360"/>
      </w:pPr>
      <w:rPr>
        <w:rFonts w:ascii="Wingdings 3" w:hAnsi="Wingdings 3" w:hint="default"/>
        <w:lang w:val="en-US" w:eastAsia="en-US" w:bidi="ar-SA"/>
      </w:rPr>
    </w:lvl>
    <w:lvl w:ilvl="7">
      <w:numFmt w:val="bullet"/>
      <w:lvlText w:val=""/>
      <w:lvlJc w:val="left"/>
      <w:pPr>
        <w:ind w:left="5040" w:hanging="360"/>
      </w:pPr>
      <w:rPr>
        <w:rFonts w:ascii="Symbol" w:hAnsi="Symbol" w:hint="default"/>
        <w:lang w:val="en-US" w:eastAsia="en-US" w:bidi="ar-SA"/>
      </w:rPr>
    </w:lvl>
    <w:lvl w:ilvl="8">
      <w:numFmt w:val="bullet"/>
      <w:lvlText w:val="o"/>
      <w:lvlJc w:val="left"/>
      <w:pPr>
        <w:ind w:left="5760" w:hanging="360"/>
      </w:pPr>
      <w:rPr>
        <w:rFonts w:ascii="Courier New" w:hAnsi="Courier New" w:hint="default"/>
        <w:lang w:val="en-US" w:eastAsia="en-US" w:bidi="ar-SA"/>
      </w:rPr>
    </w:lvl>
  </w:abstractNum>
  <w:abstractNum w:abstractNumId="10" w15:restartNumberingAfterBreak="0">
    <w:nsid w:val="2C253126"/>
    <w:multiLevelType w:val="hybridMultilevel"/>
    <w:tmpl w:val="5EA65FE2"/>
    <w:lvl w:ilvl="0" w:tplc="BE4E59EE">
      <w:start w:val="1"/>
      <w:numFmt w:val="bullet"/>
      <w:lvlText w:val=""/>
      <w:lvlJc w:val="left"/>
      <w:pPr>
        <w:ind w:left="1060" w:hanging="360"/>
      </w:pPr>
      <w:rPr>
        <w:rFonts w:ascii="Wingdings" w:hAnsi="Wingding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1" w15:restartNumberingAfterBreak="0">
    <w:nsid w:val="2D0C5E03"/>
    <w:multiLevelType w:val="multilevel"/>
    <w:tmpl w:val="14EE6AC6"/>
    <w:numStyleLink w:val="RFAHowtoList"/>
  </w:abstractNum>
  <w:abstractNum w:abstractNumId="12" w15:restartNumberingAfterBreak="0">
    <w:nsid w:val="364665D1"/>
    <w:multiLevelType w:val="multilevel"/>
    <w:tmpl w:val="00FE87AE"/>
    <w:lvl w:ilvl="0">
      <w:start w:val="1"/>
      <w:numFmt w:val="bullet"/>
      <w:pStyle w:val="ListParagraph"/>
      <w:lvlText w:val=""/>
      <w:lvlJc w:val="left"/>
      <w:pPr>
        <w:ind w:left="72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82A717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ACB0E37"/>
    <w:multiLevelType w:val="multilevel"/>
    <w:tmpl w:val="14EE6AC6"/>
    <w:numStyleLink w:val="RFAHowtoList"/>
  </w:abstractNum>
  <w:abstractNum w:abstractNumId="15" w15:restartNumberingAfterBreak="0">
    <w:nsid w:val="4C7E383A"/>
    <w:multiLevelType w:val="multilevel"/>
    <w:tmpl w:val="14EE6AC6"/>
    <w:numStyleLink w:val="RFAHowtoList"/>
  </w:abstractNum>
  <w:abstractNum w:abstractNumId="16" w15:restartNumberingAfterBreak="0">
    <w:nsid w:val="4E3B62F7"/>
    <w:multiLevelType w:val="multilevel"/>
    <w:tmpl w:val="14EE6AC6"/>
    <w:numStyleLink w:val="RFAHowtoList"/>
  </w:abstractNum>
  <w:abstractNum w:abstractNumId="17" w15:restartNumberingAfterBreak="0">
    <w:nsid w:val="533300D4"/>
    <w:multiLevelType w:val="hybridMultilevel"/>
    <w:tmpl w:val="7BFE3DB6"/>
    <w:lvl w:ilvl="0" w:tplc="6560A096">
      <w:start w:val="1"/>
      <w:numFmt w:val="bullet"/>
      <w:pStyle w:val="ListParagraph2"/>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DD2EB1"/>
    <w:multiLevelType w:val="hybridMultilevel"/>
    <w:tmpl w:val="BFCC8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820EE9"/>
    <w:multiLevelType w:val="hybridMultilevel"/>
    <w:tmpl w:val="401A8650"/>
    <w:lvl w:ilvl="0" w:tplc="127C7436">
      <w:start w:val="1"/>
      <w:numFmt w:val="bullet"/>
      <w:pStyle w:val="AppendixHeading3-IN"/>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D42690"/>
    <w:multiLevelType w:val="hybridMultilevel"/>
    <w:tmpl w:val="79343BA0"/>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920637"/>
    <w:multiLevelType w:val="hybridMultilevel"/>
    <w:tmpl w:val="2F3C61CA"/>
    <w:lvl w:ilvl="0" w:tplc="9A02C84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E66261"/>
    <w:multiLevelType w:val="hybridMultilevel"/>
    <w:tmpl w:val="D0DE84B6"/>
    <w:lvl w:ilvl="0" w:tplc="AAD66C22">
      <w:start w:val="1"/>
      <w:numFmt w:val="bullet"/>
      <w:pStyle w:val="ListParagraph3"/>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CF7C7A"/>
    <w:multiLevelType w:val="hybridMultilevel"/>
    <w:tmpl w:val="3B744C2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212382"/>
    <w:multiLevelType w:val="hybridMultilevel"/>
    <w:tmpl w:val="F3BCF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350114"/>
    <w:multiLevelType w:val="multilevel"/>
    <w:tmpl w:val="14EE6AC6"/>
    <w:styleLink w:val="RFAHowtoList"/>
    <w:lvl w:ilvl="0">
      <w:start w:val="1"/>
      <w:numFmt w:val="lowerLetter"/>
      <w:lvlText w:val="%1."/>
      <w:lvlJc w:val="left"/>
      <w:pPr>
        <w:ind w:left="720" w:hanging="360"/>
      </w:pPr>
      <w:rPr>
        <w:rFonts w:asciiTheme="minorHAnsi" w:eastAsia="Times New Roman" w:hAnsiTheme="minorHAnsi" w:cs="Times New Roman" w:hint="default"/>
        <w:b w:val="0"/>
        <w:bCs/>
        <w:i w:val="0"/>
        <w:iCs w:val="0"/>
        <w:w w:val="100"/>
        <w:sz w:val="22"/>
        <w:szCs w:val="22"/>
      </w:rPr>
    </w:lvl>
    <w:lvl w:ilvl="1">
      <w:start w:val="1"/>
      <w:numFmt w:val="none"/>
      <w:lvlText w:val="%2"/>
      <w:lvlJc w:val="left"/>
      <w:pPr>
        <w:ind w:left="720" w:firstLine="0"/>
      </w:pPr>
      <w:rPr>
        <w:rFonts w:ascii="Calibri" w:hAnsi="Calibri" w:cs="Times New Roman" w:hint="default"/>
        <w:b w:val="0"/>
        <w:bCs w:val="0"/>
        <w:i w:val="0"/>
        <w:iCs w:val="0"/>
        <w:w w:val="100"/>
        <w:sz w:val="22"/>
        <w:szCs w:val="22"/>
      </w:rPr>
    </w:lvl>
    <w:lvl w:ilvl="2">
      <w:start w:val="1"/>
      <w:numFmt w:val="decimal"/>
      <w:lvlText w:val="%3)"/>
      <w:lvlJc w:val="left"/>
      <w:pPr>
        <w:ind w:left="1440" w:hanging="360"/>
      </w:pPr>
      <w:rPr>
        <w:rFonts w:ascii="Calibri" w:hAnsi="Calibri" w:cs="Times New Roman" w:hint="default"/>
        <w:b w:val="0"/>
        <w:bCs w:val="0"/>
        <w:i w:val="0"/>
        <w:iCs w:val="0"/>
        <w:w w:val="100"/>
        <w:sz w:val="22"/>
        <w:szCs w:val="22"/>
        <w:lang w:val="en-US" w:eastAsia="en-US" w:bidi="ar-SA"/>
      </w:rPr>
    </w:lvl>
    <w:lvl w:ilvl="3">
      <w:start w:val="1"/>
      <w:numFmt w:val="lowerLetter"/>
      <w:lvlText w:val="%4)"/>
      <w:lvlJc w:val="left"/>
      <w:pPr>
        <w:ind w:left="2160" w:hanging="360"/>
      </w:pPr>
      <w:rPr>
        <w:rFonts w:ascii="Calibri" w:hAnsi="Calibri" w:hint="default"/>
        <w:lang w:val="en-US" w:eastAsia="en-US" w:bidi="ar-SA"/>
      </w:rPr>
    </w:lvl>
    <w:lvl w:ilvl="4">
      <w:numFmt w:val="none"/>
      <w:lvlText w:val="(1)"/>
      <w:lvlJc w:val="left"/>
      <w:pPr>
        <w:ind w:left="2880" w:hanging="360"/>
      </w:pPr>
      <w:rPr>
        <w:rFonts w:ascii="Calibri" w:hAnsi="Calibri" w:hint="default"/>
        <w:lang w:val="en-US" w:eastAsia="en-US" w:bidi="ar-SA"/>
      </w:rPr>
    </w:lvl>
    <w:lvl w:ilvl="5">
      <w:start w:val="1"/>
      <w:numFmt w:val="lowerLetter"/>
      <w:lvlText w:val="(%6)"/>
      <w:lvlJc w:val="left"/>
      <w:pPr>
        <w:ind w:left="3600" w:hanging="360"/>
      </w:pPr>
      <w:rPr>
        <w:rFonts w:ascii="Calibri" w:hAnsi="Calibri" w:hint="default"/>
        <w:lang w:val="en-US" w:eastAsia="en-US" w:bidi="ar-SA"/>
      </w:rPr>
    </w:lvl>
    <w:lvl w:ilvl="6">
      <w:numFmt w:val="bullet"/>
      <w:lvlText w:val=""/>
      <w:lvlJc w:val="left"/>
      <w:pPr>
        <w:ind w:left="4320" w:hanging="360"/>
      </w:pPr>
      <w:rPr>
        <w:rFonts w:ascii="Wingdings 3" w:hAnsi="Wingdings 3" w:hint="default"/>
        <w:lang w:val="en-US" w:eastAsia="en-US" w:bidi="ar-SA"/>
      </w:rPr>
    </w:lvl>
    <w:lvl w:ilvl="7">
      <w:numFmt w:val="bullet"/>
      <w:lvlText w:val=""/>
      <w:lvlJc w:val="left"/>
      <w:pPr>
        <w:ind w:left="5040" w:hanging="360"/>
      </w:pPr>
      <w:rPr>
        <w:rFonts w:ascii="Symbol" w:hAnsi="Symbol" w:hint="default"/>
        <w:lang w:val="en-US" w:eastAsia="en-US" w:bidi="ar-SA"/>
      </w:rPr>
    </w:lvl>
    <w:lvl w:ilvl="8">
      <w:numFmt w:val="bullet"/>
      <w:lvlText w:val="o"/>
      <w:lvlJc w:val="left"/>
      <w:pPr>
        <w:ind w:left="5760" w:hanging="360"/>
      </w:pPr>
      <w:rPr>
        <w:rFonts w:ascii="Courier New" w:hAnsi="Courier New" w:hint="default"/>
        <w:lang w:val="en-US" w:eastAsia="en-US" w:bidi="ar-SA"/>
      </w:rPr>
    </w:lvl>
  </w:abstractNum>
  <w:num w:numId="1" w16cid:durableId="452408459">
    <w:abstractNumId w:val="24"/>
  </w:num>
  <w:num w:numId="2" w16cid:durableId="511574527">
    <w:abstractNumId w:val="17"/>
  </w:num>
  <w:num w:numId="3" w16cid:durableId="1021202354">
    <w:abstractNumId w:val="6"/>
  </w:num>
  <w:num w:numId="4" w16cid:durableId="109663414">
    <w:abstractNumId w:val="7"/>
  </w:num>
  <w:num w:numId="5" w16cid:durableId="327558027">
    <w:abstractNumId w:val="20"/>
  </w:num>
  <w:num w:numId="6" w16cid:durableId="1266303101">
    <w:abstractNumId w:val="8"/>
  </w:num>
  <w:num w:numId="7" w16cid:durableId="1872449640">
    <w:abstractNumId w:val="23"/>
  </w:num>
  <w:num w:numId="8" w16cid:durableId="10188619">
    <w:abstractNumId w:val="18"/>
  </w:num>
  <w:num w:numId="9" w16cid:durableId="1367557736">
    <w:abstractNumId w:val="22"/>
  </w:num>
  <w:num w:numId="10" w16cid:durableId="1205555770">
    <w:abstractNumId w:val="12"/>
  </w:num>
  <w:num w:numId="11" w16cid:durableId="69545383">
    <w:abstractNumId w:val="10"/>
  </w:num>
  <w:num w:numId="12" w16cid:durableId="1782454358">
    <w:abstractNumId w:val="19"/>
  </w:num>
  <w:num w:numId="13" w16cid:durableId="24984776">
    <w:abstractNumId w:val="1"/>
  </w:num>
  <w:num w:numId="14" w16cid:durableId="921108643">
    <w:abstractNumId w:val="5"/>
  </w:num>
  <w:num w:numId="15" w16cid:durableId="2103599361">
    <w:abstractNumId w:val="13"/>
  </w:num>
  <w:num w:numId="16" w16cid:durableId="1183742795">
    <w:abstractNumId w:val="25"/>
  </w:num>
  <w:num w:numId="17" w16cid:durableId="811563534">
    <w:abstractNumId w:val="11"/>
  </w:num>
  <w:num w:numId="18" w16cid:durableId="518784598">
    <w:abstractNumId w:val="14"/>
  </w:num>
  <w:num w:numId="19" w16cid:durableId="1471246919">
    <w:abstractNumId w:val="16"/>
  </w:num>
  <w:num w:numId="20" w16cid:durableId="1733233717">
    <w:abstractNumId w:val="2"/>
  </w:num>
  <w:num w:numId="21" w16cid:durableId="969093300">
    <w:abstractNumId w:val="4"/>
  </w:num>
  <w:num w:numId="22" w16cid:durableId="2021278740">
    <w:abstractNumId w:val="21"/>
  </w:num>
  <w:num w:numId="23" w16cid:durableId="1052466458">
    <w:abstractNumId w:val="0"/>
  </w:num>
  <w:num w:numId="24" w16cid:durableId="1914898993">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lvlOverride w:ilvl="7"/>
    <w:lvlOverride w:ilvl="8"/>
  </w:num>
  <w:num w:numId="25" w16cid:durableId="235014801">
    <w:abstractNumId w:val="11"/>
  </w:num>
  <w:num w:numId="26" w16cid:durableId="962538042">
    <w:abstractNumId w:val="15"/>
  </w:num>
  <w:num w:numId="27" w16cid:durableId="1319310874">
    <w:abstractNumId w:val="9"/>
  </w:num>
  <w:num w:numId="28" w16cid:durableId="940912025">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450"/>
    <w:rsid w:val="00000E40"/>
    <w:rsid w:val="00027E75"/>
    <w:rsid w:val="00052E54"/>
    <w:rsid w:val="0006722C"/>
    <w:rsid w:val="0008090C"/>
    <w:rsid w:val="0008496D"/>
    <w:rsid w:val="0008538C"/>
    <w:rsid w:val="00091015"/>
    <w:rsid w:val="00096BFE"/>
    <w:rsid w:val="000A5BB8"/>
    <w:rsid w:val="000A7A03"/>
    <w:rsid w:val="000B0E68"/>
    <w:rsid w:val="000C2C47"/>
    <w:rsid w:val="000C3DC6"/>
    <w:rsid w:val="000C5A07"/>
    <w:rsid w:val="000C7536"/>
    <w:rsid w:val="000D6B6B"/>
    <w:rsid w:val="000E3C9A"/>
    <w:rsid w:val="000F2522"/>
    <w:rsid w:val="001025F3"/>
    <w:rsid w:val="001040E9"/>
    <w:rsid w:val="0011542D"/>
    <w:rsid w:val="00125ACF"/>
    <w:rsid w:val="001331B0"/>
    <w:rsid w:val="0013585D"/>
    <w:rsid w:val="00155A5B"/>
    <w:rsid w:val="001622B1"/>
    <w:rsid w:val="00163A12"/>
    <w:rsid w:val="00176E6A"/>
    <w:rsid w:val="00193A04"/>
    <w:rsid w:val="001B7F09"/>
    <w:rsid w:val="001E2C05"/>
    <w:rsid w:val="001E74B0"/>
    <w:rsid w:val="001F023A"/>
    <w:rsid w:val="00233678"/>
    <w:rsid w:val="00236446"/>
    <w:rsid w:val="002402CA"/>
    <w:rsid w:val="002427FE"/>
    <w:rsid w:val="00243F70"/>
    <w:rsid w:val="00245D53"/>
    <w:rsid w:val="00254C27"/>
    <w:rsid w:val="00264CD9"/>
    <w:rsid w:val="002724F1"/>
    <w:rsid w:val="002725DD"/>
    <w:rsid w:val="002C0A91"/>
    <w:rsid w:val="002C1EF5"/>
    <w:rsid w:val="002D79F8"/>
    <w:rsid w:val="002E0EE7"/>
    <w:rsid w:val="002F743E"/>
    <w:rsid w:val="00300234"/>
    <w:rsid w:val="00313A50"/>
    <w:rsid w:val="00314E76"/>
    <w:rsid w:val="0032370B"/>
    <w:rsid w:val="00326176"/>
    <w:rsid w:val="00345924"/>
    <w:rsid w:val="003523F3"/>
    <w:rsid w:val="00355696"/>
    <w:rsid w:val="0036286E"/>
    <w:rsid w:val="00371C8B"/>
    <w:rsid w:val="0038170E"/>
    <w:rsid w:val="00385842"/>
    <w:rsid w:val="00387126"/>
    <w:rsid w:val="0039179D"/>
    <w:rsid w:val="00393EC3"/>
    <w:rsid w:val="003C0D5B"/>
    <w:rsid w:val="003C4008"/>
    <w:rsid w:val="003C55B6"/>
    <w:rsid w:val="003D0B6A"/>
    <w:rsid w:val="003D4701"/>
    <w:rsid w:val="003E32FE"/>
    <w:rsid w:val="0040220E"/>
    <w:rsid w:val="004238D8"/>
    <w:rsid w:val="004257A5"/>
    <w:rsid w:val="0043574A"/>
    <w:rsid w:val="004431BD"/>
    <w:rsid w:val="00451D63"/>
    <w:rsid w:val="0046668A"/>
    <w:rsid w:val="004866D3"/>
    <w:rsid w:val="0049256D"/>
    <w:rsid w:val="00497314"/>
    <w:rsid w:val="004B6428"/>
    <w:rsid w:val="004C384A"/>
    <w:rsid w:val="004D2D4C"/>
    <w:rsid w:val="004E335C"/>
    <w:rsid w:val="004E3D41"/>
    <w:rsid w:val="004E6A89"/>
    <w:rsid w:val="004F057D"/>
    <w:rsid w:val="004F0736"/>
    <w:rsid w:val="004F596D"/>
    <w:rsid w:val="00530483"/>
    <w:rsid w:val="00543720"/>
    <w:rsid w:val="0054452A"/>
    <w:rsid w:val="00545D13"/>
    <w:rsid w:val="0055029A"/>
    <w:rsid w:val="00553853"/>
    <w:rsid w:val="005568AA"/>
    <w:rsid w:val="005574BC"/>
    <w:rsid w:val="005622D9"/>
    <w:rsid w:val="00571BB4"/>
    <w:rsid w:val="005742D0"/>
    <w:rsid w:val="005A1A0E"/>
    <w:rsid w:val="005B06B5"/>
    <w:rsid w:val="005C4B0C"/>
    <w:rsid w:val="005C79D5"/>
    <w:rsid w:val="005D1CDE"/>
    <w:rsid w:val="005D1FAF"/>
    <w:rsid w:val="005D44C5"/>
    <w:rsid w:val="005E3810"/>
    <w:rsid w:val="005F2D3A"/>
    <w:rsid w:val="00600935"/>
    <w:rsid w:val="006066FB"/>
    <w:rsid w:val="00613359"/>
    <w:rsid w:val="0062120C"/>
    <w:rsid w:val="0062156A"/>
    <w:rsid w:val="00625361"/>
    <w:rsid w:val="00635EBD"/>
    <w:rsid w:val="00642E13"/>
    <w:rsid w:val="00654479"/>
    <w:rsid w:val="006918D6"/>
    <w:rsid w:val="00697571"/>
    <w:rsid w:val="006A0065"/>
    <w:rsid w:val="006C4691"/>
    <w:rsid w:val="006C5A9F"/>
    <w:rsid w:val="006C5B1C"/>
    <w:rsid w:val="006D3112"/>
    <w:rsid w:val="006D52A4"/>
    <w:rsid w:val="006E1CCF"/>
    <w:rsid w:val="006F1FF4"/>
    <w:rsid w:val="006F4CBB"/>
    <w:rsid w:val="0070115E"/>
    <w:rsid w:val="007016E8"/>
    <w:rsid w:val="00703B83"/>
    <w:rsid w:val="007056AF"/>
    <w:rsid w:val="0070694F"/>
    <w:rsid w:val="007143A7"/>
    <w:rsid w:val="0071562E"/>
    <w:rsid w:val="00720334"/>
    <w:rsid w:val="007211D6"/>
    <w:rsid w:val="00740B8B"/>
    <w:rsid w:val="0074331B"/>
    <w:rsid w:val="00750F4E"/>
    <w:rsid w:val="00762A61"/>
    <w:rsid w:val="00785475"/>
    <w:rsid w:val="00796ABC"/>
    <w:rsid w:val="007A46A9"/>
    <w:rsid w:val="007A639E"/>
    <w:rsid w:val="007C0AE7"/>
    <w:rsid w:val="007C1B96"/>
    <w:rsid w:val="007C20D0"/>
    <w:rsid w:val="007D1E99"/>
    <w:rsid w:val="007D470A"/>
    <w:rsid w:val="007E7A6A"/>
    <w:rsid w:val="007F1104"/>
    <w:rsid w:val="008013AC"/>
    <w:rsid w:val="00807DEB"/>
    <w:rsid w:val="0083153E"/>
    <w:rsid w:val="00835EE4"/>
    <w:rsid w:val="008507D8"/>
    <w:rsid w:val="00857C4D"/>
    <w:rsid w:val="008611ED"/>
    <w:rsid w:val="00865706"/>
    <w:rsid w:val="00892CAA"/>
    <w:rsid w:val="008A1C38"/>
    <w:rsid w:val="008A4A4D"/>
    <w:rsid w:val="008A4AA1"/>
    <w:rsid w:val="008C5E13"/>
    <w:rsid w:val="008E25D3"/>
    <w:rsid w:val="008E44EC"/>
    <w:rsid w:val="008F050F"/>
    <w:rsid w:val="00904FE7"/>
    <w:rsid w:val="009051FB"/>
    <w:rsid w:val="009055C8"/>
    <w:rsid w:val="0091270C"/>
    <w:rsid w:val="0091663C"/>
    <w:rsid w:val="00916C78"/>
    <w:rsid w:val="009206D4"/>
    <w:rsid w:val="009232F6"/>
    <w:rsid w:val="00936B36"/>
    <w:rsid w:val="00936FA5"/>
    <w:rsid w:val="00954AC8"/>
    <w:rsid w:val="00956F61"/>
    <w:rsid w:val="00957ADA"/>
    <w:rsid w:val="009616FB"/>
    <w:rsid w:val="0097481B"/>
    <w:rsid w:val="00997C71"/>
    <w:rsid w:val="009A004F"/>
    <w:rsid w:val="009B1450"/>
    <w:rsid w:val="009B2056"/>
    <w:rsid w:val="009B29C9"/>
    <w:rsid w:val="009D6082"/>
    <w:rsid w:val="009D6CEA"/>
    <w:rsid w:val="009E6399"/>
    <w:rsid w:val="009F39AE"/>
    <w:rsid w:val="009F688A"/>
    <w:rsid w:val="00A0000E"/>
    <w:rsid w:val="00A122D8"/>
    <w:rsid w:val="00A422F9"/>
    <w:rsid w:val="00A60E9B"/>
    <w:rsid w:val="00A70258"/>
    <w:rsid w:val="00A9146C"/>
    <w:rsid w:val="00A91709"/>
    <w:rsid w:val="00AB782B"/>
    <w:rsid w:val="00AC2FFD"/>
    <w:rsid w:val="00AD6BC1"/>
    <w:rsid w:val="00AE4E86"/>
    <w:rsid w:val="00AF2DC2"/>
    <w:rsid w:val="00AF7DC2"/>
    <w:rsid w:val="00B0290C"/>
    <w:rsid w:val="00B05089"/>
    <w:rsid w:val="00B1037C"/>
    <w:rsid w:val="00B11074"/>
    <w:rsid w:val="00B13277"/>
    <w:rsid w:val="00B30884"/>
    <w:rsid w:val="00B41CA2"/>
    <w:rsid w:val="00B453B3"/>
    <w:rsid w:val="00B4612B"/>
    <w:rsid w:val="00B52D27"/>
    <w:rsid w:val="00B53E14"/>
    <w:rsid w:val="00B57DAB"/>
    <w:rsid w:val="00B642C2"/>
    <w:rsid w:val="00B70D5D"/>
    <w:rsid w:val="00B71F69"/>
    <w:rsid w:val="00B74306"/>
    <w:rsid w:val="00B77FE4"/>
    <w:rsid w:val="00B94C1E"/>
    <w:rsid w:val="00B94CEC"/>
    <w:rsid w:val="00BA20F0"/>
    <w:rsid w:val="00BB188C"/>
    <w:rsid w:val="00BC7E72"/>
    <w:rsid w:val="00BD4D2A"/>
    <w:rsid w:val="00BE0DC8"/>
    <w:rsid w:val="00BF1416"/>
    <w:rsid w:val="00BF2AD1"/>
    <w:rsid w:val="00C01430"/>
    <w:rsid w:val="00C16B33"/>
    <w:rsid w:val="00C3155E"/>
    <w:rsid w:val="00C31ECC"/>
    <w:rsid w:val="00C33BBE"/>
    <w:rsid w:val="00C4342B"/>
    <w:rsid w:val="00C556A9"/>
    <w:rsid w:val="00C5639F"/>
    <w:rsid w:val="00C56768"/>
    <w:rsid w:val="00C56D19"/>
    <w:rsid w:val="00C719F7"/>
    <w:rsid w:val="00C754CB"/>
    <w:rsid w:val="00C912C3"/>
    <w:rsid w:val="00CA52D8"/>
    <w:rsid w:val="00CB0FAE"/>
    <w:rsid w:val="00CB6EE5"/>
    <w:rsid w:val="00CC3EFB"/>
    <w:rsid w:val="00CC7161"/>
    <w:rsid w:val="00CD4323"/>
    <w:rsid w:val="00CE1DC6"/>
    <w:rsid w:val="00CE314D"/>
    <w:rsid w:val="00CF0B2C"/>
    <w:rsid w:val="00CF79DF"/>
    <w:rsid w:val="00D04765"/>
    <w:rsid w:val="00D20594"/>
    <w:rsid w:val="00D22C59"/>
    <w:rsid w:val="00D32EC3"/>
    <w:rsid w:val="00D369B2"/>
    <w:rsid w:val="00D470AB"/>
    <w:rsid w:val="00D52776"/>
    <w:rsid w:val="00D64B10"/>
    <w:rsid w:val="00D74E37"/>
    <w:rsid w:val="00D96A05"/>
    <w:rsid w:val="00DA7F19"/>
    <w:rsid w:val="00DC2E3C"/>
    <w:rsid w:val="00DC72EB"/>
    <w:rsid w:val="00DD680C"/>
    <w:rsid w:val="00DE3637"/>
    <w:rsid w:val="00DF555E"/>
    <w:rsid w:val="00DF59E2"/>
    <w:rsid w:val="00DF79A0"/>
    <w:rsid w:val="00E02418"/>
    <w:rsid w:val="00E02479"/>
    <w:rsid w:val="00E02F43"/>
    <w:rsid w:val="00E051B4"/>
    <w:rsid w:val="00E124BD"/>
    <w:rsid w:val="00E15630"/>
    <w:rsid w:val="00E504D8"/>
    <w:rsid w:val="00E5586C"/>
    <w:rsid w:val="00E62BB7"/>
    <w:rsid w:val="00E860BA"/>
    <w:rsid w:val="00E93E37"/>
    <w:rsid w:val="00EA0F11"/>
    <w:rsid w:val="00EB649B"/>
    <w:rsid w:val="00EB6BFB"/>
    <w:rsid w:val="00ED25AD"/>
    <w:rsid w:val="00ED5EE0"/>
    <w:rsid w:val="00ED6043"/>
    <w:rsid w:val="00EE1A45"/>
    <w:rsid w:val="00EE41C3"/>
    <w:rsid w:val="00EF0768"/>
    <w:rsid w:val="00EF20AA"/>
    <w:rsid w:val="00F014D3"/>
    <w:rsid w:val="00F24369"/>
    <w:rsid w:val="00F25019"/>
    <w:rsid w:val="00F276A0"/>
    <w:rsid w:val="00F30717"/>
    <w:rsid w:val="00F375B0"/>
    <w:rsid w:val="00F60F7D"/>
    <w:rsid w:val="00F622BB"/>
    <w:rsid w:val="00F63A2D"/>
    <w:rsid w:val="00F74D3B"/>
    <w:rsid w:val="00F83305"/>
    <w:rsid w:val="00F97B6F"/>
    <w:rsid w:val="00FA23C6"/>
    <w:rsid w:val="00FA5968"/>
    <w:rsid w:val="00FA68EF"/>
    <w:rsid w:val="00FA7E56"/>
    <w:rsid w:val="00FB39F8"/>
    <w:rsid w:val="00FC1797"/>
    <w:rsid w:val="00FC3B0F"/>
    <w:rsid w:val="00FC4019"/>
    <w:rsid w:val="00FC4885"/>
    <w:rsid w:val="00FC588F"/>
    <w:rsid w:val="00FC68F8"/>
    <w:rsid w:val="00FD7DFB"/>
    <w:rsid w:val="00FE34F4"/>
    <w:rsid w:val="00FF6860"/>
    <w:rsid w:val="1ADB2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5E4BE"/>
  <w15:chartTrackingRefBased/>
  <w15:docId w15:val="{3940AA52-66ED-408C-8BD5-93C86775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DAB"/>
    <w:pPr>
      <w:spacing w:before="80" w:after="120"/>
    </w:pPr>
  </w:style>
  <w:style w:type="paragraph" w:styleId="Heading1">
    <w:name w:val="heading 1"/>
    <w:basedOn w:val="Normal"/>
    <w:next w:val="Normal"/>
    <w:link w:val="Heading1Char"/>
    <w:uiPriority w:val="9"/>
    <w:qFormat/>
    <w:rsid w:val="005574BC"/>
    <w:pPr>
      <w:keepNext/>
      <w:keepLines/>
      <w:spacing w:before="240" w:after="0"/>
      <w:outlineLvl w:val="0"/>
    </w:pPr>
    <w:rPr>
      <w:rFonts w:ascii="Verdana Pro SemiBold" w:eastAsiaTheme="majorEastAsia" w:hAnsi="Verdana Pro SemiBold" w:cstheme="majorBidi"/>
      <w:sz w:val="30"/>
      <w:szCs w:val="30"/>
    </w:rPr>
  </w:style>
  <w:style w:type="paragraph" w:styleId="Heading2">
    <w:name w:val="heading 2"/>
    <w:basedOn w:val="Normal"/>
    <w:next w:val="Normal"/>
    <w:link w:val="Heading2Char"/>
    <w:uiPriority w:val="9"/>
    <w:unhideWhenUsed/>
    <w:qFormat/>
    <w:rsid w:val="00B57DAB"/>
    <w:pPr>
      <w:keepNext/>
      <w:keepLines/>
      <w:spacing w:before="120" w:after="40"/>
      <w:outlineLvl w:val="1"/>
    </w:pPr>
    <w:rPr>
      <w:rFonts w:ascii="Verdana Pro SemiBold" w:eastAsiaTheme="majorEastAsia" w:hAnsi="Verdana Pro SemiBold" w:cstheme="majorBidi"/>
      <w:color w:val="034A30" w:themeColor="text2"/>
      <w:sz w:val="26"/>
      <w:szCs w:val="26"/>
    </w:rPr>
  </w:style>
  <w:style w:type="paragraph" w:styleId="Heading3">
    <w:name w:val="heading 3"/>
    <w:basedOn w:val="Normal"/>
    <w:next w:val="Normal"/>
    <w:link w:val="Heading3Char"/>
    <w:uiPriority w:val="9"/>
    <w:unhideWhenUsed/>
    <w:qFormat/>
    <w:rsid w:val="005D44C5"/>
    <w:pPr>
      <w:keepNext/>
      <w:keepLines/>
      <w:spacing w:before="160" w:after="0"/>
      <w:outlineLvl w:val="2"/>
    </w:pPr>
    <w:rPr>
      <w:rFonts w:ascii="Verdana Pro Cond SemiBold" w:eastAsiaTheme="majorEastAsia" w:hAnsi="Verdana Pro Cond SemiBold" w:cstheme="majorBidi"/>
      <w:caps/>
      <w:szCs w:val="24"/>
    </w:rPr>
  </w:style>
  <w:style w:type="paragraph" w:styleId="Heading4">
    <w:name w:val="heading 4"/>
    <w:basedOn w:val="Normal"/>
    <w:next w:val="Normal"/>
    <w:link w:val="Heading4Char"/>
    <w:uiPriority w:val="9"/>
    <w:unhideWhenUsed/>
    <w:qFormat/>
    <w:rsid w:val="004866D3"/>
    <w:pPr>
      <w:keepNext/>
      <w:keepLines/>
      <w:spacing w:before="120" w:after="0"/>
      <w:outlineLvl w:val="3"/>
    </w:pPr>
    <w:rPr>
      <w:rFonts w:ascii="Arial Narrow" w:eastAsiaTheme="majorEastAsia" w:hAnsi="Arial Narrow" w:cstheme="majorBidi"/>
      <w:i/>
      <w:iCs/>
      <w:color w:val="4A380A" w:themeColor="accent3"/>
      <w:sz w:val="24"/>
    </w:rPr>
  </w:style>
  <w:style w:type="paragraph" w:styleId="Heading5">
    <w:name w:val="heading 5"/>
    <w:basedOn w:val="Normal"/>
    <w:next w:val="Normal"/>
    <w:link w:val="Heading5Char"/>
    <w:uiPriority w:val="9"/>
    <w:unhideWhenUsed/>
    <w:qFormat/>
    <w:rsid w:val="00750F4E"/>
    <w:pPr>
      <w:keepNext/>
      <w:keepLines/>
      <w:spacing w:after="0"/>
      <w:outlineLvl w:val="4"/>
    </w:pPr>
    <w:rPr>
      <w:rFonts w:asciiTheme="majorHAnsi" w:eastAsiaTheme="majorEastAsia" w:hAnsiTheme="majorHAnsi" w:cstheme="majorBidi"/>
      <w:color w:val="705209"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538C"/>
    <w:pPr>
      <w:spacing w:before="40" w:after="4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left w:w="72" w:type="dxa"/>
        <w:right w:w="72" w:type="dxa"/>
      </w:tcMar>
    </w:tcPr>
    <w:tblStylePr w:type="firstRow">
      <w:pPr>
        <w:wordWrap/>
        <w:spacing w:beforeLines="0" w:before="20" w:beforeAutospacing="0" w:afterLines="0" w:after="40" w:afterAutospacing="0" w:line="240" w:lineRule="auto"/>
        <w:ind w:leftChars="0" w:left="0" w:rightChars="0" w:right="0" w:firstLineChars="0" w:firstLine="0"/>
        <w:jc w:val="left"/>
      </w:pPr>
      <w:rPr>
        <w:rFonts w:asciiTheme="minorHAnsi" w:hAnsiTheme="minorHAnsi"/>
        <w:b/>
        <w:sz w:val="22"/>
      </w:rPr>
      <w:tblPr/>
      <w:tcPr>
        <w:vAlign w:val="bottom"/>
      </w:tcPr>
    </w:tblStylePr>
    <w:tblStylePr w:type="lastRow">
      <w:pPr>
        <w:wordWrap/>
        <w:spacing w:beforeLines="0" w:before="20" w:beforeAutospacing="0" w:afterLines="0" w:after="20" w:afterAutospacing="0" w:line="240" w:lineRule="auto"/>
        <w:ind w:leftChars="0" w:left="0" w:rightChars="0" w:right="0" w:firstLineChars="0" w:firstLine="0"/>
        <w:jc w:val="left"/>
      </w:pPr>
    </w:tblStylePr>
  </w:style>
  <w:style w:type="paragraph" w:styleId="ListParagraph">
    <w:name w:val="List Paragraph"/>
    <w:basedOn w:val="Normal"/>
    <w:link w:val="ListParagraphChar"/>
    <w:uiPriority w:val="1"/>
    <w:qFormat/>
    <w:rsid w:val="00313A50"/>
    <w:pPr>
      <w:numPr>
        <w:numId w:val="10"/>
      </w:numPr>
      <w:spacing w:before="40" w:after="60" w:line="240" w:lineRule="auto"/>
    </w:pPr>
  </w:style>
  <w:style w:type="paragraph" w:styleId="BalloonText">
    <w:name w:val="Balloon Text"/>
    <w:basedOn w:val="Normal"/>
    <w:link w:val="BalloonTextChar"/>
    <w:uiPriority w:val="99"/>
    <w:semiHidden/>
    <w:unhideWhenUsed/>
    <w:rsid w:val="008E2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25D3"/>
    <w:rPr>
      <w:rFonts w:ascii="Segoe UI" w:hAnsi="Segoe UI" w:cs="Segoe UI"/>
      <w:sz w:val="18"/>
      <w:szCs w:val="18"/>
    </w:rPr>
  </w:style>
  <w:style w:type="character" w:styleId="CommentReference">
    <w:name w:val="annotation reference"/>
    <w:basedOn w:val="DefaultParagraphFont"/>
    <w:uiPriority w:val="99"/>
    <w:semiHidden/>
    <w:unhideWhenUsed/>
    <w:rsid w:val="00CF0B2C"/>
    <w:rPr>
      <w:sz w:val="16"/>
      <w:szCs w:val="16"/>
    </w:rPr>
  </w:style>
  <w:style w:type="paragraph" w:styleId="CommentText">
    <w:name w:val="annotation text"/>
    <w:basedOn w:val="Normal"/>
    <w:link w:val="CommentTextChar"/>
    <w:uiPriority w:val="99"/>
    <w:unhideWhenUsed/>
    <w:rsid w:val="00CF0B2C"/>
    <w:pPr>
      <w:spacing w:line="240" w:lineRule="auto"/>
    </w:pPr>
    <w:rPr>
      <w:sz w:val="20"/>
      <w:szCs w:val="20"/>
    </w:rPr>
  </w:style>
  <w:style w:type="character" w:customStyle="1" w:styleId="CommentTextChar">
    <w:name w:val="Comment Text Char"/>
    <w:basedOn w:val="DefaultParagraphFont"/>
    <w:link w:val="CommentText"/>
    <w:uiPriority w:val="99"/>
    <w:rsid w:val="00CF0B2C"/>
    <w:rPr>
      <w:sz w:val="20"/>
      <w:szCs w:val="20"/>
    </w:rPr>
  </w:style>
  <w:style w:type="paragraph" w:styleId="CommentSubject">
    <w:name w:val="annotation subject"/>
    <w:basedOn w:val="CommentText"/>
    <w:next w:val="CommentText"/>
    <w:link w:val="CommentSubjectChar"/>
    <w:uiPriority w:val="99"/>
    <w:semiHidden/>
    <w:unhideWhenUsed/>
    <w:rsid w:val="00CF0B2C"/>
    <w:rPr>
      <w:b/>
      <w:bCs/>
    </w:rPr>
  </w:style>
  <w:style w:type="character" w:customStyle="1" w:styleId="CommentSubjectChar">
    <w:name w:val="Comment Subject Char"/>
    <w:basedOn w:val="CommentTextChar"/>
    <w:link w:val="CommentSubject"/>
    <w:uiPriority w:val="99"/>
    <w:semiHidden/>
    <w:rsid w:val="00CF0B2C"/>
    <w:rPr>
      <w:b/>
      <w:bCs/>
      <w:sz w:val="20"/>
      <w:szCs w:val="20"/>
    </w:rPr>
  </w:style>
  <w:style w:type="paragraph" w:customStyle="1" w:styleId="Default">
    <w:name w:val="Default"/>
    <w:rsid w:val="00957AD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93E37"/>
    <w:rPr>
      <w:color w:val="0299BE" w:themeColor="accent4" w:themeTint="BF"/>
      <w:u w:val="single"/>
    </w:rPr>
  </w:style>
  <w:style w:type="character" w:customStyle="1" w:styleId="Heading1Char">
    <w:name w:val="Heading 1 Char"/>
    <w:basedOn w:val="DefaultParagraphFont"/>
    <w:link w:val="Heading1"/>
    <w:uiPriority w:val="9"/>
    <w:rsid w:val="005574BC"/>
    <w:rPr>
      <w:rFonts w:ascii="Verdana Pro SemiBold" w:eastAsiaTheme="majorEastAsia" w:hAnsi="Verdana Pro SemiBold" w:cstheme="majorBidi"/>
      <w:sz w:val="30"/>
      <w:szCs w:val="30"/>
    </w:rPr>
  </w:style>
  <w:style w:type="character" w:customStyle="1" w:styleId="Heading2Char">
    <w:name w:val="Heading 2 Char"/>
    <w:basedOn w:val="DefaultParagraphFont"/>
    <w:link w:val="Heading2"/>
    <w:uiPriority w:val="9"/>
    <w:rsid w:val="00B57DAB"/>
    <w:rPr>
      <w:rFonts w:ascii="Verdana Pro SemiBold" w:eastAsiaTheme="majorEastAsia" w:hAnsi="Verdana Pro SemiBold" w:cstheme="majorBidi"/>
      <w:color w:val="034A30" w:themeColor="text2"/>
      <w:sz w:val="26"/>
      <w:szCs w:val="26"/>
    </w:rPr>
  </w:style>
  <w:style w:type="character" w:customStyle="1" w:styleId="ListParagraphChar">
    <w:name w:val="List Paragraph Char"/>
    <w:basedOn w:val="DefaultParagraphFont"/>
    <w:link w:val="ListParagraph"/>
    <w:uiPriority w:val="1"/>
    <w:rsid w:val="00313A50"/>
  </w:style>
  <w:style w:type="character" w:styleId="FootnoteReference">
    <w:name w:val="footnote reference"/>
    <w:basedOn w:val="DefaultParagraphFont"/>
    <w:uiPriority w:val="99"/>
    <w:semiHidden/>
    <w:unhideWhenUsed/>
    <w:rsid w:val="00A0000E"/>
    <w:rPr>
      <w:vertAlign w:val="superscript"/>
    </w:rPr>
  </w:style>
  <w:style w:type="paragraph" w:customStyle="1" w:styleId="indenttext">
    <w:name w:val="indent text"/>
    <w:basedOn w:val="BodyText"/>
    <w:link w:val="indenttextChar"/>
    <w:uiPriority w:val="1"/>
    <w:rsid w:val="00CA52D8"/>
    <w:pPr>
      <w:widowControl w:val="0"/>
      <w:autoSpaceDE w:val="0"/>
      <w:autoSpaceDN w:val="0"/>
      <w:spacing w:before="40" w:after="40"/>
      <w:jc w:val="center"/>
    </w:pPr>
    <w:rPr>
      <w:rFonts w:eastAsia="Calibri" w:cstheme="minorHAnsi"/>
      <w:color w:val="000000" w:themeColor="text1"/>
      <w:lang w:bidi="en-US"/>
    </w:rPr>
  </w:style>
  <w:style w:type="character" w:customStyle="1" w:styleId="indenttextChar">
    <w:name w:val="indent text Char"/>
    <w:basedOn w:val="BodyTextChar"/>
    <w:link w:val="indenttext"/>
    <w:uiPriority w:val="1"/>
    <w:rsid w:val="00CA52D8"/>
    <w:rPr>
      <w:rFonts w:eastAsia="Calibri" w:cstheme="minorHAnsi"/>
      <w:color w:val="000000" w:themeColor="text1"/>
      <w:lang w:bidi="en-US"/>
    </w:rPr>
  </w:style>
  <w:style w:type="paragraph" w:styleId="BodyText">
    <w:name w:val="Body Text"/>
    <w:basedOn w:val="Normal"/>
    <w:link w:val="BodyTextChar"/>
    <w:uiPriority w:val="99"/>
    <w:unhideWhenUsed/>
    <w:rsid w:val="0008090C"/>
    <w:pPr>
      <w:spacing w:before="0" w:after="60" w:line="240" w:lineRule="auto"/>
      <w:ind w:left="720" w:right="720"/>
    </w:pPr>
  </w:style>
  <w:style w:type="character" w:customStyle="1" w:styleId="BodyTextChar">
    <w:name w:val="Body Text Char"/>
    <w:basedOn w:val="DefaultParagraphFont"/>
    <w:link w:val="BodyText"/>
    <w:uiPriority w:val="99"/>
    <w:rsid w:val="0008090C"/>
  </w:style>
  <w:style w:type="character" w:customStyle="1" w:styleId="Heading3Char">
    <w:name w:val="Heading 3 Char"/>
    <w:basedOn w:val="DefaultParagraphFont"/>
    <w:link w:val="Heading3"/>
    <w:uiPriority w:val="9"/>
    <w:rsid w:val="005D44C5"/>
    <w:rPr>
      <w:rFonts w:ascii="Verdana Pro Cond SemiBold" w:eastAsiaTheme="majorEastAsia" w:hAnsi="Verdana Pro Cond SemiBold" w:cstheme="majorBidi"/>
      <w:caps/>
      <w:szCs w:val="24"/>
    </w:rPr>
  </w:style>
  <w:style w:type="character" w:customStyle="1" w:styleId="Heading4Char">
    <w:name w:val="Heading 4 Char"/>
    <w:basedOn w:val="DefaultParagraphFont"/>
    <w:link w:val="Heading4"/>
    <w:uiPriority w:val="9"/>
    <w:rsid w:val="004866D3"/>
    <w:rPr>
      <w:rFonts w:ascii="Arial Narrow" w:eastAsiaTheme="majorEastAsia" w:hAnsi="Arial Narrow" w:cstheme="majorBidi"/>
      <w:i/>
      <w:iCs/>
      <w:color w:val="4A380A" w:themeColor="accent3"/>
      <w:sz w:val="24"/>
    </w:rPr>
  </w:style>
  <w:style w:type="paragraph" w:styleId="TOCHeading">
    <w:name w:val="TOC Heading"/>
    <w:basedOn w:val="Heading1"/>
    <w:next w:val="Normal"/>
    <w:uiPriority w:val="39"/>
    <w:unhideWhenUsed/>
    <w:qFormat/>
    <w:rsid w:val="00B77FE4"/>
    <w:pPr>
      <w:outlineLvl w:val="9"/>
    </w:pPr>
  </w:style>
  <w:style w:type="paragraph" w:styleId="TOC1">
    <w:name w:val="toc 1"/>
    <w:basedOn w:val="Normal"/>
    <w:next w:val="Normal"/>
    <w:autoRedefine/>
    <w:uiPriority w:val="39"/>
    <w:unhideWhenUsed/>
    <w:rsid w:val="00326176"/>
    <w:pPr>
      <w:tabs>
        <w:tab w:val="right" w:leader="dot" w:pos="10070"/>
      </w:tabs>
      <w:spacing w:after="100"/>
    </w:pPr>
  </w:style>
  <w:style w:type="paragraph" w:styleId="TOC2">
    <w:name w:val="toc 2"/>
    <w:basedOn w:val="Normal"/>
    <w:next w:val="Normal"/>
    <w:autoRedefine/>
    <w:uiPriority w:val="39"/>
    <w:unhideWhenUsed/>
    <w:rsid w:val="00B77FE4"/>
    <w:pPr>
      <w:spacing w:after="100"/>
      <w:ind w:left="220"/>
    </w:pPr>
  </w:style>
  <w:style w:type="paragraph" w:styleId="TOC3">
    <w:name w:val="toc 3"/>
    <w:basedOn w:val="Normal"/>
    <w:next w:val="Normal"/>
    <w:autoRedefine/>
    <w:uiPriority w:val="39"/>
    <w:unhideWhenUsed/>
    <w:rsid w:val="00B77FE4"/>
    <w:pPr>
      <w:spacing w:after="100"/>
      <w:ind w:left="440"/>
    </w:pPr>
  </w:style>
  <w:style w:type="paragraph" w:styleId="Header">
    <w:name w:val="header"/>
    <w:basedOn w:val="Normal"/>
    <w:link w:val="HeaderChar"/>
    <w:uiPriority w:val="99"/>
    <w:unhideWhenUsed/>
    <w:rsid w:val="00807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DEB"/>
  </w:style>
  <w:style w:type="paragraph" w:styleId="Footer">
    <w:name w:val="footer"/>
    <w:basedOn w:val="Normal"/>
    <w:link w:val="FooterChar"/>
    <w:uiPriority w:val="99"/>
    <w:unhideWhenUsed/>
    <w:rsid w:val="00807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DEB"/>
  </w:style>
  <w:style w:type="paragraph" w:styleId="Revision">
    <w:name w:val="Revision"/>
    <w:hidden/>
    <w:uiPriority w:val="99"/>
    <w:semiHidden/>
    <w:rsid w:val="00C33BBE"/>
    <w:pPr>
      <w:spacing w:after="0" w:line="240" w:lineRule="auto"/>
    </w:pPr>
  </w:style>
  <w:style w:type="character" w:styleId="UnresolvedMention">
    <w:name w:val="Unresolved Mention"/>
    <w:basedOn w:val="DefaultParagraphFont"/>
    <w:uiPriority w:val="99"/>
    <w:semiHidden/>
    <w:unhideWhenUsed/>
    <w:rsid w:val="00B94C1E"/>
    <w:rPr>
      <w:color w:val="605E5C"/>
      <w:shd w:val="clear" w:color="auto" w:fill="E1DFDD"/>
    </w:rPr>
  </w:style>
  <w:style w:type="character" w:customStyle="1" w:styleId="Heading5Char">
    <w:name w:val="Heading 5 Char"/>
    <w:basedOn w:val="DefaultParagraphFont"/>
    <w:link w:val="Heading5"/>
    <w:uiPriority w:val="9"/>
    <w:rsid w:val="00750F4E"/>
    <w:rPr>
      <w:rFonts w:asciiTheme="majorHAnsi" w:eastAsiaTheme="majorEastAsia" w:hAnsiTheme="majorHAnsi" w:cstheme="majorBidi"/>
      <w:color w:val="705209" w:themeColor="accent1" w:themeShade="BF"/>
    </w:rPr>
  </w:style>
  <w:style w:type="paragraph" w:customStyle="1" w:styleId="Appendix-B-CHeading2">
    <w:name w:val="Appendix-B-C Heading 2"/>
    <w:basedOn w:val="Heading2"/>
    <w:link w:val="Appendix-B-CHeading2Char"/>
    <w:qFormat/>
    <w:rsid w:val="00B4612B"/>
    <w:pPr>
      <w:spacing w:before="180" w:after="60" w:line="240" w:lineRule="auto"/>
    </w:pPr>
    <w:rPr>
      <w:rFonts w:ascii="Verdana Pro Cond SemiBold" w:hAnsi="Verdana Pro Cond SemiBold"/>
      <w:i/>
      <w:color w:val="auto"/>
      <w:sz w:val="24"/>
      <w:u w:val="single"/>
    </w:rPr>
  </w:style>
  <w:style w:type="paragraph" w:styleId="Title">
    <w:name w:val="Title"/>
    <w:basedOn w:val="Normal"/>
    <w:next w:val="Normal"/>
    <w:link w:val="TitleChar"/>
    <w:uiPriority w:val="10"/>
    <w:qFormat/>
    <w:rsid w:val="00FC4019"/>
    <w:pPr>
      <w:spacing w:after="240" w:line="300" w:lineRule="auto"/>
      <w:jc w:val="center"/>
    </w:pPr>
    <w:rPr>
      <w:sz w:val="36"/>
    </w:rPr>
  </w:style>
  <w:style w:type="character" w:customStyle="1" w:styleId="TitleChar">
    <w:name w:val="Title Char"/>
    <w:basedOn w:val="DefaultParagraphFont"/>
    <w:link w:val="Title"/>
    <w:uiPriority w:val="10"/>
    <w:rsid w:val="00FC4019"/>
    <w:rPr>
      <w:sz w:val="36"/>
    </w:rPr>
  </w:style>
  <w:style w:type="paragraph" w:styleId="Subtitle">
    <w:name w:val="Subtitle"/>
    <w:basedOn w:val="Normal"/>
    <w:next w:val="Normal"/>
    <w:link w:val="SubtitleChar"/>
    <w:uiPriority w:val="11"/>
    <w:qFormat/>
    <w:rsid w:val="00835EE4"/>
    <w:pPr>
      <w:spacing w:after="360"/>
      <w:jc w:val="center"/>
    </w:pPr>
    <w:rPr>
      <w:b/>
      <w:i/>
      <w:sz w:val="32"/>
      <w:u w:val="single"/>
    </w:rPr>
  </w:style>
  <w:style w:type="character" w:customStyle="1" w:styleId="SubtitleChar">
    <w:name w:val="Subtitle Char"/>
    <w:basedOn w:val="DefaultParagraphFont"/>
    <w:link w:val="Subtitle"/>
    <w:uiPriority w:val="11"/>
    <w:rsid w:val="00835EE4"/>
    <w:rPr>
      <w:b/>
      <w:i/>
      <w:sz w:val="32"/>
      <w:u w:val="single"/>
    </w:rPr>
  </w:style>
  <w:style w:type="paragraph" w:customStyle="1" w:styleId="None-Lockup">
    <w:name w:val="None-Lockup"/>
    <w:link w:val="None-LockupChar"/>
    <w:qFormat/>
    <w:rsid w:val="002D79F8"/>
    <w:pPr>
      <w:spacing w:after="0" w:line="240" w:lineRule="auto"/>
      <w:ind w:left="-1080"/>
    </w:pPr>
  </w:style>
  <w:style w:type="paragraph" w:customStyle="1" w:styleId="Unit-Date">
    <w:name w:val="Unit-Date"/>
    <w:next w:val="Title"/>
    <w:uiPriority w:val="8"/>
    <w:qFormat/>
    <w:rsid w:val="00FC4019"/>
    <w:pPr>
      <w:widowControl w:val="0"/>
      <w:autoSpaceDE w:val="0"/>
      <w:autoSpaceDN w:val="0"/>
      <w:spacing w:before="40" w:after="360" w:line="240" w:lineRule="auto"/>
      <w:ind w:left="-360"/>
    </w:pPr>
    <w:rPr>
      <w:rFonts w:ascii="Source Sans Pro" w:eastAsia="Times New Roman" w:hAnsi="Source Sans Pro" w:cs="Times New Roman"/>
      <w:sz w:val="20"/>
    </w:rPr>
  </w:style>
  <w:style w:type="character" w:customStyle="1" w:styleId="None-LockupChar">
    <w:name w:val="None-Lockup Char"/>
    <w:basedOn w:val="DefaultParagraphFont"/>
    <w:link w:val="None-Lockup"/>
    <w:rsid w:val="002D79F8"/>
  </w:style>
  <w:style w:type="paragraph" w:styleId="NoSpacing">
    <w:name w:val="No Spacing"/>
    <w:uiPriority w:val="1"/>
    <w:qFormat/>
    <w:rsid w:val="00DF555E"/>
    <w:pPr>
      <w:spacing w:after="0" w:line="240" w:lineRule="auto"/>
    </w:pPr>
  </w:style>
  <w:style w:type="paragraph" w:customStyle="1" w:styleId="TableHeader">
    <w:name w:val="Table Header"/>
    <w:basedOn w:val="Normal"/>
    <w:link w:val="TableHeaderChar"/>
    <w:qFormat/>
    <w:rsid w:val="00027E75"/>
    <w:pPr>
      <w:spacing w:after="40" w:line="240" w:lineRule="auto"/>
    </w:pPr>
    <w:rPr>
      <w:rFonts w:ascii="Calibri" w:hAnsi="Calibri"/>
    </w:rPr>
  </w:style>
  <w:style w:type="character" w:styleId="Strong">
    <w:name w:val="Strong"/>
    <w:basedOn w:val="DefaultParagraphFont"/>
    <w:uiPriority w:val="22"/>
    <w:qFormat/>
    <w:rsid w:val="00916C78"/>
    <w:rPr>
      <w:b/>
      <w:bCs/>
    </w:rPr>
  </w:style>
  <w:style w:type="character" w:customStyle="1" w:styleId="TableHeaderChar">
    <w:name w:val="Table Header Char"/>
    <w:basedOn w:val="DefaultParagraphFont"/>
    <w:link w:val="TableHeader"/>
    <w:rsid w:val="00027E75"/>
    <w:rPr>
      <w:rFonts w:ascii="Calibri" w:hAnsi="Calibri"/>
    </w:rPr>
  </w:style>
  <w:style w:type="paragraph" w:customStyle="1" w:styleId="ListParagraph2">
    <w:name w:val="List Paragraph 2"/>
    <w:basedOn w:val="ListParagraph"/>
    <w:qFormat/>
    <w:rsid w:val="00A122D8"/>
    <w:pPr>
      <w:numPr>
        <w:numId w:val="2"/>
      </w:numPr>
    </w:pPr>
    <w:rPr>
      <w:b/>
    </w:rPr>
  </w:style>
  <w:style w:type="character" w:styleId="Emphasis">
    <w:name w:val="Emphasis"/>
    <w:basedOn w:val="DefaultParagraphFont"/>
    <w:uiPriority w:val="20"/>
    <w:qFormat/>
    <w:rsid w:val="005742D0"/>
    <w:rPr>
      <w:i/>
      <w:iCs/>
    </w:rPr>
  </w:style>
  <w:style w:type="paragraph" w:customStyle="1" w:styleId="AppendixHeading">
    <w:name w:val="Appendix Heading"/>
    <w:basedOn w:val="Heading1"/>
    <w:link w:val="AppendixHeadingChar"/>
    <w:qFormat/>
    <w:rsid w:val="002402CA"/>
    <w:pPr>
      <w:spacing w:before="0" w:after="120"/>
      <w:jc w:val="center"/>
    </w:pPr>
    <w:rPr>
      <w:rFonts w:ascii="Verdana Pro Cond" w:hAnsi="Verdana Pro Cond"/>
      <w:color w:val="014556" w:themeColor="accent4"/>
    </w:rPr>
  </w:style>
  <w:style w:type="paragraph" w:customStyle="1" w:styleId="AppendixsubHeading">
    <w:name w:val="Appendix subHeading"/>
    <w:basedOn w:val="Subtitle"/>
    <w:link w:val="AppendixsubHeadingChar"/>
    <w:qFormat/>
    <w:rsid w:val="00B53E14"/>
    <w:pPr>
      <w:spacing w:before="40" w:after="40" w:line="240" w:lineRule="auto"/>
    </w:pPr>
    <w:rPr>
      <w:b w:val="0"/>
      <w:i w:val="0"/>
      <w:sz w:val="22"/>
      <w:szCs w:val="23"/>
      <w:u w:val="none"/>
    </w:rPr>
  </w:style>
  <w:style w:type="character" w:customStyle="1" w:styleId="AppendixHeadingChar">
    <w:name w:val="Appendix Heading Char"/>
    <w:basedOn w:val="Heading1Char"/>
    <w:link w:val="AppendixHeading"/>
    <w:rsid w:val="002402CA"/>
    <w:rPr>
      <w:rFonts w:ascii="Verdana Pro Cond" w:eastAsiaTheme="majorEastAsia" w:hAnsi="Verdana Pro Cond" w:cstheme="majorBidi"/>
      <w:color w:val="014556" w:themeColor="accent4"/>
      <w:sz w:val="30"/>
      <w:szCs w:val="30"/>
    </w:rPr>
  </w:style>
  <w:style w:type="paragraph" w:styleId="Caption">
    <w:name w:val="caption"/>
    <w:basedOn w:val="Normal"/>
    <w:next w:val="Normal"/>
    <w:link w:val="CaptionChar"/>
    <w:uiPriority w:val="35"/>
    <w:unhideWhenUsed/>
    <w:qFormat/>
    <w:rsid w:val="00FB39F8"/>
    <w:pPr>
      <w:spacing w:before="20" w:after="200" w:line="228" w:lineRule="auto"/>
      <w:ind w:left="2880" w:right="2160"/>
    </w:pPr>
    <w:rPr>
      <w:i/>
      <w:iCs/>
      <w:color w:val="262626" w:themeColor="text1" w:themeTint="D9"/>
      <w:sz w:val="18"/>
      <w:szCs w:val="18"/>
    </w:rPr>
  </w:style>
  <w:style w:type="character" w:customStyle="1" w:styleId="AppendixsubHeadingChar">
    <w:name w:val="Appendix subHeading Char"/>
    <w:basedOn w:val="SubtitleChar"/>
    <w:link w:val="AppendixsubHeading"/>
    <w:rsid w:val="00B53E14"/>
    <w:rPr>
      <w:b w:val="0"/>
      <w:i w:val="0"/>
      <w:sz w:val="32"/>
      <w:szCs w:val="23"/>
      <w:u w:val="single"/>
    </w:rPr>
  </w:style>
  <w:style w:type="paragraph" w:customStyle="1" w:styleId="ListParagraph3">
    <w:name w:val="List Paragraph 3"/>
    <w:basedOn w:val="indenttext"/>
    <w:qFormat/>
    <w:rsid w:val="0038170E"/>
    <w:pPr>
      <w:numPr>
        <w:numId w:val="9"/>
      </w:numPr>
      <w:spacing w:before="0" w:after="0" w:line="228" w:lineRule="auto"/>
      <w:ind w:left="187" w:right="0" w:hanging="187"/>
      <w:jc w:val="left"/>
    </w:pPr>
    <w:rPr>
      <w:color w:val="auto"/>
      <w:sz w:val="18"/>
      <w:szCs w:val="21"/>
    </w:rPr>
  </w:style>
  <w:style w:type="table" w:styleId="TableList1">
    <w:name w:val="Table List 1"/>
    <w:basedOn w:val="TableNormal"/>
    <w:uiPriority w:val="99"/>
    <w:semiHidden/>
    <w:unhideWhenUsed/>
    <w:rsid w:val="00BB188C"/>
    <w:pPr>
      <w:spacing w:before="20" w:after="20" w:line="240" w:lineRule="auto"/>
      <w:contextualSpacing/>
    </w:pPr>
    <w:rPr>
      <w:sz w:val="20"/>
    </w:rPr>
    <w:tblPr>
      <w:tblStyleRowBandSize w:val="1"/>
      <w:tblBorders>
        <w:top w:val="single" w:sz="4" w:space="0" w:color="auto"/>
        <w:left w:val="single" w:sz="4" w:space="0" w:color="auto"/>
        <w:bottom w:val="single" w:sz="4" w:space="0" w:color="auto"/>
        <w:right w:val="single" w:sz="6" w:space="0" w:color="008080"/>
        <w:insideH w:val="single" w:sz="4" w:space="0" w:color="auto"/>
        <w:insideV w:val="single" w:sz="4" w:space="0" w:color="auto"/>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rongcentered">
    <w:name w:val="strong centered"/>
    <w:link w:val="strongcenteredChar"/>
    <w:qFormat/>
    <w:rsid w:val="00F375B0"/>
    <w:pPr>
      <w:spacing w:before="40" w:after="40" w:line="240" w:lineRule="auto"/>
      <w:jc w:val="center"/>
    </w:pPr>
    <w:rPr>
      <w:b/>
      <w:sz w:val="20"/>
      <w:u w:val="single"/>
    </w:rPr>
  </w:style>
  <w:style w:type="paragraph" w:customStyle="1" w:styleId="AppendixHeading3-IN">
    <w:name w:val="Appendix Heading 3-IN"/>
    <w:basedOn w:val="Heading3"/>
    <w:link w:val="AppendixHeading3-INChar"/>
    <w:qFormat/>
    <w:rsid w:val="00B53E14"/>
    <w:pPr>
      <w:numPr>
        <w:numId w:val="12"/>
      </w:numPr>
      <w:spacing w:before="60" w:after="20" w:line="240" w:lineRule="auto"/>
      <w:ind w:left="403" w:hanging="216"/>
    </w:pPr>
    <w:rPr>
      <w:spacing w:val="-2"/>
    </w:rPr>
  </w:style>
  <w:style w:type="character" w:customStyle="1" w:styleId="strongcenteredChar">
    <w:name w:val="strong centered Char"/>
    <w:basedOn w:val="DefaultParagraphFont"/>
    <w:link w:val="strongcentered"/>
    <w:rsid w:val="00F375B0"/>
    <w:rPr>
      <w:b/>
      <w:sz w:val="20"/>
      <w:u w:val="single"/>
    </w:rPr>
  </w:style>
  <w:style w:type="character" w:customStyle="1" w:styleId="Appendix-B-CHeading2Char">
    <w:name w:val="Appendix-B-C Heading 2 Char"/>
    <w:basedOn w:val="Heading2Char"/>
    <w:link w:val="Appendix-B-CHeading2"/>
    <w:rsid w:val="00B4612B"/>
    <w:rPr>
      <w:rFonts w:ascii="Verdana Pro Cond SemiBold" w:eastAsiaTheme="majorEastAsia" w:hAnsi="Verdana Pro Cond SemiBold" w:cstheme="majorBidi"/>
      <w:i/>
      <w:color w:val="034A30" w:themeColor="text2"/>
      <w:sz w:val="24"/>
      <w:szCs w:val="26"/>
      <w:u w:val="single"/>
    </w:rPr>
  </w:style>
  <w:style w:type="paragraph" w:customStyle="1" w:styleId="AppendixHeading3-part">
    <w:name w:val="Appendix Heading 3-part"/>
    <w:basedOn w:val="AppendixHeading3-IN"/>
    <w:link w:val="AppendixHeading3-partChar"/>
    <w:qFormat/>
    <w:rsid w:val="00B53E14"/>
    <w:pPr>
      <w:numPr>
        <w:numId w:val="13"/>
      </w:numPr>
      <w:ind w:left="403" w:hanging="216"/>
    </w:pPr>
  </w:style>
  <w:style w:type="character" w:customStyle="1" w:styleId="AppendixHeading3-INChar">
    <w:name w:val="Appendix Heading 3-IN Char"/>
    <w:basedOn w:val="Heading3Char"/>
    <w:link w:val="AppendixHeading3-IN"/>
    <w:rsid w:val="00B53E14"/>
    <w:rPr>
      <w:rFonts w:ascii="Verdana Pro Cond SemiBold" w:eastAsiaTheme="majorEastAsia" w:hAnsi="Verdana Pro Cond SemiBold" w:cstheme="majorBidi"/>
      <w:caps/>
      <w:spacing w:val="-2"/>
      <w:szCs w:val="24"/>
    </w:rPr>
  </w:style>
  <w:style w:type="character" w:customStyle="1" w:styleId="Emphasis-Strong">
    <w:name w:val="Emphasis-Strong"/>
    <w:basedOn w:val="Strong"/>
    <w:uiPriority w:val="1"/>
    <w:qFormat/>
    <w:rsid w:val="0008090C"/>
    <w:rPr>
      <w:b/>
      <w:bCs/>
      <w:i/>
    </w:rPr>
  </w:style>
  <w:style w:type="character" w:customStyle="1" w:styleId="AppendixHeading3-partChar">
    <w:name w:val="Appendix Heading 3-part Char"/>
    <w:basedOn w:val="AppendixHeading3-INChar"/>
    <w:link w:val="AppendixHeading3-part"/>
    <w:rsid w:val="00B53E14"/>
    <w:rPr>
      <w:rFonts w:ascii="Verdana Pro Cond SemiBold" w:eastAsiaTheme="majorEastAsia" w:hAnsi="Verdana Pro Cond SemiBold" w:cstheme="majorBidi"/>
      <w:caps/>
      <w:spacing w:val="-2"/>
      <w:szCs w:val="24"/>
    </w:rPr>
  </w:style>
  <w:style w:type="paragraph" w:customStyle="1" w:styleId="Image">
    <w:name w:val="Image"/>
    <w:link w:val="ImageChar"/>
    <w:qFormat/>
    <w:rsid w:val="00FB39F8"/>
    <w:pPr>
      <w:spacing w:after="0" w:line="240" w:lineRule="auto"/>
      <w:jc w:val="center"/>
    </w:pPr>
  </w:style>
  <w:style w:type="paragraph" w:customStyle="1" w:styleId="Caption3">
    <w:name w:val="Caption 3"/>
    <w:basedOn w:val="Caption"/>
    <w:link w:val="Caption3Char"/>
    <w:qFormat/>
    <w:rsid w:val="00CF79DF"/>
    <w:pPr>
      <w:ind w:left="288" w:right="288"/>
    </w:pPr>
  </w:style>
  <w:style w:type="character" w:customStyle="1" w:styleId="ImageChar">
    <w:name w:val="Image Char"/>
    <w:basedOn w:val="DefaultParagraphFont"/>
    <w:link w:val="Image"/>
    <w:rsid w:val="00FB39F8"/>
  </w:style>
  <w:style w:type="paragraph" w:customStyle="1" w:styleId="AppendixHeading2-">
    <w:name w:val="Appendix Heading 2-#"/>
    <w:basedOn w:val="Appendix-B-CHeading2"/>
    <w:link w:val="AppendixHeading2-Char"/>
    <w:qFormat/>
    <w:rsid w:val="00C3155E"/>
    <w:pPr>
      <w:numPr>
        <w:numId w:val="14"/>
      </w:numPr>
      <w:ind w:left="360"/>
    </w:pPr>
    <w:rPr>
      <w:i w:val="0"/>
      <w:color w:val="4A3706" w:themeColor="accent1" w:themeShade="80"/>
      <w:u w:val="none"/>
    </w:rPr>
  </w:style>
  <w:style w:type="character" w:customStyle="1" w:styleId="CaptionChar">
    <w:name w:val="Caption Char"/>
    <w:basedOn w:val="DefaultParagraphFont"/>
    <w:link w:val="Caption"/>
    <w:uiPriority w:val="35"/>
    <w:rsid w:val="00CF79DF"/>
    <w:rPr>
      <w:i/>
      <w:iCs/>
      <w:color w:val="262626" w:themeColor="text1" w:themeTint="D9"/>
      <w:sz w:val="18"/>
      <w:szCs w:val="18"/>
    </w:rPr>
  </w:style>
  <w:style w:type="character" w:customStyle="1" w:styleId="Caption3Char">
    <w:name w:val="Caption 3 Char"/>
    <w:basedOn w:val="CaptionChar"/>
    <w:link w:val="Caption3"/>
    <w:rsid w:val="00CF79DF"/>
    <w:rPr>
      <w:i/>
      <w:iCs/>
      <w:color w:val="262626" w:themeColor="text1" w:themeTint="D9"/>
      <w:sz w:val="18"/>
      <w:szCs w:val="18"/>
    </w:rPr>
  </w:style>
  <w:style w:type="character" w:customStyle="1" w:styleId="AppendixHeading2-Char">
    <w:name w:val="Appendix Heading 2-# Char"/>
    <w:basedOn w:val="Appendix-B-CHeading2Char"/>
    <w:link w:val="AppendixHeading2-"/>
    <w:rsid w:val="00C3155E"/>
    <w:rPr>
      <w:rFonts w:ascii="Verdana Pro Cond SemiBold" w:eastAsiaTheme="majorEastAsia" w:hAnsi="Verdana Pro Cond SemiBold" w:cstheme="majorBidi"/>
      <w:i w:val="0"/>
      <w:color w:val="4A3706" w:themeColor="accent1" w:themeShade="80"/>
      <w:sz w:val="25"/>
      <w:szCs w:val="26"/>
      <w:u w:val="single"/>
    </w:rPr>
  </w:style>
  <w:style w:type="numbering" w:customStyle="1" w:styleId="RFAHowtoList">
    <w:name w:val="RFA How to List"/>
    <w:uiPriority w:val="99"/>
    <w:rsid w:val="00CB0FAE"/>
    <w:pPr>
      <w:numPr>
        <w:numId w:val="16"/>
      </w:numPr>
    </w:pPr>
  </w:style>
  <w:style w:type="numbering" w:styleId="1ai">
    <w:name w:val="Outline List 1"/>
    <w:basedOn w:val="NoList"/>
    <w:uiPriority w:val="99"/>
    <w:semiHidden/>
    <w:unhideWhenUsed/>
    <w:rsid w:val="002725DD"/>
    <w:pPr>
      <w:numPr>
        <w:numId w:val="15"/>
      </w:numPr>
    </w:pPr>
  </w:style>
  <w:style w:type="paragraph" w:customStyle="1" w:styleId="Appendix-Normal">
    <w:name w:val="Appendix-Normal"/>
    <w:basedOn w:val="Normal"/>
    <w:qFormat/>
    <w:rsid w:val="004C384A"/>
    <w:pPr>
      <w:spacing w:before="20" w:after="80" w:line="240" w:lineRule="auto"/>
    </w:pPr>
  </w:style>
  <w:style w:type="paragraph" w:customStyle="1" w:styleId="Appendix-C-DHeading2">
    <w:name w:val="Appendix-C-D Heading 2"/>
    <w:basedOn w:val="Appendix-B-CHeading2"/>
    <w:qFormat/>
    <w:rsid w:val="00A70258"/>
    <w:pPr>
      <w:numPr>
        <w:numId w:val="20"/>
      </w:numPr>
    </w:pPr>
    <w:rPr>
      <w:rFonts w:eastAsia="Times New Roman"/>
      <w:i w:val="0"/>
      <w:sz w:val="22"/>
      <w:u w:val="none"/>
    </w:rPr>
  </w:style>
  <w:style w:type="paragraph" w:customStyle="1" w:styleId="Normal-App-C">
    <w:name w:val="Normal-App-C"/>
    <w:basedOn w:val="Normal"/>
    <w:qFormat/>
    <w:rsid w:val="006C4691"/>
    <w:pPr>
      <w:spacing w:line="240" w:lineRule="auto"/>
      <w:ind w:left="360"/>
    </w:pPr>
    <w:rPr>
      <w:rFonts w:ascii="Calibri" w:eastAsia="Calibri" w:hAnsi="Calibri" w:cs="Times New Roman"/>
    </w:rPr>
  </w:style>
  <w:style w:type="paragraph" w:customStyle="1" w:styleId="ListParagraph-App-C">
    <w:name w:val="List Paragraph-App-C"/>
    <w:basedOn w:val="ListParagraph"/>
    <w:qFormat/>
    <w:rsid w:val="00A70258"/>
    <w:pPr>
      <w:numPr>
        <w:numId w:val="21"/>
      </w:numPr>
    </w:pPr>
  </w:style>
  <w:style w:type="character" w:styleId="IntenseEmphasis">
    <w:name w:val="Intense Emphasis"/>
    <w:basedOn w:val="DefaultParagraphFont"/>
    <w:uiPriority w:val="21"/>
    <w:qFormat/>
    <w:rsid w:val="0074331B"/>
    <w:rPr>
      <w:i/>
      <w:iCs/>
      <w:color w:val="auto"/>
      <w:u w:val="single"/>
    </w:rPr>
  </w:style>
  <w:style w:type="character" w:customStyle="1" w:styleId="hyperlink-strong">
    <w:name w:val="hyperlink-strong"/>
    <w:basedOn w:val="Hyperlink"/>
    <w:uiPriority w:val="1"/>
    <w:qFormat/>
    <w:rsid w:val="00052E54"/>
    <w:rPr>
      <w:b/>
      <w:color w:val="034A30" w:themeColor="text2"/>
      <w:u w:val="single"/>
    </w:rPr>
  </w:style>
  <w:style w:type="paragraph" w:customStyle="1" w:styleId="ListParagraph-App-D-E">
    <w:name w:val="List Paragraph-App-D-E"/>
    <w:basedOn w:val="ListParagraph"/>
    <w:qFormat/>
    <w:rsid w:val="00052E54"/>
    <w:pPr>
      <w:numPr>
        <w:numId w:val="0"/>
      </w:numPr>
      <w:tabs>
        <w:tab w:val="num" w:pos="360"/>
      </w:tabs>
      <w:ind w:left="720"/>
    </w:pPr>
  </w:style>
  <w:style w:type="character" w:styleId="SubtleEmphasis">
    <w:name w:val="Subtle Emphasis"/>
    <w:basedOn w:val="DefaultParagraphFont"/>
    <w:uiPriority w:val="19"/>
    <w:qFormat/>
    <w:rsid w:val="0074331B"/>
    <w:rPr>
      <w:i w:val="0"/>
      <w:iCs/>
      <w:color w:val="auto"/>
      <w:u w:val="single"/>
    </w:rPr>
  </w:style>
  <w:style w:type="character" w:customStyle="1" w:styleId="cf01">
    <w:name w:val="cf01"/>
    <w:basedOn w:val="DefaultParagraphFont"/>
    <w:rsid w:val="0074331B"/>
    <w:rPr>
      <w:rFonts w:ascii="Segoe UI" w:hAnsi="Segoe UI" w:cs="Segoe UI" w:hint="default"/>
      <w:sz w:val="18"/>
      <w:szCs w:val="18"/>
    </w:rPr>
  </w:style>
  <w:style w:type="character" w:styleId="FollowedHyperlink">
    <w:name w:val="FollowedHyperlink"/>
    <w:basedOn w:val="DefaultParagraphFont"/>
    <w:uiPriority w:val="99"/>
    <w:semiHidden/>
    <w:unhideWhenUsed/>
    <w:rsid w:val="0074331B"/>
    <w:rPr>
      <w:color w:val="6D1182" w:themeColor="followedHyperlink"/>
      <w:u w:val="single"/>
    </w:rPr>
  </w:style>
  <w:style w:type="paragraph" w:customStyle="1" w:styleId="Normal-Pro-Area-LEAD">
    <w:name w:val="Normal-Pro-Area-LEAD"/>
    <w:basedOn w:val="Normal"/>
    <w:qFormat/>
    <w:rsid w:val="00B57DAB"/>
    <w:pPr>
      <w:spacing w:after="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08322">
      <w:bodyDiv w:val="1"/>
      <w:marLeft w:val="0"/>
      <w:marRight w:val="0"/>
      <w:marTop w:val="0"/>
      <w:marBottom w:val="0"/>
      <w:divBdr>
        <w:top w:val="none" w:sz="0" w:space="0" w:color="auto"/>
        <w:left w:val="none" w:sz="0" w:space="0" w:color="auto"/>
        <w:bottom w:val="none" w:sz="0" w:space="0" w:color="auto"/>
        <w:right w:val="none" w:sz="0" w:space="0" w:color="auto"/>
      </w:divBdr>
    </w:div>
    <w:div w:id="249198135">
      <w:bodyDiv w:val="1"/>
      <w:marLeft w:val="0"/>
      <w:marRight w:val="0"/>
      <w:marTop w:val="0"/>
      <w:marBottom w:val="0"/>
      <w:divBdr>
        <w:top w:val="none" w:sz="0" w:space="0" w:color="auto"/>
        <w:left w:val="none" w:sz="0" w:space="0" w:color="auto"/>
        <w:bottom w:val="none" w:sz="0" w:space="0" w:color="auto"/>
        <w:right w:val="none" w:sz="0" w:space="0" w:color="auto"/>
      </w:divBdr>
    </w:div>
    <w:div w:id="436759330">
      <w:bodyDiv w:val="1"/>
      <w:marLeft w:val="0"/>
      <w:marRight w:val="0"/>
      <w:marTop w:val="0"/>
      <w:marBottom w:val="0"/>
      <w:divBdr>
        <w:top w:val="none" w:sz="0" w:space="0" w:color="auto"/>
        <w:left w:val="none" w:sz="0" w:space="0" w:color="auto"/>
        <w:bottom w:val="none" w:sz="0" w:space="0" w:color="auto"/>
        <w:right w:val="none" w:sz="0" w:space="0" w:color="auto"/>
      </w:divBdr>
    </w:div>
    <w:div w:id="793214513">
      <w:bodyDiv w:val="1"/>
      <w:marLeft w:val="0"/>
      <w:marRight w:val="0"/>
      <w:marTop w:val="0"/>
      <w:marBottom w:val="0"/>
      <w:divBdr>
        <w:top w:val="none" w:sz="0" w:space="0" w:color="auto"/>
        <w:left w:val="none" w:sz="0" w:space="0" w:color="auto"/>
        <w:bottom w:val="none" w:sz="0" w:space="0" w:color="auto"/>
        <w:right w:val="none" w:sz="0" w:space="0" w:color="auto"/>
      </w:divBdr>
    </w:div>
    <w:div w:id="1220171864">
      <w:bodyDiv w:val="1"/>
      <w:marLeft w:val="0"/>
      <w:marRight w:val="0"/>
      <w:marTop w:val="0"/>
      <w:marBottom w:val="0"/>
      <w:divBdr>
        <w:top w:val="none" w:sz="0" w:space="0" w:color="auto"/>
        <w:left w:val="none" w:sz="0" w:space="0" w:color="auto"/>
        <w:bottom w:val="none" w:sz="0" w:space="0" w:color="auto"/>
        <w:right w:val="none" w:sz="0" w:space="0" w:color="auto"/>
      </w:divBdr>
    </w:div>
    <w:div w:id="1742095122">
      <w:bodyDiv w:val="1"/>
      <w:marLeft w:val="0"/>
      <w:marRight w:val="0"/>
      <w:marTop w:val="0"/>
      <w:marBottom w:val="0"/>
      <w:divBdr>
        <w:top w:val="none" w:sz="0" w:space="0" w:color="auto"/>
        <w:left w:val="none" w:sz="0" w:space="0" w:color="auto"/>
        <w:bottom w:val="none" w:sz="0" w:space="0" w:color="auto"/>
        <w:right w:val="none" w:sz="0" w:space="0" w:color="auto"/>
      </w:divBdr>
    </w:div>
    <w:div w:id="179463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sfs.maps.arcgis.com/apps/dashboards/46aa60669da34e919b560f7f1df9ca28" TargetMode="External"/><Relationship Id="rId18" Type="http://schemas.openxmlformats.org/officeDocument/2006/relationships/hyperlink" Target="mailto:james.j.jacobs@usda.gov" TargetMode="External"/><Relationship Id="rId26" Type="http://schemas.openxmlformats.org/officeDocument/2006/relationships/hyperlink" Target="https://www.epa.gov/greatlakes/lakewide-action-and-management-plans-great-lakes" TargetMode="External"/><Relationship Id="rId39" Type="http://schemas.openxmlformats.org/officeDocument/2006/relationships/hyperlink" Target="mailto:gina.m.jorgensen@usda.gov" TargetMode="External"/><Relationship Id="rId21" Type="http://schemas.openxmlformats.org/officeDocument/2006/relationships/hyperlink" Target="https://www.epa.gov/sites/default/files/2019-10/documents/glri-action-plan-3-201910-30pp.pdf" TargetMode="External"/><Relationship Id="rId34" Type="http://schemas.openxmlformats.org/officeDocument/2006/relationships/hyperlink" Target="https://screeningtool.geoplatform.gov/en/" TargetMode="External"/><Relationship Id="rId42" Type="http://schemas.openxmlformats.org/officeDocument/2006/relationships/hyperlink" Target="mailto:erin.barton@usda.gov" TargetMode="External"/><Relationship Id="rId47" Type="http://schemas.openxmlformats.org/officeDocument/2006/relationships/hyperlink" Target="https://planting.itreetools.org" TargetMode="External"/><Relationship Id="rId50" Type="http://schemas.openxmlformats.org/officeDocument/2006/relationships/image" Target="media/image4.emf"/><Relationship Id="rId55" Type="http://schemas.openxmlformats.org/officeDocument/2006/relationships/hyperlink" Target="https://www.whitehouse.gov/briefing-room/presidential-actions/2021/01/20/executive-order-advancing-racial-equity-and-support-for-underserved-communities-through-the-federal-government/" TargetMode="External"/><Relationship Id="rId63" Type="http://schemas.openxmlformats.org/officeDocument/2006/relationships/hyperlink" Target="https://www.grants.gov/web/grants/applicants/organization-registration/step-2-register-with-%20sam.html" TargetMode="External"/><Relationship Id="rId68" Type="http://schemas.openxmlformats.org/officeDocument/2006/relationships/hyperlink" Target="https://www.grants.gov/web/grants/applicants/workspace-overview.html"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grants.gov/help/html/help/index.htm" TargetMode="External"/><Relationship Id="rId2" Type="http://schemas.openxmlformats.org/officeDocument/2006/relationships/numbering" Target="numbering.xml"/><Relationship Id="rId16" Type="http://schemas.openxmlformats.org/officeDocument/2006/relationships/hyperlink" Target="mailto:michael.bohne@usda.gov" TargetMode="External"/><Relationship Id="rId29" Type="http://schemas.openxmlformats.org/officeDocument/2006/relationships/hyperlink" Target="https://www.invasivespeciesinfo.gov/subject/lists" TargetMode="External"/><Relationship Id="rId11" Type="http://schemas.openxmlformats.org/officeDocument/2006/relationships/hyperlink" Target="https://www.epa.gov/sites/default/files/2019-10/documents/glri-action-plan-3-201910-30pp.pdf" TargetMode="External"/><Relationship Id="rId24" Type="http://schemas.openxmlformats.org/officeDocument/2006/relationships/hyperlink" Target="https://umgljv.org/planning/maps-gis/waterbirds-waterfowl/" TargetMode="External"/><Relationship Id="rId32" Type="http://schemas.openxmlformats.org/officeDocument/2006/relationships/hyperlink" Target="https://landscape.itreetools.org/" TargetMode="External"/><Relationship Id="rId37" Type="http://schemas.openxmlformats.org/officeDocument/2006/relationships/hyperlink" Target="http://www.northeasternforests.org/content/member_agencies" TargetMode="External"/><Relationship Id="rId40" Type="http://schemas.openxmlformats.org/officeDocument/2006/relationships/hyperlink" Target="mailto:joseph.koloski@usda.gov" TargetMode="External"/><Relationship Id="rId45" Type="http://schemas.openxmlformats.org/officeDocument/2006/relationships/footer" Target="footer3.xml"/><Relationship Id="rId53" Type="http://schemas.openxmlformats.org/officeDocument/2006/relationships/hyperlink" Target="https://www.itreetools.org/tools/i-tree-eco" TargetMode="External"/><Relationship Id="rId58" Type="http://schemas.openxmlformats.org/officeDocument/2006/relationships/hyperlink" Target="https://screeningtool.geoplatform.gov/en/" TargetMode="External"/><Relationship Id="rId66" Type="http://schemas.openxmlformats.org/officeDocument/2006/relationships/hyperlink" Target="https://www.grants.gov/web/grants/applicants/registration/authorize-roles.html" TargetMode="External"/><Relationship Id="rId74" Type="http://schemas.openxmlformats.org/officeDocument/2006/relationships/hyperlink" Target="mailto:support@grants.gov" TargetMode="External"/><Relationship Id="rId5" Type="http://schemas.openxmlformats.org/officeDocument/2006/relationships/webSettings" Target="webSettings.xml"/><Relationship Id="rId15" Type="http://schemas.openxmlformats.org/officeDocument/2006/relationships/hyperlink" Target="https://usfs-public.app.box.com/v/ForestHealthHighlights" TargetMode="External"/><Relationship Id="rId23" Type="http://schemas.openxmlformats.org/officeDocument/2006/relationships/hyperlink" Target="https://gl.audubon.org/landing/great-lakes-waterbird-conservation" TargetMode="External"/><Relationship Id="rId28" Type="http://schemas.openxmlformats.org/officeDocument/2006/relationships/hyperlink" Target="https://www.grants.gov/learn-grants/grant-policies/omb-uniform-guidance-2014.html" TargetMode="External"/><Relationship Id="rId36" Type="http://schemas.openxmlformats.org/officeDocument/2006/relationships/hyperlink" Target="https://www.epa.gov/cleanups/cleanups-my-community" TargetMode="External"/><Relationship Id="rId49" Type="http://schemas.openxmlformats.org/officeDocument/2006/relationships/hyperlink" Target="https://planting.itreetools.org/references/" TargetMode="External"/><Relationship Id="rId57" Type="http://schemas.openxmlformats.org/officeDocument/2006/relationships/hyperlink" Target="https://www.ers.usda.gov/data-products/county-typology-codes/" TargetMode="External"/><Relationship Id="rId61" Type="http://schemas.openxmlformats.org/officeDocument/2006/relationships/hyperlink" Target="https://www.epa.gov/ejscreen/overview-demographic-indicators-ejscreen" TargetMode="External"/><Relationship Id="rId10" Type="http://schemas.openxmlformats.org/officeDocument/2006/relationships/footer" Target="footer2.xml"/><Relationship Id="rId19" Type="http://schemas.openxmlformats.org/officeDocument/2006/relationships/hyperlink" Target="https://planting.itreetools.org/" TargetMode="External"/><Relationship Id="rId31" Type="http://schemas.openxmlformats.org/officeDocument/2006/relationships/hyperlink" Target="https://www.stateforesters.org/forest-action-plans/" TargetMode="External"/><Relationship Id="rId44" Type="http://schemas.openxmlformats.org/officeDocument/2006/relationships/image" Target="media/image3.jpeg"/><Relationship Id="rId52" Type="http://schemas.openxmlformats.org/officeDocument/2006/relationships/hyperlink" Target="https://design.itreetools.org/" TargetMode="External"/><Relationship Id="rId60" Type="http://schemas.openxmlformats.org/officeDocument/2006/relationships/hyperlink" Target="https://www.epa.gov/ejscreen" TargetMode="External"/><Relationship Id="rId65" Type="http://schemas.openxmlformats.org/officeDocument/2006/relationships/hyperlink" Target="https://www.grants.gov/web/grants/applicants/registration/add-profile.html" TargetMode="External"/><Relationship Id="rId73" Type="http://schemas.openxmlformats.org/officeDocument/2006/relationships/hyperlink" Target="https://www.grants.gov/support.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s.usda.gov/foresthealth/applied-sciences/mapping-reporting/index.shtml" TargetMode="External"/><Relationship Id="rId22" Type="http://schemas.openxmlformats.org/officeDocument/2006/relationships/hyperlink" Target="https://www.greatlakeswetlands.org/Map" TargetMode="External"/><Relationship Id="rId27" Type="http://schemas.openxmlformats.org/officeDocument/2006/relationships/hyperlink" Target="https://www.stateforesters.org/forest-action-plans/" TargetMode="External"/><Relationship Id="rId30" Type="http://schemas.openxmlformats.org/officeDocument/2006/relationships/hyperlink" Target="https://www.epa.gov/greatlakes/lakewide-action-and-management-plans-great-lakes" TargetMode="External"/><Relationship Id="rId35" Type="http://schemas.openxmlformats.org/officeDocument/2006/relationships/hyperlink" Target="https://usfs-public.app.box.com/v/GLRITreePlantingGuidance" TargetMode="External"/><Relationship Id="rId43" Type="http://schemas.openxmlformats.org/officeDocument/2006/relationships/image" Target="media/image2.jpeg"/><Relationship Id="rId48" Type="http://schemas.openxmlformats.org/officeDocument/2006/relationships/hyperlink" Target="https://planting.itreetools.org/help/" TargetMode="External"/><Relationship Id="rId56" Type="http://schemas.openxmlformats.org/officeDocument/2006/relationships/hyperlink" Target="https://www.whitehouse.gov/briefing-room/presidential-actions/2021/01/20/executive-order-advancing-racial-equity-and-support-for-underserved-communities-through-the-federal-government/" TargetMode="External"/><Relationship Id="rId64" Type="http://schemas.openxmlformats.org/officeDocument/2006/relationships/hyperlink" Target="https://www.grants.gov/web/grants/applicants/registration.html" TargetMode="External"/><Relationship Id="rId69" Type="http://schemas.openxmlformats.org/officeDocument/2006/relationships/hyperlink" Target="https://www.grants.gov/web/grants/applicants/adobe-software-%20compatibility.html"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itreetools.org/tools" TargetMode="External"/><Relationship Id="rId72" Type="http://schemas.openxmlformats.org/officeDocument/2006/relationships/hyperlink" Target="https://www.grants.gov/web/grants/applicants/applicant-training.html" TargetMode="External"/><Relationship Id="rId3" Type="http://schemas.openxmlformats.org/officeDocument/2006/relationships/styles" Target="styles.xml"/><Relationship Id="rId12" Type="http://schemas.openxmlformats.org/officeDocument/2006/relationships/hyperlink" Target="https://www.govinfo.gov/content/pkg/COMPS-1108/pdf/COMPS-1108.pdf" TargetMode="External"/><Relationship Id="rId17" Type="http://schemas.openxmlformats.org/officeDocument/2006/relationships/hyperlink" Target="mailto:richard.m.turcotte@usda.gov" TargetMode="External"/><Relationship Id="rId25" Type="http://schemas.openxmlformats.org/officeDocument/2006/relationships/hyperlink" Target="https://www.fws.gov/radar/" TargetMode="External"/><Relationship Id="rId33" Type="http://schemas.openxmlformats.org/officeDocument/2006/relationships/hyperlink" Target="https://treeequityscore.org/" TargetMode="External"/><Relationship Id="rId38" Type="http://schemas.openxmlformats.org/officeDocument/2006/relationships/hyperlink" Target="mailto:SM.FS.glri@usda.gov" TargetMode="External"/><Relationship Id="rId46" Type="http://schemas.openxmlformats.org/officeDocument/2006/relationships/hyperlink" Target="mailto:erin.barton@usda.gov" TargetMode="External"/><Relationship Id="rId59" Type="http://schemas.openxmlformats.org/officeDocument/2006/relationships/hyperlink" Target="https://www.whitehouse.gov/briefing-room/presidential-actions/2021/01/27/executive-order-on-tackling-the-climate-crisis-at-home-and-abroad/" TargetMode="External"/><Relationship Id="rId67" Type="http://schemas.openxmlformats.org/officeDocument/2006/relationships/hyperlink" Target="https://www.grants.gov/web/grants/applicants/registration/track-role-status.html" TargetMode="External"/><Relationship Id="rId20" Type="http://schemas.openxmlformats.org/officeDocument/2006/relationships/hyperlink" Target="https://design.itreetools.org/" TargetMode="External"/><Relationship Id="rId41" Type="http://schemas.openxmlformats.org/officeDocument/2006/relationships/hyperlink" Target="mailto:constance.carpenter@usda.gov" TargetMode="External"/><Relationship Id="rId54" Type="http://schemas.openxmlformats.org/officeDocument/2006/relationships/hyperlink" Target="mailto:erin.barton@usda.gov" TargetMode="External"/><Relationship Id="rId62" Type="http://schemas.openxmlformats.org/officeDocument/2006/relationships/hyperlink" Target="https://www.grants.gov/web/grants/applicants/organization-registration.html" TargetMode="External"/><Relationship Id="rId70" Type="http://schemas.openxmlformats.org/officeDocument/2006/relationships/hyperlink" Target="https://www.grants.gov/web/grants/applicants/track-my-application.html" TargetMode="External"/><Relationship Id="rId75" Type="http://schemas.openxmlformats.org/officeDocument/2006/relationships/hyperlink" Target="https://gditshared.servicenowservices.com/hhs_grants"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34A30"/>
      </a:dk2>
      <a:lt2>
        <a:srgbClr val="F8F8F8"/>
      </a:lt2>
      <a:accent1>
        <a:srgbClr val="966F0C"/>
      </a:accent1>
      <a:accent2>
        <a:srgbClr val="F9E24C"/>
      </a:accent2>
      <a:accent3>
        <a:srgbClr val="4A380A"/>
      </a:accent3>
      <a:accent4>
        <a:srgbClr val="014556"/>
      </a:accent4>
      <a:accent5>
        <a:srgbClr val="F9EC96"/>
      </a:accent5>
      <a:accent6>
        <a:srgbClr val="3E0A4A"/>
      </a:accent6>
      <a:hlink>
        <a:srgbClr val="034A30"/>
      </a:hlink>
      <a:folHlink>
        <a:srgbClr val="6D118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384AE-93C8-4348-A3E0-F8AFE8CD5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23</Pages>
  <Words>9973</Words>
  <Characters>56848</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Fiscal Year 2023 USDA Forest Service Great Lakes Restoration Initiative (GLRI) Forest Restoration Request for Applications</vt:lpstr>
    </vt:vector>
  </TitlesOfParts>
  <Company>U. S. Forest Service</Company>
  <LinksUpToDate>false</LinksUpToDate>
  <CharactersWithSpaces>66688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2023 USDA Forest Service Great Lakes Restoration Initiative (GLRI) Forest Restoration Request for Applications</dc:title>
  <dc:subject>U.S. Forest Service Request for Applications: Great Lakes Restoration Initiative: Forest Restoration</dc:subject>
  <dc:creator>Barton, Erin - FS, ST. PAUL, MN</dc:creator>
  <cp:keywords>Great Lakes Restoration Initiative, GLRI, Forest Restoration, Applications</cp:keywords>
  <dc:description/>
  <cp:lastModifiedBy>Barton, Erin - FS, MN</cp:lastModifiedBy>
  <cp:revision>8</cp:revision>
  <cp:lastPrinted>2023-04-28T20:57:00Z</cp:lastPrinted>
  <dcterms:created xsi:type="dcterms:W3CDTF">2023-05-14T21:26:00Z</dcterms:created>
  <dcterms:modified xsi:type="dcterms:W3CDTF">2023-08-17T16:20:00Z</dcterms:modified>
</cp:coreProperties>
</file>