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80F036" w14:textId="77777777" w:rsidR="00516F4A" w:rsidRPr="00D56447" w:rsidRDefault="00516F4A" w:rsidP="00516F4A">
      <w:pPr>
        <w:pStyle w:val="Heading1"/>
        <w:spacing w:line="240" w:lineRule="auto"/>
        <w:rPr>
          <w:rFonts w:ascii="Times New Roman" w:hAnsi="Times New Roman"/>
          <w:szCs w:val="24"/>
        </w:rPr>
      </w:pPr>
      <w:r w:rsidRPr="00D56447">
        <w:rPr>
          <w:rFonts w:ascii="Times New Roman" w:hAnsi="Times New Roman"/>
          <w:szCs w:val="24"/>
        </w:rPr>
        <w:t>Department of State</w:t>
      </w:r>
    </w:p>
    <w:p w14:paraId="178C068F" w14:textId="57A13192" w:rsidR="00516F4A" w:rsidRPr="00D56447" w:rsidRDefault="00516F4A" w:rsidP="00516F4A">
      <w:pPr>
        <w:rPr>
          <w:b/>
          <w:i/>
          <w:iCs/>
          <w:color w:val="FF9900"/>
        </w:rPr>
      </w:pPr>
      <w:r w:rsidRPr="00D56447">
        <w:rPr>
          <w:b/>
          <w:color w:val="000000"/>
        </w:rPr>
        <w:t xml:space="preserve">Bureau of Educational and Cultural Affairs (ECA) </w:t>
      </w:r>
      <w:r>
        <w:rPr>
          <w:b/>
          <w:color w:val="000000"/>
        </w:rPr>
        <w:t>Notice of Funding Opportunity (NOFO)</w:t>
      </w:r>
      <w:r w:rsidRPr="00D56447">
        <w:rPr>
          <w:b/>
          <w:color w:val="000000"/>
        </w:rPr>
        <w:t xml:space="preserve">: </w:t>
      </w:r>
      <w:r w:rsidR="00232064">
        <w:rPr>
          <w:b/>
          <w:color w:val="000000"/>
        </w:rPr>
        <w:t xml:space="preserve">FY 2015 </w:t>
      </w:r>
      <w:r>
        <w:rPr>
          <w:b/>
          <w:color w:val="000000"/>
        </w:rPr>
        <w:t xml:space="preserve">EducationUSA Academy </w:t>
      </w:r>
    </w:p>
    <w:p w14:paraId="71E4659A" w14:textId="77777777" w:rsidR="00516F4A" w:rsidRDefault="00516F4A" w:rsidP="00516F4A">
      <w:pPr>
        <w:rPr>
          <w:b/>
          <w:bCs/>
          <w:iCs/>
        </w:rPr>
      </w:pPr>
      <w:r w:rsidRPr="00D56447">
        <w:rPr>
          <w:b/>
          <w:bCs/>
          <w:iCs/>
        </w:rPr>
        <w:t>Announcement Type:</w:t>
      </w:r>
      <w:r>
        <w:rPr>
          <w:b/>
          <w:bCs/>
          <w:iCs/>
        </w:rPr>
        <w:t xml:space="preserve"> New Cooperative Agreement </w:t>
      </w:r>
    </w:p>
    <w:p w14:paraId="621AB3FD" w14:textId="1F5E7BEA" w:rsidR="00516F4A" w:rsidRPr="00D56447" w:rsidRDefault="00516F4A" w:rsidP="00516F4A">
      <w:pPr>
        <w:rPr>
          <w:b/>
          <w:i/>
          <w:iCs/>
          <w:color w:val="FF9900"/>
        </w:rPr>
      </w:pPr>
      <w:r w:rsidRPr="00D56447">
        <w:rPr>
          <w:b/>
          <w:iCs/>
        </w:rPr>
        <w:t>Funding Opportunity Number:</w:t>
      </w:r>
      <w:r w:rsidRPr="004330BF">
        <w:rPr>
          <w:b/>
          <w:iCs/>
        </w:rPr>
        <w:t xml:space="preserve">  </w:t>
      </w:r>
      <w:r w:rsidR="004330BF" w:rsidRPr="004330BF">
        <w:rPr>
          <w:b/>
          <w:iCs/>
        </w:rPr>
        <w:t>ECA-ECAAS-15-006</w:t>
      </w:r>
    </w:p>
    <w:p w14:paraId="3577D23E" w14:textId="77777777" w:rsidR="00516F4A" w:rsidRDefault="00516F4A" w:rsidP="00516F4A">
      <w:pPr>
        <w:rPr>
          <w:b/>
          <w:iCs/>
        </w:rPr>
      </w:pPr>
      <w:r w:rsidRPr="00D56447">
        <w:rPr>
          <w:b/>
          <w:iCs/>
        </w:rPr>
        <w:t>Catalog of Federal Domestic Assistance Number:</w:t>
      </w:r>
      <w:r>
        <w:rPr>
          <w:b/>
          <w:iCs/>
        </w:rPr>
        <w:t xml:space="preserve"> 19.432 </w:t>
      </w:r>
    </w:p>
    <w:p w14:paraId="50C96C7D" w14:textId="248B03C4" w:rsidR="00516F4A" w:rsidRPr="00D56447" w:rsidRDefault="00516F4A" w:rsidP="00516F4A">
      <w:pPr>
        <w:rPr>
          <w:i/>
          <w:iCs/>
          <w:color w:val="000000"/>
        </w:rPr>
      </w:pPr>
      <w:r>
        <w:rPr>
          <w:b/>
          <w:iCs/>
        </w:rPr>
        <w:t>Key Date/</w:t>
      </w:r>
      <w:r w:rsidRPr="00D56447">
        <w:rPr>
          <w:b/>
          <w:iCs/>
        </w:rPr>
        <w:t>Application Deadline:</w:t>
      </w:r>
      <w:r>
        <w:rPr>
          <w:b/>
          <w:iCs/>
        </w:rPr>
        <w:t xml:space="preserve"> </w:t>
      </w:r>
      <w:r w:rsidR="00183A68">
        <w:rPr>
          <w:b/>
          <w:iCs/>
        </w:rPr>
        <w:t>May 2</w:t>
      </w:r>
      <w:r w:rsidR="009745EC">
        <w:rPr>
          <w:b/>
          <w:iCs/>
        </w:rPr>
        <w:t>9</w:t>
      </w:r>
      <w:r>
        <w:rPr>
          <w:b/>
          <w:iCs/>
        </w:rPr>
        <w:t>, 2015</w:t>
      </w:r>
      <w:r w:rsidRPr="00D56447">
        <w:rPr>
          <w:b/>
          <w:i/>
          <w:iCs/>
          <w:color w:val="FF9900"/>
        </w:rPr>
        <w:t xml:space="preserve">  </w:t>
      </w:r>
    </w:p>
    <w:p w14:paraId="5A53DAB0" w14:textId="77777777" w:rsidR="00516F4A" w:rsidRDefault="00516F4A" w:rsidP="00516F4A">
      <w:pPr>
        <w:autoSpaceDE w:val="0"/>
        <w:autoSpaceDN w:val="0"/>
        <w:adjustRightInd w:val="0"/>
        <w:rPr>
          <w:b/>
          <w:bCs/>
          <w:color w:val="000000"/>
        </w:rPr>
      </w:pPr>
    </w:p>
    <w:p w14:paraId="5DF985A0" w14:textId="77777777" w:rsidR="00516F4A" w:rsidRPr="006756A1" w:rsidRDefault="00516F4A" w:rsidP="00516F4A">
      <w:pPr>
        <w:autoSpaceDE w:val="0"/>
        <w:autoSpaceDN w:val="0"/>
        <w:adjustRightInd w:val="0"/>
        <w:spacing w:line="480" w:lineRule="auto"/>
        <w:rPr>
          <w:b/>
          <w:bCs/>
          <w:iCs/>
        </w:rPr>
      </w:pPr>
      <w:r>
        <w:rPr>
          <w:b/>
          <w:bCs/>
          <w:color w:val="000000"/>
        </w:rPr>
        <w:t>Program Description/</w:t>
      </w:r>
      <w:r w:rsidRPr="006756A1">
        <w:rPr>
          <w:b/>
          <w:bCs/>
          <w:color w:val="000000"/>
        </w:rPr>
        <w:t xml:space="preserve">Executive Summary: </w:t>
      </w:r>
      <w:bookmarkStart w:id="0" w:name="_GoBack"/>
      <w:bookmarkEnd w:id="0"/>
    </w:p>
    <w:p w14:paraId="7FD39D33" w14:textId="57022E25" w:rsidR="00051A7F" w:rsidRDefault="00516F4A" w:rsidP="00B61D69">
      <w:pPr>
        <w:shd w:val="clear" w:color="auto" w:fill="FFFFFF"/>
        <w:rPr>
          <w:sz w:val="28"/>
          <w:szCs w:val="28"/>
        </w:rPr>
      </w:pPr>
      <w:r w:rsidRPr="006756A1">
        <w:rPr>
          <w:bCs/>
          <w:iCs/>
          <w:color w:val="000000"/>
        </w:rPr>
        <w:t xml:space="preserve">The </w:t>
      </w:r>
      <w:r w:rsidR="00F35053">
        <w:t xml:space="preserve">Office of Global Educational Programs </w:t>
      </w:r>
      <w:r w:rsidRPr="006756A1">
        <w:rPr>
          <w:bCs/>
          <w:iCs/>
          <w:color w:val="000000"/>
        </w:rPr>
        <w:t>of the Bureau of Educational and Cultural Affairs (ECA), U.S. Department of State is</w:t>
      </w:r>
      <w:r w:rsidRPr="006756A1">
        <w:rPr>
          <w:bCs/>
          <w:color w:val="000000"/>
        </w:rPr>
        <w:t xml:space="preserve"> seeking proposal submissions for one </w:t>
      </w:r>
      <w:r w:rsidR="00232064">
        <w:rPr>
          <w:bCs/>
          <w:color w:val="000000"/>
        </w:rPr>
        <w:t>cooperative agreement</w:t>
      </w:r>
      <w:r w:rsidRPr="006756A1">
        <w:rPr>
          <w:bCs/>
          <w:color w:val="000000"/>
        </w:rPr>
        <w:t xml:space="preserve"> to administer a new education initiative</w:t>
      </w:r>
      <w:r w:rsidR="00232064">
        <w:rPr>
          <w:bCs/>
          <w:color w:val="000000"/>
        </w:rPr>
        <w:t>,</w:t>
      </w:r>
      <w:r w:rsidR="00232064" w:rsidRPr="00232064">
        <w:rPr>
          <w:bCs/>
          <w:color w:val="000000"/>
        </w:rPr>
        <w:t xml:space="preserve"> </w:t>
      </w:r>
      <w:r w:rsidR="00232064">
        <w:rPr>
          <w:bCs/>
          <w:color w:val="000000"/>
        </w:rPr>
        <w:t xml:space="preserve">the FY 2015 </w:t>
      </w:r>
      <w:proofErr w:type="spellStart"/>
      <w:r w:rsidR="00232064" w:rsidRPr="0005452F">
        <w:rPr>
          <w:bCs/>
          <w:color w:val="000000"/>
        </w:rPr>
        <w:t>EducationUSA</w:t>
      </w:r>
      <w:proofErr w:type="spellEnd"/>
      <w:r w:rsidR="00232064" w:rsidRPr="0005452F">
        <w:rPr>
          <w:bCs/>
          <w:color w:val="000000"/>
        </w:rPr>
        <w:t xml:space="preserve"> Academy</w:t>
      </w:r>
      <w:r w:rsidR="00232064">
        <w:rPr>
          <w:bCs/>
          <w:color w:val="000000"/>
        </w:rPr>
        <w:t>, which would</w:t>
      </w:r>
      <w:r w:rsidR="009745EC">
        <w:rPr>
          <w:bCs/>
          <w:color w:val="000000"/>
        </w:rPr>
        <w:t xml:space="preserve"> take place</w:t>
      </w:r>
      <w:r w:rsidR="000B35CF">
        <w:rPr>
          <w:bCs/>
          <w:color w:val="000000"/>
        </w:rPr>
        <w:t xml:space="preserve"> </w:t>
      </w:r>
      <w:r w:rsidR="009745EC">
        <w:t>in the summers of 2016, 2017, and 2018, with the expectation that it will become self-sustaining beyond the conclusion of th</w:t>
      </w:r>
      <w:r w:rsidR="00737D2F">
        <w:t>is</w:t>
      </w:r>
      <w:r w:rsidR="009745EC">
        <w:t xml:space="preserve"> award</w:t>
      </w:r>
      <w:r w:rsidRPr="006756A1">
        <w:rPr>
          <w:bCs/>
          <w:color w:val="000000"/>
        </w:rPr>
        <w:t xml:space="preserve">. </w:t>
      </w:r>
      <w:r w:rsidR="00EC7C49">
        <w:rPr>
          <w:bCs/>
          <w:color w:val="000000"/>
        </w:rPr>
        <w:t xml:space="preserve">EducationUSA Academy will support </w:t>
      </w:r>
      <w:proofErr w:type="spellStart"/>
      <w:r w:rsidR="00EC7C49">
        <w:rPr>
          <w:bCs/>
          <w:color w:val="000000"/>
        </w:rPr>
        <w:t>EducationUSA’s</w:t>
      </w:r>
      <w:proofErr w:type="spellEnd"/>
      <w:r w:rsidR="00EC7C49">
        <w:rPr>
          <w:bCs/>
          <w:color w:val="000000"/>
        </w:rPr>
        <w:t xml:space="preserve"> overall goal of promoting U.S. higher education abroad.</w:t>
      </w:r>
      <w:r w:rsidR="003566B0">
        <w:rPr>
          <w:bCs/>
          <w:color w:val="000000"/>
        </w:rPr>
        <w:t xml:space="preserve"> </w:t>
      </w:r>
      <w:r w:rsidR="00051A7F" w:rsidRPr="00730B1E">
        <w:rPr>
          <w:bCs/>
          <w:color w:val="000000"/>
        </w:rPr>
        <w:t>The long-term goal of EducationUSA Academy is to create a new recruitment pipeline for international high school students who may not have considered undergraduate study in the United States by creating a network of summer programs at participating U.S. colleges and universities, each aimed at providing a combination of intensive English language training an</w:t>
      </w:r>
      <w:r w:rsidR="00730B1E">
        <w:rPr>
          <w:bCs/>
          <w:color w:val="000000"/>
        </w:rPr>
        <w:t xml:space="preserve">d college-preparatory content. </w:t>
      </w:r>
      <w:r w:rsidR="00051A7F" w:rsidRPr="00730B1E">
        <w:rPr>
          <w:bCs/>
          <w:color w:val="000000"/>
        </w:rPr>
        <w:t>Over time, it is expected that many accredited U.S. colleges and universities will apply to become part of the EducationUSA Academy network, and the program will increase and diversify international enrollment at two- and four-year institutions across the country.</w:t>
      </w:r>
      <w:r w:rsidR="00051A7F" w:rsidRPr="00C9216F">
        <w:t xml:space="preserve"> </w:t>
      </w:r>
      <w:r w:rsidR="00051A7F">
        <w:rPr>
          <w:sz w:val="28"/>
          <w:szCs w:val="28"/>
        </w:rPr>
        <w:t xml:space="preserve"> </w:t>
      </w:r>
    </w:p>
    <w:p w14:paraId="1D5A96AD" w14:textId="77777777" w:rsidR="004330BF" w:rsidRDefault="00730B1E" w:rsidP="00516F4A">
      <w:pPr>
        <w:autoSpaceDE w:val="0"/>
        <w:autoSpaceDN w:val="0"/>
        <w:adjustRightInd w:val="0"/>
        <w:spacing w:after="100" w:afterAutospacing="1"/>
        <w:rPr>
          <w:bCs/>
          <w:color w:val="000000"/>
        </w:rPr>
      </w:pPr>
      <w:r>
        <w:rPr>
          <w:bCs/>
          <w:color w:val="000000"/>
        </w:rPr>
        <w:br/>
      </w:r>
      <w:r w:rsidR="00516F4A" w:rsidRPr="006756A1">
        <w:rPr>
          <w:bCs/>
          <w:color w:val="000000"/>
        </w:rPr>
        <w:t>The</w:t>
      </w:r>
      <w:r w:rsidR="00516F4A" w:rsidRPr="006756A1">
        <w:rPr>
          <w:b/>
          <w:bCs/>
          <w:color w:val="000000"/>
        </w:rPr>
        <w:t xml:space="preserve"> </w:t>
      </w:r>
      <w:r w:rsidR="00516F4A" w:rsidRPr="006756A1">
        <w:rPr>
          <w:bCs/>
          <w:color w:val="000000"/>
        </w:rPr>
        <w:t xml:space="preserve">EducationUSA Academy award recipient will be responsible for building </w:t>
      </w:r>
      <w:r w:rsidR="00516F4A">
        <w:rPr>
          <w:bCs/>
          <w:color w:val="000000"/>
        </w:rPr>
        <w:t xml:space="preserve">an initial network of </w:t>
      </w:r>
      <w:r w:rsidR="00516F4A" w:rsidRPr="006756A1">
        <w:rPr>
          <w:bCs/>
          <w:color w:val="000000"/>
        </w:rPr>
        <w:t xml:space="preserve">Academy </w:t>
      </w:r>
      <w:r w:rsidR="00737D2F">
        <w:rPr>
          <w:bCs/>
          <w:color w:val="000000"/>
        </w:rPr>
        <w:t>host institutions</w:t>
      </w:r>
      <w:r w:rsidR="00737D2F" w:rsidRPr="006756A1">
        <w:rPr>
          <w:bCs/>
          <w:color w:val="000000"/>
        </w:rPr>
        <w:t xml:space="preserve"> </w:t>
      </w:r>
      <w:r w:rsidR="00516F4A" w:rsidRPr="006756A1">
        <w:rPr>
          <w:bCs/>
          <w:color w:val="000000"/>
        </w:rPr>
        <w:t>in the United States for students</w:t>
      </w:r>
      <w:r w:rsidR="003566B0">
        <w:rPr>
          <w:bCs/>
          <w:color w:val="000000"/>
        </w:rPr>
        <w:t xml:space="preserve"> </w:t>
      </w:r>
      <w:r w:rsidR="00516F4A" w:rsidRPr="00BE2314">
        <w:rPr>
          <w:bCs/>
          <w:color w:val="000000"/>
        </w:rPr>
        <w:t>between the ages of 15-17 years</w:t>
      </w:r>
      <w:r w:rsidR="00AF28DE">
        <w:rPr>
          <w:bCs/>
          <w:color w:val="000000"/>
        </w:rPr>
        <w:t>,</w:t>
      </w:r>
      <w:r w:rsidR="00AF28DE" w:rsidRPr="006756A1">
        <w:rPr>
          <w:bCs/>
          <w:color w:val="000000"/>
        </w:rPr>
        <w:t xml:space="preserve"> </w:t>
      </w:r>
      <w:r w:rsidR="00AF28DE">
        <w:rPr>
          <w:bCs/>
          <w:color w:val="000000"/>
        </w:rPr>
        <w:t xml:space="preserve">who are </w:t>
      </w:r>
      <w:r w:rsidR="004145C8">
        <w:rPr>
          <w:bCs/>
          <w:color w:val="000000"/>
        </w:rPr>
        <w:t>non-native English speakers</w:t>
      </w:r>
      <w:r w:rsidR="00AF28DE">
        <w:rPr>
          <w:bCs/>
          <w:color w:val="000000"/>
        </w:rPr>
        <w:t xml:space="preserve"> and reside in other countries</w:t>
      </w:r>
      <w:r w:rsidR="00516F4A" w:rsidRPr="006756A1">
        <w:rPr>
          <w:bCs/>
          <w:color w:val="000000"/>
        </w:rPr>
        <w:t xml:space="preserve">. The recipient will be responsible for </w:t>
      </w:r>
      <w:r w:rsidR="00027DFA">
        <w:rPr>
          <w:bCs/>
          <w:color w:val="000000"/>
        </w:rPr>
        <w:t xml:space="preserve">launching an open call for applications in fall 2015 to </w:t>
      </w:r>
      <w:r w:rsidR="00516F4A" w:rsidRPr="006756A1">
        <w:rPr>
          <w:bCs/>
          <w:color w:val="000000"/>
        </w:rPr>
        <w:t xml:space="preserve">select the initial </w:t>
      </w:r>
      <w:r w:rsidR="00F65699">
        <w:rPr>
          <w:bCs/>
          <w:color w:val="000000"/>
        </w:rPr>
        <w:t xml:space="preserve">10-15 </w:t>
      </w:r>
      <w:r w:rsidR="00516F4A" w:rsidRPr="006756A1">
        <w:rPr>
          <w:bCs/>
          <w:color w:val="000000"/>
        </w:rPr>
        <w:t>U.S. campuses</w:t>
      </w:r>
      <w:r w:rsidR="003B5854">
        <w:rPr>
          <w:bCs/>
          <w:color w:val="000000"/>
        </w:rPr>
        <w:t xml:space="preserve"> </w:t>
      </w:r>
      <w:r w:rsidR="00027DFA">
        <w:rPr>
          <w:bCs/>
          <w:color w:val="000000"/>
        </w:rPr>
        <w:t xml:space="preserve">to host </w:t>
      </w:r>
      <w:r w:rsidR="00EA1A5C">
        <w:rPr>
          <w:bCs/>
          <w:color w:val="000000"/>
        </w:rPr>
        <w:t>an</w:t>
      </w:r>
      <w:r w:rsidR="00F03FC0">
        <w:rPr>
          <w:bCs/>
          <w:color w:val="000000"/>
        </w:rPr>
        <w:t xml:space="preserve"> </w:t>
      </w:r>
      <w:r w:rsidR="00027DFA">
        <w:rPr>
          <w:bCs/>
          <w:color w:val="000000"/>
        </w:rPr>
        <w:t>EducationUSA Academy in</w:t>
      </w:r>
      <w:r w:rsidR="000B35CF">
        <w:rPr>
          <w:bCs/>
          <w:color w:val="000000"/>
        </w:rPr>
        <w:t xml:space="preserve"> </w:t>
      </w:r>
      <w:r w:rsidR="00516F4A">
        <w:rPr>
          <w:bCs/>
          <w:color w:val="000000"/>
        </w:rPr>
        <w:t>summer 2016</w:t>
      </w:r>
      <w:r w:rsidR="00D02F71">
        <w:rPr>
          <w:bCs/>
          <w:color w:val="000000"/>
        </w:rPr>
        <w:t>, for at least 200 students,</w:t>
      </w:r>
      <w:r w:rsidR="0098271E">
        <w:rPr>
          <w:bCs/>
          <w:color w:val="000000"/>
        </w:rPr>
        <w:t xml:space="preserve"> and</w:t>
      </w:r>
      <w:r w:rsidR="00516F4A" w:rsidRPr="006756A1">
        <w:rPr>
          <w:bCs/>
          <w:color w:val="000000"/>
        </w:rPr>
        <w:t xml:space="preserve"> </w:t>
      </w:r>
      <w:r w:rsidR="00027DFA" w:rsidRPr="006756A1">
        <w:rPr>
          <w:bCs/>
          <w:color w:val="000000"/>
        </w:rPr>
        <w:t>coordinat</w:t>
      </w:r>
      <w:r w:rsidR="0098271E">
        <w:rPr>
          <w:bCs/>
          <w:color w:val="000000"/>
        </w:rPr>
        <w:t>ing</w:t>
      </w:r>
      <w:r w:rsidR="00027DFA" w:rsidRPr="006756A1">
        <w:rPr>
          <w:bCs/>
          <w:color w:val="000000"/>
        </w:rPr>
        <w:t xml:space="preserve"> </w:t>
      </w:r>
      <w:r w:rsidR="00516F4A" w:rsidRPr="006756A1">
        <w:rPr>
          <w:bCs/>
          <w:color w:val="000000"/>
        </w:rPr>
        <w:t xml:space="preserve">with those campuses to </w:t>
      </w:r>
      <w:r w:rsidR="00445FA7">
        <w:rPr>
          <w:bCs/>
          <w:color w:val="000000"/>
        </w:rPr>
        <w:t xml:space="preserve">refine the </w:t>
      </w:r>
      <w:r w:rsidR="00516F4A" w:rsidRPr="006756A1">
        <w:rPr>
          <w:bCs/>
          <w:color w:val="000000"/>
        </w:rPr>
        <w:t>design</w:t>
      </w:r>
      <w:r w:rsidR="003566B0">
        <w:rPr>
          <w:bCs/>
          <w:color w:val="000000"/>
        </w:rPr>
        <w:t xml:space="preserve"> of</w:t>
      </w:r>
      <w:r w:rsidR="00516F4A" w:rsidRPr="006756A1">
        <w:rPr>
          <w:bCs/>
          <w:color w:val="000000"/>
        </w:rPr>
        <w:t xml:space="preserve"> the EducationUSA Academy programs</w:t>
      </w:r>
      <w:r w:rsidR="003566B0">
        <w:rPr>
          <w:bCs/>
          <w:color w:val="000000"/>
        </w:rPr>
        <w:t xml:space="preserve">, </w:t>
      </w:r>
      <w:r w:rsidR="00FA37FB">
        <w:rPr>
          <w:bCs/>
          <w:color w:val="000000"/>
        </w:rPr>
        <w:t xml:space="preserve">based on established minimum requirements and </w:t>
      </w:r>
      <w:r w:rsidR="00516F4A">
        <w:rPr>
          <w:bCs/>
          <w:color w:val="000000"/>
        </w:rPr>
        <w:t>best practices gleaned from the summer 2015 pilot Academy</w:t>
      </w:r>
      <w:r w:rsidR="00963CDC">
        <w:rPr>
          <w:rStyle w:val="FootnoteReference"/>
          <w:bCs/>
          <w:color w:val="000000"/>
        </w:rPr>
        <w:footnoteReference w:id="1"/>
      </w:r>
      <w:r w:rsidR="00516F4A" w:rsidRPr="006756A1">
        <w:rPr>
          <w:bCs/>
          <w:color w:val="000000"/>
        </w:rPr>
        <w:t xml:space="preserve">. </w:t>
      </w:r>
      <w:r w:rsidR="00AC137F">
        <w:rPr>
          <w:bCs/>
          <w:color w:val="000000"/>
        </w:rPr>
        <w:t xml:space="preserve">The recipient will expand this network </w:t>
      </w:r>
      <w:proofErr w:type="gramStart"/>
      <w:r w:rsidR="00AC137F">
        <w:rPr>
          <w:bCs/>
          <w:color w:val="000000"/>
        </w:rPr>
        <w:t>to an additional 10-15 campuses</w:t>
      </w:r>
      <w:proofErr w:type="gramEnd"/>
      <w:r w:rsidR="00AC137F">
        <w:rPr>
          <w:bCs/>
          <w:color w:val="000000"/>
        </w:rPr>
        <w:t xml:space="preserve"> each summer </w:t>
      </w:r>
      <w:r w:rsidR="00AC07B6">
        <w:rPr>
          <w:bCs/>
          <w:color w:val="000000"/>
        </w:rPr>
        <w:t xml:space="preserve">for a total of approximately 30-45 host campuses by </w:t>
      </w:r>
      <w:r w:rsidR="00AC137F">
        <w:rPr>
          <w:bCs/>
          <w:color w:val="000000"/>
        </w:rPr>
        <w:t xml:space="preserve">summer 2018. </w:t>
      </w:r>
      <w:r w:rsidR="00516F4A" w:rsidRPr="006756A1">
        <w:rPr>
          <w:bCs/>
          <w:color w:val="000000"/>
        </w:rPr>
        <w:t xml:space="preserve">The recipient will also be responsible for monitoring the Academy </w:t>
      </w:r>
      <w:r w:rsidR="00830DED">
        <w:rPr>
          <w:bCs/>
          <w:color w:val="000000"/>
        </w:rPr>
        <w:t>host institutions</w:t>
      </w:r>
      <w:r w:rsidR="00830DED" w:rsidRPr="006756A1">
        <w:rPr>
          <w:bCs/>
          <w:color w:val="000000"/>
        </w:rPr>
        <w:t xml:space="preserve"> </w:t>
      </w:r>
      <w:r w:rsidR="00516F4A" w:rsidRPr="006756A1">
        <w:rPr>
          <w:bCs/>
          <w:color w:val="000000"/>
        </w:rPr>
        <w:t xml:space="preserve">for consistency of program content and quality, </w:t>
      </w:r>
      <w:r w:rsidR="00D274BC">
        <w:rPr>
          <w:bCs/>
          <w:color w:val="000000"/>
        </w:rPr>
        <w:t xml:space="preserve">as well as for </w:t>
      </w:r>
      <w:r w:rsidR="00516F4A" w:rsidRPr="006756A1">
        <w:rPr>
          <w:bCs/>
          <w:color w:val="000000"/>
        </w:rPr>
        <w:t xml:space="preserve">making recommendations on admissions processes, </w:t>
      </w:r>
      <w:r w:rsidR="00027DFA" w:rsidRPr="006756A1">
        <w:rPr>
          <w:bCs/>
          <w:color w:val="000000"/>
        </w:rPr>
        <w:t>curricul</w:t>
      </w:r>
      <w:r w:rsidR="00027DFA">
        <w:rPr>
          <w:bCs/>
          <w:color w:val="000000"/>
        </w:rPr>
        <w:t>a</w:t>
      </w:r>
      <w:r w:rsidR="00516F4A" w:rsidRPr="006756A1">
        <w:rPr>
          <w:bCs/>
          <w:color w:val="000000"/>
        </w:rPr>
        <w:t xml:space="preserve">, </w:t>
      </w:r>
      <w:proofErr w:type="gramStart"/>
      <w:r w:rsidR="00516F4A" w:rsidRPr="006756A1">
        <w:rPr>
          <w:bCs/>
          <w:color w:val="000000"/>
        </w:rPr>
        <w:t>other</w:t>
      </w:r>
      <w:proofErr w:type="gramEnd"/>
      <w:r w:rsidR="00516F4A" w:rsidRPr="006756A1">
        <w:rPr>
          <w:bCs/>
          <w:color w:val="000000"/>
        </w:rPr>
        <w:t xml:space="preserve"> program components, and general administration of the Academy during its first </w:t>
      </w:r>
      <w:r w:rsidR="00AC07B6">
        <w:rPr>
          <w:bCs/>
          <w:color w:val="000000"/>
        </w:rPr>
        <w:t xml:space="preserve">three </w:t>
      </w:r>
      <w:r w:rsidR="003566B0">
        <w:rPr>
          <w:bCs/>
          <w:color w:val="000000"/>
        </w:rPr>
        <w:t>years.</w:t>
      </w:r>
      <w:r w:rsidR="00516F4A" w:rsidRPr="006756A1">
        <w:rPr>
          <w:bCs/>
          <w:color w:val="000000"/>
        </w:rPr>
        <w:t xml:space="preserve"> </w:t>
      </w:r>
      <w:r w:rsidR="0028106F">
        <w:rPr>
          <w:bCs/>
          <w:color w:val="000000"/>
        </w:rPr>
        <w:t>Each</w:t>
      </w:r>
      <w:r w:rsidR="003566B0">
        <w:rPr>
          <w:bCs/>
          <w:color w:val="000000"/>
        </w:rPr>
        <w:t xml:space="preserve"> </w:t>
      </w:r>
      <w:r w:rsidR="00516F4A" w:rsidRPr="006756A1">
        <w:rPr>
          <w:bCs/>
          <w:color w:val="000000"/>
        </w:rPr>
        <w:t xml:space="preserve">host institution will be responsible for creating and managing an admissions process for </w:t>
      </w:r>
      <w:r w:rsidR="0028106F">
        <w:rPr>
          <w:bCs/>
          <w:color w:val="000000"/>
        </w:rPr>
        <w:t>its</w:t>
      </w:r>
      <w:r w:rsidR="00516F4A" w:rsidRPr="006756A1">
        <w:rPr>
          <w:bCs/>
          <w:color w:val="000000"/>
        </w:rPr>
        <w:t xml:space="preserve"> EducationUSA Academy, selecting students for </w:t>
      </w:r>
      <w:r w:rsidR="0028106F">
        <w:rPr>
          <w:bCs/>
          <w:color w:val="000000"/>
        </w:rPr>
        <w:t xml:space="preserve">its </w:t>
      </w:r>
      <w:r w:rsidR="00516F4A" w:rsidRPr="006756A1">
        <w:rPr>
          <w:bCs/>
          <w:color w:val="000000"/>
        </w:rPr>
        <w:t xml:space="preserve">respective campus, </w:t>
      </w:r>
      <w:r w:rsidR="00516F4A">
        <w:rPr>
          <w:bCs/>
          <w:color w:val="000000"/>
        </w:rPr>
        <w:t>and</w:t>
      </w:r>
      <w:r w:rsidR="00516F4A" w:rsidRPr="006756A1">
        <w:rPr>
          <w:bCs/>
          <w:color w:val="000000"/>
        </w:rPr>
        <w:t xml:space="preserve"> designing and </w:t>
      </w:r>
    </w:p>
    <w:p w14:paraId="2C99CB66" w14:textId="37532930" w:rsidR="00516F4A" w:rsidRPr="006756A1" w:rsidRDefault="00516F4A" w:rsidP="00516F4A">
      <w:pPr>
        <w:autoSpaceDE w:val="0"/>
        <w:autoSpaceDN w:val="0"/>
        <w:adjustRightInd w:val="0"/>
        <w:spacing w:after="100" w:afterAutospacing="1"/>
        <w:rPr>
          <w:bCs/>
          <w:color w:val="000000"/>
        </w:rPr>
      </w:pPr>
      <w:proofErr w:type="gramStart"/>
      <w:r w:rsidRPr="006756A1">
        <w:rPr>
          <w:bCs/>
          <w:color w:val="000000"/>
        </w:rPr>
        <w:t>implementing</w:t>
      </w:r>
      <w:proofErr w:type="gramEnd"/>
      <w:r>
        <w:rPr>
          <w:bCs/>
          <w:color w:val="000000"/>
        </w:rPr>
        <w:t xml:space="preserve"> all components of</w:t>
      </w:r>
      <w:r w:rsidRPr="006756A1">
        <w:rPr>
          <w:bCs/>
          <w:color w:val="000000"/>
        </w:rPr>
        <w:t xml:space="preserve"> the Academy</w:t>
      </w:r>
      <w:r w:rsidR="003566B0">
        <w:rPr>
          <w:bCs/>
          <w:color w:val="000000"/>
        </w:rPr>
        <w:t>,</w:t>
      </w:r>
      <w:r w:rsidR="009C3E46">
        <w:rPr>
          <w:bCs/>
          <w:color w:val="000000"/>
        </w:rPr>
        <w:t xml:space="preserve"> following established minimum requirements</w:t>
      </w:r>
      <w:r w:rsidR="00E03C3F">
        <w:rPr>
          <w:bCs/>
          <w:color w:val="000000"/>
        </w:rPr>
        <w:t xml:space="preserve">. </w:t>
      </w:r>
      <w:r w:rsidR="00273BED">
        <w:t xml:space="preserve">The recipient will also be required to propose a framework for a self-governing board of representatives of participating U.S. institutions and then </w:t>
      </w:r>
      <w:r w:rsidR="00E03C3F">
        <w:t xml:space="preserve">work to establish </w:t>
      </w:r>
      <w:r w:rsidR="004A14C9">
        <w:t xml:space="preserve">this board </w:t>
      </w:r>
      <w:r w:rsidR="00E03C3F">
        <w:t>during the three-</w:t>
      </w:r>
      <w:r w:rsidR="00273BED">
        <w:t>year period of perfo</w:t>
      </w:r>
      <w:r w:rsidR="004A14C9">
        <w:t>rmance so that by the end of this</w:t>
      </w:r>
      <w:r w:rsidR="00273BED">
        <w:t xml:space="preserve"> period (September 30, 2018), the board will become responsible for </w:t>
      </w:r>
      <w:r w:rsidR="00273BED" w:rsidRPr="006756A1">
        <w:t>oversee</w:t>
      </w:r>
      <w:r w:rsidR="00273BED">
        <w:t>ing</w:t>
      </w:r>
      <w:r w:rsidR="00273BED" w:rsidRPr="006756A1">
        <w:t xml:space="preserve"> adherence to program rules and </w:t>
      </w:r>
      <w:r w:rsidR="004A14C9">
        <w:t>standards</w:t>
      </w:r>
      <w:r w:rsidR="00273BED" w:rsidRPr="006756A1">
        <w:t xml:space="preserve"> as the EducationUSA Academy network grows to include more host </w:t>
      </w:r>
      <w:r w:rsidR="004A14C9">
        <w:t>universities and increasing numbers</w:t>
      </w:r>
      <w:r w:rsidR="003566B0">
        <w:t xml:space="preserve"> </w:t>
      </w:r>
      <w:r w:rsidR="00273BED" w:rsidRPr="006756A1">
        <w:t>of international students</w:t>
      </w:r>
      <w:r w:rsidR="00273BED">
        <w:t xml:space="preserve">. </w:t>
      </w:r>
      <w:r w:rsidR="003566B0">
        <w:t xml:space="preserve"> (</w:t>
      </w:r>
      <w:r w:rsidRPr="006756A1" w:rsidDel="00E03C3F">
        <w:rPr>
          <w:bCs/>
          <w:color w:val="000000"/>
        </w:rPr>
        <w:t>See the accompanying Project Objectives, Goals, and Implementation (POGI) for more information</w:t>
      </w:r>
      <w:r w:rsidR="003566B0">
        <w:rPr>
          <w:bCs/>
          <w:color w:val="000000"/>
        </w:rPr>
        <w:t>)</w:t>
      </w:r>
      <w:r w:rsidRPr="006756A1" w:rsidDel="00E03C3F">
        <w:rPr>
          <w:bCs/>
          <w:color w:val="000000"/>
        </w:rPr>
        <w:t>.</w:t>
      </w:r>
    </w:p>
    <w:p w14:paraId="231CE472" w14:textId="1FBBF691" w:rsidR="00516F4A" w:rsidRPr="003209ED" w:rsidRDefault="005465A9" w:rsidP="003209ED">
      <w:pPr>
        <w:autoSpaceDE w:val="0"/>
        <w:autoSpaceDN w:val="0"/>
        <w:adjustRightInd w:val="0"/>
        <w:spacing w:after="100" w:afterAutospacing="1"/>
        <w:rPr>
          <w:bCs/>
        </w:rPr>
      </w:pPr>
      <w:r>
        <w:rPr>
          <w:color w:val="000000"/>
        </w:rPr>
        <w:t>The recipient will ensure that each</w:t>
      </w:r>
      <w:r w:rsidR="00516F4A" w:rsidRPr="006756A1">
        <w:rPr>
          <w:color w:val="000000"/>
        </w:rPr>
        <w:t xml:space="preserve"> </w:t>
      </w:r>
      <w:r w:rsidR="00FA37FB">
        <w:rPr>
          <w:color w:val="000000"/>
        </w:rPr>
        <w:t xml:space="preserve">prospective </w:t>
      </w:r>
      <w:r w:rsidR="005C462E">
        <w:rPr>
          <w:color w:val="000000"/>
        </w:rPr>
        <w:t>host</w:t>
      </w:r>
      <w:r w:rsidR="00FA37FB">
        <w:rPr>
          <w:color w:val="000000"/>
        </w:rPr>
        <w:t xml:space="preserve"> institution meet</w:t>
      </w:r>
      <w:r w:rsidR="00660696">
        <w:rPr>
          <w:color w:val="000000"/>
        </w:rPr>
        <w:t>s</w:t>
      </w:r>
      <w:r w:rsidR="00FA37FB">
        <w:rPr>
          <w:color w:val="000000"/>
        </w:rPr>
        <w:t xml:space="preserve"> </w:t>
      </w:r>
      <w:r>
        <w:rPr>
          <w:color w:val="000000"/>
        </w:rPr>
        <w:t>minimum requirements</w:t>
      </w:r>
      <w:r w:rsidR="00FA37FB">
        <w:rPr>
          <w:color w:val="000000"/>
        </w:rPr>
        <w:t xml:space="preserve"> (</w:t>
      </w:r>
      <w:r w:rsidR="005C462E">
        <w:rPr>
          <w:color w:val="000000"/>
        </w:rPr>
        <w:t>as determined in consultation with ECA</w:t>
      </w:r>
      <w:r w:rsidR="00FA37FB">
        <w:rPr>
          <w:color w:val="000000"/>
        </w:rPr>
        <w:t>)</w:t>
      </w:r>
      <w:r w:rsidR="005C462E">
        <w:rPr>
          <w:color w:val="000000"/>
        </w:rPr>
        <w:t xml:space="preserve"> to be considered </w:t>
      </w:r>
      <w:r w:rsidR="00A46041">
        <w:rPr>
          <w:color w:val="000000"/>
        </w:rPr>
        <w:t xml:space="preserve">eligible to be a member </w:t>
      </w:r>
      <w:r w:rsidR="005C462E">
        <w:rPr>
          <w:color w:val="000000"/>
        </w:rPr>
        <w:t xml:space="preserve">of the </w:t>
      </w:r>
      <w:r w:rsidR="00FA37FB">
        <w:rPr>
          <w:color w:val="000000"/>
        </w:rPr>
        <w:t xml:space="preserve">EducationUSA </w:t>
      </w:r>
      <w:r w:rsidR="005C462E">
        <w:rPr>
          <w:color w:val="000000"/>
        </w:rPr>
        <w:t>Academy network</w:t>
      </w:r>
      <w:r w:rsidR="00FA37FB">
        <w:rPr>
          <w:color w:val="000000"/>
        </w:rPr>
        <w:t xml:space="preserve">. </w:t>
      </w:r>
      <w:r w:rsidR="00926F87">
        <w:rPr>
          <w:color w:val="000000"/>
        </w:rPr>
        <w:t xml:space="preserve">These minimum </w:t>
      </w:r>
      <w:r w:rsidR="009C59F8">
        <w:rPr>
          <w:color w:val="000000"/>
        </w:rPr>
        <w:t xml:space="preserve">requirements </w:t>
      </w:r>
      <w:r w:rsidR="003A77A3">
        <w:rPr>
          <w:color w:val="000000"/>
        </w:rPr>
        <w:t>include</w:t>
      </w:r>
      <w:r w:rsidR="009C59F8">
        <w:rPr>
          <w:color w:val="000000"/>
        </w:rPr>
        <w:t xml:space="preserve"> the following:</w:t>
      </w:r>
      <w:r w:rsidR="00926F87">
        <w:rPr>
          <w:color w:val="000000"/>
        </w:rPr>
        <w:t xml:space="preserve"> </w:t>
      </w:r>
      <w:r w:rsidR="00DC4EBB">
        <w:rPr>
          <w:color w:val="000000"/>
        </w:rPr>
        <w:t>E</w:t>
      </w:r>
      <w:r>
        <w:rPr>
          <w:color w:val="000000"/>
        </w:rPr>
        <w:t xml:space="preserve">ach </w:t>
      </w:r>
      <w:proofErr w:type="spellStart"/>
      <w:r>
        <w:rPr>
          <w:color w:val="000000"/>
        </w:rPr>
        <w:t>EducationUSA</w:t>
      </w:r>
      <w:proofErr w:type="spellEnd"/>
      <w:r>
        <w:rPr>
          <w:color w:val="000000"/>
        </w:rPr>
        <w:t xml:space="preserve"> Academy</w:t>
      </w:r>
      <w:r w:rsidR="00516F4A" w:rsidRPr="006756A1">
        <w:rPr>
          <w:color w:val="000000"/>
        </w:rPr>
        <w:t xml:space="preserve"> should be </w:t>
      </w:r>
      <w:r w:rsidR="00516F4A">
        <w:rPr>
          <w:color w:val="000000"/>
        </w:rPr>
        <w:t>three-to-</w:t>
      </w:r>
      <w:r w:rsidR="00135F5D">
        <w:rPr>
          <w:color w:val="000000"/>
        </w:rPr>
        <w:t xml:space="preserve">four weeks long. Each Academy host must offer at least </w:t>
      </w:r>
      <w:r w:rsidR="00516F4A">
        <w:rPr>
          <w:color w:val="000000"/>
        </w:rPr>
        <w:t>o</w:t>
      </w:r>
      <w:r w:rsidR="00516F4A" w:rsidRPr="006756A1">
        <w:rPr>
          <w:color w:val="000000"/>
        </w:rPr>
        <w:t>ne of two levels and themes</w:t>
      </w:r>
      <w:r w:rsidR="00135F5D">
        <w:rPr>
          <w:color w:val="000000"/>
        </w:rPr>
        <w:t xml:space="preserve"> but is encouraged to offer both</w:t>
      </w:r>
      <w:r w:rsidR="00516F4A" w:rsidRPr="006756A1">
        <w:rPr>
          <w:color w:val="000000"/>
        </w:rPr>
        <w:t>: Level 1: Intermediate English/</w:t>
      </w:r>
      <w:r w:rsidR="00516F4A">
        <w:rPr>
          <w:color w:val="000000"/>
        </w:rPr>
        <w:t>Exp</w:t>
      </w:r>
      <w:r w:rsidR="00135F5D">
        <w:rPr>
          <w:color w:val="000000"/>
        </w:rPr>
        <w:t xml:space="preserve">osure to U.S. Higher Education, </w:t>
      </w:r>
      <w:r w:rsidR="00516F4A" w:rsidRPr="006756A1">
        <w:rPr>
          <w:color w:val="000000"/>
        </w:rPr>
        <w:t xml:space="preserve">and Level 2: Advanced English/Preparing to Apply to </w:t>
      </w:r>
      <w:r w:rsidR="00516F4A">
        <w:rPr>
          <w:color w:val="000000"/>
        </w:rPr>
        <w:t xml:space="preserve">a </w:t>
      </w:r>
      <w:r w:rsidR="00516F4A" w:rsidRPr="006756A1">
        <w:rPr>
          <w:color w:val="000000"/>
        </w:rPr>
        <w:t xml:space="preserve">U.S. </w:t>
      </w:r>
      <w:r w:rsidR="00516F4A">
        <w:rPr>
          <w:color w:val="000000"/>
        </w:rPr>
        <w:t>C</w:t>
      </w:r>
      <w:r w:rsidR="00516F4A" w:rsidRPr="006756A1">
        <w:rPr>
          <w:color w:val="000000"/>
        </w:rPr>
        <w:t>ollege/Universit</w:t>
      </w:r>
      <w:r w:rsidR="00516F4A">
        <w:rPr>
          <w:color w:val="000000"/>
        </w:rPr>
        <w:t>y</w:t>
      </w:r>
      <w:r w:rsidR="00135F5D">
        <w:rPr>
          <w:color w:val="000000"/>
        </w:rPr>
        <w:t>, with no more than 20 students per cohort</w:t>
      </w:r>
      <w:r w:rsidR="003209ED">
        <w:rPr>
          <w:color w:val="000000"/>
        </w:rPr>
        <w:t>/level</w:t>
      </w:r>
      <w:r w:rsidR="00516F4A">
        <w:rPr>
          <w:color w:val="000000"/>
        </w:rPr>
        <w:t xml:space="preserve">. </w:t>
      </w:r>
      <w:r w:rsidR="00516F4A" w:rsidRPr="006756A1">
        <w:rPr>
          <w:color w:val="000000"/>
        </w:rPr>
        <w:t xml:space="preserve">Each Academy </w:t>
      </w:r>
      <w:r w:rsidR="00135F5D">
        <w:rPr>
          <w:color w:val="000000"/>
        </w:rPr>
        <w:t xml:space="preserve">must </w:t>
      </w:r>
      <w:r w:rsidR="00516F4A" w:rsidRPr="006756A1">
        <w:rPr>
          <w:color w:val="000000"/>
        </w:rPr>
        <w:t>take place at an accre</w:t>
      </w:r>
      <w:r w:rsidR="00135F5D">
        <w:rPr>
          <w:color w:val="000000"/>
        </w:rPr>
        <w:t>d</w:t>
      </w:r>
      <w:r w:rsidR="003209ED">
        <w:rPr>
          <w:color w:val="000000"/>
        </w:rPr>
        <w:t xml:space="preserve">ited U.S. academic institution and </w:t>
      </w:r>
      <w:r>
        <w:rPr>
          <w:color w:val="000000"/>
        </w:rPr>
        <w:t>should include relevant cultural programming at the host campus</w:t>
      </w:r>
      <w:r w:rsidR="00516F4A" w:rsidRPr="006756A1">
        <w:rPr>
          <w:color w:val="000000"/>
        </w:rPr>
        <w:t xml:space="preserve"> as well as </w:t>
      </w:r>
      <w:r w:rsidR="008953D6">
        <w:rPr>
          <w:color w:val="000000"/>
        </w:rPr>
        <w:t>at least three</w:t>
      </w:r>
      <w:r>
        <w:rPr>
          <w:color w:val="000000"/>
        </w:rPr>
        <w:t xml:space="preserve"> visits to neighboring</w:t>
      </w:r>
      <w:r w:rsidR="00516F4A">
        <w:rPr>
          <w:color w:val="000000"/>
        </w:rPr>
        <w:t xml:space="preserve"> </w:t>
      </w:r>
      <w:r w:rsidR="00516F4A" w:rsidRPr="006756A1">
        <w:rPr>
          <w:color w:val="000000"/>
        </w:rPr>
        <w:t>college</w:t>
      </w:r>
      <w:r>
        <w:rPr>
          <w:color w:val="000000"/>
        </w:rPr>
        <w:t>/university</w:t>
      </w:r>
      <w:r w:rsidR="00516F4A" w:rsidRPr="006756A1">
        <w:rPr>
          <w:color w:val="000000"/>
        </w:rPr>
        <w:t xml:space="preserve"> campus</w:t>
      </w:r>
      <w:r>
        <w:rPr>
          <w:color w:val="000000"/>
        </w:rPr>
        <w:t>es to increase exposure to U.S. higher education</w:t>
      </w:r>
      <w:r w:rsidR="002D4C0F">
        <w:rPr>
          <w:color w:val="000000"/>
        </w:rPr>
        <w:t>al opportunities</w:t>
      </w:r>
      <w:r w:rsidR="00516F4A" w:rsidRPr="006756A1">
        <w:rPr>
          <w:color w:val="000000"/>
        </w:rPr>
        <w:t xml:space="preserve"> visits and cultural enrichment activities</w:t>
      </w:r>
      <w:r w:rsidR="003209ED">
        <w:rPr>
          <w:color w:val="000000"/>
        </w:rPr>
        <w:t xml:space="preserve">. </w:t>
      </w:r>
      <w:r w:rsidR="003209ED">
        <w:rPr>
          <w:bCs/>
        </w:rPr>
        <w:t>The network of Education Academy h</w:t>
      </w:r>
      <w:r w:rsidR="003209ED" w:rsidRPr="006756A1">
        <w:rPr>
          <w:bCs/>
        </w:rPr>
        <w:t xml:space="preserve">ost institutions should represent the diversity of U.S. higher education, including public, private, urban, rural, and </w:t>
      </w:r>
      <w:r w:rsidR="003209ED">
        <w:rPr>
          <w:bCs/>
        </w:rPr>
        <w:t>minority-serving institutions</w:t>
      </w:r>
      <w:r w:rsidR="00FA37FB">
        <w:rPr>
          <w:color w:val="000000"/>
        </w:rPr>
        <w:t>.</w:t>
      </w:r>
    </w:p>
    <w:p w14:paraId="627D0AF5" w14:textId="25A5B9F8" w:rsidR="00516F4A" w:rsidRPr="001F3ED4" w:rsidRDefault="00516F4A" w:rsidP="00516F4A">
      <w:pPr>
        <w:autoSpaceDE w:val="0"/>
        <w:autoSpaceDN w:val="0"/>
        <w:adjustRightInd w:val="0"/>
        <w:spacing w:after="100" w:afterAutospacing="1"/>
        <w:rPr>
          <w:bCs/>
          <w:iCs/>
        </w:rPr>
      </w:pPr>
      <w:r w:rsidRPr="001F3ED4">
        <w:rPr>
          <w:bCs/>
          <w:iCs/>
        </w:rPr>
        <w:t xml:space="preserve">Applicants should </w:t>
      </w:r>
      <w:r w:rsidRPr="001F3ED4">
        <w:rPr>
          <w:color w:val="000000"/>
        </w:rPr>
        <w:t xml:space="preserve">submit a proposal to </w:t>
      </w:r>
      <w:r w:rsidR="00445FA7">
        <w:rPr>
          <w:color w:val="000000"/>
        </w:rPr>
        <w:t>refine</w:t>
      </w:r>
      <w:r w:rsidR="004A14C9">
        <w:rPr>
          <w:color w:val="000000"/>
        </w:rPr>
        <w:t xml:space="preserve"> minimum </w:t>
      </w:r>
      <w:r w:rsidR="003209ED">
        <w:rPr>
          <w:color w:val="000000"/>
        </w:rPr>
        <w:t xml:space="preserve">Academy requirements </w:t>
      </w:r>
      <w:r w:rsidR="00445FA7">
        <w:rPr>
          <w:color w:val="000000"/>
        </w:rPr>
        <w:t>based on the 2015 pilot project</w:t>
      </w:r>
      <w:r w:rsidRPr="001F3ED4">
        <w:rPr>
          <w:color w:val="000000"/>
        </w:rPr>
        <w:t xml:space="preserve">, </w:t>
      </w:r>
      <w:r w:rsidR="002D4C0F">
        <w:rPr>
          <w:color w:val="000000"/>
        </w:rPr>
        <w:t xml:space="preserve">and to </w:t>
      </w:r>
      <w:r w:rsidR="00D02F71">
        <w:rPr>
          <w:color w:val="000000"/>
        </w:rPr>
        <w:t xml:space="preserve">establish, </w:t>
      </w:r>
      <w:r w:rsidRPr="001F3ED4">
        <w:rPr>
          <w:color w:val="000000"/>
        </w:rPr>
        <w:t xml:space="preserve">monitor, and administer a network of </w:t>
      </w:r>
      <w:r>
        <w:rPr>
          <w:color w:val="000000"/>
        </w:rPr>
        <w:t xml:space="preserve">10-15 </w:t>
      </w:r>
      <w:r w:rsidRPr="001F3ED4">
        <w:rPr>
          <w:color w:val="000000"/>
        </w:rPr>
        <w:t xml:space="preserve">EducationUSA Academy </w:t>
      </w:r>
      <w:r>
        <w:rPr>
          <w:color w:val="000000"/>
        </w:rPr>
        <w:t>host campuses</w:t>
      </w:r>
      <w:r w:rsidR="003209ED">
        <w:rPr>
          <w:color w:val="000000"/>
        </w:rPr>
        <w:t xml:space="preserve"> in summer 2016</w:t>
      </w:r>
      <w:r w:rsidR="00D02F71">
        <w:rPr>
          <w:color w:val="000000"/>
        </w:rPr>
        <w:t xml:space="preserve"> (including a plan to expand the network </w:t>
      </w:r>
      <w:r w:rsidR="00926F87">
        <w:rPr>
          <w:color w:val="000000"/>
        </w:rPr>
        <w:t xml:space="preserve">by 10-15 </w:t>
      </w:r>
      <w:r w:rsidR="00D02F71">
        <w:rPr>
          <w:color w:val="000000"/>
        </w:rPr>
        <w:t>each year over the three</w:t>
      </w:r>
      <w:r w:rsidR="003209ED">
        <w:rPr>
          <w:color w:val="000000"/>
        </w:rPr>
        <w:t>-</w:t>
      </w:r>
      <w:r w:rsidR="00D02F71">
        <w:rPr>
          <w:color w:val="000000"/>
        </w:rPr>
        <w:t>year performance period)</w:t>
      </w:r>
      <w:r w:rsidRPr="001F3ED4">
        <w:rPr>
          <w:color w:val="000000"/>
        </w:rPr>
        <w:t>. ECA</w:t>
      </w:r>
      <w:r w:rsidRPr="001F3ED4">
        <w:rPr>
          <w:bCs/>
          <w:iCs/>
        </w:rPr>
        <w:t xml:space="preserve"> will award one cooperative a</w:t>
      </w:r>
      <w:r w:rsidR="003209ED">
        <w:rPr>
          <w:bCs/>
          <w:iCs/>
        </w:rPr>
        <w:t xml:space="preserve">greement for these activities. </w:t>
      </w:r>
      <w:r w:rsidRPr="001F3ED4">
        <w:rPr>
          <w:bCs/>
          <w:iCs/>
        </w:rPr>
        <w:t xml:space="preserve">While each Academy will be slightly different, based on the </w:t>
      </w:r>
      <w:r w:rsidR="008C585F">
        <w:rPr>
          <w:bCs/>
          <w:iCs/>
        </w:rPr>
        <w:t>each</w:t>
      </w:r>
      <w:r w:rsidR="008C585F" w:rsidRPr="001F3ED4">
        <w:rPr>
          <w:bCs/>
          <w:iCs/>
        </w:rPr>
        <w:t xml:space="preserve"> </w:t>
      </w:r>
      <w:r w:rsidRPr="001F3ED4">
        <w:rPr>
          <w:bCs/>
          <w:iCs/>
        </w:rPr>
        <w:t xml:space="preserve">institution’s individual strengths, the </w:t>
      </w:r>
      <w:r>
        <w:rPr>
          <w:bCs/>
          <w:iCs/>
        </w:rPr>
        <w:t xml:space="preserve">main program components and </w:t>
      </w:r>
      <w:r w:rsidRPr="001F3ED4">
        <w:rPr>
          <w:bCs/>
          <w:iCs/>
        </w:rPr>
        <w:t xml:space="preserve">overall quality and goals of </w:t>
      </w:r>
      <w:r w:rsidR="003209ED">
        <w:rPr>
          <w:bCs/>
          <w:iCs/>
        </w:rPr>
        <w:t xml:space="preserve">each Academy will be the same. </w:t>
      </w:r>
      <w:r w:rsidRPr="001F3ED4">
        <w:rPr>
          <w:bCs/>
          <w:iCs/>
        </w:rPr>
        <w:t>Each institution must demonstrate the capacity and expertise to host an EducationUSA Academy by proposing a high-quality English language curriculum</w:t>
      </w:r>
      <w:r w:rsidR="003209ED">
        <w:rPr>
          <w:bCs/>
          <w:iCs/>
        </w:rPr>
        <w:t xml:space="preserve"> </w:t>
      </w:r>
      <w:r w:rsidR="00445FA7">
        <w:rPr>
          <w:bCs/>
          <w:iCs/>
        </w:rPr>
        <w:t>coupled with college preparatory content</w:t>
      </w:r>
      <w:r w:rsidRPr="001F3ED4">
        <w:rPr>
          <w:bCs/>
          <w:iCs/>
        </w:rPr>
        <w:t xml:space="preserve">, a cohesive plan for college visits, and an enriching cultural program, as well as ensure high safety standards, a manageable admissions process, safe and affordable housing (should include dorm </w:t>
      </w:r>
      <w:r>
        <w:rPr>
          <w:bCs/>
          <w:iCs/>
        </w:rPr>
        <w:t>or</w:t>
      </w:r>
      <w:r w:rsidRPr="001F3ED4">
        <w:rPr>
          <w:bCs/>
          <w:iCs/>
        </w:rPr>
        <w:t xml:space="preserve"> homestay options), ability to administer F-1 </w:t>
      </w:r>
      <w:r w:rsidR="00926F87">
        <w:rPr>
          <w:bCs/>
          <w:iCs/>
        </w:rPr>
        <w:t xml:space="preserve">(for self-funded students) </w:t>
      </w:r>
      <w:r w:rsidR="002648CA">
        <w:rPr>
          <w:bCs/>
          <w:iCs/>
        </w:rPr>
        <w:t>and</w:t>
      </w:r>
      <w:r w:rsidRPr="001F3ED4">
        <w:rPr>
          <w:bCs/>
          <w:iCs/>
        </w:rPr>
        <w:t xml:space="preserve"> J</w:t>
      </w:r>
      <w:r>
        <w:rPr>
          <w:bCs/>
          <w:iCs/>
        </w:rPr>
        <w:t>-</w:t>
      </w:r>
      <w:r w:rsidRPr="001F3ED4">
        <w:rPr>
          <w:bCs/>
          <w:iCs/>
        </w:rPr>
        <w:t>1 visas</w:t>
      </w:r>
      <w:r w:rsidR="00926F87">
        <w:rPr>
          <w:bCs/>
          <w:iCs/>
        </w:rPr>
        <w:t xml:space="preserve"> (</w:t>
      </w:r>
      <w:r w:rsidR="003A77A3">
        <w:rPr>
          <w:bCs/>
          <w:iCs/>
        </w:rPr>
        <w:t xml:space="preserve">at least </w:t>
      </w:r>
      <w:r w:rsidR="00926F87">
        <w:rPr>
          <w:bCs/>
          <w:iCs/>
        </w:rPr>
        <w:t>for ECA-funded students)</w:t>
      </w:r>
      <w:r w:rsidRPr="001F3ED4">
        <w:rPr>
          <w:bCs/>
          <w:iCs/>
        </w:rPr>
        <w:t xml:space="preserve">, </w:t>
      </w:r>
      <w:r>
        <w:rPr>
          <w:bCs/>
          <w:iCs/>
        </w:rPr>
        <w:t>and other program requirements as stated in the POGI.</w:t>
      </w:r>
    </w:p>
    <w:p w14:paraId="721A33F7" w14:textId="4E3FCD23" w:rsidR="00516F4A" w:rsidRPr="001F3ED4" w:rsidRDefault="00516F4A" w:rsidP="00516F4A">
      <w:pPr>
        <w:autoSpaceDE w:val="0"/>
        <w:autoSpaceDN w:val="0"/>
        <w:adjustRightInd w:val="0"/>
        <w:spacing w:after="100" w:afterAutospacing="1"/>
        <w:rPr>
          <w:bCs/>
          <w:color w:val="000000"/>
        </w:rPr>
      </w:pPr>
      <w:r w:rsidRPr="001F3ED4">
        <w:rPr>
          <w:bCs/>
          <w:color w:val="000000"/>
        </w:rPr>
        <w:t>It is anticipated that the total amount of funding available for this cooperative agreement will be approximately $</w:t>
      </w:r>
      <w:r w:rsidR="003932E6">
        <w:rPr>
          <w:bCs/>
          <w:color w:val="000000"/>
        </w:rPr>
        <w:t>30</w:t>
      </w:r>
      <w:r w:rsidRPr="001F3ED4">
        <w:rPr>
          <w:bCs/>
          <w:color w:val="000000"/>
        </w:rPr>
        <w:t xml:space="preserve">0,000, </w:t>
      </w:r>
      <w:r w:rsidR="009C3E46">
        <w:rPr>
          <w:bCs/>
          <w:color w:val="000000"/>
        </w:rPr>
        <w:t>which will</w:t>
      </w:r>
      <w:r w:rsidR="003932E6">
        <w:rPr>
          <w:bCs/>
          <w:color w:val="000000"/>
        </w:rPr>
        <w:t xml:space="preserve"> </w:t>
      </w:r>
      <w:r w:rsidRPr="001F3ED4">
        <w:rPr>
          <w:bCs/>
          <w:color w:val="000000"/>
        </w:rPr>
        <w:t>be awarded to</w:t>
      </w:r>
      <w:r>
        <w:rPr>
          <w:bCs/>
          <w:color w:val="000000"/>
        </w:rPr>
        <w:t xml:space="preserve"> </w:t>
      </w:r>
      <w:r w:rsidR="00926F87" w:rsidRPr="0005452F">
        <w:rPr>
          <w:bCs/>
          <w:color w:val="000000"/>
        </w:rPr>
        <w:t>the award recipient</w:t>
      </w:r>
      <w:r w:rsidR="00926F87" w:rsidRPr="001F3ED4" w:rsidDel="00926F87">
        <w:rPr>
          <w:bCs/>
          <w:color w:val="000000"/>
        </w:rPr>
        <w:t xml:space="preserve"> </w:t>
      </w:r>
      <w:r w:rsidRPr="001F3ED4">
        <w:rPr>
          <w:bCs/>
          <w:color w:val="000000"/>
        </w:rPr>
        <w:t xml:space="preserve">for </w:t>
      </w:r>
      <w:proofErr w:type="spellStart"/>
      <w:r w:rsidRPr="001F3ED4">
        <w:rPr>
          <w:bCs/>
          <w:color w:val="000000"/>
        </w:rPr>
        <w:t>EducationUSA</w:t>
      </w:r>
      <w:proofErr w:type="spellEnd"/>
      <w:r w:rsidRPr="001F3ED4">
        <w:rPr>
          <w:bCs/>
          <w:color w:val="000000"/>
        </w:rPr>
        <w:t xml:space="preserve"> Academy management and oversight. The recipient will use this funding to select 10-15 EducationUSA Academy </w:t>
      </w:r>
      <w:r w:rsidR="003932E6">
        <w:rPr>
          <w:bCs/>
          <w:color w:val="000000"/>
        </w:rPr>
        <w:t xml:space="preserve">new </w:t>
      </w:r>
      <w:r w:rsidRPr="001F3ED4">
        <w:rPr>
          <w:bCs/>
          <w:color w:val="000000"/>
        </w:rPr>
        <w:t>host institutions</w:t>
      </w:r>
      <w:r w:rsidR="003932E6">
        <w:rPr>
          <w:bCs/>
          <w:color w:val="000000"/>
        </w:rPr>
        <w:t xml:space="preserve"> per year</w:t>
      </w:r>
      <w:r>
        <w:rPr>
          <w:bCs/>
          <w:color w:val="000000"/>
        </w:rPr>
        <w:t xml:space="preserve"> </w:t>
      </w:r>
      <w:r w:rsidR="003932E6">
        <w:rPr>
          <w:bCs/>
          <w:color w:val="000000"/>
        </w:rPr>
        <w:t xml:space="preserve">(for a total of </w:t>
      </w:r>
      <w:r w:rsidR="004A14C9">
        <w:rPr>
          <w:bCs/>
          <w:color w:val="000000"/>
        </w:rPr>
        <w:t>up to</w:t>
      </w:r>
      <w:r w:rsidR="003932E6">
        <w:rPr>
          <w:bCs/>
          <w:color w:val="000000"/>
        </w:rPr>
        <w:t xml:space="preserve"> 45 host institutions by summer 2018), </w:t>
      </w:r>
      <w:r w:rsidRPr="001F3ED4">
        <w:rPr>
          <w:bCs/>
          <w:color w:val="000000"/>
        </w:rPr>
        <w:t xml:space="preserve">based on a transparent and open call for applications, ensuring that all </w:t>
      </w:r>
      <w:r w:rsidR="00926F87">
        <w:rPr>
          <w:bCs/>
          <w:color w:val="000000"/>
        </w:rPr>
        <w:t>prospective host institutions</w:t>
      </w:r>
      <w:r w:rsidR="00926F87" w:rsidRPr="001F3ED4">
        <w:rPr>
          <w:bCs/>
          <w:color w:val="000000"/>
        </w:rPr>
        <w:t xml:space="preserve"> </w:t>
      </w:r>
      <w:r w:rsidRPr="001F3ED4">
        <w:rPr>
          <w:bCs/>
          <w:color w:val="000000"/>
        </w:rPr>
        <w:t>have met the minimum requirements defined</w:t>
      </w:r>
      <w:r>
        <w:rPr>
          <w:bCs/>
          <w:color w:val="000000"/>
        </w:rPr>
        <w:t>. The recipient will also use these funds</w:t>
      </w:r>
      <w:r w:rsidRPr="001F3ED4">
        <w:rPr>
          <w:bCs/>
          <w:color w:val="000000"/>
        </w:rPr>
        <w:t xml:space="preserve"> for monitoring the programs during their first</w:t>
      </w:r>
      <w:r w:rsidR="00C41A04">
        <w:rPr>
          <w:bCs/>
          <w:color w:val="000000"/>
        </w:rPr>
        <w:t xml:space="preserve"> three</w:t>
      </w:r>
      <w:r w:rsidRPr="001F3ED4">
        <w:rPr>
          <w:bCs/>
          <w:color w:val="000000"/>
        </w:rPr>
        <w:t xml:space="preserve"> years</w:t>
      </w:r>
      <w:r w:rsidR="00C41A04">
        <w:rPr>
          <w:bCs/>
          <w:color w:val="000000"/>
        </w:rPr>
        <w:t>: summer 2016, summer 2017 and summer 2018</w:t>
      </w:r>
      <w:r w:rsidR="003209ED">
        <w:rPr>
          <w:bCs/>
          <w:color w:val="000000"/>
        </w:rPr>
        <w:t xml:space="preserve"> as well as the 2015 pilot program.</w:t>
      </w:r>
      <w:r w:rsidRPr="001F3ED4">
        <w:rPr>
          <w:bCs/>
          <w:color w:val="000000"/>
        </w:rPr>
        <w:t xml:space="preserve"> No additional funding</w:t>
      </w:r>
      <w:r w:rsidR="000D0DD2">
        <w:rPr>
          <w:bCs/>
          <w:color w:val="000000"/>
        </w:rPr>
        <w:t xml:space="preserve"> </w:t>
      </w:r>
      <w:r w:rsidRPr="001F3ED4">
        <w:rPr>
          <w:bCs/>
          <w:color w:val="000000"/>
        </w:rPr>
        <w:t xml:space="preserve">will be </w:t>
      </w:r>
      <w:r w:rsidRPr="001F3ED4">
        <w:rPr>
          <w:bCs/>
          <w:color w:val="000000"/>
        </w:rPr>
        <w:lastRenderedPageBreak/>
        <w:t xml:space="preserve">provided to the individual institutions to run </w:t>
      </w:r>
      <w:r w:rsidR="005A4314">
        <w:rPr>
          <w:bCs/>
          <w:color w:val="000000"/>
        </w:rPr>
        <w:t xml:space="preserve">the </w:t>
      </w:r>
      <w:r w:rsidRPr="001F3ED4">
        <w:rPr>
          <w:bCs/>
          <w:color w:val="000000"/>
        </w:rPr>
        <w:t>EducationUSA Academy, as it is expected that</w:t>
      </w:r>
      <w:r>
        <w:rPr>
          <w:bCs/>
          <w:color w:val="000000"/>
        </w:rPr>
        <w:t xml:space="preserve"> the majority of the</w:t>
      </w:r>
      <w:r w:rsidRPr="001F3ED4">
        <w:rPr>
          <w:bCs/>
          <w:color w:val="000000"/>
        </w:rPr>
        <w:t xml:space="preserve"> students will pay their own tuition</w:t>
      </w:r>
      <w:r w:rsidR="00B26F23">
        <w:rPr>
          <w:bCs/>
          <w:color w:val="000000"/>
        </w:rPr>
        <w:t>, travel expenses, and other costs</w:t>
      </w:r>
      <w:r w:rsidRPr="001F3ED4">
        <w:rPr>
          <w:bCs/>
          <w:color w:val="000000"/>
        </w:rPr>
        <w:t>.</w:t>
      </w:r>
      <w:r w:rsidR="000D0DD2">
        <w:rPr>
          <w:bCs/>
          <w:color w:val="000000"/>
        </w:rPr>
        <w:t xml:space="preserve"> </w:t>
      </w:r>
      <w:r w:rsidRPr="001F3ED4">
        <w:rPr>
          <w:bCs/>
          <w:color w:val="000000"/>
        </w:rPr>
        <w:t xml:space="preserve">U.S. colleges or universities that are selected to participate will be </w:t>
      </w:r>
      <w:r>
        <w:rPr>
          <w:bCs/>
          <w:color w:val="000000"/>
        </w:rPr>
        <w:t>authorized</w:t>
      </w:r>
      <w:r w:rsidRPr="001F3ED4">
        <w:rPr>
          <w:bCs/>
          <w:color w:val="000000"/>
        </w:rPr>
        <w:t xml:space="preserve"> to use the title of </w:t>
      </w:r>
      <w:proofErr w:type="spellStart"/>
      <w:r w:rsidRPr="001F3ED4">
        <w:rPr>
          <w:bCs/>
          <w:color w:val="000000"/>
        </w:rPr>
        <w:t>EducationUSA</w:t>
      </w:r>
      <w:proofErr w:type="spellEnd"/>
      <w:r w:rsidRPr="001F3ED4">
        <w:rPr>
          <w:bCs/>
          <w:color w:val="000000"/>
        </w:rPr>
        <w:t xml:space="preserve"> Academy, and the U.S. Department of State will </w:t>
      </w:r>
      <w:r w:rsidR="002C7EEF">
        <w:rPr>
          <w:bCs/>
          <w:color w:val="000000"/>
        </w:rPr>
        <w:t xml:space="preserve">include </w:t>
      </w:r>
      <w:r w:rsidRPr="001F3ED4">
        <w:rPr>
          <w:bCs/>
          <w:color w:val="000000"/>
        </w:rPr>
        <w:t>the Institution</w:t>
      </w:r>
      <w:r w:rsidR="002C7EEF">
        <w:rPr>
          <w:bCs/>
          <w:color w:val="000000"/>
        </w:rPr>
        <w:t>’s name</w:t>
      </w:r>
      <w:r w:rsidRPr="001F3ED4">
        <w:rPr>
          <w:bCs/>
          <w:color w:val="000000"/>
        </w:rPr>
        <w:t xml:space="preserve"> </w:t>
      </w:r>
      <w:r w:rsidR="002C7EEF">
        <w:rPr>
          <w:bCs/>
          <w:color w:val="000000"/>
        </w:rPr>
        <w:t>among other</w:t>
      </w:r>
      <w:r w:rsidRPr="001F3ED4">
        <w:rPr>
          <w:bCs/>
          <w:color w:val="000000"/>
        </w:rPr>
        <w:t xml:space="preserve"> Academy </w:t>
      </w:r>
      <w:r w:rsidR="00CD1A16">
        <w:rPr>
          <w:bCs/>
          <w:color w:val="000000"/>
        </w:rPr>
        <w:t>host institutions</w:t>
      </w:r>
      <w:r w:rsidR="00CD1A16" w:rsidRPr="001F3ED4">
        <w:rPr>
          <w:bCs/>
          <w:color w:val="000000"/>
        </w:rPr>
        <w:t xml:space="preserve"> </w:t>
      </w:r>
      <w:r w:rsidRPr="001F3ED4">
        <w:rPr>
          <w:bCs/>
          <w:color w:val="000000"/>
        </w:rPr>
        <w:t xml:space="preserve">on relevant </w:t>
      </w:r>
      <w:proofErr w:type="spellStart"/>
      <w:r w:rsidR="000D0A8C">
        <w:t>EducationUSA</w:t>
      </w:r>
      <w:proofErr w:type="spellEnd"/>
      <w:r w:rsidR="000D0A8C">
        <w:t xml:space="preserve"> websites and promotional materials, which are distributed at 400 advising centers and reach millions virtually</w:t>
      </w:r>
      <w:r w:rsidRPr="001F3ED4">
        <w:rPr>
          <w:bCs/>
          <w:color w:val="000000"/>
        </w:rPr>
        <w:t xml:space="preserve">. </w:t>
      </w:r>
      <w:r w:rsidR="004A14C9">
        <w:rPr>
          <w:bCs/>
          <w:color w:val="000000"/>
        </w:rPr>
        <w:t xml:space="preserve">Resources permitting, </w:t>
      </w:r>
      <w:r w:rsidR="004A14C9" w:rsidRPr="00C40F16">
        <w:rPr>
          <w:bCs/>
          <w:color w:val="000000"/>
        </w:rPr>
        <w:t>t</w:t>
      </w:r>
      <w:r w:rsidRPr="00C40F16">
        <w:rPr>
          <w:bCs/>
          <w:color w:val="000000"/>
        </w:rPr>
        <w:t xml:space="preserve">he </w:t>
      </w:r>
      <w:r w:rsidRPr="00C40F16">
        <w:rPr>
          <w:bCs/>
          <w:iCs/>
          <w:color w:val="000000"/>
        </w:rPr>
        <w:t>Educational Information and Resources</w:t>
      </w:r>
      <w:r w:rsidRPr="00C40F16">
        <w:rPr>
          <w:bCs/>
          <w:color w:val="000000"/>
        </w:rPr>
        <w:t xml:space="preserve"> Branch of the Bureau of Educational and Cultural Affairs</w:t>
      </w:r>
      <w:r w:rsidR="00E37CB2" w:rsidRPr="00C40F16">
        <w:rPr>
          <w:bCs/>
          <w:color w:val="000000"/>
        </w:rPr>
        <w:t xml:space="preserve"> </w:t>
      </w:r>
      <w:r w:rsidRPr="00C40F16">
        <w:rPr>
          <w:bCs/>
          <w:color w:val="000000"/>
        </w:rPr>
        <w:t>will also make</w:t>
      </w:r>
      <w:r w:rsidR="004A14C9" w:rsidRPr="00C40F16">
        <w:rPr>
          <w:bCs/>
          <w:color w:val="000000"/>
        </w:rPr>
        <w:t xml:space="preserve"> its own</w:t>
      </w:r>
      <w:r w:rsidRPr="00C40F16">
        <w:rPr>
          <w:bCs/>
          <w:color w:val="000000"/>
        </w:rPr>
        <w:t xml:space="preserve"> </w:t>
      </w:r>
      <w:r w:rsidR="004A14C9" w:rsidRPr="00C40F16">
        <w:rPr>
          <w:bCs/>
          <w:color w:val="000000"/>
        </w:rPr>
        <w:t xml:space="preserve">funds </w:t>
      </w:r>
      <w:r w:rsidRPr="00C40F16">
        <w:rPr>
          <w:bCs/>
          <w:color w:val="000000"/>
        </w:rPr>
        <w:t>available</w:t>
      </w:r>
      <w:r w:rsidR="004A14C9" w:rsidRPr="00C40F16">
        <w:rPr>
          <w:bCs/>
          <w:color w:val="000000"/>
        </w:rPr>
        <w:t xml:space="preserve"> for</w:t>
      </w:r>
      <w:r w:rsidRPr="00C40F16">
        <w:rPr>
          <w:bCs/>
          <w:color w:val="000000"/>
        </w:rPr>
        <w:t xml:space="preserve"> </w:t>
      </w:r>
      <w:r w:rsidR="004A14C9" w:rsidRPr="00C40F16">
        <w:rPr>
          <w:bCs/>
          <w:color w:val="000000"/>
        </w:rPr>
        <w:t>s</w:t>
      </w:r>
      <w:r w:rsidRPr="00C40F16">
        <w:rPr>
          <w:bCs/>
          <w:color w:val="000000"/>
        </w:rPr>
        <w:t>cholarship</w:t>
      </w:r>
      <w:r w:rsidR="000D0A8C" w:rsidRPr="00C40F16">
        <w:rPr>
          <w:bCs/>
          <w:color w:val="000000"/>
        </w:rPr>
        <w:t>s</w:t>
      </w:r>
      <w:r w:rsidRPr="00C40F16">
        <w:rPr>
          <w:bCs/>
          <w:color w:val="000000"/>
        </w:rPr>
        <w:t xml:space="preserve"> for high-achieving students who lack the financial resources to attend an Academy.</w:t>
      </w:r>
      <w:r w:rsidR="00873939" w:rsidRPr="00C40F16">
        <w:rPr>
          <w:bCs/>
          <w:color w:val="000000"/>
        </w:rPr>
        <w:t xml:space="preserve"> </w:t>
      </w:r>
      <w:r w:rsidRPr="00C40F16">
        <w:rPr>
          <w:bCs/>
          <w:color w:val="000000"/>
        </w:rPr>
        <w:t>Scholarship recipients will be identified and nominated by Public Affairs Sections of U.S. Embassies in participating countries and placed at various Academy campuses</w:t>
      </w:r>
      <w:r w:rsidR="000D0DD2" w:rsidRPr="00C40F16">
        <w:rPr>
          <w:bCs/>
          <w:color w:val="000000"/>
        </w:rPr>
        <w:t xml:space="preserve"> by </w:t>
      </w:r>
      <w:r w:rsidR="00D4117A" w:rsidRPr="00C40F16">
        <w:rPr>
          <w:bCs/>
          <w:color w:val="000000"/>
        </w:rPr>
        <w:t>ECA</w:t>
      </w:r>
      <w:r w:rsidR="00873939" w:rsidRPr="00C40F16">
        <w:rPr>
          <w:bCs/>
          <w:color w:val="000000"/>
        </w:rPr>
        <w:t>, who will manage the funds</w:t>
      </w:r>
      <w:r w:rsidRPr="00C40F16">
        <w:rPr>
          <w:bCs/>
          <w:color w:val="000000"/>
        </w:rPr>
        <w:t xml:space="preserve">. </w:t>
      </w:r>
      <w:r w:rsidR="00873939" w:rsidRPr="00C40F16">
        <w:rPr>
          <w:bCs/>
          <w:color w:val="000000"/>
        </w:rPr>
        <w:t xml:space="preserve">Each of the participating host institutions </w:t>
      </w:r>
      <w:r w:rsidR="009C3E46" w:rsidRPr="00C40F16">
        <w:rPr>
          <w:bCs/>
          <w:color w:val="000000"/>
        </w:rPr>
        <w:t>will also be required</w:t>
      </w:r>
      <w:r w:rsidR="00873939" w:rsidRPr="00C40F16">
        <w:rPr>
          <w:bCs/>
          <w:color w:val="000000"/>
        </w:rPr>
        <w:t xml:space="preserve"> to provide </w:t>
      </w:r>
      <w:r w:rsidR="00B13CE4" w:rsidRPr="00C40F16">
        <w:rPr>
          <w:bCs/>
          <w:color w:val="000000"/>
        </w:rPr>
        <w:t xml:space="preserve">at least one </w:t>
      </w:r>
      <w:r w:rsidR="00873939" w:rsidRPr="00C40F16">
        <w:rPr>
          <w:bCs/>
          <w:color w:val="000000"/>
        </w:rPr>
        <w:t>scholarship</w:t>
      </w:r>
      <w:r w:rsidR="00B13CE4" w:rsidRPr="00C40F16">
        <w:rPr>
          <w:bCs/>
          <w:color w:val="000000"/>
        </w:rPr>
        <w:t xml:space="preserve"> </w:t>
      </w:r>
      <w:r w:rsidR="009C3E46" w:rsidRPr="00C40F16">
        <w:rPr>
          <w:bCs/>
          <w:color w:val="000000"/>
        </w:rPr>
        <w:t xml:space="preserve">per cohort </w:t>
      </w:r>
      <w:r w:rsidR="00873939" w:rsidRPr="00C40F16">
        <w:rPr>
          <w:bCs/>
          <w:color w:val="000000"/>
        </w:rPr>
        <w:t xml:space="preserve">in order to further diversify the pool of EducationUSA Academy participants.  </w:t>
      </w:r>
    </w:p>
    <w:p w14:paraId="72487833" w14:textId="318ACC1B" w:rsidR="00516F4A" w:rsidRDefault="00516F4A" w:rsidP="00516F4A">
      <w:pPr>
        <w:spacing w:after="100" w:afterAutospacing="1"/>
        <w:rPr>
          <w:bCs/>
          <w:color w:val="000000"/>
        </w:rPr>
      </w:pPr>
      <w:r w:rsidRPr="006756A1">
        <w:t xml:space="preserve">ECA welcomes applications from </w:t>
      </w:r>
      <w:r w:rsidRPr="006756A1">
        <w:rPr>
          <w:bCs/>
          <w:color w:val="000000"/>
        </w:rPr>
        <w:t xml:space="preserve">public and private non-profit organizations, consortia of organizations, and accredited post-secondary U.S. education institutions. </w:t>
      </w:r>
      <w:r w:rsidR="00730B1E">
        <w:rPr>
          <w:snapToGrid w:val="0"/>
        </w:rPr>
        <w:t xml:space="preserve">Note that </w:t>
      </w:r>
      <w:r w:rsidR="002A0861">
        <w:rPr>
          <w:snapToGrid w:val="0"/>
        </w:rPr>
        <w:t xml:space="preserve">this is a one-time award with a three-year period of performance. </w:t>
      </w:r>
      <w:r w:rsidRPr="006756A1">
        <w:rPr>
          <w:bCs/>
          <w:color w:val="000000"/>
        </w:rPr>
        <w:t xml:space="preserve">The administration of the EducationUSA Academy would be funded by ECA </w:t>
      </w:r>
      <w:r w:rsidR="00C40F16">
        <w:rPr>
          <w:bCs/>
          <w:color w:val="000000"/>
        </w:rPr>
        <w:t>for</w:t>
      </w:r>
      <w:r w:rsidR="00C41A04">
        <w:rPr>
          <w:bCs/>
          <w:color w:val="000000"/>
        </w:rPr>
        <w:t xml:space="preserve"> a period of performance from </w:t>
      </w:r>
      <w:r w:rsidR="00DC4EBB">
        <w:rPr>
          <w:bCs/>
          <w:color w:val="000000"/>
        </w:rPr>
        <w:t>approximately July 1</w:t>
      </w:r>
      <w:r w:rsidR="00C41A04">
        <w:rPr>
          <w:bCs/>
          <w:color w:val="000000"/>
        </w:rPr>
        <w:t xml:space="preserve">, 2015 - September </w:t>
      </w:r>
      <w:r w:rsidR="00C40F16">
        <w:rPr>
          <w:bCs/>
          <w:color w:val="000000"/>
        </w:rPr>
        <w:t>3</w:t>
      </w:r>
      <w:r w:rsidR="00C41A04">
        <w:rPr>
          <w:bCs/>
          <w:color w:val="000000"/>
        </w:rPr>
        <w:t>0, 2018</w:t>
      </w:r>
      <w:r w:rsidR="00C40F16">
        <w:rPr>
          <w:bCs/>
          <w:color w:val="000000"/>
        </w:rPr>
        <w:t xml:space="preserve">, </w:t>
      </w:r>
      <w:r w:rsidR="000D0DD2">
        <w:rPr>
          <w:bCs/>
          <w:color w:val="000000"/>
        </w:rPr>
        <w:t xml:space="preserve">with a goal to </w:t>
      </w:r>
      <w:r w:rsidRPr="006756A1">
        <w:rPr>
          <w:bCs/>
          <w:color w:val="000000"/>
        </w:rPr>
        <w:t>tripl</w:t>
      </w:r>
      <w:r w:rsidR="000D0DD2">
        <w:rPr>
          <w:bCs/>
          <w:color w:val="000000"/>
        </w:rPr>
        <w:t>e</w:t>
      </w:r>
      <w:r w:rsidRPr="006756A1">
        <w:rPr>
          <w:bCs/>
          <w:color w:val="000000"/>
        </w:rPr>
        <w:t xml:space="preserve"> the number of Academy students to </w:t>
      </w:r>
      <w:r w:rsidR="00FF12B9">
        <w:rPr>
          <w:bCs/>
          <w:color w:val="000000"/>
        </w:rPr>
        <w:t>at least 600 students</w:t>
      </w:r>
      <w:r w:rsidR="00103E84">
        <w:rPr>
          <w:bCs/>
          <w:color w:val="000000"/>
        </w:rPr>
        <w:t xml:space="preserve"> nation</w:t>
      </w:r>
      <w:r>
        <w:rPr>
          <w:bCs/>
          <w:color w:val="000000"/>
        </w:rPr>
        <w:t xml:space="preserve">wide, </w:t>
      </w:r>
      <w:r w:rsidR="00C40F16">
        <w:rPr>
          <w:bCs/>
          <w:color w:val="000000"/>
        </w:rPr>
        <w:t xml:space="preserve">by year three. </w:t>
      </w:r>
      <w:r>
        <w:rPr>
          <w:bCs/>
          <w:color w:val="000000"/>
        </w:rPr>
        <w:t>The vision for the EducationUSA Academy network is that it will become self-sustaining</w:t>
      </w:r>
      <w:r w:rsidR="00F04733">
        <w:rPr>
          <w:bCs/>
          <w:color w:val="000000"/>
        </w:rPr>
        <w:t xml:space="preserve"> with its own governing body</w:t>
      </w:r>
      <w:r>
        <w:rPr>
          <w:bCs/>
          <w:color w:val="000000"/>
        </w:rPr>
        <w:t xml:space="preserve"> and will eventually include </w:t>
      </w:r>
      <w:r w:rsidR="00F04733">
        <w:rPr>
          <w:bCs/>
          <w:color w:val="000000"/>
        </w:rPr>
        <w:t xml:space="preserve">dozens </w:t>
      </w:r>
      <w:r>
        <w:rPr>
          <w:bCs/>
          <w:color w:val="000000"/>
        </w:rPr>
        <w:t>of host campuses and thousands of st</w:t>
      </w:r>
      <w:r w:rsidR="00C40F16">
        <w:rPr>
          <w:bCs/>
          <w:color w:val="000000"/>
        </w:rPr>
        <w:t xml:space="preserve">udents from around the world. </w:t>
      </w:r>
    </w:p>
    <w:p w14:paraId="0A9268BD" w14:textId="19003A2E" w:rsidR="00DD46A9" w:rsidRDefault="00DD46A9" w:rsidP="00DC4EBB">
      <w:pPr>
        <w:autoSpaceDE w:val="0"/>
        <w:rPr>
          <w:b/>
          <w:iCs/>
        </w:rPr>
      </w:pPr>
      <w:r w:rsidRPr="00781B68">
        <w:rPr>
          <w:b/>
          <w:bCs/>
          <w:color w:val="000000"/>
        </w:rPr>
        <w:t>Note:</w:t>
      </w:r>
      <w:r>
        <w:rPr>
          <w:bCs/>
          <w:color w:val="000000"/>
        </w:rPr>
        <w:t xml:space="preserve">  </w:t>
      </w:r>
      <w:r w:rsidRPr="006756A1">
        <w:rPr>
          <w:bCs/>
          <w:color w:val="000000"/>
        </w:rPr>
        <w:t xml:space="preserve">ECA reserves the right to </w:t>
      </w:r>
      <w:r>
        <w:rPr>
          <w:bCs/>
          <w:color w:val="000000"/>
        </w:rPr>
        <w:t>reduce, revise, or increase proposed</w:t>
      </w:r>
      <w:r w:rsidRPr="006756A1">
        <w:rPr>
          <w:bCs/>
          <w:color w:val="000000"/>
        </w:rPr>
        <w:t xml:space="preserve"> </w:t>
      </w:r>
      <w:r>
        <w:rPr>
          <w:bCs/>
          <w:color w:val="000000"/>
        </w:rPr>
        <w:t xml:space="preserve">participant numbers, budgets, </w:t>
      </w:r>
      <w:r w:rsidRPr="006756A1">
        <w:rPr>
          <w:bCs/>
          <w:color w:val="000000"/>
        </w:rPr>
        <w:t>Academy language levels, themes,</w:t>
      </w:r>
      <w:r>
        <w:rPr>
          <w:bCs/>
          <w:color w:val="000000"/>
        </w:rPr>
        <w:t xml:space="preserve"> and other program components</w:t>
      </w:r>
      <w:r w:rsidRPr="006756A1">
        <w:rPr>
          <w:bCs/>
          <w:color w:val="000000"/>
        </w:rPr>
        <w:t xml:space="preserve"> in subsequent fiscal years to meet the d</w:t>
      </w:r>
      <w:r>
        <w:rPr>
          <w:bCs/>
          <w:color w:val="000000"/>
        </w:rPr>
        <w:t>emands and needs of the program</w:t>
      </w:r>
      <w:r w:rsidRPr="006756A1">
        <w:rPr>
          <w:bCs/>
          <w:color w:val="000000"/>
        </w:rPr>
        <w:t xml:space="preserve"> (see Eligibility Information, section </w:t>
      </w:r>
      <w:r w:rsidR="00DE6216">
        <w:rPr>
          <w:bCs/>
          <w:color w:val="000000"/>
        </w:rPr>
        <w:t>C</w:t>
      </w:r>
      <w:r w:rsidRPr="006756A1">
        <w:rPr>
          <w:bCs/>
          <w:color w:val="000000"/>
        </w:rPr>
        <w:t>).</w:t>
      </w:r>
      <w:r w:rsidRPr="00743780">
        <w:rPr>
          <w:b/>
          <w:iCs/>
        </w:rPr>
        <w:t xml:space="preserve"> </w:t>
      </w:r>
    </w:p>
    <w:p w14:paraId="515EE894" w14:textId="77777777" w:rsidR="00DC4EBB" w:rsidRDefault="00DC4EBB" w:rsidP="00DC4EBB">
      <w:pPr>
        <w:autoSpaceDE w:val="0"/>
        <w:rPr>
          <w:bCs/>
          <w:color w:val="000000"/>
        </w:rPr>
      </w:pPr>
    </w:p>
    <w:p w14:paraId="2AE2A157" w14:textId="02FA24B5" w:rsidR="00516F4A" w:rsidRPr="000D0D82" w:rsidRDefault="00516F4A" w:rsidP="00516F4A">
      <w:pPr>
        <w:autoSpaceDE w:val="0"/>
        <w:autoSpaceDN w:val="0"/>
        <w:adjustRightInd w:val="0"/>
        <w:rPr>
          <w:b/>
          <w:bCs/>
          <w:iCs/>
        </w:rPr>
      </w:pPr>
      <w:r w:rsidRPr="002D259B">
        <w:rPr>
          <w:b/>
          <w:bCs/>
          <w:iCs/>
        </w:rPr>
        <w:t xml:space="preserve">It is the Bureau’s intent to award </w:t>
      </w:r>
      <w:r w:rsidRPr="001B5314">
        <w:rPr>
          <w:b/>
          <w:bCs/>
          <w:iCs/>
        </w:rPr>
        <w:t xml:space="preserve">one </w:t>
      </w:r>
      <w:r w:rsidRPr="00A160BC">
        <w:rPr>
          <w:b/>
          <w:bCs/>
          <w:iCs/>
        </w:rPr>
        <w:t xml:space="preserve">cooperative </w:t>
      </w:r>
      <w:r w:rsidRPr="009734C7">
        <w:rPr>
          <w:b/>
          <w:bCs/>
          <w:iCs/>
        </w:rPr>
        <w:t>agreemen</w:t>
      </w:r>
      <w:r w:rsidRPr="00F25693">
        <w:rPr>
          <w:b/>
          <w:bCs/>
          <w:iCs/>
        </w:rPr>
        <w:t>t</w:t>
      </w:r>
      <w:r w:rsidRPr="00E22AA5">
        <w:rPr>
          <w:b/>
          <w:bCs/>
          <w:iCs/>
        </w:rPr>
        <w:t xml:space="preserve"> </w:t>
      </w:r>
      <w:r w:rsidRPr="000D0D82">
        <w:rPr>
          <w:b/>
          <w:bCs/>
          <w:iCs/>
        </w:rPr>
        <w:t xml:space="preserve">for an estimated total amount of </w:t>
      </w:r>
      <w:r w:rsidR="00D05FC9">
        <w:rPr>
          <w:b/>
          <w:bCs/>
          <w:iCs/>
        </w:rPr>
        <w:t>$</w:t>
      </w:r>
      <w:r w:rsidR="00E47027" w:rsidRPr="00660696">
        <w:rPr>
          <w:b/>
          <w:bCs/>
          <w:iCs/>
        </w:rPr>
        <w:t>30</w:t>
      </w:r>
      <w:r w:rsidRPr="00660696">
        <w:rPr>
          <w:b/>
          <w:bCs/>
          <w:iCs/>
        </w:rPr>
        <w:t>0,000</w:t>
      </w:r>
      <w:r w:rsidR="002A0861">
        <w:rPr>
          <w:b/>
          <w:bCs/>
          <w:iCs/>
        </w:rPr>
        <w:t>, which will cover three years of activity</w:t>
      </w:r>
      <w:r w:rsidRPr="00660696">
        <w:rPr>
          <w:b/>
          <w:bCs/>
          <w:iCs/>
        </w:rPr>
        <w:t>.</w:t>
      </w:r>
      <w:r w:rsidRPr="000D0D82">
        <w:rPr>
          <w:b/>
          <w:bCs/>
          <w:iCs/>
        </w:rPr>
        <w:t xml:space="preserve">  Please see section </w:t>
      </w:r>
      <w:r w:rsidR="00D05FC9">
        <w:rPr>
          <w:b/>
          <w:bCs/>
          <w:iCs/>
        </w:rPr>
        <w:t>B</w:t>
      </w:r>
      <w:r w:rsidRPr="000D0D82">
        <w:rPr>
          <w:b/>
          <w:bCs/>
          <w:iCs/>
        </w:rPr>
        <w:t xml:space="preserve">.) </w:t>
      </w:r>
      <w:proofErr w:type="gramStart"/>
      <w:r w:rsidRPr="000D0D82">
        <w:rPr>
          <w:b/>
          <w:bCs/>
          <w:iCs/>
        </w:rPr>
        <w:t>Award Information, below for additional details.</w:t>
      </w:r>
      <w:proofErr w:type="gramEnd"/>
    </w:p>
    <w:p w14:paraId="53544CAA" w14:textId="77777777" w:rsidR="00516F4A" w:rsidRPr="005F087F" w:rsidRDefault="00516F4A" w:rsidP="00516F4A">
      <w:pPr>
        <w:autoSpaceDE w:val="0"/>
        <w:autoSpaceDN w:val="0"/>
        <w:adjustRightInd w:val="0"/>
        <w:rPr>
          <w:b/>
          <w:bCs/>
          <w:iCs/>
        </w:rPr>
      </w:pPr>
    </w:p>
    <w:p w14:paraId="640DE93A" w14:textId="206A8718" w:rsidR="00516F4A" w:rsidRPr="009734C7" w:rsidRDefault="00516F4A" w:rsidP="00516F4A">
      <w:pPr>
        <w:rPr>
          <w:b/>
          <w:i/>
          <w:iCs/>
          <w:color w:val="FF9900"/>
        </w:rPr>
      </w:pPr>
      <w:r>
        <w:rPr>
          <w:b/>
          <w:bCs/>
          <w:iCs/>
        </w:rPr>
        <w:t>A</w:t>
      </w:r>
      <w:r w:rsidRPr="00D56447">
        <w:rPr>
          <w:b/>
          <w:bCs/>
          <w:iCs/>
        </w:rPr>
        <w:t>.</w:t>
      </w:r>
      <w:r w:rsidRPr="00D56447">
        <w:rPr>
          <w:b/>
          <w:bCs/>
          <w:iCs/>
        </w:rPr>
        <w:tab/>
      </w:r>
      <w:r>
        <w:rPr>
          <w:b/>
          <w:bCs/>
          <w:iCs/>
        </w:rPr>
        <w:t>Program</w:t>
      </w:r>
      <w:r w:rsidRPr="00D56447">
        <w:rPr>
          <w:b/>
          <w:bCs/>
          <w:iCs/>
        </w:rPr>
        <w:t xml:space="preserve"> Description:</w:t>
      </w:r>
      <w:r w:rsidRPr="00D56447">
        <w:rPr>
          <w:b/>
          <w:bCs/>
          <w:i/>
          <w:iCs/>
          <w:color w:val="FF6600"/>
        </w:rPr>
        <w:t xml:space="preserve">  </w:t>
      </w:r>
      <w:r w:rsidRPr="005F087F">
        <w:rPr>
          <w:color w:val="000000"/>
        </w:rPr>
        <w:t>Overall grant making authority for th</w:t>
      </w:r>
      <w:r w:rsidRPr="002D259B">
        <w:rPr>
          <w:color w:val="000000"/>
        </w:rPr>
        <w:t>is program is contained in the Mutual Educational and Cultural Exchange Act of 1961, Public Law 87-256, as amended, also known as the Fulbright-Hays Act. The purpose of the Act is "to enable the Government of the United States to increase mutual understan</w:t>
      </w:r>
      <w:r w:rsidRPr="00F138A9">
        <w:rPr>
          <w:color w:val="000000"/>
        </w:rPr>
        <w:t xml:space="preserve">ding between the people of the United States and the people of other countries...; to strengthen the ties which unite us with other nations by demonstrating the educational and cultural interests, developments, and achievements of the people of the United </w:t>
      </w:r>
      <w:r w:rsidRPr="001B5314">
        <w:rPr>
          <w:color w:val="000000"/>
        </w:rPr>
        <w:t>States and other nations...and thus to assist in the development of friendly, sympathetic and peaceful relations between the United States and the other countries of the world." The funding authority for the program above is provided through legislation.</w:t>
      </w:r>
      <w:r w:rsidRPr="001B5314">
        <w:rPr>
          <w:color w:val="FF9900"/>
        </w:rPr>
        <w:t xml:space="preserve"> </w:t>
      </w:r>
      <w:r w:rsidRPr="00A160BC">
        <w:rPr>
          <w:color w:val="FF9900"/>
        </w:rPr>
        <w:t xml:space="preserve"> </w:t>
      </w:r>
    </w:p>
    <w:p w14:paraId="04B93D40" w14:textId="77777777" w:rsidR="00516F4A" w:rsidRPr="006756A1" w:rsidRDefault="00516F4A" w:rsidP="00516F4A">
      <w:pPr>
        <w:pStyle w:val="PlainText"/>
        <w:rPr>
          <w:rFonts w:ascii="Times New Roman" w:hAnsi="Times New Roman"/>
          <w:b/>
          <w:i/>
          <w:sz w:val="24"/>
          <w:szCs w:val="24"/>
          <w:lang w:val="en-US"/>
        </w:rPr>
      </w:pPr>
    </w:p>
    <w:p w14:paraId="516F784C" w14:textId="2E298FBE" w:rsidR="00516F4A" w:rsidRDefault="00516F4A" w:rsidP="00516F4A">
      <w:r w:rsidRPr="006756A1">
        <w:rPr>
          <w:b/>
          <w:i/>
        </w:rPr>
        <w:t>Purpose</w:t>
      </w:r>
      <w:r w:rsidRPr="006756A1">
        <w:rPr>
          <w:bCs/>
          <w:i/>
        </w:rPr>
        <w:t>:</w:t>
      </w:r>
      <w:r w:rsidRPr="006756A1">
        <w:rPr>
          <w:b/>
          <w:bCs/>
          <w:i/>
          <w:iCs/>
          <w:color w:val="FF6600"/>
        </w:rPr>
        <w:t xml:space="preserve"> </w:t>
      </w:r>
      <w:r w:rsidRPr="00705DB5">
        <w:t xml:space="preserve">The </w:t>
      </w:r>
      <w:proofErr w:type="spellStart"/>
      <w:r w:rsidRPr="00705DB5">
        <w:t>EducationUSA</w:t>
      </w:r>
      <w:proofErr w:type="spellEnd"/>
      <w:r w:rsidRPr="00705DB5">
        <w:t xml:space="preserve"> Academy w</w:t>
      </w:r>
      <w:r>
        <w:t>ill</w:t>
      </w:r>
      <w:r w:rsidRPr="007F0E4C">
        <w:t xml:space="preserve"> build and sustain a prestigious network across the United States of high-quality, inten</w:t>
      </w:r>
      <w:r w:rsidRPr="0082787A">
        <w:t>sive summer English language institutes infused with college preparatory content. The Academy w</w:t>
      </w:r>
      <w:r>
        <w:t>ill</w:t>
      </w:r>
      <w:r w:rsidRPr="0082787A">
        <w:t xml:space="preserve"> inspire and prepare international high school students who might not otherwise consider study in the United States and increase international enrollment at two- and four-year institutions.   </w:t>
      </w:r>
    </w:p>
    <w:p w14:paraId="3C66D05B" w14:textId="77777777" w:rsidR="00516F4A" w:rsidRPr="00F23657" w:rsidRDefault="00516F4A" w:rsidP="00516F4A">
      <w:pPr>
        <w:rPr>
          <w:b/>
        </w:rPr>
      </w:pPr>
    </w:p>
    <w:p w14:paraId="4F53F73E" w14:textId="77777777" w:rsidR="00516F4A" w:rsidRDefault="00516F4A" w:rsidP="00516F4A">
      <w:pPr>
        <w:rPr>
          <w:b/>
        </w:rPr>
      </w:pPr>
      <w:r>
        <w:rPr>
          <w:b/>
        </w:rPr>
        <w:t>Overview of the Academy</w:t>
      </w:r>
      <w:r w:rsidRPr="001245C5">
        <w:rPr>
          <w:b/>
        </w:rPr>
        <w:t>:</w:t>
      </w:r>
    </w:p>
    <w:p w14:paraId="09E6D0ED" w14:textId="77777777" w:rsidR="00AB76C4" w:rsidRDefault="00AB76C4" w:rsidP="00516F4A">
      <w:pPr>
        <w:rPr>
          <w:b/>
        </w:rPr>
      </w:pPr>
    </w:p>
    <w:p w14:paraId="4C74F10F" w14:textId="0B7C41B5" w:rsidR="00516F4A" w:rsidRDefault="00516F4A" w:rsidP="00516F4A">
      <w:r w:rsidRPr="00140BFE">
        <w:t>The EducationUSA Academy w</w:t>
      </w:r>
      <w:r>
        <w:t>ill</w:t>
      </w:r>
      <w:r w:rsidRPr="00140BFE">
        <w:t xml:space="preserve"> be a three-to-four-week summer program initially held on approximately 10-15 U.S. college and university campuses (starting in summer 2016</w:t>
      </w:r>
      <w:r w:rsidR="001C76DC">
        <w:t xml:space="preserve"> and continuing for the next two summers</w:t>
      </w:r>
      <w:r w:rsidRPr="00140BFE">
        <w:t>), for 15-</w:t>
      </w:r>
      <w:r w:rsidR="009C3E46">
        <w:t xml:space="preserve"> to</w:t>
      </w:r>
      <w:r w:rsidRPr="00140BFE">
        <w:t>17</w:t>
      </w:r>
      <w:r w:rsidR="009C3E46">
        <w:t>-</w:t>
      </w:r>
      <w:r w:rsidRPr="00140BFE">
        <w:t>year-o</w:t>
      </w:r>
      <w:r w:rsidRPr="00647443">
        <w:t xml:space="preserve">ld students </w:t>
      </w:r>
      <w:r w:rsidR="001D77DD">
        <w:t xml:space="preserve">who are </w:t>
      </w:r>
      <w:r w:rsidR="00C10550">
        <w:t>non-native English speakers</w:t>
      </w:r>
      <w:r w:rsidR="001D77DD">
        <w:t xml:space="preserve"> and reside in other countries</w:t>
      </w:r>
      <w:r w:rsidRPr="00647443">
        <w:t>. Each campus w</w:t>
      </w:r>
      <w:r>
        <w:t>ill</w:t>
      </w:r>
      <w:r w:rsidRPr="00647443">
        <w:t xml:space="preserve"> host at least one </w:t>
      </w:r>
      <w:r w:rsidR="00660696">
        <w:t xml:space="preserve">EducationUSA Academy </w:t>
      </w:r>
      <w:r w:rsidRPr="00647443">
        <w:t xml:space="preserve">cohort of </w:t>
      </w:r>
      <w:r w:rsidR="00F04733">
        <w:t>up to</w:t>
      </w:r>
      <w:r w:rsidR="00F04733" w:rsidRPr="00647443">
        <w:t xml:space="preserve"> </w:t>
      </w:r>
      <w:r w:rsidRPr="00647443">
        <w:t>20 students, who w</w:t>
      </w:r>
      <w:r>
        <w:t>ill</w:t>
      </w:r>
      <w:r w:rsidRPr="00647443">
        <w:t xml:space="preserve"> study intensive English, learn about the process of applying to U.S. higher education institutions and strategies for success i</w:t>
      </w:r>
      <w:r w:rsidRPr="00EA7320">
        <w:t>n a U.S. academic environment, and experience U.S. campus life. The program w</w:t>
      </w:r>
      <w:r>
        <w:t>ill</w:t>
      </w:r>
      <w:r w:rsidRPr="00EA7320">
        <w:t xml:space="preserve"> also include </w:t>
      </w:r>
      <w:r w:rsidR="001D77DD">
        <w:t>tours of</w:t>
      </w:r>
      <w:r w:rsidRPr="00EA7320">
        <w:t xml:space="preserve"> </w:t>
      </w:r>
      <w:r w:rsidR="009A6462">
        <w:t>at least three</w:t>
      </w:r>
      <w:r w:rsidRPr="00EA7320">
        <w:t xml:space="preserve"> additional and diverse college and university campuses. Two levels of </w:t>
      </w:r>
      <w:r w:rsidR="00442EA6">
        <w:t>curricu</w:t>
      </w:r>
      <w:r w:rsidR="003035F6">
        <w:t>l</w:t>
      </w:r>
      <w:r w:rsidR="00642057">
        <w:t>a</w:t>
      </w:r>
      <w:r w:rsidRPr="00EA7320">
        <w:t xml:space="preserve"> w</w:t>
      </w:r>
      <w:r>
        <w:t>ill</w:t>
      </w:r>
      <w:r w:rsidRPr="00EA7320">
        <w:t xml:space="preserve"> be offered</w:t>
      </w:r>
      <w:r w:rsidRPr="00971936">
        <w:t xml:space="preserve">: Level 1 (Intermediate): “Exposure to U.S. </w:t>
      </w:r>
      <w:r>
        <w:t>Higher Education</w:t>
      </w:r>
      <w:r w:rsidRPr="00F84E59">
        <w:t>;” and Level 2 (Advanced): “</w:t>
      </w:r>
      <w:r>
        <w:t>Preparing</w:t>
      </w:r>
      <w:r w:rsidRPr="00F84E59">
        <w:t xml:space="preserve"> to Apply to a U.S. College/University.” </w:t>
      </w:r>
    </w:p>
    <w:p w14:paraId="3D50A17E" w14:textId="77777777" w:rsidR="00516F4A" w:rsidRDefault="00516F4A" w:rsidP="00516F4A"/>
    <w:p w14:paraId="59503ED5" w14:textId="6A06D288" w:rsidR="00516F4A" w:rsidRDefault="00516F4A" w:rsidP="00516F4A">
      <w:r w:rsidRPr="00F84E59">
        <w:t xml:space="preserve">Students </w:t>
      </w:r>
      <w:r>
        <w:t xml:space="preserve">will </w:t>
      </w:r>
      <w:r w:rsidRPr="00F84E59">
        <w:t>apply directly to the institution of their c</w:t>
      </w:r>
      <w:r w:rsidR="00613A2B">
        <w:t xml:space="preserve">hoice and pay their own tuition. </w:t>
      </w:r>
      <w:r w:rsidR="00F30ACD">
        <w:t>The cost per student should be between $4,000 and $6,000 and should include tuition, fees, health insurance, books and supplies, housing, meals, and incidentals</w:t>
      </w:r>
      <w:r w:rsidR="00D85B1E">
        <w:t xml:space="preserve"> (airfare not included)</w:t>
      </w:r>
      <w:r w:rsidR="00F30ACD">
        <w:t xml:space="preserve">. </w:t>
      </w:r>
      <w:r w:rsidR="00613A2B">
        <w:t>In addition, ECA</w:t>
      </w:r>
      <w:r w:rsidR="00613A2B" w:rsidRPr="000766DA">
        <w:t xml:space="preserve"> </w:t>
      </w:r>
      <w:r w:rsidR="00613A2B">
        <w:t>will select</w:t>
      </w:r>
      <w:r w:rsidR="00613A2B" w:rsidRPr="000766DA">
        <w:t xml:space="preserve"> a </w:t>
      </w:r>
      <w:r w:rsidR="00613A2B">
        <w:t xml:space="preserve">limited </w:t>
      </w:r>
      <w:r w:rsidR="00613A2B" w:rsidRPr="000766DA">
        <w:t>number of high-achieving students who</w:t>
      </w:r>
      <w:r w:rsidR="00613A2B">
        <w:t xml:space="preserve"> </w:t>
      </w:r>
      <w:r w:rsidR="00613A2B" w:rsidRPr="000766DA">
        <w:t xml:space="preserve">lack the financial resources to pay their own tuition </w:t>
      </w:r>
      <w:r w:rsidR="00613A2B">
        <w:t xml:space="preserve">and other program-related costs through a separate process together with Embassy/Consulate Public Affairs Sections; these students </w:t>
      </w:r>
      <w:r w:rsidR="00613A2B" w:rsidRPr="000766DA">
        <w:t>will be eligible for ECA scholarships to cover some or all of the costs</w:t>
      </w:r>
      <w:r w:rsidR="00DC4EBB">
        <w:t xml:space="preserve"> (note, approximately 7-10 scholarships will be offered each year depending on final program costs)</w:t>
      </w:r>
      <w:r w:rsidR="00613A2B" w:rsidRPr="000766DA">
        <w:t xml:space="preserve">. </w:t>
      </w:r>
    </w:p>
    <w:p w14:paraId="768745F8" w14:textId="77777777" w:rsidR="00516F4A" w:rsidRDefault="00516F4A" w:rsidP="00516F4A"/>
    <w:p w14:paraId="3E943E12" w14:textId="77777777" w:rsidR="00516F4A" w:rsidRDefault="00516F4A" w:rsidP="00516F4A">
      <w:r w:rsidRPr="00B06D0F">
        <w:t>In addition to improving English</w:t>
      </w:r>
      <w:r>
        <w:t xml:space="preserve"> language ability, the Academy</w:t>
      </w:r>
      <w:r w:rsidRPr="00B06D0F">
        <w:t xml:space="preserve"> will provide a better understanding of the U.S. university application process and of the diverse educational opportunities available in the United States. In this context, the academic programs should include seminars, workshops, and activities that focus on topics such as leadership, teambuilding, collective problem solving skills, </w:t>
      </w:r>
      <w:r>
        <w:t xml:space="preserve">and </w:t>
      </w:r>
      <w:r w:rsidRPr="00B06D0F">
        <w:t xml:space="preserve">effective communication. </w:t>
      </w:r>
      <w:r>
        <w:t xml:space="preserve">Each Academy </w:t>
      </w:r>
      <w:r w:rsidRPr="006756A1">
        <w:t xml:space="preserve">should foster ECA’s mission to promote mutual understanding between citizens of other countries and citizens of the United States.  Thus, </w:t>
      </w:r>
      <w:r>
        <w:t>t</w:t>
      </w:r>
      <w:r w:rsidRPr="00B06D0F">
        <w:t xml:space="preserve">hroughout the </w:t>
      </w:r>
      <w:r>
        <w:t>program</w:t>
      </w:r>
      <w:r w:rsidRPr="00B06D0F">
        <w:t xml:space="preserve">, </w:t>
      </w:r>
      <w:r>
        <w:t>students</w:t>
      </w:r>
      <w:r w:rsidRPr="00B06D0F">
        <w:t xml:space="preserve"> should have opportunities to interact with Americans</w:t>
      </w:r>
      <w:r>
        <w:t xml:space="preserve"> and other international students</w:t>
      </w:r>
      <w:r w:rsidRPr="00B06D0F">
        <w:t xml:space="preserve">. Such interactions could take place in the classroom, dormitories, local community, </w:t>
      </w:r>
      <w:r>
        <w:t xml:space="preserve">or a </w:t>
      </w:r>
      <w:r w:rsidRPr="00B06D0F">
        <w:t>home-stay experience</w:t>
      </w:r>
      <w:r>
        <w:t>. The program should also include cultural and civic activities, weekend trips, service learning projects, and other engaging activities appropriate for this age group.</w:t>
      </w:r>
    </w:p>
    <w:p w14:paraId="581DFF7F" w14:textId="77777777" w:rsidR="00516F4A" w:rsidRDefault="00516F4A" w:rsidP="00516F4A">
      <w:pPr>
        <w:rPr>
          <w:b/>
        </w:rPr>
      </w:pPr>
    </w:p>
    <w:p w14:paraId="11DF8581" w14:textId="77777777" w:rsidR="00516F4A" w:rsidRPr="0074056D" w:rsidRDefault="00516F4A" w:rsidP="00516F4A">
      <w:pPr>
        <w:rPr>
          <w:b/>
        </w:rPr>
      </w:pPr>
      <w:r w:rsidRPr="0074056D">
        <w:rPr>
          <w:b/>
        </w:rPr>
        <w:t xml:space="preserve">Minimum Requirements </w:t>
      </w:r>
    </w:p>
    <w:p w14:paraId="47115B96" w14:textId="7E34279B" w:rsidR="00516F4A" w:rsidRPr="00BC4FCA" w:rsidRDefault="00516F4A" w:rsidP="00516F4A">
      <w:r w:rsidRPr="00BC4FCA">
        <w:t xml:space="preserve">While ECA has created an initial list of minimum </w:t>
      </w:r>
      <w:r w:rsidR="0060333A">
        <w:t xml:space="preserve">programmatic </w:t>
      </w:r>
      <w:r w:rsidRPr="00BC4FCA">
        <w:t xml:space="preserve">requirements, the recipient will be responsible for working in partnership with ECA to refine these curricular and program requirements for host campuses in order to promote a consistent level of quality and related content in each Academy. </w:t>
      </w:r>
    </w:p>
    <w:p w14:paraId="7FF36C65" w14:textId="77777777" w:rsidR="00516F4A" w:rsidRPr="0074056D" w:rsidRDefault="00516F4A" w:rsidP="00516F4A">
      <w:pPr>
        <w:contextualSpacing/>
      </w:pPr>
    </w:p>
    <w:p w14:paraId="43DEEDAD" w14:textId="691C7936" w:rsidR="0060333A" w:rsidRDefault="0060333A" w:rsidP="0060333A">
      <w:r>
        <w:t>Programmatic components</w:t>
      </w:r>
      <w:r w:rsidR="00B61D69">
        <w:t>:</w:t>
      </w:r>
    </w:p>
    <w:p w14:paraId="5A50E60E" w14:textId="77777777" w:rsidR="0060333A" w:rsidRDefault="0060333A" w:rsidP="0060333A">
      <w:pPr>
        <w:pStyle w:val="ListParagraph"/>
        <w:numPr>
          <w:ilvl w:val="0"/>
          <w:numId w:val="18"/>
        </w:numPr>
      </w:pPr>
      <w:r w:rsidRPr="0074056D">
        <w:t>20-25 hours per week of English instruction</w:t>
      </w:r>
      <w:r>
        <w:t>, combined with college preparatory content.</w:t>
      </w:r>
    </w:p>
    <w:p w14:paraId="6C96899D" w14:textId="77777777" w:rsidR="0060333A" w:rsidRDefault="0060333A" w:rsidP="0060333A">
      <w:pPr>
        <w:pStyle w:val="ListParagraph"/>
        <w:numPr>
          <w:ilvl w:val="0"/>
          <w:numId w:val="18"/>
        </w:numPr>
      </w:pPr>
      <w:r w:rsidRPr="0074056D">
        <w:t xml:space="preserve">Courses should develop listening, speaking, reading, and writing skills for an academic setting. </w:t>
      </w:r>
    </w:p>
    <w:p w14:paraId="662A46C4" w14:textId="77777777" w:rsidR="0060333A" w:rsidRDefault="0060333A" w:rsidP="0060333A">
      <w:pPr>
        <w:pStyle w:val="ListParagraph"/>
        <w:numPr>
          <w:ilvl w:val="0"/>
          <w:numId w:val="18"/>
        </w:numPr>
      </w:pPr>
      <w:r w:rsidRPr="0074056D">
        <w:t xml:space="preserve">Classes should be no larger than 20 students, with </w:t>
      </w:r>
      <w:r>
        <w:t xml:space="preserve">the </w:t>
      </w:r>
      <w:r w:rsidRPr="0074056D">
        <w:t>ideal being 1</w:t>
      </w:r>
      <w:r>
        <w:t>0-15</w:t>
      </w:r>
      <w:r w:rsidRPr="0074056D">
        <w:t xml:space="preserve"> students. </w:t>
      </w:r>
    </w:p>
    <w:p w14:paraId="7EE9BB6B" w14:textId="77777777" w:rsidR="0060333A" w:rsidRDefault="0060333A" w:rsidP="0060333A">
      <w:pPr>
        <w:pStyle w:val="ListParagraph"/>
        <w:numPr>
          <w:ilvl w:val="0"/>
          <w:numId w:val="18"/>
        </w:numPr>
      </w:pPr>
      <w:r w:rsidRPr="0074056D">
        <w:t>While some traditional in-class instruction</w:t>
      </w:r>
      <w:r>
        <w:t xml:space="preserve"> is expected, h</w:t>
      </w:r>
      <w:r w:rsidRPr="0074056D">
        <w:t xml:space="preserve">ost campuses are </w:t>
      </w:r>
      <w:r>
        <w:t xml:space="preserve">also </w:t>
      </w:r>
      <w:r w:rsidRPr="0074056D">
        <w:t xml:space="preserve">encouraged to </w:t>
      </w:r>
      <w:r>
        <w:t>provide</w:t>
      </w:r>
      <w:r w:rsidRPr="0074056D">
        <w:t xml:space="preserve"> interactive workshops on </w:t>
      </w:r>
      <w:r>
        <w:t>a variety of topics such as</w:t>
      </w:r>
      <w:r w:rsidRPr="0074056D">
        <w:t xml:space="preserve"> the college application process, TOEFL preparation, resume writing and </w:t>
      </w:r>
      <w:r>
        <w:t>academic/</w:t>
      </w:r>
      <w:r w:rsidRPr="0074056D">
        <w:t xml:space="preserve">career pathways, conversational English, as well as </w:t>
      </w:r>
      <w:r>
        <w:t xml:space="preserve">other creative topics and </w:t>
      </w:r>
      <w:r w:rsidRPr="0074056D">
        <w:t xml:space="preserve">cultural activities. </w:t>
      </w:r>
    </w:p>
    <w:p w14:paraId="67C7FF7D" w14:textId="77777777" w:rsidR="0060333A" w:rsidRDefault="0060333A" w:rsidP="0060333A">
      <w:pPr>
        <w:pStyle w:val="ListParagraph"/>
        <w:numPr>
          <w:ilvl w:val="0"/>
          <w:numId w:val="18"/>
        </w:numPr>
      </w:pPr>
      <w:r w:rsidRPr="0074056D">
        <w:t xml:space="preserve">At least one writing course (for advanced English students) should be dedicated to writing college essays. </w:t>
      </w:r>
    </w:p>
    <w:p w14:paraId="7EA155EB" w14:textId="77777777" w:rsidR="0060333A" w:rsidRDefault="0060333A" w:rsidP="0060333A">
      <w:pPr>
        <w:pStyle w:val="ListParagraph"/>
        <w:numPr>
          <w:ilvl w:val="0"/>
          <w:numId w:val="18"/>
        </w:numPr>
      </w:pPr>
      <w:r w:rsidRPr="0074056D">
        <w:t xml:space="preserve">Listening and speaking should </w:t>
      </w:r>
      <w:r>
        <w:t>help students develop</w:t>
      </w:r>
      <w:r w:rsidRPr="0074056D">
        <w:t xml:space="preserve"> skills needed to be successful in the classroom such as note taking, outlining, presentation skills, paraphrasing, researching, avoiding plagiarism, class participation</w:t>
      </w:r>
      <w:r>
        <w:t xml:space="preserve"> (i.e.</w:t>
      </w:r>
      <w:r w:rsidRPr="0074056D">
        <w:t>, raising hands, asking questions</w:t>
      </w:r>
      <w:r>
        <w:t>, etc.)</w:t>
      </w:r>
      <w:r w:rsidRPr="0074056D">
        <w:t xml:space="preserve">, </w:t>
      </w:r>
      <w:r>
        <w:t xml:space="preserve">interviewing, </w:t>
      </w:r>
      <w:r w:rsidRPr="0074056D">
        <w:t xml:space="preserve">and debate skills.  </w:t>
      </w:r>
    </w:p>
    <w:p w14:paraId="0E6A0DB6" w14:textId="77777777" w:rsidR="0060333A" w:rsidRDefault="0060333A" w:rsidP="0060333A">
      <w:pPr>
        <w:pStyle w:val="ListParagraph"/>
        <w:numPr>
          <w:ilvl w:val="0"/>
          <w:numId w:val="18"/>
        </w:numPr>
      </w:pPr>
      <w:r>
        <w:t>T</w:t>
      </w:r>
      <w:r w:rsidRPr="0074056D">
        <w:t xml:space="preserve">hree-to-five cultural activities </w:t>
      </w:r>
      <w:r>
        <w:t xml:space="preserve">should be provided </w:t>
      </w:r>
      <w:r w:rsidRPr="0074056D">
        <w:t xml:space="preserve">per week, </w:t>
      </w:r>
      <w:r>
        <w:t>including</w:t>
      </w:r>
      <w:r w:rsidRPr="0074056D">
        <w:t xml:space="preserve"> attending local events, visiting regional tourist destinations, taking field trips, service learning and civic activities.  </w:t>
      </w:r>
    </w:p>
    <w:p w14:paraId="159CC3FB" w14:textId="38C4C4A3" w:rsidR="0060333A" w:rsidRPr="0074056D" w:rsidRDefault="0060333A" w:rsidP="0060333A">
      <w:pPr>
        <w:pStyle w:val="ListParagraph"/>
        <w:numPr>
          <w:ilvl w:val="0"/>
          <w:numId w:val="18"/>
        </w:numPr>
      </w:pPr>
      <w:r>
        <w:t>During or f</w:t>
      </w:r>
      <w:r w:rsidRPr="0074056D">
        <w:t xml:space="preserve">ollowing the academic program, the host institution will organize visits to </w:t>
      </w:r>
      <w:r w:rsidR="006654EC">
        <w:t xml:space="preserve">at least three </w:t>
      </w:r>
      <w:r w:rsidRPr="0074056D">
        <w:t>college or university campuses of different types and sizes. Instructors should prepare students before and debrief with them after the tours to enhance their learning.</w:t>
      </w:r>
    </w:p>
    <w:p w14:paraId="60F65875" w14:textId="77777777" w:rsidR="00516F4A" w:rsidRPr="0074056D" w:rsidRDefault="00516F4A" w:rsidP="00516F4A">
      <w:pPr>
        <w:contextualSpacing/>
      </w:pPr>
    </w:p>
    <w:p w14:paraId="7B5EACF5" w14:textId="77777777" w:rsidR="0060333A" w:rsidRDefault="00516F4A" w:rsidP="00516F4A">
      <w:pPr>
        <w:contextualSpacing/>
      </w:pPr>
      <w:r>
        <w:t>Host campuses are encouraged to include the following optional components when possible</w:t>
      </w:r>
      <w:r w:rsidRPr="0074056D">
        <w:t xml:space="preserve">: </w:t>
      </w:r>
    </w:p>
    <w:p w14:paraId="18BFE2B6" w14:textId="77777777" w:rsidR="0060333A" w:rsidRDefault="00516F4A" w:rsidP="006654EC">
      <w:pPr>
        <w:pStyle w:val="ListParagraph"/>
        <w:numPr>
          <w:ilvl w:val="0"/>
          <w:numId w:val="17"/>
        </w:numPr>
      </w:pPr>
      <w:r>
        <w:t>peer</w:t>
      </w:r>
      <w:r w:rsidRPr="00C40D80">
        <w:t xml:space="preserve"> language partners, </w:t>
      </w:r>
    </w:p>
    <w:p w14:paraId="21D8F516" w14:textId="3DC47975" w:rsidR="0060333A" w:rsidRDefault="00516F4A" w:rsidP="006654EC">
      <w:pPr>
        <w:pStyle w:val="ListParagraph"/>
        <w:numPr>
          <w:ilvl w:val="0"/>
          <w:numId w:val="17"/>
        </w:numPr>
      </w:pPr>
      <w:r w:rsidRPr="007F65B0">
        <w:t>brief homestay or friendship families</w:t>
      </w:r>
      <w:r>
        <w:t>,</w:t>
      </w:r>
      <w:r w:rsidR="0076168C">
        <w:rPr>
          <w:rStyle w:val="FootnoteReference"/>
        </w:rPr>
        <w:footnoteReference w:id="2"/>
      </w:r>
      <w:r w:rsidRPr="00CE03E7">
        <w:t xml:space="preserve"> </w:t>
      </w:r>
    </w:p>
    <w:p w14:paraId="5D7D10AF" w14:textId="77777777" w:rsidR="0060333A" w:rsidRDefault="00516F4A" w:rsidP="006654EC">
      <w:pPr>
        <w:pStyle w:val="ListParagraph"/>
        <w:numPr>
          <w:ilvl w:val="0"/>
          <w:numId w:val="17"/>
        </w:numPr>
      </w:pPr>
      <w:r w:rsidRPr="0074056D">
        <w:t xml:space="preserve">individualized advising sessions, </w:t>
      </w:r>
      <w:r>
        <w:t xml:space="preserve">and/or </w:t>
      </w:r>
    </w:p>
    <w:p w14:paraId="65AC5CAA" w14:textId="74B62039" w:rsidR="00516F4A" w:rsidRDefault="00516F4A" w:rsidP="006654EC">
      <w:pPr>
        <w:pStyle w:val="ListParagraph"/>
        <w:numPr>
          <w:ilvl w:val="0"/>
          <w:numId w:val="17"/>
        </w:numPr>
      </w:pPr>
      <w:proofErr w:type="gramStart"/>
      <w:r w:rsidRPr="00F24149">
        <w:t>college</w:t>
      </w:r>
      <w:proofErr w:type="gramEnd"/>
      <w:r w:rsidRPr="00F24149">
        <w:t xml:space="preserve"> fair</w:t>
      </w:r>
      <w:r w:rsidR="00B61D69">
        <w:t>(s)</w:t>
      </w:r>
      <w:r>
        <w:t>.</w:t>
      </w:r>
    </w:p>
    <w:p w14:paraId="206BCFA2" w14:textId="77777777" w:rsidR="00516F4A" w:rsidRDefault="00516F4A" w:rsidP="00516F4A">
      <w:pPr>
        <w:contextualSpacing/>
      </w:pPr>
    </w:p>
    <w:p w14:paraId="75E5759A" w14:textId="2683EAFA" w:rsidR="00516F4A" w:rsidRDefault="00516F4A" w:rsidP="00516F4A">
      <w:pPr>
        <w:contextualSpacing/>
      </w:pPr>
      <w:r>
        <w:t>It is recommended that English Language Departments</w:t>
      </w:r>
      <w:r w:rsidR="008F3A61">
        <w:t xml:space="preserve"> or English </w:t>
      </w:r>
      <w:r w:rsidR="002F6EE8">
        <w:t xml:space="preserve">as a Second </w:t>
      </w:r>
      <w:r w:rsidR="008F3A61">
        <w:t xml:space="preserve">Language </w:t>
      </w:r>
      <w:r w:rsidR="002F6EE8">
        <w:t xml:space="preserve">(ESL) </w:t>
      </w:r>
      <w:r w:rsidR="008F3A61">
        <w:t>Institutes</w:t>
      </w:r>
      <w:r>
        <w:t xml:space="preserve"> </w:t>
      </w:r>
      <w:r w:rsidR="008F3A61">
        <w:t xml:space="preserve">(or </w:t>
      </w:r>
      <w:r w:rsidR="002F6EE8">
        <w:t xml:space="preserve">the </w:t>
      </w:r>
      <w:r w:rsidR="008F3A61">
        <w:t xml:space="preserve">equivalent) </w:t>
      </w:r>
      <w:r>
        <w:t xml:space="preserve">partner with Admissions Offices </w:t>
      </w:r>
      <w:r w:rsidR="00E765E3">
        <w:t xml:space="preserve">at each host institution </w:t>
      </w:r>
      <w:r>
        <w:t xml:space="preserve">to offer college preparatory content.  </w:t>
      </w:r>
    </w:p>
    <w:p w14:paraId="387886EA" w14:textId="77777777" w:rsidR="006654EC" w:rsidRDefault="006654EC" w:rsidP="00516F4A">
      <w:pPr>
        <w:contextualSpacing/>
      </w:pPr>
    </w:p>
    <w:p w14:paraId="728F3AC1" w14:textId="70A41DC6" w:rsidR="0060333A" w:rsidRPr="00AB76C4" w:rsidRDefault="0060333A" w:rsidP="00516F4A">
      <w:pPr>
        <w:contextualSpacing/>
        <w:rPr>
          <w:b/>
        </w:rPr>
      </w:pPr>
      <w:r w:rsidRPr="00AB76C4">
        <w:rPr>
          <w:b/>
        </w:rPr>
        <w:t>Policy Regarding Minors</w:t>
      </w:r>
    </w:p>
    <w:p w14:paraId="6BDBF71E" w14:textId="77777777" w:rsidR="0060333A" w:rsidRPr="006654EC" w:rsidRDefault="0060333A" w:rsidP="00516F4A">
      <w:pPr>
        <w:contextualSpacing/>
      </w:pPr>
    </w:p>
    <w:p w14:paraId="7EDD8CFA" w14:textId="38F17823" w:rsidR="00516F4A" w:rsidRDefault="00516F4A" w:rsidP="00516F4A">
      <w:pPr>
        <w:contextualSpacing/>
      </w:pPr>
      <w:r w:rsidRPr="006654EC">
        <w:t>Campuses should specifically address how they will ensure the safety</w:t>
      </w:r>
      <w:r w:rsidR="005F5421" w:rsidRPr="006654EC">
        <w:t>, health,</w:t>
      </w:r>
      <w:r w:rsidRPr="006654EC">
        <w:t xml:space="preserve"> and well-being of minors</w:t>
      </w:r>
      <w:r w:rsidR="00E47027" w:rsidRPr="006654EC">
        <w:t xml:space="preserve">, as well as how they will handle support issues and communications with </w:t>
      </w:r>
      <w:r w:rsidR="008612D1" w:rsidRPr="006654EC">
        <w:t>parents/guardians</w:t>
      </w:r>
      <w:r w:rsidRPr="006654EC">
        <w:t xml:space="preserve">. For example, campuses may require </w:t>
      </w:r>
      <w:r w:rsidR="00E47027" w:rsidRPr="006654EC">
        <w:t xml:space="preserve">parental waivers, </w:t>
      </w:r>
      <w:r w:rsidRPr="006654EC">
        <w:t xml:space="preserve">behavioral contracts, curfews, chaperones, </w:t>
      </w:r>
      <w:r w:rsidR="00B97D13" w:rsidRPr="006654EC">
        <w:t xml:space="preserve">and/or </w:t>
      </w:r>
      <w:r w:rsidRPr="006654EC">
        <w:t>resident advisers or graduate assistants to supervise students in residence halls</w:t>
      </w:r>
      <w:r w:rsidR="00B97D13" w:rsidRPr="006654EC">
        <w:t>. It is expected that host campuses will follow their</w:t>
      </w:r>
      <w:r w:rsidR="005F5421" w:rsidRPr="006654EC">
        <w:t xml:space="preserve"> respective</w:t>
      </w:r>
      <w:r w:rsidR="00E47027" w:rsidRPr="006654EC">
        <w:t xml:space="preserve"> institution’s regulations regarding minors</w:t>
      </w:r>
      <w:r w:rsidRPr="006654EC">
        <w:t>. It is</w:t>
      </w:r>
      <w:r w:rsidR="00F45466" w:rsidRPr="006654EC">
        <w:t xml:space="preserve"> strongly</w:t>
      </w:r>
      <w:r w:rsidRPr="006654EC">
        <w:t xml:space="preserve"> </w:t>
      </w:r>
      <w:r w:rsidR="00F45466" w:rsidRPr="006654EC">
        <w:t xml:space="preserve">preferred </w:t>
      </w:r>
      <w:r w:rsidRPr="006654EC">
        <w:t xml:space="preserve">that students be housed in </w:t>
      </w:r>
      <w:r w:rsidR="00F45466" w:rsidRPr="006654EC">
        <w:t>on-</w:t>
      </w:r>
      <w:r w:rsidRPr="006654EC">
        <w:t>campus residence halls when possible, but homestays (either long- or short-term) are also acceptable</w:t>
      </w:r>
      <w:r w:rsidR="00E47027" w:rsidRPr="006654EC">
        <w:t>, particularly if residence halls are not accessible for minors</w:t>
      </w:r>
      <w:r w:rsidR="000A0E6B">
        <w:t xml:space="preserve"> (see </w:t>
      </w:r>
      <w:r w:rsidR="00B74FCF">
        <w:t xml:space="preserve">previous </w:t>
      </w:r>
      <w:r w:rsidR="000A0E6B">
        <w:t>footnote regarding host family vetting process)</w:t>
      </w:r>
      <w:r w:rsidRPr="006654EC">
        <w:t xml:space="preserve">. </w:t>
      </w:r>
      <w:r w:rsidR="00E47027" w:rsidRPr="006654EC">
        <w:t>All m</w:t>
      </w:r>
      <w:r w:rsidRPr="006654EC">
        <w:t xml:space="preserve">eals should be </w:t>
      </w:r>
      <w:r w:rsidR="00E47027" w:rsidRPr="006654EC">
        <w:t xml:space="preserve">included in the total program cost and should be </w:t>
      </w:r>
      <w:r w:rsidRPr="006654EC">
        <w:t xml:space="preserve">provided on or within walking distance of </w:t>
      </w:r>
      <w:r w:rsidR="00E47027" w:rsidRPr="006654EC">
        <w:t>Academy housing.</w:t>
      </w:r>
      <w:r w:rsidR="00574891">
        <w:t xml:space="preserve"> </w:t>
      </w:r>
    </w:p>
    <w:p w14:paraId="147652BA" w14:textId="77777777" w:rsidR="00516F4A" w:rsidRDefault="00516F4A" w:rsidP="00516F4A">
      <w:pPr>
        <w:contextualSpacing/>
      </w:pPr>
    </w:p>
    <w:p w14:paraId="1A505F72" w14:textId="77777777" w:rsidR="00516F4A" w:rsidRPr="0074056D" w:rsidRDefault="00516F4A" w:rsidP="00516F4A">
      <w:pPr>
        <w:rPr>
          <w:b/>
        </w:rPr>
      </w:pPr>
      <w:r w:rsidRPr="0074056D">
        <w:rPr>
          <w:b/>
        </w:rPr>
        <w:t>Overview of Recruitment and Selection</w:t>
      </w:r>
    </w:p>
    <w:p w14:paraId="186A62E5" w14:textId="46EF2F4D" w:rsidR="00516F4A" w:rsidRDefault="00516F4A" w:rsidP="00516F4A">
      <w:pPr>
        <w:rPr>
          <w:rFonts w:ascii="Courier New" w:hAnsi="Courier New" w:cs="Courier New"/>
          <w:b/>
        </w:rPr>
      </w:pPr>
      <w:r w:rsidRPr="0074056D">
        <w:t>The recipient will be responsible for creating a webpage listing all of the EducationUSA Academy host campuses, application deadlines, program dates, costs, and noting when a pro</w:t>
      </w:r>
      <w:r>
        <w:t>gram has reached capacity. As a part of that webpage, t</w:t>
      </w:r>
      <w:r w:rsidRPr="0074056D">
        <w:t>he recipient will create an online form that will help students find the Acade</w:t>
      </w:r>
      <w:r>
        <w:t xml:space="preserve">my that best fits their needs. </w:t>
      </w:r>
      <w:r w:rsidRPr="0074056D">
        <w:t xml:space="preserve">Once the student has indicated their available dates, </w:t>
      </w:r>
      <w:r>
        <w:t>preferred cost range</w:t>
      </w:r>
      <w:r w:rsidRPr="0074056D">
        <w:t>, and other preferences, a list of Academy locations that fit their criteria will appear with links to each campus application (note, each host campus will develop its own Academy application and admissions process).</w:t>
      </w:r>
      <w:r>
        <w:t xml:space="preserve"> </w:t>
      </w:r>
      <w:r w:rsidRPr="006654EC">
        <w:t xml:space="preserve">Scholarship students will be nominated by Public Affairs Sections at the U.S. embassies in participating countries. ECA and PAS </w:t>
      </w:r>
      <w:r w:rsidR="00C8571C" w:rsidRPr="006654EC">
        <w:t>will</w:t>
      </w:r>
      <w:r w:rsidRPr="006654EC">
        <w:t xml:space="preserve"> place these students at various Academy campuses</w:t>
      </w:r>
      <w:r w:rsidR="006654EC">
        <w:t xml:space="preserve"> </w:t>
      </w:r>
      <w:r w:rsidR="00103E84" w:rsidRPr="006654EC">
        <w:t>and will manage all financial transactions to cover the full cost of attendance and provide roundtrip airline tickets</w:t>
      </w:r>
      <w:r w:rsidRPr="006654EC">
        <w:t>.</w:t>
      </w:r>
      <w:r w:rsidR="00CD7A1F" w:rsidRPr="006654EC">
        <w:t xml:space="preserve"> </w:t>
      </w:r>
      <w:r w:rsidR="00DC4EBB">
        <w:t>Academy</w:t>
      </w:r>
      <w:r w:rsidR="00CD7A1F" w:rsidRPr="006654EC">
        <w:t xml:space="preserve"> host campuses</w:t>
      </w:r>
      <w:r w:rsidR="00DC4EBB">
        <w:t xml:space="preserve"> should</w:t>
      </w:r>
      <w:r w:rsidR="00CD7A1F" w:rsidRPr="006654EC">
        <w:t xml:space="preserve"> </w:t>
      </w:r>
      <w:r w:rsidR="00DC4EBB">
        <w:t>reserve</w:t>
      </w:r>
      <w:r w:rsidR="00DC4EBB" w:rsidRPr="006654EC">
        <w:t xml:space="preserve"> </w:t>
      </w:r>
      <w:r w:rsidR="00CD7A1F" w:rsidRPr="006654EC">
        <w:t>space for ECA-funded students</w:t>
      </w:r>
      <w:r w:rsidR="006654EC">
        <w:t>. H</w:t>
      </w:r>
      <w:r w:rsidR="006654EC" w:rsidRPr="006654EC">
        <w:t>owever, students will still be expected to meet the admission standards.</w:t>
      </w:r>
    </w:p>
    <w:p w14:paraId="4460B3CC" w14:textId="77777777" w:rsidR="00516F4A" w:rsidRDefault="00516F4A" w:rsidP="00516F4A">
      <w:pPr>
        <w:contextualSpacing/>
      </w:pPr>
    </w:p>
    <w:p w14:paraId="4CDE7353" w14:textId="77777777" w:rsidR="00516F4A" w:rsidRPr="0074056D" w:rsidRDefault="00516F4A" w:rsidP="00516F4A">
      <w:pPr>
        <w:contextualSpacing/>
      </w:pPr>
      <w:r>
        <w:t>While each EducationUSA Academy host campus will be responsible for recruiting their own students, EducationUSA Advisers in participating countries will also assist in promoting the Academy and will provide accurate, comprehensive, and current in</w:t>
      </w:r>
      <w:r w:rsidR="00953304">
        <w:t>formation about each host campus</w:t>
      </w:r>
      <w:r>
        <w:t xml:space="preserve"> to interested students. </w:t>
      </w:r>
    </w:p>
    <w:p w14:paraId="0CFB054E" w14:textId="77777777" w:rsidR="00516F4A" w:rsidRDefault="00516F4A" w:rsidP="00516F4A">
      <w:pPr>
        <w:rPr>
          <w:b/>
        </w:rPr>
      </w:pPr>
    </w:p>
    <w:p w14:paraId="15074620" w14:textId="77777777" w:rsidR="00516F4A" w:rsidRPr="006756A1" w:rsidRDefault="00516F4A" w:rsidP="00516F4A">
      <w:pPr>
        <w:spacing w:line="480" w:lineRule="auto"/>
        <w:rPr>
          <w:b/>
        </w:rPr>
      </w:pPr>
      <w:r w:rsidRPr="0074056D">
        <w:rPr>
          <w:b/>
        </w:rPr>
        <w:t xml:space="preserve">Overview of the </w:t>
      </w:r>
      <w:r>
        <w:rPr>
          <w:b/>
        </w:rPr>
        <w:t>Academic Program</w:t>
      </w:r>
    </w:p>
    <w:p w14:paraId="5319E35C" w14:textId="041D3419" w:rsidR="00516F4A" w:rsidRPr="00064F17" w:rsidRDefault="00A25A96" w:rsidP="00516F4A">
      <w:r>
        <w:t xml:space="preserve">There are two </w:t>
      </w:r>
      <w:r w:rsidRPr="000D0D82">
        <w:t>levels/themes</w:t>
      </w:r>
      <w:r>
        <w:t xml:space="preserve"> of EducationUSA Academy</w:t>
      </w:r>
      <w:r w:rsidRPr="000D0D82">
        <w:t>: Level 1 (Intermediate): “Exposure to U.S. Higher Education</w:t>
      </w:r>
      <w:r w:rsidRPr="005F087F">
        <w:t>;” and Level 2 (Advanced): “Preparing to Apply to a U.S. College/University.”</w:t>
      </w:r>
      <w:r w:rsidRPr="00F138A9">
        <w:t xml:space="preserve"> </w:t>
      </w:r>
      <w:r w:rsidR="00516F4A" w:rsidRPr="001B5314">
        <w:t xml:space="preserve">Campuses are encouraged to host one group at each level in order to </w:t>
      </w:r>
      <w:r w:rsidR="00516F4A" w:rsidRPr="00A160BC">
        <w:t>better place students at the</w:t>
      </w:r>
      <w:r w:rsidR="00516F4A" w:rsidRPr="009734C7">
        <w:t>ir</w:t>
      </w:r>
      <w:r w:rsidR="00516F4A" w:rsidRPr="00F25693">
        <w:t xml:space="preserve"> appropriate English language level</w:t>
      </w:r>
      <w:r w:rsidR="00516F4A">
        <w:t>s</w:t>
      </w:r>
      <w:r w:rsidR="00516F4A" w:rsidRPr="00064F17">
        <w:t xml:space="preserve"> and to </w:t>
      </w:r>
      <w:r w:rsidR="00516F4A" w:rsidRPr="000D0D82">
        <w:t>allow an opportunity for intermediate students to</w:t>
      </w:r>
      <w:r w:rsidR="00516F4A" w:rsidRPr="005F087F">
        <w:t xml:space="preserve"> return for the advanced level Academy the following year.</w:t>
      </w:r>
      <w:r w:rsidR="00516F4A" w:rsidRPr="002D259B">
        <w:t xml:space="preserve"> </w:t>
      </w:r>
    </w:p>
    <w:p w14:paraId="233420EE" w14:textId="77777777" w:rsidR="00516F4A" w:rsidRPr="000D0D82" w:rsidRDefault="00516F4A" w:rsidP="00516F4A"/>
    <w:p w14:paraId="21E02281" w14:textId="534AD691" w:rsidR="00516F4A" w:rsidRPr="000D0D82" w:rsidRDefault="00516F4A" w:rsidP="00516F4A">
      <w:r w:rsidRPr="005F087F">
        <w:t xml:space="preserve">Students should be given </w:t>
      </w:r>
      <w:r w:rsidRPr="002D259B">
        <w:t>verbal and written</w:t>
      </w:r>
      <w:r w:rsidRPr="00F138A9">
        <w:t xml:space="preserve"> English proficiency tests </w:t>
      </w:r>
      <w:r w:rsidRPr="001B5314">
        <w:t>upon arrival on campus in order to ensure the most appropriate placement.</w:t>
      </w:r>
      <w:r w:rsidRPr="00A160BC">
        <w:t xml:space="preserve"> </w:t>
      </w:r>
      <w:r w:rsidRPr="009734C7">
        <w:t>The two levels may have similar and overlapping</w:t>
      </w:r>
      <w:r w:rsidRPr="00F25693">
        <w:t xml:space="preserve"> content, but will be taught to</w:t>
      </w:r>
      <w:r w:rsidRPr="00E22AA5">
        <w:t xml:space="preserve"> </w:t>
      </w:r>
      <w:r w:rsidRPr="004358F0">
        <w:t xml:space="preserve">different </w:t>
      </w:r>
      <w:r w:rsidRPr="006756A1">
        <w:t>degree</w:t>
      </w:r>
      <w:r>
        <w:t>s</w:t>
      </w:r>
      <w:r w:rsidRPr="000D0D82">
        <w:t xml:space="preserve"> of detail/depth. For example, an academic writing course</w:t>
      </w:r>
      <w:r>
        <w:t xml:space="preserve"> at each level would</w:t>
      </w:r>
      <w:r w:rsidRPr="00064F17">
        <w:t xml:space="preserve"> i</w:t>
      </w:r>
      <w:r w:rsidRPr="000D0D82">
        <w:t xml:space="preserve">nclude some grammar instruction or review, </w:t>
      </w:r>
      <w:r w:rsidR="00C23F8A">
        <w:t xml:space="preserve">and </w:t>
      </w:r>
      <w:r>
        <w:t xml:space="preserve">while </w:t>
      </w:r>
      <w:r w:rsidRPr="000D0D82">
        <w:t xml:space="preserve">an intermediate class might focus on </w:t>
      </w:r>
      <w:r>
        <w:t>composing</w:t>
      </w:r>
      <w:r w:rsidRPr="000D0D82">
        <w:t xml:space="preserve"> paragraphs or letters, </w:t>
      </w:r>
      <w:r w:rsidRPr="00064F17">
        <w:t xml:space="preserve">an advanced class would </w:t>
      </w:r>
      <w:r>
        <w:t>practice writing longer compositions such as essays</w:t>
      </w:r>
      <w:r w:rsidRPr="00064F17">
        <w:t>.</w:t>
      </w:r>
      <w:r w:rsidRPr="000D0D82">
        <w:t xml:space="preserve"> </w:t>
      </w:r>
    </w:p>
    <w:p w14:paraId="2E9872C0" w14:textId="77777777" w:rsidR="00516F4A" w:rsidRPr="005F087F" w:rsidRDefault="00516F4A" w:rsidP="00516F4A"/>
    <w:p w14:paraId="2976F8F5" w14:textId="7DF9C7B2" w:rsidR="00516F4A" w:rsidRPr="000D0D82" w:rsidRDefault="00516F4A" w:rsidP="00516F4A">
      <w:r w:rsidRPr="002D259B">
        <w:t>All courses should be focused on E</w:t>
      </w:r>
      <w:r w:rsidRPr="00F138A9">
        <w:t xml:space="preserve">nglish language acquisition </w:t>
      </w:r>
      <w:r w:rsidRPr="001B5314">
        <w:t>with college preparatory themes</w:t>
      </w:r>
      <w:r>
        <w:t xml:space="preserve"> integrated throughout</w:t>
      </w:r>
      <w:r w:rsidRPr="000D0D82">
        <w:t>.</w:t>
      </w:r>
      <w:r w:rsidR="00C40CA1">
        <w:t xml:space="preserve"> </w:t>
      </w:r>
      <w:r>
        <w:t>Possible topics to cover include:</w:t>
      </w:r>
      <w:r w:rsidRPr="00064F17">
        <w:t xml:space="preserve"> </w:t>
      </w:r>
      <w:r>
        <w:t xml:space="preserve">the college application process, </w:t>
      </w:r>
      <w:r w:rsidRPr="00064F17">
        <w:t>academic</w:t>
      </w:r>
      <w:r w:rsidRPr="000D0D82">
        <w:t xml:space="preserve"> writing, critical thinking, study habits, communication skills, class participation, note</w:t>
      </w:r>
      <w:r w:rsidRPr="005F087F">
        <w:t xml:space="preserve"> </w:t>
      </w:r>
      <w:r w:rsidRPr="002D259B">
        <w:t xml:space="preserve">taking, outlining, problem solving, introduction to libraries and basic research skills, </w:t>
      </w:r>
      <w:r w:rsidRPr="00F138A9">
        <w:t>exam taking,</w:t>
      </w:r>
      <w:r w:rsidRPr="001B5314">
        <w:t xml:space="preserve"> interviewing</w:t>
      </w:r>
      <w:r>
        <w:t>, and</w:t>
      </w:r>
      <w:r w:rsidRPr="00064F17">
        <w:t xml:space="preserve"> </w:t>
      </w:r>
      <w:r w:rsidRPr="000D0D82">
        <w:t xml:space="preserve">admissions testing (SAT, ACT, TOEFL preparation). </w:t>
      </w:r>
      <w:r w:rsidRPr="005F087F">
        <w:t xml:space="preserve">Students should </w:t>
      </w:r>
      <w:r w:rsidRPr="002D259B">
        <w:t xml:space="preserve">also be taught about the </w:t>
      </w:r>
      <w:r w:rsidRPr="00F138A9">
        <w:t>U.S. education</w:t>
      </w:r>
      <w:r w:rsidRPr="001B5314">
        <w:t xml:space="preserve"> system as well as different types of higher education institutions in the United States, including large public research universities, </w:t>
      </w:r>
      <w:r w:rsidR="002F6EE8">
        <w:t xml:space="preserve">private research universities, </w:t>
      </w:r>
      <w:r w:rsidRPr="001B5314">
        <w:t>private liberal arts colleges, community colleges, and mi</w:t>
      </w:r>
      <w:r w:rsidRPr="00A160BC">
        <w:t>nority-serving instituti</w:t>
      </w:r>
      <w:r w:rsidRPr="009734C7">
        <w:t>ons.</w:t>
      </w:r>
      <w:r w:rsidR="0029333C">
        <w:t xml:space="preserve"> </w:t>
      </w:r>
      <w:r w:rsidRPr="009734C7">
        <w:t>Student</w:t>
      </w:r>
      <w:r w:rsidRPr="00F25693">
        <w:t>s</w:t>
      </w:r>
      <w:r>
        <w:t>’ understanding</w:t>
      </w:r>
      <w:r w:rsidRPr="00064F17">
        <w:t xml:space="preserve"> of these types of institutions will be reinforced </w:t>
      </w:r>
      <w:r w:rsidR="00C40CA1">
        <w:t>through</w:t>
      </w:r>
      <w:r w:rsidRPr="00064F17">
        <w:t xml:space="preserve"> college tours</w:t>
      </w:r>
      <w:r w:rsidR="00682D45">
        <w:t>, offered during or at the end of the academic program</w:t>
      </w:r>
      <w:r w:rsidRPr="00064F17">
        <w:t>, which shou</w:t>
      </w:r>
      <w:r w:rsidRPr="000D0D82">
        <w:t xml:space="preserve">ld include a selection of different types of institutions.  </w:t>
      </w:r>
    </w:p>
    <w:p w14:paraId="5439943D" w14:textId="77777777" w:rsidR="00516F4A" w:rsidRPr="005F087F" w:rsidRDefault="00516F4A" w:rsidP="00516F4A"/>
    <w:p w14:paraId="3FF8BBB5" w14:textId="204ADDA1" w:rsidR="00516F4A" w:rsidRPr="001F3ED4" w:rsidRDefault="00516F4A" w:rsidP="00516F4A">
      <w:r w:rsidRPr="001F3ED4">
        <w:t xml:space="preserve">A large component of </w:t>
      </w:r>
      <w:r>
        <w:t>the Academy</w:t>
      </w:r>
      <w:r w:rsidRPr="005A0D2F">
        <w:t xml:space="preserve"> should be </w:t>
      </w:r>
      <w:r>
        <w:t xml:space="preserve">experiential. </w:t>
      </w:r>
      <w:r w:rsidRPr="00A40F91">
        <w:t xml:space="preserve">Students should get a taste of life on a college/university campus, classroom, </w:t>
      </w:r>
      <w:r>
        <w:t xml:space="preserve">and residential halls. </w:t>
      </w:r>
      <w:r w:rsidRPr="001F3ED4">
        <w:t>They should be exposed to American academic culture, American students</w:t>
      </w:r>
      <w:r>
        <w:t>,</w:t>
      </w:r>
      <w:r w:rsidRPr="001F3ED4">
        <w:t xml:space="preserve"> and </w:t>
      </w:r>
      <w:r>
        <w:t xml:space="preserve">American </w:t>
      </w:r>
      <w:r w:rsidRPr="001F3ED4">
        <w:t xml:space="preserve">college life to the fullest extent possible, within the parameters of a short-term program and </w:t>
      </w:r>
      <w:r>
        <w:t>while maintaining</w:t>
      </w:r>
      <w:r w:rsidRPr="001F3ED4">
        <w:t xml:space="preserve"> their safety and well</w:t>
      </w:r>
      <w:r>
        <w:t xml:space="preserve">-being as the top priority. </w:t>
      </w:r>
      <w:r w:rsidRPr="001F3ED4">
        <w:t>Activities should be highly structured and also highly experiential to maintain the engagement and interest of this age group.</w:t>
      </w:r>
    </w:p>
    <w:p w14:paraId="4445D689" w14:textId="77777777" w:rsidR="00516F4A" w:rsidRPr="000D0D82" w:rsidRDefault="00516F4A" w:rsidP="00516F4A"/>
    <w:p w14:paraId="4644200F" w14:textId="73252235" w:rsidR="00516F4A" w:rsidRPr="00A160BC" w:rsidRDefault="00516F4A" w:rsidP="00516F4A">
      <w:r w:rsidRPr="000D0D82">
        <w:t>Creative topics</w:t>
      </w:r>
      <w:r>
        <w:t xml:space="preserve"> that demonstrate English in action</w:t>
      </w:r>
      <w:r w:rsidRPr="00064F17">
        <w:t xml:space="preserve"> are encouraged</w:t>
      </w:r>
      <w:r w:rsidRPr="000D0D82">
        <w:t xml:space="preserve"> for afternoon or evening workshops.</w:t>
      </w:r>
      <w:r w:rsidR="00C40CA1">
        <w:t xml:space="preserve"> </w:t>
      </w:r>
      <w:r w:rsidRPr="005F087F">
        <w:t>Examples include</w:t>
      </w:r>
      <w:r w:rsidRPr="002D259B">
        <w:t xml:space="preserve"> debate, English in film or theater</w:t>
      </w:r>
      <w:r w:rsidRPr="00F138A9">
        <w:t xml:space="preserve">, American music, </w:t>
      </w:r>
      <w:r w:rsidRPr="001B5314">
        <w:t>slang, and art appreciation.</w:t>
      </w:r>
    </w:p>
    <w:p w14:paraId="3E8EB491" w14:textId="77777777" w:rsidR="00516F4A" w:rsidRDefault="00516F4A" w:rsidP="00516F4A">
      <w:pPr>
        <w:contextualSpacing/>
      </w:pPr>
    </w:p>
    <w:p w14:paraId="03B205B5" w14:textId="77777777" w:rsidR="00516F4A" w:rsidRPr="0074056D" w:rsidRDefault="00516F4A" w:rsidP="00516F4A">
      <w:pPr>
        <w:rPr>
          <w:b/>
        </w:rPr>
      </w:pPr>
      <w:r w:rsidRPr="0074056D">
        <w:rPr>
          <w:b/>
        </w:rPr>
        <w:t>Overview of Campus Visits</w:t>
      </w:r>
    </w:p>
    <w:p w14:paraId="5F919ADD" w14:textId="6EFAB2B1" w:rsidR="00516F4A" w:rsidRDefault="00C40CA1" w:rsidP="00516F4A">
      <w:r>
        <w:t xml:space="preserve">Either during or at </w:t>
      </w:r>
      <w:r w:rsidR="00516F4A">
        <w:t xml:space="preserve">the conclusion of the </w:t>
      </w:r>
      <w:r w:rsidR="0029333C">
        <w:t>a</w:t>
      </w:r>
      <w:r w:rsidR="00516F4A">
        <w:t>cademic program, each host institution will organize tours of a minimum of three additional higher education institutions.</w:t>
      </w:r>
      <w:r>
        <w:t xml:space="preserve"> </w:t>
      </w:r>
      <w:r w:rsidR="00516F4A">
        <w:t>Academy host institution staff should accompany students to each campus in appropriate ratios.</w:t>
      </w:r>
      <w:r>
        <w:t xml:space="preserve"> </w:t>
      </w:r>
      <w:r w:rsidR="00516F4A">
        <w:t>Staff/faculty should also prepare students for the tours by giving them observation tools</w:t>
      </w:r>
      <w:r w:rsidR="00953304">
        <w:t xml:space="preserve"> and tasks</w:t>
      </w:r>
      <w:r w:rsidR="00516F4A">
        <w:t xml:space="preserve">, preparing them to ask questions, and discussing the differences of each type of institution. </w:t>
      </w:r>
      <w:r>
        <w:t xml:space="preserve"> </w:t>
      </w:r>
      <w:r w:rsidR="00516F4A">
        <w:t xml:space="preserve">Staff should also facilitate post-visit discussions with the students in order to synthesize their observations and learnings. </w:t>
      </w:r>
      <w:r>
        <w:t xml:space="preserve"> </w:t>
      </w:r>
      <w:r w:rsidR="00516F4A">
        <w:t xml:space="preserve">Host campuses should submit a list of institutions they plan to tour included in their proposal to host an </w:t>
      </w:r>
      <w:proofErr w:type="spellStart"/>
      <w:r w:rsidR="00516F4A">
        <w:t>EducationUSA</w:t>
      </w:r>
      <w:proofErr w:type="spellEnd"/>
      <w:r w:rsidR="00516F4A">
        <w:t xml:space="preserve"> Academy. Arrangements should be made in advance with those institutions. To keep costs down, these tours will most likely be the tours regularly offered to any prospective students. The tours should include opportunities to see </w:t>
      </w:r>
      <w:r w:rsidR="00953304">
        <w:t>the main components of the campus,</w:t>
      </w:r>
      <w:r w:rsidR="00516F4A">
        <w:t xml:space="preserve"> including several academic buildings, the student union, library, cafeteria/on-campus restaurants, sports and arts facilities, and bookstore. </w:t>
      </w:r>
      <w:r w:rsidR="00DC4EBB">
        <w:t>Campuses providing tours</w:t>
      </w:r>
      <w:r w:rsidR="00B74FCF">
        <w:t xml:space="preserve"> are encouraged</w:t>
      </w:r>
      <w:r w:rsidR="00516F4A">
        <w:t xml:space="preserve"> to offer short classroom observations and a chance to talk with current students if at all possible. There should be no more than two campus tours per day, depending on the distance between campuses and the length of each tour.</w:t>
      </w:r>
    </w:p>
    <w:p w14:paraId="6FEEED45" w14:textId="77777777" w:rsidR="00516F4A" w:rsidRDefault="00516F4A" w:rsidP="00516F4A">
      <w:pPr>
        <w:contextualSpacing/>
      </w:pPr>
    </w:p>
    <w:p w14:paraId="3C1159DE" w14:textId="77777777" w:rsidR="00516F4A" w:rsidRPr="006756A1" w:rsidRDefault="00516F4A" w:rsidP="00516F4A">
      <w:pPr>
        <w:contextualSpacing/>
        <w:rPr>
          <w:b/>
        </w:rPr>
      </w:pPr>
      <w:r w:rsidRPr="006756A1">
        <w:rPr>
          <w:b/>
        </w:rPr>
        <w:t>Post-Academy Program</w:t>
      </w:r>
    </w:p>
    <w:p w14:paraId="00B15F69" w14:textId="0CDF41BC" w:rsidR="00516F4A" w:rsidRDefault="00727A2D" w:rsidP="00516F4A">
      <w:pPr>
        <w:contextualSpacing/>
      </w:pPr>
      <w:r>
        <w:t>Host institutions</w:t>
      </w:r>
      <w:r w:rsidR="00516F4A">
        <w:t xml:space="preserve"> are encouraged </w:t>
      </w:r>
      <w:r>
        <w:t xml:space="preserve">to </w:t>
      </w:r>
      <w:r w:rsidR="00516F4A">
        <w:t xml:space="preserve">create </w:t>
      </w:r>
      <w:r w:rsidR="00682D45">
        <w:t xml:space="preserve">cohort </w:t>
      </w:r>
      <w:r w:rsidR="00516F4A">
        <w:t xml:space="preserve">social media sites to keep the students connected to each other and to the instructors. These </w:t>
      </w:r>
      <w:r>
        <w:t xml:space="preserve">online communities </w:t>
      </w:r>
      <w:r w:rsidR="00516F4A">
        <w:t xml:space="preserve">would </w:t>
      </w:r>
      <w:r>
        <w:t xml:space="preserve">provide a venue for </w:t>
      </w:r>
      <w:r w:rsidR="00516F4A">
        <w:t xml:space="preserve">students to continue practicing English and learning about U.S. higher education after they complete the Academy. </w:t>
      </w:r>
    </w:p>
    <w:p w14:paraId="2FA5F6BE" w14:textId="77777777" w:rsidR="00516F4A" w:rsidRDefault="00516F4A" w:rsidP="00516F4A">
      <w:pPr>
        <w:contextualSpacing/>
      </w:pPr>
    </w:p>
    <w:p w14:paraId="0CF7A853" w14:textId="77777777" w:rsidR="00516F4A" w:rsidRPr="006756A1" w:rsidRDefault="00516F4A" w:rsidP="00516F4A">
      <w:pPr>
        <w:contextualSpacing/>
        <w:rPr>
          <w:b/>
        </w:rPr>
      </w:pPr>
      <w:r w:rsidRPr="006756A1">
        <w:rPr>
          <w:b/>
        </w:rPr>
        <w:t>Sustainability</w:t>
      </w:r>
    </w:p>
    <w:p w14:paraId="14013A34" w14:textId="152585DF" w:rsidR="00516F4A" w:rsidRDefault="00516F4A" w:rsidP="00516F4A">
      <w:pPr>
        <w:contextualSpacing/>
      </w:pPr>
      <w:r>
        <w:t xml:space="preserve">The recipient </w:t>
      </w:r>
      <w:r w:rsidR="00ED4FA9">
        <w:t xml:space="preserve">will </w:t>
      </w:r>
      <w:r w:rsidR="00C40CA1">
        <w:t>be required to propose a framework for a self-governing board of representatives of</w:t>
      </w:r>
      <w:r>
        <w:t xml:space="preserve"> participating U.S. institutions </w:t>
      </w:r>
      <w:r w:rsidR="00C40CA1">
        <w:t>and then work with them during the three</w:t>
      </w:r>
      <w:r w:rsidR="00ED4FA9">
        <w:t>-</w:t>
      </w:r>
      <w:r w:rsidR="00C40CA1">
        <w:t>year period of performance so that by the end of th</w:t>
      </w:r>
      <w:r w:rsidR="00ED4FA9">
        <w:t>is</w:t>
      </w:r>
      <w:r w:rsidR="00C40CA1">
        <w:t xml:space="preserve"> period (September 30, 2018), the board will </w:t>
      </w:r>
      <w:r>
        <w:t xml:space="preserve">become responsible for </w:t>
      </w:r>
      <w:r w:rsidRPr="006756A1">
        <w:t>oversee</w:t>
      </w:r>
      <w:r>
        <w:t>ing</w:t>
      </w:r>
      <w:r w:rsidRPr="006756A1">
        <w:t xml:space="preserve"> adherence to program rules and maintain</w:t>
      </w:r>
      <w:r>
        <w:t>ing</w:t>
      </w:r>
      <w:r w:rsidRPr="006756A1">
        <w:t xml:space="preserve"> quality as the EducationUSA Academy network grows to include more host universities and increasing </w:t>
      </w:r>
      <w:r w:rsidR="00ED4FA9">
        <w:t>numbers</w:t>
      </w:r>
      <w:r w:rsidR="00ED4FA9" w:rsidRPr="006756A1">
        <w:t xml:space="preserve"> </w:t>
      </w:r>
      <w:r w:rsidRPr="006756A1">
        <w:t>of international students</w:t>
      </w:r>
      <w:r>
        <w:t>.</w:t>
      </w:r>
      <w:r w:rsidR="009C3E46">
        <w:t xml:space="preserve"> </w:t>
      </w:r>
      <w:r w:rsidR="00DA363E">
        <w:t xml:space="preserve">Continued use of the EducationUSA Academy brand shall be contingent </w:t>
      </w:r>
      <w:r w:rsidR="00506682">
        <w:t>up</w:t>
      </w:r>
      <w:r w:rsidR="00DA363E">
        <w:t>on ECA’s approval</w:t>
      </w:r>
      <w:r w:rsidR="00727A2D">
        <w:t xml:space="preserve"> </w:t>
      </w:r>
      <w:r w:rsidR="00D06066">
        <w:t xml:space="preserve">(an ECA staff member will serve </w:t>
      </w:r>
      <w:r w:rsidR="00727A2D">
        <w:t xml:space="preserve">as an </w:t>
      </w:r>
      <w:r w:rsidR="00D06066">
        <w:t>“</w:t>
      </w:r>
      <w:r w:rsidR="00727A2D">
        <w:t>ex-of</w:t>
      </w:r>
      <w:r w:rsidR="00D06066">
        <w:t>f</w:t>
      </w:r>
      <w:r w:rsidR="00727A2D">
        <w:t>icio</w:t>
      </w:r>
      <w:r w:rsidR="00D06066">
        <w:t>”</w:t>
      </w:r>
      <w:r w:rsidR="00727A2D">
        <w:t xml:space="preserve"> member of this board</w:t>
      </w:r>
      <w:r w:rsidR="00DA363E">
        <w:t xml:space="preserve">. </w:t>
      </w:r>
      <w:r w:rsidR="002955D7" w:rsidRPr="00D06066">
        <w:t xml:space="preserve">Additionally, Academy host campuses will continue to offer </w:t>
      </w:r>
      <w:r w:rsidR="00727A2D" w:rsidRPr="00D06066">
        <w:t>at least one</w:t>
      </w:r>
      <w:r w:rsidR="002955D7" w:rsidRPr="00D06066">
        <w:t xml:space="preserve"> scholarship per cohort.</w:t>
      </w:r>
    </w:p>
    <w:p w14:paraId="0E22A802" w14:textId="77777777" w:rsidR="00516F4A" w:rsidRDefault="00516F4A" w:rsidP="00516F4A">
      <w:pPr>
        <w:autoSpaceDE w:val="0"/>
        <w:autoSpaceDN w:val="0"/>
        <w:adjustRightInd w:val="0"/>
        <w:rPr>
          <w:color w:val="000000"/>
        </w:rPr>
      </w:pPr>
    </w:p>
    <w:p w14:paraId="62941F04" w14:textId="77777777" w:rsidR="00516F4A" w:rsidRPr="006756A1" w:rsidRDefault="00516F4A" w:rsidP="00516F4A">
      <w:pPr>
        <w:autoSpaceDE w:val="0"/>
        <w:autoSpaceDN w:val="0"/>
        <w:adjustRightInd w:val="0"/>
        <w:rPr>
          <w:b/>
          <w:bCs/>
          <w:iCs/>
        </w:rPr>
      </w:pPr>
      <w:r w:rsidRPr="006756A1">
        <w:rPr>
          <w:b/>
          <w:bCs/>
          <w:iCs/>
        </w:rPr>
        <w:t>Recipient:</w:t>
      </w:r>
    </w:p>
    <w:p w14:paraId="6776CD2E" w14:textId="5B8D836B" w:rsidR="00516F4A" w:rsidRPr="006756A1" w:rsidRDefault="00516F4A" w:rsidP="00516F4A">
      <w:pPr>
        <w:tabs>
          <w:tab w:val="left" w:pos="7740"/>
        </w:tabs>
        <w:autoSpaceDE w:val="0"/>
        <w:autoSpaceDN w:val="0"/>
        <w:adjustRightInd w:val="0"/>
      </w:pPr>
      <w:r w:rsidRPr="006756A1">
        <w:t xml:space="preserve">ECA is seeking detailed proposals from U.S. public and private non-profit organizations, consortia of organizations, and </w:t>
      </w:r>
      <w:r w:rsidR="00727A2D">
        <w:t xml:space="preserve">consortia of </w:t>
      </w:r>
      <w:r w:rsidRPr="006756A1">
        <w:t>accredited post-secondary U.S. education institutions meeting the eligibility requirements outlined below.</w:t>
      </w:r>
    </w:p>
    <w:p w14:paraId="53AA5572" w14:textId="77777777" w:rsidR="00516F4A" w:rsidRPr="006756A1" w:rsidRDefault="00516F4A" w:rsidP="00516F4A">
      <w:pPr>
        <w:pStyle w:val="BodyText"/>
        <w:rPr>
          <w:rFonts w:ascii="Times New Roman" w:hAnsi="Times New Roman"/>
          <w:color w:val="auto"/>
        </w:rPr>
      </w:pPr>
    </w:p>
    <w:p w14:paraId="489CDA4B" w14:textId="22A6190D" w:rsidR="00516F4A" w:rsidRPr="000D0D82" w:rsidRDefault="00516F4A" w:rsidP="00516F4A">
      <w:pPr>
        <w:tabs>
          <w:tab w:val="left" w:pos="7740"/>
        </w:tabs>
        <w:autoSpaceDE w:val="0"/>
        <w:autoSpaceDN w:val="0"/>
        <w:adjustRightInd w:val="0"/>
      </w:pPr>
      <w:r w:rsidRPr="006756A1">
        <w:t xml:space="preserve">ECA intends to issue one award and is seeking proposals from organizations with the ability to build an initial network of 10-15 institutions </w:t>
      </w:r>
      <w:r w:rsidR="000621F5">
        <w:t xml:space="preserve">and then expanding </w:t>
      </w:r>
      <w:r w:rsidR="00041362">
        <w:t>to</w:t>
      </w:r>
      <w:r w:rsidR="00C40CA1">
        <w:t xml:space="preserve"> approximately 10-15 additional institutions each year for a total of up to 30-45</w:t>
      </w:r>
      <w:r w:rsidRPr="006756A1">
        <w:t>; develop and oversee the Academy at host universities around the country</w:t>
      </w:r>
      <w:r w:rsidRPr="00C8571C">
        <w:t>;</w:t>
      </w:r>
      <w:r w:rsidRPr="006756A1">
        <w:t xml:space="preserve"> support and monitor </w:t>
      </w:r>
      <w:r w:rsidR="00E876B0">
        <w:t xml:space="preserve">Academy host campuses (to ensure adherence to minimum requirements, particularly concerning the safety and </w:t>
      </w:r>
      <w:r w:rsidR="00EC774A">
        <w:t>well-being of the participants)</w:t>
      </w:r>
      <w:r w:rsidRPr="006756A1">
        <w:t>; and assist participating host institutions to develop a board of directors, among other responsibilities. The recipient will serve as the lead administrator and will be responsible for the oversight of all aspects of this project</w:t>
      </w:r>
      <w:r w:rsidR="00E876B0">
        <w:t>, with the exception of the ECA scholarship funds which will be managed by ECA</w:t>
      </w:r>
      <w:r w:rsidRPr="006756A1">
        <w:t xml:space="preserve"> (Please see the attached POGI for more information).</w:t>
      </w:r>
    </w:p>
    <w:p w14:paraId="446F4DF5" w14:textId="77777777" w:rsidR="00516F4A" w:rsidRPr="006756A1" w:rsidRDefault="00516F4A" w:rsidP="00516F4A">
      <w:pPr>
        <w:autoSpaceDE w:val="0"/>
        <w:autoSpaceDN w:val="0"/>
        <w:adjustRightInd w:val="0"/>
        <w:rPr>
          <w:color w:val="000000"/>
        </w:rPr>
      </w:pPr>
    </w:p>
    <w:p w14:paraId="7D0E7A41" w14:textId="77777777" w:rsidR="00516F4A" w:rsidRPr="006756A1" w:rsidRDefault="00516F4A" w:rsidP="00516F4A">
      <w:pPr>
        <w:autoSpaceDE w:val="0"/>
        <w:autoSpaceDN w:val="0"/>
        <w:adjustRightInd w:val="0"/>
        <w:rPr>
          <w:b/>
          <w:bCs/>
          <w:iCs/>
          <w:color w:val="FF6600"/>
        </w:rPr>
      </w:pPr>
      <w:r w:rsidRPr="006756A1">
        <w:rPr>
          <w:b/>
        </w:rPr>
        <w:t>Program Guidelines</w:t>
      </w:r>
      <w:r w:rsidRPr="006756A1">
        <w:rPr>
          <w:bCs/>
        </w:rPr>
        <w:t>:</w:t>
      </w:r>
      <w:r w:rsidRPr="006756A1">
        <w:rPr>
          <w:b/>
          <w:bCs/>
          <w:iCs/>
          <w:color w:val="FF6600"/>
        </w:rPr>
        <w:t xml:space="preserve"> </w:t>
      </w:r>
    </w:p>
    <w:p w14:paraId="2F75100B" w14:textId="3829E6A1" w:rsidR="00516F4A" w:rsidRPr="006756A1" w:rsidRDefault="00516F4A" w:rsidP="00516F4A">
      <w:pPr>
        <w:autoSpaceDE w:val="0"/>
        <w:autoSpaceDN w:val="0"/>
        <w:adjustRightInd w:val="0"/>
      </w:pPr>
      <w:r w:rsidRPr="006756A1">
        <w:t xml:space="preserve">It is essential that proposals provide a detailed and comprehensive narrative describing </w:t>
      </w:r>
      <w:r>
        <w:t xml:space="preserve">how the recipient with work with ECA to build the Academy network and meet </w:t>
      </w:r>
      <w:r w:rsidRPr="006756A1">
        <w:t xml:space="preserve">the objectives of the overall program; details on the proposed host </w:t>
      </w:r>
      <w:r>
        <w:t>institution selection process, and plans for monitoring</w:t>
      </w:r>
      <w:r w:rsidR="000D3A20">
        <w:t xml:space="preserve">, </w:t>
      </w:r>
      <w:r>
        <w:t>evaluation</w:t>
      </w:r>
      <w:r w:rsidR="000D3A20">
        <w:t>, and program sustainability at the conclusion of the three-year period of performance</w:t>
      </w:r>
      <w:r w:rsidRPr="006756A1">
        <w:t xml:space="preserve">. </w:t>
      </w:r>
      <w:r>
        <w:t xml:space="preserve">The proposals should reflect the recipient’s intention to recruit and select </w:t>
      </w:r>
      <w:r>
        <w:rPr>
          <w:bCs/>
          <w:color w:val="000000"/>
        </w:rPr>
        <w:t xml:space="preserve">Academy </w:t>
      </w:r>
      <w:r w:rsidRPr="006756A1">
        <w:rPr>
          <w:bCs/>
          <w:color w:val="000000"/>
        </w:rPr>
        <w:t>host colleges or universities</w:t>
      </w:r>
      <w:r>
        <w:rPr>
          <w:bCs/>
          <w:color w:val="000000"/>
        </w:rPr>
        <w:t xml:space="preserve"> that</w:t>
      </w:r>
      <w:r w:rsidRPr="006756A1">
        <w:rPr>
          <w:bCs/>
          <w:color w:val="000000"/>
        </w:rPr>
        <w:t xml:space="preserve"> reflect re</w:t>
      </w:r>
      <w:r w:rsidRPr="000D0D82">
        <w:rPr>
          <w:bCs/>
          <w:color w:val="000000"/>
        </w:rPr>
        <w:t>gional and other diversity and</w:t>
      </w:r>
      <w:r w:rsidRPr="006756A1">
        <w:rPr>
          <w:bCs/>
          <w:color w:val="000000"/>
        </w:rPr>
        <w:t xml:space="preserve"> include public, private, urban, rural, and minority serving institutions. </w:t>
      </w:r>
    </w:p>
    <w:p w14:paraId="38F5365C" w14:textId="77777777" w:rsidR="00516F4A" w:rsidRPr="006756A1" w:rsidRDefault="00516F4A" w:rsidP="00516F4A">
      <w:pPr>
        <w:autoSpaceDE w:val="0"/>
        <w:autoSpaceDN w:val="0"/>
        <w:adjustRightInd w:val="0"/>
      </w:pPr>
    </w:p>
    <w:p w14:paraId="32334263" w14:textId="579D65EF" w:rsidR="00516F4A" w:rsidRDefault="00516F4A" w:rsidP="00516F4A">
      <w:pPr>
        <w:autoSpaceDE w:val="0"/>
        <w:autoSpaceDN w:val="0"/>
        <w:adjustRightInd w:val="0"/>
      </w:pPr>
      <w:r w:rsidRPr="006756A1">
        <w:t xml:space="preserve">Overall, proposals will be reviewed on the basis of their responsiveness to </w:t>
      </w:r>
      <w:r w:rsidR="00661BF2">
        <w:t>NOFO</w:t>
      </w:r>
      <w:r w:rsidR="002E419F">
        <w:t xml:space="preserve"> criteria listed in Section </w:t>
      </w:r>
      <w:r w:rsidR="008C6171">
        <w:t>E</w:t>
      </w:r>
      <w:r w:rsidR="002E419F">
        <w:t xml:space="preserve">. </w:t>
      </w:r>
      <w:r w:rsidRPr="006756A1">
        <w:t>The accompanying Project Objectives, Goals, and Implementation (POGI) document provides program-specific guidelines that all proposals must address fully.</w:t>
      </w:r>
    </w:p>
    <w:p w14:paraId="73869712" w14:textId="77777777" w:rsidR="00516F4A" w:rsidRDefault="00516F4A" w:rsidP="00516F4A">
      <w:pPr>
        <w:autoSpaceDE w:val="0"/>
        <w:autoSpaceDN w:val="0"/>
        <w:adjustRightInd w:val="0"/>
        <w:rPr>
          <w:bCs/>
          <w:iCs/>
        </w:rPr>
      </w:pPr>
    </w:p>
    <w:p w14:paraId="0D5E75D8" w14:textId="7CDC9A7C" w:rsidR="00516F4A" w:rsidRPr="00D56447" w:rsidRDefault="00516F4A" w:rsidP="00516F4A">
      <w:pPr>
        <w:autoSpaceDE w:val="0"/>
        <w:autoSpaceDN w:val="0"/>
        <w:adjustRightInd w:val="0"/>
        <w:rPr>
          <w:b/>
          <w:bCs/>
          <w:iCs/>
          <w:color w:val="E36C0A"/>
        </w:rPr>
      </w:pPr>
      <w:r w:rsidRPr="00241573">
        <w:rPr>
          <w:bCs/>
          <w:iCs/>
        </w:rPr>
        <w:t>In a cooperative agreement,</w:t>
      </w:r>
      <w:r w:rsidRPr="001F3ED4">
        <w:rPr>
          <w:bCs/>
          <w:iCs/>
        </w:rPr>
        <w:t xml:space="preserve"> ECA/A/S/A </w:t>
      </w:r>
      <w:r w:rsidRPr="00241573">
        <w:rPr>
          <w:bCs/>
          <w:iCs/>
        </w:rPr>
        <w:t>is substantially involved in program activities above and beyond routine monitoring.</w:t>
      </w:r>
      <w:r w:rsidRPr="00241573">
        <w:rPr>
          <w:b/>
          <w:bCs/>
          <w:i/>
          <w:iCs/>
        </w:rPr>
        <w:t xml:space="preserve"> </w:t>
      </w:r>
      <w:r w:rsidRPr="00241573">
        <w:rPr>
          <w:bCs/>
          <w:iCs/>
        </w:rPr>
        <w:t>These activities and the roles and responsibilities of the Department and your organization are outlined in the attached POGI.</w:t>
      </w:r>
    </w:p>
    <w:p w14:paraId="7BDB8CF2" w14:textId="019EFDEE" w:rsidR="00516F4A" w:rsidRDefault="00516F4A" w:rsidP="00516F4A">
      <w:r w:rsidRPr="00D56447">
        <w:rPr>
          <w:color w:val="000000"/>
        </w:rPr>
        <w:t xml:space="preserve">Proposal narratives should include a commitment to implement the program for </w:t>
      </w:r>
      <w:r w:rsidR="000D3A20">
        <w:rPr>
          <w:color w:val="000000"/>
        </w:rPr>
        <w:t>a period of performance ending September 30, 2018</w:t>
      </w:r>
      <w:r w:rsidRPr="00D56447">
        <w:rPr>
          <w:color w:val="000000"/>
        </w:rPr>
        <w:t xml:space="preserve">.  </w:t>
      </w:r>
    </w:p>
    <w:p w14:paraId="30BB29EF" w14:textId="77777777" w:rsidR="00516F4A" w:rsidRPr="00D56447" w:rsidRDefault="00516F4A" w:rsidP="00516F4A">
      <w:pPr>
        <w:autoSpaceDE w:val="0"/>
        <w:autoSpaceDN w:val="0"/>
        <w:adjustRightInd w:val="0"/>
        <w:rPr>
          <w:b/>
          <w:bCs/>
          <w:iCs/>
          <w:color w:val="000000"/>
        </w:rPr>
      </w:pPr>
    </w:p>
    <w:p w14:paraId="17447FC8" w14:textId="77777777" w:rsidR="00516F4A" w:rsidRPr="00D56447" w:rsidRDefault="00516F4A" w:rsidP="00516F4A">
      <w:pPr>
        <w:autoSpaceDE w:val="0"/>
        <w:autoSpaceDN w:val="0"/>
        <w:adjustRightInd w:val="0"/>
        <w:rPr>
          <w:b/>
          <w:bCs/>
          <w:iCs/>
        </w:rPr>
      </w:pPr>
    </w:p>
    <w:p w14:paraId="39E6D9D9" w14:textId="77777777" w:rsidR="00516F4A" w:rsidRPr="00D56447" w:rsidRDefault="00516F4A" w:rsidP="00516F4A">
      <w:pPr>
        <w:autoSpaceDE w:val="0"/>
        <w:autoSpaceDN w:val="0"/>
        <w:adjustRightInd w:val="0"/>
        <w:rPr>
          <w:b/>
          <w:bCs/>
          <w:iCs/>
        </w:rPr>
      </w:pPr>
      <w:r>
        <w:rPr>
          <w:b/>
          <w:bCs/>
          <w:iCs/>
        </w:rPr>
        <w:t>B</w:t>
      </w:r>
      <w:r w:rsidRPr="00D56447">
        <w:rPr>
          <w:b/>
          <w:bCs/>
          <w:iCs/>
        </w:rPr>
        <w:t>.</w:t>
      </w:r>
      <w:r>
        <w:rPr>
          <w:b/>
          <w:bCs/>
          <w:iCs/>
        </w:rPr>
        <w:tab/>
        <w:t xml:space="preserve">Federal </w:t>
      </w:r>
      <w:r w:rsidRPr="00D56447">
        <w:rPr>
          <w:b/>
          <w:bCs/>
          <w:iCs/>
        </w:rPr>
        <w:t>Award Information:</w:t>
      </w:r>
    </w:p>
    <w:p w14:paraId="68402A87" w14:textId="77777777" w:rsidR="00516F4A" w:rsidRPr="002E419F" w:rsidRDefault="00516F4A" w:rsidP="00516F4A">
      <w:pPr>
        <w:autoSpaceDE w:val="0"/>
        <w:autoSpaceDN w:val="0"/>
        <w:adjustRightInd w:val="0"/>
        <w:rPr>
          <w:b/>
          <w:bCs/>
          <w:i/>
          <w:iCs/>
        </w:rPr>
      </w:pPr>
      <w:r w:rsidRPr="00D56447">
        <w:rPr>
          <w:b/>
          <w:bCs/>
          <w:iCs/>
        </w:rPr>
        <w:t>Type of Award:</w:t>
      </w:r>
      <w:r>
        <w:rPr>
          <w:b/>
          <w:bCs/>
          <w:iCs/>
        </w:rPr>
        <w:t xml:space="preserve">  </w:t>
      </w:r>
      <w:r w:rsidRPr="0002785B">
        <w:rPr>
          <w:bCs/>
        </w:rPr>
        <w:t>Cooperative Agreement.</w:t>
      </w:r>
      <w:r w:rsidRPr="00D56447">
        <w:rPr>
          <w:b/>
          <w:bCs/>
          <w:i/>
          <w:color w:val="FF6600"/>
        </w:rPr>
        <w:t xml:space="preserve">  </w:t>
      </w:r>
      <w:r w:rsidRPr="00D56447">
        <w:rPr>
          <w:iCs/>
        </w:rPr>
        <w:t>ECA’s level of involvement in this progra</w:t>
      </w:r>
      <w:r w:rsidR="00C44266">
        <w:rPr>
          <w:iCs/>
        </w:rPr>
        <w:t xml:space="preserve">m is </w:t>
      </w:r>
      <w:r w:rsidR="00C44266" w:rsidRPr="002E419F">
        <w:rPr>
          <w:iCs/>
        </w:rPr>
        <w:t>listed under A. Program Description</w:t>
      </w:r>
      <w:r w:rsidRPr="002E419F">
        <w:rPr>
          <w:iCs/>
        </w:rPr>
        <w:t>.</w:t>
      </w:r>
      <w:r w:rsidRPr="002E419F">
        <w:rPr>
          <w:b/>
          <w:bCs/>
          <w:iCs/>
        </w:rPr>
        <w:t xml:space="preserve">  </w:t>
      </w:r>
    </w:p>
    <w:p w14:paraId="00AC6EF0" w14:textId="52C476F4" w:rsidR="00516F4A" w:rsidRPr="002E419F" w:rsidRDefault="00516F4A" w:rsidP="00516F4A">
      <w:pPr>
        <w:autoSpaceDE w:val="0"/>
        <w:autoSpaceDN w:val="0"/>
        <w:adjustRightInd w:val="0"/>
        <w:rPr>
          <w:b/>
          <w:bCs/>
          <w:iCs/>
          <w:color w:val="000000"/>
        </w:rPr>
      </w:pPr>
      <w:r w:rsidRPr="002E419F">
        <w:rPr>
          <w:b/>
          <w:iCs/>
          <w:color w:val="000000"/>
        </w:rPr>
        <w:t xml:space="preserve">Fiscal Year Funds:  </w:t>
      </w:r>
      <w:r w:rsidRPr="002E419F">
        <w:rPr>
          <w:iCs/>
          <w:color w:val="000000"/>
        </w:rPr>
        <w:t xml:space="preserve">FY 2015 </w:t>
      </w:r>
    </w:p>
    <w:p w14:paraId="7228A442" w14:textId="3930FB06" w:rsidR="00516F4A" w:rsidRPr="002E419F" w:rsidRDefault="00516F4A" w:rsidP="00516F4A">
      <w:pPr>
        <w:autoSpaceDE w:val="0"/>
        <w:autoSpaceDN w:val="0"/>
        <w:adjustRightInd w:val="0"/>
        <w:rPr>
          <w:b/>
          <w:bCs/>
          <w:i/>
          <w:iCs/>
          <w:color w:val="FF6600"/>
        </w:rPr>
      </w:pPr>
      <w:r w:rsidRPr="002E419F">
        <w:rPr>
          <w:b/>
          <w:iCs/>
        </w:rPr>
        <w:t xml:space="preserve">Approximate Total Funding:  </w:t>
      </w:r>
      <w:r w:rsidRPr="002E419F">
        <w:rPr>
          <w:iCs/>
        </w:rPr>
        <w:t>$</w:t>
      </w:r>
      <w:r w:rsidR="002A5EBD" w:rsidRPr="002E419F">
        <w:rPr>
          <w:iCs/>
        </w:rPr>
        <w:t>30</w:t>
      </w:r>
      <w:r w:rsidR="000D3A20" w:rsidRPr="002E419F">
        <w:rPr>
          <w:iCs/>
        </w:rPr>
        <w:t>0</w:t>
      </w:r>
      <w:r w:rsidRPr="002E419F">
        <w:rPr>
          <w:iCs/>
        </w:rPr>
        <w:t xml:space="preserve">,000. </w:t>
      </w:r>
      <w:r w:rsidRPr="002E419F">
        <w:rPr>
          <w:bCs/>
          <w:iCs/>
          <w:color w:val="000000"/>
        </w:rPr>
        <w:t xml:space="preserve"> This figure represents </w:t>
      </w:r>
      <w:r w:rsidR="000D3A20" w:rsidRPr="002E419F">
        <w:rPr>
          <w:bCs/>
          <w:iCs/>
          <w:color w:val="000000"/>
        </w:rPr>
        <w:t xml:space="preserve">a period of </w:t>
      </w:r>
      <w:r w:rsidRPr="002E419F">
        <w:rPr>
          <w:bCs/>
          <w:iCs/>
          <w:color w:val="000000"/>
        </w:rPr>
        <w:t xml:space="preserve">performance </w:t>
      </w:r>
      <w:r w:rsidR="000D3A20" w:rsidRPr="002E419F">
        <w:rPr>
          <w:bCs/>
          <w:iCs/>
          <w:color w:val="000000"/>
        </w:rPr>
        <w:t>beginning</w:t>
      </w:r>
      <w:r w:rsidR="002A5EBD" w:rsidRPr="002E419F">
        <w:rPr>
          <w:bCs/>
          <w:iCs/>
          <w:color w:val="000000"/>
        </w:rPr>
        <w:t xml:space="preserve"> </w:t>
      </w:r>
      <w:r w:rsidR="00D06066">
        <w:rPr>
          <w:bCs/>
          <w:iCs/>
          <w:color w:val="000000"/>
        </w:rPr>
        <w:t xml:space="preserve">approximately </w:t>
      </w:r>
      <w:r w:rsidR="000D3A20" w:rsidRPr="002E419F">
        <w:rPr>
          <w:bCs/>
          <w:iCs/>
          <w:color w:val="000000"/>
        </w:rPr>
        <w:t>July 1</w:t>
      </w:r>
      <w:r w:rsidR="00415CD2">
        <w:rPr>
          <w:bCs/>
          <w:iCs/>
          <w:color w:val="000000"/>
        </w:rPr>
        <w:t>5</w:t>
      </w:r>
      <w:r w:rsidR="000D3A20" w:rsidRPr="002E419F">
        <w:rPr>
          <w:bCs/>
          <w:iCs/>
          <w:color w:val="000000"/>
        </w:rPr>
        <w:t>, 2015 and ending September 30, 2018</w:t>
      </w:r>
      <w:r w:rsidRPr="002E419F">
        <w:rPr>
          <w:bCs/>
          <w:iCs/>
          <w:color w:val="000000"/>
        </w:rPr>
        <w:t>.</w:t>
      </w:r>
    </w:p>
    <w:p w14:paraId="1C32653A" w14:textId="77777777" w:rsidR="00516F4A" w:rsidRPr="002E419F" w:rsidRDefault="00516F4A" w:rsidP="00516F4A">
      <w:pPr>
        <w:autoSpaceDE w:val="0"/>
        <w:autoSpaceDN w:val="0"/>
        <w:adjustRightInd w:val="0"/>
        <w:rPr>
          <w:b/>
          <w:bCs/>
          <w:i/>
          <w:iCs/>
          <w:color w:val="FF6600"/>
        </w:rPr>
      </w:pPr>
      <w:r w:rsidRPr="002E419F">
        <w:rPr>
          <w:b/>
          <w:bCs/>
        </w:rPr>
        <w:t xml:space="preserve">Approximate Number of Awards: </w:t>
      </w:r>
      <w:r w:rsidRPr="002E419F">
        <w:rPr>
          <w:bCs/>
        </w:rPr>
        <w:t>One</w:t>
      </w:r>
    </w:p>
    <w:p w14:paraId="54621AA4" w14:textId="3D2B343E" w:rsidR="00516F4A" w:rsidRPr="002E419F" w:rsidRDefault="00516F4A" w:rsidP="00516F4A">
      <w:pPr>
        <w:autoSpaceDE w:val="0"/>
        <w:autoSpaceDN w:val="0"/>
        <w:adjustRightInd w:val="0"/>
        <w:rPr>
          <w:b/>
          <w:bCs/>
          <w:i/>
          <w:iCs/>
          <w:color w:val="FF6600"/>
        </w:rPr>
      </w:pPr>
      <w:r w:rsidRPr="002E419F">
        <w:rPr>
          <w:b/>
          <w:bCs/>
          <w:iCs/>
        </w:rPr>
        <w:t xml:space="preserve">Approximate Average Award: </w:t>
      </w:r>
      <w:r w:rsidRPr="002E419F">
        <w:rPr>
          <w:bCs/>
          <w:iCs/>
        </w:rPr>
        <w:t>$</w:t>
      </w:r>
      <w:r w:rsidR="002A5EBD" w:rsidRPr="002E419F">
        <w:rPr>
          <w:bCs/>
          <w:iCs/>
        </w:rPr>
        <w:t>30</w:t>
      </w:r>
      <w:r w:rsidR="000D3A20" w:rsidRPr="002E419F">
        <w:rPr>
          <w:bCs/>
          <w:iCs/>
        </w:rPr>
        <w:t>0,000</w:t>
      </w:r>
    </w:p>
    <w:p w14:paraId="52A4E4BC" w14:textId="740A06BD" w:rsidR="00516F4A" w:rsidRPr="002E419F" w:rsidRDefault="00516F4A" w:rsidP="00516F4A">
      <w:pPr>
        <w:autoSpaceDE w:val="0"/>
        <w:autoSpaceDN w:val="0"/>
        <w:adjustRightInd w:val="0"/>
        <w:rPr>
          <w:b/>
          <w:bCs/>
          <w:i/>
          <w:iCs/>
          <w:color w:val="FF6600"/>
        </w:rPr>
      </w:pPr>
      <w:r w:rsidRPr="002E419F">
        <w:rPr>
          <w:b/>
          <w:bCs/>
          <w:iCs/>
        </w:rPr>
        <w:t xml:space="preserve">Floor of Award Range:  </w:t>
      </w:r>
      <w:r w:rsidRPr="002E419F">
        <w:rPr>
          <w:bCs/>
          <w:iCs/>
        </w:rPr>
        <w:t>$</w:t>
      </w:r>
      <w:r w:rsidR="002A5EBD" w:rsidRPr="002E419F">
        <w:rPr>
          <w:bCs/>
          <w:iCs/>
        </w:rPr>
        <w:t>3</w:t>
      </w:r>
      <w:r w:rsidR="000D3A20" w:rsidRPr="002E419F">
        <w:rPr>
          <w:bCs/>
          <w:iCs/>
        </w:rPr>
        <w:t>00</w:t>
      </w:r>
      <w:r w:rsidRPr="002E419F">
        <w:rPr>
          <w:bCs/>
          <w:iCs/>
        </w:rPr>
        <w:t>,000</w:t>
      </w:r>
    </w:p>
    <w:p w14:paraId="1AE7F45D" w14:textId="161FA1D4" w:rsidR="00516F4A" w:rsidRPr="002E419F" w:rsidRDefault="00516F4A" w:rsidP="00516F4A">
      <w:pPr>
        <w:autoSpaceDE w:val="0"/>
        <w:autoSpaceDN w:val="0"/>
        <w:adjustRightInd w:val="0"/>
        <w:rPr>
          <w:b/>
          <w:bCs/>
          <w:i/>
          <w:iCs/>
          <w:color w:val="FF6600"/>
        </w:rPr>
      </w:pPr>
      <w:r w:rsidRPr="002E419F">
        <w:rPr>
          <w:b/>
          <w:bCs/>
          <w:iCs/>
        </w:rPr>
        <w:t xml:space="preserve">Ceiling of Award Range: </w:t>
      </w:r>
      <w:r w:rsidRPr="002E419F">
        <w:rPr>
          <w:bCs/>
          <w:iCs/>
        </w:rPr>
        <w:t>$</w:t>
      </w:r>
      <w:r w:rsidR="002A5EBD" w:rsidRPr="002E419F">
        <w:rPr>
          <w:bCs/>
          <w:iCs/>
        </w:rPr>
        <w:t>30</w:t>
      </w:r>
      <w:r w:rsidR="000D3A20" w:rsidRPr="002E419F">
        <w:rPr>
          <w:bCs/>
          <w:iCs/>
        </w:rPr>
        <w:t>0</w:t>
      </w:r>
      <w:r w:rsidRPr="002E419F">
        <w:rPr>
          <w:bCs/>
          <w:iCs/>
        </w:rPr>
        <w:t>,000</w:t>
      </w:r>
    </w:p>
    <w:p w14:paraId="4F96551F" w14:textId="591BDF2A" w:rsidR="00516F4A" w:rsidRPr="002E419F" w:rsidRDefault="00516F4A" w:rsidP="00516F4A">
      <w:pPr>
        <w:autoSpaceDE w:val="0"/>
        <w:autoSpaceDN w:val="0"/>
        <w:adjustRightInd w:val="0"/>
        <w:rPr>
          <w:b/>
          <w:bCs/>
          <w:i/>
          <w:iCs/>
          <w:color w:val="FF6600"/>
        </w:rPr>
      </w:pPr>
      <w:r w:rsidRPr="002E419F">
        <w:rPr>
          <w:b/>
          <w:iCs/>
        </w:rPr>
        <w:t>Anticipated Award Date</w:t>
      </w:r>
      <w:r w:rsidRPr="00D06066">
        <w:rPr>
          <w:bCs/>
          <w:iCs/>
          <w:color w:val="000000"/>
        </w:rPr>
        <w:t xml:space="preserve">:  </w:t>
      </w:r>
      <w:r w:rsidR="002A5EBD" w:rsidRPr="00D06066">
        <w:rPr>
          <w:bCs/>
          <w:iCs/>
          <w:color w:val="000000"/>
        </w:rPr>
        <w:t>July</w:t>
      </w:r>
      <w:r w:rsidRPr="00D06066">
        <w:rPr>
          <w:bCs/>
          <w:iCs/>
          <w:color w:val="000000"/>
        </w:rPr>
        <w:t xml:space="preserve"> 1</w:t>
      </w:r>
      <w:r w:rsidR="00415CD2">
        <w:rPr>
          <w:bCs/>
          <w:iCs/>
          <w:color w:val="000000"/>
        </w:rPr>
        <w:t>5</w:t>
      </w:r>
      <w:r w:rsidRPr="00D06066">
        <w:rPr>
          <w:bCs/>
          <w:iCs/>
          <w:color w:val="000000"/>
        </w:rPr>
        <w:t>, 2015</w:t>
      </w:r>
    </w:p>
    <w:p w14:paraId="554C6F16" w14:textId="5BE732E9" w:rsidR="00516F4A" w:rsidRPr="00D56447" w:rsidRDefault="00516F4A" w:rsidP="00516F4A">
      <w:pPr>
        <w:autoSpaceDE w:val="0"/>
        <w:autoSpaceDN w:val="0"/>
        <w:adjustRightInd w:val="0"/>
        <w:rPr>
          <w:b/>
          <w:bCs/>
          <w:i/>
          <w:iCs/>
          <w:color w:val="FF6600"/>
        </w:rPr>
      </w:pPr>
      <w:proofErr w:type="gramStart"/>
      <w:r w:rsidRPr="002E419F">
        <w:rPr>
          <w:b/>
          <w:bCs/>
          <w:iCs/>
        </w:rPr>
        <w:t xml:space="preserve">Anticipated Project Completion Date: </w:t>
      </w:r>
      <w:r w:rsidRPr="002E419F">
        <w:rPr>
          <w:bCs/>
          <w:iCs/>
        </w:rPr>
        <w:t>September 30, 201</w:t>
      </w:r>
      <w:r w:rsidR="000D3A20" w:rsidRPr="002E419F">
        <w:rPr>
          <w:bCs/>
          <w:iCs/>
        </w:rPr>
        <w:t>8</w:t>
      </w:r>
      <w:r w:rsidRPr="002E419F">
        <w:rPr>
          <w:bCs/>
          <w:iCs/>
        </w:rPr>
        <w:t>.</w:t>
      </w:r>
      <w:proofErr w:type="gramEnd"/>
      <w:r w:rsidRPr="002E419F">
        <w:rPr>
          <w:bCs/>
          <w:iCs/>
        </w:rPr>
        <w:t xml:space="preserve"> </w:t>
      </w:r>
      <w:r w:rsidRPr="002E419F">
        <w:rPr>
          <w:bCs/>
          <w:iCs/>
          <w:color w:val="000000"/>
        </w:rPr>
        <w:t>This date reflects the anticipated duration of the award</w:t>
      </w:r>
      <w:r w:rsidR="002A5EBD" w:rsidRPr="002E419F">
        <w:rPr>
          <w:bCs/>
          <w:iCs/>
          <w:color w:val="000000"/>
        </w:rPr>
        <w:t>.  It is expected that the recipient will implement the EducationUSA Academy in summers 2016, 2017 and 2018</w:t>
      </w:r>
      <w:r w:rsidR="002E419F" w:rsidRPr="002E419F">
        <w:rPr>
          <w:bCs/>
          <w:iCs/>
          <w:color w:val="000000"/>
        </w:rPr>
        <w:t xml:space="preserve"> and observe the pilot program in summer 2015</w:t>
      </w:r>
      <w:r w:rsidRPr="002E419F">
        <w:rPr>
          <w:bCs/>
          <w:iCs/>
          <w:color w:val="000000"/>
        </w:rPr>
        <w:t>.</w:t>
      </w:r>
    </w:p>
    <w:p w14:paraId="704E7D40" w14:textId="77777777" w:rsidR="00516F4A" w:rsidRPr="00D56447" w:rsidRDefault="00516F4A" w:rsidP="00516F4A">
      <w:pPr>
        <w:autoSpaceDE w:val="0"/>
        <w:autoSpaceDN w:val="0"/>
        <w:adjustRightInd w:val="0"/>
        <w:rPr>
          <w:i/>
          <w:iCs/>
          <w:color w:val="000000"/>
        </w:rPr>
      </w:pPr>
      <w:r w:rsidRPr="00D56447">
        <w:rPr>
          <w:b/>
          <w:bCs/>
          <w:iCs/>
        </w:rPr>
        <w:t>Additional Information:</w:t>
      </w:r>
      <w:r w:rsidRPr="00D56447">
        <w:rPr>
          <w:b/>
          <w:bCs/>
          <w:i/>
          <w:iCs/>
          <w:color w:val="FF6600"/>
        </w:rPr>
        <w:t xml:space="preserve">  </w:t>
      </w:r>
    </w:p>
    <w:p w14:paraId="557AB441" w14:textId="59F2E971" w:rsidR="00516F4A" w:rsidRPr="000522EA" w:rsidRDefault="00516F4A" w:rsidP="00516F4A">
      <w:pPr>
        <w:pStyle w:val="BodyText2"/>
        <w:rPr>
          <w:rFonts w:ascii="Times New Roman" w:hAnsi="Times New Roman"/>
          <w:color w:val="7030A0"/>
          <w:lang w:val="en-US"/>
        </w:rPr>
      </w:pPr>
      <w:r w:rsidRPr="000B2465">
        <w:rPr>
          <w:rFonts w:ascii="Times New Roman" w:hAnsi="Times New Roman"/>
          <w:bCs w:val="0"/>
          <w:i w:val="0"/>
          <w:iCs w:val="0"/>
        </w:rPr>
        <w:t xml:space="preserve">A </w:t>
      </w:r>
      <w:r w:rsidR="000522EA" w:rsidRPr="00DF1418">
        <w:rPr>
          <w:rFonts w:ascii="Times New Roman" w:hAnsi="Times New Roman"/>
          <w:bCs w:val="0"/>
          <w:iCs w:val="0"/>
          <w:lang w:val="en-US"/>
        </w:rPr>
        <w:t>It is anticipated that the recipient will begin program activities no later than the last week of the 2015 Pilot Academy.</w:t>
      </w:r>
      <w:r w:rsidR="000522EA">
        <w:rPr>
          <w:rFonts w:ascii="Times New Roman" w:hAnsi="Times New Roman"/>
          <w:bCs w:val="0"/>
          <w:i w:val="0"/>
          <w:iCs w:val="0"/>
          <w:lang w:val="en-US"/>
        </w:rPr>
        <w:t xml:space="preserve"> </w:t>
      </w:r>
      <w:r w:rsidRPr="000B2465">
        <w:rPr>
          <w:rFonts w:ascii="Times New Roman" w:hAnsi="Times New Roman"/>
        </w:rPr>
        <w:t xml:space="preserve">Cooperative agreement will be awarded for a period of </w:t>
      </w:r>
      <w:r w:rsidR="000D3A20">
        <w:rPr>
          <w:rFonts w:ascii="Times New Roman" w:hAnsi="Times New Roman"/>
        </w:rPr>
        <w:t>performance ending September 30, 2018</w:t>
      </w:r>
      <w:r w:rsidR="002A0861" w:rsidRPr="00681F1E">
        <w:rPr>
          <w:rFonts w:ascii="Times New Roman" w:hAnsi="Times New Roman"/>
        </w:rPr>
        <w:t>. This one-time award</w:t>
      </w:r>
      <w:r w:rsidR="002A0861" w:rsidRPr="002A0861">
        <w:rPr>
          <w:rFonts w:ascii="Times New Roman" w:hAnsi="Times New Roman"/>
        </w:rPr>
        <w:t xml:space="preserve"> </w:t>
      </w:r>
      <w:r w:rsidR="002A0861">
        <w:rPr>
          <w:rFonts w:ascii="Times New Roman" w:hAnsi="Times New Roman"/>
          <w:lang w:val="en-US"/>
        </w:rPr>
        <w:t>will</w:t>
      </w:r>
      <w:r w:rsidR="002A0861" w:rsidRPr="00681F1E">
        <w:rPr>
          <w:rFonts w:ascii="Times New Roman" w:hAnsi="Times New Roman"/>
        </w:rPr>
        <w:t xml:space="preserve"> cover three years of activity.</w:t>
      </w:r>
      <w:r w:rsidR="000522EA">
        <w:rPr>
          <w:rFonts w:ascii="Times New Roman" w:hAnsi="Times New Roman"/>
          <w:lang w:val="en-US"/>
        </w:rPr>
        <w:t xml:space="preserve"> </w:t>
      </w:r>
    </w:p>
    <w:p w14:paraId="5F61F9E1" w14:textId="77777777" w:rsidR="00516F4A" w:rsidRPr="00D56447" w:rsidRDefault="00516F4A" w:rsidP="00516F4A">
      <w:pPr>
        <w:pStyle w:val="BodyText2"/>
        <w:rPr>
          <w:rFonts w:ascii="Times New Roman" w:hAnsi="Times New Roman"/>
          <w:color w:val="7030A0"/>
        </w:rPr>
      </w:pPr>
    </w:p>
    <w:p w14:paraId="4CBC0587" w14:textId="77777777" w:rsidR="00516F4A" w:rsidRPr="00D56447" w:rsidRDefault="00516F4A" w:rsidP="00516F4A">
      <w:pPr>
        <w:pStyle w:val="BodyText2"/>
        <w:rPr>
          <w:rFonts w:ascii="Times New Roman" w:hAnsi="Times New Roman"/>
          <w:i w:val="0"/>
          <w:color w:val="auto"/>
        </w:rPr>
      </w:pPr>
      <w:r>
        <w:rPr>
          <w:rFonts w:ascii="Times New Roman" w:hAnsi="Times New Roman"/>
          <w:i w:val="0"/>
          <w:color w:val="auto"/>
          <w:lang w:val="en-US"/>
        </w:rPr>
        <w:t>C</w:t>
      </w:r>
      <w:r w:rsidRPr="00D56447">
        <w:rPr>
          <w:rFonts w:ascii="Times New Roman" w:hAnsi="Times New Roman"/>
          <w:i w:val="0"/>
          <w:color w:val="auto"/>
        </w:rPr>
        <w:t>.)</w:t>
      </w:r>
      <w:r>
        <w:rPr>
          <w:rFonts w:ascii="Times New Roman" w:hAnsi="Times New Roman"/>
          <w:i w:val="0"/>
          <w:color w:val="auto"/>
          <w:lang w:val="en-US"/>
        </w:rPr>
        <w:tab/>
      </w:r>
      <w:r w:rsidRPr="00D56447">
        <w:rPr>
          <w:rFonts w:ascii="Times New Roman" w:hAnsi="Times New Roman"/>
          <w:i w:val="0"/>
          <w:color w:val="auto"/>
        </w:rPr>
        <w:t>Eligibility Information:</w:t>
      </w:r>
    </w:p>
    <w:p w14:paraId="642CEF3F" w14:textId="77777777" w:rsidR="00516F4A" w:rsidRPr="00D56447" w:rsidRDefault="00516F4A" w:rsidP="00516F4A">
      <w:pPr>
        <w:pStyle w:val="BodyText2"/>
        <w:rPr>
          <w:rFonts w:ascii="Times New Roman" w:hAnsi="Times New Roman"/>
          <w:i w:val="0"/>
          <w:color w:val="auto"/>
        </w:rPr>
      </w:pPr>
    </w:p>
    <w:p w14:paraId="2AE3309C" w14:textId="1D4D2720" w:rsidR="00516F4A" w:rsidRPr="00D56447" w:rsidRDefault="00516F4A" w:rsidP="00516F4A">
      <w:pPr>
        <w:tabs>
          <w:tab w:val="left" w:pos="7740"/>
        </w:tabs>
        <w:autoSpaceDE w:val="0"/>
        <w:autoSpaceDN w:val="0"/>
        <w:adjustRightInd w:val="0"/>
        <w:rPr>
          <w:bCs/>
          <w:iCs/>
        </w:rPr>
      </w:pPr>
      <w:r>
        <w:rPr>
          <w:b/>
          <w:iCs/>
        </w:rPr>
        <w:t>C</w:t>
      </w:r>
      <w:r w:rsidRPr="00D56447">
        <w:rPr>
          <w:b/>
          <w:iCs/>
        </w:rPr>
        <w:t>.1. Eligible applicants:</w:t>
      </w:r>
      <w:r w:rsidRPr="00D56447">
        <w:rPr>
          <w:bCs/>
          <w:iCs/>
        </w:rPr>
        <w:t xml:space="preserve"> Applications may be submitted by </w:t>
      </w:r>
      <w:r>
        <w:rPr>
          <w:bCs/>
          <w:iCs/>
        </w:rPr>
        <w:t xml:space="preserve">U.S. </w:t>
      </w:r>
      <w:r w:rsidRPr="00D56447">
        <w:rPr>
          <w:bCs/>
          <w:iCs/>
        </w:rPr>
        <w:t>p</w:t>
      </w:r>
      <w:r w:rsidRPr="00D56447">
        <w:t xml:space="preserve">ublic and private non-profit organizations meeting the provisions described in Internal Revenue Code section 26 USC 501(c)(3). </w:t>
      </w:r>
    </w:p>
    <w:p w14:paraId="68CC99A6" w14:textId="77777777" w:rsidR="00516F4A" w:rsidRPr="00D56447" w:rsidRDefault="00516F4A" w:rsidP="00516F4A">
      <w:pPr>
        <w:rPr>
          <w:b/>
          <w:bCs/>
          <w:i/>
          <w:iCs/>
          <w:color w:val="FF6600"/>
        </w:rPr>
      </w:pPr>
    </w:p>
    <w:p w14:paraId="0C2F725D" w14:textId="587F7065" w:rsidR="00516F4A" w:rsidRPr="00553C4D" w:rsidRDefault="00516F4A" w:rsidP="00516F4A">
      <w:pPr>
        <w:rPr>
          <w:b/>
          <w:bCs/>
          <w:i/>
          <w:iCs/>
          <w:color w:val="FF6600"/>
        </w:rPr>
      </w:pPr>
      <w:r w:rsidRPr="00553C4D">
        <w:rPr>
          <w:b/>
          <w:bCs/>
          <w:color w:val="000000"/>
        </w:rPr>
        <w:t>C.2.</w:t>
      </w:r>
      <w:r w:rsidR="00B923C1">
        <w:rPr>
          <w:b/>
          <w:bCs/>
          <w:color w:val="000000"/>
        </w:rPr>
        <w:t xml:space="preserve"> </w:t>
      </w:r>
      <w:r w:rsidR="00B923C1">
        <w:rPr>
          <w:b/>
          <w:iCs/>
        </w:rPr>
        <w:t>Cost Sharing or Matching Funds:</w:t>
      </w:r>
      <w:r w:rsidRPr="00553C4D">
        <w:rPr>
          <w:b/>
          <w:bCs/>
          <w:color w:val="000000"/>
        </w:rPr>
        <w:t xml:space="preserve"> </w:t>
      </w:r>
    </w:p>
    <w:p w14:paraId="5DDCE783" w14:textId="33E2BA70" w:rsidR="00711F10" w:rsidRPr="00D56447" w:rsidRDefault="00711F10" w:rsidP="00711F10">
      <w:pPr>
        <w:autoSpaceDE w:val="0"/>
        <w:autoSpaceDN w:val="0"/>
        <w:adjustRightInd w:val="0"/>
      </w:pPr>
      <w:r w:rsidRPr="00D56447">
        <w:rPr>
          <w:color w:val="000000"/>
        </w:rPr>
        <w:t>There is no minimum or maximum percentage required for this competition. However, t</w:t>
      </w:r>
      <w:r w:rsidRPr="00D56447">
        <w:t>he Bureau encourages applicants to provide maximum levels of cost sharing and funding in support of its programs.</w:t>
      </w:r>
      <w:r>
        <w:t xml:space="preserve"> </w:t>
      </w:r>
    </w:p>
    <w:p w14:paraId="43D0E7CC" w14:textId="14090A5E" w:rsidR="00B539D9" w:rsidRDefault="00711F10" w:rsidP="00516F4A">
      <w:pPr>
        <w:autoSpaceDE w:val="0"/>
        <w:autoSpaceDN w:val="0"/>
        <w:adjustRightInd w:val="0"/>
      </w:pPr>
      <w:r w:rsidRPr="00D56447">
        <w:t xml:space="preserve">When cost sharing is offered, it is understood and agreed that the applicant must provide the amount of cost sharing as stipulated in its proposal and later included in an approved agreement.  Cost sharing may be in the form of allowable direct or indirect costs. For accountability, you must maintain written records to support all costs which are claimed as your contribution, as well as costs to be paid by the Federal government. Such records are subject to </w:t>
      </w:r>
      <w:r w:rsidRPr="00553C4D">
        <w:t xml:space="preserve">audit. The basis for determining the value of cash and in-kind contributions must be in accordance with the </w:t>
      </w:r>
      <w:r w:rsidRPr="00553C4D">
        <w:rPr>
          <w:rFonts w:eastAsia="Calibri"/>
        </w:rPr>
        <w:t>Office of Management and Budget’s Circular 2 CFR Parts 200 and 600, entitled the Uniform Administrative Requirements, Cost Principles, and Audit Requirements for Federal Awards</w:t>
      </w:r>
      <w:r w:rsidRPr="00553C4D">
        <w:t>. In the event you do not provide the minimum amount of cost sharing as stipulated in the approved budget, ECA's contribution will be reduced in like proportion.</w:t>
      </w:r>
    </w:p>
    <w:p w14:paraId="0F496A8A" w14:textId="405957EC" w:rsidR="00516F4A" w:rsidRPr="00D56447" w:rsidRDefault="00516F4A" w:rsidP="00516F4A">
      <w:pPr>
        <w:autoSpaceDE w:val="0"/>
        <w:autoSpaceDN w:val="0"/>
        <w:adjustRightInd w:val="0"/>
        <w:rPr>
          <w:b/>
          <w:bCs/>
          <w:color w:val="000000"/>
        </w:rPr>
      </w:pPr>
    </w:p>
    <w:p w14:paraId="0E88EEA0" w14:textId="77777777" w:rsidR="00516F4A" w:rsidRPr="00D56447" w:rsidRDefault="00516F4A" w:rsidP="00516F4A">
      <w:pPr>
        <w:autoSpaceDE w:val="0"/>
        <w:autoSpaceDN w:val="0"/>
        <w:adjustRightInd w:val="0"/>
        <w:rPr>
          <w:b/>
          <w:bCs/>
          <w:color w:val="000000"/>
        </w:rPr>
      </w:pPr>
      <w:r>
        <w:rPr>
          <w:b/>
          <w:bCs/>
          <w:color w:val="000000"/>
        </w:rPr>
        <w:t>C</w:t>
      </w:r>
      <w:r w:rsidRPr="00D56447">
        <w:rPr>
          <w:b/>
          <w:bCs/>
          <w:color w:val="000000"/>
        </w:rPr>
        <w:t>.3</w:t>
      </w:r>
      <w:proofErr w:type="gramStart"/>
      <w:r w:rsidRPr="00D56447">
        <w:rPr>
          <w:b/>
          <w:bCs/>
          <w:color w:val="000000"/>
        </w:rPr>
        <w:t>.  Other</w:t>
      </w:r>
      <w:proofErr w:type="gramEnd"/>
      <w:r w:rsidRPr="00D56447">
        <w:rPr>
          <w:b/>
          <w:bCs/>
          <w:color w:val="000000"/>
        </w:rPr>
        <w:t xml:space="preserve"> Eligibility Requirements: </w:t>
      </w:r>
    </w:p>
    <w:p w14:paraId="36373655" w14:textId="4E586675" w:rsidR="00516F4A" w:rsidRPr="00D56447" w:rsidRDefault="00516F4A" w:rsidP="00516F4A">
      <w:pPr>
        <w:rPr>
          <w:b/>
          <w:bCs/>
          <w:color w:val="000000"/>
        </w:rPr>
      </w:pPr>
      <w:r w:rsidRPr="00D56447">
        <w:rPr>
          <w:color w:val="000000"/>
        </w:rPr>
        <w:t>a.)</w:t>
      </w:r>
      <w:r w:rsidRPr="00D56447">
        <w:rPr>
          <w:b/>
          <w:bCs/>
          <w:color w:val="000000"/>
        </w:rPr>
        <w:tab/>
      </w:r>
      <w:r w:rsidR="00906339" w:rsidRPr="00D56447">
        <w:t>Bureau grant guidelines require that organizations with less than four years</w:t>
      </w:r>
      <w:r w:rsidR="00906339">
        <w:t xml:space="preserve"> of</w:t>
      </w:r>
      <w:r w:rsidR="00906339" w:rsidRPr="00D56447">
        <w:t xml:space="preserve"> experience in conducting international exchanges be limited to $130,000 in Bureau funding. </w:t>
      </w:r>
      <w:r w:rsidR="00906339" w:rsidRPr="00D56447">
        <w:rPr>
          <w:color w:val="000000"/>
        </w:rPr>
        <w:t xml:space="preserve">ECA </w:t>
      </w:r>
      <w:r w:rsidR="00906339" w:rsidRPr="00D56447">
        <w:t xml:space="preserve">anticipates making one award, in an amount </w:t>
      </w:r>
      <w:r w:rsidR="00906339" w:rsidRPr="00B539D9">
        <w:t>($300,000)</w:t>
      </w:r>
      <w:r w:rsidR="00906339" w:rsidRPr="00D56447">
        <w:t xml:space="preserve"> to support program and administrative costs required to implement this exchange program. Therefore, organizations with less than four years</w:t>
      </w:r>
      <w:r w:rsidR="00B539D9">
        <w:t xml:space="preserve"> of</w:t>
      </w:r>
      <w:r w:rsidR="00906339" w:rsidRPr="00D56447">
        <w:t xml:space="preserve"> experience in conducting international exchanges are ineligible to apply under this competition.  </w:t>
      </w:r>
    </w:p>
    <w:p w14:paraId="7F2C3C48" w14:textId="57435EB4" w:rsidR="00516F4A" w:rsidRPr="00D56447" w:rsidRDefault="00516F4A" w:rsidP="00516F4A">
      <w:pPr>
        <w:pStyle w:val="BodyText"/>
        <w:widowControl/>
        <w:rPr>
          <w:rFonts w:ascii="Times New Roman" w:hAnsi="Times New Roman"/>
        </w:rPr>
      </w:pPr>
      <w:r w:rsidRPr="00D56447">
        <w:rPr>
          <w:rFonts w:ascii="Times New Roman" w:hAnsi="Times New Roman"/>
        </w:rPr>
        <w:t>b.)</w:t>
      </w:r>
      <w:r w:rsidRPr="00D56447">
        <w:rPr>
          <w:rFonts w:ascii="Times New Roman" w:hAnsi="Times New Roman"/>
        </w:rPr>
        <w:tab/>
        <w:t>Technical Eligibility: All proposals must comply with the following</w:t>
      </w:r>
      <w:r w:rsidR="00B539D9">
        <w:rPr>
          <w:rFonts w:ascii="Times New Roman" w:hAnsi="Times New Roman"/>
          <w:lang w:val="en-US"/>
        </w:rPr>
        <w:t xml:space="preserve"> </w:t>
      </w:r>
      <w:r w:rsidRPr="00D56447">
        <w:rPr>
          <w:rFonts w:ascii="Times New Roman" w:hAnsi="Times New Roman"/>
        </w:rPr>
        <w:t xml:space="preserve">or they will result in your proposal being declared technically ineligible and given no further consideration in the review process. </w:t>
      </w:r>
    </w:p>
    <w:p w14:paraId="5F119B74" w14:textId="77777777" w:rsidR="00516F4A" w:rsidRPr="00D56447" w:rsidRDefault="00516F4A" w:rsidP="00516F4A">
      <w:pPr>
        <w:autoSpaceDE w:val="0"/>
        <w:autoSpaceDN w:val="0"/>
        <w:adjustRightInd w:val="0"/>
        <w:rPr>
          <w:b/>
          <w:bCs/>
          <w:color w:val="000000"/>
        </w:rPr>
      </w:pPr>
    </w:p>
    <w:p w14:paraId="41859060" w14:textId="77777777" w:rsidR="00516F4A" w:rsidRPr="00D56447" w:rsidRDefault="00516F4A" w:rsidP="00516F4A">
      <w:pPr>
        <w:numPr>
          <w:ilvl w:val="0"/>
          <w:numId w:val="4"/>
        </w:numPr>
        <w:autoSpaceDE w:val="0"/>
        <w:autoSpaceDN w:val="0"/>
        <w:adjustRightInd w:val="0"/>
        <w:rPr>
          <w:color w:val="000000"/>
        </w:rPr>
      </w:pPr>
      <w:r w:rsidRPr="00D56447">
        <w:rPr>
          <w:color w:val="000000"/>
        </w:rPr>
        <w:t>Eligible applicants may not submit more than one proposal in this competition.</w:t>
      </w:r>
    </w:p>
    <w:p w14:paraId="3C00878B" w14:textId="433B88D7" w:rsidR="00516F4A" w:rsidRPr="00D56447" w:rsidRDefault="00516F4A" w:rsidP="00516F4A">
      <w:pPr>
        <w:autoSpaceDE w:val="0"/>
        <w:autoSpaceDN w:val="0"/>
        <w:adjustRightInd w:val="0"/>
        <w:ind w:left="360"/>
        <w:rPr>
          <w:color w:val="000000"/>
        </w:rPr>
      </w:pPr>
      <w:r w:rsidRPr="00D56447">
        <w:rPr>
          <w:color w:val="000000"/>
        </w:rPr>
        <w:t xml:space="preserve">If more than one proposal is received from the same applicant, all submissions will be declared technically ineligible and will receive no further consideration in the review process. </w:t>
      </w:r>
      <w:r w:rsidRPr="00D56447">
        <w:rPr>
          <w:b/>
          <w:color w:val="000000"/>
        </w:rPr>
        <w:t>Please note</w:t>
      </w:r>
      <w:r w:rsidRPr="00D56447">
        <w:rPr>
          <w:color w:val="000000"/>
        </w:rPr>
        <w:t xml:space="preserve">: Applicant organizations are defined by their legal name, and EIN number as stated on their completed SF-424 and additional supporting documentation outlined in the Proposal Submission Instructions (PSI) document. </w:t>
      </w:r>
    </w:p>
    <w:p w14:paraId="7B5CC313" w14:textId="77777777" w:rsidR="00516F4A" w:rsidRPr="00D56447" w:rsidRDefault="00516F4A" w:rsidP="00516F4A">
      <w:pPr>
        <w:autoSpaceDE w:val="0"/>
        <w:autoSpaceDN w:val="0"/>
        <w:adjustRightInd w:val="0"/>
        <w:rPr>
          <w:color w:val="000000"/>
        </w:rPr>
      </w:pPr>
    </w:p>
    <w:p w14:paraId="30B4991A" w14:textId="77777777" w:rsidR="00516F4A" w:rsidRDefault="00516F4A" w:rsidP="00516F4A">
      <w:pPr>
        <w:autoSpaceDE w:val="0"/>
        <w:autoSpaceDN w:val="0"/>
        <w:adjustRightInd w:val="0"/>
        <w:rPr>
          <w:b/>
          <w:bCs/>
          <w:color w:val="000000"/>
        </w:rPr>
      </w:pPr>
      <w:r>
        <w:rPr>
          <w:b/>
          <w:bCs/>
          <w:color w:val="000000"/>
        </w:rPr>
        <w:t>D</w:t>
      </w:r>
      <w:r w:rsidRPr="00D56447">
        <w:rPr>
          <w:b/>
          <w:bCs/>
          <w:color w:val="000000"/>
        </w:rPr>
        <w:t>.) Application and Submission Information:</w:t>
      </w:r>
    </w:p>
    <w:p w14:paraId="1B625530" w14:textId="77777777" w:rsidR="00516F4A" w:rsidRPr="00D56447" w:rsidRDefault="00516F4A" w:rsidP="00516F4A">
      <w:pPr>
        <w:autoSpaceDE w:val="0"/>
        <w:autoSpaceDN w:val="0"/>
        <w:adjustRightInd w:val="0"/>
        <w:rPr>
          <w:b/>
          <w:bCs/>
          <w:color w:val="000000"/>
        </w:rPr>
      </w:pPr>
    </w:p>
    <w:p w14:paraId="266AC4A4" w14:textId="77777777" w:rsidR="00516F4A" w:rsidRPr="00D56447" w:rsidRDefault="00516F4A" w:rsidP="00516F4A">
      <w:pPr>
        <w:rPr>
          <w:color w:val="000000"/>
        </w:rPr>
      </w:pPr>
      <w:r w:rsidRPr="00D56447">
        <w:rPr>
          <w:color w:val="000000"/>
        </w:rPr>
        <w:t>Note:  Please read the complete announcement before sending inquiries or submitting proposals.</w:t>
      </w:r>
      <w:r w:rsidRPr="00D56447">
        <w:rPr>
          <w:b/>
          <w:bCs/>
          <w:color w:val="000000"/>
        </w:rPr>
        <w:t xml:space="preserve">  </w:t>
      </w:r>
      <w:r w:rsidRPr="00D56447">
        <w:rPr>
          <w:color w:val="000000"/>
        </w:rPr>
        <w:t xml:space="preserve">Once the </w:t>
      </w:r>
      <w:r>
        <w:rPr>
          <w:color w:val="000000"/>
        </w:rPr>
        <w:t>NOFO</w:t>
      </w:r>
      <w:r w:rsidRPr="00D56447">
        <w:rPr>
          <w:color w:val="000000"/>
        </w:rPr>
        <w:t xml:space="preserve"> deadline has passed, Bureau staff may not discuss this competition with applicants until the proposal review process has been completed.</w:t>
      </w:r>
    </w:p>
    <w:p w14:paraId="690695E0" w14:textId="77777777" w:rsidR="00516F4A" w:rsidRPr="00D56447" w:rsidRDefault="00516F4A" w:rsidP="00516F4A">
      <w:pPr>
        <w:rPr>
          <w:color w:val="000000"/>
        </w:rPr>
      </w:pPr>
    </w:p>
    <w:p w14:paraId="3CB0AB76" w14:textId="77777777" w:rsidR="00516F4A" w:rsidRPr="006756A1" w:rsidRDefault="00516F4A" w:rsidP="00516F4A">
      <w:pPr>
        <w:pStyle w:val="BodyText"/>
        <w:widowControl/>
        <w:autoSpaceDE/>
        <w:adjustRightInd/>
        <w:rPr>
          <w:rFonts w:ascii="Times New Roman" w:hAnsi="Times New Roman"/>
          <w:lang w:val="en-US" w:eastAsia="en-US"/>
        </w:rPr>
      </w:pPr>
      <w:r>
        <w:rPr>
          <w:rFonts w:ascii="Times New Roman" w:hAnsi="Times New Roman"/>
          <w:lang w:val="en-US"/>
        </w:rPr>
        <w:t>D</w:t>
      </w:r>
      <w:r w:rsidRPr="00D56447">
        <w:rPr>
          <w:rFonts w:ascii="Times New Roman" w:hAnsi="Times New Roman"/>
        </w:rPr>
        <w:t xml:space="preserve">.1 </w:t>
      </w:r>
      <w:r w:rsidRPr="006756A1">
        <w:rPr>
          <w:rFonts w:ascii="Times New Roman" w:hAnsi="Times New Roman"/>
          <w:lang w:val="en-US" w:eastAsia="en-US"/>
        </w:rPr>
        <w:t xml:space="preserve">Contact Information to Request an Application Package: </w:t>
      </w:r>
    </w:p>
    <w:p w14:paraId="60AE95B9" w14:textId="77777777" w:rsidR="00516F4A" w:rsidRPr="006756A1" w:rsidRDefault="00516F4A" w:rsidP="00516F4A">
      <w:pPr>
        <w:rPr>
          <w:color w:val="000000"/>
        </w:rPr>
      </w:pPr>
      <w:r w:rsidRPr="006756A1">
        <w:rPr>
          <w:color w:val="000000"/>
        </w:rPr>
        <w:t xml:space="preserve">Please contact the Educational Information and Resources Branch, ECA/A/S/A, SA-5, 4R16, U.S. Department of State, 2200 C Street, NW, Washington, D.C. 20037, telephone: 202-632-6190, fax number: 202-632-9479 and email address: BrownJL6@state.gov to request a Solicitation Package.  </w:t>
      </w:r>
    </w:p>
    <w:p w14:paraId="24B2BB77" w14:textId="77777777" w:rsidR="00516F4A" w:rsidRPr="00D56447" w:rsidRDefault="00516F4A" w:rsidP="00516F4A">
      <w:pPr>
        <w:rPr>
          <w:color w:val="000000"/>
        </w:rPr>
      </w:pPr>
    </w:p>
    <w:p w14:paraId="4B3FB979" w14:textId="61B42295" w:rsidR="00516F4A" w:rsidRPr="00D56447" w:rsidRDefault="00516F4A" w:rsidP="00B539D9">
      <w:pPr>
        <w:tabs>
          <w:tab w:val="center" w:pos="5400"/>
        </w:tabs>
      </w:pPr>
      <w:r w:rsidRPr="00D56447">
        <w:rPr>
          <w:color w:val="000000"/>
        </w:rPr>
        <w:t>The Solicitation Package contains the Proposal Submission</w:t>
      </w:r>
      <w:r w:rsidR="00B539D9">
        <w:rPr>
          <w:color w:val="000000"/>
        </w:rPr>
        <w:t xml:space="preserve"> </w:t>
      </w:r>
      <w:r w:rsidRPr="00D56447">
        <w:t>Instruction</w:t>
      </w:r>
      <w:r w:rsidR="00B539D9">
        <w:t>s</w:t>
      </w:r>
      <w:r w:rsidRPr="00D56447">
        <w:t xml:space="preserve"> (PSI) document which consists of required application forms, and standard guidelines for proposal preparation. </w:t>
      </w:r>
    </w:p>
    <w:p w14:paraId="66BB23E8" w14:textId="77777777" w:rsidR="00516F4A" w:rsidRDefault="00516F4A" w:rsidP="00516F4A">
      <w:pPr>
        <w:tabs>
          <w:tab w:val="center" w:pos="5400"/>
        </w:tabs>
      </w:pPr>
    </w:p>
    <w:p w14:paraId="345D6A07" w14:textId="77777777" w:rsidR="00516F4A" w:rsidRPr="00D56447" w:rsidRDefault="00516F4A" w:rsidP="00516F4A">
      <w:pPr>
        <w:tabs>
          <w:tab w:val="center" w:pos="5400"/>
        </w:tabs>
      </w:pPr>
      <w:r w:rsidRPr="00D56447">
        <w:t xml:space="preserve">It also contains the Project Objectives, Goals and Implementation (POGI) document, which provides specific information, award criteria and budget instructions tailored to this competition. </w:t>
      </w:r>
    </w:p>
    <w:p w14:paraId="7EB953D9" w14:textId="77777777" w:rsidR="00516F4A" w:rsidRPr="00D56447" w:rsidRDefault="00516F4A" w:rsidP="00516F4A">
      <w:pPr>
        <w:tabs>
          <w:tab w:val="center" w:pos="5400"/>
        </w:tabs>
        <w:rPr>
          <w:color w:val="FF6600"/>
        </w:rPr>
      </w:pPr>
    </w:p>
    <w:p w14:paraId="26D2ACB6" w14:textId="77777777" w:rsidR="00516F4A" w:rsidRPr="00D56447" w:rsidRDefault="00516F4A" w:rsidP="00516F4A">
      <w:pPr>
        <w:tabs>
          <w:tab w:val="center" w:pos="5400"/>
        </w:tabs>
        <w:rPr>
          <w:color w:val="000000"/>
        </w:rPr>
      </w:pPr>
      <w:r w:rsidRPr="00010073">
        <w:t xml:space="preserve">Please specify </w:t>
      </w:r>
      <w:r w:rsidRPr="00010073">
        <w:rPr>
          <w:bCs/>
          <w:iCs/>
        </w:rPr>
        <w:t xml:space="preserve">Bureau Program Officer </w:t>
      </w:r>
      <w:r>
        <w:rPr>
          <w:bCs/>
          <w:iCs/>
        </w:rPr>
        <w:t>Jennifer Brown</w:t>
      </w:r>
      <w:r>
        <w:t xml:space="preserve"> </w:t>
      </w:r>
      <w:r w:rsidRPr="00010073">
        <w:t>and refer to the Funding</w:t>
      </w:r>
      <w:r w:rsidRPr="00D56447">
        <w:rPr>
          <w:color w:val="000000"/>
        </w:rPr>
        <w:t xml:space="preserve"> </w:t>
      </w:r>
      <w:r w:rsidRPr="00D56447">
        <w:rPr>
          <w:bCs/>
          <w:iCs/>
        </w:rPr>
        <w:t xml:space="preserve">Opportunity Number </w:t>
      </w:r>
      <w:r w:rsidRPr="00D56447">
        <w:rPr>
          <w:iCs/>
        </w:rPr>
        <w:t xml:space="preserve">located at the top of this announcement </w:t>
      </w:r>
      <w:r w:rsidRPr="00D56447">
        <w:rPr>
          <w:color w:val="000000"/>
        </w:rPr>
        <w:t>on all other inquiries and correspondence.</w:t>
      </w:r>
    </w:p>
    <w:p w14:paraId="7B3885C6" w14:textId="77777777" w:rsidR="00516F4A" w:rsidRPr="00D56447" w:rsidRDefault="00516F4A" w:rsidP="00516F4A">
      <w:pPr>
        <w:rPr>
          <w:color w:val="000000"/>
        </w:rPr>
      </w:pPr>
    </w:p>
    <w:p w14:paraId="4270FDF5" w14:textId="77777777" w:rsidR="00516F4A" w:rsidRPr="00D56447" w:rsidRDefault="00516F4A" w:rsidP="00516F4A">
      <w:pPr>
        <w:pStyle w:val="BodyText"/>
        <w:widowControl/>
        <w:autoSpaceDE/>
        <w:autoSpaceDN/>
        <w:adjustRightInd/>
        <w:rPr>
          <w:rFonts w:ascii="Times New Roman" w:hAnsi="Times New Roman"/>
        </w:rPr>
      </w:pPr>
      <w:r>
        <w:rPr>
          <w:rFonts w:ascii="Times New Roman" w:hAnsi="Times New Roman"/>
          <w:bCs/>
          <w:lang w:val="en-US"/>
        </w:rPr>
        <w:t>D</w:t>
      </w:r>
      <w:r w:rsidRPr="00D56447">
        <w:rPr>
          <w:rFonts w:ascii="Times New Roman" w:hAnsi="Times New Roman"/>
          <w:bCs/>
        </w:rPr>
        <w:t>.2.</w:t>
      </w:r>
      <w:r w:rsidRPr="00D56447">
        <w:rPr>
          <w:rFonts w:ascii="Times New Roman" w:hAnsi="Times New Roman"/>
          <w:bCs/>
        </w:rPr>
        <w:tab/>
      </w:r>
      <w:proofErr w:type="gramStart"/>
      <w:r w:rsidRPr="00D56447">
        <w:rPr>
          <w:rFonts w:ascii="Times New Roman" w:hAnsi="Times New Roman"/>
        </w:rPr>
        <w:t>To</w:t>
      </w:r>
      <w:proofErr w:type="gramEnd"/>
      <w:r w:rsidRPr="00D56447">
        <w:rPr>
          <w:rFonts w:ascii="Times New Roman" w:hAnsi="Times New Roman"/>
        </w:rPr>
        <w:t xml:space="preserve"> Download a Solicitation Package Via Internet:  </w:t>
      </w:r>
    </w:p>
    <w:p w14:paraId="03CB71C1" w14:textId="77777777" w:rsidR="00516F4A" w:rsidRPr="00D56447" w:rsidRDefault="00516F4A" w:rsidP="00516F4A">
      <w:pPr>
        <w:rPr>
          <w:b/>
          <w:color w:val="000000"/>
        </w:rPr>
      </w:pPr>
      <w:r w:rsidRPr="00D56447">
        <w:rPr>
          <w:color w:val="000000"/>
        </w:rPr>
        <w:t xml:space="preserve">The entire Solicitation Package may be downloaded from the Bureau's website at </w:t>
      </w:r>
      <w:hyperlink r:id="rId9" w:history="1">
        <w:r w:rsidRPr="00D56447">
          <w:rPr>
            <w:rStyle w:val="Hyperlink"/>
          </w:rPr>
          <w:t>http://eca.state.gov/organizational-funding</w:t>
        </w:r>
      </w:hyperlink>
      <w:r w:rsidRPr="00D56447">
        <w:rPr>
          <w:color w:val="000000"/>
        </w:rPr>
        <w:t xml:space="preserve"> or from the Grants.gov website at </w:t>
      </w:r>
      <w:hyperlink r:id="rId10" w:history="1">
        <w:r w:rsidRPr="00D56447">
          <w:rPr>
            <w:rStyle w:val="Hyperlink"/>
          </w:rPr>
          <w:t>http://www.grants.gov</w:t>
        </w:r>
      </w:hyperlink>
      <w:r w:rsidRPr="00D56447">
        <w:rPr>
          <w:color w:val="000000"/>
        </w:rPr>
        <w:t>.</w:t>
      </w:r>
      <w:r w:rsidRPr="00D56447">
        <w:rPr>
          <w:b/>
          <w:color w:val="000000"/>
        </w:rPr>
        <w:t xml:space="preserve"> </w:t>
      </w:r>
    </w:p>
    <w:p w14:paraId="2ED7B31C" w14:textId="77777777" w:rsidR="00516F4A" w:rsidRPr="00D56447" w:rsidRDefault="00516F4A" w:rsidP="00516F4A">
      <w:pPr>
        <w:rPr>
          <w:b/>
          <w:color w:val="3366FF"/>
        </w:rPr>
      </w:pPr>
    </w:p>
    <w:p w14:paraId="23FF0347" w14:textId="77777777" w:rsidR="00516F4A" w:rsidRPr="00D56447" w:rsidRDefault="00516F4A" w:rsidP="00516F4A">
      <w:pPr>
        <w:pStyle w:val="BodyText"/>
        <w:widowControl/>
        <w:autoSpaceDE/>
        <w:autoSpaceDN/>
        <w:adjustRightInd/>
        <w:rPr>
          <w:rFonts w:ascii="Times New Roman" w:hAnsi="Times New Roman"/>
          <w:bCs/>
        </w:rPr>
      </w:pPr>
      <w:r w:rsidRPr="00D56447">
        <w:rPr>
          <w:rFonts w:ascii="Times New Roman" w:hAnsi="Times New Roman"/>
          <w:bCs/>
        </w:rPr>
        <w:t>Please read all information before downloading.</w:t>
      </w:r>
    </w:p>
    <w:p w14:paraId="092D86EC" w14:textId="77777777" w:rsidR="00516F4A" w:rsidRPr="00D56447" w:rsidRDefault="00516F4A" w:rsidP="00516F4A">
      <w:pPr>
        <w:rPr>
          <w:color w:val="000000"/>
        </w:rPr>
      </w:pPr>
    </w:p>
    <w:p w14:paraId="329DD431" w14:textId="5DFD7646" w:rsidR="00516F4A" w:rsidRPr="00D56447" w:rsidRDefault="00516F4A" w:rsidP="00516F4A">
      <w:pPr>
        <w:rPr>
          <w:bCs/>
        </w:rPr>
      </w:pPr>
      <w:r>
        <w:rPr>
          <w:bCs/>
        </w:rPr>
        <w:t>D</w:t>
      </w:r>
      <w:r w:rsidRPr="00D56447">
        <w:rPr>
          <w:bCs/>
        </w:rPr>
        <w:t>.</w:t>
      </w:r>
      <w:r>
        <w:rPr>
          <w:bCs/>
        </w:rPr>
        <w:t>2a.</w:t>
      </w:r>
      <w:r w:rsidRPr="00D56447">
        <w:rPr>
          <w:bCs/>
        </w:rPr>
        <w:tab/>
        <w:t xml:space="preserve">Content and Form of Submission: </w:t>
      </w:r>
      <w:r w:rsidRPr="00D56447">
        <w:t xml:space="preserve">Applicants must follow all instructions in the Solicitation Package.  The application should be submitted per the </w:t>
      </w:r>
      <w:r w:rsidRPr="00D56447">
        <w:rPr>
          <w:bCs/>
          <w:color w:val="000000"/>
        </w:rPr>
        <w:t xml:space="preserve">instructions under </w:t>
      </w:r>
      <w:r>
        <w:rPr>
          <w:bCs/>
          <w:color w:val="000000"/>
        </w:rPr>
        <w:t>D</w:t>
      </w:r>
      <w:r w:rsidRPr="00D56447">
        <w:rPr>
          <w:bCs/>
          <w:color w:val="000000"/>
        </w:rPr>
        <w:t>.3</w:t>
      </w:r>
      <w:r>
        <w:rPr>
          <w:bCs/>
          <w:color w:val="000000"/>
        </w:rPr>
        <w:t>p</w:t>
      </w:r>
      <w:r w:rsidRPr="00D56447">
        <w:rPr>
          <w:bCs/>
          <w:color w:val="000000"/>
        </w:rPr>
        <w:t xml:space="preserve">. “Application Deadline and Method of Submission” section below. </w:t>
      </w:r>
    </w:p>
    <w:p w14:paraId="6BE22813" w14:textId="77777777" w:rsidR="00516F4A" w:rsidRPr="00D56447" w:rsidRDefault="00516F4A" w:rsidP="00516F4A">
      <w:pPr>
        <w:rPr>
          <w:b/>
          <w:bCs/>
          <w:iCs/>
        </w:rPr>
      </w:pPr>
    </w:p>
    <w:p w14:paraId="5E285DA8" w14:textId="7ACC022F" w:rsidR="00516F4A" w:rsidRPr="00F051CB" w:rsidRDefault="00516F4A" w:rsidP="00516F4A">
      <w:pPr>
        <w:pStyle w:val="BodyText"/>
        <w:widowControl/>
        <w:autoSpaceDE/>
        <w:autoSpaceDN/>
        <w:adjustRightInd/>
        <w:rPr>
          <w:rFonts w:ascii="Times New Roman" w:hAnsi="Times New Roman"/>
          <w:lang w:val="en-US"/>
        </w:rPr>
      </w:pPr>
      <w:r>
        <w:rPr>
          <w:rFonts w:ascii="Times New Roman" w:hAnsi="Times New Roman"/>
          <w:lang w:val="en-US"/>
        </w:rPr>
        <w:t>D</w:t>
      </w:r>
      <w:r w:rsidRPr="00D56447">
        <w:rPr>
          <w:rFonts w:ascii="Times New Roman" w:hAnsi="Times New Roman"/>
        </w:rPr>
        <w:t>.3a.</w:t>
      </w:r>
      <w:r w:rsidRPr="00D56447">
        <w:rPr>
          <w:rFonts w:ascii="Times New Roman" w:hAnsi="Times New Roman"/>
        </w:rPr>
        <w:tab/>
        <w:t xml:space="preserve">You are required to have a </w:t>
      </w:r>
      <w:r>
        <w:rPr>
          <w:rFonts w:ascii="Times New Roman" w:hAnsi="Times New Roman"/>
          <w:lang w:val="en-US"/>
        </w:rPr>
        <w:t xml:space="preserve">Unique Entity Identifier (UEI) </w:t>
      </w:r>
      <w:r w:rsidRPr="00D56447">
        <w:rPr>
          <w:rFonts w:ascii="Times New Roman" w:hAnsi="Times New Roman"/>
        </w:rPr>
        <w:t xml:space="preserve">number to apply for a grant or cooperative agreement from the U.S. Government. This number is a nine-digit identification number, which uniquely identifies business entities. Obtaining a </w:t>
      </w:r>
      <w:r>
        <w:rPr>
          <w:rFonts w:ascii="Times New Roman" w:hAnsi="Times New Roman"/>
          <w:lang w:val="en-US"/>
        </w:rPr>
        <w:t xml:space="preserve">UEI </w:t>
      </w:r>
      <w:r w:rsidRPr="00D56447">
        <w:rPr>
          <w:rFonts w:ascii="Times New Roman" w:hAnsi="Times New Roman"/>
        </w:rPr>
        <w:t xml:space="preserve">number is easy and there is no charge. To obtain a </w:t>
      </w:r>
      <w:r>
        <w:rPr>
          <w:rFonts w:ascii="Times New Roman" w:hAnsi="Times New Roman"/>
          <w:lang w:val="en-US"/>
        </w:rPr>
        <w:t>UEI</w:t>
      </w:r>
      <w:r w:rsidRPr="00D56447">
        <w:rPr>
          <w:rFonts w:ascii="Times New Roman" w:hAnsi="Times New Roman"/>
        </w:rPr>
        <w:t xml:space="preserve"> number, access </w:t>
      </w:r>
      <w:hyperlink r:id="rId11" w:history="1">
        <w:r w:rsidRPr="00A20362">
          <w:rPr>
            <w:rStyle w:val="Hyperlink"/>
            <w:rFonts w:ascii="Times New Roman" w:hAnsi="Times New Roman"/>
            <w:bCs/>
          </w:rPr>
          <w:t>http://www.d</w:t>
        </w:r>
        <w:r w:rsidRPr="00A20362">
          <w:rPr>
            <w:rStyle w:val="Hyperlink"/>
            <w:rFonts w:ascii="Times New Roman" w:hAnsi="Times New Roman"/>
            <w:bCs/>
            <w:lang w:val="en-US"/>
          </w:rPr>
          <w:t>nb</w:t>
        </w:r>
        <w:r w:rsidRPr="00A20362">
          <w:rPr>
            <w:rStyle w:val="Hyperlink"/>
            <w:rFonts w:ascii="Times New Roman" w:hAnsi="Times New Roman"/>
            <w:bCs/>
          </w:rPr>
          <w:t>.com</w:t>
        </w:r>
      </w:hyperlink>
      <w:r w:rsidRPr="00D56447">
        <w:rPr>
          <w:rFonts w:ascii="Times New Roman" w:hAnsi="Times New Roman"/>
        </w:rPr>
        <w:t xml:space="preserve"> or call 1-866-705-5711. Please ensure that your </w:t>
      </w:r>
      <w:r>
        <w:rPr>
          <w:rFonts w:ascii="Times New Roman" w:hAnsi="Times New Roman"/>
          <w:lang w:val="en-US"/>
        </w:rPr>
        <w:t>UEI (</w:t>
      </w:r>
      <w:r w:rsidRPr="00D56447">
        <w:rPr>
          <w:rFonts w:ascii="Times New Roman" w:hAnsi="Times New Roman"/>
        </w:rPr>
        <w:t>DUNS</w:t>
      </w:r>
      <w:r>
        <w:rPr>
          <w:rFonts w:ascii="Times New Roman" w:hAnsi="Times New Roman"/>
          <w:lang w:val="en-US"/>
        </w:rPr>
        <w:t>)</w:t>
      </w:r>
      <w:r w:rsidRPr="00D56447">
        <w:rPr>
          <w:rFonts w:ascii="Times New Roman" w:hAnsi="Times New Roman"/>
        </w:rPr>
        <w:t xml:space="preserve"> number is included in the appropriate box of the SF – 424 which is part of the formal application package. </w:t>
      </w:r>
    </w:p>
    <w:p w14:paraId="4D9DE081" w14:textId="77777777" w:rsidR="00516F4A" w:rsidRPr="00D56447" w:rsidRDefault="00516F4A" w:rsidP="00516F4A">
      <w:pPr>
        <w:rPr>
          <w:bCs/>
          <w:color w:val="000000"/>
        </w:rPr>
      </w:pPr>
    </w:p>
    <w:p w14:paraId="3CBA92F9" w14:textId="77777777" w:rsidR="00516F4A" w:rsidRPr="00D56447" w:rsidRDefault="00516F4A" w:rsidP="00516F4A">
      <w:pPr>
        <w:rPr>
          <w:bCs/>
          <w:color w:val="000000"/>
        </w:rPr>
      </w:pPr>
      <w:proofErr w:type="gramStart"/>
      <w:r>
        <w:rPr>
          <w:bCs/>
          <w:color w:val="000000"/>
        </w:rPr>
        <w:t>D</w:t>
      </w:r>
      <w:r w:rsidRPr="00D56447">
        <w:rPr>
          <w:bCs/>
          <w:color w:val="000000"/>
        </w:rPr>
        <w:t>.3b.</w:t>
      </w:r>
      <w:proofErr w:type="gramEnd"/>
      <w:r w:rsidRPr="00D56447">
        <w:rPr>
          <w:bCs/>
          <w:color w:val="000000"/>
        </w:rPr>
        <w:tab/>
        <w:t>All proposals must contain an executive summary, proposal narrative and budget.</w:t>
      </w:r>
    </w:p>
    <w:p w14:paraId="5CA539B1" w14:textId="77777777" w:rsidR="00516F4A" w:rsidRPr="00D56447" w:rsidRDefault="00516F4A" w:rsidP="00516F4A">
      <w:pPr>
        <w:rPr>
          <w:bCs/>
          <w:color w:val="000000"/>
        </w:rPr>
      </w:pPr>
    </w:p>
    <w:p w14:paraId="49A30FF8" w14:textId="7F7CC3C6" w:rsidR="00516F4A" w:rsidRPr="00010073" w:rsidRDefault="00516F4A" w:rsidP="00516F4A">
      <w:pPr>
        <w:rPr>
          <w:bCs/>
        </w:rPr>
      </w:pPr>
      <w:r w:rsidRPr="00010073">
        <w:rPr>
          <w:bCs/>
        </w:rPr>
        <w:t xml:space="preserve">Please Refer to the Solicitation Package. </w:t>
      </w:r>
      <w:proofErr w:type="gramStart"/>
      <w:r w:rsidRPr="00010073">
        <w:rPr>
          <w:bCs/>
        </w:rPr>
        <w:t xml:space="preserve">It contains the mandatory Proposal Submission Instructions (PSI) document </w:t>
      </w:r>
      <w:r w:rsidRPr="00010073">
        <w:rPr>
          <w:iCs/>
        </w:rPr>
        <w:t>and the Project Objectives, Goals and</w:t>
      </w:r>
      <w:r w:rsidRPr="00010073">
        <w:rPr>
          <w:bCs/>
        </w:rPr>
        <w:t xml:space="preserve"> </w:t>
      </w:r>
      <w:r w:rsidRPr="00010073">
        <w:rPr>
          <w:iCs/>
        </w:rPr>
        <w:t>Implementation (POGI) document”</w:t>
      </w:r>
      <w:r w:rsidRPr="00010073">
        <w:rPr>
          <w:bCs/>
        </w:rPr>
        <w:t xml:space="preserve"> for additional formatting and technical requirements.</w:t>
      </w:r>
      <w:proofErr w:type="gramEnd"/>
      <w:r w:rsidRPr="00010073">
        <w:rPr>
          <w:bCs/>
        </w:rPr>
        <w:t xml:space="preserve"> </w:t>
      </w:r>
    </w:p>
    <w:p w14:paraId="0FA880AD" w14:textId="77777777" w:rsidR="00516F4A" w:rsidRPr="00D56447" w:rsidRDefault="00516F4A" w:rsidP="00516F4A">
      <w:pPr>
        <w:rPr>
          <w:bCs/>
        </w:rPr>
      </w:pPr>
    </w:p>
    <w:p w14:paraId="4E5D2FAF" w14:textId="77777777" w:rsidR="00516F4A" w:rsidRDefault="00516F4A" w:rsidP="00516F4A">
      <w:pPr>
        <w:autoSpaceDE w:val="0"/>
        <w:autoSpaceDN w:val="0"/>
      </w:pPr>
      <w:proofErr w:type="gramStart"/>
      <w:r>
        <w:t>D</w:t>
      </w:r>
      <w:r w:rsidRPr="00D56447">
        <w:t>.3c.</w:t>
      </w:r>
      <w:proofErr w:type="gramEnd"/>
      <w:r w:rsidRPr="00D56447">
        <w:t>  All federal award recipients must maintain current registrations in the System for Award Management (SAM) database</w:t>
      </w:r>
      <w:r>
        <w:t xml:space="preserve"> </w:t>
      </w:r>
      <w:r w:rsidRPr="00912384">
        <w:t>in order to submit a proposal in response to an open competition on Grants.gov</w:t>
      </w:r>
      <w:r w:rsidRPr="00D56447">
        <w:t xml:space="preserve">.  </w:t>
      </w:r>
    </w:p>
    <w:p w14:paraId="67FB274F" w14:textId="77777777" w:rsidR="00516F4A" w:rsidRDefault="00516F4A" w:rsidP="00516F4A">
      <w:pPr>
        <w:autoSpaceDE w:val="0"/>
        <w:autoSpaceDN w:val="0"/>
      </w:pPr>
    </w:p>
    <w:p w14:paraId="292000A1" w14:textId="679493C4" w:rsidR="00516F4A" w:rsidRPr="00912384" w:rsidRDefault="00516F4A" w:rsidP="00516F4A">
      <w:pPr>
        <w:autoSpaceDE w:val="0"/>
        <w:autoSpaceDN w:val="0"/>
      </w:pPr>
      <w:r w:rsidRPr="00912384">
        <w:t xml:space="preserve">All federal award recipients must maintain current registrations in the SAM database. Recipients must maintain accurate and up-to-date information in </w:t>
      </w:r>
      <w:hyperlink r:id="rId12" w:history="1">
        <w:r w:rsidRPr="00912384">
          <w:rPr>
            <w:rStyle w:val="Hyperlink"/>
          </w:rPr>
          <w:t>www.SAM.gov</w:t>
        </w:r>
      </w:hyperlink>
      <w:r w:rsidRPr="00912384">
        <w:t xml:space="preserve"> until all program and financial activity and reporting have been completed. Recipients must review and update the information at least annually after the initial registration and more frequently if required information changes or another award is granted. Failure to register in SAM will render applicants ineligible to receive funding.</w:t>
      </w:r>
    </w:p>
    <w:p w14:paraId="4BC4EECA" w14:textId="77777777" w:rsidR="00516F4A" w:rsidRPr="00D56447" w:rsidRDefault="00516F4A" w:rsidP="00516F4A">
      <w:pPr>
        <w:autoSpaceDE w:val="0"/>
        <w:autoSpaceDN w:val="0"/>
        <w:rPr>
          <w:bCs/>
        </w:rPr>
      </w:pPr>
    </w:p>
    <w:p w14:paraId="5D098E1A" w14:textId="4955DBDD" w:rsidR="00516F4A" w:rsidRPr="00D56447" w:rsidRDefault="00516F4A" w:rsidP="00516F4A">
      <w:pPr>
        <w:autoSpaceDE w:val="0"/>
        <w:autoSpaceDN w:val="0"/>
        <w:adjustRightInd w:val="0"/>
        <w:rPr>
          <w:color w:val="000000"/>
        </w:rPr>
      </w:pPr>
      <w:proofErr w:type="gramStart"/>
      <w:r>
        <w:rPr>
          <w:bCs/>
        </w:rPr>
        <w:t>D.3d.</w:t>
      </w:r>
      <w:proofErr w:type="gramEnd"/>
      <w:r>
        <w:rPr>
          <w:bCs/>
        </w:rPr>
        <w:tab/>
      </w:r>
      <w:r w:rsidRPr="00D56447">
        <w:rPr>
          <w:bCs/>
        </w:rPr>
        <w:t xml:space="preserve">You must have nonprofit status with the IRS at the time of application. </w:t>
      </w:r>
      <w:r w:rsidRPr="00D56447">
        <w:rPr>
          <w:b/>
          <w:bCs/>
          <w:color w:val="000000"/>
        </w:rPr>
        <w:t>Please note:</w:t>
      </w:r>
      <w:r w:rsidRPr="00D56447">
        <w:rPr>
          <w:color w:val="000000"/>
        </w:rPr>
        <w:t xml:space="preserve"> Effective January 7, 2009, all applicants for ECA federal assistance awards must include in their application the names of directors and/or senior executives (current officers, trustees, and key employees, regardless of amount of compensation). In fulfilling this requirement, applicants must submit information in one of the following ways:  </w:t>
      </w:r>
    </w:p>
    <w:p w14:paraId="529D69AA" w14:textId="77777777" w:rsidR="00516F4A" w:rsidRPr="00D56447" w:rsidRDefault="00516F4A" w:rsidP="00516F4A">
      <w:pPr>
        <w:autoSpaceDE w:val="0"/>
        <w:autoSpaceDN w:val="0"/>
        <w:adjustRightInd w:val="0"/>
        <w:rPr>
          <w:color w:val="000000"/>
        </w:rPr>
      </w:pPr>
    </w:p>
    <w:p w14:paraId="7BEB8003" w14:textId="77777777" w:rsidR="00516F4A" w:rsidRPr="00D56447" w:rsidRDefault="00516F4A" w:rsidP="00516F4A">
      <w:pPr>
        <w:numPr>
          <w:ilvl w:val="0"/>
          <w:numId w:val="3"/>
        </w:numPr>
        <w:autoSpaceDE w:val="0"/>
        <w:autoSpaceDN w:val="0"/>
        <w:adjustRightInd w:val="0"/>
        <w:ind w:left="720" w:hanging="360"/>
        <w:rPr>
          <w:color w:val="000000"/>
        </w:rPr>
      </w:pPr>
      <w:r w:rsidRPr="00D56447">
        <w:rPr>
          <w:color w:val="000000"/>
        </w:rPr>
        <w:t>Those who file Internal Revenue Service Form 990, "Return of Organization Exempt</w:t>
      </w:r>
      <w:r>
        <w:rPr>
          <w:color w:val="000000"/>
        </w:rPr>
        <w:t xml:space="preserve"> </w:t>
      </w:r>
      <w:proofErr w:type="gramStart"/>
      <w:r w:rsidRPr="00D56447">
        <w:rPr>
          <w:color w:val="000000"/>
        </w:rPr>
        <w:t>From</w:t>
      </w:r>
      <w:proofErr w:type="gramEnd"/>
      <w:r w:rsidRPr="00D56447">
        <w:rPr>
          <w:color w:val="000000"/>
        </w:rPr>
        <w:t xml:space="preserve"> Income Tax," must include a copy of relevant portions of this form.  </w:t>
      </w:r>
      <w:r w:rsidRPr="00D56447">
        <w:rPr>
          <w:color w:val="000000"/>
        </w:rPr>
        <w:br/>
      </w:r>
    </w:p>
    <w:p w14:paraId="149AEA74" w14:textId="77777777" w:rsidR="00516F4A" w:rsidRPr="00D56447" w:rsidRDefault="00516F4A" w:rsidP="00516F4A">
      <w:pPr>
        <w:numPr>
          <w:ilvl w:val="0"/>
          <w:numId w:val="3"/>
        </w:numPr>
        <w:autoSpaceDE w:val="0"/>
        <w:autoSpaceDN w:val="0"/>
        <w:adjustRightInd w:val="0"/>
        <w:ind w:left="720" w:hanging="360"/>
        <w:rPr>
          <w:color w:val="000000"/>
        </w:rPr>
      </w:pPr>
      <w:r w:rsidRPr="00D56447">
        <w:rPr>
          <w:color w:val="000000"/>
        </w:rPr>
        <w:t xml:space="preserve">Those who do not file IRS Form 990 must submit information above in the format of their choice. </w:t>
      </w:r>
    </w:p>
    <w:p w14:paraId="16212542" w14:textId="77777777" w:rsidR="00516F4A" w:rsidRPr="00D56447" w:rsidRDefault="00516F4A" w:rsidP="00516F4A">
      <w:pPr>
        <w:autoSpaceDE w:val="0"/>
        <w:autoSpaceDN w:val="0"/>
        <w:adjustRightInd w:val="0"/>
        <w:rPr>
          <w:color w:val="000000"/>
        </w:rPr>
      </w:pPr>
    </w:p>
    <w:p w14:paraId="109F0289" w14:textId="7DE099B4" w:rsidR="00516F4A" w:rsidRPr="00D56447" w:rsidRDefault="00516F4A" w:rsidP="00516F4A">
      <w:pPr>
        <w:autoSpaceDE w:val="0"/>
        <w:autoSpaceDN w:val="0"/>
        <w:adjustRightInd w:val="0"/>
      </w:pPr>
      <w:r>
        <w:rPr>
          <w:color w:val="000000"/>
        </w:rPr>
        <w:t>D.3e.</w:t>
      </w:r>
      <w:r>
        <w:rPr>
          <w:color w:val="000000"/>
        </w:rPr>
        <w:tab/>
      </w:r>
      <w:r w:rsidRPr="00D56447">
        <w:rPr>
          <w:color w:val="000000"/>
        </w:rPr>
        <w:t>In addition to final program reporting requirements, a</w:t>
      </w:r>
      <w:r w:rsidRPr="00D56447">
        <w:t>ward recipients will also be required to submit a one-page document, derived from their program reports, listing and describing their grant activities. For award recipients, the names of directors and/or senior executives (current officers, trustees, and key employees), as well as the one- page description of grant activities, will be transmitted by the State Department to OMB, along with other information required by the Federal Funding Accountability and Transparency Act (FFATA), and will be made available to the public by the Office of Management and Budget on its USASpending.gov website as part of ECA's FFATA reporting requirements.</w:t>
      </w:r>
    </w:p>
    <w:p w14:paraId="3F310608" w14:textId="77777777" w:rsidR="00516F4A" w:rsidRPr="00D56447" w:rsidRDefault="00516F4A" w:rsidP="00516F4A">
      <w:pPr>
        <w:autoSpaceDE w:val="0"/>
        <w:autoSpaceDN w:val="0"/>
        <w:adjustRightInd w:val="0"/>
        <w:rPr>
          <w:b/>
          <w:bCs/>
          <w:i/>
          <w:iCs/>
          <w:color w:val="0000FF"/>
        </w:rPr>
      </w:pPr>
    </w:p>
    <w:p w14:paraId="56C12697" w14:textId="2C75883A" w:rsidR="00516F4A" w:rsidRPr="00D56447" w:rsidRDefault="00516F4A" w:rsidP="00516F4A">
      <w:pPr>
        <w:autoSpaceDE w:val="0"/>
        <w:autoSpaceDN w:val="0"/>
        <w:adjustRightInd w:val="0"/>
        <w:rPr>
          <w:b/>
          <w:bCs/>
          <w:i/>
          <w:iCs/>
          <w:color w:val="FF0000"/>
        </w:rPr>
      </w:pPr>
      <w:r>
        <w:rPr>
          <w:noProof/>
        </w:rPr>
        <w:t>D.3f.</w:t>
      </w:r>
      <w:r>
        <w:rPr>
          <w:noProof/>
        </w:rPr>
        <w:tab/>
      </w:r>
      <w:r w:rsidRPr="00D56447">
        <w:rPr>
          <w:noProof/>
        </w:rPr>
        <w:t>If your organization is a private nonprofit which has not received a grant or cooperative agreement from ECA in the past three years, or if your organization received nonprofit status from the IRS within the past four years, you must submit the necessary documentation to verify nonprofit status as directed in the PSI document. Failure to do so will cause your proposal to be declared technically ineligible.</w:t>
      </w:r>
    </w:p>
    <w:p w14:paraId="4AF245D9" w14:textId="77777777" w:rsidR="00516F4A" w:rsidRPr="00D56447" w:rsidRDefault="00516F4A" w:rsidP="00516F4A">
      <w:pPr>
        <w:rPr>
          <w:bCs/>
          <w:color w:val="000000"/>
        </w:rPr>
      </w:pPr>
    </w:p>
    <w:p w14:paraId="4B6E6B40" w14:textId="775DF71D" w:rsidR="00516F4A" w:rsidRPr="00D56447" w:rsidRDefault="00516F4A" w:rsidP="00516F4A">
      <w:proofErr w:type="gramStart"/>
      <w:r>
        <w:rPr>
          <w:bCs/>
          <w:color w:val="000000"/>
        </w:rPr>
        <w:t>D</w:t>
      </w:r>
      <w:r w:rsidRPr="00D56447">
        <w:rPr>
          <w:bCs/>
          <w:color w:val="000000"/>
        </w:rPr>
        <w:t>.3</w:t>
      </w:r>
      <w:r>
        <w:rPr>
          <w:bCs/>
          <w:color w:val="000000"/>
        </w:rPr>
        <w:t>g</w:t>
      </w:r>
      <w:r w:rsidRPr="00D56447">
        <w:rPr>
          <w:bCs/>
          <w:color w:val="000000"/>
        </w:rPr>
        <w:t>.</w:t>
      </w:r>
      <w:proofErr w:type="gramEnd"/>
      <w:r w:rsidRPr="00D56447">
        <w:rPr>
          <w:bCs/>
          <w:color w:val="000000"/>
        </w:rPr>
        <w:tab/>
      </w:r>
      <w:r w:rsidRPr="00D56447">
        <w:rPr>
          <w:b/>
          <w:bCs/>
        </w:rPr>
        <w:t>All ECA awards recipient organizations</w:t>
      </w:r>
      <w:r w:rsidRPr="00D56447">
        <w:t xml:space="preserve"> must be registered with </w:t>
      </w:r>
      <w:proofErr w:type="spellStart"/>
      <w:r w:rsidRPr="00D56447">
        <w:t>GrantSolutions</w:t>
      </w:r>
      <w:proofErr w:type="spellEnd"/>
      <w:r w:rsidRPr="00D56447">
        <w:t xml:space="preserve"> by accessing </w:t>
      </w:r>
      <w:hyperlink r:id="rId13" w:history="1">
        <w:r w:rsidRPr="00D56447">
          <w:rPr>
            <w:rStyle w:val="Hyperlink"/>
            <w:color w:val="auto"/>
          </w:rPr>
          <w:t>www.GrantSolutions.gov</w:t>
        </w:r>
      </w:hyperlink>
      <w:r w:rsidRPr="00D56447">
        <w:t xml:space="preserve">. To register as a first time user of </w:t>
      </w:r>
      <w:proofErr w:type="spellStart"/>
      <w:r w:rsidRPr="00D56447">
        <w:t>GrantSolutions</w:t>
      </w:r>
      <w:proofErr w:type="spellEnd"/>
      <w:r w:rsidRPr="00D56447">
        <w:t xml:space="preserve">, please scroll to the bottom of the home page and click “Getting Started-Request a User Account” at </w:t>
      </w:r>
      <w:hyperlink r:id="rId14" w:history="1">
        <w:r w:rsidRPr="00D56447">
          <w:rPr>
            <w:rStyle w:val="Hyperlink"/>
            <w:color w:val="auto"/>
          </w:rPr>
          <w:t>http://home.grantsolutions.gov/home/home/customer-support/getting-started/</w:t>
        </w:r>
      </w:hyperlink>
      <w:r w:rsidRPr="00D56447">
        <w:t xml:space="preserve">. Organizations that have previously used </w:t>
      </w:r>
      <w:proofErr w:type="spellStart"/>
      <w:r w:rsidRPr="00D56447">
        <w:t>GrantSolutions</w:t>
      </w:r>
      <w:proofErr w:type="spellEnd"/>
      <w:r w:rsidRPr="00D56447">
        <w:t xml:space="preserve"> do not need to register again. If the organization is not able to access the system, please contact GrantSolutions.gov Help Desk</w:t>
      </w:r>
      <w:r w:rsidRPr="00D56447">
        <w:rPr>
          <w:b/>
          <w:bCs/>
          <w:i/>
          <w:iCs/>
          <w:color w:val="000000"/>
        </w:rPr>
        <w:t xml:space="preserve"> </w:t>
      </w:r>
      <w:r w:rsidRPr="00D56447">
        <w:t xml:space="preserve">for help in gaining access.  </w:t>
      </w:r>
    </w:p>
    <w:p w14:paraId="661552C9" w14:textId="77777777" w:rsidR="00516F4A" w:rsidRPr="00D56447" w:rsidRDefault="00516F4A" w:rsidP="00516F4A"/>
    <w:p w14:paraId="5B15CF5F" w14:textId="77777777" w:rsidR="00516F4A" w:rsidRPr="00D56447" w:rsidRDefault="00516F4A" w:rsidP="00516F4A">
      <w:r w:rsidRPr="00D56447">
        <w:t xml:space="preserve">Support for Grantee Organizations is available from 8 AM – 6 PM EST, Monday – Friday and can be reached at </w:t>
      </w:r>
      <w:hyperlink r:id="rId15" w:history="1">
        <w:r w:rsidRPr="00D56447">
          <w:rPr>
            <w:rStyle w:val="Hyperlink"/>
            <w:color w:val="auto"/>
          </w:rPr>
          <w:t>help@grantsolutions.gov</w:t>
        </w:r>
      </w:hyperlink>
      <w:r w:rsidRPr="00D56447">
        <w:t xml:space="preserve"> or 1-866-577-0771.</w:t>
      </w:r>
    </w:p>
    <w:p w14:paraId="6EC14DFE" w14:textId="77777777" w:rsidR="00516F4A" w:rsidRDefault="00516F4A" w:rsidP="00516F4A">
      <w:pPr>
        <w:rPr>
          <w:bCs/>
        </w:rPr>
      </w:pPr>
    </w:p>
    <w:p w14:paraId="08DA0B5A" w14:textId="77777777" w:rsidR="00516F4A" w:rsidRPr="00D56447" w:rsidRDefault="00516F4A" w:rsidP="00516F4A">
      <w:pPr>
        <w:rPr>
          <w:bCs/>
        </w:rPr>
      </w:pPr>
      <w:r w:rsidRPr="00D56447">
        <w:rPr>
          <w:bCs/>
        </w:rPr>
        <w:t xml:space="preserve">Please take into consideration the following information when preparing your proposal narrative: </w:t>
      </w:r>
    </w:p>
    <w:p w14:paraId="2FF23BC3" w14:textId="77777777" w:rsidR="00516F4A" w:rsidRPr="00D56447" w:rsidRDefault="00516F4A" w:rsidP="00516F4A">
      <w:pPr>
        <w:rPr>
          <w:bCs/>
          <w:color w:val="FF6600"/>
        </w:rPr>
      </w:pPr>
    </w:p>
    <w:p w14:paraId="7AEB66ED" w14:textId="77777777" w:rsidR="00516F4A" w:rsidRDefault="00516F4A" w:rsidP="00516F4A">
      <w:pPr>
        <w:rPr>
          <w:b/>
          <w:bCs/>
          <w:color w:val="000000"/>
        </w:rPr>
      </w:pPr>
      <w:r>
        <w:rPr>
          <w:color w:val="000000"/>
        </w:rPr>
        <w:t>D</w:t>
      </w:r>
      <w:r w:rsidRPr="00D56447">
        <w:rPr>
          <w:color w:val="000000"/>
        </w:rPr>
        <w:t>.3</w:t>
      </w:r>
      <w:r>
        <w:rPr>
          <w:color w:val="000000"/>
        </w:rPr>
        <w:t>h.</w:t>
      </w:r>
      <w:r w:rsidRPr="00D56447">
        <w:rPr>
          <w:color w:val="000000"/>
        </w:rPr>
        <w:tab/>
      </w:r>
      <w:r w:rsidRPr="00D56447">
        <w:rPr>
          <w:b/>
          <w:bCs/>
          <w:color w:val="000000"/>
        </w:rPr>
        <w:t>ADHERENCE TO ALL REGULATIONS GOVERNING THE J VISA</w:t>
      </w:r>
    </w:p>
    <w:p w14:paraId="33D8900E" w14:textId="77777777" w:rsidR="00516F4A" w:rsidRPr="00D56447" w:rsidRDefault="00516F4A" w:rsidP="00516F4A">
      <w:pPr>
        <w:rPr>
          <w:color w:val="000000"/>
        </w:rPr>
      </w:pPr>
    </w:p>
    <w:p w14:paraId="161B299A" w14:textId="4930EFDD" w:rsidR="00516F4A" w:rsidRDefault="00516F4A" w:rsidP="00516F4A">
      <w:pPr>
        <w:autoSpaceDE w:val="0"/>
        <w:autoSpaceDN w:val="0"/>
        <w:adjustRightInd w:val="0"/>
      </w:pPr>
      <w:proofErr w:type="gramStart"/>
      <w:r w:rsidRPr="00D56447">
        <w:rPr>
          <w:bCs/>
        </w:rPr>
        <w:t>The Bureau of Educational and Cultural Affairs places critically important emphases on the security and proper administration of the Exchange Visitor (J visa) Programs</w:t>
      </w:r>
      <w:r w:rsidRPr="00D56447">
        <w:rPr>
          <w:b/>
          <w:bCs/>
        </w:rPr>
        <w:t xml:space="preserve"> </w:t>
      </w:r>
      <w:r w:rsidRPr="00D56447">
        <w:t>and adherence by award recipients and sponsors to all regulations governing the J visa.</w:t>
      </w:r>
      <w:proofErr w:type="gramEnd"/>
      <w:r w:rsidRPr="00D56447">
        <w:t xml:space="preserve"> Therefore, proposals should demonstrate the applicant's capacity to meet all requirements governing the administration of the Exchange Visitor Programs as set forth in 22 CFR 62, including the oversight of Responsible Officers and Alternate Responsible Officers, screening and selection of program participants, provision of pre-arrival information and orientation to participants, monitoring of participants, proper maintenance and security of forms, record-keeping, reporting and other requirements.  </w:t>
      </w:r>
    </w:p>
    <w:p w14:paraId="2B17BB7C" w14:textId="77777777" w:rsidR="00516F4A" w:rsidRDefault="00516F4A" w:rsidP="00516F4A">
      <w:pPr>
        <w:autoSpaceDE w:val="0"/>
        <w:autoSpaceDN w:val="0"/>
        <w:adjustRightInd w:val="0"/>
      </w:pPr>
    </w:p>
    <w:p w14:paraId="0E5D7F33" w14:textId="431E11DD" w:rsidR="008C6171" w:rsidRPr="00D56447" w:rsidRDefault="008C6171" w:rsidP="008C6171">
      <w:pPr>
        <w:autoSpaceDE w:val="0"/>
        <w:autoSpaceDN w:val="0"/>
        <w:adjustRightInd w:val="0"/>
      </w:pPr>
      <w:r>
        <w:t>The host universities</w:t>
      </w:r>
      <w:r w:rsidRPr="00D56447">
        <w:t xml:space="preserve"> will be responsible for issuing </w:t>
      </w:r>
      <w:r>
        <w:t xml:space="preserve">I-20s </w:t>
      </w:r>
      <w:r w:rsidR="00D06066">
        <w:t xml:space="preserve">or </w:t>
      </w:r>
      <w:r w:rsidR="00727A2D">
        <w:t xml:space="preserve">DS-2019s </w:t>
      </w:r>
      <w:r>
        <w:t xml:space="preserve">for self-funded students and </w:t>
      </w:r>
      <w:r w:rsidR="00D06066">
        <w:t>DS-2019 forms for</w:t>
      </w:r>
      <w:r>
        <w:t xml:space="preserve"> ECA-funded</w:t>
      </w:r>
      <w:r w:rsidRPr="00D56447">
        <w:t xml:space="preserve"> participants in this program</w:t>
      </w:r>
      <w:r w:rsidR="000D6A47">
        <w:t xml:space="preserve">. For more information about regulations for F-1 visas, please visit: </w:t>
      </w:r>
      <w:hyperlink r:id="rId16" w:history="1">
        <w:r w:rsidR="000D6A47" w:rsidRPr="00665C6B">
          <w:rPr>
            <w:rStyle w:val="Hyperlink"/>
          </w:rPr>
          <w:t>http://www.ice.gov/sevis/schools</w:t>
        </w:r>
      </w:hyperlink>
      <w:r w:rsidR="000D6A47">
        <w:rPr>
          <w:rStyle w:val="Hyperlink"/>
        </w:rPr>
        <w:t>.</w:t>
      </w:r>
    </w:p>
    <w:p w14:paraId="3A37EBCA" w14:textId="77777777" w:rsidR="008C6171" w:rsidRDefault="008C6171" w:rsidP="00516F4A">
      <w:pPr>
        <w:autoSpaceDE w:val="0"/>
        <w:autoSpaceDN w:val="0"/>
        <w:adjustRightInd w:val="0"/>
      </w:pPr>
    </w:p>
    <w:p w14:paraId="7046F277" w14:textId="77777777" w:rsidR="00516F4A" w:rsidRPr="00D56447" w:rsidRDefault="00516F4A" w:rsidP="00516F4A">
      <w:pPr>
        <w:autoSpaceDE w:val="0"/>
        <w:autoSpaceDN w:val="0"/>
        <w:adjustRightInd w:val="0"/>
      </w:pPr>
      <w:r w:rsidRPr="00D56447">
        <w:t>A copy of the complete regulations governing the administration of Exchange Visitor (J) programs is available at http://j1visa.state.gov or from:</w:t>
      </w:r>
    </w:p>
    <w:p w14:paraId="6CD0A01C" w14:textId="77777777" w:rsidR="00516F4A" w:rsidRPr="00D56447" w:rsidRDefault="00516F4A" w:rsidP="00516F4A">
      <w:pPr>
        <w:autoSpaceDE w:val="0"/>
        <w:autoSpaceDN w:val="0"/>
        <w:adjustRightInd w:val="0"/>
      </w:pPr>
    </w:p>
    <w:p w14:paraId="1A9B4D22" w14:textId="77777777" w:rsidR="00516F4A" w:rsidRPr="00D56447" w:rsidRDefault="00516F4A" w:rsidP="00516F4A">
      <w:pPr>
        <w:rPr>
          <w:color w:val="000000"/>
        </w:rPr>
      </w:pPr>
      <w:r w:rsidRPr="00D56447">
        <w:rPr>
          <w:color w:val="000000"/>
        </w:rPr>
        <w:t>Office of Designation, Private Sector Programs Division</w:t>
      </w:r>
    </w:p>
    <w:p w14:paraId="52EAC7AC" w14:textId="77777777" w:rsidR="00516F4A" w:rsidRPr="00D56447" w:rsidRDefault="00516F4A" w:rsidP="00516F4A">
      <w:pPr>
        <w:rPr>
          <w:color w:val="000000"/>
        </w:rPr>
      </w:pPr>
      <w:r w:rsidRPr="00D56447">
        <w:rPr>
          <w:color w:val="000000"/>
        </w:rPr>
        <w:t>U.S. Department of State</w:t>
      </w:r>
    </w:p>
    <w:p w14:paraId="13FB05C7" w14:textId="77777777" w:rsidR="00516F4A" w:rsidRPr="00D56447" w:rsidRDefault="00516F4A" w:rsidP="00516F4A">
      <w:r w:rsidRPr="00D56447">
        <w:t>SA-44, Suite 668</w:t>
      </w:r>
    </w:p>
    <w:p w14:paraId="2019532D" w14:textId="77777777" w:rsidR="00516F4A" w:rsidRPr="00D56447" w:rsidRDefault="00516F4A" w:rsidP="00516F4A">
      <w:r w:rsidRPr="00D56447">
        <w:t>301 4</w:t>
      </w:r>
      <w:r w:rsidRPr="00D56447">
        <w:rPr>
          <w:vertAlign w:val="superscript"/>
        </w:rPr>
        <w:t>th</w:t>
      </w:r>
      <w:r w:rsidRPr="00D56447">
        <w:t xml:space="preserve"> Street, SW </w:t>
      </w:r>
    </w:p>
    <w:p w14:paraId="06989B73" w14:textId="77777777" w:rsidR="00516F4A" w:rsidRPr="00D56447" w:rsidRDefault="00516F4A" w:rsidP="00516F4A">
      <w:pPr>
        <w:suppressAutoHyphens/>
      </w:pPr>
      <w:r w:rsidRPr="00D56447">
        <w:t>Washington, DC 20547</w:t>
      </w:r>
    </w:p>
    <w:p w14:paraId="279043CD" w14:textId="77777777" w:rsidR="00516F4A" w:rsidRPr="00D56447" w:rsidRDefault="00516F4A" w:rsidP="00516F4A">
      <w:pPr>
        <w:jc w:val="center"/>
        <w:rPr>
          <w:b/>
          <w:color w:val="000000"/>
        </w:rPr>
      </w:pPr>
    </w:p>
    <w:p w14:paraId="6485CBB7" w14:textId="77777777" w:rsidR="00516F4A" w:rsidRPr="00D56447" w:rsidRDefault="00516F4A" w:rsidP="00516F4A">
      <w:pPr>
        <w:pStyle w:val="BodyText"/>
        <w:widowControl/>
        <w:autoSpaceDE/>
        <w:autoSpaceDN/>
        <w:adjustRightInd/>
        <w:rPr>
          <w:rFonts w:ascii="Times New Roman" w:hAnsi="Times New Roman"/>
        </w:rPr>
      </w:pPr>
      <w:r w:rsidRPr="00D56447">
        <w:rPr>
          <w:rFonts w:ascii="Times New Roman" w:hAnsi="Times New Roman"/>
        </w:rPr>
        <w:t>Please refer to Solicitation Package for further information.</w:t>
      </w:r>
    </w:p>
    <w:p w14:paraId="33E03BB1" w14:textId="77777777" w:rsidR="004A37E6" w:rsidRDefault="004A37E6" w:rsidP="00516F4A"/>
    <w:p w14:paraId="7BE506D1" w14:textId="79C9F15D" w:rsidR="00516F4A" w:rsidRPr="00D56447" w:rsidRDefault="004A37E6" w:rsidP="00516F4A">
      <w:pPr>
        <w:rPr>
          <w:b/>
          <w:bCs/>
          <w:i/>
          <w:iCs/>
          <w:color w:val="FF6600"/>
        </w:rPr>
      </w:pPr>
      <w:r>
        <w:t>Please note that ECA will not provide any special assistance to the visa processes for Academy students.</w:t>
      </w:r>
      <w:r w:rsidR="000D6A47">
        <w:t xml:space="preserve">  </w:t>
      </w:r>
      <w:r w:rsidR="000D6A47" w:rsidDel="000D6A47">
        <w:t xml:space="preserve"> </w:t>
      </w:r>
    </w:p>
    <w:p w14:paraId="1C4369E0" w14:textId="77777777" w:rsidR="00516F4A" w:rsidRPr="00D56447" w:rsidRDefault="00516F4A" w:rsidP="000428EA">
      <w:pPr>
        <w:rPr>
          <w:bCs/>
          <w:color w:val="FF6600"/>
        </w:rPr>
      </w:pPr>
    </w:p>
    <w:p w14:paraId="61418A38" w14:textId="77777777" w:rsidR="00516F4A" w:rsidRPr="00D56447" w:rsidRDefault="00516F4A" w:rsidP="00516F4A">
      <w:pPr>
        <w:autoSpaceDE w:val="0"/>
        <w:autoSpaceDN w:val="0"/>
        <w:adjustRightInd w:val="0"/>
        <w:rPr>
          <w:b/>
          <w:bCs/>
        </w:rPr>
      </w:pPr>
      <w:r>
        <w:rPr>
          <w:color w:val="000000"/>
        </w:rPr>
        <w:t>D</w:t>
      </w:r>
      <w:r w:rsidRPr="00D56447">
        <w:rPr>
          <w:color w:val="000000"/>
        </w:rPr>
        <w:t>.3</w:t>
      </w:r>
      <w:r>
        <w:rPr>
          <w:color w:val="000000"/>
        </w:rPr>
        <w:t>i</w:t>
      </w:r>
      <w:r w:rsidRPr="00D56447">
        <w:rPr>
          <w:color w:val="000000"/>
        </w:rPr>
        <w:t xml:space="preserve">. </w:t>
      </w:r>
      <w:r w:rsidRPr="00D56447">
        <w:rPr>
          <w:bCs/>
          <w:color w:val="000000"/>
        </w:rPr>
        <w:tab/>
      </w:r>
      <w:r w:rsidRPr="00D56447">
        <w:rPr>
          <w:b/>
          <w:bCs/>
        </w:rPr>
        <w:t xml:space="preserve">Diversity, Freedom and Democracy Guidelines </w:t>
      </w:r>
    </w:p>
    <w:p w14:paraId="2A606A00" w14:textId="77777777" w:rsidR="00516F4A" w:rsidRPr="00D56447" w:rsidRDefault="00516F4A" w:rsidP="00516F4A">
      <w:pPr>
        <w:autoSpaceDE w:val="0"/>
        <w:autoSpaceDN w:val="0"/>
        <w:adjustRightInd w:val="0"/>
      </w:pPr>
    </w:p>
    <w:p w14:paraId="4FCF4BCE" w14:textId="6F0A2DD9" w:rsidR="00516F4A" w:rsidRPr="00A44CD2" w:rsidRDefault="00516F4A" w:rsidP="00516F4A">
      <w:r w:rsidRPr="00A44CD2">
        <w:t>Pursuant to the Bureau's authorizing legislation, programs must maintain a non-political character and should be balanced and representative of the diversity of political, social and cultural life in the United States and abroad. "Diversity" should be interpreted in the broadest sense and encompass differences including race, color, national origin, sex, age, religion, geographic location, socio-economic status, disability, sexual orientation or gender identity.</w:t>
      </w:r>
      <w:r w:rsidR="00415CD2">
        <w:t xml:space="preserve"> </w:t>
      </w:r>
      <w:r w:rsidRPr="00A44CD2">
        <w:t xml:space="preserve">Proposals should demonstrate how diversity will enhance the program’s goals and objectives and the participants’ exchange experience. Please refer to the review criteria under the 'Support of Diversity' section of this document as well as the DIVERSITY, FREEDOM AND DEMOCRACY section in the “Proposal Submission Instructions” document for specific suggestions on incorporating diversity into the total proposal.  </w:t>
      </w:r>
    </w:p>
    <w:p w14:paraId="5E9BF474" w14:textId="77777777" w:rsidR="00516F4A" w:rsidRPr="00D56447" w:rsidRDefault="00516F4A" w:rsidP="00516F4A"/>
    <w:p w14:paraId="1FFDDF15" w14:textId="7CAF2916" w:rsidR="00516F4A" w:rsidRPr="00D56447" w:rsidRDefault="00516F4A" w:rsidP="00516F4A">
      <w:pPr>
        <w:rPr>
          <w:b/>
          <w:bCs/>
        </w:rPr>
      </w:pPr>
      <w:r w:rsidRPr="00D56447">
        <w:t>Public Law 104-319 provides that "in carrying out programs of educational and cultural exchange in countries whose people do not fully enjoy freedom and democracy," the Bureau "shall take appropriate steps to provide opportunities for participation in such programs to human rights and democracy leaders of such countries." Public Law 106 - 113 requires that the governments of the countries described above do not have inappropriate influence in the selection process. Proposals should reflect advancement of these goals in their program contents, to the full extent deemed feasible.</w:t>
      </w:r>
    </w:p>
    <w:p w14:paraId="6963F368" w14:textId="77777777" w:rsidR="00516F4A" w:rsidRPr="00D56447" w:rsidRDefault="00516F4A" w:rsidP="00516F4A">
      <w:pPr>
        <w:rPr>
          <w:b/>
          <w:bCs/>
        </w:rPr>
      </w:pPr>
    </w:p>
    <w:p w14:paraId="3A7DC143" w14:textId="77777777" w:rsidR="00516F4A" w:rsidRPr="00D56447" w:rsidRDefault="00516F4A" w:rsidP="00516F4A">
      <w:pPr>
        <w:rPr>
          <w:b/>
          <w:bCs/>
        </w:rPr>
      </w:pPr>
    </w:p>
    <w:p w14:paraId="056BF113" w14:textId="77777777" w:rsidR="00516F4A" w:rsidRPr="00D56447" w:rsidRDefault="00516F4A" w:rsidP="00516F4A">
      <w:pPr>
        <w:autoSpaceDE w:val="0"/>
        <w:autoSpaceDN w:val="0"/>
        <w:adjustRightInd w:val="0"/>
        <w:rPr>
          <w:b/>
          <w:bCs/>
        </w:rPr>
      </w:pPr>
      <w:r>
        <w:t>D</w:t>
      </w:r>
      <w:r w:rsidRPr="00D56447">
        <w:t>.3</w:t>
      </w:r>
      <w:r>
        <w:t>j</w:t>
      </w:r>
      <w:r w:rsidRPr="00D56447">
        <w:t>.</w:t>
      </w:r>
      <w:r w:rsidRPr="00D56447">
        <w:rPr>
          <w:color w:val="3366FF"/>
        </w:rPr>
        <w:tab/>
      </w:r>
      <w:r w:rsidRPr="00D56447">
        <w:rPr>
          <w:b/>
          <w:bCs/>
        </w:rPr>
        <w:t xml:space="preserve">Program Monitoring and Evaluation </w:t>
      </w:r>
    </w:p>
    <w:p w14:paraId="190C0F31" w14:textId="77777777" w:rsidR="00516F4A" w:rsidRPr="00D56447" w:rsidRDefault="00516F4A" w:rsidP="00516F4A">
      <w:pPr>
        <w:widowControl w:val="0"/>
        <w:autoSpaceDE w:val="0"/>
        <w:autoSpaceDN w:val="0"/>
        <w:adjustRightInd w:val="0"/>
        <w:ind w:firstLine="720"/>
        <w:rPr>
          <w:color w:val="000000"/>
        </w:rPr>
      </w:pPr>
    </w:p>
    <w:p w14:paraId="7EAF817F" w14:textId="38F1D670" w:rsidR="00516F4A" w:rsidRPr="00D56447" w:rsidRDefault="00516F4A" w:rsidP="00516F4A">
      <w:pPr>
        <w:pStyle w:val="BodyText"/>
        <w:rPr>
          <w:rFonts w:ascii="Times New Roman" w:hAnsi="Times New Roman"/>
        </w:rPr>
      </w:pPr>
      <w:r w:rsidRPr="00D56447">
        <w:rPr>
          <w:rFonts w:ascii="Times New Roman" w:hAnsi="Times New Roman"/>
        </w:rPr>
        <w:t xml:space="preserve">Proposals must include a plan to monitor and evaluate the project’s success, both as the activities unfold and at the end of the program. The Bureau recommends that your proposal include a draft survey questionnaire or other technique plus a description of a methodology to use to link outcomes to original project objectives. The Bureau expects that the recipient organization will track participants or partners and be able to respond to key evaluation questions, including satisfaction with the program, learning as a result of the program, changes in behavior as a result of the program, and effects of the program on institutions (institutions in which participants work or partner institutions). The evaluation plan should include indicators that measure gains in mutual understanding as well as substantive knowledge.   </w:t>
      </w:r>
    </w:p>
    <w:p w14:paraId="2E07D5E8" w14:textId="77777777" w:rsidR="00516F4A" w:rsidRPr="00D56447" w:rsidRDefault="00516F4A" w:rsidP="00516F4A">
      <w:pPr>
        <w:widowControl w:val="0"/>
        <w:autoSpaceDE w:val="0"/>
        <w:autoSpaceDN w:val="0"/>
        <w:adjustRightInd w:val="0"/>
        <w:ind w:firstLine="720"/>
        <w:rPr>
          <w:color w:val="000000"/>
        </w:rPr>
      </w:pPr>
    </w:p>
    <w:p w14:paraId="7DA5E6FD" w14:textId="76454A06" w:rsidR="00516F4A" w:rsidRPr="00D56447" w:rsidRDefault="00516F4A" w:rsidP="00516F4A">
      <w:pPr>
        <w:pStyle w:val="BodyTextIndent"/>
        <w:spacing w:before="0" w:after="0" w:line="240" w:lineRule="auto"/>
        <w:ind w:firstLine="0"/>
        <w:rPr>
          <w:rFonts w:ascii="Times New Roman" w:hAnsi="Times New Roman"/>
        </w:rPr>
      </w:pPr>
      <w:r w:rsidRPr="00D56447">
        <w:rPr>
          <w:rFonts w:ascii="Times New Roman" w:hAnsi="Times New Roman"/>
        </w:rPr>
        <w:t xml:space="preserve">Successful monitoring and evaluation depend heavily on setting clear goals and outcomes at the outset of a program. Your evaluation plan should include a description of your project’s objectives, your anticipated project outcomes, and how and when you intend to measure these outcomes (performance indicators). The more that outcomes are "smart" (specific, measurable, attainable, results-oriented, and placed in a reasonable time frame), the easier it will be to conduct the evaluation. You should also show how your project objectives link to the goals of the program described in this </w:t>
      </w:r>
      <w:r>
        <w:rPr>
          <w:rFonts w:ascii="Times New Roman" w:hAnsi="Times New Roman"/>
          <w:lang w:val="en-US"/>
        </w:rPr>
        <w:t>NOFO</w:t>
      </w:r>
      <w:r w:rsidRPr="00D56447">
        <w:rPr>
          <w:rFonts w:ascii="Times New Roman" w:hAnsi="Times New Roman"/>
        </w:rPr>
        <w:t xml:space="preserve">. </w:t>
      </w:r>
    </w:p>
    <w:p w14:paraId="609B8393" w14:textId="77777777" w:rsidR="00516F4A" w:rsidRPr="00D56447" w:rsidRDefault="00516F4A" w:rsidP="00516F4A">
      <w:pPr>
        <w:autoSpaceDE w:val="0"/>
        <w:autoSpaceDN w:val="0"/>
        <w:adjustRightInd w:val="0"/>
        <w:ind w:firstLine="720"/>
        <w:rPr>
          <w:color w:val="000000"/>
        </w:rPr>
      </w:pPr>
    </w:p>
    <w:p w14:paraId="49138E6B" w14:textId="3FF2B6E2" w:rsidR="00516F4A" w:rsidRPr="00D56447" w:rsidRDefault="00516F4A" w:rsidP="00516F4A">
      <w:r w:rsidRPr="00D56447">
        <w:rPr>
          <w:color w:val="000000"/>
        </w:rPr>
        <w:t xml:space="preserve">Your monitoring and evaluation plan should clearly distinguish between program </w:t>
      </w:r>
      <w:r w:rsidRPr="00D56447">
        <w:rPr>
          <w:color w:val="000000"/>
          <w:u w:val="single"/>
        </w:rPr>
        <w:t>outputs</w:t>
      </w:r>
      <w:r w:rsidRPr="00D56447">
        <w:rPr>
          <w:color w:val="000000"/>
        </w:rPr>
        <w:t xml:space="preserve"> and </w:t>
      </w:r>
      <w:r w:rsidRPr="00D56447">
        <w:rPr>
          <w:color w:val="000000"/>
          <w:u w:val="single"/>
        </w:rPr>
        <w:t>outcomes</w:t>
      </w:r>
      <w:r w:rsidRPr="00D56447">
        <w:rPr>
          <w:color w:val="000000"/>
        </w:rPr>
        <w:t xml:space="preserve">. </w:t>
      </w:r>
      <w:r w:rsidRPr="00D56447">
        <w:rPr>
          <w:u w:val="single"/>
        </w:rPr>
        <w:t>Outputs</w:t>
      </w:r>
      <w:r w:rsidRPr="00D56447">
        <w:t xml:space="preserve"> are products and services delivered, often stated as an amount. Output information is important to show the scope or size of project activities, but it cannot substitute for information about progress towards outcomes or the results achieved. Examples of outputs include the number of people trained or the number of seminars conducted. </w:t>
      </w:r>
      <w:r w:rsidRPr="00D56447">
        <w:rPr>
          <w:u w:val="single"/>
        </w:rPr>
        <w:t>Outcomes</w:t>
      </w:r>
      <w:r w:rsidRPr="00D56447">
        <w:t>, in contrast, represent specific results a project is intended to achieve and is usually measured as an extent of change. Findings on outputs and outcomes should both be reported, but the focus should be on outcomes.</w:t>
      </w:r>
    </w:p>
    <w:p w14:paraId="0E4B8DEB" w14:textId="77777777" w:rsidR="00516F4A" w:rsidRPr="00D56447" w:rsidRDefault="00516F4A" w:rsidP="00516F4A">
      <w:pPr>
        <w:ind w:firstLine="720"/>
      </w:pPr>
    </w:p>
    <w:p w14:paraId="03902B32" w14:textId="77777777" w:rsidR="00516F4A" w:rsidRPr="00D56447" w:rsidRDefault="00516F4A" w:rsidP="00516F4A">
      <w:pPr>
        <w:rPr>
          <w:b/>
          <w:bCs/>
        </w:rPr>
      </w:pPr>
      <w:r w:rsidRPr="00D56447">
        <w:t xml:space="preserve">We encourage you to assess the following four levels of outcomes, as they relate to the program goals set out in the </w:t>
      </w:r>
      <w:r>
        <w:t>NOFO</w:t>
      </w:r>
      <w:r w:rsidRPr="00D56447">
        <w:t xml:space="preserve"> (listed here in increasing order of importance): </w:t>
      </w:r>
    </w:p>
    <w:p w14:paraId="4CD5C0D4" w14:textId="77777777" w:rsidR="00516F4A" w:rsidRPr="00D56447" w:rsidRDefault="00516F4A" w:rsidP="00516F4A">
      <w:pPr>
        <w:pStyle w:val="Footer"/>
        <w:tabs>
          <w:tab w:val="clear" w:pos="4320"/>
          <w:tab w:val="clear" w:pos="8640"/>
        </w:tabs>
      </w:pPr>
    </w:p>
    <w:p w14:paraId="3F53708A" w14:textId="77777777" w:rsidR="00516F4A" w:rsidRPr="00D56447" w:rsidRDefault="00516F4A" w:rsidP="00516F4A">
      <w:pPr>
        <w:numPr>
          <w:ilvl w:val="1"/>
          <w:numId w:val="2"/>
        </w:numPr>
      </w:pPr>
      <w:r w:rsidRPr="00D56447">
        <w:rPr>
          <w:b/>
          <w:bCs/>
        </w:rPr>
        <w:t>Participant satisfaction</w:t>
      </w:r>
      <w:r w:rsidRPr="00D56447">
        <w:t xml:space="preserve"> with the program and exchange experience.</w:t>
      </w:r>
    </w:p>
    <w:p w14:paraId="7F112AB5" w14:textId="77777777" w:rsidR="00516F4A" w:rsidRPr="00D56447" w:rsidRDefault="00516F4A" w:rsidP="00516F4A">
      <w:pPr>
        <w:numPr>
          <w:ilvl w:val="1"/>
          <w:numId w:val="2"/>
        </w:numPr>
      </w:pPr>
      <w:r w:rsidRPr="00D56447">
        <w:rPr>
          <w:b/>
          <w:bCs/>
        </w:rPr>
        <w:t>Participant learning</w:t>
      </w:r>
      <w:r w:rsidRPr="00D56447">
        <w:t>, such as increased knowledge, aptitude, skills, and changed understanding and attitude.  Learning includes both substantive (subject-specific) learning and mutual understanding.</w:t>
      </w:r>
    </w:p>
    <w:p w14:paraId="50A05405" w14:textId="77777777" w:rsidR="00516F4A" w:rsidRPr="00D56447" w:rsidRDefault="00516F4A" w:rsidP="00516F4A">
      <w:pPr>
        <w:numPr>
          <w:ilvl w:val="1"/>
          <w:numId w:val="2"/>
        </w:numPr>
      </w:pPr>
      <w:r w:rsidRPr="00D56447">
        <w:rPr>
          <w:b/>
          <w:bCs/>
        </w:rPr>
        <w:t>Participant behavior</w:t>
      </w:r>
      <w:r w:rsidRPr="00D56447">
        <w:t>, concrete actions to apply knowledge in work or community; greater participation and responsibility in civic organizations; interpretation and explanation of experiences and new knowledge gained; continued contacts between participants, community members, and others.</w:t>
      </w:r>
    </w:p>
    <w:p w14:paraId="31C41DCE" w14:textId="77777777" w:rsidR="00516F4A" w:rsidRPr="00D56447" w:rsidRDefault="00516F4A" w:rsidP="00516F4A">
      <w:pPr>
        <w:numPr>
          <w:ilvl w:val="1"/>
          <w:numId w:val="2"/>
        </w:numPr>
      </w:pPr>
      <w:r w:rsidRPr="00D56447">
        <w:rPr>
          <w:b/>
          <w:bCs/>
        </w:rPr>
        <w:t>Institutional changes</w:t>
      </w:r>
      <w:r w:rsidRPr="00D56447">
        <w:t>, such as increased collaboration and partnerships, policy reforms, new programming, and organizational improvements.</w:t>
      </w:r>
    </w:p>
    <w:p w14:paraId="4BB84772" w14:textId="77777777" w:rsidR="00516F4A" w:rsidRPr="00D56447" w:rsidRDefault="00516F4A" w:rsidP="00516F4A">
      <w:pPr>
        <w:rPr>
          <w:b/>
          <w:bCs/>
        </w:rPr>
      </w:pPr>
    </w:p>
    <w:p w14:paraId="7799B18F" w14:textId="19E9343C" w:rsidR="00516F4A" w:rsidRPr="00D56447" w:rsidRDefault="00516F4A" w:rsidP="00516F4A">
      <w:pPr>
        <w:rPr>
          <w:bCs/>
        </w:rPr>
      </w:pPr>
      <w:r w:rsidRPr="00D56447">
        <w:rPr>
          <w:b/>
        </w:rPr>
        <w:t>Please note</w:t>
      </w:r>
      <w:r w:rsidRPr="00D56447">
        <w:rPr>
          <w:bCs/>
        </w:rPr>
        <w:t>: Consideration should be given to the appropriate timing of data collection for each level of outcome. For example, satisfaction is usually captured as a short-term outcome, whereas behavior and institutional changes are normally considered longer-term outcomes.</w:t>
      </w:r>
    </w:p>
    <w:p w14:paraId="5E3DB049" w14:textId="77777777" w:rsidR="00516F4A" w:rsidRPr="00D56447" w:rsidRDefault="00516F4A" w:rsidP="00516F4A">
      <w:pPr>
        <w:autoSpaceDE w:val="0"/>
        <w:autoSpaceDN w:val="0"/>
        <w:adjustRightInd w:val="0"/>
        <w:rPr>
          <w:color w:val="000000"/>
        </w:rPr>
      </w:pPr>
    </w:p>
    <w:p w14:paraId="7FA0CBBD" w14:textId="77777777" w:rsidR="00516F4A" w:rsidRPr="00D56447" w:rsidRDefault="00516F4A" w:rsidP="00516F4A">
      <w:pPr>
        <w:autoSpaceDE w:val="0"/>
        <w:autoSpaceDN w:val="0"/>
        <w:adjustRightInd w:val="0"/>
      </w:pPr>
      <w:r w:rsidRPr="00D56447">
        <w:rPr>
          <w:color w:val="000000"/>
        </w:rPr>
        <w:t xml:space="preserve">Overall, the quality of your monitoring and evaluation plan will be judged on how well it 1) specifies intended outcomes; 2) gives clear descriptions of how each outcome will be measured; 3) identifies when particular outcomes will be measured; and 4) provides a clear description of the data collection strategies for each outcome (i.e., surveys, interviews, or focus groups).  (Please note that evaluation plans that deal only with the first level of outcomes [satisfaction] will be deemed less competitive under the present evaluation criteria.) </w:t>
      </w:r>
    </w:p>
    <w:p w14:paraId="56B50F17" w14:textId="77777777" w:rsidR="00516F4A" w:rsidRPr="00D56447" w:rsidRDefault="00516F4A" w:rsidP="00516F4A">
      <w:pPr>
        <w:ind w:firstLine="360"/>
        <w:rPr>
          <w:color w:val="000000"/>
        </w:rPr>
      </w:pPr>
    </w:p>
    <w:p w14:paraId="7B10C1E3" w14:textId="2285A17D" w:rsidR="00516F4A" w:rsidRPr="00D56447" w:rsidRDefault="00516F4A" w:rsidP="00516F4A">
      <w:pPr>
        <w:rPr>
          <w:color w:val="000000"/>
        </w:rPr>
      </w:pPr>
      <w:r w:rsidRPr="00D56447">
        <w:rPr>
          <w:color w:val="000000"/>
        </w:rPr>
        <w:t>Recipient organizations will be required to provide reports analyzing their evaluation findings to the Bureau in their regular program reports. All data collected, including survey responses and contact information, must be maintained for a minimum of three years and provided to the Bureau upon request.</w:t>
      </w:r>
    </w:p>
    <w:p w14:paraId="4CEB2E2E" w14:textId="77777777" w:rsidR="00516F4A" w:rsidRPr="00D56447" w:rsidRDefault="00516F4A" w:rsidP="00516F4A">
      <w:pPr>
        <w:autoSpaceDE w:val="0"/>
        <w:autoSpaceDN w:val="0"/>
        <w:adjustRightInd w:val="0"/>
        <w:ind w:firstLine="720"/>
      </w:pPr>
    </w:p>
    <w:p w14:paraId="75577958" w14:textId="77777777" w:rsidR="00516F4A" w:rsidRPr="00D56447" w:rsidRDefault="00516F4A" w:rsidP="00516F4A"/>
    <w:p w14:paraId="37D70E9E" w14:textId="47BBD542" w:rsidR="00516F4A" w:rsidRPr="00D56447" w:rsidRDefault="00516F4A" w:rsidP="00516F4A">
      <w:r>
        <w:rPr>
          <w:bCs/>
          <w:iCs/>
          <w:color w:val="000000"/>
        </w:rPr>
        <w:t>D</w:t>
      </w:r>
      <w:r w:rsidRPr="00D56447">
        <w:rPr>
          <w:bCs/>
          <w:iCs/>
          <w:color w:val="000000"/>
        </w:rPr>
        <w:t>.3</w:t>
      </w:r>
      <w:r>
        <w:rPr>
          <w:bCs/>
          <w:iCs/>
          <w:color w:val="000000"/>
        </w:rPr>
        <w:t>k</w:t>
      </w:r>
      <w:r w:rsidRPr="00D56447">
        <w:rPr>
          <w:bCs/>
          <w:iCs/>
          <w:color w:val="000000"/>
        </w:rPr>
        <w:t>.</w:t>
      </w:r>
      <w:r w:rsidRPr="00D56447">
        <w:rPr>
          <w:b/>
          <w:bCs/>
          <w:i/>
          <w:iCs/>
          <w:color w:val="FF6600"/>
        </w:rPr>
        <w:tab/>
      </w:r>
      <w:r w:rsidRPr="00D56447">
        <w:rPr>
          <w:b/>
        </w:rPr>
        <w:t>Virtual Exchange Component:</w:t>
      </w:r>
      <w:r w:rsidRPr="00D56447">
        <w:t xml:space="preserve"> ECA welcomes innovative ideas on how organizations can leverage appropriate mobile and/or online technologies to maintain engagement among exchange participants, encourage project collaboration and widen participation in the overall project to a broader audience. ECA strongly encourages organizations submitting proposals in response to this solicitation to suggest one or more virtual exchange components to complement the in-person exchange. The virtual exchange component(s) could come before, during and/or after the physical exchange. The objective for the virtual exchange component(s), defined as technology-enabled, sustainable, people-to-people, cross-cultural exchanges, is to augment the impact of the in-person exchange described in this solicitation. ECA encourages organizations to propose virtual exchange ideas that take advantage of ECA’s existing web and social networking platforms, including our </w:t>
      </w:r>
      <w:r w:rsidRPr="00D56447">
        <w:rPr>
          <w:u w:val="single"/>
        </w:rPr>
        <w:t>International Exchange Alumni</w:t>
      </w:r>
      <w:r w:rsidRPr="00D56447">
        <w:t xml:space="preserve"> space. Virtual exchange components would be coordinated with and approved by the ECA program office and U.S. missions abroad on a project by project basis.</w:t>
      </w:r>
    </w:p>
    <w:p w14:paraId="5058A1BC" w14:textId="77777777" w:rsidR="00516F4A" w:rsidRPr="00D56447" w:rsidRDefault="00516F4A" w:rsidP="00516F4A">
      <w:pPr>
        <w:rPr>
          <w:b/>
          <w:bCs/>
          <w:i/>
          <w:iCs/>
          <w:color w:val="FF6600"/>
        </w:rPr>
      </w:pPr>
    </w:p>
    <w:p w14:paraId="73417712" w14:textId="77777777" w:rsidR="00516F4A" w:rsidRPr="000428EA" w:rsidRDefault="00516F4A" w:rsidP="00516F4A">
      <w:pPr>
        <w:autoSpaceDE w:val="0"/>
        <w:autoSpaceDN w:val="0"/>
        <w:adjustRightInd w:val="0"/>
        <w:rPr>
          <w:color w:val="000000"/>
        </w:rPr>
      </w:pPr>
      <w:r w:rsidRPr="00B74FCF">
        <w:rPr>
          <w:bCs/>
          <w:color w:val="000000"/>
        </w:rPr>
        <w:t>D.3l.</w:t>
      </w:r>
      <w:r w:rsidRPr="00B74FCF">
        <w:rPr>
          <w:bCs/>
          <w:color w:val="000000"/>
        </w:rPr>
        <w:tab/>
      </w:r>
      <w:r w:rsidRPr="000D6A47">
        <w:rPr>
          <w:b/>
          <w:color w:val="000000"/>
        </w:rPr>
        <w:t>Communications Guidance for ECA Grant Recipients:</w:t>
      </w:r>
      <w:r w:rsidRPr="000D6A47">
        <w:rPr>
          <w:color w:val="000000"/>
        </w:rPr>
        <w:t xml:space="preserve"> All ECA Grant Recipients must adhere to the requirements in </w:t>
      </w:r>
      <w:hyperlink r:id="rId17" w:history="1">
        <w:r w:rsidRPr="000D6A47">
          <w:rPr>
            <w:rStyle w:val="Hyperlink"/>
          </w:rPr>
          <w:t>ECA’s Communications Guidance</w:t>
        </w:r>
      </w:hyperlink>
      <w:r w:rsidRPr="000D6A47">
        <w:rPr>
          <w:color w:val="000000"/>
        </w:rPr>
        <w:t xml:space="preserve"> on the creation of program branding and attribution, websites, social media, and press.  </w:t>
      </w:r>
    </w:p>
    <w:p w14:paraId="3181DC36" w14:textId="77777777" w:rsidR="00516F4A" w:rsidRDefault="00516F4A" w:rsidP="00516F4A">
      <w:pPr>
        <w:autoSpaceDE w:val="0"/>
        <w:autoSpaceDN w:val="0"/>
        <w:adjustRightInd w:val="0"/>
        <w:rPr>
          <w:bCs/>
          <w:color w:val="000000"/>
        </w:rPr>
      </w:pPr>
    </w:p>
    <w:p w14:paraId="5DE9C208" w14:textId="1B85A49D" w:rsidR="00516F4A" w:rsidRPr="00D56447" w:rsidRDefault="00516F4A" w:rsidP="00516F4A">
      <w:pPr>
        <w:autoSpaceDE w:val="0"/>
        <w:autoSpaceDN w:val="0"/>
        <w:adjustRightInd w:val="0"/>
        <w:rPr>
          <w:bCs/>
        </w:rPr>
      </w:pPr>
      <w:proofErr w:type="gramStart"/>
      <w:r w:rsidRPr="000D788B">
        <w:rPr>
          <w:bCs/>
          <w:iCs/>
        </w:rPr>
        <w:t>D.3</w:t>
      </w:r>
      <w:r>
        <w:rPr>
          <w:bCs/>
          <w:iCs/>
        </w:rPr>
        <w:t>m</w:t>
      </w:r>
      <w:r w:rsidRPr="000D788B">
        <w:rPr>
          <w:bCs/>
          <w:iCs/>
        </w:rPr>
        <w:t>.</w:t>
      </w:r>
      <w:proofErr w:type="gramEnd"/>
      <w:r w:rsidRPr="000D788B">
        <w:rPr>
          <w:bCs/>
          <w:iCs/>
        </w:rPr>
        <w:t xml:space="preserve"> </w:t>
      </w:r>
      <w:r w:rsidRPr="000D788B">
        <w:rPr>
          <w:bCs/>
          <w:iCs/>
        </w:rPr>
        <w:tab/>
      </w:r>
      <w:r w:rsidRPr="00D56447">
        <w:rPr>
          <w:bCs/>
        </w:rPr>
        <w:t xml:space="preserve">Please take the following information into </w:t>
      </w:r>
      <w:r w:rsidRPr="00B26B99">
        <w:rPr>
          <w:bCs/>
          <w:iCs/>
        </w:rPr>
        <w:t>consideration</w:t>
      </w:r>
      <w:r w:rsidRPr="00D56447">
        <w:rPr>
          <w:bCs/>
        </w:rPr>
        <w:t xml:space="preserve"> when preparing your budget: </w:t>
      </w:r>
    </w:p>
    <w:p w14:paraId="2D164CC0" w14:textId="77777777" w:rsidR="00516F4A" w:rsidRDefault="00516F4A" w:rsidP="00516F4A">
      <w:pPr>
        <w:rPr>
          <w:bCs/>
          <w:color w:val="000000"/>
        </w:rPr>
      </w:pPr>
    </w:p>
    <w:p w14:paraId="4B8B2509" w14:textId="6C35A457" w:rsidR="00516F4A" w:rsidRPr="00D56447" w:rsidRDefault="00516F4A" w:rsidP="00516F4A">
      <w:pPr>
        <w:rPr>
          <w:b/>
          <w:bCs/>
          <w:i/>
          <w:iCs/>
          <w:color w:val="FF6600"/>
        </w:rPr>
      </w:pPr>
      <w:r w:rsidRPr="00A50A97">
        <w:rPr>
          <w:bCs/>
          <w:color w:val="000000"/>
        </w:rPr>
        <w:t>D.3n.</w:t>
      </w:r>
      <w:r w:rsidRPr="00A50A97">
        <w:rPr>
          <w:bCs/>
          <w:color w:val="000000"/>
        </w:rPr>
        <w:tab/>
      </w:r>
      <w:r w:rsidRPr="00A50A97">
        <w:rPr>
          <w:color w:val="000000"/>
        </w:rPr>
        <w:t>Applicants must submit SF-424A – “Budget Information – Non-Construction Programs” along with</w:t>
      </w:r>
      <w:r w:rsidRPr="00A50A97">
        <w:rPr>
          <w:color w:val="333399"/>
        </w:rPr>
        <w:t xml:space="preserve"> </w:t>
      </w:r>
      <w:r w:rsidRPr="00A50A97">
        <w:rPr>
          <w:color w:val="000000"/>
        </w:rPr>
        <w:t>a comp</w:t>
      </w:r>
      <w:r w:rsidRPr="00F75EDF">
        <w:t xml:space="preserve">rehensive budget for the entire program.  </w:t>
      </w:r>
      <w:r w:rsidRPr="00F75EDF">
        <w:rPr>
          <w:iCs/>
        </w:rPr>
        <w:t>Budget requests may not exceed $</w:t>
      </w:r>
      <w:r w:rsidR="00EC3AF9" w:rsidRPr="00F75EDF">
        <w:rPr>
          <w:iCs/>
        </w:rPr>
        <w:t>30</w:t>
      </w:r>
      <w:r w:rsidRPr="00F75EDF">
        <w:rPr>
          <w:iCs/>
        </w:rPr>
        <w:t xml:space="preserve">0,000. </w:t>
      </w:r>
      <w:r w:rsidRPr="00F75EDF">
        <w:rPr>
          <w:color w:val="000000"/>
        </w:rPr>
        <w:t xml:space="preserve">There </w:t>
      </w:r>
      <w:r w:rsidRPr="00A50A97">
        <w:rPr>
          <w:color w:val="000000"/>
        </w:rPr>
        <w:t>must be a summary budget as well as breakdowns reflecting both administr</w:t>
      </w:r>
      <w:r w:rsidR="002E3899">
        <w:rPr>
          <w:color w:val="000000"/>
        </w:rPr>
        <w:t>ative and program budgets. Note that</w:t>
      </w:r>
      <w:r w:rsidRPr="00A50A97">
        <w:rPr>
          <w:color w:val="000000"/>
        </w:rPr>
        <w:t xml:space="preserve"> $</w:t>
      </w:r>
      <w:r w:rsidR="00571A91" w:rsidRPr="00A50A97">
        <w:rPr>
          <w:color w:val="000000"/>
        </w:rPr>
        <w:t>3</w:t>
      </w:r>
      <w:r w:rsidRPr="00A50A97">
        <w:rPr>
          <w:color w:val="000000"/>
        </w:rPr>
        <w:t xml:space="preserve">00,000 will be used to establish, administer and monitor the network of Academy </w:t>
      </w:r>
      <w:r w:rsidR="00AC7B27">
        <w:rPr>
          <w:color w:val="000000"/>
        </w:rPr>
        <w:t>host institutions</w:t>
      </w:r>
      <w:r w:rsidRPr="00A50A97">
        <w:rPr>
          <w:color w:val="000000"/>
        </w:rPr>
        <w:t xml:space="preserve">. </w:t>
      </w:r>
      <w:r w:rsidR="00EC3AF9" w:rsidRPr="00A50A97">
        <w:rPr>
          <w:color w:val="000000"/>
        </w:rPr>
        <w:t xml:space="preserve">Note, ECA </w:t>
      </w:r>
      <w:r w:rsidR="00ED4FA9" w:rsidRPr="00A50A97">
        <w:rPr>
          <w:color w:val="000000"/>
        </w:rPr>
        <w:t>intends to</w:t>
      </w:r>
      <w:r w:rsidR="00EC3AF9" w:rsidRPr="00A50A97">
        <w:rPr>
          <w:color w:val="000000"/>
        </w:rPr>
        <w:t xml:space="preserve"> </w:t>
      </w:r>
      <w:r w:rsidR="00A70D98" w:rsidRPr="00A50A97">
        <w:rPr>
          <w:color w:val="000000"/>
        </w:rPr>
        <w:t>contribute</w:t>
      </w:r>
      <w:r w:rsidR="00EC3AF9" w:rsidRPr="00A50A97">
        <w:rPr>
          <w:color w:val="000000"/>
        </w:rPr>
        <w:t xml:space="preserve"> an additional </w:t>
      </w:r>
      <w:r w:rsidR="009C7989" w:rsidRPr="00A50A97">
        <w:rPr>
          <w:color w:val="000000"/>
        </w:rPr>
        <w:t>$50,000 per year for summer</w:t>
      </w:r>
      <w:r w:rsidR="00A70D98" w:rsidRPr="00A50A97">
        <w:rPr>
          <w:color w:val="000000"/>
        </w:rPr>
        <w:t>s</w:t>
      </w:r>
      <w:r w:rsidR="009C7989" w:rsidRPr="00A50A97">
        <w:rPr>
          <w:color w:val="000000"/>
        </w:rPr>
        <w:t xml:space="preserve"> 2016, 2017, and 2018 </w:t>
      </w:r>
      <w:r w:rsidR="00EC3AF9" w:rsidRPr="00A50A97">
        <w:rPr>
          <w:color w:val="000000"/>
        </w:rPr>
        <w:t xml:space="preserve">to fund a small number of scholarship participants. </w:t>
      </w:r>
      <w:r w:rsidR="00AC7B27">
        <w:rPr>
          <w:color w:val="000000"/>
        </w:rPr>
        <w:t xml:space="preserve">The scholarship funding will be outside of this award. </w:t>
      </w:r>
      <w:r w:rsidR="00EC3AF9" w:rsidRPr="00A50A97">
        <w:rPr>
          <w:color w:val="000000"/>
        </w:rPr>
        <w:t>ECA will work with Public Affairs Sections overseas to pay the travel expenses, tuition, and other program</w:t>
      </w:r>
      <w:r w:rsidR="00A70D98" w:rsidRPr="00A50A97">
        <w:rPr>
          <w:color w:val="000000"/>
        </w:rPr>
        <w:t>-related</w:t>
      </w:r>
      <w:r w:rsidR="00EC3AF9" w:rsidRPr="00A50A97">
        <w:rPr>
          <w:color w:val="000000"/>
        </w:rPr>
        <w:t xml:space="preserve"> costs for the sponsored participants.</w:t>
      </w:r>
    </w:p>
    <w:p w14:paraId="3E557B6E" w14:textId="0DABD6E9" w:rsidR="00516F4A" w:rsidRPr="00D56447" w:rsidRDefault="00516F4A" w:rsidP="00516F4A">
      <w:pPr>
        <w:rPr>
          <w:color w:val="0070C0"/>
        </w:rPr>
      </w:pPr>
    </w:p>
    <w:p w14:paraId="706CF97C" w14:textId="77777777" w:rsidR="00516F4A" w:rsidRPr="00A50A97" w:rsidRDefault="00516F4A" w:rsidP="00F52B49">
      <w:pPr>
        <w:rPr>
          <w:b/>
          <w:color w:val="000000"/>
        </w:rPr>
      </w:pPr>
      <w:r w:rsidRPr="00A50A97">
        <w:rPr>
          <w:b/>
          <w:bCs/>
          <w:color w:val="000000"/>
        </w:rPr>
        <w:t xml:space="preserve">D.3o. </w:t>
      </w:r>
      <w:r w:rsidRPr="00A50A97">
        <w:rPr>
          <w:b/>
          <w:color w:val="000000"/>
        </w:rPr>
        <w:t xml:space="preserve">Allowable costs for the program include the following: </w:t>
      </w:r>
    </w:p>
    <w:p w14:paraId="269B7A5A" w14:textId="39CCB2C8" w:rsidR="00A50A97" w:rsidRDefault="00BA005B" w:rsidP="00B539D9">
      <w:pPr>
        <w:pStyle w:val="NormalWeb"/>
        <w:spacing w:before="0" w:beforeAutospacing="0" w:after="0" w:afterAutospacing="0" w:line="240" w:lineRule="auto"/>
        <w:rPr>
          <w:rFonts w:ascii="Times New Roman" w:hAnsi="Times New Roman" w:cs="Times New Roman"/>
          <w:sz w:val="24"/>
          <w:szCs w:val="24"/>
        </w:rPr>
      </w:pPr>
      <w:r>
        <w:rPr>
          <w:rFonts w:ascii="Times New Roman" w:hAnsi="Times New Roman" w:cs="Times New Roman"/>
          <w:sz w:val="24"/>
          <w:szCs w:val="24"/>
        </w:rPr>
        <w:t>(1</w:t>
      </w:r>
      <w:r w:rsidR="00A50A97">
        <w:rPr>
          <w:rFonts w:ascii="Times New Roman" w:hAnsi="Times New Roman" w:cs="Times New Roman"/>
          <w:sz w:val="24"/>
          <w:szCs w:val="24"/>
        </w:rPr>
        <w:t xml:space="preserve">) </w:t>
      </w:r>
      <w:r w:rsidRPr="001C6B7F">
        <w:rPr>
          <w:rFonts w:ascii="Times New Roman" w:hAnsi="Times New Roman" w:cs="Times New Roman"/>
          <w:sz w:val="24"/>
          <w:szCs w:val="24"/>
        </w:rPr>
        <w:t>Administrative Costs. Costs necessary for the effective administration of the program may include salaries for grantee organization employees, fringe benefits, and other direct and indirect costs per detailed instructions in the Application Package. Proposals should show strong administrative cost sharing contributions from the applicant, the in-country partner and other sources.</w:t>
      </w:r>
    </w:p>
    <w:p w14:paraId="69C05EA5" w14:textId="77777777" w:rsidR="001E6982" w:rsidRDefault="001E6982" w:rsidP="00B539D9">
      <w:pPr>
        <w:pStyle w:val="NormalWeb"/>
        <w:spacing w:before="0" w:beforeAutospacing="0" w:after="0" w:afterAutospacing="0" w:line="240" w:lineRule="auto"/>
        <w:rPr>
          <w:rFonts w:ascii="Times New Roman" w:hAnsi="Times New Roman" w:cs="Times New Roman"/>
          <w:sz w:val="24"/>
          <w:szCs w:val="24"/>
        </w:rPr>
      </w:pPr>
    </w:p>
    <w:p w14:paraId="53050CDB" w14:textId="3F20B0A4" w:rsidR="00516F4A" w:rsidRPr="001C6B7F" w:rsidRDefault="00436319" w:rsidP="001E6982">
      <w:pPr>
        <w:pStyle w:val="NormalWeb"/>
        <w:spacing w:before="0" w:beforeAutospacing="0" w:after="0" w:afterAutospacing="0" w:line="240" w:lineRule="auto"/>
        <w:rPr>
          <w:rFonts w:ascii="Times New Roman" w:hAnsi="Times New Roman" w:cs="Times New Roman"/>
          <w:sz w:val="24"/>
          <w:szCs w:val="24"/>
        </w:rPr>
      </w:pPr>
      <w:r>
        <w:rPr>
          <w:rFonts w:ascii="Times New Roman" w:hAnsi="Times New Roman" w:cs="Times New Roman"/>
          <w:sz w:val="24"/>
          <w:szCs w:val="24"/>
        </w:rPr>
        <w:t>(</w:t>
      </w:r>
      <w:r w:rsidR="001E6982">
        <w:rPr>
          <w:rFonts w:ascii="Times New Roman" w:hAnsi="Times New Roman" w:cs="Times New Roman"/>
          <w:sz w:val="24"/>
          <w:szCs w:val="24"/>
        </w:rPr>
        <w:t>2</w:t>
      </w:r>
      <w:r>
        <w:rPr>
          <w:rFonts w:ascii="Times New Roman" w:hAnsi="Times New Roman" w:cs="Times New Roman"/>
          <w:sz w:val="24"/>
          <w:szCs w:val="24"/>
        </w:rPr>
        <w:t xml:space="preserve">) </w:t>
      </w:r>
      <w:r w:rsidR="00A50A97">
        <w:rPr>
          <w:rFonts w:ascii="Times New Roman" w:hAnsi="Times New Roman" w:cs="Times New Roman"/>
          <w:sz w:val="24"/>
          <w:szCs w:val="24"/>
        </w:rPr>
        <w:t>Domestic</w:t>
      </w:r>
      <w:r w:rsidR="00BA005B">
        <w:rPr>
          <w:rFonts w:ascii="Times New Roman" w:hAnsi="Times New Roman" w:cs="Times New Roman"/>
          <w:sz w:val="24"/>
          <w:szCs w:val="24"/>
        </w:rPr>
        <w:t xml:space="preserve"> </w:t>
      </w:r>
      <w:r w:rsidR="00516F4A" w:rsidRPr="00901500">
        <w:rPr>
          <w:rFonts w:ascii="Times New Roman" w:hAnsi="Times New Roman" w:cs="Times New Roman"/>
          <w:sz w:val="24"/>
          <w:szCs w:val="24"/>
        </w:rPr>
        <w:t>travel and per diem</w:t>
      </w:r>
      <w:r w:rsidR="00A50A97">
        <w:rPr>
          <w:rFonts w:ascii="Times New Roman" w:hAnsi="Times New Roman" w:cs="Times New Roman"/>
          <w:sz w:val="24"/>
          <w:szCs w:val="24"/>
        </w:rPr>
        <w:t xml:space="preserve"> for recipient monitoring of Academy programs</w:t>
      </w:r>
      <w:r w:rsidR="00516F4A" w:rsidRPr="00901500">
        <w:rPr>
          <w:rFonts w:ascii="Times New Roman" w:hAnsi="Times New Roman" w:cs="Times New Roman"/>
          <w:sz w:val="24"/>
          <w:szCs w:val="24"/>
        </w:rPr>
        <w:t>.</w:t>
      </w:r>
      <w:r w:rsidR="00516F4A">
        <w:rPr>
          <w:rFonts w:ascii="Times New Roman" w:hAnsi="Times New Roman" w:cs="Times New Roman"/>
          <w:sz w:val="24"/>
          <w:szCs w:val="24"/>
        </w:rPr>
        <w:t xml:space="preserve">  O</w:t>
      </w:r>
      <w:r w:rsidR="00516F4A" w:rsidRPr="00901500">
        <w:rPr>
          <w:rFonts w:ascii="Times New Roman" w:hAnsi="Times New Roman" w:cs="Times New Roman"/>
          <w:sz w:val="24"/>
          <w:szCs w:val="24"/>
        </w:rPr>
        <w:t xml:space="preserve">rganizations should use the published Federal per diem rates for individual U.S. cities. Domestic per diem rates may be accessed at: </w:t>
      </w:r>
      <w:hyperlink r:id="rId18" w:history="1">
        <w:r w:rsidR="00516F4A" w:rsidRPr="00901500">
          <w:rPr>
            <w:rStyle w:val="Hyperlink"/>
            <w:rFonts w:ascii="Times New Roman" w:hAnsi="Times New Roman" w:cs="Times New Roman"/>
            <w:sz w:val="24"/>
            <w:szCs w:val="24"/>
          </w:rPr>
          <w:t>http://www.gsa.gov/perdiem</w:t>
        </w:r>
      </w:hyperlink>
      <w:r w:rsidR="00516F4A" w:rsidRPr="00901500">
        <w:rPr>
          <w:rFonts w:ascii="Times New Roman" w:hAnsi="Times New Roman" w:cs="Times New Roman"/>
          <w:sz w:val="24"/>
          <w:szCs w:val="24"/>
        </w:rPr>
        <w:t>. ECA requests applicants to budget realistic costs that reflect the local economy and do not exceed Federal per diem rates. Foreign per diem rates can be accessed at:</w:t>
      </w:r>
      <w:r w:rsidR="00516F4A">
        <w:rPr>
          <w:rFonts w:ascii="Times New Roman" w:hAnsi="Times New Roman" w:cs="Times New Roman"/>
          <w:sz w:val="24"/>
          <w:szCs w:val="24"/>
        </w:rPr>
        <w:t xml:space="preserve"> </w:t>
      </w:r>
      <w:r w:rsidR="00516F4A" w:rsidRPr="00901500">
        <w:rPr>
          <w:rFonts w:ascii="Times New Roman" w:hAnsi="Times New Roman" w:cs="Times New Roman"/>
          <w:sz w:val="24"/>
          <w:szCs w:val="24"/>
        </w:rPr>
        <w:br/>
      </w:r>
      <w:hyperlink r:id="rId19" w:history="1">
        <w:r w:rsidR="00516F4A" w:rsidRPr="00901500">
          <w:rPr>
            <w:rStyle w:val="Hyperlink"/>
            <w:rFonts w:ascii="Times New Roman" w:hAnsi="Times New Roman" w:cs="Times New Roman"/>
            <w:sz w:val="24"/>
            <w:szCs w:val="24"/>
          </w:rPr>
          <w:t>http://aoprals.state.gov/content.asp?content_id=184&amp;menu_id</w:t>
        </w:r>
      </w:hyperlink>
      <w:r w:rsidR="00516F4A">
        <w:rPr>
          <w:rFonts w:ascii="Times New Roman" w:hAnsi="Times New Roman" w:cs="Times New Roman"/>
          <w:sz w:val="24"/>
          <w:szCs w:val="24"/>
        </w:rPr>
        <w:t xml:space="preserve"> </w:t>
      </w:r>
      <w:r w:rsidR="00516F4A" w:rsidRPr="00901500">
        <w:rPr>
          <w:rFonts w:ascii="Times New Roman" w:hAnsi="Times New Roman" w:cs="Times New Roman"/>
          <w:sz w:val="24"/>
          <w:szCs w:val="24"/>
        </w:rPr>
        <w:br/>
      </w:r>
      <w:r w:rsidR="00A50A97" w:rsidRPr="00A50A97">
        <w:rPr>
          <w:rFonts w:ascii="Times New Roman" w:hAnsi="Times New Roman" w:cs="Times New Roman"/>
          <w:sz w:val="24"/>
          <w:szCs w:val="24"/>
        </w:rPr>
        <w:t xml:space="preserve">(4) </w:t>
      </w:r>
      <w:r w:rsidR="00516F4A" w:rsidRPr="00A50A97">
        <w:rPr>
          <w:rFonts w:ascii="Times New Roman" w:hAnsi="Times New Roman" w:cs="Times New Roman"/>
          <w:sz w:val="24"/>
          <w:szCs w:val="24"/>
        </w:rPr>
        <w:t>Wire Transfer Fees. When necessary, applicants may include costs to transfer funds to partner organizations overseas. Grantees are urged to research applicable taxes that may be imposed on these transfers by host governments.</w:t>
      </w:r>
      <w:r w:rsidR="00516F4A" w:rsidRPr="00901500">
        <w:rPr>
          <w:rFonts w:ascii="Times New Roman" w:hAnsi="Times New Roman" w:cs="Times New Roman"/>
          <w:sz w:val="24"/>
          <w:szCs w:val="24"/>
        </w:rPr>
        <w:br/>
      </w:r>
      <w:r w:rsidR="00516F4A" w:rsidRPr="001C6B7F">
        <w:rPr>
          <w:rFonts w:ascii="Times New Roman" w:hAnsi="Times New Roman" w:cs="Times New Roman"/>
          <w:sz w:val="24"/>
          <w:szCs w:val="24"/>
        </w:rPr>
        <w:br/>
        <w:t xml:space="preserve">Please refer to the Solicitation Package for complete budget guidelines and formatting instructions.  </w:t>
      </w:r>
    </w:p>
    <w:p w14:paraId="03CB163D" w14:textId="77777777" w:rsidR="00516F4A" w:rsidRPr="00D56447" w:rsidRDefault="00516F4A" w:rsidP="00516F4A">
      <w:pPr>
        <w:rPr>
          <w:b/>
          <w:color w:val="000000"/>
        </w:rPr>
      </w:pPr>
    </w:p>
    <w:p w14:paraId="2120CC1F" w14:textId="77777777" w:rsidR="00516F4A" w:rsidRPr="00D56447" w:rsidRDefault="00516F4A" w:rsidP="00516F4A">
      <w:pPr>
        <w:rPr>
          <w:color w:val="000000"/>
        </w:rPr>
      </w:pPr>
      <w:r>
        <w:rPr>
          <w:color w:val="000000"/>
        </w:rPr>
        <w:t>D</w:t>
      </w:r>
      <w:r w:rsidRPr="00D56447">
        <w:rPr>
          <w:color w:val="000000"/>
        </w:rPr>
        <w:t>.3</w:t>
      </w:r>
      <w:r>
        <w:rPr>
          <w:color w:val="000000"/>
        </w:rPr>
        <w:t>p</w:t>
      </w:r>
      <w:r w:rsidRPr="00D56447">
        <w:rPr>
          <w:color w:val="000000"/>
        </w:rPr>
        <w:t>. Application Deadline and Method of Submission:</w:t>
      </w:r>
    </w:p>
    <w:p w14:paraId="02439051" w14:textId="22CB3385" w:rsidR="00516F4A" w:rsidRPr="00681F1E" w:rsidRDefault="00681F1E" w:rsidP="00516F4A">
      <w:pPr>
        <w:autoSpaceDE w:val="0"/>
        <w:autoSpaceDN w:val="0"/>
        <w:adjustRightInd w:val="0"/>
      </w:pPr>
      <w:r>
        <w:rPr>
          <w:color w:val="000000"/>
        </w:rPr>
        <w:t xml:space="preserve">Application Deadline Date: </w:t>
      </w:r>
      <w:r w:rsidR="00456097">
        <w:rPr>
          <w:color w:val="000000"/>
        </w:rPr>
        <w:t xml:space="preserve">Friday, </w:t>
      </w:r>
      <w:r w:rsidR="0003307D" w:rsidRPr="00681F1E">
        <w:rPr>
          <w:iCs/>
        </w:rPr>
        <w:t>May 2</w:t>
      </w:r>
      <w:r w:rsidR="00E55FD9">
        <w:rPr>
          <w:iCs/>
        </w:rPr>
        <w:t>9</w:t>
      </w:r>
      <w:r w:rsidR="00516F4A" w:rsidRPr="00681F1E">
        <w:rPr>
          <w:iCs/>
        </w:rPr>
        <w:t>, 2015</w:t>
      </w:r>
      <w:r w:rsidR="00A50A97" w:rsidRPr="00681F1E">
        <w:rPr>
          <w:iCs/>
        </w:rPr>
        <w:t xml:space="preserve"> </w:t>
      </w:r>
    </w:p>
    <w:p w14:paraId="3935F609" w14:textId="0BF1209E" w:rsidR="00516F4A" w:rsidRPr="00D56447" w:rsidRDefault="00A50A97" w:rsidP="00516F4A">
      <w:pPr>
        <w:autoSpaceDE w:val="0"/>
        <w:autoSpaceDN w:val="0"/>
        <w:adjustRightInd w:val="0"/>
        <w:rPr>
          <w:color w:val="000000"/>
        </w:rPr>
      </w:pPr>
      <w:r>
        <w:rPr>
          <w:color w:val="000000"/>
        </w:rPr>
        <w:t xml:space="preserve">Method of Submission: </w:t>
      </w:r>
      <w:r w:rsidR="00516F4A" w:rsidRPr="00D56447">
        <w:rPr>
          <w:color w:val="000000"/>
        </w:rPr>
        <w:t xml:space="preserve">Applications may only be submitted electronically </w:t>
      </w:r>
      <w:r w:rsidR="00F23BCB">
        <w:rPr>
          <w:color w:val="000000"/>
        </w:rPr>
        <w:t xml:space="preserve">through Grants.gov </w:t>
      </w:r>
      <w:r w:rsidR="00516F4A" w:rsidRPr="00D56447">
        <w:rPr>
          <w:color w:val="000000"/>
        </w:rPr>
        <w:t>(</w:t>
      </w:r>
      <w:hyperlink r:id="rId20" w:history="1">
        <w:r w:rsidR="00516F4A" w:rsidRPr="00D56447">
          <w:rPr>
            <w:color w:val="000000"/>
            <w:u w:val="single"/>
          </w:rPr>
          <w:t>http://www.grants.gov</w:t>
        </w:r>
      </w:hyperlink>
      <w:r w:rsidR="00516F4A" w:rsidRPr="00D56447">
        <w:rPr>
          <w:color w:val="000000"/>
        </w:rPr>
        <w:t xml:space="preserve">). Complete solicitation packages are available at Grants.gov in the “Find” portion of the system. </w:t>
      </w:r>
    </w:p>
    <w:p w14:paraId="662C8CE9" w14:textId="77777777" w:rsidR="00516F4A" w:rsidRPr="00D56447" w:rsidRDefault="00516F4A" w:rsidP="00516F4A">
      <w:pPr>
        <w:autoSpaceDE w:val="0"/>
        <w:autoSpaceDN w:val="0"/>
        <w:adjustRightInd w:val="0"/>
        <w:rPr>
          <w:color w:val="000000"/>
        </w:rPr>
      </w:pPr>
    </w:p>
    <w:p w14:paraId="5626B816" w14:textId="3C7D067F" w:rsidR="00516F4A" w:rsidRPr="00D56447" w:rsidRDefault="00516F4A" w:rsidP="00516F4A">
      <w:pPr>
        <w:autoSpaceDE w:val="0"/>
        <w:autoSpaceDN w:val="0"/>
        <w:rPr>
          <w:rStyle w:val="Strong"/>
          <w:b w:val="0"/>
          <w:bCs w:val="0"/>
          <w:color w:val="000000"/>
        </w:rPr>
      </w:pPr>
      <w:r w:rsidRPr="006756A1">
        <w:rPr>
          <w:rStyle w:val="Strong"/>
          <w:bCs w:val="0"/>
          <w:color w:val="000000"/>
        </w:rPr>
        <w:t>PLEASE NOTE</w:t>
      </w:r>
      <w:r w:rsidRPr="00D56447">
        <w:rPr>
          <w:rStyle w:val="Strong"/>
          <w:b w:val="0"/>
          <w:bCs w:val="0"/>
          <w:color w:val="000000"/>
        </w:rPr>
        <w:t>: ECA bears no responsibility for applicant timeliness of submission or data errors resulting from transmission or conversion processes for proposals submitted via Grants.gov</w:t>
      </w:r>
      <w:r w:rsidR="00F52B49">
        <w:rPr>
          <w:rStyle w:val="Strong"/>
          <w:b w:val="0"/>
          <w:bCs w:val="0"/>
          <w:color w:val="000000"/>
        </w:rPr>
        <w:t>.</w:t>
      </w:r>
    </w:p>
    <w:p w14:paraId="2670FDFC" w14:textId="77777777" w:rsidR="00516F4A" w:rsidRPr="00D56447" w:rsidRDefault="00516F4A" w:rsidP="00516F4A">
      <w:pPr>
        <w:autoSpaceDE w:val="0"/>
        <w:autoSpaceDN w:val="0"/>
        <w:adjustRightInd w:val="0"/>
        <w:rPr>
          <w:color w:val="000000"/>
        </w:rPr>
      </w:pPr>
    </w:p>
    <w:p w14:paraId="57CC65CA" w14:textId="77777777" w:rsidR="00516F4A" w:rsidRPr="00D56447" w:rsidRDefault="00516F4A" w:rsidP="00516F4A">
      <w:pPr>
        <w:autoSpaceDE w:val="0"/>
        <w:autoSpaceDN w:val="0"/>
        <w:adjustRightInd w:val="0"/>
        <w:rPr>
          <w:color w:val="000000"/>
        </w:rPr>
      </w:pPr>
      <w:r w:rsidRPr="00D56447">
        <w:rPr>
          <w:color w:val="000000"/>
        </w:rPr>
        <w:t>Please follow the instructions available in the ‘Get Started’ portion of the site (</w:t>
      </w:r>
      <w:hyperlink r:id="rId21" w:history="1">
        <w:r w:rsidRPr="009F1195">
          <w:rPr>
            <w:rStyle w:val="Hyperlink"/>
          </w:rPr>
          <w:t>http://www.grants.gov/web/grants/applicants/apply-for-grants.html</w:t>
        </w:r>
      </w:hyperlink>
      <w:r w:rsidRPr="00D56447">
        <w:rPr>
          <w:color w:val="000000"/>
        </w:rPr>
        <w:t>)</w:t>
      </w:r>
      <w:r>
        <w:rPr>
          <w:color w:val="000000"/>
        </w:rPr>
        <w:t xml:space="preserve">. </w:t>
      </w:r>
    </w:p>
    <w:p w14:paraId="5769EDE4" w14:textId="236EF959" w:rsidR="00516F4A" w:rsidRPr="00D56447" w:rsidRDefault="00516F4A" w:rsidP="00516F4A">
      <w:pPr>
        <w:autoSpaceDE w:val="0"/>
        <w:autoSpaceDN w:val="0"/>
        <w:adjustRightInd w:val="0"/>
        <w:rPr>
          <w:color w:val="000000"/>
        </w:rPr>
      </w:pPr>
      <w:r w:rsidRPr="00D56447">
        <w:rPr>
          <w:color w:val="000000"/>
        </w:rPr>
        <w:t xml:space="preserve">Several of the steps in the Grants.gov registration process could take several weeks. Therefore, applicants should check with appropriate staff within their organizations immediately after reviewing this </w:t>
      </w:r>
      <w:r>
        <w:rPr>
          <w:color w:val="000000"/>
        </w:rPr>
        <w:t>NOFO</w:t>
      </w:r>
      <w:r w:rsidRPr="00D56447">
        <w:rPr>
          <w:color w:val="000000"/>
        </w:rPr>
        <w:t xml:space="preserve"> to confirm or determine their registration status with Grants.gov. </w:t>
      </w:r>
    </w:p>
    <w:p w14:paraId="15D8392B" w14:textId="77777777" w:rsidR="00516F4A" w:rsidRPr="00D56447" w:rsidRDefault="00516F4A" w:rsidP="00516F4A">
      <w:pPr>
        <w:autoSpaceDE w:val="0"/>
        <w:autoSpaceDN w:val="0"/>
        <w:adjustRightInd w:val="0"/>
        <w:rPr>
          <w:bCs/>
          <w:color w:val="000000"/>
        </w:rPr>
      </w:pPr>
    </w:p>
    <w:p w14:paraId="2315EB55" w14:textId="7360A28C" w:rsidR="00516F4A" w:rsidRPr="00D56447" w:rsidRDefault="00516F4A" w:rsidP="00516F4A">
      <w:pPr>
        <w:autoSpaceDE w:val="0"/>
        <w:autoSpaceDN w:val="0"/>
        <w:adjustRightInd w:val="0"/>
        <w:rPr>
          <w:color w:val="000000"/>
        </w:rPr>
      </w:pPr>
      <w:r w:rsidRPr="00D56447">
        <w:rPr>
          <w:bCs/>
          <w:color w:val="000000"/>
        </w:rPr>
        <w:t>Once registered, the amount of time it can take to upload an application will vary depending on a variety of factors including the size of the application and the speed of your internet connection. In addition, validation of an electronic submission via Grants.gov can take up to two business days.</w:t>
      </w:r>
      <w:r w:rsidRPr="00D56447">
        <w:rPr>
          <w:color w:val="000000"/>
        </w:rPr>
        <w:t xml:space="preserve">  </w:t>
      </w:r>
    </w:p>
    <w:p w14:paraId="1AF1E503" w14:textId="77777777" w:rsidR="00516F4A" w:rsidRPr="00D56447" w:rsidRDefault="00516F4A" w:rsidP="00516F4A">
      <w:pPr>
        <w:autoSpaceDE w:val="0"/>
        <w:autoSpaceDN w:val="0"/>
        <w:adjustRightInd w:val="0"/>
        <w:rPr>
          <w:color w:val="000000"/>
        </w:rPr>
      </w:pPr>
    </w:p>
    <w:p w14:paraId="4CEB625B" w14:textId="77777777" w:rsidR="00516F4A" w:rsidRPr="00D56447" w:rsidRDefault="00516F4A" w:rsidP="00516F4A">
      <w:pPr>
        <w:autoSpaceDE w:val="0"/>
        <w:autoSpaceDN w:val="0"/>
        <w:adjustRightInd w:val="0"/>
        <w:rPr>
          <w:color w:val="000000"/>
          <w:u w:val="single"/>
        </w:rPr>
      </w:pPr>
      <w:r w:rsidRPr="00D56447">
        <w:rPr>
          <w:color w:val="000000"/>
          <w:u w:val="single"/>
        </w:rPr>
        <w:t>Therefore, we strongly recommend that you not wait until the application deadline to begin the submission process through Grants.gov.</w:t>
      </w:r>
    </w:p>
    <w:p w14:paraId="7D2914B9" w14:textId="77777777" w:rsidR="00516F4A" w:rsidRPr="00D56447" w:rsidRDefault="00516F4A" w:rsidP="00516F4A">
      <w:pPr>
        <w:autoSpaceDE w:val="0"/>
        <w:autoSpaceDN w:val="0"/>
        <w:adjustRightInd w:val="0"/>
        <w:rPr>
          <w:color w:val="000000"/>
        </w:rPr>
      </w:pPr>
    </w:p>
    <w:p w14:paraId="2C0CEAFB" w14:textId="5D48BF2E" w:rsidR="00516F4A" w:rsidRPr="00D56447" w:rsidRDefault="00516F4A" w:rsidP="00516F4A">
      <w:pPr>
        <w:autoSpaceDE w:val="0"/>
        <w:autoSpaceDN w:val="0"/>
        <w:adjustRightInd w:val="0"/>
        <w:rPr>
          <w:bCs/>
          <w:color w:val="000000"/>
        </w:rPr>
      </w:pPr>
      <w:r w:rsidRPr="00D56447">
        <w:rPr>
          <w:bCs/>
          <w:color w:val="000000"/>
        </w:rPr>
        <w:t>The Grants.gov website includes extensive information on all phases/aspects of the Grants.gov process, including an extensive section on frequently asked questions, located under the "For Applicants" section of the website. ECA strongly recommends that all potential applicants review thoroughly the Grants.gov website, well in advance of submitting a proposal through the Grants.gov system.</w:t>
      </w:r>
    </w:p>
    <w:p w14:paraId="069F56B6" w14:textId="77777777" w:rsidR="00516F4A" w:rsidRDefault="00516F4A" w:rsidP="00516F4A">
      <w:pPr>
        <w:autoSpaceDE w:val="0"/>
        <w:autoSpaceDN w:val="0"/>
        <w:adjustRightInd w:val="0"/>
        <w:rPr>
          <w:color w:val="000000"/>
        </w:rPr>
      </w:pPr>
    </w:p>
    <w:p w14:paraId="29CE2816" w14:textId="77777777" w:rsidR="00516F4A" w:rsidRPr="00D56447" w:rsidRDefault="00516F4A" w:rsidP="00516F4A">
      <w:pPr>
        <w:autoSpaceDE w:val="0"/>
        <w:autoSpaceDN w:val="0"/>
        <w:adjustRightInd w:val="0"/>
        <w:rPr>
          <w:color w:val="000000"/>
        </w:rPr>
      </w:pPr>
      <w:r w:rsidRPr="00D56447">
        <w:rPr>
          <w:color w:val="000000"/>
        </w:rPr>
        <w:t>Direct all questions regarding Grants.gov registration and submission to:</w:t>
      </w:r>
    </w:p>
    <w:p w14:paraId="64E48EA9" w14:textId="77777777" w:rsidR="00516F4A" w:rsidRPr="00D56447" w:rsidRDefault="00516F4A" w:rsidP="00516F4A">
      <w:pPr>
        <w:autoSpaceDE w:val="0"/>
        <w:autoSpaceDN w:val="0"/>
        <w:adjustRightInd w:val="0"/>
        <w:rPr>
          <w:color w:val="000000"/>
        </w:rPr>
      </w:pPr>
    </w:p>
    <w:p w14:paraId="2F41CBDA" w14:textId="77777777" w:rsidR="00516F4A" w:rsidRPr="00D56447" w:rsidRDefault="00516F4A" w:rsidP="00516F4A">
      <w:pPr>
        <w:autoSpaceDE w:val="0"/>
        <w:autoSpaceDN w:val="0"/>
        <w:adjustRightInd w:val="0"/>
        <w:rPr>
          <w:color w:val="000000"/>
        </w:rPr>
      </w:pPr>
      <w:r w:rsidRPr="00D56447">
        <w:rPr>
          <w:color w:val="000000"/>
        </w:rPr>
        <w:t>Grants.gov Customer Support</w:t>
      </w:r>
    </w:p>
    <w:p w14:paraId="0A36379A" w14:textId="77777777" w:rsidR="00516F4A" w:rsidRPr="00D56447" w:rsidRDefault="00516F4A" w:rsidP="00516F4A">
      <w:pPr>
        <w:autoSpaceDE w:val="0"/>
        <w:autoSpaceDN w:val="0"/>
        <w:adjustRightInd w:val="0"/>
        <w:rPr>
          <w:color w:val="000000"/>
        </w:rPr>
      </w:pPr>
      <w:r w:rsidRPr="00D56447">
        <w:rPr>
          <w:color w:val="000000"/>
        </w:rPr>
        <w:t>Contact Center Phone:</w:t>
      </w:r>
      <w:r>
        <w:rPr>
          <w:color w:val="000000"/>
        </w:rPr>
        <w:t xml:space="preserve">  </w:t>
      </w:r>
      <w:r w:rsidRPr="00D56447">
        <w:rPr>
          <w:color w:val="000000"/>
        </w:rPr>
        <w:t xml:space="preserve">800 -518-4726 </w:t>
      </w:r>
    </w:p>
    <w:p w14:paraId="5CFFB468" w14:textId="77777777" w:rsidR="00516F4A" w:rsidRPr="00D56447" w:rsidRDefault="00516F4A" w:rsidP="00516F4A">
      <w:pPr>
        <w:autoSpaceDE w:val="0"/>
        <w:autoSpaceDN w:val="0"/>
        <w:adjustRightInd w:val="0"/>
        <w:rPr>
          <w:color w:val="000000"/>
        </w:rPr>
      </w:pPr>
      <w:r w:rsidRPr="00D56447">
        <w:rPr>
          <w:color w:val="000000"/>
        </w:rPr>
        <w:t>Business Hours:  24 hours a day, 7 days a week; closed on federal holidays</w:t>
      </w:r>
    </w:p>
    <w:p w14:paraId="58B8F317" w14:textId="77777777" w:rsidR="00516F4A" w:rsidRPr="00D56447" w:rsidRDefault="00516F4A" w:rsidP="00516F4A">
      <w:pPr>
        <w:autoSpaceDE w:val="0"/>
        <w:autoSpaceDN w:val="0"/>
        <w:adjustRightInd w:val="0"/>
        <w:rPr>
          <w:color w:val="000000"/>
        </w:rPr>
      </w:pPr>
      <w:r w:rsidRPr="00D56447">
        <w:rPr>
          <w:color w:val="000000"/>
        </w:rPr>
        <w:t xml:space="preserve">Email:  </w:t>
      </w:r>
      <w:hyperlink r:id="rId22" w:history="1">
        <w:r w:rsidRPr="00D56447">
          <w:rPr>
            <w:color w:val="000000"/>
            <w:u w:val="single"/>
          </w:rPr>
          <w:t>support@grants.gov</w:t>
        </w:r>
      </w:hyperlink>
    </w:p>
    <w:p w14:paraId="4A52961E" w14:textId="77777777" w:rsidR="00516F4A" w:rsidRPr="00D56447" w:rsidRDefault="00516F4A" w:rsidP="00516F4A">
      <w:pPr>
        <w:autoSpaceDE w:val="0"/>
        <w:autoSpaceDN w:val="0"/>
        <w:adjustRightInd w:val="0"/>
        <w:rPr>
          <w:color w:val="000000"/>
        </w:rPr>
      </w:pPr>
    </w:p>
    <w:p w14:paraId="449F281B" w14:textId="4ADB3E52" w:rsidR="00456097" w:rsidRPr="00C55E91" w:rsidRDefault="00456097" w:rsidP="00456097">
      <w:pPr>
        <w:autoSpaceDE w:val="0"/>
        <w:autoSpaceDN w:val="0"/>
        <w:adjustRightInd w:val="0"/>
        <w:rPr>
          <w:color w:val="000000"/>
          <w:u w:val="single"/>
        </w:rPr>
      </w:pPr>
      <w:r w:rsidRPr="00C55E91">
        <w:rPr>
          <w:color w:val="000000"/>
        </w:rPr>
        <w:t xml:space="preserve">Applicants have until midnight (12:00 a.m.), Washington, DC time of the closing date to ensure that their entire application has been uploaded to the Grants.gov site. </w:t>
      </w:r>
      <w:r w:rsidRPr="00C55E91">
        <w:rPr>
          <w:color w:val="000000"/>
          <w:u w:val="single"/>
        </w:rPr>
        <w:t xml:space="preserve">There are no exceptions to the above deadline.  Applications uploaded to the site after midnight of the application deadline date will be automatically rejected by the Grants.gov system, and will be technically ineligible.  </w:t>
      </w:r>
    </w:p>
    <w:p w14:paraId="405E2ADE" w14:textId="77777777" w:rsidR="00516F4A" w:rsidRPr="00D56447" w:rsidRDefault="00516F4A" w:rsidP="00516F4A">
      <w:pPr>
        <w:autoSpaceDE w:val="0"/>
        <w:autoSpaceDN w:val="0"/>
        <w:adjustRightInd w:val="0"/>
        <w:rPr>
          <w:color w:val="000000"/>
        </w:rPr>
      </w:pPr>
    </w:p>
    <w:p w14:paraId="779F637B" w14:textId="345A5938" w:rsidR="00516F4A" w:rsidRPr="00D56447" w:rsidRDefault="00516F4A" w:rsidP="00516F4A">
      <w:pPr>
        <w:autoSpaceDE w:val="0"/>
        <w:autoSpaceDN w:val="0"/>
        <w:adjustRightInd w:val="0"/>
        <w:rPr>
          <w:color w:val="000000"/>
        </w:rPr>
      </w:pPr>
      <w:r w:rsidRPr="00D56447">
        <w:rPr>
          <w:color w:val="000000"/>
        </w:rPr>
        <w:t xml:space="preserve">Please refer to the Grants.gov website, for definitions of various "application statuses" and the </w:t>
      </w:r>
      <w:r w:rsidRPr="00D56447">
        <w:rPr>
          <w:bCs/>
          <w:color w:val="000000"/>
        </w:rPr>
        <w:t xml:space="preserve">difference between a submission receipt and a submission validation. </w:t>
      </w:r>
      <w:r w:rsidRPr="00D56447">
        <w:rPr>
          <w:color w:val="000000"/>
        </w:rPr>
        <w:t xml:space="preserve">Applicants will receive a validation e-mail from grants.gov upon the successful submission of an application. Again, </w:t>
      </w:r>
      <w:r w:rsidRPr="00D56447">
        <w:rPr>
          <w:bCs/>
          <w:color w:val="000000"/>
        </w:rPr>
        <w:t>validation of an electronic submission via Grants.gov can take up to two business days.</w:t>
      </w:r>
      <w:r w:rsidRPr="00D56447">
        <w:rPr>
          <w:color w:val="000000"/>
        </w:rPr>
        <w:t xml:space="preserve">  </w:t>
      </w:r>
      <w:r w:rsidRPr="00D56447">
        <w:rPr>
          <w:color w:val="000000"/>
          <w:u w:val="single"/>
        </w:rPr>
        <w:t>Therefore, we strongly recommend that you not wait until the application deadline to begin the submission process through Grants.gov</w:t>
      </w:r>
      <w:r w:rsidRPr="00D56447">
        <w:rPr>
          <w:color w:val="000000"/>
        </w:rPr>
        <w:t xml:space="preserve">. ECA will </w:t>
      </w:r>
      <w:r w:rsidRPr="00D56447">
        <w:rPr>
          <w:color w:val="000000"/>
          <w:u w:val="single"/>
        </w:rPr>
        <w:t>not</w:t>
      </w:r>
      <w:r w:rsidRPr="00D56447">
        <w:rPr>
          <w:color w:val="000000"/>
        </w:rPr>
        <w:t xml:space="preserve"> notify you upon receipt of electronic applications.</w:t>
      </w:r>
    </w:p>
    <w:p w14:paraId="38B867E9" w14:textId="77777777" w:rsidR="00516F4A" w:rsidRPr="00D56447" w:rsidRDefault="00516F4A" w:rsidP="00516F4A">
      <w:pPr>
        <w:autoSpaceDE w:val="0"/>
        <w:autoSpaceDN w:val="0"/>
        <w:adjustRightInd w:val="0"/>
        <w:rPr>
          <w:color w:val="000000"/>
        </w:rPr>
      </w:pPr>
    </w:p>
    <w:p w14:paraId="157723CC" w14:textId="77777777" w:rsidR="00516F4A" w:rsidRPr="00D56447" w:rsidRDefault="00516F4A" w:rsidP="00516F4A">
      <w:pPr>
        <w:pStyle w:val="BodyText"/>
        <w:widowControl/>
        <w:autoSpaceDE/>
        <w:autoSpaceDN/>
        <w:adjustRightInd/>
        <w:rPr>
          <w:rFonts w:ascii="Times New Roman" w:hAnsi="Times New Roman"/>
        </w:rPr>
      </w:pPr>
      <w:r w:rsidRPr="00D56447">
        <w:rPr>
          <w:rFonts w:ascii="Times New Roman" w:hAnsi="Times New Roman"/>
          <w:b/>
          <w:bCs/>
        </w:rPr>
        <w:t>It is the responsibility of all applicants submitting proposals via the Grants.gov web portal to ensure that proposals have been received by Grants.gov in their entirety, and ECA bears no responsibility for data errors resulting from transmission or conversion processes.</w:t>
      </w:r>
    </w:p>
    <w:p w14:paraId="5512DA4A" w14:textId="77777777" w:rsidR="00516F4A" w:rsidRPr="00D56447" w:rsidRDefault="00516F4A" w:rsidP="00516F4A"/>
    <w:p w14:paraId="4F4D2964" w14:textId="091D7B82" w:rsidR="00516F4A" w:rsidRPr="00D56447" w:rsidRDefault="00516F4A" w:rsidP="00516F4A">
      <w:r>
        <w:t>D</w:t>
      </w:r>
      <w:r w:rsidRPr="00D56447">
        <w:t>.3</w:t>
      </w:r>
      <w:r w:rsidR="00F52B49">
        <w:t>q</w:t>
      </w:r>
      <w:r w:rsidRPr="00D56447">
        <w:t>. Intergovernmental Review of Applications: Executive Order 12372 does not apply to this program.</w:t>
      </w:r>
    </w:p>
    <w:p w14:paraId="5E39B95E" w14:textId="77777777" w:rsidR="00516F4A" w:rsidRPr="00D56447" w:rsidRDefault="00516F4A" w:rsidP="00516F4A">
      <w:pPr>
        <w:rPr>
          <w:b/>
          <w:i/>
          <w:iCs/>
          <w:color w:val="FF6600"/>
        </w:rPr>
      </w:pPr>
    </w:p>
    <w:p w14:paraId="67893565" w14:textId="77777777" w:rsidR="00516F4A" w:rsidRDefault="00516F4A" w:rsidP="00516F4A">
      <w:pPr>
        <w:rPr>
          <w:b/>
          <w:color w:val="000000"/>
        </w:rPr>
      </w:pPr>
      <w:r>
        <w:rPr>
          <w:b/>
          <w:color w:val="000000"/>
        </w:rPr>
        <w:t>E</w:t>
      </w:r>
      <w:r w:rsidRPr="00D56447">
        <w:rPr>
          <w:b/>
          <w:color w:val="000000"/>
        </w:rPr>
        <w:t>.</w:t>
      </w:r>
      <w:r>
        <w:rPr>
          <w:b/>
          <w:color w:val="000000"/>
        </w:rPr>
        <w:tab/>
        <w:t>APPLICATION REVIEW INFORMATION</w:t>
      </w:r>
    </w:p>
    <w:p w14:paraId="15D25343" w14:textId="77777777" w:rsidR="00516F4A" w:rsidRPr="00D56447" w:rsidRDefault="00516F4A" w:rsidP="00516F4A">
      <w:pPr>
        <w:rPr>
          <w:b/>
          <w:color w:val="000000"/>
        </w:rPr>
      </w:pPr>
    </w:p>
    <w:p w14:paraId="40D0F693" w14:textId="208B2515" w:rsidR="00516F4A" w:rsidRPr="00D56447" w:rsidRDefault="00516F4A" w:rsidP="00516F4A">
      <w:r w:rsidRPr="00D56447">
        <w:rPr>
          <w:color w:val="000000"/>
        </w:rPr>
        <w:t xml:space="preserve">The Bureau will review all proposals for technical eligibility. Proposals will be deemed ineligible if they do not fully adhere to the guidelines stated herein and in the Solicitation Package.  All eligible proposals will be reviewed by the program office, as well as the Public Diplomacy section overseas and State Department regional bureaus, where appropriate. </w:t>
      </w:r>
      <w:r w:rsidRPr="00D56447">
        <w:t xml:space="preserve">Eligible proposals will be subject to compliance with Federal and Bureau regulations and guidelines and forwarded to Bureau grant panels for advisory review. Proposals may also be reviewed by the Office of the Legal Adviser or by other Department elements. </w:t>
      </w:r>
      <w:r w:rsidRPr="00FA06C7">
        <w:t xml:space="preserve">All awards will be assessed for risk prior to their issuance.  </w:t>
      </w:r>
      <w:r w:rsidRPr="00D56447">
        <w:t>Final funding decisions are at the discretion of the Department of State's Assistant Secretary for Educational and Cultural Affairs. Final technical authority for assistance awards</w:t>
      </w:r>
      <w:r w:rsidRPr="00D56447">
        <w:rPr>
          <w:b/>
          <w:bCs/>
          <w:i/>
          <w:iCs/>
          <w:color w:val="FF6600"/>
        </w:rPr>
        <w:t xml:space="preserve"> </w:t>
      </w:r>
      <w:r w:rsidRPr="00D56447">
        <w:t>resides with the Bureau's Grants Officer.</w:t>
      </w:r>
    </w:p>
    <w:p w14:paraId="2B9038F3" w14:textId="77777777" w:rsidR="00516F4A" w:rsidRPr="00D56447" w:rsidRDefault="00516F4A" w:rsidP="00516F4A"/>
    <w:p w14:paraId="56E58A0F" w14:textId="77777777" w:rsidR="00516F4A" w:rsidRPr="00D56447" w:rsidRDefault="00516F4A" w:rsidP="00516F4A">
      <w:pPr>
        <w:rPr>
          <w:color w:val="000000"/>
        </w:rPr>
      </w:pPr>
      <w:r>
        <w:rPr>
          <w:b/>
          <w:color w:val="000000"/>
        </w:rPr>
        <w:t>E.1.</w:t>
      </w:r>
      <w:r>
        <w:rPr>
          <w:b/>
          <w:color w:val="000000"/>
        </w:rPr>
        <w:tab/>
      </w:r>
      <w:r w:rsidRPr="00D56447">
        <w:rPr>
          <w:b/>
          <w:color w:val="000000"/>
        </w:rPr>
        <w:t>REVIEW CRITERIA</w:t>
      </w:r>
    </w:p>
    <w:p w14:paraId="3EEE3BBD" w14:textId="151A6708" w:rsidR="00516F4A" w:rsidRPr="001F3ED4" w:rsidRDefault="00516F4A" w:rsidP="00516F4A">
      <w:pPr>
        <w:rPr>
          <w:color w:val="000000"/>
        </w:rPr>
      </w:pPr>
      <w:r w:rsidRPr="00D56447">
        <w:rPr>
          <w:color w:val="000000"/>
        </w:rPr>
        <w:t xml:space="preserve">Technically eligible applications will be competitively reviewed according to the criteria stated below. These criteria are not rank ordered and all carry equal weight in the </w:t>
      </w:r>
      <w:r w:rsidRPr="001F3ED4">
        <w:rPr>
          <w:color w:val="000000"/>
        </w:rPr>
        <w:t>proposal evaluation:</w:t>
      </w:r>
    </w:p>
    <w:p w14:paraId="547696C7" w14:textId="1AE7B466" w:rsidR="00516F4A" w:rsidRPr="001F3ED4" w:rsidRDefault="00516F4A" w:rsidP="00516F4A">
      <w:pPr>
        <w:rPr>
          <w:color w:val="000000"/>
        </w:rPr>
      </w:pPr>
      <w:r w:rsidRPr="001F3ED4">
        <w:rPr>
          <w:b/>
          <w:color w:val="000000"/>
        </w:rPr>
        <w:t>1.  Program planning and Ability to achieve program objectives:</w:t>
      </w:r>
      <w:r w:rsidRPr="001F3ED4">
        <w:rPr>
          <w:color w:val="000000"/>
        </w:rPr>
        <w:t xml:space="preserve"> Detailed agenda and relevant work plan should demonstrate substantive undertakings and logistical capacity. Agenda and plan should adhere to the program overview and guidelines described above. Objectives should be reasonable, feasible, and flexible. Proposals should clearly demonstrate how the institution will meet the program's objectives and plan.</w:t>
      </w:r>
    </w:p>
    <w:p w14:paraId="64833751" w14:textId="18A945E4" w:rsidR="00516F4A" w:rsidRPr="001F3ED4" w:rsidRDefault="00516F4A" w:rsidP="00516F4A">
      <w:pPr>
        <w:rPr>
          <w:strike/>
        </w:rPr>
      </w:pPr>
      <w:r w:rsidRPr="001F3ED4">
        <w:rPr>
          <w:b/>
        </w:rPr>
        <w:t>2.  Support of Diversity:</w:t>
      </w:r>
      <w:r w:rsidRPr="001F3ED4">
        <w:t xml:space="preserve"> Proposals should show substantive support of the Bureau's policy on diversity. Proposals should demonstrate how diversity will be achieved in the different aspects of program administration and of program design, content and implementation, including individual grantee/participant recruitment, selection and placement. It is important that proposals have a clearly articulated diversity plan and not simply express general support for the concept of diversity</w:t>
      </w:r>
      <w:r w:rsidR="00E55FD9">
        <w:t>. Note</w:t>
      </w:r>
      <w:r w:rsidR="00E55FD9" w:rsidRPr="00E55FD9">
        <w:t xml:space="preserve">, for this competition, </w:t>
      </w:r>
      <w:r w:rsidR="00E55FD9">
        <w:t>the concept of diversity will be focused on the type of host institutions recruited. T</w:t>
      </w:r>
      <w:r w:rsidR="00E55FD9" w:rsidRPr="00E55FD9">
        <w:t>he recipient should provide a plan to recruit a broad variety of types of host institutions</w:t>
      </w:r>
      <w:r w:rsidR="00E55FD9">
        <w:t xml:space="preserve"> </w:t>
      </w:r>
      <w:r w:rsidR="00E927BF">
        <w:t>across the United States</w:t>
      </w:r>
      <w:r w:rsidR="00E927BF" w:rsidRPr="008E61D3">
        <w:t xml:space="preserve"> </w:t>
      </w:r>
      <w:r w:rsidR="00E55FD9">
        <w:t>including</w:t>
      </w:r>
      <w:r w:rsidR="004A1490">
        <w:t>, but not limited to:</w:t>
      </w:r>
      <w:r w:rsidR="00E55FD9">
        <w:t xml:space="preserve"> Historically Black Colleges and Universities (HBCUs) and other Minority Serving Institutions</w:t>
      </w:r>
      <w:r w:rsidR="004A1490">
        <w:t xml:space="preserve"> (MSIs)</w:t>
      </w:r>
      <w:r w:rsidR="00E55FD9">
        <w:t xml:space="preserve">, research universities, public and private colleges, </w:t>
      </w:r>
      <w:r w:rsidR="004A1490">
        <w:t xml:space="preserve">and </w:t>
      </w:r>
      <w:r w:rsidR="00E55FD9">
        <w:t>community colleges</w:t>
      </w:r>
      <w:r w:rsidR="004A1490">
        <w:t>.</w:t>
      </w:r>
    </w:p>
    <w:p w14:paraId="18EE1544" w14:textId="401952F0" w:rsidR="00516F4A" w:rsidRPr="001F3ED4" w:rsidRDefault="00516F4A" w:rsidP="00516F4A">
      <w:pPr>
        <w:rPr>
          <w:color w:val="000000"/>
        </w:rPr>
      </w:pPr>
      <w:r w:rsidRPr="001F3ED4">
        <w:rPr>
          <w:b/>
          <w:color w:val="000000"/>
        </w:rPr>
        <w:t>3.  Institutional Capaci</w:t>
      </w:r>
      <w:r>
        <w:rPr>
          <w:b/>
          <w:color w:val="000000"/>
        </w:rPr>
        <w:t>ty/ Institution's Record</w:t>
      </w:r>
      <w:r w:rsidRPr="001F3ED4">
        <w:rPr>
          <w:b/>
          <w:color w:val="000000"/>
        </w:rPr>
        <w:t>/Area Expertise:</w:t>
      </w:r>
      <w:r w:rsidRPr="001F3ED4">
        <w:rPr>
          <w:color w:val="000000"/>
        </w:rPr>
        <w:t xml:space="preserve"> Proposed personnel and institutional resources should be adequate and appropriate to achieve the program or project's goals. Proposals should demonstrate an institutional record of successful exchange programs, including </w:t>
      </w:r>
      <w:r>
        <w:rPr>
          <w:color w:val="000000"/>
        </w:rPr>
        <w:t xml:space="preserve">area expertise, </w:t>
      </w:r>
      <w:r w:rsidRPr="001F3ED4">
        <w:rPr>
          <w:color w:val="000000"/>
        </w:rPr>
        <w:t>responsible fiscal management</w:t>
      </w:r>
      <w:r>
        <w:rPr>
          <w:color w:val="000000"/>
        </w:rPr>
        <w:t>,</w:t>
      </w:r>
      <w:r w:rsidRPr="001F3ED4">
        <w:rPr>
          <w:color w:val="000000"/>
        </w:rPr>
        <w:t xml:space="preserve"> and full compliance with all reporting requirements for past Bureau awards (grants or cooperative agreements) as determined by Bureau Grants Staff. The Bureau will consider the past performance of prior recipients and the demonstrated potential of new applicants.</w:t>
      </w:r>
      <w:r>
        <w:rPr>
          <w:color w:val="000000"/>
        </w:rPr>
        <w:t xml:space="preserve"> </w:t>
      </w:r>
    </w:p>
    <w:p w14:paraId="00B28854" w14:textId="6FC7DB5E" w:rsidR="00516F4A" w:rsidRPr="001F3ED4" w:rsidRDefault="00516F4A" w:rsidP="00516F4A">
      <w:pPr>
        <w:rPr>
          <w:color w:val="000000"/>
        </w:rPr>
      </w:pPr>
      <w:r w:rsidRPr="001F3ED4">
        <w:rPr>
          <w:b/>
          <w:color w:val="000000"/>
        </w:rPr>
        <w:t>4.  Project Evaluation:</w:t>
      </w:r>
      <w:r w:rsidRPr="001F3ED4">
        <w:rPr>
          <w:color w:val="000000"/>
        </w:rPr>
        <w:t xml:space="preserve"> Proposals should include a plan to evaluate the activity's success, both as the activities unfold and at the end of the program. A draft survey questionnaire or other technique plus description of a methodology to use to link outcomes to original project objectives </w:t>
      </w:r>
      <w:proofErr w:type="gramStart"/>
      <w:r w:rsidRPr="001F3ED4">
        <w:rPr>
          <w:color w:val="000000"/>
        </w:rPr>
        <w:t>is</w:t>
      </w:r>
      <w:proofErr w:type="gramEnd"/>
      <w:r w:rsidRPr="001F3ED4">
        <w:rPr>
          <w:color w:val="000000"/>
        </w:rPr>
        <w:t xml:space="preserve"> recommended. </w:t>
      </w:r>
    </w:p>
    <w:p w14:paraId="5C24C1F3" w14:textId="61378548" w:rsidR="00516F4A" w:rsidRPr="00D56447" w:rsidRDefault="00516F4A" w:rsidP="00516F4A">
      <w:pPr>
        <w:rPr>
          <w:color w:val="000000"/>
        </w:rPr>
      </w:pPr>
      <w:r w:rsidRPr="001F3ED4">
        <w:rPr>
          <w:b/>
          <w:color w:val="000000"/>
        </w:rPr>
        <w:t>5.  Cost-effectiveness/cost-sharing:</w:t>
      </w:r>
      <w:r w:rsidRPr="001F3ED4">
        <w:rPr>
          <w:color w:val="000000"/>
        </w:rPr>
        <w:t xml:space="preserve"> The overhead and administrative components of the proposal, including salaries and honoraria, should be kept as low as possible</w:t>
      </w:r>
      <w:r w:rsidR="004A1490">
        <w:rPr>
          <w:color w:val="000000"/>
        </w:rPr>
        <w:t xml:space="preserve">. </w:t>
      </w:r>
      <w:r w:rsidRPr="001F3ED4">
        <w:rPr>
          <w:color w:val="000000"/>
        </w:rPr>
        <w:t>All other items should be necessary and appropriate. Proposals should maximize cost-sharing through other private sector support as well as institutional direct funding contributions.</w:t>
      </w:r>
    </w:p>
    <w:p w14:paraId="09317367" w14:textId="77777777" w:rsidR="00516F4A" w:rsidRPr="00D56447" w:rsidRDefault="00516F4A" w:rsidP="00516F4A">
      <w:pPr>
        <w:pStyle w:val="BodyText"/>
        <w:widowControl/>
        <w:autoSpaceDE/>
        <w:autoSpaceDN/>
        <w:adjustRightInd/>
        <w:rPr>
          <w:rFonts w:ascii="Times New Roman" w:hAnsi="Times New Roman"/>
          <w:b/>
        </w:rPr>
      </w:pPr>
    </w:p>
    <w:p w14:paraId="4924F97B" w14:textId="77777777" w:rsidR="00516F4A" w:rsidRDefault="00516F4A" w:rsidP="00516F4A">
      <w:pPr>
        <w:autoSpaceDE w:val="0"/>
        <w:autoSpaceDN w:val="0"/>
        <w:adjustRightInd w:val="0"/>
        <w:rPr>
          <w:b/>
          <w:bCs/>
          <w:color w:val="000000"/>
        </w:rPr>
      </w:pPr>
      <w:r>
        <w:rPr>
          <w:b/>
          <w:bCs/>
          <w:color w:val="000000"/>
        </w:rPr>
        <w:t>F</w:t>
      </w:r>
      <w:r w:rsidRPr="00D56447">
        <w:rPr>
          <w:b/>
          <w:bCs/>
          <w:color w:val="000000"/>
        </w:rPr>
        <w:t>.)</w:t>
      </w:r>
      <w:r w:rsidRPr="00D56447">
        <w:rPr>
          <w:b/>
          <w:bCs/>
          <w:color w:val="000000"/>
        </w:rPr>
        <w:tab/>
      </w:r>
      <w:r>
        <w:rPr>
          <w:b/>
          <w:bCs/>
          <w:color w:val="000000"/>
        </w:rPr>
        <w:t xml:space="preserve">Federal </w:t>
      </w:r>
      <w:r w:rsidRPr="00D56447">
        <w:rPr>
          <w:b/>
          <w:bCs/>
          <w:color w:val="000000"/>
        </w:rPr>
        <w:t>Award Administration Information</w:t>
      </w:r>
    </w:p>
    <w:p w14:paraId="2A83ACF7" w14:textId="77777777" w:rsidR="00516F4A" w:rsidRPr="00D56447" w:rsidRDefault="00516F4A" w:rsidP="00516F4A">
      <w:pPr>
        <w:autoSpaceDE w:val="0"/>
        <w:autoSpaceDN w:val="0"/>
        <w:adjustRightInd w:val="0"/>
        <w:rPr>
          <w:b/>
          <w:bCs/>
          <w:color w:val="000000"/>
        </w:rPr>
      </w:pPr>
    </w:p>
    <w:p w14:paraId="188F4BEF" w14:textId="77777777" w:rsidR="00516F4A" w:rsidRPr="00D56447" w:rsidRDefault="00516F4A" w:rsidP="00516F4A">
      <w:pPr>
        <w:autoSpaceDE w:val="0"/>
        <w:autoSpaceDN w:val="0"/>
        <w:adjustRightInd w:val="0"/>
        <w:rPr>
          <w:color w:val="000000"/>
        </w:rPr>
      </w:pPr>
      <w:r>
        <w:rPr>
          <w:color w:val="000000"/>
        </w:rPr>
        <w:t>F</w:t>
      </w:r>
      <w:r w:rsidRPr="00D56447">
        <w:rPr>
          <w:color w:val="000000"/>
        </w:rPr>
        <w:t xml:space="preserve">.1. </w:t>
      </w:r>
      <w:r w:rsidRPr="00D56447">
        <w:rPr>
          <w:b/>
          <w:bCs/>
          <w:color w:val="000000"/>
        </w:rPr>
        <w:t>Award Notices</w:t>
      </w:r>
      <w:r w:rsidRPr="00D56447">
        <w:rPr>
          <w:color w:val="000000"/>
        </w:rPr>
        <w:t xml:space="preserve">: </w:t>
      </w:r>
    </w:p>
    <w:p w14:paraId="4C60DF3F" w14:textId="21501977" w:rsidR="00516F4A" w:rsidRPr="00D56447" w:rsidRDefault="00516F4A" w:rsidP="00516F4A">
      <w:pPr>
        <w:pStyle w:val="BodyText"/>
        <w:widowControl/>
        <w:rPr>
          <w:rFonts w:ascii="Times New Roman" w:hAnsi="Times New Roman"/>
        </w:rPr>
      </w:pPr>
      <w:r w:rsidRPr="00D56447">
        <w:rPr>
          <w:rFonts w:ascii="Times New Roman" w:hAnsi="Times New Roman"/>
        </w:rPr>
        <w:t xml:space="preserve">Final awards cannot be made until funds have been appropriated by Congress, allocated and committed through internal Bureau procedures. Successful applicants will receive an Federal Assistance Award (FAA) from the Bureau’s Grants Office. The FAA and the original proposal with subsequent modifications (if applicable) shall be the only binding authorizing document between the recipient and the U.S. Government. The FAA will be signed by an authorized Grants Officer, and mailed to the recipient’s responsible officer identified in the application.  </w:t>
      </w:r>
    </w:p>
    <w:p w14:paraId="3B616268" w14:textId="77777777" w:rsidR="00516F4A" w:rsidRPr="00D56447" w:rsidRDefault="00516F4A" w:rsidP="00516F4A">
      <w:pPr>
        <w:autoSpaceDE w:val="0"/>
        <w:autoSpaceDN w:val="0"/>
        <w:adjustRightInd w:val="0"/>
        <w:rPr>
          <w:color w:val="000000"/>
        </w:rPr>
      </w:pPr>
    </w:p>
    <w:p w14:paraId="2209068D" w14:textId="77777777" w:rsidR="00516F4A" w:rsidRDefault="00516F4A" w:rsidP="00516F4A">
      <w:pPr>
        <w:autoSpaceDE w:val="0"/>
        <w:autoSpaceDN w:val="0"/>
        <w:adjustRightInd w:val="0"/>
      </w:pPr>
      <w:r w:rsidRPr="00D56447">
        <w:t xml:space="preserve">Unsuccessful applicants will receive notification of the results of the application review from the ECA program office coordinating this competition.  </w:t>
      </w:r>
    </w:p>
    <w:p w14:paraId="494309D3" w14:textId="77777777" w:rsidR="00A67C60" w:rsidRDefault="00A67C60" w:rsidP="00516F4A">
      <w:pPr>
        <w:autoSpaceDE w:val="0"/>
        <w:autoSpaceDN w:val="0"/>
        <w:adjustRightInd w:val="0"/>
      </w:pPr>
    </w:p>
    <w:p w14:paraId="34FE4EDD" w14:textId="5A7157D2" w:rsidR="00A67C60" w:rsidRDefault="00A67C60" w:rsidP="00516F4A">
      <w:pPr>
        <w:autoSpaceDE w:val="0"/>
        <w:autoSpaceDN w:val="0"/>
        <w:adjustRightInd w:val="0"/>
        <w:rPr>
          <w:color w:val="000000"/>
        </w:rPr>
      </w:pPr>
      <w:r w:rsidRPr="00D56447">
        <w:rPr>
          <w:color w:val="000000"/>
        </w:rPr>
        <w:t>The following additional requirements apply to this project</w:t>
      </w:r>
      <w:r>
        <w:rPr>
          <w:color w:val="000000"/>
        </w:rPr>
        <w:t>:</w:t>
      </w:r>
    </w:p>
    <w:p w14:paraId="34E1D1E0" w14:textId="77777777" w:rsidR="00A67C60" w:rsidRDefault="00A67C60" w:rsidP="00516F4A">
      <w:pPr>
        <w:autoSpaceDE w:val="0"/>
        <w:autoSpaceDN w:val="0"/>
        <w:adjustRightInd w:val="0"/>
        <w:rPr>
          <w:color w:val="000000"/>
        </w:rPr>
      </w:pPr>
    </w:p>
    <w:p w14:paraId="061B5972" w14:textId="77777777" w:rsidR="00A67C60" w:rsidRPr="004A1490" w:rsidRDefault="00A67C60" w:rsidP="00A67C60">
      <w:pPr>
        <w:autoSpaceDE w:val="0"/>
        <w:autoSpaceDN w:val="0"/>
        <w:adjustRightInd w:val="0"/>
        <w:rPr>
          <w:b/>
          <w:bCs/>
          <w:i/>
          <w:iCs/>
        </w:rPr>
      </w:pPr>
      <w:r w:rsidRPr="004A1490">
        <w:rPr>
          <w:b/>
          <w:bCs/>
          <w:i/>
          <w:iCs/>
        </w:rPr>
        <w:t xml:space="preserve">For assistance awards involving Iran: </w:t>
      </w:r>
    </w:p>
    <w:p w14:paraId="62432B26" w14:textId="0B04B342" w:rsidR="00A67C60" w:rsidRPr="00D56447" w:rsidRDefault="00A67C60" w:rsidP="00A67C60">
      <w:pPr>
        <w:autoSpaceDE w:val="0"/>
        <w:autoSpaceDN w:val="0"/>
        <w:adjustRightInd w:val="0"/>
        <w:spacing w:before="100" w:after="100"/>
        <w:rPr>
          <w:color w:val="000000"/>
        </w:rPr>
      </w:pPr>
      <w:r w:rsidRPr="00D56447">
        <w:rPr>
          <w:color w:val="000000"/>
        </w:rPr>
        <w:t xml:space="preserve">A critical component of current U.S. government Iran policy is the support </w:t>
      </w:r>
      <w:r w:rsidR="0082415A">
        <w:rPr>
          <w:color w:val="000000"/>
        </w:rPr>
        <w:t xml:space="preserve">for indigenous Iranian voices. </w:t>
      </w:r>
      <w:r w:rsidRPr="00D56447">
        <w:rPr>
          <w:color w:val="000000"/>
        </w:rPr>
        <w:t>The State Department has made the awarding of grants for this purpose a key</w:t>
      </w:r>
      <w:r w:rsidR="0082415A">
        <w:rPr>
          <w:color w:val="000000"/>
        </w:rPr>
        <w:t xml:space="preserve"> component of its Iran policy. </w:t>
      </w:r>
      <w:r w:rsidRPr="00D56447">
        <w:rPr>
          <w:color w:val="000000"/>
        </w:rPr>
        <w:t>As a condition of licensing these activities, the Office of Foreign Assets Control (OFAC) has requested the Department of State to follow certain procedures to effectuate the goals of Sections 481(b), 531(a), 571, 582, and 635(b) of the Foreign Assistance Act of 1961 (as amended); 18 U.S.C. §§ 2339A and 2339B; Executive Order 13224; and Homeland Sec</w:t>
      </w:r>
      <w:r w:rsidR="0082415A">
        <w:rPr>
          <w:color w:val="000000"/>
        </w:rPr>
        <w:t>urity Presidential Directive 6.</w:t>
      </w:r>
      <w:r w:rsidRPr="00D56447">
        <w:rPr>
          <w:color w:val="000000"/>
        </w:rPr>
        <w:t xml:space="preserve"> These licensing conditions mandate that the Department conduct a vetting of potential Iran grantees and sub-grantees f</w:t>
      </w:r>
      <w:r w:rsidR="0082415A">
        <w:rPr>
          <w:color w:val="000000"/>
        </w:rPr>
        <w:t xml:space="preserve">or counter-terrorism purposes. </w:t>
      </w:r>
      <w:r w:rsidRPr="00D56447">
        <w:rPr>
          <w:color w:val="000000"/>
        </w:rPr>
        <w:t>To conduct this vetting the Department will collect information from grantees and sub-grantees regarding the identity and background of their key employees and Boards of Directors.</w:t>
      </w:r>
    </w:p>
    <w:p w14:paraId="45DB4E9C" w14:textId="78FEF506" w:rsidR="00A67C60" w:rsidRPr="00D56447" w:rsidRDefault="00A67C60" w:rsidP="00A67C60">
      <w:pPr>
        <w:autoSpaceDE w:val="0"/>
        <w:autoSpaceDN w:val="0"/>
        <w:adjustRightInd w:val="0"/>
        <w:spacing w:before="100" w:after="100"/>
      </w:pPr>
      <w:r w:rsidRPr="00D56447">
        <w:rPr>
          <w:b/>
        </w:rPr>
        <w:t>Note</w:t>
      </w:r>
      <w:r w:rsidR="0082415A">
        <w:t xml:space="preserve">: </w:t>
      </w:r>
      <w:r w:rsidRPr="00D56447">
        <w:t>To assure that planning for the inclusion of Iran complies with</w:t>
      </w:r>
      <w:r w:rsidRPr="00D56447">
        <w:rPr>
          <w:b/>
          <w:bCs/>
        </w:rPr>
        <w:t xml:space="preserve"> </w:t>
      </w:r>
      <w:r w:rsidRPr="00D56447">
        <w:t xml:space="preserve">requirements, please contact (Program Office - Iran Coordinator at telephone or e-mail.) for additional information. </w:t>
      </w:r>
    </w:p>
    <w:p w14:paraId="563D3B5E" w14:textId="77777777" w:rsidR="00A67C60" w:rsidRPr="00A67C60" w:rsidRDefault="00A67C60" w:rsidP="00516F4A">
      <w:pPr>
        <w:autoSpaceDE w:val="0"/>
        <w:autoSpaceDN w:val="0"/>
        <w:adjustRightInd w:val="0"/>
      </w:pPr>
    </w:p>
    <w:p w14:paraId="4B8664F1" w14:textId="77777777" w:rsidR="00A67C60" w:rsidRPr="004A1490" w:rsidRDefault="00A67C60" w:rsidP="00A67C60">
      <w:pPr>
        <w:autoSpaceDE w:val="0"/>
        <w:autoSpaceDN w:val="0"/>
        <w:adjustRightInd w:val="0"/>
        <w:rPr>
          <w:b/>
          <w:bCs/>
          <w:i/>
          <w:iCs/>
        </w:rPr>
      </w:pPr>
      <w:r w:rsidRPr="004A1490">
        <w:rPr>
          <w:b/>
          <w:bCs/>
          <w:i/>
          <w:iCs/>
        </w:rPr>
        <w:t xml:space="preserve">For assistance awards involving the Palestinian Authority, West Bank, and Gaza: </w:t>
      </w:r>
    </w:p>
    <w:p w14:paraId="7EB0B25E" w14:textId="77777777" w:rsidR="009524F9" w:rsidRDefault="009524F9" w:rsidP="00516F4A">
      <w:pPr>
        <w:autoSpaceDE w:val="0"/>
        <w:autoSpaceDN w:val="0"/>
        <w:adjustRightInd w:val="0"/>
      </w:pPr>
    </w:p>
    <w:p w14:paraId="1A2DD5FC" w14:textId="77777777" w:rsidR="009524F9" w:rsidRPr="00D56447" w:rsidRDefault="009524F9" w:rsidP="009524F9">
      <w:pPr>
        <w:autoSpaceDE w:val="0"/>
        <w:autoSpaceDN w:val="0"/>
        <w:adjustRightInd w:val="0"/>
      </w:pPr>
      <w:r w:rsidRPr="00D56447">
        <w:t>All awards made under this competition must be executed according to all relevant U.S</w:t>
      </w:r>
      <w:r w:rsidRPr="00D56447">
        <w:rPr>
          <w:b/>
          <w:bCs/>
        </w:rPr>
        <w:t xml:space="preserve">. </w:t>
      </w:r>
      <w:r w:rsidRPr="00D56447">
        <w:t xml:space="preserve">laws and policies regarding assistance to the Palestinian Authority, and to the West Bank and Gaza.  Organizations must consult with relevant Public Affairs Offices before entering into any formal arrangements or agreements with Palestinian organizations or institutions. </w:t>
      </w:r>
    </w:p>
    <w:p w14:paraId="6B76E7FB" w14:textId="77777777" w:rsidR="009524F9" w:rsidRPr="00D56447" w:rsidRDefault="009524F9" w:rsidP="009524F9"/>
    <w:p w14:paraId="4BAE744E" w14:textId="056F8B86" w:rsidR="009524F9" w:rsidRDefault="0082415A" w:rsidP="009524F9">
      <w:r>
        <w:t xml:space="preserve">Note: </w:t>
      </w:r>
      <w:r w:rsidR="009524F9" w:rsidRPr="00D56447">
        <w:t>To assure that planning for the inclusion of the Palestinian Authority complies with requirements, please contact (insert program office contact name, telephone and e-mail) for additional information.</w:t>
      </w:r>
    </w:p>
    <w:p w14:paraId="26A16F0C" w14:textId="77777777" w:rsidR="009524F9" w:rsidRPr="00D56447" w:rsidRDefault="009524F9" w:rsidP="00516F4A">
      <w:pPr>
        <w:autoSpaceDE w:val="0"/>
        <w:autoSpaceDN w:val="0"/>
        <w:adjustRightInd w:val="0"/>
      </w:pPr>
    </w:p>
    <w:p w14:paraId="4F4D0FBC" w14:textId="77777777" w:rsidR="00516F4A" w:rsidRPr="00D56447" w:rsidRDefault="00516F4A" w:rsidP="00516F4A">
      <w:pPr>
        <w:autoSpaceDE w:val="0"/>
        <w:autoSpaceDN w:val="0"/>
        <w:adjustRightInd w:val="0"/>
        <w:rPr>
          <w:color w:val="0000FF"/>
        </w:rPr>
      </w:pPr>
    </w:p>
    <w:p w14:paraId="5A618832" w14:textId="77777777" w:rsidR="00516F4A" w:rsidRPr="00D56447" w:rsidRDefault="00516F4A" w:rsidP="00516F4A">
      <w:r w:rsidRPr="00547D22">
        <w:t>F.2</w:t>
      </w:r>
      <w:r w:rsidRPr="00547D22">
        <w:tab/>
        <w:t xml:space="preserve"> </w:t>
      </w:r>
      <w:r w:rsidRPr="00D56447">
        <w:t xml:space="preserve"> </w:t>
      </w:r>
      <w:r w:rsidRPr="00D56447">
        <w:rPr>
          <w:b/>
          <w:bCs/>
        </w:rPr>
        <w:t>Administrative and National Policy Requirements</w:t>
      </w:r>
      <w:r w:rsidRPr="00D56447">
        <w:t>:</w:t>
      </w:r>
    </w:p>
    <w:p w14:paraId="6AB2CB64" w14:textId="77777777" w:rsidR="00516F4A" w:rsidRPr="00D56447" w:rsidRDefault="00516F4A" w:rsidP="00516F4A">
      <w:r w:rsidRPr="00D56447">
        <w:t>Terms and Conditions for the Administration of ECA agreements include the following:</w:t>
      </w:r>
    </w:p>
    <w:p w14:paraId="6831A460" w14:textId="77777777" w:rsidR="00516F4A" w:rsidRPr="00D56447" w:rsidRDefault="00516F4A" w:rsidP="00516F4A"/>
    <w:p w14:paraId="537BEA0A" w14:textId="77777777" w:rsidR="00516F4A" w:rsidRPr="00547D22" w:rsidRDefault="00516F4A" w:rsidP="00516F4A">
      <w:pPr>
        <w:autoSpaceDE w:val="0"/>
        <w:autoSpaceDN w:val="0"/>
        <w:adjustRightInd w:val="0"/>
        <w:rPr>
          <w:rFonts w:eastAsia="Calibri"/>
        </w:rPr>
      </w:pPr>
      <w:r w:rsidRPr="00547D22">
        <w:rPr>
          <w:rFonts w:eastAsia="Calibri"/>
        </w:rPr>
        <w:t>Office of Management and Budget’s Circular 2 CFR Parts 200 and 600, entitled the Uniform Administrative Requirements, Cost Principles, and Audit Requirements for Federal Awards (Effective December 26, 2014, replacing the previous circulars).</w:t>
      </w:r>
    </w:p>
    <w:p w14:paraId="53CE6270" w14:textId="77777777" w:rsidR="00516F4A" w:rsidRPr="00547D22" w:rsidRDefault="00516F4A" w:rsidP="00516F4A">
      <w:pPr>
        <w:autoSpaceDE w:val="0"/>
        <w:autoSpaceDN w:val="0"/>
        <w:adjustRightInd w:val="0"/>
        <w:rPr>
          <w:rFonts w:eastAsia="Calibri"/>
        </w:rPr>
      </w:pPr>
    </w:p>
    <w:p w14:paraId="2FA3569A" w14:textId="77777777" w:rsidR="00516F4A" w:rsidRPr="00547D22" w:rsidRDefault="00516F4A" w:rsidP="00516F4A">
      <w:pPr>
        <w:autoSpaceDE w:val="0"/>
        <w:autoSpaceDN w:val="0"/>
        <w:adjustRightInd w:val="0"/>
        <w:rPr>
          <w:rFonts w:ascii="TimesNewRomanPSMT" w:hAnsi="TimesNewRomanPSMT" w:cs="TimesNewRomanPSMT"/>
          <w:color w:val="0000FF"/>
        </w:rPr>
      </w:pPr>
      <w:r w:rsidRPr="00547D22">
        <w:t xml:space="preserve">For a copy of the OMB circular cited, please contact the U.S. Government Publishing Office or download from the </w:t>
      </w:r>
      <w:hyperlink r:id="rId23" w:history="1">
        <w:r w:rsidRPr="00547D22">
          <w:rPr>
            <w:rStyle w:val="Hyperlink"/>
            <w:rFonts w:ascii="TimesNewRomanPSMT" w:hAnsi="TimesNewRomanPSMT" w:cs="TimesNewRomanPSMT"/>
          </w:rPr>
          <w:t>www.ecfr.gov</w:t>
        </w:r>
      </w:hyperlink>
      <w:r w:rsidRPr="00547D22">
        <w:rPr>
          <w:rFonts w:ascii="TimesNewRomanPSMT" w:hAnsi="TimesNewRomanPSMT" w:cs="TimesNewRomanPSMT"/>
          <w:color w:val="0000FF"/>
        </w:rPr>
        <w:t xml:space="preserve"> </w:t>
      </w:r>
      <w:r w:rsidRPr="00547D22">
        <w:rPr>
          <w:rFonts w:ascii="TimesNewRomanPSMT" w:hAnsi="TimesNewRomanPSMT" w:cs="TimesNewRomanPSMT"/>
          <w:color w:val="000000"/>
        </w:rPr>
        <w:t>website.</w:t>
      </w:r>
    </w:p>
    <w:p w14:paraId="283E2BB6" w14:textId="77777777" w:rsidR="00516F4A" w:rsidRPr="00547D22" w:rsidRDefault="00516F4A" w:rsidP="00516F4A">
      <w:pPr>
        <w:tabs>
          <w:tab w:val="left" w:pos="0"/>
          <w:tab w:val="left" w:pos="534"/>
          <w:tab w:val="left" w:pos="1344"/>
          <w:tab w:val="left" w:pos="7896"/>
        </w:tabs>
        <w:rPr>
          <w:bCs/>
        </w:rPr>
      </w:pPr>
    </w:p>
    <w:p w14:paraId="741FAFD1" w14:textId="77777777" w:rsidR="00516F4A" w:rsidRPr="00547D22" w:rsidRDefault="00516F4A" w:rsidP="00516F4A">
      <w:pPr>
        <w:tabs>
          <w:tab w:val="left" w:pos="0"/>
          <w:tab w:val="left" w:pos="534"/>
          <w:tab w:val="left" w:pos="1344"/>
          <w:tab w:val="left" w:pos="7896"/>
        </w:tabs>
        <w:rPr>
          <w:bCs/>
        </w:rPr>
      </w:pPr>
      <w:r w:rsidRPr="00547D22">
        <w:rPr>
          <w:bCs/>
        </w:rPr>
        <w:t>Please reference the following websites for additional information:</w:t>
      </w:r>
    </w:p>
    <w:p w14:paraId="7EA8E8CC" w14:textId="77777777" w:rsidR="00516F4A" w:rsidRPr="00547D22" w:rsidRDefault="00516F4A" w:rsidP="00516F4A">
      <w:pPr>
        <w:tabs>
          <w:tab w:val="left" w:pos="0"/>
          <w:tab w:val="left" w:pos="534"/>
          <w:tab w:val="left" w:pos="1344"/>
          <w:tab w:val="left" w:pos="7896"/>
        </w:tabs>
        <w:rPr>
          <w:bCs/>
        </w:rPr>
      </w:pPr>
    </w:p>
    <w:p w14:paraId="30F7CE53" w14:textId="77777777" w:rsidR="00516F4A" w:rsidRPr="00547D22" w:rsidRDefault="004330BF" w:rsidP="00516F4A">
      <w:pPr>
        <w:tabs>
          <w:tab w:val="left" w:pos="0"/>
          <w:tab w:val="left" w:pos="534"/>
          <w:tab w:val="left" w:pos="1344"/>
          <w:tab w:val="left" w:pos="7896"/>
        </w:tabs>
        <w:rPr>
          <w:bCs/>
        </w:rPr>
      </w:pPr>
      <w:hyperlink r:id="rId24" w:history="1">
        <w:r w:rsidR="00516F4A" w:rsidRPr="00547D22">
          <w:rPr>
            <w:rStyle w:val="Hyperlink"/>
            <w:bCs/>
          </w:rPr>
          <w:t>http://www.whitehouse.gov/omb/grants</w:t>
        </w:r>
      </w:hyperlink>
      <w:r w:rsidR="00516F4A" w:rsidRPr="00547D22">
        <w:rPr>
          <w:bCs/>
        </w:rPr>
        <w:t>.</w:t>
      </w:r>
    </w:p>
    <w:p w14:paraId="2DB31581" w14:textId="77777777" w:rsidR="00516F4A" w:rsidRPr="00D56447" w:rsidRDefault="004330BF" w:rsidP="00516F4A">
      <w:pPr>
        <w:autoSpaceDE w:val="0"/>
        <w:autoSpaceDN w:val="0"/>
        <w:adjustRightInd w:val="0"/>
      </w:pPr>
      <w:hyperlink r:id="rId25" w:history="1">
        <w:r w:rsidR="00516F4A" w:rsidRPr="00547D22">
          <w:rPr>
            <w:rStyle w:val="Hyperlink"/>
          </w:rPr>
          <w:t>https://www.statebuy.state.gov/fa/pages/home.aspx</w:t>
        </w:r>
      </w:hyperlink>
    </w:p>
    <w:p w14:paraId="4A4CB70D" w14:textId="77777777" w:rsidR="00516F4A" w:rsidRPr="00D56447" w:rsidRDefault="00516F4A" w:rsidP="00516F4A">
      <w:pPr>
        <w:autoSpaceDE w:val="0"/>
        <w:autoSpaceDN w:val="0"/>
        <w:adjustRightInd w:val="0"/>
      </w:pPr>
    </w:p>
    <w:p w14:paraId="7C17489B" w14:textId="77777777" w:rsidR="00516F4A" w:rsidRPr="00D56447" w:rsidRDefault="00516F4A" w:rsidP="00516F4A">
      <w:pPr>
        <w:autoSpaceDE w:val="0"/>
        <w:autoSpaceDN w:val="0"/>
        <w:adjustRightInd w:val="0"/>
      </w:pPr>
    </w:p>
    <w:p w14:paraId="24496F2D" w14:textId="18EDC174" w:rsidR="00516F4A" w:rsidRPr="00D56447" w:rsidRDefault="00516F4A" w:rsidP="00516F4A">
      <w:pPr>
        <w:rPr>
          <w:color w:val="000000"/>
        </w:rPr>
      </w:pPr>
      <w:r>
        <w:rPr>
          <w:color w:val="000000"/>
        </w:rPr>
        <w:t>F</w:t>
      </w:r>
      <w:r w:rsidRPr="00D56447">
        <w:rPr>
          <w:color w:val="000000"/>
        </w:rPr>
        <w:t xml:space="preserve">.3. Reporting Requirements: You must provide ECA with an electronic copy of the following required reports: </w:t>
      </w:r>
    </w:p>
    <w:p w14:paraId="303AD768" w14:textId="77777777" w:rsidR="00516F4A" w:rsidRPr="00D56447" w:rsidRDefault="00516F4A" w:rsidP="00516F4A">
      <w:pPr>
        <w:rPr>
          <w:i/>
          <w:iCs/>
          <w:color w:val="000000"/>
        </w:rPr>
      </w:pPr>
      <w:r w:rsidRPr="00D56447">
        <w:rPr>
          <w:color w:val="000000"/>
        </w:rPr>
        <w:t>    </w:t>
      </w:r>
      <w:r w:rsidRPr="00D56447">
        <w:rPr>
          <w:i/>
          <w:iCs/>
          <w:color w:val="000000"/>
        </w:rPr>
        <w:t>Mandatory:</w:t>
      </w:r>
    </w:p>
    <w:p w14:paraId="5C668440" w14:textId="5EE13C1D" w:rsidR="00516F4A" w:rsidRPr="00D56447" w:rsidRDefault="00516F4A" w:rsidP="00516F4A">
      <w:pPr>
        <w:pStyle w:val="PlainText"/>
        <w:numPr>
          <w:ilvl w:val="0"/>
          <w:numId w:val="9"/>
        </w:numPr>
        <w:rPr>
          <w:rFonts w:ascii="Times New Roman" w:hAnsi="Times New Roman"/>
          <w:color w:val="000000"/>
          <w:sz w:val="24"/>
          <w:szCs w:val="24"/>
        </w:rPr>
      </w:pPr>
      <w:r w:rsidRPr="00D56447">
        <w:rPr>
          <w:rFonts w:ascii="Times New Roman" w:hAnsi="Times New Roman"/>
          <w:color w:val="000000"/>
          <w:sz w:val="24"/>
          <w:szCs w:val="24"/>
        </w:rPr>
        <w:t xml:space="preserve">Additional performance reports shall not be required more frequently than quarterly or, less frequently than annually. Annual reports shall be due 90 calendar days after the grant year; quarterly or semi-annual reports shall be due 30 days after the reporting period.  (Frequency of these reports will be determined by the Grants Officer and Program Officer). The first page of the Performance Progress Report form (SF-PPR) must be submitted with all programmatic reports and can be found here: </w:t>
      </w:r>
      <w:hyperlink r:id="rId26" w:history="1">
        <w:r w:rsidRPr="007C0D1D">
          <w:rPr>
            <w:rStyle w:val="Hyperlink"/>
            <w:rFonts w:ascii="Times New Roman" w:hAnsi="Times New Roman"/>
            <w:sz w:val="24"/>
            <w:szCs w:val="24"/>
          </w:rPr>
          <w:t>http://aopefa.a.state.gov/content.asp?content_id=20&amp;menu_id=68</w:t>
        </w:r>
      </w:hyperlink>
      <w:r>
        <w:rPr>
          <w:rFonts w:ascii="Courier New" w:hAnsi="Courier New" w:cs="Courier New"/>
          <w:color w:val="000000"/>
          <w:sz w:val="24"/>
          <w:szCs w:val="24"/>
        </w:rPr>
        <w:t>.</w:t>
      </w:r>
      <w:r w:rsidRPr="00D56447">
        <w:rPr>
          <w:rFonts w:ascii="Times New Roman" w:hAnsi="Times New Roman"/>
          <w:color w:val="000000"/>
          <w:sz w:val="24"/>
          <w:szCs w:val="24"/>
        </w:rPr>
        <w:t xml:space="preserve">The complete report and supporting documentation must be uploaded by the Recipient as a </w:t>
      </w:r>
      <w:r w:rsidRPr="00D56447">
        <w:rPr>
          <w:rFonts w:ascii="Times New Roman" w:hAnsi="Times New Roman"/>
          <w:i/>
          <w:color w:val="000000"/>
          <w:sz w:val="24"/>
          <w:szCs w:val="24"/>
        </w:rPr>
        <w:t>Grant Note</w:t>
      </w:r>
      <w:r w:rsidRPr="00D56447">
        <w:rPr>
          <w:rFonts w:ascii="Times New Roman" w:hAnsi="Times New Roman"/>
          <w:color w:val="000000"/>
          <w:sz w:val="24"/>
          <w:szCs w:val="24"/>
        </w:rPr>
        <w:t xml:space="preserve"> under the corresponding record for this Agreement in GrantSolutions.gov. For assistance, please contact the </w:t>
      </w:r>
      <w:proofErr w:type="spellStart"/>
      <w:r w:rsidRPr="00D56447">
        <w:rPr>
          <w:rFonts w:ascii="Times New Roman" w:hAnsi="Times New Roman"/>
          <w:color w:val="000000"/>
          <w:sz w:val="24"/>
          <w:szCs w:val="24"/>
        </w:rPr>
        <w:t>GrantSolutions</w:t>
      </w:r>
      <w:proofErr w:type="spellEnd"/>
      <w:r w:rsidRPr="00D56447">
        <w:rPr>
          <w:rFonts w:ascii="Times New Roman" w:hAnsi="Times New Roman"/>
          <w:color w:val="000000"/>
          <w:sz w:val="24"/>
          <w:szCs w:val="24"/>
        </w:rPr>
        <w:t xml:space="preserve"> Help Desk at 1 (866) 577-0771 (toll free for US callers) or by email at </w:t>
      </w:r>
      <w:hyperlink r:id="rId27" w:history="1">
        <w:r w:rsidRPr="00D56447">
          <w:rPr>
            <w:rStyle w:val="Hyperlink"/>
            <w:rFonts w:ascii="Times New Roman" w:hAnsi="Times New Roman"/>
            <w:sz w:val="24"/>
            <w:szCs w:val="24"/>
          </w:rPr>
          <w:t>help@grantsolutions.gov</w:t>
        </w:r>
      </w:hyperlink>
      <w:r w:rsidRPr="00D56447">
        <w:rPr>
          <w:rFonts w:ascii="Times New Roman" w:hAnsi="Times New Roman"/>
          <w:color w:val="000000"/>
          <w:sz w:val="24"/>
          <w:szCs w:val="24"/>
        </w:rPr>
        <w:t xml:space="preserve">. The Federal Financial Report (FFR SF-425/SF-425a) must be submitted through the Payment Management System (PMS). The electronic version of the FFR can be accessed at: </w:t>
      </w:r>
      <w:hyperlink r:id="rId28" w:history="1">
        <w:r w:rsidRPr="00D56447">
          <w:rPr>
            <w:rStyle w:val="Hyperlink"/>
            <w:rFonts w:ascii="Times New Roman" w:hAnsi="Times New Roman"/>
            <w:color w:val="000000"/>
            <w:sz w:val="24"/>
            <w:szCs w:val="24"/>
          </w:rPr>
          <w:t>http://www.dpm.psc.gov/</w:t>
        </w:r>
      </w:hyperlink>
      <w:r w:rsidRPr="00D56447">
        <w:rPr>
          <w:rFonts w:ascii="Times New Roman" w:hAnsi="Times New Roman"/>
          <w:color w:val="000000"/>
          <w:sz w:val="24"/>
          <w:szCs w:val="24"/>
        </w:rPr>
        <w:t>. </w:t>
      </w:r>
      <w:r w:rsidRPr="00A518B6">
        <w:rPr>
          <w:rFonts w:ascii="Times New Roman" w:hAnsi="Times New Roman"/>
          <w:sz w:val="24"/>
          <w:szCs w:val="24"/>
        </w:rPr>
        <w:t xml:space="preserve">Once a financial report has been approved by the Department, the Recipient must upload the approved report to </w:t>
      </w:r>
      <w:hyperlink r:id="rId29" w:history="1">
        <w:r w:rsidRPr="00D31F09">
          <w:rPr>
            <w:rStyle w:val="Hyperlink"/>
            <w:rFonts w:ascii="Times New Roman" w:hAnsi="Times New Roman"/>
            <w:sz w:val="24"/>
            <w:szCs w:val="24"/>
          </w:rPr>
          <w:t>GrantSolutions.gov</w:t>
        </w:r>
      </w:hyperlink>
      <w:r w:rsidRPr="00A32ADB">
        <w:rPr>
          <w:rFonts w:ascii="Times New Roman" w:hAnsi="Times New Roman"/>
          <w:sz w:val="24"/>
          <w:szCs w:val="24"/>
        </w:rPr>
        <w:t>,</w:t>
      </w:r>
      <w:r w:rsidRPr="00A518B6">
        <w:rPr>
          <w:rFonts w:ascii="Times New Roman" w:hAnsi="Times New Roman"/>
          <w:sz w:val="24"/>
          <w:szCs w:val="24"/>
        </w:rPr>
        <w:t xml:space="preserve"> in the same manner specified for the programmatic reports</w:t>
      </w:r>
      <w:r>
        <w:rPr>
          <w:rFonts w:ascii="Times New Roman" w:hAnsi="Times New Roman"/>
          <w:sz w:val="24"/>
          <w:szCs w:val="24"/>
          <w:lang w:val="en-US"/>
        </w:rPr>
        <w:t xml:space="preserve">. </w:t>
      </w:r>
      <w:r w:rsidRPr="00D56447">
        <w:rPr>
          <w:rFonts w:ascii="Times New Roman" w:hAnsi="Times New Roman"/>
          <w:color w:val="000000"/>
          <w:sz w:val="24"/>
          <w:szCs w:val="24"/>
        </w:rPr>
        <w:t>Failure to comply with these reporting requirements may jeopardize the Recipient's eligibility for future Agreements.</w:t>
      </w:r>
    </w:p>
    <w:p w14:paraId="63EC726D" w14:textId="77777777" w:rsidR="00516F4A" w:rsidRPr="00D56447" w:rsidRDefault="00516F4A" w:rsidP="00516F4A">
      <w:pPr>
        <w:numPr>
          <w:ilvl w:val="0"/>
          <w:numId w:val="9"/>
        </w:numPr>
        <w:rPr>
          <w:color w:val="000000"/>
        </w:rPr>
      </w:pPr>
      <w:r w:rsidRPr="00D56447">
        <w:rPr>
          <w:color w:val="000000"/>
        </w:rPr>
        <w:t>A SF-PPR, “Performance Progress Report” Cover Sheet must be submitted with all program performance reports.</w:t>
      </w:r>
    </w:p>
    <w:p w14:paraId="00EE9E03" w14:textId="77777777" w:rsidR="00516F4A" w:rsidRPr="00D56447" w:rsidRDefault="00516F4A" w:rsidP="00516F4A">
      <w:pPr>
        <w:numPr>
          <w:ilvl w:val="0"/>
          <w:numId w:val="10"/>
        </w:numPr>
        <w:rPr>
          <w:color w:val="000000"/>
        </w:rPr>
      </w:pPr>
      <w:r w:rsidRPr="00D56447">
        <w:rPr>
          <w:color w:val="000000"/>
        </w:rPr>
        <w:t>A final program and financial report no more than 90 days after the expiration or termination of the award;</w:t>
      </w:r>
    </w:p>
    <w:p w14:paraId="29C9F125" w14:textId="0D54533C" w:rsidR="00516F4A" w:rsidRPr="005F5421" w:rsidRDefault="00516F4A" w:rsidP="00A50A97">
      <w:pPr>
        <w:numPr>
          <w:ilvl w:val="0"/>
          <w:numId w:val="10"/>
        </w:numPr>
        <w:rPr>
          <w:iCs/>
        </w:rPr>
      </w:pPr>
      <w:r w:rsidRPr="00D56447">
        <w:rPr>
          <w:color w:val="000000"/>
        </w:rPr>
        <w:t>A concise, one-page final program report summarizing program outcomes no more than 90 days after the expiration of the award. </w:t>
      </w:r>
      <w:r w:rsidRPr="009701B4">
        <w:rPr>
          <w:color w:val="000000"/>
        </w:rPr>
        <w:t xml:space="preserve">This report should be e-mailed to: </w:t>
      </w:r>
      <w:hyperlink r:id="rId30" w:history="1">
        <w:r w:rsidRPr="009701B4">
          <w:rPr>
            <w:rStyle w:val="Hyperlink"/>
            <w:color w:val="000000"/>
          </w:rPr>
          <w:t>FFATAECA@state.gov</w:t>
        </w:r>
      </w:hyperlink>
      <w:r w:rsidRPr="009701B4">
        <w:rPr>
          <w:color w:val="000000"/>
        </w:rPr>
        <w:t>. </w:t>
      </w:r>
      <w:r w:rsidRPr="00D56447">
        <w:rPr>
          <w:color w:val="000000"/>
        </w:rPr>
        <w:t>This one-page report will be transmitted to OMB, and be made available to the public via OMB's USAspending.gov website - as part of ECA's Federal Funding Accountability and Transparency Act (FFATA) reporting requirements.</w:t>
      </w:r>
    </w:p>
    <w:p w14:paraId="55817C41" w14:textId="77777777" w:rsidR="00516F4A" w:rsidRDefault="00516F4A" w:rsidP="00516F4A">
      <w:pPr>
        <w:rPr>
          <w:color w:val="000000"/>
        </w:rPr>
      </w:pPr>
    </w:p>
    <w:p w14:paraId="6388BCA0" w14:textId="51A3881C" w:rsidR="00516F4A" w:rsidRPr="00D56447" w:rsidRDefault="00516F4A" w:rsidP="00516F4A">
      <w:pPr>
        <w:rPr>
          <w:color w:val="000000"/>
        </w:rPr>
      </w:pPr>
      <w:r w:rsidRPr="00D56447">
        <w:rPr>
          <w:color w:val="000000"/>
        </w:rPr>
        <w:t xml:space="preserve">Award recipients will be required to provide reports analyzing their evaluation findings to the Bureau in their regular program reports (Please refer to </w:t>
      </w:r>
      <w:r>
        <w:rPr>
          <w:color w:val="000000"/>
        </w:rPr>
        <w:t>D</w:t>
      </w:r>
      <w:r w:rsidR="00916008">
        <w:rPr>
          <w:color w:val="000000"/>
        </w:rPr>
        <w:t>)</w:t>
      </w:r>
      <w:r w:rsidRPr="00D56447">
        <w:rPr>
          <w:color w:val="000000"/>
        </w:rPr>
        <w:t xml:space="preserve">. </w:t>
      </w:r>
      <w:proofErr w:type="gramStart"/>
      <w:r w:rsidRPr="00D56447">
        <w:rPr>
          <w:color w:val="000000"/>
        </w:rPr>
        <w:t>Application and Submission Instructions above for Program Monitoring and Evaluation information.</w:t>
      </w:r>
      <w:proofErr w:type="gramEnd"/>
    </w:p>
    <w:p w14:paraId="0FB93F5D" w14:textId="77777777" w:rsidR="00516F4A" w:rsidRPr="00D56447" w:rsidRDefault="00516F4A" w:rsidP="00516F4A">
      <w:pPr>
        <w:pStyle w:val="BodyText"/>
        <w:autoSpaceDE/>
        <w:rPr>
          <w:rFonts w:ascii="Times New Roman" w:eastAsia="Calibri" w:hAnsi="Times New Roman"/>
          <w:color w:val="1F497D"/>
        </w:rPr>
      </w:pPr>
    </w:p>
    <w:p w14:paraId="50C08237" w14:textId="77777777" w:rsidR="00516F4A" w:rsidRPr="00D56447" w:rsidRDefault="00516F4A" w:rsidP="00516F4A">
      <w:pPr>
        <w:pStyle w:val="BodyText"/>
        <w:autoSpaceDE/>
        <w:rPr>
          <w:rFonts w:ascii="Times New Roman" w:eastAsia="Calibri" w:hAnsi="Times New Roman"/>
        </w:rPr>
      </w:pPr>
      <w:r w:rsidRPr="00D56447">
        <w:rPr>
          <w:rFonts w:ascii="Times New Roman" w:hAnsi="Times New Roman"/>
        </w:rPr>
        <w:t>All data collected, including survey responses and contact information, must be maintained for a minimum of three years and provided to the Bureau upon request.</w:t>
      </w:r>
    </w:p>
    <w:p w14:paraId="0129582A" w14:textId="77777777" w:rsidR="00516F4A" w:rsidRPr="00D56447" w:rsidRDefault="00516F4A" w:rsidP="00516F4A"/>
    <w:p w14:paraId="2A27EC52" w14:textId="77777777" w:rsidR="00516F4A" w:rsidRDefault="00516F4A" w:rsidP="00516F4A">
      <w:pPr>
        <w:pStyle w:val="Heading2"/>
        <w:spacing w:line="240" w:lineRule="auto"/>
        <w:rPr>
          <w:rFonts w:ascii="Times New Roman" w:hAnsi="Times New Roman"/>
        </w:rPr>
      </w:pPr>
      <w:r>
        <w:rPr>
          <w:rFonts w:ascii="Times New Roman" w:hAnsi="Times New Roman"/>
          <w:lang w:val="en-US"/>
        </w:rPr>
        <w:t>G</w:t>
      </w:r>
      <w:r w:rsidRPr="00D56447">
        <w:rPr>
          <w:rFonts w:ascii="Times New Roman" w:hAnsi="Times New Roman"/>
        </w:rPr>
        <w:t>.</w:t>
      </w:r>
      <w:r w:rsidRPr="00D56447">
        <w:rPr>
          <w:rFonts w:ascii="Times New Roman" w:hAnsi="Times New Roman"/>
        </w:rPr>
        <w:tab/>
        <w:t>Agency Contacts</w:t>
      </w:r>
    </w:p>
    <w:p w14:paraId="58A1CDF2" w14:textId="77777777" w:rsidR="00516F4A" w:rsidRPr="00D56447" w:rsidRDefault="00516F4A" w:rsidP="00516F4A"/>
    <w:p w14:paraId="52669F2F" w14:textId="09A9779C" w:rsidR="00516F4A" w:rsidRPr="00D56447" w:rsidRDefault="00516F4A" w:rsidP="00516F4A">
      <w:pPr>
        <w:rPr>
          <w:b/>
          <w:bCs/>
          <w:i/>
          <w:iCs/>
          <w:color w:val="FF6600"/>
        </w:rPr>
      </w:pPr>
      <w:r w:rsidRPr="00D56447">
        <w:rPr>
          <w:bCs/>
        </w:rPr>
        <w:t xml:space="preserve">For questions about this announcement, contact: </w:t>
      </w:r>
      <w:r>
        <w:rPr>
          <w:bCs/>
        </w:rPr>
        <w:t>Jennifer Brown,</w:t>
      </w:r>
      <w:r w:rsidRPr="00D56447">
        <w:rPr>
          <w:b/>
          <w:bCs/>
          <w:i/>
          <w:iCs/>
          <w:color w:val="FF6600"/>
        </w:rPr>
        <w:t xml:space="preserve"> </w:t>
      </w:r>
      <w:r w:rsidRPr="00D56447">
        <w:rPr>
          <w:bCs/>
          <w:iCs/>
          <w:color w:val="000000"/>
        </w:rPr>
        <w:t>U.S. Department of State</w:t>
      </w:r>
      <w:r>
        <w:rPr>
          <w:bCs/>
          <w:iCs/>
          <w:color w:val="000000"/>
        </w:rPr>
        <w:t xml:space="preserve">, Educational Information and Resources Branch, Office of Global Educational Programs, ECA/A/S/A, </w:t>
      </w:r>
      <w:r w:rsidRPr="00D56447">
        <w:rPr>
          <w:bCs/>
          <w:iCs/>
          <w:color w:val="000000"/>
        </w:rPr>
        <w:t>SA-5</w:t>
      </w:r>
      <w:r>
        <w:rPr>
          <w:bCs/>
          <w:iCs/>
          <w:color w:val="000000"/>
        </w:rPr>
        <w:t xml:space="preserve">, 4R16, </w:t>
      </w:r>
      <w:r w:rsidRPr="00D56447">
        <w:rPr>
          <w:b/>
          <w:bCs/>
          <w:i/>
          <w:iCs/>
          <w:color w:val="FF6600"/>
        </w:rPr>
        <w:t xml:space="preserve"> </w:t>
      </w:r>
      <w:r w:rsidRPr="00D56447">
        <w:rPr>
          <w:noProof/>
        </w:rPr>
        <w:t>2200 C Street, NW, Washington, DC 20037</w:t>
      </w:r>
      <w:r w:rsidRPr="00D56447">
        <w:t>,</w:t>
      </w:r>
      <w:r>
        <w:t xml:space="preserve"> Phone: 202-632-6190, Fax: 202-632-9479, E-Mail: </w:t>
      </w:r>
      <w:hyperlink r:id="rId31" w:history="1">
        <w:r>
          <w:rPr>
            <w:rStyle w:val="Hyperlink"/>
          </w:rPr>
          <w:t>BrownJL6@state.gov</w:t>
        </w:r>
      </w:hyperlink>
      <w:r>
        <w:t>.</w:t>
      </w:r>
      <w:r w:rsidRPr="00D56447">
        <w:rPr>
          <w:b/>
          <w:bCs/>
          <w:i/>
          <w:iCs/>
          <w:color w:val="FF6600"/>
        </w:rPr>
        <w:t xml:space="preserve"> </w:t>
      </w:r>
    </w:p>
    <w:p w14:paraId="45F59D33" w14:textId="77777777" w:rsidR="00516F4A" w:rsidRPr="00D56447" w:rsidRDefault="00516F4A" w:rsidP="00516F4A">
      <w:pPr>
        <w:rPr>
          <w:color w:val="000000"/>
        </w:rPr>
      </w:pPr>
    </w:p>
    <w:p w14:paraId="7A9C802C" w14:textId="77777777" w:rsidR="00516F4A" w:rsidRPr="00D56447" w:rsidRDefault="00516F4A" w:rsidP="00516F4A">
      <w:pPr>
        <w:rPr>
          <w:color w:val="FF6600"/>
        </w:rPr>
      </w:pPr>
      <w:r w:rsidRPr="00D56447">
        <w:rPr>
          <w:color w:val="000000"/>
        </w:rPr>
        <w:t xml:space="preserve">All correspondence with the Bureau concerning this </w:t>
      </w:r>
      <w:r>
        <w:rPr>
          <w:color w:val="000000"/>
        </w:rPr>
        <w:t>NOFO</w:t>
      </w:r>
      <w:r w:rsidRPr="00D56447">
        <w:rPr>
          <w:color w:val="000000"/>
        </w:rPr>
        <w:t xml:space="preserve"> should reference the title and </w:t>
      </w:r>
      <w:r>
        <w:rPr>
          <w:color w:val="000000"/>
        </w:rPr>
        <w:t xml:space="preserve">funding opportunity </w:t>
      </w:r>
      <w:r w:rsidRPr="00D56447">
        <w:rPr>
          <w:color w:val="000000"/>
        </w:rPr>
        <w:t>number</w:t>
      </w:r>
      <w:r>
        <w:rPr>
          <w:color w:val="000000"/>
        </w:rPr>
        <w:t xml:space="preserve"> listed at the top of this solicitation.</w:t>
      </w:r>
    </w:p>
    <w:p w14:paraId="60EDFF3C" w14:textId="77777777" w:rsidR="00516F4A" w:rsidRPr="00D56447" w:rsidRDefault="00516F4A" w:rsidP="00516F4A">
      <w:pPr>
        <w:rPr>
          <w:color w:val="000000"/>
        </w:rPr>
      </w:pPr>
    </w:p>
    <w:p w14:paraId="25658654" w14:textId="455E628E" w:rsidR="00516F4A" w:rsidRPr="00D56447" w:rsidRDefault="00516F4A" w:rsidP="00516F4A">
      <w:pPr>
        <w:rPr>
          <w:color w:val="000000"/>
        </w:rPr>
      </w:pPr>
      <w:r w:rsidRPr="00D56447">
        <w:rPr>
          <w:color w:val="000000"/>
        </w:rPr>
        <w:t xml:space="preserve">Please read the complete announcement before sending inquiries or submitting proposals. Once the </w:t>
      </w:r>
      <w:r>
        <w:rPr>
          <w:color w:val="000000"/>
        </w:rPr>
        <w:t>NOFO</w:t>
      </w:r>
      <w:r w:rsidRPr="00D56447">
        <w:rPr>
          <w:color w:val="000000"/>
        </w:rPr>
        <w:t xml:space="preserve"> deadline has passed, Bureau staff may not discuss this competition with applicants until the proposal review process has been completed.</w:t>
      </w:r>
    </w:p>
    <w:p w14:paraId="42DEFCB6" w14:textId="77777777" w:rsidR="00516F4A" w:rsidRPr="00D56447" w:rsidRDefault="00516F4A" w:rsidP="00516F4A">
      <w:pPr>
        <w:rPr>
          <w:b/>
          <w:bCs/>
          <w:color w:val="000000"/>
        </w:rPr>
      </w:pPr>
    </w:p>
    <w:p w14:paraId="7F91B4CB" w14:textId="77777777" w:rsidR="00516F4A" w:rsidRDefault="00516F4A" w:rsidP="00516F4A">
      <w:pPr>
        <w:rPr>
          <w:b/>
          <w:bCs/>
          <w:color w:val="000000"/>
        </w:rPr>
      </w:pPr>
      <w:r w:rsidRPr="00D56447">
        <w:rPr>
          <w:b/>
          <w:bCs/>
          <w:color w:val="000000"/>
        </w:rPr>
        <w:br w:type="page"/>
      </w:r>
      <w:r>
        <w:rPr>
          <w:b/>
          <w:bCs/>
          <w:color w:val="000000"/>
        </w:rPr>
        <w:t>H</w:t>
      </w:r>
      <w:r w:rsidRPr="00D56447">
        <w:rPr>
          <w:b/>
          <w:bCs/>
          <w:color w:val="000000"/>
        </w:rPr>
        <w:t xml:space="preserve">. Other Information: </w:t>
      </w:r>
    </w:p>
    <w:p w14:paraId="13D1D86B" w14:textId="77777777" w:rsidR="00516F4A" w:rsidRPr="00D56447" w:rsidRDefault="00516F4A" w:rsidP="00516F4A">
      <w:pPr>
        <w:rPr>
          <w:b/>
          <w:bCs/>
          <w:color w:val="000000"/>
        </w:rPr>
      </w:pPr>
    </w:p>
    <w:p w14:paraId="74684055" w14:textId="77777777" w:rsidR="00516F4A" w:rsidRPr="00D56447" w:rsidRDefault="00516F4A" w:rsidP="00516F4A">
      <w:pPr>
        <w:rPr>
          <w:color w:val="000000"/>
        </w:rPr>
      </w:pPr>
      <w:r w:rsidRPr="00D56447">
        <w:rPr>
          <w:b/>
          <w:color w:val="000000"/>
        </w:rPr>
        <w:t xml:space="preserve">Notice:  </w:t>
      </w:r>
    </w:p>
    <w:p w14:paraId="5E78F74F" w14:textId="70A51B4A" w:rsidR="00516F4A" w:rsidRPr="00D56447" w:rsidRDefault="00516F4A" w:rsidP="00516F4A">
      <w:pPr>
        <w:rPr>
          <w:color w:val="000000"/>
        </w:rPr>
      </w:pPr>
      <w:r w:rsidRPr="00D56447">
        <w:rPr>
          <w:color w:val="000000"/>
        </w:rPr>
        <w:t xml:space="preserve">The terms and conditions published in this </w:t>
      </w:r>
      <w:r>
        <w:rPr>
          <w:color w:val="000000"/>
        </w:rPr>
        <w:t>NOFO</w:t>
      </w:r>
      <w:r w:rsidRPr="00D56447">
        <w:rPr>
          <w:color w:val="000000"/>
        </w:rPr>
        <w:t xml:space="preserve"> are binding and may not be modified by any Bureau representative. Explanatory information provided by the Bureau that contradicts published language will not be binding. Issuance of the </w:t>
      </w:r>
      <w:r>
        <w:rPr>
          <w:color w:val="000000"/>
        </w:rPr>
        <w:t>NOFO</w:t>
      </w:r>
      <w:r w:rsidRPr="00D56447">
        <w:rPr>
          <w:color w:val="000000"/>
        </w:rPr>
        <w:t xml:space="preserve"> does not constitute an award commitment on the part of the Government. The Bureau reserves the right to reduce, revise, or increase proposal budgets in accordance with the needs of the program and the availability of funds. Awards made will be subject to periodic reporting and evaluation requirements per section </w:t>
      </w:r>
      <w:r>
        <w:rPr>
          <w:color w:val="000000"/>
        </w:rPr>
        <w:t>F</w:t>
      </w:r>
      <w:r w:rsidRPr="00D56447">
        <w:rPr>
          <w:color w:val="000000"/>
        </w:rPr>
        <w:t>3</w:t>
      </w:r>
      <w:r>
        <w:rPr>
          <w:color w:val="000000"/>
        </w:rPr>
        <w:t xml:space="preserve">. </w:t>
      </w:r>
      <w:proofErr w:type="gramStart"/>
      <w:r>
        <w:rPr>
          <w:color w:val="000000"/>
        </w:rPr>
        <w:t>Reporting Requirements</w:t>
      </w:r>
      <w:r w:rsidRPr="00D56447">
        <w:rPr>
          <w:color w:val="000000"/>
        </w:rPr>
        <w:t xml:space="preserve"> above.</w:t>
      </w:r>
      <w:proofErr w:type="gramEnd"/>
    </w:p>
    <w:p w14:paraId="61B48A68" w14:textId="77777777" w:rsidR="00516F4A" w:rsidRPr="00D56447" w:rsidRDefault="00516F4A" w:rsidP="00516F4A">
      <w:pPr>
        <w:rPr>
          <w:color w:val="000000"/>
        </w:rPr>
      </w:pPr>
    </w:p>
    <w:p w14:paraId="662EA985" w14:textId="77777777" w:rsidR="00516F4A" w:rsidRDefault="00516F4A" w:rsidP="00516F4A">
      <w:pPr>
        <w:rPr>
          <w:color w:val="000000"/>
        </w:rPr>
      </w:pPr>
    </w:p>
    <w:p w14:paraId="272A492E" w14:textId="77777777" w:rsidR="00516F4A" w:rsidRDefault="00516F4A" w:rsidP="00516F4A">
      <w:pPr>
        <w:rPr>
          <w:color w:val="000000"/>
        </w:rPr>
      </w:pPr>
    </w:p>
    <w:p w14:paraId="1C4638D6" w14:textId="77777777" w:rsidR="00516F4A" w:rsidRDefault="00516F4A" w:rsidP="00516F4A">
      <w:pPr>
        <w:rPr>
          <w:color w:val="000000"/>
        </w:rPr>
      </w:pPr>
    </w:p>
    <w:p w14:paraId="4CFF3C63" w14:textId="77777777" w:rsidR="00516F4A" w:rsidRPr="00D56447" w:rsidRDefault="00516F4A" w:rsidP="00516F4A">
      <w:pPr>
        <w:rPr>
          <w:color w:val="000000"/>
        </w:rPr>
      </w:pPr>
    </w:p>
    <w:p w14:paraId="76BC8937" w14:textId="77777777" w:rsidR="00516F4A" w:rsidRPr="00D56447" w:rsidRDefault="00516F4A" w:rsidP="00516F4A">
      <w:pPr>
        <w:rPr>
          <w:color w:val="000000"/>
        </w:rPr>
      </w:pPr>
    </w:p>
    <w:p w14:paraId="3726E21F" w14:textId="5C43B8EF" w:rsidR="00516F4A" w:rsidRPr="00D56447" w:rsidRDefault="00516F4A" w:rsidP="00516F4A">
      <w:pPr>
        <w:rPr>
          <w:color w:val="000000"/>
        </w:rPr>
      </w:pPr>
      <w:r w:rsidRPr="00D56447">
        <w:rPr>
          <w:color w:val="000000"/>
        </w:rPr>
        <w:t>Evan Ryan</w:t>
      </w:r>
      <w:r w:rsidRPr="00D56447">
        <w:rPr>
          <w:color w:val="000000"/>
        </w:rPr>
        <w:tab/>
      </w:r>
      <w:r w:rsidRPr="00D56447">
        <w:rPr>
          <w:color w:val="000000"/>
        </w:rPr>
        <w:tab/>
      </w:r>
      <w:r w:rsidRPr="00D56447">
        <w:rPr>
          <w:color w:val="000000"/>
        </w:rPr>
        <w:tab/>
      </w:r>
      <w:r w:rsidRPr="00D56447">
        <w:rPr>
          <w:color w:val="000000"/>
        </w:rPr>
        <w:tab/>
        <w:t xml:space="preserve">      </w:t>
      </w:r>
      <w:r>
        <w:rPr>
          <w:color w:val="000000"/>
        </w:rPr>
        <w:tab/>
      </w:r>
      <w:r w:rsidR="00F82AE8">
        <w:rPr>
          <w:color w:val="000000"/>
        </w:rPr>
        <w:tab/>
      </w:r>
      <w:r w:rsidR="00F82AE8">
        <w:rPr>
          <w:color w:val="000000"/>
        </w:rPr>
        <w:tab/>
      </w:r>
      <w:r w:rsidR="00F82AE8">
        <w:rPr>
          <w:color w:val="000000"/>
        </w:rPr>
        <w:tab/>
        <w:t>March 26, 2015</w:t>
      </w:r>
    </w:p>
    <w:p w14:paraId="69BD8ACA" w14:textId="77777777" w:rsidR="00516F4A" w:rsidRPr="00D56447" w:rsidRDefault="00516F4A" w:rsidP="00516F4A">
      <w:pPr>
        <w:rPr>
          <w:color w:val="000000"/>
        </w:rPr>
      </w:pPr>
      <w:r w:rsidRPr="00D56447">
        <w:rPr>
          <w:color w:val="000000"/>
        </w:rPr>
        <w:t>Assistant Secretary for Educational and Cultural Affairs</w:t>
      </w:r>
    </w:p>
    <w:p w14:paraId="278244D2" w14:textId="4A1D8416" w:rsidR="00516F4A" w:rsidRDefault="00516F4A" w:rsidP="00516F4A">
      <w:pPr>
        <w:rPr>
          <w:color w:val="000000"/>
        </w:rPr>
        <w:sectPr w:rsidR="00516F4A" w:rsidSect="00AB76C4">
          <w:headerReference w:type="even" r:id="rId32"/>
          <w:headerReference w:type="default" r:id="rId33"/>
          <w:pgSz w:w="12240" w:h="15840"/>
          <w:pgMar w:top="1440" w:right="1440" w:bottom="1440" w:left="1440" w:header="1440" w:footer="1440" w:gutter="0"/>
          <w:cols w:space="720"/>
          <w:noEndnote/>
          <w:titlePg/>
          <w:docGrid w:linePitch="326"/>
        </w:sectPr>
      </w:pPr>
      <w:r w:rsidRPr="00D56447">
        <w:rPr>
          <w:color w:val="000000"/>
        </w:rPr>
        <w:t>U.S. Department of State</w:t>
      </w:r>
      <w:r w:rsidR="00C0046C">
        <w:rPr>
          <w:color w:val="000000"/>
        </w:rPr>
        <w:t xml:space="preserve"> </w:t>
      </w:r>
    </w:p>
    <w:p w14:paraId="4B96F32C" w14:textId="77777777" w:rsidR="00516F4A" w:rsidRDefault="00516F4A" w:rsidP="00516F4A">
      <w:pPr>
        <w:rPr>
          <w:b/>
          <w:i/>
          <w:color w:val="FF6600"/>
        </w:rPr>
      </w:pPr>
    </w:p>
    <w:p w14:paraId="78FBB260" w14:textId="77777777" w:rsidR="00516F4A" w:rsidRDefault="00516F4A" w:rsidP="00516F4A">
      <w:pPr>
        <w:rPr>
          <w:b/>
          <w:i/>
          <w:color w:val="FF6600"/>
        </w:rPr>
      </w:pPr>
    </w:p>
    <w:p w14:paraId="6AF71372" w14:textId="77777777" w:rsidR="00516F4A" w:rsidRPr="00D56447" w:rsidRDefault="00516F4A" w:rsidP="00516F4A">
      <w:pPr>
        <w:rPr>
          <w:b/>
          <w:i/>
          <w:color w:val="FF6600"/>
        </w:rPr>
      </w:pPr>
    </w:p>
    <w:p w14:paraId="22F886CE" w14:textId="5E212E51" w:rsidR="00B10EC9" w:rsidRDefault="00B10EC9"/>
    <w:p w14:paraId="0505D2A1" w14:textId="77777777" w:rsidR="00B10EC9" w:rsidRPr="00B10EC9" w:rsidRDefault="00B10EC9" w:rsidP="00B10EC9"/>
    <w:p w14:paraId="57A91F1F" w14:textId="77777777" w:rsidR="00B10EC9" w:rsidRPr="00B10EC9" w:rsidRDefault="00B10EC9" w:rsidP="00B10EC9"/>
    <w:p w14:paraId="5AE68620" w14:textId="77777777" w:rsidR="00B10EC9" w:rsidRPr="00B10EC9" w:rsidRDefault="00B10EC9" w:rsidP="00B10EC9"/>
    <w:p w14:paraId="1820F759" w14:textId="77777777" w:rsidR="00B10EC9" w:rsidRPr="00B10EC9" w:rsidRDefault="00B10EC9" w:rsidP="00B10EC9"/>
    <w:p w14:paraId="6139F61F" w14:textId="77777777" w:rsidR="00B10EC9" w:rsidRPr="00B10EC9" w:rsidRDefault="00B10EC9" w:rsidP="00B10EC9"/>
    <w:p w14:paraId="39FAD07D" w14:textId="07A3E9EB" w:rsidR="00B10EC9" w:rsidRDefault="00B10EC9" w:rsidP="00B10EC9"/>
    <w:p w14:paraId="36518A01" w14:textId="77777777" w:rsidR="002B5D44" w:rsidRPr="00B10EC9" w:rsidRDefault="002B5D44" w:rsidP="00B10EC9">
      <w:pPr>
        <w:jc w:val="right"/>
      </w:pPr>
    </w:p>
    <w:sectPr w:rsidR="002B5D44" w:rsidRPr="00B10EC9" w:rsidSect="00AB76C4">
      <w:headerReference w:type="default" r:id="rId34"/>
      <w:pgSz w:w="12240" w:h="15840"/>
      <w:pgMar w:top="1440" w:right="1440" w:bottom="1440" w:left="1440" w:header="1440" w:footer="1440" w:gutter="0"/>
      <w:pgNumType w:start="2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16504C" w14:textId="77777777" w:rsidR="00772867" w:rsidRDefault="00772867" w:rsidP="005E0846">
      <w:r>
        <w:separator/>
      </w:r>
    </w:p>
  </w:endnote>
  <w:endnote w:type="continuationSeparator" w:id="0">
    <w:p w14:paraId="60613407" w14:textId="77777777" w:rsidR="00772867" w:rsidRDefault="00772867" w:rsidP="005E0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973BF9" w14:textId="77777777" w:rsidR="00772867" w:rsidRDefault="00772867" w:rsidP="005E0846">
      <w:r>
        <w:separator/>
      </w:r>
    </w:p>
  </w:footnote>
  <w:footnote w:type="continuationSeparator" w:id="0">
    <w:p w14:paraId="54A68F23" w14:textId="77777777" w:rsidR="00772867" w:rsidRDefault="00772867" w:rsidP="005E0846">
      <w:r>
        <w:continuationSeparator/>
      </w:r>
    </w:p>
  </w:footnote>
  <w:footnote w:id="1">
    <w:p w14:paraId="28F455FC" w14:textId="55C116EC" w:rsidR="00772867" w:rsidRPr="000522EA" w:rsidRDefault="00772867" w:rsidP="00963CDC">
      <w:pPr>
        <w:spacing w:after="100" w:afterAutospacing="1"/>
        <w:rPr>
          <w:sz w:val="20"/>
          <w:szCs w:val="20"/>
        </w:rPr>
      </w:pPr>
      <w:r w:rsidRPr="000522EA">
        <w:rPr>
          <w:rStyle w:val="FootnoteReference"/>
          <w:sz w:val="20"/>
          <w:szCs w:val="20"/>
        </w:rPr>
        <w:footnoteRef/>
      </w:r>
      <w:r w:rsidRPr="00DF1418">
        <w:rPr>
          <w:sz w:val="20"/>
          <w:szCs w:val="20"/>
        </w:rPr>
        <w:t xml:space="preserve"> In summer 2015, ECA will pilot the EducationUSA Academy, with two U.S. campuses and approximately 60-80 students </w:t>
      </w:r>
      <w:r w:rsidR="005D0B0B" w:rsidRPr="00DF1418">
        <w:rPr>
          <w:sz w:val="20"/>
          <w:szCs w:val="20"/>
        </w:rPr>
        <w:t xml:space="preserve">primarily </w:t>
      </w:r>
      <w:r w:rsidRPr="00DF1418">
        <w:rPr>
          <w:sz w:val="20"/>
          <w:szCs w:val="20"/>
        </w:rPr>
        <w:t>from Western Hemisphere countries in support of the 100,000 Strong in the Americas initiative. The recipient is expected to work together with ECA to use the 2015 pilot Academy to observe best practices and refine minimum requirements for the larger Academy beginning in 2016 (and continuing for the next two summers). The recipient will also be expected to develop and implement an evaluation tool to monitor attitudinal changes of 2015 pilot Academy participants (see POGI for more details).</w:t>
      </w:r>
    </w:p>
    <w:p w14:paraId="2B62D829" w14:textId="747AE01B" w:rsidR="00772867" w:rsidRDefault="00772867">
      <w:pPr>
        <w:pStyle w:val="FootnoteText"/>
      </w:pPr>
    </w:p>
  </w:footnote>
  <w:footnote w:id="2">
    <w:p w14:paraId="500AE495" w14:textId="58EC3DD2" w:rsidR="00772867" w:rsidRPr="0005452F" w:rsidRDefault="00772867" w:rsidP="0076168C">
      <w:pPr>
        <w:rPr>
          <w:sz w:val="20"/>
          <w:szCs w:val="20"/>
        </w:rPr>
      </w:pPr>
      <w:r>
        <w:rPr>
          <w:rStyle w:val="FootnoteReference"/>
        </w:rPr>
        <w:footnoteRef/>
      </w:r>
      <w:r>
        <w:t xml:space="preserve"> </w:t>
      </w:r>
      <w:r w:rsidR="00DC4EBB">
        <w:rPr>
          <w:sz w:val="20"/>
          <w:szCs w:val="20"/>
        </w:rPr>
        <w:t>Each</w:t>
      </w:r>
      <w:r w:rsidRPr="0005452F">
        <w:rPr>
          <w:sz w:val="20"/>
          <w:szCs w:val="20"/>
        </w:rPr>
        <w:t xml:space="preserve"> </w:t>
      </w:r>
      <w:r w:rsidR="00DC4EBB">
        <w:rPr>
          <w:sz w:val="20"/>
          <w:szCs w:val="20"/>
        </w:rPr>
        <w:t>Academy host institution</w:t>
      </w:r>
      <w:r w:rsidRPr="0005452F">
        <w:rPr>
          <w:sz w:val="20"/>
          <w:szCs w:val="20"/>
        </w:rPr>
        <w:t xml:space="preserve"> must have a clear and detailed host family recruitment, scr</w:t>
      </w:r>
      <w:r w:rsidR="00B74FCF">
        <w:rPr>
          <w:sz w:val="20"/>
          <w:szCs w:val="20"/>
        </w:rPr>
        <w:t>eening, and selection process. </w:t>
      </w:r>
      <w:r w:rsidRPr="0005452F">
        <w:rPr>
          <w:sz w:val="20"/>
          <w:szCs w:val="20"/>
        </w:rPr>
        <w:t>They must also provide the families with an orientation prior to their exchange participants’ arrival which e</w:t>
      </w:r>
      <w:r w:rsidR="00B74FCF">
        <w:rPr>
          <w:sz w:val="20"/>
          <w:szCs w:val="20"/>
        </w:rPr>
        <w:t>mphasizes the program’s goals. </w:t>
      </w:r>
      <w:r w:rsidRPr="0005452F">
        <w:rPr>
          <w:sz w:val="20"/>
          <w:szCs w:val="20"/>
        </w:rPr>
        <w:t>Screening needs to include a visit to the home to meet all members of the household to ensure that the host family is capable of providing a comfortable and nurturing home environment.  Criminal background checks, including a search of the Department of Justice's National Sex Offender Public Registry, must be conducted for members of host families (and others living in the home) who are</w:t>
      </w:r>
      <w:r w:rsidR="00B74FCF">
        <w:rPr>
          <w:sz w:val="20"/>
          <w:szCs w:val="20"/>
        </w:rPr>
        <w:t xml:space="preserve"> 18 years or older.</w:t>
      </w:r>
      <w:r w:rsidRPr="0005452F">
        <w:rPr>
          <w:sz w:val="20"/>
          <w:szCs w:val="20"/>
        </w:rPr>
        <w:t xml:space="preserve"> The orientation will provide families with detailed information on the exchange program, the parameters of their participation, duties and obligations, and information on cultural differences and practices. </w:t>
      </w:r>
    </w:p>
    <w:p w14:paraId="4CF00989" w14:textId="77777777" w:rsidR="00772867" w:rsidRPr="0005452F" w:rsidRDefault="00772867" w:rsidP="0076168C">
      <w:pPr>
        <w:rPr>
          <w:sz w:val="20"/>
          <w:szCs w:val="20"/>
        </w:rPr>
      </w:pPr>
    </w:p>
    <w:p w14:paraId="2FAAABB4" w14:textId="0BBEDA9F" w:rsidR="00772867" w:rsidRPr="0005452F" w:rsidRDefault="00772867" w:rsidP="0076168C">
      <w:pPr>
        <w:rPr>
          <w:sz w:val="20"/>
          <w:szCs w:val="20"/>
        </w:rPr>
      </w:pPr>
      <w:r w:rsidRPr="0005452F">
        <w:rPr>
          <w:sz w:val="20"/>
          <w:szCs w:val="20"/>
        </w:rPr>
        <w:t>ECA encourages diversity in host fam</w:t>
      </w:r>
      <w:r w:rsidR="00B74FCF">
        <w:rPr>
          <w:sz w:val="20"/>
          <w:szCs w:val="20"/>
        </w:rPr>
        <w:t>ily recruitment and selection. </w:t>
      </w:r>
      <w:r w:rsidRPr="0005452F">
        <w:rPr>
          <w:sz w:val="20"/>
          <w:szCs w:val="20"/>
        </w:rPr>
        <w:t>Host families may represent diversity in family size and structure, race and ethnicity, socio-economic st</w:t>
      </w:r>
      <w:r w:rsidR="00B74FCF">
        <w:rPr>
          <w:sz w:val="20"/>
          <w:szCs w:val="20"/>
        </w:rPr>
        <w:t>atus, religion, and geography. </w:t>
      </w:r>
      <w:r w:rsidRPr="0005452F">
        <w:rPr>
          <w:sz w:val="20"/>
          <w:szCs w:val="20"/>
        </w:rPr>
        <w:t>Exchange participants should be affor</w:t>
      </w:r>
      <w:r w:rsidR="00B74FCF">
        <w:rPr>
          <w:sz w:val="20"/>
          <w:szCs w:val="20"/>
        </w:rPr>
        <w:t>ded private space in the home. </w:t>
      </w:r>
      <w:r w:rsidRPr="0005452F">
        <w:rPr>
          <w:sz w:val="20"/>
          <w:szCs w:val="20"/>
        </w:rPr>
        <w:t>While exchange participants may share a room with someone of a similar age and the same gender,</w:t>
      </w:r>
      <w:r w:rsidR="00B74FCF">
        <w:rPr>
          <w:sz w:val="20"/>
          <w:szCs w:val="20"/>
        </w:rPr>
        <w:t xml:space="preserve"> they must have their own bed. </w:t>
      </w:r>
      <w:r w:rsidRPr="0005452F">
        <w:rPr>
          <w:sz w:val="20"/>
          <w:szCs w:val="20"/>
        </w:rPr>
        <w:t>Participants may be placed with host fa</w:t>
      </w:r>
      <w:r w:rsidR="00B74FCF">
        <w:rPr>
          <w:sz w:val="20"/>
          <w:szCs w:val="20"/>
        </w:rPr>
        <w:t>milies as singles or in pairs. </w:t>
      </w:r>
      <w:r w:rsidRPr="0005452F">
        <w:rPr>
          <w:sz w:val="20"/>
          <w:szCs w:val="20"/>
        </w:rPr>
        <w:t xml:space="preserve">Host families need to have adequate financial resources to undertake hosting obligations.  </w:t>
      </w:r>
    </w:p>
    <w:p w14:paraId="35746116" w14:textId="07B84A51" w:rsidR="00772867" w:rsidRDefault="00772867">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8BB18E" w14:textId="77777777" w:rsidR="00772867" w:rsidRDefault="0077286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w:t>
    </w:r>
    <w:r>
      <w:rPr>
        <w:rStyle w:val="PageNumber"/>
      </w:rPr>
      <w:fldChar w:fldCharType="end"/>
    </w:r>
  </w:p>
  <w:p w14:paraId="562778D7" w14:textId="77777777" w:rsidR="00772867" w:rsidRDefault="0077286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DF3841" w14:textId="72270027" w:rsidR="00772867" w:rsidRPr="00F75EDF" w:rsidRDefault="00772867">
    <w:pPr>
      <w:pStyle w:val="Header"/>
      <w:jc w:val="center"/>
    </w:pPr>
    <w:r w:rsidRPr="00A66FD9">
      <w:fldChar w:fldCharType="begin"/>
    </w:r>
    <w:r w:rsidRPr="00A66FD9">
      <w:instrText xml:space="preserve"> PAGE   \* MERGEFORMAT </w:instrText>
    </w:r>
    <w:r w:rsidRPr="00A66FD9">
      <w:fldChar w:fldCharType="separate"/>
    </w:r>
    <w:r w:rsidR="004330BF">
      <w:rPr>
        <w:noProof/>
      </w:rPr>
      <w:t>21</w:t>
    </w:r>
    <w:r w:rsidRPr="00A66FD9">
      <w:fldChar w:fldCharType="end"/>
    </w:r>
  </w:p>
  <w:p w14:paraId="3D7E17EA" w14:textId="77777777" w:rsidR="00772867" w:rsidRDefault="00772867">
    <w:pPr>
      <w:spacing w:line="240" w:lineRule="exact"/>
      <w:rPr>
        <w:rFonts w:ascii="Courier New" w:hAnsi="Courier New"/>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946FC8" w14:textId="6AAD53D6" w:rsidR="00772867" w:rsidRPr="00B10EC9" w:rsidRDefault="00772867" w:rsidP="00B10E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740171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4C741C2"/>
    <w:multiLevelType w:val="hybridMultilevel"/>
    <w:tmpl w:val="DA301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DD68A6"/>
    <w:multiLevelType w:val="hybridMultilevel"/>
    <w:tmpl w:val="1BBC5C22"/>
    <w:lvl w:ilvl="0" w:tplc="0409000F">
      <w:start w:val="1"/>
      <w:numFmt w:val="decimal"/>
      <w:lvlText w:val="%1."/>
      <w:lvlJc w:val="left"/>
      <w:pPr>
        <w:ind w:left="121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BF80CA6"/>
    <w:multiLevelType w:val="hybridMultilevel"/>
    <w:tmpl w:val="CE9A67A2"/>
    <w:lvl w:ilvl="0" w:tplc="6B34149A">
      <w:start w:val="3"/>
      <w:numFmt w:val="decimal"/>
      <w:lvlText w:val="%1.)"/>
      <w:lvlJc w:val="left"/>
      <w:pPr>
        <w:ind w:left="1080" w:hanging="720"/>
      </w:pPr>
      <w:rPr>
        <w:color w:val="1F497D"/>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32E96314"/>
    <w:multiLevelType w:val="hybridMultilevel"/>
    <w:tmpl w:val="B1548E42"/>
    <w:lvl w:ilvl="0" w:tplc="5DFC246E">
      <w:start w:val="1"/>
      <w:numFmt w:val="upperRoman"/>
      <w:lvlText w:val="%1."/>
      <w:lvlJc w:val="left"/>
      <w:pPr>
        <w:tabs>
          <w:tab w:val="num" w:pos="1080"/>
        </w:tabs>
        <w:ind w:left="1080" w:hanging="720"/>
      </w:pPr>
      <w:rPr>
        <w:rFonts w:hint="default"/>
      </w:rPr>
    </w:lvl>
    <w:lvl w:ilvl="1" w:tplc="141CC93A">
      <w:start w:val="1"/>
      <w:numFmt w:val="decimal"/>
      <w:lvlText w:val="%2."/>
      <w:lvlJc w:val="left"/>
      <w:pPr>
        <w:tabs>
          <w:tab w:val="num" w:pos="1440"/>
        </w:tabs>
        <w:ind w:left="1440" w:hanging="360"/>
      </w:pPr>
      <w:rPr>
        <w:rFonts w:hint="default"/>
      </w:rPr>
    </w:lvl>
    <w:lvl w:ilvl="2" w:tplc="5DFC246E">
      <w:start w:val="1"/>
      <w:numFmt w:val="upp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9622732"/>
    <w:multiLevelType w:val="hybridMultilevel"/>
    <w:tmpl w:val="CD2C85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4A7F202A"/>
    <w:multiLevelType w:val="hybridMultilevel"/>
    <w:tmpl w:val="1C4258F2"/>
    <w:lvl w:ilvl="0" w:tplc="930CDFD8">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AF3853"/>
    <w:multiLevelType w:val="hybridMultilevel"/>
    <w:tmpl w:val="0E067E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Times New Roman"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Times New Roman"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Times New Roman" w:hint="default"/>
      </w:rPr>
    </w:lvl>
    <w:lvl w:ilvl="8" w:tplc="04090005">
      <w:start w:val="1"/>
      <w:numFmt w:val="bullet"/>
      <w:lvlText w:val=""/>
      <w:lvlJc w:val="left"/>
      <w:pPr>
        <w:ind w:left="6840" w:hanging="360"/>
      </w:pPr>
      <w:rPr>
        <w:rFonts w:ascii="Wingdings" w:hAnsi="Wingdings" w:hint="default"/>
      </w:rPr>
    </w:lvl>
  </w:abstractNum>
  <w:abstractNum w:abstractNumId="8">
    <w:nsid w:val="525670E7"/>
    <w:multiLevelType w:val="hybridMultilevel"/>
    <w:tmpl w:val="5F20E3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8AA326F"/>
    <w:multiLevelType w:val="singleLevel"/>
    <w:tmpl w:val="69380062"/>
    <w:lvl w:ilvl="0">
      <w:start w:val="1"/>
      <w:numFmt w:val="decimal"/>
      <w:lvlText w:val="%1)"/>
      <w:legacy w:legacy="1" w:legacySpace="0" w:legacyIndent="360"/>
      <w:lvlJc w:val="left"/>
      <w:rPr>
        <w:rFonts w:ascii="Courier New" w:hAnsi="Courier New" w:cs="Arial" w:hint="default"/>
      </w:rPr>
    </w:lvl>
  </w:abstractNum>
  <w:abstractNum w:abstractNumId="10">
    <w:nsid w:val="596D6F7C"/>
    <w:multiLevelType w:val="hybridMultilevel"/>
    <w:tmpl w:val="6632EF0E"/>
    <w:lvl w:ilvl="0" w:tplc="352EAADC">
      <w:start w:val="1"/>
      <w:numFmt w:val="decimal"/>
      <w:lvlText w:val="%1.)"/>
      <w:lvlJc w:val="left"/>
      <w:pPr>
        <w:ind w:left="1080" w:hanging="720"/>
      </w:pPr>
      <w:rPr>
        <w:color w:val="1F497D"/>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69E534D9"/>
    <w:multiLevelType w:val="hybridMultilevel"/>
    <w:tmpl w:val="6D2E07E8"/>
    <w:lvl w:ilvl="0" w:tplc="82EE8158">
      <w:start w:val="1"/>
      <w:numFmt w:val="decimal"/>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165766F"/>
    <w:multiLevelType w:val="hybridMultilevel"/>
    <w:tmpl w:val="C56E8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6321CE"/>
    <w:multiLevelType w:val="hybridMultilevel"/>
    <w:tmpl w:val="F558CBE4"/>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73025233"/>
    <w:multiLevelType w:val="hybridMultilevel"/>
    <w:tmpl w:val="A21A5C8E"/>
    <w:lvl w:ilvl="0" w:tplc="03A40A32">
      <w:start w:val="4"/>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4"/>
  </w:num>
  <w:num w:numId="3">
    <w:abstractNumId w:val="9"/>
  </w:num>
  <w:num w:numId="4">
    <w:abstractNumId w:val="6"/>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5"/>
  </w:num>
  <w:num w:numId="13">
    <w:abstractNumId w:val="0"/>
  </w:num>
  <w:num w:numId="14">
    <w:abstractNumId w:val="7"/>
  </w:num>
  <w:num w:numId="15">
    <w:abstractNumId w:val="2"/>
  </w:num>
  <w:num w:numId="16">
    <w:abstractNumId w:val="13"/>
  </w:num>
  <w:num w:numId="17">
    <w:abstractNumId w:val="1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F4A"/>
    <w:rsid w:val="00027DFA"/>
    <w:rsid w:val="0003307D"/>
    <w:rsid w:val="000331C9"/>
    <w:rsid w:val="00041362"/>
    <w:rsid w:val="000428EA"/>
    <w:rsid w:val="00051A7F"/>
    <w:rsid w:val="000522EA"/>
    <w:rsid w:val="00057E60"/>
    <w:rsid w:val="000621F5"/>
    <w:rsid w:val="000657AF"/>
    <w:rsid w:val="000A0E6B"/>
    <w:rsid w:val="000B2465"/>
    <w:rsid w:val="000B35CF"/>
    <w:rsid w:val="000D0A8C"/>
    <w:rsid w:val="000D0DD2"/>
    <w:rsid w:val="000D3A20"/>
    <w:rsid w:val="000D6A47"/>
    <w:rsid w:val="00103988"/>
    <w:rsid w:val="00103E84"/>
    <w:rsid w:val="00135F5D"/>
    <w:rsid w:val="00183A68"/>
    <w:rsid w:val="001872C2"/>
    <w:rsid w:val="001B4B79"/>
    <w:rsid w:val="001C76DC"/>
    <w:rsid w:val="001D0B94"/>
    <w:rsid w:val="001D77DD"/>
    <w:rsid w:val="001E6982"/>
    <w:rsid w:val="002002AB"/>
    <w:rsid w:val="00211513"/>
    <w:rsid w:val="00222953"/>
    <w:rsid w:val="002309B3"/>
    <w:rsid w:val="00232064"/>
    <w:rsid w:val="002648CA"/>
    <w:rsid w:val="00273BED"/>
    <w:rsid w:val="0028106F"/>
    <w:rsid w:val="0028264C"/>
    <w:rsid w:val="0029333C"/>
    <w:rsid w:val="002955D7"/>
    <w:rsid w:val="002A0861"/>
    <w:rsid w:val="002A5EBD"/>
    <w:rsid w:val="002B5D44"/>
    <w:rsid w:val="002C7EEF"/>
    <w:rsid w:val="002D4C0F"/>
    <w:rsid w:val="002E36C8"/>
    <w:rsid w:val="002E3899"/>
    <w:rsid w:val="002E419F"/>
    <w:rsid w:val="002F083B"/>
    <w:rsid w:val="002F6EE8"/>
    <w:rsid w:val="003035F6"/>
    <w:rsid w:val="003209ED"/>
    <w:rsid w:val="00334751"/>
    <w:rsid w:val="003439BC"/>
    <w:rsid w:val="003566B0"/>
    <w:rsid w:val="00366BA4"/>
    <w:rsid w:val="003721DD"/>
    <w:rsid w:val="003913E1"/>
    <w:rsid w:val="003932E6"/>
    <w:rsid w:val="003A2B48"/>
    <w:rsid w:val="003A77A3"/>
    <w:rsid w:val="003B5854"/>
    <w:rsid w:val="003C244B"/>
    <w:rsid w:val="004145C8"/>
    <w:rsid w:val="00414939"/>
    <w:rsid w:val="00415CD2"/>
    <w:rsid w:val="0041642C"/>
    <w:rsid w:val="00424C13"/>
    <w:rsid w:val="004330BF"/>
    <w:rsid w:val="00436319"/>
    <w:rsid w:val="00442EA6"/>
    <w:rsid w:val="00445FA7"/>
    <w:rsid w:val="0045308D"/>
    <w:rsid w:val="00456097"/>
    <w:rsid w:val="004A1490"/>
    <w:rsid w:val="004A14C9"/>
    <w:rsid w:val="004A37E6"/>
    <w:rsid w:val="004B149C"/>
    <w:rsid w:val="004E6AD6"/>
    <w:rsid w:val="00506682"/>
    <w:rsid w:val="00516F4A"/>
    <w:rsid w:val="00541149"/>
    <w:rsid w:val="005465A9"/>
    <w:rsid w:val="00557BF9"/>
    <w:rsid w:val="00571A91"/>
    <w:rsid w:val="00574891"/>
    <w:rsid w:val="005A4314"/>
    <w:rsid w:val="005C462E"/>
    <w:rsid w:val="005C5824"/>
    <w:rsid w:val="005D0B0B"/>
    <w:rsid w:val="005D1956"/>
    <w:rsid w:val="005E0846"/>
    <w:rsid w:val="005E2B72"/>
    <w:rsid w:val="005F5421"/>
    <w:rsid w:val="0060333A"/>
    <w:rsid w:val="00603AE9"/>
    <w:rsid w:val="00604AA4"/>
    <w:rsid w:val="006074E8"/>
    <w:rsid w:val="00610337"/>
    <w:rsid w:val="00613A2B"/>
    <w:rsid w:val="00641908"/>
    <w:rsid w:val="00642057"/>
    <w:rsid w:val="00655FF9"/>
    <w:rsid w:val="00660696"/>
    <w:rsid w:val="00661BF2"/>
    <w:rsid w:val="006654EC"/>
    <w:rsid w:val="00674480"/>
    <w:rsid w:val="00681F1E"/>
    <w:rsid w:val="00682D45"/>
    <w:rsid w:val="006A6F9D"/>
    <w:rsid w:val="006B6D20"/>
    <w:rsid w:val="00711F10"/>
    <w:rsid w:val="00723DDC"/>
    <w:rsid w:val="00727A2D"/>
    <w:rsid w:val="00730B1E"/>
    <w:rsid w:val="00737D2F"/>
    <w:rsid w:val="0076168C"/>
    <w:rsid w:val="00770131"/>
    <w:rsid w:val="00772867"/>
    <w:rsid w:val="00773D1E"/>
    <w:rsid w:val="007769AE"/>
    <w:rsid w:val="007832C4"/>
    <w:rsid w:val="007A6E23"/>
    <w:rsid w:val="00805E90"/>
    <w:rsid w:val="008156A7"/>
    <w:rsid w:val="0082415A"/>
    <w:rsid w:val="00830DED"/>
    <w:rsid w:val="00844999"/>
    <w:rsid w:val="00856844"/>
    <w:rsid w:val="008612D1"/>
    <w:rsid w:val="008676D9"/>
    <w:rsid w:val="00873939"/>
    <w:rsid w:val="0089258C"/>
    <w:rsid w:val="008953D6"/>
    <w:rsid w:val="008C507E"/>
    <w:rsid w:val="008C585F"/>
    <w:rsid w:val="008C6171"/>
    <w:rsid w:val="008F3A61"/>
    <w:rsid w:val="00906339"/>
    <w:rsid w:val="00915B1B"/>
    <w:rsid w:val="00916008"/>
    <w:rsid w:val="00926F87"/>
    <w:rsid w:val="009524F9"/>
    <w:rsid w:val="00953304"/>
    <w:rsid w:val="00963CDC"/>
    <w:rsid w:val="00972BED"/>
    <w:rsid w:val="0097394A"/>
    <w:rsid w:val="009745EC"/>
    <w:rsid w:val="0098271E"/>
    <w:rsid w:val="009A6462"/>
    <w:rsid w:val="009B0740"/>
    <w:rsid w:val="009B2078"/>
    <w:rsid w:val="009C13BC"/>
    <w:rsid w:val="009C3E46"/>
    <w:rsid w:val="009C5135"/>
    <w:rsid w:val="009C59F8"/>
    <w:rsid w:val="009C7989"/>
    <w:rsid w:val="00A16781"/>
    <w:rsid w:val="00A25A96"/>
    <w:rsid w:val="00A46041"/>
    <w:rsid w:val="00A50A97"/>
    <w:rsid w:val="00A61BAA"/>
    <w:rsid w:val="00A66FD9"/>
    <w:rsid w:val="00A67C60"/>
    <w:rsid w:val="00A70D98"/>
    <w:rsid w:val="00A86DAC"/>
    <w:rsid w:val="00A956FD"/>
    <w:rsid w:val="00A968DA"/>
    <w:rsid w:val="00AB584D"/>
    <w:rsid w:val="00AB76C4"/>
    <w:rsid w:val="00AC07B6"/>
    <w:rsid w:val="00AC137F"/>
    <w:rsid w:val="00AC7B27"/>
    <w:rsid w:val="00AF28DE"/>
    <w:rsid w:val="00B0312D"/>
    <w:rsid w:val="00B10EC9"/>
    <w:rsid w:val="00B13CE4"/>
    <w:rsid w:val="00B26F23"/>
    <w:rsid w:val="00B32563"/>
    <w:rsid w:val="00B448D2"/>
    <w:rsid w:val="00B539D9"/>
    <w:rsid w:val="00B61D69"/>
    <w:rsid w:val="00B63F48"/>
    <w:rsid w:val="00B6434F"/>
    <w:rsid w:val="00B74FCF"/>
    <w:rsid w:val="00B81E24"/>
    <w:rsid w:val="00B867B7"/>
    <w:rsid w:val="00B923C1"/>
    <w:rsid w:val="00B97D13"/>
    <w:rsid w:val="00BA005B"/>
    <w:rsid w:val="00BA7743"/>
    <w:rsid w:val="00BE15E1"/>
    <w:rsid w:val="00BE50AD"/>
    <w:rsid w:val="00C0046C"/>
    <w:rsid w:val="00C100D5"/>
    <w:rsid w:val="00C10550"/>
    <w:rsid w:val="00C15669"/>
    <w:rsid w:val="00C23F8A"/>
    <w:rsid w:val="00C30675"/>
    <w:rsid w:val="00C40CA1"/>
    <w:rsid w:val="00C40F16"/>
    <w:rsid w:val="00C41A04"/>
    <w:rsid w:val="00C44266"/>
    <w:rsid w:val="00C52FF3"/>
    <w:rsid w:val="00C66FB7"/>
    <w:rsid w:val="00C816ED"/>
    <w:rsid w:val="00C8571C"/>
    <w:rsid w:val="00CC0142"/>
    <w:rsid w:val="00CD1A16"/>
    <w:rsid w:val="00CD3B51"/>
    <w:rsid w:val="00CD7A1F"/>
    <w:rsid w:val="00D02F71"/>
    <w:rsid w:val="00D058C0"/>
    <w:rsid w:val="00D05FC9"/>
    <w:rsid w:val="00D06066"/>
    <w:rsid w:val="00D24390"/>
    <w:rsid w:val="00D274BC"/>
    <w:rsid w:val="00D4117A"/>
    <w:rsid w:val="00D73266"/>
    <w:rsid w:val="00D85B1E"/>
    <w:rsid w:val="00DA363E"/>
    <w:rsid w:val="00DB3E55"/>
    <w:rsid w:val="00DC3C0E"/>
    <w:rsid w:val="00DC4EBB"/>
    <w:rsid w:val="00DC6F62"/>
    <w:rsid w:val="00DD46A9"/>
    <w:rsid w:val="00DE6216"/>
    <w:rsid w:val="00DF1418"/>
    <w:rsid w:val="00E03C3F"/>
    <w:rsid w:val="00E37CB2"/>
    <w:rsid w:val="00E47027"/>
    <w:rsid w:val="00E55FD9"/>
    <w:rsid w:val="00E711A4"/>
    <w:rsid w:val="00E765E3"/>
    <w:rsid w:val="00E876B0"/>
    <w:rsid w:val="00E927BF"/>
    <w:rsid w:val="00EA1855"/>
    <w:rsid w:val="00EA1A5C"/>
    <w:rsid w:val="00EB57F8"/>
    <w:rsid w:val="00EC0E63"/>
    <w:rsid w:val="00EC3AF9"/>
    <w:rsid w:val="00EC5273"/>
    <w:rsid w:val="00EC774A"/>
    <w:rsid w:val="00EC797E"/>
    <w:rsid w:val="00EC7C49"/>
    <w:rsid w:val="00ED4FA9"/>
    <w:rsid w:val="00ED58C1"/>
    <w:rsid w:val="00EE4614"/>
    <w:rsid w:val="00F03FC0"/>
    <w:rsid w:val="00F04733"/>
    <w:rsid w:val="00F17F2C"/>
    <w:rsid w:val="00F2215F"/>
    <w:rsid w:val="00F23BCB"/>
    <w:rsid w:val="00F26D8D"/>
    <w:rsid w:val="00F30ACD"/>
    <w:rsid w:val="00F35053"/>
    <w:rsid w:val="00F45466"/>
    <w:rsid w:val="00F527BC"/>
    <w:rsid w:val="00F52B49"/>
    <w:rsid w:val="00F65699"/>
    <w:rsid w:val="00F75EDF"/>
    <w:rsid w:val="00F75F3F"/>
    <w:rsid w:val="00F81D1A"/>
    <w:rsid w:val="00F82AE8"/>
    <w:rsid w:val="00FA37FB"/>
    <w:rsid w:val="00FA7C03"/>
    <w:rsid w:val="00FC066C"/>
    <w:rsid w:val="00FD12B6"/>
    <w:rsid w:val="00FD5B0B"/>
    <w:rsid w:val="00FF05C1"/>
    <w:rsid w:val="00FF12B9"/>
    <w:rsid w:val="00FF7F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14:docId w14:val="3F1D4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F4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16F4A"/>
    <w:pPr>
      <w:keepNext/>
      <w:widowControl w:val="0"/>
      <w:spacing w:line="480" w:lineRule="auto"/>
      <w:outlineLvl w:val="0"/>
    </w:pPr>
    <w:rPr>
      <w:rFonts w:ascii="Courier New" w:hAnsi="Courier New"/>
      <w:b/>
      <w:snapToGrid w:val="0"/>
      <w:color w:val="000000"/>
      <w:szCs w:val="20"/>
      <w:lang w:val="x-none" w:eastAsia="x-none"/>
    </w:rPr>
  </w:style>
  <w:style w:type="paragraph" w:styleId="Heading2">
    <w:name w:val="heading 2"/>
    <w:basedOn w:val="Normal"/>
    <w:next w:val="Normal"/>
    <w:link w:val="Heading2Char"/>
    <w:qFormat/>
    <w:rsid w:val="00516F4A"/>
    <w:pPr>
      <w:keepNext/>
      <w:spacing w:line="480" w:lineRule="auto"/>
      <w:outlineLvl w:val="1"/>
    </w:pPr>
    <w:rPr>
      <w:rFonts w:ascii="Courier New" w:hAnsi="Courier New"/>
      <w:b/>
      <w:lang w:val="x-none" w:eastAsia="x-none"/>
    </w:rPr>
  </w:style>
  <w:style w:type="paragraph" w:styleId="Heading8">
    <w:name w:val="heading 8"/>
    <w:basedOn w:val="Normal"/>
    <w:next w:val="Normal"/>
    <w:link w:val="Heading8Char"/>
    <w:qFormat/>
    <w:rsid w:val="00516F4A"/>
    <w:pPr>
      <w:keepNext/>
      <w:jc w:val="both"/>
      <w:outlineLvl w:val="7"/>
    </w:pPr>
    <w:rPr>
      <w:b/>
      <w:color w:val="0000FF"/>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6F4A"/>
    <w:rPr>
      <w:rFonts w:ascii="Courier New" w:eastAsia="Times New Roman" w:hAnsi="Courier New" w:cs="Times New Roman"/>
      <w:b/>
      <w:snapToGrid w:val="0"/>
      <w:color w:val="000000"/>
      <w:sz w:val="24"/>
      <w:szCs w:val="20"/>
      <w:lang w:val="x-none" w:eastAsia="x-none"/>
    </w:rPr>
  </w:style>
  <w:style w:type="character" w:customStyle="1" w:styleId="Heading2Char">
    <w:name w:val="Heading 2 Char"/>
    <w:basedOn w:val="DefaultParagraphFont"/>
    <w:link w:val="Heading2"/>
    <w:rsid w:val="00516F4A"/>
    <w:rPr>
      <w:rFonts w:ascii="Courier New" w:eastAsia="Times New Roman" w:hAnsi="Courier New" w:cs="Times New Roman"/>
      <w:b/>
      <w:sz w:val="24"/>
      <w:szCs w:val="24"/>
      <w:lang w:val="x-none" w:eastAsia="x-none"/>
    </w:rPr>
  </w:style>
  <w:style w:type="character" w:customStyle="1" w:styleId="Heading8Char">
    <w:name w:val="Heading 8 Char"/>
    <w:basedOn w:val="DefaultParagraphFont"/>
    <w:link w:val="Heading8"/>
    <w:rsid w:val="00516F4A"/>
    <w:rPr>
      <w:rFonts w:ascii="Times New Roman" w:eastAsia="Times New Roman" w:hAnsi="Times New Roman" w:cs="Times New Roman"/>
      <w:b/>
      <w:color w:val="0000FF"/>
      <w:sz w:val="20"/>
      <w:szCs w:val="24"/>
      <w:lang w:val="x-none" w:eastAsia="x-none"/>
    </w:rPr>
  </w:style>
  <w:style w:type="character" w:styleId="Hyperlink">
    <w:name w:val="Hyperlink"/>
    <w:uiPriority w:val="99"/>
    <w:rsid w:val="00516F4A"/>
    <w:rPr>
      <w:color w:val="0000FF"/>
      <w:u w:val="single"/>
    </w:rPr>
  </w:style>
  <w:style w:type="paragraph" w:styleId="BodyText">
    <w:name w:val="Body Text"/>
    <w:basedOn w:val="Normal"/>
    <w:link w:val="BodyTextChar"/>
    <w:rsid w:val="00516F4A"/>
    <w:pPr>
      <w:widowControl w:val="0"/>
      <w:autoSpaceDE w:val="0"/>
      <w:autoSpaceDN w:val="0"/>
      <w:adjustRightInd w:val="0"/>
    </w:pPr>
    <w:rPr>
      <w:rFonts w:ascii="Courier New" w:hAnsi="Courier New"/>
      <w:color w:val="000000"/>
      <w:lang w:val="x-none" w:eastAsia="x-none"/>
    </w:rPr>
  </w:style>
  <w:style w:type="character" w:customStyle="1" w:styleId="BodyTextChar">
    <w:name w:val="Body Text Char"/>
    <w:basedOn w:val="DefaultParagraphFont"/>
    <w:link w:val="BodyText"/>
    <w:rsid w:val="00516F4A"/>
    <w:rPr>
      <w:rFonts w:ascii="Courier New" w:eastAsia="Times New Roman" w:hAnsi="Courier New" w:cs="Times New Roman"/>
      <w:color w:val="000000"/>
      <w:sz w:val="24"/>
      <w:szCs w:val="24"/>
      <w:lang w:val="x-none" w:eastAsia="x-none"/>
    </w:rPr>
  </w:style>
  <w:style w:type="paragraph" w:styleId="BodyText2">
    <w:name w:val="Body Text 2"/>
    <w:basedOn w:val="Normal"/>
    <w:link w:val="BodyText2Char"/>
    <w:rsid w:val="00516F4A"/>
    <w:pPr>
      <w:widowControl w:val="0"/>
    </w:pPr>
    <w:rPr>
      <w:rFonts w:ascii="Courier New" w:hAnsi="Courier New"/>
      <w:b/>
      <w:bCs/>
      <w:i/>
      <w:iCs/>
      <w:color w:val="000000"/>
      <w:lang w:val="x-none" w:eastAsia="x-none"/>
    </w:rPr>
  </w:style>
  <w:style w:type="character" w:customStyle="1" w:styleId="BodyText2Char">
    <w:name w:val="Body Text 2 Char"/>
    <w:basedOn w:val="DefaultParagraphFont"/>
    <w:link w:val="BodyText2"/>
    <w:rsid w:val="00516F4A"/>
    <w:rPr>
      <w:rFonts w:ascii="Courier New" w:eastAsia="Times New Roman" w:hAnsi="Courier New" w:cs="Times New Roman"/>
      <w:b/>
      <w:bCs/>
      <w:i/>
      <w:iCs/>
      <w:color w:val="000000"/>
      <w:sz w:val="24"/>
      <w:szCs w:val="24"/>
      <w:lang w:val="x-none" w:eastAsia="x-none"/>
    </w:rPr>
  </w:style>
  <w:style w:type="paragraph" w:styleId="NormalWeb">
    <w:name w:val="Normal (Web)"/>
    <w:basedOn w:val="Normal"/>
    <w:uiPriority w:val="99"/>
    <w:rsid w:val="00516F4A"/>
    <w:pPr>
      <w:spacing w:before="100" w:beforeAutospacing="1" w:after="100" w:afterAutospacing="1" w:line="360" w:lineRule="atLeast"/>
    </w:pPr>
    <w:rPr>
      <w:rFonts w:ascii="Arial" w:eastAsia="Arial Unicode MS" w:hAnsi="Arial" w:cs="Arial"/>
      <w:color w:val="000000"/>
      <w:sz w:val="18"/>
      <w:szCs w:val="18"/>
    </w:rPr>
  </w:style>
  <w:style w:type="paragraph" w:styleId="BodyText3">
    <w:name w:val="Body Text 3"/>
    <w:basedOn w:val="Normal"/>
    <w:link w:val="BodyText3Char"/>
    <w:rsid w:val="00516F4A"/>
    <w:rPr>
      <w:rFonts w:ascii="Courier New" w:hAnsi="Courier New"/>
      <w:b/>
      <w:bCs/>
      <w:color w:val="FF6600"/>
      <w:lang w:val="x-none" w:eastAsia="x-none"/>
    </w:rPr>
  </w:style>
  <w:style w:type="character" w:customStyle="1" w:styleId="BodyText3Char">
    <w:name w:val="Body Text 3 Char"/>
    <w:basedOn w:val="DefaultParagraphFont"/>
    <w:link w:val="BodyText3"/>
    <w:rsid w:val="00516F4A"/>
    <w:rPr>
      <w:rFonts w:ascii="Courier New" w:eastAsia="Times New Roman" w:hAnsi="Courier New" w:cs="Times New Roman"/>
      <w:b/>
      <w:bCs/>
      <w:color w:val="FF6600"/>
      <w:sz w:val="24"/>
      <w:szCs w:val="24"/>
      <w:lang w:val="x-none" w:eastAsia="x-none"/>
    </w:rPr>
  </w:style>
  <w:style w:type="paragraph" w:styleId="BodyTextIndent">
    <w:name w:val="Body Text Indent"/>
    <w:basedOn w:val="Normal"/>
    <w:link w:val="BodyTextIndentChar"/>
    <w:rsid w:val="00516F4A"/>
    <w:pPr>
      <w:autoSpaceDE w:val="0"/>
      <w:autoSpaceDN w:val="0"/>
      <w:adjustRightInd w:val="0"/>
      <w:spacing w:before="100" w:after="100" w:line="360" w:lineRule="atLeast"/>
      <w:ind w:firstLine="720"/>
    </w:pPr>
    <w:rPr>
      <w:rFonts w:ascii="Courier New" w:hAnsi="Courier New"/>
      <w:color w:val="000000"/>
      <w:lang w:val="x-none" w:eastAsia="x-none"/>
    </w:rPr>
  </w:style>
  <w:style w:type="character" w:customStyle="1" w:styleId="BodyTextIndentChar">
    <w:name w:val="Body Text Indent Char"/>
    <w:basedOn w:val="DefaultParagraphFont"/>
    <w:link w:val="BodyTextIndent"/>
    <w:rsid w:val="00516F4A"/>
    <w:rPr>
      <w:rFonts w:ascii="Courier New" w:eastAsia="Times New Roman" w:hAnsi="Courier New" w:cs="Times New Roman"/>
      <w:color w:val="000000"/>
      <w:sz w:val="24"/>
      <w:szCs w:val="24"/>
      <w:lang w:val="x-none" w:eastAsia="x-none"/>
    </w:rPr>
  </w:style>
  <w:style w:type="paragraph" w:styleId="Footer">
    <w:name w:val="footer"/>
    <w:basedOn w:val="Normal"/>
    <w:link w:val="FooterChar"/>
    <w:rsid w:val="00516F4A"/>
    <w:pPr>
      <w:tabs>
        <w:tab w:val="center" w:pos="4320"/>
        <w:tab w:val="right" w:pos="8640"/>
      </w:tabs>
    </w:pPr>
    <w:rPr>
      <w:lang w:val="x-none" w:eastAsia="x-none"/>
    </w:rPr>
  </w:style>
  <w:style w:type="character" w:customStyle="1" w:styleId="FooterChar">
    <w:name w:val="Footer Char"/>
    <w:basedOn w:val="DefaultParagraphFont"/>
    <w:link w:val="Footer"/>
    <w:rsid w:val="00516F4A"/>
    <w:rPr>
      <w:rFonts w:ascii="Times New Roman" w:eastAsia="Times New Roman" w:hAnsi="Times New Roman" w:cs="Times New Roman"/>
      <w:sz w:val="24"/>
      <w:szCs w:val="24"/>
      <w:lang w:val="x-none" w:eastAsia="x-none"/>
    </w:rPr>
  </w:style>
  <w:style w:type="character" w:styleId="PageNumber">
    <w:name w:val="page number"/>
    <w:basedOn w:val="DefaultParagraphFont"/>
    <w:rsid w:val="00516F4A"/>
  </w:style>
  <w:style w:type="paragraph" w:styleId="Header">
    <w:name w:val="header"/>
    <w:basedOn w:val="Normal"/>
    <w:link w:val="HeaderChar"/>
    <w:uiPriority w:val="99"/>
    <w:rsid w:val="00516F4A"/>
    <w:pPr>
      <w:tabs>
        <w:tab w:val="center" w:pos="4320"/>
        <w:tab w:val="right" w:pos="8640"/>
      </w:tabs>
    </w:pPr>
    <w:rPr>
      <w:rFonts w:ascii="Arial" w:hAnsi="Arial"/>
      <w:lang w:val="x-none" w:eastAsia="x-none"/>
    </w:rPr>
  </w:style>
  <w:style w:type="character" w:customStyle="1" w:styleId="HeaderChar">
    <w:name w:val="Header Char"/>
    <w:basedOn w:val="DefaultParagraphFont"/>
    <w:link w:val="Header"/>
    <w:uiPriority w:val="99"/>
    <w:rsid w:val="00516F4A"/>
    <w:rPr>
      <w:rFonts w:ascii="Arial" w:eastAsia="Times New Roman" w:hAnsi="Arial" w:cs="Times New Roman"/>
      <w:sz w:val="24"/>
      <w:szCs w:val="24"/>
      <w:lang w:val="x-none" w:eastAsia="x-none"/>
    </w:rPr>
  </w:style>
  <w:style w:type="character" w:styleId="Strong">
    <w:name w:val="Strong"/>
    <w:uiPriority w:val="22"/>
    <w:qFormat/>
    <w:rsid w:val="00516F4A"/>
    <w:rPr>
      <w:b/>
      <w:bCs/>
    </w:rPr>
  </w:style>
  <w:style w:type="paragraph" w:styleId="PlainText">
    <w:name w:val="Plain Text"/>
    <w:basedOn w:val="Normal"/>
    <w:link w:val="PlainTextChar"/>
    <w:uiPriority w:val="99"/>
    <w:unhideWhenUsed/>
    <w:rsid w:val="00516F4A"/>
    <w:rPr>
      <w:rFonts w:ascii="Consolas" w:eastAsia="Calibri" w:hAnsi="Consolas"/>
      <w:sz w:val="21"/>
      <w:szCs w:val="21"/>
      <w:lang w:val="x-none" w:eastAsia="x-none"/>
    </w:rPr>
  </w:style>
  <w:style w:type="character" w:customStyle="1" w:styleId="PlainTextChar">
    <w:name w:val="Plain Text Char"/>
    <w:basedOn w:val="DefaultParagraphFont"/>
    <w:link w:val="PlainText"/>
    <w:uiPriority w:val="99"/>
    <w:rsid w:val="00516F4A"/>
    <w:rPr>
      <w:rFonts w:ascii="Consolas" w:eastAsia="Calibri" w:hAnsi="Consolas" w:cs="Times New Roman"/>
      <w:sz w:val="21"/>
      <w:szCs w:val="21"/>
      <w:lang w:val="x-none" w:eastAsia="x-none"/>
    </w:rPr>
  </w:style>
  <w:style w:type="character" w:customStyle="1" w:styleId="apple-converted-space">
    <w:name w:val="apple-converted-space"/>
    <w:basedOn w:val="DefaultParagraphFont"/>
    <w:rsid w:val="00516F4A"/>
  </w:style>
  <w:style w:type="character" w:styleId="CommentReference">
    <w:name w:val="annotation reference"/>
    <w:unhideWhenUsed/>
    <w:rsid w:val="00516F4A"/>
    <w:rPr>
      <w:sz w:val="16"/>
      <w:szCs w:val="16"/>
    </w:rPr>
  </w:style>
  <w:style w:type="paragraph" w:styleId="CommentText">
    <w:name w:val="annotation text"/>
    <w:basedOn w:val="Normal"/>
    <w:link w:val="CommentTextChar"/>
    <w:unhideWhenUsed/>
    <w:rsid w:val="00516F4A"/>
    <w:rPr>
      <w:sz w:val="20"/>
      <w:szCs w:val="20"/>
      <w:lang w:val="x-none" w:eastAsia="x-none"/>
    </w:rPr>
  </w:style>
  <w:style w:type="character" w:customStyle="1" w:styleId="CommentTextChar">
    <w:name w:val="Comment Text Char"/>
    <w:basedOn w:val="DefaultParagraphFont"/>
    <w:link w:val="CommentText"/>
    <w:rsid w:val="00516F4A"/>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516F4A"/>
    <w:rPr>
      <w:b/>
      <w:bCs/>
    </w:rPr>
  </w:style>
  <w:style w:type="character" w:customStyle="1" w:styleId="CommentSubjectChar">
    <w:name w:val="Comment Subject Char"/>
    <w:basedOn w:val="CommentTextChar"/>
    <w:link w:val="CommentSubject"/>
    <w:uiPriority w:val="99"/>
    <w:semiHidden/>
    <w:rsid w:val="00516F4A"/>
    <w:rPr>
      <w:rFonts w:ascii="Times New Roman" w:eastAsia="Times New Roman" w:hAnsi="Times New Roman" w:cs="Times New Roman"/>
      <w:b/>
      <w:bCs/>
      <w:sz w:val="20"/>
      <w:szCs w:val="20"/>
      <w:lang w:val="x-none" w:eastAsia="x-none"/>
    </w:rPr>
  </w:style>
  <w:style w:type="paragraph" w:styleId="BalloonText">
    <w:name w:val="Balloon Text"/>
    <w:basedOn w:val="Normal"/>
    <w:link w:val="BalloonTextChar"/>
    <w:uiPriority w:val="99"/>
    <w:semiHidden/>
    <w:unhideWhenUsed/>
    <w:rsid w:val="00516F4A"/>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516F4A"/>
    <w:rPr>
      <w:rFonts w:ascii="Tahoma" w:eastAsia="Times New Roman" w:hAnsi="Tahoma" w:cs="Times New Roman"/>
      <w:sz w:val="16"/>
      <w:szCs w:val="16"/>
      <w:lang w:val="x-none" w:eastAsia="x-none"/>
    </w:rPr>
  </w:style>
  <w:style w:type="character" w:styleId="FollowedHyperlink">
    <w:name w:val="FollowedHyperlink"/>
    <w:uiPriority w:val="99"/>
    <w:semiHidden/>
    <w:unhideWhenUsed/>
    <w:rsid w:val="00516F4A"/>
    <w:rPr>
      <w:color w:val="800080"/>
      <w:u w:val="single"/>
    </w:rPr>
  </w:style>
  <w:style w:type="paragraph" w:styleId="Revision">
    <w:name w:val="Revision"/>
    <w:hidden/>
    <w:uiPriority w:val="99"/>
    <w:semiHidden/>
    <w:rsid w:val="008C585F"/>
    <w:pPr>
      <w:spacing w:after="0" w:line="240" w:lineRule="auto"/>
    </w:pPr>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571A91"/>
    <w:rPr>
      <w:rFonts w:ascii="Lucida Grande" w:hAnsi="Lucida Grande" w:cs="Lucida Grande"/>
    </w:rPr>
  </w:style>
  <w:style w:type="character" w:customStyle="1" w:styleId="DocumentMapChar">
    <w:name w:val="Document Map Char"/>
    <w:basedOn w:val="DefaultParagraphFont"/>
    <w:link w:val="DocumentMap"/>
    <w:uiPriority w:val="99"/>
    <w:semiHidden/>
    <w:rsid w:val="00571A91"/>
    <w:rPr>
      <w:rFonts w:ascii="Lucida Grande" w:eastAsia="Times New Roman" w:hAnsi="Lucida Grande" w:cs="Lucida Grande"/>
      <w:sz w:val="24"/>
      <w:szCs w:val="24"/>
    </w:rPr>
  </w:style>
  <w:style w:type="paragraph" w:styleId="ListParagraph">
    <w:name w:val="List Paragraph"/>
    <w:basedOn w:val="Normal"/>
    <w:uiPriority w:val="34"/>
    <w:qFormat/>
    <w:rsid w:val="0060333A"/>
    <w:pPr>
      <w:ind w:left="720"/>
      <w:contextualSpacing/>
    </w:pPr>
  </w:style>
  <w:style w:type="paragraph" w:styleId="FootnoteText">
    <w:name w:val="footnote text"/>
    <w:basedOn w:val="Normal"/>
    <w:link w:val="FootnoteTextChar"/>
    <w:uiPriority w:val="99"/>
    <w:semiHidden/>
    <w:unhideWhenUsed/>
    <w:rsid w:val="00963CDC"/>
    <w:rPr>
      <w:sz w:val="20"/>
      <w:szCs w:val="20"/>
    </w:rPr>
  </w:style>
  <w:style w:type="character" w:customStyle="1" w:styleId="FootnoteTextChar">
    <w:name w:val="Footnote Text Char"/>
    <w:basedOn w:val="DefaultParagraphFont"/>
    <w:link w:val="FootnoteText"/>
    <w:uiPriority w:val="99"/>
    <w:semiHidden/>
    <w:rsid w:val="00963CD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63CD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6F4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16F4A"/>
    <w:pPr>
      <w:keepNext/>
      <w:widowControl w:val="0"/>
      <w:spacing w:line="480" w:lineRule="auto"/>
      <w:outlineLvl w:val="0"/>
    </w:pPr>
    <w:rPr>
      <w:rFonts w:ascii="Courier New" w:hAnsi="Courier New"/>
      <w:b/>
      <w:snapToGrid w:val="0"/>
      <w:color w:val="000000"/>
      <w:szCs w:val="20"/>
      <w:lang w:val="x-none" w:eastAsia="x-none"/>
    </w:rPr>
  </w:style>
  <w:style w:type="paragraph" w:styleId="Heading2">
    <w:name w:val="heading 2"/>
    <w:basedOn w:val="Normal"/>
    <w:next w:val="Normal"/>
    <w:link w:val="Heading2Char"/>
    <w:qFormat/>
    <w:rsid w:val="00516F4A"/>
    <w:pPr>
      <w:keepNext/>
      <w:spacing w:line="480" w:lineRule="auto"/>
      <w:outlineLvl w:val="1"/>
    </w:pPr>
    <w:rPr>
      <w:rFonts w:ascii="Courier New" w:hAnsi="Courier New"/>
      <w:b/>
      <w:lang w:val="x-none" w:eastAsia="x-none"/>
    </w:rPr>
  </w:style>
  <w:style w:type="paragraph" w:styleId="Heading8">
    <w:name w:val="heading 8"/>
    <w:basedOn w:val="Normal"/>
    <w:next w:val="Normal"/>
    <w:link w:val="Heading8Char"/>
    <w:qFormat/>
    <w:rsid w:val="00516F4A"/>
    <w:pPr>
      <w:keepNext/>
      <w:jc w:val="both"/>
      <w:outlineLvl w:val="7"/>
    </w:pPr>
    <w:rPr>
      <w:b/>
      <w:color w:val="0000FF"/>
      <w:sz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6F4A"/>
    <w:rPr>
      <w:rFonts w:ascii="Courier New" w:eastAsia="Times New Roman" w:hAnsi="Courier New" w:cs="Times New Roman"/>
      <w:b/>
      <w:snapToGrid w:val="0"/>
      <w:color w:val="000000"/>
      <w:sz w:val="24"/>
      <w:szCs w:val="20"/>
      <w:lang w:val="x-none" w:eastAsia="x-none"/>
    </w:rPr>
  </w:style>
  <w:style w:type="character" w:customStyle="1" w:styleId="Heading2Char">
    <w:name w:val="Heading 2 Char"/>
    <w:basedOn w:val="DefaultParagraphFont"/>
    <w:link w:val="Heading2"/>
    <w:rsid w:val="00516F4A"/>
    <w:rPr>
      <w:rFonts w:ascii="Courier New" w:eastAsia="Times New Roman" w:hAnsi="Courier New" w:cs="Times New Roman"/>
      <w:b/>
      <w:sz w:val="24"/>
      <w:szCs w:val="24"/>
      <w:lang w:val="x-none" w:eastAsia="x-none"/>
    </w:rPr>
  </w:style>
  <w:style w:type="character" w:customStyle="1" w:styleId="Heading8Char">
    <w:name w:val="Heading 8 Char"/>
    <w:basedOn w:val="DefaultParagraphFont"/>
    <w:link w:val="Heading8"/>
    <w:rsid w:val="00516F4A"/>
    <w:rPr>
      <w:rFonts w:ascii="Times New Roman" w:eastAsia="Times New Roman" w:hAnsi="Times New Roman" w:cs="Times New Roman"/>
      <w:b/>
      <w:color w:val="0000FF"/>
      <w:sz w:val="20"/>
      <w:szCs w:val="24"/>
      <w:lang w:val="x-none" w:eastAsia="x-none"/>
    </w:rPr>
  </w:style>
  <w:style w:type="character" w:styleId="Hyperlink">
    <w:name w:val="Hyperlink"/>
    <w:uiPriority w:val="99"/>
    <w:rsid w:val="00516F4A"/>
    <w:rPr>
      <w:color w:val="0000FF"/>
      <w:u w:val="single"/>
    </w:rPr>
  </w:style>
  <w:style w:type="paragraph" w:styleId="BodyText">
    <w:name w:val="Body Text"/>
    <w:basedOn w:val="Normal"/>
    <w:link w:val="BodyTextChar"/>
    <w:rsid w:val="00516F4A"/>
    <w:pPr>
      <w:widowControl w:val="0"/>
      <w:autoSpaceDE w:val="0"/>
      <w:autoSpaceDN w:val="0"/>
      <w:adjustRightInd w:val="0"/>
    </w:pPr>
    <w:rPr>
      <w:rFonts w:ascii="Courier New" w:hAnsi="Courier New"/>
      <w:color w:val="000000"/>
      <w:lang w:val="x-none" w:eastAsia="x-none"/>
    </w:rPr>
  </w:style>
  <w:style w:type="character" w:customStyle="1" w:styleId="BodyTextChar">
    <w:name w:val="Body Text Char"/>
    <w:basedOn w:val="DefaultParagraphFont"/>
    <w:link w:val="BodyText"/>
    <w:rsid w:val="00516F4A"/>
    <w:rPr>
      <w:rFonts w:ascii="Courier New" w:eastAsia="Times New Roman" w:hAnsi="Courier New" w:cs="Times New Roman"/>
      <w:color w:val="000000"/>
      <w:sz w:val="24"/>
      <w:szCs w:val="24"/>
      <w:lang w:val="x-none" w:eastAsia="x-none"/>
    </w:rPr>
  </w:style>
  <w:style w:type="paragraph" w:styleId="BodyText2">
    <w:name w:val="Body Text 2"/>
    <w:basedOn w:val="Normal"/>
    <w:link w:val="BodyText2Char"/>
    <w:rsid w:val="00516F4A"/>
    <w:pPr>
      <w:widowControl w:val="0"/>
    </w:pPr>
    <w:rPr>
      <w:rFonts w:ascii="Courier New" w:hAnsi="Courier New"/>
      <w:b/>
      <w:bCs/>
      <w:i/>
      <w:iCs/>
      <w:color w:val="000000"/>
      <w:lang w:val="x-none" w:eastAsia="x-none"/>
    </w:rPr>
  </w:style>
  <w:style w:type="character" w:customStyle="1" w:styleId="BodyText2Char">
    <w:name w:val="Body Text 2 Char"/>
    <w:basedOn w:val="DefaultParagraphFont"/>
    <w:link w:val="BodyText2"/>
    <w:rsid w:val="00516F4A"/>
    <w:rPr>
      <w:rFonts w:ascii="Courier New" w:eastAsia="Times New Roman" w:hAnsi="Courier New" w:cs="Times New Roman"/>
      <w:b/>
      <w:bCs/>
      <w:i/>
      <w:iCs/>
      <w:color w:val="000000"/>
      <w:sz w:val="24"/>
      <w:szCs w:val="24"/>
      <w:lang w:val="x-none" w:eastAsia="x-none"/>
    </w:rPr>
  </w:style>
  <w:style w:type="paragraph" w:styleId="NormalWeb">
    <w:name w:val="Normal (Web)"/>
    <w:basedOn w:val="Normal"/>
    <w:uiPriority w:val="99"/>
    <w:rsid w:val="00516F4A"/>
    <w:pPr>
      <w:spacing w:before="100" w:beforeAutospacing="1" w:after="100" w:afterAutospacing="1" w:line="360" w:lineRule="atLeast"/>
    </w:pPr>
    <w:rPr>
      <w:rFonts w:ascii="Arial" w:eastAsia="Arial Unicode MS" w:hAnsi="Arial" w:cs="Arial"/>
      <w:color w:val="000000"/>
      <w:sz w:val="18"/>
      <w:szCs w:val="18"/>
    </w:rPr>
  </w:style>
  <w:style w:type="paragraph" w:styleId="BodyText3">
    <w:name w:val="Body Text 3"/>
    <w:basedOn w:val="Normal"/>
    <w:link w:val="BodyText3Char"/>
    <w:rsid w:val="00516F4A"/>
    <w:rPr>
      <w:rFonts w:ascii="Courier New" w:hAnsi="Courier New"/>
      <w:b/>
      <w:bCs/>
      <w:color w:val="FF6600"/>
      <w:lang w:val="x-none" w:eastAsia="x-none"/>
    </w:rPr>
  </w:style>
  <w:style w:type="character" w:customStyle="1" w:styleId="BodyText3Char">
    <w:name w:val="Body Text 3 Char"/>
    <w:basedOn w:val="DefaultParagraphFont"/>
    <w:link w:val="BodyText3"/>
    <w:rsid w:val="00516F4A"/>
    <w:rPr>
      <w:rFonts w:ascii="Courier New" w:eastAsia="Times New Roman" w:hAnsi="Courier New" w:cs="Times New Roman"/>
      <w:b/>
      <w:bCs/>
      <w:color w:val="FF6600"/>
      <w:sz w:val="24"/>
      <w:szCs w:val="24"/>
      <w:lang w:val="x-none" w:eastAsia="x-none"/>
    </w:rPr>
  </w:style>
  <w:style w:type="paragraph" w:styleId="BodyTextIndent">
    <w:name w:val="Body Text Indent"/>
    <w:basedOn w:val="Normal"/>
    <w:link w:val="BodyTextIndentChar"/>
    <w:rsid w:val="00516F4A"/>
    <w:pPr>
      <w:autoSpaceDE w:val="0"/>
      <w:autoSpaceDN w:val="0"/>
      <w:adjustRightInd w:val="0"/>
      <w:spacing w:before="100" w:after="100" w:line="360" w:lineRule="atLeast"/>
      <w:ind w:firstLine="720"/>
    </w:pPr>
    <w:rPr>
      <w:rFonts w:ascii="Courier New" w:hAnsi="Courier New"/>
      <w:color w:val="000000"/>
      <w:lang w:val="x-none" w:eastAsia="x-none"/>
    </w:rPr>
  </w:style>
  <w:style w:type="character" w:customStyle="1" w:styleId="BodyTextIndentChar">
    <w:name w:val="Body Text Indent Char"/>
    <w:basedOn w:val="DefaultParagraphFont"/>
    <w:link w:val="BodyTextIndent"/>
    <w:rsid w:val="00516F4A"/>
    <w:rPr>
      <w:rFonts w:ascii="Courier New" w:eastAsia="Times New Roman" w:hAnsi="Courier New" w:cs="Times New Roman"/>
      <w:color w:val="000000"/>
      <w:sz w:val="24"/>
      <w:szCs w:val="24"/>
      <w:lang w:val="x-none" w:eastAsia="x-none"/>
    </w:rPr>
  </w:style>
  <w:style w:type="paragraph" w:styleId="Footer">
    <w:name w:val="footer"/>
    <w:basedOn w:val="Normal"/>
    <w:link w:val="FooterChar"/>
    <w:rsid w:val="00516F4A"/>
    <w:pPr>
      <w:tabs>
        <w:tab w:val="center" w:pos="4320"/>
        <w:tab w:val="right" w:pos="8640"/>
      </w:tabs>
    </w:pPr>
    <w:rPr>
      <w:lang w:val="x-none" w:eastAsia="x-none"/>
    </w:rPr>
  </w:style>
  <w:style w:type="character" w:customStyle="1" w:styleId="FooterChar">
    <w:name w:val="Footer Char"/>
    <w:basedOn w:val="DefaultParagraphFont"/>
    <w:link w:val="Footer"/>
    <w:rsid w:val="00516F4A"/>
    <w:rPr>
      <w:rFonts w:ascii="Times New Roman" w:eastAsia="Times New Roman" w:hAnsi="Times New Roman" w:cs="Times New Roman"/>
      <w:sz w:val="24"/>
      <w:szCs w:val="24"/>
      <w:lang w:val="x-none" w:eastAsia="x-none"/>
    </w:rPr>
  </w:style>
  <w:style w:type="character" w:styleId="PageNumber">
    <w:name w:val="page number"/>
    <w:basedOn w:val="DefaultParagraphFont"/>
    <w:rsid w:val="00516F4A"/>
  </w:style>
  <w:style w:type="paragraph" w:styleId="Header">
    <w:name w:val="header"/>
    <w:basedOn w:val="Normal"/>
    <w:link w:val="HeaderChar"/>
    <w:uiPriority w:val="99"/>
    <w:rsid w:val="00516F4A"/>
    <w:pPr>
      <w:tabs>
        <w:tab w:val="center" w:pos="4320"/>
        <w:tab w:val="right" w:pos="8640"/>
      </w:tabs>
    </w:pPr>
    <w:rPr>
      <w:rFonts w:ascii="Arial" w:hAnsi="Arial"/>
      <w:lang w:val="x-none" w:eastAsia="x-none"/>
    </w:rPr>
  </w:style>
  <w:style w:type="character" w:customStyle="1" w:styleId="HeaderChar">
    <w:name w:val="Header Char"/>
    <w:basedOn w:val="DefaultParagraphFont"/>
    <w:link w:val="Header"/>
    <w:uiPriority w:val="99"/>
    <w:rsid w:val="00516F4A"/>
    <w:rPr>
      <w:rFonts w:ascii="Arial" w:eastAsia="Times New Roman" w:hAnsi="Arial" w:cs="Times New Roman"/>
      <w:sz w:val="24"/>
      <w:szCs w:val="24"/>
      <w:lang w:val="x-none" w:eastAsia="x-none"/>
    </w:rPr>
  </w:style>
  <w:style w:type="character" w:styleId="Strong">
    <w:name w:val="Strong"/>
    <w:uiPriority w:val="22"/>
    <w:qFormat/>
    <w:rsid w:val="00516F4A"/>
    <w:rPr>
      <w:b/>
      <w:bCs/>
    </w:rPr>
  </w:style>
  <w:style w:type="paragraph" w:styleId="PlainText">
    <w:name w:val="Plain Text"/>
    <w:basedOn w:val="Normal"/>
    <w:link w:val="PlainTextChar"/>
    <w:uiPriority w:val="99"/>
    <w:unhideWhenUsed/>
    <w:rsid w:val="00516F4A"/>
    <w:rPr>
      <w:rFonts w:ascii="Consolas" w:eastAsia="Calibri" w:hAnsi="Consolas"/>
      <w:sz w:val="21"/>
      <w:szCs w:val="21"/>
      <w:lang w:val="x-none" w:eastAsia="x-none"/>
    </w:rPr>
  </w:style>
  <w:style w:type="character" w:customStyle="1" w:styleId="PlainTextChar">
    <w:name w:val="Plain Text Char"/>
    <w:basedOn w:val="DefaultParagraphFont"/>
    <w:link w:val="PlainText"/>
    <w:uiPriority w:val="99"/>
    <w:rsid w:val="00516F4A"/>
    <w:rPr>
      <w:rFonts w:ascii="Consolas" w:eastAsia="Calibri" w:hAnsi="Consolas" w:cs="Times New Roman"/>
      <w:sz w:val="21"/>
      <w:szCs w:val="21"/>
      <w:lang w:val="x-none" w:eastAsia="x-none"/>
    </w:rPr>
  </w:style>
  <w:style w:type="character" w:customStyle="1" w:styleId="apple-converted-space">
    <w:name w:val="apple-converted-space"/>
    <w:basedOn w:val="DefaultParagraphFont"/>
    <w:rsid w:val="00516F4A"/>
  </w:style>
  <w:style w:type="character" w:styleId="CommentReference">
    <w:name w:val="annotation reference"/>
    <w:unhideWhenUsed/>
    <w:rsid w:val="00516F4A"/>
    <w:rPr>
      <w:sz w:val="16"/>
      <w:szCs w:val="16"/>
    </w:rPr>
  </w:style>
  <w:style w:type="paragraph" w:styleId="CommentText">
    <w:name w:val="annotation text"/>
    <w:basedOn w:val="Normal"/>
    <w:link w:val="CommentTextChar"/>
    <w:unhideWhenUsed/>
    <w:rsid w:val="00516F4A"/>
    <w:rPr>
      <w:sz w:val="20"/>
      <w:szCs w:val="20"/>
      <w:lang w:val="x-none" w:eastAsia="x-none"/>
    </w:rPr>
  </w:style>
  <w:style w:type="character" w:customStyle="1" w:styleId="CommentTextChar">
    <w:name w:val="Comment Text Char"/>
    <w:basedOn w:val="DefaultParagraphFont"/>
    <w:link w:val="CommentText"/>
    <w:rsid w:val="00516F4A"/>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516F4A"/>
    <w:rPr>
      <w:b/>
      <w:bCs/>
    </w:rPr>
  </w:style>
  <w:style w:type="character" w:customStyle="1" w:styleId="CommentSubjectChar">
    <w:name w:val="Comment Subject Char"/>
    <w:basedOn w:val="CommentTextChar"/>
    <w:link w:val="CommentSubject"/>
    <w:uiPriority w:val="99"/>
    <w:semiHidden/>
    <w:rsid w:val="00516F4A"/>
    <w:rPr>
      <w:rFonts w:ascii="Times New Roman" w:eastAsia="Times New Roman" w:hAnsi="Times New Roman" w:cs="Times New Roman"/>
      <w:b/>
      <w:bCs/>
      <w:sz w:val="20"/>
      <w:szCs w:val="20"/>
      <w:lang w:val="x-none" w:eastAsia="x-none"/>
    </w:rPr>
  </w:style>
  <w:style w:type="paragraph" w:styleId="BalloonText">
    <w:name w:val="Balloon Text"/>
    <w:basedOn w:val="Normal"/>
    <w:link w:val="BalloonTextChar"/>
    <w:uiPriority w:val="99"/>
    <w:semiHidden/>
    <w:unhideWhenUsed/>
    <w:rsid w:val="00516F4A"/>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516F4A"/>
    <w:rPr>
      <w:rFonts w:ascii="Tahoma" w:eastAsia="Times New Roman" w:hAnsi="Tahoma" w:cs="Times New Roman"/>
      <w:sz w:val="16"/>
      <w:szCs w:val="16"/>
      <w:lang w:val="x-none" w:eastAsia="x-none"/>
    </w:rPr>
  </w:style>
  <w:style w:type="character" w:styleId="FollowedHyperlink">
    <w:name w:val="FollowedHyperlink"/>
    <w:uiPriority w:val="99"/>
    <w:semiHidden/>
    <w:unhideWhenUsed/>
    <w:rsid w:val="00516F4A"/>
    <w:rPr>
      <w:color w:val="800080"/>
      <w:u w:val="single"/>
    </w:rPr>
  </w:style>
  <w:style w:type="paragraph" w:styleId="Revision">
    <w:name w:val="Revision"/>
    <w:hidden/>
    <w:uiPriority w:val="99"/>
    <w:semiHidden/>
    <w:rsid w:val="008C585F"/>
    <w:pPr>
      <w:spacing w:after="0" w:line="240" w:lineRule="auto"/>
    </w:pPr>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571A91"/>
    <w:rPr>
      <w:rFonts w:ascii="Lucida Grande" w:hAnsi="Lucida Grande" w:cs="Lucida Grande"/>
    </w:rPr>
  </w:style>
  <w:style w:type="character" w:customStyle="1" w:styleId="DocumentMapChar">
    <w:name w:val="Document Map Char"/>
    <w:basedOn w:val="DefaultParagraphFont"/>
    <w:link w:val="DocumentMap"/>
    <w:uiPriority w:val="99"/>
    <w:semiHidden/>
    <w:rsid w:val="00571A91"/>
    <w:rPr>
      <w:rFonts w:ascii="Lucida Grande" w:eastAsia="Times New Roman" w:hAnsi="Lucida Grande" w:cs="Lucida Grande"/>
      <w:sz w:val="24"/>
      <w:szCs w:val="24"/>
    </w:rPr>
  </w:style>
  <w:style w:type="paragraph" w:styleId="ListParagraph">
    <w:name w:val="List Paragraph"/>
    <w:basedOn w:val="Normal"/>
    <w:uiPriority w:val="34"/>
    <w:qFormat/>
    <w:rsid w:val="0060333A"/>
    <w:pPr>
      <w:ind w:left="720"/>
      <w:contextualSpacing/>
    </w:pPr>
  </w:style>
  <w:style w:type="paragraph" w:styleId="FootnoteText">
    <w:name w:val="footnote text"/>
    <w:basedOn w:val="Normal"/>
    <w:link w:val="FootnoteTextChar"/>
    <w:uiPriority w:val="99"/>
    <w:semiHidden/>
    <w:unhideWhenUsed/>
    <w:rsid w:val="00963CDC"/>
    <w:rPr>
      <w:sz w:val="20"/>
      <w:szCs w:val="20"/>
    </w:rPr>
  </w:style>
  <w:style w:type="character" w:customStyle="1" w:styleId="FootnoteTextChar">
    <w:name w:val="Footnote Text Char"/>
    <w:basedOn w:val="DefaultParagraphFont"/>
    <w:link w:val="FootnoteText"/>
    <w:uiPriority w:val="99"/>
    <w:semiHidden/>
    <w:rsid w:val="00963CD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63C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960936">
      <w:bodyDiv w:val="1"/>
      <w:marLeft w:val="0"/>
      <w:marRight w:val="0"/>
      <w:marTop w:val="0"/>
      <w:marBottom w:val="0"/>
      <w:divBdr>
        <w:top w:val="none" w:sz="0" w:space="0" w:color="auto"/>
        <w:left w:val="none" w:sz="0" w:space="0" w:color="auto"/>
        <w:bottom w:val="none" w:sz="0" w:space="0" w:color="auto"/>
        <w:right w:val="none" w:sz="0" w:space="0" w:color="auto"/>
      </w:divBdr>
    </w:div>
    <w:div w:id="135981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olutions.gov" TargetMode="External"/><Relationship Id="rId18" Type="http://schemas.openxmlformats.org/officeDocument/2006/relationships/hyperlink" Target="http://www.gsa.gov/perdiem" TargetMode="External"/><Relationship Id="rId26" Type="http://schemas.openxmlformats.org/officeDocument/2006/relationships/hyperlink" Target="http://aopefa.a.state.gov/content.asp?content_id=20&amp;menu_id=68" TargetMode="External"/><Relationship Id="rId3" Type="http://schemas.openxmlformats.org/officeDocument/2006/relationships/styles" Target="styles.xml"/><Relationship Id="rId21" Type="http://schemas.openxmlformats.org/officeDocument/2006/relationships/hyperlink" Target="http://www.grants.gov/web/grants/applicants/apply-for-grants.html" TargetMode="External"/><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SAM.gov" TargetMode="External"/><Relationship Id="rId17" Type="http://schemas.openxmlformats.org/officeDocument/2006/relationships/hyperlink" Target="http://eca.state.gov/files/bureau/communications_guidance_for_eca_recipient_organizations.pdf" TargetMode="External"/><Relationship Id="rId25" Type="http://schemas.openxmlformats.org/officeDocument/2006/relationships/hyperlink" Target="https://www.statebuy.state.gov/fa/pages/home.aspx"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www.ice.gov/sevis/schools" TargetMode="External"/><Relationship Id="rId20" Type="http://schemas.openxmlformats.org/officeDocument/2006/relationships/hyperlink" Target="http://www.grants.gov" TargetMode="External"/><Relationship Id="rId29" Type="http://schemas.openxmlformats.org/officeDocument/2006/relationships/hyperlink" Target="https://www.grantsolutions.gov/g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dnb.com" TargetMode="External"/><Relationship Id="rId24" Type="http://schemas.openxmlformats.org/officeDocument/2006/relationships/hyperlink" Target="http://www.whitehouse.gov/omb/grants"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help@grantsolutions.gov" TargetMode="External"/><Relationship Id="rId23" Type="http://schemas.openxmlformats.org/officeDocument/2006/relationships/hyperlink" Target="http://www.ecfr.gov" TargetMode="External"/><Relationship Id="rId28" Type="http://schemas.openxmlformats.org/officeDocument/2006/relationships/hyperlink" Target="http://www.dpm.psc.gov/" TargetMode="External"/><Relationship Id="rId36" Type="http://schemas.openxmlformats.org/officeDocument/2006/relationships/theme" Target="theme/theme1.xml"/><Relationship Id="rId10" Type="http://schemas.openxmlformats.org/officeDocument/2006/relationships/hyperlink" Target="http://www.grants.gov" TargetMode="External"/><Relationship Id="rId19" Type="http://schemas.openxmlformats.org/officeDocument/2006/relationships/hyperlink" Target="http://aoprals.state.gov/content.asp?content_id=184&amp;menu_id" TargetMode="External"/><Relationship Id="rId31" Type="http://schemas.openxmlformats.org/officeDocument/2006/relationships/hyperlink" Target="mailto:MoraDD@state.gov" TargetMode="External"/><Relationship Id="rId4" Type="http://schemas.microsoft.com/office/2007/relationships/stylesWithEffects" Target="stylesWithEffects.xml"/><Relationship Id="rId9" Type="http://schemas.openxmlformats.org/officeDocument/2006/relationships/hyperlink" Target="http://eca.state.gov/organizational-funding" TargetMode="External"/><Relationship Id="rId14" Type="http://schemas.openxmlformats.org/officeDocument/2006/relationships/hyperlink" Target="http://home.grantsolutions.gov/home/home/customer-support/getting-started/" TargetMode="External"/><Relationship Id="rId22" Type="http://schemas.openxmlformats.org/officeDocument/2006/relationships/hyperlink" Target="mailto:support@grants.gov" TargetMode="External"/><Relationship Id="rId27" Type="http://schemas.openxmlformats.org/officeDocument/2006/relationships/hyperlink" Target="mailto:help@grantsolutions.gov" TargetMode="External"/><Relationship Id="rId30" Type="http://schemas.openxmlformats.org/officeDocument/2006/relationships/hyperlink" Target="mailto:FFATAECA@state.gov"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63D03-5E73-43AE-A94F-63154D624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22</Pages>
  <Words>9096</Words>
  <Characters>51851</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60826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Jennifer L (ECA)</dc:creator>
  <cp:lastModifiedBy>"%username%"</cp:lastModifiedBy>
  <cp:revision>7</cp:revision>
  <cp:lastPrinted>2015-03-26T17:45:00Z</cp:lastPrinted>
  <dcterms:created xsi:type="dcterms:W3CDTF">2015-03-25T14:09:00Z</dcterms:created>
  <dcterms:modified xsi:type="dcterms:W3CDTF">2015-03-26T17:45:00Z</dcterms:modified>
</cp:coreProperties>
</file>