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BA9" w:rsidRPr="00D70D62" w:rsidRDefault="004F6BA9" w:rsidP="004F6BA9">
      <w:pPr>
        <w:pStyle w:val="Title"/>
        <w:spacing w:after="240"/>
      </w:pPr>
      <w:r w:rsidRPr="00D70D62">
        <w:t>Highlands Conservation Act Grant Program Fiscal Year 201</w:t>
      </w:r>
      <w:r>
        <w:t>9</w:t>
      </w:r>
      <w:r w:rsidRPr="00D70D62">
        <w:t xml:space="preserve"> Notice of Funding Opportunity</w:t>
      </w:r>
      <w:r>
        <w:t xml:space="preserve"> – </w:t>
      </w:r>
      <w:r w:rsidR="00B505E5">
        <w:t xml:space="preserve">Competitive </w:t>
      </w:r>
      <w:r>
        <w:t>Funding</w:t>
      </w:r>
    </w:p>
    <w:p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91305D">
        <w:rPr>
          <w:rFonts w:asciiTheme="minorHAnsi" w:hAnsiTheme="minorHAnsi"/>
          <w:sz w:val="22"/>
          <w:szCs w:val="22"/>
        </w:rPr>
        <w:t>F19AS00168</w:t>
      </w:r>
    </w:p>
    <w:p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4F6BA9">
        <w:rPr>
          <w:rFonts w:asciiTheme="minorHAnsi" w:hAnsiTheme="minorHAnsi"/>
          <w:b w:val="0"/>
          <w:sz w:val="22"/>
          <w:szCs w:val="22"/>
        </w:rPr>
        <w:t>Wildlife and Sport Fish Restoration Program</w:t>
      </w:r>
    </w:p>
    <w:p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4F6BA9">
        <w:rPr>
          <w:rFonts w:asciiTheme="minorHAnsi" w:hAnsiTheme="minorHAnsi"/>
          <w:b w:val="0"/>
          <w:sz w:val="22"/>
          <w:szCs w:val="22"/>
        </w:rPr>
        <w:t>15.667</w:t>
      </w:r>
      <w:bookmarkStart w:id="0" w:name="_GoBack"/>
      <w:bookmarkEnd w:id="0"/>
    </w:p>
    <w:p w:rsidR="00A15D51" w:rsidRPr="00F45C68" w:rsidRDefault="00A15D51" w:rsidP="00877F12">
      <w:pPr>
        <w:pStyle w:val="Title"/>
        <w:spacing w:after="240"/>
        <w:jc w:val="left"/>
        <w:rPr>
          <w:rFonts w:asciiTheme="minorHAnsi" w:hAnsiTheme="minorHAnsi"/>
          <w:b w:val="0"/>
          <w:sz w:val="22"/>
          <w:szCs w:val="22"/>
        </w:rPr>
      </w:pPr>
      <w:proofErr w:type="gramStart"/>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4F6BA9" w:rsidRPr="00520D21">
        <w:rPr>
          <w:rFonts w:asciiTheme="minorHAnsi" w:hAnsiTheme="minorHAnsi"/>
          <w:b w:val="0"/>
          <w:sz w:val="22"/>
          <w:szCs w:val="22"/>
        </w:rPr>
        <w:t>Highlands Conservation Act, Pub.</w:t>
      </w:r>
      <w:proofErr w:type="gramEnd"/>
      <w:r w:rsidR="004F6BA9" w:rsidRPr="00520D21">
        <w:rPr>
          <w:rFonts w:asciiTheme="minorHAnsi" w:hAnsiTheme="minorHAnsi"/>
          <w:b w:val="0"/>
          <w:sz w:val="22"/>
          <w:szCs w:val="22"/>
        </w:rPr>
        <w:t xml:space="preserve"> L. 108-421, 118 STAT. 2375, §2(2); and Emergency Wetlands Resources Act - National Wetlands Inventory, 16 U.S.C. §3901 and §§3931-3932</w:t>
      </w:r>
    </w:p>
    <w:p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displays </w:t>
      </w:r>
      <w:r w:rsidR="0037425F" w:rsidRPr="00520D21">
        <w:rPr>
          <w:rFonts w:asciiTheme="minorHAnsi" w:eastAsia="Calibri" w:hAnsiTheme="minorHAnsi" w:cs="Calibri"/>
          <w:sz w:val="22"/>
          <w:szCs w:val="22"/>
        </w:rPr>
        <w:t>a currently valid Office of Management and Budget (OMB)</w:t>
      </w:r>
      <w:r w:rsidR="006B0A3B" w:rsidRPr="00520D21">
        <w:rPr>
          <w:rFonts w:asciiTheme="minorHAnsi" w:eastAsia="Calibri" w:hAnsiTheme="minorHAnsi" w:cs="Calibri"/>
          <w:sz w:val="22"/>
          <w:szCs w:val="22"/>
        </w:rPr>
        <w:t xml:space="preserve"> </w:t>
      </w:r>
      <w:r w:rsidRPr="00520D21">
        <w:rPr>
          <w:rFonts w:asciiTheme="minorHAnsi" w:eastAsia="Calibri" w:hAnsiTheme="minorHAnsi" w:cs="Calibri"/>
          <w:sz w:val="22"/>
          <w:szCs w:val="22"/>
        </w:rPr>
        <w:t xml:space="preserve">control number. </w:t>
      </w:r>
      <w:r w:rsidR="006B0A3B" w:rsidRPr="00520D21">
        <w:rPr>
          <w:rFonts w:asciiTheme="minorHAnsi" w:eastAsia="Calibri" w:hAnsiTheme="minorHAnsi" w:cs="Calibri"/>
          <w:sz w:val="22"/>
          <w:szCs w:val="22"/>
        </w:rPr>
        <w:t xml:space="preserve"> </w:t>
      </w:r>
      <w:r w:rsidRPr="00520D21">
        <w:rPr>
          <w:rFonts w:asciiTheme="minorHAnsi" w:eastAsia="Calibri" w:hAnsiTheme="minorHAnsi" w:cs="Calibri"/>
          <w:sz w:val="22"/>
          <w:szCs w:val="22"/>
        </w:rPr>
        <w:t xml:space="preserve">We estimate that it will take you </w:t>
      </w:r>
      <w:r w:rsidR="002C2EFD" w:rsidRPr="00520D21">
        <w:rPr>
          <w:rFonts w:asciiTheme="minorHAnsi" w:eastAsia="Calibri" w:hAnsiTheme="minorHAnsi" w:cs="Calibri"/>
          <w:sz w:val="22"/>
          <w:szCs w:val="22"/>
        </w:rPr>
        <w:t xml:space="preserve">on average </w:t>
      </w:r>
      <w:r w:rsidR="006B0A3B" w:rsidRPr="00520D21">
        <w:rPr>
          <w:rFonts w:asciiTheme="minorHAnsi" w:eastAsia="Calibri" w:hAnsiTheme="minorHAnsi" w:cs="Calibri"/>
          <w:sz w:val="22"/>
          <w:szCs w:val="22"/>
        </w:rPr>
        <w:t xml:space="preserve">about </w:t>
      </w:r>
      <w:r w:rsidR="002C2EFD" w:rsidRPr="00520D21">
        <w:rPr>
          <w:rFonts w:asciiTheme="minorHAnsi" w:eastAsia="Calibri" w:hAnsiTheme="minorHAnsi" w:cs="Calibri"/>
          <w:sz w:val="22"/>
          <w:szCs w:val="22"/>
        </w:rPr>
        <w:t>40</w:t>
      </w:r>
      <w:r w:rsidRPr="00520D21">
        <w:rPr>
          <w:rFonts w:asciiTheme="minorHAnsi" w:eastAsia="Calibri" w:hAnsiTheme="minorHAnsi" w:cs="Calibri"/>
          <w:sz w:val="22"/>
          <w:szCs w:val="22"/>
        </w:rPr>
        <w:t xml:space="preserve"> hours to complete an initial application, </w:t>
      </w:r>
      <w:r w:rsidR="00C516D7" w:rsidRPr="00520D21">
        <w:rPr>
          <w:rFonts w:asciiTheme="minorHAnsi" w:eastAsia="Calibri" w:hAnsiTheme="minorHAnsi" w:cs="Calibri"/>
          <w:sz w:val="22"/>
          <w:szCs w:val="22"/>
        </w:rPr>
        <w:t xml:space="preserve">about </w:t>
      </w:r>
      <w:r w:rsidR="002C2EFD" w:rsidRPr="00520D21">
        <w:rPr>
          <w:rFonts w:asciiTheme="minorHAnsi" w:eastAsia="Calibri" w:hAnsiTheme="minorHAnsi" w:cs="Calibri"/>
          <w:sz w:val="22"/>
          <w:szCs w:val="22"/>
        </w:rPr>
        <w:t>3</w:t>
      </w:r>
      <w:r w:rsidRPr="00520D21">
        <w:rPr>
          <w:rFonts w:asciiTheme="minorHAnsi" w:eastAsia="Calibri" w:hAnsiTheme="minorHAnsi" w:cs="Calibri"/>
          <w:sz w:val="22"/>
          <w:szCs w:val="22"/>
        </w:rPr>
        <w:t xml:space="preserve"> hours to revise the terms of an award, and </w:t>
      </w:r>
      <w:r w:rsidR="00C516D7" w:rsidRPr="00520D21">
        <w:rPr>
          <w:rFonts w:asciiTheme="minorHAnsi" w:eastAsia="Calibri" w:hAnsiTheme="minorHAnsi" w:cs="Calibri"/>
          <w:sz w:val="22"/>
          <w:szCs w:val="22"/>
        </w:rPr>
        <w:t xml:space="preserve">about </w:t>
      </w:r>
      <w:r w:rsidR="002C2EFD" w:rsidRPr="00520D21">
        <w:rPr>
          <w:rFonts w:asciiTheme="minorHAnsi" w:eastAsia="Calibri" w:hAnsiTheme="minorHAnsi" w:cs="Calibri"/>
          <w:sz w:val="22"/>
          <w:szCs w:val="22"/>
        </w:rPr>
        <w:t>8</w:t>
      </w:r>
      <w:r w:rsidRPr="00520D21">
        <w:rPr>
          <w:rFonts w:asciiTheme="minorHAnsi" w:eastAsia="Calibri" w:hAnsiTheme="minorHAnsi" w:cs="Calibri"/>
          <w:sz w:val="22"/>
          <w:szCs w:val="22"/>
        </w:rPr>
        <w:t xml:space="preserve"> hours </w:t>
      </w:r>
      <w:r w:rsidR="002C2EFD" w:rsidRPr="00520D21">
        <w:rPr>
          <w:rFonts w:asciiTheme="minorHAnsi" w:eastAsia="Calibri" w:hAnsiTheme="minorHAnsi" w:cs="Calibri"/>
          <w:sz w:val="22"/>
          <w:szCs w:val="22"/>
        </w:rPr>
        <w:t>per report to</w:t>
      </w:r>
      <w:r w:rsidRPr="00520D21">
        <w:rPr>
          <w:rFonts w:asciiTheme="minorHAnsi" w:hAnsiTheme="minorHAnsi"/>
          <w:sz w:val="22"/>
          <w:szCs w:val="22"/>
        </w:rPr>
        <w:t xml:space="preserve"> prepare and submit </w:t>
      </w:r>
      <w:r w:rsidR="002C2EFD" w:rsidRPr="00520D21">
        <w:rPr>
          <w:rFonts w:asciiTheme="minorHAnsi" w:hAnsiTheme="minorHAnsi"/>
          <w:sz w:val="22"/>
          <w:szCs w:val="22"/>
        </w:rPr>
        <w:t xml:space="preserve">financial and performance </w:t>
      </w:r>
      <w:r w:rsidRPr="00520D21">
        <w:rPr>
          <w:rFonts w:asciiTheme="minorHAnsi" w:hAnsiTheme="minorHAnsi"/>
          <w:sz w:val="22"/>
          <w:szCs w:val="22"/>
        </w:rPr>
        <w:t>report</w:t>
      </w:r>
      <w:r w:rsidR="002C2EFD" w:rsidRPr="00520D21">
        <w:rPr>
          <w:rFonts w:asciiTheme="minorHAnsi" w:hAnsiTheme="minorHAnsi"/>
          <w:sz w:val="22"/>
          <w:szCs w:val="22"/>
        </w:rPr>
        <w:t>s</w:t>
      </w:r>
      <w:r w:rsidRPr="00520D21">
        <w:rPr>
          <w:rFonts w:asciiTheme="minorHAnsi" w:hAnsiTheme="minorHAnsi"/>
          <w:sz w:val="22"/>
          <w:szCs w:val="22"/>
        </w:rPr>
        <w:t>, including time to maintain records and gather information</w:t>
      </w:r>
      <w:r w:rsidRPr="00520D21">
        <w:rPr>
          <w:rFonts w:asciiTheme="minorHAnsi" w:eastAsia="Calibri" w:hAnsiTheme="minorHAnsi" w:cs="Calibri"/>
          <w:sz w:val="22"/>
          <w:szCs w:val="22"/>
        </w:rPr>
        <w:t xml:space="preserve">. </w:t>
      </w:r>
      <w:r w:rsidR="006B0A3B" w:rsidRPr="00520D21">
        <w:rPr>
          <w:rFonts w:asciiTheme="minorHAnsi" w:eastAsia="Calibri" w:hAnsiTheme="minorHAnsi" w:cs="Calibri"/>
          <w:sz w:val="22"/>
          <w:szCs w:val="22"/>
        </w:rPr>
        <w:t xml:space="preserve"> </w:t>
      </w:r>
      <w:r w:rsidR="002C2EFD" w:rsidRPr="00520D21">
        <w:rPr>
          <w:rFonts w:asciiTheme="minorHAnsi" w:eastAsia="Calibri" w:hAnsiTheme="minorHAnsi" w:cs="Calibri"/>
          <w:sz w:val="22"/>
          <w:szCs w:val="22"/>
        </w:rPr>
        <w:t>Actual time for these activities will</w:t>
      </w:r>
      <w:r w:rsidR="002C2EFD" w:rsidRPr="00F45C68">
        <w:rPr>
          <w:rFonts w:asciiTheme="minorHAnsi" w:eastAsia="Calibri" w:hAnsiTheme="minorHAnsi" w:cs="Calibri"/>
          <w:sz w:val="22"/>
          <w:szCs w:val="22"/>
        </w:rPr>
        <w:t xml:space="preserve">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rsidR="00BE71D7" w:rsidRPr="00BE71D7" w:rsidRDefault="00BE71D7" w:rsidP="00BE71D7">
      <w:pPr>
        <w:rPr>
          <w:rFonts w:asciiTheme="minorHAnsi" w:hAnsiTheme="minorHAnsi" w:cstheme="minorHAnsi"/>
          <w:sz w:val="22"/>
        </w:rPr>
      </w:pPr>
      <w:r w:rsidRPr="00BE71D7">
        <w:rPr>
          <w:rFonts w:asciiTheme="minorHAnsi" w:hAnsiTheme="minorHAnsi" w:cstheme="minorHAnsi"/>
          <w:sz w:val="22"/>
        </w:rPr>
        <w:t>The Highlands Conservation Act (H.R. 1964, 2004; 16 U.S.C. 3901</w:t>
      </w:r>
      <w:proofErr w:type="gramStart"/>
      <w:r w:rsidRPr="00BE71D7">
        <w:rPr>
          <w:rFonts w:asciiTheme="minorHAnsi" w:hAnsiTheme="minorHAnsi" w:cstheme="minorHAnsi"/>
          <w:sz w:val="22"/>
        </w:rPr>
        <w:t>)</w:t>
      </w:r>
      <w:r w:rsidR="00266306">
        <w:rPr>
          <w:rFonts w:asciiTheme="minorHAnsi" w:hAnsiTheme="minorHAnsi" w:cstheme="minorHAnsi"/>
          <w:sz w:val="22"/>
        </w:rPr>
        <w:t>(</w:t>
      </w:r>
      <w:proofErr w:type="gramEnd"/>
      <w:r w:rsidR="00266306">
        <w:rPr>
          <w:rFonts w:asciiTheme="minorHAnsi" w:hAnsiTheme="minorHAnsi" w:cstheme="minorHAnsi"/>
          <w:sz w:val="22"/>
        </w:rPr>
        <w:t>HCA)</w:t>
      </w:r>
      <w:r w:rsidRPr="00BE71D7">
        <w:rPr>
          <w:rFonts w:asciiTheme="minorHAnsi" w:hAnsiTheme="minorHAnsi" w:cstheme="minorHAnsi"/>
          <w:sz w:val="22"/>
        </w:rPr>
        <w:t xml:space="preserve"> is designed to assist Connecticut, New Jersey, New York and Pennsylvania in conserving land and natural resources in the Highlands Region through Federal assistance for land conservation projects in which a State entity acquires land or an interest in land from a willing seller to permanently protect resources of high conservation value. The USDA Forest Service (USFS) has identified lands that have high conservation value through the “New York-New Jersey Highlands Regional Study: 2002 Update” and the “Highlands Regional Study: Connecticut and Pennsylvania 2010 Update.” Subject to availability of funds through Federal appropriation, each year, Governors of the four Highlands States may submit proposals for up to 50% of the total cost of land conservation projects in the Highlands Region. Proposed projects must be consistent with areas identified in the Study and Update as having high resource value.</w:t>
      </w:r>
    </w:p>
    <w:p w:rsidR="00266306" w:rsidRDefault="00BE71D7" w:rsidP="00BE71D7">
      <w:pPr>
        <w:rPr>
          <w:rFonts w:asciiTheme="minorHAnsi" w:hAnsiTheme="minorHAnsi" w:cstheme="minorHAnsi"/>
          <w:sz w:val="22"/>
        </w:rPr>
      </w:pPr>
      <w:r w:rsidRPr="00BE71D7">
        <w:rPr>
          <w:rFonts w:asciiTheme="minorHAnsi" w:hAnsiTheme="minorHAnsi" w:cstheme="minorHAnsi"/>
          <w:sz w:val="22"/>
        </w:rPr>
        <w:t xml:space="preserve">This program funds land conservation by State agencies in the Highlands Region. </w:t>
      </w:r>
    </w:p>
    <w:p w:rsidR="00266306" w:rsidRDefault="00266306" w:rsidP="00BE71D7">
      <w:pPr>
        <w:rPr>
          <w:rFonts w:asciiTheme="minorHAnsi" w:hAnsiTheme="minorHAnsi" w:cstheme="minorHAnsi"/>
          <w:sz w:val="22"/>
        </w:rPr>
      </w:pPr>
    </w:p>
    <w:p w:rsidR="00BE71D7" w:rsidRPr="00BE71D7" w:rsidRDefault="00266306" w:rsidP="00BE71D7">
      <w:pPr>
        <w:rPr>
          <w:rFonts w:asciiTheme="minorHAnsi" w:hAnsiTheme="minorHAnsi" w:cstheme="minorHAnsi"/>
          <w:sz w:val="22"/>
        </w:rPr>
      </w:pPr>
      <w:r>
        <w:rPr>
          <w:rFonts w:asciiTheme="minorHAnsi" w:hAnsiTheme="minorHAnsi" w:cstheme="minorHAnsi"/>
          <w:sz w:val="22"/>
        </w:rPr>
        <w:t>HCA-funded</w:t>
      </w:r>
      <w:r w:rsidR="00BE71D7" w:rsidRPr="00BE71D7">
        <w:rPr>
          <w:rFonts w:asciiTheme="minorHAnsi" w:hAnsiTheme="minorHAnsi" w:cstheme="minorHAnsi"/>
          <w:sz w:val="22"/>
        </w:rPr>
        <w:t xml:space="preserve"> acquisitions</w:t>
      </w:r>
      <w:r>
        <w:rPr>
          <w:rFonts w:asciiTheme="minorHAnsi" w:hAnsiTheme="minorHAnsi" w:cstheme="minorHAnsi"/>
          <w:sz w:val="22"/>
        </w:rPr>
        <w:t xml:space="preserve"> meet Department of the Interior priorities for Federal financial assistance by</w:t>
      </w:r>
      <w:r w:rsidR="00BE71D7" w:rsidRPr="00BE71D7">
        <w:rPr>
          <w:rFonts w:asciiTheme="minorHAnsi" w:hAnsiTheme="minorHAnsi" w:cstheme="minorHAnsi"/>
          <w:sz w:val="22"/>
        </w:rPr>
        <w:t xml:space="preserve"> help</w:t>
      </w:r>
      <w:r>
        <w:rPr>
          <w:rFonts w:asciiTheme="minorHAnsi" w:hAnsiTheme="minorHAnsi" w:cstheme="minorHAnsi"/>
          <w:sz w:val="22"/>
        </w:rPr>
        <w:t>ing</w:t>
      </w:r>
      <w:r w:rsidR="00BE71D7" w:rsidRPr="00BE71D7">
        <w:rPr>
          <w:rFonts w:asciiTheme="minorHAnsi" w:hAnsiTheme="minorHAnsi" w:cstheme="minorHAnsi"/>
          <w:sz w:val="22"/>
        </w:rPr>
        <w:t xml:space="preserve"> create a conservation stewardship second only to Teddy Roosevelt</w:t>
      </w:r>
      <w:r>
        <w:rPr>
          <w:rFonts w:asciiTheme="minorHAnsi" w:hAnsiTheme="minorHAnsi" w:cstheme="minorHAnsi"/>
          <w:sz w:val="22"/>
        </w:rPr>
        <w:t xml:space="preserve">, restoring trust with local communities, and utilizing our natural resources. </w:t>
      </w:r>
      <w:r w:rsidR="00BE71D7" w:rsidRPr="00BE71D7">
        <w:rPr>
          <w:rFonts w:asciiTheme="minorHAnsi" w:hAnsiTheme="minorHAnsi" w:cstheme="minorHAnsi"/>
          <w:sz w:val="22"/>
        </w:rPr>
        <w:t xml:space="preserve">State land acquisition increases </w:t>
      </w:r>
      <w:r>
        <w:rPr>
          <w:rFonts w:asciiTheme="minorHAnsi" w:hAnsiTheme="minorHAnsi" w:cstheme="minorHAnsi"/>
          <w:sz w:val="22"/>
        </w:rPr>
        <w:t xml:space="preserve">public </w:t>
      </w:r>
      <w:r w:rsidR="00BE71D7" w:rsidRPr="00BE71D7">
        <w:rPr>
          <w:rFonts w:asciiTheme="minorHAnsi" w:hAnsiTheme="minorHAnsi" w:cstheme="minorHAnsi"/>
          <w:sz w:val="22"/>
        </w:rPr>
        <w:t>access</w:t>
      </w:r>
      <w:r>
        <w:rPr>
          <w:rFonts w:asciiTheme="minorHAnsi" w:hAnsiTheme="minorHAnsi" w:cstheme="minorHAnsi"/>
          <w:sz w:val="22"/>
        </w:rPr>
        <w:t xml:space="preserve"> to land</w:t>
      </w:r>
      <w:r w:rsidR="00BE71D7" w:rsidRPr="00BE71D7">
        <w:rPr>
          <w:rFonts w:asciiTheme="minorHAnsi" w:hAnsiTheme="minorHAnsi" w:cstheme="minorHAnsi"/>
          <w:sz w:val="22"/>
        </w:rPr>
        <w:t xml:space="preserve"> for recreatio</w:t>
      </w:r>
      <w:r>
        <w:rPr>
          <w:rFonts w:asciiTheme="minorHAnsi" w:hAnsiTheme="minorHAnsi" w:cstheme="minorHAnsi"/>
          <w:sz w:val="22"/>
        </w:rPr>
        <w:t>nal opportunities</w:t>
      </w:r>
      <w:r w:rsidR="00BE71D7" w:rsidRPr="00BE71D7">
        <w:rPr>
          <w:rFonts w:asciiTheme="minorHAnsi" w:hAnsiTheme="minorHAnsi" w:cstheme="minorHAnsi"/>
          <w:sz w:val="22"/>
        </w:rPr>
        <w:t>, including hun</w:t>
      </w:r>
      <w:r>
        <w:rPr>
          <w:rFonts w:asciiTheme="minorHAnsi" w:hAnsiTheme="minorHAnsi" w:cstheme="minorHAnsi"/>
          <w:sz w:val="22"/>
        </w:rPr>
        <w:t>ting and fishing. The program</w:t>
      </w:r>
      <w:r w:rsidR="00BE71D7" w:rsidRPr="00BE71D7">
        <w:rPr>
          <w:rFonts w:asciiTheme="minorHAnsi" w:hAnsiTheme="minorHAnsi" w:cstheme="minorHAnsi"/>
          <w:sz w:val="22"/>
        </w:rPr>
        <w:t xml:space="preserve"> exemplifies the priority of utilizing our natural resources, such as drinking water, by recognizing their importance and conserving their utility for current and future gen</w:t>
      </w:r>
      <w:r>
        <w:rPr>
          <w:rFonts w:asciiTheme="minorHAnsi" w:hAnsiTheme="minorHAnsi" w:cstheme="minorHAnsi"/>
          <w:sz w:val="22"/>
        </w:rPr>
        <w:t>erations of Americans. The</w:t>
      </w:r>
      <w:r w:rsidR="00BE71D7" w:rsidRPr="00BE71D7">
        <w:rPr>
          <w:rFonts w:asciiTheme="minorHAnsi" w:hAnsiTheme="minorHAnsi" w:cstheme="minorHAnsi"/>
          <w:sz w:val="22"/>
        </w:rPr>
        <w:t xml:space="preserve"> program restores trust with our local communities through partnering with State agencies to fund state and local projects.</w:t>
      </w:r>
    </w:p>
    <w:p w:rsidR="00562DF7" w:rsidRPr="000E3BB4" w:rsidRDefault="00562DF7" w:rsidP="00520D21">
      <w:pPr>
        <w:pStyle w:val="Heading2"/>
        <w:rPr>
          <w:rFonts w:asciiTheme="minorHAnsi" w:hAnsiTheme="minorHAnsi"/>
          <w:sz w:val="24"/>
        </w:rPr>
      </w:pPr>
      <w:r w:rsidRPr="000E3BB4">
        <w:rPr>
          <w:rFonts w:asciiTheme="minorHAnsi" w:hAnsiTheme="minorHAnsi"/>
          <w:sz w:val="24"/>
        </w:rPr>
        <w:lastRenderedPageBreak/>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rsidR="0059091A" w:rsidRPr="0059091A" w:rsidRDefault="0059091A" w:rsidP="0059091A">
      <w:pPr>
        <w:spacing w:after="240"/>
        <w:rPr>
          <w:rFonts w:asciiTheme="minorHAnsi" w:hAnsiTheme="minorHAnsi" w:cstheme="minorHAnsi"/>
          <w:sz w:val="22"/>
        </w:rPr>
      </w:pPr>
      <w:r w:rsidRPr="0059091A">
        <w:rPr>
          <w:rFonts w:asciiTheme="minorHAnsi" w:hAnsiTheme="minorHAnsi" w:cstheme="minorHAnsi"/>
          <w:sz w:val="22"/>
        </w:rPr>
        <w:t xml:space="preserve">Funding appropriated under the Highlands Conservation Act </w:t>
      </w:r>
      <w:r w:rsidR="00115FB6">
        <w:rPr>
          <w:rFonts w:asciiTheme="minorHAnsi" w:hAnsiTheme="minorHAnsi" w:cstheme="minorHAnsi"/>
          <w:sz w:val="22"/>
        </w:rPr>
        <w:t xml:space="preserve">(HCA) </w:t>
      </w:r>
      <w:r w:rsidRPr="0059091A">
        <w:rPr>
          <w:rFonts w:asciiTheme="minorHAnsi" w:hAnsiTheme="minorHAnsi" w:cstheme="minorHAnsi"/>
          <w:sz w:val="22"/>
        </w:rPr>
        <w:t xml:space="preserve">has been divided into two separate categories – Base and Competitive. Eligible applicants may submit requests for </w:t>
      </w:r>
      <w:r w:rsidR="00B505E5">
        <w:rPr>
          <w:rFonts w:asciiTheme="minorHAnsi" w:hAnsiTheme="minorHAnsi" w:cstheme="minorHAnsi"/>
          <w:sz w:val="22"/>
        </w:rPr>
        <w:t>Competitive</w:t>
      </w:r>
      <w:r w:rsidRPr="0059091A">
        <w:rPr>
          <w:rFonts w:asciiTheme="minorHAnsi" w:hAnsiTheme="minorHAnsi" w:cstheme="minorHAnsi"/>
          <w:sz w:val="22"/>
        </w:rPr>
        <w:t xml:space="preserve"> Funding in response to this Notice of Funding Opportunity. A separate Noti</w:t>
      </w:r>
      <w:r w:rsidR="00B505E5">
        <w:rPr>
          <w:rFonts w:asciiTheme="minorHAnsi" w:hAnsiTheme="minorHAnsi" w:cstheme="minorHAnsi"/>
          <w:sz w:val="22"/>
        </w:rPr>
        <w:t>ce of Funding Opportunity has been</w:t>
      </w:r>
      <w:r w:rsidRPr="0059091A">
        <w:rPr>
          <w:rFonts w:asciiTheme="minorHAnsi" w:hAnsiTheme="minorHAnsi" w:cstheme="minorHAnsi"/>
          <w:sz w:val="22"/>
        </w:rPr>
        <w:t xml:space="preserve"> posted for </w:t>
      </w:r>
      <w:r w:rsidR="00B505E5">
        <w:rPr>
          <w:rFonts w:asciiTheme="minorHAnsi" w:hAnsiTheme="minorHAnsi" w:cstheme="minorHAnsi"/>
          <w:sz w:val="22"/>
        </w:rPr>
        <w:t>Base</w:t>
      </w:r>
      <w:r w:rsidRPr="0059091A">
        <w:rPr>
          <w:rFonts w:asciiTheme="minorHAnsi" w:hAnsiTheme="minorHAnsi" w:cstheme="minorHAnsi"/>
          <w:sz w:val="22"/>
        </w:rPr>
        <w:t xml:space="preserve"> Funds</w:t>
      </w:r>
      <w:r w:rsidR="00B505E5">
        <w:rPr>
          <w:rFonts w:asciiTheme="minorHAnsi" w:hAnsiTheme="minorHAnsi" w:cstheme="minorHAnsi"/>
          <w:sz w:val="22"/>
        </w:rPr>
        <w:t xml:space="preserve"> (Funding Opportunity Number F19AS00162)</w:t>
      </w:r>
      <w:r w:rsidRPr="0059091A">
        <w:rPr>
          <w:rFonts w:asciiTheme="minorHAnsi" w:hAnsiTheme="minorHAnsi" w:cstheme="minorHAnsi"/>
          <w:sz w:val="22"/>
        </w:rPr>
        <w:t xml:space="preserve">. </w:t>
      </w:r>
      <w:r w:rsidRPr="0059091A">
        <w:rPr>
          <w:rFonts w:asciiTheme="minorHAnsi" w:hAnsiTheme="minorHAnsi" w:cstheme="minorHAnsi"/>
          <w:b/>
          <w:sz w:val="22"/>
        </w:rPr>
        <w:t>A property may not be prop</w:t>
      </w:r>
      <w:r w:rsidR="00B56E9F">
        <w:rPr>
          <w:rFonts w:asciiTheme="minorHAnsi" w:hAnsiTheme="minorHAnsi" w:cstheme="minorHAnsi"/>
          <w:b/>
          <w:sz w:val="22"/>
        </w:rPr>
        <w:t>osed for funding from both the B</w:t>
      </w:r>
      <w:r w:rsidRPr="0059091A">
        <w:rPr>
          <w:rFonts w:asciiTheme="minorHAnsi" w:hAnsiTheme="minorHAnsi" w:cstheme="minorHAnsi"/>
          <w:b/>
          <w:sz w:val="22"/>
        </w:rPr>
        <w:t xml:space="preserve">ase and </w:t>
      </w:r>
      <w:r w:rsidR="00B56E9F">
        <w:rPr>
          <w:rFonts w:asciiTheme="minorHAnsi" w:hAnsiTheme="minorHAnsi" w:cstheme="minorHAnsi"/>
          <w:b/>
          <w:sz w:val="22"/>
        </w:rPr>
        <w:t>C</w:t>
      </w:r>
      <w:r w:rsidRPr="0059091A">
        <w:rPr>
          <w:rFonts w:asciiTheme="minorHAnsi" w:hAnsiTheme="minorHAnsi" w:cstheme="minorHAnsi"/>
          <w:b/>
          <w:sz w:val="22"/>
        </w:rPr>
        <w:t>ompetitive funding opportunities.</w:t>
      </w:r>
    </w:p>
    <w:p w:rsidR="0059091A" w:rsidRDefault="0059091A" w:rsidP="0059091A">
      <w:pPr>
        <w:spacing w:after="240"/>
        <w:rPr>
          <w:rFonts w:asciiTheme="minorHAnsi" w:hAnsiTheme="minorHAnsi" w:cstheme="minorHAnsi"/>
          <w:sz w:val="22"/>
        </w:rPr>
      </w:pPr>
      <w:r>
        <w:rPr>
          <w:rFonts w:asciiTheme="minorHAnsi" w:hAnsiTheme="minorHAnsi" w:cstheme="minorHAnsi"/>
          <w:sz w:val="22"/>
        </w:rPr>
        <w:t>In FY 2019</w:t>
      </w:r>
      <w:r w:rsidRPr="0059091A">
        <w:rPr>
          <w:rFonts w:asciiTheme="minorHAnsi" w:hAnsiTheme="minorHAnsi" w:cstheme="minorHAnsi"/>
          <w:sz w:val="22"/>
        </w:rPr>
        <w:t xml:space="preserve">, </w:t>
      </w:r>
      <w:r w:rsidR="00012D23">
        <w:rPr>
          <w:rFonts w:asciiTheme="minorHAnsi" w:hAnsiTheme="minorHAnsi" w:cstheme="minorHAnsi"/>
          <w:sz w:val="22"/>
        </w:rPr>
        <w:t xml:space="preserve">a minimum of </w:t>
      </w:r>
      <w:r w:rsidRPr="0059091A">
        <w:rPr>
          <w:rFonts w:asciiTheme="minorHAnsi" w:hAnsiTheme="minorHAnsi" w:cstheme="minorHAnsi"/>
          <w:sz w:val="22"/>
        </w:rPr>
        <w:t>$</w:t>
      </w:r>
      <w:r w:rsidR="00B505E5">
        <w:rPr>
          <w:rFonts w:asciiTheme="minorHAnsi" w:hAnsiTheme="minorHAnsi" w:cstheme="minorHAnsi"/>
          <w:sz w:val="22"/>
        </w:rPr>
        <w:t>8</w:t>
      </w:r>
      <w:r w:rsidRPr="0059091A">
        <w:rPr>
          <w:rFonts w:asciiTheme="minorHAnsi" w:hAnsiTheme="minorHAnsi" w:cstheme="minorHAnsi"/>
          <w:sz w:val="22"/>
        </w:rPr>
        <w:t xml:space="preserve">,840,000 in </w:t>
      </w:r>
      <w:r w:rsidR="00B505E5">
        <w:rPr>
          <w:rFonts w:asciiTheme="minorHAnsi" w:hAnsiTheme="minorHAnsi" w:cstheme="minorHAnsi"/>
          <w:sz w:val="22"/>
        </w:rPr>
        <w:t>Competitive</w:t>
      </w:r>
      <w:r w:rsidRPr="0059091A">
        <w:rPr>
          <w:rFonts w:asciiTheme="minorHAnsi" w:hAnsiTheme="minorHAnsi" w:cstheme="minorHAnsi"/>
          <w:sz w:val="22"/>
        </w:rPr>
        <w:t xml:space="preserve"> </w:t>
      </w:r>
      <w:r w:rsidR="00B56E9F">
        <w:rPr>
          <w:rFonts w:asciiTheme="minorHAnsi" w:hAnsiTheme="minorHAnsi" w:cstheme="minorHAnsi"/>
          <w:sz w:val="22"/>
        </w:rPr>
        <w:t>f</w:t>
      </w:r>
      <w:r w:rsidRPr="0059091A">
        <w:rPr>
          <w:rFonts w:asciiTheme="minorHAnsi" w:hAnsiTheme="minorHAnsi" w:cstheme="minorHAnsi"/>
          <w:sz w:val="22"/>
        </w:rPr>
        <w:t xml:space="preserve">unding is </w:t>
      </w:r>
      <w:r w:rsidR="00012D23">
        <w:rPr>
          <w:rFonts w:asciiTheme="minorHAnsi" w:hAnsiTheme="minorHAnsi" w:cstheme="minorHAnsi"/>
          <w:sz w:val="22"/>
        </w:rPr>
        <w:t xml:space="preserve">anticipated to be </w:t>
      </w:r>
      <w:r w:rsidRPr="0059091A">
        <w:rPr>
          <w:rFonts w:asciiTheme="minorHAnsi" w:hAnsiTheme="minorHAnsi" w:cstheme="minorHAnsi"/>
          <w:sz w:val="22"/>
        </w:rPr>
        <w:t>available for grants to</w:t>
      </w:r>
      <w:r w:rsidR="00085178">
        <w:rPr>
          <w:rFonts w:asciiTheme="minorHAnsi" w:hAnsiTheme="minorHAnsi" w:cstheme="minorHAnsi"/>
          <w:sz w:val="22"/>
        </w:rPr>
        <w:t xml:space="preserve"> the States of</w:t>
      </w:r>
      <w:r w:rsidRPr="0059091A">
        <w:rPr>
          <w:rFonts w:asciiTheme="minorHAnsi" w:hAnsiTheme="minorHAnsi" w:cstheme="minorHAnsi"/>
          <w:sz w:val="22"/>
        </w:rPr>
        <w:t xml:space="preserve"> Connecticut, New Jersey, New York, and Pennsylvania.</w:t>
      </w:r>
      <w:r>
        <w:rPr>
          <w:rFonts w:asciiTheme="minorHAnsi" w:hAnsiTheme="minorHAnsi" w:cstheme="minorHAnsi"/>
          <w:sz w:val="22"/>
        </w:rPr>
        <w:t xml:space="preserve"> </w:t>
      </w:r>
      <w:r w:rsidR="00085178">
        <w:rPr>
          <w:rFonts w:asciiTheme="minorHAnsi" w:hAnsiTheme="minorHAnsi" w:cstheme="minorHAnsi"/>
          <w:sz w:val="22"/>
        </w:rPr>
        <w:t xml:space="preserve">There is no limit on the number of proposals each State may submit in response to this funding opportunity. </w:t>
      </w:r>
      <w:r w:rsidR="00B505E5">
        <w:rPr>
          <w:rFonts w:asciiTheme="minorHAnsi" w:hAnsiTheme="minorHAnsi" w:cstheme="minorHAnsi"/>
          <w:sz w:val="22"/>
        </w:rPr>
        <w:t xml:space="preserve">We anticipate receiving up to 30 proposals and awarding up to </w:t>
      </w:r>
      <w:r w:rsidR="00B505E5" w:rsidRPr="00B505E5">
        <w:rPr>
          <w:rFonts w:asciiTheme="minorHAnsi" w:hAnsiTheme="minorHAnsi" w:cstheme="minorHAnsi"/>
          <w:sz w:val="22"/>
        </w:rPr>
        <w:t>8, although the number of proposals awarded will depend heavily on the costs in the top-ranked proposals</w:t>
      </w:r>
      <w:r w:rsidR="00B505E5">
        <w:rPr>
          <w:rFonts w:asciiTheme="minorHAnsi" w:hAnsiTheme="minorHAnsi" w:cstheme="minorHAnsi"/>
          <w:sz w:val="22"/>
        </w:rPr>
        <w:t>.</w:t>
      </w:r>
    </w:p>
    <w:p w:rsidR="00B505E5" w:rsidRDefault="00B505E5" w:rsidP="0059091A">
      <w:pPr>
        <w:spacing w:after="240"/>
        <w:rPr>
          <w:rFonts w:asciiTheme="minorHAnsi" w:hAnsiTheme="minorHAnsi" w:cstheme="minorHAnsi"/>
          <w:sz w:val="22"/>
        </w:rPr>
      </w:pPr>
      <w:r w:rsidRPr="00B505E5">
        <w:rPr>
          <w:rFonts w:asciiTheme="minorHAnsi" w:hAnsiTheme="minorHAnsi" w:cstheme="minorHAnsi"/>
          <w:sz w:val="22"/>
        </w:rPr>
        <w:t>Competitive funding will be distributed through ranking of individual parcels based on the ranking criteria included below in Section VI (Application Review Information). Parcels submitted for competitive funding must also meet the basic eligibility requirements. Each individual parcel will be ranked and scored by a panel of USFWS and USFS staff with biological/natural resources and land acquisition expertise.</w:t>
      </w:r>
    </w:p>
    <w:p w:rsidR="0059091A" w:rsidRDefault="0059091A" w:rsidP="0059091A">
      <w:pPr>
        <w:spacing w:after="240"/>
        <w:rPr>
          <w:rFonts w:asciiTheme="minorHAnsi" w:hAnsiTheme="minorHAnsi" w:cstheme="minorHAnsi"/>
          <w:sz w:val="22"/>
        </w:rPr>
      </w:pPr>
      <w:r w:rsidRPr="0059091A">
        <w:rPr>
          <w:rFonts w:asciiTheme="minorHAnsi" w:hAnsiTheme="minorHAnsi" w:cstheme="minorHAnsi"/>
          <w:sz w:val="22"/>
        </w:rPr>
        <w:t xml:space="preserve">The earliest anticipated project start date is </w:t>
      </w:r>
      <w:r w:rsidR="00B505E5">
        <w:rPr>
          <w:rFonts w:asciiTheme="minorHAnsi" w:hAnsiTheme="minorHAnsi" w:cstheme="minorHAnsi"/>
          <w:sz w:val="22"/>
        </w:rPr>
        <w:t>October</w:t>
      </w:r>
      <w:r>
        <w:rPr>
          <w:rFonts w:asciiTheme="minorHAnsi" w:hAnsiTheme="minorHAnsi" w:cstheme="minorHAnsi"/>
          <w:sz w:val="22"/>
        </w:rPr>
        <w:t xml:space="preserve"> 1</w:t>
      </w:r>
      <w:r w:rsidRPr="0059091A">
        <w:rPr>
          <w:rFonts w:asciiTheme="minorHAnsi" w:hAnsiTheme="minorHAnsi" w:cstheme="minorHAnsi"/>
          <w:sz w:val="22"/>
        </w:rPr>
        <w:t>, 201</w:t>
      </w:r>
      <w:r>
        <w:rPr>
          <w:rFonts w:asciiTheme="minorHAnsi" w:hAnsiTheme="minorHAnsi" w:cstheme="minorHAnsi"/>
          <w:sz w:val="22"/>
        </w:rPr>
        <w:t>9</w:t>
      </w:r>
      <w:r w:rsidRPr="0059091A">
        <w:rPr>
          <w:rFonts w:asciiTheme="minorHAnsi" w:hAnsiTheme="minorHAnsi" w:cstheme="minorHAnsi"/>
          <w:sz w:val="22"/>
        </w:rPr>
        <w:t>. Project periods will be no longer t</w:t>
      </w:r>
      <w:r>
        <w:rPr>
          <w:rFonts w:asciiTheme="minorHAnsi" w:hAnsiTheme="minorHAnsi" w:cstheme="minorHAnsi"/>
          <w:sz w:val="22"/>
        </w:rPr>
        <w:t>han 4 years</w:t>
      </w:r>
      <w:r w:rsidR="00115FB6">
        <w:rPr>
          <w:rFonts w:asciiTheme="minorHAnsi" w:hAnsiTheme="minorHAnsi" w:cstheme="minorHAnsi"/>
          <w:sz w:val="22"/>
        </w:rPr>
        <w:t xml:space="preserve"> from the dates the grantee is notified of an award</w:t>
      </w:r>
      <w:r>
        <w:rPr>
          <w:rFonts w:asciiTheme="minorHAnsi" w:hAnsiTheme="minorHAnsi" w:cstheme="minorHAnsi"/>
          <w:sz w:val="22"/>
        </w:rPr>
        <w:t xml:space="preserve">. </w:t>
      </w:r>
      <w:r w:rsidRPr="0059091A">
        <w:rPr>
          <w:rFonts w:asciiTheme="minorHAnsi" w:hAnsiTheme="minorHAnsi" w:cstheme="minorHAnsi"/>
          <w:sz w:val="22"/>
        </w:rPr>
        <w:t xml:space="preserve">A one-year extension may be </w:t>
      </w:r>
      <w:r w:rsidR="00DB28DE">
        <w:rPr>
          <w:rFonts w:asciiTheme="minorHAnsi" w:hAnsiTheme="minorHAnsi" w:cstheme="minorHAnsi"/>
          <w:sz w:val="22"/>
        </w:rPr>
        <w:t>considered</w:t>
      </w:r>
      <w:r w:rsidRPr="0059091A">
        <w:rPr>
          <w:rFonts w:asciiTheme="minorHAnsi" w:hAnsiTheme="minorHAnsi" w:cstheme="minorHAnsi"/>
          <w:sz w:val="22"/>
        </w:rPr>
        <w:t xml:space="preserve"> under extenuating circumstances. If the funds are unspent when </w:t>
      </w:r>
      <w:r w:rsidR="00115FB6">
        <w:rPr>
          <w:rFonts w:asciiTheme="minorHAnsi" w:hAnsiTheme="minorHAnsi" w:cstheme="minorHAnsi"/>
          <w:sz w:val="22"/>
        </w:rPr>
        <w:t>a</w:t>
      </w:r>
      <w:r w:rsidRPr="0059091A">
        <w:rPr>
          <w:rFonts w:asciiTheme="minorHAnsi" w:hAnsiTheme="minorHAnsi" w:cstheme="minorHAnsi"/>
          <w:sz w:val="22"/>
        </w:rPr>
        <w:t xml:space="preserve"> grant closes</w:t>
      </w:r>
      <w:r w:rsidR="00115FB6">
        <w:rPr>
          <w:rFonts w:asciiTheme="minorHAnsi" w:hAnsiTheme="minorHAnsi" w:cstheme="minorHAnsi"/>
          <w:sz w:val="22"/>
        </w:rPr>
        <w:t xml:space="preserve"> and the HCA grant program is still actively funded</w:t>
      </w:r>
      <w:r w:rsidRPr="0059091A">
        <w:rPr>
          <w:rFonts w:asciiTheme="minorHAnsi" w:hAnsiTheme="minorHAnsi" w:cstheme="minorHAnsi"/>
          <w:sz w:val="22"/>
        </w:rPr>
        <w:t>, unspent funds w</w:t>
      </w:r>
      <w:r w:rsidR="00115FB6">
        <w:rPr>
          <w:rFonts w:asciiTheme="minorHAnsi" w:hAnsiTheme="minorHAnsi" w:cstheme="minorHAnsi"/>
          <w:sz w:val="22"/>
        </w:rPr>
        <w:t>ill</w:t>
      </w:r>
      <w:r w:rsidRPr="0059091A">
        <w:rPr>
          <w:rFonts w:asciiTheme="minorHAnsi" w:hAnsiTheme="minorHAnsi" w:cstheme="minorHAnsi"/>
          <w:sz w:val="22"/>
        </w:rPr>
        <w:t xml:space="preserve"> </w:t>
      </w:r>
      <w:r w:rsidR="00115FB6">
        <w:rPr>
          <w:rFonts w:asciiTheme="minorHAnsi" w:hAnsiTheme="minorHAnsi" w:cstheme="minorHAnsi"/>
          <w:sz w:val="22"/>
        </w:rPr>
        <w:t xml:space="preserve">be returned </w:t>
      </w:r>
      <w:r w:rsidRPr="0059091A">
        <w:rPr>
          <w:rFonts w:asciiTheme="minorHAnsi" w:hAnsiTheme="minorHAnsi" w:cstheme="minorHAnsi"/>
          <w:sz w:val="22"/>
        </w:rPr>
        <w:t xml:space="preserve">to the program </w:t>
      </w:r>
      <w:r w:rsidR="00115FB6">
        <w:rPr>
          <w:rFonts w:asciiTheme="minorHAnsi" w:hAnsiTheme="minorHAnsi" w:cstheme="minorHAnsi"/>
          <w:sz w:val="22"/>
        </w:rPr>
        <w:t>to be redistributed through the next Competitive Notice of Funding Opportunity.</w:t>
      </w:r>
    </w:p>
    <w:p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rsidR="00480139" w:rsidRDefault="00C61371" w:rsidP="00480139">
      <w:pPr>
        <w:pStyle w:val="Heading3"/>
      </w:pPr>
      <w:r w:rsidRPr="00480139">
        <w:t>Eligible Applicants</w:t>
      </w:r>
    </w:p>
    <w:p w:rsidR="00115FB6" w:rsidRDefault="00115FB6" w:rsidP="00115FB6">
      <w:pPr>
        <w:ind w:left="360"/>
        <w:rPr>
          <w:rFonts w:asciiTheme="minorHAnsi" w:hAnsiTheme="minorHAnsi" w:cstheme="minorHAnsi"/>
          <w:sz w:val="22"/>
        </w:rPr>
      </w:pPr>
      <w:r w:rsidRPr="00115FB6">
        <w:rPr>
          <w:rFonts w:asciiTheme="minorHAnsi" w:hAnsiTheme="minorHAnsi" w:cstheme="minorHAnsi"/>
          <w:sz w:val="22"/>
        </w:rPr>
        <w:t>Only the lead State Agency for the Highlands Conservation Act, as determined by the Governor of each Highlands State, is eligible to apply for funding under the Highlands Conservation Act Grant Program.</w:t>
      </w:r>
      <w:r w:rsidR="00085178">
        <w:rPr>
          <w:rFonts w:asciiTheme="minorHAnsi" w:hAnsiTheme="minorHAnsi" w:cstheme="minorHAnsi"/>
          <w:sz w:val="22"/>
        </w:rPr>
        <w:t xml:space="preserve"> </w:t>
      </w:r>
    </w:p>
    <w:p w:rsidR="00115FB6" w:rsidRPr="00115FB6" w:rsidRDefault="00115FB6" w:rsidP="00115FB6">
      <w:pPr>
        <w:ind w:left="360"/>
        <w:rPr>
          <w:rFonts w:asciiTheme="minorHAnsi" w:hAnsiTheme="minorHAnsi" w:cstheme="minorHAnsi"/>
          <w:sz w:val="22"/>
        </w:rPr>
      </w:pPr>
      <w:r w:rsidRPr="00115FB6">
        <w:rPr>
          <w:rFonts w:asciiTheme="minorHAnsi" w:hAnsiTheme="minorHAnsi" w:cstheme="minorHAnsi"/>
          <w:sz w:val="22"/>
        </w:rPr>
        <w:t xml:space="preserve"> </w:t>
      </w:r>
    </w:p>
    <w:p w:rsidR="00480139" w:rsidRDefault="005543CC" w:rsidP="00D2403C">
      <w:pPr>
        <w:pStyle w:val="Heading3"/>
      </w:pPr>
      <w:r w:rsidRPr="00F45C68">
        <w:t>Cost Sharing or Matching</w:t>
      </w:r>
    </w:p>
    <w:p w:rsidR="00B56E9F" w:rsidRPr="00B56E9F" w:rsidRDefault="00B56E9F" w:rsidP="00B56E9F">
      <w:pPr>
        <w:ind w:left="360"/>
        <w:rPr>
          <w:rFonts w:asciiTheme="minorHAnsi" w:hAnsiTheme="minorHAnsi" w:cstheme="minorHAnsi"/>
          <w:sz w:val="22"/>
          <w:szCs w:val="22"/>
        </w:rPr>
      </w:pPr>
      <w:r w:rsidRPr="00B56E9F">
        <w:rPr>
          <w:rFonts w:asciiTheme="minorHAnsi" w:hAnsiTheme="minorHAnsi" w:cstheme="minorHAnsi"/>
          <w:sz w:val="22"/>
          <w:szCs w:val="22"/>
        </w:rPr>
        <w:t>The Federal share requested may be no more than 50% of the total project cost.</w:t>
      </w:r>
    </w:p>
    <w:p w:rsidR="00B56E9F" w:rsidRPr="00B56E9F" w:rsidRDefault="00B56E9F" w:rsidP="00B56E9F"/>
    <w:p w:rsidR="00D2403C" w:rsidRDefault="000A43D1" w:rsidP="00D2403C">
      <w:pPr>
        <w:pStyle w:val="Heading3"/>
      </w:pPr>
      <w:r w:rsidRPr="00F45C68">
        <w:t xml:space="preserve">Other Eligibility </w:t>
      </w:r>
      <w:r w:rsidR="00F01387" w:rsidRPr="00F45C68">
        <w:t>Criteria</w:t>
      </w:r>
    </w:p>
    <w:p w:rsidR="00CC6849" w:rsidRDefault="00B56E9F" w:rsidP="00B56E9F">
      <w:pPr>
        <w:ind w:left="360"/>
        <w:rPr>
          <w:rFonts w:asciiTheme="minorHAnsi" w:hAnsiTheme="minorHAnsi" w:cstheme="minorHAnsi"/>
          <w:sz w:val="22"/>
        </w:rPr>
      </w:pPr>
      <w:r>
        <w:rPr>
          <w:rFonts w:asciiTheme="minorHAnsi" w:hAnsiTheme="minorHAnsi" w:cstheme="minorHAnsi"/>
          <w:sz w:val="22"/>
        </w:rPr>
        <w:t>To be eligible for FY 2019 funding, applicants must not have</w:t>
      </w:r>
      <w:r w:rsidRPr="00115FB6">
        <w:rPr>
          <w:rFonts w:asciiTheme="minorHAnsi" w:hAnsiTheme="minorHAnsi" w:cstheme="minorHAnsi"/>
          <w:sz w:val="22"/>
        </w:rPr>
        <w:t xml:space="preserve"> unspent</w:t>
      </w:r>
      <w:r>
        <w:rPr>
          <w:rFonts w:asciiTheme="minorHAnsi" w:hAnsiTheme="minorHAnsi" w:cstheme="minorHAnsi"/>
          <w:sz w:val="22"/>
        </w:rPr>
        <w:t xml:space="preserve"> HCA</w:t>
      </w:r>
      <w:r w:rsidRPr="00115FB6">
        <w:rPr>
          <w:rFonts w:asciiTheme="minorHAnsi" w:hAnsiTheme="minorHAnsi" w:cstheme="minorHAnsi"/>
          <w:sz w:val="22"/>
        </w:rPr>
        <w:t xml:space="preserve"> funding greater than 4 years old</w:t>
      </w:r>
      <w:r>
        <w:rPr>
          <w:rFonts w:asciiTheme="minorHAnsi" w:hAnsiTheme="minorHAnsi" w:cstheme="minorHAnsi"/>
          <w:sz w:val="22"/>
        </w:rPr>
        <w:t xml:space="preserve">. </w:t>
      </w:r>
    </w:p>
    <w:p w:rsidR="00B56E9F" w:rsidRDefault="00B56E9F" w:rsidP="00B56E9F">
      <w:pPr>
        <w:ind w:left="360"/>
        <w:rPr>
          <w:rFonts w:asciiTheme="minorHAnsi" w:hAnsiTheme="minorHAnsi"/>
          <w:b/>
          <w:color w:val="000000"/>
          <w:sz w:val="22"/>
          <w:szCs w:val="22"/>
        </w:rPr>
      </w:pPr>
    </w:p>
    <w:p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9"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w:t>
      </w:r>
      <w:r w:rsidR="008D6EE1" w:rsidRPr="00207421">
        <w:rPr>
          <w:rFonts w:asciiTheme="minorHAnsi" w:hAnsiTheme="minorHAnsi"/>
          <w:sz w:val="22"/>
          <w:szCs w:val="22"/>
        </w:rPr>
        <w:lastRenderedPageBreak/>
        <w:t>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0"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rsidR="00D2403C" w:rsidRDefault="00885F11" w:rsidP="002F00CD">
      <w:pPr>
        <w:pStyle w:val="Heading3"/>
        <w:numPr>
          <w:ilvl w:val="0"/>
          <w:numId w:val="5"/>
        </w:numPr>
      </w:pPr>
      <w:r w:rsidRPr="00F45C68">
        <w:t>Request</w:t>
      </w:r>
      <w:r w:rsidR="00BC389C" w:rsidRPr="00F45C68">
        <w:t>ing Paper</w:t>
      </w:r>
      <w:r w:rsidRPr="00F45C68">
        <w:t xml:space="preserve"> </w:t>
      </w:r>
      <w:r w:rsidR="00BC389C" w:rsidRPr="00F45C68">
        <w:t>Application Package</w:t>
      </w:r>
    </w:p>
    <w:p w:rsidR="00993876" w:rsidRDefault="00F558F9" w:rsidP="00D2403C">
      <w:pPr>
        <w:pStyle w:val="BodyText"/>
        <w:spacing w:after="240"/>
        <w:ind w:left="360"/>
        <w:jc w:val="left"/>
        <w:rPr>
          <w:rFonts w:asciiTheme="minorHAnsi" w:hAnsiTheme="minorHAnsi"/>
          <w:szCs w:val="22"/>
        </w:rPr>
      </w:pPr>
      <w:r>
        <w:rPr>
          <w:rFonts w:asciiTheme="minorHAnsi" w:hAnsiTheme="minorHAnsi"/>
          <w:szCs w:val="22"/>
        </w:rPr>
        <w:t xml:space="preserve">Forms required for the application can be found here: </w:t>
      </w:r>
      <w:hyperlink r:id="rId11" w:history="1">
        <w:r w:rsidRPr="00F632F1">
          <w:rPr>
            <w:rStyle w:val="Hyperlink"/>
            <w:rFonts w:asciiTheme="minorHAnsi" w:hAnsiTheme="minorHAnsi"/>
            <w:szCs w:val="22"/>
          </w:rPr>
          <w:t>https://www.grants.gov/web/grants/forms/sf-424-family.html</w:t>
        </w:r>
      </w:hyperlink>
      <w:r>
        <w:rPr>
          <w:rFonts w:asciiTheme="minorHAnsi" w:hAnsiTheme="minorHAnsi"/>
          <w:szCs w:val="22"/>
        </w:rPr>
        <w:t xml:space="preserve"> or requested from the agency contact listed at the end of this document.</w:t>
      </w:r>
    </w:p>
    <w:p w:rsidR="00993876" w:rsidRPr="00F45C68" w:rsidRDefault="00993876" w:rsidP="00D2403C">
      <w:pPr>
        <w:pStyle w:val="Heading3"/>
      </w:pPr>
      <w:r w:rsidRPr="00F45C68">
        <w:t>Application Form</w:t>
      </w:r>
      <w:r w:rsidR="003D2743" w:rsidRPr="00F45C68">
        <w:t xml:space="preserve"> and Content Requirements</w:t>
      </w:r>
    </w:p>
    <w:p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00A44DC0">
        <w:rPr>
          <w:rFonts w:asciiTheme="minorHAnsi" w:hAnsiTheme="minorHAnsi"/>
          <w:szCs w:val="22"/>
        </w:rPr>
        <w:t xml:space="preserve"> Standard Form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rsidR="00A44DC0" w:rsidRPr="00A44DC0" w:rsidRDefault="008F3EFC" w:rsidP="006829F9">
      <w:pPr>
        <w:pStyle w:val="Heading4"/>
        <w:rPr>
          <w:shd w:val="clear" w:color="auto" w:fill="D9D9D9"/>
        </w:rPr>
      </w:pPr>
      <w:r w:rsidRPr="00F45C68">
        <w:t>SF 424, Assurances</w:t>
      </w:r>
    </w:p>
    <w:p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w:t>
      </w:r>
      <w:hyperlink r:id="rId13"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rsidR="00A44DC0" w:rsidRDefault="00A25B87" w:rsidP="006829F9">
      <w:pPr>
        <w:pStyle w:val="Heading4"/>
      </w:pPr>
      <w:r w:rsidRPr="00A44DC0">
        <w:t>Project Narrative</w:t>
      </w:r>
    </w:p>
    <w:p w:rsidR="002B0898" w:rsidRPr="002B0898" w:rsidRDefault="002B0898" w:rsidP="002B0898">
      <w:pPr>
        <w:spacing w:after="240"/>
        <w:ind w:left="720"/>
        <w:rPr>
          <w:rFonts w:asciiTheme="minorHAnsi" w:hAnsiTheme="minorHAnsi" w:cstheme="minorHAnsi"/>
          <w:sz w:val="22"/>
          <w:szCs w:val="22"/>
        </w:rPr>
      </w:pPr>
      <w:r w:rsidRPr="002B0898">
        <w:rPr>
          <w:rFonts w:asciiTheme="minorHAnsi" w:hAnsiTheme="minorHAnsi" w:cstheme="minorHAnsi"/>
          <w:sz w:val="22"/>
          <w:szCs w:val="22"/>
        </w:rPr>
        <w:lastRenderedPageBreak/>
        <w:t>The narrative description of your project proposal should specifically address eligibility of each parcel proposed for acquisition. As described above, to be eligible for Highlands Conservation Act Grant funding, a parcel must be in a High Conservation Value area in the composite resource map, or in any of the individual (water, forest, wildlife, agricultural, cultural/recreational) resource maps in the NY-NJ Highlands Regional Study: 2002 Update or the Highlands Regional Study: Connecticut and Pennsylvania 2010 Update. The total Federal funding request cannot exceed 50% of the total project cost. Proposals that clearly address the specific eligibility criteria in an organized manner will facilitate efficient review. We recommend the following format for the project narrative:</w:t>
      </w:r>
    </w:p>
    <w:p w:rsidR="002B0898" w:rsidRPr="002B0898" w:rsidRDefault="002B0898" w:rsidP="00EA16D8">
      <w:pPr>
        <w:pStyle w:val="Heading5"/>
      </w:pPr>
      <w:r w:rsidRPr="002B0898">
        <w:t>Need</w:t>
      </w:r>
    </w:p>
    <w:p w:rsidR="002B0898" w:rsidRPr="002B0898" w:rsidRDefault="002B0898" w:rsidP="002B0898">
      <w:pPr>
        <w:spacing w:after="240"/>
        <w:ind w:left="720"/>
        <w:rPr>
          <w:rFonts w:asciiTheme="minorHAnsi" w:hAnsiTheme="minorHAnsi" w:cstheme="minorHAnsi"/>
          <w:bCs/>
          <w:sz w:val="22"/>
          <w:szCs w:val="22"/>
        </w:rPr>
      </w:pPr>
      <w:r>
        <w:rPr>
          <w:rFonts w:asciiTheme="minorHAnsi" w:hAnsiTheme="minorHAnsi" w:cstheme="minorHAnsi"/>
          <w:bCs/>
          <w:sz w:val="22"/>
          <w:szCs w:val="22"/>
        </w:rPr>
        <w:t>Describe why</w:t>
      </w:r>
      <w:r w:rsidRPr="002B0898">
        <w:rPr>
          <w:rFonts w:asciiTheme="minorHAnsi" w:hAnsiTheme="minorHAnsi" w:cstheme="minorHAnsi"/>
          <w:bCs/>
          <w:sz w:val="22"/>
          <w:szCs w:val="22"/>
        </w:rPr>
        <w:t xml:space="preserve"> the proposed land acquisition</w:t>
      </w:r>
      <w:r>
        <w:rPr>
          <w:rFonts w:asciiTheme="minorHAnsi" w:hAnsiTheme="minorHAnsi" w:cstheme="minorHAnsi"/>
          <w:bCs/>
          <w:sz w:val="22"/>
          <w:szCs w:val="22"/>
        </w:rPr>
        <w:t xml:space="preserve"> is</w:t>
      </w:r>
      <w:r w:rsidRPr="002B0898">
        <w:rPr>
          <w:rFonts w:asciiTheme="minorHAnsi" w:hAnsiTheme="minorHAnsi" w:cstheme="minorHAnsi"/>
          <w:bCs/>
          <w:sz w:val="22"/>
          <w:szCs w:val="22"/>
        </w:rPr>
        <w:t xml:space="preserve"> needed</w:t>
      </w:r>
      <w:r>
        <w:rPr>
          <w:rFonts w:asciiTheme="minorHAnsi" w:hAnsiTheme="minorHAnsi" w:cstheme="minorHAnsi"/>
          <w:bCs/>
          <w:sz w:val="22"/>
          <w:szCs w:val="22"/>
        </w:rPr>
        <w:t>.</w:t>
      </w:r>
    </w:p>
    <w:p w:rsidR="002B0898" w:rsidRPr="002B0898" w:rsidRDefault="002B0898" w:rsidP="002B0898">
      <w:pPr>
        <w:spacing w:after="240"/>
        <w:ind w:left="720"/>
        <w:rPr>
          <w:rFonts w:asciiTheme="minorHAnsi" w:hAnsiTheme="minorHAnsi" w:cstheme="minorHAnsi"/>
          <w:bCs/>
          <w:sz w:val="22"/>
          <w:szCs w:val="22"/>
        </w:rPr>
      </w:pPr>
      <w:r w:rsidRPr="002B0898">
        <w:rPr>
          <w:rFonts w:asciiTheme="minorHAnsi" w:hAnsiTheme="minorHAnsi" w:cstheme="minorHAnsi"/>
          <w:bCs/>
          <w:sz w:val="22"/>
          <w:szCs w:val="22"/>
        </w:rPr>
        <w:t xml:space="preserve">Applicants must identify how </w:t>
      </w:r>
      <w:r>
        <w:rPr>
          <w:rFonts w:asciiTheme="minorHAnsi" w:hAnsiTheme="minorHAnsi" w:cstheme="minorHAnsi"/>
          <w:bCs/>
          <w:sz w:val="22"/>
          <w:szCs w:val="22"/>
        </w:rPr>
        <w:t>proposed acquisition(s)</w:t>
      </w:r>
      <w:r w:rsidRPr="002B0898">
        <w:rPr>
          <w:rFonts w:asciiTheme="minorHAnsi" w:hAnsiTheme="minorHAnsi" w:cstheme="minorHAnsi"/>
          <w:bCs/>
          <w:sz w:val="22"/>
          <w:szCs w:val="22"/>
        </w:rPr>
        <w:t xml:space="preserve"> will both be in keeping with the requirements of the Highlands Conservation Act and meet the Department of the Interior priorities of creating opportunities for more public access to lands and/or utilizing our natural resources (see information in Section I: Description of Funding Opportunity). </w:t>
      </w:r>
    </w:p>
    <w:p w:rsidR="002B0898" w:rsidRPr="002B0898" w:rsidRDefault="002B0898" w:rsidP="00EA16D8">
      <w:pPr>
        <w:pStyle w:val="Heading5"/>
      </w:pPr>
      <w:r w:rsidRPr="002B0898">
        <w:t>Objective</w:t>
      </w:r>
    </w:p>
    <w:p w:rsidR="002B0898" w:rsidRPr="002B0898" w:rsidRDefault="002B0898" w:rsidP="002B0898">
      <w:pPr>
        <w:spacing w:after="240"/>
        <w:ind w:left="720"/>
        <w:rPr>
          <w:rFonts w:asciiTheme="minorHAnsi" w:hAnsiTheme="minorHAnsi" w:cstheme="minorHAnsi"/>
          <w:bCs/>
          <w:sz w:val="22"/>
          <w:szCs w:val="22"/>
        </w:rPr>
      </w:pPr>
      <w:r>
        <w:rPr>
          <w:rFonts w:asciiTheme="minorHAnsi" w:hAnsiTheme="minorHAnsi" w:cstheme="minorHAnsi"/>
          <w:bCs/>
          <w:sz w:val="22"/>
          <w:szCs w:val="22"/>
        </w:rPr>
        <w:t>Explain w</w:t>
      </w:r>
      <w:r w:rsidRPr="002B0898">
        <w:rPr>
          <w:rFonts w:asciiTheme="minorHAnsi" w:hAnsiTheme="minorHAnsi" w:cstheme="minorHAnsi"/>
          <w:bCs/>
          <w:sz w:val="22"/>
          <w:szCs w:val="22"/>
        </w:rPr>
        <w:t>hat is to be accomplished during the period of the project pursuant to the stated need</w:t>
      </w:r>
      <w:r>
        <w:rPr>
          <w:rFonts w:asciiTheme="minorHAnsi" w:hAnsiTheme="minorHAnsi" w:cstheme="minorHAnsi"/>
          <w:bCs/>
          <w:sz w:val="22"/>
          <w:szCs w:val="22"/>
        </w:rPr>
        <w:t>.</w:t>
      </w:r>
      <w:r w:rsidRPr="002B0898">
        <w:rPr>
          <w:rFonts w:asciiTheme="minorHAnsi" w:hAnsiTheme="minorHAnsi" w:cstheme="minorHAnsi"/>
          <w:bCs/>
          <w:sz w:val="22"/>
          <w:szCs w:val="22"/>
        </w:rPr>
        <w:t xml:space="preserve"> Specify fully w</w:t>
      </w:r>
      <w:r w:rsidR="00CC6849">
        <w:rPr>
          <w:rFonts w:asciiTheme="minorHAnsi" w:hAnsiTheme="minorHAnsi" w:cstheme="minorHAnsi"/>
          <w:bCs/>
          <w:sz w:val="22"/>
          <w:szCs w:val="22"/>
        </w:rPr>
        <w:t xml:space="preserve">hat is to be accomplished with the time and money allocated, including the type of interest to be acquired. </w:t>
      </w:r>
      <w:r w:rsidRPr="002B0898">
        <w:rPr>
          <w:rFonts w:asciiTheme="minorHAnsi" w:hAnsiTheme="minorHAnsi" w:cstheme="minorHAnsi"/>
          <w:bCs/>
          <w:sz w:val="22"/>
          <w:szCs w:val="22"/>
        </w:rPr>
        <w:t>Specify the end point. Proposed acquisition(s) should occur within a reasonable and predictable time frame.</w:t>
      </w:r>
      <w:r w:rsidRPr="002B0898">
        <w:rPr>
          <w:rFonts w:asciiTheme="minorHAnsi" w:hAnsiTheme="minorHAnsi" w:cstheme="minorHAnsi"/>
          <w:sz w:val="22"/>
          <w:szCs w:val="22"/>
        </w:rPr>
        <w:t xml:space="preserve"> </w:t>
      </w:r>
    </w:p>
    <w:p w:rsidR="002B0898" w:rsidRPr="002B0898" w:rsidRDefault="002B0898" w:rsidP="00EA16D8">
      <w:pPr>
        <w:pStyle w:val="Heading5"/>
      </w:pPr>
      <w:r w:rsidRPr="002B0898">
        <w:t>Expected Results or Benefits</w:t>
      </w:r>
    </w:p>
    <w:p w:rsidR="002B0898" w:rsidRPr="002B0898" w:rsidRDefault="002B0898" w:rsidP="002B0898">
      <w:pPr>
        <w:spacing w:after="240"/>
        <w:ind w:left="720"/>
        <w:rPr>
          <w:rFonts w:asciiTheme="minorHAnsi" w:hAnsiTheme="minorHAnsi" w:cstheme="minorHAnsi"/>
          <w:bCs/>
          <w:sz w:val="22"/>
          <w:szCs w:val="22"/>
        </w:rPr>
      </w:pPr>
      <w:r>
        <w:rPr>
          <w:rFonts w:asciiTheme="minorHAnsi" w:hAnsiTheme="minorHAnsi" w:cstheme="minorHAnsi"/>
          <w:bCs/>
          <w:sz w:val="22"/>
          <w:szCs w:val="22"/>
        </w:rPr>
        <w:t>Describe how the project will</w:t>
      </w:r>
      <w:r w:rsidRPr="002B0898">
        <w:rPr>
          <w:rFonts w:asciiTheme="minorHAnsi" w:hAnsiTheme="minorHAnsi" w:cstheme="minorHAnsi"/>
          <w:bCs/>
          <w:sz w:val="22"/>
          <w:szCs w:val="22"/>
        </w:rPr>
        <w:t xml:space="preserve"> conserve and protect high priority conservati</w:t>
      </w:r>
      <w:r>
        <w:rPr>
          <w:rFonts w:asciiTheme="minorHAnsi" w:hAnsiTheme="minorHAnsi" w:cstheme="minorHAnsi"/>
          <w:bCs/>
          <w:sz w:val="22"/>
          <w:szCs w:val="22"/>
        </w:rPr>
        <w:t>on land in the Highlands Region.</w:t>
      </w:r>
      <w:r w:rsidRPr="002B0898">
        <w:rPr>
          <w:rFonts w:asciiTheme="minorHAnsi" w:hAnsiTheme="minorHAnsi" w:cstheme="minorHAnsi"/>
          <w:bCs/>
          <w:sz w:val="22"/>
          <w:szCs w:val="22"/>
        </w:rPr>
        <w:t xml:space="preserve"> Try to provide quantifiable or verifiable resource benefits.</w:t>
      </w:r>
    </w:p>
    <w:p w:rsidR="002B0898" w:rsidRPr="002B0898" w:rsidRDefault="002B0898" w:rsidP="00EA16D8">
      <w:pPr>
        <w:pStyle w:val="Heading5"/>
      </w:pPr>
      <w:r w:rsidRPr="002B0898">
        <w:t>Approach</w:t>
      </w:r>
    </w:p>
    <w:p w:rsidR="002B0898" w:rsidRPr="002B0898" w:rsidRDefault="002B0898" w:rsidP="002B0898">
      <w:pPr>
        <w:spacing w:after="240"/>
        <w:ind w:left="720"/>
        <w:rPr>
          <w:rFonts w:asciiTheme="minorHAnsi" w:hAnsiTheme="minorHAnsi" w:cstheme="minorHAnsi"/>
          <w:bCs/>
          <w:sz w:val="22"/>
          <w:szCs w:val="22"/>
        </w:rPr>
      </w:pPr>
      <w:r>
        <w:rPr>
          <w:rFonts w:asciiTheme="minorHAnsi" w:hAnsiTheme="minorHAnsi" w:cstheme="minorHAnsi"/>
          <w:bCs/>
          <w:sz w:val="22"/>
          <w:szCs w:val="22"/>
        </w:rPr>
        <w:t>Explain how</w:t>
      </w:r>
      <w:r w:rsidRPr="002B0898">
        <w:rPr>
          <w:rFonts w:asciiTheme="minorHAnsi" w:hAnsiTheme="minorHAnsi" w:cstheme="minorHAnsi"/>
          <w:bCs/>
          <w:sz w:val="22"/>
          <w:szCs w:val="22"/>
        </w:rPr>
        <w:t xml:space="preserve"> the objective(s)</w:t>
      </w:r>
      <w:r w:rsidR="00CC6849">
        <w:rPr>
          <w:rFonts w:asciiTheme="minorHAnsi" w:hAnsiTheme="minorHAnsi" w:cstheme="minorHAnsi"/>
          <w:bCs/>
          <w:sz w:val="22"/>
          <w:szCs w:val="22"/>
        </w:rPr>
        <w:t xml:space="preserve"> will</w:t>
      </w:r>
      <w:r>
        <w:rPr>
          <w:rFonts w:asciiTheme="minorHAnsi" w:hAnsiTheme="minorHAnsi" w:cstheme="minorHAnsi"/>
          <w:bCs/>
          <w:sz w:val="22"/>
          <w:szCs w:val="22"/>
        </w:rPr>
        <w:t xml:space="preserve"> be attained.</w:t>
      </w:r>
      <w:r w:rsidRPr="002B0898">
        <w:rPr>
          <w:rFonts w:asciiTheme="minorHAnsi" w:hAnsiTheme="minorHAnsi" w:cstheme="minorHAnsi"/>
          <w:bCs/>
          <w:sz w:val="22"/>
          <w:szCs w:val="22"/>
        </w:rPr>
        <w:t xml:space="preserve"> Include specific procedures, schedules, key cooperators and respective roles.</w:t>
      </w:r>
    </w:p>
    <w:p w:rsidR="002B0898" w:rsidRPr="002B0898" w:rsidRDefault="002B0898" w:rsidP="00EA16D8">
      <w:pPr>
        <w:pStyle w:val="Heading5"/>
      </w:pPr>
      <w:r w:rsidRPr="002B0898">
        <w:t>Location</w:t>
      </w:r>
    </w:p>
    <w:p w:rsidR="002B0898" w:rsidRPr="002B0898" w:rsidRDefault="002B0898" w:rsidP="002B0898">
      <w:pPr>
        <w:spacing w:after="240"/>
        <w:ind w:left="720"/>
        <w:rPr>
          <w:rFonts w:asciiTheme="minorHAnsi" w:hAnsiTheme="minorHAnsi" w:cstheme="minorHAnsi"/>
          <w:bCs/>
          <w:sz w:val="22"/>
          <w:szCs w:val="22"/>
        </w:rPr>
      </w:pPr>
      <w:r w:rsidRPr="002B0898">
        <w:rPr>
          <w:rFonts w:asciiTheme="minorHAnsi" w:hAnsiTheme="minorHAnsi" w:cstheme="minorHAnsi"/>
          <w:bCs/>
          <w:sz w:val="22"/>
          <w:szCs w:val="22"/>
        </w:rPr>
        <w:t>Describe and show the parcel(s) proposed for acquisition</w:t>
      </w:r>
      <w:r w:rsidR="00085178">
        <w:rPr>
          <w:rFonts w:asciiTheme="minorHAnsi" w:hAnsiTheme="minorHAnsi" w:cstheme="minorHAnsi"/>
          <w:bCs/>
          <w:sz w:val="22"/>
          <w:szCs w:val="22"/>
        </w:rPr>
        <w:t>, including all the evaluation criteria found in Section VI</w:t>
      </w:r>
      <w:r w:rsidRPr="002B0898">
        <w:rPr>
          <w:rFonts w:asciiTheme="minorHAnsi" w:hAnsiTheme="minorHAnsi" w:cstheme="minorHAnsi"/>
          <w:bCs/>
          <w:sz w:val="22"/>
          <w:szCs w:val="22"/>
        </w:rPr>
        <w:t>.</w:t>
      </w:r>
      <w:r w:rsidRPr="002B0898">
        <w:rPr>
          <w:rFonts w:asciiTheme="minorHAnsi" w:hAnsiTheme="minorHAnsi" w:cstheme="minorHAnsi"/>
          <w:sz w:val="22"/>
          <w:szCs w:val="22"/>
        </w:rPr>
        <w:t xml:space="preserve"> Proposals must include a map showing the location of proposed properties in relation to High Conservation Value Areas identified by the Studies. If data layers or assistance with mapping is needed, </w:t>
      </w:r>
      <w:r>
        <w:rPr>
          <w:rFonts w:asciiTheme="minorHAnsi" w:hAnsiTheme="minorHAnsi" w:cstheme="minorHAnsi"/>
          <w:sz w:val="22"/>
          <w:szCs w:val="22"/>
        </w:rPr>
        <w:t xml:space="preserve">the </w:t>
      </w:r>
      <w:r w:rsidR="00CC6849">
        <w:rPr>
          <w:rFonts w:asciiTheme="minorHAnsi" w:hAnsiTheme="minorHAnsi" w:cstheme="minorHAnsi"/>
          <w:sz w:val="22"/>
          <w:szCs w:val="22"/>
        </w:rPr>
        <w:t>agency</w:t>
      </w:r>
      <w:r>
        <w:rPr>
          <w:rFonts w:asciiTheme="minorHAnsi" w:hAnsiTheme="minorHAnsi" w:cstheme="minorHAnsi"/>
          <w:sz w:val="22"/>
          <w:szCs w:val="22"/>
        </w:rPr>
        <w:t xml:space="preserve"> contact listed at the end of this document can provide additional assistance.</w:t>
      </w:r>
    </w:p>
    <w:p w:rsidR="002B0898" w:rsidRPr="002B0898" w:rsidRDefault="002B0898" w:rsidP="00EA16D8">
      <w:pPr>
        <w:pStyle w:val="Heading5"/>
      </w:pPr>
      <w:r w:rsidRPr="002B0898">
        <w:t>Estimated Cost</w:t>
      </w:r>
    </w:p>
    <w:p w:rsidR="002B0898" w:rsidRPr="002B0898" w:rsidRDefault="002B0898" w:rsidP="002B0898">
      <w:pPr>
        <w:spacing w:after="240"/>
        <w:ind w:left="720"/>
        <w:rPr>
          <w:rFonts w:asciiTheme="minorHAnsi" w:hAnsiTheme="minorHAnsi" w:cstheme="minorHAnsi"/>
          <w:bCs/>
          <w:sz w:val="22"/>
          <w:szCs w:val="22"/>
        </w:rPr>
      </w:pPr>
      <w:r w:rsidRPr="002B0898">
        <w:rPr>
          <w:rFonts w:asciiTheme="minorHAnsi" w:hAnsiTheme="minorHAnsi" w:cstheme="minorHAnsi"/>
          <w:bCs/>
          <w:sz w:val="22"/>
          <w:szCs w:val="22"/>
        </w:rPr>
        <w:t>Provide a breakdown of costs f</w:t>
      </w:r>
      <w:r w:rsidR="00085178">
        <w:rPr>
          <w:rFonts w:asciiTheme="minorHAnsi" w:hAnsiTheme="minorHAnsi" w:cstheme="minorHAnsi"/>
          <w:bCs/>
          <w:sz w:val="22"/>
          <w:szCs w:val="22"/>
        </w:rPr>
        <w:t>or acquiring targeted property</w:t>
      </w:r>
      <w:r w:rsidRPr="002B0898">
        <w:rPr>
          <w:rFonts w:asciiTheme="minorHAnsi" w:hAnsiTheme="minorHAnsi" w:cstheme="minorHAnsi"/>
          <w:bCs/>
          <w:sz w:val="22"/>
          <w:szCs w:val="22"/>
        </w:rPr>
        <w:t xml:space="preserve">. </w:t>
      </w:r>
      <w:r w:rsidR="00085178">
        <w:rPr>
          <w:rFonts w:asciiTheme="minorHAnsi" w:hAnsiTheme="minorHAnsi" w:cstheme="minorHAnsi"/>
          <w:bCs/>
          <w:sz w:val="22"/>
          <w:szCs w:val="22"/>
        </w:rPr>
        <w:t>Indicate if partial funding is practicable.</w:t>
      </w:r>
    </w:p>
    <w:p w:rsidR="002B0898" w:rsidRPr="002B0898" w:rsidRDefault="002B0898" w:rsidP="002B0898">
      <w:pPr>
        <w:spacing w:after="240"/>
        <w:ind w:left="720"/>
        <w:rPr>
          <w:rFonts w:asciiTheme="minorHAnsi" w:hAnsiTheme="minorHAnsi" w:cstheme="minorHAnsi"/>
          <w:bCs/>
          <w:sz w:val="22"/>
          <w:szCs w:val="22"/>
        </w:rPr>
      </w:pPr>
      <w:r w:rsidRPr="002B0898">
        <w:rPr>
          <w:rFonts w:asciiTheme="minorHAnsi" w:hAnsiTheme="minorHAnsi" w:cstheme="minorHAnsi"/>
          <w:bCs/>
          <w:sz w:val="22"/>
          <w:szCs w:val="22"/>
        </w:rPr>
        <w:lastRenderedPageBreak/>
        <w:t>Appraisals are not required to be submitted with grant proposals, but market value must be determined prior to the expenditure of funds if the project is funded. Plea</w:t>
      </w:r>
      <w:r w:rsidR="00CC6849">
        <w:rPr>
          <w:rFonts w:asciiTheme="minorHAnsi" w:hAnsiTheme="minorHAnsi" w:cstheme="minorHAnsi"/>
          <w:bCs/>
          <w:sz w:val="22"/>
          <w:szCs w:val="22"/>
        </w:rPr>
        <w:t>se be aware that if a</w:t>
      </w:r>
      <w:r>
        <w:rPr>
          <w:rFonts w:asciiTheme="minorHAnsi" w:hAnsiTheme="minorHAnsi" w:cstheme="minorHAnsi"/>
          <w:bCs/>
          <w:sz w:val="22"/>
          <w:szCs w:val="22"/>
        </w:rPr>
        <w:t xml:space="preserve"> determination of market value that meets</w:t>
      </w:r>
      <w:r w:rsidRPr="002B0898">
        <w:rPr>
          <w:rFonts w:asciiTheme="minorHAnsi" w:hAnsiTheme="minorHAnsi" w:cstheme="minorHAnsi"/>
          <w:bCs/>
          <w:sz w:val="22"/>
          <w:szCs w:val="22"/>
        </w:rPr>
        <w:t xml:space="preserve"> Federal Standards is not provided with the grant application and the market value is different than estimated, the Federal contribution may be modified in keeping with Federal regulations and requirements.</w:t>
      </w:r>
    </w:p>
    <w:p w:rsidR="002B0898" w:rsidRPr="002F00CD" w:rsidRDefault="002B0898" w:rsidP="00EA16D8">
      <w:pPr>
        <w:pStyle w:val="Heading5"/>
      </w:pPr>
      <w:r w:rsidRPr="002F00CD">
        <w:t>Stakeholder Coordination/Involvement</w:t>
      </w:r>
    </w:p>
    <w:p w:rsidR="002B0898" w:rsidRPr="002F00CD" w:rsidRDefault="002B0898" w:rsidP="002F00CD">
      <w:pPr>
        <w:spacing w:after="240"/>
        <w:ind w:left="720"/>
        <w:rPr>
          <w:rFonts w:asciiTheme="minorHAnsi" w:hAnsiTheme="minorHAnsi" w:cstheme="minorHAnsi"/>
          <w:bCs/>
          <w:sz w:val="22"/>
          <w:szCs w:val="22"/>
        </w:rPr>
      </w:pPr>
      <w:r w:rsidRPr="002F00CD">
        <w:rPr>
          <w:rFonts w:asciiTheme="minorHAnsi" w:hAnsiTheme="minorHAnsi" w:cstheme="minorHAnsi"/>
          <w:bCs/>
          <w:sz w:val="22"/>
          <w:szCs w:val="22"/>
        </w:rPr>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2B0898" w:rsidRPr="002F00CD" w:rsidRDefault="002B0898" w:rsidP="00EA16D8">
      <w:pPr>
        <w:pStyle w:val="Heading5"/>
      </w:pPr>
      <w:r w:rsidRPr="002F00CD">
        <w:t>Description of Entities Undertaking the Project</w:t>
      </w:r>
    </w:p>
    <w:p w:rsidR="002B0898" w:rsidRPr="002F00CD" w:rsidRDefault="002B0898" w:rsidP="002F00CD">
      <w:pPr>
        <w:spacing w:after="240"/>
        <w:ind w:left="720"/>
        <w:rPr>
          <w:rFonts w:asciiTheme="minorHAnsi" w:hAnsiTheme="minorHAnsi" w:cstheme="minorHAnsi"/>
          <w:bCs/>
          <w:sz w:val="22"/>
          <w:szCs w:val="22"/>
        </w:rPr>
      </w:pPr>
      <w:r w:rsidRPr="002F00CD">
        <w:rPr>
          <w:rFonts w:asciiTheme="minorHAnsi" w:hAnsiTheme="minorHAnsi" w:cstheme="minorHAnsi"/>
          <w:bCs/>
          <w:sz w:val="22"/>
          <w:szCs w:val="22"/>
        </w:rPr>
        <w:t xml:space="preserve">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p>
    <w:p w:rsidR="00A44DC0" w:rsidRPr="00EA16D8" w:rsidRDefault="00F21CD7" w:rsidP="00EA16D8">
      <w:pPr>
        <w:pStyle w:val="Heading4"/>
      </w:pPr>
      <w:r w:rsidRPr="00EA16D8">
        <w:t>SF-</w:t>
      </w:r>
      <w:r w:rsidR="007141A9" w:rsidRPr="00EA16D8">
        <w:t>424, Budget Information</w:t>
      </w:r>
    </w:p>
    <w:p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w:t>
      </w:r>
      <w:r w:rsidR="00F21CD7" w:rsidRPr="00D60D5F">
        <w:rPr>
          <w:rFonts w:asciiTheme="minorHAnsi" w:hAnsiTheme="minorHAnsi"/>
          <w:szCs w:val="22"/>
        </w:rPr>
        <w:t xml:space="preserve">the </w:t>
      </w:r>
      <w:hyperlink r:id="rId14"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5"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rsidR="00A44DC0" w:rsidRDefault="007141A9" w:rsidP="006829F9">
      <w:pPr>
        <w:pStyle w:val="Heading4"/>
      </w:pPr>
      <w:r w:rsidRPr="00F45C68">
        <w:t>Budget Narrative</w:t>
      </w:r>
    </w:p>
    <w:p w:rsidR="00F45C68" w:rsidRPr="00F45C68" w:rsidRDefault="00F45C68" w:rsidP="00A44DC0">
      <w:pPr>
        <w:pStyle w:val="BodyText"/>
        <w:spacing w:after="240"/>
        <w:ind w:left="720"/>
        <w:jc w:val="left"/>
        <w:rPr>
          <w:rFonts w:asciiTheme="minorHAnsi" w:hAnsiTheme="minorHAnsi"/>
          <w:b/>
          <w:szCs w:val="22"/>
        </w:rPr>
      </w:pPr>
      <w:r w:rsidRPr="009967BD">
        <w:rPr>
          <w:rFonts w:asciiTheme="minorHAnsi" w:hAnsiTheme="minorHAnsi"/>
          <w:szCs w:val="22"/>
        </w:rPr>
        <w:t>Describe and justify requested budget items and costs.  Detail how the SF</w:t>
      </w:r>
      <w:r w:rsidR="00264210" w:rsidRPr="009967BD">
        <w:rPr>
          <w:rFonts w:asciiTheme="minorHAnsi" w:hAnsiTheme="minorHAnsi"/>
          <w:szCs w:val="22"/>
        </w:rPr>
        <w:t>-</w:t>
      </w:r>
      <w:r w:rsidRPr="009967BD">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9967BD">
        <w:rPr>
          <w:rFonts w:asciiTheme="minorHAnsi" w:hAnsiTheme="minorHAnsi"/>
          <w:szCs w:val="22"/>
        </w:rPr>
        <w:t>r the Federal cost principles.  S</w:t>
      </w:r>
      <w:r w:rsidRPr="009967BD">
        <w:rPr>
          <w:rFonts w:asciiTheme="minorHAnsi" w:hAnsiTheme="minorHAnsi"/>
          <w:szCs w:val="22"/>
        </w:rPr>
        <w:t xml:space="preserve">ee </w:t>
      </w:r>
      <w:hyperlink r:id="rId16" w:history="1">
        <w:r w:rsidRPr="009967BD">
          <w:rPr>
            <w:rStyle w:val="Hyperlink"/>
            <w:rFonts w:asciiTheme="minorHAnsi" w:hAnsiTheme="minorHAnsi"/>
            <w:szCs w:val="22"/>
          </w:rPr>
          <w:t>2 CFR 200.407</w:t>
        </w:r>
      </w:hyperlink>
      <w:r w:rsidRPr="009967BD">
        <w:rPr>
          <w:rFonts w:asciiTheme="minorHAnsi" w:hAnsiTheme="minorHAnsi"/>
          <w:szCs w:val="22"/>
        </w:rPr>
        <w:t xml:space="preserve"> “Prior written approva</w:t>
      </w:r>
      <w:r w:rsidR="003C5C66" w:rsidRPr="009967BD">
        <w:rPr>
          <w:rFonts w:asciiTheme="minorHAnsi" w:hAnsiTheme="minorHAnsi"/>
          <w:szCs w:val="22"/>
        </w:rPr>
        <w:t>l (prior approval)” for more information</w:t>
      </w:r>
      <w:r w:rsidRPr="009967BD">
        <w:rPr>
          <w:rFonts w:asciiTheme="minorHAnsi" w:hAnsiTheme="minorHAnsi"/>
          <w:szCs w:val="22"/>
        </w:rPr>
        <w:t xml:space="preserve">.  If equipment purchased </w:t>
      </w:r>
      <w:r w:rsidR="00A44DC0" w:rsidRPr="009967BD">
        <w:rPr>
          <w:rFonts w:asciiTheme="minorHAnsi" w:hAnsiTheme="minorHAnsi"/>
          <w:szCs w:val="22"/>
        </w:rPr>
        <w:t xml:space="preserve">previously </w:t>
      </w:r>
      <w:r w:rsidRPr="009967BD">
        <w:rPr>
          <w:rFonts w:asciiTheme="minorHAnsi" w:hAnsiTheme="minorHAnsi"/>
          <w:szCs w:val="22"/>
        </w:rPr>
        <w:t xml:space="preserve">with Federal </w:t>
      </w:r>
      <w:r w:rsidR="00A44DC0" w:rsidRPr="009967BD">
        <w:rPr>
          <w:rFonts w:asciiTheme="minorHAnsi" w:hAnsiTheme="minorHAnsi"/>
          <w:szCs w:val="22"/>
        </w:rPr>
        <w:t>funds is available</w:t>
      </w:r>
      <w:r w:rsidRPr="009967BD">
        <w:rPr>
          <w:rFonts w:asciiTheme="minorHAnsi" w:hAnsiTheme="minorHAnsi"/>
          <w:szCs w:val="22"/>
        </w:rPr>
        <w:t xml:space="preserve"> for the project, provide a list of that equipment and identify the Federal funding source.</w:t>
      </w:r>
      <w:r w:rsidRPr="00F45C68">
        <w:rPr>
          <w:rFonts w:asciiTheme="minorHAnsi" w:hAnsiTheme="minorHAnsi"/>
          <w:szCs w:val="22"/>
        </w:rPr>
        <w:t xml:space="preserve"> </w:t>
      </w:r>
    </w:p>
    <w:p w:rsidR="000B13AD" w:rsidRPr="006829F9" w:rsidRDefault="000B13AD" w:rsidP="000B13AD">
      <w:pPr>
        <w:pStyle w:val="Heading4"/>
      </w:pPr>
      <w:r w:rsidRPr="003D5EF0">
        <w:t>Indirect Cost</w:t>
      </w:r>
      <w:r>
        <w:t>s: Organizations</w:t>
      </w:r>
    </w:p>
    <w:p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7"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18"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rsidR="000B13AD" w:rsidRDefault="009F6BE1" w:rsidP="0031077D">
      <w:pPr>
        <w:spacing w:after="120"/>
        <w:ind w:left="720"/>
        <w:rPr>
          <w:rFonts w:asciiTheme="minorHAnsi" w:hAnsiTheme="minorHAnsi"/>
          <w:sz w:val="22"/>
          <w:szCs w:val="22"/>
        </w:rPr>
      </w:pPr>
      <w:r>
        <w:rPr>
          <w:rFonts w:asciiTheme="minorHAnsi" w:hAnsiTheme="minorHAnsi"/>
          <w:sz w:val="22"/>
          <w:szCs w:val="22"/>
        </w:rPr>
        <w:lastRenderedPageBreak/>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rsidR="002467FC" w:rsidRDefault="000B13AD" w:rsidP="002467FC">
      <w:pPr>
        <w:pStyle w:val="Heading5"/>
        <w:spacing w:after="0"/>
      </w:pPr>
      <w:r>
        <w:t>Required Indirect Cost Statement</w:t>
      </w:r>
    </w:p>
    <w:p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rsidR="00F45C68" w:rsidRPr="00F45C68" w:rsidRDefault="003D5EF0" w:rsidP="002F00CD">
      <w:pPr>
        <w:pStyle w:val="ListParagraph"/>
        <w:numPr>
          <w:ilvl w:val="0"/>
          <w:numId w:val="4"/>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19"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lastRenderedPageBreak/>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0"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rsidR="00F45C68" w:rsidRPr="00F45C68" w:rsidRDefault="00F45C68" w:rsidP="002F00CD">
      <w:pPr>
        <w:pStyle w:val="ListParagraph"/>
        <w:numPr>
          <w:ilvl w:val="0"/>
          <w:numId w:val="4"/>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F45C68" w:rsidRPr="00F45C68" w:rsidRDefault="00F45C68" w:rsidP="002F00CD">
      <w:pPr>
        <w:pStyle w:val="ListParagraph"/>
        <w:numPr>
          <w:ilvl w:val="0"/>
          <w:numId w:val="4"/>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rsidR="006829F9" w:rsidRPr="006829F9" w:rsidRDefault="00E245C6" w:rsidP="006829F9">
      <w:pPr>
        <w:pStyle w:val="Heading4"/>
      </w:pPr>
      <w:r w:rsidRPr="006829F9">
        <w:t>Conflict of Interest Disclosure</w:t>
      </w:r>
    </w:p>
    <w:p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w:t>
      </w:r>
      <w:r w:rsidR="0081434C">
        <w:rPr>
          <w:rFonts w:asciiTheme="minorHAnsi" w:hAnsiTheme="minorHAnsi"/>
          <w:sz w:val="22"/>
          <w:szCs w:val="22"/>
          <w:lang w:val="en"/>
        </w:rPr>
        <w:lastRenderedPageBreak/>
        <w:t xml:space="preserve">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rsidR="006829F9" w:rsidRDefault="00092737" w:rsidP="006829F9">
      <w:pPr>
        <w:pStyle w:val="Heading4"/>
      </w:pPr>
      <w:r>
        <w:t>S</w:t>
      </w:r>
      <w:r w:rsidR="006829F9">
        <w:t>ingle Audit Reporting Statement</w:t>
      </w:r>
    </w:p>
    <w:p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1"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2"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rsidR="006829F9" w:rsidRPr="006829F9" w:rsidRDefault="00173E8E" w:rsidP="006829F9">
      <w:pPr>
        <w:pStyle w:val="Heading4"/>
      </w:pPr>
      <w:r w:rsidRPr="00C031CF">
        <w:t>C</w:t>
      </w:r>
      <w:r w:rsidR="006829F9">
        <w:t>ertification Regarding Lobbying</w:t>
      </w:r>
    </w:p>
    <w:p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3"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rsidR="006829F9" w:rsidRPr="006829F9" w:rsidRDefault="00B23C23" w:rsidP="006829F9">
      <w:pPr>
        <w:pStyle w:val="Heading4"/>
        <w:rPr>
          <w:rFonts w:cstheme="minorHAnsi"/>
        </w:rPr>
      </w:pPr>
      <w:r w:rsidRPr="00B23C23">
        <w:t>Disclosure of Lobbying Activities</w:t>
      </w:r>
    </w:p>
    <w:p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4"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5"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rsidR="00EB4C6F" w:rsidRDefault="00D05DF4" w:rsidP="00EB4C6F">
      <w:pPr>
        <w:pStyle w:val="Heading4"/>
      </w:pPr>
      <w:r w:rsidRPr="00A5340C">
        <w:t xml:space="preserve">Overlap or </w:t>
      </w:r>
      <w:r w:rsidR="00EB4C6F">
        <w:t>Duplication of Effort Statement</w:t>
      </w:r>
    </w:p>
    <w:p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understand that if at any time we receive funding from another source that is duplicative of the funding we are requesting from the U.S. Fish and Wildlife Service in this application, we will </w:t>
      </w:r>
      <w:r w:rsidRPr="00971A66">
        <w:rPr>
          <w:rFonts w:asciiTheme="minorHAnsi" w:hAnsiTheme="minorHAnsi"/>
          <w:i/>
          <w:szCs w:val="22"/>
        </w:rPr>
        <w:lastRenderedPageBreak/>
        <w:t>immediately notify the U.S. Fish and Wildlife Service point of contact identified in this Funding Opportunity in writing.</w:t>
      </w:r>
      <w:r w:rsidRPr="00971A66">
        <w:rPr>
          <w:rFonts w:asciiTheme="minorHAnsi" w:hAnsiTheme="minorHAnsi"/>
          <w:szCs w:val="22"/>
        </w:rPr>
        <w:t>”</w:t>
      </w:r>
    </w:p>
    <w:p w:rsidR="006E3C9F" w:rsidRPr="00D568C8" w:rsidRDefault="00EB4C6F" w:rsidP="00EB4C6F">
      <w:pPr>
        <w:pStyle w:val="Heading4"/>
        <w:rPr>
          <w:rFonts w:cstheme="minorHAnsi"/>
        </w:rPr>
      </w:pPr>
      <w:r>
        <w:t>APPLICATION CHECKLIST</w:t>
      </w:r>
    </w:p>
    <w:p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w:t>
      </w:r>
    </w:p>
    <w:p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00D568C8" w:rsidRPr="00D568C8">
        <w:rPr>
          <w:rFonts w:asciiTheme="minorHAnsi" w:hAnsiTheme="minorHAnsi"/>
          <w:b/>
          <w:sz w:val="22"/>
          <w:szCs w:val="22"/>
        </w:rPr>
        <w:t>D</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rsidR="00A80EBB" w:rsidRDefault="00894341" w:rsidP="00D568C8">
      <w:pPr>
        <w:numPr>
          <w:ilvl w:val="0"/>
          <w:numId w:val="2"/>
        </w:numPr>
        <w:rPr>
          <w:rFonts w:asciiTheme="minorHAnsi" w:hAnsiTheme="minorHAnsi"/>
          <w:b/>
          <w:sz w:val="22"/>
          <w:szCs w:val="22"/>
        </w:rPr>
      </w:pPr>
      <w:r>
        <w:rPr>
          <w:rFonts w:asciiTheme="minorHAnsi" w:hAnsiTheme="minorHAnsi"/>
          <w:b/>
          <w:sz w:val="22"/>
          <w:szCs w:val="22"/>
        </w:rPr>
        <w:t>SF-424</w:t>
      </w:r>
      <w:r w:rsidR="00D568C8">
        <w:rPr>
          <w:rFonts w:asciiTheme="minorHAnsi" w:hAnsiTheme="minorHAnsi"/>
          <w:b/>
          <w:sz w:val="22"/>
          <w:szCs w:val="22"/>
        </w:rPr>
        <w:t>C</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t>Budget Narrative</w:t>
      </w:r>
    </w:p>
    <w:p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w:t>
      </w:r>
      <w:r w:rsidR="00894341">
        <w:rPr>
          <w:rFonts w:asciiTheme="minorHAnsi" w:hAnsiTheme="minorHAnsi"/>
          <w:b/>
          <w:sz w:val="22"/>
          <w:szCs w:val="22"/>
        </w:rPr>
        <w:t xml:space="preserve"> documentation</w:t>
      </w:r>
    </w:p>
    <w:p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rsidR="00894341" w:rsidRDefault="005760DF" w:rsidP="00D568C8">
      <w:pPr>
        <w:numPr>
          <w:ilvl w:val="0"/>
          <w:numId w:val="2"/>
        </w:numPr>
        <w:rPr>
          <w:rFonts w:asciiTheme="minorHAnsi" w:hAnsiTheme="minorHAnsi"/>
          <w:b/>
          <w:sz w:val="22"/>
          <w:szCs w:val="22"/>
        </w:rPr>
      </w:pPr>
      <w:r w:rsidRPr="00894341">
        <w:rPr>
          <w:rFonts w:asciiTheme="minorHAnsi" w:hAnsiTheme="minorHAnsi"/>
          <w:b/>
          <w:sz w:val="22"/>
          <w:szCs w:val="22"/>
        </w:rPr>
        <w:t>S</w:t>
      </w:r>
      <w:r w:rsidR="00DA26B4" w:rsidRPr="00894341">
        <w:rPr>
          <w:rFonts w:asciiTheme="minorHAnsi" w:hAnsiTheme="minorHAnsi"/>
          <w:b/>
          <w:sz w:val="22"/>
          <w:szCs w:val="22"/>
        </w:rPr>
        <w:t xml:space="preserve">ingle </w:t>
      </w:r>
      <w:r w:rsidRPr="00894341">
        <w:rPr>
          <w:rFonts w:asciiTheme="minorHAnsi" w:hAnsiTheme="minorHAnsi"/>
          <w:b/>
          <w:sz w:val="22"/>
          <w:szCs w:val="22"/>
        </w:rPr>
        <w:t>A</w:t>
      </w:r>
      <w:r w:rsidR="00DA26B4" w:rsidRPr="00894341">
        <w:rPr>
          <w:rFonts w:asciiTheme="minorHAnsi" w:hAnsiTheme="minorHAnsi"/>
          <w:b/>
          <w:sz w:val="22"/>
          <w:szCs w:val="22"/>
        </w:rPr>
        <w:t xml:space="preserve">udit </w:t>
      </w:r>
      <w:r w:rsidRPr="00894341">
        <w:rPr>
          <w:rFonts w:asciiTheme="minorHAnsi" w:hAnsiTheme="minorHAnsi"/>
          <w:b/>
          <w:sz w:val="22"/>
          <w:szCs w:val="22"/>
        </w:rPr>
        <w:t>R</w:t>
      </w:r>
      <w:r w:rsidR="00DA26B4" w:rsidRPr="00894341">
        <w:rPr>
          <w:rFonts w:asciiTheme="minorHAnsi" w:hAnsiTheme="minorHAnsi"/>
          <w:b/>
          <w:sz w:val="22"/>
          <w:szCs w:val="22"/>
        </w:rPr>
        <w:t xml:space="preserve">eporting </w:t>
      </w:r>
      <w:r w:rsidR="00A80EBB" w:rsidRPr="00894341">
        <w:rPr>
          <w:rFonts w:asciiTheme="minorHAnsi" w:hAnsiTheme="minorHAnsi"/>
          <w:b/>
          <w:sz w:val="22"/>
          <w:szCs w:val="22"/>
        </w:rPr>
        <w:t>S</w:t>
      </w:r>
      <w:r w:rsidR="00DA26B4" w:rsidRPr="00894341">
        <w:rPr>
          <w:rFonts w:asciiTheme="minorHAnsi" w:hAnsiTheme="minorHAnsi"/>
          <w:b/>
          <w:sz w:val="22"/>
          <w:szCs w:val="22"/>
        </w:rPr>
        <w:t>tatement</w:t>
      </w:r>
      <w:r w:rsidR="000E3BB4" w:rsidRPr="00894341">
        <w:rPr>
          <w:rFonts w:asciiTheme="minorHAnsi" w:hAnsiTheme="minorHAnsi"/>
          <w:b/>
          <w:sz w:val="22"/>
          <w:szCs w:val="22"/>
        </w:rPr>
        <w:t xml:space="preserve"> </w:t>
      </w:r>
    </w:p>
    <w:p w:rsidR="000E3BB4" w:rsidRPr="00894341" w:rsidRDefault="00A61634" w:rsidP="00D568C8">
      <w:pPr>
        <w:numPr>
          <w:ilvl w:val="0"/>
          <w:numId w:val="2"/>
        </w:numPr>
        <w:rPr>
          <w:rFonts w:asciiTheme="minorHAnsi" w:hAnsiTheme="minorHAnsi"/>
          <w:b/>
          <w:sz w:val="22"/>
          <w:szCs w:val="22"/>
        </w:rPr>
      </w:pPr>
      <w:r w:rsidRPr="00894341">
        <w:rPr>
          <w:rFonts w:asciiTheme="minorHAnsi" w:hAnsiTheme="minorHAnsi"/>
          <w:b/>
          <w:sz w:val="22"/>
          <w:szCs w:val="22"/>
        </w:rPr>
        <w:t>SF-</w:t>
      </w:r>
      <w:r w:rsidR="000E3BB4" w:rsidRPr="00894341">
        <w:rPr>
          <w:rFonts w:asciiTheme="minorHAnsi" w:hAnsiTheme="minorHAnsi"/>
          <w:b/>
          <w:sz w:val="22"/>
          <w:szCs w:val="22"/>
        </w:rPr>
        <w:t>LLL</w:t>
      </w:r>
      <w:r w:rsidRPr="00894341">
        <w:rPr>
          <w:rFonts w:asciiTheme="minorHAnsi" w:hAnsiTheme="minorHAnsi"/>
          <w:b/>
          <w:sz w:val="22"/>
          <w:szCs w:val="22"/>
        </w:rPr>
        <w:t>,</w:t>
      </w:r>
      <w:r w:rsidR="000E3BB4" w:rsidRPr="00894341">
        <w:rPr>
          <w:rFonts w:asciiTheme="minorHAnsi" w:hAnsiTheme="minorHAnsi"/>
          <w:b/>
          <w:sz w:val="22"/>
          <w:szCs w:val="22"/>
        </w:rPr>
        <w:t xml:space="preserve"> Disclosure of Lobbying Activities (when applicable)</w:t>
      </w:r>
    </w:p>
    <w:p w:rsidR="000E3BB4" w:rsidRPr="00894341" w:rsidRDefault="000E3BB4" w:rsidP="00D568C8">
      <w:pPr>
        <w:numPr>
          <w:ilvl w:val="0"/>
          <w:numId w:val="2"/>
        </w:numPr>
        <w:rPr>
          <w:rFonts w:asciiTheme="minorHAnsi" w:hAnsiTheme="minorHAnsi"/>
          <w:sz w:val="22"/>
          <w:szCs w:val="22"/>
        </w:rPr>
      </w:pPr>
      <w:r w:rsidRPr="00894341">
        <w:rPr>
          <w:rFonts w:asciiTheme="minorHAnsi" w:hAnsiTheme="minorHAnsi"/>
          <w:b/>
          <w:sz w:val="22"/>
          <w:szCs w:val="22"/>
        </w:rPr>
        <w:t>Overlap or Duplication of Effort Statement</w:t>
      </w:r>
    </w:p>
    <w:p w:rsidR="00894341" w:rsidRPr="00A80EBB" w:rsidRDefault="00894341" w:rsidP="00894341">
      <w:pPr>
        <w:ind w:left="1080"/>
        <w:rPr>
          <w:rFonts w:asciiTheme="minorHAnsi" w:hAnsiTheme="minorHAnsi"/>
          <w:sz w:val="22"/>
          <w:szCs w:val="22"/>
          <w:highlight w:val="yellow"/>
        </w:rPr>
      </w:pPr>
    </w:p>
    <w:p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rsidR="00D2403C" w:rsidRDefault="00F9193C" w:rsidP="002F00CD">
      <w:pPr>
        <w:pStyle w:val="Heading3"/>
        <w:numPr>
          <w:ilvl w:val="0"/>
          <w:numId w:val="6"/>
        </w:numPr>
      </w:pPr>
      <w:r w:rsidRPr="00A6720C">
        <w:t>Unique Entity Identifier and System for Award Ma</w:t>
      </w:r>
      <w:r w:rsidR="009E1EB4">
        <w:t>nagement (SAM.gov) Registration</w:t>
      </w:r>
    </w:p>
    <w:p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6"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rsidR="00EB4C6F" w:rsidRPr="00EB4C6F" w:rsidRDefault="00BB6BD7" w:rsidP="002F00CD">
      <w:pPr>
        <w:pStyle w:val="Heading4"/>
        <w:numPr>
          <w:ilvl w:val="0"/>
          <w:numId w:val="10"/>
        </w:numPr>
      </w:pPr>
      <w:r>
        <w:t>Obtain a DUNS Number</w:t>
      </w:r>
    </w:p>
    <w:p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7"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8"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29"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rsidR="00EB4C6F" w:rsidRPr="00EB4C6F" w:rsidRDefault="00BB6BD7" w:rsidP="00EB4C6F">
      <w:pPr>
        <w:pStyle w:val="Heading4"/>
      </w:pPr>
      <w:r>
        <w:t>Register with SAM</w:t>
      </w:r>
    </w:p>
    <w:p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0"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1"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2"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w:t>
      </w:r>
      <w:r w:rsidR="00AE10AF" w:rsidRPr="00EB4C6F">
        <w:rPr>
          <w:rFonts w:asciiTheme="minorHAnsi" w:hAnsiTheme="minorHAnsi"/>
          <w:sz w:val="22"/>
          <w:szCs w:val="22"/>
        </w:rPr>
        <w:lastRenderedPageBreak/>
        <w:t xml:space="preserve">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rsidR="00D2403C" w:rsidRDefault="0037425F" w:rsidP="00D2403C">
      <w:pPr>
        <w:pStyle w:val="Heading3"/>
      </w:pPr>
      <w:r w:rsidRPr="00A30130">
        <w:t xml:space="preserve">Submission </w:t>
      </w:r>
      <w:r w:rsidR="00F9193C" w:rsidRPr="00A30130">
        <w:t>Dates and Times</w:t>
      </w:r>
    </w:p>
    <w:p w:rsidR="00894341" w:rsidRDefault="00BC492D" w:rsidP="00894341">
      <w:pPr>
        <w:ind w:left="720"/>
        <w:rPr>
          <w:rFonts w:asciiTheme="minorHAnsi" w:hAnsiTheme="minorHAnsi" w:cstheme="minorHAnsi"/>
          <w:sz w:val="22"/>
        </w:rPr>
      </w:pPr>
      <w:r>
        <w:rPr>
          <w:rFonts w:asciiTheme="minorHAnsi" w:hAnsiTheme="minorHAnsi" w:cstheme="minorHAnsi"/>
          <w:sz w:val="22"/>
        </w:rPr>
        <w:t>August 2</w:t>
      </w:r>
      <w:r w:rsidR="00894341" w:rsidRPr="00894341">
        <w:rPr>
          <w:rFonts w:asciiTheme="minorHAnsi" w:hAnsiTheme="minorHAnsi" w:cstheme="minorHAnsi"/>
          <w:sz w:val="22"/>
        </w:rPr>
        <w:t>, 2019</w:t>
      </w:r>
      <w:r w:rsidR="0062234A">
        <w:rPr>
          <w:rFonts w:asciiTheme="minorHAnsi" w:hAnsiTheme="minorHAnsi" w:cstheme="minorHAnsi"/>
          <w:sz w:val="22"/>
        </w:rPr>
        <w:t>,</w:t>
      </w:r>
      <w:r w:rsidR="0062234A" w:rsidRPr="0062234A">
        <w:t xml:space="preserve"> </w:t>
      </w:r>
      <w:r w:rsidR="0062234A" w:rsidRPr="0062234A">
        <w:rPr>
          <w:rFonts w:asciiTheme="minorHAnsi" w:hAnsiTheme="minorHAnsi" w:cstheme="minorHAnsi"/>
          <w:sz w:val="22"/>
        </w:rPr>
        <w:t>by 11:59 PM Eastern Daylight Time.</w:t>
      </w:r>
    </w:p>
    <w:p w:rsidR="00894341" w:rsidRPr="00894341" w:rsidRDefault="00894341" w:rsidP="00894341">
      <w:pPr>
        <w:ind w:left="720"/>
        <w:rPr>
          <w:rFonts w:asciiTheme="minorHAnsi" w:hAnsiTheme="minorHAnsi" w:cstheme="minorHAnsi"/>
        </w:rPr>
      </w:pPr>
    </w:p>
    <w:p w:rsidR="00D2403C" w:rsidRPr="00894341" w:rsidRDefault="00D2403C" w:rsidP="00D2403C">
      <w:pPr>
        <w:pStyle w:val="Heading3"/>
      </w:pPr>
      <w:r w:rsidRPr="00894341">
        <w:t>Intergovernmental Review</w:t>
      </w:r>
    </w:p>
    <w:p w:rsidR="00D425B6" w:rsidRPr="00894341" w:rsidRDefault="00D425B6" w:rsidP="00D2403C">
      <w:pPr>
        <w:pStyle w:val="ListParagraph"/>
        <w:spacing w:after="240"/>
        <w:ind w:left="360"/>
        <w:rPr>
          <w:rFonts w:asciiTheme="minorHAnsi" w:hAnsiTheme="minorHAnsi"/>
          <w:sz w:val="22"/>
          <w:szCs w:val="22"/>
        </w:rPr>
      </w:pPr>
      <w:r w:rsidRPr="00894341">
        <w:rPr>
          <w:rFonts w:asciiTheme="minorHAnsi" w:hAnsiTheme="minorHAnsi"/>
          <w:bCs/>
          <w:color w:val="000000"/>
          <w:sz w:val="22"/>
          <w:szCs w:val="22"/>
        </w:rPr>
        <w:t xml:space="preserve">Prior to </w:t>
      </w:r>
      <w:r w:rsidR="00231A7A" w:rsidRPr="00894341">
        <w:rPr>
          <w:rFonts w:asciiTheme="minorHAnsi" w:hAnsiTheme="minorHAnsi"/>
          <w:bCs/>
          <w:color w:val="000000"/>
          <w:sz w:val="22"/>
          <w:szCs w:val="22"/>
        </w:rPr>
        <w:t>application</w:t>
      </w:r>
      <w:r w:rsidRPr="00894341">
        <w:rPr>
          <w:rFonts w:asciiTheme="minorHAnsi" w:hAnsiTheme="minorHAnsi"/>
          <w:bCs/>
          <w:color w:val="000000"/>
          <w:sz w:val="22"/>
          <w:szCs w:val="22"/>
        </w:rPr>
        <w:t xml:space="preserve"> submission</w:t>
      </w:r>
      <w:r w:rsidR="00231A7A" w:rsidRPr="00894341">
        <w:rPr>
          <w:rFonts w:asciiTheme="minorHAnsi" w:hAnsiTheme="minorHAnsi"/>
          <w:bCs/>
          <w:color w:val="000000"/>
          <w:sz w:val="22"/>
          <w:szCs w:val="22"/>
        </w:rPr>
        <w:t>, U.S. s</w:t>
      </w:r>
      <w:r w:rsidR="00231A7A" w:rsidRPr="00894341">
        <w:rPr>
          <w:rFonts w:asciiTheme="minorHAnsi" w:hAnsiTheme="minorHAnsi"/>
          <w:color w:val="000000"/>
          <w:sz w:val="22"/>
          <w:szCs w:val="22"/>
        </w:rPr>
        <w:t xml:space="preserve">tate and local government applicants </w:t>
      </w:r>
      <w:r w:rsidRPr="00894341">
        <w:rPr>
          <w:rFonts w:asciiTheme="minorHAnsi" w:hAnsiTheme="minorHAnsi"/>
          <w:color w:val="000000"/>
          <w:sz w:val="22"/>
          <w:szCs w:val="22"/>
        </w:rPr>
        <w:t xml:space="preserve">should </w:t>
      </w:r>
      <w:r w:rsidR="00756FEC" w:rsidRPr="00894341">
        <w:rPr>
          <w:rFonts w:asciiTheme="minorHAnsi" w:hAnsiTheme="minorHAnsi"/>
          <w:color w:val="000000"/>
          <w:sz w:val="22"/>
          <w:szCs w:val="22"/>
        </w:rPr>
        <w:t xml:space="preserve">visit </w:t>
      </w:r>
      <w:r w:rsidR="003425A6" w:rsidRPr="00894341">
        <w:rPr>
          <w:rFonts w:asciiTheme="minorHAnsi" w:hAnsiTheme="minorHAnsi"/>
          <w:color w:val="000000"/>
          <w:sz w:val="22"/>
          <w:szCs w:val="22"/>
        </w:rPr>
        <w:t xml:space="preserve">the </w:t>
      </w:r>
      <w:hyperlink r:id="rId33" w:history="1">
        <w:r w:rsidR="003425A6" w:rsidRPr="00894341">
          <w:rPr>
            <w:rStyle w:val="Hyperlink"/>
            <w:rFonts w:asciiTheme="minorHAnsi" w:hAnsiTheme="minorHAnsi"/>
            <w:sz w:val="22"/>
            <w:szCs w:val="22"/>
          </w:rPr>
          <w:t>OMB Office of Federal Financial Management website</w:t>
        </w:r>
      </w:hyperlink>
      <w:r w:rsidR="003425A6" w:rsidRPr="00894341">
        <w:rPr>
          <w:rFonts w:asciiTheme="minorHAnsi" w:hAnsiTheme="minorHAnsi"/>
          <w:color w:val="000000"/>
          <w:sz w:val="22"/>
          <w:szCs w:val="22"/>
        </w:rPr>
        <w:t xml:space="preserve"> </w:t>
      </w:r>
      <w:r w:rsidR="00231A7A" w:rsidRPr="00894341">
        <w:rPr>
          <w:rFonts w:asciiTheme="minorHAnsi" w:hAnsiTheme="minorHAnsi"/>
          <w:color w:val="000000"/>
          <w:sz w:val="22"/>
          <w:szCs w:val="22"/>
        </w:rPr>
        <w:t xml:space="preserve"> </w:t>
      </w:r>
      <w:r w:rsidRPr="00894341">
        <w:rPr>
          <w:rFonts w:asciiTheme="minorHAnsi" w:hAnsiTheme="minorHAnsi"/>
          <w:color w:val="000000"/>
          <w:sz w:val="22"/>
          <w:szCs w:val="22"/>
        </w:rPr>
        <w:t xml:space="preserve">and view the “State Point of Contact (SPOC) List” </w:t>
      </w:r>
      <w:r w:rsidR="00231A7A" w:rsidRPr="00894341">
        <w:rPr>
          <w:rFonts w:asciiTheme="minorHAnsi" w:hAnsiTheme="minorHAnsi"/>
          <w:color w:val="000000"/>
          <w:sz w:val="22"/>
          <w:szCs w:val="22"/>
        </w:rPr>
        <w:t xml:space="preserve">to determine whether their application is subject to the state intergovernmental review process </w:t>
      </w:r>
      <w:r w:rsidR="00756FEC" w:rsidRPr="00894341">
        <w:rPr>
          <w:rFonts w:asciiTheme="minorHAnsi" w:hAnsiTheme="minorHAnsi"/>
          <w:color w:val="000000"/>
          <w:sz w:val="22"/>
          <w:szCs w:val="22"/>
        </w:rPr>
        <w:t>under</w:t>
      </w:r>
      <w:r w:rsidR="00231A7A" w:rsidRPr="00894341">
        <w:rPr>
          <w:rFonts w:asciiTheme="minorHAnsi" w:hAnsiTheme="minorHAnsi"/>
          <w:color w:val="000000"/>
          <w:sz w:val="22"/>
          <w:szCs w:val="22"/>
        </w:rPr>
        <w:t xml:space="preserve"> Executive Order </w:t>
      </w:r>
      <w:r w:rsidR="00347982" w:rsidRPr="00894341">
        <w:rPr>
          <w:rFonts w:asciiTheme="minorHAnsi" w:hAnsiTheme="minorHAnsi"/>
          <w:color w:val="000000"/>
          <w:sz w:val="22"/>
          <w:szCs w:val="22"/>
        </w:rPr>
        <w:t xml:space="preserve">(E.O.) </w:t>
      </w:r>
      <w:r w:rsidRPr="00894341">
        <w:rPr>
          <w:rFonts w:asciiTheme="minorHAnsi" w:hAnsiTheme="minorHAnsi"/>
          <w:color w:val="000000"/>
          <w:sz w:val="22"/>
          <w:szCs w:val="22"/>
        </w:rPr>
        <w:t>12372 “Intergovernmental R</w:t>
      </w:r>
      <w:r w:rsidR="00231A7A" w:rsidRPr="00894341">
        <w:rPr>
          <w:rFonts w:asciiTheme="minorHAnsi" w:hAnsiTheme="minorHAnsi"/>
          <w:color w:val="000000"/>
          <w:sz w:val="22"/>
          <w:szCs w:val="22"/>
        </w:rPr>
        <w:t>eview of Federal Programs.”</w:t>
      </w:r>
      <w:r w:rsidR="00756FEC" w:rsidRPr="00894341">
        <w:rPr>
          <w:rFonts w:asciiTheme="minorHAnsi" w:hAnsiTheme="minorHAnsi"/>
          <w:color w:val="000000"/>
          <w:sz w:val="22"/>
          <w:szCs w:val="22"/>
        </w:rPr>
        <w:t xml:space="preserve">  </w:t>
      </w:r>
      <w:r w:rsidRPr="00894341">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894341">
        <w:rPr>
          <w:rFonts w:asciiTheme="minorHAnsi" w:hAnsiTheme="minorHAnsi"/>
          <w:color w:val="000000"/>
          <w:sz w:val="22"/>
          <w:szCs w:val="22"/>
        </w:rPr>
        <w:t xml:space="preserve">is </w:t>
      </w:r>
      <w:r w:rsidRPr="00894341">
        <w:rPr>
          <w:rFonts w:asciiTheme="minorHAnsi" w:hAnsiTheme="minorHAnsi"/>
          <w:color w:val="000000"/>
          <w:sz w:val="22"/>
          <w:szCs w:val="22"/>
        </w:rPr>
        <w:t>on the list, contact the designated entity for more information on the state’s prior review requirements for Federal assistance applications.</w:t>
      </w:r>
    </w:p>
    <w:p w:rsidR="00D2403C" w:rsidRDefault="00D2403C" w:rsidP="00D2403C">
      <w:pPr>
        <w:pStyle w:val="Heading3"/>
      </w:pPr>
      <w:r>
        <w:t>Funding Restrictions</w:t>
      </w:r>
    </w:p>
    <w:p w:rsidR="00877F12" w:rsidRDefault="00AC42C3" w:rsidP="00D2403C">
      <w:pPr>
        <w:pStyle w:val="ListParagraph"/>
        <w:spacing w:after="240"/>
        <w:ind w:left="360"/>
        <w:rPr>
          <w:rFonts w:asciiTheme="minorHAnsi" w:hAnsiTheme="minorHAnsi"/>
          <w:sz w:val="22"/>
          <w:szCs w:val="22"/>
        </w:rPr>
      </w:pPr>
      <w:r>
        <w:rPr>
          <w:rFonts w:asciiTheme="minorHAnsi" w:hAnsiTheme="minorHAnsi"/>
          <w:sz w:val="22"/>
          <w:szCs w:val="22"/>
        </w:rPr>
        <w:t xml:space="preserve">The HCA grant program funds only land acquisition projects. </w:t>
      </w:r>
    </w:p>
    <w:p w:rsidR="00D2403C" w:rsidRDefault="00D2403C" w:rsidP="00D2403C">
      <w:pPr>
        <w:pStyle w:val="Heading3"/>
      </w:pPr>
      <w:r>
        <w:t>Submission Instructions</w:t>
      </w:r>
    </w:p>
    <w:p w:rsidR="004D7B9C" w:rsidRPr="00E02D63" w:rsidRDefault="002D03C5" w:rsidP="00EB4C6F">
      <w:pPr>
        <w:pStyle w:val="BodyText"/>
        <w:spacing w:after="240"/>
        <w:ind w:left="360"/>
        <w:jc w:val="left"/>
        <w:rPr>
          <w:rFonts w:asciiTheme="minorHAnsi" w:hAnsiTheme="minorHAnsi"/>
          <w:szCs w:val="22"/>
        </w:rPr>
      </w:pPr>
      <w:bookmarkStart w:id="3" w:name="OLE_LINK2"/>
      <w:bookmarkStart w:id="4" w:name="OLE_LINK3"/>
      <w:r w:rsidRPr="00AC42C3">
        <w:rPr>
          <w:rFonts w:asciiTheme="minorHAnsi" w:hAnsiTheme="minorHAnsi"/>
          <w:szCs w:val="22"/>
        </w:rPr>
        <w:t>This program encourages applicants to submit their applications online through Grants.gov.</w:t>
      </w:r>
      <w:r w:rsidR="005C745F" w:rsidRPr="00AC42C3">
        <w:rPr>
          <w:rFonts w:asciiTheme="minorHAnsi" w:hAnsiTheme="minorHAnsi"/>
          <w:szCs w:val="22"/>
        </w:rPr>
        <w:t xml:space="preserve">  Foll</w:t>
      </w:r>
      <w:r w:rsidR="005C745F" w:rsidRPr="00E02D63">
        <w:rPr>
          <w:rFonts w:asciiTheme="minorHAnsi" w:hAnsiTheme="minorHAnsi"/>
          <w:szCs w:val="22"/>
        </w:rPr>
        <w:t>ow these steps to apply through Grants.gov.</w:t>
      </w:r>
    </w:p>
    <w:p w:rsidR="00EB4C6F" w:rsidRPr="00E02D63" w:rsidRDefault="00865444" w:rsidP="002F00CD">
      <w:pPr>
        <w:pStyle w:val="Heading4"/>
        <w:numPr>
          <w:ilvl w:val="0"/>
          <w:numId w:val="11"/>
        </w:numPr>
      </w:pPr>
      <w:r w:rsidRPr="00E02D63">
        <w:t xml:space="preserve">Register </w:t>
      </w:r>
      <w:r w:rsidR="004D7B9C" w:rsidRPr="00E02D63">
        <w:t>with Grants.gov</w:t>
      </w:r>
    </w:p>
    <w:p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4"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rsidR="00EB4C6F" w:rsidRPr="00E02D63" w:rsidRDefault="00865444" w:rsidP="00EB4C6F">
      <w:pPr>
        <w:pStyle w:val="Heading4"/>
      </w:pPr>
      <w:r w:rsidRPr="00E02D63">
        <w:t>Grants.gov Workspace Application</w:t>
      </w:r>
    </w:p>
    <w:p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35"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When attaching files to the Grants.gov application, please do not assign file names longer than 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 xml:space="preserve">’s </w:t>
      </w:r>
      <w:r w:rsidR="002928ED" w:rsidRPr="00E02D63">
        <w:rPr>
          <w:rFonts w:asciiTheme="minorHAnsi" w:hAnsiTheme="minorHAnsi"/>
          <w:szCs w:val="22"/>
        </w:rPr>
        <w:lastRenderedPageBreak/>
        <w:t>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rsidR="00EB4C6F" w:rsidRPr="00E02D63" w:rsidRDefault="00EB4C6F" w:rsidP="00EB4C6F">
      <w:pPr>
        <w:pStyle w:val="Heading4"/>
      </w:pPr>
      <w:r w:rsidRPr="00E02D63">
        <w:t>Proof of Timely Submission</w:t>
      </w:r>
    </w:p>
    <w:p w:rsidR="008A7B85"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p w:rsidR="00AC42C3" w:rsidRPr="00AC42C3" w:rsidRDefault="00AC42C3" w:rsidP="005C3D62">
      <w:pPr>
        <w:pStyle w:val="Subtitle"/>
        <w:jc w:val="left"/>
      </w:pPr>
      <w:r w:rsidRPr="00AC42C3">
        <w:t xml:space="preserve">Applicants may also submit an application by email. Follow these </w:t>
      </w:r>
      <w:r>
        <w:t>directions</w:t>
      </w:r>
      <w:r w:rsidRPr="00AC42C3">
        <w:t xml:space="preserve"> to apply via email.</w:t>
      </w:r>
    </w:p>
    <w:p w:rsidR="00AC42C3" w:rsidRPr="00AC42C3" w:rsidRDefault="00AC42C3" w:rsidP="00AC42C3">
      <w:pPr>
        <w:spacing w:after="240"/>
        <w:rPr>
          <w:rFonts w:asciiTheme="minorHAnsi" w:hAnsiTheme="minorHAnsi" w:cstheme="minorHAnsi"/>
          <w:sz w:val="22"/>
        </w:rPr>
      </w:pPr>
      <w:r w:rsidRPr="00AC42C3">
        <w:rPr>
          <w:rFonts w:asciiTheme="minorHAnsi" w:hAnsiTheme="minorHAnsi" w:cstheme="minorHAnsi"/>
          <w:sz w:val="22"/>
        </w:rP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FW5FAReports@fws.gov.</w:t>
      </w:r>
    </w:p>
    <w:p w:rsidR="00AC42C3" w:rsidRPr="00AC42C3" w:rsidRDefault="00AC42C3" w:rsidP="00AC42C3">
      <w:pPr>
        <w:spacing w:after="240"/>
        <w:rPr>
          <w:rFonts w:asciiTheme="minorHAnsi" w:hAnsiTheme="minorHAnsi" w:cstheme="minorHAnsi"/>
          <w:sz w:val="22"/>
        </w:rPr>
      </w:pPr>
      <w:r w:rsidRPr="00AC42C3">
        <w:rPr>
          <w:rFonts w:asciiTheme="minorHAnsi" w:hAnsiTheme="minorHAnsi" w:cstheme="minorHAnsi"/>
          <w:sz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AC42C3" w:rsidRPr="005C3D62" w:rsidRDefault="00AC42C3" w:rsidP="005C3D62">
      <w:pPr>
        <w:rPr>
          <w:rFonts w:asciiTheme="minorHAnsi" w:hAnsiTheme="minorHAnsi" w:cstheme="minorHAnsi"/>
          <w:sz w:val="22"/>
          <w:szCs w:val="22"/>
        </w:rPr>
      </w:pPr>
      <w:r w:rsidRPr="005C3D62">
        <w:rPr>
          <w:rFonts w:asciiTheme="minorHAnsi" w:hAnsiTheme="minorHAnsi" w:cstheme="minorHAnsi"/>
          <w:sz w:val="22"/>
          <w:szCs w:val="22"/>
        </w:rPr>
        <w:t>Applicants may also submit an application by mail. Follow these directions</w:t>
      </w:r>
      <w:r w:rsidR="005C3D62">
        <w:rPr>
          <w:rFonts w:asciiTheme="minorHAnsi" w:hAnsiTheme="minorHAnsi" w:cstheme="minorHAnsi"/>
          <w:sz w:val="22"/>
          <w:szCs w:val="22"/>
        </w:rPr>
        <w:t xml:space="preserve"> to apply via </w:t>
      </w:r>
      <w:r w:rsidRPr="005C3D62">
        <w:rPr>
          <w:rFonts w:asciiTheme="minorHAnsi" w:hAnsiTheme="minorHAnsi" w:cstheme="minorHAnsi"/>
          <w:sz w:val="22"/>
          <w:szCs w:val="22"/>
        </w:rPr>
        <w:t>mail.</w:t>
      </w:r>
    </w:p>
    <w:p w:rsidR="00AC42C3" w:rsidRPr="00AC42C3" w:rsidRDefault="00AC42C3" w:rsidP="00AC42C3">
      <w:pPr>
        <w:spacing w:after="240"/>
        <w:rPr>
          <w:rFonts w:asciiTheme="minorHAnsi" w:hAnsiTheme="minorHAnsi" w:cstheme="minorHAnsi"/>
          <w:sz w:val="22"/>
        </w:rPr>
      </w:pPr>
      <w:r w:rsidRPr="005C3D62">
        <w:rPr>
          <w:rFonts w:asciiTheme="minorHAnsi" w:hAnsiTheme="minorHAnsi" w:cstheme="minorHAnsi"/>
          <w:sz w:val="22"/>
          <w:szCs w:val="22"/>
        </w:rPr>
        <w:t>Num</w:t>
      </w:r>
      <w:r w:rsidRPr="00AC42C3">
        <w:rPr>
          <w:rFonts w:asciiTheme="minorHAnsi" w:hAnsiTheme="minorHAnsi" w:cstheme="minorHAnsi"/>
          <w:sz w:val="22"/>
        </w:rPr>
        <w:t>ber all pages of your printed application. Mail one, single-sided, unbound copy (do not staple or otherwise permanently bind pages) of your complete application to:</w:t>
      </w:r>
    </w:p>
    <w:p w:rsidR="00AC42C3" w:rsidRPr="00AC42C3" w:rsidRDefault="00AC42C3" w:rsidP="00AC42C3">
      <w:pPr>
        <w:ind w:firstLine="1440"/>
        <w:rPr>
          <w:rFonts w:asciiTheme="minorHAnsi" w:hAnsiTheme="minorHAnsi" w:cstheme="minorHAnsi"/>
          <w:sz w:val="22"/>
        </w:rPr>
      </w:pPr>
      <w:r w:rsidRPr="00AC42C3">
        <w:rPr>
          <w:rFonts w:asciiTheme="minorHAnsi" w:hAnsiTheme="minorHAnsi" w:cstheme="minorHAnsi"/>
          <w:sz w:val="22"/>
        </w:rPr>
        <w:t>Dr. Sadie Stevens</w:t>
      </w:r>
    </w:p>
    <w:p w:rsidR="00AC42C3" w:rsidRPr="00AC42C3" w:rsidRDefault="00AC42C3" w:rsidP="00AC42C3">
      <w:pPr>
        <w:ind w:firstLine="1440"/>
        <w:rPr>
          <w:rFonts w:asciiTheme="minorHAnsi" w:hAnsiTheme="minorHAnsi" w:cstheme="minorHAnsi"/>
          <w:sz w:val="22"/>
        </w:rPr>
      </w:pPr>
      <w:r w:rsidRPr="00AC42C3">
        <w:rPr>
          <w:rFonts w:asciiTheme="minorHAnsi" w:hAnsiTheme="minorHAnsi" w:cstheme="minorHAnsi"/>
          <w:sz w:val="22"/>
        </w:rPr>
        <w:t>U.S. Fish and Wildlife Service</w:t>
      </w:r>
    </w:p>
    <w:p w:rsidR="00AC42C3" w:rsidRPr="00AC42C3" w:rsidRDefault="00AC42C3" w:rsidP="00AC42C3">
      <w:pPr>
        <w:ind w:firstLine="1440"/>
        <w:rPr>
          <w:rFonts w:asciiTheme="minorHAnsi" w:hAnsiTheme="minorHAnsi" w:cstheme="minorHAnsi"/>
          <w:sz w:val="22"/>
        </w:rPr>
      </w:pPr>
      <w:r w:rsidRPr="00AC42C3">
        <w:rPr>
          <w:rFonts w:asciiTheme="minorHAnsi" w:hAnsiTheme="minorHAnsi" w:cstheme="minorHAnsi"/>
          <w:sz w:val="22"/>
        </w:rPr>
        <w:t>Division of Wildlife and Sport Fish Restoration</w:t>
      </w:r>
    </w:p>
    <w:p w:rsidR="00AC42C3" w:rsidRPr="00AC42C3" w:rsidRDefault="00AC42C3" w:rsidP="00AC42C3">
      <w:pPr>
        <w:ind w:firstLine="1440"/>
        <w:rPr>
          <w:rFonts w:asciiTheme="minorHAnsi" w:hAnsiTheme="minorHAnsi" w:cstheme="minorHAnsi"/>
          <w:sz w:val="22"/>
        </w:rPr>
      </w:pPr>
      <w:r w:rsidRPr="00AC42C3">
        <w:rPr>
          <w:rFonts w:asciiTheme="minorHAnsi" w:hAnsiTheme="minorHAnsi" w:cstheme="minorHAnsi"/>
          <w:sz w:val="22"/>
        </w:rPr>
        <w:t>300 Westgate Center Drive</w:t>
      </w:r>
    </w:p>
    <w:p w:rsidR="00AC42C3" w:rsidRPr="00AC42C3" w:rsidRDefault="00AC42C3" w:rsidP="00AC42C3">
      <w:pPr>
        <w:spacing w:after="240"/>
        <w:ind w:firstLine="1440"/>
        <w:rPr>
          <w:rFonts w:asciiTheme="minorHAnsi" w:hAnsiTheme="minorHAnsi" w:cstheme="minorHAnsi"/>
          <w:sz w:val="22"/>
        </w:rPr>
      </w:pPr>
      <w:r w:rsidRPr="00AC42C3">
        <w:rPr>
          <w:rFonts w:asciiTheme="minorHAnsi" w:hAnsiTheme="minorHAnsi" w:cstheme="minorHAnsi"/>
          <w:sz w:val="22"/>
        </w:rPr>
        <w:t>Hadley, MA 01035-9589</w:t>
      </w:r>
    </w:p>
    <w:p w:rsidR="00AC42C3" w:rsidRPr="00AC42C3" w:rsidRDefault="00AC42C3" w:rsidP="00AC42C3">
      <w:pPr>
        <w:spacing w:after="240"/>
        <w:rPr>
          <w:rFonts w:asciiTheme="minorHAnsi" w:hAnsiTheme="minorHAnsi" w:cstheme="minorHAnsi"/>
          <w:sz w:val="22"/>
        </w:rPr>
      </w:pPr>
      <w:r w:rsidRPr="00AC42C3">
        <w:rPr>
          <w:rFonts w:asciiTheme="minorHAnsi" w:hAnsiTheme="minorHAnsi" w:cstheme="minorHAnsi"/>
          <w:sz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rsidR="00D2403C" w:rsidRDefault="00D2403C" w:rsidP="002F00CD">
      <w:pPr>
        <w:pStyle w:val="Heading3"/>
        <w:numPr>
          <w:ilvl w:val="0"/>
          <w:numId w:val="7"/>
        </w:numPr>
      </w:pPr>
      <w:r>
        <w:t>Criteria</w:t>
      </w:r>
    </w:p>
    <w:p w:rsidR="00BC492D" w:rsidRPr="00BC492D" w:rsidRDefault="00BC492D" w:rsidP="00BC492D">
      <w:pPr>
        <w:ind w:left="360"/>
        <w:rPr>
          <w:rFonts w:asciiTheme="minorHAnsi" w:hAnsiTheme="minorHAnsi" w:cstheme="minorHAnsi"/>
          <w:sz w:val="22"/>
        </w:rPr>
      </w:pPr>
      <w:r w:rsidRPr="00BC492D">
        <w:rPr>
          <w:rFonts w:asciiTheme="minorHAnsi" w:hAnsiTheme="minorHAnsi" w:cstheme="minorHAnsi"/>
          <w:sz w:val="22"/>
        </w:rPr>
        <w:t>The following criteria will be used by the project review team to</w:t>
      </w:r>
      <w:r w:rsidR="00012D23">
        <w:rPr>
          <w:rFonts w:asciiTheme="minorHAnsi" w:hAnsiTheme="minorHAnsi" w:cstheme="minorHAnsi"/>
          <w:sz w:val="22"/>
        </w:rPr>
        <w:t xml:space="preserve"> first</w:t>
      </w:r>
      <w:r w:rsidRPr="00BC492D">
        <w:rPr>
          <w:rFonts w:asciiTheme="minorHAnsi" w:hAnsiTheme="minorHAnsi" w:cstheme="minorHAnsi"/>
          <w:sz w:val="22"/>
        </w:rPr>
        <w:t xml:space="preserve"> determine eligibility</w:t>
      </w:r>
      <w:r w:rsidR="00012D23">
        <w:rPr>
          <w:rFonts w:asciiTheme="minorHAnsi" w:hAnsiTheme="minorHAnsi" w:cstheme="minorHAnsi"/>
          <w:sz w:val="22"/>
        </w:rPr>
        <w:t xml:space="preserve"> and then rank</w:t>
      </w:r>
      <w:r w:rsidRPr="00BC492D">
        <w:rPr>
          <w:rFonts w:asciiTheme="minorHAnsi" w:hAnsiTheme="minorHAnsi" w:cstheme="minorHAnsi"/>
          <w:sz w:val="22"/>
        </w:rPr>
        <w:t xml:space="preserve"> all proposed parcels. Proposals should be submitted with the criteria, as described below, addressed. Each proposal must meet at least the minimum criteria. Clearly addressing the specific ranking criteria in an organized manner will facilitate proposal review.</w:t>
      </w:r>
    </w:p>
    <w:p w:rsidR="009F01B8" w:rsidRPr="009F01B8" w:rsidRDefault="009F01B8" w:rsidP="009F01B8">
      <w:pPr>
        <w:ind w:left="360"/>
        <w:rPr>
          <w:rFonts w:asciiTheme="minorHAnsi" w:hAnsiTheme="minorHAnsi" w:cstheme="minorHAnsi"/>
          <w:sz w:val="22"/>
        </w:rPr>
      </w:pPr>
    </w:p>
    <w:p w:rsidR="009F01B8" w:rsidRPr="00BC492D" w:rsidRDefault="009F01B8" w:rsidP="009F01B8">
      <w:pPr>
        <w:ind w:left="360"/>
        <w:rPr>
          <w:rFonts w:asciiTheme="minorHAnsi" w:hAnsiTheme="minorHAnsi" w:cstheme="minorHAnsi"/>
          <w:sz w:val="22"/>
          <w:u w:val="single"/>
        </w:rPr>
      </w:pPr>
      <w:r w:rsidRPr="00BC492D">
        <w:rPr>
          <w:rFonts w:asciiTheme="minorHAnsi" w:hAnsiTheme="minorHAnsi" w:cstheme="minorHAnsi"/>
          <w:sz w:val="22"/>
          <w:u w:val="single"/>
        </w:rPr>
        <w:t xml:space="preserve">Minimum Criteria for </w:t>
      </w:r>
      <w:r w:rsidR="00BC492D">
        <w:rPr>
          <w:rFonts w:asciiTheme="minorHAnsi" w:hAnsiTheme="minorHAnsi" w:cstheme="minorHAnsi"/>
          <w:sz w:val="22"/>
          <w:u w:val="single"/>
        </w:rPr>
        <w:t>HCA Land Acquisition Projects</w:t>
      </w:r>
      <w:r w:rsidRPr="00BC492D">
        <w:rPr>
          <w:rFonts w:asciiTheme="minorHAnsi" w:hAnsiTheme="minorHAnsi" w:cstheme="minorHAnsi"/>
          <w:sz w:val="22"/>
          <w:u w:val="single"/>
        </w:rPr>
        <w:t>:</w:t>
      </w:r>
    </w:p>
    <w:p w:rsidR="009F01B8" w:rsidRPr="009F01B8" w:rsidRDefault="009F01B8" w:rsidP="009F01B8">
      <w:pPr>
        <w:pStyle w:val="ListParagraph"/>
        <w:numPr>
          <w:ilvl w:val="0"/>
          <w:numId w:val="14"/>
        </w:numPr>
        <w:rPr>
          <w:rFonts w:asciiTheme="minorHAnsi" w:hAnsiTheme="minorHAnsi" w:cstheme="minorHAnsi"/>
          <w:sz w:val="22"/>
        </w:rPr>
      </w:pPr>
      <w:r w:rsidRPr="009F01B8">
        <w:rPr>
          <w:rFonts w:asciiTheme="minorHAnsi" w:hAnsiTheme="minorHAnsi" w:cstheme="minorHAnsi"/>
          <w:sz w:val="22"/>
        </w:rPr>
        <w:t xml:space="preserve">Parcel is in a High Conservation Value area. A parcel will be eligible for funding consideration if it is in a high conservation value area in the composite resource map, or ‘high’ or ‘highest’ value in any of the individual (water, forest, biological, agricultural, cultural/recreational) resource value </w:t>
      </w:r>
      <w:r w:rsidRPr="009F01B8">
        <w:rPr>
          <w:rFonts w:asciiTheme="minorHAnsi" w:hAnsiTheme="minorHAnsi" w:cstheme="minorHAnsi"/>
          <w:sz w:val="22"/>
        </w:rPr>
        <w:lastRenderedPageBreak/>
        <w:t xml:space="preserve">maps. Source: NY-NJ Highlands Regional Study: 2002 Update – pages 129-132, and the Highlands Regional Study: Connecticut and Pennsylvania 2010 Update. If spatial data to determine parcel eligibility are needed, the agency contact provided at the end of this document can provide those data. </w:t>
      </w:r>
    </w:p>
    <w:p w:rsidR="009F01B8" w:rsidRPr="00BC492D" w:rsidRDefault="009F01B8" w:rsidP="00BC492D">
      <w:pPr>
        <w:pStyle w:val="ListParagraph"/>
        <w:numPr>
          <w:ilvl w:val="0"/>
          <w:numId w:val="14"/>
        </w:numPr>
        <w:rPr>
          <w:rFonts w:asciiTheme="minorHAnsi" w:hAnsiTheme="minorHAnsi" w:cstheme="minorHAnsi"/>
          <w:sz w:val="22"/>
        </w:rPr>
      </w:pPr>
      <w:r w:rsidRPr="00BC492D">
        <w:rPr>
          <w:rFonts w:asciiTheme="minorHAnsi" w:hAnsiTheme="minorHAnsi" w:cstheme="minorHAnsi"/>
          <w:sz w:val="22"/>
        </w:rPr>
        <w:t xml:space="preserve">1:1 cost share. </w:t>
      </w:r>
    </w:p>
    <w:p w:rsidR="00BC492D" w:rsidRDefault="00BC492D" w:rsidP="00BC492D">
      <w:pPr>
        <w:pStyle w:val="ListParagraph"/>
        <w:rPr>
          <w:rFonts w:asciiTheme="minorHAnsi" w:hAnsiTheme="minorHAnsi" w:cstheme="minorHAnsi"/>
          <w:sz w:val="22"/>
        </w:rPr>
      </w:pPr>
    </w:p>
    <w:p w:rsidR="00BC492D" w:rsidRPr="00BC492D" w:rsidRDefault="00BC492D" w:rsidP="00BC492D">
      <w:pPr>
        <w:rPr>
          <w:rFonts w:asciiTheme="minorHAnsi" w:hAnsiTheme="minorHAnsi" w:cstheme="minorHAnsi"/>
          <w:bCs/>
          <w:sz w:val="22"/>
          <w:u w:val="single"/>
        </w:rPr>
      </w:pPr>
      <w:r w:rsidRPr="00BC492D">
        <w:rPr>
          <w:rFonts w:asciiTheme="minorHAnsi" w:hAnsiTheme="minorHAnsi" w:cstheme="minorHAnsi"/>
          <w:bCs/>
          <w:sz w:val="22"/>
          <w:u w:val="single"/>
        </w:rPr>
        <w:t>Ranking Criteria for Competitive Funds</w:t>
      </w:r>
    </w:p>
    <w:p w:rsidR="00BC492D" w:rsidRPr="00BC492D" w:rsidRDefault="00BC492D" w:rsidP="00BC492D">
      <w:pPr>
        <w:pStyle w:val="ListParagraph"/>
        <w:numPr>
          <w:ilvl w:val="0"/>
          <w:numId w:val="15"/>
        </w:numPr>
        <w:rPr>
          <w:rFonts w:asciiTheme="minorHAnsi" w:hAnsiTheme="minorHAnsi" w:cstheme="minorHAnsi"/>
          <w:sz w:val="22"/>
        </w:rPr>
      </w:pPr>
      <w:r w:rsidRPr="00BC492D">
        <w:rPr>
          <w:rFonts w:asciiTheme="minorHAnsi" w:hAnsiTheme="minorHAnsi" w:cstheme="minorHAnsi"/>
          <w:b/>
          <w:sz w:val="22"/>
        </w:rPr>
        <w:t>Water Quality</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 xml:space="preserve">Does parcel contain streams or a river? Provide documentation to show location of streams. </w:t>
      </w:r>
      <w:r w:rsidRPr="00BC492D">
        <w:rPr>
          <w:rFonts w:asciiTheme="minorHAnsi" w:hAnsiTheme="minorHAnsi" w:cstheme="minorHAnsi"/>
          <w:i/>
          <w:sz w:val="22"/>
        </w:rPr>
        <w:t xml:space="preserve">More points for perennial streams/rivers, and higher number of streams/rivers. </w:t>
      </w:r>
      <w:r w:rsidRPr="00BC492D">
        <w:rPr>
          <w:rFonts w:asciiTheme="minorHAnsi" w:hAnsiTheme="minorHAnsi" w:cstheme="minorHAnsi"/>
          <w:sz w:val="22"/>
        </w:rPr>
        <w:t>(Up to 15 points).</w:t>
      </w:r>
    </w:p>
    <w:p w:rsidR="00BC492D" w:rsidRPr="00BC492D" w:rsidRDefault="00BC492D" w:rsidP="00BC492D">
      <w:pPr>
        <w:pStyle w:val="ListParagraph"/>
        <w:numPr>
          <w:ilvl w:val="1"/>
          <w:numId w:val="15"/>
        </w:numPr>
        <w:rPr>
          <w:rFonts w:asciiTheme="minorHAnsi" w:hAnsiTheme="minorHAnsi" w:cstheme="minorHAnsi"/>
          <w:i/>
          <w:sz w:val="22"/>
        </w:rPr>
      </w:pPr>
      <w:r w:rsidRPr="00BC492D">
        <w:rPr>
          <w:rFonts w:asciiTheme="minorHAnsi" w:hAnsiTheme="minorHAnsi" w:cstheme="minorHAnsi"/>
          <w:sz w:val="22"/>
        </w:rPr>
        <w:t xml:space="preserve">Does parcel contain wetlands or ponds? Provide documentation to show location of wetlands/ponds and, if possible, provide documentation to show that wetlands are on the National or State Wetlands Inventory. </w:t>
      </w:r>
      <w:r w:rsidRPr="00BC492D">
        <w:rPr>
          <w:rFonts w:asciiTheme="minorHAnsi" w:hAnsiTheme="minorHAnsi" w:cstheme="minorHAnsi"/>
          <w:i/>
          <w:sz w:val="22"/>
        </w:rPr>
        <w:t>More points for vegetated wetlands, more wetland area, higher number of wetlands, and wetlands or wetland types that have special recognition by federal, state, or local conservation groups. Examples include Important Birding Areas (Audubon Society), unique wetland community (Natural Heritage Program), National Natural Landmark, etc.</w:t>
      </w:r>
      <w:r w:rsidRPr="00BC492D">
        <w:rPr>
          <w:rFonts w:asciiTheme="minorHAnsi" w:hAnsiTheme="minorHAnsi" w:cstheme="minorHAnsi"/>
          <w:sz w:val="22"/>
        </w:rPr>
        <w:t xml:space="preserve"> (Up to 15 points.)</w:t>
      </w:r>
    </w:p>
    <w:p w:rsidR="00BC492D" w:rsidRPr="00BC492D" w:rsidRDefault="00BC492D" w:rsidP="00BC492D">
      <w:pPr>
        <w:pStyle w:val="ListParagraph"/>
        <w:numPr>
          <w:ilvl w:val="0"/>
          <w:numId w:val="15"/>
        </w:numPr>
        <w:rPr>
          <w:rFonts w:asciiTheme="minorHAnsi" w:hAnsiTheme="minorHAnsi" w:cstheme="minorHAnsi"/>
          <w:sz w:val="22"/>
        </w:rPr>
      </w:pPr>
      <w:r w:rsidRPr="00BC492D">
        <w:rPr>
          <w:rFonts w:asciiTheme="minorHAnsi" w:hAnsiTheme="minorHAnsi" w:cstheme="minorHAnsi"/>
          <w:b/>
          <w:sz w:val="22"/>
        </w:rPr>
        <w:t>Biological Resources (Wildlife, Plants, and Biodiversity)</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 xml:space="preserve">Does parcel contain or benefit Federal and/or State threatened or endangered species or candidate species (not just a flyover species)? If so, indicate and document which species and/or species habitats. </w:t>
      </w:r>
      <w:r w:rsidRPr="00BC492D">
        <w:rPr>
          <w:rFonts w:asciiTheme="minorHAnsi" w:hAnsiTheme="minorHAnsi" w:cstheme="minorHAnsi"/>
          <w:i/>
          <w:sz w:val="22"/>
        </w:rPr>
        <w:t>More points for multiple species.</w:t>
      </w:r>
      <w:r w:rsidRPr="00BC492D">
        <w:rPr>
          <w:rFonts w:asciiTheme="minorHAnsi" w:hAnsiTheme="minorHAnsi" w:cstheme="minorHAnsi"/>
          <w:sz w:val="22"/>
        </w:rPr>
        <w:t xml:space="preserve"> (Up to 20 points).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 xml:space="preserve">Connectivity - Does parcel improve connectivity among natural or undeveloped lands? Show connectivity to protected lands. </w:t>
      </w:r>
      <w:r w:rsidRPr="00BC492D">
        <w:rPr>
          <w:rFonts w:asciiTheme="minorHAnsi" w:hAnsiTheme="minorHAnsi" w:cstheme="minorHAnsi"/>
          <w:i/>
          <w:sz w:val="22"/>
        </w:rPr>
        <w:t>More points if connected to State, Federal, local, or private lands that are already under permanent protection.</w:t>
      </w:r>
      <w:r w:rsidRPr="00BC492D">
        <w:rPr>
          <w:rFonts w:asciiTheme="minorHAnsi" w:hAnsiTheme="minorHAnsi" w:cstheme="minorHAnsi"/>
          <w:sz w:val="22"/>
        </w:rPr>
        <w:t xml:space="preserve"> (Up to 20 points).</w:t>
      </w:r>
    </w:p>
    <w:p w:rsidR="00BC492D" w:rsidRPr="00BC492D" w:rsidRDefault="00BC492D" w:rsidP="00BC492D">
      <w:pPr>
        <w:pStyle w:val="ListParagraph"/>
        <w:numPr>
          <w:ilvl w:val="1"/>
          <w:numId w:val="15"/>
        </w:numPr>
        <w:rPr>
          <w:rFonts w:asciiTheme="minorHAnsi" w:hAnsiTheme="minorHAnsi" w:cstheme="minorHAnsi"/>
          <w:sz w:val="22"/>
        </w:rPr>
      </w:pPr>
      <w:proofErr w:type="gramStart"/>
      <w:r w:rsidRPr="00BC492D">
        <w:rPr>
          <w:rFonts w:asciiTheme="minorHAnsi" w:hAnsiTheme="minorHAnsi" w:cstheme="minorHAnsi"/>
          <w:sz w:val="22"/>
        </w:rPr>
        <w:t>Is</w:t>
      </w:r>
      <w:proofErr w:type="gramEnd"/>
      <w:r w:rsidRPr="00BC492D">
        <w:rPr>
          <w:rFonts w:asciiTheme="minorHAnsi" w:hAnsiTheme="minorHAnsi" w:cstheme="minorHAnsi"/>
          <w:sz w:val="22"/>
        </w:rPr>
        <w:t xml:space="preserve"> the parcel, or a species/ecological community within the parcel, considered a priority within the State’s Wildlife Action Plan (SWAP)? Provide documentation from SWAP or similarly named plan. </w:t>
      </w:r>
      <w:r w:rsidRPr="00BC492D">
        <w:rPr>
          <w:rFonts w:asciiTheme="minorHAnsi" w:hAnsiTheme="minorHAnsi" w:cstheme="minorHAnsi"/>
          <w:i/>
          <w:sz w:val="22"/>
        </w:rPr>
        <w:t>More points for how comprehensively the parcel acquisition fulfills SWAP objectives.</w:t>
      </w:r>
      <w:r w:rsidRPr="00BC492D">
        <w:rPr>
          <w:rFonts w:asciiTheme="minorHAnsi" w:hAnsiTheme="minorHAnsi" w:cstheme="minorHAnsi"/>
          <w:sz w:val="22"/>
        </w:rPr>
        <w:t xml:space="preserve"> (Up to 15 points).</w:t>
      </w:r>
    </w:p>
    <w:p w:rsidR="00BC492D" w:rsidRPr="00BC492D" w:rsidRDefault="00BC492D" w:rsidP="00BC492D">
      <w:pPr>
        <w:pStyle w:val="ListParagraph"/>
        <w:numPr>
          <w:ilvl w:val="0"/>
          <w:numId w:val="15"/>
        </w:numPr>
        <w:rPr>
          <w:rFonts w:asciiTheme="minorHAnsi" w:hAnsiTheme="minorHAnsi" w:cstheme="minorHAnsi"/>
          <w:sz w:val="22"/>
        </w:rPr>
      </w:pPr>
      <w:r w:rsidRPr="00BC492D">
        <w:rPr>
          <w:rFonts w:asciiTheme="minorHAnsi" w:hAnsiTheme="minorHAnsi" w:cstheme="minorHAnsi"/>
          <w:b/>
          <w:sz w:val="22"/>
        </w:rPr>
        <w:t>Forest Resources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 xml:space="preserve">Is parcel considered a priority within the State’s Forest Action Plan (SFAP)? Provide documentation from SFAP. </w:t>
      </w:r>
      <w:r w:rsidRPr="00BC492D">
        <w:rPr>
          <w:rFonts w:asciiTheme="minorHAnsi" w:hAnsiTheme="minorHAnsi" w:cstheme="minorHAnsi"/>
          <w:i/>
          <w:sz w:val="22"/>
        </w:rPr>
        <w:t>More points for how comprehensively the parcel acquisition addresses the “Issues, Threats, and Opportunities” and aligns with the strategies identified in the SFAP.</w:t>
      </w:r>
      <w:r w:rsidRPr="00BC492D">
        <w:rPr>
          <w:rFonts w:asciiTheme="minorHAnsi" w:hAnsiTheme="minorHAnsi" w:cstheme="minorHAnsi"/>
          <w:sz w:val="22"/>
        </w:rPr>
        <w:t xml:space="preserve"> (Up to 15 points).</w:t>
      </w:r>
    </w:p>
    <w:p w:rsidR="00BC492D" w:rsidRPr="00BC492D" w:rsidRDefault="00BC492D" w:rsidP="00BC492D">
      <w:pPr>
        <w:pStyle w:val="ListParagraph"/>
        <w:numPr>
          <w:ilvl w:val="0"/>
          <w:numId w:val="15"/>
        </w:numPr>
        <w:rPr>
          <w:rFonts w:asciiTheme="minorHAnsi" w:hAnsiTheme="minorHAnsi" w:cstheme="minorHAnsi"/>
          <w:sz w:val="22"/>
        </w:rPr>
      </w:pPr>
      <w:r w:rsidRPr="00BC492D">
        <w:rPr>
          <w:rFonts w:asciiTheme="minorHAnsi" w:hAnsiTheme="minorHAnsi" w:cstheme="minorHAnsi"/>
          <w:b/>
          <w:sz w:val="22"/>
        </w:rPr>
        <w:t>Recreational Resources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Does the parcel conserve or add recreational or aesthetic/scenic/cultural value to a park, wild and scenic river, trail, wildlife refuge, nationally significant resource, or another national investment (other than the Highlands Conservation Act)? Provide documentation showing adjacency to nationally significant resources. (Up to 10 points).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 xml:space="preserve">Does project meet recreational objectives at regional or state level, or does parcel contain recreational resources of state significance? </w:t>
      </w:r>
      <w:r w:rsidRPr="00BC492D">
        <w:rPr>
          <w:rFonts w:asciiTheme="minorHAnsi" w:hAnsiTheme="minorHAnsi" w:cstheme="minorHAnsi"/>
          <w:i/>
          <w:sz w:val="22"/>
        </w:rPr>
        <w:t xml:space="preserve">More points given for the level of contribution to recreational objectives. </w:t>
      </w:r>
      <w:r w:rsidRPr="00BC492D">
        <w:rPr>
          <w:rFonts w:asciiTheme="minorHAnsi" w:hAnsiTheme="minorHAnsi" w:cstheme="minorHAnsi"/>
          <w:sz w:val="22"/>
        </w:rPr>
        <w:t>(Up to 10 points).</w:t>
      </w:r>
    </w:p>
    <w:p w:rsidR="00BC492D" w:rsidRPr="00BC492D" w:rsidRDefault="00BC492D" w:rsidP="00BC492D">
      <w:pPr>
        <w:pStyle w:val="ListParagraph"/>
        <w:numPr>
          <w:ilvl w:val="0"/>
          <w:numId w:val="15"/>
        </w:numPr>
        <w:rPr>
          <w:rFonts w:asciiTheme="minorHAnsi" w:hAnsiTheme="minorHAnsi" w:cstheme="minorHAnsi"/>
          <w:sz w:val="22"/>
        </w:rPr>
      </w:pPr>
      <w:r w:rsidRPr="00BC492D">
        <w:rPr>
          <w:rFonts w:asciiTheme="minorHAnsi" w:hAnsiTheme="minorHAnsi" w:cstheme="minorHAnsi"/>
          <w:b/>
          <w:sz w:val="22"/>
        </w:rPr>
        <w:t>Planning Resources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Cost-share. Does project contribute more than the minimum 1:1 match? (Up to 10 points).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t>Is threat of parcel development or conversion to other uses likely or imminent? If possible, provide documentation from landowner, planning board, etc. demonstrating conversion threat. (Up to 20 points).</w:t>
      </w:r>
    </w:p>
    <w:p w:rsidR="00BC492D" w:rsidRPr="00BC492D" w:rsidRDefault="00BC492D" w:rsidP="00BC492D">
      <w:pPr>
        <w:pStyle w:val="ListParagraph"/>
        <w:numPr>
          <w:ilvl w:val="1"/>
          <w:numId w:val="15"/>
        </w:numPr>
        <w:rPr>
          <w:rFonts w:asciiTheme="minorHAnsi" w:hAnsiTheme="minorHAnsi" w:cstheme="minorHAnsi"/>
          <w:sz w:val="22"/>
        </w:rPr>
      </w:pPr>
      <w:r w:rsidRPr="00BC492D">
        <w:rPr>
          <w:rFonts w:asciiTheme="minorHAnsi" w:hAnsiTheme="minorHAnsi" w:cstheme="minorHAnsi"/>
          <w:sz w:val="22"/>
        </w:rPr>
        <w:lastRenderedPageBreak/>
        <w:t xml:space="preserve">Project Readiness – Is acquisition ready for implementation and/or does applicant have a strong track record of similar projects and is expected to carry project out in a timely fashion? </w:t>
      </w:r>
      <w:r w:rsidRPr="00BC492D">
        <w:rPr>
          <w:rFonts w:asciiTheme="minorHAnsi" w:hAnsiTheme="minorHAnsi" w:cstheme="minorHAnsi"/>
          <w:i/>
          <w:sz w:val="22"/>
        </w:rPr>
        <w:t>More points if the applicant can demonstrate due diligence work has begun or all parties are lined up and ready to begin that work, less points if applicant cannot demonstrate that the project is poised for successful implementation.</w:t>
      </w:r>
      <w:r w:rsidRPr="00BC492D">
        <w:rPr>
          <w:rFonts w:asciiTheme="minorHAnsi" w:hAnsiTheme="minorHAnsi" w:cstheme="minorHAnsi"/>
          <w:sz w:val="22"/>
        </w:rPr>
        <w:t xml:space="preserve"> (Up to 10 points).</w:t>
      </w:r>
    </w:p>
    <w:p w:rsidR="009F01B8" w:rsidRPr="009F01B8" w:rsidRDefault="009F01B8" w:rsidP="009F01B8"/>
    <w:p w:rsidR="00D2403C" w:rsidRDefault="00DF5E66" w:rsidP="00D2403C">
      <w:pPr>
        <w:pStyle w:val="Heading3"/>
      </w:pPr>
      <w:r w:rsidRPr="009C3223">
        <w:t>Review and Selection Process</w:t>
      </w:r>
    </w:p>
    <w:p w:rsidR="009F01B8" w:rsidRDefault="009F01B8" w:rsidP="009F01B8">
      <w:pPr>
        <w:spacing w:after="240"/>
        <w:ind w:left="360"/>
        <w:rPr>
          <w:rFonts w:asciiTheme="minorHAnsi" w:hAnsiTheme="minorHAnsi" w:cstheme="minorHAnsi"/>
          <w:sz w:val="22"/>
        </w:rPr>
      </w:pPr>
      <w:r w:rsidRPr="009F01B8">
        <w:rPr>
          <w:rFonts w:asciiTheme="minorHAnsi" w:hAnsiTheme="minorHAnsi" w:cstheme="minorHAnsi"/>
          <w:sz w:val="22"/>
        </w:rPr>
        <w:t>Each project proposal will be reviewed for eligibility</w:t>
      </w:r>
      <w:r w:rsidR="00BC492D">
        <w:rPr>
          <w:rFonts w:asciiTheme="minorHAnsi" w:hAnsiTheme="minorHAnsi" w:cstheme="minorHAnsi"/>
          <w:sz w:val="22"/>
        </w:rPr>
        <w:t xml:space="preserve"> and ranked using the criteria above by a panel of</w:t>
      </w:r>
      <w:r w:rsidRPr="009F01B8">
        <w:rPr>
          <w:rFonts w:asciiTheme="minorHAnsi" w:hAnsiTheme="minorHAnsi" w:cstheme="minorHAnsi"/>
          <w:sz w:val="22"/>
        </w:rPr>
        <w:t xml:space="preserve"> representatives with both land acquisition and scientific/natural resource experience from the US Forest Service and the US Fish and Wildlife Service. </w:t>
      </w:r>
      <w:r w:rsidR="00012D23">
        <w:rPr>
          <w:rFonts w:asciiTheme="minorHAnsi" w:hAnsiTheme="minorHAnsi" w:cstheme="minorHAnsi"/>
          <w:sz w:val="22"/>
        </w:rPr>
        <w:t>The panel may request additional inf</w:t>
      </w:r>
      <w:r w:rsidR="006B20C1">
        <w:rPr>
          <w:rFonts w:asciiTheme="minorHAnsi" w:hAnsiTheme="minorHAnsi" w:cstheme="minorHAnsi"/>
          <w:sz w:val="22"/>
        </w:rPr>
        <w:t>ormation regarding proposals from applicants if needed</w:t>
      </w:r>
      <w:r w:rsidR="00383AD9">
        <w:rPr>
          <w:rFonts w:asciiTheme="minorHAnsi" w:hAnsiTheme="minorHAnsi" w:cstheme="minorHAnsi"/>
          <w:sz w:val="22"/>
        </w:rPr>
        <w:t>.</w:t>
      </w:r>
      <w:r w:rsidR="006B20C1">
        <w:rPr>
          <w:rFonts w:asciiTheme="minorHAnsi" w:hAnsiTheme="minorHAnsi" w:cstheme="minorHAnsi"/>
          <w:sz w:val="22"/>
        </w:rPr>
        <w:t xml:space="preserve"> However, applicants will not have the opportunity to provide additional information for consideration in ranking after the due date.</w:t>
      </w:r>
    </w:p>
    <w:p w:rsidR="009F01B8" w:rsidRPr="009F01B8" w:rsidRDefault="009F01B8" w:rsidP="009F01B8">
      <w:pPr>
        <w:spacing w:after="240"/>
        <w:ind w:left="360"/>
        <w:rPr>
          <w:rFonts w:asciiTheme="minorHAnsi" w:hAnsiTheme="minorHAnsi" w:cstheme="minorHAnsi"/>
          <w:sz w:val="22"/>
        </w:rPr>
      </w:pPr>
      <w:r w:rsidRPr="009F01B8">
        <w:rPr>
          <w:rFonts w:asciiTheme="minorHAnsi" w:hAnsiTheme="minorHAnsi" w:cstheme="minorHAnsi"/>
          <w:sz w:val="22"/>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6"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7"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8"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39"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rsidR="00BC516B" w:rsidRPr="00BC516B" w:rsidRDefault="00DF5E66" w:rsidP="002F00CD">
      <w:pPr>
        <w:pStyle w:val="Heading3"/>
        <w:numPr>
          <w:ilvl w:val="0"/>
          <w:numId w:val="8"/>
        </w:numPr>
      </w:pPr>
      <w:r w:rsidRPr="00C70C2E">
        <w:t xml:space="preserve">Federal </w:t>
      </w:r>
      <w:r w:rsidR="008A7B85" w:rsidRPr="00C70C2E">
        <w:t>Award Notices</w:t>
      </w:r>
    </w:p>
    <w:p w:rsidR="00C70C2E" w:rsidRPr="00BB57F7" w:rsidRDefault="00DB28DE" w:rsidP="00DB28DE">
      <w:pPr>
        <w:pStyle w:val="ListParagraph"/>
        <w:spacing w:after="240"/>
        <w:ind w:left="360"/>
        <w:rPr>
          <w:rFonts w:asciiTheme="minorHAnsi" w:hAnsiTheme="minorHAnsi" w:cstheme="minorHAnsi"/>
          <w:sz w:val="22"/>
          <w:szCs w:val="22"/>
        </w:rPr>
      </w:pPr>
      <w:r w:rsidRPr="00DB28DE">
        <w:rPr>
          <w:rFonts w:asciiTheme="minorHAnsi" w:hAnsiTheme="minorHAnsi" w:cstheme="minorHAnsi"/>
          <w:bCs/>
          <w:sz w:val="22"/>
          <w:szCs w:val="22"/>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w:t>
      </w:r>
      <w:r w:rsidR="00C70C2E" w:rsidRPr="00BB57F7">
        <w:rPr>
          <w:rFonts w:asciiTheme="minorHAnsi" w:hAnsiTheme="minorHAnsi" w:cstheme="minorHAnsi"/>
          <w:bCs/>
          <w:sz w:val="22"/>
          <w:szCs w:val="22"/>
        </w:rPr>
        <w:t xml:space="preserve"> </w:t>
      </w:r>
      <w:r w:rsidR="00C70C2E" w:rsidRPr="00BB57F7">
        <w:rPr>
          <w:rFonts w:asciiTheme="minorHAnsi" w:hAnsiTheme="minorHAnsi" w:cstheme="minorHAnsi"/>
          <w:sz w:val="22"/>
          <w:szCs w:val="22"/>
        </w:rPr>
        <w:t xml:space="preserve">Awards are based on the application </w:t>
      </w:r>
      <w:r w:rsidR="00C70C2E" w:rsidRPr="00BB57F7">
        <w:rPr>
          <w:rFonts w:asciiTheme="minorHAnsi" w:hAnsiTheme="minorHAnsi" w:cstheme="minorHAnsi"/>
          <w:sz w:val="22"/>
          <w:szCs w:val="22"/>
        </w:rPr>
        <w:lastRenderedPageBreak/>
        <w:t xml:space="preserve">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00C70C2E"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BC516B" w:rsidRPr="00BC516B" w:rsidRDefault="00865444" w:rsidP="00BC516B">
      <w:pPr>
        <w:pStyle w:val="Heading3"/>
      </w:pPr>
      <w:r>
        <w:t>Award Terms and Conditions</w:t>
      </w:r>
    </w:p>
    <w:p w:rsidR="00DB28DE" w:rsidRDefault="00C70C2E" w:rsidP="00DB28DE">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0"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r w:rsidR="00DB28DE">
        <w:rPr>
          <w:rFonts w:asciiTheme="minorHAnsi" w:hAnsiTheme="minorHAnsi"/>
          <w:sz w:val="22"/>
          <w:szCs w:val="22"/>
        </w:rPr>
        <w:t xml:space="preserve"> </w:t>
      </w:r>
    </w:p>
    <w:p w:rsidR="00DB28DE" w:rsidRPr="00DB28DE" w:rsidRDefault="00DB28DE" w:rsidP="00DB28DE">
      <w:pPr>
        <w:pStyle w:val="ListParagraph"/>
        <w:spacing w:after="240"/>
        <w:ind w:left="360"/>
        <w:rPr>
          <w:rFonts w:asciiTheme="minorHAnsi" w:hAnsiTheme="minorHAnsi"/>
          <w:sz w:val="22"/>
          <w:szCs w:val="22"/>
        </w:rPr>
      </w:pPr>
      <w:r w:rsidRPr="00DB28DE">
        <w:rPr>
          <w:rFonts w:asciiTheme="minorHAnsi" w:hAnsiTheme="minorHAnsi"/>
          <w:sz w:val="22"/>
          <w:szCs w:val="22"/>
        </w:rPr>
        <w:t xml:space="preserve">An initial determination of eligibility of proposed acquisitions will be made based on the information provided in the </w:t>
      </w:r>
      <w:r>
        <w:rPr>
          <w:rFonts w:asciiTheme="minorHAnsi" w:hAnsiTheme="minorHAnsi"/>
          <w:sz w:val="22"/>
          <w:szCs w:val="22"/>
        </w:rPr>
        <w:t xml:space="preserve">proposal </w:t>
      </w:r>
      <w:r w:rsidRPr="00DB28DE">
        <w:rPr>
          <w:rFonts w:asciiTheme="minorHAnsi" w:hAnsiTheme="minorHAnsi"/>
          <w:sz w:val="22"/>
          <w:szCs w:val="22"/>
        </w:rPr>
        <w:t xml:space="preserve">package. </w:t>
      </w:r>
      <w:r w:rsidR="00F23C33">
        <w:rPr>
          <w:rFonts w:asciiTheme="minorHAnsi" w:hAnsiTheme="minorHAnsi"/>
          <w:sz w:val="22"/>
          <w:szCs w:val="22"/>
        </w:rPr>
        <w:t>However, all required details and due diligence are generally not available at the time of proposal. P</w:t>
      </w:r>
      <w:r w:rsidR="00F23C33" w:rsidRPr="00DB28DE">
        <w:rPr>
          <w:rFonts w:asciiTheme="minorHAnsi" w:hAnsiTheme="minorHAnsi"/>
          <w:sz w:val="22"/>
          <w:szCs w:val="22"/>
        </w:rPr>
        <w:t>rior to acquiring any interest in land, awarded agencies must provide the Division of Wildlife and Sport Fish Restoration with all of the items listed on the “Document Checklist for Acquisition Projects Funded under the Highlands Conservation Act.” The documents on the list are required</w:t>
      </w:r>
      <w:r w:rsidR="00F23C33">
        <w:rPr>
          <w:rFonts w:asciiTheme="minorHAnsi" w:hAnsiTheme="minorHAnsi"/>
          <w:sz w:val="22"/>
          <w:szCs w:val="22"/>
        </w:rPr>
        <w:t xml:space="preserve"> and must be completed in sufficient detail to enable Service staff to determine if</w:t>
      </w:r>
      <w:r w:rsidR="00F23C33" w:rsidRPr="00DB28DE">
        <w:rPr>
          <w:rFonts w:asciiTheme="minorHAnsi" w:hAnsiTheme="minorHAnsi"/>
          <w:sz w:val="22"/>
          <w:szCs w:val="22"/>
        </w:rPr>
        <w:t xml:space="preserve"> acquisitions are consistent with the purpose of the Highlands Conservation </w:t>
      </w:r>
      <w:r w:rsidR="00F23C33">
        <w:rPr>
          <w:rFonts w:asciiTheme="minorHAnsi" w:hAnsiTheme="minorHAnsi"/>
          <w:sz w:val="22"/>
          <w:szCs w:val="22"/>
        </w:rPr>
        <w:t xml:space="preserve">Act </w:t>
      </w:r>
      <w:r w:rsidR="00F23C33" w:rsidRPr="00DB28DE">
        <w:rPr>
          <w:rFonts w:asciiTheme="minorHAnsi" w:hAnsiTheme="minorHAnsi"/>
          <w:sz w:val="22"/>
          <w:szCs w:val="22"/>
        </w:rPr>
        <w:t xml:space="preserve">and are compliant with the National Environmental Policy Act, Section 7 of </w:t>
      </w:r>
      <w:r w:rsidR="00F23C33">
        <w:rPr>
          <w:rFonts w:asciiTheme="minorHAnsi" w:hAnsiTheme="minorHAnsi"/>
          <w:sz w:val="22"/>
          <w:szCs w:val="22"/>
        </w:rPr>
        <w:t xml:space="preserve">the Endangered Species Act, </w:t>
      </w:r>
      <w:r w:rsidR="00F23C33" w:rsidRPr="00DB28DE">
        <w:rPr>
          <w:rFonts w:asciiTheme="minorHAnsi" w:hAnsiTheme="minorHAnsi"/>
          <w:sz w:val="22"/>
          <w:szCs w:val="22"/>
        </w:rPr>
        <w:t>Section 106 of the National Historic Preservation Act</w:t>
      </w:r>
      <w:r w:rsidR="00F23C33">
        <w:rPr>
          <w:rFonts w:asciiTheme="minorHAnsi" w:hAnsiTheme="minorHAnsi"/>
          <w:sz w:val="22"/>
          <w:szCs w:val="22"/>
        </w:rPr>
        <w:t>, and other Federal regulations</w:t>
      </w:r>
      <w:r w:rsidR="00F23C33" w:rsidRPr="00DB28DE">
        <w:rPr>
          <w:rFonts w:asciiTheme="minorHAnsi" w:hAnsiTheme="minorHAnsi"/>
          <w:sz w:val="22"/>
          <w:szCs w:val="22"/>
        </w:rPr>
        <w:t xml:space="preserve">. </w:t>
      </w:r>
      <w:r w:rsidR="0052292F">
        <w:rPr>
          <w:rFonts w:asciiTheme="minorHAnsi" w:hAnsiTheme="minorHAnsi"/>
          <w:sz w:val="22"/>
          <w:szCs w:val="22"/>
        </w:rPr>
        <w:t>G</w:t>
      </w:r>
      <w:r>
        <w:rPr>
          <w:rFonts w:asciiTheme="minorHAnsi" w:hAnsiTheme="minorHAnsi"/>
          <w:sz w:val="22"/>
          <w:szCs w:val="22"/>
        </w:rPr>
        <w:t>rants will be conditionally approved and additional documentation require</w:t>
      </w:r>
      <w:r w:rsidR="00F23C33">
        <w:rPr>
          <w:rFonts w:asciiTheme="minorHAnsi" w:hAnsiTheme="minorHAnsi"/>
          <w:sz w:val="22"/>
          <w:szCs w:val="22"/>
        </w:rPr>
        <w:t>ments included in the grant obligation letter</w:t>
      </w:r>
      <w:r>
        <w:rPr>
          <w:rFonts w:asciiTheme="minorHAnsi" w:hAnsiTheme="minorHAnsi"/>
          <w:sz w:val="22"/>
          <w:szCs w:val="22"/>
        </w:rPr>
        <w:t>.</w:t>
      </w:r>
      <w:r w:rsidR="00F23C33">
        <w:rPr>
          <w:rFonts w:asciiTheme="minorHAnsi" w:hAnsiTheme="minorHAnsi"/>
          <w:sz w:val="22"/>
          <w:szCs w:val="22"/>
        </w:rPr>
        <w:t xml:space="preserve"> </w:t>
      </w:r>
      <w:r w:rsidRPr="00DB28DE">
        <w:rPr>
          <w:rFonts w:asciiTheme="minorHAnsi" w:hAnsiTheme="minorHAnsi"/>
          <w:sz w:val="22"/>
          <w:szCs w:val="22"/>
        </w:rPr>
        <w:t>Awardees should not acquire an interest in land until they have received final approval from the US Fish and Wildlife Service. A project begins and ends on the specified date noted on the grant award document between the awardee and an authorized representative of the U.S. Government. The Highlands Conservation Act-funded acquisition must occur within this time period.</w:t>
      </w:r>
    </w:p>
    <w:p w:rsidR="00DB28DE" w:rsidRPr="00DB28DE" w:rsidRDefault="00DB28DE" w:rsidP="00DB28DE">
      <w:pPr>
        <w:pStyle w:val="ListParagraph"/>
        <w:spacing w:after="240"/>
        <w:ind w:left="360"/>
        <w:rPr>
          <w:rFonts w:asciiTheme="minorHAnsi" w:hAnsiTheme="minorHAnsi"/>
          <w:sz w:val="22"/>
          <w:szCs w:val="22"/>
        </w:rPr>
      </w:pPr>
      <w:r w:rsidRPr="00DB28DE">
        <w:rPr>
          <w:rFonts w:asciiTheme="minorHAnsi" w:hAnsiTheme="minorHAnsi"/>
          <w:sz w:val="22"/>
          <w:szCs w:val="22"/>
        </w:rPr>
        <w:t>Lands purchased under Highlands Conservation Act must be managed using Best Management Practices (i.e. consistent with the goals of Highlands Conservation Act “to protect nationally significant natural resources in the Highlands region”).</w:t>
      </w:r>
    </w:p>
    <w:p w:rsidR="00F67CBE" w:rsidRPr="00C70C2E" w:rsidRDefault="00DB28DE" w:rsidP="00DB28DE">
      <w:pPr>
        <w:pStyle w:val="ListParagraph"/>
        <w:spacing w:after="240"/>
        <w:ind w:left="360"/>
        <w:rPr>
          <w:rFonts w:asciiTheme="minorHAnsi" w:hAnsiTheme="minorHAnsi"/>
          <w:sz w:val="22"/>
          <w:szCs w:val="22"/>
        </w:rPr>
      </w:pPr>
      <w:r w:rsidRPr="00DB28DE">
        <w:rPr>
          <w:rFonts w:asciiTheme="minorHAnsi" w:hAnsiTheme="minorHAnsi"/>
          <w:sz w:val="22"/>
          <w:szCs w:val="22"/>
        </w:rPr>
        <w:t>Highlands Conservation Act Base Funds must be used within 4 years from the date of a signed award document from the Service. A one-year extension may be requested under extenuating circumstances. However, an additional level of approval will be required, and clear justification of the need for the extension, including explanation of how the extension will affect the use of other obligated base funds, will be required. The State must be able to provide strong evidence that the project will be completed during the one-year extension. If sufficient evidence that completion of the project during the one-year extension is not provided, the extension will not be approved. Extension requests should be made at least one month in advance of the grant end date.</w:t>
      </w:r>
    </w:p>
    <w:p w:rsidR="00BC516B" w:rsidRDefault="00F67CBE" w:rsidP="00BC516B">
      <w:pPr>
        <w:pStyle w:val="Heading3"/>
      </w:pPr>
      <w:r>
        <w:t>P</w:t>
      </w:r>
      <w:r w:rsidR="00BC516B">
        <w:t>ayments</w:t>
      </w:r>
    </w:p>
    <w:p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 xml:space="preserve">Service will include </w:t>
      </w:r>
      <w:r w:rsidR="002D0BFF">
        <w:rPr>
          <w:rFonts w:asciiTheme="minorHAnsi" w:hAnsiTheme="minorHAnsi"/>
          <w:sz w:val="22"/>
          <w:szCs w:val="22"/>
        </w:rPr>
        <w:lastRenderedPageBreak/>
        <w:t>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rsidR="00BC516B" w:rsidRPr="00BC516B" w:rsidRDefault="00F67CBE" w:rsidP="00BC516B">
      <w:pPr>
        <w:pStyle w:val="Heading3"/>
      </w:pPr>
      <w:r w:rsidRPr="00641FB6">
        <w:t>R</w:t>
      </w:r>
      <w:r w:rsidR="00BC516B">
        <w:t>eporting</w:t>
      </w:r>
      <w:r w:rsidR="009E1EB4">
        <w:t xml:space="preserve"> Requirements</w:t>
      </w:r>
    </w:p>
    <w:p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rsidR="00BC516B" w:rsidRPr="00BC516B" w:rsidRDefault="00B57DC4" w:rsidP="002F00CD">
      <w:pPr>
        <w:pStyle w:val="Heading4"/>
        <w:numPr>
          <w:ilvl w:val="0"/>
          <w:numId w:val="12"/>
        </w:numPr>
      </w:pPr>
      <w:r w:rsidRPr="00BC516B">
        <w:t>Financial Reports</w:t>
      </w:r>
    </w:p>
    <w:p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1"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w:t>
      </w:r>
      <w:r w:rsidRPr="00DA582E">
        <w:rPr>
          <w:rFonts w:asciiTheme="minorHAnsi" w:hAnsiTheme="minorHAnsi"/>
          <w:sz w:val="22"/>
          <w:szCs w:val="22"/>
        </w:rPr>
        <w:t>later than 90 calendar days after the award period of performance end date or termination date.</w:t>
      </w:r>
      <w:r w:rsidR="00305418" w:rsidRPr="00DA582E">
        <w:rPr>
          <w:rFonts w:asciiTheme="minorHAnsi" w:hAnsiTheme="minorHAnsi"/>
          <w:sz w:val="22"/>
          <w:szCs w:val="22"/>
        </w:rPr>
        <w:t xml:space="preserve">  For awards with periods of performance longer than 12 months, recipients are required to submit </w:t>
      </w:r>
      <w:r w:rsidR="00305418" w:rsidRPr="00DA582E">
        <w:rPr>
          <w:rFonts w:asciiTheme="minorHAnsi" w:hAnsiTheme="minorHAnsi"/>
          <w:b/>
          <w:sz w:val="22"/>
          <w:szCs w:val="22"/>
        </w:rPr>
        <w:t>interim</w:t>
      </w:r>
      <w:r w:rsidR="00305418" w:rsidRPr="00DA582E">
        <w:rPr>
          <w:rFonts w:asciiTheme="minorHAnsi" w:hAnsiTheme="minorHAnsi"/>
          <w:sz w:val="22"/>
          <w:szCs w:val="22"/>
        </w:rPr>
        <w:t xml:space="preserve"> financial reports</w:t>
      </w:r>
      <w:r w:rsidR="002B255D" w:rsidRPr="00DA582E">
        <w:rPr>
          <w:rFonts w:asciiTheme="minorHAnsi" w:hAnsiTheme="minorHAnsi"/>
          <w:sz w:val="22"/>
          <w:szCs w:val="22"/>
        </w:rPr>
        <w:t xml:space="preserve"> on the frequency established in the Notice of Award.  </w:t>
      </w:r>
      <w:r w:rsidR="00305418" w:rsidRPr="00DA582E">
        <w:rPr>
          <w:rFonts w:asciiTheme="minorHAnsi" w:hAnsiTheme="minorHAnsi"/>
          <w:sz w:val="22"/>
          <w:szCs w:val="22"/>
        </w:rPr>
        <w:t>See Servic</w:t>
      </w:r>
      <w:r w:rsidR="00305418">
        <w:rPr>
          <w:rFonts w:asciiTheme="minorHAnsi" w:hAnsiTheme="minorHAnsi"/>
          <w:sz w:val="22"/>
          <w:szCs w:val="22"/>
        </w:rPr>
        <w:t xml:space="preserve">e policy </w:t>
      </w:r>
      <w:hyperlink r:id="rId42"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rsidR="00BC516B" w:rsidRPr="00BC516B" w:rsidRDefault="00B57DC4" w:rsidP="006829F9">
      <w:pPr>
        <w:pStyle w:val="Heading4"/>
      </w:pPr>
      <w:r w:rsidRPr="002B255D">
        <w:t>P</w:t>
      </w:r>
      <w:r w:rsidR="00BC516B">
        <w:t>erformance Reports</w:t>
      </w:r>
    </w:p>
    <w:p w:rsidR="00B57DC4" w:rsidRPr="005C029C" w:rsidRDefault="002B255D" w:rsidP="00BC516B">
      <w:pPr>
        <w:pStyle w:val="ListParagraph"/>
        <w:spacing w:after="240"/>
        <w:rPr>
          <w:rFonts w:asciiTheme="minorHAnsi" w:hAnsiTheme="minorHAnsi"/>
          <w:sz w:val="22"/>
          <w:szCs w:val="22"/>
        </w:rPr>
      </w:pPr>
      <w:r w:rsidRPr="00DA582E">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DA582E">
        <w:rPr>
          <w:rFonts w:asciiTheme="minorHAnsi" w:hAnsiTheme="minorHAnsi"/>
          <w:b/>
          <w:sz w:val="22"/>
          <w:szCs w:val="22"/>
        </w:rPr>
        <w:t>final</w:t>
      </w:r>
      <w:r w:rsidRPr="00DA582E">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DA582E">
        <w:rPr>
          <w:rFonts w:asciiTheme="minorHAnsi" w:hAnsiTheme="minorHAnsi"/>
          <w:b/>
          <w:sz w:val="22"/>
          <w:szCs w:val="22"/>
        </w:rPr>
        <w:t>interim</w:t>
      </w:r>
      <w:r w:rsidRPr="00DA582E">
        <w:rPr>
          <w:rFonts w:asciiTheme="minorHAnsi" w:hAnsiTheme="minorHAnsi"/>
          <w:sz w:val="22"/>
          <w:szCs w:val="22"/>
        </w:rPr>
        <w:t xml:space="preserve"> financial reports on the frequency established in the Notice of Award.  See</w:t>
      </w:r>
      <w:r w:rsidRPr="005C029C">
        <w:rPr>
          <w:rFonts w:asciiTheme="minorHAnsi" w:hAnsiTheme="minorHAnsi"/>
          <w:sz w:val="22"/>
          <w:szCs w:val="22"/>
        </w:rPr>
        <w:t xml:space="preserve"> Service policy </w:t>
      </w:r>
      <w:hyperlink r:id="rId43"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rsidR="00BC516B" w:rsidRPr="00BC516B" w:rsidRDefault="00B57DC4" w:rsidP="006829F9">
      <w:pPr>
        <w:pStyle w:val="Heading4"/>
      </w:pPr>
      <w:r w:rsidRPr="005C029C">
        <w:t>Significant Developments Reports</w:t>
      </w:r>
    </w:p>
    <w:p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rsidR="00BC516B" w:rsidRPr="00BC516B" w:rsidRDefault="00B57DC4" w:rsidP="006829F9">
      <w:pPr>
        <w:pStyle w:val="Heading4"/>
      </w:pPr>
      <w:r w:rsidRPr="000E42C2">
        <w:t>Real Property Reports</w:t>
      </w:r>
    </w:p>
    <w:p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rsidR="00BC516B" w:rsidRPr="00BC516B" w:rsidRDefault="00B57DC4" w:rsidP="006829F9">
      <w:pPr>
        <w:pStyle w:val="Heading4"/>
      </w:pPr>
      <w:r w:rsidRPr="00932576">
        <w:t>Conflict of Interest Disclosures</w:t>
      </w:r>
    </w:p>
    <w:p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w:t>
      </w:r>
      <w:r w:rsidRPr="00F45C68">
        <w:rPr>
          <w:rFonts w:asciiTheme="minorHAnsi" w:hAnsiTheme="minorHAnsi"/>
          <w:sz w:val="22"/>
          <w:szCs w:val="22"/>
          <w:lang w:val="en"/>
        </w:rPr>
        <w:lastRenderedPageBreak/>
        <w:t xml:space="preserve">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proofErr w:type="spellStart"/>
      <w:r w:rsidR="0081434C">
        <w:rPr>
          <w:rFonts w:asciiTheme="minorHAnsi" w:hAnsiTheme="minorHAnsi"/>
          <w:sz w:val="22"/>
          <w:szCs w:val="22"/>
          <w:lang w:val="en"/>
        </w:rPr>
        <w:t>recipients</w:t>
      </w:r>
      <w:r w:rsidRPr="00F45C68">
        <w:rPr>
          <w:rFonts w:asciiTheme="minorHAnsi" w:hAnsiTheme="minorHAnsi"/>
          <w:sz w:val="22"/>
          <w:szCs w:val="22"/>
          <w:lang w:val="en"/>
        </w:rPr>
        <w:t>’s</w:t>
      </w:r>
      <w:proofErr w:type="spellEnd"/>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Pr="00F45C68">
        <w:rPr>
          <w:rFonts w:asciiTheme="minorHAnsi" w:hAnsiTheme="minorHAnsi"/>
          <w:sz w:val="22"/>
          <w:szCs w:val="22"/>
          <w:lang w:val="en"/>
        </w:rPr>
        <w:t xml:space="preserve">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4"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rsidR="00BC516B" w:rsidRPr="00BC516B" w:rsidRDefault="00B57DC4" w:rsidP="006829F9">
      <w:pPr>
        <w:pStyle w:val="Heading4"/>
      </w:pPr>
      <w:r w:rsidRPr="00932576">
        <w:t>Other Mandatory Disclosures</w:t>
      </w:r>
    </w:p>
    <w:p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5"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6"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rsidR="00DA582E" w:rsidRPr="00DA582E" w:rsidRDefault="00DC7372" w:rsidP="00DA582E">
      <w:pPr>
        <w:rPr>
          <w:rFonts w:asciiTheme="minorHAnsi" w:hAnsiTheme="minorHAnsi" w:cstheme="minorHAnsi"/>
          <w:sz w:val="22"/>
          <w:lang w:val="pt-BR"/>
        </w:rPr>
      </w:pPr>
      <w:r>
        <w:rPr>
          <w:rFonts w:asciiTheme="minorHAnsi" w:hAnsiTheme="minorHAnsi" w:cstheme="minorHAnsi"/>
          <w:sz w:val="22"/>
          <w:lang w:val="pt-BR"/>
        </w:rPr>
        <w:t xml:space="preserve">Sadie Stevens, </w:t>
      </w:r>
      <w:r w:rsidR="00DA582E" w:rsidRPr="00DA582E">
        <w:rPr>
          <w:rFonts w:asciiTheme="minorHAnsi" w:hAnsiTheme="minorHAnsi" w:cstheme="minorHAnsi"/>
          <w:sz w:val="22"/>
          <w:lang w:val="pt-BR"/>
        </w:rPr>
        <w:t>Wildlife and Sport Fish Restoration, 413-253-8677 or sadie_stevens@fws.gov</w:t>
      </w:r>
    </w:p>
    <w:p w:rsidR="00DA582E" w:rsidRPr="00DA582E" w:rsidRDefault="00DA582E" w:rsidP="00DA582E"/>
    <w:sectPr w:rsidR="00DA582E" w:rsidRPr="00DA582E" w:rsidSect="00D84397">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420" w:rsidRDefault="00700420">
      <w:r>
        <w:separator/>
      </w:r>
    </w:p>
    <w:p w:rsidR="00700420" w:rsidRDefault="00700420"/>
    <w:p w:rsidR="00700420" w:rsidRDefault="00700420" w:rsidP="00885F11"/>
  </w:endnote>
  <w:endnote w:type="continuationSeparator" w:id="0">
    <w:p w:rsidR="00700420" w:rsidRDefault="00700420">
      <w:r>
        <w:continuationSeparator/>
      </w:r>
    </w:p>
    <w:p w:rsidR="00700420" w:rsidRDefault="00700420"/>
    <w:p w:rsidR="00700420" w:rsidRDefault="00700420" w:rsidP="00885F11"/>
  </w:endnote>
  <w:endnote w:type="continuationNotice" w:id="1">
    <w:p w:rsidR="00700420" w:rsidRDefault="007004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91305D">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91305D">
      <w:rPr>
        <w:rFonts w:asciiTheme="minorHAnsi" w:hAnsiTheme="minorHAnsi" w:cstheme="minorHAnsi"/>
        <w:b/>
        <w:bCs/>
        <w:noProof/>
        <w:sz w:val="20"/>
        <w:szCs w:val="20"/>
      </w:rPr>
      <w:t>16</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420" w:rsidRDefault="00700420">
      <w:r>
        <w:separator/>
      </w:r>
    </w:p>
    <w:p w:rsidR="00700420" w:rsidRDefault="00700420"/>
    <w:p w:rsidR="00700420" w:rsidRDefault="00700420" w:rsidP="00885F11"/>
  </w:footnote>
  <w:footnote w:type="continuationSeparator" w:id="0">
    <w:p w:rsidR="00700420" w:rsidRDefault="00700420">
      <w:r>
        <w:continuationSeparator/>
      </w:r>
    </w:p>
    <w:p w:rsidR="00700420" w:rsidRDefault="00700420"/>
    <w:p w:rsidR="00700420" w:rsidRDefault="00700420" w:rsidP="00885F11"/>
  </w:footnote>
  <w:footnote w:type="continuationNotice" w:id="1">
    <w:p w:rsidR="00700420" w:rsidRDefault="0070042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224C03DC"/>
    <w:multiLevelType w:val="multilevel"/>
    <w:tmpl w:val="78D28334"/>
    <w:lvl w:ilvl="0">
      <w:start w:val="1"/>
      <w:numFmt w:val="decimal"/>
      <w:lvlText w:val="%1)"/>
      <w:lvlJc w:val="left"/>
      <w:pPr>
        <w:ind w:left="360" w:hanging="360"/>
      </w:pPr>
    </w:lvl>
    <w:lvl w:ilvl="1">
      <w:start w:val="1"/>
      <w:numFmt w:val="lowerLetter"/>
      <w:lvlText w:val="%2)"/>
      <w:lvlJc w:val="left"/>
      <w:pPr>
        <w:ind w:left="720" w:hanging="360"/>
      </w:pPr>
      <w:rPr>
        <w:i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E807963"/>
    <w:multiLevelType w:val="hybridMultilevel"/>
    <w:tmpl w:val="E48A30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6"/>
  </w:num>
  <w:num w:numId="4">
    <w:abstractNumId w:val="4"/>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6"/>
    <w:lvlOverride w:ilvl="0">
      <w:startOverride w:val="1"/>
    </w:lvlOverride>
  </w:num>
  <w:num w:numId="14">
    <w:abstractNumId w:val="5"/>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2D2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5178"/>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5FB6"/>
    <w:rsid w:val="00116036"/>
    <w:rsid w:val="00121321"/>
    <w:rsid w:val="00122065"/>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555F"/>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66306"/>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0898"/>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0CD"/>
    <w:rsid w:val="002F0767"/>
    <w:rsid w:val="002F0C4E"/>
    <w:rsid w:val="002F10DB"/>
    <w:rsid w:val="002F1725"/>
    <w:rsid w:val="002F20D6"/>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AD9"/>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A81"/>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BA9"/>
    <w:rsid w:val="00502D8D"/>
    <w:rsid w:val="00503F11"/>
    <w:rsid w:val="00506776"/>
    <w:rsid w:val="00506B72"/>
    <w:rsid w:val="00506BFB"/>
    <w:rsid w:val="00506C99"/>
    <w:rsid w:val="00506FFB"/>
    <w:rsid w:val="005116A7"/>
    <w:rsid w:val="0051541F"/>
    <w:rsid w:val="0051543C"/>
    <w:rsid w:val="00515FDA"/>
    <w:rsid w:val="00517A8A"/>
    <w:rsid w:val="00517CFF"/>
    <w:rsid w:val="00520D21"/>
    <w:rsid w:val="0052292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091A"/>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3D62"/>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34A"/>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3704"/>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20C1"/>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0420"/>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05A"/>
    <w:rsid w:val="0076061D"/>
    <w:rsid w:val="007627D4"/>
    <w:rsid w:val="007629CF"/>
    <w:rsid w:val="0076323D"/>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41"/>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305D"/>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967BD"/>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01B8"/>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0018"/>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40EB"/>
    <w:rsid w:val="00AC42C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5E5"/>
    <w:rsid w:val="00B50F76"/>
    <w:rsid w:val="00B511F5"/>
    <w:rsid w:val="00B53CC0"/>
    <w:rsid w:val="00B54E28"/>
    <w:rsid w:val="00B56E9F"/>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92D"/>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1D7"/>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C6849"/>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82E"/>
    <w:rsid w:val="00DA5E8B"/>
    <w:rsid w:val="00DA5EA0"/>
    <w:rsid w:val="00DA665D"/>
    <w:rsid w:val="00DA6CBC"/>
    <w:rsid w:val="00DB03C5"/>
    <w:rsid w:val="00DB28DE"/>
    <w:rsid w:val="00DB4A10"/>
    <w:rsid w:val="00DB577B"/>
    <w:rsid w:val="00DB6E70"/>
    <w:rsid w:val="00DB7CC6"/>
    <w:rsid w:val="00DC7372"/>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16D8"/>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C33"/>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558F9"/>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51305288">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27116890">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ecfr.gov/cgi-bin/text-idx?SID=66668a4d924572f2b7b5feaf237a6ea0&amp;mc=true&amp;node=pt2.1.25&amp;rgn=div5" TargetMode="External"/><Relationship Id="rId39" Type="http://schemas.openxmlformats.org/officeDocument/2006/relationships/hyperlink" Target="https://www.ecfr.gov/cgi-bin/text-idx?SID=936f3f7f79de0e8eaf3f4f1150dc5f9d&amp;mc=true&amp;node=pt2.1.200&amp;rgn=div5" TargetMode="External"/><Relationship Id="rId3" Type="http://schemas.openxmlformats.org/officeDocument/2006/relationships/styles" Target="styles.xml"/><Relationship Id="rId21" Type="http://schemas.openxmlformats.org/officeDocument/2006/relationships/hyperlink" Target="https://harvester.census.gov/facides/Account/Login.aspx" TargetMode="External"/><Relationship Id="rId34" Type="http://schemas.openxmlformats.org/officeDocument/2006/relationships/hyperlink" Target="https://www.grants.gov/web/grants/applicants/registration.html" TargetMode="External"/><Relationship Id="rId42" Type="http://schemas.openxmlformats.org/officeDocument/2006/relationships/hyperlink" Target="https://www.fws.gov/policy/516fw1.html"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doi.gov/ibc/contactus/icsfeedback"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whitehouse.gov/omb/management/office-federal-financial-management/" TargetMode="External"/><Relationship Id="rId38" Type="http://schemas.openxmlformats.org/officeDocument/2006/relationships/hyperlink" Target="https://www.fapiis.gov/fapiis/index.action"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numbering" Target="numbering.xml"/><Relationship Id="rId16" Type="http://schemas.openxmlformats.org/officeDocument/2006/relationships/hyperlink" Target="https://www.ecfr.gov/cgi-bin/text-idx?SID=9557df1830f0558e853e91c94dd8a3ff&amp;mc=true&amp;node=se2.1.200_1407&amp;rgn=div8" TargetMode="External"/><Relationship Id="rId20" Type="http://schemas.openxmlformats.org/officeDocument/2006/relationships/hyperlink" Target="https://www.ecfr.gov/cgi-bin/text-idx?SID=0bb1f5386f36f965f85dc05b2ad8a804&amp;mc=true&amp;node=pt2.1.200&amp;rgn=div5" TargetMode="External"/><Relationship Id="rId29" Type="http://schemas.openxmlformats.org/officeDocument/2006/relationships/hyperlink" Target="https://www.grants.gov/web/grants/applicants/organization-registration/step-1-obtain-duns-number.html" TargetMode="External"/><Relationship Id="rId41" Type="http://schemas.openxmlformats.org/officeDocument/2006/relationships/hyperlink" Target="https://www.grants.gov/web/grants/forms/post-award-reporting-forms.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sf-424-family.html" TargetMode="External"/><Relationship Id="rId24" Type="http://schemas.openxmlformats.org/officeDocument/2006/relationships/hyperlink" Target="http://www.grants.gov/web/grants/forms/post-award-reporting-forms.html" TargetMode="External"/><Relationship Id="rId32" Type="http://schemas.openxmlformats.org/officeDocument/2006/relationships/hyperlink" Target="https://www.fsd.gov/" TargetMode="External"/><Relationship Id="rId37" Type="http://schemas.openxmlformats.org/officeDocument/2006/relationships/hyperlink" Target="https://www.fws.gov/grants/pdfs/FWSForm3-2462Web01-06-17.pdf" TargetMode="External"/><Relationship Id="rId40" Type="http://schemas.openxmlformats.org/officeDocument/2006/relationships/hyperlink" Target="https://www.fws.gov/grants/atc.html"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fws.gov/grants/atc.html"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mailto:%20SAMHelp@dnb.com" TargetMode="External"/><Relationship Id="rId36" Type="http://schemas.openxmlformats.org/officeDocument/2006/relationships/hyperlink" Target="https://www.ecfr.gov/cgi-bin/text-idx?SID=936f3f7f79de0e8eaf3f4f1150dc5f9d&amp;mc=true&amp;node=pt2.1.200&amp;rgn=div5" TargetMode="External"/><Relationship Id="rId49" Type="http://schemas.openxmlformats.org/officeDocument/2006/relationships/footer" Target="footer1.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ecfr.gov/cgi-bin/text-idx?SID=0bb1f5386f36f965f85dc05b2ad8a804&amp;mc=true&amp;node=pt2.1.200&amp;rgn=div5" TargetMode="External"/><Relationship Id="rId31" Type="http://schemas.openxmlformats.org/officeDocument/2006/relationships/hyperlink" Target="https://www.grants.gov/web/grants/applicants/organization-registration/step-2-register-with-sam.html" TargetMode="External"/><Relationship Id="rId44" Type="http://schemas.openxmlformats.org/officeDocument/2006/relationships/hyperlink" Target="https://www.ecfr.gov/cgi-bin/text-idx?SID=4c57b6ab635c4b861f153e3cd79cf1c6&amp;mc=true&amp;node=pt2.1.200&amp;rgn=div5" TargetMode="External"/><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dissem/Main.aspx" TargetMode="External"/><Relationship Id="rId27" Type="http://schemas.openxmlformats.org/officeDocument/2006/relationships/hyperlink" Target="http://fedgov.dnb.com/webform" TargetMode="External"/><Relationship Id="rId30" Type="http://schemas.openxmlformats.org/officeDocument/2006/relationships/hyperlink" Target="http://www.sam.gov/" TargetMode="External"/><Relationship Id="rId35" Type="http://schemas.openxmlformats.org/officeDocument/2006/relationships/hyperlink" Target="https://www.grants.gov/web/grants/applicants/workspace-overview.html" TargetMode="External"/><Relationship Id="rId43" Type="http://schemas.openxmlformats.org/officeDocument/2006/relationships/hyperlink" Target="https://www.fws.gov/policy/516fw1.html" TargetMode="External"/><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19F1F-4ABB-4670-992A-C868599B2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8245</Words>
  <Characters>47001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55136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2019-03-28T19:42:00Z</dcterms:created>
  <dcterms:modified xsi:type="dcterms:W3CDTF">2019-03-28T19:44:00Z</dcterms:modified>
</cp:coreProperties>
</file>