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Pr="009E46C2" w:rsidRDefault="00283DA5" w:rsidP="00D01D14">
      <w:pPr>
        <w:pStyle w:val="BodyText"/>
        <w:ind w:left="720" w:right="1135"/>
        <w:jc w:val="center"/>
        <w:rPr>
          <w:rFonts w:ascii="Times New Roman" w:hAnsi="Times New Roman" w:cs="Times New Roman"/>
          <w:sz w:val="36"/>
          <w:szCs w:val="36"/>
        </w:rPr>
      </w:pPr>
    </w:p>
    <w:p w14:paraId="3C3B5352" w14:textId="77777777" w:rsidR="00D01D14" w:rsidRDefault="00D01D14" w:rsidP="00D01D14">
      <w:pPr>
        <w:pStyle w:val="BodyText"/>
        <w:ind w:left="720" w:right="1135" w:firstLine="720"/>
        <w:jc w:val="center"/>
        <w:rPr>
          <w:rFonts w:ascii="Times New Roman" w:hAnsi="Times New Roman" w:cs="Times New Roman"/>
          <w:sz w:val="36"/>
          <w:szCs w:val="36"/>
        </w:rPr>
      </w:pPr>
    </w:p>
    <w:p w14:paraId="32BE2F60" w14:textId="77777777" w:rsidR="00D01D14" w:rsidRDefault="00D01D14" w:rsidP="00D01D14">
      <w:pPr>
        <w:pStyle w:val="BodyText"/>
        <w:ind w:left="720" w:right="1135" w:firstLine="720"/>
        <w:jc w:val="center"/>
        <w:rPr>
          <w:rFonts w:ascii="Times New Roman" w:hAnsi="Times New Roman" w:cs="Times New Roman"/>
          <w:sz w:val="36"/>
          <w:szCs w:val="36"/>
        </w:rPr>
      </w:pPr>
    </w:p>
    <w:p w14:paraId="500F103F" w14:textId="77777777" w:rsidR="00D01D14" w:rsidRDefault="00D01D14" w:rsidP="00D01D14">
      <w:pPr>
        <w:pStyle w:val="BodyText"/>
        <w:ind w:left="720" w:right="1135" w:firstLine="720"/>
        <w:jc w:val="center"/>
        <w:rPr>
          <w:rFonts w:ascii="Times New Roman" w:hAnsi="Times New Roman" w:cs="Times New Roman"/>
          <w:sz w:val="36"/>
          <w:szCs w:val="36"/>
        </w:rPr>
      </w:pPr>
    </w:p>
    <w:p w14:paraId="2007A000" w14:textId="6CEF23CA" w:rsidR="00283DA5" w:rsidRPr="009E46C2" w:rsidRDefault="00B12CA3" w:rsidP="00D01D14">
      <w:pPr>
        <w:pStyle w:val="BodyText"/>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1584DE7A" wp14:editId="2557AF83">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4E23DC9" w14:textId="25329194" w:rsidR="005049AF" w:rsidRPr="009E46C2" w:rsidRDefault="005049AF" w:rsidP="00D01D14">
      <w:pPr>
        <w:pStyle w:val="BodyText"/>
        <w:ind w:left="720" w:right="1135" w:firstLine="720"/>
        <w:jc w:val="center"/>
        <w:rPr>
          <w:rFonts w:ascii="Times New Roman" w:hAnsi="Times New Roman" w:cs="Times New Roman"/>
          <w:sz w:val="36"/>
          <w:szCs w:val="36"/>
        </w:rPr>
      </w:pPr>
      <w:r w:rsidRPr="009E46C2">
        <w:rPr>
          <w:rFonts w:ascii="Times New Roman" w:hAnsi="Times New Roman" w:cs="Times New Roman"/>
          <w:sz w:val="36"/>
          <w:szCs w:val="36"/>
        </w:rPr>
        <w:t>Notice</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of</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Funding</w:t>
      </w:r>
      <w:r w:rsidRPr="009E46C2">
        <w:rPr>
          <w:rFonts w:ascii="Times New Roman" w:hAnsi="Times New Roman" w:cs="Times New Roman"/>
          <w:spacing w:val="-5"/>
          <w:sz w:val="36"/>
          <w:szCs w:val="36"/>
        </w:rPr>
        <w:t xml:space="preserve"> </w:t>
      </w:r>
      <w:r w:rsidRPr="009E46C2">
        <w:rPr>
          <w:rFonts w:ascii="Times New Roman" w:hAnsi="Times New Roman" w:cs="Times New Roman"/>
          <w:spacing w:val="-2"/>
          <w:sz w:val="36"/>
          <w:szCs w:val="36"/>
        </w:rPr>
        <w:t>Opportunity (NOFO)</w:t>
      </w:r>
    </w:p>
    <w:p w14:paraId="615DAF04" w14:textId="77777777" w:rsidR="005049AF" w:rsidRPr="009E46C2" w:rsidRDefault="005049AF" w:rsidP="00D01D14">
      <w:pPr>
        <w:pStyle w:val="BodyText"/>
        <w:rPr>
          <w:rFonts w:ascii="Times New Roman" w:hAnsi="Times New Roman" w:cs="Times New Roman"/>
          <w:b/>
          <w:sz w:val="24"/>
          <w:szCs w:val="28"/>
        </w:rPr>
      </w:pPr>
    </w:p>
    <w:p w14:paraId="6210119B" w14:textId="77777777" w:rsidR="005049AF" w:rsidRPr="002D48F6" w:rsidRDefault="005049AF" w:rsidP="00D01D14">
      <w:pPr>
        <w:pStyle w:val="BodyText"/>
        <w:jc w:val="center"/>
        <w:rPr>
          <w:rFonts w:ascii="Times New Roman" w:hAnsi="Times New Roman" w:cs="Times New Roman"/>
          <w:b/>
          <w:sz w:val="20"/>
        </w:rPr>
      </w:pPr>
    </w:p>
    <w:p w14:paraId="5D8C5240" w14:textId="55E8A0BB" w:rsidR="005049AF" w:rsidRDefault="00DF6FFF" w:rsidP="00D01D14">
      <w:pPr>
        <w:pStyle w:val="Title"/>
        <w:spacing w:after="0" w:line="254" w:lineRule="auto"/>
        <w:jc w:val="center"/>
        <w:rPr>
          <w:rFonts w:ascii="Times New Roman" w:hAnsi="Times New Roman" w:cs="Times New Roman"/>
        </w:rPr>
      </w:pPr>
      <w:r w:rsidRPr="002D48F6">
        <w:rPr>
          <w:rFonts w:ascii="Times New Roman" w:hAnsi="Times New Roman" w:cs="Times New Roman"/>
        </w:rPr>
        <w:t>U.S.–India Sports Technology Dialogues and Innovation Program</w:t>
      </w:r>
    </w:p>
    <w:p w14:paraId="7FF1A730" w14:textId="77777777" w:rsidR="000A390A" w:rsidRPr="000A390A" w:rsidRDefault="000A390A" w:rsidP="000A390A"/>
    <w:p w14:paraId="66BAACA2" w14:textId="457F0DA2" w:rsidR="005049AF" w:rsidRPr="002D48F6" w:rsidRDefault="00000000" w:rsidP="00D01D14">
      <w:pPr>
        <w:pStyle w:val="BodyText"/>
        <w:jc w:val="center"/>
        <w:rPr>
          <w:rFonts w:ascii="Times New Roman" w:hAnsi="Times New Roman" w:cs="Times New Roman"/>
          <w:sz w:val="28"/>
          <w:szCs w:val="28"/>
        </w:rPr>
      </w:pPr>
      <w:sdt>
        <w:sdtPr>
          <w:rPr>
            <w:rFonts w:ascii="Times New Roman" w:hAnsi="Times New Roman" w:cs="Times New Roman"/>
            <w:sz w:val="32"/>
            <w:szCs w:val="32"/>
          </w:rPr>
          <w:id w:val="881677132"/>
          <w:placeholder>
            <w:docPart w:val="ACFFACA9A1CE4D63A46546110262E104"/>
          </w:placeholder>
          <w:dropDownList>
            <w:listItem w:value="Choose an item."/>
            <w:listItem w:displayText="New Delhi" w:value="New Delhi"/>
            <w:listItem w:displayText="Chennai" w:value="Chennai"/>
            <w:listItem w:displayText="Mumbai" w:value="Mumbai"/>
            <w:listItem w:displayText="Hyderabad" w:value="Hyderabad"/>
            <w:listItem w:displayText="Kolkata" w:value="Kolkata"/>
          </w:dropDownList>
        </w:sdtPr>
        <w:sdtContent>
          <w:r w:rsidR="00BC4283" w:rsidRPr="002D48F6">
            <w:rPr>
              <w:rFonts w:ascii="Times New Roman" w:hAnsi="Times New Roman" w:cs="Times New Roman"/>
              <w:sz w:val="32"/>
              <w:szCs w:val="32"/>
            </w:rPr>
            <w:t>New Delhi</w:t>
          </w:r>
        </w:sdtContent>
      </w:sdt>
      <w:r w:rsidR="00BC4283" w:rsidRPr="002D48F6">
        <w:rPr>
          <w:rFonts w:ascii="Times New Roman" w:hAnsi="Times New Roman" w:cs="Times New Roman"/>
          <w:sz w:val="32"/>
          <w:szCs w:val="32"/>
        </w:rPr>
        <w:t>, India</w:t>
      </w:r>
      <w:r w:rsidR="005049AF" w:rsidRPr="002D48F6">
        <w:rPr>
          <w:rFonts w:ascii="Times New Roman" w:hAnsi="Times New Roman" w:cs="Times New Roman"/>
          <w:sz w:val="32"/>
          <w:szCs w:val="32"/>
        </w:rPr>
        <w:t>, Department of State</w:t>
      </w:r>
    </w:p>
    <w:p w14:paraId="4D5A85A3" w14:textId="112AF723" w:rsidR="005049AF" w:rsidRPr="002D48F6" w:rsidRDefault="5E6F7844" w:rsidP="00D01D14">
      <w:pPr>
        <w:spacing w:after="0"/>
        <w:ind w:left="113"/>
        <w:jc w:val="center"/>
        <w:rPr>
          <w:rFonts w:ascii="Times New Roman" w:hAnsi="Times New Roman" w:cs="Times New Roman"/>
          <w:spacing w:val="24"/>
          <w:sz w:val="32"/>
          <w:szCs w:val="32"/>
        </w:rPr>
      </w:pPr>
      <w:bookmarkStart w:id="0" w:name="Rehabilitation_Research_and_Training_Cen"/>
      <w:bookmarkEnd w:id="0"/>
      <w:r w:rsidRPr="002D48F6">
        <w:rPr>
          <w:rFonts w:ascii="Times New Roman" w:hAnsi="Times New Roman" w:cs="Times New Roman"/>
          <w:spacing w:val="-2"/>
          <w:sz w:val="32"/>
          <w:szCs w:val="32"/>
        </w:rPr>
        <w:t>Opportunity</w:t>
      </w:r>
      <w:r w:rsidRPr="002D48F6">
        <w:rPr>
          <w:rFonts w:ascii="Times New Roman" w:hAnsi="Times New Roman" w:cs="Times New Roman"/>
          <w:spacing w:val="20"/>
          <w:sz w:val="32"/>
          <w:szCs w:val="32"/>
        </w:rPr>
        <w:t xml:space="preserve"> </w:t>
      </w:r>
      <w:r w:rsidRPr="002D48F6">
        <w:rPr>
          <w:rFonts w:ascii="Times New Roman" w:hAnsi="Times New Roman" w:cs="Times New Roman"/>
          <w:spacing w:val="-2"/>
          <w:sz w:val="32"/>
          <w:szCs w:val="32"/>
        </w:rPr>
        <w:t>number:</w:t>
      </w:r>
      <w:r w:rsidRPr="002D48F6">
        <w:rPr>
          <w:rFonts w:ascii="Times New Roman" w:hAnsi="Times New Roman" w:cs="Times New Roman"/>
          <w:spacing w:val="24"/>
          <w:sz w:val="32"/>
          <w:szCs w:val="32"/>
        </w:rPr>
        <w:t xml:space="preserve"> </w:t>
      </w:r>
      <w:r w:rsidR="007B520C" w:rsidRPr="002D48F6">
        <w:rPr>
          <w:rFonts w:ascii="Times New Roman" w:eastAsia="Calibri" w:hAnsi="Times New Roman" w:cs="Times New Roman"/>
          <w:sz w:val="32"/>
          <w:szCs w:val="32"/>
        </w:rPr>
        <w:t xml:space="preserve"> </w:t>
      </w:r>
      <w:sdt>
        <w:sdtPr>
          <w:rPr>
            <w:rFonts w:ascii="Times New Roman" w:eastAsia="Calibri" w:hAnsi="Times New Roman" w:cs="Times New Roman"/>
            <w:sz w:val="32"/>
            <w:szCs w:val="32"/>
          </w:rPr>
          <w:id w:val="-1331367990"/>
          <w:placeholder>
            <w:docPart w:val="23042FC7A11C406DB027ABE4E91A9FEF"/>
          </w:placeholder>
          <w:dropDownList>
            <w:listItem w:value="Choose an item."/>
            <w:listItem w:displayText="C-NOFO-26-" w:value="C-NOFO-26-"/>
            <w:listItem w:displayText="K-NOFO-26-" w:value="K-NOFO-26-"/>
            <w:listItem w:displayText="H-NOFO-26-" w:value="H-NOFO-26-"/>
            <w:listItem w:displayText="M-NOFO-26-" w:value="M-NOFO-26-"/>
            <w:listItem w:displayText="ND-NOFO-26-" w:value="ND-NOFO-26-"/>
          </w:dropDownList>
        </w:sdtPr>
        <w:sdtContent>
          <w:r w:rsidR="00C4530F" w:rsidRPr="002D48F6">
            <w:rPr>
              <w:rFonts w:ascii="Times New Roman" w:eastAsia="Calibri" w:hAnsi="Times New Roman" w:cs="Times New Roman"/>
              <w:sz w:val="32"/>
              <w:szCs w:val="32"/>
            </w:rPr>
            <w:t>ND-NOFO-26-</w:t>
          </w:r>
        </w:sdtContent>
      </w:sdt>
      <w:r w:rsidR="000A390A">
        <w:rPr>
          <w:rFonts w:ascii="Times New Roman" w:eastAsia="Calibri" w:hAnsi="Times New Roman" w:cs="Times New Roman"/>
          <w:sz w:val="32"/>
          <w:szCs w:val="32"/>
        </w:rPr>
        <w:t>102</w:t>
      </w:r>
    </w:p>
    <w:p w14:paraId="4EA99B45" w14:textId="730CBAC6" w:rsidR="005049AF" w:rsidRPr="009E46C2" w:rsidRDefault="005049AF" w:rsidP="00D01D14">
      <w:pPr>
        <w:spacing w:after="0"/>
        <w:ind w:left="113"/>
        <w:jc w:val="center"/>
        <w:rPr>
          <w:rFonts w:ascii="Times New Roman" w:hAnsi="Times New Roman" w:cs="Times New Roman"/>
          <w:sz w:val="32"/>
        </w:rPr>
      </w:pPr>
      <w:r w:rsidRPr="009E7939">
        <w:rPr>
          <w:rFonts w:ascii="Times New Roman" w:hAnsi="Times New Roman" w:cs="Times New Roman"/>
          <w:sz w:val="32"/>
        </w:rPr>
        <w:t xml:space="preserve">Application deadline: </w:t>
      </w:r>
      <w:r w:rsidR="009E7939" w:rsidRPr="009E7939">
        <w:rPr>
          <w:rFonts w:ascii="Times New Roman" w:hAnsi="Times New Roman" w:cs="Times New Roman"/>
          <w:sz w:val="32"/>
        </w:rPr>
        <w:t>Ju</w:t>
      </w:r>
      <w:r w:rsidR="002A43CE">
        <w:rPr>
          <w:rFonts w:ascii="Times New Roman" w:hAnsi="Times New Roman" w:cs="Times New Roman"/>
          <w:sz w:val="32"/>
        </w:rPr>
        <w:t>ne</w:t>
      </w:r>
      <w:r w:rsidR="001F702F">
        <w:rPr>
          <w:rFonts w:ascii="Times New Roman" w:hAnsi="Times New Roman" w:cs="Times New Roman"/>
          <w:sz w:val="32"/>
        </w:rPr>
        <w:t xml:space="preserve"> </w:t>
      </w:r>
      <w:r w:rsidR="00C143D3">
        <w:rPr>
          <w:rFonts w:ascii="Times New Roman" w:hAnsi="Times New Roman" w:cs="Times New Roman"/>
          <w:sz w:val="32"/>
        </w:rPr>
        <w:t>2</w:t>
      </w:r>
      <w:r w:rsidR="002A43CE">
        <w:rPr>
          <w:rFonts w:ascii="Times New Roman" w:hAnsi="Times New Roman" w:cs="Times New Roman"/>
          <w:sz w:val="32"/>
        </w:rPr>
        <w:t>0</w:t>
      </w:r>
      <w:r w:rsidR="009E7939" w:rsidRPr="009E7939">
        <w:rPr>
          <w:rFonts w:ascii="Times New Roman" w:hAnsi="Times New Roman" w:cs="Times New Roman"/>
          <w:sz w:val="32"/>
        </w:rPr>
        <w:t>, 2026</w:t>
      </w:r>
      <w:r w:rsidR="00AF16E5" w:rsidRPr="00E646F0">
        <w:rPr>
          <w:rFonts w:ascii="Times New Roman" w:hAnsi="Times New Roman" w:cs="Times New Roman"/>
          <w:color w:val="FF0000"/>
          <w:sz w:val="32"/>
        </w:rPr>
        <w:t xml:space="preserve"> </w:t>
      </w:r>
      <w:r w:rsidR="00BC4283" w:rsidRPr="00BC4283">
        <w:rPr>
          <w:rFonts w:ascii="Times New Roman" w:hAnsi="Times New Roman" w:cs="Times New Roman"/>
          <w:sz w:val="32"/>
        </w:rPr>
        <w:t>[11:59 pm midnight Washington DC]</w:t>
      </w:r>
    </w:p>
    <w:p w14:paraId="38FF786A"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7D7E509"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563F0B3A"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BB3261B"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9075DA6"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AFF122D"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6BC665D"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6FE7C4A"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sdt>
      <w:sdtPr>
        <w:rPr>
          <w:rFonts w:ascii="Times New Roman" w:eastAsiaTheme="minorEastAsia" w:hAnsi="Times New Roman" w:cs="Times New Roman"/>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Pr="009E46C2" w:rsidRDefault="003C7AF8" w:rsidP="00D01D14">
          <w:pPr>
            <w:pStyle w:val="TOCHeading"/>
            <w:spacing w:before="0"/>
            <w:jc w:val="center"/>
            <w:rPr>
              <w:rFonts w:ascii="Times New Roman" w:hAnsi="Times New Roman" w:cs="Times New Roman"/>
              <w:color w:val="auto"/>
            </w:rPr>
          </w:pPr>
          <w:r w:rsidRPr="009E46C2">
            <w:rPr>
              <w:rFonts w:ascii="Times New Roman" w:hAnsi="Times New Roman" w:cs="Times New Roman"/>
              <w:color w:val="auto"/>
            </w:rPr>
            <w:t>Contents</w:t>
          </w:r>
        </w:p>
        <w:p w14:paraId="426B7B1D" w14:textId="77777777" w:rsidR="00403973" w:rsidRPr="009E46C2" w:rsidRDefault="00403973" w:rsidP="00D01D14">
          <w:pPr>
            <w:spacing w:after="0"/>
            <w:rPr>
              <w:rFonts w:ascii="Times New Roman" w:hAnsi="Times New Roman" w:cs="Times New Roman"/>
            </w:rPr>
          </w:pPr>
        </w:p>
        <w:p w14:paraId="164871D2" w14:textId="1E748DFD" w:rsidR="008128AD" w:rsidRPr="009E46C2" w:rsidRDefault="003C7AF8" w:rsidP="00D01D14">
          <w:pPr>
            <w:pStyle w:val="TOC3"/>
            <w:tabs>
              <w:tab w:val="left" w:pos="960"/>
              <w:tab w:val="right" w:leader="dot" w:pos="9350"/>
            </w:tabs>
            <w:spacing w:after="0"/>
            <w:rPr>
              <w:rFonts w:ascii="Times New Roman" w:eastAsiaTheme="minorEastAsia" w:hAnsi="Times New Roman" w:cs="Times New Roman"/>
              <w:noProof/>
              <w:sz w:val="24"/>
              <w:szCs w:val="24"/>
            </w:rPr>
          </w:pPr>
          <w:r w:rsidRPr="009E46C2">
            <w:rPr>
              <w:rFonts w:ascii="Times New Roman" w:hAnsi="Times New Roman" w:cs="Times New Roman"/>
            </w:rPr>
            <w:fldChar w:fldCharType="begin"/>
          </w:r>
          <w:r w:rsidRPr="009E46C2">
            <w:rPr>
              <w:rFonts w:ascii="Times New Roman" w:hAnsi="Times New Roman" w:cs="Times New Roman"/>
            </w:rPr>
            <w:instrText xml:space="preserve"> TOC \o "1-3" \h \z \u </w:instrText>
          </w:r>
          <w:r w:rsidRPr="009E46C2">
            <w:rPr>
              <w:rFonts w:ascii="Times New Roman" w:hAnsi="Times New Roman" w:cs="Times New Roman"/>
            </w:rPr>
            <w:fldChar w:fldCharType="separate"/>
          </w:r>
          <w:hyperlink w:anchor="_Toc178331626" w:history="1">
            <w:r w:rsidR="008128AD" w:rsidRPr="009E46C2">
              <w:rPr>
                <w:rStyle w:val="Hyperlink"/>
                <w:rFonts w:ascii="Times New Roman" w:hAnsi="Times New Roman" w:cs="Times New Roman"/>
                <w:b/>
                <w:bCs/>
                <w:noProof/>
              </w:rPr>
              <w:t>A.</w:t>
            </w:r>
            <w:r w:rsidR="008128AD" w:rsidRPr="009E46C2">
              <w:rPr>
                <w:rFonts w:ascii="Times New Roman" w:eastAsiaTheme="minorEastAsia" w:hAnsi="Times New Roman" w:cs="Times New Roman"/>
                <w:noProof/>
                <w:sz w:val="24"/>
                <w:szCs w:val="24"/>
              </w:rPr>
              <w:tab/>
            </w:r>
            <w:r w:rsidR="008128AD" w:rsidRPr="009E46C2">
              <w:rPr>
                <w:rStyle w:val="Hyperlink"/>
                <w:rFonts w:ascii="Times New Roman" w:hAnsi="Times New Roman" w:cs="Times New Roman"/>
                <w:b/>
                <w:bCs/>
                <w:noProof/>
              </w:rPr>
              <w:t>Basic Information</w:t>
            </w:r>
            <w:r w:rsidR="008128AD" w:rsidRPr="009E46C2">
              <w:rPr>
                <w:rFonts w:ascii="Times New Roman" w:hAnsi="Times New Roman" w:cs="Times New Roman"/>
                <w:noProof/>
                <w:webHidden/>
              </w:rPr>
              <w:tab/>
            </w:r>
            <w:r w:rsidR="008128AD" w:rsidRPr="009E46C2">
              <w:rPr>
                <w:rFonts w:ascii="Times New Roman" w:hAnsi="Times New Roman" w:cs="Times New Roman"/>
                <w:noProof/>
                <w:webHidden/>
              </w:rPr>
              <w:fldChar w:fldCharType="begin"/>
            </w:r>
            <w:r w:rsidR="008128AD" w:rsidRPr="009E46C2">
              <w:rPr>
                <w:rFonts w:ascii="Times New Roman" w:hAnsi="Times New Roman" w:cs="Times New Roman"/>
                <w:noProof/>
                <w:webHidden/>
              </w:rPr>
              <w:instrText xml:space="preserve"> PAGEREF _Toc178331626 \h </w:instrText>
            </w:r>
            <w:r w:rsidR="008128AD" w:rsidRPr="009E46C2">
              <w:rPr>
                <w:rFonts w:ascii="Times New Roman" w:hAnsi="Times New Roman" w:cs="Times New Roman"/>
                <w:noProof/>
                <w:webHidden/>
              </w:rPr>
            </w:r>
            <w:r w:rsidR="008128AD" w:rsidRPr="009E46C2">
              <w:rPr>
                <w:rFonts w:ascii="Times New Roman" w:hAnsi="Times New Roman" w:cs="Times New Roman"/>
                <w:noProof/>
                <w:webHidden/>
              </w:rPr>
              <w:fldChar w:fldCharType="separate"/>
            </w:r>
            <w:r w:rsidR="00D01D14">
              <w:rPr>
                <w:rFonts w:ascii="Times New Roman" w:hAnsi="Times New Roman" w:cs="Times New Roman"/>
                <w:noProof/>
                <w:webHidden/>
              </w:rPr>
              <w:t>3</w:t>
            </w:r>
            <w:r w:rsidR="008128AD" w:rsidRPr="009E46C2">
              <w:rPr>
                <w:rFonts w:ascii="Times New Roman" w:hAnsi="Times New Roman" w:cs="Times New Roman"/>
                <w:noProof/>
                <w:webHidden/>
              </w:rPr>
              <w:fldChar w:fldCharType="end"/>
            </w:r>
          </w:hyperlink>
        </w:p>
        <w:p w14:paraId="74434520" w14:textId="34D1C416"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27" w:history="1">
            <w:r w:rsidRPr="009E46C2">
              <w:rPr>
                <w:rStyle w:val="Hyperlink"/>
                <w:rFonts w:ascii="Times New Roman" w:hAnsi="Times New Roman" w:cs="Times New Roman"/>
                <w:b/>
                <w:bCs/>
                <w:noProof/>
              </w:rPr>
              <w:t>B.</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Eligibility</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_Toc178331627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4</w:t>
            </w:r>
            <w:r w:rsidRPr="009E46C2">
              <w:rPr>
                <w:rFonts w:ascii="Times New Roman" w:hAnsi="Times New Roman" w:cs="Times New Roman"/>
                <w:noProof/>
                <w:webHidden/>
              </w:rPr>
              <w:fldChar w:fldCharType="end"/>
            </w:r>
          </w:hyperlink>
        </w:p>
        <w:p w14:paraId="53BFD389" w14:textId="1FB27830"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28" w:history="1">
            <w:r w:rsidRPr="009E46C2">
              <w:rPr>
                <w:rStyle w:val="Hyperlink"/>
                <w:rFonts w:ascii="Times New Roman" w:hAnsi="Times New Roman" w:cs="Times New Roman"/>
                <w:b/>
                <w:bCs/>
                <w:noProof/>
              </w:rPr>
              <w:t>C.</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Program Description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_Toc178331628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5</w:t>
            </w:r>
            <w:r w:rsidRPr="009E46C2">
              <w:rPr>
                <w:rFonts w:ascii="Times New Roman" w:hAnsi="Times New Roman" w:cs="Times New Roman"/>
                <w:noProof/>
                <w:webHidden/>
              </w:rPr>
              <w:fldChar w:fldCharType="end"/>
            </w:r>
          </w:hyperlink>
        </w:p>
        <w:p w14:paraId="012312CE" w14:textId="7F78300A"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29" w:history="1">
            <w:r w:rsidRPr="009E46C2">
              <w:rPr>
                <w:rStyle w:val="Hyperlink"/>
                <w:rFonts w:ascii="Times New Roman" w:hAnsi="Times New Roman" w:cs="Times New Roman"/>
                <w:b/>
                <w:bCs/>
                <w:noProof/>
              </w:rPr>
              <w:t>D.</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Application Contents and Format</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_Toc178331629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5</w:t>
            </w:r>
            <w:r w:rsidRPr="009E46C2">
              <w:rPr>
                <w:rFonts w:ascii="Times New Roman" w:hAnsi="Times New Roman" w:cs="Times New Roman"/>
                <w:noProof/>
                <w:webHidden/>
              </w:rPr>
              <w:fldChar w:fldCharType="end"/>
            </w:r>
          </w:hyperlink>
        </w:p>
        <w:p w14:paraId="399508C2" w14:textId="0BFA3EF6"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0" w:history="1">
            <w:r w:rsidRPr="009E46C2">
              <w:rPr>
                <w:rStyle w:val="Hyperlink"/>
                <w:rFonts w:ascii="Times New Roman" w:hAnsi="Times New Roman" w:cs="Times New Roman"/>
                <w:b/>
                <w:bCs/>
                <w:noProof/>
              </w:rPr>
              <w:t>E.</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Submission Requirements and Deadlines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_Toc178331630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9</w:t>
            </w:r>
            <w:r w:rsidRPr="009E46C2">
              <w:rPr>
                <w:rFonts w:ascii="Times New Roman" w:hAnsi="Times New Roman" w:cs="Times New Roman"/>
                <w:noProof/>
                <w:webHidden/>
              </w:rPr>
              <w:fldChar w:fldCharType="end"/>
            </w:r>
          </w:hyperlink>
        </w:p>
        <w:p w14:paraId="257DBC7E" w14:textId="715B006A"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1" w:history="1">
            <w:r w:rsidRPr="009E46C2">
              <w:rPr>
                <w:rStyle w:val="Hyperlink"/>
                <w:rFonts w:ascii="Times New Roman" w:hAnsi="Times New Roman" w:cs="Times New Roman"/>
                <w:b/>
                <w:bCs/>
                <w:noProof/>
              </w:rPr>
              <w:t>F.</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Application Review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_Toc178331631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14</w:t>
            </w:r>
            <w:r w:rsidRPr="009E46C2">
              <w:rPr>
                <w:rFonts w:ascii="Times New Roman" w:hAnsi="Times New Roman" w:cs="Times New Roman"/>
                <w:noProof/>
                <w:webHidden/>
              </w:rPr>
              <w:fldChar w:fldCharType="end"/>
            </w:r>
          </w:hyperlink>
        </w:p>
        <w:p w14:paraId="63B4EDAF" w14:textId="0D167D85"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2" w:history="1">
            <w:r w:rsidRPr="009E46C2">
              <w:rPr>
                <w:rStyle w:val="Hyperlink"/>
                <w:rFonts w:ascii="Times New Roman" w:hAnsi="Times New Roman" w:cs="Times New Roman"/>
                <w:b/>
                <w:bCs/>
                <w:noProof/>
              </w:rPr>
              <w:t>G.</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Award Notices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_Toc178331632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17</w:t>
            </w:r>
            <w:r w:rsidRPr="009E46C2">
              <w:rPr>
                <w:rFonts w:ascii="Times New Roman" w:hAnsi="Times New Roman" w:cs="Times New Roman"/>
                <w:noProof/>
                <w:webHidden/>
              </w:rPr>
              <w:fldChar w:fldCharType="end"/>
            </w:r>
          </w:hyperlink>
        </w:p>
        <w:p w14:paraId="2F0F5075" w14:textId="631F7561"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3" w:history="1">
            <w:r w:rsidRPr="009E46C2">
              <w:rPr>
                <w:rStyle w:val="Hyperlink"/>
                <w:rFonts w:ascii="Times New Roman" w:hAnsi="Times New Roman" w:cs="Times New Roman"/>
                <w:b/>
                <w:bCs/>
                <w:noProof/>
              </w:rPr>
              <w:t>H.</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Post-Award Requirements and Administration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_Toc178331633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17</w:t>
            </w:r>
            <w:r w:rsidRPr="009E46C2">
              <w:rPr>
                <w:rFonts w:ascii="Times New Roman" w:hAnsi="Times New Roman" w:cs="Times New Roman"/>
                <w:noProof/>
                <w:webHidden/>
              </w:rPr>
              <w:fldChar w:fldCharType="end"/>
            </w:r>
          </w:hyperlink>
        </w:p>
        <w:p w14:paraId="798E51F9" w14:textId="36B7F960"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4" w:history="1">
            <w:r w:rsidRPr="009E46C2">
              <w:rPr>
                <w:rStyle w:val="Hyperlink"/>
                <w:rFonts w:ascii="Times New Roman" w:hAnsi="Times New Roman" w:cs="Times New Roman"/>
                <w:b/>
                <w:bCs/>
                <w:noProof/>
              </w:rPr>
              <w:t>I.</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Other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_Toc178331634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19</w:t>
            </w:r>
            <w:r w:rsidRPr="009E46C2">
              <w:rPr>
                <w:rFonts w:ascii="Times New Roman" w:hAnsi="Times New Roman" w:cs="Times New Roman"/>
                <w:noProof/>
                <w:webHidden/>
              </w:rPr>
              <w:fldChar w:fldCharType="end"/>
            </w:r>
          </w:hyperlink>
        </w:p>
        <w:p w14:paraId="457144A0" w14:textId="63EBA382" w:rsidR="003C7AF8" w:rsidRPr="009E46C2" w:rsidRDefault="003C7AF8" w:rsidP="00D01D14">
          <w:pPr>
            <w:spacing w:after="0"/>
            <w:rPr>
              <w:rFonts w:ascii="Times New Roman" w:hAnsi="Times New Roman" w:cs="Times New Roman"/>
            </w:rPr>
          </w:pPr>
          <w:r w:rsidRPr="009E46C2">
            <w:rPr>
              <w:rFonts w:ascii="Times New Roman" w:hAnsi="Times New Roman" w:cs="Times New Roman"/>
              <w:b/>
              <w:bCs/>
              <w:noProof/>
            </w:rPr>
            <w:fldChar w:fldCharType="end"/>
          </w:r>
        </w:p>
      </w:sdtContent>
    </w:sdt>
    <w:p w14:paraId="38ECBA75" w14:textId="77777777" w:rsidR="001C1A57" w:rsidRPr="009E46C2" w:rsidRDefault="001C1A57" w:rsidP="00D01D14">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Pr="009E46C2" w:rsidRDefault="00C64D59" w:rsidP="00D01D14">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0333F27"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3D9FD31" w14:textId="77777777" w:rsidR="00C64D59" w:rsidRPr="009E46C2" w:rsidRDefault="00C64D59" w:rsidP="00D01D14">
      <w:pPr>
        <w:spacing w:after="0" w:line="240" w:lineRule="auto"/>
        <w:rPr>
          <w:rFonts w:ascii="Times New Roman" w:eastAsia="Times New Roman" w:hAnsi="Times New Roman" w:cs="Times New Roman"/>
          <w:b/>
          <w:bCs/>
          <w:sz w:val="24"/>
          <w:szCs w:val="24"/>
          <w:bdr w:val="none" w:sz="0" w:space="0" w:color="auto" w:frame="1"/>
        </w:rPr>
      </w:pPr>
    </w:p>
    <w:p w14:paraId="074F9F8A" w14:textId="77777777" w:rsidR="001C1A57" w:rsidRDefault="001C1A57" w:rsidP="00D01D14">
      <w:pPr>
        <w:spacing w:after="0" w:line="240" w:lineRule="auto"/>
        <w:jc w:val="center"/>
        <w:rPr>
          <w:rFonts w:ascii="Times New Roman" w:eastAsiaTheme="minorEastAsia" w:hAnsi="Times New Roman" w:cs="Times New Roman"/>
          <w:color w:val="FF0000"/>
          <w:sz w:val="24"/>
          <w:szCs w:val="24"/>
        </w:rPr>
      </w:pPr>
    </w:p>
    <w:p w14:paraId="578ABDC7" w14:textId="77777777" w:rsidR="00AB1951" w:rsidRDefault="00AB1951" w:rsidP="00D01D14">
      <w:pPr>
        <w:spacing w:after="0" w:line="240" w:lineRule="auto"/>
        <w:jc w:val="center"/>
        <w:rPr>
          <w:rFonts w:ascii="Times New Roman" w:eastAsiaTheme="minorEastAsia" w:hAnsi="Times New Roman" w:cs="Times New Roman"/>
          <w:color w:val="FF0000"/>
          <w:sz w:val="24"/>
          <w:szCs w:val="24"/>
        </w:rPr>
      </w:pPr>
    </w:p>
    <w:p w14:paraId="7ED085A5" w14:textId="77777777" w:rsidR="00AB1951" w:rsidRPr="009E46C2" w:rsidRDefault="00AB1951"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E663B14" w14:textId="77777777" w:rsidR="00D01D14" w:rsidRDefault="00D01D14">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br w:type="page"/>
      </w:r>
    </w:p>
    <w:p w14:paraId="1397C663" w14:textId="77D62C16" w:rsidR="00736CD9" w:rsidRPr="009D4F45" w:rsidRDefault="00736CD9" w:rsidP="00D01D14">
      <w:pPr>
        <w:spacing w:after="0" w:line="240" w:lineRule="auto"/>
        <w:jc w:val="center"/>
        <w:rPr>
          <w:rFonts w:ascii="Times New Roman" w:eastAsia="Times New Roman" w:hAnsi="Times New Roman" w:cs="Times New Roman"/>
          <w:b/>
          <w:bCs/>
          <w:i/>
          <w:iCs/>
          <w:sz w:val="24"/>
          <w:szCs w:val="24"/>
          <w:bdr w:val="none" w:sz="0" w:space="0" w:color="auto" w:frame="1"/>
        </w:rPr>
      </w:pPr>
      <w:r w:rsidRPr="009E46C2">
        <w:rPr>
          <w:rFonts w:ascii="Times New Roman" w:eastAsia="Times New Roman" w:hAnsi="Times New Roman" w:cs="Times New Roman"/>
          <w:b/>
          <w:bCs/>
          <w:sz w:val="24"/>
          <w:szCs w:val="24"/>
          <w:bdr w:val="none" w:sz="0" w:space="0" w:color="auto" w:frame="1"/>
        </w:rPr>
        <w:lastRenderedPageBreak/>
        <w:t>U.S Department of State</w:t>
      </w:r>
      <w:r w:rsidR="00CC636C" w:rsidRPr="009E46C2">
        <w:rPr>
          <w:rFonts w:ascii="Times New Roman" w:eastAsia="Times New Roman" w:hAnsi="Times New Roman" w:cs="Times New Roman"/>
          <w:b/>
          <w:bCs/>
          <w:sz w:val="24"/>
          <w:szCs w:val="24"/>
          <w:bdr w:val="none" w:sz="0" w:space="0" w:color="auto" w:frame="1"/>
        </w:rPr>
        <w:br/>
      </w:r>
      <w:r w:rsidR="003617A0" w:rsidRPr="009D4F45">
        <w:rPr>
          <w:rFonts w:ascii="Times New Roman" w:eastAsia="Times New Roman" w:hAnsi="Times New Roman" w:cs="Times New Roman"/>
          <w:b/>
          <w:bCs/>
          <w:sz w:val="24"/>
          <w:szCs w:val="24"/>
          <w:bdr w:val="none" w:sz="0" w:space="0" w:color="auto" w:frame="1"/>
        </w:rPr>
        <w:t>U.S. Embassy</w:t>
      </w:r>
      <w:r w:rsidR="003617A0" w:rsidRPr="009D4F45">
        <w:rPr>
          <w:rFonts w:ascii="Times New Roman" w:hAnsi="Times New Roman" w:cs="Times New Roman"/>
          <w:sz w:val="24"/>
          <w:szCs w:val="24"/>
        </w:rPr>
        <w:t xml:space="preserve"> </w:t>
      </w:r>
      <w:sdt>
        <w:sdtPr>
          <w:rPr>
            <w:rFonts w:ascii="Times New Roman" w:hAnsi="Times New Roman" w:cs="Times New Roman"/>
            <w:sz w:val="24"/>
            <w:szCs w:val="24"/>
          </w:rPr>
          <w:id w:val="2143378842"/>
          <w:placeholder>
            <w:docPart w:val="8B741857EAAB4EC2BF42E37A1FDD8581"/>
          </w:placeholder>
          <w:dropDownList>
            <w:listItem w:value="Choose an item."/>
            <w:listItem w:displayText="New Delhi" w:value="New Delhi"/>
            <w:listItem w:displayText="Chennai" w:value="Chennai"/>
            <w:listItem w:displayText="Mumbai" w:value="Mumbai"/>
            <w:listItem w:displayText="Hyderabad" w:value="Hyderabad"/>
            <w:listItem w:displayText="Kolkata" w:value="Kolkata"/>
          </w:dropDownList>
        </w:sdtPr>
        <w:sdtContent>
          <w:r w:rsidR="00BC4283" w:rsidRPr="009D4F45">
            <w:rPr>
              <w:rFonts w:ascii="Times New Roman" w:hAnsi="Times New Roman" w:cs="Times New Roman"/>
              <w:sz w:val="24"/>
              <w:szCs w:val="24"/>
            </w:rPr>
            <w:t>New Delhi</w:t>
          </w:r>
        </w:sdtContent>
      </w:sdt>
      <w:r w:rsidR="00BC4283" w:rsidRPr="009D4F45">
        <w:rPr>
          <w:rFonts w:ascii="Times New Roman" w:hAnsi="Times New Roman" w:cs="Times New Roman"/>
          <w:sz w:val="24"/>
          <w:szCs w:val="24"/>
        </w:rPr>
        <w:t>, India</w:t>
      </w:r>
      <w:r w:rsidR="00EE0366" w:rsidRPr="009D4F45">
        <w:rPr>
          <w:rFonts w:ascii="Times New Roman" w:hAnsi="Times New Roman" w:cs="Times New Roman"/>
          <w:sz w:val="24"/>
          <w:szCs w:val="24"/>
        </w:rPr>
        <w:t>,</w:t>
      </w:r>
    </w:p>
    <w:p w14:paraId="036ADBCE" w14:textId="0DFBE548" w:rsidR="00CC636C" w:rsidRPr="009D4F45" w:rsidRDefault="00CC636C" w:rsidP="00D01D14">
      <w:pPr>
        <w:spacing w:after="0" w:line="240" w:lineRule="auto"/>
        <w:jc w:val="center"/>
        <w:rPr>
          <w:rFonts w:ascii="Times New Roman" w:eastAsia="Times New Roman" w:hAnsi="Times New Roman" w:cs="Times New Roman"/>
          <w:sz w:val="24"/>
          <w:szCs w:val="24"/>
        </w:rPr>
      </w:pPr>
      <w:r w:rsidRPr="009D4F45">
        <w:rPr>
          <w:rFonts w:ascii="Times New Roman" w:eastAsia="Times New Roman" w:hAnsi="Times New Roman" w:cs="Times New Roman"/>
          <w:b/>
          <w:bCs/>
          <w:sz w:val="24"/>
          <w:szCs w:val="24"/>
          <w:bdr w:val="none" w:sz="0" w:space="0" w:color="auto" w:frame="1"/>
        </w:rPr>
        <w:t>Notice of Funding Opportunity</w:t>
      </w:r>
    </w:p>
    <w:p w14:paraId="6B288563" w14:textId="77777777" w:rsidR="00EF65A6" w:rsidRPr="009D4F45" w:rsidRDefault="00EF65A6" w:rsidP="00D01D14">
      <w:pPr>
        <w:spacing w:after="0"/>
        <w:ind w:left="360" w:hanging="360"/>
        <w:rPr>
          <w:rFonts w:ascii="Times New Roman" w:hAnsi="Times New Roman" w:cs="Times New Roman"/>
        </w:rPr>
      </w:pPr>
    </w:p>
    <w:p w14:paraId="14BE7AEB" w14:textId="2E70FEEF" w:rsidR="003E3822" w:rsidRPr="009D4F45" w:rsidRDefault="0012664D" w:rsidP="002F664B">
      <w:pPr>
        <w:pStyle w:val="Heading3"/>
        <w:numPr>
          <w:ilvl w:val="0"/>
          <w:numId w:val="1"/>
        </w:numPr>
        <w:spacing w:before="0" w:after="0"/>
        <w:ind w:left="360"/>
        <w:rPr>
          <w:rFonts w:ascii="Times New Roman" w:hAnsi="Times New Roman" w:cs="Times New Roman"/>
          <w:b/>
          <w:bCs/>
          <w:color w:val="auto"/>
        </w:rPr>
      </w:pPr>
      <w:bookmarkStart w:id="1" w:name="_Toc178331626"/>
      <w:r w:rsidRPr="009D4F45">
        <w:rPr>
          <w:rFonts w:ascii="Times New Roman" w:hAnsi="Times New Roman" w:cs="Times New Roman"/>
          <w:b/>
          <w:bCs/>
          <w:color w:val="auto"/>
        </w:rPr>
        <w:t>Basic Information</w:t>
      </w:r>
      <w:bookmarkEnd w:id="1"/>
    </w:p>
    <w:p w14:paraId="356F090A" w14:textId="587BA048" w:rsidR="00926F11" w:rsidRPr="009D4F45" w:rsidRDefault="003E3822" w:rsidP="002F664B">
      <w:pPr>
        <w:pStyle w:val="Heading5"/>
        <w:numPr>
          <w:ilvl w:val="0"/>
          <w:numId w:val="2"/>
        </w:numPr>
        <w:spacing w:before="0" w:after="0"/>
        <w:ind w:left="270" w:hanging="270"/>
        <w:rPr>
          <w:rFonts w:ascii="Times New Roman" w:hAnsi="Times New Roman" w:cs="Times New Roman"/>
          <w:b/>
          <w:bCs/>
          <w:i/>
          <w:iCs/>
          <w:color w:val="auto"/>
          <w:sz w:val="24"/>
          <w:szCs w:val="24"/>
        </w:rPr>
      </w:pPr>
      <w:r w:rsidRPr="009D4F45">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D4F45" w:rsidRPr="009D4F45" w14:paraId="74D11B3E" w14:textId="77777777" w:rsidTr="22197C6A">
        <w:tc>
          <w:tcPr>
            <w:tcW w:w="3775" w:type="dxa"/>
          </w:tcPr>
          <w:p w14:paraId="6760B40B" w14:textId="569187FE" w:rsidR="0094577D" w:rsidRPr="009D4F45" w:rsidRDefault="0046266F" w:rsidP="00D01D14">
            <w:pPr>
              <w:rPr>
                <w:rFonts w:ascii="Times New Roman" w:hAnsi="Times New Roman" w:cs="Times New Roman"/>
                <w:b/>
                <w:bCs/>
              </w:rPr>
            </w:pPr>
            <w:r w:rsidRPr="009D4F45">
              <w:rPr>
                <w:rFonts w:ascii="Times New Roman" w:hAnsi="Times New Roman" w:cs="Times New Roman"/>
                <w:b/>
                <w:bCs/>
              </w:rPr>
              <w:t>Funding Opportunity Title</w:t>
            </w:r>
          </w:p>
        </w:tc>
        <w:tc>
          <w:tcPr>
            <w:tcW w:w="5575" w:type="dxa"/>
          </w:tcPr>
          <w:p w14:paraId="03E7F5E6" w14:textId="2D290291" w:rsidR="0094577D" w:rsidRPr="009D4F45" w:rsidRDefault="002810A4" w:rsidP="00D01D14">
            <w:pPr>
              <w:rPr>
                <w:rFonts w:ascii="Times New Roman" w:hAnsi="Times New Roman" w:cs="Times New Roman"/>
              </w:rPr>
            </w:pPr>
            <w:r w:rsidRPr="009D4F45">
              <w:rPr>
                <w:rFonts w:ascii="Times New Roman" w:hAnsi="Times New Roman" w:cs="Times New Roman"/>
              </w:rPr>
              <w:t>U.S.–India Sports Technology Dialogues and Innovation Program</w:t>
            </w:r>
          </w:p>
        </w:tc>
      </w:tr>
      <w:tr w:rsidR="009D4F45" w:rsidRPr="009D4F45" w14:paraId="5080EA14" w14:textId="77777777" w:rsidTr="22197C6A">
        <w:tc>
          <w:tcPr>
            <w:tcW w:w="3775" w:type="dxa"/>
          </w:tcPr>
          <w:p w14:paraId="150F1D8D" w14:textId="38AFF061" w:rsidR="0094577D" w:rsidRPr="009D4F45" w:rsidRDefault="0046266F" w:rsidP="00D01D14">
            <w:pPr>
              <w:rPr>
                <w:rFonts w:ascii="Times New Roman" w:hAnsi="Times New Roman" w:cs="Times New Roman"/>
                <w:b/>
                <w:bCs/>
              </w:rPr>
            </w:pPr>
            <w:r w:rsidRPr="009D4F45">
              <w:rPr>
                <w:rFonts w:ascii="Times New Roman" w:hAnsi="Times New Roman" w:cs="Times New Roman"/>
                <w:b/>
                <w:bCs/>
              </w:rPr>
              <w:t>Funding Opportunity Number</w:t>
            </w:r>
          </w:p>
        </w:tc>
        <w:tc>
          <w:tcPr>
            <w:tcW w:w="5575" w:type="dxa"/>
          </w:tcPr>
          <w:p w14:paraId="7FED5FCB" w14:textId="537A336B" w:rsidR="0094577D" w:rsidRPr="009D4F45" w:rsidRDefault="00000000" w:rsidP="00D01D14">
            <w:pPr>
              <w:rPr>
                <w:rFonts w:ascii="Times New Roman" w:hAnsi="Times New Roman" w:cs="Times New Roman"/>
                <w:spacing w:val="24"/>
              </w:rPr>
            </w:pPr>
            <w:sdt>
              <w:sdtPr>
                <w:rPr>
                  <w:rFonts w:ascii="Times New Roman" w:eastAsia="Calibri" w:hAnsi="Times New Roman" w:cs="Times New Roman"/>
                </w:rPr>
                <w:id w:val="64848980"/>
                <w:placeholder>
                  <w:docPart w:val="D4DF09D232E44CCBABD7BF9805DB4FC1"/>
                </w:placeholder>
                <w:dropDownList>
                  <w:listItem w:value="Choose an item."/>
                  <w:listItem w:displayText="C-NOFO-26-" w:value="C-NOFO-26-"/>
                  <w:listItem w:displayText="K-NOFO-26-" w:value="K-NOFO-26-"/>
                  <w:listItem w:displayText="H-NOFO-26-" w:value="H-NOFO-26-"/>
                  <w:listItem w:displayText="M-NOFO-26-" w:value="M-NOFO-26-"/>
                  <w:listItem w:displayText="ND-NOFO-26-" w:value="ND-NOFO-26-"/>
                </w:dropDownList>
              </w:sdtPr>
              <w:sdtContent>
                <w:r w:rsidR="00C4530F" w:rsidRPr="009D4F45">
                  <w:rPr>
                    <w:rFonts w:ascii="Times New Roman" w:eastAsia="Calibri" w:hAnsi="Times New Roman" w:cs="Times New Roman"/>
                  </w:rPr>
                  <w:t>ND-NOFO-26-</w:t>
                </w:r>
              </w:sdtContent>
            </w:sdt>
            <w:r w:rsidR="002810A4" w:rsidRPr="009D4F45">
              <w:rPr>
                <w:rFonts w:ascii="Times New Roman" w:eastAsia="Calibri" w:hAnsi="Times New Roman" w:cs="Times New Roman"/>
              </w:rPr>
              <w:t>102</w:t>
            </w:r>
          </w:p>
        </w:tc>
      </w:tr>
      <w:tr w:rsidR="009D4F45" w:rsidRPr="009D4F45" w14:paraId="7FD53518" w14:textId="77777777" w:rsidTr="22197C6A">
        <w:tc>
          <w:tcPr>
            <w:tcW w:w="3775" w:type="dxa"/>
          </w:tcPr>
          <w:p w14:paraId="7CA0DA80" w14:textId="0BC8FD74" w:rsidR="0094577D" w:rsidRPr="009D4F45" w:rsidRDefault="0046266F" w:rsidP="00D01D14">
            <w:pPr>
              <w:rPr>
                <w:rFonts w:ascii="Times New Roman" w:hAnsi="Times New Roman" w:cs="Times New Roman"/>
                <w:b/>
                <w:bCs/>
              </w:rPr>
            </w:pPr>
            <w:r w:rsidRPr="009D4F45">
              <w:rPr>
                <w:rFonts w:ascii="Times New Roman" w:hAnsi="Times New Roman" w:cs="Times New Roman"/>
                <w:b/>
                <w:bCs/>
              </w:rPr>
              <w:t>Announcement Type</w:t>
            </w:r>
          </w:p>
        </w:tc>
        <w:tc>
          <w:tcPr>
            <w:tcW w:w="5575" w:type="dxa"/>
          </w:tcPr>
          <w:p w14:paraId="41EB6D84" w14:textId="0EF0D232" w:rsidR="0094577D" w:rsidRPr="009D4F45" w:rsidRDefault="00F86E51" w:rsidP="00D01D14">
            <w:pPr>
              <w:rPr>
                <w:rFonts w:ascii="Times New Roman" w:hAnsi="Times New Roman" w:cs="Times New Roman"/>
                <w:b/>
                <w:bCs/>
              </w:rPr>
            </w:pPr>
            <w:r w:rsidRPr="00DD4EAC">
              <w:rPr>
                <w:rFonts w:ascii="Times New Roman" w:hAnsi="Times New Roman" w:cs="Times New Roman"/>
                <w:sz w:val="24"/>
                <w:szCs w:val="24"/>
              </w:rPr>
              <w:t>Initial</w:t>
            </w:r>
          </w:p>
        </w:tc>
      </w:tr>
      <w:tr w:rsidR="00A37E73" w:rsidRPr="009D4F45" w14:paraId="69F4E9E5" w14:textId="77777777" w:rsidTr="22197C6A">
        <w:tc>
          <w:tcPr>
            <w:tcW w:w="3775" w:type="dxa"/>
          </w:tcPr>
          <w:p w14:paraId="3162D93F" w14:textId="34C27E85" w:rsidR="00A37E73" w:rsidRPr="009D4F45" w:rsidRDefault="00A37E73" w:rsidP="00A37E73">
            <w:pPr>
              <w:rPr>
                <w:rFonts w:ascii="Times New Roman" w:hAnsi="Times New Roman" w:cs="Times New Roman"/>
                <w:b/>
                <w:bCs/>
              </w:rPr>
            </w:pPr>
            <w:r w:rsidRPr="009D4F45">
              <w:rPr>
                <w:rFonts w:ascii="Times New Roman" w:hAnsi="Times New Roman" w:cs="Times New Roman"/>
                <w:b/>
                <w:bCs/>
              </w:rPr>
              <w:t>Deadline for Applications</w:t>
            </w:r>
          </w:p>
        </w:tc>
        <w:tc>
          <w:tcPr>
            <w:tcW w:w="5575" w:type="dxa"/>
          </w:tcPr>
          <w:p w14:paraId="383525B9" w14:textId="7886EFD0" w:rsidR="00A37E73" w:rsidRPr="009E7939" w:rsidRDefault="009E7939" w:rsidP="00A37E73">
            <w:pPr>
              <w:rPr>
                <w:rFonts w:ascii="Times New Roman" w:hAnsi="Times New Roman" w:cs="Times New Roman"/>
              </w:rPr>
            </w:pPr>
            <w:r w:rsidRPr="009E7939">
              <w:rPr>
                <w:rFonts w:ascii="Times New Roman" w:hAnsi="Times New Roman" w:cs="Times New Roman"/>
                <w:sz w:val="24"/>
                <w:szCs w:val="24"/>
              </w:rPr>
              <w:t>Ju</w:t>
            </w:r>
            <w:r w:rsidR="0032034E">
              <w:rPr>
                <w:rFonts w:ascii="Times New Roman" w:hAnsi="Times New Roman" w:cs="Times New Roman"/>
                <w:sz w:val="24"/>
                <w:szCs w:val="24"/>
              </w:rPr>
              <w:t xml:space="preserve">ne </w:t>
            </w:r>
            <w:r w:rsidR="006C121D">
              <w:rPr>
                <w:rFonts w:ascii="Times New Roman" w:hAnsi="Times New Roman" w:cs="Times New Roman"/>
                <w:sz w:val="24"/>
                <w:szCs w:val="24"/>
              </w:rPr>
              <w:t>2</w:t>
            </w:r>
            <w:r w:rsidR="0032034E">
              <w:rPr>
                <w:rFonts w:ascii="Times New Roman" w:hAnsi="Times New Roman" w:cs="Times New Roman"/>
                <w:sz w:val="24"/>
                <w:szCs w:val="24"/>
              </w:rPr>
              <w:t>0</w:t>
            </w:r>
            <w:r w:rsidRPr="009E7939">
              <w:rPr>
                <w:rFonts w:ascii="Times New Roman" w:hAnsi="Times New Roman" w:cs="Times New Roman"/>
                <w:sz w:val="24"/>
                <w:szCs w:val="24"/>
              </w:rPr>
              <w:t>, 2026 [11:59 pm midnight Washington DC]</w:t>
            </w:r>
          </w:p>
        </w:tc>
      </w:tr>
      <w:tr w:rsidR="009D4F45" w:rsidRPr="009D4F45" w14:paraId="39FA5912" w14:textId="77777777" w:rsidTr="22197C6A">
        <w:tc>
          <w:tcPr>
            <w:tcW w:w="3775" w:type="dxa"/>
          </w:tcPr>
          <w:p w14:paraId="73BDDF2A" w14:textId="247C94C0" w:rsidR="0094577D" w:rsidRPr="009D4F45" w:rsidRDefault="0024541A" w:rsidP="00D01D14">
            <w:pPr>
              <w:rPr>
                <w:rFonts w:ascii="Times New Roman" w:hAnsi="Times New Roman" w:cs="Times New Roman"/>
                <w:b/>
                <w:bCs/>
              </w:rPr>
            </w:pPr>
            <w:r w:rsidRPr="009D4F45">
              <w:rPr>
                <w:rFonts w:ascii="Times New Roman" w:hAnsi="Times New Roman" w:cs="Times New Roman"/>
                <w:b/>
                <w:bCs/>
              </w:rPr>
              <w:t>Assistance Listing Number</w:t>
            </w:r>
          </w:p>
        </w:tc>
        <w:tc>
          <w:tcPr>
            <w:tcW w:w="5575" w:type="dxa"/>
          </w:tcPr>
          <w:p w14:paraId="56273A74" w14:textId="52A383C2" w:rsidR="0094577D" w:rsidRPr="009D4F45" w:rsidRDefault="008573F3" w:rsidP="00D01D14">
            <w:pPr>
              <w:rPr>
                <w:rFonts w:ascii="Times New Roman" w:hAnsi="Times New Roman" w:cs="Times New Roman"/>
                <w:b/>
                <w:bCs/>
              </w:rPr>
            </w:pPr>
            <w:r w:rsidRPr="009D4F45">
              <w:rPr>
                <w:rFonts w:ascii="Times New Roman" w:hAnsi="Times New Roman" w:cs="Times New Roman"/>
              </w:rPr>
              <w:t>19.</w:t>
            </w:r>
            <w:r w:rsidR="007B520C" w:rsidRPr="009D4F45">
              <w:rPr>
                <w:rFonts w:ascii="Times New Roman" w:hAnsi="Times New Roman" w:cs="Times New Roman"/>
              </w:rPr>
              <w:t>040</w:t>
            </w:r>
          </w:p>
        </w:tc>
      </w:tr>
      <w:tr w:rsidR="009D4F45" w:rsidRPr="009D4F45" w14:paraId="76FC3782" w14:textId="77777777" w:rsidTr="22197C6A">
        <w:tc>
          <w:tcPr>
            <w:tcW w:w="3775" w:type="dxa"/>
          </w:tcPr>
          <w:p w14:paraId="5437D4B7" w14:textId="5A635AD2" w:rsidR="0094577D" w:rsidRPr="009D4F45" w:rsidRDefault="0024541A" w:rsidP="00D01D14">
            <w:pPr>
              <w:rPr>
                <w:rFonts w:ascii="Times New Roman" w:hAnsi="Times New Roman" w:cs="Times New Roman"/>
                <w:b/>
                <w:bCs/>
              </w:rPr>
            </w:pPr>
            <w:r w:rsidRPr="009D4F45">
              <w:rPr>
                <w:rFonts w:ascii="Times New Roman" w:hAnsi="Times New Roman" w:cs="Times New Roman"/>
                <w:b/>
                <w:bCs/>
              </w:rPr>
              <w:t>Length of performance period</w:t>
            </w:r>
          </w:p>
        </w:tc>
        <w:tc>
          <w:tcPr>
            <w:tcW w:w="5575" w:type="dxa"/>
          </w:tcPr>
          <w:p w14:paraId="7CE84DC3" w14:textId="23573C2F" w:rsidR="0094577D" w:rsidRPr="009D4F45" w:rsidRDefault="00D02109" w:rsidP="00D01D14">
            <w:pPr>
              <w:rPr>
                <w:rFonts w:ascii="Times New Roman" w:hAnsi="Times New Roman" w:cs="Times New Roman"/>
                <w:b/>
                <w:bCs/>
              </w:rPr>
            </w:pPr>
            <w:r w:rsidRPr="009D4F45">
              <w:rPr>
                <w:rFonts w:ascii="Times New Roman" w:hAnsi="Times New Roman" w:cs="Times New Roman"/>
              </w:rPr>
              <w:t xml:space="preserve">18 </w:t>
            </w:r>
            <w:r w:rsidR="008573F3" w:rsidRPr="009D4F45">
              <w:rPr>
                <w:rFonts w:ascii="Times New Roman" w:hAnsi="Times New Roman" w:cs="Times New Roman"/>
              </w:rPr>
              <w:t>months</w:t>
            </w:r>
          </w:p>
        </w:tc>
      </w:tr>
      <w:tr w:rsidR="009D4F45" w:rsidRPr="009D4F45" w14:paraId="64098C7C" w14:textId="77777777" w:rsidTr="22197C6A">
        <w:tc>
          <w:tcPr>
            <w:tcW w:w="3775" w:type="dxa"/>
          </w:tcPr>
          <w:p w14:paraId="44EA783A" w14:textId="776BB308" w:rsidR="0094577D" w:rsidRPr="009D4F45" w:rsidRDefault="0024541A" w:rsidP="00D01D14">
            <w:pPr>
              <w:rPr>
                <w:rFonts w:ascii="Times New Roman" w:hAnsi="Times New Roman" w:cs="Times New Roman"/>
                <w:b/>
                <w:bCs/>
              </w:rPr>
            </w:pPr>
            <w:r w:rsidRPr="009D4F45">
              <w:rPr>
                <w:rFonts w:ascii="Times New Roman" w:hAnsi="Times New Roman" w:cs="Times New Roman"/>
                <w:b/>
                <w:bCs/>
              </w:rPr>
              <w:t>Number of awards anticipated</w:t>
            </w:r>
          </w:p>
        </w:tc>
        <w:tc>
          <w:tcPr>
            <w:tcW w:w="5575" w:type="dxa"/>
          </w:tcPr>
          <w:p w14:paraId="7213289A" w14:textId="60D8F653" w:rsidR="0094577D" w:rsidRPr="009D4F45" w:rsidRDefault="00FC075A" w:rsidP="00D01D14">
            <w:pPr>
              <w:rPr>
                <w:rFonts w:ascii="Times New Roman" w:hAnsi="Times New Roman" w:cs="Times New Roman"/>
                <w:b/>
                <w:bCs/>
              </w:rPr>
            </w:pPr>
            <w:r>
              <w:rPr>
                <w:rFonts w:ascii="Times New Roman" w:hAnsi="Times New Roman" w:cs="Times New Roman"/>
              </w:rPr>
              <w:t>1</w:t>
            </w:r>
            <w:r w:rsidR="008573F3" w:rsidRPr="009D4F45">
              <w:rPr>
                <w:rFonts w:ascii="Times New Roman" w:hAnsi="Times New Roman" w:cs="Times New Roman"/>
              </w:rPr>
              <w:t xml:space="preserve"> award</w:t>
            </w:r>
          </w:p>
        </w:tc>
      </w:tr>
      <w:tr w:rsidR="009D4F45" w:rsidRPr="009D4F45" w14:paraId="72EC51BE" w14:textId="77777777" w:rsidTr="22197C6A">
        <w:tc>
          <w:tcPr>
            <w:tcW w:w="3775" w:type="dxa"/>
          </w:tcPr>
          <w:p w14:paraId="5D5F6AA7" w14:textId="186B01B2" w:rsidR="0094577D" w:rsidRPr="009D4F45" w:rsidRDefault="0024541A" w:rsidP="00D01D14">
            <w:pPr>
              <w:rPr>
                <w:rFonts w:ascii="Times New Roman" w:hAnsi="Times New Roman" w:cs="Times New Roman"/>
                <w:b/>
                <w:bCs/>
              </w:rPr>
            </w:pPr>
            <w:r w:rsidRPr="009D4F45">
              <w:rPr>
                <w:rFonts w:ascii="Times New Roman" w:hAnsi="Times New Roman" w:cs="Times New Roman"/>
                <w:b/>
                <w:bCs/>
              </w:rPr>
              <w:t>Award amounts</w:t>
            </w:r>
          </w:p>
        </w:tc>
        <w:tc>
          <w:tcPr>
            <w:tcW w:w="5575" w:type="dxa"/>
          </w:tcPr>
          <w:p w14:paraId="308B814E" w14:textId="70229C9D" w:rsidR="0094577D" w:rsidRPr="009D4F45" w:rsidRDefault="00F86E51" w:rsidP="00D01D14">
            <w:pPr>
              <w:rPr>
                <w:rFonts w:ascii="Times New Roman" w:hAnsi="Times New Roman" w:cs="Times New Roman"/>
              </w:rPr>
            </w:pPr>
            <w:r>
              <w:rPr>
                <w:rFonts w:ascii="Times New Roman" w:hAnsi="Times New Roman" w:cs="Times New Roman"/>
              </w:rPr>
              <w:t>$150,000</w:t>
            </w:r>
            <w:r w:rsidR="0392EFBD" w:rsidRPr="009D4F45">
              <w:rPr>
                <w:rFonts w:ascii="Times New Roman" w:hAnsi="Times New Roman" w:cs="Times New Roman"/>
              </w:rPr>
              <w:t xml:space="preserve"> </w:t>
            </w:r>
          </w:p>
        </w:tc>
      </w:tr>
      <w:tr w:rsidR="009D4F45" w:rsidRPr="009D4F45" w14:paraId="4C110440" w14:textId="77777777" w:rsidTr="22197C6A">
        <w:tc>
          <w:tcPr>
            <w:tcW w:w="3775" w:type="dxa"/>
          </w:tcPr>
          <w:p w14:paraId="2B8AD526" w14:textId="10A7077F" w:rsidR="008573F3" w:rsidRPr="009D4F45" w:rsidRDefault="008573F3" w:rsidP="00D01D14">
            <w:pPr>
              <w:rPr>
                <w:rFonts w:ascii="Times New Roman" w:hAnsi="Times New Roman" w:cs="Times New Roman"/>
                <w:b/>
                <w:bCs/>
              </w:rPr>
            </w:pPr>
            <w:r w:rsidRPr="009D4F45">
              <w:rPr>
                <w:rFonts w:ascii="Times New Roman" w:hAnsi="Times New Roman" w:cs="Times New Roman"/>
                <w:b/>
                <w:bCs/>
              </w:rPr>
              <w:t>Total available funding</w:t>
            </w:r>
          </w:p>
        </w:tc>
        <w:tc>
          <w:tcPr>
            <w:tcW w:w="5575" w:type="dxa"/>
          </w:tcPr>
          <w:p w14:paraId="081FEE98" w14:textId="476040FB" w:rsidR="008573F3" w:rsidRPr="009D4F45" w:rsidRDefault="5897CE27" w:rsidP="00D01D14">
            <w:pPr>
              <w:rPr>
                <w:rFonts w:ascii="Times New Roman" w:hAnsi="Times New Roman" w:cs="Times New Roman"/>
              </w:rPr>
            </w:pPr>
            <w:r w:rsidRPr="009D4F45">
              <w:rPr>
                <w:rFonts w:ascii="Times New Roman" w:hAnsi="Times New Roman" w:cs="Times New Roman"/>
              </w:rPr>
              <w:t>$</w:t>
            </w:r>
            <w:r w:rsidR="00D01D14" w:rsidRPr="009D4F45">
              <w:rPr>
                <w:rFonts w:ascii="Times New Roman" w:hAnsi="Times New Roman" w:cs="Times New Roman"/>
              </w:rPr>
              <w:t>150,000</w:t>
            </w:r>
            <w:r w:rsidR="2F0E038A" w:rsidRPr="009D4F45">
              <w:rPr>
                <w:rFonts w:ascii="Times New Roman" w:hAnsi="Times New Roman" w:cs="Times New Roman"/>
              </w:rPr>
              <w:t xml:space="preserve"> </w:t>
            </w:r>
          </w:p>
        </w:tc>
      </w:tr>
      <w:tr w:rsidR="009D4F45" w:rsidRPr="009D4F45" w14:paraId="550BB860" w14:textId="77777777" w:rsidTr="22197C6A">
        <w:tc>
          <w:tcPr>
            <w:tcW w:w="3775" w:type="dxa"/>
          </w:tcPr>
          <w:p w14:paraId="2610C400" w14:textId="6ECF1DDD" w:rsidR="008573F3" w:rsidRPr="009D4F45" w:rsidRDefault="008573F3" w:rsidP="00D01D14">
            <w:pPr>
              <w:rPr>
                <w:rFonts w:ascii="Times New Roman" w:hAnsi="Times New Roman" w:cs="Times New Roman"/>
                <w:b/>
                <w:bCs/>
              </w:rPr>
            </w:pPr>
            <w:r w:rsidRPr="009D4F45">
              <w:rPr>
                <w:rFonts w:ascii="Times New Roman" w:hAnsi="Times New Roman" w:cs="Times New Roman"/>
                <w:b/>
                <w:bCs/>
              </w:rPr>
              <w:t>Type of Funding</w:t>
            </w:r>
          </w:p>
        </w:tc>
        <w:tc>
          <w:tcPr>
            <w:tcW w:w="5575" w:type="dxa"/>
          </w:tcPr>
          <w:p w14:paraId="6C3C0153" w14:textId="1E29A213" w:rsidR="008573F3" w:rsidRPr="009D4F45" w:rsidRDefault="003B454F" w:rsidP="00447159">
            <w:pPr>
              <w:rPr>
                <w:rFonts w:ascii="Times New Roman" w:hAnsi="Times New Roman" w:cs="Times New Roman"/>
                <w:b/>
                <w:bCs/>
              </w:rPr>
            </w:pPr>
            <w:r w:rsidRPr="009D4F45">
              <w:rPr>
                <w:rFonts w:ascii="Times New Roman" w:hAnsi="Times New Roman" w:cs="Times New Roman"/>
              </w:rPr>
              <w:t>FY</w:t>
            </w:r>
            <w:r w:rsidR="027FF582" w:rsidRPr="009D4F45">
              <w:rPr>
                <w:rFonts w:ascii="Times New Roman" w:hAnsi="Times New Roman" w:cs="Times New Roman"/>
              </w:rPr>
              <w:t>2</w:t>
            </w:r>
            <w:r w:rsidR="00980A0F" w:rsidRPr="009D4F45">
              <w:rPr>
                <w:rFonts w:ascii="Times New Roman" w:hAnsi="Times New Roman" w:cs="Times New Roman"/>
              </w:rPr>
              <w:t>6</w:t>
            </w:r>
            <w:r w:rsidRPr="009D4F45">
              <w:rPr>
                <w:rFonts w:ascii="Times New Roman" w:hAnsi="Times New Roman" w:cs="Times New Roman"/>
              </w:rPr>
              <w:t xml:space="preserve"> Smith Mundt Public Diplomacy Funds</w:t>
            </w:r>
          </w:p>
        </w:tc>
      </w:tr>
      <w:tr w:rsidR="009D4F45" w:rsidRPr="009D4F45" w14:paraId="5CB8DDFC" w14:textId="77777777" w:rsidTr="22197C6A">
        <w:tc>
          <w:tcPr>
            <w:tcW w:w="3775" w:type="dxa"/>
          </w:tcPr>
          <w:p w14:paraId="343FF2BD" w14:textId="354BD84B" w:rsidR="008573F3" w:rsidRPr="009D4F45" w:rsidRDefault="189C394E" w:rsidP="00D01D14">
            <w:pPr>
              <w:rPr>
                <w:rFonts w:ascii="Times New Roman" w:hAnsi="Times New Roman" w:cs="Times New Roman"/>
                <w:b/>
                <w:bCs/>
              </w:rPr>
            </w:pPr>
            <w:r w:rsidRPr="009D4F45">
              <w:rPr>
                <w:rFonts w:ascii="Times New Roman" w:hAnsi="Times New Roman" w:cs="Times New Roman"/>
                <w:b/>
                <w:bCs/>
              </w:rPr>
              <w:t xml:space="preserve">Anticipated </w:t>
            </w:r>
            <w:proofErr w:type="gramStart"/>
            <w:r w:rsidR="7C371008" w:rsidRPr="009D4F45">
              <w:rPr>
                <w:rFonts w:ascii="Times New Roman" w:hAnsi="Times New Roman" w:cs="Times New Roman"/>
                <w:b/>
                <w:bCs/>
              </w:rPr>
              <w:t>project</w:t>
            </w:r>
            <w:proofErr w:type="gramEnd"/>
            <w:r w:rsidR="7C371008" w:rsidRPr="009D4F45">
              <w:rPr>
                <w:rFonts w:ascii="Times New Roman" w:hAnsi="Times New Roman" w:cs="Times New Roman"/>
                <w:b/>
                <w:bCs/>
              </w:rPr>
              <w:t xml:space="preserve"> </w:t>
            </w:r>
            <w:r w:rsidRPr="009D4F45">
              <w:rPr>
                <w:rFonts w:ascii="Times New Roman" w:hAnsi="Times New Roman" w:cs="Times New Roman"/>
                <w:b/>
                <w:bCs/>
              </w:rPr>
              <w:t>start date</w:t>
            </w:r>
          </w:p>
        </w:tc>
        <w:tc>
          <w:tcPr>
            <w:tcW w:w="5575" w:type="dxa"/>
          </w:tcPr>
          <w:p w14:paraId="14500412" w14:textId="5F83FF7E" w:rsidR="008573F3" w:rsidRPr="009D4F45" w:rsidRDefault="00520FEA" w:rsidP="00D01D14">
            <w:pPr>
              <w:rPr>
                <w:rFonts w:ascii="Times New Roman" w:hAnsi="Times New Roman" w:cs="Times New Roman"/>
                <w:b/>
                <w:bCs/>
              </w:rPr>
            </w:pPr>
            <w:r w:rsidRPr="009D4F45">
              <w:rPr>
                <w:rFonts w:ascii="Times New Roman" w:hAnsi="Times New Roman" w:cs="Times New Roman"/>
              </w:rPr>
              <w:t>September</w:t>
            </w:r>
            <w:r w:rsidR="00443022" w:rsidRPr="009D4F45">
              <w:rPr>
                <w:rFonts w:ascii="Times New Roman" w:hAnsi="Times New Roman" w:cs="Times New Roman"/>
              </w:rPr>
              <w:t xml:space="preserve"> </w:t>
            </w:r>
            <w:r w:rsidRPr="009D4F45">
              <w:rPr>
                <w:rFonts w:ascii="Times New Roman" w:hAnsi="Times New Roman" w:cs="Times New Roman"/>
              </w:rPr>
              <w:t>2026</w:t>
            </w:r>
            <w:r w:rsidR="00402203" w:rsidRPr="009D4F45">
              <w:rPr>
                <w:rFonts w:ascii="Times New Roman" w:hAnsi="Times New Roman" w:cs="Times New Roman"/>
              </w:rPr>
              <w:t xml:space="preserve"> </w:t>
            </w:r>
          </w:p>
        </w:tc>
      </w:tr>
    </w:tbl>
    <w:p w14:paraId="36DAB6A6" w14:textId="77777777" w:rsidR="0094577D" w:rsidRPr="009E46C2" w:rsidRDefault="0094577D" w:rsidP="00D01D14">
      <w:pPr>
        <w:spacing w:after="0"/>
        <w:rPr>
          <w:rFonts w:ascii="Times New Roman" w:hAnsi="Times New Roman" w:cs="Times New Roman"/>
          <w:b/>
          <w:bCs/>
          <w:sz w:val="24"/>
          <w:szCs w:val="24"/>
        </w:rPr>
      </w:pPr>
    </w:p>
    <w:p w14:paraId="5D0A2449" w14:textId="352666B3" w:rsidR="003E3822" w:rsidRPr="009B769B" w:rsidRDefault="76FD1798" w:rsidP="00D01D14">
      <w:pPr>
        <w:spacing w:after="0"/>
        <w:rPr>
          <w:rFonts w:ascii="Times New Roman" w:hAnsi="Times New Roman" w:cs="Times New Roman"/>
          <w:sz w:val="24"/>
          <w:szCs w:val="24"/>
        </w:rPr>
      </w:pPr>
      <w:r w:rsidRPr="009B769B">
        <w:rPr>
          <w:rFonts w:ascii="Times New Roman" w:hAnsi="Times New Roman" w:cs="Times New Roman"/>
          <w:b/>
          <w:bCs/>
          <w:sz w:val="24"/>
          <w:szCs w:val="24"/>
        </w:rPr>
        <w:t>Funding Instrument Type:</w:t>
      </w:r>
      <w:r w:rsidRPr="009B769B">
        <w:rPr>
          <w:rFonts w:ascii="Times New Roman" w:hAnsi="Times New Roman" w:cs="Times New Roman"/>
          <w:sz w:val="24"/>
          <w:szCs w:val="24"/>
        </w:rPr>
        <w:t xml:space="preserve"> </w:t>
      </w:r>
      <w:r w:rsidR="00447159" w:rsidRPr="009B769B">
        <w:rPr>
          <w:rFonts w:ascii="Times New Roman" w:hAnsi="Times New Roman" w:cs="Times New Roman"/>
          <w:sz w:val="24"/>
          <w:szCs w:val="24"/>
        </w:rPr>
        <w:t>C</w:t>
      </w:r>
      <w:r w:rsidRPr="009B769B">
        <w:rPr>
          <w:rFonts w:ascii="Times New Roman" w:hAnsi="Times New Roman" w:cs="Times New Roman"/>
          <w:sz w:val="24"/>
          <w:szCs w:val="24"/>
        </w:rPr>
        <w:t xml:space="preserve">ooperative </w:t>
      </w:r>
      <w:r w:rsidR="002B6A8F" w:rsidRPr="009B769B">
        <w:rPr>
          <w:rFonts w:ascii="Times New Roman" w:hAnsi="Times New Roman" w:cs="Times New Roman"/>
          <w:sz w:val="24"/>
          <w:szCs w:val="24"/>
        </w:rPr>
        <w:t>A</w:t>
      </w:r>
      <w:r w:rsidRPr="009B769B">
        <w:rPr>
          <w:rFonts w:ascii="Times New Roman" w:hAnsi="Times New Roman" w:cs="Times New Roman"/>
          <w:sz w:val="24"/>
          <w:szCs w:val="24"/>
        </w:rPr>
        <w:t>greement</w:t>
      </w:r>
    </w:p>
    <w:p w14:paraId="695E0806" w14:textId="77777777" w:rsidR="003E3822" w:rsidRPr="009B769B" w:rsidRDefault="003E3822" w:rsidP="00D01D14">
      <w:pPr>
        <w:spacing w:after="0"/>
        <w:rPr>
          <w:rFonts w:ascii="Times New Roman" w:hAnsi="Times New Roman" w:cs="Times New Roman"/>
          <w:b/>
          <w:bCs/>
          <w:sz w:val="24"/>
          <w:szCs w:val="24"/>
        </w:rPr>
      </w:pPr>
    </w:p>
    <w:p w14:paraId="157FB77E" w14:textId="4A17F0E5" w:rsidR="007D0929" w:rsidRPr="009B769B" w:rsidRDefault="76FD1798" w:rsidP="00D01D14">
      <w:pPr>
        <w:spacing w:after="0"/>
        <w:rPr>
          <w:rFonts w:ascii="Times New Roman" w:hAnsi="Times New Roman" w:cs="Times New Roman"/>
          <w:b/>
          <w:bCs/>
          <w:sz w:val="24"/>
          <w:szCs w:val="24"/>
        </w:rPr>
      </w:pPr>
      <w:r w:rsidRPr="009B769B">
        <w:rPr>
          <w:rFonts w:ascii="Times New Roman" w:hAnsi="Times New Roman" w:cs="Times New Roman"/>
          <w:b/>
          <w:bCs/>
          <w:sz w:val="24"/>
          <w:szCs w:val="24"/>
        </w:rPr>
        <w:t>Pro</w:t>
      </w:r>
      <w:r w:rsidR="03330AEB" w:rsidRPr="009B769B">
        <w:rPr>
          <w:rFonts w:ascii="Times New Roman" w:hAnsi="Times New Roman" w:cs="Times New Roman"/>
          <w:b/>
          <w:bCs/>
          <w:sz w:val="24"/>
          <w:szCs w:val="24"/>
        </w:rPr>
        <w:t>ject</w:t>
      </w:r>
      <w:r w:rsidR="007A5871" w:rsidRPr="009B769B">
        <w:rPr>
          <w:rFonts w:ascii="Times New Roman" w:hAnsi="Times New Roman" w:cs="Times New Roman"/>
          <w:b/>
          <w:bCs/>
          <w:sz w:val="24"/>
          <w:szCs w:val="24"/>
        </w:rPr>
        <w:t xml:space="preserve"> </w:t>
      </w:r>
      <w:r w:rsidRPr="009B769B">
        <w:rPr>
          <w:rFonts w:ascii="Times New Roman" w:hAnsi="Times New Roman" w:cs="Times New Roman"/>
          <w:b/>
          <w:bCs/>
          <w:sz w:val="24"/>
          <w:szCs w:val="24"/>
        </w:rPr>
        <w:t>Performance Period</w:t>
      </w:r>
      <w:r w:rsidRPr="009B769B">
        <w:rPr>
          <w:rFonts w:ascii="Times New Roman" w:hAnsi="Times New Roman" w:cs="Times New Roman"/>
          <w:sz w:val="24"/>
          <w:szCs w:val="24"/>
        </w:rPr>
        <w:t xml:space="preserve">: Proposed </w:t>
      </w:r>
      <w:r w:rsidR="590058D0" w:rsidRPr="009B769B">
        <w:rPr>
          <w:rFonts w:ascii="Times New Roman" w:hAnsi="Times New Roman" w:cs="Times New Roman"/>
          <w:sz w:val="24"/>
          <w:szCs w:val="24"/>
        </w:rPr>
        <w:t>projects</w:t>
      </w:r>
      <w:r w:rsidRPr="009B769B">
        <w:rPr>
          <w:rFonts w:ascii="Times New Roman" w:hAnsi="Times New Roman" w:cs="Times New Roman"/>
          <w:sz w:val="24"/>
          <w:szCs w:val="24"/>
        </w:rPr>
        <w:t xml:space="preserve"> should be completed in </w:t>
      </w:r>
      <w:r w:rsidR="00D02109" w:rsidRPr="009B769B">
        <w:rPr>
          <w:rFonts w:ascii="Times New Roman" w:hAnsi="Times New Roman" w:cs="Times New Roman"/>
          <w:sz w:val="24"/>
          <w:szCs w:val="24"/>
        </w:rPr>
        <w:t>18</w:t>
      </w:r>
      <w:r w:rsidR="00F46845" w:rsidRPr="009B769B">
        <w:rPr>
          <w:rFonts w:ascii="Times New Roman" w:hAnsi="Times New Roman" w:cs="Times New Roman"/>
          <w:sz w:val="24"/>
          <w:szCs w:val="24"/>
        </w:rPr>
        <w:t xml:space="preserve"> </w:t>
      </w:r>
      <w:r w:rsidR="00E12405" w:rsidRPr="009B769B">
        <w:rPr>
          <w:rFonts w:ascii="Times New Roman" w:hAnsi="Times New Roman" w:cs="Times New Roman"/>
          <w:sz w:val="24"/>
          <w:szCs w:val="24"/>
        </w:rPr>
        <w:t>months</w:t>
      </w:r>
      <w:r w:rsidRPr="009B769B">
        <w:rPr>
          <w:rFonts w:ascii="Times New Roman" w:hAnsi="Times New Roman" w:cs="Times New Roman"/>
          <w:sz w:val="24"/>
          <w:szCs w:val="24"/>
        </w:rPr>
        <w:t xml:space="preserve"> or less.</w:t>
      </w:r>
      <w:r w:rsidRPr="009B769B">
        <w:rPr>
          <w:rFonts w:ascii="Times New Roman" w:hAnsi="Times New Roman" w:cs="Times New Roman"/>
          <w:b/>
          <w:bCs/>
          <w:sz w:val="24"/>
          <w:szCs w:val="24"/>
        </w:rPr>
        <w:t xml:space="preserve"> </w:t>
      </w:r>
    </w:p>
    <w:p w14:paraId="7D575926" w14:textId="77777777" w:rsidR="0044233C" w:rsidRPr="009B769B" w:rsidRDefault="0044233C" w:rsidP="00D01D14">
      <w:pPr>
        <w:spacing w:after="0"/>
        <w:rPr>
          <w:rFonts w:ascii="Times New Roman" w:hAnsi="Times New Roman" w:cs="Times New Roman"/>
          <w:sz w:val="24"/>
          <w:szCs w:val="24"/>
        </w:rPr>
      </w:pPr>
    </w:p>
    <w:p w14:paraId="5FAF1E7C" w14:textId="1D3EB6AC" w:rsidR="007D0929" w:rsidRPr="009B769B" w:rsidRDefault="007D0929" w:rsidP="00D01D14">
      <w:pPr>
        <w:spacing w:after="0"/>
        <w:rPr>
          <w:rFonts w:ascii="Times New Roman" w:hAnsi="Times New Roman" w:cs="Times New Roman"/>
          <w:sz w:val="24"/>
          <w:szCs w:val="24"/>
        </w:rPr>
      </w:pPr>
      <w:r w:rsidRPr="009B769B">
        <w:rPr>
          <w:rFonts w:ascii="Times New Roman" w:hAnsi="Times New Roman" w:cs="Times New Roman"/>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0DB6187C" w14:textId="77777777" w:rsidR="009E46C2" w:rsidRDefault="009E46C2" w:rsidP="00D01D14">
      <w:pPr>
        <w:spacing w:after="0"/>
        <w:rPr>
          <w:rFonts w:ascii="Times New Roman" w:hAnsi="Times New Roman" w:cs="Times New Roman"/>
          <w:b/>
          <w:bCs/>
          <w:sz w:val="24"/>
          <w:szCs w:val="24"/>
        </w:rPr>
      </w:pPr>
    </w:p>
    <w:p w14:paraId="44970DA0" w14:textId="74E4EF1D" w:rsidR="008C1CC4" w:rsidRDefault="76FD1798" w:rsidP="00D01D14">
      <w:pPr>
        <w:spacing w:after="0"/>
        <w:rPr>
          <w:rFonts w:ascii="Times New Roman" w:hAnsi="Times New Roman" w:cs="Times New Roman"/>
          <w:b/>
          <w:bCs/>
          <w:sz w:val="24"/>
          <w:szCs w:val="24"/>
        </w:rPr>
      </w:pPr>
      <w:r w:rsidRPr="009E46C2">
        <w:rPr>
          <w:rFonts w:ascii="Times New Roman" w:hAnsi="Times New Roman" w:cs="Times New Roman"/>
          <w:b/>
          <w:bCs/>
          <w:sz w:val="24"/>
          <w:szCs w:val="24"/>
        </w:rPr>
        <w:t>This notice is subject to availability of funding.</w:t>
      </w:r>
    </w:p>
    <w:p w14:paraId="0AE77993" w14:textId="77777777" w:rsidR="009E46C2" w:rsidRPr="009E46C2" w:rsidRDefault="009E46C2" w:rsidP="00D01D14">
      <w:pPr>
        <w:spacing w:after="0"/>
        <w:rPr>
          <w:rFonts w:ascii="Times New Roman" w:hAnsi="Times New Roman" w:cs="Times New Roman"/>
          <w:b/>
          <w:bCs/>
          <w:sz w:val="24"/>
          <w:szCs w:val="24"/>
        </w:rPr>
      </w:pPr>
    </w:p>
    <w:p w14:paraId="03B19367" w14:textId="4FD8062A" w:rsidR="008C1CC4" w:rsidRPr="009E46C2" w:rsidRDefault="002546ED" w:rsidP="002F664B">
      <w:pPr>
        <w:pStyle w:val="Heading5"/>
        <w:numPr>
          <w:ilvl w:val="0"/>
          <w:numId w:val="2"/>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Executive Summary</w:t>
      </w:r>
    </w:p>
    <w:p w14:paraId="14AA0466" w14:textId="0F939F47" w:rsidR="007D0929" w:rsidRDefault="007D0929" w:rsidP="00D01D14">
      <w:pPr>
        <w:spacing w:after="0"/>
        <w:rPr>
          <w:rFonts w:ascii="Times New Roman" w:hAnsi="Times New Roman" w:cs="Times New Roman"/>
          <w:sz w:val="24"/>
          <w:szCs w:val="24"/>
        </w:rPr>
      </w:pPr>
      <w:r w:rsidRPr="009E46C2">
        <w:rPr>
          <w:rFonts w:ascii="Times New Roman" w:hAnsi="Times New Roman" w:cs="Times New Roman"/>
          <w:b/>
          <w:bCs/>
          <w:sz w:val="24"/>
          <w:szCs w:val="24"/>
        </w:rPr>
        <w:t>Priority Region:</w:t>
      </w:r>
      <w:r w:rsidRPr="009E46C2">
        <w:rPr>
          <w:rFonts w:ascii="Times New Roman" w:hAnsi="Times New Roman" w:cs="Times New Roman"/>
          <w:sz w:val="24"/>
          <w:szCs w:val="24"/>
        </w:rPr>
        <w:t xml:space="preserve"> </w:t>
      </w:r>
      <w:r w:rsidR="002B6A8F" w:rsidRPr="002B6A8F">
        <w:rPr>
          <w:rFonts w:ascii="Times New Roman" w:hAnsi="Times New Roman" w:cs="Times New Roman"/>
          <w:sz w:val="24"/>
          <w:szCs w:val="24"/>
        </w:rPr>
        <w:t>India</w:t>
      </w:r>
    </w:p>
    <w:p w14:paraId="1BA46442" w14:textId="77777777" w:rsidR="00814881" w:rsidRPr="009E46C2" w:rsidRDefault="00814881" w:rsidP="00D01D14">
      <w:pPr>
        <w:spacing w:after="0"/>
        <w:rPr>
          <w:rFonts w:ascii="Times New Roman" w:hAnsi="Times New Roman" w:cs="Times New Roman"/>
          <w:sz w:val="24"/>
          <w:szCs w:val="24"/>
        </w:rPr>
      </w:pPr>
    </w:p>
    <w:p w14:paraId="0EBD2250" w14:textId="7AF3EA57" w:rsidR="00944AE4" w:rsidRDefault="000C6086" w:rsidP="00D01D14">
      <w:pPr>
        <w:spacing w:after="0"/>
        <w:rPr>
          <w:rFonts w:ascii="Times New Roman" w:hAnsi="Times New Roman" w:cs="Times New Roman"/>
          <w:b/>
          <w:bCs/>
          <w:sz w:val="24"/>
          <w:szCs w:val="24"/>
        </w:rPr>
      </w:pPr>
      <w:r w:rsidRPr="009E46C2">
        <w:rPr>
          <w:rFonts w:ascii="Times New Roman" w:hAnsi="Times New Roman" w:cs="Times New Roman"/>
          <w:b/>
          <w:bCs/>
          <w:sz w:val="24"/>
          <w:szCs w:val="24"/>
        </w:rPr>
        <w:t>Executive Summary</w:t>
      </w:r>
    </w:p>
    <w:p w14:paraId="782A188D" w14:textId="17AB6839" w:rsidR="00D97FC6" w:rsidRPr="00F22094" w:rsidRDefault="00D97FC6" w:rsidP="00F22094">
      <w:pPr>
        <w:pStyle w:val="NormalWeb"/>
        <w:spacing w:before="0" w:beforeAutospacing="0" w:after="0" w:afterAutospacing="0"/>
      </w:pPr>
      <w:r w:rsidRPr="00D97FC6">
        <w:t xml:space="preserve">The U.S. Embassy in New Delhi announces an open competition for organizations to implement the U.S.–India Sports Technology Partnership Program. </w:t>
      </w:r>
      <w:r w:rsidR="004D7455">
        <w:t xml:space="preserve"> </w:t>
      </w:r>
      <w:r w:rsidRPr="00D97FC6">
        <w:t xml:space="preserve">This initiative </w:t>
      </w:r>
      <w:r w:rsidR="009E001C">
        <w:t>supports</w:t>
      </w:r>
      <w:r w:rsidRPr="00D97FC6">
        <w:t xml:space="preserve"> </w:t>
      </w:r>
      <w:r w:rsidR="009E001C">
        <w:t>“</w:t>
      </w:r>
      <w:r w:rsidRPr="00D97FC6">
        <w:t>Mission 500</w:t>
      </w:r>
      <w:r w:rsidR="009E001C">
        <w:t xml:space="preserve">,” </w:t>
      </w:r>
      <w:r w:rsidRPr="00D97FC6">
        <w:t xml:space="preserve">the mandate to double bilateral trade </w:t>
      </w:r>
      <w:r w:rsidR="009E001C">
        <w:t xml:space="preserve">between the United States and India </w:t>
      </w:r>
      <w:r w:rsidRPr="00D97FC6">
        <w:t>to $500 billion by 203</w:t>
      </w:r>
      <w:r w:rsidR="009E001C">
        <w:t xml:space="preserve">0 </w:t>
      </w:r>
      <w:r w:rsidRPr="00D97FC6">
        <w:t>and is designed to establish a disciplined commercial pipeline for American innovation</w:t>
      </w:r>
      <w:r w:rsidR="00A837C9">
        <w:t xml:space="preserve">. </w:t>
      </w:r>
    </w:p>
    <w:p w14:paraId="2A341E7C" w14:textId="77777777" w:rsidR="00F22094" w:rsidRPr="00F22094" w:rsidRDefault="00F22094" w:rsidP="00F22094">
      <w:pPr>
        <w:pStyle w:val="NormalWeb"/>
        <w:spacing w:before="0" w:beforeAutospacing="0" w:after="0" w:afterAutospacing="0"/>
      </w:pPr>
    </w:p>
    <w:p w14:paraId="3A67C4EE" w14:textId="65BBE5FF" w:rsidR="00F22094" w:rsidRDefault="00F22094" w:rsidP="00F22094">
      <w:pPr>
        <w:pStyle w:val="NormalWeb"/>
        <w:spacing w:before="0" w:beforeAutospacing="0" w:after="0" w:afterAutospacing="0"/>
      </w:pPr>
      <w:r w:rsidRPr="00F22094">
        <w:t>Through national dialogues, applied demonstrations, and targeted engagement activities</w:t>
      </w:r>
      <w:r w:rsidR="00814881">
        <w:t xml:space="preserve"> held across multiple cities across India (including but not limited to New Delhi, Kolkata, Chennai, </w:t>
      </w:r>
      <w:r w:rsidR="00CC30A4">
        <w:t xml:space="preserve">Bengaluru, Guwahati, </w:t>
      </w:r>
      <w:proofErr w:type="spellStart"/>
      <w:r w:rsidR="00CC30A4">
        <w:t>Aizwal</w:t>
      </w:r>
      <w:proofErr w:type="spellEnd"/>
      <w:r w:rsidR="00CC30A4">
        <w:t xml:space="preserve">, </w:t>
      </w:r>
      <w:r w:rsidR="00814881">
        <w:t>Mumbai and Hyderabad)</w:t>
      </w:r>
      <w:r w:rsidRPr="00F22094">
        <w:t xml:space="preserve"> the program will connect Indian sports authorities, professional leagues, sports medicine institutions, and sports innovation stakeholders with U.S. experts, companies, and research institutions.</w:t>
      </w:r>
    </w:p>
    <w:p w14:paraId="45876A0E" w14:textId="77777777" w:rsidR="00814881" w:rsidRPr="00F22094" w:rsidRDefault="00814881" w:rsidP="00F22094">
      <w:pPr>
        <w:pStyle w:val="NormalWeb"/>
        <w:spacing w:before="0" w:beforeAutospacing="0" w:after="0" w:afterAutospacing="0"/>
      </w:pPr>
    </w:p>
    <w:p w14:paraId="39FAB36E" w14:textId="5F5F5104" w:rsidR="00F22094" w:rsidRPr="00F22094" w:rsidRDefault="00F22094" w:rsidP="00F22094">
      <w:pPr>
        <w:pStyle w:val="NormalWeb"/>
        <w:spacing w:before="0" w:beforeAutospacing="0" w:after="0" w:afterAutospacing="0"/>
      </w:pPr>
      <w:r w:rsidRPr="00F22094">
        <w:lastRenderedPageBreak/>
        <w:t xml:space="preserve">The program supports U.S. foreign policy priorities to promote American innovation, expand international commercial opportunities for U.S. firms, and reinforce U.S. leadership in emerging technology sectors. </w:t>
      </w:r>
      <w:r w:rsidR="005537E7">
        <w:t xml:space="preserve"> </w:t>
      </w:r>
      <w:r w:rsidRPr="00F22094">
        <w:t xml:space="preserve">Activities should leverage global sports milestones—including the </w:t>
      </w:r>
      <w:r w:rsidRPr="00F22094">
        <w:rPr>
          <w:rStyle w:val="Strong"/>
          <w:rFonts w:eastAsiaTheme="majorEastAsia"/>
          <w:b w:val="0"/>
          <w:bCs w:val="0"/>
        </w:rPr>
        <w:t>2026 FIFA World Cup</w:t>
      </w:r>
      <w:r w:rsidRPr="00F22094">
        <w:t xml:space="preserve"> and the </w:t>
      </w:r>
      <w:r w:rsidRPr="00F22094">
        <w:rPr>
          <w:rStyle w:val="Strong"/>
          <w:rFonts w:eastAsiaTheme="majorEastAsia"/>
          <w:b w:val="0"/>
          <w:bCs w:val="0"/>
        </w:rPr>
        <w:t>2028 Los Angeles Olympic and Paralympic Games</w:t>
      </w:r>
      <w:r w:rsidRPr="00F22094">
        <w:t>—as platforms to highlight American excellence in sports performance technology, data analytics, and sports medicine.</w:t>
      </w:r>
    </w:p>
    <w:p w14:paraId="035C00BF" w14:textId="77777777" w:rsidR="00F22094" w:rsidRPr="00F22094" w:rsidRDefault="00F22094" w:rsidP="00F22094">
      <w:pPr>
        <w:pStyle w:val="NormalWeb"/>
        <w:spacing w:before="0" w:beforeAutospacing="0" w:after="0" w:afterAutospacing="0"/>
      </w:pPr>
    </w:p>
    <w:p w14:paraId="61C25C0D" w14:textId="77777777" w:rsidR="00F22094" w:rsidRPr="00F22094" w:rsidRDefault="00F22094" w:rsidP="00F22094">
      <w:pPr>
        <w:pStyle w:val="NormalWeb"/>
        <w:spacing w:before="0" w:beforeAutospacing="0" w:after="0" w:afterAutospacing="0"/>
      </w:pPr>
      <w:r w:rsidRPr="00F22094">
        <w:t>Proposals should engage senior sports administrators, sports technology innovators, sports medicine practitioners, and institutional decision-makers responsible for selecting technology partners, training systems, and innovation platforms within India’s sports ecosystem.</w:t>
      </w:r>
    </w:p>
    <w:p w14:paraId="39E5F4CA" w14:textId="77777777" w:rsidR="00F22094" w:rsidRPr="00F22094" w:rsidRDefault="00F22094" w:rsidP="00F22094">
      <w:pPr>
        <w:pStyle w:val="NormalWeb"/>
        <w:spacing w:before="0" w:beforeAutospacing="0" w:after="0" w:afterAutospacing="0"/>
      </w:pPr>
    </w:p>
    <w:p w14:paraId="7852376F" w14:textId="77777777" w:rsidR="00F22094" w:rsidRPr="00F22094" w:rsidRDefault="00F22094" w:rsidP="00F22094">
      <w:pPr>
        <w:pStyle w:val="NormalWeb"/>
        <w:spacing w:before="0" w:beforeAutospacing="0" w:after="0" w:afterAutospacing="0"/>
      </w:pPr>
      <w:r w:rsidRPr="00F22094">
        <w:t>Successful proposals will demonstrate clear pathways to:</w:t>
      </w:r>
    </w:p>
    <w:p w14:paraId="05259FEE" w14:textId="77777777" w:rsidR="00F22094" w:rsidRPr="00F22094" w:rsidRDefault="00F22094" w:rsidP="002F664B">
      <w:pPr>
        <w:pStyle w:val="NormalWeb"/>
        <w:numPr>
          <w:ilvl w:val="0"/>
          <w:numId w:val="31"/>
        </w:numPr>
        <w:spacing w:before="0" w:beforeAutospacing="0" w:after="0" w:afterAutospacing="0"/>
      </w:pPr>
      <w:r w:rsidRPr="00F22094">
        <w:t>Increase familiarity with U.S. sports technology systems and applied sports science approaches</w:t>
      </w:r>
    </w:p>
    <w:p w14:paraId="0F7511A8" w14:textId="77777777" w:rsidR="00F22094" w:rsidRPr="00F22094" w:rsidRDefault="00F22094" w:rsidP="002F664B">
      <w:pPr>
        <w:pStyle w:val="NormalWeb"/>
        <w:numPr>
          <w:ilvl w:val="0"/>
          <w:numId w:val="31"/>
        </w:numPr>
        <w:spacing w:before="0" w:beforeAutospacing="0" w:after="0" w:afterAutospacing="0"/>
      </w:pPr>
      <w:r w:rsidRPr="00F22094">
        <w:t>Facilitate engagement between Indian institutions and U.S. experts and companies</w:t>
      </w:r>
    </w:p>
    <w:p w14:paraId="38DCA059" w14:textId="08B7280D" w:rsidR="00814881" w:rsidRPr="002D48F6" w:rsidRDefault="3BF247DE" w:rsidP="602B2462">
      <w:pPr>
        <w:pStyle w:val="NormalWeb"/>
        <w:numPr>
          <w:ilvl w:val="0"/>
          <w:numId w:val="31"/>
        </w:numPr>
        <w:spacing w:before="0" w:beforeAutospacing="0" w:after="0" w:afterAutospacing="0"/>
        <w:rPr>
          <w:rStyle w:val="CommentReference"/>
          <w:sz w:val="24"/>
          <w:szCs w:val="24"/>
        </w:rPr>
      </w:pPr>
      <w:r>
        <w:t>Encourage follow-on technical discussions, pilot exploration, and evaluation of U.S. sports technology solutions</w:t>
      </w:r>
      <w:r w:rsidR="070B3A38" w:rsidRPr="602B2462">
        <w:rPr>
          <w:rStyle w:val="CommentReference"/>
        </w:rPr>
        <w:t xml:space="preserve">  </w:t>
      </w:r>
    </w:p>
    <w:p w14:paraId="50EEDD5B" w14:textId="0CF7DE74" w:rsidR="00814881" w:rsidRPr="00F22094" w:rsidRDefault="00814881" w:rsidP="002D48F6">
      <w:pPr>
        <w:pStyle w:val="NormalWeb"/>
        <w:spacing w:before="0" w:beforeAutospacing="0" w:after="0" w:afterAutospacing="0"/>
      </w:pPr>
    </w:p>
    <w:p w14:paraId="271D1BE5" w14:textId="77777777" w:rsidR="003E3822"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2" w:name="_Toc178331627"/>
      <w:r w:rsidRPr="009E46C2">
        <w:rPr>
          <w:rFonts w:ascii="Times New Roman" w:hAnsi="Times New Roman" w:cs="Times New Roman"/>
          <w:b/>
          <w:bCs/>
          <w:color w:val="auto"/>
        </w:rPr>
        <w:t>Eligibility</w:t>
      </w:r>
      <w:bookmarkEnd w:id="2"/>
    </w:p>
    <w:p w14:paraId="2981E330" w14:textId="77777777" w:rsidR="00C007FA" w:rsidRPr="009E46C2" w:rsidRDefault="00C007FA" w:rsidP="00D01D14">
      <w:pPr>
        <w:spacing w:after="0"/>
        <w:rPr>
          <w:rFonts w:ascii="Times New Roman" w:hAnsi="Times New Roman" w:cs="Times New Roman"/>
        </w:rPr>
      </w:pPr>
    </w:p>
    <w:p w14:paraId="3056C129" w14:textId="6CE73BF8" w:rsidR="003E3822" w:rsidRPr="009E46C2" w:rsidRDefault="003E3822" w:rsidP="002F664B">
      <w:pPr>
        <w:pStyle w:val="Heading5"/>
        <w:numPr>
          <w:ilvl w:val="0"/>
          <w:numId w:val="4"/>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Eligible Applicants</w:t>
      </w:r>
    </w:p>
    <w:p w14:paraId="590AAFAC" w14:textId="204A8BD4" w:rsidR="003E3822" w:rsidRPr="009F7D75" w:rsidRDefault="003E3822" w:rsidP="00D01D14">
      <w:pPr>
        <w:shd w:val="clear" w:color="auto" w:fill="FFFFFF"/>
        <w:spacing w:after="0" w:line="240" w:lineRule="auto"/>
        <w:ind w:left="360"/>
        <w:textAlignment w:val="baseline"/>
        <w:rPr>
          <w:rFonts w:ascii="Times New Roman" w:eastAsia="Times New Roman" w:hAnsi="Times New Roman" w:cs="Times New Roman"/>
          <w:i/>
          <w:sz w:val="24"/>
          <w:szCs w:val="24"/>
        </w:rPr>
      </w:pPr>
      <w:r w:rsidRPr="009F7D75">
        <w:rPr>
          <w:rFonts w:ascii="Times New Roman" w:eastAsia="Times New Roman" w:hAnsi="Times New Roman" w:cs="Times New Roman"/>
          <w:sz w:val="24"/>
          <w:szCs w:val="24"/>
        </w:rPr>
        <w:t xml:space="preserve">The following organizations are eligible to </w:t>
      </w:r>
      <w:proofErr w:type="gramStart"/>
      <w:r w:rsidRPr="009F7D75">
        <w:rPr>
          <w:rFonts w:ascii="Times New Roman" w:eastAsia="Times New Roman" w:hAnsi="Times New Roman" w:cs="Times New Roman"/>
          <w:sz w:val="24"/>
          <w:szCs w:val="24"/>
        </w:rPr>
        <w:t>apply</w:t>
      </w:r>
      <w:r w:rsidRPr="009F7D75">
        <w:rPr>
          <w:rFonts w:ascii="Times New Roman" w:eastAsia="Times New Roman" w:hAnsi="Times New Roman" w:cs="Times New Roman"/>
          <w:i/>
          <w:sz w:val="24"/>
          <w:szCs w:val="24"/>
        </w:rPr>
        <w:t>:</w:t>
      </w:r>
      <w:proofErr w:type="gramEnd"/>
      <w:r w:rsidRPr="009F7D75">
        <w:rPr>
          <w:rFonts w:ascii="Times New Roman" w:eastAsia="Times New Roman" w:hAnsi="Times New Roman" w:cs="Times New Roman"/>
          <w:i/>
          <w:sz w:val="24"/>
          <w:szCs w:val="24"/>
        </w:rPr>
        <w:t xml:space="preserve"> include all that apply, and indicate US, foreign, or both.  For example:  </w:t>
      </w:r>
    </w:p>
    <w:p w14:paraId="0A024C47" w14:textId="77777777" w:rsidR="003E3822" w:rsidRPr="009F7D75" w:rsidRDefault="003E3822" w:rsidP="002F664B">
      <w:pPr>
        <w:pStyle w:val="ListParagraph"/>
        <w:numPr>
          <w:ilvl w:val="0"/>
          <w:numId w:val="3"/>
        </w:numPr>
        <w:spacing w:after="0" w:line="276" w:lineRule="auto"/>
        <w:ind w:left="1080"/>
        <w:rPr>
          <w:rFonts w:ascii="Times New Roman" w:eastAsia="Times New Roman" w:hAnsi="Times New Roman" w:cs="Times New Roman"/>
          <w:i/>
          <w:sz w:val="24"/>
          <w:szCs w:val="24"/>
        </w:rPr>
      </w:pPr>
      <w:r w:rsidRPr="009F7D75">
        <w:rPr>
          <w:rFonts w:ascii="Times New Roman" w:eastAsia="Times New Roman" w:hAnsi="Times New Roman" w:cs="Times New Roman"/>
          <w:i/>
          <w:sz w:val="24"/>
          <w:szCs w:val="24"/>
        </w:rPr>
        <w:t xml:space="preserve">Not-for-profit organizations, including </w:t>
      </w:r>
      <w:proofErr w:type="gramStart"/>
      <w:r w:rsidRPr="009F7D75">
        <w:rPr>
          <w:rFonts w:ascii="Times New Roman" w:eastAsia="Times New Roman" w:hAnsi="Times New Roman" w:cs="Times New Roman"/>
          <w:i/>
          <w:sz w:val="24"/>
          <w:szCs w:val="24"/>
        </w:rPr>
        <w:t>think</w:t>
      </w:r>
      <w:proofErr w:type="gramEnd"/>
      <w:r w:rsidRPr="009F7D75">
        <w:rPr>
          <w:rFonts w:ascii="Times New Roman" w:eastAsia="Times New Roman" w:hAnsi="Times New Roman" w:cs="Times New Roman"/>
          <w:i/>
          <w:sz w:val="24"/>
          <w:szCs w:val="24"/>
        </w:rPr>
        <w:t xml:space="preserve"> tanks and civil society/non-governmental organizations </w:t>
      </w:r>
    </w:p>
    <w:p w14:paraId="1534FDC3" w14:textId="77777777" w:rsidR="003E3822" w:rsidRPr="009F7D75" w:rsidRDefault="003E3822" w:rsidP="002F664B">
      <w:pPr>
        <w:pStyle w:val="ListParagraph"/>
        <w:numPr>
          <w:ilvl w:val="0"/>
          <w:numId w:val="3"/>
        </w:numPr>
        <w:shd w:val="clear" w:color="auto" w:fill="FFFFFF"/>
        <w:spacing w:after="0" w:line="240" w:lineRule="auto"/>
        <w:ind w:left="1080"/>
        <w:textAlignment w:val="baseline"/>
        <w:rPr>
          <w:rFonts w:ascii="Times New Roman" w:eastAsia="Times New Roman" w:hAnsi="Times New Roman" w:cs="Times New Roman"/>
          <w:i/>
          <w:sz w:val="24"/>
          <w:szCs w:val="24"/>
        </w:rPr>
      </w:pPr>
      <w:r w:rsidRPr="009F7D75">
        <w:rPr>
          <w:rFonts w:ascii="Times New Roman" w:eastAsia="Times New Roman" w:hAnsi="Times New Roman" w:cs="Times New Roman"/>
          <w:i/>
          <w:sz w:val="24"/>
          <w:szCs w:val="24"/>
        </w:rPr>
        <w:t>Public and private educational institutions</w:t>
      </w:r>
    </w:p>
    <w:p w14:paraId="2CF7DDA2" w14:textId="2D4302AE" w:rsidR="003E3822" w:rsidRPr="009F7D75" w:rsidRDefault="003E3822" w:rsidP="002F664B">
      <w:pPr>
        <w:pStyle w:val="ListParagraph"/>
        <w:numPr>
          <w:ilvl w:val="0"/>
          <w:numId w:val="3"/>
        </w:numPr>
        <w:shd w:val="clear" w:color="auto" w:fill="FFFFFF"/>
        <w:spacing w:after="0" w:line="240" w:lineRule="auto"/>
        <w:ind w:left="1080"/>
        <w:textAlignment w:val="baseline"/>
        <w:rPr>
          <w:rFonts w:ascii="Times New Roman" w:eastAsia="Times New Roman" w:hAnsi="Times New Roman" w:cs="Times New Roman"/>
          <w:i/>
          <w:sz w:val="24"/>
          <w:szCs w:val="24"/>
        </w:rPr>
      </w:pPr>
      <w:r w:rsidRPr="009F7D75">
        <w:rPr>
          <w:rFonts w:ascii="Times New Roman" w:eastAsia="Times New Roman" w:hAnsi="Times New Roman" w:cs="Times New Roman"/>
          <w:i/>
          <w:sz w:val="24"/>
          <w:szCs w:val="24"/>
        </w:rPr>
        <w:t>For-profit organizations (only if allowed by appropriation - not for PD funds)</w:t>
      </w:r>
    </w:p>
    <w:p w14:paraId="3BFE67BE" w14:textId="77777777" w:rsidR="003E3822" w:rsidRPr="009F7D75" w:rsidRDefault="003E3822" w:rsidP="002F664B">
      <w:pPr>
        <w:pStyle w:val="ListParagraph"/>
        <w:numPr>
          <w:ilvl w:val="0"/>
          <w:numId w:val="3"/>
        </w:numPr>
        <w:shd w:val="clear" w:color="auto" w:fill="FFFFFF"/>
        <w:spacing w:after="0" w:line="240" w:lineRule="auto"/>
        <w:ind w:left="1080"/>
        <w:textAlignment w:val="baseline"/>
        <w:rPr>
          <w:rFonts w:ascii="Times New Roman" w:eastAsia="Times New Roman" w:hAnsi="Times New Roman" w:cs="Times New Roman"/>
          <w:i/>
          <w:sz w:val="24"/>
          <w:szCs w:val="24"/>
        </w:rPr>
      </w:pPr>
      <w:r w:rsidRPr="009F7D75">
        <w:rPr>
          <w:rFonts w:ascii="Times New Roman" w:eastAsia="Times New Roman" w:hAnsi="Times New Roman" w:cs="Times New Roman"/>
          <w:i/>
          <w:sz w:val="24"/>
          <w:szCs w:val="24"/>
        </w:rPr>
        <w:t>Individuals</w:t>
      </w:r>
    </w:p>
    <w:p w14:paraId="29DEC056" w14:textId="5F4F9FE5" w:rsidR="003E3822" w:rsidRPr="009E46C2" w:rsidRDefault="003E3822" w:rsidP="002F664B">
      <w:pPr>
        <w:numPr>
          <w:ilvl w:val="0"/>
          <w:numId w:val="3"/>
        </w:numPr>
        <w:shd w:val="clear" w:color="auto" w:fill="FFFFFF"/>
        <w:spacing w:after="0" w:line="240" w:lineRule="auto"/>
        <w:ind w:left="1080"/>
        <w:textAlignment w:val="baseline"/>
        <w:rPr>
          <w:rFonts w:ascii="Times New Roman" w:eastAsia="Times New Roman" w:hAnsi="Times New Roman" w:cs="Times New Roman"/>
          <w:i/>
          <w:color w:val="FF0000"/>
          <w:sz w:val="24"/>
          <w:szCs w:val="24"/>
        </w:rPr>
      </w:pPr>
      <w:r w:rsidRPr="009F7D75">
        <w:rPr>
          <w:rFonts w:ascii="Times New Roman" w:eastAsia="Times New Roman" w:hAnsi="Times New Roman" w:cs="Times New Roman"/>
          <w:i/>
          <w:sz w:val="24"/>
          <w:szCs w:val="24"/>
        </w:rPr>
        <w:t>Public International Organizations and Governmental institutions</w:t>
      </w:r>
      <w:r w:rsidR="008C1CC4" w:rsidRPr="009E46C2">
        <w:rPr>
          <w:rFonts w:ascii="Times New Roman" w:eastAsia="Times New Roman" w:hAnsi="Times New Roman" w:cs="Times New Roman"/>
          <w:i/>
          <w:color w:val="FF0000"/>
          <w:sz w:val="24"/>
          <w:szCs w:val="24"/>
        </w:rPr>
        <w:br/>
      </w:r>
    </w:p>
    <w:p w14:paraId="4F20975F" w14:textId="77777777" w:rsidR="00971728" w:rsidRPr="00971728" w:rsidRDefault="008C1CC4" w:rsidP="002F664B">
      <w:pPr>
        <w:pStyle w:val="Heading5"/>
        <w:numPr>
          <w:ilvl w:val="0"/>
          <w:numId w:val="4"/>
        </w:numPr>
        <w:spacing w:before="0" w:after="0"/>
        <w:ind w:left="270" w:hanging="270"/>
        <w:rPr>
          <w:rFonts w:ascii="Times New Roman" w:eastAsia="Times New Roman" w:hAnsi="Times New Roman" w:cs="Times New Roman"/>
          <w:b/>
          <w:bCs/>
          <w:i/>
          <w:color w:val="auto"/>
          <w:sz w:val="24"/>
          <w:szCs w:val="24"/>
        </w:rPr>
      </w:pPr>
      <w:r w:rsidRPr="009E46C2">
        <w:rPr>
          <w:rFonts w:ascii="Times New Roman" w:hAnsi="Times New Roman" w:cs="Times New Roman"/>
          <w:b/>
          <w:bCs/>
          <w:i/>
          <w:iCs/>
          <w:color w:val="auto"/>
          <w:sz w:val="24"/>
          <w:szCs w:val="24"/>
        </w:rPr>
        <w:t>Cost Sharing or Matching</w:t>
      </w:r>
    </w:p>
    <w:p w14:paraId="20E1F108" w14:textId="56CE9B17" w:rsidR="00971728" w:rsidRPr="00971728" w:rsidRDefault="00971728" w:rsidP="00971728">
      <w:pPr>
        <w:pStyle w:val="Heading5"/>
        <w:spacing w:before="0" w:after="0"/>
        <w:rPr>
          <w:rFonts w:ascii="Times New Roman" w:eastAsia="Times New Roman" w:hAnsi="Times New Roman" w:cs="Times New Roman"/>
          <w:i/>
          <w:color w:val="auto"/>
          <w:sz w:val="28"/>
          <w:szCs w:val="28"/>
        </w:rPr>
      </w:pPr>
      <w:r w:rsidRPr="00971728">
        <w:rPr>
          <w:rFonts w:ascii="Times New Roman" w:hAnsi="Times New Roman" w:cs="Times New Roman"/>
          <w:color w:val="auto"/>
          <w:sz w:val="24"/>
          <w:szCs w:val="24"/>
        </w:rPr>
        <w:t xml:space="preserve">Cost sharing is </w:t>
      </w:r>
      <w:r w:rsidRPr="00971728">
        <w:rPr>
          <w:rStyle w:val="Strong"/>
          <w:rFonts w:ascii="Times New Roman" w:hAnsi="Times New Roman" w:cs="Times New Roman"/>
          <w:b w:val="0"/>
          <w:bCs w:val="0"/>
          <w:color w:val="auto"/>
          <w:sz w:val="24"/>
          <w:szCs w:val="24"/>
        </w:rPr>
        <w:t>not required</w:t>
      </w:r>
      <w:r w:rsidRPr="00971728">
        <w:rPr>
          <w:rFonts w:ascii="Times New Roman" w:hAnsi="Times New Roman" w:cs="Times New Roman"/>
          <w:color w:val="auto"/>
          <w:sz w:val="24"/>
          <w:szCs w:val="24"/>
        </w:rPr>
        <w:t xml:space="preserve"> under this funding opportunity. However, applicants are encouraged to demonstrate additional institutional support, including in-kind contributions or complementary funding, where appropriate.</w:t>
      </w:r>
    </w:p>
    <w:p w14:paraId="54D09678" w14:textId="77777777" w:rsidR="008C1CC4" w:rsidRPr="009E46C2" w:rsidRDefault="008C1CC4"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270B12EF" w14:textId="728D89E2" w:rsidR="008C1CC4" w:rsidRPr="009E46C2" w:rsidRDefault="005F4424" w:rsidP="002F664B">
      <w:pPr>
        <w:pStyle w:val="Heading5"/>
        <w:numPr>
          <w:ilvl w:val="0"/>
          <w:numId w:val="4"/>
        </w:numPr>
        <w:spacing w:before="0" w:after="0"/>
        <w:ind w:left="270" w:hanging="27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 xml:space="preserve">(i) </w:t>
      </w:r>
      <w:r w:rsidR="008C1CC4" w:rsidRPr="009E46C2">
        <w:rPr>
          <w:rFonts w:ascii="Times New Roman" w:hAnsi="Times New Roman" w:cs="Times New Roman"/>
          <w:b/>
          <w:bCs/>
          <w:i/>
          <w:iCs/>
          <w:color w:val="auto"/>
          <w:sz w:val="24"/>
          <w:szCs w:val="24"/>
        </w:rPr>
        <w:t>Other Eligibility Requirements</w:t>
      </w:r>
    </w:p>
    <w:p w14:paraId="6EE2320A" w14:textId="3A248CEE" w:rsidR="008C1CC4" w:rsidRPr="009E46C2" w:rsidRDefault="00E33EEA" w:rsidP="00D01D14">
      <w:pPr>
        <w:shd w:val="clear" w:color="auto" w:fill="FFFFFF"/>
        <w:spacing w:after="0" w:line="240" w:lineRule="auto"/>
        <w:textAlignment w:val="baseline"/>
        <w:rPr>
          <w:rFonts w:ascii="Times New Roman" w:eastAsia="Times New Roman" w:hAnsi="Times New Roman" w:cs="Times New Roman"/>
          <w:iCs/>
          <w:sz w:val="24"/>
          <w:szCs w:val="24"/>
        </w:rPr>
      </w:pPr>
      <w:r w:rsidRPr="009E46C2">
        <w:rPr>
          <w:rFonts w:ascii="Times New Roman" w:eastAsia="Times New Roman" w:hAnsi="Times New Roman" w:cs="Times New Roman"/>
          <w:iCs/>
          <w:sz w:val="24"/>
          <w:szCs w:val="24"/>
        </w:rPr>
        <w:t>All</w:t>
      </w:r>
      <w:r w:rsidR="008C1CC4" w:rsidRPr="009E46C2">
        <w:rPr>
          <w:rFonts w:ascii="Times New Roman" w:eastAsia="Times New Roman" w:hAnsi="Times New Roman" w:cs="Times New Roman"/>
          <w:iCs/>
          <w:sz w:val="24"/>
          <w:szCs w:val="24"/>
        </w:rPr>
        <w:t xml:space="preserve"> organizations must have a Unique Entity Identifier (UEI) issued via</w:t>
      </w:r>
      <w:r w:rsidR="004F6DAB" w:rsidRPr="009E46C2">
        <w:rPr>
          <w:rFonts w:ascii="Times New Roman" w:eastAsia="Times New Roman" w:hAnsi="Times New Roman" w:cs="Times New Roman"/>
          <w:iCs/>
          <w:sz w:val="24"/>
          <w:szCs w:val="24"/>
        </w:rPr>
        <w:t xml:space="preserve"> </w:t>
      </w:r>
      <w:r w:rsidR="008C1CC4" w:rsidRPr="009E46C2">
        <w:rPr>
          <w:rFonts w:ascii="Times New Roman" w:eastAsia="Times New Roman" w:hAnsi="Times New Roman" w:cs="Times New Roman"/>
          <w:iCs/>
          <w:sz w:val="24"/>
          <w:szCs w:val="24"/>
        </w:rPr>
        <w:t xml:space="preserve">SAM.gov as well as a valid registration </w:t>
      </w:r>
      <w:r w:rsidR="00CC20C2" w:rsidRPr="009E46C2">
        <w:rPr>
          <w:rFonts w:ascii="Times New Roman" w:eastAsia="Times New Roman" w:hAnsi="Times New Roman" w:cs="Times New Roman"/>
          <w:iCs/>
          <w:sz w:val="24"/>
          <w:szCs w:val="24"/>
        </w:rPr>
        <w:t>in</w:t>
      </w:r>
      <w:r w:rsidR="008C1CC4" w:rsidRPr="009E46C2">
        <w:rPr>
          <w:rFonts w:ascii="Times New Roman" w:eastAsia="Times New Roman" w:hAnsi="Times New Roman" w:cs="Times New Roman"/>
          <w:iCs/>
          <w:sz w:val="24"/>
          <w:szCs w:val="24"/>
        </w:rPr>
        <w:t xml:space="preserve"> SAM.gov. Please see Section D.3 for more information. Individuals are not required to have a UEI or be registered in SAM.gov.</w:t>
      </w:r>
    </w:p>
    <w:p w14:paraId="76A693F4" w14:textId="77777777" w:rsidR="008C1CC4" w:rsidRDefault="008C1CC4"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52085844" w14:textId="0408783A" w:rsidR="00CA059B" w:rsidRPr="00CA059B" w:rsidRDefault="00740FD6" w:rsidP="00D01D14">
      <w:pPr>
        <w:shd w:val="clear" w:color="auto" w:fill="FFFFFF"/>
        <w:spacing w:after="0" w:line="240" w:lineRule="auto"/>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5F4424">
        <w:rPr>
          <w:rFonts w:ascii="Times New Roman" w:eastAsia="Times New Roman" w:hAnsi="Times New Roman" w:cs="Times New Roman"/>
          <w:b/>
          <w:bCs/>
          <w:i/>
          <w:sz w:val="24"/>
          <w:szCs w:val="24"/>
        </w:rPr>
        <w:t xml:space="preserve">(ii) </w:t>
      </w:r>
      <w:r w:rsidR="00CA059B" w:rsidRPr="00CA059B">
        <w:rPr>
          <w:rFonts w:ascii="Times New Roman" w:eastAsia="Times New Roman" w:hAnsi="Times New Roman" w:cs="Times New Roman"/>
          <w:b/>
          <w:bCs/>
          <w:i/>
          <w:sz w:val="24"/>
          <w:szCs w:val="24"/>
        </w:rPr>
        <w:t xml:space="preserve">India-based organization should be FCRA compliant.   </w:t>
      </w:r>
    </w:p>
    <w:p w14:paraId="47E149FF" w14:textId="3D41A8F1" w:rsidR="00CA059B" w:rsidRPr="00CA059B" w:rsidRDefault="00CA059B" w:rsidP="00D01D14">
      <w:pPr>
        <w:shd w:val="clear" w:color="auto" w:fill="FFFFFF"/>
        <w:spacing w:after="0" w:line="240" w:lineRule="auto"/>
        <w:textAlignment w:val="baseline"/>
        <w:rPr>
          <w:rFonts w:ascii="Times New Roman" w:eastAsia="Times New Roman" w:hAnsi="Times New Roman" w:cs="Times New Roman"/>
          <w:iCs/>
          <w:sz w:val="24"/>
          <w:szCs w:val="24"/>
        </w:rPr>
      </w:pPr>
      <w:r w:rsidRPr="00CA059B">
        <w:rPr>
          <w:rFonts w:ascii="Times New Roman" w:eastAsia="Times New Roman" w:hAnsi="Times New Roman" w:cs="Times New Roman"/>
          <w:iCs/>
          <w:sz w:val="24"/>
          <w:szCs w:val="24"/>
        </w:rPr>
        <w:t xml:space="preserve"> Applicants should be familiar with India’s Foreign Contribution Regulation Act (FCRA) and confirm their ability to meet all proposed program requirements and expectations.</w:t>
      </w:r>
    </w:p>
    <w:p w14:paraId="4C1DCC1F" w14:textId="77777777" w:rsidR="00CA059B" w:rsidRDefault="00CA059B"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14FB647D" w14:textId="77777777" w:rsidR="00565C73" w:rsidRPr="00642363" w:rsidRDefault="00565C73" w:rsidP="002F664B">
      <w:pPr>
        <w:pStyle w:val="ListParagraph"/>
        <w:numPr>
          <w:ilvl w:val="0"/>
          <w:numId w:val="17"/>
        </w:numPr>
        <w:spacing w:after="0" w:line="240" w:lineRule="auto"/>
        <w:rPr>
          <w:rFonts w:ascii="Times New Roman" w:eastAsiaTheme="minorEastAsia" w:hAnsi="Times New Roman" w:cs="Times New Roman"/>
          <w:b/>
          <w:bCs/>
          <w:i/>
          <w:iCs/>
          <w:color w:val="000000" w:themeColor="text1"/>
          <w:sz w:val="24"/>
          <w:szCs w:val="24"/>
        </w:rPr>
      </w:pPr>
      <w:r w:rsidRPr="00642363">
        <w:rPr>
          <w:rFonts w:ascii="Times New Roman" w:eastAsiaTheme="minorEastAsia" w:hAnsi="Times New Roman" w:cs="Times New Roman"/>
          <w:b/>
          <w:bCs/>
          <w:i/>
          <w:iCs/>
          <w:color w:val="000000" w:themeColor="text1"/>
          <w:sz w:val="24"/>
          <w:szCs w:val="24"/>
        </w:rPr>
        <w:t xml:space="preserve">This opportunity will not support: </w:t>
      </w:r>
    </w:p>
    <w:p w14:paraId="7702943C"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lastRenderedPageBreak/>
        <w:t>Projects relating to partisan political activity;</w:t>
      </w:r>
    </w:p>
    <w:p w14:paraId="38FDBC01"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Charitable or development activities; including direct social services such as medical, psychological, and/or humanitarian support</w:t>
      </w:r>
    </w:p>
    <w:p w14:paraId="79225617"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Construction projects;</w:t>
      </w:r>
    </w:p>
    <w:p w14:paraId="354DA77E"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Projects that support specific religious activities;</w:t>
      </w:r>
    </w:p>
    <w:p w14:paraId="7F1F5F6A"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Fund-raising campaigns;</w:t>
      </w:r>
    </w:p>
    <w:p w14:paraId="719C731F"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Lobbying for specific legislation or programs</w:t>
      </w:r>
    </w:p>
    <w:p w14:paraId="19F951CB"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Scientific research or surveys;</w:t>
      </w:r>
    </w:p>
    <w:p w14:paraId="0CC39105"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Commercial projects;</w:t>
      </w:r>
    </w:p>
    <w:p w14:paraId="459F301A"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Projects intended primarily for the growth or institutional development of the organization; </w:t>
      </w:r>
    </w:p>
    <w:p w14:paraId="070533A2"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Projects that duplicate existing projects; </w:t>
      </w:r>
    </w:p>
    <w:p w14:paraId="6D9A8DB0"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34ECC07B">
        <w:rPr>
          <w:rFonts w:ascii="Times New Roman" w:eastAsia="Times New Roman" w:hAnsi="Times New Roman" w:cs="Times New Roman"/>
          <w:sz w:val="24"/>
          <w:szCs w:val="24"/>
          <w:lang w:val="en"/>
        </w:rPr>
        <w:t>Projects that are not in compliance with the Mexico City Policy;</w:t>
      </w:r>
      <w:r w:rsidRPr="34ECC07B">
        <w:t xml:space="preserve"> </w:t>
      </w:r>
      <w:r w:rsidRPr="34ECC07B">
        <w:rPr>
          <w:rFonts w:ascii="Times New Roman" w:eastAsiaTheme="minorEastAsia" w:hAnsi="Times New Roman" w:cs="Times New Roman"/>
          <w:color w:val="000000" w:themeColor="text1"/>
          <w:sz w:val="24"/>
          <w:szCs w:val="24"/>
        </w:rPr>
        <w:t>or</w:t>
      </w:r>
    </w:p>
    <w:p w14:paraId="5D3A8FD9"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Illegal activities</w:t>
      </w:r>
    </w:p>
    <w:p w14:paraId="48B9A4FD" w14:textId="77777777" w:rsidR="00565C73" w:rsidRPr="009E46C2" w:rsidRDefault="00565C73"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6F86EE40" w14:textId="4FA36C0A" w:rsidR="008C1CC4" w:rsidRPr="00150851" w:rsidRDefault="008C1CC4" w:rsidP="00D01D14">
      <w:pPr>
        <w:shd w:val="clear" w:color="auto" w:fill="FFFFFF"/>
        <w:spacing w:after="0" w:line="240" w:lineRule="auto"/>
        <w:textAlignment w:val="baseline"/>
        <w:rPr>
          <w:rFonts w:ascii="Times New Roman" w:eastAsia="Times New Roman" w:hAnsi="Times New Roman" w:cs="Times New Roman"/>
          <w:iCs/>
          <w:sz w:val="24"/>
          <w:szCs w:val="24"/>
        </w:rPr>
      </w:pPr>
      <w:r w:rsidRPr="00150851">
        <w:rPr>
          <w:rFonts w:ascii="Times New Roman" w:eastAsia="Times New Roman" w:hAnsi="Times New Roman" w:cs="Times New Roman"/>
          <w:iCs/>
          <w:sz w:val="24"/>
          <w:szCs w:val="24"/>
        </w:rPr>
        <w:t>Applicants are only allowed to submit one proposal per organization. If more than one proposal is submitted from an organization, all proposals from that institution will be considered ineligible for funding.</w:t>
      </w:r>
    </w:p>
    <w:p w14:paraId="367FDF1C" w14:textId="77777777" w:rsidR="009E46C2" w:rsidRPr="009E46C2" w:rsidRDefault="009E46C2"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1456D1DD" w14:textId="4CCC7948" w:rsidR="00C007FA"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3" w:name="_Toc178331628"/>
      <w:r w:rsidRPr="009E46C2">
        <w:rPr>
          <w:rFonts w:ascii="Times New Roman" w:hAnsi="Times New Roman" w:cs="Times New Roman"/>
          <w:b/>
          <w:bCs/>
          <w:color w:val="auto"/>
        </w:rPr>
        <w:t>Program Description</w:t>
      </w:r>
      <w:bookmarkEnd w:id="3"/>
    </w:p>
    <w:p w14:paraId="7F39F087" w14:textId="77777777" w:rsidR="006E3B16" w:rsidRDefault="006E3B16" w:rsidP="00D01D14">
      <w:pPr>
        <w:spacing w:after="0"/>
        <w:rPr>
          <w:rFonts w:ascii="Times New Roman" w:hAnsi="Times New Roman" w:cs="Times New Roman"/>
        </w:rPr>
      </w:pPr>
    </w:p>
    <w:p w14:paraId="32A4D01B" w14:textId="260F5A4D" w:rsidR="00396CB6" w:rsidRPr="00396CB6" w:rsidRDefault="00396CB6" w:rsidP="00396CB6">
      <w:pPr>
        <w:spacing w:after="0"/>
        <w:rPr>
          <w:rFonts w:ascii="Times New Roman" w:hAnsi="Times New Roman" w:cs="Times New Roman"/>
          <w:b/>
          <w:bCs/>
          <w:i/>
          <w:iCs/>
          <w:sz w:val="24"/>
          <w:szCs w:val="24"/>
        </w:rPr>
      </w:pPr>
      <w:r w:rsidRPr="00396CB6">
        <w:rPr>
          <w:rFonts w:ascii="Times New Roman" w:hAnsi="Times New Roman" w:cs="Times New Roman"/>
          <w:b/>
          <w:bCs/>
          <w:i/>
          <w:iCs/>
          <w:sz w:val="24"/>
          <w:szCs w:val="24"/>
        </w:rPr>
        <w:t>1. Goals and Objectives</w:t>
      </w:r>
    </w:p>
    <w:p w14:paraId="77D07139" w14:textId="2C51F7EE"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The goal of this program is to increase U.S. sports technology, sports analytics systems, and sports medicine capabilities among Indian sports institutions and decision-makers.</w:t>
      </w:r>
    </w:p>
    <w:p w14:paraId="12949A9C" w14:textId="77777777" w:rsidR="00396CB6" w:rsidRPr="00396CB6" w:rsidRDefault="00396CB6" w:rsidP="00396CB6">
      <w:pPr>
        <w:spacing w:after="0"/>
        <w:rPr>
          <w:rFonts w:ascii="Times New Roman" w:hAnsi="Times New Roman" w:cs="Times New Roman"/>
          <w:sz w:val="24"/>
          <w:szCs w:val="24"/>
        </w:rPr>
      </w:pPr>
    </w:p>
    <w:p w14:paraId="06679BC1" w14:textId="690D37FC"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By the end of the program period, award recipients should achieve the following outcomes:</w:t>
      </w:r>
    </w:p>
    <w:p w14:paraId="504DAC68" w14:textId="06857881" w:rsidR="00396CB6" w:rsidRPr="005537E7" w:rsidRDefault="00396CB6" w:rsidP="00396CB6">
      <w:pPr>
        <w:pStyle w:val="ListParagraph"/>
        <w:numPr>
          <w:ilvl w:val="0"/>
          <w:numId w:val="46"/>
        </w:numPr>
        <w:spacing w:after="0"/>
        <w:rPr>
          <w:rFonts w:ascii="Times New Roman" w:hAnsi="Times New Roman" w:cs="Times New Roman"/>
          <w:sz w:val="24"/>
          <w:szCs w:val="24"/>
        </w:rPr>
      </w:pPr>
      <w:r w:rsidRPr="005537E7">
        <w:rPr>
          <w:rFonts w:ascii="Times New Roman" w:hAnsi="Times New Roman" w:cs="Times New Roman"/>
          <w:sz w:val="24"/>
          <w:szCs w:val="24"/>
        </w:rPr>
        <w:t xml:space="preserve">At least </w:t>
      </w:r>
      <w:r w:rsidR="00675552" w:rsidRPr="005537E7">
        <w:rPr>
          <w:rFonts w:ascii="Times New Roman" w:hAnsi="Times New Roman" w:cs="Times New Roman"/>
          <w:sz w:val="24"/>
          <w:szCs w:val="24"/>
        </w:rPr>
        <w:t xml:space="preserve">450 </w:t>
      </w:r>
      <w:r w:rsidRPr="005537E7">
        <w:rPr>
          <w:rFonts w:ascii="Times New Roman" w:hAnsi="Times New Roman" w:cs="Times New Roman"/>
          <w:sz w:val="24"/>
          <w:szCs w:val="24"/>
        </w:rPr>
        <w:t>Indian sports decision-makers and implementers directly engage with U.S. experts, companies, or institutions through program activities</w:t>
      </w:r>
    </w:p>
    <w:p w14:paraId="67217677" w14:textId="5D8E782B" w:rsidR="00396CB6" w:rsidRPr="005537E7" w:rsidRDefault="00396CB6" w:rsidP="00396CB6">
      <w:pPr>
        <w:pStyle w:val="ListParagraph"/>
        <w:numPr>
          <w:ilvl w:val="0"/>
          <w:numId w:val="46"/>
        </w:numPr>
        <w:spacing w:after="0"/>
        <w:rPr>
          <w:rFonts w:ascii="Times New Roman" w:hAnsi="Times New Roman" w:cs="Times New Roman"/>
          <w:sz w:val="24"/>
          <w:szCs w:val="24"/>
        </w:rPr>
      </w:pPr>
      <w:r w:rsidRPr="005537E7">
        <w:rPr>
          <w:rFonts w:ascii="Times New Roman" w:hAnsi="Times New Roman" w:cs="Times New Roman"/>
          <w:sz w:val="24"/>
          <w:szCs w:val="24"/>
        </w:rPr>
        <w:t>Participants demonstrate increased awareness and understanding of U.S. sports technology systems and sports performance science approaches</w:t>
      </w:r>
    </w:p>
    <w:p w14:paraId="09CA9BE9" w14:textId="77777777" w:rsidR="00396CB6" w:rsidRPr="005537E7" w:rsidRDefault="00396CB6" w:rsidP="005537E7">
      <w:pPr>
        <w:pStyle w:val="ListParagraph"/>
        <w:numPr>
          <w:ilvl w:val="0"/>
          <w:numId w:val="46"/>
        </w:numPr>
        <w:spacing w:after="0"/>
        <w:rPr>
          <w:rFonts w:ascii="Times New Roman" w:hAnsi="Times New Roman" w:cs="Times New Roman"/>
          <w:sz w:val="24"/>
          <w:szCs w:val="24"/>
        </w:rPr>
      </w:pPr>
      <w:r w:rsidRPr="005537E7">
        <w:rPr>
          <w:rFonts w:ascii="Times New Roman" w:hAnsi="Times New Roman" w:cs="Times New Roman"/>
          <w:sz w:val="24"/>
          <w:szCs w:val="24"/>
        </w:rPr>
        <w:t>Indian institutions initiate follow-on technical discussions, pilot exploration, or partnership engagement with U.S. organizations</w:t>
      </w:r>
    </w:p>
    <w:p w14:paraId="3CCBE39B" w14:textId="77777777" w:rsidR="00396CB6" w:rsidRPr="00396CB6" w:rsidRDefault="00396CB6" w:rsidP="00396CB6">
      <w:pPr>
        <w:spacing w:after="0"/>
        <w:rPr>
          <w:rFonts w:ascii="Times New Roman" w:hAnsi="Times New Roman" w:cs="Times New Roman"/>
          <w:sz w:val="24"/>
          <w:szCs w:val="24"/>
        </w:rPr>
      </w:pPr>
    </w:p>
    <w:p w14:paraId="74E7805B" w14:textId="77777777" w:rsidR="00396CB6" w:rsidRPr="00396CB6" w:rsidRDefault="00396CB6" w:rsidP="00396CB6">
      <w:pPr>
        <w:spacing w:after="0"/>
        <w:rPr>
          <w:rFonts w:ascii="Times New Roman" w:hAnsi="Times New Roman" w:cs="Times New Roman"/>
          <w:b/>
          <w:bCs/>
          <w:sz w:val="24"/>
          <w:szCs w:val="24"/>
        </w:rPr>
      </w:pPr>
      <w:r w:rsidRPr="00396CB6">
        <w:rPr>
          <w:rFonts w:ascii="Times New Roman" w:hAnsi="Times New Roman" w:cs="Times New Roman"/>
          <w:b/>
          <w:bCs/>
          <w:sz w:val="24"/>
          <w:szCs w:val="24"/>
        </w:rPr>
        <w:t>Target Audiences</w:t>
      </w:r>
    </w:p>
    <w:p w14:paraId="191A4B9B" w14:textId="15A02D34"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Primary Audience</w:t>
      </w:r>
    </w:p>
    <w:p w14:paraId="642FC13C" w14:textId="09E576C9" w:rsidR="00396CB6" w:rsidRPr="00396CB6" w:rsidRDefault="00396CB6" w:rsidP="002F664B">
      <w:pPr>
        <w:pStyle w:val="ListParagraph"/>
        <w:numPr>
          <w:ilvl w:val="0"/>
          <w:numId w:val="36"/>
        </w:numPr>
        <w:spacing w:after="0"/>
        <w:rPr>
          <w:rFonts w:ascii="Times New Roman" w:hAnsi="Times New Roman" w:cs="Times New Roman"/>
          <w:sz w:val="24"/>
          <w:szCs w:val="24"/>
        </w:rPr>
      </w:pPr>
      <w:r w:rsidRPr="00396CB6">
        <w:rPr>
          <w:rFonts w:ascii="Times New Roman" w:hAnsi="Times New Roman" w:cs="Times New Roman"/>
          <w:sz w:val="24"/>
          <w:szCs w:val="24"/>
        </w:rPr>
        <w:t>Sports Authority of India and state sports authorities</w:t>
      </w:r>
    </w:p>
    <w:p w14:paraId="1F1E67A8" w14:textId="07437548" w:rsidR="00396CB6" w:rsidRPr="00396CB6" w:rsidRDefault="00396CB6" w:rsidP="002F664B">
      <w:pPr>
        <w:pStyle w:val="ListParagraph"/>
        <w:numPr>
          <w:ilvl w:val="0"/>
          <w:numId w:val="36"/>
        </w:numPr>
        <w:spacing w:after="0"/>
        <w:rPr>
          <w:rFonts w:ascii="Times New Roman" w:hAnsi="Times New Roman" w:cs="Times New Roman"/>
          <w:sz w:val="24"/>
          <w:szCs w:val="24"/>
        </w:rPr>
      </w:pPr>
      <w:r w:rsidRPr="00396CB6">
        <w:rPr>
          <w:rFonts w:ascii="Times New Roman" w:hAnsi="Times New Roman" w:cs="Times New Roman"/>
          <w:sz w:val="24"/>
          <w:szCs w:val="24"/>
        </w:rPr>
        <w:t>Professional sports leagues, clubs, and franchise operators</w:t>
      </w:r>
    </w:p>
    <w:p w14:paraId="6C7B69C7" w14:textId="77777777" w:rsidR="00396CB6" w:rsidRPr="00396CB6" w:rsidRDefault="00396CB6" w:rsidP="002F664B">
      <w:pPr>
        <w:pStyle w:val="ListParagraph"/>
        <w:numPr>
          <w:ilvl w:val="0"/>
          <w:numId w:val="36"/>
        </w:numPr>
        <w:spacing w:after="0"/>
        <w:rPr>
          <w:rFonts w:ascii="Times New Roman" w:hAnsi="Times New Roman" w:cs="Times New Roman"/>
          <w:sz w:val="24"/>
          <w:szCs w:val="24"/>
        </w:rPr>
      </w:pPr>
      <w:r w:rsidRPr="00396CB6">
        <w:rPr>
          <w:rFonts w:ascii="Times New Roman" w:hAnsi="Times New Roman" w:cs="Times New Roman"/>
          <w:sz w:val="24"/>
          <w:szCs w:val="24"/>
        </w:rPr>
        <w:t>University-based sports science institutes and innovation centers</w:t>
      </w:r>
    </w:p>
    <w:p w14:paraId="5595D7A6" w14:textId="77777777" w:rsidR="00396CB6" w:rsidRPr="00396CB6" w:rsidRDefault="00396CB6" w:rsidP="00396CB6">
      <w:pPr>
        <w:spacing w:after="0"/>
        <w:rPr>
          <w:rFonts w:ascii="Times New Roman" w:hAnsi="Times New Roman" w:cs="Times New Roman"/>
          <w:sz w:val="24"/>
          <w:szCs w:val="24"/>
        </w:rPr>
      </w:pPr>
    </w:p>
    <w:p w14:paraId="502D96CC" w14:textId="0A35D2F1"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Secondary Audience</w:t>
      </w:r>
    </w:p>
    <w:p w14:paraId="7FFEF6D5" w14:textId="77777777" w:rsidR="00396CB6" w:rsidRPr="00396CB6" w:rsidRDefault="00396CB6" w:rsidP="002F664B">
      <w:pPr>
        <w:pStyle w:val="ListParagraph"/>
        <w:numPr>
          <w:ilvl w:val="0"/>
          <w:numId w:val="37"/>
        </w:numPr>
        <w:spacing w:after="0"/>
        <w:rPr>
          <w:rFonts w:ascii="Times New Roman" w:hAnsi="Times New Roman" w:cs="Times New Roman"/>
          <w:sz w:val="24"/>
          <w:szCs w:val="24"/>
        </w:rPr>
      </w:pPr>
      <w:r w:rsidRPr="00396CB6">
        <w:rPr>
          <w:rFonts w:ascii="Times New Roman" w:hAnsi="Times New Roman" w:cs="Times New Roman"/>
          <w:sz w:val="24"/>
          <w:szCs w:val="24"/>
        </w:rPr>
        <w:t>Sports technology startups and systems integrators</w:t>
      </w:r>
    </w:p>
    <w:p w14:paraId="6B824809" w14:textId="0C31E475" w:rsidR="00396CB6" w:rsidRPr="00396CB6" w:rsidRDefault="00396CB6" w:rsidP="002F664B">
      <w:pPr>
        <w:pStyle w:val="ListParagraph"/>
        <w:numPr>
          <w:ilvl w:val="0"/>
          <w:numId w:val="37"/>
        </w:numPr>
        <w:spacing w:after="0"/>
        <w:rPr>
          <w:rFonts w:ascii="Times New Roman" w:hAnsi="Times New Roman" w:cs="Times New Roman"/>
          <w:sz w:val="24"/>
          <w:szCs w:val="24"/>
        </w:rPr>
      </w:pPr>
      <w:r w:rsidRPr="00396CB6">
        <w:rPr>
          <w:rFonts w:ascii="Times New Roman" w:hAnsi="Times New Roman" w:cs="Times New Roman"/>
          <w:sz w:val="24"/>
          <w:szCs w:val="24"/>
        </w:rPr>
        <w:t>Sports medicine practitioners and rehabilitation specialists</w:t>
      </w:r>
    </w:p>
    <w:p w14:paraId="5FE6FD52" w14:textId="63CE480D" w:rsidR="00396CB6" w:rsidRPr="00396CB6" w:rsidRDefault="00396CB6" w:rsidP="002F664B">
      <w:pPr>
        <w:pStyle w:val="ListParagraph"/>
        <w:numPr>
          <w:ilvl w:val="0"/>
          <w:numId w:val="37"/>
        </w:numPr>
        <w:spacing w:after="0"/>
        <w:rPr>
          <w:rFonts w:ascii="Times New Roman" w:hAnsi="Times New Roman" w:cs="Times New Roman"/>
          <w:sz w:val="24"/>
          <w:szCs w:val="24"/>
        </w:rPr>
      </w:pPr>
      <w:r w:rsidRPr="00396CB6">
        <w:rPr>
          <w:rFonts w:ascii="Times New Roman" w:hAnsi="Times New Roman" w:cs="Times New Roman"/>
          <w:sz w:val="24"/>
          <w:szCs w:val="24"/>
        </w:rPr>
        <w:t>Coaches and high-performance staff</w:t>
      </w:r>
    </w:p>
    <w:p w14:paraId="3B912A3A" w14:textId="77777777" w:rsidR="00396CB6" w:rsidRPr="00396CB6" w:rsidRDefault="00396CB6" w:rsidP="002F664B">
      <w:pPr>
        <w:pStyle w:val="ListParagraph"/>
        <w:numPr>
          <w:ilvl w:val="0"/>
          <w:numId w:val="37"/>
        </w:numPr>
        <w:spacing w:after="0"/>
        <w:rPr>
          <w:rFonts w:ascii="Times New Roman" w:hAnsi="Times New Roman" w:cs="Times New Roman"/>
          <w:sz w:val="24"/>
          <w:szCs w:val="24"/>
        </w:rPr>
      </w:pPr>
      <w:r w:rsidRPr="00396CB6">
        <w:rPr>
          <w:rFonts w:ascii="Times New Roman" w:hAnsi="Times New Roman" w:cs="Times New Roman"/>
          <w:sz w:val="24"/>
          <w:szCs w:val="24"/>
        </w:rPr>
        <w:lastRenderedPageBreak/>
        <w:t>Venture capital funds and sports innovation investors</w:t>
      </w:r>
    </w:p>
    <w:p w14:paraId="4B0DC8B7" w14:textId="77777777" w:rsidR="00396CB6" w:rsidRPr="00396CB6" w:rsidRDefault="00396CB6" w:rsidP="00396CB6">
      <w:pPr>
        <w:spacing w:after="0"/>
        <w:rPr>
          <w:rFonts w:ascii="Times New Roman" w:hAnsi="Times New Roman" w:cs="Times New Roman"/>
          <w:sz w:val="24"/>
          <w:szCs w:val="24"/>
        </w:rPr>
      </w:pPr>
    </w:p>
    <w:p w14:paraId="43624AF0" w14:textId="3D76763D" w:rsidR="00396CB6" w:rsidRPr="00396CB6" w:rsidRDefault="00396CB6" w:rsidP="00396CB6">
      <w:pPr>
        <w:spacing w:after="0"/>
        <w:rPr>
          <w:rFonts w:ascii="Times New Roman" w:hAnsi="Times New Roman" w:cs="Times New Roman"/>
          <w:b/>
          <w:bCs/>
          <w:i/>
          <w:iCs/>
          <w:sz w:val="24"/>
          <w:szCs w:val="24"/>
        </w:rPr>
      </w:pPr>
      <w:r w:rsidRPr="00396CB6">
        <w:rPr>
          <w:rFonts w:ascii="Times New Roman" w:hAnsi="Times New Roman" w:cs="Times New Roman"/>
          <w:b/>
          <w:bCs/>
          <w:i/>
          <w:iCs/>
          <w:sz w:val="24"/>
          <w:szCs w:val="24"/>
        </w:rPr>
        <w:t>Program Activities</w:t>
      </w:r>
    </w:p>
    <w:p w14:paraId="2CE1B8DF" w14:textId="77777777"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Applicants should design programs that introduce Indian sports decision-makers to the practical applications of U.S. sports technology, sports analytics systems, and sports medicine capabilities through structured engagement activities.</w:t>
      </w:r>
    </w:p>
    <w:p w14:paraId="6A7E1B20" w14:textId="77777777" w:rsidR="00396CB6" w:rsidRPr="00396CB6" w:rsidRDefault="00396CB6" w:rsidP="00396CB6">
      <w:pPr>
        <w:spacing w:after="0"/>
        <w:rPr>
          <w:rFonts w:ascii="Times New Roman" w:hAnsi="Times New Roman" w:cs="Times New Roman"/>
          <w:sz w:val="24"/>
          <w:szCs w:val="24"/>
        </w:rPr>
      </w:pPr>
    </w:p>
    <w:p w14:paraId="233E9A3F" w14:textId="63F093D0" w:rsidR="00814881" w:rsidRPr="00396CB6" w:rsidRDefault="001B3BE1" w:rsidP="00814881">
      <w:pPr>
        <w:spacing w:after="0"/>
        <w:rPr>
          <w:rFonts w:ascii="Times New Roman" w:hAnsi="Times New Roman" w:cs="Times New Roman"/>
          <w:sz w:val="24"/>
          <w:szCs w:val="24"/>
        </w:rPr>
      </w:pPr>
      <w:r w:rsidRPr="001B3BE1">
        <w:rPr>
          <w:rFonts w:ascii="Times New Roman" w:hAnsi="Times New Roman" w:cs="Times New Roman"/>
          <w:sz w:val="24"/>
          <w:szCs w:val="24"/>
        </w:rPr>
        <w:t xml:space="preserve">Programs should include sports technology dialogues in priority cities, including New Delhi and major sports hubs such as Mumbai, Chennai, Bengaluru, Hyderabad, Kolkata, Guwahati, and Aizawl. </w:t>
      </w:r>
      <w:r w:rsidR="007D252D">
        <w:rPr>
          <w:rFonts w:ascii="Times New Roman" w:hAnsi="Times New Roman" w:cs="Times New Roman"/>
          <w:sz w:val="24"/>
          <w:szCs w:val="24"/>
        </w:rPr>
        <w:t xml:space="preserve"> </w:t>
      </w:r>
      <w:r w:rsidRPr="001B3BE1">
        <w:rPr>
          <w:rFonts w:ascii="Times New Roman" w:hAnsi="Times New Roman" w:cs="Times New Roman"/>
          <w:sz w:val="24"/>
          <w:szCs w:val="24"/>
        </w:rPr>
        <w:t>These dialogues should convene Indian sports authorities, league representatives, sports innovation leaders, and other key stakeholders with U.S. experts to promote collaboration and showcase American sports technology and innovation.</w:t>
      </w:r>
      <w:r>
        <w:rPr>
          <w:rFonts w:ascii="Times New Roman" w:hAnsi="Times New Roman" w:cs="Times New Roman"/>
          <w:sz w:val="24"/>
          <w:szCs w:val="24"/>
        </w:rPr>
        <w:t xml:space="preserve"> </w:t>
      </w:r>
      <w:r w:rsidR="00396CB6" w:rsidRPr="00396CB6">
        <w:rPr>
          <w:rFonts w:ascii="Times New Roman" w:hAnsi="Times New Roman" w:cs="Times New Roman"/>
          <w:sz w:val="24"/>
          <w:szCs w:val="24"/>
        </w:rPr>
        <w:t xml:space="preserve">U.S. speakers may include sports envoys, university faculty, researchers, </w:t>
      </w:r>
      <w:r w:rsidR="00814881">
        <w:rPr>
          <w:rFonts w:ascii="Times New Roman" w:hAnsi="Times New Roman" w:cs="Times New Roman"/>
          <w:sz w:val="24"/>
          <w:szCs w:val="24"/>
        </w:rPr>
        <w:t>s</w:t>
      </w:r>
      <w:r w:rsidR="6C2B4AC1" w:rsidRPr="150D322F">
        <w:rPr>
          <w:rFonts w:ascii="Times New Roman" w:hAnsi="Times New Roman" w:cs="Times New Roman"/>
          <w:sz w:val="24"/>
          <w:szCs w:val="24"/>
        </w:rPr>
        <w:t xml:space="preserve">ports medicine specialists </w:t>
      </w:r>
      <w:r w:rsidR="00396CB6" w:rsidRPr="00396CB6">
        <w:rPr>
          <w:rFonts w:ascii="Times New Roman" w:hAnsi="Times New Roman" w:cs="Times New Roman"/>
          <w:sz w:val="24"/>
          <w:szCs w:val="24"/>
        </w:rPr>
        <w:t>and industry practitioners who can demonstrate how American sports technology systems are used in real-world sports environments to improve performance, safety, and decision-making.</w:t>
      </w:r>
      <w:r w:rsidR="007D252D">
        <w:rPr>
          <w:rFonts w:ascii="Times New Roman" w:hAnsi="Times New Roman" w:cs="Times New Roman"/>
          <w:sz w:val="24"/>
          <w:szCs w:val="24"/>
        </w:rPr>
        <w:t xml:space="preserve"> </w:t>
      </w:r>
      <w:r w:rsidR="00814881">
        <w:rPr>
          <w:rFonts w:ascii="Times New Roman" w:hAnsi="Times New Roman" w:cs="Times New Roman"/>
          <w:sz w:val="24"/>
          <w:szCs w:val="24"/>
        </w:rPr>
        <w:t xml:space="preserve"> </w:t>
      </w:r>
      <w:r w:rsidR="00814881" w:rsidRPr="00396CB6">
        <w:rPr>
          <w:rFonts w:ascii="Times New Roman" w:hAnsi="Times New Roman" w:cs="Times New Roman"/>
          <w:sz w:val="24"/>
          <w:szCs w:val="24"/>
        </w:rPr>
        <w:t xml:space="preserve">These engagements should introduce U.S. expertise to </w:t>
      </w:r>
      <w:r w:rsidR="00814881">
        <w:rPr>
          <w:rFonts w:ascii="Times New Roman" w:hAnsi="Times New Roman" w:cs="Times New Roman"/>
          <w:sz w:val="24"/>
          <w:szCs w:val="24"/>
        </w:rPr>
        <w:t xml:space="preserve">national and </w:t>
      </w:r>
      <w:r w:rsidR="00814881" w:rsidRPr="00396CB6">
        <w:rPr>
          <w:rFonts w:ascii="Times New Roman" w:hAnsi="Times New Roman" w:cs="Times New Roman"/>
          <w:sz w:val="24"/>
          <w:szCs w:val="24"/>
        </w:rPr>
        <w:t>regional sports stakeholders and help identify Indian institutions interested in further evaluating U.S. sports technology solutions.</w:t>
      </w:r>
    </w:p>
    <w:p w14:paraId="02E38BD8" w14:textId="33B030E3" w:rsidR="00396CB6" w:rsidRPr="00396CB6" w:rsidRDefault="00396CB6" w:rsidP="00396CB6">
      <w:pPr>
        <w:spacing w:after="0"/>
        <w:rPr>
          <w:rFonts w:ascii="Times New Roman" w:hAnsi="Times New Roman" w:cs="Times New Roman"/>
          <w:sz w:val="24"/>
          <w:szCs w:val="24"/>
        </w:rPr>
      </w:pPr>
    </w:p>
    <w:p w14:paraId="03638156" w14:textId="5E7EBC36"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 xml:space="preserve">Applicants should also incorporate applied demonstrations or technical briefings that allow participants to observe how U.S. sports technology systems operate in practice. </w:t>
      </w:r>
      <w:r w:rsidR="009D7077">
        <w:rPr>
          <w:rFonts w:ascii="Times New Roman" w:hAnsi="Times New Roman" w:cs="Times New Roman"/>
          <w:sz w:val="24"/>
          <w:szCs w:val="24"/>
        </w:rPr>
        <w:t xml:space="preserve"> </w:t>
      </w:r>
      <w:r w:rsidRPr="00396CB6">
        <w:rPr>
          <w:rFonts w:ascii="Times New Roman" w:hAnsi="Times New Roman" w:cs="Times New Roman"/>
          <w:sz w:val="24"/>
          <w:szCs w:val="24"/>
        </w:rPr>
        <w:t xml:space="preserve">These demonstrations may include virtual or in-person presentations, guided demonstrations of </w:t>
      </w:r>
      <w:r w:rsidR="009875E1">
        <w:rPr>
          <w:rFonts w:ascii="Times New Roman" w:hAnsi="Times New Roman" w:cs="Times New Roman"/>
          <w:sz w:val="24"/>
          <w:szCs w:val="24"/>
        </w:rPr>
        <w:t xml:space="preserve">sports </w:t>
      </w:r>
      <w:r w:rsidRPr="00396CB6">
        <w:rPr>
          <w:rFonts w:ascii="Times New Roman" w:hAnsi="Times New Roman" w:cs="Times New Roman"/>
          <w:sz w:val="24"/>
          <w:szCs w:val="24"/>
        </w:rPr>
        <w:t>analytics tools, or discussions of real-world applications in athlete performance, injury prevention, and sports management.</w:t>
      </w:r>
    </w:p>
    <w:p w14:paraId="6E6AB26A" w14:textId="77777777" w:rsidR="00396CB6" w:rsidRPr="00396CB6" w:rsidRDefault="00396CB6" w:rsidP="00396CB6">
      <w:pPr>
        <w:spacing w:after="0"/>
        <w:rPr>
          <w:rFonts w:ascii="Times New Roman" w:hAnsi="Times New Roman" w:cs="Times New Roman"/>
          <w:sz w:val="24"/>
          <w:szCs w:val="24"/>
        </w:rPr>
      </w:pPr>
    </w:p>
    <w:p w14:paraId="4AE53969" w14:textId="30D155D3" w:rsidR="004B39B5" w:rsidRPr="004B39B5" w:rsidRDefault="004B39B5" w:rsidP="004B39B5">
      <w:pPr>
        <w:spacing w:after="0"/>
        <w:rPr>
          <w:rFonts w:ascii="Times New Roman" w:hAnsi="Times New Roman" w:cs="Times New Roman"/>
          <w:sz w:val="24"/>
          <w:szCs w:val="24"/>
        </w:rPr>
      </w:pPr>
      <w:r w:rsidRPr="004B39B5">
        <w:rPr>
          <w:rFonts w:ascii="Times New Roman" w:hAnsi="Times New Roman" w:cs="Times New Roman"/>
          <w:sz w:val="24"/>
          <w:szCs w:val="24"/>
        </w:rPr>
        <w:t xml:space="preserve">Where feasible, programs may align activities with regional sports ecosystems across India. </w:t>
      </w:r>
      <w:r w:rsidR="00135EC0">
        <w:rPr>
          <w:rFonts w:ascii="Times New Roman" w:hAnsi="Times New Roman" w:cs="Times New Roman"/>
          <w:sz w:val="24"/>
          <w:szCs w:val="24"/>
        </w:rPr>
        <w:t xml:space="preserve"> </w:t>
      </w:r>
      <w:r w:rsidRPr="004B39B5">
        <w:rPr>
          <w:rFonts w:ascii="Times New Roman" w:hAnsi="Times New Roman" w:cs="Times New Roman"/>
          <w:sz w:val="24"/>
          <w:szCs w:val="24"/>
        </w:rPr>
        <w:t>Illustrative examples could include cricket analytics and performance tracking tools in major cricket hubs such as Mumbai, Chennai, Kolkata, or New Delhi; sports broadcasting and fan engagement technologies in leading media markets such as Mumbai or other major urban centers; sports analytics and sports medicine applications in cities with strong sports institutions; and artificial intelligence–driven analytics or data integration initiatives in technology hubs such as Hyderabad, Bengaluru, or other emerging innovation centers.</w:t>
      </w:r>
    </w:p>
    <w:p w14:paraId="00067A76" w14:textId="77777777" w:rsidR="00396CB6" w:rsidRPr="00396CB6" w:rsidRDefault="00396CB6" w:rsidP="00396CB6">
      <w:pPr>
        <w:spacing w:after="0"/>
        <w:rPr>
          <w:rFonts w:ascii="Times New Roman" w:hAnsi="Times New Roman" w:cs="Times New Roman"/>
          <w:sz w:val="24"/>
          <w:szCs w:val="24"/>
        </w:rPr>
      </w:pPr>
    </w:p>
    <w:p w14:paraId="1394B878" w14:textId="4E2FDE81"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 xml:space="preserve">Programs may also incorporate targeted innovation showcase sessions highlighting U.S. companies, universities, or research centers that offer sports technology solutions relevant to Indian institutional needs. </w:t>
      </w:r>
      <w:r w:rsidR="006B2C84">
        <w:rPr>
          <w:rFonts w:ascii="Times New Roman" w:hAnsi="Times New Roman" w:cs="Times New Roman"/>
          <w:sz w:val="24"/>
          <w:szCs w:val="24"/>
        </w:rPr>
        <w:t xml:space="preserve"> </w:t>
      </w:r>
      <w:r w:rsidRPr="00396CB6">
        <w:rPr>
          <w:rFonts w:ascii="Times New Roman" w:hAnsi="Times New Roman" w:cs="Times New Roman"/>
          <w:sz w:val="24"/>
          <w:szCs w:val="24"/>
        </w:rPr>
        <w:t>These sessions should focus on practical demonstrations and structured engagement rather than large-scale expos.</w:t>
      </w:r>
    </w:p>
    <w:p w14:paraId="4B757E87" w14:textId="77777777" w:rsidR="00396CB6" w:rsidRPr="00396CB6" w:rsidRDefault="00396CB6" w:rsidP="00396CB6">
      <w:pPr>
        <w:spacing w:after="0"/>
        <w:rPr>
          <w:rFonts w:ascii="Times New Roman" w:hAnsi="Times New Roman" w:cs="Times New Roman"/>
          <w:sz w:val="24"/>
          <w:szCs w:val="24"/>
        </w:rPr>
      </w:pPr>
    </w:p>
    <w:p w14:paraId="28B7CA0C" w14:textId="6CB2C2D6"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Applicants should include outreach and communications strategies designed to amplify program visibility and strengthen awareness of U.S. leadership in sports technology and innovation.</w:t>
      </w:r>
    </w:p>
    <w:p w14:paraId="792A0D54" w14:textId="77777777" w:rsidR="00396CB6" w:rsidRPr="009E46C2" w:rsidRDefault="00396CB6" w:rsidP="00D01D14">
      <w:pPr>
        <w:spacing w:after="0"/>
        <w:rPr>
          <w:rFonts w:ascii="Times New Roman" w:hAnsi="Times New Roman" w:cs="Times New Roman"/>
        </w:rPr>
      </w:pPr>
    </w:p>
    <w:p w14:paraId="2355CD04" w14:textId="6FE081F2" w:rsidR="00121F0E" w:rsidRPr="009E46C2" w:rsidRDefault="00B92D4C" w:rsidP="002F664B">
      <w:pPr>
        <w:pStyle w:val="Heading5"/>
        <w:numPr>
          <w:ilvl w:val="0"/>
          <w:numId w:val="5"/>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Goals and Objectives</w:t>
      </w:r>
    </w:p>
    <w:p w14:paraId="4939FB02" w14:textId="56A67876" w:rsidR="00D32FC9" w:rsidRDefault="00D32FC9" w:rsidP="150D322F">
      <w:pPr>
        <w:shd w:val="clear" w:color="auto" w:fill="FFFFFF" w:themeFill="background1"/>
        <w:spacing w:after="0" w:line="240" w:lineRule="auto"/>
        <w:textAlignment w:val="baseline"/>
        <w:rPr>
          <w:rFonts w:ascii="Times New Roman" w:eastAsiaTheme="majorEastAsia" w:hAnsi="Times New Roman" w:cs="Times New Roman"/>
          <w:b/>
          <w:bCs/>
          <w:i/>
          <w:iCs/>
          <w:sz w:val="24"/>
          <w:szCs w:val="24"/>
        </w:rPr>
      </w:pPr>
      <w:r w:rsidRPr="00D32FC9">
        <w:rPr>
          <w:rFonts w:ascii="Times New Roman" w:eastAsia="Times New Roman" w:hAnsi="Times New Roman" w:cs="Times New Roman"/>
          <w:iCs/>
          <w:sz w:val="24"/>
          <w:szCs w:val="24"/>
        </w:rPr>
        <w:t>The goal of this program is to increase of U.S. sports technology, sports analytics systems, and sports medicine capabilities among Indian sports institutions and decision-makers.</w:t>
      </w:r>
    </w:p>
    <w:p w14:paraId="483D1CA9" w14:textId="77777777" w:rsidR="00D32FC9" w:rsidRPr="00D32FC9" w:rsidRDefault="00D32FC9" w:rsidP="00D32FC9">
      <w:pPr>
        <w:shd w:val="clear" w:color="auto" w:fill="FFFFFF"/>
        <w:spacing w:after="0" w:line="240" w:lineRule="auto"/>
        <w:textAlignment w:val="baseline"/>
        <w:rPr>
          <w:rFonts w:ascii="Times New Roman" w:eastAsiaTheme="majorEastAsia" w:hAnsi="Times New Roman" w:cs="Times New Roman"/>
          <w:sz w:val="24"/>
          <w:szCs w:val="24"/>
        </w:rPr>
      </w:pPr>
      <w:r w:rsidRPr="00D32FC9">
        <w:rPr>
          <w:rFonts w:ascii="Times New Roman" w:eastAsiaTheme="majorEastAsia" w:hAnsi="Times New Roman" w:cs="Times New Roman"/>
          <w:sz w:val="24"/>
          <w:szCs w:val="24"/>
        </w:rPr>
        <w:lastRenderedPageBreak/>
        <w:t>By the end of the program period, award recipients should achieve the following outcomes:</w:t>
      </w:r>
    </w:p>
    <w:p w14:paraId="29DF6C7E" w14:textId="2A16FE21" w:rsidR="00D32FC9" w:rsidRPr="00D32FC9" w:rsidRDefault="00D32FC9" w:rsidP="002F664B">
      <w:pPr>
        <w:pStyle w:val="ListParagraph"/>
        <w:numPr>
          <w:ilvl w:val="0"/>
          <w:numId w:val="32"/>
        </w:numPr>
        <w:shd w:val="clear" w:color="auto" w:fill="FFFFFF"/>
        <w:spacing w:after="0" w:line="240" w:lineRule="auto"/>
        <w:textAlignment w:val="baseline"/>
        <w:rPr>
          <w:rFonts w:ascii="Times New Roman" w:eastAsiaTheme="majorEastAsia" w:hAnsi="Times New Roman" w:cs="Times New Roman"/>
          <w:sz w:val="24"/>
          <w:szCs w:val="24"/>
        </w:rPr>
      </w:pPr>
      <w:r w:rsidRPr="00D32FC9">
        <w:rPr>
          <w:rFonts w:ascii="Times New Roman" w:eastAsiaTheme="majorEastAsia" w:hAnsi="Times New Roman" w:cs="Times New Roman"/>
          <w:sz w:val="24"/>
          <w:szCs w:val="24"/>
        </w:rPr>
        <w:t xml:space="preserve">At least </w:t>
      </w:r>
      <w:r w:rsidR="006C5ED8">
        <w:rPr>
          <w:rFonts w:ascii="Times New Roman" w:eastAsiaTheme="majorEastAsia" w:hAnsi="Times New Roman" w:cs="Times New Roman"/>
          <w:sz w:val="24"/>
          <w:szCs w:val="24"/>
        </w:rPr>
        <w:t>450</w:t>
      </w:r>
      <w:r w:rsidR="006C5ED8" w:rsidRPr="00D32FC9">
        <w:rPr>
          <w:rFonts w:ascii="Times New Roman" w:eastAsiaTheme="majorEastAsia" w:hAnsi="Times New Roman" w:cs="Times New Roman"/>
          <w:sz w:val="24"/>
          <w:szCs w:val="24"/>
        </w:rPr>
        <w:t xml:space="preserve"> </w:t>
      </w:r>
      <w:r w:rsidRPr="00D32FC9">
        <w:rPr>
          <w:rFonts w:ascii="Times New Roman" w:eastAsiaTheme="majorEastAsia" w:hAnsi="Times New Roman" w:cs="Times New Roman"/>
          <w:sz w:val="24"/>
          <w:szCs w:val="24"/>
        </w:rPr>
        <w:t>Indian sports decision-makers and implementers directly engage with U.S. experts, companies, or institutions.</w:t>
      </w:r>
    </w:p>
    <w:p w14:paraId="0E48253E" w14:textId="63BF1B34" w:rsidR="00D32FC9" w:rsidRPr="00D32FC9" w:rsidRDefault="00D32FC9" w:rsidP="002F664B">
      <w:pPr>
        <w:pStyle w:val="ListParagraph"/>
        <w:numPr>
          <w:ilvl w:val="0"/>
          <w:numId w:val="32"/>
        </w:numPr>
        <w:shd w:val="clear" w:color="auto" w:fill="FFFFFF"/>
        <w:spacing w:after="0" w:line="240" w:lineRule="auto"/>
        <w:textAlignment w:val="baseline"/>
        <w:rPr>
          <w:rFonts w:ascii="Times New Roman" w:eastAsiaTheme="majorEastAsia" w:hAnsi="Times New Roman" w:cs="Times New Roman"/>
          <w:sz w:val="24"/>
          <w:szCs w:val="24"/>
        </w:rPr>
      </w:pPr>
      <w:r w:rsidRPr="00D32FC9">
        <w:rPr>
          <w:rFonts w:ascii="Times New Roman" w:eastAsiaTheme="majorEastAsia" w:hAnsi="Times New Roman" w:cs="Times New Roman"/>
          <w:sz w:val="24"/>
          <w:szCs w:val="24"/>
        </w:rPr>
        <w:t>Participants demonstrate increased awareness and understanding of U.S. sports technology systems and capabilities.</w:t>
      </w:r>
    </w:p>
    <w:p w14:paraId="12937539" w14:textId="77777777" w:rsidR="00D32FC9" w:rsidRPr="00D32FC9" w:rsidRDefault="00D32FC9" w:rsidP="002F664B">
      <w:pPr>
        <w:pStyle w:val="ListParagraph"/>
        <w:numPr>
          <w:ilvl w:val="0"/>
          <w:numId w:val="32"/>
        </w:numPr>
        <w:shd w:val="clear" w:color="auto" w:fill="FFFFFF"/>
        <w:spacing w:after="0" w:line="240" w:lineRule="auto"/>
        <w:textAlignment w:val="baseline"/>
        <w:rPr>
          <w:rFonts w:ascii="Times New Roman" w:eastAsiaTheme="majorEastAsia" w:hAnsi="Times New Roman" w:cs="Times New Roman"/>
          <w:b/>
          <w:bCs/>
          <w:i/>
          <w:iCs/>
          <w:sz w:val="24"/>
          <w:szCs w:val="24"/>
        </w:rPr>
      </w:pPr>
      <w:r w:rsidRPr="00D32FC9">
        <w:rPr>
          <w:rFonts w:ascii="Times New Roman" w:eastAsiaTheme="majorEastAsia" w:hAnsi="Times New Roman" w:cs="Times New Roman"/>
          <w:sz w:val="24"/>
          <w:szCs w:val="24"/>
        </w:rPr>
        <w:t>Indian institutions initiate follow-on technical discussions, pilot collaborations, or partnership exploration with U.S. organizations.</w:t>
      </w:r>
    </w:p>
    <w:p w14:paraId="033ECE53" w14:textId="77777777" w:rsidR="00D32FC9" w:rsidRDefault="00D32FC9" w:rsidP="00D32FC9">
      <w:pPr>
        <w:shd w:val="clear" w:color="auto" w:fill="FFFFFF"/>
        <w:spacing w:after="0" w:line="240" w:lineRule="auto"/>
        <w:textAlignment w:val="baseline"/>
        <w:rPr>
          <w:rFonts w:ascii="Times New Roman" w:eastAsiaTheme="majorEastAsia" w:hAnsi="Times New Roman" w:cs="Times New Roman"/>
          <w:b/>
          <w:bCs/>
          <w:i/>
          <w:iCs/>
          <w:sz w:val="24"/>
          <w:szCs w:val="24"/>
        </w:rPr>
      </w:pPr>
    </w:p>
    <w:p w14:paraId="0141B9F2"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b/>
          <w:bCs/>
          <w:sz w:val="24"/>
          <w:szCs w:val="24"/>
        </w:rPr>
      </w:pPr>
      <w:r w:rsidRPr="002964D8">
        <w:rPr>
          <w:rFonts w:ascii="Times New Roman" w:eastAsiaTheme="majorEastAsia" w:hAnsi="Times New Roman" w:cs="Times New Roman"/>
          <w:b/>
          <w:bCs/>
          <w:sz w:val="24"/>
          <w:szCs w:val="24"/>
        </w:rPr>
        <w:t>Target Audiences</w:t>
      </w:r>
    </w:p>
    <w:p w14:paraId="51872B31"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Primary Audience:</w:t>
      </w:r>
    </w:p>
    <w:p w14:paraId="4990CC12" w14:textId="2D8F73E1" w:rsidR="002964D8" w:rsidRPr="002964D8" w:rsidRDefault="002964D8" w:rsidP="150D322F">
      <w:pPr>
        <w:numPr>
          <w:ilvl w:val="0"/>
          <w:numId w:val="33"/>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Sports Authority of India and state sports authorities</w:t>
      </w:r>
      <w:r w:rsidR="659BE8FC" w:rsidRPr="150D322F">
        <w:rPr>
          <w:rFonts w:ascii="Times New Roman" w:eastAsiaTheme="majorEastAsia" w:hAnsi="Times New Roman" w:cs="Times New Roman"/>
          <w:sz w:val="24"/>
          <w:szCs w:val="24"/>
        </w:rPr>
        <w:t>/ associations</w:t>
      </w:r>
    </w:p>
    <w:p w14:paraId="52F1A89A" w14:textId="77777777" w:rsidR="002964D8" w:rsidRPr="002964D8" w:rsidRDefault="002964D8" w:rsidP="002F664B">
      <w:pPr>
        <w:numPr>
          <w:ilvl w:val="0"/>
          <w:numId w:val="33"/>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Professional sports leagues and franchise operators</w:t>
      </w:r>
    </w:p>
    <w:p w14:paraId="1BDE0286" w14:textId="3E6327C4" w:rsidR="002964D8" w:rsidRPr="002964D8" w:rsidRDefault="002964D8" w:rsidP="150D322F">
      <w:pPr>
        <w:numPr>
          <w:ilvl w:val="0"/>
          <w:numId w:val="33"/>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University-based sports science institutes</w:t>
      </w:r>
      <w:r w:rsidR="0036388D">
        <w:rPr>
          <w:rFonts w:ascii="Times New Roman" w:eastAsiaTheme="majorEastAsia" w:hAnsi="Times New Roman" w:cs="Times New Roman"/>
          <w:sz w:val="24"/>
          <w:szCs w:val="24"/>
        </w:rPr>
        <w:t>, C</w:t>
      </w:r>
      <w:r w:rsidR="0036388D" w:rsidRPr="0036388D">
        <w:rPr>
          <w:rFonts w:ascii="Times New Roman" w:eastAsiaTheme="majorEastAsia" w:hAnsi="Times New Roman" w:cs="Times New Roman"/>
          <w:sz w:val="24"/>
          <w:szCs w:val="24"/>
        </w:rPr>
        <w:t>orporate CSR Wings</w:t>
      </w:r>
      <w:r w:rsidR="0036388D">
        <w:rPr>
          <w:rFonts w:ascii="Times New Roman" w:eastAsiaTheme="majorEastAsia" w:hAnsi="Times New Roman" w:cs="Times New Roman"/>
          <w:sz w:val="24"/>
          <w:szCs w:val="24"/>
        </w:rPr>
        <w:t xml:space="preserve">, </w:t>
      </w:r>
      <w:r w:rsidR="0036388D" w:rsidRPr="0036388D">
        <w:rPr>
          <w:rFonts w:ascii="Times New Roman" w:eastAsiaTheme="majorEastAsia" w:hAnsi="Times New Roman" w:cs="Times New Roman"/>
          <w:sz w:val="24"/>
          <w:szCs w:val="24"/>
        </w:rPr>
        <w:t>and Private Foundations focusing on sports</w:t>
      </w:r>
    </w:p>
    <w:p w14:paraId="7110D1FD" w14:textId="0F8955AC" w:rsidR="150D322F" w:rsidRDefault="150D322F" w:rsidP="002D48F6">
      <w:pPr>
        <w:shd w:val="clear" w:color="auto" w:fill="FFFFFF" w:themeFill="background1"/>
        <w:spacing w:after="0" w:line="240" w:lineRule="auto"/>
        <w:rPr>
          <w:rFonts w:ascii="Times New Roman" w:eastAsiaTheme="majorEastAsia" w:hAnsi="Times New Roman" w:cs="Times New Roman"/>
          <w:sz w:val="24"/>
          <w:szCs w:val="24"/>
        </w:rPr>
      </w:pPr>
    </w:p>
    <w:p w14:paraId="2F139BB5"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Secondary Audience:</w:t>
      </w:r>
    </w:p>
    <w:p w14:paraId="513D59BF" w14:textId="65D7746F" w:rsidR="002964D8" w:rsidRPr="002964D8" w:rsidRDefault="002964D8" w:rsidP="150D322F">
      <w:pPr>
        <w:numPr>
          <w:ilvl w:val="0"/>
          <w:numId w:val="34"/>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Sports technology startups</w:t>
      </w:r>
      <w:r w:rsidR="7C09B45C" w:rsidRPr="150D322F">
        <w:rPr>
          <w:rFonts w:ascii="Times New Roman" w:eastAsiaTheme="majorEastAsia" w:hAnsi="Times New Roman" w:cs="Times New Roman"/>
          <w:sz w:val="24"/>
          <w:szCs w:val="24"/>
        </w:rPr>
        <w:t xml:space="preserve">, EdTech and </w:t>
      </w:r>
      <w:r w:rsidR="00CC30A4">
        <w:rPr>
          <w:rFonts w:ascii="Times New Roman" w:eastAsiaTheme="majorEastAsia" w:hAnsi="Times New Roman" w:cs="Times New Roman"/>
          <w:sz w:val="24"/>
          <w:szCs w:val="24"/>
        </w:rPr>
        <w:t>s</w:t>
      </w:r>
      <w:r w:rsidR="7C09B45C" w:rsidRPr="150D322F">
        <w:rPr>
          <w:rFonts w:ascii="Times New Roman" w:eastAsiaTheme="majorEastAsia" w:hAnsi="Times New Roman" w:cs="Times New Roman"/>
          <w:sz w:val="24"/>
          <w:szCs w:val="24"/>
        </w:rPr>
        <w:t xml:space="preserve">kill </w:t>
      </w:r>
      <w:r w:rsidR="00CC30A4">
        <w:rPr>
          <w:rFonts w:ascii="Times New Roman" w:eastAsiaTheme="majorEastAsia" w:hAnsi="Times New Roman" w:cs="Times New Roman"/>
          <w:sz w:val="24"/>
          <w:szCs w:val="24"/>
        </w:rPr>
        <w:t>d</w:t>
      </w:r>
      <w:r w:rsidR="7C09B45C" w:rsidRPr="150D322F">
        <w:rPr>
          <w:rFonts w:ascii="Times New Roman" w:eastAsiaTheme="majorEastAsia" w:hAnsi="Times New Roman" w:cs="Times New Roman"/>
          <w:sz w:val="24"/>
          <w:szCs w:val="24"/>
        </w:rPr>
        <w:t xml:space="preserve">evelopment </w:t>
      </w:r>
      <w:r w:rsidR="00CC30A4">
        <w:rPr>
          <w:rFonts w:ascii="Times New Roman" w:eastAsiaTheme="majorEastAsia" w:hAnsi="Times New Roman" w:cs="Times New Roman"/>
          <w:sz w:val="24"/>
          <w:szCs w:val="24"/>
        </w:rPr>
        <w:t>p</w:t>
      </w:r>
      <w:r w:rsidR="7C09B45C" w:rsidRPr="150D322F">
        <w:rPr>
          <w:rFonts w:ascii="Times New Roman" w:eastAsiaTheme="majorEastAsia" w:hAnsi="Times New Roman" w:cs="Times New Roman"/>
          <w:sz w:val="24"/>
          <w:szCs w:val="24"/>
        </w:rPr>
        <w:t xml:space="preserve">latforms  </w:t>
      </w:r>
    </w:p>
    <w:p w14:paraId="1E493E1B" w14:textId="7383ADCC" w:rsidR="002964D8" w:rsidRPr="002964D8" w:rsidRDefault="002964D8" w:rsidP="150D322F">
      <w:pPr>
        <w:numPr>
          <w:ilvl w:val="0"/>
          <w:numId w:val="34"/>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 xml:space="preserve"> and systems integrators</w:t>
      </w:r>
    </w:p>
    <w:p w14:paraId="7AE052FE" w14:textId="77777777" w:rsidR="002964D8" w:rsidRPr="002964D8" w:rsidRDefault="002964D8" w:rsidP="002F664B">
      <w:pPr>
        <w:numPr>
          <w:ilvl w:val="0"/>
          <w:numId w:val="34"/>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Sports medicine practitioners</w:t>
      </w:r>
    </w:p>
    <w:p w14:paraId="0ADCDB87" w14:textId="77777777" w:rsidR="002964D8" w:rsidRPr="002964D8" w:rsidRDefault="002964D8" w:rsidP="002F664B">
      <w:pPr>
        <w:numPr>
          <w:ilvl w:val="0"/>
          <w:numId w:val="34"/>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Coaches and high-performance staff</w:t>
      </w:r>
    </w:p>
    <w:p w14:paraId="55DE8A41" w14:textId="77777777" w:rsidR="002964D8" w:rsidRPr="002964D8" w:rsidRDefault="002964D8" w:rsidP="150D322F">
      <w:pPr>
        <w:numPr>
          <w:ilvl w:val="0"/>
          <w:numId w:val="34"/>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Venture capital and sports innovation investors</w:t>
      </w:r>
    </w:p>
    <w:p w14:paraId="33125600" w14:textId="0DF03BA7" w:rsidR="150D322F" w:rsidRDefault="150D322F" w:rsidP="002D48F6">
      <w:pPr>
        <w:shd w:val="clear" w:color="auto" w:fill="FFFFFF" w:themeFill="background1"/>
        <w:spacing w:after="0" w:line="240" w:lineRule="auto"/>
        <w:ind w:left="720"/>
        <w:rPr>
          <w:rFonts w:ascii="Times New Roman" w:eastAsiaTheme="majorEastAsia" w:hAnsi="Times New Roman" w:cs="Times New Roman"/>
          <w:sz w:val="24"/>
          <w:szCs w:val="24"/>
        </w:rPr>
      </w:pPr>
    </w:p>
    <w:p w14:paraId="7E2D9CB5"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b/>
          <w:bCs/>
          <w:sz w:val="24"/>
          <w:szCs w:val="24"/>
        </w:rPr>
      </w:pPr>
      <w:r w:rsidRPr="002964D8">
        <w:rPr>
          <w:rFonts w:ascii="Times New Roman" w:eastAsiaTheme="majorEastAsia" w:hAnsi="Times New Roman" w:cs="Times New Roman"/>
          <w:b/>
          <w:bCs/>
          <w:sz w:val="24"/>
          <w:szCs w:val="24"/>
        </w:rPr>
        <w:t>Program Activities</w:t>
      </w:r>
    </w:p>
    <w:p w14:paraId="36E1D9AB"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Applicants should propose activities such as:</w:t>
      </w:r>
    </w:p>
    <w:p w14:paraId="1168502A"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National sports technology dialogues and conferences</w:t>
      </w:r>
    </w:p>
    <w:p w14:paraId="69D802F8"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Demonstrations of U.S. sports analytics and training systems</w:t>
      </w:r>
    </w:p>
    <w:p w14:paraId="1EF6C846"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Expert exchanges with U.S. sports technology specialists</w:t>
      </w:r>
    </w:p>
    <w:p w14:paraId="7C6DF9A5"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Innovation showcases highlighting U.S. sports tech companies</w:t>
      </w:r>
    </w:p>
    <w:p w14:paraId="220F3571"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Pilot projects linking Indian institutions with U.S. technology providers</w:t>
      </w:r>
    </w:p>
    <w:p w14:paraId="3C81E553"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 xml:space="preserve">Workshops on sports </w:t>
      </w:r>
      <w:proofErr w:type="gramStart"/>
      <w:r w:rsidRPr="002964D8">
        <w:rPr>
          <w:rFonts w:ascii="Times New Roman" w:eastAsiaTheme="majorEastAsia" w:hAnsi="Times New Roman" w:cs="Times New Roman"/>
          <w:sz w:val="24"/>
          <w:szCs w:val="24"/>
        </w:rPr>
        <w:t>performance</w:t>
      </w:r>
      <w:proofErr w:type="gramEnd"/>
      <w:r w:rsidRPr="002964D8">
        <w:rPr>
          <w:rFonts w:ascii="Times New Roman" w:eastAsiaTheme="majorEastAsia" w:hAnsi="Times New Roman" w:cs="Times New Roman"/>
          <w:sz w:val="24"/>
          <w:szCs w:val="24"/>
        </w:rPr>
        <w:t xml:space="preserve"> science and athlete health</w:t>
      </w:r>
    </w:p>
    <w:p w14:paraId="3BA9BF7B" w14:textId="77777777" w:rsid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p>
    <w:p w14:paraId="781DCA3E" w14:textId="4ABE1E7C"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Applicants should include outreach and communications strategies to amplify program impact.</w:t>
      </w:r>
    </w:p>
    <w:p w14:paraId="4D3D211F" w14:textId="7A23B303" w:rsidR="00B92D4C" w:rsidRPr="00D32FC9" w:rsidRDefault="00B92D4C" w:rsidP="00D32FC9">
      <w:pPr>
        <w:shd w:val="clear" w:color="auto" w:fill="FFFFFF"/>
        <w:spacing w:after="0" w:line="240" w:lineRule="auto"/>
        <w:textAlignment w:val="baseline"/>
        <w:rPr>
          <w:rFonts w:ascii="Times New Roman" w:eastAsiaTheme="majorEastAsia" w:hAnsi="Times New Roman" w:cs="Times New Roman"/>
          <w:b/>
          <w:bCs/>
          <w:i/>
          <w:iCs/>
          <w:sz w:val="24"/>
          <w:szCs w:val="24"/>
        </w:rPr>
      </w:pPr>
    </w:p>
    <w:p w14:paraId="1A559619" w14:textId="7AC93000" w:rsidR="00B92D4C" w:rsidRPr="009E46C2" w:rsidRDefault="00B92D4C" w:rsidP="00471EF2">
      <w:pPr>
        <w:pStyle w:val="Heading5"/>
        <w:numPr>
          <w:ilvl w:val="0"/>
          <w:numId w:val="5"/>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Substantial Involvement </w:t>
      </w:r>
    </w:p>
    <w:p w14:paraId="2A9E94BA" w14:textId="2EBD24B4" w:rsidR="741BEE1F" w:rsidRPr="002D48F6" w:rsidRDefault="741BEE1F" w:rsidP="002D48F6">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 xml:space="preserve">Recipient Responsibilities </w:t>
      </w:r>
    </w:p>
    <w:p w14:paraId="4B4CEBBF" w14:textId="79BDEDC7" w:rsidR="741BEE1F" w:rsidRPr="002D48F6" w:rsidRDefault="741BEE1F" w:rsidP="002D48F6">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Program Design and Partnerships</w:t>
      </w:r>
    </w:p>
    <w:p w14:paraId="1DA14336" w14:textId="77777777" w:rsidR="002D48F6" w:rsidRPr="002D48F6" w:rsidRDefault="002D48F6"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Collaborate with the U.S. Government (USG) to develop program themes, formats, and delivery methods.</w:t>
      </w:r>
    </w:p>
    <w:p w14:paraId="335CE98E" w14:textId="4275DD9D"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Identify and propose American experts, partners, and participants in consultation with the USG.</w:t>
      </w:r>
    </w:p>
    <w:p w14:paraId="7983DD1E" w14:textId="1C492ACE"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Build partnerships with relevant institutions and stakeholders to strengthen program reach and impact.</w:t>
      </w:r>
    </w:p>
    <w:p w14:paraId="21EA4811" w14:textId="5155EB6A" w:rsidR="741BEE1F" w:rsidRPr="002D48F6" w:rsidRDefault="741BEE1F" w:rsidP="002D48F6">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Program Implementation and Logistics</w:t>
      </w:r>
    </w:p>
    <w:p w14:paraId="65AA3ACC" w14:textId="6BC5F79A"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Manage all logistical aspects of program delivery, including scheduling, venues, participant recruitment, and event coordination at the American Center or partner institutions.</w:t>
      </w:r>
    </w:p>
    <w:p w14:paraId="3CE6FC24" w14:textId="5006CBD5"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lastRenderedPageBreak/>
        <w:t>Implement agreed-upon grant activities at external venues and ensure appropriate audience participation.</w:t>
      </w:r>
    </w:p>
    <w:p w14:paraId="5C17EAB5" w14:textId="6EBC969F"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Coordinate with local partners and vendors, incorporating USG guidance when subcontracting.</w:t>
      </w:r>
    </w:p>
    <w:p w14:paraId="1D27A949" w14:textId="232296A6" w:rsidR="741BEE1F" w:rsidRPr="002D48F6" w:rsidRDefault="741BEE1F" w:rsidP="002D48F6">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Communications and Outreach</w:t>
      </w:r>
    </w:p>
    <w:p w14:paraId="5BF9B5C1" w14:textId="3EC3A873"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 xml:space="preserve">Promote programs to target audiences in coordination with the U.S. </w:t>
      </w:r>
      <w:r w:rsidR="0063248B">
        <w:rPr>
          <w:rFonts w:ascii="Times New Roman" w:eastAsia="Times New Roman" w:hAnsi="Times New Roman" w:cs="Times New Roman"/>
          <w:color w:val="000000" w:themeColor="text1"/>
          <w:sz w:val="24"/>
          <w:szCs w:val="24"/>
        </w:rPr>
        <w:t xml:space="preserve">Mission to India Public Diplomacy team. </w:t>
      </w:r>
    </w:p>
    <w:p w14:paraId="1E927157" w14:textId="3990DD37"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Develop communications plans, including social media and press engagement.</w:t>
      </w:r>
    </w:p>
    <w:p w14:paraId="05BCA0D6" w14:textId="13E6B170"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Prepare branding and promotional materials for USG review and approval.</w:t>
      </w:r>
    </w:p>
    <w:p w14:paraId="54A828BE" w14:textId="5CEC8BD7" w:rsidR="741BEE1F" w:rsidRPr="002D48F6" w:rsidRDefault="741BEE1F" w:rsidP="002D48F6">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Monitoring, Evaluation, and Reporting</w:t>
      </w:r>
    </w:p>
    <w:p w14:paraId="0216B145" w14:textId="2029C645"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Develop and implement monitoring and evaluation (M&amp;E) plans, including participant surveys, for USG review and approval.</w:t>
      </w:r>
    </w:p>
    <w:p w14:paraId="1DA0EEA6" w14:textId="694A9F82"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Support program monitoring activities, including spot surveys and impact assessments as requested by the USG.</w:t>
      </w:r>
    </w:p>
    <w:p w14:paraId="54B7AAD8" w14:textId="58862C5E"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Submit quarterly reports detailing program activities, outcomes, and lessons learned.</w:t>
      </w:r>
    </w:p>
    <w:p w14:paraId="01FB9ABF" w14:textId="623F2AFD"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Collect and share content highlighting U.S.–India sports collaboration.</w:t>
      </w:r>
    </w:p>
    <w:p w14:paraId="2F220865" w14:textId="77777777" w:rsidR="00471EF2" w:rsidRDefault="00471EF2" w:rsidP="00471EF2">
      <w:pPr>
        <w:spacing w:after="0" w:line="240" w:lineRule="auto"/>
        <w:contextualSpacing/>
        <w:rPr>
          <w:rFonts w:ascii="Times New Roman" w:eastAsia="Times New Roman" w:hAnsi="Times New Roman" w:cs="Times New Roman"/>
          <w:b/>
          <w:bCs/>
          <w:color w:val="000000" w:themeColor="text1"/>
          <w:sz w:val="24"/>
          <w:szCs w:val="24"/>
        </w:rPr>
      </w:pPr>
    </w:p>
    <w:p w14:paraId="085B4AC7" w14:textId="41A786BB" w:rsidR="741BEE1F" w:rsidRDefault="741BEE1F" w:rsidP="00471EF2">
      <w:pPr>
        <w:spacing w:after="0" w:line="240" w:lineRule="auto"/>
        <w:contextualSpacing/>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b/>
          <w:bCs/>
          <w:color w:val="000000" w:themeColor="text1"/>
          <w:sz w:val="24"/>
          <w:szCs w:val="24"/>
        </w:rPr>
        <w:t>U.S. Government (USG) Responsibilities</w:t>
      </w:r>
    </w:p>
    <w:p w14:paraId="05B263EB" w14:textId="26826343" w:rsidR="741BEE1F" w:rsidRPr="002D48F6" w:rsidRDefault="741BEE1F" w:rsidP="002D48F6">
      <w:pPr>
        <w:pStyle w:val="ListParagraph"/>
        <w:numPr>
          <w:ilvl w:val="0"/>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Strategic Direction and Coordination</w:t>
      </w:r>
    </w:p>
    <w:p w14:paraId="12D55610" w14:textId="2736C872" w:rsidR="741BEE1F" w:rsidRDefault="41E6A65E"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602B2462">
        <w:rPr>
          <w:rFonts w:ascii="Times New Roman" w:eastAsia="Times New Roman" w:hAnsi="Times New Roman" w:cs="Times New Roman"/>
          <w:color w:val="000000" w:themeColor="text1"/>
          <w:sz w:val="24"/>
          <w:szCs w:val="24"/>
        </w:rPr>
        <w:t>Provide strategic guidance to ensure the program aligns with U.S. public diplomacy prioritie</w:t>
      </w:r>
      <w:r w:rsidR="389D98FA" w:rsidRPr="602B2462">
        <w:rPr>
          <w:rFonts w:ascii="Times New Roman" w:eastAsia="Times New Roman" w:hAnsi="Times New Roman" w:cs="Times New Roman"/>
          <w:color w:val="000000" w:themeColor="text1"/>
          <w:sz w:val="24"/>
          <w:szCs w:val="24"/>
        </w:rPr>
        <w:t>s in India</w:t>
      </w:r>
      <w:r w:rsidR="3306E8FF" w:rsidRPr="602B2462">
        <w:rPr>
          <w:rFonts w:ascii="Times New Roman" w:eastAsia="Times New Roman" w:hAnsi="Times New Roman" w:cs="Times New Roman"/>
          <w:color w:val="000000" w:themeColor="text1"/>
          <w:sz w:val="24"/>
          <w:szCs w:val="24"/>
        </w:rPr>
        <w:t>.</w:t>
      </w:r>
    </w:p>
    <w:p w14:paraId="5C7000DA" w14:textId="5F7B7791" w:rsidR="741BEE1F"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Collaborate with the recipient on program concepts, formats, and priority locations.</w:t>
      </w:r>
    </w:p>
    <w:p w14:paraId="4818797B" w14:textId="77777777" w:rsidR="002D48F6" w:rsidRPr="002D48F6" w:rsidRDefault="741BEE1F" w:rsidP="002D48F6">
      <w:pPr>
        <w:pStyle w:val="ListParagraph"/>
        <w:numPr>
          <w:ilvl w:val="0"/>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Review and Approval</w:t>
      </w:r>
    </w:p>
    <w:p w14:paraId="5C981568"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Review and approve key program elements, including venues, speakers, participants, communications materials, and event formats.</w:t>
      </w:r>
    </w:p>
    <w:p w14:paraId="1C1CED00"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Provide input at key planning stages to ensure alignment with program objectives and standards.</w:t>
      </w:r>
    </w:p>
    <w:p w14:paraId="180EB24A" w14:textId="0E31808A" w:rsidR="741BEE1F" w:rsidRP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Vet proposed U.S. institutions, companies, or experts participating in the program.</w:t>
      </w:r>
    </w:p>
    <w:p w14:paraId="0D4713D8" w14:textId="77777777" w:rsidR="002D48F6" w:rsidRPr="002D48F6" w:rsidRDefault="741BEE1F" w:rsidP="002D48F6">
      <w:pPr>
        <w:pStyle w:val="ListParagraph"/>
        <w:numPr>
          <w:ilvl w:val="0"/>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Expert Engagement and Messaging</w:t>
      </w:r>
    </w:p>
    <w:p w14:paraId="787DD635"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Facilitate participation by U.S. government officials, experts, alumni, and institutional partners, as available.</w:t>
      </w:r>
    </w:p>
    <w:p w14:paraId="5DE43564"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Advise on and approve communication strategies and messaging to highlight U.S. leadership and bilateral cooperation.</w:t>
      </w:r>
    </w:p>
    <w:p w14:paraId="5C02A22C" w14:textId="32DCDBAC" w:rsidR="741BEE1F" w:rsidRP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Ensure program messaging aligns with major milestones (e.g., FIFA 2026, LA28, Freedom 250).</w:t>
      </w:r>
    </w:p>
    <w:p w14:paraId="74A95679" w14:textId="77777777" w:rsidR="002D48F6" w:rsidRPr="002D48F6" w:rsidRDefault="741BEE1F" w:rsidP="002D48F6">
      <w:pPr>
        <w:pStyle w:val="ListParagraph"/>
        <w:numPr>
          <w:ilvl w:val="0"/>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Oversight and Monitoring</w:t>
      </w:r>
    </w:p>
    <w:p w14:paraId="7D293685"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Review and approve monitoring and evaluation plans.</w:t>
      </w:r>
    </w:p>
    <w:p w14:paraId="31C492DB"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Conduct oversight through program evaluations, site visits, and monitoring activities.</w:t>
      </w:r>
    </w:p>
    <w:p w14:paraId="1206938C" w14:textId="1C74393D" w:rsidR="741BEE1F"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Coordinate with other U.S. missions and internal sections to maximize program impact.</w:t>
      </w:r>
    </w:p>
    <w:p w14:paraId="5E77E9CA" w14:textId="77777777" w:rsidR="0053175C" w:rsidRPr="0053175C" w:rsidRDefault="0053175C" w:rsidP="0053175C">
      <w:pPr>
        <w:spacing w:after="0" w:line="240" w:lineRule="auto"/>
        <w:ind w:left="1080"/>
        <w:rPr>
          <w:rFonts w:ascii="Times New Roman" w:eastAsia="Times New Roman" w:hAnsi="Times New Roman" w:cs="Times New Roman"/>
          <w:color w:val="000000" w:themeColor="text1"/>
          <w:sz w:val="24"/>
          <w:szCs w:val="24"/>
        </w:rPr>
      </w:pPr>
    </w:p>
    <w:p w14:paraId="232642FE" w14:textId="1EEBA965" w:rsidR="0012664D"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4" w:name="_Toc178331629"/>
      <w:r w:rsidRPr="009E46C2">
        <w:rPr>
          <w:rFonts w:ascii="Times New Roman" w:hAnsi="Times New Roman" w:cs="Times New Roman"/>
          <w:b/>
          <w:bCs/>
          <w:color w:val="auto"/>
        </w:rPr>
        <w:lastRenderedPageBreak/>
        <w:t>Application Contents and Format</w:t>
      </w:r>
      <w:bookmarkEnd w:id="4"/>
    </w:p>
    <w:p w14:paraId="4E922A77" w14:textId="77777777" w:rsidR="00A03157" w:rsidRPr="009E46C2" w:rsidRDefault="00A03157"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u w:val="single"/>
        </w:rPr>
        <w:t>Please follow all instructions below carefully</w:t>
      </w:r>
      <w:r w:rsidRPr="009E46C2">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9E46C2" w:rsidRDefault="00A03157" w:rsidP="00D01D14">
      <w:pPr>
        <w:shd w:val="clear" w:color="auto" w:fill="FFFFFF"/>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9E46C2" w:rsidRDefault="00A03157" w:rsidP="00D01D14">
      <w:pPr>
        <w:shd w:val="clear" w:color="auto" w:fill="FFFFFF"/>
        <w:spacing w:after="0" w:line="240" w:lineRule="auto"/>
        <w:textAlignment w:val="baseline"/>
        <w:rPr>
          <w:rFonts w:ascii="Times New Roman" w:eastAsia="Times New Roman" w:hAnsi="Times New Roman" w:cs="Times New Roman"/>
          <w:b/>
          <w:sz w:val="24"/>
          <w:szCs w:val="24"/>
        </w:rPr>
      </w:pPr>
      <w:r w:rsidRPr="009E46C2">
        <w:rPr>
          <w:rFonts w:ascii="Times New Roman" w:eastAsia="Times New Roman" w:hAnsi="Times New Roman" w:cs="Times New Roman"/>
          <w:b/>
          <w:sz w:val="24"/>
          <w:szCs w:val="24"/>
        </w:rPr>
        <w:t>Content of Application</w:t>
      </w:r>
    </w:p>
    <w:p w14:paraId="627CCA24" w14:textId="77777777" w:rsidR="00A03157" w:rsidRPr="009E46C2" w:rsidRDefault="00A03157"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Please ensure:</w:t>
      </w:r>
    </w:p>
    <w:p w14:paraId="6863C388" w14:textId="77777777" w:rsidR="00A03157" w:rsidRPr="009E46C2" w:rsidRDefault="00A03157" w:rsidP="002F664B">
      <w:pPr>
        <w:pStyle w:val="ListParagraph"/>
        <w:numPr>
          <w:ilvl w:val="0"/>
          <w:numId w:val="8"/>
        </w:numPr>
        <w:spacing w:after="0"/>
        <w:rPr>
          <w:rFonts w:ascii="Times New Roman" w:hAnsi="Times New Roman" w:cs="Times New Roman"/>
          <w:sz w:val="24"/>
          <w:szCs w:val="24"/>
        </w:rPr>
      </w:pPr>
      <w:r w:rsidRPr="009E46C2">
        <w:rPr>
          <w:rFonts w:ascii="Times New Roman" w:hAnsi="Times New Roman" w:cs="Times New Roman"/>
          <w:sz w:val="24"/>
          <w:szCs w:val="24"/>
        </w:rPr>
        <w:t>The proposal clearly addresses the goals and objectives of this funding opportunity</w:t>
      </w:r>
    </w:p>
    <w:p w14:paraId="56512D4B" w14:textId="60D65A11" w:rsidR="00A03157" w:rsidRPr="009E46C2" w:rsidRDefault="00A03157" w:rsidP="002F664B">
      <w:pPr>
        <w:pStyle w:val="ListParagraph"/>
        <w:numPr>
          <w:ilvl w:val="0"/>
          <w:numId w:val="8"/>
        </w:numPr>
        <w:spacing w:after="0"/>
        <w:rPr>
          <w:rFonts w:ascii="Times New Roman" w:hAnsi="Times New Roman" w:cs="Times New Roman"/>
          <w:sz w:val="24"/>
          <w:szCs w:val="24"/>
        </w:rPr>
      </w:pPr>
      <w:r w:rsidRPr="009E46C2">
        <w:rPr>
          <w:rFonts w:ascii="Times New Roman" w:hAnsi="Times New Roman" w:cs="Times New Roman"/>
          <w:sz w:val="24"/>
          <w:szCs w:val="24"/>
        </w:rPr>
        <w:t xml:space="preserve">All documents are in </w:t>
      </w:r>
      <w:r w:rsidR="02051779" w:rsidRPr="150D322F">
        <w:rPr>
          <w:rFonts w:ascii="Times New Roman" w:hAnsi="Times New Roman" w:cs="Times New Roman"/>
          <w:sz w:val="24"/>
          <w:szCs w:val="24"/>
        </w:rPr>
        <w:t xml:space="preserve">American </w:t>
      </w:r>
      <w:r w:rsidRPr="009E46C2">
        <w:rPr>
          <w:rFonts w:ascii="Times New Roman" w:hAnsi="Times New Roman" w:cs="Times New Roman"/>
          <w:sz w:val="24"/>
          <w:szCs w:val="24"/>
        </w:rPr>
        <w:t>English</w:t>
      </w:r>
    </w:p>
    <w:p w14:paraId="03437DE0" w14:textId="5B90EB54" w:rsidR="00A03157" w:rsidRPr="00836313" w:rsidRDefault="00A03157" w:rsidP="002F664B">
      <w:pPr>
        <w:pStyle w:val="ListParagraph"/>
        <w:numPr>
          <w:ilvl w:val="0"/>
          <w:numId w:val="8"/>
        </w:numPr>
        <w:spacing w:after="0"/>
        <w:rPr>
          <w:rFonts w:ascii="Times New Roman" w:hAnsi="Times New Roman" w:cs="Times New Roman"/>
          <w:sz w:val="24"/>
          <w:szCs w:val="24"/>
        </w:rPr>
      </w:pPr>
      <w:r w:rsidRPr="00836313">
        <w:rPr>
          <w:rFonts w:ascii="Times New Roman" w:hAnsi="Times New Roman" w:cs="Times New Roman"/>
          <w:sz w:val="24"/>
          <w:szCs w:val="24"/>
        </w:rPr>
        <w:t>All budgets are in U.S. dollars</w:t>
      </w:r>
      <w:r w:rsidR="00CA059B" w:rsidRPr="00836313">
        <w:rPr>
          <w:rFonts w:ascii="Times New Roman" w:hAnsi="Times New Roman" w:cs="Times New Roman"/>
          <w:sz w:val="24"/>
          <w:szCs w:val="24"/>
        </w:rPr>
        <w:t xml:space="preserve">. Use </w:t>
      </w:r>
      <w:r w:rsidR="00CA059B" w:rsidRPr="006575C5">
        <w:rPr>
          <w:rFonts w:ascii="Times New Roman" w:hAnsi="Times New Roman" w:cs="Times New Roman"/>
          <w:sz w:val="24"/>
          <w:szCs w:val="24"/>
        </w:rPr>
        <w:t xml:space="preserve">USD 1 = INR </w:t>
      </w:r>
      <w:r w:rsidR="006575C5">
        <w:rPr>
          <w:rFonts w:ascii="Times New Roman" w:hAnsi="Times New Roman" w:cs="Times New Roman"/>
          <w:sz w:val="24"/>
          <w:szCs w:val="24"/>
        </w:rPr>
        <w:t>92</w:t>
      </w:r>
      <w:r w:rsidR="00CA059B" w:rsidRPr="00836313">
        <w:rPr>
          <w:rFonts w:ascii="Times New Roman" w:hAnsi="Times New Roman" w:cs="Times New Roman"/>
          <w:sz w:val="24"/>
          <w:szCs w:val="24"/>
        </w:rPr>
        <w:t xml:space="preserve"> for conversions, where required.</w:t>
      </w:r>
    </w:p>
    <w:p w14:paraId="4F40B5DE" w14:textId="77777777" w:rsidR="00A03157" w:rsidRPr="009E46C2" w:rsidRDefault="00A03157" w:rsidP="002F664B">
      <w:pPr>
        <w:pStyle w:val="ListParagraph"/>
        <w:numPr>
          <w:ilvl w:val="0"/>
          <w:numId w:val="8"/>
        </w:numPr>
        <w:spacing w:after="0"/>
        <w:rPr>
          <w:rFonts w:ascii="Times New Roman" w:hAnsi="Times New Roman" w:cs="Times New Roman"/>
          <w:sz w:val="24"/>
          <w:szCs w:val="24"/>
        </w:rPr>
      </w:pPr>
      <w:r w:rsidRPr="009E46C2">
        <w:rPr>
          <w:rFonts w:ascii="Times New Roman" w:hAnsi="Times New Roman" w:cs="Times New Roman"/>
          <w:sz w:val="24"/>
          <w:szCs w:val="24"/>
        </w:rPr>
        <w:t>All pages are numbered</w:t>
      </w:r>
    </w:p>
    <w:p w14:paraId="14F854FE" w14:textId="77777777" w:rsidR="00B54C8D" w:rsidRDefault="00A03157" w:rsidP="002F664B">
      <w:pPr>
        <w:pStyle w:val="ListParagraph"/>
        <w:numPr>
          <w:ilvl w:val="0"/>
          <w:numId w:val="8"/>
        </w:numPr>
        <w:spacing w:after="0"/>
        <w:rPr>
          <w:rFonts w:ascii="Times New Roman" w:hAnsi="Times New Roman" w:cs="Times New Roman"/>
          <w:sz w:val="24"/>
          <w:szCs w:val="24"/>
        </w:rPr>
      </w:pPr>
      <w:r w:rsidRPr="009E46C2">
        <w:rPr>
          <w:rFonts w:ascii="Times New Roman" w:hAnsi="Times New Roman" w:cs="Times New Roman"/>
          <w:sz w:val="24"/>
          <w:szCs w:val="24"/>
        </w:rPr>
        <w:t xml:space="preserve">All </w:t>
      </w:r>
      <w:r w:rsidR="001018AD">
        <w:rPr>
          <w:rFonts w:ascii="Times New Roman" w:hAnsi="Times New Roman" w:cs="Times New Roman"/>
          <w:sz w:val="24"/>
          <w:szCs w:val="24"/>
        </w:rPr>
        <w:t>applicant authorized signatures are provided where indicated on the various, required forms</w:t>
      </w:r>
    </w:p>
    <w:p w14:paraId="5148EEDA" w14:textId="2E465F1B" w:rsidR="00A03157" w:rsidRPr="009E46C2" w:rsidRDefault="00A03157" w:rsidP="00D01D14">
      <w:pPr>
        <w:pStyle w:val="ListParagraph"/>
        <w:spacing w:after="0"/>
        <w:rPr>
          <w:rFonts w:ascii="Times New Roman" w:hAnsi="Times New Roman" w:cs="Times New Roman"/>
          <w:sz w:val="24"/>
          <w:szCs w:val="24"/>
        </w:rPr>
      </w:pPr>
    </w:p>
    <w:p w14:paraId="454C78AE" w14:textId="77777777" w:rsidR="00222B31" w:rsidRPr="009E46C2" w:rsidRDefault="00A03157" w:rsidP="00D01D14">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9E46C2">
        <w:rPr>
          <w:rFonts w:ascii="Times New Roman" w:eastAsia="Times New Roman" w:hAnsi="Times New Roman" w:cs="Times New Roman"/>
          <w:sz w:val="24"/>
          <w:szCs w:val="24"/>
        </w:rPr>
        <w:t xml:space="preserve">The following documents are </w:t>
      </w:r>
      <w:r w:rsidRPr="009E46C2">
        <w:rPr>
          <w:rFonts w:ascii="Times New Roman" w:eastAsia="Times New Roman" w:hAnsi="Times New Roman" w:cs="Times New Roman"/>
          <w:b/>
          <w:sz w:val="24"/>
          <w:szCs w:val="24"/>
          <w:u w:val="single"/>
        </w:rPr>
        <w:t>required</w:t>
      </w:r>
      <w:r w:rsidRPr="009E46C2">
        <w:rPr>
          <w:rFonts w:ascii="Times New Roman" w:eastAsia="Times New Roman" w:hAnsi="Times New Roman" w:cs="Times New Roman"/>
          <w:sz w:val="24"/>
          <w:szCs w:val="24"/>
        </w:rPr>
        <w:t xml:space="preserve">:  </w:t>
      </w:r>
    </w:p>
    <w:p w14:paraId="5CD7585C" w14:textId="77777777" w:rsidR="00222B31" w:rsidRPr="009E46C2" w:rsidRDefault="00A03157" w:rsidP="002F664B">
      <w:pPr>
        <w:pStyle w:val="Heading5"/>
        <w:numPr>
          <w:ilvl w:val="0"/>
          <w:numId w:val="7"/>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Mandatory application forms</w:t>
      </w:r>
    </w:p>
    <w:p w14:paraId="2467CE1D" w14:textId="77777777" w:rsidR="00CD1BF5" w:rsidRPr="005E1EF4" w:rsidRDefault="00CD1BF5" w:rsidP="002F664B">
      <w:pPr>
        <w:pStyle w:val="ListParagraph"/>
        <w:numPr>
          <w:ilvl w:val="0"/>
          <w:numId w:val="19"/>
        </w:numPr>
        <w:spacing w:after="0" w:line="240" w:lineRule="auto"/>
        <w:rPr>
          <w:rFonts w:ascii="Times New Roman" w:hAnsi="Times New Roman" w:cs="Times New Roman"/>
          <w:sz w:val="24"/>
          <w:szCs w:val="24"/>
        </w:rPr>
      </w:pPr>
      <w:r w:rsidRPr="005E1EF4">
        <w:rPr>
          <w:rFonts w:ascii="Times New Roman" w:hAnsi="Times New Roman" w:cs="Times New Roman"/>
          <w:sz w:val="24"/>
          <w:szCs w:val="24"/>
        </w:rPr>
        <w:t>SF-424 (Application for Federal Assistance – organizations) or SF-424-I (Application for Federal Assistance --individuals)</w:t>
      </w:r>
    </w:p>
    <w:p w14:paraId="3D5AEBFA" w14:textId="77777777" w:rsidR="00CD1BF5" w:rsidRPr="005E1EF4" w:rsidRDefault="00CD1BF5" w:rsidP="002F664B">
      <w:pPr>
        <w:pStyle w:val="ListParagraph"/>
        <w:numPr>
          <w:ilvl w:val="0"/>
          <w:numId w:val="19"/>
        </w:numPr>
        <w:spacing w:after="0" w:line="240" w:lineRule="auto"/>
        <w:rPr>
          <w:rFonts w:ascii="Times New Roman" w:hAnsi="Times New Roman" w:cs="Times New Roman"/>
          <w:sz w:val="24"/>
          <w:szCs w:val="24"/>
        </w:rPr>
      </w:pPr>
      <w:r w:rsidRPr="005E1EF4">
        <w:rPr>
          <w:rFonts w:ascii="Times New Roman" w:hAnsi="Times New Roman" w:cs="Times New Roman"/>
          <w:sz w:val="24"/>
          <w:szCs w:val="24"/>
        </w:rPr>
        <w:t xml:space="preserve">SF-424A (Budget Information for Non-Construction programs) </w:t>
      </w:r>
    </w:p>
    <w:p w14:paraId="641BAD8F" w14:textId="77777777" w:rsidR="00CD1BF5" w:rsidRPr="005E1EF4" w:rsidRDefault="00CD1BF5" w:rsidP="002F664B">
      <w:pPr>
        <w:pStyle w:val="ListParagraph"/>
        <w:numPr>
          <w:ilvl w:val="0"/>
          <w:numId w:val="19"/>
        </w:numPr>
        <w:spacing w:after="0" w:line="240" w:lineRule="auto"/>
        <w:rPr>
          <w:rFonts w:ascii="Times New Roman" w:hAnsi="Times New Roman" w:cs="Times New Roman"/>
          <w:sz w:val="24"/>
          <w:szCs w:val="24"/>
        </w:rPr>
      </w:pPr>
      <w:r w:rsidRPr="005E1EF4">
        <w:rPr>
          <w:rFonts w:ascii="Times New Roman" w:hAnsi="Times New Roman" w:cs="Times New Roman"/>
          <w:sz w:val="24"/>
          <w:szCs w:val="24"/>
        </w:rPr>
        <w:t>SF-424B (Assurances for Non-Construction programs). (note: the SF-424B is only required for individuals, organizations exempt from registration, and for organizations not required to fully register in SAM.gov)</w:t>
      </w:r>
    </w:p>
    <w:p w14:paraId="14DE3BB1" w14:textId="77777777" w:rsidR="00CD1BF5" w:rsidRPr="005E1EF4" w:rsidRDefault="00CD1BF5" w:rsidP="00D01D14">
      <w:pPr>
        <w:spacing w:after="0" w:line="240" w:lineRule="auto"/>
        <w:rPr>
          <w:rFonts w:ascii="Times New Roman" w:hAnsi="Times New Roman" w:cs="Times New Roman"/>
          <w:sz w:val="24"/>
          <w:szCs w:val="24"/>
        </w:rPr>
      </w:pPr>
    </w:p>
    <w:p w14:paraId="2CA4A8A1" w14:textId="6D7F828E" w:rsidR="00CD1BF5" w:rsidRDefault="00CD1BF5" w:rsidP="00D01D14">
      <w:pPr>
        <w:spacing w:after="0" w:line="240" w:lineRule="auto"/>
        <w:rPr>
          <w:rFonts w:ascii="Times New Roman" w:hAnsi="Times New Roman" w:cs="Times New Roman"/>
          <w:sz w:val="24"/>
          <w:szCs w:val="24"/>
        </w:rPr>
      </w:pPr>
      <w:r w:rsidRPr="005E1EF4">
        <w:rPr>
          <w:rFonts w:ascii="Times New Roman" w:hAnsi="Times New Roman" w:cs="Times New Roman"/>
          <w:sz w:val="24"/>
          <w:szCs w:val="24"/>
        </w:rPr>
        <w:t xml:space="preserve">You can complete these forms online when preparing your application on </w:t>
      </w:r>
      <w:hyperlink r:id="rId13" w:history="1">
        <w:r w:rsidRPr="0067607B">
          <w:rPr>
            <w:rStyle w:val="Hyperlink"/>
            <w:rFonts w:ascii="Times New Roman" w:hAnsi="Times New Roman" w:cs="Times New Roman"/>
            <w:sz w:val="24"/>
            <w:szCs w:val="24"/>
          </w:rPr>
          <w:t>MyGrants</w:t>
        </w:r>
      </w:hyperlink>
      <w:r>
        <w:t>.</w:t>
      </w:r>
      <w:r w:rsidRPr="005E1EF4">
        <w:rPr>
          <w:rFonts w:ascii="Times New Roman" w:hAnsi="Times New Roman" w:cs="Times New Roman"/>
          <w:sz w:val="24"/>
          <w:szCs w:val="24"/>
        </w:rPr>
        <w:t xml:space="preserve"> (https://mygrants.servicenowservices.com/mygrants) or </w:t>
      </w:r>
      <w:hyperlink r:id="rId14" w:history="1">
        <w:r w:rsidRPr="005C1C79">
          <w:rPr>
            <w:rStyle w:val="Hyperlink"/>
            <w:rFonts w:ascii="Times New Roman" w:hAnsi="Times New Roman" w:cs="Times New Roman"/>
            <w:sz w:val="24"/>
            <w:szCs w:val="24"/>
          </w:rPr>
          <w:t>www.Grants.gov</w:t>
        </w:r>
      </w:hyperlink>
      <w:r w:rsidRPr="005E1EF4">
        <w:rPr>
          <w:rFonts w:ascii="Times New Roman" w:hAnsi="Times New Roman" w:cs="Times New Roman"/>
          <w:sz w:val="24"/>
          <w:szCs w:val="24"/>
        </w:rPr>
        <w:t xml:space="preserve">.  If you need to download a copy of these forms you can find them at:  </w:t>
      </w:r>
      <w:hyperlink r:id="rId15" w:history="1">
        <w:r w:rsidRPr="00A91D5F">
          <w:rPr>
            <w:rStyle w:val="Hyperlink"/>
            <w:rFonts w:ascii="Times New Roman" w:hAnsi="Times New Roman" w:cs="Times New Roman"/>
            <w:sz w:val="24"/>
            <w:szCs w:val="24"/>
          </w:rPr>
          <w:t>https://www.grants.gov/forms/forms-repository</w:t>
        </w:r>
      </w:hyperlink>
      <w:r w:rsidRPr="005E1EF4">
        <w:rPr>
          <w:rFonts w:ascii="Times New Roman" w:hAnsi="Times New Roman" w:cs="Times New Roman"/>
          <w:sz w:val="24"/>
          <w:szCs w:val="24"/>
        </w:rPr>
        <w:t>.</w:t>
      </w:r>
    </w:p>
    <w:p w14:paraId="0B5F6B73" w14:textId="77777777" w:rsidR="00CD1BF5" w:rsidRPr="005E1EF4" w:rsidRDefault="00CD1BF5" w:rsidP="00D01D14">
      <w:pPr>
        <w:spacing w:after="0" w:line="240" w:lineRule="auto"/>
        <w:rPr>
          <w:rFonts w:ascii="Times New Roman" w:hAnsi="Times New Roman" w:cs="Times New Roman"/>
          <w:sz w:val="24"/>
          <w:szCs w:val="24"/>
        </w:rPr>
      </w:pPr>
    </w:p>
    <w:p w14:paraId="64DCB2BE" w14:textId="18337E09" w:rsidR="006E7675" w:rsidRPr="00A9247F" w:rsidRDefault="00222B31" w:rsidP="002F664B">
      <w:pPr>
        <w:pStyle w:val="Heading5"/>
        <w:numPr>
          <w:ilvl w:val="0"/>
          <w:numId w:val="7"/>
        </w:numPr>
        <w:spacing w:before="0" w:after="0"/>
        <w:ind w:left="270" w:hanging="270"/>
        <w:rPr>
          <w:rFonts w:ascii="Times New Roman" w:hAnsi="Times New Roman" w:cs="Times New Roman"/>
          <w:b/>
          <w:bCs/>
          <w:i/>
          <w:iCs/>
          <w:color w:val="auto"/>
          <w:sz w:val="24"/>
          <w:szCs w:val="24"/>
        </w:rPr>
      </w:pPr>
      <w:r w:rsidRPr="00A9247F">
        <w:rPr>
          <w:rFonts w:ascii="Times New Roman" w:hAnsi="Times New Roman" w:cs="Times New Roman"/>
          <w:b/>
          <w:bCs/>
          <w:i/>
          <w:iCs/>
          <w:color w:val="auto"/>
          <w:sz w:val="24"/>
          <w:szCs w:val="24"/>
        </w:rPr>
        <w:t>Proposal (</w:t>
      </w:r>
      <w:r w:rsidR="00CA059B" w:rsidRPr="002D48F6">
        <w:rPr>
          <w:rFonts w:ascii="Times New Roman" w:hAnsi="Times New Roman" w:cs="Times New Roman"/>
          <w:b/>
          <w:bCs/>
          <w:i/>
          <w:iCs/>
          <w:color w:val="auto"/>
          <w:sz w:val="24"/>
          <w:szCs w:val="24"/>
        </w:rPr>
        <w:t>10</w:t>
      </w:r>
      <w:r w:rsidRPr="002D48F6">
        <w:rPr>
          <w:rFonts w:ascii="Times New Roman" w:hAnsi="Times New Roman" w:cs="Times New Roman"/>
          <w:b/>
          <w:bCs/>
          <w:i/>
          <w:iCs/>
          <w:color w:val="auto"/>
          <w:sz w:val="24"/>
          <w:szCs w:val="24"/>
        </w:rPr>
        <w:t xml:space="preserve"> </w:t>
      </w:r>
      <w:r w:rsidRPr="00A9247F">
        <w:rPr>
          <w:rFonts w:ascii="Times New Roman" w:hAnsi="Times New Roman" w:cs="Times New Roman"/>
          <w:b/>
          <w:bCs/>
          <w:i/>
          <w:iCs/>
          <w:color w:val="auto"/>
          <w:sz w:val="24"/>
          <w:szCs w:val="24"/>
        </w:rPr>
        <w:t>pages maximum)</w:t>
      </w:r>
    </w:p>
    <w:p w14:paraId="4F583076" w14:textId="236E88A5" w:rsidR="00222B31" w:rsidRPr="009E46C2" w:rsidRDefault="00222B31"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005469B9" w:rsidRPr="009E46C2">
        <w:rPr>
          <w:rFonts w:ascii="Times New Roman" w:eastAsia="Times New Roman" w:hAnsi="Times New Roman" w:cs="Times New Roman"/>
          <w:sz w:val="24"/>
          <w:szCs w:val="24"/>
        </w:rPr>
        <w:br/>
      </w:r>
    </w:p>
    <w:p w14:paraId="0547F32A" w14:textId="2FF7EF5D" w:rsidR="00222B31" w:rsidRPr="009E46C2" w:rsidRDefault="00222B31" w:rsidP="002F664B">
      <w:pPr>
        <w:pStyle w:val="ListParagraph"/>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Proposal Summary: </w:t>
      </w:r>
      <w:r w:rsidRPr="009E46C2">
        <w:rPr>
          <w:rFonts w:ascii="Times New Roman" w:eastAsia="Times New Roman" w:hAnsi="Times New Roman" w:cs="Times New Roman"/>
          <w:bCs/>
          <w:sz w:val="24"/>
          <w:szCs w:val="24"/>
          <w:bdr w:val="none" w:sz="0" w:space="0" w:color="auto" w:frame="1"/>
        </w:rPr>
        <w:t>Short</w:t>
      </w:r>
      <w:r w:rsidRPr="009E46C2">
        <w:rPr>
          <w:rFonts w:ascii="Times New Roman" w:eastAsia="Times New Roman" w:hAnsi="Times New Roman" w:cs="Times New Roman"/>
          <w:sz w:val="24"/>
          <w:szCs w:val="24"/>
        </w:rPr>
        <w:t xml:space="preserve"> narrative that outlines the proposed </w:t>
      </w:r>
      <w:r w:rsidR="00563FA8" w:rsidRPr="009E46C2">
        <w:rPr>
          <w:rFonts w:ascii="Times New Roman" w:eastAsia="Times New Roman" w:hAnsi="Times New Roman" w:cs="Times New Roman"/>
          <w:sz w:val="24"/>
          <w:szCs w:val="24"/>
        </w:rPr>
        <w:t>project</w:t>
      </w:r>
      <w:r w:rsidRPr="009E46C2">
        <w:rPr>
          <w:rFonts w:ascii="Times New Roman" w:eastAsia="Times New Roman" w:hAnsi="Times New Roman" w:cs="Times New Roman"/>
          <w:sz w:val="24"/>
          <w:szCs w:val="24"/>
        </w:rPr>
        <w:t>, including pro</w:t>
      </w:r>
      <w:r w:rsidR="00563FA8" w:rsidRPr="009E46C2">
        <w:rPr>
          <w:rFonts w:ascii="Times New Roman" w:eastAsia="Times New Roman" w:hAnsi="Times New Roman" w:cs="Times New Roman"/>
          <w:sz w:val="24"/>
          <w:szCs w:val="24"/>
        </w:rPr>
        <w:t>ject</w:t>
      </w:r>
      <w:r w:rsidRPr="009E46C2">
        <w:rPr>
          <w:rFonts w:ascii="Times New Roman" w:eastAsia="Times New Roman" w:hAnsi="Times New Roman" w:cs="Times New Roman"/>
          <w:sz w:val="24"/>
          <w:szCs w:val="24"/>
        </w:rPr>
        <w:t xml:space="preserve"> objectives and anticipated impact.</w:t>
      </w:r>
    </w:p>
    <w:p w14:paraId="344852FF" w14:textId="69DE2C76"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Introduction to the Organization or Individual applying</w:t>
      </w:r>
      <w:r w:rsidRPr="009E46C2">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00071851" w:rsidRPr="009E46C2">
        <w:rPr>
          <w:rFonts w:ascii="Times New Roman" w:eastAsia="Times New Roman" w:hAnsi="Times New Roman" w:cs="Times New Roman"/>
          <w:sz w:val="24"/>
          <w:szCs w:val="24"/>
        </w:rPr>
        <w:t>State Department</w:t>
      </w:r>
      <w:r w:rsidRPr="009E46C2">
        <w:rPr>
          <w:rFonts w:ascii="Times New Roman" w:eastAsia="Times New Roman" w:hAnsi="Times New Roman" w:cs="Times New Roman"/>
          <w:sz w:val="24"/>
          <w:szCs w:val="24"/>
        </w:rPr>
        <w:t xml:space="preserve"> and/or U.S. government agencies.</w:t>
      </w:r>
    </w:p>
    <w:p w14:paraId="55A4D814" w14:textId="77777777"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Problem Statement: </w:t>
      </w:r>
      <w:r w:rsidRPr="009E46C2">
        <w:rPr>
          <w:rFonts w:ascii="Times New Roman" w:eastAsia="Times New Roman" w:hAnsi="Times New Roman" w:cs="Times New Roman"/>
          <w:sz w:val="24"/>
          <w:szCs w:val="24"/>
        </w:rPr>
        <w:t>Clear, concise and well-supported statement of the problem to be addressed and why the proposed program is needed</w:t>
      </w:r>
    </w:p>
    <w:p w14:paraId="30025022" w14:textId="55A67FC7"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Goals and Objectives:  </w:t>
      </w:r>
      <w:r w:rsidRPr="009E46C2">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p>
    <w:p w14:paraId="63C8EC29" w14:textId="6F80C996"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Activities</w:t>
      </w:r>
      <w:r w:rsidRPr="009E46C2">
        <w:rPr>
          <w:rFonts w:ascii="Times New Roman" w:eastAsia="Times New Roman" w:hAnsi="Times New Roman" w:cs="Times New Roman"/>
          <w:sz w:val="24"/>
          <w:szCs w:val="24"/>
        </w:rPr>
        <w:t xml:space="preserve">: Describe the program activities and how they will help achieve the objectives. </w:t>
      </w:r>
    </w:p>
    <w:p w14:paraId="2E18C97F" w14:textId="3AC26698"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lastRenderedPageBreak/>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Methods and Design</w:t>
      </w:r>
      <w:r w:rsidRPr="009E46C2">
        <w:rPr>
          <w:rFonts w:ascii="Times New Roman" w:eastAsia="Times New Roman" w:hAnsi="Times New Roman" w:cs="Times New Roman"/>
          <w:sz w:val="24"/>
          <w:szCs w:val="24"/>
        </w:rPr>
        <w:t xml:space="preserve">: A description of how the program is expected to work to solve the stated problem and achieve the goal.  Include a logic model as appropriate. </w:t>
      </w:r>
    </w:p>
    <w:p w14:paraId="07F6D67F" w14:textId="2BC06411"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Proposed 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Schedule and Timeline</w:t>
      </w:r>
      <w:proofErr w:type="gramStart"/>
      <w:r w:rsidRPr="009E46C2">
        <w:rPr>
          <w:rFonts w:ascii="Times New Roman" w:eastAsia="Times New Roman" w:hAnsi="Times New Roman" w:cs="Times New Roman"/>
          <w:b/>
          <w:bCs/>
          <w:sz w:val="24"/>
          <w:szCs w:val="24"/>
          <w:bdr w:val="none" w:sz="0" w:space="0" w:color="auto" w:frame="1"/>
        </w:rPr>
        <w:t xml:space="preserve">:  </w:t>
      </w:r>
      <w:r w:rsidRPr="009E46C2">
        <w:rPr>
          <w:rFonts w:ascii="Times New Roman" w:eastAsia="Times New Roman" w:hAnsi="Times New Roman" w:cs="Times New Roman"/>
          <w:sz w:val="24"/>
          <w:szCs w:val="24"/>
        </w:rPr>
        <w:t>The</w:t>
      </w:r>
      <w:proofErr w:type="gramEnd"/>
      <w:r w:rsidRPr="009E46C2">
        <w:rPr>
          <w:rFonts w:ascii="Times New Roman" w:eastAsia="Times New Roman" w:hAnsi="Times New Roman" w:cs="Times New Roman"/>
          <w:sz w:val="24"/>
          <w:szCs w:val="24"/>
        </w:rPr>
        <w:t xml:space="preserve"> proposed timeline for the program activities.  Include the dates, times, and locations of planned activities and events.</w:t>
      </w:r>
    </w:p>
    <w:p w14:paraId="238F72F2" w14:textId="77777777"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Key Personnel: </w:t>
      </w:r>
      <w:r w:rsidRPr="009E46C2">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51397937" w14:textId="266FDED1"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4A6E6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Partners:</w:t>
      </w:r>
      <w:r w:rsidRPr="009E46C2">
        <w:rPr>
          <w:rFonts w:ascii="Times New Roman" w:eastAsia="Times New Roman" w:hAnsi="Times New Roman" w:cs="Times New Roman"/>
          <w:sz w:val="24"/>
          <w:szCs w:val="24"/>
        </w:rPr>
        <w:t xml:space="preserve"> List the names and type of involvement of key partner organizations and sub-awardees.</w:t>
      </w:r>
    </w:p>
    <w:p w14:paraId="24EC21E0" w14:textId="04A23B03"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4A6E6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Monitoring and Evaluation Plan:</w:t>
      </w:r>
      <w:r w:rsidRPr="009E46C2">
        <w:rPr>
          <w:rFonts w:ascii="Times New Roman" w:eastAsia="Times New Roman" w:hAnsi="Times New Roman" w:cs="Times New Roman"/>
          <w:sz w:val="24"/>
          <w:szCs w:val="24"/>
        </w:rPr>
        <w:t> </w:t>
      </w:r>
      <w:r w:rsidR="0029428B" w:rsidRPr="00642363">
        <w:rPr>
          <w:rFonts w:ascii="Times New Roman" w:eastAsia="Times New Roman" w:hAnsi="Times New Roman" w:cs="Times New Roman"/>
          <w:sz w:val="24"/>
          <w:szCs w:val="24"/>
        </w:rPr>
        <w:t xml:space="preserve">Proposals must include a </w:t>
      </w:r>
      <w:proofErr w:type="gramStart"/>
      <w:r w:rsidR="0029428B" w:rsidRPr="00642363">
        <w:rPr>
          <w:rFonts w:ascii="Times New Roman" w:eastAsia="Times New Roman" w:hAnsi="Times New Roman" w:cs="Times New Roman"/>
          <w:sz w:val="24"/>
          <w:szCs w:val="24"/>
        </w:rPr>
        <w:t>draft</w:t>
      </w:r>
      <w:proofErr w:type="gramEnd"/>
      <w:r w:rsidR="0029428B" w:rsidRPr="00642363">
        <w:rPr>
          <w:rFonts w:ascii="Times New Roman" w:eastAsia="Times New Roman" w:hAnsi="Times New Roman" w:cs="Times New Roman"/>
          <w:sz w:val="24"/>
          <w:szCs w:val="24"/>
        </w:rPr>
        <w:t xml:space="preserve"> Monitoring and Evaluation (M&amp;E) Performance Monitoring Plan (PMP).  The M&amp;E PMP should show how applicants intend to measure and demonstrate progress towards the project’s objectives and goals.  </w:t>
      </w:r>
      <w:r w:rsidR="0029428B" w:rsidRPr="004E7971">
        <w:rPr>
          <w:rFonts w:ascii="Times New Roman" w:eastAsia="Times New Roman" w:hAnsi="Times New Roman" w:cs="Times New Roman"/>
          <w:sz w:val="24"/>
          <w:szCs w:val="24"/>
        </w:rPr>
        <w:t xml:space="preserve">Attachment 3 of this funding opportunity contains a template that may be used to fulfill this requirement.  While the grantee is free to create their own template, completing Attachment 3 </w:t>
      </w:r>
      <w:r w:rsidR="0029428B" w:rsidRPr="00642363">
        <w:rPr>
          <w:rFonts w:ascii="Times New Roman" w:eastAsia="Times New Roman" w:hAnsi="Times New Roman" w:cs="Times New Roman"/>
          <w:sz w:val="24"/>
          <w:szCs w:val="24"/>
        </w:rPr>
        <w:t>will ensure a thorough PMP.</w:t>
      </w:r>
    </w:p>
    <w:p w14:paraId="11DC61A0" w14:textId="77777777"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Future Funding or Sustainability</w:t>
      </w:r>
      <w:r w:rsidRPr="009E46C2">
        <w:rPr>
          <w:rFonts w:ascii="Times New Roman" w:eastAsia="Times New Roman" w:hAnsi="Times New Roman" w:cs="Times New Roman"/>
          <w:sz w:val="24"/>
          <w:szCs w:val="24"/>
        </w:rPr>
        <w:t> Applicant’s plan for continuing the program beyond the grant period, or the availability of other resources, if applicable.</w:t>
      </w:r>
    </w:p>
    <w:p w14:paraId="688231D1" w14:textId="77777777" w:rsidR="00FA2744" w:rsidRDefault="00FA2744" w:rsidP="00D01D14">
      <w:pPr>
        <w:shd w:val="clear" w:color="auto" w:fill="FFFFFF"/>
        <w:spacing w:after="0" w:line="240" w:lineRule="auto"/>
        <w:textAlignment w:val="baseline"/>
        <w:rPr>
          <w:rFonts w:ascii="Times New Roman" w:eastAsia="Times New Roman" w:hAnsi="Times New Roman" w:cs="Times New Roman"/>
          <w:sz w:val="24"/>
          <w:szCs w:val="24"/>
        </w:rPr>
      </w:pPr>
    </w:p>
    <w:p w14:paraId="6C9D5EA4" w14:textId="77777777" w:rsidR="00657143" w:rsidRPr="00642363" w:rsidRDefault="00657143" w:rsidP="00D01D14">
      <w:pPr>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The key components to the PMP are as follows:  </w:t>
      </w:r>
    </w:p>
    <w:p w14:paraId="6C44BA3A" w14:textId="77777777" w:rsidR="00657143" w:rsidRPr="00642363" w:rsidRDefault="00657143" w:rsidP="002F664B">
      <w:pPr>
        <w:pStyle w:val="ListParagraph"/>
        <w:numPr>
          <w:ilvl w:val="0"/>
          <w:numId w:val="6"/>
        </w:numPr>
        <w:spacing w:after="0" w:line="240" w:lineRule="auto"/>
        <w:rPr>
          <w:rFonts w:ascii="Times New Roman" w:hAnsi="Times New Roman" w:cs="Times New Roman"/>
          <w:sz w:val="24"/>
          <w:szCs w:val="24"/>
        </w:rPr>
      </w:pPr>
      <w:r w:rsidRPr="00642363">
        <w:rPr>
          <w:rFonts w:ascii="Times New Roman" w:hAnsi="Times New Roman" w:cs="Times New Roman"/>
          <w:b/>
          <w:bCs/>
          <w:sz w:val="24"/>
          <w:szCs w:val="24"/>
        </w:rPr>
        <w:t>Monitoring and Evaluation Narrative</w:t>
      </w:r>
      <w:r w:rsidRPr="00642363">
        <w:rPr>
          <w:rFonts w:ascii="Times New Roman" w:hAnsi="Times New Roman" w:cs="Times New Roman"/>
          <w:sz w:val="24"/>
          <w:szCs w:val="24"/>
        </w:rPr>
        <w:t xml:space="preserve">: In narrative form, applicants should describe how they intend to monitor and evaluate the activities of their award. In addition, the applicant should describe any M&amp;E processes, including key personnel, management structure (where M&amp;E fits into the overall program’s staff structure), technology, and as well provide a brief budget narrative explaining any line-item expenditures for M&amp;E listed in the program’s budget.  If the proposal is from a prior grantee, the proposal discusses how the grantee has adapted, improved or otherwise modified their approach based on learning from previous experience. This narrative is limited to two pages. </w:t>
      </w:r>
    </w:p>
    <w:p w14:paraId="23A93EA1" w14:textId="77777777" w:rsidR="00657143" w:rsidRPr="00642363" w:rsidRDefault="00657143" w:rsidP="00D01D14">
      <w:pPr>
        <w:pStyle w:val="ListParagraph"/>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 </w:t>
      </w:r>
    </w:p>
    <w:p w14:paraId="2ED46E32" w14:textId="77777777" w:rsidR="00657143" w:rsidRPr="006632A4" w:rsidRDefault="00657143" w:rsidP="002F664B">
      <w:pPr>
        <w:pStyle w:val="ListParagraph"/>
        <w:numPr>
          <w:ilvl w:val="0"/>
          <w:numId w:val="6"/>
        </w:numPr>
        <w:spacing w:after="0" w:line="240" w:lineRule="auto"/>
        <w:rPr>
          <w:rFonts w:ascii="Times New Roman" w:hAnsi="Times New Roman" w:cs="Times New Roman"/>
          <w:sz w:val="24"/>
          <w:szCs w:val="24"/>
        </w:rPr>
      </w:pPr>
      <w:r w:rsidRPr="006632A4">
        <w:rPr>
          <w:rFonts w:ascii="Times New Roman" w:hAnsi="Times New Roman" w:cs="Times New Roman"/>
          <w:b/>
          <w:bCs/>
          <w:sz w:val="24"/>
          <w:szCs w:val="24"/>
        </w:rPr>
        <w:t>Theory of Change Diagram:</w:t>
      </w:r>
      <w:r w:rsidRPr="006632A4">
        <w:rPr>
          <w:rFonts w:ascii="Times New Roman" w:hAnsi="Times New Roman" w:cs="Times New Roman"/>
          <w:sz w:val="24"/>
          <w:szCs w:val="24"/>
        </w:rPr>
        <w:t xml:space="preserve"> Applicants are expected to submit either a Theory of Change diagram or an If-Then Statement that illustrates how project activities will lead to intended outcomes.  Attachment 3 includes a suggested format for these requirements. </w:t>
      </w:r>
    </w:p>
    <w:p w14:paraId="2694477C" w14:textId="77777777" w:rsidR="00657143" w:rsidRPr="00642363" w:rsidRDefault="00657143" w:rsidP="00D01D14">
      <w:pPr>
        <w:pStyle w:val="ListParagraph"/>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 </w:t>
      </w:r>
    </w:p>
    <w:p w14:paraId="2187394A" w14:textId="77777777" w:rsidR="00657143" w:rsidRPr="00642363" w:rsidRDefault="00657143" w:rsidP="002F664B">
      <w:pPr>
        <w:pStyle w:val="ListParagraph"/>
        <w:numPr>
          <w:ilvl w:val="0"/>
          <w:numId w:val="6"/>
        </w:numPr>
        <w:spacing w:after="0" w:line="240" w:lineRule="auto"/>
        <w:rPr>
          <w:rFonts w:ascii="Times New Roman" w:hAnsi="Times New Roman" w:cs="Times New Roman"/>
          <w:sz w:val="24"/>
          <w:szCs w:val="24"/>
        </w:rPr>
      </w:pPr>
      <w:r w:rsidRPr="00642363">
        <w:rPr>
          <w:rFonts w:ascii="Times New Roman" w:hAnsi="Times New Roman" w:cs="Times New Roman"/>
          <w:b/>
          <w:bCs/>
          <w:sz w:val="24"/>
          <w:szCs w:val="24"/>
        </w:rPr>
        <w:t>Monitoring and Evaluation Datasheet:</w:t>
      </w:r>
      <w:r w:rsidRPr="00642363">
        <w:rPr>
          <w:rFonts w:ascii="Times New Roman" w:hAnsi="Times New Roman" w:cs="Times New Roman"/>
          <w:sz w:val="24"/>
          <w:szCs w:val="24"/>
        </w:rPr>
        <w:t xml:space="preserve"> The </w:t>
      </w:r>
      <w:proofErr w:type="gramStart"/>
      <w:r w:rsidRPr="00642363">
        <w:rPr>
          <w:rFonts w:ascii="Times New Roman" w:hAnsi="Times New Roman" w:cs="Times New Roman"/>
          <w:sz w:val="24"/>
          <w:szCs w:val="24"/>
        </w:rPr>
        <w:t>applicant</w:t>
      </w:r>
      <w:proofErr w:type="gramEnd"/>
      <w:r w:rsidRPr="00642363">
        <w:rPr>
          <w:rFonts w:ascii="Times New Roman" w:hAnsi="Times New Roman" w:cs="Times New Roman"/>
          <w:sz w:val="24"/>
          <w:szCs w:val="24"/>
        </w:rPr>
        <w:t xml:space="preserve">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PDS objective. For more information, please see </w:t>
      </w:r>
      <w:r w:rsidRPr="004E7971">
        <w:rPr>
          <w:rFonts w:ascii="Times New Roman" w:hAnsi="Times New Roman" w:cs="Times New Roman"/>
          <w:sz w:val="24"/>
          <w:szCs w:val="24"/>
        </w:rPr>
        <w:t xml:space="preserve">Attachment 3.1: Instructions. </w:t>
      </w:r>
    </w:p>
    <w:p w14:paraId="5BAD8C2C" w14:textId="77777777" w:rsidR="00657143" w:rsidRPr="006165C5" w:rsidRDefault="00657143" w:rsidP="00D01D14">
      <w:pPr>
        <w:pStyle w:val="ListParagraph"/>
        <w:spacing w:after="0" w:line="240" w:lineRule="auto"/>
        <w:rPr>
          <w:rFonts w:ascii="Times New Roman" w:hAnsi="Times New Roman" w:cs="Times New Roman"/>
          <w:sz w:val="24"/>
          <w:szCs w:val="24"/>
        </w:rPr>
      </w:pPr>
    </w:p>
    <w:p w14:paraId="2BE747FB" w14:textId="77777777" w:rsidR="00657143" w:rsidRPr="006165C5" w:rsidRDefault="00657143" w:rsidP="002F664B">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 xml:space="preserve">The selected applicant’s M&amp;E PMP is subject to review and approval before any award will be issued under this NOFO.  The selected applicant will be required to work with </w:t>
      </w:r>
      <w:r w:rsidRPr="34ECC07B">
        <w:rPr>
          <w:rFonts w:ascii="Times New Roman" w:eastAsia="Times New Roman" w:hAnsi="Times New Roman" w:cs="Times New Roman"/>
          <w:sz w:val="24"/>
          <w:szCs w:val="24"/>
        </w:rPr>
        <w:t xml:space="preserve">the </w:t>
      </w:r>
      <w:r w:rsidRPr="34ECC07B">
        <w:rPr>
          <w:rFonts w:ascii="Times New Roman" w:eastAsia="Times New Roman" w:hAnsi="Times New Roman" w:cs="Times New Roman"/>
          <w:color w:val="000000" w:themeColor="text1"/>
          <w:sz w:val="24"/>
          <w:szCs w:val="24"/>
        </w:rPr>
        <w:t xml:space="preserve">Public Diplomacy Section’s Monitoring and Evaluation Specialist to ensure the applicant’s M&amp;E PMP achieves an expected level of expertise and meets PDS objectives.   </w:t>
      </w:r>
    </w:p>
    <w:p w14:paraId="62C13369" w14:textId="77777777" w:rsidR="00657143" w:rsidRPr="006165C5" w:rsidRDefault="00657143" w:rsidP="00D01D14">
      <w:pPr>
        <w:spacing w:after="0" w:line="240" w:lineRule="auto"/>
        <w:ind w:left="720"/>
        <w:rPr>
          <w:rFonts w:ascii="Times New Roman" w:hAnsi="Times New Roman" w:cs="Times New Roman"/>
          <w:sz w:val="24"/>
          <w:szCs w:val="24"/>
        </w:rPr>
      </w:pPr>
    </w:p>
    <w:p w14:paraId="28DE2B12" w14:textId="77777777" w:rsidR="00657143" w:rsidRPr="00E234C1" w:rsidRDefault="00657143" w:rsidP="002F664B">
      <w:pPr>
        <w:pStyle w:val="ListParagraph"/>
        <w:numPr>
          <w:ilvl w:val="0"/>
          <w:numId w:val="6"/>
        </w:numPr>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Expenses directly associated with monitoring and evaluation are considered allowable.  The suggested template includes a space to list the portion of the total budget amount directly associated with monitoring and evaluation activities. </w:t>
      </w:r>
    </w:p>
    <w:p w14:paraId="7DB03991" w14:textId="77777777" w:rsidR="00657143" w:rsidRPr="009E46C2" w:rsidRDefault="00657143" w:rsidP="00D01D14">
      <w:pPr>
        <w:shd w:val="clear" w:color="auto" w:fill="FFFFFF"/>
        <w:spacing w:after="0" w:line="240" w:lineRule="auto"/>
        <w:textAlignment w:val="baseline"/>
        <w:rPr>
          <w:rFonts w:ascii="Times New Roman" w:eastAsia="Times New Roman" w:hAnsi="Times New Roman" w:cs="Times New Roman"/>
          <w:sz w:val="24"/>
          <w:szCs w:val="24"/>
        </w:rPr>
      </w:pPr>
    </w:p>
    <w:p w14:paraId="4E952067" w14:textId="1BB058E1" w:rsidR="006E7675" w:rsidRPr="009E46C2" w:rsidRDefault="007F164C" w:rsidP="002F664B">
      <w:pPr>
        <w:pStyle w:val="Heading5"/>
        <w:numPr>
          <w:ilvl w:val="0"/>
          <w:numId w:val="7"/>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 </w:t>
      </w:r>
      <w:r w:rsidR="00222B31" w:rsidRPr="009E46C2">
        <w:rPr>
          <w:rFonts w:ascii="Times New Roman" w:hAnsi="Times New Roman" w:cs="Times New Roman"/>
          <w:b/>
          <w:bCs/>
          <w:i/>
          <w:iCs/>
          <w:color w:val="auto"/>
          <w:sz w:val="24"/>
          <w:szCs w:val="24"/>
        </w:rPr>
        <w:t>Budget Justification Narrative</w:t>
      </w:r>
    </w:p>
    <w:p w14:paraId="10F0FC54" w14:textId="77777777" w:rsidR="00957DD9" w:rsidRPr="00642363" w:rsidRDefault="00957DD9" w:rsidP="002F664B">
      <w:pPr>
        <w:pStyle w:val="NoSpacing"/>
        <w:numPr>
          <w:ilvl w:val="0"/>
          <w:numId w:val="2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Detailed Budget</w:t>
      </w:r>
      <w:r w:rsidRPr="00642363">
        <w:rPr>
          <w:rFonts w:ascii="Times New Roman" w:eastAsiaTheme="minorEastAsia" w:hAnsi="Times New Roman" w:cs="Times New Roman"/>
          <w:color w:val="000000" w:themeColor="text1"/>
          <w:sz w:val="24"/>
          <w:szCs w:val="24"/>
        </w:rPr>
        <w:t xml:space="preserve"> - Applicants must submit a detailed line-item budget. Applicants are encouraged to utilize the template provided with the funding opportunity but are not required to do so (</w:t>
      </w:r>
      <w:r w:rsidRPr="004E7971">
        <w:rPr>
          <w:rFonts w:ascii="Times New Roman" w:eastAsiaTheme="minorEastAsia" w:hAnsi="Times New Roman" w:cs="Times New Roman"/>
          <w:sz w:val="24"/>
          <w:szCs w:val="24"/>
        </w:rPr>
        <w:t xml:space="preserve">Attachment 4). </w:t>
      </w:r>
      <w:r w:rsidRPr="00642363">
        <w:rPr>
          <w:rFonts w:ascii="Times New Roman" w:eastAsiaTheme="minorEastAsia" w:hAnsi="Times New Roman" w:cs="Times New Roman"/>
          <w:color w:val="000000" w:themeColor="text1"/>
          <w:sz w:val="24"/>
          <w:szCs w:val="24"/>
        </w:rPr>
        <w:t xml:space="preserve">Line-item expenditures should be listed in the greatest possible detail. The budget must identify the total amount of funding requested, with a breakdown of amounts to be spent </w:t>
      </w:r>
      <w:proofErr w:type="gramStart"/>
      <w:r w:rsidRPr="00642363">
        <w:rPr>
          <w:rFonts w:ascii="Times New Roman" w:eastAsiaTheme="minorEastAsia" w:hAnsi="Times New Roman" w:cs="Times New Roman"/>
          <w:color w:val="000000" w:themeColor="text1"/>
          <w:sz w:val="24"/>
          <w:szCs w:val="24"/>
        </w:rPr>
        <w:t>in</w:t>
      </w:r>
      <w:proofErr w:type="gramEnd"/>
      <w:r w:rsidRPr="00642363">
        <w:rPr>
          <w:rFonts w:ascii="Times New Roman" w:eastAsiaTheme="minorEastAsia" w:hAnsi="Times New Roman" w:cs="Times New Roman"/>
          <w:color w:val="000000" w:themeColor="text1"/>
          <w:sz w:val="24"/>
          <w:szCs w:val="24"/>
        </w:rPr>
        <w:t xml:space="preserve"> the following budget categories: personnel; fringe benefits; travel; equipment;</w:t>
      </w:r>
      <w:r w:rsidRPr="00642363">
        <w:rPr>
          <w:rFonts w:ascii="Times New Roman" w:eastAsia="Calibri" w:hAnsi="Times New Roman" w:cs="Times New Roman"/>
          <w:color w:val="000000" w:themeColor="text1"/>
          <w:sz w:val="24"/>
          <w:szCs w:val="24"/>
        </w:rPr>
        <w:t xml:space="preserve"> </w:t>
      </w:r>
      <w:r w:rsidRPr="00642363">
        <w:rPr>
          <w:rFonts w:ascii="Times New Roman" w:eastAsiaTheme="minorEastAsia" w:hAnsi="Times New Roman" w:cs="Times New Roman"/>
          <w:color w:val="000000" w:themeColor="text1"/>
          <w:sz w:val="24"/>
          <w:szCs w:val="24"/>
        </w:rPr>
        <w:t xml:space="preserve">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6" w:anchor="p-200.1(Modified%20Total%20Direct%20Cost%20(MTDC))" w:history="1">
        <w:r w:rsidRPr="00642363">
          <w:rPr>
            <w:rFonts w:ascii="Times New Roman" w:eastAsiaTheme="minorEastAsia" w:hAnsi="Times New Roman" w:cs="Times New Roman"/>
            <w:color w:val="000000" w:themeColor="text1"/>
            <w:sz w:val="24"/>
            <w:szCs w:val="24"/>
          </w:rPr>
          <w:t>2CFR</w:t>
        </w:r>
        <w:r w:rsidRPr="00642363">
          <w:rPr>
            <w:rFonts w:ascii="Times New Roman" w:eastAsiaTheme="minorEastAsia" w:hAnsi="Times New Roman" w:cs="Times New Roman"/>
            <w:color w:val="000099"/>
            <w:sz w:val="24"/>
            <w:szCs w:val="24"/>
          </w:rPr>
          <w:t>§</w:t>
        </w:r>
        <w:r w:rsidRPr="00642363">
          <w:rPr>
            <w:rStyle w:val="Hyperlink"/>
            <w:rFonts w:ascii="Times New Roman" w:eastAsiaTheme="minorEastAsia" w:hAnsi="Times New Roman" w:cs="Times New Roman"/>
            <w:sz w:val="24"/>
            <w:szCs w:val="24"/>
          </w:rPr>
          <w:t>200.1</w:t>
        </w:r>
      </w:hyperlink>
      <w:r w:rsidRPr="00642363">
        <w:rPr>
          <w:rFonts w:ascii="Times New Roman" w:eastAsiaTheme="minorEastAsia" w:hAnsi="Times New Roman" w:cs="Times New Roman"/>
          <w:color w:val="000000" w:themeColor="text1"/>
          <w:sz w:val="24"/>
          <w:szCs w:val="24"/>
        </w:rPr>
        <w:t xml:space="preserve">. </w:t>
      </w:r>
      <w:r w:rsidRPr="00642363">
        <w:rPr>
          <w:rFonts w:ascii="Times New Roman" w:eastAsiaTheme="minorEastAsia" w:hAnsi="Times New Roman" w:cs="Times New Roman"/>
          <w:b/>
          <w:bCs/>
          <w:color w:val="000000" w:themeColor="text1"/>
          <w:sz w:val="24"/>
          <w:szCs w:val="24"/>
        </w:rPr>
        <w:t>Budgets shall be submitted in U.S. dollars</w:t>
      </w:r>
      <w:r w:rsidRPr="00642363">
        <w:rPr>
          <w:rFonts w:ascii="Times New Roman" w:eastAsiaTheme="minorEastAsia" w:hAnsi="Times New Roman" w:cs="Times New Roman"/>
          <w:color w:val="000000" w:themeColor="text1"/>
          <w:sz w:val="24"/>
          <w:szCs w:val="24"/>
        </w:rPr>
        <w:t xml:space="preserve"> and final grant agreements will be conducted in U.S. dollars. </w:t>
      </w:r>
    </w:p>
    <w:p w14:paraId="080CEAFA" w14:textId="77777777" w:rsidR="00957DD9" w:rsidRPr="00642363" w:rsidRDefault="00957DD9" w:rsidP="00D01D14">
      <w:pPr>
        <w:spacing w:after="0" w:line="240" w:lineRule="auto"/>
        <w:ind w:left="1440"/>
        <w:rPr>
          <w:rFonts w:ascii="Times New Roman" w:eastAsiaTheme="minorEastAsia" w:hAnsi="Times New Roman" w:cs="Times New Roman"/>
          <w:color w:val="000000" w:themeColor="text1"/>
          <w:sz w:val="24"/>
          <w:szCs w:val="24"/>
        </w:rPr>
      </w:pPr>
    </w:p>
    <w:p w14:paraId="729F1EBB" w14:textId="77777777" w:rsidR="00957DD9" w:rsidRPr="00642363" w:rsidRDefault="00957DD9" w:rsidP="002F664B">
      <w:pPr>
        <w:pStyle w:val="NoSpacing"/>
        <w:numPr>
          <w:ilvl w:val="0"/>
          <w:numId w:val="2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Budget Justification Narrative</w:t>
      </w:r>
      <w:r w:rsidRPr="00642363">
        <w:rPr>
          <w:rFonts w:ascii="Times New Roman" w:eastAsiaTheme="minorEastAsia" w:hAnsi="Times New Roman" w:cs="Times New Roman"/>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Embassy 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w:t>
      </w:r>
      <w:proofErr w:type="gramStart"/>
      <w:r w:rsidRPr="00642363">
        <w:rPr>
          <w:rFonts w:ascii="Times New Roman" w:eastAsiaTheme="minorEastAsia" w:hAnsi="Times New Roman" w:cs="Times New Roman"/>
          <w:color w:val="000000" w:themeColor="text1"/>
          <w:sz w:val="24"/>
          <w:szCs w:val="24"/>
        </w:rPr>
        <w:t>relatable</w:t>
      </w:r>
      <w:proofErr w:type="gramEnd"/>
      <w:r w:rsidRPr="00642363">
        <w:rPr>
          <w:rFonts w:ascii="Times New Roman" w:eastAsiaTheme="minorEastAsia" w:hAnsi="Times New Roman" w:cs="Times New Roman"/>
          <w:color w:val="000000" w:themeColor="text1"/>
          <w:sz w:val="24"/>
          <w:szCs w:val="24"/>
        </w:rPr>
        <w:t xml:space="preserve"> to the specific project components described in the applicant’s proposal.</w:t>
      </w:r>
    </w:p>
    <w:p w14:paraId="5D6AE8B0" w14:textId="77777777" w:rsidR="00957DD9" w:rsidRPr="00642363" w:rsidRDefault="00957DD9" w:rsidP="00D01D14">
      <w:pPr>
        <w:spacing w:after="0" w:line="240" w:lineRule="auto"/>
        <w:rPr>
          <w:rFonts w:ascii="Times New Roman" w:eastAsiaTheme="minorEastAsia" w:hAnsi="Times New Roman" w:cs="Times New Roman"/>
          <w:color w:val="000000" w:themeColor="text1"/>
          <w:sz w:val="24"/>
          <w:szCs w:val="24"/>
        </w:rPr>
      </w:pPr>
    </w:p>
    <w:p w14:paraId="696D9269" w14:textId="77777777" w:rsidR="00957DD9" w:rsidRPr="00642363" w:rsidRDefault="00957DD9" w:rsidP="00D01D14">
      <w:pPr>
        <w:pStyle w:val="NoSpacing"/>
        <w:ind w:left="72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Additional Budget Notes: </w:t>
      </w:r>
    </w:p>
    <w:p w14:paraId="2B96A442" w14:textId="77777777" w:rsidR="00957DD9" w:rsidRPr="00642363" w:rsidRDefault="00957DD9" w:rsidP="00D01D14">
      <w:pPr>
        <w:pStyle w:val="NoSpacing"/>
        <w:ind w:left="720"/>
        <w:rPr>
          <w:rFonts w:ascii="Times New Roman" w:eastAsiaTheme="minorEastAsia" w:hAnsi="Times New Roman" w:cs="Times New Roman"/>
          <w:color w:val="000000" w:themeColor="text1"/>
          <w:sz w:val="24"/>
          <w:szCs w:val="24"/>
        </w:rPr>
      </w:pPr>
    </w:p>
    <w:p w14:paraId="4D2830D9" w14:textId="77777777" w:rsidR="00957DD9" w:rsidRPr="00642363" w:rsidRDefault="00957DD9" w:rsidP="002F664B">
      <w:pPr>
        <w:pStyle w:val="NoSpacing"/>
        <w:numPr>
          <w:ilvl w:val="0"/>
          <w:numId w:val="20"/>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Audit Requirements:</w:t>
      </w:r>
      <w:r w:rsidRPr="00642363">
        <w:rPr>
          <w:rFonts w:ascii="Times New Roman" w:eastAsiaTheme="minorEastAsia" w:hAnsi="Times New Roman" w:cs="Times New Roman"/>
          <w:b/>
          <w:bCs/>
          <w:color w:val="000000" w:themeColor="text1"/>
          <w:sz w:val="24"/>
          <w:szCs w:val="24"/>
        </w:rPr>
        <w:t xml:space="preserve">  </w:t>
      </w:r>
      <w:r w:rsidRPr="00642363">
        <w:rPr>
          <w:rFonts w:ascii="Times New Roman" w:eastAsiaTheme="minorEastAsia" w:hAnsi="Times New Roman" w:cs="Times New Roman"/>
          <w:color w:val="000000" w:themeColor="text1"/>
          <w:sz w:val="24"/>
          <w:szCs w:val="24"/>
        </w:rPr>
        <w:t xml:space="preserve">Please note the audit requirements for Department of State awards in the Standard Terms and Conditions </w:t>
      </w:r>
      <w:hyperlink r:id="rId17">
        <w:r w:rsidRPr="00642363">
          <w:rPr>
            <w:rStyle w:val="Hyperlink"/>
            <w:rFonts w:ascii="Times New Roman" w:eastAsiaTheme="minorEastAsia" w:hAnsi="Times New Roman" w:cs="Times New Roman"/>
            <w:sz w:val="24"/>
            <w:szCs w:val="24"/>
          </w:rPr>
          <w:t>https://www.state.gov/m/a/ope/index.htm and 2CFR200</w:t>
        </w:r>
      </w:hyperlink>
      <w:r w:rsidRPr="00642363">
        <w:rPr>
          <w:rFonts w:ascii="Times New Roman" w:eastAsiaTheme="minorEastAsia"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19E6C981" w14:textId="77777777" w:rsidR="00957DD9" w:rsidRPr="00642363" w:rsidRDefault="00957DD9" w:rsidP="00D01D14">
      <w:pPr>
        <w:spacing w:after="0" w:line="240" w:lineRule="auto"/>
        <w:rPr>
          <w:rFonts w:ascii="Times New Roman" w:eastAsiaTheme="minorEastAsia" w:hAnsi="Times New Roman" w:cs="Times New Roman"/>
          <w:color w:val="000000" w:themeColor="text1"/>
          <w:sz w:val="24"/>
          <w:szCs w:val="24"/>
        </w:rPr>
      </w:pPr>
    </w:p>
    <w:p w14:paraId="37FFAAD5" w14:textId="45CD1714" w:rsidR="00222B31" w:rsidRPr="002D48F6" w:rsidRDefault="00957DD9" w:rsidP="002F664B">
      <w:pPr>
        <w:pStyle w:val="ListParagraph"/>
        <w:numPr>
          <w:ilvl w:val="0"/>
          <w:numId w:val="22"/>
        </w:numPr>
        <w:shd w:val="clear" w:color="auto" w:fill="FFFFFF"/>
        <w:spacing w:after="0" w:line="240" w:lineRule="auto"/>
        <w:ind w:left="720"/>
        <w:textAlignment w:val="baseline"/>
        <w:rPr>
          <w:rFonts w:ascii="Times New Roman" w:eastAsia="Times New Roman" w:hAnsi="Times New Roman" w:cs="Times New Roman"/>
          <w:sz w:val="24"/>
          <w:szCs w:val="24"/>
        </w:rPr>
      </w:pPr>
      <w:r w:rsidRPr="00957DD9">
        <w:rPr>
          <w:rFonts w:ascii="Times New Roman" w:eastAsiaTheme="minorEastAsia" w:hAnsi="Times New Roman" w:cs="Times New Roman"/>
          <w:color w:val="000000" w:themeColor="text1"/>
          <w:sz w:val="24"/>
          <w:szCs w:val="24"/>
        </w:rPr>
        <w:t xml:space="preserve">Visa Fees: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18">
        <w:r w:rsidRPr="00957DD9">
          <w:rPr>
            <w:rStyle w:val="Hyperlink"/>
            <w:rFonts w:ascii="Times New Roman" w:eastAsiaTheme="minorEastAsia" w:hAnsi="Times New Roman" w:cs="Times New Roman"/>
            <w:sz w:val="24"/>
            <w:szCs w:val="24"/>
          </w:rPr>
          <w:t>https://j1visa.state.gov/sponsors/become-a-sponsor/</w:t>
        </w:r>
      </w:hyperlink>
    </w:p>
    <w:p w14:paraId="1BB34108" w14:textId="77777777" w:rsidR="000E5216" w:rsidRPr="002D48F6" w:rsidRDefault="000E5216" w:rsidP="002D48F6">
      <w:pPr>
        <w:shd w:val="clear" w:color="auto" w:fill="FFFFFF"/>
        <w:spacing w:after="0" w:line="240" w:lineRule="auto"/>
        <w:textAlignment w:val="baseline"/>
        <w:rPr>
          <w:rFonts w:ascii="Times New Roman" w:eastAsia="Times New Roman" w:hAnsi="Times New Roman" w:cs="Times New Roman"/>
          <w:sz w:val="24"/>
          <w:szCs w:val="24"/>
        </w:rPr>
      </w:pPr>
    </w:p>
    <w:p w14:paraId="66497C21" w14:textId="574E6ED4" w:rsidR="00222B31" w:rsidRPr="009E46C2" w:rsidRDefault="007F164C" w:rsidP="002F664B">
      <w:pPr>
        <w:pStyle w:val="Heading5"/>
        <w:numPr>
          <w:ilvl w:val="0"/>
          <w:numId w:val="7"/>
        </w:numPr>
        <w:spacing w:before="0" w:after="0"/>
        <w:ind w:left="270" w:hanging="270"/>
        <w:rPr>
          <w:rFonts w:ascii="Times New Roman" w:eastAsia="Times New Roman" w:hAnsi="Times New Roman" w:cs="Times New Roman"/>
          <w:b/>
          <w:color w:val="333333"/>
          <w:sz w:val="24"/>
          <w:szCs w:val="24"/>
        </w:rPr>
      </w:pPr>
      <w:r w:rsidRPr="009E46C2">
        <w:rPr>
          <w:rFonts w:ascii="Times New Roman" w:hAnsi="Times New Roman" w:cs="Times New Roman"/>
          <w:b/>
          <w:bCs/>
          <w:i/>
          <w:iCs/>
          <w:color w:val="auto"/>
          <w:sz w:val="24"/>
          <w:szCs w:val="24"/>
        </w:rPr>
        <w:t xml:space="preserve"> </w:t>
      </w:r>
      <w:r w:rsidR="00222B31" w:rsidRPr="009E46C2">
        <w:rPr>
          <w:rFonts w:ascii="Times New Roman" w:hAnsi="Times New Roman" w:cs="Times New Roman"/>
          <w:b/>
          <w:bCs/>
          <w:i/>
          <w:iCs/>
          <w:color w:val="auto"/>
          <w:sz w:val="24"/>
          <w:szCs w:val="24"/>
        </w:rPr>
        <w:t>Attachments</w:t>
      </w:r>
    </w:p>
    <w:p w14:paraId="5ED5E555" w14:textId="77777777" w:rsidR="00E8040F" w:rsidRPr="00A27DE0" w:rsidRDefault="00E8040F" w:rsidP="002F664B">
      <w:pPr>
        <w:pStyle w:val="ListParagraph"/>
        <w:numPr>
          <w:ilvl w:val="0"/>
          <w:numId w:val="11"/>
        </w:numPr>
        <w:shd w:val="clear" w:color="auto" w:fill="FFFFFF" w:themeFill="background1"/>
        <w:tabs>
          <w:tab w:val="num" w:pos="1080"/>
        </w:tabs>
        <w:spacing w:after="0" w:line="240" w:lineRule="auto"/>
        <w:rPr>
          <w:rFonts w:ascii="Times New Roman" w:eastAsiaTheme="minorEastAsia" w:hAnsi="Times New Roman" w:cs="Times New Roman"/>
          <w:sz w:val="24"/>
          <w:szCs w:val="24"/>
        </w:rPr>
      </w:pPr>
      <w:r w:rsidRPr="00A27DE0">
        <w:rPr>
          <w:rFonts w:ascii="Times New Roman" w:eastAsiaTheme="minorEastAsia" w:hAnsi="Times New Roman" w:cs="Times New Roman"/>
          <w:b/>
          <w:bCs/>
          <w:sz w:val="24"/>
          <w:szCs w:val="24"/>
        </w:rPr>
        <w:t>Key Personnel Resumes</w:t>
      </w:r>
      <w:r w:rsidRPr="00A27DE0">
        <w:rPr>
          <w:rFonts w:ascii="Times New Roman" w:eastAsiaTheme="minorEastAsia" w:hAnsi="Times New Roman" w:cs="Times New Roman"/>
          <w:sz w:val="24"/>
          <w:szCs w:val="24"/>
        </w:rPr>
        <w:t xml:space="preserve">: A résumé, not to exceed one page in length, must be included for the proposed key staff persons, such as the Project Director and Finance Officer, as well as any speakers or trainers (if applicable).  If an individual for this type of position </w:t>
      </w:r>
      <w:r w:rsidRPr="00A27DE0">
        <w:rPr>
          <w:rFonts w:ascii="Times New Roman" w:eastAsiaTheme="minorEastAsia" w:hAnsi="Times New Roman" w:cs="Times New Roman"/>
          <w:sz w:val="24"/>
          <w:szCs w:val="24"/>
        </w:rPr>
        <w:lastRenderedPageBreak/>
        <w:t>has not been identified, the applicant may submit a 1-page position description, identifying the qualifications and skills required for that position, in lieu of a résumé.</w:t>
      </w:r>
    </w:p>
    <w:p w14:paraId="4ECBE072" w14:textId="77777777" w:rsidR="00E8040F" w:rsidRPr="00642363" w:rsidRDefault="00E8040F" w:rsidP="00D01D14">
      <w:pPr>
        <w:pStyle w:val="ListParagraph"/>
        <w:shd w:val="clear" w:color="auto" w:fill="FFFFFF" w:themeFill="background1"/>
        <w:tabs>
          <w:tab w:val="num" w:pos="1080"/>
        </w:tabs>
        <w:spacing w:after="0" w:line="240" w:lineRule="auto"/>
        <w:ind w:left="630"/>
        <w:rPr>
          <w:rFonts w:ascii="Times New Roman" w:eastAsiaTheme="minorEastAsia" w:hAnsi="Times New Roman" w:cs="Times New Roman"/>
          <w:color w:val="000000" w:themeColor="text1"/>
          <w:sz w:val="24"/>
          <w:szCs w:val="24"/>
        </w:rPr>
      </w:pPr>
    </w:p>
    <w:p w14:paraId="7E6E44D6" w14:textId="77777777" w:rsidR="00E8040F" w:rsidRPr="00642363" w:rsidRDefault="00E8040F" w:rsidP="002F664B">
      <w:pPr>
        <w:pStyle w:val="NoSpacing"/>
        <w:numPr>
          <w:ilvl w:val="0"/>
          <w:numId w:val="1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Letters of support from program partners:</w:t>
      </w:r>
      <w:r w:rsidRPr="00642363">
        <w:rPr>
          <w:rFonts w:ascii="Times New Roman" w:eastAsiaTheme="minorEastAsia" w:hAnsi="Times New Roman" w:cs="Times New Roman"/>
          <w:color w:val="000000" w:themeColor="text1"/>
          <w:sz w:val="24"/>
          <w:szCs w:val="24"/>
        </w:rPr>
        <w:t xml:space="preserve"> Letters of support should be included for sub-recipients or other partners. The letters must identify the type of relationship to be </w:t>
      </w:r>
      <w:proofErr w:type="gramStart"/>
      <w:r w:rsidRPr="00642363">
        <w:rPr>
          <w:rFonts w:ascii="Times New Roman" w:eastAsiaTheme="minorEastAsia" w:hAnsi="Times New Roman" w:cs="Times New Roman"/>
          <w:color w:val="000000" w:themeColor="text1"/>
          <w:sz w:val="24"/>
          <w:szCs w:val="24"/>
        </w:rPr>
        <w:t>entered into</w:t>
      </w:r>
      <w:proofErr w:type="gramEnd"/>
      <w:r w:rsidRPr="00642363">
        <w:rPr>
          <w:rFonts w:ascii="Times New Roman" w:eastAsiaTheme="minorEastAsia" w:hAnsi="Times New Roman" w:cs="Times New Roman"/>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14:paraId="6753B442" w14:textId="77777777" w:rsidR="00E8040F" w:rsidRPr="00642363" w:rsidRDefault="00E8040F" w:rsidP="00D01D14">
      <w:pPr>
        <w:pStyle w:val="ListParagraph"/>
        <w:spacing w:after="0" w:line="240" w:lineRule="auto"/>
        <w:ind w:left="630"/>
        <w:rPr>
          <w:rFonts w:ascii="Times New Roman" w:eastAsiaTheme="minorEastAsia" w:hAnsi="Times New Roman" w:cs="Times New Roman"/>
          <w:color w:val="000000" w:themeColor="text1"/>
          <w:sz w:val="24"/>
          <w:szCs w:val="24"/>
        </w:rPr>
      </w:pPr>
    </w:p>
    <w:p w14:paraId="1137452F" w14:textId="77777777" w:rsidR="00E8040F" w:rsidRPr="00642363" w:rsidRDefault="00E8040F" w:rsidP="002F664B">
      <w:pPr>
        <w:pStyle w:val="NoSpacing"/>
        <w:numPr>
          <w:ilvl w:val="0"/>
          <w:numId w:val="1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Indirect Costs</w:t>
      </w:r>
      <w:r w:rsidRPr="00642363">
        <w:rPr>
          <w:rFonts w:ascii="Times New Roman" w:eastAsiaTheme="minorEastAsia" w:hAnsi="Times New Roman" w:cs="Times New Roman"/>
          <w:color w:val="000000" w:themeColor="text1"/>
          <w:sz w:val="24"/>
          <w:szCs w:val="24"/>
        </w:rPr>
        <w:t xml:space="preserve">: If your organization has a Negotiated Indirect Cost Rate Agreement (NICRA) and includes NICRA charges in the budget, your latest NICRA should be included in the application submission.  </w:t>
      </w:r>
    </w:p>
    <w:p w14:paraId="1065E38F" w14:textId="77777777" w:rsidR="00E8040F" w:rsidRPr="00642363" w:rsidRDefault="00E8040F" w:rsidP="00D01D14">
      <w:pPr>
        <w:pStyle w:val="ListParagraph"/>
        <w:spacing w:after="0" w:line="240" w:lineRule="auto"/>
        <w:ind w:left="630"/>
        <w:rPr>
          <w:rFonts w:ascii="Times New Roman" w:eastAsiaTheme="minorEastAsia" w:hAnsi="Times New Roman" w:cs="Times New Roman"/>
          <w:color w:val="000000" w:themeColor="text1"/>
          <w:sz w:val="24"/>
          <w:szCs w:val="24"/>
        </w:rPr>
      </w:pPr>
    </w:p>
    <w:p w14:paraId="2FD7A35E" w14:textId="77777777" w:rsidR="00E8040F" w:rsidRPr="00642363" w:rsidRDefault="00E8040F" w:rsidP="002F664B">
      <w:pPr>
        <w:pStyle w:val="ListParagraph"/>
        <w:numPr>
          <w:ilvl w:val="0"/>
          <w:numId w:val="11"/>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 xml:space="preserve">Proof of Non-profit Status: </w:t>
      </w:r>
      <w:r w:rsidRPr="00642363">
        <w:rPr>
          <w:rFonts w:ascii="Times New Roman" w:eastAsiaTheme="minorEastAsia" w:hAnsi="Times New Roman" w:cs="Times New Roman"/>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7EA30C62" w14:textId="77777777" w:rsidR="00E8040F" w:rsidRPr="00642363" w:rsidRDefault="00E8040F" w:rsidP="00D01D14">
      <w:pPr>
        <w:pStyle w:val="ListParagraph"/>
        <w:spacing w:after="0" w:line="240" w:lineRule="auto"/>
        <w:ind w:left="630"/>
        <w:rPr>
          <w:rFonts w:ascii="Times New Roman" w:eastAsiaTheme="minorEastAsia" w:hAnsi="Times New Roman" w:cs="Times New Roman"/>
          <w:color w:val="000000" w:themeColor="text1"/>
          <w:sz w:val="24"/>
          <w:szCs w:val="24"/>
        </w:rPr>
      </w:pPr>
    </w:p>
    <w:p w14:paraId="501F177E" w14:textId="77777777" w:rsidR="00E8040F" w:rsidRPr="00642363" w:rsidRDefault="00E8040F" w:rsidP="002F664B">
      <w:pPr>
        <w:pStyle w:val="NoSpacing"/>
        <w:numPr>
          <w:ilvl w:val="0"/>
          <w:numId w:val="1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Proof of Registration:</w:t>
      </w:r>
      <w:r w:rsidRPr="00642363">
        <w:rPr>
          <w:rFonts w:ascii="Times New Roman" w:eastAsiaTheme="minorEastAsia" w:hAnsi="Times New Roman" w:cs="Times New Roman"/>
          <w:color w:val="000000" w:themeColor="text1"/>
          <w:sz w:val="24"/>
          <w:szCs w:val="24"/>
        </w:rPr>
        <w:t xml:space="preserve"> A copy of the organization’s registration should be provided with the proposal application. U.S.-based organizations should submit a copy of their IRS determination letter. India-based organizations should submit a copy of their certificate of registration from the appropriate government organization.</w:t>
      </w:r>
    </w:p>
    <w:p w14:paraId="53D51B68" w14:textId="77777777" w:rsidR="00E8040F" w:rsidRPr="00A27DE0" w:rsidRDefault="00E8040F" w:rsidP="00D01D14">
      <w:pPr>
        <w:spacing w:after="0" w:line="240" w:lineRule="auto"/>
        <w:ind w:left="270"/>
        <w:rPr>
          <w:rFonts w:ascii="Times New Roman" w:eastAsiaTheme="minorEastAsia" w:hAnsi="Times New Roman" w:cs="Times New Roman"/>
          <w:color w:val="000000" w:themeColor="text1"/>
          <w:sz w:val="24"/>
          <w:szCs w:val="24"/>
        </w:rPr>
      </w:pPr>
    </w:p>
    <w:p w14:paraId="31894E6E" w14:textId="77777777" w:rsidR="00E8040F" w:rsidRPr="00642363" w:rsidRDefault="00E8040F" w:rsidP="00D01D14">
      <w:p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Other items </w:t>
      </w:r>
      <w:r w:rsidRPr="00642363">
        <w:rPr>
          <w:rFonts w:ascii="Times New Roman" w:eastAsiaTheme="minorEastAsia" w:hAnsi="Times New Roman" w:cs="Times New Roman"/>
          <w:color w:val="000000" w:themeColor="text1"/>
          <w:sz w:val="24"/>
          <w:szCs w:val="24"/>
          <w:u w:val="single"/>
        </w:rPr>
        <w:t>NOT</w:t>
      </w:r>
      <w:r w:rsidRPr="00642363">
        <w:rPr>
          <w:rFonts w:ascii="Times New Roman" w:eastAsiaTheme="minorEastAsia" w:hAnsi="Times New Roman" w:cs="Times New Roman"/>
          <w:color w:val="000000" w:themeColor="text1"/>
          <w:sz w:val="24"/>
          <w:szCs w:val="24"/>
        </w:rPr>
        <w:t xml:space="preserve"> required/requested with the application submission, but which </w:t>
      </w:r>
      <w:r w:rsidRPr="00642363">
        <w:rPr>
          <w:rFonts w:ascii="Times New Roman" w:eastAsiaTheme="minorEastAsia" w:hAnsi="Times New Roman" w:cs="Times New Roman"/>
          <w:i/>
          <w:iCs/>
          <w:color w:val="000000" w:themeColor="text1"/>
          <w:sz w:val="24"/>
          <w:szCs w:val="24"/>
        </w:rPr>
        <w:t>may</w:t>
      </w:r>
      <w:r w:rsidRPr="00642363">
        <w:rPr>
          <w:rFonts w:ascii="Times New Roman" w:eastAsiaTheme="minorEastAsia" w:hAnsi="Times New Roman" w:cs="Times New Roman"/>
          <w:color w:val="000000" w:themeColor="text1"/>
          <w:sz w:val="24"/>
          <w:szCs w:val="24"/>
        </w:rPr>
        <w:t xml:space="preserve"> be requested if your application is approved to move forward in the review process include:</w:t>
      </w:r>
    </w:p>
    <w:p w14:paraId="7B92B024"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Copies of an organization or program audit within the last two (2) years</w:t>
      </w:r>
    </w:p>
    <w:p w14:paraId="457C61A5"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Copies of relevant human resources, financial, or procurement policies</w:t>
      </w:r>
    </w:p>
    <w:p w14:paraId="4FBAC77D"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4B83EA5D"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Documentation that demonstrates the recipients’ plan and/or policy to safeguard PII of participants and beneficiaries.  </w:t>
      </w:r>
      <w:r w:rsidRPr="00642363">
        <w:rPr>
          <w:rFonts w:ascii="Times New Roman" w:eastAsia="Aptos" w:hAnsi="Times New Roman" w:cs="Times New Roman"/>
          <w:sz w:val="24"/>
          <w:szCs w:val="24"/>
        </w:rPr>
        <w:t>It is the responsibility of the recipient to ensure protection of personally identifiable information (PII) and safeguard PII when collecting, maintaining, using and disseminating such information</w:t>
      </w:r>
    </w:p>
    <w:p w14:paraId="1EC2D777"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33D0B65D" w14:textId="77777777" w:rsidR="00E8040F" w:rsidRPr="00642363" w:rsidRDefault="00E8040F" w:rsidP="002F664B">
      <w:pPr>
        <w:pStyle w:val="ListParagraph"/>
        <w:numPr>
          <w:ilvl w:val="1"/>
          <w:numId w:val="23"/>
        </w:numPr>
        <w:spacing w:after="0" w:line="240" w:lineRule="auto"/>
        <w:rPr>
          <w:rFonts w:ascii="Times New Roman" w:eastAsia="Calibri"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The Embassy reserves the right to request any additional programmatic and/or financial information regarding the proposal. </w:t>
      </w:r>
      <w:r w:rsidRPr="00642363">
        <w:rPr>
          <w:rFonts w:ascii="Times New Roman" w:eastAsia="Calibri" w:hAnsi="Times New Roman" w:cs="Times New Roman"/>
          <w:color w:val="000000" w:themeColor="text1"/>
          <w:sz w:val="24"/>
          <w:szCs w:val="24"/>
        </w:rPr>
        <w:t xml:space="preserve"> </w:t>
      </w:r>
    </w:p>
    <w:p w14:paraId="5777C656" w14:textId="77777777" w:rsidR="003173EA" w:rsidRPr="009E46C2" w:rsidRDefault="003173EA" w:rsidP="00D01D14">
      <w:pPr>
        <w:pStyle w:val="ListParagraph"/>
        <w:shd w:val="clear" w:color="auto" w:fill="FFFFFF"/>
        <w:spacing w:after="0" w:line="240" w:lineRule="auto"/>
        <w:ind w:left="360"/>
        <w:textAlignment w:val="baseline"/>
        <w:rPr>
          <w:rFonts w:ascii="Times New Roman" w:eastAsia="Times New Roman" w:hAnsi="Times New Roman" w:cs="Times New Roman"/>
          <w:sz w:val="24"/>
          <w:szCs w:val="24"/>
        </w:rPr>
      </w:pPr>
    </w:p>
    <w:p w14:paraId="365C9D7D" w14:textId="3B3C9372" w:rsidR="00B806A8"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5" w:name="_Toc178331630"/>
      <w:r w:rsidRPr="009E46C2">
        <w:rPr>
          <w:rFonts w:ascii="Times New Roman" w:hAnsi="Times New Roman" w:cs="Times New Roman"/>
          <w:b/>
          <w:bCs/>
          <w:color w:val="auto"/>
        </w:rPr>
        <w:t>Submission Requirements and Deadlines</w:t>
      </w:r>
      <w:bookmarkEnd w:id="5"/>
    </w:p>
    <w:p w14:paraId="4F9AC0DF" w14:textId="77777777" w:rsidR="003173EA" w:rsidRPr="009E46C2" w:rsidRDefault="003173EA" w:rsidP="00D01D14">
      <w:pPr>
        <w:spacing w:after="0"/>
        <w:rPr>
          <w:rFonts w:ascii="Times New Roman" w:hAnsi="Times New Roman" w:cs="Times New Roman"/>
        </w:rPr>
      </w:pPr>
    </w:p>
    <w:p w14:paraId="1429AE70" w14:textId="3ECD484E" w:rsidR="000E07D5" w:rsidRPr="009E46C2" w:rsidRDefault="000E07D5"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Address to Request Application Package</w:t>
      </w:r>
    </w:p>
    <w:p w14:paraId="713EAFEB" w14:textId="57F53E42" w:rsidR="00FC0C86" w:rsidRPr="009E46C2" w:rsidRDefault="12C4B301" w:rsidP="00D01D14">
      <w:pPr>
        <w:spacing w:after="0"/>
        <w:rPr>
          <w:rFonts w:ascii="Times New Roman" w:hAnsi="Times New Roman" w:cs="Times New Roman"/>
          <w:color w:val="FF0000"/>
          <w:sz w:val="24"/>
          <w:szCs w:val="24"/>
        </w:rPr>
      </w:pPr>
      <w:r w:rsidRPr="009E46C2">
        <w:rPr>
          <w:rFonts w:ascii="Times New Roman" w:hAnsi="Times New Roman" w:cs="Times New Roman"/>
          <w:sz w:val="24"/>
          <w:szCs w:val="24"/>
        </w:rPr>
        <w:t xml:space="preserve">Application forms required </w:t>
      </w:r>
      <w:r w:rsidR="009E4F28" w:rsidRPr="009E46C2">
        <w:rPr>
          <w:rFonts w:ascii="Times New Roman" w:hAnsi="Times New Roman" w:cs="Times New Roman"/>
          <w:sz w:val="24"/>
          <w:szCs w:val="24"/>
        </w:rPr>
        <w:t xml:space="preserve">above </w:t>
      </w:r>
      <w:r w:rsidRPr="009E46C2">
        <w:rPr>
          <w:rFonts w:ascii="Times New Roman" w:hAnsi="Times New Roman" w:cs="Times New Roman"/>
          <w:sz w:val="24"/>
          <w:szCs w:val="24"/>
        </w:rPr>
        <w:t xml:space="preserve">are available at </w:t>
      </w:r>
      <w:r w:rsidR="0067607B" w:rsidRPr="00F77F15">
        <w:rPr>
          <w:rFonts w:ascii="Times New Roman" w:hAnsi="Times New Roman" w:cs="Times New Roman"/>
          <w:sz w:val="24"/>
          <w:szCs w:val="24"/>
        </w:rPr>
        <w:t>E</w:t>
      </w:r>
      <w:r w:rsidRPr="00F77F15">
        <w:rPr>
          <w:rFonts w:ascii="Times New Roman" w:hAnsi="Times New Roman" w:cs="Times New Roman"/>
          <w:sz w:val="24"/>
          <w:szCs w:val="24"/>
        </w:rPr>
        <w:t xml:space="preserve">mbassy website, </w:t>
      </w:r>
      <w:hyperlink r:id="rId19" w:history="1">
        <w:r w:rsidR="3A914C8D" w:rsidRPr="0067607B">
          <w:rPr>
            <w:rStyle w:val="Hyperlink"/>
            <w:rFonts w:ascii="Times New Roman" w:hAnsi="Times New Roman" w:cs="Times New Roman"/>
            <w:sz w:val="24"/>
            <w:szCs w:val="24"/>
          </w:rPr>
          <w:t>MyGrants</w:t>
        </w:r>
      </w:hyperlink>
      <w:r w:rsidR="0067607B">
        <w:rPr>
          <w:rFonts w:ascii="Times New Roman" w:hAnsi="Times New Roman" w:cs="Times New Roman"/>
          <w:color w:val="FF0000"/>
          <w:sz w:val="24"/>
          <w:szCs w:val="24"/>
        </w:rPr>
        <w:t xml:space="preserve"> </w:t>
      </w:r>
      <w:r w:rsidR="0067607B" w:rsidRPr="00F77F15">
        <w:rPr>
          <w:rFonts w:ascii="Times New Roman" w:hAnsi="Times New Roman" w:cs="Times New Roman"/>
          <w:sz w:val="24"/>
          <w:szCs w:val="24"/>
        </w:rPr>
        <w:t xml:space="preserve">and </w:t>
      </w:r>
      <w:hyperlink r:id="rId20" w:history="1">
        <w:r w:rsidR="00BF65CD" w:rsidRPr="005C1C79">
          <w:rPr>
            <w:rStyle w:val="Hyperlink"/>
            <w:rFonts w:ascii="Times New Roman" w:hAnsi="Times New Roman" w:cs="Times New Roman"/>
            <w:sz w:val="24"/>
            <w:szCs w:val="24"/>
          </w:rPr>
          <w:t>www.Grants.gov</w:t>
        </w:r>
      </w:hyperlink>
      <w:r w:rsidR="00BF65CD" w:rsidRPr="009B4DD3">
        <w:rPr>
          <w:rFonts w:ascii="Times New Roman" w:eastAsia="Times New Roman" w:hAnsi="Times New Roman" w:cs="Times New Roman"/>
          <w:sz w:val="24"/>
          <w:szCs w:val="24"/>
        </w:rPr>
        <w:t xml:space="preserve">. </w:t>
      </w:r>
    </w:p>
    <w:p w14:paraId="625C974F" w14:textId="3F78AA42" w:rsidR="00C729CC" w:rsidRPr="009E46C2" w:rsidRDefault="00C7462F"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lastRenderedPageBreak/>
        <w:t>Department of State Contacts</w:t>
      </w:r>
    </w:p>
    <w:p w14:paraId="7DAF34EF" w14:textId="090697FC" w:rsidR="009B5A11" w:rsidRPr="009E46C2" w:rsidRDefault="009B5A11" w:rsidP="00D01D14">
      <w:pPr>
        <w:spacing w:after="0"/>
        <w:rPr>
          <w:rFonts w:ascii="Times New Roman" w:hAnsi="Times New Roman" w:cs="Times New Roman"/>
          <w:sz w:val="24"/>
          <w:szCs w:val="24"/>
        </w:rPr>
      </w:pPr>
      <w:r w:rsidRPr="009E46C2">
        <w:rPr>
          <w:rFonts w:ascii="Times New Roman" w:hAnsi="Times New Roman" w:cs="Times New Roman"/>
          <w:sz w:val="24"/>
          <w:szCs w:val="24"/>
        </w:rPr>
        <w:t xml:space="preserve">If you have any questions about the grant application process, please contact: </w:t>
      </w:r>
      <w:sdt>
        <w:sdtPr>
          <w:rPr>
            <w:rFonts w:ascii="Times New Roman" w:hAnsi="Times New Roman" w:cs="Times New Roman"/>
            <w:sz w:val="24"/>
            <w:szCs w:val="24"/>
          </w:rPr>
          <w:id w:val="1163656887"/>
          <w:placeholder>
            <w:docPart w:val="E45D6449353140C49ECCE29FBD40D2A4"/>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Content>
          <w:r w:rsidR="00CA059B" w:rsidRPr="00BF2904">
            <w:rPr>
              <w:rFonts w:ascii="Times New Roman" w:hAnsi="Times New Roman" w:cs="Times New Roman"/>
              <w:sz w:val="24"/>
              <w:szCs w:val="24"/>
            </w:rPr>
            <w:t>ND_GrantApplications@state.gov</w:t>
          </w:r>
        </w:sdtContent>
      </w:sdt>
    </w:p>
    <w:p w14:paraId="1382C930" w14:textId="2424FD3B" w:rsidR="00C7462F" w:rsidRPr="009E46C2" w:rsidRDefault="00C7462F" w:rsidP="00D01D14">
      <w:pPr>
        <w:spacing w:after="0"/>
        <w:rPr>
          <w:rFonts w:ascii="Times New Roman" w:hAnsi="Times New Roman" w:cs="Times New Roman"/>
          <w:color w:val="FF0000"/>
          <w:sz w:val="24"/>
          <w:szCs w:val="24"/>
        </w:rPr>
      </w:pPr>
    </w:p>
    <w:p w14:paraId="1065BB88" w14:textId="3B08F99C" w:rsidR="005469B9" w:rsidRPr="009E46C2" w:rsidRDefault="005469B9"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Unique entity identifier and System for Award Management (SAM.gov)</w:t>
      </w:r>
    </w:p>
    <w:p w14:paraId="47F0F895" w14:textId="77777777" w:rsidR="008F77DC" w:rsidRDefault="008F77DC" w:rsidP="00D01D14">
      <w:pPr>
        <w:pStyle w:val="null"/>
        <w:spacing w:before="0" w:beforeAutospacing="0" w:after="0" w:afterAutospacing="0"/>
        <w:rPr>
          <w:rStyle w:val="null1"/>
          <w:rFonts w:ascii="Times New Roman" w:eastAsiaTheme="minorEastAsia" w:hAnsi="Times New Roman" w:cs="Times New Roman"/>
          <w:b/>
          <w:bCs/>
          <w:sz w:val="24"/>
          <w:szCs w:val="24"/>
        </w:rPr>
      </w:pPr>
    </w:p>
    <w:p w14:paraId="2C960BB9" w14:textId="44929F2A" w:rsidR="008F77DC" w:rsidRPr="00642363" w:rsidRDefault="008F77DC" w:rsidP="00D01D14">
      <w:pPr>
        <w:pStyle w:val="null"/>
        <w:spacing w:before="0" w:beforeAutospacing="0" w:after="0" w:afterAutospacing="0"/>
        <w:rPr>
          <w:rFonts w:ascii="Times New Roman" w:eastAsiaTheme="minorEastAsia" w:hAnsi="Times New Roman" w:cs="Times New Roman"/>
          <w:sz w:val="24"/>
          <w:szCs w:val="24"/>
        </w:rPr>
      </w:pPr>
      <w:r w:rsidRPr="00642363">
        <w:rPr>
          <w:rStyle w:val="null1"/>
          <w:rFonts w:ascii="Times New Roman" w:eastAsiaTheme="minorEastAsia" w:hAnsi="Times New Roman" w:cs="Times New Roman"/>
          <w:b/>
          <w:bCs/>
          <w:sz w:val="24"/>
          <w:szCs w:val="24"/>
        </w:rPr>
        <w:t xml:space="preserve">Required Registration: </w:t>
      </w:r>
      <w:r w:rsidRPr="00642363">
        <w:rPr>
          <w:rFonts w:ascii="Times New Roman" w:eastAsiaTheme="minorEastAsia" w:hAnsi="Times New Roman" w:cs="Times New Roman"/>
          <w:sz w:val="24"/>
          <w:szCs w:val="24"/>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14:paraId="134C8F47" w14:textId="77777777" w:rsidR="008F77DC" w:rsidRPr="00642363" w:rsidRDefault="008F77DC" w:rsidP="00D01D14">
      <w:pPr>
        <w:pStyle w:val="null"/>
        <w:spacing w:before="0" w:beforeAutospacing="0" w:after="0" w:afterAutospacing="0"/>
        <w:rPr>
          <w:rFonts w:ascii="Times New Roman" w:eastAsiaTheme="minorEastAsia" w:hAnsi="Times New Roman" w:cs="Times New Roman"/>
          <w:sz w:val="24"/>
          <w:szCs w:val="24"/>
        </w:rPr>
      </w:pPr>
    </w:p>
    <w:p w14:paraId="7B214CD0" w14:textId="77777777" w:rsidR="008F77DC" w:rsidRPr="00642363" w:rsidRDefault="008F77DC" w:rsidP="00D01D14">
      <w:pPr>
        <w:pStyle w:val="null"/>
        <w:spacing w:before="0" w:beforeAutospacing="0" w:after="0" w:afterAutospacing="0"/>
        <w:rPr>
          <w:rFonts w:ascii="Times New Roman" w:eastAsiaTheme="minorEastAsia" w:hAnsi="Times New Roman" w:cs="Times New Roman"/>
          <w:sz w:val="24"/>
          <w:szCs w:val="24"/>
        </w:rPr>
      </w:pPr>
      <w:r w:rsidRPr="00642363">
        <w:rPr>
          <w:rFonts w:ascii="Times New Roman" w:eastAsiaTheme="minorEastAsia" w:hAnsi="Times New Roman" w:cs="Times New Roman"/>
          <w:sz w:val="24"/>
          <w:szCs w:val="24"/>
        </w:rPr>
        <w:t>An applicant must maintain an active registration while it has a proposal under review by the Department and must continue to keep the registration active for the entire duration of the period of performance of any Federal award that results from this NOFO.</w:t>
      </w:r>
    </w:p>
    <w:p w14:paraId="478CC657" w14:textId="77777777" w:rsidR="008F77DC" w:rsidRPr="00642363" w:rsidRDefault="008F77DC" w:rsidP="00D01D14">
      <w:pPr>
        <w:pStyle w:val="null"/>
        <w:spacing w:before="0" w:beforeAutospacing="0" w:after="0" w:afterAutospacing="0"/>
        <w:rPr>
          <w:rFonts w:ascii="Times New Roman" w:hAnsi="Times New Roman" w:cs="Times New Roman"/>
          <w:sz w:val="24"/>
          <w:szCs w:val="24"/>
        </w:rPr>
      </w:pPr>
    </w:p>
    <w:p w14:paraId="7EA1DE54" w14:textId="77777777" w:rsidR="008F77DC" w:rsidRDefault="008F77DC" w:rsidP="00D01D14">
      <w:pPr>
        <w:spacing w:after="0" w:line="240" w:lineRule="auto"/>
        <w:rPr>
          <w:rFonts w:ascii="Times New Roman" w:hAnsi="Times New Roman" w:cs="Times New Roman"/>
          <w:sz w:val="24"/>
          <w:szCs w:val="24"/>
        </w:rPr>
      </w:pPr>
      <w:r w:rsidRPr="00642363">
        <w:rPr>
          <w:rFonts w:ascii="Times New Roman" w:hAnsi="Times New Roman" w:cs="Times New Roman"/>
          <w:sz w:val="24"/>
          <w:szCs w:val="24"/>
        </w:rPr>
        <w:t>The 2 CFR 200 also requires subrecipients to obtain a UEI.  Please note the UEI for subrecipients is not required at the time of application but will be required before an award is processed and/or directed to a subrecipient.</w:t>
      </w:r>
    </w:p>
    <w:p w14:paraId="22DB3DD8" w14:textId="77777777" w:rsidR="008F77DC" w:rsidRPr="00642363" w:rsidRDefault="008F77DC" w:rsidP="00D01D14">
      <w:pPr>
        <w:spacing w:after="0" w:line="240" w:lineRule="auto"/>
        <w:rPr>
          <w:rFonts w:ascii="Times New Roman" w:hAnsi="Times New Roman" w:cs="Times New Roman"/>
          <w:color w:val="000000" w:themeColor="text1"/>
          <w:sz w:val="24"/>
          <w:szCs w:val="24"/>
        </w:rPr>
      </w:pPr>
    </w:p>
    <w:p w14:paraId="4FE04EBA" w14:textId="77777777" w:rsidR="008F77DC" w:rsidRDefault="008F77DC" w:rsidP="00D01D14">
      <w:pPr>
        <w:spacing w:after="0" w:line="240" w:lineRule="auto"/>
        <w:rPr>
          <w:rFonts w:ascii="Times New Roman" w:hAnsi="Times New Roman" w:cs="Times New Roman"/>
          <w:b/>
          <w:bCs/>
          <w:i/>
          <w:iCs/>
          <w:sz w:val="24"/>
          <w:szCs w:val="24"/>
        </w:rPr>
      </w:pPr>
      <w:r w:rsidRPr="00642363">
        <w:rPr>
          <w:rFonts w:ascii="Times New Roman" w:hAnsi="Times New Roman" w:cs="Times New Roman"/>
          <w:b/>
          <w:bCs/>
          <w:i/>
          <w:iCs/>
          <w:sz w:val="24"/>
          <w:szCs w:val="24"/>
        </w:rPr>
        <w:t>Note</w:t>
      </w:r>
      <w:proofErr w:type="gramStart"/>
      <w:r w:rsidRPr="00642363">
        <w:rPr>
          <w:rFonts w:ascii="Times New Roman" w:hAnsi="Times New Roman" w:cs="Times New Roman"/>
          <w:b/>
          <w:bCs/>
          <w:i/>
          <w:iCs/>
          <w:sz w:val="24"/>
          <w:szCs w:val="24"/>
        </w:rPr>
        <w:t>:  The</w:t>
      </w:r>
      <w:proofErr w:type="gramEnd"/>
      <w:r w:rsidRPr="00642363">
        <w:rPr>
          <w:rFonts w:ascii="Times New Roman" w:hAnsi="Times New Roman" w:cs="Times New Roman"/>
          <w:b/>
          <w:bCs/>
          <w:i/>
          <w:iCs/>
          <w:sz w:val="24"/>
          <w:szCs w:val="24"/>
        </w:rPr>
        <w:t xml:space="preserve"> process of obtaining or renewing a SAM.gov registration may </w:t>
      </w:r>
      <w:proofErr w:type="gramStart"/>
      <w:r w:rsidRPr="00642363">
        <w:rPr>
          <w:rFonts w:ascii="Times New Roman" w:hAnsi="Times New Roman" w:cs="Times New Roman"/>
          <w:b/>
          <w:bCs/>
          <w:i/>
          <w:iCs/>
          <w:sz w:val="24"/>
          <w:szCs w:val="24"/>
        </w:rPr>
        <w:t>take</w:t>
      </w:r>
      <w:proofErr w:type="gramEnd"/>
      <w:r w:rsidRPr="00642363">
        <w:rPr>
          <w:rFonts w:ascii="Times New Roman" w:hAnsi="Times New Roman" w:cs="Times New Roman"/>
          <w:b/>
          <w:bCs/>
          <w:i/>
          <w:iCs/>
          <w:sz w:val="24"/>
          <w:szCs w:val="24"/>
        </w:rPr>
        <w:t xml:space="preserve"> anywhere from 4-8 weeks.  </w:t>
      </w:r>
      <w:r w:rsidRPr="00642363">
        <w:rPr>
          <w:rFonts w:ascii="Times New Roman" w:hAnsi="Times New Roman" w:cs="Times New Roman"/>
          <w:b/>
          <w:bCs/>
          <w:i/>
          <w:iCs/>
          <w:sz w:val="24"/>
          <w:szCs w:val="24"/>
          <w:u w:val="single"/>
        </w:rPr>
        <w:t>Please begin your registration as early as possible</w:t>
      </w:r>
      <w:r w:rsidRPr="00642363">
        <w:rPr>
          <w:rFonts w:ascii="Times New Roman" w:hAnsi="Times New Roman" w:cs="Times New Roman"/>
          <w:b/>
          <w:bCs/>
          <w:i/>
          <w:iCs/>
          <w:sz w:val="24"/>
          <w:szCs w:val="24"/>
        </w:rPr>
        <w:t>.</w:t>
      </w:r>
    </w:p>
    <w:p w14:paraId="6B390571" w14:textId="77777777" w:rsidR="008F77DC" w:rsidRPr="00642363" w:rsidRDefault="008F77DC" w:rsidP="00D01D14">
      <w:pPr>
        <w:spacing w:after="0" w:line="240" w:lineRule="auto"/>
        <w:rPr>
          <w:rFonts w:ascii="Times New Roman" w:hAnsi="Times New Roman" w:cs="Times New Roman"/>
        </w:rPr>
      </w:pPr>
    </w:p>
    <w:p w14:paraId="0592B205" w14:textId="77777777" w:rsidR="008F77DC" w:rsidRPr="00642363" w:rsidRDefault="008F77DC" w:rsidP="002F664B">
      <w:pPr>
        <w:numPr>
          <w:ilvl w:val="0"/>
          <w:numId w:val="10"/>
        </w:numPr>
        <w:spacing w:after="0" w:line="240" w:lineRule="auto"/>
        <w:ind w:hanging="360"/>
        <w:rPr>
          <w:rFonts w:ascii="Times New Roman" w:eastAsia="Times New Roman" w:hAnsi="Times New Roman" w:cs="Times New Roman"/>
          <w:color w:val="252525"/>
          <w:sz w:val="24"/>
          <w:szCs w:val="24"/>
        </w:rPr>
      </w:pPr>
      <w:r w:rsidRPr="00642363">
        <w:rPr>
          <w:rFonts w:ascii="Times New Roman" w:eastAsia="Times New Roman" w:hAnsi="Times New Roman" w:cs="Times New Roman"/>
          <w:sz w:val="24"/>
          <w:szCs w:val="24"/>
        </w:rPr>
        <w:t xml:space="preserve">Organizations </w:t>
      </w:r>
      <w:r w:rsidRPr="00642363">
        <w:rPr>
          <w:rFonts w:ascii="Times New Roman" w:eastAsia="Times New Roman" w:hAnsi="Times New Roman" w:cs="Times New Roman"/>
          <w:b/>
          <w:bCs/>
          <w:sz w:val="24"/>
          <w:szCs w:val="24"/>
        </w:rPr>
        <w:t>based in the United States</w:t>
      </w:r>
      <w:r w:rsidRPr="00642363">
        <w:rPr>
          <w:rFonts w:ascii="Times New Roman" w:eastAsia="Times New Roman" w:hAnsi="Times New Roman" w:cs="Times New Roman"/>
          <w:sz w:val="24"/>
          <w:szCs w:val="24"/>
        </w:rPr>
        <w:t xml:space="preserve"> or that pay employees within the United States will need an Employer Identification Number (EIN) from the Internal Revenue Service (IRS) and a UEI prior to registering in SAM.gov.</w:t>
      </w:r>
    </w:p>
    <w:p w14:paraId="67C427EE" w14:textId="77777777" w:rsidR="008F77DC" w:rsidRPr="00642363" w:rsidRDefault="008F77DC" w:rsidP="00D01D14">
      <w:pPr>
        <w:spacing w:after="0" w:line="240" w:lineRule="auto"/>
        <w:ind w:left="720"/>
        <w:rPr>
          <w:rFonts w:ascii="Times New Roman" w:eastAsia="Times New Roman" w:hAnsi="Times New Roman" w:cs="Times New Roman"/>
          <w:color w:val="252525"/>
          <w:sz w:val="24"/>
          <w:szCs w:val="24"/>
        </w:rPr>
      </w:pPr>
      <w:r w:rsidRPr="00642363">
        <w:rPr>
          <w:rFonts w:ascii="Times New Roman" w:eastAsia="Times New Roman" w:hAnsi="Times New Roman" w:cs="Times New Roman"/>
          <w:sz w:val="24"/>
          <w:szCs w:val="24"/>
        </w:rPr>
        <w:t xml:space="preserve"> </w:t>
      </w:r>
    </w:p>
    <w:p w14:paraId="6B3CC58D" w14:textId="77777777" w:rsidR="008F77DC" w:rsidRPr="00642363" w:rsidRDefault="008F77DC" w:rsidP="002F664B">
      <w:pPr>
        <w:numPr>
          <w:ilvl w:val="0"/>
          <w:numId w:val="10"/>
        </w:numPr>
        <w:spacing w:after="0" w:line="240" w:lineRule="auto"/>
        <w:ind w:hanging="360"/>
        <w:rPr>
          <w:rStyle w:val="normaltextrun"/>
          <w:rFonts w:ascii="Times New Roman" w:eastAsia="Times New Roman" w:hAnsi="Times New Roman" w:cs="Times New Roman"/>
          <w:color w:val="252525"/>
          <w:sz w:val="24"/>
          <w:szCs w:val="24"/>
        </w:rPr>
      </w:pPr>
      <w:r w:rsidRPr="00642363">
        <w:rPr>
          <w:rFonts w:ascii="Times New Roman" w:eastAsia="Times New Roman" w:hAnsi="Times New Roman" w:cs="Times New Roman"/>
          <w:sz w:val="24"/>
          <w:szCs w:val="24"/>
        </w:rPr>
        <w:t xml:space="preserve">Organizations </w:t>
      </w:r>
      <w:r w:rsidRPr="00642363">
        <w:rPr>
          <w:rFonts w:ascii="Times New Roman" w:eastAsia="Times New Roman" w:hAnsi="Times New Roman" w:cs="Times New Roman"/>
          <w:b/>
          <w:bCs/>
          <w:sz w:val="24"/>
          <w:szCs w:val="24"/>
        </w:rPr>
        <w:t>based outside of the United States</w:t>
      </w:r>
      <w:r w:rsidRPr="00642363">
        <w:rPr>
          <w:rFonts w:ascii="Times New Roman" w:eastAsia="Times New Roman" w:hAnsi="Times New Roman" w:cs="Times New Roman"/>
          <w:sz w:val="24"/>
          <w:szCs w:val="24"/>
        </w:rPr>
        <w:t xml:space="preserve"> and that do not pay employees within the United States do not need an EIN from the IRS but do need a UEI prior to registering in SAM.gov.  </w:t>
      </w:r>
    </w:p>
    <w:p w14:paraId="1573A83D" w14:textId="77777777" w:rsidR="008F77DC" w:rsidRDefault="008F77DC" w:rsidP="002F664B">
      <w:pPr>
        <w:numPr>
          <w:ilvl w:val="0"/>
          <w:numId w:val="10"/>
        </w:numPr>
        <w:spacing w:after="0" w:line="240" w:lineRule="auto"/>
        <w:ind w:hanging="360"/>
        <w:rPr>
          <w:rFonts w:ascii="Times New Roman" w:eastAsia="Times New Roman" w:hAnsi="Times New Roman" w:cs="Times New Roman"/>
          <w:b/>
          <w:bCs/>
          <w:sz w:val="24"/>
          <w:szCs w:val="24"/>
          <w:lang w:val="en"/>
        </w:rPr>
      </w:pPr>
      <w:r w:rsidRPr="03DCFADA">
        <w:rPr>
          <w:rFonts w:ascii="Times New Roman" w:eastAsia="Times New Roman" w:hAnsi="Times New Roman" w:cs="Times New Roman"/>
          <w:b/>
          <w:bCs/>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3DCFADA">
        <w:rPr>
          <w:rFonts w:ascii="Times New Roman" w:eastAsia="Times New Roman" w:hAnsi="Times New Roman" w:cs="Times New Roman"/>
          <w:b/>
          <w:bCs/>
          <w:sz w:val="24"/>
          <w:szCs w:val="24"/>
        </w:rPr>
        <w:t xml:space="preserve">  </w:t>
      </w:r>
      <w:r w:rsidRPr="03DCFADA">
        <w:rPr>
          <w:rFonts w:ascii="Times New Roman" w:eastAsia="Times New Roman" w:hAnsi="Times New Roman" w:cs="Times New Roman"/>
          <w:sz w:val="24"/>
          <w:szCs w:val="24"/>
        </w:rPr>
        <w:t>If an applicant organization is mid-registration and wishes to remove an NCAGE code from their SAM.gov registration, the applicant should</w:t>
      </w:r>
      <w:hyperlink r:id="rId21">
        <w:r w:rsidRPr="03DCFADA">
          <w:rPr>
            <w:rStyle w:val="Hyperlink"/>
            <w:rFonts w:ascii="Times New Roman" w:eastAsia="Times New Roman" w:hAnsi="Times New Roman" w:cs="Times New Roman"/>
            <w:sz w:val="24"/>
            <w:szCs w:val="24"/>
            <w:lang w:val="en"/>
          </w:rPr>
          <w:t xml:space="preserve"> </w:t>
        </w:r>
      </w:hyperlink>
      <w:hyperlink r:id="rId22">
        <w:r w:rsidRPr="03DCFADA">
          <w:rPr>
            <w:rStyle w:val="Hyperlink"/>
            <w:rFonts w:ascii="Times New Roman" w:eastAsia="Times New Roman" w:hAnsi="Times New Roman" w:cs="Times New Roman"/>
            <w:color w:val="1155CC"/>
            <w:sz w:val="24"/>
            <w:szCs w:val="24"/>
          </w:rPr>
          <w:t>submit a help desk ticket (“incident”)</w:t>
        </w:r>
      </w:hyperlink>
      <w:r w:rsidRPr="03DCFADA">
        <w:rPr>
          <w:rFonts w:ascii="Times New Roman" w:eastAsia="Times New Roman" w:hAnsi="Times New Roman" w:cs="Times New Roman"/>
          <w:sz w:val="24"/>
          <w:szCs w:val="24"/>
        </w:rPr>
        <w:t xml:space="preserve"> with the Federal Service Desk (FSD) online at</w:t>
      </w:r>
      <w:hyperlink r:id="rId23">
        <w:r w:rsidRPr="03DCFADA">
          <w:rPr>
            <w:rStyle w:val="Hyperlink"/>
            <w:rFonts w:ascii="Times New Roman" w:eastAsia="Times New Roman" w:hAnsi="Times New Roman" w:cs="Times New Roman"/>
            <w:sz w:val="24"/>
            <w:szCs w:val="24"/>
            <w:lang w:val="en"/>
          </w:rPr>
          <w:t xml:space="preserve"> </w:t>
        </w:r>
      </w:hyperlink>
      <w:hyperlink r:id="rId24">
        <w:r w:rsidRPr="03DCFADA">
          <w:rPr>
            <w:rStyle w:val="Hyperlink"/>
            <w:rFonts w:ascii="Times New Roman" w:eastAsia="Times New Roman" w:hAnsi="Times New Roman" w:cs="Times New Roman"/>
            <w:color w:val="1155CC"/>
            <w:sz w:val="24"/>
            <w:szCs w:val="24"/>
          </w:rPr>
          <w:t>www.fsd.gov</w:t>
        </w:r>
      </w:hyperlink>
      <w:r w:rsidRPr="03DCFADA">
        <w:rPr>
          <w:rFonts w:ascii="Times New Roman" w:eastAsia="Times New Roman" w:hAnsi="Times New Roman" w:cs="Times New Roman"/>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w:t>
      </w:r>
      <w:proofErr w:type="gramStart"/>
      <w:r w:rsidRPr="03DCFADA">
        <w:rPr>
          <w:rFonts w:ascii="Times New Roman" w:eastAsia="Times New Roman" w:hAnsi="Times New Roman" w:cs="Times New Roman"/>
          <w:sz w:val="24"/>
          <w:szCs w:val="24"/>
        </w:rPr>
        <w:t>in order to</w:t>
      </w:r>
      <w:proofErr w:type="gramEnd"/>
      <w:r w:rsidRPr="03DCFADA">
        <w:rPr>
          <w:rFonts w:ascii="Times New Roman" w:eastAsia="Times New Roman" w:hAnsi="Times New Roman" w:cs="Times New Roman"/>
          <w:sz w:val="24"/>
          <w:szCs w:val="24"/>
        </w:rPr>
        <w:t xml:space="preserve"> have my registration activated.”</w:t>
      </w:r>
      <w:r>
        <w:br/>
      </w:r>
      <w:r>
        <w:br/>
      </w:r>
      <w:r w:rsidRPr="03DCFADA">
        <w:rPr>
          <w:rFonts w:ascii="Times New Roman" w:eastAsia="Times New Roman" w:hAnsi="Times New Roman" w:cs="Times New Roman"/>
          <w:sz w:val="24"/>
          <w:szCs w:val="24"/>
          <w:lang w:val="en"/>
        </w:rPr>
        <w:t>Organizations based outside of the United States and that DO NOT plan to do business with the DoD should follow the below instructions:</w:t>
      </w:r>
      <w:r w:rsidRPr="03DCFADA">
        <w:rPr>
          <w:rFonts w:ascii="Times New Roman" w:eastAsia="Times New Roman" w:hAnsi="Times New Roman" w:cs="Times New Roman"/>
          <w:b/>
          <w:bCs/>
          <w:sz w:val="24"/>
          <w:szCs w:val="24"/>
          <w:lang w:val="en"/>
        </w:rPr>
        <w:t xml:space="preserve"> </w:t>
      </w:r>
    </w:p>
    <w:p w14:paraId="1109E2F0" w14:textId="77777777" w:rsidR="008F77DC" w:rsidRDefault="008F77DC" w:rsidP="002F664B">
      <w:pPr>
        <w:pStyle w:val="ListParagraph"/>
        <w:numPr>
          <w:ilvl w:val="0"/>
          <w:numId w:val="10"/>
        </w:numPr>
        <w:spacing w:after="0"/>
        <w:rPr>
          <w:rFonts w:ascii="Times New Roman" w:eastAsia="Times New Roman" w:hAnsi="Times New Roman" w:cs="Times New Roman"/>
          <w:sz w:val="24"/>
          <w:szCs w:val="24"/>
        </w:rPr>
      </w:pPr>
      <w:r w:rsidRPr="34ECC07B">
        <w:rPr>
          <w:rFonts w:ascii="Times New Roman" w:eastAsia="Times New Roman" w:hAnsi="Times New Roman" w:cs="Times New Roman"/>
          <w:sz w:val="24"/>
          <w:szCs w:val="24"/>
        </w:rPr>
        <w:t>Step 1: Proceed to SAM.gov to obtain a UEI and complete the SAM.gov registration process.  SAM.gov registration must be renewed annually.</w:t>
      </w:r>
    </w:p>
    <w:p w14:paraId="4353BC32" w14:textId="77777777" w:rsidR="008F77DC" w:rsidRDefault="008F77DC" w:rsidP="00D01D14">
      <w:pPr>
        <w:spacing w:after="0" w:line="240" w:lineRule="auto"/>
        <w:ind w:left="720" w:hanging="360"/>
        <w:rPr>
          <w:rStyle w:val="normaltextrun"/>
          <w:rFonts w:ascii="Times New Roman" w:eastAsia="Times New Roman" w:hAnsi="Times New Roman" w:cs="Times New Roman"/>
          <w:color w:val="252525"/>
          <w:sz w:val="24"/>
          <w:szCs w:val="24"/>
        </w:rPr>
      </w:pPr>
    </w:p>
    <w:p w14:paraId="754BB7A8" w14:textId="77777777" w:rsidR="005469B9" w:rsidRPr="009E46C2" w:rsidRDefault="005469B9" w:rsidP="00D01D14">
      <w:pPr>
        <w:pStyle w:val="null"/>
        <w:spacing w:before="0" w:beforeAutospacing="0" w:after="0" w:afterAutospacing="0"/>
        <w:rPr>
          <w:rStyle w:val="null1"/>
          <w:rFonts w:ascii="Times New Roman" w:hAnsi="Times New Roman" w:cs="Times New Roman"/>
          <w:b/>
          <w:bCs/>
          <w:sz w:val="24"/>
          <w:szCs w:val="24"/>
        </w:rPr>
      </w:pPr>
      <w:r w:rsidRPr="009E46C2">
        <w:rPr>
          <w:rStyle w:val="null1"/>
          <w:rFonts w:ascii="Times New Roman" w:hAnsi="Times New Roman" w:cs="Times New Roman"/>
          <w:b/>
          <w:bCs/>
          <w:sz w:val="24"/>
          <w:szCs w:val="24"/>
        </w:rPr>
        <w:t>Exemptions</w:t>
      </w:r>
    </w:p>
    <w:p w14:paraId="001F98E9" w14:textId="46A4EB70" w:rsidR="00064B15" w:rsidRPr="009E46C2" w:rsidRDefault="005469B9"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heme="minorEastAsia" w:hAnsi="Times New Roman" w:cs="Times New Roman"/>
          <w:color w:val="000000" w:themeColor="text1"/>
          <w:sz w:val="24"/>
          <w:szCs w:val="24"/>
        </w:rPr>
        <w:lastRenderedPageBreak/>
        <w:t>An exemption from the UEI and sam.gov registration requirements may be permitted on a case-by-case basis</w:t>
      </w:r>
      <w:r w:rsidR="00064B15" w:rsidRPr="009E46C2">
        <w:rPr>
          <w:rFonts w:ascii="Times New Roman" w:eastAsiaTheme="minorEastAsia" w:hAnsi="Times New Roman" w:cs="Times New Roman"/>
          <w:color w:val="000000" w:themeColor="text1"/>
          <w:sz w:val="24"/>
          <w:szCs w:val="24"/>
        </w:rPr>
        <w:t xml:space="preserve">.  </w:t>
      </w:r>
      <w:r w:rsidR="00064B15" w:rsidRPr="009E46C2">
        <w:rPr>
          <w:rFonts w:ascii="Times New Roman" w:eastAsia="Times New Roman" w:hAnsi="Times New Roman" w:cs="Times New Roman"/>
          <w:sz w:val="24"/>
          <w:szCs w:val="24"/>
        </w:rPr>
        <w:t xml:space="preserve">See </w:t>
      </w:r>
      <w:hyperlink r:id="rId25" w:history="1">
        <w:r w:rsidR="00064B15" w:rsidRPr="009E46C2">
          <w:rPr>
            <w:rStyle w:val="Hyperlink"/>
            <w:rFonts w:ascii="Times New Roman" w:eastAsia="Times New Roman" w:hAnsi="Times New Roman" w:cs="Times New Roman"/>
            <w:sz w:val="24"/>
            <w:szCs w:val="24"/>
          </w:rPr>
          <w:t>2 CFR 25.110</w:t>
        </w:r>
      </w:hyperlink>
      <w:r w:rsidR="00064B15" w:rsidRPr="009E46C2">
        <w:rPr>
          <w:rFonts w:ascii="Times New Roman" w:eastAsia="Times New Roman" w:hAnsi="Times New Roman" w:cs="Times New Roman"/>
          <w:sz w:val="24"/>
          <w:szCs w:val="24"/>
        </w:rPr>
        <w:t xml:space="preserve"> for a full list of exemptions.</w:t>
      </w:r>
    </w:p>
    <w:p w14:paraId="20375F95" w14:textId="77777777" w:rsidR="00556D5D" w:rsidRPr="009E46C2" w:rsidRDefault="00556D5D" w:rsidP="00D01D14">
      <w:pPr>
        <w:shd w:val="clear" w:color="auto" w:fill="FFFFFF"/>
        <w:spacing w:after="0" w:line="240" w:lineRule="auto"/>
        <w:textAlignment w:val="baseline"/>
        <w:rPr>
          <w:rFonts w:ascii="Times New Roman" w:eastAsia="Times New Roman" w:hAnsi="Times New Roman" w:cs="Times New Roman"/>
          <w:sz w:val="24"/>
          <w:szCs w:val="24"/>
        </w:rPr>
      </w:pPr>
    </w:p>
    <w:p w14:paraId="1E12691D" w14:textId="77777777" w:rsidR="005469B9" w:rsidRPr="009E46C2" w:rsidRDefault="005469B9" w:rsidP="00D01D14">
      <w:pPr>
        <w:spacing w:after="0" w:line="240" w:lineRule="auto"/>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009E46C2">
        <w:rPr>
          <w:rFonts w:ascii="Times New Roman" w:eastAsia="Times New Roman" w:hAnsi="Times New Roman" w:cs="Times New Roman"/>
          <w:sz w:val="24"/>
          <w:szCs w:val="24"/>
        </w:rPr>
        <w:t>a justification</w:t>
      </w:r>
      <w:proofErr w:type="gramEnd"/>
      <w:r w:rsidRPr="009E46C2">
        <w:rPr>
          <w:rFonts w:ascii="Times New Roman" w:eastAsia="Times New Roman" w:hAnsi="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Default="007D20D2" w:rsidP="00D01D14">
      <w:pPr>
        <w:shd w:val="clear" w:color="auto" w:fill="FFFFFF"/>
        <w:spacing w:after="0" w:line="240" w:lineRule="auto"/>
        <w:textAlignment w:val="baseline"/>
        <w:rPr>
          <w:rFonts w:ascii="Times New Roman" w:eastAsia="Times New Roman" w:hAnsi="Times New Roman" w:cs="Times New Roman"/>
          <w:sz w:val="24"/>
          <w:szCs w:val="24"/>
        </w:rPr>
      </w:pPr>
    </w:p>
    <w:p w14:paraId="795CC4C1" w14:textId="77777777" w:rsidR="00132E47" w:rsidRPr="00642363" w:rsidRDefault="00132E47" w:rsidP="00D01D14">
      <w:pPr>
        <w:spacing w:after="0" w:line="240" w:lineRule="auto"/>
        <w:jc w:val="both"/>
        <w:rPr>
          <w:rFonts w:ascii="Times New Roman" w:eastAsia="Aptos" w:hAnsi="Times New Roman" w:cs="Times New Roman"/>
          <w:sz w:val="24"/>
          <w:szCs w:val="24"/>
        </w:rPr>
      </w:pPr>
      <w:r w:rsidRPr="00642363">
        <w:rPr>
          <w:rStyle w:val="null1"/>
          <w:rFonts w:ascii="Times New Roman" w:eastAsiaTheme="minorEastAsia" w:hAnsi="Times New Roman" w:cs="Times New Roman"/>
          <w:b/>
          <w:bCs/>
          <w:color w:val="000000" w:themeColor="text1"/>
          <w:sz w:val="24"/>
          <w:szCs w:val="24"/>
        </w:rPr>
        <w:t>Please note</w:t>
      </w:r>
      <w:r w:rsidRPr="00642363">
        <w:rPr>
          <w:rStyle w:val="null1"/>
          <w:rFonts w:ascii="Times New Roman" w:eastAsiaTheme="minorEastAsia" w:hAnsi="Times New Roman" w:cs="Times New Roman"/>
          <w:color w:val="000000" w:themeColor="text1"/>
          <w:sz w:val="24"/>
          <w:szCs w:val="24"/>
        </w:rPr>
        <w:t>: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w:t>
      </w:r>
      <w:r w:rsidRPr="00642363">
        <w:rPr>
          <w:rStyle w:val="null1"/>
          <w:rFonts w:ascii="Times New Roman" w:eastAsia="Calibri" w:hAnsi="Times New Roman" w:cs="Times New Roman"/>
          <w:color w:val="000000" w:themeColor="text1"/>
          <w:sz w:val="24"/>
          <w:szCs w:val="24"/>
        </w:rPr>
        <w:t> </w:t>
      </w:r>
    </w:p>
    <w:p w14:paraId="6981099A" w14:textId="77777777" w:rsidR="00132E47" w:rsidRPr="009E46C2" w:rsidRDefault="00132E47" w:rsidP="00D01D14">
      <w:pPr>
        <w:shd w:val="clear" w:color="auto" w:fill="FFFFFF"/>
        <w:spacing w:after="0" w:line="240" w:lineRule="auto"/>
        <w:textAlignment w:val="baseline"/>
        <w:rPr>
          <w:rFonts w:ascii="Times New Roman" w:eastAsia="Times New Roman" w:hAnsi="Times New Roman" w:cs="Times New Roman"/>
          <w:sz w:val="24"/>
          <w:szCs w:val="24"/>
        </w:rPr>
      </w:pPr>
    </w:p>
    <w:p w14:paraId="35970D5E" w14:textId="734E1AFF" w:rsidR="007D20D2" w:rsidRPr="009E46C2" w:rsidRDefault="007D20D2"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Submission Dates and Times</w:t>
      </w:r>
    </w:p>
    <w:p w14:paraId="7EE8A7A3" w14:textId="17EE6E8B" w:rsidR="007D20D2" w:rsidRPr="009E46C2" w:rsidRDefault="007D20D2" w:rsidP="00D01D14">
      <w:pPr>
        <w:shd w:val="clear" w:color="auto" w:fill="FFFFFF"/>
        <w:spacing w:after="0" w:line="240" w:lineRule="auto"/>
        <w:ind w:left="360"/>
        <w:textAlignment w:val="baseline"/>
        <w:rPr>
          <w:rFonts w:ascii="Times New Roman" w:eastAsia="Times New Roman" w:hAnsi="Times New Roman" w:cs="Times New Roman"/>
          <w:i/>
          <w:color w:val="FF0000"/>
          <w:sz w:val="24"/>
          <w:szCs w:val="24"/>
        </w:rPr>
      </w:pPr>
      <w:r w:rsidRPr="009E46C2">
        <w:rPr>
          <w:rFonts w:ascii="Times New Roman" w:eastAsia="Times New Roman" w:hAnsi="Times New Roman" w:cs="Times New Roman"/>
          <w:sz w:val="24"/>
          <w:szCs w:val="24"/>
        </w:rPr>
        <w:t xml:space="preserve">Applications are due no later than </w:t>
      </w:r>
      <w:r w:rsidR="00CC5F16" w:rsidRPr="006D4E07">
        <w:rPr>
          <w:rFonts w:ascii="Times New Roman" w:eastAsia="Times New Roman" w:hAnsi="Times New Roman" w:cs="Times New Roman"/>
          <w:i/>
          <w:sz w:val="24"/>
          <w:szCs w:val="24"/>
        </w:rPr>
        <w:t>Ju</w:t>
      </w:r>
      <w:r w:rsidR="00267CEF">
        <w:rPr>
          <w:rFonts w:ascii="Times New Roman" w:eastAsia="Times New Roman" w:hAnsi="Times New Roman" w:cs="Times New Roman"/>
          <w:i/>
          <w:sz w:val="24"/>
          <w:szCs w:val="24"/>
        </w:rPr>
        <w:t xml:space="preserve">ne </w:t>
      </w:r>
      <w:r w:rsidR="006C121D">
        <w:rPr>
          <w:rFonts w:ascii="Times New Roman" w:eastAsia="Times New Roman" w:hAnsi="Times New Roman" w:cs="Times New Roman"/>
          <w:i/>
          <w:sz w:val="24"/>
          <w:szCs w:val="24"/>
        </w:rPr>
        <w:t>2</w:t>
      </w:r>
      <w:r w:rsidR="00267CEF">
        <w:rPr>
          <w:rFonts w:ascii="Times New Roman" w:eastAsia="Times New Roman" w:hAnsi="Times New Roman" w:cs="Times New Roman"/>
          <w:i/>
          <w:sz w:val="24"/>
          <w:szCs w:val="24"/>
        </w:rPr>
        <w:t>0</w:t>
      </w:r>
      <w:r w:rsidR="00CC5F16" w:rsidRPr="006D4E07">
        <w:rPr>
          <w:rFonts w:ascii="Times New Roman" w:eastAsia="Times New Roman" w:hAnsi="Times New Roman" w:cs="Times New Roman"/>
          <w:i/>
          <w:sz w:val="24"/>
          <w:szCs w:val="24"/>
        </w:rPr>
        <w:t>, 2026</w:t>
      </w:r>
      <w:r w:rsidR="009B4DD3" w:rsidRPr="006D4E07">
        <w:rPr>
          <w:rFonts w:ascii="Times New Roman" w:eastAsia="Times New Roman" w:hAnsi="Times New Roman" w:cs="Times New Roman"/>
          <w:i/>
          <w:sz w:val="24"/>
          <w:szCs w:val="24"/>
        </w:rPr>
        <w:t xml:space="preserve"> [11:59 pm midnight Washington DC].</w:t>
      </w:r>
    </w:p>
    <w:p w14:paraId="3E7405E9" w14:textId="77777777" w:rsidR="007D20D2" w:rsidRDefault="007D20D2" w:rsidP="00D01D14">
      <w:pPr>
        <w:shd w:val="clear" w:color="auto" w:fill="FFFFFF"/>
        <w:spacing w:after="0" w:line="240" w:lineRule="auto"/>
        <w:textAlignment w:val="baseline"/>
        <w:rPr>
          <w:rFonts w:ascii="Times New Roman" w:eastAsia="Times New Roman" w:hAnsi="Times New Roman" w:cs="Times New Roman"/>
          <w:sz w:val="24"/>
          <w:szCs w:val="24"/>
        </w:rPr>
      </w:pPr>
    </w:p>
    <w:p w14:paraId="49F37DD4" w14:textId="07B24CB3" w:rsidR="009B4DD3" w:rsidRPr="009B4DD3"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9B4DD3">
        <w:rPr>
          <w:rFonts w:ascii="Times New Roman" w:eastAsia="Times New Roman" w:hAnsi="Times New Roman" w:cs="Times New Roman"/>
          <w:b/>
          <w:bCs/>
          <w:sz w:val="24"/>
          <w:szCs w:val="24"/>
        </w:rPr>
        <w:t>Submission Method A:</w:t>
      </w:r>
      <w:r w:rsidRPr="009B4DD3">
        <w:rPr>
          <w:rFonts w:ascii="Times New Roman" w:eastAsia="Times New Roman" w:hAnsi="Times New Roman" w:cs="Times New Roman"/>
          <w:sz w:val="24"/>
          <w:szCs w:val="24"/>
        </w:rPr>
        <w:t xml:space="preserve"> Submitting all application materials through </w:t>
      </w:r>
      <w:hyperlink r:id="rId26" w:history="1">
        <w:r w:rsidRPr="0067607B">
          <w:rPr>
            <w:rStyle w:val="Hyperlink"/>
            <w:rFonts w:ascii="Times New Roman" w:hAnsi="Times New Roman" w:cs="Times New Roman"/>
            <w:sz w:val="24"/>
            <w:szCs w:val="24"/>
          </w:rPr>
          <w:t>MyGrants</w:t>
        </w:r>
      </w:hyperlink>
      <w:r>
        <w:rPr>
          <w:rFonts w:ascii="Times New Roman" w:hAnsi="Times New Roman" w:cs="Times New Roman"/>
          <w:color w:val="FF0000"/>
          <w:sz w:val="24"/>
          <w:szCs w:val="24"/>
        </w:rPr>
        <w:t xml:space="preserve"> </w:t>
      </w:r>
      <w:r w:rsidRPr="006D4E07">
        <w:rPr>
          <w:rFonts w:ascii="Times New Roman" w:hAnsi="Times New Roman" w:cs="Times New Roman"/>
          <w:sz w:val="24"/>
          <w:szCs w:val="24"/>
        </w:rPr>
        <w:t xml:space="preserve">or </w:t>
      </w:r>
      <w:hyperlink r:id="rId27" w:history="1">
        <w:r w:rsidR="00BF65CD" w:rsidRPr="005C1C79">
          <w:rPr>
            <w:rStyle w:val="Hyperlink"/>
            <w:rFonts w:ascii="Times New Roman" w:hAnsi="Times New Roman" w:cs="Times New Roman"/>
            <w:sz w:val="24"/>
            <w:szCs w:val="24"/>
          </w:rPr>
          <w:t>www.Grants.gov</w:t>
        </w:r>
      </w:hyperlink>
      <w:r w:rsidRPr="009B4DD3">
        <w:rPr>
          <w:rFonts w:ascii="Times New Roman" w:eastAsia="Times New Roman" w:hAnsi="Times New Roman" w:cs="Times New Roman"/>
          <w:sz w:val="24"/>
          <w:szCs w:val="24"/>
        </w:rPr>
        <w:t xml:space="preserve">.   </w:t>
      </w:r>
    </w:p>
    <w:p w14:paraId="1973ECB9" w14:textId="77777777" w:rsidR="009B4DD3" w:rsidRDefault="009B4DD3" w:rsidP="00D01D14">
      <w:pPr>
        <w:shd w:val="clear" w:color="auto" w:fill="FFFFFF"/>
        <w:spacing w:after="0" w:line="240" w:lineRule="auto"/>
        <w:ind w:left="360"/>
        <w:textAlignment w:val="baseline"/>
        <w:rPr>
          <w:rFonts w:ascii="Times New Roman" w:hAnsi="Times New Roman" w:cs="Times New Roman"/>
          <w:color w:val="FF0000"/>
          <w:sz w:val="24"/>
          <w:szCs w:val="24"/>
        </w:rPr>
      </w:pPr>
      <w:r w:rsidRPr="009B4DD3">
        <w:rPr>
          <w:rFonts w:ascii="Times New Roman" w:eastAsia="Times New Roman" w:hAnsi="Times New Roman" w:cs="Times New Roman"/>
          <w:sz w:val="24"/>
          <w:szCs w:val="24"/>
        </w:rPr>
        <w:t xml:space="preserve">For those opting to apply through MyGrants, thorough instructions on the application process are available at </w:t>
      </w:r>
      <w:hyperlink r:id="rId28" w:history="1">
        <w:r w:rsidRPr="0067607B">
          <w:rPr>
            <w:rStyle w:val="Hyperlink"/>
            <w:rFonts w:ascii="Times New Roman" w:hAnsi="Times New Roman" w:cs="Times New Roman"/>
            <w:sz w:val="24"/>
            <w:szCs w:val="24"/>
          </w:rPr>
          <w:t>MyGrants</w:t>
        </w:r>
      </w:hyperlink>
      <w:r w:rsidRPr="009B4DD3">
        <w:rPr>
          <w:rFonts w:ascii="Times New Roman" w:eastAsia="Times New Roman" w:hAnsi="Times New Roman" w:cs="Times New Roman"/>
          <w:sz w:val="24"/>
          <w:szCs w:val="24"/>
        </w:rPr>
        <w:t xml:space="preserve">. For questions relating to MyGrants, please call the ILMS/MyGrants Support Desk at 1-888-313-4567 or </w:t>
      </w:r>
      <w:r>
        <w:rPr>
          <w:rFonts w:ascii="Times New Roman" w:eastAsia="Times New Roman" w:hAnsi="Times New Roman" w:cs="Times New Roman"/>
          <w:sz w:val="24"/>
          <w:szCs w:val="24"/>
        </w:rPr>
        <w:t xml:space="preserve">visit </w:t>
      </w:r>
      <w:hyperlink r:id="rId29" w:history="1">
        <w:r w:rsidRPr="0067607B">
          <w:rPr>
            <w:rStyle w:val="Hyperlink"/>
            <w:rFonts w:ascii="Times New Roman" w:hAnsi="Times New Roman" w:cs="Times New Roman"/>
            <w:sz w:val="24"/>
            <w:szCs w:val="24"/>
          </w:rPr>
          <w:t>MyGrants</w:t>
        </w:r>
      </w:hyperlink>
      <w:r>
        <w:rPr>
          <w:rFonts w:ascii="Times New Roman" w:hAnsi="Times New Roman" w:cs="Times New Roman"/>
          <w:color w:val="FF0000"/>
          <w:sz w:val="24"/>
          <w:szCs w:val="24"/>
        </w:rPr>
        <w:t>.</w:t>
      </w:r>
    </w:p>
    <w:p w14:paraId="1D2F072F" w14:textId="2FB04C82" w:rsidR="009B4DD3" w:rsidRPr="00BF2904"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Pr>
          <w:rFonts w:ascii="Times New Roman" w:hAnsi="Times New Roman" w:cs="Times New Roman"/>
          <w:color w:val="FF0000"/>
          <w:sz w:val="24"/>
          <w:szCs w:val="24"/>
        </w:rPr>
        <w:t xml:space="preserve"> </w:t>
      </w:r>
      <w:r w:rsidRPr="009B4DD3">
        <w:rPr>
          <w:rFonts w:ascii="Times New Roman" w:eastAsia="Times New Roman" w:hAnsi="Times New Roman" w:cs="Times New Roman"/>
          <w:sz w:val="24"/>
          <w:szCs w:val="24"/>
        </w:rPr>
        <w:t xml:space="preserve"> </w:t>
      </w:r>
    </w:p>
    <w:p w14:paraId="30334F65" w14:textId="25B3CA9D" w:rsidR="009B4DD3" w:rsidRPr="00BF2904"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BF2904">
        <w:rPr>
          <w:rFonts w:ascii="Times New Roman" w:eastAsia="Times New Roman" w:hAnsi="Times New Roman" w:cs="Times New Roman"/>
          <w:sz w:val="24"/>
          <w:szCs w:val="24"/>
        </w:rPr>
        <w:t xml:space="preserve">Please note that </w:t>
      </w:r>
      <w:sdt>
        <w:sdtPr>
          <w:rPr>
            <w:rFonts w:ascii="Times New Roman" w:hAnsi="Times New Roman" w:cs="Times New Roman"/>
            <w:sz w:val="24"/>
            <w:szCs w:val="24"/>
          </w:rPr>
          <w:id w:val="832723063"/>
          <w:placeholder>
            <w:docPart w:val="9CA8159594F04BD9BEAAE78C9245732F"/>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Content>
          <w:r w:rsidRPr="00BF2904">
            <w:rPr>
              <w:rFonts w:ascii="Times New Roman" w:hAnsi="Times New Roman" w:cs="Times New Roman"/>
              <w:sz w:val="24"/>
              <w:szCs w:val="24"/>
            </w:rPr>
            <w:t>ND_GrantApplications@state.gov</w:t>
          </w:r>
        </w:sdtContent>
      </w:sdt>
      <w:r w:rsidRPr="00BF2904">
        <w:rPr>
          <w:rFonts w:ascii="Times New Roman" w:eastAsia="Times New Roman" w:hAnsi="Times New Roman" w:cs="Times New Roman"/>
          <w:sz w:val="24"/>
          <w:szCs w:val="24"/>
        </w:rPr>
        <w:t xml:space="preserve"> is unable to assist with technical questions or problems applicants experience with MyGrants portal or Grants.gov.</w:t>
      </w:r>
    </w:p>
    <w:p w14:paraId="3B79ADCF" w14:textId="77777777" w:rsidR="009B4DD3" w:rsidRPr="00BF2904"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p>
    <w:p w14:paraId="1880E860" w14:textId="6B3E21EA" w:rsidR="009B4DD3"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BF2904">
        <w:rPr>
          <w:rFonts w:ascii="Times New Roman" w:eastAsia="Times New Roman" w:hAnsi="Times New Roman" w:cs="Times New Roman"/>
          <w:b/>
          <w:bCs/>
          <w:sz w:val="24"/>
          <w:szCs w:val="24"/>
        </w:rPr>
        <w:t xml:space="preserve">Submission Method B: </w:t>
      </w:r>
      <w:r w:rsidRPr="00BF2904">
        <w:rPr>
          <w:rFonts w:ascii="Times New Roman" w:eastAsia="Times New Roman" w:hAnsi="Times New Roman" w:cs="Times New Roman"/>
          <w:sz w:val="24"/>
          <w:szCs w:val="24"/>
        </w:rPr>
        <w:t xml:space="preserve"> Submitting all application materials directly to the following email address: </w:t>
      </w:r>
      <w:sdt>
        <w:sdtPr>
          <w:rPr>
            <w:rFonts w:ascii="Times New Roman" w:hAnsi="Times New Roman" w:cs="Times New Roman"/>
            <w:sz w:val="24"/>
            <w:szCs w:val="24"/>
          </w:rPr>
          <w:id w:val="618037415"/>
          <w:placeholder>
            <w:docPart w:val="7F8FA2AD2AC5426C8F88DAA3D074ED23"/>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Content>
          <w:r w:rsidRPr="00BF2904">
            <w:rPr>
              <w:rFonts w:ascii="Times New Roman" w:hAnsi="Times New Roman" w:cs="Times New Roman"/>
              <w:sz w:val="24"/>
              <w:szCs w:val="24"/>
            </w:rPr>
            <w:t>ND_GrantApplications@state.gov</w:t>
          </w:r>
        </w:sdtContent>
      </w:sdt>
      <w:r w:rsidRPr="00BF2904">
        <w:rPr>
          <w:rFonts w:ascii="Times New Roman" w:eastAsia="Times New Roman" w:hAnsi="Times New Roman" w:cs="Times New Roman"/>
          <w:sz w:val="24"/>
          <w:szCs w:val="24"/>
        </w:rPr>
        <w:t xml:space="preserve">. </w:t>
      </w:r>
      <w:r w:rsidRPr="009B4DD3">
        <w:rPr>
          <w:rFonts w:ascii="Times New Roman" w:eastAsia="Times New Roman" w:hAnsi="Times New Roman" w:cs="Times New Roman"/>
          <w:sz w:val="24"/>
          <w:szCs w:val="24"/>
        </w:rPr>
        <w:t xml:space="preserve">Applicants opting to submit applications via email must include the Funding Opportunity Title and Funding Opportunity Number in the subject line of the email.  </w:t>
      </w:r>
    </w:p>
    <w:p w14:paraId="48E0572C" w14:textId="77777777" w:rsidR="009B4DD3" w:rsidRPr="009E46C2" w:rsidRDefault="009B4DD3" w:rsidP="00D01D14">
      <w:pPr>
        <w:shd w:val="clear" w:color="auto" w:fill="FFFFFF"/>
        <w:spacing w:after="0" w:line="240" w:lineRule="auto"/>
        <w:textAlignment w:val="baseline"/>
        <w:rPr>
          <w:rFonts w:ascii="Times New Roman" w:eastAsia="Times New Roman" w:hAnsi="Times New Roman" w:cs="Times New Roman"/>
          <w:sz w:val="24"/>
          <w:szCs w:val="24"/>
        </w:rPr>
      </w:pPr>
    </w:p>
    <w:p w14:paraId="10AA2EE4" w14:textId="484BA8D9" w:rsidR="003173EA" w:rsidRPr="009E46C2" w:rsidRDefault="007D20D2"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Funding Restrictions</w:t>
      </w:r>
    </w:p>
    <w:p w14:paraId="00AB6F6C"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642363">
        <w:rPr>
          <w:rFonts w:ascii="Times New Roman" w:hAnsi="Times New Roman" w:cs="Times New Roman"/>
          <w:sz w:val="24"/>
          <w:szCs w:val="24"/>
          <w:u w:val="single"/>
        </w:rPr>
        <w:t>Funding Restrictions for the United Nations Relief and Works Agency (UNRWA):</w:t>
      </w:r>
      <w:r w:rsidRPr="00642363">
        <w:rPr>
          <w:rFonts w:ascii="Times New Roman" w:hAnsi="Times New Roman" w:cs="Times New Roman"/>
          <w:sz w:val="24"/>
          <w:szCs w:val="24"/>
        </w:rPr>
        <w:t xml:space="preserve"> </w:t>
      </w:r>
      <w:r w:rsidRPr="00642363">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4BDE2B12" w14:textId="77777777" w:rsidR="00EB0BCD" w:rsidRDefault="00EB0BCD" w:rsidP="00D01D14">
      <w:pPr>
        <w:pStyle w:val="ListParagraph"/>
        <w:spacing w:after="0" w:line="240" w:lineRule="auto"/>
        <w:textAlignment w:val="baseline"/>
        <w:rPr>
          <w:rFonts w:ascii="Times New Roman" w:eastAsia="Times New Roman" w:hAnsi="Times New Roman" w:cs="Times New Roman"/>
          <w:sz w:val="24"/>
          <w:szCs w:val="24"/>
        </w:rPr>
      </w:pPr>
    </w:p>
    <w:p w14:paraId="25272B28"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4A3B17">
        <w:rPr>
          <w:rFonts w:ascii="Times New Roman" w:eastAsia="Times New Roman" w:hAnsi="Times New Roman" w:cs="Times New Roman"/>
          <w:sz w:val="24"/>
          <w:szCs w:val="24"/>
          <w:u w:val="single"/>
        </w:rPr>
        <w:t>Certification Regarding Compliance with Applicable Federal Anti-Discrimination Laws”</w:t>
      </w:r>
      <w:r w:rsidRPr="004A3B17">
        <w:rPr>
          <w:rFonts w:ascii="Times New Roman" w:eastAsia="Times New Roman" w:hAnsi="Times New Roman" w:cs="Times New Roman"/>
          <w:sz w:val="24"/>
          <w:szCs w:val="24"/>
        </w:rPr>
        <w:t xml:space="preserve"> If the place of performance or delivery of any award made under this NOFO will be</w:t>
      </w:r>
      <w:r>
        <w:rPr>
          <w:rFonts w:ascii="Times New Roman" w:eastAsia="Times New Roman" w:hAnsi="Times New Roman" w:cs="Times New Roman"/>
          <w:sz w:val="24"/>
          <w:szCs w:val="24"/>
        </w:rPr>
        <w:t xml:space="preserve"> </w:t>
      </w:r>
      <w:r w:rsidRPr="0073745B">
        <w:rPr>
          <w:rFonts w:ascii="Times New Roman" w:eastAsia="Times New Roman" w:hAnsi="Times New Roman" w:cs="Times New Roman"/>
          <w:sz w:val="24"/>
          <w:szCs w:val="24"/>
        </w:rPr>
        <w:t>within the United States, applicants are advised that they will be required to certify the following at the time of award:</w:t>
      </w:r>
    </w:p>
    <w:p w14:paraId="6AAF65C3" w14:textId="77777777" w:rsidR="00EB0BCD"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rPr>
        <w:t>Its compliance in all respects with all applicable Federal anti-discrimination laws is material to the government’s payment decisions for purposes of section 3729(b)(4) of title 31, United States Code and;</w:t>
      </w:r>
    </w:p>
    <w:p w14:paraId="65DFC793" w14:textId="77777777" w:rsidR="00EB0BCD"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rPr>
        <w:t xml:space="preserve">It does not operate any programs promoting Diversity, Equity, and Inclusion that violate any applicable Federal anti-discrimination laws. A program promoting Diversity, Equity, and Inclusion means a program whose purpose is to promote </w:t>
      </w:r>
      <w:r w:rsidRPr="0073745B">
        <w:rPr>
          <w:rFonts w:ascii="Times New Roman" w:eastAsia="Times New Roman" w:hAnsi="Times New Roman" w:cs="Times New Roman"/>
          <w:sz w:val="24"/>
          <w:szCs w:val="24"/>
        </w:rPr>
        <w:lastRenderedPageBreak/>
        <w:t>preferences based on race, color, religion, sex, or national origins, such as in training or hiring.</w:t>
      </w:r>
    </w:p>
    <w:p w14:paraId="54F83528" w14:textId="77777777" w:rsidR="00EB0BCD" w:rsidRDefault="00EB0BCD" w:rsidP="00D01D14">
      <w:pPr>
        <w:pStyle w:val="ListParagraph"/>
        <w:spacing w:after="0" w:line="240" w:lineRule="auto"/>
        <w:ind w:left="1440"/>
        <w:textAlignment w:val="baseline"/>
        <w:rPr>
          <w:rFonts w:ascii="Times New Roman" w:eastAsia="Times New Roman" w:hAnsi="Times New Roman" w:cs="Times New Roman"/>
          <w:sz w:val="24"/>
          <w:szCs w:val="24"/>
        </w:rPr>
      </w:pPr>
    </w:p>
    <w:p w14:paraId="511C28CE"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u w:val="single"/>
        </w:rPr>
        <w:t>Certification Regarding Compliance with 20 U.S.C. 1011f and any other applicable foreign funding disclosure requirements</w:t>
      </w:r>
      <w:r w:rsidRPr="0073745B">
        <w:rPr>
          <w:rFonts w:ascii="Times New Roman" w:eastAsia="Times New Roman" w:hAnsi="Times New Roman" w:cs="Times New Roman"/>
          <w:sz w:val="24"/>
          <w:szCs w:val="24"/>
        </w:rPr>
        <w:t>: Applicants are advised that IHEs must certify the following at the time of award, and that this certification requirement must be included in any subaward agreements to IHEs:</w:t>
      </w:r>
    </w:p>
    <w:p w14:paraId="4056488B" w14:textId="77777777" w:rsidR="00EB0BCD"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4929D0F1" w14:textId="77777777" w:rsidR="00EB0BCD"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rPr>
        <w:t>Applicants seeking clarification on the reporting requirement are encouraged to review the Frequently Asked Questions resource developed by the U.S. Department of Education.</w:t>
      </w:r>
    </w:p>
    <w:p w14:paraId="64417C39" w14:textId="77777777" w:rsidR="00EB0BCD" w:rsidRDefault="00EB0BCD" w:rsidP="00D01D14">
      <w:pPr>
        <w:pStyle w:val="ListParagraph"/>
        <w:spacing w:after="0" w:line="240" w:lineRule="auto"/>
        <w:ind w:left="1440"/>
        <w:textAlignment w:val="baseline"/>
        <w:rPr>
          <w:rFonts w:ascii="Times New Roman" w:eastAsia="Times New Roman" w:hAnsi="Times New Roman" w:cs="Times New Roman"/>
          <w:sz w:val="24"/>
          <w:szCs w:val="24"/>
        </w:rPr>
      </w:pPr>
    </w:p>
    <w:p w14:paraId="3F478C45" w14:textId="77777777" w:rsidR="00EB0BCD" w:rsidRDefault="00EB0BCD" w:rsidP="002F664B">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u w:val="single"/>
        </w:rPr>
        <w:t>Certification of Trafficking in Persons Compliance and Compliance Plan:</w:t>
      </w:r>
      <w:r w:rsidRPr="34ECC07B">
        <w:rPr>
          <w:rFonts w:ascii="Times New Roman" w:eastAsia="Times New Roman" w:hAnsi="Times New Roman" w:cs="Times New Roman"/>
          <w:color w:val="000000" w:themeColor="text1"/>
          <w:sz w:val="24"/>
          <w:szCs w:val="24"/>
        </w:rPr>
        <w:t xml:space="preserve"> Applicants are advised that they will be required to certify the following at the time of award for awards where the estimated value of services to be performed outside the United States exceeds $500,000:   </w:t>
      </w:r>
    </w:p>
    <w:p w14:paraId="36DD0CAE" w14:textId="0DE16976" w:rsidR="00EB0BCD" w:rsidRDefault="00EB0BCD" w:rsidP="00D01D14">
      <w:pPr>
        <w:pStyle w:val="ListParagraph"/>
        <w:spacing w:after="0" w:line="257" w:lineRule="auto"/>
        <w:ind w:firstLine="60"/>
        <w:rPr>
          <w:rFonts w:ascii="Times New Roman" w:eastAsia="Times New Roman" w:hAnsi="Times New Roman" w:cs="Times New Roman"/>
          <w:color w:val="000000" w:themeColor="text1"/>
          <w:sz w:val="24"/>
          <w:szCs w:val="24"/>
          <w:lang w:val="en"/>
        </w:rPr>
      </w:pPr>
    </w:p>
    <w:p w14:paraId="593C5257" w14:textId="77777777" w:rsidR="00EB0BCD" w:rsidRDefault="00EB0BCD" w:rsidP="002F664B">
      <w:pPr>
        <w:pStyle w:val="ListParagraph"/>
        <w:numPr>
          <w:ilvl w:val="1"/>
          <w:numId w:val="24"/>
        </w:numPr>
        <w:spacing w:after="0" w:line="257" w:lineRule="auto"/>
        <w:rPr>
          <w:rFonts w:ascii="Times New Roman" w:eastAsia="Times New Roman" w:hAnsi="Times New Roman" w:cs="Times New Roman"/>
          <w:color w:val="000000" w:themeColor="text1"/>
          <w:sz w:val="24"/>
          <w:szCs w:val="24"/>
          <w:lang w:val="en"/>
        </w:rPr>
      </w:pPr>
      <w:r w:rsidRPr="34ECC07B">
        <w:rPr>
          <w:rFonts w:ascii="Times New Roman" w:eastAsia="Times New Roman" w:hAnsi="Times New Roman" w:cs="Times New Roman"/>
          <w:color w:val="000000" w:themeColor="text1"/>
          <w:sz w:val="24"/>
          <w:szCs w:val="24"/>
          <w:lang w:val="en"/>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175.105(a);  </w:t>
      </w:r>
    </w:p>
    <w:p w14:paraId="7A2FB95B" w14:textId="77777777" w:rsidR="00EB0BCD" w:rsidRDefault="00EB0BCD" w:rsidP="002F664B">
      <w:pPr>
        <w:pStyle w:val="ListParagraph"/>
        <w:numPr>
          <w:ilvl w:val="1"/>
          <w:numId w:val="24"/>
        </w:numPr>
        <w:spacing w:after="0" w:line="257"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13E6CB87" w14:textId="77777777" w:rsidR="00EB0BCD" w:rsidRDefault="00EB0BCD" w:rsidP="002F664B">
      <w:pPr>
        <w:pStyle w:val="ListParagraph"/>
        <w:numPr>
          <w:ilvl w:val="1"/>
          <w:numId w:val="24"/>
        </w:numPr>
        <w:spacing w:after="0" w:line="257"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181AAA13" w14:textId="1B978F23" w:rsidR="00EB0BCD" w:rsidRDefault="00EB0BCD" w:rsidP="00D01D14">
      <w:pPr>
        <w:pStyle w:val="ListParagraph"/>
        <w:spacing w:after="0" w:line="257" w:lineRule="auto"/>
        <w:ind w:firstLine="60"/>
        <w:rPr>
          <w:rFonts w:ascii="Times New Roman" w:eastAsia="Times New Roman" w:hAnsi="Times New Roman" w:cs="Times New Roman"/>
          <w:color w:val="000000" w:themeColor="text1"/>
          <w:sz w:val="24"/>
          <w:szCs w:val="24"/>
          <w:lang w:val="en"/>
        </w:rPr>
      </w:pPr>
    </w:p>
    <w:p w14:paraId="51FB5EF0" w14:textId="77777777" w:rsidR="00EB0BCD" w:rsidRDefault="00EB0BCD" w:rsidP="002F664B">
      <w:pPr>
        <w:pStyle w:val="ListParagraph"/>
        <w:numPr>
          <w:ilvl w:val="1"/>
          <w:numId w:val="24"/>
        </w:numPr>
        <w:spacing w:after="0" w:line="257"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14:paraId="3375F455" w14:textId="77777777" w:rsidR="00EB0BCD" w:rsidRDefault="00EB0BCD" w:rsidP="00D01D14">
      <w:pPr>
        <w:pStyle w:val="ListParagraph"/>
        <w:spacing w:after="0" w:line="240" w:lineRule="auto"/>
        <w:rPr>
          <w:rFonts w:ascii="Times New Roman" w:eastAsia="Times New Roman" w:hAnsi="Times New Roman" w:cs="Times New Roman"/>
          <w:sz w:val="24"/>
          <w:szCs w:val="24"/>
          <w:u w:val="single"/>
        </w:rPr>
      </w:pPr>
    </w:p>
    <w:p w14:paraId="4F2B1DDF" w14:textId="77777777" w:rsidR="00EB0BCD" w:rsidRDefault="00EB0BCD" w:rsidP="002F664B">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sidRPr="2AF7B581">
        <w:rPr>
          <w:rFonts w:ascii="Times New Roman" w:eastAsia="Times New Roman" w:hAnsi="Times New Roman" w:cs="Times New Roman"/>
          <w:color w:val="000000" w:themeColor="text1"/>
          <w:sz w:val="24"/>
          <w:szCs w:val="24"/>
          <w:u w:val="single"/>
        </w:rPr>
        <w:t xml:space="preserve">Prohibition on Unmanned Aircraft Systems Manufactured or Assembled by American Security Drone Act-Covered Foreign Entities  </w:t>
      </w:r>
    </w:p>
    <w:p w14:paraId="4425C84E" w14:textId="205AFF31"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i/>
          <w:iCs/>
          <w:color w:val="000000" w:themeColor="text1"/>
          <w:sz w:val="24"/>
          <w:szCs w:val="24"/>
        </w:rPr>
        <w:t>Definitions.</w:t>
      </w:r>
    </w:p>
    <w:p w14:paraId="78823F6F" w14:textId="149ED48B" w:rsidR="00EB0BCD" w:rsidRDefault="00EB0BCD" w:rsidP="00D01D14">
      <w:pPr>
        <w:spacing w:after="0"/>
        <w:ind w:left="360" w:firstLine="60"/>
        <w:rPr>
          <w:rFonts w:ascii="Times New Roman" w:eastAsia="Times New Roman" w:hAnsi="Times New Roman" w:cs="Times New Roman"/>
          <w:color w:val="000000" w:themeColor="text1"/>
          <w:sz w:val="24"/>
          <w:szCs w:val="24"/>
        </w:rPr>
      </w:pPr>
    </w:p>
    <w:p w14:paraId="37C88321" w14:textId="77777777" w:rsidR="00EB0BCD" w:rsidRPr="00A271EA" w:rsidRDefault="00EB0BCD" w:rsidP="002F664B">
      <w:pPr>
        <w:pStyle w:val="ListParagraph"/>
        <w:numPr>
          <w:ilvl w:val="2"/>
          <w:numId w:val="24"/>
        </w:numPr>
        <w:spacing w:after="0"/>
        <w:rPr>
          <w:rFonts w:ascii="Aptos" w:eastAsia="Aptos" w:hAnsi="Aptos" w:cs="Aptos"/>
          <w:color w:val="000000" w:themeColor="text1"/>
        </w:rPr>
      </w:pPr>
      <w:r w:rsidRPr="00A271EA">
        <w:rPr>
          <w:rFonts w:ascii="Times New Roman" w:eastAsia="Times New Roman" w:hAnsi="Times New Roman" w:cs="Times New Roman"/>
          <w:i/>
          <w:iCs/>
          <w:color w:val="000000" w:themeColor="text1"/>
          <w:sz w:val="24"/>
          <w:szCs w:val="24"/>
        </w:rPr>
        <w:t xml:space="preserve">American Security Drone Act-covered foreign entity </w:t>
      </w:r>
      <w:r w:rsidRPr="00A271EA">
        <w:rPr>
          <w:rFonts w:ascii="Times New Roman" w:eastAsia="Times New Roman" w:hAnsi="Times New Roman" w:cs="Times New Roman"/>
          <w:color w:val="000000" w:themeColor="text1"/>
          <w:sz w:val="24"/>
          <w:szCs w:val="24"/>
        </w:rPr>
        <w:t xml:space="preserve">means an entity included on a list developed and maintained by the </w:t>
      </w:r>
      <w:r w:rsidRPr="00A271EA">
        <w:rPr>
          <w:rFonts w:ascii="Times New Roman" w:eastAsia="Times New Roman" w:hAnsi="Times New Roman" w:cs="Times New Roman"/>
          <w:color w:val="000000" w:themeColor="text1"/>
          <w:sz w:val="24"/>
          <w:szCs w:val="24"/>
        </w:rPr>
        <w:lastRenderedPageBreak/>
        <w:t xml:space="preserve">Federal Acquisition Security Council (FASC) and published in the System for Award Management (SAM) at </w:t>
      </w:r>
      <w:hyperlink r:id="rId30" w:history="1">
        <w:r w:rsidRPr="00A271EA">
          <w:rPr>
            <w:rStyle w:val="Hyperlink"/>
            <w:rFonts w:ascii="Times New Roman" w:eastAsia="Times New Roman" w:hAnsi="Times New Roman" w:cs="Times New Roman"/>
            <w:sz w:val="24"/>
            <w:szCs w:val="24"/>
          </w:rPr>
          <w:t>https://www.sam.gov</w:t>
        </w:r>
      </w:hyperlink>
    </w:p>
    <w:p w14:paraId="225B61EE" w14:textId="26E3E66C" w:rsidR="00EB0BCD" w:rsidRDefault="00EB0BCD" w:rsidP="00D01D14">
      <w:pPr>
        <w:spacing w:after="0"/>
        <w:ind w:left="1440" w:firstLine="60"/>
        <w:rPr>
          <w:rFonts w:ascii="Times New Roman" w:eastAsia="Times New Roman" w:hAnsi="Times New Roman" w:cs="Times New Roman"/>
          <w:color w:val="000000" w:themeColor="text1"/>
          <w:sz w:val="24"/>
          <w:szCs w:val="24"/>
        </w:rPr>
      </w:pPr>
    </w:p>
    <w:p w14:paraId="26C8B23E"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i/>
          <w:iCs/>
          <w:color w:val="000000" w:themeColor="text1"/>
          <w:sz w:val="24"/>
          <w:szCs w:val="24"/>
        </w:rPr>
        <w:t xml:space="preserve">FASC-prohibited unmanned aircraft system </w:t>
      </w:r>
      <w:r w:rsidRPr="00A271EA">
        <w:rPr>
          <w:rFonts w:ascii="Times New Roman" w:eastAsia="Times New Roman" w:hAnsi="Times New Roman" w:cs="Times New Roman"/>
          <w:color w:val="000000" w:themeColor="text1"/>
          <w:sz w:val="24"/>
          <w:szCs w:val="24"/>
        </w:rPr>
        <w:t xml:space="preserve">means an unmanned aircraft system manufactured or assembled by an American Security Drone Act-covered foreign entity. </w:t>
      </w:r>
    </w:p>
    <w:p w14:paraId="7C6AB2A3" w14:textId="463D7EFC" w:rsidR="00EB0BCD" w:rsidRDefault="00EB0BCD" w:rsidP="00D01D14">
      <w:pPr>
        <w:spacing w:after="0"/>
        <w:ind w:firstLine="60"/>
        <w:rPr>
          <w:rFonts w:ascii="Times New Roman" w:eastAsia="Times New Roman" w:hAnsi="Times New Roman" w:cs="Times New Roman"/>
          <w:color w:val="000000" w:themeColor="text1"/>
          <w:sz w:val="24"/>
          <w:szCs w:val="24"/>
        </w:rPr>
      </w:pPr>
    </w:p>
    <w:p w14:paraId="2454074F"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i/>
          <w:iCs/>
          <w:color w:val="000000" w:themeColor="text1"/>
          <w:sz w:val="24"/>
          <w:szCs w:val="24"/>
        </w:rPr>
        <w:t xml:space="preserve">Unmanned aircraft </w:t>
      </w:r>
      <w:r w:rsidRPr="00A271EA">
        <w:rPr>
          <w:rFonts w:ascii="Times New Roman" w:eastAsia="Times New Roman" w:hAnsi="Times New Roman" w:cs="Times New Roman"/>
          <w:color w:val="000000" w:themeColor="text1"/>
          <w:sz w:val="24"/>
          <w:szCs w:val="24"/>
        </w:rPr>
        <w:t xml:space="preserve">means an aircraft that is operated without the possibility of direct human intervention from within or on the </w:t>
      </w:r>
      <w:proofErr w:type="gramStart"/>
      <w:r w:rsidRPr="00A271EA">
        <w:rPr>
          <w:rFonts w:ascii="Times New Roman" w:eastAsia="Times New Roman" w:hAnsi="Times New Roman" w:cs="Times New Roman"/>
          <w:color w:val="000000" w:themeColor="text1"/>
          <w:sz w:val="24"/>
          <w:szCs w:val="24"/>
        </w:rPr>
        <w:t>aircraft .</w:t>
      </w:r>
      <w:proofErr w:type="gramEnd"/>
    </w:p>
    <w:p w14:paraId="46A93159" w14:textId="29916CE9" w:rsidR="00EB0BCD" w:rsidRDefault="00EB0BCD" w:rsidP="00D01D14">
      <w:pPr>
        <w:spacing w:after="0"/>
        <w:ind w:left="1440" w:firstLine="60"/>
        <w:rPr>
          <w:rFonts w:ascii="Times New Roman" w:eastAsia="Times New Roman" w:hAnsi="Times New Roman" w:cs="Times New Roman"/>
          <w:color w:val="000000" w:themeColor="text1"/>
          <w:sz w:val="24"/>
          <w:szCs w:val="24"/>
        </w:rPr>
      </w:pPr>
    </w:p>
    <w:p w14:paraId="63D70064"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i/>
          <w:iCs/>
          <w:color w:val="000000" w:themeColor="text1"/>
          <w:sz w:val="24"/>
          <w:szCs w:val="24"/>
        </w:rPr>
        <w:t xml:space="preserve">Unmanned aircraft system </w:t>
      </w:r>
      <w:r w:rsidRPr="00A271EA">
        <w:rPr>
          <w:rFonts w:ascii="Times New Roman" w:eastAsia="Times New Roman" w:hAnsi="Times New Roman" w:cs="Times New Roman"/>
          <w:color w:val="000000" w:themeColor="text1"/>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4A36ED18" w14:textId="720F291B" w:rsidR="00EB0BCD" w:rsidRDefault="00EB0BCD" w:rsidP="00D01D14">
      <w:pPr>
        <w:spacing w:after="0"/>
        <w:ind w:firstLine="60"/>
        <w:rPr>
          <w:rFonts w:ascii="Times New Roman" w:eastAsia="Times New Roman" w:hAnsi="Times New Roman" w:cs="Times New Roman"/>
          <w:color w:val="000000" w:themeColor="text1"/>
          <w:sz w:val="24"/>
          <w:szCs w:val="24"/>
        </w:rPr>
      </w:pPr>
    </w:p>
    <w:p w14:paraId="383299B8" w14:textId="77777777" w:rsidR="00EB0BCD" w:rsidRPr="00A271EA" w:rsidRDefault="00EB0BCD" w:rsidP="002F664B">
      <w:pPr>
        <w:pStyle w:val="ListParagraph"/>
        <w:numPr>
          <w:ilvl w:val="1"/>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color w:val="000000" w:themeColor="text1"/>
          <w:sz w:val="24"/>
          <w:szCs w:val="24"/>
        </w:rPr>
        <w:t>(b) </w:t>
      </w:r>
      <w:r w:rsidRPr="00A271EA">
        <w:rPr>
          <w:rFonts w:ascii="Times New Roman" w:eastAsia="Times New Roman" w:hAnsi="Times New Roman" w:cs="Times New Roman"/>
          <w:i/>
          <w:iCs/>
          <w:color w:val="000000" w:themeColor="text1"/>
          <w:sz w:val="24"/>
          <w:szCs w:val="24"/>
        </w:rPr>
        <w:t xml:space="preserve">Prohibition. </w:t>
      </w:r>
      <w:r w:rsidRPr="00A271EA">
        <w:rPr>
          <w:rFonts w:ascii="Times New Roman" w:eastAsia="Times New Roman" w:hAnsi="Times New Roman" w:cs="Times New Roman"/>
          <w:color w:val="000000" w:themeColor="text1"/>
          <w:sz w:val="24"/>
          <w:szCs w:val="24"/>
        </w:rPr>
        <w:t xml:space="preserve">Recipients of funding under this Notice of Funding Opportunity (including subawards and subcontracts issued by the recipient) will be prohibited from: </w:t>
      </w:r>
    </w:p>
    <w:p w14:paraId="0840062F" w14:textId="718AA0E2" w:rsidR="00EB0BCD" w:rsidRDefault="00EB0BCD" w:rsidP="00D01D14">
      <w:pPr>
        <w:spacing w:after="0"/>
        <w:ind w:left="720" w:firstLine="60"/>
        <w:rPr>
          <w:rFonts w:ascii="Times New Roman" w:eastAsia="Times New Roman" w:hAnsi="Times New Roman" w:cs="Times New Roman"/>
          <w:color w:val="000000" w:themeColor="text1"/>
          <w:sz w:val="24"/>
          <w:szCs w:val="24"/>
        </w:rPr>
      </w:pPr>
    </w:p>
    <w:p w14:paraId="1B39E07D" w14:textId="6E4AE0DB" w:rsidR="00EB0BCD" w:rsidRPr="00A271EA" w:rsidRDefault="00EB0BCD" w:rsidP="002F664B">
      <w:pPr>
        <w:pStyle w:val="ListParagraph"/>
        <w:numPr>
          <w:ilvl w:val="3"/>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color w:val="000000" w:themeColor="text1"/>
          <w:sz w:val="24"/>
          <w:szCs w:val="24"/>
        </w:rPr>
        <w:t>delivering any FASC-prohibited unmanned aircraft system, which includes unmanned aircraft (i.e., drones) and associated elements;</w:t>
      </w:r>
    </w:p>
    <w:p w14:paraId="1665E3B8" w14:textId="54774F6B" w:rsidR="00EB0BCD" w:rsidRDefault="00EB0BCD" w:rsidP="00D01D14">
      <w:pPr>
        <w:spacing w:after="0"/>
        <w:ind w:left="1440" w:firstLine="60"/>
        <w:rPr>
          <w:rFonts w:ascii="Times New Roman" w:eastAsia="Times New Roman" w:hAnsi="Times New Roman" w:cs="Times New Roman"/>
          <w:color w:val="000000" w:themeColor="text1"/>
          <w:sz w:val="24"/>
          <w:szCs w:val="24"/>
        </w:rPr>
      </w:pPr>
    </w:p>
    <w:p w14:paraId="5DDDC82F"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color w:val="000000" w:themeColor="text1"/>
          <w:sz w:val="24"/>
          <w:szCs w:val="24"/>
        </w:rPr>
        <w:t>(</w:t>
      </w:r>
      <w:proofErr w:type="gramStart"/>
      <w:r w:rsidRPr="00A271EA">
        <w:rPr>
          <w:rFonts w:ascii="Times New Roman" w:eastAsia="Times New Roman" w:hAnsi="Times New Roman" w:cs="Times New Roman"/>
          <w:color w:val="000000" w:themeColor="text1"/>
          <w:sz w:val="24"/>
          <w:szCs w:val="24"/>
        </w:rPr>
        <w:t>2)Operating</w:t>
      </w:r>
      <w:proofErr w:type="gramEnd"/>
      <w:r w:rsidRPr="00A271EA">
        <w:rPr>
          <w:rFonts w:ascii="Times New Roman" w:eastAsia="Times New Roman" w:hAnsi="Times New Roman" w:cs="Times New Roman"/>
          <w:color w:val="000000" w:themeColor="text1"/>
          <w:sz w:val="24"/>
          <w:szCs w:val="24"/>
        </w:rPr>
        <w:t xml:space="preserve"> a FASC-prohibited unmanned aircraft system in the performance of the award; and </w:t>
      </w:r>
    </w:p>
    <w:p w14:paraId="205591B6" w14:textId="0BBE5503" w:rsidR="00EB0BCD" w:rsidRDefault="00EB0BCD" w:rsidP="00D01D14">
      <w:pPr>
        <w:spacing w:after="0"/>
        <w:ind w:left="1440" w:firstLine="60"/>
        <w:rPr>
          <w:rFonts w:ascii="Times New Roman" w:eastAsia="Times New Roman" w:hAnsi="Times New Roman" w:cs="Times New Roman"/>
          <w:color w:val="000000" w:themeColor="text1"/>
          <w:sz w:val="24"/>
          <w:szCs w:val="24"/>
        </w:rPr>
      </w:pPr>
    </w:p>
    <w:p w14:paraId="0DC3B668"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color w:val="000000" w:themeColor="text1"/>
          <w:sz w:val="24"/>
          <w:szCs w:val="24"/>
        </w:rPr>
        <w:t xml:space="preserve">(3) Using Federal funds for the purchase or operation of a FASC-prohibited unmanned aircraft </w:t>
      </w:r>
      <w:proofErr w:type="gramStart"/>
      <w:r w:rsidRPr="00A271EA">
        <w:rPr>
          <w:rFonts w:ascii="Times New Roman" w:eastAsia="Times New Roman" w:hAnsi="Times New Roman" w:cs="Times New Roman"/>
          <w:color w:val="000000" w:themeColor="text1"/>
          <w:sz w:val="24"/>
          <w:szCs w:val="24"/>
        </w:rPr>
        <w:t>system .</w:t>
      </w:r>
      <w:proofErr w:type="gramEnd"/>
      <w:r w:rsidRPr="00A271EA">
        <w:rPr>
          <w:rFonts w:ascii="Times New Roman" w:eastAsia="Times New Roman" w:hAnsi="Times New Roman" w:cs="Times New Roman"/>
          <w:color w:val="000000" w:themeColor="text1"/>
          <w:sz w:val="24"/>
          <w:szCs w:val="24"/>
        </w:rPr>
        <w:t xml:space="preserve"> </w:t>
      </w:r>
    </w:p>
    <w:p w14:paraId="28396B9B" w14:textId="7C8324B5" w:rsidR="00EB0BCD" w:rsidRDefault="00EB0BCD" w:rsidP="00D01D14">
      <w:pPr>
        <w:spacing w:after="0"/>
        <w:ind w:firstLine="60"/>
        <w:rPr>
          <w:rFonts w:ascii="Times New Roman" w:eastAsia="Times New Roman" w:hAnsi="Times New Roman" w:cs="Times New Roman"/>
          <w:color w:val="000000" w:themeColor="text1"/>
          <w:sz w:val="24"/>
          <w:szCs w:val="24"/>
        </w:rPr>
      </w:pPr>
    </w:p>
    <w:p w14:paraId="3DE1D926" w14:textId="77777777" w:rsidR="00EB0BCD" w:rsidRPr="00B82DDC"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4C5FB151">
        <w:rPr>
          <w:rFonts w:ascii="Times New Roman" w:eastAsia="Times New Roman" w:hAnsi="Times New Roman" w:cs="Times New Roman"/>
          <w:color w:val="000000" w:themeColor="text1"/>
          <w:sz w:val="24"/>
          <w:szCs w:val="24"/>
        </w:rPr>
        <w:t>c) </w:t>
      </w:r>
      <w:r w:rsidRPr="4C5FB151">
        <w:rPr>
          <w:rFonts w:ascii="Times New Roman" w:eastAsia="Times New Roman" w:hAnsi="Times New Roman" w:cs="Times New Roman"/>
          <w:i/>
          <w:color w:val="000000" w:themeColor="text1"/>
          <w:sz w:val="24"/>
          <w:szCs w:val="24"/>
        </w:rPr>
        <w:t>Exemptions, exceptions, and waivers.</w:t>
      </w:r>
      <w:r w:rsidRPr="4C5FB151">
        <w:rPr>
          <w:rFonts w:ascii="Times New Roman" w:eastAsia="Times New Roman" w:hAnsi="Times New Roman" w:cs="Times New Roman"/>
          <w:color w:val="000000" w:themeColor="text1"/>
          <w:sz w:val="24"/>
          <w:szCs w:val="24"/>
        </w:rPr>
        <w:t xml:space="preserve"> The prohibitions described above will not apply if the agency determines that an exemption, exception, or waiver </w:t>
      </w:r>
      <w:proofErr w:type="gramStart"/>
      <w:r w:rsidRPr="4C5FB151">
        <w:rPr>
          <w:rFonts w:ascii="Times New Roman" w:eastAsia="Times New Roman" w:hAnsi="Times New Roman" w:cs="Times New Roman"/>
          <w:color w:val="000000" w:themeColor="text1"/>
          <w:sz w:val="24"/>
          <w:szCs w:val="24"/>
        </w:rPr>
        <w:t>applies</w:t>
      </w:r>
      <w:proofErr w:type="gramEnd"/>
      <w:r w:rsidRPr="4C5FB151">
        <w:rPr>
          <w:rFonts w:ascii="Times New Roman" w:eastAsia="Times New Roman" w:hAnsi="Times New Roman" w:cs="Times New Roman"/>
          <w:color w:val="000000" w:themeColor="text1"/>
          <w:sz w:val="24"/>
          <w:szCs w:val="24"/>
        </w:rPr>
        <w:t xml:space="preserve"> and the award indicates that such a determination has been made. [See sections 1823 through 1825 and 1832 of Public Law 118-31 ( </w:t>
      </w:r>
      <w:hyperlink r:id="rId31">
        <w:r w:rsidRPr="4C5FB151">
          <w:rPr>
            <w:rStyle w:val="Hyperlink"/>
            <w:rFonts w:ascii="Times New Roman" w:eastAsia="Times New Roman" w:hAnsi="Times New Roman" w:cs="Times New Roman"/>
            <w:sz w:val="24"/>
            <w:szCs w:val="24"/>
          </w:rPr>
          <w:t>41 U.S.C. 3901</w:t>
        </w:r>
      </w:hyperlink>
      <w:r w:rsidRPr="4C5FB151">
        <w:rPr>
          <w:rFonts w:ascii="Times New Roman" w:eastAsia="Times New Roman" w:hAnsi="Times New Roman" w:cs="Times New Roman"/>
          <w:color w:val="000000" w:themeColor="text1"/>
          <w:sz w:val="24"/>
          <w:szCs w:val="24"/>
        </w:rPr>
        <w:t> note prec.) for statutory requirements pertaining to exemptions, exceptions, and waivers.].</w:t>
      </w:r>
    </w:p>
    <w:p w14:paraId="1C54575B" w14:textId="77777777" w:rsidR="00EB0BCD" w:rsidRDefault="00EB0BCD" w:rsidP="00D01D14">
      <w:pPr>
        <w:pStyle w:val="ListParagraph"/>
        <w:spacing w:after="0" w:line="240" w:lineRule="auto"/>
        <w:ind w:left="0"/>
        <w:rPr>
          <w:rFonts w:ascii="Times New Roman" w:eastAsia="Times New Roman" w:hAnsi="Times New Roman" w:cs="Times New Roman"/>
          <w:color w:val="000000" w:themeColor="text1"/>
          <w:sz w:val="24"/>
          <w:szCs w:val="24"/>
        </w:rPr>
      </w:pPr>
    </w:p>
    <w:p w14:paraId="6AA7FBA6"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570504">
        <w:rPr>
          <w:rFonts w:ascii="Times New Roman" w:eastAsia="Times New Roman" w:hAnsi="Times New Roman" w:cs="Times New Roman"/>
          <w:sz w:val="24"/>
          <w:szCs w:val="24"/>
          <w:u w:val="single"/>
        </w:rPr>
        <w:t>Pre-Award Costs</w:t>
      </w:r>
      <w:r w:rsidRPr="00642363">
        <w:rPr>
          <w:rFonts w:ascii="Times New Roman" w:eastAsia="Times New Roman" w:hAnsi="Times New Roman" w:cs="Times New Roman"/>
          <w:sz w:val="24"/>
          <w:szCs w:val="24"/>
        </w:rPr>
        <w:t>: Pre-award costs are not an allowable expense for this funding opportunity.</w:t>
      </w:r>
    </w:p>
    <w:p w14:paraId="496DF4FB" w14:textId="77777777" w:rsidR="00EB0BCD" w:rsidRPr="00642363" w:rsidRDefault="00EB0BCD" w:rsidP="00D01D14">
      <w:pPr>
        <w:pStyle w:val="ListParagraph"/>
        <w:spacing w:after="0" w:line="240" w:lineRule="auto"/>
        <w:textAlignment w:val="baseline"/>
        <w:rPr>
          <w:rFonts w:ascii="Times New Roman" w:eastAsia="Times New Roman" w:hAnsi="Times New Roman" w:cs="Times New Roman"/>
          <w:sz w:val="24"/>
          <w:szCs w:val="24"/>
        </w:rPr>
      </w:pPr>
    </w:p>
    <w:p w14:paraId="1A5C2DAF"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642363">
        <w:rPr>
          <w:rFonts w:ascii="Times New Roman" w:eastAsia="Times New Roman" w:hAnsi="Times New Roman" w:cs="Times New Roman"/>
          <w:sz w:val="24"/>
          <w:szCs w:val="24"/>
          <w:u w:val="single"/>
        </w:rPr>
        <w:t>Construction</w:t>
      </w:r>
      <w:proofErr w:type="gramStart"/>
      <w:r w:rsidRPr="00642363">
        <w:rPr>
          <w:rFonts w:ascii="Times New Roman" w:eastAsia="Times New Roman" w:hAnsi="Times New Roman" w:cs="Times New Roman"/>
          <w:sz w:val="24"/>
          <w:szCs w:val="24"/>
        </w:rPr>
        <w:t>:  Any</w:t>
      </w:r>
      <w:proofErr w:type="gramEnd"/>
      <w:r w:rsidRPr="00642363">
        <w:rPr>
          <w:rFonts w:ascii="Times New Roman" w:eastAsia="Times New Roman" w:hAnsi="Times New Roman" w:cs="Times New Roman"/>
          <w:sz w:val="24"/>
          <w:szCs w:val="24"/>
        </w:rPr>
        <w:t xml:space="preserve"> award made </w:t>
      </w:r>
      <w:proofErr w:type="gramStart"/>
      <w:r w:rsidRPr="00642363">
        <w:rPr>
          <w:rFonts w:ascii="Times New Roman" w:eastAsia="Times New Roman" w:hAnsi="Times New Roman" w:cs="Times New Roman"/>
          <w:sz w:val="24"/>
          <w:szCs w:val="24"/>
        </w:rPr>
        <w:t>as a result of</w:t>
      </w:r>
      <w:proofErr w:type="gramEnd"/>
      <w:r w:rsidRPr="00642363">
        <w:rPr>
          <w:rFonts w:ascii="Times New Roman" w:eastAsia="Times New Roman" w:hAnsi="Times New Roman" w:cs="Times New Roman"/>
          <w:sz w:val="24"/>
          <w:szCs w:val="24"/>
        </w:rPr>
        <w:t xml:space="preserve"> this NOFO will not allow for construction activities or costs. </w:t>
      </w:r>
    </w:p>
    <w:p w14:paraId="5D5146A6" w14:textId="77777777" w:rsidR="00EB0BCD" w:rsidRPr="00B82DDC" w:rsidRDefault="00EB0BCD" w:rsidP="00D01D14">
      <w:pPr>
        <w:spacing w:after="0" w:line="240" w:lineRule="auto"/>
        <w:textAlignment w:val="baseline"/>
        <w:rPr>
          <w:rFonts w:ascii="Times New Roman" w:eastAsia="Times New Roman" w:hAnsi="Times New Roman" w:cs="Times New Roman"/>
          <w:sz w:val="24"/>
          <w:szCs w:val="24"/>
        </w:rPr>
      </w:pPr>
    </w:p>
    <w:p w14:paraId="38D7FFB2" w14:textId="62CD4C6C" w:rsidR="00384A28" w:rsidRPr="003E7A1B" w:rsidRDefault="00EB0BCD" w:rsidP="002F664B">
      <w:pPr>
        <w:pStyle w:val="ListParagraph"/>
        <w:numPr>
          <w:ilvl w:val="0"/>
          <w:numId w:val="24"/>
        </w:numPr>
        <w:spacing w:after="0" w:line="240" w:lineRule="auto"/>
        <w:textAlignment w:val="baseline"/>
        <w:rPr>
          <w:rFonts w:ascii="Times New Roman" w:eastAsia="Times New Roman" w:hAnsi="Times New Roman" w:cs="Times New Roman"/>
          <w:kern w:val="0"/>
          <w:sz w:val="24"/>
          <w:szCs w:val="24"/>
          <w14:ligatures w14:val="none"/>
        </w:rPr>
      </w:pPr>
      <w:r w:rsidRPr="003E7A1B">
        <w:rPr>
          <w:rFonts w:ascii="Times New Roman" w:eastAsia="Times New Roman" w:hAnsi="Times New Roman" w:cs="Times New Roman"/>
          <w:sz w:val="24"/>
          <w:szCs w:val="24"/>
          <w:u w:val="single"/>
        </w:rPr>
        <w:t>Direct Social Services</w:t>
      </w:r>
      <w:proofErr w:type="gramStart"/>
      <w:r w:rsidRPr="003E7A1B">
        <w:rPr>
          <w:rFonts w:ascii="Times New Roman" w:eastAsia="Times New Roman" w:hAnsi="Times New Roman" w:cs="Times New Roman"/>
          <w:sz w:val="24"/>
          <w:szCs w:val="24"/>
          <w:u w:val="single"/>
        </w:rPr>
        <w:t xml:space="preserve">: </w:t>
      </w:r>
      <w:r w:rsidRPr="003E7A1B">
        <w:rPr>
          <w:rFonts w:ascii="Times New Roman" w:eastAsia="Times New Roman" w:hAnsi="Times New Roman" w:cs="Times New Roman"/>
          <w:sz w:val="24"/>
          <w:szCs w:val="24"/>
        </w:rPr>
        <w:t xml:space="preserve"> Costs</w:t>
      </w:r>
      <w:proofErr w:type="gramEnd"/>
      <w:r w:rsidRPr="003E7A1B">
        <w:rPr>
          <w:rFonts w:ascii="Times New Roman" w:eastAsia="Times New Roman" w:hAnsi="Times New Roman" w:cs="Times New Roman"/>
          <w:sz w:val="24"/>
          <w:szCs w:val="24"/>
        </w:rPr>
        <w:t xml:space="preserve"> that cover and provide d</w:t>
      </w:r>
      <w:r w:rsidRPr="003E7A1B">
        <w:rPr>
          <w:rFonts w:ascii="Times New Roman" w:eastAsiaTheme="minorEastAsia" w:hAnsi="Times New Roman" w:cs="Times New Roman"/>
          <w:sz w:val="24"/>
          <w:szCs w:val="24"/>
        </w:rPr>
        <w:t>irect social services, such as welfare, charity, health or economic relief, are unallowable. Medical assistance, such as costs to include medical professionals, including but not limited to doctors, nurses, and psychiatrists to participate in the project activities are not allowed.</w:t>
      </w:r>
      <w:r w:rsidR="00384A28" w:rsidRPr="003E7A1B">
        <w:rPr>
          <w:rFonts w:ascii="Times New Roman" w:eastAsia="Times New Roman" w:hAnsi="Times New Roman" w:cs="Times New Roman"/>
          <w:kern w:val="0"/>
          <w:sz w:val="24"/>
          <w:szCs w:val="24"/>
          <w14:ligatures w14:val="none"/>
        </w:rPr>
        <w:t> </w:t>
      </w:r>
    </w:p>
    <w:p w14:paraId="389F7EFD" w14:textId="77777777" w:rsidR="007D20D2" w:rsidRPr="009E46C2" w:rsidRDefault="007D20D2" w:rsidP="00D01D14">
      <w:pPr>
        <w:shd w:val="clear" w:color="auto" w:fill="FFFFFF"/>
        <w:spacing w:after="0" w:line="240" w:lineRule="auto"/>
        <w:ind w:left="360"/>
        <w:textAlignment w:val="baseline"/>
        <w:rPr>
          <w:rFonts w:ascii="Times New Roman" w:eastAsia="Times New Roman" w:hAnsi="Times New Roman" w:cs="Times New Roman"/>
          <w:i/>
          <w:color w:val="FF0000"/>
          <w:sz w:val="24"/>
          <w:szCs w:val="24"/>
        </w:rPr>
      </w:pPr>
    </w:p>
    <w:p w14:paraId="14AF13FC" w14:textId="260FB6DC" w:rsidR="00BF65CD" w:rsidRPr="009B4DD3" w:rsidRDefault="007D20D2" w:rsidP="002F664B">
      <w:pPr>
        <w:pStyle w:val="Heading5"/>
        <w:numPr>
          <w:ilvl w:val="0"/>
          <w:numId w:val="9"/>
        </w:numPr>
        <w:spacing w:before="0" w:after="0"/>
        <w:ind w:left="360"/>
        <w:rPr>
          <w:rFonts w:ascii="Times New Roman" w:eastAsia="Times New Roman" w:hAnsi="Times New Roman" w:cs="Times New Roman"/>
          <w:sz w:val="24"/>
          <w:szCs w:val="24"/>
        </w:rPr>
      </w:pPr>
      <w:r w:rsidRPr="009E46C2">
        <w:rPr>
          <w:rFonts w:ascii="Times New Roman" w:hAnsi="Times New Roman" w:cs="Times New Roman"/>
          <w:b/>
          <w:bCs/>
          <w:i/>
          <w:iCs/>
          <w:color w:val="auto"/>
          <w:sz w:val="24"/>
          <w:szCs w:val="24"/>
        </w:rPr>
        <w:t>Other Submission Requirements</w:t>
      </w:r>
      <w:r w:rsidR="009A7C38">
        <w:rPr>
          <w:rFonts w:ascii="Times New Roman" w:hAnsi="Times New Roman" w:cs="Times New Roman"/>
          <w:b/>
          <w:bCs/>
          <w:i/>
          <w:iCs/>
          <w:color w:val="auto"/>
          <w:sz w:val="24"/>
          <w:szCs w:val="24"/>
        </w:rPr>
        <w:t>:</w:t>
      </w:r>
      <w:r w:rsidR="00013F4C">
        <w:rPr>
          <w:rFonts w:ascii="Times New Roman" w:hAnsi="Times New Roman" w:cs="Times New Roman"/>
          <w:b/>
          <w:bCs/>
          <w:i/>
          <w:iCs/>
          <w:color w:val="auto"/>
          <w:sz w:val="24"/>
          <w:szCs w:val="24"/>
        </w:rPr>
        <w:t xml:space="preserve"> </w:t>
      </w:r>
      <w:r w:rsidR="00013F4C" w:rsidRPr="00642363">
        <w:rPr>
          <w:rFonts w:ascii="Times New Roman" w:hAnsi="Times New Roman" w:cs="Times New Roman"/>
          <w:b/>
          <w:bCs/>
          <w:i/>
          <w:iCs/>
          <w:color w:val="auto"/>
          <w:sz w:val="24"/>
          <w:szCs w:val="24"/>
        </w:rPr>
        <w:t>Copyrights and Proprietary Information</w:t>
      </w:r>
    </w:p>
    <w:p w14:paraId="245F83C0" w14:textId="77777777" w:rsidR="006D7FD7" w:rsidRPr="006D7FD7"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6D7FD7">
        <w:rPr>
          <w:rFonts w:ascii="Times New Roman" w:eastAsia="Times New Roman" w:hAnsi="Times New Roman" w:cs="Times New Roman"/>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p>
    <w:p w14:paraId="7F4E1D56" w14:textId="77777777" w:rsidR="006D7FD7" w:rsidRPr="006D7FD7"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p>
    <w:p w14:paraId="72C85C1B" w14:textId="77777777" w:rsidR="006D7FD7" w:rsidRPr="006D7FD7"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6D7FD7">
        <w:rPr>
          <w:rFonts w:ascii="Times New Roman" w:eastAsia="Times New Roman" w:hAnsi="Times New Roman" w:cs="Times New Roman"/>
          <w:sz w:val="24"/>
          <w:szCs w:val="24"/>
        </w:rPr>
        <w:t xml:space="preserve">Applicants must acquire all required registrations and rights in the United States and India. All intellectual property considerations and rights must be fully met in the United States and India.   </w:t>
      </w:r>
    </w:p>
    <w:p w14:paraId="0B827F5B" w14:textId="77777777" w:rsidR="006D7FD7" w:rsidRPr="006D7FD7"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p>
    <w:p w14:paraId="3CABAB61" w14:textId="285C902A" w:rsidR="007D20D2" w:rsidRPr="009E46C2"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6D7FD7">
        <w:rPr>
          <w:rFonts w:ascii="Times New Roman" w:eastAsia="Times New Roman" w:hAnsi="Times New Roman" w:cs="Times New Roman"/>
          <w:sz w:val="24"/>
          <w:szCs w:val="24"/>
        </w:rPr>
        <w:t>Any sub-recipient organization must also meet all the U.S. and India requirements described above.</w:t>
      </w:r>
    </w:p>
    <w:p w14:paraId="100D9000" w14:textId="77777777" w:rsidR="000E07D5" w:rsidRPr="009E46C2" w:rsidRDefault="000E07D5" w:rsidP="00D01D14">
      <w:pPr>
        <w:spacing w:after="0"/>
        <w:rPr>
          <w:rFonts w:ascii="Times New Roman" w:hAnsi="Times New Roman" w:cs="Times New Roman"/>
        </w:rPr>
      </w:pPr>
    </w:p>
    <w:p w14:paraId="62CE286D" w14:textId="72065BD9" w:rsidR="004D622A"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6" w:name="_Toc178331631"/>
      <w:r w:rsidRPr="009E46C2">
        <w:rPr>
          <w:rFonts w:ascii="Times New Roman" w:hAnsi="Times New Roman" w:cs="Times New Roman"/>
          <w:b/>
          <w:bCs/>
          <w:color w:val="auto"/>
        </w:rPr>
        <w:t>Application Review Information</w:t>
      </w:r>
      <w:bookmarkEnd w:id="6"/>
    </w:p>
    <w:p w14:paraId="092C6EA7" w14:textId="77777777" w:rsidR="002335A4" w:rsidRPr="00642363" w:rsidRDefault="002335A4" w:rsidP="00D01D14">
      <w:pPr>
        <w:spacing w:after="0" w:line="240" w:lineRule="auto"/>
        <w:rPr>
          <w:rFonts w:ascii="Times New Roman" w:hAnsi="Times New Roman" w:cs="Times New Roman"/>
        </w:rPr>
      </w:pPr>
    </w:p>
    <w:p w14:paraId="089DA176" w14:textId="77777777" w:rsidR="002335A4" w:rsidRPr="00642363" w:rsidRDefault="002335A4" w:rsidP="002F664B">
      <w:pPr>
        <w:pStyle w:val="Heading5"/>
        <w:numPr>
          <w:ilvl w:val="0"/>
          <w:numId w:val="12"/>
        </w:numPr>
        <w:spacing w:before="0" w:after="0" w:line="240" w:lineRule="auto"/>
        <w:ind w:left="630"/>
        <w:rPr>
          <w:rFonts w:ascii="Times New Roman" w:hAnsi="Times New Roman" w:cs="Times New Roman"/>
          <w:b/>
          <w:bCs/>
          <w:i/>
          <w:iCs/>
          <w:color w:val="auto"/>
          <w:sz w:val="24"/>
          <w:szCs w:val="24"/>
        </w:rPr>
      </w:pPr>
      <w:r w:rsidRPr="00642363">
        <w:rPr>
          <w:rFonts w:ascii="Times New Roman" w:hAnsi="Times New Roman" w:cs="Times New Roman"/>
          <w:b/>
          <w:bCs/>
          <w:i/>
          <w:iCs/>
          <w:color w:val="auto"/>
          <w:sz w:val="24"/>
          <w:szCs w:val="24"/>
        </w:rPr>
        <w:t>Review Criteria</w:t>
      </w:r>
    </w:p>
    <w:p w14:paraId="2247E677" w14:textId="77777777" w:rsidR="002335A4" w:rsidRPr="00642363" w:rsidRDefault="002335A4" w:rsidP="00D01D14">
      <w:pPr>
        <w:spacing w:after="0" w:line="240" w:lineRule="auto"/>
        <w:rPr>
          <w:rFonts w:ascii="Times New Roman" w:hAnsi="Times New Roman" w:cs="Times New Roman"/>
        </w:rPr>
      </w:pPr>
      <w:r w:rsidRPr="00642363">
        <w:rPr>
          <w:rFonts w:ascii="Times New Roman" w:eastAsia="Calibri" w:hAnsi="Times New Roman" w:cs="Times New Roman"/>
          <w:color w:val="000000" w:themeColor="text1"/>
          <w:sz w:val="24"/>
          <w:szCs w:val="24"/>
        </w:rPr>
        <w:t>Criteria</w:t>
      </w:r>
      <w:proofErr w:type="gramStart"/>
      <w:r w:rsidRPr="00642363">
        <w:rPr>
          <w:rFonts w:ascii="Times New Roman" w:eastAsia="Calibri" w:hAnsi="Times New Roman" w:cs="Times New Roman"/>
          <w:color w:val="000000" w:themeColor="text1"/>
          <w:sz w:val="24"/>
          <w:szCs w:val="24"/>
        </w:rPr>
        <w:t>:  Each</w:t>
      </w:r>
      <w:proofErr w:type="gramEnd"/>
      <w:r w:rsidRPr="00642363">
        <w:rPr>
          <w:rFonts w:ascii="Times New Roman" w:eastAsia="Calibri" w:hAnsi="Times New Roman" w:cs="Times New Roman"/>
          <w:color w:val="000000" w:themeColor="text1"/>
          <w:sz w:val="24"/>
          <w:szCs w:val="24"/>
        </w:rPr>
        <w:t xml:space="preserve"> application submitted under this announcement will be evaluated and rated </w:t>
      </w:r>
      <w:proofErr w:type="gramStart"/>
      <w:r w:rsidRPr="00642363">
        <w:rPr>
          <w:rFonts w:ascii="Times New Roman" w:eastAsia="Calibri" w:hAnsi="Times New Roman" w:cs="Times New Roman"/>
          <w:color w:val="000000" w:themeColor="text1"/>
          <w:sz w:val="24"/>
          <w:szCs w:val="24"/>
        </w:rPr>
        <w:t>on the basis of</w:t>
      </w:r>
      <w:proofErr w:type="gramEnd"/>
      <w:r w:rsidRPr="00642363">
        <w:rPr>
          <w:rFonts w:ascii="Times New Roman" w:eastAsia="Calibri" w:hAnsi="Times New Roman" w:cs="Times New Roman"/>
          <w:color w:val="000000" w:themeColor="text1"/>
          <w:sz w:val="24"/>
          <w:szCs w:val="24"/>
        </w:rPr>
        <w:t xml:space="preserve"> the criteria enumerated below. The criteria are designed to assess the quality of the proposed project, and to determine the likelihood of its success.  </w:t>
      </w:r>
    </w:p>
    <w:p w14:paraId="3B61185B" w14:textId="77777777" w:rsidR="002335A4" w:rsidRPr="00642363" w:rsidRDefault="002335A4" w:rsidP="00D01D14">
      <w:pPr>
        <w:spacing w:after="0" w:line="240" w:lineRule="auto"/>
        <w:rPr>
          <w:rFonts w:ascii="Times New Roman" w:eastAsia="Calibri" w:hAnsi="Times New Roman" w:cs="Times New Roman"/>
          <w:color w:val="000000" w:themeColor="text1"/>
          <w:sz w:val="24"/>
          <w:szCs w:val="24"/>
        </w:rPr>
      </w:pPr>
    </w:p>
    <w:p w14:paraId="16F02C95" w14:textId="77777777" w:rsidR="002335A4" w:rsidRPr="00BC54BC" w:rsidRDefault="002335A4" w:rsidP="002F664B">
      <w:pPr>
        <w:pStyle w:val="ListParagraph"/>
        <w:numPr>
          <w:ilvl w:val="0"/>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Quality and Feasibility of the Program Idea</w:t>
      </w:r>
      <w:r w:rsidRPr="00BC54BC">
        <w:rPr>
          <w:rFonts w:ascii="Times New Roman" w:eastAsia="Calibri" w:hAnsi="Times New Roman" w:cs="Times New Roman"/>
          <w:sz w:val="24"/>
          <w:szCs w:val="24"/>
        </w:rPr>
        <w:t xml:space="preserve"> – 30 points: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 Finally, the proposal aligns with the following U.S. policies:</w:t>
      </w:r>
    </w:p>
    <w:p w14:paraId="16EB1B96" w14:textId="77777777" w:rsidR="002335A4" w:rsidRPr="00BC54BC" w:rsidRDefault="002335A4" w:rsidP="002F664B">
      <w:pPr>
        <w:pStyle w:val="ListParagraph"/>
        <w:numPr>
          <w:ilvl w:val="1"/>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The project clearly demonstrates a direct contribution to current U.S. foreign policy priorities.</w:t>
      </w:r>
    </w:p>
    <w:p w14:paraId="548DF998" w14:textId="77777777" w:rsidR="002335A4" w:rsidRPr="00BC54BC" w:rsidRDefault="002335A4" w:rsidP="002F664B">
      <w:pPr>
        <w:pStyle w:val="ListParagraph"/>
        <w:numPr>
          <w:ilvl w:val="1"/>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The project will positively impact America’s reputation among foreign government partners.</w:t>
      </w:r>
    </w:p>
    <w:p w14:paraId="65AD2D95" w14:textId="77777777" w:rsidR="002335A4" w:rsidRPr="00BC54BC" w:rsidRDefault="002335A4" w:rsidP="002F664B">
      <w:pPr>
        <w:pStyle w:val="ListParagraph"/>
        <w:numPr>
          <w:ilvl w:val="1"/>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The project will positively impact American’s reputation among foreign publics.</w:t>
      </w:r>
    </w:p>
    <w:p w14:paraId="3FBAA683" w14:textId="77777777" w:rsidR="002335A4" w:rsidRPr="00BC54BC" w:rsidRDefault="002335A4" w:rsidP="002F664B">
      <w:pPr>
        <w:pStyle w:val="ListParagraph"/>
        <w:numPr>
          <w:ilvl w:val="1"/>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The proposal does not include any activities contrary to the following Executive Orders:</w:t>
      </w:r>
    </w:p>
    <w:p w14:paraId="7692D351"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Executive Order 14287: “Protecting American Communities from Criminal Aliens.”</w:t>
      </w:r>
    </w:p>
    <w:p w14:paraId="79C1C18F"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 xml:space="preserve">Executive Order 14151: “Ending Radical </w:t>
      </w:r>
      <w:proofErr w:type="gramStart"/>
      <w:r w:rsidRPr="00BC54BC">
        <w:rPr>
          <w:rFonts w:ascii="Times New Roman" w:eastAsia="Calibri" w:hAnsi="Times New Roman" w:cs="Times New Roman"/>
          <w:sz w:val="24"/>
          <w:szCs w:val="24"/>
        </w:rPr>
        <w:t>And</w:t>
      </w:r>
      <w:proofErr w:type="gramEnd"/>
      <w:r w:rsidRPr="00BC54BC">
        <w:rPr>
          <w:rFonts w:ascii="Times New Roman" w:eastAsia="Calibri" w:hAnsi="Times New Roman" w:cs="Times New Roman"/>
          <w:sz w:val="24"/>
          <w:szCs w:val="24"/>
        </w:rPr>
        <w:t xml:space="preserve"> Wasteful Government DEI Programs </w:t>
      </w:r>
      <w:proofErr w:type="gramStart"/>
      <w:r w:rsidRPr="00BC54BC">
        <w:rPr>
          <w:rFonts w:ascii="Times New Roman" w:eastAsia="Calibri" w:hAnsi="Times New Roman" w:cs="Times New Roman"/>
          <w:sz w:val="24"/>
          <w:szCs w:val="24"/>
        </w:rPr>
        <w:t>And</w:t>
      </w:r>
      <w:proofErr w:type="gramEnd"/>
      <w:r w:rsidRPr="00BC54BC">
        <w:rPr>
          <w:rFonts w:ascii="Times New Roman" w:eastAsia="Calibri" w:hAnsi="Times New Roman" w:cs="Times New Roman"/>
          <w:sz w:val="24"/>
          <w:szCs w:val="24"/>
        </w:rPr>
        <w:t xml:space="preserve"> Preferencing.”</w:t>
      </w:r>
    </w:p>
    <w:p w14:paraId="192B83F6"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Executive Order 14154: “Unleashing American Energy.”</w:t>
      </w:r>
    </w:p>
    <w:p w14:paraId="35723555"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 xml:space="preserve">Executive Order </w:t>
      </w:r>
      <w:r w:rsidRPr="78D13642">
        <w:rPr>
          <w:rFonts w:ascii="Times New Roman" w:eastAsia="Calibri" w:hAnsi="Times New Roman" w:cs="Times New Roman"/>
          <w:sz w:val="24"/>
          <w:szCs w:val="24"/>
        </w:rPr>
        <w:t>14150</w:t>
      </w:r>
      <w:r w:rsidRPr="00BC54BC">
        <w:rPr>
          <w:rFonts w:ascii="Times New Roman" w:eastAsia="Calibri" w:hAnsi="Times New Roman" w:cs="Times New Roman"/>
          <w:sz w:val="24"/>
          <w:szCs w:val="24"/>
        </w:rPr>
        <w:t>: “America First Policy Directive to the Secretary of State”</w:t>
      </w:r>
    </w:p>
    <w:p w14:paraId="7974C3DC"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Executive Order 14168: Defending Women from Gender Ideology Extremism and Restoring Biological Truth to the Federal Government</w:t>
      </w:r>
    </w:p>
    <w:p w14:paraId="0F8AC1CA" w14:textId="77777777" w:rsidR="002335A4" w:rsidRPr="00BC54BC" w:rsidRDefault="002335A4" w:rsidP="00D01D14">
      <w:pPr>
        <w:pStyle w:val="ListParagraph"/>
        <w:spacing w:after="0" w:line="240" w:lineRule="auto"/>
        <w:rPr>
          <w:rFonts w:ascii="Times New Roman" w:eastAsia="Calibri" w:hAnsi="Times New Roman" w:cs="Times New Roman"/>
          <w:sz w:val="24"/>
          <w:szCs w:val="24"/>
        </w:rPr>
      </w:pPr>
    </w:p>
    <w:p w14:paraId="59392764" w14:textId="77777777" w:rsidR="002335A4" w:rsidRPr="00BC54BC" w:rsidRDefault="002335A4" w:rsidP="002F664B">
      <w:pPr>
        <w:pStyle w:val="ListParagraph"/>
        <w:numPr>
          <w:ilvl w:val="0"/>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Organizational Capacity and Record on Previous Grants</w:t>
      </w:r>
      <w:r w:rsidRPr="00BC54BC">
        <w:rPr>
          <w:rFonts w:ascii="Times New Roman" w:eastAsia="Calibri" w:hAnsi="Times New Roman" w:cs="Times New Roman"/>
          <w:sz w:val="24"/>
          <w:szCs w:val="24"/>
        </w:rPr>
        <w:t xml:space="preserve"> – 25 points:  </w:t>
      </w:r>
    </w:p>
    <w:p w14:paraId="00A90C56" w14:textId="77777777" w:rsidR="002335A4" w:rsidRPr="00BC54BC" w:rsidRDefault="002335A4" w:rsidP="002F664B">
      <w:pPr>
        <w:pStyle w:val="ListParagraph"/>
        <w:numPr>
          <w:ilvl w:val="1"/>
          <w:numId w:val="29"/>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lastRenderedPageBreak/>
        <w:t xml:space="preserve">The project proposal demonstrates that the organization has sufficient expertise, skills, and human resources to implement the project. </w:t>
      </w:r>
    </w:p>
    <w:p w14:paraId="704AED05" w14:textId="77777777" w:rsidR="002335A4" w:rsidRPr="00BC54BC" w:rsidRDefault="002335A4" w:rsidP="002F664B">
      <w:pPr>
        <w:pStyle w:val="ListParagraph"/>
        <w:numPr>
          <w:ilvl w:val="1"/>
          <w:numId w:val="29"/>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 xml:space="preserve">The organization demonstrates that it has a clear understanding of the underlying issue that the project will address. </w:t>
      </w:r>
    </w:p>
    <w:p w14:paraId="0573D859" w14:textId="77777777" w:rsidR="002335A4" w:rsidRPr="00BC54BC" w:rsidRDefault="002335A4" w:rsidP="002F664B">
      <w:pPr>
        <w:pStyle w:val="ListParagraph"/>
        <w:numPr>
          <w:ilvl w:val="1"/>
          <w:numId w:val="29"/>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The organization demonstrates capacity for successful planning and responsible fiscal management. This includes a financial management system, a bank account, and if applicable, satisfactory audit findings.</w:t>
      </w:r>
    </w:p>
    <w:p w14:paraId="483F9331" w14:textId="77777777" w:rsidR="002335A4" w:rsidRPr="00BC54BC" w:rsidRDefault="002335A4" w:rsidP="002F664B">
      <w:pPr>
        <w:pStyle w:val="ListParagraph"/>
        <w:numPr>
          <w:ilvl w:val="1"/>
          <w:numId w:val="29"/>
        </w:numPr>
        <w:pBdr>
          <w:top w:val="nil"/>
          <w:left w:val="nil"/>
          <w:bottom w:val="nil"/>
          <w:right w:val="nil"/>
          <w:between w:val="nil"/>
        </w:pBdr>
        <w:spacing w:after="0" w:line="240" w:lineRule="auto"/>
        <w:rPr>
          <w:rFonts w:ascii="Times New Roman" w:eastAsia="Calibri" w:hAnsi="Times New Roman" w:cs="Times New Roman"/>
          <w:sz w:val="24"/>
          <w:szCs w:val="24"/>
        </w:rPr>
      </w:pPr>
      <w:r w:rsidRPr="34ECC07B">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including the Award Provisions and Standard Terms and Conditions.   </w:t>
      </w:r>
      <w:r w:rsidRPr="00BC54BC">
        <w:rPr>
          <w:rFonts w:ascii="Times New Roman" w:eastAsia="Calibri" w:hAnsi="Times New Roman" w:cs="Times New Roman"/>
          <w:sz w:val="24"/>
          <w:szCs w:val="24"/>
        </w:rPr>
        <w:t xml:space="preserve">  </w:t>
      </w:r>
    </w:p>
    <w:p w14:paraId="49FE95DE" w14:textId="77777777" w:rsidR="002335A4" w:rsidRPr="00BC54BC" w:rsidRDefault="002335A4" w:rsidP="002F664B">
      <w:pPr>
        <w:pStyle w:val="ListParagraph"/>
        <w:numPr>
          <w:ilvl w:val="1"/>
          <w:numId w:val="29"/>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 xml:space="preserve">Where partners are described, the applicant details each partner’s respective role and provides curriculum vitae (CVs) for persons responsible for the project and financial administration. Proposed personnel, institutional resources, and partners are adequate and appropriate </w:t>
      </w:r>
    </w:p>
    <w:p w14:paraId="46C84209" w14:textId="77777777" w:rsidR="002335A4" w:rsidRDefault="002335A4" w:rsidP="002F664B">
      <w:pPr>
        <w:pStyle w:val="ListParagraph"/>
        <w:numPr>
          <w:ilvl w:val="1"/>
          <w:numId w:val="29"/>
        </w:numPr>
        <w:spacing w:after="0" w:line="240" w:lineRule="auto"/>
        <w:rPr>
          <w:rFonts w:ascii="Times New Roman" w:eastAsia="Times New Roman" w:hAnsi="Times New Roman" w:cs="Times New Roman"/>
          <w:sz w:val="24"/>
          <w:szCs w:val="24"/>
          <w:lang w:val="en"/>
        </w:rPr>
      </w:pPr>
      <w:r w:rsidRPr="34ECC07B">
        <w:rPr>
          <w:rFonts w:ascii="Times New Roman" w:eastAsia="Times New Roman" w:hAnsi="Times New Roman" w:cs="Times New Roman"/>
          <w:sz w:val="24"/>
          <w:szCs w:val="24"/>
          <w:lang w:val="en"/>
        </w:rPr>
        <w:t>The applicant organization is compliant with the Mexico City Policy.</w:t>
      </w:r>
    </w:p>
    <w:p w14:paraId="348ABF4D" w14:textId="77777777" w:rsidR="002335A4" w:rsidRPr="00BC54BC" w:rsidRDefault="002335A4" w:rsidP="00D01D14">
      <w:pPr>
        <w:spacing w:after="0" w:line="240" w:lineRule="auto"/>
        <w:rPr>
          <w:rFonts w:ascii="Times New Roman" w:hAnsi="Times New Roman" w:cs="Times New Roman"/>
        </w:rPr>
      </w:pPr>
      <w:r w:rsidRPr="00BC54BC">
        <w:rPr>
          <w:rFonts w:ascii="Times New Roman" w:eastAsia="Calibri" w:hAnsi="Times New Roman" w:cs="Times New Roman"/>
          <w:sz w:val="24"/>
          <w:szCs w:val="24"/>
        </w:rPr>
        <w:t xml:space="preserve"> </w:t>
      </w:r>
    </w:p>
    <w:p w14:paraId="49D9C7EF" w14:textId="77777777" w:rsidR="002335A4" w:rsidRPr="00BC54BC" w:rsidRDefault="002335A4" w:rsidP="002F664B">
      <w:pPr>
        <w:pStyle w:val="ListParagraph"/>
        <w:numPr>
          <w:ilvl w:val="0"/>
          <w:numId w:val="27"/>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Project Planning/Ability to Achieve Objectives</w:t>
      </w:r>
      <w:r w:rsidRPr="00BC54BC">
        <w:rPr>
          <w:rFonts w:ascii="Times New Roman" w:eastAsia="Calibri" w:hAnsi="Times New Roman" w:cs="Times New Roman"/>
          <w:sz w:val="24"/>
          <w:szCs w:val="24"/>
        </w:rPr>
        <w:t xml:space="preserve"> – </w:t>
      </w:r>
      <w:r w:rsidRPr="34ECC07B">
        <w:rPr>
          <w:rFonts w:ascii="Times New Roman" w:eastAsia="Calibri" w:hAnsi="Times New Roman" w:cs="Times New Roman"/>
          <w:sz w:val="24"/>
          <w:szCs w:val="24"/>
        </w:rPr>
        <w:t>20</w:t>
      </w:r>
      <w:r w:rsidRPr="00BC54BC">
        <w:rPr>
          <w:rFonts w:ascii="Times New Roman" w:eastAsia="Calibri" w:hAnsi="Times New Roman" w:cs="Times New Roman"/>
          <w:sz w:val="24"/>
          <w:szCs w:val="24"/>
        </w:rPr>
        <w:t xml:space="preserve"> points: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42D8094B" w14:textId="77777777" w:rsidR="002335A4" w:rsidRPr="00BC54BC" w:rsidRDefault="002335A4" w:rsidP="00D01D14">
      <w:pPr>
        <w:spacing w:after="0" w:line="240" w:lineRule="auto"/>
        <w:rPr>
          <w:rFonts w:ascii="Times New Roman" w:hAnsi="Times New Roman" w:cs="Times New Roman"/>
        </w:rPr>
      </w:pPr>
      <w:r w:rsidRPr="00BC54BC">
        <w:rPr>
          <w:rFonts w:ascii="Times New Roman" w:eastAsia="Calibri" w:hAnsi="Times New Roman" w:cs="Times New Roman"/>
          <w:sz w:val="24"/>
          <w:szCs w:val="24"/>
        </w:rPr>
        <w:t xml:space="preserve"> </w:t>
      </w:r>
    </w:p>
    <w:p w14:paraId="74E96A8B" w14:textId="77777777" w:rsidR="002335A4" w:rsidRPr="00BC54BC" w:rsidRDefault="002335A4" w:rsidP="002F664B">
      <w:pPr>
        <w:pStyle w:val="ListParagraph"/>
        <w:numPr>
          <w:ilvl w:val="0"/>
          <w:numId w:val="26"/>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 xml:space="preserve">Budget </w:t>
      </w:r>
      <w:r w:rsidRPr="00BC54BC">
        <w:rPr>
          <w:rFonts w:ascii="Times New Roman" w:eastAsia="Calibri" w:hAnsi="Times New Roman" w:cs="Times New Roman"/>
          <w:sz w:val="24"/>
          <w:szCs w:val="24"/>
        </w:rPr>
        <w:t xml:space="preserve">– 10 points: The budget and narrative justification are sufficiently detailed. The budget demonstrates that the organization has devoted time to accurately </w:t>
      </w:r>
      <w:proofErr w:type="gramStart"/>
      <w:r w:rsidRPr="00BC54BC">
        <w:rPr>
          <w:rFonts w:ascii="Times New Roman" w:eastAsia="Calibri" w:hAnsi="Times New Roman" w:cs="Times New Roman"/>
          <w:sz w:val="24"/>
          <w:szCs w:val="24"/>
        </w:rPr>
        <w:t>determine</w:t>
      </w:r>
      <w:proofErr w:type="gramEnd"/>
      <w:r w:rsidRPr="00BC54BC">
        <w:rPr>
          <w:rFonts w:ascii="Times New Roman" w:eastAsia="Calibri" w:hAnsi="Times New Roman" w:cs="Times New Roman"/>
          <w:sz w:val="24"/>
          <w:szCs w:val="24"/>
        </w:rPr>
        <w:t xml:space="preserv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39A950B4" w14:textId="77777777" w:rsidR="002335A4" w:rsidRPr="00BC54BC" w:rsidRDefault="002335A4" w:rsidP="00D01D14">
      <w:pPr>
        <w:spacing w:after="0" w:line="240" w:lineRule="auto"/>
        <w:rPr>
          <w:rFonts w:ascii="Times New Roman" w:hAnsi="Times New Roman" w:cs="Times New Roman"/>
        </w:rPr>
      </w:pPr>
      <w:r w:rsidRPr="00BC54BC">
        <w:rPr>
          <w:rFonts w:ascii="Times New Roman" w:eastAsia="Calibri" w:hAnsi="Times New Roman" w:cs="Times New Roman"/>
          <w:sz w:val="24"/>
          <w:szCs w:val="24"/>
        </w:rPr>
        <w:t xml:space="preserve"> </w:t>
      </w:r>
    </w:p>
    <w:p w14:paraId="2F89ED1F" w14:textId="77777777" w:rsidR="002335A4" w:rsidRDefault="002335A4" w:rsidP="002F664B">
      <w:pPr>
        <w:pStyle w:val="ListParagraph"/>
        <w:numPr>
          <w:ilvl w:val="0"/>
          <w:numId w:val="25"/>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Monitoring and Evaluation</w:t>
      </w:r>
      <w:r w:rsidRPr="00BC54BC">
        <w:rPr>
          <w:rFonts w:ascii="Times New Roman" w:eastAsia="Calibri" w:hAnsi="Times New Roman" w:cs="Times New Roman"/>
          <w:sz w:val="24"/>
          <w:szCs w:val="24"/>
        </w:rPr>
        <w:t xml:space="preserve"> - 10 points: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The proposal presents a clear theory of change on how the program will address that problem.  Use of the suggested template </w:t>
      </w:r>
      <w:r w:rsidRPr="00EA3871">
        <w:rPr>
          <w:rFonts w:ascii="Times New Roman" w:eastAsia="Calibri" w:hAnsi="Times New Roman" w:cs="Times New Roman"/>
          <w:sz w:val="24"/>
          <w:szCs w:val="24"/>
        </w:rPr>
        <w:t>(Attachments 3 &amp; 3.1) will</w:t>
      </w:r>
      <w:r w:rsidRPr="00BC54BC">
        <w:rPr>
          <w:rFonts w:ascii="Times New Roman" w:eastAsia="Calibri" w:hAnsi="Times New Roman" w:cs="Times New Roman"/>
          <w:sz w:val="24"/>
          <w:szCs w:val="24"/>
        </w:rPr>
        <w:t xml:space="preserve"> satisfy these requirements.  Funded projects will have their plans finalized during the negotiation phase, and monitoring plans may be subject to periodic updates throughout the life of the project. </w:t>
      </w:r>
    </w:p>
    <w:p w14:paraId="595A8F08" w14:textId="77777777" w:rsidR="002335A4" w:rsidRPr="007005FE" w:rsidRDefault="002335A4" w:rsidP="002F664B">
      <w:pPr>
        <w:pStyle w:val="ListParagraph"/>
        <w:numPr>
          <w:ilvl w:val="0"/>
          <w:numId w:val="25"/>
        </w:numPr>
        <w:shd w:val="clear" w:color="auto" w:fill="FFFFFF" w:themeFill="background1"/>
        <w:spacing w:after="0" w:line="240" w:lineRule="auto"/>
        <w:rPr>
          <w:rFonts w:ascii="Times New Roman" w:hAnsi="Times New Roman" w:cs="Times New Roman"/>
        </w:rPr>
      </w:pPr>
      <w:r w:rsidRPr="007005FE">
        <w:rPr>
          <w:rFonts w:ascii="Times New Roman" w:eastAsia="Times New Roman" w:hAnsi="Times New Roman" w:cs="Times New Roman"/>
          <w:b/>
          <w:bCs/>
          <w:sz w:val="24"/>
          <w:szCs w:val="24"/>
        </w:rPr>
        <w:t xml:space="preserve">Sustainability – </w:t>
      </w:r>
      <w:r w:rsidRPr="00961086">
        <w:rPr>
          <w:rFonts w:ascii="Times New Roman" w:eastAsia="Times New Roman" w:hAnsi="Times New Roman" w:cs="Times New Roman"/>
          <w:sz w:val="24"/>
          <w:szCs w:val="24"/>
        </w:rPr>
        <w:t>5</w:t>
      </w:r>
      <w:r w:rsidRPr="004A7D28">
        <w:rPr>
          <w:rFonts w:ascii="Times New Roman" w:eastAsia="Times New Roman" w:hAnsi="Times New Roman" w:cs="Times New Roman"/>
          <w:sz w:val="24"/>
          <w:szCs w:val="24"/>
        </w:rPr>
        <w:t xml:space="preserve"> points:</w:t>
      </w:r>
      <w:r w:rsidRPr="007005FE">
        <w:rPr>
          <w:rFonts w:ascii="Times New Roman" w:eastAsia="Times New Roman" w:hAnsi="Times New Roman" w:cs="Times New Roman"/>
          <w:sz w:val="24"/>
          <w:szCs w:val="24"/>
        </w:rPr>
        <w:t xml:space="preserve"> Program activities will continue to have positive impact after the end of the program.</w:t>
      </w:r>
      <w:r w:rsidRPr="007005FE">
        <w:rPr>
          <w:rFonts w:ascii="Times New Roman" w:eastAsia="Calibri" w:hAnsi="Times New Roman" w:cs="Times New Roman"/>
          <w:color w:val="000000" w:themeColor="text1"/>
          <w:sz w:val="24"/>
          <w:szCs w:val="24"/>
        </w:rPr>
        <w:t xml:space="preserve"> </w:t>
      </w:r>
    </w:p>
    <w:p w14:paraId="022E1EC5" w14:textId="77777777" w:rsidR="002335A4" w:rsidRDefault="002335A4" w:rsidP="00D01D14">
      <w:pPr>
        <w:pStyle w:val="ListParagraph"/>
        <w:spacing w:after="0" w:line="240" w:lineRule="auto"/>
        <w:rPr>
          <w:rFonts w:ascii="Times New Roman" w:eastAsia="Calibri" w:hAnsi="Times New Roman" w:cs="Times New Roman"/>
          <w:sz w:val="24"/>
          <w:szCs w:val="24"/>
        </w:rPr>
      </w:pPr>
    </w:p>
    <w:p w14:paraId="78F72CF8" w14:textId="41EA6E45" w:rsidR="003E188D" w:rsidRPr="009E46C2" w:rsidRDefault="00F81682" w:rsidP="002F664B">
      <w:pPr>
        <w:pStyle w:val="Heading5"/>
        <w:numPr>
          <w:ilvl w:val="0"/>
          <w:numId w:val="12"/>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Indirect Costs</w:t>
      </w:r>
    </w:p>
    <w:p w14:paraId="395EB61C" w14:textId="6EE671F0" w:rsidR="00F81682" w:rsidRDefault="00303511" w:rsidP="00D01D14">
      <w:pPr>
        <w:spacing w:after="0"/>
        <w:rPr>
          <w:rFonts w:ascii="Times New Roman" w:hAnsi="Times New Roman" w:cs="Times New Roman"/>
          <w:sz w:val="24"/>
          <w:szCs w:val="24"/>
        </w:rPr>
      </w:pPr>
      <w:r w:rsidRPr="009E46C2">
        <w:rPr>
          <w:rFonts w:ascii="Times New Roman" w:hAnsi="Times New Roman" w:cs="Times New Roman"/>
          <w:sz w:val="24"/>
          <w:szCs w:val="24"/>
        </w:rPr>
        <w:t xml:space="preserve">If two or more applications receive equivalent scores based on the evaluation criteria outlined in this NOFO, preference will be given to the applicant with the lower indirect cost rate, as </w:t>
      </w:r>
      <w:r w:rsidRPr="009E46C2">
        <w:rPr>
          <w:rFonts w:ascii="Times New Roman" w:hAnsi="Times New Roman" w:cs="Times New Roman"/>
          <w:sz w:val="24"/>
          <w:szCs w:val="24"/>
        </w:rPr>
        <w:lastRenderedPageBreak/>
        <w:t>consistent with Executive Order 14332, Section 4(b)(iii). This preference will only be applied as a tie-breaking mechanism and does not supersede the primary evaluation criteria.</w:t>
      </w:r>
    </w:p>
    <w:p w14:paraId="35B6A027" w14:textId="77777777" w:rsidR="009E46C2" w:rsidRPr="009E46C2" w:rsidRDefault="009E46C2" w:rsidP="00D01D14">
      <w:pPr>
        <w:spacing w:after="0"/>
        <w:rPr>
          <w:rFonts w:ascii="Times New Roman" w:hAnsi="Times New Roman" w:cs="Times New Roman"/>
          <w:sz w:val="24"/>
          <w:szCs w:val="24"/>
        </w:rPr>
      </w:pPr>
    </w:p>
    <w:p w14:paraId="00FF8BEB" w14:textId="5151F611" w:rsidR="00FA34AE" w:rsidRPr="009E46C2" w:rsidRDefault="00AD3731" w:rsidP="002F664B">
      <w:pPr>
        <w:pStyle w:val="Heading5"/>
        <w:numPr>
          <w:ilvl w:val="0"/>
          <w:numId w:val="12"/>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Review and Selection Process</w:t>
      </w:r>
    </w:p>
    <w:p w14:paraId="6B21EE40" w14:textId="77777777" w:rsidR="00AA6E42" w:rsidRPr="00642363" w:rsidRDefault="00AA6E42" w:rsidP="002F664B">
      <w:pPr>
        <w:pStyle w:val="NoSpacing"/>
        <w:numPr>
          <w:ilvl w:val="0"/>
          <w:numId w:val="30"/>
        </w:numPr>
        <w:ind w:left="72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Acknowledgement of receipt.  Applicants will receive acknowledgment of receipt of their proposal.</w:t>
      </w:r>
    </w:p>
    <w:p w14:paraId="0FBDFEC5" w14:textId="77777777" w:rsidR="00AA6E42" w:rsidRPr="00642363" w:rsidRDefault="00AA6E42" w:rsidP="00D01D14">
      <w:pPr>
        <w:spacing w:after="0" w:line="240" w:lineRule="auto"/>
        <w:ind w:left="1080"/>
        <w:rPr>
          <w:rFonts w:ascii="Times New Roman" w:eastAsiaTheme="minorEastAsia" w:hAnsi="Times New Roman" w:cs="Times New Roman"/>
          <w:color w:val="000000" w:themeColor="text1"/>
          <w:sz w:val="24"/>
          <w:szCs w:val="24"/>
        </w:rPr>
      </w:pPr>
    </w:p>
    <w:p w14:paraId="06E3863D" w14:textId="77777777" w:rsidR="00AA6E42" w:rsidRPr="00642363" w:rsidRDefault="00AA6E42" w:rsidP="002F664B">
      <w:pPr>
        <w:pStyle w:val="NoSpacing"/>
        <w:numPr>
          <w:ilvl w:val="0"/>
          <w:numId w:val="30"/>
        </w:numPr>
        <w:ind w:left="72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Review.  All submissions are screened for technical eligibility.</w:t>
      </w:r>
      <w:r w:rsidRPr="00642363">
        <w:rPr>
          <w:rFonts w:ascii="Times New Roman" w:eastAsiaTheme="minorEastAsia" w:hAnsi="Times New Roman" w:cs="Times New Roman"/>
          <w:b/>
          <w:bCs/>
          <w:color w:val="000000" w:themeColor="text1"/>
          <w:sz w:val="24"/>
          <w:szCs w:val="24"/>
        </w:rPr>
        <w:t xml:space="preserve"> If a submission is missing any required forms/documents listed above in </w:t>
      </w:r>
      <w:hyperlink w:anchor="_APPLICATION_CONTENTS_AND">
        <w:r w:rsidRPr="00642363">
          <w:rPr>
            <w:rStyle w:val="Hyperlink"/>
            <w:rFonts w:ascii="Times New Roman" w:eastAsiaTheme="minorEastAsia" w:hAnsi="Times New Roman" w:cs="Times New Roman"/>
            <w:b/>
            <w:bCs/>
            <w:sz w:val="24"/>
            <w:szCs w:val="24"/>
          </w:rPr>
          <w:t>Section D. Application Contents and Format</w:t>
        </w:r>
      </w:hyperlink>
      <w:r w:rsidRPr="00642363">
        <w:rPr>
          <w:rFonts w:ascii="Times New Roman" w:eastAsiaTheme="minorEastAsia" w:hAnsi="Times New Roman" w:cs="Times New Roman"/>
          <w:b/>
          <w:bCs/>
          <w:color w:val="000000" w:themeColor="text1"/>
          <w:sz w:val="24"/>
          <w:szCs w:val="24"/>
        </w:rPr>
        <w:t>, it will be considered ineligible and will not be reviewed by the grants review committee.</w:t>
      </w:r>
      <w:r w:rsidRPr="00642363">
        <w:rPr>
          <w:rFonts w:ascii="Times New Roman" w:eastAsiaTheme="minorEastAsia" w:hAnsi="Times New Roman" w:cs="Times New Roman"/>
          <w:color w:val="000000" w:themeColor="text1"/>
          <w:sz w:val="24"/>
          <w:szCs w:val="24"/>
        </w:rPr>
        <w:t xml:space="preserve"> A technical review panel will review eligible proposals based upon the criteria noted in this NOFO. </w:t>
      </w:r>
    </w:p>
    <w:p w14:paraId="61A18E40" w14:textId="77777777" w:rsidR="00AA6E42" w:rsidRPr="00642363" w:rsidRDefault="00AA6E42" w:rsidP="00D01D14">
      <w:pPr>
        <w:spacing w:after="0" w:line="240" w:lineRule="auto"/>
        <w:ind w:left="1440"/>
        <w:rPr>
          <w:rFonts w:ascii="Times New Roman" w:eastAsiaTheme="minorEastAsia" w:hAnsi="Times New Roman" w:cs="Times New Roman"/>
          <w:color w:val="000000" w:themeColor="text1"/>
          <w:sz w:val="24"/>
          <w:szCs w:val="24"/>
        </w:rPr>
      </w:pPr>
    </w:p>
    <w:p w14:paraId="0DDB2105" w14:textId="77777777" w:rsidR="00AA6E42" w:rsidRPr="00A27DE0" w:rsidRDefault="00AA6E42" w:rsidP="002F664B">
      <w:pPr>
        <w:pStyle w:val="NoSpacing"/>
        <w:numPr>
          <w:ilvl w:val="0"/>
          <w:numId w:val="30"/>
        </w:numPr>
        <w:ind w:left="72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Follow up notification.  Applicants will generally be notified within 120 days after the NOFO deadline regarding the results of the review panel.</w:t>
      </w:r>
    </w:p>
    <w:p w14:paraId="29DBEB84" w14:textId="77777777" w:rsidR="009B4C7E" w:rsidRPr="009E46C2" w:rsidRDefault="009B4C7E" w:rsidP="00D01D14">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898178A" w14:textId="4F248C04" w:rsidR="00F4689E" w:rsidRPr="009E46C2" w:rsidRDefault="009B4C7E" w:rsidP="002F664B">
      <w:pPr>
        <w:pStyle w:val="Heading5"/>
        <w:numPr>
          <w:ilvl w:val="0"/>
          <w:numId w:val="12"/>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Risk Review</w:t>
      </w:r>
    </w:p>
    <w:p w14:paraId="1262DC89" w14:textId="2CDD6A14" w:rsidR="007469C3" w:rsidRPr="009E46C2" w:rsidRDefault="579B07CB" w:rsidP="002F664B">
      <w:pPr>
        <w:pStyle w:val="ListParagraph"/>
        <w:numPr>
          <w:ilvl w:val="0"/>
          <w:numId w:val="13"/>
        </w:numPr>
        <w:spacing w:after="0"/>
        <w:rPr>
          <w:rFonts w:ascii="Times New Roman" w:hAnsi="Times New Roman" w:cs="Times New Roman"/>
          <w:sz w:val="24"/>
          <w:szCs w:val="24"/>
        </w:rPr>
      </w:pPr>
      <w:r w:rsidRPr="009E46C2">
        <w:rPr>
          <w:rFonts w:ascii="Times New Roman" w:hAnsi="Times New Roman" w:cs="Times New Roman"/>
          <w:sz w:val="24"/>
          <w:szCs w:val="24"/>
        </w:rPr>
        <w:t>Risk factors</w:t>
      </w:r>
      <w:r w:rsidR="005337E0" w:rsidRPr="009E46C2">
        <w:rPr>
          <w:rFonts w:ascii="Times New Roman" w:hAnsi="Times New Roman" w:cs="Times New Roman"/>
          <w:sz w:val="24"/>
          <w:szCs w:val="24"/>
        </w:rPr>
        <w:t xml:space="preserve"> </w:t>
      </w:r>
    </w:p>
    <w:p w14:paraId="23171078" w14:textId="36026C74" w:rsidR="002C361F" w:rsidRPr="009E46C2" w:rsidRDefault="007F391D" w:rsidP="00D01D14">
      <w:pPr>
        <w:spacing w:after="0"/>
        <w:ind w:left="360"/>
        <w:rPr>
          <w:rFonts w:ascii="Times New Roman" w:hAnsi="Times New Roman" w:cs="Times New Roman"/>
          <w:sz w:val="24"/>
          <w:szCs w:val="24"/>
        </w:rPr>
      </w:pPr>
      <w:r w:rsidRPr="009E46C2">
        <w:rPr>
          <w:rFonts w:ascii="Times New Roman" w:hAnsi="Times New Roman" w:cs="Times New Roman"/>
          <w:sz w:val="24"/>
          <w:szCs w:val="24"/>
        </w:rPr>
        <w:t>Under the merit review a</w:t>
      </w:r>
      <w:r w:rsidR="006229E5" w:rsidRPr="009E46C2">
        <w:rPr>
          <w:rFonts w:ascii="Times New Roman" w:hAnsi="Times New Roman" w:cs="Times New Roman"/>
          <w:sz w:val="24"/>
          <w:szCs w:val="24"/>
        </w:rPr>
        <w:t>s required by 2 CFR 200.206,</w:t>
      </w:r>
      <w:r w:rsidRPr="009E46C2">
        <w:rPr>
          <w:rFonts w:ascii="Times New Roman" w:hAnsi="Times New Roman" w:cs="Times New Roman"/>
          <w:sz w:val="24"/>
          <w:szCs w:val="24"/>
        </w:rPr>
        <w:t xml:space="preserve"> </w:t>
      </w:r>
      <w:r w:rsidR="007A4F88" w:rsidRPr="009E46C2">
        <w:rPr>
          <w:rFonts w:ascii="Times New Roman" w:hAnsi="Times New Roman" w:cs="Times New Roman"/>
          <w:sz w:val="24"/>
          <w:szCs w:val="24"/>
        </w:rPr>
        <w:t xml:space="preserve">prior to making a Federal Award </w:t>
      </w:r>
      <w:r w:rsidR="009B5171" w:rsidRPr="009E46C2">
        <w:rPr>
          <w:rFonts w:ascii="Times New Roman" w:hAnsi="Times New Roman" w:cs="Times New Roman"/>
          <w:sz w:val="24"/>
          <w:szCs w:val="24"/>
        </w:rPr>
        <w:t xml:space="preserve">the Department </w:t>
      </w:r>
      <w:r w:rsidR="007B46A6" w:rsidRPr="009E46C2">
        <w:rPr>
          <w:rFonts w:ascii="Times New Roman" w:hAnsi="Times New Roman" w:cs="Times New Roman"/>
          <w:sz w:val="24"/>
          <w:szCs w:val="24"/>
        </w:rPr>
        <w:t xml:space="preserve">will </w:t>
      </w:r>
      <w:r w:rsidR="009B5171" w:rsidRPr="009E46C2">
        <w:rPr>
          <w:rFonts w:ascii="Times New Roman" w:hAnsi="Times New Roman" w:cs="Times New Roman"/>
          <w:sz w:val="24"/>
          <w:szCs w:val="24"/>
        </w:rPr>
        <w:t xml:space="preserve">review and consider the following risk </w:t>
      </w:r>
      <w:r w:rsidR="007B46A6" w:rsidRPr="009E46C2">
        <w:rPr>
          <w:rFonts w:ascii="Times New Roman" w:hAnsi="Times New Roman" w:cs="Times New Roman"/>
          <w:sz w:val="24"/>
          <w:szCs w:val="24"/>
        </w:rPr>
        <w:t>factors:</w:t>
      </w:r>
    </w:p>
    <w:p w14:paraId="5539A48D" w14:textId="5F9EC273" w:rsidR="007346A7"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Financial stabilit</w:t>
      </w:r>
      <w:r w:rsidR="007B46A6" w:rsidRPr="009E46C2">
        <w:rPr>
          <w:rFonts w:ascii="Times New Roman" w:eastAsia="Times New Roman" w:hAnsi="Times New Roman" w:cs="Times New Roman"/>
          <w:kern w:val="0"/>
          <w:sz w:val="24"/>
          <w:szCs w:val="24"/>
          <w14:ligatures w14:val="none"/>
        </w:rPr>
        <w:t xml:space="preserve">y </w:t>
      </w:r>
      <w:r w:rsidRPr="009E46C2">
        <w:rPr>
          <w:rFonts w:ascii="Times New Roman" w:eastAsia="Times New Roman" w:hAnsi="Times New Roman" w:cs="Times New Roman"/>
          <w:kern w:val="0"/>
          <w:sz w:val="24"/>
          <w:szCs w:val="24"/>
          <w14:ligatures w14:val="none"/>
        </w:rPr>
        <w:t xml:space="preserve"> </w:t>
      </w:r>
    </w:p>
    <w:p w14:paraId="1F6A99C7" w14:textId="76EA65B5" w:rsidR="007346A7"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Management systems and standards</w:t>
      </w:r>
      <w:r w:rsidR="007B46A6" w:rsidRPr="009E46C2">
        <w:rPr>
          <w:rFonts w:ascii="Times New Roman" w:eastAsia="Times New Roman" w:hAnsi="Times New Roman" w:cs="Times New Roman"/>
          <w:i/>
          <w:iCs/>
          <w:kern w:val="0"/>
          <w:sz w:val="24"/>
          <w:szCs w:val="24"/>
          <w14:ligatures w14:val="none"/>
        </w:rPr>
        <w:t xml:space="preserve"> </w:t>
      </w:r>
    </w:p>
    <w:p w14:paraId="579A37FD" w14:textId="33CAEF3C" w:rsidR="007346A7"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History of performanc</w:t>
      </w:r>
      <w:r w:rsidR="007B46A6" w:rsidRPr="009E46C2">
        <w:rPr>
          <w:rFonts w:ascii="Times New Roman" w:eastAsia="Times New Roman" w:hAnsi="Times New Roman" w:cs="Times New Roman"/>
          <w:kern w:val="0"/>
          <w:sz w:val="24"/>
          <w:szCs w:val="24"/>
          <w14:ligatures w14:val="none"/>
        </w:rPr>
        <w:t>e</w:t>
      </w:r>
      <w:r w:rsidR="007B46A6" w:rsidRPr="009E46C2">
        <w:rPr>
          <w:rFonts w:ascii="Times New Roman" w:eastAsia="Times New Roman" w:hAnsi="Times New Roman" w:cs="Times New Roman"/>
          <w:i/>
          <w:iCs/>
          <w:kern w:val="0"/>
          <w:sz w:val="24"/>
          <w:szCs w:val="24"/>
          <w14:ligatures w14:val="none"/>
        </w:rPr>
        <w:t xml:space="preserve"> </w:t>
      </w:r>
    </w:p>
    <w:p w14:paraId="5262D6CD" w14:textId="251AE3A8" w:rsidR="007346A7"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Audit reports and findings</w:t>
      </w:r>
      <w:r w:rsidR="007B46A6" w:rsidRPr="009E46C2">
        <w:rPr>
          <w:rFonts w:ascii="Times New Roman" w:eastAsia="Times New Roman" w:hAnsi="Times New Roman" w:cs="Times New Roman"/>
          <w:kern w:val="0"/>
          <w:sz w:val="24"/>
          <w:szCs w:val="24"/>
          <w14:ligatures w14:val="none"/>
        </w:rPr>
        <w:t xml:space="preserve"> </w:t>
      </w:r>
    </w:p>
    <w:p w14:paraId="52799334" w14:textId="77777777" w:rsidR="00646EDE"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Ability to effectively implement requirements</w:t>
      </w:r>
      <w:r w:rsidR="007B46A6" w:rsidRPr="009E46C2">
        <w:rPr>
          <w:rFonts w:ascii="Times New Roman" w:eastAsia="Times New Roman" w:hAnsi="Times New Roman" w:cs="Times New Roman"/>
          <w:kern w:val="0"/>
          <w:sz w:val="24"/>
          <w:szCs w:val="24"/>
          <w14:ligatures w14:val="none"/>
        </w:rPr>
        <w:t xml:space="preserve"> </w:t>
      </w:r>
    </w:p>
    <w:p w14:paraId="11594865" w14:textId="0A4FAD12" w:rsidR="007346A7" w:rsidRPr="009E46C2" w:rsidRDefault="00677436" w:rsidP="00835780">
      <w:pPr>
        <w:pStyle w:val="ListParagraph"/>
        <w:spacing w:after="0" w:line="240" w:lineRule="auto"/>
        <w:ind w:left="1440"/>
        <w:rPr>
          <w:rFonts w:ascii="Times New Roman" w:eastAsia="Times New Roman" w:hAnsi="Times New Roman" w:cs="Times New Roman"/>
          <w:kern w:val="0"/>
          <w:sz w:val="24"/>
          <w:szCs w:val="24"/>
          <w14:ligatures w14:val="none"/>
        </w:rPr>
      </w:pPr>
      <w:r w:rsidRPr="009E46C2">
        <w:rPr>
          <w:rFonts w:ascii="Times New Roman" w:hAnsi="Times New Roman" w:cs="Times New Roman"/>
          <w:b/>
          <w:bCs/>
          <w:i/>
          <w:iCs/>
          <w:sz w:val="24"/>
          <w:szCs w:val="24"/>
        </w:rPr>
        <w:br/>
      </w:r>
    </w:p>
    <w:p w14:paraId="4DE32AA4" w14:textId="4ABE79DB" w:rsidR="007469C3" w:rsidRPr="009E46C2" w:rsidRDefault="001125C4" w:rsidP="002F664B">
      <w:pPr>
        <w:pStyle w:val="ListParagraph"/>
        <w:numPr>
          <w:ilvl w:val="0"/>
          <w:numId w:val="13"/>
        </w:numPr>
        <w:spacing w:after="0"/>
        <w:rPr>
          <w:rFonts w:ascii="Times New Roman" w:hAnsi="Times New Roman" w:cs="Times New Roman"/>
        </w:rPr>
      </w:pPr>
      <w:r w:rsidRPr="009E46C2">
        <w:rPr>
          <w:rFonts w:ascii="Times New Roman" w:eastAsia="Times New Roman" w:hAnsi="Times New Roman" w:cs="Times New Roman"/>
          <w:sz w:val="24"/>
          <w:szCs w:val="24"/>
        </w:rPr>
        <w:t xml:space="preserve">Responsibility/Qualification Information in SAM.gov </w:t>
      </w:r>
    </w:p>
    <w:p w14:paraId="0B53B19C" w14:textId="77777777" w:rsidR="00264B3D" w:rsidRPr="009E46C2" w:rsidRDefault="00264B3D" w:rsidP="00D01D14">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64033836" w14:textId="43901BB6" w:rsidR="001D79FA" w:rsidRPr="009E46C2" w:rsidRDefault="001D79FA"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Federal awarding agency, prior to making a </w:t>
      </w:r>
      <w:proofErr w:type="gramStart"/>
      <w:r w:rsidRPr="009E46C2">
        <w:rPr>
          <w:rFonts w:ascii="Times New Roman" w:eastAsia="Times New Roman" w:hAnsi="Times New Roman" w:cs="Times New Roman"/>
          <w:sz w:val="24"/>
          <w:szCs w:val="24"/>
        </w:rPr>
        <w:t>Federal</w:t>
      </w:r>
      <w:proofErr w:type="gramEnd"/>
      <w:r w:rsidRPr="009E46C2">
        <w:rPr>
          <w:rFonts w:ascii="Times New Roman" w:eastAsia="Times New Roman" w:hAnsi="Times New Roman" w:cs="Times New Roman"/>
          <w:sz w:val="24"/>
          <w:szCs w:val="24"/>
        </w:rPr>
        <w:t xml:space="preserve"> award with a total amount of Federal share greater than the simplified acquisition threshold, is required to review and consider </w:t>
      </w:r>
      <w:r w:rsidR="2E8E9719" w:rsidRPr="009E46C2">
        <w:rPr>
          <w:rFonts w:ascii="Times New Roman" w:eastAsia="Times New Roman" w:hAnsi="Times New Roman" w:cs="Times New Roman"/>
          <w:sz w:val="24"/>
          <w:szCs w:val="24"/>
        </w:rPr>
        <w:t>any information about the applicant that is in the U.S. government designated integrity and performance system accessible through SAM.gov (see 41 U.S.C. 2313)</w:t>
      </w:r>
    </w:p>
    <w:p w14:paraId="15346923" w14:textId="46F77C81" w:rsidR="001D79FA" w:rsidRPr="009E46C2" w:rsidRDefault="001D79FA"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6B20F2D" w14:textId="38147AA5" w:rsidR="001D79FA" w:rsidRPr="009E46C2" w:rsidRDefault="001D79FA"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An applicant </w:t>
      </w:r>
      <w:r w:rsidR="003A18FF" w:rsidRPr="009E46C2">
        <w:rPr>
          <w:rFonts w:ascii="Times New Roman" w:eastAsia="Times New Roman" w:hAnsi="Times New Roman" w:cs="Times New Roman"/>
          <w:sz w:val="24"/>
          <w:szCs w:val="24"/>
        </w:rPr>
        <w:t xml:space="preserve">can review and comment on any information in the responsibility/qualification records available </w:t>
      </w:r>
      <w:proofErr w:type="gramStart"/>
      <w:r w:rsidR="003A18FF" w:rsidRPr="009E46C2">
        <w:rPr>
          <w:rFonts w:ascii="Times New Roman" w:eastAsia="Times New Roman" w:hAnsi="Times New Roman" w:cs="Times New Roman"/>
          <w:sz w:val="24"/>
          <w:szCs w:val="24"/>
        </w:rPr>
        <w:t>in</w:t>
      </w:r>
      <w:proofErr w:type="gramEnd"/>
      <w:r w:rsidR="003A18FF" w:rsidRPr="009E46C2">
        <w:rPr>
          <w:rFonts w:ascii="Times New Roman" w:eastAsia="Times New Roman" w:hAnsi="Times New Roman" w:cs="Times New Roman"/>
          <w:sz w:val="24"/>
          <w:szCs w:val="24"/>
        </w:rPr>
        <w:t xml:space="preserve"> SAM.gov. </w:t>
      </w:r>
    </w:p>
    <w:p w14:paraId="47FCF24F" w14:textId="77777777" w:rsidR="001D79FA" w:rsidRPr="009E46C2" w:rsidRDefault="001D79FA"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7700CFF" w14:textId="30981774" w:rsidR="0048598B" w:rsidRPr="009E46C2" w:rsidRDefault="00DB311D"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B</w:t>
      </w:r>
      <w:r w:rsidR="0048598B" w:rsidRPr="009E46C2">
        <w:rPr>
          <w:rFonts w:ascii="Times New Roman" w:eastAsia="Times New Roman" w:hAnsi="Times New Roman" w:cs="Times New Roman"/>
          <w:sz w:val="24"/>
          <w:szCs w:val="24"/>
        </w:rPr>
        <w:t xml:space="preserve">efore making decisions in the risk review required by </w:t>
      </w:r>
      <w:r w:rsidR="00074328" w:rsidRPr="009E46C2">
        <w:rPr>
          <w:rFonts w:ascii="Times New Roman" w:eastAsia="Times New Roman" w:hAnsi="Times New Roman" w:cs="Times New Roman"/>
          <w:sz w:val="24"/>
          <w:szCs w:val="24"/>
        </w:rPr>
        <w:t xml:space="preserve">2 CFR </w:t>
      </w:r>
      <w:r w:rsidR="0048598B" w:rsidRPr="009E46C2">
        <w:rPr>
          <w:rFonts w:ascii="Times New Roman" w:eastAsia="Times New Roman" w:hAnsi="Times New Roman" w:cs="Times New Roman"/>
          <w:sz w:val="24"/>
          <w:szCs w:val="24"/>
        </w:rPr>
        <w:t>200.206</w:t>
      </w:r>
      <w:r w:rsidR="00512835" w:rsidRPr="009E46C2">
        <w:rPr>
          <w:rFonts w:ascii="Times New Roman" w:eastAsia="Times New Roman" w:hAnsi="Times New Roman" w:cs="Times New Roman"/>
          <w:sz w:val="24"/>
          <w:szCs w:val="24"/>
        </w:rPr>
        <w:t>,</w:t>
      </w:r>
      <w:r w:rsidR="0048598B" w:rsidRPr="009E46C2">
        <w:rPr>
          <w:rFonts w:ascii="Times New Roman" w:eastAsia="Times New Roman" w:hAnsi="Times New Roman" w:cs="Times New Roman"/>
          <w:sz w:val="24"/>
          <w:szCs w:val="24"/>
        </w:rPr>
        <w:t xml:space="preserve"> the </w:t>
      </w:r>
      <w:r w:rsidRPr="009E46C2">
        <w:rPr>
          <w:rFonts w:ascii="Times New Roman" w:eastAsia="Times New Roman" w:hAnsi="Times New Roman" w:cs="Times New Roman"/>
          <w:sz w:val="24"/>
          <w:szCs w:val="24"/>
        </w:rPr>
        <w:t>Department</w:t>
      </w:r>
      <w:r w:rsidR="0048598B" w:rsidRPr="009E46C2">
        <w:rPr>
          <w:rFonts w:ascii="Times New Roman" w:eastAsia="Times New Roman" w:hAnsi="Times New Roman" w:cs="Times New Roman"/>
          <w:sz w:val="24"/>
          <w:szCs w:val="24"/>
        </w:rPr>
        <w:t xml:space="preserve"> will consider any comments by the applicant, along with information available in the responsibility/qualification records in SAM.gov.</w:t>
      </w:r>
    </w:p>
    <w:p w14:paraId="7905BB94" w14:textId="44EBB1E0" w:rsidR="00FA34AE" w:rsidRDefault="00FA34AE" w:rsidP="00D01D14">
      <w:pPr>
        <w:shd w:val="clear" w:color="auto" w:fill="FFFFFF" w:themeFill="background1"/>
        <w:spacing w:after="0" w:line="240" w:lineRule="auto"/>
        <w:ind w:left="360"/>
        <w:rPr>
          <w:rFonts w:ascii="Times New Roman" w:eastAsia="Times New Roman" w:hAnsi="Times New Roman" w:cs="Times New Roman"/>
          <w:sz w:val="24"/>
          <w:szCs w:val="24"/>
        </w:rPr>
      </w:pPr>
    </w:p>
    <w:p w14:paraId="16743D06" w14:textId="77777777" w:rsidR="000C6C9B" w:rsidRPr="00642363" w:rsidRDefault="000C6C9B" w:rsidP="002F664B">
      <w:pPr>
        <w:pStyle w:val="NoSpacing"/>
        <w:numPr>
          <w:ilvl w:val="0"/>
          <w:numId w:val="13"/>
        </w:numPr>
        <w:rPr>
          <w:rFonts w:ascii="Times New Roman" w:eastAsiaTheme="minorEastAsia" w:hAnsi="Times New Roman" w:cs="Times New Roman"/>
          <w:color w:val="000000" w:themeColor="text1"/>
          <w:sz w:val="24"/>
          <w:szCs w:val="24"/>
          <w:u w:val="single"/>
        </w:rPr>
      </w:pPr>
      <w:r w:rsidRPr="00642363">
        <w:rPr>
          <w:rFonts w:ascii="Times New Roman" w:eastAsiaTheme="minorEastAsia" w:hAnsi="Times New Roman" w:cs="Times New Roman"/>
          <w:color w:val="000000" w:themeColor="text1"/>
          <w:sz w:val="24"/>
          <w:szCs w:val="24"/>
          <w:u w:val="single"/>
        </w:rPr>
        <w:t xml:space="preserve">High Risk Designation </w:t>
      </w:r>
    </w:p>
    <w:p w14:paraId="0455CC8D" w14:textId="77777777" w:rsidR="000C6C9B" w:rsidRPr="00642363" w:rsidRDefault="000C6C9B" w:rsidP="00D01D14">
      <w:pPr>
        <w:pStyle w:val="NoSpacing"/>
        <w:ind w:left="360"/>
        <w:rPr>
          <w:rFonts w:ascii="Times New Roman" w:eastAsiaTheme="minorEastAsia" w:hAnsi="Times New Roman" w:cs="Times New Roman"/>
          <w:color w:val="000000" w:themeColor="text1"/>
          <w:sz w:val="24"/>
          <w:szCs w:val="24"/>
        </w:rPr>
      </w:pPr>
    </w:p>
    <w:p w14:paraId="6A94E7A1" w14:textId="77777777" w:rsidR="000C6C9B" w:rsidRPr="00642363" w:rsidRDefault="000C6C9B" w:rsidP="00D01D14">
      <w:pPr>
        <w:pStyle w:val="NoSpacing"/>
        <w:ind w:left="36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Awardees that are deemed to be high risk based on the above risk factors will be held to special award conditions.  At a minimum, the recipient and/or project designated as High Risk will be required to submit monthly narrative reports and/or quarterly detailed financial </w:t>
      </w:r>
      <w:r w:rsidRPr="00642363">
        <w:rPr>
          <w:rFonts w:ascii="Times New Roman" w:eastAsiaTheme="minorEastAsia" w:hAnsi="Times New Roman" w:cs="Times New Roman"/>
          <w:color w:val="000000" w:themeColor="text1"/>
          <w:sz w:val="24"/>
          <w:szCs w:val="24"/>
        </w:rPr>
        <w:lastRenderedPageBreak/>
        <w:t xml:space="preserve">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 </w:t>
      </w:r>
    </w:p>
    <w:p w14:paraId="0A7A7201" w14:textId="77777777" w:rsidR="000C6C9B" w:rsidRPr="009E46C2" w:rsidRDefault="000C6C9B" w:rsidP="00D01D14">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BBFD0E3" w:rsidR="00DB7B0A"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7" w:name="_Toc178331632"/>
      <w:r w:rsidRPr="009E46C2">
        <w:rPr>
          <w:rFonts w:ascii="Times New Roman" w:hAnsi="Times New Roman" w:cs="Times New Roman"/>
          <w:b/>
          <w:bCs/>
          <w:color w:val="auto"/>
        </w:rPr>
        <w:t>Award Notices</w:t>
      </w:r>
      <w:bookmarkEnd w:id="7"/>
    </w:p>
    <w:p w14:paraId="17F06308" w14:textId="4AD96B6B" w:rsidR="0043219F" w:rsidRPr="009E46C2" w:rsidRDefault="77ADF857" w:rsidP="00D01D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009E46C2">
        <w:rPr>
          <w:rFonts w:ascii="Times New Roman" w:eastAsia="Times New Roman" w:hAnsi="Times New Roman" w:cs="Times New Roman"/>
          <w:sz w:val="24"/>
          <w:szCs w:val="24"/>
        </w:rPr>
        <w:t>document,</w:t>
      </w:r>
      <w:r w:rsidRPr="009E46C2">
        <w:rPr>
          <w:rFonts w:ascii="Times New Roman" w:eastAsia="Times New Roman" w:hAnsi="Times New Roman" w:cs="Times New Roman"/>
          <w:sz w:val="24"/>
          <w:szCs w:val="24"/>
        </w:rPr>
        <w:t xml:space="preserve"> and it will be provided to the recipient for review and </w:t>
      </w:r>
      <w:proofErr w:type="gramStart"/>
      <w:r w:rsidR="009553A5" w:rsidRPr="009E46C2">
        <w:rPr>
          <w:rFonts w:ascii="Times New Roman" w:eastAsia="Times New Roman" w:hAnsi="Times New Roman" w:cs="Times New Roman"/>
          <w:sz w:val="24"/>
          <w:szCs w:val="24"/>
        </w:rPr>
        <w:t>counter-</w:t>
      </w:r>
      <w:r w:rsidRPr="009E46C2">
        <w:rPr>
          <w:rFonts w:ascii="Times New Roman" w:eastAsia="Times New Roman" w:hAnsi="Times New Roman" w:cs="Times New Roman"/>
          <w:sz w:val="24"/>
          <w:szCs w:val="24"/>
        </w:rPr>
        <w:t>signature</w:t>
      </w:r>
      <w:proofErr w:type="gramEnd"/>
      <w:r w:rsidR="0021656F" w:rsidRPr="009E46C2">
        <w:rPr>
          <w:rFonts w:ascii="Times New Roman" w:eastAsia="Times New Roman" w:hAnsi="Times New Roman" w:cs="Times New Roman"/>
          <w:sz w:val="24"/>
          <w:szCs w:val="24"/>
        </w:rPr>
        <w:t>.</w:t>
      </w:r>
      <w:r w:rsidRPr="009E46C2">
        <w:rPr>
          <w:rFonts w:ascii="Times New Roman" w:eastAsia="Times New Roman" w:hAnsi="Times New Roman" w:cs="Times New Roman"/>
          <w:sz w:val="24"/>
          <w:szCs w:val="24"/>
        </w:rPr>
        <w:t xml:space="preserve"> The recipient may only start incurring pro</w:t>
      </w:r>
      <w:r w:rsidR="0021656F" w:rsidRPr="009E46C2">
        <w:rPr>
          <w:rFonts w:ascii="Times New Roman" w:eastAsia="Times New Roman" w:hAnsi="Times New Roman" w:cs="Times New Roman"/>
          <w:sz w:val="24"/>
          <w:szCs w:val="24"/>
        </w:rPr>
        <w:t>ject</w:t>
      </w:r>
      <w:r w:rsidRPr="009E46C2">
        <w:rPr>
          <w:rFonts w:ascii="Times New Roman" w:eastAsia="Times New Roman" w:hAnsi="Times New Roman" w:cs="Times New Roman"/>
          <w:sz w:val="24"/>
          <w:szCs w:val="24"/>
        </w:rPr>
        <w:t xml:space="preserve"> expenses beginning on the start date shown on </w:t>
      </w:r>
      <w:r w:rsidR="006A183D" w:rsidRPr="009E46C2">
        <w:rPr>
          <w:rFonts w:ascii="Times New Roman" w:eastAsia="Times New Roman" w:hAnsi="Times New Roman" w:cs="Times New Roman"/>
          <w:sz w:val="24"/>
          <w:szCs w:val="24"/>
        </w:rPr>
        <w:t>the award</w:t>
      </w:r>
      <w:r w:rsidRPr="009E46C2">
        <w:rPr>
          <w:rFonts w:ascii="Times New Roman" w:eastAsia="Times New Roman" w:hAnsi="Times New Roman" w:cs="Times New Roman"/>
          <w:sz w:val="24"/>
          <w:szCs w:val="24"/>
        </w:rPr>
        <w:t xml:space="preserve"> document signed by the Grants Officer.</w:t>
      </w:r>
    </w:p>
    <w:p w14:paraId="7C13E865" w14:textId="77777777" w:rsidR="0043219F" w:rsidRPr="009E46C2" w:rsidRDefault="0043219F" w:rsidP="00D01D14">
      <w:pPr>
        <w:shd w:val="clear" w:color="auto" w:fill="FFFFFF"/>
        <w:spacing w:after="0" w:line="240" w:lineRule="auto"/>
        <w:textAlignment w:val="baseline"/>
        <w:rPr>
          <w:rFonts w:ascii="Times New Roman" w:eastAsia="Times New Roman" w:hAnsi="Times New Roman" w:cs="Times New Roman"/>
          <w:sz w:val="24"/>
          <w:szCs w:val="24"/>
        </w:rPr>
      </w:pPr>
    </w:p>
    <w:p w14:paraId="22C75744" w14:textId="77777777" w:rsidR="0043219F" w:rsidRPr="009E46C2" w:rsidRDefault="0043219F" w:rsidP="00D01D14">
      <w:pPr>
        <w:shd w:val="clear" w:color="auto" w:fill="FFFFFF"/>
        <w:spacing w:after="0" w:line="240" w:lineRule="auto"/>
        <w:textAlignment w:val="baseline"/>
        <w:rPr>
          <w:rFonts w:ascii="Times New Roman" w:hAnsi="Times New Roman" w:cs="Times New Roman"/>
          <w:sz w:val="24"/>
          <w:szCs w:val="24"/>
        </w:rPr>
      </w:pPr>
      <w:r w:rsidRPr="009E46C2">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9E46C2">
        <w:rPr>
          <w:rFonts w:ascii="Times New Roman" w:hAnsi="Times New Roman" w:cs="Times New Roman"/>
          <w:sz w:val="24"/>
          <w:szCs w:val="24"/>
        </w:rPr>
        <w:t xml:space="preserve"> </w:t>
      </w:r>
    </w:p>
    <w:p w14:paraId="546B86D2" w14:textId="77777777" w:rsidR="0043219F" w:rsidRPr="009E46C2" w:rsidRDefault="0043219F" w:rsidP="00D01D14">
      <w:pPr>
        <w:shd w:val="clear" w:color="auto" w:fill="FFFFFF"/>
        <w:spacing w:after="0" w:line="240" w:lineRule="auto"/>
        <w:textAlignment w:val="baseline"/>
        <w:rPr>
          <w:rFonts w:ascii="Times New Roman" w:eastAsia="Times New Roman" w:hAnsi="Times New Roman" w:cs="Times New Roman"/>
          <w:sz w:val="24"/>
          <w:szCs w:val="24"/>
        </w:rPr>
      </w:pPr>
    </w:p>
    <w:p w14:paraId="3C200C31" w14:textId="77777777" w:rsidR="0043219F" w:rsidRPr="009E46C2" w:rsidRDefault="0043219F"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9E46C2" w:rsidRDefault="00D04201" w:rsidP="00D01D14">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71E4CD36" w14:textId="66E33C08" w:rsidR="006A7BDA" w:rsidRPr="009E46C2" w:rsidRDefault="0043219F" w:rsidP="00D01D14">
      <w:pPr>
        <w:shd w:val="clear" w:color="auto" w:fill="FFFFFF" w:themeFill="background1"/>
        <w:spacing w:after="0" w:line="240" w:lineRule="auto"/>
        <w:textAlignment w:val="baseline"/>
        <w:rPr>
          <w:rFonts w:ascii="Times New Roman" w:hAnsi="Times New Roman" w:cs="Times New Roman"/>
          <w:color w:val="FF0000"/>
          <w:sz w:val="24"/>
          <w:szCs w:val="24"/>
        </w:rPr>
      </w:pPr>
      <w:r w:rsidRPr="009E46C2">
        <w:rPr>
          <w:rFonts w:ascii="Times New Roman" w:eastAsia="Times New Roman" w:hAnsi="Times New Roman" w:cs="Times New Roman"/>
          <w:b/>
          <w:bCs/>
          <w:sz w:val="24"/>
          <w:szCs w:val="24"/>
        </w:rPr>
        <w:t>Payment Method:</w:t>
      </w:r>
      <w:r w:rsidRPr="009E46C2">
        <w:rPr>
          <w:rFonts w:ascii="Times New Roman" w:eastAsia="Times New Roman" w:hAnsi="Times New Roman" w:cs="Times New Roman"/>
          <w:sz w:val="24"/>
          <w:szCs w:val="24"/>
        </w:rPr>
        <w:t xml:space="preserve"> </w:t>
      </w:r>
    </w:p>
    <w:p w14:paraId="41C946A7" w14:textId="77777777" w:rsidR="00941A5E" w:rsidRPr="00002BB9" w:rsidRDefault="00941A5E" w:rsidP="00D01D14">
      <w:pPr>
        <w:spacing w:after="0"/>
        <w:rPr>
          <w:rFonts w:ascii="Times New Roman" w:hAnsi="Times New Roman" w:cs="Times New Roman"/>
          <w:sz w:val="24"/>
          <w:szCs w:val="24"/>
        </w:rPr>
      </w:pPr>
      <w:r w:rsidRPr="00002BB9">
        <w:rPr>
          <w:rFonts w:ascii="Times New Roman" w:hAnsi="Times New Roman" w:cs="Times New Roman"/>
          <w:sz w:val="24"/>
          <w:szCs w:val="24"/>
        </w:rPr>
        <w:t xml:space="preserve">Recipients will be required to request payments by completing form SF-270—Request for Advance or Reimbursement and submitting the form to the Grants Officer through </w:t>
      </w:r>
      <w:hyperlink r:id="rId32" w:history="1">
        <w:r w:rsidRPr="00177950">
          <w:rPr>
            <w:rStyle w:val="Hyperlink"/>
            <w:rFonts w:ascii="Times New Roman" w:hAnsi="Times New Roman" w:cs="Times New Roman"/>
            <w:color w:val="808080" w:themeColor="background1" w:themeShade="80"/>
            <w:sz w:val="24"/>
            <w:szCs w:val="24"/>
          </w:rPr>
          <w:t>MyGrants</w:t>
        </w:r>
      </w:hyperlink>
      <w:r w:rsidRPr="00177950">
        <w:rPr>
          <w:color w:val="808080" w:themeColor="background1" w:themeShade="80"/>
        </w:rPr>
        <w:t>.</w:t>
      </w:r>
      <w:r w:rsidRPr="00177950">
        <w:rPr>
          <w:rFonts w:ascii="Times New Roman" w:hAnsi="Times New Roman" w:cs="Times New Roman"/>
          <w:color w:val="808080" w:themeColor="background1" w:themeShade="80"/>
          <w:sz w:val="24"/>
          <w:szCs w:val="24"/>
        </w:rPr>
        <w:t xml:space="preserve"> </w:t>
      </w:r>
    </w:p>
    <w:p w14:paraId="61A83B79" w14:textId="77777777" w:rsidR="00941A5E" w:rsidRPr="009E46C2" w:rsidRDefault="00941A5E" w:rsidP="00D01D14">
      <w:pPr>
        <w:spacing w:after="0"/>
        <w:rPr>
          <w:rFonts w:ascii="Times New Roman" w:hAnsi="Times New Roman" w:cs="Times New Roman"/>
          <w:sz w:val="24"/>
          <w:szCs w:val="24"/>
        </w:rPr>
      </w:pPr>
      <w:bookmarkStart w:id="8" w:name="_Hlk209165049"/>
      <w:r w:rsidRPr="009E46C2">
        <w:rPr>
          <w:rFonts w:ascii="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bookmarkEnd w:id="8"/>
    <w:p w14:paraId="5F26978F" w14:textId="77777777" w:rsidR="00EC5C01" w:rsidRPr="009E46C2" w:rsidRDefault="00EC5C01" w:rsidP="00D01D14">
      <w:pPr>
        <w:spacing w:after="0"/>
        <w:rPr>
          <w:rFonts w:ascii="Times New Roman" w:hAnsi="Times New Roman" w:cs="Times New Roman"/>
        </w:rPr>
      </w:pPr>
    </w:p>
    <w:p w14:paraId="1B60A6A3" w14:textId="7536D433" w:rsidR="0012664D"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9" w:name="_Toc178331633"/>
      <w:r w:rsidRPr="009E46C2">
        <w:rPr>
          <w:rFonts w:ascii="Times New Roman" w:hAnsi="Times New Roman" w:cs="Times New Roman"/>
          <w:b/>
          <w:bCs/>
          <w:color w:val="auto"/>
        </w:rPr>
        <w:t>Post-Award Requirements and Administration</w:t>
      </w:r>
      <w:bookmarkEnd w:id="9"/>
    </w:p>
    <w:p w14:paraId="2D6B99AD" w14:textId="63884A7E" w:rsidR="0012664D" w:rsidRPr="009E46C2" w:rsidRDefault="0012664D" w:rsidP="00D01D14">
      <w:pPr>
        <w:spacing w:after="0"/>
        <w:rPr>
          <w:rFonts w:ascii="Times New Roman" w:hAnsi="Times New Roman" w:cs="Times New Roman"/>
        </w:rPr>
      </w:pPr>
    </w:p>
    <w:p w14:paraId="2B77166B" w14:textId="67182F8E" w:rsidR="00E93BBE" w:rsidRPr="009E46C2" w:rsidRDefault="00CF3DC9" w:rsidP="002F664B">
      <w:pPr>
        <w:pStyle w:val="Heading5"/>
        <w:numPr>
          <w:ilvl w:val="0"/>
          <w:numId w:val="16"/>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Administrative and National Policy Requirements</w:t>
      </w:r>
    </w:p>
    <w:p w14:paraId="319FB49B" w14:textId="104F5DCD" w:rsidR="00E93BBE" w:rsidRPr="009E46C2" w:rsidRDefault="00E93BBE"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Before </w:t>
      </w:r>
      <w:proofErr w:type="gramStart"/>
      <w:r w:rsidRPr="009E46C2">
        <w:rPr>
          <w:rFonts w:ascii="Times New Roman" w:eastAsia="Times New Roman" w:hAnsi="Times New Roman" w:cs="Times New Roman"/>
          <w:sz w:val="24"/>
          <w:szCs w:val="24"/>
        </w:rPr>
        <w:t>submitting an application</w:t>
      </w:r>
      <w:proofErr w:type="gramEnd"/>
      <w:r w:rsidRPr="009E46C2">
        <w:rPr>
          <w:rFonts w:ascii="Times New Roman" w:eastAsia="Times New Roman" w:hAnsi="Times New Roman" w:cs="Times New Roman"/>
          <w:sz w:val="24"/>
          <w:szCs w:val="24"/>
        </w:rPr>
        <w:t>, applicants should review all the terms and conditions and required certifications which will apply to this award, to ensure that they will be able to comply. These include:</w:t>
      </w:r>
    </w:p>
    <w:p w14:paraId="56E075F9" w14:textId="77777777" w:rsidR="00E93BBE" w:rsidRPr="009E46C2" w:rsidRDefault="00E93BBE" w:rsidP="00D01D14">
      <w:pPr>
        <w:shd w:val="clear" w:color="auto" w:fill="FFFFFF"/>
        <w:spacing w:after="0" w:line="240" w:lineRule="auto"/>
        <w:textAlignment w:val="baseline"/>
        <w:rPr>
          <w:rFonts w:ascii="Times New Roman" w:eastAsia="Times New Roman" w:hAnsi="Times New Roman" w:cs="Times New Roman"/>
          <w:sz w:val="24"/>
          <w:szCs w:val="24"/>
          <w:u w:val="single"/>
        </w:rPr>
      </w:pPr>
    </w:p>
    <w:p w14:paraId="13465C30" w14:textId="4FCE36E5" w:rsidR="00E93BBE" w:rsidRPr="009E46C2" w:rsidRDefault="00E93BBE" w:rsidP="00D01D14">
      <w:pPr>
        <w:spacing w:after="0" w:line="240" w:lineRule="atLeast"/>
        <w:ind w:left="360"/>
        <w:rPr>
          <w:rFonts w:ascii="Times New Roman" w:hAnsi="Times New Roman" w:cs="Times New Roman"/>
          <w:color w:val="000000"/>
          <w:sz w:val="24"/>
          <w:szCs w:val="24"/>
        </w:rPr>
      </w:pPr>
      <w:r w:rsidRPr="009E46C2">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005B25A5" w:rsidRPr="009E46C2">
        <w:rPr>
          <w:rFonts w:ascii="Times New Roman" w:hAnsi="Times New Roman" w:cs="Times New Roman"/>
          <w:color w:val="000000" w:themeColor="text1"/>
          <w:sz w:val="24"/>
          <w:szCs w:val="24"/>
        </w:rPr>
        <w:t xml:space="preserve"> </w:t>
      </w:r>
    </w:p>
    <w:p w14:paraId="0D4B6572" w14:textId="56EAD720" w:rsidR="00E93BBE" w:rsidRPr="009E46C2" w:rsidRDefault="00E93BBE" w:rsidP="002F664B">
      <w:pPr>
        <w:numPr>
          <w:ilvl w:val="0"/>
          <w:numId w:val="15"/>
        </w:numPr>
        <w:spacing w:after="0" w:line="240" w:lineRule="atLeast"/>
        <w:rPr>
          <w:rFonts w:ascii="Times New Roman" w:hAnsi="Times New Roman" w:cs="Times New Roman"/>
          <w:color w:val="000000"/>
          <w:sz w:val="24"/>
          <w:szCs w:val="24"/>
        </w:rPr>
      </w:pPr>
      <w:hyperlink r:id="rId33" w:history="1">
        <w:r w:rsidRPr="009E46C2">
          <w:rPr>
            <w:rStyle w:val="Hyperlink"/>
            <w:rFonts w:ascii="Times New Roman" w:hAnsi="Times New Roman" w:cs="Times New Roman"/>
            <w:sz w:val="24"/>
            <w:szCs w:val="24"/>
          </w:rPr>
          <w:t>Guidance for Grants and Agreements in Title 2 of the Code of Federal Regulations</w:t>
        </w:r>
      </w:hyperlink>
      <w:r w:rsidRPr="009E46C2">
        <w:rPr>
          <w:rFonts w:ascii="Times New Roman" w:hAnsi="Times New Roman" w:cs="Times New Roman"/>
          <w:color w:val="000000"/>
          <w:sz w:val="24"/>
          <w:szCs w:val="24"/>
        </w:rPr>
        <w:t xml:space="preserve"> (2 CFR), as updated in the Federal Register’s </w:t>
      </w:r>
      <w:r w:rsidR="00BF4EE0" w:rsidRPr="009E46C2">
        <w:rPr>
          <w:rFonts w:ascii="Times New Roman" w:hAnsi="Times New Roman" w:cs="Times New Roman"/>
          <w:color w:val="000000"/>
          <w:sz w:val="24"/>
          <w:szCs w:val="24"/>
        </w:rPr>
        <w:t>89 FR 30046</w:t>
      </w:r>
      <w:r w:rsidRPr="009E46C2">
        <w:rPr>
          <w:rFonts w:ascii="Times New Roman" w:hAnsi="Times New Roman" w:cs="Times New Roman"/>
          <w:color w:val="000000"/>
          <w:sz w:val="24"/>
          <w:szCs w:val="24"/>
        </w:rPr>
        <w:t xml:space="preserve"> on</w:t>
      </w:r>
      <w:r w:rsidR="006E3B16" w:rsidRPr="009E46C2">
        <w:rPr>
          <w:rFonts w:ascii="Times New Roman" w:hAnsi="Times New Roman" w:cs="Times New Roman"/>
          <w:color w:val="000000"/>
          <w:sz w:val="24"/>
          <w:szCs w:val="24"/>
        </w:rPr>
        <w:t xml:space="preserve"> April 22, 2024</w:t>
      </w:r>
      <w:r w:rsidRPr="009E46C2">
        <w:rPr>
          <w:rFonts w:ascii="Times New Roman" w:hAnsi="Times New Roman" w:cs="Times New Roman"/>
          <w:color w:val="000000"/>
          <w:sz w:val="24"/>
          <w:szCs w:val="24"/>
        </w:rPr>
        <w:t>, particularly on:</w:t>
      </w:r>
    </w:p>
    <w:p w14:paraId="207F8F3F" w14:textId="754AC720" w:rsidR="00E93BBE" w:rsidRPr="009E46C2" w:rsidRDefault="00E93BBE" w:rsidP="002F664B">
      <w:pPr>
        <w:numPr>
          <w:ilvl w:val="1"/>
          <w:numId w:val="15"/>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lastRenderedPageBreak/>
        <w:t xml:space="preserve">Selecting recipients </w:t>
      </w:r>
      <w:proofErr w:type="gramStart"/>
      <w:r w:rsidRPr="009E46C2">
        <w:rPr>
          <w:rFonts w:ascii="Times New Roman" w:hAnsi="Times New Roman" w:cs="Times New Roman"/>
          <w:color w:val="000000"/>
          <w:sz w:val="24"/>
          <w:szCs w:val="24"/>
        </w:rPr>
        <w:t>most</w:t>
      </w:r>
      <w:proofErr w:type="gramEnd"/>
      <w:r w:rsidRPr="009E46C2">
        <w:rPr>
          <w:rFonts w:ascii="Times New Roman" w:hAnsi="Times New Roman" w:cs="Times New Roman"/>
          <w:color w:val="000000"/>
          <w:sz w:val="24"/>
          <w:szCs w:val="24"/>
        </w:rPr>
        <w:t xml:space="preserve"> likely to be successful in delivering results based on the program objectives through an </w:t>
      </w:r>
      <w:r w:rsidR="009C083D" w:rsidRPr="009E46C2">
        <w:rPr>
          <w:rFonts w:ascii="Times New Roman" w:hAnsi="Times New Roman" w:cs="Times New Roman"/>
          <w:color w:val="000000"/>
          <w:sz w:val="24"/>
          <w:szCs w:val="24"/>
        </w:rPr>
        <w:t xml:space="preserve">impartial </w:t>
      </w:r>
      <w:r w:rsidRPr="009E46C2">
        <w:rPr>
          <w:rFonts w:ascii="Times New Roman" w:hAnsi="Times New Roman" w:cs="Times New Roman"/>
          <w:color w:val="000000"/>
          <w:sz w:val="24"/>
          <w:szCs w:val="24"/>
        </w:rPr>
        <w:t>process of evaluating Federal award applications (2 CFR part 200.205),</w:t>
      </w:r>
    </w:p>
    <w:p w14:paraId="206877BB" w14:textId="77777777" w:rsidR="00E93BBE" w:rsidRPr="009E46C2" w:rsidRDefault="00E93BBE" w:rsidP="002F664B">
      <w:pPr>
        <w:numPr>
          <w:ilvl w:val="1"/>
          <w:numId w:val="15"/>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Promoting </w:t>
      </w:r>
      <w:proofErr w:type="gramStart"/>
      <w:r w:rsidRPr="009E46C2">
        <w:rPr>
          <w:rFonts w:ascii="Times New Roman" w:hAnsi="Times New Roman" w:cs="Times New Roman"/>
          <w:color w:val="000000"/>
          <w:sz w:val="24"/>
          <w:szCs w:val="24"/>
        </w:rPr>
        <w:t>the freedom</w:t>
      </w:r>
      <w:proofErr w:type="gramEnd"/>
      <w:r w:rsidRPr="009E46C2">
        <w:rPr>
          <w:rFonts w:ascii="Times New Roman" w:hAnsi="Times New Roman" w:cs="Times New Roman"/>
          <w:color w:val="000000"/>
          <w:sz w:val="24"/>
          <w:szCs w:val="24"/>
        </w:rPr>
        <w:t xml:space="preserve"> of speech and religious liberty in alignment with </w:t>
      </w:r>
      <w:r w:rsidRPr="009E46C2">
        <w:rPr>
          <w:rFonts w:ascii="Times New Roman" w:hAnsi="Times New Roman" w:cs="Times New Roman"/>
          <w:i/>
          <w:color w:val="000000"/>
          <w:sz w:val="24"/>
          <w:szCs w:val="24"/>
        </w:rPr>
        <w:t xml:space="preserve">Promoting Free Speech and Religious Liberty </w:t>
      </w:r>
      <w:r w:rsidRPr="009E46C2">
        <w:rPr>
          <w:rFonts w:ascii="Times New Roman" w:hAnsi="Times New Roman" w:cs="Times New Roman"/>
          <w:color w:val="000000"/>
          <w:sz w:val="24"/>
          <w:szCs w:val="24"/>
        </w:rPr>
        <w:t xml:space="preserve">(E.O. 13798) and </w:t>
      </w:r>
      <w:r w:rsidRPr="009E46C2">
        <w:rPr>
          <w:rFonts w:ascii="Times New Roman" w:hAnsi="Times New Roman" w:cs="Times New Roman"/>
          <w:i/>
          <w:color w:val="000000"/>
          <w:sz w:val="24"/>
          <w:szCs w:val="24"/>
        </w:rPr>
        <w:t>Improving Free Inquiry, Transparency, and Accountability at Colleges and Universities</w:t>
      </w:r>
      <w:r w:rsidRPr="009E46C2">
        <w:rPr>
          <w:rFonts w:ascii="Times New Roman" w:hAnsi="Times New Roman" w:cs="Times New Roman"/>
          <w:color w:val="000000"/>
          <w:sz w:val="24"/>
          <w:szCs w:val="24"/>
        </w:rPr>
        <w:t xml:space="preserve"> (E.O. 13864) (§§ 200.300, 200.303, 200.339, and 200.341), </w:t>
      </w:r>
    </w:p>
    <w:p w14:paraId="62C606D7" w14:textId="77777777" w:rsidR="00E93BBE" w:rsidRPr="009E46C2" w:rsidRDefault="00E93BBE" w:rsidP="002F664B">
      <w:pPr>
        <w:numPr>
          <w:ilvl w:val="1"/>
          <w:numId w:val="15"/>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43008A74" w14:textId="0E4753FC" w:rsidR="005C5A53" w:rsidRPr="009E46C2" w:rsidRDefault="00E93BBE" w:rsidP="002F664B">
      <w:pPr>
        <w:numPr>
          <w:ilvl w:val="1"/>
          <w:numId w:val="15"/>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Terminating agreements </w:t>
      </w:r>
      <w:r w:rsidR="00B66352" w:rsidRPr="009E46C2">
        <w:rPr>
          <w:rFonts w:ascii="Times New Roman" w:hAnsi="Times New Roman" w:cs="Times New Roman"/>
          <w:color w:val="000000"/>
          <w:sz w:val="24"/>
          <w:szCs w:val="24"/>
        </w:rPr>
        <w:t xml:space="preserve">pursuant to the </w:t>
      </w:r>
      <w:r w:rsidR="00702117" w:rsidRPr="009E46C2">
        <w:rPr>
          <w:rFonts w:ascii="Times New Roman" w:hAnsi="Times New Roman" w:cs="Times New Roman"/>
          <w:color w:val="000000"/>
          <w:sz w:val="24"/>
          <w:szCs w:val="24"/>
        </w:rPr>
        <w:t xml:space="preserve">U.S. Department of State Standard Terms and Conditions, </w:t>
      </w:r>
      <w:r w:rsidR="00C226C6" w:rsidRPr="009E46C2">
        <w:rPr>
          <w:rFonts w:ascii="Times New Roman" w:hAnsi="Times New Roman" w:cs="Times New Roman"/>
          <w:color w:val="000000"/>
          <w:sz w:val="24"/>
          <w:szCs w:val="24"/>
        </w:rPr>
        <w:t xml:space="preserve">including, </w:t>
      </w:r>
      <w:r w:rsidRPr="009E46C2">
        <w:rPr>
          <w:rFonts w:ascii="Times New Roman" w:hAnsi="Times New Roman" w:cs="Times New Roman"/>
          <w:color w:val="000000"/>
          <w:sz w:val="24"/>
          <w:szCs w:val="24"/>
        </w:rPr>
        <w:t>to the greatest extent authorized by law, if an award no longer effectuates the program goals or agency priorities (2 CFR part 200.340).</w:t>
      </w:r>
      <w:r w:rsidR="005C5A53" w:rsidRPr="009E46C2">
        <w:rPr>
          <w:rFonts w:ascii="Times New Roman" w:hAnsi="Times New Roman" w:cs="Times New Roman"/>
        </w:rPr>
        <w:t xml:space="preserve"> For the avoidance of doubt, the Department has sole discretion over the determination that an award no longer </w:t>
      </w:r>
      <w:proofErr w:type="gramStart"/>
      <w:r w:rsidR="005C5A53" w:rsidRPr="009E46C2">
        <w:rPr>
          <w:rFonts w:ascii="Times New Roman" w:hAnsi="Times New Roman" w:cs="Times New Roman"/>
        </w:rPr>
        <w:t>effectuates</w:t>
      </w:r>
      <w:proofErr w:type="gramEnd"/>
      <w:r w:rsidR="005C5A53" w:rsidRPr="009E46C2">
        <w:rPr>
          <w:rFonts w:ascii="Times New Roman" w:hAnsi="Times New Roman" w:cs="Times New Roman"/>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Pr="009E46C2" w:rsidRDefault="00E93BBE" w:rsidP="00D01D14">
      <w:pPr>
        <w:spacing w:after="0" w:line="240" w:lineRule="atLeast"/>
        <w:ind w:left="1440"/>
        <w:rPr>
          <w:rFonts w:ascii="Times New Roman" w:hAnsi="Times New Roman" w:cs="Times New Roman"/>
          <w:color w:val="000000"/>
          <w:sz w:val="24"/>
          <w:szCs w:val="24"/>
        </w:rPr>
      </w:pPr>
    </w:p>
    <w:p w14:paraId="3C153D00"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4" w:history="1">
        <w:r w:rsidRPr="009E46C2">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5" w:history="1">
        <w:r w:rsidRPr="009E46C2">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6" w:history="1">
        <w:r w:rsidRPr="009E46C2">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7" w:history="1">
        <w:r w:rsidRPr="009E46C2">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8" w:history="1">
        <w:r w:rsidRPr="009E46C2">
          <w:rPr>
            <w:rStyle w:val="Hyperlink"/>
            <w:rFonts w:ascii="Times New Roman" w:eastAsia="Times New Roman" w:hAnsi="Times New Roman" w:cs="Times New Roman"/>
            <w:sz w:val="24"/>
            <w:szCs w:val="24"/>
          </w:rPr>
          <w:t>2 CFR 183 - NEVER CONTRACT WITH THE ENEMY</w:t>
        </w:r>
      </w:hyperlink>
    </w:p>
    <w:p w14:paraId="45D9C7D0"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9" w:history="1">
        <w:r w:rsidRPr="009E46C2">
          <w:rPr>
            <w:rStyle w:val="Hyperlink"/>
            <w:rFonts w:ascii="Times New Roman" w:eastAsia="Times New Roman" w:hAnsi="Times New Roman" w:cs="Times New Roman"/>
            <w:sz w:val="24"/>
            <w:szCs w:val="24"/>
          </w:rPr>
          <w:t>2 CFR 600 – DEPARTMENT OF STATE REQUIREMENTS</w:t>
        </w:r>
      </w:hyperlink>
    </w:p>
    <w:p w14:paraId="4ED35725"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40" w:history="1">
        <w:r w:rsidRPr="009E46C2">
          <w:rPr>
            <w:rStyle w:val="Hyperlink"/>
            <w:rFonts w:ascii="Times New Roman" w:eastAsia="Times New Roman" w:hAnsi="Times New Roman" w:cs="Times New Roman"/>
            <w:sz w:val="24"/>
            <w:szCs w:val="24"/>
          </w:rPr>
          <w:t>U.S. DEPARTMENT OF STATE STANDARD TERMS AND CONDITIONS</w:t>
        </w:r>
      </w:hyperlink>
    </w:p>
    <w:p w14:paraId="681056B1" w14:textId="44A77B6B" w:rsidR="001D66F1" w:rsidRPr="009E46C2" w:rsidRDefault="001D66F1" w:rsidP="002F664B">
      <w:pPr>
        <w:pStyle w:val="ListParagraph"/>
        <w:numPr>
          <w:ilvl w:val="0"/>
          <w:numId w:val="14"/>
        </w:numPr>
        <w:spacing w:after="0"/>
        <w:rPr>
          <w:rFonts w:ascii="Times New Roman" w:hAnsi="Times New Roman" w:cs="Times New Roman"/>
          <w:sz w:val="24"/>
          <w:szCs w:val="24"/>
        </w:rPr>
      </w:pPr>
      <w:r w:rsidRPr="009E46C2">
        <w:rPr>
          <w:rFonts w:ascii="Times New Roman" w:eastAsia="Times New Roman" w:hAnsi="Times New Roman" w:cs="Times New Roman"/>
          <w:sz w:val="24"/>
          <w:szCs w:val="24"/>
        </w:rPr>
        <w:t>Recipients must comply with</w:t>
      </w:r>
      <w:r w:rsidR="00BD1CEB" w:rsidRPr="009E46C2">
        <w:rPr>
          <w:rFonts w:ascii="Times New Roman" w:eastAsia="Times New Roman" w:hAnsi="Times New Roman" w:cs="Times New Roman"/>
          <w:sz w:val="24"/>
          <w:szCs w:val="24"/>
        </w:rPr>
        <w:t xml:space="preserve"> all applicable</w:t>
      </w:r>
      <w:r w:rsidRPr="009E46C2">
        <w:rPr>
          <w:rFonts w:ascii="Times New Roman" w:eastAsia="Times New Roman" w:hAnsi="Times New Roman" w:cs="Times New Roman"/>
          <w:sz w:val="24"/>
          <w:szCs w:val="24"/>
        </w:rPr>
        <w:t xml:space="preserve"> Executive Orders A searchable list can be found in the Federal Register: </w:t>
      </w:r>
      <w:hyperlink r:id="rId41" w:history="1">
        <w:r w:rsidRPr="009E46C2">
          <w:rPr>
            <w:rStyle w:val="Hyperlink"/>
            <w:rFonts w:ascii="Times New Roman" w:eastAsia="Times New Roman" w:hAnsi="Times New Roman" w:cs="Times New Roman"/>
            <w:sz w:val="24"/>
            <w:szCs w:val="24"/>
          </w:rPr>
          <w:t>https://www.federalregister.gov/</w:t>
        </w:r>
      </w:hyperlink>
    </w:p>
    <w:p w14:paraId="37FAC4F8" w14:textId="194DDC3E" w:rsidR="00CC5A32" w:rsidRPr="009E46C2" w:rsidRDefault="00CC5A32" w:rsidP="00D01D14">
      <w:pPr>
        <w:spacing w:after="0" w:line="240" w:lineRule="atLeast"/>
        <w:ind w:left="1440"/>
        <w:textAlignment w:val="baseline"/>
        <w:rPr>
          <w:rFonts w:ascii="Times New Roman" w:hAnsi="Times New Roman" w:cs="Times New Roman"/>
          <w:color w:val="000000" w:themeColor="text1"/>
          <w:sz w:val="24"/>
          <w:szCs w:val="24"/>
        </w:rPr>
      </w:pPr>
    </w:p>
    <w:p w14:paraId="2B367DB3" w14:textId="30533126" w:rsidR="00DB7B0A" w:rsidRPr="009E46C2" w:rsidRDefault="00291797" w:rsidP="002F664B">
      <w:pPr>
        <w:pStyle w:val="Heading5"/>
        <w:numPr>
          <w:ilvl w:val="0"/>
          <w:numId w:val="16"/>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Reporting</w:t>
      </w:r>
    </w:p>
    <w:p w14:paraId="3BB43A36" w14:textId="43DA9BD3" w:rsidR="009F148D" w:rsidRPr="009E46C2" w:rsidRDefault="009F148D" w:rsidP="00D01D14">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009E46C2">
        <w:rPr>
          <w:rFonts w:ascii="Times New Roman" w:eastAsia="Times New Roman" w:hAnsi="Times New Roman" w:cs="Times New Roman"/>
          <w:b/>
          <w:bCs/>
          <w:sz w:val="24"/>
          <w:szCs w:val="24"/>
        </w:rPr>
        <w:t xml:space="preserve">Reporting Requirements: </w:t>
      </w:r>
      <w:r w:rsidRPr="009E46C2">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009E46C2">
        <w:rPr>
          <w:rFonts w:ascii="Times New Roman" w:eastAsia="Times New Roman" w:hAnsi="Times New Roman" w:cs="Times New Roman"/>
          <w:sz w:val="24"/>
          <w:szCs w:val="24"/>
        </w:rPr>
        <w:t xml:space="preserve">what reports are required and </w:t>
      </w:r>
      <w:r w:rsidRPr="009E46C2">
        <w:rPr>
          <w:rFonts w:ascii="Times New Roman" w:eastAsia="Times New Roman" w:hAnsi="Times New Roman" w:cs="Times New Roman"/>
          <w:sz w:val="24"/>
          <w:szCs w:val="24"/>
        </w:rPr>
        <w:t xml:space="preserve">how often these reports must be submitted.   </w:t>
      </w:r>
      <w:r w:rsidR="008F5968" w:rsidRPr="008F5968">
        <w:rPr>
          <w:rFonts w:ascii="Times New Roman" w:eastAsia="Times New Roman" w:hAnsi="Times New Roman" w:cs="Times New Roman"/>
          <w:b/>
          <w:bCs/>
          <w:i/>
          <w:iCs/>
          <w:sz w:val="24"/>
          <w:szCs w:val="24"/>
        </w:rPr>
        <w:t>Note:</w:t>
      </w:r>
      <w:r w:rsidR="008F5968" w:rsidRPr="008F5968">
        <w:rPr>
          <w:rFonts w:ascii="Times New Roman" w:eastAsia="Times New Roman" w:hAnsi="Times New Roman" w:cs="Times New Roman"/>
          <w:i/>
          <w:iCs/>
          <w:sz w:val="24"/>
          <w:szCs w:val="24"/>
        </w:rPr>
        <w:t xml:space="preserve"> most recipients will be required to submit quarterly programming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closing of the project period.  </w:t>
      </w:r>
    </w:p>
    <w:p w14:paraId="0C2A0D0D" w14:textId="77777777" w:rsidR="009F148D" w:rsidRDefault="009F148D" w:rsidP="00D01D14">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1D81D3FC" w14:textId="77777777" w:rsidR="00D40676" w:rsidRPr="00642363" w:rsidRDefault="00D40676" w:rsidP="00D01D14">
      <w:pPr>
        <w:shd w:val="clear" w:color="auto" w:fill="FFFFFF" w:themeFill="background1"/>
        <w:spacing w:after="0" w:line="240" w:lineRule="auto"/>
        <w:ind w:left="360"/>
        <w:rPr>
          <w:rFonts w:ascii="Times New Roman" w:eastAsia="Times New Roman" w:hAnsi="Times New Roman" w:cs="Times New Roman"/>
          <w:sz w:val="24"/>
          <w:szCs w:val="24"/>
        </w:rPr>
      </w:pPr>
      <w:r w:rsidRPr="00642363">
        <w:rPr>
          <w:rFonts w:ascii="Times New Roman" w:eastAsia="Times New Roman" w:hAnsi="Times New Roman" w:cs="Times New Roman"/>
          <w:sz w:val="24"/>
          <w:szCs w:val="24"/>
        </w:rPr>
        <w:t xml:space="preserve">All reports are to be submitted electronically.  </w:t>
      </w:r>
    </w:p>
    <w:p w14:paraId="18AE1B7A" w14:textId="77777777" w:rsidR="00D40676" w:rsidRPr="00642363" w:rsidRDefault="00D40676" w:rsidP="00D01D14">
      <w:pPr>
        <w:shd w:val="clear" w:color="auto" w:fill="FFFFFF" w:themeFill="background1"/>
        <w:spacing w:after="0" w:line="240" w:lineRule="auto"/>
        <w:ind w:left="360"/>
        <w:rPr>
          <w:rFonts w:ascii="Times New Roman" w:eastAsia="Times New Roman" w:hAnsi="Times New Roman" w:cs="Times New Roman"/>
          <w:sz w:val="24"/>
          <w:szCs w:val="24"/>
        </w:rPr>
      </w:pPr>
    </w:p>
    <w:p w14:paraId="6A60E23F" w14:textId="77777777" w:rsidR="00D40676" w:rsidRPr="00642363" w:rsidRDefault="00D40676" w:rsidP="00D01D14">
      <w:pPr>
        <w:shd w:val="clear" w:color="auto" w:fill="FFFFFF" w:themeFill="background1"/>
        <w:spacing w:after="0" w:line="240" w:lineRule="auto"/>
        <w:ind w:left="360"/>
        <w:rPr>
          <w:rFonts w:ascii="Times New Roman" w:eastAsia="Times New Roman" w:hAnsi="Times New Roman" w:cs="Times New Roman"/>
          <w:sz w:val="24"/>
          <w:szCs w:val="24"/>
        </w:rPr>
      </w:pPr>
      <w:r w:rsidRPr="00642363">
        <w:rPr>
          <w:rFonts w:ascii="Times New Roman" w:eastAsia="Times New Roman" w:hAnsi="Times New Roman" w:cs="Times New Roman"/>
          <w:sz w:val="24"/>
          <w:szCs w:val="24"/>
        </w:rPr>
        <w:t>The Awardee must also provide the Embassy on an annual basis an inventory of all the U.S. government provided equipment using the SF428 form.</w:t>
      </w:r>
      <w:r w:rsidRPr="00642363">
        <w:rPr>
          <w:rFonts w:ascii="Times New Roman" w:eastAsia="Times New Roman" w:hAnsi="Times New Roman" w:cs="Times New Roman"/>
          <w:i/>
          <w:iCs/>
          <w:color w:val="FF0000"/>
          <w:sz w:val="24"/>
          <w:szCs w:val="24"/>
        </w:rPr>
        <w:t xml:space="preserve">  </w:t>
      </w:r>
    </w:p>
    <w:p w14:paraId="314911DF" w14:textId="77777777" w:rsidR="00D40676" w:rsidRPr="009E46C2" w:rsidRDefault="00D40676" w:rsidP="00D01D14">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4443609F" w14:textId="77777777" w:rsidR="009F148D" w:rsidRPr="009E46C2" w:rsidRDefault="009F148D" w:rsidP="00D01D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009E46C2">
        <w:rPr>
          <w:rFonts w:ascii="Times New Roman" w:eastAsia="Times New Roman" w:hAnsi="Times New Roman" w:cs="Times New Roman"/>
          <w:b/>
          <w:bCs/>
          <w:color w:val="000000" w:themeColor="text1"/>
          <w:sz w:val="24"/>
          <w:szCs w:val="24"/>
        </w:rPr>
        <w:t>Foreign Assistance Data Review:</w:t>
      </w:r>
      <w:r w:rsidRPr="009E46C2">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w:t>
      </w:r>
      <w:r w:rsidRPr="009E46C2">
        <w:rPr>
          <w:rFonts w:ascii="Times New Roman" w:eastAsia="Times New Roman" w:hAnsi="Times New Roman" w:cs="Times New Roman"/>
          <w:color w:val="000000" w:themeColor="text1"/>
          <w:sz w:val="24"/>
          <w:szCs w:val="24"/>
        </w:rPr>
        <w:lastRenderedPageBreak/>
        <w:t>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9E46C2" w:rsidRDefault="009F148D" w:rsidP="00D01D14">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3C728859" w14:textId="77777777" w:rsidR="009F148D" w:rsidRPr="009E46C2" w:rsidRDefault="009F148D" w:rsidP="00D01D14">
      <w:pPr>
        <w:shd w:val="clear" w:color="auto" w:fill="FFFFFF"/>
        <w:spacing w:after="0" w:line="240" w:lineRule="auto"/>
        <w:ind w:left="360"/>
        <w:textAlignment w:val="baseline"/>
        <w:rPr>
          <w:rFonts w:ascii="Times New Roman" w:eastAsia="Times New Roman" w:hAnsi="Times New Roman" w:cs="Times New Roman"/>
          <w:color w:val="000000" w:themeColor="text1"/>
          <w:sz w:val="24"/>
          <w:szCs w:val="24"/>
        </w:rPr>
      </w:pPr>
      <w:r w:rsidRPr="009E46C2">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42" w:anchor="ap2.1.200_1521.xii" w:history="1">
        <w:r w:rsidRPr="009E46C2">
          <w:rPr>
            <w:rStyle w:val="Hyperlink"/>
            <w:rFonts w:ascii="Times New Roman" w:hAnsi="Times New Roman" w:cs="Times New Roman"/>
            <w:sz w:val="24"/>
            <w:szCs w:val="24"/>
          </w:rPr>
          <w:t>2 CFR 200 Appendix XII—Award Term and Condition for Recipient Integrity and Performance Matters</w:t>
        </w:r>
      </w:hyperlink>
      <w:r w:rsidRPr="009E46C2">
        <w:rPr>
          <w:rFonts w:ascii="Times New Roman" w:eastAsia="Times New Roman" w:hAnsi="Times New Roman" w:cs="Times New Roman"/>
          <w:color w:val="000000" w:themeColor="text1"/>
          <w:sz w:val="24"/>
          <w:szCs w:val="24"/>
        </w:rPr>
        <w:t>.</w:t>
      </w:r>
    </w:p>
    <w:p w14:paraId="05F8FFC4" w14:textId="77777777" w:rsidR="00835AA9" w:rsidRPr="009E46C2" w:rsidRDefault="00835AA9" w:rsidP="00D01D14">
      <w:pPr>
        <w:shd w:val="clear" w:color="auto" w:fill="FFFFFF"/>
        <w:spacing w:after="0" w:line="240" w:lineRule="auto"/>
        <w:ind w:left="360"/>
        <w:textAlignment w:val="baseline"/>
        <w:rPr>
          <w:rFonts w:ascii="Times New Roman" w:eastAsia="Times New Roman" w:hAnsi="Times New Roman" w:cs="Times New Roman"/>
          <w:color w:val="000000" w:themeColor="text1"/>
          <w:sz w:val="24"/>
          <w:szCs w:val="24"/>
        </w:rPr>
      </w:pPr>
    </w:p>
    <w:p w14:paraId="41800130" w14:textId="77777777" w:rsidR="00835AA9" w:rsidRPr="009E46C2" w:rsidRDefault="00835AA9" w:rsidP="002F664B">
      <w:pPr>
        <w:pStyle w:val="ListParagraph"/>
        <w:numPr>
          <w:ilvl w:val="0"/>
          <w:numId w:val="16"/>
        </w:numPr>
        <w:spacing w:after="0"/>
        <w:rPr>
          <w:rFonts w:ascii="Times New Roman" w:hAnsi="Times New Roman" w:cs="Times New Roman"/>
          <w:b/>
          <w:bCs/>
          <w:sz w:val="24"/>
          <w:szCs w:val="24"/>
        </w:rPr>
      </w:pPr>
      <w:r w:rsidRPr="009E46C2">
        <w:rPr>
          <w:rFonts w:ascii="Times New Roman" w:hAnsi="Times New Roman" w:cs="Times New Roman"/>
        </w:rPr>
        <w:t xml:space="preserve"> </w:t>
      </w:r>
      <w:r w:rsidRPr="009E46C2">
        <w:rPr>
          <w:rFonts w:ascii="Times New Roman" w:hAnsi="Times New Roman" w:cs="Times New Roman"/>
          <w:b/>
          <w:bCs/>
          <w:sz w:val="24"/>
          <w:szCs w:val="24"/>
        </w:rPr>
        <w:t>Branding and Marking</w:t>
      </w:r>
    </w:p>
    <w:p w14:paraId="3CF6349F" w14:textId="4E2A22A5" w:rsidR="00835AA9" w:rsidRPr="009E46C2" w:rsidRDefault="00835AA9" w:rsidP="00D01D14">
      <w:pPr>
        <w:pStyle w:val="ListParagraph"/>
        <w:spacing w:after="0"/>
        <w:ind w:left="360"/>
        <w:rPr>
          <w:rFonts w:ascii="Times New Roman" w:hAnsi="Times New Roman" w:cs="Times New Roman"/>
          <w:sz w:val="24"/>
          <w:szCs w:val="24"/>
        </w:rPr>
      </w:pPr>
      <w:r w:rsidRPr="009E46C2">
        <w:rPr>
          <w:rFonts w:ascii="Times New Roman" w:hAnsi="Times New Roman" w:cs="Times New Roman"/>
          <w:sz w:val="24"/>
          <w:szCs w:val="24"/>
        </w:rPr>
        <w:t>The Department of State, its programs, and U.S. Government funding and assistance should be easily identifiable to the Department's global audiences.  </w:t>
      </w:r>
    </w:p>
    <w:p w14:paraId="4C4D87A3" w14:textId="2753315B" w:rsidR="00835AA9" w:rsidRPr="009E46C2" w:rsidRDefault="00835AA9" w:rsidP="00D01D14">
      <w:pPr>
        <w:spacing w:after="0"/>
        <w:ind w:left="360"/>
        <w:rPr>
          <w:rFonts w:ascii="Times New Roman" w:hAnsi="Times New Roman" w:cs="Times New Roman"/>
          <w:sz w:val="24"/>
          <w:szCs w:val="24"/>
        </w:rPr>
      </w:pPr>
      <w:r w:rsidRPr="009E46C2">
        <w:rPr>
          <w:rFonts w:ascii="Times New Roman" w:hAnsi="Times New Roman" w:cs="Times New Roman"/>
          <w:sz w:val="24"/>
          <w:szCs w:val="24"/>
        </w:rPr>
        <w:t xml:space="preserve">Recipients of federal assistance awards must follow the branding guidance published at </w:t>
      </w:r>
      <w:hyperlink r:id="rId43" w:anchor="/-/guidance-for-contracts-and-grants" w:history="1">
        <w:r w:rsidRPr="009E46C2">
          <w:rPr>
            <w:rStyle w:val="Hyperlink"/>
            <w:rFonts w:ascii="Times New Roman" w:eastAsiaTheme="minorEastAsia" w:hAnsi="Times New Roman" w:cs="Times New Roman"/>
            <w:sz w:val="24"/>
            <w:szCs w:val="24"/>
          </w:rPr>
          <w:t>Guidance for Contracts and Grants - U.S. Department of State Brand System</w:t>
        </w:r>
      </w:hyperlink>
      <w:r w:rsidRPr="009E46C2">
        <w:rPr>
          <w:rFonts w:ascii="Times New Roman" w:hAnsi="Times New Roman" w:cs="Times New Roman"/>
          <w:sz w:val="24"/>
          <w:szCs w:val="24"/>
        </w:rPr>
        <w:t xml:space="preserve">. Branding policy exceptions are outlined in the U.S. Department of State Foreign Affairs Manual </w:t>
      </w:r>
      <w:hyperlink r:id="rId44" w:history="1">
        <w:r w:rsidRPr="009E46C2">
          <w:rPr>
            <w:rStyle w:val="Hyperlink"/>
            <w:rFonts w:ascii="Times New Roman" w:hAnsi="Times New Roman" w:cs="Times New Roman"/>
            <w:sz w:val="24"/>
            <w:szCs w:val="24"/>
          </w:rPr>
          <w:t>10 FAM 416, Policy Exceptions</w:t>
        </w:r>
      </w:hyperlink>
      <w:r w:rsidRPr="009E46C2">
        <w:rPr>
          <w:rFonts w:ascii="Times New Roman" w:hAnsi="Times New Roman" w:cs="Times New Roman"/>
          <w:sz w:val="24"/>
          <w:szCs w:val="24"/>
        </w:rPr>
        <w:t>.</w:t>
      </w:r>
    </w:p>
    <w:p w14:paraId="7DF36835" w14:textId="45EAFB31" w:rsidR="007D25EA" w:rsidRDefault="00835AA9" w:rsidP="00D01D14">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cs="Times New Roman"/>
          <w:sz w:val="24"/>
          <w:szCs w:val="24"/>
        </w:rPr>
        <w:t xml:space="preserve">For more information, visit:  </w:t>
      </w:r>
      <w:hyperlink r:id="rId45" w:history="1">
        <w:r w:rsidR="009E46C2" w:rsidRPr="00B403ED">
          <w:rPr>
            <w:rStyle w:val="Hyperlink"/>
            <w:rFonts w:ascii="Times New Roman" w:hAnsi="Times New Roman" w:cs="Times New Roman"/>
            <w:sz w:val="24"/>
            <w:szCs w:val="24"/>
          </w:rPr>
          <w:t>https://brand.america.gov/</w:t>
        </w:r>
      </w:hyperlink>
    </w:p>
    <w:p w14:paraId="17294F84" w14:textId="77777777" w:rsidR="009E46C2" w:rsidRPr="009E46C2" w:rsidRDefault="009E46C2" w:rsidP="00D01D14">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B6E4836" w14:textId="00B39CAF" w:rsidR="001033F6" w:rsidRPr="009E46C2" w:rsidRDefault="007A2FFC" w:rsidP="002F664B">
      <w:pPr>
        <w:pStyle w:val="Heading3"/>
        <w:numPr>
          <w:ilvl w:val="0"/>
          <w:numId w:val="1"/>
        </w:numPr>
        <w:spacing w:before="0" w:after="0"/>
        <w:ind w:left="360"/>
        <w:rPr>
          <w:rFonts w:ascii="Times New Roman" w:hAnsi="Times New Roman" w:cs="Times New Roman"/>
          <w:b/>
          <w:bCs/>
          <w:color w:val="auto"/>
        </w:rPr>
      </w:pPr>
      <w:r w:rsidRPr="009E46C2">
        <w:rPr>
          <w:rFonts w:ascii="Times New Roman" w:hAnsi="Times New Roman" w:cs="Times New Roman"/>
          <w:b/>
          <w:bCs/>
          <w:color w:val="auto"/>
        </w:rPr>
        <w:t xml:space="preserve"> </w:t>
      </w:r>
      <w:bookmarkStart w:id="10" w:name="_Toc178331634"/>
      <w:r w:rsidR="00633C23" w:rsidRPr="009E46C2">
        <w:rPr>
          <w:rFonts w:ascii="Times New Roman" w:hAnsi="Times New Roman" w:cs="Times New Roman"/>
          <w:b/>
          <w:bCs/>
          <w:color w:val="auto"/>
        </w:rPr>
        <w:t>Other Information</w:t>
      </w:r>
      <w:bookmarkEnd w:id="10"/>
      <w:r w:rsidR="00633C23" w:rsidRPr="009E46C2">
        <w:rPr>
          <w:rFonts w:ascii="Times New Roman" w:hAnsi="Times New Roman" w:cs="Times New Roman"/>
          <w:b/>
          <w:bCs/>
          <w:color w:val="auto"/>
        </w:rPr>
        <w:t xml:space="preserve"> </w:t>
      </w:r>
    </w:p>
    <w:p w14:paraId="3D75CE7A" w14:textId="77777777" w:rsidR="007D25EA" w:rsidRPr="009E46C2" w:rsidRDefault="007D25EA" w:rsidP="00D01D14">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E320440"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642363">
        <w:rPr>
          <w:rFonts w:ascii="Times New Roman" w:eastAsia="Times New Roman" w:hAnsi="Times New Roman" w:cs="Times New Roman"/>
          <w:b/>
          <w:bCs/>
          <w:sz w:val="24"/>
          <w:szCs w:val="24"/>
          <w:bdr w:val="none" w:sz="0" w:space="0" w:color="auto" w:frame="1"/>
        </w:rPr>
        <w:t>Guidelines for Budget Justification</w:t>
      </w:r>
    </w:p>
    <w:p w14:paraId="6FD9E1F0"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Personnel and Fringe Benefits</w:t>
      </w:r>
      <w:r w:rsidRPr="00642363">
        <w:rPr>
          <w:rFonts w:ascii="Times New Roman" w:eastAsia="Times New Roman" w:hAnsi="Times New Roman" w:cs="Times New Roman"/>
          <w:sz w:val="24"/>
          <w:szCs w:val="24"/>
        </w:rPr>
        <w:t>: Describe the wages, salaries, and benefits of temporary or permanent staff who will be working directly for the applicant on the program, and the percentage of their time that will be spent on the program.</w:t>
      </w:r>
    </w:p>
    <w:p w14:paraId="14BDBA76"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4DA70786"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Travel</w:t>
      </w:r>
      <w:r w:rsidRPr="00642363">
        <w:rPr>
          <w:rFonts w:ascii="Times New Roman" w:eastAsia="Times New Roman" w:hAnsi="Times New Roman" w:cs="Times New Roman"/>
          <w:sz w:val="24"/>
          <w:szCs w:val="24"/>
        </w:rPr>
        <w:t>: Estimate the costs of travel and per diem for this program, for program staff, consultants or speakers, and participants/beneficiaries. If the program involves international travel, include a brief statement of justification for that travel.</w:t>
      </w:r>
    </w:p>
    <w:p w14:paraId="1BD88489"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5C6141FA"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Equipment</w:t>
      </w:r>
      <w:r w:rsidRPr="00642363">
        <w:rPr>
          <w:rFonts w:ascii="Times New Roman" w:eastAsia="Times New Roman" w:hAnsi="Times New Roman" w:cs="Times New Roman"/>
          <w:sz w:val="24"/>
          <w:szCs w:val="24"/>
        </w:rPr>
        <w:t>: Describe any machinery, furniture, or other personal property that is required for the program, which has a useful life of more than one year (or a life longer than the duration of the program), and costs at least $10,000 per unit.</w:t>
      </w:r>
    </w:p>
    <w:p w14:paraId="1A2CF53B"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49C89101"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Supplies</w:t>
      </w:r>
      <w:r w:rsidRPr="00642363">
        <w:rPr>
          <w:rFonts w:ascii="Times New Roman" w:eastAsia="Times New Roman" w:hAnsi="Times New Roman" w:cs="Times New Roman"/>
          <w:sz w:val="24"/>
          <w:szCs w:val="24"/>
        </w:rPr>
        <w:t>: List and describe all the items and materials, including any computer devices, that are needed for the program. If an item costs more than $10,000 per unit, then put it in the budget under Equipment.</w:t>
      </w:r>
    </w:p>
    <w:p w14:paraId="2E6FB286"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Contractual</w:t>
      </w:r>
      <w:r w:rsidRPr="00642363">
        <w:rPr>
          <w:rFonts w:ascii="Times New Roman" w:eastAsia="Times New Roman" w:hAnsi="Times New Roman" w:cs="Times New Roman"/>
          <w:sz w:val="24"/>
          <w:szCs w:val="24"/>
        </w:rPr>
        <w:t xml:space="preserve">: Describe goods and services that the applicant plans to acquire through a contract with a vendor.  Also describe any sub-awards to non-profit partners that will help carry out the program activities. </w:t>
      </w:r>
    </w:p>
    <w:p w14:paraId="0E208C62"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11B64CF1"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Other Direct Costs</w:t>
      </w:r>
      <w:r w:rsidRPr="00642363">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19B27C04"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6F4C5D59" w14:textId="77777777" w:rsidR="009554AD" w:rsidRDefault="009554AD" w:rsidP="009554AD">
      <w:pPr>
        <w:shd w:val="clear" w:color="auto" w:fill="FFFFFF" w:themeFill="background1"/>
        <w:spacing w:after="0" w:line="240" w:lineRule="auto"/>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lastRenderedPageBreak/>
        <w:t>Indirect Costs</w:t>
      </w:r>
      <w:r w:rsidRPr="00642363">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(MTDC) as defined in </w:t>
      </w:r>
      <w:hyperlink r:id="rId46" w:anchor="p-200.1(Modified%20Total%20Direct%20Cost%20(MTDC))">
        <w:r w:rsidRPr="00642363">
          <w:rPr>
            <w:rStyle w:val="Hyperlink"/>
            <w:rFonts w:ascii="Times New Roman" w:eastAsia="Times New Roman" w:hAnsi="Times New Roman" w:cs="Times New Roman"/>
            <w:sz w:val="24"/>
            <w:szCs w:val="24"/>
          </w:rPr>
          <w:t>2 CFR 200.1.</w:t>
        </w:r>
      </w:hyperlink>
      <w:r w:rsidRPr="00642363">
        <w:rPr>
          <w:rFonts w:ascii="Times New Roman" w:eastAsia="Times New Roman" w:hAnsi="Times New Roman" w:cs="Times New Roman"/>
          <w:sz w:val="24"/>
          <w:szCs w:val="24"/>
        </w:rPr>
        <w:t xml:space="preserve">  </w:t>
      </w:r>
    </w:p>
    <w:p w14:paraId="5FA60C80" w14:textId="77777777" w:rsidR="009554AD" w:rsidRPr="00642363" w:rsidRDefault="009554AD" w:rsidP="009554AD">
      <w:pPr>
        <w:shd w:val="clear" w:color="auto" w:fill="FFFFFF" w:themeFill="background1"/>
        <w:spacing w:after="0" w:line="240" w:lineRule="auto"/>
        <w:rPr>
          <w:rFonts w:ascii="Times New Roman" w:eastAsia="Times New Roman" w:hAnsi="Times New Roman" w:cs="Times New Roman"/>
          <w:sz w:val="24"/>
          <w:szCs w:val="24"/>
        </w:rPr>
      </w:pPr>
    </w:p>
    <w:p w14:paraId="003A7D5F"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 xml:space="preserve">“Cost Sharing” </w:t>
      </w:r>
      <w:r w:rsidRPr="00642363">
        <w:rPr>
          <w:rFonts w:ascii="Times New Roman" w:eastAsia="Times New Roman" w:hAnsi="Times New Roman" w:cs="Times New Roman"/>
          <w:sz w:val="24"/>
          <w:szCs w:val="24"/>
        </w:rPr>
        <w:t>refers to contributions from the organization or other entities other than the U.S. Embassy.  It also includes in-kind contributions such as volunteers’ time and donated venues.</w:t>
      </w:r>
    </w:p>
    <w:p w14:paraId="5EE84415"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0F88B7AB" w14:textId="77777777" w:rsidR="009554AD" w:rsidRDefault="009554AD" w:rsidP="009554AD">
      <w:pPr>
        <w:spacing w:after="0" w:line="240" w:lineRule="auto"/>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Alcoholic Beverages</w:t>
      </w:r>
      <w:proofErr w:type="gramStart"/>
      <w:r w:rsidRPr="00642363">
        <w:rPr>
          <w:rFonts w:ascii="Times New Roman" w:eastAsia="Times New Roman" w:hAnsi="Times New Roman" w:cs="Times New Roman"/>
          <w:sz w:val="24"/>
          <w:szCs w:val="24"/>
        </w:rPr>
        <w:t>:  Please</w:t>
      </w:r>
      <w:proofErr w:type="gramEnd"/>
      <w:r w:rsidRPr="00642363">
        <w:rPr>
          <w:rFonts w:ascii="Times New Roman" w:eastAsia="Times New Roman" w:hAnsi="Times New Roman" w:cs="Times New Roman"/>
          <w:sz w:val="24"/>
          <w:szCs w:val="24"/>
        </w:rPr>
        <w:t xml:space="preserve"> note that award funds cannot be used for alcoholic beverages and other entertainment related expenses.</w:t>
      </w:r>
    </w:p>
    <w:p w14:paraId="41FD750E" w14:textId="77777777" w:rsidR="0094790E" w:rsidRPr="00642363" w:rsidRDefault="0094790E" w:rsidP="00D01D14">
      <w:pPr>
        <w:spacing w:after="0" w:line="240" w:lineRule="auto"/>
        <w:rPr>
          <w:rFonts w:ascii="Times New Roman" w:eastAsia="Times New Roman" w:hAnsi="Times New Roman" w:cs="Times New Roman"/>
          <w:color w:val="333333"/>
          <w:sz w:val="24"/>
          <w:szCs w:val="24"/>
        </w:rPr>
      </w:pPr>
    </w:p>
    <w:p w14:paraId="33806E62" w14:textId="77777777" w:rsidR="0094790E" w:rsidRPr="00642363" w:rsidRDefault="0094790E" w:rsidP="00D01D14">
      <w:pPr>
        <w:spacing w:after="0" w:line="240" w:lineRule="auto"/>
        <w:rPr>
          <w:rFonts w:ascii="Times New Roman" w:hAnsi="Times New Roman" w:cs="Times New Roman"/>
          <w:sz w:val="24"/>
          <w:szCs w:val="24"/>
        </w:rPr>
      </w:pPr>
      <w:r w:rsidRPr="00642363">
        <w:rPr>
          <w:rFonts w:ascii="Times New Roman" w:hAnsi="Times New Roman" w:cs="Times New Roman"/>
          <w:b/>
          <w:bCs/>
          <w:sz w:val="24"/>
          <w:szCs w:val="24"/>
        </w:rPr>
        <w:t>STEP Enrollment</w:t>
      </w:r>
      <w:r w:rsidRPr="00642363">
        <w:rPr>
          <w:rFonts w:ascii="Times New Roman" w:hAnsi="Times New Roman" w:cs="Times New Roman"/>
          <w:sz w:val="24"/>
          <w:szCs w:val="24"/>
        </w:rPr>
        <w:t> </w:t>
      </w:r>
    </w:p>
    <w:p w14:paraId="4A2CE64D" w14:textId="4A4E972E" w:rsidR="00A73FDA" w:rsidRPr="009B769B" w:rsidRDefault="0094790E" w:rsidP="009B769B">
      <w:pPr>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U.S. citizens who travel to India are encouraged to enroll in the Department of State's Smart Traveler Enrollment Program (STEP) available at: </w:t>
      </w:r>
      <w:hyperlink r:id="rId47">
        <w:r w:rsidRPr="00642363">
          <w:rPr>
            <w:rStyle w:val="Hyperlink"/>
            <w:rFonts w:ascii="Times New Roman" w:hAnsi="Times New Roman" w:cs="Times New Roman"/>
            <w:sz w:val="24"/>
            <w:szCs w:val="24"/>
          </w:rPr>
          <w:t>https://step.state.gov/step/</w:t>
        </w:r>
      </w:hyperlink>
      <w:r w:rsidRPr="00642363">
        <w:rPr>
          <w:rFonts w:ascii="Times New Roman" w:hAnsi="Times New Roman" w:cs="Times New Roman"/>
          <w:sz w:val="24"/>
          <w:szCs w:val="24"/>
        </w:rPr>
        <w:t>.  Enrollment enables citizens to receive security-related messages from the Embassy and makes it easier for us to locate you in an emergency. The Embassy also recommends that all travelers review the State Department's </w:t>
      </w:r>
      <w:hyperlink r:id="rId48">
        <w:r w:rsidRPr="00642363">
          <w:rPr>
            <w:rStyle w:val="Hyperlink"/>
            <w:rFonts w:ascii="Times New Roman" w:hAnsi="Times New Roman" w:cs="Times New Roman"/>
            <w:sz w:val="24"/>
            <w:szCs w:val="24"/>
          </w:rPr>
          <w:t>travel website at travel.state.gov </w:t>
        </w:r>
      </w:hyperlink>
      <w:r w:rsidRPr="00642363">
        <w:rPr>
          <w:rFonts w:ascii="Times New Roman" w:hAnsi="Times New Roman" w:cs="Times New Roman"/>
          <w:sz w:val="24"/>
          <w:szCs w:val="24"/>
        </w:rPr>
        <w:t>for the </w:t>
      </w:r>
      <w:hyperlink r:id="rId49">
        <w:r w:rsidRPr="00642363">
          <w:rPr>
            <w:rStyle w:val="Hyperlink"/>
            <w:rFonts w:ascii="Times New Roman" w:hAnsi="Times New Roman" w:cs="Times New Roman"/>
            <w:sz w:val="24"/>
            <w:szCs w:val="24"/>
          </w:rPr>
          <w:t>Travel Warnings</w:t>
        </w:r>
      </w:hyperlink>
      <w:r w:rsidRPr="00642363">
        <w:rPr>
          <w:rFonts w:ascii="Times New Roman" w:hAnsi="Times New Roman" w:cs="Times New Roman"/>
          <w:sz w:val="24"/>
          <w:szCs w:val="24"/>
        </w:rPr>
        <w:t xml:space="preserve">, Travel Alerts, </w:t>
      </w:r>
      <w:r w:rsidRPr="00065582">
        <w:rPr>
          <w:rFonts w:ascii="Times New Roman" w:hAnsi="Times New Roman" w:cs="Times New Roman"/>
          <w:sz w:val="24"/>
          <w:szCs w:val="24"/>
        </w:rPr>
        <w:t>and </w:t>
      </w:r>
      <w:r w:rsidRPr="00642363">
        <w:rPr>
          <w:rFonts w:ascii="Times New Roman" w:hAnsi="Times New Roman" w:cs="Times New Roman"/>
          <w:sz w:val="24"/>
          <w:szCs w:val="24"/>
        </w:rPr>
        <w:t>India Specific Information. </w:t>
      </w:r>
    </w:p>
    <w:sectPr w:rsidR="00A73FDA" w:rsidRPr="009B769B">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CB99" w14:textId="77777777" w:rsidR="004141B0" w:rsidRDefault="004141B0" w:rsidP="00E72644">
      <w:pPr>
        <w:spacing w:after="0" w:line="240" w:lineRule="auto"/>
      </w:pPr>
      <w:r>
        <w:separator/>
      </w:r>
    </w:p>
  </w:endnote>
  <w:endnote w:type="continuationSeparator" w:id="0">
    <w:p w14:paraId="65124FAF" w14:textId="77777777" w:rsidR="004141B0" w:rsidRDefault="004141B0" w:rsidP="00E72644">
      <w:pPr>
        <w:spacing w:after="0" w:line="240" w:lineRule="auto"/>
      </w:pPr>
      <w:r>
        <w:continuationSeparator/>
      </w:r>
    </w:p>
  </w:endnote>
  <w:endnote w:type="continuationNotice" w:id="1">
    <w:p w14:paraId="16D376AC" w14:textId="77777777" w:rsidR="004141B0" w:rsidRDefault="00414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75C8" w14:textId="77777777" w:rsidR="004141B0" w:rsidRDefault="004141B0" w:rsidP="00E72644">
      <w:pPr>
        <w:spacing w:after="0" w:line="240" w:lineRule="auto"/>
      </w:pPr>
      <w:r>
        <w:separator/>
      </w:r>
    </w:p>
  </w:footnote>
  <w:footnote w:type="continuationSeparator" w:id="0">
    <w:p w14:paraId="2A71D750" w14:textId="77777777" w:rsidR="004141B0" w:rsidRDefault="004141B0" w:rsidP="00E72644">
      <w:pPr>
        <w:spacing w:after="0" w:line="240" w:lineRule="auto"/>
      </w:pPr>
      <w:r>
        <w:continuationSeparator/>
      </w:r>
    </w:p>
  </w:footnote>
  <w:footnote w:type="continuationNotice" w:id="1">
    <w:p w14:paraId="693E91CC" w14:textId="77777777" w:rsidR="004141B0" w:rsidRDefault="004141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ABC"/>
    <w:multiLevelType w:val="hybridMultilevel"/>
    <w:tmpl w:val="59A0E09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6D9843"/>
    <w:multiLevelType w:val="hybridMultilevel"/>
    <w:tmpl w:val="C186B54A"/>
    <w:lvl w:ilvl="0" w:tplc="7294FDD6">
      <w:start w:val="1"/>
      <w:numFmt w:val="bullet"/>
      <w:lvlText w:val=""/>
      <w:lvlJc w:val="left"/>
      <w:pPr>
        <w:ind w:left="720" w:hanging="360"/>
      </w:pPr>
      <w:rPr>
        <w:rFonts w:ascii="Symbol" w:hAnsi="Symbol" w:hint="default"/>
      </w:rPr>
    </w:lvl>
    <w:lvl w:ilvl="1" w:tplc="ACF81C34">
      <w:start w:val="1"/>
      <w:numFmt w:val="bullet"/>
      <w:lvlText w:val="o"/>
      <w:lvlJc w:val="left"/>
      <w:pPr>
        <w:ind w:left="1440" w:hanging="360"/>
      </w:pPr>
      <w:rPr>
        <w:rFonts w:ascii="Courier New" w:hAnsi="Courier New" w:hint="default"/>
      </w:rPr>
    </w:lvl>
    <w:lvl w:ilvl="2" w:tplc="44BEC2EE">
      <w:start w:val="1"/>
      <w:numFmt w:val="bullet"/>
      <w:lvlText w:val=""/>
      <w:lvlJc w:val="left"/>
      <w:pPr>
        <w:ind w:left="2160" w:hanging="360"/>
      </w:pPr>
      <w:rPr>
        <w:rFonts w:ascii="Wingdings" w:hAnsi="Wingdings"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2"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CCE88"/>
    <w:multiLevelType w:val="hybridMultilevel"/>
    <w:tmpl w:val="D4DCA290"/>
    <w:lvl w:ilvl="0" w:tplc="6AACD0FC">
      <w:start w:val="1"/>
      <w:numFmt w:val="bullet"/>
      <w:lvlText w:val=""/>
      <w:lvlJc w:val="left"/>
      <w:pPr>
        <w:ind w:left="720" w:hanging="360"/>
      </w:pPr>
      <w:rPr>
        <w:rFonts w:ascii="Symbol" w:hAnsi="Symbol" w:hint="default"/>
      </w:rPr>
    </w:lvl>
    <w:lvl w:ilvl="1" w:tplc="FEEC6BC0">
      <w:start w:val="1"/>
      <w:numFmt w:val="bullet"/>
      <w:lvlText w:val="o"/>
      <w:lvlJc w:val="left"/>
      <w:pPr>
        <w:ind w:left="1440" w:hanging="360"/>
      </w:pPr>
      <w:rPr>
        <w:rFonts w:ascii="Courier New" w:hAnsi="Courier New" w:hint="default"/>
      </w:rPr>
    </w:lvl>
    <w:lvl w:ilvl="2" w:tplc="2A9C3154">
      <w:start w:val="1"/>
      <w:numFmt w:val="bullet"/>
      <w:lvlText w:val=""/>
      <w:lvlJc w:val="left"/>
      <w:pPr>
        <w:ind w:left="2160" w:hanging="360"/>
      </w:pPr>
      <w:rPr>
        <w:rFonts w:ascii="Wingdings" w:hAnsi="Wingdings" w:hint="default"/>
      </w:rPr>
    </w:lvl>
    <w:lvl w:ilvl="3" w:tplc="F47CD1DC">
      <w:start w:val="1"/>
      <w:numFmt w:val="bullet"/>
      <w:lvlText w:val=""/>
      <w:lvlJc w:val="left"/>
      <w:pPr>
        <w:ind w:left="2880" w:hanging="360"/>
      </w:pPr>
      <w:rPr>
        <w:rFonts w:ascii="Symbol" w:hAnsi="Symbol" w:hint="default"/>
      </w:rPr>
    </w:lvl>
    <w:lvl w:ilvl="4" w:tplc="81E0EF2E">
      <w:start w:val="1"/>
      <w:numFmt w:val="bullet"/>
      <w:lvlText w:val="o"/>
      <w:lvlJc w:val="left"/>
      <w:pPr>
        <w:ind w:left="3600" w:hanging="360"/>
      </w:pPr>
      <w:rPr>
        <w:rFonts w:ascii="Courier New" w:hAnsi="Courier New" w:hint="default"/>
      </w:rPr>
    </w:lvl>
    <w:lvl w:ilvl="5" w:tplc="7088872E">
      <w:start w:val="1"/>
      <w:numFmt w:val="bullet"/>
      <w:lvlText w:val=""/>
      <w:lvlJc w:val="left"/>
      <w:pPr>
        <w:ind w:left="4320" w:hanging="360"/>
      </w:pPr>
      <w:rPr>
        <w:rFonts w:ascii="Wingdings" w:hAnsi="Wingdings" w:hint="default"/>
      </w:rPr>
    </w:lvl>
    <w:lvl w:ilvl="6" w:tplc="787214C6">
      <w:start w:val="1"/>
      <w:numFmt w:val="bullet"/>
      <w:lvlText w:val=""/>
      <w:lvlJc w:val="left"/>
      <w:pPr>
        <w:ind w:left="5040" w:hanging="360"/>
      </w:pPr>
      <w:rPr>
        <w:rFonts w:ascii="Symbol" w:hAnsi="Symbol" w:hint="default"/>
      </w:rPr>
    </w:lvl>
    <w:lvl w:ilvl="7" w:tplc="74D6B3EC">
      <w:start w:val="1"/>
      <w:numFmt w:val="bullet"/>
      <w:lvlText w:val="o"/>
      <w:lvlJc w:val="left"/>
      <w:pPr>
        <w:ind w:left="5760" w:hanging="360"/>
      </w:pPr>
      <w:rPr>
        <w:rFonts w:ascii="Courier New" w:hAnsi="Courier New" w:hint="default"/>
      </w:rPr>
    </w:lvl>
    <w:lvl w:ilvl="8" w:tplc="E7AC3C18">
      <w:start w:val="1"/>
      <w:numFmt w:val="bullet"/>
      <w:lvlText w:val=""/>
      <w:lvlJc w:val="left"/>
      <w:pPr>
        <w:ind w:left="6480" w:hanging="360"/>
      </w:pPr>
      <w:rPr>
        <w:rFonts w:ascii="Wingdings" w:hAnsi="Wingdings" w:hint="default"/>
      </w:rPr>
    </w:lvl>
  </w:abstractNum>
  <w:abstractNum w:abstractNumId="5"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015AB"/>
    <w:multiLevelType w:val="hybridMultilevel"/>
    <w:tmpl w:val="10E0A13A"/>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72C6B0"/>
    <w:multiLevelType w:val="hybridMultilevel"/>
    <w:tmpl w:val="F8CE9FC6"/>
    <w:lvl w:ilvl="0" w:tplc="0E8ECA10">
      <w:start w:val="1"/>
      <w:numFmt w:val="bullet"/>
      <w:lvlText w:val=""/>
      <w:lvlJc w:val="left"/>
      <w:pPr>
        <w:ind w:left="720" w:hanging="360"/>
      </w:pPr>
      <w:rPr>
        <w:rFonts w:ascii="Symbol" w:hAnsi="Symbol" w:hint="default"/>
      </w:rPr>
    </w:lvl>
    <w:lvl w:ilvl="1" w:tplc="6714E8D6">
      <w:start w:val="1"/>
      <w:numFmt w:val="bullet"/>
      <w:lvlText w:val="o"/>
      <w:lvlJc w:val="left"/>
      <w:pPr>
        <w:ind w:left="1440" w:hanging="360"/>
      </w:pPr>
      <w:rPr>
        <w:rFonts w:ascii="Courier New" w:hAnsi="Courier New" w:hint="default"/>
      </w:rPr>
    </w:lvl>
    <w:lvl w:ilvl="2" w:tplc="E4F66CFC">
      <w:start w:val="1"/>
      <w:numFmt w:val="bullet"/>
      <w:lvlText w:val=""/>
      <w:lvlJc w:val="left"/>
      <w:pPr>
        <w:ind w:left="2160" w:hanging="360"/>
      </w:pPr>
      <w:rPr>
        <w:rFonts w:ascii="Wingdings" w:hAnsi="Wingdings" w:hint="default"/>
      </w:rPr>
    </w:lvl>
    <w:lvl w:ilvl="3" w:tplc="A05435C0">
      <w:start w:val="1"/>
      <w:numFmt w:val="bullet"/>
      <w:lvlText w:val=""/>
      <w:lvlJc w:val="left"/>
      <w:pPr>
        <w:ind w:left="2880" w:hanging="360"/>
      </w:pPr>
      <w:rPr>
        <w:rFonts w:ascii="Symbol" w:hAnsi="Symbol" w:hint="default"/>
      </w:rPr>
    </w:lvl>
    <w:lvl w:ilvl="4" w:tplc="89B0A53C">
      <w:start w:val="1"/>
      <w:numFmt w:val="bullet"/>
      <w:lvlText w:val="o"/>
      <w:lvlJc w:val="left"/>
      <w:pPr>
        <w:ind w:left="3600" w:hanging="360"/>
      </w:pPr>
      <w:rPr>
        <w:rFonts w:ascii="Courier New" w:hAnsi="Courier New" w:hint="default"/>
      </w:rPr>
    </w:lvl>
    <w:lvl w:ilvl="5" w:tplc="73E6BC3E">
      <w:start w:val="1"/>
      <w:numFmt w:val="bullet"/>
      <w:lvlText w:val=""/>
      <w:lvlJc w:val="left"/>
      <w:pPr>
        <w:ind w:left="4320" w:hanging="360"/>
      </w:pPr>
      <w:rPr>
        <w:rFonts w:ascii="Wingdings" w:hAnsi="Wingdings" w:hint="default"/>
      </w:rPr>
    </w:lvl>
    <w:lvl w:ilvl="6" w:tplc="053AEB86">
      <w:start w:val="1"/>
      <w:numFmt w:val="bullet"/>
      <w:lvlText w:val=""/>
      <w:lvlJc w:val="left"/>
      <w:pPr>
        <w:ind w:left="5040" w:hanging="360"/>
      </w:pPr>
      <w:rPr>
        <w:rFonts w:ascii="Symbol" w:hAnsi="Symbol" w:hint="default"/>
      </w:rPr>
    </w:lvl>
    <w:lvl w:ilvl="7" w:tplc="13004F40">
      <w:start w:val="1"/>
      <w:numFmt w:val="bullet"/>
      <w:lvlText w:val="o"/>
      <w:lvlJc w:val="left"/>
      <w:pPr>
        <w:ind w:left="5760" w:hanging="360"/>
      </w:pPr>
      <w:rPr>
        <w:rFonts w:ascii="Courier New" w:hAnsi="Courier New" w:hint="default"/>
      </w:rPr>
    </w:lvl>
    <w:lvl w:ilvl="8" w:tplc="9CB45340">
      <w:start w:val="1"/>
      <w:numFmt w:val="bullet"/>
      <w:lvlText w:val=""/>
      <w:lvlJc w:val="left"/>
      <w:pPr>
        <w:ind w:left="6480" w:hanging="360"/>
      </w:pPr>
      <w:rPr>
        <w:rFonts w:ascii="Wingdings" w:hAnsi="Wingdings" w:hint="default"/>
      </w:rPr>
    </w:lvl>
  </w:abstractNum>
  <w:abstractNum w:abstractNumId="9" w15:restartNumberingAfterBreak="0">
    <w:nsid w:val="2C1DC5AF"/>
    <w:multiLevelType w:val="hybridMultilevel"/>
    <w:tmpl w:val="DA70AE9C"/>
    <w:lvl w:ilvl="0" w:tplc="26F012B0">
      <w:start w:val="1"/>
      <w:numFmt w:val="bullet"/>
      <w:lvlText w:val=""/>
      <w:lvlJc w:val="left"/>
      <w:pPr>
        <w:ind w:left="720" w:hanging="360"/>
      </w:pPr>
      <w:rPr>
        <w:rFonts w:ascii="Symbol" w:hAnsi="Symbol" w:hint="default"/>
      </w:rPr>
    </w:lvl>
    <w:lvl w:ilvl="1" w:tplc="3CC4C016">
      <w:start w:val="1"/>
      <w:numFmt w:val="bullet"/>
      <w:lvlText w:val="o"/>
      <w:lvlJc w:val="left"/>
      <w:pPr>
        <w:ind w:left="1440" w:hanging="360"/>
      </w:pPr>
      <w:rPr>
        <w:rFonts w:ascii="Courier New" w:hAnsi="Courier New" w:hint="default"/>
      </w:rPr>
    </w:lvl>
    <w:lvl w:ilvl="2" w:tplc="C8062054">
      <w:start w:val="1"/>
      <w:numFmt w:val="bullet"/>
      <w:lvlText w:val=""/>
      <w:lvlJc w:val="left"/>
      <w:pPr>
        <w:ind w:left="2160" w:hanging="360"/>
      </w:pPr>
      <w:rPr>
        <w:rFonts w:ascii="Wingdings" w:hAnsi="Wingdings" w:hint="default"/>
      </w:rPr>
    </w:lvl>
    <w:lvl w:ilvl="3" w:tplc="83FA6D00">
      <w:start w:val="1"/>
      <w:numFmt w:val="bullet"/>
      <w:lvlText w:val=""/>
      <w:lvlJc w:val="left"/>
      <w:pPr>
        <w:ind w:left="2880" w:hanging="360"/>
      </w:pPr>
      <w:rPr>
        <w:rFonts w:ascii="Symbol" w:hAnsi="Symbol" w:hint="default"/>
      </w:rPr>
    </w:lvl>
    <w:lvl w:ilvl="4" w:tplc="2C229FBA">
      <w:start w:val="1"/>
      <w:numFmt w:val="bullet"/>
      <w:lvlText w:val="o"/>
      <w:lvlJc w:val="left"/>
      <w:pPr>
        <w:ind w:left="3600" w:hanging="360"/>
      </w:pPr>
      <w:rPr>
        <w:rFonts w:ascii="Courier New" w:hAnsi="Courier New" w:hint="default"/>
      </w:rPr>
    </w:lvl>
    <w:lvl w:ilvl="5" w:tplc="4EFEB63E">
      <w:start w:val="1"/>
      <w:numFmt w:val="bullet"/>
      <w:lvlText w:val=""/>
      <w:lvlJc w:val="left"/>
      <w:pPr>
        <w:ind w:left="4320" w:hanging="360"/>
      </w:pPr>
      <w:rPr>
        <w:rFonts w:ascii="Wingdings" w:hAnsi="Wingdings" w:hint="default"/>
      </w:rPr>
    </w:lvl>
    <w:lvl w:ilvl="6" w:tplc="17FA2D52">
      <w:start w:val="1"/>
      <w:numFmt w:val="bullet"/>
      <w:lvlText w:val=""/>
      <w:lvlJc w:val="left"/>
      <w:pPr>
        <w:ind w:left="5040" w:hanging="360"/>
      </w:pPr>
      <w:rPr>
        <w:rFonts w:ascii="Symbol" w:hAnsi="Symbol" w:hint="default"/>
      </w:rPr>
    </w:lvl>
    <w:lvl w:ilvl="7" w:tplc="F684E0E8">
      <w:start w:val="1"/>
      <w:numFmt w:val="bullet"/>
      <w:lvlText w:val="o"/>
      <w:lvlJc w:val="left"/>
      <w:pPr>
        <w:ind w:left="5760" w:hanging="360"/>
      </w:pPr>
      <w:rPr>
        <w:rFonts w:ascii="Courier New" w:hAnsi="Courier New" w:hint="default"/>
      </w:rPr>
    </w:lvl>
    <w:lvl w:ilvl="8" w:tplc="9F6C928A">
      <w:start w:val="1"/>
      <w:numFmt w:val="bullet"/>
      <w:lvlText w:val=""/>
      <w:lvlJc w:val="left"/>
      <w:pPr>
        <w:ind w:left="6480" w:hanging="360"/>
      </w:pPr>
      <w:rPr>
        <w:rFonts w:ascii="Wingdings" w:hAnsi="Wingdings" w:hint="default"/>
      </w:rPr>
    </w:lvl>
  </w:abstractNum>
  <w:abstractNum w:abstractNumId="10"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718EB"/>
    <w:multiLevelType w:val="hybridMultilevel"/>
    <w:tmpl w:val="5F1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B27470"/>
    <w:multiLevelType w:val="hybridMultilevel"/>
    <w:tmpl w:val="94783380"/>
    <w:lvl w:ilvl="0" w:tplc="1FFEDCA0">
      <w:start w:val="1"/>
      <w:numFmt w:val="bullet"/>
      <w:lvlText w:val=""/>
      <w:lvlJc w:val="left"/>
      <w:pPr>
        <w:ind w:left="1080" w:hanging="360"/>
      </w:pPr>
      <w:rPr>
        <w:rFonts w:ascii="Symbol" w:hAnsi="Symbol" w:hint="default"/>
      </w:rPr>
    </w:lvl>
    <w:lvl w:ilvl="1" w:tplc="A96AC8D6">
      <w:start w:val="1"/>
      <w:numFmt w:val="bullet"/>
      <w:lvlText w:val="o"/>
      <w:lvlJc w:val="left"/>
      <w:pPr>
        <w:ind w:left="1800" w:hanging="360"/>
      </w:pPr>
      <w:rPr>
        <w:rFonts w:ascii="Courier New" w:hAnsi="Courier New" w:hint="default"/>
      </w:rPr>
    </w:lvl>
    <w:lvl w:ilvl="2" w:tplc="44DC0F66">
      <w:start w:val="1"/>
      <w:numFmt w:val="bullet"/>
      <w:lvlText w:val=""/>
      <w:lvlJc w:val="left"/>
      <w:pPr>
        <w:ind w:left="2520" w:hanging="360"/>
      </w:pPr>
      <w:rPr>
        <w:rFonts w:ascii="Wingdings" w:hAnsi="Wingdings" w:hint="default"/>
      </w:rPr>
    </w:lvl>
    <w:lvl w:ilvl="3" w:tplc="139CA664">
      <w:start w:val="1"/>
      <w:numFmt w:val="bullet"/>
      <w:lvlText w:val=""/>
      <w:lvlJc w:val="left"/>
      <w:pPr>
        <w:ind w:left="3240" w:hanging="360"/>
      </w:pPr>
      <w:rPr>
        <w:rFonts w:ascii="Symbol" w:hAnsi="Symbol" w:hint="default"/>
      </w:rPr>
    </w:lvl>
    <w:lvl w:ilvl="4" w:tplc="C290C4F2">
      <w:start w:val="1"/>
      <w:numFmt w:val="bullet"/>
      <w:lvlText w:val="o"/>
      <w:lvlJc w:val="left"/>
      <w:pPr>
        <w:ind w:left="3960" w:hanging="360"/>
      </w:pPr>
      <w:rPr>
        <w:rFonts w:ascii="Courier New" w:hAnsi="Courier New" w:hint="default"/>
      </w:rPr>
    </w:lvl>
    <w:lvl w:ilvl="5" w:tplc="EB142738">
      <w:start w:val="1"/>
      <w:numFmt w:val="bullet"/>
      <w:lvlText w:val=""/>
      <w:lvlJc w:val="left"/>
      <w:pPr>
        <w:ind w:left="4680" w:hanging="360"/>
      </w:pPr>
      <w:rPr>
        <w:rFonts w:ascii="Wingdings" w:hAnsi="Wingdings" w:hint="default"/>
      </w:rPr>
    </w:lvl>
    <w:lvl w:ilvl="6" w:tplc="DCD6849E">
      <w:start w:val="1"/>
      <w:numFmt w:val="bullet"/>
      <w:lvlText w:val=""/>
      <w:lvlJc w:val="left"/>
      <w:pPr>
        <w:ind w:left="5400" w:hanging="360"/>
      </w:pPr>
      <w:rPr>
        <w:rFonts w:ascii="Symbol" w:hAnsi="Symbol" w:hint="default"/>
      </w:rPr>
    </w:lvl>
    <w:lvl w:ilvl="7" w:tplc="30EEA9A0">
      <w:start w:val="1"/>
      <w:numFmt w:val="bullet"/>
      <w:lvlText w:val="o"/>
      <w:lvlJc w:val="left"/>
      <w:pPr>
        <w:ind w:left="6120" w:hanging="360"/>
      </w:pPr>
      <w:rPr>
        <w:rFonts w:ascii="Courier New" w:hAnsi="Courier New" w:hint="default"/>
      </w:rPr>
    </w:lvl>
    <w:lvl w:ilvl="8" w:tplc="131C7A30">
      <w:start w:val="1"/>
      <w:numFmt w:val="bullet"/>
      <w:lvlText w:val=""/>
      <w:lvlJc w:val="left"/>
      <w:pPr>
        <w:ind w:left="6840" w:hanging="360"/>
      </w:pPr>
      <w:rPr>
        <w:rFonts w:ascii="Wingdings" w:hAnsi="Wingdings" w:hint="default"/>
      </w:rPr>
    </w:lvl>
  </w:abstractNum>
  <w:abstractNum w:abstractNumId="14"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36E5DF"/>
    <w:multiLevelType w:val="hybridMultilevel"/>
    <w:tmpl w:val="2ED4F300"/>
    <w:lvl w:ilvl="0" w:tplc="0638EBB6">
      <w:start w:val="1"/>
      <w:numFmt w:val="bullet"/>
      <w:lvlText w:val=""/>
      <w:lvlJc w:val="left"/>
      <w:pPr>
        <w:ind w:left="720" w:hanging="360"/>
      </w:pPr>
      <w:rPr>
        <w:rFonts w:ascii="Symbol" w:hAnsi="Symbol" w:hint="default"/>
      </w:rPr>
    </w:lvl>
    <w:lvl w:ilvl="1" w:tplc="6186AA34">
      <w:start w:val="1"/>
      <w:numFmt w:val="bullet"/>
      <w:lvlText w:val="o"/>
      <w:lvlJc w:val="left"/>
      <w:pPr>
        <w:ind w:left="1440" w:hanging="360"/>
      </w:pPr>
      <w:rPr>
        <w:rFonts w:ascii="Courier New" w:hAnsi="Courier New" w:hint="default"/>
      </w:rPr>
    </w:lvl>
    <w:lvl w:ilvl="2" w:tplc="0D4442D6">
      <w:start w:val="1"/>
      <w:numFmt w:val="bullet"/>
      <w:lvlText w:val=""/>
      <w:lvlJc w:val="left"/>
      <w:pPr>
        <w:ind w:left="2160" w:hanging="360"/>
      </w:pPr>
      <w:rPr>
        <w:rFonts w:ascii="Wingdings" w:hAnsi="Wingdings" w:hint="default"/>
      </w:rPr>
    </w:lvl>
    <w:lvl w:ilvl="3" w:tplc="74A68F52">
      <w:start w:val="1"/>
      <w:numFmt w:val="bullet"/>
      <w:lvlText w:val=""/>
      <w:lvlJc w:val="left"/>
      <w:pPr>
        <w:ind w:left="2880" w:hanging="360"/>
      </w:pPr>
      <w:rPr>
        <w:rFonts w:ascii="Symbol" w:hAnsi="Symbol" w:hint="default"/>
      </w:rPr>
    </w:lvl>
    <w:lvl w:ilvl="4" w:tplc="CD6A0368">
      <w:start w:val="1"/>
      <w:numFmt w:val="bullet"/>
      <w:lvlText w:val="o"/>
      <w:lvlJc w:val="left"/>
      <w:pPr>
        <w:ind w:left="3600" w:hanging="360"/>
      </w:pPr>
      <w:rPr>
        <w:rFonts w:ascii="Courier New" w:hAnsi="Courier New" w:hint="default"/>
      </w:rPr>
    </w:lvl>
    <w:lvl w:ilvl="5" w:tplc="FB70B12C">
      <w:start w:val="1"/>
      <w:numFmt w:val="bullet"/>
      <w:lvlText w:val=""/>
      <w:lvlJc w:val="left"/>
      <w:pPr>
        <w:ind w:left="4320" w:hanging="360"/>
      </w:pPr>
      <w:rPr>
        <w:rFonts w:ascii="Wingdings" w:hAnsi="Wingdings" w:hint="default"/>
      </w:rPr>
    </w:lvl>
    <w:lvl w:ilvl="6" w:tplc="6630D198">
      <w:start w:val="1"/>
      <w:numFmt w:val="bullet"/>
      <w:lvlText w:val=""/>
      <w:lvlJc w:val="left"/>
      <w:pPr>
        <w:ind w:left="5040" w:hanging="360"/>
      </w:pPr>
      <w:rPr>
        <w:rFonts w:ascii="Symbol" w:hAnsi="Symbol" w:hint="default"/>
      </w:rPr>
    </w:lvl>
    <w:lvl w:ilvl="7" w:tplc="3ACC0276">
      <w:start w:val="1"/>
      <w:numFmt w:val="bullet"/>
      <w:lvlText w:val="o"/>
      <w:lvlJc w:val="left"/>
      <w:pPr>
        <w:ind w:left="5760" w:hanging="360"/>
      </w:pPr>
      <w:rPr>
        <w:rFonts w:ascii="Courier New" w:hAnsi="Courier New" w:hint="default"/>
      </w:rPr>
    </w:lvl>
    <w:lvl w:ilvl="8" w:tplc="C3C285CA">
      <w:start w:val="1"/>
      <w:numFmt w:val="bullet"/>
      <w:lvlText w:val=""/>
      <w:lvlJc w:val="left"/>
      <w:pPr>
        <w:ind w:left="6480" w:hanging="360"/>
      </w:pPr>
      <w:rPr>
        <w:rFonts w:ascii="Wingdings" w:hAnsi="Wingdings" w:hint="default"/>
      </w:rPr>
    </w:lvl>
  </w:abstractNum>
  <w:abstractNum w:abstractNumId="16" w15:restartNumberingAfterBreak="0">
    <w:nsid w:val="3BD51A5A"/>
    <w:multiLevelType w:val="hybridMultilevel"/>
    <w:tmpl w:val="485A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8"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05741F"/>
    <w:multiLevelType w:val="hybridMultilevel"/>
    <w:tmpl w:val="714CCA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9684CAE6">
      <w:start w:val="1"/>
      <w:numFmt w:val="lowerLetter"/>
      <w:lvlText w:val="(%3)"/>
      <w:lvlJc w:val="left"/>
      <w:pPr>
        <w:ind w:left="2340" w:hanging="360"/>
      </w:pPr>
      <w:rPr>
        <w:rFonts w:hint="default"/>
      </w:rPr>
    </w:lvl>
    <w:lvl w:ilvl="3" w:tplc="8300189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746AC"/>
    <w:multiLevelType w:val="hybridMultilevel"/>
    <w:tmpl w:val="E8A8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2" w15:restartNumberingAfterBreak="0">
    <w:nsid w:val="493D8BC0"/>
    <w:multiLevelType w:val="hybridMultilevel"/>
    <w:tmpl w:val="9490C9D8"/>
    <w:lvl w:ilvl="0" w:tplc="0B74CBB4">
      <w:start w:val="1"/>
      <w:numFmt w:val="bullet"/>
      <w:lvlText w:val=""/>
      <w:lvlJc w:val="left"/>
      <w:pPr>
        <w:ind w:left="720" w:hanging="360"/>
      </w:pPr>
      <w:rPr>
        <w:rFonts w:ascii="Symbol" w:hAnsi="Symbol" w:hint="default"/>
      </w:rPr>
    </w:lvl>
    <w:lvl w:ilvl="1" w:tplc="2E9C7BB6">
      <w:start w:val="1"/>
      <w:numFmt w:val="bullet"/>
      <w:lvlText w:val="o"/>
      <w:lvlJc w:val="left"/>
      <w:pPr>
        <w:ind w:left="1440" w:hanging="360"/>
      </w:pPr>
      <w:rPr>
        <w:rFonts w:ascii="Courier New" w:hAnsi="Courier New" w:hint="default"/>
      </w:rPr>
    </w:lvl>
    <w:lvl w:ilvl="2" w:tplc="99908D7E">
      <w:start w:val="1"/>
      <w:numFmt w:val="bullet"/>
      <w:lvlText w:val=""/>
      <w:lvlJc w:val="left"/>
      <w:pPr>
        <w:ind w:left="2160" w:hanging="360"/>
      </w:pPr>
      <w:rPr>
        <w:rFonts w:ascii="Wingdings" w:hAnsi="Wingdings" w:hint="default"/>
      </w:rPr>
    </w:lvl>
    <w:lvl w:ilvl="3" w:tplc="C3702B5A">
      <w:start w:val="1"/>
      <w:numFmt w:val="bullet"/>
      <w:lvlText w:val=""/>
      <w:lvlJc w:val="left"/>
      <w:pPr>
        <w:ind w:left="2880" w:hanging="360"/>
      </w:pPr>
      <w:rPr>
        <w:rFonts w:ascii="Symbol" w:hAnsi="Symbol" w:hint="default"/>
      </w:rPr>
    </w:lvl>
    <w:lvl w:ilvl="4" w:tplc="6A2C86D8">
      <w:start w:val="1"/>
      <w:numFmt w:val="bullet"/>
      <w:lvlText w:val="o"/>
      <w:lvlJc w:val="left"/>
      <w:pPr>
        <w:ind w:left="3600" w:hanging="360"/>
      </w:pPr>
      <w:rPr>
        <w:rFonts w:ascii="Courier New" w:hAnsi="Courier New" w:hint="default"/>
      </w:rPr>
    </w:lvl>
    <w:lvl w:ilvl="5" w:tplc="747C14A6">
      <w:start w:val="1"/>
      <w:numFmt w:val="bullet"/>
      <w:lvlText w:val=""/>
      <w:lvlJc w:val="left"/>
      <w:pPr>
        <w:ind w:left="4320" w:hanging="360"/>
      </w:pPr>
      <w:rPr>
        <w:rFonts w:ascii="Wingdings" w:hAnsi="Wingdings" w:hint="default"/>
      </w:rPr>
    </w:lvl>
    <w:lvl w:ilvl="6" w:tplc="818A1DAC">
      <w:start w:val="1"/>
      <w:numFmt w:val="bullet"/>
      <w:lvlText w:val=""/>
      <w:lvlJc w:val="left"/>
      <w:pPr>
        <w:ind w:left="5040" w:hanging="360"/>
      </w:pPr>
      <w:rPr>
        <w:rFonts w:ascii="Symbol" w:hAnsi="Symbol" w:hint="default"/>
      </w:rPr>
    </w:lvl>
    <w:lvl w:ilvl="7" w:tplc="CA769A58">
      <w:start w:val="1"/>
      <w:numFmt w:val="bullet"/>
      <w:lvlText w:val="o"/>
      <w:lvlJc w:val="left"/>
      <w:pPr>
        <w:ind w:left="5760" w:hanging="360"/>
      </w:pPr>
      <w:rPr>
        <w:rFonts w:ascii="Courier New" w:hAnsi="Courier New" w:hint="default"/>
      </w:rPr>
    </w:lvl>
    <w:lvl w:ilvl="8" w:tplc="A3D4724C">
      <w:start w:val="1"/>
      <w:numFmt w:val="bullet"/>
      <w:lvlText w:val=""/>
      <w:lvlJc w:val="left"/>
      <w:pPr>
        <w:ind w:left="6480" w:hanging="360"/>
      </w:pPr>
      <w:rPr>
        <w:rFonts w:ascii="Wingdings" w:hAnsi="Wingdings" w:hint="default"/>
      </w:rPr>
    </w:lvl>
  </w:abstractNum>
  <w:abstractNum w:abstractNumId="23" w15:restartNumberingAfterBreak="0">
    <w:nsid w:val="4C826F22"/>
    <w:multiLevelType w:val="multilevel"/>
    <w:tmpl w:val="85D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D838A"/>
    <w:multiLevelType w:val="hybridMultilevel"/>
    <w:tmpl w:val="C546A320"/>
    <w:lvl w:ilvl="0" w:tplc="6A4683EE">
      <w:start w:val="1"/>
      <w:numFmt w:val="bullet"/>
      <w:lvlText w:val=""/>
      <w:lvlJc w:val="left"/>
      <w:pPr>
        <w:ind w:left="720" w:hanging="360"/>
      </w:pPr>
      <w:rPr>
        <w:rFonts w:ascii="Symbol" w:hAnsi="Symbol" w:hint="default"/>
      </w:rPr>
    </w:lvl>
    <w:lvl w:ilvl="1" w:tplc="A49686B8">
      <w:start w:val="1"/>
      <w:numFmt w:val="bullet"/>
      <w:lvlText w:val="o"/>
      <w:lvlJc w:val="left"/>
      <w:pPr>
        <w:ind w:left="1440" w:hanging="360"/>
      </w:pPr>
      <w:rPr>
        <w:rFonts w:ascii="Courier New" w:hAnsi="Courier New" w:hint="default"/>
      </w:rPr>
    </w:lvl>
    <w:lvl w:ilvl="2" w:tplc="C0EA7A24">
      <w:start w:val="1"/>
      <w:numFmt w:val="bullet"/>
      <w:lvlText w:val=""/>
      <w:lvlJc w:val="left"/>
      <w:pPr>
        <w:ind w:left="2160" w:hanging="360"/>
      </w:pPr>
      <w:rPr>
        <w:rFonts w:ascii="Wingdings" w:hAnsi="Wingdings" w:hint="default"/>
      </w:rPr>
    </w:lvl>
    <w:lvl w:ilvl="3" w:tplc="2AAA2F34">
      <w:start w:val="1"/>
      <w:numFmt w:val="bullet"/>
      <w:lvlText w:val=""/>
      <w:lvlJc w:val="left"/>
      <w:pPr>
        <w:ind w:left="2880" w:hanging="360"/>
      </w:pPr>
      <w:rPr>
        <w:rFonts w:ascii="Symbol" w:hAnsi="Symbol" w:hint="default"/>
      </w:rPr>
    </w:lvl>
    <w:lvl w:ilvl="4" w:tplc="590444C4">
      <w:start w:val="1"/>
      <w:numFmt w:val="bullet"/>
      <w:lvlText w:val="o"/>
      <w:lvlJc w:val="left"/>
      <w:pPr>
        <w:ind w:left="3600" w:hanging="360"/>
      </w:pPr>
      <w:rPr>
        <w:rFonts w:ascii="Courier New" w:hAnsi="Courier New" w:hint="default"/>
      </w:rPr>
    </w:lvl>
    <w:lvl w:ilvl="5" w:tplc="8082685A">
      <w:start w:val="1"/>
      <w:numFmt w:val="bullet"/>
      <w:lvlText w:val=""/>
      <w:lvlJc w:val="left"/>
      <w:pPr>
        <w:ind w:left="4320" w:hanging="360"/>
      </w:pPr>
      <w:rPr>
        <w:rFonts w:ascii="Wingdings" w:hAnsi="Wingdings" w:hint="default"/>
      </w:rPr>
    </w:lvl>
    <w:lvl w:ilvl="6" w:tplc="DA14E6AA">
      <w:start w:val="1"/>
      <w:numFmt w:val="bullet"/>
      <w:lvlText w:val=""/>
      <w:lvlJc w:val="left"/>
      <w:pPr>
        <w:ind w:left="5040" w:hanging="360"/>
      </w:pPr>
      <w:rPr>
        <w:rFonts w:ascii="Symbol" w:hAnsi="Symbol" w:hint="default"/>
      </w:rPr>
    </w:lvl>
    <w:lvl w:ilvl="7" w:tplc="8B5EFB5A">
      <w:start w:val="1"/>
      <w:numFmt w:val="bullet"/>
      <w:lvlText w:val="o"/>
      <w:lvlJc w:val="left"/>
      <w:pPr>
        <w:ind w:left="5760" w:hanging="360"/>
      </w:pPr>
      <w:rPr>
        <w:rFonts w:ascii="Courier New" w:hAnsi="Courier New" w:hint="default"/>
      </w:rPr>
    </w:lvl>
    <w:lvl w:ilvl="8" w:tplc="75F82098">
      <w:start w:val="1"/>
      <w:numFmt w:val="bullet"/>
      <w:lvlText w:val=""/>
      <w:lvlJc w:val="left"/>
      <w:pPr>
        <w:ind w:left="6480" w:hanging="360"/>
      </w:pPr>
      <w:rPr>
        <w:rFonts w:ascii="Wingdings" w:hAnsi="Wingdings" w:hint="default"/>
      </w:rPr>
    </w:lvl>
  </w:abstractNum>
  <w:abstractNum w:abstractNumId="28" w15:restartNumberingAfterBreak="0">
    <w:nsid w:val="53976E5A"/>
    <w:multiLevelType w:val="hybridMultilevel"/>
    <w:tmpl w:val="0AE429EE"/>
    <w:lvl w:ilvl="0" w:tplc="05D2CC00">
      <w:start w:val="1"/>
      <w:numFmt w:val="bullet"/>
      <w:lvlText w:val=""/>
      <w:lvlJc w:val="left"/>
      <w:pPr>
        <w:ind w:left="720" w:hanging="360"/>
      </w:pPr>
      <w:rPr>
        <w:rFonts w:ascii="Symbol" w:hAnsi="Symbol" w:hint="default"/>
      </w:rPr>
    </w:lvl>
    <w:lvl w:ilvl="1" w:tplc="AE6275FC">
      <w:start w:val="1"/>
      <w:numFmt w:val="bullet"/>
      <w:lvlText w:val="o"/>
      <w:lvlJc w:val="left"/>
      <w:pPr>
        <w:ind w:left="1440" w:hanging="360"/>
      </w:pPr>
      <w:rPr>
        <w:rFonts w:ascii="Courier New" w:hAnsi="Courier New" w:hint="default"/>
      </w:rPr>
    </w:lvl>
    <w:lvl w:ilvl="2" w:tplc="A7EA47DA">
      <w:start w:val="1"/>
      <w:numFmt w:val="bullet"/>
      <w:lvlText w:val=""/>
      <w:lvlJc w:val="left"/>
      <w:pPr>
        <w:ind w:left="2160" w:hanging="360"/>
      </w:pPr>
      <w:rPr>
        <w:rFonts w:ascii="Wingdings" w:hAnsi="Wingdings" w:hint="default"/>
      </w:rPr>
    </w:lvl>
    <w:lvl w:ilvl="3" w:tplc="D3F64452">
      <w:start w:val="1"/>
      <w:numFmt w:val="bullet"/>
      <w:lvlText w:val=""/>
      <w:lvlJc w:val="left"/>
      <w:pPr>
        <w:ind w:left="2880" w:hanging="360"/>
      </w:pPr>
      <w:rPr>
        <w:rFonts w:ascii="Symbol" w:hAnsi="Symbol" w:hint="default"/>
      </w:rPr>
    </w:lvl>
    <w:lvl w:ilvl="4" w:tplc="647EB54C">
      <w:start w:val="1"/>
      <w:numFmt w:val="bullet"/>
      <w:lvlText w:val="o"/>
      <w:lvlJc w:val="left"/>
      <w:pPr>
        <w:ind w:left="3600" w:hanging="360"/>
      </w:pPr>
      <w:rPr>
        <w:rFonts w:ascii="Courier New" w:hAnsi="Courier New" w:hint="default"/>
      </w:rPr>
    </w:lvl>
    <w:lvl w:ilvl="5" w:tplc="BE007D54">
      <w:start w:val="1"/>
      <w:numFmt w:val="bullet"/>
      <w:lvlText w:val=""/>
      <w:lvlJc w:val="left"/>
      <w:pPr>
        <w:ind w:left="4320" w:hanging="360"/>
      </w:pPr>
      <w:rPr>
        <w:rFonts w:ascii="Wingdings" w:hAnsi="Wingdings" w:hint="default"/>
      </w:rPr>
    </w:lvl>
    <w:lvl w:ilvl="6" w:tplc="801C2010">
      <w:start w:val="1"/>
      <w:numFmt w:val="bullet"/>
      <w:lvlText w:val=""/>
      <w:lvlJc w:val="left"/>
      <w:pPr>
        <w:ind w:left="5040" w:hanging="360"/>
      </w:pPr>
      <w:rPr>
        <w:rFonts w:ascii="Symbol" w:hAnsi="Symbol" w:hint="default"/>
      </w:rPr>
    </w:lvl>
    <w:lvl w:ilvl="7" w:tplc="4E848C94">
      <w:start w:val="1"/>
      <w:numFmt w:val="bullet"/>
      <w:lvlText w:val="o"/>
      <w:lvlJc w:val="left"/>
      <w:pPr>
        <w:ind w:left="5760" w:hanging="360"/>
      </w:pPr>
      <w:rPr>
        <w:rFonts w:ascii="Courier New" w:hAnsi="Courier New" w:hint="default"/>
      </w:rPr>
    </w:lvl>
    <w:lvl w:ilvl="8" w:tplc="7920601A">
      <w:start w:val="1"/>
      <w:numFmt w:val="bullet"/>
      <w:lvlText w:val=""/>
      <w:lvlJc w:val="left"/>
      <w:pPr>
        <w:ind w:left="6480" w:hanging="360"/>
      </w:pPr>
      <w:rPr>
        <w:rFonts w:ascii="Wingdings" w:hAnsi="Wingdings" w:hint="default"/>
      </w:rPr>
    </w:lvl>
  </w:abstractNum>
  <w:abstractNum w:abstractNumId="29" w15:restartNumberingAfterBreak="0">
    <w:nsid w:val="5937633C"/>
    <w:multiLevelType w:val="hybridMultilevel"/>
    <w:tmpl w:val="A456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30280"/>
    <w:multiLevelType w:val="hybridMultilevel"/>
    <w:tmpl w:val="1CE26B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94ACE7"/>
    <w:multiLevelType w:val="hybridMultilevel"/>
    <w:tmpl w:val="BF6C481A"/>
    <w:lvl w:ilvl="0" w:tplc="5C709AC6">
      <w:start w:val="1"/>
      <w:numFmt w:val="bullet"/>
      <w:lvlText w:val=""/>
      <w:lvlJc w:val="left"/>
      <w:pPr>
        <w:ind w:left="720" w:hanging="360"/>
      </w:pPr>
      <w:rPr>
        <w:rFonts w:ascii="Symbol" w:hAnsi="Symbol" w:hint="default"/>
      </w:rPr>
    </w:lvl>
    <w:lvl w:ilvl="1" w:tplc="04EC3D84">
      <w:start w:val="1"/>
      <w:numFmt w:val="bullet"/>
      <w:lvlText w:val="o"/>
      <w:lvlJc w:val="left"/>
      <w:pPr>
        <w:ind w:left="1440" w:hanging="360"/>
      </w:pPr>
      <w:rPr>
        <w:rFonts w:ascii="Courier New" w:hAnsi="Courier New" w:hint="default"/>
      </w:rPr>
    </w:lvl>
    <w:lvl w:ilvl="2" w:tplc="73E453B2">
      <w:start w:val="1"/>
      <w:numFmt w:val="bullet"/>
      <w:lvlText w:val=""/>
      <w:lvlJc w:val="left"/>
      <w:pPr>
        <w:ind w:left="2160" w:hanging="360"/>
      </w:pPr>
      <w:rPr>
        <w:rFonts w:ascii="Wingdings" w:hAnsi="Wingdings" w:hint="default"/>
      </w:rPr>
    </w:lvl>
    <w:lvl w:ilvl="3" w:tplc="643A824A">
      <w:start w:val="1"/>
      <w:numFmt w:val="bullet"/>
      <w:lvlText w:val=""/>
      <w:lvlJc w:val="left"/>
      <w:pPr>
        <w:ind w:left="2880" w:hanging="360"/>
      </w:pPr>
      <w:rPr>
        <w:rFonts w:ascii="Symbol" w:hAnsi="Symbol" w:hint="default"/>
      </w:rPr>
    </w:lvl>
    <w:lvl w:ilvl="4" w:tplc="E40E68E8">
      <w:start w:val="1"/>
      <w:numFmt w:val="bullet"/>
      <w:lvlText w:val="o"/>
      <w:lvlJc w:val="left"/>
      <w:pPr>
        <w:ind w:left="3600" w:hanging="360"/>
      </w:pPr>
      <w:rPr>
        <w:rFonts w:ascii="Courier New" w:hAnsi="Courier New" w:hint="default"/>
      </w:rPr>
    </w:lvl>
    <w:lvl w:ilvl="5" w:tplc="E9AC2D58">
      <w:start w:val="1"/>
      <w:numFmt w:val="bullet"/>
      <w:lvlText w:val=""/>
      <w:lvlJc w:val="left"/>
      <w:pPr>
        <w:ind w:left="4320" w:hanging="360"/>
      </w:pPr>
      <w:rPr>
        <w:rFonts w:ascii="Wingdings" w:hAnsi="Wingdings" w:hint="default"/>
      </w:rPr>
    </w:lvl>
    <w:lvl w:ilvl="6" w:tplc="E0B4E7D4">
      <w:start w:val="1"/>
      <w:numFmt w:val="bullet"/>
      <w:lvlText w:val=""/>
      <w:lvlJc w:val="left"/>
      <w:pPr>
        <w:ind w:left="5040" w:hanging="360"/>
      </w:pPr>
      <w:rPr>
        <w:rFonts w:ascii="Symbol" w:hAnsi="Symbol" w:hint="default"/>
      </w:rPr>
    </w:lvl>
    <w:lvl w:ilvl="7" w:tplc="69BE1CE2">
      <w:start w:val="1"/>
      <w:numFmt w:val="bullet"/>
      <w:lvlText w:val="o"/>
      <w:lvlJc w:val="left"/>
      <w:pPr>
        <w:ind w:left="5760" w:hanging="360"/>
      </w:pPr>
      <w:rPr>
        <w:rFonts w:ascii="Courier New" w:hAnsi="Courier New" w:hint="default"/>
      </w:rPr>
    </w:lvl>
    <w:lvl w:ilvl="8" w:tplc="5F722BC6">
      <w:start w:val="1"/>
      <w:numFmt w:val="bullet"/>
      <w:lvlText w:val=""/>
      <w:lvlJc w:val="left"/>
      <w:pPr>
        <w:ind w:left="6480" w:hanging="360"/>
      </w:pPr>
      <w:rPr>
        <w:rFonts w:ascii="Wingdings" w:hAnsi="Wingdings" w:hint="default"/>
      </w:rPr>
    </w:lvl>
  </w:abstractNum>
  <w:abstractNum w:abstractNumId="32" w15:restartNumberingAfterBreak="0">
    <w:nsid w:val="60573348"/>
    <w:multiLevelType w:val="hybridMultilevel"/>
    <w:tmpl w:val="50C2B132"/>
    <w:lvl w:ilvl="0" w:tplc="37E83712">
      <w:start w:val="1"/>
      <w:numFmt w:val="bullet"/>
      <w:lvlText w:val=""/>
      <w:lvlJc w:val="left"/>
      <w:pPr>
        <w:ind w:left="720" w:hanging="360"/>
      </w:pPr>
      <w:rPr>
        <w:rFonts w:ascii="Symbol" w:hAnsi="Symbol" w:hint="default"/>
      </w:rPr>
    </w:lvl>
    <w:lvl w:ilvl="1" w:tplc="23D06F04">
      <w:start w:val="1"/>
      <w:numFmt w:val="bullet"/>
      <w:lvlText w:val="o"/>
      <w:lvlJc w:val="left"/>
      <w:pPr>
        <w:ind w:left="1440" w:hanging="360"/>
      </w:pPr>
      <w:rPr>
        <w:rFonts w:ascii="Courier New" w:hAnsi="Courier New" w:hint="default"/>
      </w:rPr>
    </w:lvl>
    <w:lvl w:ilvl="2" w:tplc="502E7A3A">
      <w:start w:val="1"/>
      <w:numFmt w:val="bullet"/>
      <w:lvlText w:val=""/>
      <w:lvlJc w:val="left"/>
      <w:pPr>
        <w:ind w:left="2160" w:hanging="360"/>
      </w:pPr>
      <w:rPr>
        <w:rFonts w:ascii="Wingdings" w:hAnsi="Wingdings" w:hint="default"/>
      </w:rPr>
    </w:lvl>
    <w:lvl w:ilvl="3" w:tplc="86F01486">
      <w:start w:val="1"/>
      <w:numFmt w:val="bullet"/>
      <w:lvlText w:val=""/>
      <w:lvlJc w:val="left"/>
      <w:pPr>
        <w:ind w:left="2880" w:hanging="360"/>
      </w:pPr>
      <w:rPr>
        <w:rFonts w:ascii="Symbol" w:hAnsi="Symbol" w:hint="default"/>
      </w:rPr>
    </w:lvl>
    <w:lvl w:ilvl="4" w:tplc="B6823EC0">
      <w:start w:val="1"/>
      <w:numFmt w:val="bullet"/>
      <w:lvlText w:val="o"/>
      <w:lvlJc w:val="left"/>
      <w:pPr>
        <w:ind w:left="3600" w:hanging="360"/>
      </w:pPr>
      <w:rPr>
        <w:rFonts w:ascii="Courier New" w:hAnsi="Courier New" w:hint="default"/>
      </w:rPr>
    </w:lvl>
    <w:lvl w:ilvl="5" w:tplc="C870F3DC">
      <w:start w:val="1"/>
      <w:numFmt w:val="bullet"/>
      <w:lvlText w:val=""/>
      <w:lvlJc w:val="left"/>
      <w:pPr>
        <w:ind w:left="4320" w:hanging="360"/>
      </w:pPr>
      <w:rPr>
        <w:rFonts w:ascii="Wingdings" w:hAnsi="Wingdings" w:hint="default"/>
      </w:rPr>
    </w:lvl>
    <w:lvl w:ilvl="6" w:tplc="FC249A98">
      <w:start w:val="1"/>
      <w:numFmt w:val="bullet"/>
      <w:lvlText w:val=""/>
      <w:lvlJc w:val="left"/>
      <w:pPr>
        <w:ind w:left="5040" w:hanging="360"/>
      </w:pPr>
      <w:rPr>
        <w:rFonts w:ascii="Symbol" w:hAnsi="Symbol" w:hint="default"/>
      </w:rPr>
    </w:lvl>
    <w:lvl w:ilvl="7" w:tplc="36801FFE">
      <w:start w:val="1"/>
      <w:numFmt w:val="bullet"/>
      <w:lvlText w:val="o"/>
      <w:lvlJc w:val="left"/>
      <w:pPr>
        <w:ind w:left="5760" w:hanging="360"/>
      </w:pPr>
      <w:rPr>
        <w:rFonts w:ascii="Courier New" w:hAnsi="Courier New" w:hint="default"/>
      </w:rPr>
    </w:lvl>
    <w:lvl w:ilvl="8" w:tplc="A8B2517A">
      <w:start w:val="1"/>
      <w:numFmt w:val="bullet"/>
      <w:lvlText w:val=""/>
      <w:lvlJc w:val="left"/>
      <w:pPr>
        <w:ind w:left="6480" w:hanging="360"/>
      </w:pPr>
      <w:rPr>
        <w:rFonts w:ascii="Wingdings" w:hAnsi="Wingdings" w:hint="default"/>
      </w:rPr>
    </w:lvl>
  </w:abstractNum>
  <w:abstractNum w:abstractNumId="33" w15:restartNumberingAfterBreak="0">
    <w:nsid w:val="63B30330"/>
    <w:multiLevelType w:val="multilevel"/>
    <w:tmpl w:val="FB2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9A702EF"/>
    <w:multiLevelType w:val="multilevel"/>
    <w:tmpl w:val="89D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37" w15:restartNumberingAfterBreak="0">
    <w:nsid w:val="6D202C74"/>
    <w:multiLevelType w:val="multilevel"/>
    <w:tmpl w:val="371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F36317"/>
    <w:multiLevelType w:val="hybridMultilevel"/>
    <w:tmpl w:val="45844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60906E1"/>
    <w:multiLevelType w:val="hybridMultilevel"/>
    <w:tmpl w:val="48F6773A"/>
    <w:lvl w:ilvl="0" w:tplc="612C3F70">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42" w15:restartNumberingAfterBreak="0">
    <w:nsid w:val="7B480E3C"/>
    <w:multiLevelType w:val="hybridMultilevel"/>
    <w:tmpl w:val="FCB8BE9C"/>
    <w:lvl w:ilvl="0" w:tplc="EE48DB60">
      <w:start w:val="1"/>
      <w:numFmt w:val="bullet"/>
      <w:lvlText w:val=""/>
      <w:lvlJc w:val="left"/>
      <w:pPr>
        <w:ind w:left="720" w:hanging="360"/>
      </w:pPr>
      <w:rPr>
        <w:rFonts w:ascii="Symbol" w:hAnsi="Symbol" w:hint="default"/>
      </w:rPr>
    </w:lvl>
    <w:lvl w:ilvl="1" w:tplc="9D44E622">
      <w:start w:val="1"/>
      <w:numFmt w:val="bullet"/>
      <w:lvlText w:val="o"/>
      <w:lvlJc w:val="left"/>
      <w:pPr>
        <w:ind w:left="1440" w:hanging="360"/>
      </w:pPr>
      <w:rPr>
        <w:rFonts w:ascii="Courier New" w:hAnsi="Courier New" w:hint="default"/>
      </w:rPr>
    </w:lvl>
    <w:lvl w:ilvl="2" w:tplc="55F03130">
      <w:start w:val="1"/>
      <w:numFmt w:val="bullet"/>
      <w:lvlText w:val=""/>
      <w:lvlJc w:val="left"/>
      <w:pPr>
        <w:ind w:left="2160" w:hanging="360"/>
      </w:pPr>
      <w:rPr>
        <w:rFonts w:ascii="Wingdings" w:hAnsi="Wingdings" w:hint="default"/>
      </w:rPr>
    </w:lvl>
    <w:lvl w:ilvl="3" w:tplc="6C3E2352">
      <w:start w:val="1"/>
      <w:numFmt w:val="bullet"/>
      <w:lvlText w:val=""/>
      <w:lvlJc w:val="left"/>
      <w:pPr>
        <w:ind w:left="2880" w:hanging="360"/>
      </w:pPr>
      <w:rPr>
        <w:rFonts w:ascii="Symbol" w:hAnsi="Symbol" w:hint="default"/>
      </w:rPr>
    </w:lvl>
    <w:lvl w:ilvl="4" w:tplc="63763452">
      <w:start w:val="1"/>
      <w:numFmt w:val="bullet"/>
      <w:lvlText w:val="o"/>
      <w:lvlJc w:val="left"/>
      <w:pPr>
        <w:ind w:left="3600" w:hanging="360"/>
      </w:pPr>
      <w:rPr>
        <w:rFonts w:ascii="Courier New" w:hAnsi="Courier New" w:hint="default"/>
      </w:rPr>
    </w:lvl>
    <w:lvl w:ilvl="5" w:tplc="BFB866B6">
      <w:start w:val="1"/>
      <w:numFmt w:val="bullet"/>
      <w:lvlText w:val=""/>
      <w:lvlJc w:val="left"/>
      <w:pPr>
        <w:ind w:left="4320" w:hanging="360"/>
      </w:pPr>
      <w:rPr>
        <w:rFonts w:ascii="Wingdings" w:hAnsi="Wingdings" w:hint="default"/>
      </w:rPr>
    </w:lvl>
    <w:lvl w:ilvl="6" w:tplc="DC10DB24">
      <w:start w:val="1"/>
      <w:numFmt w:val="bullet"/>
      <w:lvlText w:val=""/>
      <w:lvlJc w:val="left"/>
      <w:pPr>
        <w:ind w:left="5040" w:hanging="360"/>
      </w:pPr>
      <w:rPr>
        <w:rFonts w:ascii="Symbol" w:hAnsi="Symbol" w:hint="default"/>
      </w:rPr>
    </w:lvl>
    <w:lvl w:ilvl="7" w:tplc="7DB281F2">
      <w:start w:val="1"/>
      <w:numFmt w:val="bullet"/>
      <w:lvlText w:val="o"/>
      <w:lvlJc w:val="left"/>
      <w:pPr>
        <w:ind w:left="5760" w:hanging="360"/>
      </w:pPr>
      <w:rPr>
        <w:rFonts w:ascii="Courier New" w:hAnsi="Courier New" w:hint="default"/>
      </w:rPr>
    </w:lvl>
    <w:lvl w:ilvl="8" w:tplc="A4108476">
      <w:start w:val="1"/>
      <w:numFmt w:val="bullet"/>
      <w:lvlText w:val=""/>
      <w:lvlJc w:val="left"/>
      <w:pPr>
        <w:ind w:left="6480" w:hanging="360"/>
      </w:pPr>
      <w:rPr>
        <w:rFonts w:ascii="Wingdings" w:hAnsi="Wingdings" w:hint="default"/>
      </w:rPr>
    </w:lvl>
  </w:abstractNum>
  <w:abstractNum w:abstractNumId="43" w15:restartNumberingAfterBreak="0">
    <w:nsid w:val="7CFBFD88"/>
    <w:multiLevelType w:val="hybridMultilevel"/>
    <w:tmpl w:val="7B78105C"/>
    <w:lvl w:ilvl="0" w:tplc="1276A37C">
      <w:start w:val="1"/>
      <w:numFmt w:val="bullet"/>
      <w:lvlText w:val=""/>
      <w:lvlJc w:val="left"/>
      <w:pPr>
        <w:ind w:left="720" w:hanging="360"/>
      </w:pPr>
      <w:rPr>
        <w:rFonts w:ascii="Symbol" w:hAnsi="Symbol" w:hint="default"/>
      </w:rPr>
    </w:lvl>
    <w:lvl w:ilvl="1" w:tplc="56CEAE72">
      <w:start w:val="1"/>
      <w:numFmt w:val="bullet"/>
      <w:lvlText w:val="o"/>
      <w:lvlJc w:val="left"/>
      <w:pPr>
        <w:ind w:left="1440" w:hanging="360"/>
      </w:pPr>
      <w:rPr>
        <w:rFonts w:ascii="Courier New" w:hAnsi="Courier New" w:hint="default"/>
      </w:rPr>
    </w:lvl>
    <w:lvl w:ilvl="2" w:tplc="EE60584E">
      <w:start w:val="1"/>
      <w:numFmt w:val="bullet"/>
      <w:lvlText w:val=""/>
      <w:lvlJc w:val="left"/>
      <w:pPr>
        <w:ind w:left="2160" w:hanging="360"/>
      </w:pPr>
      <w:rPr>
        <w:rFonts w:ascii="Wingdings" w:hAnsi="Wingdings" w:hint="default"/>
      </w:rPr>
    </w:lvl>
    <w:lvl w:ilvl="3" w:tplc="008A2004">
      <w:start w:val="1"/>
      <w:numFmt w:val="bullet"/>
      <w:lvlText w:val=""/>
      <w:lvlJc w:val="left"/>
      <w:pPr>
        <w:ind w:left="2880" w:hanging="360"/>
      </w:pPr>
      <w:rPr>
        <w:rFonts w:ascii="Symbol" w:hAnsi="Symbol" w:hint="default"/>
      </w:rPr>
    </w:lvl>
    <w:lvl w:ilvl="4" w:tplc="8672656E">
      <w:start w:val="1"/>
      <w:numFmt w:val="bullet"/>
      <w:lvlText w:val="o"/>
      <w:lvlJc w:val="left"/>
      <w:pPr>
        <w:ind w:left="3600" w:hanging="360"/>
      </w:pPr>
      <w:rPr>
        <w:rFonts w:ascii="Courier New" w:hAnsi="Courier New" w:hint="default"/>
      </w:rPr>
    </w:lvl>
    <w:lvl w:ilvl="5" w:tplc="A25C0D12">
      <w:start w:val="1"/>
      <w:numFmt w:val="bullet"/>
      <w:lvlText w:val=""/>
      <w:lvlJc w:val="left"/>
      <w:pPr>
        <w:ind w:left="4320" w:hanging="360"/>
      </w:pPr>
      <w:rPr>
        <w:rFonts w:ascii="Wingdings" w:hAnsi="Wingdings" w:hint="default"/>
      </w:rPr>
    </w:lvl>
    <w:lvl w:ilvl="6" w:tplc="E018A8DA">
      <w:start w:val="1"/>
      <w:numFmt w:val="bullet"/>
      <w:lvlText w:val=""/>
      <w:lvlJc w:val="left"/>
      <w:pPr>
        <w:ind w:left="5040" w:hanging="360"/>
      </w:pPr>
      <w:rPr>
        <w:rFonts w:ascii="Symbol" w:hAnsi="Symbol" w:hint="default"/>
      </w:rPr>
    </w:lvl>
    <w:lvl w:ilvl="7" w:tplc="53A2C47E">
      <w:start w:val="1"/>
      <w:numFmt w:val="bullet"/>
      <w:lvlText w:val="o"/>
      <w:lvlJc w:val="left"/>
      <w:pPr>
        <w:ind w:left="5760" w:hanging="360"/>
      </w:pPr>
      <w:rPr>
        <w:rFonts w:ascii="Courier New" w:hAnsi="Courier New" w:hint="default"/>
      </w:rPr>
    </w:lvl>
    <w:lvl w:ilvl="8" w:tplc="A0EACB2A">
      <w:start w:val="1"/>
      <w:numFmt w:val="bullet"/>
      <w:lvlText w:val=""/>
      <w:lvlJc w:val="left"/>
      <w:pPr>
        <w:ind w:left="6480" w:hanging="360"/>
      </w:pPr>
      <w:rPr>
        <w:rFonts w:ascii="Wingdings" w:hAnsi="Wingdings" w:hint="default"/>
      </w:rPr>
    </w:lvl>
  </w:abstractNum>
  <w:abstractNum w:abstractNumId="44" w15:restartNumberingAfterBreak="0">
    <w:nsid w:val="7E6C5227"/>
    <w:multiLevelType w:val="hybridMultilevel"/>
    <w:tmpl w:val="E1864EC6"/>
    <w:lvl w:ilvl="0" w:tplc="56C670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26"/>
  </w:num>
  <w:num w:numId="2" w16cid:durableId="1476874732">
    <w:abstractNumId w:val="45"/>
  </w:num>
  <w:num w:numId="3" w16cid:durableId="445003733">
    <w:abstractNumId w:val="44"/>
  </w:num>
  <w:num w:numId="4" w16cid:durableId="1008748009">
    <w:abstractNumId w:val="24"/>
  </w:num>
  <w:num w:numId="5" w16cid:durableId="885531654">
    <w:abstractNumId w:val="10"/>
  </w:num>
  <w:num w:numId="6" w16cid:durableId="1880124271">
    <w:abstractNumId w:val="5"/>
  </w:num>
  <w:num w:numId="7" w16cid:durableId="1225677657">
    <w:abstractNumId w:val="14"/>
  </w:num>
  <w:num w:numId="8" w16cid:durableId="1924100777">
    <w:abstractNumId w:val="12"/>
  </w:num>
  <w:num w:numId="9" w16cid:durableId="329330907">
    <w:abstractNumId w:val="40"/>
  </w:num>
  <w:num w:numId="10" w16cid:durableId="2056155352">
    <w:abstractNumId w:val="17"/>
  </w:num>
  <w:num w:numId="11" w16cid:durableId="1702894211">
    <w:abstractNumId w:val="25"/>
  </w:num>
  <w:num w:numId="12" w16cid:durableId="966546974">
    <w:abstractNumId w:val="39"/>
  </w:num>
  <w:num w:numId="13" w16cid:durableId="2092506226">
    <w:abstractNumId w:val="18"/>
  </w:num>
  <w:num w:numId="14" w16cid:durableId="492836374">
    <w:abstractNumId w:val="6"/>
  </w:num>
  <w:num w:numId="15" w16cid:durableId="1448739193">
    <w:abstractNumId w:val="3"/>
  </w:num>
  <w:num w:numId="16" w16cid:durableId="1306350389">
    <w:abstractNumId w:val="34"/>
  </w:num>
  <w:num w:numId="17" w16cid:durableId="1372850158">
    <w:abstractNumId w:val="2"/>
  </w:num>
  <w:num w:numId="18" w16cid:durableId="1616206047">
    <w:abstractNumId w:val="0"/>
  </w:num>
  <w:num w:numId="19" w16cid:durableId="270356698">
    <w:abstractNumId w:val="30"/>
  </w:num>
  <w:num w:numId="20" w16cid:durableId="1445614477">
    <w:abstractNumId w:val="31"/>
  </w:num>
  <w:num w:numId="21" w16cid:durableId="340360079">
    <w:abstractNumId w:val="41"/>
  </w:num>
  <w:num w:numId="22" w16cid:durableId="478495110">
    <w:abstractNumId w:val="38"/>
  </w:num>
  <w:num w:numId="23" w16cid:durableId="1992443142">
    <w:abstractNumId w:val="21"/>
  </w:num>
  <w:num w:numId="24" w16cid:durableId="901714642">
    <w:abstractNumId w:val="19"/>
  </w:num>
  <w:num w:numId="25" w16cid:durableId="1438910034">
    <w:abstractNumId w:val="15"/>
  </w:num>
  <w:num w:numId="26" w16cid:durableId="1543514245">
    <w:abstractNumId w:val="9"/>
  </w:num>
  <w:num w:numId="27" w16cid:durableId="1106656052">
    <w:abstractNumId w:val="28"/>
  </w:num>
  <w:num w:numId="28" w16cid:durableId="1191340891">
    <w:abstractNumId w:val="1"/>
  </w:num>
  <w:num w:numId="29" w16cid:durableId="893465915">
    <w:abstractNumId w:val="36"/>
  </w:num>
  <w:num w:numId="30" w16cid:durableId="1742747581">
    <w:abstractNumId w:val="7"/>
  </w:num>
  <w:num w:numId="31" w16cid:durableId="981085068">
    <w:abstractNumId w:val="35"/>
  </w:num>
  <w:num w:numId="32" w16cid:durableId="2137018237">
    <w:abstractNumId w:val="20"/>
  </w:num>
  <w:num w:numId="33" w16cid:durableId="454761726">
    <w:abstractNumId w:val="23"/>
  </w:num>
  <w:num w:numId="34" w16cid:durableId="2021613630">
    <w:abstractNumId w:val="33"/>
  </w:num>
  <w:num w:numId="35" w16cid:durableId="1002705090">
    <w:abstractNumId w:val="37"/>
  </w:num>
  <w:num w:numId="36" w16cid:durableId="1033504663">
    <w:abstractNumId w:val="29"/>
  </w:num>
  <w:num w:numId="37" w16cid:durableId="274793353">
    <w:abstractNumId w:val="16"/>
  </w:num>
  <w:num w:numId="38" w16cid:durableId="942759481">
    <w:abstractNumId w:val="32"/>
  </w:num>
  <w:num w:numId="39" w16cid:durableId="802191637">
    <w:abstractNumId w:val="8"/>
  </w:num>
  <w:num w:numId="40" w16cid:durableId="37628513">
    <w:abstractNumId w:val="13"/>
  </w:num>
  <w:num w:numId="41" w16cid:durableId="1503668137">
    <w:abstractNumId w:val="4"/>
  </w:num>
  <w:num w:numId="42" w16cid:durableId="1187863482">
    <w:abstractNumId w:val="27"/>
  </w:num>
  <w:num w:numId="43" w16cid:durableId="824474480">
    <w:abstractNumId w:val="43"/>
  </w:num>
  <w:num w:numId="44" w16cid:durableId="621574696">
    <w:abstractNumId w:val="42"/>
  </w:num>
  <w:num w:numId="45" w16cid:durableId="848249391">
    <w:abstractNumId w:val="22"/>
  </w:num>
  <w:num w:numId="46" w16cid:durableId="1535077721">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3CC4"/>
    <w:rsid w:val="00005543"/>
    <w:rsid w:val="00011AC3"/>
    <w:rsid w:val="00013F4C"/>
    <w:rsid w:val="00016B78"/>
    <w:rsid w:val="00023423"/>
    <w:rsid w:val="000276B0"/>
    <w:rsid w:val="00027E10"/>
    <w:rsid w:val="00031051"/>
    <w:rsid w:val="00034ED6"/>
    <w:rsid w:val="00036CD9"/>
    <w:rsid w:val="00037291"/>
    <w:rsid w:val="00037608"/>
    <w:rsid w:val="000408B4"/>
    <w:rsid w:val="0004161E"/>
    <w:rsid w:val="000418F6"/>
    <w:rsid w:val="00045663"/>
    <w:rsid w:val="00056E7D"/>
    <w:rsid w:val="00062E0D"/>
    <w:rsid w:val="00063C61"/>
    <w:rsid w:val="00064B15"/>
    <w:rsid w:val="000657DB"/>
    <w:rsid w:val="000666BA"/>
    <w:rsid w:val="00071851"/>
    <w:rsid w:val="00072F4D"/>
    <w:rsid w:val="00074328"/>
    <w:rsid w:val="00075549"/>
    <w:rsid w:val="00077FB9"/>
    <w:rsid w:val="00084693"/>
    <w:rsid w:val="000A390A"/>
    <w:rsid w:val="000A7978"/>
    <w:rsid w:val="000B5478"/>
    <w:rsid w:val="000B60B4"/>
    <w:rsid w:val="000B731D"/>
    <w:rsid w:val="000C1312"/>
    <w:rsid w:val="000C186D"/>
    <w:rsid w:val="000C2E09"/>
    <w:rsid w:val="000C4051"/>
    <w:rsid w:val="000C4FF4"/>
    <w:rsid w:val="000C6086"/>
    <w:rsid w:val="000C6C9B"/>
    <w:rsid w:val="000D7A21"/>
    <w:rsid w:val="000E07D5"/>
    <w:rsid w:val="000E4B6A"/>
    <w:rsid w:val="000E5199"/>
    <w:rsid w:val="000E5216"/>
    <w:rsid w:val="000E538D"/>
    <w:rsid w:val="000F3529"/>
    <w:rsid w:val="000F77F9"/>
    <w:rsid w:val="001018AD"/>
    <w:rsid w:val="00101BA5"/>
    <w:rsid w:val="001033F6"/>
    <w:rsid w:val="00103946"/>
    <w:rsid w:val="001113E4"/>
    <w:rsid w:val="00111EAE"/>
    <w:rsid w:val="001121C5"/>
    <w:rsid w:val="001125C4"/>
    <w:rsid w:val="00117C6C"/>
    <w:rsid w:val="00121F0E"/>
    <w:rsid w:val="00125ACE"/>
    <w:rsid w:val="0012664D"/>
    <w:rsid w:val="00132E47"/>
    <w:rsid w:val="00134447"/>
    <w:rsid w:val="00134D25"/>
    <w:rsid w:val="00135294"/>
    <w:rsid w:val="00135EC0"/>
    <w:rsid w:val="0013664A"/>
    <w:rsid w:val="00142ABA"/>
    <w:rsid w:val="00144FB5"/>
    <w:rsid w:val="0014508E"/>
    <w:rsid w:val="00150851"/>
    <w:rsid w:val="00153EF0"/>
    <w:rsid w:val="00162543"/>
    <w:rsid w:val="00167648"/>
    <w:rsid w:val="00170194"/>
    <w:rsid w:val="00170ABA"/>
    <w:rsid w:val="00170D6E"/>
    <w:rsid w:val="001820C0"/>
    <w:rsid w:val="00184801"/>
    <w:rsid w:val="00190C63"/>
    <w:rsid w:val="00191C19"/>
    <w:rsid w:val="001951DF"/>
    <w:rsid w:val="001A0037"/>
    <w:rsid w:val="001A198F"/>
    <w:rsid w:val="001A238C"/>
    <w:rsid w:val="001A2CC0"/>
    <w:rsid w:val="001A2E06"/>
    <w:rsid w:val="001A4A2E"/>
    <w:rsid w:val="001A4AC6"/>
    <w:rsid w:val="001B3BE1"/>
    <w:rsid w:val="001B5CA8"/>
    <w:rsid w:val="001B5F66"/>
    <w:rsid w:val="001C1A57"/>
    <w:rsid w:val="001C69AB"/>
    <w:rsid w:val="001C6D32"/>
    <w:rsid w:val="001D2EDD"/>
    <w:rsid w:val="001D66F1"/>
    <w:rsid w:val="001D79FA"/>
    <w:rsid w:val="001D7BEA"/>
    <w:rsid w:val="001E2DDB"/>
    <w:rsid w:val="001E32D6"/>
    <w:rsid w:val="001E5999"/>
    <w:rsid w:val="001E75FA"/>
    <w:rsid w:val="001F0BB3"/>
    <w:rsid w:val="001F128F"/>
    <w:rsid w:val="001F702F"/>
    <w:rsid w:val="00207AF8"/>
    <w:rsid w:val="002118BA"/>
    <w:rsid w:val="0021656F"/>
    <w:rsid w:val="00216988"/>
    <w:rsid w:val="00216EB2"/>
    <w:rsid w:val="00222B31"/>
    <w:rsid w:val="00224A32"/>
    <w:rsid w:val="002312E3"/>
    <w:rsid w:val="00232EF5"/>
    <w:rsid w:val="002335A4"/>
    <w:rsid w:val="00234D25"/>
    <w:rsid w:val="002432EF"/>
    <w:rsid w:val="00243EB0"/>
    <w:rsid w:val="0024541A"/>
    <w:rsid w:val="00246921"/>
    <w:rsid w:val="002517AE"/>
    <w:rsid w:val="002537D5"/>
    <w:rsid w:val="002546ED"/>
    <w:rsid w:val="00264B3D"/>
    <w:rsid w:val="002657A8"/>
    <w:rsid w:val="0026686C"/>
    <w:rsid w:val="00267CEF"/>
    <w:rsid w:val="0027057B"/>
    <w:rsid w:val="002736CA"/>
    <w:rsid w:val="00273E68"/>
    <w:rsid w:val="00275B50"/>
    <w:rsid w:val="00280F45"/>
    <w:rsid w:val="002810A4"/>
    <w:rsid w:val="00281E2D"/>
    <w:rsid w:val="00283CDD"/>
    <w:rsid w:val="00283DA5"/>
    <w:rsid w:val="00283EC0"/>
    <w:rsid w:val="00286AE0"/>
    <w:rsid w:val="00286CEB"/>
    <w:rsid w:val="00290183"/>
    <w:rsid w:val="00291797"/>
    <w:rsid w:val="00292A2E"/>
    <w:rsid w:val="00292C1C"/>
    <w:rsid w:val="0029428B"/>
    <w:rsid w:val="00294CC7"/>
    <w:rsid w:val="002964D8"/>
    <w:rsid w:val="002977BD"/>
    <w:rsid w:val="002A2F8C"/>
    <w:rsid w:val="002A43CE"/>
    <w:rsid w:val="002A5865"/>
    <w:rsid w:val="002A638A"/>
    <w:rsid w:val="002B024F"/>
    <w:rsid w:val="002B217D"/>
    <w:rsid w:val="002B232A"/>
    <w:rsid w:val="002B31AC"/>
    <w:rsid w:val="002B3EF4"/>
    <w:rsid w:val="002B6A8F"/>
    <w:rsid w:val="002C0805"/>
    <w:rsid w:val="002C2B3A"/>
    <w:rsid w:val="002C361F"/>
    <w:rsid w:val="002D48F6"/>
    <w:rsid w:val="002D7CBC"/>
    <w:rsid w:val="002E021A"/>
    <w:rsid w:val="002E4208"/>
    <w:rsid w:val="002F3CBE"/>
    <w:rsid w:val="002F65B6"/>
    <w:rsid w:val="002F664B"/>
    <w:rsid w:val="003006E3"/>
    <w:rsid w:val="003007D1"/>
    <w:rsid w:val="00301CE6"/>
    <w:rsid w:val="00303511"/>
    <w:rsid w:val="0030684A"/>
    <w:rsid w:val="003079FE"/>
    <w:rsid w:val="00310403"/>
    <w:rsid w:val="00311516"/>
    <w:rsid w:val="003173EA"/>
    <w:rsid w:val="0032034E"/>
    <w:rsid w:val="003237CC"/>
    <w:rsid w:val="00324574"/>
    <w:rsid w:val="00325B5B"/>
    <w:rsid w:val="00325E4E"/>
    <w:rsid w:val="00335D7B"/>
    <w:rsid w:val="00337674"/>
    <w:rsid w:val="00340397"/>
    <w:rsid w:val="00342D49"/>
    <w:rsid w:val="00350462"/>
    <w:rsid w:val="00354DFB"/>
    <w:rsid w:val="00357215"/>
    <w:rsid w:val="003617A0"/>
    <w:rsid w:val="0036388D"/>
    <w:rsid w:val="00365104"/>
    <w:rsid w:val="00365296"/>
    <w:rsid w:val="003663B6"/>
    <w:rsid w:val="00367BB7"/>
    <w:rsid w:val="00367BC4"/>
    <w:rsid w:val="00370BF2"/>
    <w:rsid w:val="00371656"/>
    <w:rsid w:val="00372B3C"/>
    <w:rsid w:val="003748E7"/>
    <w:rsid w:val="00375E13"/>
    <w:rsid w:val="003818A8"/>
    <w:rsid w:val="00381C5C"/>
    <w:rsid w:val="00383BB3"/>
    <w:rsid w:val="003843C9"/>
    <w:rsid w:val="00384A28"/>
    <w:rsid w:val="00385DAC"/>
    <w:rsid w:val="0038600E"/>
    <w:rsid w:val="00393BFC"/>
    <w:rsid w:val="0039598B"/>
    <w:rsid w:val="00396CB6"/>
    <w:rsid w:val="003A063A"/>
    <w:rsid w:val="003A18FF"/>
    <w:rsid w:val="003A5688"/>
    <w:rsid w:val="003B454F"/>
    <w:rsid w:val="003B4E8E"/>
    <w:rsid w:val="003C0B9B"/>
    <w:rsid w:val="003C1070"/>
    <w:rsid w:val="003C4408"/>
    <w:rsid w:val="003C7AF8"/>
    <w:rsid w:val="003D36FC"/>
    <w:rsid w:val="003D371C"/>
    <w:rsid w:val="003D4FED"/>
    <w:rsid w:val="003D5633"/>
    <w:rsid w:val="003D71DF"/>
    <w:rsid w:val="003E188D"/>
    <w:rsid w:val="003E3822"/>
    <w:rsid w:val="003E53CC"/>
    <w:rsid w:val="003E7A1B"/>
    <w:rsid w:val="003F0EFC"/>
    <w:rsid w:val="003F3373"/>
    <w:rsid w:val="003F407A"/>
    <w:rsid w:val="003F53D9"/>
    <w:rsid w:val="003F5EC3"/>
    <w:rsid w:val="00402203"/>
    <w:rsid w:val="00402FDB"/>
    <w:rsid w:val="00403973"/>
    <w:rsid w:val="00403AFA"/>
    <w:rsid w:val="004047EE"/>
    <w:rsid w:val="004070EC"/>
    <w:rsid w:val="004114D7"/>
    <w:rsid w:val="004141B0"/>
    <w:rsid w:val="00414B13"/>
    <w:rsid w:val="004159C9"/>
    <w:rsid w:val="00420E13"/>
    <w:rsid w:val="00421C11"/>
    <w:rsid w:val="00422509"/>
    <w:rsid w:val="00424DEF"/>
    <w:rsid w:val="00427AA6"/>
    <w:rsid w:val="00430B82"/>
    <w:rsid w:val="0043219F"/>
    <w:rsid w:val="00437815"/>
    <w:rsid w:val="0044208C"/>
    <w:rsid w:val="0044233C"/>
    <w:rsid w:val="00443022"/>
    <w:rsid w:val="00443D84"/>
    <w:rsid w:val="004456BA"/>
    <w:rsid w:val="00446C35"/>
    <w:rsid w:val="00447159"/>
    <w:rsid w:val="00461151"/>
    <w:rsid w:val="0046266F"/>
    <w:rsid w:val="00466770"/>
    <w:rsid w:val="00467D36"/>
    <w:rsid w:val="00471EF2"/>
    <w:rsid w:val="00471FFC"/>
    <w:rsid w:val="00480B3E"/>
    <w:rsid w:val="00484D00"/>
    <w:rsid w:val="0048598B"/>
    <w:rsid w:val="00491F9D"/>
    <w:rsid w:val="004A1CDE"/>
    <w:rsid w:val="004A488A"/>
    <w:rsid w:val="004A4FCC"/>
    <w:rsid w:val="004A57EF"/>
    <w:rsid w:val="004A59D2"/>
    <w:rsid w:val="004A6D1D"/>
    <w:rsid w:val="004A6E68"/>
    <w:rsid w:val="004A7369"/>
    <w:rsid w:val="004B0C33"/>
    <w:rsid w:val="004B16A6"/>
    <w:rsid w:val="004B1F1F"/>
    <w:rsid w:val="004B27C4"/>
    <w:rsid w:val="004B39B5"/>
    <w:rsid w:val="004B40F8"/>
    <w:rsid w:val="004B4CC6"/>
    <w:rsid w:val="004B69A3"/>
    <w:rsid w:val="004C1458"/>
    <w:rsid w:val="004C3987"/>
    <w:rsid w:val="004C4EB2"/>
    <w:rsid w:val="004D0750"/>
    <w:rsid w:val="004D24CC"/>
    <w:rsid w:val="004D3028"/>
    <w:rsid w:val="004D41EB"/>
    <w:rsid w:val="004D622A"/>
    <w:rsid w:val="004D7455"/>
    <w:rsid w:val="004E0661"/>
    <w:rsid w:val="004E13BC"/>
    <w:rsid w:val="004E31C8"/>
    <w:rsid w:val="004E4DFA"/>
    <w:rsid w:val="004F3848"/>
    <w:rsid w:val="004F5394"/>
    <w:rsid w:val="004F6B3C"/>
    <w:rsid w:val="004F6DAB"/>
    <w:rsid w:val="005002F8"/>
    <w:rsid w:val="005019ED"/>
    <w:rsid w:val="00502886"/>
    <w:rsid w:val="00503E1F"/>
    <w:rsid w:val="005049AF"/>
    <w:rsid w:val="005106BF"/>
    <w:rsid w:val="00511087"/>
    <w:rsid w:val="005120A6"/>
    <w:rsid w:val="00512835"/>
    <w:rsid w:val="005136F1"/>
    <w:rsid w:val="0051445F"/>
    <w:rsid w:val="00520B56"/>
    <w:rsid w:val="00520EB5"/>
    <w:rsid w:val="00520FEA"/>
    <w:rsid w:val="005223D1"/>
    <w:rsid w:val="00522D73"/>
    <w:rsid w:val="00525965"/>
    <w:rsid w:val="005266B2"/>
    <w:rsid w:val="00526A67"/>
    <w:rsid w:val="00530620"/>
    <w:rsid w:val="0053175C"/>
    <w:rsid w:val="005337E0"/>
    <w:rsid w:val="00540C67"/>
    <w:rsid w:val="005426D3"/>
    <w:rsid w:val="00545486"/>
    <w:rsid w:val="00545BA0"/>
    <w:rsid w:val="00546055"/>
    <w:rsid w:val="005469B9"/>
    <w:rsid w:val="005517B2"/>
    <w:rsid w:val="005537E7"/>
    <w:rsid w:val="0055393E"/>
    <w:rsid w:val="00554CAC"/>
    <w:rsid w:val="00556D5D"/>
    <w:rsid w:val="00562B48"/>
    <w:rsid w:val="00563EAD"/>
    <w:rsid w:val="00563FA8"/>
    <w:rsid w:val="00565C73"/>
    <w:rsid w:val="00570781"/>
    <w:rsid w:val="00573702"/>
    <w:rsid w:val="00575434"/>
    <w:rsid w:val="00576E9A"/>
    <w:rsid w:val="00577232"/>
    <w:rsid w:val="005811D8"/>
    <w:rsid w:val="00581360"/>
    <w:rsid w:val="00594E81"/>
    <w:rsid w:val="005959E7"/>
    <w:rsid w:val="00596F3A"/>
    <w:rsid w:val="005A27D9"/>
    <w:rsid w:val="005A5770"/>
    <w:rsid w:val="005A7E8A"/>
    <w:rsid w:val="005B1C88"/>
    <w:rsid w:val="005B25A5"/>
    <w:rsid w:val="005B37DB"/>
    <w:rsid w:val="005C1610"/>
    <w:rsid w:val="005C17AC"/>
    <w:rsid w:val="005C2012"/>
    <w:rsid w:val="005C239C"/>
    <w:rsid w:val="005C5A53"/>
    <w:rsid w:val="005C7ABF"/>
    <w:rsid w:val="005D1A0C"/>
    <w:rsid w:val="005D5DFB"/>
    <w:rsid w:val="005D7761"/>
    <w:rsid w:val="005F030E"/>
    <w:rsid w:val="005F04CB"/>
    <w:rsid w:val="005F0ED0"/>
    <w:rsid w:val="005F2CCA"/>
    <w:rsid w:val="005F4424"/>
    <w:rsid w:val="005F467A"/>
    <w:rsid w:val="005F5773"/>
    <w:rsid w:val="00610406"/>
    <w:rsid w:val="00610A6B"/>
    <w:rsid w:val="00612E73"/>
    <w:rsid w:val="0061300B"/>
    <w:rsid w:val="00617C4E"/>
    <w:rsid w:val="00620B80"/>
    <w:rsid w:val="006229E5"/>
    <w:rsid w:val="006268CF"/>
    <w:rsid w:val="0063151A"/>
    <w:rsid w:val="006315AE"/>
    <w:rsid w:val="006322A8"/>
    <w:rsid w:val="0063248B"/>
    <w:rsid w:val="00632751"/>
    <w:rsid w:val="00633249"/>
    <w:rsid w:val="00633C23"/>
    <w:rsid w:val="00633E94"/>
    <w:rsid w:val="00634D75"/>
    <w:rsid w:val="00635DAF"/>
    <w:rsid w:val="00640EA6"/>
    <w:rsid w:val="006443C8"/>
    <w:rsid w:val="00646EDE"/>
    <w:rsid w:val="00647A1F"/>
    <w:rsid w:val="00650232"/>
    <w:rsid w:val="006549DE"/>
    <w:rsid w:val="00656B99"/>
    <w:rsid w:val="00657071"/>
    <w:rsid w:val="00657143"/>
    <w:rsid w:val="006575C5"/>
    <w:rsid w:val="006578D6"/>
    <w:rsid w:val="006610E7"/>
    <w:rsid w:val="00662EDD"/>
    <w:rsid w:val="00663693"/>
    <w:rsid w:val="00666E12"/>
    <w:rsid w:val="00675552"/>
    <w:rsid w:val="0067607B"/>
    <w:rsid w:val="00677436"/>
    <w:rsid w:val="006830DA"/>
    <w:rsid w:val="00683D11"/>
    <w:rsid w:val="006861B5"/>
    <w:rsid w:val="0068799F"/>
    <w:rsid w:val="00690C21"/>
    <w:rsid w:val="00692BFD"/>
    <w:rsid w:val="006A0109"/>
    <w:rsid w:val="006A183D"/>
    <w:rsid w:val="006A2B23"/>
    <w:rsid w:val="006A718D"/>
    <w:rsid w:val="006A7BDA"/>
    <w:rsid w:val="006B0AB3"/>
    <w:rsid w:val="006B2C84"/>
    <w:rsid w:val="006C121D"/>
    <w:rsid w:val="006C4EDB"/>
    <w:rsid w:val="006C5ED8"/>
    <w:rsid w:val="006C60B8"/>
    <w:rsid w:val="006D322D"/>
    <w:rsid w:val="006D33E9"/>
    <w:rsid w:val="006D4E07"/>
    <w:rsid w:val="006D5F52"/>
    <w:rsid w:val="006D6977"/>
    <w:rsid w:val="006D7749"/>
    <w:rsid w:val="006D7FD7"/>
    <w:rsid w:val="006E0446"/>
    <w:rsid w:val="006E2836"/>
    <w:rsid w:val="006E3B16"/>
    <w:rsid w:val="006E6727"/>
    <w:rsid w:val="006E699A"/>
    <w:rsid w:val="006E7675"/>
    <w:rsid w:val="006F1EBC"/>
    <w:rsid w:val="006F692D"/>
    <w:rsid w:val="00702117"/>
    <w:rsid w:val="0070365C"/>
    <w:rsid w:val="00707B5D"/>
    <w:rsid w:val="0071038F"/>
    <w:rsid w:val="007138DC"/>
    <w:rsid w:val="00717003"/>
    <w:rsid w:val="007209F0"/>
    <w:rsid w:val="00723308"/>
    <w:rsid w:val="00724193"/>
    <w:rsid w:val="00725256"/>
    <w:rsid w:val="00725A0F"/>
    <w:rsid w:val="0073043A"/>
    <w:rsid w:val="007325DE"/>
    <w:rsid w:val="00732676"/>
    <w:rsid w:val="0073307E"/>
    <w:rsid w:val="007346A7"/>
    <w:rsid w:val="00736CD9"/>
    <w:rsid w:val="00737D4A"/>
    <w:rsid w:val="0074005A"/>
    <w:rsid w:val="00740BAE"/>
    <w:rsid w:val="00740FD6"/>
    <w:rsid w:val="007431CD"/>
    <w:rsid w:val="007442F8"/>
    <w:rsid w:val="007469C3"/>
    <w:rsid w:val="0076007F"/>
    <w:rsid w:val="0076037C"/>
    <w:rsid w:val="007739FC"/>
    <w:rsid w:val="0077697E"/>
    <w:rsid w:val="007800FE"/>
    <w:rsid w:val="00782034"/>
    <w:rsid w:val="00793AE5"/>
    <w:rsid w:val="0079667A"/>
    <w:rsid w:val="00797023"/>
    <w:rsid w:val="00797938"/>
    <w:rsid w:val="007A2FFC"/>
    <w:rsid w:val="007A35F5"/>
    <w:rsid w:val="007A4F88"/>
    <w:rsid w:val="007A5871"/>
    <w:rsid w:val="007B46A6"/>
    <w:rsid w:val="007B520C"/>
    <w:rsid w:val="007B6063"/>
    <w:rsid w:val="007C3E97"/>
    <w:rsid w:val="007C4755"/>
    <w:rsid w:val="007C58CD"/>
    <w:rsid w:val="007D0929"/>
    <w:rsid w:val="007D20D2"/>
    <w:rsid w:val="007D252D"/>
    <w:rsid w:val="007D25EA"/>
    <w:rsid w:val="007D3F34"/>
    <w:rsid w:val="007D409A"/>
    <w:rsid w:val="007E18EE"/>
    <w:rsid w:val="007E25BD"/>
    <w:rsid w:val="007E2B33"/>
    <w:rsid w:val="007E4F7F"/>
    <w:rsid w:val="007E67EB"/>
    <w:rsid w:val="007F164C"/>
    <w:rsid w:val="007F391D"/>
    <w:rsid w:val="007F49A3"/>
    <w:rsid w:val="008128AD"/>
    <w:rsid w:val="00814881"/>
    <w:rsid w:val="00815E33"/>
    <w:rsid w:val="0081639D"/>
    <w:rsid w:val="008166CE"/>
    <w:rsid w:val="0082122B"/>
    <w:rsid w:val="00821F44"/>
    <w:rsid w:val="008222EF"/>
    <w:rsid w:val="008235E4"/>
    <w:rsid w:val="00827E9E"/>
    <w:rsid w:val="00835780"/>
    <w:rsid w:val="00835AA9"/>
    <w:rsid w:val="00836313"/>
    <w:rsid w:val="00842BB3"/>
    <w:rsid w:val="00845C32"/>
    <w:rsid w:val="00852FF8"/>
    <w:rsid w:val="008573F3"/>
    <w:rsid w:val="00864673"/>
    <w:rsid w:val="00865136"/>
    <w:rsid w:val="00865193"/>
    <w:rsid w:val="00866315"/>
    <w:rsid w:val="00877C41"/>
    <w:rsid w:val="008856FF"/>
    <w:rsid w:val="00887EFC"/>
    <w:rsid w:val="00893815"/>
    <w:rsid w:val="00893C26"/>
    <w:rsid w:val="008A358B"/>
    <w:rsid w:val="008A5373"/>
    <w:rsid w:val="008A6AE9"/>
    <w:rsid w:val="008A73D5"/>
    <w:rsid w:val="008A7893"/>
    <w:rsid w:val="008B0D37"/>
    <w:rsid w:val="008B30ED"/>
    <w:rsid w:val="008B4275"/>
    <w:rsid w:val="008B747F"/>
    <w:rsid w:val="008C0DDF"/>
    <w:rsid w:val="008C1CC4"/>
    <w:rsid w:val="008C27AF"/>
    <w:rsid w:val="008C3BA0"/>
    <w:rsid w:val="008C7D00"/>
    <w:rsid w:val="008D0AD1"/>
    <w:rsid w:val="008D2A04"/>
    <w:rsid w:val="008D2F66"/>
    <w:rsid w:val="008D3E04"/>
    <w:rsid w:val="008D47CD"/>
    <w:rsid w:val="008F0C0B"/>
    <w:rsid w:val="008F4562"/>
    <w:rsid w:val="008F5968"/>
    <w:rsid w:val="008F77DC"/>
    <w:rsid w:val="00900894"/>
    <w:rsid w:val="0090211B"/>
    <w:rsid w:val="009029D7"/>
    <w:rsid w:val="00907867"/>
    <w:rsid w:val="00910BD8"/>
    <w:rsid w:val="0092207C"/>
    <w:rsid w:val="00923C21"/>
    <w:rsid w:val="00926F11"/>
    <w:rsid w:val="009273F2"/>
    <w:rsid w:val="00927BAF"/>
    <w:rsid w:val="00934765"/>
    <w:rsid w:val="00935C3A"/>
    <w:rsid w:val="009414DC"/>
    <w:rsid w:val="00941A5E"/>
    <w:rsid w:val="00941A97"/>
    <w:rsid w:val="00942CDB"/>
    <w:rsid w:val="00944AE4"/>
    <w:rsid w:val="0094577D"/>
    <w:rsid w:val="00945E66"/>
    <w:rsid w:val="0094790E"/>
    <w:rsid w:val="009538BD"/>
    <w:rsid w:val="009552CE"/>
    <w:rsid w:val="009553A5"/>
    <w:rsid w:val="009554AD"/>
    <w:rsid w:val="00955610"/>
    <w:rsid w:val="00956576"/>
    <w:rsid w:val="009569A1"/>
    <w:rsid w:val="00957DD9"/>
    <w:rsid w:val="00961C61"/>
    <w:rsid w:val="009715E5"/>
    <w:rsid w:val="00971728"/>
    <w:rsid w:val="00973961"/>
    <w:rsid w:val="00973B06"/>
    <w:rsid w:val="00974B91"/>
    <w:rsid w:val="00974D17"/>
    <w:rsid w:val="00980A0F"/>
    <w:rsid w:val="00981FD3"/>
    <w:rsid w:val="00982D0B"/>
    <w:rsid w:val="00985074"/>
    <w:rsid w:val="00985279"/>
    <w:rsid w:val="009858E3"/>
    <w:rsid w:val="009862D0"/>
    <w:rsid w:val="00986751"/>
    <w:rsid w:val="009875E1"/>
    <w:rsid w:val="00997A42"/>
    <w:rsid w:val="009A156D"/>
    <w:rsid w:val="009A3E46"/>
    <w:rsid w:val="009A5427"/>
    <w:rsid w:val="009A5BEB"/>
    <w:rsid w:val="009A6C94"/>
    <w:rsid w:val="009A7C38"/>
    <w:rsid w:val="009B12D3"/>
    <w:rsid w:val="009B4C7E"/>
    <w:rsid w:val="009B4DD3"/>
    <w:rsid w:val="009B5171"/>
    <w:rsid w:val="009B5A11"/>
    <w:rsid w:val="009B769B"/>
    <w:rsid w:val="009C083D"/>
    <w:rsid w:val="009C40A4"/>
    <w:rsid w:val="009C51EC"/>
    <w:rsid w:val="009C7837"/>
    <w:rsid w:val="009D1438"/>
    <w:rsid w:val="009D4F45"/>
    <w:rsid w:val="009D7077"/>
    <w:rsid w:val="009E001C"/>
    <w:rsid w:val="009E1674"/>
    <w:rsid w:val="009E2C2A"/>
    <w:rsid w:val="009E308A"/>
    <w:rsid w:val="009E46C2"/>
    <w:rsid w:val="009E4F28"/>
    <w:rsid w:val="009E7939"/>
    <w:rsid w:val="009F148D"/>
    <w:rsid w:val="009F64C7"/>
    <w:rsid w:val="009F7D75"/>
    <w:rsid w:val="00A00B3B"/>
    <w:rsid w:val="00A03157"/>
    <w:rsid w:val="00A04BB4"/>
    <w:rsid w:val="00A06D6C"/>
    <w:rsid w:val="00A07659"/>
    <w:rsid w:val="00A136DD"/>
    <w:rsid w:val="00A1548D"/>
    <w:rsid w:val="00A164BB"/>
    <w:rsid w:val="00A20E20"/>
    <w:rsid w:val="00A22831"/>
    <w:rsid w:val="00A2356B"/>
    <w:rsid w:val="00A26BF8"/>
    <w:rsid w:val="00A271EA"/>
    <w:rsid w:val="00A3089B"/>
    <w:rsid w:val="00A35270"/>
    <w:rsid w:val="00A35DAC"/>
    <w:rsid w:val="00A372D5"/>
    <w:rsid w:val="00A37493"/>
    <w:rsid w:val="00A37806"/>
    <w:rsid w:val="00A3784F"/>
    <w:rsid w:val="00A37DC4"/>
    <w:rsid w:val="00A37E73"/>
    <w:rsid w:val="00A425C8"/>
    <w:rsid w:val="00A43EF7"/>
    <w:rsid w:val="00A463DE"/>
    <w:rsid w:val="00A468A4"/>
    <w:rsid w:val="00A54752"/>
    <w:rsid w:val="00A54EC7"/>
    <w:rsid w:val="00A5534F"/>
    <w:rsid w:val="00A61815"/>
    <w:rsid w:val="00A65B01"/>
    <w:rsid w:val="00A65C10"/>
    <w:rsid w:val="00A66D86"/>
    <w:rsid w:val="00A7382C"/>
    <w:rsid w:val="00A73E32"/>
    <w:rsid w:val="00A73FDA"/>
    <w:rsid w:val="00A809A7"/>
    <w:rsid w:val="00A837C9"/>
    <w:rsid w:val="00A8534C"/>
    <w:rsid w:val="00A8664E"/>
    <w:rsid w:val="00A87B6C"/>
    <w:rsid w:val="00A9247F"/>
    <w:rsid w:val="00A97238"/>
    <w:rsid w:val="00AA04A8"/>
    <w:rsid w:val="00AA0CB6"/>
    <w:rsid w:val="00AA4B01"/>
    <w:rsid w:val="00AA6E42"/>
    <w:rsid w:val="00AB0E41"/>
    <w:rsid w:val="00AB1951"/>
    <w:rsid w:val="00AB2B4A"/>
    <w:rsid w:val="00AB3567"/>
    <w:rsid w:val="00AB7A22"/>
    <w:rsid w:val="00AC2359"/>
    <w:rsid w:val="00AC4808"/>
    <w:rsid w:val="00AC724A"/>
    <w:rsid w:val="00AD00CB"/>
    <w:rsid w:val="00AD1D79"/>
    <w:rsid w:val="00AD3731"/>
    <w:rsid w:val="00AD4D4D"/>
    <w:rsid w:val="00AD5AAD"/>
    <w:rsid w:val="00AD5CC0"/>
    <w:rsid w:val="00AE63D4"/>
    <w:rsid w:val="00AF16E5"/>
    <w:rsid w:val="00AF3C50"/>
    <w:rsid w:val="00AF4C0B"/>
    <w:rsid w:val="00AF4F47"/>
    <w:rsid w:val="00AF505C"/>
    <w:rsid w:val="00B0045F"/>
    <w:rsid w:val="00B009C7"/>
    <w:rsid w:val="00B02928"/>
    <w:rsid w:val="00B02AC4"/>
    <w:rsid w:val="00B0446C"/>
    <w:rsid w:val="00B12C1F"/>
    <w:rsid w:val="00B12CA3"/>
    <w:rsid w:val="00B141EA"/>
    <w:rsid w:val="00B157EA"/>
    <w:rsid w:val="00B1637B"/>
    <w:rsid w:val="00B16A9F"/>
    <w:rsid w:val="00B17E6A"/>
    <w:rsid w:val="00B2068F"/>
    <w:rsid w:val="00B21425"/>
    <w:rsid w:val="00B219A8"/>
    <w:rsid w:val="00B25B34"/>
    <w:rsid w:val="00B4180D"/>
    <w:rsid w:val="00B42C54"/>
    <w:rsid w:val="00B44207"/>
    <w:rsid w:val="00B44468"/>
    <w:rsid w:val="00B4547D"/>
    <w:rsid w:val="00B46182"/>
    <w:rsid w:val="00B4680B"/>
    <w:rsid w:val="00B54C8D"/>
    <w:rsid w:val="00B55DBC"/>
    <w:rsid w:val="00B61F49"/>
    <w:rsid w:val="00B62F1D"/>
    <w:rsid w:val="00B66352"/>
    <w:rsid w:val="00B67133"/>
    <w:rsid w:val="00B708CD"/>
    <w:rsid w:val="00B76BAF"/>
    <w:rsid w:val="00B801F2"/>
    <w:rsid w:val="00B806A8"/>
    <w:rsid w:val="00B83677"/>
    <w:rsid w:val="00B855D8"/>
    <w:rsid w:val="00B9045A"/>
    <w:rsid w:val="00B92D4C"/>
    <w:rsid w:val="00B93092"/>
    <w:rsid w:val="00B941D7"/>
    <w:rsid w:val="00B969A8"/>
    <w:rsid w:val="00BA06A8"/>
    <w:rsid w:val="00BA2A1D"/>
    <w:rsid w:val="00BA58C8"/>
    <w:rsid w:val="00BA7FC3"/>
    <w:rsid w:val="00BB6061"/>
    <w:rsid w:val="00BC208A"/>
    <w:rsid w:val="00BC4283"/>
    <w:rsid w:val="00BC54D5"/>
    <w:rsid w:val="00BC6AEF"/>
    <w:rsid w:val="00BD082E"/>
    <w:rsid w:val="00BD1CEB"/>
    <w:rsid w:val="00BD4779"/>
    <w:rsid w:val="00BD67D9"/>
    <w:rsid w:val="00BE33C8"/>
    <w:rsid w:val="00BE5C24"/>
    <w:rsid w:val="00BF2904"/>
    <w:rsid w:val="00BF3568"/>
    <w:rsid w:val="00BF3645"/>
    <w:rsid w:val="00BF4EE0"/>
    <w:rsid w:val="00BF5215"/>
    <w:rsid w:val="00BF5CD4"/>
    <w:rsid w:val="00BF5DB8"/>
    <w:rsid w:val="00BF65CD"/>
    <w:rsid w:val="00C007FA"/>
    <w:rsid w:val="00C014C5"/>
    <w:rsid w:val="00C111B9"/>
    <w:rsid w:val="00C143D3"/>
    <w:rsid w:val="00C16843"/>
    <w:rsid w:val="00C2119D"/>
    <w:rsid w:val="00C21D21"/>
    <w:rsid w:val="00C226C6"/>
    <w:rsid w:val="00C23ACB"/>
    <w:rsid w:val="00C24635"/>
    <w:rsid w:val="00C31189"/>
    <w:rsid w:val="00C33179"/>
    <w:rsid w:val="00C34C77"/>
    <w:rsid w:val="00C36512"/>
    <w:rsid w:val="00C376BB"/>
    <w:rsid w:val="00C437B4"/>
    <w:rsid w:val="00C4530F"/>
    <w:rsid w:val="00C47059"/>
    <w:rsid w:val="00C47170"/>
    <w:rsid w:val="00C53E85"/>
    <w:rsid w:val="00C545E3"/>
    <w:rsid w:val="00C62031"/>
    <w:rsid w:val="00C62D66"/>
    <w:rsid w:val="00C63D49"/>
    <w:rsid w:val="00C64948"/>
    <w:rsid w:val="00C64D59"/>
    <w:rsid w:val="00C729CC"/>
    <w:rsid w:val="00C73D4B"/>
    <w:rsid w:val="00C7462F"/>
    <w:rsid w:val="00C75FD6"/>
    <w:rsid w:val="00C76B5B"/>
    <w:rsid w:val="00C80947"/>
    <w:rsid w:val="00C80BE0"/>
    <w:rsid w:val="00C821E7"/>
    <w:rsid w:val="00C909C5"/>
    <w:rsid w:val="00C91A34"/>
    <w:rsid w:val="00C9249E"/>
    <w:rsid w:val="00C94646"/>
    <w:rsid w:val="00CA059B"/>
    <w:rsid w:val="00CA31B6"/>
    <w:rsid w:val="00CA624D"/>
    <w:rsid w:val="00CB195F"/>
    <w:rsid w:val="00CB4272"/>
    <w:rsid w:val="00CB4722"/>
    <w:rsid w:val="00CB47AD"/>
    <w:rsid w:val="00CC04F9"/>
    <w:rsid w:val="00CC0642"/>
    <w:rsid w:val="00CC0C08"/>
    <w:rsid w:val="00CC20C2"/>
    <w:rsid w:val="00CC2984"/>
    <w:rsid w:val="00CC30A4"/>
    <w:rsid w:val="00CC516F"/>
    <w:rsid w:val="00CC5A32"/>
    <w:rsid w:val="00CC5F16"/>
    <w:rsid w:val="00CC636C"/>
    <w:rsid w:val="00CD1BF5"/>
    <w:rsid w:val="00CD3EB5"/>
    <w:rsid w:val="00CD4526"/>
    <w:rsid w:val="00CD5053"/>
    <w:rsid w:val="00CD5675"/>
    <w:rsid w:val="00CE206B"/>
    <w:rsid w:val="00CE619E"/>
    <w:rsid w:val="00CF16FB"/>
    <w:rsid w:val="00CF3DC9"/>
    <w:rsid w:val="00D01D14"/>
    <w:rsid w:val="00D01FF6"/>
    <w:rsid w:val="00D02109"/>
    <w:rsid w:val="00D04201"/>
    <w:rsid w:val="00D04D97"/>
    <w:rsid w:val="00D05CD3"/>
    <w:rsid w:val="00D124FC"/>
    <w:rsid w:val="00D13268"/>
    <w:rsid w:val="00D20A7F"/>
    <w:rsid w:val="00D21F8E"/>
    <w:rsid w:val="00D2267E"/>
    <w:rsid w:val="00D24D2E"/>
    <w:rsid w:val="00D32FC9"/>
    <w:rsid w:val="00D3549C"/>
    <w:rsid w:val="00D40676"/>
    <w:rsid w:val="00D45176"/>
    <w:rsid w:val="00D45D6B"/>
    <w:rsid w:val="00D45F5C"/>
    <w:rsid w:val="00D47FFD"/>
    <w:rsid w:val="00D522B5"/>
    <w:rsid w:val="00D5297D"/>
    <w:rsid w:val="00D55695"/>
    <w:rsid w:val="00D55D19"/>
    <w:rsid w:val="00D56460"/>
    <w:rsid w:val="00D6405B"/>
    <w:rsid w:val="00D66E3F"/>
    <w:rsid w:val="00D66F15"/>
    <w:rsid w:val="00D75775"/>
    <w:rsid w:val="00D87D10"/>
    <w:rsid w:val="00D913A5"/>
    <w:rsid w:val="00D97FC6"/>
    <w:rsid w:val="00DA07BA"/>
    <w:rsid w:val="00DA4E31"/>
    <w:rsid w:val="00DA5446"/>
    <w:rsid w:val="00DB1CCD"/>
    <w:rsid w:val="00DB23A0"/>
    <w:rsid w:val="00DB2E86"/>
    <w:rsid w:val="00DB311D"/>
    <w:rsid w:val="00DB34C8"/>
    <w:rsid w:val="00DB707C"/>
    <w:rsid w:val="00DB7445"/>
    <w:rsid w:val="00DB7B0A"/>
    <w:rsid w:val="00DC00FA"/>
    <w:rsid w:val="00DC57DB"/>
    <w:rsid w:val="00DD4321"/>
    <w:rsid w:val="00DE0B72"/>
    <w:rsid w:val="00DE10E4"/>
    <w:rsid w:val="00DE220A"/>
    <w:rsid w:val="00DE4675"/>
    <w:rsid w:val="00DE4DF0"/>
    <w:rsid w:val="00DE61FD"/>
    <w:rsid w:val="00DE6BA7"/>
    <w:rsid w:val="00DF41C6"/>
    <w:rsid w:val="00DF6FFF"/>
    <w:rsid w:val="00E00F01"/>
    <w:rsid w:val="00E01BA6"/>
    <w:rsid w:val="00E04A27"/>
    <w:rsid w:val="00E1114F"/>
    <w:rsid w:val="00E11200"/>
    <w:rsid w:val="00E12405"/>
    <w:rsid w:val="00E13E45"/>
    <w:rsid w:val="00E146FC"/>
    <w:rsid w:val="00E163E5"/>
    <w:rsid w:val="00E16A39"/>
    <w:rsid w:val="00E259FF"/>
    <w:rsid w:val="00E26A89"/>
    <w:rsid w:val="00E275E5"/>
    <w:rsid w:val="00E308AD"/>
    <w:rsid w:val="00E33EEA"/>
    <w:rsid w:val="00E34A14"/>
    <w:rsid w:val="00E36F28"/>
    <w:rsid w:val="00E430A4"/>
    <w:rsid w:val="00E438FA"/>
    <w:rsid w:val="00E52632"/>
    <w:rsid w:val="00E70307"/>
    <w:rsid w:val="00E72644"/>
    <w:rsid w:val="00E72E59"/>
    <w:rsid w:val="00E74C05"/>
    <w:rsid w:val="00E8040F"/>
    <w:rsid w:val="00E86024"/>
    <w:rsid w:val="00E8737E"/>
    <w:rsid w:val="00E87A8A"/>
    <w:rsid w:val="00E9022E"/>
    <w:rsid w:val="00E93659"/>
    <w:rsid w:val="00E93BBE"/>
    <w:rsid w:val="00EA12C7"/>
    <w:rsid w:val="00EA5111"/>
    <w:rsid w:val="00EB0ABA"/>
    <w:rsid w:val="00EB0BCD"/>
    <w:rsid w:val="00EB34E4"/>
    <w:rsid w:val="00EB43C9"/>
    <w:rsid w:val="00EB4978"/>
    <w:rsid w:val="00EB513F"/>
    <w:rsid w:val="00EC0738"/>
    <w:rsid w:val="00EC14EC"/>
    <w:rsid w:val="00EC5C01"/>
    <w:rsid w:val="00ED2BB6"/>
    <w:rsid w:val="00ED369F"/>
    <w:rsid w:val="00ED7B40"/>
    <w:rsid w:val="00ED7F32"/>
    <w:rsid w:val="00EE0366"/>
    <w:rsid w:val="00EE338E"/>
    <w:rsid w:val="00EE3C3B"/>
    <w:rsid w:val="00EE4B69"/>
    <w:rsid w:val="00EE4F87"/>
    <w:rsid w:val="00EF0BE1"/>
    <w:rsid w:val="00EF1BBE"/>
    <w:rsid w:val="00EF65A6"/>
    <w:rsid w:val="00F018C9"/>
    <w:rsid w:val="00F025F0"/>
    <w:rsid w:val="00F04BF4"/>
    <w:rsid w:val="00F052FC"/>
    <w:rsid w:val="00F056BD"/>
    <w:rsid w:val="00F057A5"/>
    <w:rsid w:val="00F05AAA"/>
    <w:rsid w:val="00F129F2"/>
    <w:rsid w:val="00F14233"/>
    <w:rsid w:val="00F14A1D"/>
    <w:rsid w:val="00F17F8D"/>
    <w:rsid w:val="00F22094"/>
    <w:rsid w:val="00F22DB6"/>
    <w:rsid w:val="00F22E15"/>
    <w:rsid w:val="00F27583"/>
    <w:rsid w:val="00F316B0"/>
    <w:rsid w:val="00F3474A"/>
    <w:rsid w:val="00F34948"/>
    <w:rsid w:val="00F420C8"/>
    <w:rsid w:val="00F4237D"/>
    <w:rsid w:val="00F42F14"/>
    <w:rsid w:val="00F46845"/>
    <w:rsid w:val="00F4689E"/>
    <w:rsid w:val="00F50179"/>
    <w:rsid w:val="00F530E1"/>
    <w:rsid w:val="00F57BA0"/>
    <w:rsid w:val="00F57F68"/>
    <w:rsid w:val="00F62223"/>
    <w:rsid w:val="00F62AE3"/>
    <w:rsid w:val="00F676EF"/>
    <w:rsid w:val="00F7419E"/>
    <w:rsid w:val="00F747E2"/>
    <w:rsid w:val="00F76413"/>
    <w:rsid w:val="00F77F15"/>
    <w:rsid w:val="00F81682"/>
    <w:rsid w:val="00F842CF"/>
    <w:rsid w:val="00F84D9A"/>
    <w:rsid w:val="00F85B15"/>
    <w:rsid w:val="00F866A0"/>
    <w:rsid w:val="00F86E51"/>
    <w:rsid w:val="00F91EEC"/>
    <w:rsid w:val="00F9216A"/>
    <w:rsid w:val="00F949C6"/>
    <w:rsid w:val="00F9609D"/>
    <w:rsid w:val="00FA09F0"/>
    <w:rsid w:val="00FA14B5"/>
    <w:rsid w:val="00FA1AC9"/>
    <w:rsid w:val="00FA1B72"/>
    <w:rsid w:val="00FA2744"/>
    <w:rsid w:val="00FA28A5"/>
    <w:rsid w:val="00FA34AE"/>
    <w:rsid w:val="00FA6F6D"/>
    <w:rsid w:val="00FB1B87"/>
    <w:rsid w:val="00FB558F"/>
    <w:rsid w:val="00FC075A"/>
    <w:rsid w:val="00FC0863"/>
    <w:rsid w:val="00FC0C86"/>
    <w:rsid w:val="00FC70FD"/>
    <w:rsid w:val="00FC76B8"/>
    <w:rsid w:val="00FE071F"/>
    <w:rsid w:val="00FE0B45"/>
    <w:rsid w:val="00FE7E29"/>
    <w:rsid w:val="00FF0F26"/>
    <w:rsid w:val="00FF323E"/>
    <w:rsid w:val="00FF4AB9"/>
    <w:rsid w:val="00FF6F5D"/>
    <w:rsid w:val="00FF76B7"/>
    <w:rsid w:val="02051779"/>
    <w:rsid w:val="02429EB8"/>
    <w:rsid w:val="027FF582"/>
    <w:rsid w:val="03330AEB"/>
    <w:rsid w:val="0336D552"/>
    <w:rsid w:val="0392EFBD"/>
    <w:rsid w:val="04198334"/>
    <w:rsid w:val="04A39DE1"/>
    <w:rsid w:val="059282B0"/>
    <w:rsid w:val="0699FC4F"/>
    <w:rsid w:val="06C9E3CB"/>
    <w:rsid w:val="070B3A38"/>
    <w:rsid w:val="083046A2"/>
    <w:rsid w:val="09088469"/>
    <w:rsid w:val="09FFBFD9"/>
    <w:rsid w:val="0A572CA1"/>
    <w:rsid w:val="0B055B9D"/>
    <w:rsid w:val="0B06565E"/>
    <w:rsid w:val="0DCFE331"/>
    <w:rsid w:val="0EF98E89"/>
    <w:rsid w:val="0FD569E7"/>
    <w:rsid w:val="10588AA6"/>
    <w:rsid w:val="10A8C8A9"/>
    <w:rsid w:val="12A5FDB2"/>
    <w:rsid w:val="12C4B301"/>
    <w:rsid w:val="143E98BA"/>
    <w:rsid w:val="150D322F"/>
    <w:rsid w:val="15498840"/>
    <w:rsid w:val="159643D7"/>
    <w:rsid w:val="16440274"/>
    <w:rsid w:val="16FEA5EA"/>
    <w:rsid w:val="17054B21"/>
    <w:rsid w:val="1781B9E0"/>
    <w:rsid w:val="178CD506"/>
    <w:rsid w:val="181875F2"/>
    <w:rsid w:val="18879EE0"/>
    <w:rsid w:val="189C394E"/>
    <w:rsid w:val="18AE33F0"/>
    <w:rsid w:val="1916D3A6"/>
    <w:rsid w:val="1AF3B91A"/>
    <w:rsid w:val="1D227FBE"/>
    <w:rsid w:val="1F2E86F7"/>
    <w:rsid w:val="205D2790"/>
    <w:rsid w:val="2192F358"/>
    <w:rsid w:val="22197C6A"/>
    <w:rsid w:val="2394349F"/>
    <w:rsid w:val="2532CA9C"/>
    <w:rsid w:val="26E7B98A"/>
    <w:rsid w:val="2856F54F"/>
    <w:rsid w:val="287B6638"/>
    <w:rsid w:val="29AA07EB"/>
    <w:rsid w:val="2A33D696"/>
    <w:rsid w:val="2ADF8DB3"/>
    <w:rsid w:val="2AFF0CA8"/>
    <w:rsid w:val="2BC31163"/>
    <w:rsid w:val="2C01A11F"/>
    <w:rsid w:val="2C6C1CF4"/>
    <w:rsid w:val="2CEF634A"/>
    <w:rsid w:val="2E8E9719"/>
    <w:rsid w:val="2ED4EB42"/>
    <w:rsid w:val="2F0E038A"/>
    <w:rsid w:val="2F830CF2"/>
    <w:rsid w:val="2F96C6DD"/>
    <w:rsid w:val="2FCED0B8"/>
    <w:rsid w:val="31E35716"/>
    <w:rsid w:val="3306E8FF"/>
    <w:rsid w:val="33CDE4D6"/>
    <w:rsid w:val="343FBDBA"/>
    <w:rsid w:val="34C9EE9C"/>
    <w:rsid w:val="34ED3376"/>
    <w:rsid w:val="354A0F0E"/>
    <w:rsid w:val="360A235C"/>
    <w:rsid w:val="36B9F3B0"/>
    <w:rsid w:val="377CBF71"/>
    <w:rsid w:val="37F51C1A"/>
    <w:rsid w:val="381C272B"/>
    <w:rsid w:val="38366245"/>
    <w:rsid w:val="3836BEF1"/>
    <w:rsid w:val="389D98FA"/>
    <w:rsid w:val="38AF0EE2"/>
    <w:rsid w:val="39B868B4"/>
    <w:rsid w:val="3A914C8D"/>
    <w:rsid w:val="3AB8DBD1"/>
    <w:rsid w:val="3B160455"/>
    <w:rsid w:val="3BE6AE57"/>
    <w:rsid w:val="3BF247DE"/>
    <w:rsid w:val="3D4EDE4F"/>
    <w:rsid w:val="3EAF5E47"/>
    <w:rsid w:val="3EFADE32"/>
    <w:rsid w:val="3F253F26"/>
    <w:rsid w:val="3FAD9A86"/>
    <w:rsid w:val="4050C9FD"/>
    <w:rsid w:val="41395EFD"/>
    <w:rsid w:val="41C73AC4"/>
    <w:rsid w:val="41E6A65E"/>
    <w:rsid w:val="42D4E50C"/>
    <w:rsid w:val="45FB28A7"/>
    <w:rsid w:val="4646421D"/>
    <w:rsid w:val="4680FA3D"/>
    <w:rsid w:val="46EE6C44"/>
    <w:rsid w:val="47074A3B"/>
    <w:rsid w:val="473D65E4"/>
    <w:rsid w:val="48C60A2E"/>
    <w:rsid w:val="49765C80"/>
    <w:rsid w:val="49F8375A"/>
    <w:rsid w:val="4A3E013D"/>
    <w:rsid w:val="4A7D1D55"/>
    <w:rsid w:val="4B59134B"/>
    <w:rsid w:val="4B684B16"/>
    <w:rsid w:val="4BB1C199"/>
    <w:rsid w:val="4BF77027"/>
    <w:rsid w:val="4CA884D9"/>
    <w:rsid w:val="4CFE8421"/>
    <w:rsid w:val="4D2DA6F6"/>
    <w:rsid w:val="4E25D184"/>
    <w:rsid w:val="4F0A7968"/>
    <w:rsid w:val="4F14A7B0"/>
    <w:rsid w:val="515F171A"/>
    <w:rsid w:val="51C82083"/>
    <w:rsid w:val="5213C9AA"/>
    <w:rsid w:val="545996D3"/>
    <w:rsid w:val="55CF3D91"/>
    <w:rsid w:val="56002C7C"/>
    <w:rsid w:val="56259B90"/>
    <w:rsid w:val="5653EA34"/>
    <w:rsid w:val="570FF3CB"/>
    <w:rsid w:val="5710D909"/>
    <w:rsid w:val="573F25E9"/>
    <w:rsid w:val="579B07CB"/>
    <w:rsid w:val="579CC813"/>
    <w:rsid w:val="5822FC27"/>
    <w:rsid w:val="5897CE27"/>
    <w:rsid w:val="590058D0"/>
    <w:rsid w:val="59C01980"/>
    <w:rsid w:val="5A24960E"/>
    <w:rsid w:val="5B2D681D"/>
    <w:rsid w:val="5B40EDE8"/>
    <w:rsid w:val="5B597314"/>
    <w:rsid w:val="5D5B1A2E"/>
    <w:rsid w:val="5E6F7844"/>
    <w:rsid w:val="5EE20DCE"/>
    <w:rsid w:val="5FC1C87A"/>
    <w:rsid w:val="5FDC2969"/>
    <w:rsid w:val="600C84ED"/>
    <w:rsid w:val="602B2462"/>
    <w:rsid w:val="6103F26C"/>
    <w:rsid w:val="627C70E3"/>
    <w:rsid w:val="6285CEBF"/>
    <w:rsid w:val="6333F492"/>
    <w:rsid w:val="643DEA04"/>
    <w:rsid w:val="659BE8FC"/>
    <w:rsid w:val="65BF2C55"/>
    <w:rsid w:val="6653F59F"/>
    <w:rsid w:val="67D37173"/>
    <w:rsid w:val="69CBACE2"/>
    <w:rsid w:val="69DBB998"/>
    <w:rsid w:val="6C2B4AC1"/>
    <w:rsid w:val="6DC2EED2"/>
    <w:rsid w:val="70CA5DAA"/>
    <w:rsid w:val="71A59ED8"/>
    <w:rsid w:val="71B64D81"/>
    <w:rsid w:val="741BEE1F"/>
    <w:rsid w:val="74353AE5"/>
    <w:rsid w:val="744F2C1A"/>
    <w:rsid w:val="75C98A06"/>
    <w:rsid w:val="7651FC3B"/>
    <w:rsid w:val="76FD1798"/>
    <w:rsid w:val="77ADF857"/>
    <w:rsid w:val="7A227E5C"/>
    <w:rsid w:val="7A6D4F62"/>
    <w:rsid w:val="7A8B7FE7"/>
    <w:rsid w:val="7BCA5DC8"/>
    <w:rsid w:val="7C05C6BD"/>
    <w:rsid w:val="7C09B45C"/>
    <w:rsid w:val="7C371008"/>
    <w:rsid w:val="7CFE6C16"/>
    <w:rsid w:val="7F246B63"/>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1C6EEAC4-BAAE-4D9B-9CA6-22E3B16B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character" w:styleId="PlaceholderText">
    <w:name w:val="Placeholder Text"/>
    <w:basedOn w:val="DefaultParagraphFont"/>
    <w:uiPriority w:val="99"/>
    <w:semiHidden/>
    <w:rsid w:val="00C4530F"/>
    <w:rPr>
      <w:color w:val="808080"/>
    </w:rPr>
  </w:style>
  <w:style w:type="paragraph" w:styleId="NoSpacing">
    <w:name w:val="No Spacing"/>
    <w:uiPriority w:val="1"/>
    <w:qFormat/>
    <w:rsid w:val="00957DD9"/>
    <w:pPr>
      <w:spacing w:after="0" w:line="240" w:lineRule="auto"/>
    </w:pPr>
  </w:style>
  <w:style w:type="paragraph" w:styleId="NormalWeb">
    <w:name w:val="Normal (Web)"/>
    <w:basedOn w:val="Normal"/>
    <w:uiPriority w:val="99"/>
    <w:unhideWhenUsed/>
    <w:rsid w:val="00F220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22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18" Type="http://schemas.openxmlformats.org/officeDocument/2006/relationships/hyperlink" Target="https://www.ecfr.gov/cgi-bin/text-idx" TargetMode="External"/><Relationship Id="rId26"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39"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4" Type="http://schemas.openxmlformats.org/officeDocument/2006/relationships/hyperlink" Target="https://www.ecfr.gov/cgi-bin/text-idx?SID=81a5f41de81c46a9844617d93a9db081&amp;mc=true&amp;node=pt2.1.25&amp;rgn=div5" TargetMode="External"/><Relationship Id="rId42" Type="http://schemas.openxmlformats.org/officeDocument/2006/relationships/hyperlink" Target="https://www.ecfr.gov/cgi-bin/retrieveECFR?gp=&amp;SID=027fb85899500d580fc71df69d11573a&amp;mc=true&amp;n=pt2.1.200&amp;r=PART&amp;ty=HTML%20-%20ap2.1.200_1521.i" TargetMode="External"/><Relationship Id="rId47" Type="http://schemas.openxmlformats.org/officeDocument/2006/relationships/hyperlink" Target="https://step.state.gov/step/"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tate.gov/m/a/ope/index.htm%20and%202CFR200" TargetMode="External"/><Relationship Id="rId25" Type="http://schemas.openxmlformats.org/officeDocument/2006/relationships/hyperlink" Target="https://www.ecfr.gov/current/title-2/subtitle-A/chapter-I/part-25/subpart-A/section-25.110" TargetMode="External"/><Relationship Id="rId33" Type="http://schemas.openxmlformats.org/officeDocument/2006/relationships/hyperlink" Target="https://www.ecfr.gov/cgi-bin/text-idx?SID=81a5f41de81c46a9844617d93a9db081&amp;mc=true&amp;node=pt2.1.200&amp;rgn=div5" TargetMode="External"/><Relationship Id="rId38" Type="http://schemas.openxmlformats.org/officeDocument/2006/relationships/hyperlink" Target="https://www.ecfr.gov/cgi-bin/text-idx?SID=81a5f41de81c46a9844617d93a9db081&amp;mc=true&amp;node=pt2.1.183&amp;rgn=div5" TargetMode="External"/><Relationship Id="rId46" Type="http://schemas.openxmlformats.org/officeDocument/2006/relationships/hyperlink" Target="https://www.ecfr.gov/current/title-2/part-200/section-200.1" TargetMode="External"/><Relationship Id="rId2" Type="http://schemas.openxmlformats.org/officeDocument/2006/relationships/customXml" Target="../customXml/item2.xml"/><Relationship Id="rId16" Type="http://schemas.openxmlformats.org/officeDocument/2006/relationships/hyperlink" Target="https://www.ecfr.gov/current/title-2/part-200/section-200.1" TargetMode="External"/><Relationship Id="rId20" Type="http://schemas.openxmlformats.org/officeDocument/2006/relationships/hyperlink" Target="http://www.Grants.gov" TargetMode="External"/><Relationship Id="rId29"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41" Type="http://schemas.openxmlformats.org/officeDocument/2006/relationships/hyperlink" Target="https://www.federalregister.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2"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37" Type="http://schemas.openxmlformats.org/officeDocument/2006/relationships/hyperlink" Target="https://www.ecfr.gov/cgi-bin/text-idx?SID=81a5f41de81c46a9844617d93a9db081&amp;mc=true&amp;node=pt2.1.182&amp;rgn=div5" TargetMode="External"/><Relationship Id="rId40" Type="http://schemas.openxmlformats.org/officeDocument/2006/relationships/hyperlink" Target="https://www.state.gov/about-us-office-of-the-procurement-executive/" TargetMode="External"/><Relationship Id="rId45" Type="http://schemas.openxmlformats.org/officeDocument/2006/relationships/hyperlink" Target="https://brand.america.gov/"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rants.gov/forms/forms-repository" TargetMode="External"/><Relationship Id="rId2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8"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36" Type="http://schemas.openxmlformats.org/officeDocument/2006/relationships/hyperlink" Target="https://www.ecfr.gov/cgi-bin/text-idx?SID=81a5f41de81c46a9844617d93a9db081&amp;mc=true&amp;node=pt2.1.175&amp;rgn=div5" TargetMode="External"/><Relationship Id="rId49" Type="http://schemas.openxmlformats.org/officeDocument/2006/relationships/hyperlink" Target="https://travel.state.gov/content/passports/en/alertswarnings.html" TargetMode="External"/><Relationship Id="rId10" Type="http://schemas.openxmlformats.org/officeDocument/2006/relationships/footnotes" Target="footnotes.xml"/><Relationship Id="rId19"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31"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44" Type="http://schemas.openxmlformats.org/officeDocument/2006/relationships/hyperlink" Target="https://fam.state.gov/fam/10fam/10fam0410.html"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7" Type="http://schemas.openxmlformats.org/officeDocument/2006/relationships/hyperlink" Target="http://www.Grants.gov" TargetMode="External"/><Relationship Id="rId30" Type="http://schemas.openxmlformats.org/officeDocument/2006/relationships/hyperlink" Target="https://www.sam.gov/" TargetMode="External"/><Relationship Id="rId35" Type="http://schemas.openxmlformats.org/officeDocument/2006/relationships/hyperlink" Target="https://www.ecfr.gov/cgi-bin/text-idx?SID=81a5f41de81c46a9844617d93a9db081&amp;mc=true&amp;node=pt2.1.170&amp;rgn=div5" TargetMode="External"/><Relationship Id="rId43" Type="http://schemas.openxmlformats.org/officeDocument/2006/relationships/hyperlink" Target="https://brand.america.gov/document/547370" TargetMode="External"/><Relationship Id="rId48" Type="http://schemas.openxmlformats.org/officeDocument/2006/relationships/hyperlink" Target="http://travel.state.gov/" TargetMode="External"/><Relationship Id="rId8" Type="http://schemas.openxmlformats.org/officeDocument/2006/relationships/settings" Target="settings.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D6449353140C49ECCE29FBD40D2A4"/>
        <w:category>
          <w:name w:val="General"/>
          <w:gallery w:val="placeholder"/>
        </w:category>
        <w:types>
          <w:type w:val="bbPlcHdr"/>
        </w:types>
        <w:behaviors>
          <w:behavior w:val="content"/>
        </w:behaviors>
        <w:guid w:val="{C98C1566-2A85-4B5B-90B4-B24BA71C195E}"/>
      </w:docPartPr>
      <w:docPartBody>
        <w:p w:rsidR="00125728" w:rsidRDefault="008856FF" w:rsidP="008856FF">
          <w:pPr>
            <w:pStyle w:val="E45D6449353140C49ECCE29FBD40D2A4"/>
          </w:pPr>
          <w:r w:rsidRPr="000E46EB">
            <w:rPr>
              <w:rStyle w:val="PlaceholderText"/>
            </w:rPr>
            <w:t>Choose an item.</w:t>
          </w:r>
        </w:p>
      </w:docPartBody>
    </w:docPart>
    <w:docPart>
      <w:docPartPr>
        <w:name w:val="9CA8159594F04BD9BEAAE78C9245732F"/>
        <w:category>
          <w:name w:val="General"/>
          <w:gallery w:val="placeholder"/>
        </w:category>
        <w:types>
          <w:type w:val="bbPlcHdr"/>
        </w:types>
        <w:behaviors>
          <w:behavior w:val="content"/>
        </w:behaviors>
        <w:guid w:val="{E33672AF-AFC0-46BA-9839-5002FB0F43FE}"/>
      </w:docPartPr>
      <w:docPartBody>
        <w:p w:rsidR="00125728" w:rsidRDefault="008856FF" w:rsidP="008856FF">
          <w:pPr>
            <w:pStyle w:val="9CA8159594F04BD9BEAAE78C9245732F"/>
          </w:pPr>
          <w:r w:rsidRPr="000E46EB">
            <w:rPr>
              <w:rStyle w:val="PlaceholderText"/>
            </w:rPr>
            <w:t>Choose an item.</w:t>
          </w:r>
        </w:p>
      </w:docPartBody>
    </w:docPart>
    <w:docPart>
      <w:docPartPr>
        <w:name w:val="7F8FA2AD2AC5426C8F88DAA3D074ED23"/>
        <w:category>
          <w:name w:val="General"/>
          <w:gallery w:val="placeholder"/>
        </w:category>
        <w:types>
          <w:type w:val="bbPlcHdr"/>
        </w:types>
        <w:behaviors>
          <w:behavior w:val="content"/>
        </w:behaviors>
        <w:guid w:val="{C37A6B3B-B100-4852-A3B7-6EAC616A14B8}"/>
      </w:docPartPr>
      <w:docPartBody>
        <w:p w:rsidR="00125728" w:rsidRDefault="008856FF" w:rsidP="008856FF">
          <w:pPr>
            <w:pStyle w:val="7F8FA2AD2AC5426C8F88DAA3D074ED23"/>
          </w:pPr>
          <w:r w:rsidRPr="000E46EB">
            <w:rPr>
              <w:rStyle w:val="PlaceholderText"/>
            </w:rPr>
            <w:t>Choose an item.</w:t>
          </w:r>
        </w:p>
      </w:docPartBody>
    </w:docPart>
    <w:docPart>
      <w:docPartPr>
        <w:name w:val="ACFFACA9A1CE4D63A46546110262E104"/>
        <w:category>
          <w:name w:val="General"/>
          <w:gallery w:val="placeholder"/>
        </w:category>
        <w:types>
          <w:type w:val="bbPlcHdr"/>
        </w:types>
        <w:behaviors>
          <w:behavior w:val="content"/>
        </w:behaviors>
        <w:guid w:val="{EE866812-6750-4C59-AB21-CE664620FF90}"/>
      </w:docPartPr>
      <w:docPartBody>
        <w:p w:rsidR="00125728" w:rsidRDefault="008856FF" w:rsidP="008856FF">
          <w:pPr>
            <w:pStyle w:val="ACFFACA9A1CE4D63A46546110262E104"/>
          </w:pPr>
          <w:r w:rsidRPr="00926234">
            <w:rPr>
              <w:rStyle w:val="PlaceholderText"/>
            </w:rPr>
            <w:t>Choose an item.</w:t>
          </w:r>
        </w:p>
      </w:docPartBody>
    </w:docPart>
    <w:docPart>
      <w:docPartPr>
        <w:name w:val="8B741857EAAB4EC2BF42E37A1FDD8581"/>
        <w:category>
          <w:name w:val="General"/>
          <w:gallery w:val="placeholder"/>
        </w:category>
        <w:types>
          <w:type w:val="bbPlcHdr"/>
        </w:types>
        <w:behaviors>
          <w:behavior w:val="content"/>
        </w:behaviors>
        <w:guid w:val="{8A8E6098-A14B-4807-9205-AD1A0B1E08EB}"/>
      </w:docPartPr>
      <w:docPartBody>
        <w:p w:rsidR="00125728" w:rsidRDefault="008856FF" w:rsidP="008856FF">
          <w:pPr>
            <w:pStyle w:val="8B741857EAAB4EC2BF42E37A1FDD8581"/>
          </w:pPr>
          <w:r w:rsidRPr="00926234">
            <w:rPr>
              <w:rStyle w:val="PlaceholderText"/>
            </w:rPr>
            <w:t>Choose an item.</w:t>
          </w:r>
        </w:p>
      </w:docPartBody>
    </w:docPart>
    <w:docPart>
      <w:docPartPr>
        <w:name w:val="23042FC7A11C406DB027ABE4E91A9FEF"/>
        <w:category>
          <w:name w:val="General"/>
          <w:gallery w:val="placeholder"/>
        </w:category>
        <w:types>
          <w:type w:val="bbPlcHdr"/>
        </w:types>
        <w:behaviors>
          <w:behavior w:val="content"/>
        </w:behaviors>
        <w:guid w:val="{BD97F7B3-2169-4DF4-8B17-C11DCECE8374}"/>
      </w:docPartPr>
      <w:docPartBody>
        <w:p w:rsidR="00125728" w:rsidRDefault="008856FF" w:rsidP="008856FF">
          <w:pPr>
            <w:pStyle w:val="23042FC7A11C406DB027ABE4E91A9FEF"/>
          </w:pPr>
          <w:r w:rsidRPr="00926234">
            <w:rPr>
              <w:rStyle w:val="PlaceholderText"/>
            </w:rPr>
            <w:t>Choose an item.</w:t>
          </w:r>
        </w:p>
      </w:docPartBody>
    </w:docPart>
    <w:docPart>
      <w:docPartPr>
        <w:name w:val="D4DF09D232E44CCBABD7BF9805DB4FC1"/>
        <w:category>
          <w:name w:val="General"/>
          <w:gallery w:val="placeholder"/>
        </w:category>
        <w:types>
          <w:type w:val="bbPlcHdr"/>
        </w:types>
        <w:behaviors>
          <w:behavior w:val="content"/>
        </w:behaviors>
        <w:guid w:val="{BC2C2C00-B48C-476C-80B0-A95214E9EAC3}"/>
      </w:docPartPr>
      <w:docPartBody>
        <w:p w:rsidR="00125728" w:rsidRDefault="008856FF" w:rsidP="008856FF">
          <w:pPr>
            <w:pStyle w:val="D4DF09D232E44CCBABD7BF9805DB4FC1"/>
          </w:pPr>
          <w:r w:rsidRPr="009262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FF"/>
    <w:rsid w:val="00024FDE"/>
    <w:rsid w:val="0009726F"/>
    <w:rsid w:val="000E538D"/>
    <w:rsid w:val="00125728"/>
    <w:rsid w:val="001557F5"/>
    <w:rsid w:val="0020404D"/>
    <w:rsid w:val="00224A32"/>
    <w:rsid w:val="002632D9"/>
    <w:rsid w:val="002D7CBC"/>
    <w:rsid w:val="00301CE6"/>
    <w:rsid w:val="00337674"/>
    <w:rsid w:val="00371656"/>
    <w:rsid w:val="003B2B34"/>
    <w:rsid w:val="003F5EC3"/>
    <w:rsid w:val="0044008D"/>
    <w:rsid w:val="004403DA"/>
    <w:rsid w:val="004A1CDE"/>
    <w:rsid w:val="005002F8"/>
    <w:rsid w:val="005136F1"/>
    <w:rsid w:val="005811D8"/>
    <w:rsid w:val="005D5B93"/>
    <w:rsid w:val="005F18EA"/>
    <w:rsid w:val="006578D6"/>
    <w:rsid w:val="006B525E"/>
    <w:rsid w:val="006C4EDB"/>
    <w:rsid w:val="007325DE"/>
    <w:rsid w:val="00865136"/>
    <w:rsid w:val="008856FF"/>
    <w:rsid w:val="00887EFC"/>
    <w:rsid w:val="00973B06"/>
    <w:rsid w:val="00A164BB"/>
    <w:rsid w:val="00A37665"/>
    <w:rsid w:val="00AB26C7"/>
    <w:rsid w:val="00B0153B"/>
    <w:rsid w:val="00BB519A"/>
    <w:rsid w:val="00BC6AEF"/>
    <w:rsid w:val="00C06F72"/>
    <w:rsid w:val="00C76B5B"/>
    <w:rsid w:val="00CB4272"/>
    <w:rsid w:val="00CC0C08"/>
    <w:rsid w:val="00CC7882"/>
    <w:rsid w:val="00D71DE8"/>
    <w:rsid w:val="00E33F53"/>
    <w:rsid w:val="00E75534"/>
    <w:rsid w:val="00EE3C3B"/>
    <w:rsid w:val="00F34948"/>
    <w:rsid w:val="00FB3FEF"/>
    <w:rsid w:val="00FE60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6FF"/>
    <w:rPr>
      <w:color w:val="808080"/>
    </w:rPr>
  </w:style>
  <w:style w:type="paragraph" w:customStyle="1" w:styleId="E45D6449353140C49ECCE29FBD40D2A4">
    <w:name w:val="E45D6449353140C49ECCE29FBD40D2A4"/>
    <w:rsid w:val="008856FF"/>
  </w:style>
  <w:style w:type="paragraph" w:customStyle="1" w:styleId="9CA8159594F04BD9BEAAE78C9245732F">
    <w:name w:val="9CA8159594F04BD9BEAAE78C9245732F"/>
    <w:rsid w:val="008856FF"/>
  </w:style>
  <w:style w:type="paragraph" w:customStyle="1" w:styleId="7F8FA2AD2AC5426C8F88DAA3D074ED23">
    <w:name w:val="7F8FA2AD2AC5426C8F88DAA3D074ED23"/>
    <w:rsid w:val="008856FF"/>
  </w:style>
  <w:style w:type="paragraph" w:customStyle="1" w:styleId="ACFFACA9A1CE4D63A46546110262E104">
    <w:name w:val="ACFFACA9A1CE4D63A46546110262E104"/>
    <w:rsid w:val="008856FF"/>
  </w:style>
  <w:style w:type="paragraph" w:customStyle="1" w:styleId="8B741857EAAB4EC2BF42E37A1FDD8581">
    <w:name w:val="8B741857EAAB4EC2BF42E37A1FDD8581"/>
    <w:rsid w:val="008856FF"/>
  </w:style>
  <w:style w:type="paragraph" w:customStyle="1" w:styleId="23042FC7A11C406DB027ABE4E91A9FEF">
    <w:name w:val="23042FC7A11C406DB027ABE4E91A9FEF"/>
    <w:rsid w:val="008856FF"/>
  </w:style>
  <w:style w:type="paragraph" w:customStyle="1" w:styleId="D4DF09D232E44CCBABD7BF9805DB4FC1">
    <w:name w:val="D4DF09D232E44CCBABD7BF9805DB4FC1"/>
    <w:rsid w:val="00885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OFO_x0023_ xmlns="efb37d22-a067-4ddc-9a54-2f53837a669e" xsi:nil="true"/>
    <Post xmlns="efb37d22-a067-4ddc-9a54-2f53837a669e">New Delhi</Post>
    <NOFO_x0023_0 xmlns="efb37d22-a067-4ddc-9a54-2f53837a669e" xsi:nil="true"/>
    <Project_x0020_Code xmlns="efb37d22-a067-4ddc-9a54-2f53837a669e" xsi:nil="true"/>
    <TigerTeam xmlns="efb37d22-a067-4ddc-9a54-2f53837a669e" xsi:nil="true"/>
    <ApprovalStatus xmlns="efb37d22-a067-4ddc-9a54-2f53837a669e">Under processing</ApprovalStatus>
    <ApprovedbyAnthony xmlns="efb37d22-a067-4ddc-9a54-2f53837a669e">NO</ApprovedbyAnthony>
    <ApprovedbyAriel xmlns="efb37d22-a067-4ddc-9a54-2f53837a669e">NO</ApprovedbyAriel>
    <GOR xmlns="efb37d22-a067-4ddc-9a54-2f53837a669e">
      <UserInfo>
        <DisplayName/>
        <AccountId xsi:nil="true"/>
        <AccountType/>
      </UserInfo>
    </GOR>
    <_dlc_DocId xmlns="6096f89b-bdae-452d-b9f6-35fc2c36341f">A5AX2J3A6EQQ-2022692071-499</_dlc_DocId>
    <_dlc_DocIdUrl xmlns="6096f89b-bdae-452d-b9f6-35fc2c36341f">
      <Url>https://usdos.sharepoint.com/sites/NewDelhi/pd/_layouts/15/DocIdRedir.aspx?ID=A5AX2J3A6EQQ-2022692071-499</Url>
      <Description>A5AX2J3A6EQQ-2022692071-499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D5C5CD9C7E74B42B823EA921A6DCDC6" ma:contentTypeVersion="18" ma:contentTypeDescription="Create a new document." ma:contentTypeScope="" ma:versionID="e8f055860afe5602ba1b7d4eb20a494b">
  <xsd:schema xmlns:xsd="http://www.w3.org/2001/XMLSchema" xmlns:xs="http://www.w3.org/2001/XMLSchema" xmlns:p="http://schemas.microsoft.com/office/2006/metadata/properties" xmlns:ns2="efb37d22-a067-4ddc-9a54-2f53837a669e" xmlns:ns3="6096f89b-bdae-452d-b9f6-35fc2c36341f" targetNamespace="http://schemas.microsoft.com/office/2006/metadata/properties" ma:root="true" ma:fieldsID="9586e36451da4df3df4074e0daeecde3" ns2:_="" ns3:_="">
    <xsd:import namespace="efb37d22-a067-4ddc-9a54-2f53837a669e"/>
    <xsd:import namespace="6096f89b-bdae-452d-b9f6-35fc2c36341f"/>
    <xsd:element name="properties">
      <xsd:complexType>
        <xsd:sequence>
          <xsd:element name="documentManagement">
            <xsd:complexType>
              <xsd:all>
                <xsd:element ref="ns2:NOFO_x0023_" minOccurs="0"/>
                <xsd:element ref="ns2:Post" minOccurs="0"/>
                <xsd:element ref="ns2:ApprovalStatus" minOccurs="0"/>
                <xsd:element ref="ns2:Project_x0020_Code" minOccurs="0"/>
                <xsd:element ref="ns2:TigerTeam" minOccurs="0"/>
                <xsd:element ref="ns2:ApprovedbyAnthony" minOccurs="0"/>
                <xsd:element ref="ns2:ApprovedbyAriel" minOccurs="0"/>
                <xsd:element ref="ns2:MediaServiceMetadata" minOccurs="0"/>
                <xsd:element ref="ns2:MediaServiceFastMetadata" minOccurs="0"/>
                <xsd:element ref="ns3:SharedWithUsers" minOccurs="0"/>
                <xsd:element ref="ns3:SharedWithDetails" minOccurs="0"/>
                <xsd:element ref="ns2:NOFO_x0023_0" minOccurs="0"/>
                <xsd:element ref="ns2:MediaServiceObjectDetectorVersions" minOccurs="0"/>
                <xsd:element ref="ns2:MediaServiceSearchProperties" minOccurs="0"/>
                <xsd:element ref="ns3:_dlc_DocId" minOccurs="0"/>
                <xsd:element ref="ns3:_dlc_DocIdUrl" minOccurs="0"/>
                <xsd:element ref="ns3:_dlc_DocIdPersistId" minOccurs="0"/>
                <xsd:element ref="ns2:G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7d22-a067-4ddc-9a54-2f53837a669e" elementFormDefault="qualified">
    <xsd:import namespace="http://schemas.microsoft.com/office/2006/documentManagement/types"/>
    <xsd:import namespace="http://schemas.microsoft.com/office/infopath/2007/PartnerControls"/>
    <xsd:element name="NOFO_x0023_" ma:index="2" nillable="true" ma:displayName="Remarks" ma:format="Dropdown" ma:internalName="NOFO_x0023_" ma:readOnly="false">
      <xsd:simpleType>
        <xsd:restriction base="dms:Text">
          <xsd:maxLength value="255"/>
        </xsd:restriction>
      </xsd:simpleType>
    </xsd:element>
    <xsd:element name="Post" ma:index="3" nillable="true" ma:displayName="Post" ma:default="New Delhi" ma:format="Dropdown" ma:internalName="Post">
      <xsd:simpleType>
        <xsd:restriction base="dms:Choice">
          <xsd:enumeration value="New Delhi"/>
          <xsd:enumeration value="Mumbai"/>
          <xsd:enumeration value="Hyderabad"/>
          <xsd:enumeration value="Chennai"/>
          <xsd:enumeration value="Kolkata"/>
        </xsd:restriction>
      </xsd:simpleType>
    </xsd:element>
    <xsd:element name="ApprovalStatus" ma:index="4" nillable="true" ma:displayName="STATUS" ma:format="Dropdown" ma:internalName="ApprovalStatus" ma:readOnly="false">
      <xsd:simpleType>
        <xsd:restriction base="dms:Text">
          <xsd:maxLength value="255"/>
        </xsd:restriction>
      </xsd:simpleType>
    </xsd:element>
    <xsd:element name="Project_x0020_Code" ma:index="5" nillable="true" ma:displayName="Project Code" ma:internalName="Project_x0020_Code" ma:readOnly="false">
      <xsd:simpleType>
        <xsd:restriction base="dms:Text">
          <xsd:maxLength value="12"/>
        </xsd:restriction>
      </xsd:simpleType>
    </xsd:element>
    <xsd:element name="TigerTeam" ma:index="6" nillable="true" ma:displayName="Tiger Team Name" ma:description="Tiger Team Group Name" ma:format="Dropdown" ma:internalName="TigerTeam" ma:readOnly="false">
      <xsd:simpleType>
        <xsd:restriction base="dms:Choice">
          <xsd:enumeration value="Free &amp; Open Indo-Pacific"/>
          <xsd:enumeration value="Global Health Securty"/>
          <xsd:enumeration value="Inclusive Economic Growth"/>
          <xsd:enumeration value="Strengthening Democracy and Human Rights"/>
          <xsd:enumeration value="Tackling the Climate Crisis"/>
          <xsd:enumeration value="Non-TT proposal"/>
        </xsd:restriction>
      </xsd:simpleType>
    </xsd:element>
    <xsd:element name="ApprovedbyAnthony" ma:index="7" nillable="true" ma:displayName="PEU Clearance" ma:default="NO" ma:format="Dropdown" ma:internalName="ApprovedbyAnthony">
      <xsd:simpleType>
        <xsd:restriction base="dms:Choice">
          <xsd:enumeration value="YES"/>
          <xsd:enumeration value="NO"/>
          <xsd:enumeration value="NA"/>
          <xsd:enumeration value="Choice 4"/>
        </xsd:restriction>
      </xsd:simpleType>
    </xsd:element>
    <xsd:element name="ApprovedbyAriel" ma:index="8" nillable="true" ma:displayName="P&amp;M Clearance" ma:default="NO" ma:format="Dropdown" ma:internalName="ApprovedbyAriel">
      <xsd:simpleType>
        <xsd:restriction base="dms:Choice">
          <xsd:enumeration value="YES"/>
          <xsd:enumeration value="NO"/>
          <xsd:enumeration value="NA"/>
          <xsd:enumeration value="Choice 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FO_x0023_0" ma:index="19" nillable="true" ma:displayName="NOFO #" ma:description="NOFO number after posting on Grants.Gov" ma:format="Dropdown" ma:internalName="NOFO_x0023_0">
      <xsd:simpleType>
        <xsd:restriction base="dms:Text">
          <xsd:maxLength value="20"/>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OR" ma:index="25" nillable="true" ma:displayName="GOR" ma:format="Dropdown" ma:list="UserInfo" ma:SharePointGroup="0" ma:internalName="G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learanc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5B7E6BD8-E267-4A04-8637-AA4DA9FC46C8}">
  <ds:schemaRefs>
    <ds:schemaRef ds:uri="http://schemas.microsoft.com/sharepoint/events"/>
  </ds:schemaRefs>
</ds:datastoreItem>
</file>

<file path=customXml/itemProps3.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efb37d22-a067-4ddc-9a54-2f53837a669e"/>
    <ds:schemaRef ds:uri="6096f89b-bdae-452d-b9f6-35fc2c36341f"/>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5.xml><?xml version="1.0" encoding="utf-8"?>
<ds:datastoreItem xmlns:ds="http://schemas.openxmlformats.org/officeDocument/2006/customXml" ds:itemID="{8890F7DF-E66F-4757-8036-13A31DE9C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7d22-a067-4ddc-9a54-2f53837a669e"/>
    <ds:schemaRef ds:uri="6096f89b-bdae-452d-b9f6-35fc2c363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23</Pages>
  <Words>8884</Words>
  <Characters>50639</Characters>
  <Application>Microsoft Office Word</Application>
  <DocSecurity>0</DocSecurity>
  <Lines>421</Lines>
  <Paragraphs>118</Paragraphs>
  <ScaleCrop>false</ScaleCrop>
  <Company>Department of State</Company>
  <LinksUpToDate>false</LinksUpToDate>
  <CharactersWithSpaces>59405</CharactersWithSpaces>
  <SharedDoc>false</SharedDoc>
  <HLinks>
    <vt:vector size="288" baseType="variant">
      <vt:variant>
        <vt:i4>4259907</vt:i4>
      </vt:variant>
      <vt:variant>
        <vt:i4>165</vt:i4>
      </vt:variant>
      <vt:variant>
        <vt:i4>0</vt:i4>
      </vt:variant>
      <vt:variant>
        <vt:i4>5</vt:i4>
      </vt:variant>
      <vt:variant>
        <vt:lpwstr>https://travel.state.gov/content/passports/en/alertswarnings.html</vt:lpwstr>
      </vt:variant>
      <vt:variant>
        <vt:lpwstr/>
      </vt:variant>
      <vt:variant>
        <vt:i4>1769479</vt:i4>
      </vt:variant>
      <vt:variant>
        <vt:i4>162</vt:i4>
      </vt:variant>
      <vt:variant>
        <vt:i4>0</vt:i4>
      </vt:variant>
      <vt:variant>
        <vt:i4>5</vt:i4>
      </vt:variant>
      <vt:variant>
        <vt:lpwstr>http://travel.state.gov/</vt:lpwstr>
      </vt:variant>
      <vt:variant>
        <vt:lpwstr/>
      </vt:variant>
      <vt:variant>
        <vt:i4>4849682</vt:i4>
      </vt:variant>
      <vt:variant>
        <vt:i4>159</vt:i4>
      </vt:variant>
      <vt:variant>
        <vt:i4>0</vt:i4>
      </vt:variant>
      <vt:variant>
        <vt:i4>5</vt:i4>
      </vt:variant>
      <vt:variant>
        <vt:lpwstr>https://step.state.gov/step/</vt:lpwstr>
      </vt:variant>
      <vt:variant>
        <vt:lpwstr/>
      </vt:variant>
      <vt:variant>
        <vt:i4>3211322</vt:i4>
      </vt:variant>
      <vt:variant>
        <vt:i4>156</vt:i4>
      </vt:variant>
      <vt:variant>
        <vt:i4>0</vt:i4>
      </vt:variant>
      <vt:variant>
        <vt:i4>5</vt:i4>
      </vt:variant>
      <vt:variant>
        <vt:lpwstr>https://brand.america.gov/</vt:lpwstr>
      </vt:variant>
      <vt:variant>
        <vt:lpwstr/>
      </vt:variant>
      <vt:variant>
        <vt:i4>6684711</vt:i4>
      </vt:variant>
      <vt:variant>
        <vt:i4>153</vt:i4>
      </vt:variant>
      <vt:variant>
        <vt:i4>0</vt:i4>
      </vt:variant>
      <vt:variant>
        <vt:i4>5</vt:i4>
      </vt:variant>
      <vt:variant>
        <vt:lpwstr>https://fam.state.gov/fam/10fam/10fam0410.html</vt:lpwstr>
      </vt:variant>
      <vt:variant>
        <vt:lpwstr/>
      </vt:variant>
      <vt:variant>
        <vt:i4>5111808</vt:i4>
      </vt:variant>
      <vt:variant>
        <vt:i4>150</vt:i4>
      </vt:variant>
      <vt:variant>
        <vt:i4>0</vt:i4>
      </vt:variant>
      <vt:variant>
        <vt:i4>5</vt:i4>
      </vt:variant>
      <vt:variant>
        <vt:lpwstr>https://brand.america.gov/document/547370</vt:lpwstr>
      </vt:variant>
      <vt:variant>
        <vt:lpwstr>/-/guidance-for-contracts-and-grants</vt:lpwstr>
      </vt:variant>
      <vt:variant>
        <vt:i4>6422585</vt:i4>
      </vt:variant>
      <vt:variant>
        <vt:i4>147</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4456519</vt:i4>
      </vt:variant>
      <vt:variant>
        <vt:i4>144</vt:i4>
      </vt:variant>
      <vt:variant>
        <vt:i4>0</vt:i4>
      </vt:variant>
      <vt:variant>
        <vt:i4>5</vt:i4>
      </vt:variant>
      <vt:variant>
        <vt:lpwstr>https://www.federalregister.gov/</vt:lpwstr>
      </vt:variant>
      <vt:variant>
        <vt:lpwstr/>
      </vt:variant>
      <vt:variant>
        <vt:i4>3670077</vt:i4>
      </vt:variant>
      <vt:variant>
        <vt:i4>141</vt:i4>
      </vt:variant>
      <vt:variant>
        <vt:i4>0</vt:i4>
      </vt:variant>
      <vt:variant>
        <vt:i4>5</vt:i4>
      </vt:variant>
      <vt:variant>
        <vt:lpwstr>https://www.state.gov/about-us-office-of-the-procurement-executive/</vt:lpwstr>
      </vt:variant>
      <vt:variant>
        <vt:lpwstr/>
      </vt:variant>
      <vt:variant>
        <vt:i4>5832782</vt:i4>
      </vt:variant>
      <vt:variant>
        <vt:i4>138</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135</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132</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129</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126</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123</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120</vt:i4>
      </vt:variant>
      <vt:variant>
        <vt:i4>0</vt:i4>
      </vt:variant>
      <vt:variant>
        <vt:i4>5</vt:i4>
      </vt:variant>
      <vt:variant>
        <vt:lpwstr>https://www.ecfr.gov/cgi-bin/text-idx?SID=81a5f41de81c46a9844617d93a9db081&amp;mc=true&amp;node=pt2.1.200&amp;rgn=div5</vt:lpwstr>
      </vt:variant>
      <vt:variant>
        <vt:lpwstr/>
      </vt:variant>
      <vt:variant>
        <vt:i4>7864330</vt:i4>
      </vt:variant>
      <vt:variant>
        <vt:i4>117</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3342339</vt:i4>
      </vt:variant>
      <vt:variant>
        <vt:i4>114</vt:i4>
      </vt:variant>
      <vt:variant>
        <vt:i4>0</vt:i4>
      </vt:variant>
      <vt:variant>
        <vt:i4>5</vt:i4>
      </vt:variant>
      <vt:variant>
        <vt:lpwstr/>
      </vt:variant>
      <vt:variant>
        <vt:lpwstr>_APPLICATION_CONTENTS_AND</vt:lpwstr>
      </vt:variant>
      <vt:variant>
        <vt:i4>6553697</vt:i4>
      </vt:variant>
      <vt:variant>
        <vt:i4>111</vt:i4>
      </vt:variant>
      <vt:variant>
        <vt:i4>0</vt:i4>
      </vt:variant>
      <vt:variant>
        <vt:i4>5</vt:i4>
      </vt:variant>
      <vt:variant>
        <vt:lpwstr>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vt:lpwstr>
      </vt:variant>
      <vt:variant>
        <vt:lpwstr/>
      </vt:variant>
      <vt:variant>
        <vt:i4>4653135</vt:i4>
      </vt:variant>
      <vt:variant>
        <vt:i4>108</vt:i4>
      </vt:variant>
      <vt:variant>
        <vt:i4>0</vt:i4>
      </vt:variant>
      <vt:variant>
        <vt:i4>5</vt:i4>
      </vt:variant>
      <vt:variant>
        <vt:lpwstr>https://www.sam.gov/</vt:lpwstr>
      </vt:variant>
      <vt:variant>
        <vt:lpwstr/>
      </vt:variant>
      <vt:variant>
        <vt:i4>7864330</vt:i4>
      </vt:variant>
      <vt:variant>
        <vt:i4>105</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7864330</vt:i4>
      </vt:variant>
      <vt:variant>
        <vt:i4>102</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3604526</vt:i4>
      </vt:variant>
      <vt:variant>
        <vt:i4>99</vt:i4>
      </vt:variant>
      <vt:variant>
        <vt:i4>0</vt:i4>
      </vt:variant>
      <vt:variant>
        <vt:i4>5</vt:i4>
      </vt:variant>
      <vt:variant>
        <vt:lpwstr>http://www.grants.gov/</vt:lpwstr>
      </vt:variant>
      <vt:variant>
        <vt:lpwstr/>
      </vt:variant>
      <vt:variant>
        <vt:i4>7864330</vt:i4>
      </vt:variant>
      <vt:variant>
        <vt:i4>96</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7077941</vt:i4>
      </vt:variant>
      <vt:variant>
        <vt:i4>93</vt:i4>
      </vt:variant>
      <vt:variant>
        <vt:i4>0</vt:i4>
      </vt:variant>
      <vt:variant>
        <vt:i4>5</vt:i4>
      </vt:variant>
      <vt:variant>
        <vt:lpwstr>https://www.ecfr.gov/current/title-2/subtitle-A/chapter-I/part-25/subpart-A/section-25.110</vt:lpwstr>
      </vt:variant>
      <vt:variant>
        <vt:lpwstr/>
      </vt:variant>
      <vt:variant>
        <vt:i4>3866671</vt:i4>
      </vt:variant>
      <vt:variant>
        <vt:i4>90</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3866671</vt:i4>
      </vt:variant>
      <vt:variant>
        <vt:i4>87</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84</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3735607</vt:i4>
      </vt:variant>
      <vt:variant>
        <vt:i4>81</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3604526</vt:i4>
      </vt:variant>
      <vt:variant>
        <vt:i4>78</vt:i4>
      </vt:variant>
      <vt:variant>
        <vt:i4>0</vt:i4>
      </vt:variant>
      <vt:variant>
        <vt:i4>5</vt:i4>
      </vt:variant>
      <vt:variant>
        <vt:lpwstr>http://www.grants.gov/</vt:lpwstr>
      </vt:variant>
      <vt:variant>
        <vt:lpwstr/>
      </vt:variant>
      <vt:variant>
        <vt:i4>7864330</vt:i4>
      </vt:variant>
      <vt:variant>
        <vt:i4>75</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720985</vt:i4>
      </vt:variant>
      <vt:variant>
        <vt:i4>72</vt:i4>
      </vt:variant>
      <vt:variant>
        <vt:i4>0</vt:i4>
      </vt:variant>
      <vt:variant>
        <vt:i4>5</vt:i4>
      </vt:variant>
      <vt:variant>
        <vt:lpwstr>https://www.ecfr.gov/cgi-bin/text-idx</vt:lpwstr>
      </vt:variant>
      <vt:variant>
        <vt:lpwstr/>
      </vt:variant>
      <vt:variant>
        <vt:i4>6750259</vt:i4>
      </vt:variant>
      <vt:variant>
        <vt:i4>69</vt:i4>
      </vt:variant>
      <vt:variant>
        <vt:i4>0</vt:i4>
      </vt:variant>
      <vt:variant>
        <vt:i4>5</vt:i4>
      </vt:variant>
      <vt:variant>
        <vt:lpwstr>https://www.state.gov/m/a/ope/index.htm and 2CFR200</vt:lpwstr>
      </vt:variant>
      <vt:variant>
        <vt:lpwstr/>
      </vt:variant>
      <vt:variant>
        <vt:i4>4259910</vt:i4>
      </vt:variant>
      <vt:variant>
        <vt:i4>66</vt:i4>
      </vt:variant>
      <vt:variant>
        <vt:i4>0</vt:i4>
      </vt:variant>
      <vt:variant>
        <vt:i4>5</vt:i4>
      </vt:variant>
      <vt:variant>
        <vt:lpwstr>https://www.ecfr.gov/current/title-2/part-200/section-200.1</vt:lpwstr>
      </vt:variant>
      <vt:variant>
        <vt:lpwstr>p-200.1(Modified%20Total%20Direct%20Cost%20(MTDC))</vt:lpwstr>
      </vt:variant>
      <vt:variant>
        <vt:i4>4259922</vt:i4>
      </vt:variant>
      <vt:variant>
        <vt:i4>63</vt:i4>
      </vt:variant>
      <vt:variant>
        <vt:i4>0</vt:i4>
      </vt:variant>
      <vt:variant>
        <vt:i4>5</vt:i4>
      </vt:variant>
      <vt:variant>
        <vt:lpwstr>https://www.grants.gov/forms/forms-repository</vt:lpwstr>
      </vt:variant>
      <vt:variant>
        <vt:lpwstr/>
      </vt:variant>
      <vt:variant>
        <vt:i4>3604526</vt:i4>
      </vt:variant>
      <vt:variant>
        <vt:i4>60</vt:i4>
      </vt:variant>
      <vt:variant>
        <vt:i4>0</vt:i4>
      </vt:variant>
      <vt:variant>
        <vt:i4>5</vt:i4>
      </vt:variant>
      <vt:variant>
        <vt:lpwstr>http://www.grants.gov/</vt:lpwstr>
      </vt:variant>
      <vt:variant>
        <vt:lpwstr/>
      </vt:variant>
      <vt:variant>
        <vt:i4>7864330</vt:i4>
      </vt:variant>
      <vt:variant>
        <vt:i4>57</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1114172</vt:i4>
      </vt:variant>
      <vt:variant>
        <vt:i4>50</vt:i4>
      </vt:variant>
      <vt:variant>
        <vt:i4>0</vt:i4>
      </vt:variant>
      <vt:variant>
        <vt:i4>5</vt:i4>
      </vt:variant>
      <vt:variant>
        <vt:lpwstr/>
      </vt:variant>
      <vt:variant>
        <vt:lpwstr>_Toc178331634</vt:lpwstr>
      </vt:variant>
      <vt:variant>
        <vt:i4>1114172</vt:i4>
      </vt:variant>
      <vt:variant>
        <vt:i4>44</vt:i4>
      </vt:variant>
      <vt:variant>
        <vt:i4>0</vt:i4>
      </vt:variant>
      <vt:variant>
        <vt:i4>5</vt:i4>
      </vt:variant>
      <vt:variant>
        <vt:lpwstr/>
      </vt:variant>
      <vt:variant>
        <vt:lpwstr>_Toc178331633</vt:lpwstr>
      </vt:variant>
      <vt:variant>
        <vt:i4>1114172</vt:i4>
      </vt:variant>
      <vt:variant>
        <vt:i4>38</vt:i4>
      </vt:variant>
      <vt:variant>
        <vt:i4>0</vt:i4>
      </vt:variant>
      <vt:variant>
        <vt:i4>5</vt:i4>
      </vt:variant>
      <vt:variant>
        <vt:lpwstr/>
      </vt:variant>
      <vt:variant>
        <vt:lpwstr>_Toc178331632</vt:lpwstr>
      </vt:variant>
      <vt:variant>
        <vt:i4>1114172</vt:i4>
      </vt:variant>
      <vt:variant>
        <vt:i4>32</vt:i4>
      </vt:variant>
      <vt:variant>
        <vt:i4>0</vt:i4>
      </vt:variant>
      <vt:variant>
        <vt:i4>5</vt:i4>
      </vt:variant>
      <vt:variant>
        <vt:lpwstr/>
      </vt:variant>
      <vt:variant>
        <vt:lpwstr>_Toc178331631</vt:lpwstr>
      </vt:variant>
      <vt:variant>
        <vt:i4>1114172</vt:i4>
      </vt:variant>
      <vt:variant>
        <vt:i4>26</vt:i4>
      </vt:variant>
      <vt:variant>
        <vt:i4>0</vt:i4>
      </vt:variant>
      <vt:variant>
        <vt:i4>5</vt:i4>
      </vt:variant>
      <vt:variant>
        <vt:lpwstr/>
      </vt:variant>
      <vt:variant>
        <vt:lpwstr>_Toc178331630</vt:lpwstr>
      </vt:variant>
      <vt:variant>
        <vt:i4>1048636</vt:i4>
      </vt:variant>
      <vt:variant>
        <vt:i4>20</vt:i4>
      </vt:variant>
      <vt:variant>
        <vt:i4>0</vt:i4>
      </vt:variant>
      <vt:variant>
        <vt:i4>5</vt:i4>
      </vt:variant>
      <vt:variant>
        <vt:lpwstr/>
      </vt:variant>
      <vt:variant>
        <vt:lpwstr>_Toc178331629</vt:lpwstr>
      </vt:variant>
      <vt:variant>
        <vt:i4>1048636</vt:i4>
      </vt:variant>
      <vt:variant>
        <vt:i4>14</vt:i4>
      </vt:variant>
      <vt:variant>
        <vt:i4>0</vt:i4>
      </vt:variant>
      <vt:variant>
        <vt:i4>5</vt:i4>
      </vt:variant>
      <vt:variant>
        <vt:lpwstr/>
      </vt:variant>
      <vt:variant>
        <vt:lpwstr>_Toc178331628</vt:lpwstr>
      </vt:variant>
      <vt:variant>
        <vt:i4>1048636</vt:i4>
      </vt:variant>
      <vt:variant>
        <vt:i4>8</vt:i4>
      </vt:variant>
      <vt:variant>
        <vt:i4>0</vt:i4>
      </vt:variant>
      <vt:variant>
        <vt:i4>5</vt:i4>
      </vt:variant>
      <vt:variant>
        <vt:lpwstr/>
      </vt:variant>
      <vt:variant>
        <vt:lpwstr>_Toc178331627</vt:lpwstr>
      </vt:variant>
      <vt:variant>
        <vt:i4>1048636</vt:i4>
      </vt:variant>
      <vt:variant>
        <vt:i4>2</vt:i4>
      </vt:variant>
      <vt:variant>
        <vt:i4>0</vt:i4>
      </vt:variant>
      <vt:variant>
        <vt:i4>5</vt:i4>
      </vt:variant>
      <vt:variant>
        <vt:lpwstr/>
      </vt:variant>
      <vt:variant>
        <vt:lpwstr>_Toc178331626</vt:lpwstr>
      </vt:variant>
      <vt:variant>
        <vt:i4>1638443</vt:i4>
      </vt:variant>
      <vt:variant>
        <vt:i4>3</vt:i4>
      </vt:variant>
      <vt:variant>
        <vt:i4>0</vt:i4>
      </vt:variant>
      <vt:variant>
        <vt:i4>5</vt:i4>
      </vt:variant>
      <vt:variant>
        <vt:lpwstr>mailto:bhattacharjeeS@state.gov</vt:lpwstr>
      </vt:variant>
      <vt:variant>
        <vt:lpwstr/>
      </vt:variant>
      <vt:variant>
        <vt:i4>7471177</vt:i4>
      </vt:variant>
      <vt:variant>
        <vt:i4>0</vt:i4>
      </vt:variant>
      <vt:variant>
        <vt:i4>0</vt:i4>
      </vt:variant>
      <vt:variant>
        <vt:i4>5</vt:i4>
      </vt:variant>
      <vt:variant>
        <vt:lpwstr>mailto:DinardoNA@state.gov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2026/PK</dc:title>
  <dc:subject/>
  <dc:creator>Andrew Parker</dc:creator>
  <cp:keywords/>
  <dc:description/>
  <cp:lastModifiedBy>Khatri, Prakash Singh (New Delhi)</cp:lastModifiedBy>
  <cp:revision>134</cp:revision>
  <dcterms:created xsi:type="dcterms:W3CDTF">2026-03-11T06:44:00Z</dcterms:created>
  <dcterms:modified xsi:type="dcterms:W3CDTF">2026-05-20T05:33:00Z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0x0101007D5C5CD9C7E74B42B823EA921A6DCDC6</vt:lpwstr>
  </property>
  <property fmtid="{D5CDD505-2E9C-101B-9397-08002B2CF9AE}" pid="10" name="_dlc_DocIdItemGuid">
    <vt:lpwstr>f674b6d9-17be-444b-b045-0131ec442249</vt:lpwstr>
  </property>
  <property fmtid="{D5CDD505-2E9C-101B-9397-08002B2CF9AE}" pid="11" name="MediaServiceImageTags">
    <vt:lpwstr/>
  </property>
  <property fmtid="{D5CDD505-2E9C-101B-9397-08002B2CF9AE}" pid="12" name="TaxKeyword">
    <vt:lpwstr/>
  </property>
</Properties>
</file>