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E8F" w:rsidRDefault="004917CF">
      <w:pPr>
        <w:spacing w:after="0" w:line="240" w:lineRule="auto"/>
        <w:jc w:val="center"/>
        <w:rPr>
          <w:rFonts w:ascii="Times New Roman" w:hAnsi="Times New Roman" w:cs="Times New Roman"/>
          <w:sz w:val="24"/>
        </w:rPr>
      </w:pPr>
      <w:r>
        <w:rPr>
          <w:noProof/>
        </w:rPr>
        <w:drawing>
          <wp:anchor distT="0" distB="0" distL="114300" distR="114300" simplePos="0" relativeHeight="251659264" behindDoc="1" locked="1" layoutInCell="1" allowOverlap="1">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7F3E8F" w:rsidRDefault="007F3E8F">
      <w:pPr>
        <w:spacing w:after="0" w:line="240" w:lineRule="auto"/>
        <w:jc w:val="right"/>
        <w:rPr>
          <w:rFonts w:ascii="Times New Roman" w:hAnsi="Times New Roman" w:cs="Times New Roman"/>
          <w:sz w:val="24"/>
        </w:rPr>
      </w:pPr>
    </w:p>
    <w:p w:rsidR="007F3E8F" w:rsidRDefault="007F3E8F">
      <w:pPr>
        <w:spacing w:after="0" w:line="240" w:lineRule="auto"/>
        <w:jc w:val="right"/>
        <w:rPr>
          <w:rFonts w:ascii="Times New Roman" w:hAnsi="Times New Roman" w:cs="Times New Roman"/>
          <w:sz w:val="24"/>
        </w:rPr>
      </w:pPr>
    </w:p>
    <w:p w:rsidR="007F3E8F" w:rsidRDefault="007F3E8F">
      <w:pPr>
        <w:spacing w:after="0" w:line="240" w:lineRule="auto"/>
        <w:rPr>
          <w:rFonts w:ascii="Times New Roman" w:hAnsi="Times New Roman" w:cs="Times New Roman"/>
          <w:i/>
          <w:noProof/>
          <w:sz w:val="24"/>
          <w:szCs w:val="24"/>
        </w:rPr>
      </w:pPr>
    </w:p>
    <w:p w:rsidR="007F3E8F" w:rsidRDefault="004917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Centers for Disease Control and Prevention (CDC)</w:t>
      </w:r>
    </w:p>
    <w:p w:rsidR="007F3E8F" w:rsidRDefault="004917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rsidR="007F3E8F" w:rsidRDefault="004917C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rsidR="007F3E8F" w:rsidRDefault="004917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r>
        <w:rPr>
          <w:rFonts w:ascii="Times New Roman" w:hAnsi="Times New Roman" w:cs="Times New Roman"/>
          <w:noProof/>
          <w:sz w:val="24"/>
          <w:szCs w:val="24"/>
        </w:rPr>
        <w:t>93.240</w:t>
      </w:r>
    </w:p>
    <w:p w:rsidR="007F3E8F" w:rsidRDefault="004917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r w:rsidRPr="00746A42">
        <w:rPr>
          <w:rFonts w:ascii="Times New Roman" w:hAnsi="Times New Roman" w:cs="Times New Roman"/>
          <w:b/>
          <w:noProof/>
          <w:sz w:val="24"/>
          <w:szCs w:val="24"/>
        </w:rPr>
        <w:t>CDC-RFA-TS14-140303CONT16</w:t>
      </w:r>
    </w:p>
    <w:p w:rsidR="007F3E8F" w:rsidRDefault="007F3E8F">
      <w:pPr>
        <w:spacing w:after="0" w:line="240" w:lineRule="auto"/>
        <w:jc w:val="center"/>
        <w:rPr>
          <w:rFonts w:ascii="Times New Roman" w:hAnsi="Times New Roman" w:cs="Times New Roman"/>
          <w:sz w:val="24"/>
          <w:szCs w:val="24"/>
        </w:rPr>
      </w:pPr>
      <w:bookmarkStart w:id="0" w:name="_GoBack"/>
    </w:p>
    <w:bookmarkEnd w:id="0"/>
    <w:p w:rsidR="007F3E8F" w:rsidRDefault="004917CF">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t>ATSDR’s Program to Promote Localized Efforts to Reduce Environmental Exposure (APPLETREE)</w:t>
      </w:r>
    </w:p>
    <w:p w:rsidR="007F3E8F" w:rsidRDefault="004917CF">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t>ATSDR: Agency for Toxic Substances &amp; Disease Registry (ATSDR)</w:t>
      </w:r>
    </w:p>
    <w:p w:rsidR="007F3E8F" w:rsidRDefault="007F3E8F">
      <w:pPr>
        <w:spacing w:after="0" w:line="240" w:lineRule="auto"/>
        <w:rPr>
          <w:rFonts w:ascii="Times New Roman" w:hAnsi="Times New Roman" w:cs="Times New Roman"/>
          <w:sz w:val="24"/>
          <w:szCs w:val="24"/>
        </w:rPr>
      </w:pPr>
    </w:p>
    <w:p w:rsidR="007F3E8F" w:rsidRDefault="004917CF">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rsidR="007F3E8F" w:rsidRDefault="007F3E8F">
      <w:pPr>
        <w:spacing w:after="0" w:line="240" w:lineRule="auto"/>
        <w:rPr>
          <w:rFonts w:ascii="Times New Roman" w:hAnsi="Times New Roman" w:cs="Times New Roman"/>
          <w:b/>
          <w:sz w:val="24"/>
          <w:szCs w:val="24"/>
        </w:rPr>
      </w:pPr>
    </w:p>
    <w:p w:rsidR="007F3E8F" w:rsidRDefault="004917CF">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r w:rsidR="00641F7C" w:rsidRPr="00641F7C">
        <w:rPr>
          <w:rFonts w:ascii="Times New Roman" w:hAnsi="Times New Roman" w:cs="Times New Roman"/>
          <w:b/>
          <w:sz w:val="24"/>
          <w:szCs w:val="24"/>
        </w:rPr>
        <w:t>CDC-RFA-</w:t>
      </w:r>
      <w:r w:rsidR="00B8282C" w:rsidRPr="00641F7C">
        <w:rPr>
          <w:rFonts w:ascii="Times New Roman" w:hAnsi="Times New Roman" w:cs="Times New Roman"/>
          <w:b/>
          <w:noProof/>
          <w:sz w:val="24"/>
          <w:szCs w:val="24"/>
        </w:rPr>
        <w:t>TS14-1403</w:t>
      </w:r>
      <w:r>
        <w:rPr>
          <w:rFonts w:ascii="Times New Roman" w:hAnsi="Times New Roman" w:cs="Times New Roman"/>
          <w:noProof/>
          <w:sz w:val="24"/>
          <w:szCs w:val="24"/>
        </w:rPr>
        <w:t>: ATSDR’s Program to Promote Localized Efforts to Reduce Environmental Exposure (APPLETREE)</w:t>
      </w:r>
      <w:r>
        <w:rPr>
          <w:rFonts w:ascii="Times New Roman" w:hAnsi="Times New Roman" w:cs="Times New Roman"/>
          <w:b/>
          <w:sz w:val="24"/>
          <w:szCs w:val="24"/>
        </w:rPr>
        <w:t xml:space="preserve">. </w:t>
      </w:r>
    </w:p>
    <w:p w:rsidR="007F3E8F" w:rsidRDefault="007F3E8F">
      <w:pPr>
        <w:spacing w:after="0" w:line="240" w:lineRule="auto"/>
        <w:rPr>
          <w:rFonts w:ascii="Times New Roman" w:hAnsi="Times New Roman" w:cs="Times New Roman"/>
          <w:b/>
          <w:sz w:val="24"/>
          <w:szCs w:val="24"/>
        </w:rPr>
      </w:pPr>
    </w:p>
    <w:p w:rsidR="007F3E8F" w:rsidRDefault="004917CF">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F3E8F" w:rsidRDefault="007F3E8F">
      <w:pPr>
        <w:spacing w:after="0" w:line="240" w:lineRule="auto"/>
        <w:rPr>
          <w:rFonts w:ascii="Times New Roman" w:hAnsi="Times New Roman" w:cs="Times New Roman"/>
          <w:b/>
          <w:sz w:val="24"/>
          <w:szCs w:val="24"/>
        </w:rPr>
      </w:pPr>
    </w:p>
    <w:p w:rsidR="007F3E8F" w:rsidRDefault="004917CF">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CDC requires grantees to submit their Annual Performance Reports (APR), which serves as the continuation application, through </w:t>
      </w:r>
      <w:hyperlink r:id="rId13" w:history="1">
        <w:r>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rsidR="007F3E8F" w:rsidRDefault="007F3E8F">
      <w:pPr>
        <w:spacing w:after="0" w:line="240" w:lineRule="auto"/>
        <w:rPr>
          <w:rFonts w:ascii="Times New Roman" w:hAnsi="Times New Roman" w:cs="Times New Roman"/>
          <w:sz w:val="24"/>
          <w:szCs w:val="24"/>
        </w:rPr>
      </w:pPr>
    </w:p>
    <w:p w:rsidR="007F3E8F" w:rsidRDefault="004917CF">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r w:rsidR="00FE5872">
        <w:rPr>
          <w:rFonts w:ascii="Times New Roman" w:hAnsi="Times New Roman" w:cs="Times New Roman"/>
          <w:noProof/>
          <w:sz w:val="24"/>
          <w:szCs w:val="24"/>
        </w:rPr>
        <w:t>Kevin Heath</w:t>
      </w:r>
      <w:r>
        <w:rPr>
          <w:rFonts w:ascii="Times New Roman" w:hAnsi="Times New Roman" w:cs="Times New Roman"/>
          <w:noProof/>
          <w:sz w:val="24"/>
          <w:szCs w:val="24"/>
        </w:rPr>
        <w:t xml:space="preserve">, Grants Management </w:t>
      </w:r>
      <w:r w:rsidR="00FE5872">
        <w:rPr>
          <w:rFonts w:ascii="Times New Roman" w:hAnsi="Times New Roman" w:cs="Times New Roman"/>
          <w:noProof/>
          <w:sz w:val="24"/>
          <w:szCs w:val="24"/>
        </w:rPr>
        <w:t>Specialist, at 770-488-1120</w:t>
      </w:r>
      <w:r>
        <w:rPr>
          <w:rFonts w:ascii="Times New Roman" w:hAnsi="Times New Roman" w:cs="Times New Roman"/>
          <w:noProof/>
          <w:sz w:val="24"/>
          <w:szCs w:val="24"/>
        </w:rPr>
        <w:t>.  For programmatic information, please contact Alan W. Yar</w:t>
      </w:r>
      <w:r w:rsidR="00FE5872">
        <w:rPr>
          <w:rFonts w:ascii="Times New Roman" w:hAnsi="Times New Roman" w:cs="Times New Roman"/>
          <w:noProof/>
          <w:sz w:val="24"/>
          <w:szCs w:val="24"/>
        </w:rPr>
        <w:t>brough, Project Officer, at 770-488-</w:t>
      </w:r>
      <w:r>
        <w:rPr>
          <w:rFonts w:ascii="Times New Roman" w:hAnsi="Times New Roman" w:cs="Times New Roman"/>
          <w:noProof/>
          <w:sz w:val="24"/>
          <w:szCs w:val="24"/>
        </w:rPr>
        <w:t>3655.</w:t>
      </w:r>
    </w:p>
    <w:p w:rsidR="007F3E8F" w:rsidRDefault="007F3E8F">
      <w:pPr>
        <w:spacing w:after="0" w:line="240" w:lineRule="auto"/>
        <w:rPr>
          <w:rFonts w:ascii="Times New Roman" w:hAnsi="Times New Roman" w:cs="Times New Roman"/>
          <w:sz w:val="24"/>
          <w:szCs w:val="24"/>
        </w:rPr>
      </w:pPr>
    </w:p>
    <w:p w:rsidR="007F3E8F" w:rsidRDefault="004917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00746A42" w:rsidRPr="00746A42">
        <w:rPr>
          <w:rFonts w:ascii="Times New Roman" w:hAnsi="Times New Roman" w:cs="Times New Roman"/>
          <w:b/>
          <w:i/>
          <w:color w:val="FF0000"/>
          <w:sz w:val="24"/>
          <w:szCs w:val="24"/>
        </w:rPr>
        <w:t>December 31, 2015,</w:t>
      </w:r>
      <w:r w:rsidR="00746A42" w:rsidRPr="00746A42">
        <w:rPr>
          <w:rFonts w:ascii="Times New Roman" w:hAnsi="Times New Roman" w:cs="Times New Roman"/>
          <w:color w:val="FF0000"/>
          <w:sz w:val="24"/>
          <w:szCs w:val="24"/>
        </w:rPr>
        <w:t xml:space="preserve"> </w:t>
      </w:r>
      <w:r w:rsidR="00746A42" w:rsidRPr="00E34F9A">
        <w:rPr>
          <w:rFonts w:ascii="Times New Roman" w:hAnsi="Times New Roman"/>
          <w:b/>
          <w:i/>
          <w:color w:val="FF0000"/>
          <w:sz w:val="24"/>
          <w:szCs w:val="24"/>
        </w:rPr>
        <w:t xml:space="preserve">11:59 p.m. Eastern Standard Time on </w:t>
      </w:r>
      <w:hyperlink r:id="rId15" w:history="1">
        <w:r w:rsidR="00746A42" w:rsidRPr="00746A42">
          <w:rPr>
            <w:rStyle w:val="Hyperlink"/>
            <w:rFonts w:ascii="Times New Roman" w:hAnsi="Times New Roman"/>
            <w:b/>
            <w:i/>
            <w:color w:val="3366FF"/>
            <w:sz w:val="24"/>
            <w:szCs w:val="24"/>
          </w:rPr>
          <w:t>www.Grants.gov</w:t>
        </w:r>
      </w:hyperlink>
      <w:r w:rsidR="00976331">
        <w:rPr>
          <w:rFonts w:ascii="Times New Roman" w:hAnsi="Times New Roman" w:cs="Times New Roman"/>
          <w:noProof/>
          <w:sz w:val="24"/>
          <w:szCs w:val="24"/>
        </w:rPr>
        <w:t xml:space="preserve"> for Reporting Period 12</w:t>
      </w:r>
      <w:r>
        <w:rPr>
          <w:rFonts w:ascii="Times New Roman" w:hAnsi="Times New Roman" w:cs="Times New Roman"/>
          <w:noProof/>
          <w:sz w:val="24"/>
          <w:szCs w:val="24"/>
        </w:rPr>
        <w:t>/1/201</w:t>
      </w:r>
      <w:r w:rsidR="00976331">
        <w:rPr>
          <w:rFonts w:ascii="Times New Roman" w:hAnsi="Times New Roman" w:cs="Times New Roman"/>
          <w:noProof/>
          <w:sz w:val="24"/>
          <w:szCs w:val="24"/>
        </w:rPr>
        <w:t>4 - 11</w:t>
      </w:r>
      <w:r>
        <w:rPr>
          <w:rFonts w:ascii="Times New Roman" w:hAnsi="Times New Roman" w:cs="Times New Roman"/>
          <w:noProof/>
          <w:sz w:val="24"/>
          <w:szCs w:val="24"/>
        </w:rPr>
        <w:t>/3</w:t>
      </w:r>
      <w:r w:rsidR="00976331">
        <w:rPr>
          <w:rFonts w:ascii="Times New Roman" w:hAnsi="Times New Roman" w:cs="Times New Roman"/>
          <w:noProof/>
          <w:sz w:val="24"/>
          <w:szCs w:val="24"/>
        </w:rPr>
        <w:t>0</w:t>
      </w:r>
      <w:r>
        <w:rPr>
          <w:rFonts w:ascii="Times New Roman" w:hAnsi="Times New Roman" w:cs="Times New Roman"/>
          <w:noProof/>
          <w:sz w:val="24"/>
          <w:szCs w:val="24"/>
        </w:rPr>
        <w:t>/2015</w:t>
      </w:r>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rsidR="007F3E8F" w:rsidRDefault="007F3E8F">
      <w:pPr>
        <w:spacing w:after="0" w:line="240" w:lineRule="auto"/>
        <w:rPr>
          <w:rFonts w:ascii="Times New Roman" w:hAnsi="Times New Roman" w:cs="Times New Roman"/>
          <w:sz w:val="24"/>
          <w:szCs w:val="24"/>
        </w:rPr>
      </w:pPr>
    </w:p>
    <w:p w:rsidR="007F3E8F" w:rsidRDefault="004917CF">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7F3E8F" w:rsidRDefault="004917CF">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Properly label each item of the application packet</w:t>
      </w:r>
    </w:p>
    <w:p w:rsidR="007F3E8F" w:rsidRDefault="004917CF">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color w:val="000000"/>
          <w:sz w:val="24"/>
          <w:szCs w:val="24"/>
        </w:rPr>
        <w:t>Each section should use 1.5 spacing with one-inch margins</w:t>
      </w:r>
    </w:p>
    <w:p w:rsidR="007F3E8F" w:rsidRDefault="004917CF">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Number all narrative pages only</w:t>
      </w:r>
    </w:p>
    <w:p w:rsidR="007F3E8F" w:rsidRDefault="004917CF">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sz w:val="24"/>
          <w:szCs w:val="24"/>
        </w:rPr>
        <w:lastRenderedPageBreak/>
        <w:t>This report must not exceed 45 pages excluding administrative reporting; allowed, but web links are allowed</w:t>
      </w:r>
    </w:p>
    <w:p w:rsidR="007F3E8F" w:rsidRDefault="004917CF">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Where the instructions on the forms conflict with these instructions, follow these instructions</w:t>
      </w:r>
    </w:p>
    <w:p w:rsidR="007F3E8F" w:rsidRDefault="004917CF">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sz w:val="24"/>
          <w:szCs w:val="24"/>
        </w:rPr>
        <w:t xml:space="preserve"> </w:t>
      </w:r>
    </w:p>
    <w:p w:rsidR="007F3E8F" w:rsidRDefault="004917CF">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7F3E8F" w:rsidRDefault="004917CF">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7F3E8F" w:rsidRDefault="004917CF">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Pr>
            <w:rStyle w:val="Hyperlink"/>
            <w:rFonts w:ascii="Times New Roman" w:hAnsi="Times New Roman" w:cs="Times New Roman"/>
            <w:sz w:val="24"/>
            <w:szCs w:val="24"/>
          </w:rPr>
          <w:t>www.Grants.gov</w:t>
        </w:r>
      </w:hyperlink>
    </w:p>
    <w:p w:rsidR="007F3E8F" w:rsidRDefault="007F3E8F">
      <w:pPr>
        <w:spacing w:after="0" w:line="240" w:lineRule="auto"/>
        <w:rPr>
          <w:rFonts w:ascii="Times New Roman" w:hAnsi="Times New Roman" w:cs="Times New Roman"/>
          <w:sz w:val="24"/>
          <w:szCs w:val="24"/>
        </w:rPr>
      </w:pPr>
    </w:p>
    <w:p w:rsidR="007F3E8F" w:rsidRDefault="004917CF">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7F3E8F" w:rsidRDefault="007F3E8F">
      <w:pPr>
        <w:spacing w:after="0" w:line="240" w:lineRule="auto"/>
        <w:rPr>
          <w:rFonts w:ascii="Times New Roman" w:hAnsi="Times New Roman" w:cs="Times New Roman"/>
          <w:b/>
          <w:sz w:val="24"/>
          <w:szCs w:val="24"/>
        </w:rPr>
      </w:pPr>
    </w:p>
    <w:p w:rsidR="007F3E8F" w:rsidRDefault="004917CF">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rsidR="007F3E8F" w:rsidRDefault="004917CF">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rsidR="007F3E8F" w:rsidRDefault="004917CF">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rsidR="00976331" w:rsidRDefault="004917CF" w:rsidP="00976331">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rsidR="003861E5" w:rsidRDefault="004917CF" w:rsidP="003861E5">
      <w:pPr>
        <w:pStyle w:val="ListParagraph"/>
        <w:numPr>
          <w:ilvl w:val="0"/>
          <w:numId w:val="6"/>
        </w:numPr>
        <w:spacing w:after="0" w:line="240" w:lineRule="auto"/>
        <w:ind w:left="360"/>
        <w:rPr>
          <w:rFonts w:ascii="Times New Roman" w:hAnsi="Times New Roman" w:cs="Times New Roman"/>
          <w:sz w:val="24"/>
          <w:szCs w:val="24"/>
        </w:rPr>
      </w:pPr>
      <w:r w:rsidRPr="00976331">
        <w:rPr>
          <w:rFonts w:ascii="Times New Roman" w:hAnsi="Times New Roman" w:cs="Times New Roman"/>
          <w:sz w:val="24"/>
          <w:szCs w:val="24"/>
        </w:rPr>
        <w:t>Project Narrative</w:t>
      </w:r>
    </w:p>
    <w:p w:rsidR="003861E5" w:rsidRDefault="00976331" w:rsidP="003861E5">
      <w:pPr>
        <w:pStyle w:val="ListParagraph"/>
        <w:numPr>
          <w:ilvl w:val="0"/>
          <w:numId w:val="6"/>
        </w:numPr>
        <w:spacing w:after="0" w:line="240" w:lineRule="auto"/>
        <w:ind w:left="360"/>
        <w:rPr>
          <w:rFonts w:ascii="Times New Roman" w:hAnsi="Times New Roman" w:cs="Times New Roman"/>
          <w:sz w:val="24"/>
          <w:szCs w:val="24"/>
        </w:rPr>
      </w:pPr>
      <w:r w:rsidRPr="003861E5">
        <w:rPr>
          <w:rFonts w:ascii="Times New Roman" w:hAnsi="Times New Roman" w:cs="Times New Roman"/>
          <w:sz w:val="24"/>
          <w:szCs w:val="24"/>
        </w:rPr>
        <w:t>SF-424B Assurances</w:t>
      </w:r>
    </w:p>
    <w:p w:rsidR="007F3E8F" w:rsidRPr="003861E5" w:rsidRDefault="00976331" w:rsidP="003861E5">
      <w:pPr>
        <w:pStyle w:val="ListParagraph"/>
        <w:numPr>
          <w:ilvl w:val="0"/>
          <w:numId w:val="6"/>
        </w:numPr>
        <w:spacing w:after="0" w:line="240" w:lineRule="auto"/>
        <w:ind w:left="360"/>
        <w:rPr>
          <w:rFonts w:ascii="Times New Roman" w:hAnsi="Times New Roman" w:cs="Times New Roman"/>
          <w:sz w:val="24"/>
          <w:szCs w:val="24"/>
        </w:rPr>
      </w:pPr>
      <w:r w:rsidRPr="003861E5">
        <w:rPr>
          <w:rFonts w:ascii="Times New Roman" w:hAnsi="Times New Roman" w:cs="Times New Roman"/>
          <w:sz w:val="24"/>
          <w:szCs w:val="24"/>
        </w:rPr>
        <w:t>Certifications</w:t>
      </w:r>
    </w:p>
    <w:p w:rsidR="007F3E8F" w:rsidRDefault="007F3E8F">
      <w:pPr>
        <w:spacing w:after="0" w:line="240" w:lineRule="auto"/>
        <w:rPr>
          <w:rFonts w:ascii="Times New Roman" w:hAnsi="Times New Roman" w:cs="Times New Roman"/>
          <w:sz w:val="24"/>
          <w:szCs w:val="24"/>
        </w:rPr>
      </w:pPr>
    </w:p>
    <w:p w:rsidR="007F3E8F" w:rsidRDefault="004917CF">
      <w:pPr>
        <w:spacing w:after="0" w:line="240" w:lineRule="auto"/>
        <w:rPr>
          <w:rFonts w:ascii="Times New Roman" w:hAnsi="Times New Roman" w:cs="Times New Roman"/>
          <w:b/>
          <w:sz w:val="24"/>
          <w:szCs w:val="24"/>
        </w:rPr>
      </w:pPr>
      <w:r>
        <w:rPr>
          <w:rFonts w:ascii="Times New Roman" w:hAnsi="Times New Roman" w:cs="Times New Roman"/>
          <w:b/>
          <w:sz w:val="24"/>
          <w:szCs w:val="24"/>
        </w:rPr>
        <w:t>Instructions for accessing and completing required contents of the application package:</w:t>
      </w:r>
    </w:p>
    <w:p w:rsidR="007F3E8F" w:rsidRDefault="007F3E8F">
      <w:pPr>
        <w:spacing w:after="0" w:line="240" w:lineRule="auto"/>
        <w:rPr>
          <w:rFonts w:ascii="Times New Roman" w:hAnsi="Times New Roman" w:cs="Times New Roman"/>
          <w:b/>
          <w:sz w:val="24"/>
          <w:szCs w:val="24"/>
        </w:rPr>
      </w:pPr>
    </w:p>
    <w:p w:rsidR="007F3E8F" w:rsidRDefault="004917CF">
      <w:pPr>
        <w:pStyle w:val="ListParagraph"/>
        <w:numPr>
          <w:ilvl w:val="0"/>
          <w:numId w:val="12"/>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 xml:space="preserve">Go to: </w:t>
      </w:r>
      <w:hyperlink r:id="rId17" w:history="1">
        <w:r>
          <w:rPr>
            <w:rStyle w:val="Hyperlink"/>
            <w:rFonts w:ascii="Times New Roman" w:hAnsi="Times New Roman" w:cs="Times New Roman"/>
            <w:sz w:val="24"/>
            <w:szCs w:val="24"/>
          </w:rPr>
          <w:t>www.Grants.gov</w:t>
        </w:r>
      </w:hyperlink>
    </w:p>
    <w:p w:rsidR="007F3E8F" w:rsidRDefault="004917CF">
      <w:pPr>
        <w:pStyle w:val="ListParagraph"/>
        <w:numPr>
          <w:ilvl w:val="0"/>
          <w:numId w:val="12"/>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Select:</w:t>
      </w:r>
      <w:r>
        <w:rPr>
          <w:rFonts w:ascii="Times New Roman" w:hAnsi="Times New Roman" w:cs="Times New Roman"/>
          <w:sz w:val="24"/>
          <w:szCs w:val="24"/>
        </w:rPr>
        <w:t xml:space="preserve"> “Apply for Grants”</w:t>
      </w:r>
    </w:p>
    <w:p w:rsidR="007F3E8F" w:rsidRDefault="004917CF">
      <w:pPr>
        <w:pStyle w:val="ListParagraph"/>
        <w:numPr>
          <w:ilvl w:val="0"/>
          <w:numId w:val="12"/>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lastRenderedPageBreak/>
        <w:t>Select:</w:t>
      </w:r>
      <w:r>
        <w:rPr>
          <w:rFonts w:ascii="Times New Roman" w:hAnsi="Times New Roman" w:cs="Times New Roman"/>
          <w:sz w:val="24"/>
          <w:szCs w:val="24"/>
        </w:rPr>
        <w:t xml:space="preserve"> “Step 1: Download a Grant Application”</w:t>
      </w:r>
    </w:p>
    <w:p w:rsidR="007F3E8F" w:rsidRDefault="004917CF">
      <w:pPr>
        <w:pStyle w:val="ListParagraph"/>
        <w:numPr>
          <w:ilvl w:val="0"/>
          <w:numId w:val="12"/>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 xml:space="preserve">Insert the </w:t>
      </w:r>
      <w:r>
        <w:rPr>
          <w:rFonts w:ascii="Times New Roman" w:hAnsi="Times New Roman" w:cs="Times New Roman"/>
          <w:b/>
          <w:noProof/>
          <w:sz w:val="24"/>
          <w:szCs w:val="24"/>
        </w:rPr>
        <w:t>CDC-RFA-TS14-140303CONT16</w:t>
      </w:r>
      <w:r w:rsidR="00746A42">
        <w:rPr>
          <w:rFonts w:ascii="Times New Roman" w:hAnsi="Times New Roman" w:cs="Times New Roman"/>
          <w:b/>
          <w:sz w:val="24"/>
          <w:szCs w:val="24"/>
        </w:rPr>
        <w:t xml:space="preserve"> </w:t>
      </w:r>
      <w:r>
        <w:rPr>
          <w:rFonts w:ascii="Times New Roman" w:hAnsi="Times New Roman" w:cs="Times New Roman"/>
          <w:sz w:val="24"/>
          <w:szCs w:val="24"/>
        </w:rPr>
        <w:t xml:space="preserve"> </w:t>
      </w:r>
    </w:p>
    <w:p w:rsidR="007F3E8F" w:rsidRDefault="004917CF">
      <w:pPr>
        <w:pStyle w:val="ListParagraph"/>
        <w:numPr>
          <w:ilvl w:val="0"/>
          <w:numId w:val="12"/>
        </w:numPr>
        <w:spacing w:after="0" w:line="240" w:lineRule="auto"/>
        <w:ind w:left="360"/>
        <w:rPr>
          <w:rFonts w:ascii="Times New Roman" w:hAnsi="Times New Roman" w:cs="Times New Roman"/>
          <w:b/>
          <w:sz w:val="24"/>
          <w:szCs w:val="24"/>
        </w:rPr>
      </w:pPr>
      <w:r>
        <w:rPr>
          <w:rFonts w:ascii="Times New Roman" w:hAnsi="Times New Roman" w:cs="Times New Roman"/>
          <w:b/>
          <w:bCs/>
          <w:sz w:val="24"/>
          <w:szCs w:val="24"/>
        </w:rPr>
        <w:t xml:space="preserve">Download </w:t>
      </w:r>
      <w:r>
        <w:rPr>
          <w:rFonts w:ascii="Times New Roman" w:hAnsi="Times New Roman" w:cs="Times New Roman"/>
          <w:bCs/>
          <w:sz w:val="24"/>
          <w:szCs w:val="24"/>
        </w:rPr>
        <w:t>application package and complete all sections.</w:t>
      </w:r>
    </w:p>
    <w:p w:rsidR="007F3E8F" w:rsidRDefault="007F3E8F">
      <w:pPr>
        <w:spacing w:after="0" w:line="240" w:lineRule="auto"/>
        <w:rPr>
          <w:rFonts w:ascii="Times New Roman" w:hAnsi="Times New Roman" w:cs="Times New Roman"/>
          <w:b/>
          <w:sz w:val="24"/>
          <w:szCs w:val="24"/>
        </w:rPr>
      </w:pPr>
    </w:p>
    <w:p w:rsidR="007F3E8F" w:rsidRDefault="007F3E8F">
      <w:pPr>
        <w:spacing w:after="0" w:line="240" w:lineRule="auto"/>
        <w:rPr>
          <w:rFonts w:ascii="Times New Roman" w:hAnsi="Times New Roman" w:cs="Times New Roman"/>
          <w:sz w:val="24"/>
          <w:szCs w:val="24"/>
        </w:rPr>
      </w:pPr>
    </w:p>
    <w:p w:rsidR="007F3E8F" w:rsidRDefault="004917CF">
      <w:pPr>
        <w:spacing w:after="0" w:line="240" w:lineRule="auto"/>
        <w:rPr>
          <w:rFonts w:ascii="Times New Roman" w:hAnsi="Times New Roman" w:cs="Times New Roman"/>
          <w:b/>
          <w:sz w:val="24"/>
          <w:szCs w:val="24"/>
          <w:u w:val="single"/>
        </w:rPr>
      </w:pPr>
      <w:r>
        <w:rPr>
          <w:rFonts w:ascii="Times New Roman" w:hAnsi="Times New Roman" w:cs="Times New Roman"/>
          <w:b/>
          <w:bCs/>
          <w:sz w:val="24"/>
          <w:szCs w:val="24"/>
        </w:rPr>
        <w:t xml:space="preserve">1.   </w:t>
      </w:r>
      <w:r>
        <w:rPr>
          <w:rFonts w:ascii="Times New Roman" w:hAnsi="Times New Roman" w:cs="Times New Roman"/>
          <w:b/>
          <w:bCs/>
          <w:sz w:val="24"/>
          <w:szCs w:val="24"/>
          <w:u w:val="single"/>
        </w:rPr>
        <w:t>SF-424 Application for Federal Domestic Assistance-Short Organizational Form:</w:t>
      </w:r>
    </w:p>
    <w:p w:rsidR="007F3E8F" w:rsidRDefault="004917CF">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p>
    <w:p w:rsidR="007F3E8F" w:rsidRDefault="004917CF">
      <w:pPr>
        <w:spacing w:after="0" w:line="240" w:lineRule="auto"/>
        <w:rPr>
          <w:rFonts w:ascii="Times New Roman" w:hAnsi="Times New Roman" w:cs="Times New Roman"/>
          <w:bCs/>
          <w:sz w:val="24"/>
          <w:szCs w:val="24"/>
        </w:rPr>
      </w:pPr>
      <w:r>
        <w:rPr>
          <w:rFonts w:ascii="Times New Roman" w:hAnsi="Times New Roman" w:cs="Times New Roman"/>
          <w:bCs/>
          <w:sz w:val="24"/>
          <w:szCs w:val="24"/>
        </w:rPr>
        <w:t>Complete all sections:</w:t>
      </w:r>
    </w:p>
    <w:p w:rsidR="007F3E8F" w:rsidRDefault="004917CF">
      <w:pPr>
        <w:numPr>
          <w:ilvl w:val="0"/>
          <w:numId w:val="7"/>
        </w:num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In addition to inserting the legal name of your organization in Block #5a, insert the CDC Award Number provided in the CDC Notice of Award.  </w:t>
      </w:r>
      <w:r>
        <w:rPr>
          <w:rFonts w:ascii="Times New Roman" w:hAnsi="Times New Roman" w:cs="Times New Roman"/>
          <w:sz w:val="24"/>
          <w:szCs w:val="24"/>
        </w:rPr>
        <w:t xml:space="preserve">Failure to provide your award number could cause delay in processing your application.  </w:t>
      </w:r>
    </w:p>
    <w:p w:rsidR="007F3E8F" w:rsidRDefault="004917CF">
      <w:pPr>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Please insert your organization’s Business Official information in Block #8.</w:t>
      </w:r>
    </w:p>
    <w:p w:rsidR="007F3E8F" w:rsidRDefault="007F3E8F">
      <w:pPr>
        <w:spacing w:after="0" w:line="240" w:lineRule="auto"/>
        <w:rPr>
          <w:rFonts w:ascii="Times New Roman" w:hAnsi="Times New Roman" w:cs="Times New Roman"/>
          <w:sz w:val="24"/>
          <w:szCs w:val="24"/>
        </w:rPr>
      </w:pPr>
    </w:p>
    <w:p w:rsidR="007F3E8F" w:rsidRDefault="004917CF">
      <w:pPr>
        <w:spacing w:after="0" w:line="240" w:lineRule="auto"/>
        <w:rPr>
          <w:rFonts w:ascii="Times New Roman" w:hAnsi="Times New Roman" w:cs="Times New Roman"/>
          <w:sz w:val="24"/>
          <w:szCs w:val="24"/>
        </w:rPr>
      </w:pPr>
      <w:r>
        <w:rPr>
          <w:rFonts w:ascii="Times New Roman" w:hAnsi="Times New Roman" w:cs="Times New Roman"/>
          <w:b/>
          <w:i/>
          <w:sz w:val="24"/>
          <w:szCs w:val="24"/>
        </w:rPr>
        <w:t>SPECIAL NOTE</w:t>
      </w:r>
      <w:r>
        <w:rPr>
          <w:rFonts w:ascii="Times New Roman" w:hAnsi="Times New Roman" w:cs="Times New Roman"/>
          <w:sz w:val="24"/>
          <w:szCs w:val="24"/>
        </w:rPr>
        <w:t>:  Items 2, 3, and 4 should be a</w:t>
      </w:r>
      <w:r>
        <w:rPr>
          <w:rFonts w:ascii="Times New Roman" w:hAnsi="Times New Roman" w:cs="Times New Roman"/>
          <w:bCs/>
          <w:sz w:val="24"/>
          <w:szCs w:val="24"/>
        </w:rPr>
        <w:t xml:space="preserve">ttached </w:t>
      </w:r>
      <w:r>
        <w:rPr>
          <w:rFonts w:ascii="Times New Roman" w:hAnsi="Times New Roman" w:cs="Times New Roman"/>
          <w:sz w:val="24"/>
          <w:szCs w:val="24"/>
        </w:rPr>
        <w:t>to the application through the “Mandatory Documents” section of the “Grant Application” page.  Select “Other Attachments Form” and attach as a PDF file.</w:t>
      </w:r>
    </w:p>
    <w:p w:rsidR="007F3E8F" w:rsidRDefault="007F3E8F">
      <w:pPr>
        <w:spacing w:after="0" w:line="240" w:lineRule="auto"/>
        <w:rPr>
          <w:rFonts w:ascii="Times New Roman" w:hAnsi="Times New Roman" w:cs="Times New Roman"/>
          <w:b/>
          <w:bCs/>
          <w:sz w:val="24"/>
          <w:szCs w:val="24"/>
        </w:rPr>
      </w:pPr>
    </w:p>
    <w:p w:rsidR="007F3E8F" w:rsidRDefault="004917CF">
      <w:pPr>
        <w:spacing w:after="0" w:line="240" w:lineRule="auto"/>
        <w:rPr>
          <w:rFonts w:ascii="Times New Roman" w:hAnsi="Times New Roman" w:cs="Times New Roman"/>
          <w:b/>
          <w:sz w:val="24"/>
          <w:szCs w:val="24"/>
          <w:u w:val="single"/>
        </w:rPr>
      </w:pPr>
      <w:r>
        <w:rPr>
          <w:rFonts w:ascii="Times New Roman" w:hAnsi="Times New Roman" w:cs="Times New Roman"/>
          <w:b/>
          <w:bCs/>
          <w:sz w:val="24"/>
          <w:szCs w:val="24"/>
        </w:rPr>
        <w:t xml:space="preserve">2.   </w:t>
      </w:r>
      <w:r>
        <w:rPr>
          <w:rFonts w:ascii="Times New Roman" w:hAnsi="Times New Roman" w:cs="Times New Roman"/>
          <w:b/>
          <w:bCs/>
          <w:sz w:val="24"/>
          <w:szCs w:val="24"/>
          <w:u w:val="single"/>
        </w:rPr>
        <w:t xml:space="preserve">SF-424A Budget Information and Justification: </w:t>
      </w:r>
    </w:p>
    <w:p w:rsidR="007F3E8F" w:rsidRDefault="007F3E8F">
      <w:pPr>
        <w:spacing w:after="0" w:line="240" w:lineRule="auto"/>
        <w:rPr>
          <w:rFonts w:ascii="Times New Roman" w:hAnsi="Times New Roman" w:cs="Times New Roman"/>
          <w:sz w:val="24"/>
          <w:szCs w:val="24"/>
        </w:rPr>
      </w:pPr>
    </w:p>
    <w:p w:rsidR="007F3E8F" w:rsidRDefault="004917CF">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Download the form from </w:t>
      </w:r>
      <w:hyperlink r:id="rId18" w:history="1">
        <w:r>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w:t>
      </w:r>
    </w:p>
    <w:p w:rsidR="007F3E8F" w:rsidRDefault="004917CF">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Complete all applicable sections. </w:t>
      </w:r>
    </w:p>
    <w:p w:rsidR="007F3E8F" w:rsidRDefault="004917CF">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Estimated Un-obligated</w:t>
      </w:r>
      <w:r w:rsidR="00C365ED">
        <w:rPr>
          <w:rFonts w:ascii="Times New Roman" w:hAnsi="Times New Roman" w:cs="Times New Roman"/>
          <w:sz w:val="24"/>
          <w:szCs w:val="24"/>
        </w:rPr>
        <w:t xml:space="preserve"> (</w:t>
      </w:r>
      <w:r w:rsidR="00C365ED" w:rsidRPr="00874FB6">
        <w:rPr>
          <w:rFonts w:ascii="Times New Roman" w:hAnsi="Times New Roman" w:cs="Times New Roman"/>
          <w:b/>
          <w:sz w:val="24"/>
          <w:szCs w:val="24"/>
        </w:rPr>
        <w:t>If Applicable</w:t>
      </w:r>
      <w:r w:rsidR="00C365ED">
        <w:rPr>
          <w:rFonts w:ascii="Times New Roman" w:hAnsi="Times New Roman" w:cs="Times New Roman"/>
          <w:sz w:val="24"/>
          <w:szCs w:val="24"/>
        </w:rPr>
        <w:t>):</w:t>
      </w:r>
    </w:p>
    <w:p w:rsidR="007F3E8F" w:rsidRDefault="004917CF">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Awardees may request up to 75% of anticipated unobligated funds at the end of the current budget period. </w:t>
      </w:r>
    </w:p>
    <w:p w:rsidR="00C365ED" w:rsidRDefault="004917CF" w:rsidP="00C365ED">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If use of estimated un-obligated funds is requested in addition to funding for the next year, complete all columns in Section A of SF-424A and submit an interim Federal Financial Report (FFR), Standard Form-425, available on the CDC</w:t>
      </w:r>
      <w:r w:rsidR="00C365ED" w:rsidRPr="00C365ED">
        <w:rPr>
          <w:rFonts w:ascii="Times New Roman" w:hAnsi="Times New Roman" w:cs="Times New Roman"/>
          <w:sz w:val="24"/>
          <w:szCs w:val="24"/>
        </w:rPr>
        <w:t xml:space="preserve"> </w:t>
      </w:r>
      <w:r w:rsidR="00C365ED">
        <w:rPr>
          <w:rFonts w:ascii="Times New Roman" w:hAnsi="Times New Roman" w:cs="Times New Roman"/>
          <w:sz w:val="24"/>
          <w:szCs w:val="24"/>
        </w:rPr>
        <w:t xml:space="preserve">Internet at </w:t>
      </w:r>
      <w:hyperlink r:id="rId19" w:anchor="closeout" w:history="1">
        <w:r w:rsidR="00C365ED">
          <w:rPr>
            <w:rStyle w:val="Hyperlink"/>
            <w:rFonts w:ascii="Times New Roman" w:hAnsi="Times New Roman" w:cs="Times New Roman"/>
            <w:sz w:val="24"/>
            <w:szCs w:val="24"/>
          </w:rPr>
          <w:t>http://grants.nih.gov/grants/forms.htm#closeout</w:t>
        </w:r>
      </w:hyperlink>
      <w:r w:rsidR="00C365ED">
        <w:rPr>
          <w:rFonts w:ascii="Times New Roman" w:hAnsi="Times New Roman" w:cs="Times New Roman"/>
          <w:sz w:val="24"/>
          <w:szCs w:val="24"/>
        </w:rPr>
        <w:t xml:space="preserve">.   </w:t>
      </w:r>
    </w:p>
    <w:p w:rsidR="007F3E8F" w:rsidRPr="00C365ED" w:rsidRDefault="00C365ED" w:rsidP="00C365ED">
      <w:pPr>
        <w:spacing w:after="0" w:line="240" w:lineRule="auto"/>
        <w:rPr>
          <w:rFonts w:ascii="Times New Roman" w:hAnsi="Times New Roman" w:cs="Times New Roman"/>
          <w:b/>
          <w:sz w:val="24"/>
          <w:szCs w:val="24"/>
        </w:rPr>
      </w:pPr>
      <w:r w:rsidRPr="00C365ED">
        <w:rPr>
          <w:rFonts w:ascii="Times New Roman" w:hAnsi="Times New Roman" w:cs="Times New Roman"/>
          <w:b/>
          <w:sz w:val="24"/>
          <w:szCs w:val="24"/>
        </w:rPr>
        <w:t xml:space="preserve">Estimated unobligated balance must be captured in the remarks section of the FFR and uploaded as an attachment with your application in grants.gov. </w:t>
      </w:r>
    </w:p>
    <w:p w:rsidR="00C365ED" w:rsidRDefault="00C365ED" w:rsidP="00C365ED">
      <w:pPr>
        <w:spacing w:after="0" w:line="240" w:lineRule="auto"/>
        <w:ind w:left="1440"/>
        <w:rPr>
          <w:rFonts w:ascii="Times New Roman" w:hAnsi="Times New Roman" w:cs="Times New Roman"/>
          <w:sz w:val="24"/>
          <w:szCs w:val="24"/>
        </w:rPr>
      </w:pPr>
    </w:p>
    <w:p w:rsidR="007F3E8F" w:rsidRDefault="004917CF">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rsidR="007F3E8F" w:rsidRDefault="004917CF">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Based on the current rate of obligation, if it appears there will be </w:t>
      </w:r>
      <w:r>
        <w:rPr>
          <w:rFonts w:ascii="Times New Roman" w:hAnsi="Times New Roman" w:cs="Times New Roman"/>
          <w:bCs/>
          <w:sz w:val="24"/>
          <w:szCs w:val="24"/>
        </w:rPr>
        <w:t xml:space="preserve">un-obligated funds </w:t>
      </w:r>
      <w:r>
        <w:rPr>
          <w:rFonts w:ascii="Times New Roman" w:hAnsi="Times New Roman" w:cs="Times New Roman"/>
          <w:sz w:val="24"/>
          <w:szCs w:val="24"/>
        </w:rPr>
        <w:t xml:space="preserve">at the end of the current budget period, provide detailed actions that will be taken to obligate this amount. </w:t>
      </w:r>
    </w:p>
    <w:p w:rsidR="007F3E8F" w:rsidRDefault="004917CF">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it appears there will be </w:t>
      </w:r>
      <w:r>
        <w:rPr>
          <w:rFonts w:ascii="Times New Roman" w:hAnsi="Times New Roman" w:cs="Times New Roman"/>
          <w:bCs/>
          <w:sz w:val="24"/>
          <w:szCs w:val="24"/>
        </w:rPr>
        <w:t>insufficient funds</w:t>
      </w:r>
    </w:p>
    <w:p w:rsidR="007F3E8F" w:rsidRDefault="004917CF">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Provide detailed justification of the shortfall</w:t>
      </w:r>
    </w:p>
    <w:p w:rsidR="007F3E8F" w:rsidRDefault="004917CF">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List the actions taken to bring the obligations in line with the authorized funding level.</w:t>
      </w:r>
    </w:p>
    <w:p w:rsidR="007F3E8F" w:rsidRDefault="004917CF">
      <w:pPr>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proposed budget should be based on the federal funding level stated in the letter from CDC. </w:t>
      </w:r>
    </w:p>
    <w:p w:rsidR="007F3E8F" w:rsidRDefault="004917CF">
      <w:pPr>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In a separate narrative, provide a detailed, line-item budget justification of the funding amount requested to support the activities to be carried out with those funds.  Attach in the “Mandatory Documents” box under “Budget Narrative Attachment Form.”  Document needs to be in the PDF format.</w:t>
      </w:r>
    </w:p>
    <w:p w:rsidR="007F3E8F" w:rsidRDefault="004917CF">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Pr>
            <w:rStyle w:val="Hyperlink"/>
            <w:rFonts w:ascii="Times New Roman" w:hAnsi="Times New Roman" w:cs="Times New Roman"/>
            <w:sz w:val="24"/>
            <w:szCs w:val="24"/>
          </w:rPr>
          <w:t>http://www.cdc.gov/od/pgo/funding/grants/foamain.shtm</w:t>
        </w:r>
      </w:hyperlink>
      <w:r>
        <w:rPr>
          <w:rFonts w:ascii="Times New Roman" w:hAnsi="Times New Roman" w:cs="Times New Roman"/>
          <w:sz w:val="24"/>
          <w:szCs w:val="24"/>
        </w:rPr>
        <w:t xml:space="preserve">. </w:t>
      </w:r>
    </w:p>
    <w:p w:rsidR="007F3E8F" w:rsidRDefault="004917CF">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any new proposed subcontracts provide the information specified in the Budget Guidance.  </w:t>
      </w:r>
    </w:p>
    <w:p w:rsidR="007F3E8F" w:rsidRDefault="004917CF">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When non-federal matching is required, provide a line-item list of non-federal contributions including source, amount, and/or value of third party contributions proposed to meet a matching requirement.</w:t>
      </w:r>
    </w:p>
    <w:p w:rsidR="007F3E8F" w:rsidRDefault="007F3E8F">
      <w:pPr>
        <w:spacing w:after="0" w:line="240" w:lineRule="auto"/>
        <w:rPr>
          <w:rFonts w:ascii="Times New Roman" w:hAnsi="Times New Roman" w:cs="Times New Roman"/>
          <w:sz w:val="24"/>
          <w:szCs w:val="24"/>
        </w:rPr>
      </w:pPr>
    </w:p>
    <w:p w:rsidR="007F3E8F" w:rsidRDefault="004917CF">
      <w:pPr>
        <w:spacing w:after="0" w:line="240" w:lineRule="auto"/>
        <w:ind w:left="360" w:hanging="360"/>
        <w:rPr>
          <w:rFonts w:ascii="Times New Roman" w:hAnsi="Times New Roman" w:cs="Times New Roman"/>
          <w:b/>
          <w:sz w:val="24"/>
          <w:szCs w:val="24"/>
        </w:rPr>
      </w:pPr>
      <w:r>
        <w:rPr>
          <w:rFonts w:ascii="Times New Roman" w:hAnsi="Times New Roman" w:cs="Times New Roman"/>
          <w:b/>
          <w:bCs/>
          <w:sz w:val="24"/>
          <w:szCs w:val="24"/>
        </w:rPr>
        <w:t xml:space="preserve">3.   </w:t>
      </w:r>
      <w:r>
        <w:rPr>
          <w:rFonts w:ascii="Times New Roman" w:hAnsi="Times New Roman" w:cs="Times New Roman"/>
          <w:b/>
          <w:bCs/>
          <w:sz w:val="24"/>
          <w:szCs w:val="24"/>
          <w:u w:val="single"/>
        </w:rPr>
        <w:t>Indirect Cost Rate Agreement</w:t>
      </w:r>
      <w:r>
        <w:rPr>
          <w:rFonts w:ascii="Times New Roman" w:hAnsi="Times New Roman" w:cs="Times New Roman"/>
          <w:b/>
          <w:sz w:val="24"/>
          <w:szCs w:val="24"/>
        </w:rPr>
        <w:t xml:space="preserve"> (This is not applicable to grantees subject to OMB            Guidance A-21 – Educational Institutions.  The rates stay the same as the first year award.):</w:t>
      </w:r>
    </w:p>
    <w:p w:rsidR="007F3E8F" w:rsidRDefault="007F3E8F">
      <w:pPr>
        <w:spacing w:after="0" w:line="240" w:lineRule="auto"/>
        <w:rPr>
          <w:rFonts w:ascii="Times New Roman" w:hAnsi="Times New Roman" w:cs="Times New Roman"/>
          <w:sz w:val="24"/>
          <w:szCs w:val="24"/>
        </w:rPr>
      </w:pPr>
    </w:p>
    <w:p w:rsidR="007F3E8F" w:rsidRDefault="004917CF">
      <w:pPr>
        <w:numPr>
          <w:ilvl w:val="0"/>
          <w:numId w:val="9"/>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indirect costs are requested, include a copy of the current negotiated federal indirect cost rate agreement or a cost allocation plan approval letter for those Grantees under such a plan. </w:t>
      </w:r>
    </w:p>
    <w:p w:rsidR="007F3E8F" w:rsidRDefault="004917CF">
      <w:pPr>
        <w:numPr>
          <w:ilvl w:val="0"/>
          <w:numId w:val="9"/>
        </w:numPr>
        <w:tabs>
          <w:tab w:val="num" w:pos="2520"/>
        </w:tabs>
        <w:spacing w:after="0" w:line="240" w:lineRule="auto"/>
        <w:rPr>
          <w:rFonts w:ascii="Times New Roman" w:hAnsi="Times New Roman" w:cs="Times New Roman"/>
          <w:bCs/>
          <w:sz w:val="24"/>
          <w:szCs w:val="24"/>
        </w:rPr>
      </w:pPr>
      <w:r>
        <w:rPr>
          <w:rFonts w:ascii="Times New Roman" w:hAnsi="Times New Roman" w:cs="Times New Roman"/>
          <w:sz w:val="24"/>
          <w:szCs w:val="24"/>
        </w:rPr>
        <w:lastRenderedPageBreak/>
        <w:t xml:space="preserve">Clearly describe the method used to calculate indirect costs.  Make sure the method is consistent with the Indirect Cost Rate Agreement.  </w:t>
      </w:r>
    </w:p>
    <w:p w:rsidR="007F3E8F" w:rsidRDefault="004917CF">
      <w:pPr>
        <w:numPr>
          <w:ilvl w:val="0"/>
          <w:numId w:val="9"/>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To be entitled to use indirect cost rates, a rate agreement must be in effect at the start of the budget period.</w:t>
      </w:r>
    </w:p>
    <w:p w:rsidR="007F3E8F" w:rsidRDefault="004917CF">
      <w:pPr>
        <w:numPr>
          <w:ilvl w:val="0"/>
          <w:numId w:val="9"/>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Pr>
            <w:rStyle w:val="Hyperlink"/>
            <w:rFonts w:ascii="Times New Roman" w:hAnsi="Times New Roman" w:cs="Times New Roman"/>
            <w:sz w:val="24"/>
            <w:szCs w:val="24"/>
          </w:rPr>
          <w:t>http://www.cdc.gov/od/pgo/funding/grants/foamain.shtm</w:t>
        </w:r>
      </w:hyperlink>
      <w:r>
        <w:rPr>
          <w:rFonts w:ascii="Times New Roman" w:hAnsi="Times New Roman" w:cs="Times New Roman"/>
          <w:sz w:val="24"/>
          <w:szCs w:val="24"/>
        </w:rPr>
        <w:t>) for additional information.</w:t>
      </w:r>
    </w:p>
    <w:p w:rsidR="007F3E8F" w:rsidRDefault="004917CF">
      <w:pPr>
        <w:numPr>
          <w:ilvl w:val="0"/>
          <w:numId w:val="9"/>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If applicable, attach in the “Mandatory Documents” box under “Other Attachments Form”.  Name document “Indirect Cost Rate.”</w:t>
      </w:r>
    </w:p>
    <w:p w:rsidR="007F3E8F" w:rsidRDefault="007F3E8F">
      <w:pPr>
        <w:spacing w:after="0" w:line="240" w:lineRule="auto"/>
        <w:ind w:left="720"/>
        <w:rPr>
          <w:rFonts w:ascii="Times New Roman" w:hAnsi="Times New Roman" w:cs="Times New Roman"/>
          <w:sz w:val="24"/>
          <w:szCs w:val="24"/>
        </w:rPr>
      </w:pPr>
    </w:p>
    <w:p w:rsidR="007F3E8F" w:rsidRDefault="004917CF">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rPr>
        <w:t xml:space="preserve">4.   </w:t>
      </w:r>
      <w:r>
        <w:rPr>
          <w:rFonts w:ascii="Times New Roman" w:hAnsi="Times New Roman" w:cs="Times New Roman"/>
          <w:b/>
          <w:bCs/>
          <w:sz w:val="24"/>
          <w:szCs w:val="24"/>
          <w:u w:val="single"/>
        </w:rPr>
        <w:t>Project Narrative</w:t>
      </w:r>
      <w:r>
        <w:rPr>
          <w:rFonts w:ascii="Times New Roman" w:hAnsi="Times New Roman" w:cs="Times New Roman"/>
          <w:b/>
          <w:bCs/>
          <w:sz w:val="24"/>
          <w:szCs w:val="24"/>
        </w:rPr>
        <w:t xml:space="preserve">: </w:t>
      </w:r>
    </w:p>
    <w:p w:rsidR="007F3E8F" w:rsidRDefault="004917C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p>
    <w:p w:rsidR="007F3E8F" w:rsidRDefault="004917CF">
      <w:pPr>
        <w:spacing w:after="0" w:line="240" w:lineRule="auto"/>
        <w:rPr>
          <w:rFonts w:ascii="Times New Roman" w:hAnsi="Times New Roman" w:cs="Times New Roman"/>
          <w:sz w:val="24"/>
          <w:szCs w:val="24"/>
        </w:rPr>
      </w:pPr>
      <w:r>
        <w:rPr>
          <w:rFonts w:ascii="Times New Roman" w:hAnsi="Times New Roman" w:cs="Times New Roman"/>
          <w:b/>
          <w:bCs/>
          <w:sz w:val="24"/>
          <w:szCs w:val="24"/>
        </w:rPr>
        <w:t>Section I.  Current Budget Period Progress:</w:t>
      </w:r>
      <w:r>
        <w:rPr>
          <w:rFonts w:ascii="Times New Roman" w:hAnsi="Times New Roman" w:cs="Times New Roman"/>
          <w:sz w:val="24"/>
          <w:szCs w:val="24"/>
        </w:rPr>
        <w:t xml:space="preserve">  </w:t>
      </w:r>
    </w:p>
    <w:p w:rsidR="007F3E8F" w:rsidRDefault="004917CF">
      <w:pPr>
        <w:spacing w:after="0" w:line="240" w:lineRule="auto"/>
        <w:rPr>
          <w:rFonts w:ascii="Times New Roman" w:hAnsi="Times New Roman" w:cs="Times New Roman"/>
          <w:sz w:val="24"/>
          <w:szCs w:val="24"/>
        </w:rPr>
      </w:pPr>
      <w:r>
        <w:rPr>
          <w:rFonts w:ascii="Times New Roman" w:hAnsi="Times New Roman" w:cs="Times New Roman"/>
          <w:bCs/>
          <w:sz w:val="24"/>
          <w:szCs w:val="24"/>
        </w:rPr>
        <w:t>P</w:t>
      </w:r>
      <w:r>
        <w:rPr>
          <w:rFonts w:ascii="Times New Roman" w:hAnsi="Times New Roman" w:cs="Times New Roman"/>
          <w:sz w:val="24"/>
          <w:szCs w:val="24"/>
        </w:rPr>
        <w:t xml:space="preserve">rovide a brief report addressing the following elements of each objective or activity.  </w:t>
      </w:r>
    </w:p>
    <w:p w:rsidR="007F3E8F" w:rsidRDefault="007F3E8F">
      <w:pPr>
        <w:spacing w:after="0" w:line="240" w:lineRule="auto"/>
        <w:rPr>
          <w:rFonts w:ascii="Times New Roman" w:hAnsi="Times New Roman" w:cs="Times New Roman"/>
          <w:bCs/>
          <w:sz w:val="24"/>
          <w:szCs w:val="24"/>
        </w:rPr>
      </w:pPr>
    </w:p>
    <w:p w:rsidR="007F3E8F" w:rsidRDefault="004917CF">
      <w:pPr>
        <w:spacing w:after="0" w:line="240" w:lineRule="auto"/>
        <w:rPr>
          <w:rFonts w:ascii="Times New Roman" w:hAnsi="Times New Roman" w:cs="Times New Roman"/>
          <w:bCs/>
          <w:sz w:val="24"/>
          <w:szCs w:val="24"/>
        </w:rPr>
      </w:pPr>
      <w:r>
        <w:rPr>
          <w:rFonts w:ascii="Times New Roman" w:hAnsi="Times New Roman" w:cs="Times New Roman"/>
          <w:bCs/>
          <w:iCs/>
          <w:sz w:val="24"/>
          <w:szCs w:val="24"/>
        </w:rPr>
        <w:t xml:space="preserve">The annual performance report must include the following:  </w:t>
      </w:r>
    </w:p>
    <w:p w:rsidR="007F3E8F" w:rsidRDefault="004917CF">
      <w:pPr>
        <w:numPr>
          <w:ilvl w:val="0"/>
          <w:numId w:val="4"/>
        </w:numPr>
        <w:spacing w:after="0" w:line="240" w:lineRule="auto"/>
        <w:rPr>
          <w:rFonts w:ascii="Times New Roman" w:hAnsi="Times New Roman" w:cs="Times New Roman"/>
          <w:bCs/>
          <w:sz w:val="24"/>
          <w:szCs w:val="24"/>
        </w:rPr>
      </w:pPr>
      <w:r>
        <w:rPr>
          <w:rFonts w:ascii="Times New Roman" w:hAnsi="Times New Roman" w:cs="Times New Roman"/>
          <w:b/>
          <w:bCs/>
          <w:sz w:val="24"/>
          <w:szCs w:val="24"/>
        </w:rPr>
        <w:t>Performance</w:t>
      </w:r>
      <w:r>
        <w:rPr>
          <w:rFonts w:ascii="Times New Roman" w:hAnsi="Times New Roman" w:cs="Times New Roman"/>
          <w:b/>
          <w:sz w:val="24"/>
          <w:szCs w:val="24"/>
        </w:rPr>
        <w:t xml:space="preserve"> Measures</w:t>
      </w:r>
      <w:r>
        <w:rPr>
          <w:rFonts w:ascii="Times New Roman" w:hAnsi="Times New Roman" w:cs="Times New Roman"/>
          <w:sz w:val="24"/>
          <w:szCs w:val="24"/>
        </w:rPr>
        <w:t xml:space="preserve"> (including outcomes)–Awardees must report on performance measures for each budget period and update measures, if needed.</w:t>
      </w:r>
    </w:p>
    <w:p w:rsidR="007F3E8F" w:rsidRDefault="004917CF">
      <w:pPr>
        <w:numPr>
          <w:ilvl w:val="0"/>
          <w:numId w:val="4"/>
        </w:num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Evaluation Results</w:t>
      </w:r>
      <w:r>
        <w:rPr>
          <w:rFonts w:ascii="Times New Roman" w:hAnsi="Times New Roman" w:cs="Times New Roman"/>
          <w:sz w:val="24"/>
          <w:szCs w:val="24"/>
        </w:rPr>
        <w:t>–Awardees must report evaluation results for the work completed to date (including any data about the effects of the program).</w:t>
      </w:r>
    </w:p>
    <w:p w:rsidR="007F3E8F" w:rsidRDefault="004917CF">
      <w:pPr>
        <w:numPr>
          <w:ilvl w:val="0"/>
          <w:numId w:val="4"/>
        </w:numPr>
        <w:spacing w:after="0" w:line="240" w:lineRule="auto"/>
        <w:rPr>
          <w:rFonts w:ascii="Times New Roman" w:hAnsi="Times New Roman" w:cs="Times New Roman"/>
          <w:sz w:val="24"/>
          <w:szCs w:val="24"/>
        </w:rPr>
      </w:pPr>
      <w:r>
        <w:rPr>
          <w:rFonts w:ascii="Times New Roman" w:hAnsi="Times New Roman" w:cs="Times New Roman"/>
          <w:b/>
          <w:sz w:val="24"/>
          <w:szCs w:val="24"/>
        </w:rPr>
        <w:t>Work Plan</w:t>
      </w:r>
      <w:r>
        <w:rPr>
          <w:rFonts w:ascii="Times New Roman" w:hAnsi="Times New Roman" w:cs="Times New Roman"/>
          <w:sz w:val="24"/>
          <w:szCs w:val="24"/>
        </w:rPr>
        <w:t xml:space="preserve"> –Awardees must update work plan each budget period.</w:t>
      </w:r>
    </w:p>
    <w:p w:rsidR="007F3E8F" w:rsidRDefault="004917CF">
      <w:pPr>
        <w:numPr>
          <w:ilvl w:val="0"/>
          <w:numId w:val="4"/>
        </w:numPr>
        <w:spacing w:after="0" w:line="240" w:lineRule="auto"/>
        <w:rPr>
          <w:rFonts w:ascii="Times New Roman" w:hAnsi="Times New Roman" w:cs="Times New Roman"/>
          <w:b/>
          <w:sz w:val="24"/>
          <w:szCs w:val="24"/>
        </w:rPr>
      </w:pPr>
      <w:r>
        <w:rPr>
          <w:rFonts w:ascii="Times New Roman" w:hAnsi="Times New Roman" w:cs="Times New Roman"/>
          <w:b/>
          <w:sz w:val="24"/>
          <w:szCs w:val="24"/>
        </w:rPr>
        <w:t>Successes</w:t>
      </w:r>
    </w:p>
    <w:p w:rsidR="007F3E8F" w:rsidRDefault="004917CF">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Awardees must report progress on completing activities outlined in the work plan.</w:t>
      </w:r>
    </w:p>
    <w:p w:rsidR="007F3E8F" w:rsidRDefault="004917CF">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Awardees must describe any additional successes (e.g., identified through evaluation results or lessons learned) achieved in the past year.</w:t>
      </w:r>
    </w:p>
    <w:p w:rsidR="007F3E8F" w:rsidRDefault="004917CF">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Awardees must describe success stories.</w:t>
      </w:r>
    </w:p>
    <w:p w:rsidR="007F3E8F" w:rsidRDefault="004917CF">
      <w:pPr>
        <w:numPr>
          <w:ilvl w:val="0"/>
          <w:numId w:val="4"/>
        </w:numPr>
        <w:spacing w:after="0" w:line="240" w:lineRule="auto"/>
        <w:rPr>
          <w:rFonts w:ascii="Times New Roman" w:hAnsi="Times New Roman" w:cs="Times New Roman"/>
          <w:b/>
          <w:sz w:val="24"/>
          <w:szCs w:val="24"/>
        </w:rPr>
      </w:pPr>
      <w:r>
        <w:rPr>
          <w:rFonts w:ascii="Times New Roman" w:hAnsi="Times New Roman" w:cs="Times New Roman"/>
          <w:b/>
          <w:sz w:val="24"/>
          <w:szCs w:val="24"/>
        </w:rPr>
        <w:t>Challenges</w:t>
      </w:r>
    </w:p>
    <w:p w:rsidR="007F3E8F" w:rsidRDefault="004917CF">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rsidR="007F3E8F" w:rsidRDefault="004917CF">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Awardees must describe any additional challenges (e.g., identified through evaluation results or lessons learned) encountered in the past year.</w:t>
      </w:r>
    </w:p>
    <w:p w:rsidR="007F3E8F" w:rsidRDefault="004917CF">
      <w:pPr>
        <w:numPr>
          <w:ilvl w:val="0"/>
          <w:numId w:val="4"/>
        </w:numPr>
        <w:spacing w:after="0" w:line="240" w:lineRule="auto"/>
        <w:rPr>
          <w:rFonts w:ascii="Times New Roman" w:hAnsi="Times New Roman" w:cs="Times New Roman"/>
          <w:b/>
          <w:sz w:val="24"/>
          <w:szCs w:val="24"/>
        </w:rPr>
      </w:pPr>
      <w:r>
        <w:rPr>
          <w:rFonts w:ascii="Times New Roman" w:hAnsi="Times New Roman" w:cs="Times New Roman"/>
          <w:b/>
          <w:sz w:val="24"/>
          <w:szCs w:val="24"/>
        </w:rPr>
        <w:t>CDC Program Support to Awardees</w:t>
      </w:r>
    </w:p>
    <w:p w:rsidR="007F3E8F" w:rsidRDefault="004917CF">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rsidR="007F3E8F" w:rsidRDefault="004917CF">
      <w:pPr>
        <w:numPr>
          <w:ilvl w:val="0"/>
          <w:numId w:val="4"/>
        </w:numPr>
        <w:spacing w:after="0" w:line="240" w:lineRule="auto"/>
        <w:rPr>
          <w:rFonts w:ascii="Times New Roman" w:hAnsi="Times New Roman" w:cs="Times New Roman"/>
          <w:b/>
          <w:sz w:val="24"/>
          <w:szCs w:val="24"/>
        </w:rPr>
      </w:pPr>
      <w:r>
        <w:rPr>
          <w:rFonts w:ascii="Times New Roman" w:hAnsi="Times New Roman" w:cs="Times New Roman"/>
          <w:b/>
          <w:sz w:val="24"/>
          <w:szCs w:val="24"/>
        </w:rPr>
        <w:t>Administrative Reporting</w:t>
      </w:r>
      <w:r>
        <w:rPr>
          <w:rFonts w:ascii="Times New Roman" w:hAnsi="Times New Roman" w:cs="Times New Roman"/>
          <w:sz w:val="24"/>
          <w:szCs w:val="24"/>
        </w:rPr>
        <w:t xml:space="preserve"> (No page limit)</w:t>
      </w:r>
    </w:p>
    <w:p w:rsidR="007F3E8F" w:rsidRDefault="004917CF">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SF-424A Budget Information-Non-Construction Programs.</w:t>
      </w:r>
    </w:p>
    <w:p w:rsidR="007F3E8F" w:rsidRDefault="004917CF">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Budget Narrative–must use the format outlined in “Content and Form of Application</w:t>
      </w:r>
    </w:p>
    <w:p w:rsidR="007F3E8F" w:rsidRDefault="004917CF">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 xml:space="preserve">Submission, Budget Narrative” section. </w:t>
      </w:r>
    </w:p>
    <w:p w:rsidR="007F3E8F" w:rsidRDefault="004917CF">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Indirect Cost-Rate Agreement.</w:t>
      </w:r>
    </w:p>
    <w:p w:rsidR="007F3E8F" w:rsidRDefault="007F3E8F">
      <w:pPr>
        <w:spacing w:after="0" w:line="240" w:lineRule="auto"/>
        <w:rPr>
          <w:rFonts w:ascii="Times New Roman" w:hAnsi="Times New Roman" w:cs="Times New Roman"/>
          <w:sz w:val="24"/>
          <w:szCs w:val="24"/>
        </w:rPr>
      </w:pPr>
    </w:p>
    <w:p w:rsidR="007F3E8F" w:rsidRDefault="004917CF">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Section II. New Budget Period Proposed Objectives and Activities:  </w:t>
      </w:r>
    </w:p>
    <w:p w:rsidR="007F3E8F" w:rsidRDefault="007F3E8F">
      <w:pPr>
        <w:spacing w:after="0" w:line="240" w:lineRule="auto"/>
        <w:rPr>
          <w:rFonts w:ascii="Times New Roman" w:hAnsi="Times New Roman" w:cs="Times New Roman"/>
          <w:sz w:val="24"/>
          <w:szCs w:val="24"/>
        </w:rPr>
      </w:pPr>
    </w:p>
    <w:p w:rsidR="007F3E8F" w:rsidRDefault="004917CF">
      <w:pPr>
        <w:numPr>
          <w:ilvl w:val="0"/>
          <w:numId w:val="10"/>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rsidR="007F3E8F" w:rsidRDefault="004917CF">
      <w:pPr>
        <w:numPr>
          <w:ilvl w:val="0"/>
          <w:numId w:val="10"/>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Each objective and activity must contain a performance or outcome measure that assesses the effectiveness of the project.  </w:t>
      </w:r>
    </w:p>
    <w:p w:rsidR="007F3E8F" w:rsidRDefault="004917CF">
      <w:pPr>
        <w:numPr>
          <w:ilvl w:val="0"/>
          <w:numId w:val="10"/>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each objective: </w:t>
      </w:r>
    </w:p>
    <w:p w:rsidR="007F3E8F" w:rsidRDefault="004917CF">
      <w:pPr>
        <w:numPr>
          <w:ilvl w:val="3"/>
          <w:numId w:val="10"/>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List activities that will be implemented; </w:t>
      </w:r>
    </w:p>
    <w:p w:rsidR="007F3E8F" w:rsidRDefault="004917CF">
      <w:pPr>
        <w:numPr>
          <w:ilvl w:val="3"/>
          <w:numId w:val="10"/>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Provide a timeline for accomplishment; </w:t>
      </w:r>
    </w:p>
    <w:p w:rsidR="007F3E8F" w:rsidRDefault="004917CF">
      <w:pPr>
        <w:numPr>
          <w:ilvl w:val="3"/>
          <w:numId w:val="10"/>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Identify and justify any redirection of activities; and  </w:t>
      </w:r>
    </w:p>
    <w:p w:rsidR="007F3E8F" w:rsidRDefault="004917CF">
      <w:pPr>
        <w:numPr>
          <w:ilvl w:val="3"/>
          <w:numId w:val="10"/>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Explain the methods you will use to implement the new, redirected activities.</w:t>
      </w:r>
    </w:p>
    <w:p w:rsidR="007F3E8F" w:rsidRDefault="004917CF">
      <w:pPr>
        <w:numPr>
          <w:ilvl w:val="0"/>
          <w:numId w:val="10"/>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addition to this information, include comments pertaining to budgetary issues that might hamper the success or </w:t>
      </w:r>
      <w:r>
        <w:rPr>
          <w:rFonts w:ascii="Times New Roman" w:hAnsi="Times New Roman" w:cs="Times New Roman"/>
          <w:sz w:val="24"/>
          <w:szCs w:val="24"/>
        </w:rPr>
        <w:lastRenderedPageBreak/>
        <w:t>completion of the project as originally proposed and approved. Please utilize the work plan format in the original work plan, if applicable.</w:t>
      </w:r>
    </w:p>
    <w:p w:rsidR="007F3E8F" w:rsidRDefault="007F3E8F">
      <w:pPr>
        <w:spacing w:after="0" w:line="240" w:lineRule="auto"/>
        <w:rPr>
          <w:rFonts w:ascii="Times New Roman" w:hAnsi="Times New Roman" w:cs="Times New Roman"/>
          <w:sz w:val="24"/>
          <w:szCs w:val="24"/>
        </w:rPr>
      </w:pPr>
    </w:p>
    <w:p w:rsidR="00C20E97" w:rsidRPr="0025068D" w:rsidRDefault="00C20E97" w:rsidP="00C20E97">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rsidR="007F3E8F" w:rsidRDefault="00C20E97">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p>
    <w:p w:rsidR="007F3E8F" w:rsidRDefault="004917CF">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The carryover request must:</w:t>
      </w:r>
    </w:p>
    <w:p w:rsidR="00C365ED" w:rsidRPr="00C365ED" w:rsidRDefault="00C365ED" w:rsidP="00C365ED">
      <w:pPr>
        <w:numPr>
          <w:ilvl w:val="0"/>
          <w:numId w:val="11"/>
        </w:numPr>
        <w:spacing w:after="0" w:line="240" w:lineRule="auto"/>
        <w:rPr>
          <w:rFonts w:ascii="Times New Roman" w:hAnsi="Times New Roman" w:cs="Times New Roman"/>
          <w:bCs/>
          <w:sz w:val="24"/>
          <w:szCs w:val="24"/>
        </w:rPr>
      </w:pPr>
      <w:r w:rsidRPr="00C365ED">
        <w:rPr>
          <w:rFonts w:ascii="Times New Roman" w:hAnsi="Times New Roman" w:cs="Times New Roman"/>
          <w:bCs/>
          <w:sz w:val="24"/>
          <w:szCs w:val="24"/>
        </w:rPr>
        <w:t>Express a bona fide need for permission to use an unobligated balance;</w:t>
      </w:r>
    </w:p>
    <w:p w:rsidR="00C365ED" w:rsidRPr="00C365ED" w:rsidRDefault="00C365ED" w:rsidP="00C365ED">
      <w:pPr>
        <w:numPr>
          <w:ilvl w:val="0"/>
          <w:numId w:val="11"/>
        </w:numPr>
        <w:spacing w:after="0" w:line="240" w:lineRule="auto"/>
        <w:rPr>
          <w:rFonts w:ascii="Times New Roman" w:hAnsi="Times New Roman" w:cs="Times New Roman"/>
          <w:bCs/>
          <w:sz w:val="24"/>
          <w:szCs w:val="24"/>
        </w:rPr>
      </w:pPr>
      <w:r w:rsidRPr="00C365ED">
        <w:rPr>
          <w:rFonts w:ascii="Times New Roman" w:hAnsi="Times New Roman" w:cs="Times New Roman"/>
          <w:bCs/>
          <w:sz w:val="24"/>
          <w:szCs w:val="24"/>
        </w:rPr>
        <w:t>Explanation of why funds were unspent/unobligated in previous year</w:t>
      </w:r>
      <w:r>
        <w:rPr>
          <w:rFonts w:ascii="Times New Roman" w:hAnsi="Times New Roman" w:cs="Times New Roman"/>
          <w:bCs/>
          <w:sz w:val="24"/>
          <w:szCs w:val="24"/>
        </w:rPr>
        <w:t>;</w:t>
      </w:r>
    </w:p>
    <w:p w:rsidR="00C365ED" w:rsidRPr="00C365ED" w:rsidRDefault="00C365ED" w:rsidP="00C365ED">
      <w:pPr>
        <w:numPr>
          <w:ilvl w:val="0"/>
          <w:numId w:val="11"/>
        </w:numPr>
        <w:spacing w:after="0" w:line="240" w:lineRule="auto"/>
        <w:rPr>
          <w:rFonts w:ascii="Times New Roman" w:hAnsi="Times New Roman" w:cs="Times New Roman"/>
          <w:bCs/>
          <w:sz w:val="24"/>
          <w:szCs w:val="24"/>
        </w:rPr>
      </w:pPr>
      <w:r w:rsidRPr="00C365ED">
        <w:rPr>
          <w:rFonts w:ascii="Times New Roman" w:hAnsi="Times New Roman" w:cs="Times New Roman"/>
          <w:bCs/>
          <w:sz w:val="24"/>
          <w:szCs w:val="24"/>
        </w:rPr>
        <w:t>Include a signed, dated, and accurate Federal Financial Report (FFR) for the budget period from which funds will be transferred; and</w:t>
      </w:r>
    </w:p>
    <w:p w:rsidR="00C365ED" w:rsidRPr="00C365ED" w:rsidRDefault="00C365ED" w:rsidP="00C365ED">
      <w:pPr>
        <w:numPr>
          <w:ilvl w:val="0"/>
          <w:numId w:val="11"/>
        </w:numPr>
        <w:spacing w:after="0" w:line="240" w:lineRule="auto"/>
        <w:rPr>
          <w:rFonts w:ascii="Times New Roman" w:hAnsi="Times New Roman" w:cs="Times New Roman"/>
          <w:bCs/>
          <w:sz w:val="24"/>
          <w:szCs w:val="24"/>
        </w:rPr>
      </w:pPr>
      <w:r w:rsidRPr="00C365ED">
        <w:rPr>
          <w:rFonts w:ascii="Times New Roman" w:hAnsi="Times New Roman" w:cs="Times New Roman"/>
          <w:bCs/>
          <w:sz w:val="24"/>
          <w:szCs w:val="24"/>
        </w:rPr>
        <w:t xml:space="preserve">Include a list of proposed activities, an itemized budget, and a narrative justification for those activities. (request to carry forward unobligated funds must not be imbedded within application budget; it must be separate) </w:t>
      </w:r>
    </w:p>
    <w:p w:rsidR="007F3E8F" w:rsidRDefault="00C365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C365ED" w:rsidRPr="0025068D" w:rsidRDefault="00C365ED" w:rsidP="00C365ED">
      <w:pPr>
        <w:spacing w:after="0" w:line="240" w:lineRule="auto"/>
        <w:rPr>
          <w:rFonts w:ascii="Times New Roman" w:hAnsi="Times New Roman" w:cs="Times New Roman"/>
          <w:bCs/>
          <w:iCs/>
          <w:sz w:val="24"/>
          <w:szCs w:val="24"/>
        </w:rPr>
      </w:pPr>
      <w:r w:rsidRPr="0025068D">
        <w:rPr>
          <w:rFonts w:ascii="Times New Roman" w:hAnsi="Times New Roman" w:cs="Times New Roman"/>
          <w:b/>
          <w:bCs/>
          <w:iCs/>
          <w:sz w:val="24"/>
          <w:szCs w:val="24"/>
        </w:rPr>
        <w:t xml:space="preserve">Performance Measure Reporting: </w:t>
      </w:r>
      <w:r w:rsidRPr="0025068D">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rsidR="007F3E8F" w:rsidRDefault="00C365ED">
      <w:pPr>
        <w:spacing w:after="0" w:line="240" w:lineRule="auto"/>
        <w:rPr>
          <w:rFonts w:ascii="Times New Roman" w:hAnsi="Times New Roman" w:cs="Times New Roman"/>
          <w:sz w:val="24"/>
        </w:rPr>
      </w:pPr>
      <w:r>
        <w:rPr>
          <w:rFonts w:ascii="Times New Roman" w:hAnsi="Times New Roman" w:cs="Times New Roman"/>
          <w:sz w:val="24"/>
        </w:rPr>
        <w:lastRenderedPageBreak/>
        <w:t xml:space="preserve"> </w:t>
      </w:r>
    </w:p>
    <w:sectPr w:rsidR="007F3E8F">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17CF" w:rsidRDefault="004917CF">
      <w:pPr>
        <w:spacing w:after="0" w:line="240" w:lineRule="auto"/>
      </w:pPr>
      <w:r>
        <w:separator/>
      </w:r>
    </w:p>
  </w:endnote>
  <w:endnote w:type="continuationSeparator" w:id="0">
    <w:p w:rsidR="004917CF" w:rsidRDefault="00491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3E8F" w:rsidRDefault="004917CF">
    <w:pPr>
      <w:pStyle w:val="Footer"/>
      <w:jc w:val="right"/>
      <w:rPr>
        <w:rFonts w:ascii="Times New Roman" w:hAnsi="Times New Roman" w:cs="Times New Roman"/>
      </w:rPr>
    </w:pPr>
    <w:r>
      <w:rPr>
        <w:rFonts w:ascii="Times New Roman" w:hAnsi="Times New Roman" w:cs="Times New Roman"/>
      </w:rPr>
      <w:t>Rev. 5/22/14</w:t>
    </w:r>
  </w:p>
  <w:p w:rsidR="007F3E8F" w:rsidRDefault="007F3E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17CF" w:rsidRDefault="004917CF">
      <w:pPr>
        <w:spacing w:after="0" w:line="240" w:lineRule="auto"/>
      </w:pPr>
      <w:r>
        <w:separator/>
      </w:r>
    </w:p>
  </w:footnote>
  <w:footnote w:type="continuationSeparator" w:id="0">
    <w:p w:rsidR="004917CF" w:rsidRDefault="004917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E8F"/>
    <w:rsid w:val="003861E5"/>
    <w:rsid w:val="004917CF"/>
    <w:rsid w:val="00641F7C"/>
    <w:rsid w:val="00671268"/>
    <w:rsid w:val="00677F11"/>
    <w:rsid w:val="00746A42"/>
    <w:rsid w:val="007F3E8F"/>
    <w:rsid w:val="00874FB6"/>
    <w:rsid w:val="008D1DB2"/>
    <w:rsid w:val="00976331"/>
    <w:rsid w:val="00B8282C"/>
    <w:rsid w:val="00C15F08"/>
    <w:rsid w:val="00C20E97"/>
    <w:rsid w:val="00C365ED"/>
    <w:rsid w:val="00CA3BED"/>
    <w:rsid w:val="00EF5DA6"/>
    <w:rsid w:val="00FE5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7DB75CFC-BAF9-45A1-8211-01A3818DD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6117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http://ecm.cdc.gov/PGO/Grants/_layouts/DocIdRedir.aspx?ID=547AMQAQ5T43-44-329</Url>
      <Description>547AMQAQ5T43-44-329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f0d7fdb621ee273553d25576c42256ed">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f9f984f2f97ff6caec4c3ad4348d5aad"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evi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D0CE7-2ED0-4830-9073-C4BB7F9D845F}">
  <ds:schemaRefs>
    <ds:schemaRef ds:uri="http://purl.org/dc/terms/"/>
    <ds:schemaRef ds:uri="http://schemas.openxmlformats.org/package/2006/metadata/core-properties"/>
    <ds:schemaRef ds:uri="http://schemas.microsoft.com/office/2006/documentManagement/types"/>
    <ds:schemaRef ds:uri="c0b586d1-ce07-4b74-a48d-5205590952ea"/>
    <ds:schemaRef ds:uri="http://www.w3.org/XML/1998/namespace"/>
    <ds:schemaRef ds:uri="http://purl.org/dc/dcmitype/"/>
    <ds:schemaRef ds:uri="http://purl.org/dc/elements/1.1/"/>
    <ds:schemaRef ds:uri="8db09d17-d6c0-42ca-aac4-15a300dca9f7"/>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3.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4.xml><?xml version="1.0" encoding="utf-8"?>
<ds:datastoreItem xmlns:ds="http://schemas.openxmlformats.org/officeDocument/2006/customXml" ds:itemID="{4CFEDB5B-7756-4797-9BA5-AC1625DBB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1E7C19E-5BE4-4C96-AC3C-426354F49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1623</Words>
  <Characters>9254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10856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2015-10-27T15:46:00Z</cp:lastPrinted>
  <dcterms:created xsi:type="dcterms:W3CDTF">2015-10-27T18:12:00Z</dcterms:created>
  <dcterms:modified xsi:type="dcterms:W3CDTF">2015-10-27T18:12:00Z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