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CF6F" w14:textId="77777777" w:rsidR="00B97FFB" w:rsidRDefault="00B97FFB" w:rsidP="00AD7E56">
      <w:pPr>
        <w:pStyle w:val="Heading1"/>
        <w:spacing w:before="0"/>
        <w:rPr>
          <w:rFonts w:ascii="Times New Roman" w:eastAsia="Times New Roman" w:hAnsi="Times New Roman" w:cs="Times New Roman"/>
          <w:b/>
          <w:bCs/>
          <w:sz w:val="24"/>
          <w:szCs w:val="24"/>
        </w:rPr>
      </w:pPr>
    </w:p>
    <w:p w14:paraId="3F435F66" w14:textId="77777777" w:rsidR="00736862" w:rsidRDefault="3265566E" w:rsidP="00AD7E56">
      <w:pPr>
        <w:pStyle w:val="Heading1"/>
        <w:spacing w:before="0"/>
        <w:jc w:val="center"/>
        <w:rPr>
          <w:rFonts w:ascii="Times New Roman" w:eastAsia="Times New Roman" w:hAnsi="Times New Roman" w:cs="Times New Roman"/>
          <w:b/>
          <w:bCs/>
          <w:sz w:val="24"/>
          <w:szCs w:val="24"/>
        </w:rPr>
      </w:pPr>
      <w:r w:rsidRPr="7ECBA0D9">
        <w:rPr>
          <w:rFonts w:ascii="Times New Roman" w:eastAsia="Times New Roman" w:hAnsi="Times New Roman" w:cs="Times New Roman"/>
          <w:b/>
          <w:bCs/>
          <w:sz w:val="24"/>
          <w:szCs w:val="24"/>
        </w:rPr>
        <w:t>U.S. DEPARTMENT OF STATE</w:t>
      </w:r>
    </w:p>
    <w:p w14:paraId="37E96363" w14:textId="6D392BCE" w:rsidR="00736862" w:rsidRDefault="000DEB9A" w:rsidP="00736862">
      <w:pPr>
        <w:pStyle w:val="Heading1"/>
        <w:spacing w:before="79"/>
        <w:jc w:val="center"/>
        <w:rPr>
          <w:rFonts w:ascii="Times New Roman" w:eastAsia="Times New Roman" w:hAnsi="Times New Roman" w:cs="Times New Roman"/>
          <w:b/>
          <w:bCs/>
          <w:sz w:val="24"/>
          <w:szCs w:val="24"/>
        </w:rPr>
      </w:pPr>
      <w:r w:rsidRPr="498FEF3C">
        <w:rPr>
          <w:rFonts w:ascii="Times New Roman" w:eastAsia="Times New Roman" w:hAnsi="Times New Roman" w:cs="Times New Roman"/>
          <w:b/>
          <w:bCs/>
          <w:sz w:val="24"/>
          <w:szCs w:val="24"/>
        </w:rPr>
        <w:t xml:space="preserve">U.S. EMBASSY </w:t>
      </w:r>
      <w:r w:rsidR="532D854C" w:rsidRPr="498FEF3C">
        <w:rPr>
          <w:rFonts w:ascii="Times New Roman" w:eastAsia="Times New Roman" w:hAnsi="Times New Roman" w:cs="Times New Roman"/>
          <w:b/>
          <w:bCs/>
          <w:sz w:val="24"/>
          <w:szCs w:val="24"/>
        </w:rPr>
        <w:t>MANILA</w:t>
      </w:r>
    </w:p>
    <w:p w14:paraId="51AFB54E" w14:textId="1D6BA8B4" w:rsidR="00580DFB" w:rsidRDefault="3265566E" w:rsidP="00736862">
      <w:pPr>
        <w:pStyle w:val="Heading1"/>
        <w:spacing w:before="79"/>
        <w:jc w:val="center"/>
        <w:rPr>
          <w:rFonts w:ascii="Times New Roman" w:eastAsia="Times New Roman" w:hAnsi="Times New Roman" w:cs="Times New Roman"/>
          <w:b/>
          <w:bCs/>
          <w:sz w:val="24"/>
          <w:szCs w:val="24"/>
        </w:rPr>
      </w:pPr>
      <w:r w:rsidRPr="7ECBA0D9">
        <w:rPr>
          <w:rFonts w:ascii="Times New Roman" w:eastAsia="Times New Roman" w:hAnsi="Times New Roman" w:cs="Times New Roman"/>
          <w:b/>
          <w:bCs/>
          <w:sz w:val="24"/>
          <w:szCs w:val="24"/>
        </w:rPr>
        <w:t>Notice of Funding Opportunity</w:t>
      </w:r>
      <w:r w:rsidR="00736862">
        <w:rPr>
          <w:rFonts w:ascii="Times New Roman" w:eastAsia="Times New Roman" w:hAnsi="Times New Roman" w:cs="Times New Roman"/>
          <w:b/>
          <w:bCs/>
          <w:sz w:val="24"/>
          <w:szCs w:val="24"/>
        </w:rPr>
        <w:t xml:space="preserve"> (NOFO)</w:t>
      </w:r>
    </w:p>
    <w:p w14:paraId="7312676E" w14:textId="77777777" w:rsidR="00C344BD" w:rsidRDefault="00C344BD" w:rsidP="00C344BD"/>
    <w:p w14:paraId="7E754978" w14:textId="2E40EE3D" w:rsidR="00580DFB" w:rsidRDefault="000DEB9A" w:rsidP="00C344BD">
      <w:pPr>
        <w:rPr>
          <w:rFonts w:ascii="Times New Roman" w:eastAsia="Times New Roman" w:hAnsi="Times New Roman" w:cs="Times New Roman"/>
          <w:sz w:val="24"/>
          <w:szCs w:val="24"/>
        </w:rPr>
      </w:pPr>
      <w:r w:rsidRPr="498FEF3C">
        <w:rPr>
          <w:rFonts w:ascii="Times New Roman" w:eastAsia="Times New Roman" w:hAnsi="Times New Roman" w:cs="Times New Roman"/>
          <w:b/>
          <w:bCs/>
          <w:sz w:val="24"/>
          <w:szCs w:val="24"/>
        </w:rPr>
        <w:t xml:space="preserve">Funding Opportunity Title: </w:t>
      </w:r>
      <w:r w:rsidR="43E6ABDB" w:rsidRPr="498FEF3C">
        <w:rPr>
          <w:rFonts w:ascii="Times New Roman" w:eastAsia="Times New Roman" w:hAnsi="Times New Roman" w:cs="Times New Roman"/>
          <w:sz w:val="24"/>
          <w:szCs w:val="24"/>
        </w:rPr>
        <w:t>202</w:t>
      </w:r>
      <w:r w:rsidR="4908A77E" w:rsidRPr="498FEF3C">
        <w:rPr>
          <w:rFonts w:ascii="Times New Roman" w:eastAsia="Times New Roman" w:hAnsi="Times New Roman" w:cs="Times New Roman"/>
          <w:sz w:val="24"/>
          <w:szCs w:val="24"/>
        </w:rPr>
        <w:t>3</w:t>
      </w:r>
      <w:r w:rsidR="43E6ABDB" w:rsidRPr="498FEF3C">
        <w:rPr>
          <w:rFonts w:ascii="Times New Roman" w:eastAsia="Times New Roman" w:hAnsi="Times New Roman" w:cs="Times New Roman"/>
          <w:sz w:val="24"/>
          <w:szCs w:val="24"/>
        </w:rPr>
        <w:t xml:space="preserve"> </w:t>
      </w:r>
      <w:r w:rsidR="55110B50" w:rsidRPr="498FEF3C">
        <w:rPr>
          <w:rFonts w:ascii="Times New Roman" w:eastAsia="Times New Roman" w:hAnsi="Times New Roman" w:cs="Times New Roman"/>
          <w:sz w:val="24"/>
          <w:szCs w:val="24"/>
        </w:rPr>
        <w:t xml:space="preserve">Academic Writing Center </w:t>
      </w:r>
      <w:r w:rsidR="0636CD8D" w:rsidRPr="498FEF3C">
        <w:rPr>
          <w:rFonts w:ascii="Times New Roman" w:eastAsia="Times New Roman" w:hAnsi="Times New Roman" w:cs="Times New Roman"/>
          <w:sz w:val="24"/>
          <w:szCs w:val="24"/>
        </w:rPr>
        <w:t xml:space="preserve">Support Funds </w:t>
      </w:r>
      <w:r w:rsidR="55110B50" w:rsidRPr="498FEF3C">
        <w:rPr>
          <w:rFonts w:ascii="Times New Roman" w:eastAsia="Times New Roman" w:hAnsi="Times New Roman" w:cs="Times New Roman"/>
          <w:sz w:val="24"/>
          <w:szCs w:val="24"/>
        </w:rPr>
        <w:t xml:space="preserve">Program </w:t>
      </w:r>
    </w:p>
    <w:p w14:paraId="0CD2CCCC" w14:textId="43C8136D" w:rsidR="00580DFB" w:rsidRDefault="000DEB9A" w:rsidP="00C344BD">
      <w:pPr>
        <w:rPr>
          <w:rFonts w:ascii="Times New Roman" w:eastAsia="Times New Roman" w:hAnsi="Times New Roman" w:cs="Times New Roman"/>
          <w:sz w:val="24"/>
          <w:szCs w:val="24"/>
        </w:rPr>
      </w:pPr>
      <w:r w:rsidRPr="2F98BB97">
        <w:rPr>
          <w:rFonts w:ascii="Times New Roman" w:eastAsia="Times New Roman" w:hAnsi="Times New Roman" w:cs="Times New Roman"/>
          <w:b/>
          <w:bCs/>
          <w:sz w:val="24"/>
          <w:szCs w:val="24"/>
        </w:rPr>
        <w:t>Funding Opportunity Number:</w:t>
      </w:r>
      <w:r w:rsidRPr="2F98BB97">
        <w:rPr>
          <w:rFonts w:ascii="Times New Roman" w:eastAsia="Times New Roman" w:hAnsi="Times New Roman" w:cs="Times New Roman"/>
          <w:sz w:val="24"/>
          <w:szCs w:val="24"/>
        </w:rPr>
        <w:t xml:space="preserve"> </w:t>
      </w:r>
      <w:r w:rsidR="59D3C8C3" w:rsidRPr="2F98BB97">
        <w:rPr>
          <w:rFonts w:ascii="Times New Roman" w:eastAsia="Times New Roman" w:hAnsi="Times New Roman" w:cs="Times New Roman"/>
          <w:sz w:val="24"/>
          <w:szCs w:val="24"/>
        </w:rPr>
        <w:t>23-PHL-NOFO-RELO</w:t>
      </w:r>
    </w:p>
    <w:p w14:paraId="66585832" w14:textId="2450489A" w:rsidR="00C567BE" w:rsidRDefault="2EADF122" w:rsidP="00C344BD">
      <w:pPr>
        <w:rPr>
          <w:rFonts w:ascii="Times New Roman" w:eastAsia="Times New Roman" w:hAnsi="Times New Roman" w:cs="Times New Roman"/>
          <w:sz w:val="24"/>
          <w:szCs w:val="24"/>
        </w:rPr>
      </w:pPr>
      <w:r w:rsidRPr="498FEF3C">
        <w:rPr>
          <w:rFonts w:ascii="Times New Roman" w:eastAsia="Times New Roman" w:hAnsi="Times New Roman" w:cs="Times New Roman"/>
          <w:b/>
          <w:bCs/>
          <w:sz w:val="24"/>
          <w:szCs w:val="24"/>
        </w:rPr>
        <w:t>Deadline for Applications</w:t>
      </w:r>
      <w:r w:rsidRPr="498FEF3C">
        <w:rPr>
          <w:rFonts w:ascii="Times New Roman" w:eastAsia="Times New Roman" w:hAnsi="Times New Roman" w:cs="Times New Roman"/>
          <w:sz w:val="24"/>
          <w:szCs w:val="24"/>
        </w:rPr>
        <w:t xml:space="preserve">: </w:t>
      </w:r>
      <w:r w:rsidR="516510F4" w:rsidRPr="498FEF3C">
        <w:rPr>
          <w:rFonts w:ascii="Times New Roman" w:eastAsia="Times New Roman" w:hAnsi="Times New Roman" w:cs="Times New Roman"/>
          <w:sz w:val="24"/>
          <w:szCs w:val="24"/>
        </w:rPr>
        <w:t xml:space="preserve">Friday, </w:t>
      </w:r>
      <w:r w:rsidR="55110B50" w:rsidRPr="498FEF3C">
        <w:rPr>
          <w:rFonts w:ascii="Times New Roman" w:eastAsia="Times New Roman" w:hAnsi="Times New Roman" w:cs="Times New Roman"/>
          <w:sz w:val="24"/>
          <w:szCs w:val="24"/>
        </w:rPr>
        <w:t>J</w:t>
      </w:r>
      <w:r w:rsidR="6AB71BB0" w:rsidRPr="498FEF3C">
        <w:rPr>
          <w:rFonts w:ascii="Times New Roman" w:eastAsia="Times New Roman" w:hAnsi="Times New Roman" w:cs="Times New Roman"/>
          <w:sz w:val="24"/>
          <w:szCs w:val="24"/>
        </w:rPr>
        <w:t>ul</w:t>
      </w:r>
      <w:r w:rsidR="55110B50" w:rsidRPr="498FEF3C">
        <w:rPr>
          <w:rFonts w:ascii="Times New Roman" w:eastAsia="Times New Roman" w:hAnsi="Times New Roman" w:cs="Times New Roman"/>
          <w:sz w:val="24"/>
          <w:szCs w:val="24"/>
        </w:rPr>
        <w:t>y 2</w:t>
      </w:r>
      <w:r w:rsidR="4BCA451F" w:rsidRPr="498FEF3C">
        <w:rPr>
          <w:rFonts w:ascii="Times New Roman" w:eastAsia="Times New Roman" w:hAnsi="Times New Roman" w:cs="Times New Roman"/>
          <w:sz w:val="24"/>
          <w:szCs w:val="24"/>
        </w:rPr>
        <w:t>8</w:t>
      </w:r>
      <w:r w:rsidR="55110B50" w:rsidRPr="498FEF3C">
        <w:rPr>
          <w:rFonts w:ascii="Times New Roman" w:eastAsia="Times New Roman" w:hAnsi="Times New Roman" w:cs="Times New Roman"/>
          <w:sz w:val="24"/>
          <w:szCs w:val="24"/>
        </w:rPr>
        <w:t xml:space="preserve">, </w:t>
      </w:r>
      <w:proofErr w:type="gramStart"/>
      <w:r w:rsidR="55110B50" w:rsidRPr="498FEF3C">
        <w:rPr>
          <w:rFonts w:ascii="Times New Roman" w:eastAsia="Times New Roman" w:hAnsi="Times New Roman" w:cs="Times New Roman"/>
          <w:sz w:val="24"/>
          <w:szCs w:val="24"/>
        </w:rPr>
        <w:t>202</w:t>
      </w:r>
      <w:r w:rsidR="3DF8DE01" w:rsidRPr="498FEF3C">
        <w:rPr>
          <w:rFonts w:ascii="Times New Roman" w:eastAsia="Times New Roman" w:hAnsi="Times New Roman" w:cs="Times New Roman"/>
          <w:sz w:val="24"/>
          <w:szCs w:val="24"/>
        </w:rPr>
        <w:t>3</w:t>
      </w:r>
      <w:proofErr w:type="gramEnd"/>
      <w:r w:rsidR="55110B50" w:rsidRPr="498FEF3C">
        <w:rPr>
          <w:rFonts w:ascii="Times New Roman" w:eastAsia="Times New Roman" w:hAnsi="Times New Roman" w:cs="Times New Roman"/>
          <w:sz w:val="24"/>
          <w:szCs w:val="24"/>
        </w:rPr>
        <w:t xml:space="preserve"> at 16:00 </w:t>
      </w:r>
      <w:r w:rsidR="03F743D7" w:rsidRPr="498FEF3C">
        <w:rPr>
          <w:rFonts w:ascii="Times New Roman" w:eastAsia="Times New Roman" w:hAnsi="Times New Roman" w:cs="Times New Roman"/>
          <w:sz w:val="24"/>
          <w:szCs w:val="24"/>
        </w:rPr>
        <w:t>Philippine Standard Time</w:t>
      </w:r>
      <w:r w:rsidR="55110B50" w:rsidRPr="498FEF3C">
        <w:rPr>
          <w:rFonts w:ascii="Times New Roman" w:eastAsia="Times New Roman" w:hAnsi="Times New Roman" w:cs="Times New Roman"/>
          <w:sz w:val="24"/>
          <w:szCs w:val="24"/>
        </w:rPr>
        <w:t xml:space="preserve"> </w:t>
      </w:r>
    </w:p>
    <w:p w14:paraId="09957307" w14:textId="2FF1C5FB" w:rsidR="00C567BE" w:rsidRPr="00C567BE" w:rsidRDefault="00C567BE" w:rsidP="00C344BD">
      <w:pPr>
        <w:spacing w:after="0" w:line="240" w:lineRule="auto"/>
        <w:rPr>
          <w:rFonts w:ascii="Times New Roman" w:eastAsia="Times New Roman" w:hAnsi="Times New Roman" w:cs="Times New Roman"/>
          <w:b/>
          <w:sz w:val="24"/>
          <w:szCs w:val="24"/>
          <w:u w:val="single"/>
        </w:rPr>
      </w:pPr>
      <w:r w:rsidRPr="00C567BE">
        <w:rPr>
          <w:rFonts w:ascii="Times New Roman" w:eastAsia="Times New Roman" w:hAnsi="Times New Roman" w:cs="Times New Roman"/>
          <w:b/>
          <w:sz w:val="24"/>
          <w:szCs w:val="24"/>
          <w:u w:val="single"/>
        </w:rPr>
        <w:t>Important note:</w:t>
      </w:r>
    </w:p>
    <w:p w14:paraId="0692701C" w14:textId="0CCA75EF" w:rsidR="00C344BD" w:rsidRDefault="516510F4" w:rsidP="498FEF3C">
      <w:pPr>
        <w:rPr>
          <w:rFonts w:ascii="Times New Roman" w:eastAsia="Times New Roman" w:hAnsi="Times New Roman" w:cs="Times New Roman"/>
          <w:sz w:val="24"/>
          <w:szCs w:val="24"/>
        </w:rPr>
      </w:pPr>
      <w:r w:rsidRPr="2F98BB97">
        <w:rPr>
          <w:rFonts w:ascii="Times New Roman" w:eastAsia="Times New Roman" w:hAnsi="Times New Roman" w:cs="Times New Roman"/>
          <w:sz w:val="24"/>
          <w:szCs w:val="24"/>
        </w:rPr>
        <w:t xml:space="preserve">All applicants must </w:t>
      </w:r>
      <w:r w:rsidR="0636CD8D" w:rsidRPr="2F98BB97">
        <w:rPr>
          <w:rFonts w:ascii="Times New Roman" w:eastAsia="Times New Roman" w:hAnsi="Times New Roman" w:cs="Times New Roman"/>
          <w:sz w:val="24"/>
          <w:szCs w:val="24"/>
        </w:rPr>
        <w:t xml:space="preserve">first </w:t>
      </w:r>
      <w:r w:rsidRPr="2F98BB97">
        <w:rPr>
          <w:rFonts w:ascii="Times New Roman" w:eastAsia="Times New Roman" w:hAnsi="Times New Roman" w:cs="Times New Roman"/>
          <w:sz w:val="24"/>
          <w:szCs w:val="24"/>
        </w:rPr>
        <w:t>register</w:t>
      </w:r>
      <w:r w:rsidR="0636CD8D" w:rsidRPr="2F98BB97">
        <w:rPr>
          <w:rFonts w:ascii="Times New Roman" w:eastAsia="Times New Roman" w:hAnsi="Times New Roman" w:cs="Times New Roman"/>
          <w:sz w:val="24"/>
          <w:szCs w:val="24"/>
        </w:rPr>
        <w:t xml:space="preserve"> online</w:t>
      </w:r>
      <w:r w:rsidRPr="2F98BB97">
        <w:rPr>
          <w:rFonts w:ascii="Times New Roman" w:eastAsia="Times New Roman" w:hAnsi="Times New Roman" w:cs="Times New Roman"/>
          <w:sz w:val="24"/>
          <w:szCs w:val="24"/>
        </w:rPr>
        <w:t xml:space="preserve"> in </w:t>
      </w:r>
      <w:r w:rsidRPr="2F98BB97">
        <w:rPr>
          <w:rFonts w:ascii="Times New Roman" w:hAnsi="Times New Roman" w:cs="Times New Roman"/>
          <w:color w:val="000000" w:themeColor="text1"/>
          <w:sz w:val="24"/>
          <w:szCs w:val="24"/>
        </w:rPr>
        <w:t>the System for Award Management (SAM)</w:t>
      </w:r>
      <w:r w:rsidR="0636CD8D" w:rsidRPr="2F98BB97">
        <w:rPr>
          <w:rFonts w:ascii="Times New Roman" w:hAnsi="Times New Roman" w:cs="Times New Roman"/>
          <w:color w:val="000000" w:themeColor="text1"/>
          <w:sz w:val="24"/>
          <w:szCs w:val="24"/>
        </w:rPr>
        <w:t xml:space="preserve"> at</w:t>
      </w:r>
      <w:r w:rsidRPr="2F98BB97">
        <w:rPr>
          <w:rFonts w:ascii="Times New Roman" w:hAnsi="Times New Roman" w:cs="Times New Roman"/>
          <w:color w:val="000000" w:themeColor="text1"/>
          <w:sz w:val="24"/>
          <w:szCs w:val="24"/>
        </w:rPr>
        <w:t xml:space="preserve"> </w:t>
      </w:r>
      <w:hyperlink r:id="rId12">
        <w:r w:rsidRPr="2F98BB97">
          <w:rPr>
            <w:rStyle w:val="Hyperlink"/>
            <w:rFonts w:ascii="Times New Roman" w:hAnsi="Times New Roman" w:cs="Times New Roman"/>
            <w:sz w:val="24"/>
            <w:szCs w:val="24"/>
          </w:rPr>
          <w:t>www.SAM.gov</w:t>
        </w:r>
      </w:hyperlink>
      <w:r w:rsidRPr="2F98BB97">
        <w:rPr>
          <w:rFonts w:ascii="Times New Roman" w:hAnsi="Times New Roman" w:cs="Times New Roman"/>
          <w:color w:val="000000" w:themeColor="text1"/>
          <w:sz w:val="24"/>
          <w:szCs w:val="24"/>
        </w:rPr>
        <w:t xml:space="preserve"> </w:t>
      </w:r>
      <w:r w:rsidR="3D8183F9" w:rsidRPr="2F98BB97">
        <w:rPr>
          <w:rFonts w:ascii="Times New Roman" w:eastAsia="Times New Roman" w:hAnsi="Times New Roman" w:cs="Times New Roman"/>
          <w:sz w:val="24"/>
          <w:szCs w:val="24"/>
        </w:rPr>
        <w:t xml:space="preserve">to </w:t>
      </w:r>
      <w:r w:rsidR="095B4C46" w:rsidRPr="2F98BB97">
        <w:rPr>
          <w:rFonts w:ascii="Times New Roman" w:eastAsia="Times New Roman" w:hAnsi="Times New Roman" w:cs="Times New Roman"/>
          <w:sz w:val="24"/>
          <w:szCs w:val="24"/>
        </w:rPr>
        <w:t xml:space="preserve">be eligible to receive </w:t>
      </w:r>
      <w:r w:rsidR="3D8183F9" w:rsidRPr="2F98BB97">
        <w:rPr>
          <w:rFonts w:ascii="Times New Roman" w:eastAsia="Times New Roman" w:hAnsi="Times New Roman" w:cs="Times New Roman"/>
          <w:sz w:val="24"/>
          <w:szCs w:val="24"/>
        </w:rPr>
        <w:t xml:space="preserve">U.S. </w:t>
      </w:r>
      <w:r w:rsidR="1D0F8B22" w:rsidRPr="2F98BB97">
        <w:rPr>
          <w:rFonts w:ascii="Times New Roman" w:eastAsia="Times New Roman" w:hAnsi="Times New Roman" w:cs="Times New Roman"/>
          <w:sz w:val="24"/>
          <w:szCs w:val="24"/>
        </w:rPr>
        <w:t>Government</w:t>
      </w:r>
      <w:r w:rsidR="3D8183F9" w:rsidRPr="2F98BB97">
        <w:rPr>
          <w:rFonts w:ascii="Times New Roman" w:eastAsia="Times New Roman" w:hAnsi="Times New Roman" w:cs="Times New Roman"/>
          <w:sz w:val="24"/>
          <w:szCs w:val="24"/>
        </w:rPr>
        <w:t xml:space="preserve"> </w:t>
      </w:r>
      <w:r w:rsidR="095B4C46" w:rsidRPr="2F98BB97">
        <w:rPr>
          <w:rFonts w:ascii="Times New Roman" w:eastAsia="Times New Roman" w:hAnsi="Times New Roman" w:cs="Times New Roman"/>
          <w:sz w:val="24"/>
          <w:szCs w:val="24"/>
        </w:rPr>
        <w:t>funding</w:t>
      </w:r>
      <w:r w:rsidRPr="2F98BB97">
        <w:rPr>
          <w:rFonts w:ascii="Times New Roman" w:eastAsia="Times New Roman" w:hAnsi="Times New Roman" w:cs="Times New Roman"/>
          <w:sz w:val="24"/>
          <w:szCs w:val="24"/>
        </w:rPr>
        <w:t xml:space="preserve">. </w:t>
      </w:r>
      <w:r w:rsidR="095B4C46" w:rsidRPr="2F98BB97">
        <w:rPr>
          <w:rFonts w:ascii="Times New Roman" w:eastAsia="Times New Roman" w:hAnsi="Times New Roman" w:cs="Times New Roman"/>
          <w:sz w:val="24"/>
          <w:szCs w:val="24"/>
        </w:rPr>
        <w:t>SAM</w:t>
      </w:r>
      <w:r w:rsidR="1376F470" w:rsidRPr="2F98BB97">
        <w:rPr>
          <w:rFonts w:ascii="Times New Roman" w:eastAsia="Times New Roman" w:hAnsi="Times New Roman" w:cs="Times New Roman"/>
          <w:sz w:val="24"/>
          <w:szCs w:val="24"/>
        </w:rPr>
        <w:t xml:space="preserve"> </w:t>
      </w:r>
      <w:r w:rsidRPr="2F98BB97">
        <w:rPr>
          <w:rFonts w:ascii="Times New Roman" w:eastAsia="Times New Roman" w:hAnsi="Times New Roman" w:cs="Times New Roman"/>
          <w:sz w:val="24"/>
          <w:szCs w:val="24"/>
        </w:rPr>
        <w:t xml:space="preserve">registration </w:t>
      </w:r>
      <w:r w:rsidR="095B4C46" w:rsidRPr="2F98BB97">
        <w:rPr>
          <w:rFonts w:ascii="Times New Roman" w:eastAsia="Times New Roman" w:hAnsi="Times New Roman" w:cs="Times New Roman"/>
          <w:sz w:val="24"/>
          <w:szCs w:val="24"/>
        </w:rPr>
        <w:t xml:space="preserve">is free of cost, but the application process </w:t>
      </w:r>
      <w:r w:rsidRPr="2F98BB97">
        <w:rPr>
          <w:rFonts w:ascii="Times New Roman" w:eastAsia="Times New Roman" w:hAnsi="Times New Roman" w:cs="Times New Roman"/>
          <w:sz w:val="24"/>
          <w:szCs w:val="24"/>
        </w:rPr>
        <w:t xml:space="preserve">may </w:t>
      </w:r>
      <w:r w:rsidR="76DD08BD" w:rsidRPr="2F98BB97">
        <w:rPr>
          <w:rFonts w:ascii="Times New Roman" w:eastAsia="Times New Roman" w:hAnsi="Times New Roman" w:cs="Times New Roman"/>
          <w:sz w:val="24"/>
          <w:szCs w:val="24"/>
        </w:rPr>
        <w:t xml:space="preserve">take </w:t>
      </w:r>
      <w:r w:rsidR="495163CE" w:rsidRPr="2F98BB97">
        <w:rPr>
          <w:rFonts w:ascii="Times New Roman" w:eastAsia="Times New Roman" w:hAnsi="Times New Roman" w:cs="Times New Roman"/>
          <w:sz w:val="24"/>
          <w:szCs w:val="24"/>
        </w:rPr>
        <w:t xml:space="preserve">4 or more weeks </w:t>
      </w:r>
      <w:r w:rsidR="095B4C46" w:rsidRPr="2F98BB97">
        <w:rPr>
          <w:rFonts w:ascii="Times New Roman" w:eastAsia="Times New Roman" w:hAnsi="Times New Roman" w:cs="Times New Roman"/>
          <w:sz w:val="24"/>
          <w:szCs w:val="24"/>
        </w:rPr>
        <w:t>to complete</w:t>
      </w:r>
      <w:r w:rsidRPr="2F98BB97">
        <w:rPr>
          <w:rFonts w:ascii="Times New Roman" w:eastAsia="Times New Roman" w:hAnsi="Times New Roman" w:cs="Times New Roman"/>
          <w:sz w:val="24"/>
          <w:szCs w:val="24"/>
        </w:rPr>
        <w:t xml:space="preserve">. </w:t>
      </w:r>
      <w:r w:rsidR="3D8183F9" w:rsidRPr="2F98BB97">
        <w:rPr>
          <w:rFonts w:ascii="Times New Roman" w:eastAsia="Times New Roman" w:hAnsi="Times New Roman" w:cs="Times New Roman"/>
          <w:sz w:val="24"/>
          <w:szCs w:val="24"/>
        </w:rPr>
        <w:t>Additional information on SAM registration can be found in Sections D3 and D4 below.</w:t>
      </w:r>
      <w:r w:rsidRPr="2F98BB97">
        <w:rPr>
          <w:rFonts w:ascii="Times New Roman" w:eastAsia="Times New Roman" w:hAnsi="Times New Roman" w:cs="Times New Roman"/>
          <w:sz w:val="24"/>
          <w:szCs w:val="24"/>
        </w:rPr>
        <w:t xml:space="preserve"> </w:t>
      </w:r>
    </w:p>
    <w:p w14:paraId="13BD57B5" w14:textId="64F39BDD" w:rsidR="003609E9" w:rsidRDefault="000DEB9A" w:rsidP="498FEF3C">
      <w:pPr>
        <w:rPr>
          <w:rFonts w:ascii="Times New Roman" w:eastAsia="Times New Roman" w:hAnsi="Times New Roman" w:cs="Times New Roman"/>
          <w:sz w:val="24"/>
          <w:szCs w:val="24"/>
          <w:highlight w:val="yellow"/>
        </w:rPr>
      </w:pPr>
      <w:r w:rsidRPr="2F98BB97">
        <w:rPr>
          <w:rFonts w:ascii="Times New Roman" w:eastAsia="Times New Roman" w:hAnsi="Times New Roman" w:cs="Times New Roman"/>
          <w:b/>
          <w:bCs/>
          <w:sz w:val="24"/>
          <w:szCs w:val="24"/>
        </w:rPr>
        <w:t>CFDA Number:</w:t>
      </w:r>
      <w:r w:rsidR="0A724E82" w:rsidRPr="2F98BB97">
        <w:rPr>
          <w:rFonts w:ascii="Times New Roman" w:eastAsia="Times New Roman" w:hAnsi="Times New Roman" w:cs="Times New Roman"/>
          <w:b/>
          <w:bCs/>
          <w:sz w:val="24"/>
          <w:szCs w:val="24"/>
        </w:rPr>
        <w:t xml:space="preserve"> </w:t>
      </w:r>
      <w:r w:rsidR="050CE1FB" w:rsidRPr="2F98BB97">
        <w:rPr>
          <w:rFonts w:ascii="Times New Roman" w:eastAsia="Times New Roman" w:hAnsi="Times New Roman" w:cs="Times New Roman"/>
          <w:sz w:val="24"/>
          <w:szCs w:val="24"/>
        </w:rPr>
        <w:t>19.040</w:t>
      </w:r>
    </w:p>
    <w:p w14:paraId="297519D9" w14:textId="333770B0" w:rsidR="003609E9" w:rsidRDefault="0CBEFA2B" w:rsidP="00C344BD">
      <w:pPr>
        <w:rPr>
          <w:rFonts w:ascii="Times New Roman" w:eastAsia="Times New Roman" w:hAnsi="Times New Roman" w:cs="Times New Roman"/>
          <w:sz w:val="24"/>
          <w:szCs w:val="24"/>
        </w:rPr>
      </w:pPr>
      <w:r w:rsidRPr="5441E988">
        <w:rPr>
          <w:rFonts w:ascii="Times New Roman" w:eastAsia="Times New Roman" w:hAnsi="Times New Roman" w:cs="Times New Roman"/>
          <w:b/>
          <w:bCs/>
          <w:sz w:val="24"/>
          <w:szCs w:val="24"/>
        </w:rPr>
        <w:t>Award Amount</w:t>
      </w:r>
      <w:r w:rsidR="00B50B7B">
        <w:rPr>
          <w:rFonts w:ascii="Times New Roman" w:eastAsia="Times New Roman" w:hAnsi="Times New Roman" w:cs="Times New Roman"/>
          <w:b/>
          <w:bCs/>
          <w:sz w:val="24"/>
          <w:szCs w:val="24"/>
        </w:rPr>
        <w:t xml:space="preserve"> (pending availability of funds): $75,000</w:t>
      </w:r>
    </w:p>
    <w:p w14:paraId="0E914698" w14:textId="46805ED7" w:rsidR="00580DFB" w:rsidRDefault="3265566E" w:rsidP="00C344BD">
      <w:pPr>
        <w:rPr>
          <w:rFonts w:ascii="Times New Roman" w:eastAsia="Times New Roman" w:hAnsi="Times New Roman" w:cs="Times New Roman"/>
          <w:sz w:val="24"/>
          <w:szCs w:val="24"/>
        </w:rPr>
      </w:pPr>
      <w:r w:rsidRPr="7ECBA0D9">
        <w:rPr>
          <w:rFonts w:ascii="Times New Roman" w:eastAsia="Times New Roman" w:hAnsi="Times New Roman" w:cs="Times New Roman"/>
          <w:b/>
          <w:bCs/>
          <w:sz w:val="24"/>
          <w:szCs w:val="24"/>
        </w:rPr>
        <w:t>Period of Performance:</w:t>
      </w:r>
      <w:r w:rsidRPr="7ECBA0D9">
        <w:rPr>
          <w:rFonts w:ascii="Times New Roman" w:eastAsia="Times New Roman" w:hAnsi="Times New Roman" w:cs="Times New Roman"/>
          <w:sz w:val="24"/>
          <w:szCs w:val="24"/>
        </w:rPr>
        <w:t xml:space="preserve"> </w:t>
      </w:r>
      <w:r w:rsidR="186E93BF" w:rsidRPr="7ECBA0D9">
        <w:rPr>
          <w:rFonts w:ascii="Times New Roman" w:eastAsia="Times New Roman" w:hAnsi="Times New Roman" w:cs="Times New Roman"/>
          <w:sz w:val="24"/>
          <w:szCs w:val="24"/>
        </w:rPr>
        <w:t xml:space="preserve">Up to </w:t>
      </w:r>
      <w:r w:rsidRPr="7ECBA0D9">
        <w:rPr>
          <w:rFonts w:ascii="Times New Roman" w:eastAsia="Times New Roman" w:hAnsi="Times New Roman" w:cs="Times New Roman"/>
          <w:sz w:val="24"/>
          <w:szCs w:val="24"/>
        </w:rPr>
        <w:t>12 months</w:t>
      </w:r>
    </w:p>
    <w:p w14:paraId="1240162C" w14:textId="6066DF80" w:rsidR="0CBEFA2B" w:rsidRDefault="0CBEFA2B" w:rsidP="2F98BB97">
      <w:pPr>
        <w:spacing w:after="0" w:line="240" w:lineRule="auto"/>
        <w:rPr>
          <w:rFonts w:ascii="Times New Roman" w:eastAsia="Times New Roman" w:hAnsi="Times New Roman" w:cs="Times New Roman"/>
          <w:color w:val="000000" w:themeColor="text1"/>
          <w:sz w:val="24"/>
          <w:szCs w:val="24"/>
        </w:rPr>
      </w:pPr>
      <w:r w:rsidRPr="2F98BB97">
        <w:rPr>
          <w:rFonts w:ascii="Times New Roman" w:eastAsia="Times New Roman" w:hAnsi="Times New Roman" w:cs="Times New Roman"/>
          <w:color w:val="000000" w:themeColor="text1"/>
          <w:sz w:val="24"/>
          <w:szCs w:val="24"/>
        </w:rPr>
        <w:t>This notice of funding opportunity contains the following sections:</w:t>
      </w:r>
    </w:p>
    <w:p w14:paraId="75D719F8" w14:textId="77777777" w:rsidR="00B97FFB" w:rsidRPr="00B97FFB" w:rsidRDefault="7E7F51FD" w:rsidP="00B97FFB">
      <w:pPr>
        <w:pStyle w:val="Heading1"/>
        <w:spacing w:before="0" w:line="240" w:lineRule="auto"/>
        <w:ind w:left="700" w:firstLine="100"/>
        <w:rPr>
          <w:rFonts w:ascii="Times New Roman" w:eastAsia="Times New Roman" w:hAnsi="Times New Roman" w:cs="Times New Roman"/>
          <w:b/>
          <w:bCs/>
          <w:color w:val="000000" w:themeColor="text1"/>
          <w:sz w:val="24"/>
          <w:szCs w:val="24"/>
        </w:rPr>
      </w:pPr>
      <w:r w:rsidRPr="00B97FFB">
        <w:rPr>
          <w:rFonts w:ascii="Times New Roman" w:eastAsia="Times New Roman" w:hAnsi="Times New Roman" w:cs="Times New Roman"/>
          <w:b/>
          <w:bCs/>
          <w:color w:val="000000" w:themeColor="text1"/>
          <w:sz w:val="24"/>
          <w:szCs w:val="24"/>
        </w:rPr>
        <w:t>A. P</w:t>
      </w:r>
      <w:r w:rsidR="4578F97D" w:rsidRPr="00B97FFB">
        <w:rPr>
          <w:rFonts w:ascii="Times New Roman" w:eastAsia="Times New Roman" w:hAnsi="Times New Roman" w:cs="Times New Roman"/>
          <w:b/>
          <w:bCs/>
          <w:color w:val="000000" w:themeColor="text1"/>
          <w:sz w:val="24"/>
          <w:szCs w:val="24"/>
        </w:rPr>
        <w:t>rogram Description</w:t>
      </w:r>
    </w:p>
    <w:p w14:paraId="3C5074F3" w14:textId="77777777" w:rsidR="00B97FFB" w:rsidRPr="00B97FFB" w:rsidRDefault="7E7F51FD" w:rsidP="00B97FFB">
      <w:pPr>
        <w:pStyle w:val="Heading1"/>
        <w:spacing w:before="0" w:line="240" w:lineRule="auto"/>
        <w:ind w:left="700" w:firstLine="100"/>
        <w:rPr>
          <w:rFonts w:ascii="Times New Roman" w:eastAsia="Times New Roman" w:hAnsi="Times New Roman" w:cs="Times New Roman"/>
          <w:b/>
          <w:bCs/>
          <w:color w:val="000000" w:themeColor="text1"/>
          <w:sz w:val="24"/>
          <w:szCs w:val="24"/>
        </w:rPr>
      </w:pPr>
      <w:r w:rsidRPr="00B97FFB">
        <w:rPr>
          <w:rFonts w:ascii="Times New Roman" w:eastAsia="Times New Roman" w:hAnsi="Times New Roman" w:cs="Times New Roman"/>
          <w:b/>
          <w:bCs/>
          <w:color w:val="000000" w:themeColor="text1"/>
          <w:sz w:val="24"/>
          <w:szCs w:val="24"/>
        </w:rPr>
        <w:t>B. F</w:t>
      </w:r>
      <w:r w:rsidR="568D19BA" w:rsidRPr="00B97FFB">
        <w:rPr>
          <w:rFonts w:ascii="Times New Roman" w:eastAsia="Times New Roman" w:hAnsi="Times New Roman" w:cs="Times New Roman"/>
          <w:b/>
          <w:bCs/>
          <w:color w:val="000000" w:themeColor="text1"/>
          <w:sz w:val="24"/>
          <w:szCs w:val="24"/>
        </w:rPr>
        <w:t>ederal Award Information</w:t>
      </w:r>
    </w:p>
    <w:p w14:paraId="3107EDC6" w14:textId="77777777" w:rsidR="00B97FFB" w:rsidRPr="00B97FFB" w:rsidRDefault="7E7F51FD" w:rsidP="00B97FFB">
      <w:pPr>
        <w:pStyle w:val="Heading1"/>
        <w:spacing w:before="0" w:line="240" w:lineRule="auto"/>
        <w:ind w:left="700" w:firstLine="100"/>
        <w:rPr>
          <w:rFonts w:ascii="Times New Roman" w:eastAsia="Times New Roman" w:hAnsi="Times New Roman" w:cs="Times New Roman"/>
          <w:b/>
          <w:bCs/>
          <w:color w:val="000000" w:themeColor="text1"/>
          <w:sz w:val="24"/>
          <w:szCs w:val="24"/>
        </w:rPr>
      </w:pPr>
      <w:r w:rsidRPr="00B97FFB">
        <w:rPr>
          <w:rFonts w:ascii="Times New Roman" w:eastAsia="Times New Roman" w:hAnsi="Times New Roman" w:cs="Times New Roman"/>
          <w:b/>
          <w:bCs/>
          <w:color w:val="000000" w:themeColor="text1"/>
          <w:sz w:val="24"/>
          <w:szCs w:val="24"/>
        </w:rPr>
        <w:t>C. E</w:t>
      </w:r>
      <w:r w:rsidR="4F267E0B" w:rsidRPr="00B97FFB">
        <w:rPr>
          <w:rFonts w:ascii="Times New Roman" w:eastAsia="Times New Roman" w:hAnsi="Times New Roman" w:cs="Times New Roman"/>
          <w:b/>
          <w:bCs/>
          <w:color w:val="000000" w:themeColor="text1"/>
          <w:sz w:val="24"/>
          <w:szCs w:val="24"/>
        </w:rPr>
        <w:t>ligibility Information</w:t>
      </w:r>
      <w:r w:rsidR="62E046D2" w:rsidRPr="00B97FFB">
        <w:rPr>
          <w:rFonts w:ascii="Times New Roman" w:eastAsia="Times New Roman" w:hAnsi="Times New Roman" w:cs="Times New Roman"/>
          <w:b/>
          <w:bCs/>
          <w:color w:val="000000" w:themeColor="text1"/>
          <w:sz w:val="24"/>
          <w:szCs w:val="24"/>
        </w:rPr>
        <w:t xml:space="preserve">  </w:t>
      </w:r>
    </w:p>
    <w:p w14:paraId="5AE2F237" w14:textId="77777777" w:rsidR="00B97FFB" w:rsidRPr="00B97FFB" w:rsidRDefault="5B394CF3" w:rsidP="00B97FFB">
      <w:pPr>
        <w:pStyle w:val="Heading1"/>
        <w:spacing w:before="0" w:line="240" w:lineRule="auto"/>
        <w:ind w:left="700" w:firstLine="100"/>
        <w:rPr>
          <w:rFonts w:ascii="Times New Roman" w:eastAsia="Times New Roman" w:hAnsi="Times New Roman" w:cs="Times New Roman"/>
          <w:b/>
          <w:bCs/>
          <w:color w:val="000000" w:themeColor="text1"/>
          <w:sz w:val="24"/>
          <w:szCs w:val="24"/>
        </w:rPr>
      </w:pPr>
      <w:r w:rsidRPr="00B97FFB">
        <w:rPr>
          <w:rFonts w:ascii="Times New Roman" w:eastAsia="Times New Roman" w:hAnsi="Times New Roman" w:cs="Times New Roman"/>
          <w:b/>
          <w:bCs/>
          <w:color w:val="000000" w:themeColor="text1"/>
          <w:sz w:val="24"/>
          <w:szCs w:val="24"/>
        </w:rPr>
        <w:t>D. A</w:t>
      </w:r>
      <w:r w:rsidR="559A11A3" w:rsidRPr="00B97FFB">
        <w:rPr>
          <w:rFonts w:ascii="Times New Roman" w:eastAsia="Times New Roman" w:hAnsi="Times New Roman" w:cs="Times New Roman"/>
          <w:b/>
          <w:bCs/>
          <w:color w:val="000000" w:themeColor="text1"/>
          <w:sz w:val="24"/>
          <w:szCs w:val="24"/>
        </w:rPr>
        <w:t>pplication and Submission Information</w:t>
      </w:r>
    </w:p>
    <w:p w14:paraId="3043F214" w14:textId="77777777" w:rsidR="00B97FFB" w:rsidRPr="00B97FFB" w:rsidRDefault="3AF9B256" w:rsidP="00B97FFB">
      <w:pPr>
        <w:pStyle w:val="Heading1"/>
        <w:spacing w:before="0" w:line="240" w:lineRule="auto"/>
        <w:ind w:left="700" w:firstLine="100"/>
        <w:rPr>
          <w:rFonts w:ascii="Times New Roman" w:eastAsia="Times New Roman" w:hAnsi="Times New Roman" w:cs="Times New Roman"/>
          <w:b/>
          <w:bCs/>
          <w:color w:val="000000" w:themeColor="text1"/>
          <w:sz w:val="24"/>
          <w:szCs w:val="24"/>
        </w:rPr>
      </w:pPr>
      <w:r w:rsidRPr="00B97FFB">
        <w:rPr>
          <w:rFonts w:ascii="Times New Roman" w:eastAsia="Times New Roman" w:hAnsi="Times New Roman" w:cs="Times New Roman"/>
          <w:b/>
          <w:bCs/>
          <w:color w:val="000000" w:themeColor="text1"/>
          <w:sz w:val="24"/>
          <w:szCs w:val="24"/>
        </w:rPr>
        <w:t>E. A</w:t>
      </w:r>
      <w:r w:rsidR="30000366" w:rsidRPr="00B97FFB">
        <w:rPr>
          <w:rFonts w:ascii="Times New Roman" w:eastAsia="Times New Roman" w:hAnsi="Times New Roman" w:cs="Times New Roman"/>
          <w:b/>
          <w:bCs/>
          <w:color w:val="000000" w:themeColor="text1"/>
          <w:sz w:val="24"/>
          <w:szCs w:val="24"/>
        </w:rPr>
        <w:t>pplication Review</w:t>
      </w:r>
    </w:p>
    <w:p w14:paraId="705EA196" w14:textId="77777777" w:rsidR="00B97FFB" w:rsidRPr="00B97FFB" w:rsidRDefault="3F410577" w:rsidP="00B97FFB">
      <w:pPr>
        <w:pStyle w:val="Heading1"/>
        <w:spacing w:before="0" w:line="240" w:lineRule="auto"/>
        <w:ind w:left="700" w:firstLine="100"/>
        <w:rPr>
          <w:rFonts w:ascii="Times New Roman" w:eastAsia="Times New Roman" w:hAnsi="Times New Roman" w:cs="Times New Roman"/>
          <w:b/>
          <w:bCs/>
          <w:color w:val="000000" w:themeColor="text1"/>
          <w:sz w:val="24"/>
          <w:szCs w:val="24"/>
        </w:rPr>
      </w:pPr>
      <w:r w:rsidRPr="00B97FFB">
        <w:rPr>
          <w:rFonts w:ascii="Times New Roman" w:eastAsia="Times New Roman" w:hAnsi="Times New Roman" w:cs="Times New Roman"/>
          <w:b/>
          <w:bCs/>
          <w:color w:val="000000" w:themeColor="text1"/>
          <w:sz w:val="24"/>
          <w:szCs w:val="24"/>
        </w:rPr>
        <w:t>F. Federal Award Administration</w:t>
      </w:r>
    </w:p>
    <w:p w14:paraId="3778001C" w14:textId="77777777" w:rsidR="00B97FFB" w:rsidRPr="00B97FFB" w:rsidRDefault="49EF2D0A" w:rsidP="00B97FFB">
      <w:pPr>
        <w:pStyle w:val="Heading1"/>
        <w:spacing w:before="0" w:line="240" w:lineRule="auto"/>
        <w:ind w:left="700" w:firstLine="100"/>
        <w:rPr>
          <w:rFonts w:ascii="Times New Roman" w:eastAsia="Times New Roman" w:hAnsi="Times New Roman" w:cs="Times New Roman"/>
          <w:b/>
          <w:bCs/>
          <w:color w:val="000000" w:themeColor="text1"/>
          <w:sz w:val="24"/>
          <w:szCs w:val="24"/>
        </w:rPr>
      </w:pPr>
      <w:r w:rsidRPr="00B97FFB">
        <w:rPr>
          <w:rFonts w:ascii="Times New Roman" w:eastAsia="Times New Roman" w:hAnsi="Times New Roman" w:cs="Times New Roman"/>
          <w:b/>
          <w:bCs/>
          <w:color w:val="000000" w:themeColor="text1"/>
          <w:sz w:val="24"/>
          <w:szCs w:val="24"/>
        </w:rPr>
        <w:t>G. Contact Information</w:t>
      </w:r>
    </w:p>
    <w:p w14:paraId="2D99A0B5" w14:textId="7785FB98" w:rsidR="00B97FFB" w:rsidRPr="00A82760" w:rsidRDefault="49EF2D0A" w:rsidP="00A82760">
      <w:pPr>
        <w:pStyle w:val="Heading1"/>
        <w:spacing w:before="0" w:line="240" w:lineRule="auto"/>
        <w:ind w:left="700" w:firstLine="100"/>
        <w:rPr>
          <w:rFonts w:ascii="Times New Roman" w:eastAsia="Times New Roman" w:hAnsi="Times New Roman" w:cs="Times New Roman"/>
          <w:b/>
          <w:bCs/>
          <w:color w:val="000000" w:themeColor="text1"/>
          <w:sz w:val="24"/>
          <w:szCs w:val="24"/>
        </w:rPr>
      </w:pPr>
      <w:r w:rsidRPr="00B97FFB">
        <w:rPr>
          <w:rFonts w:ascii="Times New Roman" w:eastAsia="Times New Roman" w:hAnsi="Times New Roman" w:cs="Times New Roman"/>
          <w:b/>
          <w:bCs/>
          <w:color w:val="000000" w:themeColor="text1"/>
          <w:sz w:val="24"/>
          <w:szCs w:val="24"/>
        </w:rPr>
        <w:t>H. Privacy Statement</w:t>
      </w:r>
    </w:p>
    <w:p w14:paraId="402A3418" w14:textId="77777777" w:rsidR="00A82760" w:rsidRDefault="00A82760"/>
    <w:p w14:paraId="4B7AA43B" w14:textId="2416D422" w:rsidR="00A82760" w:rsidRDefault="00A82760" w:rsidP="00125151">
      <w:pPr>
        <w:pStyle w:val="ListParagraph"/>
        <w:ind w:left="360"/>
        <w:rPr>
          <w:rFonts w:ascii="Times New Roman" w:eastAsia="Times New Roman" w:hAnsi="Times New Roman" w:cs="Times New Roman"/>
          <w:bCs/>
          <w:i/>
          <w:sz w:val="24"/>
          <w:szCs w:val="24"/>
        </w:rPr>
      </w:pPr>
    </w:p>
    <w:p w14:paraId="1AD4E8DB" w14:textId="74F5DE7D" w:rsidR="00C344BD" w:rsidRDefault="00C344BD" w:rsidP="00125151">
      <w:pPr>
        <w:pStyle w:val="ListParagraph"/>
        <w:ind w:left="360"/>
        <w:rPr>
          <w:rFonts w:ascii="Times New Roman" w:eastAsia="Times New Roman" w:hAnsi="Times New Roman" w:cs="Times New Roman"/>
          <w:bCs/>
          <w:i/>
          <w:sz w:val="24"/>
          <w:szCs w:val="24"/>
        </w:rPr>
      </w:pPr>
    </w:p>
    <w:p w14:paraId="176565D0" w14:textId="27FF8E8B" w:rsidR="00C344BD" w:rsidRDefault="00C344BD" w:rsidP="00125151">
      <w:pPr>
        <w:pStyle w:val="ListParagraph"/>
        <w:ind w:left="360"/>
        <w:rPr>
          <w:rFonts w:ascii="Times New Roman" w:eastAsia="Times New Roman" w:hAnsi="Times New Roman" w:cs="Times New Roman"/>
          <w:bCs/>
          <w:i/>
          <w:sz w:val="24"/>
          <w:szCs w:val="24"/>
        </w:rPr>
      </w:pPr>
    </w:p>
    <w:p w14:paraId="120C23E5" w14:textId="76C9C0E9" w:rsidR="00C344BD" w:rsidRDefault="00C344BD" w:rsidP="00125151">
      <w:pPr>
        <w:pStyle w:val="ListParagraph"/>
        <w:ind w:left="360"/>
        <w:rPr>
          <w:rFonts w:ascii="Times New Roman" w:eastAsia="Times New Roman" w:hAnsi="Times New Roman" w:cs="Times New Roman"/>
          <w:bCs/>
          <w:i/>
          <w:sz w:val="24"/>
          <w:szCs w:val="24"/>
        </w:rPr>
      </w:pPr>
    </w:p>
    <w:p w14:paraId="34FA97BE" w14:textId="0C9C197C" w:rsidR="00C344BD" w:rsidRDefault="00C344BD" w:rsidP="00125151">
      <w:pPr>
        <w:pStyle w:val="ListParagraph"/>
        <w:ind w:left="360"/>
        <w:rPr>
          <w:rFonts w:ascii="Times New Roman" w:eastAsia="Times New Roman" w:hAnsi="Times New Roman" w:cs="Times New Roman"/>
          <w:bCs/>
          <w:i/>
          <w:sz w:val="24"/>
          <w:szCs w:val="24"/>
        </w:rPr>
      </w:pPr>
    </w:p>
    <w:p w14:paraId="5B8A6C22" w14:textId="68633621" w:rsidR="00C344BD" w:rsidRDefault="00C344BD" w:rsidP="00125151">
      <w:pPr>
        <w:pStyle w:val="ListParagraph"/>
        <w:ind w:left="360"/>
        <w:rPr>
          <w:rFonts w:ascii="Times New Roman" w:eastAsia="Times New Roman" w:hAnsi="Times New Roman" w:cs="Times New Roman"/>
          <w:bCs/>
          <w:i/>
          <w:sz w:val="24"/>
          <w:szCs w:val="24"/>
        </w:rPr>
      </w:pPr>
    </w:p>
    <w:p w14:paraId="412091C4" w14:textId="1984D6C2" w:rsidR="00C344BD" w:rsidRDefault="00C344BD" w:rsidP="00125151">
      <w:pPr>
        <w:pStyle w:val="ListParagraph"/>
        <w:ind w:left="360"/>
        <w:rPr>
          <w:rFonts w:ascii="Times New Roman" w:eastAsia="Times New Roman" w:hAnsi="Times New Roman" w:cs="Times New Roman"/>
          <w:bCs/>
          <w:i/>
          <w:sz w:val="24"/>
          <w:szCs w:val="24"/>
        </w:rPr>
      </w:pPr>
    </w:p>
    <w:p w14:paraId="182FA00E" w14:textId="761BE8D0" w:rsidR="00C344BD" w:rsidRDefault="00C344BD" w:rsidP="00125151">
      <w:pPr>
        <w:pStyle w:val="ListParagraph"/>
        <w:ind w:left="360"/>
        <w:rPr>
          <w:rFonts w:ascii="Times New Roman" w:eastAsia="Times New Roman" w:hAnsi="Times New Roman" w:cs="Times New Roman"/>
          <w:bCs/>
          <w:i/>
          <w:sz w:val="24"/>
          <w:szCs w:val="24"/>
        </w:rPr>
      </w:pPr>
    </w:p>
    <w:p w14:paraId="27BF6874" w14:textId="7516EB66" w:rsidR="00C344BD" w:rsidRDefault="00C344BD" w:rsidP="00125151">
      <w:pPr>
        <w:pStyle w:val="ListParagraph"/>
        <w:ind w:left="360"/>
        <w:rPr>
          <w:rFonts w:ascii="Times New Roman" w:eastAsia="Times New Roman" w:hAnsi="Times New Roman" w:cs="Times New Roman"/>
          <w:bCs/>
          <w:i/>
          <w:sz w:val="24"/>
          <w:szCs w:val="24"/>
        </w:rPr>
      </w:pPr>
    </w:p>
    <w:p w14:paraId="0B51B047" w14:textId="57E44FF6" w:rsidR="00C344BD" w:rsidRDefault="00C344BD" w:rsidP="00125151">
      <w:pPr>
        <w:pStyle w:val="ListParagraph"/>
        <w:ind w:left="360"/>
        <w:rPr>
          <w:rFonts w:ascii="Times New Roman" w:eastAsia="Times New Roman" w:hAnsi="Times New Roman" w:cs="Times New Roman"/>
          <w:bCs/>
          <w:i/>
          <w:sz w:val="24"/>
          <w:szCs w:val="24"/>
        </w:rPr>
      </w:pPr>
    </w:p>
    <w:p w14:paraId="6CDC64BC" w14:textId="5E116E5D" w:rsidR="00C344BD" w:rsidRDefault="00C344BD" w:rsidP="00125151">
      <w:pPr>
        <w:pStyle w:val="ListParagraph"/>
        <w:ind w:left="360"/>
        <w:rPr>
          <w:rFonts w:ascii="Times New Roman" w:eastAsia="Times New Roman" w:hAnsi="Times New Roman" w:cs="Times New Roman"/>
          <w:bCs/>
          <w:i/>
          <w:sz w:val="24"/>
          <w:szCs w:val="24"/>
        </w:rPr>
      </w:pPr>
    </w:p>
    <w:p w14:paraId="5DC3DF8B" w14:textId="77777777" w:rsidR="00C344BD" w:rsidRPr="00A82760" w:rsidRDefault="00C344BD" w:rsidP="00125151">
      <w:pPr>
        <w:pStyle w:val="ListParagraph"/>
        <w:ind w:left="360"/>
        <w:rPr>
          <w:rFonts w:ascii="Times New Roman" w:eastAsia="Times New Roman" w:hAnsi="Times New Roman" w:cs="Times New Roman"/>
          <w:bCs/>
          <w:i/>
          <w:sz w:val="24"/>
          <w:szCs w:val="24"/>
        </w:rPr>
      </w:pPr>
    </w:p>
    <w:p w14:paraId="5BD283E9" w14:textId="77777777" w:rsidR="00B97FFB" w:rsidRDefault="00B97FFB"/>
    <w:p w14:paraId="4F7148F0" w14:textId="198B639A" w:rsidR="007B4CC7" w:rsidRDefault="24E84352" w:rsidP="00C567BE">
      <w:pPr>
        <w:pStyle w:val="Heading1"/>
        <w:spacing w:line="274" w:lineRule="exact"/>
        <w:rPr>
          <w:rFonts w:ascii="Times New Roman" w:eastAsia="Times New Roman" w:hAnsi="Times New Roman" w:cs="Times New Roman"/>
          <w:b/>
          <w:bCs/>
          <w:sz w:val="24"/>
          <w:szCs w:val="24"/>
        </w:rPr>
      </w:pPr>
      <w:r w:rsidRPr="53F813ED">
        <w:rPr>
          <w:rFonts w:ascii="Times New Roman" w:eastAsia="Times New Roman" w:hAnsi="Times New Roman" w:cs="Times New Roman"/>
          <w:b/>
          <w:bCs/>
          <w:sz w:val="24"/>
          <w:szCs w:val="24"/>
        </w:rPr>
        <w:lastRenderedPageBreak/>
        <w:t>A.</w:t>
      </w:r>
      <w:r w:rsidR="5AB1B5ED" w:rsidRPr="53F813ED">
        <w:rPr>
          <w:rFonts w:ascii="Times New Roman" w:eastAsia="Times New Roman" w:hAnsi="Times New Roman" w:cs="Times New Roman"/>
          <w:b/>
          <w:bCs/>
          <w:sz w:val="24"/>
          <w:szCs w:val="24"/>
        </w:rPr>
        <w:t xml:space="preserve"> </w:t>
      </w:r>
      <w:r w:rsidR="3265566E" w:rsidRPr="53F813ED">
        <w:rPr>
          <w:rFonts w:ascii="Times New Roman" w:eastAsia="Times New Roman" w:hAnsi="Times New Roman" w:cs="Times New Roman"/>
          <w:b/>
          <w:bCs/>
          <w:sz w:val="24"/>
          <w:szCs w:val="24"/>
        </w:rPr>
        <w:t>PROGRAM DESCRIPTION</w:t>
      </w:r>
    </w:p>
    <w:p w14:paraId="1378DC3F" w14:textId="77777777" w:rsidR="00C567BE" w:rsidRPr="00C567BE" w:rsidRDefault="00C567BE" w:rsidP="00C567BE">
      <w:pPr>
        <w:spacing w:after="0"/>
      </w:pPr>
    </w:p>
    <w:p w14:paraId="4E0DBB70" w14:textId="687F54E4" w:rsidR="00C567BE" w:rsidRDefault="000DEB9A" w:rsidP="002E7476">
      <w:pPr>
        <w:spacing w:after="0"/>
        <w:ind w:right="4"/>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The</w:t>
      </w:r>
      <w:r w:rsidR="3D5A8D3C" w:rsidRPr="498FEF3C">
        <w:rPr>
          <w:rFonts w:ascii="Times New Roman" w:eastAsia="Times New Roman" w:hAnsi="Times New Roman" w:cs="Times New Roman"/>
          <w:sz w:val="24"/>
          <w:szCs w:val="24"/>
        </w:rPr>
        <w:t xml:space="preserve"> Embassy of the United States</w:t>
      </w:r>
      <w:r w:rsidR="0636CD8D" w:rsidRPr="498FEF3C">
        <w:rPr>
          <w:rFonts w:ascii="Times New Roman" w:eastAsia="Times New Roman" w:hAnsi="Times New Roman" w:cs="Times New Roman"/>
          <w:sz w:val="24"/>
          <w:szCs w:val="24"/>
        </w:rPr>
        <w:t xml:space="preserve"> of America</w:t>
      </w:r>
      <w:r w:rsidR="3D5A8D3C" w:rsidRPr="498FEF3C">
        <w:rPr>
          <w:rFonts w:ascii="Times New Roman" w:eastAsia="Times New Roman" w:hAnsi="Times New Roman" w:cs="Times New Roman"/>
          <w:sz w:val="24"/>
          <w:szCs w:val="24"/>
        </w:rPr>
        <w:t xml:space="preserve"> in </w:t>
      </w:r>
      <w:r w:rsidR="4A2E71AB" w:rsidRPr="498FEF3C">
        <w:rPr>
          <w:rFonts w:ascii="Times New Roman" w:eastAsia="Times New Roman" w:hAnsi="Times New Roman" w:cs="Times New Roman"/>
          <w:sz w:val="24"/>
          <w:szCs w:val="24"/>
        </w:rPr>
        <w:t>Manila</w:t>
      </w:r>
      <w:r w:rsidR="3D5A8D3C" w:rsidRPr="498FEF3C">
        <w:rPr>
          <w:rFonts w:ascii="Times New Roman" w:eastAsia="Times New Roman" w:hAnsi="Times New Roman" w:cs="Times New Roman"/>
          <w:sz w:val="24"/>
          <w:szCs w:val="24"/>
        </w:rPr>
        <w:t xml:space="preserve"> is pleased to announce an open competition for </w:t>
      </w:r>
      <w:r w:rsidR="1D0F8B22" w:rsidRPr="498FEF3C">
        <w:rPr>
          <w:rFonts w:ascii="Times New Roman" w:eastAsia="Times New Roman" w:hAnsi="Times New Roman" w:cs="Times New Roman"/>
          <w:sz w:val="24"/>
          <w:szCs w:val="24"/>
        </w:rPr>
        <w:t xml:space="preserve">eligible </w:t>
      </w:r>
      <w:r w:rsidR="095B4C46" w:rsidRPr="498FEF3C">
        <w:rPr>
          <w:rFonts w:ascii="Times New Roman" w:eastAsia="Times New Roman" w:hAnsi="Times New Roman" w:cs="Times New Roman"/>
          <w:sz w:val="24"/>
          <w:szCs w:val="24"/>
        </w:rPr>
        <w:t>higher education i</w:t>
      </w:r>
      <w:r w:rsidR="3D5A8D3C" w:rsidRPr="498FEF3C">
        <w:rPr>
          <w:rFonts w:ascii="Times New Roman" w:eastAsia="Times New Roman" w:hAnsi="Times New Roman" w:cs="Times New Roman"/>
          <w:sz w:val="24"/>
          <w:szCs w:val="24"/>
        </w:rPr>
        <w:t xml:space="preserve">nstitutions </w:t>
      </w:r>
      <w:r w:rsidR="095B4C46" w:rsidRPr="498FEF3C">
        <w:rPr>
          <w:rFonts w:ascii="Times New Roman" w:eastAsia="Times New Roman" w:hAnsi="Times New Roman" w:cs="Times New Roman"/>
          <w:sz w:val="24"/>
          <w:szCs w:val="24"/>
        </w:rPr>
        <w:t>(HEIs)</w:t>
      </w:r>
      <w:r w:rsidR="3D5A8D3C" w:rsidRPr="498FEF3C">
        <w:rPr>
          <w:rFonts w:ascii="Times New Roman" w:eastAsia="Times New Roman" w:hAnsi="Times New Roman" w:cs="Times New Roman"/>
          <w:sz w:val="24"/>
          <w:szCs w:val="24"/>
        </w:rPr>
        <w:t xml:space="preserve">to submit proposals to the </w:t>
      </w:r>
      <w:r w:rsidR="1BE2314B" w:rsidRPr="498FEF3C">
        <w:rPr>
          <w:rFonts w:ascii="Times New Roman" w:eastAsia="Times New Roman" w:hAnsi="Times New Roman" w:cs="Times New Roman"/>
          <w:sz w:val="24"/>
          <w:szCs w:val="24"/>
        </w:rPr>
        <w:t>2023</w:t>
      </w:r>
      <w:r w:rsidR="3D5A8D3C" w:rsidRPr="498FEF3C">
        <w:rPr>
          <w:rFonts w:ascii="Times New Roman" w:eastAsia="Times New Roman" w:hAnsi="Times New Roman" w:cs="Times New Roman"/>
          <w:sz w:val="24"/>
          <w:szCs w:val="24"/>
        </w:rPr>
        <w:t xml:space="preserve"> Academic Writing Center (AWC) </w:t>
      </w:r>
      <w:r w:rsidR="095B4C46" w:rsidRPr="498FEF3C">
        <w:rPr>
          <w:rFonts w:ascii="Times New Roman" w:eastAsia="Times New Roman" w:hAnsi="Times New Roman" w:cs="Times New Roman"/>
          <w:sz w:val="24"/>
          <w:szCs w:val="24"/>
        </w:rPr>
        <w:t xml:space="preserve">Support Funds </w:t>
      </w:r>
      <w:r w:rsidR="3D5A8D3C" w:rsidRPr="498FEF3C">
        <w:rPr>
          <w:rFonts w:ascii="Times New Roman" w:eastAsia="Times New Roman" w:hAnsi="Times New Roman" w:cs="Times New Roman"/>
          <w:sz w:val="24"/>
          <w:szCs w:val="24"/>
        </w:rPr>
        <w:t xml:space="preserve">Grant Competition. We seek proposals from </w:t>
      </w:r>
      <w:r w:rsidR="3D8183F9" w:rsidRPr="498FEF3C">
        <w:rPr>
          <w:rFonts w:ascii="Times New Roman" w:eastAsia="Times New Roman" w:hAnsi="Times New Roman" w:cs="Times New Roman"/>
          <w:sz w:val="24"/>
          <w:szCs w:val="24"/>
        </w:rPr>
        <w:t xml:space="preserve">institutional entities </w:t>
      </w:r>
      <w:r w:rsidR="3D5A8D3C" w:rsidRPr="498FEF3C">
        <w:rPr>
          <w:rFonts w:ascii="Times New Roman" w:eastAsia="Times New Roman" w:hAnsi="Times New Roman" w:cs="Times New Roman"/>
          <w:sz w:val="24"/>
          <w:szCs w:val="24"/>
        </w:rPr>
        <w:t>that meet all program eligibility requirements below.</w:t>
      </w:r>
    </w:p>
    <w:p w14:paraId="4DD5C20C" w14:textId="77777777" w:rsidR="00C567BE" w:rsidRDefault="00C567BE" w:rsidP="00C567BE">
      <w:pPr>
        <w:spacing w:after="0"/>
        <w:ind w:right="488"/>
        <w:rPr>
          <w:rFonts w:ascii="Times New Roman" w:eastAsia="Times New Roman" w:hAnsi="Times New Roman" w:cs="Times New Roman"/>
          <w:sz w:val="24"/>
          <w:szCs w:val="24"/>
        </w:rPr>
      </w:pPr>
    </w:p>
    <w:p w14:paraId="542C5A28" w14:textId="3E120700" w:rsidR="001A1D26" w:rsidRDefault="7B34A3E3" w:rsidP="00C567BE">
      <w:pPr>
        <w:spacing w:after="0"/>
        <w:ind w:right="488"/>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Philippine</w:t>
      </w:r>
      <w:r w:rsidR="3D8183F9" w:rsidRPr="498FEF3C">
        <w:rPr>
          <w:rFonts w:ascii="Times New Roman" w:eastAsia="Times New Roman" w:hAnsi="Times New Roman" w:cs="Times New Roman"/>
          <w:sz w:val="24"/>
          <w:szCs w:val="24"/>
        </w:rPr>
        <w:t xml:space="preserve"> i</w:t>
      </w:r>
      <w:r w:rsidR="3D5A8D3C" w:rsidRPr="498FEF3C">
        <w:rPr>
          <w:rFonts w:ascii="Times New Roman" w:eastAsia="Times New Roman" w:hAnsi="Times New Roman" w:cs="Times New Roman"/>
          <w:sz w:val="24"/>
          <w:szCs w:val="24"/>
        </w:rPr>
        <w:t xml:space="preserve">nstitutions interested in participating in this </w:t>
      </w:r>
      <w:r w:rsidR="3D8183F9" w:rsidRPr="498FEF3C">
        <w:rPr>
          <w:rFonts w:ascii="Times New Roman" w:eastAsia="Times New Roman" w:hAnsi="Times New Roman" w:cs="Times New Roman"/>
          <w:sz w:val="24"/>
          <w:szCs w:val="24"/>
        </w:rPr>
        <w:t xml:space="preserve">funding opportunity must </w:t>
      </w:r>
      <w:r w:rsidR="3D5A8D3C" w:rsidRPr="498FEF3C">
        <w:rPr>
          <w:rFonts w:ascii="Times New Roman" w:eastAsia="Times New Roman" w:hAnsi="Times New Roman" w:cs="Times New Roman"/>
          <w:sz w:val="24"/>
          <w:szCs w:val="24"/>
        </w:rPr>
        <w:t xml:space="preserve">submit </w:t>
      </w:r>
      <w:r w:rsidR="3D8183F9" w:rsidRPr="498FEF3C">
        <w:rPr>
          <w:rFonts w:ascii="Times New Roman" w:eastAsia="Times New Roman" w:hAnsi="Times New Roman" w:cs="Times New Roman"/>
          <w:sz w:val="24"/>
          <w:szCs w:val="24"/>
        </w:rPr>
        <w:t xml:space="preserve">a completed </w:t>
      </w:r>
      <w:r w:rsidR="3D5A8D3C" w:rsidRPr="498FEF3C">
        <w:rPr>
          <w:rFonts w:ascii="Times New Roman" w:eastAsia="Times New Roman" w:hAnsi="Times New Roman" w:cs="Times New Roman"/>
          <w:sz w:val="24"/>
          <w:szCs w:val="24"/>
        </w:rPr>
        <w:t xml:space="preserve">proposal application </w:t>
      </w:r>
      <w:r w:rsidR="02CB3615" w:rsidRPr="498FEF3C">
        <w:rPr>
          <w:rFonts w:ascii="Times New Roman" w:eastAsia="Times New Roman" w:hAnsi="Times New Roman" w:cs="Times New Roman"/>
          <w:sz w:val="24"/>
          <w:szCs w:val="24"/>
        </w:rPr>
        <w:t xml:space="preserve">by </w:t>
      </w:r>
      <w:r w:rsidR="6C685690" w:rsidRPr="498FEF3C">
        <w:rPr>
          <w:rFonts w:ascii="Times New Roman" w:eastAsia="Times New Roman" w:hAnsi="Times New Roman" w:cs="Times New Roman"/>
          <w:sz w:val="24"/>
          <w:szCs w:val="24"/>
        </w:rPr>
        <w:t>July 28</w:t>
      </w:r>
      <w:r w:rsidR="02CB3615" w:rsidRPr="498FEF3C">
        <w:rPr>
          <w:rFonts w:ascii="Times New Roman" w:eastAsia="Times New Roman" w:hAnsi="Times New Roman" w:cs="Times New Roman"/>
          <w:sz w:val="24"/>
          <w:szCs w:val="24"/>
        </w:rPr>
        <w:t xml:space="preserve"> at 16:00 </w:t>
      </w:r>
      <w:r w:rsidR="5DB34521" w:rsidRPr="498FEF3C">
        <w:rPr>
          <w:rFonts w:ascii="Times New Roman" w:eastAsia="Times New Roman" w:hAnsi="Times New Roman" w:cs="Times New Roman"/>
          <w:sz w:val="24"/>
          <w:szCs w:val="24"/>
        </w:rPr>
        <w:t>Philippine Standard Time</w:t>
      </w:r>
      <w:r w:rsidR="02CB3615" w:rsidRPr="498FEF3C">
        <w:rPr>
          <w:rFonts w:ascii="Times New Roman" w:eastAsia="Times New Roman" w:hAnsi="Times New Roman" w:cs="Times New Roman"/>
          <w:sz w:val="24"/>
          <w:szCs w:val="24"/>
        </w:rPr>
        <w:t xml:space="preserve">. </w:t>
      </w:r>
    </w:p>
    <w:p w14:paraId="1C822CF0" w14:textId="77777777" w:rsidR="00C567BE" w:rsidRDefault="00C567BE" w:rsidP="00C567BE">
      <w:pPr>
        <w:spacing w:after="0"/>
        <w:ind w:right="488"/>
        <w:rPr>
          <w:rFonts w:ascii="Times New Roman" w:eastAsia="Times New Roman" w:hAnsi="Times New Roman" w:cs="Times New Roman"/>
          <w:sz w:val="24"/>
          <w:szCs w:val="24"/>
        </w:rPr>
      </w:pPr>
    </w:p>
    <w:p w14:paraId="27EB1BD2" w14:textId="0E6E1C9B" w:rsidR="006A6693" w:rsidRDefault="51A22A78" w:rsidP="00EC4447">
      <w:pPr>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xml:space="preserve">The U.S. Embassy’s Regional English Language Office (RELO) </w:t>
      </w:r>
      <w:r w:rsidR="2F12EAAB" w:rsidRPr="498FEF3C">
        <w:rPr>
          <w:rFonts w:ascii="Times New Roman" w:eastAsia="Times New Roman" w:hAnsi="Times New Roman" w:cs="Times New Roman"/>
          <w:sz w:val="24"/>
          <w:szCs w:val="24"/>
        </w:rPr>
        <w:t xml:space="preserve">is </w:t>
      </w:r>
      <w:r w:rsidRPr="498FEF3C">
        <w:rPr>
          <w:rFonts w:ascii="Times New Roman" w:eastAsia="Times New Roman" w:hAnsi="Times New Roman" w:cs="Times New Roman"/>
          <w:sz w:val="24"/>
          <w:szCs w:val="24"/>
        </w:rPr>
        <w:t xml:space="preserve">currently </w:t>
      </w:r>
      <w:r w:rsidR="2F12EAAB" w:rsidRPr="498FEF3C">
        <w:rPr>
          <w:rFonts w:ascii="Times New Roman" w:eastAsia="Times New Roman" w:hAnsi="Times New Roman" w:cs="Times New Roman"/>
          <w:sz w:val="24"/>
          <w:szCs w:val="24"/>
        </w:rPr>
        <w:t xml:space="preserve">offering </w:t>
      </w:r>
      <w:r w:rsidRPr="498FEF3C">
        <w:rPr>
          <w:rFonts w:ascii="Times New Roman" w:eastAsia="Times New Roman" w:hAnsi="Times New Roman" w:cs="Times New Roman"/>
          <w:sz w:val="24"/>
          <w:szCs w:val="24"/>
        </w:rPr>
        <w:t>a</w:t>
      </w:r>
      <w:r w:rsidR="2F12EAAB" w:rsidRPr="498FEF3C">
        <w:rPr>
          <w:rFonts w:ascii="Times New Roman" w:eastAsia="Times New Roman" w:hAnsi="Times New Roman" w:cs="Times New Roman"/>
          <w:sz w:val="24"/>
          <w:szCs w:val="24"/>
        </w:rPr>
        <w:t xml:space="preserve"> Massive Open Online Course (MOOC) </w:t>
      </w:r>
      <w:r w:rsidR="30BCBD14" w:rsidRPr="498FEF3C">
        <w:rPr>
          <w:rFonts w:ascii="Times New Roman" w:eastAsia="Times New Roman" w:hAnsi="Times New Roman" w:cs="Times New Roman"/>
          <w:sz w:val="24"/>
          <w:szCs w:val="24"/>
        </w:rPr>
        <w:t xml:space="preserve">Camps </w:t>
      </w:r>
      <w:r w:rsidRPr="498FEF3C">
        <w:rPr>
          <w:rFonts w:ascii="Times New Roman" w:eastAsia="Times New Roman" w:hAnsi="Times New Roman" w:cs="Times New Roman"/>
          <w:sz w:val="24"/>
          <w:szCs w:val="24"/>
        </w:rPr>
        <w:t>entitled</w:t>
      </w:r>
      <w:r w:rsidR="2F12EAAB" w:rsidRPr="498FEF3C">
        <w:rPr>
          <w:rFonts w:ascii="Times New Roman" w:eastAsia="Times New Roman" w:hAnsi="Times New Roman" w:cs="Times New Roman"/>
          <w:sz w:val="24"/>
          <w:szCs w:val="24"/>
        </w:rPr>
        <w:t xml:space="preserve"> </w:t>
      </w:r>
      <w:r w:rsidR="2F12EAAB" w:rsidRPr="498FEF3C">
        <w:rPr>
          <w:rFonts w:ascii="Times New Roman" w:eastAsia="Times New Roman" w:hAnsi="Times New Roman" w:cs="Times New Roman"/>
          <w:i/>
          <w:iCs/>
          <w:sz w:val="24"/>
          <w:szCs w:val="24"/>
        </w:rPr>
        <w:t>Establishing Academic Writing Center at International Higher Education Institutions</w:t>
      </w:r>
      <w:r w:rsidR="2F12EAAB" w:rsidRPr="498FEF3C">
        <w:rPr>
          <w:rFonts w:ascii="Times New Roman" w:eastAsia="Times New Roman" w:hAnsi="Times New Roman" w:cs="Times New Roman"/>
          <w:sz w:val="24"/>
          <w:szCs w:val="24"/>
        </w:rPr>
        <w:t xml:space="preserve">. </w:t>
      </w:r>
      <w:r w:rsidRPr="498FEF3C">
        <w:rPr>
          <w:rFonts w:ascii="Times New Roman" w:eastAsia="Times New Roman" w:hAnsi="Times New Roman" w:cs="Times New Roman"/>
          <w:sz w:val="24"/>
          <w:szCs w:val="24"/>
        </w:rPr>
        <w:t xml:space="preserve">Potential applicants for this funding opportunity </w:t>
      </w:r>
      <w:r w:rsidR="29637FDD" w:rsidRPr="498FEF3C">
        <w:rPr>
          <w:rFonts w:ascii="Times New Roman" w:eastAsia="Times New Roman" w:hAnsi="Times New Roman" w:cs="Times New Roman"/>
          <w:sz w:val="24"/>
          <w:szCs w:val="24"/>
        </w:rPr>
        <w:t xml:space="preserve">successfully complete </w:t>
      </w:r>
      <w:r w:rsidRPr="498FEF3C">
        <w:rPr>
          <w:rFonts w:ascii="Times New Roman" w:eastAsia="Times New Roman" w:hAnsi="Times New Roman" w:cs="Times New Roman"/>
          <w:sz w:val="24"/>
          <w:szCs w:val="24"/>
        </w:rPr>
        <w:t xml:space="preserve">this MOOC </w:t>
      </w:r>
      <w:r w:rsidR="485DC45E" w:rsidRPr="498FEF3C">
        <w:rPr>
          <w:rFonts w:ascii="Times New Roman" w:eastAsia="Times New Roman" w:hAnsi="Times New Roman" w:cs="Times New Roman"/>
          <w:sz w:val="24"/>
          <w:szCs w:val="24"/>
        </w:rPr>
        <w:t xml:space="preserve">the associated MOOC Camp </w:t>
      </w:r>
      <w:r w:rsidRPr="498FEF3C">
        <w:rPr>
          <w:rFonts w:ascii="Times New Roman" w:eastAsia="Times New Roman" w:hAnsi="Times New Roman" w:cs="Times New Roman"/>
          <w:sz w:val="24"/>
          <w:szCs w:val="24"/>
        </w:rPr>
        <w:t xml:space="preserve">to gain a better understanding of various administrative aspects of AWC operations. </w:t>
      </w:r>
      <w:r w:rsidR="68FB0BE1" w:rsidRPr="498FEF3C">
        <w:rPr>
          <w:rFonts w:ascii="Times New Roman" w:eastAsia="Times New Roman" w:hAnsi="Times New Roman" w:cs="Times New Roman"/>
          <w:sz w:val="24"/>
          <w:szCs w:val="24"/>
        </w:rPr>
        <w:t>C</w:t>
      </w:r>
      <w:r w:rsidRPr="498FEF3C">
        <w:rPr>
          <w:rFonts w:ascii="Times New Roman" w:eastAsia="Times New Roman" w:hAnsi="Times New Roman" w:cs="Times New Roman"/>
          <w:sz w:val="24"/>
          <w:szCs w:val="24"/>
        </w:rPr>
        <w:t>ompletion of the course is a prerequisite for obtaining funding under this award opportunity</w:t>
      </w:r>
      <w:r w:rsidR="036D64D0" w:rsidRPr="498FEF3C">
        <w:rPr>
          <w:rFonts w:ascii="Times New Roman" w:eastAsia="Times New Roman" w:hAnsi="Times New Roman" w:cs="Times New Roman"/>
          <w:sz w:val="24"/>
          <w:szCs w:val="24"/>
        </w:rPr>
        <w:t xml:space="preserve"> because</w:t>
      </w:r>
      <w:r w:rsidRPr="498FEF3C">
        <w:rPr>
          <w:rFonts w:ascii="Times New Roman" w:eastAsia="Times New Roman" w:hAnsi="Times New Roman" w:cs="Times New Roman"/>
          <w:sz w:val="24"/>
          <w:szCs w:val="24"/>
        </w:rPr>
        <w:t xml:space="preserve"> the U.S. Embassy anticipates that many of the required elements of the funding proposal will be addressed in the MOOC.</w:t>
      </w:r>
      <w:r w:rsidR="2F12EAAB" w:rsidRPr="498FEF3C">
        <w:rPr>
          <w:rFonts w:ascii="Times New Roman" w:eastAsia="Times New Roman" w:hAnsi="Times New Roman" w:cs="Times New Roman"/>
          <w:sz w:val="24"/>
          <w:szCs w:val="24"/>
        </w:rPr>
        <w:t xml:space="preserve"> </w:t>
      </w:r>
    </w:p>
    <w:p w14:paraId="2ED23321" w14:textId="77777777" w:rsidR="00125151" w:rsidRDefault="00125151" w:rsidP="00EC4447">
      <w:pPr>
        <w:rPr>
          <w:rFonts w:ascii="Times New Roman" w:eastAsia="Times New Roman" w:hAnsi="Times New Roman" w:cs="Times New Roman"/>
          <w:sz w:val="24"/>
          <w:szCs w:val="24"/>
        </w:rPr>
      </w:pPr>
      <w:bookmarkStart w:id="0" w:name="_Hlk57877912"/>
      <w:bookmarkEnd w:id="0"/>
    </w:p>
    <w:p w14:paraId="5D2B1BC8" w14:textId="1F7214E6" w:rsidR="00B97FFB" w:rsidRDefault="3265566E" w:rsidP="00B97FFB">
      <w:pPr>
        <w:spacing w:before="1"/>
        <w:ind w:right="488"/>
        <w:rPr>
          <w:rFonts w:ascii="Times New Roman" w:eastAsia="Times New Roman" w:hAnsi="Times New Roman" w:cs="Times New Roman"/>
          <w:sz w:val="24"/>
          <w:szCs w:val="24"/>
        </w:rPr>
      </w:pPr>
      <w:r w:rsidRPr="7ECBA0D9">
        <w:rPr>
          <w:rFonts w:ascii="Times New Roman" w:eastAsia="Times New Roman" w:hAnsi="Times New Roman" w:cs="Times New Roman"/>
          <w:b/>
          <w:bCs/>
          <w:sz w:val="24"/>
          <w:szCs w:val="24"/>
        </w:rPr>
        <w:t>Purpose of</w:t>
      </w:r>
      <w:r w:rsidR="00D65EFC">
        <w:rPr>
          <w:rFonts w:ascii="Times New Roman" w:eastAsia="Times New Roman" w:hAnsi="Times New Roman" w:cs="Times New Roman"/>
          <w:b/>
          <w:bCs/>
          <w:sz w:val="24"/>
          <w:szCs w:val="24"/>
        </w:rPr>
        <w:t xml:space="preserve"> AWC</w:t>
      </w:r>
      <w:r w:rsidRPr="7ECBA0D9">
        <w:rPr>
          <w:rFonts w:ascii="Times New Roman" w:eastAsia="Times New Roman" w:hAnsi="Times New Roman" w:cs="Times New Roman"/>
          <w:b/>
          <w:bCs/>
          <w:sz w:val="24"/>
          <w:szCs w:val="24"/>
        </w:rPr>
        <w:t xml:space="preserve"> </w:t>
      </w:r>
      <w:r w:rsidR="00546824">
        <w:rPr>
          <w:rFonts w:ascii="Times New Roman" w:eastAsia="Times New Roman" w:hAnsi="Times New Roman" w:cs="Times New Roman"/>
          <w:b/>
          <w:bCs/>
          <w:sz w:val="24"/>
          <w:szCs w:val="24"/>
        </w:rPr>
        <w:t>Support Funds</w:t>
      </w:r>
      <w:r w:rsidR="00546824" w:rsidRPr="7ECBA0D9">
        <w:rPr>
          <w:rFonts w:ascii="Times New Roman" w:eastAsia="Times New Roman" w:hAnsi="Times New Roman" w:cs="Times New Roman"/>
          <w:b/>
          <w:bCs/>
          <w:sz w:val="24"/>
          <w:szCs w:val="24"/>
        </w:rPr>
        <w:t xml:space="preserve"> </w:t>
      </w:r>
      <w:r w:rsidRPr="7ECBA0D9">
        <w:rPr>
          <w:rFonts w:ascii="Times New Roman" w:eastAsia="Times New Roman" w:hAnsi="Times New Roman" w:cs="Times New Roman"/>
          <w:b/>
          <w:bCs/>
          <w:sz w:val="24"/>
          <w:szCs w:val="24"/>
        </w:rPr>
        <w:t>Grants</w:t>
      </w:r>
    </w:p>
    <w:p w14:paraId="3198FB17" w14:textId="273BDC99" w:rsidR="00D65EFC" w:rsidRDefault="454E170C" w:rsidP="00D65EFC">
      <w:pPr>
        <w:spacing w:before="1"/>
        <w:ind w:right="488"/>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xml:space="preserve">The Embassy of the United States of America </w:t>
      </w:r>
      <w:r w:rsidR="43E6ABDB" w:rsidRPr="498FEF3C">
        <w:rPr>
          <w:rFonts w:ascii="Times New Roman" w:eastAsia="Times New Roman" w:hAnsi="Times New Roman" w:cs="Times New Roman"/>
          <w:sz w:val="24"/>
          <w:szCs w:val="24"/>
        </w:rPr>
        <w:t xml:space="preserve">invites proposals </w:t>
      </w:r>
      <w:r w:rsidR="3D8183F9" w:rsidRPr="498FEF3C">
        <w:rPr>
          <w:rFonts w:ascii="Times New Roman" w:eastAsia="Times New Roman" w:hAnsi="Times New Roman" w:cs="Times New Roman"/>
          <w:sz w:val="24"/>
          <w:szCs w:val="24"/>
        </w:rPr>
        <w:t>for funding to assist in the</w:t>
      </w:r>
      <w:r w:rsidR="43E6ABDB" w:rsidRPr="498FEF3C">
        <w:rPr>
          <w:rFonts w:ascii="Times New Roman" w:eastAsia="Times New Roman" w:hAnsi="Times New Roman" w:cs="Times New Roman"/>
          <w:sz w:val="24"/>
          <w:szCs w:val="24"/>
        </w:rPr>
        <w:t xml:space="preserve"> establish</w:t>
      </w:r>
      <w:r w:rsidR="3D8183F9" w:rsidRPr="498FEF3C">
        <w:rPr>
          <w:rFonts w:ascii="Times New Roman" w:eastAsia="Times New Roman" w:hAnsi="Times New Roman" w:cs="Times New Roman"/>
          <w:sz w:val="24"/>
          <w:szCs w:val="24"/>
        </w:rPr>
        <w:t>ment</w:t>
      </w:r>
      <w:r w:rsidR="43E6ABDB" w:rsidRPr="498FEF3C">
        <w:rPr>
          <w:rFonts w:ascii="Times New Roman" w:eastAsia="Times New Roman" w:hAnsi="Times New Roman" w:cs="Times New Roman"/>
          <w:sz w:val="24"/>
          <w:szCs w:val="24"/>
        </w:rPr>
        <w:t xml:space="preserve"> </w:t>
      </w:r>
      <w:r w:rsidR="3D8183F9" w:rsidRPr="498FEF3C">
        <w:rPr>
          <w:rFonts w:ascii="Times New Roman" w:eastAsia="Times New Roman" w:hAnsi="Times New Roman" w:cs="Times New Roman"/>
          <w:sz w:val="24"/>
          <w:szCs w:val="24"/>
        </w:rPr>
        <w:t xml:space="preserve">of </w:t>
      </w:r>
      <w:r w:rsidR="43E6ABDB" w:rsidRPr="498FEF3C">
        <w:rPr>
          <w:rFonts w:ascii="Times New Roman" w:eastAsia="Times New Roman" w:hAnsi="Times New Roman" w:cs="Times New Roman"/>
          <w:sz w:val="24"/>
          <w:szCs w:val="24"/>
        </w:rPr>
        <w:t>academic writing center</w:t>
      </w:r>
      <w:r w:rsidR="1D0F8B22" w:rsidRPr="498FEF3C">
        <w:rPr>
          <w:rFonts w:ascii="Times New Roman" w:eastAsia="Times New Roman" w:hAnsi="Times New Roman" w:cs="Times New Roman"/>
          <w:sz w:val="24"/>
          <w:szCs w:val="24"/>
        </w:rPr>
        <w:t>s</w:t>
      </w:r>
      <w:r w:rsidR="43E6ABDB" w:rsidRPr="498FEF3C">
        <w:rPr>
          <w:rFonts w:ascii="Times New Roman" w:eastAsia="Times New Roman" w:hAnsi="Times New Roman" w:cs="Times New Roman"/>
          <w:sz w:val="24"/>
          <w:szCs w:val="24"/>
        </w:rPr>
        <w:t xml:space="preserve"> at </w:t>
      </w:r>
      <w:r w:rsidR="483650AA" w:rsidRPr="498FEF3C">
        <w:rPr>
          <w:rFonts w:ascii="Times New Roman" w:eastAsia="Times New Roman" w:hAnsi="Times New Roman" w:cs="Times New Roman"/>
          <w:sz w:val="24"/>
          <w:szCs w:val="24"/>
        </w:rPr>
        <w:t>Philippine</w:t>
      </w:r>
      <w:r w:rsidR="1D0F8B22" w:rsidRPr="498FEF3C">
        <w:rPr>
          <w:rFonts w:ascii="Times New Roman" w:eastAsia="Times New Roman" w:hAnsi="Times New Roman" w:cs="Times New Roman"/>
          <w:sz w:val="24"/>
          <w:szCs w:val="24"/>
        </w:rPr>
        <w:t xml:space="preserve"> </w:t>
      </w:r>
      <w:r w:rsidR="3D8183F9" w:rsidRPr="498FEF3C">
        <w:rPr>
          <w:rFonts w:ascii="Times New Roman" w:eastAsia="Times New Roman" w:hAnsi="Times New Roman" w:cs="Times New Roman"/>
          <w:sz w:val="24"/>
          <w:szCs w:val="24"/>
        </w:rPr>
        <w:t>HEI</w:t>
      </w:r>
      <w:r w:rsidR="1D0F8B22" w:rsidRPr="498FEF3C">
        <w:rPr>
          <w:rFonts w:ascii="Times New Roman" w:eastAsia="Times New Roman" w:hAnsi="Times New Roman" w:cs="Times New Roman"/>
          <w:sz w:val="24"/>
          <w:szCs w:val="24"/>
        </w:rPr>
        <w:t>s</w:t>
      </w:r>
      <w:r w:rsidR="43E6ABDB" w:rsidRPr="498FEF3C">
        <w:rPr>
          <w:rFonts w:ascii="Times New Roman" w:eastAsia="Times New Roman" w:hAnsi="Times New Roman" w:cs="Times New Roman"/>
          <w:sz w:val="24"/>
          <w:szCs w:val="24"/>
        </w:rPr>
        <w:t xml:space="preserve"> to support scholarly publication </w:t>
      </w:r>
      <w:r w:rsidR="2F12EAAB" w:rsidRPr="498FEF3C">
        <w:rPr>
          <w:rFonts w:ascii="Times New Roman" w:eastAsia="Times New Roman" w:hAnsi="Times New Roman" w:cs="Times New Roman"/>
          <w:sz w:val="24"/>
          <w:szCs w:val="24"/>
        </w:rPr>
        <w:t xml:space="preserve">by members of </w:t>
      </w:r>
      <w:r w:rsidR="089EFDC4" w:rsidRPr="498FEF3C">
        <w:rPr>
          <w:rFonts w:ascii="Times New Roman" w:eastAsia="Times New Roman" w:hAnsi="Times New Roman" w:cs="Times New Roman"/>
          <w:sz w:val="24"/>
          <w:szCs w:val="24"/>
        </w:rPr>
        <w:t xml:space="preserve">the </w:t>
      </w:r>
      <w:r w:rsidR="5FA03C3A" w:rsidRPr="498FEF3C">
        <w:rPr>
          <w:rFonts w:ascii="Times New Roman" w:eastAsia="Times New Roman" w:hAnsi="Times New Roman" w:cs="Times New Roman"/>
          <w:sz w:val="24"/>
          <w:szCs w:val="24"/>
        </w:rPr>
        <w:t>Philippine</w:t>
      </w:r>
      <w:r w:rsidR="089EFDC4" w:rsidRPr="498FEF3C">
        <w:rPr>
          <w:rFonts w:ascii="Times New Roman" w:eastAsia="Times New Roman" w:hAnsi="Times New Roman" w:cs="Times New Roman"/>
          <w:sz w:val="24"/>
          <w:szCs w:val="24"/>
        </w:rPr>
        <w:t xml:space="preserve"> scientific community. </w:t>
      </w:r>
      <w:r w:rsidR="4A43DA86" w:rsidRPr="498FEF3C">
        <w:rPr>
          <w:rFonts w:ascii="Times New Roman" w:eastAsia="Times New Roman" w:hAnsi="Times New Roman" w:cs="Times New Roman"/>
          <w:sz w:val="24"/>
          <w:szCs w:val="24"/>
        </w:rPr>
        <w:t xml:space="preserve">Each </w:t>
      </w:r>
      <w:r w:rsidR="43E6ABDB" w:rsidRPr="498FEF3C">
        <w:rPr>
          <w:rFonts w:ascii="Times New Roman" w:eastAsia="Times New Roman" w:hAnsi="Times New Roman" w:cs="Times New Roman"/>
          <w:sz w:val="24"/>
          <w:szCs w:val="24"/>
        </w:rPr>
        <w:t xml:space="preserve">AWC </w:t>
      </w:r>
      <w:r w:rsidR="4A43DA86" w:rsidRPr="498FEF3C">
        <w:rPr>
          <w:rFonts w:ascii="Times New Roman" w:eastAsia="Times New Roman" w:hAnsi="Times New Roman" w:cs="Times New Roman"/>
          <w:sz w:val="24"/>
          <w:szCs w:val="24"/>
        </w:rPr>
        <w:t xml:space="preserve">funded under this assistance award program </w:t>
      </w:r>
      <w:r w:rsidR="43E6ABDB" w:rsidRPr="498FEF3C">
        <w:rPr>
          <w:rFonts w:ascii="Times New Roman" w:eastAsia="Times New Roman" w:hAnsi="Times New Roman" w:cs="Times New Roman"/>
          <w:sz w:val="24"/>
          <w:szCs w:val="24"/>
        </w:rPr>
        <w:t>will serve as a</w:t>
      </w:r>
      <w:r w:rsidR="652B58DE" w:rsidRPr="498FEF3C">
        <w:rPr>
          <w:rFonts w:ascii="Times New Roman" w:eastAsia="Times New Roman" w:hAnsi="Times New Roman" w:cs="Times New Roman"/>
          <w:sz w:val="24"/>
          <w:szCs w:val="24"/>
        </w:rPr>
        <w:t xml:space="preserve"> support</w:t>
      </w:r>
      <w:r w:rsidR="43E6ABDB" w:rsidRPr="498FEF3C">
        <w:rPr>
          <w:rFonts w:ascii="Times New Roman" w:eastAsia="Times New Roman" w:hAnsi="Times New Roman" w:cs="Times New Roman"/>
          <w:sz w:val="24"/>
          <w:szCs w:val="24"/>
        </w:rPr>
        <w:t xml:space="preserve"> unit</w:t>
      </w:r>
      <w:r w:rsidR="652B58DE" w:rsidRPr="498FEF3C">
        <w:rPr>
          <w:rFonts w:ascii="Times New Roman" w:eastAsia="Times New Roman" w:hAnsi="Times New Roman" w:cs="Times New Roman"/>
          <w:sz w:val="24"/>
          <w:szCs w:val="24"/>
        </w:rPr>
        <w:t xml:space="preserve"> within the host </w:t>
      </w:r>
      <w:r w:rsidR="4A43DA86" w:rsidRPr="498FEF3C">
        <w:rPr>
          <w:rFonts w:ascii="Times New Roman" w:eastAsia="Times New Roman" w:hAnsi="Times New Roman" w:cs="Times New Roman"/>
          <w:sz w:val="24"/>
          <w:szCs w:val="24"/>
        </w:rPr>
        <w:t xml:space="preserve">HEI </w:t>
      </w:r>
      <w:r w:rsidR="652B58DE" w:rsidRPr="498FEF3C">
        <w:rPr>
          <w:rFonts w:ascii="Times New Roman" w:eastAsia="Times New Roman" w:hAnsi="Times New Roman" w:cs="Times New Roman"/>
          <w:sz w:val="24"/>
          <w:szCs w:val="24"/>
        </w:rPr>
        <w:t>which</w:t>
      </w:r>
      <w:r w:rsidR="470EB992" w:rsidRPr="498FEF3C">
        <w:rPr>
          <w:rFonts w:ascii="Times New Roman" w:eastAsia="Times New Roman" w:hAnsi="Times New Roman" w:cs="Times New Roman"/>
          <w:sz w:val="24"/>
          <w:szCs w:val="24"/>
        </w:rPr>
        <w:t xml:space="preserve"> </w:t>
      </w:r>
      <w:r w:rsidR="2F12EAAB" w:rsidRPr="498FEF3C">
        <w:rPr>
          <w:rFonts w:ascii="Times New Roman" w:eastAsia="Times New Roman" w:hAnsi="Times New Roman" w:cs="Times New Roman"/>
          <w:sz w:val="24"/>
          <w:szCs w:val="24"/>
        </w:rPr>
        <w:t xml:space="preserve">will </w:t>
      </w:r>
      <w:r w:rsidR="652B58DE" w:rsidRPr="498FEF3C">
        <w:rPr>
          <w:rFonts w:ascii="Times New Roman" w:eastAsia="Times New Roman" w:hAnsi="Times New Roman" w:cs="Times New Roman"/>
          <w:sz w:val="24"/>
          <w:szCs w:val="24"/>
        </w:rPr>
        <w:t xml:space="preserve">provide </w:t>
      </w:r>
      <w:r w:rsidR="4A43DA86" w:rsidRPr="498FEF3C">
        <w:rPr>
          <w:rFonts w:ascii="Times New Roman" w:eastAsia="Times New Roman" w:hAnsi="Times New Roman" w:cs="Times New Roman"/>
          <w:sz w:val="24"/>
          <w:szCs w:val="24"/>
        </w:rPr>
        <w:t xml:space="preserve">consultative </w:t>
      </w:r>
      <w:r w:rsidR="6595D103" w:rsidRPr="498FEF3C">
        <w:rPr>
          <w:rFonts w:ascii="Times New Roman" w:eastAsia="Times New Roman" w:hAnsi="Times New Roman" w:cs="Times New Roman"/>
          <w:sz w:val="24"/>
          <w:szCs w:val="24"/>
        </w:rPr>
        <w:t>services to improve academic writing in English as a Foreign Language</w:t>
      </w:r>
      <w:r w:rsidR="4A43DA86" w:rsidRPr="498FEF3C">
        <w:rPr>
          <w:rFonts w:ascii="Times New Roman" w:eastAsia="Times New Roman" w:hAnsi="Times New Roman" w:cs="Times New Roman"/>
          <w:sz w:val="24"/>
          <w:szCs w:val="24"/>
        </w:rPr>
        <w:t>.</w:t>
      </w:r>
      <w:r w:rsidR="6595D103" w:rsidRPr="498FEF3C">
        <w:rPr>
          <w:rFonts w:ascii="Times New Roman" w:eastAsia="Times New Roman" w:hAnsi="Times New Roman" w:cs="Times New Roman"/>
          <w:sz w:val="24"/>
          <w:szCs w:val="24"/>
        </w:rPr>
        <w:t xml:space="preserve"> </w:t>
      </w:r>
      <w:r w:rsidR="15CCB94D" w:rsidRPr="498FEF3C">
        <w:rPr>
          <w:rFonts w:ascii="Times New Roman" w:eastAsia="Times New Roman" w:hAnsi="Times New Roman" w:cs="Times New Roman"/>
          <w:sz w:val="24"/>
          <w:szCs w:val="24"/>
        </w:rPr>
        <w:t>By improving written academic English proficiency and increasing publication rates,</w:t>
      </w:r>
      <w:r w:rsidR="55ACF497" w:rsidRPr="498FEF3C">
        <w:rPr>
          <w:rFonts w:ascii="Times New Roman" w:eastAsia="Times New Roman" w:hAnsi="Times New Roman" w:cs="Times New Roman"/>
          <w:sz w:val="24"/>
          <w:szCs w:val="24"/>
        </w:rPr>
        <w:t xml:space="preserve"> the AWC </w:t>
      </w:r>
      <w:r w:rsidR="15CCB94D" w:rsidRPr="498FEF3C">
        <w:rPr>
          <w:rFonts w:ascii="Times New Roman" w:eastAsia="Times New Roman" w:hAnsi="Times New Roman" w:cs="Times New Roman"/>
          <w:sz w:val="24"/>
          <w:szCs w:val="24"/>
        </w:rPr>
        <w:t xml:space="preserve">will serve </w:t>
      </w:r>
      <w:r w:rsidR="55ACF497" w:rsidRPr="498FEF3C">
        <w:rPr>
          <w:rFonts w:ascii="Times New Roman" w:eastAsia="Times New Roman" w:hAnsi="Times New Roman" w:cs="Times New Roman"/>
          <w:sz w:val="24"/>
          <w:szCs w:val="24"/>
        </w:rPr>
        <w:t>to improve</w:t>
      </w:r>
      <w:r w:rsidR="15CCB94D" w:rsidRPr="498FEF3C">
        <w:rPr>
          <w:rFonts w:ascii="Times New Roman" w:eastAsia="Times New Roman" w:hAnsi="Times New Roman" w:cs="Times New Roman"/>
          <w:sz w:val="24"/>
          <w:szCs w:val="24"/>
        </w:rPr>
        <w:t xml:space="preserve"> overall</w:t>
      </w:r>
      <w:r w:rsidR="55ACF497" w:rsidRPr="498FEF3C">
        <w:rPr>
          <w:rFonts w:ascii="Times New Roman" w:eastAsia="Times New Roman" w:hAnsi="Times New Roman" w:cs="Times New Roman"/>
          <w:sz w:val="24"/>
          <w:szCs w:val="24"/>
        </w:rPr>
        <w:t xml:space="preserve"> institutional quality </w:t>
      </w:r>
      <w:r w:rsidR="15CCB94D" w:rsidRPr="498FEF3C">
        <w:rPr>
          <w:rFonts w:ascii="Times New Roman" w:eastAsia="Times New Roman" w:hAnsi="Times New Roman" w:cs="Times New Roman"/>
          <w:sz w:val="24"/>
          <w:szCs w:val="24"/>
        </w:rPr>
        <w:t>at the host institution</w:t>
      </w:r>
      <w:r w:rsidR="55ACF497" w:rsidRPr="498FEF3C">
        <w:rPr>
          <w:rFonts w:ascii="Times New Roman" w:eastAsia="Times New Roman" w:hAnsi="Times New Roman" w:cs="Times New Roman"/>
          <w:sz w:val="24"/>
          <w:szCs w:val="24"/>
        </w:rPr>
        <w:t xml:space="preserve">. </w:t>
      </w:r>
    </w:p>
    <w:p w14:paraId="60D74C9C" w14:textId="77777777" w:rsidR="00D65EFC" w:rsidRDefault="00D65EFC" w:rsidP="00D65EFC">
      <w:pPr>
        <w:pStyle w:val="Heading1"/>
        <w:spacing w:before="1"/>
        <w:rPr>
          <w:rFonts w:ascii="Times New Roman" w:eastAsia="Times New Roman" w:hAnsi="Times New Roman" w:cs="Times New Roman"/>
          <w:b/>
          <w:bCs/>
          <w:color w:val="auto"/>
          <w:sz w:val="24"/>
          <w:szCs w:val="24"/>
        </w:rPr>
      </w:pPr>
    </w:p>
    <w:p w14:paraId="0A4120AB" w14:textId="1F98E5EF" w:rsidR="00580DFB" w:rsidRDefault="3265566E" w:rsidP="00D65EFC">
      <w:pPr>
        <w:pStyle w:val="Heading1"/>
        <w:spacing w:before="1"/>
        <w:rPr>
          <w:rFonts w:ascii="Times New Roman" w:eastAsia="Times New Roman" w:hAnsi="Times New Roman" w:cs="Times New Roman"/>
          <w:b/>
          <w:bCs/>
          <w:color w:val="auto"/>
          <w:sz w:val="24"/>
          <w:szCs w:val="24"/>
        </w:rPr>
      </w:pPr>
      <w:r w:rsidRPr="53F813ED">
        <w:rPr>
          <w:rFonts w:ascii="Times New Roman" w:eastAsia="Times New Roman" w:hAnsi="Times New Roman" w:cs="Times New Roman"/>
          <w:b/>
          <w:bCs/>
          <w:color w:val="auto"/>
          <w:sz w:val="24"/>
          <w:szCs w:val="24"/>
        </w:rPr>
        <w:t>Participants and Audiences:</w:t>
      </w:r>
    </w:p>
    <w:p w14:paraId="01B4AD82" w14:textId="2A33599C" w:rsidR="00033F3B" w:rsidRDefault="15CCB94D" w:rsidP="00D65EFC">
      <w:pPr>
        <w:rPr>
          <w:rFonts w:ascii="Times New Roman" w:eastAsia="Times New Roman" w:hAnsi="Times New Roman" w:cs="Times New Roman"/>
          <w:sz w:val="24"/>
          <w:szCs w:val="24"/>
        </w:rPr>
      </w:pPr>
      <w:r w:rsidRPr="498FEF3C">
        <w:rPr>
          <w:rFonts w:ascii="Times New Roman" w:eastAsia="Times New Roman" w:hAnsi="Times New Roman" w:cs="Times New Roman"/>
          <w:sz w:val="23"/>
          <w:szCs w:val="23"/>
        </w:rPr>
        <w:t>The U.S. Embassy</w:t>
      </w:r>
      <w:r w:rsidR="089EFDC4" w:rsidRPr="498FEF3C">
        <w:rPr>
          <w:rFonts w:ascii="Times New Roman" w:eastAsia="Times New Roman" w:hAnsi="Times New Roman" w:cs="Times New Roman"/>
          <w:sz w:val="23"/>
          <w:szCs w:val="23"/>
        </w:rPr>
        <w:t xml:space="preserve"> </w:t>
      </w:r>
      <w:r w:rsidR="2EADF122" w:rsidRPr="498FEF3C">
        <w:rPr>
          <w:rFonts w:ascii="Times New Roman" w:eastAsia="Times New Roman" w:hAnsi="Times New Roman" w:cs="Times New Roman"/>
          <w:sz w:val="24"/>
          <w:szCs w:val="24"/>
        </w:rPr>
        <w:t>is only able to conside</w:t>
      </w:r>
      <w:r w:rsidR="089EFDC4" w:rsidRPr="498FEF3C">
        <w:rPr>
          <w:rFonts w:ascii="Times New Roman" w:eastAsia="Times New Roman" w:hAnsi="Times New Roman" w:cs="Times New Roman"/>
          <w:sz w:val="24"/>
          <w:szCs w:val="24"/>
        </w:rPr>
        <w:t xml:space="preserve">r </w:t>
      </w:r>
      <w:r w:rsidRPr="498FEF3C">
        <w:rPr>
          <w:rFonts w:ascii="Times New Roman" w:eastAsia="Times New Roman" w:hAnsi="Times New Roman" w:cs="Times New Roman"/>
          <w:sz w:val="24"/>
          <w:szCs w:val="24"/>
        </w:rPr>
        <w:t xml:space="preserve">proposals </w:t>
      </w:r>
      <w:r w:rsidR="089EFDC4" w:rsidRPr="498FEF3C">
        <w:rPr>
          <w:rFonts w:ascii="Times New Roman" w:eastAsia="Times New Roman" w:hAnsi="Times New Roman" w:cs="Times New Roman"/>
          <w:sz w:val="24"/>
          <w:szCs w:val="24"/>
        </w:rPr>
        <w:t xml:space="preserve">that will </w:t>
      </w:r>
      <w:r w:rsidRPr="498FEF3C">
        <w:rPr>
          <w:rFonts w:ascii="Times New Roman" w:eastAsia="Times New Roman" w:hAnsi="Times New Roman" w:cs="Times New Roman"/>
          <w:sz w:val="24"/>
          <w:szCs w:val="24"/>
        </w:rPr>
        <w:t>be carried out</w:t>
      </w:r>
      <w:r w:rsidR="089EFDC4" w:rsidRPr="498FEF3C">
        <w:rPr>
          <w:rFonts w:ascii="Times New Roman" w:eastAsia="Times New Roman" w:hAnsi="Times New Roman" w:cs="Times New Roman"/>
          <w:sz w:val="24"/>
          <w:szCs w:val="24"/>
        </w:rPr>
        <w:t xml:space="preserve"> at </w:t>
      </w:r>
      <w:r w:rsidRPr="498FEF3C">
        <w:rPr>
          <w:rFonts w:ascii="Times New Roman" w:eastAsia="Times New Roman" w:hAnsi="Times New Roman" w:cs="Times New Roman"/>
          <w:sz w:val="24"/>
          <w:szCs w:val="24"/>
        </w:rPr>
        <w:t>HEIs</w:t>
      </w:r>
      <w:r w:rsidR="089EFDC4" w:rsidRPr="498FEF3C">
        <w:rPr>
          <w:rFonts w:ascii="Times New Roman" w:eastAsia="Times New Roman" w:hAnsi="Times New Roman" w:cs="Times New Roman"/>
          <w:sz w:val="24"/>
          <w:szCs w:val="24"/>
        </w:rPr>
        <w:t xml:space="preserve"> </w:t>
      </w:r>
      <w:r w:rsidRPr="498FEF3C">
        <w:rPr>
          <w:rFonts w:ascii="Times New Roman" w:eastAsia="Times New Roman" w:hAnsi="Times New Roman" w:cs="Times New Roman"/>
          <w:sz w:val="24"/>
          <w:szCs w:val="24"/>
        </w:rPr>
        <w:t xml:space="preserve">physically located </w:t>
      </w:r>
      <w:r w:rsidR="089EFDC4" w:rsidRPr="498FEF3C">
        <w:rPr>
          <w:rFonts w:ascii="Times New Roman" w:eastAsia="Times New Roman" w:hAnsi="Times New Roman" w:cs="Times New Roman"/>
          <w:sz w:val="24"/>
          <w:szCs w:val="24"/>
        </w:rPr>
        <w:t>in</w:t>
      </w:r>
      <w:r w:rsidR="2EADF122" w:rsidRPr="498FEF3C">
        <w:rPr>
          <w:rFonts w:ascii="Times New Roman" w:eastAsia="Times New Roman" w:hAnsi="Times New Roman" w:cs="Times New Roman"/>
          <w:sz w:val="24"/>
          <w:szCs w:val="24"/>
        </w:rPr>
        <w:t xml:space="preserve"> </w:t>
      </w:r>
      <w:r w:rsidR="4C7AE105" w:rsidRPr="498FEF3C">
        <w:rPr>
          <w:rFonts w:ascii="Times New Roman" w:eastAsia="Times New Roman" w:hAnsi="Times New Roman" w:cs="Times New Roman"/>
          <w:sz w:val="24"/>
          <w:szCs w:val="24"/>
        </w:rPr>
        <w:t>the Philippines</w:t>
      </w:r>
      <w:r w:rsidR="089EFDC4" w:rsidRPr="498FEF3C">
        <w:rPr>
          <w:rFonts w:ascii="Times New Roman" w:eastAsia="Times New Roman" w:hAnsi="Times New Roman" w:cs="Times New Roman"/>
          <w:sz w:val="24"/>
          <w:szCs w:val="24"/>
        </w:rPr>
        <w:t xml:space="preserve">. </w:t>
      </w:r>
      <w:r w:rsidR="652B58DE" w:rsidRPr="498FEF3C">
        <w:rPr>
          <w:rFonts w:ascii="Times New Roman" w:eastAsia="Times New Roman" w:hAnsi="Times New Roman" w:cs="Times New Roman"/>
          <w:sz w:val="24"/>
          <w:szCs w:val="24"/>
        </w:rPr>
        <w:t>However,</w:t>
      </w:r>
      <w:r w:rsidRPr="498FEF3C">
        <w:rPr>
          <w:rFonts w:ascii="Times New Roman" w:eastAsia="Times New Roman" w:hAnsi="Times New Roman" w:cs="Times New Roman"/>
          <w:sz w:val="24"/>
          <w:szCs w:val="24"/>
        </w:rPr>
        <w:t xml:space="preserve"> this does not preclude </w:t>
      </w:r>
      <w:r w:rsidR="1D0F8B22" w:rsidRPr="498FEF3C">
        <w:rPr>
          <w:rFonts w:ascii="Times New Roman" w:eastAsia="Times New Roman" w:hAnsi="Times New Roman" w:cs="Times New Roman"/>
          <w:sz w:val="24"/>
          <w:szCs w:val="24"/>
        </w:rPr>
        <w:t xml:space="preserve">joint </w:t>
      </w:r>
      <w:r w:rsidRPr="498FEF3C">
        <w:rPr>
          <w:rFonts w:ascii="Times New Roman" w:eastAsia="Times New Roman" w:hAnsi="Times New Roman" w:cs="Times New Roman"/>
          <w:sz w:val="24"/>
          <w:szCs w:val="24"/>
        </w:rPr>
        <w:t xml:space="preserve">applications from </w:t>
      </w:r>
      <w:r w:rsidR="718D287D" w:rsidRPr="498FEF3C">
        <w:rPr>
          <w:rFonts w:ascii="Times New Roman" w:eastAsia="Times New Roman" w:hAnsi="Times New Roman" w:cs="Times New Roman"/>
          <w:sz w:val="24"/>
          <w:szCs w:val="24"/>
        </w:rPr>
        <w:t>U.S.</w:t>
      </w:r>
      <w:r w:rsidRPr="498FEF3C">
        <w:rPr>
          <w:rFonts w:ascii="Times New Roman" w:eastAsia="Times New Roman" w:hAnsi="Times New Roman" w:cs="Times New Roman"/>
          <w:sz w:val="24"/>
          <w:szCs w:val="24"/>
        </w:rPr>
        <w:t xml:space="preserve"> institutions or entities work</w:t>
      </w:r>
      <w:r w:rsidR="4A43DA86" w:rsidRPr="498FEF3C">
        <w:rPr>
          <w:rFonts w:ascii="Times New Roman" w:eastAsia="Times New Roman" w:hAnsi="Times New Roman" w:cs="Times New Roman"/>
          <w:sz w:val="24"/>
          <w:szCs w:val="24"/>
        </w:rPr>
        <w:t>ing</w:t>
      </w:r>
      <w:r w:rsidRPr="498FEF3C">
        <w:rPr>
          <w:rFonts w:ascii="Times New Roman" w:eastAsia="Times New Roman" w:hAnsi="Times New Roman" w:cs="Times New Roman"/>
          <w:sz w:val="24"/>
          <w:szCs w:val="24"/>
        </w:rPr>
        <w:t xml:space="preserve"> in </w:t>
      </w:r>
      <w:r w:rsidR="652B58DE" w:rsidRPr="498FEF3C">
        <w:rPr>
          <w:rFonts w:ascii="Times New Roman" w:eastAsia="Times New Roman" w:hAnsi="Times New Roman" w:cs="Times New Roman"/>
          <w:sz w:val="24"/>
          <w:szCs w:val="24"/>
        </w:rPr>
        <w:t xml:space="preserve">partnership with </w:t>
      </w:r>
      <w:r w:rsidR="0C5ECEE6" w:rsidRPr="498FEF3C">
        <w:rPr>
          <w:rFonts w:ascii="Times New Roman" w:eastAsia="Times New Roman" w:hAnsi="Times New Roman" w:cs="Times New Roman"/>
          <w:sz w:val="24"/>
          <w:szCs w:val="24"/>
        </w:rPr>
        <w:t>a Philippine</w:t>
      </w:r>
      <w:r w:rsidRPr="498FEF3C">
        <w:rPr>
          <w:rFonts w:ascii="Times New Roman" w:eastAsia="Times New Roman" w:hAnsi="Times New Roman" w:cs="Times New Roman"/>
          <w:sz w:val="24"/>
          <w:szCs w:val="24"/>
        </w:rPr>
        <w:t xml:space="preserve"> HEI or consortium of HEIs.</w:t>
      </w:r>
    </w:p>
    <w:p w14:paraId="7055D768" w14:textId="710788D2" w:rsidR="001A1D26" w:rsidRDefault="001A1D26" w:rsidP="001A1D26">
      <w:pPr>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AWC audiences include but are not limited to undergraduate and graduate students, post-doctoral associates, junior and senior faculty, professional and scientific staff, researchers, and scholars in different academic fields.</w:t>
      </w:r>
    </w:p>
    <w:p w14:paraId="2355371D" w14:textId="5340514D" w:rsidR="001A1D26" w:rsidRPr="00D65EFC" w:rsidRDefault="001A1D26" w:rsidP="001A1D26">
      <w:pPr>
        <w:rPr>
          <w:rFonts w:ascii="Times New Roman" w:eastAsia="Times New Roman" w:hAnsi="Times New Roman" w:cs="Times New Roman"/>
          <w:sz w:val="24"/>
          <w:szCs w:val="24"/>
        </w:rPr>
      </w:pPr>
    </w:p>
    <w:p w14:paraId="07FB8033" w14:textId="7A044035" w:rsidR="00580DFB" w:rsidRDefault="3265566E" w:rsidP="00D65EFC">
      <w:pPr>
        <w:pStyle w:val="Heading1"/>
        <w:spacing w:line="274" w:lineRule="exact"/>
        <w:rPr>
          <w:rFonts w:ascii="Times New Roman" w:eastAsia="Times New Roman" w:hAnsi="Times New Roman" w:cs="Times New Roman"/>
          <w:b/>
          <w:bCs/>
          <w:color w:val="auto"/>
          <w:sz w:val="24"/>
          <w:szCs w:val="24"/>
        </w:rPr>
      </w:pPr>
      <w:r w:rsidRPr="53F813ED">
        <w:rPr>
          <w:rFonts w:ascii="Times New Roman" w:eastAsia="Times New Roman" w:hAnsi="Times New Roman" w:cs="Times New Roman"/>
          <w:b/>
          <w:bCs/>
          <w:color w:val="auto"/>
          <w:sz w:val="24"/>
          <w:szCs w:val="24"/>
        </w:rPr>
        <w:t xml:space="preserve">Authorizing legislation, </w:t>
      </w:r>
      <w:proofErr w:type="gramStart"/>
      <w:r w:rsidRPr="53F813ED">
        <w:rPr>
          <w:rFonts w:ascii="Times New Roman" w:eastAsia="Times New Roman" w:hAnsi="Times New Roman" w:cs="Times New Roman"/>
          <w:b/>
          <w:bCs/>
          <w:color w:val="auto"/>
          <w:sz w:val="24"/>
          <w:szCs w:val="24"/>
        </w:rPr>
        <w:t>type</w:t>
      </w:r>
      <w:proofErr w:type="gramEnd"/>
      <w:r w:rsidRPr="53F813ED">
        <w:rPr>
          <w:rFonts w:ascii="Times New Roman" w:eastAsia="Times New Roman" w:hAnsi="Times New Roman" w:cs="Times New Roman"/>
          <w:b/>
          <w:bCs/>
          <w:color w:val="auto"/>
          <w:sz w:val="24"/>
          <w:szCs w:val="24"/>
        </w:rPr>
        <w:t xml:space="preserve"> and year of funding:</w:t>
      </w:r>
    </w:p>
    <w:p w14:paraId="4B122EF7" w14:textId="585ABA8F" w:rsidR="00580DFB" w:rsidRDefault="000DEB9A" w:rsidP="2F98BB97">
      <w:pPr>
        <w:rPr>
          <w:rFonts w:ascii="Times New Roman" w:eastAsia="Times New Roman" w:hAnsi="Times New Roman" w:cs="Times New Roman"/>
          <w:color w:val="0070C0"/>
          <w:sz w:val="24"/>
          <w:szCs w:val="24"/>
        </w:rPr>
      </w:pPr>
      <w:r w:rsidRPr="2F98BB97">
        <w:rPr>
          <w:rFonts w:ascii="Times New Roman" w:eastAsia="Times New Roman" w:hAnsi="Times New Roman" w:cs="Times New Roman"/>
          <w:sz w:val="24"/>
          <w:szCs w:val="24"/>
        </w:rPr>
        <w:t xml:space="preserve">Funding authority rests in the Fulbright-Hays </w:t>
      </w:r>
      <w:r w:rsidR="27F930C4" w:rsidRPr="2F98BB97">
        <w:rPr>
          <w:rFonts w:ascii="Times New Roman" w:eastAsia="Times New Roman" w:hAnsi="Times New Roman" w:cs="Times New Roman"/>
          <w:sz w:val="24"/>
          <w:szCs w:val="24"/>
        </w:rPr>
        <w:t>A</w:t>
      </w:r>
      <w:r w:rsidRPr="2F98BB97">
        <w:rPr>
          <w:rFonts w:ascii="Times New Roman" w:eastAsia="Times New Roman" w:hAnsi="Times New Roman" w:cs="Times New Roman"/>
          <w:sz w:val="24"/>
          <w:szCs w:val="24"/>
        </w:rPr>
        <w:t xml:space="preserve">ct. </w:t>
      </w:r>
    </w:p>
    <w:p w14:paraId="2A8F5309" w14:textId="77777777" w:rsidR="003C0A86" w:rsidRDefault="003C0A86" w:rsidP="003C0A86">
      <w:pPr>
        <w:spacing w:before="2"/>
      </w:pPr>
    </w:p>
    <w:p w14:paraId="379BE6E3" w14:textId="3B50EC8B" w:rsidR="00580DFB" w:rsidRDefault="0AE4A427" w:rsidP="003C0A86">
      <w:pPr>
        <w:spacing w:before="2"/>
        <w:rPr>
          <w:rFonts w:ascii="Times New Roman" w:eastAsia="Times New Roman" w:hAnsi="Times New Roman" w:cs="Times New Roman"/>
          <w:b/>
          <w:bCs/>
          <w:sz w:val="24"/>
          <w:szCs w:val="24"/>
        </w:rPr>
      </w:pPr>
      <w:r w:rsidRPr="53F813ED">
        <w:rPr>
          <w:rFonts w:ascii="Times New Roman" w:eastAsia="Times New Roman" w:hAnsi="Times New Roman" w:cs="Times New Roman"/>
          <w:b/>
          <w:bCs/>
          <w:sz w:val="24"/>
          <w:szCs w:val="24"/>
        </w:rPr>
        <w:t xml:space="preserve">B. </w:t>
      </w:r>
      <w:r w:rsidR="3265566E" w:rsidRPr="53F813ED">
        <w:rPr>
          <w:rFonts w:ascii="Times New Roman" w:eastAsia="Times New Roman" w:hAnsi="Times New Roman" w:cs="Times New Roman"/>
          <w:b/>
          <w:bCs/>
          <w:sz w:val="24"/>
          <w:szCs w:val="24"/>
        </w:rPr>
        <w:t>FEDERAL AWARD INFORMATION</w:t>
      </w:r>
    </w:p>
    <w:p w14:paraId="0FB264DE" w14:textId="77777777" w:rsidR="00D65EFC" w:rsidRDefault="00D65EFC" w:rsidP="00D65EFC">
      <w:pPr>
        <w:spacing w:line="274" w:lineRule="exact"/>
        <w:rPr>
          <w:rFonts w:ascii="Times New Roman" w:eastAsia="Times New Roman" w:hAnsi="Times New Roman" w:cs="Times New Roman"/>
          <w:sz w:val="23"/>
          <w:szCs w:val="23"/>
        </w:rPr>
      </w:pPr>
    </w:p>
    <w:p w14:paraId="68FB1BC4" w14:textId="733F395A" w:rsidR="00580DFB" w:rsidRDefault="00D65EFC" w:rsidP="00D65EFC">
      <w:pPr>
        <w:spacing w:line="274" w:lineRule="exac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This notice</w:t>
      </w:r>
      <w:r w:rsidR="3265566E" w:rsidRPr="7ECBA0D9">
        <w:rPr>
          <w:rFonts w:ascii="Times New Roman" w:eastAsia="Times New Roman" w:hAnsi="Times New Roman" w:cs="Times New Roman"/>
          <w:b/>
          <w:bCs/>
          <w:sz w:val="24"/>
          <w:szCs w:val="24"/>
        </w:rPr>
        <w:t xml:space="preserve"> is subject to availability of funding.</w:t>
      </w:r>
    </w:p>
    <w:p w14:paraId="1F332FDA" w14:textId="306429B2" w:rsidR="00580DFB" w:rsidRDefault="3265566E" w:rsidP="00D65EFC">
      <w:pPr>
        <w:spacing w:line="274" w:lineRule="exact"/>
        <w:rPr>
          <w:rFonts w:ascii="Times New Roman" w:eastAsia="Times New Roman" w:hAnsi="Times New Roman" w:cs="Times New Roman"/>
          <w:sz w:val="24"/>
          <w:szCs w:val="24"/>
        </w:rPr>
      </w:pPr>
      <w:r w:rsidRPr="7ECBA0D9">
        <w:rPr>
          <w:rFonts w:ascii="Times New Roman" w:eastAsia="Times New Roman" w:hAnsi="Times New Roman" w:cs="Times New Roman"/>
          <w:sz w:val="24"/>
          <w:szCs w:val="24"/>
        </w:rPr>
        <w:t>Length of performance period: Up to 12 months</w:t>
      </w:r>
    </w:p>
    <w:p w14:paraId="5A795D60" w14:textId="77777777" w:rsidR="003C0A86" w:rsidRDefault="00D65EFC" w:rsidP="00D65EFC">
      <w:pPr>
        <w:spacing w:before="1"/>
        <w:rPr>
          <w:rFonts w:ascii="Times New Roman" w:eastAsia="Times New Roman" w:hAnsi="Times New Roman" w:cs="Times New Roman"/>
          <w:sz w:val="24"/>
          <w:szCs w:val="24"/>
        </w:rPr>
      </w:pPr>
      <w:r w:rsidRPr="2F98BB97">
        <w:rPr>
          <w:rFonts w:ascii="Times New Roman" w:eastAsia="Times New Roman" w:hAnsi="Times New Roman" w:cs="Times New Roman"/>
          <w:sz w:val="24"/>
          <w:szCs w:val="24"/>
        </w:rPr>
        <w:t xml:space="preserve">Number of awards anticipated: 3 – 5 awards. </w:t>
      </w:r>
      <w:r w:rsidR="00135DA1" w:rsidRPr="2F98BB97">
        <w:rPr>
          <w:rFonts w:ascii="Times New Roman" w:eastAsia="Times New Roman" w:hAnsi="Times New Roman" w:cs="Times New Roman"/>
          <w:sz w:val="24"/>
          <w:szCs w:val="24"/>
        </w:rPr>
        <w:t>Individual awards may range from a minimum of $5,000 to a maximum of $25,000.</w:t>
      </w:r>
    </w:p>
    <w:p w14:paraId="452E4B2F" w14:textId="27B8A38A" w:rsidR="00D65EFC" w:rsidRDefault="2EADF122" w:rsidP="00033F3B">
      <w:pPr>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xml:space="preserve">Anticipated </w:t>
      </w:r>
      <w:proofErr w:type="gramStart"/>
      <w:r w:rsidRPr="498FEF3C">
        <w:rPr>
          <w:rFonts w:ascii="Times New Roman" w:eastAsia="Times New Roman" w:hAnsi="Times New Roman" w:cs="Times New Roman"/>
          <w:sz w:val="24"/>
          <w:szCs w:val="24"/>
        </w:rPr>
        <w:t>project</w:t>
      </w:r>
      <w:proofErr w:type="gramEnd"/>
      <w:r w:rsidRPr="498FEF3C">
        <w:rPr>
          <w:rFonts w:ascii="Times New Roman" w:eastAsia="Times New Roman" w:hAnsi="Times New Roman" w:cs="Times New Roman"/>
          <w:sz w:val="24"/>
          <w:szCs w:val="24"/>
        </w:rPr>
        <w:t xml:space="preserve"> start date: </w:t>
      </w:r>
      <w:r w:rsidR="3A4F821D" w:rsidRPr="498FEF3C">
        <w:rPr>
          <w:rFonts w:ascii="Times New Roman" w:eastAsia="Times New Roman" w:hAnsi="Times New Roman" w:cs="Times New Roman"/>
          <w:sz w:val="24"/>
          <w:szCs w:val="24"/>
        </w:rPr>
        <w:t xml:space="preserve">September </w:t>
      </w:r>
      <w:r w:rsidR="5FF71D65" w:rsidRPr="498FEF3C">
        <w:rPr>
          <w:rFonts w:ascii="Times New Roman" w:eastAsia="Times New Roman" w:hAnsi="Times New Roman" w:cs="Times New Roman"/>
          <w:sz w:val="24"/>
          <w:szCs w:val="24"/>
        </w:rPr>
        <w:t xml:space="preserve">1, </w:t>
      </w:r>
      <w:r w:rsidR="1BE2314B" w:rsidRPr="498FEF3C">
        <w:rPr>
          <w:rFonts w:ascii="Times New Roman" w:eastAsia="Times New Roman" w:hAnsi="Times New Roman" w:cs="Times New Roman"/>
          <w:sz w:val="24"/>
          <w:szCs w:val="24"/>
        </w:rPr>
        <w:t>2023</w:t>
      </w:r>
      <w:r w:rsidRPr="498FEF3C">
        <w:rPr>
          <w:rFonts w:ascii="Times New Roman" w:eastAsia="Times New Roman" w:hAnsi="Times New Roman" w:cs="Times New Roman"/>
          <w:sz w:val="24"/>
          <w:szCs w:val="24"/>
        </w:rPr>
        <w:t xml:space="preserve"> </w:t>
      </w:r>
    </w:p>
    <w:p w14:paraId="64BD41A5" w14:textId="0DC32CF4" w:rsidR="00580DFB" w:rsidRDefault="000574AE" w:rsidP="7ECBA0D9">
      <w:pPr>
        <w:ind w:right="405"/>
        <w:rPr>
          <w:rFonts w:ascii="Times New Roman" w:eastAsia="Times New Roman" w:hAnsi="Times New Roman" w:cs="Times New Roman"/>
          <w:sz w:val="24"/>
          <w:szCs w:val="24"/>
        </w:rPr>
      </w:pPr>
      <w:r w:rsidRPr="000574AE">
        <w:rPr>
          <w:rFonts w:ascii="Times New Roman" w:eastAsia="Times New Roman" w:hAnsi="Times New Roman" w:cs="Times New Roman"/>
          <w:sz w:val="24"/>
          <w:szCs w:val="24"/>
        </w:rPr>
        <w:t xml:space="preserve">Primary </w:t>
      </w:r>
      <w:r>
        <w:rPr>
          <w:rFonts w:ascii="Times New Roman" w:eastAsia="Times New Roman" w:hAnsi="Times New Roman" w:cs="Times New Roman"/>
          <w:sz w:val="24"/>
          <w:szCs w:val="24"/>
        </w:rPr>
        <w:t>institutional applicants</w:t>
      </w:r>
      <w:r w:rsidRPr="000574AE">
        <w:rPr>
          <w:rFonts w:ascii="Times New Roman" w:eastAsia="Times New Roman" w:hAnsi="Times New Roman" w:cs="Times New Roman"/>
          <w:sz w:val="24"/>
          <w:szCs w:val="24"/>
        </w:rPr>
        <w:t xml:space="preserve"> can submit no more than one (1) application per cycl</w:t>
      </w:r>
      <w:r>
        <w:rPr>
          <w:rFonts w:ascii="Times New Roman" w:eastAsia="Times New Roman" w:hAnsi="Times New Roman" w:cs="Times New Roman"/>
          <w:sz w:val="24"/>
          <w:szCs w:val="24"/>
        </w:rPr>
        <w:t xml:space="preserve">e in response to the NOFO. If a secondary partner institution is included in </w:t>
      </w:r>
      <w:r w:rsidRPr="000574AE">
        <w:rPr>
          <w:rFonts w:ascii="Times New Roman" w:eastAsia="Times New Roman" w:hAnsi="Times New Roman" w:cs="Times New Roman"/>
          <w:sz w:val="24"/>
          <w:szCs w:val="24"/>
        </w:rPr>
        <w:t xml:space="preserve">two (2) </w:t>
      </w:r>
      <w:r>
        <w:rPr>
          <w:rFonts w:ascii="Times New Roman" w:eastAsia="Times New Roman" w:hAnsi="Times New Roman" w:cs="Times New Roman"/>
          <w:sz w:val="24"/>
          <w:szCs w:val="24"/>
        </w:rPr>
        <w:t xml:space="preserve">or more </w:t>
      </w:r>
      <w:r w:rsidRPr="000574AE">
        <w:rPr>
          <w:rFonts w:ascii="Times New Roman" w:eastAsia="Times New Roman" w:hAnsi="Times New Roman" w:cs="Times New Roman"/>
          <w:sz w:val="24"/>
          <w:szCs w:val="24"/>
        </w:rPr>
        <w:t xml:space="preserve">applications to this NOFO, it is the responsibility of the </w:t>
      </w:r>
      <w:r>
        <w:rPr>
          <w:rFonts w:ascii="Times New Roman" w:eastAsia="Times New Roman" w:hAnsi="Times New Roman" w:cs="Times New Roman"/>
          <w:sz w:val="24"/>
          <w:szCs w:val="24"/>
        </w:rPr>
        <w:t xml:space="preserve">partner </w:t>
      </w:r>
      <w:r w:rsidRPr="000574AE">
        <w:rPr>
          <w:rFonts w:ascii="Times New Roman" w:eastAsia="Times New Roman" w:hAnsi="Times New Roman" w:cs="Times New Roman"/>
          <w:sz w:val="24"/>
          <w:szCs w:val="24"/>
        </w:rPr>
        <w:t xml:space="preserve">applicant to demonstrate the competitiveness and uniqueness of each application. </w:t>
      </w:r>
      <w:r w:rsidR="0002186E">
        <w:rPr>
          <w:rFonts w:ascii="Times New Roman" w:eastAsia="Times New Roman" w:hAnsi="Times New Roman" w:cs="Times New Roman"/>
          <w:sz w:val="24"/>
          <w:szCs w:val="24"/>
        </w:rPr>
        <w:t>E</w:t>
      </w:r>
      <w:r w:rsidR="0CBEFA2B" w:rsidRPr="0CBEFA2B">
        <w:rPr>
          <w:rFonts w:ascii="Times New Roman" w:eastAsia="Times New Roman" w:hAnsi="Times New Roman" w:cs="Times New Roman"/>
          <w:sz w:val="24"/>
          <w:szCs w:val="24"/>
        </w:rPr>
        <w:t xml:space="preserve">ach initial application should contain the applicant's best terms from a cost and technical standpoint. </w:t>
      </w:r>
      <w:r w:rsidR="0002186E">
        <w:rPr>
          <w:rFonts w:ascii="Times New Roman" w:eastAsia="Times New Roman" w:hAnsi="Times New Roman" w:cs="Times New Roman"/>
          <w:b/>
          <w:bCs/>
          <w:sz w:val="24"/>
          <w:szCs w:val="24"/>
        </w:rPr>
        <w:t>T</w:t>
      </w:r>
      <w:r w:rsidR="0CBEFA2B" w:rsidRPr="0CBEFA2B">
        <w:rPr>
          <w:rFonts w:ascii="Times New Roman" w:eastAsia="Times New Roman" w:hAnsi="Times New Roman" w:cs="Times New Roman"/>
          <w:b/>
          <w:bCs/>
          <w:sz w:val="24"/>
          <w:szCs w:val="24"/>
        </w:rPr>
        <w:t xml:space="preserve">he U.S. government reserves the right (though it is under no obligation to do so) to enter into discussions with </w:t>
      </w:r>
      <w:r w:rsidR="0002186E">
        <w:rPr>
          <w:rFonts w:ascii="Times New Roman" w:eastAsia="Times New Roman" w:hAnsi="Times New Roman" w:cs="Times New Roman"/>
          <w:b/>
          <w:bCs/>
          <w:sz w:val="24"/>
          <w:szCs w:val="24"/>
        </w:rPr>
        <w:t>the short-listed</w:t>
      </w:r>
      <w:r w:rsidR="0CBEFA2B" w:rsidRPr="0CBEFA2B">
        <w:rPr>
          <w:rFonts w:ascii="Times New Roman" w:eastAsia="Times New Roman" w:hAnsi="Times New Roman" w:cs="Times New Roman"/>
          <w:b/>
          <w:bCs/>
          <w:sz w:val="24"/>
          <w:szCs w:val="24"/>
        </w:rPr>
        <w:t xml:space="preserve"> applicants in order to obtain clarifications, additional detail, or to suggest refinements in the project description, budget, or other aspects of an application.</w:t>
      </w:r>
    </w:p>
    <w:p w14:paraId="625E008F" w14:textId="1E7150FD" w:rsidR="00986DFD" w:rsidRPr="00D64CDB" w:rsidRDefault="2EADF122" w:rsidP="53F813ED">
      <w:pPr>
        <w:rPr>
          <w:rFonts w:ascii="Times New Roman" w:eastAsia="Times New Roman" w:hAnsi="Times New Roman" w:cs="Times New Roman"/>
          <w:sz w:val="24"/>
          <w:szCs w:val="24"/>
        </w:rPr>
      </w:pPr>
      <w:r w:rsidRPr="2F98BB97">
        <w:rPr>
          <w:rFonts w:ascii="Times New Roman" w:eastAsia="Times New Roman" w:hAnsi="Times New Roman" w:cs="Times New Roman"/>
          <w:sz w:val="24"/>
          <w:szCs w:val="24"/>
        </w:rPr>
        <w:t xml:space="preserve">To maximize the impact and sustainability of the award(s) that result from this NOFO, Embassy </w:t>
      </w:r>
      <w:r w:rsidR="2AFDCB70" w:rsidRPr="2F98BB97">
        <w:rPr>
          <w:rFonts w:ascii="Times New Roman" w:eastAsia="Times New Roman" w:hAnsi="Times New Roman" w:cs="Times New Roman"/>
          <w:sz w:val="24"/>
          <w:szCs w:val="24"/>
        </w:rPr>
        <w:t>Manila</w:t>
      </w:r>
      <w:r w:rsidRPr="2F98BB97">
        <w:rPr>
          <w:rFonts w:ascii="Times New Roman" w:eastAsia="Times New Roman" w:hAnsi="Times New Roman" w:cs="Times New Roman"/>
          <w:sz w:val="24"/>
          <w:szCs w:val="24"/>
        </w:rPr>
        <w:t xml:space="preserve">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2F98BB97">
        <w:rPr>
          <w:rFonts w:ascii="Times New Roman" w:eastAsia="Times New Roman" w:hAnsi="Times New Roman" w:cs="Times New Roman"/>
          <w:b/>
          <w:bCs/>
          <w:sz w:val="24"/>
          <w:szCs w:val="24"/>
        </w:rPr>
        <w:t xml:space="preserve">pending availability of funds. </w:t>
      </w:r>
      <w:r w:rsidRPr="2F98BB97">
        <w:rPr>
          <w:rFonts w:ascii="Times New Roman" w:eastAsia="Times New Roman" w:hAnsi="Times New Roman" w:cs="Times New Roman"/>
          <w:sz w:val="24"/>
          <w:szCs w:val="24"/>
        </w:rPr>
        <w:t>A non-competitive continuation is not guaranteed</w:t>
      </w:r>
      <w:r w:rsidR="617AC674" w:rsidRPr="2F98BB97">
        <w:rPr>
          <w:rFonts w:ascii="Times New Roman" w:eastAsia="Times New Roman" w:hAnsi="Times New Roman" w:cs="Times New Roman"/>
          <w:sz w:val="24"/>
          <w:szCs w:val="24"/>
        </w:rPr>
        <w:t>,</w:t>
      </w:r>
      <w:r w:rsidRPr="2F98BB97">
        <w:rPr>
          <w:rFonts w:ascii="Times New Roman" w:eastAsia="Times New Roman" w:hAnsi="Times New Roman" w:cs="Times New Roman"/>
          <w:sz w:val="24"/>
          <w:szCs w:val="24"/>
        </w:rPr>
        <w:t xml:space="preserve"> and the Department of State reserves the right to exercise or not to exercise this option. </w:t>
      </w:r>
    </w:p>
    <w:p w14:paraId="7EB66D79" w14:textId="153706FB" w:rsidR="00D64CDB" w:rsidRPr="002E7476" w:rsidRDefault="6E3E35C2" w:rsidP="00D64CDB">
      <w:pPr>
        <w:pStyle w:val="NormalWeb"/>
        <w:rPr>
          <w:rFonts w:ascii="Times" w:hAnsi="Times"/>
          <w:color w:val="000000"/>
        </w:rPr>
      </w:pPr>
      <w:r w:rsidRPr="2F98BB97">
        <w:rPr>
          <w:rFonts w:ascii="Times" w:hAnsi="Times"/>
          <w:color w:val="000000" w:themeColor="text1"/>
        </w:rPr>
        <w:t xml:space="preserve">Embassy </w:t>
      </w:r>
      <w:r w:rsidR="2AFDCB70" w:rsidRPr="2F98BB97">
        <w:rPr>
          <w:rFonts w:ascii="Times" w:hAnsi="Times"/>
          <w:color w:val="000000" w:themeColor="text1"/>
        </w:rPr>
        <w:t>Manila</w:t>
      </w:r>
      <w:r w:rsidRPr="2F98BB97">
        <w:rPr>
          <w:rFonts w:ascii="Times" w:hAnsi="Times"/>
          <w:color w:val="000000" w:themeColor="text1"/>
        </w:rPr>
        <w:t xml:space="preserve">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Embassy </w:t>
      </w:r>
      <w:r w:rsidR="09709A87" w:rsidRPr="2F98BB97">
        <w:rPr>
          <w:rFonts w:ascii="Times" w:hAnsi="Times"/>
          <w:color w:val="000000" w:themeColor="text1"/>
        </w:rPr>
        <w:t>Manila</w:t>
      </w:r>
      <w:r w:rsidRPr="2F98BB97">
        <w:rPr>
          <w:rFonts w:ascii="Times" w:hAnsi="Times"/>
          <w:color w:val="000000" w:themeColor="text1"/>
        </w:rPr>
        <w:t xml:space="preserve"> will undertake reasonable and programmatically necessary substantial involvement.</w:t>
      </w:r>
    </w:p>
    <w:p w14:paraId="04EA4A8F" w14:textId="3A5A5B01" w:rsidR="498FEF3C" w:rsidRDefault="498FEF3C" w:rsidP="498FEF3C">
      <w:pPr>
        <w:pStyle w:val="NormalWeb"/>
        <w:rPr>
          <w:rFonts w:ascii="Times" w:hAnsi="Times"/>
          <w:color w:val="000000" w:themeColor="text1"/>
        </w:rPr>
      </w:pPr>
    </w:p>
    <w:p w14:paraId="3792B1A5" w14:textId="77777777" w:rsidR="00D64CDB" w:rsidRPr="002E7476" w:rsidRDefault="00D64CDB" w:rsidP="00D64CDB">
      <w:pPr>
        <w:pStyle w:val="NormalWeb"/>
        <w:rPr>
          <w:rFonts w:ascii="Times" w:hAnsi="Times"/>
          <w:color w:val="000000"/>
        </w:rPr>
      </w:pPr>
      <w:r w:rsidRPr="002E7476">
        <w:rPr>
          <w:rFonts w:ascii="Times" w:hAnsi="Times"/>
          <w:color w:val="000000"/>
        </w:rPr>
        <w:t>Examples of substantial involvement can include, but are not limited to:</w:t>
      </w:r>
    </w:p>
    <w:p w14:paraId="11B5D5FE" w14:textId="77777777" w:rsidR="00D64CDB" w:rsidRPr="002E7476" w:rsidRDefault="00D64CDB" w:rsidP="00D64CDB">
      <w:pPr>
        <w:pStyle w:val="NormalWeb"/>
        <w:rPr>
          <w:rFonts w:ascii="Times" w:hAnsi="Times"/>
          <w:color w:val="000000"/>
        </w:rPr>
      </w:pPr>
      <w:r w:rsidRPr="002E7476">
        <w:rPr>
          <w:rFonts w:ascii="Times" w:hAnsi="Times"/>
          <w:color w:val="000000"/>
        </w:rPr>
        <w:t>1) Active participation or collaboration with the recipient in the implementation of the award.</w:t>
      </w:r>
    </w:p>
    <w:p w14:paraId="07DF3CF4" w14:textId="77777777" w:rsidR="00D64CDB" w:rsidRPr="002E7476" w:rsidRDefault="00D64CDB" w:rsidP="00D64CDB">
      <w:pPr>
        <w:pStyle w:val="NormalWeb"/>
        <w:rPr>
          <w:rFonts w:ascii="Times" w:hAnsi="Times"/>
          <w:color w:val="000000"/>
        </w:rPr>
      </w:pPr>
      <w:r w:rsidRPr="002E7476">
        <w:rPr>
          <w:rFonts w:ascii="Times" w:hAnsi="Times"/>
          <w:color w:val="000000"/>
        </w:rPr>
        <w:t>2) Review and approval of one stage of work before another can begin.</w:t>
      </w:r>
    </w:p>
    <w:p w14:paraId="1A3221A7" w14:textId="77777777" w:rsidR="00D64CDB" w:rsidRPr="002E7476" w:rsidRDefault="00D64CDB" w:rsidP="00D64CDB">
      <w:pPr>
        <w:pStyle w:val="NormalWeb"/>
        <w:rPr>
          <w:rFonts w:ascii="Times" w:hAnsi="Times"/>
          <w:color w:val="000000"/>
        </w:rPr>
      </w:pPr>
      <w:r w:rsidRPr="002E7476">
        <w:rPr>
          <w:rFonts w:ascii="Times" w:hAnsi="Times"/>
          <w:color w:val="000000"/>
        </w:rPr>
        <w:t>3) Review and approval of substantive provisions of proposed subawards or contracts.</w:t>
      </w:r>
    </w:p>
    <w:p w14:paraId="1041C250" w14:textId="77777777" w:rsidR="00D64CDB" w:rsidRPr="002E7476" w:rsidRDefault="00D64CDB" w:rsidP="00D64CDB">
      <w:pPr>
        <w:pStyle w:val="NormalWeb"/>
        <w:rPr>
          <w:rFonts w:ascii="Times" w:hAnsi="Times"/>
          <w:color w:val="000000"/>
        </w:rPr>
      </w:pPr>
      <w:r w:rsidRPr="002E7476">
        <w:rPr>
          <w:rFonts w:ascii="Times" w:hAnsi="Times"/>
          <w:color w:val="000000"/>
        </w:rPr>
        <w:t>4) Approval of the recipient’s budget or plan of work prior to the award.</w:t>
      </w:r>
    </w:p>
    <w:p w14:paraId="45C824D8" w14:textId="77777777" w:rsidR="00D64CDB" w:rsidRPr="00D64CDB" w:rsidRDefault="00D64CDB" w:rsidP="00D64CDB">
      <w:pPr>
        <w:pStyle w:val="NormalWeb"/>
        <w:rPr>
          <w:rFonts w:ascii="Times" w:hAnsi="Times"/>
          <w:color w:val="000000"/>
        </w:rPr>
      </w:pPr>
      <w:r w:rsidRPr="002E7476">
        <w:rPr>
          <w:rFonts w:ascii="Times" w:hAnsi="Times"/>
          <w:color w:val="000000"/>
        </w:rPr>
        <w:t>5) Approval of all messaging content before it is used.</w:t>
      </w:r>
    </w:p>
    <w:p w14:paraId="2E5B1F83" w14:textId="77777777" w:rsidR="00D64CDB" w:rsidRDefault="00D64CDB" w:rsidP="53F813ED"/>
    <w:p w14:paraId="1CDF05BB" w14:textId="0D0CF335" w:rsidR="00580DFB" w:rsidRPr="0002186E" w:rsidRDefault="20C75D91" w:rsidP="0002186E">
      <w:r w:rsidRPr="53F813ED">
        <w:rPr>
          <w:rFonts w:ascii="Times New Roman" w:eastAsia="Times New Roman" w:hAnsi="Times New Roman" w:cs="Times New Roman"/>
          <w:b/>
          <w:bCs/>
          <w:color w:val="2F5496" w:themeColor="accent1" w:themeShade="BF"/>
          <w:sz w:val="24"/>
          <w:szCs w:val="24"/>
        </w:rPr>
        <w:t xml:space="preserve">C. </w:t>
      </w:r>
      <w:r w:rsidR="3265566E" w:rsidRPr="53F813ED">
        <w:rPr>
          <w:rFonts w:ascii="Times New Roman" w:eastAsia="Times New Roman" w:hAnsi="Times New Roman" w:cs="Times New Roman"/>
          <w:b/>
          <w:bCs/>
          <w:color w:val="2F5496" w:themeColor="accent1" w:themeShade="BF"/>
          <w:sz w:val="24"/>
          <w:szCs w:val="24"/>
        </w:rPr>
        <w:t>ELIGILIBITY INFORMATION</w:t>
      </w:r>
    </w:p>
    <w:p w14:paraId="6207F20A" w14:textId="5B322371"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i/>
          <w:iCs/>
          <w:sz w:val="24"/>
          <w:szCs w:val="24"/>
        </w:rPr>
        <w:t>C.1 Eligible Applicants</w:t>
      </w:r>
    </w:p>
    <w:p w14:paraId="456B1919" w14:textId="0F7CAC02" w:rsidR="00580DFB" w:rsidRDefault="00135DA1" w:rsidP="7ECBA0D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3265566E" w:rsidRPr="53F813ED">
        <w:rPr>
          <w:rFonts w:ascii="Times New Roman" w:eastAsia="Times New Roman" w:hAnsi="Times New Roman" w:cs="Times New Roman"/>
          <w:sz w:val="24"/>
          <w:szCs w:val="24"/>
        </w:rPr>
        <w:t>Embassy welcomes applications from</w:t>
      </w:r>
      <w:r w:rsidR="3C468923" w:rsidRPr="53F813ED">
        <w:rPr>
          <w:rFonts w:ascii="Times New Roman" w:eastAsia="Times New Roman" w:hAnsi="Times New Roman" w:cs="Times New Roman"/>
          <w:sz w:val="24"/>
          <w:szCs w:val="24"/>
        </w:rPr>
        <w:t>:</w:t>
      </w:r>
    </w:p>
    <w:p w14:paraId="1FCB5D00" w14:textId="6081F734" w:rsidR="0002186E" w:rsidRPr="0002186E" w:rsidRDefault="36DEFFF4" w:rsidP="498FEF3C">
      <w:pPr>
        <w:pStyle w:val="ListParagraph"/>
        <w:numPr>
          <w:ilvl w:val="0"/>
          <w:numId w:val="24"/>
        </w:numPr>
        <w:rPr>
          <w:rFonts w:eastAsiaTheme="minorEastAsia"/>
          <w:sz w:val="24"/>
          <w:szCs w:val="24"/>
        </w:rPr>
      </w:pPr>
      <w:r w:rsidRPr="498FEF3C">
        <w:rPr>
          <w:rFonts w:ascii="Times New Roman" w:eastAsia="Times New Roman" w:hAnsi="Times New Roman" w:cs="Times New Roman"/>
          <w:sz w:val="24"/>
          <w:szCs w:val="24"/>
        </w:rPr>
        <w:t>Philippine</w:t>
      </w:r>
      <w:r w:rsidR="2EADF122" w:rsidRPr="498FEF3C">
        <w:rPr>
          <w:rFonts w:ascii="Times New Roman" w:eastAsia="Times New Roman" w:hAnsi="Times New Roman" w:cs="Times New Roman"/>
          <w:sz w:val="24"/>
          <w:szCs w:val="24"/>
        </w:rPr>
        <w:t xml:space="preserve"> </w:t>
      </w:r>
      <w:r w:rsidR="0E476D2B" w:rsidRPr="498FEF3C">
        <w:rPr>
          <w:rFonts w:ascii="Times New Roman" w:eastAsia="Times New Roman" w:hAnsi="Times New Roman" w:cs="Times New Roman"/>
          <w:sz w:val="24"/>
          <w:szCs w:val="24"/>
        </w:rPr>
        <w:t xml:space="preserve">public and </w:t>
      </w:r>
      <w:r w:rsidR="718D287D" w:rsidRPr="498FEF3C">
        <w:rPr>
          <w:rFonts w:ascii="Times New Roman" w:eastAsia="Times New Roman" w:hAnsi="Times New Roman" w:cs="Times New Roman"/>
          <w:sz w:val="24"/>
          <w:szCs w:val="24"/>
        </w:rPr>
        <w:t xml:space="preserve">non-profit </w:t>
      </w:r>
      <w:r w:rsidR="0E476D2B" w:rsidRPr="498FEF3C">
        <w:rPr>
          <w:rFonts w:ascii="Times New Roman" w:eastAsia="Times New Roman" w:hAnsi="Times New Roman" w:cs="Times New Roman"/>
          <w:sz w:val="24"/>
          <w:szCs w:val="24"/>
        </w:rPr>
        <w:t>private higher education institutions</w:t>
      </w:r>
    </w:p>
    <w:p w14:paraId="5BC68159" w14:textId="4EB22693" w:rsidR="00135DA1" w:rsidRPr="00503AE0" w:rsidRDefault="718D287D" w:rsidP="498FEF3C">
      <w:pPr>
        <w:pStyle w:val="ListParagraph"/>
        <w:numPr>
          <w:ilvl w:val="0"/>
          <w:numId w:val="24"/>
        </w:numPr>
        <w:rPr>
          <w:rFonts w:ascii="Times New Roman" w:eastAsiaTheme="minorEastAsia" w:hAnsi="Times New Roman" w:cs="Times New Roman"/>
          <w:sz w:val="24"/>
          <w:szCs w:val="24"/>
        </w:rPr>
      </w:pPr>
      <w:r w:rsidRPr="498FEF3C">
        <w:rPr>
          <w:rFonts w:ascii="Times New Roman" w:eastAsiaTheme="minorEastAsia" w:hAnsi="Times New Roman" w:cs="Times New Roman"/>
          <w:sz w:val="24"/>
          <w:szCs w:val="24"/>
        </w:rPr>
        <w:t xml:space="preserve">U.S. institutions or entities working in partnership with a </w:t>
      </w:r>
      <w:r w:rsidR="3132B61C" w:rsidRPr="498FEF3C">
        <w:rPr>
          <w:rFonts w:ascii="Times New Roman" w:eastAsiaTheme="minorEastAsia" w:hAnsi="Times New Roman" w:cs="Times New Roman"/>
          <w:sz w:val="24"/>
          <w:szCs w:val="24"/>
        </w:rPr>
        <w:t>Philippine</w:t>
      </w:r>
      <w:r w:rsidRPr="498FEF3C">
        <w:rPr>
          <w:rFonts w:ascii="Times New Roman" w:eastAsiaTheme="minorEastAsia" w:hAnsi="Times New Roman" w:cs="Times New Roman"/>
          <w:sz w:val="24"/>
          <w:szCs w:val="24"/>
        </w:rPr>
        <w:t xml:space="preserve">-based </w:t>
      </w:r>
      <w:proofErr w:type="gramStart"/>
      <w:r w:rsidRPr="498FEF3C">
        <w:rPr>
          <w:rFonts w:ascii="Times New Roman" w:eastAsiaTheme="minorEastAsia" w:hAnsi="Times New Roman" w:cs="Times New Roman"/>
          <w:sz w:val="24"/>
          <w:szCs w:val="24"/>
        </w:rPr>
        <w:t>HEI</w:t>
      </w:r>
      <w:proofErr w:type="gramEnd"/>
    </w:p>
    <w:p w14:paraId="095ED78F" w14:textId="6A6D3551" w:rsidR="0002186E" w:rsidRPr="0002186E" w:rsidRDefault="68144253" w:rsidP="2F98BB97">
      <w:pPr>
        <w:pStyle w:val="ListParagraph"/>
        <w:numPr>
          <w:ilvl w:val="0"/>
          <w:numId w:val="24"/>
        </w:numPr>
        <w:rPr>
          <w:rFonts w:ascii="Times New Roman" w:eastAsiaTheme="minorEastAsia" w:hAnsi="Times New Roman" w:cs="Times New Roman"/>
          <w:sz w:val="24"/>
          <w:szCs w:val="24"/>
        </w:rPr>
      </w:pPr>
      <w:r w:rsidRPr="2F98BB97">
        <w:rPr>
          <w:rFonts w:ascii="Times New Roman" w:eastAsia="Times New Roman" w:hAnsi="Times New Roman" w:cs="Times New Roman"/>
          <w:sz w:val="24"/>
          <w:szCs w:val="24"/>
        </w:rPr>
        <w:t>A</w:t>
      </w:r>
      <w:r w:rsidR="718D287D" w:rsidRPr="2F98BB97">
        <w:rPr>
          <w:rFonts w:ascii="Times New Roman" w:eastAsia="Times New Roman" w:hAnsi="Times New Roman" w:cs="Times New Roman"/>
          <w:sz w:val="24"/>
          <w:szCs w:val="24"/>
        </w:rPr>
        <w:t xml:space="preserve">ssociations working in partnership </w:t>
      </w:r>
      <w:r w:rsidR="718D287D" w:rsidRPr="2F98BB97">
        <w:rPr>
          <w:rFonts w:ascii="Times New Roman" w:eastAsiaTheme="minorEastAsia" w:hAnsi="Times New Roman" w:cs="Times New Roman"/>
          <w:sz w:val="24"/>
          <w:szCs w:val="24"/>
        </w:rPr>
        <w:t xml:space="preserve">with a </w:t>
      </w:r>
      <w:r w:rsidR="108528B5" w:rsidRPr="2F98BB97">
        <w:rPr>
          <w:rFonts w:ascii="Times New Roman" w:eastAsiaTheme="minorEastAsia" w:hAnsi="Times New Roman" w:cs="Times New Roman"/>
          <w:sz w:val="24"/>
          <w:szCs w:val="24"/>
        </w:rPr>
        <w:t>Philippine</w:t>
      </w:r>
      <w:r w:rsidR="718D287D" w:rsidRPr="2F98BB97">
        <w:rPr>
          <w:rFonts w:ascii="Times New Roman" w:eastAsiaTheme="minorEastAsia" w:hAnsi="Times New Roman" w:cs="Times New Roman"/>
          <w:sz w:val="24"/>
          <w:szCs w:val="24"/>
        </w:rPr>
        <w:t xml:space="preserve">-based </w:t>
      </w:r>
      <w:proofErr w:type="gramStart"/>
      <w:r w:rsidR="718D287D" w:rsidRPr="2F98BB97">
        <w:rPr>
          <w:rFonts w:ascii="Times New Roman" w:eastAsiaTheme="minorEastAsia" w:hAnsi="Times New Roman" w:cs="Times New Roman"/>
          <w:sz w:val="24"/>
          <w:szCs w:val="24"/>
        </w:rPr>
        <w:t>HEI</w:t>
      </w:r>
      <w:proofErr w:type="gramEnd"/>
    </w:p>
    <w:p w14:paraId="061E7D8E" w14:textId="4C2F12B3"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i/>
          <w:iCs/>
          <w:sz w:val="24"/>
          <w:szCs w:val="24"/>
        </w:rPr>
        <w:t>C.2 Cost Sharing or Matching</w:t>
      </w:r>
    </w:p>
    <w:p w14:paraId="744DF802" w14:textId="17AC34CC" w:rsidR="00580DFB" w:rsidRPr="0002186E" w:rsidRDefault="3265566E" w:rsidP="7ECBA0D9">
      <w:pPr>
        <w:rPr>
          <w:rFonts w:ascii="Times New Roman" w:eastAsia="Times New Roman" w:hAnsi="Times New Roman" w:cs="Times New Roman"/>
          <w:sz w:val="24"/>
          <w:szCs w:val="24"/>
        </w:rPr>
      </w:pPr>
      <w:r w:rsidRPr="7ECBA0D9">
        <w:rPr>
          <w:rFonts w:ascii="Times New Roman" w:eastAsia="Times New Roman" w:hAnsi="Times New Roman" w:cs="Times New Roman"/>
          <w:sz w:val="24"/>
          <w:szCs w:val="24"/>
        </w:rPr>
        <w:t>Providing cost sharing, matching, or cost participation is an eligibility factor or requirement for this NOFO and providing cost share will</w:t>
      </w:r>
      <w:r w:rsidRPr="7ECBA0D9">
        <w:rPr>
          <w:rFonts w:ascii="Times New Roman" w:eastAsia="Times New Roman" w:hAnsi="Times New Roman" w:cs="Times New Roman"/>
          <w:b/>
          <w:bCs/>
          <w:sz w:val="24"/>
          <w:szCs w:val="24"/>
        </w:rPr>
        <w:t xml:space="preserve"> </w:t>
      </w:r>
      <w:r w:rsidRPr="7ECBA0D9">
        <w:rPr>
          <w:rFonts w:ascii="Times New Roman" w:eastAsia="Times New Roman" w:hAnsi="Times New Roman" w:cs="Times New Roman"/>
          <w:sz w:val="24"/>
          <w:szCs w:val="24"/>
        </w:rPr>
        <w:t>result in a more</w:t>
      </w:r>
      <w:r w:rsidR="0002186E">
        <w:rPr>
          <w:rFonts w:ascii="Times New Roman" w:eastAsia="Times New Roman" w:hAnsi="Times New Roman" w:cs="Times New Roman"/>
          <w:sz w:val="24"/>
          <w:szCs w:val="24"/>
        </w:rPr>
        <w:t xml:space="preserve"> favorable competitive ranking.</w:t>
      </w:r>
    </w:p>
    <w:p w14:paraId="542B1A0C" w14:textId="03BF7A2A"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i/>
          <w:iCs/>
          <w:sz w:val="24"/>
          <w:szCs w:val="24"/>
        </w:rPr>
        <w:t>C.3 Other</w:t>
      </w:r>
      <w:r w:rsidRPr="53F813ED">
        <w:rPr>
          <w:rFonts w:ascii="Times New Roman" w:eastAsia="Times New Roman" w:hAnsi="Times New Roman" w:cs="Times New Roman"/>
          <w:sz w:val="24"/>
          <w:szCs w:val="24"/>
        </w:rPr>
        <w:t xml:space="preserve">  </w:t>
      </w:r>
    </w:p>
    <w:p w14:paraId="0F823FBF" w14:textId="498A0F72"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Any applicant listed on the Excluded Parties List System in the System for Award Management</w:t>
      </w:r>
      <w:r w:rsidRPr="0CBEFA2B">
        <w:rPr>
          <w:rFonts w:ascii="Times New Roman" w:eastAsia="Times New Roman" w:hAnsi="Times New Roman" w:cs="Times New Roman"/>
        </w:rPr>
        <w:t xml:space="preserve"> </w:t>
      </w:r>
      <w:r w:rsidRPr="0CBEFA2B">
        <w:rPr>
          <w:rFonts w:ascii="Times New Roman" w:eastAsia="Times New Roman" w:hAnsi="Times New Roman" w:cs="Times New Roman"/>
          <w:sz w:val="24"/>
          <w:szCs w:val="24"/>
        </w:rPr>
        <w:t>(SAM)(www.sam.gov) and/or has a current debt to the United States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511E854" w14:textId="77777777" w:rsidR="00986DFD" w:rsidRDefault="00986DFD" w:rsidP="00986DFD"/>
    <w:p w14:paraId="7D8A55E2" w14:textId="5B0ABDC0" w:rsidR="00580DFB" w:rsidRPr="00223378" w:rsidRDefault="6EF074B2" w:rsidP="00986DFD">
      <w:pPr>
        <w:rPr>
          <w:color w:val="2F5496" w:themeColor="accent1" w:themeShade="BF"/>
        </w:rPr>
      </w:pPr>
      <w:r w:rsidRPr="00223378">
        <w:rPr>
          <w:rFonts w:ascii="Times New Roman" w:eastAsia="Times New Roman" w:hAnsi="Times New Roman" w:cs="Times New Roman"/>
          <w:b/>
          <w:bCs/>
          <w:color w:val="2F5496" w:themeColor="accent1" w:themeShade="BF"/>
          <w:sz w:val="24"/>
          <w:szCs w:val="24"/>
        </w:rPr>
        <w:t xml:space="preserve">D. </w:t>
      </w:r>
      <w:r w:rsidR="3265566E" w:rsidRPr="00223378">
        <w:rPr>
          <w:rFonts w:ascii="Times New Roman" w:eastAsia="Times New Roman" w:hAnsi="Times New Roman" w:cs="Times New Roman"/>
          <w:b/>
          <w:bCs/>
          <w:color w:val="2F5496" w:themeColor="accent1" w:themeShade="BF"/>
          <w:sz w:val="24"/>
          <w:szCs w:val="24"/>
        </w:rPr>
        <w:t>APPLICATION AND SUBMISSION INFORMATION</w:t>
      </w:r>
    </w:p>
    <w:p w14:paraId="552AD4A6" w14:textId="071ED44C" w:rsidR="00580DFB" w:rsidRDefault="3265566E" w:rsidP="7ECBA0D9">
      <w:pPr>
        <w:ind w:firstLine="100"/>
        <w:rPr>
          <w:rFonts w:ascii="Times New Roman" w:eastAsia="Times New Roman" w:hAnsi="Times New Roman" w:cs="Times New Roman"/>
        </w:rPr>
      </w:pPr>
      <w:r w:rsidRPr="53F813ED">
        <w:rPr>
          <w:rFonts w:ascii="Times New Roman" w:eastAsia="Times New Roman" w:hAnsi="Times New Roman" w:cs="Times New Roman"/>
          <w:b/>
          <w:bCs/>
        </w:rPr>
        <w:t>D.1 Content and Form of Application Submission</w:t>
      </w:r>
    </w:p>
    <w:p w14:paraId="73D20F7A" w14:textId="1A3E4329" w:rsidR="00580DFB" w:rsidRDefault="3265566E" w:rsidP="729419C1">
      <w:pPr>
        <w:ind w:firstLine="100"/>
        <w:rPr>
          <w:rFonts w:ascii="Times New Roman" w:eastAsia="Times New Roman" w:hAnsi="Times New Roman" w:cs="Times New Roman"/>
          <w:sz w:val="24"/>
          <w:szCs w:val="24"/>
        </w:rPr>
      </w:pPr>
      <w:r w:rsidRPr="729419C1">
        <w:rPr>
          <w:rFonts w:ascii="Times New Roman" w:eastAsia="Times New Roman" w:hAnsi="Times New Roman" w:cs="Times New Roman"/>
          <w:sz w:val="24"/>
          <w:szCs w:val="24"/>
        </w:rPr>
        <w:t xml:space="preserve">Complete applications </w:t>
      </w:r>
      <w:r w:rsidRPr="729419C1">
        <w:rPr>
          <w:rFonts w:ascii="Times New Roman" w:eastAsia="Times New Roman" w:hAnsi="Times New Roman" w:cs="Times New Roman"/>
          <w:sz w:val="24"/>
          <w:szCs w:val="24"/>
          <w:u w:val="single"/>
        </w:rPr>
        <w:t>must</w:t>
      </w:r>
      <w:r w:rsidRPr="729419C1">
        <w:rPr>
          <w:rFonts w:ascii="Times New Roman" w:eastAsia="Times New Roman" w:hAnsi="Times New Roman" w:cs="Times New Roman"/>
          <w:sz w:val="24"/>
          <w:szCs w:val="24"/>
        </w:rPr>
        <w:t xml:space="preserve"> include the following:</w:t>
      </w:r>
    </w:p>
    <w:p w14:paraId="372DBAB1" w14:textId="767FB2B9" w:rsidR="00580DFB" w:rsidRDefault="3265566E" w:rsidP="5441E988">
      <w:pPr>
        <w:pStyle w:val="ListParagraph"/>
        <w:numPr>
          <w:ilvl w:val="0"/>
          <w:numId w:val="6"/>
        </w:numPr>
        <w:rPr>
          <w:rFonts w:eastAsiaTheme="minorEastAsia"/>
          <w:sz w:val="24"/>
          <w:szCs w:val="24"/>
        </w:rPr>
      </w:pPr>
      <w:r w:rsidRPr="00033F3B">
        <w:rPr>
          <w:rFonts w:ascii="Times New Roman" w:eastAsia="Times New Roman" w:hAnsi="Times New Roman" w:cs="Times New Roman"/>
          <w:b/>
          <w:bCs/>
          <w:sz w:val="24"/>
          <w:szCs w:val="24"/>
          <w:u w:val="single"/>
        </w:rPr>
        <w:t>Mandatory Forms</w:t>
      </w:r>
      <w:r w:rsidRPr="00811E4B">
        <w:rPr>
          <w:rFonts w:ascii="Times New Roman" w:eastAsia="Times New Roman" w:hAnsi="Times New Roman" w:cs="Times New Roman"/>
          <w:sz w:val="24"/>
          <w:szCs w:val="24"/>
        </w:rPr>
        <w:t>:</w:t>
      </w:r>
      <w:r w:rsidRPr="5441E988">
        <w:rPr>
          <w:rFonts w:ascii="Times New Roman" w:eastAsia="Times New Roman" w:hAnsi="Times New Roman" w:cs="Times New Roman"/>
          <w:sz w:val="24"/>
          <w:szCs w:val="24"/>
        </w:rPr>
        <w:t xml:space="preserve"> </w:t>
      </w:r>
      <w:r w:rsidR="32286965" w:rsidRPr="5441E988">
        <w:rPr>
          <w:rFonts w:ascii="Times New Roman" w:eastAsia="Times New Roman" w:hAnsi="Times New Roman" w:cs="Times New Roman"/>
          <w:sz w:val="24"/>
          <w:szCs w:val="24"/>
        </w:rPr>
        <w:t xml:space="preserve">All mandatory forms must be submitted in </w:t>
      </w:r>
      <w:proofErr w:type="gramStart"/>
      <w:r w:rsidR="32286965" w:rsidRPr="5441E988">
        <w:rPr>
          <w:rFonts w:ascii="Times New Roman" w:eastAsia="Times New Roman" w:hAnsi="Times New Roman" w:cs="Times New Roman"/>
          <w:sz w:val="24"/>
          <w:szCs w:val="24"/>
        </w:rPr>
        <w:t>English</w:t>
      </w:r>
      <w:proofErr w:type="gramEnd"/>
    </w:p>
    <w:p w14:paraId="0BA14E6C" w14:textId="40164FF1" w:rsidR="00580DFB" w:rsidRDefault="3265566E" w:rsidP="5441E988">
      <w:pPr>
        <w:pStyle w:val="ListParagraph"/>
        <w:numPr>
          <w:ilvl w:val="1"/>
          <w:numId w:val="5"/>
        </w:numPr>
        <w:rPr>
          <w:rFonts w:eastAsiaTheme="minorEastAsia"/>
          <w:sz w:val="24"/>
          <w:szCs w:val="24"/>
        </w:rPr>
      </w:pPr>
      <w:r w:rsidRPr="5441E988">
        <w:rPr>
          <w:rFonts w:ascii="Times New Roman" w:eastAsia="Times New Roman" w:hAnsi="Times New Roman" w:cs="Times New Roman"/>
          <w:sz w:val="24"/>
          <w:szCs w:val="24"/>
        </w:rPr>
        <w:t xml:space="preserve">Completed and signed </w:t>
      </w:r>
      <w:r w:rsidRPr="5441E988">
        <w:rPr>
          <w:rFonts w:ascii="Times New Roman" w:eastAsia="Times New Roman" w:hAnsi="Times New Roman" w:cs="Times New Roman"/>
          <w:b/>
          <w:bCs/>
          <w:sz w:val="24"/>
          <w:szCs w:val="24"/>
        </w:rPr>
        <w:t>SF-424</w:t>
      </w:r>
    </w:p>
    <w:p w14:paraId="0B9F346E" w14:textId="53BF253F" w:rsidR="00580DFB" w:rsidRDefault="2EADF122" w:rsidP="498FEF3C">
      <w:pPr>
        <w:pStyle w:val="ListParagraph"/>
        <w:numPr>
          <w:ilvl w:val="1"/>
          <w:numId w:val="5"/>
        </w:numPr>
        <w:rPr>
          <w:rFonts w:eastAsiaTheme="minorEastAsia"/>
          <w:b/>
          <w:bCs/>
          <w:sz w:val="24"/>
          <w:szCs w:val="24"/>
        </w:rPr>
      </w:pPr>
      <w:r w:rsidRPr="498FEF3C">
        <w:rPr>
          <w:rFonts w:ascii="Times New Roman" w:eastAsia="Times New Roman" w:hAnsi="Times New Roman" w:cs="Times New Roman"/>
          <w:b/>
          <w:bCs/>
          <w:sz w:val="24"/>
          <w:szCs w:val="24"/>
        </w:rPr>
        <w:t xml:space="preserve">SF-424A </w:t>
      </w:r>
      <w:r w:rsidRPr="498FEF3C">
        <w:rPr>
          <w:rFonts w:ascii="Times New Roman" w:eastAsia="Times New Roman" w:hAnsi="Times New Roman" w:cs="Times New Roman"/>
          <w:sz w:val="24"/>
          <w:szCs w:val="24"/>
        </w:rPr>
        <w:t xml:space="preserve">(Budget Information for Non-Construction programs) </w:t>
      </w:r>
      <w:r w:rsidR="2A97234B" w:rsidRPr="498FEF3C">
        <w:rPr>
          <w:rFonts w:ascii="Times New Roman" w:eastAsia="Times New Roman" w:hAnsi="Times New Roman" w:cs="Times New Roman"/>
          <w:sz w:val="24"/>
          <w:szCs w:val="24"/>
        </w:rPr>
        <w:t xml:space="preserve">All budgets are in U.S. dollars (for planning purposes only, please use an exchange rate of $1 = </w:t>
      </w:r>
      <w:r w:rsidR="2AE02FB3" w:rsidRPr="498FEF3C">
        <w:rPr>
          <w:rFonts w:ascii="Times New Roman" w:eastAsia="Times New Roman" w:hAnsi="Times New Roman" w:cs="Times New Roman"/>
          <w:sz w:val="24"/>
          <w:szCs w:val="24"/>
        </w:rPr>
        <w:t>PHP55</w:t>
      </w:r>
      <w:r w:rsidR="2A97234B" w:rsidRPr="498FEF3C">
        <w:rPr>
          <w:rFonts w:ascii="Times New Roman" w:eastAsia="Times New Roman" w:hAnsi="Times New Roman" w:cs="Times New Roman"/>
          <w:sz w:val="24"/>
          <w:szCs w:val="24"/>
        </w:rPr>
        <w:t>)</w:t>
      </w:r>
    </w:p>
    <w:p w14:paraId="3D8A0B8B" w14:textId="47F7423E" w:rsidR="007C0C37" w:rsidRPr="00A27DDF" w:rsidRDefault="2EADF122" w:rsidP="498FEF3C">
      <w:pPr>
        <w:pStyle w:val="ListParagraph"/>
        <w:numPr>
          <w:ilvl w:val="1"/>
          <w:numId w:val="5"/>
        </w:numPr>
        <w:rPr>
          <w:rFonts w:ascii="Times New Roman" w:eastAsia="Times New Roman" w:hAnsi="Times New Roman" w:cs="Times New Roman"/>
          <w:sz w:val="24"/>
          <w:szCs w:val="24"/>
        </w:rPr>
      </w:pPr>
      <w:r w:rsidRPr="498FEF3C">
        <w:rPr>
          <w:rFonts w:ascii="Times New Roman" w:eastAsia="Times New Roman" w:hAnsi="Times New Roman" w:cs="Times New Roman"/>
          <w:b/>
          <w:bCs/>
          <w:sz w:val="24"/>
          <w:szCs w:val="24"/>
        </w:rPr>
        <w:t>SF-424B</w:t>
      </w:r>
      <w:r w:rsidRPr="498FEF3C">
        <w:rPr>
          <w:rFonts w:ascii="Times New Roman" w:eastAsia="Times New Roman" w:hAnsi="Times New Roman" w:cs="Times New Roman"/>
          <w:sz w:val="24"/>
          <w:szCs w:val="24"/>
        </w:rPr>
        <w:t xml:space="preserve"> (Assurances for Non-Construction programs) is required</w:t>
      </w:r>
      <w:r w:rsidR="7C2095F3" w:rsidRPr="498FEF3C">
        <w:rPr>
          <w:rFonts w:ascii="Times New Roman" w:eastAsia="Times New Roman" w:hAnsi="Times New Roman" w:cs="Times New Roman"/>
          <w:sz w:val="24"/>
          <w:szCs w:val="24"/>
        </w:rPr>
        <w:t>.</w:t>
      </w:r>
    </w:p>
    <w:p w14:paraId="79C9CF84" w14:textId="116558DB" w:rsidR="00A27DDF" w:rsidRPr="00A27DDF" w:rsidRDefault="00A27DDF" w:rsidP="007C0C37">
      <w:pPr>
        <w:pStyle w:val="ListParagraph"/>
        <w:numPr>
          <w:ilvl w:val="1"/>
          <w:numId w:val="5"/>
        </w:numPr>
        <w:rPr>
          <w:rFonts w:eastAsiaTheme="minorEastAsia"/>
          <w:b/>
          <w:bCs/>
          <w:sz w:val="24"/>
          <w:szCs w:val="24"/>
        </w:rPr>
      </w:pPr>
      <w:r>
        <w:rPr>
          <w:rFonts w:ascii="Times New Roman" w:eastAsia="Times New Roman" w:hAnsi="Times New Roman" w:cs="Times New Roman"/>
          <w:b/>
          <w:bCs/>
          <w:sz w:val="24"/>
          <w:szCs w:val="24"/>
        </w:rPr>
        <w:t xml:space="preserve">You can get the forms in this link: </w:t>
      </w:r>
      <w:hyperlink r:id="rId13" w:history="1">
        <w:r w:rsidRPr="00C933BE">
          <w:rPr>
            <w:rStyle w:val="Hyperlink"/>
            <w:rFonts w:ascii="Times New Roman" w:eastAsia="Times New Roman" w:hAnsi="Times New Roman" w:cs="Times New Roman"/>
            <w:b/>
            <w:bCs/>
            <w:sz w:val="24"/>
            <w:szCs w:val="24"/>
          </w:rPr>
          <w:t>https://www.grants.gov/web/grants/forms/sf-424-family.html</w:t>
        </w:r>
      </w:hyperlink>
    </w:p>
    <w:p w14:paraId="2B978480" w14:textId="77777777" w:rsidR="00A27DDF" w:rsidRPr="00033F3B" w:rsidRDefault="00A27DDF" w:rsidP="00A27DDF">
      <w:pPr>
        <w:pStyle w:val="ListParagraph"/>
        <w:ind w:left="1440"/>
        <w:rPr>
          <w:rFonts w:eastAsiaTheme="minorEastAsia"/>
          <w:b/>
          <w:bCs/>
          <w:sz w:val="24"/>
          <w:szCs w:val="24"/>
        </w:rPr>
      </w:pPr>
    </w:p>
    <w:p w14:paraId="7C6234A2" w14:textId="0B275485" w:rsidR="007C0C37" w:rsidRPr="00A27DDF" w:rsidRDefault="007C0C37" w:rsidP="5441E988">
      <w:pPr>
        <w:pStyle w:val="ListParagraph"/>
        <w:numPr>
          <w:ilvl w:val="0"/>
          <w:numId w:val="6"/>
        </w:numPr>
        <w:rPr>
          <w:rFonts w:eastAsiaTheme="minorEastAsia"/>
          <w:sz w:val="24"/>
          <w:szCs w:val="24"/>
        </w:rPr>
      </w:pPr>
      <w:r w:rsidRPr="00033F3B">
        <w:rPr>
          <w:rFonts w:ascii="Times New Roman" w:eastAsia="Times New Roman" w:hAnsi="Times New Roman" w:cs="Times New Roman"/>
          <w:b/>
          <w:bCs/>
          <w:sz w:val="24"/>
          <w:szCs w:val="24"/>
        </w:rPr>
        <w:t>Summary Coversheet</w:t>
      </w:r>
      <w:r>
        <w:rPr>
          <w:rFonts w:ascii="Times New Roman" w:eastAsia="Times New Roman" w:hAnsi="Times New Roman" w:cs="Times New Roman"/>
          <w:sz w:val="24"/>
          <w:szCs w:val="24"/>
        </w:rPr>
        <w:t>: Cover sheet stating the applicant organization</w:t>
      </w:r>
      <w:r w:rsidR="000574AE">
        <w:rPr>
          <w:rFonts w:ascii="Times New Roman" w:eastAsia="Times New Roman" w:hAnsi="Times New Roman" w:cs="Times New Roman"/>
          <w:sz w:val="24"/>
          <w:szCs w:val="24"/>
        </w:rPr>
        <w:t>(s)</w:t>
      </w:r>
      <w:r>
        <w:rPr>
          <w:rFonts w:ascii="Times New Roman" w:eastAsia="Times New Roman" w:hAnsi="Times New Roman" w:cs="Times New Roman"/>
          <w:sz w:val="24"/>
          <w:szCs w:val="24"/>
        </w:rPr>
        <w:t>, proposal date, program title, and brief purpose of the program</w:t>
      </w:r>
      <w:r w:rsidR="00EC4447">
        <w:rPr>
          <w:rFonts w:ascii="Times New Roman" w:eastAsia="Times New Roman" w:hAnsi="Times New Roman" w:cs="Times New Roman"/>
          <w:sz w:val="24"/>
          <w:szCs w:val="24"/>
        </w:rPr>
        <w:t xml:space="preserve">. </w:t>
      </w:r>
    </w:p>
    <w:p w14:paraId="780E9169" w14:textId="77777777" w:rsidR="00A27DDF" w:rsidRPr="00033F3B" w:rsidRDefault="00A27DDF" w:rsidP="00A27DDF">
      <w:pPr>
        <w:pStyle w:val="ListParagraph"/>
        <w:rPr>
          <w:rFonts w:eastAsiaTheme="minorEastAsia"/>
          <w:sz w:val="24"/>
          <w:szCs w:val="24"/>
        </w:rPr>
      </w:pPr>
    </w:p>
    <w:p w14:paraId="253B1C7A" w14:textId="6DEE8992" w:rsidR="0CBEFA2B" w:rsidRDefault="2EADF122" w:rsidP="498FEF3C">
      <w:pPr>
        <w:pStyle w:val="ListParagraph"/>
        <w:numPr>
          <w:ilvl w:val="0"/>
          <w:numId w:val="6"/>
        </w:numPr>
        <w:rPr>
          <w:rFonts w:eastAsiaTheme="minorEastAsia"/>
          <w:sz w:val="24"/>
          <w:szCs w:val="24"/>
        </w:rPr>
      </w:pPr>
      <w:r w:rsidRPr="2F98BB97">
        <w:rPr>
          <w:rFonts w:ascii="Times New Roman" w:eastAsia="Times New Roman" w:hAnsi="Times New Roman" w:cs="Times New Roman"/>
          <w:b/>
          <w:bCs/>
          <w:sz w:val="24"/>
          <w:szCs w:val="24"/>
          <w:u w:val="single"/>
        </w:rPr>
        <w:lastRenderedPageBreak/>
        <w:t>A proposal narrative</w:t>
      </w:r>
      <w:r w:rsidRPr="2F98BB97">
        <w:rPr>
          <w:rFonts w:ascii="Times New Roman" w:eastAsia="Times New Roman" w:hAnsi="Times New Roman" w:cs="Times New Roman"/>
          <w:sz w:val="24"/>
          <w:szCs w:val="24"/>
          <w:u w:val="single"/>
        </w:rPr>
        <w:t xml:space="preserve"> (</w:t>
      </w:r>
      <w:r w:rsidR="02872C58" w:rsidRPr="2F98BB97">
        <w:rPr>
          <w:rFonts w:ascii="Times New Roman" w:eastAsia="Times New Roman" w:hAnsi="Times New Roman" w:cs="Times New Roman"/>
          <w:b/>
          <w:bCs/>
          <w:sz w:val="24"/>
          <w:szCs w:val="24"/>
          <w:u w:val="single"/>
        </w:rPr>
        <w:t xml:space="preserve">five </w:t>
      </w:r>
      <w:r w:rsidRPr="2F98BB97">
        <w:rPr>
          <w:rFonts w:ascii="Times New Roman" w:eastAsia="Times New Roman" w:hAnsi="Times New Roman" w:cs="Times New Roman"/>
          <w:b/>
          <w:bCs/>
          <w:sz w:val="24"/>
          <w:szCs w:val="24"/>
          <w:u w:val="single"/>
        </w:rPr>
        <w:t>pages maximum</w:t>
      </w:r>
      <w:r w:rsidRPr="2F98BB97">
        <w:rPr>
          <w:rFonts w:ascii="Times New Roman" w:eastAsia="Times New Roman" w:hAnsi="Times New Roman" w:cs="Times New Roman"/>
          <w:sz w:val="24"/>
          <w:szCs w:val="24"/>
          <w:u w:val="single"/>
        </w:rPr>
        <w:t>)</w:t>
      </w:r>
      <w:r w:rsidR="6DAB78F5" w:rsidRPr="2F98BB97">
        <w:rPr>
          <w:rFonts w:ascii="Times New Roman" w:eastAsia="Times New Roman" w:hAnsi="Times New Roman" w:cs="Times New Roman"/>
          <w:sz w:val="24"/>
          <w:szCs w:val="24"/>
        </w:rPr>
        <w:t>:</w:t>
      </w:r>
      <w:r w:rsidRPr="2F98BB97">
        <w:rPr>
          <w:rFonts w:ascii="Times New Roman" w:eastAsia="Times New Roman" w:hAnsi="Times New Roman" w:cs="Times New Roman"/>
          <w:sz w:val="24"/>
          <w:szCs w:val="24"/>
        </w:rPr>
        <w:t xml:space="preserve"> The proposal must be submitted </w:t>
      </w:r>
      <w:r w:rsidRPr="2F98BB97">
        <w:rPr>
          <w:rFonts w:ascii="Times New Roman" w:eastAsia="Times New Roman" w:hAnsi="Times New Roman" w:cs="Times New Roman"/>
          <w:b/>
          <w:bCs/>
          <w:sz w:val="24"/>
          <w:szCs w:val="24"/>
        </w:rPr>
        <w:t>in English</w:t>
      </w:r>
      <w:r w:rsidRPr="2F98BB97">
        <w:rPr>
          <w:rFonts w:ascii="Times New Roman" w:eastAsia="Times New Roman" w:hAnsi="Times New Roman" w:cs="Times New Roman"/>
          <w:sz w:val="24"/>
          <w:szCs w:val="24"/>
        </w:rPr>
        <w:t xml:space="preserve">. Applicants may use their own format, but must ensure the proposal </w:t>
      </w:r>
      <w:r w:rsidR="7C4B9C06" w:rsidRPr="2F98BB97">
        <w:rPr>
          <w:rFonts w:ascii="Times New Roman" w:eastAsia="Times New Roman" w:hAnsi="Times New Roman" w:cs="Times New Roman"/>
          <w:sz w:val="24"/>
          <w:szCs w:val="24"/>
        </w:rPr>
        <w:t>clearly address</w:t>
      </w:r>
      <w:r w:rsidR="5FF71D65" w:rsidRPr="2F98BB97">
        <w:rPr>
          <w:rFonts w:ascii="Times New Roman" w:eastAsia="Times New Roman" w:hAnsi="Times New Roman" w:cs="Times New Roman"/>
          <w:sz w:val="24"/>
          <w:szCs w:val="24"/>
        </w:rPr>
        <w:t>es</w:t>
      </w:r>
      <w:r w:rsidR="7C4B9C06" w:rsidRPr="2F98BB97">
        <w:rPr>
          <w:rFonts w:ascii="Times New Roman" w:eastAsia="Times New Roman" w:hAnsi="Times New Roman" w:cs="Times New Roman"/>
          <w:sz w:val="24"/>
          <w:szCs w:val="24"/>
        </w:rPr>
        <w:t xml:space="preserve"> all the required components below: </w:t>
      </w:r>
    </w:p>
    <w:p w14:paraId="6BC27CE1" w14:textId="46F0AA1C" w:rsidR="0CBEFA2B" w:rsidRDefault="0CBEFA2B" w:rsidP="729419C1">
      <w:pPr>
        <w:pStyle w:val="ListParagraph"/>
        <w:numPr>
          <w:ilvl w:val="1"/>
          <w:numId w:val="6"/>
        </w:numPr>
        <w:rPr>
          <w:sz w:val="24"/>
          <w:szCs w:val="24"/>
        </w:rPr>
      </w:pPr>
      <w:r w:rsidRPr="5441E988">
        <w:rPr>
          <w:rFonts w:ascii="Times New Roman" w:eastAsia="Times New Roman" w:hAnsi="Times New Roman" w:cs="Times New Roman"/>
          <w:b/>
          <w:bCs/>
          <w:sz w:val="24"/>
          <w:szCs w:val="24"/>
          <w:u w:val="single"/>
        </w:rPr>
        <w:t>Introduction to the Organization</w:t>
      </w:r>
      <w:r w:rsidR="000574AE">
        <w:rPr>
          <w:rFonts w:ascii="Times New Roman" w:eastAsia="Times New Roman" w:hAnsi="Times New Roman" w:cs="Times New Roman"/>
          <w:b/>
          <w:bCs/>
          <w:sz w:val="24"/>
          <w:szCs w:val="24"/>
          <w:u w:val="single"/>
        </w:rPr>
        <w:t>(s)</w:t>
      </w:r>
      <w:r w:rsidRPr="5441E988">
        <w:rPr>
          <w:rFonts w:ascii="Times New Roman" w:eastAsia="Times New Roman" w:hAnsi="Times New Roman" w:cs="Times New Roman"/>
          <w:b/>
          <w:bCs/>
          <w:sz w:val="24"/>
          <w:szCs w:val="24"/>
          <w:u w:val="single"/>
        </w:rPr>
        <w:t xml:space="preserve"> applying</w:t>
      </w:r>
      <w:r w:rsidRPr="5441E988">
        <w:rPr>
          <w:rFonts w:ascii="Times New Roman" w:eastAsia="Times New Roman" w:hAnsi="Times New Roman" w:cs="Times New Roman"/>
          <w:b/>
          <w:bCs/>
          <w:sz w:val="24"/>
          <w:szCs w:val="24"/>
        </w:rPr>
        <w:t>:</w:t>
      </w:r>
      <w:r w:rsidRPr="5441E988">
        <w:rPr>
          <w:rFonts w:ascii="Times New Roman" w:eastAsia="Times New Roman" w:hAnsi="Times New Roman" w:cs="Times New Roman"/>
          <w:sz w:val="24"/>
          <w:szCs w:val="24"/>
        </w:rPr>
        <w:t xml:space="preserve"> A description of past and present operations, showing ability to carry out the program, including information on all previous grants from the U.S. Embassy and/or U.S. government agencies.</w:t>
      </w:r>
    </w:p>
    <w:p w14:paraId="701DB907" w14:textId="686F6A61" w:rsidR="00F624C4" w:rsidRDefault="00F624C4" w:rsidP="00F624C4">
      <w:pPr>
        <w:pStyle w:val="ListParagraph"/>
        <w:numPr>
          <w:ilvl w:val="1"/>
          <w:numId w:val="6"/>
        </w:numPr>
        <w:spacing w:after="0"/>
        <w:rPr>
          <w:sz w:val="24"/>
          <w:szCs w:val="24"/>
        </w:rPr>
      </w:pPr>
      <w:r w:rsidRPr="5441E988">
        <w:rPr>
          <w:rFonts w:ascii="Times New Roman" w:eastAsia="Times New Roman" w:hAnsi="Times New Roman" w:cs="Times New Roman"/>
          <w:b/>
          <w:bCs/>
          <w:sz w:val="24"/>
          <w:szCs w:val="24"/>
          <w:u w:val="single"/>
        </w:rPr>
        <w:t>Key Personnel</w:t>
      </w:r>
      <w:r w:rsidRPr="5441E988">
        <w:rPr>
          <w:rFonts w:ascii="Times New Roman" w:eastAsia="Times New Roman" w:hAnsi="Times New Roman" w:cs="Times New Roman"/>
          <w:sz w:val="24"/>
          <w:szCs w:val="24"/>
        </w:rPr>
        <w:t xml:space="preserve">: Names, titles, </w:t>
      </w:r>
      <w:proofErr w:type="gramStart"/>
      <w:r w:rsidRPr="5441E988">
        <w:rPr>
          <w:rFonts w:ascii="Times New Roman" w:eastAsia="Times New Roman" w:hAnsi="Times New Roman" w:cs="Times New Roman"/>
          <w:sz w:val="24"/>
          <w:szCs w:val="24"/>
        </w:rPr>
        <w:t>roles</w:t>
      </w:r>
      <w:proofErr w:type="gramEnd"/>
      <w:r w:rsidRPr="5441E988">
        <w:rPr>
          <w:rFonts w:ascii="Times New Roman" w:eastAsia="Times New Roman" w:hAnsi="Times New Roman" w:cs="Times New Roman"/>
          <w:sz w:val="24"/>
          <w:szCs w:val="24"/>
        </w:rPr>
        <w:t xml:space="preserve"> and experience/qualifications of key personnel involved in the program. </w:t>
      </w:r>
      <w:r w:rsidR="005D2541">
        <w:rPr>
          <w:rFonts w:ascii="Times New Roman" w:eastAsia="Times New Roman" w:hAnsi="Times New Roman" w:cs="Times New Roman"/>
          <w:sz w:val="24"/>
          <w:szCs w:val="24"/>
        </w:rPr>
        <w:t>Applicants should also indicate the</w:t>
      </w:r>
      <w:r w:rsidR="005D2541" w:rsidRPr="5441E988">
        <w:rPr>
          <w:rFonts w:ascii="Times New Roman" w:eastAsia="Times New Roman" w:hAnsi="Times New Roman" w:cs="Times New Roman"/>
          <w:sz w:val="24"/>
          <w:szCs w:val="24"/>
        </w:rPr>
        <w:t xml:space="preserve"> </w:t>
      </w:r>
      <w:r w:rsidRPr="5441E988">
        <w:rPr>
          <w:rFonts w:ascii="Times New Roman" w:eastAsia="Times New Roman" w:hAnsi="Times New Roman" w:cs="Times New Roman"/>
          <w:sz w:val="24"/>
          <w:szCs w:val="24"/>
        </w:rPr>
        <w:t xml:space="preserve">proportion of </w:t>
      </w:r>
      <w:r w:rsidR="005D2541">
        <w:rPr>
          <w:rFonts w:ascii="Times New Roman" w:eastAsia="Times New Roman" w:hAnsi="Times New Roman" w:cs="Times New Roman"/>
          <w:sz w:val="24"/>
          <w:szCs w:val="24"/>
        </w:rPr>
        <w:t>each key team member’s</w:t>
      </w:r>
      <w:r w:rsidR="005D2541" w:rsidRPr="5441E988">
        <w:rPr>
          <w:rFonts w:ascii="Times New Roman" w:eastAsia="Times New Roman" w:hAnsi="Times New Roman" w:cs="Times New Roman"/>
          <w:sz w:val="24"/>
          <w:szCs w:val="24"/>
        </w:rPr>
        <w:t xml:space="preserve"> </w:t>
      </w:r>
      <w:r w:rsidRPr="5441E988">
        <w:rPr>
          <w:rFonts w:ascii="Times New Roman" w:eastAsia="Times New Roman" w:hAnsi="Times New Roman" w:cs="Times New Roman"/>
          <w:sz w:val="24"/>
          <w:szCs w:val="24"/>
        </w:rPr>
        <w:t xml:space="preserve">time </w:t>
      </w:r>
      <w:r w:rsidR="005D2541">
        <w:rPr>
          <w:rFonts w:ascii="Times New Roman" w:eastAsia="Times New Roman" w:hAnsi="Times New Roman" w:cs="Times New Roman"/>
          <w:sz w:val="24"/>
          <w:szCs w:val="24"/>
        </w:rPr>
        <w:t xml:space="preserve">that </w:t>
      </w:r>
      <w:r w:rsidRPr="5441E988">
        <w:rPr>
          <w:rFonts w:ascii="Times New Roman" w:eastAsia="Times New Roman" w:hAnsi="Times New Roman" w:cs="Times New Roman"/>
          <w:sz w:val="24"/>
          <w:szCs w:val="24"/>
        </w:rPr>
        <w:t xml:space="preserve">will be </w:t>
      </w:r>
      <w:r w:rsidR="005D2541">
        <w:rPr>
          <w:rFonts w:ascii="Times New Roman" w:eastAsia="Times New Roman" w:hAnsi="Times New Roman" w:cs="Times New Roman"/>
          <w:sz w:val="24"/>
          <w:szCs w:val="24"/>
        </w:rPr>
        <w:t xml:space="preserve">devoted to </w:t>
      </w:r>
      <w:r w:rsidRPr="5441E988">
        <w:rPr>
          <w:rFonts w:ascii="Times New Roman" w:eastAsia="Times New Roman" w:hAnsi="Times New Roman" w:cs="Times New Roman"/>
          <w:sz w:val="24"/>
          <w:szCs w:val="24"/>
        </w:rPr>
        <w:t>this program</w:t>
      </w:r>
      <w:r w:rsidR="00733FC8">
        <w:rPr>
          <w:rFonts w:ascii="Times New Roman" w:eastAsia="Times New Roman" w:hAnsi="Times New Roman" w:cs="Times New Roman"/>
          <w:sz w:val="24"/>
          <w:szCs w:val="24"/>
        </w:rPr>
        <w:t xml:space="preserve">. </w:t>
      </w:r>
    </w:p>
    <w:p w14:paraId="2F9CC37D" w14:textId="15510D2B" w:rsidR="0CBEFA2B" w:rsidRDefault="00EC4447" w:rsidP="729419C1">
      <w:pPr>
        <w:pStyle w:val="ListParagraph"/>
        <w:numPr>
          <w:ilvl w:val="1"/>
          <w:numId w:val="6"/>
        </w:numPr>
        <w:rPr>
          <w:sz w:val="24"/>
          <w:szCs w:val="24"/>
        </w:rPr>
      </w:pPr>
      <w:r>
        <w:rPr>
          <w:rFonts w:ascii="Times New Roman" w:eastAsia="Times New Roman" w:hAnsi="Times New Roman" w:cs="Times New Roman"/>
          <w:b/>
          <w:bCs/>
          <w:sz w:val="24"/>
          <w:szCs w:val="24"/>
          <w:u w:val="single"/>
        </w:rPr>
        <w:t>Vision</w:t>
      </w:r>
      <w:r w:rsidR="00AB00B1">
        <w:rPr>
          <w:rFonts w:ascii="Times New Roman" w:eastAsia="Times New Roman" w:hAnsi="Times New Roman" w:cs="Times New Roman"/>
          <w:sz w:val="24"/>
          <w:szCs w:val="24"/>
        </w:rPr>
        <w:t xml:space="preserve">: A clear and concise </w:t>
      </w:r>
      <w:r w:rsidR="005D2541">
        <w:rPr>
          <w:rFonts w:ascii="Times New Roman" w:eastAsia="Times New Roman" w:hAnsi="Times New Roman" w:cs="Times New Roman"/>
          <w:sz w:val="24"/>
          <w:szCs w:val="24"/>
        </w:rPr>
        <w:t xml:space="preserve">statement of </w:t>
      </w:r>
      <w:r w:rsidR="00AB00B1">
        <w:rPr>
          <w:rFonts w:ascii="Times New Roman" w:eastAsia="Times New Roman" w:hAnsi="Times New Roman" w:cs="Times New Roman"/>
          <w:sz w:val="24"/>
          <w:szCs w:val="24"/>
        </w:rPr>
        <w:t>the</w:t>
      </w:r>
      <w:r w:rsidR="005D2541">
        <w:rPr>
          <w:rFonts w:ascii="Times New Roman" w:eastAsia="Times New Roman" w:hAnsi="Times New Roman" w:cs="Times New Roman"/>
          <w:sz w:val="24"/>
          <w:szCs w:val="24"/>
        </w:rPr>
        <w:t xml:space="preserve"> host</w:t>
      </w:r>
      <w:r w:rsidR="00AB00B1">
        <w:rPr>
          <w:rFonts w:ascii="Times New Roman" w:eastAsia="Times New Roman" w:hAnsi="Times New Roman" w:cs="Times New Roman"/>
          <w:sz w:val="24"/>
          <w:szCs w:val="24"/>
        </w:rPr>
        <w:t xml:space="preserve"> institution</w:t>
      </w:r>
      <w:r w:rsidR="005D2541">
        <w:rPr>
          <w:rFonts w:ascii="Times New Roman" w:eastAsia="Times New Roman" w:hAnsi="Times New Roman" w:cs="Times New Roman"/>
          <w:sz w:val="24"/>
          <w:szCs w:val="24"/>
        </w:rPr>
        <w:t>’s vision</w:t>
      </w:r>
      <w:r w:rsidR="00F624C4">
        <w:rPr>
          <w:rFonts w:ascii="Times New Roman" w:eastAsia="Times New Roman" w:hAnsi="Times New Roman" w:cs="Times New Roman"/>
          <w:sz w:val="24"/>
          <w:szCs w:val="24"/>
        </w:rPr>
        <w:t xml:space="preserve"> for the </w:t>
      </w:r>
      <w:r w:rsidR="005D2541">
        <w:rPr>
          <w:rFonts w:ascii="Times New Roman" w:eastAsia="Times New Roman" w:hAnsi="Times New Roman" w:cs="Times New Roman"/>
          <w:sz w:val="24"/>
          <w:szCs w:val="24"/>
        </w:rPr>
        <w:t>AWC</w:t>
      </w:r>
      <w:r w:rsidR="001E2491">
        <w:rPr>
          <w:rFonts w:ascii="Times New Roman" w:eastAsia="Times New Roman" w:hAnsi="Times New Roman" w:cs="Times New Roman"/>
          <w:sz w:val="24"/>
          <w:szCs w:val="24"/>
        </w:rPr>
        <w:t xml:space="preserve">. </w:t>
      </w:r>
    </w:p>
    <w:p w14:paraId="3CB631CB" w14:textId="58D6C325" w:rsidR="00EC4447" w:rsidRPr="001E2D86" w:rsidRDefault="00EC4447" w:rsidP="729419C1">
      <w:pPr>
        <w:pStyle w:val="ListParagraph"/>
        <w:numPr>
          <w:ilvl w:val="1"/>
          <w:numId w:val="6"/>
        </w:numPr>
        <w:rPr>
          <w:sz w:val="24"/>
          <w:szCs w:val="24"/>
        </w:rPr>
      </w:pPr>
      <w:r>
        <w:rPr>
          <w:rFonts w:ascii="Times New Roman" w:eastAsia="Times New Roman" w:hAnsi="Times New Roman" w:cs="Times New Roman"/>
          <w:b/>
          <w:bCs/>
          <w:sz w:val="24"/>
          <w:szCs w:val="24"/>
          <w:u w:val="single"/>
        </w:rPr>
        <w:t>Mission</w:t>
      </w:r>
      <w:r w:rsidRPr="00503AE0">
        <w:rPr>
          <w:rFonts w:ascii="Times New Roman" w:eastAsia="Times New Roman" w:hAnsi="Times New Roman" w:cs="Times New Roman"/>
          <w:b/>
          <w:bCs/>
          <w:sz w:val="24"/>
          <w:szCs w:val="24"/>
        </w:rPr>
        <w:t>:</w:t>
      </w:r>
      <w:r w:rsidR="00AB00B1" w:rsidRPr="00AB00B1">
        <w:rPr>
          <w:rFonts w:ascii="Times New Roman" w:eastAsia="Times New Roman" w:hAnsi="Times New Roman" w:cs="Times New Roman"/>
          <w:b/>
          <w:bCs/>
          <w:sz w:val="24"/>
          <w:szCs w:val="24"/>
        </w:rPr>
        <w:t xml:space="preserve"> </w:t>
      </w:r>
      <w:r w:rsidR="00AB00B1" w:rsidRPr="00AB00B1">
        <w:rPr>
          <w:rFonts w:ascii="Times New Roman" w:eastAsia="Times New Roman" w:hAnsi="Times New Roman" w:cs="Times New Roman"/>
          <w:bCs/>
          <w:sz w:val="24"/>
          <w:szCs w:val="24"/>
        </w:rPr>
        <w:t>A mission statement that include</w:t>
      </w:r>
      <w:r w:rsidR="00C40869">
        <w:rPr>
          <w:rFonts w:ascii="Times New Roman" w:eastAsia="Times New Roman" w:hAnsi="Times New Roman" w:cs="Times New Roman"/>
          <w:bCs/>
          <w:sz w:val="24"/>
          <w:szCs w:val="24"/>
        </w:rPr>
        <w:t>s</w:t>
      </w:r>
      <w:r w:rsidR="00AB00B1" w:rsidRPr="00AB00B1">
        <w:rPr>
          <w:rFonts w:ascii="Times New Roman" w:eastAsia="Times New Roman" w:hAnsi="Times New Roman" w:cs="Times New Roman"/>
          <w:bCs/>
          <w:sz w:val="24"/>
          <w:szCs w:val="24"/>
        </w:rPr>
        <w:t xml:space="preserve"> </w:t>
      </w:r>
      <w:r w:rsidR="00C40869">
        <w:rPr>
          <w:rFonts w:ascii="Times New Roman" w:eastAsia="Times New Roman" w:hAnsi="Times New Roman" w:cs="Times New Roman"/>
          <w:bCs/>
          <w:sz w:val="24"/>
          <w:szCs w:val="24"/>
        </w:rPr>
        <w:t>a clear goal for</w:t>
      </w:r>
      <w:r w:rsidR="00AB00B1" w:rsidRPr="00AB00B1">
        <w:rPr>
          <w:rFonts w:ascii="Times New Roman" w:eastAsia="Times New Roman" w:hAnsi="Times New Roman" w:cs="Times New Roman"/>
          <w:bCs/>
          <w:sz w:val="24"/>
          <w:szCs w:val="24"/>
        </w:rPr>
        <w:t xml:space="preserve"> the </w:t>
      </w:r>
      <w:r w:rsidR="005D2541">
        <w:rPr>
          <w:rFonts w:ascii="Times New Roman" w:eastAsia="Times New Roman" w:hAnsi="Times New Roman" w:cs="Times New Roman"/>
          <w:bCs/>
          <w:sz w:val="24"/>
          <w:szCs w:val="24"/>
        </w:rPr>
        <w:t>AWC</w:t>
      </w:r>
      <w:r w:rsidR="005D2541" w:rsidRPr="00AB00B1">
        <w:rPr>
          <w:rFonts w:ascii="Times New Roman" w:eastAsia="Times New Roman" w:hAnsi="Times New Roman" w:cs="Times New Roman"/>
          <w:bCs/>
          <w:sz w:val="24"/>
          <w:szCs w:val="24"/>
        </w:rPr>
        <w:t xml:space="preserve"> </w:t>
      </w:r>
      <w:r w:rsidR="00AB00B1" w:rsidRPr="00AB00B1">
        <w:rPr>
          <w:rFonts w:ascii="Times New Roman" w:eastAsia="Times New Roman" w:hAnsi="Times New Roman" w:cs="Times New Roman"/>
          <w:bCs/>
          <w:sz w:val="24"/>
          <w:szCs w:val="24"/>
        </w:rPr>
        <w:t xml:space="preserve">and </w:t>
      </w:r>
      <w:r w:rsidR="005D2541">
        <w:rPr>
          <w:rFonts w:ascii="Times New Roman" w:eastAsia="Times New Roman" w:hAnsi="Times New Roman" w:cs="Times New Roman"/>
          <w:bCs/>
          <w:sz w:val="24"/>
          <w:szCs w:val="24"/>
        </w:rPr>
        <w:t>its</w:t>
      </w:r>
      <w:r w:rsidR="005D2541" w:rsidRPr="00AB00B1">
        <w:rPr>
          <w:rFonts w:ascii="Times New Roman" w:eastAsia="Times New Roman" w:hAnsi="Times New Roman" w:cs="Times New Roman"/>
          <w:bCs/>
          <w:sz w:val="24"/>
          <w:szCs w:val="24"/>
        </w:rPr>
        <w:t xml:space="preserve"> </w:t>
      </w:r>
      <w:r w:rsidR="00AB00B1" w:rsidRPr="00AB00B1">
        <w:rPr>
          <w:rFonts w:ascii="Times New Roman" w:eastAsia="Times New Roman" w:hAnsi="Times New Roman" w:cs="Times New Roman"/>
          <w:bCs/>
          <w:sz w:val="24"/>
          <w:szCs w:val="24"/>
        </w:rPr>
        <w:t>target audiences</w:t>
      </w:r>
      <w:r w:rsidR="00733FC8">
        <w:rPr>
          <w:rFonts w:ascii="Times New Roman" w:eastAsia="Times New Roman" w:hAnsi="Times New Roman" w:cs="Times New Roman"/>
          <w:bCs/>
          <w:sz w:val="24"/>
          <w:szCs w:val="24"/>
        </w:rPr>
        <w:t>.</w:t>
      </w:r>
    </w:p>
    <w:p w14:paraId="2B2E6B9E" w14:textId="6213B053" w:rsidR="001E2D86" w:rsidRPr="00EC4447" w:rsidRDefault="001E2D86" w:rsidP="729419C1">
      <w:pPr>
        <w:pStyle w:val="ListParagraph"/>
        <w:numPr>
          <w:ilvl w:val="1"/>
          <w:numId w:val="6"/>
        </w:numPr>
        <w:rPr>
          <w:sz w:val="24"/>
          <w:szCs w:val="24"/>
        </w:rPr>
      </w:pPr>
      <w:r>
        <w:rPr>
          <w:rFonts w:ascii="Times New Roman" w:eastAsia="Times New Roman" w:hAnsi="Times New Roman" w:cs="Times New Roman"/>
          <w:b/>
          <w:bCs/>
          <w:sz w:val="24"/>
          <w:szCs w:val="24"/>
          <w:u w:val="single"/>
        </w:rPr>
        <w:t>Importance</w:t>
      </w:r>
      <w:r w:rsidRPr="00503AE0">
        <w:rPr>
          <w:rFonts w:ascii="Times New Roman" w:eastAsia="Times New Roman" w:hAnsi="Times New Roman" w:cs="Times New Roman"/>
          <w:b/>
          <w:bCs/>
          <w:sz w:val="24"/>
          <w:szCs w:val="24"/>
        </w:rPr>
        <w:t>:</w:t>
      </w:r>
      <w:r w:rsidR="0004154F" w:rsidRPr="00503AE0">
        <w:rPr>
          <w:rFonts w:ascii="Times New Roman" w:eastAsia="Times New Roman" w:hAnsi="Times New Roman" w:cs="Times New Roman"/>
          <w:b/>
          <w:bCs/>
          <w:sz w:val="24"/>
          <w:szCs w:val="24"/>
        </w:rPr>
        <w:t xml:space="preserve"> </w:t>
      </w:r>
      <w:r w:rsidR="000659B7">
        <w:rPr>
          <w:rFonts w:ascii="Times New Roman" w:eastAsia="Times New Roman" w:hAnsi="Times New Roman" w:cs="Times New Roman"/>
          <w:bCs/>
          <w:sz w:val="24"/>
          <w:szCs w:val="24"/>
        </w:rPr>
        <w:t xml:space="preserve">An explanation of </w:t>
      </w:r>
      <w:r w:rsidR="0004154F">
        <w:rPr>
          <w:rFonts w:ascii="Times New Roman" w:eastAsia="Times New Roman" w:hAnsi="Times New Roman" w:cs="Times New Roman"/>
          <w:bCs/>
          <w:sz w:val="24"/>
          <w:szCs w:val="24"/>
        </w:rPr>
        <w:t xml:space="preserve">why </w:t>
      </w:r>
      <w:r w:rsidR="007D0CD3">
        <w:rPr>
          <w:rFonts w:ascii="Times New Roman" w:eastAsia="Times New Roman" w:hAnsi="Times New Roman" w:cs="Times New Roman"/>
          <w:bCs/>
          <w:sz w:val="24"/>
          <w:szCs w:val="24"/>
        </w:rPr>
        <w:t xml:space="preserve">it is important </w:t>
      </w:r>
      <w:r w:rsidR="0004154F">
        <w:rPr>
          <w:rFonts w:ascii="Times New Roman" w:eastAsia="Times New Roman" w:hAnsi="Times New Roman" w:cs="Times New Roman"/>
          <w:bCs/>
          <w:sz w:val="24"/>
          <w:szCs w:val="24"/>
        </w:rPr>
        <w:t xml:space="preserve">to </w:t>
      </w:r>
      <w:r w:rsidR="009B3D18">
        <w:rPr>
          <w:rFonts w:ascii="Times New Roman" w:eastAsia="Times New Roman" w:hAnsi="Times New Roman" w:cs="Times New Roman"/>
          <w:bCs/>
          <w:sz w:val="24"/>
          <w:szCs w:val="24"/>
        </w:rPr>
        <w:t xml:space="preserve">establish a new </w:t>
      </w:r>
      <w:r w:rsidR="005D2541">
        <w:rPr>
          <w:rFonts w:ascii="Times New Roman" w:eastAsia="Times New Roman" w:hAnsi="Times New Roman" w:cs="Times New Roman"/>
          <w:bCs/>
          <w:sz w:val="24"/>
          <w:szCs w:val="24"/>
        </w:rPr>
        <w:t>AWC</w:t>
      </w:r>
      <w:r w:rsidR="009B3D18">
        <w:rPr>
          <w:rFonts w:ascii="Times New Roman" w:eastAsia="Times New Roman" w:hAnsi="Times New Roman" w:cs="Times New Roman"/>
          <w:bCs/>
          <w:sz w:val="24"/>
          <w:szCs w:val="24"/>
        </w:rPr>
        <w:t xml:space="preserve"> for </w:t>
      </w:r>
      <w:r w:rsidR="000659B7">
        <w:rPr>
          <w:rFonts w:ascii="Times New Roman" w:eastAsia="Times New Roman" w:hAnsi="Times New Roman" w:cs="Times New Roman"/>
          <w:bCs/>
          <w:sz w:val="24"/>
          <w:szCs w:val="24"/>
        </w:rPr>
        <w:t xml:space="preserve">the intended </w:t>
      </w:r>
      <w:r w:rsidR="009B3D18">
        <w:rPr>
          <w:rFonts w:ascii="Times New Roman" w:eastAsia="Times New Roman" w:hAnsi="Times New Roman" w:cs="Times New Roman"/>
          <w:bCs/>
          <w:sz w:val="24"/>
          <w:szCs w:val="24"/>
        </w:rPr>
        <w:t>audiences and</w:t>
      </w:r>
      <w:r w:rsidR="000659B7">
        <w:rPr>
          <w:rFonts w:ascii="Times New Roman" w:eastAsia="Times New Roman" w:hAnsi="Times New Roman" w:cs="Times New Roman"/>
          <w:bCs/>
          <w:sz w:val="24"/>
          <w:szCs w:val="24"/>
        </w:rPr>
        <w:t xml:space="preserve"> within the</w:t>
      </w:r>
      <w:r w:rsidR="009B3D18">
        <w:rPr>
          <w:rFonts w:ascii="Times New Roman" w:eastAsia="Times New Roman" w:hAnsi="Times New Roman" w:cs="Times New Roman"/>
          <w:bCs/>
          <w:sz w:val="24"/>
          <w:szCs w:val="24"/>
        </w:rPr>
        <w:t xml:space="preserve"> </w:t>
      </w:r>
      <w:r w:rsidR="000659B7">
        <w:rPr>
          <w:rFonts w:ascii="Times New Roman" w:eastAsia="Times New Roman" w:hAnsi="Times New Roman" w:cs="Times New Roman"/>
          <w:bCs/>
          <w:sz w:val="24"/>
          <w:szCs w:val="24"/>
        </w:rPr>
        <w:t xml:space="preserve">host </w:t>
      </w:r>
      <w:r w:rsidR="009B3D18">
        <w:rPr>
          <w:rFonts w:ascii="Times New Roman" w:eastAsia="Times New Roman" w:hAnsi="Times New Roman" w:cs="Times New Roman"/>
          <w:bCs/>
          <w:sz w:val="24"/>
          <w:szCs w:val="24"/>
        </w:rPr>
        <w:t xml:space="preserve">institution as a whole. </w:t>
      </w:r>
      <w:r w:rsidR="000659B7">
        <w:rPr>
          <w:rFonts w:ascii="Times New Roman" w:eastAsia="Times New Roman" w:hAnsi="Times New Roman" w:cs="Times New Roman"/>
          <w:bCs/>
          <w:sz w:val="24"/>
          <w:szCs w:val="24"/>
        </w:rPr>
        <w:t>For institutions with existing AWCs, an explanation of why additional funding is required at this point.</w:t>
      </w:r>
    </w:p>
    <w:p w14:paraId="213EE295" w14:textId="2C4B68B8" w:rsidR="00EC4447" w:rsidRPr="00EC4447" w:rsidRDefault="00EC4447" w:rsidP="729419C1">
      <w:pPr>
        <w:pStyle w:val="ListParagraph"/>
        <w:numPr>
          <w:ilvl w:val="1"/>
          <w:numId w:val="6"/>
        </w:numPr>
        <w:rPr>
          <w:sz w:val="24"/>
          <w:szCs w:val="24"/>
        </w:rPr>
      </w:pPr>
      <w:r>
        <w:rPr>
          <w:rFonts w:ascii="Times New Roman" w:eastAsia="Times New Roman" w:hAnsi="Times New Roman" w:cs="Times New Roman"/>
          <w:b/>
          <w:bCs/>
          <w:sz w:val="24"/>
          <w:szCs w:val="24"/>
          <w:u w:val="single"/>
        </w:rPr>
        <w:t>Needs and Challenges</w:t>
      </w:r>
      <w:r w:rsidRPr="00503AE0">
        <w:rPr>
          <w:rFonts w:ascii="Times New Roman" w:eastAsia="Times New Roman" w:hAnsi="Times New Roman" w:cs="Times New Roman"/>
          <w:b/>
          <w:bCs/>
          <w:sz w:val="24"/>
          <w:szCs w:val="24"/>
        </w:rPr>
        <w:t>:</w:t>
      </w:r>
      <w:r w:rsidR="00386770" w:rsidRPr="00386770">
        <w:rPr>
          <w:rFonts w:ascii="Times New Roman" w:eastAsia="Times New Roman" w:hAnsi="Times New Roman" w:cs="Times New Roman"/>
          <w:bCs/>
          <w:sz w:val="24"/>
          <w:szCs w:val="24"/>
        </w:rPr>
        <w:t xml:space="preserve"> </w:t>
      </w:r>
      <w:r w:rsidR="000659B7">
        <w:rPr>
          <w:rFonts w:ascii="Times New Roman" w:eastAsia="Times New Roman" w:hAnsi="Times New Roman" w:cs="Times New Roman"/>
          <w:bCs/>
          <w:sz w:val="24"/>
          <w:szCs w:val="24"/>
        </w:rPr>
        <w:t>A more specific explanation of recurrent needs and challenges faced by the proposed AWC audience within the host institution, which can be a condensed summary of a formal needs analysis.</w:t>
      </w:r>
    </w:p>
    <w:p w14:paraId="50DBB510" w14:textId="17B0F179" w:rsidR="00EC4447" w:rsidRPr="00EC4447" w:rsidRDefault="00EC4447" w:rsidP="729419C1">
      <w:pPr>
        <w:pStyle w:val="ListParagraph"/>
        <w:numPr>
          <w:ilvl w:val="1"/>
          <w:numId w:val="6"/>
        </w:numPr>
        <w:rPr>
          <w:sz w:val="24"/>
          <w:szCs w:val="24"/>
        </w:rPr>
      </w:pPr>
      <w:r>
        <w:rPr>
          <w:rFonts w:ascii="Times New Roman" w:eastAsia="Times New Roman" w:hAnsi="Times New Roman" w:cs="Times New Roman"/>
          <w:b/>
          <w:bCs/>
          <w:sz w:val="24"/>
          <w:szCs w:val="24"/>
          <w:u w:val="single"/>
        </w:rPr>
        <w:t>Benefits</w:t>
      </w:r>
      <w:r w:rsidRPr="00503AE0">
        <w:rPr>
          <w:rFonts w:ascii="Times New Roman" w:eastAsia="Times New Roman" w:hAnsi="Times New Roman" w:cs="Times New Roman"/>
          <w:b/>
          <w:bCs/>
          <w:sz w:val="24"/>
          <w:szCs w:val="24"/>
        </w:rPr>
        <w:t>:</w:t>
      </w:r>
      <w:r w:rsidR="00386770" w:rsidRPr="00503AE0">
        <w:rPr>
          <w:rFonts w:ascii="Times New Roman" w:eastAsia="Times New Roman" w:hAnsi="Times New Roman" w:cs="Times New Roman"/>
          <w:b/>
          <w:bCs/>
          <w:sz w:val="24"/>
          <w:szCs w:val="24"/>
        </w:rPr>
        <w:t xml:space="preserve"> </w:t>
      </w:r>
      <w:r w:rsidR="000659B7">
        <w:rPr>
          <w:rFonts w:ascii="Times New Roman" w:eastAsia="Times New Roman" w:hAnsi="Times New Roman" w:cs="Times New Roman"/>
          <w:bCs/>
          <w:sz w:val="24"/>
          <w:szCs w:val="24"/>
        </w:rPr>
        <w:t>An</w:t>
      </w:r>
      <w:r w:rsidR="00147022">
        <w:rPr>
          <w:rFonts w:ascii="Times New Roman" w:eastAsia="Times New Roman" w:hAnsi="Times New Roman" w:cs="Times New Roman"/>
          <w:bCs/>
          <w:sz w:val="24"/>
          <w:szCs w:val="24"/>
        </w:rPr>
        <w:t xml:space="preserve"> </w:t>
      </w:r>
      <w:r w:rsidR="00D262E6">
        <w:rPr>
          <w:rFonts w:ascii="Times New Roman" w:eastAsia="Times New Roman" w:hAnsi="Times New Roman" w:cs="Times New Roman"/>
          <w:bCs/>
          <w:sz w:val="24"/>
          <w:szCs w:val="24"/>
        </w:rPr>
        <w:t>explanation</w:t>
      </w:r>
      <w:r w:rsidR="000659B7">
        <w:rPr>
          <w:rFonts w:ascii="Times New Roman" w:eastAsia="Times New Roman" w:hAnsi="Times New Roman" w:cs="Times New Roman"/>
          <w:bCs/>
          <w:sz w:val="24"/>
          <w:szCs w:val="24"/>
        </w:rPr>
        <w:t xml:space="preserve"> of</w:t>
      </w:r>
      <w:r w:rsidR="00147022">
        <w:rPr>
          <w:rFonts w:ascii="Times New Roman" w:eastAsia="Times New Roman" w:hAnsi="Times New Roman" w:cs="Times New Roman"/>
          <w:bCs/>
          <w:sz w:val="24"/>
          <w:szCs w:val="24"/>
        </w:rPr>
        <w:t xml:space="preserve"> the </w:t>
      </w:r>
      <w:r w:rsidR="000659B7">
        <w:rPr>
          <w:rFonts w:ascii="Times New Roman" w:eastAsia="Times New Roman" w:hAnsi="Times New Roman" w:cs="Times New Roman"/>
          <w:bCs/>
          <w:sz w:val="24"/>
          <w:szCs w:val="24"/>
        </w:rPr>
        <w:t xml:space="preserve">specific </w:t>
      </w:r>
      <w:r w:rsidR="00147022">
        <w:rPr>
          <w:rFonts w:ascii="Times New Roman" w:eastAsia="Times New Roman" w:hAnsi="Times New Roman" w:cs="Times New Roman"/>
          <w:bCs/>
          <w:sz w:val="24"/>
          <w:szCs w:val="24"/>
        </w:rPr>
        <w:t xml:space="preserve">benefits of the </w:t>
      </w:r>
      <w:r w:rsidR="000659B7">
        <w:rPr>
          <w:rFonts w:ascii="Times New Roman" w:eastAsia="Times New Roman" w:hAnsi="Times New Roman" w:cs="Times New Roman"/>
          <w:bCs/>
          <w:sz w:val="24"/>
          <w:szCs w:val="24"/>
        </w:rPr>
        <w:t xml:space="preserve">AWC will offer to both </w:t>
      </w:r>
      <w:r w:rsidR="00147022">
        <w:rPr>
          <w:rFonts w:ascii="Times New Roman" w:eastAsia="Times New Roman" w:hAnsi="Times New Roman" w:cs="Times New Roman"/>
          <w:bCs/>
          <w:sz w:val="24"/>
          <w:szCs w:val="24"/>
        </w:rPr>
        <w:t xml:space="preserve">individuals and the </w:t>
      </w:r>
      <w:r w:rsidR="000659B7">
        <w:rPr>
          <w:rFonts w:ascii="Times New Roman" w:eastAsia="Times New Roman" w:hAnsi="Times New Roman" w:cs="Times New Roman"/>
          <w:bCs/>
          <w:sz w:val="24"/>
          <w:szCs w:val="24"/>
        </w:rPr>
        <w:t xml:space="preserve">host </w:t>
      </w:r>
      <w:r w:rsidR="00147022">
        <w:rPr>
          <w:rFonts w:ascii="Times New Roman" w:eastAsia="Times New Roman" w:hAnsi="Times New Roman" w:cs="Times New Roman"/>
          <w:bCs/>
          <w:sz w:val="24"/>
          <w:szCs w:val="24"/>
        </w:rPr>
        <w:t>institution</w:t>
      </w:r>
      <w:r w:rsidR="000659B7">
        <w:rPr>
          <w:rFonts w:ascii="Times New Roman" w:eastAsia="Times New Roman" w:hAnsi="Times New Roman" w:cs="Times New Roman"/>
          <w:bCs/>
          <w:sz w:val="24"/>
          <w:szCs w:val="24"/>
        </w:rPr>
        <w:t xml:space="preserve"> as a whole</w:t>
      </w:r>
      <w:r w:rsidR="00147022">
        <w:rPr>
          <w:rFonts w:ascii="Times New Roman" w:eastAsia="Times New Roman" w:hAnsi="Times New Roman" w:cs="Times New Roman"/>
          <w:bCs/>
          <w:sz w:val="24"/>
          <w:szCs w:val="24"/>
        </w:rPr>
        <w:t xml:space="preserve">. </w:t>
      </w:r>
    </w:p>
    <w:p w14:paraId="44177453" w14:textId="77777777" w:rsidR="00ED2643" w:rsidRPr="00ED2643" w:rsidRDefault="001E2D86" w:rsidP="729419C1">
      <w:pPr>
        <w:pStyle w:val="ListParagraph"/>
        <w:numPr>
          <w:ilvl w:val="1"/>
          <w:numId w:val="6"/>
        </w:numPr>
        <w:rPr>
          <w:sz w:val="24"/>
          <w:szCs w:val="24"/>
        </w:rPr>
      </w:pPr>
      <w:r>
        <w:rPr>
          <w:rFonts w:ascii="Times New Roman" w:eastAsia="Times New Roman" w:hAnsi="Times New Roman" w:cs="Times New Roman"/>
          <w:b/>
          <w:bCs/>
          <w:sz w:val="24"/>
          <w:szCs w:val="24"/>
          <w:u w:val="single"/>
        </w:rPr>
        <w:t>Organizational</w:t>
      </w:r>
      <w:r w:rsidR="00EC4447">
        <w:rPr>
          <w:rFonts w:ascii="Times New Roman" w:eastAsia="Times New Roman" w:hAnsi="Times New Roman" w:cs="Times New Roman"/>
          <w:b/>
          <w:bCs/>
          <w:sz w:val="24"/>
          <w:szCs w:val="24"/>
          <w:u w:val="single"/>
        </w:rPr>
        <w:t xml:space="preserve"> Model</w:t>
      </w:r>
      <w:r w:rsidR="00147022" w:rsidRPr="00503AE0">
        <w:rPr>
          <w:rFonts w:ascii="Times New Roman" w:eastAsia="Times New Roman" w:hAnsi="Times New Roman" w:cs="Times New Roman"/>
          <w:b/>
          <w:bCs/>
          <w:sz w:val="24"/>
          <w:szCs w:val="24"/>
        </w:rPr>
        <w:t>:</w:t>
      </w:r>
      <w:r w:rsidR="00147022">
        <w:rPr>
          <w:rFonts w:ascii="Times New Roman" w:eastAsia="Times New Roman" w:hAnsi="Times New Roman" w:cs="Times New Roman"/>
          <w:b/>
          <w:bCs/>
          <w:sz w:val="24"/>
          <w:szCs w:val="24"/>
          <w:u w:val="single"/>
        </w:rPr>
        <w:t xml:space="preserve"> </w:t>
      </w:r>
    </w:p>
    <w:p w14:paraId="61F320BC" w14:textId="3C6AEE3D" w:rsidR="00ED2643" w:rsidRPr="00ED2643" w:rsidRDefault="000659B7" w:rsidP="00ED2643">
      <w:pPr>
        <w:pStyle w:val="ListParagraph"/>
        <w:numPr>
          <w:ilvl w:val="0"/>
          <w:numId w:val="30"/>
        </w:numPr>
        <w:rPr>
          <w:sz w:val="24"/>
          <w:szCs w:val="24"/>
        </w:rPr>
      </w:pPr>
      <w:r>
        <w:rPr>
          <w:rFonts w:ascii="Times New Roman" w:eastAsia="Times New Roman" w:hAnsi="Times New Roman" w:cs="Times New Roman"/>
          <w:bCs/>
          <w:sz w:val="24"/>
          <w:szCs w:val="24"/>
        </w:rPr>
        <w:t>A d</w:t>
      </w:r>
      <w:r w:rsidR="00ED2643" w:rsidRPr="00ED2643">
        <w:rPr>
          <w:rFonts w:ascii="Times New Roman" w:eastAsia="Times New Roman" w:hAnsi="Times New Roman" w:cs="Times New Roman"/>
          <w:bCs/>
          <w:sz w:val="24"/>
          <w:szCs w:val="24"/>
        </w:rPr>
        <w:t xml:space="preserve">escription of </w:t>
      </w:r>
      <w:r w:rsidR="00147022" w:rsidRPr="00ED2643">
        <w:rPr>
          <w:rFonts w:ascii="Times New Roman" w:eastAsia="Times New Roman" w:hAnsi="Times New Roman" w:cs="Times New Roman"/>
          <w:bCs/>
          <w:sz w:val="24"/>
          <w:szCs w:val="24"/>
        </w:rPr>
        <w:t xml:space="preserve">where the center will be located </w:t>
      </w:r>
      <w:r w:rsidR="00ED2643" w:rsidRPr="00ED2643">
        <w:rPr>
          <w:rFonts w:ascii="Times New Roman" w:eastAsia="Times New Roman" w:hAnsi="Times New Roman" w:cs="Times New Roman"/>
          <w:bCs/>
          <w:sz w:val="24"/>
          <w:szCs w:val="24"/>
        </w:rPr>
        <w:t xml:space="preserve">administratively within your institution. For example, will it be housed within the Graduate </w:t>
      </w:r>
      <w:r w:rsidR="00822E58">
        <w:rPr>
          <w:rFonts w:ascii="Times New Roman" w:eastAsia="Times New Roman" w:hAnsi="Times New Roman" w:cs="Times New Roman"/>
          <w:bCs/>
          <w:sz w:val="24"/>
          <w:szCs w:val="24"/>
        </w:rPr>
        <w:t xml:space="preserve">Studies </w:t>
      </w:r>
      <w:r w:rsidR="00ED2643" w:rsidRPr="00ED2643">
        <w:rPr>
          <w:rFonts w:ascii="Times New Roman" w:eastAsia="Times New Roman" w:hAnsi="Times New Roman" w:cs="Times New Roman"/>
          <w:bCs/>
          <w:sz w:val="24"/>
          <w:szCs w:val="24"/>
        </w:rPr>
        <w:t>Program? Will it report directly to the Rector</w:t>
      </w:r>
      <w:r w:rsidR="00822E58">
        <w:rPr>
          <w:rFonts w:ascii="Times New Roman" w:eastAsia="Times New Roman" w:hAnsi="Times New Roman" w:cs="Times New Roman"/>
          <w:bCs/>
          <w:sz w:val="24"/>
          <w:szCs w:val="24"/>
        </w:rPr>
        <w:t>, a Vice Rector, or another administrator</w:t>
      </w:r>
      <w:r w:rsidR="00ED2643" w:rsidRPr="00ED2643">
        <w:rPr>
          <w:rFonts w:ascii="Times New Roman" w:eastAsia="Times New Roman" w:hAnsi="Times New Roman" w:cs="Times New Roman"/>
          <w:bCs/>
          <w:sz w:val="24"/>
          <w:szCs w:val="24"/>
        </w:rPr>
        <w:t xml:space="preserve">? </w:t>
      </w:r>
    </w:p>
    <w:p w14:paraId="6C58B809" w14:textId="2C0965C7" w:rsidR="00EC4447" w:rsidRPr="00ED2643" w:rsidRDefault="00822E58" w:rsidP="00ED2643">
      <w:pPr>
        <w:pStyle w:val="ListParagraph"/>
        <w:numPr>
          <w:ilvl w:val="0"/>
          <w:numId w:val="30"/>
        </w:numPr>
        <w:rPr>
          <w:sz w:val="24"/>
          <w:szCs w:val="24"/>
        </w:rPr>
      </w:pPr>
      <w:r>
        <w:rPr>
          <w:rFonts w:ascii="Times New Roman" w:eastAsia="Times New Roman" w:hAnsi="Times New Roman" w:cs="Times New Roman"/>
          <w:bCs/>
          <w:sz w:val="24"/>
          <w:szCs w:val="24"/>
        </w:rPr>
        <w:t>T</w:t>
      </w:r>
      <w:r w:rsidR="00733FC8">
        <w:rPr>
          <w:rFonts w:ascii="Times New Roman" w:eastAsia="Times New Roman" w:hAnsi="Times New Roman" w:cs="Times New Roman"/>
          <w:bCs/>
          <w:sz w:val="24"/>
          <w:szCs w:val="24"/>
        </w:rPr>
        <w:t>his section</w:t>
      </w:r>
      <w:r>
        <w:rPr>
          <w:rFonts w:ascii="Times New Roman" w:eastAsia="Times New Roman" w:hAnsi="Times New Roman" w:cs="Times New Roman"/>
          <w:bCs/>
          <w:sz w:val="24"/>
          <w:szCs w:val="24"/>
        </w:rPr>
        <w:t xml:space="preserve"> should</w:t>
      </w:r>
      <w:r w:rsidR="00ED2643" w:rsidRPr="00ED2643">
        <w:rPr>
          <w:rFonts w:ascii="Times New Roman" w:eastAsia="Times New Roman" w:hAnsi="Times New Roman" w:cs="Times New Roman"/>
          <w:bCs/>
          <w:sz w:val="24"/>
          <w:szCs w:val="24"/>
        </w:rPr>
        <w:t xml:space="preserve"> </w:t>
      </w:r>
      <w:r w:rsidR="00D262E6">
        <w:rPr>
          <w:rFonts w:ascii="Times New Roman" w:eastAsia="Times New Roman" w:hAnsi="Times New Roman" w:cs="Times New Roman"/>
          <w:bCs/>
          <w:sz w:val="24"/>
          <w:szCs w:val="24"/>
        </w:rPr>
        <w:t xml:space="preserve">also </w:t>
      </w:r>
      <w:r w:rsidR="00D262E6" w:rsidRPr="00ED2643">
        <w:rPr>
          <w:rFonts w:ascii="Times New Roman" w:eastAsia="Times New Roman" w:hAnsi="Times New Roman" w:cs="Times New Roman"/>
          <w:bCs/>
          <w:sz w:val="24"/>
          <w:szCs w:val="24"/>
        </w:rPr>
        <w:t>include</w:t>
      </w:r>
      <w:r>
        <w:rPr>
          <w:rFonts w:ascii="Times New Roman" w:eastAsia="Times New Roman" w:hAnsi="Times New Roman" w:cs="Times New Roman"/>
          <w:bCs/>
          <w:sz w:val="24"/>
          <w:szCs w:val="24"/>
        </w:rPr>
        <w:t xml:space="preserve"> a description of the proposed</w:t>
      </w:r>
      <w:r w:rsidRPr="00ED2643">
        <w:rPr>
          <w:rFonts w:ascii="Times New Roman" w:eastAsia="Times New Roman" w:hAnsi="Times New Roman" w:cs="Times New Roman"/>
          <w:bCs/>
          <w:sz w:val="24"/>
          <w:szCs w:val="24"/>
        </w:rPr>
        <w:t xml:space="preserve"> </w:t>
      </w:r>
      <w:r w:rsidR="00ED2643" w:rsidRPr="00ED2643">
        <w:rPr>
          <w:rFonts w:ascii="Times New Roman" w:eastAsia="Times New Roman" w:hAnsi="Times New Roman" w:cs="Times New Roman"/>
          <w:bCs/>
          <w:sz w:val="24"/>
          <w:szCs w:val="24"/>
        </w:rPr>
        <w:t>facilities</w:t>
      </w:r>
      <w:r w:rsidR="00733FC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where the AWC will operate,</w:t>
      </w:r>
      <w:r w:rsidR="00ED2643" w:rsidRPr="00ED2643">
        <w:rPr>
          <w:rFonts w:ascii="Times New Roman" w:eastAsia="Times New Roman" w:hAnsi="Times New Roman" w:cs="Times New Roman"/>
          <w:bCs/>
          <w:sz w:val="24"/>
          <w:szCs w:val="24"/>
        </w:rPr>
        <w:t xml:space="preserve"> including </w:t>
      </w:r>
      <w:r>
        <w:rPr>
          <w:rFonts w:ascii="Times New Roman" w:eastAsia="Times New Roman" w:hAnsi="Times New Roman" w:cs="Times New Roman"/>
          <w:bCs/>
          <w:sz w:val="24"/>
          <w:szCs w:val="24"/>
        </w:rPr>
        <w:t xml:space="preserve">the </w:t>
      </w:r>
      <w:r w:rsidR="00ED2643" w:rsidRPr="00ED2643">
        <w:rPr>
          <w:rFonts w:ascii="Times New Roman" w:eastAsia="Times New Roman" w:hAnsi="Times New Roman" w:cs="Times New Roman"/>
          <w:bCs/>
          <w:sz w:val="24"/>
          <w:szCs w:val="24"/>
        </w:rPr>
        <w:t xml:space="preserve">location, </w:t>
      </w:r>
      <w:r w:rsidR="00ED2643">
        <w:rPr>
          <w:rFonts w:ascii="Times New Roman" w:eastAsia="Times New Roman" w:hAnsi="Times New Roman" w:cs="Times New Roman"/>
          <w:bCs/>
          <w:sz w:val="24"/>
          <w:szCs w:val="24"/>
        </w:rPr>
        <w:t>dimension</w:t>
      </w:r>
      <w:r>
        <w:rPr>
          <w:rFonts w:ascii="Times New Roman" w:eastAsia="Times New Roman" w:hAnsi="Times New Roman" w:cs="Times New Roman"/>
          <w:bCs/>
          <w:sz w:val="24"/>
          <w:szCs w:val="24"/>
        </w:rPr>
        <w:t>s</w:t>
      </w:r>
      <w:r w:rsidR="00ED2643">
        <w:rPr>
          <w:rFonts w:ascii="Times New Roman" w:eastAsia="Times New Roman" w:hAnsi="Times New Roman" w:cs="Times New Roman"/>
          <w:bCs/>
          <w:sz w:val="24"/>
          <w:szCs w:val="24"/>
        </w:rPr>
        <w:t xml:space="preserve"> of </w:t>
      </w:r>
      <w:r w:rsidR="00733FC8">
        <w:rPr>
          <w:rFonts w:ascii="Times New Roman" w:eastAsia="Times New Roman" w:hAnsi="Times New Roman" w:cs="Times New Roman"/>
          <w:bCs/>
          <w:sz w:val="24"/>
          <w:szCs w:val="24"/>
        </w:rPr>
        <w:t>p</w:t>
      </w:r>
      <w:r w:rsidR="00ED2643" w:rsidRPr="00ED2643">
        <w:rPr>
          <w:rFonts w:ascii="Times New Roman" w:eastAsia="Times New Roman" w:hAnsi="Times New Roman" w:cs="Times New Roman"/>
          <w:bCs/>
          <w:sz w:val="24"/>
          <w:szCs w:val="24"/>
        </w:rPr>
        <w:t>hysical space, furnishing</w:t>
      </w:r>
      <w:r>
        <w:rPr>
          <w:rFonts w:ascii="Times New Roman" w:eastAsia="Times New Roman" w:hAnsi="Times New Roman" w:cs="Times New Roman"/>
          <w:bCs/>
          <w:sz w:val="24"/>
          <w:szCs w:val="24"/>
        </w:rPr>
        <w:t>s</w:t>
      </w:r>
      <w:r w:rsidR="00ED2643" w:rsidRPr="00ED2643">
        <w:rPr>
          <w:rFonts w:ascii="Times New Roman" w:eastAsia="Times New Roman" w:hAnsi="Times New Roman" w:cs="Times New Roman"/>
          <w:bCs/>
          <w:sz w:val="24"/>
          <w:szCs w:val="24"/>
        </w:rPr>
        <w:t xml:space="preserve">, reference materials, technology support, </w:t>
      </w:r>
      <w:r w:rsidR="00ED2643">
        <w:rPr>
          <w:rFonts w:ascii="Times New Roman" w:eastAsia="Times New Roman" w:hAnsi="Times New Roman" w:cs="Times New Roman"/>
          <w:bCs/>
          <w:sz w:val="24"/>
          <w:szCs w:val="24"/>
        </w:rPr>
        <w:t xml:space="preserve">and any </w:t>
      </w:r>
      <w:r w:rsidR="00ED2643" w:rsidRPr="00ED2643">
        <w:rPr>
          <w:rFonts w:ascii="Times New Roman" w:eastAsia="Times New Roman" w:hAnsi="Times New Roman" w:cs="Times New Roman"/>
          <w:bCs/>
          <w:sz w:val="24"/>
          <w:szCs w:val="24"/>
        </w:rPr>
        <w:t xml:space="preserve">other </w:t>
      </w:r>
      <w:r>
        <w:rPr>
          <w:rFonts w:ascii="Times New Roman" w:eastAsia="Times New Roman" w:hAnsi="Times New Roman" w:cs="Times New Roman"/>
          <w:bCs/>
          <w:sz w:val="24"/>
          <w:szCs w:val="24"/>
        </w:rPr>
        <w:t xml:space="preserve">required </w:t>
      </w:r>
      <w:r w:rsidR="00ED2643" w:rsidRPr="00ED2643">
        <w:rPr>
          <w:rFonts w:ascii="Times New Roman" w:eastAsia="Times New Roman" w:hAnsi="Times New Roman" w:cs="Times New Roman"/>
          <w:bCs/>
          <w:sz w:val="24"/>
          <w:szCs w:val="24"/>
        </w:rPr>
        <w:t xml:space="preserve">resources. </w:t>
      </w:r>
    </w:p>
    <w:p w14:paraId="6A733C0C" w14:textId="5C0D0CE9" w:rsidR="00EC4447" w:rsidRPr="00D262E6" w:rsidRDefault="00EC4447" w:rsidP="00D262E6">
      <w:pPr>
        <w:pStyle w:val="ListParagraph"/>
        <w:numPr>
          <w:ilvl w:val="1"/>
          <w:numId w:val="6"/>
        </w:numPr>
        <w:rPr>
          <w:sz w:val="24"/>
          <w:szCs w:val="24"/>
        </w:rPr>
      </w:pPr>
      <w:r>
        <w:rPr>
          <w:rFonts w:ascii="Times New Roman" w:eastAsia="Times New Roman" w:hAnsi="Times New Roman" w:cs="Times New Roman"/>
          <w:b/>
          <w:bCs/>
          <w:sz w:val="24"/>
          <w:szCs w:val="24"/>
          <w:u w:val="single"/>
        </w:rPr>
        <w:t>Services</w:t>
      </w:r>
      <w:r w:rsidR="00D262E6" w:rsidRPr="00811E4B">
        <w:rPr>
          <w:rFonts w:ascii="Times New Roman" w:eastAsia="Times New Roman" w:hAnsi="Times New Roman" w:cs="Times New Roman"/>
          <w:b/>
          <w:bCs/>
          <w:sz w:val="24"/>
          <w:szCs w:val="24"/>
        </w:rPr>
        <w:t xml:space="preserve">: </w:t>
      </w:r>
      <w:r w:rsidR="00A70757" w:rsidRPr="00D262E6">
        <w:rPr>
          <w:rFonts w:ascii="Times New Roman" w:eastAsia="Times New Roman" w:hAnsi="Times New Roman" w:cs="Times New Roman"/>
          <w:bCs/>
          <w:sz w:val="24"/>
          <w:szCs w:val="24"/>
        </w:rPr>
        <w:t>A description of the</w:t>
      </w:r>
      <w:r w:rsidR="00ED2643" w:rsidRPr="00D262E6">
        <w:rPr>
          <w:rFonts w:ascii="Times New Roman" w:eastAsia="Times New Roman" w:hAnsi="Times New Roman" w:cs="Times New Roman"/>
          <w:bCs/>
          <w:sz w:val="24"/>
          <w:szCs w:val="24"/>
        </w:rPr>
        <w:t xml:space="preserve"> </w:t>
      </w:r>
      <w:r w:rsidR="00A70757" w:rsidRPr="00D262E6">
        <w:rPr>
          <w:rFonts w:ascii="Times New Roman" w:eastAsia="Times New Roman" w:hAnsi="Times New Roman" w:cs="Times New Roman"/>
          <w:bCs/>
          <w:sz w:val="24"/>
          <w:szCs w:val="24"/>
        </w:rPr>
        <w:t>proposed</w:t>
      </w:r>
      <w:r w:rsidR="00ED2643" w:rsidRPr="00D262E6">
        <w:rPr>
          <w:rFonts w:ascii="Times New Roman" w:eastAsia="Times New Roman" w:hAnsi="Times New Roman" w:cs="Times New Roman"/>
          <w:bCs/>
          <w:sz w:val="24"/>
          <w:szCs w:val="24"/>
        </w:rPr>
        <w:t xml:space="preserve"> services </w:t>
      </w:r>
      <w:r w:rsidR="00A70757" w:rsidRPr="00D262E6">
        <w:rPr>
          <w:rFonts w:ascii="Times New Roman" w:eastAsia="Times New Roman" w:hAnsi="Times New Roman" w:cs="Times New Roman"/>
          <w:bCs/>
          <w:sz w:val="24"/>
          <w:szCs w:val="24"/>
        </w:rPr>
        <w:t xml:space="preserve">to be </w:t>
      </w:r>
      <w:r w:rsidR="00ED2643" w:rsidRPr="00D262E6">
        <w:rPr>
          <w:rFonts w:ascii="Times New Roman" w:eastAsia="Times New Roman" w:hAnsi="Times New Roman" w:cs="Times New Roman"/>
          <w:bCs/>
          <w:sz w:val="24"/>
          <w:szCs w:val="24"/>
        </w:rPr>
        <w:t xml:space="preserve">provided by the </w:t>
      </w:r>
      <w:r w:rsidR="00A70757" w:rsidRPr="00D262E6">
        <w:rPr>
          <w:rFonts w:ascii="Times New Roman" w:eastAsia="Times New Roman" w:hAnsi="Times New Roman" w:cs="Times New Roman"/>
          <w:bCs/>
          <w:sz w:val="24"/>
          <w:szCs w:val="24"/>
        </w:rPr>
        <w:t>AWC</w:t>
      </w:r>
      <w:r w:rsidR="00ED2643" w:rsidRPr="00D262E6">
        <w:rPr>
          <w:rFonts w:ascii="Times New Roman" w:eastAsia="Times New Roman" w:hAnsi="Times New Roman" w:cs="Times New Roman"/>
          <w:bCs/>
          <w:sz w:val="24"/>
          <w:szCs w:val="24"/>
        </w:rPr>
        <w:t xml:space="preserve">. This could be in a form but not limited to individual tutoring and feedback, peer writing groups, writing boot camps, seminars and workshops, academic writing courses, online resources, etc. </w:t>
      </w:r>
      <w:r w:rsidR="00733FC8" w:rsidRPr="00D262E6">
        <w:rPr>
          <w:rFonts w:ascii="Times New Roman" w:eastAsia="Times New Roman" w:hAnsi="Times New Roman" w:cs="Times New Roman"/>
          <w:bCs/>
          <w:sz w:val="24"/>
          <w:szCs w:val="24"/>
        </w:rPr>
        <w:t>Please note t</w:t>
      </w:r>
      <w:r w:rsidR="00ED2643" w:rsidRPr="00D262E6">
        <w:rPr>
          <w:rFonts w:ascii="Times New Roman" w:eastAsia="Times New Roman" w:hAnsi="Times New Roman" w:cs="Times New Roman"/>
          <w:bCs/>
          <w:sz w:val="24"/>
          <w:szCs w:val="24"/>
        </w:rPr>
        <w:t xml:space="preserve">ranslation </w:t>
      </w:r>
      <w:r w:rsidR="00AF283E" w:rsidRPr="00D262E6">
        <w:rPr>
          <w:rFonts w:ascii="Times New Roman" w:eastAsia="Times New Roman" w:hAnsi="Times New Roman" w:cs="Times New Roman"/>
          <w:bCs/>
          <w:sz w:val="24"/>
          <w:szCs w:val="24"/>
        </w:rPr>
        <w:t>services</w:t>
      </w:r>
      <w:r w:rsidR="00A70757" w:rsidRPr="00D262E6">
        <w:rPr>
          <w:rFonts w:ascii="Times New Roman" w:eastAsia="Times New Roman" w:hAnsi="Times New Roman" w:cs="Times New Roman"/>
          <w:bCs/>
          <w:sz w:val="24"/>
          <w:szCs w:val="24"/>
        </w:rPr>
        <w:t xml:space="preserve"> will not be eligible for funding under this award</w:t>
      </w:r>
      <w:r w:rsidR="00AF283E" w:rsidRPr="00D262E6">
        <w:rPr>
          <w:rFonts w:ascii="Times New Roman" w:eastAsia="Times New Roman" w:hAnsi="Times New Roman" w:cs="Times New Roman"/>
          <w:bCs/>
          <w:sz w:val="24"/>
          <w:szCs w:val="24"/>
        </w:rPr>
        <w:t xml:space="preserve">. </w:t>
      </w:r>
    </w:p>
    <w:p w14:paraId="4AA6A8FC" w14:textId="7D49190E" w:rsidR="00AF283E" w:rsidRPr="00AF283E" w:rsidRDefault="00EC4447" w:rsidP="00AF283E">
      <w:pPr>
        <w:pStyle w:val="ListParagraph"/>
        <w:numPr>
          <w:ilvl w:val="1"/>
          <w:numId w:val="6"/>
        </w:numPr>
        <w:rPr>
          <w:sz w:val="24"/>
          <w:szCs w:val="24"/>
        </w:rPr>
      </w:pPr>
      <w:r>
        <w:rPr>
          <w:rFonts w:ascii="Times New Roman" w:eastAsia="Times New Roman" w:hAnsi="Times New Roman" w:cs="Times New Roman"/>
          <w:b/>
          <w:bCs/>
          <w:sz w:val="24"/>
          <w:szCs w:val="24"/>
          <w:u w:val="single"/>
        </w:rPr>
        <w:t>Policies &amp; Procedures</w:t>
      </w:r>
      <w:r w:rsidR="00AF283E" w:rsidRPr="00503AE0">
        <w:rPr>
          <w:rFonts w:ascii="Times New Roman" w:eastAsia="Times New Roman" w:hAnsi="Times New Roman" w:cs="Times New Roman"/>
          <w:b/>
          <w:bCs/>
          <w:sz w:val="24"/>
          <w:szCs w:val="24"/>
        </w:rPr>
        <w:t xml:space="preserve">: </w:t>
      </w:r>
      <w:r w:rsidR="00A70757">
        <w:rPr>
          <w:rFonts w:ascii="Times New Roman" w:eastAsia="Times New Roman" w:hAnsi="Times New Roman" w:cs="Times New Roman"/>
          <w:bCs/>
          <w:sz w:val="24"/>
          <w:szCs w:val="24"/>
        </w:rPr>
        <w:t xml:space="preserve">An </w:t>
      </w:r>
      <w:r w:rsidR="00D262E6">
        <w:rPr>
          <w:rFonts w:ascii="Times New Roman" w:eastAsia="Times New Roman" w:hAnsi="Times New Roman" w:cs="Times New Roman"/>
          <w:bCs/>
          <w:sz w:val="24"/>
          <w:szCs w:val="24"/>
        </w:rPr>
        <w:t>explanation</w:t>
      </w:r>
      <w:r w:rsidR="00A70757">
        <w:rPr>
          <w:rFonts w:ascii="Times New Roman" w:eastAsia="Times New Roman" w:hAnsi="Times New Roman" w:cs="Times New Roman"/>
          <w:bCs/>
          <w:sz w:val="24"/>
          <w:szCs w:val="24"/>
        </w:rPr>
        <w:t xml:space="preserve"> of</w:t>
      </w:r>
      <w:r w:rsidR="00AF283E">
        <w:rPr>
          <w:rFonts w:ascii="Times New Roman" w:eastAsia="Times New Roman" w:hAnsi="Times New Roman" w:cs="Times New Roman"/>
          <w:bCs/>
          <w:sz w:val="24"/>
          <w:szCs w:val="24"/>
        </w:rPr>
        <w:t xml:space="preserve"> the </w:t>
      </w:r>
      <w:r w:rsidR="00A70757">
        <w:rPr>
          <w:rFonts w:ascii="Times New Roman" w:eastAsia="Times New Roman" w:hAnsi="Times New Roman" w:cs="Times New Roman"/>
          <w:bCs/>
          <w:sz w:val="24"/>
          <w:szCs w:val="24"/>
        </w:rPr>
        <w:t xml:space="preserve">AWC’s </w:t>
      </w:r>
      <w:r w:rsidR="00AF283E">
        <w:rPr>
          <w:rFonts w:ascii="Times New Roman" w:eastAsia="Times New Roman" w:hAnsi="Times New Roman" w:cs="Times New Roman"/>
          <w:bCs/>
          <w:sz w:val="24"/>
          <w:szCs w:val="24"/>
        </w:rPr>
        <w:t xml:space="preserve">service modes, operational hours, and other </w:t>
      </w:r>
      <w:r w:rsidR="00A70757">
        <w:rPr>
          <w:rFonts w:ascii="Times New Roman" w:eastAsia="Times New Roman" w:hAnsi="Times New Roman" w:cs="Times New Roman"/>
          <w:bCs/>
          <w:sz w:val="24"/>
          <w:szCs w:val="24"/>
        </w:rPr>
        <w:t>policies governing the center’s operations</w:t>
      </w:r>
      <w:r w:rsidR="00AF283E">
        <w:rPr>
          <w:rFonts w:ascii="Times New Roman" w:eastAsia="Times New Roman" w:hAnsi="Times New Roman" w:cs="Times New Roman"/>
          <w:bCs/>
          <w:sz w:val="24"/>
          <w:szCs w:val="24"/>
        </w:rPr>
        <w:t xml:space="preserve">. </w:t>
      </w:r>
    </w:p>
    <w:p w14:paraId="73C3DE06" w14:textId="2DA3DD24" w:rsidR="00EC4447" w:rsidRPr="00EC4447" w:rsidRDefault="00EC4447" w:rsidP="729419C1">
      <w:pPr>
        <w:pStyle w:val="ListParagraph"/>
        <w:numPr>
          <w:ilvl w:val="1"/>
          <w:numId w:val="6"/>
        </w:numPr>
        <w:rPr>
          <w:sz w:val="24"/>
          <w:szCs w:val="24"/>
        </w:rPr>
      </w:pPr>
      <w:r>
        <w:rPr>
          <w:rFonts w:ascii="Times New Roman" w:eastAsia="Times New Roman" w:hAnsi="Times New Roman" w:cs="Times New Roman"/>
          <w:b/>
          <w:bCs/>
          <w:sz w:val="24"/>
          <w:szCs w:val="24"/>
          <w:u w:val="single"/>
        </w:rPr>
        <w:t>Promotion Plan</w:t>
      </w:r>
      <w:r w:rsidR="00AF283E" w:rsidRPr="00503AE0">
        <w:rPr>
          <w:rFonts w:ascii="Times New Roman" w:eastAsia="Times New Roman" w:hAnsi="Times New Roman" w:cs="Times New Roman"/>
          <w:b/>
          <w:bCs/>
          <w:sz w:val="24"/>
          <w:szCs w:val="24"/>
        </w:rPr>
        <w:t xml:space="preserve">: </w:t>
      </w:r>
      <w:r w:rsidR="00A70757">
        <w:rPr>
          <w:rFonts w:ascii="Times New Roman" w:eastAsia="Times New Roman" w:hAnsi="Times New Roman" w:cs="Times New Roman"/>
          <w:bCs/>
          <w:sz w:val="24"/>
          <w:szCs w:val="24"/>
        </w:rPr>
        <w:t>An</w:t>
      </w:r>
      <w:r w:rsidR="00AF283E" w:rsidRPr="00AF283E">
        <w:rPr>
          <w:rFonts w:ascii="Times New Roman" w:eastAsia="Times New Roman" w:hAnsi="Times New Roman" w:cs="Times New Roman"/>
          <w:bCs/>
          <w:sz w:val="24"/>
          <w:szCs w:val="24"/>
        </w:rPr>
        <w:t xml:space="preserve"> </w:t>
      </w:r>
      <w:r w:rsidR="00D262E6" w:rsidRPr="00AF283E">
        <w:rPr>
          <w:rFonts w:ascii="Times New Roman" w:eastAsia="Times New Roman" w:hAnsi="Times New Roman" w:cs="Times New Roman"/>
          <w:bCs/>
          <w:sz w:val="24"/>
          <w:szCs w:val="24"/>
        </w:rPr>
        <w:t>explana</w:t>
      </w:r>
      <w:r w:rsidR="00D262E6">
        <w:rPr>
          <w:rFonts w:ascii="Times New Roman" w:eastAsia="Times New Roman" w:hAnsi="Times New Roman" w:cs="Times New Roman"/>
          <w:bCs/>
          <w:sz w:val="24"/>
          <w:szCs w:val="24"/>
        </w:rPr>
        <w:t>tion</w:t>
      </w:r>
      <w:r w:rsidR="00A70757">
        <w:rPr>
          <w:rFonts w:ascii="Times New Roman" w:eastAsia="Times New Roman" w:hAnsi="Times New Roman" w:cs="Times New Roman"/>
          <w:bCs/>
          <w:sz w:val="24"/>
          <w:szCs w:val="24"/>
        </w:rPr>
        <w:t xml:space="preserve"> of the</w:t>
      </w:r>
      <w:r w:rsidR="00AF283E" w:rsidRPr="00AF283E">
        <w:rPr>
          <w:rFonts w:ascii="Times New Roman" w:eastAsia="Times New Roman" w:hAnsi="Times New Roman" w:cs="Times New Roman"/>
          <w:bCs/>
          <w:sz w:val="24"/>
          <w:szCs w:val="24"/>
        </w:rPr>
        <w:t xml:space="preserve"> promotion plan for the center</w:t>
      </w:r>
      <w:r w:rsidR="00CB6502">
        <w:rPr>
          <w:rFonts w:ascii="Times New Roman" w:eastAsia="Times New Roman" w:hAnsi="Times New Roman" w:cs="Times New Roman"/>
          <w:bCs/>
          <w:sz w:val="24"/>
          <w:szCs w:val="24"/>
        </w:rPr>
        <w:t>’s services</w:t>
      </w:r>
      <w:r w:rsidR="00AF283E" w:rsidRPr="00AF283E">
        <w:rPr>
          <w:rFonts w:ascii="Times New Roman" w:eastAsia="Times New Roman" w:hAnsi="Times New Roman" w:cs="Times New Roman"/>
          <w:bCs/>
          <w:sz w:val="24"/>
          <w:szCs w:val="24"/>
        </w:rPr>
        <w:t xml:space="preserve"> within </w:t>
      </w:r>
      <w:r w:rsidR="00A70757" w:rsidRPr="00AF283E">
        <w:rPr>
          <w:rFonts w:ascii="Times New Roman" w:eastAsia="Times New Roman" w:hAnsi="Times New Roman" w:cs="Times New Roman"/>
          <w:bCs/>
          <w:sz w:val="24"/>
          <w:szCs w:val="24"/>
        </w:rPr>
        <w:t xml:space="preserve">and beyond </w:t>
      </w:r>
      <w:r w:rsidR="00A70757">
        <w:rPr>
          <w:rFonts w:ascii="Times New Roman" w:eastAsia="Times New Roman" w:hAnsi="Times New Roman" w:cs="Times New Roman"/>
          <w:bCs/>
          <w:sz w:val="24"/>
          <w:szCs w:val="24"/>
        </w:rPr>
        <w:t>the host</w:t>
      </w:r>
      <w:r w:rsidR="00A70757" w:rsidRPr="00AF283E">
        <w:rPr>
          <w:rFonts w:ascii="Times New Roman" w:eastAsia="Times New Roman" w:hAnsi="Times New Roman" w:cs="Times New Roman"/>
          <w:bCs/>
          <w:sz w:val="24"/>
          <w:szCs w:val="24"/>
        </w:rPr>
        <w:t xml:space="preserve"> </w:t>
      </w:r>
      <w:r w:rsidR="00AF283E" w:rsidRPr="00AF283E">
        <w:rPr>
          <w:rFonts w:ascii="Times New Roman" w:eastAsia="Times New Roman" w:hAnsi="Times New Roman" w:cs="Times New Roman"/>
          <w:bCs/>
          <w:sz w:val="24"/>
          <w:szCs w:val="24"/>
        </w:rPr>
        <w:t xml:space="preserve">institution. </w:t>
      </w:r>
      <w:r w:rsidR="00A70757">
        <w:rPr>
          <w:rFonts w:ascii="Times New Roman" w:eastAsia="Times New Roman" w:hAnsi="Times New Roman" w:cs="Times New Roman"/>
          <w:bCs/>
          <w:sz w:val="24"/>
          <w:szCs w:val="24"/>
        </w:rPr>
        <w:t>This section should</w:t>
      </w:r>
      <w:r w:rsidR="00AF283E" w:rsidRPr="00AF283E">
        <w:rPr>
          <w:rFonts w:ascii="Times New Roman" w:eastAsia="Times New Roman" w:hAnsi="Times New Roman" w:cs="Times New Roman"/>
          <w:bCs/>
          <w:sz w:val="24"/>
          <w:szCs w:val="24"/>
        </w:rPr>
        <w:t xml:space="preserve"> explain how the center</w:t>
      </w:r>
      <w:r w:rsidR="00A70757">
        <w:rPr>
          <w:rFonts w:ascii="Times New Roman" w:eastAsia="Times New Roman" w:hAnsi="Times New Roman" w:cs="Times New Roman"/>
          <w:bCs/>
          <w:sz w:val="24"/>
          <w:szCs w:val="24"/>
        </w:rPr>
        <w:t xml:space="preserve"> </w:t>
      </w:r>
      <w:r w:rsidR="00A70757" w:rsidRPr="00AF283E">
        <w:rPr>
          <w:rFonts w:ascii="Times New Roman" w:eastAsia="Times New Roman" w:hAnsi="Times New Roman" w:cs="Times New Roman"/>
          <w:bCs/>
          <w:sz w:val="24"/>
          <w:szCs w:val="24"/>
        </w:rPr>
        <w:t xml:space="preserve">will </w:t>
      </w:r>
      <w:r w:rsidR="00A70757">
        <w:rPr>
          <w:rFonts w:ascii="Times New Roman" w:eastAsia="Times New Roman" w:hAnsi="Times New Roman" w:cs="Times New Roman"/>
          <w:bCs/>
          <w:sz w:val="24"/>
          <w:szCs w:val="24"/>
        </w:rPr>
        <w:t>advertise its services</w:t>
      </w:r>
      <w:r w:rsidR="00AF283E" w:rsidRPr="00AF283E">
        <w:rPr>
          <w:rFonts w:ascii="Times New Roman" w:eastAsia="Times New Roman" w:hAnsi="Times New Roman" w:cs="Times New Roman"/>
          <w:bCs/>
          <w:sz w:val="24"/>
          <w:szCs w:val="24"/>
        </w:rPr>
        <w:t xml:space="preserve"> once it is created</w:t>
      </w:r>
      <w:r w:rsidR="00AF283E">
        <w:rPr>
          <w:rFonts w:ascii="Times New Roman" w:eastAsia="Times New Roman" w:hAnsi="Times New Roman" w:cs="Times New Roman"/>
          <w:bCs/>
          <w:sz w:val="24"/>
          <w:szCs w:val="24"/>
        </w:rPr>
        <w:t xml:space="preserve"> and </w:t>
      </w:r>
      <w:r w:rsidR="00CB6502">
        <w:rPr>
          <w:rFonts w:ascii="Times New Roman" w:eastAsia="Times New Roman" w:hAnsi="Times New Roman" w:cs="Times New Roman"/>
          <w:bCs/>
          <w:sz w:val="24"/>
          <w:szCs w:val="24"/>
        </w:rPr>
        <w:t xml:space="preserve">what promotional efforts will </w:t>
      </w:r>
      <w:r w:rsidR="00A70757">
        <w:rPr>
          <w:rFonts w:ascii="Times New Roman" w:eastAsia="Times New Roman" w:hAnsi="Times New Roman" w:cs="Times New Roman"/>
          <w:bCs/>
          <w:sz w:val="24"/>
          <w:szCs w:val="24"/>
        </w:rPr>
        <w:t xml:space="preserve">be carried out </w:t>
      </w:r>
      <w:r w:rsidR="00CB6502">
        <w:rPr>
          <w:rFonts w:ascii="Times New Roman" w:eastAsia="Times New Roman" w:hAnsi="Times New Roman" w:cs="Times New Roman"/>
          <w:bCs/>
          <w:sz w:val="24"/>
          <w:szCs w:val="24"/>
        </w:rPr>
        <w:t xml:space="preserve">to </w:t>
      </w:r>
      <w:r w:rsidR="00A70757">
        <w:rPr>
          <w:rFonts w:ascii="Times New Roman" w:eastAsia="Times New Roman" w:hAnsi="Times New Roman" w:cs="Times New Roman"/>
          <w:bCs/>
          <w:sz w:val="24"/>
          <w:szCs w:val="24"/>
        </w:rPr>
        <w:t xml:space="preserve">increase </w:t>
      </w:r>
      <w:r w:rsidR="00CB6502">
        <w:rPr>
          <w:rFonts w:ascii="Times New Roman" w:eastAsia="Times New Roman" w:hAnsi="Times New Roman" w:cs="Times New Roman"/>
          <w:bCs/>
          <w:sz w:val="24"/>
          <w:szCs w:val="24"/>
        </w:rPr>
        <w:t xml:space="preserve">the center’s </w:t>
      </w:r>
      <w:r w:rsidR="00A70757">
        <w:rPr>
          <w:rFonts w:ascii="Times New Roman" w:eastAsia="Times New Roman" w:hAnsi="Times New Roman" w:cs="Times New Roman"/>
          <w:bCs/>
          <w:sz w:val="24"/>
          <w:szCs w:val="24"/>
        </w:rPr>
        <w:t>audience and usage</w:t>
      </w:r>
      <w:r w:rsidR="00CB6502">
        <w:rPr>
          <w:rFonts w:ascii="Times New Roman" w:eastAsia="Times New Roman" w:hAnsi="Times New Roman" w:cs="Times New Roman"/>
          <w:bCs/>
          <w:sz w:val="24"/>
          <w:szCs w:val="24"/>
        </w:rPr>
        <w:t xml:space="preserve"> as it develops. </w:t>
      </w:r>
    </w:p>
    <w:p w14:paraId="6D6F9A03" w14:textId="50EF142E" w:rsidR="00822E58" w:rsidRPr="00503AE0" w:rsidRDefault="00A70757" w:rsidP="729419C1">
      <w:pPr>
        <w:pStyle w:val="ListParagraph"/>
        <w:numPr>
          <w:ilvl w:val="1"/>
          <w:numId w:val="6"/>
        </w:numPr>
        <w:rPr>
          <w:sz w:val="24"/>
          <w:szCs w:val="24"/>
        </w:rPr>
      </w:pPr>
      <w:r>
        <w:rPr>
          <w:rFonts w:ascii="Times New Roman" w:eastAsia="Times New Roman" w:hAnsi="Times New Roman" w:cs="Times New Roman"/>
          <w:b/>
          <w:bCs/>
          <w:sz w:val="24"/>
          <w:szCs w:val="24"/>
          <w:u w:val="single"/>
        </w:rPr>
        <w:lastRenderedPageBreak/>
        <w:t xml:space="preserve">Measurement and </w:t>
      </w:r>
      <w:r w:rsidR="00EC4447">
        <w:rPr>
          <w:rFonts w:ascii="Times New Roman" w:eastAsia="Times New Roman" w:hAnsi="Times New Roman" w:cs="Times New Roman"/>
          <w:b/>
          <w:bCs/>
          <w:sz w:val="24"/>
          <w:szCs w:val="24"/>
          <w:u w:val="single"/>
        </w:rPr>
        <w:t>Evaluation Plan</w:t>
      </w:r>
      <w:r w:rsidR="00CB6502" w:rsidRPr="00503AE0">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T</w:t>
      </w:r>
      <w:r w:rsidR="00CB6502">
        <w:rPr>
          <w:rFonts w:ascii="Times New Roman" w:eastAsia="Times New Roman" w:hAnsi="Times New Roman" w:cs="Times New Roman"/>
          <w:bCs/>
          <w:sz w:val="24"/>
          <w:szCs w:val="24"/>
        </w:rPr>
        <w:t>his section</w:t>
      </w:r>
      <w:r>
        <w:rPr>
          <w:rFonts w:ascii="Times New Roman" w:eastAsia="Times New Roman" w:hAnsi="Times New Roman" w:cs="Times New Roman"/>
          <w:bCs/>
          <w:sz w:val="24"/>
          <w:szCs w:val="24"/>
        </w:rPr>
        <w:t xml:space="preserve"> should</w:t>
      </w:r>
      <w:r w:rsidR="00CB6502">
        <w:rPr>
          <w:rFonts w:ascii="Times New Roman" w:eastAsia="Times New Roman" w:hAnsi="Times New Roman" w:cs="Times New Roman"/>
          <w:bCs/>
          <w:sz w:val="24"/>
          <w:szCs w:val="24"/>
        </w:rPr>
        <w:t xml:space="preserve"> explain how </w:t>
      </w:r>
      <w:r>
        <w:rPr>
          <w:rFonts w:ascii="Times New Roman" w:eastAsia="Times New Roman" w:hAnsi="Times New Roman" w:cs="Times New Roman"/>
          <w:bCs/>
          <w:sz w:val="24"/>
          <w:szCs w:val="24"/>
        </w:rPr>
        <w:t xml:space="preserve">the host institution </w:t>
      </w:r>
      <w:r w:rsidR="00CB6502">
        <w:rPr>
          <w:rFonts w:ascii="Times New Roman" w:eastAsia="Times New Roman" w:hAnsi="Times New Roman" w:cs="Times New Roman"/>
          <w:bCs/>
          <w:sz w:val="24"/>
          <w:szCs w:val="24"/>
        </w:rPr>
        <w:t xml:space="preserve">will </w:t>
      </w:r>
      <w:r>
        <w:rPr>
          <w:rFonts w:ascii="Times New Roman" w:eastAsia="Times New Roman" w:hAnsi="Times New Roman" w:cs="Times New Roman"/>
          <w:bCs/>
          <w:sz w:val="24"/>
          <w:szCs w:val="24"/>
        </w:rPr>
        <w:t xml:space="preserve">measure usage of the AWC’s services and </w:t>
      </w:r>
      <w:r w:rsidR="00CB6502">
        <w:rPr>
          <w:rFonts w:ascii="Times New Roman" w:eastAsia="Times New Roman" w:hAnsi="Times New Roman" w:cs="Times New Roman"/>
          <w:bCs/>
          <w:sz w:val="24"/>
          <w:szCs w:val="24"/>
        </w:rPr>
        <w:t>evaluate the</w:t>
      </w:r>
      <w:r>
        <w:rPr>
          <w:rFonts w:ascii="Times New Roman" w:eastAsia="Times New Roman" w:hAnsi="Times New Roman" w:cs="Times New Roman"/>
          <w:bCs/>
          <w:sz w:val="24"/>
          <w:szCs w:val="24"/>
        </w:rPr>
        <w:t xml:space="preserve"> overall</w:t>
      </w:r>
      <w:r w:rsidR="00CB6502">
        <w:rPr>
          <w:rFonts w:ascii="Times New Roman" w:eastAsia="Times New Roman" w:hAnsi="Times New Roman" w:cs="Times New Roman"/>
          <w:bCs/>
          <w:sz w:val="24"/>
          <w:szCs w:val="24"/>
        </w:rPr>
        <w:t xml:space="preserve"> effectiveness of the center. </w:t>
      </w:r>
    </w:p>
    <w:p w14:paraId="03F36192" w14:textId="60CAFAB0" w:rsidR="00EC4447" w:rsidRPr="00866DAA" w:rsidRDefault="00822E58" w:rsidP="00866DAA">
      <w:pPr>
        <w:pStyle w:val="ListParagraph"/>
        <w:numPr>
          <w:ilvl w:val="1"/>
          <w:numId w:val="6"/>
        </w:numPr>
        <w:rPr>
          <w:sz w:val="24"/>
          <w:szCs w:val="24"/>
        </w:rPr>
      </w:pPr>
      <w:r>
        <w:rPr>
          <w:rFonts w:ascii="Times New Roman" w:eastAsia="Times New Roman" w:hAnsi="Times New Roman" w:cs="Times New Roman"/>
          <w:b/>
          <w:bCs/>
          <w:sz w:val="24"/>
          <w:szCs w:val="24"/>
          <w:u w:val="single"/>
        </w:rPr>
        <w:t>Sustainability</w:t>
      </w:r>
      <w:r w:rsidRPr="00503AE0">
        <w:rPr>
          <w:rFonts w:ascii="Times New Roman" w:eastAsia="Times New Roman" w:hAnsi="Times New Roman" w:cs="Times New Roman"/>
          <w:b/>
          <w:bCs/>
          <w:sz w:val="24"/>
          <w:szCs w:val="24"/>
        </w:rPr>
        <w:t>:</w:t>
      </w:r>
      <w:r w:rsidRPr="00A70757">
        <w:rPr>
          <w:rFonts w:ascii="Times New Roman" w:eastAsia="Times New Roman" w:hAnsi="Times New Roman" w:cs="Times New Roman"/>
          <w:bCs/>
          <w:sz w:val="24"/>
          <w:szCs w:val="24"/>
        </w:rPr>
        <w:t xml:space="preserve"> </w:t>
      </w:r>
      <w:r w:rsidR="00A70757">
        <w:rPr>
          <w:rFonts w:ascii="Times New Roman" w:eastAsia="Times New Roman" w:hAnsi="Times New Roman" w:cs="Times New Roman"/>
          <w:bCs/>
          <w:sz w:val="24"/>
          <w:szCs w:val="24"/>
        </w:rPr>
        <w:t>This section should</w:t>
      </w:r>
      <w:r>
        <w:rPr>
          <w:rFonts w:ascii="Times New Roman" w:eastAsia="Times New Roman" w:hAnsi="Times New Roman" w:cs="Times New Roman"/>
          <w:bCs/>
          <w:sz w:val="24"/>
          <w:szCs w:val="24"/>
        </w:rPr>
        <w:t xml:space="preserve"> explain the</w:t>
      </w:r>
      <w:r w:rsidR="00A70757">
        <w:rPr>
          <w:rFonts w:ascii="Times New Roman" w:eastAsia="Times New Roman" w:hAnsi="Times New Roman" w:cs="Times New Roman"/>
          <w:bCs/>
          <w:sz w:val="24"/>
          <w:szCs w:val="24"/>
        </w:rPr>
        <w:t xml:space="preserve"> host institution’s plans for </w:t>
      </w:r>
      <w:r w:rsidR="000503BC">
        <w:rPr>
          <w:rFonts w:ascii="Times New Roman" w:eastAsia="Times New Roman" w:hAnsi="Times New Roman" w:cs="Times New Roman"/>
          <w:bCs/>
          <w:sz w:val="24"/>
          <w:szCs w:val="24"/>
        </w:rPr>
        <w:t xml:space="preserve">sustaining the AWC after the period of performance of this award. </w:t>
      </w:r>
      <w:r>
        <w:rPr>
          <w:rFonts w:ascii="Times New Roman" w:eastAsia="Times New Roman" w:hAnsi="Times New Roman" w:cs="Times New Roman"/>
          <w:bCs/>
          <w:sz w:val="24"/>
          <w:szCs w:val="24"/>
        </w:rPr>
        <w:t xml:space="preserve"> </w:t>
      </w:r>
      <w:r w:rsidR="000503BC">
        <w:rPr>
          <w:rFonts w:ascii="Times New Roman" w:eastAsia="Times New Roman" w:hAnsi="Times New Roman" w:cs="Times New Roman"/>
          <w:bCs/>
          <w:sz w:val="24"/>
          <w:szCs w:val="24"/>
        </w:rPr>
        <w:t xml:space="preserve">It should include discussion of different </w:t>
      </w:r>
      <w:r>
        <w:rPr>
          <w:rFonts w:ascii="Times New Roman" w:eastAsia="Times New Roman" w:hAnsi="Times New Roman" w:cs="Times New Roman"/>
          <w:bCs/>
          <w:sz w:val="24"/>
          <w:szCs w:val="24"/>
        </w:rPr>
        <w:t xml:space="preserve">funding models </w:t>
      </w:r>
      <w:r w:rsidR="000503BC">
        <w:rPr>
          <w:rFonts w:ascii="Times New Roman" w:eastAsia="Times New Roman" w:hAnsi="Times New Roman" w:cs="Times New Roman"/>
          <w:bCs/>
          <w:sz w:val="24"/>
          <w:szCs w:val="24"/>
        </w:rPr>
        <w:t xml:space="preserve">that would be applicable within the context of the specific host institution and whether/how funding from these different </w:t>
      </w:r>
      <w:r w:rsidR="00866DAA">
        <w:rPr>
          <w:rFonts w:ascii="Times New Roman" w:eastAsia="Times New Roman" w:hAnsi="Times New Roman" w:cs="Times New Roman"/>
          <w:bCs/>
          <w:sz w:val="24"/>
          <w:szCs w:val="24"/>
        </w:rPr>
        <w:t>source</w:t>
      </w:r>
      <w:r w:rsidR="000503BC">
        <w:rPr>
          <w:rFonts w:ascii="Times New Roman" w:eastAsia="Times New Roman" w:hAnsi="Times New Roman" w:cs="Times New Roman"/>
          <w:bCs/>
          <w:sz w:val="24"/>
          <w:szCs w:val="24"/>
        </w:rPr>
        <w:t xml:space="preserve">(s) will or will not be sufficient to ensure the continued operation of the AWC after the completion of the current funding award. </w:t>
      </w:r>
    </w:p>
    <w:p w14:paraId="7378238A" w14:textId="26460B89" w:rsidR="26DB969B" w:rsidRDefault="26DB969B" w:rsidP="729419C1">
      <w:pPr>
        <w:pStyle w:val="ListParagraph"/>
        <w:numPr>
          <w:ilvl w:val="0"/>
          <w:numId w:val="6"/>
        </w:numPr>
        <w:spacing w:after="0"/>
        <w:rPr>
          <w:sz w:val="24"/>
          <w:szCs w:val="24"/>
        </w:rPr>
      </w:pPr>
      <w:r w:rsidRPr="00033F3B">
        <w:rPr>
          <w:rFonts w:ascii="Times New Roman" w:eastAsia="Times New Roman" w:hAnsi="Times New Roman" w:cs="Times New Roman"/>
          <w:b/>
          <w:bCs/>
          <w:sz w:val="24"/>
          <w:szCs w:val="24"/>
          <w:u w:val="single"/>
        </w:rPr>
        <w:t>Budget</w:t>
      </w:r>
      <w:r w:rsidRPr="5441E988">
        <w:rPr>
          <w:rFonts w:ascii="Times New Roman" w:eastAsia="Times New Roman" w:hAnsi="Times New Roman" w:cs="Times New Roman"/>
          <w:sz w:val="24"/>
          <w:szCs w:val="24"/>
        </w:rPr>
        <w:t xml:space="preserve"> (preferably as an Excel workbook) proposal including three [3] columns containing the request. Please refer to the </w:t>
      </w:r>
      <w:r w:rsidRPr="5441E988">
        <w:rPr>
          <w:rFonts w:ascii="Times New Roman" w:eastAsia="Times New Roman" w:hAnsi="Times New Roman" w:cs="Times New Roman"/>
          <w:i/>
          <w:iCs/>
          <w:sz w:val="24"/>
          <w:szCs w:val="24"/>
        </w:rPr>
        <w:t>Budget Guidelines</w:t>
      </w:r>
      <w:r w:rsidRPr="5441E988">
        <w:rPr>
          <w:rFonts w:ascii="Times New Roman" w:eastAsia="Times New Roman" w:hAnsi="Times New Roman" w:cs="Times New Roman"/>
          <w:b/>
          <w:bCs/>
          <w:sz w:val="24"/>
          <w:szCs w:val="24"/>
        </w:rPr>
        <w:t xml:space="preserve"> </w:t>
      </w:r>
      <w:r w:rsidRPr="5441E988">
        <w:rPr>
          <w:rFonts w:ascii="Times New Roman" w:eastAsia="Times New Roman" w:hAnsi="Times New Roman" w:cs="Times New Roman"/>
          <w:sz w:val="24"/>
          <w:szCs w:val="24"/>
        </w:rPr>
        <w:t xml:space="preserve">Section </w:t>
      </w:r>
      <w:r w:rsidR="350CA87D" w:rsidRPr="5441E988">
        <w:rPr>
          <w:rFonts w:ascii="Times New Roman" w:eastAsia="Times New Roman" w:hAnsi="Times New Roman" w:cs="Times New Roman"/>
          <w:sz w:val="24"/>
          <w:szCs w:val="24"/>
        </w:rPr>
        <w:t>E.2</w:t>
      </w:r>
      <w:r w:rsidRPr="5441E988">
        <w:rPr>
          <w:rFonts w:ascii="Times New Roman" w:eastAsia="Times New Roman" w:hAnsi="Times New Roman" w:cs="Times New Roman"/>
          <w:b/>
          <w:bCs/>
          <w:sz w:val="24"/>
          <w:szCs w:val="24"/>
        </w:rPr>
        <w:t xml:space="preserve"> </w:t>
      </w:r>
      <w:r w:rsidRPr="5441E988">
        <w:rPr>
          <w:rFonts w:ascii="Times New Roman" w:eastAsia="Times New Roman" w:hAnsi="Times New Roman" w:cs="Times New Roman"/>
          <w:sz w:val="24"/>
          <w:szCs w:val="24"/>
        </w:rPr>
        <w:t>below for more information.</w:t>
      </w:r>
    </w:p>
    <w:p w14:paraId="607A5DF0" w14:textId="1A97C9A7" w:rsidR="26DB969B" w:rsidRDefault="13B1575A" w:rsidP="729419C1">
      <w:pPr>
        <w:pStyle w:val="ListParagraph"/>
        <w:numPr>
          <w:ilvl w:val="0"/>
          <w:numId w:val="6"/>
        </w:numPr>
        <w:spacing w:after="0"/>
        <w:rPr>
          <w:sz w:val="24"/>
          <w:szCs w:val="24"/>
        </w:rPr>
      </w:pPr>
      <w:r w:rsidRPr="498FEF3C">
        <w:rPr>
          <w:rFonts w:ascii="Times New Roman" w:eastAsia="Times New Roman" w:hAnsi="Times New Roman" w:cs="Times New Roman"/>
          <w:b/>
          <w:bCs/>
          <w:sz w:val="24"/>
          <w:szCs w:val="24"/>
          <w:u w:val="single"/>
        </w:rPr>
        <w:t>Budget Narrative</w:t>
      </w:r>
      <w:r w:rsidRPr="498FEF3C">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498FEF3C">
        <w:rPr>
          <w:rFonts w:ascii="Times New Roman" w:eastAsia="Times New Roman" w:hAnsi="Times New Roman" w:cs="Times New Roman"/>
          <w:i/>
          <w:iCs/>
          <w:sz w:val="24"/>
          <w:szCs w:val="24"/>
        </w:rPr>
        <w:t>Budget Guidelines</w:t>
      </w:r>
      <w:r w:rsidRPr="498FEF3C">
        <w:rPr>
          <w:rFonts w:ascii="Times New Roman" w:eastAsia="Times New Roman" w:hAnsi="Times New Roman" w:cs="Times New Roman"/>
          <w:b/>
          <w:bCs/>
          <w:sz w:val="24"/>
          <w:szCs w:val="24"/>
        </w:rPr>
        <w:t xml:space="preserve"> </w:t>
      </w:r>
      <w:r w:rsidRPr="498FEF3C">
        <w:rPr>
          <w:rFonts w:ascii="Times New Roman" w:eastAsia="Times New Roman" w:hAnsi="Times New Roman" w:cs="Times New Roman"/>
          <w:sz w:val="24"/>
          <w:szCs w:val="24"/>
        </w:rPr>
        <w:t xml:space="preserve">Section </w:t>
      </w:r>
      <w:r w:rsidR="5F3C61E3" w:rsidRPr="498FEF3C">
        <w:rPr>
          <w:rFonts w:ascii="Times New Roman" w:eastAsia="Times New Roman" w:hAnsi="Times New Roman" w:cs="Times New Roman"/>
          <w:sz w:val="24"/>
          <w:szCs w:val="24"/>
        </w:rPr>
        <w:t>E</w:t>
      </w:r>
      <w:r w:rsidRPr="498FEF3C">
        <w:rPr>
          <w:rFonts w:ascii="Times New Roman" w:eastAsia="Times New Roman" w:hAnsi="Times New Roman" w:cs="Times New Roman"/>
          <w:sz w:val="24"/>
          <w:szCs w:val="24"/>
        </w:rPr>
        <w:t>.2</w:t>
      </w:r>
      <w:r w:rsidRPr="498FEF3C">
        <w:rPr>
          <w:rFonts w:ascii="Times New Roman" w:eastAsia="Times New Roman" w:hAnsi="Times New Roman" w:cs="Times New Roman"/>
          <w:b/>
          <w:bCs/>
          <w:sz w:val="24"/>
          <w:szCs w:val="24"/>
        </w:rPr>
        <w:t xml:space="preserve"> </w:t>
      </w:r>
      <w:r w:rsidRPr="498FEF3C">
        <w:rPr>
          <w:rFonts w:ascii="Times New Roman" w:eastAsia="Times New Roman" w:hAnsi="Times New Roman" w:cs="Times New Roman"/>
          <w:sz w:val="24"/>
          <w:szCs w:val="24"/>
        </w:rPr>
        <w:t>below for more information.</w:t>
      </w:r>
    </w:p>
    <w:p w14:paraId="03D9D170" w14:textId="3159435E" w:rsidR="00866DAA" w:rsidRPr="00866DAA" w:rsidRDefault="13B1575A" w:rsidP="00866DAA">
      <w:pPr>
        <w:pStyle w:val="ListParagraph"/>
        <w:numPr>
          <w:ilvl w:val="0"/>
          <w:numId w:val="6"/>
        </w:numPr>
        <w:spacing w:after="0"/>
        <w:rPr>
          <w:sz w:val="24"/>
          <w:szCs w:val="24"/>
        </w:rPr>
      </w:pPr>
      <w:r w:rsidRPr="498FEF3C">
        <w:rPr>
          <w:rFonts w:ascii="Times New Roman" w:eastAsia="Times New Roman" w:hAnsi="Times New Roman" w:cs="Times New Roman"/>
          <w:b/>
          <w:bCs/>
          <w:sz w:val="24"/>
          <w:szCs w:val="24"/>
          <w:u w:val="single"/>
        </w:rPr>
        <w:t xml:space="preserve">Optional: </w:t>
      </w:r>
      <w:r w:rsidR="425CB887" w:rsidRPr="498FEF3C">
        <w:rPr>
          <w:rFonts w:ascii="Times New Roman" w:eastAsia="Times New Roman" w:hAnsi="Times New Roman" w:cs="Times New Roman"/>
          <w:b/>
          <w:bCs/>
          <w:sz w:val="24"/>
          <w:szCs w:val="24"/>
          <w:u w:val="single"/>
        </w:rPr>
        <w:t xml:space="preserve">Additional </w:t>
      </w:r>
      <w:r w:rsidRPr="498FEF3C">
        <w:rPr>
          <w:rFonts w:ascii="Times New Roman" w:eastAsia="Times New Roman" w:hAnsi="Times New Roman" w:cs="Times New Roman"/>
          <w:b/>
          <w:bCs/>
          <w:sz w:val="24"/>
          <w:szCs w:val="24"/>
          <w:u w:val="single"/>
        </w:rPr>
        <w:t>Attachments</w:t>
      </w:r>
      <w:r w:rsidRPr="498FEF3C">
        <w:rPr>
          <w:rFonts w:ascii="Times New Roman" w:eastAsia="Times New Roman" w:hAnsi="Times New Roman" w:cs="Times New Roman"/>
          <w:sz w:val="24"/>
          <w:szCs w:val="24"/>
        </w:rPr>
        <w:t xml:space="preserve"> (suggested examples only) </w:t>
      </w:r>
    </w:p>
    <w:p w14:paraId="25C44398" w14:textId="0B67C51D" w:rsidR="00866DAA" w:rsidRPr="00811E4B" w:rsidRDefault="00994410" w:rsidP="00866DAA">
      <w:pPr>
        <w:pStyle w:val="ListParagraph"/>
        <w:spacing w:after="0"/>
        <w:ind w:left="1440"/>
        <w:rPr>
          <w:sz w:val="24"/>
          <w:szCs w:val="24"/>
        </w:rPr>
      </w:pPr>
      <w:r w:rsidRPr="00811E4B">
        <w:rPr>
          <w:rFonts w:ascii="Times New Roman" w:eastAsia="Times New Roman" w:hAnsi="Times New Roman" w:cs="Times New Roman"/>
          <w:b/>
          <w:bCs/>
          <w:sz w:val="24"/>
          <w:szCs w:val="24"/>
          <w:u w:val="single"/>
        </w:rPr>
        <w:t>Additional</w:t>
      </w:r>
      <w:r w:rsidR="00811E4B" w:rsidRPr="00811E4B">
        <w:rPr>
          <w:rFonts w:ascii="Times New Roman" w:eastAsia="Times New Roman" w:hAnsi="Times New Roman" w:cs="Times New Roman"/>
          <w:b/>
          <w:bCs/>
          <w:sz w:val="24"/>
          <w:szCs w:val="24"/>
          <w:u w:val="single"/>
        </w:rPr>
        <w:t xml:space="preserve"> </w:t>
      </w:r>
      <w:r w:rsidR="00866DAA" w:rsidRPr="00811E4B">
        <w:rPr>
          <w:rFonts w:ascii="Times New Roman" w:eastAsia="Times New Roman" w:hAnsi="Times New Roman" w:cs="Times New Roman"/>
          <w:b/>
          <w:bCs/>
          <w:sz w:val="24"/>
          <w:szCs w:val="24"/>
          <w:u w:val="single"/>
        </w:rPr>
        <w:t xml:space="preserve">attachments are </w:t>
      </w:r>
      <w:r w:rsidR="007F7D9E" w:rsidRPr="00811E4B">
        <w:rPr>
          <w:rFonts w:ascii="Times New Roman" w:eastAsia="Times New Roman" w:hAnsi="Times New Roman" w:cs="Times New Roman"/>
          <w:b/>
          <w:bCs/>
          <w:sz w:val="24"/>
          <w:szCs w:val="24"/>
          <w:u w:val="single"/>
        </w:rPr>
        <w:t xml:space="preserve">optional and </w:t>
      </w:r>
      <w:r w:rsidRPr="00811E4B">
        <w:rPr>
          <w:rFonts w:ascii="Times New Roman" w:eastAsia="Times New Roman" w:hAnsi="Times New Roman" w:cs="Times New Roman"/>
          <w:b/>
          <w:bCs/>
          <w:sz w:val="24"/>
          <w:szCs w:val="24"/>
          <w:u w:val="single"/>
        </w:rPr>
        <w:t>are not counted against</w:t>
      </w:r>
      <w:r w:rsidR="00866DAA" w:rsidRPr="00811E4B">
        <w:rPr>
          <w:rFonts w:ascii="Times New Roman" w:eastAsia="Times New Roman" w:hAnsi="Times New Roman" w:cs="Times New Roman"/>
          <w:b/>
          <w:bCs/>
          <w:sz w:val="24"/>
          <w:szCs w:val="24"/>
          <w:u w:val="single"/>
        </w:rPr>
        <w:t xml:space="preserve"> the </w:t>
      </w:r>
      <w:r w:rsidR="007F7D9E" w:rsidRPr="00811E4B">
        <w:rPr>
          <w:rFonts w:ascii="Times New Roman" w:eastAsia="Times New Roman" w:hAnsi="Times New Roman" w:cs="Times New Roman"/>
          <w:b/>
          <w:bCs/>
          <w:sz w:val="24"/>
          <w:szCs w:val="24"/>
          <w:u w:val="single"/>
        </w:rPr>
        <w:t xml:space="preserve">page limit of the proposal narrative. </w:t>
      </w:r>
      <w:r w:rsidR="00866DAA" w:rsidRPr="00811E4B">
        <w:rPr>
          <w:rFonts w:ascii="Times New Roman" w:eastAsia="Times New Roman" w:hAnsi="Times New Roman" w:cs="Times New Roman"/>
          <w:b/>
          <w:bCs/>
          <w:sz w:val="24"/>
          <w:szCs w:val="24"/>
          <w:u w:val="single"/>
        </w:rPr>
        <w:t xml:space="preserve"> </w:t>
      </w:r>
    </w:p>
    <w:p w14:paraId="4C36721C" w14:textId="7DFE0D5E" w:rsidR="26DB969B" w:rsidRDefault="26DB969B" w:rsidP="729419C1">
      <w:pPr>
        <w:spacing w:after="0"/>
        <w:ind w:left="1440"/>
        <w:rPr>
          <w:rFonts w:eastAsiaTheme="minorEastAsia"/>
          <w:b/>
          <w:bCs/>
          <w:sz w:val="24"/>
          <w:szCs w:val="24"/>
        </w:rPr>
      </w:pPr>
      <w:r w:rsidRPr="5441E988">
        <w:rPr>
          <w:rFonts w:ascii="Times New Roman" w:eastAsia="Times New Roman" w:hAnsi="Times New Roman" w:cs="Times New Roman"/>
          <w:b/>
          <w:bCs/>
          <w:sz w:val="24"/>
          <w:szCs w:val="24"/>
        </w:rPr>
        <w:t>1-page CV</w:t>
      </w:r>
      <w:r w:rsidRPr="5441E988">
        <w:rPr>
          <w:rFonts w:ascii="Times New Roman" w:eastAsia="Times New Roman" w:hAnsi="Times New Roman" w:cs="Times New Roman"/>
          <w:sz w:val="24"/>
          <w:szCs w:val="24"/>
        </w:rPr>
        <w:t xml:space="preserve"> or resume of key personnel who are proposed for the program.</w:t>
      </w:r>
    </w:p>
    <w:p w14:paraId="4F80EC0C" w14:textId="3CE05691" w:rsidR="53F813ED" w:rsidRDefault="26DB969B" w:rsidP="5441E988">
      <w:pPr>
        <w:spacing w:line="240" w:lineRule="auto"/>
        <w:ind w:left="1440"/>
        <w:rPr>
          <w:rFonts w:eastAsiaTheme="minorEastAsia"/>
          <w:b/>
          <w:bCs/>
          <w:sz w:val="24"/>
          <w:szCs w:val="24"/>
        </w:rPr>
      </w:pPr>
      <w:r w:rsidRPr="5441E988">
        <w:rPr>
          <w:rFonts w:ascii="Times New Roman" w:eastAsia="Times New Roman" w:hAnsi="Times New Roman" w:cs="Times New Roman"/>
          <w:b/>
          <w:bCs/>
          <w:sz w:val="24"/>
          <w:szCs w:val="24"/>
        </w:rPr>
        <w:t>Official permission letters</w:t>
      </w:r>
      <w:r w:rsidRPr="5441E988">
        <w:rPr>
          <w:rFonts w:ascii="Times New Roman" w:eastAsia="Times New Roman" w:hAnsi="Times New Roman" w:cs="Times New Roman"/>
          <w:sz w:val="24"/>
          <w:szCs w:val="24"/>
        </w:rPr>
        <w:t xml:space="preserve">, if required for program activities. </w:t>
      </w:r>
      <w:r w:rsidR="3CC91763" w:rsidRPr="5441E988">
        <w:rPr>
          <w:rFonts w:ascii="Times New Roman" w:eastAsia="Times New Roman" w:hAnsi="Times New Roman" w:cs="Times New Roman"/>
          <w:sz w:val="24"/>
          <w:szCs w:val="24"/>
        </w:rPr>
        <w:t xml:space="preserve">                            </w:t>
      </w:r>
      <w:r w:rsidRPr="5441E988">
        <w:rPr>
          <w:rFonts w:ascii="Times New Roman" w:eastAsia="Times New Roman" w:hAnsi="Times New Roman" w:cs="Times New Roman"/>
          <w:b/>
          <w:bCs/>
          <w:sz w:val="24"/>
          <w:szCs w:val="24"/>
        </w:rPr>
        <w:t>Lessons Learned</w:t>
      </w:r>
      <w:r w:rsidRPr="5441E988">
        <w:rPr>
          <w:rFonts w:ascii="Times New Roman" w:eastAsia="Times New Roman" w:hAnsi="Times New Roman" w:cs="Times New Roman"/>
          <w:sz w:val="24"/>
          <w:szCs w:val="24"/>
        </w:rPr>
        <w:t xml:space="preserve"> from past programs that demonstrate how the implementer has safely operated and responded to programmatic challenges, learning from both successes and failures, in the operating environment. </w:t>
      </w:r>
    </w:p>
    <w:p w14:paraId="7B92C7D1" w14:textId="573542DE" w:rsidR="00580DFB" w:rsidRDefault="3265566E" w:rsidP="7ECBA0D9">
      <w:pPr>
        <w:rPr>
          <w:rFonts w:ascii="Times New Roman" w:eastAsia="Times New Roman" w:hAnsi="Times New Roman" w:cs="Times New Roman"/>
          <w:sz w:val="24"/>
          <w:szCs w:val="24"/>
        </w:rPr>
      </w:pPr>
      <w:r w:rsidRPr="7ECBA0D9">
        <w:rPr>
          <w:rFonts w:ascii="Times New Roman" w:eastAsia="Times New Roman" w:hAnsi="Times New Roman" w:cs="Times New Roman"/>
          <w:b/>
          <w:bCs/>
          <w:sz w:val="24"/>
          <w:szCs w:val="24"/>
        </w:rPr>
        <w:t xml:space="preserve">Applications that do not include the elements listed above, as mandatory, will be deemed technically ineligible.  </w:t>
      </w:r>
    </w:p>
    <w:p w14:paraId="7A98FC0F" w14:textId="2A22F601" w:rsidR="00580DFB" w:rsidRDefault="00C45869" w:rsidP="0CBEFA2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CBEFA2B" w:rsidRPr="0CBEFA2B">
        <w:rPr>
          <w:rFonts w:ascii="Times New Roman" w:eastAsia="Times New Roman" w:hAnsi="Times New Roman" w:cs="Times New Roman"/>
          <w:sz w:val="24"/>
          <w:szCs w:val="24"/>
        </w:rPr>
        <w:t xml:space="preserve">Embassy reserves the right to request additional documents not included in this NOFO.  </w:t>
      </w:r>
    </w:p>
    <w:p w14:paraId="55980F12" w14:textId="60424B6C" w:rsidR="00580DFB" w:rsidRDefault="2EADF122" w:rsidP="7ECBA0D9">
      <w:pPr>
        <w:rPr>
          <w:rFonts w:ascii="Times New Roman" w:eastAsia="Times New Roman" w:hAnsi="Times New Roman" w:cs="Times New Roman"/>
          <w:sz w:val="24"/>
          <w:szCs w:val="24"/>
        </w:rPr>
      </w:pPr>
      <w:r w:rsidRPr="2F98BB97">
        <w:rPr>
          <w:rFonts w:ascii="Times New Roman" w:eastAsia="Times New Roman" w:hAnsi="Times New Roman" w:cs="Times New Roman"/>
          <w:sz w:val="24"/>
          <w:szCs w:val="24"/>
        </w:rPr>
        <w:t xml:space="preserve">Additionally, to ensure that all applications receive a balanced evaluation, </w:t>
      </w:r>
      <w:r w:rsidR="0BB75E9B" w:rsidRPr="2F98BB97">
        <w:rPr>
          <w:rFonts w:ascii="Times New Roman" w:eastAsia="Times New Roman" w:hAnsi="Times New Roman" w:cs="Times New Roman"/>
          <w:sz w:val="24"/>
          <w:szCs w:val="24"/>
        </w:rPr>
        <w:t xml:space="preserve">the U.S. </w:t>
      </w:r>
      <w:r w:rsidR="7303C9F2" w:rsidRPr="2F98BB97">
        <w:rPr>
          <w:rFonts w:ascii="Times New Roman" w:eastAsia="Times New Roman" w:hAnsi="Times New Roman" w:cs="Times New Roman"/>
          <w:sz w:val="24"/>
          <w:szCs w:val="24"/>
        </w:rPr>
        <w:t xml:space="preserve">Embassy </w:t>
      </w:r>
      <w:r w:rsidR="21BF42DB" w:rsidRPr="2F98BB97">
        <w:rPr>
          <w:rFonts w:ascii="Times New Roman" w:eastAsia="Times New Roman" w:hAnsi="Times New Roman" w:cs="Times New Roman"/>
          <w:sz w:val="24"/>
          <w:szCs w:val="24"/>
        </w:rPr>
        <w:t>Grants Committee</w:t>
      </w:r>
      <w:r w:rsidRPr="2F98BB97">
        <w:rPr>
          <w:rFonts w:ascii="Times New Roman" w:eastAsia="Times New Roman" w:hAnsi="Times New Roman" w:cs="Times New Roman"/>
          <w:sz w:val="24"/>
          <w:szCs w:val="24"/>
        </w:rPr>
        <w:t xml:space="preserve"> will review </w:t>
      </w:r>
      <w:r w:rsidR="425CB887" w:rsidRPr="2F98BB97">
        <w:rPr>
          <w:rFonts w:ascii="Times New Roman" w:eastAsia="Times New Roman" w:hAnsi="Times New Roman" w:cs="Times New Roman"/>
          <w:sz w:val="24"/>
          <w:szCs w:val="24"/>
        </w:rPr>
        <w:t xml:space="preserve">the proposal narrative and additional attachments. However, if the proposal narrative exceeds the </w:t>
      </w:r>
      <w:r w:rsidR="1E2AB2A1" w:rsidRPr="2F98BB97">
        <w:rPr>
          <w:rFonts w:ascii="Times New Roman" w:eastAsia="Times New Roman" w:hAnsi="Times New Roman" w:cs="Times New Roman"/>
          <w:sz w:val="24"/>
          <w:szCs w:val="24"/>
        </w:rPr>
        <w:t>5</w:t>
      </w:r>
      <w:r w:rsidR="425CB887" w:rsidRPr="2F98BB97">
        <w:rPr>
          <w:rFonts w:ascii="Times New Roman" w:eastAsia="Times New Roman" w:hAnsi="Times New Roman" w:cs="Times New Roman"/>
          <w:sz w:val="24"/>
          <w:szCs w:val="24"/>
        </w:rPr>
        <w:t xml:space="preserve">-page page limit, </w:t>
      </w:r>
      <w:r w:rsidR="425CB887" w:rsidRPr="2F98BB97">
        <w:rPr>
          <w:rFonts w:ascii="Times New Roman" w:eastAsia="Times New Roman" w:hAnsi="Times New Roman" w:cs="Times New Roman"/>
          <w:b/>
          <w:bCs/>
          <w:sz w:val="24"/>
          <w:szCs w:val="24"/>
        </w:rPr>
        <w:t>the panel will not review any pages beyond the maximum allowed</w:t>
      </w:r>
      <w:r w:rsidR="425CB887" w:rsidRPr="2F98BB97">
        <w:rPr>
          <w:rFonts w:ascii="Times New Roman" w:eastAsia="Times New Roman" w:hAnsi="Times New Roman" w:cs="Times New Roman"/>
          <w:sz w:val="24"/>
          <w:szCs w:val="24"/>
        </w:rPr>
        <w:t xml:space="preserve">. </w:t>
      </w:r>
    </w:p>
    <w:p w14:paraId="6A092099" w14:textId="5FA0D65F" w:rsidR="00AE3B4D" w:rsidRDefault="3265566E" w:rsidP="53F813ED">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 xml:space="preserve">Note:  If ultimately provided with a notification of non-binding intent to make a </w:t>
      </w:r>
      <w:proofErr w:type="gramStart"/>
      <w:r w:rsidR="055DA591" w:rsidRPr="53F813ED">
        <w:rPr>
          <w:rFonts w:ascii="Times New Roman" w:eastAsia="Times New Roman" w:hAnsi="Times New Roman" w:cs="Times New Roman"/>
          <w:sz w:val="24"/>
          <w:szCs w:val="24"/>
        </w:rPr>
        <w:t>F</w:t>
      </w:r>
      <w:r w:rsidRPr="53F813ED">
        <w:rPr>
          <w:rFonts w:ascii="Times New Roman" w:eastAsia="Times New Roman" w:hAnsi="Times New Roman" w:cs="Times New Roman"/>
          <w:sz w:val="24"/>
          <w:szCs w:val="24"/>
        </w:rPr>
        <w:t>ederal</w:t>
      </w:r>
      <w:proofErr w:type="gramEnd"/>
      <w:r w:rsidRPr="53F813ED">
        <w:rPr>
          <w:rFonts w:ascii="Times New Roman" w:eastAsia="Times New Roman" w:hAnsi="Times New Roman" w:cs="Times New Roman"/>
          <w:sz w:val="24"/>
          <w:szCs w:val="24"/>
        </w:rPr>
        <w:t xml:space="preserve">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384CD434" w14:textId="77777777" w:rsidR="00CD0D25" w:rsidRDefault="00CD0D25" w:rsidP="53F813ED">
      <w:pPr>
        <w:rPr>
          <w:rFonts w:ascii="Times New Roman" w:eastAsia="Times New Roman" w:hAnsi="Times New Roman" w:cs="Times New Roman"/>
          <w:sz w:val="24"/>
          <w:szCs w:val="24"/>
        </w:rPr>
      </w:pPr>
    </w:p>
    <w:p w14:paraId="69DFADE1" w14:textId="3D70F0B8"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t xml:space="preserve">D.2 Additional Information Requested </w:t>
      </w:r>
      <w:proofErr w:type="gramStart"/>
      <w:r w:rsidRPr="53F813ED">
        <w:rPr>
          <w:rFonts w:ascii="Times New Roman" w:eastAsia="Times New Roman" w:hAnsi="Times New Roman" w:cs="Times New Roman"/>
          <w:b/>
          <w:bCs/>
          <w:sz w:val="24"/>
          <w:szCs w:val="24"/>
        </w:rPr>
        <w:t>For</w:t>
      </w:r>
      <w:proofErr w:type="gramEnd"/>
      <w:r w:rsidRPr="53F813ED">
        <w:rPr>
          <w:rFonts w:ascii="Times New Roman" w:eastAsia="Times New Roman" w:hAnsi="Times New Roman" w:cs="Times New Roman"/>
          <w:b/>
          <w:bCs/>
          <w:sz w:val="24"/>
          <w:szCs w:val="24"/>
        </w:rPr>
        <w:t xml:space="preserve"> Those Receiving Notification of Intent</w:t>
      </w:r>
    </w:p>
    <w:p w14:paraId="1E90623C" w14:textId="68AC6EE7"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 xml:space="preserve">Successful applicants must submit after notification of intent to make a </w:t>
      </w:r>
      <w:proofErr w:type="gramStart"/>
      <w:r w:rsidRPr="0CBEFA2B">
        <w:rPr>
          <w:rFonts w:ascii="Times New Roman" w:eastAsia="Times New Roman" w:hAnsi="Times New Roman" w:cs="Times New Roman"/>
          <w:sz w:val="24"/>
          <w:szCs w:val="24"/>
        </w:rPr>
        <w:t>Federal</w:t>
      </w:r>
      <w:proofErr w:type="gramEnd"/>
      <w:r w:rsidRPr="0CBEFA2B">
        <w:rPr>
          <w:rFonts w:ascii="Times New Roman" w:eastAsia="Times New Roman" w:hAnsi="Times New Roman" w:cs="Times New Roman"/>
          <w:sz w:val="24"/>
          <w:szCs w:val="24"/>
        </w:rPr>
        <w:t xml:space="preserve"> award, but prior to issuance of a Federal award:</w:t>
      </w:r>
    </w:p>
    <w:p w14:paraId="041ADAA3" w14:textId="08AB0ABF" w:rsidR="00F95E48" w:rsidRPr="00F95E48" w:rsidRDefault="000DEB9A" w:rsidP="498FEF3C">
      <w:pPr>
        <w:pStyle w:val="ListParagraph"/>
        <w:numPr>
          <w:ilvl w:val="0"/>
          <w:numId w:val="33"/>
        </w:numPr>
        <w:rPr>
          <w:rFonts w:eastAsiaTheme="minorEastAsia"/>
          <w:sz w:val="24"/>
          <w:szCs w:val="24"/>
        </w:rPr>
      </w:pPr>
      <w:r w:rsidRPr="2F98BB97">
        <w:rPr>
          <w:rFonts w:ascii="Times New Roman" w:eastAsia="Times New Roman" w:hAnsi="Times New Roman" w:cs="Times New Roman"/>
          <w:sz w:val="24"/>
          <w:szCs w:val="24"/>
        </w:rPr>
        <w:lastRenderedPageBreak/>
        <w:t xml:space="preserve">Written responses and revised application documents addressing conditions and recommendations from Embassy </w:t>
      </w:r>
      <w:r w:rsidR="09709A87" w:rsidRPr="2F98BB97">
        <w:rPr>
          <w:rFonts w:ascii="Times New Roman" w:eastAsia="Times New Roman" w:hAnsi="Times New Roman" w:cs="Times New Roman"/>
          <w:sz w:val="24"/>
          <w:szCs w:val="24"/>
        </w:rPr>
        <w:t>Manila</w:t>
      </w:r>
      <w:r w:rsidRPr="2F98BB97">
        <w:rPr>
          <w:rFonts w:ascii="Times New Roman" w:eastAsia="Times New Roman" w:hAnsi="Times New Roman" w:cs="Times New Roman"/>
          <w:sz w:val="24"/>
          <w:szCs w:val="24"/>
        </w:rPr>
        <w:t xml:space="preserve">’s Review </w:t>
      </w:r>
      <w:proofErr w:type="gramStart"/>
      <w:r w:rsidRPr="2F98BB97">
        <w:rPr>
          <w:rFonts w:ascii="Times New Roman" w:eastAsia="Times New Roman" w:hAnsi="Times New Roman" w:cs="Times New Roman"/>
          <w:sz w:val="24"/>
          <w:szCs w:val="24"/>
        </w:rPr>
        <w:t>Panel;</w:t>
      </w:r>
      <w:proofErr w:type="gramEnd"/>
    </w:p>
    <w:p w14:paraId="25F7B8D4" w14:textId="734A48A5" w:rsidR="00EC713C" w:rsidRPr="00811E4B" w:rsidRDefault="3265566E" w:rsidP="007C3948">
      <w:pPr>
        <w:pStyle w:val="ListParagraph"/>
        <w:numPr>
          <w:ilvl w:val="0"/>
          <w:numId w:val="33"/>
        </w:numPr>
        <w:rPr>
          <w:rFonts w:ascii="Times New Roman" w:eastAsiaTheme="minorEastAsia" w:hAnsi="Times New Roman" w:cs="Times New Roman"/>
          <w:sz w:val="24"/>
          <w:szCs w:val="24"/>
        </w:rPr>
      </w:pPr>
      <w:r w:rsidRPr="00811E4B">
        <w:rPr>
          <w:rFonts w:ascii="Times New Roman" w:eastAsia="Times New Roman" w:hAnsi="Times New Roman" w:cs="Times New Roman"/>
          <w:sz w:val="24"/>
          <w:szCs w:val="24"/>
        </w:rPr>
        <w:t xml:space="preserve">If your organization has a </w:t>
      </w:r>
      <w:r w:rsidR="00994410" w:rsidRPr="00811E4B">
        <w:rPr>
          <w:rFonts w:ascii="Times New Roman" w:hAnsi="Times New Roman" w:cs="Times New Roman"/>
          <w:sz w:val="24"/>
          <w:szCs w:val="24"/>
        </w:rPr>
        <w:t>Negotiated Indirect Cost Rate Agreement (</w:t>
      </w:r>
      <w:r w:rsidRPr="00811E4B">
        <w:rPr>
          <w:rFonts w:ascii="Times New Roman" w:eastAsia="Times New Roman" w:hAnsi="Times New Roman" w:cs="Times New Roman"/>
          <w:sz w:val="24"/>
          <w:szCs w:val="24"/>
        </w:rPr>
        <w:t>NICRA</w:t>
      </w:r>
      <w:r w:rsidR="00994410" w:rsidRPr="00811E4B">
        <w:rPr>
          <w:rFonts w:ascii="Times New Roman" w:eastAsia="Times New Roman" w:hAnsi="Times New Roman" w:cs="Times New Roman"/>
          <w:sz w:val="24"/>
          <w:szCs w:val="24"/>
        </w:rPr>
        <w:t>)</w:t>
      </w:r>
      <w:r w:rsidRPr="00811E4B">
        <w:rPr>
          <w:rFonts w:ascii="Times New Roman" w:eastAsia="Times New Roman" w:hAnsi="Times New Roman" w:cs="Times New Roman"/>
          <w:sz w:val="24"/>
          <w:szCs w:val="24"/>
        </w:rPr>
        <w:t xml:space="preserve"> and includes NICRA charges in the budget, your latest NICRA as a PDF file</w:t>
      </w:r>
      <w:r w:rsidR="00F95E48" w:rsidRPr="00811E4B">
        <w:rPr>
          <w:rFonts w:ascii="Times New Roman" w:eastAsia="Times New Roman" w:hAnsi="Times New Roman" w:cs="Times New Roman"/>
          <w:sz w:val="24"/>
          <w:szCs w:val="24"/>
        </w:rPr>
        <w:t xml:space="preserve">. </w:t>
      </w:r>
      <w:r w:rsidR="007C3948" w:rsidRPr="00811E4B">
        <w:rPr>
          <w:rFonts w:ascii="Times New Roman" w:hAnsi="Times New Roman" w:cs="Times New Roman"/>
          <w:sz w:val="24"/>
          <w:szCs w:val="24"/>
        </w:rPr>
        <w:t xml:space="preserve">(In the absence of a NICRA, the grantee can use the de minimis rate of 10% of modified total direct costs. </w:t>
      </w:r>
      <w:r w:rsidR="00EC713C" w:rsidRPr="00811E4B">
        <w:rPr>
          <w:rFonts w:ascii="Times New Roman" w:eastAsia="Times New Roman" w:hAnsi="Times New Roman" w:cs="Times New Roman"/>
          <w:sz w:val="24"/>
          <w:szCs w:val="24"/>
        </w:rPr>
        <w:t xml:space="preserve"> </w:t>
      </w:r>
    </w:p>
    <w:p w14:paraId="11573102" w14:textId="77777777" w:rsidR="00EC713C" w:rsidRPr="00EC713C" w:rsidRDefault="0CBEFA2B" w:rsidP="00EC713C">
      <w:pPr>
        <w:pStyle w:val="ListParagraph"/>
        <w:numPr>
          <w:ilvl w:val="0"/>
          <w:numId w:val="33"/>
        </w:numPr>
        <w:rPr>
          <w:rFonts w:eastAsiaTheme="minorEastAsia"/>
          <w:sz w:val="24"/>
          <w:szCs w:val="24"/>
        </w:rPr>
      </w:pPr>
      <w:r w:rsidRPr="00EC713C">
        <w:rPr>
          <w:rFonts w:ascii="Times New Roman" w:eastAsia="Times New Roman" w:hAnsi="Times New Roman" w:cs="Times New Roman"/>
          <w:sz w:val="24"/>
          <w:szCs w:val="24"/>
        </w:rPr>
        <w:t>Completion of the Department’s Financial Management Survey, if receiving</w:t>
      </w:r>
      <w:r w:rsidR="00C45869" w:rsidRPr="00EC713C">
        <w:rPr>
          <w:rFonts w:ascii="Times New Roman" w:eastAsia="Times New Roman" w:hAnsi="Times New Roman" w:cs="Times New Roman"/>
          <w:sz w:val="24"/>
          <w:szCs w:val="24"/>
        </w:rPr>
        <w:t xml:space="preserve"> U.S.</w:t>
      </w:r>
      <w:r w:rsidRPr="00EC713C">
        <w:rPr>
          <w:rFonts w:ascii="Times New Roman" w:eastAsia="Times New Roman" w:hAnsi="Times New Roman" w:cs="Times New Roman"/>
          <w:sz w:val="24"/>
          <w:szCs w:val="24"/>
        </w:rPr>
        <w:t xml:space="preserve"> Embassy funding for the first time; (OPTIONAL)</w:t>
      </w:r>
    </w:p>
    <w:p w14:paraId="5C79A886" w14:textId="4A96AC27" w:rsidR="00580DFB" w:rsidRPr="00811E4B" w:rsidRDefault="3265566E" w:rsidP="00EC713C">
      <w:pPr>
        <w:pStyle w:val="ListParagraph"/>
        <w:numPr>
          <w:ilvl w:val="0"/>
          <w:numId w:val="33"/>
        </w:numPr>
        <w:rPr>
          <w:rFonts w:eastAsiaTheme="minorEastAsia"/>
          <w:sz w:val="24"/>
          <w:szCs w:val="24"/>
        </w:rPr>
      </w:pPr>
      <w:r w:rsidRPr="00811E4B">
        <w:rPr>
          <w:rFonts w:ascii="Times New Roman" w:eastAsia="Times New Roman" w:hAnsi="Times New Roman" w:cs="Times New Roman"/>
          <w:sz w:val="24"/>
          <w:szCs w:val="24"/>
        </w:rPr>
        <w:t xml:space="preserve">Submission of direct deposit form to allow grant payments to be processed.  </w:t>
      </w:r>
    </w:p>
    <w:p w14:paraId="376F6E5D" w14:textId="77777777" w:rsidR="00C567BE" w:rsidRDefault="00C567BE" w:rsidP="53F813ED">
      <w:pPr>
        <w:rPr>
          <w:rFonts w:ascii="Times New Roman" w:eastAsia="Times New Roman" w:hAnsi="Times New Roman" w:cs="Times New Roman"/>
          <w:b/>
          <w:bCs/>
          <w:sz w:val="24"/>
          <w:szCs w:val="24"/>
        </w:rPr>
      </w:pPr>
    </w:p>
    <w:p w14:paraId="2681F02B" w14:textId="6E57CBF3"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t>D.3 Unique Entity Identifier and System for Award Management (SAM)</w:t>
      </w:r>
    </w:p>
    <w:p w14:paraId="2C708943" w14:textId="04A82435"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 xml:space="preserve">All organizations, whether based in the United States or in another country, must have a Unique Entity Identifier (UEI), formerly referred to as DUNS, and an active registration with the SAM.gov </w:t>
      </w:r>
      <w:r w:rsidRPr="53F813ED">
        <w:rPr>
          <w:rFonts w:ascii="Times New Roman" w:eastAsia="Times New Roman" w:hAnsi="Times New Roman" w:cs="Times New Roman"/>
          <w:b/>
          <w:bCs/>
          <w:sz w:val="24"/>
          <w:szCs w:val="24"/>
        </w:rPr>
        <w:t xml:space="preserve">before </w:t>
      </w:r>
      <w:r w:rsidR="00C45869">
        <w:rPr>
          <w:rFonts w:ascii="Times New Roman" w:eastAsia="Times New Roman" w:hAnsi="Times New Roman" w:cs="Times New Roman"/>
          <w:b/>
          <w:bCs/>
          <w:sz w:val="24"/>
          <w:szCs w:val="24"/>
        </w:rPr>
        <w:t>they can receive U.S. Government funding</w:t>
      </w:r>
      <w:r w:rsidRPr="53F813ED">
        <w:rPr>
          <w:rFonts w:ascii="Times New Roman" w:eastAsia="Times New Roman" w:hAnsi="Times New Roman" w:cs="Times New Roman"/>
          <w:sz w:val="24"/>
          <w:szCs w:val="24"/>
        </w:rPr>
        <w:t xml:space="preserve">.  </w:t>
      </w:r>
    </w:p>
    <w:p w14:paraId="3C34C897" w14:textId="4181B91B" w:rsidR="00580DFB" w:rsidRDefault="00C45869" w:rsidP="7ECBA0D9">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The U.S. </w:t>
      </w:r>
      <w:r w:rsidR="3265566E" w:rsidRPr="53F813ED">
        <w:rPr>
          <w:rFonts w:ascii="Times New Roman" w:eastAsia="Times New Roman" w:hAnsi="Times New Roman" w:cs="Times New Roman"/>
          <w:b/>
          <w:bCs/>
          <w:sz w:val="24"/>
          <w:szCs w:val="24"/>
        </w:rPr>
        <w:t xml:space="preserve">Embassy may </w:t>
      </w:r>
      <w:r w:rsidR="3265566E" w:rsidRPr="53F813ED">
        <w:rPr>
          <w:rFonts w:ascii="Times New Roman" w:eastAsia="Times New Roman" w:hAnsi="Times New Roman" w:cs="Times New Roman"/>
          <w:b/>
          <w:bCs/>
          <w:sz w:val="24"/>
          <w:szCs w:val="24"/>
          <w:u w:val="single"/>
        </w:rPr>
        <w:t>not</w:t>
      </w:r>
      <w:r w:rsidR="3265566E" w:rsidRPr="53F813ED">
        <w:rPr>
          <w:rFonts w:ascii="Times New Roman" w:eastAsia="Times New Roman" w:hAnsi="Times New Roman" w:cs="Times New Roman"/>
          <w:b/>
          <w:bCs/>
          <w:sz w:val="24"/>
          <w:szCs w:val="24"/>
        </w:rPr>
        <w:t xml:space="preserve"> review applications from or make awards to applicants that have not completed all applicable UEI and SAM.gov requirements.  </w:t>
      </w:r>
      <w:r w:rsidR="3265566E" w:rsidRPr="53F813ED">
        <w:rPr>
          <w:rFonts w:ascii="Times New Roman" w:eastAsia="Times New Roman" w:hAnsi="Times New Roman" w:cs="Times New Roman"/>
          <w:sz w:val="24"/>
          <w:szCs w:val="24"/>
        </w:rPr>
        <w:t>A UEI is one of the data elements mandated by Public Law 109-282, the Federal Funding Accountability and Transparency Act (FFATA), for all Federal awards.</w:t>
      </w:r>
      <w:r w:rsidR="3265566E" w:rsidRPr="53F813ED">
        <w:rPr>
          <w:rFonts w:ascii="Times New Roman" w:eastAsia="Times New Roman" w:hAnsi="Times New Roman" w:cs="Times New Roman"/>
          <w:b/>
          <w:bCs/>
          <w:i/>
          <w:iCs/>
          <w:sz w:val="24"/>
          <w:szCs w:val="24"/>
        </w:rPr>
        <w:t xml:space="preserve"> </w:t>
      </w:r>
    </w:p>
    <w:p w14:paraId="34BC7424" w14:textId="07D1637B" w:rsidR="00580DFB" w:rsidRDefault="3265566E" w:rsidP="7ECBA0D9">
      <w:pPr>
        <w:rPr>
          <w:rFonts w:ascii="Times New Roman" w:eastAsia="Times New Roman" w:hAnsi="Times New Roman" w:cs="Times New Roman"/>
          <w:sz w:val="24"/>
          <w:szCs w:val="24"/>
        </w:rPr>
      </w:pPr>
      <w:r w:rsidRPr="2F98BB97">
        <w:rPr>
          <w:rFonts w:ascii="Times New Roman" w:eastAsia="Times New Roman" w:hAnsi="Times New Roman" w:cs="Times New Roman"/>
          <w:b/>
          <w:bCs/>
          <w:i/>
          <w:iCs/>
          <w:sz w:val="24"/>
          <w:szCs w:val="24"/>
        </w:rPr>
        <w:t xml:space="preserve">Note:  The process of obtaining a SAM.gov registration may take anywhere from 4-8 weeks.  </w:t>
      </w:r>
      <w:r w:rsidRPr="2F98BB97">
        <w:rPr>
          <w:rFonts w:ascii="Times New Roman" w:eastAsia="Times New Roman" w:hAnsi="Times New Roman" w:cs="Times New Roman"/>
          <w:b/>
          <w:bCs/>
          <w:i/>
          <w:iCs/>
          <w:sz w:val="24"/>
          <w:szCs w:val="24"/>
          <w:u w:val="single"/>
        </w:rPr>
        <w:t>Please begin your registration as early as possible</w:t>
      </w:r>
      <w:r w:rsidRPr="2F98BB97">
        <w:rPr>
          <w:rFonts w:ascii="Times New Roman" w:eastAsia="Times New Roman" w:hAnsi="Times New Roman" w:cs="Times New Roman"/>
          <w:b/>
          <w:bCs/>
          <w:i/>
          <w:iCs/>
          <w:sz w:val="24"/>
          <w:szCs w:val="24"/>
        </w:rPr>
        <w:t>.</w:t>
      </w:r>
    </w:p>
    <w:p w14:paraId="0470ED08" w14:textId="0779A205" w:rsidR="415D981A" w:rsidRDefault="415D981A" w:rsidP="2F98BB97">
      <w:pPr>
        <w:rPr>
          <w:rFonts w:ascii="Times New Roman" w:eastAsia="Times New Roman" w:hAnsi="Times New Roman" w:cs="Times New Roman"/>
          <w:color w:val="454540"/>
          <w:sz w:val="24"/>
          <w:szCs w:val="24"/>
        </w:rPr>
      </w:pPr>
      <w:r w:rsidRPr="2F98BB97">
        <w:rPr>
          <w:rFonts w:ascii="Times New Roman" w:eastAsia="Times New Roman" w:hAnsi="Times New Roman" w:cs="Times New Roman"/>
          <w:b/>
          <w:bCs/>
          <w:color w:val="333333"/>
          <w:sz w:val="24"/>
          <w:szCs w:val="24"/>
          <w:lang w:val="en-PH"/>
        </w:rPr>
        <w:t xml:space="preserve">FOR ORGANIZATIONS: </w:t>
      </w:r>
      <w:r w:rsidRPr="2F98BB97">
        <w:rPr>
          <w:rFonts w:ascii="Times New Roman" w:eastAsia="Times New Roman" w:hAnsi="Times New Roman" w:cs="Times New Roman"/>
          <w:color w:val="333333"/>
          <w:sz w:val="24"/>
          <w:szCs w:val="24"/>
          <w:lang w:val="en-PH"/>
        </w:rPr>
        <w:t>SAMS.gov</w:t>
      </w:r>
      <w:r w:rsidRPr="2F98BB97">
        <w:rPr>
          <w:rFonts w:ascii="Times New Roman" w:eastAsia="Times New Roman" w:hAnsi="Times New Roman" w:cs="Times New Roman"/>
          <w:b/>
          <w:bCs/>
          <w:color w:val="333333"/>
          <w:sz w:val="24"/>
          <w:szCs w:val="24"/>
          <w:lang w:val="en-PH"/>
        </w:rPr>
        <w:t xml:space="preserve"> </w:t>
      </w:r>
      <w:r w:rsidRPr="2F98BB97">
        <w:rPr>
          <w:rFonts w:ascii="Times New Roman" w:eastAsia="Times New Roman" w:hAnsi="Times New Roman" w:cs="Times New Roman"/>
          <w:color w:val="333333"/>
          <w:sz w:val="24"/>
          <w:szCs w:val="24"/>
          <w:lang w:val="en-PH"/>
        </w:rPr>
        <w:t xml:space="preserve">no longer requires organizations to obtain a NCAGE number </w:t>
      </w:r>
      <w:proofErr w:type="gramStart"/>
      <w:r w:rsidRPr="2F98BB97">
        <w:rPr>
          <w:rFonts w:ascii="Times New Roman" w:eastAsia="Times New Roman" w:hAnsi="Times New Roman" w:cs="Times New Roman"/>
          <w:color w:val="333333"/>
          <w:sz w:val="24"/>
          <w:szCs w:val="24"/>
          <w:lang w:val="en-PH"/>
        </w:rPr>
        <w:t>in order to</w:t>
      </w:r>
      <w:proofErr w:type="gramEnd"/>
      <w:r w:rsidRPr="2F98BB97">
        <w:rPr>
          <w:rFonts w:ascii="Times New Roman" w:eastAsia="Times New Roman" w:hAnsi="Times New Roman" w:cs="Times New Roman"/>
          <w:color w:val="333333"/>
          <w:sz w:val="24"/>
          <w:szCs w:val="24"/>
          <w:lang w:val="en-PH"/>
        </w:rPr>
        <w:t xml:space="preserve"> register. However, please note </w:t>
      </w:r>
      <w:r w:rsidRPr="2F98BB97">
        <w:rPr>
          <w:rFonts w:ascii="Times New Roman" w:eastAsia="Times New Roman" w:hAnsi="Times New Roman" w:cs="Times New Roman"/>
          <w:color w:val="454540"/>
          <w:sz w:val="24"/>
          <w:szCs w:val="24"/>
          <w:lang w:val="en-PH"/>
        </w:rPr>
        <w:t>the Unique Entity Identifier used across the federal government changed from the DUNS Number to the Unique Entity ID (generated by SAM.gov).</w:t>
      </w:r>
      <w:r w:rsidRPr="2F98BB97">
        <w:rPr>
          <w:rFonts w:ascii="Times New Roman" w:eastAsia="Times New Roman" w:hAnsi="Times New Roman" w:cs="Times New Roman"/>
          <w:color w:val="454540"/>
          <w:sz w:val="24"/>
          <w:szCs w:val="24"/>
        </w:rPr>
        <w:t xml:space="preserve"> </w:t>
      </w:r>
    </w:p>
    <w:p w14:paraId="4E4684BB" w14:textId="1248A5BF" w:rsidR="415D981A" w:rsidRDefault="415D981A" w:rsidP="2F98BB97">
      <w:pPr>
        <w:pStyle w:val="ListParagraph"/>
        <w:numPr>
          <w:ilvl w:val="0"/>
          <w:numId w:val="4"/>
        </w:numPr>
        <w:rPr>
          <w:rFonts w:ascii="Times New Roman" w:eastAsia="Times New Roman" w:hAnsi="Times New Roman" w:cs="Times New Roman"/>
          <w:color w:val="2E2E2A"/>
          <w:sz w:val="24"/>
          <w:szCs w:val="24"/>
        </w:rPr>
      </w:pPr>
      <w:r w:rsidRPr="2F98BB97">
        <w:rPr>
          <w:rFonts w:ascii="Times New Roman" w:eastAsia="Times New Roman" w:hAnsi="Times New Roman" w:cs="Times New Roman"/>
          <w:color w:val="333333"/>
          <w:sz w:val="24"/>
          <w:szCs w:val="24"/>
        </w:rPr>
        <w:t xml:space="preserve"> </w:t>
      </w:r>
      <w:r w:rsidRPr="2F98BB97">
        <w:rPr>
          <w:rFonts w:ascii="Times New Roman" w:eastAsia="Times New Roman" w:hAnsi="Times New Roman" w:cs="Times New Roman"/>
          <w:color w:val="2E2E2A"/>
          <w:sz w:val="24"/>
          <w:szCs w:val="24"/>
          <w:lang w:val="en-PH"/>
        </w:rPr>
        <w:t>As part of this transition, the DUNS Number has been removed from SAM.gov.</w:t>
      </w:r>
      <w:r w:rsidRPr="2F98BB97">
        <w:rPr>
          <w:rFonts w:ascii="Times New Roman" w:eastAsia="Times New Roman" w:hAnsi="Times New Roman" w:cs="Times New Roman"/>
          <w:color w:val="2E2E2A"/>
          <w:sz w:val="24"/>
          <w:szCs w:val="24"/>
        </w:rPr>
        <w:t xml:space="preserve"> </w:t>
      </w:r>
    </w:p>
    <w:p w14:paraId="296CDBA5" w14:textId="76F1DC73" w:rsidR="415D981A" w:rsidRDefault="415D981A" w:rsidP="2F98BB97">
      <w:pPr>
        <w:pStyle w:val="ListParagraph"/>
        <w:numPr>
          <w:ilvl w:val="0"/>
          <w:numId w:val="4"/>
        </w:numPr>
        <w:rPr>
          <w:rFonts w:ascii="Times New Roman" w:eastAsia="Times New Roman" w:hAnsi="Times New Roman" w:cs="Times New Roman"/>
          <w:color w:val="2E2E2A"/>
          <w:sz w:val="24"/>
          <w:szCs w:val="24"/>
        </w:rPr>
      </w:pPr>
      <w:r w:rsidRPr="2F98BB97">
        <w:rPr>
          <w:rFonts w:ascii="Times New Roman" w:eastAsia="Times New Roman" w:hAnsi="Times New Roman" w:cs="Times New Roman"/>
          <w:color w:val="2E2E2A"/>
          <w:sz w:val="24"/>
          <w:szCs w:val="24"/>
          <w:lang w:val="en-PH"/>
        </w:rPr>
        <w:t>Entity registration, searching, and data entry in SAM.gov now require use of the new Unique Entity ID (UEI).</w:t>
      </w:r>
      <w:r w:rsidRPr="2F98BB97">
        <w:rPr>
          <w:rFonts w:ascii="Times New Roman" w:eastAsia="Times New Roman" w:hAnsi="Times New Roman" w:cs="Times New Roman"/>
          <w:color w:val="2E2E2A"/>
          <w:sz w:val="24"/>
          <w:szCs w:val="24"/>
        </w:rPr>
        <w:t xml:space="preserve"> </w:t>
      </w:r>
    </w:p>
    <w:p w14:paraId="277EF415" w14:textId="0B471F7D" w:rsidR="415D981A" w:rsidRDefault="415D981A" w:rsidP="2F98BB97">
      <w:pPr>
        <w:pStyle w:val="ListParagraph"/>
        <w:numPr>
          <w:ilvl w:val="0"/>
          <w:numId w:val="4"/>
        </w:numPr>
        <w:rPr>
          <w:rFonts w:ascii="Times New Roman" w:eastAsia="Times New Roman" w:hAnsi="Times New Roman" w:cs="Times New Roman"/>
          <w:color w:val="2E2E2A"/>
          <w:sz w:val="24"/>
          <w:szCs w:val="24"/>
        </w:rPr>
      </w:pPr>
      <w:r w:rsidRPr="2F98BB97">
        <w:rPr>
          <w:rFonts w:ascii="Times New Roman" w:eastAsia="Times New Roman" w:hAnsi="Times New Roman" w:cs="Times New Roman"/>
          <w:color w:val="2E2E2A"/>
          <w:sz w:val="24"/>
          <w:szCs w:val="24"/>
          <w:lang w:val="en-PH"/>
        </w:rPr>
        <w:t xml:space="preserve">Existing registered entities can find their Unique Entity ID by following the steps </w:t>
      </w:r>
      <w:hyperlink r:id="rId14">
        <w:r w:rsidRPr="2F98BB97">
          <w:rPr>
            <w:rStyle w:val="Hyperlink"/>
            <w:rFonts w:ascii="Times New Roman" w:eastAsia="Times New Roman" w:hAnsi="Times New Roman" w:cs="Times New Roman"/>
            <w:sz w:val="24"/>
            <w:szCs w:val="24"/>
            <w:lang w:val="en-PH"/>
          </w:rPr>
          <w:t>here</w:t>
        </w:r>
      </w:hyperlink>
      <w:r w:rsidRPr="2F98BB97">
        <w:rPr>
          <w:rFonts w:ascii="Times New Roman" w:eastAsia="Times New Roman" w:hAnsi="Times New Roman" w:cs="Times New Roman"/>
          <w:color w:val="2E2E2A"/>
          <w:sz w:val="24"/>
          <w:szCs w:val="24"/>
          <w:lang w:val="en-PH"/>
        </w:rPr>
        <w:t>.</w:t>
      </w:r>
      <w:r w:rsidRPr="2F98BB97">
        <w:rPr>
          <w:rFonts w:ascii="Times New Roman" w:eastAsia="Times New Roman" w:hAnsi="Times New Roman" w:cs="Times New Roman"/>
          <w:color w:val="2E2E2A"/>
          <w:sz w:val="24"/>
          <w:szCs w:val="24"/>
        </w:rPr>
        <w:t xml:space="preserve"> </w:t>
      </w:r>
    </w:p>
    <w:p w14:paraId="411750BA" w14:textId="1A4D2059" w:rsidR="415D981A" w:rsidRDefault="415D981A" w:rsidP="2F98BB97">
      <w:pPr>
        <w:pStyle w:val="ListParagraph"/>
        <w:numPr>
          <w:ilvl w:val="0"/>
          <w:numId w:val="4"/>
        </w:numPr>
        <w:rPr>
          <w:rFonts w:ascii="Times New Roman" w:eastAsia="Times New Roman" w:hAnsi="Times New Roman" w:cs="Times New Roman"/>
          <w:color w:val="2E2E2A"/>
          <w:sz w:val="24"/>
          <w:szCs w:val="24"/>
        </w:rPr>
      </w:pPr>
      <w:r w:rsidRPr="2F98BB97">
        <w:rPr>
          <w:rFonts w:ascii="Times New Roman" w:eastAsia="Times New Roman" w:hAnsi="Times New Roman" w:cs="Times New Roman"/>
          <w:color w:val="2E2E2A"/>
          <w:sz w:val="24"/>
          <w:szCs w:val="24"/>
          <w:lang w:val="en-PH"/>
        </w:rPr>
        <w:t>New entities can get their Unique Entity ID at SAM.gov and, if required, complete an entity registration.</w:t>
      </w:r>
      <w:r w:rsidRPr="2F98BB97">
        <w:rPr>
          <w:rFonts w:ascii="Times New Roman" w:eastAsia="Times New Roman" w:hAnsi="Times New Roman" w:cs="Times New Roman"/>
          <w:color w:val="2E2E2A"/>
          <w:sz w:val="24"/>
          <w:szCs w:val="24"/>
        </w:rPr>
        <w:t xml:space="preserve"> </w:t>
      </w:r>
    </w:p>
    <w:p w14:paraId="26BE639B" w14:textId="46F2BEEF" w:rsidR="415D981A" w:rsidRDefault="00AE19A0" w:rsidP="2F98BB97">
      <w:pPr>
        <w:rPr>
          <w:rFonts w:ascii="Times New Roman" w:eastAsia="Times New Roman" w:hAnsi="Times New Roman" w:cs="Times New Roman"/>
          <w:sz w:val="24"/>
          <w:szCs w:val="24"/>
        </w:rPr>
      </w:pPr>
      <w:hyperlink r:id="rId15">
        <w:r w:rsidR="415D981A" w:rsidRPr="2F98BB97">
          <w:rPr>
            <w:rStyle w:val="Hyperlink"/>
            <w:rFonts w:ascii="Times New Roman" w:eastAsia="Times New Roman" w:hAnsi="Times New Roman" w:cs="Times New Roman"/>
            <w:b/>
            <w:bCs/>
            <w:sz w:val="24"/>
            <w:szCs w:val="24"/>
            <w:lang w:val="en-PH"/>
          </w:rPr>
          <w:t>I manage an entity. What do I need to do?</w:t>
        </w:r>
      </w:hyperlink>
      <w:r w:rsidR="415D981A" w:rsidRPr="2F98BB97">
        <w:rPr>
          <w:rFonts w:ascii="Times New Roman" w:eastAsia="Times New Roman" w:hAnsi="Times New Roman" w:cs="Times New Roman"/>
          <w:sz w:val="24"/>
          <w:szCs w:val="24"/>
        </w:rPr>
        <w:t xml:space="preserve"> </w:t>
      </w:r>
    </w:p>
    <w:p w14:paraId="46CC15EB" w14:textId="0779A8CE" w:rsidR="415D981A" w:rsidRDefault="415D981A" w:rsidP="2F98BB97">
      <w:pPr>
        <w:rPr>
          <w:rFonts w:ascii="Times New Roman" w:eastAsia="Times New Roman" w:hAnsi="Times New Roman" w:cs="Times New Roman"/>
          <w:color w:val="454540"/>
          <w:sz w:val="24"/>
          <w:szCs w:val="24"/>
        </w:rPr>
      </w:pPr>
      <w:r w:rsidRPr="2F98BB97">
        <w:rPr>
          <w:rFonts w:ascii="Times New Roman" w:eastAsia="Times New Roman" w:hAnsi="Times New Roman" w:cs="Times New Roman"/>
          <w:color w:val="454540"/>
          <w:sz w:val="24"/>
          <w:szCs w:val="24"/>
          <w:lang w:val="en-PH"/>
        </w:rPr>
        <w:t xml:space="preserve">For more information about this transition, visit </w:t>
      </w:r>
      <w:hyperlink r:id="rId16">
        <w:r w:rsidRPr="2F98BB97">
          <w:rPr>
            <w:rStyle w:val="Hyperlink"/>
            <w:rFonts w:ascii="Times New Roman" w:eastAsia="Times New Roman" w:hAnsi="Times New Roman" w:cs="Times New Roman"/>
            <w:sz w:val="24"/>
            <w:szCs w:val="24"/>
            <w:lang w:val="en-PH"/>
          </w:rPr>
          <w:t>SAM.gov</w:t>
        </w:r>
      </w:hyperlink>
      <w:r w:rsidRPr="2F98BB97">
        <w:rPr>
          <w:rFonts w:ascii="Times New Roman" w:eastAsia="Times New Roman" w:hAnsi="Times New Roman" w:cs="Times New Roman"/>
          <w:color w:val="454540"/>
          <w:sz w:val="24"/>
          <w:szCs w:val="24"/>
          <w:lang w:val="en-PH"/>
        </w:rPr>
        <w:t xml:space="preserve"> or the Federal Service Desk, </w:t>
      </w:r>
      <w:hyperlink r:id="rId17">
        <w:r w:rsidRPr="2F98BB97">
          <w:rPr>
            <w:rStyle w:val="Hyperlink"/>
            <w:rFonts w:ascii="Times New Roman" w:eastAsia="Times New Roman" w:hAnsi="Times New Roman" w:cs="Times New Roman"/>
            <w:sz w:val="24"/>
            <w:szCs w:val="24"/>
            <w:lang w:val="en-PH"/>
          </w:rPr>
          <w:t>FSD.gov.</w:t>
        </w:r>
      </w:hyperlink>
      <w:r w:rsidRPr="2F98BB97">
        <w:rPr>
          <w:rFonts w:ascii="Times New Roman" w:eastAsia="Times New Roman" w:hAnsi="Times New Roman" w:cs="Times New Roman"/>
          <w:color w:val="454540"/>
          <w:sz w:val="24"/>
          <w:szCs w:val="24"/>
          <w:lang w:val="en-PH"/>
        </w:rPr>
        <w:t xml:space="preserve"> You can search for help at </w:t>
      </w:r>
      <w:hyperlink r:id="rId18">
        <w:r w:rsidRPr="2F98BB97">
          <w:rPr>
            <w:rStyle w:val="Hyperlink"/>
            <w:rFonts w:ascii="Times New Roman" w:eastAsia="Times New Roman" w:hAnsi="Times New Roman" w:cs="Times New Roman"/>
            <w:sz w:val="24"/>
            <w:szCs w:val="24"/>
            <w:lang w:val="en-PH"/>
          </w:rPr>
          <w:t>FSD</w:t>
        </w:r>
      </w:hyperlink>
      <w:r w:rsidRPr="2F98BB97">
        <w:rPr>
          <w:rFonts w:ascii="Times New Roman" w:eastAsia="Times New Roman" w:hAnsi="Times New Roman" w:cs="Times New Roman"/>
          <w:color w:val="454540"/>
          <w:sz w:val="24"/>
          <w:szCs w:val="24"/>
          <w:lang w:val="en-PH"/>
        </w:rPr>
        <w:t xml:space="preserve"> any time or request help from an FSD agent Monday–Friday 8 a.m. to 8 p.m. ET.</w:t>
      </w:r>
      <w:r w:rsidRPr="2F98BB97">
        <w:rPr>
          <w:rFonts w:ascii="Times New Roman" w:eastAsia="Times New Roman" w:hAnsi="Times New Roman" w:cs="Times New Roman"/>
          <w:color w:val="454540"/>
          <w:sz w:val="24"/>
          <w:szCs w:val="24"/>
        </w:rPr>
        <w:t xml:space="preserve"> </w:t>
      </w:r>
    </w:p>
    <w:p w14:paraId="5C628290" w14:textId="2D5FE7E3" w:rsidR="415D981A" w:rsidRDefault="415D981A" w:rsidP="2F98BB97">
      <w:pPr>
        <w:rPr>
          <w:rFonts w:ascii="Times New Roman" w:eastAsia="Times New Roman" w:hAnsi="Times New Roman" w:cs="Times New Roman"/>
          <w:color w:val="333333"/>
          <w:sz w:val="24"/>
          <w:szCs w:val="24"/>
        </w:rPr>
      </w:pPr>
      <w:r w:rsidRPr="2F98BB97">
        <w:rPr>
          <w:rFonts w:ascii="Times New Roman" w:eastAsia="Times New Roman" w:hAnsi="Times New Roman" w:cs="Times New Roman"/>
          <w:b/>
          <w:bCs/>
          <w:color w:val="333333"/>
          <w:sz w:val="24"/>
          <w:szCs w:val="24"/>
          <w:lang w:val="en-PH"/>
        </w:rPr>
        <w:t>Step 1: Apply for a Unique Entity ID (UEI)</w:t>
      </w:r>
      <w:r w:rsidRPr="2F98BB97">
        <w:rPr>
          <w:rFonts w:ascii="Times New Roman" w:eastAsia="Times New Roman" w:hAnsi="Times New Roman" w:cs="Times New Roman"/>
          <w:color w:val="333333"/>
          <w:sz w:val="24"/>
          <w:szCs w:val="24"/>
        </w:rPr>
        <w:t xml:space="preserve"> </w:t>
      </w:r>
    </w:p>
    <w:p w14:paraId="4A13D67F" w14:textId="146F777A" w:rsidR="415D981A" w:rsidRDefault="415D981A" w:rsidP="2F98BB97">
      <w:pPr>
        <w:rPr>
          <w:rFonts w:ascii="Times New Roman" w:eastAsia="Times New Roman" w:hAnsi="Times New Roman" w:cs="Times New Roman"/>
          <w:color w:val="2E2E2A"/>
          <w:sz w:val="24"/>
          <w:szCs w:val="24"/>
        </w:rPr>
      </w:pPr>
      <w:r w:rsidRPr="2F98BB97">
        <w:rPr>
          <w:rFonts w:ascii="Times New Roman" w:eastAsia="Times New Roman" w:hAnsi="Times New Roman" w:cs="Times New Roman"/>
          <w:color w:val="333333"/>
          <w:sz w:val="24"/>
          <w:szCs w:val="24"/>
          <w:lang w:val="en-PH"/>
        </w:rPr>
        <w:t xml:space="preserve">Obtain a Unique Entity ID </w:t>
      </w:r>
      <w:hyperlink r:id="rId19">
        <w:r w:rsidRPr="2F98BB97">
          <w:rPr>
            <w:rStyle w:val="Hyperlink"/>
            <w:rFonts w:ascii="Times New Roman" w:eastAsia="Times New Roman" w:hAnsi="Times New Roman" w:cs="Times New Roman"/>
            <w:sz w:val="24"/>
            <w:szCs w:val="24"/>
            <w:lang w:val="en-PH"/>
          </w:rPr>
          <w:t>here</w:t>
        </w:r>
      </w:hyperlink>
      <w:r w:rsidRPr="2F98BB97">
        <w:rPr>
          <w:rFonts w:ascii="Times New Roman" w:eastAsia="Times New Roman" w:hAnsi="Times New Roman" w:cs="Times New Roman"/>
          <w:color w:val="2E2E2A"/>
          <w:sz w:val="24"/>
          <w:szCs w:val="24"/>
          <w:lang w:val="en-PH"/>
        </w:rPr>
        <w:t>.</w:t>
      </w:r>
      <w:r w:rsidRPr="2F98BB97">
        <w:rPr>
          <w:rFonts w:ascii="Times New Roman" w:eastAsia="Times New Roman" w:hAnsi="Times New Roman" w:cs="Times New Roman"/>
          <w:color w:val="2E2E2A"/>
          <w:sz w:val="24"/>
          <w:szCs w:val="24"/>
        </w:rPr>
        <w:t xml:space="preserve"> </w:t>
      </w:r>
    </w:p>
    <w:p w14:paraId="3CB22982" w14:textId="6C823CEE" w:rsidR="415D981A" w:rsidRDefault="415D981A" w:rsidP="2F98BB97">
      <w:pPr>
        <w:rPr>
          <w:rFonts w:ascii="Times New Roman" w:eastAsia="Times New Roman" w:hAnsi="Times New Roman" w:cs="Times New Roman"/>
          <w:color w:val="333333"/>
          <w:sz w:val="24"/>
          <w:szCs w:val="24"/>
        </w:rPr>
      </w:pPr>
      <w:r w:rsidRPr="2F98BB97">
        <w:rPr>
          <w:rFonts w:ascii="Times New Roman" w:eastAsia="Times New Roman" w:hAnsi="Times New Roman" w:cs="Times New Roman"/>
          <w:b/>
          <w:bCs/>
          <w:color w:val="333333"/>
          <w:sz w:val="24"/>
          <w:szCs w:val="24"/>
          <w:lang w:val="en-PH"/>
        </w:rPr>
        <w:t>Step 2: Register for SAM</w:t>
      </w:r>
      <w:r w:rsidRPr="2F98BB97">
        <w:rPr>
          <w:rFonts w:ascii="Times New Roman" w:eastAsia="Times New Roman" w:hAnsi="Times New Roman" w:cs="Times New Roman"/>
          <w:color w:val="333333"/>
          <w:sz w:val="24"/>
          <w:szCs w:val="24"/>
        </w:rPr>
        <w:t xml:space="preserve"> </w:t>
      </w:r>
    </w:p>
    <w:p w14:paraId="4CCE6F35" w14:textId="2E490EAE" w:rsidR="415D981A" w:rsidRDefault="415D981A" w:rsidP="2F98BB97">
      <w:pPr>
        <w:rPr>
          <w:rFonts w:ascii="Times New Roman" w:eastAsia="Times New Roman" w:hAnsi="Times New Roman" w:cs="Times New Roman"/>
          <w:color w:val="333333"/>
          <w:sz w:val="24"/>
          <w:szCs w:val="24"/>
        </w:rPr>
      </w:pPr>
      <w:r w:rsidRPr="2F98BB97">
        <w:rPr>
          <w:rFonts w:ascii="Times New Roman" w:eastAsia="Times New Roman" w:hAnsi="Times New Roman" w:cs="Times New Roman"/>
          <w:color w:val="333333"/>
          <w:sz w:val="24"/>
          <w:szCs w:val="24"/>
          <w:u w:val="single"/>
          <w:lang w:val="en-PH"/>
        </w:rPr>
        <w:lastRenderedPageBreak/>
        <w:t>After</w:t>
      </w:r>
      <w:r w:rsidRPr="2F98BB97">
        <w:rPr>
          <w:rFonts w:ascii="Times New Roman" w:eastAsia="Times New Roman" w:hAnsi="Times New Roman" w:cs="Times New Roman"/>
          <w:color w:val="333333"/>
          <w:sz w:val="24"/>
          <w:szCs w:val="24"/>
          <w:lang w:val="en-PH"/>
        </w:rPr>
        <w:t> you have received your UEI, you may register in SAM. Log on to </w:t>
      </w:r>
      <w:hyperlink r:id="rId20">
        <w:r w:rsidRPr="2F98BB97">
          <w:rPr>
            <w:rStyle w:val="Hyperlink"/>
            <w:rFonts w:ascii="Times New Roman" w:eastAsia="Times New Roman" w:hAnsi="Times New Roman" w:cs="Times New Roman"/>
            <w:sz w:val="24"/>
            <w:szCs w:val="24"/>
            <w:lang w:val="en-PH"/>
          </w:rPr>
          <w:t>https://www.sam.gov/SAM/</w:t>
        </w:r>
      </w:hyperlink>
      <w:r w:rsidRPr="2F98BB97">
        <w:rPr>
          <w:rFonts w:ascii="Times New Roman" w:eastAsia="Times New Roman" w:hAnsi="Times New Roman" w:cs="Times New Roman"/>
          <w:color w:val="333333"/>
          <w:sz w:val="24"/>
          <w:szCs w:val="24"/>
          <w:lang w:val="en-PH"/>
        </w:rPr>
        <w:t xml:space="preserve">. </w:t>
      </w:r>
      <w:r w:rsidRPr="2F98BB97">
        <w:rPr>
          <w:rFonts w:ascii="Times New Roman" w:eastAsia="Times New Roman" w:hAnsi="Times New Roman" w:cs="Times New Roman"/>
          <w:b/>
          <w:bCs/>
          <w:color w:val="333333"/>
          <w:sz w:val="24"/>
          <w:szCs w:val="24"/>
          <w:lang w:val="en-PH"/>
        </w:rPr>
        <w:t>SAM registration must be renewed annually</w:t>
      </w:r>
      <w:r w:rsidRPr="2F98BB97">
        <w:rPr>
          <w:rFonts w:ascii="Times New Roman" w:eastAsia="Times New Roman" w:hAnsi="Times New Roman" w:cs="Times New Roman"/>
          <w:color w:val="333333"/>
          <w:sz w:val="24"/>
          <w:szCs w:val="24"/>
          <w:lang w:val="en-PH"/>
        </w:rPr>
        <w:t>.</w:t>
      </w:r>
    </w:p>
    <w:p w14:paraId="5B45778C" w14:textId="5127268B" w:rsidR="00D73BCD" w:rsidRDefault="0CBEFA2B" w:rsidP="7ECBA0D9">
      <w:pPr>
        <w:rPr>
          <w:rFonts w:ascii="Times New Roman" w:eastAsia="Times New Roman" w:hAnsi="Times New Roman" w:cs="Times New Roman"/>
          <w:sz w:val="24"/>
          <w:szCs w:val="24"/>
        </w:rPr>
      </w:pPr>
      <w:r w:rsidRPr="2F98BB97">
        <w:rPr>
          <w:rFonts w:ascii="Times New Roman" w:eastAsia="Times New Roman" w:hAnsi="Times New Roman" w:cs="Times New Roman"/>
          <w:sz w:val="24"/>
          <w:szCs w:val="24"/>
        </w:rPr>
        <w:t xml:space="preserve">All organizations must also continue to maintain active SAM.gov registration with current information at all times while they have an active Federal award or application under consideration by a </w:t>
      </w:r>
      <w:proofErr w:type="gramStart"/>
      <w:r w:rsidRPr="2F98BB97">
        <w:rPr>
          <w:rFonts w:ascii="Times New Roman" w:eastAsia="Times New Roman" w:hAnsi="Times New Roman" w:cs="Times New Roman"/>
          <w:sz w:val="24"/>
          <w:szCs w:val="24"/>
        </w:rPr>
        <w:t>Federal</w:t>
      </w:r>
      <w:proofErr w:type="gramEnd"/>
      <w:r w:rsidRPr="2F98BB97">
        <w:rPr>
          <w:rFonts w:ascii="Times New Roman" w:eastAsia="Times New Roman" w:hAnsi="Times New Roman" w:cs="Times New Roman"/>
          <w:sz w:val="24"/>
          <w:szCs w:val="24"/>
        </w:rPr>
        <w:t xml:space="preserve"> award agency.</w:t>
      </w:r>
      <w:r w:rsidR="00EC713C" w:rsidRPr="2F98BB97">
        <w:rPr>
          <w:rFonts w:ascii="Times New Roman" w:eastAsia="Times New Roman" w:hAnsi="Times New Roman" w:cs="Times New Roman"/>
          <w:sz w:val="24"/>
          <w:szCs w:val="24"/>
        </w:rPr>
        <w:t xml:space="preserve"> </w:t>
      </w:r>
      <w:r w:rsidRPr="2F98BB97">
        <w:rPr>
          <w:rFonts w:ascii="Times New Roman" w:eastAsia="Times New Roman" w:hAnsi="Times New Roman" w:cs="Times New Roman"/>
          <w:sz w:val="24"/>
          <w:szCs w:val="24"/>
        </w:rPr>
        <w:t>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unqualified to receive an award and use that determination as a basis for making an award to another applicant.</w:t>
      </w:r>
    </w:p>
    <w:p w14:paraId="13082069" w14:textId="77777777" w:rsidR="00D73BCD" w:rsidRDefault="00D73BCD" w:rsidP="7ECBA0D9">
      <w:pPr>
        <w:rPr>
          <w:rFonts w:ascii="Times New Roman" w:eastAsia="Times New Roman" w:hAnsi="Times New Roman" w:cs="Times New Roman"/>
          <w:sz w:val="24"/>
          <w:szCs w:val="24"/>
        </w:rPr>
      </w:pPr>
    </w:p>
    <w:p w14:paraId="1F82F7FB" w14:textId="2D7885CF"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t>D.4 Exemptions</w:t>
      </w:r>
    </w:p>
    <w:p w14:paraId="2D0DC627" w14:textId="32C9334A" w:rsidR="00580DFB" w:rsidRDefault="3265566E" w:rsidP="7ECBA0D9">
      <w:pPr>
        <w:rPr>
          <w:rFonts w:ascii="Times New Roman" w:eastAsia="Times New Roman" w:hAnsi="Times New Roman" w:cs="Times New Roman"/>
          <w:sz w:val="24"/>
          <w:szCs w:val="24"/>
        </w:rPr>
      </w:pPr>
      <w:r w:rsidRPr="7ECBA0D9">
        <w:rPr>
          <w:rFonts w:ascii="Times New Roman" w:eastAsia="Times New Roman" w:hAnsi="Times New Roman" w:cs="Times New Roman"/>
          <w:sz w:val="24"/>
          <w:szCs w:val="24"/>
        </w:rPr>
        <w:t>An exemption from these requirements may be permitted on a case-by-case basis if:</w:t>
      </w:r>
    </w:p>
    <w:p w14:paraId="60D2A49C" w14:textId="7E058D52" w:rsidR="00580DFB" w:rsidRPr="00541312" w:rsidRDefault="3265566E" w:rsidP="00541312">
      <w:pPr>
        <w:pStyle w:val="ListParagraph"/>
        <w:numPr>
          <w:ilvl w:val="0"/>
          <w:numId w:val="35"/>
        </w:numPr>
        <w:rPr>
          <w:rFonts w:eastAsiaTheme="minorEastAsia"/>
          <w:sz w:val="24"/>
          <w:szCs w:val="24"/>
        </w:rPr>
      </w:pPr>
      <w:r w:rsidRPr="00541312">
        <w:rPr>
          <w:rFonts w:ascii="Times New Roman" w:eastAsia="Times New Roman" w:hAnsi="Times New Roman" w:cs="Times New Roman"/>
          <w:sz w:val="24"/>
          <w:szCs w:val="24"/>
        </w:rPr>
        <w:t>An applicant’s identity must be protected due to potential endangerment of their mission, their organization’s status, their employees, or individuals being served by the applicant.</w:t>
      </w:r>
      <w:r w:rsidRPr="00541312">
        <w:rPr>
          <w:rFonts w:ascii="Times New Roman" w:eastAsia="Times New Roman" w:hAnsi="Times New Roman" w:cs="Times New Roman"/>
          <w:b/>
          <w:bCs/>
          <w:sz w:val="24"/>
          <w:szCs w:val="24"/>
        </w:rPr>
        <w:t xml:space="preserve"> </w:t>
      </w:r>
    </w:p>
    <w:p w14:paraId="7CCED227" w14:textId="67E98004" w:rsidR="00580DFB" w:rsidRDefault="000DEB9A" w:rsidP="7ECBA0D9">
      <w:pPr>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Organizations requesting exemption from UEI or SAM.gov requirements must email the point of contact listed in the NOFO</w:t>
      </w:r>
      <w:r w:rsidR="5C08BCB5" w:rsidRPr="498FEF3C">
        <w:rPr>
          <w:rFonts w:ascii="Times New Roman" w:eastAsia="Times New Roman" w:hAnsi="Times New Roman" w:cs="Times New Roman"/>
          <w:sz w:val="24"/>
          <w:szCs w:val="24"/>
        </w:rPr>
        <w:t xml:space="preserve"> (</w:t>
      </w:r>
      <w:r w:rsidR="03348C79" w:rsidRPr="498FEF3C">
        <w:rPr>
          <w:rFonts w:ascii="Times New Roman" w:eastAsia="Times New Roman" w:hAnsi="Times New Roman" w:cs="Times New Roman"/>
          <w:sz w:val="24"/>
          <w:szCs w:val="24"/>
        </w:rPr>
        <w:t>relo</w:t>
      </w:r>
      <w:r w:rsidR="44759A5B" w:rsidRPr="498FEF3C">
        <w:rPr>
          <w:rFonts w:ascii="Times New Roman" w:eastAsia="Times New Roman" w:hAnsi="Times New Roman" w:cs="Times New Roman"/>
          <w:sz w:val="24"/>
          <w:szCs w:val="24"/>
        </w:rPr>
        <w:t>manila</w:t>
      </w:r>
      <w:r w:rsidR="5C08BCB5" w:rsidRPr="498FEF3C">
        <w:rPr>
          <w:rFonts w:ascii="Times New Roman" w:eastAsia="Times New Roman" w:hAnsi="Times New Roman" w:cs="Times New Roman"/>
          <w:sz w:val="24"/>
          <w:szCs w:val="24"/>
        </w:rPr>
        <w:t>@state.gov)</w:t>
      </w:r>
      <w:r w:rsidRPr="498FEF3C">
        <w:rPr>
          <w:rFonts w:ascii="Times New Roman" w:eastAsia="Times New Roman" w:hAnsi="Times New Roman" w:cs="Times New Roman"/>
          <w:sz w:val="24"/>
          <w:szCs w:val="24"/>
        </w:rPr>
        <w:t xml:space="preserve"> at least </w:t>
      </w:r>
      <w:r w:rsidRPr="498FEF3C">
        <w:rPr>
          <w:rFonts w:ascii="Times New Roman" w:eastAsia="Times New Roman" w:hAnsi="Times New Roman" w:cs="Times New Roman"/>
          <w:sz w:val="24"/>
          <w:szCs w:val="24"/>
          <w:u w:val="single"/>
        </w:rPr>
        <w:t>two weeks prior to the deadline in the NOFO providing a justification of their request</w:t>
      </w:r>
      <w:r w:rsidRPr="498FEF3C">
        <w:rPr>
          <w:rFonts w:ascii="Times New Roman" w:eastAsia="Times New Roman" w:hAnsi="Times New Roman" w:cs="Times New Roman"/>
          <w:sz w:val="24"/>
          <w:szCs w:val="24"/>
        </w:rPr>
        <w:t>.  Approval for a SAM.gov exemption must come from the warranted Grant Officer before the application can be deemed eligible for review. **</w:t>
      </w:r>
    </w:p>
    <w:p w14:paraId="17292852" w14:textId="1B3ADBEA" w:rsidR="00580DFB" w:rsidRDefault="0CBEFA2B" w:rsidP="7ECBA0D9">
      <w:pPr>
        <w:rPr>
          <w:rFonts w:ascii="Times New Roman" w:eastAsia="Times New Roman" w:hAnsi="Times New Roman" w:cs="Times New Roman"/>
          <w:sz w:val="24"/>
          <w:szCs w:val="24"/>
        </w:rPr>
      </w:pPr>
      <w:r w:rsidRPr="729419C1">
        <w:rPr>
          <w:rFonts w:ascii="Times New Roman" w:eastAsia="Times New Roman" w:hAnsi="Times New Roman" w:cs="Times New Roman"/>
          <w:i/>
          <w:iCs/>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w:t>
      </w:r>
      <w:r w:rsidR="008A5954">
        <w:rPr>
          <w:rFonts w:ascii="Times New Roman" w:eastAsia="Times New Roman" w:hAnsi="Times New Roman" w:cs="Times New Roman"/>
          <w:i/>
          <w:iCs/>
          <w:sz w:val="24"/>
          <w:szCs w:val="24"/>
        </w:rPr>
        <w:t xml:space="preserve">Montenegro, </w:t>
      </w:r>
      <w:r w:rsidRPr="729419C1">
        <w:rPr>
          <w:rFonts w:ascii="Times New Roman" w:eastAsia="Times New Roman" w:hAnsi="Times New Roman" w:cs="Times New Roman"/>
          <w:i/>
          <w:iCs/>
          <w:sz w:val="24"/>
          <w:szCs w:val="24"/>
        </w:rPr>
        <w:t>Netherlands,</w:t>
      </w:r>
      <w:r w:rsidR="008A5954">
        <w:rPr>
          <w:rFonts w:ascii="Times New Roman" w:eastAsia="Times New Roman" w:hAnsi="Times New Roman" w:cs="Times New Roman"/>
          <w:i/>
          <w:iCs/>
          <w:sz w:val="24"/>
          <w:szCs w:val="24"/>
        </w:rPr>
        <w:t xml:space="preserve"> North Macedonia, </w:t>
      </w:r>
      <w:r w:rsidRPr="729419C1">
        <w:rPr>
          <w:rFonts w:ascii="Times New Roman" w:eastAsia="Times New Roman" w:hAnsi="Times New Roman" w:cs="Times New Roman"/>
          <w:i/>
          <w:iCs/>
          <w:sz w:val="24"/>
          <w:szCs w:val="24"/>
        </w:rPr>
        <w:t xml:space="preserve"> Norway, Poland, Portugal, Romania, Slovakia, Slovenia, Spain, Turkey, United Kingdom, and the United States of America; and Tier 2 nations included Australia, Austria, Brazil, Finland, Israel, Republic of Korea, Malaysia, Morocco, New Zealand, Serbia, and Singapore. </w:t>
      </w:r>
    </w:p>
    <w:p w14:paraId="2CCB6F28" w14:textId="21B46FDB" w:rsidR="00033F3B" w:rsidRDefault="2EADF122" w:rsidP="2F98BB97">
      <w:pPr>
        <w:rPr>
          <w:rFonts w:ascii="Times New Roman" w:eastAsia="Times New Roman" w:hAnsi="Times New Roman" w:cs="Times New Roman"/>
          <w:i/>
          <w:iCs/>
          <w:sz w:val="24"/>
          <w:szCs w:val="24"/>
        </w:rPr>
      </w:pPr>
      <w:r w:rsidRPr="2F98BB97">
        <w:rPr>
          <w:rFonts w:ascii="Times New Roman" w:eastAsia="Times New Roman" w:hAnsi="Times New Roman" w:cs="Times New Roman"/>
          <w:i/>
          <w:iCs/>
          <w:sz w:val="24"/>
          <w:szCs w:val="24"/>
        </w:rPr>
        <w:t>NSPA and/or the appropriate NCB forwards all NCAGE code information to all Allied Committee 135 (AC/135) nations, which a</w:t>
      </w:r>
      <w:r w:rsidR="1761B821" w:rsidRPr="2F98BB97">
        <w:rPr>
          <w:rFonts w:ascii="Times New Roman" w:eastAsia="Times New Roman" w:hAnsi="Times New Roman" w:cs="Times New Roman"/>
          <w:i/>
          <w:iCs/>
          <w:sz w:val="24"/>
          <w:szCs w:val="24"/>
        </w:rPr>
        <w:t xml:space="preserve">s of Oct 2020 </w:t>
      </w:r>
      <w:r w:rsidRPr="2F98BB97">
        <w:rPr>
          <w:rFonts w:ascii="Times New Roman" w:eastAsia="Times New Roman" w:hAnsi="Times New Roman" w:cs="Times New Roman"/>
          <w:i/>
          <w:iCs/>
          <w:sz w:val="24"/>
          <w:szCs w:val="24"/>
        </w:rPr>
        <w:t xml:space="preserve">also included Afghanistan, Argentina, Belarus, Bosnia &amp; Herzegovina, Brunei Darussalam, Chile, Colombia, Egypt, Georgia, India, Indonesia, Japan, Jordan, Montenegro, Oman, Papua New Guinea, Peru, Saudi Arabia, </w:t>
      </w:r>
      <w:r w:rsidR="1443C2BE" w:rsidRPr="2F98BB97">
        <w:rPr>
          <w:rFonts w:ascii="Times New Roman" w:eastAsia="Times New Roman" w:hAnsi="Times New Roman" w:cs="Times New Roman"/>
          <w:i/>
          <w:iCs/>
          <w:sz w:val="24"/>
          <w:szCs w:val="24"/>
        </w:rPr>
        <w:t xml:space="preserve">South Africa, Sweden, Thailand, </w:t>
      </w:r>
      <w:r w:rsidRPr="2F98BB97">
        <w:rPr>
          <w:rFonts w:ascii="Times New Roman" w:eastAsia="Times New Roman" w:hAnsi="Times New Roman" w:cs="Times New Roman"/>
          <w:i/>
          <w:iCs/>
          <w:sz w:val="24"/>
          <w:szCs w:val="24"/>
        </w:rPr>
        <w:t>Ukraine,</w:t>
      </w:r>
      <w:r w:rsidR="1443C2BE" w:rsidRPr="2F98BB97">
        <w:rPr>
          <w:rFonts w:ascii="Times New Roman" w:eastAsia="Times New Roman" w:hAnsi="Times New Roman" w:cs="Times New Roman"/>
          <w:i/>
          <w:iCs/>
          <w:sz w:val="24"/>
          <w:szCs w:val="24"/>
        </w:rPr>
        <w:t xml:space="preserve"> and the United Arab Emirates. </w:t>
      </w:r>
      <w:hyperlink r:id="rId21">
        <w:r w:rsidR="1443C2BE" w:rsidRPr="2F98BB97">
          <w:rPr>
            <w:rStyle w:val="Hyperlink"/>
            <w:rFonts w:ascii="Times New Roman" w:eastAsia="Times New Roman" w:hAnsi="Times New Roman" w:cs="Times New Roman"/>
            <w:i/>
            <w:iCs/>
            <w:sz w:val="24"/>
            <w:szCs w:val="24"/>
          </w:rPr>
          <w:t>https://www.nato.int/structur/AC/135/main/links/codsp3.htm</w:t>
        </w:r>
      </w:hyperlink>
      <w:r w:rsidR="1443C2BE" w:rsidRPr="2F98BB97">
        <w:rPr>
          <w:rFonts w:ascii="Times New Roman" w:eastAsia="Times New Roman" w:hAnsi="Times New Roman" w:cs="Times New Roman"/>
          <w:i/>
          <w:iCs/>
          <w:sz w:val="24"/>
          <w:szCs w:val="24"/>
        </w:rPr>
        <w:t xml:space="preserve"> </w:t>
      </w:r>
      <w:r w:rsidRPr="2F98BB97">
        <w:rPr>
          <w:rFonts w:ascii="Times New Roman" w:eastAsia="Times New Roman" w:hAnsi="Times New Roman" w:cs="Times New Roman"/>
          <w:b/>
          <w:bCs/>
          <w:i/>
          <w:iCs/>
          <w:sz w:val="24"/>
          <w:szCs w:val="24"/>
          <w:u w:val="single"/>
        </w:rPr>
        <w:t>All organizations are strongly advised to take this into consideration when assessing whether registration may result in possible endangerment</w:t>
      </w:r>
      <w:r w:rsidRPr="2F98BB97">
        <w:rPr>
          <w:rFonts w:ascii="Times New Roman" w:eastAsia="Times New Roman" w:hAnsi="Times New Roman" w:cs="Times New Roman"/>
          <w:b/>
          <w:bCs/>
          <w:i/>
          <w:iCs/>
          <w:sz w:val="24"/>
          <w:szCs w:val="24"/>
        </w:rPr>
        <w:t>.</w:t>
      </w:r>
    </w:p>
    <w:p w14:paraId="39D01ADC" w14:textId="77777777" w:rsidR="00D73BCD" w:rsidRDefault="00D73BCD" w:rsidP="7ECBA0D9">
      <w:pPr>
        <w:rPr>
          <w:rFonts w:ascii="Times New Roman" w:eastAsia="Times New Roman" w:hAnsi="Times New Roman" w:cs="Times New Roman"/>
          <w:sz w:val="24"/>
          <w:szCs w:val="24"/>
        </w:rPr>
      </w:pPr>
    </w:p>
    <w:p w14:paraId="2711E268" w14:textId="0F28C757"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lastRenderedPageBreak/>
        <w:t xml:space="preserve">D.5 Submission Dates and Times  </w:t>
      </w:r>
    </w:p>
    <w:p w14:paraId="3E03032A" w14:textId="3C8F26E8" w:rsidR="00D2591E" w:rsidRDefault="797F23EF" w:rsidP="00D2591E">
      <w:pPr>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xml:space="preserve">The deadline for submission of proposals is Friday, </w:t>
      </w:r>
      <w:r w:rsidR="6C685690" w:rsidRPr="498FEF3C">
        <w:rPr>
          <w:rFonts w:ascii="Times New Roman" w:eastAsia="Times New Roman" w:hAnsi="Times New Roman" w:cs="Times New Roman"/>
          <w:sz w:val="24"/>
          <w:szCs w:val="24"/>
        </w:rPr>
        <w:t>July 28</w:t>
      </w:r>
      <w:r w:rsidRPr="498FEF3C">
        <w:rPr>
          <w:rFonts w:ascii="Times New Roman" w:eastAsia="Times New Roman" w:hAnsi="Times New Roman" w:cs="Times New Roman"/>
          <w:sz w:val="24"/>
          <w:szCs w:val="24"/>
        </w:rPr>
        <w:t xml:space="preserve">, </w:t>
      </w:r>
      <w:proofErr w:type="gramStart"/>
      <w:r w:rsidR="1BE2314B" w:rsidRPr="498FEF3C">
        <w:rPr>
          <w:rFonts w:ascii="Times New Roman" w:eastAsia="Times New Roman" w:hAnsi="Times New Roman" w:cs="Times New Roman"/>
          <w:sz w:val="24"/>
          <w:szCs w:val="24"/>
        </w:rPr>
        <w:t>2023</w:t>
      </w:r>
      <w:proofErr w:type="gramEnd"/>
      <w:r w:rsidRPr="498FEF3C">
        <w:rPr>
          <w:rFonts w:ascii="Times New Roman" w:eastAsia="Times New Roman" w:hAnsi="Times New Roman" w:cs="Times New Roman"/>
          <w:sz w:val="24"/>
          <w:szCs w:val="24"/>
        </w:rPr>
        <w:t xml:space="preserve"> at 16:00 </w:t>
      </w:r>
      <w:r w:rsidR="3C76369C" w:rsidRPr="498FEF3C">
        <w:rPr>
          <w:rFonts w:ascii="Times New Roman" w:eastAsia="Times New Roman" w:hAnsi="Times New Roman" w:cs="Times New Roman"/>
          <w:sz w:val="24"/>
          <w:szCs w:val="24"/>
        </w:rPr>
        <w:t>Philippine Standard Time</w:t>
      </w:r>
      <w:r w:rsidRPr="498FEF3C">
        <w:rPr>
          <w:rFonts w:ascii="Times New Roman" w:eastAsia="Times New Roman" w:hAnsi="Times New Roman" w:cs="Times New Roman"/>
          <w:sz w:val="24"/>
          <w:szCs w:val="24"/>
        </w:rPr>
        <w:t>.</w:t>
      </w:r>
    </w:p>
    <w:p w14:paraId="1B123ADE" w14:textId="42BCFBB9" w:rsidR="00580DFB" w:rsidRDefault="1D0F8B22" w:rsidP="53F813ED">
      <w:pPr>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xml:space="preserve">The proposal </w:t>
      </w:r>
      <w:r w:rsidR="03348C79" w:rsidRPr="498FEF3C">
        <w:rPr>
          <w:rFonts w:ascii="Times New Roman" w:eastAsia="Times New Roman" w:hAnsi="Times New Roman" w:cs="Times New Roman"/>
          <w:sz w:val="24"/>
          <w:szCs w:val="24"/>
        </w:rPr>
        <w:t xml:space="preserve">review process will be from </w:t>
      </w:r>
      <w:r w:rsidR="4FA006EE" w:rsidRPr="498FEF3C">
        <w:rPr>
          <w:rFonts w:ascii="Times New Roman" w:eastAsia="Times New Roman" w:hAnsi="Times New Roman" w:cs="Times New Roman"/>
          <w:sz w:val="24"/>
          <w:szCs w:val="24"/>
        </w:rPr>
        <w:t xml:space="preserve">August </w:t>
      </w:r>
      <w:r w:rsidR="0BB75E9B" w:rsidRPr="498FEF3C">
        <w:rPr>
          <w:rFonts w:ascii="Times New Roman" w:eastAsia="Times New Roman" w:hAnsi="Times New Roman" w:cs="Times New Roman"/>
          <w:sz w:val="24"/>
          <w:szCs w:val="24"/>
        </w:rPr>
        <w:t xml:space="preserve">1 </w:t>
      </w:r>
      <w:r w:rsidR="03348C79" w:rsidRPr="498FEF3C">
        <w:rPr>
          <w:rFonts w:ascii="Times New Roman" w:eastAsia="Times New Roman" w:hAnsi="Times New Roman" w:cs="Times New Roman"/>
          <w:sz w:val="24"/>
          <w:szCs w:val="24"/>
        </w:rPr>
        <w:t xml:space="preserve">to </w:t>
      </w:r>
      <w:r w:rsidR="6E4DA7B0" w:rsidRPr="498FEF3C">
        <w:rPr>
          <w:rFonts w:ascii="Times New Roman" w:eastAsia="Times New Roman" w:hAnsi="Times New Roman" w:cs="Times New Roman"/>
          <w:sz w:val="24"/>
          <w:szCs w:val="24"/>
        </w:rPr>
        <w:t>August</w:t>
      </w:r>
      <w:r w:rsidR="03348C79" w:rsidRPr="498FEF3C">
        <w:rPr>
          <w:rFonts w:ascii="Times New Roman" w:eastAsia="Times New Roman" w:hAnsi="Times New Roman" w:cs="Times New Roman"/>
          <w:sz w:val="24"/>
          <w:szCs w:val="24"/>
        </w:rPr>
        <w:t xml:space="preserve"> </w:t>
      </w:r>
      <w:r w:rsidR="0BB75E9B" w:rsidRPr="498FEF3C">
        <w:rPr>
          <w:rFonts w:ascii="Times New Roman" w:eastAsia="Times New Roman" w:hAnsi="Times New Roman" w:cs="Times New Roman"/>
          <w:sz w:val="24"/>
          <w:szCs w:val="24"/>
        </w:rPr>
        <w:t>1</w:t>
      </w:r>
      <w:r w:rsidR="69309521" w:rsidRPr="498FEF3C">
        <w:rPr>
          <w:rFonts w:ascii="Times New Roman" w:eastAsia="Times New Roman" w:hAnsi="Times New Roman" w:cs="Times New Roman"/>
          <w:sz w:val="24"/>
          <w:szCs w:val="24"/>
        </w:rPr>
        <w:t>1</w:t>
      </w:r>
      <w:r w:rsidR="03348C79" w:rsidRPr="498FEF3C">
        <w:rPr>
          <w:rFonts w:ascii="Times New Roman" w:eastAsia="Times New Roman" w:hAnsi="Times New Roman" w:cs="Times New Roman"/>
          <w:sz w:val="24"/>
          <w:szCs w:val="24"/>
        </w:rPr>
        <w:t xml:space="preserve">, </w:t>
      </w:r>
      <w:r w:rsidR="1BE2314B" w:rsidRPr="498FEF3C">
        <w:rPr>
          <w:rFonts w:ascii="Times New Roman" w:eastAsia="Times New Roman" w:hAnsi="Times New Roman" w:cs="Times New Roman"/>
          <w:sz w:val="24"/>
          <w:szCs w:val="24"/>
        </w:rPr>
        <w:t>2023</w:t>
      </w:r>
      <w:r w:rsidR="03348C79" w:rsidRPr="498FEF3C">
        <w:rPr>
          <w:rFonts w:ascii="Times New Roman" w:eastAsia="Times New Roman" w:hAnsi="Times New Roman" w:cs="Times New Roman"/>
          <w:sz w:val="24"/>
          <w:szCs w:val="24"/>
        </w:rPr>
        <w:t>.</w:t>
      </w:r>
    </w:p>
    <w:p w14:paraId="47706A87" w14:textId="57C8FC15" w:rsidR="001F5E7C" w:rsidRDefault="03348C79" w:rsidP="53F813ED">
      <w:pPr>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A</w:t>
      </w:r>
      <w:r w:rsidR="797F23EF" w:rsidRPr="498FEF3C">
        <w:rPr>
          <w:rFonts w:ascii="Times New Roman" w:eastAsia="Times New Roman" w:hAnsi="Times New Roman" w:cs="Times New Roman"/>
          <w:sz w:val="24"/>
          <w:szCs w:val="24"/>
        </w:rPr>
        <w:t>ward a</w:t>
      </w:r>
      <w:r w:rsidRPr="498FEF3C">
        <w:rPr>
          <w:rFonts w:ascii="Times New Roman" w:eastAsia="Times New Roman" w:hAnsi="Times New Roman" w:cs="Times New Roman"/>
          <w:sz w:val="24"/>
          <w:szCs w:val="24"/>
        </w:rPr>
        <w:t xml:space="preserve">nnouncements will be made on </w:t>
      </w:r>
      <w:r w:rsidR="174477FB" w:rsidRPr="498FEF3C">
        <w:rPr>
          <w:rFonts w:ascii="Times New Roman" w:eastAsia="Times New Roman" w:hAnsi="Times New Roman" w:cs="Times New Roman"/>
          <w:sz w:val="24"/>
          <w:szCs w:val="24"/>
        </w:rPr>
        <w:t xml:space="preserve">August </w:t>
      </w:r>
      <w:r w:rsidR="797F23EF" w:rsidRPr="498FEF3C">
        <w:rPr>
          <w:rFonts w:ascii="Times New Roman" w:eastAsia="Times New Roman" w:hAnsi="Times New Roman" w:cs="Times New Roman"/>
          <w:sz w:val="24"/>
          <w:szCs w:val="24"/>
        </w:rPr>
        <w:t>15</w:t>
      </w:r>
      <w:r w:rsidRPr="498FEF3C">
        <w:rPr>
          <w:rFonts w:ascii="Times New Roman" w:eastAsia="Times New Roman" w:hAnsi="Times New Roman" w:cs="Times New Roman"/>
          <w:sz w:val="24"/>
          <w:szCs w:val="24"/>
        </w:rPr>
        <w:t xml:space="preserve">, </w:t>
      </w:r>
      <w:r w:rsidR="1BE2314B" w:rsidRPr="498FEF3C">
        <w:rPr>
          <w:rFonts w:ascii="Times New Roman" w:eastAsia="Times New Roman" w:hAnsi="Times New Roman" w:cs="Times New Roman"/>
          <w:sz w:val="24"/>
          <w:szCs w:val="24"/>
        </w:rPr>
        <w:t>2023</w:t>
      </w:r>
      <w:r w:rsidRPr="498FEF3C">
        <w:rPr>
          <w:rFonts w:ascii="Times New Roman" w:eastAsia="Times New Roman" w:hAnsi="Times New Roman" w:cs="Times New Roman"/>
          <w:sz w:val="24"/>
          <w:szCs w:val="24"/>
        </w:rPr>
        <w:t xml:space="preserve">. </w:t>
      </w:r>
    </w:p>
    <w:p w14:paraId="35EB054B" w14:textId="449CAABF" w:rsidR="00580DFB" w:rsidRDefault="2EADF122" w:rsidP="7ECBA0D9">
      <w:pPr>
        <w:rPr>
          <w:rFonts w:ascii="Times New Roman" w:eastAsia="Times New Roman" w:hAnsi="Times New Roman" w:cs="Times New Roman"/>
          <w:sz w:val="24"/>
          <w:szCs w:val="24"/>
        </w:rPr>
      </w:pPr>
      <w:r w:rsidRPr="498FEF3C">
        <w:rPr>
          <w:rFonts w:ascii="Times New Roman" w:eastAsia="Times New Roman" w:hAnsi="Times New Roman" w:cs="Times New Roman"/>
          <w:b/>
          <w:bCs/>
          <w:sz w:val="24"/>
          <w:szCs w:val="24"/>
        </w:rPr>
        <w:t xml:space="preserve">Submissions should be made </w:t>
      </w:r>
      <w:r w:rsidR="1D0F8B22" w:rsidRPr="498FEF3C">
        <w:rPr>
          <w:rFonts w:ascii="Times New Roman" w:eastAsia="Times New Roman" w:hAnsi="Times New Roman" w:cs="Times New Roman"/>
          <w:b/>
          <w:bCs/>
          <w:sz w:val="24"/>
          <w:szCs w:val="24"/>
        </w:rPr>
        <w:t xml:space="preserve">via email </w:t>
      </w:r>
      <w:r w:rsidRPr="498FEF3C">
        <w:rPr>
          <w:rFonts w:ascii="Times New Roman" w:eastAsia="Times New Roman" w:hAnsi="Times New Roman" w:cs="Times New Roman"/>
          <w:b/>
          <w:bCs/>
          <w:sz w:val="24"/>
          <w:szCs w:val="24"/>
        </w:rPr>
        <w:t xml:space="preserve">to </w:t>
      </w:r>
      <w:hyperlink r:id="rId22">
        <w:r w:rsidR="03348C79" w:rsidRPr="498FEF3C">
          <w:rPr>
            <w:rStyle w:val="Hyperlink"/>
            <w:rFonts w:ascii="Times New Roman" w:eastAsia="Times New Roman" w:hAnsi="Times New Roman" w:cs="Times New Roman"/>
            <w:b/>
            <w:bCs/>
            <w:sz w:val="24"/>
            <w:szCs w:val="24"/>
          </w:rPr>
          <w:t>relo</w:t>
        </w:r>
        <w:r w:rsidR="1EAB7C63" w:rsidRPr="498FEF3C">
          <w:rPr>
            <w:rStyle w:val="Hyperlink"/>
            <w:rFonts w:ascii="Times New Roman" w:eastAsia="Times New Roman" w:hAnsi="Times New Roman" w:cs="Times New Roman"/>
            <w:b/>
            <w:bCs/>
            <w:sz w:val="24"/>
            <w:szCs w:val="24"/>
          </w:rPr>
          <w:t>manila</w:t>
        </w:r>
        <w:r w:rsidR="03348C79" w:rsidRPr="498FEF3C">
          <w:rPr>
            <w:rStyle w:val="Hyperlink"/>
            <w:rFonts w:ascii="Times New Roman" w:eastAsia="Times New Roman" w:hAnsi="Times New Roman" w:cs="Times New Roman"/>
            <w:b/>
            <w:bCs/>
            <w:sz w:val="24"/>
            <w:szCs w:val="24"/>
          </w:rPr>
          <w:t>@state.gov</w:t>
        </w:r>
      </w:hyperlink>
      <w:r w:rsidR="1D0F8B22" w:rsidRPr="498FEF3C">
        <w:rPr>
          <w:rStyle w:val="Hyperlink"/>
          <w:rFonts w:ascii="Times New Roman" w:eastAsia="Times New Roman" w:hAnsi="Times New Roman" w:cs="Times New Roman"/>
          <w:b/>
          <w:bCs/>
          <w:sz w:val="24"/>
          <w:szCs w:val="24"/>
        </w:rPr>
        <w:t>.</w:t>
      </w:r>
      <w:r w:rsidR="1D0F8B22" w:rsidRPr="498FEF3C">
        <w:rPr>
          <w:rStyle w:val="Hyperlink"/>
          <w:rFonts w:ascii="Times New Roman" w:eastAsia="Times New Roman" w:hAnsi="Times New Roman" w:cs="Times New Roman"/>
          <w:color w:val="000000" w:themeColor="text1"/>
          <w:sz w:val="24"/>
          <w:szCs w:val="24"/>
          <w:u w:val="none"/>
        </w:rPr>
        <w:t xml:space="preserve"> Please include</w:t>
      </w:r>
      <w:r w:rsidR="03348C79" w:rsidRPr="498FEF3C">
        <w:rPr>
          <w:rFonts w:ascii="Times New Roman" w:eastAsia="Times New Roman" w:hAnsi="Times New Roman" w:cs="Times New Roman"/>
          <w:color w:val="000000" w:themeColor="text1"/>
          <w:sz w:val="24"/>
          <w:szCs w:val="24"/>
        </w:rPr>
        <w:t xml:space="preserve"> </w:t>
      </w:r>
      <w:r w:rsidRPr="498FEF3C">
        <w:rPr>
          <w:rFonts w:ascii="Times New Roman" w:eastAsia="Times New Roman" w:hAnsi="Times New Roman" w:cs="Times New Roman"/>
          <w:sz w:val="24"/>
          <w:szCs w:val="24"/>
        </w:rPr>
        <w:t xml:space="preserve">“U.S. Embassy </w:t>
      </w:r>
      <w:r w:rsidR="0932A041" w:rsidRPr="498FEF3C">
        <w:rPr>
          <w:rFonts w:ascii="Times New Roman" w:eastAsia="Times New Roman" w:hAnsi="Times New Roman" w:cs="Times New Roman"/>
          <w:sz w:val="24"/>
          <w:szCs w:val="24"/>
        </w:rPr>
        <w:t>Manila</w:t>
      </w:r>
      <w:r w:rsidRPr="498FEF3C">
        <w:rPr>
          <w:rFonts w:ascii="Times New Roman" w:eastAsia="Times New Roman" w:hAnsi="Times New Roman" w:cs="Times New Roman"/>
          <w:sz w:val="24"/>
          <w:szCs w:val="24"/>
        </w:rPr>
        <w:t xml:space="preserve"> </w:t>
      </w:r>
      <w:r w:rsidR="1BE2314B" w:rsidRPr="498FEF3C">
        <w:rPr>
          <w:rFonts w:ascii="Times New Roman" w:eastAsia="Times New Roman" w:hAnsi="Times New Roman" w:cs="Times New Roman"/>
          <w:sz w:val="24"/>
          <w:szCs w:val="24"/>
        </w:rPr>
        <w:t>2023</w:t>
      </w:r>
      <w:r w:rsidR="03348C79" w:rsidRPr="498FEF3C">
        <w:rPr>
          <w:rFonts w:ascii="Times New Roman" w:eastAsia="Times New Roman" w:hAnsi="Times New Roman" w:cs="Times New Roman"/>
          <w:sz w:val="24"/>
          <w:szCs w:val="24"/>
        </w:rPr>
        <w:t xml:space="preserve"> AWC </w:t>
      </w:r>
      <w:r w:rsidR="1D0F8B22" w:rsidRPr="498FEF3C">
        <w:rPr>
          <w:rFonts w:ascii="Times New Roman" w:eastAsia="Times New Roman" w:hAnsi="Times New Roman" w:cs="Times New Roman"/>
          <w:sz w:val="24"/>
          <w:szCs w:val="24"/>
        </w:rPr>
        <w:t xml:space="preserve">Support Funds </w:t>
      </w:r>
      <w:r w:rsidR="03348C79" w:rsidRPr="498FEF3C">
        <w:rPr>
          <w:rFonts w:ascii="Times New Roman" w:eastAsia="Times New Roman" w:hAnsi="Times New Roman" w:cs="Times New Roman"/>
          <w:sz w:val="24"/>
          <w:szCs w:val="24"/>
        </w:rPr>
        <w:t>Program”</w:t>
      </w:r>
      <w:r w:rsidR="1D0F8B22" w:rsidRPr="498FEF3C">
        <w:rPr>
          <w:rFonts w:ascii="Times New Roman" w:eastAsia="Times New Roman" w:hAnsi="Times New Roman" w:cs="Times New Roman"/>
          <w:sz w:val="24"/>
          <w:szCs w:val="24"/>
        </w:rPr>
        <w:t xml:space="preserve"> in the subject line of the covering email</w:t>
      </w:r>
      <w:r w:rsidR="03348C79" w:rsidRPr="498FEF3C">
        <w:rPr>
          <w:rFonts w:ascii="Times New Roman" w:eastAsia="Times New Roman" w:hAnsi="Times New Roman" w:cs="Times New Roman"/>
          <w:sz w:val="24"/>
          <w:szCs w:val="24"/>
        </w:rPr>
        <w:t xml:space="preserve">. </w:t>
      </w:r>
    </w:p>
    <w:p w14:paraId="184ACA96" w14:textId="7D3A4DA3"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 xml:space="preserve">Email submissions will have a date and time stamp.  </w:t>
      </w:r>
      <w:r w:rsidR="0032230A">
        <w:rPr>
          <w:rFonts w:ascii="Times New Roman" w:eastAsia="Times New Roman" w:hAnsi="Times New Roman" w:cs="Times New Roman"/>
          <w:sz w:val="24"/>
          <w:szCs w:val="24"/>
        </w:rPr>
        <w:t>Submissions</w:t>
      </w:r>
      <w:r w:rsidR="0032230A" w:rsidRPr="0CBEFA2B">
        <w:rPr>
          <w:rFonts w:ascii="Times New Roman" w:eastAsia="Times New Roman" w:hAnsi="Times New Roman" w:cs="Times New Roman"/>
          <w:sz w:val="24"/>
          <w:szCs w:val="24"/>
        </w:rPr>
        <w:t xml:space="preserve"> </w:t>
      </w:r>
      <w:r w:rsidRPr="0CBEFA2B">
        <w:rPr>
          <w:rFonts w:ascii="Times New Roman" w:eastAsia="Times New Roman" w:hAnsi="Times New Roman" w:cs="Times New Roman"/>
          <w:sz w:val="24"/>
          <w:szCs w:val="24"/>
        </w:rPr>
        <w:t xml:space="preserve">received after </w:t>
      </w:r>
      <w:r w:rsidR="001F5E7C">
        <w:rPr>
          <w:rFonts w:ascii="Times New Roman" w:eastAsia="Times New Roman" w:hAnsi="Times New Roman" w:cs="Times New Roman"/>
          <w:sz w:val="24"/>
          <w:szCs w:val="24"/>
        </w:rPr>
        <w:t xml:space="preserve">the deadline </w:t>
      </w:r>
      <w:r w:rsidRPr="0CBEFA2B">
        <w:rPr>
          <w:rFonts w:ascii="Times New Roman" w:eastAsia="Times New Roman" w:hAnsi="Times New Roman" w:cs="Times New Roman"/>
          <w:sz w:val="24"/>
          <w:szCs w:val="24"/>
        </w:rPr>
        <w:t xml:space="preserve">will be considered late. Late </w:t>
      </w:r>
      <w:r w:rsidR="0032230A">
        <w:rPr>
          <w:rFonts w:ascii="Times New Roman" w:eastAsia="Times New Roman" w:hAnsi="Times New Roman" w:cs="Times New Roman"/>
          <w:sz w:val="24"/>
          <w:szCs w:val="24"/>
        </w:rPr>
        <w:t>submissions</w:t>
      </w:r>
      <w:r w:rsidR="0032230A" w:rsidRPr="0CBEFA2B">
        <w:rPr>
          <w:rFonts w:ascii="Times New Roman" w:eastAsia="Times New Roman" w:hAnsi="Times New Roman" w:cs="Times New Roman"/>
          <w:sz w:val="24"/>
          <w:szCs w:val="24"/>
        </w:rPr>
        <w:t xml:space="preserve"> </w:t>
      </w:r>
      <w:r w:rsidR="0032230A">
        <w:rPr>
          <w:rFonts w:ascii="Times New Roman" w:eastAsia="Times New Roman" w:hAnsi="Times New Roman" w:cs="Times New Roman"/>
          <w:sz w:val="24"/>
          <w:szCs w:val="24"/>
        </w:rPr>
        <w:t>will be ineligible for further review</w:t>
      </w:r>
      <w:r w:rsidRPr="0CBEFA2B">
        <w:rPr>
          <w:rFonts w:ascii="Times New Roman" w:eastAsia="Times New Roman" w:hAnsi="Times New Roman" w:cs="Times New Roman"/>
          <w:sz w:val="24"/>
          <w:szCs w:val="24"/>
        </w:rPr>
        <w:t>.</w:t>
      </w:r>
    </w:p>
    <w:p w14:paraId="0556C5CE" w14:textId="77777777" w:rsidR="009D261F" w:rsidRDefault="009D261F" w:rsidP="7ECBA0D9">
      <w:pPr>
        <w:rPr>
          <w:rFonts w:ascii="Times New Roman" w:eastAsia="Times New Roman" w:hAnsi="Times New Roman" w:cs="Times New Roman"/>
        </w:rPr>
      </w:pPr>
    </w:p>
    <w:p w14:paraId="601C495F" w14:textId="0CF03470"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t>D.6 Funding Restrictions</w:t>
      </w:r>
    </w:p>
    <w:p w14:paraId="430F7EBD" w14:textId="40C16DD6"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 xml:space="preserve">Designated terrorist organizations: </w:t>
      </w:r>
      <w:r w:rsidR="00D2591E">
        <w:rPr>
          <w:rFonts w:ascii="Times New Roman" w:eastAsia="Times New Roman" w:hAnsi="Times New Roman" w:cs="Times New Roman"/>
          <w:sz w:val="24"/>
          <w:szCs w:val="24"/>
        </w:rPr>
        <w:t xml:space="preserve">The U.S. </w:t>
      </w:r>
      <w:r w:rsidRPr="0CBEFA2B">
        <w:rPr>
          <w:rFonts w:ascii="Times New Roman" w:eastAsia="Times New Roman" w:hAnsi="Times New Roman" w:cs="Times New Roman"/>
          <w:sz w:val="24"/>
          <w:szCs w:val="24"/>
        </w:rPr>
        <w:t xml:space="preserve">Embassy will not consider applications that reflect any type of support for any member, affiliate, or representative of a designated terrorist organization. Please refer to the link for Foreign Terrorist Organizations: </w:t>
      </w:r>
      <w:hyperlink r:id="rId23">
        <w:r w:rsidRPr="0CBEFA2B">
          <w:rPr>
            <w:rStyle w:val="Hyperlink"/>
            <w:rFonts w:ascii="Times New Roman" w:eastAsia="Times New Roman" w:hAnsi="Times New Roman" w:cs="Times New Roman"/>
            <w:sz w:val="24"/>
            <w:szCs w:val="24"/>
          </w:rPr>
          <w:t>https://www.state.gov/j/ct/rls/other/des/123085.htm</w:t>
        </w:r>
      </w:hyperlink>
    </w:p>
    <w:p w14:paraId="603E69F6" w14:textId="411892E0" w:rsidR="00580DFB" w:rsidRDefault="4EF5FD1F" w:rsidP="7ECBA0D9">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 xml:space="preserve">Foreign military or paramilitary groups or individuals: </w:t>
      </w:r>
      <w:r w:rsidR="3265566E" w:rsidRPr="53F813ED">
        <w:rPr>
          <w:rFonts w:ascii="Times New Roman" w:eastAsia="Times New Roman" w:hAnsi="Times New Roman" w:cs="Times New Roman"/>
          <w:sz w:val="24"/>
          <w:szCs w:val="24"/>
        </w:rPr>
        <w:t xml:space="preserve">Project activities whose direct beneficiaries are foreign militaries or paramilitary groups or individuals will not be considered for funding given purpose limitations on funding. </w:t>
      </w:r>
    </w:p>
    <w:p w14:paraId="7B7C4823" w14:textId="62D97695" w:rsidR="00580DFB" w:rsidRDefault="0C08ED6B" w:rsidP="53F813ED">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 xml:space="preserve">Pre-award costs: </w:t>
      </w:r>
      <w:r w:rsidR="3265566E" w:rsidRPr="53F813ED">
        <w:rPr>
          <w:rFonts w:ascii="Times New Roman" w:eastAsia="Times New Roman" w:hAnsi="Times New Roman" w:cs="Times New Roman"/>
          <w:sz w:val="24"/>
          <w:szCs w:val="24"/>
        </w:rPr>
        <w:t xml:space="preserve">Federal awards generally will not allow reimbursement of pre-award costs; however, the Grants Officer may approve pre-award costs on a case-by-case basis.  </w:t>
      </w:r>
    </w:p>
    <w:p w14:paraId="104F2530" w14:textId="6A627FF3" w:rsidR="00580DFB" w:rsidRDefault="1512C5A2" w:rsidP="53F813ED">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 xml:space="preserve">Construction: </w:t>
      </w:r>
      <w:r w:rsidR="3265566E" w:rsidRPr="53F813ED">
        <w:rPr>
          <w:rFonts w:ascii="Times New Roman" w:eastAsia="Times New Roman" w:hAnsi="Times New Roman" w:cs="Times New Roman"/>
          <w:sz w:val="24"/>
          <w:szCs w:val="24"/>
        </w:rPr>
        <w:t xml:space="preserve">Generally, construction costs are not allowed under </w:t>
      </w:r>
      <w:r w:rsidR="7B63384E" w:rsidRPr="53F813ED">
        <w:rPr>
          <w:rFonts w:ascii="Times New Roman" w:eastAsia="Times New Roman" w:hAnsi="Times New Roman" w:cs="Times New Roman"/>
          <w:sz w:val="24"/>
          <w:szCs w:val="24"/>
        </w:rPr>
        <w:t xml:space="preserve">federal assistance </w:t>
      </w:r>
      <w:r w:rsidR="3265566E" w:rsidRPr="53F813ED">
        <w:rPr>
          <w:rFonts w:ascii="Times New Roman" w:eastAsia="Times New Roman" w:hAnsi="Times New Roman" w:cs="Times New Roman"/>
          <w:sz w:val="24"/>
          <w:szCs w:val="24"/>
        </w:rPr>
        <w:t>awards.</w:t>
      </w:r>
    </w:p>
    <w:p w14:paraId="1BC40B4F" w14:textId="77777777" w:rsidR="00986DFD" w:rsidRDefault="00986DFD" w:rsidP="53F813ED"/>
    <w:p w14:paraId="73E3E32B" w14:textId="580A3C9C" w:rsidR="6FA08AAB" w:rsidRPr="00986DFD" w:rsidRDefault="6FA08AAB" w:rsidP="53F813ED">
      <w:r w:rsidRPr="53F813ED">
        <w:rPr>
          <w:rFonts w:ascii="Times New Roman" w:eastAsia="Times New Roman" w:hAnsi="Times New Roman" w:cs="Times New Roman"/>
          <w:b/>
          <w:bCs/>
          <w:color w:val="2F5496" w:themeColor="accent1" w:themeShade="BF"/>
          <w:sz w:val="24"/>
          <w:szCs w:val="24"/>
        </w:rPr>
        <w:t>E. A</w:t>
      </w:r>
      <w:r w:rsidR="07AD928C" w:rsidRPr="53F813ED">
        <w:rPr>
          <w:rFonts w:ascii="Times New Roman" w:eastAsia="Times New Roman" w:hAnsi="Times New Roman" w:cs="Times New Roman"/>
          <w:b/>
          <w:bCs/>
          <w:color w:val="2F5496" w:themeColor="accent1" w:themeShade="BF"/>
          <w:sz w:val="24"/>
          <w:szCs w:val="24"/>
        </w:rPr>
        <w:t>PPLICATION REVIEW INFORMATION</w:t>
      </w:r>
    </w:p>
    <w:p w14:paraId="14954215" w14:textId="4888B548" w:rsidR="00580DFB" w:rsidRDefault="3265566E" w:rsidP="729419C1">
      <w:pPr>
        <w:pStyle w:val="NoSpacing"/>
        <w:spacing w:after="240"/>
        <w:rPr>
          <w:rFonts w:ascii="Times New Roman" w:eastAsia="Times New Roman" w:hAnsi="Times New Roman" w:cs="Times New Roman"/>
          <w:sz w:val="24"/>
          <w:szCs w:val="24"/>
        </w:rPr>
      </w:pPr>
      <w:r w:rsidRPr="729419C1">
        <w:rPr>
          <w:rFonts w:ascii="Times New Roman" w:eastAsia="Times New Roman" w:hAnsi="Times New Roman" w:cs="Times New Roman"/>
          <w:b/>
          <w:bCs/>
          <w:sz w:val="24"/>
          <w:szCs w:val="24"/>
        </w:rPr>
        <w:t>E.1 Proposal Review Criteria</w:t>
      </w:r>
    </w:p>
    <w:p w14:paraId="1D381009" w14:textId="02108FF6" w:rsidR="00580DFB" w:rsidRDefault="3265566E" w:rsidP="53F813ED">
      <w:pPr>
        <w:spacing w:line="240" w:lineRule="auto"/>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Each application will be evaluated and rated on the basis of the evaluation criteria outlined</w:t>
      </w:r>
      <w:r w:rsidR="628B3FCF" w:rsidRPr="53F813ED">
        <w:rPr>
          <w:rFonts w:ascii="Times New Roman" w:eastAsia="Times New Roman" w:hAnsi="Times New Roman" w:cs="Times New Roman"/>
          <w:sz w:val="24"/>
          <w:szCs w:val="24"/>
        </w:rPr>
        <w:t xml:space="preserve"> </w:t>
      </w:r>
      <w:r w:rsidRPr="53F813ED">
        <w:rPr>
          <w:rFonts w:ascii="Times New Roman" w:eastAsia="Times New Roman" w:hAnsi="Times New Roman" w:cs="Times New Roman"/>
          <w:sz w:val="24"/>
          <w:szCs w:val="24"/>
        </w:rPr>
        <w:t>below. The criteria listed are closely related and are considered as a whole in judging the overall</w:t>
      </w:r>
      <w:r w:rsidR="4B0EDBB7" w:rsidRPr="53F813ED">
        <w:rPr>
          <w:rFonts w:ascii="Times New Roman" w:eastAsia="Times New Roman" w:hAnsi="Times New Roman" w:cs="Times New Roman"/>
          <w:sz w:val="24"/>
          <w:szCs w:val="24"/>
        </w:rPr>
        <w:t xml:space="preserve"> </w:t>
      </w:r>
      <w:r w:rsidRPr="53F813ED">
        <w:rPr>
          <w:rFonts w:ascii="Times New Roman" w:eastAsia="Times New Roman" w:hAnsi="Times New Roman" w:cs="Times New Roman"/>
          <w:sz w:val="24"/>
          <w:szCs w:val="24"/>
        </w:rPr>
        <w:t>quality of an application.</w:t>
      </w:r>
    </w:p>
    <w:p w14:paraId="13638FC4" w14:textId="579F92D1" w:rsidR="00580DFB" w:rsidRDefault="3265566E" w:rsidP="53F813ED">
      <w:pPr>
        <w:pStyle w:val="ListParagraph"/>
        <w:numPr>
          <w:ilvl w:val="0"/>
          <w:numId w:val="18"/>
        </w:numPr>
        <w:rPr>
          <w:rFonts w:eastAsiaTheme="minorEastAsia"/>
          <w:b/>
          <w:bCs/>
          <w:sz w:val="24"/>
          <w:szCs w:val="24"/>
        </w:rPr>
      </w:pPr>
      <w:r w:rsidRPr="53F813ED">
        <w:rPr>
          <w:rFonts w:ascii="Times New Roman" w:eastAsia="Times New Roman" w:hAnsi="Times New Roman" w:cs="Times New Roman"/>
          <w:b/>
          <w:bCs/>
          <w:sz w:val="24"/>
          <w:szCs w:val="24"/>
        </w:rPr>
        <w:t>Organizational capacity and record on previous grants</w:t>
      </w:r>
      <w:r w:rsidRPr="53F813ED">
        <w:rPr>
          <w:rFonts w:ascii="Times New Roman" w:eastAsia="Times New Roman" w:hAnsi="Times New Roman" w:cs="Times New Roman"/>
          <w:sz w:val="24"/>
          <w:szCs w:val="24"/>
        </w:rPr>
        <w:t>: The organization has expert</w:t>
      </w:r>
      <w:r w:rsidR="00F021DA">
        <w:rPr>
          <w:rFonts w:ascii="Times New Roman" w:eastAsia="Times New Roman" w:hAnsi="Times New Roman" w:cs="Times New Roman"/>
          <w:sz w:val="24"/>
          <w:szCs w:val="24"/>
        </w:rPr>
        <w:t xml:space="preserve">ise in its stated field and </w:t>
      </w:r>
      <w:r w:rsidR="00D2591E">
        <w:rPr>
          <w:rFonts w:ascii="Times New Roman" w:eastAsia="Times New Roman" w:hAnsi="Times New Roman" w:cs="Times New Roman"/>
          <w:sz w:val="24"/>
          <w:szCs w:val="24"/>
        </w:rPr>
        <w:t xml:space="preserve">the U.S. Embassy review panel </w:t>
      </w:r>
      <w:r w:rsidRPr="53F813ED">
        <w:rPr>
          <w:rFonts w:ascii="Times New Roman" w:eastAsia="Times New Roman" w:hAnsi="Times New Roman" w:cs="Times New Roman"/>
          <w:sz w:val="24"/>
          <w:szCs w:val="24"/>
        </w:rPr>
        <w:t xml:space="preserve">is confident of its ability to undertake the program. This includes a financial management system and a bank account. </w:t>
      </w:r>
    </w:p>
    <w:p w14:paraId="60970DB5" w14:textId="1F7900A9" w:rsidR="00580DFB" w:rsidRDefault="0CBEFA2B" w:rsidP="729419C1">
      <w:pPr>
        <w:pStyle w:val="ListParagraph"/>
        <w:numPr>
          <w:ilvl w:val="0"/>
          <w:numId w:val="18"/>
        </w:numPr>
        <w:rPr>
          <w:rFonts w:eastAsiaTheme="minorEastAsia"/>
          <w:b/>
          <w:bCs/>
          <w:sz w:val="24"/>
          <w:szCs w:val="24"/>
        </w:rPr>
      </w:pPr>
      <w:r w:rsidRPr="729419C1">
        <w:rPr>
          <w:rFonts w:ascii="Times New Roman" w:eastAsia="Times New Roman" w:hAnsi="Times New Roman" w:cs="Times New Roman"/>
          <w:b/>
          <w:bCs/>
          <w:sz w:val="24"/>
          <w:szCs w:val="24"/>
        </w:rPr>
        <w:t xml:space="preserve">Quality and Feasibility of the </w:t>
      </w:r>
      <w:r w:rsidR="00D2591E">
        <w:rPr>
          <w:rFonts w:ascii="Times New Roman" w:eastAsia="Times New Roman" w:hAnsi="Times New Roman" w:cs="Times New Roman"/>
          <w:b/>
          <w:bCs/>
          <w:sz w:val="24"/>
          <w:szCs w:val="24"/>
        </w:rPr>
        <w:t>Proposal Narrative</w:t>
      </w:r>
      <w:r w:rsidRPr="729419C1">
        <w:rPr>
          <w:rFonts w:ascii="Times New Roman" w:eastAsia="Times New Roman" w:hAnsi="Times New Roman" w:cs="Times New Roman"/>
          <w:sz w:val="24"/>
          <w:szCs w:val="24"/>
        </w:rPr>
        <w:t xml:space="preserve">: The </w:t>
      </w:r>
      <w:r w:rsidR="00D2591E">
        <w:rPr>
          <w:rFonts w:ascii="Times New Roman" w:eastAsia="Times New Roman" w:hAnsi="Times New Roman" w:cs="Times New Roman"/>
          <w:sz w:val="24"/>
          <w:szCs w:val="24"/>
        </w:rPr>
        <w:t>proposal narrative</w:t>
      </w:r>
      <w:r w:rsidRPr="729419C1">
        <w:rPr>
          <w:rFonts w:ascii="Times New Roman" w:eastAsia="Times New Roman" w:hAnsi="Times New Roman" w:cs="Times New Roman"/>
          <w:sz w:val="24"/>
          <w:szCs w:val="24"/>
        </w:rPr>
        <w:t xml:space="preserve"> is well developed, with </w:t>
      </w:r>
      <w:r w:rsidR="00D2591E">
        <w:rPr>
          <w:rFonts w:ascii="Times New Roman" w:eastAsia="Times New Roman" w:hAnsi="Times New Roman" w:cs="Times New Roman"/>
          <w:sz w:val="24"/>
          <w:szCs w:val="24"/>
        </w:rPr>
        <w:t xml:space="preserve">sufficient </w:t>
      </w:r>
      <w:r w:rsidRPr="729419C1">
        <w:rPr>
          <w:rFonts w:ascii="Times New Roman" w:eastAsia="Times New Roman" w:hAnsi="Times New Roman" w:cs="Times New Roman"/>
          <w:sz w:val="24"/>
          <w:szCs w:val="24"/>
        </w:rPr>
        <w:t xml:space="preserve">detail about how program activities will be carried out. </w:t>
      </w:r>
    </w:p>
    <w:p w14:paraId="3D4D5671" w14:textId="4CE2F607" w:rsidR="00580DFB" w:rsidRPr="00811E4B" w:rsidRDefault="0CBEFA2B" w:rsidP="0CBEFA2B">
      <w:pPr>
        <w:pStyle w:val="ListParagraph"/>
        <w:numPr>
          <w:ilvl w:val="0"/>
          <w:numId w:val="18"/>
        </w:numPr>
        <w:rPr>
          <w:rFonts w:eastAsiaTheme="minorEastAsia"/>
          <w:b/>
          <w:bCs/>
          <w:sz w:val="24"/>
          <w:szCs w:val="24"/>
        </w:rPr>
      </w:pPr>
      <w:r w:rsidRPr="00811E4B">
        <w:rPr>
          <w:rFonts w:ascii="Times New Roman" w:eastAsia="Times New Roman" w:hAnsi="Times New Roman" w:cs="Times New Roman"/>
          <w:b/>
          <w:bCs/>
          <w:sz w:val="24"/>
          <w:szCs w:val="24"/>
        </w:rPr>
        <w:t>Goals and objectives</w:t>
      </w:r>
      <w:r w:rsidRPr="00811E4B">
        <w:rPr>
          <w:rFonts w:ascii="Times New Roman" w:eastAsia="Times New Roman" w:hAnsi="Times New Roman" w:cs="Times New Roman"/>
          <w:sz w:val="24"/>
          <w:szCs w:val="24"/>
        </w:rPr>
        <w:t xml:space="preserve">: </w:t>
      </w:r>
      <w:r w:rsidR="003E039E" w:rsidRPr="00811E4B">
        <w:rPr>
          <w:rFonts w:ascii="Times New Roman" w:eastAsia="Times New Roman" w:hAnsi="Times New Roman" w:cs="Times New Roman"/>
          <w:sz w:val="24"/>
          <w:szCs w:val="24"/>
        </w:rPr>
        <w:t xml:space="preserve">The required components including Vision, Mission, Importance, of the AWC are clearly stated and they are in line </w:t>
      </w:r>
      <w:r w:rsidR="00862774" w:rsidRPr="00811E4B">
        <w:rPr>
          <w:rFonts w:ascii="Times New Roman" w:eastAsia="Times New Roman" w:hAnsi="Times New Roman" w:cs="Times New Roman"/>
          <w:sz w:val="24"/>
          <w:szCs w:val="24"/>
        </w:rPr>
        <w:t xml:space="preserve">with the Benefits offered to the targeted audiences. </w:t>
      </w:r>
    </w:p>
    <w:p w14:paraId="66A0F6E7" w14:textId="7F7B42C8" w:rsidR="00580DFB" w:rsidRDefault="3265566E" w:rsidP="53F813ED">
      <w:pPr>
        <w:pStyle w:val="ListParagraph"/>
        <w:numPr>
          <w:ilvl w:val="0"/>
          <w:numId w:val="18"/>
        </w:numPr>
        <w:spacing w:line="276" w:lineRule="auto"/>
        <w:rPr>
          <w:rFonts w:eastAsiaTheme="minorEastAsia"/>
          <w:b/>
          <w:bCs/>
          <w:sz w:val="24"/>
          <w:szCs w:val="24"/>
        </w:rPr>
      </w:pPr>
      <w:r w:rsidRPr="53F813ED">
        <w:rPr>
          <w:rFonts w:ascii="Times New Roman" w:eastAsia="Times New Roman" w:hAnsi="Times New Roman" w:cs="Times New Roman"/>
          <w:b/>
          <w:bCs/>
          <w:sz w:val="24"/>
          <w:szCs w:val="24"/>
        </w:rPr>
        <w:lastRenderedPageBreak/>
        <w:t>Budget:</w:t>
      </w:r>
      <w:r w:rsidRPr="53F813ED">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r w:rsidR="28E6B91C" w:rsidRPr="53F813ED">
        <w:rPr>
          <w:rFonts w:ascii="Times New Roman" w:eastAsia="Times New Roman" w:hAnsi="Times New Roman" w:cs="Times New Roman"/>
          <w:sz w:val="24"/>
          <w:szCs w:val="24"/>
        </w:rPr>
        <w:t xml:space="preserve"> </w:t>
      </w:r>
    </w:p>
    <w:p w14:paraId="195ED401" w14:textId="5BADD178" w:rsidR="00580DFB" w:rsidRDefault="3265566E" w:rsidP="53F813ED">
      <w:pPr>
        <w:pStyle w:val="ListParagraph"/>
        <w:numPr>
          <w:ilvl w:val="0"/>
          <w:numId w:val="18"/>
        </w:numPr>
        <w:spacing w:line="276" w:lineRule="auto"/>
        <w:rPr>
          <w:b/>
          <w:bCs/>
          <w:sz w:val="24"/>
          <w:szCs w:val="24"/>
        </w:rPr>
      </w:pPr>
      <w:r w:rsidRPr="53F813ED">
        <w:rPr>
          <w:rFonts w:ascii="Times New Roman" w:eastAsia="Times New Roman" w:hAnsi="Times New Roman" w:cs="Times New Roman"/>
          <w:b/>
          <w:bCs/>
          <w:sz w:val="24"/>
          <w:szCs w:val="24"/>
        </w:rPr>
        <w:t>Monitoring and evaluation plan</w:t>
      </w:r>
      <w:r w:rsidRPr="53F813ED">
        <w:rPr>
          <w:rFonts w:ascii="Times New Roman" w:eastAsia="Times New Roman" w:hAnsi="Times New Roman" w:cs="Times New Roman"/>
          <w:sz w:val="24"/>
          <w:szCs w:val="24"/>
        </w:rPr>
        <w:t xml:space="preserve">: Applicant demonstrates it is able to measure program success against key indicators and provide milestones to indicate progress toward goals outlined in the proposal. The program includes output and outcome </w:t>
      </w:r>
      <w:proofErr w:type="gramStart"/>
      <w:r w:rsidRPr="53F813ED">
        <w:rPr>
          <w:rFonts w:ascii="Times New Roman" w:eastAsia="Times New Roman" w:hAnsi="Times New Roman" w:cs="Times New Roman"/>
          <w:sz w:val="24"/>
          <w:szCs w:val="24"/>
        </w:rPr>
        <w:t>indicators, and</w:t>
      </w:r>
      <w:proofErr w:type="gramEnd"/>
      <w:r w:rsidRPr="53F813ED">
        <w:rPr>
          <w:rFonts w:ascii="Times New Roman" w:eastAsia="Times New Roman" w:hAnsi="Times New Roman" w:cs="Times New Roman"/>
          <w:sz w:val="24"/>
          <w:szCs w:val="24"/>
        </w:rPr>
        <w:t xml:space="preserve"> shows how and when those will be measured. </w:t>
      </w:r>
    </w:p>
    <w:p w14:paraId="2D5E4368" w14:textId="59A13134" w:rsidR="009D261F" w:rsidRDefault="3265566E" w:rsidP="2F98BB97">
      <w:pPr>
        <w:pStyle w:val="ListParagraph"/>
        <w:numPr>
          <w:ilvl w:val="0"/>
          <w:numId w:val="18"/>
        </w:numPr>
        <w:rPr>
          <w:rFonts w:eastAsiaTheme="minorEastAsia"/>
          <w:b/>
          <w:bCs/>
          <w:sz w:val="24"/>
          <w:szCs w:val="24"/>
        </w:rPr>
      </w:pPr>
      <w:r w:rsidRPr="2F98BB97">
        <w:rPr>
          <w:rFonts w:ascii="Times New Roman" w:eastAsia="Times New Roman" w:hAnsi="Times New Roman" w:cs="Times New Roman"/>
          <w:b/>
          <w:bCs/>
          <w:sz w:val="24"/>
          <w:szCs w:val="24"/>
        </w:rPr>
        <w:t>Sustainability:</w:t>
      </w:r>
      <w:r w:rsidRPr="2F98BB97">
        <w:rPr>
          <w:rFonts w:ascii="Times New Roman" w:eastAsia="Times New Roman" w:hAnsi="Times New Roman" w:cs="Times New Roman"/>
          <w:sz w:val="24"/>
          <w:szCs w:val="24"/>
        </w:rPr>
        <w:t xml:space="preserve"> </w:t>
      </w:r>
      <w:r w:rsidR="000D6247" w:rsidRPr="2F98BB97">
        <w:rPr>
          <w:rFonts w:ascii="Times New Roman" w:eastAsia="Times New Roman" w:hAnsi="Times New Roman" w:cs="Times New Roman"/>
          <w:sz w:val="24"/>
          <w:szCs w:val="24"/>
        </w:rPr>
        <w:t xml:space="preserve">Plans </w:t>
      </w:r>
      <w:r w:rsidR="003E039E" w:rsidRPr="2F98BB97">
        <w:rPr>
          <w:rFonts w:ascii="Times New Roman" w:eastAsia="Times New Roman" w:hAnsi="Times New Roman" w:cs="Times New Roman"/>
          <w:sz w:val="24"/>
          <w:szCs w:val="24"/>
        </w:rPr>
        <w:t xml:space="preserve">to sustain the AWC </w:t>
      </w:r>
      <w:r w:rsidR="00AC54B0" w:rsidRPr="2F98BB97">
        <w:rPr>
          <w:rFonts w:ascii="Times New Roman" w:eastAsia="Times New Roman" w:hAnsi="Times New Roman" w:cs="Times New Roman"/>
          <w:sz w:val="24"/>
          <w:szCs w:val="24"/>
        </w:rPr>
        <w:t xml:space="preserve">operations are well developed and include recurring expenses and potential funding models to be adopted </w:t>
      </w:r>
      <w:r w:rsidR="003E039E" w:rsidRPr="2F98BB97">
        <w:rPr>
          <w:rFonts w:ascii="Times New Roman" w:eastAsia="Times New Roman" w:hAnsi="Times New Roman" w:cs="Times New Roman"/>
          <w:sz w:val="24"/>
          <w:szCs w:val="24"/>
        </w:rPr>
        <w:t xml:space="preserve">after the completion of the award. </w:t>
      </w:r>
    </w:p>
    <w:p w14:paraId="7FE4A93D" w14:textId="6866C263" w:rsidR="00580DFB" w:rsidRDefault="00EF6A12" w:rsidP="53F813ED">
      <w:pPr>
        <w:rPr>
          <w:rFonts w:ascii="Times New Roman" w:eastAsia="Times New Roman" w:hAnsi="Times New Roman" w:cs="Times New Roman"/>
          <w:b/>
          <w:bCs/>
          <w:sz w:val="24"/>
          <w:szCs w:val="24"/>
        </w:rPr>
      </w:pPr>
      <w:r>
        <w:br/>
      </w:r>
      <w:r w:rsidR="13DB32B4" w:rsidRPr="729419C1">
        <w:rPr>
          <w:rFonts w:ascii="Times New Roman" w:eastAsia="Times New Roman" w:hAnsi="Times New Roman" w:cs="Times New Roman"/>
          <w:b/>
          <w:bCs/>
          <w:sz w:val="24"/>
          <w:szCs w:val="24"/>
        </w:rPr>
        <w:t>E.2</w:t>
      </w:r>
      <w:r w:rsidR="4694ED83" w:rsidRPr="729419C1">
        <w:rPr>
          <w:rFonts w:ascii="Times New Roman" w:eastAsia="Times New Roman" w:hAnsi="Times New Roman" w:cs="Times New Roman"/>
          <w:b/>
          <w:bCs/>
          <w:sz w:val="24"/>
          <w:szCs w:val="24"/>
        </w:rPr>
        <w:t xml:space="preserve"> Detailed Guidelines for Budget Justification </w:t>
      </w:r>
    </w:p>
    <w:p w14:paraId="294D76B2" w14:textId="6ED7D6FA" w:rsidR="00580DFB" w:rsidRDefault="4694ED83" w:rsidP="53F813ED">
      <w:pPr>
        <w:ind w:left="100"/>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Alcoholic Beverages: Please note that award funds cannot be used for alcoholic beverages.</w:t>
      </w:r>
    </w:p>
    <w:p w14:paraId="3CEF0294" w14:textId="350DE980" w:rsidR="00580DFB" w:rsidRDefault="4694ED83" w:rsidP="53F813ED">
      <w:pPr>
        <w:spacing w:before="1"/>
        <w:ind w:left="100" w:right="373"/>
        <w:jc w:val="both"/>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Contractual: Describe goods and services that the applicant plans to acquire through a contract with a vendor. Also describe any sub-awards to non-profit partners that will help carry out the project activities.</w:t>
      </w:r>
    </w:p>
    <w:p w14:paraId="2A471D9D" w14:textId="07A7AE15" w:rsidR="00580DFB" w:rsidRDefault="4694ED83" w:rsidP="53F813ED">
      <w:pPr>
        <w:ind w:left="100" w:right="228"/>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“Cost Sharing” refers to contributions from the organization or other entities other than the U.S. Embassy. It also includes in-kind contributions such as volunteers’ time and donated venues.</w:t>
      </w:r>
    </w:p>
    <w:p w14:paraId="729FFDE0" w14:textId="40EEAD3E" w:rsidR="00580DFB" w:rsidRDefault="0CBEFA2B" w:rsidP="53F813ED">
      <w:pPr>
        <w:ind w:left="100"/>
        <w:rPr>
          <w:rFonts w:ascii="Times New Roman" w:eastAsia="Times New Roman" w:hAnsi="Times New Roman" w:cs="Times New Roman"/>
          <w:sz w:val="24"/>
          <w:szCs w:val="24"/>
        </w:rPr>
      </w:pPr>
      <w:r w:rsidRPr="729419C1">
        <w:rPr>
          <w:rFonts w:ascii="Times New Roman" w:eastAsia="Times New Roman" w:hAnsi="Times New Roman" w:cs="Times New Roman"/>
          <w:sz w:val="24"/>
          <w:szCs w:val="24"/>
        </w:rPr>
        <w:t>Equipment: Describe any machinery, furniture, or other personal property that is required for the project, which has a useful life of more than one year (or a life longer than the duration of the project)</w:t>
      </w:r>
      <w:r w:rsidR="00C97E95">
        <w:rPr>
          <w:rFonts w:ascii="Times New Roman" w:eastAsia="Times New Roman" w:hAnsi="Times New Roman" w:cs="Times New Roman"/>
          <w:sz w:val="24"/>
          <w:szCs w:val="24"/>
        </w:rPr>
        <w:t xml:space="preserve">. </w:t>
      </w:r>
    </w:p>
    <w:p w14:paraId="42A40B84" w14:textId="5E96871F" w:rsidR="00580DFB" w:rsidRDefault="0CBEFA2B" w:rsidP="53F813ED">
      <w:pPr>
        <w:spacing w:before="1"/>
        <w:ind w:left="100" w:right="243"/>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Fringe Benefits: Fringe benefits include costs such as pension plans, health benefits, or other benefits that conform to an organization established policy. The fringe benefits would be for personnel directly working on the project. Often, this is shown as a percentage of salary or wages and would conform to the organization’s established policy.</w:t>
      </w:r>
    </w:p>
    <w:p w14:paraId="0F6159F1" w14:textId="39AA1AB2" w:rsidR="00580DFB" w:rsidRDefault="4694ED83" w:rsidP="53F813ED">
      <w:pPr>
        <w:ind w:left="100" w:right="449"/>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Indirect Costs: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w:t>
      </w:r>
    </w:p>
    <w:p w14:paraId="61E8CC34" w14:textId="0EAE2D2A" w:rsidR="00580DFB" w:rsidRDefault="4694ED83" w:rsidP="53F813ED">
      <w:pPr>
        <w:ind w:left="100" w:right="269"/>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Other Direct Costs: Describe other costs directly associated with the project, which do not fit in the other categories. For example, shipping costs for materials and equipment or applicable taxes. All “Other” or “Miscellaneous” expenses must be itemized and explained.</w:t>
      </w:r>
    </w:p>
    <w:p w14:paraId="4AE8B01E" w14:textId="4C692F80" w:rsidR="00580DFB" w:rsidRDefault="4694ED83" w:rsidP="53F813ED">
      <w:pPr>
        <w:spacing w:before="1"/>
        <w:ind w:left="100" w:right="243"/>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Personnel: Describe the wages, salaries, and benefits of temporary or permanent staff who will be working directly for the applicant on the project, and the percentage of their time that will be spent on the project.</w:t>
      </w:r>
    </w:p>
    <w:p w14:paraId="32EBE81C" w14:textId="5383FE05" w:rsidR="00580DFB" w:rsidRDefault="4694ED83" w:rsidP="53F813ED">
      <w:pPr>
        <w:ind w:left="100" w:right="211"/>
        <w:jc w:val="both"/>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 xml:space="preserve">Supplies: List and describe all the items and materials, including any computer devices, that are needed for the project. </w:t>
      </w:r>
    </w:p>
    <w:p w14:paraId="0B52C68D" w14:textId="144CC8B9" w:rsidR="00580DFB" w:rsidRDefault="4694ED83" w:rsidP="009D261F">
      <w:pPr>
        <w:spacing w:before="74"/>
        <w:ind w:left="100"/>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lastRenderedPageBreak/>
        <w:t>Travel: Estimate the costs of travel and per diem for this project. If the project involves international travel, include a brief statement of justification for that travel.</w:t>
      </w:r>
    </w:p>
    <w:p w14:paraId="60BD0FD0" w14:textId="77777777" w:rsidR="009D261F" w:rsidRPr="009D261F" w:rsidRDefault="009D261F" w:rsidP="009D261F">
      <w:pPr>
        <w:spacing w:before="74"/>
        <w:ind w:left="100"/>
        <w:rPr>
          <w:rFonts w:ascii="Times New Roman" w:eastAsia="Times New Roman" w:hAnsi="Times New Roman" w:cs="Times New Roman"/>
          <w:sz w:val="24"/>
          <w:szCs w:val="24"/>
        </w:rPr>
      </w:pPr>
    </w:p>
    <w:p w14:paraId="5EB6557B" w14:textId="485D4C45"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t>E.</w:t>
      </w:r>
      <w:r w:rsidR="31B7D545" w:rsidRPr="53F813ED">
        <w:rPr>
          <w:rFonts w:ascii="Times New Roman" w:eastAsia="Times New Roman" w:hAnsi="Times New Roman" w:cs="Times New Roman"/>
          <w:b/>
          <w:bCs/>
          <w:sz w:val="24"/>
          <w:szCs w:val="24"/>
        </w:rPr>
        <w:t>3</w:t>
      </w:r>
      <w:r w:rsidRPr="53F813ED">
        <w:rPr>
          <w:rFonts w:ascii="Times New Roman" w:eastAsia="Times New Roman" w:hAnsi="Times New Roman" w:cs="Times New Roman"/>
          <w:b/>
          <w:bCs/>
          <w:sz w:val="24"/>
          <w:szCs w:val="24"/>
        </w:rPr>
        <w:t xml:space="preserve"> Review and Selection Process</w:t>
      </w:r>
    </w:p>
    <w:p w14:paraId="16BB54CD" w14:textId="4F92C72B" w:rsidR="00580DFB" w:rsidRDefault="00F20B94" w:rsidP="7ECBA0D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CBEFA2B" w:rsidRPr="0CBEFA2B">
        <w:rPr>
          <w:rFonts w:ascii="Times New Roman" w:eastAsia="Times New Roman" w:hAnsi="Times New Roman" w:cs="Times New Roman"/>
          <w:sz w:val="24"/>
          <w:szCs w:val="24"/>
        </w:rPr>
        <w:t>Embassy strives to ensure that each application receives a balanced evaluation by a Review Panel. An Embassy Grants Officer will determine eligibility of each submitted proposal.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1ABF080D" w14:textId="69216660"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 xml:space="preserve">Additionally, the Review Panel will evaluate how the application addresses the NOFO request, U.S. foreign policy goals, and the overall priority needs of the Embassy.  </w:t>
      </w:r>
    </w:p>
    <w:p w14:paraId="2772ED74" w14:textId="5D3203D5"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 xml:space="preserve">The Review Panel may provide conditions and recommendations on applications to enhance the proposed project, which must be addressed by the applicant before further consideration of the award. To ensure effective use of the funds, conditions or recommendations may include requests to increase, decrease, clarify, and/or justify costs and project activities. </w:t>
      </w:r>
    </w:p>
    <w:p w14:paraId="76BDBB35" w14:textId="4EE30EBA" w:rsidR="00580DFB" w:rsidRDefault="00580DFB" w:rsidP="7ECBA0D9">
      <w:pPr>
        <w:rPr>
          <w:rFonts w:ascii="Times New Roman" w:eastAsia="Times New Roman" w:hAnsi="Times New Roman" w:cs="Times New Roman"/>
          <w:sz w:val="24"/>
          <w:szCs w:val="24"/>
        </w:rPr>
      </w:pPr>
    </w:p>
    <w:p w14:paraId="57AD9637" w14:textId="4A42F7C9" w:rsidR="00580DFB" w:rsidRDefault="3265566E" w:rsidP="7ECBA0D9">
      <w:pPr>
        <w:rPr>
          <w:rFonts w:ascii="Times New Roman" w:eastAsia="Times New Roman" w:hAnsi="Times New Roman" w:cs="Times New Roman"/>
          <w:sz w:val="24"/>
          <w:szCs w:val="24"/>
        </w:rPr>
      </w:pPr>
      <w:r w:rsidRPr="038B6FBD">
        <w:rPr>
          <w:rFonts w:ascii="Times New Roman" w:eastAsia="Times New Roman" w:hAnsi="Times New Roman" w:cs="Times New Roman"/>
          <w:b/>
          <w:bCs/>
          <w:sz w:val="24"/>
          <w:szCs w:val="24"/>
        </w:rPr>
        <w:t>E.</w:t>
      </w:r>
      <w:r w:rsidR="71E2D926" w:rsidRPr="038B6FBD">
        <w:rPr>
          <w:rFonts w:ascii="Times New Roman" w:eastAsia="Times New Roman" w:hAnsi="Times New Roman" w:cs="Times New Roman"/>
          <w:b/>
          <w:bCs/>
          <w:sz w:val="24"/>
          <w:szCs w:val="24"/>
        </w:rPr>
        <w:t>4</w:t>
      </w:r>
      <w:r w:rsidRPr="038B6FBD">
        <w:rPr>
          <w:rFonts w:ascii="Times New Roman" w:eastAsia="Times New Roman" w:hAnsi="Times New Roman" w:cs="Times New Roman"/>
          <w:b/>
          <w:bCs/>
          <w:sz w:val="24"/>
          <w:szCs w:val="24"/>
        </w:rPr>
        <w:t xml:space="preserve"> Anticipated Announcement and Federal Award Dates</w:t>
      </w:r>
    </w:p>
    <w:p w14:paraId="2C122C44" w14:textId="55E9C0E6" w:rsidR="00986DFD" w:rsidRDefault="37CB11D9" w:rsidP="53F813ED">
      <w:pPr>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xml:space="preserve">Announcements will be made on </w:t>
      </w:r>
      <w:r w:rsidR="56069D52" w:rsidRPr="498FEF3C">
        <w:rPr>
          <w:rFonts w:ascii="Times New Roman" w:eastAsia="Times New Roman" w:hAnsi="Times New Roman" w:cs="Times New Roman"/>
          <w:sz w:val="24"/>
          <w:szCs w:val="24"/>
        </w:rPr>
        <w:t xml:space="preserve">August </w:t>
      </w:r>
      <w:r w:rsidR="14AE4F47" w:rsidRPr="498FEF3C">
        <w:rPr>
          <w:rFonts w:ascii="Times New Roman" w:eastAsia="Times New Roman" w:hAnsi="Times New Roman" w:cs="Times New Roman"/>
          <w:sz w:val="24"/>
          <w:szCs w:val="24"/>
        </w:rPr>
        <w:t>15</w:t>
      </w:r>
      <w:r w:rsidRPr="498FEF3C">
        <w:rPr>
          <w:rFonts w:ascii="Times New Roman" w:eastAsia="Times New Roman" w:hAnsi="Times New Roman" w:cs="Times New Roman"/>
          <w:sz w:val="24"/>
          <w:szCs w:val="24"/>
        </w:rPr>
        <w:t xml:space="preserve">, </w:t>
      </w:r>
      <w:proofErr w:type="gramStart"/>
      <w:r w:rsidR="1BE2314B" w:rsidRPr="498FEF3C">
        <w:rPr>
          <w:rFonts w:ascii="Times New Roman" w:eastAsia="Times New Roman" w:hAnsi="Times New Roman" w:cs="Times New Roman"/>
          <w:sz w:val="24"/>
          <w:szCs w:val="24"/>
        </w:rPr>
        <w:t>2023</w:t>
      </w:r>
      <w:proofErr w:type="gramEnd"/>
      <w:r w:rsidRPr="498FEF3C">
        <w:rPr>
          <w:rFonts w:ascii="Times New Roman" w:eastAsia="Times New Roman" w:hAnsi="Times New Roman" w:cs="Times New Roman"/>
          <w:sz w:val="24"/>
          <w:szCs w:val="24"/>
        </w:rPr>
        <w:t xml:space="preserve"> and the selected institutions will be notified on/around that date. </w:t>
      </w:r>
    </w:p>
    <w:p w14:paraId="43163C12" w14:textId="77777777" w:rsidR="009E2C61" w:rsidRPr="009E2C61" w:rsidRDefault="009E2C61" w:rsidP="53F813ED">
      <w:pPr>
        <w:rPr>
          <w:rFonts w:ascii="Times New Roman" w:eastAsia="Times New Roman" w:hAnsi="Times New Roman" w:cs="Times New Roman"/>
          <w:sz w:val="24"/>
          <w:szCs w:val="24"/>
        </w:rPr>
      </w:pPr>
    </w:p>
    <w:p w14:paraId="51B59B2C" w14:textId="470B4C64" w:rsidR="00580DFB" w:rsidRPr="009E2C61" w:rsidRDefault="3265566E" w:rsidP="7ECBA0D9">
      <w:r w:rsidRPr="53F813ED">
        <w:rPr>
          <w:rFonts w:ascii="Times New Roman" w:eastAsia="Times New Roman" w:hAnsi="Times New Roman" w:cs="Times New Roman"/>
          <w:b/>
          <w:bCs/>
          <w:smallCaps/>
          <w:color w:val="2F5496" w:themeColor="accent1" w:themeShade="BF"/>
          <w:sz w:val="28"/>
          <w:szCs w:val="28"/>
        </w:rPr>
        <w:t>F. Federal Award Administration Information</w:t>
      </w:r>
    </w:p>
    <w:p w14:paraId="0026565B" w14:textId="52AB31AF"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t>F.1 Federal Award Notices</w:t>
      </w:r>
    </w:p>
    <w:p w14:paraId="6A3F17B2" w14:textId="0B3E8DB5" w:rsidR="00580DFB" w:rsidRDefault="3D51411C" w:rsidP="53F813ED">
      <w:pPr>
        <w:spacing w:line="240" w:lineRule="auto"/>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T</w:t>
      </w:r>
      <w:r w:rsidR="3265566E" w:rsidRPr="53F813ED">
        <w:rPr>
          <w:rFonts w:ascii="Times New Roman" w:eastAsia="Times New Roman" w:hAnsi="Times New Roman" w:cs="Times New Roman"/>
          <w:sz w:val="24"/>
          <w:szCs w:val="24"/>
        </w:rPr>
        <w:t>he grant award will be written, signed, awarded, and administered by the Grants Officer. The</w:t>
      </w:r>
      <w:r w:rsidR="3215C06C" w:rsidRPr="53F813ED">
        <w:rPr>
          <w:rFonts w:ascii="Times New Roman" w:eastAsia="Times New Roman" w:hAnsi="Times New Roman" w:cs="Times New Roman"/>
          <w:sz w:val="24"/>
          <w:szCs w:val="24"/>
        </w:rPr>
        <w:t xml:space="preserve"> </w:t>
      </w:r>
      <w:r w:rsidR="3265566E" w:rsidRPr="53F813ED">
        <w:rPr>
          <w:rFonts w:ascii="Times New Roman" w:eastAsia="Times New Roman" w:hAnsi="Times New Roman" w:cs="Times New Roman"/>
          <w:sz w:val="24"/>
          <w:szCs w:val="24"/>
        </w:rPr>
        <w:t xml:space="preserve">assistance award agreement is the authorizing </w:t>
      </w:r>
      <w:proofErr w:type="gramStart"/>
      <w:r w:rsidR="3265566E" w:rsidRPr="53F813ED">
        <w:rPr>
          <w:rFonts w:ascii="Times New Roman" w:eastAsia="Times New Roman" w:hAnsi="Times New Roman" w:cs="Times New Roman"/>
          <w:sz w:val="24"/>
          <w:szCs w:val="24"/>
        </w:rPr>
        <w:t>document</w:t>
      </w:r>
      <w:proofErr w:type="gramEnd"/>
      <w:r w:rsidR="3265566E" w:rsidRPr="53F813ED">
        <w:rPr>
          <w:rFonts w:ascii="Times New Roman" w:eastAsia="Times New Roman" w:hAnsi="Times New Roman" w:cs="Times New Roman"/>
          <w:sz w:val="24"/>
          <w:szCs w:val="24"/>
        </w:rPr>
        <w:t xml:space="preserve"> and it will be provided to the recipient</w:t>
      </w:r>
      <w:r w:rsidR="5B651813" w:rsidRPr="53F813ED">
        <w:rPr>
          <w:rFonts w:ascii="Times New Roman" w:eastAsia="Times New Roman" w:hAnsi="Times New Roman" w:cs="Times New Roman"/>
          <w:sz w:val="24"/>
          <w:szCs w:val="24"/>
        </w:rPr>
        <w:t xml:space="preserve"> </w:t>
      </w:r>
      <w:r w:rsidR="3265566E" w:rsidRPr="53F813ED">
        <w:rPr>
          <w:rFonts w:ascii="Times New Roman" w:eastAsia="Times New Roman" w:hAnsi="Times New Roman" w:cs="Times New Roman"/>
          <w:sz w:val="24"/>
          <w:szCs w:val="24"/>
        </w:rPr>
        <w:t xml:space="preserve">for review and signature by email. </w:t>
      </w:r>
    </w:p>
    <w:p w14:paraId="77448DEE" w14:textId="3FBBD17F" w:rsidR="00580DFB" w:rsidRDefault="000DEB9A" w:rsidP="7ECBA0D9">
      <w:pPr>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xml:space="preserve">The recipient may only start incurring program expenses beginning on the start date shown on the grant award document signed by the Grants Officer. If a proposal is selected for funding, Embassy </w:t>
      </w:r>
      <w:r w:rsidR="0239C162" w:rsidRPr="498FEF3C">
        <w:rPr>
          <w:rFonts w:ascii="Times New Roman" w:eastAsia="Times New Roman" w:hAnsi="Times New Roman" w:cs="Times New Roman"/>
          <w:sz w:val="24"/>
          <w:szCs w:val="24"/>
        </w:rPr>
        <w:t>Manila</w:t>
      </w:r>
      <w:r w:rsidRPr="498FEF3C">
        <w:rPr>
          <w:rFonts w:ascii="Times New Roman" w:eastAsia="Times New Roman" w:hAnsi="Times New Roman" w:cs="Times New Roman"/>
          <w:sz w:val="24"/>
          <w:szCs w:val="24"/>
        </w:rPr>
        <w:t xml:space="preserve"> has no obligation to provide any additional future funding. Renewal of an award to increase funding or extend the period of performance is at the discretion of the Embassy.</w:t>
      </w:r>
    </w:p>
    <w:p w14:paraId="0F1F1173" w14:textId="52D0A451"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2B230C8" w14:textId="1C4BC335"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Payment Method: Payments will be made in installments as needed to carry out the program activities.</w:t>
      </w:r>
    </w:p>
    <w:p w14:paraId="4FDC58F4" w14:textId="09252E23" w:rsidR="00580DFB" w:rsidRDefault="00580DFB" w:rsidP="7ECBA0D9">
      <w:pPr>
        <w:rPr>
          <w:rFonts w:ascii="Times New Roman" w:eastAsia="Times New Roman" w:hAnsi="Times New Roman" w:cs="Times New Roman"/>
          <w:sz w:val="24"/>
          <w:szCs w:val="24"/>
        </w:rPr>
      </w:pPr>
    </w:p>
    <w:p w14:paraId="2C17304F" w14:textId="0AE86529"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t>F.2 Administrative and National Policy and Legal Requirements</w:t>
      </w:r>
    </w:p>
    <w:p w14:paraId="34A72C8A" w14:textId="20E92320"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 xml:space="preserve">Terms and Conditions: Before </w:t>
      </w:r>
      <w:proofErr w:type="gramStart"/>
      <w:r w:rsidRPr="53F813ED">
        <w:rPr>
          <w:rFonts w:ascii="Times New Roman" w:eastAsia="Times New Roman" w:hAnsi="Times New Roman" w:cs="Times New Roman"/>
          <w:sz w:val="24"/>
          <w:szCs w:val="24"/>
        </w:rPr>
        <w:t>submitting an application</w:t>
      </w:r>
      <w:proofErr w:type="gramEnd"/>
      <w:r w:rsidRPr="53F813ED">
        <w:rPr>
          <w:rFonts w:ascii="Times New Roman" w:eastAsia="Times New Roman" w:hAnsi="Times New Roman" w:cs="Times New Roman"/>
          <w:sz w:val="24"/>
          <w:szCs w:val="24"/>
        </w:rPr>
        <w:t>, applicants should review all the terms</w:t>
      </w:r>
      <w:r w:rsidR="030D08BA" w:rsidRPr="53F813ED">
        <w:rPr>
          <w:rFonts w:ascii="Times New Roman" w:eastAsia="Times New Roman" w:hAnsi="Times New Roman" w:cs="Times New Roman"/>
          <w:sz w:val="24"/>
          <w:szCs w:val="24"/>
        </w:rPr>
        <w:t xml:space="preserve"> </w:t>
      </w:r>
      <w:r w:rsidRPr="53F813ED">
        <w:rPr>
          <w:rFonts w:ascii="Times New Roman" w:eastAsia="Times New Roman" w:hAnsi="Times New Roman" w:cs="Times New Roman"/>
          <w:sz w:val="24"/>
          <w:szCs w:val="24"/>
        </w:rPr>
        <w:t>and conditions and required certifications which will apply to this award, to ensure that they will</w:t>
      </w:r>
      <w:r w:rsidR="7CA0AC5C" w:rsidRPr="53F813ED">
        <w:rPr>
          <w:rFonts w:ascii="Times New Roman" w:eastAsia="Times New Roman" w:hAnsi="Times New Roman" w:cs="Times New Roman"/>
          <w:sz w:val="24"/>
          <w:szCs w:val="24"/>
        </w:rPr>
        <w:t xml:space="preserve"> </w:t>
      </w:r>
      <w:r w:rsidRPr="53F813ED">
        <w:rPr>
          <w:rFonts w:ascii="Times New Roman" w:eastAsia="Times New Roman" w:hAnsi="Times New Roman" w:cs="Times New Roman"/>
          <w:sz w:val="24"/>
          <w:szCs w:val="24"/>
        </w:rPr>
        <w:t>be able to comply. These include:</w:t>
      </w:r>
    </w:p>
    <w:p w14:paraId="09623C7A" w14:textId="3B497A7F" w:rsidR="00580DFB" w:rsidRDefault="3265566E" w:rsidP="7ECBA0D9">
      <w:pPr>
        <w:pStyle w:val="ListParagraph"/>
        <w:numPr>
          <w:ilvl w:val="0"/>
          <w:numId w:val="17"/>
        </w:numPr>
        <w:rPr>
          <w:rFonts w:eastAsiaTheme="minorEastAsia"/>
          <w:sz w:val="24"/>
          <w:szCs w:val="24"/>
        </w:rPr>
      </w:pPr>
      <w:r w:rsidRPr="7ECBA0D9">
        <w:rPr>
          <w:rFonts w:ascii="Times New Roman" w:eastAsia="Times New Roman" w:hAnsi="Times New Roman" w:cs="Times New Roman"/>
          <w:sz w:val="24"/>
          <w:szCs w:val="24"/>
        </w:rPr>
        <w:t xml:space="preserve">2 CFR 200, </w:t>
      </w:r>
    </w:p>
    <w:p w14:paraId="4E56E5E6" w14:textId="01D289E1" w:rsidR="00580DFB" w:rsidRDefault="3265566E" w:rsidP="7ECBA0D9">
      <w:pPr>
        <w:pStyle w:val="ListParagraph"/>
        <w:numPr>
          <w:ilvl w:val="0"/>
          <w:numId w:val="17"/>
        </w:numPr>
        <w:rPr>
          <w:rFonts w:eastAsiaTheme="minorEastAsia"/>
          <w:sz w:val="24"/>
          <w:szCs w:val="24"/>
        </w:rPr>
      </w:pPr>
      <w:r w:rsidRPr="7ECBA0D9">
        <w:rPr>
          <w:rFonts w:ascii="Times New Roman" w:eastAsia="Times New Roman" w:hAnsi="Times New Roman" w:cs="Times New Roman"/>
          <w:sz w:val="24"/>
          <w:szCs w:val="24"/>
        </w:rPr>
        <w:t xml:space="preserve">2 CFR 600, </w:t>
      </w:r>
    </w:p>
    <w:p w14:paraId="346C20E1" w14:textId="4F819ED6" w:rsidR="00580DFB" w:rsidRDefault="3265566E" w:rsidP="7ECBA0D9">
      <w:pPr>
        <w:pStyle w:val="ListParagraph"/>
        <w:numPr>
          <w:ilvl w:val="0"/>
          <w:numId w:val="17"/>
        </w:numPr>
        <w:rPr>
          <w:rFonts w:eastAsiaTheme="minorEastAsia"/>
          <w:sz w:val="24"/>
          <w:szCs w:val="24"/>
        </w:rPr>
      </w:pPr>
      <w:r w:rsidRPr="7ECBA0D9">
        <w:rPr>
          <w:rFonts w:ascii="Times New Roman" w:eastAsia="Times New Roman" w:hAnsi="Times New Roman" w:cs="Times New Roman"/>
          <w:sz w:val="24"/>
          <w:szCs w:val="24"/>
        </w:rPr>
        <w:t xml:space="preserve">Certifications and Assurances, and </w:t>
      </w:r>
    </w:p>
    <w:p w14:paraId="7D55E33A" w14:textId="31CB26D7" w:rsidR="00580DFB" w:rsidRDefault="3265566E" w:rsidP="53F813ED">
      <w:pPr>
        <w:pStyle w:val="ListParagraph"/>
        <w:numPr>
          <w:ilvl w:val="0"/>
          <w:numId w:val="17"/>
        </w:numPr>
        <w:rPr>
          <w:rFonts w:eastAsiaTheme="minorEastAsia"/>
          <w:sz w:val="24"/>
          <w:szCs w:val="24"/>
        </w:rPr>
      </w:pPr>
      <w:r w:rsidRPr="53F813ED">
        <w:rPr>
          <w:rFonts w:ascii="Times New Roman" w:eastAsia="Times New Roman" w:hAnsi="Times New Roman" w:cs="Times New Roman"/>
          <w:sz w:val="24"/>
          <w:szCs w:val="24"/>
        </w:rPr>
        <w:t xml:space="preserve">the Department of State Standard Terms and Conditions, all of which are available at: </w:t>
      </w:r>
      <w:hyperlink r:id="rId24">
        <w:r w:rsidRPr="53F813ED">
          <w:rPr>
            <w:rStyle w:val="Hyperlink"/>
            <w:rFonts w:ascii="Times New Roman" w:eastAsia="Times New Roman" w:hAnsi="Times New Roman" w:cs="Times New Roman"/>
            <w:sz w:val="24"/>
            <w:szCs w:val="24"/>
          </w:rPr>
          <w:t>https://www.state.gov/m/a/ope/index.htm</w:t>
        </w:r>
      </w:hyperlink>
      <w:r w:rsidRPr="53F813ED">
        <w:rPr>
          <w:rFonts w:ascii="Times New Roman" w:eastAsia="Times New Roman" w:hAnsi="Times New Roman" w:cs="Times New Roman"/>
          <w:sz w:val="24"/>
          <w:szCs w:val="24"/>
        </w:rPr>
        <w:t>.</w:t>
      </w:r>
    </w:p>
    <w:p w14:paraId="3FD5D66F" w14:textId="4166CB32" w:rsidR="53F813ED" w:rsidRDefault="53F813ED" w:rsidP="53F813ED">
      <w:pPr>
        <w:rPr>
          <w:rFonts w:ascii="Times New Roman" w:eastAsia="Times New Roman" w:hAnsi="Times New Roman" w:cs="Times New Roman"/>
          <w:sz w:val="24"/>
          <w:szCs w:val="24"/>
        </w:rPr>
      </w:pPr>
    </w:p>
    <w:p w14:paraId="611CCAFB" w14:textId="6D32330C"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Note the U.S. Flag branding and marking requirements in the Standard Terms and Conditions.</w:t>
      </w:r>
    </w:p>
    <w:p w14:paraId="567FA1EC" w14:textId="124114C7" w:rsidR="00580DFB" w:rsidRDefault="00580DFB" w:rsidP="7ECBA0D9">
      <w:pPr>
        <w:rPr>
          <w:rFonts w:ascii="Times New Roman" w:eastAsia="Times New Roman" w:hAnsi="Times New Roman" w:cs="Times New Roman"/>
          <w:sz w:val="24"/>
          <w:szCs w:val="24"/>
        </w:rPr>
      </w:pPr>
    </w:p>
    <w:p w14:paraId="3A9F6808" w14:textId="59E02558"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b/>
          <w:bCs/>
          <w:sz w:val="24"/>
          <w:szCs w:val="24"/>
        </w:rPr>
        <w:t>F.3 Reporting</w:t>
      </w:r>
    </w:p>
    <w:p w14:paraId="5BD82279" w14:textId="12FE42A2"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Reporting Requirements: Recipients will be required to submit financial reports and program reports. The Federal Financial Report (FFR or SF-425) is the required form for the financial reports. The award document will specify how often these reports must be submitted and what information the narrative report should contain.</w:t>
      </w:r>
    </w:p>
    <w:p w14:paraId="10D28D6F" w14:textId="36E689DA"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The Embassy reserves the right to request any additional programmatic and/or financial project information during the award period.</w:t>
      </w:r>
    </w:p>
    <w:p w14:paraId="721EAF6D" w14:textId="507636EA" w:rsidR="00580DFB" w:rsidRDefault="3265566E" w:rsidP="7ECBA0D9">
      <w:pPr>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A final narrative and financial report must also be submitted within 90 days after the expiration of the award.</w:t>
      </w:r>
    </w:p>
    <w:p w14:paraId="57052A41" w14:textId="4BE31F02" w:rsidR="00580DFB" w:rsidRDefault="0CBEFA2B" w:rsidP="7ECBA0D9">
      <w:pPr>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t>Please note:  Delays in reporting may result in delays of payment approvals, and failure to provide required reports may jeopardize the recipient's ability to receive future U.S. government funds.</w:t>
      </w:r>
    </w:p>
    <w:p w14:paraId="5AED3BA4" w14:textId="77777777" w:rsidR="00033F3B" w:rsidRDefault="00033F3B" w:rsidP="7ECBA0D9"/>
    <w:p w14:paraId="5734A2E3" w14:textId="158B665D" w:rsidR="00223378" w:rsidRPr="009E2C61" w:rsidRDefault="00223378" w:rsidP="00223378">
      <w:r>
        <w:rPr>
          <w:rFonts w:ascii="Times New Roman" w:eastAsia="Times New Roman" w:hAnsi="Times New Roman" w:cs="Times New Roman"/>
          <w:b/>
          <w:bCs/>
          <w:smallCaps/>
          <w:color w:val="2F5496" w:themeColor="accent1" w:themeShade="BF"/>
          <w:sz w:val="28"/>
          <w:szCs w:val="28"/>
        </w:rPr>
        <w:t>G</w:t>
      </w:r>
      <w:r w:rsidRPr="53F813ED">
        <w:rPr>
          <w:rFonts w:ascii="Times New Roman" w:eastAsia="Times New Roman" w:hAnsi="Times New Roman" w:cs="Times New Roman"/>
          <w:b/>
          <w:bCs/>
          <w:smallCaps/>
          <w:color w:val="2F5496" w:themeColor="accent1" w:themeShade="BF"/>
          <w:sz w:val="28"/>
          <w:szCs w:val="28"/>
        </w:rPr>
        <w:t xml:space="preserve">. </w:t>
      </w:r>
      <w:r>
        <w:rPr>
          <w:rFonts w:ascii="Times New Roman" w:eastAsia="Times New Roman" w:hAnsi="Times New Roman" w:cs="Times New Roman"/>
          <w:b/>
          <w:bCs/>
          <w:smallCaps/>
          <w:color w:val="2F5496" w:themeColor="accent1" w:themeShade="BF"/>
          <w:sz w:val="28"/>
          <w:szCs w:val="28"/>
        </w:rPr>
        <w:t>contact information</w:t>
      </w:r>
    </w:p>
    <w:p w14:paraId="279F568F" w14:textId="03227B6C" w:rsidR="00580DFB" w:rsidRDefault="76CAE456" w:rsidP="53F813ED">
      <w:pPr>
        <w:pStyle w:val="NoSpacing"/>
        <w:rPr>
          <w:rFonts w:ascii="Times New Roman" w:eastAsia="Times New Roman" w:hAnsi="Times New Roman" w:cs="Times New Roman"/>
          <w:sz w:val="24"/>
          <w:szCs w:val="24"/>
        </w:rPr>
      </w:pPr>
      <w:r w:rsidRPr="498FEF3C">
        <w:rPr>
          <w:rFonts w:ascii="Times New Roman" w:eastAsia="Times New Roman" w:hAnsi="Times New Roman" w:cs="Times New Roman"/>
          <w:sz w:val="24"/>
          <w:szCs w:val="24"/>
        </w:rPr>
        <w:t xml:space="preserve">For technical submission questions related to this NOFO, please contact </w:t>
      </w:r>
      <w:hyperlink r:id="rId25">
        <w:r w:rsidR="37CB11D9" w:rsidRPr="498FEF3C">
          <w:rPr>
            <w:rStyle w:val="Hyperlink"/>
            <w:rFonts w:ascii="Times New Roman" w:eastAsia="Times New Roman" w:hAnsi="Times New Roman" w:cs="Times New Roman"/>
            <w:sz w:val="24"/>
            <w:szCs w:val="24"/>
          </w:rPr>
          <w:t>relo</w:t>
        </w:r>
        <w:r w:rsidR="6833A2A6" w:rsidRPr="498FEF3C">
          <w:rPr>
            <w:rStyle w:val="Hyperlink"/>
            <w:rFonts w:ascii="Times New Roman" w:eastAsia="Times New Roman" w:hAnsi="Times New Roman" w:cs="Times New Roman"/>
            <w:sz w:val="24"/>
            <w:szCs w:val="24"/>
          </w:rPr>
          <w:t>manila</w:t>
        </w:r>
        <w:r w:rsidR="37CB11D9" w:rsidRPr="498FEF3C">
          <w:rPr>
            <w:rStyle w:val="Hyperlink"/>
            <w:rFonts w:ascii="Times New Roman" w:eastAsia="Times New Roman" w:hAnsi="Times New Roman" w:cs="Times New Roman"/>
            <w:sz w:val="24"/>
            <w:szCs w:val="24"/>
          </w:rPr>
          <w:t>@state.gov</w:t>
        </w:r>
      </w:hyperlink>
      <w:r w:rsidR="37CB11D9" w:rsidRPr="498FEF3C">
        <w:rPr>
          <w:rFonts w:ascii="Times New Roman" w:eastAsia="Times New Roman" w:hAnsi="Times New Roman" w:cs="Times New Roman"/>
          <w:sz w:val="24"/>
          <w:szCs w:val="24"/>
        </w:rPr>
        <w:t xml:space="preserve">. </w:t>
      </w:r>
    </w:p>
    <w:p w14:paraId="13EC6417" w14:textId="77777777" w:rsidR="00033F3B" w:rsidRDefault="00033F3B" w:rsidP="53F813ED">
      <w:pPr>
        <w:pStyle w:val="NoSpacing"/>
        <w:rPr>
          <w:rFonts w:ascii="Times New Roman" w:eastAsia="Times New Roman" w:hAnsi="Times New Roman" w:cs="Times New Roman"/>
          <w:sz w:val="24"/>
          <w:szCs w:val="24"/>
        </w:rPr>
      </w:pPr>
    </w:p>
    <w:p w14:paraId="76BC5D81" w14:textId="294735FE" w:rsidR="00431004" w:rsidRDefault="00431004" w:rsidP="53F813ED">
      <w:pPr>
        <w:pStyle w:val="NoSpacing"/>
        <w:rPr>
          <w:rFonts w:ascii="Times New Roman" w:eastAsia="Times New Roman" w:hAnsi="Times New Roman" w:cs="Times New Roman"/>
          <w:b/>
          <w:bCs/>
          <w:smallCaps/>
          <w:sz w:val="24"/>
          <w:szCs w:val="24"/>
        </w:rPr>
      </w:pPr>
      <w:r>
        <w:rPr>
          <w:rFonts w:ascii="Times New Roman" w:eastAsia="Times New Roman" w:hAnsi="Times New Roman" w:cs="Times New Roman"/>
          <w:sz w:val="24"/>
          <w:szCs w:val="24"/>
        </w:rPr>
        <w:t>Note: We do not provide any pre-consultation for application related questions that are addressed in the NOFO. Once an application has been submitted, State Department officials and staff – both in the Department and at embassies overseas – may not discuss this competition with applicants until the entire proposal review process is completed.</w:t>
      </w:r>
    </w:p>
    <w:p w14:paraId="07CA7FC2" w14:textId="77777777" w:rsidR="00986DFD" w:rsidRDefault="00986DFD" w:rsidP="00986DFD"/>
    <w:p w14:paraId="6A0285D2" w14:textId="20BE7A5A" w:rsidR="00580DFB" w:rsidRPr="00223378" w:rsidRDefault="00223378" w:rsidP="00223378">
      <w:pPr>
        <w:rPr>
          <w:color w:val="2F5496" w:themeColor="accent1" w:themeShade="BF"/>
        </w:rPr>
      </w:pPr>
      <w:r>
        <w:rPr>
          <w:rFonts w:ascii="Times New Roman" w:eastAsia="Times New Roman" w:hAnsi="Times New Roman" w:cs="Times New Roman"/>
          <w:b/>
          <w:bCs/>
          <w:smallCaps/>
          <w:color w:val="2F5496" w:themeColor="accent1" w:themeShade="BF"/>
          <w:sz w:val="28"/>
          <w:szCs w:val="28"/>
        </w:rPr>
        <w:t xml:space="preserve">H. Privacy statement </w:t>
      </w:r>
    </w:p>
    <w:p w14:paraId="0D410EA4" w14:textId="58FA6BB8" w:rsidR="00580DFB" w:rsidRDefault="0CBEFA2B" w:rsidP="7ECBA0D9">
      <w:pPr>
        <w:pStyle w:val="NoSpacing"/>
        <w:rPr>
          <w:rFonts w:ascii="Times New Roman" w:eastAsia="Times New Roman" w:hAnsi="Times New Roman" w:cs="Times New Roman"/>
          <w:sz w:val="24"/>
          <w:szCs w:val="24"/>
        </w:rPr>
      </w:pPr>
      <w:r w:rsidRPr="0CBEFA2B">
        <w:rPr>
          <w:rFonts w:ascii="Times New Roman" w:eastAsia="Times New Roman" w:hAnsi="Times New Roman" w:cs="Times New Roman"/>
          <w:sz w:val="24"/>
          <w:szCs w:val="24"/>
        </w:rPr>
        <w:lastRenderedPageBreak/>
        <w:t xml:space="preserve">Applicants should be aware that </w:t>
      </w:r>
      <w:r w:rsidR="00F20B94">
        <w:rPr>
          <w:rFonts w:ascii="Times New Roman" w:eastAsia="Times New Roman" w:hAnsi="Times New Roman" w:cs="Times New Roman"/>
          <w:sz w:val="24"/>
          <w:szCs w:val="24"/>
        </w:rPr>
        <w:t>the U.S. Embassy</w:t>
      </w:r>
      <w:r w:rsidRPr="0CBEFA2B">
        <w:rPr>
          <w:rFonts w:ascii="Times New Roman" w:eastAsia="Times New Roman" w:hAnsi="Times New Roman" w:cs="Times New Roman"/>
          <w:sz w:val="24"/>
          <w:szCs w:val="24"/>
        </w:rPr>
        <w:t xml:space="preserve"> understands that some information contained in applications may be considered sensitive or proprietary and will make appropriate efforts to protect such information. However, applicants are advised that </w:t>
      </w:r>
      <w:r w:rsidR="00F20B94">
        <w:rPr>
          <w:rFonts w:ascii="Times New Roman" w:eastAsia="Times New Roman" w:hAnsi="Times New Roman" w:cs="Times New Roman"/>
          <w:sz w:val="24"/>
          <w:szCs w:val="24"/>
        </w:rPr>
        <w:t>the U.S. Embassy</w:t>
      </w:r>
      <w:r w:rsidRPr="0CBEFA2B">
        <w:rPr>
          <w:rFonts w:ascii="Times New Roman" w:eastAsia="Times New Roman" w:hAnsi="Times New Roman" w:cs="Times New Roman"/>
          <w:sz w:val="24"/>
          <w:szCs w:val="24"/>
        </w:rPr>
        <w:t xml:space="preserve"> cannot guarantee that such information will not be disclosed, including pursuant to the Freedom of Information Act (FOIA) or other similar statutes.</w:t>
      </w:r>
    </w:p>
    <w:p w14:paraId="0F52FAE5" w14:textId="592A33A7" w:rsidR="53F813ED" w:rsidRDefault="53F813ED" w:rsidP="53F813ED">
      <w:pPr>
        <w:pStyle w:val="NoSpacing"/>
        <w:rPr>
          <w:rFonts w:ascii="Times New Roman" w:eastAsia="Times New Roman" w:hAnsi="Times New Roman" w:cs="Times New Roman"/>
          <w:sz w:val="24"/>
          <w:szCs w:val="24"/>
        </w:rPr>
      </w:pPr>
    </w:p>
    <w:p w14:paraId="127341FA" w14:textId="319F1F70" w:rsidR="53F813ED" w:rsidRDefault="53F813ED" w:rsidP="53F813ED">
      <w:pPr>
        <w:pStyle w:val="NoSpacing"/>
        <w:rPr>
          <w:rFonts w:ascii="Times New Roman" w:eastAsia="Times New Roman" w:hAnsi="Times New Roman" w:cs="Times New Roman"/>
          <w:sz w:val="24"/>
          <w:szCs w:val="24"/>
        </w:rPr>
      </w:pPr>
    </w:p>
    <w:p w14:paraId="4FC42398" w14:textId="7BDC7FFE" w:rsidR="5D881556" w:rsidRDefault="5D881556" w:rsidP="53F813ED">
      <w:pPr>
        <w:pStyle w:val="NoSpacing"/>
        <w:rPr>
          <w:rFonts w:ascii="Times New Roman" w:eastAsia="Times New Roman" w:hAnsi="Times New Roman" w:cs="Times New Roman"/>
          <w:sz w:val="24"/>
          <w:szCs w:val="24"/>
        </w:rPr>
      </w:pPr>
      <w:r w:rsidRPr="53F813ED">
        <w:rPr>
          <w:rFonts w:ascii="Times New Roman" w:eastAsia="Times New Roman" w:hAnsi="Times New Roman" w:cs="Times New Roman"/>
          <w:sz w:val="24"/>
          <w:szCs w:val="24"/>
        </w:rPr>
        <w:t xml:space="preserve">                                                                    #####</w:t>
      </w:r>
    </w:p>
    <w:sectPr w:rsidR="5D881556" w:rsidSect="00AD7E56">
      <w:footerReference w:type="default" r:id="rId26"/>
      <w:pgSz w:w="12240" w:h="15840"/>
      <w:pgMar w:top="1107" w:right="1440" w:bottom="11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75A66" w14:textId="77777777" w:rsidR="00E51523" w:rsidRDefault="00E51523" w:rsidP="00517A68">
      <w:pPr>
        <w:spacing w:after="0" w:line="240" w:lineRule="auto"/>
      </w:pPr>
      <w:r>
        <w:separator/>
      </w:r>
    </w:p>
  </w:endnote>
  <w:endnote w:type="continuationSeparator" w:id="0">
    <w:p w14:paraId="0BBE1577" w14:textId="77777777" w:rsidR="00E51523" w:rsidRDefault="00E51523" w:rsidP="00517A68">
      <w:pPr>
        <w:spacing w:after="0" w:line="240" w:lineRule="auto"/>
      </w:pPr>
      <w:r>
        <w:continuationSeparator/>
      </w:r>
    </w:p>
  </w:endnote>
  <w:endnote w:type="continuationNotice" w:id="1">
    <w:p w14:paraId="325223E3" w14:textId="77777777" w:rsidR="000F5460" w:rsidRDefault="000F54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86918"/>
      <w:docPartObj>
        <w:docPartGallery w:val="Page Numbers (Bottom of Page)"/>
        <w:docPartUnique/>
      </w:docPartObj>
    </w:sdtPr>
    <w:sdtEndPr>
      <w:rPr>
        <w:color w:val="7F7F7F" w:themeColor="background1" w:themeShade="7F"/>
        <w:spacing w:val="60"/>
      </w:rPr>
    </w:sdtEndPr>
    <w:sdtContent>
      <w:p w14:paraId="3ECA68F0" w14:textId="76AA86A4" w:rsidR="00D2591E" w:rsidRDefault="00D2591E">
        <w:pPr>
          <w:pStyle w:val="Footer"/>
          <w:pBdr>
            <w:top w:val="single" w:sz="4" w:space="1" w:color="D9D9D9" w:themeColor="background1" w:themeShade="D9"/>
          </w:pBdr>
          <w:jc w:val="right"/>
        </w:pPr>
        <w:r>
          <w:fldChar w:fldCharType="begin"/>
        </w:r>
        <w:r>
          <w:instrText xml:space="preserve"> PAGE   \* MERGEFORMAT </w:instrText>
        </w:r>
        <w:r>
          <w:fldChar w:fldCharType="separate"/>
        </w:r>
        <w:r w:rsidR="00D73BCD">
          <w:rPr>
            <w:noProof/>
          </w:rPr>
          <w:t>2</w:t>
        </w:r>
        <w:r>
          <w:rPr>
            <w:noProof/>
          </w:rPr>
          <w:fldChar w:fldCharType="end"/>
        </w:r>
        <w:r>
          <w:t xml:space="preserve"> | </w:t>
        </w:r>
        <w:r>
          <w:rPr>
            <w:color w:val="7F7F7F" w:themeColor="background1" w:themeShade="7F"/>
            <w:spacing w:val="60"/>
          </w:rPr>
          <w:t>Page</w:t>
        </w:r>
      </w:p>
    </w:sdtContent>
  </w:sdt>
  <w:p w14:paraId="7F923A56" w14:textId="75650053" w:rsidR="00D2591E" w:rsidRDefault="00D2591E" w:rsidP="72941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EA801" w14:textId="77777777" w:rsidR="00E51523" w:rsidRDefault="00E51523" w:rsidP="00517A68">
      <w:pPr>
        <w:spacing w:after="0" w:line="240" w:lineRule="auto"/>
      </w:pPr>
      <w:r>
        <w:separator/>
      </w:r>
    </w:p>
  </w:footnote>
  <w:footnote w:type="continuationSeparator" w:id="0">
    <w:p w14:paraId="445B73E5" w14:textId="77777777" w:rsidR="00E51523" w:rsidRDefault="00E51523" w:rsidP="00517A68">
      <w:pPr>
        <w:spacing w:after="0" w:line="240" w:lineRule="auto"/>
      </w:pPr>
      <w:r>
        <w:continuationSeparator/>
      </w:r>
    </w:p>
  </w:footnote>
  <w:footnote w:type="continuationNotice" w:id="1">
    <w:p w14:paraId="6644E89F" w14:textId="77777777" w:rsidR="000F5460" w:rsidRDefault="000F54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FD4"/>
    <w:multiLevelType w:val="hybridMultilevel"/>
    <w:tmpl w:val="41ACE73E"/>
    <w:lvl w:ilvl="0" w:tplc="C5AA847A">
      <w:start w:val="1"/>
      <w:numFmt w:val="decimal"/>
      <w:lvlText w:val="%1."/>
      <w:lvlJc w:val="left"/>
      <w:pPr>
        <w:ind w:left="720" w:hanging="360"/>
      </w:pPr>
    </w:lvl>
    <w:lvl w:ilvl="1" w:tplc="9D4628A6">
      <w:start w:val="1"/>
      <w:numFmt w:val="lowerLetter"/>
      <w:lvlText w:val="%2."/>
      <w:lvlJc w:val="left"/>
      <w:pPr>
        <w:ind w:left="1440" w:hanging="360"/>
      </w:pPr>
    </w:lvl>
    <w:lvl w:ilvl="2" w:tplc="E8EA1FEA">
      <w:start w:val="1"/>
      <w:numFmt w:val="lowerRoman"/>
      <w:lvlText w:val="%3."/>
      <w:lvlJc w:val="right"/>
      <w:pPr>
        <w:ind w:left="2160" w:hanging="180"/>
      </w:pPr>
    </w:lvl>
    <w:lvl w:ilvl="3" w:tplc="969E9BB0">
      <w:start w:val="1"/>
      <w:numFmt w:val="decimal"/>
      <w:lvlText w:val="%4."/>
      <w:lvlJc w:val="left"/>
      <w:pPr>
        <w:ind w:left="2880" w:hanging="360"/>
      </w:pPr>
    </w:lvl>
    <w:lvl w:ilvl="4" w:tplc="43CEC39C">
      <w:start w:val="1"/>
      <w:numFmt w:val="lowerLetter"/>
      <w:lvlText w:val="%5."/>
      <w:lvlJc w:val="left"/>
      <w:pPr>
        <w:ind w:left="3600" w:hanging="360"/>
      </w:pPr>
    </w:lvl>
    <w:lvl w:ilvl="5" w:tplc="D2D6D2A8">
      <w:start w:val="1"/>
      <w:numFmt w:val="lowerRoman"/>
      <w:lvlText w:val="%6."/>
      <w:lvlJc w:val="right"/>
      <w:pPr>
        <w:ind w:left="4320" w:hanging="180"/>
      </w:pPr>
    </w:lvl>
    <w:lvl w:ilvl="6" w:tplc="1ACA206A">
      <w:start w:val="1"/>
      <w:numFmt w:val="decimal"/>
      <w:lvlText w:val="%7."/>
      <w:lvlJc w:val="left"/>
      <w:pPr>
        <w:ind w:left="5040" w:hanging="360"/>
      </w:pPr>
    </w:lvl>
    <w:lvl w:ilvl="7" w:tplc="FD682256">
      <w:start w:val="1"/>
      <w:numFmt w:val="lowerLetter"/>
      <w:lvlText w:val="%8."/>
      <w:lvlJc w:val="left"/>
      <w:pPr>
        <w:ind w:left="5760" w:hanging="360"/>
      </w:pPr>
    </w:lvl>
    <w:lvl w:ilvl="8" w:tplc="8946B5E8">
      <w:start w:val="1"/>
      <w:numFmt w:val="lowerRoman"/>
      <w:lvlText w:val="%9."/>
      <w:lvlJc w:val="right"/>
      <w:pPr>
        <w:ind w:left="6480" w:hanging="180"/>
      </w:pPr>
    </w:lvl>
  </w:abstractNum>
  <w:abstractNum w:abstractNumId="1" w15:restartNumberingAfterBreak="0">
    <w:nsid w:val="034B70AC"/>
    <w:multiLevelType w:val="hybridMultilevel"/>
    <w:tmpl w:val="8848CAE2"/>
    <w:lvl w:ilvl="0" w:tplc="DD00D25E">
      <w:start w:val="1"/>
      <w:numFmt w:val="bullet"/>
      <w:lvlText w:val=""/>
      <w:lvlJc w:val="left"/>
      <w:pPr>
        <w:ind w:left="720" w:hanging="360"/>
      </w:pPr>
      <w:rPr>
        <w:rFonts w:ascii="Times New Roman" w:hAnsi="Times New Roman" w:hint="default"/>
      </w:rPr>
    </w:lvl>
    <w:lvl w:ilvl="1" w:tplc="06E4D596">
      <w:start w:val="1"/>
      <w:numFmt w:val="bullet"/>
      <w:lvlText w:val="o"/>
      <w:lvlJc w:val="left"/>
      <w:pPr>
        <w:ind w:left="1440" w:hanging="360"/>
      </w:pPr>
      <w:rPr>
        <w:rFonts w:ascii="Courier New" w:hAnsi="Courier New" w:hint="default"/>
      </w:rPr>
    </w:lvl>
    <w:lvl w:ilvl="2" w:tplc="8E168DE6">
      <w:start w:val="1"/>
      <w:numFmt w:val="bullet"/>
      <w:lvlText w:val=""/>
      <w:lvlJc w:val="left"/>
      <w:pPr>
        <w:ind w:left="2160" w:hanging="360"/>
      </w:pPr>
      <w:rPr>
        <w:rFonts w:ascii="Wingdings" w:hAnsi="Wingdings" w:hint="default"/>
      </w:rPr>
    </w:lvl>
    <w:lvl w:ilvl="3" w:tplc="31A87494">
      <w:start w:val="1"/>
      <w:numFmt w:val="bullet"/>
      <w:lvlText w:val=""/>
      <w:lvlJc w:val="left"/>
      <w:pPr>
        <w:ind w:left="2880" w:hanging="360"/>
      </w:pPr>
      <w:rPr>
        <w:rFonts w:ascii="Symbol" w:hAnsi="Symbol" w:hint="default"/>
      </w:rPr>
    </w:lvl>
    <w:lvl w:ilvl="4" w:tplc="F2BA86FE">
      <w:start w:val="1"/>
      <w:numFmt w:val="bullet"/>
      <w:lvlText w:val="o"/>
      <w:lvlJc w:val="left"/>
      <w:pPr>
        <w:ind w:left="3600" w:hanging="360"/>
      </w:pPr>
      <w:rPr>
        <w:rFonts w:ascii="Courier New" w:hAnsi="Courier New" w:hint="default"/>
      </w:rPr>
    </w:lvl>
    <w:lvl w:ilvl="5" w:tplc="43601FA0">
      <w:start w:val="1"/>
      <w:numFmt w:val="bullet"/>
      <w:lvlText w:val=""/>
      <w:lvlJc w:val="left"/>
      <w:pPr>
        <w:ind w:left="4320" w:hanging="360"/>
      </w:pPr>
      <w:rPr>
        <w:rFonts w:ascii="Wingdings" w:hAnsi="Wingdings" w:hint="default"/>
      </w:rPr>
    </w:lvl>
    <w:lvl w:ilvl="6" w:tplc="9B9AD15C">
      <w:start w:val="1"/>
      <w:numFmt w:val="bullet"/>
      <w:lvlText w:val=""/>
      <w:lvlJc w:val="left"/>
      <w:pPr>
        <w:ind w:left="5040" w:hanging="360"/>
      </w:pPr>
      <w:rPr>
        <w:rFonts w:ascii="Symbol" w:hAnsi="Symbol" w:hint="default"/>
      </w:rPr>
    </w:lvl>
    <w:lvl w:ilvl="7" w:tplc="5818078C">
      <w:start w:val="1"/>
      <w:numFmt w:val="bullet"/>
      <w:lvlText w:val="o"/>
      <w:lvlJc w:val="left"/>
      <w:pPr>
        <w:ind w:left="5760" w:hanging="360"/>
      </w:pPr>
      <w:rPr>
        <w:rFonts w:ascii="Courier New" w:hAnsi="Courier New" w:hint="default"/>
      </w:rPr>
    </w:lvl>
    <w:lvl w:ilvl="8" w:tplc="EFEA62D4">
      <w:start w:val="1"/>
      <w:numFmt w:val="bullet"/>
      <w:lvlText w:val=""/>
      <w:lvlJc w:val="left"/>
      <w:pPr>
        <w:ind w:left="6480" w:hanging="360"/>
      </w:pPr>
      <w:rPr>
        <w:rFonts w:ascii="Wingdings" w:hAnsi="Wingdings" w:hint="default"/>
      </w:rPr>
    </w:lvl>
  </w:abstractNum>
  <w:abstractNum w:abstractNumId="2" w15:restartNumberingAfterBreak="0">
    <w:nsid w:val="0D407573"/>
    <w:multiLevelType w:val="hybridMultilevel"/>
    <w:tmpl w:val="10F29AAA"/>
    <w:lvl w:ilvl="0" w:tplc="77FC61E8">
      <w:start w:val="1"/>
      <w:numFmt w:val="decimal"/>
      <w:lvlText w:val="%1."/>
      <w:lvlJc w:val="left"/>
      <w:pPr>
        <w:ind w:left="720" w:hanging="360"/>
      </w:pPr>
    </w:lvl>
    <w:lvl w:ilvl="1" w:tplc="5C1C31EC">
      <w:start w:val="1"/>
      <w:numFmt w:val="bullet"/>
      <w:lvlText w:val=""/>
      <w:lvlJc w:val="left"/>
      <w:pPr>
        <w:ind w:left="1440" w:hanging="360"/>
      </w:pPr>
      <w:rPr>
        <w:rFonts w:ascii="Symbol" w:hAnsi="Symbol" w:hint="default"/>
      </w:rPr>
    </w:lvl>
    <w:lvl w:ilvl="2" w:tplc="A2344EF2">
      <w:start w:val="1"/>
      <w:numFmt w:val="lowerRoman"/>
      <w:lvlText w:val="%3."/>
      <w:lvlJc w:val="right"/>
      <w:pPr>
        <w:ind w:left="2160" w:hanging="180"/>
      </w:pPr>
    </w:lvl>
    <w:lvl w:ilvl="3" w:tplc="FE281254">
      <w:start w:val="1"/>
      <w:numFmt w:val="decimal"/>
      <w:lvlText w:val="%4."/>
      <w:lvlJc w:val="left"/>
      <w:pPr>
        <w:ind w:left="2880" w:hanging="360"/>
      </w:pPr>
    </w:lvl>
    <w:lvl w:ilvl="4" w:tplc="67A6CA90">
      <w:start w:val="1"/>
      <w:numFmt w:val="lowerLetter"/>
      <w:lvlText w:val="%5."/>
      <w:lvlJc w:val="left"/>
      <w:pPr>
        <w:ind w:left="3600" w:hanging="360"/>
      </w:pPr>
    </w:lvl>
    <w:lvl w:ilvl="5" w:tplc="6994E074">
      <w:start w:val="1"/>
      <w:numFmt w:val="lowerRoman"/>
      <w:lvlText w:val="%6."/>
      <w:lvlJc w:val="right"/>
      <w:pPr>
        <w:ind w:left="4320" w:hanging="180"/>
      </w:pPr>
    </w:lvl>
    <w:lvl w:ilvl="6" w:tplc="4ABA1DF0">
      <w:start w:val="1"/>
      <w:numFmt w:val="decimal"/>
      <w:lvlText w:val="%7."/>
      <w:lvlJc w:val="left"/>
      <w:pPr>
        <w:ind w:left="5040" w:hanging="360"/>
      </w:pPr>
    </w:lvl>
    <w:lvl w:ilvl="7" w:tplc="EB825C52">
      <w:start w:val="1"/>
      <w:numFmt w:val="lowerLetter"/>
      <w:lvlText w:val="%8."/>
      <w:lvlJc w:val="left"/>
      <w:pPr>
        <w:ind w:left="5760" w:hanging="360"/>
      </w:pPr>
    </w:lvl>
    <w:lvl w:ilvl="8" w:tplc="15F4740C">
      <w:start w:val="1"/>
      <w:numFmt w:val="lowerRoman"/>
      <w:lvlText w:val="%9."/>
      <w:lvlJc w:val="right"/>
      <w:pPr>
        <w:ind w:left="6480" w:hanging="180"/>
      </w:pPr>
    </w:lvl>
  </w:abstractNum>
  <w:abstractNum w:abstractNumId="3" w15:restartNumberingAfterBreak="0">
    <w:nsid w:val="11FC1D78"/>
    <w:multiLevelType w:val="hybridMultilevel"/>
    <w:tmpl w:val="71E04182"/>
    <w:lvl w:ilvl="0" w:tplc="8ECCC1B2">
      <w:start w:val="1"/>
      <w:numFmt w:val="decimal"/>
      <w:lvlText w:val="%1."/>
      <w:lvlJc w:val="left"/>
      <w:pPr>
        <w:ind w:left="720" w:hanging="360"/>
      </w:pPr>
    </w:lvl>
    <w:lvl w:ilvl="1" w:tplc="8310695E">
      <w:start w:val="1"/>
      <w:numFmt w:val="lowerLetter"/>
      <w:lvlText w:val="%2."/>
      <w:lvlJc w:val="left"/>
      <w:pPr>
        <w:ind w:left="1440" w:hanging="360"/>
      </w:pPr>
    </w:lvl>
    <w:lvl w:ilvl="2" w:tplc="D5C81900">
      <w:start w:val="1"/>
      <w:numFmt w:val="lowerRoman"/>
      <w:lvlText w:val="%3."/>
      <w:lvlJc w:val="right"/>
      <w:pPr>
        <w:ind w:left="2160" w:hanging="180"/>
      </w:pPr>
    </w:lvl>
    <w:lvl w:ilvl="3" w:tplc="57F8528C">
      <w:start w:val="1"/>
      <w:numFmt w:val="decimal"/>
      <w:lvlText w:val="%4."/>
      <w:lvlJc w:val="left"/>
      <w:pPr>
        <w:ind w:left="2880" w:hanging="360"/>
      </w:pPr>
    </w:lvl>
    <w:lvl w:ilvl="4" w:tplc="1C38F73C">
      <w:start w:val="1"/>
      <w:numFmt w:val="lowerLetter"/>
      <w:lvlText w:val="%5."/>
      <w:lvlJc w:val="left"/>
      <w:pPr>
        <w:ind w:left="3600" w:hanging="360"/>
      </w:pPr>
    </w:lvl>
    <w:lvl w:ilvl="5" w:tplc="4B346BC4">
      <w:start w:val="1"/>
      <w:numFmt w:val="lowerRoman"/>
      <w:lvlText w:val="%6."/>
      <w:lvlJc w:val="right"/>
      <w:pPr>
        <w:ind w:left="4320" w:hanging="180"/>
      </w:pPr>
    </w:lvl>
    <w:lvl w:ilvl="6" w:tplc="C088D5CC">
      <w:start w:val="1"/>
      <w:numFmt w:val="decimal"/>
      <w:lvlText w:val="%7."/>
      <w:lvlJc w:val="left"/>
      <w:pPr>
        <w:ind w:left="5040" w:hanging="360"/>
      </w:pPr>
    </w:lvl>
    <w:lvl w:ilvl="7" w:tplc="91969B02">
      <w:start w:val="1"/>
      <w:numFmt w:val="lowerLetter"/>
      <w:lvlText w:val="%8."/>
      <w:lvlJc w:val="left"/>
      <w:pPr>
        <w:ind w:left="5760" w:hanging="360"/>
      </w:pPr>
    </w:lvl>
    <w:lvl w:ilvl="8" w:tplc="0FE29410">
      <w:start w:val="1"/>
      <w:numFmt w:val="lowerRoman"/>
      <w:lvlText w:val="%9."/>
      <w:lvlJc w:val="right"/>
      <w:pPr>
        <w:ind w:left="6480" w:hanging="180"/>
      </w:pPr>
    </w:lvl>
  </w:abstractNum>
  <w:abstractNum w:abstractNumId="4" w15:restartNumberingAfterBreak="0">
    <w:nsid w:val="14165E60"/>
    <w:multiLevelType w:val="hybridMultilevel"/>
    <w:tmpl w:val="BA886A86"/>
    <w:lvl w:ilvl="0" w:tplc="FDB80A78">
      <w:start w:val="1"/>
      <w:numFmt w:val="bullet"/>
      <w:lvlText w:val="·"/>
      <w:lvlJc w:val="left"/>
      <w:pPr>
        <w:ind w:left="720" w:hanging="360"/>
      </w:pPr>
      <w:rPr>
        <w:rFonts w:ascii="Symbol" w:hAnsi="Symbol" w:hint="default"/>
      </w:rPr>
    </w:lvl>
    <w:lvl w:ilvl="1" w:tplc="F9085C3E">
      <w:start w:val="1"/>
      <w:numFmt w:val="bullet"/>
      <w:lvlText w:val="o"/>
      <w:lvlJc w:val="left"/>
      <w:pPr>
        <w:ind w:left="1440" w:hanging="360"/>
      </w:pPr>
      <w:rPr>
        <w:rFonts w:ascii="Courier New" w:hAnsi="Courier New" w:hint="default"/>
      </w:rPr>
    </w:lvl>
    <w:lvl w:ilvl="2" w:tplc="4BDEDD4E">
      <w:start w:val="1"/>
      <w:numFmt w:val="bullet"/>
      <w:lvlText w:val=""/>
      <w:lvlJc w:val="left"/>
      <w:pPr>
        <w:ind w:left="2160" w:hanging="360"/>
      </w:pPr>
      <w:rPr>
        <w:rFonts w:ascii="Wingdings" w:hAnsi="Wingdings" w:hint="default"/>
      </w:rPr>
    </w:lvl>
    <w:lvl w:ilvl="3" w:tplc="B22A6826">
      <w:start w:val="1"/>
      <w:numFmt w:val="bullet"/>
      <w:lvlText w:val=""/>
      <w:lvlJc w:val="left"/>
      <w:pPr>
        <w:ind w:left="2880" w:hanging="360"/>
      </w:pPr>
      <w:rPr>
        <w:rFonts w:ascii="Symbol" w:hAnsi="Symbol" w:hint="default"/>
      </w:rPr>
    </w:lvl>
    <w:lvl w:ilvl="4" w:tplc="CFD01534">
      <w:start w:val="1"/>
      <w:numFmt w:val="bullet"/>
      <w:lvlText w:val="o"/>
      <w:lvlJc w:val="left"/>
      <w:pPr>
        <w:ind w:left="3600" w:hanging="360"/>
      </w:pPr>
      <w:rPr>
        <w:rFonts w:ascii="Courier New" w:hAnsi="Courier New" w:hint="default"/>
      </w:rPr>
    </w:lvl>
    <w:lvl w:ilvl="5" w:tplc="AC12B7E2">
      <w:start w:val="1"/>
      <w:numFmt w:val="bullet"/>
      <w:lvlText w:val=""/>
      <w:lvlJc w:val="left"/>
      <w:pPr>
        <w:ind w:left="4320" w:hanging="360"/>
      </w:pPr>
      <w:rPr>
        <w:rFonts w:ascii="Wingdings" w:hAnsi="Wingdings" w:hint="default"/>
      </w:rPr>
    </w:lvl>
    <w:lvl w:ilvl="6" w:tplc="F55420E2">
      <w:start w:val="1"/>
      <w:numFmt w:val="bullet"/>
      <w:lvlText w:val=""/>
      <w:lvlJc w:val="left"/>
      <w:pPr>
        <w:ind w:left="5040" w:hanging="360"/>
      </w:pPr>
      <w:rPr>
        <w:rFonts w:ascii="Symbol" w:hAnsi="Symbol" w:hint="default"/>
      </w:rPr>
    </w:lvl>
    <w:lvl w:ilvl="7" w:tplc="D3306F0C">
      <w:start w:val="1"/>
      <w:numFmt w:val="bullet"/>
      <w:lvlText w:val="o"/>
      <w:lvlJc w:val="left"/>
      <w:pPr>
        <w:ind w:left="5760" w:hanging="360"/>
      </w:pPr>
      <w:rPr>
        <w:rFonts w:ascii="Courier New" w:hAnsi="Courier New" w:hint="default"/>
      </w:rPr>
    </w:lvl>
    <w:lvl w:ilvl="8" w:tplc="86E47AC4">
      <w:start w:val="1"/>
      <w:numFmt w:val="bullet"/>
      <w:lvlText w:val=""/>
      <w:lvlJc w:val="left"/>
      <w:pPr>
        <w:ind w:left="6480" w:hanging="360"/>
      </w:pPr>
      <w:rPr>
        <w:rFonts w:ascii="Wingdings" w:hAnsi="Wingdings" w:hint="default"/>
      </w:rPr>
    </w:lvl>
  </w:abstractNum>
  <w:abstractNum w:abstractNumId="5" w15:restartNumberingAfterBreak="0">
    <w:nsid w:val="15B1522C"/>
    <w:multiLevelType w:val="hybridMultilevel"/>
    <w:tmpl w:val="378ECB0C"/>
    <w:lvl w:ilvl="0" w:tplc="2EEEC342">
      <w:start w:val="1"/>
      <w:numFmt w:val="upperRoman"/>
      <w:lvlText w:val="%1."/>
      <w:lvlJc w:val="left"/>
      <w:pPr>
        <w:ind w:left="720" w:hanging="360"/>
      </w:pPr>
    </w:lvl>
    <w:lvl w:ilvl="1" w:tplc="3ACC3338">
      <w:start w:val="1"/>
      <w:numFmt w:val="bullet"/>
      <w:lvlText w:val=""/>
      <w:lvlJc w:val="left"/>
      <w:pPr>
        <w:ind w:left="1440" w:hanging="360"/>
      </w:pPr>
      <w:rPr>
        <w:rFonts w:ascii="Symbol" w:hAnsi="Symbol" w:hint="default"/>
      </w:rPr>
    </w:lvl>
    <w:lvl w:ilvl="2" w:tplc="64163400">
      <w:start w:val="1"/>
      <w:numFmt w:val="lowerRoman"/>
      <w:lvlText w:val="%3."/>
      <w:lvlJc w:val="right"/>
      <w:pPr>
        <w:ind w:left="2160" w:hanging="180"/>
      </w:pPr>
    </w:lvl>
    <w:lvl w:ilvl="3" w:tplc="2E12DDEA">
      <w:start w:val="1"/>
      <w:numFmt w:val="decimal"/>
      <w:lvlText w:val="%4."/>
      <w:lvlJc w:val="left"/>
      <w:pPr>
        <w:ind w:left="2880" w:hanging="360"/>
      </w:pPr>
    </w:lvl>
    <w:lvl w:ilvl="4" w:tplc="19D8D404">
      <w:start w:val="1"/>
      <w:numFmt w:val="lowerLetter"/>
      <w:lvlText w:val="%5."/>
      <w:lvlJc w:val="left"/>
      <w:pPr>
        <w:ind w:left="3600" w:hanging="360"/>
      </w:pPr>
    </w:lvl>
    <w:lvl w:ilvl="5" w:tplc="3BF456DE">
      <w:start w:val="1"/>
      <w:numFmt w:val="lowerRoman"/>
      <w:lvlText w:val="%6."/>
      <w:lvlJc w:val="right"/>
      <w:pPr>
        <w:ind w:left="4320" w:hanging="180"/>
      </w:pPr>
    </w:lvl>
    <w:lvl w:ilvl="6" w:tplc="E06C4B9A">
      <w:start w:val="1"/>
      <w:numFmt w:val="decimal"/>
      <w:lvlText w:val="%7."/>
      <w:lvlJc w:val="left"/>
      <w:pPr>
        <w:ind w:left="5040" w:hanging="360"/>
      </w:pPr>
    </w:lvl>
    <w:lvl w:ilvl="7" w:tplc="CB447F68">
      <w:start w:val="1"/>
      <w:numFmt w:val="lowerLetter"/>
      <w:lvlText w:val="%8."/>
      <w:lvlJc w:val="left"/>
      <w:pPr>
        <w:ind w:left="5760" w:hanging="360"/>
      </w:pPr>
    </w:lvl>
    <w:lvl w:ilvl="8" w:tplc="19EA7564">
      <w:start w:val="1"/>
      <w:numFmt w:val="lowerRoman"/>
      <w:lvlText w:val="%9."/>
      <w:lvlJc w:val="right"/>
      <w:pPr>
        <w:ind w:left="6480" w:hanging="180"/>
      </w:pPr>
    </w:lvl>
  </w:abstractNum>
  <w:abstractNum w:abstractNumId="6" w15:restartNumberingAfterBreak="0">
    <w:nsid w:val="1B0421F9"/>
    <w:multiLevelType w:val="hybridMultilevel"/>
    <w:tmpl w:val="2B1066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E4750A7"/>
    <w:multiLevelType w:val="hybridMultilevel"/>
    <w:tmpl w:val="C4C09A32"/>
    <w:lvl w:ilvl="0" w:tplc="E74E5020">
      <w:start w:val="1"/>
      <w:numFmt w:val="decimal"/>
      <w:lvlText w:val="%1."/>
      <w:lvlJc w:val="left"/>
      <w:pPr>
        <w:ind w:left="720" w:hanging="360"/>
      </w:pPr>
    </w:lvl>
    <w:lvl w:ilvl="1" w:tplc="6FD847EA">
      <w:start w:val="1"/>
      <w:numFmt w:val="lowerLetter"/>
      <w:lvlText w:val="%2."/>
      <w:lvlJc w:val="left"/>
      <w:pPr>
        <w:ind w:left="1440" w:hanging="360"/>
      </w:pPr>
    </w:lvl>
    <w:lvl w:ilvl="2" w:tplc="2F425BB6">
      <w:start w:val="1"/>
      <w:numFmt w:val="lowerRoman"/>
      <w:lvlText w:val="%3."/>
      <w:lvlJc w:val="right"/>
      <w:pPr>
        <w:ind w:left="2160" w:hanging="180"/>
      </w:pPr>
    </w:lvl>
    <w:lvl w:ilvl="3" w:tplc="BB2E7880">
      <w:start w:val="1"/>
      <w:numFmt w:val="decimal"/>
      <w:lvlText w:val="%4."/>
      <w:lvlJc w:val="left"/>
      <w:pPr>
        <w:ind w:left="2880" w:hanging="360"/>
      </w:pPr>
    </w:lvl>
    <w:lvl w:ilvl="4" w:tplc="3530D3BE">
      <w:start w:val="1"/>
      <w:numFmt w:val="lowerLetter"/>
      <w:lvlText w:val="%5."/>
      <w:lvlJc w:val="left"/>
      <w:pPr>
        <w:ind w:left="3600" w:hanging="360"/>
      </w:pPr>
    </w:lvl>
    <w:lvl w:ilvl="5" w:tplc="C9B824E4">
      <w:start w:val="1"/>
      <w:numFmt w:val="lowerRoman"/>
      <w:lvlText w:val="%6."/>
      <w:lvlJc w:val="right"/>
      <w:pPr>
        <w:ind w:left="4320" w:hanging="180"/>
      </w:pPr>
    </w:lvl>
    <w:lvl w:ilvl="6" w:tplc="B49EA3CE">
      <w:start w:val="1"/>
      <w:numFmt w:val="decimal"/>
      <w:lvlText w:val="%7."/>
      <w:lvlJc w:val="left"/>
      <w:pPr>
        <w:ind w:left="5040" w:hanging="360"/>
      </w:pPr>
    </w:lvl>
    <w:lvl w:ilvl="7" w:tplc="968CE2B8">
      <w:start w:val="1"/>
      <w:numFmt w:val="lowerLetter"/>
      <w:lvlText w:val="%8."/>
      <w:lvlJc w:val="left"/>
      <w:pPr>
        <w:ind w:left="5760" w:hanging="360"/>
      </w:pPr>
    </w:lvl>
    <w:lvl w:ilvl="8" w:tplc="64D6EFFC">
      <w:start w:val="1"/>
      <w:numFmt w:val="lowerRoman"/>
      <w:lvlText w:val="%9."/>
      <w:lvlJc w:val="right"/>
      <w:pPr>
        <w:ind w:left="6480" w:hanging="180"/>
      </w:pPr>
    </w:lvl>
  </w:abstractNum>
  <w:abstractNum w:abstractNumId="8" w15:restartNumberingAfterBreak="0">
    <w:nsid w:val="2357746F"/>
    <w:multiLevelType w:val="hybridMultilevel"/>
    <w:tmpl w:val="2774EFEE"/>
    <w:lvl w:ilvl="0" w:tplc="7B7EF54C">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89A6379"/>
    <w:multiLevelType w:val="hybridMultilevel"/>
    <w:tmpl w:val="C9AC7360"/>
    <w:lvl w:ilvl="0" w:tplc="ABAA0B58">
      <w:start w:val="1"/>
      <w:numFmt w:val="bullet"/>
      <w:lvlText w:val=""/>
      <w:lvlJc w:val="left"/>
      <w:pPr>
        <w:ind w:left="720" w:hanging="360"/>
      </w:pPr>
      <w:rPr>
        <w:rFonts w:ascii="Symbol" w:hAnsi="Symbol" w:hint="default"/>
      </w:rPr>
    </w:lvl>
    <w:lvl w:ilvl="1" w:tplc="8668C34E">
      <w:start w:val="1"/>
      <w:numFmt w:val="bullet"/>
      <w:lvlText w:val=""/>
      <w:lvlJc w:val="left"/>
      <w:pPr>
        <w:ind w:left="1440" w:hanging="360"/>
      </w:pPr>
      <w:rPr>
        <w:rFonts w:ascii="Symbol" w:hAnsi="Symbol" w:hint="default"/>
      </w:rPr>
    </w:lvl>
    <w:lvl w:ilvl="2" w:tplc="3198F806">
      <w:start w:val="1"/>
      <w:numFmt w:val="bullet"/>
      <w:lvlText w:val=""/>
      <w:lvlJc w:val="left"/>
      <w:pPr>
        <w:ind w:left="2160" w:hanging="360"/>
      </w:pPr>
      <w:rPr>
        <w:rFonts w:ascii="Wingdings" w:hAnsi="Wingdings" w:hint="default"/>
      </w:rPr>
    </w:lvl>
    <w:lvl w:ilvl="3" w:tplc="AFE44160">
      <w:start w:val="1"/>
      <w:numFmt w:val="bullet"/>
      <w:lvlText w:val=""/>
      <w:lvlJc w:val="left"/>
      <w:pPr>
        <w:ind w:left="2880" w:hanging="360"/>
      </w:pPr>
      <w:rPr>
        <w:rFonts w:ascii="Symbol" w:hAnsi="Symbol" w:hint="default"/>
      </w:rPr>
    </w:lvl>
    <w:lvl w:ilvl="4" w:tplc="865AAE84">
      <w:start w:val="1"/>
      <w:numFmt w:val="bullet"/>
      <w:lvlText w:val="o"/>
      <w:lvlJc w:val="left"/>
      <w:pPr>
        <w:ind w:left="3600" w:hanging="360"/>
      </w:pPr>
      <w:rPr>
        <w:rFonts w:ascii="Courier New" w:hAnsi="Courier New" w:hint="default"/>
      </w:rPr>
    </w:lvl>
    <w:lvl w:ilvl="5" w:tplc="A344D068">
      <w:start w:val="1"/>
      <w:numFmt w:val="bullet"/>
      <w:lvlText w:val=""/>
      <w:lvlJc w:val="left"/>
      <w:pPr>
        <w:ind w:left="4320" w:hanging="360"/>
      </w:pPr>
      <w:rPr>
        <w:rFonts w:ascii="Wingdings" w:hAnsi="Wingdings" w:hint="default"/>
      </w:rPr>
    </w:lvl>
    <w:lvl w:ilvl="6" w:tplc="C0146F20">
      <w:start w:val="1"/>
      <w:numFmt w:val="bullet"/>
      <w:lvlText w:val=""/>
      <w:lvlJc w:val="left"/>
      <w:pPr>
        <w:ind w:left="5040" w:hanging="360"/>
      </w:pPr>
      <w:rPr>
        <w:rFonts w:ascii="Symbol" w:hAnsi="Symbol" w:hint="default"/>
      </w:rPr>
    </w:lvl>
    <w:lvl w:ilvl="7" w:tplc="A9CA4528">
      <w:start w:val="1"/>
      <w:numFmt w:val="bullet"/>
      <w:lvlText w:val="o"/>
      <w:lvlJc w:val="left"/>
      <w:pPr>
        <w:ind w:left="5760" w:hanging="360"/>
      </w:pPr>
      <w:rPr>
        <w:rFonts w:ascii="Courier New" w:hAnsi="Courier New" w:hint="default"/>
      </w:rPr>
    </w:lvl>
    <w:lvl w:ilvl="8" w:tplc="7298D4B0">
      <w:start w:val="1"/>
      <w:numFmt w:val="bullet"/>
      <w:lvlText w:val=""/>
      <w:lvlJc w:val="left"/>
      <w:pPr>
        <w:ind w:left="6480" w:hanging="360"/>
      </w:pPr>
      <w:rPr>
        <w:rFonts w:ascii="Wingdings" w:hAnsi="Wingdings" w:hint="default"/>
      </w:rPr>
    </w:lvl>
  </w:abstractNum>
  <w:abstractNum w:abstractNumId="10" w15:restartNumberingAfterBreak="0">
    <w:nsid w:val="2D1A0291"/>
    <w:multiLevelType w:val="hybridMultilevel"/>
    <w:tmpl w:val="E20C76D2"/>
    <w:lvl w:ilvl="0" w:tplc="A6CECD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C1E307"/>
    <w:multiLevelType w:val="hybridMultilevel"/>
    <w:tmpl w:val="E3AE2BE2"/>
    <w:lvl w:ilvl="0" w:tplc="CD5E1EFC">
      <w:start w:val="1"/>
      <w:numFmt w:val="bullet"/>
      <w:lvlText w:val="·"/>
      <w:lvlJc w:val="left"/>
      <w:pPr>
        <w:ind w:left="720" w:hanging="360"/>
      </w:pPr>
      <w:rPr>
        <w:rFonts w:ascii="Symbol" w:hAnsi="Symbol" w:hint="default"/>
      </w:rPr>
    </w:lvl>
    <w:lvl w:ilvl="1" w:tplc="181A0826">
      <w:start w:val="1"/>
      <w:numFmt w:val="bullet"/>
      <w:lvlText w:val="o"/>
      <w:lvlJc w:val="left"/>
      <w:pPr>
        <w:ind w:left="1440" w:hanging="360"/>
      </w:pPr>
      <w:rPr>
        <w:rFonts w:ascii="Courier New" w:hAnsi="Courier New" w:hint="default"/>
      </w:rPr>
    </w:lvl>
    <w:lvl w:ilvl="2" w:tplc="00CE28FC">
      <w:start w:val="1"/>
      <w:numFmt w:val="bullet"/>
      <w:lvlText w:val=""/>
      <w:lvlJc w:val="left"/>
      <w:pPr>
        <w:ind w:left="2160" w:hanging="360"/>
      </w:pPr>
      <w:rPr>
        <w:rFonts w:ascii="Wingdings" w:hAnsi="Wingdings" w:hint="default"/>
      </w:rPr>
    </w:lvl>
    <w:lvl w:ilvl="3" w:tplc="DA6AB12C">
      <w:start w:val="1"/>
      <w:numFmt w:val="bullet"/>
      <w:lvlText w:val=""/>
      <w:lvlJc w:val="left"/>
      <w:pPr>
        <w:ind w:left="2880" w:hanging="360"/>
      </w:pPr>
      <w:rPr>
        <w:rFonts w:ascii="Symbol" w:hAnsi="Symbol" w:hint="default"/>
      </w:rPr>
    </w:lvl>
    <w:lvl w:ilvl="4" w:tplc="82E0536A">
      <w:start w:val="1"/>
      <w:numFmt w:val="bullet"/>
      <w:lvlText w:val="o"/>
      <w:lvlJc w:val="left"/>
      <w:pPr>
        <w:ind w:left="3600" w:hanging="360"/>
      </w:pPr>
      <w:rPr>
        <w:rFonts w:ascii="Courier New" w:hAnsi="Courier New" w:hint="default"/>
      </w:rPr>
    </w:lvl>
    <w:lvl w:ilvl="5" w:tplc="998057B6">
      <w:start w:val="1"/>
      <w:numFmt w:val="bullet"/>
      <w:lvlText w:val=""/>
      <w:lvlJc w:val="left"/>
      <w:pPr>
        <w:ind w:left="4320" w:hanging="360"/>
      </w:pPr>
      <w:rPr>
        <w:rFonts w:ascii="Wingdings" w:hAnsi="Wingdings" w:hint="default"/>
      </w:rPr>
    </w:lvl>
    <w:lvl w:ilvl="6" w:tplc="72CA25CC">
      <w:start w:val="1"/>
      <w:numFmt w:val="bullet"/>
      <w:lvlText w:val=""/>
      <w:lvlJc w:val="left"/>
      <w:pPr>
        <w:ind w:left="5040" w:hanging="360"/>
      </w:pPr>
      <w:rPr>
        <w:rFonts w:ascii="Symbol" w:hAnsi="Symbol" w:hint="default"/>
      </w:rPr>
    </w:lvl>
    <w:lvl w:ilvl="7" w:tplc="617C3CF6">
      <w:start w:val="1"/>
      <w:numFmt w:val="bullet"/>
      <w:lvlText w:val="o"/>
      <w:lvlJc w:val="left"/>
      <w:pPr>
        <w:ind w:left="5760" w:hanging="360"/>
      </w:pPr>
      <w:rPr>
        <w:rFonts w:ascii="Courier New" w:hAnsi="Courier New" w:hint="default"/>
      </w:rPr>
    </w:lvl>
    <w:lvl w:ilvl="8" w:tplc="FF9A4FC0">
      <w:start w:val="1"/>
      <w:numFmt w:val="bullet"/>
      <w:lvlText w:val=""/>
      <w:lvlJc w:val="left"/>
      <w:pPr>
        <w:ind w:left="6480" w:hanging="360"/>
      </w:pPr>
      <w:rPr>
        <w:rFonts w:ascii="Wingdings" w:hAnsi="Wingdings" w:hint="default"/>
      </w:rPr>
    </w:lvl>
  </w:abstractNum>
  <w:abstractNum w:abstractNumId="12" w15:restartNumberingAfterBreak="0">
    <w:nsid w:val="40466F6E"/>
    <w:multiLevelType w:val="hybridMultilevel"/>
    <w:tmpl w:val="19B8F6AE"/>
    <w:lvl w:ilvl="0" w:tplc="205A70A0">
      <w:start w:val="1"/>
      <w:numFmt w:val="bullet"/>
      <w:lvlText w:val="●"/>
      <w:lvlJc w:val="left"/>
      <w:pPr>
        <w:ind w:left="720" w:hanging="360"/>
      </w:pPr>
      <w:rPr>
        <w:rFonts w:ascii="Symbol" w:hAnsi="Symbol" w:hint="default"/>
      </w:rPr>
    </w:lvl>
    <w:lvl w:ilvl="1" w:tplc="179C3FC8">
      <w:start w:val="1"/>
      <w:numFmt w:val="bullet"/>
      <w:lvlText w:val="o"/>
      <w:lvlJc w:val="left"/>
      <w:pPr>
        <w:ind w:left="1440" w:hanging="360"/>
      </w:pPr>
      <w:rPr>
        <w:rFonts w:ascii="Courier New" w:hAnsi="Courier New" w:hint="default"/>
      </w:rPr>
    </w:lvl>
    <w:lvl w:ilvl="2" w:tplc="309C5B96">
      <w:start w:val="1"/>
      <w:numFmt w:val="bullet"/>
      <w:lvlText w:val=""/>
      <w:lvlJc w:val="left"/>
      <w:pPr>
        <w:ind w:left="2160" w:hanging="360"/>
      </w:pPr>
      <w:rPr>
        <w:rFonts w:ascii="Wingdings" w:hAnsi="Wingdings" w:hint="default"/>
      </w:rPr>
    </w:lvl>
    <w:lvl w:ilvl="3" w:tplc="EF7E4192">
      <w:start w:val="1"/>
      <w:numFmt w:val="bullet"/>
      <w:lvlText w:val=""/>
      <w:lvlJc w:val="left"/>
      <w:pPr>
        <w:ind w:left="2880" w:hanging="360"/>
      </w:pPr>
      <w:rPr>
        <w:rFonts w:ascii="Symbol" w:hAnsi="Symbol" w:hint="default"/>
      </w:rPr>
    </w:lvl>
    <w:lvl w:ilvl="4" w:tplc="10FC0F0A">
      <w:start w:val="1"/>
      <w:numFmt w:val="bullet"/>
      <w:lvlText w:val="o"/>
      <w:lvlJc w:val="left"/>
      <w:pPr>
        <w:ind w:left="3600" w:hanging="360"/>
      </w:pPr>
      <w:rPr>
        <w:rFonts w:ascii="Courier New" w:hAnsi="Courier New" w:hint="default"/>
      </w:rPr>
    </w:lvl>
    <w:lvl w:ilvl="5" w:tplc="54BAF652">
      <w:start w:val="1"/>
      <w:numFmt w:val="bullet"/>
      <w:lvlText w:val=""/>
      <w:lvlJc w:val="left"/>
      <w:pPr>
        <w:ind w:left="4320" w:hanging="360"/>
      </w:pPr>
      <w:rPr>
        <w:rFonts w:ascii="Wingdings" w:hAnsi="Wingdings" w:hint="default"/>
      </w:rPr>
    </w:lvl>
    <w:lvl w:ilvl="6" w:tplc="4D0C545C">
      <w:start w:val="1"/>
      <w:numFmt w:val="bullet"/>
      <w:lvlText w:val=""/>
      <w:lvlJc w:val="left"/>
      <w:pPr>
        <w:ind w:left="5040" w:hanging="360"/>
      </w:pPr>
      <w:rPr>
        <w:rFonts w:ascii="Symbol" w:hAnsi="Symbol" w:hint="default"/>
      </w:rPr>
    </w:lvl>
    <w:lvl w:ilvl="7" w:tplc="C8B680B6">
      <w:start w:val="1"/>
      <w:numFmt w:val="bullet"/>
      <w:lvlText w:val="o"/>
      <w:lvlJc w:val="left"/>
      <w:pPr>
        <w:ind w:left="5760" w:hanging="360"/>
      </w:pPr>
      <w:rPr>
        <w:rFonts w:ascii="Courier New" w:hAnsi="Courier New" w:hint="default"/>
      </w:rPr>
    </w:lvl>
    <w:lvl w:ilvl="8" w:tplc="485EB4C8">
      <w:start w:val="1"/>
      <w:numFmt w:val="bullet"/>
      <w:lvlText w:val=""/>
      <w:lvlJc w:val="left"/>
      <w:pPr>
        <w:ind w:left="6480" w:hanging="360"/>
      </w:pPr>
      <w:rPr>
        <w:rFonts w:ascii="Wingdings" w:hAnsi="Wingdings" w:hint="default"/>
      </w:rPr>
    </w:lvl>
  </w:abstractNum>
  <w:abstractNum w:abstractNumId="13" w15:restartNumberingAfterBreak="0">
    <w:nsid w:val="43072B31"/>
    <w:multiLevelType w:val="hybridMultilevel"/>
    <w:tmpl w:val="84C4D550"/>
    <w:lvl w:ilvl="0" w:tplc="E1CE511E">
      <w:start w:val="1"/>
      <w:numFmt w:val="bullet"/>
      <w:lvlText w:val=""/>
      <w:lvlJc w:val="left"/>
      <w:pPr>
        <w:ind w:left="720" w:hanging="360"/>
      </w:pPr>
      <w:rPr>
        <w:rFonts w:ascii="Symbol" w:hAnsi="Symbol" w:hint="default"/>
      </w:rPr>
    </w:lvl>
    <w:lvl w:ilvl="1" w:tplc="43662D28">
      <w:start w:val="1"/>
      <w:numFmt w:val="bullet"/>
      <w:lvlText w:val="o"/>
      <w:lvlJc w:val="left"/>
      <w:pPr>
        <w:ind w:left="1440" w:hanging="360"/>
      </w:pPr>
      <w:rPr>
        <w:rFonts w:ascii="Courier New" w:hAnsi="Courier New" w:hint="default"/>
      </w:rPr>
    </w:lvl>
    <w:lvl w:ilvl="2" w:tplc="A2C86EA6">
      <w:start w:val="1"/>
      <w:numFmt w:val="bullet"/>
      <w:lvlText w:val=""/>
      <w:lvlJc w:val="left"/>
      <w:pPr>
        <w:ind w:left="2160" w:hanging="360"/>
      </w:pPr>
      <w:rPr>
        <w:rFonts w:ascii="Wingdings" w:hAnsi="Wingdings" w:hint="default"/>
      </w:rPr>
    </w:lvl>
    <w:lvl w:ilvl="3" w:tplc="5D10B10C">
      <w:start w:val="1"/>
      <w:numFmt w:val="bullet"/>
      <w:lvlText w:val=""/>
      <w:lvlJc w:val="left"/>
      <w:pPr>
        <w:ind w:left="2880" w:hanging="360"/>
      </w:pPr>
      <w:rPr>
        <w:rFonts w:ascii="Symbol" w:hAnsi="Symbol" w:hint="default"/>
      </w:rPr>
    </w:lvl>
    <w:lvl w:ilvl="4" w:tplc="C0925358">
      <w:start w:val="1"/>
      <w:numFmt w:val="bullet"/>
      <w:lvlText w:val="o"/>
      <w:lvlJc w:val="left"/>
      <w:pPr>
        <w:ind w:left="3600" w:hanging="360"/>
      </w:pPr>
      <w:rPr>
        <w:rFonts w:ascii="Courier New" w:hAnsi="Courier New" w:hint="default"/>
      </w:rPr>
    </w:lvl>
    <w:lvl w:ilvl="5" w:tplc="A894CB68">
      <w:start w:val="1"/>
      <w:numFmt w:val="bullet"/>
      <w:lvlText w:val=""/>
      <w:lvlJc w:val="left"/>
      <w:pPr>
        <w:ind w:left="4320" w:hanging="360"/>
      </w:pPr>
      <w:rPr>
        <w:rFonts w:ascii="Wingdings" w:hAnsi="Wingdings" w:hint="default"/>
      </w:rPr>
    </w:lvl>
    <w:lvl w:ilvl="6" w:tplc="FCBA2666">
      <w:start w:val="1"/>
      <w:numFmt w:val="bullet"/>
      <w:lvlText w:val=""/>
      <w:lvlJc w:val="left"/>
      <w:pPr>
        <w:ind w:left="5040" w:hanging="360"/>
      </w:pPr>
      <w:rPr>
        <w:rFonts w:ascii="Symbol" w:hAnsi="Symbol" w:hint="default"/>
      </w:rPr>
    </w:lvl>
    <w:lvl w:ilvl="7" w:tplc="6DA241F0">
      <w:start w:val="1"/>
      <w:numFmt w:val="bullet"/>
      <w:lvlText w:val="o"/>
      <w:lvlJc w:val="left"/>
      <w:pPr>
        <w:ind w:left="5760" w:hanging="360"/>
      </w:pPr>
      <w:rPr>
        <w:rFonts w:ascii="Courier New" w:hAnsi="Courier New" w:hint="default"/>
      </w:rPr>
    </w:lvl>
    <w:lvl w:ilvl="8" w:tplc="23583A4A">
      <w:start w:val="1"/>
      <w:numFmt w:val="bullet"/>
      <w:lvlText w:val=""/>
      <w:lvlJc w:val="left"/>
      <w:pPr>
        <w:ind w:left="6480" w:hanging="360"/>
      </w:pPr>
      <w:rPr>
        <w:rFonts w:ascii="Wingdings" w:hAnsi="Wingdings" w:hint="default"/>
      </w:rPr>
    </w:lvl>
  </w:abstractNum>
  <w:abstractNum w:abstractNumId="14" w15:restartNumberingAfterBreak="0">
    <w:nsid w:val="445C4C62"/>
    <w:multiLevelType w:val="multilevel"/>
    <w:tmpl w:val="08C8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ED6053"/>
    <w:multiLevelType w:val="hybridMultilevel"/>
    <w:tmpl w:val="2748625C"/>
    <w:lvl w:ilvl="0" w:tplc="C91011F2">
      <w:start w:val="1"/>
      <w:numFmt w:val="bullet"/>
      <w:lvlText w:val=""/>
      <w:lvlJc w:val="left"/>
      <w:pPr>
        <w:ind w:left="720" w:hanging="360"/>
      </w:pPr>
      <w:rPr>
        <w:rFonts w:ascii="Wingdings" w:hAnsi="Wingdings" w:hint="default"/>
      </w:rPr>
    </w:lvl>
    <w:lvl w:ilvl="1" w:tplc="EB2EED34">
      <w:start w:val="1"/>
      <w:numFmt w:val="bullet"/>
      <w:lvlText w:val="o"/>
      <w:lvlJc w:val="left"/>
      <w:pPr>
        <w:ind w:left="1440" w:hanging="360"/>
      </w:pPr>
      <w:rPr>
        <w:rFonts w:ascii="Courier New" w:hAnsi="Courier New" w:hint="default"/>
      </w:rPr>
    </w:lvl>
    <w:lvl w:ilvl="2" w:tplc="637AB93A">
      <w:start w:val="1"/>
      <w:numFmt w:val="bullet"/>
      <w:lvlText w:val=""/>
      <w:lvlJc w:val="left"/>
      <w:pPr>
        <w:ind w:left="2160" w:hanging="360"/>
      </w:pPr>
      <w:rPr>
        <w:rFonts w:ascii="Wingdings" w:hAnsi="Wingdings" w:hint="default"/>
      </w:rPr>
    </w:lvl>
    <w:lvl w:ilvl="3" w:tplc="85B8593E">
      <w:start w:val="1"/>
      <w:numFmt w:val="bullet"/>
      <w:lvlText w:val=""/>
      <w:lvlJc w:val="left"/>
      <w:pPr>
        <w:ind w:left="2880" w:hanging="360"/>
      </w:pPr>
      <w:rPr>
        <w:rFonts w:ascii="Symbol" w:hAnsi="Symbol" w:hint="default"/>
      </w:rPr>
    </w:lvl>
    <w:lvl w:ilvl="4" w:tplc="2B54B242">
      <w:start w:val="1"/>
      <w:numFmt w:val="bullet"/>
      <w:lvlText w:val="o"/>
      <w:lvlJc w:val="left"/>
      <w:pPr>
        <w:ind w:left="3600" w:hanging="360"/>
      </w:pPr>
      <w:rPr>
        <w:rFonts w:ascii="Courier New" w:hAnsi="Courier New" w:hint="default"/>
      </w:rPr>
    </w:lvl>
    <w:lvl w:ilvl="5" w:tplc="FC145362">
      <w:start w:val="1"/>
      <w:numFmt w:val="bullet"/>
      <w:lvlText w:val=""/>
      <w:lvlJc w:val="left"/>
      <w:pPr>
        <w:ind w:left="4320" w:hanging="360"/>
      </w:pPr>
      <w:rPr>
        <w:rFonts w:ascii="Wingdings" w:hAnsi="Wingdings" w:hint="default"/>
      </w:rPr>
    </w:lvl>
    <w:lvl w:ilvl="6" w:tplc="5ADACD08">
      <w:start w:val="1"/>
      <w:numFmt w:val="bullet"/>
      <w:lvlText w:val=""/>
      <w:lvlJc w:val="left"/>
      <w:pPr>
        <w:ind w:left="5040" w:hanging="360"/>
      </w:pPr>
      <w:rPr>
        <w:rFonts w:ascii="Symbol" w:hAnsi="Symbol" w:hint="default"/>
      </w:rPr>
    </w:lvl>
    <w:lvl w:ilvl="7" w:tplc="4FEED958">
      <w:start w:val="1"/>
      <w:numFmt w:val="bullet"/>
      <w:lvlText w:val="o"/>
      <w:lvlJc w:val="left"/>
      <w:pPr>
        <w:ind w:left="5760" w:hanging="360"/>
      </w:pPr>
      <w:rPr>
        <w:rFonts w:ascii="Courier New" w:hAnsi="Courier New" w:hint="default"/>
      </w:rPr>
    </w:lvl>
    <w:lvl w:ilvl="8" w:tplc="9DF2F034">
      <w:start w:val="1"/>
      <w:numFmt w:val="bullet"/>
      <w:lvlText w:val=""/>
      <w:lvlJc w:val="left"/>
      <w:pPr>
        <w:ind w:left="6480" w:hanging="360"/>
      </w:pPr>
      <w:rPr>
        <w:rFonts w:ascii="Wingdings" w:hAnsi="Wingdings" w:hint="default"/>
      </w:rPr>
    </w:lvl>
  </w:abstractNum>
  <w:abstractNum w:abstractNumId="16" w15:restartNumberingAfterBreak="0">
    <w:nsid w:val="462377E5"/>
    <w:multiLevelType w:val="hybridMultilevel"/>
    <w:tmpl w:val="D6C287C2"/>
    <w:lvl w:ilvl="0" w:tplc="C0925040">
      <w:start w:val="1"/>
      <w:numFmt w:val="decimal"/>
      <w:lvlText w:val="%1."/>
      <w:lvlJc w:val="left"/>
      <w:pPr>
        <w:ind w:left="720" w:hanging="360"/>
      </w:pPr>
    </w:lvl>
    <w:lvl w:ilvl="1" w:tplc="19041F56">
      <w:start w:val="1"/>
      <w:numFmt w:val="lowerLetter"/>
      <w:lvlText w:val="%2."/>
      <w:lvlJc w:val="left"/>
      <w:pPr>
        <w:ind w:left="1440" w:hanging="360"/>
      </w:pPr>
    </w:lvl>
    <w:lvl w:ilvl="2" w:tplc="9EA497D4">
      <w:start w:val="1"/>
      <w:numFmt w:val="lowerRoman"/>
      <w:lvlText w:val="%3."/>
      <w:lvlJc w:val="right"/>
      <w:pPr>
        <w:ind w:left="2160" w:hanging="180"/>
      </w:pPr>
    </w:lvl>
    <w:lvl w:ilvl="3" w:tplc="33FEFDE4">
      <w:start w:val="1"/>
      <w:numFmt w:val="decimal"/>
      <w:lvlText w:val="%4."/>
      <w:lvlJc w:val="left"/>
      <w:pPr>
        <w:ind w:left="2880" w:hanging="360"/>
      </w:pPr>
    </w:lvl>
    <w:lvl w:ilvl="4" w:tplc="BA106A16">
      <w:start w:val="1"/>
      <w:numFmt w:val="lowerLetter"/>
      <w:lvlText w:val="%5."/>
      <w:lvlJc w:val="left"/>
      <w:pPr>
        <w:ind w:left="3600" w:hanging="360"/>
      </w:pPr>
    </w:lvl>
    <w:lvl w:ilvl="5" w:tplc="67BAA774">
      <w:start w:val="1"/>
      <w:numFmt w:val="lowerRoman"/>
      <w:lvlText w:val="%6."/>
      <w:lvlJc w:val="right"/>
      <w:pPr>
        <w:ind w:left="4320" w:hanging="180"/>
      </w:pPr>
    </w:lvl>
    <w:lvl w:ilvl="6" w:tplc="B61621A2">
      <w:start w:val="1"/>
      <w:numFmt w:val="decimal"/>
      <w:lvlText w:val="%7."/>
      <w:lvlJc w:val="left"/>
      <w:pPr>
        <w:ind w:left="5040" w:hanging="360"/>
      </w:pPr>
    </w:lvl>
    <w:lvl w:ilvl="7" w:tplc="AF165D26">
      <w:start w:val="1"/>
      <w:numFmt w:val="lowerLetter"/>
      <w:lvlText w:val="%8."/>
      <w:lvlJc w:val="left"/>
      <w:pPr>
        <w:ind w:left="5760" w:hanging="360"/>
      </w:pPr>
    </w:lvl>
    <w:lvl w:ilvl="8" w:tplc="CD80331E">
      <w:start w:val="1"/>
      <w:numFmt w:val="lowerRoman"/>
      <w:lvlText w:val="%9."/>
      <w:lvlJc w:val="right"/>
      <w:pPr>
        <w:ind w:left="6480" w:hanging="180"/>
      </w:pPr>
    </w:lvl>
  </w:abstractNum>
  <w:abstractNum w:abstractNumId="17" w15:restartNumberingAfterBreak="0">
    <w:nsid w:val="4754D4F2"/>
    <w:multiLevelType w:val="hybridMultilevel"/>
    <w:tmpl w:val="CF3A6034"/>
    <w:lvl w:ilvl="0" w:tplc="1C9E1ECE">
      <w:start w:val="1"/>
      <w:numFmt w:val="bullet"/>
      <w:lvlText w:val="·"/>
      <w:lvlJc w:val="left"/>
      <w:pPr>
        <w:ind w:left="720" w:hanging="360"/>
      </w:pPr>
      <w:rPr>
        <w:rFonts w:ascii="Symbol" w:hAnsi="Symbol" w:hint="default"/>
      </w:rPr>
    </w:lvl>
    <w:lvl w:ilvl="1" w:tplc="3BF0BCF2">
      <w:start w:val="1"/>
      <w:numFmt w:val="bullet"/>
      <w:lvlText w:val="o"/>
      <w:lvlJc w:val="left"/>
      <w:pPr>
        <w:ind w:left="1440" w:hanging="360"/>
      </w:pPr>
      <w:rPr>
        <w:rFonts w:ascii="Courier New" w:hAnsi="Courier New" w:hint="default"/>
      </w:rPr>
    </w:lvl>
    <w:lvl w:ilvl="2" w:tplc="4A204220">
      <w:start w:val="1"/>
      <w:numFmt w:val="bullet"/>
      <w:lvlText w:val=""/>
      <w:lvlJc w:val="left"/>
      <w:pPr>
        <w:ind w:left="2160" w:hanging="360"/>
      </w:pPr>
      <w:rPr>
        <w:rFonts w:ascii="Wingdings" w:hAnsi="Wingdings" w:hint="default"/>
      </w:rPr>
    </w:lvl>
    <w:lvl w:ilvl="3" w:tplc="37D44764">
      <w:start w:val="1"/>
      <w:numFmt w:val="bullet"/>
      <w:lvlText w:val=""/>
      <w:lvlJc w:val="left"/>
      <w:pPr>
        <w:ind w:left="2880" w:hanging="360"/>
      </w:pPr>
      <w:rPr>
        <w:rFonts w:ascii="Symbol" w:hAnsi="Symbol" w:hint="default"/>
      </w:rPr>
    </w:lvl>
    <w:lvl w:ilvl="4" w:tplc="1690DCFC">
      <w:start w:val="1"/>
      <w:numFmt w:val="bullet"/>
      <w:lvlText w:val="o"/>
      <w:lvlJc w:val="left"/>
      <w:pPr>
        <w:ind w:left="3600" w:hanging="360"/>
      </w:pPr>
      <w:rPr>
        <w:rFonts w:ascii="Courier New" w:hAnsi="Courier New" w:hint="default"/>
      </w:rPr>
    </w:lvl>
    <w:lvl w:ilvl="5" w:tplc="3238053E">
      <w:start w:val="1"/>
      <w:numFmt w:val="bullet"/>
      <w:lvlText w:val=""/>
      <w:lvlJc w:val="left"/>
      <w:pPr>
        <w:ind w:left="4320" w:hanging="360"/>
      </w:pPr>
      <w:rPr>
        <w:rFonts w:ascii="Wingdings" w:hAnsi="Wingdings" w:hint="default"/>
      </w:rPr>
    </w:lvl>
    <w:lvl w:ilvl="6" w:tplc="8F0C34D2">
      <w:start w:val="1"/>
      <w:numFmt w:val="bullet"/>
      <w:lvlText w:val=""/>
      <w:lvlJc w:val="left"/>
      <w:pPr>
        <w:ind w:left="5040" w:hanging="360"/>
      </w:pPr>
      <w:rPr>
        <w:rFonts w:ascii="Symbol" w:hAnsi="Symbol" w:hint="default"/>
      </w:rPr>
    </w:lvl>
    <w:lvl w:ilvl="7" w:tplc="E1F65DAC">
      <w:start w:val="1"/>
      <w:numFmt w:val="bullet"/>
      <w:lvlText w:val="o"/>
      <w:lvlJc w:val="left"/>
      <w:pPr>
        <w:ind w:left="5760" w:hanging="360"/>
      </w:pPr>
      <w:rPr>
        <w:rFonts w:ascii="Courier New" w:hAnsi="Courier New" w:hint="default"/>
      </w:rPr>
    </w:lvl>
    <w:lvl w:ilvl="8" w:tplc="1FA8D214">
      <w:start w:val="1"/>
      <w:numFmt w:val="bullet"/>
      <w:lvlText w:val=""/>
      <w:lvlJc w:val="left"/>
      <w:pPr>
        <w:ind w:left="6480" w:hanging="360"/>
      </w:pPr>
      <w:rPr>
        <w:rFonts w:ascii="Wingdings" w:hAnsi="Wingdings" w:hint="default"/>
      </w:rPr>
    </w:lvl>
  </w:abstractNum>
  <w:abstractNum w:abstractNumId="18" w15:restartNumberingAfterBreak="0">
    <w:nsid w:val="47CB0560"/>
    <w:multiLevelType w:val="hybridMultilevel"/>
    <w:tmpl w:val="D59EA978"/>
    <w:lvl w:ilvl="0" w:tplc="D4FA0CE0">
      <w:start w:val="1"/>
      <w:numFmt w:val="decimal"/>
      <w:lvlText w:val="%1."/>
      <w:lvlJc w:val="left"/>
      <w:pPr>
        <w:ind w:left="720" w:hanging="360"/>
      </w:pPr>
    </w:lvl>
    <w:lvl w:ilvl="1" w:tplc="2FBA3BA6">
      <w:start w:val="1"/>
      <w:numFmt w:val="lowerLetter"/>
      <w:lvlText w:val="%2."/>
      <w:lvlJc w:val="left"/>
      <w:pPr>
        <w:ind w:left="1440" w:hanging="360"/>
      </w:pPr>
    </w:lvl>
    <w:lvl w:ilvl="2" w:tplc="C4B61968">
      <w:start w:val="1"/>
      <w:numFmt w:val="lowerRoman"/>
      <w:lvlText w:val="%3."/>
      <w:lvlJc w:val="right"/>
      <w:pPr>
        <w:ind w:left="2160" w:hanging="180"/>
      </w:pPr>
    </w:lvl>
    <w:lvl w:ilvl="3" w:tplc="F48EA780">
      <w:start w:val="1"/>
      <w:numFmt w:val="decimal"/>
      <w:lvlText w:val="%4."/>
      <w:lvlJc w:val="left"/>
      <w:pPr>
        <w:ind w:left="2880" w:hanging="360"/>
      </w:pPr>
    </w:lvl>
    <w:lvl w:ilvl="4" w:tplc="5FE09DB2">
      <w:start w:val="1"/>
      <w:numFmt w:val="lowerLetter"/>
      <w:lvlText w:val="%5."/>
      <w:lvlJc w:val="left"/>
      <w:pPr>
        <w:ind w:left="3600" w:hanging="360"/>
      </w:pPr>
    </w:lvl>
    <w:lvl w:ilvl="5" w:tplc="4322EFE2">
      <w:start w:val="1"/>
      <w:numFmt w:val="lowerRoman"/>
      <w:lvlText w:val="%6."/>
      <w:lvlJc w:val="right"/>
      <w:pPr>
        <w:ind w:left="4320" w:hanging="180"/>
      </w:pPr>
    </w:lvl>
    <w:lvl w:ilvl="6" w:tplc="77A45F4C">
      <w:start w:val="1"/>
      <w:numFmt w:val="decimal"/>
      <w:lvlText w:val="%7."/>
      <w:lvlJc w:val="left"/>
      <w:pPr>
        <w:ind w:left="5040" w:hanging="360"/>
      </w:pPr>
    </w:lvl>
    <w:lvl w:ilvl="7" w:tplc="5FB2C870">
      <w:start w:val="1"/>
      <w:numFmt w:val="lowerLetter"/>
      <w:lvlText w:val="%8."/>
      <w:lvlJc w:val="left"/>
      <w:pPr>
        <w:ind w:left="5760" w:hanging="360"/>
      </w:pPr>
    </w:lvl>
    <w:lvl w:ilvl="8" w:tplc="0D26D99E">
      <w:start w:val="1"/>
      <w:numFmt w:val="lowerRoman"/>
      <w:lvlText w:val="%9."/>
      <w:lvlJc w:val="right"/>
      <w:pPr>
        <w:ind w:left="6480" w:hanging="180"/>
      </w:pPr>
    </w:lvl>
  </w:abstractNum>
  <w:abstractNum w:abstractNumId="19" w15:restartNumberingAfterBreak="0">
    <w:nsid w:val="4AED180B"/>
    <w:multiLevelType w:val="hybridMultilevel"/>
    <w:tmpl w:val="080295E2"/>
    <w:lvl w:ilvl="0" w:tplc="9CF29E5E">
      <w:start w:val="1"/>
      <w:numFmt w:val="decimal"/>
      <w:lvlText w:val="%1."/>
      <w:lvlJc w:val="left"/>
      <w:pPr>
        <w:ind w:left="720" w:hanging="360"/>
      </w:pPr>
    </w:lvl>
    <w:lvl w:ilvl="1" w:tplc="151C2A58">
      <w:start w:val="1"/>
      <w:numFmt w:val="lowerLetter"/>
      <w:lvlText w:val="%2."/>
      <w:lvlJc w:val="left"/>
      <w:pPr>
        <w:ind w:left="1440" w:hanging="360"/>
      </w:pPr>
    </w:lvl>
    <w:lvl w:ilvl="2" w:tplc="E18AE8B8">
      <w:start w:val="1"/>
      <w:numFmt w:val="lowerRoman"/>
      <w:lvlText w:val="%3."/>
      <w:lvlJc w:val="right"/>
      <w:pPr>
        <w:ind w:left="2160" w:hanging="180"/>
      </w:pPr>
    </w:lvl>
    <w:lvl w:ilvl="3" w:tplc="5A747874">
      <w:start w:val="1"/>
      <w:numFmt w:val="decimal"/>
      <w:lvlText w:val="%4."/>
      <w:lvlJc w:val="left"/>
      <w:pPr>
        <w:ind w:left="2880" w:hanging="360"/>
      </w:pPr>
    </w:lvl>
    <w:lvl w:ilvl="4" w:tplc="64B01D7E">
      <w:start w:val="1"/>
      <w:numFmt w:val="lowerLetter"/>
      <w:lvlText w:val="%5."/>
      <w:lvlJc w:val="left"/>
      <w:pPr>
        <w:ind w:left="3600" w:hanging="360"/>
      </w:pPr>
    </w:lvl>
    <w:lvl w:ilvl="5" w:tplc="EB92FE7C">
      <w:start w:val="1"/>
      <w:numFmt w:val="lowerRoman"/>
      <w:lvlText w:val="%6."/>
      <w:lvlJc w:val="right"/>
      <w:pPr>
        <w:ind w:left="4320" w:hanging="180"/>
      </w:pPr>
    </w:lvl>
    <w:lvl w:ilvl="6" w:tplc="6BA282E0">
      <w:start w:val="1"/>
      <w:numFmt w:val="decimal"/>
      <w:lvlText w:val="%7."/>
      <w:lvlJc w:val="left"/>
      <w:pPr>
        <w:ind w:left="5040" w:hanging="360"/>
      </w:pPr>
    </w:lvl>
    <w:lvl w:ilvl="7" w:tplc="3BC42272">
      <w:start w:val="1"/>
      <w:numFmt w:val="lowerLetter"/>
      <w:lvlText w:val="%8."/>
      <w:lvlJc w:val="left"/>
      <w:pPr>
        <w:ind w:left="5760" w:hanging="360"/>
      </w:pPr>
    </w:lvl>
    <w:lvl w:ilvl="8" w:tplc="EB388B92">
      <w:start w:val="1"/>
      <w:numFmt w:val="lowerRoman"/>
      <w:lvlText w:val="%9."/>
      <w:lvlJc w:val="right"/>
      <w:pPr>
        <w:ind w:left="6480" w:hanging="180"/>
      </w:pPr>
    </w:lvl>
  </w:abstractNum>
  <w:abstractNum w:abstractNumId="20" w15:restartNumberingAfterBreak="0">
    <w:nsid w:val="4D2F4B26"/>
    <w:multiLevelType w:val="hybridMultilevel"/>
    <w:tmpl w:val="4A7A870E"/>
    <w:lvl w:ilvl="0" w:tplc="9B7C5B22">
      <w:start w:val="1"/>
      <w:numFmt w:val="decimal"/>
      <w:lvlText w:val="%1)"/>
      <w:lvlJc w:val="left"/>
      <w:pPr>
        <w:ind w:left="720" w:hanging="360"/>
      </w:pPr>
    </w:lvl>
    <w:lvl w:ilvl="1" w:tplc="8FDC793C">
      <w:start w:val="1"/>
      <w:numFmt w:val="lowerLetter"/>
      <w:lvlText w:val="%2."/>
      <w:lvlJc w:val="left"/>
      <w:pPr>
        <w:ind w:left="1440" w:hanging="360"/>
      </w:pPr>
    </w:lvl>
    <w:lvl w:ilvl="2" w:tplc="595C7F72">
      <w:start w:val="1"/>
      <w:numFmt w:val="lowerRoman"/>
      <w:lvlText w:val="%3."/>
      <w:lvlJc w:val="right"/>
      <w:pPr>
        <w:ind w:left="2160" w:hanging="180"/>
      </w:pPr>
    </w:lvl>
    <w:lvl w:ilvl="3" w:tplc="C8863D2E">
      <w:start w:val="1"/>
      <w:numFmt w:val="decimal"/>
      <w:lvlText w:val="%4."/>
      <w:lvlJc w:val="left"/>
      <w:pPr>
        <w:ind w:left="2880" w:hanging="360"/>
      </w:pPr>
    </w:lvl>
    <w:lvl w:ilvl="4" w:tplc="605C3166">
      <w:start w:val="1"/>
      <w:numFmt w:val="lowerLetter"/>
      <w:lvlText w:val="%5."/>
      <w:lvlJc w:val="left"/>
      <w:pPr>
        <w:ind w:left="3600" w:hanging="360"/>
      </w:pPr>
    </w:lvl>
    <w:lvl w:ilvl="5" w:tplc="67B4EBFA">
      <w:start w:val="1"/>
      <w:numFmt w:val="lowerRoman"/>
      <w:lvlText w:val="%6."/>
      <w:lvlJc w:val="right"/>
      <w:pPr>
        <w:ind w:left="4320" w:hanging="180"/>
      </w:pPr>
    </w:lvl>
    <w:lvl w:ilvl="6" w:tplc="5C1C1B74">
      <w:start w:val="1"/>
      <w:numFmt w:val="decimal"/>
      <w:lvlText w:val="%7."/>
      <w:lvlJc w:val="left"/>
      <w:pPr>
        <w:ind w:left="5040" w:hanging="360"/>
      </w:pPr>
    </w:lvl>
    <w:lvl w:ilvl="7" w:tplc="7C02BD08">
      <w:start w:val="1"/>
      <w:numFmt w:val="lowerLetter"/>
      <w:lvlText w:val="%8."/>
      <w:lvlJc w:val="left"/>
      <w:pPr>
        <w:ind w:left="5760" w:hanging="360"/>
      </w:pPr>
    </w:lvl>
    <w:lvl w:ilvl="8" w:tplc="854C494E">
      <w:start w:val="1"/>
      <w:numFmt w:val="lowerRoman"/>
      <w:lvlText w:val="%9."/>
      <w:lvlJc w:val="right"/>
      <w:pPr>
        <w:ind w:left="6480" w:hanging="180"/>
      </w:pPr>
    </w:lvl>
  </w:abstractNum>
  <w:abstractNum w:abstractNumId="21" w15:restartNumberingAfterBreak="0">
    <w:nsid w:val="4D700BD6"/>
    <w:multiLevelType w:val="hybridMultilevel"/>
    <w:tmpl w:val="91F87E44"/>
    <w:lvl w:ilvl="0" w:tplc="6C92A762">
      <w:start w:val="1"/>
      <w:numFmt w:val="bullet"/>
      <w:lvlText w:val="●"/>
      <w:lvlJc w:val="left"/>
      <w:pPr>
        <w:ind w:left="720" w:hanging="360"/>
      </w:pPr>
      <w:rPr>
        <w:rFonts w:ascii="Symbol" w:hAnsi="Symbol" w:hint="default"/>
      </w:rPr>
    </w:lvl>
    <w:lvl w:ilvl="1" w:tplc="DEDE8FC0">
      <w:start w:val="1"/>
      <w:numFmt w:val="bullet"/>
      <w:lvlText w:val="o"/>
      <w:lvlJc w:val="left"/>
      <w:pPr>
        <w:ind w:left="1440" w:hanging="360"/>
      </w:pPr>
      <w:rPr>
        <w:rFonts w:ascii="Courier New" w:hAnsi="Courier New" w:hint="default"/>
      </w:rPr>
    </w:lvl>
    <w:lvl w:ilvl="2" w:tplc="47AA9B5E">
      <w:start w:val="1"/>
      <w:numFmt w:val="bullet"/>
      <w:lvlText w:val=""/>
      <w:lvlJc w:val="left"/>
      <w:pPr>
        <w:ind w:left="2160" w:hanging="360"/>
      </w:pPr>
      <w:rPr>
        <w:rFonts w:ascii="Wingdings" w:hAnsi="Wingdings" w:hint="default"/>
      </w:rPr>
    </w:lvl>
    <w:lvl w:ilvl="3" w:tplc="E93EB4D6">
      <w:start w:val="1"/>
      <w:numFmt w:val="bullet"/>
      <w:lvlText w:val=""/>
      <w:lvlJc w:val="left"/>
      <w:pPr>
        <w:ind w:left="2880" w:hanging="360"/>
      </w:pPr>
      <w:rPr>
        <w:rFonts w:ascii="Symbol" w:hAnsi="Symbol" w:hint="default"/>
      </w:rPr>
    </w:lvl>
    <w:lvl w:ilvl="4" w:tplc="E7AC67E2">
      <w:start w:val="1"/>
      <w:numFmt w:val="bullet"/>
      <w:lvlText w:val="o"/>
      <w:lvlJc w:val="left"/>
      <w:pPr>
        <w:ind w:left="3600" w:hanging="360"/>
      </w:pPr>
      <w:rPr>
        <w:rFonts w:ascii="Courier New" w:hAnsi="Courier New" w:hint="default"/>
      </w:rPr>
    </w:lvl>
    <w:lvl w:ilvl="5" w:tplc="A9BE8626">
      <w:start w:val="1"/>
      <w:numFmt w:val="bullet"/>
      <w:lvlText w:val=""/>
      <w:lvlJc w:val="left"/>
      <w:pPr>
        <w:ind w:left="4320" w:hanging="360"/>
      </w:pPr>
      <w:rPr>
        <w:rFonts w:ascii="Wingdings" w:hAnsi="Wingdings" w:hint="default"/>
      </w:rPr>
    </w:lvl>
    <w:lvl w:ilvl="6" w:tplc="E2DE0FDE">
      <w:start w:val="1"/>
      <w:numFmt w:val="bullet"/>
      <w:lvlText w:val=""/>
      <w:lvlJc w:val="left"/>
      <w:pPr>
        <w:ind w:left="5040" w:hanging="360"/>
      </w:pPr>
      <w:rPr>
        <w:rFonts w:ascii="Symbol" w:hAnsi="Symbol" w:hint="default"/>
      </w:rPr>
    </w:lvl>
    <w:lvl w:ilvl="7" w:tplc="2C2613C6">
      <w:start w:val="1"/>
      <w:numFmt w:val="bullet"/>
      <w:lvlText w:val="o"/>
      <w:lvlJc w:val="left"/>
      <w:pPr>
        <w:ind w:left="5760" w:hanging="360"/>
      </w:pPr>
      <w:rPr>
        <w:rFonts w:ascii="Courier New" w:hAnsi="Courier New" w:hint="default"/>
      </w:rPr>
    </w:lvl>
    <w:lvl w:ilvl="8" w:tplc="F042CB1C">
      <w:start w:val="1"/>
      <w:numFmt w:val="bullet"/>
      <w:lvlText w:val=""/>
      <w:lvlJc w:val="left"/>
      <w:pPr>
        <w:ind w:left="6480" w:hanging="360"/>
      </w:pPr>
      <w:rPr>
        <w:rFonts w:ascii="Wingdings" w:hAnsi="Wingdings" w:hint="default"/>
      </w:rPr>
    </w:lvl>
  </w:abstractNum>
  <w:abstractNum w:abstractNumId="22" w15:restartNumberingAfterBreak="0">
    <w:nsid w:val="4E57894B"/>
    <w:multiLevelType w:val="hybridMultilevel"/>
    <w:tmpl w:val="E962E11A"/>
    <w:lvl w:ilvl="0" w:tplc="361C213C">
      <w:start w:val="1"/>
      <w:numFmt w:val="bullet"/>
      <w:lvlText w:val="·"/>
      <w:lvlJc w:val="left"/>
      <w:pPr>
        <w:ind w:left="720" w:hanging="360"/>
      </w:pPr>
      <w:rPr>
        <w:rFonts w:ascii="Symbol" w:hAnsi="Symbol" w:hint="default"/>
      </w:rPr>
    </w:lvl>
    <w:lvl w:ilvl="1" w:tplc="7C982FB2">
      <w:start w:val="1"/>
      <w:numFmt w:val="bullet"/>
      <w:lvlText w:val="o"/>
      <w:lvlJc w:val="left"/>
      <w:pPr>
        <w:ind w:left="1440" w:hanging="360"/>
      </w:pPr>
      <w:rPr>
        <w:rFonts w:ascii="Courier New" w:hAnsi="Courier New" w:hint="default"/>
      </w:rPr>
    </w:lvl>
    <w:lvl w:ilvl="2" w:tplc="0590E1DE">
      <w:start w:val="1"/>
      <w:numFmt w:val="bullet"/>
      <w:lvlText w:val=""/>
      <w:lvlJc w:val="left"/>
      <w:pPr>
        <w:ind w:left="2160" w:hanging="360"/>
      </w:pPr>
      <w:rPr>
        <w:rFonts w:ascii="Wingdings" w:hAnsi="Wingdings" w:hint="default"/>
      </w:rPr>
    </w:lvl>
    <w:lvl w:ilvl="3" w:tplc="A63E497C">
      <w:start w:val="1"/>
      <w:numFmt w:val="bullet"/>
      <w:lvlText w:val=""/>
      <w:lvlJc w:val="left"/>
      <w:pPr>
        <w:ind w:left="2880" w:hanging="360"/>
      </w:pPr>
      <w:rPr>
        <w:rFonts w:ascii="Symbol" w:hAnsi="Symbol" w:hint="default"/>
      </w:rPr>
    </w:lvl>
    <w:lvl w:ilvl="4" w:tplc="681EBC00">
      <w:start w:val="1"/>
      <w:numFmt w:val="bullet"/>
      <w:lvlText w:val="o"/>
      <w:lvlJc w:val="left"/>
      <w:pPr>
        <w:ind w:left="3600" w:hanging="360"/>
      </w:pPr>
      <w:rPr>
        <w:rFonts w:ascii="Courier New" w:hAnsi="Courier New" w:hint="default"/>
      </w:rPr>
    </w:lvl>
    <w:lvl w:ilvl="5" w:tplc="DF7414F4">
      <w:start w:val="1"/>
      <w:numFmt w:val="bullet"/>
      <w:lvlText w:val=""/>
      <w:lvlJc w:val="left"/>
      <w:pPr>
        <w:ind w:left="4320" w:hanging="360"/>
      </w:pPr>
      <w:rPr>
        <w:rFonts w:ascii="Wingdings" w:hAnsi="Wingdings" w:hint="default"/>
      </w:rPr>
    </w:lvl>
    <w:lvl w:ilvl="6" w:tplc="5DBC6242">
      <w:start w:val="1"/>
      <w:numFmt w:val="bullet"/>
      <w:lvlText w:val=""/>
      <w:lvlJc w:val="left"/>
      <w:pPr>
        <w:ind w:left="5040" w:hanging="360"/>
      </w:pPr>
      <w:rPr>
        <w:rFonts w:ascii="Symbol" w:hAnsi="Symbol" w:hint="default"/>
      </w:rPr>
    </w:lvl>
    <w:lvl w:ilvl="7" w:tplc="F79E13D4">
      <w:start w:val="1"/>
      <w:numFmt w:val="bullet"/>
      <w:lvlText w:val="o"/>
      <w:lvlJc w:val="left"/>
      <w:pPr>
        <w:ind w:left="5760" w:hanging="360"/>
      </w:pPr>
      <w:rPr>
        <w:rFonts w:ascii="Courier New" w:hAnsi="Courier New" w:hint="default"/>
      </w:rPr>
    </w:lvl>
    <w:lvl w:ilvl="8" w:tplc="F4D4045E">
      <w:start w:val="1"/>
      <w:numFmt w:val="bullet"/>
      <w:lvlText w:val=""/>
      <w:lvlJc w:val="left"/>
      <w:pPr>
        <w:ind w:left="6480" w:hanging="360"/>
      </w:pPr>
      <w:rPr>
        <w:rFonts w:ascii="Wingdings" w:hAnsi="Wingdings" w:hint="default"/>
      </w:rPr>
    </w:lvl>
  </w:abstractNum>
  <w:abstractNum w:abstractNumId="23" w15:restartNumberingAfterBreak="0">
    <w:nsid w:val="564A1464"/>
    <w:multiLevelType w:val="hybridMultilevel"/>
    <w:tmpl w:val="CEE23572"/>
    <w:lvl w:ilvl="0" w:tplc="C9A0AC4E">
      <w:start w:val="1"/>
      <w:numFmt w:val="bullet"/>
      <w:lvlText w:val="●"/>
      <w:lvlJc w:val="left"/>
      <w:pPr>
        <w:ind w:left="720" w:hanging="360"/>
      </w:pPr>
      <w:rPr>
        <w:rFonts w:ascii="Symbol" w:hAnsi="Symbol" w:hint="default"/>
      </w:rPr>
    </w:lvl>
    <w:lvl w:ilvl="1" w:tplc="980A33A8">
      <w:start w:val="1"/>
      <w:numFmt w:val="bullet"/>
      <w:lvlText w:val="o"/>
      <w:lvlJc w:val="left"/>
      <w:pPr>
        <w:ind w:left="1440" w:hanging="360"/>
      </w:pPr>
      <w:rPr>
        <w:rFonts w:ascii="Courier New" w:hAnsi="Courier New" w:hint="default"/>
      </w:rPr>
    </w:lvl>
    <w:lvl w:ilvl="2" w:tplc="FC3C2D06">
      <w:start w:val="1"/>
      <w:numFmt w:val="bullet"/>
      <w:lvlText w:val=""/>
      <w:lvlJc w:val="left"/>
      <w:pPr>
        <w:ind w:left="2160" w:hanging="360"/>
      </w:pPr>
      <w:rPr>
        <w:rFonts w:ascii="Wingdings" w:hAnsi="Wingdings" w:hint="default"/>
      </w:rPr>
    </w:lvl>
    <w:lvl w:ilvl="3" w:tplc="C40CBDC6">
      <w:start w:val="1"/>
      <w:numFmt w:val="bullet"/>
      <w:lvlText w:val=""/>
      <w:lvlJc w:val="left"/>
      <w:pPr>
        <w:ind w:left="2880" w:hanging="360"/>
      </w:pPr>
      <w:rPr>
        <w:rFonts w:ascii="Symbol" w:hAnsi="Symbol" w:hint="default"/>
      </w:rPr>
    </w:lvl>
    <w:lvl w:ilvl="4" w:tplc="048E2C64">
      <w:start w:val="1"/>
      <w:numFmt w:val="bullet"/>
      <w:lvlText w:val="o"/>
      <w:lvlJc w:val="left"/>
      <w:pPr>
        <w:ind w:left="3600" w:hanging="360"/>
      </w:pPr>
      <w:rPr>
        <w:rFonts w:ascii="Courier New" w:hAnsi="Courier New" w:hint="default"/>
      </w:rPr>
    </w:lvl>
    <w:lvl w:ilvl="5" w:tplc="62FCEDEA">
      <w:start w:val="1"/>
      <w:numFmt w:val="bullet"/>
      <w:lvlText w:val=""/>
      <w:lvlJc w:val="left"/>
      <w:pPr>
        <w:ind w:left="4320" w:hanging="360"/>
      </w:pPr>
      <w:rPr>
        <w:rFonts w:ascii="Wingdings" w:hAnsi="Wingdings" w:hint="default"/>
      </w:rPr>
    </w:lvl>
    <w:lvl w:ilvl="6" w:tplc="F1FCF474">
      <w:start w:val="1"/>
      <w:numFmt w:val="bullet"/>
      <w:lvlText w:val=""/>
      <w:lvlJc w:val="left"/>
      <w:pPr>
        <w:ind w:left="5040" w:hanging="360"/>
      </w:pPr>
      <w:rPr>
        <w:rFonts w:ascii="Symbol" w:hAnsi="Symbol" w:hint="default"/>
      </w:rPr>
    </w:lvl>
    <w:lvl w:ilvl="7" w:tplc="9AD8B632">
      <w:start w:val="1"/>
      <w:numFmt w:val="bullet"/>
      <w:lvlText w:val="o"/>
      <w:lvlJc w:val="left"/>
      <w:pPr>
        <w:ind w:left="5760" w:hanging="360"/>
      </w:pPr>
      <w:rPr>
        <w:rFonts w:ascii="Courier New" w:hAnsi="Courier New" w:hint="default"/>
      </w:rPr>
    </w:lvl>
    <w:lvl w:ilvl="8" w:tplc="1C425BA0">
      <w:start w:val="1"/>
      <w:numFmt w:val="bullet"/>
      <w:lvlText w:val=""/>
      <w:lvlJc w:val="left"/>
      <w:pPr>
        <w:ind w:left="6480" w:hanging="360"/>
      </w:pPr>
      <w:rPr>
        <w:rFonts w:ascii="Wingdings" w:hAnsi="Wingdings" w:hint="default"/>
      </w:rPr>
    </w:lvl>
  </w:abstractNum>
  <w:abstractNum w:abstractNumId="24" w15:restartNumberingAfterBreak="0">
    <w:nsid w:val="596E1790"/>
    <w:multiLevelType w:val="hybridMultilevel"/>
    <w:tmpl w:val="6CCE9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177526"/>
    <w:multiLevelType w:val="hybridMultilevel"/>
    <w:tmpl w:val="F46EBF6C"/>
    <w:lvl w:ilvl="0" w:tplc="38C2DED0">
      <w:start w:val="1"/>
      <w:numFmt w:val="decimal"/>
      <w:lvlText w:val="%1."/>
      <w:lvlJc w:val="left"/>
      <w:pPr>
        <w:ind w:left="720" w:hanging="360"/>
      </w:pPr>
    </w:lvl>
    <w:lvl w:ilvl="1" w:tplc="5F221D84">
      <w:start w:val="1"/>
      <w:numFmt w:val="lowerLetter"/>
      <w:lvlText w:val="%2."/>
      <w:lvlJc w:val="left"/>
      <w:pPr>
        <w:ind w:left="1440" w:hanging="360"/>
      </w:pPr>
    </w:lvl>
    <w:lvl w:ilvl="2" w:tplc="A664C2FA">
      <w:start w:val="1"/>
      <w:numFmt w:val="lowerRoman"/>
      <w:lvlText w:val="%3."/>
      <w:lvlJc w:val="right"/>
      <w:pPr>
        <w:ind w:left="2160" w:hanging="180"/>
      </w:pPr>
    </w:lvl>
    <w:lvl w:ilvl="3" w:tplc="75720B4A">
      <w:start w:val="1"/>
      <w:numFmt w:val="decimal"/>
      <w:lvlText w:val="%4."/>
      <w:lvlJc w:val="left"/>
      <w:pPr>
        <w:ind w:left="2880" w:hanging="360"/>
      </w:pPr>
    </w:lvl>
    <w:lvl w:ilvl="4" w:tplc="8CF07E9A">
      <w:start w:val="1"/>
      <w:numFmt w:val="lowerLetter"/>
      <w:lvlText w:val="%5."/>
      <w:lvlJc w:val="left"/>
      <w:pPr>
        <w:ind w:left="3600" w:hanging="360"/>
      </w:pPr>
    </w:lvl>
    <w:lvl w:ilvl="5" w:tplc="7D4424FA">
      <w:start w:val="1"/>
      <w:numFmt w:val="lowerRoman"/>
      <w:lvlText w:val="%6."/>
      <w:lvlJc w:val="right"/>
      <w:pPr>
        <w:ind w:left="4320" w:hanging="180"/>
      </w:pPr>
    </w:lvl>
    <w:lvl w:ilvl="6" w:tplc="E02A499E">
      <w:start w:val="1"/>
      <w:numFmt w:val="decimal"/>
      <w:lvlText w:val="%7."/>
      <w:lvlJc w:val="left"/>
      <w:pPr>
        <w:ind w:left="5040" w:hanging="360"/>
      </w:pPr>
    </w:lvl>
    <w:lvl w:ilvl="7" w:tplc="AC907A28">
      <w:start w:val="1"/>
      <w:numFmt w:val="lowerLetter"/>
      <w:lvlText w:val="%8."/>
      <w:lvlJc w:val="left"/>
      <w:pPr>
        <w:ind w:left="5760" w:hanging="360"/>
      </w:pPr>
    </w:lvl>
    <w:lvl w:ilvl="8" w:tplc="D94CEA50">
      <w:start w:val="1"/>
      <w:numFmt w:val="lowerRoman"/>
      <w:lvlText w:val="%9."/>
      <w:lvlJc w:val="right"/>
      <w:pPr>
        <w:ind w:left="6480" w:hanging="180"/>
      </w:pPr>
    </w:lvl>
  </w:abstractNum>
  <w:abstractNum w:abstractNumId="26" w15:restartNumberingAfterBreak="0">
    <w:nsid w:val="5B7C7492"/>
    <w:multiLevelType w:val="hybridMultilevel"/>
    <w:tmpl w:val="918C1814"/>
    <w:lvl w:ilvl="0" w:tplc="05804066">
      <w:start w:val="1"/>
      <w:numFmt w:val="decimal"/>
      <w:lvlText w:val="%1)"/>
      <w:lvlJc w:val="left"/>
      <w:pPr>
        <w:ind w:left="720" w:hanging="360"/>
      </w:pPr>
    </w:lvl>
    <w:lvl w:ilvl="1" w:tplc="1706B578">
      <w:start w:val="1"/>
      <w:numFmt w:val="lowerLetter"/>
      <w:lvlText w:val="%2."/>
      <w:lvlJc w:val="left"/>
      <w:pPr>
        <w:ind w:left="1440" w:hanging="360"/>
      </w:pPr>
    </w:lvl>
    <w:lvl w:ilvl="2" w:tplc="4BA433F6">
      <w:start w:val="1"/>
      <w:numFmt w:val="lowerRoman"/>
      <w:lvlText w:val="%3."/>
      <w:lvlJc w:val="right"/>
      <w:pPr>
        <w:ind w:left="2160" w:hanging="180"/>
      </w:pPr>
    </w:lvl>
    <w:lvl w:ilvl="3" w:tplc="F52E7694">
      <w:start w:val="1"/>
      <w:numFmt w:val="decimal"/>
      <w:lvlText w:val="%4."/>
      <w:lvlJc w:val="left"/>
      <w:pPr>
        <w:ind w:left="2880" w:hanging="360"/>
      </w:pPr>
    </w:lvl>
    <w:lvl w:ilvl="4" w:tplc="7E6C78F8">
      <w:start w:val="1"/>
      <w:numFmt w:val="lowerLetter"/>
      <w:lvlText w:val="%5."/>
      <w:lvlJc w:val="left"/>
      <w:pPr>
        <w:ind w:left="3600" w:hanging="360"/>
      </w:pPr>
    </w:lvl>
    <w:lvl w:ilvl="5" w:tplc="5278216A">
      <w:start w:val="1"/>
      <w:numFmt w:val="lowerRoman"/>
      <w:lvlText w:val="%6."/>
      <w:lvlJc w:val="right"/>
      <w:pPr>
        <w:ind w:left="4320" w:hanging="180"/>
      </w:pPr>
    </w:lvl>
    <w:lvl w:ilvl="6" w:tplc="203CDEE6">
      <w:start w:val="1"/>
      <w:numFmt w:val="decimal"/>
      <w:lvlText w:val="%7."/>
      <w:lvlJc w:val="left"/>
      <w:pPr>
        <w:ind w:left="5040" w:hanging="360"/>
      </w:pPr>
    </w:lvl>
    <w:lvl w:ilvl="7" w:tplc="A14446CE">
      <w:start w:val="1"/>
      <w:numFmt w:val="lowerLetter"/>
      <w:lvlText w:val="%8."/>
      <w:lvlJc w:val="left"/>
      <w:pPr>
        <w:ind w:left="5760" w:hanging="360"/>
      </w:pPr>
    </w:lvl>
    <w:lvl w:ilvl="8" w:tplc="D736C146">
      <w:start w:val="1"/>
      <w:numFmt w:val="lowerRoman"/>
      <w:lvlText w:val="%9."/>
      <w:lvlJc w:val="right"/>
      <w:pPr>
        <w:ind w:left="6480" w:hanging="180"/>
      </w:pPr>
    </w:lvl>
  </w:abstractNum>
  <w:abstractNum w:abstractNumId="27" w15:restartNumberingAfterBreak="0">
    <w:nsid w:val="61E26149"/>
    <w:multiLevelType w:val="hybridMultilevel"/>
    <w:tmpl w:val="17B61250"/>
    <w:lvl w:ilvl="0" w:tplc="F7C848EE">
      <w:start w:val="1"/>
      <w:numFmt w:val="decimal"/>
      <w:lvlText w:val="%1)"/>
      <w:lvlJc w:val="left"/>
      <w:pPr>
        <w:ind w:left="720" w:hanging="360"/>
      </w:pPr>
    </w:lvl>
    <w:lvl w:ilvl="1" w:tplc="4828BB36">
      <w:start w:val="1"/>
      <w:numFmt w:val="bullet"/>
      <w:lvlText w:val="o"/>
      <w:lvlJc w:val="left"/>
      <w:pPr>
        <w:ind w:left="1440" w:hanging="360"/>
      </w:pPr>
      <w:rPr>
        <w:rFonts w:ascii="Courier New" w:hAnsi="Courier New" w:hint="default"/>
      </w:rPr>
    </w:lvl>
    <w:lvl w:ilvl="2" w:tplc="807C899A">
      <w:start w:val="1"/>
      <w:numFmt w:val="lowerRoman"/>
      <w:lvlText w:val="%3."/>
      <w:lvlJc w:val="right"/>
      <w:pPr>
        <w:ind w:left="2160" w:hanging="180"/>
      </w:pPr>
    </w:lvl>
    <w:lvl w:ilvl="3" w:tplc="42CAD2DC">
      <w:start w:val="1"/>
      <w:numFmt w:val="decimal"/>
      <w:lvlText w:val="%4."/>
      <w:lvlJc w:val="left"/>
      <w:pPr>
        <w:ind w:left="2880" w:hanging="360"/>
      </w:pPr>
    </w:lvl>
    <w:lvl w:ilvl="4" w:tplc="FDE8606E">
      <w:start w:val="1"/>
      <w:numFmt w:val="lowerLetter"/>
      <w:lvlText w:val="%5."/>
      <w:lvlJc w:val="left"/>
      <w:pPr>
        <w:ind w:left="3600" w:hanging="360"/>
      </w:pPr>
    </w:lvl>
    <w:lvl w:ilvl="5" w:tplc="C5501504">
      <w:start w:val="1"/>
      <w:numFmt w:val="lowerRoman"/>
      <w:lvlText w:val="%6."/>
      <w:lvlJc w:val="right"/>
      <w:pPr>
        <w:ind w:left="4320" w:hanging="180"/>
      </w:pPr>
    </w:lvl>
    <w:lvl w:ilvl="6" w:tplc="84DC91AE">
      <w:start w:val="1"/>
      <w:numFmt w:val="decimal"/>
      <w:lvlText w:val="%7."/>
      <w:lvlJc w:val="left"/>
      <w:pPr>
        <w:ind w:left="5040" w:hanging="360"/>
      </w:pPr>
    </w:lvl>
    <w:lvl w:ilvl="7" w:tplc="42341646">
      <w:start w:val="1"/>
      <w:numFmt w:val="lowerLetter"/>
      <w:lvlText w:val="%8."/>
      <w:lvlJc w:val="left"/>
      <w:pPr>
        <w:ind w:left="5760" w:hanging="360"/>
      </w:pPr>
    </w:lvl>
    <w:lvl w:ilvl="8" w:tplc="BF62A8A2">
      <w:start w:val="1"/>
      <w:numFmt w:val="lowerRoman"/>
      <w:lvlText w:val="%9."/>
      <w:lvlJc w:val="right"/>
      <w:pPr>
        <w:ind w:left="6480" w:hanging="180"/>
      </w:pPr>
    </w:lvl>
  </w:abstractNum>
  <w:abstractNum w:abstractNumId="28" w15:restartNumberingAfterBreak="0">
    <w:nsid w:val="62B45C36"/>
    <w:multiLevelType w:val="hybridMultilevel"/>
    <w:tmpl w:val="96748DC8"/>
    <w:lvl w:ilvl="0" w:tplc="D0DC47AA">
      <w:start w:val="1"/>
      <w:numFmt w:val="decimal"/>
      <w:lvlText w:val="%1."/>
      <w:lvlJc w:val="left"/>
      <w:pPr>
        <w:ind w:left="720" w:hanging="360"/>
      </w:pPr>
    </w:lvl>
    <w:lvl w:ilvl="1" w:tplc="93E8BE80">
      <w:start w:val="1"/>
      <w:numFmt w:val="lowerLetter"/>
      <w:lvlText w:val="%2."/>
      <w:lvlJc w:val="left"/>
      <w:pPr>
        <w:ind w:left="1440" w:hanging="360"/>
      </w:pPr>
    </w:lvl>
    <w:lvl w:ilvl="2" w:tplc="D25247D0">
      <w:start w:val="1"/>
      <w:numFmt w:val="lowerRoman"/>
      <w:lvlText w:val="%3."/>
      <w:lvlJc w:val="right"/>
      <w:pPr>
        <w:ind w:left="2160" w:hanging="180"/>
      </w:pPr>
    </w:lvl>
    <w:lvl w:ilvl="3" w:tplc="5A062E2C">
      <w:start w:val="1"/>
      <w:numFmt w:val="decimal"/>
      <w:lvlText w:val="%4."/>
      <w:lvlJc w:val="left"/>
      <w:pPr>
        <w:ind w:left="2880" w:hanging="360"/>
      </w:pPr>
    </w:lvl>
    <w:lvl w:ilvl="4" w:tplc="9392E960">
      <w:start w:val="1"/>
      <w:numFmt w:val="lowerLetter"/>
      <w:lvlText w:val="%5."/>
      <w:lvlJc w:val="left"/>
      <w:pPr>
        <w:ind w:left="3600" w:hanging="360"/>
      </w:pPr>
    </w:lvl>
    <w:lvl w:ilvl="5" w:tplc="CFF2FEE6">
      <w:start w:val="1"/>
      <w:numFmt w:val="lowerRoman"/>
      <w:lvlText w:val="%6."/>
      <w:lvlJc w:val="right"/>
      <w:pPr>
        <w:ind w:left="4320" w:hanging="180"/>
      </w:pPr>
    </w:lvl>
    <w:lvl w:ilvl="6" w:tplc="722ED9F0">
      <w:start w:val="1"/>
      <w:numFmt w:val="decimal"/>
      <w:lvlText w:val="%7."/>
      <w:lvlJc w:val="left"/>
      <w:pPr>
        <w:ind w:left="5040" w:hanging="360"/>
      </w:pPr>
    </w:lvl>
    <w:lvl w:ilvl="7" w:tplc="684471D6">
      <w:start w:val="1"/>
      <w:numFmt w:val="lowerLetter"/>
      <w:lvlText w:val="%8."/>
      <w:lvlJc w:val="left"/>
      <w:pPr>
        <w:ind w:left="5760" w:hanging="360"/>
      </w:pPr>
    </w:lvl>
    <w:lvl w:ilvl="8" w:tplc="B99E5656">
      <w:start w:val="1"/>
      <w:numFmt w:val="lowerRoman"/>
      <w:lvlText w:val="%9."/>
      <w:lvlJc w:val="right"/>
      <w:pPr>
        <w:ind w:left="6480" w:hanging="180"/>
      </w:pPr>
    </w:lvl>
  </w:abstractNum>
  <w:abstractNum w:abstractNumId="29" w15:restartNumberingAfterBreak="0">
    <w:nsid w:val="646B1ED3"/>
    <w:multiLevelType w:val="hybridMultilevel"/>
    <w:tmpl w:val="955C6C9E"/>
    <w:lvl w:ilvl="0" w:tplc="4F7EF80A">
      <w:start w:val="1"/>
      <w:numFmt w:val="decimal"/>
      <w:lvlText w:val="%1."/>
      <w:lvlJc w:val="left"/>
      <w:pPr>
        <w:ind w:left="720" w:hanging="360"/>
      </w:pPr>
    </w:lvl>
    <w:lvl w:ilvl="1" w:tplc="4ED0EFAE">
      <w:start w:val="1"/>
      <w:numFmt w:val="lowerLetter"/>
      <w:lvlText w:val="%2."/>
      <w:lvlJc w:val="left"/>
      <w:pPr>
        <w:ind w:left="1440" w:hanging="360"/>
      </w:pPr>
    </w:lvl>
    <w:lvl w:ilvl="2" w:tplc="6F72E034">
      <w:start w:val="1"/>
      <w:numFmt w:val="lowerRoman"/>
      <w:lvlText w:val="%3."/>
      <w:lvlJc w:val="right"/>
      <w:pPr>
        <w:ind w:left="2160" w:hanging="180"/>
      </w:pPr>
    </w:lvl>
    <w:lvl w:ilvl="3" w:tplc="A9743BB2">
      <w:start w:val="1"/>
      <w:numFmt w:val="decimal"/>
      <w:lvlText w:val="%4."/>
      <w:lvlJc w:val="left"/>
      <w:pPr>
        <w:ind w:left="2880" w:hanging="360"/>
      </w:pPr>
    </w:lvl>
    <w:lvl w:ilvl="4" w:tplc="AFE211C4">
      <w:start w:val="1"/>
      <w:numFmt w:val="lowerLetter"/>
      <w:lvlText w:val="%5."/>
      <w:lvlJc w:val="left"/>
      <w:pPr>
        <w:ind w:left="3600" w:hanging="360"/>
      </w:pPr>
    </w:lvl>
    <w:lvl w:ilvl="5" w:tplc="D766252E">
      <w:start w:val="1"/>
      <w:numFmt w:val="lowerRoman"/>
      <w:lvlText w:val="%6."/>
      <w:lvlJc w:val="right"/>
      <w:pPr>
        <w:ind w:left="4320" w:hanging="180"/>
      </w:pPr>
    </w:lvl>
    <w:lvl w:ilvl="6" w:tplc="9916754A">
      <w:start w:val="1"/>
      <w:numFmt w:val="decimal"/>
      <w:lvlText w:val="%7."/>
      <w:lvlJc w:val="left"/>
      <w:pPr>
        <w:ind w:left="5040" w:hanging="360"/>
      </w:pPr>
    </w:lvl>
    <w:lvl w:ilvl="7" w:tplc="F67802E4">
      <w:start w:val="1"/>
      <w:numFmt w:val="lowerLetter"/>
      <w:lvlText w:val="%8."/>
      <w:lvlJc w:val="left"/>
      <w:pPr>
        <w:ind w:left="5760" w:hanging="360"/>
      </w:pPr>
    </w:lvl>
    <w:lvl w:ilvl="8" w:tplc="277E61E4">
      <w:start w:val="1"/>
      <w:numFmt w:val="lowerRoman"/>
      <w:lvlText w:val="%9."/>
      <w:lvlJc w:val="right"/>
      <w:pPr>
        <w:ind w:left="6480" w:hanging="180"/>
      </w:pPr>
    </w:lvl>
  </w:abstractNum>
  <w:abstractNum w:abstractNumId="30" w15:restartNumberingAfterBreak="0">
    <w:nsid w:val="6D593B9F"/>
    <w:multiLevelType w:val="hybridMultilevel"/>
    <w:tmpl w:val="E570863C"/>
    <w:lvl w:ilvl="0" w:tplc="1318DBAE">
      <w:start w:val="1"/>
      <w:numFmt w:val="upperLetter"/>
      <w:lvlText w:val="%1."/>
      <w:lvlJc w:val="left"/>
      <w:pPr>
        <w:ind w:left="720" w:hanging="360"/>
      </w:pPr>
    </w:lvl>
    <w:lvl w:ilvl="1" w:tplc="31F630DA">
      <w:start w:val="1"/>
      <w:numFmt w:val="lowerLetter"/>
      <w:lvlText w:val="%2."/>
      <w:lvlJc w:val="left"/>
      <w:pPr>
        <w:ind w:left="1440" w:hanging="360"/>
      </w:pPr>
    </w:lvl>
    <w:lvl w:ilvl="2" w:tplc="8B7ED350">
      <w:start w:val="1"/>
      <w:numFmt w:val="lowerRoman"/>
      <w:lvlText w:val="%3."/>
      <w:lvlJc w:val="right"/>
      <w:pPr>
        <w:ind w:left="2160" w:hanging="180"/>
      </w:pPr>
    </w:lvl>
    <w:lvl w:ilvl="3" w:tplc="35648770">
      <w:start w:val="1"/>
      <w:numFmt w:val="decimal"/>
      <w:lvlText w:val="%4."/>
      <w:lvlJc w:val="left"/>
      <w:pPr>
        <w:ind w:left="2880" w:hanging="360"/>
      </w:pPr>
    </w:lvl>
    <w:lvl w:ilvl="4" w:tplc="709ECF00">
      <w:start w:val="1"/>
      <w:numFmt w:val="lowerLetter"/>
      <w:lvlText w:val="%5."/>
      <w:lvlJc w:val="left"/>
      <w:pPr>
        <w:ind w:left="3600" w:hanging="360"/>
      </w:pPr>
    </w:lvl>
    <w:lvl w:ilvl="5" w:tplc="BD68C45A">
      <w:start w:val="1"/>
      <w:numFmt w:val="lowerRoman"/>
      <w:lvlText w:val="%6."/>
      <w:lvlJc w:val="right"/>
      <w:pPr>
        <w:ind w:left="4320" w:hanging="180"/>
      </w:pPr>
    </w:lvl>
    <w:lvl w:ilvl="6" w:tplc="6BDEA9EA">
      <w:start w:val="1"/>
      <w:numFmt w:val="decimal"/>
      <w:lvlText w:val="%7."/>
      <w:lvlJc w:val="left"/>
      <w:pPr>
        <w:ind w:left="5040" w:hanging="360"/>
      </w:pPr>
    </w:lvl>
    <w:lvl w:ilvl="7" w:tplc="E9F4F492">
      <w:start w:val="1"/>
      <w:numFmt w:val="lowerLetter"/>
      <w:lvlText w:val="%8."/>
      <w:lvlJc w:val="left"/>
      <w:pPr>
        <w:ind w:left="5760" w:hanging="360"/>
      </w:pPr>
    </w:lvl>
    <w:lvl w:ilvl="8" w:tplc="15BC160E">
      <w:start w:val="1"/>
      <w:numFmt w:val="lowerRoman"/>
      <w:lvlText w:val="%9."/>
      <w:lvlJc w:val="right"/>
      <w:pPr>
        <w:ind w:left="6480" w:hanging="180"/>
      </w:pPr>
    </w:lvl>
  </w:abstractNum>
  <w:abstractNum w:abstractNumId="31" w15:restartNumberingAfterBreak="0">
    <w:nsid w:val="72AA40DA"/>
    <w:multiLevelType w:val="hybridMultilevel"/>
    <w:tmpl w:val="6E24D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B5F89"/>
    <w:multiLevelType w:val="hybridMultilevel"/>
    <w:tmpl w:val="CC3C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147850"/>
    <w:multiLevelType w:val="hybridMultilevel"/>
    <w:tmpl w:val="B818F58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4" w15:restartNumberingAfterBreak="0">
    <w:nsid w:val="7C977CB6"/>
    <w:multiLevelType w:val="hybridMultilevel"/>
    <w:tmpl w:val="55725022"/>
    <w:lvl w:ilvl="0" w:tplc="B12096DE">
      <w:start w:val="1"/>
      <w:numFmt w:val="bullet"/>
      <w:lvlText w:val=""/>
      <w:lvlJc w:val="left"/>
      <w:pPr>
        <w:ind w:left="720" w:hanging="360"/>
      </w:pPr>
      <w:rPr>
        <w:rFonts w:ascii="Symbol" w:hAnsi="Symbol" w:hint="default"/>
      </w:rPr>
    </w:lvl>
    <w:lvl w:ilvl="1" w:tplc="4FA25B7E">
      <w:start w:val="1"/>
      <w:numFmt w:val="bullet"/>
      <w:lvlText w:val="o"/>
      <w:lvlJc w:val="left"/>
      <w:pPr>
        <w:ind w:left="1440" w:hanging="360"/>
      </w:pPr>
      <w:rPr>
        <w:rFonts w:ascii="Courier New" w:hAnsi="Courier New" w:hint="default"/>
      </w:rPr>
    </w:lvl>
    <w:lvl w:ilvl="2" w:tplc="840AF9E8">
      <w:start w:val="1"/>
      <w:numFmt w:val="bullet"/>
      <w:lvlText w:val=""/>
      <w:lvlJc w:val="left"/>
      <w:pPr>
        <w:ind w:left="2160" w:hanging="360"/>
      </w:pPr>
      <w:rPr>
        <w:rFonts w:ascii="Wingdings" w:hAnsi="Wingdings" w:hint="default"/>
      </w:rPr>
    </w:lvl>
    <w:lvl w:ilvl="3" w:tplc="DDDCD420">
      <w:start w:val="1"/>
      <w:numFmt w:val="bullet"/>
      <w:lvlText w:val=""/>
      <w:lvlJc w:val="left"/>
      <w:pPr>
        <w:ind w:left="2880" w:hanging="360"/>
      </w:pPr>
      <w:rPr>
        <w:rFonts w:ascii="Symbol" w:hAnsi="Symbol" w:hint="default"/>
      </w:rPr>
    </w:lvl>
    <w:lvl w:ilvl="4" w:tplc="59A0D4FA">
      <w:start w:val="1"/>
      <w:numFmt w:val="bullet"/>
      <w:lvlText w:val="o"/>
      <w:lvlJc w:val="left"/>
      <w:pPr>
        <w:ind w:left="3600" w:hanging="360"/>
      </w:pPr>
      <w:rPr>
        <w:rFonts w:ascii="Courier New" w:hAnsi="Courier New" w:hint="default"/>
      </w:rPr>
    </w:lvl>
    <w:lvl w:ilvl="5" w:tplc="F2844BF0">
      <w:start w:val="1"/>
      <w:numFmt w:val="bullet"/>
      <w:lvlText w:val=""/>
      <w:lvlJc w:val="left"/>
      <w:pPr>
        <w:ind w:left="4320" w:hanging="360"/>
      </w:pPr>
      <w:rPr>
        <w:rFonts w:ascii="Wingdings" w:hAnsi="Wingdings" w:hint="default"/>
      </w:rPr>
    </w:lvl>
    <w:lvl w:ilvl="6" w:tplc="C5365C54">
      <w:start w:val="1"/>
      <w:numFmt w:val="bullet"/>
      <w:lvlText w:val=""/>
      <w:lvlJc w:val="left"/>
      <w:pPr>
        <w:ind w:left="5040" w:hanging="360"/>
      </w:pPr>
      <w:rPr>
        <w:rFonts w:ascii="Symbol" w:hAnsi="Symbol" w:hint="default"/>
      </w:rPr>
    </w:lvl>
    <w:lvl w:ilvl="7" w:tplc="5FA0F12E">
      <w:start w:val="1"/>
      <w:numFmt w:val="bullet"/>
      <w:lvlText w:val="o"/>
      <w:lvlJc w:val="left"/>
      <w:pPr>
        <w:ind w:left="5760" w:hanging="360"/>
      </w:pPr>
      <w:rPr>
        <w:rFonts w:ascii="Courier New" w:hAnsi="Courier New" w:hint="default"/>
      </w:rPr>
    </w:lvl>
    <w:lvl w:ilvl="8" w:tplc="FA3E9E9E">
      <w:start w:val="1"/>
      <w:numFmt w:val="bullet"/>
      <w:lvlText w:val=""/>
      <w:lvlJc w:val="left"/>
      <w:pPr>
        <w:ind w:left="6480" w:hanging="360"/>
      </w:pPr>
      <w:rPr>
        <w:rFonts w:ascii="Wingdings" w:hAnsi="Wingdings" w:hint="default"/>
      </w:rPr>
    </w:lvl>
  </w:abstractNum>
  <w:num w:numId="1" w16cid:durableId="1691254055">
    <w:abstractNumId w:val="17"/>
  </w:num>
  <w:num w:numId="2" w16cid:durableId="1280525422">
    <w:abstractNumId w:val="22"/>
  </w:num>
  <w:num w:numId="3" w16cid:durableId="1077751556">
    <w:abstractNumId w:val="4"/>
  </w:num>
  <w:num w:numId="4" w16cid:durableId="783575113">
    <w:abstractNumId w:val="11"/>
  </w:num>
  <w:num w:numId="5" w16cid:durableId="823357797">
    <w:abstractNumId w:val="9"/>
  </w:num>
  <w:num w:numId="6" w16cid:durableId="372385536">
    <w:abstractNumId w:val="2"/>
  </w:num>
  <w:num w:numId="7" w16cid:durableId="340864291">
    <w:abstractNumId w:val="16"/>
  </w:num>
  <w:num w:numId="8" w16cid:durableId="1566793065">
    <w:abstractNumId w:val="19"/>
  </w:num>
  <w:num w:numId="9" w16cid:durableId="401177518">
    <w:abstractNumId w:val="0"/>
  </w:num>
  <w:num w:numId="10" w16cid:durableId="2109622444">
    <w:abstractNumId w:val="3"/>
  </w:num>
  <w:num w:numId="11" w16cid:durableId="798183263">
    <w:abstractNumId w:val="29"/>
  </w:num>
  <w:num w:numId="12" w16cid:durableId="1083181882">
    <w:abstractNumId w:val="28"/>
  </w:num>
  <w:num w:numId="13" w16cid:durableId="1105925917">
    <w:abstractNumId w:val="18"/>
  </w:num>
  <w:num w:numId="14" w16cid:durableId="705108344">
    <w:abstractNumId w:val="7"/>
  </w:num>
  <w:num w:numId="15" w16cid:durableId="898981853">
    <w:abstractNumId w:val="20"/>
  </w:num>
  <w:num w:numId="16" w16cid:durableId="2017531190">
    <w:abstractNumId w:val="13"/>
  </w:num>
  <w:num w:numId="17" w16cid:durableId="961040621">
    <w:abstractNumId w:val="15"/>
  </w:num>
  <w:num w:numId="18" w16cid:durableId="1141119555">
    <w:abstractNumId w:val="25"/>
  </w:num>
  <w:num w:numId="19" w16cid:durableId="1524173376">
    <w:abstractNumId w:val="21"/>
  </w:num>
  <w:num w:numId="20" w16cid:durableId="624696141">
    <w:abstractNumId w:val="23"/>
  </w:num>
  <w:num w:numId="21" w16cid:durableId="396362329">
    <w:abstractNumId w:val="12"/>
  </w:num>
  <w:num w:numId="22" w16cid:durableId="1746797777">
    <w:abstractNumId w:val="1"/>
  </w:num>
  <w:num w:numId="23" w16cid:durableId="1111120879">
    <w:abstractNumId w:val="27"/>
  </w:num>
  <w:num w:numId="24" w16cid:durableId="1356881123">
    <w:abstractNumId w:val="34"/>
  </w:num>
  <w:num w:numId="25" w16cid:durableId="252206950">
    <w:abstractNumId w:val="26"/>
  </w:num>
  <w:num w:numId="26" w16cid:durableId="83655228">
    <w:abstractNumId w:val="5"/>
  </w:num>
  <w:num w:numId="27" w16cid:durableId="269507041">
    <w:abstractNumId w:val="30"/>
  </w:num>
  <w:num w:numId="28" w16cid:durableId="1743260859">
    <w:abstractNumId w:val="33"/>
  </w:num>
  <w:num w:numId="29" w16cid:durableId="1394549966">
    <w:abstractNumId w:val="14"/>
  </w:num>
  <w:num w:numId="30" w16cid:durableId="906258314">
    <w:abstractNumId w:val="8"/>
  </w:num>
  <w:num w:numId="31" w16cid:durableId="2140997835">
    <w:abstractNumId w:val="10"/>
  </w:num>
  <w:num w:numId="32" w16cid:durableId="455300270">
    <w:abstractNumId w:val="24"/>
  </w:num>
  <w:num w:numId="33" w16cid:durableId="488903415">
    <w:abstractNumId w:val="32"/>
  </w:num>
  <w:num w:numId="34" w16cid:durableId="624118932">
    <w:abstractNumId w:val="31"/>
  </w:num>
  <w:num w:numId="35" w16cid:durableId="831025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3AB526"/>
    <w:rsid w:val="0002186E"/>
    <w:rsid w:val="00033F3B"/>
    <w:rsid w:val="0004154F"/>
    <w:rsid w:val="000503BC"/>
    <w:rsid w:val="00051095"/>
    <w:rsid w:val="000574AE"/>
    <w:rsid w:val="000659B7"/>
    <w:rsid w:val="00071D98"/>
    <w:rsid w:val="00080213"/>
    <w:rsid w:val="000B5A09"/>
    <w:rsid w:val="000D6247"/>
    <w:rsid w:val="000DEB9A"/>
    <w:rsid w:val="000F5460"/>
    <w:rsid w:val="00115EDF"/>
    <w:rsid w:val="00125151"/>
    <w:rsid w:val="0013334F"/>
    <w:rsid w:val="00135DA1"/>
    <w:rsid w:val="00147022"/>
    <w:rsid w:val="001654EA"/>
    <w:rsid w:val="00165B77"/>
    <w:rsid w:val="001A1D26"/>
    <w:rsid w:val="001C2782"/>
    <w:rsid w:val="001D32EA"/>
    <w:rsid w:val="001E2491"/>
    <w:rsid w:val="001E2D86"/>
    <w:rsid w:val="001F5E7C"/>
    <w:rsid w:val="00205538"/>
    <w:rsid w:val="00223378"/>
    <w:rsid w:val="00296213"/>
    <w:rsid w:val="002E7476"/>
    <w:rsid w:val="002F6C43"/>
    <w:rsid w:val="00307D4A"/>
    <w:rsid w:val="0032230A"/>
    <w:rsid w:val="0034738E"/>
    <w:rsid w:val="00350368"/>
    <w:rsid w:val="003609E9"/>
    <w:rsid w:val="00386770"/>
    <w:rsid w:val="00387E5C"/>
    <w:rsid w:val="003C0A86"/>
    <w:rsid w:val="003C52E0"/>
    <w:rsid w:val="003E039E"/>
    <w:rsid w:val="003E460C"/>
    <w:rsid w:val="00426B03"/>
    <w:rsid w:val="00431004"/>
    <w:rsid w:val="00445320"/>
    <w:rsid w:val="004525B6"/>
    <w:rsid w:val="00470622"/>
    <w:rsid w:val="004E5F00"/>
    <w:rsid w:val="00502A94"/>
    <w:rsid w:val="00503AE0"/>
    <w:rsid w:val="00517A68"/>
    <w:rsid w:val="00527CDC"/>
    <w:rsid w:val="00541312"/>
    <w:rsid w:val="00546824"/>
    <w:rsid w:val="00555582"/>
    <w:rsid w:val="00580DFB"/>
    <w:rsid w:val="005D2541"/>
    <w:rsid w:val="005E7AFA"/>
    <w:rsid w:val="0060142F"/>
    <w:rsid w:val="00663448"/>
    <w:rsid w:val="0067754E"/>
    <w:rsid w:val="006777E7"/>
    <w:rsid w:val="006A6693"/>
    <w:rsid w:val="006B2BF3"/>
    <w:rsid w:val="006B3A19"/>
    <w:rsid w:val="006D1C8D"/>
    <w:rsid w:val="006D6BF9"/>
    <w:rsid w:val="00706EF3"/>
    <w:rsid w:val="0071481E"/>
    <w:rsid w:val="00733FC8"/>
    <w:rsid w:val="00736862"/>
    <w:rsid w:val="00757E6B"/>
    <w:rsid w:val="00765138"/>
    <w:rsid w:val="007A159E"/>
    <w:rsid w:val="007B4CC7"/>
    <w:rsid w:val="007C0C37"/>
    <w:rsid w:val="007C3948"/>
    <w:rsid w:val="007D0CD3"/>
    <w:rsid w:val="007F0F4D"/>
    <w:rsid w:val="007F2D55"/>
    <w:rsid w:val="007F7D9E"/>
    <w:rsid w:val="00802D58"/>
    <w:rsid w:val="00811E4B"/>
    <w:rsid w:val="008151B4"/>
    <w:rsid w:val="00822E58"/>
    <w:rsid w:val="00862774"/>
    <w:rsid w:val="00866DAA"/>
    <w:rsid w:val="00895F10"/>
    <w:rsid w:val="008A5954"/>
    <w:rsid w:val="009231BE"/>
    <w:rsid w:val="00962217"/>
    <w:rsid w:val="00986DFD"/>
    <w:rsid w:val="00994410"/>
    <w:rsid w:val="009B3D18"/>
    <w:rsid w:val="009D261F"/>
    <w:rsid w:val="009E2C61"/>
    <w:rsid w:val="00A20347"/>
    <w:rsid w:val="00A27DDF"/>
    <w:rsid w:val="00A500DE"/>
    <w:rsid w:val="00A70757"/>
    <w:rsid w:val="00A82760"/>
    <w:rsid w:val="00A95931"/>
    <w:rsid w:val="00AA3E31"/>
    <w:rsid w:val="00AB00B1"/>
    <w:rsid w:val="00AC54B0"/>
    <w:rsid w:val="00AD7E56"/>
    <w:rsid w:val="00AE19A0"/>
    <w:rsid w:val="00AE3B4D"/>
    <w:rsid w:val="00AF283E"/>
    <w:rsid w:val="00B4245A"/>
    <w:rsid w:val="00B47020"/>
    <w:rsid w:val="00B50B7B"/>
    <w:rsid w:val="00B97FFB"/>
    <w:rsid w:val="00BE176C"/>
    <w:rsid w:val="00BF4137"/>
    <w:rsid w:val="00C16470"/>
    <w:rsid w:val="00C344BD"/>
    <w:rsid w:val="00C40869"/>
    <w:rsid w:val="00C45869"/>
    <w:rsid w:val="00C567BE"/>
    <w:rsid w:val="00C75E04"/>
    <w:rsid w:val="00C85EAF"/>
    <w:rsid w:val="00C97E95"/>
    <w:rsid w:val="00CB6502"/>
    <w:rsid w:val="00CD0D25"/>
    <w:rsid w:val="00D2591E"/>
    <w:rsid w:val="00D262E6"/>
    <w:rsid w:val="00D64CDB"/>
    <w:rsid w:val="00D65EFC"/>
    <w:rsid w:val="00D73BCD"/>
    <w:rsid w:val="00D7A30D"/>
    <w:rsid w:val="00D808C5"/>
    <w:rsid w:val="00DA4368"/>
    <w:rsid w:val="00DF76F3"/>
    <w:rsid w:val="00E51523"/>
    <w:rsid w:val="00E71723"/>
    <w:rsid w:val="00E72E3B"/>
    <w:rsid w:val="00EB7316"/>
    <w:rsid w:val="00EC4447"/>
    <w:rsid w:val="00EC713C"/>
    <w:rsid w:val="00ED2643"/>
    <w:rsid w:val="00EF6A12"/>
    <w:rsid w:val="00F021DA"/>
    <w:rsid w:val="00F20B94"/>
    <w:rsid w:val="00F624C4"/>
    <w:rsid w:val="00F712B0"/>
    <w:rsid w:val="00F9425E"/>
    <w:rsid w:val="00F95E48"/>
    <w:rsid w:val="00FD0F7C"/>
    <w:rsid w:val="0217F026"/>
    <w:rsid w:val="0239C162"/>
    <w:rsid w:val="02872C58"/>
    <w:rsid w:val="02AEB9C5"/>
    <w:rsid w:val="02C95FB0"/>
    <w:rsid w:val="02CB3615"/>
    <w:rsid w:val="03023C0E"/>
    <w:rsid w:val="030D08BA"/>
    <w:rsid w:val="03348C79"/>
    <w:rsid w:val="0354AE5F"/>
    <w:rsid w:val="036D64D0"/>
    <w:rsid w:val="038B6FBD"/>
    <w:rsid w:val="03A66AD9"/>
    <w:rsid w:val="03BDF9BC"/>
    <w:rsid w:val="03F743D7"/>
    <w:rsid w:val="04167A6A"/>
    <w:rsid w:val="046E64BA"/>
    <w:rsid w:val="047B99F6"/>
    <w:rsid w:val="04B4AD18"/>
    <w:rsid w:val="04FE6DDF"/>
    <w:rsid w:val="050CE1FB"/>
    <w:rsid w:val="051A2A08"/>
    <w:rsid w:val="0546A24D"/>
    <w:rsid w:val="055DA591"/>
    <w:rsid w:val="05941E56"/>
    <w:rsid w:val="05BE183A"/>
    <w:rsid w:val="05CAEDEC"/>
    <w:rsid w:val="0636CD8D"/>
    <w:rsid w:val="0681548B"/>
    <w:rsid w:val="06DAE050"/>
    <w:rsid w:val="075DFD5D"/>
    <w:rsid w:val="07AD928C"/>
    <w:rsid w:val="07C03840"/>
    <w:rsid w:val="08486729"/>
    <w:rsid w:val="085AC43C"/>
    <w:rsid w:val="086E0055"/>
    <w:rsid w:val="089EFDC4"/>
    <w:rsid w:val="08D0BAF0"/>
    <w:rsid w:val="0932A041"/>
    <w:rsid w:val="0934EE2F"/>
    <w:rsid w:val="094B8B01"/>
    <w:rsid w:val="095B4C46"/>
    <w:rsid w:val="09709A87"/>
    <w:rsid w:val="09836BBA"/>
    <w:rsid w:val="09A6B2C4"/>
    <w:rsid w:val="09BD7FC8"/>
    <w:rsid w:val="0A47933F"/>
    <w:rsid w:val="0A52BE32"/>
    <w:rsid w:val="0A724E82"/>
    <w:rsid w:val="0A76D822"/>
    <w:rsid w:val="0A7ADAA4"/>
    <w:rsid w:val="0A7AF909"/>
    <w:rsid w:val="0AB21515"/>
    <w:rsid w:val="0ABC27C4"/>
    <w:rsid w:val="0ABFCC07"/>
    <w:rsid w:val="0ADF93E1"/>
    <w:rsid w:val="0AE4A427"/>
    <w:rsid w:val="0B1DF150"/>
    <w:rsid w:val="0B539CCC"/>
    <w:rsid w:val="0BB75E9B"/>
    <w:rsid w:val="0C08ED6B"/>
    <w:rsid w:val="0C20AB13"/>
    <w:rsid w:val="0C4CE99D"/>
    <w:rsid w:val="0C5ECEE6"/>
    <w:rsid w:val="0C620C70"/>
    <w:rsid w:val="0CA6432D"/>
    <w:rsid w:val="0CBA072D"/>
    <w:rsid w:val="0CBEFA2B"/>
    <w:rsid w:val="0D00A1F6"/>
    <w:rsid w:val="0DB89A1B"/>
    <w:rsid w:val="0E476D2B"/>
    <w:rsid w:val="0E912DFE"/>
    <w:rsid w:val="0EC4197C"/>
    <w:rsid w:val="0ECFCC74"/>
    <w:rsid w:val="0F2B0387"/>
    <w:rsid w:val="0F3909C3"/>
    <w:rsid w:val="0F8DF973"/>
    <w:rsid w:val="0FE8114A"/>
    <w:rsid w:val="108528B5"/>
    <w:rsid w:val="10AF22FE"/>
    <w:rsid w:val="11270060"/>
    <w:rsid w:val="113C4533"/>
    <w:rsid w:val="118D0151"/>
    <w:rsid w:val="1193755A"/>
    <w:rsid w:val="11C4C499"/>
    <w:rsid w:val="11C906D1"/>
    <w:rsid w:val="120B1D9A"/>
    <w:rsid w:val="12208212"/>
    <w:rsid w:val="12A6D6FF"/>
    <w:rsid w:val="12BBE4E5"/>
    <w:rsid w:val="12DF11B9"/>
    <w:rsid w:val="12DFAF97"/>
    <w:rsid w:val="12F6027E"/>
    <w:rsid w:val="12FABDB0"/>
    <w:rsid w:val="1376F470"/>
    <w:rsid w:val="13B1575A"/>
    <w:rsid w:val="13B9D90F"/>
    <w:rsid w:val="13DB32B4"/>
    <w:rsid w:val="13E77C40"/>
    <w:rsid w:val="1419B188"/>
    <w:rsid w:val="1443C2BE"/>
    <w:rsid w:val="14A152CB"/>
    <w:rsid w:val="14AE4F47"/>
    <w:rsid w:val="14EC6D7A"/>
    <w:rsid w:val="15062F20"/>
    <w:rsid w:val="1512C5A2"/>
    <w:rsid w:val="152099CE"/>
    <w:rsid w:val="15222029"/>
    <w:rsid w:val="15335B00"/>
    <w:rsid w:val="15394690"/>
    <w:rsid w:val="1590DC5F"/>
    <w:rsid w:val="15A38E67"/>
    <w:rsid w:val="15A84B47"/>
    <w:rsid w:val="15CCB94D"/>
    <w:rsid w:val="15EAADC4"/>
    <w:rsid w:val="162FFB58"/>
    <w:rsid w:val="16BDF08A"/>
    <w:rsid w:val="171E6BFA"/>
    <w:rsid w:val="173E2EE2"/>
    <w:rsid w:val="1743C534"/>
    <w:rsid w:val="174477FB"/>
    <w:rsid w:val="1761B821"/>
    <w:rsid w:val="17C79DC0"/>
    <w:rsid w:val="17F2A5D9"/>
    <w:rsid w:val="18070B5B"/>
    <w:rsid w:val="1818AF8C"/>
    <w:rsid w:val="18227352"/>
    <w:rsid w:val="18309ADE"/>
    <w:rsid w:val="1852446E"/>
    <w:rsid w:val="1864999C"/>
    <w:rsid w:val="1864CEFB"/>
    <w:rsid w:val="186E93BF"/>
    <w:rsid w:val="188BF58C"/>
    <w:rsid w:val="18A5EAC7"/>
    <w:rsid w:val="18C28267"/>
    <w:rsid w:val="18D3C3A5"/>
    <w:rsid w:val="18F81372"/>
    <w:rsid w:val="191E285F"/>
    <w:rsid w:val="1922F11C"/>
    <w:rsid w:val="19853493"/>
    <w:rsid w:val="1A106573"/>
    <w:rsid w:val="1A1A5920"/>
    <w:rsid w:val="1A518DF6"/>
    <w:rsid w:val="1A9A2F90"/>
    <w:rsid w:val="1AA66BEC"/>
    <w:rsid w:val="1AA8DB76"/>
    <w:rsid w:val="1AD1ADA2"/>
    <w:rsid w:val="1B5986AE"/>
    <w:rsid w:val="1B6F7AF1"/>
    <w:rsid w:val="1BC52C10"/>
    <w:rsid w:val="1BC5FB69"/>
    <w:rsid w:val="1BDE5936"/>
    <w:rsid w:val="1BE2314B"/>
    <w:rsid w:val="1C09653C"/>
    <w:rsid w:val="1C165A60"/>
    <w:rsid w:val="1C2DB0AC"/>
    <w:rsid w:val="1CCA530F"/>
    <w:rsid w:val="1D0F8B22"/>
    <w:rsid w:val="1D892FEF"/>
    <w:rsid w:val="1DA80CCA"/>
    <w:rsid w:val="1E2AB2A1"/>
    <w:rsid w:val="1E4C5F54"/>
    <w:rsid w:val="1EAB7C63"/>
    <w:rsid w:val="1EABCAA0"/>
    <w:rsid w:val="1EC00CFF"/>
    <w:rsid w:val="1EE22ACC"/>
    <w:rsid w:val="1F5E6493"/>
    <w:rsid w:val="1F6E4DF8"/>
    <w:rsid w:val="1F9E8986"/>
    <w:rsid w:val="1FC5842C"/>
    <w:rsid w:val="207DFB2D"/>
    <w:rsid w:val="20C75D91"/>
    <w:rsid w:val="219D5699"/>
    <w:rsid w:val="21A05F19"/>
    <w:rsid w:val="21BF42DB"/>
    <w:rsid w:val="21DB3D46"/>
    <w:rsid w:val="221345EB"/>
    <w:rsid w:val="2287B685"/>
    <w:rsid w:val="229F78A3"/>
    <w:rsid w:val="22A06A0B"/>
    <w:rsid w:val="22D243F7"/>
    <w:rsid w:val="23807D3C"/>
    <w:rsid w:val="2391B50A"/>
    <w:rsid w:val="24802FF4"/>
    <w:rsid w:val="24CD6473"/>
    <w:rsid w:val="24E84352"/>
    <w:rsid w:val="2508C859"/>
    <w:rsid w:val="2544F9C0"/>
    <w:rsid w:val="2566DD47"/>
    <w:rsid w:val="25C0B6C6"/>
    <w:rsid w:val="25D7254B"/>
    <w:rsid w:val="25EA34CA"/>
    <w:rsid w:val="260B9DCC"/>
    <w:rsid w:val="26293B04"/>
    <w:rsid w:val="2680D073"/>
    <w:rsid w:val="26B30F1C"/>
    <w:rsid w:val="26C99F91"/>
    <w:rsid w:val="26DB969B"/>
    <w:rsid w:val="26EEC4B1"/>
    <w:rsid w:val="26F90CE1"/>
    <w:rsid w:val="272261CC"/>
    <w:rsid w:val="2725FB0E"/>
    <w:rsid w:val="275BFF13"/>
    <w:rsid w:val="276051FA"/>
    <w:rsid w:val="27D7AF83"/>
    <w:rsid w:val="27F930C4"/>
    <w:rsid w:val="2834BB8A"/>
    <w:rsid w:val="2877D23B"/>
    <w:rsid w:val="28CA86CE"/>
    <w:rsid w:val="28E6B91C"/>
    <w:rsid w:val="28F93D63"/>
    <w:rsid w:val="29637FDD"/>
    <w:rsid w:val="29AE92E7"/>
    <w:rsid w:val="2A10E435"/>
    <w:rsid w:val="2A720496"/>
    <w:rsid w:val="2A97234B"/>
    <w:rsid w:val="2AA9119D"/>
    <w:rsid w:val="2AB6D06C"/>
    <w:rsid w:val="2ABFC244"/>
    <w:rsid w:val="2AE02FB3"/>
    <w:rsid w:val="2AFDCB70"/>
    <w:rsid w:val="2B16282B"/>
    <w:rsid w:val="2B49EDE6"/>
    <w:rsid w:val="2C1A5111"/>
    <w:rsid w:val="2C68A0FD"/>
    <w:rsid w:val="2C6A48D0"/>
    <w:rsid w:val="2CD6BA3C"/>
    <w:rsid w:val="2CE1A058"/>
    <w:rsid w:val="2DE3C48A"/>
    <w:rsid w:val="2E04EC46"/>
    <w:rsid w:val="2E091155"/>
    <w:rsid w:val="2EADF122"/>
    <w:rsid w:val="2EBE2101"/>
    <w:rsid w:val="2EFD8526"/>
    <w:rsid w:val="2F12EAAB"/>
    <w:rsid w:val="2F98BB97"/>
    <w:rsid w:val="2FAE8E7D"/>
    <w:rsid w:val="2FC16CAF"/>
    <w:rsid w:val="30000366"/>
    <w:rsid w:val="3070A9D4"/>
    <w:rsid w:val="30A5295E"/>
    <w:rsid w:val="30A9C77D"/>
    <w:rsid w:val="30BCBD14"/>
    <w:rsid w:val="31089E94"/>
    <w:rsid w:val="310D0C11"/>
    <w:rsid w:val="3132B61C"/>
    <w:rsid w:val="31AE1C3D"/>
    <w:rsid w:val="31B7D545"/>
    <w:rsid w:val="320A9BD2"/>
    <w:rsid w:val="3215C06C"/>
    <w:rsid w:val="32286965"/>
    <w:rsid w:val="323C3196"/>
    <w:rsid w:val="3261B69D"/>
    <w:rsid w:val="3265566E"/>
    <w:rsid w:val="3273B487"/>
    <w:rsid w:val="327F202C"/>
    <w:rsid w:val="327F89B4"/>
    <w:rsid w:val="32CAEBE7"/>
    <w:rsid w:val="32E2F2FF"/>
    <w:rsid w:val="33697C2D"/>
    <w:rsid w:val="336EBF00"/>
    <w:rsid w:val="3374BD08"/>
    <w:rsid w:val="33B2FE57"/>
    <w:rsid w:val="3499E7BF"/>
    <w:rsid w:val="34B854CB"/>
    <w:rsid w:val="3506E3BB"/>
    <w:rsid w:val="350CA87D"/>
    <w:rsid w:val="35583701"/>
    <w:rsid w:val="36043DC8"/>
    <w:rsid w:val="361A4820"/>
    <w:rsid w:val="361A93C1"/>
    <w:rsid w:val="368EBE2A"/>
    <w:rsid w:val="3695A0F1"/>
    <w:rsid w:val="36D5D803"/>
    <w:rsid w:val="36DEFFF4"/>
    <w:rsid w:val="374B4192"/>
    <w:rsid w:val="376901B7"/>
    <w:rsid w:val="37CB11D9"/>
    <w:rsid w:val="37DB5F1B"/>
    <w:rsid w:val="37EB4618"/>
    <w:rsid w:val="37F2953D"/>
    <w:rsid w:val="380F4588"/>
    <w:rsid w:val="39D0D289"/>
    <w:rsid w:val="3A3009FD"/>
    <w:rsid w:val="3A4F821D"/>
    <w:rsid w:val="3A67D3BE"/>
    <w:rsid w:val="3A7FA1AE"/>
    <w:rsid w:val="3AEEF73E"/>
    <w:rsid w:val="3AF9B256"/>
    <w:rsid w:val="3B0CD446"/>
    <w:rsid w:val="3B159BD3"/>
    <w:rsid w:val="3B27E348"/>
    <w:rsid w:val="3B5D3492"/>
    <w:rsid w:val="3B9A3519"/>
    <w:rsid w:val="3C20DE5A"/>
    <w:rsid w:val="3C3A75F6"/>
    <w:rsid w:val="3C449B72"/>
    <w:rsid w:val="3C468923"/>
    <w:rsid w:val="3C76369C"/>
    <w:rsid w:val="3CA6044A"/>
    <w:rsid w:val="3CC91763"/>
    <w:rsid w:val="3CE4E8E7"/>
    <w:rsid w:val="3CF82D89"/>
    <w:rsid w:val="3CFB236D"/>
    <w:rsid w:val="3D0F75CD"/>
    <w:rsid w:val="3D14DF27"/>
    <w:rsid w:val="3D1BEB16"/>
    <w:rsid w:val="3D24C63D"/>
    <w:rsid w:val="3D39A7D2"/>
    <w:rsid w:val="3D51411C"/>
    <w:rsid w:val="3D5A8D3C"/>
    <w:rsid w:val="3D8183F9"/>
    <w:rsid w:val="3D83AB9A"/>
    <w:rsid w:val="3DF8DE01"/>
    <w:rsid w:val="3E1FCD04"/>
    <w:rsid w:val="3E4A97A5"/>
    <w:rsid w:val="3E61555F"/>
    <w:rsid w:val="3E7D4743"/>
    <w:rsid w:val="3E9F6471"/>
    <w:rsid w:val="3F410577"/>
    <w:rsid w:val="3F52FB72"/>
    <w:rsid w:val="3F576F6C"/>
    <w:rsid w:val="3FA41514"/>
    <w:rsid w:val="3FAF2910"/>
    <w:rsid w:val="3FB6BC82"/>
    <w:rsid w:val="3FCE8E44"/>
    <w:rsid w:val="3FF5CF91"/>
    <w:rsid w:val="4005B4E8"/>
    <w:rsid w:val="402B004E"/>
    <w:rsid w:val="40A12812"/>
    <w:rsid w:val="40A90D59"/>
    <w:rsid w:val="40AEA94F"/>
    <w:rsid w:val="40BB9086"/>
    <w:rsid w:val="40C2994A"/>
    <w:rsid w:val="4139A249"/>
    <w:rsid w:val="41574D03"/>
    <w:rsid w:val="415D981A"/>
    <w:rsid w:val="41978CD3"/>
    <w:rsid w:val="425CB887"/>
    <w:rsid w:val="425F7C93"/>
    <w:rsid w:val="428A3045"/>
    <w:rsid w:val="42C9D612"/>
    <w:rsid w:val="4397A3E3"/>
    <w:rsid w:val="43A21E11"/>
    <w:rsid w:val="43E6ABDB"/>
    <w:rsid w:val="44173E9C"/>
    <w:rsid w:val="44540EE5"/>
    <w:rsid w:val="44759A5B"/>
    <w:rsid w:val="448B1A1C"/>
    <w:rsid w:val="44910D5D"/>
    <w:rsid w:val="44A2B3E4"/>
    <w:rsid w:val="44BC7E19"/>
    <w:rsid w:val="44FD60F9"/>
    <w:rsid w:val="45047E84"/>
    <w:rsid w:val="452D31AA"/>
    <w:rsid w:val="454E170C"/>
    <w:rsid w:val="45585A96"/>
    <w:rsid w:val="456399C5"/>
    <w:rsid w:val="4578F97D"/>
    <w:rsid w:val="4627C11A"/>
    <w:rsid w:val="465015E8"/>
    <w:rsid w:val="46584E7A"/>
    <w:rsid w:val="4694ED83"/>
    <w:rsid w:val="46E68702"/>
    <w:rsid w:val="470EB992"/>
    <w:rsid w:val="474C4D71"/>
    <w:rsid w:val="47792762"/>
    <w:rsid w:val="4827B15A"/>
    <w:rsid w:val="483650AA"/>
    <w:rsid w:val="4836A423"/>
    <w:rsid w:val="485DC45E"/>
    <w:rsid w:val="4899E26A"/>
    <w:rsid w:val="49049E55"/>
    <w:rsid w:val="4908A77E"/>
    <w:rsid w:val="491D3623"/>
    <w:rsid w:val="491D93F6"/>
    <w:rsid w:val="4939BA4B"/>
    <w:rsid w:val="495163CE"/>
    <w:rsid w:val="498FEF3C"/>
    <w:rsid w:val="49EF2D0A"/>
    <w:rsid w:val="4A10E42C"/>
    <w:rsid w:val="4A2E71AB"/>
    <w:rsid w:val="4A43DA86"/>
    <w:rsid w:val="4A45BA44"/>
    <w:rsid w:val="4A59FE09"/>
    <w:rsid w:val="4A607FFA"/>
    <w:rsid w:val="4A6A89D2"/>
    <w:rsid w:val="4AAA5AC4"/>
    <w:rsid w:val="4AE09940"/>
    <w:rsid w:val="4AF148E5"/>
    <w:rsid w:val="4B03B417"/>
    <w:rsid w:val="4B0EDBB7"/>
    <w:rsid w:val="4B26243D"/>
    <w:rsid w:val="4B496785"/>
    <w:rsid w:val="4B87ACBD"/>
    <w:rsid w:val="4B96B90F"/>
    <w:rsid w:val="4BCA451F"/>
    <w:rsid w:val="4BD03B04"/>
    <w:rsid w:val="4C26C690"/>
    <w:rsid w:val="4C7AE105"/>
    <w:rsid w:val="4C952D57"/>
    <w:rsid w:val="4CB65527"/>
    <w:rsid w:val="4CEFF622"/>
    <w:rsid w:val="4CF95B2A"/>
    <w:rsid w:val="4CFD3315"/>
    <w:rsid w:val="4D0B7D66"/>
    <w:rsid w:val="4D134A29"/>
    <w:rsid w:val="4E2AC4D2"/>
    <w:rsid w:val="4E4005FB"/>
    <w:rsid w:val="4E52DF18"/>
    <w:rsid w:val="4E74C72A"/>
    <w:rsid w:val="4EBEA828"/>
    <w:rsid w:val="4EC9BCD1"/>
    <w:rsid w:val="4EEFBC4A"/>
    <w:rsid w:val="4EF5FD1F"/>
    <w:rsid w:val="4EF651B8"/>
    <w:rsid w:val="4F0B8CBB"/>
    <w:rsid w:val="4F267E0B"/>
    <w:rsid w:val="4F620D61"/>
    <w:rsid w:val="4FA006EE"/>
    <w:rsid w:val="5066CFCB"/>
    <w:rsid w:val="50C6BA80"/>
    <w:rsid w:val="512957F7"/>
    <w:rsid w:val="512A4DE0"/>
    <w:rsid w:val="516510F4"/>
    <w:rsid w:val="517ACCFB"/>
    <w:rsid w:val="51A22A78"/>
    <w:rsid w:val="51A9B88B"/>
    <w:rsid w:val="51C0E1C6"/>
    <w:rsid w:val="525CDE01"/>
    <w:rsid w:val="527108B8"/>
    <w:rsid w:val="527FE7E4"/>
    <w:rsid w:val="52AC739C"/>
    <w:rsid w:val="52C804AF"/>
    <w:rsid w:val="532D854C"/>
    <w:rsid w:val="535E0806"/>
    <w:rsid w:val="536C4EC0"/>
    <w:rsid w:val="539C4C5F"/>
    <w:rsid w:val="53B7BEB6"/>
    <w:rsid w:val="53CD8986"/>
    <w:rsid w:val="53EA1ED8"/>
    <w:rsid w:val="53F813ED"/>
    <w:rsid w:val="53FA3001"/>
    <w:rsid w:val="540BFAF0"/>
    <w:rsid w:val="5441E988"/>
    <w:rsid w:val="546F8F84"/>
    <w:rsid w:val="54A12B25"/>
    <w:rsid w:val="54C51F91"/>
    <w:rsid w:val="55110B50"/>
    <w:rsid w:val="559A11A3"/>
    <w:rsid w:val="55A75AC8"/>
    <w:rsid w:val="55ACF497"/>
    <w:rsid w:val="56069D52"/>
    <w:rsid w:val="562716D3"/>
    <w:rsid w:val="568D19BA"/>
    <w:rsid w:val="571624E1"/>
    <w:rsid w:val="57276711"/>
    <w:rsid w:val="57990925"/>
    <w:rsid w:val="57B04BC1"/>
    <w:rsid w:val="57CDE40F"/>
    <w:rsid w:val="5829A18B"/>
    <w:rsid w:val="584F5B04"/>
    <w:rsid w:val="587841D6"/>
    <w:rsid w:val="589B4EEE"/>
    <w:rsid w:val="58B99AB2"/>
    <w:rsid w:val="58C53251"/>
    <w:rsid w:val="59182406"/>
    <w:rsid w:val="59D3C8C3"/>
    <w:rsid w:val="59D43011"/>
    <w:rsid w:val="59E34D6B"/>
    <w:rsid w:val="5A27671E"/>
    <w:rsid w:val="5A42C25F"/>
    <w:rsid w:val="5A798AF4"/>
    <w:rsid w:val="5AA27444"/>
    <w:rsid w:val="5AB1B5ED"/>
    <w:rsid w:val="5B346C8C"/>
    <w:rsid w:val="5B394CF3"/>
    <w:rsid w:val="5B651813"/>
    <w:rsid w:val="5BDAB328"/>
    <w:rsid w:val="5C08BCB5"/>
    <w:rsid w:val="5C5CDF72"/>
    <w:rsid w:val="5C6822C9"/>
    <w:rsid w:val="5CE48774"/>
    <w:rsid w:val="5D0A5F8E"/>
    <w:rsid w:val="5D29368F"/>
    <w:rsid w:val="5D2E8A94"/>
    <w:rsid w:val="5D5BA21D"/>
    <w:rsid w:val="5D7AABDE"/>
    <w:rsid w:val="5D881556"/>
    <w:rsid w:val="5DB34521"/>
    <w:rsid w:val="5DD57096"/>
    <w:rsid w:val="5E2FD3E0"/>
    <w:rsid w:val="5E703382"/>
    <w:rsid w:val="5EA9C9EE"/>
    <w:rsid w:val="5EDF9A00"/>
    <w:rsid w:val="5F365E6D"/>
    <w:rsid w:val="5F3C61E3"/>
    <w:rsid w:val="5FA03C3A"/>
    <w:rsid w:val="5FDB45E3"/>
    <w:rsid w:val="5FF71D65"/>
    <w:rsid w:val="607C2567"/>
    <w:rsid w:val="608DB0AC"/>
    <w:rsid w:val="60A9582D"/>
    <w:rsid w:val="60B7CF04"/>
    <w:rsid w:val="61463202"/>
    <w:rsid w:val="617AC674"/>
    <w:rsid w:val="619279B4"/>
    <w:rsid w:val="619601F5"/>
    <w:rsid w:val="61F9F551"/>
    <w:rsid w:val="625EE80A"/>
    <w:rsid w:val="628B3FCF"/>
    <w:rsid w:val="628EF9F3"/>
    <w:rsid w:val="6294A189"/>
    <w:rsid w:val="62B83AC0"/>
    <w:rsid w:val="62E046D2"/>
    <w:rsid w:val="62E6AE6D"/>
    <w:rsid w:val="63BDB0C1"/>
    <w:rsid w:val="6416550B"/>
    <w:rsid w:val="64E6C96F"/>
    <w:rsid w:val="64F79AE8"/>
    <w:rsid w:val="65065BB9"/>
    <w:rsid w:val="6510B224"/>
    <w:rsid w:val="652B58DE"/>
    <w:rsid w:val="654A9E8A"/>
    <w:rsid w:val="659391A1"/>
    <w:rsid w:val="6595D103"/>
    <w:rsid w:val="65E53AE0"/>
    <w:rsid w:val="660BBD7B"/>
    <w:rsid w:val="665C0C2F"/>
    <w:rsid w:val="6675D9C7"/>
    <w:rsid w:val="67447A97"/>
    <w:rsid w:val="6797F375"/>
    <w:rsid w:val="679846C3"/>
    <w:rsid w:val="679A19BF"/>
    <w:rsid w:val="67E5430F"/>
    <w:rsid w:val="680BDAD1"/>
    <w:rsid w:val="68144253"/>
    <w:rsid w:val="6833A2A6"/>
    <w:rsid w:val="684446A1"/>
    <w:rsid w:val="6886C065"/>
    <w:rsid w:val="68FB0BE1"/>
    <w:rsid w:val="69309521"/>
    <w:rsid w:val="6A79E7AA"/>
    <w:rsid w:val="6AB71BB0"/>
    <w:rsid w:val="6B0AD648"/>
    <w:rsid w:val="6B9160C9"/>
    <w:rsid w:val="6B964DEB"/>
    <w:rsid w:val="6B9C8599"/>
    <w:rsid w:val="6BBA407F"/>
    <w:rsid w:val="6C2166F0"/>
    <w:rsid w:val="6C3A8F4D"/>
    <w:rsid w:val="6C62A2EC"/>
    <w:rsid w:val="6C685690"/>
    <w:rsid w:val="6C9BF62E"/>
    <w:rsid w:val="6CC24E0B"/>
    <w:rsid w:val="6CD8F8C6"/>
    <w:rsid w:val="6CDA7CAB"/>
    <w:rsid w:val="6CEB1A30"/>
    <w:rsid w:val="6DAB78F5"/>
    <w:rsid w:val="6DD65FAE"/>
    <w:rsid w:val="6DF8AE1E"/>
    <w:rsid w:val="6E3E35C2"/>
    <w:rsid w:val="6E4A223E"/>
    <w:rsid w:val="6E4DA7B0"/>
    <w:rsid w:val="6EBD3C8F"/>
    <w:rsid w:val="6EF074B2"/>
    <w:rsid w:val="6F169945"/>
    <w:rsid w:val="6F3B898F"/>
    <w:rsid w:val="6F5952DD"/>
    <w:rsid w:val="6FA08AAB"/>
    <w:rsid w:val="6FD5B4DA"/>
    <w:rsid w:val="7036C52F"/>
    <w:rsid w:val="70BAAA7E"/>
    <w:rsid w:val="70DA5961"/>
    <w:rsid w:val="70F9E1F9"/>
    <w:rsid w:val="718D287D"/>
    <w:rsid w:val="71E2D926"/>
    <w:rsid w:val="72137E79"/>
    <w:rsid w:val="722061E5"/>
    <w:rsid w:val="729419C1"/>
    <w:rsid w:val="72A736F3"/>
    <w:rsid w:val="72A82F4C"/>
    <w:rsid w:val="7303C9F2"/>
    <w:rsid w:val="7320F974"/>
    <w:rsid w:val="73B8B4A2"/>
    <w:rsid w:val="73D36DAD"/>
    <w:rsid w:val="7421CBBB"/>
    <w:rsid w:val="7434665B"/>
    <w:rsid w:val="74C1F517"/>
    <w:rsid w:val="74C75DA6"/>
    <w:rsid w:val="74E63C8E"/>
    <w:rsid w:val="75523A3B"/>
    <w:rsid w:val="75D036BC"/>
    <w:rsid w:val="75D13831"/>
    <w:rsid w:val="75E17193"/>
    <w:rsid w:val="76030CDE"/>
    <w:rsid w:val="76931F4B"/>
    <w:rsid w:val="76CAE456"/>
    <w:rsid w:val="76CE1FEE"/>
    <w:rsid w:val="76DD08BD"/>
    <w:rsid w:val="76EDDEBB"/>
    <w:rsid w:val="77131B23"/>
    <w:rsid w:val="773AB526"/>
    <w:rsid w:val="776C071D"/>
    <w:rsid w:val="77CED361"/>
    <w:rsid w:val="77F48631"/>
    <w:rsid w:val="77FB3A83"/>
    <w:rsid w:val="7839649B"/>
    <w:rsid w:val="78E4ED7D"/>
    <w:rsid w:val="797F23EF"/>
    <w:rsid w:val="79AEB509"/>
    <w:rsid w:val="79C27E0E"/>
    <w:rsid w:val="79D0002A"/>
    <w:rsid w:val="79E335BB"/>
    <w:rsid w:val="7A732450"/>
    <w:rsid w:val="7A8EE990"/>
    <w:rsid w:val="7B34A3E3"/>
    <w:rsid w:val="7B5C8572"/>
    <w:rsid w:val="7B63384E"/>
    <w:rsid w:val="7B829864"/>
    <w:rsid w:val="7BA9566E"/>
    <w:rsid w:val="7BEC645D"/>
    <w:rsid w:val="7C2095F3"/>
    <w:rsid w:val="7C3F7840"/>
    <w:rsid w:val="7C4B9C06"/>
    <w:rsid w:val="7C730FBA"/>
    <w:rsid w:val="7C92807D"/>
    <w:rsid w:val="7CA0AC5C"/>
    <w:rsid w:val="7CB0A093"/>
    <w:rsid w:val="7D05B2CD"/>
    <w:rsid w:val="7D2B4DAD"/>
    <w:rsid w:val="7D6A8DC0"/>
    <w:rsid w:val="7DBD8103"/>
    <w:rsid w:val="7DD1C408"/>
    <w:rsid w:val="7DD2D181"/>
    <w:rsid w:val="7DDB48A1"/>
    <w:rsid w:val="7E349FEA"/>
    <w:rsid w:val="7E7F51FD"/>
    <w:rsid w:val="7EA231C0"/>
    <w:rsid w:val="7ECBA0D9"/>
    <w:rsid w:val="7F135B31"/>
    <w:rsid w:val="7F4CC67A"/>
    <w:rsid w:val="7F8597A3"/>
    <w:rsid w:val="7FC6F6A7"/>
    <w:rsid w:val="7FD0F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3AB526"/>
  <w15:chartTrackingRefBased/>
  <w15:docId w15:val="{D9A7A1EC-5F17-41C5-8E90-145597A3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B0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609E9"/>
    <w:rPr>
      <w:b/>
      <w:bCs/>
    </w:rPr>
  </w:style>
  <w:style w:type="character" w:customStyle="1" w:styleId="CommentSubjectChar">
    <w:name w:val="Comment Subject Char"/>
    <w:basedOn w:val="CommentTextChar"/>
    <w:link w:val="CommentSubject"/>
    <w:uiPriority w:val="99"/>
    <w:semiHidden/>
    <w:rsid w:val="003609E9"/>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7B4CC7"/>
    <w:rPr>
      <w:color w:val="954F72" w:themeColor="followedHyperlink"/>
      <w:u w:val="single"/>
    </w:rPr>
  </w:style>
  <w:style w:type="paragraph" w:styleId="NormalWeb">
    <w:name w:val="Normal (Web)"/>
    <w:basedOn w:val="Normal"/>
    <w:uiPriority w:val="99"/>
    <w:semiHidden/>
    <w:unhideWhenUsed/>
    <w:rsid w:val="00527CDC"/>
    <w:pPr>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895F10"/>
    <w:pPr>
      <w:spacing w:after="0" w:line="240" w:lineRule="auto"/>
    </w:pPr>
  </w:style>
  <w:style w:type="character" w:customStyle="1" w:styleId="UnresolvedMention1">
    <w:name w:val="Unresolved Mention1"/>
    <w:basedOn w:val="DefaultParagraphFont"/>
    <w:uiPriority w:val="99"/>
    <w:semiHidden/>
    <w:unhideWhenUsed/>
    <w:rsid w:val="007C3948"/>
    <w:rPr>
      <w:color w:val="605E5C"/>
      <w:shd w:val="clear" w:color="auto" w:fill="E1DFDD"/>
    </w:rPr>
  </w:style>
  <w:style w:type="paragraph" w:customStyle="1" w:styleId="Default">
    <w:name w:val="Default"/>
    <w:rsid w:val="007C394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019">
      <w:bodyDiv w:val="1"/>
      <w:marLeft w:val="0"/>
      <w:marRight w:val="0"/>
      <w:marTop w:val="0"/>
      <w:marBottom w:val="0"/>
      <w:divBdr>
        <w:top w:val="none" w:sz="0" w:space="0" w:color="auto"/>
        <w:left w:val="none" w:sz="0" w:space="0" w:color="auto"/>
        <w:bottom w:val="none" w:sz="0" w:space="0" w:color="auto"/>
        <w:right w:val="none" w:sz="0" w:space="0" w:color="auto"/>
      </w:divBdr>
    </w:div>
    <w:div w:id="554894961">
      <w:bodyDiv w:val="1"/>
      <w:marLeft w:val="0"/>
      <w:marRight w:val="0"/>
      <w:marTop w:val="0"/>
      <w:marBottom w:val="0"/>
      <w:divBdr>
        <w:top w:val="none" w:sz="0" w:space="0" w:color="auto"/>
        <w:left w:val="none" w:sz="0" w:space="0" w:color="auto"/>
        <w:bottom w:val="none" w:sz="0" w:space="0" w:color="auto"/>
        <w:right w:val="none" w:sz="0" w:space="0" w:color="auto"/>
      </w:divBdr>
    </w:div>
    <w:div w:id="145162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rants.gov/web/grants/forms/sf-424-family.html" TargetMode="External"/><Relationship Id="rId18" Type="http://schemas.openxmlformats.org/officeDocument/2006/relationships/hyperlink" Target="https://gcc02.safelinks.protection.outlook.com/?url=https%3A%2F%2Fwww.fsd.gov%2Fgsafsd_sp&amp;data=05%7C01%7CCatacutanCB%40state.gov%7C95fa7706f54947e3da4d08db67bdacc4%7C66cf50745afe48d1a691a12b2121f44b%7C0%7C0%7C638217836562448407%7CUnknown%7CTWFpbGZsb3d8eyJWIjoiMC4wLjAwMDAiLCJQIjoiV2luMzIiLCJBTiI6Ik1haWwiLCJXVCI6Mn0%3D%7C3000%7C%7C%7C&amp;sdata=u6d936kGjg2PSAsmKXr4%2Bro7BGOdjY%2F1Thg0a7oTGyo%3D&amp;reserved=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ato.int/structur/AC/135/main/links/codsp3.htm" TargetMode="External"/><Relationship Id="rId7" Type="http://schemas.openxmlformats.org/officeDocument/2006/relationships/styles" Target="styles.xml"/><Relationship Id="rId12" Type="http://schemas.openxmlformats.org/officeDocument/2006/relationships/hyperlink" Target="http://www.SAM.gov" TargetMode="External"/><Relationship Id="rId17" Type="http://schemas.openxmlformats.org/officeDocument/2006/relationships/hyperlink" Target="https://gcc02.safelinks.protection.outlook.com/?url=https%3A%2F%2Fwww.fsd.gov%2Fgsafsd_sp%3Fid%3Dkb_article_view%26sysparm_article%3DKB0046482&amp;data=05%7C01%7CCatacutanCB%40state.gov%7C95fa7706f54947e3da4d08db67bdacc4%7C66cf50745afe48d1a691a12b2121f44b%7C0%7C0%7C638217836562448407%7CUnknown%7CTWFpbGZsb3d8eyJWIjoiMC4wLjAwMDAiLCJQIjoiV2luMzIiLCJBTiI6Ik1haWwiLCJXVCI6Mn0%3D%7C3000%7C%7C%7C&amp;sdata=sAmRIJ7PeW3e2Baoe7Ze0GqXo5YohmvgpJaPgbwO2Lo%3D&amp;reserved=0" TargetMode="External"/><Relationship Id="rId25" Type="http://schemas.openxmlformats.org/officeDocument/2006/relationships/hyperlink" Target="mailto:relojakarta@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sam.gov%2Fcontent%2Fduns-uei&amp;data=05%7C01%7CCatacutanCB%40state.gov%7C95fa7706f54947e3da4d08db67bdacc4%7C66cf50745afe48d1a691a12b2121f44b%7C0%7C0%7C638217836562448407%7CUnknown%7CTWFpbGZsb3d8eyJWIjoiMC4wLjAwMDAiLCJQIjoiV2luMzIiLCJBTiI6Ik1haWwiLCJXVCI6Mn0%3D%7C3000%7C%7C%7C&amp;sdata=wu5DY7ish4saiRI9zN7NrRu9h6bMM67wa7GrRahSTvA%3D&amp;reserved=0" TargetMode="External"/><Relationship Id="rId20" Type="http://schemas.openxmlformats.org/officeDocument/2006/relationships/hyperlink" Target="https://gcc02.safelinks.protection.outlook.com/?url=https%3A%2F%2Fwww.sam.gov%2FSAM%2F&amp;data=05%7C01%7CCatacutanCB%40state.gov%7C95fa7706f54947e3da4d08db67bdacc4%7C66cf50745afe48d1a691a12b2121f44b%7C0%7C0%7C638217836562448407%7CUnknown%7CTWFpbGZsb3d8eyJWIjoiMC4wLjAwMDAiLCJQIjoiV2luMzIiLCJBTiI6Ik1haWwiLCJXVCI6Mn0%3D%7C3000%7C%7C%7C&amp;sdata=WkLnz4Bd9rPOrhHgrC%2BjXGUjVR5neQOrkIVZir4O9oQ%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tate.gov/m/a/ope/index.htm" TargetMode="External"/><Relationship Id="rId5" Type="http://schemas.openxmlformats.org/officeDocument/2006/relationships/customXml" Target="../customXml/item5.xml"/><Relationship Id="rId15" Type="http://schemas.openxmlformats.org/officeDocument/2006/relationships/hyperlink" Target="https://gcc02.safelinks.protection.outlook.com/?url=https%3A%2F%2Fwww.fsd.gov%2Fgsafsd_sp%3Fid%3Dkb_article_view%26sysparm_article%3DKB0055533&amp;data=05%7C01%7CCatacutanCB%40state.gov%7C95fa7706f54947e3da4d08db67bdacc4%7C66cf50745afe48d1a691a12b2121f44b%7C0%7C0%7C638217836562448407%7CUnknown%7CTWFpbGZsb3d8eyJWIjoiMC4wLjAwMDAiLCJQIjoiV2luMzIiLCJBTiI6Ik1haWwiLCJXVCI6Mn0%3D%7C3000%7C%7C%7C&amp;sdata=ryvxCxQjkm5Ifx9H6hDnl0t1rCeTAaUZNc8mVEVaTOY%3D&amp;reserved=0" TargetMode="External"/><Relationship Id="rId23" Type="http://schemas.openxmlformats.org/officeDocument/2006/relationships/hyperlink" Target="https://www.state.gov/j/ct/rls/other/des/123085.ht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gcc02.safelinks.protection.outlook.com/?url=https%3A%2F%2Fwww.fsd.gov%2Fgsafsd_sp%3Fid%3Dkb_article_view%26sysparm_article%3DKB0041254&amp;data=05%7C01%7CCatacutanCB%40state.gov%7C95fa7706f54947e3da4d08db67bdacc4%7C66cf50745afe48d1a691a12b2121f44b%7C0%7C0%7C638217836562448407%7CUnknown%7CTWFpbGZsb3d8eyJWIjoiMC4wLjAwMDAiLCJQIjoiV2luMzIiLCJBTiI6Ik1haWwiLCJXVCI6Mn0%3D%7C3000%7C%7C%7C&amp;sdata=Eu08oKmgvrwNtJMxVtpImcsyxCZ%2FIRJi%2FZ1we16%2B1pU%3D&amp;reserve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cc02.safelinks.protection.outlook.com/?url=https%3A%2F%2Fwww.fsd.gov%2Fgsafsd_sp%3Fid%3Dkb_article_view%26sysparm_article%3DKB0041254&amp;data=05%7C01%7CCatacutanCB%40state.gov%7C95fa7706f54947e3da4d08db67bdacc4%7C66cf50745afe48d1a691a12b2121f44b%7C0%7C0%7C638217836562448407%7CUnknown%7CTWFpbGZsb3d8eyJWIjoiMC4wLjAwMDAiLCJQIjoiV2luMzIiLCJBTiI6Ik1haWwiLCJXVCI6Mn0%3D%7C3000%7C%7C%7C&amp;sdata=Eu08oKmgvrwNtJMxVtpImcsyxCZ%2FIRJi%2FZ1we16%2B1pU%3D&amp;reserved=0" TargetMode="External"/><Relationship Id="rId22" Type="http://schemas.openxmlformats.org/officeDocument/2006/relationships/hyperlink" Target="mailto:relojakarta@state.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7cc032-868d-4039-b668-437e68de1fdf">
      <Terms xmlns="http://schemas.microsoft.com/office/infopath/2007/PartnerControls"/>
    </lcf76f155ced4ddcb4097134ff3c332f>
    <Date xmlns="7a7cc032-868d-4039-b668-437e68de1fdf"/>
    <_dlc_DocIdUrl xmlns="ade74814-3a41-43fc-a07f-81f81f94ee80">
      <Url xsi:nil="true"/>
      <Description xsi:nil="true"/>
    </_dlc_DocIdUrl>
    <TaxCatchAll xmlns="40630e82-b1b8-4bd4-959b-22dc7f2c52f0" xsi:nil="true"/>
    <_dlc_DocIdPersistId xmlns="ade74814-3a41-43fc-a07f-81f81f94ee80" xsi:nil="true"/>
    <_dlc_DocId xmlns="ade74814-3a41-43fc-a07f-81f81f94ee80" xsi:nil="true"/>
    <SharedWithUsers xmlns="87fb9d41-735a-41f2-9015-9454989a2a95">
      <UserInfo>
        <DisplayName>Catacutan, Cherylle B (Manila)</DisplayName>
        <AccountId>617</AccountId>
        <AccountType/>
      </UserInfo>
      <UserInfo>
        <DisplayName>Lewis, Nina S (Manila)</DisplayName>
        <AccountId>2953</AccountId>
        <AccountType/>
      </UserInfo>
      <UserInfo>
        <DisplayName>Ferguson, Mary E (Manila)</DisplayName>
        <AccountId>28149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5DC835AE5E6D340B0A2DE6953964D46" ma:contentTypeVersion="16" ma:contentTypeDescription="Create a new document." ma:contentTypeScope="" ma:versionID="0b15631f8516079ac033670c98a8bd00">
  <xsd:schema xmlns:xsd="http://www.w3.org/2001/XMLSchema" xmlns:xs="http://www.w3.org/2001/XMLSchema" xmlns:p="http://schemas.microsoft.com/office/2006/metadata/properties" xmlns:ns2="7a7cc032-868d-4039-b668-437e68de1fdf" xmlns:ns3="ade74814-3a41-43fc-a07f-81f81f94ee80" xmlns:ns4="87fb9d41-735a-41f2-9015-9454989a2a95" xmlns:ns5="40630e82-b1b8-4bd4-959b-22dc7f2c52f0" targetNamespace="http://schemas.microsoft.com/office/2006/metadata/properties" ma:root="true" ma:fieldsID="1777083d68c2c82f64fcbc9dfd47cd1e" ns2:_="" ns3:_="" ns4:_="" ns5:_="">
    <xsd:import namespace="7a7cc032-868d-4039-b668-437e68de1fdf"/>
    <xsd:import namespace="ade74814-3a41-43fc-a07f-81f81f94ee80"/>
    <xsd:import namespace="87fb9d41-735a-41f2-9015-9454989a2a95"/>
    <xsd:import namespace="40630e82-b1b8-4bd4-959b-22dc7f2c52f0"/>
    <xsd:element name="properties">
      <xsd:complexType>
        <xsd:sequence>
          <xsd:element name="documentManagement">
            <xsd:complexType>
              <xsd:all>
                <xsd:element ref="ns2:Date"/>
                <xsd:element ref="ns3:_dlc_DocId" minOccurs="0"/>
                <xsd:element ref="ns3:_dlc_DocIdUrl" minOccurs="0"/>
                <xsd:element ref="ns3:_dlc_DocIdPersistId" minOccurs="0"/>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Location" minOccurs="0"/>
                <xsd:element ref="ns2: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cc032-868d-4039-b668-437e68de1fdf" elementFormDefault="qualified">
    <xsd:import namespace="http://schemas.microsoft.com/office/2006/documentManagement/types"/>
    <xsd:import namespace="http://schemas.microsoft.com/office/infopath/2007/PartnerControls"/>
    <xsd:element name="Date" ma:index="3" ma:displayName="Date" ma:format="DateOnly" ma:indexed="true"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Location" ma:index="21"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e74814-3a41-43fc-a07f-81f81f94ee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fb9d41-735a-41f2-9015-9454989a2a95"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30e82-b1b8-4bd4-959b-22dc7f2c52f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fbc8dc4-96b7-4541-9882-38c271cc80cb}" ma:internalName="TaxCatchAll" ma:readOnly="false" ma:showField="CatchAllData" ma:web="40630e82-b1b8-4bd4-959b-22dc7f2c5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19032-2AB7-4867-B4D1-F14EF39CDEDA}">
  <ds:schemaRefs>
    <ds:schemaRef ds:uri="http://schemas.microsoft.com/office/2006/metadata/properties"/>
    <ds:schemaRef ds:uri="http://schemas.microsoft.com/office/infopath/2007/PartnerControls"/>
    <ds:schemaRef ds:uri="7a7cc032-868d-4039-b668-437e68de1fdf"/>
    <ds:schemaRef ds:uri="ade74814-3a41-43fc-a07f-81f81f94ee80"/>
    <ds:schemaRef ds:uri="40630e82-b1b8-4bd4-959b-22dc7f2c52f0"/>
    <ds:schemaRef ds:uri="87fb9d41-735a-41f2-9015-9454989a2a95"/>
  </ds:schemaRefs>
</ds:datastoreItem>
</file>

<file path=customXml/itemProps2.xml><?xml version="1.0" encoding="utf-8"?>
<ds:datastoreItem xmlns:ds="http://schemas.openxmlformats.org/officeDocument/2006/customXml" ds:itemID="{E846BBCB-5BF3-4415-8172-FF4BD41016ED}">
  <ds:schemaRefs>
    <ds:schemaRef ds:uri="http://schemas.microsoft.com/sharepoint/v3/contenttype/forms"/>
  </ds:schemaRefs>
</ds:datastoreItem>
</file>

<file path=customXml/itemProps3.xml><?xml version="1.0" encoding="utf-8"?>
<ds:datastoreItem xmlns:ds="http://schemas.openxmlformats.org/officeDocument/2006/customXml" ds:itemID="{F38DCFB7-4138-9748-B9D1-11C225DAAB59}">
  <ds:schemaRefs>
    <ds:schemaRef ds:uri="http://schemas.openxmlformats.org/officeDocument/2006/bibliography"/>
  </ds:schemaRefs>
</ds:datastoreItem>
</file>

<file path=customXml/itemProps4.xml><?xml version="1.0" encoding="utf-8"?>
<ds:datastoreItem xmlns:ds="http://schemas.openxmlformats.org/officeDocument/2006/customXml" ds:itemID="{2AE14B9C-6CF9-4FD5-9626-00E0761496C0}">
  <ds:schemaRefs>
    <ds:schemaRef ds:uri="http://schemas.microsoft.com/sharepoint/events"/>
    <ds:schemaRef ds:uri=""/>
  </ds:schemaRefs>
</ds:datastoreItem>
</file>

<file path=customXml/itemProps5.xml><?xml version="1.0" encoding="utf-8"?>
<ds:datastoreItem xmlns:ds="http://schemas.openxmlformats.org/officeDocument/2006/customXml" ds:itemID="{46AD1515-213B-4124-9D96-D459D5F94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cc032-868d-4039-b668-437e68de1fdf"/>
    <ds:schemaRef ds:uri="ade74814-3a41-43fc-a07f-81f81f94ee80"/>
    <ds:schemaRef ds:uri="87fb9d41-735a-41f2-9015-9454989a2a95"/>
    <ds:schemaRef ds:uri="40630e82-b1b8-4bd4-959b-22dc7f2c5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4851</Words>
  <Characters>27657</Characters>
  <Application>Microsoft Office Word</Application>
  <DocSecurity>0</DocSecurity>
  <Lines>230</Lines>
  <Paragraphs>64</Paragraphs>
  <ScaleCrop>false</ScaleCrop>
  <Company/>
  <LinksUpToDate>false</LinksUpToDate>
  <CharactersWithSpaces>32444</CharactersWithSpaces>
  <SharedDoc>false</SharedDoc>
  <HLinks>
    <vt:vector size="84" baseType="variant">
      <vt:variant>
        <vt:i4>524341</vt:i4>
      </vt:variant>
      <vt:variant>
        <vt:i4>39</vt:i4>
      </vt:variant>
      <vt:variant>
        <vt:i4>0</vt:i4>
      </vt:variant>
      <vt:variant>
        <vt:i4>5</vt:i4>
      </vt:variant>
      <vt:variant>
        <vt:lpwstr>mailto:relojakarta@state.gov</vt:lpwstr>
      </vt:variant>
      <vt:variant>
        <vt:lpwstr/>
      </vt:variant>
      <vt:variant>
        <vt:i4>2621501</vt:i4>
      </vt:variant>
      <vt:variant>
        <vt:i4>36</vt:i4>
      </vt:variant>
      <vt:variant>
        <vt:i4>0</vt:i4>
      </vt:variant>
      <vt:variant>
        <vt:i4>5</vt:i4>
      </vt:variant>
      <vt:variant>
        <vt:lpwstr>https://www.state.gov/m/a/ope/index.htm</vt:lpwstr>
      </vt:variant>
      <vt:variant>
        <vt:lpwstr/>
      </vt:variant>
      <vt:variant>
        <vt:i4>8257640</vt:i4>
      </vt:variant>
      <vt:variant>
        <vt:i4>33</vt:i4>
      </vt:variant>
      <vt:variant>
        <vt:i4>0</vt:i4>
      </vt:variant>
      <vt:variant>
        <vt:i4>5</vt:i4>
      </vt:variant>
      <vt:variant>
        <vt:lpwstr>https://www.state.gov/j/ct/rls/other/des/123085.htm</vt:lpwstr>
      </vt:variant>
      <vt:variant>
        <vt:lpwstr/>
      </vt:variant>
      <vt:variant>
        <vt:i4>524341</vt:i4>
      </vt:variant>
      <vt:variant>
        <vt:i4>30</vt:i4>
      </vt:variant>
      <vt:variant>
        <vt:i4>0</vt:i4>
      </vt:variant>
      <vt:variant>
        <vt:i4>5</vt:i4>
      </vt:variant>
      <vt:variant>
        <vt:lpwstr>mailto:relojakarta@state.gov</vt:lpwstr>
      </vt:variant>
      <vt:variant>
        <vt:lpwstr/>
      </vt:variant>
      <vt:variant>
        <vt:i4>2621491</vt:i4>
      </vt:variant>
      <vt:variant>
        <vt:i4>27</vt:i4>
      </vt:variant>
      <vt:variant>
        <vt:i4>0</vt:i4>
      </vt:variant>
      <vt:variant>
        <vt:i4>5</vt:i4>
      </vt:variant>
      <vt:variant>
        <vt:lpwstr>https://www.nato.int/structur/AC/135/main/links/codsp3.htm</vt:lpwstr>
      </vt:variant>
      <vt:variant>
        <vt:lpwstr/>
      </vt:variant>
      <vt:variant>
        <vt:i4>6815782</vt:i4>
      </vt:variant>
      <vt:variant>
        <vt:i4>24</vt:i4>
      </vt:variant>
      <vt:variant>
        <vt:i4>0</vt:i4>
      </vt:variant>
      <vt:variant>
        <vt:i4>5</vt:i4>
      </vt:variant>
      <vt:variant>
        <vt:lpwstr>https://gcc02.safelinks.protection.outlook.com/?url=https%3A%2F%2Fwww.sam.gov%2FSAM%2F&amp;data=05%7C01%7CCatacutanCB%40state.gov%7C95fa7706f54947e3da4d08db67bdacc4%7C66cf50745afe48d1a691a12b2121f44b%7C0%7C0%7C638217836562448407%7CUnknown%7CTWFpbGZsb3d8eyJWIjoiMC4wLjAwMDAiLCJQIjoiV2luMzIiLCJBTiI6Ik1haWwiLCJXVCI6Mn0%3D%7C3000%7C%7C%7C&amp;sdata=WkLnz4Bd9rPOrhHgrC%2BjXGUjVR5neQOrkIVZir4O9oQ%3D&amp;reserved=0</vt:lpwstr>
      </vt:variant>
      <vt:variant>
        <vt:lpwstr/>
      </vt:variant>
      <vt:variant>
        <vt:i4>8060984</vt:i4>
      </vt:variant>
      <vt:variant>
        <vt:i4>21</vt:i4>
      </vt:variant>
      <vt:variant>
        <vt:i4>0</vt:i4>
      </vt:variant>
      <vt:variant>
        <vt:i4>5</vt:i4>
      </vt:variant>
      <vt:variant>
        <vt:lpwstr>https://gcc02.safelinks.protection.outlook.com/?url=https%3A%2F%2Fwww.fsd.gov%2Fgsafsd_sp%3Fid%3Dkb_article_view%26sysparm_article%3DKB0041254&amp;data=05%7C01%7CCatacutanCB%40state.gov%7C95fa7706f54947e3da4d08db67bdacc4%7C66cf50745afe48d1a691a12b2121f44b%7C0%7C0%7C638217836562448407%7CUnknown%7CTWFpbGZsb3d8eyJWIjoiMC4wLjAwMDAiLCJQIjoiV2luMzIiLCJBTiI6Ik1haWwiLCJXVCI6Mn0%3D%7C3000%7C%7C%7C&amp;sdata=Eu08oKmgvrwNtJMxVtpImcsyxCZ%2FIRJi%2FZ1we16%2B1pU%3D&amp;reserved=0</vt:lpwstr>
      </vt:variant>
      <vt:variant>
        <vt:lpwstr/>
      </vt:variant>
      <vt:variant>
        <vt:i4>7143439</vt:i4>
      </vt:variant>
      <vt:variant>
        <vt:i4>18</vt:i4>
      </vt:variant>
      <vt:variant>
        <vt:i4>0</vt:i4>
      </vt:variant>
      <vt:variant>
        <vt:i4>5</vt:i4>
      </vt:variant>
      <vt:variant>
        <vt:lpwstr>https://gcc02.safelinks.protection.outlook.com/?url=https%3A%2F%2Fwww.fsd.gov%2Fgsafsd_sp&amp;data=05%7C01%7CCatacutanCB%40state.gov%7C95fa7706f54947e3da4d08db67bdacc4%7C66cf50745afe48d1a691a12b2121f44b%7C0%7C0%7C638217836562448407%7CUnknown%7CTWFpbGZsb3d8eyJWIjoiMC4wLjAwMDAiLCJQIjoiV2luMzIiLCJBTiI6Ik1haWwiLCJXVCI6Mn0%3D%7C3000%7C%7C%7C&amp;sdata=u6d936kGjg2PSAsmKXr4%2Bro7BGOdjY%2F1Thg0a7oTGyo%3D&amp;reserved=0</vt:lpwstr>
      </vt:variant>
      <vt:variant>
        <vt:lpwstr/>
      </vt:variant>
      <vt:variant>
        <vt:i4>8060978</vt:i4>
      </vt:variant>
      <vt:variant>
        <vt:i4>15</vt:i4>
      </vt:variant>
      <vt:variant>
        <vt:i4>0</vt:i4>
      </vt:variant>
      <vt:variant>
        <vt:i4>5</vt:i4>
      </vt:variant>
      <vt:variant>
        <vt:lpwstr>https://gcc02.safelinks.protection.outlook.com/?url=https%3A%2F%2Fwww.fsd.gov%2Fgsafsd_sp%3Fid%3Dkb_article_view%26sysparm_article%3DKB0046482&amp;data=05%7C01%7CCatacutanCB%40state.gov%7C95fa7706f54947e3da4d08db67bdacc4%7C66cf50745afe48d1a691a12b2121f44b%7C0%7C0%7C638217836562448407%7CUnknown%7CTWFpbGZsb3d8eyJWIjoiMC4wLjAwMDAiLCJQIjoiV2luMzIiLCJBTiI6Ik1haWwiLCJXVCI6Mn0%3D%7C3000%7C%7C%7C&amp;sdata=sAmRIJ7PeW3e2Baoe7Ze0GqXo5YohmvgpJaPgbwO2Lo%3D&amp;reserved=0</vt:lpwstr>
      </vt:variant>
      <vt:variant>
        <vt:lpwstr/>
      </vt:variant>
      <vt:variant>
        <vt:i4>3997795</vt:i4>
      </vt:variant>
      <vt:variant>
        <vt:i4>12</vt:i4>
      </vt:variant>
      <vt:variant>
        <vt:i4>0</vt:i4>
      </vt:variant>
      <vt:variant>
        <vt:i4>5</vt:i4>
      </vt:variant>
      <vt:variant>
        <vt:lpwstr>https://gcc02.safelinks.protection.outlook.com/?url=https%3A%2F%2Fsam.gov%2Fcontent%2Fduns-uei&amp;data=05%7C01%7CCatacutanCB%40state.gov%7C95fa7706f54947e3da4d08db67bdacc4%7C66cf50745afe48d1a691a12b2121f44b%7C0%7C0%7C638217836562448407%7CUnknown%7CTWFpbGZsb3d8eyJWIjoiMC4wLjAwMDAiLCJQIjoiV2luMzIiLCJBTiI6Ik1haWwiLCJXVCI6Mn0%3D%7C3000%7C%7C%7C&amp;sdata=wu5DY7ish4saiRI9zN7NrRu9h6bMM67wa7GrRahSTvA%3D&amp;reserved=0</vt:lpwstr>
      </vt:variant>
      <vt:variant>
        <vt:lpwstr/>
      </vt:variant>
      <vt:variant>
        <vt:i4>7995450</vt:i4>
      </vt:variant>
      <vt:variant>
        <vt:i4>9</vt:i4>
      </vt:variant>
      <vt:variant>
        <vt:i4>0</vt:i4>
      </vt:variant>
      <vt:variant>
        <vt:i4>5</vt:i4>
      </vt:variant>
      <vt:variant>
        <vt:lpwstr>https://gcc02.safelinks.protection.outlook.com/?url=https%3A%2F%2Fwww.fsd.gov%2Fgsafsd_sp%3Fid%3Dkb_article_view%26sysparm_article%3DKB0055533&amp;data=05%7C01%7CCatacutanCB%40state.gov%7C95fa7706f54947e3da4d08db67bdacc4%7C66cf50745afe48d1a691a12b2121f44b%7C0%7C0%7C638217836562448407%7CUnknown%7CTWFpbGZsb3d8eyJWIjoiMC4wLjAwMDAiLCJQIjoiV2luMzIiLCJBTiI6Ik1haWwiLCJXVCI6Mn0%3D%7C3000%7C%7C%7C&amp;sdata=ryvxCxQjkm5Ifx9H6hDnl0t1rCeTAaUZNc8mVEVaTOY%3D&amp;reserved=0</vt:lpwstr>
      </vt:variant>
      <vt:variant>
        <vt:lpwstr/>
      </vt:variant>
      <vt:variant>
        <vt:i4>8060984</vt:i4>
      </vt:variant>
      <vt:variant>
        <vt:i4>6</vt:i4>
      </vt:variant>
      <vt:variant>
        <vt:i4>0</vt:i4>
      </vt:variant>
      <vt:variant>
        <vt:i4>5</vt:i4>
      </vt:variant>
      <vt:variant>
        <vt:lpwstr>https://gcc02.safelinks.protection.outlook.com/?url=https%3A%2F%2Fwww.fsd.gov%2Fgsafsd_sp%3Fid%3Dkb_article_view%26sysparm_article%3DKB0041254&amp;data=05%7C01%7CCatacutanCB%40state.gov%7C95fa7706f54947e3da4d08db67bdacc4%7C66cf50745afe48d1a691a12b2121f44b%7C0%7C0%7C638217836562448407%7CUnknown%7CTWFpbGZsb3d8eyJWIjoiMC4wLjAwMDAiLCJQIjoiV2luMzIiLCJBTiI6Ik1haWwiLCJXVCI6Mn0%3D%7C3000%7C%7C%7C&amp;sdata=Eu08oKmgvrwNtJMxVtpImcsyxCZ%2FIRJi%2FZ1we16%2B1pU%3D&amp;reserved=0</vt:lpwstr>
      </vt:variant>
      <vt:variant>
        <vt:lpwstr/>
      </vt:variant>
      <vt:variant>
        <vt:i4>6553643</vt:i4>
      </vt:variant>
      <vt:variant>
        <vt:i4>3</vt:i4>
      </vt:variant>
      <vt:variant>
        <vt:i4>0</vt:i4>
      </vt:variant>
      <vt:variant>
        <vt:i4>5</vt:i4>
      </vt:variant>
      <vt:variant>
        <vt:lpwstr>https://www.grants.gov/web/grants/forms/sf-424-family.html</vt:lpwstr>
      </vt:variant>
      <vt:variant>
        <vt:lpwstr/>
      </vt:variant>
      <vt:variant>
        <vt:i4>2359408</vt:i4>
      </vt:variant>
      <vt:variant>
        <vt:i4>0</vt:i4>
      </vt:variant>
      <vt:variant>
        <vt:i4>0</vt:i4>
      </vt:variant>
      <vt:variant>
        <vt:i4>5</vt:i4>
      </vt:variant>
      <vt:variant>
        <vt:lpwstr>http://www.sam.gov/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Emily G (Jakarta)</dc:creator>
  <cp:keywords/>
  <dc:description/>
  <cp:lastModifiedBy>Ferguson, Mary E (Manila)</cp:lastModifiedBy>
  <cp:revision>2</cp:revision>
  <cp:lastPrinted>2020-11-05T02:43:00Z</cp:lastPrinted>
  <dcterms:created xsi:type="dcterms:W3CDTF">2023-06-15T02:25:00Z</dcterms:created>
  <dcterms:modified xsi:type="dcterms:W3CDTF">2023-06-15T02:25:00Z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CookeRL@state.gov</vt:lpwstr>
  </property>
  <property fmtid="{D5CDD505-2E9C-101B-9397-08002B2CF9AE}" pid="5" name="MSIP_Label_1665d9ee-429a-4d5f-97cc-cfb56e044a6e_SetDate">
    <vt:lpwstr>2020-10-26T06:50:48.6709354Z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3675a002-7b26-4aae-809e-e01923dd4202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0x01010095DC835AE5E6D340B0A2DE6953964D46</vt:lpwstr>
  </property>
  <property fmtid="{D5CDD505-2E9C-101B-9397-08002B2CF9AE}" pid="12" name="MediaServiceImageTags">
    <vt:lpwstr/>
  </property>
</Properties>
</file>