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14:paraId="165212D2" w14:textId="77777777" w:rsidR="004B0FC6" w:rsidRPr="004B0FC6" w:rsidRDefault="004B0FC6" w:rsidP="004B0FC6">
      <w:pPr>
        <w:spacing w:after="0" w:line="240" w:lineRule="auto"/>
        <w:jc w:val="center"/>
        <w:rPr>
          <w:rFonts w:ascii="Times New Roman" w:eastAsia="Times New Roman" w:hAnsi="Times New Roman" w:cs="Times New Roman"/>
          <w:b/>
          <w:bCs/>
          <w:sz w:val="24"/>
          <w:szCs w:val="24"/>
        </w:rPr>
      </w:pPr>
      <w:r w:rsidRPr="004B0FC6">
        <w:rPr>
          <w:rFonts w:ascii="Times New Roman" w:eastAsia="Times New Roman" w:hAnsi="Times New Roman" w:cs="Times New Roman"/>
          <w:b/>
          <w:bCs/>
          <w:sz w:val="24"/>
          <w:szCs w:val="24"/>
        </w:rPr>
        <w:t>U.S. Fish and Wildlife Service</w:t>
      </w:r>
    </w:p>
    <w:p w14:paraId="165212D4" w14:textId="31CE610C" w:rsidR="004B0FC6" w:rsidRDefault="00DE7D2E" w:rsidP="004B0FC6">
      <w:pPr>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Billy Frank Jr. Nisqually NWR</w:t>
      </w:r>
    </w:p>
    <w:p w14:paraId="3AA046F1" w14:textId="77777777" w:rsidR="00DE7D2E" w:rsidRPr="00DE7D2E" w:rsidRDefault="00DE7D2E" w:rsidP="004B0FC6">
      <w:pPr>
        <w:autoSpaceDE w:val="0"/>
        <w:autoSpaceDN w:val="0"/>
        <w:adjustRightInd w:val="0"/>
        <w:spacing w:after="0" w:line="240" w:lineRule="auto"/>
        <w:jc w:val="center"/>
        <w:rPr>
          <w:rFonts w:ascii="Times New Roman" w:eastAsia="Times New Roman" w:hAnsi="Times New Roman" w:cs="Times New Roman"/>
          <w:b/>
          <w:sz w:val="24"/>
          <w:szCs w:val="24"/>
        </w:rPr>
      </w:pPr>
    </w:p>
    <w:p w14:paraId="165212D5" w14:textId="5F8FB41F" w:rsidR="004B0FC6" w:rsidRPr="004B0FC6" w:rsidRDefault="0092461F" w:rsidP="004B0FC6">
      <w:pPr>
        <w:spacing w:after="0" w:line="240" w:lineRule="auto"/>
        <w:jc w:val="center"/>
        <w:rPr>
          <w:rFonts w:ascii="Times New Roman" w:eastAsia="Times New Roman" w:hAnsi="Times New Roman" w:cs="Times New Roman"/>
          <w:sz w:val="24"/>
          <w:szCs w:val="24"/>
        </w:rPr>
      </w:pPr>
      <w:r w:rsidRPr="00813AAA">
        <w:t xml:space="preserve">Wild about Nature: </w:t>
      </w:r>
      <w:r>
        <w:t>Connecting People with Nature</w:t>
      </w:r>
    </w:p>
    <w:p w14:paraId="165212D6" w14:textId="52AB70E0" w:rsidR="004B0FC6" w:rsidRPr="004B0FC6" w:rsidRDefault="004B0FC6" w:rsidP="004B0FC6">
      <w:pPr>
        <w:spacing w:after="0" w:line="240" w:lineRule="auto"/>
        <w:jc w:val="center"/>
        <w:rPr>
          <w:rFonts w:ascii="Times New Roman" w:eastAsia="Times New Roman" w:hAnsi="Times New Roman" w:cs="Times New Roman"/>
          <w:sz w:val="20"/>
          <w:szCs w:val="20"/>
        </w:rPr>
      </w:pPr>
      <w:r w:rsidRPr="004B0FC6">
        <w:rPr>
          <w:rFonts w:ascii="Times New Roman" w:eastAsia="Times New Roman" w:hAnsi="Times New Roman" w:cs="Times New Roman"/>
          <w:sz w:val="24"/>
          <w:szCs w:val="24"/>
        </w:rPr>
        <w:t>Catalog of Federal Dom</w:t>
      </w:r>
      <w:r w:rsidR="00DE7D2E">
        <w:rPr>
          <w:rFonts w:ascii="Times New Roman" w:eastAsia="Times New Roman" w:hAnsi="Times New Roman" w:cs="Times New Roman"/>
          <w:sz w:val="24"/>
          <w:szCs w:val="24"/>
        </w:rPr>
        <w:t>estic Assistance (CFDA) Number: 15.676</w:t>
      </w:r>
    </w:p>
    <w:p w14:paraId="165212D7" w14:textId="77777777" w:rsidR="004B0FC6" w:rsidRPr="004B0FC6" w:rsidRDefault="004B0FC6" w:rsidP="004B0FC6">
      <w:pPr>
        <w:spacing w:after="0" w:line="240" w:lineRule="auto"/>
        <w:jc w:val="center"/>
        <w:rPr>
          <w:rFonts w:ascii="Times New Roman" w:eastAsia="Times New Roman" w:hAnsi="Times New Roman" w:cs="Times New Roman"/>
          <w:b/>
          <w:bCs/>
          <w:sz w:val="24"/>
          <w:szCs w:val="24"/>
        </w:rPr>
      </w:pPr>
    </w:p>
    <w:p w14:paraId="165212D8" w14:textId="2CDF4928" w:rsidR="004B0FC6" w:rsidRDefault="004B0FC6" w:rsidP="004B0FC6">
      <w:pPr>
        <w:spacing w:after="0" w:line="240" w:lineRule="auto"/>
        <w:jc w:val="center"/>
        <w:rPr>
          <w:rFonts w:ascii="Times New Roman" w:eastAsia="Times New Roman" w:hAnsi="Times New Roman" w:cs="Times New Roman"/>
          <w:b/>
          <w:bCs/>
          <w:sz w:val="24"/>
          <w:szCs w:val="24"/>
        </w:rPr>
      </w:pPr>
      <w:r w:rsidRPr="004B0FC6">
        <w:rPr>
          <w:rFonts w:ascii="Times New Roman" w:eastAsia="Times New Roman" w:hAnsi="Times New Roman" w:cs="Times New Roman"/>
          <w:b/>
          <w:bCs/>
          <w:sz w:val="24"/>
          <w:szCs w:val="24"/>
        </w:rPr>
        <w:t xml:space="preserve">Notice of Funding </w:t>
      </w:r>
      <w:r w:rsidR="00F20745" w:rsidRPr="004B0FC6">
        <w:rPr>
          <w:rFonts w:ascii="Times New Roman" w:eastAsia="Times New Roman" w:hAnsi="Times New Roman" w:cs="Times New Roman"/>
          <w:b/>
          <w:bCs/>
          <w:sz w:val="24"/>
          <w:szCs w:val="24"/>
        </w:rPr>
        <w:t>Opportunity</w:t>
      </w:r>
      <w:r w:rsidR="00F20745">
        <w:rPr>
          <w:rFonts w:ascii="Times New Roman" w:eastAsia="Times New Roman" w:hAnsi="Times New Roman" w:cs="Times New Roman"/>
          <w:b/>
          <w:bCs/>
          <w:sz w:val="24"/>
          <w:szCs w:val="24"/>
        </w:rPr>
        <w:t xml:space="preserve"> F17AS00408</w:t>
      </w:r>
    </w:p>
    <w:p w14:paraId="07FA3230" w14:textId="77777777" w:rsidR="00F20745" w:rsidRDefault="00F20745" w:rsidP="004B0FC6">
      <w:pPr>
        <w:spacing w:after="0" w:line="240" w:lineRule="auto"/>
        <w:jc w:val="center"/>
        <w:rPr>
          <w:rFonts w:ascii="Times New Roman" w:eastAsia="Times New Roman" w:hAnsi="Times New Roman" w:cs="Times New Roman"/>
          <w:b/>
          <w:bCs/>
          <w:sz w:val="24"/>
          <w:szCs w:val="24"/>
        </w:rPr>
      </w:pPr>
    </w:p>
    <w:p w14:paraId="165212DA" w14:textId="77777777" w:rsidR="004B0FC6" w:rsidRPr="004B0FC6" w:rsidRDefault="004B0FC6" w:rsidP="004B0FC6">
      <w:pPr>
        <w:keepNext/>
        <w:spacing w:after="0" w:line="240" w:lineRule="auto"/>
        <w:jc w:val="both"/>
        <w:outlineLvl w:val="7"/>
        <w:rPr>
          <w:rFonts w:ascii="Times New Roman" w:eastAsia="Times New Roman" w:hAnsi="Times New Roman" w:cs="Times New Roman"/>
          <w:b/>
          <w:bCs/>
          <w:sz w:val="24"/>
          <w:szCs w:val="24"/>
        </w:rPr>
      </w:pPr>
      <w:r w:rsidRPr="004B0FC6">
        <w:rPr>
          <w:rFonts w:ascii="Times New Roman" w:eastAsia="Times New Roman" w:hAnsi="Times New Roman" w:cs="Times New Roman"/>
          <w:b/>
          <w:bCs/>
          <w:sz w:val="24"/>
          <w:szCs w:val="24"/>
        </w:rPr>
        <w:t>I. Description of Funding Opportunity</w:t>
      </w:r>
    </w:p>
    <w:p w14:paraId="2992118E" w14:textId="6E70A753" w:rsidR="00DE7D2E" w:rsidRPr="00DE7D2E" w:rsidRDefault="00DE7D2E" w:rsidP="00DE7D2E">
      <w:pPr>
        <w:keepNext/>
        <w:outlineLvl w:val="7"/>
        <w:rPr>
          <w:rFonts w:ascii="Times New Roman" w:hAnsi="Times New Roman" w:cs="Times New Roman"/>
          <w:bCs/>
          <w:sz w:val="24"/>
          <w:szCs w:val="24"/>
        </w:rPr>
      </w:pPr>
      <w:r w:rsidRPr="00DE7D2E">
        <w:rPr>
          <w:rFonts w:ascii="Times New Roman" w:hAnsi="Times New Roman" w:cs="Times New Roman"/>
          <w:bCs/>
          <w:sz w:val="24"/>
          <w:szCs w:val="24"/>
        </w:rPr>
        <w:t xml:space="preserve">The U.S. Fish and Wildlife Service </w:t>
      </w:r>
      <w:proofErr w:type="gramStart"/>
      <w:r w:rsidRPr="00DE7D2E">
        <w:rPr>
          <w:rFonts w:ascii="Times New Roman" w:hAnsi="Times New Roman" w:cs="Times New Roman"/>
          <w:bCs/>
          <w:sz w:val="24"/>
          <w:szCs w:val="24"/>
        </w:rPr>
        <w:t>is</w:t>
      </w:r>
      <w:proofErr w:type="gramEnd"/>
      <w:r w:rsidRPr="00DE7D2E">
        <w:rPr>
          <w:rFonts w:ascii="Times New Roman" w:hAnsi="Times New Roman" w:cs="Times New Roman"/>
          <w:bCs/>
          <w:sz w:val="24"/>
          <w:szCs w:val="24"/>
        </w:rPr>
        <w:t xml:space="preserve"> committed to youth environmental education particularly in underserved urban environments.  </w:t>
      </w:r>
      <w:r w:rsidR="00907B31">
        <w:rPr>
          <w:rFonts w:ascii="Times New Roman" w:eastAsia="Times New Roman" w:hAnsi="Times New Roman" w:cs="Times New Roman"/>
          <w:bCs/>
          <w:sz w:val="24"/>
          <w:szCs w:val="24"/>
        </w:rPr>
        <w:t xml:space="preserve">Billy Frank Jr. Nisqually </w:t>
      </w:r>
      <w:r w:rsidR="00907B31" w:rsidRPr="00420B3B">
        <w:rPr>
          <w:rFonts w:ascii="Times New Roman" w:eastAsia="Times New Roman" w:hAnsi="Times New Roman" w:cs="Times New Roman"/>
          <w:bCs/>
          <w:sz w:val="24"/>
          <w:szCs w:val="24"/>
        </w:rPr>
        <w:t xml:space="preserve">National Wildlife Refuge is designated as a priority urban national wildlife refuge with responsibilities to provide high quality nature-based engagement of urban audiences both on and off refuge lands within </w:t>
      </w:r>
      <w:r w:rsidR="00907B31">
        <w:rPr>
          <w:rFonts w:ascii="Times New Roman" w:eastAsia="Times New Roman" w:hAnsi="Times New Roman" w:cs="Times New Roman"/>
          <w:bCs/>
          <w:sz w:val="24"/>
          <w:szCs w:val="24"/>
        </w:rPr>
        <w:t xml:space="preserve">the Seattle-Tacoma-Olympia </w:t>
      </w:r>
      <w:r w:rsidR="00907B31" w:rsidRPr="00420B3B">
        <w:rPr>
          <w:rFonts w:ascii="Times New Roman" w:eastAsia="Times New Roman" w:hAnsi="Times New Roman" w:cs="Times New Roman"/>
          <w:bCs/>
          <w:sz w:val="24"/>
          <w:szCs w:val="24"/>
        </w:rPr>
        <w:t>Area</w:t>
      </w:r>
      <w:r w:rsidR="00907B31">
        <w:rPr>
          <w:rFonts w:ascii="Times New Roman" w:eastAsia="Times New Roman" w:hAnsi="Times New Roman" w:cs="Times New Roman"/>
          <w:bCs/>
          <w:sz w:val="24"/>
          <w:szCs w:val="24"/>
        </w:rPr>
        <w:t xml:space="preserve">. </w:t>
      </w:r>
      <w:r w:rsidRPr="00DE7D2E">
        <w:rPr>
          <w:rFonts w:ascii="Times New Roman" w:hAnsi="Times New Roman" w:cs="Times New Roman"/>
          <w:bCs/>
          <w:sz w:val="24"/>
          <w:szCs w:val="24"/>
        </w:rPr>
        <w:t>This project is to conduct environmental education at the Billy Frank Jr. Nisqually National Wildlife Refuge Complex.  The goal is to provide environmental education through refuge developed curriculum.  The program will rea</w:t>
      </w:r>
      <w:r w:rsidR="00907B31">
        <w:rPr>
          <w:rFonts w:ascii="Times New Roman" w:hAnsi="Times New Roman" w:cs="Times New Roman"/>
          <w:bCs/>
          <w:sz w:val="24"/>
          <w:szCs w:val="24"/>
        </w:rPr>
        <w:t>ch students from preschool to 8</w:t>
      </w:r>
      <w:r w:rsidRPr="00DE7D2E">
        <w:rPr>
          <w:rFonts w:ascii="Times New Roman" w:hAnsi="Times New Roman" w:cs="Times New Roman"/>
          <w:bCs/>
          <w:sz w:val="24"/>
          <w:szCs w:val="24"/>
        </w:rPr>
        <w:t>th grade both on-site and through outreach at other locations.</w:t>
      </w:r>
    </w:p>
    <w:p w14:paraId="63B82D3B" w14:textId="396F914E" w:rsidR="00DE7D2E" w:rsidRPr="00DE7D2E" w:rsidRDefault="00DE7D2E" w:rsidP="00DE7D2E">
      <w:pPr>
        <w:keepNext/>
        <w:spacing w:after="0"/>
        <w:outlineLvl w:val="7"/>
        <w:rPr>
          <w:rFonts w:ascii="Times New Roman" w:hAnsi="Times New Roman" w:cs="Times New Roman"/>
          <w:bCs/>
          <w:sz w:val="24"/>
          <w:szCs w:val="24"/>
        </w:rPr>
      </w:pPr>
      <w:r w:rsidRPr="00DE7D2E">
        <w:rPr>
          <w:rFonts w:ascii="Times New Roman" w:hAnsi="Times New Roman" w:cs="Times New Roman"/>
          <w:bCs/>
          <w:sz w:val="24"/>
          <w:szCs w:val="24"/>
        </w:rPr>
        <w:t xml:space="preserve">The contractor will be responsible for </w:t>
      </w:r>
      <w:r w:rsidR="00907B31">
        <w:rPr>
          <w:rFonts w:ascii="Times New Roman" w:hAnsi="Times New Roman" w:cs="Times New Roman"/>
          <w:bCs/>
          <w:sz w:val="24"/>
          <w:szCs w:val="24"/>
        </w:rPr>
        <w:t xml:space="preserve">conducting the environmental education program, </w:t>
      </w:r>
      <w:r w:rsidRPr="00DE7D2E">
        <w:rPr>
          <w:rFonts w:ascii="Times New Roman" w:hAnsi="Times New Roman" w:cs="Times New Roman"/>
          <w:bCs/>
          <w:sz w:val="24"/>
          <w:szCs w:val="24"/>
        </w:rPr>
        <w:t xml:space="preserve">marketing of the environmental education coordinator position, recruitment of student candidates, basic project training, </w:t>
      </w:r>
      <w:proofErr w:type="gramStart"/>
      <w:r w:rsidRPr="00DE7D2E">
        <w:rPr>
          <w:rFonts w:ascii="Times New Roman" w:hAnsi="Times New Roman" w:cs="Times New Roman"/>
          <w:bCs/>
          <w:sz w:val="24"/>
          <w:szCs w:val="24"/>
        </w:rPr>
        <w:t>payroll</w:t>
      </w:r>
      <w:proofErr w:type="gramEnd"/>
      <w:r w:rsidRPr="00DE7D2E">
        <w:rPr>
          <w:rFonts w:ascii="Times New Roman" w:hAnsi="Times New Roman" w:cs="Times New Roman"/>
          <w:bCs/>
          <w:sz w:val="24"/>
          <w:szCs w:val="24"/>
        </w:rPr>
        <w:t xml:space="preserve"> and human resources services. The Service will supply classroom space in the environmental education center and all the necessary supplies, materials, and equipment for the education coordinator to accomplish the tasks. </w:t>
      </w:r>
    </w:p>
    <w:p w14:paraId="2BAC1690" w14:textId="77777777" w:rsidR="00DE7D2E" w:rsidRPr="00DE7D2E" w:rsidRDefault="00DE7D2E" w:rsidP="00DE7D2E">
      <w:pPr>
        <w:keepNext/>
        <w:spacing w:after="0"/>
        <w:outlineLvl w:val="7"/>
        <w:rPr>
          <w:rFonts w:ascii="Times New Roman" w:hAnsi="Times New Roman" w:cs="Times New Roman"/>
          <w:bCs/>
          <w:sz w:val="24"/>
          <w:szCs w:val="24"/>
        </w:rPr>
      </w:pPr>
    </w:p>
    <w:p w14:paraId="03EA5BE5" w14:textId="77777777" w:rsidR="00DE7D2E" w:rsidRPr="00DE7D2E" w:rsidRDefault="00DE7D2E" w:rsidP="00DE7D2E">
      <w:pPr>
        <w:keepNext/>
        <w:spacing w:after="0"/>
        <w:outlineLvl w:val="7"/>
        <w:rPr>
          <w:rFonts w:ascii="Times New Roman" w:hAnsi="Times New Roman" w:cs="Times New Roman"/>
          <w:bCs/>
          <w:sz w:val="24"/>
          <w:szCs w:val="24"/>
        </w:rPr>
      </w:pPr>
      <w:r w:rsidRPr="00DE7D2E">
        <w:rPr>
          <w:rFonts w:ascii="Times New Roman" w:hAnsi="Times New Roman" w:cs="Times New Roman"/>
          <w:bCs/>
          <w:sz w:val="24"/>
          <w:szCs w:val="24"/>
        </w:rPr>
        <w:t>Authorizing statutes for this program include Powers and Duties of the Secretary of the Interior (16 U.S.C. 460 Sec. 460l (lower case “L”)-1(d) and (f); Fish and Wildlife Act of 1956, as amended by the Fish and Wildlife Improvement Act of 1978 ( 16 U.S.C. 742a-754j-2, as amended; Fish and Wildlife Coordination Act (16 U.S.C. 661); National Fish Hatchery System Volunteer Act of 2006 (Public Law 109-360); National Wildlife Refuge System Improvement Act of 1997; National Wildlife Refuge System Volunteer and Community Partnership Enhancement Act of 1998 ( 16 U.S.C. 742j); Public Lands Corps Act of 1993, as amended 2005 (16 U.S.C. 1721-1726, P.L. 109-154); Youth Conservation Corps Act of 1972 (P.L. 93-408).</w:t>
      </w:r>
    </w:p>
    <w:p w14:paraId="165212DB" w14:textId="69EAF578" w:rsidR="004B0FC6" w:rsidRPr="004B0FC6" w:rsidRDefault="004B0FC6" w:rsidP="004B0FC6">
      <w:pPr>
        <w:spacing w:after="0" w:line="240" w:lineRule="auto"/>
        <w:rPr>
          <w:rFonts w:ascii="Times New Roman" w:eastAsia="Times New Roman" w:hAnsi="Times New Roman" w:cs="Times New Roman"/>
          <w:sz w:val="24"/>
          <w:szCs w:val="24"/>
        </w:rPr>
      </w:pPr>
    </w:p>
    <w:p w14:paraId="165212DD" w14:textId="77777777" w:rsidR="004B0FC6" w:rsidRDefault="004B0FC6" w:rsidP="004B0FC6">
      <w:pPr>
        <w:keepNext/>
        <w:spacing w:after="0" w:line="240" w:lineRule="auto"/>
        <w:jc w:val="both"/>
        <w:outlineLvl w:val="7"/>
        <w:rPr>
          <w:rFonts w:ascii="Times New Roman" w:eastAsia="Times New Roman" w:hAnsi="Times New Roman" w:cs="Times New Roman"/>
          <w:b/>
          <w:bCs/>
          <w:sz w:val="24"/>
          <w:szCs w:val="24"/>
        </w:rPr>
      </w:pPr>
      <w:r w:rsidRPr="004B0FC6">
        <w:rPr>
          <w:rFonts w:ascii="Times New Roman" w:eastAsia="Times New Roman" w:hAnsi="Times New Roman" w:cs="Times New Roman"/>
          <w:b/>
          <w:bCs/>
          <w:sz w:val="24"/>
          <w:szCs w:val="24"/>
        </w:rPr>
        <w:t>II. Award Information</w:t>
      </w:r>
    </w:p>
    <w:p w14:paraId="448576FC" w14:textId="04922E83" w:rsidR="00F20745" w:rsidRPr="004B0FC6" w:rsidRDefault="00F20745" w:rsidP="004B0FC6">
      <w:pPr>
        <w:keepNext/>
        <w:spacing w:after="0" w:line="240" w:lineRule="auto"/>
        <w:jc w:val="both"/>
        <w:outlineLvl w:val="7"/>
        <w:rPr>
          <w:rFonts w:ascii="Times New Roman" w:eastAsia="Times New Roman" w:hAnsi="Times New Roman" w:cs="Times New Roman"/>
          <w:b/>
          <w:bCs/>
          <w:sz w:val="24"/>
          <w:szCs w:val="24"/>
        </w:rPr>
      </w:pPr>
      <w:r>
        <w:rPr>
          <w:rFonts w:ascii="Times New Roman" w:eastAsia="Times New Roman" w:hAnsi="Times New Roman" w:cs="Times New Roman"/>
          <w:b/>
          <w:bCs/>
          <w:color w:val="FF0000"/>
          <w:sz w:val="24"/>
          <w:szCs w:val="24"/>
        </w:rPr>
        <w:t>The recipient has been selected.  See Notice of Intent to Award for specifics.</w:t>
      </w:r>
    </w:p>
    <w:p w14:paraId="769AFF36" w14:textId="77777777" w:rsidR="00DE7D2E" w:rsidRDefault="00DE7D2E" w:rsidP="00DE7D2E">
      <w:pPr>
        <w:keepNext/>
        <w:jc w:val="both"/>
        <w:outlineLvl w:val="7"/>
        <w:rPr>
          <w:rFonts w:ascii="Times New Roman" w:hAnsi="Times New Roman" w:cs="Times New Roman"/>
          <w:bCs/>
        </w:rPr>
      </w:pPr>
      <w:r>
        <w:rPr>
          <w:rFonts w:ascii="Times New Roman" w:hAnsi="Times New Roman" w:cs="Times New Roman"/>
          <w:bCs/>
        </w:rPr>
        <w:t>This award is offered as a Cooperative</w:t>
      </w:r>
      <w:r w:rsidRPr="00D033AE">
        <w:rPr>
          <w:rFonts w:ascii="Times New Roman" w:hAnsi="Times New Roman" w:cs="Times New Roman"/>
          <w:bCs/>
        </w:rPr>
        <w:t xml:space="preserve"> Agreement. The U.S. Fish and Wild</w:t>
      </w:r>
      <w:r>
        <w:rPr>
          <w:rFonts w:ascii="Times New Roman" w:hAnsi="Times New Roman" w:cs="Times New Roman"/>
          <w:bCs/>
        </w:rPr>
        <w:t xml:space="preserve">life Service (Service) will </w:t>
      </w:r>
      <w:r w:rsidRPr="00D033AE">
        <w:rPr>
          <w:rFonts w:ascii="Times New Roman" w:hAnsi="Times New Roman" w:cs="Times New Roman"/>
          <w:bCs/>
        </w:rPr>
        <w:t>be substantially involved in projects under this funding opportunity</w:t>
      </w:r>
      <w:r>
        <w:rPr>
          <w:rFonts w:ascii="Times New Roman" w:hAnsi="Times New Roman" w:cs="Times New Roman"/>
          <w:bCs/>
        </w:rPr>
        <w:t>.  In particular the Service will be responsible for the following:</w:t>
      </w:r>
    </w:p>
    <w:p w14:paraId="601B5425" w14:textId="77777777" w:rsidR="00DE7D2E" w:rsidRPr="00AB4B1C" w:rsidRDefault="00DE7D2E" w:rsidP="00DE7D2E">
      <w:pPr>
        <w:numPr>
          <w:ilvl w:val="0"/>
          <w:numId w:val="13"/>
        </w:numPr>
        <w:spacing w:after="0" w:line="240" w:lineRule="auto"/>
        <w:rPr>
          <w:rFonts w:ascii="Times New Roman" w:eastAsia="Times New Roman" w:hAnsi="Times New Roman" w:cs="Times New Roman"/>
          <w:sz w:val="24"/>
          <w:szCs w:val="24"/>
        </w:rPr>
      </w:pPr>
      <w:r w:rsidRPr="00AB4B1C">
        <w:rPr>
          <w:rFonts w:ascii="Times New Roman" w:eastAsia="Times New Roman" w:hAnsi="Times New Roman" w:cs="Times New Roman"/>
          <w:sz w:val="24"/>
          <w:szCs w:val="24"/>
        </w:rPr>
        <w:t>Provide technical support, expertise, educational materials and supplies for conducting environmental education programs, outreach programs and habitat restoration.</w:t>
      </w:r>
    </w:p>
    <w:p w14:paraId="1377EC35" w14:textId="39D30DD2" w:rsidR="00DE7D2E" w:rsidRPr="00AB4B1C" w:rsidRDefault="00DE7D2E" w:rsidP="00DE7D2E">
      <w:pPr>
        <w:numPr>
          <w:ilvl w:val="0"/>
          <w:numId w:val="13"/>
        </w:numPr>
        <w:spacing w:after="0" w:line="240" w:lineRule="auto"/>
        <w:rPr>
          <w:rFonts w:ascii="Times New Roman" w:eastAsia="Times New Roman" w:hAnsi="Times New Roman" w:cs="Times New Roman"/>
          <w:sz w:val="24"/>
          <w:szCs w:val="24"/>
        </w:rPr>
      </w:pPr>
      <w:r w:rsidRPr="00AB4B1C">
        <w:rPr>
          <w:rFonts w:ascii="Times New Roman" w:eastAsia="Times New Roman" w:hAnsi="Times New Roman" w:cs="Times New Roman"/>
          <w:sz w:val="24"/>
          <w:szCs w:val="24"/>
        </w:rPr>
        <w:t xml:space="preserve">Make available and maintain the </w:t>
      </w:r>
      <w:r w:rsidR="00907B31">
        <w:rPr>
          <w:rFonts w:ascii="Times New Roman" w:eastAsia="Times New Roman" w:hAnsi="Times New Roman" w:cs="Times New Roman"/>
          <w:sz w:val="24"/>
          <w:szCs w:val="24"/>
        </w:rPr>
        <w:t xml:space="preserve">Environmental </w:t>
      </w:r>
      <w:r w:rsidRPr="00AB4B1C">
        <w:rPr>
          <w:rFonts w:ascii="Times New Roman" w:eastAsia="Times New Roman" w:hAnsi="Times New Roman" w:cs="Times New Roman"/>
          <w:sz w:val="24"/>
          <w:szCs w:val="24"/>
        </w:rPr>
        <w:t xml:space="preserve">Education Center </w:t>
      </w:r>
      <w:r w:rsidR="00907B31">
        <w:rPr>
          <w:rFonts w:ascii="Times New Roman" w:eastAsia="Times New Roman" w:hAnsi="Times New Roman" w:cs="Times New Roman"/>
          <w:sz w:val="24"/>
          <w:szCs w:val="24"/>
        </w:rPr>
        <w:t xml:space="preserve">to conduct </w:t>
      </w:r>
      <w:r w:rsidRPr="00AB4B1C">
        <w:rPr>
          <w:rFonts w:ascii="Times New Roman" w:eastAsia="Times New Roman" w:hAnsi="Times New Roman" w:cs="Times New Roman"/>
          <w:sz w:val="24"/>
          <w:szCs w:val="24"/>
        </w:rPr>
        <w:t>programs.</w:t>
      </w:r>
    </w:p>
    <w:p w14:paraId="7AAD5BC8" w14:textId="77777777" w:rsidR="00DE7D2E" w:rsidRPr="00AB4B1C" w:rsidRDefault="00DE7D2E" w:rsidP="00DE7D2E">
      <w:pPr>
        <w:numPr>
          <w:ilvl w:val="0"/>
          <w:numId w:val="13"/>
        </w:numPr>
        <w:spacing w:after="0" w:line="240" w:lineRule="auto"/>
        <w:rPr>
          <w:rFonts w:ascii="Times New Roman" w:eastAsia="Times New Roman" w:hAnsi="Times New Roman" w:cs="Times New Roman"/>
          <w:sz w:val="24"/>
          <w:szCs w:val="24"/>
        </w:rPr>
      </w:pPr>
      <w:r w:rsidRPr="00AB4B1C">
        <w:rPr>
          <w:rFonts w:ascii="Times New Roman" w:eastAsia="Times New Roman" w:hAnsi="Times New Roman" w:cs="Times New Roman"/>
          <w:sz w:val="24"/>
          <w:szCs w:val="24"/>
        </w:rPr>
        <w:lastRenderedPageBreak/>
        <w:t>Provide office space, computer equipment support, access to government owned vehicles, supplies and other equipment needed by the Education Coordinator.</w:t>
      </w:r>
    </w:p>
    <w:p w14:paraId="67A70024" w14:textId="77777777" w:rsidR="00DE7D2E" w:rsidRPr="00AB4B1C" w:rsidRDefault="00DE7D2E" w:rsidP="00DE7D2E">
      <w:pPr>
        <w:numPr>
          <w:ilvl w:val="0"/>
          <w:numId w:val="13"/>
        </w:numPr>
        <w:spacing w:after="0" w:line="240" w:lineRule="auto"/>
        <w:rPr>
          <w:rFonts w:ascii="Times New Roman" w:eastAsia="Times New Roman" w:hAnsi="Times New Roman" w:cs="Times New Roman"/>
          <w:sz w:val="24"/>
          <w:szCs w:val="24"/>
        </w:rPr>
      </w:pPr>
      <w:r w:rsidRPr="00AB4B1C">
        <w:rPr>
          <w:rFonts w:ascii="Times New Roman" w:eastAsia="Times New Roman" w:hAnsi="Times New Roman" w:cs="Times New Roman"/>
          <w:sz w:val="24"/>
          <w:szCs w:val="24"/>
        </w:rPr>
        <w:t>Assist in communicating and coordinating with partners, volunteers and participants.</w:t>
      </w:r>
    </w:p>
    <w:p w14:paraId="0CBD41EB" w14:textId="77777777" w:rsidR="00DE7D2E" w:rsidRPr="00D033AE" w:rsidRDefault="00DE7D2E" w:rsidP="00DE7D2E">
      <w:pPr>
        <w:keepNext/>
        <w:jc w:val="both"/>
        <w:outlineLvl w:val="7"/>
        <w:rPr>
          <w:rFonts w:ascii="Times New Roman" w:hAnsi="Times New Roman" w:cs="Times New Roman"/>
          <w:bCs/>
        </w:rPr>
      </w:pPr>
    </w:p>
    <w:p w14:paraId="539689DE" w14:textId="52AB0C7E" w:rsidR="00DE7D2E" w:rsidRPr="00D033AE" w:rsidRDefault="00DE7D2E" w:rsidP="00DE7D2E">
      <w:pPr>
        <w:keepNext/>
        <w:jc w:val="both"/>
        <w:outlineLvl w:val="7"/>
        <w:rPr>
          <w:rFonts w:ascii="Times New Roman" w:hAnsi="Times New Roman" w:cs="Times New Roman"/>
          <w:bCs/>
        </w:rPr>
      </w:pPr>
      <w:r w:rsidRPr="00D033AE">
        <w:rPr>
          <w:rFonts w:ascii="Times New Roman" w:hAnsi="Times New Roman" w:cs="Times New Roman"/>
          <w:bCs/>
        </w:rPr>
        <w:t>The anticipated Period of Pe</w:t>
      </w:r>
      <w:r>
        <w:rPr>
          <w:rFonts w:ascii="Times New Roman" w:hAnsi="Times New Roman" w:cs="Times New Roman"/>
          <w:bCs/>
        </w:rPr>
        <w:t>rformance for this project is 9</w:t>
      </w:r>
      <w:r w:rsidRPr="00D033AE">
        <w:rPr>
          <w:rFonts w:ascii="Times New Roman" w:hAnsi="Times New Roman" w:cs="Times New Roman"/>
          <w:bCs/>
        </w:rPr>
        <w:t>/</w:t>
      </w:r>
      <w:r w:rsidR="0092461F">
        <w:rPr>
          <w:rFonts w:ascii="Times New Roman" w:hAnsi="Times New Roman" w:cs="Times New Roman"/>
          <w:bCs/>
        </w:rPr>
        <w:t>15</w:t>
      </w:r>
      <w:r w:rsidR="0052378E">
        <w:rPr>
          <w:rFonts w:ascii="Times New Roman" w:hAnsi="Times New Roman" w:cs="Times New Roman"/>
          <w:bCs/>
        </w:rPr>
        <w:t>/2017</w:t>
      </w:r>
      <w:r w:rsidRPr="00D033AE">
        <w:rPr>
          <w:rFonts w:ascii="Times New Roman" w:hAnsi="Times New Roman" w:cs="Times New Roman"/>
          <w:bCs/>
        </w:rPr>
        <w:t xml:space="preserve"> through </w:t>
      </w:r>
      <w:r>
        <w:rPr>
          <w:rFonts w:ascii="Times New Roman" w:hAnsi="Times New Roman" w:cs="Times New Roman"/>
          <w:bCs/>
        </w:rPr>
        <w:t>9/</w:t>
      </w:r>
      <w:r w:rsidR="006E6F33">
        <w:rPr>
          <w:rFonts w:ascii="Times New Roman" w:hAnsi="Times New Roman" w:cs="Times New Roman"/>
          <w:bCs/>
        </w:rPr>
        <w:t>15/2018</w:t>
      </w:r>
      <w:r w:rsidRPr="00D033AE">
        <w:rPr>
          <w:rFonts w:ascii="Times New Roman" w:hAnsi="Times New Roman" w:cs="Times New Roman"/>
          <w:bCs/>
        </w:rPr>
        <w:t>.</w:t>
      </w:r>
    </w:p>
    <w:p w14:paraId="5133FE03" w14:textId="77777777" w:rsidR="00DE7D2E" w:rsidRPr="00D033AE" w:rsidRDefault="00DE7D2E" w:rsidP="00DE7D2E">
      <w:pPr>
        <w:keepNext/>
        <w:jc w:val="both"/>
        <w:outlineLvl w:val="7"/>
        <w:rPr>
          <w:rFonts w:ascii="Times New Roman" w:hAnsi="Times New Roman" w:cs="Times New Roman"/>
          <w:bCs/>
        </w:rPr>
      </w:pPr>
      <w:r w:rsidRPr="00D033AE">
        <w:rPr>
          <w:rFonts w:ascii="Times New Roman" w:hAnsi="Times New Roman" w:cs="Times New Roman"/>
          <w:bCs/>
        </w:rPr>
        <w:t>Recipients may request funding for a subsequent year/cycle of a currently funded project. However, these requests are subject to the same submission, review, and approval requirements as all new applications. This program will fund any approved renewal application as new award, not as an amendment to an existing award. Recipients may request approval for budget and project plan revisions of funded projects, including period of performance and reporting due date extensions, in accordance with 43 CFR Part 12.</w:t>
      </w:r>
    </w:p>
    <w:p w14:paraId="165212E2"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2E3" w14:textId="77777777" w:rsidR="004B0FC6" w:rsidRPr="004B0FC6" w:rsidRDefault="004B0FC6" w:rsidP="004B0FC6">
      <w:pPr>
        <w:keepNext/>
        <w:spacing w:after="0" w:line="240" w:lineRule="auto"/>
        <w:jc w:val="both"/>
        <w:outlineLvl w:val="7"/>
        <w:rPr>
          <w:rFonts w:ascii="Times New Roman" w:eastAsia="Times New Roman" w:hAnsi="Times New Roman" w:cs="Times New Roman"/>
          <w:b/>
          <w:bCs/>
          <w:sz w:val="24"/>
          <w:szCs w:val="24"/>
          <w:u w:val="single"/>
        </w:rPr>
      </w:pPr>
      <w:r w:rsidRPr="004B0FC6">
        <w:rPr>
          <w:rFonts w:ascii="Times New Roman" w:eastAsia="Times New Roman" w:hAnsi="Times New Roman" w:cs="Times New Roman"/>
          <w:b/>
          <w:bCs/>
          <w:sz w:val="24"/>
          <w:szCs w:val="24"/>
        </w:rPr>
        <w:t>III. Basic Eligibility Requirements</w:t>
      </w:r>
    </w:p>
    <w:p w14:paraId="165212E4" w14:textId="77777777" w:rsidR="004B0FC6" w:rsidRDefault="004B0FC6" w:rsidP="004B0FC6">
      <w:pPr>
        <w:spacing w:after="0" w:line="240" w:lineRule="auto"/>
        <w:rPr>
          <w:rFonts w:ascii="Times New Roman" w:eastAsia="Times New Roman" w:hAnsi="Times New Roman" w:cs="Times New Roman"/>
          <w:b/>
          <w:bCs/>
          <w:sz w:val="24"/>
          <w:szCs w:val="24"/>
        </w:rPr>
      </w:pPr>
      <w:r w:rsidRPr="004B0FC6">
        <w:rPr>
          <w:rFonts w:ascii="Times New Roman" w:eastAsia="Times New Roman" w:hAnsi="Times New Roman" w:cs="Times New Roman"/>
          <w:b/>
          <w:bCs/>
          <w:sz w:val="24"/>
          <w:szCs w:val="24"/>
        </w:rPr>
        <w:t xml:space="preserve">Eligible Applicants: </w:t>
      </w:r>
    </w:p>
    <w:p w14:paraId="656558C1" w14:textId="77777777" w:rsidR="00F20745" w:rsidRPr="004B0FC6" w:rsidRDefault="00F20745" w:rsidP="00F20745">
      <w:pPr>
        <w:keepNext/>
        <w:spacing w:after="0" w:line="240" w:lineRule="auto"/>
        <w:jc w:val="both"/>
        <w:outlineLvl w:val="7"/>
        <w:rPr>
          <w:rFonts w:ascii="Times New Roman" w:eastAsia="Times New Roman" w:hAnsi="Times New Roman" w:cs="Times New Roman"/>
          <w:b/>
          <w:bCs/>
          <w:sz w:val="24"/>
          <w:szCs w:val="24"/>
        </w:rPr>
      </w:pPr>
      <w:r>
        <w:rPr>
          <w:rFonts w:ascii="Times New Roman" w:eastAsia="Times New Roman" w:hAnsi="Times New Roman" w:cs="Times New Roman"/>
          <w:b/>
          <w:bCs/>
          <w:color w:val="FF0000"/>
          <w:sz w:val="24"/>
          <w:szCs w:val="24"/>
        </w:rPr>
        <w:t>The recipient has been selected.  See Notice of Intent to Award for specifics.</w:t>
      </w:r>
    </w:p>
    <w:p w14:paraId="7412DC71" w14:textId="77777777" w:rsidR="00F20745" w:rsidRPr="004B0FC6" w:rsidRDefault="00F20745" w:rsidP="004B0FC6">
      <w:pPr>
        <w:spacing w:after="0" w:line="240" w:lineRule="auto"/>
        <w:rPr>
          <w:rFonts w:ascii="Times New Roman" w:eastAsia="Times New Roman" w:hAnsi="Times New Roman" w:cs="Times New Roman"/>
          <w:b/>
          <w:bCs/>
          <w:sz w:val="24"/>
          <w:szCs w:val="24"/>
        </w:rPr>
      </w:pPr>
    </w:p>
    <w:p w14:paraId="165212E5" w14:textId="1ED3E09C" w:rsidR="004B0FC6" w:rsidRPr="004B0FC6" w:rsidRDefault="00DE7D2E" w:rsidP="004B0FC6">
      <w:pPr>
        <w:spacing w:after="0" w:line="240" w:lineRule="auto"/>
        <w:rPr>
          <w:rFonts w:ascii="Times New Roman" w:eastAsia="Times New Roman" w:hAnsi="Times New Roman" w:cs="Times New Roman"/>
          <w:sz w:val="24"/>
          <w:szCs w:val="24"/>
        </w:rPr>
      </w:pPr>
      <w:r w:rsidRPr="00D033AE">
        <w:rPr>
          <w:rFonts w:ascii="Times New Roman" w:hAnsi="Times New Roman" w:cs="Times New Roman"/>
          <w:bCs/>
        </w:rPr>
        <w:t>Eligibility requirements include private 501(c</w:t>
      </w:r>
      <w:proofErr w:type="gramStart"/>
      <w:r w:rsidRPr="00D033AE">
        <w:rPr>
          <w:rFonts w:ascii="Times New Roman" w:hAnsi="Times New Roman" w:cs="Times New Roman"/>
          <w:bCs/>
        </w:rPr>
        <w:t>)(</w:t>
      </w:r>
      <w:proofErr w:type="gramEnd"/>
      <w:r w:rsidRPr="00D033AE">
        <w:rPr>
          <w:rFonts w:ascii="Times New Roman" w:hAnsi="Times New Roman" w:cs="Times New Roman"/>
          <w:bCs/>
        </w:rPr>
        <w:t>3) nonprofit/organization subject to the jurisdiction of the United States with interests that support the mission of the Service.</w:t>
      </w:r>
      <w:r>
        <w:rPr>
          <w:rFonts w:ascii="Times New Roman" w:hAnsi="Times New Roman" w:cs="Times New Roman"/>
          <w:bCs/>
        </w:rPr>
        <w:t xml:space="preserve"> </w:t>
      </w:r>
      <w:r w:rsidR="004B0FC6" w:rsidRPr="004B0FC6">
        <w:rPr>
          <w:rFonts w:ascii="Times New Roman" w:eastAsia="Times New Roman" w:hAnsi="Times New Roman" w:cs="Times New Roman"/>
          <w:sz w:val="24"/>
          <w:szCs w:val="24"/>
        </w:rPr>
        <w:t>U.S. non-profit, non-governmental organizations with 501(c</w:t>
      </w:r>
      <w:proofErr w:type="gramStart"/>
      <w:r w:rsidR="004B0FC6" w:rsidRPr="004B0FC6">
        <w:rPr>
          <w:rFonts w:ascii="Times New Roman" w:eastAsia="Times New Roman" w:hAnsi="Times New Roman" w:cs="Times New Roman"/>
          <w:sz w:val="24"/>
          <w:szCs w:val="24"/>
        </w:rPr>
        <w:t>)(</w:t>
      </w:r>
      <w:proofErr w:type="gramEnd"/>
      <w:r w:rsidR="004B0FC6" w:rsidRPr="004B0FC6">
        <w:rPr>
          <w:rFonts w:ascii="Times New Roman" w:eastAsia="Times New Roman" w:hAnsi="Times New Roman" w:cs="Times New Roman"/>
          <w:sz w:val="24"/>
          <w:szCs w:val="24"/>
        </w:rPr>
        <w:t>3) Internal Revenue Status (IRS) must provide a copy of their Section 501(c)(3) status determination letter received from the IRS.</w:t>
      </w:r>
    </w:p>
    <w:p w14:paraId="165212E6"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2EA" w14:textId="77777777" w:rsidR="004B0FC6" w:rsidRPr="004B0FC6" w:rsidRDefault="004B0FC6" w:rsidP="004B0FC6">
      <w:p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Federal law</w:t>
      </w:r>
      <w:r w:rsidRPr="004B0FC6">
        <w:rPr>
          <w:rFonts w:ascii="Times New Roman" w:eastAsia="Times New Roman" w:hAnsi="Times New Roman" w:cs="Times New Roman"/>
          <w:b/>
          <w:sz w:val="24"/>
          <w:szCs w:val="24"/>
        </w:rPr>
        <w:t xml:space="preserve"> </w:t>
      </w:r>
      <w:r w:rsidRPr="004B0FC6">
        <w:rPr>
          <w:rFonts w:ascii="Times New Roman" w:eastAsia="Times New Roman" w:hAnsi="Times New Roman" w:cs="Times New Roman"/>
          <w:sz w:val="24"/>
          <w:szCs w:val="24"/>
        </w:rPr>
        <w:t>mandates that all entities applying for Federal financial assistance must have a valid Dun &amp; Bradstreet Data Universal Number System (DUNS) number and have a current registration in the System for Award Management (SAM).  See Title 2 of the Code of Federal Regulations (CFR), Part 25 for more information.  Exemptions: The SAM registration requirement does not apply to individuals submitting an application on their own behalf and not on behalf of a company or other for-profit entity, state, local or Tribal government, academia or other type of organization.</w:t>
      </w:r>
    </w:p>
    <w:p w14:paraId="165212EB" w14:textId="77777777" w:rsidR="004B0FC6" w:rsidRPr="004B0FC6" w:rsidRDefault="004B0FC6" w:rsidP="004B0FC6">
      <w:p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 xml:space="preserve"> </w:t>
      </w:r>
    </w:p>
    <w:p w14:paraId="165212EC" w14:textId="77777777" w:rsidR="004B0FC6" w:rsidRPr="004B0FC6" w:rsidRDefault="004B0FC6" w:rsidP="004B0FC6">
      <w:pPr>
        <w:numPr>
          <w:ilvl w:val="0"/>
          <w:numId w:val="3"/>
        </w:numPr>
        <w:spacing w:after="0" w:line="240" w:lineRule="auto"/>
        <w:rPr>
          <w:rFonts w:ascii="Times New Roman" w:eastAsia="Times New Roman" w:hAnsi="Times New Roman" w:cs="Times New Roman"/>
          <w:b/>
          <w:sz w:val="24"/>
          <w:szCs w:val="24"/>
        </w:rPr>
      </w:pPr>
      <w:r w:rsidRPr="004B0FC6">
        <w:rPr>
          <w:rFonts w:ascii="Times New Roman" w:eastAsia="Times New Roman" w:hAnsi="Times New Roman" w:cs="Times New Roman"/>
          <w:b/>
          <w:sz w:val="24"/>
          <w:szCs w:val="24"/>
        </w:rPr>
        <w:t>DUNS Registration</w:t>
      </w:r>
    </w:p>
    <w:p w14:paraId="165212ED"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 xml:space="preserve">Request a DUNS number online at </w:t>
      </w:r>
      <w:hyperlink r:id="rId13" w:history="1">
        <w:r w:rsidRPr="004B0FC6">
          <w:rPr>
            <w:rFonts w:ascii="Times New Roman" w:eastAsia="Times New Roman" w:hAnsi="Times New Roman" w:cs="Times New Roman"/>
            <w:color w:val="0000FF"/>
            <w:sz w:val="24"/>
            <w:szCs w:val="24"/>
            <w:u w:val="single"/>
          </w:rPr>
          <w:t>http://fedgov.dnb.com/webform</w:t>
        </w:r>
      </w:hyperlink>
      <w:r w:rsidRPr="004B0FC6">
        <w:rPr>
          <w:rFonts w:ascii="Times New Roman" w:eastAsia="Times New Roman" w:hAnsi="Times New Roman" w:cs="Times New Roman"/>
          <w:sz w:val="24"/>
          <w:szCs w:val="24"/>
        </w:rPr>
        <w:t>.  U.S.-based entities may also request a DUNS number by telephone by calling the Dun &amp; Bradstreet Government Customer Response Center, Monday – Friday, 7 AM to 8 PM CST at the following numbers:</w:t>
      </w:r>
    </w:p>
    <w:p w14:paraId="165212EE" w14:textId="77777777" w:rsidR="004B0FC6" w:rsidRPr="004B0FC6" w:rsidRDefault="004B0FC6" w:rsidP="004B0FC6">
      <w:pPr>
        <w:spacing w:after="0" w:line="240" w:lineRule="auto"/>
        <w:ind w:left="360" w:firstLine="72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U.S. and U.S Virgin Islands: 1-866-705-5711</w:t>
      </w:r>
    </w:p>
    <w:p w14:paraId="165212EF" w14:textId="77777777" w:rsidR="004B0FC6" w:rsidRPr="004B0FC6" w:rsidRDefault="004B0FC6" w:rsidP="004B0FC6">
      <w:pPr>
        <w:spacing w:after="0" w:line="240" w:lineRule="auto"/>
        <w:ind w:left="360" w:firstLine="72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Alaska and Puerto Rico: 1-800-234-3867 (Select Option 2, then Option 1)</w:t>
      </w:r>
    </w:p>
    <w:p w14:paraId="165212F0" w14:textId="77777777" w:rsidR="004B0FC6" w:rsidRPr="004B0FC6" w:rsidRDefault="004B0FC6" w:rsidP="004B0FC6">
      <w:pPr>
        <w:spacing w:after="0" w:line="240" w:lineRule="auto"/>
        <w:ind w:left="360" w:firstLine="72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 xml:space="preserve">For Hearing Impaired Customers Only call: 1-877-807-1679 (TTY Line) </w:t>
      </w:r>
    </w:p>
    <w:p w14:paraId="165212F1" w14:textId="77777777" w:rsidR="004B0FC6" w:rsidRPr="004B0FC6" w:rsidRDefault="004B0FC6" w:rsidP="004B0FC6">
      <w:pPr>
        <w:spacing w:after="0" w:line="240" w:lineRule="auto"/>
        <w:ind w:left="360"/>
        <w:rPr>
          <w:rFonts w:ascii="Times New Roman" w:eastAsia="Times New Roman" w:hAnsi="Times New Roman" w:cs="Times New Roman"/>
          <w:b/>
          <w:color w:val="006600"/>
          <w:sz w:val="24"/>
          <w:szCs w:val="24"/>
        </w:rPr>
      </w:pPr>
      <w:r w:rsidRPr="004B0FC6">
        <w:rPr>
          <w:rFonts w:ascii="Times New Roman" w:eastAsia="Times New Roman" w:hAnsi="Times New Roman" w:cs="Times New Roman"/>
          <w:sz w:val="24"/>
          <w:szCs w:val="24"/>
        </w:rPr>
        <w:t xml:space="preserve">Once assigned a DUNS number, entities are responsible for maintaining up-to-date information with Dun &amp; Bradstreet.  </w:t>
      </w:r>
    </w:p>
    <w:p w14:paraId="165212F2"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2F3" w14:textId="77777777" w:rsidR="004B0FC6" w:rsidRPr="004B0FC6" w:rsidRDefault="004B0FC6" w:rsidP="004B0FC6">
      <w:pPr>
        <w:numPr>
          <w:ilvl w:val="0"/>
          <w:numId w:val="3"/>
        </w:numPr>
        <w:spacing w:after="0" w:line="240" w:lineRule="auto"/>
        <w:rPr>
          <w:rFonts w:ascii="Times New Roman" w:eastAsia="Times New Roman" w:hAnsi="Times New Roman" w:cs="Times New Roman"/>
          <w:b/>
          <w:sz w:val="24"/>
          <w:szCs w:val="24"/>
        </w:rPr>
      </w:pPr>
      <w:r w:rsidRPr="004B0FC6">
        <w:rPr>
          <w:rFonts w:ascii="Times New Roman" w:eastAsia="Times New Roman" w:hAnsi="Times New Roman" w:cs="Times New Roman"/>
          <w:b/>
          <w:sz w:val="24"/>
          <w:szCs w:val="24"/>
        </w:rPr>
        <w:t>Entity Registration in SAM</w:t>
      </w:r>
    </w:p>
    <w:p w14:paraId="165212F4"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 xml:space="preserve">Register </w:t>
      </w:r>
      <w:hyperlink w:history="1"/>
      <w:r w:rsidRPr="004B0FC6">
        <w:rPr>
          <w:rFonts w:ascii="Times New Roman" w:eastAsia="Times New Roman" w:hAnsi="Times New Roman" w:cs="Times New Roman"/>
          <w:sz w:val="24"/>
          <w:szCs w:val="24"/>
        </w:rPr>
        <w:t xml:space="preserve">in SAM online at </w:t>
      </w:r>
      <w:hyperlink r:id="rId14" w:history="1">
        <w:r w:rsidRPr="004B0FC6">
          <w:rPr>
            <w:rFonts w:ascii="Times New Roman" w:eastAsia="Times New Roman" w:hAnsi="Times New Roman" w:cs="Times New Roman"/>
            <w:color w:val="0000FF"/>
            <w:sz w:val="24"/>
            <w:szCs w:val="24"/>
            <w:u w:val="single"/>
          </w:rPr>
          <w:t>http://www.sam.gov/</w:t>
        </w:r>
      </w:hyperlink>
      <w:r w:rsidRPr="004B0FC6">
        <w:rPr>
          <w:rFonts w:ascii="Times New Roman" w:eastAsia="Times New Roman" w:hAnsi="Times New Roman" w:cs="Times New Roman"/>
          <w:sz w:val="24"/>
          <w:szCs w:val="24"/>
        </w:rPr>
        <w:t xml:space="preserve">.  Once registered in SAM, entities must renew and revalidate their SAM registration at least every 12 months from the date previously registered.  Entities are strongly urged to revalidate their registration as often as needed to ensure that their information is up to date and in synch with changes that may have been made to DUNS and IRS information.  Foreign entities who wish to be paid directly to a </w:t>
      </w:r>
      <w:r w:rsidRPr="004B0FC6">
        <w:rPr>
          <w:rFonts w:ascii="Times New Roman" w:eastAsia="Times New Roman" w:hAnsi="Times New Roman" w:cs="Times New Roman"/>
          <w:sz w:val="24"/>
          <w:szCs w:val="24"/>
        </w:rPr>
        <w:lastRenderedPageBreak/>
        <w:t>United States bank account must enter and maintain valid and current banking information in SAM.</w:t>
      </w:r>
    </w:p>
    <w:p w14:paraId="165212F5"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2F6" w14:textId="77777777" w:rsidR="004B0FC6" w:rsidRPr="004B0FC6" w:rsidRDefault="004B0FC6" w:rsidP="004B0FC6">
      <w:pPr>
        <w:numPr>
          <w:ilvl w:val="0"/>
          <w:numId w:val="3"/>
        </w:numPr>
        <w:spacing w:after="0" w:line="240" w:lineRule="auto"/>
        <w:rPr>
          <w:rFonts w:ascii="Times New Roman" w:eastAsia="Times New Roman" w:hAnsi="Times New Roman" w:cs="Times New Roman"/>
          <w:b/>
          <w:sz w:val="24"/>
          <w:szCs w:val="24"/>
        </w:rPr>
      </w:pPr>
      <w:r w:rsidRPr="004B0FC6">
        <w:rPr>
          <w:rFonts w:ascii="Times New Roman" w:eastAsia="Times New Roman" w:hAnsi="Times New Roman" w:cs="Times New Roman"/>
          <w:b/>
          <w:sz w:val="24"/>
          <w:szCs w:val="24"/>
        </w:rPr>
        <w:t>Excluded Entities</w:t>
      </w:r>
    </w:p>
    <w:p w14:paraId="165212F7"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Applicant entities or their key project personnel identified in the SAM.gov Exclusions database as ineligible, prohibited/restricted or excluded from receiving Federal contracts, certain subcontracts, and certain Federal assistance and benefits will not be considered for Federal funding, as applicable to the funding being requested under this Federal program.</w:t>
      </w:r>
    </w:p>
    <w:p w14:paraId="165212F8" w14:textId="77777777" w:rsidR="004B0FC6" w:rsidRPr="004B0FC6" w:rsidRDefault="004B0FC6" w:rsidP="004B0FC6">
      <w:pPr>
        <w:spacing w:after="0" w:line="240" w:lineRule="auto"/>
        <w:rPr>
          <w:rFonts w:ascii="Times New Roman" w:eastAsia="Times New Roman" w:hAnsi="Times New Roman" w:cs="Times New Roman"/>
          <w:b/>
          <w:sz w:val="24"/>
          <w:szCs w:val="24"/>
        </w:rPr>
      </w:pPr>
    </w:p>
    <w:p w14:paraId="165212F9" w14:textId="77777777" w:rsidR="004B0FC6" w:rsidRPr="004B0FC6" w:rsidRDefault="004B0FC6" w:rsidP="004B0FC6">
      <w:pPr>
        <w:numPr>
          <w:ilvl w:val="0"/>
          <w:numId w:val="3"/>
        </w:numPr>
        <w:spacing w:after="0" w:line="240" w:lineRule="auto"/>
        <w:rPr>
          <w:rFonts w:ascii="Times New Roman" w:eastAsia="Times New Roman" w:hAnsi="Times New Roman" w:cs="Times New Roman"/>
          <w:b/>
          <w:sz w:val="24"/>
          <w:szCs w:val="24"/>
        </w:rPr>
      </w:pPr>
      <w:r w:rsidRPr="004B0FC6">
        <w:rPr>
          <w:rFonts w:ascii="Times New Roman" w:eastAsia="Times New Roman" w:hAnsi="Times New Roman" w:cs="Times New Roman"/>
          <w:b/>
          <w:sz w:val="24"/>
          <w:szCs w:val="24"/>
        </w:rPr>
        <w:t xml:space="preserve">Cost Sharing or Matching: </w:t>
      </w:r>
    </w:p>
    <w:p w14:paraId="165212FD" w14:textId="36150C62" w:rsidR="004B0FC6" w:rsidRDefault="00DE7D2E" w:rsidP="0092461F">
      <w:pPr>
        <w:pStyle w:val="ListParagraph"/>
        <w:ind w:left="360"/>
      </w:pPr>
      <w:r w:rsidRPr="00DE7D2E">
        <w:t>Cost sharing or matching is not a required element of this award.</w:t>
      </w:r>
    </w:p>
    <w:p w14:paraId="17265EF1" w14:textId="77777777" w:rsidR="0092461F" w:rsidRPr="00DE7D2E" w:rsidRDefault="0092461F" w:rsidP="0092461F">
      <w:pPr>
        <w:pStyle w:val="ListParagraph"/>
        <w:ind w:left="360"/>
      </w:pPr>
    </w:p>
    <w:p w14:paraId="165212FE" w14:textId="77777777" w:rsidR="004B0FC6" w:rsidRPr="004B0FC6" w:rsidRDefault="004B0FC6" w:rsidP="004B0FC6">
      <w:pPr>
        <w:keepNext/>
        <w:spacing w:after="0" w:line="240" w:lineRule="auto"/>
        <w:jc w:val="both"/>
        <w:outlineLvl w:val="2"/>
        <w:rPr>
          <w:rFonts w:ascii="Times New Roman" w:eastAsia="Times New Roman" w:hAnsi="Times New Roman" w:cs="Times New Roman"/>
          <w:b/>
          <w:bCs/>
          <w:sz w:val="24"/>
          <w:szCs w:val="24"/>
        </w:rPr>
      </w:pPr>
      <w:r w:rsidRPr="004B0FC6">
        <w:rPr>
          <w:rFonts w:ascii="Times New Roman" w:eastAsia="Times New Roman" w:hAnsi="Times New Roman" w:cs="Times New Roman"/>
          <w:b/>
          <w:bCs/>
          <w:sz w:val="24"/>
          <w:szCs w:val="24"/>
        </w:rPr>
        <w:t>IV. Application Requirements</w:t>
      </w:r>
    </w:p>
    <w:p w14:paraId="165212FF" w14:textId="77777777" w:rsidR="004B0FC6" w:rsidRPr="004B0FC6" w:rsidRDefault="004B0FC6" w:rsidP="004B0FC6">
      <w:pPr>
        <w:spacing w:after="0" w:line="240" w:lineRule="auto"/>
        <w:jc w:val="both"/>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To be considered for funding under this funding opportunity, an application must contain:</w:t>
      </w:r>
    </w:p>
    <w:p w14:paraId="16521300" w14:textId="77777777" w:rsidR="004B0FC6" w:rsidRPr="004B0FC6" w:rsidRDefault="004B0FC6" w:rsidP="004B0FC6">
      <w:pPr>
        <w:spacing w:after="0" w:line="240" w:lineRule="auto"/>
        <w:jc w:val="both"/>
        <w:rPr>
          <w:rFonts w:ascii="Times New Roman" w:eastAsia="Times New Roman" w:hAnsi="Times New Roman" w:cs="Times New Roman"/>
          <w:sz w:val="24"/>
          <w:szCs w:val="24"/>
        </w:rPr>
      </w:pPr>
    </w:p>
    <w:p w14:paraId="16521302" w14:textId="035B7F4D" w:rsidR="004B0FC6" w:rsidRPr="00F20745" w:rsidRDefault="00DE7D2E" w:rsidP="00F20745">
      <w:pPr>
        <w:numPr>
          <w:ilvl w:val="0"/>
          <w:numId w:val="6"/>
        </w:numPr>
        <w:spacing w:after="0" w:line="240" w:lineRule="auto"/>
        <w:rPr>
          <w:rFonts w:ascii="Times New Roman" w:eastAsia="Times New Roman" w:hAnsi="Times New Roman" w:cs="Times New Roman"/>
          <w:sz w:val="24"/>
          <w:szCs w:val="24"/>
        </w:rPr>
      </w:pPr>
      <w:r w:rsidRPr="00D033AE">
        <w:rPr>
          <w:rFonts w:ascii="Times New Roman" w:eastAsia="Times New Roman" w:hAnsi="Times New Roman" w:cs="Times New Roman"/>
          <w:sz w:val="24"/>
          <w:szCs w:val="24"/>
        </w:rPr>
        <w:t>A completed, signed and dated Application for Federal Assistance form</w:t>
      </w:r>
      <w:r>
        <w:rPr>
          <w:rFonts w:ascii="Times New Roman" w:eastAsia="Times New Roman" w:hAnsi="Times New Roman" w:cs="Times New Roman"/>
          <w:sz w:val="24"/>
          <w:szCs w:val="24"/>
        </w:rPr>
        <w:t>.</w:t>
      </w:r>
      <w:r w:rsidR="004B0FC6" w:rsidRPr="004B0FC6">
        <w:rPr>
          <w:rFonts w:ascii="Times New Roman" w:eastAsia="Times New Roman" w:hAnsi="Times New Roman" w:cs="Times New Roman"/>
          <w:sz w:val="24"/>
          <w:szCs w:val="24"/>
        </w:rPr>
        <w:t xml:space="preserve">  Do not include other Federal sources of funding, requested or approved, in the total entered in the “Federal” funding box on the Application for Federal Assistance form.  Enter only the amount being requested under this program in the “Federal” funding box.  Include any other Federal sources of funding in the total funding entered in the “Other” box.      </w:t>
      </w:r>
    </w:p>
    <w:p w14:paraId="16521304" w14:textId="665600B4" w:rsidR="004B0FC6" w:rsidRPr="004B0FC6" w:rsidRDefault="004B0FC6" w:rsidP="00EA6810">
      <w:pPr>
        <w:keepNext/>
        <w:spacing w:after="0" w:line="240" w:lineRule="auto"/>
        <w:ind w:left="360" w:hanging="360"/>
        <w:outlineLvl w:val="1"/>
        <w:rPr>
          <w:rFonts w:ascii="Times New Roman" w:eastAsia="Times New Roman" w:hAnsi="Times New Roman" w:cs="Times New Roman"/>
          <w:sz w:val="24"/>
          <w:szCs w:val="24"/>
        </w:rPr>
      </w:pPr>
      <w:r w:rsidRPr="004B0FC6">
        <w:rPr>
          <w:rFonts w:ascii="Times New Roman" w:eastAsia="Times New Roman" w:hAnsi="Times New Roman" w:cs="Times New Roman"/>
          <w:bCs/>
          <w:sz w:val="24"/>
          <w:szCs w:val="24"/>
        </w:rPr>
        <w:tab/>
      </w:r>
    </w:p>
    <w:p w14:paraId="16521305" w14:textId="77777777" w:rsidR="004B0FC6" w:rsidRPr="00EA6810" w:rsidRDefault="004B0FC6" w:rsidP="004B0FC6">
      <w:pPr>
        <w:keepNext/>
        <w:spacing w:after="0" w:line="240" w:lineRule="auto"/>
        <w:ind w:left="360" w:hanging="360"/>
        <w:jc w:val="both"/>
        <w:outlineLvl w:val="1"/>
        <w:rPr>
          <w:rFonts w:ascii="Times New Roman" w:eastAsia="Times New Roman" w:hAnsi="Times New Roman" w:cs="Times New Roman"/>
          <w:b/>
          <w:bCs/>
          <w:sz w:val="24"/>
          <w:szCs w:val="24"/>
          <w:u w:val="single"/>
        </w:rPr>
      </w:pPr>
      <w:r w:rsidRPr="00EA6810">
        <w:rPr>
          <w:rFonts w:ascii="Times New Roman" w:eastAsia="Times New Roman" w:hAnsi="Times New Roman" w:cs="Times New Roman"/>
          <w:b/>
          <w:bCs/>
          <w:sz w:val="24"/>
          <w:szCs w:val="24"/>
        </w:rPr>
        <w:t>B.</w:t>
      </w:r>
      <w:r w:rsidRPr="00EA6810">
        <w:rPr>
          <w:rFonts w:ascii="Times New Roman" w:eastAsia="Times New Roman" w:hAnsi="Times New Roman" w:cs="Times New Roman"/>
          <w:b/>
          <w:bCs/>
          <w:sz w:val="24"/>
          <w:szCs w:val="24"/>
        </w:rPr>
        <w:tab/>
        <w:t>Project Summary</w:t>
      </w:r>
    </w:p>
    <w:p w14:paraId="16521306" w14:textId="77777777" w:rsidR="004B0FC6" w:rsidRPr="004B0FC6" w:rsidRDefault="004B0FC6" w:rsidP="004B0FC6">
      <w:pPr>
        <w:spacing w:after="0" w:line="240" w:lineRule="auto"/>
        <w:ind w:left="360" w:hanging="360"/>
        <w:rPr>
          <w:rFonts w:ascii="Times New Roman" w:eastAsia="Times New Roman" w:hAnsi="Times New Roman" w:cs="Times New Roman"/>
          <w:sz w:val="24"/>
          <w:szCs w:val="24"/>
        </w:rPr>
      </w:pPr>
      <w:r w:rsidRPr="00EA6810">
        <w:rPr>
          <w:rFonts w:ascii="Times New Roman" w:eastAsia="Times New Roman" w:hAnsi="Times New Roman" w:cs="Times New Roman"/>
          <w:sz w:val="24"/>
          <w:szCs w:val="24"/>
        </w:rPr>
        <w:tab/>
        <w:t xml:space="preserve">Briefly summarize the project, in one page or less.  Include the title of the project, geographic location, and a </w:t>
      </w:r>
      <w:r w:rsidRPr="00EA6810">
        <w:rPr>
          <w:rFonts w:ascii="Times New Roman" w:eastAsia="Times New Roman" w:hAnsi="Times New Roman" w:cs="Times New Roman"/>
          <w:sz w:val="24"/>
          <w:szCs w:val="24"/>
          <w:u w:val="single"/>
        </w:rPr>
        <w:t>brief</w:t>
      </w:r>
      <w:r w:rsidRPr="00EA6810">
        <w:rPr>
          <w:rFonts w:ascii="Times New Roman" w:eastAsia="Times New Roman" w:hAnsi="Times New Roman" w:cs="Times New Roman"/>
          <w:sz w:val="24"/>
          <w:szCs w:val="24"/>
        </w:rPr>
        <w:t xml:space="preserve"> overview of the need for the project.  Goal(s), objectives, specific project activities, anticipated outputs and outcomes can also be included in this section.</w:t>
      </w:r>
      <w:r w:rsidRPr="004B0FC6">
        <w:rPr>
          <w:rFonts w:ascii="Times New Roman" w:eastAsia="Times New Roman" w:hAnsi="Times New Roman" w:cs="Times New Roman"/>
          <w:sz w:val="24"/>
          <w:szCs w:val="24"/>
        </w:rPr>
        <w:t xml:space="preserve">  </w:t>
      </w:r>
    </w:p>
    <w:p w14:paraId="16521307" w14:textId="77777777" w:rsidR="004B0FC6" w:rsidRPr="004B0FC6" w:rsidRDefault="004B0FC6" w:rsidP="004B0FC6">
      <w:pPr>
        <w:spacing w:after="0" w:line="240" w:lineRule="auto"/>
        <w:ind w:left="360" w:hanging="360"/>
        <w:jc w:val="both"/>
        <w:rPr>
          <w:rFonts w:ascii="Times New Roman" w:eastAsia="Times New Roman" w:hAnsi="Times New Roman" w:cs="Times New Roman"/>
          <w:sz w:val="24"/>
          <w:szCs w:val="24"/>
        </w:rPr>
      </w:pPr>
    </w:p>
    <w:p w14:paraId="16521308" w14:textId="77777777" w:rsidR="004B0FC6" w:rsidRPr="004B0FC6" w:rsidRDefault="004B0FC6" w:rsidP="004B0FC6">
      <w:pPr>
        <w:keepNext/>
        <w:spacing w:after="0" w:line="240" w:lineRule="auto"/>
        <w:ind w:left="360" w:hanging="360"/>
        <w:jc w:val="both"/>
        <w:outlineLvl w:val="1"/>
        <w:rPr>
          <w:rFonts w:ascii="Times New Roman" w:eastAsia="Times New Roman" w:hAnsi="Times New Roman" w:cs="Times New Roman"/>
          <w:b/>
          <w:bCs/>
          <w:sz w:val="24"/>
          <w:szCs w:val="24"/>
        </w:rPr>
      </w:pPr>
      <w:r w:rsidRPr="004B0FC6">
        <w:rPr>
          <w:rFonts w:ascii="Times New Roman" w:eastAsia="Times New Roman" w:hAnsi="Times New Roman" w:cs="Times New Roman"/>
          <w:b/>
          <w:bCs/>
          <w:sz w:val="24"/>
          <w:szCs w:val="24"/>
        </w:rPr>
        <w:t>C.</w:t>
      </w:r>
      <w:r w:rsidRPr="004B0FC6">
        <w:rPr>
          <w:rFonts w:ascii="Times New Roman" w:eastAsia="Times New Roman" w:hAnsi="Times New Roman" w:cs="Times New Roman"/>
          <w:b/>
          <w:bCs/>
          <w:sz w:val="24"/>
          <w:szCs w:val="24"/>
        </w:rPr>
        <w:tab/>
        <w:t>Project Narrative</w:t>
      </w:r>
    </w:p>
    <w:p w14:paraId="16521309"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30A" w14:textId="25C1AF55" w:rsidR="004B0FC6" w:rsidRPr="004B0FC6" w:rsidRDefault="004B0FC6" w:rsidP="004B0FC6">
      <w:pPr>
        <w:spacing w:after="0" w:line="240" w:lineRule="auto"/>
        <w:ind w:left="720" w:hanging="360"/>
        <w:rPr>
          <w:rFonts w:ascii="Times New Roman" w:eastAsia="Times New Roman" w:hAnsi="Times New Roman" w:cs="Times New Roman"/>
          <w:sz w:val="24"/>
          <w:szCs w:val="24"/>
        </w:rPr>
      </w:pPr>
      <w:r w:rsidRPr="00EA6810">
        <w:rPr>
          <w:rFonts w:ascii="Times New Roman" w:eastAsia="Times New Roman" w:hAnsi="Times New Roman" w:cs="Times New Roman"/>
          <w:b/>
          <w:bCs/>
          <w:sz w:val="24"/>
          <w:szCs w:val="24"/>
        </w:rPr>
        <w:t>1.</w:t>
      </w:r>
      <w:r w:rsidRPr="00EA6810">
        <w:rPr>
          <w:rFonts w:ascii="Times New Roman" w:eastAsia="Times New Roman" w:hAnsi="Times New Roman" w:cs="Times New Roman"/>
          <w:b/>
          <w:bCs/>
          <w:sz w:val="24"/>
          <w:szCs w:val="24"/>
        </w:rPr>
        <w:tab/>
        <w:t>Statement of Need:</w:t>
      </w:r>
      <w:r w:rsidRPr="00EA6810">
        <w:rPr>
          <w:rFonts w:ascii="Times New Roman" w:eastAsia="Times New Roman" w:hAnsi="Times New Roman" w:cs="Times New Roman"/>
          <w:sz w:val="24"/>
          <w:szCs w:val="24"/>
        </w:rPr>
        <w:t xml:space="preserve"> Describe why this project is necessary (significance/value) and include supporting information.  Summarize previous or on-going efforts (of you/your organization, and other organizations or individuals) that are relevant to the proposed work.  Explain the successes or failures of past efforts and how your proposed project builds on them.  </w:t>
      </w:r>
    </w:p>
    <w:p w14:paraId="1652130B" w14:textId="77777777" w:rsidR="004B0FC6" w:rsidRPr="004B0FC6" w:rsidRDefault="004B0FC6" w:rsidP="004B0FC6">
      <w:pPr>
        <w:spacing w:after="0" w:line="240" w:lineRule="auto"/>
        <w:ind w:left="720" w:hanging="360"/>
        <w:jc w:val="both"/>
        <w:rPr>
          <w:rFonts w:ascii="Times New Roman" w:eastAsia="Times New Roman" w:hAnsi="Times New Roman" w:cs="Times New Roman"/>
          <w:sz w:val="24"/>
          <w:szCs w:val="24"/>
          <w:highlight w:val="yellow"/>
        </w:rPr>
      </w:pPr>
    </w:p>
    <w:p w14:paraId="1652130C" w14:textId="12701C4F" w:rsidR="004B0FC6" w:rsidRPr="004B0FC6" w:rsidRDefault="004B0FC6" w:rsidP="004B0FC6">
      <w:pPr>
        <w:spacing w:after="0" w:line="240" w:lineRule="auto"/>
        <w:ind w:left="720" w:hanging="360"/>
        <w:rPr>
          <w:rFonts w:ascii="Times New Roman" w:eastAsia="Times New Roman" w:hAnsi="Times New Roman" w:cs="Times New Roman"/>
          <w:sz w:val="24"/>
          <w:szCs w:val="24"/>
          <w:highlight w:val="yellow"/>
        </w:rPr>
      </w:pPr>
      <w:r w:rsidRPr="004B0FC6">
        <w:rPr>
          <w:rFonts w:ascii="Times New Roman" w:eastAsia="Times New Roman" w:hAnsi="Times New Roman" w:cs="Times New Roman"/>
          <w:b/>
          <w:bCs/>
          <w:sz w:val="24"/>
          <w:szCs w:val="24"/>
        </w:rPr>
        <w:t>2.</w:t>
      </w:r>
      <w:r w:rsidRPr="004B0FC6">
        <w:rPr>
          <w:rFonts w:ascii="Times New Roman" w:eastAsia="Times New Roman" w:hAnsi="Times New Roman" w:cs="Times New Roman"/>
          <w:b/>
          <w:bCs/>
          <w:sz w:val="24"/>
          <w:szCs w:val="24"/>
        </w:rPr>
        <w:tab/>
      </w:r>
      <w:r w:rsidRPr="00EA6810">
        <w:rPr>
          <w:rFonts w:ascii="Times New Roman" w:eastAsia="Times New Roman" w:hAnsi="Times New Roman" w:cs="Times New Roman"/>
          <w:b/>
          <w:bCs/>
          <w:sz w:val="24"/>
          <w:szCs w:val="24"/>
        </w:rPr>
        <w:t>Project Goals and Objectives:</w:t>
      </w:r>
      <w:r w:rsidRPr="00EA6810">
        <w:rPr>
          <w:rFonts w:ascii="Times New Roman" w:eastAsia="Times New Roman" w:hAnsi="Times New Roman" w:cs="Times New Roman"/>
          <w:sz w:val="24"/>
          <w:szCs w:val="24"/>
        </w:rPr>
        <w:t xml:space="preserve">  State the long-term, overarching goal(s) of the program/project.  State the objectives of the project.  Objectives are the specific outcomes to be accomplished in order to reach the stated goal(s).    </w:t>
      </w:r>
    </w:p>
    <w:p w14:paraId="1652130D" w14:textId="77777777" w:rsidR="004B0FC6" w:rsidRPr="004B0FC6" w:rsidRDefault="004B0FC6" w:rsidP="004B0FC6">
      <w:pPr>
        <w:spacing w:after="0" w:line="240" w:lineRule="auto"/>
        <w:ind w:left="720" w:hanging="360"/>
        <w:jc w:val="both"/>
        <w:rPr>
          <w:rFonts w:ascii="Times New Roman" w:eastAsia="Times New Roman" w:hAnsi="Times New Roman" w:cs="Times New Roman"/>
          <w:b/>
          <w:bCs/>
          <w:sz w:val="24"/>
          <w:szCs w:val="24"/>
          <w:highlight w:val="yellow"/>
        </w:rPr>
      </w:pPr>
    </w:p>
    <w:p w14:paraId="1652130E" w14:textId="71FAC0AA" w:rsidR="004B0FC6" w:rsidRPr="004B0FC6" w:rsidRDefault="004B0FC6" w:rsidP="004B0FC6">
      <w:pPr>
        <w:spacing w:after="0" w:line="240" w:lineRule="auto"/>
        <w:ind w:left="720" w:hanging="360"/>
        <w:rPr>
          <w:rFonts w:ascii="Times New Roman" w:eastAsia="Times New Roman" w:hAnsi="Times New Roman" w:cs="Times New Roman"/>
          <w:sz w:val="24"/>
          <w:szCs w:val="24"/>
        </w:rPr>
      </w:pPr>
      <w:r w:rsidRPr="00EA6810">
        <w:rPr>
          <w:rFonts w:ascii="Times New Roman" w:eastAsia="Times New Roman" w:hAnsi="Times New Roman" w:cs="Times New Roman"/>
          <w:b/>
          <w:bCs/>
          <w:sz w:val="24"/>
          <w:szCs w:val="24"/>
        </w:rPr>
        <w:t>3.</w:t>
      </w:r>
      <w:r w:rsidRPr="00EA6810">
        <w:rPr>
          <w:rFonts w:ascii="Times New Roman" w:eastAsia="Times New Roman" w:hAnsi="Times New Roman" w:cs="Times New Roman"/>
          <w:b/>
          <w:bCs/>
          <w:sz w:val="24"/>
          <w:szCs w:val="24"/>
        </w:rPr>
        <w:tab/>
        <w:t>Project Activities, Methods and Timetable:</w:t>
      </w:r>
      <w:r w:rsidRPr="00EA6810">
        <w:rPr>
          <w:rFonts w:ascii="Times New Roman" w:eastAsia="Times New Roman" w:hAnsi="Times New Roman" w:cs="Times New Roman"/>
          <w:sz w:val="24"/>
          <w:szCs w:val="24"/>
        </w:rPr>
        <w:t xml:space="preserve">  List the proposed project activities and describe how they relate to the stated objectives.  Activities are the specific actions to be undertaken to fulfill the project objectives and reach the project goal(s). The proposed project activities narrative must be detailed enough for reviewers to make a clear connection between the activities and the proposed project costs.  </w:t>
      </w:r>
    </w:p>
    <w:p w14:paraId="1652130F" w14:textId="77777777" w:rsidR="004B0FC6" w:rsidRPr="004B0FC6" w:rsidRDefault="004B0FC6" w:rsidP="004B0FC6">
      <w:pPr>
        <w:spacing w:after="0" w:line="240" w:lineRule="auto"/>
        <w:ind w:left="720" w:hanging="360"/>
        <w:rPr>
          <w:rFonts w:ascii="Times New Roman" w:eastAsia="Times New Roman" w:hAnsi="Times New Roman" w:cs="Times New Roman"/>
          <w:sz w:val="24"/>
          <w:szCs w:val="24"/>
          <w:highlight w:val="yellow"/>
        </w:rPr>
      </w:pPr>
    </w:p>
    <w:p w14:paraId="16521310" w14:textId="0741B7E7" w:rsidR="004B0FC6" w:rsidRPr="004B0FC6" w:rsidRDefault="004B0FC6" w:rsidP="004B0FC6">
      <w:pPr>
        <w:spacing w:after="0" w:line="240" w:lineRule="auto"/>
        <w:ind w:left="720" w:hanging="360"/>
        <w:rPr>
          <w:rFonts w:ascii="Times New Roman" w:eastAsia="Times New Roman" w:hAnsi="Times New Roman" w:cs="Times New Roman"/>
          <w:sz w:val="24"/>
          <w:szCs w:val="24"/>
        </w:rPr>
      </w:pPr>
      <w:r w:rsidRPr="00EA6810">
        <w:rPr>
          <w:rFonts w:ascii="Times New Roman" w:eastAsia="Times New Roman" w:hAnsi="Times New Roman" w:cs="Times New Roman"/>
          <w:b/>
          <w:sz w:val="24"/>
          <w:szCs w:val="24"/>
        </w:rPr>
        <w:lastRenderedPageBreak/>
        <w:t>4.</w:t>
      </w:r>
      <w:r w:rsidRPr="00EA6810">
        <w:rPr>
          <w:rFonts w:ascii="Times New Roman" w:eastAsia="Times New Roman" w:hAnsi="Times New Roman" w:cs="Times New Roman"/>
          <w:b/>
          <w:sz w:val="24"/>
          <w:szCs w:val="24"/>
        </w:rPr>
        <w:tab/>
        <w:t>Stakeholder Coordination/Involvement:</w:t>
      </w:r>
      <w:r w:rsidRPr="00EA6810">
        <w:rPr>
          <w:rFonts w:ascii="Times New Roman" w:eastAsia="Times New Roman" w:hAnsi="Times New Roman" w:cs="Times New Roman"/>
          <w:sz w:val="24"/>
          <w:szCs w:val="24"/>
        </w:rPr>
        <w:t xml:space="preserve"> As applicable, describe how you/your organization has coordinated with and involved other relevant organizations or individuals in planning the project</w:t>
      </w:r>
      <w:r w:rsidR="00EA6810">
        <w:rPr>
          <w:rFonts w:ascii="Times New Roman" w:eastAsia="Times New Roman" w:hAnsi="Times New Roman" w:cs="Times New Roman"/>
          <w:sz w:val="24"/>
          <w:szCs w:val="24"/>
        </w:rPr>
        <w:t>.</w:t>
      </w:r>
    </w:p>
    <w:p w14:paraId="16521311" w14:textId="77777777" w:rsidR="004B0FC6" w:rsidRPr="004B0FC6" w:rsidRDefault="004B0FC6" w:rsidP="004B0FC6">
      <w:pPr>
        <w:spacing w:after="0" w:line="240" w:lineRule="auto"/>
        <w:ind w:left="720" w:hanging="360"/>
        <w:jc w:val="both"/>
        <w:rPr>
          <w:rFonts w:ascii="Times New Roman" w:eastAsia="Times New Roman" w:hAnsi="Times New Roman" w:cs="Times New Roman"/>
          <w:b/>
          <w:bCs/>
          <w:sz w:val="24"/>
          <w:szCs w:val="24"/>
        </w:rPr>
      </w:pPr>
    </w:p>
    <w:p w14:paraId="16521312" w14:textId="7F38CEDD" w:rsidR="004B0FC6" w:rsidRPr="004B0FC6" w:rsidRDefault="004B0FC6" w:rsidP="004B0FC6">
      <w:pPr>
        <w:spacing w:after="0" w:line="240" w:lineRule="auto"/>
        <w:ind w:left="720" w:hanging="360"/>
        <w:rPr>
          <w:rFonts w:ascii="Times New Roman" w:eastAsia="Times New Roman" w:hAnsi="Times New Roman" w:cs="Times New Roman"/>
          <w:sz w:val="24"/>
          <w:szCs w:val="24"/>
        </w:rPr>
      </w:pPr>
      <w:r w:rsidRPr="00EA6810">
        <w:rPr>
          <w:rFonts w:ascii="Times New Roman" w:eastAsia="Times New Roman" w:hAnsi="Times New Roman" w:cs="Times New Roman"/>
          <w:b/>
          <w:bCs/>
          <w:sz w:val="24"/>
          <w:szCs w:val="24"/>
        </w:rPr>
        <w:t xml:space="preserve">5. </w:t>
      </w:r>
      <w:r w:rsidRPr="00EA6810">
        <w:rPr>
          <w:rFonts w:ascii="Times New Roman" w:eastAsia="Times New Roman" w:hAnsi="Times New Roman" w:cs="Times New Roman"/>
          <w:b/>
          <w:bCs/>
          <w:sz w:val="24"/>
          <w:szCs w:val="24"/>
        </w:rPr>
        <w:tab/>
        <w:t xml:space="preserve">Project Monitoring and Evaluation: </w:t>
      </w:r>
      <w:r w:rsidRPr="00EA6810">
        <w:rPr>
          <w:rFonts w:ascii="Times New Roman" w:eastAsia="Times New Roman" w:hAnsi="Times New Roman" w:cs="Times New Roman"/>
          <w:sz w:val="24"/>
          <w:szCs w:val="24"/>
        </w:rPr>
        <w:t xml:space="preserve">Detail the monitoring and evaluation plan for the project.   Building on the stated project objectives, which must be specific and measurable, identify what you will measure (i.e., quantitative/quantifiable indicators) and how you will measure (e.g., methods, sample size, survey tools).  Reference the stated project timetable (i.e., process indicators) and budget information (i.e., input indicators).  Identify the products/services to be delivered and how/to whom they will be delivered (i.e., output indicators).  </w:t>
      </w:r>
    </w:p>
    <w:p w14:paraId="16521313" w14:textId="77777777" w:rsidR="004B0FC6" w:rsidRPr="004B0FC6" w:rsidRDefault="004B0FC6" w:rsidP="004B0FC6">
      <w:pPr>
        <w:spacing w:after="0" w:line="240" w:lineRule="auto"/>
        <w:ind w:left="720" w:hanging="360"/>
        <w:jc w:val="both"/>
        <w:rPr>
          <w:rFonts w:ascii="Times New Roman" w:eastAsia="Times New Roman" w:hAnsi="Times New Roman" w:cs="Times New Roman"/>
          <w:sz w:val="24"/>
          <w:szCs w:val="24"/>
          <w:highlight w:val="yellow"/>
        </w:rPr>
      </w:pPr>
    </w:p>
    <w:p w14:paraId="16521314" w14:textId="4164EC19" w:rsidR="004B0FC6" w:rsidRPr="004B0FC6" w:rsidRDefault="004B0FC6" w:rsidP="004B0FC6">
      <w:pPr>
        <w:spacing w:after="0" w:line="240" w:lineRule="auto"/>
        <w:ind w:left="720" w:hanging="360"/>
        <w:rPr>
          <w:rFonts w:ascii="Times New Roman" w:eastAsia="Times New Roman" w:hAnsi="Times New Roman" w:cs="Times New Roman"/>
          <w:b/>
          <w:i/>
          <w:sz w:val="24"/>
          <w:szCs w:val="24"/>
        </w:rPr>
      </w:pPr>
      <w:r w:rsidRPr="004B0FC6">
        <w:rPr>
          <w:rFonts w:ascii="Times New Roman" w:eastAsia="Times New Roman" w:hAnsi="Times New Roman" w:cs="Times New Roman"/>
          <w:b/>
          <w:bCs/>
          <w:sz w:val="24"/>
          <w:szCs w:val="24"/>
        </w:rPr>
        <w:t xml:space="preserve">6. </w:t>
      </w:r>
      <w:r w:rsidRPr="004B0FC6">
        <w:rPr>
          <w:rFonts w:ascii="Times New Roman" w:eastAsia="Times New Roman" w:hAnsi="Times New Roman" w:cs="Times New Roman"/>
          <w:b/>
          <w:bCs/>
          <w:sz w:val="24"/>
          <w:szCs w:val="24"/>
        </w:rPr>
        <w:tab/>
        <w:t>Description of Entities Undertaking the Project</w:t>
      </w:r>
      <w:r w:rsidRPr="004B0FC6">
        <w:rPr>
          <w:rFonts w:ascii="Times New Roman" w:eastAsia="Times New Roman" w:hAnsi="Times New Roman" w:cs="Times New Roman"/>
          <w:sz w:val="24"/>
          <w:szCs w:val="24"/>
        </w:rPr>
        <w:t>: Provide a brief description of the applicant organization and all participating entities and/or individuals.  Identify which of the proposed activities each agency, organization, group, or individual is responsible for conducting or managing.  Provide complete contact information for the individual within the organization that will oversee/manage the project activities on a day-to-day basis</w:t>
      </w:r>
    </w:p>
    <w:p w14:paraId="16521315" w14:textId="77777777" w:rsidR="004B0FC6" w:rsidRPr="004B0FC6" w:rsidRDefault="004B0FC6" w:rsidP="004B0FC6">
      <w:pPr>
        <w:spacing w:after="0" w:line="240" w:lineRule="auto"/>
        <w:ind w:left="720" w:hanging="360"/>
        <w:jc w:val="both"/>
        <w:rPr>
          <w:rFonts w:ascii="Times New Roman" w:eastAsia="Times New Roman" w:hAnsi="Times New Roman" w:cs="Times New Roman"/>
          <w:b/>
          <w:i/>
          <w:sz w:val="24"/>
          <w:szCs w:val="24"/>
          <w:highlight w:val="yellow"/>
        </w:rPr>
      </w:pPr>
    </w:p>
    <w:p w14:paraId="16521316" w14:textId="77777777" w:rsidR="004B0FC6" w:rsidRPr="00EA6810" w:rsidRDefault="004B0FC6" w:rsidP="004B0FC6">
      <w:pPr>
        <w:spacing w:after="0" w:line="240" w:lineRule="auto"/>
        <w:ind w:left="720" w:hanging="360"/>
        <w:rPr>
          <w:rFonts w:ascii="Times New Roman" w:eastAsia="Times New Roman" w:hAnsi="Times New Roman" w:cs="Times New Roman"/>
          <w:sz w:val="24"/>
          <w:szCs w:val="24"/>
        </w:rPr>
      </w:pPr>
      <w:r w:rsidRPr="00EA6810">
        <w:rPr>
          <w:rFonts w:ascii="Times New Roman" w:eastAsia="Times New Roman" w:hAnsi="Times New Roman" w:cs="Times New Roman"/>
          <w:b/>
          <w:bCs/>
          <w:sz w:val="24"/>
          <w:szCs w:val="24"/>
        </w:rPr>
        <w:t>7.</w:t>
      </w:r>
      <w:r w:rsidRPr="00EA6810">
        <w:rPr>
          <w:rFonts w:ascii="Times New Roman" w:eastAsia="Times New Roman" w:hAnsi="Times New Roman" w:cs="Times New Roman"/>
          <w:b/>
          <w:bCs/>
          <w:sz w:val="24"/>
          <w:szCs w:val="24"/>
        </w:rPr>
        <w:tab/>
        <w:t xml:space="preserve">Sustainability: </w:t>
      </w:r>
      <w:r w:rsidRPr="00EA6810">
        <w:rPr>
          <w:rFonts w:ascii="Times New Roman" w:eastAsia="Times New Roman" w:hAnsi="Times New Roman" w:cs="Times New Roman"/>
          <w:bCs/>
          <w:sz w:val="24"/>
          <w:szCs w:val="24"/>
        </w:rPr>
        <w:t xml:space="preserve">As applicable, describe which </w:t>
      </w:r>
      <w:r w:rsidRPr="00EA6810">
        <w:rPr>
          <w:rFonts w:ascii="Times New Roman" w:eastAsia="Times New Roman" w:hAnsi="Times New Roman" w:cs="Times New Roman"/>
          <w:sz w:val="24"/>
          <w:szCs w:val="24"/>
        </w:rPr>
        <w:t>project activities will continue beyond the proposed project period, who will continue the work or act on the results achieved, and how and at what level you expect these future activities will be funded.</w:t>
      </w:r>
    </w:p>
    <w:p w14:paraId="1652131B" w14:textId="77777777" w:rsidR="004B0FC6" w:rsidRPr="004B0FC6" w:rsidRDefault="004B0FC6" w:rsidP="004B0FC6">
      <w:pPr>
        <w:spacing w:after="0" w:line="240" w:lineRule="auto"/>
        <w:jc w:val="both"/>
        <w:rPr>
          <w:rFonts w:ascii="Times New Roman" w:eastAsia="Times New Roman" w:hAnsi="Times New Roman" w:cs="Times New Roman"/>
          <w:color w:val="FF0000"/>
          <w:sz w:val="24"/>
          <w:szCs w:val="24"/>
        </w:rPr>
      </w:pPr>
    </w:p>
    <w:p w14:paraId="1652131E" w14:textId="77777777" w:rsidR="004B0FC6" w:rsidRPr="004B0FC6" w:rsidRDefault="004B0FC6" w:rsidP="004B0FC6">
      <w:pPr>
        <w:keepNext/>
        <w:spacing w:after="0" w:line="240" w:lineRule="auto"/>
        <w:ind w:left="360" w:hanging="360"/>
        <w:outlineLvl w:val="1"/>
        <w:rPr>
          <w:rFonts w:ascii="Times New Roman" w:eastAsia="Times New Roman" w:hAnsi="Times New Roman" w:cs="Times New Roman"/>
          <w:b/>
          <w:bCs/>
          <w:sz w:val="24"/>
          <w:szCs w:val="24"/>
        </w:rPr>
      </w:pPr>
      <w:r w:rsidRPr="004B0FC6">
        <w:rPr>
          <w:rFonts w:ascii="Times New Roman" w:eastAsia="Times New Roman" w:hAnsi="Times New Roman" w:cs="Times New Roman"/>
          <w:b/>
          <w:bCs/>
          <w:sz w:val="24"/>
          <w:szCs w:val="24"/>
        </w:rPr>
        <w:t xml:space="preserve">D. </w:t>
      </w:r>
      <w:r w:rsidRPr="004B0FC6">
        <w:rPr>
          <w:rFonts w:ascii="Times New Roman" w:eastAsia="Times New Roman" w:hAnsi="Times New Roman" w:cs="Times New Roman"/>
          <w:b/>
          <w:bCs/>
          <w:sz w:val="24"/>
          <w:szCs w:val="24"/>
        </w:rPr>
        <w:tab/>
        <w:t>Budget Form</w:t>
      </w:r>
    </w:p>
    <w:p w14:paraId="1652131F"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 xml:space="preserve">Complete the Budget Information for Non-Construction Programs (SF 424A) or Budget Information for Construction Programs (SF 424C) form.  Use the SF 424A if your project does not include construction and the SF 424C if the project includes construction or land acquisition.  The budget forms are available on the Internet at </w:t>
      </w:r>
      <w:hyperlink r:id="rId15" w:history="1">
        <w:r w:rsidRPr="004B0FC6">
          <w:rPr>
            <w:rFonts w:ascii="Times New Roman" w:eastAsia="Times New Roman" w:hAnsi="Times New Roman" w:cs="Times New Roman"/>
            <w:color w:val="0000FF"/>
            <w:sz w:val="24"/>
            <w:szCs w:val="24"/>
            <w:u w:val="single"/>
          </w:rPr>
          <w:t>http://apply07.grants.gov/apply/FormLinks?family=15</w:t>
        </w:r>
      </w:hyperlink>
      <w:r w:rsidRPr="004B0FC6">
        <w:rPr>
          <w:rFonts w:ascii="Times New Roman" w:eastAsia="Times New Roman" w:hAnsi="Times New Roman" w:cs="Times New Roman"/>
          <w:sz w:val="24"/>
          <w:szCs w:val="24"/>
        </w:rPr>
        <w:t xml:space="preserve">.  When developing your budget, keep in mind that financial assistance awards and subawards are subject to the Federal cost principles in Title 2 of the Code of Federal Regulations Part 200, as applicable to the recipient organization type.  Links to the full text of the Federal cost principles are available on the Internet at </w:t>
      </w:r>
      <w:hyperlink r:id="rId16" w:history="1">
        <w:r w:rsidRPr="004B0FC6">
          <w:rPr>
            <w:rFonts w:ascii="Times New Roman" w:eastAsia="Times New Roman" w:hAnsi="Times New Roman" w:cs="Times New Roman"/>
            <w:color w:val="0000FF"/>
            <w:sz w:val="24"/>
            <w:szCs w:val="24"/>
            <w:u w:val="single"/>
          </w:rPr>
          <w:t>http://www.ecfr.gov/</w:t>
        </w:r>
      </w:hyperlink>
      <w:r w:rsidRPr="004B0FC6">
        <w:rPr>
          <w:rFonts w:ascii="Times New Roman" w:eastAsia="Times New Roman" w:hAnsi="Times New Roman" w:cs="Times New Roman"/>
          <w:sz w:val="24"/>
          <w:szCs w:val="24"/>
        </w:rPr>
        <w:t xml:space="preserve">.  </w:t>
      </w:r>
    </w:p>
    <w:p w14:paraId="16521320"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p>
    <w:p w14:paraId="16521321"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Multiple Federal Funding Sources</w:t>
      </w:r>
      <w:r w:rsidRPr="004B0FC6">
        <w:rPr>
          <w:rFonts w:ascii="Times New Roman" w:eastAsia="Times New Roman" w:hAnsi="Times New Roman" w:cs="Times New Roman"/>
          <w:sz w:val="24"/>
          <w:szCs w:val="24"/>
        </w:rPr>
        <w:t xml:space="preserve">: If the project budget includes multiple Federal funding sources, you must show the funds being requested from this Federal program </w:t>
      </w:r>
      <w:r w:rsidRPr="004B0FC6">
        <w:rPr>
          <w:rFonts w:ascii="Times New Roman" w:eastAsia="Times New Roman" w:hAnsi="Times New Roman" w:cs="Times New Roman"/>
          <w:i/>
          <w:sz w:val="24"/>
          <w:szCs w:val="24"/>
        </w:rPr>
        <w:t>separately</w:t>
      </w:r>
      <w:r w:rsidRPr="004B0FC6">
        <w:rPr>
          <w:rFonts w:ascii="Times New Roman" w:eastAsia="Times New Roman" w:hAnsi="Times New Roman" w:cs="Times New Roman"/>
          <w:sz w:val="24"/>
          <w:szCs w:val="24"/>
        </w:rPr>
        <w:t xml:space="preserve"> from any other requested/secured Federal sources of funding on the budget form.  For example, enter the funds being requested from this Federal program in the first row of the Budget Summary section of the form and then enter funding related to other Federal programs in the subsequent row(s).  Be sure to enter each Federal program’s CFDA number in the corresponding fields on the form.  The CFDA number for this Federal program appears on the first page of this funding opportunity.</w:t>
      </w:r>
    </w:p>
    <w:p w14:paraId="16521322" w14:textId="77777777" w:rsidR="004B0FC6" w:rsidRPr="004B0FC6" w:rsidRDefault="004B0FC6" w:rsidP="004B0FC6">
      <w:pPr>
        <w:spacing w:after="0" w:line="240" w:lineRule="auto"/>
        <w:ind w:firstLine="360"/>
        <w:rPr>
          <w:rFonts w:ascii="Times New Roman" w:eastAsia="Times New Roman" w:hAnsi="Times New Roman" w:cs="Times New Roman"/>
          <w:b/>
          <w:sz w:val="24"/>
          <w:szCs w:val="24"/>
        </w:rPr>
      </w:pPr>
    </w:p>
    <w:p w14:paraId="16521323" w14:textId="77777777" w:rsidR="004B0FC6" w:rsidRPr="004B0FC6" w:rsidRDefault="004B0FC6" w:rsidP="004B0FC6">
      <w:pPr>
        <w:numPr>
          <w:ilvl w:val="0"/>
          <w:numId w:val="3"/>
        </w:numPr>
        <w:spacing w:after="0" w:line="240" w:lineRule="auto"/>
        <w:rPr>
          <w:rFonts w:ascii="Times New Roman" w:eastAsia="Times New Roman" w:hAnsi="Times New Roman" w:cs="Times New Roman"/>
          <w:b/>
          <w:sz w:val="24"/>
          <w:szCs w:val="24"/>
        </w:rPr>
      </w:pPr>
      <w:r w:rsidRPr="004B0FC6">
        <w:rPr>
          <w:rFonts w:ascii="Times New Roman" w:eastAsia="Times New Roman" w:hAnsi="Times New Roman" w:cs="Times New Roman"/>
          <w:b/>
          <w:sz w:val="24"/>
          <w:szCs w:val="24"/>
        </w:rPr>
        <w:t xml:space="preserve">Budget Justification </w:t>
      </w:r>
    </w:p>
    <w:p w14:paraId="16521324"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In a separate narrative titled “</w:t>
      </w:r>
      <w:r w:rsidRPr="004B0FC6">
        <w:rPr>
          <w:rFonts w:ascii="Times New Roman" w:eastAsia="Times New Roman" w:hAnsi="Times New Roman" w:cs="Times New Roman"/>
          <w:b/>
          <w:sz w:val="24"/>
          <w:szCs w:val="24"/>
        </w:rPr>
        <w:t>Budget Justification</w:t>
      </w:r>
      <w:r w:rsidRPr="004B0FC6">
        <w:rPr>
          <w:rFonts w:ascii="Times New Roman" w:eastAsia="Times New Roman" w:hAnsi="Times New Roman" w:cs="Times New Roman"/>
          <w:sz w:val="24"/>
          <w:szCs w:val="24"/>
        </w:rPr>
        <w:t xml:space="preserve">”, explain and justify all requested budget items/costs.  Detail how the SF 424 Budget Object Class Category totals were determined and demonstrate a clear connection between costs and the proposed project activities.  For </w:t>
      </w:r>
      <w:r w:rsidRPr="004B0FC6">
        <w:rPr>
          <w:rFonts w:ascii="Times New Roman" w:eastAsia="Times New Roman" w:hAnsi="Times New Roman" w:cs="Times New Roman"/>
          <w:sz w:val="24"/>
          <w:szCs w:val="24"/>
        </w:rPr>
        <w:lastRenderedPageBreak/>
        <w:t xml:space="preserve">personnel salary costs, include the base-line salary figures and the estimates of time (as percentages) to be directly charged to the project.  Describe any item that under the applicable Federal cost principles requires the Service’s approval and estimate its cost.  </w:t>
      </w:r>
    </w:p>
    <w:p w14:paraId="16521325"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p>
    <w:p w14:paraId="16521326" w14:textId="52105822" w:rsidR="004B0FC6" w:rsidRPr="004B0FC6" w:rsidRDefault="004B0FC6" w:rsidP="004B0FC6">
      <w:pPr>
        <w:spacing w:after="0" w:line="240" w:lineRule="auto"/>
        <w:ind w:left="36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If Federally-funded equipment will be used for the project, provide a list of that equipment, including the Federal funding source</w:t>
      </w:r>
      <w:r w:rsidR="00EA6810">
        <w:rPr>
          <w:rFonts w:ascii="Times New Roman" w:eastAsia="Times New Roman" w:hAnsi="Times New Roman" w:cs="Times New Roman"/>
          <w:sz w:val="24"/>
          <w:szCs w:val="24"/>
        </w:rPr>
        <w:t>.</w:t>
      </w:r>
      <w:r w:rsidRPr="004B0FC6">
        <w:rPr>
          <w:rFonts w:ascii="Times New Roman" w:eastAsia="Times New Roman" w:hAnsi="Times New Roman" w:cs="Times New Roman"/>
          <w:sz w:val="24"/>
          <w:szCs w:val="24"/>
        </w:rPr>
        <w:t xml:space="preserve"> </w:t>
      </w:r>
    </w:p>
    <w:p w14:paraId="16521327"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p>
    <w:p w14:paraId="16521328"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r w:rsidRPr="004B0FC6">
        <w:rPr>
          <w:rFonts w:ascii="Times New Roman" w:eastAsia="Times New Roman" w:hAnsi="Times New Roman" w:cs="Times New Roman"/>
          <w:b/>
          <w:bCs/>
          <w:sz w:val="24"/>
          <w:szCs w:val="24"/>
        </w:rPr>
        <w:t>Required Indirect Cost Statement</w:t>
      </w:r>
      <w:r w:rsidRPr="004B0FC6">
        <w:rPr>
          <w:rFonts w:ascii="Times New Roman" w:eastAsia="Times New Roman" w:hAnsi="Times New Roman" w:cs="Times New Roman"/>
          <w:bCs/>
          <w:sz w:val="24"/>
          <w:szCs w:val="24"/>
        </w:rPr>
        <w:t>: All applicants except individuals applying for funds separate from a business or non-profit organization he/she may operate must include in the budget justification narrative one of the following statements and attach to their application any required documentation identified in the applicable statement:</w:t>
      </w:r>
    </w:p>
    <w:p w14:paraId="16521329"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32A" w14:textId="77777777" w:rsidR="004B0FC6" w:rsidRPr="004B0FC6" w:rsidRDefault="004B0FC6" w:rsidP="004B0FC6">
      <w:pPr>
        <w:spacing w:after="120" w:line="240" w:lineRule="auto"/>
        <w:ind w:left="36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“We are:</w:t>
      </w:r>
    </w:p>
    <w:p w14:paraId="16521331" w14:textId="5DA9ED8D" w:rsidR="004B0FC6" w:rsidRPr="004B0FC6" w:rsidRDefault="0052378E" w:rsidP="004B0FC6">
      <w:pPr>
        <w:numPr>
          <w:ilvl w:val="0"/>
          <w:numId w:val="7"/>
        </w:numPr>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A Non-Profit Agency, Nisqually River Foundation</w:t>
      </w:r>
      <w:r w:rsidR="004B0FC6" w:rsidRPr="004B0FC6">
        <w:rPr>
          <w:rFonts w:ascii="Times New Roman" w:eastAsia="Times New Roman" w:hAnsi="Times New Roman" w:cs="Times New Roman"/>
          <w:sz w:val="24"/>
          <w:szCs w:val="24"/>
        </w:rPr>
        <w:t xml:space="preserve"> that will charge all costs directly.</w:t>
      </w:r>
    </w:p>
    <w:p w14:paraId="16521332"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p>
    <w:p w14:paraId="16521333" w14:textId="77777777" w:rsidR="004B0FC6" w:rsidRPr="004B0FC6" w:rsidRDefault="004B0FC6" w:rsidP="004B0FC6">
      <w:pPr>
        <w:spacing w:after="120" w:line="240" w:lineRule="auto"/>
        <w:ind w:firstLine="36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All applicants are hereby notified of the following:</w:t>
      </w:r>
    </w:p>
    <w:p w14:paraId="16521334" w14:textId="77777777" w:rsidR="004B0FC6" w:rsidRPr="004B0FC6" w:rsidRDefault="004B0FC6" w:rsidP="004B0FC6">
      <w:pPr>
        <w:numPr>
          <w:ilvl w:val="0"/>
          <w:numId w:val="8"/>
        </w:numPr>
        <w:spacing w:after="12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 xml:space="preserve">Recipients without an approved indirect cost rate are prohibited from charging indirect costs to a Federal award.  Accepting the 10% </w:t>
      </w:r>
      <w:r w:rsidRPr="004B0FC6">
        <w:rPr>
          <w:rFonts w:ascii="Times New Roman" w:eastAsia="Times New Roman" w:hAnsi="Times New Roman" w:cs="Times New Roman"/>
          <w:i/>
          <w:sz w:val="24"/>
          <w:szCs w:val="24"/>
        </w:rPr>
        <w:t>de minimus</w:t>
      </w:r>
      <w:r w:rsidRPr="004B0FC6">
        <w:rPr>
          <w:rFonts w:ascii="Times New Roman" w:eastAsia="Times New Roman" w:hAnsi="Times New Roman" w:cs="Times New Roman"/>
          <w:sz w:val="24"/>
          <w:szCs w:val="24"/>
        </w:rPr>
        <w:t xml:space="preserve"> rate as a condition of award is an approved rate.</w:t>
      </w:r>
    </w:p>
    <w:p w14:paraId="16521335" w14:textId="77777777" w:rsidR="004B0FC6" w:rsidRPr="004B0FC6" w:rsidRDefault="004B0FC6" w:rsidP="004B0FC6">
      <w:pPr>
        <w:numPr>
          <w:ilvl w:val="0"/>
          <w:numId w:val="8"/>
        </w:numPr>
        <w:spacing w:after="12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Failure to establish an approved rate during the award period renders all costs otherwise allocable as indirect costs unallowable under the award.</w:t>
      </w:r>
    </w:p>
    <w:p w14:paraId="16521336" w14:textId="77777777" w:rsidR="004B0FC6" w:rsidRPr="004B0FC6" w:rsidRDefault="004B0FC6" w:rsidP="004B0FC6">
      <w:pPr>
        <w:numPr>
          <w:ilvl w:val="0"/>
          <w:numId w:val="8"/>
        </w:numPr>
        <w:spacing w:after="12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 xml:space="preserve">Only the indirect costs calculated against the Federal portion of the total direct costs may be charged to the Federal award.  Recipients may not charge to their Service award any indirect costs calculated against the portion of total direct costs charged to themselves or charged to any other project partner, Federal and non-Federal alike.  </w:t>
      </w:r>
    </w:p>
    <w:p w14:paraId="16521337" w14:textId="77777777" w:rsidR="004B0FC6" w:rsidRPr="004B0FC6" w:rsidRDefault="004B0FC6" w:rsidP="004B0FC6">
      <w:pPr>
        <w:numPr>
          <w:ilvl w:val="0"/>
          <w:numId w:val="8"/>
        </w:numPr>
        <w:spacing w:after="12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Recipients must have prior written approval from the Service to transfer unallowable indirect costs to amounts budgeted for direct costs or to satisfy cost-sharing or matching requirements under the award.</w:t>
      </w:r>
    </w:p>
    <w:p w14:paraId="16521338" w14:textId="77777777" w:rsidR="004B0FC6" w:rsidRPr="004B0FC6" w:rsidRDefault="004B0FC6" w:rsidP="004B0FC6">
      <w:pPr>
        <w:numPr>
          <w:ilvl w:val="0"/>
          <w:numId w:val="8"/>
        </w:num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Recipients are prohibited from shifting unallowable indirect costs to another Federal award unless specifically authorized to do so by legislation.”</w:t>
      </w:r>
    </w:p>
    <w:p w14:paraId="16521339" w14:textId="77777777" w:rsidR="004B0FC6" w:rsidRPr="004B0FC6" w:rsidRDefault="004B0FC6" w:rsidP="004B0FC6">
      <w:pPr>
        <w:spacing w:after="0" w:line="240" w:lineRule="auto"/>
        <w:ind w:left="1080"/>
        <w:rPr>
          <w:rFonts w:ascii="Times New Roman" w:eastAsia="Times New Roman" w:hAnsi="Times New Roman" w:cs="Times New Roman"/>
          <w:sz w:val="24"/>
          <w:szCs w:val="24"/>
        </w:rPr>
      </w:pPr>
    </w:p>
    <w:p w14:paraId="1652133A" w14:textId="77777777" w:rsidR="004B0FC6" w:rsidRPr="004B0FC6" w:rsidRDefault="004B0FC6" w:rsidP="004B0FC6">
      <w:pPr>
        <w:spacing w:after="0" w:line="240" w:lineRule="auto"/>
        <w:ind w:left="360"/>
        <w:rPr>
          <w:rFonts w:ascii="Times New Roman" w:eastAsia="Times New Roman" w:hAnsi="Times New Roman" w:cs="Times New Roman"/>
          <w:bCs/>
          <w:sz w:val="24"/>
          <w:szCs w:val="24"/>
        </w:rPr>
      </w:pPr>
      <w:r w:rsidRPr="004B0FC6">
        <w:rPr>
          <w:rFonts w:ascii="Times New Roman" w:eastAsia="Times New Roman" w:hAnsi="Times New Roman" w:cs="Times New Roman"/>
          <w:bCs/>
          <w:sz w:val="24"/>
          <w:szCs w:val="24"/>
        </w:rPr>
        <w:t xml:space="preserve">Applicants who are individuals applying for funds separate from a business or non-profit organization he/she may operate are not eligible to charge indirect costs to their award.  If you are an individual applying for funding, do not include any indirect costs in your proposed budget.    </w:t>
      </w:r>
    </w:p>
    <w:p w14:paraId="1652133B"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33C"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For more information on indirect cost rates, see the Service’s</w:t>
      </w:r>
      <w:r w:rsidRPr="004B0FC6">
        <w:rPr>
          <w:rFonts w:ascii="Times New Roman" w:eastAsia="Times New Roman" w:hAnsi="Times New Roman" w:cs="Times New Roman"/>
          <w:b/>
          <w:sz w:val="24"/>
          <w:szCs w:val="24"/>
        </w:rPr>
        <w:t xml:space="preserve"> Indirect Costs and Negotiated Indirect Cost Rate Agreements </w:t>
      </w:r>
      <w:r w:rsidRPr="004B0FC6">
        <w:rPr>
          <w:rFonts w:ascii="Times New Roman" w:eastAsia="Times New Roman" w:hAnsi="Times New Roman" w:cs="Times New Roman"/>
          <w:sz w:val="24"/>
          <w:szCs w:val="24"/>
        </w:rPr>
        <w:t>guidance document on the Internet at http://www.fws.gov/grants/.</w:t>
      </w:r>
    </w:p>
    <w:p w14:paraId="1652133D" w14:textId="77777777" w:rsidR="004B0FC6" w:rsidRPr="004B0FC6" w:rsidRDefault="004B0FC6" w:rsidP="004B0FC6">
      <w:pPr>
        <w:spacing w:after="0" w:line="240" w:lineRule="auto"/>
        <w:ind w:left="360"/>
        <w:rPr>
          <w:rFonts w:ascii="Times New Roman" w:eastAsia="Times New Roman" w:hAnsi="Times New Roman" w:cs="Times New Roman"/>
          <w:sz w:val="24"/>
          <w:szCs w:val="24"/>
          <w:u w:val="single"/>
        </w:rPr>
      </w:pPr>
    </w:p>
    <w:p w14:paraId="1652133E"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proofErr w:type="gramStart"/>
      <w:r w:rsidRPr="004B0FC6">
        <w:rPr>
          <w:rFonts w:ascii="Times New Roman" w:eastAsia="Times New Roman" w:hAnsi="Times New Roman" w:cs="Times New Roman"/>
          <w:b/>
          <w:sz w:val="24"/>
          <w:szCs w:val="24"/>
        </w:rPr>
        <w:t>Negotiating an Indirect Cost Rate with the Department of the Interior</w:t>
      </w:r>
      <w:r w:rsidRPr="004B0FC6">
        <w:rPr>
          <w:rFonts w:ascii="Times New Roman" w:eastAsia="Times New Roman" w:hAnsi="Times New Roman" w:cs="Times New Roman"/>
          <w:sz w:val="24"/>
          <w:szCs w:val="24"/>
        </w:rPr>
        <w:t>: Entities that do not have a NICRA must first have an open, active Federal award before they can submit an indirect cost rate proposal to their cognizant agency.</w:t>
      </w:r>
      <w:proofErr w:type="gramEnd"/>
      <w:r w:rsidRPr="004B0FC6">
        <w:rPr>
          <w:rFonts w:ascii="Times New Roman" w:eastAsia="Times New Roman" w:hAnsi="Times New Roman" w:cs="Times New Roman"/>
          <w:sz w:val="24"/>
          <w:szCs w:val="24"/>
        </w:rPr>
        <w:t xml:space="preserve">  The Federal awarding agency that </w:t>
      </w:r>
      <w:r w:rsidRPr="004B0FC6">
        <w:rPr>
          <w:rFonts w:ascii="Times New Roman" w:eastAsia="Times New Roman" w:hAnsi="Times New Roman" w:cs="Times New Roman"/>
          <w:sz w:val="24"/>
          <w:szCs w:val="24"/>
        </w:rPr>
        <w:lastRenderedPageBreak/>
        <w:t xml:space="preserve">provides the largest amount of direct funding to your organization is your </w:t>
      </w:r>
      <w:proofErr w:type="gramStart"/>
      <w:r w:rsidRPr="004B0FC6">
        <w:rPr>
          <w:rFonts w:ascii="Times New Roman" w:eastAsia="Times New Roman" w:hAnsi="Times New Roman" w:cs="Times New Roman"/>
          <w:sz w:val="24"/>
          <w:szCs w:val="24"/>
        </w:rPr>
        <w:t>cognizant</w:t>
      </w:r>
      <w:proofErr w:type="gramEnd"/>
      <w:r w:rsidRPr="004B0FC6">
        <w:rPr>
          <w:rFonts w:ascii="Times New Roman" w:eastAsia="Times New Roman" w:hAnsi="Times New Roman" w:cs="Times New Roman"/>
          <w:sz w:val="24"/>
          <w:szCs w:val="24"/>
        </w:rPr>
        <w:t xml:space="preserve"> agency, unless otherwise assigned by the White House Office of Management and Budget (OMB).  If the Department of the Interior is your </w:t>
      </w:r>
      <w:proofErr w:type="gramStart"/>
      <w:r w:rsidRPr="004B0FC6">
        <w:rPr>
          <w:rFonts w:ascii="Times New Roman" w:eastAsia="Times New Roman" w:hAnsi="Times New Roman" w:cs="Times New Roman"/>
          <w:sz w:val="24"/>
          <w:szCs w:val="24"/>
        </w:rPr>
        <w:t>cognizant</w:t>
      </w:r>
      <w:proofErr w:type="gramEnd"/>
      <w:r w:rsidRPr="004B0FC6">
        <w:rPr>
          <w:rFonts w:ascii="Times New Roman" w:eastAsia="Times New Roman" w:hAnsi="Times New Roman" w:cs="Times New Roman"/>
          <w:sz w:val="24"/>
          <w:szCs w:val="24"/>
        </w:rPr>
        <w:t xml:space="preserve"> agency, your indirect cost rate will be negotiated by the Interior Business Center (IBC).  For more information, contact the IBC at:</w:t>
      </w:r>
    </w:p>
    <w:p w14:paraId="1652133F" w14:textId="77777777" w:rsidR="004B0FC6" w:rsidRPr="004B0FC6" w:rsidRDefault="004B0FC6" w:rsidP="004B0FC6">
      <w:pPr>
        <w:spacing w:after="0" w:line="240" w:lineRule="auto"/>
        <w:ind w:left="72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Indirect Cost Services</w:t>
      </w:r>
    </w:p>
    <w:p w14:paraId="16521340" w14:textId="77777777" w:rsidR="004B0FC6" w:rsidRPr="004B0FC6" w:rsidRDefault="004B0FC6" w:rsidP="004B0FC6">
      <w:pPr>
        <w:spacing w:after="0" w:line="240" w:lineRule="auto"/>
        <w:ind w:left="72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Acquisition Services Directorate, Interior Business Center</w:t>
      </w:r>
    </w:p>
    <w:p w14:paraId="16521341" w14:textId="77777777" w:rsidR="004B0FC6" w:rsidRPr="004B0FC6" w:rsidRDefault="004B0FC6" w:rsidP="004B0FC6">
      <w:pPr>
        <w:spacing w:after="0" w:line="240" w:lineRule="auto"/>
        <w:ind w:left="72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U.S. Department of the Interior</w:t>
      </w:r>
    </w:p>
    <w:p w14:paraId="16521342" w14:textId="77777777" w:rsidR="004B0FC6" w:rsidRPr="004B0FC6" w:rsidRDefault="004B0FC6" w:rsidP="004B0FC6">
      <w:pPr>
        <w:spacing w:after="0" w:line="240" w:lineRule="auto"/>
        <w:ind w:left="72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2180 Harvard Street, Suite 430</w:t>
      </w:r>
    </w:p>
    <w:p w14:paraId="16521343" w14:textId="77777777" w:rsidR="004B0FC6" w:rsidRPr="004B0FC6" w:rsidRDefault="004B0FC6" w:rsidP="004B0FC6">
      <w:pPr>
        <w:spacing w:after="0" w:line="240" w:lineRule="auto"/>
        <w:ind w:left="72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Sacramento, CA 95815</w:t>
      </w:r>
    </w:p>
    <w:p w14:paraId="16521344" w14:textId="77777777" w:rsidR="004B0FC6" w:rsidRPr="004B0FC6" w:rsidRDefault="004B0FC6" w:rsidP="004B0FC6">
      <w:pPr>
        <w:spacing w:after="0" w:line="240" w:lineRule="auto"/>
        <w:ind w:left="72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Phone: 916-566-7111</w:t>
      </w:r>
    </w:p>
    <w:p w14:paraId="16521345" w14:textId="77777777" w:rsidR="004B0FC6" w:rsidRPr="004B0FC6" w:rsidRDefault="004B0FC6" w:rsidP="004B0FC6">
      <w:pPr>
        <w:spacing w:after="0" w:line="240" w:lineRule="auto"/>
        <w:ind w:left="72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Email: ics@ibc.doi.gov</w:t>
      </w:r>
    </w:p>
    <w:p w14:paraId="16521346" w14:textId="1B24E89C" w:rsidR="004B0FC6" w:rsidRDefault="004B0FC6" w:rsidP="004B0FC6">
      <w:pPr>
        <w:spacing w:after="0" w:line="240" w:lineRule="auto"/>
        <w:ind w:left="720"/>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 xml:space="preserve">Internet address: </w:t>
      </w:r>
      <w:hyperlink r:id="rId17" w:history="1">
        <w:r w:rsidR="00F20745" w:rsidRPr="00C03B24">
          <w:rPr>
            <w:rStyle w:val="Hyperlink"/>
            <w:rFonts w:ascii="Times New Roman" w:eastAsia="Times New Roman" w:hAnsi="Times New Roman" w:cs="Times New Roman"/>
            <w:sz w:val="24"/>
            <w:szCs w:val="24"/>
          </w:rPr>
          <w:t>https://www.doi.gov/ibc/services/finance/indirect-cost-services</w:t>
        </w:r>
      </w:hyperlink>
    </w:p>
    <w:p w14:paraId="55DD0972" w14:textId="77777777" w:rsidR="00F20745" w:rsidRPr="004B0FC6" w:rsidRDefault="00F20745" w:rsidP="004B0FC6">
      <w:pPr>
        <w:spacing w:after="0" w:line="240" w:lineRule="auto"/>
        <w:ind w:left="720"/>
        <w:rPr>
          <w:rFonts w:ascii="Times New Roman" w:eastAsia="Times New Roman" w:hAnsi="Times New Roman" w:cs="Times New Roman"/>
          <w:sz w:val="24"/>
          <w:szCs w:val="24"/>
        </w:rPr>
      </w:pPr>
    </w:p>
    <w:p w14:paraId="16521347" w14:textId="77777777" w:rsidR="004B0FC6" w:rsidRPr="004B0FC6" w:rsidRDefault="004B0FC6" w:rsidP="004B0FC6">
      <w:pPr>
        <w:spacing w:after="0" w:line="240" w:lineRule="auto"/>
        <w:ind w:left="360" w:hanging="360"/>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F.</w:t>
      </w:r>
      <w:r w:rsidRPr="004B0FC6">
        <w:rPr>
          <w:rFonts w:ascii="Times New Roman" w:eastAsia="Times New Roman" w:hAnsi="Times New Roman" w:cs="Times New Roman"/>
          <w:b/>
          <w:sz w:val="24"/>
          <w:szCs w:val="24"/>
        </w:rPr>
        <w:tab/>
        <w:t xml:space="preserve">Single Audit Reporting Statements: </w:t>
      </w:r>
      <w:hyperlink r:id="rId18" w:history="1">
        <w:r w:rsidRPr="004B0FC6">
          <w:rPr>
            <w:rFonts w:ascii="Times New Roman" w:eastAsia="Times New Roman" w:hAnsi="Times New Roman" w:cs="Times New Roman"/>
            <w:sz w:val="24"/>
            <w:szCs w:val="24"/>
          </w:rPr>
          <w:t>As</w:t>
        </w:r>
      </w:hyperlink>
      <w:r w:rsidRPr="004B0FC6">
        <w:rPr>
          <w:rFonts w:ascii="Times New Roman" w:eastAsia="Times New Roman" w:hAnsi="Times New Roman" w:cs="Times New Roman"/>
          <w:sz w:val="24"/>
          <w:szCs w:val="24"/>
        </w:rPr>
        <w:t xml:space="preserve"> required in </w:t>
      </w:r>
      <w:hyperlink r:id="rId19" w:history="1">
        <w:r w:rsidRPr="004B0FC6">
          <w:rPr>
            <w:rFonts w:ascii="Times New Roman" w:eastAsia="Times New Roman" w:hAnsi="Times New Roman" w:cs="Times New Roman"/>
            <w:color w:val="0000FF"/>
            <w:sz w:val="24"/>
            <w:szCs w:val="24"/>
            <w:u w:val="single"/>
          </w:rPr>
          <w:t>Title 2 of the Code of Federal Regulations Part 200</w:t>
        </w:r>
      </w:hyperlink>
      <w:r w:rsidRPr="004B0FC6">
        <w:rPr>
          <w:rFonts w:ascii="Times New Roman" w:eastAsia="Times New Roman" w:hAnsi="Times New Roman" w:cs="Times New Roman"/>
          <w:sz w:val="24"/>
          <w:szCs w:val="24"/>
        </w:rPr>
        <w:t>, Subpart F, all U.S. states, local governments, federally-recognized Indian tribal governments, and non-profit organizations expending $750,000 USD or more in Federal award funds in a fiscal year must submit a Single Audit report for that year through the Federal Audit Clearinghouse’s Internet Data Entry System.  All U.S. state, local government, federally-recognized Indian tribal government and non-profit applicants must provide a statement regarding if your organization was/was not required to submit a Single Audit report for the organization’s most recently closed fiscal year and, if so, state if that report is available on the Federal Audit Clearinghouse Single Audit Database website (</w:t>
      </w:r>
      <w:hyperlink r:id="rId20" w:history="1">
        <w:r w:rsidRPr="004B0FC6">
          <w:rPr>
            <w:rFonts w:ascii="Times New Roman" w:eastAsia="Times New Roman" w:hAnsi="Times New Roman" w:cs="Times New Roman"/>
            <w:color w:val="0000FF"/>
            <w:sz w:val="24"/>
            <w:szCs w:val="24"/>
            <w:u w:val="single"/>
          </w:rPr>
          <w:t>http://harvester.census.gov/sac/</w:t>
        </w:r>
      </w:hyperlink>
      <w:r w:rsidRPr="004B0FC6">
        <w:rPr>
          <w:rFonts w:ascii="Times New Roman" w:eastAsia="Times New Roman" w:hAnsi="Times New Roman" w:cs="Times New Roman"/>
          <w:sz w:val="24"/>
          <w:szCs w:val="24"/>
        </w:rPr>
        <w:t>) and provide the EIN under which that report was submitted.  Include these statements at the end of the Project Narrative in a section titled “</w:t>
      </w:r>
      <w:r w:rsidRPr="004B0FC6">
        <w:rPr>
          <w:rFonts w:ascii="Times New Roman" w:eastAsia="Times New Roman" w:hAnsi="Times New Roman" w:cs="Times New Roman"/>
          <w:b/>
          <w:sz w:val="24"/>
          <w:szCs w:val="24"/>
        </w:rPr>
        <w:t>Single Audit Reporting Statements</w:t>
      </w:r>
      <w:r w:rsidRPr="004B0FC6">
        <w:rPr>
          <w:rFonts w:ascii="Times New Roman" w:eastAsia="Times New Roman" w:hAnsi="Times New Roman" w:cs="Times New Roman"/>
          <w:sz w:val="24"/>
          <w:szCs w:val="24"/>
        </w:rPr>
        <w:t xml:space="preserve">”.  </w:t>
      </w:r>
    </w:p>
    <w:p w14:paraId="16521348" w14:textId="77777777" w:rsidR="004B0FC6" w:rsidRPr="004B0FC6" w:rsidRDefault="004B0FC6" w:rsidP="004B0FC6">
      <w:pPr>
        <w:spacing w:after="0" w:line="240" w:lineRule="auto"/>
        <w:ind w:left="360" w:hanging="360"/>
        <w:rPr>
          <w:rFonts w:ascii="Times New Roman" w:eastAsia="Times New Roman" w:hAnsi="Times New Roman" w:cs="Times New Roman"/>
          <w:b/>
          <w:sz w:val="24"/>
          <w:szCs w:val="24"/>
        </w:rPr>
      </w:pPr>
    </w:p>
    <w:p w14:paraId="16521349" w14:textId="437BCDC2" w:rsidR="004B0FC6" w:rsidRPr="004B0FC6" w:rsidRDefault="004B0FC6" w:rsidP="004B0FC6">
      <w:pPr>
        <w:spacing w:after="0" w:line="240" w:lineRule="auto"/>
        <w:ind w:left="360" w:hanging="360"/>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G.</w:t>
      </w:r>
      <w:r w:rsidRPr="004B0FC6">
        <w:rPr>
          <w:rFonts w:ascii="Times New Roman" w:eastAsia="Times New Roman" w:hAnsi="Times New Roman" w:cs="Times New Roman"/>
          <w:b/>
          <w:sz w:val="24"/>
          <w:szCs w:val="24"/>
        </w:rPr>
        <w:tab/>
        <w:t xml:space="preserve">Assurances: </w:t>
      </w:r>
      <w:r w:rsidRPr="004B0FC6">
        <w:rPr>
          <w:rFonts w:ascii="Times New Roman" w:eastAsia="Times New Roman" w:hAnsi="Times New Roman" w:cs="Times New Roman"/>
          <w:sz w:val="24"/>
          <w:szCs w:val="24"/>
        </w:rPr>
        <w:t xml:space="preserve">Include the appropriate signed and dated Assurances form available online at </w:t>
      </w:r>
      <w:hyperlink r:id="rId21" w:history="1">
        <w:r w:rsidRPr="004B0FC6">
          <w:rPr>
            <w:rFonts w:ascii="Times New Roman" w:eastAsia="Times New Roman" w:hAnsi="Times New Roman" w:cs="Times New Roman"/>
            <w:color w:val="0000FF"/>
            <w:sz w:val="24"/>
            <w:szCs w:val="24"/>
            <w:u w:val="single"/>
          </w:rPr>
          <w:t>http://apply07.grants.gov/apply/FormLinks?family=15</w:t>
        </w:r>
      </w:hyperlink>
      <w:r w:rsidRPr="004B0FC6">
        <w:rPr>
          <w:rFonts w:ascii="Times New Roman" w:eastAsia="Times New Roman" w:hAnsi="Times New Roman" w:cs="Times New Roman"/>
          <w:sz w:val="24"/>
          <w:szCs w:val="24"/>
        </w:rPr>
        <w:t xml:space="preserve">.  </w:t>
      </w:r>
      <w:r w:rsidR="00F20745" w:rsidRPr="004B0FC6">
        <w:rPr>
          <w:rFonts w:ascii="Times New Roman" w:eastAsia="Times New Roman" w:hAnsi="Times New Roman" w:cs="Times New Roman"/>
          <w:sz w:val="24"/>
          <w:szCs w:val="24"/>
        </w:rPr>
        <w:t xml:space="preserve">Use the </w:t>
      </w:r>
      <w:r w:rsidR="00F20745" w:rsidRPr="004B0FC6">
        <w:rPr>
          <w:rFonts w:ascii="Times New Roman" w:eastAsia="Times New Roman" w:hAnsi="Times New Roman" w:cs="Times New Roman"/>
          <w:b/>
          <w:sz w:val="24"/>
          <w:szCs w:val="24"/>
        </w:rPr>
        <w:t>Assurances for Construction Programs (SF 424D)</w:t>
      </w:r>
      <w:r w:rsidR="00F20745" w:rsidRPr="004B0FC6">
        <w:rPr>
          <w:rFonts w:ascii="Times New Roman" w:eastAsia="Times New Roman" w:hAnsi="Times New Roman" w:cs="Times New Roman"/>
          <w:sz w:val="24"/>
          <w:szCs w:val="24"/>
        </w:rPr>
        <w:t xml:space="preserve"> for construction and land acquisition projects</w:t>
      </w:r>
      <w:r w:rsidR="00F20745">
        <w:rPr>
          <w:rFonts w:ascii="Times New Roman" w:eastAsia="Times New Roman" w:hAnsi="Times New Roman" w:cs="Times New Roman"/>
          <w:sz w:val="24"/>
          <w:szCs w:val="24"/>
        </w:rPr>
        <w:t>.</w:t>
      </w:r>
      <w:r w:rsidR="00F20745" w:rsidRPr="004B0FC6">
        <w:rPr>
          <w:rFonts w:ascii="Times New Roman" w:eastAsia="Times New Roman" w:hAnsi="Times New Roman" w:cs="Times New Roman"/>
          <w:sz w:val="24"/>
          <w:szCs w:val="24"/>
        </w:rPr>
        <w:t xml:space="preserve"> Use the </w:t>
      </w:r>
      <w:r w:rsidR="00F20745" w:rsidRPr="004B0FC6">
        <w:rPr>
          <w:rFonts w:ascii="Times New Roman" w:eastAsia="Times New Roman" w:hAnsi="Times New Roman" w:cs="Times New Roman"/>
          <w:b/>
          <w:sz w:val="24"/>
          <w:szCs w:val="24"/>
        </w:rPr>
        <w:t>Assurances for Non-Construction Programs (SF 424B)</w:t>
      </w:r>
      <w:r w:rsidR="00F20745" w:rsidRPr="004B0FC6">
        <w:rPr>
          <w:rFonts w:ascii="Times New Roman" w:eastAsia="Times New Roman" w:hAnsi="Times New Roman" w:cs="Times New Roman"/>
          <w:sz w:val="24"/>
          <w:szCs w:val="24"/>
        </w:rPr>
        <w:t xml:space="preserve"> for all other projects.   </w:t>
      </w:r>
      <w:r w:rsidRPr="004B0FC6">
        <w:rPr>
          <w:rFonts w:ascii="Times New Roman" w:eastAsia="Times New Roman" w:hAnsi="Times New Roman" w:cs="Times New Roman"/>
          <w:sz w:val="24"/>
          <w:szCs w:val="24"/>
        </w:rPr>
        <w:t>Signing this form does not mean that all items on the form are applicable.  The form contains language that states that some of the assurances may not be applicable to your organization and/or your project or program.</w:t>
      </w:r>
    </w:p>
    <w:p w14:paraId="1652134A" w14:textId="77777777" w:rsidR="004B0FC6" w:rsidRPr="004B0FC6" w:rsidRDefault="004B0FC6" w:rsidP="004B0FC6">
      <w:pPr>
        <w:spacing w:after="0" w:line="240" w:lineRule="auto"/>
        <w:ind w:left="360"/>
        <w:rPr>
          <w:rFonts w:ascii="Times New Roman" w:eastAsia="Times New Roman" w:hAnsi="Times New Roman" w:cs="Times New Roman"/>
          <w:sz w:val="24"/>
          <w:szCs w:val="24"/>
        </w:rPr>
      </w:pPr>
    </w:p>
    <w:p w14:paraId="1652134B" w14:textId="77777777" w:rsidR="004B0FC6" w:rsidRPr="004B0FC6" w:rsidRDefault="004B0FC6" w:rsidP="004B0FC6">
      <w:pPr>
        <w:spacing w:after="0" w:line="240" w:lineRule="auto"/>
        <w:ind w:left="360" w:hanging="360"/>
        <w:rPr>
          <w:rFonts w:ascii="Times New Roman" w:eastAsia="Times New Roman" w:hAnsi="Times New Roman" w:cs="Times New Roman"/>
          <w:sz w:val="24"/>
          <w:szCs w:val="24"/>
          <w:lang w:val="en"/>
        </w:rPr>
      </w:pPr>
      <w:r w:rsidRPr="004B0FC6">
        <w:rPr>
          <w:rFonts w:ascii="Times New Roman" w:eastAsia="Times New Roman" w:hAnsi="Times New Roman" w:cs="Times New Roman"/>
          <w:b/>
          <w:sz w:val="24"/>
          <w:szCs w:val="24"/>
        </w:rPr>
        <w:t>H.</w:t>
      </w:r>
      <w:r w:rsidRPr="004B0FC6">
        <w:rPr>
          <w:rFonts w:ascii="Times New Roman" w:eastAsia="Times New Roman" w:hAnsi="Times New Roman" w:cs="Times New Roman"/>
          <w:b/>
          <w:sz w:val="24"/>
          <w:szCs w:val="24"/>
        </w:rPr>
        <w:tab/>
        <w:t xml:space="preserve">Certification and Disclosure of Lobbying Activities: </w:t>
      </w:r>
      <w:r w:rsidRPr="004B0FC6">
        <w:rPr>
          <w:rFonts w:ascii="Times New Roman" w:eastAsia="Times New Roman" w:hAnsi="Times New Roman" w:cs="Times New Roman"/>
          <w:sz w:val="24"/>
          <w:szCs w:val="24"/>
          <w:lang w:val="en"/>
        </w:rPr>
        <w:t xml:space="preserve">Under Title 31 of the United States Code, Section 1352, an applicant or recipient must not use any federally appropriated funds (both annually appropriated and continuing appropriations) or matching funds under a grant or cooperative agreement award to pay any person for lobbying in connection with the award.  Lobbying is defined as influencing or attempting to influence an officer or employee of any agency, a Member of Congress, an officer or employee of Congress, or an employee of a Member of Congress connection with the award.  </w:t>
      </w:r>
      <w:r w:rsidRPr="004B0FC6">
        <w:rPr>
          <w:rFonts w:ascii="Times New Roman" w:eastAsia="Times New Roman" w:hAnsi="Times New Roman" w:cs="Times New Roman"/>
          <w:sz w:val="24"/>
          <w:szCs w:val="24"/>
          <w:shd w:val="clear" w:color="auto" w:fill="FFFFFF"/>
        </w:rPr>
        <w:t>Submission of an application also represents the applicant’s certification of the statements in 43 CFR Part 18, Appendix A-Certification Regarding Lobbying.</w:t>
      </w:r>
      <w:r w:rsidRPr="004B0FC6">
        <w:rPr>
          <w:rFonts w:ascii="Arial" w:eastAsia="Times New Roman" w:hAnsi="Arial" w:cs="Arial"/>
          <w:sz w:val="24"/>
          <w:szCs w:val="24"/>
          <w:shd w:val="clear" w:color="auto" w:fill="FFFFFF"/>
        </w:rPr>
        <w:t xml:space="preserve">  </w:t>
      </w:r>
      <w:r w:rsidRPr="004B0FC6">
        <w:rPr>
          <w:rFonts w:ascii="Times New Roman" w:eastAsia="Times New Roman" w:hAnsi="Times New Roman" w:cs="Times New Roman"/>
          <w:sz w:val="24"/>
          <w:szCs w:val="24"/>
          <w:lang w:val="en"/>
        </w:rPr>
        <w:t>If you/your organization have/</w:t>
      </w:r>
      <w:proofErr w:type="gramStart"/>
      <w:r w:rsidRPr="004B0FC6">
        <w:rPr>
          <w:rFonts w:ascii="Times New Roman" w:eastAsia="Times New Roman" w:hAnsi="Times New Roman" w:cs="Times New Roman"/>
          <w:sz w:val="24"/>
          <w:szCs w:val="24"/>
          <w:lang w:val="en"/>
        </w:rPr>
        <w:t>has</w:t>
      </w:r>
      <w:proofErr w:type="gramEnd"/>
      <w:r w:rsidRPr="004B0FC6">
        <w:rPr>
          <w:rFonts w:ascii="Times New Roman" w:eastAsia="Times New Roman" w:hAnsi="Times New Roman" w:cs="Times New Roman"/>
          <w:sz w:val="24"/>
          <w:szCs w:val="24"/>
          <w:lang w:val="en"/>
        </w:rPr>
        <w:t xml:space="preserve"> made or agrees to make any payment using non-appropriated funds for lobbying in connection with this proposal AND the Federal share exceeds $100,000, complete and submit the </w:t>
      </w:r>
      <w:r w:rsidRPr="004B0FC6">
        <w:rPr>
          <w:rFonts w:ascii="Times New Roman" w:eastAsia="Times New Roman" w:hAnsi="Times New Roman" w:cs="Times New Roman"/>
          <w:b/>
          <w:sz w:val="24"/>
          <w:szCs w:val="24"/>
          <w:lang w:val="en"/>
        </w:rPr>
        <w:t xml:space="preserve">SF LLL, </w:t>
      </w:r>
      <w:r w:rsidRPr="004B0FC6">
        <w:rPr>
          <w:rFonts w:ascii="Times New Roman" w:eastAsia="Times New Roman" w:hAnsi="Times New Roman" w:cs="Times New Roman"/>
          <w:b/>
          <w:sz w:val="24"/>
          <w:szCs w:val="24"/>
          <w:lang w:val="en"/>
        </w:rPr>
        <w:lastRenderedPageBreak/>
        <w:t>Disclosure of Lobbying Activities</w:t>
      </w:r>
      <w:r w:rsidRPr="004B0FC6">
        <w:rPr>
          <w:rFonts w:ascii="Times New Roman" w:eastAsia="Times New Roman" w:hAnsi="Times New Roman" w:cs="Times New Roman"/>
          <w:sz w:val="24"/>
          <w:szCs w:val="24"/>
          <w:lang w:val="en"/>
        </w:rPr>
        <w:t xml:space="preserve"> form.  See 43 CFR, Subpart 18.100 for more information on when additional submission of this form is required.  </w:t>
      </w:r>
    </w:p>
    <w:p w14:paraId="1652134C" w14:textId="77777777" w:rsidR="004B0FC6" w:rsidRPr="004B0FC6" w:rsidRDefault="004B0FC6" w:rsidP="004B0FC6">
      <w:pPr>
        <w:spacing w:after="0" w:line="240" w:lineRule="auto"/>
        <w:ind w:left="360"/>
        <w:rPr>
          <w:rFonts w:ascii="Times New Roman" w:eastAsia="Times New Roman" w:hAnsi="Times New Roman" w:cs="Times New Roman"/>
          <w:sz w:val="24"/>
          <w:szCs w:val="24"/>
          <w:lang w:val="en"/>
        </w:rPr>
      </w:pPr>
    </w:p>
    <w:p w14:paraId="1652134D" w14:textId="77777777" w:rsidR="004B0FC6" w:rsidRPr="004B0FC6" w:rsidRDefault="004B0FC6" w:rsidP="004B0FC6">
      <w:pPr>
        <w:numPr>
          <w:ilvl w:val="0"/>
          <w:numId w:val="10"/>
        </w:numPr>
        <w:spacing w:after="0" w:line="240" w:lineRule="auto"/>
        <w:rPr>
          <w:rFonts w:ascii="Times New Roman" w:eastAsia="Times New Roman" w:hAnsi="Times New Roman" w:cs="Times New Roman"/>
          <w:sz w:val="24"/>
          <w:szCs w:val="24"/>
          <w:lang w:val="en"/>
        </w:rPr>
      </w:pPr>
      <w:r w:rsidRPr="004B0FC6">
        <w:rPr>
          <w:rFonts w:ascii="Times New Roman" w:eastAsia="Times New Roman" w:hAnsi="Times New Roman" w:cs="Times New Roman"/>
          <w:b/>
          <w:sz w:val="24"/>
          <w:szCs w:val="24"/>
          <w:lang w:val="en"/>
        </w:rPr>
        <w:t>Conflict of Interest Disclosures:</w:t>
      </w:r>
      <w:r w:rsidRPr="004B0FC6">
        <w:rPr>
          <w:rFonts w:ascii="Times New Roman" w:eastAsia="Times New Roman" w:hAnsi="Times New Roman" w:cs="Times New Roman"/>
          <w:sz w:val="24"/>
          <w:szCs w:val="24"/>
          <w:lang w:val="en"/>
        </w:rPr>
        <w:t xml:space="preserve"> Applicants must notify the Service in writing of any actual or potential conflicts of interest that are known at the time of application or that may arise during the life of this award, in the event an award is made.  Conflicts of interest include any relationship or matter which might place the recipient, the recipient’s employees, or the recipient’s subrecipients in a position of conflict, real or apparent, between their responsibilities under the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applicant, the applicant’s employees, or the applicant’s future subrecipients in the matter.  Upon receipt of such a notice, the Service Project Officer in consultation with their Ethics Counselor will determine if a conflict of interest exists and, if so, if there are any possible actions to be taken by the applicant to reduce or resolve the conflict.  Failure to resolve conflicts of interest in a manner that satisfies the Service may result in the project not being select for funding.     </w:t>
      </w:r>
    </w:p>
    <w:p w14:paraId="1652134E" w14:textId="77777777" w:rsidR="004B0FC6" w:rsidRPr="004B0FC6" w:rsidRDefault="004B0FC6" w:rsidP="004B0FC6">
      <w:pPr>
        <w:spacing w:after="0" w:line="240" w:lineRule="auto"/>
        <w:ind w:left="360"/>
        <w:rPr>
          <w:rFonts w:ascii="Times New Roman" w:eastAsia="Times New Roman" w:hAnsi="Times New Roman" w:cs="Times New Roman"/>
          <w:sz w:val="24"/>
          <w:szCs w:val="24"/>
          <w:lang w:val="en"/>
        </w:rPr>
      </w:pPr>
    </w:p>
    <w:p w14:paraId="16521350" w14:textId="77777777" w:rsidR="004B0FC6" w:rsidRPr="004B0FC6" w:rsidRDefault="004B0FC6" w:rsidP="004B0FC6">
      <w:pPr>
        <w:spacing w:after="120" w:line="240" w:lineRule="auto"/>
        <w:jc w:val="center"/>
        <w:rPr>
          <w:rFonts w:ascii="Times New Roman" w:eastAsia="Times New Roman" w:hAnsi="Times New Roman" w:cs="Times New Roman"/>
          <w:b/>
          <w:sz w:val="24"/>
          <w:szCs w:val="24"/>
          <w:u w:val="single"/>
        </w:rPr>
      </w:pPr>
      <w:r w:rsidRPr="004B0FC6">
        <w:rPr>
          <w:rFonts w:ascii="Times New Roman" w:eastAsia="Times New Roman" w:hAnsi="Times New Roman" w:cs="Times New Roman"/>
          <w:b/>
          <w:sz w:val="24"/>
          <w:szCs w:val="24"/>
          <w:u w:val="single"/>
        </w:rPr>
        <w:t>Application Checklist</w:t>
      </w:r>
    </w:p>
    <w:p w14:paraId="16521351" w14:textId="77777777" w:rsidR="004B0FC6" w:rsidRPr="004B0FC6" w:rsidRDefault="004B0FC6" w:rsidP="004B0FC6">
      <w:pPr>
        <w:numPr>
          <w:ilvl w:val="0"/>
          <w:numId w:val="1"/>
        </w:num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Evidence of non-profit status</w:t>
      </w:r>
      <w:r w:rsidRPr="004B0FC6">
        <w:rPr>
          <w:rFonts w:ascii="Times New Roman" w:eastAsia="Times New Roman" w:hAnsi="Times New Roman" w:cs="Times New Roman"/>
          <w:sz w:val="24"/>
          <w:szCs w:val="24"/>
        </w:rPr>
        <w:t>: If a non-profit organization, a copy of their Section 501(c</w:t>
      </w:r>
      <w:proofErr w:type="gramStart"/>
      <w:r w:rsidRPr="004B0FC6">
        <w:rPr>
          <w:rFonts w:ascii="Times New Roman" w:eastAsia="Times New Roman" w:hAnsi="Times New Roman" w:cs="Times New Roman"/>
          <w:sz w:val="24"/>
          <w:szCs w:val="24"/>
        </w:rPr>
        <w:t>)(</w:t>
      </w:r>
      <w:proofErr w:type="gramEnd"/>
      <w:r w:rsidRPr="004B0FC6">
        <w:rPr>
          <w:rFonts w:ascii="Times New Roman" w:eastAsia="Times New Roman" w:hAnsi="Times New Roman" w:cs="Times New Roman"/>
          <w:sz w:val="24"/>
          <w:szCs w:val="24"/>
        </w:rPr>
        <w:t>3) or (4) status determination letter received from the Internal Revenue Service.</w:t>
      </w:r>
    </w:p>
    <w:p w14:paraId="16521352" w14:textId="77777777" w:rsidR="004B0FC6" w:rsidRPr="004B0FC6" w:rsidRDefault="004B0FC6" w:rsidP="004B0FC6">
      <w:pPr>
        <w:numPr>
          <w:ilvl w:val="0"/>
          <w:numId w:val="2"/>
        </w:numPr>
        <w:tabs>
          <w:tab w:val="num" w:pos="720"/>
        </w:tabs>
        <w:spacing w:after="0" w:line="240" w:lineRule="auto"/>
        <w:ind w:left="720"/>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SF 424, Application for Federal Assistance</w:t>
      </w:r>
      <w:r w:rsidRPr="004B0FC6">
        <w:rPr>
          <w:rFonts w:ascii="Times New Roman" w:eastAsia="Times New Roman" w:hAnsi="Times New Roman" w:cs="Times New Roman"/>
          <w:sz w:val="24"/>
          <w:szCs w:val="24"/>
        </w:rPr>
        <w:t>: A complete, signed and dated SF 424, SF 424-Mandatory, or SF 424-Individual form.</w:t>
      </w:r>
    </w:p>
    <w:p w14:paraId="16521354" w14:textId="77777777" w:rsidR="004B0FC6" w:rsidRPr="004B0FC6" w:rsidRDefault="004B0FC6" w:rsidP="004B0FC6">
      <w:pPr>
        <w:numPr>
          <w:ilvl w:val="0"/>
          <w:numId w:val="2"/>
        </w:numPr>
        <w:tabs>
          <w:tab w:val="num" w:pos="720"/>
        </w:tabs>
        <w:spacing w:after="0" w:line="240" w:lineRule="auto"/>
        <w:ind w:left="720"/>
        <w:rPr>
          <w:rFonts w:ascii="Times New Roman" w:eastAsia="Times New Roman" w:hAnsi="Times New Roman" w:cs="Times New Roman"/>
          <w:b/>
          <w:sz w:val="24"/>
          <w:szCs w:val="24"/>
        </w:rPr>
      </w:pPr>
      <w:r w:rsidRPr="004B0FC6">
        <w:rPr>
          <w:rFonts w:ascii="Times New Roman" w:eastAsia="Times New Roman" w:hAnsi="Times New Roman" w:cs="Times New Roman"/>
          <w:b/>
          <w:sz w:val="24"/>
          <w:szCs w:val="24"/>
        </w:rPr>
        <w:t>Project narrative</w:t>
      </w:r>
    </w:p>
    <w:p w14:paraId="16521355" w14:textId="77777777" w:rsidR="004B0FC6" w:rsidRPr="004B0FC6" w:rsidRDefault="004B0FC6" w:rsidP="004B0FC6">
      <w:pPr>
        <w:numPr>
          <w:ilvl w:val="0"/>
          <w:numId w:val="2"/>
        </w:numPr>
        <w:tabs>
          <w:tab w:val="num" w:pos="720"/>
        </w:tabs>
        <w:spacing w:after="0" w:line="240" w:lineRule="auto"/>
        <w:ind w:left="720"/>
        <w:rPr>
          <w:rFonts w:ascii="Times New Roman" w:eastAsia="Times New Roman" w:hAnsi="Times New Roman" w:cs="Times New Roman"/>
          <w:b/>
          <w:sz w:val="24"/>
          <w:szCs w:val="24"/>
        </w:rPr>
      </w:pPr>
      <w:r w:rsidRPr="004B0FC6">
        <w:rPr>
          <w:rFonts w:ascii="Times New Roman" w:eastAsia="Times New Roman" w:hAnsi="Times New Roman" w:cs="Times New Roman"/>
          <w:b/>
          <w:sz w:val="24"/>
          <w:szCs w:val="24"/>
        </w:rPr>
        <w:t xml:space="preserve">Timetable </w:t>
      </w:r>
    </w:p>
    <w:p w14:paraId="16521357" w14:textId="77777777" w:rsidR="004B0FC6" w:rsidRPr="004B0FC6" w:rsidRDefault="004B0FC6" w:rsidP="004B0FC6">
      <w:pPr>
        <w:numPr>
          <w:ilvl w:val="0"/>
          <w:numId w:val="2"/>
        </w:numPr>
        <w:tabs>
          <w:tab w:val="num" w:pos="720"/>
        </w:tabs>
        <w:spacing w:after="0" w:line="240" w:lineRule="auto"/>
        <w:ind w:left="720"/>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Single Audit Reporting statement</w:t>
      </w:r>
      <w:r w:rsidRPr="004B0FC6">
        <w:rPr>
          <w:rFonts w:ascii="Times New Roman" w:eastAsia="Times New Roman" w:hAnsi="Times New Roman" w:cs="Times New Roman"/>
          <w:sz w:val="24"/>
          <w:szCs w:val="24"/>
        </w:rPr>
        <w:t>: If a U.S. state, local government, federally-recognized Indian tribal government, or non-profit organization, statements regarding applicability of and compliance with Single Audit reporting requirements.</w:t>
      </w:r>
    </w:p>
    <w:p w14:paraId="16521358" w14:textId="77777777" w:rsidR="004B0FC6" w:rsidRPr="004B0FC6" w:rsidRDefault="004B0FC6" w:rsidP="004B0FC6">
      <w:pPr>
        <w:numPr>
          <w:ilvl w:val="0"/>
          <w:numId w:val="2"/>
        </w:numPr>
        <w:tabs>
          <w:tab w:val="num" w:pos="720"/>
        </w:tabs>
        <w:spacing w:after="0" w:line="240" w:lineRule="auto"/>
        <w:ind w:left="720"/>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SF 424 budget form</w:t>
      </w:r>
      <w:r w:rsidRPr="004B0FC6">
        <w:rPr>
          <w:rFonts w:ascii="Times New Roman" w:eastAsia="Times New Roman" w:hAnsi="Times New Roman" w:cs="Times New Roman"/>
          <w:sz w:val="24"/>
          <w:szCs w:val="24"/>
        </w:rPr>
        <w:t>:</w:t>
      </w:r>
      <w:r w:rsidRPr="004B0FC6">
        <w:rPr>
          <w:rFonts w:ascii="Times New Roman" w:eastAsia="Times New Roman" w:hAnsi="Times New Roman" w:cs="Times New Roman"/>
          <w:b/>
          <w:sz w:val="24"/>
          <w:szCs w:val="24"/>
        </w:rPr>
        <w:t xml:space="preserve"> </w:t>
      </w:r>
      <w:r w:rsidRPr="004B0FC6">
        <w:rPr>
          <w:rFonts w:ascii="Times New Roman" w:eastAsia="Times New Roman" w:hAnsi="Times New Roman" w:cs="Times New Roman"/>
          <w:sz w:val="24"/>
          <w:szCs w:val="24"/>
        </w:rPr>
        <w:t>A complete SF 424A or SF 424C Budget Information form.</w:t>
      </w:r>
    </w:p>
    <w:p w14:paraId="16521359" w14:textId="77777777" w:rsidR="004B0FC6" w:rsidRPr="004B0FC6" w:rsidRDefault="004B0FC6" w:rsidP="004B0FC6">
      <w:pPr>
        <w:numPr>
          <w:ilvl w:val="0"/>
          <w:numId w:val="1"/>
        </w:num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Budget justification</w:t>
      </w:r>
      <w:r w:rsidRPr="004B0FC6">
        <w:rPr>
          <w:rFonts w:ascii="Times New Roman" w:eastAsia="Times New Roman" w:hAnsi="Times New Roman" w:cs="Times New Roman"/>
          <w:sz w:val="24"/>
          <w:szCs w:val="24"/>
        </w:rPr>
        <w:t xml:space="preserve"> </w:t>
      </w:r>
    </w:p>
    <w:p w14:paraId="1652135A" w14:textId="77777777" w:rsidR="004B0FC6" w:rsidRPr="004B0FC6" w:rsidRDefault="004B0FC6" w:rsidP="004B0FC6">
      <w:pPr>
        <w:numPr>
          <w:ilvl w:val="0"/>
          <w:numId w:val="1"/>
        </w:num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Federally-funded equipment list</w:t>
      </w:r>
      <w:r w:rsidRPr="004B0FC6">
        <w:rPr>
          <w:rFonts w:ascii="Times New Roman" w:eastAsia="Times New Roman" w:hAnsi="Times New Roman" w:cs="Times New Roman"/>
          <w:sz w:val="24"/>
          <w:szCs w:val="24"/>
        </w:rPr>
        <w:t>:</w:t>
      </w:r>
      <w:r w:rsidRPr="004B0FC6">
        <w:rPr>
          <w:rFonts w:ascii="Times New Roman" w:eastAsia="Times New Roman" w:hAnsi="Times New Roman" w:cs="Times New Roman"/>
          <w:b/>
          <w:sz w:val="24"/>
          <w:szCs w:val="24"/>
        </w:rPr>
        <w:t xml:space="preserve"> </w:t>
      </w:r>
      <w:r w:rsidRPr="004B0FC6">
        <w:rPr>
          <w:rFonts w:ascii="Times New Roman" w:eastAsia="Times New Roman" w:hAnsi="Times New Roman" w:cs="Times New Roman"/>
          <w:sz w:val="24"/>
          <w:szCs w:val="24"/>
        </w:rPr>
        <w:t xml:space="preserve">If Federally-funded equipment will be used for the project, a list of that equipment. </w:t>
      </w:r>
    </w:p>
    <w:p w14:paraId="1652135B" w14:textId="77777777" w:rsidR="004B0FC6" w:rsidRPr="004B0FC6" w:rsidRDefault="004B0FC6" w:rsidP="004B0FC6">
      <w:pPr>
        <w:numPr>
          <w:ilvl w:val="0"/>
          <w:numId w:val="1"/>
        </w:num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NICRA</w:t>
      </w:r>
      <w:r w:rsidRPr="004B0FC6">
        <w:rPr>
          <w:rFonts w:ascii="Times New Roman" w:eastAsia="Times New Roman" w:hAnsi="Times New Roman" w:cs="Times New Roman"/>
          <w:sz w:val="24"/>
          <w:szCs w:val="24"/>
        </w:rPr>
        <w:t xml:space="preserve">: When applicable, a copy of the organization’s current Negotiated Indirect Cost Rate Agreement. </w:t>
      </w:r>
    </w:p>
    <w:p w14:paraId="1652135C" w14:textId="77777777" w:rsidR="004B0FC6" w:rsidRPr="004B0FC6" w:rsidRDefault="004B0FC6" w:rsidP="004B0FC6">
      <w:pPr>
        <w:numPr>
          <w:ilvl w:val="0"/>
          <w:numId w:val="1"/>
        </w:num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 xml:space="preserve">SF 424 Assurances form: </w:t>
      </w:r>
      <w:r w:rsidRPr="004B0FC6">
        <w:rPr>
          <w:rFonts w:ascii="Times New Roman" w:eastAsia="Times New Roman" w:hAnsi="Times New Roman" w:cs="Times New Roman"/>
          <w:sz w:val="24"/>
          <w:szCs w:val="24"/>
        </w:rPr>
        <w:t>Signed and dated SF 424B or SF 424D Assurances form.</w:t>
      </w:r>
    </w:p>
    <w:p w14:paraId="1652135D" w14:textId="77777777" w:rsidR="004B0FC6" w:rsidRPr="004B0FC6" w:rsidRDefault="004B0FC6" w:rsidP="004B0FC6">
      <w:pPr>
        <w:numPr>
          <w:ilvl w:val="0"/>
          <w:numId w:val="1"/>
        </w:num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 xml:space="preserve">SF LLL form: </w:t>
      </w:r>
      <w:r w:rsidRPr="004B0FC6">
        <w:rPr>
          <w:rFonts w:ascii="Times New Roman" w:eastAsia="Times New Roman" w:hAnsi="Times New Roman" w:cs="Times New Roman"/>
          <w:sz w:val="24"/>
          <w:szCs w:val="24"/>
        </w:rPr>
        <w:t>If applicable, completed SF-LLL Disclosure of Lobbying Activities form.</w:t>
      </w:r>
    </w:p>
    <w:p w14:paraId="1652135E" w14:textId="77777777" w:rsidR="004B0FC6" w:rsidRPr="004B0FC6" w:rsidRDefault="004B0FC6" w:rsidP="004B0FC6">
      <w:pPr>
        <w:numPr>
          <w:ilvl w:val="0"/>
          <w:numId w:val="1"/>
        </w:num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Conflict of Interest statement,</w:t>
      </w:r>
      <w:r w:rsidRPr="004B0FC6">
        <w:rPr>
          <w:rFonts w:ascii="Times New Roman" w:eastAsia="Times New Roman" w:hAnsi="Times New Roman" w:cs="Times New Roman"/>
          <w:sz w:val="24"/>
          <w:szCs w:val="24"/>
        </w:rPr>
        <w:t xml:space="preserve"> when applicable.</w:t>
      </w:r>
    </w:p>
    <w:p w14:paraId="1652135F"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360" w14:textId="77777777" w:rsidR="004B0FC6" w:rsidRPr="004B0FC6" w:rsidRDefault="004B0FC6" w:rsidP="004B0FC6">
      <w:p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 xml:space="preserve">Failure to provide complete information may cause delays, postponement, or rejection of the application.  </w:t>
      </w:r>
    </w:p>
    <w:p w14:paraId="16521361"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362" w14:textId="77777777" w:rsidR="004B0FC6" w:rsidRPr="004B0FC6" w:rsidRDefault="004B0FC6" w:rsidP="004B0FC6">
      <w:pPr>
        <w:spacing w:after="0" w:line="240" w:lineRule="auto"/>
        <w:rPr>
          <w:rFonts w:ascii="Times New Roman" w:eastAsia="Times New Roman" w:hAnsi="Times New Roman" w:cs="Times New Roman"/>
          <w:b/>
          <w:bCs/>
          <w:sz w:val="24"/>
          <w:szCs w:val="24"/>
        </w:rPr>
      </w:pPr>
      <w:r w:rsidRPr="004B0FC6">
        <w:rPr>
          <w:rFonts w:ascii="Times New Roman" w:eastAsia="Times New Roman" w:hAnsi="Times New Roman" w:cs="Times New Roman"/>
          <w:b/>
          <w:bCs/>
          <w:sz w:val="24"/>
          <w:szCs w:val="24"/>
        </w:rPr>
        <w:lastRenderedPageBreak/>
        <w:t>V. Submission Instructions</w:t>
      </w:r>
    </w:p>
    <w:p w14:paraId="01B2229C" w14:textId="164B91CB" w:rsidR="00EA6810" w:rsidRDefault="004B0FC6" w:rsidP="004B0FC6">
      <w:pPr>
        <w:spacing w:after="0" w:line="240" w:lineRule="auto"/>
        <w:rPr>
          <w:rFonts w:ascii="Times New Roman" w:eastAsia="Times New Roman" w:hAnsi="Times New Roman" w:cs="Times New Roman"/>
          <w:sz w:val="24"/>
          <w:szCs w:val="24"/>
        </w:rPr>
      </w:pPr>
      <w:r w:rsidRPr="0092461F">
        <w:rPr>
          <w:rFonts w:ascii="Times New Roman" w:eastAsia="Times New Roman" w:hAnsi="Times New Roman" w:cs="Times New Roman"/>
          <w:b/>
          <w:sz w:val="24"/>
          <w:szCs w:val="24"/>
        </w:rPr>
        <w:t>SUBMISSION DEADLINE</w:t>
      </w:r>
      <w:r w:rsidRPr="0092461F">
        <w:rPr>
          <w:rFonts w:ascii="Times New Roman" w:eastAsia="Times New Roman" w:hAnsi="Times New Roman" w:cs="Times New Roman"/>
          <w:sz w:val="24"/>
          <w:szCs w:val="24"/>
        </w:rPr>
        <w:t xml:space="preserve">: </w:t>
      </w:r>
      <w:r w:rsidR="0092461F" w:rsidRPr="0092461F">
        <w:rPr>
          <w:rFonts w:ascii="Times New Roman" w:eastAsia="Times New Roman" w:hAnsi="Times New Roman" w:cs="Times New Roman"/>
          <w:sz w:val="24"/>
          <w:szCs w:val="24"/>
        </w:rPr>
        <w:t>September 13</w:t>
      </w:r>
      <w:r w:rsidR="00F20745" w:rsidRPr="0092461F">
        <w:rPr>
          <w:rFonts w:ascii="Times New Roman" w:eastAsia="Times New Roman" w:hAnsi="Times New Roman" w:cs="Times New Roman"/>
          <w:sz w:val="24"/>
          <w:szCs w:val="24"/>
        </w:rPr>
        <w:t>, 2017</w:t>
      </w:r>
    </w:p>
    <w:p w14:paraId="422A25BE" w14:textId="77777777" w:rsidR="00F20745" w:rsidRPr="004B0FC6" w:rsidRDefault="00F20745" w:rsidP="00F20745">
      <w:pPr>
        <w:keepNext/>
        <w:spacing w:after="0" w:line="240" w:lineRule="auto"/>
        <w:jc w:val="both"/>
        <w:outlineLvl w:val="7"/>
        <w:rPr>
          <w:rFonts w:ascii="Times New Roman" w:eastAsia="Times New Roman" w:hAnsi="Times New Roman" w:cs="Times New Roman"/>
          <w:b/>
          <w:bCs/>
          <w:sz w:val="24"/>
          <w:szCs w:val="24"/>
        </w:rPr>
      </w:pPr>
      <w:r>
        <w:rPr>
          <w:rFonts w:ascii="Times New Roman" w:eastAsia="Times New Roman" w:hAnsi="Times New Roman" w:cs="Times New Roman"/>
          <w:b/>
          <w:bCs/>
          <w:color w:val="FF0000"/>
          <w:sz w:val="24"/>
          <w:szCs w:val="24"/>
        </w:rPr>
        <w:t>The recipient has been selected.  See Notice of Intent to Award for specifics.</w:t>
      </w:r>
    </w:p>
    <w:p w14:paraId="16521365"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366" w14:textId="77777777" w:rsidR="004B0FC6" w:rsidRPr="004B0FC6" w:rsidRDefault="004B0FC6" w:rsidP="004B0FC6">
      <w:pPr>
        <w:autoSpaceDE w:val="0"/>
        <w:autoSpaceDN w:val="0"/>
        <w:adjustRightInd w:val="0"/>
        <w:spacing w:after="0" w:line="240" w:lineRule="auto"/>
        <w:rPr>
          <w:rFonts w:ascii="Times New Roman" w:eastAsia="Times New Roman" w:hAnsi="Times New Roman" w:cs="Times New Roman"/>
          <w:color w:val="000000"/>
          <w:sz w:val="24"/>
          <w:szCs w:val="24"/>
        </w:rPr>
      </w:pPr>
      <w:r w:rsidRPr="004B0FC6">
        <w:rPr>
          <w:rFonts w:ascii="Times New Roman" w:eastAsia="Times New Roman" w:hAnsi="Times New Roman" w:cs="Times New Roman"/>
          <w:b/>
          <w:bCs/>
          <w:color w:val="000000"/>
          <w:sz w:val="24"/>
          <w:szCs w:val="24"/>
        </w:rPr>
        <w:t xml:space="preserve">Intergovernmental Review: </w:t>
      </w:r>
      <w:r w:rsidRPr="004B0FC6">
        <w:rPr>
          <w:rFonts w:ascii="Times New Roman" w:eastAsia="Times New Roman" w:hAnsi="Times New Roman" w:cs="Times New Roman"/>
          <w:bCs/>
          <w:color w:val="000000"/>
          <w:sz w:val="24"/>
          <w:szCs w:val="24"/>
        </w:rPr>
        <w:t>Before submitting an application, U.S. s</w:t>
      </w:r>
      <w:r w:rsidRPr="004B0FC6">
        <w:rPr>
          <w:rFonts w:ascii="Times New Roman" w:eastAsia="Times New Roman" w:hAnsi="Times New Roman" w:cs="Times New Roman"/>
          <w:color w:val="000000"/>
          <w:sz w:val="24"/>
          <w:szCs w:val="24"/>
        </w:rPr>
        <w:t>tate and local government applicants should visit the following website (</w:t>
      </w:r>
      <w:hyperlink r:id="rId22" w:history="1">
        <w:r w:rsidRPr="004B0FC6">
          <w:rPr>
            <w:rFonts w:ascii="Times New Roman" w:eastAsia="Times New Roman" w:hAnsi="Times New Roman" w:cs="Times New Roman"/>
            <w:color w:val="0000FF"/>
            <w:sz w:val="24"/>
            <w:szCs w:val="24"/>
            <w:u w:val="single"/>
          </w:rPr>
          <w:t>http://www.whitehouse.gov/omb/grants_spoc/</w:t>
        </w:r>
      </w:hyperlink>
      <w:r w:rsidRPr="004B0FC6">
        <w:rPr>
          <w:rFonts w:ascii="Times New Roman" w:eastAsia="Times New Roman" w:hAnsi="Times New Roman" w:cs="Times New Roman"/>
          <w:color w:val="000000"/>
          <w:sz w:val="24"/>
          <w:szCs w:val="24"/>
        </w:rPr>
        <w:t>) to determine whether their application is subject to the state intergovernmental review process under Executive Order (E.O.) 12372 “Intergovernmental review of Federal Programs.”  E.O. 12372 was issued to foster the intergovernmental partnership and strengthen federalism by relying on state and local processe</w:t>
      </w:r>
      <w:bookmarkStart w:id="0" w:name="_GoBack"/>
      <w:bookmarkEnd w:id="0"/>
      <w:r w:rsidRPr="004B0FC6">
        <w:rPr>
          <w:rFonts w:ascii="Times New Roman" w:eastAsia="Times New Roman" w:hAnsi="Times New Roman" w:cs="Times New Roman"/>
          <w:color w:val="000000"/>
          <w:sz w:val="24"/>
          <w:szCs w:val="24"/>
        </w:rPr>
        <w:t xml:space="preserve">s for the coordination and review of proposed Federal financial assistance and direct Federal development.  The E.O. allows each state to designate an entity to perform this function.  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14:paraId="16521369"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36A" w14:textId="205E2053" w:rsidR="004B0FC6" w:rsidRPr="00EA6810" w:rsidRDefault="004B0FC6" w:rsidP="004B0FC6">
      <w:pPr>
        <w:spacing w:after="0" w:line="240" w:lineRule="auto"/>
        <w:rPr>
          <w:rFonts w:ascii="Times New Roman" w:eastAsia="Times New Roman" w:hAnsi="Times New Roman" w:cs="Times New Roman"/>
          <w:sz w:val="24"/>
          <w:szCs w:val="24"/>
        </w:rPr>
      </w:pPr>
      <w:r w:rsidRPr="00EA6810">
        <w:rPr>
          <w:rFonts w:ascii="Times New Roman" w:eastAsia="Times New Roman" w:hAnsi="Times New Roman" w:cs="Times New Roman"/>
          <w:sz w:val="24"/>
          <w:szCs w:val="24"/>
        </w:rPr>
        <w:t xml:space="preserve">Download the Application Package linked to this Funding Opportunity on Grants.gov to begin the application process.  Downloading and saving the Application Package to your computer makes the required government-wide standard forms fillable and printable.  Completed applications may </w:t>
      </w:r>
      <w:r w:rsidR="00EA6810" w:rsidRPr="00EA6810">
        <w:rPr>
          <w:rFonts w:ascii="Times New Roman" w:eastAsia="Times New Roman" w:hAnsi="Times New Roman" w:cs="Times New Roman"/>
          <w:sz w:val="24"/>
          <w:szCs w:val="24"/>
        </w:rPr>
        <w:t>be submitted by email.</w:t>
      </w:r>
    </w:p>
    <w:p w14:paraId="1652136D" w14:textId="77777777" w:rsidR="004B0FC6" w:rsidRPr="004B0FC6" w:rsidRDefault="004B0FC6" w:rsidP="004B0FC6">
      <w:pPr>
        <w:spacing w:after="0" w:line="240" w:lineRule="auto"/>
        <w:jc w:val="both"/>
        <w:rPr>
          <w:rFonts w:ascii="Times New Roman" w:eastAsia="Times New Roman" w:hAnsi="Times New Roman" w:cs="Times New Roman"/>
          <w:sz w:val="24"/>
          <w:szCs w:val="24"/>
          <w:highlight w:val="yellow"/>
        </w:rPr>
      </w:pPr>
    </w:p>
    <w:p w14:paraId="16521373" w14:textId="77777777" w:rsidR="004B0FC6" w:rsidRPr="0092461F" w:rsidRDefault="004B0FC6" w:rsidP="004B0FC6">
      <w:pPr>
        <w:spacing w:after="0" w:line="240" w:lineRule="auto"/>
        <w:rPr>
          <w:rFonts w:ascii="Times New Roman" w:eastAsia="Times New Roman" w:hAnsi="Times New Roman" w:cs="Times New Roman"/>
          <w:b/>
          <w:sz w:val="24"/>
          <w:szCs w:val="24"/>
        </w:rPr>
      </w:pPr>
      <w:bookmarkStart w:id="1" w:name="OLE_LINK2"/>
      <w:bookmarkStart w:id="2" w:name="OLE_LINK3"/>
      <w:r w:rsidRPr="0092461F">
        <w:rPr>
          <w:rFonts w:ascii="Times New Roman" w:eastAsia="Times New Roman" w:hAnsi="Times New Roman" w:cs="Times New Roman"/>
          <w:b/>
          <w:sz w:val="24"/>
          <w:szCs w:val="24"/>
        </w:rPr>
        <w:t>To submit an application by e-mail:</w:t>
      </w:r>
    </w:p>
    <w:p w14:paraId="16521374" w14:textId="77777777" w:rsidR="004B0FC6" w:rsidRPr="00EA6810" w:rsidRDefault="004B0FC6" w:rsidP="004B0FC6">
      <w:pPr>
        <w:spacing w:after="0" w:line="240" w:lineRule="auto"/>
        <w:rPr>
          <w:rFonts w:ascii="Times New Roman" w:eastAsia="Times New Roman" w:hAnsi="Times New Roman" w:cs="Times New Roman"/>
          <w:sz w:val="24"/>
          <w:szCs w:val="24"/>
        </w:rPr>
      </w:pPr>
      <w:r w:rsidRPr="00EA6810">
        <w:rPr>
          <w:rFonts w:ascii="Times New Roman" w:eastAsia="Times New Roman" w:hAnsi="Times New Roman" w:cs="Times New Roman"/>
          <w:bCs/>
          <w:sz w:val="24"/>
          <w:szCs w:val="24"/>
        </w:rPr>
        <w:t xml:space="preserve">Format all of your documents to print on Letter size (8 ½” x 11”) paper.  Format all pages to display and print page numbers.  Scanned documents should be scanned in Letter format, as black and white images only.  Where possible, save scanned documents in .pdf format.  </w:t>
      </w:r>
      <w:r w:rsidRPr="00EA6810">
        <w:rPr>
          <w:rFonts w:ascii="Times New Roman" w:eastAsia="Times New Roman" w:hAnsi="Times New Roman" w:cs="Times New Roman"/>
          <w:sz w:val="24"/>
          <w:szCs w:val="24"/>
        </w:rPr>
        <w:t xml:space="preserve">E-mail your application to the Service program point of contact identified in the Grants.gov funding opportunity.  </w:t>
      </w:r>
    </w:p>
    <w:p w14:paraId="16521375" w14:textId="77777777" w:rsidR="004B0FC6" w:rsidRPr="00EA6810" w:rsidRDefault="004B0FC6" w:rsidP="004B0FC6">
      <w:pPr>
        <w:spacing w:after="0" w:line="240" w:lineRule="auto"/>
        <w:rPr>
          <w:rFonts w:ascii="Times New Roman" w:eastAsia="Times New Roman" w:hAnsi="Times New Roman" w:cs="Times New Roman"/>
          <w:sz w:val="24"/>
          <w:szCs w:val="24"/>
        </w:rPr>
      </w:pPr>
    </w:p>
    <w:p w14:paraId="16521376" w14:textId="77777777" w:rsidR="004B0FC6" w:rsidRPr="00EA6810" w:rsidRDefault="004B0FC6" w:rsidP="004B0FC6">
      <w:pPr>
        <w:spacing w:after="0" w:line="240" w:lineRule="auto"/>
        <w:rPr>
          <w:rFonts w:ascii="Times New Roman" w:eastAsia="Times New Roman" w:hAnsi="Times New Roman" w:cs="Times New Roman"/>
          <w:sz w:val="24"/>
          <w:szCs w:val="24"/>
        </w:rPr>
      </w:pPr>
      <w:r w:rsidRPr="00EA6810">
        <w:rPr>
          <w:rFonts w:ascii="Times New Roman" w:eastAsia="Times New Roman" w:hAnsi="Times New Roman" w:cs="Times New Roman"/>
          <w:sz w:val="24"/>
          <w:szCs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14:paraId="1652137D" w14:textId="77777777" w:rsidR="004B0FC6" w:rsidRPr="004B0FC6" w:rsidRDefault="004B0FC6" w:rsidP="004B0FC6">
      <w:pPr>
        <w:spacing w:after="0" w:line="240" w:lineRule="auto"/>
        <w:rPr>
          <w:rFonts w:ascii="Times New Roman" w:eastAsia="Times New Roman" w:hAnsi="Times New Roman" w:cs="Times New Roman"/>
          <w:sz w:val="24"/>
          <w:szCs w:val="24"/>
        </w:rPr>
      </w:pPr>
    </w:p>
    <w:bookmarkEnd w:id="1"/>
    <w:bookmarkEnd w:id="2"/>
    <w:p w14:paraId="1652137E" w14:textId="77777777" w:rsidR="004B0FC6" w:rsidRPr="004B0FC6" w:rsidRDefault="004B0FC6" w:rsidP="004B0FC6">
      <w:pPr>
        <w:keepNext/>
        <w:spacing w:after="0" w:line="240" w:lineRule="auto"/>
        <w:outlineLvl w:val="6"/>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VI</w:t>
      </w:r>
      <w:r w:rsidRPr="004B0FC6">
        <w:rPr>
          <w:rFonts w:ascii="Times New Roman" w:eastAsia="Times New Roman" w:hAnsi="Times New Roman" w:cs="Times New Roman"/>
          <w:sz w:val="24"/>
          <w:szCs w:val="24"/>
        </w:rPr>
        <w:t xml:space="preserve">. </w:t>
      </w:r>
      <w:r w:rsidRPr="004B0FC6">
        <w:rPr>
          <w:rFonts w:ascii="Times New Roman" w:eastAsia="Times New Roman" w:hAnsi="Times New Roman" w:cs="Times New Roman"/>
          <w:b/>
          <w:bCs/>
          <w:sz w:val="24"/>
          <w:szCs w:val="24"/>
        </w:rPr>
        <w:t xml:space="preserve">Application Review </w:t>
      </w:r>
    </w:p>
    <w:p w14:paraId="16521381" w14:textId="77777777" w:rsidR="004B0FC6" w:rsidRPr="004B0FC6" w:rsidRDefault="004B0FC6" w:rsidP="004B0FC6">
      <w:pPr>
        <w:spacing w:after="0" w:line="240" w:lineRule="auto"/>
        <w:rPr>
          <w:rFonts w:ascii="Times New Roman" w:eastAsia="Times New Roman" w:hAnsi="Times New Roman" w:cs="Times New Roman"/>
          <w:b/>
          <w:bCs/>
          <w:sz w:val="24"/>
          <w:szCs w:val="24"/>
        </w:rPr>
      </w:pPr>
      <w:r w:rsidRPr="004B0FC6">
        <w:rPr>
          <w:rFonts w:ascii="Times New Roman" w:eastAsia="Times New Roman" w:hAnsi="Times New Roman" w:cs="Times New Roman"/>
          <w:b/>
          <w:bCs/>
          <w:sz w:val="24"/>
          <w:szCs w:val="24"/>
        </w:rPr>
        <w:t xml:space="preserve">Review and Selection Process: </w:t>
      </w:r>
    </w:p>
    <w:p w14:paraId="61D377E2" w14:textId="56C27105" w:rsidR="00EA6810" w:rsidRPr="00D033AE" w:rsidRDefault="00EA6810" w:rsidP="00EA6810">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Application </w:t>
      </w:r>
      <w:r w:rsidRPr="00D033AE">
        <w:rPr>
          <w:rFonts w:ascii="Times New Roman" w:eastAsia="Times New Roman" w:hAnsi="Times New Roman" w:cs="Times New Roman"/>
          <w:bCs/>
          <w:sz w:val="24"/>
          <w:szCs w:val="24"/>
        </w:rPr>
        <w:t>will be</w:t>
      </w:r>
      <w:r>
        <w:rPr>
          <w:rFonts w:ascii="Times New Roman" w:eastAsia="Times New Roman" w:hAnsi="Times New Roman" w:cs="Times New Roman"/>
          <w:bCs/>
          <w:sz w:val="24"/>
          <w:szCs w:val="24"/>
        </w:rPr>
        <w:t xml:space="preserve"> reviewed and evaluated by Service staff</w:t>
      </w:r>
      <w:r w:rsidRPr="00D033AE">
        <w:rPr>
          <w:rFonts w:ascii="Times New Roman" w:eastAsia="Times New Roman" w:hAnsi="Times New Roman" w:cs="Times New Roman"/>
          <w:bCs/>
          <w:sz w:val="24"/>
          <w:szCs w:val="24"/>
        </w:rPr>
        <w:t xml:space="preserve">, the project officer. Applications will be scored and selected based on the following criteria: </w:t>
      </w:r>
    </w:p>
    <w:p w14:paraId="08AAFD6F" w14:textId="77777777" w:rsidR="00EA6810" w:rsidRPr="00D033AE" w:rsidRDefault="00EA6810" w:rsidP="00EA6810">
      <w:pPr>
        <w:numPr>
          <w:ilvl w:val="0"/>
          <w:numId w:val="14"/>
        </w:numPr>
        <w:spacing w:after="0" w:line="240" w:lineRule="auto"/>
        <w:rPr>
          <w:rFonts w:ascii="Times New Roman" w:eastAsia="Times New Roman" w:hAnsi="Times New Roman" w:cs="Times New Roman"/>
          <w:bCs/>
          <w:sz w:val="24"/>
          <w:szCs w:val="24"/>
        </w:rPr>
      </w:pPr>
      <w:r w:rsidRPr="00D033AE">
        <w:rPr>
          <w:rFonts w:ascii="Times New Roman" w:eastAsia="Times New Roman" w:hAnsi="Times New Roman" w:cs="Times New Roman"/>
          <w:bCs/>
          <w:sz w:val="24"/>
          <w:szCs w:val="24"/>
        </w:rPr>
        <w:t>Cost</w:t>
      </w:r>
    </w:p>
    <w:p w14:paraId="22C9471E" w14:textId="77777777" w:rsidR="00EA6810" w:rsidRDefault="00EA6810" w:rsidP="00EA6810">
      <w:pPr>
        <w:numPr>
          <w:ilvl w:val="0"/>
          <w:numId w:val="14"/>
        </w:numPr>
        <w:spacing w:after="0" w:line="240" w:lineRule="auto"/>
        <w:rPr>
          <w:rFonts w:ascii="Times New Roman" w:eastAsia="Times New Roman" w:hAnsi="Times New Roman" w:cs="Times New Roman"/>
          <w:bCs/>
          <w:sz w:val="24"/>
          <w:szCs w:val="24"/>
        </w:rPr>
      </w:pPr>
      <w:r w:rsidRPr="00D033AE">
        <w:rPr>
          <w:rFonts w:ascii="Times New Roman" w:eastAsia="Times New Roman" w:hAnsi="Times New Roman" w:cs="Times New Roman"/>
          <w:bCs/>
          <w:sz w:val="24"/>
          <w:szCs w:val="24"/>
        </w:rPr>
        <w:t>Location close to project site</w:t>
      </w:r>
      <w:r>
        <w:rPr>
          <w:rFonts w:ascii="Times New Roman" w:eastAsia="Times New Roman" w:hAnsi="Times New Roman" w:cs="Times New Roman"/>
          <w:bCs/>
          <w:sz w:val="24"/>
          <w:szCs w:val="24"/>
        </w:rPr>
        <w:t xml:space="preserve"> </w:t>
      </w:r>
      <w:r w:rsidRPr="00D033AE">
        <w:rPr>
          <w:rFonts w:ascii="Times New Roman" w:eastAsia="Times New Roman" w:hAnsi="Times New Roman" w:cs="Times New Roman"/>
          <w:bCs/>
          <w:sz w:val="24"/>
          <w:szCs w:val="24"/>
        </w:rPr>
        <w:t xml:space="preserve">in </w:t>
      </w:r>
      <w:r>
        <w:rPr>
          <w:rFonts w:ascii="Times New Roman" w:eastAsia="Times New Roman" w:hAnsi="Times New Roman" w:cs="Times New Roman"/>
          <w:bCs/>
          <w:sz w:val="24"/>
          <w:szCs w:val="24"/>
        </w:rPr>
        <w:t xml:space="preserve">Olympia, </w:t>
      </w:r>
      <w:r w:rsidRPr="00D033AE">
        <w:rPr>
          <w:rFonts w:ascii="Times New Roman" w:eastAsia="Times New Roman" w:hAnsi="Times New Roman" w:cs="Times New Roman"/>
          <w:bCs/>
          <w:sz w:val="24"/>
          <w:szCs w:val="24"/>
        </w:rPr>
        <w:t>Washington</w:t>
      </w:r>
    </w:p>
    <w:p w14:paraId="70C60834" w14:textId="7835A7B3" w:rsidR="00907B31" w:rsidRPr="00D033AE" w:rsidRDefault="00907B31" w:rsidP="00EA6810">
      <w:pPr>
        <w:numPr>
          <w:ilvl w:val="0"/>
          <w:numId w:val="14"/>
        </w:num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Ability to provide environmental education programming</w:t>
      </w:r>
    </w:p>
    <w:p w14:paraId="1EBA21CB" w14:textId="77777777" w:rsidR="00EA6810" w:rsidRPr="00D033AE" w:rsidRDefault="00EA6810" w:rsidP="00EA6810">
      <w:pPr>
        <w:numPr>
          <w:ilvl w:val="0"/>
          <w:numId w:val="14"/>
        </w:numPr>
        <w:spacing w:after="0" w:line="240" w:lineRule="auto"/>
        <w:rPr>
          <w:rFonts w:ascii="Times New Roman" w:eastAsia="Times New Roman" w:hAnsi="Times New Roman" w:cs="Times New Roman"/>
          <w:bCs/>
          <w:sz w:val="24"/>
          <w:szCs w:val="24"/>
        </w:rPr>
      </w:pPr>
      <w:r w:rsidRPr="00D033AE">
        <w:rPr>
          <w:rFonts w:ascii="Times New Roman" w:eastAsia="Times New Roman" w:hAnsi="Times New Roman" w:cs="Times New Roman"/>
          <w:bCs/>
          <w:sz w:val="24"/>
          <w:szCs w:val="24"/>
        </w:rPr>
        <w:t>Successful history of recruiting, training, and supporting AmeriCorps interns</w:t>
      </w:r>
    </w:p>
    <w:p w14:paraId="16521382" w14:textId="70C20862" w:rsidR="004B0FC6" w:rsidRPr="00907B31" w:rsidRDefault="00EA6810" w:rsidP="004B0FC6">
      <w:pPr>
        <w:numPr>
          <w:ilvl w:val="0"/>
          <w:numId w:val="14"/>
        </w:numPr>
        <w:spacing w:after="0" w:line="240" w:lineRule="auto"/>
        <w:rPr>
          <w:rFonts w:ascii="Times New Roman" w:eastAsia="Times New Roman" w:hAnsi="Times New Roman" w:cs="Times New Roman"/>
          <w:bCs/>
          <w:sz w:val="24"/>
          <w:szCs w:val="24"/>
        </w:rPr>
      </w:pPr>
      <w:r w:rsidRPr="00D033AE">
        <w:rPr>
          <w:rFonts w:ascii="Times New Roman" w:eastAsia="Times New Roman" w:hAnsi="Times New Roman" w:cs="Times New Roman"/>
          <w:bCs/>
          <w:sz w:val="24"/>
          <w:szCs w:val="24"/>
        </w:rPr>
        <w:t>Ability to provide support to AmeriCorps interns and project officer throughout term</w:t>
      </w:r>
    </w:p>
    <w:p w14:paraId="16521383" w14:textId="77777777" w:rsidR="004B0FC6" w:rsidRPr="004B0FC6" w:rsidRDefault="004B0FC6" w:rsidP="004B0FC6">
      <w:pPr>
        <w:spacing w:after="0" w:line="240" w:lineRule="auto"/>
        <w:rPr>
          <w:rFonts w:ascii="Times New Roman" w:eastAsia="Times New Roman" w:hAnsi="Times New Roman" w:cs="Times New Roman"/>
          <w:bCs/>
          <w:sz w:val="24"/>
          <w:szCs w:val="24"/>
        </w:rPr>
      </w:pPr>
    </w:p>
    <w:p w14:paraId="16521384" w14:textId="77777777" w:rsidR="004B0FC6" w:rsidRPr="004B0FC6" w:rsidRDefault="004B0FC6" w:rsidP="004B0FC6">
      <w:p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bCs/>
          <w:sz w:val="24"/>
          <w:szCs w:val="24"/>
        </w:rPr>
        <w:t xml:space="preserve">Prior to participating in any review or evaluation process, all staff and peer reviewers, evaluators, panel members, and advisors must sign and return to the program office point of contact the </w:t>
      </w:r>
      <w:r w:rsidRPr="004B0FC6">
        <w:rPr>
          <w:rFonts w:ascii="Times New Roman" w:eastAsia="Times New Roman" w:hAnsi="Times New Roman" w:cs="Times New Roman"/>
          <w:bCs/>
          <w:sz w:val="24"/>
          <w:szCs w:val="24"/>
        </w:rPr>
        <w:lastRenderedPageBreak/>
        <w:t xml:space="preserve">“Department of the Interior Conflict of Interest Certification” form.  For a copy of this form, contact </w:t>
      </w:r>
      <w:r w:rsidRPr="004B0FC6">
        <w:rPr>
          <w:rFonts w:ascii="Times New Roman" w:eastAsia="Times New Roman" w:hAnsi="Times New Roman" w:cs="Times New Roman"/>
          <w:sz w:val="24"/>
          <w:szCs w:val="24"/>
        </w:rPr>
        <w:t xml:space="preserve">the Service point of contact identified in the Agency Contacts section below.  </w:t>
      </w:r>
    </w:p>
    <w:p w14:paraId="16521385"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386" w14:textId="77777777" w:rsidR="004B0FC6" w:rsidRPr="004B0FC6" w:rsidRDefault="004B0FC6" w:rsidP="004B0FC6">
      <w:p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 xml:space="preserve">Each fiscal year, for every entity receiving one or more awards in that fiscal year, the Service conducts a risk assessment based on eight risk categories.  The result of this risk assessment is used to establish a monitoring plan for all awards to the entity in that fiscal year.  The Service’s risk assessment form is available on the Internet at http://www.fws.gov/forms/3-2462.pdf.  </w:t>
      </w:r>
    </w:p>
    <w:p w14:paraId="16521387"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388" w14:textId="77777777" w:rsidR="004B0FC6" w:rsidRPr="004B0FC6" w:rsidRDefault="004B0FC6" w:rsidP="004B0FC6">
      <w:pPr>
        <w:spacing w:after="0" w:line="240" w:lineRule="auto"/>
        <w:rPr>
          <w:rFonts w:ascii="Times New Roman" w:eastAsia="Times New Roman" w:hAnsi="Times New Roman" w:cs="Times New Roman"/>
          <w:bCs/>
          <w:sz w:val="24"/>
          <w:szCs w:val="24"/>
        </w:rPr>
      </w:pPr>
      <w:r w:rsidRPr="004B0FC6">
        <w:rPr>
          <w:rFonts w:ascii="Times New Roman" w:eastAsia="Times New Roman" w:hAnsi="Times New Roman" w:cs="Times New Roman"/>
          <w:bCs/>
          <w:sz w:val="24"/>
          <w:szCs w:val="24"/>
        </w:rPr>
        <w:t xml:space="preserve">Prior to approving an award with a Federal funding amount that exceeds or is expected to exceed the simplified acquisition threshold, as adjusted (see 2 CFR 200.88), the Service must review and consider any information about the applicant that is in the designated integrity and performance system accessible through SAM (currently FAPIIS) to determine if, at a minimum, the information found in the system for the applicant demonstrates a satisfactory record of Federal award performance and integrity and business ethics (see 2 CFR 200.205(a)(2)).   The Service must also </w:t>
      </w:r>
      <w:r w:rsidRPr="004B0FC6">
        <w:rPr>
          <w:rFonts w:ascii="Times New Roman" w:eastAsia="Times New Roman" w:hAnsi="Times New Roman" w:cs="Times New Roman"/>
          <w:sz w:val="24"/>
          <w:szCs w:val="24"/>
        </w:rPr>
        <w:t>report to FAPIIS  if an applicant subject to this review is found not qualified for a particular award due to its prior record of integrity or performance under Federal awards (see 2 CFR 200.212).</w:t>
      </w:r>
    </w:p>
    <w:p w14:paraId="16521389" w14:textId="77777777" w:rsidR="004B0FC6" w:rsidRPr="004B0FC6" w:rsidRDefault="004B0FC6" w:rsidP="004B0FC6">
      <w:pPr>
        <w:spacing w:after="0" w:line="240" w:lineRule="auto"/>
        <w:rPr>
          <w:rFonts w:ascii="Times New Roman" w:eastAsia="Times New Roman" w:hAnsi="Times New Roman" w:cs="Times New Roman"/>
          <w:bCs/>
          <w:sz w:val="24"/>
          <w:szCs w:val="24"/>
        </w:rPr>
      </w:pPr>
    </w:p>
    <w:p w14:paraId="1652138A" w14:textId="77777777" w:rsidR="004B0FC6" w:rsidRPr="004B0FC6" w:rsidRDefault="004B0FC6" w:rsidP="004B0FC6">
      <w:pPr>
        <w:spacing w:after="0" w:line="240" w:lineRule="auto"/>
        <w:rPr>
          <w:rFonts w:ascii="Times New Roman" w:eastAsia="Times New Roman" w:hAnsi="Times New Roman" w:cs="Times New Roman"/>
          <w:b/>
          <w:bCs/>
          <w:sz w:val="24"/>
          <w:szCs w:val="24"/>
          <w:u w:val="single"/>
        </w:rPr>
      </w:pPr>
      <w:r w:rsidRPr="004B0FC6">
        <w:rPr>
          <w:rFonts w:ascii="Times New Roman" w:eastAsia="Times New Roman" w:hAnsi="Times New Roman" w:cs="Times New Roman"/>
          <w:b/>
          <w:bCs/>
          <w:sz w:val="24"/>
          <w:szCs w:val="24"/>
        </w:rPr>
        <w:t>VII. Award Administration</w:t>
      </w:r>
    </w:p>
    <w:p w14:paraId="1652138B" w14:textId="7C76A767" w:rsidR="004B0FC6" w:rsidRPr="004B0FC6" w:rsidRDefault="004B0FC6" w:rsidP="004B0FC6">
      <w:pPr>
        <w:spacing w:after="0" w:line="240" w:lineRule="auto"/>
        <w:rPr>
          <w:rFonts w:ascii="Times New Roman" w:eastAsia="Times New Roman" w:hAnsi="Times New Roman" w:cs="Times New Roman"/>
          <w:b/>
          <w:bCs/>
          <w:sz w:val="24"/>
          <w:szCs w:val="24"/>
        </w:rPr>
      </w:pPr>
      <w:r w:rsidRPr="004B0FC6">
        <w:rPr>
          <w:rFonts w:ascii="Times New Roman" w:eastAsia="Times New Roman" w:hAnsi="Times New Roman" w:cs="Times New Roman"/>
          <w:b/>
          <w:bCs/>
          <w:sz w:val="24"/>
          <w:szCs w:val="24"/>
        </w:rPr>
        <w:t xml:space="preserve">Award Notices: </w:t>
      </w:r>
      <w:r w:rsidRPr="004B0FC6">
        <w:rPr>
          <w:rFonts w:ascii="Times New Roman" w:eastAsia="Times New Roman" w:hAnsi="Times New Roman" w:cs="Times New Roman"/>
          <w:sz w:val="24"/>
          <w:szCs w:val="24"/>
        </w:rPr>
        <w:t>Following review, applicants may be requested to revise the project scope and/or budget before an award is made.  Successful applicants will receive written notice in the form of a notice of award document.  Notices of award are typically sent to recipients by e-mail.  If e-mail notification is unsuccessful, the documents will be sent by courier mail (e.g., FedEx, DHL or UPS).  Award recipients are not required to sign/return the Notice of Award document.  Acceptance of an award is defined as starting work, drawing down funds, or accepting the award via electronic means.  Awards are based on the application submitted to, and as approved by, the Service.  The notice of award document will include instructions specific to each recipient on how to request payment.  If applicable, the instructions will detail any additional information/forms required and where to submit payment requests</w:t>
      </w:r>
      <w:r w:rsidRPr="00EA6810">
        <w:rPr>
          <w:rFonts w:ascii="Times New Roman" w:eastAsia="Times New Roman" w:hAnsi="Times New Roman" w:cs="Times New Roman"/>
          <w:sz w:val="24"/>
          <w:szCs w:val="24"/>
        </w:rPr>
        <w:t>.</w:t>
      </w:r>
      <w:r w:rsidRPr="004B0FC6">
        <w:rPr>
          <w:rFonts w:ascii="Times New Roman" w:eastAsia="Times New Roman" w:hAnsi="Times New Roman" w:cs="Times New Roman"/>
          <w:sz w:val="24"/>
          <w:szCs w:val="24"/>
        </w:rPr>
        <w:t xml:space="preserve">  </w:t>
      </w:r>
    </w:p>
    <w:p w14:paraId="1652138C"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38D" w14:textId="77777777" w:rsidR="004B0FC6" w:rsidRPr="004B0FC6" w:rsidRDefault="004B0FC6" w:rsidP="004B0FC6">
      <w:pPr>
        <w:spacing w:after="0" w:line="240" w:lineRule="auto"/>
        <w:ind w:left="-1"/>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 xml:space="preserve">Domestic Recipient Payments: </w:t>
      </w:r>
      <w:r w:rsidRPr="004B0FC6">
        <w:rPr>
          <w:rFonts w:ascii="Times New Roman" w:eastAsia="Times New Roman" w:hAnsi="Times New Roman" w:cs="Times New Roman"/>
          <w:sz w:val="24"/>
          <w:szCs w:val="24"/>
        </w:rPr>
        <w:t xml:space="preserve">Prior to award, the Service program office will contact you/your organization to either enroll in the U.S. Treasury’s Automated Standard Application for Payments (ASAP) system or, if eligible, obtain approval from the Department of the Interior to be waived from using ASAP.  </w:t>
      </w:r>
    </w:p>
    <w:p w14:paraId="16521391" w14:textId="2276131F" w:rsidR="004B0FC6" w:rsidRPr="004B0FC6" w:rsidRDefault="004B0FC6" w:rsidP="004B0FC6">
      <w:p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 xml:space="preserve">  </w:t>
      </w:r>
    </w:p>
    <w:p w14:paraId="16521399" w14:textId="77777777" w:rsidR="004B0FC6" w:rsidRPr="004B0FC6" w:rsidRDefault="004B0FC6" w:rsidP="004B0FC6">
      <w:pPr>
        <w:spacing w:after="0" w:line="240" w:lineRule="auto"/>
        <w:ind w:left="-1"/>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Transmittal of Sensitive Data:</w:t>
      </w:r>
      <w:r w:rsidRPr="004B0FC6">
        <w:rPr>
          <w:rFonts w:ascii="Times New Roman" w:eastAsia="Times New Roman" w:hAnsi="Times New Roman" w:cs="Times New Roman"/>
          <w:sz w:val="24"/>
          <w:szCs w:val="24"/>
        </w:rPr>
        <w:t xml:space="preserve"> Recipients are responsible for ensuring any sensitive data being sent to the Service is protected during its transmission/delivery.  The Service strongly recommends that recipients use the most secure transmission/delivery method available.  The Service recommends the following digital transmission methods: secure digital faxing; encrypted emails; emailing a password protected zipped/compressed file attachment in one email followed by the password in a second email; or emailing a zipped/compressed file attachment.  The Service strongly encourages recipients sending sensitive data in paper copy to use a courier mail service.  Recipients may also contact their Service Project Officer and provide any sensitive data over the telephone.</w:t>
      </w:r>
    </w:p>
    <w:p w14:paraId="1652139A" w14:textId="77777777" w:rsidR="004B0FC6" w:rsidRPr="004B0FC6" w:rsidRDefault="004B0FC6" w:rsidP="004B0FC6">
      <w:pPr>
        <w:spacing w:after="0" w:line="240" w:lineRule="auto"/>
        <w:ind w:left="-1"/>
        <w:rPr>
          <w:rFonts w:ascii="Times New Roman" w:eastAsia="Times New Roman" w:hAnsi="Times New Roman" w:cs="Times New Roman"/>
          <w:sz w:val="24"/>
          <w:szCs w:val="24"/>
        </w:rPr>
      </w:pPr>
    </w:p>
    <w:p w14:paraId="1652139B" w14:textId="77777777" w:rsidR="004B0FC6" w:rsidRPr="004B0FC6" w:rsidRDefault="004B0FC6" w:rsidP="004B0FC6">
      <w:pPr>
        <w:spacing w:after="0" w:line="240" w:lineRule="auto"/>
        <w:ind w:left="-1"/>
        <w:rPr>
          <w:rFonts w:ascii="Times New Roman" w:eastAsia="Times New Roman" w:hAnsi="Times New Roman" w:cs="Times New Roman"/>
          <w:sz w:val="24"/>
          <w:szCs w:val="24"/>
        </w:rPr>
      </w:pPr>
      <w:r w:rsidRPr="004B0FC6">
        <w:rPr>
          <w:rFonts w:ascii="Times New Roman" w:eastAsia="Times New Roman" w:hAnsi="Times New Roman" w:cs="Times New Roman"/>
          <w:b/>
          <w:bCs/>
          <w:sz w:val="24"/>
          <w:szCs w:val="24"/>
        </w:rPr>
        <w:lastRenderedPageBreak/>
        <w:t>Award Terms and Conditions:</w:t>
      </w:r>
      <w:r w:rsidRPr="004B0FC6">
        <w:rPr>
          <w:rFonts w:ascii="Times New Roman" w:eastAsia="Times New Roman" w:hAnsi="Times New Roman" w:cs="Times New Roman"/>
          <w:sz w:val="24"/>
          <w:szCs w:val="24"/>
        </w:rPr>
        <w:t xml:space="preserve">  Acceptance of a financial assistance award (i.e., grant or cooperative agreement) from the Service carries with it the responsibility to be aware of and comply with the terms and conditions applicable to the award.  Acceptance is defined as the start of work, drawing down funds, or accepting the award via electronic means.  Awards are based on the application submitted to and approved by the Service and are subject to the terms and conditions incorporated into the notice of award either by direct citation or by reference to the following: Federal regulations; program legislation or regulation; and special award terms and conditions.  The Federal regulations applicable to Service awards are available on the Internet at </w:t>
      </w:r>
      <w:hyperlink r:id="rId23" w:history="1">
        <w:r w:rsidRPr="004B0FC6">
          <w:rPr>
            <w:rFonts w:ascii="Times New Roman" w:eastAsia="Times New Roman" w:hAnsi="Times New Roman" w:cs="Times New Roman"/>
            <w:color w:val="0000FF"/>
            <w:sz w:val="24"/>
            <w:szCs w:val="24"/>
            <w:u w:val="single"/>
          </w:rPr>
          <w:t>http://www.fws.gov/grants/</w:t>
        </w:r>
      </w:hyperlink>
      <w:r w:rsidRPr="004B0FC6">
        <w:rPr>
          <w:rFonts w:ascii="Times New Roman" w:eastAsia="Times New Roman" w:hAnsi="Times New Roman" w:cs="Times New Roman"/>
          <w:sz w:val="24"/>
          <w:szCs w:val="24"/>
        </w:rPr>
        <w:t>.  If you do not have access to the Internet and require a full text copy of the award terms and conditions, contact the Service point of contact identified in the Agency Contacts section below.</w:t>
      </w:r>
    </w:p>
    <w:p w14:paraId="1652139E" w14:textId="3D559EE6" w:rsidR="004B0FC6" w:rsidRPr="004B0FC6" w:rsidRDefault="004B0FC6" w:rsidP="00F20745">
      <w:pPr>
        <w:spacing w:after="0" w:line="240" w:lineRule="auto"/>
        <w:rPr>
          <w:rFonts w:ascii="Times New Roman" w:eastAsia="Times New Roman" w:hAnsi="Times New Roman" w:cs="Times New Roman"/>
          <w:sz w:val="24"/>
          <w:szCs w:val="24"/>
        </w:rPr>
      </w:pPr>
    </w:p>
    <w:p w14:paraId="1652139F" w14:textId="77777777" w:rsidR="004B0FC6" w:rsidRPr="004B0FC6" w:rsidRDefault="004B0FC6" w:rsidP="004B0FC6">
      <w:pPr>
        <w:spacing w:after="0" w:line="240" w:lineRule="auto"/>
        <w:ind w:left="-1"/>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Recipient Reporting Requirements</w:t>
      </w:r>
      <w:r w:rsidRPr="004B0FC6">
        <w:rPr>
          <w:rFonts w:ascii="Times New Roman" w:eastAsia="Times New Roman" w:hAnsi="Times New Roman" w:cs="Times New Roman"/>
          <w:sz w:val="24"/>
          <w:szCs w:val="24"/>
        </w:rPr>
        <w:t xml:space="preserve">: </w:t>
      </w:r>
    </w:p>
    <w:p w14:paraId="165213A0" w14:textId="77777777" w:rsidR="004B0FC6" w:rsidRPr="004B0FC6" w:rsidRDefault="004B0FC6" w:rsidP="004B0FC6">
      <w:pPr>
        <w:spacing w:after="0" w:line="240" w:lineRule="auto"/>
        <w:ind w:left="-1"/>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 xml:space="preserve">Financial and Performance Reports: </w:t>
      </w:r>
      <w:r w:rsidRPr="004B0FC6">
        <w:rPr>
          <w:rFonts w:ascii="Times New Roman" w:eastAsia="Times New Roman" w:hAnsi="Times New Roman" w:cs="Times New Roman"/>
          <w:sz w:val="24"/>
          <w:szCs w:val="24"/>
        </w:rPr>
        <w:t xml:space="preserve">Interim financial reports and performance reports may be required.  Interim reports will be required no more frequently than quarterly, and no less frequently than annually.  A final financial report and a final performance report will be required and are due within 90 calendar days of the end date of the award.  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  </w:t>
      </w:r>
    </w:p>
    <w:p w14:paraId="165213A1" w14:textId="77777777" w:rsidR="004B0FC6" w:rsidRPr="004B0FC6" w:rsidRDefault="004B0FC6" w:rsidP="004B0FC6">
      <w:pPr>
        <w:spacing w:after="0" w:line="240" w:lineRule="auto"/>
        <w:ind w:left="-1"/>
        <w:rPr>
          <w:rFonts w:ascii="Times New Roman" w:eastAsia="Times New Roman" w:hAnsi="Times New Roman" w:cs="Times New Roman"/>
          <w:sz w:val="24"/>
          <w:szCs w:val="24"/>
        </w:rPr>
      </w:pPr>
    </w:p>
    <w:p w14:paraId="165213A2" w14:textId="77777777" w:rsidR="004B0FC6" w:rsidRPr="004B0FC6" w:rsidRDefault="004B0FC6" w:rsidP="004B0FC6">
      <w:pPr>
        <w:spacing w:after="120" w:line="240" w:lineRule="auto"/>
        <w:ind w:left="-1"/>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 xml:space="preserve">Significant Developments Reports: </w:t>
      </w:r>
      <w:r w:rsidRPr="004B0FC6">
        <w:rPr>
          <w:rFonts w:ascii="Times New Roman" w:eastAsia="Times New Roman" w:hAnsi="Times New Roman" w:cs="Times New Roman"/>
          <w:sz w:val="24"/>
          <w:szCs w:val="24"/>
        </w:rPr>
        <w:t>Events may occur between the scheduled performance reporting dates that have significant impact upon the supported activity.  In such cases, recipients are required to notify the Service in writing as soon as the following types of conditions become known:</w:t>
      </w:r>
    </w:p>
    <w:p w14:paraId="165213A3" w14:textId="77777777" w:rsidR="004B0FC6" w:rsidRPr="004B0FC6" w:rsidRDefault="004B0FC6" w:rsidP="004B0FC6">
      <w:pPr>
        <w:numPr>
          <w:ilvl w:val="0"/>
          <w:numId w:val="4"/>
        </w:numPr>
        <w:spacing w:after="12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Problems, delays, or adverse conditions that will materially impair the ability to meet the objective of the Federal award.  This disclosure must include a statement of any corrective action(s) taken or contemplated, and any assistance needed to resolve the situation.</w:t>
      </w:r>
    </w:p>
    <w:p w14:paraId="165213A4" w14:textId="77777777" w:rsidR="004B0FC6" w:rsidRPr="004B0FC6" w:rsidRDefault="004B0FC6" w:rsidP="004B0FC6">
      <w:pPr>
        <w:numPr>
          <w:ilvl w:val="0"/>
          <w:numId w:val="4"/>
        </w:num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Favorable developments that enable meeting time schedules and objectives sooner or at less cost than anticipated or producing more or different beneficial results than originally planned.</w:t>
      </w:r>
    </w:p>
    <w:p w14:paraId="165213A5" w14:textId="77777777" w:rsidR="004B0FC6" w:rsidRPr="004B0FC6" w:rsidRDefault="004B0FC6" w:rsidP="004B0FC6">
      <w:pPr>
        <w:spacing w:after="0" w:line="240" w:lineRule="auto"/>
        <w:ind w:left="-1"/>
        <w:rPr>
          <w:rFonts w:ascii="Times New Roman" w:eastAsia="Times New Roman" w:hAnsi="Times New Roman" w:cs="Times New Roman"/>
          <w:sz w:val="24"/>
          <w:szCs w:val="24"/>
        </w:rPr>
      </w:pPr>
    </w:p>
    <w:p w14:paraId="165213A6" w14:textId="77777777" w:rsidR="004B0FC6" w:rsidRPr="004B0FC6" w:rsidRDefault="004B0FC6" w:rsidP="004B0FC6">
      <w:pPr>
        <w:spacing w:after="0" w:line="240" w:lineRule="auto"/>
        <w:ind w:left="-1"/>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The Service will specify in the notice of award document the reporting and reporting frequency applicable to the award.</w:t>
      </w:r>
    </w:p>
    <w:p w14:paraId="165213A7" w14:textId="77777777" w:rsidR="004B0FC6" w:rsidRPr="004B0FC6" w:rsidRDefault="004B0FC6" w:rsidP="004B0FC6">
      <w:pPr>
        <w:spacing w:after="0" w:line="240" w:lineRule="auto"/>
        <w:rPr>
          <w:rFonts w:ascii="Times New Roman" w:eastAsia="Times New Roman" w:hAnsi="Times New Roman" w:cs="Times New Roman"/>
          <w:sz w:val="24"/>
          <w:szCs w:val="24"/>
          <w:lang w:val="pt-BR"/>
        </w:rPr>
      </w:pPr>
    </w:p>
    <w:p w14:paraId="165213A8" w14:textId="77777777" w:rsidR="004B0FC6" w:rsidRPr="004B0FC6" w:rsidRDefault="004B0FC6" w:rsidP="004B0FC6">
      <w:p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Conflict of Interest Disclosures:</w:t>
      </w:r>
      <w:r w:rsidRPr="004B0FC6">
        <w:rPr>
          <w:rFonts w:ascii="Times New Roman" w:eastAsia="Times New Roman" w:hAnsi="Times New Roman" w:cs="Times New Roman"/>
          <w:sz w:val="24"/>
          <w:szCs w:val="24"/>
        </w:rPr>
        <w:t xml:space="preserve">  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w:t>
      </w:r>
      <w:r w:rsidRPr="004B0FC6">
        <w:rPr>
          <w:rFonts w:ascii="Times New Roman" w:eastAsia="Times New Roman" w:hAnsi="Times New Roman" w:cs="Times New Roman"/>
          <w:sz w:val="24"/>
          <w:szCs w:val="24"/>
        </w:rPr>
        <w:lastRenderedPageBreak/>
        <w:t xml:space="preserve">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14:paraId="165213A9"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3AA" w14:textId="77777777" w:rsidR="004B0FC6" w:rsidRPr="004B0FC6" w:rsidRDefault="004B0FC6" w:rsidP="004B0FC6">
      <w:p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b/>
          <w:sz w:val="24"/>
          <w:szCs w:val="24"/>
        </w:rPr>
        <w:t xml:space="preserve">Other Mandatory Disclosures: </w:t>
      </w:r>
      <w:r w:rsidRPr="004B0FC6">
        <w:rPr>
          <w:rFonts w:ascii="Times New Roman" w:eastAsia="Times New Roman" w:hAnsi="Times New Roman" w:cs="Times New Roman"/>
          <w:sz w:val="24"/>
          <w:szCs w:val="24"/>
        </w:rPr>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2 CFR 200, Appendix XII—Award Term and Condition for Recipient Integrity and Performance Matters are required to report certain civil, criminal, or administrative proceedings to SAM. Failure to make required disclosures can result in any of the remedies described in 2 CFR 200.338 Remedies for noncompliance, including suspension or debarment. (See also 2 CFR </w:t>
      </w:r>
      <w:proofErr w:type="gramStart"/>
      <w:r w:rsidRPr="004B0FC6">
        <w:rPr>
          <w:rFonts w:ascii="Times New Roman" w:eastAsia="Times New Roman" w:hAnsi="Times New Roman" w:cs="Times New Roman"/>
          <w:sz w:val="24"/>
          <w:szCs w:val="24"/>
        </w:rPr>
        <w:t>part</w:t>
      </w:r>
      <w:proofErr w:type="gramEnd"/>
      <w:r w:rsidRPr="004B0FC6">
        <w:rPr>
          <w:rFonts w:ascii="Times New Roman" w:eastAsia="Times New Roman" w:hAnsi="Times New Roman" w:cs="Times New Roman"/>
          <w:sz w:val="24"/>
          <w:szCs w:val="24"/>
        </w:rPr>
        <w:t xml:space="preserve"> 180, 31 U.S.C. 3321, and 41 U.S.C. 2313.)</w:t>
      </w:r>
    </w:p>
    <w:p w14:paraId="165213AB"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3AC" w14:textId="77777777" w:rsidR="004B0FC6" w:rsidRPr="004B0FC6" w:rsidRDefault="004B0FC6" w:rsidP="004B0FC6">
      <w:pPr>
        <w:spacing w:after="0" w:line="240" w:lineRule="auto"/>
        <w:rPr>
          <w:rFonts w:ascii="Times New Roman" w:eastAsia="Times New Roman" w:hAnsi="Times New Roman" w:cs="Times New Roman"/>
          <w:sz w:val="24"/>
          <w:szCs w:val="24"/>
        </w:rPr>
      </w:pPr>
      <w:r w:rsidRPr="004B0FC6">
        <w:rPr>
          <w:rFonts w:ascii="Times New Roman" w:eastAsia="Times New Roman" w:hAnsi="Times New Roman" w:cs="Times New Roman"/>
          <w:sz w:val="24"/>
          <w:szCs w:val="24"/>
        </w:rPr>
        <w:t>2 CFR Part 200, Appendix XII—Award Term and Condition for Recipient Integrity and Performance Matters is applicable to awards with a total Federal share of more than $500,000, except those to individuals and foreign public entities.</w:t>
      </w:r>
    </w:p>
    <w:p w14:paraId="165213AD"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3AF" w14:textId="77777777" w:rsidR="004B0FC6" w:rsidRPr="004B0FC6" w:rsidRDefault="004B0FC6" w:rsidP="004B0FC6">
      <w:pPr>
        <w:spacing w:after="0" w:line="240" w:lineRule="auto"/>
        <w:rPr>
          <w:rFonts w:ascii="Times New Roman" w:eastAsia="Times New Roman" w:hAnsi="Times New Roman" w:cs="Times New Roman"/>
          <w:b/>
          <w:sz w:val="24"/>
          <w:szCs w:val="24"/>
          <w:lang w:val="pt-BR"/>
        </w:rPr>
      </w:pPr>
      <w:r w:rsidRPr="004B0FC6">
        <w:rPr>
          <w:rFonts w:ascii="Times New Roman" w:eastAsia="Times New Roman" w:hAnsi="Times New Roman" w:cs="Times New Roman"/>
          <w:b/>
          <w:sz w:val="24"/>
          <w:szCs w:val="24"/>
          <w:lang w:val="pt-BR"/>
        </w:rPr>
        <w:t>VIII. Agency Contacts</w:t>
      </w:r>
    </w:p>
    <w:p w14:paraId="3FA96FB9" w14:textId="77777777" w:rsidR="00EA6810" w:rsidRPr="00EA6810" w:rsidRDefault="00EA6810" w:rsidP="00EA6810">
      <w:pPr>
        <w:spacing w:after="0" w:line="240" w:lineRule="auto"/>
        <w:rPr>
          <w:rFonts w:ascii="Times New Roman" w:eastAsia="Times New Roman" w:hAnsi="Times New Roman" w:cs="Times New Roman"/>
          <w:sz w:val="24"/>
          <w:szCs w:val="24"/>
          <w:lang w:val="pt-BR"/>
        </w:rPr>
      </w:pPr>
      <w:r w:rsidRPr="00EA6810">
        <w:rPr>
          <w:rFonts w:ascii="Times New Roman" w:eastAsia="Times New Roman" w:hAnsi="Times New Roman" w:cs="Times New Roman"/>
          <w:sz w:val="24"/>
          <w:szCs w:val="24"/>
          <w:lang w:val="pt-BR"/>
        </w:rPr>
        <w:t>Doug Roster, Deputy Refuge Manager</w:t>
      </w:r>
    </w:p>
    <w:p w14:paraId="622FCF7E" w14:textId="77777777" w:rsidR="00EA6810" w:rsidRPr="00EA6810" w:rsidRDefault="0071431F" w:rsidP="00EA6810">
      <w:pPr>
        <w:spacing w:after="0" w:line="240" w:lineRule="auto"/>
        <w:rPr>
          <w:rFonts w:ascii="Times New Roman" w:eastAsia="Times New Roman" w:hAnsi="Times New Roman" w:cs="Times New Roman"/>
          <w:sz w:val="24"/>
          <w:szCs w:val="24"/>
          <w:lang w:val="pt-BR"/>
        </w:rPr>
      </w:pPr>
      <w:hyperlink r:id="rId24" w:history="1">
        <w:r w:rsidR="00EA6810" w:rsidRPr="00EA6810">
          <w:rPr>
            <w:rFonts w:ascii="Times New Roman" w:eastAsia="Times New Roman" w:hAnsi="Times New Roman" w:cs="Times New Roman"/>
            <w:color w:val="0000FF" w:themeColor="hyperlink"/>
            <w:sz w:val="24"/>
            <w:szCs w:val="24"/>
            <w:u w:val="single"/>
            <w:lang w:val="pt-BR"/>
          </w:rPr>
          <w:t>Doug Roster@fws.gov</w:t>
        </w:r>
      </w:hyperlink>
    </w:p>
    <w:p w14:paraId="5F37F2F5" w14:textId="77777777" w:rsidR="00EA6810" w:rsidRPr="00EA6810" w:rsidRDefault="00EA6810" w:rsidP="00EA6810">
      <w:r w:rsidRPr="00EA6810">
        <w:rPr>
          <w:rFonts w:ascii="Times New Roman" w:eastAsia="Times New Roman" w:hAnsi="Times New Roman" w:cs="Times New Roman"/>
          <w:sz w:val="24"/>
          <w:szCs w:val="24"/>
          <w:lang w:val="pt-BR"/>
        </w:rPr>
        <w:t>360-753-9467</w:t>
      </w:r>
    </w:p>
    <w:p w14:paraId="165213B1" w14:textId="77777777" w:rsidR="004B0FC6" w:rsidRPr="004B0FC6" w:rsidRDefault="004B0FC6" w:rsidP="004B0FC6">
      <w:pPr>
        <w:spacing w:after="0" w:line="240" w:lineRule="auto"/>
        <w:rPr>
          <w:rFonts w:ascii="Times New Roman" w:eastAsia="Times New Roman" w:hAnsi="Times New Roman" w:cs="Times New Roman"/>
          <w:sz w:val="24"/>
          <w:szCs w:val="24"/>
          <w:lang w:val="pt-BR"/>
        </w:rPr>
      </w:pPr>
    </w:p>
    <w:p w14:paraId="165213B2" w14:textId="77777777" w:rsidR="004B0FC6" w:rsidRPr="004B0FC6" w:rsidRDefault="004B0FC6" w:rsidP="004B0FC6">
      <w:pPr>
        <w:spacing w:after="0" w:line="240" w:lineRule="auto"/>
        <w:rPr>
          <w:rFonts w:ascii="Times New Roman" w:eastAsia="Times New Roman" w:hAnsi="Times New Roman" w:cs="Times New Roman"/>
          <w:sz w:val="24"/>
          <w:szCs w:val="24"/>
        </w:rPr>
      </w:pPr>
    </w:p>
    <w:p w14:paraId="165213B3" w14:textId="77777777" w:rsidR="00F316E9" w:rsidRDefault="00F316E9"/>
    <w:sectPr w:rsidR="00F316E9" w:rsidSect="00D84397">
      <w:headerReference w:type="default" r:id="rId25"/>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5213C9" w14:textId="77777777" w:rsidR="000E3183" w:rsidRDefault="00FC4572">
      <w:pPr>
        <w:spacing w:after="0" w:line="240" w:lineRule="auto"/>
      </w:pPr>
      <w:r>
        <w:separator/>
      </w:r>
    </w:p>
  </w:endnote>
  <w:endnote w:type="continuationSeparator" w:id="0">
    <w:p w14:paraId="165213CB" w14:textId="77777777" w:rsidR="000E3183" w:rsidRDefault="00FC4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5213C5" w14:textId="77777777" w:rsidR="000E3183" w:rsidRDefault="00FC4572">
      <w:pPr>
        <w:spacing w:after="0" w:line="240" w:lineRule="auto"/>
      </w:pPr>
      <w:r>
        <w:separator/>
      </w:r>
    </w:p>
  </w:footnote>
  <w:footnote w:type="continuationSeparator" w:id="0">
    <w:p w14:paraId="165213C7" w14:textId="77777777" w:rsidR="000E3183" w:rsidRDefault="00FC45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5213C4" w14:textId="77777777" w:rsidR="00071035" w:rsidRDefault="0071431F">
    <w:pPr>
      <w:pStyle w:val="Header"/>
      <w:rPr>
        <w:lang w:val="en-US"/>
      </w:rPr>
    </w:pPr>
  </w:p>
  <w:p w14:paraId="6C1BF3E6" w14:textId="77777777" w:rsidR="00D51972" w:rsidRPr="00D51972" w:rsidRDefault="00D51972">
    <w:pPr>
      <w:pStyle w:val="Head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412611C4"/>
    <w:multiLevelType w:val="hybridMultilevel"/>
    <w:tmpl w:val="72280D3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79E10419"/>
    <w:multiLevelType w:val="hybridMultilevel"/>
    <w:tmpl w:val="CD6AD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E91586D"/>
    <w:multiLevelType w:val="hybridMultilevel"/>
    <w:tmpl w:val="EBBAFC2A"/>
    <w:lvl w:ilvl="0" w:tplc="3162DD70">
      <w:start w:val="9"/>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6"/>
  </w:num>
  <w:num w:numId="6">
    <w:abstractNumId w:val="8"/>
  </w:num>
  <w:num w:numId="7">
    <w:abstractNumId w:val="5"/>
  </w:num>
  <w:num w:numId="8">
    <w:abstractNumId w:val="1"/>
  </w:num>
  <w:num w:numId="9">
    <w:abstractNumId w:val="10"/>
  </w:num>
  <w:num w:numId="10">
    <w:abstractNumId w:val="12"/>
  </w:num>
  <w:num w:numId="11">
    <w:abstractNumId w:val="13"/>
  </w:num>
  <w:num w:numId="12">
    <w:abstractNumId w:val="11"/>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FC6"/>
    <w:rsid w:val="000E3183"/>
    <w:rsid w:val="002D49AC"/>
    <w:rsid w:val="002F72F5"/>
    <w:rsid w:val="004B0FC6"/>
    <w:rsid w:val="004F086B"/>
    <w:rsid w:val="0052378E"/>
    <w:rsid w:val="00583519"/>
    <w:rsid w:val="0060388F"/>
    <w:rsid w:val="00635DBF"/>
    <w:rsid w:val="006E6F33"/>
    <w:rsid w:val="00907B31"/>
    <w:rsid w:val="0092461F"/>
    <w:rsid w:val="00D02696"/>
    <w:rsid w:val="00D217CF"/>
    <w:rsid w:val="00D51972"/>
    <w:rsid w:val="00DE7D2E"/>
    <w:rsid w:val="00DF2528"/>
    <w:rsid w:val="00E52030"/>
    <w:rsid w:val="00EA6810"/>
    <w:rsid w:val="00EE32FB"/>
    <w:rsid w:val="00F20745"/>
    <w:rsid w:val="00F316E9"/>
    <w:rsid w:val="00FC45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3212]"/>
    </o:shapedefaults>
    <o:shapelayout v:ext="edit">
      <o:idmap v:ext="edit" data="1"/>
    </o:shapelayout>
  </w:shapeDefaults>
  <w:decimalSymbol w:val="."/>
  <w:listSeparator w:val=","/>
  <w14:docId w14:val="16521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envelope address" w:uiPriority="0"/>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B0FC6"/>
    <w:pPr>
      <w:keepNext/>
      <w:spacing w:after="0" w:line="240" w:lineRule="auto"/>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4B0FC6"/>
    <w:pPr>
      <w:keepNext/>
      <w:spacing w:after="0" w:line="240" w:lineRule="auto"/>
      <w:ind w:left="360" w:hanging="360"/>
      <w:jc w:val="both"/>
      <w:outlineLvl w:val="1"/>
    </w:pPr>
    <w:rPr>
      <w:rFonts w:ascii="Times New Roman" w:eastAsia="Times New Roman" w:hAnsi="Times New Roman" w:cs="Times New Roman"/>
      <w:b/>
      <w:bCs/>
      <w:szCs w:val="24"/>
    </w:rPr>
  </w:style>
  <w:style w:type="paragraph" w:styleId="Heading3">
    <w:name w:val="heading 3"/>
    <w:basedOn w:val="Normal"/>
    <w:next w:val="Normal"/>
    <w:link w:val="Heading3Char"/>
    <w:qFormat/>
    <w:rsid w:val="004B0FC6"/>
    <w:pPr>
      <w:keepNext/>
      <w:spacing w:after="0" w:line="240" w:lineRule="auto"/>
      <w:jc w:val="both"/>
      <w:outlineLvl w:val="2"/>
    </w:pPr>
    <w:rPr>
      <w:rFonts w:ascii="Times New Roman" w:eastAsia="Times New Roman" w:hAnsi="Times New Roman" w:cs="Times New Roman"/>
      <w:b/>
      <w:bCs/>
      <w:szCs w:val="24"/>
    </w:rPr>
  </w:style>
  <w:style w:type="paragraph" w:styleId="Heading4">
    <w:name w:val="heading 4"/>
    <w:basedOn w:val="Normal"/>
    <w:next w:val="Normal"/>
    <w:link w:val="Heading4Char"/>
    <w:qFormat/>
    <w:rsid w:val="004B0FC6"/>
    <w:pPr>
      <w:keepNext/>
      <w:spacing w:after="0" w:line="240" w:lineRule="auto"/>
      <w:jc w:val="center"/>
      <w:outlineLvl w:val="3"/>
    </w:pPr>
    <w:rPr>
      <w:rFonts w:ascii="Times New Roman" w:eastAsia="Times New Roman" w:hAnsi="Times New Roman" w:cs="Times New Roman"/>
      <w:b/>
      <w:bCs/>
      <w:szCs w:val="24"/>
    </w:rPr>
  </w:style>
  <w:style w:type="paragraph" w:styleId="Heading5">
    <w:name w:val="heading 5"/>
    <w:basedOn w:val="Normal"/>
    <w:next w:val="Normal"/>
    <w:link w:val="Heading5Char"/>
    <w:qFormat/>
    <w:rsid w:val="004B0FC6"/>
    <w:pPr>
      <w:keepNext/>
      <w:spacing w:after="0" w:line="240" w:lineRule="auto"/>
      <w:ind w:left="-900"/>
      <w:jc w:val="both"/>
      <w:outlineLvl w:val="4"/>
    </w:pPr>
    <w:rPr>
      <w:rFonts w:ascii="Times New Roman" w:eastAsia="Times New Roman" w:hAnsi="Times New Roman" w:cs="Times New Roman"/>
      <w:b/>
      <w:bCs/>
      <w:szCs w:val="24"/>
    </w:rPr>
  </w:style>
  <w:style w:type="paragraph" w:styleId="Heading6">
    <w:name w:val="heading 6"/>
    <w:basedOn w:val="Normal"/>
    <w:next w:val="Normal"/>
    <w:link w:val="Heading6Char"/>
    <w:qFormat/>
    <w:rsid w:val="004B0FC6"/>
    <w:pPr>
      <w:keepNext/>
      <w:spacing w:after="0" w:line="240" w:lineRule="auto"/>
      <w:jc w:val="center"/>
      <w:outlineLvl w:val="5"/>
    </w:pPr>
    <w:rPr>
      <w:rFonts w:ascii="Times New Roman" w:eastAsia="Times New Roman" w:hAnsi="Times New Roman" w:cs="Times New Roman"/>
      <w:b/>
      <w:bCs/>
      <w:szCs w:val="24"/>
      <w:u w:val="single"/>
    </w:rPr>
  </w:style>
  <w:style w:type="paragraph" w:styleId="Heading7">
    <w:name w:val="heading 7"/>
    <w:basedOn w:val="Normal"/>
    <w:next w:val="Normal"/>
    <w:link w:val="Heading7Char"/>
    <w:qFormat/>
    <w:rsid w:val="004B0FC6"/>
    <w:pPr>
      <w:keepNext/>
      <w:spacing w:after="0" w:line="240" w:lineRule="auto"/>
      <w:outlineLvl w:val="6"/>
    </w:pPr>
    <w:rPr>
      <w:rFonts w:ascii="Times New Roman" w:eastAsia="Times New Roman" w:hAnsi="Times New Roman" w:cs="Times New Roman"/>
      <w:b/>
      <w:bCs/>
      <w:szCs w:val="24"/>
      <w:u w:val="single"/>
    </w:rPr>
  </w:style>
  <w:style w:type="paragraph" w:styleId="Heading8">
    <w:name w:val="heading 8"/>
    <w:basedOn w:val="Normal"/>
    <w:next w:val="Normal"/>
    <w:link w:val="Heading8Char"/>
    <w:qFormat/>
    <w:rsid w:val="004B0FC6"/>
    <w:pPr>
      <w:keepNext/>
      <w:spacing w:after="0" w:line="240" w:lineRule="auto"/>
      <w:jc w:val="both"/>
      <w:outlineLvl w:val="7"/>
    </w:pPr>
    <w:rPr>
      <w:rFonts w:ascii="Times New Roman" w:eastAsia="Times New Roman" w:hAnsi="Times New Roman" w:cs="Times New Roman"/>
      <w:b/>
      <w:bCs/>
      <w:szCs w:val="24"/>
      <w:u w:val="single"/>
    </w:rPr>
  </w:style>
  <w:style w:type="paragraph" w:styleId="Heading9">
    <w:name w:val="heading 9"/>
    <w:basedOn w:val="Normal"/>
    <w:next w:val="Normal"/>
    <w:link w:val="Heading9Char"/>
    <w:qFormat/>
    <w:rsid w:val="004B0FC6"/>
    <w:pPr>
      <w:keepNext/>
      <w:spacing w:after="0" w:line="240" w:lineRule="auto"/>
      <w:ind w:left="360"/>
      <w:jc w:val="right"/>
      <w:outlineLvl w:val="8"/>
    </w:pPr>
    <w:rPr>
      <w:rFonts w:ascii="Times New Roman" w:eastAsia="Times New Roman" w:hAnsi="Times New Roman" w:cs="Times New Roman"/>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0FC6"/>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4B0FC6"/>
    <w:rPr>
      <w:rFonts w:ascii="Times New Roman" w:eastAsia="Times New Roman" w:hAnsi="Times New Roman" w:cs="Times New Roman"/>
      <w:b/>
      <w:bCs/>
      <w:szCs w:val="24"/>
    </w:rPr>
  </w:style>
  <w:style w:type="character" w:customStyle="1" w:styleId="Heading3Char">
    <w:name w:val="Heading 3 Char"/>
    <w:basedOn w:val="DefaultParagraphFont"/>
    <w:link w:val="Heading3"/>
    <w:rsid w:val="004B0FC6"/>
    <w:rPr>
      <w:rFonts w:ascii="Times New Roman" w:eastAsia="Times New Roman" w:hAnsi="Times New Roman" w:cs="Times New Roman"/>
      <w:b/>
      <w:bCs/>
      <w:szCs w:val="24"/>
    </w:rPr>
  </w:style>
  <w:style w:type="character" w:customStyle="1" w:styleId="Heading4Char">
    <w:name w:val="Heading 4 Char"/>
    <w:basedOn w:val="DefaultParagraphFont"/>
    <w:link w:val="Heading4"/>
    <w:rsid w:val="004B0FC6"/>
    <w:rPr>
      <w:rFonts w:ascii="Times New Roman" w:eastAsia="Times New Roman" w:hAnsi="Times New Roman" w:cs="Times New Roman"/>
      <w:b/>
      <w:bCs/>
      <w:szCs w:val="24"/>
    </w:rPr>
  </w:style>
  <w:style w:type="character" w:customStyle="1" w:styleId="Heading5Char">
    <w:name w:val="Heading 5 Char"/>
    <w:basedOn w:val="DefaultParagraphFont"/>
    <w:link w:val="Heading5"/>
    <w:rsid w:val="004B0FC6"/>
    <w:rPr>
      <w:rFonts w:ascii="Times New Roman" w:eastAsia="Times New Roman" w:hAnsi="Times New Roman" w:cs="Times New Roman"/>
      <w:b/>
      <w:bCs/>
      <w:szCs w:val="24"/>
    </w:rPr>
  </w:style>
  <w:style w:type="character" w:customStyle="1" w:styleId="Heading6Char">
    <w:name w:val="Heading 6 Char"/>
    <w:basedOn w:val="DefaultParagraphFont"/>
    <w:link w:val="Heading6"/>
    <w:rsid w:val="004B0FC6"/>
    <w:rPr>
      <w:rFonts w:ascii="Times New Roman" w:eastAsia="Times New Roman" w:hAnsi="Times New Roman" w:cs="Times New Roman"/>
      <w:b/>
      <w:bCs/>
      <w:szCs w:val="24"/>
      <w:u w:val="single"/>
    </w:rPr>
  </w:style>
  <w:style w:type="character" w:customStyle="1" w:styleId="Heading7Char">
    <w:name w:val="Heading 7 Char"/>
    <w:basedOn w:val="DefaultParagraphFont"/>
    <w:link w:val="Heading7"/>
    <w:rsid w:val="004B0FC6"/>
    <w:rPr>
      <w:rFonts w:ascii="Times New Roman" w:eastAsia="Times New Roman" w:hAnsi="Times New Roman" w:cs="Times New Roman"/>
      <w:b/>
      <w:bCs/>
      <w:szCs w:val="24"/>
      <w:u w:val="single"/>
    </w:rPr>
  </w:style>
  <w:style w:type="character" w:customStyle="1" w:styleId="Heading8Char">
    <w:name w:val="Heading 8 Char"/>
    <w:basedOn w:val="DefaultParagraphFont"/>
    <w:link w:val="Heading8"/>
    <w:rsid w:val="004B0FC6"/>
    <w:rPr>
      <w:rFonts w:ascii="Times New Roman" w:eastAsia="Times New Roman" w:hAnsi="Times New Roman" w:cs="Times New Roman"/>
      <w:b/>
      <w:bCs/>
      <w:szCs w:val="24"/>
      <w:u w:val="single"/>
    </w:rPr>
  </w:style>
  <w:style w:type="character" w:customStyle="1" w:styleId="Heading9Char">
    <w:name w:val="Heading 9 Char"/>
    <w:basedOn w:val="DefaultParagraphFont"/>
    <w:link w:val="Heading9"/>
    <w:rsid w:val="004B0FC6"/>
    <w:rPr>
      <w:rFonts w:ascii="Times New Roman" w:eastAsia="Times New Roman" w:hAnsi="Times New Roman" w:cs="Times New Roman"/>
      <w:b/>
      <w:bCs/>
      <w:sz w:val="20"/>
      <w:szCs w:val="24"/>
    </w:rPr>
  </w:style>
  <w:style w:type="numbering" w:customStyle="1" w:styleId="NoList1">
    <w:name w:val="No List1"/>
    <w:next w:val="NoList"/>
    <w:uiPriority w:val="99"/>
    <w:semiHidden/>
    <w:unhideWhenUsed/>
    <w:rsid w:val="004B0FC6"/>
  </w:style>
  <w:style w:type="character" w:styleId="Hyperlink">
    <w:name w:val="Hyperlink"/>
    <w:uiPriority w:val="99"/>
    <w:rsid w:val="004B0FC6"/>
    <w:rPr>
      <w:color w:val="0000FF"/>
      <w:u w:val="single"/>
    </w:rPr>
  </w:style>
  <w:style w:type="paragraph" w:styleId="BodyText">
    <w:name w:val="Body Text"/>
    <w:basedOn w:val="Normal"/>
    <w:link w:val="BodyTextChar"/>
    <w:rsid w:val="004B0FC6"/>
    <w:pPr>
      <w:spacing w:after="0" w:line="240" w:lineRule="auto"/>
      <w:jc w:val="both"/>
    </w:pPr>
    <w:rPr>
      <w:rFonts w:ascii="Times New Roman" w:eastAsia="Times New Roman" w:hAnsi="Times New Roman" w:cs="Times New Roman"/>
      <w:szCs w:val="24"/>
    </w:rPr>
  </w:style>
  <w:style w:type="character" w:customStyle="1" w:styleId="BodyTextChar">
    <w:name w:val="Body Text Char"/>
    <w:basedOn w:val="DefaultParagraphFont"/>
    <w:link w:val="BodyText"/>
    <w:rsid w:val="004B0FC6"/>
    <w:rPr>
      <w:rFonts w:ascii="Times New Roman" w:eastAsia="Times New Roman" w:hAnsi="Times New Roman" w:cs="Times New Roman"/>
      <w:szCs w:val="24"/>
    </w:rPr>
  </w:style>
  <w:style w:type="paragraph" w:styleId="EnvelopeAddress">
    <w:name w:val="envelope address"/>
    <w:basedOn w:val="Normal"/>
    <w:rsid w:val="004B0FC6"/>
    <w:pPr>
      <w:framePr w:w="7920" w:h="1980" w:hRule="exact" w:hSpace="180" w:wrap="auto" w:hAnchor="page" w:xAlign="center" w:yAlign="bottom"/>
      <w:spacing w:after="0" w:line="240" w:lineRule="auto"/>
      <w:ind w:left="2880"/>
    </w:pPr>
    <w:rPr>
      <w:rFonts w:ascii="Times New Roman" w:eastAsia="Times New Roman" w:hAnsi="Times New Roman" w:cs="Arial"/>
      <w:sz w:val="20"/>
      <w:szCs w:val="24"/>
    </w:rPr>
  </w:style>
  <w:style w:type="paragraph" w:styleId="BodyTextIndent">
    <w:name w:val="Body Text Indent"/>
    <w:basedOn w:val="Normal"/>
    <w:link w:val="BodyTextIndentChar"/>
    <w:rsid w:val="004B0FC6"/>
    <w:pPr>
      <w:spacing w:after="0" w:line="240" w:lineRule="auto"/>
      <w:ind w:left="360"/>
      <w:jc w:val="both"/>
    </w:pPr>
    <w:rPr>
      <w:rFonts w:ascii="Times New Roman" w:eastAsia="Times New Roman" w:hAnsi="Times New Roman" w:cs="Times New Roman"/>
      <w:szCs w:val="24"/>
    </w:rPr>
  </w:style>
  <w:style w:type="character" w:customStyle="1" w:styleId="BodyTextIndentChar">
    <w:name w:val="Body Text Indent Char"/>
    <w:basedOn w:val="DefaultParagraphFont"/>
    <w:link w:val="BodyTextIndent"/>
    <w:rsid w:val="004B0FC6"/>
    <w:rPr>
      <w:rFonts w:ascii="Times New Roman" w:eastAsia="Times New Roman" w:hAnsi="Times New Roman" w:cs="Times New Roman"/>
      <w:szCs w:val="24"/>
    </w:rPr>
  </w:style>
  <w:style w:type="paragraph" w:styleId="BodyTextIndent2">
    <w:name w:val="Body Text Indent 2"/>
    <w:basedOn w:val="Normal"/>
    <w:link w:val="BodyTextIndent2Char"/>
    <w:rsid w:val="004B0FC6"/>
    <w:pPr>
      <w:spacing w:after="0" w:line="240" w:lineRule="auto"/>
      <w:ind w:left="720"/>
    </w:pPr>
    <w:rPr>
      <w:rFonts w:ascii="Times New Roman" w:eastAsia="Times New Roman" w:hAnsi="Times New Roman" w:cs="Times New Roman"/>
      <w:szCs w:val="24"/>
    </w:rPr>
  </w:style>
  <w:style w:type="character" w:customStyle="1" w:styleId="BodyTextIndent2Char">
    <w:name w:val="Body Text Indent 2 Char"/>
    <w:basedOn w:val="DefaultParagraphFont"/>
    <w:link w:val="BodyTextIndent2"/>
    <w:rsid w:val="004B0FC6"/>
    <w:rPr>
      <w:rFonts w:ascii="Times New Roman" w:eastAsia="Times New Roman" w:hAnsi="Times New Roman" w:cs="Times New Roman"/>
      <w:szCs w:val="24"/>
    </w:rPr>
  </w:style>
  <w:style w:type="paragraph" w:styleId="BodyTextIndent3">
    <w:name w:val="Body Text Indent 3"/>
    <w:basedOn w:val="Normal"/>
    <w:link w:val="BodyTextIndent3Char"/>
    <w:rsid w:val="004B0FC6"/>
    <w:pPr>
      <w:spacing w:after="0" w:line="240" w:lineRule="auto"/>
      <w:ind w:left="271"/>
      <w:jc w:val="both"/>
    </w:pPr>
    <w:rPr>
      <w:rFonts w:ascii="Times New Roman" w:eastAsia="Times New Roman" w:hAnsi="Times New Roman" w:cs="Times New Roman"/>
      <w:szCs w:val="24"/>
    </w:rPr>
  </w:style>
  <w:style w:type="character" w:customStyle="1" w:styleId="BodyTextIndent3Char">
    <w:name w:val="Body Text Indent 3 Char"/>
    <w:basedOn w:val="DefaultParagraphFont"/>
    <w:link w:val="BodyTextIndent3"/>
    <w:rsid w:val="004B0FC6"/>
    <w:rPr>
      <w:rFonts w:ascii="Times New Roman" w:eastAsia="Times New Roman" w:hAnsi="Times New Roman" w:cs="Times New Roman"/>
      <w:szCs w:val="24"/>
    </w:rPr>
  </w:style>
  <w:style w:type="paragraph" w:styleId="Title">
    <w:name w:val="Title"/>
    <w:basedOn w:val="Normal"/>
    <w:link w:val="TitleChar"/>
    <w:qFormat/>
    <w:rsid w:val="004B0FC6"/>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4B0FC6"/>
    <w:rPr>
      <w:rFonts w:ascii="Times New Roman" w:eastAsia="Times New Roman" w:hAnsi="Times New Roman" w:cs="Times New Roman"/>
      <w:b/>
      <w:bCs/>
      <w:sz w:val="24"/>
      <w:szCs w:val="24"/>
    </w:rPr>
  </w:style>
  <w:style w:type="paragraph" w:customStyle="1" w:styleId="Level1">
    <w:name w:val="Level 1"/>
    <w:rsid w:val="004B0FC6"/>
    <w:pPr>
      <w:autoSpaceDE w:val="0"/>
      <w:autoSpaceDN w:val="0"/>
      <w:adjustRightInd w:val="0"/>
      <w:spacing w:after="0" w:line="240" w:lineRule="auto"/>
      <w:ind w:left="720"/>
    </w:pPr>
    <w:rPr>
      <w:rFonts w:ascii="Times New Roman" w:eastAsia="Times New Roman" w:hAnsi="Times New Roman" w:cs="Times New Roman"/>
      <w:sz w:val="20"/>
      <w:szCs w:val="24"/>
    </w:rPr>
  </w:style>
  <w:style w:type="paragraph" w:styleId="Header">
    <w:name w:val="header"/>
    <w:basedOn w:val="Normal"/>
    <w:link w:val="HeaderChar"/>
    <w:rsid w:val="004B0FC6"/>
    <w:pPr>
      <w:tabs>
        <w:tab w:val="center" w:pos="4320"/>
        <w:tab w:val="right" w:pos="8640"/>
      </w:tabs>
      <w:spacing w:after="0" w:line="240" w:lineRule="auto"/>
    </w:pPr>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rsid w:val="004B0FC6"/>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rsid w:val="004B0FC6"/>
    <w:pPr>
      <w:tabs>
        <w:tab w:val="center" w:pos="4320"/>
        <w:tab w:val="right" w:pos="8640"/>
      </w:tabs>
      <w:spacing w:after="0" w:line="240" w:lineRule="auto"/>
    </w:pPr>
    <w:rPr>
      <w:rFonts w:ascii="Times New Roman" w:eastAsia="Times New Roman" w:hAnsi="Times New Roman" w:cs="Times New Roman"/>
      <w:sz w:val="24"/>
      <w:szCs w:val="24"/>
      <w:lang w:val="x-none" w:eastAsia="x-none"/>
    </w:rPr>
  </w:style>
  <w:style w:type="character" w:customStyle="1" w:styleId="FooterChar">
    <w:name w:val="Footer Char"/>
    <w:basedOn w:val="DefaultParagraphFont"/>
    <w:link w:val="Footer"/>
    <w:uiPriority w:val="99"/>
    <w:rsid w:val="004B0FC6"/>
    <w:rPr>
      <w:rFonts w:ascii="Times New Roman" w:eastAsia="Times New Roman" w:hAnsi="Times New Roman" w:cs="Times New Roman"/>
      <w:sz w:val="24"/>
      <w:szCs w:val="24"/>
      <w:lang w:val="x-none" w:eastAsia="x-none"/>
    </w:rPr>
  </w:style>
  <w:style w:type="character" w:styleId="FollowedHyperlink">
    <w:name w:val="FollowedHyperlink"/>
    <w:rsid w:val="004B0FC6"/>
    <w:rPr>
      <w:color w:val="800080"/>
      <w:u w:val="single"/>
    </w:rPr>
  </w:style>
  <w:style w:type="paragraph" w:styleId="BalloonText">
    <w:name w:val="Balloon Text"/>
    <w:basedOn w:val="Normal"/>
    <w:link w:val="BalloonTextChar"/>
    <w:uiPriority w:val="99"/>
    <w:semiHidden/>
    <w:rsid w:val="004B0FC6"/>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4B0FC6"/>
    <w:rPr>
      <w:rFonts w:ascii="Tahoma" w:eastAsia="Times New Roman" w:hAnsi="Tahoma" w:cs="Tahoma"/>
      <w:sz w:val="16"/>
      <w:szCs w:val="16"/>
    </w:rPr>
  </w:style>
  <w:style w:type="character" w:styleId="CommentReference">
    <w:name w:val="annotation reference"/>
    <w:semiHidden/>
    <w:rsid w:val="004B0FC6"/>
    <w:rPr>
      <w:sz w:val="16"/>
      <w:szCs w:val="16"/>
    </w:rPr>
  </w:style>
  <w:style w:type="paragraph" w:styleId="CommentText">
    <w:name w:val="annotation text"/>
    <w:basedOn w:val="Normal"/>
    <w:link w:val="CommentTextChar"/>
    <w:rsid w:val="004B0FC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4B0FC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4B0FC6"/>
    <w:rPr>
      <w:b/>
      <w:bCs/>
    </w:rPr>
  </w:style>
  <w:style w:type="character" w:customStyle="1" w:styleId="CommentSubjectChar">
    <w:name w:val="Comment Subject Char"/>
    <w:basedOn w:val="CommentTextChar"/>
    <w:link w:val="CommentSubject"/>
    <w:semiHidden/>
    <w:rsid w:val="004B0FC6"/>
    <w:rPr>
      <w:rFonts w:ascii="Times New Roman" w:eastAsia="Times New Roman" w:hAnsi="Times New Roman" w:cs="Times New Roman"/>
      <w:b/>
      <w:bCs/>
      <w:sz w:val="20"/>
      <w:szCs w:val="20"/>
    </w:rPr>
  </w:style>
  <w:style w:type="paragraph" w:styleId="ListParagraph">
    <w:name w:val="List Paragraph"/>
    <w:basedOn w:val="Normal"/>
    <w:uiPriority w:val="34"/>
    <w:qFormat/>
    <w:rsid w:val="004B0FC6"/>
    <w:pPr>
      <w:spacing w:after="0" w:line="240" w:lineRule="auto"/>
      <w:ind w:left="720"/>
    </w:pPr>
    <w:rPr>
      <w:rFonts w:ascii="Times New Roman" w:eastAsia="Times New Roman" w:hAnsi="Times New Roman" w:cs="Times New Roman"/>
      <w:sz w:val="24"/>
      <w:szCs w:val="24"/>
    </w:rPr>
  </w:style>
  <w:style w:type="paragraph" w:styleId="NoSpacing">
    <w:name w:val="No Spacing"/>
    <w:uiPriority w:val="1"/>
    <w:qFormat/>
    <w:rsid w:val="004B0FC6"/>
    <w:pPr>
      <w:spacing w:after="0" w:line="240" w:lineRule="auto"/>
    </w:pPr>
    <w:rPr>
      <w:rFonts w:ascii="Calibri" w:eastAsia="Calibri" w:hAnsi="Calibri" w:cs="Times New Roman"/>
    </w:rPr>
  </w:style>
  <w:style w:type="paragraph" w:styleId="NormalWeb">
    <w:name w:val="Normal (Web)"/>
    <w:basedOn w:val="Normal"/>
    <w:uiPriority w:val="99"/>
    <w:rsid w:val="004B0FC6"/>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rsid w:val="004B0FC6"/>
  </w:style>
  <w:style w:type="paragraph" w:styleId="Revision">
    <w:name w:val="Revision"/>
    <w:hidden/>
    <w:uiPriority w:val="99"/>
    <w:semiHidden/>
    <w:rsid w:val="004B0FC6"/>
    <w:pPr>
      <w:spacing w:after="0" w:line="240" w:lineRule="auto"/>
    </w:pPr>
    <w:rPr>
      <w:rFonts w:ascii="Times New Roman" w:eastAsia="Times New Roman" w:hAnsi="Times New Roman" w:cs="Times New Roman"/>
      <w:sz w:val="24"/>
      <w:szCs w:val="24"/>
    </w:rPr>
  </w:style>
  <w:style w:type="character" w:customStyle="1" w:styleId="ptext-18">
    <w:name w:val="ptext-18"/>
    <w:rsid w:val="004B0FC6"/>
  </w:style>
  <w:style w:type="character" w:styleId="Emphasis">
    <w:name w:val="Emphasis"/>
    <w:uiPriority w:val="20"/>
    <w:qFormat/>
    <w:rsid w:val="004B0FC6"/>
    <w:rPr>
      <w:i/>
      <w:iCs/>
    </w:rPr>
  </w:style>
  <w:style w:type="character" w:styleId="Strong">
    <w:name w:val="Strong"/>
    <w:uiPriority w:val="22"/>
    <w:qFormat/>
    <w:rsid w:val="004B0FC6"/>
    <w:rPr>
      <w:b/>
      <w:bCs/>
    </w:rPr>
  </w:style>
  <w:style w:type="table" w:styleId="TableGrid">
    <w:name w:val="Table Grid"/>
    <w:basedOn w:val="TableNormal"/>
    <w:uiPriority w:val="59"/>
    <w:rsid w:val="004B0FC6"/>
    <w:pPr>
      <w:spacing w:after="0" w:line="240" w:lineRule="auto"/>
      <w:ind w:left="144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4B0F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envelope address" w:uiPriority="0"/>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B0FC6"/>
    <w:pPr>
      <w:keepNext/>
      <w:spacing w:after="0" w:line="240" w:lineRule="auto"/>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4B0FC6"/>
    <w:pPr>
      <w:keepNext/>
      <w:spacing w:after="0" w:line="240" w:lineRule="auto"/>
      <w:ind w:left="360" w:hanging="360"/>
      <w:jc w:val="both"/>
      <w:outlineLvl w:val="1"/>
    </w:pPr>
    <w:rPr>
      <w:rFonts w:ascii="Times New Roman" w:eastAsia="Times New Roman" w:hAnsi="Times New Roman" w:cs="Times New Roman"/>
      <w:b/>
      <w:bCs/>
      <w:szCs w:val="24"/>
    </w:rPr>
  </w:style>
  <w:style w:type="paragraph" w:styleId="Heading3">
    <w:name w:val="heading 3"/>
    <w:basedOn w:val="Normal"/>
    <w:next w:val="Normal"/>
    <w:link w:val="Heading3Char"/>
    <w:qFormat/>
    <w:rsid w:val="004B0FC6"/>
    <w:pPr>
      <w:keepNext/>
      <w:spacing w:after="0" w:line="240" w:lineRule="auto"/>
      <w:jc w:val="both"/>
      <w:outlineLvl w:val="2"/>
    </w:pPr>
    <w:rPr>
      <w:rFonts w:ascii="Times New Roman" w:eastAsia="Times New Roman" w:hAnsi="Times New Roman" w:cs="Times New Roman"/>
      <w:b/>
      <w:bCs/>
      <w:szCs w:val="24"/>
    </w:rPr>
  </w:style>
  <w:style w:type="paragraph" w:styleId="Heading4">
    <w:name w:val="heading 4"/>
    <w:basedOn w:val="Normal"/>
    <w:next w:val="Normal"/>
    <w:link w:val="Heading4Char"/>
    <w:qFormat/>
    <w:rsid w:val="004B0FC6"/>
    <w:pPr>
      <w:keepNext/>
      <w:spacing w:after="0" w:line="240" w:lineRule="auto"/>
      <w:jc w:val="center"/>
      <w:outlineLvl w:val="3"/>
    </w:pPr>
    <w:rPr>
      <w:rFonts w:ascii="Times New Roman" w:eastAsia="Times New Roman" w:hAnsi="Times New Roman" w:cs="Times New Roman"/>
      <w:b/>
      <w:bCs/>
      <w:szCs w:val="24"/>
    </w:rPr>
  </w:style>
  <w:style w:type="paragraph" w:styleId="Heading5">
    <w:name w:val="heading 5"/>
    <w:basedOn w:val="Normal"/>
    <w:next w:val="Normal"/>
    <w:link w:val="Heading5Char"/>
    <w:qFormat/>
    <w:rsid w:val="004B0FC6"/>
    <w:pPr>
      <w:keepNext/>
      <w:spacing w:after="0" w:line="240" w:lineRule="auto"/>
      <w:ind w:left="-900"/>
      <w:jc w:val="both"/>
      <w:outlineLvl w:val="4"/>
    </w:pPr>
    <w:rPr>
      <w:rFonts w:ascii="Times New Roman" w:eastAsia="Times New Roman" w:hAnsi="Times New Roman" w:cs="Times New Roman"/>
      <w:b/>
      <w:bCs/>
      <w:szCs w:val="24"/>
    </w:rPr>
  </w:style>
  <w:style w:type="paragraph" w:styleId="Heading6">
    <w:name w:val="heading 6"/>
    <w:basedOn w:val="Normal"/>
    <w:next w:val="Normal"/>
    <w:link w:val="Heading6Char"/>
    <w:qFormat/>
    <w:rsid w:val="004B0FC6"/>
    <w:pPr>
      <w:keepNext/>
      <w:spacing w:after="0" w:line="240" w:lineRule="auto"/>
      <w:jc w:val="center"/>
      <w:outlineLvl w:val="5"/>
    </w:pPr>
    <w:rPr>
      <w:rFonts w:ascii="Times New Roman" w:eastAsia="Times New Roman" w:hAnsi="Times New Roman" w:cs="Times New Roman"/>
      <w:b/>
      <w:bCs/>
      <w:szCs w:val="24"/>
      <w:u w:val="single"/>
    </w:rPr>
  </w:style>
  <w:style w:type="paragraph" w:styleId="Heading7">
    <w:name w:val="heading 7"/>
    <w:basedOn w:val="Normal"/>
    <w:next w:val="Normal"/>
    <w:link w:val="Heading7Char"/>
    <w:qFormat/>
    <w:rsid w:val="004B0FC6"/>
    <w:pPr>
      <w:keepNext/>
      <w:spacing w:after="0" w:line="240" w:lineRule="auto"/>
      <w:outlineLvl w:val="6"/>
    </w:pPr>
    <w:rPr>
      <w:rFonts w:ascii="Times New Roman" w:eastAsia="Times New Roman" w:hAnsi="Times New Roman" w:cs="Times New Roman"/>
      <w:b/>
      <w:bCs/>
      <w:szCs w:val="24"/>
      <w:u w:val="single"/>
    </w:rPr>
  </w:style>
  <w:style w:type="paragraph" w:styleId="Heading8">
    <w:name w:val="heading 8"/>
    <w:basedOn w:val="Normal"/>
    <w:next w:val="Normal"/>
    <w:link w:val="Heading8Char"/>
    <w:qFormat/>
    <w:rsid w:val="004B0FC6"/>
    <w:pPr>
      <w:keepNext/>
      <w:spacing w:after="0" w:line="240" w:lineRule="auto"/>
      <w:jc w:val="both"/>
      <w:outlineLvl w:val="7"/>
    </w:pPr>
    <w:rPr>
      <w:rFonts w:ascii="Times New Roman" w:eastAsia="Times New Roman" w:hAnsi="Times New Roman" w:cs="Times New Roman"/>
      <w:b/>
      <w:bCs/>
      <w:szCs w:val="24"/>
      <w:u w:val="single"/>
    </w:rPr>
  </w:style>
  <w:style w:type="paragraph" w:styleId="Heading9">
    <w:name w:val="heading 9"/>
    <w:basedOn w:val="Normal"/>
    <w:next w:val="Normal"/>
    <w:link w:val="Heading9Char"/>
    <w:qFormat/>
    <w:rsid w:val="004B0FC6"/>
    <w:pPr>
      <w:keepNext/>
      <w:spacing w:after="0" w:line="240" w:lineRule="auto"/>
      <w:ind w:left="360"/>
      <w:jc w:val="right"/>
      <w:outlineLvl w:val="8"/>
    </w:pPr>
    <w:rPr>
      <w:rFonts w:ascii="Times New Roman" w:eastAsia="Times New Roman" w:hAnsi="Times New Roman" w:cs="Times New Roman"/>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0FC6"/>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4B0FC6"/>
    <w:rPr>
      <w:rFonts w:ascii="Times New Roman" w:eastAsia="Times New Roman" w:hAnsi="Times New Roman" w:cs="Times New Roman"/>
      <w:b/>
      <w:bCs/>
      <w:szCs w:val="24"/>
    </w:rPr>
  </w:style>
  <w:style w:type="character" w:customStyle="1" w:styleId="Heading3Char">
    <w:name w:val="Heading 3 Char"/>
    <w:basedOn w:val="DefaultParagraphFont"/>
    <w:link w:val="Heading3"/>
    <w:rsid w:val="004B0FC6"/>
    <w:rPr>
      <w:rFonts w:ascii="Times New Roman" w:eastAsia="Times New Roman" w:hAnsi="Times New Roman" w:cs="Times New Roman"/>
      <w:b/>
      <w:bCs/>
      <w:szCs w:val="24"/>
    </w:rPr>
  </w:style>
  <w:style w:type="character" w:customStyle="1" w:styleId="Heading4Char">
    <w:name w:val="Heading 4 Char"/>
    <w:basedOn w:val="DefaultParagraphFont"/>
    <w:link w:val="Heading4"/>
    <w:rsid w:val="004B0FC6"/>
    <w:rPr>
      <w:rFonts w:ascii="Times New Roman" w:eastAsia="Times New Roman" w:hAnsi="Times New Roman" w:cs="Times New Roman"/>
      <w:b/>
      <w:bCs/>
      <w:szCs w:val="24"/>
    </w:rPr>
  </w:style>
  <w:style w:type="character" w:customStyle="1" w:styleId="Heading5Char">
    <w:name w:val="Heading 5 Char"/>
    <w:basedOn w:val="DefaultParagraphFont"/>
    <w:link w:val="Heading5"/>
    <w:rsid w:val="004B0FC6"/>
    <w:rPr>
      <w:rFonts w:ascii="Times New Roman" w:eastAsia="Times New Roman" w:hAnsi="Times New Roman" w:cs="Times New Roman"/>
      <w:b/>
      <w:bCs/>
      <w:szCs w:val="24"/>
    </w:rPr>
  </w:style>
  <w:style w:type="character" w:customStyle="1" w:styleId="Heading6Char">
    <w:name w:val="Heading 6 Char"/>
    <w:basedOn w:val="DefaultParagraphFont"/>
    <w:link w:val="Heading6"/>
    <w:rsid w:val="004B0FC6"/>
    <w:rPr>
      <w:rFonts w:ascii="Times New Roman" w:eastAsia="Times New Roman" w:hAnsi="Times New Roman" w:cs="Times New Roman"/>
      <w:b/>
      <w:bCs/>
      <w:szCs w:val="24"/>
      <w:u w:val="single"/>
    </w:rPr>
  </w:style>
  <w:style w:type="character" w:customStyle="1" w:styleId="Heading7Char">
    <w:name w:val="Heading 7 Char"/>
    <w:basedOn w:val="DefaultParagraphFont"/>
    <w:link w:val="Heading7"/>
    <w:rsid w:val="004B0FC6"/>
    <w:rPr>
      <w:rFonts w:ascii="Times New Roman" w:eastAsia="Times New Roman" w:hAnsi="Times New Roman" w:cs="Times New Roman"/>
      <w:b/>
      <w:bCs/>
      <w:szCs w:val="24"/>
      <w:u w:val="single"/>
    </w:rPr>
  </w:style>
  <w:style w:type="character" w:customStyle="1" w:styleId="Heading8Char">
    <w:name w:val="Heading 8 Char"/>
    <w:basedOn w:val="DefaultParagraphFont"/>
    <w:link w:val="Heading8"/>
    <w:rsid w:val="004B0FC6"/>
    <w:rPr>
      <w:rFonts w:ascii="Times New Roman" w:eastAsia="Times New Roman" w:hAnsi="Times New Roman" w:cs="Times New Roman"/>
      <w:b/>
      <w:bCs/>
      <w:szCs w:val="24"/>
      <w:u w:val="single"/>
    </w:rPr>
  </w:style>
  <w:style w:type="character" w:customStyle="1" w:styleId="Heading9Char">
    <w:name w:val="Heading 9 Char"/>
    <w:basedOn w:val="DefaultParagraphFont"/>
    <w:link w:val="Heading9"/>
    <w:rsid w:val="004B0FC6"/>
    <w:rPr>
      <w:rFonts w:ascii="Times New Roman" w:eastAsia="Times New Roman" w:hAnsi="Times New Roman" w:cs="Times New Roman"/>
      <w:b/>
      <w:bCs/>
      <w:sz w:val="20"/>
      <w:szCs w:val="24"/>
    </w:rPr>
  </w:style>
  <w:style w:type="numbering" w:customStyle="1" w:styleId="NoList1">
    <w:name w:val="No List1"/>
    <w:next w:val="NoList"/>
    <w:uiPriority w:val="99"/>
    <w:semiHidden/>
    <w:unhideWhenUsed/>
    <w:rsid w:val="004B0FC6"/>
  </w:style>
  <w:style w:type="character" w:styleId="Hyperlink">
    <w:name w:val="Hyperlink"/>
    <w:uiPriority w:val="99"/>
    <w:rsid w:val="004B0FC6"/>
    <w:rPr>
      <w:color w:val="0000FF"/>
      <w:u w:val="single"/>
    </w:rPr>
  </w:style>
  <w:style w:type="paragraph" w:styleId="BodyText">
    <w:name w:val="Body Text"/>
    <w:basedOn w:val="Normal"/>
    <w:link w:val="BodyTextChar"/>
    <w:rsid w:val="004B0FC6"/>
    <w:pPr>
      <w:spacing w:after="0" w:line="240" w:lineRule="auto"/>
      <w:jc w:val="both"/>
    </w:pPr>
    <w:rPr>
      <w:rFonts w:ascii="Times New Roman" w:eastAsia="Times New Roman" w:hAnsi="Times New Roman" w:cs="Times New Roman"/>
      <w:szCs w:val="24"/>
    </w:rPr>
  </w:style>
  <w:style w:type="character" w:customStyle="1" w:styleId="BodyTextChar">
    <w:name w:val="Body Text Char"/>
    <w:basedOn w:val="DefaultParagraphFont"/>
    <w:link w:val="BodyText"/>
    <w:rsid w:val="004B0FC6"/>
    <w:rPr>
      <w:rFonts w:ascii="Times New Roman" w:eastAsia="Times New Roman" w:hAnsi="Times New Roman" w:cs="Times New Roman"/>
      <w:szCs w:val="24"/>
    </w:rPr>
  </w:style>
  <w:style w:type="paragraph" w:styleId="EnvelopeAddress">
    <w:name w:val="envelope address"/>
    <w:basedOn w:val="Normal"/>
    <w:rsid w:val="004B0FC6"/>
    <w:pPr>
      <w:framePr w:w="7920" w:h="1980" w:hRule="exact" w:hSpace="180" w:wrap="auto" w:hAnchor="page" w:xAlign="center" w:yAlign="bottom"/>
      <w:spacing w:after="0" w:line="240" w:lineRule="auto"/>
      <w:ind w:left="2880"/>
    </w:pPr>
    <w:rPr>
      <w:rFonts w:ascii="Times New Roman" w:eastAsia="Times New Roman" w:hAnsi="Times New Roman" w:cs="Arial"/>
      <w:sz w:val="20"/>
      <w:szCs w:val="24"/>
    </w:rPr>
  </w:style>
  <w:style w:type="paragraph" w:styleId="BodyTextIndent">
    <w:name w:val="Body Text Indent"/>
    <w:basedOn w:val="Normal"/>
    <w:link w:val="BodyTextIndentChar"/>
    <w:rsid w:val="004B0FC6"/>
    <w:pPr>
      <w:spacing w:after="0" w:line="240" w:lineRule="auto"/>
      <w:ind w:left="360"/>
      <w:jc w:val="both"/>
    </w:pPr>
    <w:rPr>
      <w:rFonts w:ascii="Times New Roman" w:eastAsia="Times New Roman" w:hAnsi="Times New Roman" w:cs="Times New Roman"/>
      <w:szCs w:val="24"/>
    </w:rPr>
  </w:style>
  <w:style w:type="character" w:customStyle="1" w:styleId="BodyTextIndentChar">
    <w:name w:val="Body Text Indent Char"/>
    <w:basedOn w:val="DefaultParagraphFont"/>
    <w:link w:val="BodyTextIndent"/>
    <w:rsid w:val="004B0FC6"/>
    <w:rPr>
      <w:rFonts w:ascii="Times New Roman" w:eastAsia="Times New Roman" w:hAnsi="Times New Roman" w:cs="Times New Roman"/>
      <w:szCs w:val="24"/>
    </w:rPr>
  </w:style>
  <w:style w:type="paragraph" w:styleId="BodyTextIndent2">
    <w:name w:val="Body Text Indent 2"/>
    <w:basedOn w:val="Normal"/>
    <w:link w:val="BodyTextIndent2Char"/>
    <w:rsid w:val="004B0FC6"/>
    <w:pPr>
      <w:spacing w:after="0" w:line="240" w:lineRule="auto"/>
      <w:ind w:left="720"/>
    </w:pPr>
    <w:rPr>
      <w:rFonts w:ascii="Times New Roman" w:eastAsia="Times New Roman" w:hAnsi="Times New Roman" w:cs="Times New Roman"/>
      <w:szCs w:val="24"/>
    </w:rPr>
  </w:style>
  <w:style w:type="character" w:customStyle="1" w:styleId="BodyTextIndent2Char">
    <w:name w:val="Body Text Indent 2 Char"/>
    <w:basedOn w:val="DefaultParagraphFont"/>
    <w:link w:val="BodyTextIndent2"/>
    <w:rsid w:val="004B0FC6"/>
    <w:rPr>
      <w:rFonts w:ascii="Times New Roman" w:eastAsia="Times New Roman" w:hAnsi="Times New Roman" w:cs="Times New Roman"/>
      <w:szCs w:val="24"/>
    </w:rPr>
  </w:style>
  <w:style w:type="paragraph" w:styleId="BodyTextIndent3">
    <w:name w:val="Body Text Indent 3"/>
    <w:basedOn w:val="Normal"/>
    <w:link w:val="BodyTextIndent3Char"/>
    <w:rsid w:val="004B0FC6"/>
    <w:pPr>
      <w:spacing w:after="0" w:line="240" w:lineRule="auto"/>
      <w:ind w:left="271"/>
      <w:jc w:val="both"/>
    </w:pPr>
    <w:rPr>
      <w:rFonts w:ascii="Times New Roman" w:eastAsia="Times New Roman" w:hAnsi="Times New Roman" w:cs="Times New Roman"/>
      <w:szCs w:val="24"/>
    </w:rPr>
  </w:style>
  <w:style w:type="character" w:customStyle="1" w:styleId="BodyTextIndent3Char">
    <w:name w:val="Body Text Indent 3 Char"/>
    <w:basedOn w:val="DefaultParagraphFont"/>
    <w:link w:val="BodyTextIndent3"/>
    <w:rsid w:val="004B0FC6"/>
    <w:rPr>
      <w:rFonts w:ascii="Times New Roman" w:eastAsia="Times New Roman" w:hAnsi="Times New Roman" w:cs="Times New Roman"/>
      <w:szCs w:val="24"/>
    </w:rPr>
  </w:style>
  <w:style w:type="paragraph" w:styleId="Title">
    <w:name w:val="Title"/>
    <w:basedOn w:val="Normal"/>
    <w:link w:val="TitleChar"/>
    <w:qFormat/>
    <w:rsid w:val="004B0FC6"/>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4B0FC6"/>
    <w:rPr>
      <w:rFonts w:ascii="Times New Roman" w:eastAsia="Times New Roman" w:hAnsi="Times New Roman" w:cs="Times New Roman"/>
      <w:b/>
      <w:bCs/>
      <w:sz w:val="24"/>
      <w:szCs w:val="24"/>
    </w:rPr>
  </w:style>
  <w:style w:type="paragraph" w:customStyle="1" w:styleId="Level1">
    <w:name w:val="Level 1"/>
    <w:rsid w:val="004B0FC6"/>
    <w:pPr>
      <w:autoSpaceDE w:val="0"/>
      <w:autoSpaceDN w:val="0"/>
      <w:adjustRightInd w:val="0"/>
      <w:spacing w:after="0" w:line="240" w:lineRule="auto"/>
      <w:ind w:left="720"/>
    </w:pPr>
    <w:rPr>
      <w:rFonts w:ascii="Times New Roman" w:eastAsia="Times New Roman" w:hAnsi="Times New Roman" w:cs="Times New Roman"/>
      <w:sz w:val="20"/>
      <w:szCs w:val="24"/>
    </w:rPr>
  </w:style>
  <w:style w:type="paragraph" w:styleId="Header">
    <w:name w:val="header"/>
    <w:basedOn w:val="Normal"/>
    <w:link w:val="HeaderChar"/>
    <w:rsid w:val="004B0FC6"/>
    <w:pPr>
      <w:tabs>
        <w:tab w:val="center" w:pos="4320"/>
        <w:tab w:val="right" w:pos="8640"/>
      </w:tabs>
      <w:spacing w:after="0" w:line="240" w:lineRule="auto"/>
    </w:pPr>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rsid w:val="004B0FC6"/>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rsid w:val="004B0FC6"/>
    <w:pPr>
      <w:tabs>
        <w:tab w:val="center" w:pos="4320"/>
        <w:tab w:val="right" w:pos="8640"/>
      </w:tabs>
      <w:spacing w:after="0" w:line="240" w:lineRule="auto"/>
    </w:pPr>
    <w:rPr>
      <w:rFonts w:ascii="Times New Roman" w:eastAsia="Times New Roman" w:hAnsi="Times New Roman" w:cs="Times New Roman"/>
      <w:sz w:val="24"/>
      <w:szCs w:val="24"/>
      <w:lang w:val="x-none" w:eastAsia="x-none"/>
    </w:rPr>
  </w:style>
  <w:style w:type="character" w:customStyle="1" w:styleId="FooterChar">
    <w:name w:val="Footer Char"/>
    <w:basedOn w:val="DefaultParagraphFont"/>
    <w:link w:val="Footer"/>
    <w:uiPriority w:val="99"/>
    <w:rsid w:val="004B0FC6"/>
    <w:rPr>
      <w:rFonts w:ascii="Times New Roman" w:eastAsia="Times New Roman" w:hAnsi="Times New Roman" w:cs="Times New Roman"/>
      <w:sz w:val="24"/>
      <w:szCs w:val="24"/>
      <w:lang w:val="x-none" w:eastAsia="x-none"/>
    </w:rPr>
  </w:style>
  <w:style w:type="character" w:styleId="FollowedHyperlink">
    <w:name w:val="FollowedHyperlink"/>
    <w:rsid w:val="004B0FC6"/>
    <w:rPr>
      <w:color w:val="800080"/>
      <w:u w:val="single"/>
    </w:rPr>
  </w:style>
  <w:style w:type="paragraph" w:styleId="BalloonText">
    <w:name w:val="Balloon Text"/>
    <w:basedOn w:val="Normal"/>
    <w:link w:val="BalloonTextChar"/>
    <w:uiPriority w:val="99"/>
    <w:semiHidden/>
    <w:rsid w:val="004B0FC6"/>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4B0FC6"/>
    <w:rPr>
      <w:rFonts w:ascii="Tahoma" w:eastAsia="Times New Roman" w:hAnsi="Tahoma" w:cs="Tahoma"/>
      <w:sz w:val="16"/>
      <w:szCs w:val="16"/>
    </w:rPr>
  </w:style>
  <w:style w:type="character" w:styleId="CommentReference">
    <w:name w:val="annotation reference"/>
    <w:semiHidden/>
    <w:rsid w:val="004B0FC6"/>
    <w:rPr>
      <w:sz w:val="16"/>
      <w:szCs w:val="16"/>
    </w:rPr>
  </w:style>
  <w:style w:type="paragraph" w:styleId="CommentText">
    <w:name w:val="annotation text"/>
    <w:basedOn w:val="Normal"/>
    <w:link w:val="CommentTextChar"/>
    <w:rsid w:val="004B0FC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4B0FC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4B0FC6"/>
    <w:rPr>
      <w:b/>
      <w:bCs/>
    </w:rPr>
  </w:style>
  <w:style w:type="character" w:customStyle="1" w:styleId="CommentSubjectChar">
    <w:name w:val="Comment Subject Char"/>
    <w:basedOn w:val="CommentTextChar"/>
    <w:link w:val="CommentSubject"/>
    <w:semiHidden/>
    <w:rsid w:val="004B0FC6"/>
    <w:rPr>
      <w:rFonts w:ascii="Times New Roman" w:eastAsia="Times New Roman" w:hAnsi="Times New Roman" w:cs="Times New Roman"/>
      <w:b/>
      <w:bCs/>
      <w:sz w:val="20"/>
      <w:szCs w:val="20"/>
    </w:rPr>
  </w:style>
  <w:style w:type="paragraph" w:styleId="ListParagraph">
    <w:name w:val="List Paragraph"/>
    <w:basedOn w:val="Normal"/>
    <w:uiPriority w:val="34"/>
    <w:qFormat/>
    <w:rsid w:val="004B0FC6"/>
    <w:pPr>
      <w:spacing w:after="0" w:line="240" w:lineRule="auto"/>
      <w:ind w:left="720"/>
    </w:pPr>
    <w:rPr>
      <w:rFonts w:ascii="Times New Roman" w:eastAsia="Times New Roman" w:hAnsi="Times New Roman" w:cs="Times New Roman"/>
      <w:sz w:val="24"/>
      <w:szCs w:val="24"/>
    </w:rPr>
  </w:style>
  <w:style w:type="paragraph" w:styleId="NoSpacing">
    <w:name w:val="No Spacing"/>
    <w:uiPriority w:val="1"/>
    <w:qFormat/>
    <w:rsid w:val="004B0FC6"/>
    <w:pPr>
      <w:spacing w:after="0" w:line="240" w:lineRule="auto"/>
    </w:pPr>
    <w:rPr>
      <w:rFonts w:ascii="Calibri" w:eastAsia="Calibri" w:hAnsi="Calibri" w:cs="Times New Roman"/>
    </w:rPr>
  </w:style>
  <w:style w:type="paragraph" w:styleId="NormalWeb">
    <w:name w:val="Normal (Web)"/>
    <w:basedOn w:val="Normal"/>
    <w:uiPriority w:val="99"/>
    <w:rsid w:val="004B0FC6"/>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rsid w:val="004B0FC6"/>
  </w:style>
  <w:style w:type="paragraph" w:styleId="Revision">
    <w:name w:val="Revision"/>
    <w:hidden/>
    <w:uiPriority w:val="99"/>
    <w:semiHidden/>
    <w:rsid w:val="004B0FC6"/>
    <w:pPr>
      <w:spacing w:after="0" w:line="240" w:lineRule="auto"/>
    </w:pPr>
    <w:rPr>
      <w:rFonts w:ascii="Times New Roman" w:eastAsia="Times New Roman" w:hAnsi="Times New Roman" w:cs="Times New Roman"/>
      <w:sz w:val="24"/>
      <w:szCs w:val="24"/>
    </w:rPr>
  </w:style>
  <w:style w:type="character" w:customStyle="1" w:styleId="ptext-18">
    <w:name w:val="ptext-18"/>
    <w:rsid w:val="004B0FC6"/>
  </w:style>
  <w:style w:type="character" w:styleId="Emphasis">
    <w:name w:val="Emphasis"/>
    <w:uiPriority w:val="20"/>
    <w:qFormat/>
    <w:rsid w:val="004B0FC6"/>
    <w:rPr>
      <w:i/>
      <w:iCs/>
    </w:rPr>
  </w:style>
  <w:style w:type="character" w:styleId="Strong">
    <w:name w:val="Strong"/>
    <w:uiPriority w:val="22"/>
    <w:qFormat/>
    <w:rsid w:val="004B0FC6"/>
    <w:rPr>
      <w:b/>
      <w:bCs/>
    </w:rPr>
  </w:style>
  <w:style w:type="table" w:styleId="TableGrid">
    <w:name w:val="Table Grid"/>
    <w:basedOn w:val="TableNormal"/>
    <w:uiPriority w:val="59"/>
    <w:rsid w:val="004B0FC6"/>
    <w:pPr>
      <w:spacing w:after="0" w:line="240" w:lineRule="auto"/>
      <w:ind w:left="1440"/>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4B0F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fedgov.dnb.com/webform" TargetMode="External"/><Relationship Id="rId18" Type="http://schemas.openxmlformats.org/officeDocument/2006/relationships/hyperlink" Target="file:///C:/Users/Jean_Kvasnicka/Documents/POLICY/New%20Award%20Guidance/Round%204%20FY15%20updates/A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apply07.grants.gov/apply/FormLinks?family=15"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s://www.doi.gov/ibc/services/finance/indirect-cost-services"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cfr.gov/" TargetMode="External"/><Relationship Id="rId20" Type="http://schemas.openxmlformats.org/officeDocument/2006/relationships/hyperlink" Target="http://harvester.census.gov/sac/"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mailto:Doug%20Roster@fws.gov" TargetMode="External"/><Relationship Id="rId5" Type="http://schemas.openxmlformats.org/officeDocument/2006/relationships/customXml" Target="../customXml/item5.xml"/><Relationship Id="rId15" Type="http://schemas.openxmlformats.org/officeDocument/2006/relationships/hyperlink" Target="http://apply07.grants.gov/apply/FormLinks?family=15" TargetMode="External"/><Relationship Id="rId23" Type="http://schemas.openxmlformats.org/officeDocument/2006/relationships/hyperlink" Target="http://www.fws.gov/grants/" TargetMode="External"/><Relationship Id="rId10" Type="http://schemas.openxmlformats.org/officeDocument/2006/relationships/webSettings" Target="webSettings.xml"/><Relationship Id="rId19" Type="http://schemas.openxmlformats.org/officeDocument/2006/relationships/hyperlink" Target="http://www.ecfr.gov/"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sam.gov/" TargetMode="External"/><Relationship Id="rId22" Type="http://schemas.openxmlformats.org/officeDocument/2006/relationships/hyperlink" Target="http://www.whitehouse.gov/omb/grants_spoc/"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FWT52VV7566T-1-462613</_dlc_DocId>
    <_dlc_DocIdUrl xmlns="bbeea1d4-0d4b-44bb-8f87-0664505381b8">
      <Url>https://fishnet.fws.doi.net/regions/1/admin/fa/_layouts/DocIdRedir.aspx?ID=FWT52VV7566T-1-462613</Url>
      <Description>FWT52VV7566T-1-462613</Description>
    </_dlc_DocIdUrl>
    <AverageRating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84056A726B17F4B9D41BCF282BCBA4C" ma:contentTypeVersion="6" ma:contentTypeDescription="Create a new document." ma:contentTypeScope="" ma:versionID="d1f617b320ce27489ac3686c1160ef30">
  <xsd:schema xmlns:xsd="http://www.w3.org/2001/XMLSchema" xmlns:xs="http://www.w3.org/2001/XMLSchema" xmlns:p="http://schemas.microsoft.com/office/2006/metadata/properties" xmlns:ns1="http://schemas.microsoft.com/sharepoint/v3" xmlns:ns2="bbeea1d4-0d4b-44bb-8f87-0664505381b8" targetNamespace="http://schemas.microsoft.com/office/2006/metadata/properties" ma:root="true" ma:fieldsID="1ba6599de165a377b1deb7018a7f43d8" ns1:_="" ns2:_="">
    <xsd:import namespace="http://schemas.microsoft.com/sharepoint/v3"/>
    <xsd:import namespace="bbeea1d4-0d4b-44bb-8f87-0664505381b8"/>
    <xsd:element name="properties">
      <xsd:complexType>
        <xsd:sequence>
          <xsd:element name="documentManagement">
            <xsd:complexType>
              <xsd:all>
                <xsd:element ref="ns1:AverageRating" minOccurs="0"/>
                <xsd:element ref="ns1:RatingCount"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 nillable="true" ma:displayName="Rating (0-5)" ma:decimals="2" ma:description="Average value of all the ratings that have been submitted" ma:internalName="AverageRating" ma:readOnly="true">
      <xsd:simpleType>
        <xsd:restriction base="dms:Number"/>
      </xsd:simpleType>
    </xsd:element>
    <xsd:element name="RatingCount" ma:index="3" nillable="true" ma:displayName="Number of Ratings" ma:decimals="0" ma:description="Number of ratings submitted" ma:internalName="RatingCount" ma:readOnly="tru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DC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C84A9F-17F4-41C5-91A6-5B5D2532B93D}">
  <ds:schemaRefs>
    <ds:schemaRef ds:uri="http://schemas.microsoft.com/sharepoint/events"/>
  </ds:schemaRefs>
</ds:datastoreItem>
</file>

<file path=customXml/itemProps2.xml><?xml version="1.0" encoding="utf-8"?>
<ds:datastoreItem xmlns:ds="http://schemas.openxmlformats.org/officeDocument/2006/customXml" ds:itemID="{CA72FC74-2BF2-4D42-A245-A6BDBC4B772E}">
  <ds:schemaRefs>
    <ds:schemaRef ds:uri="http://purl.org/dc/elements/1.1/"/>
    <ds:schemaRef ds:uri="http://purl.org/dc/dcmitype/"/>
    <ds:schemaRef ds:uri="http://schemas.microsoft.com/office/2006/documentManagement/types"/>
    <ds:schemaRef ds:uri="http://schemas.microsoft.com/office/2006/metadata/properties"/>
    <ds:schemaRef ds:uri="http://schemas.microsoft.com/office/infopath/2007/PartnerControls"/>
    <ds:schemaRef ds:uri="http://purl.org/dc/terms/"/>
    <ds:schemaRef ds:uri="http://www.w3.org/XML/1998/namespace"/>
    <ds:schemaRef ds:uri="http://schemas.openxmlformats.org/package/2006/metadata/core-properties"/>
    <ds:schemaRef ds:uri="bbeea1d4-0d4b-44bb-8f87-0664505381b8"/>
    <ds:schemaRef ds:uri="http://schemas.microsoft.com/sharepoint/v3"/>
  </ds:schemaRefs>
</ds:datastoreItem>
</file>

<file path=customXml/itemProps3.xml><?xml version="1.0" encoding="utf-8"?>
<ds:datastoreItem xmlns:ds="http://schemas.openxmlformats.org/officeDocument/2006/customXml" ds:itemID="{7970E80A-A25C-446A-8014-D45953256EFF}">
  <ds:schemaRefs>
    <ds:schemaRef ds:uri="http://schemas.microsoft.com/sharepoint/v3/contenttype/forms"/>
  </ds:schemaRefs>
</ds:datastoreItem>
</file>

<file path=customXml/itemProps4.xml><?xml version="1.0" encoding="utf-8"?>
<ds:datastoreItem xmlns:ds="http://schemas.openxmlformats.org/officeDocument/2006/customXml" ds:itemID="{91DA1449-D02A-4C0C-AFE4-B8EA572310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7E3DAEF-E0ED-4ED6-B66E-792A99305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4824</Words>
  <Characters>27497</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2016-09-12T18:03:00Z</cp:lastPrinted>
  <dcterms:created xsi:type="dcterms:W3CDTF">2017-09-06T20:59:00Z</dcterms:created>
  <dcterms:modified xsi:type="dcterms:W3CDTF">2017-09-06T20:59:00Z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0x010100D84056A726B17F4B9D41BCF282BCBA4C</vt:lpwstr>
  </property>
  <property fmtid="{D5CDD505-2E9C-101B-9397-08002B2CF9AE}" pid="3" name="_dlc_DocIdItemGuid">
    <vt:lpwstr>072623fd-46b2-4597-b775-33c93b5fec2b</vt:lpwstr>
  </property>
</Properties>
</file>