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52E75C18" w:rsidR="008C1968" w:rsidRPr="005E11A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5E11A0">
        <w:rPr>
          <w:b/>
          <w:bCs/>
          <w:sz w:val="24"/>
          <w:szCs w:val="24"/>
        </w:rPr>
        <w:t xml:space="preserve">The purpose of Amendment </w:t>
      </w:r>
      <w:r w:rsidR="006F7143">
        <w:rPr>
          <w:b/>
          <w:bCs/>
          <w:sz w:val="24"/>
          <w:szCs w:val="24"/>
        </w:rPr>
        <w:t>1</w:t>
      </w:r>
      <w:r w:rsidRPr="005E11A0">
        <w:rPr>
          <w:b/>
          <w:bCs/>
          <w:sz w:val="24"/>
          <w:szCs w:val="24"/>
        </w:rPr>
        <w:t xml:space="preserve"> to </w:t>
      </w:r>
      <w:r w:rsidR="00EB0330" w:rsidRPr="005E11A0">
        <w:rPr>
          <w:b/>
          <w:bCs/>
          <w:sz w:val="24"/>
          <w:szCs w:val="24"/>
        </w:rPr>
        <w:t xml:space="preserve">the </w:t>
      </w:r>
      <w:r w:rsidR="00721C04" w:rsidRPr="00721C04">
        <w:rPr>
          <w:b/>
          <w:bCs/>
          <w:sz w:val="24"/>
          <w:szCs w:val="24"/>
        </w:rPr>
        <w:t>HR001126S0005</w:t>
      </w:r>
      <w:r w:rsidR="002320D3" w:rsidRPr="005E11A0">
        <w:rPr>
          <w:b/>
          <w:bCs/>
          <w:sz w:val="24"/>
          <w:szCs w:val="24"/>
        </w:rPr>
        <w:t xml:space="preserve"> </w:t>
      </w:r>
      <w:r w:rsidR="00B52F83" w:rsidRPr="00B52F83">
        <w:rPr>
          <w:b/>
          <w:bCs/>
          <w:sz w:val="24"/>
          <w:szCs w:val="24"/>
        </w:rPr>
        <w:t>High-efficiency Nitrogen Oxidation (HNO3)</w:t>
      </w:r>
      <w:r w:rsidR="00F622B4" w:rsidRPr="005E11A0">
        <w:rPr>
          <w:b/>
          <w:bCs/>
          <w:sz w:val="24"/>
          <w:szCs w:val="24"/>
        </w:rPr>
        <w:t xml:space="preserve"> </w:t>
      </w:r>
      <w:r w:rsidR="00C17723" w:rsidRPr="00C17723">
        <w:rPr>
          <w:b/>
          <w:bCs/>
          <w:sz w:val="24"/>
          <w:szCs w:val="24"/>
        </w:rPr>
        <w:t>Broad Agency Announcement</w:t>
      </w:r>
      <w:r w:rsidR="00C17723">
        <w:rPr>
          <w:b/>
          <w:bCs/>
          <w:sz w:val="24"/>
          <w:szCs w:val="24"/>
        </w:rPr>
        <w:t xml:space="preserve"> (BAA</w:t>
      </w:r>
      <w:r w:rsidR="002320D3" w:rsidRPr="005E11A0">
        <w:rPr>
          <w:b/>
          <w:bCs/>
          <w:sz w:val="24"/>
          <w:szCs w:val="24"/>
        </w:rPr>
        <w:t>)</w:t>
      </w:r>
      <w:r w:rsidRPr="005E11A0">
        <w:rPr>
          <w:b/>
          <w:bCs/>
          <w:sz w:val="24"/>
          <w:szCs w:val="24"/>
        </w:rPr>
        <w:t xml:space="preserve"> is </w:t>
      </w:r>
      <w:r w:rsidR="006A42E6" w:rsidRPr="005E11A0">
        <w:rPr>
          <w:b/>
          <w:bCs/>
          <w:sz w:val="24"/>
          <w:szCs w:val="24"/>
        </w:rPr>
        <w:t>to</w:t>
      </w:r>
      <w:r w:rsidR="008475F0" w:rsidRPr="005E11A0">
        <w:rPr>
          <w:b/>
          <w:bCs/>
          <w:sz w:val="24"/>
          <w:szCs w:val="24"/>
        </w:rPr>
        <w:t>:</w:t>
      </w:r>
    </w:p>
    <w:p w14:paraId="03D386FE" w14:textId="653CBD20" w:rsidR="00026CC0" w:rsidRPr="000F55C4" w:rsidRDefault="005D7E2A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Clarify that producing greater than 68% nitric acid is also acceptable (</w:t>
      </w:r>
      <w:r w:rsidR="000F55C4">
        <w:rPr>
          <w:bCs/>
          <w:sz w:val="24"/>
          <w:szCs w:val="24"/>
        </w:rPr>
        <w:t>page 5)</w:t>
      </w:r>
    </w:p>
    <w:p w14:paraId="688682A6" w14:textId="7E972E4C" w:rsidR="000F55C4" w:rsidRPr="008A7594" w:rsidRDefault="000F55C4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Correct </w:t>
      </w:r>
      <w:r w:rsidR="008A7594">
        <w:rPr>
          <w:bCs/>
          <w:sz w:val="24"/>
          <w:szCs w:val="24"/>
        </w:rPr>
        <w:t xml:space="preserve">the location of </w:t>
      </w:r>
      <w:r w:rsidR="008A7594" w:rsidRPr="00711AEC">
        <w:rPr>
          <w:rStyle w:val="eop"/>
        </w:rPr>
        <w:t>Lawrence Livermore National Laboratory</w:t>
      </w:r>
      <w:r>
        <w:rPr>
          <w:bCs/>
          <w:sz w:val="24"/>
          <w:szCs w:val="24"/>
        </w:rPr>
        <w:t xml:space="preserve"> (page 9)</w:t>
      </w:r>
    </w:p>
    <w:p w14:paraId="1D1BF900" w14:textId="647EEC33" w:rsidR="008A7594" w:rsidRPr="00040961" w:rsidRDefault="00040961" w:rsidP="00D64B3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40961">
        <w:rPr>
          <w:sz w:val="24"/>
          <w:szCs w:val="24"/>
        </w:rPr>
        <w:t xml:space="preserve">The </w:t>
      </w:r>
      <w:r w:rsidRPr="00040961">
        <w:rPr>
          <w:sz w:val="24"/>
          <w:szCs w:val="24"/>
        </w:rPr>
        <w:t>program goals may be met by proposed efforts for fundamental research</w:t>
      </w:r>
      <w:r w:rsidR="006F7ED7">
        <w:rPr>
          <w:sz w:val="24"/>
          <w:szCs w:val="24"/>
        </w:rPr>
        <w:t>,</w:t>
      </w:r>
      <w:r w:rsidRPr="00040961">
        <w:rPr>
          <w:sz w:val="24"/>
          <w:szCs w:val="24"/>
        </w:rPr>
        <w:t xml:space="preserve"> and </w:t>
      </w:r>
      <w:r w:rsidR="006F7ED7">
        <w:rPr>
          <w:sz w:val="24"/>
          <w:szCs w:val="24"/>
        </w:rPr>
        <w:t xml:space="preserve">also </w:t>
      </w:r>
      <w:r w:rsidRPr="00040961">
        <w:rPr>
          <w:sz w:val="24"/>
          <w:szCs w:val="24"/>
        </w:rPr>
        <w:t>non-fundamental research</w:t>
      </w:r>
      <w:r>
        <w:rPr>
          <w:sz w:val="24"/>
          <w:szCs w:val="24"/>
        </w:rPr>
        <w:t xml:space="preserve"> (</w:t>
      </w:r>
      <w:r w:rsidR="006F7ED7">
        <w:rPr>
          <w:sz w:val="24"/>
          <w:szCs w:val="24"/>
        </w:rPr>
        <w:t>page 16)</w:t>
      </w:r>
    </w:p>
    <w:p w14:paraId="6310AEA8" w14:textId="77777777" w:rsidR="00F622B4" w:rsidRPr="005E11A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4E43CFC6" w:rsidR="006A42E6" w:rsidRPr="005E11A0" w:rsidRDefault="007353D5" w:rsidP="00B41FA3">
      <w:pPr>
        <w:spacing w:after="180"/>
        <w:rPr>
          <w:sz w:val="24"/>
          <w:szCs w:val="24"/>
        </w:rPr>
      </w:pPr>
      <w:r w:rsidRPr="005E11A0">
        <w:rPr>
          <w:b/>
          <w:bCs/>
          <w:sz w:val="24"/>
          <w:szCs w:val="24"/>
        </w:rPr>
        <w:t xml:space="preserve">All changes </w:t>
      </w:r>
      <w:r w:rsidR="00DE4DF8" w:rsidRPr="005E11A0">
        <w:rPr>
          <w:b/>
          <w:bCs/>
          <w:sz w:val="24"/>
          <w:szCs w:val="24"/>
        </w:rPr>
        <w:t xml:space="preserve">to the </w:t>
      </w:r>
      <w:r w:rsidR="00C17723">
        <w:rPr>
          <w:b/>
          <w:bCs/>
          <w:sz w:val="24"/>
          <w:szCs w:val="24"/>
        </w:rPr>
        <w:t>BA</w:t>
      </w:r>
      <w:r w:rsidR="00F622B4" w:rsidRPr="005E11A0">
        <w:rPr>
          <w:b/>
          <w:bCs/>
          <w:sz w:val="24"/>
          <w:szCs w:val="24"/>
        </w:rPr>
        <w:t xml:space="preserve">A </w:t>
      </w:r>
      <w:r w:rsidR="00DE4DF8" w:rsidRPr="005E11A0">
        <w:rPr>
          <w:b/>
          <w:bCs/>
          <w:sz w:val="24"/>
          <w:szCs w:val="24"/>
        </w:rPr>
        <w:t>are noted</w:t>
      </w:r>
      <w:r w:rsidRPr="005E11A0">
        <w:rPr>
          <w:b/>
          <w:bCs/>
          <w:sz w:val="24"/>
          <w:szCs w:val="24"/>
        </w:rPr>
        <w:t xml:space="preserve"> with </w:t>
      </w:r>
      <w:r w:rsidRPr="005E11A0">
        <w:rPr>
          <w:b/>
          <w:bCs/>
          <w:sz w:val="24"/>
          <w:szCs w:val="24"/>
          <w:highlight w:val="yellow"/>
        </w:rPr>
        <w:t>yellow highlights</w:t>
      </w:r>
      <w:r w:rsidRPr="005E11A0">
        <w:rPr>
          <w:b/>
          <w:bCs/>
          <w:sz w:val="24"/>
          <w:szCs w:val="24"/>
        </w:rPr>
        <w:t xml:space="preserve">. </w:t>
      </w:r>
      <w:r w:rsidR="006A42E6" w:rsidRPr="005E11A0">
        <w:rPr>
          <w:b/>
          <w:bCs/>
          <w:sz w:val="24"/>
          <w:szCs w:val="24"/>
        </w:rPr>
        <w:t xml:space="preserve">Except as referenced herein, no other changes have been made to </w:t>
      </w:r>
      <w:r w:rsidR="005D7E2A" w:rsidRPr="005D7E2A">
        <w:rPr>
          <w:b/>
          <w:bCs/>
          <w:sz w:val="24"/>
          <w:szCs w:val="24"/>
        </w:rPr>
        <w:t>HR001126S0005</w:t>
      </w:r>
      <w:r w:rsidR="00B41FA3" w:rsidRPr="005E11A0">
        <w:rPr>
          <w:b/>
          <w:bCs/>
          <w:sz w:val="24"/>
          <w:szCs w:val="24"/>
        </w:rPr>
        <w:t>.</w:t>
      </w:r>
    </w:p>
    <w:sectPr w:rsidR="006A42E6" w:rsidRPr="005E1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60DFE" w14:textId="77777777" w:rsidR="00A545DB" w:rsidRDefault="00A545DB" w:rsidP="00900797">
      <w:r>
        <w:separator/>
      </w:r>
    </w:p>
  </w:endnote>
  <w:endnote w:type="continuationSeparator" w:id="0">
    <w:p w14:paraId="4E1AB51F" w14:textId="77777777" w:rsidR="00A545DB" w:rsidRDefault="00A545DB" w:rsidP="00900797">
      <w:r>
        <w:continuationSeparator/>
      </w:r>
    </w:p>
  </w:endnote>
  <w:endnote w:type="continuationNotice" w:id="1">
    <w:p w14:paraId="21ECD3F1" w14:textId="77777777" w:rsidR="00A545DB" w:rsidRDefault="00A545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3168E" w14:textId="77777777" w:rsidR="00A545DB" w:rsidRDefault="00A545DB" w:rsidP="00900797">
      <w:r>
        <w:separator/>
      </w:r>
    </w:p>
  </w:footnote>
  <w:footnote w:type="continuationSeparator" w:id="0">
    <w:p w14:paraId="55110CEE" w14:textId="77777777" w:rsidR="00A545DB" w:rsidRDefault="00A545DB" w:rsidP="00900797">
      <w:r>
        <w:continuationSeparator/>
      </w:r>
    </w:p>
  </w:footnote>
  <w:footnote w:type="continuationNotice" w:id="1">
    <w:p w14:paraId="02470A64" w14:textId="77777777" w:rsidR="00A545DB" w:rsidRDefault="00A545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4C18"/>
    <w:rsid w:val="00007093"/>
    <w:rsid w:val="00013BD9"/>
    <w:rsid w:val="000160CD"/>
    <w:rsid w:val="00026CC0"/>
    <w:rsid w:val="0003769D"/>
    <w:rsid w:val="00040961"/>
    <w:rsid w:val="00045627"/>
    <w:rsid w:val="000A14CB"/>
    <w:rsid w:val="000A2205"/>
    <w:rsid w:val="000B000D"/>
    <w:rsid w:val="000B4D79"/>
    <w:rsid w:val="000C43E5"/>
    <w:rsid w:val="000D0B0C"/>
    <w:rsid w:val="000D3DE2"/>
    <w:rsid w:val="000D4E0D"/>
    <w:rsid w:val="000F55C4"/>
    <w:rsid w:val="000F724B"/>
    <w:rsid w:val="00105188"/>
    <w:rsid w:val="001077D4"/>
    <w:rsid w:val="00114666"/>
    <w:rsid w:val="00123D70"/>
    <w:rsid w:val="00126036"/>
    <w:rsid w:val="00141278"/>
    <w:rsid w:val="0015087D"/>
    <w:rsid w:val="001822B6"/>
    <w:rsid w:val="00195512"/>
    <w:rsid w:val="00195FFB"/>
    <w:rsid w:val="001B74E6"/>
    <w:rsid w:val="001F5976"/>
    <w:rsid w:val="00202CEE"/>
    <w:rsid w:val="002320D3"/>
    <w:rsid w:val="00233F1E"/>
    <w:rsid w:val="00266689"/>
    <w:rsid w:val="0026784D"/>
    <w:rsid w:val="0029078D"/>
    <w:rsid w:val="00296510"/>
    <w:rsid w:val="002B0418"/>
    <w:rsid w:val="002B1768"/>
    <w:rsid w:val="002B1F34"/>
    <w:rsid w:val="002D6FF6"/>
    <w:rsid w:val="002D7677"/>
    <w:rsid w:val="002E3773"/>
    <w:rsid w:val="003073A2"/>
    <w:rsid w:val="003331A7"/>
    <w:rsid w:val="00334FB6"/>
    <w:rsid w:val="003368B8"/>
    <w:rsid w:val="00355524"/>
    <w:rsid w:val="003560CF"/>
    <w:rsid w:val="00373AD1"/>
    <w:rsid w:val="00386420"/>
    <w:rsid w:val="00395840"/>
    <w:rsid w:val="00396E4E"/>
    <w:rsid w:val="003D6CC4"/>
    <w:rsid w:val="003D7CB7"/>
    <w:rsid w:val="003E6EE7"/>
    <w:rsid w:val="003F5F12"/>
    <w:rsid w:val="00423448"/>
    <w:rsid w:val="0044391F"/>
    <w:rsid w:val="00451134"/>
    <w:rsid w:val="00451F26"/>
    <w:rsid w:val="00485816"/>
    <w:rsid w:val="004B58FE"/>
    <w:rsid w:val="004D12DF"/>
    <w:rsid w:val="004D4AD7"/>
    <w:rsid w:val="004E58C0"/>
    <w:rsid w:val="00505998"/>
    <w:rsid w:val="00513045"/>
    <w:rsid w:val="00525446"/>
    <w:rsid w:val="0053465A"/>
    <w:rsid w:val="00541BCF"/>
    <w:rsid w:val="00542CB9"/>
    <w:rsid w:val="005572F0"/>
    <w:rsid w:val="00570CCA"/>
    <w:rsid w:val="0057210B"/>
    <w:rsid w:val="00587A86"/>
    <w:rsid w:val="00593A8D"/>
    <w:rsid w:val="005A24B8"/>
    <w:rsid w:val="005A792C"/>
    <w:rsid w:val="005B289D"/>
    <w:rsid w:val="005C64C8"/>
    <w:rsid w:val="005D0EF3"/>
    <w:rsid w:val="005D6F7D"/>
    <w:rsid w:val="005D7E2A"/>
    <w:rsid w:val="005E11A0"/>
    <w:rsid w:val="005F4F65"/>
    <w:rsid w:val="00603441"/>
    <w:rsid w:val="00622822"/>
    <w:rsid w:val="00622BBA"/>
    <w:rsid w:val="006771CD"/>
    <w:rsid w:val="0069730E"/>
    <w:rsid w:val="006A42E6"/>
    <w:rsid w:val="006A6AF6"/>
    <w:rsid w:val="006B2EF7"/>
    <w:rsid w:val="006D588B"/>
    <w:rsid w:val="006F7143"/>
    <w:rsid w:val="006F7ED7"/>
    <w:rsid w:val="00721C04"/>
    <w:rsid w:val="0072386A"/>
    <w:rsid w:val="00725A3C"/>
    <w:rsid w:val="007353D5"/>
    <w:rsid w:val="00735738"/>
    <w:rsid w:val="0075252D"/>
    <w:rsid w:val="00757DFB"/>
    <w:rsid w:val="00760117"/>
    <w:rsid w:val="0077664D"/>
    <w:rsid w:val="00796C99"/>
    <w:rsid w:val="007A484E"/>
    <w:rsid w:val="007B25B4"/>
    <w:rsid w:val="007C2130"/>
    <w:rsid w:val="007C5277"/>
    <w:rsid w:val="007E04D9"/>
    <w:rsid w:val="007E5633"/>
    <w:rsid w:val="007F6ADA"/>
    <w:rsid w:val="00817872"/>
    <w:rsid w:val="00823056"/>
    <w:rsid w:val="0083673B"/>
    <w:rsid w:val="008475F0"/>
    <w:rsid w:val="00851DC0"/>
    <w:rsid w:val="00860B69"/>
    <w:rsid w:val="008A7594"/>
    <w:rsid w:val="008C1968"/>
    <w:rsid w:val="008D20D9"/>
    <w:rsid w:val="008D5764"/>
    <w:rsid w:val="008E03E6"/>
    <w:rsid w:val="00900797"/>
    <w:rsid w:val="009074A4"/>
    <w:rsid w:val="00910431"/>
    <w:rsid w:val="0091758B"/>
    <w:rsid w:val="00922067"/>
    <w:rsid w:val="0092515B"/>
    <w:rsid w:val="0092618A"/>
    <w:rsid w:val="00933394"/>
    <w:rsid w:val="00940EFC"/>
    <w:rsid w:val="00952644"/>
    <w:rsid w:val="00952B08"/>
    <w:rsid w:val="009616FA"/>
    <w:rsid w:val="009854AE"/>
    <w:rsid w:val="009928D3"/>
    <w:rsid w:val="009A0055"/>
    <w:rsid w:val="009E6F38"/>
    <w:rsid w:val="00A019DA"/>
    <w:rsid w:val="00A066C7"/>
    <w:rsid w:val="00A07338"/>
    <w:rsid w:val="00A339B0"/>
    <w:rsid w:val="00A344CA"/>
    <w:rsid w:val="00A35E26"/>
    <w:rsid w:val="00A522B9"/>
    <w:rsid w:val="00A545DB"/>
    <w:rsid w:val="00A55A9B"/>
    <w:rsid w:val="00A94B3D"/>
    <w:rsid w:val="00AA3F66"/>
    <w:rsid w:val="00AA650B"/>
    <w:rsid w:val="00AA6D79"/>
    <w:rsid w:val="00AC3642"/>
    <w:rsid w:val="00AC3D9B"/>
    <w:rsid w:val="00AD21F4"/>
    <w:rsid w:val="00AD6A48"/>
    <w:rsid w:val="00AE33C2"/>
    <w:rsid w:val="00AE682B"/>
    <w:rsid w:val="00AF69F2"/>
    <w:rsid w:val="00B123A8"/>
    <w:rsid w:val="00B13433"/>
    <w:rsid w:val="00B1767A"/>
    <w:rsid w:val="00B2603E"/>
    <w:rsid w:val="00B3289D"/>
    <w:rsid w:val="00B40E63"/>
    <w:rsid w:val="00B41FA3"/>
    <w:rsid w:val="00B52F83"/>
    <w:rsid w:val="00B56329"/>
    <w:rsid w:val="00B7071D"/>
    <w:rsid w:val="00B7494F"/>
    <w:rsid w:val="00BA0683"/>
    <w:rsid w:val="00BA7F35"/>
    <w:rsid w:val="00BC209C"/>
    <w:rsid w:val="00BE591D"/>
    <w:rsid w:val="00BF506F"/>
    <w:rsid w:val="00C17723"/>
    <w:rsid w:val="00C40289"/>
    <w:rsid w:val="00C416C1"/>
    <w:rsid w:val="00C52B73"/>
    <w:rsid w:val="00C57644"/>
    <w:rsid w:val="00C673F5"/>
    <w:rsid w:val="00C70D54"/>
    <w:rsid w:val="00C75196"/>
    <w:rsid w:val="00CC5B2B"/>
    <w:rsid w:val="00CC6040"/>
    <w:rsid w:val="00CF0033"/>
    <w:rsid w:val="00CF679F"/>
    <w:rsid w:val="00D0430D"/>
    <w:rsid w:val="00D33D87"/>
    <w:rsid w:val="00D44DE2"/>
    <w:rsid w:val="00D521ED"/>
    <w:rsid w:val="00D558E6"/>
    <w:rsid w:val="00D62DF5"/>
    <w:rsid w:val="00D64B33"/>
    <w:rsid w:val="00D92FBE"/>
    <w:rsid w:val="00DA36DE"/>
    <w:rsid w:val="00DD7BCD"/>
    <w:rsid w:val="00DE4DF8"/>
    <w:rsid w:val="00E0234B"/>
    <w:rsid w:val="00E134C2"/>
    <w:rsid w:val="00E3294B"/>
    <w:rsid w:val="00E44CD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EF7C30"/>
    <w:rsid w:val="00F1268E"/>
    <w:rsid w:val="00F35B91"/>
    <w:rsid w:val="00F47FDC"/>
    <w:rsid w:val="00F55B7D"/>
    <w:rsid w:val="00F57280"/>
    <w:rsid w:val="00F622B4"/>
    <w:rsid w:val="00F76AEF"/>
    <w:rsid w:val="00F80D73"/>
    <w:rsid w:val="00F9228E"/>
    <w:rsid w:val="00F96430"/>
    <w:rsid w:val="00FB2445"/>
    <w:rsid w:val="00FC2CC7"/>
    <w:rsid w:val="00FD2242"/>
    <w:rsid w:val="00FE4A02"/>
    <w:rsid w:val="00FF0CA5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24538AB-2737-4BAE-8399-EBB356CB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E44CD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eop">
    <w:name w:val="eop"/>
    <w:basedOn w:val="DefaultParagraphFont"/>
    <w:rsid w:val="008A75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e21849481f7e7b0170bcd71b09b0b6ac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6c9e021ef7843063dffc616f761c1130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2.xml><?xml version="1.0" encoding="utf-8"?>
<ds:datastoreItem xmlns:ds="http://schemas.openxmlformats.org/officeDocument/2006/customXml" ds:itemID="{161963AF-ACA2-45C9-AA5F-D8ED6C532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11</cp:revision>
  <dcterms:created xsi:type="dcterms:W3CDTF">2026-01-02T17:52:00Z</dcterms:created>
  <dcterms:modified xsi:type="dcterms:W3CDTF">2026-01-02T17:56:00Z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