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2D17" w:rsidRPr="005B1648" w:rsidRDefault="002C2D17" w:rsidP="002C2D17">
      <w:pPr>
        <w:ind w:left="-2160" w:right="555"/>
        <w:rPr>
          <w:b/>
          <w:sz w:val="22"/>
          <w:szCs w:val="22"/>
        </w:rPr>
      </w:pPr>
      <w:r w:rsidRPr="005B1648">
        <w:rPr>
          <w:noProof/>
          <w:sz w:val="22"/>
          <w:szCs w:val="22"/>
        </w:rPr>
        <mc:AlternateContent>
          <mc:Choice Requires="wps">
            <w:drawing>
              <wp:anchor distT="0" distB="0" distL="114300" distR="114300" simplePos="0" relativeHeight="251661312" behindDoc="0" locked="0" layoutInCell="1" allowOverlap="1" wp14:anchorId="24ED1199" wp14:editId="35C8EB95">
                <wp:simplePos x="0" y="0"/>
                <wp:positionH relativeFrom="column">
                  <wp:posOffset>571500</wp:posOffset>
                </wp:positionH>
                <wp:positionV relativeFrom="paragraph">
                  <wp:posOffset>-342900</wp:posOffset>
                </wp:positionV>
                <wp:extent cx="4813300" cy="868680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3300" cy="8686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2C2D17" w:rsidRDefault="002C2D17" w:rsidP="002C2D17"/>
                          <w:p w:rsidR="002C2D17" w:rsidRDefault="002C2D17" w:rsidP="002C2D17"/>
                          <w:p w:rsidR="002C2D17" w:rsidRDefault="002C2D17" w:rsidP="002C2D17">
                            <w:pPr>
                              <w:rPr>
                                <w:b/>
                                <w:sz w:val="48"/>
                                <w:szCs w:val="48"/>
                              </w:rPr>
                            </w:pPr>
                          </w:p>
                          <w:p w:rsidR="002C2D17" w:rsidRPr="00906B85" w:rsidRDefault="002C2D17" w:rsidP="002C2D17">
                            <w:pPr>
                              <w:rPr>
                                <w:b/>
                                <w:sz w:val="36"/>
                                <w:szCs w:val="36"/>
                              </w:rPr>
                            </w:pPr>
                            <w:r>
                              <w:rPr>
                                <w:b/>
                                <w:sz w:val="36"/>
                                <w:szCs w:val="36"/>
                              </w:rPr>
                              <w:t xml:space="preserve">Notice of </w:t>
                            </w:r>
                            <w:r w:rsidRPr="00906B85">
                              <w:rPr>
                                <w:b/>
                                <w:sz w:val="36"/>
                                <w:szCs w:val="36"/>
                              </w:rPr>
                              <w:t xml:space="preserve">Funding Opportunity </w:t>
                            </w:r>
                          </w:p>
                          <w:p w:rsidR="002C2D17" w:rsidRDefault="002C2D17" w:rsidP="002C2D17"/>
                          <w:p w:rsidR="002C2D17" w:rsidRDefault="002C2D17" w:rsidP="002C2D17"/>
                          <w:p w:rsidR="002C2D17" w:rsidRPr="00C21FE4" w:rsidRDefault="002C2D17" w:rsidP="002C2D17">
                            <w:pPr>
                              <w:rPr>
                                <w:sz w:val="40"/>
                                <w:szCs w:val="40"/>
                              </w:rPr>
                            </w:pPr>
                            <w:r>
                              <w:rPr>
                                <w:sz w:val="40"/>
                                <w:szCs w:val="40"/>
                              </w:rPr>
                              <w:t>Pipeline Safety One-Call Grant</w:t>
                            </w:r>
                          </w:p>
                          <w:p w:rsidR="002C2D17" w:rsidRDefault="002C2D17" w:rsidP="002C2D17"/>
                          <w:p w:rsidR="002C2D17" w:rsidRPr="00C21FE4" w:rsidRDefault="002C2D17" w:rsidP="002C2D17">
                            <w:pPr>
                              <w:rPr>
                                <w:sz w:val="36"/>
                                <w:szCs w:val="36"/>
                              </w:rPr>
                            </w:pPr>
                            <w:r>
                              <w:rPr>
                                <w:sz w:val="36"/>
                                <w:szCs w:val="36"/>
                              </w:rPr>
                              <w:t>Fiscal</w:t>
                            </w:r>
                            <w:r w:rsidRPr="00C21FE4">
                              <w:rPr>
                                <w:sz w:val="36"/>
                                <w:szCs w:val="36"/>
                              </w:rPr>
                              <w:t xml:space="preserve"> Year </w:t>
                            </w:r>
                            <w:r>
                              <w:rPr>
                                <w:sz w:val="36"/>
                                <w:szCs w:val="36"/>
                              </w:rPr>
                              <w:t>2019</w:t>
                            </w:r>
                          </w:p>
                          <w:p w:rsidR="002C2D17" w:rsidRDefault="002C2D17" w:rsidP="002C2D17"/>
                          <w:p w:rsidR="002C2D17" w:rsidRDefault="002C2D17" w:rsidP="002C2D17"/>
                          <w:p w:rsidR="002C2D17" w:rsidRDefault="002C2D17" w:rsidP="002C2D17"/>
                          <w:p w:rsidR="002C2D17" w:rsidRPr="00445882" w:rsidRDefault="002C2D17" w:rsidP="002C2D17"/>
                          <w:p w:rsidR="002C2D17" w:rsidRPr="00445882" w:rsidRDefault="002C2D17" w:rsidP="002C2D17"/>
                          <w:p w:rsidR="002C2D17" w:rsidRPr="00445882" w:rsidRDefault="002C2D17" w:rsidP="002C2D17"/>
                          <w:p w:rsidR="002C2D17" w:rsidRPr="00445882" w:rsidRDefault="002C2D17" w:rsidP="002C2D17"/>
                          <w:p w:rsidR="002C2D17" w:rsidRPr="009A3EF5" w:rsidRDefault="002C2D17" w:rsidP="002C2D17">
                            <w:pPr>
                              <w:ind w:left="3150" w:hanging="3150"/>
                              <w:rPr>
                                <w:i/>
                              </w:rPr>
                            </w:pPr>
                            <w:r w:rsidRPr="00445882">
                              <w:t xml:space="preserve">NOFO Posted Date: </w:t>
                            </w:r>
                            <w:r w:rsidRPr="00754E47">
                              <w:t>March 15, 2019</w:t>
                            </w:r>
                          </w:p>
                          <w:p w:rsidR="002C2D17" w:rsidRPr="00445882" w:rsidRDefault="002C2D17" w:rsidP="002C2D17">
                            <w:r w:rsidRPr="00445882">
                              <w:t xml:space="preserve">Application Due Date: </w:t>
                            </w:r>
                            <w:r w:rsidRPr="00754E47">
                              <w:t>May 1, 2019</w:t>
                            </w:r>
                          </w:p>
                          <w:p w:rsidR="005141F9" w:rsidRPr="00BB66C6" w:rsidRDefault="005141F9" w:rsidP="005141F9">
                            <w:pPr>
                              <w:widowControl w:val="0"/>
                              <w:autoSpaceDE w:val="0"/>
                              <w:autoSpaceDN w:val="0"/>
                              <w:ind w:right="-20"/>
                              <w:rPr>
                                <w:sz w:val="22"/>
                                <w:szCs w:val="22"/>
                                <w:lang w:bidi="en-US"/>
                              </w:rPr>
                            </w:pPr>
                            <w:r>
                              <w:t>Questions Due Date: April 15, 2019</w:t>
                            </w:r>
                          </w:p>
                          <w:p w:rsidR="002C2D17" w:rsidRPr="00445882" w:rsidRDefault="002C2D17" w:rsidP="002C2D17"/>
                          <w:p w:rsidR="002C2D17" w:rsidRPr="00445882" w:rsidRDefault="002C2D17" w:rsidP="002C2D17"/>
                          <w:p w:rsidR="002C2D17" w:rsidRPr="00445882" w:rsidRDefault="002C2D17" w:rsidP="002C2D17"/>
                          <w:p w:rsidR="002C2D17" w:rsidRPr="00445882" w:rsidRDefault="002C2D17" w:rsidP="002C2D17"/>
                          <w:p w:rsidR="002C2D17" w:rsidRPr="000746EB" w:rsidRDefault="002C2D17" w:rsidP="002C2D17">
                            <w:r w:rsidRPr="0055208F">
                              <w:t>Applicant</w:t>
                            </w:r>
                            <w:r>
                              <w:t>s</w:t>
                            </w:r>
                            <w:r w:rsidRPr="0055208F">
                              <w:t xml:space="preserve"> must be registered </w:t>
                            </w:r>
                            <w:r>
                              <w:t>with G</w:t>
                            </w:r>
                            <w:r w:rsidRPr="0055208F">
                              <w:t>rants.gov to apply for th</w:t>
                            </w:r>
                            <w:r>
                              <w:t>is</w:t>
                            </w:r>
                            <w:r w:rsidRPr="0055208F">
                              <w:t xml:space="preserve"> grant.  It is highly recommended that applicants begin the registration process as soon as possible to avoid delays in submission.  Additionally, applicants must maintain a valid Dun and Bradstreet Universal Numbering System (DUNS) number and an active registration in the System for Award Management (SAM) at </w:t>
                            </w:r>
                            <w:hyperlink r:id="rId7" w:history="1">
                              <w:r w:rsidRPr="00445882">
                                <w:rPr>
                                  <w:rStyle w:val="Hyperlink"/>
                                  <w:rFonts w:eastAsiaTheme="majorEastAsia"/>
                                </w:rPr>
                                <w:t>www.SAM.gov</w:t>
                              </w:r>
                            </w:hyperlink>
                            <w:r w:rsidRPr="000746EB">
                              <w:t xml:space="preserve">. </w:t>
                            </w:r>
                          </w:p>
                          <w:p w:rsidR="002C2D17" w:rsidRPr="0055208F" w:rsidRDefault="002C2D17" w:rsidP="002C2D17"/>
                          <w:p w:rsidR="002C2D17" w:rsidRDefault="002C2D17" w:rsidP="002C2D17">
                            <w:r w:rsidRPr="00C45933">
                              <w:t xml:space="preserve">Furthermore, applicants must register with </w:t>
                            </w:r>
                            <w:proofErr w:type="spellStart"/>
                            <w:r w:rsidRPr="00C45933">
                              <w:t>FedConnect</w:t>
                            </w:r>
                            <w:proofErr w:type="spellEnd"/>
                            <w:r w:rsidRPr="00C45933">
                              <w:t xml:space="preserve"> at https://www.fedconnect.net for an account before submitting an application. Your organization’s Marketing Partner ID number (MPIN), which can be retrieved from SAM, is required to create an account. For instructions on how to register in </w:t>
                            </w:r>
                            <w:proofErr w:type="spellStart"/>
                            <w:r w:rsidRPr="00C45933">
                              <w:t>FedConnect</w:t>
                            </w:r>
                            <w:proofErr w:type="spellEnd"/>
                            <w:r w:rsidRPr="00C45933">
                              <w:t xml:space="preserve"> and how to use the portal, view the </w:t>
                            </w:r>
                            <w:proofErr w:type="spellStart"/>
                            <w:r w:rsidRPr="002F53AF">
                              <w:rPr>
                                <w:i/>
                              </w:rPr>
                              <w:t>FedConnect</w:t>
                            </w:r>
                            <w:proofErr w:type="spellEnd"/>
                            <w:r w:rsidRPr="002F53AF">
                              <w:rPr>
                                <w:i/>
                              </w:rPr>
                              <w:t>: Ready, Set, Go!</w:t>
                            </w:r>
                            <w:r w:rsidRPr="00C45933">
                              <w:t xml:space="preserve"> </w:t>
                            </w:r>
                            <w:r w:rsidRPr="002F53AF">
                              <w:rPr>
                                <w:i/>
                              </w:rPr>
                              <w:t>Tutorial</w:t>
                            </w:r>
                            <w:r w:rsidRPr="00C45933">
                              <w:t xml:space="preserve"> under the </w:t>
                            </w:r>
                            <w:r w:rsidRPr="002F53AF">
                              <w:rPr>
                                <w:i/>
                              </w:rPr>
                              <w:t>Need Help?</w:t>
                            </w:r>
                            <w:r w:rsidRPr="00C45933">
                              <w:t xml:space="preserve"> section on the </w:t>
                            </w:r>
                            <w:proofErr w:type="spellStart"/>
                            <w:r w:rsidRPr="00C45933">
                              <w:t>FedConnect</w:t>
                            </w:r>
                            <w:proofErr w:type="spellEnd"/>
                            <w:r w:rsidRPr="00C45933">
                              <w:t xml:space="preserve"> home page.</w:t>
                            </w:r>
                          </w:p>
                          <w:p w:rsidR="002C2D17" w:rsidRPr="0055208F" w:rsidRDefault="002C2D17" w:rsidP="002C2D17"/>
                          <w:p w:rsidR="002C2D17" w:rsidRPr="0055208F" w:rsidRDefault="002C2D17" w:rsidP="002C2D17">
                            <w:r w:rsidRPr="0055208F">
                              <w:tab/>
                            </w:r>
                          </w:p>
                          <w:p w:rsidR="002C2D17" w:rsidRPr="0055208F" w:rsidRDefault="002C2D17" w:rsidP="002C2D17"/>
                          <w:p w:rsidR="002C2D17" w:rsidRPr="0055208F" w:rsidRDefault="002C2D17" w:rsidP="002C2D17">
                            <w:pPr>
                              <w:rPr>
                                <w:b/>
                                <w:sz w:val="28"/>
                                <w:szCs w:val="28"/>
                              </w:rPr>
                            </w:pPr>
                            <w:r>
                              <w:rPr>
                                <w:b/>
                                <w:sz w:val="28"/>
                                <w:szCs w:val="28"/>
                              </w:rPr>
                              <w:t>Assistance Listing Program Number (formerly CFDA)</w:t>
                            </w:r>
                          </w:p>
                          <w:p w:rsidR="002C2D17" w:rsidRPr="0055208F" w:rsidRDefault="002C2D17" w:rsidP="002C2D17">
                            <w:pPr>
                              <w:rPr>
                                <w:sz w:val="28"/>
                                <w:szCs w:val="28"/>
                              </w:rPr>
                            </w:pPr>
                            <w:r w:rsidRPr="0055208F">
                              <w:rPr>
                                <w:sz w:val="28"/>
                                <w:szCs w:val="28"/>
                              </w:rPr>
                              <w:t>20.721 One</w:t>
                            </w:r>
                            <w:r>
                              <w:rPr>
                                <w:sz w:val="28"/>
                                <w:szCs w:val="28"/>
                              </w:rPr>
                              <w:t>-</w:t>
                            </w:r>
                            <w:r w:rsidRPr="0055208F">
                              <w:rPr>
                                <w:sz w:val="28"/>
                                <w:szCs w:val="28"/>
                              </w:rPr>
                              <w:t>Call Grants</w:t>
                            </w:r>
                          </w:p>
                          <w:p w:rsidR="002C2D17" w:rsidRPr="0055208F" w:rsidRDefault="002C2D17" w:rsidP="002C2D17">
                            <w:pPr>
                              <w:rPr>
                                <w:b/>
                                <w:sz w:val="28"/>
                                <w:szCs w:val="28"/>
                              </w:rPr>
                            </w:pPr>
                            <w:r w:rsidRPr="0055208F">
                              <w:rPr>
                                <w:b/>
                                <w:sz w:val="28"/>
                                <w:szCs w:val="28"/>
                              </w:rPr>
                              <w:t xml:space="preserve"> </w:t>
                            </w:r>
                          </w:p>
                          <w:p w:rsidR="002C2D17" w:rsidRPr="0055208F" w:rsidRDefault="002C2D17" w:rsidP="002C2D17">
                            <w:pPr>
                              <w:rPr>
                                <w:b/>
                                <w:sz w:val="28"/>
                                <w:szCs w:val="28"/>
                              </w:rPr>
                            </w:pPr>
                            <w:r w:rsidRPr="0055208F">
                              <w:rPr>
                                <w:b/>
                                <w:sz w:val="28"/>
                                <w:szCs w:val="28"/>
                              </w:rPr>
                              <w:t xml:space="preserve">PHMSA Notice of Funding Opportunity </w:t>
                            </w:r>
                            <w:r>
                              <w:rPr>
                                <w:b/>
                                <w:sz w:val="28"/>
                                <w:szCs w:val="28"/>
                              </w:rPr>
                              <w:t xml:space="preserve">(NOFO) </w:t>
                            </w:r>
                            <w:r w:rsidRPr="0055208F">
                              <w:rPr>
                                <w:b/>
                                <w:sz w:val="28"/>
                                <w:szCs w:val="28"/>
                              </w:rPr>
                              <w:t>Number</w:t>
                            </w:r>
                          </w:p>
                          <w:p w:rsidR="002C2D17" w:rsidRPr="00243900" w:rsidRDefault="002C2D17" w:rsidP="002C2D17">
                            <w:pPr>
                              <w:rPr>
                                <w:sz w:val="28"/>
                                <w:szCs w:val="28"/>
                              </w:rPr>
                            </w:pPr>
                            <w:r w:rsidRPr="00243900">
                              <w:rPr>
                                <w:color w:val="000000"/>
                                <w:sz w:val="28"/>
                                <w:szCs w:val="28"/>
                              </w:rPr>
                              <w:t>693JK319NF0003</w:t>
                            </w:r>
                          </w:p>
                          <w:p w:rsidR="002C2D17" w:rsidRDefault="002C2D17" w:rsidP="002C2D1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ED1199" id="_x0000_t202" coordsize="21600,21600" o:spt="202" path="m,l,21600r21600,l21600,xe">
                <v:stroke joinstyle="miter"/>
                <v:path gradientshapeok="t" o:connecttype="rect"/>
              </v:shapetype>
              <v:shape id="Text Box 3" o:spid="_x0000_s1026" type="#_x0000_t202" style="position:absolute;left:0;text-align:left;margin-left:45pt;margin-top:-27pt;width:379pt;height:68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" filled="f" stroked="f" strokeweight=".25pt">
                <v:textbox>
                  <w:txbxContent>
                    <w:p w:rsidR="002C2D17" w:rsidRDefault="002C2D17" w:rsidP="002C2D17"/>
                    <w:p w:rsidR="002C2D17" w:rsidRDefault="002C2D17" w:rsidP="002C2D17"/>
                    <w:p w:rsidR="002C2D17" w:rsidRDefault="002C2D17" w:rsidP="002C2D17">
                      <w:pPr>
                        <w:rPr>
                          <w:b/>
                          <w:sz w:val="48"/>
                          <w:szCs w:val="48"/>
                        </w:rPr>
                      </w:pPr>
                    </w:p>
                    <w:p w:rsidR="002C2D17" w:rsidRPr="00906B85" w:rsidRDefault="002C2D17" w:rsidP="002C2D17">
                      <w:pPr>
                        <w:rPr>
                          <w:b/>
                          <w:sz w:val="36"/>
                          <w:szCs w:val="36"/>
                        </w:rPr>
                      </w:pPr>
                      <w:r>
                        <w:rPr>
                          <w:b/>
                          <w:sz w:val="36"/>
                          <w:szCs w:val="36"/>
                        </w:rPr>
                        <w:t xml:space="preserve">Notice of </w:t>
                      </w:r>
                      <w:r w:rsidRPr="00906B85">
                        <w:rPr>
                          <w:b/>
                          <w:sz w:val="36"/>
                          <w:szCs w:val="36"/>
                        </w:rPr>
                        <w:t xml:space="preserve">Funding Opportunity </w:t>
                      </w:r>
                    </w:p>
                    <w:p w:rsidR="002C2D17" w:rsidRDefault="002C2D17" w:rsidP="002C2D17"/>
                    <w:p w:rsidR="002C2D17" w:rsidRDefault="002C2D17" w:rsidP="002C2D17"/>
                    <w:p w:rsidR="002C2D17" w:rsidRPr="00C21FE4" w:rsidRDefault="002C2D17" w:rsidP="002C2D17">
                      <w:pPr>
                        <w:rPr>
                          <w:sz w:val="40"/>
                          <w:szCs w:val="40"/>
                        </w:rPr>
                      </w:pPr>
                      <w:r>
                        <w:rPr>
                          <w:sz w:val="40"/>
                          <w:szCs w:val="40"/>
                        </w:rPr>
                        <w:t>Pipeline Safety One-Call Grant</w:t>
                      </w:r>
                    </w:p>
                    <w:p w:rsidR="002C2D17" w:rsidRDefault="002C2D17" w:rsidP="002C2D17"/>
                    <w:p w:rsidR="002C2D17" w:rsidRPr="00C21FE4" w:rsidRDefault="002C2D17" w:rsidP="002C2D17">
                      <w:pPr>
                        <w:rPr>
                          <w:sz w:val="36"/>
                          <w:szCs w:val="36"/>
                        </w:rPr>
                      </w:pPr>
                      <w:r>
                        <w:rPr>
                          <w:sz w:val="36"/>
                          <w:szCs w:val="36"/>
                        </w:rPr>
                        <w:t>Fiscal</w:t>
                      </w:r>
                      <w:r w:rsidRPr="00C21FE4">
                        <w:rPr>
                          <w:sz w:val="36"/>
                          <w:szCs w:val="36"/>
                        </w:rPr>
                        <w:t xml:space="preserve"> Year </w:t>
                      </w:r>
                      <w:r>
                        <w:rPr>
                          <w:sz w:val="36"/>
                          <w:szCs w:val="36"/>
                        </w:rPr>
                        <w:t>2019</w:t>
                      </w:r>
                    </w:p>
                    <w:p w:rsidR="002C2D17" w:rsidRDefault="002C2D17" w:rsidP="002C2D17"/>
                    <w:p w:rsidR="002C2D17" w:rsidRDefault="002C2D17" w:rsidP="002C2D17"/>
                    <w:p w:rsidR="002C2D17" w:rsidRDefault="002C2D17" w:rsidP="002C2D17"/>
                    <w:p w:rsidR="002C2D17" w:rsidRPr="00445882" w:rsidRDefault="002C2D17" w:rsidP="002C2D17"/>
                    <w:p w:rsidR="002C2D17" w:rsidRPr="00445882" w:rsidRDefault="002C2D17" w:rsidP="002C2D17"/>
                    <w:p w:rsidR="002C2D17" w:rsidRPr="00445882" w:rsidRDefault="002C2D17" w:rsidP="002C2D17"/>
                    <w:p w:rsidR="002C2D17" w:rsidRPr="00445882" w:rsidRDefault="002C2D17" w:rsidP="002C2D17"/>
                    <w:p w:rsidR="002C2D17" w:rsidRPr="009A3EF5" w:rsidRDefault="002C2D17" w:rsidP="002C2D17">
                      <w:pPr>
                        <w:ind w:left="3150" w:hanging="3150"/>
                        <w:rPr>
                          <w:i/>
                        </w:rPr>
                      </w:pPr>
                      <w:r w:rsidRPr="00445882">
                        <w:t xml:space="preserve">NOFO Posted Date: </w:t>
                      </w:r>
                      <w:r w:rsidRPr="00754E47">
                        <w:t>March 15, 2019</w:t>
                      </w:r>
                    </w:p>
                    <w:p w:rsidR="002C2D17" w:rsidRPr="00445882" w:rsidRDefault="002C2D17" w:rsidP="002C2D17">
                      <w:r w:rsidRPr="00445882">
                        <w:t xml:space="preserve">Application Due Date: </w:t>
                      </w:r>
                      <w:r w:rsidRPr="00754E47">
                        <w:t>May 1, 2019</w:t>
                      </w:r>
                    </w:p>
                    <w:p w:rsidR="005141F9" w:rsidRPr="00BB66C6" w:rsidRDefault="005141F9" w:rsidP="005141F9">
                      <w:pPr>
                        <w:widowControl w:val="0"/>
                        <w:autoSpaceDE w:val="0"/>
                        <w:autoSpaceDN w:val="0"/>
                        <w:ind w:right="-20"/>
                        <w:rPr>
                          <w:sz w:val="22"/>
                          <w:szCs w:val="22"/>
                          <w:lang w:bidi="en-US"/>
                        </w:rPr>
                      </w:pPr>
                      <w:r>
                        <w:t>Questions Due Date: April 15, 2019</w:t>
                      </w:r>
                    </w:p>
                    <w:p w:rsidR="002C2D17" w:rsidRPr="00445882" w:rsidRDefault="002C2D17" w:rsidP="002C2D17"/>
                    <w:p w:rsidR="002C2D17" w:rsidRPr="00445882" w:rsidRDefault="002C2D17" w:rsidP="002C2D17"/>
                    <w:p w:rsidR="002C2D17" w:rsidRPr="00445882" w:rsidRDefault="002C2D17" w:rsidP="002C2D17"/>
                    <w:p w:rsidR="002C2D17" w:rsidRPr="00445882" w:rsidRDefault="002C2D17" w:rsidP="002C2D17"/>
                    <w:p w:rsidR="002C2D17" w:rsidRPr="000746EB" w:rsidRDefault="002C2D17" w:rsidP="002C2D17">
                      <w:r w:rsidRPr="0055208F">
                        <w:t>Applicant</w:t>
                      </w:r>
                      <w:r>
                        <w:t>s</w:t>
                      </w:r>
                      <w:r w:rsidRPr="0055208F">
                        <w:t xml:space="preserve"> must be registered </w:t>
                      </w:r>
                      <w:r>
                        <w:t>with G</w:t>
                      </w:r>
                      <w:r w:rsidRPr="0055208F">
                        <w:t>rants.gov to apply for th</w:t>
                      </w:r>
                      <w:r>
                        <w:t>is</w:t>
                      </w:r>
                      <w:r w:rsidRPr="0055208F">
                        <w:t xml:space="preserve"> grant.  It is highly recommended that applicants begin the registration process as soon as possible to avoid delays in submission.  Additionally, applicants must maintain a valid Dun and Bradstreet Universal Numbering System (DUNS) number and an active registration in the System for Award Management (SAM) at </w:t>
                      </w:r>
                      <w:hyperlink r:id="rId8" w:history="1">
                        <w:r w:rsidRPr="00445882">
                          <w:rPr>
                            <w:rStyle w:val="Hyperlink"/>
                            <w:rFonts w:eastAsiaTheme="majorEastAsia"/>
                          </w:rPr>
                          <w:t>www.SAM.gov</w:t>
                        </w:r>
                      </w:hyperlink>
                      <w:r w:rsidRPr="000746EB">
                        <w:t xml:space="preserve">. </w:t>
                      </w:r>
                    </w:p>
                    <w:p w:rsidR="002C2D17" w:rsidRPr="0055208F" w:rsidRDefault="002C2D17" w:rsidP="002C2D17"/>
                    <w:p w:rsidR="002C2D17" w:rsidRDefault="002C2D17" w:rsidP="002C2D17">
                      <w:r w:rsidRPr="00C45933">
                        <w:t xml:space="preserve">Furthermore, applicants must register with </w:t>
                      </w:r>
                      <w:proofErr w:type="spellStart"/>
                      <w:r w:rsidRPr="00C45933">
                        <w:t>FedConnect</w:t>
                      </w:r>
                      <w:proofErr w:type="spellEnd"/>
                      <w:r w:rsidRPr="00C45933">
                        <w:t xml:space="preserve"> at https://www.fedconnect.net for an account before submitting an application. Your organization’s Marketing Partner ID number (MPIN), which can be retrieved from SAM, is required to create an account. For instructions on how to register in </w:t>
                      </w:r>
                      <w:proofErr w:type="spellStart"/>
                      <w:r w:rsidRPr="00C45933">
                        <w:t>FedConnect</w:t>
                      </w:r>
                      <w:proofErr w:type="spellEnd"/>
                      <w:r w:rsidRPr="00C45933">
                        <w:t xml:space="preserve"> and how to use the portal, view the </w:t>
                      </w:r>
                      <w:proofErr w:type="spellStart"/>
                      <w:r w:rsidRPr="002F53AF">
                        <w:rPr>
                          <w:i/>
                        </w:rPr>
                        <w:t>FedConnect</w:t>
                      </w:r>
                      <w:proofErr w:type="spellEnd"/>
                      <w:r w:rsidRPr="002F53AF">
                        <w:rPr>
                          <w:i/>
                        </w:rPr>
                        <w:t>: Ready, Set, Go!</w:t>
                      </w:r>
                      <w:r w:rsidRPr="00C45933">
                        <w:t xml:space="preserve"> </w:t>
                      </w:r>
                      <w:r w:rsidRPr="002F53AF">
                        <w:rPr>
                          <w:i/>
                        </w:rPr>
                        <w:t>Tutorial</w:t>
                      </w:r>
                      <w:r w:rsidRPr="00C45933">
                        <w:t xml:space="preserve"> under the </w:t>
                      </w:r>
                      <w:r w:rsidRPr="002F53AF">
                        <w:rPr>
                          <w:i/>
                        </w:rPr>
                        <w:t>Need Help?</w:t>
                      </w:r>
                      <w:r w:rsidRPr="00C45933">
                        <w:t xml:space="preserve"> section on the </w:t>
                      </w:r>
                      <w:proofErr w:type="spellStart"/>
                      <w:r w:rsidRPr="00C45933">
                        <w:t>FedConnect</w:t>
                      </w:r>
                      <w:proofErr w:type="spellEnd"/>
                      <w:r w:rsidRPr="00C45933">
                        <w:t xml:space="preserve"> home page.</w:t>
                      </w:r>
                    </w:p>
                    <w:p w:rsidR="002C2D17" w:rsidRPr="0055208F" w:rsidRDefault="002C2D17" w:rsidP="002C2D17"/>
                    <w:p w:rsidR="002C2D17" w:rsidRPr="0055208F" w:rsidRDefault="002C2D17" w:rsidP="002C2D17">
                      <w:r w:rsidRPr="0055208F">
                        <w:tab/>
                      </w:r>
                    </w:p>
                    <w:p w:rsidR="002C2D17" w:rsidRPr="0055208F" w:rsidRDefault="002C2D17" w:rsidP="002C2D17"/>
                    <w:p w:rsidR="002C2D17" w:rsidRPr="0055208F" w:rsidRDefault="002C2D17" w:rsidP="002C2D17">
                      <w:pPr>
                        <w:rPr>
                          <w:b/>
                          <w:sz w:val="28"/>
                          <w:szCs w:val="28"/>
                        </w:rPr>
                      </w:pPr>
                      <w:r>
                        <w:rPr>
                          <w:b/>
                          <w:sz w:val="28"/>
                          <w:szCs w:val="28"/>
                        </w:rPr>
                        <w:t>Assistance Listing Program Number (formerly CFDA)</w:t>
                      </w:r>
                    </w:p>
                    <w:p w:rsidR="002C2D17" w:rsidRPr="0055208F" w:rsidRDefault="002C2D17" w:rsidP="002C2D17">
                      <w:pPr>
                        <w:rPr>
                          <w:sz w:val="28"/>
                          <w:szCs w:val="28"/>
                        </w:rPr>
                      </w:pPr>
                      <w:r w:rsidRPr="0055208F">
                        <w:rPr>
                          <w:sz w:val="28"/>
                          <w:szCs w:val="28"/>
                        </w:rPr>
                        <w:t>20.721 One</w:t>
                      </w:r>
                      <w:r>
                        <w:rPr>
                          <w:sz w:val="28"/>
                          <w:szCs w:val="28"/>
                        </w:rPr>
                        <w:t>-</w:t>
                      </w:r>
                      <w:r w:rsidRPr="0055208F">
                        <w:rPr>
                          <w:sz w:val="28"/>
                          <w:szCs w:val="28"/>
                        </w:rPr>
                        <w:t>Call Grants</w:t>
                      </w:r>
                    </w:p>
                    <w:p w:rsidR="002C2D17" w:rsidRPr="0055208F" w:rsidRDefault="002C2D17" w:rsidP="002C2D17">
                      <w:pPr>
                        <w:rPr>
                          <w:b/>
                          <w:sz w:val="28"/>
                          <w:szCs w:val="28"/>
                        </w:rPr>
                      </w:pPr>
                      <w:r w:rsidRPr="0055208F">
                        <w:rPr>
                          <w:b/>
                          <w:sz w:val="28"/>
                          <w:szCs w:val="28"/>
                        </w:rPr>
                        <w:t xml:space="preserve"> </w:t>
                      </w:r>
                    </w:p>
                    <w:p w:rsidR="002C2D17" w:rsidRPr="0055208F" w:rsidRDefault="002C2D17" w:rsidP="002C2D17">
                      <w:pPr>
                        <w:rPr>
                          <w:b/>
                          <w:sz w:val="28"/>
                          <w:szCs w:val="28"/>
                        </w:rPr>
                      </w:pPr>
                      <w:r w:rsidRPr="0055208F">
                        <w:rPr>
                          <w:b/>
                          <w:sz w:val="28"/>
                          <w:szCs w:val="28"/>
                        </w:rPr>
                        <w:t xml:space="preserve">PHMSA Notice of Funding Opportunity </w:t>
                      </w:r>
                      <w:r>
                        <w:rPr>
                          <w:b/>
                          <w:sz w:val="28"/>
                          <w:szCs w:val="28"/>
                        </w:rPr>
                        <w:t xml:space="preserve">(NOFO) </w:t>
                      </w:r>
                      <w:r w:rsidRPr="0055208F">
                        <w:rPr>
                          <w:b/>
                          <w:sz w:val="28"/>
                          <w:szCs w:val="28"/>
                        </w:rPr>
                        <w:t>Number</w:t>
                      </w:r>
                    </w:p>
                    <w:p w:rsidR="002C2D17" w:rsidRPr="00243900" w:rsidRDefault="002C2D17" w:rsidP="002C2D17">
                      <w:pPr>
                        <w:rPr>
                          <w:sz w:val="28"/>
                          <w:szCs w:val="28"/>
                        </w:rPr>
                      </w:pPr>
                      <w:r w:rsidRPr="00243900">
                        <w:rPr>
                          <w:color w:val="000000"/>
                          <w:sz w:val="28"/>
                          <w:szCs w:val="28"/>
                        </w:rPr>
                        <w:t>693JK319NF0003</w:t>
                      </w:r>
                    </w:p>
                    <w:p w:rsidR="002C2D17" w:rsidRDefault="002C2D17" w:rsidP="002C2D17"/>
                  </w:txbxContent>
                </v:textbox>
              </v:shape>
            </w:pict>
          </mc:Fallback>
        </mc:AlternateContent>
      </w:r>
      <w:r w:rsidRPr="005B1648">
        <w:rPr>
          <w:noProof/>
          <w:sz w:val="22"/>
          <w:szCs w:val="22"/>
        </w:rPr>
        <w:drawing>
          <wp:anchor distT="0" distB="0" distL="114300" distR="114300" simplePos="0" relativeHeight="251660288" behindDoc="0" locked="0" layoutInCell="1" allowOverlap="1" wp14:anchorId="7802742A" wp14:editId="112F6293">
            <wp:simplePos x="0" y="0"/>
            <wp:positionH relativeFrom="column">
              <wp:posOffset>-800100</wp:posOffset>
            </wp:positionH>
            <wp:positionV relativeFrom="paragraph">
              <wp:posOffset>-382905</wp:posOffset>
            </wp:positionV>
            <wp:extent cx="914400" cy="914400"/>
            <wp:effectExtent l="0" t="0" r="0" b="0"/>
            <wp:wrapSquare wrapText="bothSides"/>
            <wp:docPr id="3" name="Picture 3"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s"/>
                    <pic:cNvPicPr>
                      <a:picLocks noChangeAspect="1" noChangeArrowheads="1"/>
                    </pic:cNvPicPr>
                  </pic:nvPicPr>
                  <pic:blipFill>
                    <a:blip r:embed="rId9" cstate="print"/>
                    <a:srcRect/>
                    <a:stretch>
                      <a:fillRect/>
                    </a:stretch>
                  </pic:blipFill>
                  <pic:spPr bwMode="auto">
                    <a:xfrm>
                      <a:off x="0" y="0"/>
                      <a:ext cx="914400" cy="914400"/>
                    </a:xfrm>
                    <a:prstGeom prst="rect">
                      <a:avLst/>
                    </a:prstGeom>
                    <a:noFill/>
                    <a:ln w="9525">
                      <a:noFill/>
                      <a:miter lim="800000"/>
                      <a:headEnd/>
                      <a:tailEnd/>
                    </a:ln>
                  </pic:spPr>
                </pic:pic>
              </a:graphicData>
            </a:graphic>
          </wp:anchor>
        </w:drawing>
      </w:r>
      <w:r w:rsidRPr="005B1648">
        <w:rPr>
          <w:noProof/>
          <w:sz w:val="22"/>
          <w:szCs w:val="22"/>
        </w:rPr>
        <mc:AlternateContent>
          <mc:Choice Requires="wps">
            <w:drawing>
              <wp:anchor distT="0" distB="0" distL="114300" distR="114300" simplePos="0" relativeHeight="251659264" behindDoc="0" locked="0" layoutInCell="1" allowOverlap="1" wp14:anchorId="61E569DB" wp14:editId="391AE933">
                <wp:simplePos x="0" y="0"/>
                <wp:positionH relativeFrom="column">
                  <wp:posOffset>228600</wp:posOffset>
                </wp:positionH>
                <wp:positionV relativeFrom="paragraph">
                  <wp:posOffset>-685800</wp:posOffset>
                </wp:positionV>
                <wp:extent cx="114300" cy="9258300"/>
                <wp:effectExtent l="19050" t="19050" r="19050" b="1905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258300"/>
                        </a:xfrm>
                        <a:prstGeom prst="rect">
                          <a:avLst/>
                        </a:prstGeom>
                        <a:solidFill>
                          <a:srgbClr val="000000"/>
                        </a:solidFill>
                        <a:ln w="28575">
                          <a:solidFill>
                            <a:srgbClr val="000000"/>
                          </a:solidFill>
                          <a:miter lim="800000"/>
                          <a:headEnd/>
                          <a:tailEnd/>
                        </a:ln>
                      </wps:spPr>
                      <wps:txbx>
                        <w:txbxContent>
                          <w:p w:rsidR="002C2D17" w:rsidRDefault="002C2D17" w:rsidP="002C2D17"/>
                          <w:p w:rsidR="002C2D17" w:rsidRDefault="002C2D17" w:rsidP="002C2D17"/>
                          <w:p w:rsidR="002C2D17" w:rsidRDefault="002C2D17" w:rsidP="002C2D17"/>
                          <w:p w:rsidR="002C2D17" w:rsidRDefault="002C2D17" w:rsidP="002C2D17"/>
                          <w:p w:rsidR="002C2D17" w:rsidRDefault="002C2D17" w:rsidP="002C2D17"/>
                          <w:p w:rsidR="002C2D17" w:rsidRDefault="002C2D17" w:rsidP="002C2D17"/>
                          <w:p w:rsidR="002C2D17" w:rsidRDefault="002C2D17" w:rsidP="002C2D17"/>
                        </w:txbxContent>
                      </wps:txbx>
                      <wps:bodyPr rot="0" vert="horz" wrap="square" lIns="83820" tIns="45720" rIns="8382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E569DB" id="Rectangle 2" o:spid="_x0000_s1027" style="position:absolute;left:0;text-align:left;margin-left:18pt;margin-top:-54pt;width:9pt;height:72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" fillcolor="black" strokeweight="2.25pt">
                <v:textbox inset="6.6pt,,6.6pt">
                  <w:txbxContent>
                    <w:p w:rsidR="002C2D17" w:rsidRDefault="002C2D17" w:rsidP="002C2D17"/>
                    <w:p w:rsidR="002C2D17" w:rsidRDefault="002C2D17" w:rsidP="002C2D17"/>
                    <w:p w:rsidR="002C2D17" w:rsidRDefault="002C2D17" w:rsidP="002C2D17"/>
                    <w:p w:rsidR="002C2D17" w:rsidRDefault="002C2D17" w:rsidP="002C2D17"/>
                    <w:p w:rsidR="002C2D17" w:rsidRDefault="002C2D17" w:rsidP="002C2D17"/>
                    <w:p w:rsidR="002C2D17" w:rsidRDefault="002C2D17" w:rsidP="002C2D17"/>
                    <w:p w:rsidR="002C2D17" w:rsidRDefault="002C2D17" w:rsidP="002C2D17"/>
                  </w:txbxContent>
                </v:textbox>
              </v:rect>
            </w:pict>
          </mc:Fallback>
        </mc:AlternateContent>
      </w:r>
      <w:r w:rsidRPr="005B1648">
        <w:rPr>
          <w:sz w:val="22"/>
          <w:szCs w:val="22"/>
        </w:rPr>
        <w:t xml:space="preserve">  </w:t>
      </w:r>
      <w:r w:rsidRPr="005B1648">
        <w:rPr>
          <w:sz w:val="22"/>
          <w:szCs w:val="22"/>
        </w:rPr>
        <w:tab/>
      </w:r>
      <w:r w:rsidRPr="005B1648">
        <w:rPr>
          <w:sz w:val="22"/>
          <w:szCs w:val="22"/>
        </w:rPr>
        <w:tab/>
      </w:r>
    </w:p>
    <w:p w:rsidR="002C2D17" w:rsidRPr="005B1648" w:rsidRDefault="002C2D17" w:rsidP="002C2D17">
      <w:pPr>
        <w:rPr>
          <w:sz w:val="22"/>
          <w:szCs w:val="22"/>
        </w:rPr>
      </w:pPr>
    </w:p>
    <w:p w:rsidR="002C2D17" w:rsidRPr="005B1648" w:rsidRDefault="002C2D17" w:rsidP="002C2D17">
      <w:pPr>
        <w:rPr>
          <w:sz w:val="22"/>
          <w:szCs w:val="22"/>
        </w:rPr>
      </w:pPr>
    </w:p>
    <w:p w:rsidR="002C2D17" w:rsidRPr="005B1648" w:rsidRDefault="002C2D17" w:rsidP="002C2D17">
      <w:pPr>
        <w:rPr>
          <w:sz w:val="22"/>
          <w:szCs w:val="22"/>
        </w:rPr>
      </w:pPr>
    </w:p>
    <w:p w:rsidR="002C2D17" w:rsidRPr="005B1648" w:rsidRDefault="002C2D17" w:rsidP="002C2D17">
      <w:pPr>
        <w:rPr>
          <w:sz w:val="22"/>
          <w:szCs w:val="22"/>
        </w:rPr>
      </w:pPr>
    </w:p>
    <w:p w:rsidR="002C2D17" w:rsidRPr="005B1648" w:rsidRDefault="002C2D17" w:rsidP="002C2D17">
      <w:pPr>
        <w:rPr>
          <w:sz w:val="22"/>
          <w:szCs w:val="22"/>
        </w:rPr>
      </w:pPr>
      <w:r w:rsidRPr="005B1648">
        <w:rPr>
          <w:noProof/>
          <w:sz w:val="22"/>
          <w:szCs w:val="22"/>
        </w:rPr>
        <mc:AlternateContent>
          <mc:Choice Requires="wps">
            <w:drawing>
              <wp:anchor distT="0" distB="0" distL="114300" distR="114300" simplePos="0" relativeHeight="251662336" behindDoc="0" locked="0" layoutInCell="1" allowOverlap="1" wp14:anchorId="58711FEB" wp14:editId="06E264C6">
                <wp:simplePos x="0" y="0"/>
                <wp:positionH relativeFrom="column">
                  <wp:posOffset>-1042035</wp:posOffset>
                </wp:positionH>
                <wp:positionV relativeFrom="paragraph">
                  <wp:posOffset>229235</wp:posOffset>
                </wp:positionV>
                <wp:extent cx="1257300" cy="1143000"/>
                <wp:effectExtent l="0" t="1905" r="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114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2D17" w:rsidRPr="00C21FE4" w:rsidRDefault="002C2D17" w:rsidP="002C2D17">
                            <w:pPr>
                              <w:rPr>
                                <w:b/>
                              </w:rPr>
                            </w:pPr>
                            <w:r w:rsidRPr="00C21FE4">
                              <w:rPr>
                                <w:b/>
                              </w:rPr>
                              <w:t>U.S. Department</w:t>
                            </w:r>
                          </w:p>
                          <w:p w:rsidR="002C2D17" w:rsidRPr="00C21FE4" w:rsidRDefault="002C2D17" w:rsidP="002C2D17">
                            <w:pPr>
                              <w:rPr>
                                <w:b/>
                              </w:rPr>
                            </w:pPr>
                            <w:r w:rsidRPr="00C21FE4">
                              <w:rPr>
                                <w:b/>
                              </w:rPr>
                              <w:t xml:space="preserve">of </w:t>
                            </w:r>
                            <w:r>
                              <w:rPr>
                                <w:b/>
                              </w:rPr>
                              <w:t>T</w:t>
                            </w:r>
                            <w:r w:rsidRPr="00C21FE4">
                              <w:rPr>
                                <w:b/>
                              </w:rPr>
                              <w:t>ransportation</w:t>
                            </w:r>
                          </w:p>
                          <w:p w:rsidR="002C2D17" w:rsidRDefault="002C2D17" w:rsidP="002C2D17"/>
                          <w:p w:rsidR="002C2D17" w:rsidRDefault="002C2D17" w:rsidP="002C2D17">
                            <w:bookmarkStart w:id="0" w:name="OLE_LINK1"/>
                            <w:bookmarkStart w:id="1" w:name="OLE_LINK2"/>
                            <w:r w:rsidRPr="00C21FE4">
                              <w:rPr>
                                <w:sz w:val="20"/>
                                <w:szCs w:val="20"/>
                              </w:rPr>
                              <w:t>Pipeline and Hazardous Materials Safety Administration (PHMSA</w:t>
                            </w:r>
                            <w:bookmarkEnd w:id="0"/>
                            <w:bookmarkEnd w:id="1"/>
                            <w:r w:rsidRPr="00C21FE4">
                              <w:rPr>
                                <w:sz w:val="20"/>
                                <w:szCs w:val="20"/>
                              </w:rPr>
                              <w:t>)</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711FEB" id="Text Box 4" o:spid="_x0000_s1028" type="#_x0000_t202" style="position:absolute;margin-left:-82.05pt;margin-top:18.05pt;width:99pt;height:9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" filled="f" stroked="f">
                <v:textbox inset="1pt,1pt,1pt,1pt">
                  <w:txbxContent>
                    <w:p w:rsidR="002C2D17" w:rsidRPr="00C21FE4" w:rsidRDefault="002C2D17" w:rsidP="002C2D17">
                      <w:pPr>
                        <w:rPr>
                          <w:b/>
                        </w:rPr>
                      </w:pPr>
                      <w:r w:rsidRPr="00C21FE4">
                        <w:rPr>
                          <w:b/>
                        </w:rPr>
                        <w:t>U.S. Department</w:t>
                      </w:r>
                    </w:p>
                    <w:p w:rsidR="002C2D17" w:rsidRPr="00C21FE4" w:rsidRDefault="002C2D17" w:rsidP="002C2D17">
                      <w:pPr>
                        <w:rPr>
                          <w:b/>
                        </w:rPr>
                      </w:pPr>
                      <w:r w:rsidRPr="00C21FE4">
                        <w:rPr>
                          <w:b/>
                        </w:rPr>
                        <w:t xml:space="preserve">of </w:t>
                      </w:r>
                      <w:r>
                        <w:rPr>
                          <w:b/>
                        </w:rPr>
                        <w:t>T</w:t>
                      </w:r>
                      <w:r w:rsidRPr="00C21FE4">
                        <w:rPr>
                          <w:b/>
                        </w:rPr>
                        <w:t>ransportation</w:t>
                      </w:r>
                    </w:p>
                    <w:p w:rsidR="002C2D17" w:rsidRDefault="002C2D17" w:rsidP="002C2D17"/>
                    <w:p w:rsidR="002C2D17" w:rsidRDefault="002C2D17" w:rsidP="002C2D17">
                      <w:bookmarkStart w:id="2" w:name="OLE_LINK1"/>
                      <w:bookmarkStart w:id="3" w:name="OLE_LINK2"/>
                      <w:r w:rsidRPr="00C21FE4">
                        <w:rPr>
                          <w:sz w:val="20"/>
                          <w:szCs w:val="20"/>
                        </w:rPr>
                        <w:t>Pipeline and Hazardous Materials Safety Administration (PHMSA</w:t>
                      </w:r>
                      <w:bookmarkEnd w:id="2"/>
                      <w:bookmarkEnd w:id="3"/>
                      <w:r w:rsidRPr="00C21FE4">
                        <w:rPr>
                          <w:sz w:val="20"/>
                          <w:szCs w:val="20"/>
                        </w:rPr>
                        <w:t>)</w:t>
                      </w:r>
                    </w:p>
                  </w:txbxContent>
                </v:textbox>
              </v:shape>
            </w:pict>
          </mc:Fallback>
        </mc:AlternateContent>
      </w:r>
    </w:p>
    <w:p w:rsidR="002C2D17" w:rsidRPr="005B1648" w:rsidRDefault="002C2D17" w:rsidP="002C2D17">
      <w:pPr>
        <w:rPr>
          <w:sz w:val="22"/>
          <w:szCs w:val="22"/>
        </w:rPr>
      </w:pPr>
    </w:p>
    <w:p w:rsidR="002C2D17" w:rsidRPr="005B1648" w:rsidRDefault="002C2D17" w:rsidP="002C2D17">
      <w:pPr>
        <w:rPr>
          <w:sz w:val="22"/>
          <w:szCs w:val="22"/>
        </w:rPr>
      </w:pPr>
    </w:p>
    <w:p w:rsidR="002C2D17" w:rsidRPr="005B1648" w:rsidRDefault="002C2D17" w:rsidP="002C2D17">
      <w:pPr>
        <w:rPr>
          <w:sz w:val="22"/>
          <w:szCs w:val="22"/>
        </w:rPr>
      </w:pPr>
    </w:p>
    <w:p w:rsidR="002C2D17" w:rsidRPr="005B1648" w:rsidRDefault="002C2D17" w:rsidP="002C2D17">
      <w:pPr>
        <w:rPr>
          <w:sz w:val="22"/>
          <w:szCs w:val="22"/>
        </w:rPr>
      </w:pPr>
    </w:p>
    <w:p w:rsidR="002C2D17" w:rsidRPr="005B1648" w:rsidRDefault="002C2D17" w:rsidP="002C2D17">
      <w:pPr>
        <w:rPr>
          <w:sz w:val="22"/>
          <w:szCs w:val="22"/>
        </w:rPr>
      </w:pPr>
    </w:p>
    <w:p w:rsidR="002C2D17" w:rsidRPr="005B1648" w:rsidRDefault="002C2D17" w:rsidP="002C2D17">
      <w:pPr>
        <w:rPr>
          <w:sz w:val="22"/>
          <w:szCs w:val="22"/>
        </w:rPr>
      </w:pPr>
    </w:p>
    <w:p w:rsidR="002C2D17" w:rsidRPr="005B1648" w:rsidRDefault="002C2D17" w:rsidP="002C2D17">
      <w:pPr>
        <w:rPr>
          <w:sz w:val="22"/>
          <w:szCs w:val="22"/>
        </w:rPr>
      </w:pPr>
    </w:p>
    <w:p w:rsidR="002C2D17" w:rsidRPr="005B1648" w:rsidRDefault="002C2D17" w:rsidP="002C2D17">
      <w:pPr>
        <w:rPr>
          <w:sz w:val="22"/>
          <w:szCs w:val="22"/>
        </w:rPr>
      </w:pPr>
    </w:p>
    <w:p w:rsidR="002C2D17" w:rsidRPr="005B1648" w:rsidRDefault="002C2D17" w:rsidP="002C2D17">
      <w:pPr>
        <w:rPr>
          <w:sz w:val="22"/>
          <w:szCs w:val="22"/>
        </w:rPr>
      </w:pPr>
    </w:p>
    <w:p w:rsidR="002C2D17" w:rsidRPr="005B1648" w:rsidRDefault="002C2D17" w:rsidP="002C2D17">
      <w:pPr>
        <w:rPr>
          <w:sz w:val="22"/>
          <w:szCs w:val="22"/>
        </w:rPr>
      </w:pPr>
    </w:p>
    <w:p w:rsidR="002C2D17" w:rsidRPr="005B1648" w:rsidRDefault="002C2D17" w:rsidP="002C2D17">
      <w:pPr>
        <w:rPr>
          <w:sz w:val="22"/>
          <w:szCs w:val="22"/>
        </w:rPr>
      </w:pPr>
    </w:p>
    <w:p w:rsidR="002C2D17" w:rsidRPr="005B1648" w:rsidRDefault="002C2D17" w:rsidP="002C2D17">
      <w:pPr>
        <w:rPr>
          <w:sz w:val="22"/>
          <w:szCs w:val="22"/>
        </w:rPr>
      </w:pPr>
    </w:p>
    <w:p w:rsidR="002C2D17" w:rsidRPr="005B1648" w:rsidRDefault="002C2D17" w:rsidP="002C2D17">
      <w:pPr>
        <w:rPr>
          <w:sz w:val="22"/>
          <w:szCs w:val="22"/>
        </w:rPr>
      </w:pPr>
    </w:p>
    <w:p w:rsidR="002C2D17" w:rsidRPr="005B1648" w:rsidRDefault="002C2D17" w:rsidP="002C2D17">
      <w:pPr>
        <w:rPr>
          <w:sz w:val="22"/>
          <w:szCs w:val="22"/>
        </w:rPr>
      </w:pPr>
    </w:p>
    <w:p w:rsidR="002C2D17" w:rsidRPr="005B1648" w:rsidRDefault="002C2D17" w:rsidP="002C2D17">
      <w:pPr>
        <w:rPr>
          <w:sz w:val="22"/>
          <w:szCs w:val="22"/>
        </w:rPr>
      </w:pPr>
    </w:p>
    <w:p w:rsidR="002C2D17" w:rsidRPr="005B1648" w:rsidRDefault="002C2D17" w:rsidP="002C2D17">
      <w:pPr>
        <w:rPr>
          <w:sz w:val="22"/>
          <w:szCs w:val="22"/>
        </w:rPr>
      </w:pPr>
    </w:p>
    <w:p w:rsidR="002C2D17" w:rsidRPr="005B1648" w:rsidRDefault="002C2D17" w:rsidP="002C2D17">
      <w:pPr>
        <w:rPr>
          <w:sz w:val="22"/>
          <w:szCs w:val="22"/>
        </w:rPr>
      </w:pPr>
    </w:p>
    <w:p w:rsidR="002C2D17" w:rsidRPr="005B1648" w:rsidRDefault="002C2D17" w:rsidP="002C2D17">
      <w:pPr>
        <w:rPr>
          <w:sz w:val="22"/>
          <w:szCs w:val="22"/>
        </w:rPr>
      </w:pPr>
    </w:p>
    <w:p w:rsidR="002C2D17" w:rsidRPr="005B1648" w:rsidRDefault="002C2D17" w:rsidP="002C2D17">
      <w:pPr>
        <w:rPr>
          <w:sz w:val="22"/>
          <w:szCs w:val="22"/>
        </w:rPr>
      </w:pPr>
    </w:p>
    <w:p w:rsidR="002C2D17" w:rsidRPr="005B1648" w:rsidRDefault="002C2D17" w:rsidP="002C2D17">
      <w:pPr>
        <w:rPr>
          <w:sz w:val="22"/>
          <w:szCs w:val="22"/>
        </w:rPr>
      </w:pPr>
    </w:p>
    <w:p w:rsidR="002C2D17" w:rsidRPr="005B1648" w:rsidRDefault="002C2D17" w:rsidP="002C2D17">
      <w:pPr>
        <w:rPr>
          <w:sz w:val="22"/>
          <w:szCs w:val="22"/>
        </w:rPr>
      </w:pPr>
    </w:p>
    <w:p w:rsidR="002C2D17" w:rsidRPr="005B1648" w:rsidRDefault="002C2D17" w:rsidP="002C2D17">
      <w:pPr>
        <w:rPr>
          <w:sz w:val="22"/>
          <w:szCs w:val="22"/>
        </w:rPr>
      </w:pPr>
    </w:p>
    <w:p w:rsidR="002C2D17" w:rsidRPr="005B1648" w:rsidRDefault="002C2D17" w:rsidP="002C2D17">
      <w:pPr>
        <w:rPr>
          <w:sz w:val="22"/>
          <w:szCs w:val="22"/>
        </w:rPr>
      </w:pPr>
    </w:p>
    <w:p w:rsidR="002C2D17" w:rsidRPr="005B1648" w:rsidRDefault="002C2D17" w:rsidP="002C2D17">
      <w:pPr>
        <w:rPr>
          <w:sz w:val="22"/>
          <w:szCs w:val="22"/>
        </w:rPr>
      </w:pPr>
    </w:p>
    <w:p w:rsidR="002C2D17" w:rsidRPr="005B1648" w:rsidRDefault="002C2D17" w:rsidP="002C2D17">
      <w:pPr>
        <w:rPr>
          <w:sz w:val="22"/>
          <w:szCs w:val="22"/>
        </w:rPr>
      </w:pPr>
    </w:p>
    <w:p w:rsidR="002C2D17" w:rsidRPr="005B1648" w:rsidRDefault="002C2D17" w:rsidP="002C2D17">
      <w:pPr>
        <w:rPr>
          <w:sz w:val="22"/>
          <w:szCs w:val="22"/>
        </w:rPr>
      </w:pPr>
    </w:p>
    <w:p w:rsidR="002C2D17" w:rsidRPr="005B1648" w:rsidRDefault="002C2D17" w:rsidP="002C2D17">
      <w:pPr>
        <w:rPr>
          <w:sz w:val="22"/>
          <w:szCs w:val="22"/>
        </w:rPr>
      </w:pPr>
    </w:p>
    <w:p w:rsidR="002C2D17" w:rsidRPr="005B1648" w:rsidRDefault="002C2D17" w:rsidP="002C2D17">
      <w:pPr>
        <w:rPr>
          <w:sz w:val="22"/>
          <w:szCs w:val="22"/>
        </w:rPr>
      </w:pPr>
    </w:p>
    <w:p w:rsidR="002C2D17" w:rsidRPr="005B1648" w:rsidRDefault="002C2D17" w:rsidP="002C2D17">
      <w:pPr>
        <w:rPr>
          <w:sz w:val="22"/>
          <w:szCs w:val="22"/>
        </w:rPr>
      </w:pPr>
    </w:p>
    <w:p w:rsidR="002C2D17" w:rsidRPr="005B1648" w:rsidRDefault="002C2D17" w:rsidP="002C2D17">
      <w:pPr>
        <w:rPr>
          <w:sz w:val="22"/>
          <w:szCs w:val="22"/>
        </w:rPr>
      </w:pPr>
    </w:p>
    <w:p w:rsidR="002C2D17" w:rsidRPr="005B1648" w:rsidRDefault="002C2D17" w:rsidP="002C2D17">
      <w:pPr>
        <w:rPr>
          <w:sz w:val="22"/>
          <w:szCs w:val="22"/>
        </w:rPr>
      </w:pPr>
    </w:p>
    <w:p w:rsidR="002C2D17" w:rsidRPr="005B1648" w:rsidRDefault="002C2D17" w:rsidP="002C2D17">
      <w:pPr>
        <w:rPr>
          <w:sz w:val="22"/>
          <w:szCs w:val="22"/>
        </w:rPr>
      </w:pPr>
    </w:p>
    <w:p w:rsidR="002C2D17" w:rsidRPr="005B1648" w:rsidRDefault="002C2D17" w:rsidP="002C2D17">
      <w:pPr>
        <w:rPr>
          <w:sz w:val="22"/>
          <w:szCs w:val="22"/>
        </w:rPr>
      </w:pPr>
    </w:p>
    <w:p w:rsidR="002C2D17" w:rsidRPr="005B1648" w:rsidRDefault="002C2D17" w:rsidP="002C2D17">
      <w:pPr>
        <w:rPr>
          <w:sz w:val="22"/>
          <w:szCs w:val="22"/>
        </w:rPr>
      </w:pPr>
    </w:p>
    <w:p w:rsidR="002C2D17" w:rsidRPr="005B1648" w:rsidRDefault="002C2D17" w:rsidP="002C2D17">
      <w:pPr>
        <w:rPr>
          <w:sz w:val="22"/>
          <w:szCs w:val="22"/>
        </w:rPr>
      </w:pPr>
    </w:p>
    <w:p w:rsidR="002C2D17" w:rsidRPr="005B1648" w:rsidRDefault="002C2D17" w:rsidP="002C2D17">
      <w:pPr>
        <w:rPr>
          <w:sz w:val="22"/>
          <w:szCs w:val="22"/>
        </w:rPr>
      </w:pPr>
    </w:p>
    <w:p w:rsidR="002C2D17" w:rsidRPr="005B1648" w:rsidRDefault="002C2D17" w:rsidP="002C2D17">
      <w:pPr>
        <w:rPr>
          <w:sz w:val="22"/>
          <w:szCs w:val="22"/>
        </w:rPr>
      </w:pPr>
    </w:p>
    <w:p w:rsidR="002C2D17" w:rsidRPr="005B1648" w:rsidRDefault="002C2D17" w:rsidP="002C2D17">
      <w:pPr>
        <w:rPr>
          <w:sz w:val="22"/>
          <w:szCs w:val="22"/>
        </w:rPr>
      </w:pPr>
    </w:p>
    <w:p w:rsidR="002C2D17" w:rsidRPr="005B1648" w:rsidRDefault="002C2D17" w:rsidP="002C2D17">
      <w:pPr>
        <w:rPr>
          <w:sz w:val="22"/>
          <w:szCs w:val="22"/>
        </w:rPr>
      </w:pPr>
    </w:p>
    <w:p w:rsidR="002C2D17" w:rsidRPr="005B1648" w:rsidRDefault="002C2D17" w:rsidP="002C2D17">
      <w:pPr>
        <w:rPr>
          <w:sz w:val="22"/>
          <w:szCs w:val="22"/>
        </w:rPr>
      </w:pPr>
    </w:p>
    <w:p w:rsidR="002C2D17" w:rsidRPr="005B1648" w:rsidRDefault="002C2D17" w:rsidP="002C2D17">
      <w:pPr>
        <w:keepNext/>
        <w:keepLines/>
        <w:jc w:val="center"/>
        <w:rPr>
          <w:rFonts w:ascii="Cambria" w:hAnsi="Cambria"/>
          <w:b/>
          <w:bCs/>
          <w:color w:val="365F91"/>
          <w:sz w:val="22"/>
          <w:szCs w:val="22"/>
          <w:lang w:eastAsia="ja-JP"/>
        </w:rPr>
      </w:pPr>
      <w:r w:rsidRPr="005B1648">
        <w:rPr>
          <w:rFonts w:ascii="Cambria" w:hAnsi="Cambria"/>
          <w:b/>
          <w:bCs/>
          <w:color w:val="365F91"/>
          <w:sz w:val="22"/>
          <w:szCs w:val="22"/>
          <w:lang w:eastAsia="ja-JP"/>
        </w:rPr>
        <w:t xml:space="preserve"> </w:t>
      </w:r>
      <w:r w:rsidRPr="005B1648">
        <w:rPr>
          <w:rFonts w:ascii="Cambria" w:hAnsi="Cambria"/>
          <w:b/>
          <w:bCs/>
          <w:color w:val="365F91"/>
          <w:sz w:val="22"/>
          <w:szCs w:val="22"/>
          <w:lang w:eastAsia="ja-JP"/>
        </w:rPr>
        <w:br w:type="page"/>
      </w:r>
      <w:bookmarkStart w:id="2" w:name="_Toc209533908"/>
    </w:p>
    <w:sdt>
      <w:sdtPr>
        <w:id w:val="1396707470"/>
        <w:docPartObj>
          <w:docPartGallery w:val="Table of Contents"/>
          <w:docPartUnique/>
        </w:docPartObj>
      </w:sdtPr>
      <w:sdtEndPr>
        <w:rPr>
          <w:noProof/>
        </w:rPr>
      </w:sdtEndPr>
      <w:sdtContent>
        <w:p w:rsidR="002C2D17" w:rsidRPr="005B1648" w:rsidRDefault="002C2D17" w:rsidP="002C2D17">
          <w:pPr>
            <w:keepNext/>
            <w:keepLines/>
            <w:tabs>
              <w:tab w:val="center" w:pos="4320"/>
              <w:tab w:val="left" w:pos="7140"/>
            </w:tabs>
            <w:spacing w:before="480" w:line="276" w:lineRule="auto"/>
            <w:rPr>
              <w:b/>
              <w:bCs/>
              <w:lang w:eastAsia="ja-JP"/>
            </w:rPr>
          </w:pPr>
          <w:r>
            <w:tab/>
          </w:r>
          <w:r w:rsidRPr="005B1648">
            <w:rPr>
              <w:b/>
              <w:bCs/>
              <w:lang w:eastAsia="ja-JP"/>
            </w:rPr>
            <w:t>Table of Contents</w:t>
          </w:r>
          <w:r>
            <w:rPr>
              <w:b/>
              <w:bCs/>
              <w:lang w:eastAsia="ja-JP"/>
            </w:rPr>
            <w:tab/>
          </w:r>
        </w:p>
        <w:p w:rsidR="002C2D17" w:rsidRPr="005B1648" w:rsidRDefault="002C2D17" w:rsidP="002C2D17">
          <w:pPr>
            <w:rPr>
              <w:lang w:eastAsia="ja-JP"/>
            </w:rPr>
          </w:pPr>
        </w:p>
        <w:p w:rsidR="002C2D17" w:rsidRPr="0057018D" w:rsidRDefault="002C2D17" w:rsidP="002C2D17">
          <w:pPr>
            <w:tabs>
              <w:tab w:val="left" w:pos="900"/>
              <w:tab w:val="right" w:leader="dot" w:pos="8630"/>
            </w:tabs>
            <w:rPr>
              <w:rFonts w:ascii="Calibri" w:hAnsi="Calibri"/>
              <w:b/>
              <w:noProof/>
              <w:sz w:val="22"/>
              <w:szCs w:val="22"/>
            </w:rPr>
          </w:pPr>
          <w:r w:rsidRPr="0057018D">
            <w:rPr>
              <w:b/>
            </w:rPr>
            <w:fldChar w:fldCharType="begin"/>
          </w:r>
          <w:r w:rsidRPr="0057018D">
            <w:rPr>
              <w:b/>
              <w:noProof/>
            </w:rPr>
            <w:instrText xml:space="preserve"> TOC \o "1-3" \h \z \u </w:instrText>
          </w:r>
          <w:r w:rsidRPr="0057018D">
            <w:rPr>
              <w:b/>
            </w:rPr>
            <w:fldChar w:fldCharType="separate"/>
          </w:r>
          <w:hyperlink w:anchor="_Toc528341492" w:history="1">
            <w:r w:rsidRPr="0057018D">
              <w:rPr>
                <w:b/>
                <w:noProof/>
                <w:sz w:val="22"/>
                <w:szCs w:val="22"/>
                <w:u w:val="single"/>
              </w:rPr>
              <w:t>Program Summary</w:t>
            </w:r>
            <w:r w:rsidRPr="0057018D">
              <w:rPr>
                <w:b/>
                <w:noProof/>
                <w:webHidden/>
                <w:sz w:val="22"/>
                <w:szCs w:val="22"/>
              </w:rPr>
              <w:tab/>
            </w:r>
            <w:r w:rsidRPr="0057018D">
              <w:rPr>
                <w:b/>
                <w:noProof/>
                <w:webHidden/>
                <w:sz w:val="22"/>
                <w:szCs w:val="22"/>
              </w:rPr>
              <w:fldChar w:fldCharType="begin"/>
            </w:r>
            <w:r w:rsidRPr="0057018D">
              <w:rPr>
                <w:b/>
                <w:noProof/>
                <w:webHidden/>
                <w:sz w:val="22"/>
                <w:szCs w:val="22"/>
              </w:rPr>
              <w:instrText xml:space="preserve"> PAGEREF _Toc528341492 \h </w:instrText>
            </w:r>
            <w:r w:rsidRPr="0057018D">
              <w:rPr>
                <w:b/>
                <w:noProof/>
                <w:webHidden/>
                <w:sz w:val="22"/>
                <w:szCs w:val="22"/>
              </w:rPr>
            </w:r>
            <w:r w:rsidRPr="0057018D">
              <w:rPr>
                <w:b/>
                <w:noProof/>
                <w:webHidden/>
                <w:sz w:val="22"/>
                <w:szCs w:val="22"/>
              </w:rPr>
              <w:fldChar w:fldCharType="separate"/>
            </w:r>
            <w:r w:rsidRPr="0057018D">
              <w:rPr>
                <w:b/>
                <w:noProof/>
                <w:webHidden/>
                <w:sz w:val="22"/>
                <w:szCs w:val="22"/>
              </w:rPr>
              <w:t>3</w:t>
            </w:r>
            <w:r w:rsidRPr="0057018D">
              <w:rPr>
                <w:b/>
                <w:noProof/>
                <w:webHidden/>
                <w:sz w:val="22"/>
                <w:szCs w:val="22"/>
              </w:rPr>
              <w:fldChar w:fldCharType="end"/>
            </w:r>
          </w:hyperlink>
        </w:p>
        <w:p w:rsidR="002C2D17" w:rsidRPr="0057018D" w:rsidRDefault="002C2D17" w:rsidP="002C2D17">
          <w:pPr>
            <w:tabs>
              <w:tab w:val="left" w:pos="900"/>
              <w:tab w:val="right" w:leader="dot" w:pos="8630"/>
            </w:tabs>
            <w:rPr>
              <w:b/>
              <w:noProof/>
              <w:sz w:val="22"/>
              <w:szCs w:val="22"/>
              <w:u w:val="single"/>
            </w:rPr>
          </w:pPr>
        </w:p>
        <w:p w:rsidR="002C2D17" w:rsidRPr="0057018D" w:rsidRDefault="005141F9" w:rsidP="002C2D17">
          <w:pPr>
            <w:tabs>
              <w:tab w:val="left" w:pos="900"/>
              <w:tab w:val="right" w:leader="dot" w:pos="8630"/>
            </w:tabs>
            <w:rPr>
              <w:rFonts w:ascii="Calibri" w:hAnsi="Calibri"/>
              <w:b/>
              <w:noProof/>
              <w:sz w:val="22"/>
              <w:szCs w:val="22"/>
            </w:rPr>
          </w:pPr>
          <w:hyperlink w:anchor="_Toc528341493" w:history="1">
            <w:r w:rsidR="002C2D17" w:rsidRPr="0057018D">
              <w:rPr>
                <w:rFonts w:eastAsia="Calibri"/>
                <w:b/>
                <w:noProof/>
                <w:sz w:val="22"/>
                <w:szCs w:val="22"/>
                <w:u w:val="single"/>
              </w:rPr>
              <w:t>MISSION</w:t>
            </w:r>
            <w:r w:rsidR="002C2D17" w:rsidRPr="0057018D">
              <w:rPr>
                <w:b/>
                <w:noProof/>
                <w:webHidden/>
                <w:sz w:val="22"/>
                <w:szCs w:val="22"/>
              </w:rPr>
              <w:tab/>
            </w:r>
            <w:r w:rsidR="002C2D17" w:rsidRPr="0057018D">
              <w:rPr>
                <w:b/>
                <w:noProof/>
                <w:webHidden/>
                <w:sz w:val="22"/>
                <w:szCs w:val="22"/>
              </w:rPr>
              <w:fldChar w:fldCharType="begin"/>
            </w:r>
            <w:r w:rsidR="002C2D17" w:rsidRPr="0057018D">
              <w:rPr>
                <w:b/>
                <w:noProof/>
                <w:webHidden/>
                <w:sz w:val="22"/>
                <w:szCs w:val="22"/>
              </w:rPr>
              <w:instrText xml:space="preserve"> PAGEREF _Toc528341493 \h </w:instrText>
            </w:r>
            <w:r w:rsidR="002C2D17" w:rsidRPr="0057018D">
              <w:rPr>
                <w:b/>
                <w:noProof/>
                <w:webHidden/>
                <w:sz w:val="22"/>
                <w:szCs w:val="22"/>
              </w:rPr>
            </w:r>
            <w:r w:rsidR="002C2D17" w:rsidRPr="0057018D">
              <w:rPr>
                <w:b/>
                <w:noProof/>
                <w:webHidden/>
                <w:sz w:val="22"/>
                <w:szCs w:val="22"/>
              </w:rPr>
              <w:fldChar w:fldCharType="separate"/>
            </w:r>
            <w:r w:rsidR="002C2D17" w:rsidRPr="0057018D">
              <w:rPr>
                <w:b/>
                <w:noProof/>
                <w:webHidden/>
                <w:sz w:val="22"/>
                <w:szCs w:val="22"/>
              </w:rPr>
              <w:t>4</w:t>
            </w:r>
            <w:r w:rsidR="002C2D17" w:rsidRPr="0057018D">
              <w:rPr>
                <w:b/>
                <w:noProof/>
                <w:webHidden/>
                <w:sz w:val="22"/>
                <w:szCs w:val="22"/>
              </w:rPr>
              <w:fldChar w:fldCharType="end"/>
            </w:r>
          </w:hyperlink>
        </w:p>
        <w:p w:rsidR="002C2D17" w:rsidRPr="0057018D" w:rsidRDefault="002C2D17" w:rsidP="002C2D17">
          <w:pPr>
            <w:tabs>
              <w:tab w:val="left" w:pos="900"/>
              <w:tab w:val="right" w:leader="dot" w:pos="8630"/>
            </w:tabs>
            <w:rPr>
              <w:b/>
              <w:noProof/>
              <w:sz w:val="22"/>
              <w:szCs w:val="22"/>
              <w:u w:val="single"/>
            </w:rPr>
          </w:pPr>
        </w:p>
        <w:p w:rsidR="002C2D17" w:rsidRPr="0057018D" w:rsidRDefault="005141F9" w:rsidP="002C2D17">
          <w:pPr>
            <w:tabs>
              <w:tab w:val="left" w:pos="900"/>
              <w:tab w:val="right" w:leader="dot" w:pos="8630"/>
            </w:tabs>
            <w:rPr>
              <w:rFonts w:ascii="Calibri" w:hAnsi="Calibri"/>
              <w:b/>
              <w:noProof/>
              <w:sz w:val="22"/>
              <w:szCs w:val="22"/>
            </w:rPr>
          </w:pPr>
          <w:hyperlink w:anchor="_Toc528341494" w:history="1">
            <w:r w:rsidR="002C2D17" w:rsidRPr="0057018D">
              <w:rPr>
                <w:rFonts w:eastAsia="Calibri"/>
                <w:b/>
                <w:noProof/>
                <w:sz w:val="22"/>
                <w:szCs w:val="22"/>
                <w:u w:val="single"/>
              </w:rPr>
              <w:t>SECTION A – PROGRAM DESCRIPTION</w:t>
            </w:r>
            <w:r w:rsidR="002C2D17" w:rsidRPr="0057018D">
              <w:rPr>
                <w:b/>
                <w:noProof/>
                <w:webHidden/>
                <w:sz w:val="22"/>
                <w:szCs w:val="22"/>
              </w:rPr>
              <w:tab/>
            </w:r>
            <w:r w:rsidR="002C2D17" w:rsidRPr="0057018D">
              <w:rPr>
                <w:b/>
                <w:noProof/>
                <w:webHidden/>
                <w:sz w:val="22"/>
                <w:szCs w:val="22"/>
              </w:rPr>
              <w:fldChar w:fldCharType="begin"/>
            </w:r>
            <w:r w:rsidR="002C2D17" w:rsidRPr="0057018D">
              <w:rPr>
                <w:b/>
                <w:noProof/>
                <w:webHidden/>
                <w:sz w:val="22"/>
                <w:szCs w:val="22"/>
              </w:rPr>
              <w:instrText xml:space="preserve"> PAGEREF _Toc528341494 \h </w:instrText>
            </w:r>
            <w:r w:rsidR="002C2D17" w:rsidRPr="0057018D">
              <w:rPr>
                <w:b/>
                <w:noProof/>
                <w:webHidden/>
                <w:sz w:val="22"/>
                <w:szCs w:val="22"/>
              </w:rPr>
            </w:r>
            <w:r w:rsidR="002C2D17" w:rsidRPr="0057018D">
              <w:rPr>
                <w:b/>
                <w:noProof/>
                <w:webHidden/>
                <w:sz w:val="22"/>
                <w:szCs w:val="22"/>
              </w:rPr>
              <w:fldChar w:fldCharType="separate"/>
            </w:r>
            <w:r w:rsidR="002C2D17" w:rsidRPr="0057018D">
              <w:rPr>
                <w:b/>
                <w:noProof/>
                <w:webHidden/>
                <w:sz w:val="22"/>
                <w:szCs w:val="22"/>
              </w:rPr>
              <w:t>4</w:t>
            </w:r>
            <w:r w:rsidR="002C2D17" w:rsidRPr="0057018D">
              <w:rPr>
                <w:b/>
                <w:noProof/>
                <w:webHidden/>
                <w:sz w:val="22"/>
                <w:szCs w:val="22"/>
              </w:rPr>
              <w:fldChar w:fldCharType="end"/>
            </w:r>
          </w:hyperlink>
        </w:p>
        <w:p w:rsidR="002C2D17" w:rsidRPr="0057018D" w:rsidRDefault="005141F9" w:rsidP="002C2D17">
          <w:pPr>
            <w:tabs>
              <w:tab w:val="left" w:pos="880"/>
              <w:tab w:val="right" w:leader="dot" w:pos="8630"/>
            </w:tabs>
            <w:ind w:left="240"/>
            <w:rPr>
              <w:rFonts w:ascii="Calibri" w:hAnsi="Calibri"/>
              <w:noProof/>
              <w:sz w:val="22"/>
              <w:szCs w:val="22"/>
            </w:rPr>
          </w:pPr>
          <w:hyperlink w:anchor="_Toc528341495" w:history="1">
            <w:r w:rsidR="002C2D17" w:rsidRPr="0057018D">
              <w:rPr>
                <w:noProof/>
                <w:u w:val="single"/>
              </w:rPr>
              <w:t xml:space="preserve">A.1 </w:t>
            </w:r>
            <w:r w:rsidR="002C2D17" w:rsidRPr="0057018D">
              <w:rPr>
                <w:rFonts w:ascii="Calibri" w:hAnsi="Calibri"/>
                <w:noProof/>
                <w:sz w:val="22"/>
                <w:szCs w:val="22"/>
              </w:rPr>
              <w:tab/>
            </w:r>
            <w:r w:rsidR="002C2D17" w:rsidRPr="0057018D">
              <w:rPr>
                <w:noProof/>
                <w:spacing w:val="2"/>
                <w:u w:val="single"/>
              </w:rPr>
              <w:t>P</w:t>
            </w:r>
            <w:r w:rsidR="002C2D17" w:rsidRPr="0057018D">
              <w:rPr>
                <w:noProof/>
                <w:u w:val="single"/>
              </w:rPr>
              <w:t>urpo</w:t>
            </w:r>
            <w:r w:rsidR="002C2D17" w:rsidRPr="0057018D">
              <w:rPr>
                <w:noProof/>
                <w:spacing w:val="-2"/>
                <w:u w:val="single"/>
              </w:rPr>
              <w:t>s</w:t>
            </w:r>
            <w:r w:rsidR="002C2D17" w:rsidRPr="0057018D">
              <w:rPr>
                <w:noProof/>
                <w:u w:val="single"/>
              </w:rPr>
              <w:t>e</w:t>
            </w:r>
            <w:r w:rsidR="002C2D17" w:rsidRPr="0057018D">
              <w:rPr>
                <w:noProof/>
                <w:webHidden/>
              </w:rPr>
              <w:tab/>
            </w:r>
            <w:r w:rsidR="002C2D17" w:rsidRPr="0057018D">
              <w:rPr>
                <w:noProof/>
                <w:webHidden/>
              </w:rPr>
              <w:fldChar w:fldCharType="begin"/>
            </w:r>
            <w:r w:rsidR="002C2D17" w:rsidRPr="0057018D">
              <w:rPr>
                <w:noProof/>
                <w:webHidden/>
              </w:rPr>
              <w:instrText xml:space="preserve"> PAGEREF _Toc528341495 \h </w:instrText>
            </w:r>
            <w:r w:rsidR="002C2D17" w:rsidRPr="0057018D">
              <w:rPr>
                <w:noProof/>
                <w:webHidden/>
              </w:rPr>
            </w:r>
            <w:r w:rsidR="002C2D17" w:rsidRPr="0057018D">
              <w:rPr>
                <w:noProof/>
                <w:webHidden/>
              </w:rPr>
              <w:fldChar w:fldCharType="separate"/>
            </w:r>
            <w:r w:rsidR="002C2D17" w:rsidRPr="0057018D">
              <w:rPr>
                <w:noProof/>
                <w:webHidden/>
              </w:rPr>
              <w:t>4</w:t>
            </w:r>
            <w:r w:rsidR="002C2D17" w:rsidRPr="0057018D">
              <w:rPr>
                <w:noProof/>
                <w:webHidden/>
              </w:rPr>
              <w:fldChar w:fldCharType="end"/>
            </w:r>
          </w:hyperlink>
        </w:p>
        <w:p w:rsidR="002C2D17" w:rsidRPr="0057018D" w:rsidRDefault="005141F9" w:rsidP="002C2D17">
          <w:pPr>
            <w:tabs>
              <w:tab w:val="left" w:pos="880"/>
              <w:tab w:val="right" w:leader="dot" w:pos="8630"/>
            </w:tabs>
            <w:ind w:left="240"/>
            <w:rPr>
              <w:rFonts w:ascii="Calibri" w:hAnsi="Calibri"/>
              <w:noProof/>
              <w:sz w:val="22"/>
              <w:szCs w:val="22"/>
            </w:rPr>
          </w:pPr>
          <w:hyperlink w:anchor="_Toc528341496" w:history="1">
            <w:r w:rsidR="002C2D17" w:rsidRPr="0057018D">
              <w:rPr>
                <w:noProof/>
                <w:u w:val="single"/>
              </w:rPr>
              <w:t xml:space="preserve">A.2 </w:t>
            </w:r>
            <w:r w:rsidR="002C2D17" w:rsidRPr="0057018D">
              <w:rPr>
                <w:rFonts w:ascii="Calibri" w:hAnsi="Calibri"/>
                <w:noProof/>
                <w:sz w:val="22"/>
                <w:szCs w:val="22"/>
              </w:rPr>
              <w:tab/>
            </w:r>
            <w:r w:rsidR="002C2D17" w:rsidRPr="0057018D">
              <w:rPr>
                <w:noProof/>
                <w:u w:val="single"/>
              </w:rPr>
              <w:t>Statute and Program Authority</w:t>
            </w:r>
            <w:r w:rsidR="002C2D17" w:rsidRPr="0057018D">
              <w:rPr>
                <w:noProof/>
                <w:webHidden/>
              </w:rPr>
              <w:tab/>
            </w:r>
            <w:r w:rsidR="002C2D17" w:rsidRPr="0057018D">
              <w:rPr>
                <w:noProof/>
                <w:webHidden/>
              </w:rPr>
              <w:fldChar w:fldCharType="begin"/>
            </w:r>
            <w:r w:rsidR="002C2D17" w:rsidRPr="0057018D">
              <w:rPr>
                <w:noProof/>
                <w:webHidden/>
              </w:rPr>
              <w:instrText xml:space="preserve"> PAGEREF _Toc528341496 \h </w:instrText>
            </w:r>
            <w:r w:rsidR="002C2D17" w:rsidRPr="0057018D">
              <w:rPr>
                <w:noProof/>
                <w:webHidden/>
              </w:rPr>
            </w:r>
            <w:r w:rsidR="002C2D17" w:rsidRPr="0057018D">
              <w:rPr>
                <w:noProof/>
                <w:webHidden/>
              </w:rPr>
              <w:fldChar w:fldCharType="separate"/>
            </w:r>
            <w:r w:rsidR="002C2D17" w:rsidRPr="0057018D">
              <w:rPr>
                <w:noProof/>
                <w:webHidden/>
              </w:rPr>
              <w:t>4</w:t>
            </w:r>
            <w:r w:rsidR="002C2D17" w:rsidRPr="0057018D">
              <w:rPr>
                <w:noProof/>
                <w:webHidden/>
              </w:rPr>
              <w:fldChar w:fldCharType="end"/>
            </w:r>
          </w:hyperlink>
        </w:p>
        <w:p w:rsidR="002C2D17" w:rsidRPr="0057018D" w:rsidRDefault="005141F9" w:rsidP="002C2D17">
          <w:pPr>
            <w:tabs>
              <w:tab w:val="left" w:pos="880"/>
              <w:tab w:val="right" w:leader="dot" w:pos="8630"/>
            </w:tabs>
            <w:ind w:left="240"/>
            <w:rPr>
              <w:rFonts w:ascii="Calibri" w:hAnsi="Calibri"/>
              <w:noProof/>
              <w:sz w:val="22"/>
              <w:szCs w:val="22"/>
            </w:rPr>
          </w:pPr>
          <w:hyperlink w:anchor="_Toc528341497" w:history="1">
            <w:r w:rsidR="002C2D17" w:rsidRPr="0057018D">
              <w:rPr>
                <w:noProof/>
                <w:u w:val="single"/>
              </w:rPr>
              <w:t xml:space="preserve">A.3 </w:t>
            </w:r>
            <w:r w:rsidR="002C2D17" w:rsidRPr="0057018D">
              <w:rPr>
                <w:rFonts w:ascii="Calibri" w:hAnsi="Calibri"/>
                <w:noProof/>
                <w:sz w:val="22"/>
                <w:szCs w:val="22"/>
              </w:rPr>
              <w:tab/>
            </w:r>
            <w:r w:rsidR="002C2D17" w:rsidRPr="0057018D">
              <w:rPr>
                <w:noProof/>
                <w:u w:val="single"/>
              </w:rPr>
              <w:t>Background</w:t>
            </w:r>
            <w:r w:rsidR="002C2D17" w:rsidRPr="0057018D">
              <w:rPr>
                <w:noProof/>
                <w:webHidden/>
              </w:rPr>
              <w:tab/>
            </w:r>
            <w:r w:rsidR="002C2D17" w:rsidRPr="0057018D">
              <w:rPr>
                <w:noProof/>
                <w:webHidden/>
              </w:rPr>
              <w:fldChar w:fldCharType="begin"/>
            </w:r>
            <w:r w:rsidR="002C2D17" w:rsidRPr="0057018D">
              <w:rPr>
                <w:noProof/>
                <w:webHidden/>
              </w:rPr>
              <w:instrText xml:space="preserve"> PAGEREF _Toc528341497 \h </w:instrText>
            </w:r>
            <w:r w:rsidR="002C2D17" w:rsidRPr="0057018D">
              <w:rPr>
                <w:noProof/>
                <w:webHidden/>
              </w:rPr>
            </w:r>
            <w:r w:rsidR="002C2D17" w:rsidRPr="0057018D">
              <w:rPr>
                <w:noProof/>
                <w:webHidden/>
              </w:rPr>
              <w:fldChar w:fldCharType="separate"/>
            </w:r>
            <w:r w:rsidR="002C2D17" w:rsidRPr="0057018D">
              <w:rPr>
                <w:noProof/>
                <w:webHidden/>
              </w:rPr>
              <w:t>4</w:t>
            </w:r>
            <w:r w:rsidR="002C2D17" w:rsidRPr="0057018D">
              <w:rPr>
                <w:noProof/>
                <w:webHidden/>
              </w:rPr>
              <w:fldChar w:fldCharType="end"/>
            </w:r>
          </w:hyperlink>
        </w:p>
        <w:p w:rsidR="002C2D17" w:rsidRPr="0057018D" w:rsidRDefault="002C2D17" w:rsidP="002C2D17">
          <w:pPr>
            <w:tabs>
              <w:tab w:val="left" w:pos="900"/>
              <w:tab w:val="right" w:leader="dot" w:pos="8630"/>
            </w:tabs>
            <w:rPr>
              <w:b/>
              <w:noProof/>
              <w:sz w:val="22"/>
              <w:szCs w:val="22"/>
              <w:u w:val="single"/>
            </w:rPr>
          </w:pPr>
        </w:p>
        <w:p w:rsidR="002C2D17" w:rsidRPr="0057018D" w:rsidRDefault="005141F9" w:rsidP="002C2D17">
          <w:pPr>
            <w:tabs>
              <w:tab w:val="left" w:pos="900"/>
              <w:tab w:val="right" w:leader="dot" w:pos="8630"/>
            </w:tabs>
            <w:rPr>
              <w:rFonts w:ascii="Calibri" w:hAnsi="Calibri"/>
              <w:b/>
              <w:noProof/>
              <w:sz w:val="22"/>
              <w:szCs w:val="22"/>
            </w:rPr>
          </w:pPr>
          <w:hyperlink w:anchor="_Toc528341498" w:history="1">
            <w:r w:rsidR="002C2D17" w:rsidRPr="0057018D">
              <w:rPr>
                <w:b/>
                <w:noProof/>
                <w:sz w:val="22"/>
                <w:szCs w:val="22"/>
                <w:u w:val="single"/>
              </w:rPr>
              <w:t>SECTION B – FEDERAL AWARD INFORMATION</w:t>
            </w:r>
            <w:r w:rsidR="002C2D17" w:rsidRPr="0057018D">
              <w:rPr>
                <w:b/>
                <w:noProof/>
                <w:webHidden/>
                <w:sz w:val="22"/>
                <w:szCs w:val="22"/>
              </w:rPr>
              <w:tab/>
            </w:r>
            <w:r w:rsidR="002C2D17" w:rsidRPr="0057018D">
              <w:rPr>
                <w:b/>
                <w:noProof/>
                <w:webHidden/>
                <w:sz w:val="22"/>
                <w:szCs w:val="22"/>
              </w:rPr>
              <w:fldChar w:fldCharType="begin"/>
            </w:r>
            <w:r w:rsidR="002C2D17" w:rsidRPr="0057018D">
              <w:rPr>
                <w:b/>
                <w:noProof/>
                <w:webHidden/>
                <w:sz w:val="22"/>
                <w:szCs w:val="22"/>
              </w:rPr>
              <w:instrText xml:space="preserve"> PAGEREF _Toc528341498 \h </w:instrText>
            </w:r>
            <w:r w:rsidR="002C2D17" w:rsidRPr="0057018D">
              <w:rPr>
                <w:b/>
                <w:noProof/>
                <w:webHidden/>
                <w:sz w:val="22"/>
                <w:szCs w:val="22"/>
              </w:rPr>
            </w:r>
            <w:r w:rsidR="002C2D17" w:rsidRPr="0057018D">
              <w:rPr>
                <w:b/>
                <w:noProof/>
                <w:webHidden/>
                <w:sz w:val="22"/>
                <w:szCs w:val="22"/>
              </w:rPr>
              <w:fldChar w:fldCharType="separate"/>
            </w:r>
            <w:r w:rsidR="002C2D17" w:rsidRPr="0057018D">
              <w:rPr>
                <w:b/>
                <w:noProof/>
                <w:webHidden/>
                <w:sz w:val="22"/>
                <w:szCs w:val="22"/>
              </w:rPr>
              <w:t>4</w:t>
            </w:r>
            <w:r w:rsidR="002C2D17" w:rsidRPr="0057018D">
              <w:rPr>
                <w:b/>
                <w:noProof/>
                <w:webHidden/>
                <w:sz w:val="22"/>
                <w:szCs w:val="22"/>
              </w:rPr>
              <w:fldChar w:fldCharType="end"/>
            </w:r>
          </w:hyperlink>
        </w:p>
        <w:p w:rsidR="002C2D17" w:rsidRPr="0057018D" w:rsidRDefault="005141F9" w:rsidP="002C2D17">
          <w:pPr>
            <w:tabs>
              <w:tab w:val="left" w:pos="880"/>
              <w:tab w:val="right" w:leader="dot" w:pos="8630"/>
            </w:tabs>
            <w:ind w:left="240"/>
            <w:rPr>
              <w:rFonts w:ascii="Calibri" w:hAnsi="Calibri"/>
              <w:noProof/>
              <w:sz w:val="22"/>
              <w:szCs w:val="22"/>
            </w:rPr>
          </w:pPr>
          <w:hyperlink w:anchor="_Toc528341499" w:history="1">
            <w:r w:rsidR="002C2D17" w:rsidRPr="0057018D">
              <w:rPr>
                <w:noProof/>
                <w:u w:val="single"/>
              </w:rPr>
              <w:t xml:space="preserve">B.1 </w:t>
            </w:r>
            <w:r w:rsidR="002C2D17" w:rsidRPr="0057018D">
              <w:rPr>
                <w:rFonts w:ascii="Calibri" w:hAnsi="Calibri"/>
                <w:noProof/>
                <w:sz w:val="22"/>
                <w:szCs w:val="22"/>
              </w:rPr>
              <w:tab/>
            </w:r>
            <w:r w:rsidR="002C2D17" w:rsidRPr="0057018D">
              <w:rPr>
                <w:noProof/>
                <w:u w:val="single"/>
              </w:rPr>
              <w:t>Funding</w:t>
            </w:r>
            <w:r w:rsidR="002C2D17" w:rsidRPr="0057018D">
              <w:rPr>
                <w:noProof/>
                <w:webHidden/>
              </w:rPr>
              <w:tab/>
            </w:r>
            <w:r w:rsidR="002C2D17" w:rsidRPr="0057018D">
              <w:rPr>
                <w:noProof/>
                <w:webHidden/>
              </w:rPr>
              <w:fldChar w:fldCharType="begin"/>
            </w:r>
            <w:r w:rsidR="002C2D17" w:rsidRPr="0057018D">
              <w:rPr>
                <w:noProof/>
                <w:webHidden/>
              </w:rPr>
              <w:instrText xml:space="preserve"> PAGEREF _Toc528341499 \h </w:instrText>
            </w:r>
            <w:r w:rsidR="002C2D17" w:rsidRPr="0057018D">
              <w:rPr>
                <w:noProof/>
                <w:webHidden/>
              </w:rPr>
            </w:r>
            <w:r w:rsidR="002C2D17" w:rsidRPr="0057018D">
              <w:rPr>
                <w:noProof/>
                <w:webHidden/>
              </w:rPr>
              <w:fldChar w:fldCharType="separate"/>
            </w:r>
            <w:r w:rsidR="002C2D17" w:rsidRPr="0057018D">
              <w:rPr>
                <w:noProof/>
                <w:webHidden/>
              </w:rPr>
              <w:t>4</w:t>
            </w:r>
            <w:r w:rsidR="002C2D17" w:rsidRPr="0057018D">
              <w:rPr>
                <w:noProof/>
                <w:webHidden/>
              </w:rPr>
              <w:fldChar w:fldCharType="end"/>
            </w:r>
          </w:hyperlink>
        </w:p>
        <w:p w:rsidR="002C2D17" w:rsidRPr="0057018D" w:rsidRDefault="005141F9" w:rsidP="002C2D17">
          <w:pPr>
            <w:tabs>
              <w:tab w:val="left" w:pos="880"/>
              <w:tab w:val="right" w:leader="dot" w:pos="8630"/>
            </w:tabs>
            <w:ind w:left="240"/>
            <w:rPr>
              <w:rFonts w:ascii="Calibri" w:hAnsi="Calibri"/>
              <w:noProof/>
              <w:sz w:val="22"/>
              <w:szCs w:val="22"/>
            </w:rPr>
          </w:pPr>
          <w:hyperlink w:anchor="_Toc528341500" w:history="1">
            <w:r w:rsidR="002C2D17" w:rsidRPr="0057018D">
              <w:rPr>
                <w:noProof/>
                <w:u w:val="single"/>
              </w:rPr>
              <w:t xml:space="preserve">B.2 </w:t>
            </w:r>
            <w:r w:rsidR="002C2D17" w:rsidRPr="0057018D">
              <w:rPr>
                <w:rFonts w:ascii="Calibri" w:hAnsi="Calibri"/>
                <w:noProof/>
                <w:sz w:val="22"/>
                <w:szCs w:val="22"/>
              </w:rPr>
              <w:tab/>
            </w:r>
            <w:r w:rsidR="002C2D17" w:rsidRPr="0057018D">
              <w:rPr>
                <w:noProof/>
                <w:u w:val="single"/>
              </w:rPr>
              <w:t>Period of Performance</w:t>
            </w:r>
            <w:r w:rsidR="002C2D17" w:rsidRPr="0057018D">
              <w:rPr>
                <w:noProof/>
                <w:webHidden/>
              </w:rPr>
              <w:tab/>
            </w:r>
            <w:r w:rsidR="002C2D17" w:rsidRPr="0057018D">
              <w:rPr>
                <w:noProof/>
                <w:webHidden/>
              </w:rPr>
              <w:fldChar w:fldCharType="begin"/>
            </w:r>
            <w:r w:rsidR="002C2D17" w:rsidRPr="0057018D">
              <w:rPr>
                <w:noProof/>
                <w:webHidden/>
              </w:rPr>
              <w:instrText xml:space="preserve"> PAGEREF _Toc528341500 \h </w:instrText>
            </w:r>
            <w:r w:rsidR="002C2D17" w:rsidRPr="0057018D">
              <w:rPr>
                <w:noProof/>
                <w:webHidden/>
              </w:rPr>
            </w:r>
            <w:r w:rsidR="002C2D17" w:rsidRPr="0057018D">
              <w:rPr>
                <w:noProof/>
                <w:webHidden/>
              </w:rPr>
              <w:fldChar w:fldCharType="separate"/>
            </w:r>
            <w:r w:rsidR="002C2D17" w:rsidRPr="0057018D">
              <w:rPr>
                <w:noProof/>
                <w:webHidden/>
              </w:rPr>
              <w:t>5</w:t>
            </w:r>
            <w:r w:rsidR="002C2D17" w:rsidRPr="0057018D">
              <w:rPr>
                <w:noProof/>
                <w:webHidden/>
              </w:rPr>
              <w:fldChar w:fldCharType="end"/>
            </w:r>
          </w:hyperlink>
        </w:p>
        <w:p w:rsidR="002C2D17" w:rsidRPr="0057018D" w:rsidRDefault="005141F9" w:rsidP="002C2D17">
          <w:pPr>
            <w:tabs>
              <w:tab w:val="left" w:pos="880"/>
              <w:tab w:val="right" w:leader="dot" w:pos="8630"/>
            </w:tabs>
            <w:ind w:left="240"/>
            <w:rPr>
              <w:rFonts w:ascii="Calibri" w:hAnsi="Calibri"/>
              <w:noProof/>
              <w:sz w:val="22"/>
              <w:szCs w:val="22"/>
            </w:rPr>
          </w:pPr>
          <w:hyperlink w:anchor="_Toc528341501" w:history="1">
            <w:r w:rsidR="002C2D17" w:rsidRPr="0057018D">
              <w:rPr>
                <w:noProof/>
                <w:u w:val="single"/>
              </w:rPr>
              <w:t xml:space="preserve">B.3 </w:t>
            </w:r>
            <w:r w:rsidR="002C2D17" w:rsidRPr="0057018D">
              <w:rPr>
                <w:rFonts w:ascii="Calibri" w:hAnsi="Calibri"/>
                <w:noProof/>
                <w:sz w:val="22"/>
                <w:szCs w:val="22"/>
              </w:rPr>
              <w:tab/>
            </w:r>
            <w:r w:rsidR="002C2D17" w:rsidRPr="0057018D">
              <w:rPr>
                <w:noProof/>
                <w:u w:val="single"/>
              </w:rPr>
              <w:t>Type of Award</w:t>
            </w:r>
            <w:r w:rsidR="002C2D17" w:rsidRPr="0057018D">
              <w:rPr>
                <w:noProof/>
                <w:webHidden/>
              </w:rPr>
              <w:tab/>
            </w:r>
            <w:r w:rsidR="002C2D17" w:rsidRPr="0057018D">
              <w:rPr>
                <w:noProof/>
                <w:webHidden/>
              </w:rPr>
              <w:fldChar w:fldCharType="begin"/>
            </w:r>
            <w:r w:rsidR="002C2D17" w:rsidRPr="0057018D">
              <w:rPr>
                <w:noProof/>
                <w:webHidden/>
              </w:rPr>
              <w:instrText xml:space="preserve"> PAGEREF _Toc528341501 \h </w:instrText>
            </w:r>
            <w:r w:rsidR="002C2D17" w:rsidRPr="0057018D">
              <w:rPr>
                <w:noProof/>
                <w:webHidden/>
              </w:rPr>
            </w:r>
            <w:r w:rsidR="002C2D17" w:rsidRPr="0057018D">
              <w:rPr>
                <w:noProof/>
                <w:webHidden/>
              </w:rPr>
              <w:fldChar w:fldCharType="separate"/>
            </w:r>
            <w:r w:rsidR="002C2D17" w:rsidRPr="0057018D">
              <w:rPr>
                <w:noProof/>
                <w:webHidden/>
              </w:rPr>
              <w:t>5</w:t>
            </w:r>
            <w:r w:rsidR="002C2D17" w:rsidRPr="0057018D">
              <w:rPr>
                <w:noProof/>
                <w:webHidden/>
              </w:rPr>
              <w:fldChar w:fldCharType="end"/>
            </w:r>
          </w:hyperlink>
        </w:p>
        <w:p w:rsidR="002C2D17" w:rsidRPr="0057018D" w:rsidRDefault="002C2D17" w:rsidP="002C2D17">
          <w:pPr>
            <w:tabs>
              <w:tab w:val="left" w:pos="900"/>
              <w:tab w:val="right" w:leader="dot" w:pos="8630"/>
            </w:tabs>
            <w:rPr>
              <w:b/>
              <w:noProof/>
              <w:sz w:val="22"/>
              <w:szCs w:val="22"/>
              <w:u w:val="single"/>
            </w:rPr>
          </w:pPr>
        </w:p>
        <w:p w:rsidR="002C2D17" w:rsidRPr="0057018D" w:rsidRDefault="005141F9" w:rsidP="002C2D17">
          <w:pPr>
            <w:tabs>
              <w:tab w:val="left" w:pos="900"/>
              <w:tab w:val="right" w:leader="dot" w:pos="8630"/>
            </w:tabs>
            <w:rPr>
              <w:rFonts w:ascii="Calibri" w:hAnsi="Calibri"/>
              <w:b/>
              <w:noProof/>
              <w:sz w:val="22"/>
              <w:szCs w:val="22"/>
            </w:rPr>
          </w:pPr>
          <w:hyperlink w:anchor="_Toc528341502" w:history="1">
            <w:r w:rsidR="002C2D17" w:rsidRPr="0057018D">
              <w:rPr>
                <w:b/>
                <w:noProof/>
                <w:sz w:val="22"/>
                <w:szCs w:val="22"/>
                <w:u w:val="single"/>
              </w:rPr>
              <w:t>SECTION C – ELIGIBILITY INFORMATION</w:t>
            </w:r>
            <w:r w:rsidR="002C2D17" w:rsidRPr="0057018D">
              <w:rPr>
                <w:b/>
                <w:noProof/>
                <w:webHidden/>
                <w:sz w:val="22"/>
                <w:szCs w:val="22"/>
              </w:rPr>
              <w:tab/>
            </w:r>
            <w:r w:rsidR="002C2D17" w:rsidRPr="0057018D">
              <w:rPr>
                <w:b/>
                <w:noProof/>
                <w:webHidden/>
                <w:sz w:val="22"/>
                <w:szCs w:val="22"/>
              </w:rPr>
              <w:fldChar w:fldCharType="begin"/>
            </w:r>
            <w:r w:rsidR="002C2D17" w:rsidRPr="0057018D">
              <w:rPr>
                <w:b/>
                <w:noProof/>
                <w:webHidden/>
                <w:sz w:val="22"/>
                <w:szCs w:val="22"/>
              </w:rPr>
              <w:instrText xml:space="preserve"> PAGEREF _Toc528341502 \h </w:instrText>
            </w:r>
            <w:r w:rsidR="002C2D17" w:rsidRPr="0057018D">
              <w:rPr>
                <w:b/>
                <w:noProof/>
                <w:webHidden/>
                <w:sz w:val="22"/>
                <w:szCs w:val="22"/>
              </w:rPr>
            </w:r>
            <w:r w:rsidR="002C2D17" w:rsidRPr="0057018D">
              <w:rPr>
                <w:b/>
                <w:noProof/>
                <w:webHidden/>
                <w:sz w:val="22"/>
                <w:szCs w:val="22"/>
              </w:rPr>
              <w:fldChar w:fldCharType="separate"/>
            </w:r>
            <w:r w:rsidR="002C2D17" w:rsidRPr="0057018D">
              <w:rPr>
                <w:b/>
                <w:noProof/>
                <w:webHidden/>
                <w:sz w:val="22"/>
                <w:szCs w:val="22"/>
              </w:rPr>
              <w:t>5</w:t>
            </w:r>
            <w:r w:rsidR="002C2D17" w:rsidRPr="0057018D">
              <w:rPr>
                <w:b/>
                <w:noProof/>
                <w:webHidden/>
                <w:sz w:val="22"/>
                <w:szCs w:val="22"/>
              </w:rPr>
              <w:fldChar w:fldCharType="end"/>
            </w:r>
          </w:hyperlink>
        </w:p>
        <w:p w:rsidR="002C2D17" w:rsidRPr="0057018D" w:rsidRDefault="005141F9" w:rsidP="002C2D17">
          <w:pPr>
            <w:tabs>
              <w:tab w:val="left" w:pos="880"/>
              <w:tab w:val="right" w:leader="dot" w:pos="8630"/>
            </w:tabs>
            <w:ind w:left="240"/>
            <w:rPr>
              <w:rFonts w:ascii="Calibri" w:hAnsi="Calibri"/>
              <w:noProof/>
              <w:sz w:val="22"/>
              <w:szCs w:val="22"/>
            </w:rPr>
          </w:pPr>
          <w:hyperlink w:anchor="_Toc528341503" w:history="1">
            <w:r w:rsidR="002C2D17" w:rsidRPr="0057018D">
              <w:rPr>
                <w:noProof/>
                <w:u w:val="single"/>
              </w:rPr>
              <w:t>C.1</w:t>
            </w:r>
            <w:r w:rsidR="002C2D17" w:rsidRPr="0057018D">
              <w:rPr>
                <w:rFonts w:ascii="Calibri" w:hAnsi="Calibri"/>
                <w:noProof/>
                <w:sz w:val="22"/>
                <w:szCs w:val="22"/>
              </w:rPr>
              <w:tab/>
            </w:r>
            <w:r w:rsidR="002C2D17" w:rsidRPr="0057018D">
              <w:rPr>
                <w:noProof/>
                <w:u w:val="single"/>
              </w:rPr>
              <w:t>Eligible Applicants</w:t>
            </w:r>
            <w:r w:rsidR="002C2D17" w:rsidRPr="0057018D">
              <w:rPr>
                <w:noProof/>
                <w:webHidden/>
              </w:rPr>
              <w:tab/>
            </w:r>
            <w:r w:rsidR="002C2D17" w:rsidRPr="0057018D">
              <w:rPr>
                <w:noProof/>
                <w:webHidden/>
              </w:rPr>
              <w:fldChar w:fldCharType="begin"/>
            </w:r>
            <w:r w:rsidR="002C2D17" w:rsidRPr="0057018D">
              <w:rPr>
                <w:noProof/>
                <w:webHidden/>
              </w:rPr>
              <w:instrText xml:space="preserve"> PAGEREF _Toc528341503 \h </w:instrText>
            </w:r>
            <w:r w:rsidR="002C2D17" w:rsidRPr="0057018D">
              <w:rPr>
                <w:noProof/>
                <w:webHidden/>
              </w:rPr>
            </w:r>
            <w:r w:rsidR="002C2D17" w:rsidRPr="0057018D">
              <w:rPr>
                <w:noProof/>
                <w:webHidden/>
              </w:rPr>
              <w:fldChar w:fldCharType="separate"/>
            </w:r>
            <w:r w:rsidR="002C2D17" w:rsidRPr="0057018D">
              <w:rPr>
                <w:noProof/>
                <w:webHidden/>
              </w:rPr>
              <w:t>5</w:t>
            </w:r>
            <w:r w:rsidR="002C2D17" w:rsidRPr="0057018D">
              <w:rPr>
                <w:noProof/>
                <w:webHidden/>
              </w:rPr>
              <w:fldChar w:fldCharType="end"/>
            </w:r>
          </w:hyperlink>
        </w:p>
        <w:p w:rsidR="002C2D17" w:rsidRPr="0057018D" w:rsidRDefault="005141F9" w:rsidP="002C2D17">
          <w:pPr>
            <w:tabs>
              <w:tab w:val="left" w:pos="880"/>
              <w:tab w:val="right" w:leader="dot" w:pos="8630"/>
            </w:tabs>
            <w:ind w:left="240"/>
            <w:rPr>
              <w:rFonts w:ascii="Calibri" w:hAnsi="Calibri"/>
              <w:noProof/>
              <w:sz w:val="22"/>
              <w:szCs w:val="22"/>
            </w:rPr>
          </w:pPr>
          <w:hyperlink w:anchor="_Toc528341504" w:history="1">
            <w:r w:rsidR="002C2D17" w:rsidRPr="0057018D">
              <w:rPr>
                <w:noProof/>
                <w:u w:val="single"/>
              </w:rPr>
              <w:t>C.2</w:t>
            </w:r>
            <w:r w:rsidR="002C2D17" w:rsidRPr="0057018D">
              <w:rPr>
                <w:rFonts w:ascii="Calibri" w:hAnsi="Calibri"/>
                <w:noProof/>
                <w:sz w:val="22"/>
                <w:szCs w:val="22"/>
              </w:rPr>
              <w:tab/>
            </w:r>
            <w:r w:rsidR="002C2D17" w:rsidRPr="0057018D">
              <w:rPr>
                <w:noProof/>
                <w:u w:val="single"/>
              </w:rPr>
              <w:t>Cost Sharing or Matching</w:t>
            </w:r>
            <w:r w:rsidR="002C2D17" w:rsidRPr="0057018D">
              <w:rPr>
                <w:noProof/>
                <w:webHidden/>
              </w:rPr>
              <w:tab/>
            </w:r>
            <w:r w:rsidR="002C2D17" w:rsidRPr="0057018D">
              <w:rPr>
                <w:noProof/>
                <w:webHidden/>
              </w:rPr>
              <w:fldChar w:fldCharType="begin"/>
            </w:r>
            <w:r w:rsidR="002C2D17" w:rsidRPr="0057018D">
              <w:rPr>
                <w:noProof/>
                <w:webHidden/>
              </w:rPr>
              <w:instrText xml:space="preserve"> PAGEREF _Toc528341504 \h </w:instrText>
            </w:r>
            <w:r w:rsidR="002C2D17" w:rsidRPr="0057018D">
              <w:rPr>
                <w:noProof/>
                <w:webHidden/>
              </w:rPr>
            </w:r>
            <w:r w:rsidR="002C2D17" w:rsidRPr="0057018D">
              <w:rPr>
                <w:noProof/>
                <w:webHidden/>
              </w:rPr>
              <w:fldChar w:fldCharType="separate"/>
            </w:r>
            <w:r w:rsidR="002C2D17" w:rsidRPr="0057018D">
              <w:rPr>
                <w:noProof/>
                <w:webHidden/>
              </w:rPr>
              <w:t>6</w:t>
            </w:r>
            <w:r w:rsidR="002C2D17" w:rsidRPr="0057018D">
              <w:rPr>
                <w:noProof/>
                <w:webHidden/>
              </w:rPr>
              <w:fldChar w:fldCharType="end"/>
            </w:r>
          </w:hyperlink>
        </w:p>
        <w:p w:rsidR="002C2D17" w:rsidRPr="0057018D" w:rsidRDefault="005141F9" w:rsidP="002C2D17">
          <w:pPr>
            <w:tabs>
              <w:tab w:val="left" w:pos="880"/>
              <w:tab w:val="right" w:leader="dot" w:pos="8630"/>
            </w:tabs>
            <w:ind w:left="240"/>
            <w:rPr>
              <w:rFonts w:ascii="Calibri" w:hAnsi="Calibri"/>
              <w:noProof/>
              <w:sz w:val="22"/>
              <w:szCs w:val="22"/>
            </w:rPr>
          </w:pPr>
          <w:hyperlink w:anchor="_Toc528341505" w:history="1">
            <w:r w:rsidR="002C2D17" w:rsidRPr="0057018D">
              <w:rPr>
                <w:noProof/>
                <w:u w:val="single"/>
              </w:rPr>
              <w:t>C.3</w:t>
            </w:r>
            <w:r w:rsidR="002C2D17" w:rsidRPr="0057018D">
              <w:rPr>
                <w:rFonts w:ascii="Calibri" w:hAnsi="Calibri"/>
                <w:noProof/>
                <w:sz w:val="22"/>
                <w:szCs w:val="22"/>
              </w:rPr>
              <w:tab/>
            </w:r>
            <w:r w:rsidR="002C2D17" w:rsidRPr="0057018D">
              <w:rPr>
                <w:noProof/>
                <w:u w:val="single"/>
              </w:rPr>
              <w:t>Other</w:t>
            </w:r>
            <w:r w:rsidR="002C2D17" w:rsidRPr="0057018D">
              <w:rPr>
                <w:noProof/>
                <w:webHidden/>
              </w:rPr>
              <w:tab/>
            </w:r>
            <w:r w:rsidR="002C2D17" w:rsidRPr="0057018D">
              <w:rPr>
                <w:noProof/>
                <w:webHidden/>
              </w:rPr>
              <w:fldChar w:fldCharType="begin"/>
            </w:r>
            <w:r w:rsidR="002C2D17" w:rsidRPr="0057018D">
              <w:rPr>
                <w:noProof/>
                <w:webHidden/>
              </w:rPr>
              <w:instrText xml:space="preserve"> PAGEREF _Toc528341505 \h </w:instrText>
            </w:r>
            <w:r w:rsidR="002C2D17" w:rsidRPr="0057018D">
              <w:rPr>
                <w:noProof/>
                <w:webHidden/>
              </w:rPr>
            </w:r>
            <w:r w:rsidR="002C2D17" w:rsidRPr="0057018D">
              <w:rPr>
                <w:noProof/>
                <w:webHidden/>
              </w:rPr>
              <w:fldChar w:fldCharType="separate"/>
            </w:r>
            <w:r w:rsidR="002C2D17" w:rsidRPr="0057018D">
              <w:rPr>
                <w:noProof/>
                <w:webHidden/>
              </w:rPr>
              <w:t>6</w:t>
            </w:r>
            <w:r w:rsidR="002C2D17" w:rsidRPr="0057018D">
              <w:rPr>
                <w:noProof/>
                <w:webHidden/>
              </w:rPr>
              <w:fldChar w:fldCharType="end"/>
            </w:r>
          </w:hyperlink>
        </w:p>
        <w:p w:rsidR="002C2D17" w:rsidRPr="0057018D" w:rsidRDefault="002C2D17" w:rsidP="002C2D17">
          <w:pPr>
            <w:tabs>
              <w:tab w:val="left" w:pos="900"/>
              <w:tab w:val="right" w:leader="dot" w:pos="8630"/>
            </w:tabs>
            <w:rPr>
              <w:b/>
              <w:noProof/>
              <w:sz w:val="22"/>
              <w:szCs w:val="22"/>
              <w:u w:val="single"/>
            </w:rPr>
          </w:pPr>
        </w:p>
        <w:p w:rsidR="002C2D17" w:rsidRPr="0057018D" w:rsidRDefault="005141F9" w:rsidP="002C2D17">
          <w:pPr>
            <w:tabs>
              <w:tab w:val="left" w:pos="900"/>
              <w:tab w:val="right" w:leader="dot" w:pos="8630"/>
            </w:tabs>
            <w:rPr>
              <w:rFonts w:ascii="Calibri" w:hAnsi="Calibri"/>
              <w:b/>
              <w:noProof/>
              <w:sz w:val="22"/>
              <w:szCs w:val="22"/>
            </w:rPr>
          </w:pPr>
          <w:hyperlink w:anchor="_Toc528341506" w:history="1">
            <w:r w:rsidR="002C2D17" w:rsidRPr="0057018D">
              <w:rPr>
                <w:b/>
                <w:noProof/>
                <w:sz w:val="22"/>
                <w:szCs w:val="22"/>
                <w:u w:val="single"/>
              </w:rPr>
              <w:t>SECTION D – APPLICATION AND SUBMISSION INFORMATION</w:t>
            </w:r>
            <w:r w:rsidR="002C2D17" w:rsidRPr="0057018D">
              <w:rPr>
                <w:b/>
                <w:noProof/>
                <w:webHidden/>
                <w:sz w:val="22"/>
                <w:szCs w:val="22"/>
              </w:rPr>
              <w:tab/>
            </w:r>
            <w:r w:rsidR="002C2D17" w:rsidRPr="0057018D">
              <w:rPr>
                <w:b/>
                <w:noProof/>
                <w:webHidden/>
                <w:sz w:val="22"/>
                <w:szCs w:val="22"/>
              </w:rPr>
              <w:fldChar w:fldCharType="begin"/>
            </w:r>
            <w:r w:rsidR="002C2D17" w:rsidRPr="0057018D">
              <w:rPr>
                <w:b/>
                <w:noProof/>
                <w:webHidden/>
                <w:sz w:val="22"/>
                <w:szCs w:val="22"/>
              </w:rPr>
              <w:instrText xml:space="preserve"> PAGEREF _Toc528341506 \h </w:instrText>
            </w:r>
            <w:r w:rsidR="002C2D17" w:rsidRPr="0057018D">
              <w:rPr>
                <w:b/>
                <w:noProof/>
                <w:webHidden/>
                <w:sz w:val="22"/>
                <w:szCs w:val="22"/>
              </w:rPr>
            </w:r>
            <w:r w:rsidR="002C2D17" w:rsidRPr="0057018D">
              <w:rPr>
                <w:b/>
                <w:noProof/>
                <w:webHidden/>
                <w:sz w:val="22"/>
                <w:szCs w:val="22"/>
              </w:rPr>
              <w:fldChar w:fldCharType="separate"/>
            </w:r>
            <w:r w:rsidR="002C2D17" w:rsidRPr="0057018D">
              <w:rPr>
                <w:b/>
                <w:noProof/>
                <w:webHidden/>
                <w:sz w:val="22"/>
                <w:szCs w:val="22"/>
              </w:rPr>
              <w:t>6</w:t>
            </w:r>
            <w:r w:rsidR="002C2D17" w:rsidRPr="0057018D">
              <w:rPr>
                <w:b/>
                <w:noProof/>
                <w:webHidden/>
                <w:sz w:val="22"/>
                <w:szCs w:val="22"/>
              </w:rPr>
              <w:fldChar w:fldCharType="end"/>
            </w:r>
          </w:hyperlink>
        </w:p>
        <w:p w:rsidR="002C2D17" w:rsidRPr="0057018D" w:rsidRDefault="005141F9" w:rsidP="002C2D17">
          <w:pPr>
            <w:tabs>
              <w:tab w:val="left" w:pos="880"/>
              <w:tab w:val="right" w:leader="dot" w:pos="8630"/>
            </w:tabs>
            <w:ind w:left="240"/>
            <w:rPr>
              <w:rFonts w:ascii="Calibri" w:hAnsi="Calibri"/>
              <w:noProof/>
              <w:sz w:val="22"/>
              <w:szCs w:val="22"/>
            </w:rPr>
          </w:pPr>
          <w:hyperlink w:anchor="_Toc528341507" w:history="1">
            <w:r w:rsidR="002C2D17" w:rsidRPr="0057018D">
              <w:rPr>
                <w:noProof/>
                <w:kern w:val="36"/>
                <w:u w:val="single"/>
              </w:rPr>
              <w:t>D.1</w:t>
            </w:r>
            <w:r w:rsidR="002C2D17" w:rsidRPr="0057018D">
              <w:rPr>
                <w:rFonts w:ascii="Calibri" w:hAnsi="Calibri"/>
                <w:noProof/>
                <w:sz w:val="22"/>
                <w:szCs w:val="22"/>
              </w:rPr>
              <w:tab/>
            </w:r>
            <w:r w:rsidR="002C2D17" w:rsidRPr="0057018D">
              <w:rPr>
                <w:noProof/>
                <w:u w:val="single"/>
              </w:rPr>
              <w:t>How to Request an Application Package</w:t>
            </w:r>
            <w:r w:rsidR="002C2D17" w:rsidRPr="0057018D">
              <w:rPr>
                <w:noProof/>
                <w:webHidden/>
              </w:rPr>
              <w:tab/>
            </w:r>
            <w:r w:rsidR="002C2D17" w:rsidRPr="0057018D">
              <w:rPr>
                <w:noProof/>
                <w:webHidden/>
              </w:rPr>
              <w:fldChar w:fldCharType="begin"/>
            </w:r>
            <w:r w:rsidR="002C2D17" w:rsidRPr="0057018D">
              <w:rPr>
                <w:noProof/>
                <w:webHidden/>
              </w:rPr>
              <w:instrText xml:space="preserve"> PAGEREF _Toc528341507 \h </w:instrText>
            </w:r>
            <w:r w:rsidR="002C2D17" w:rsidRPr="0057018D">
              <w:rPr>
                <w:noProof/>
                <w:webHidden/>
              </w:rPr>
            </w:r>
            <w:r w:rsidR="002C2D17" w:rsidRPr="0057018D">
              <w:rPr>
                <w:noProof/>
                <w:webHidden/>
              </w:rPr>
              <w:fldChar w:fldCharType="separate"/>
            </w:r>
            <w:r w:rsidR="002C2D17" w:rsidRPr="0057018D">
              <w:rPr>
                <w:noProof/>
                <w:webHidden/>
              </w:rPr>
              <w:t>6</w:t>
            </w:r>
            <w:r w:rsidR="002C2D17" w:rsidRPr="0057018D">
              <w:rPr>
                <w:noProof/>
                <w:webHidden/>
              </w:rPr>
              <w:fldChar w:fldCharType="end"/>
            </w:r>
          </w:hyperlink>
        </w:p>
        <w:p w:rsidR="002C2D17" w:rsidRPr="0057018D" w:rsidRDefault="005141F9" w:rsidP="002C2D17">
          <w:pPr>
            <w:tabs>
              <w:tab w:val="left" w:pos="880"/>
              <w:tab w:val="right" w:leader="dot" w:pos="8630"/>
            </w:tabs>
            <w:ind w:left="240"/>
            <w:rPr>
              <w:rFonts w:ascii="Calibri" w:hAnsi="Calibri"/>
              <w:noProof/>
              <w:sz w:val="22"/>
              <w:szCs w:val="22"/>
            </w:rPr>
          </w:pPr>
          <w:hyperlink w:anchor="_Toc528341508" w:history="1">
            <w:r w:rsidR="002C2D17" w:rsidRPr="0057018D">
              <w:rPr>
                <w:noProof/>
                <w:u w:val="single"/>
              </w:rPr>
              <w:t>D.2</w:t>
            </w:r>
            <w:r w:rsidR="002C2D17" w:rsidRPr="0057018D">
              <w:rPr>
                <w:rFonts w:ascii="Calibri" w:hAnsi="Calibri"/>
                <w:noProof/>
                <w:sz w:val="22"/>
                <w:szCs w:val="22"/>
              </w:rPr>
              <w:tab/>
            </w:r>
            <w:r w:rsidR="002C2D17" w:rsidRPr="0057018D">
              <w:rPr>
                <w:noProof/>
                <w:u w:val="single"/>
              </w:rPr>
              <w:t>Content and Form of the Application</w:t>
            </w:r>
            <w:r w:rsidR="002C2D17" w:rsidRPr="0057018D">
              <w:rPr>
                <w:noProof/>
                <w:webHidden/>
              </w:rPr>
              <w:tab/>
            </w:r>
            <w:r w:rsidR="002C2D17" w:rsidRPr="0057018D">
              <w:rPr>
                <w:noProof/>
                <w:webHidden/>
              </w:rPr>
              <w:fldChar w:fldCharType="begin"/>
            </w:r>
            <w:r w:rsidR="002C2D17" w:rsidRPr="0057018D">
              <w:rPr>
                <w:noProof/>
                <w:webHidden/>
              </w:rPr>
              <w:instrText xml:space="preserve"> PAGEREF _Toc528341508 \h </w:instrText>
            </w:r>
            <w:r w:rsidR="002C2D17" w:rsidRPr="0057018D">
              <w:rPr>
                <w:noProof/>
                <w:webHidden/>
              </w:rPr>
            </w:r>
            <w:r w:rsidR="002C2D17" w:rsidRPr="0057018D">
              <w:rPr>
                <w:noProof/>
                <w:webHidden/>
              </w:rPr>
              <w:fldChar w:fldCharType="separate"/>
            </w:r>
            <w:r w:rsidR="002C2D17" w:rsidRPr="0057018D">
              <w:rPr>
                <w:noProof/>
                <w:webHidden/>
              </w:rPr>
              <w:t>7</w:t>
            </w:r>
            <w:r w:rsidR="002C2D17" w:rsidRPr="0057018D">
              <w:rPr>
                <w:noProof/>
                <w:webHidden/>
              </w:rPr>
              <w:fldChar w:fldCharType="end"/>
            </w:r>
          </w:hyperlink>
        </w:p>
        <w:p w:rsidR="002C2D17" w:rsidRPr="0057018D" w:rsidRDefault="005141F9" w:rsidP="002C2D17">
          <w:pPr>
            <w:tabs>
              <w:tab w:val="left" w:pos="880"/>
              <w:tab w:val="right" w:leader="dot" w:pos="8630"/>
            </w:tabs>
            <w:ind w:left="240"/>
            <w:rPr>
              <w:rFonts w:ascii="Calibri" w:hAnsi="Calibri"/>
              <w:noProof/>
              <w:sz w:val="22"/>
              <w:szCs w:val="22"/>
            </w:rPr>
          </w:pPr>
          <w:hyperlink w:anchor="_Toc528341509" w:history="1">
            <w:r w:rsidR="002C2D17" w:rsidRPr="0057018D">
              <w:rPr>
                <w:noProof/>
                <w:u w:val="single"/>
              </w:rPr>
              <w:t>D.3</w:t>
            </w:r>
            <w:r w:rsidR="002C2D17" w:rsidRPr="0057018D">
              <w:rPr>
                <w:rFonts w:ascii="Calibri" w:hAnsi="Calibri"/>
                <w:noProof/>
                <w:sz w:val="22"/>
                <w:szCs w:val="22"/>
              </w:rPr>
              <w:tab/>
            </w:r>
            <w:r w:rsidR="002C2D17" w:rsidRPr="0057018D">
              <w:rPr>
                <w:noProof/>
                <w:u w:val="single"/>
              </w:rPr>
              <w:t>DUNS Number and SAM</w:t>
            </w:r>
            <w:r w:rsidR="002C2D17" w:rsidRPr="0057018D">
              <w:rPr>
                <w:noProof/>
                <w:webHidden/>
              </w:rPr>
              <w:tab/>
            </w:r>
            <w:r w:rsidR="002C2D17" w:rsidRPr="0057018D">
              <w:rPr>
                <w:noProof/>
                <w:webHidden/>
              </w:rPr>
              <w:fldChar w:fldCharType="begin"/>
            </w:r>
            <w:r w:rsidR="002C2D17" w:rsidRPr="0057018D">
              <w:rPr>
                <w:noProof/>
                <w:webHidden/>
              </w:rPr>
              <w:instrText xml:space="preserve"> PAGEREF _Toc528341509 \h </w:instrText>
            </w:r>
            <w:r w:rsidR="002C2D17" w:rsidRPr="0057018D">
              <w:rPr>
                <w:noProof/>
                <w:webHidden/>
              </w:rPr>
            </w:r>
            <w:r w:rsidR="002C2D17" w:rsidRPr="0057018D">
              <w:rPr>
                <w:noProof/>
                <w:webHidden/>
              </w:rPr>
              <w:fldChar w:fldCharType="separate"/>
            </w:r>
            <w:r w:rsidR="002C2D17" w:rsidRPr="0057018D">
              <w:rPr>
                <w:noProof/>
                <w:webHidden/>
              </w:rPr>
              <w:t>7</w:t>
            </w:r>
            <w:r w:rsidR="002C2D17" w:rsidRPr="0057018D">
              <w:rPr>
                <w:noProof/>
                <w:webHidden/>
              </w:rPr>
              <w:fldChar w:fldCharType="end"/>
            </w:r>
          </w:hyperlink>
        </w:p>
        <w:p w:rsidR="002C2D17" w:rsidRPr="0057018D" w:rsidRDefault="005141F9" w:rsidP="002C2D17">
          <w:pPr>
            <w:tabs>
              <w:tab w:val="left" w:pos="880"/>
              <w:tab w:val="right" w:leader="dot" w:pos="8630"/>
            </w:tabs>
            <w:ind w:left="240"/>
            <w:rPr>
              <w:rFonts w:ascii="Calibri" w:hAnsi="Calibri"/>
              <w:noProof/>
              <w:sz w:val="22"/>
              <w:szCs w:val="22"/>
            </w:rPr>
          </w:pPr>
          <w:hyperlink w:anchor="_Toc528341510" w:history="1">
            <w:r w:rsidR="002C2D17" w:rsidRPr="0057018D">
              <w:rPr>
                <w:noProof/>
                <w:u w:val="single"/>
              </w:rPr>
              <w:t>D.4</w:t>
            </w:r>
            <w:r w:rsidR="002C2D17" w:rsidRPr="0057018D">
              <w:rPr>
                <w:rFonts w:ascii="Calibri" w:hAnsi="Calibri"/>
                <w:noProof/>
                <w:sz w:val="22"/>
                <w:szCs w:val="22"/>
              </w:rPr>
              <w:tab/>
            </w:r>
            <w:r w:rsidR="002C2D17" w:rsidRPr="0057018D">
              <w:rPr>
                <w:noProof/>
                <w:u w:val="single"/>
              </w:rPr>
              <w:t>Submission Dates and Times</w:t>
            </w:r>
            <w:r w:rsidR="002C2D17" w:rsidRPr="0057018D">
              <w:rPr>
                <w:noProof/>
                <w:webHidden/>
              </w:rPr>
              <w:tab/>
            </w:r>
            <w:r w:rsidR="002C2D17" w:rsidRPr="0057018D">
              <w:rPr>
                <w:noProof/>
                <w:webHidden/>
              </w:rPr>
              <w:fldChar w:fldCharType="begin"/>
            </w:r>
            <w:r w:rsidR="002C2D17" w:rsidRPr="0057018D">
              <w:rPr>
                <w:noProof/>
                <w:webHidden/>
              </w:rPr>
              <w:instrText xml:space="preserve"> PAGEREF _Toc528341510 \h </w:instrText>
            </w:r>
            <w:r w:rsidR="002C2D17" w:rsidRPr="0057018D">
              <w:rPr>
                <w:noProof/>
                <w:webHidden/>
              </w:rPr>
            </w:r>
            <w:r w:rsidR="002C2D17" w:rsidRPr="0057018D">
              <w:rPr>
                <w:noProof/>
                <w:webHidden/>
              </w:rPr>
              <w:fldChar w:fldCharType="separate"/>
            </w:r>
            <w:r w:rsidR="002C2D17" w:rsidRPr="0057018D">
              <w:rPr>
                <w:noProof/>
                <w:webHidden/>
              </w:rPr>
              <w:t>7</w:t>
            </w:r>
            <w:r w:rsidR="002C2D17" w:rsidRPr="0057018D">
              <w:rPr>
                <w:noProof/>
                <w:webHidden/>
              </w:rPr>
              <w:fldChar w:fldCharType="end"/>
            </w:r>
          </w:hyperlink>
        </w:p>
        <w:p w:rsidR="002C2D17" w:rsidRPr="0057018D" w:rsidRDefault="005141F9" w:rsidP="002C2D17">
          <w:pPr>
            <w:tabs>
              <w:tab w:val="left" w:pos="880"/>
              <w:tab w:val="right" w:leader="dot" w:pos="8630"/>
            </w:tabs>
            <w:ind w:left="240"/>
            <w:rPr>
              <w:rFonts w:ascii="Calibri" w:hAnsi="Calibri"/>
              <w:noProof/>
              <w:sz w:val="22"/>
              <w:szCs w:val="22"/>
            </w:rPr>
          </w:pPr>
          <w:hyperlink w:anchor="_Toc528341511" w:history="1">
            <w:r w:rsidR="002C2D17" w:rsidRPr="0057018D">
              <w:rPr>
                <w:noProof/>
                <w:u w:val="single"/>
              </w:rPr>
              <w:t>D.5</w:t>
            </w:r>
            <w:r w:rsidR="002C2D17" w:rsidRPr="0057018D">
              <w:rPr>
                <w:rFonts w:ascii="Calibri" w:hAnsi="Calibri"/>
                <w:noProof/>
                <w:sz w:val="22"/>
                <w:szCs w:val="22"/>
              </w:rPr>
              <w:tab/>
            </w:r>
            <w:r w:rsidR="002C2D17" w:rsidRPr="0057018D">
              <w:rPr>
                <w:noProof/>
                <w:u w:val="single"/>
              </w:rPr>
              <w:t>Funding Restrictions</w:t>
            </w:r>
            <w:r w:rsidR="002C2D17" w:rsidRPr="0057018D">
              <w:rPr>
                <w:noProof/>
                <w:webHidden/>
              </w:rPr>
              <w:tab/>
            </w:r>
            <w:r w:rsidR="002C2D17" w:rsidRPr="0057018D">
              <w:rPr>
                <w:noProof/>
                <w:webHidden/>
              </w:rPr>
              <w:fldChar w:fldCharType="begin"/>
            </w:r>
            <w:r w:rsidR="002C2D17" w:rsidRPr="0057018D">
              <w:rPr>
                <w:noProof/>
                <w:webHidden/>
              </w:rPr>
              <w:instrText xml:space="preserve"> PAGEREF _Toc528341511 \h </w:instrText>
            </w:r>
            <w:r w:rsidR="002C2D17" w:rsidRPr="0057018D">
              <w:rPr>
                <w:noProof/>
                <w:webHidden/>
              </w:rPr>
            </w:r>
            <w:r w:rsidR="002C2D17" w:rsidRPr="0057018D">
              <w:rPr>
                <w:noProof/>
                <w:webHidden/>
              </w:rPr>
              <w:fldChar w:fldCharType="separate"/>
            </w:r>
            <w:r w:rsidR="002C2D17" w:rsidRPr="0057018D">
              <w:rPr>
                <w:noProof/>
                <w:webHidden/>
              </w:rPr>
              <w:t>7</w:t>
            </w:r>
            <w:r w:rsidR="002C2D17" w:rsidRPr="0057018D">
              <w:rPr>
                <w:noProof/>
                <w:webHidden/>
              </w:rPr>
              <w:fldChar w:fldCharType="end"/>
            </w:r>
          </w:hyperlink>
        </w:p>
        <w:p w:rsidR="002C2D17" w:rsidRPr="0057018D" w:rsidRDefault="002C2D17" w:rsidP="002C2D17">
          <w:pPr>
            <w:tabs>
              <w:tab w:val="left" w:pos="900"/>
              <w:tab w:val="right" w:leader="dot" w:pos="8630"/>
            </w:tabs>
            <w:rPr>
              <w:b/>
              <w:noProof/>
              <w:sz w:val="22"/>
              <w:szCs w:val="22"/>
              <w:u w:val="single"/>
            </w:rPr>
          </w:pPr>
        </w:p>
        <w:p w:rsidR="002C2D17" w:rsidRPr="0057018D" w:rsidRDefault="005141F9" w:rsidP="002C2D17">
          <w:pPr>
            <w:tabs>
              <w:tab w:val="left" w:pos="900"/>
              <w:tab w:val="right" w:leader="dot" w:pos="8630"/>
            </w:tabs>
            <w:rPr>
              <w:rFonts w:ascii="Calibri" w:hAnsi="Calibri"/>
              <w:b/>
              <w:noProof/>
              <w:sz w:val="22"/>
              <w:szCs w:val="22"/>
            </w:rPr>
          </w:pPr>
          <w:hyperlink w:anchor="_Toc528341512" w:history="1">
            <w:r w:rsidR="002C2D17" w:rsidRPr="0057018D">
              <w:rPr>
                <w:b/>
                <w:noProof/>
                <w:sz w:val="22"/>
                <w:szCs w:val="22"/>
                <w:u w:val="single"/>
              </w:rPr>
              <w:t>SECTION E – APPLICATION REVIEW INFORMATION</w:t>
            </w:r>
            <w:r w:rsidR="002C2D17" w:rsidRPr="0057018D">
              <w:rPr>
                <w:b/>
                <w:noProof/>
                <w:webHidden/>
                <w:sz w:val="22"/>
                <w:szCs w:val="22"/>
              </w:rPr>
              <w:tab/>
            </w:r>
            <w:r w:rsidR="002C2D17" w:rsidRPr="0057018D">
              <w:rPr>
                <w:b/>
                <w:noProof/>
                <w:webHidden/>
                <w:sz w:val="22"/>
                <w:szCs w:val="22"/>
              </w:rPr>
              <w:fldChar w:fldCharType="begin"/>
            </w:r>
            <w:r w:rsidR="002C2D17" w:rsidRPr="0057018D">
              <w:rPr>
                <w:b/>
                <w:noProof/>
                <w:webHidden/>
                <w:sz w:val="22"/>
                <w:szCs w:val="22"/>
              </w:rPr>
              <w:instrText xml:space="preserve"> PAGEREF _Toc528341512 \h </w:instrText>
            </w:r>
            <w:r w:rsidR="002C2D17" w:rsidRPr="0057018D">
              <w:rPr>
                <w:b/>
                <w:noProof/>
                <w:webHidden/>
                <w:sz w:val="22"/>
                <w:szCs w:val="22"/>
              </w:rPr>
            </w:r>
            <w:r w:rsidR="002C2D17" w:rsidRPr="0057018D">
              <w:rPr>
                <w:b/>
                <w:noProof/>
                <w:webHidden/>
                <w:sz w:val="22"/>
                <w:szCs w:val="22"/>
              </w:rPr>
              <w:fldChar w:fldCharType="separate"/>
            </w:r>
            <w:r w:rsidR="002C2D17" w:rsidRPr="0057018D">
              <w:rPr>
                <w:b/>
                <w:noProof/>
                <w:webHidden/>
                <w:sz w:val="22"/>
                <w:szCs w:val="22"/>
              </w:rPr>
              <w:t>8</w:t>
            </w:r>
            <w:r w:rsidR="002C2D17" w:rsidRPr="0057018D">
              <w:rPr>
                <w:b/>
                <w:noProof/>
                <w:webHidden/>
                <w:sz w:val="22"/>
                <w:szCs w:val="22"/>
              </w:rPr>
              <w:fldChar w:fldCharType="end"/>
            </w:r>
          </w:hyperlink>
        </w:p>
        <w:p w:rsidR="002C2D17" w:rsidRPr="0057018D" w:rsidRDefault="005141F9" w:rsidP="002C2D17">
          <w:pPr>
            <w:tabs>
              <w:tab w:val="left" w:pos="880"/>
              <w:tab w:val="right" w:leader="dot" w:pos="8630"/>
            </w:tabs>
            <w:ind w:left="240"/>
            <w:rPr>
              <w:rFonts w:ascii="Calibri" w:hAnsi="Calibri"/>
              <w:noProof/>
              <w:sz w:val="22"/>
              <w:szCs w:val="22"/>
            </w:rPr>
          </w:pPr>
          <w:hyperlink w:anchor="_Toc528341513" w:history="1">
            <w:r w:rsidR="002C2D17" w:rsidRPr="0057018D">
              <w:rPr>
                <w:noProof/>
                <w:kern w:val="36"/>
                <w:u w:val="single"/>
              </w:rPr>
              <w:t>E.1</w:t>
            </w:r>
            <w:r w:rsidR="002C2D17" w:rsidRPr="0057018D">
              <w:rPr>
                <w:rFonts w:ascii="Calibri" w:hAnsi="Calibri"/>
                <w:noProof/>
                <w:sz w:val="22"/>
                <w:szCs w:val="22"/>
              </w:rPr>
              <w:tab/>
            </w:r>
            <w:r w:rsidR="002C2D17" w:rsidRPr="0057018D">
              <w:rPr>
                <w:noProof/>
                <w:u w:val="single"/>
              </w:rPr>
              <w:t>Criteria</w:t>
            </w:r>
            <w:r w:rsidR="002C2D17" w:rsidRPr="0057018D">
              <w:rPr>
                <w:noProof/>
                <w:webHidden/>
              </w:rPr>
              <w:tab/>
            </w:r>
            <w:r w:rsidR="002C2D17" w:rsidRPr="0057018D">
              <w:rPr>
                <w:noProof/>
                <w:webHidden/>
              </w:rPr>
              <w:fldChar w:fldCharType="begin"/>
            </w:r>
            <w:r w:rsidR="002C2D17" w:rsidRPr="0057018D">
              <w:rPr>
                <w:noProof/>
                <w:webHidden/>
              </w:rPr>
              <w:instrText xml:space="preserve"> PAGEREF _Toc528341513 \h </w:instrText>
            </w:r>
            <w:r w:rsidR="002C2D17" w:rsidRPr="0057018D">
              <w:rPr>
                <w:noProof/>
                <w:webHidden/>
              </w:rPr>
            </w:r>
            <w:r w:rsidR="002C2D17" w:rsidRPr="0057018D">
              <w:rPr>
                <w:noProof/>
                <w:webHidden/>
              </w:rPr>
              <w:fldChar w:fldCharType="separate"/>
            </w:r>
            <w:r w:rsidR="002C2D17" w:rsidRPr="0057018D">
              <w:rPr>
                <w:noProof/>
                <w:webHidden/>
              </w:rPr>
              <w:t>8</w:t>
            </w:r>
            <w:r w:rsidR="002C2D17" w:rsidRPr="0057018D">
              <w:rPr>
                <w:noProof/>
                <w:webHidden/>
              </w:rPr>
              <w:fldChar w:fldCharType="end"/>
            </w:r>
          </w:hyperlink>
        </w:p>
        <w:p w:rsidR="002C2D17" w:rsidRPr="0057018D" w:rsidRDefault="005141F9" w:rsidP="002C2D17">
          <w:pPr>
            <w:tabs>
              <w:tab w:val="left" w:pos="880"/>
              <w:tab w:val="right" w:leader="dot" w:pos="8630"/>
            </w:tabs>
            <w:ind w:left="240"/>
            <w:rPr>
              <w:rFonts w:ascii="Calibri" w:hAnsi="Calibri"/>
              <w:noProof/>
              <w:sz w:val="22"/>
              <w:szCs w:val="22"/>
            </w:rPr>
          </w:pPr>
          <w:hyperlink w:anchor="_Toc528341514" w:history="1">
            <w:r w:rsidR="002C2D17" w:rsidRPr="0057018D">
              <w:rPr>
                <w:noProof/>
                <w:kern w:val="36"/>
                <w:u w:val="single"/>
              </w:rPr>
              <w:t>E.2</w:t>
            </w:r>
            <w:r w:rsidR="002C2D17" w:rsidRPr="0057018D">
              <w:rPr>
                <w:rFonts w:ascii="Calibri" w:hAnsi="Calibri"/>
                <w:noProof/>
                <w:sz w:val="22"/>
                <w:szCs w:val="22"/>
              </w:rPr>
              <w:tab/>
            </w:r>
            <w:r w:rsidR="002C2D17" w:rsidRPr="0057018D">
              <w:rPr>
                <w:noProof/>
                <w:u w:val="single"/>
              </w:rPr>
              <w:t>Review and Selection Process</w:t>
            </w:r>
            <w:r w:rsidR="002C2D17" w:rsidRPr="0057018D">
              <w:rPr>
                <w:noProof/>
                <w:webHidden/>
              </w:rPr>
              <w:tab/>
            </w:r>
            <w:r w:rsidR="002C2D17" w:rsidRPr="0057018D">
              <w:rPr>
                <w:noProof/>
                <w:webHidden/>
              </w:rPr>
              <w:fldChar w:fldCharType="begin"/>
            </w:r>
            <w:r w:rsidR="002C2D17" w:rsidRPr="0057018D">
              <w:rPr>
                <w:noProof/>
                <w:webHidden/>
              </w:rPr>
              <w:instrText xml:space="preserve"> PAGEREF _Toc528341514 \h </w:instrText>
            </w:r>
            <w:r w:rsidR="002C2D17" w:rsidRPr="0057018D">
              <w:rPr>
                <w:noProof/>
                <w:webHidden/>
              </w:rPr>
            </w:r>
            <w:r w:rsidR="002C2D17" w:rsidRPr="0057018D">
              <w:rPr>
                <w:noProof/>
                <w:webHidden/>
              </w:rPr>
              <w:fldChar w:fldCharType="separate"/>
            </w:r>
            <w:r w:rsidR="002C2D17" w:rsidRPr="0057018D">
              <w:rPr>
                <w:noProof/>
                <w:webHidden/>
              </w:rPr>
              <w:t>9</w:t>
            </w:r>
            <w:r w:rsidR="002C2D17" w:rsidRPr="0057018D">
              <w:rPr>
                <w:noProof/>
                <w:webHidden/>
              </w:rPr>
              <w:fldChar w:fldCharType="end"/>
            </w:r>
          </w:hyperlink>
        </w:p>
        <w:p w:rsidR="002C2D17" w:rsidRPr="0057018D" w:rsidRDefault="002C2D17" w:rsidP="002C2D17">
          <w:pPr>
            <w:tabs>
              <w:tab w:val="left" w:pos="900"/>
              <w:tab w:val="right" w:leader="dot" w:pos="8630"/>
            </w:tabs>
            <w:rPr>
              <w:b/>
              <w:noProof/>
              <w:sz w:val="22"/>
              <w:szCs w:val="22"/>
              <w:u w:val="single"/>
            </w:rPr>
          </w:pPr>
        </w:p>
        <w:p w:rsidR="002C2D17" w:rsidRPr="0057018D" w:rsidRDefault="005141F9" w:rsidP="002C2D17">
          <w:pPr>
            <w:tabs>
              <w:tab w:val="left" w:pos="900"/>
              <w:tab w:val="right" w:leader="dot" w:pos="8630"/>
            </w:tabs>
            <w:rPr>
              <w:rFonts w:ascii="Calibri" w:hAnsi="Calibri"/>
              <w:b/>
              <w:noProof/>
              <w:sz w:val="22"/>
              <w:szCs w:val="22"/>
            </w:rPr>
          </w:pPr>
          <w:hyperlink w:anchor="_Toc528341515" w:history="1">
            <w:r w:rsidR="002C2D17" w:rsidRPr="0057018D">
              <w:rPr>
                <w:b/>
                <w:noProof/>
                <w:sz w:val="22"/>
                <w:szCs w:val="22"/>
                <w:u w:val="single"/>
              </w:rPr>
              <w:t>SECTION F – FEDERAL AWARD ADMINISTRATION INFORMATION</w:t>
            </w:r>
            <w:r w:rsidR="002C2D17" w:rsidRPr="0057018D">
              <w:rPr>
                <w:b/>
                <w:noProof/>
                <w:webHidden/>
                <w:sz w:val="22"/>
                <w:szCs w:val="22"/>
              </w:rPr>
              <w:tab/>
            </w:r>
            <w:r w:rsidR="002C2D17" w:rsidRPr="0057018D">
              <w:rPr>
                <w:b/>
                <w:noProof/>
                <w:webHidden/>
                <w:sz w:val="22"/>
                <w:szCs w:val="22"/>
              </w:rPr>
              <w:fldChar w:fldCharType="begin"/>
            </w:r>
            <w:r w:rsidR="002C2D17" w:rsidRPr="0057018D">
              <w:rPr>
                <w:b/>
                <w:noProof/>
                <w:webHidden/>
                <w:sz w:val="22"/>
                <w:szCs w:val="22"/>
              </w:rPr>
              <w:instrText xml:space="preserve"> PAGEREF _Toc528341515 \h </w:instrText>
            </w:r>
            <w:r w:rsidR="002C2D17" w:rsidRPr="0057018D">
              <w:rPr>
                <w:b/>
                <w:noProof/>
                <w:webHidden/>
                <w:sz w:val="22"/>
                <w:szCs w:val="22"/>
              </w:rPr>
            </w:r>
            <w:r w:rsidR="002C2D17" w:rsidRPr="0057018D">
              <w:rPr>
                <w:b/>
                <w:noProof/>
                <w:webHidden/>
                <w:sz w:val="22"/>
                <w:szCs w:val="22"/>
              </w:rPr>
              <w:fldChar w:fldCharType="separate"/>
            </w:r>
            <w:r w:rsidR="002C2D17" w:rsidRPr="0057018D">
              <w:rPr>
                <w:b/>
                <w:noProof/>
                <w:webHidden/>
                <w:sz w:val="22"/>
                <w:szCs w:val="22"/>
              </w:rPr>
              <w:t>10</w:t>
            </w:r>
            <w:r w:rsidR="002C2D17" w:rsidRPr="0057018D">
              <w:rPr>
                <w:b/>
                <w:noProof/>
                <w:webHidden/>
                <w:sz w:val="22"/>
                <w:szCs w:val="22"/>
              </w:rPr>
              <w:fldChar w:fldCharType="end"/>
            </w:r>
          </w:hyperlink>
        </w:p>
        <w:p w:rsidR="002C2D17" w:rsidRPr="0057018D" w:rsidRDefault="005141F9" w:rsidP="002C2D17">
          <w:pPr>
            <w:tabs>
              <w:tab w:val="left" w:pos="880"/>
              <w:tab w:val="right" w:leader="dot" w:pos="8630"/>
            </w:tabs>
            <w:ind w:left="240"/>
            <w:rPr>
              <w:rFonts w:ascii="Calibri" w:hAnsi="Calibri"/>
              <w:noProof/>
              <w:sz w:val="22"/>
              <w:szCs w:val="22"/>
            </w:rPr>
          </w:pPr>
          <w:hyperlink w:anchor="_Toc528341516" w:history="1">
            <w:r w:rsidR="002C2D17" w:rsidRPr="0057018D">
              <w:rPr>
                <w:noProof/>
                <w:u w:val="single"/>
              </w:rPr>
              <w:t>F.1</w:t>
            </w:r>
            <w:r w:rsidR="002C2D17" w:rsidRPr="0057018D">
              <w:rPr>
                <w:rFonts w:ascii="Calibri" w:hAnsi="Calibri"/>
                <w:noProof/>
                <w:sz w:val="22"/>
                <w:szCs w:val="22"/>
              </w:rPr>
              <w:tab/>
            </w:r>
            <w:r w:rsidR="002C2D17" w:rsidRPr="0057018D">
              <w:rPr>
                <w:noProof/>
                <w:u w:val="single"/>
              </w:rPr>
              <w:t>Federal Award Notices</w:t>
            </w:r>
            <w:r w:rsidR="002C2D17" w:rsidRPr="0057018D">
              <w:rPr>
                <w:noProof/>
                <w:webHidden/>
              </w:rPr>
              <w:tab/>
            </w:r>
            <w:r w:rsidR="002C2D17" w:rsidRPr="0057018D">
              <w:rPr>
                <w:noProof/>
                <w:webHidden/>
              </w:rPr>
              <w:fldChar w:fldCharType="begin"/>
            </w:r>
            <w:r w:rsidR="002C2D17" w:rsidRPr="0057018D">
              <w:rPr>
                <w:noProof/>
                <w:webHidden/>
              </w:rPr>
              <w:instrText xml:space="preserve"> PAGEREF _Toc528341516 \h </w:instrText>
            </w:r>
            <w:r w:rsidR="002C2D17" w:rsidRPr="0057018D">
              <w:rPr>
                <w:noProof/>
                <w:webHidden/>
              </w:rPr>
            </w:r>
            <w:r w:rsidR="002C2D17" w:rsidRPr="0057018D">
              <w:rPr>
                <w:noProof/>
                <w:webHidden/>
              </w:rPr>
              <w:fldChar w:fldCharType="separate"/>
            </w:r>
            <w:r w:rsidR="002C2D17" w:rsidRPr="0057018D">
              <w:rPr>
                <w:noProof/>
                <w:webHidden/>
              </w:rPr>
              <w:t>10</w:t>
            </w:r>
            <w:r w:rsidR="002C2D17" w:rsidRPr="0057018D">
              <w:rPr>
                <w:noProof/>
                <w:webHidden/>
              </w:rPr>
              <w:fldChar w:fldCharType="end"/>
            </w:r>
          </w:hyperlink>
        </w:p>
        <w:p w:rsidR="002C2D17" w:rsidRPr="0057018D" w:rsidRDefault="005141F9" w:rsidP="002C2D17">
          <w:pPr>
            <w:tabs>
              <w:tab w:val="left" w:pos="880"/>
              <w:tab w:val="right" w:leader="dot" w:pos="8630"/>
            </w:tabs>
            <w:ind w:left="240"/>
            <w:rPr>
              <w:rFonts w:ascii="Calibri" w:hAnsi="Calibri"/>
              <w:noProof/>
              <w:sz w:val="22"/>
              <w:szCs w:val="22"/>
            </w:rPr>
          </w:pPr>
          <w:hyperlink w:anchor="_Toc528341517" w:history="1">
            <w:r w:rsidR="002C2D17" w:rsidRPr="0057018D">
              <w:rPr>
                <w:noProof/>
                <w:u w:val="single"/>
              </w:rPr>
              <w:t>F.2</w:t>
            </w:r>
            <w:r w:rsidR="002C2D17" w:rsidRPr="0057018D">
              <w:rPr>
                <w:rFonts w:ascii="Calibri" w:hAnsi="Calibri"/>
                <w:noProof/>
                <w:sz w:val="22"/>
                <w:szCs w:val="22"/>
              </w:rPr>
              <w:tab/>
            </w:r>
            <w:r w:rsidR="002C2D17" w:rsidRPr="0057018D">
              <w:rPr>
                <w:noProof/>
                <w:u w:val="single"/>
              </w:rPr>
              <w:t>Administrative</w:t>
            </w:r>
            <w:r w:rsidR="002C2D17" w:rsidRPr="0057018D">
              <w:rPr>
                <w:noProof/>
                <w:spacing w:val="-2"/>
                <w:u w:val="single"/>
              </w:rPr>
              <w:t xml:space="preserve"> </w:t>
            </w:r>
            <w:r w:rsidR="002C2D17" w:rsidRPr="0057018D">
              <w:rPr>
                <w:noProof/>
                <w:u w:val="single"/>
              </w:rPr>
              <w:t>and National</w:t>
            </w:r>
            <w:r w:rsidR="002C2D17" w:rsidRPr="0057018D">
              <w:rPr>
                <w:noProof/>
                <w:spacing w:val="-1"/>
                <w:u w:val="single"/>
              </w:rPr>
              <w:t xml:space="preserve"> </w:t>
            </w:r>
            <w:r w:rsidR="002C2D17" w:rsidRPr="0057018D">
              <w:rPr>
                <w:noProof/>
                <w:spacing w:val="2"/>
                <w:u w:val="single"/>
              </w:rPr>
              <w:t>P</w:t>
            </w:r>
            <w:r w:rsidR="002C2D17" w:rsidRPr="0057018D">
              <w:rPr>
                <w:noProof/>
                <w:u w:val="single"/>
              </w:rPr>
              <w:t>o</w:t>
            </w:r>
            <w:r w:rsidR="002C2D17" w:rsidRPr="0057018D">
              <w:rPr>
                <w:noProof/>
                <w:spacing w:val="-1"/>
                <w:u w:val="single"/>
              </w:rPr>
              <w:t>l</w:t>
            </w:r>
            <w:r w:rsidR="002C2D17" w:rsidRPr="0057018D">
              <w:rPr>
                <w:noProof/>
                <w:spacing w:val="1"/>
                <w:u w:val="single"/>
              </w:rPr>
              <w:t>i</w:t>
            </w:r>
            <w:r w:rsidR="002C2D17" w:rsidRPr="0057018D">
              <w:rPr>
                <w:noProof/>
                <w:u w:val="single"/>
              </w:rPr>
              <w:t>cy</w:t>
            </w:r>
            <w:r w:rsidR="002C2D17" w:rsidRPr="0057018D">
              <w:rPr>
                <w:noProof/>
                <w:spacing w:val="-2"/>
                <w:u w:val="single"/>
              </w:rPr>
              <w:t xml:space="preserve"> </w:t>
            </w:r>
            <w:r w:rsidR="002C2D17" w:rsidRPr="0057018D">
              <w:rPr>
                <w:noProof/>
                <w:spacing w:val="-1"/>
                <w:u w:val="single"/>
              </w:rPr>
              <w:t>R</w:t>
            </w:r>
            <w:r w:rsidR="002C2D17" w:rsidRPr="0057018D">
              <w:rPr>
                <w:noProof/>
                <w:u w:val="single"/>
              </w:rPr>
              <w:t>equ</w:t>
            </w:r>
            <w:r w:rsidR="002C2D17" w:rsidRPr="0057018D">
              <w:rPr>
                <w:noProof/>
                <w:spacing w:val="-1"/>
                <w:u w:val="single"/>
              </w:rPr>
              <w:t>i</w:t>
            </w:r>
            <w:r w:rsidR="002C2D17" w:rsidRPr="0057018D">
              <w:rPr>
                <w:noProof/>
                <w:u w:val="single"/>
              </w:rPr>
              <w:t>re</w:t>
            </w:r>
            <w:r w:rsidR="002C2D17" w:rsidRPr="0057018D">
              <w:rPr>
                <w:noProof/>
                <w:spacing w:val="-2"/>
                <w:u w:val="single"/>
              </w:rPr>
              <w:t>m</w:t>
            </w:r>
            <w:r w:rsidR="002C2D17" w:rsidRPr="0057018D">
              <w:rPr>
                <w:noProof/>
                <w:u w:val="single"/>
              </w:rPr>
              <w:t>en</w:t>
            </w:r>
            <w:r w:rsidR="002C2D17" w:rsidRPr="0057018D">
              <w:rPr>
                <w:noProof/>
                <w:spacing w:val="-2"/>
                <w:u w:val="single"/>
              </w:rPr>
              <w:t>t</w:t>
            </w:r>
            <w:r w:rsidR="002C2D17" w:rsidRPr="0057018D">
              <w:rPr>
                <w:noProof/>
                <w:u w:val="single"/>
              </w:rPr>
              <w:t>s</w:t>
            </w:r>
            <w:r w:rsidR="002C2D17" w:rsidRPr="0057018D">
              <w:rPr>
                <w:noProof/>
                <w:webHidden/>
              </w:rPr>
              <w:tab/>
            </w:r>
            <w:r w:rsidR="002C2D17" w:rsidRPr="0057018D">
              <w:rPr>
                <w:noProof/>
                <w:webHidden/>
              </w:rPr>
              <w:fldChar w:fldCharType="begin"/>
            </w:r>
            <w:r w:rsidR="002C2D17" w:rsidRPr="0057018D">
              <w:rPr>
                <w:noProof/>
                <w:webHidden/>
              </w:rPr>
              <w:instrText xml:space="preserve"> PAGEREF _Toc528341517 \h </w:instrText>
            </w:r>
            <w:r w:rsidR="002C2D17" w:rsidRPr="0057018D">
              <w:rPr>
                <w:noProof/>
                <w:webHidden/>
              </w:rPr>
            </w:r>
            <w:r w:rsidR="002C2D17" w:rsidRPr="0057018D">
              <w:rPr>
                <w:noProof/>
                <w:webHidden/>
              </w:rPr>
              <w:fldChar w:fldCharType="separate"/>
            </w:r>
            <w:r w:rsidR="002C2D17" w:rsidRPr="0057018D">
              <w:rPr>
                <w:noProof/>
                <w:webHidden/>
              </w:rPr>
              <w:t>11</w:t>
            </w:r>
            <w:r w:rsidR="002C2D17" w:rsidRPr="0057018D">
              <w:rPr>
                <w:noProof/>
                <w:webHidden/>
              </w:rPr>
              <w:fldChar w:fldCharType="end"/>
            </w:r>
          </w:hyperlink>
        </w:p>
        <w:p w:rsidR="002C2D17" w:rsidRPr="0057018D" w:rsidRDefault="005141F9" w:rsidP="002C2D17">
          <w:pPr>
            <w:tabs>
              <w:tab w:val="left" w:pos="880"/>
              <w:tab w:val="right" w:leader="dot" w:pos="8630"/>
            </w:tabs>
            <w:ind w:left="240"/>
            <w:rPr>
              <w:rFonts w:ascii="Calibri" w:hAnsi="Calibri"/>
              <w:noProof/>
              <w:sz w:val="22"/>
              <w:szCs w:val="22"/>
            </w:rPr>
          </w:pPr>
          <w:hyperlink w:anchor="_Toc528341518" w:history="1">
            <w:r w:rsidR="002C2D17" w:rsidRPr="0057018D">
              <w:rPr>
                <w:noProof/>
                <w:u w:val="single"/>
              </w:rPr>
              <w:t xml:space="preserve">F.3 </w:t>
            </w:r>
            <w:r w:rsidR="002C2D17" w:rsidRPr="0057018D">
              <w:rPr>
                <w:rFonts w:ascii="Calibri" w:hAnsi="Calibri"/>
                <w:noProof/>
                <w:sz w:val="22"/>
                <w:szCs w:val="22"/>
              </w:rPr>
              <w:tab/>
            </w:r>
            <w:r w:rsidR="002C2D17" w:rsidRPr="0057018D">
              <w:rPr>
                <w:noProof/>
                <w:u w:val="single"/>
              </w:rPr>
              <w:t>Reporting</w:t>
            </w:r>
            <w:r w:rsidR="002C2D17" w:rsidRPr="0057018D">
              <w:rPr>
                <w:noProof/>
                <w:webHidden/>
              </w:rPr>
              <w:tab/>
            </w:r>
            <w:r w:rsidR="002C2D17" w:rsidRPr="0057018D">
              <w:rPr>
                <w:noProof/>
                <w:webHidden/>
              </w:rPr>
              <w:fldChar w:fldCharType="begin"/>
            </w:r>
            <w:r w:rsidR="002C2D17" w:rsidRPr="0057018D">
              <w:rPr>
                <w:noProof/>
                <w:webHidden/>
              </w:rPr>
              <w:instrText xml:space="preserve"> PAGEREF _Toc528341518 \h </w:instrText>
            </w:r>
            <w:r w:rsidR="002C2D17" w:rsidRPr="0057018D">
              <w:rPr>
                <w:noProof/>
                <w:webHidden/>
              </w:rPr>
            </w:r>
            <w:r w:rsidR="002C2D17" w:rsidRPr="0057018D">
              <w:rPr>
                <w:noProof/>
                <w:webHidden/>
              </w:rPr>
              <w:fldChar w:fldCharType="separate"/>
            </w:r>
            <w:r w:rsidR="002C2D17" w:rsidRPr="0057018D">
              <w:rPr>
                <w:noProof/>
                <w:webHidden/>
              </w:rPr>
              <w:t>11</w:t>
            </w:r>
            <w:r w:rsidR="002C2D17" w:rsidRPr="0057018D">
              <w:rPr>
                <w:noProof/>
                <w:webHidden/>
              </w:rPr>
              <w:fldChar w:fldCharType="end"/>
            </w:r>
          </w:hyperlink>
        </w:p>
        <w:p w:rsidR="002C2D17" w:rsidRPr="0057018D" w:rsidRDefault="002C2D17" w:rsidP="002C2D17">
          <w:pPr>
            <w:tabs>
              <w:tab w:val="left" w:pos="900"/>
              <w:tab w:val="right" w:leader="dot" w:pos="8630"/>
            </w:tabs>
            <w:rPr>
              <w:b/>
              <w:noProof/>
              <w:sz w:val="22"/>
              <w:szCs w:val="22"/>
              <w:u w:val="single"/>
            </w:rPr>
          </w:pPr>
        </w:p>
        <w:p w:rsidR="002C2D17" w:rsidRPr="0057018D" w:rsidRDefault="005141F9" w:rsidP="002C2D17">
          <w:pPr>
            <w:tabs>
              <w:tab w:val="left" w:pos="900"/>
              <w:tab w:val="right" w:leader="dot" w:pos="8630"/>
            </w:tabs>
            <w:rPr>
              <w:rFonts w:ascii="Calibri" w:hAnsi="Calibri"/>
              <w:b/>
              <w:noProof/>
              <w:sz w:val="22"/>
              <w:szCs w:val="22"/>
            </w:rPr>
          </w:pPr>
          <w:hyperlink w:anchor="_Toc528341519" w:history="1">
            <w:r w:rsidR="002C2D17" w:rsidRPr="0057018D">
              <w:rPr>
                <w:b/>
                <w:noProof/>
                <w:sz w:val="22"/>
                <w:szCs w:val="22"/>
                <w:u w:val="single"/>
              </w:rPr>
              <w:t>SECTION G – FEDERAL AWARDING AGENCY CONTACTS</w:t>
            </w:r>
            <w:r w:rsidR="002C2D17" w:rsidRPr="0057018D">
              <w:rPr>
                <w:b/>
                <w:noProof/>
                <w:webHidden/>
                <w:sz w:val="22"/>
                <w:szCs w:val="22"/>
              </w:rPr>
              <w:tab/>
            </w:r>
            <w:r w:rsidR="002C2D17" w:rsidRPr="0057018D">
              <w:rPr>
                <w:b/>
                <w:noProof/>
                <w:webHidden/>
                <w:sz w:val="22"/>
                <w:szCs w:val="22"/>
              </w:rPr>
              <w:fldChar w:fldCharType="begin"/>
            </w:r>
            <w:r w:rsidR="002C2D17" w:rsidRPr="0057018D">
              <w:rPr>
                <w:b/>
                <w:noProof/>
                <w:webHidden/>
                <w:sz w:val="22"/>
                <w:szCs w:val="22"/>
              </w:rPr>
              <w:instrText xml:space="preserve"> PAGEREF _Toc528341519 \h </w:instrText>
            </w:r>
            <w:r w:rsidR="002C2D17" w:rsidRPr="0057018D">
              <w:rPr>
                <w:b/>
                <w:noProof/>
                <w:webHidden/>
                <w:sz w:val="22"/>
                <w:szCs w:val="22"/>
              </w:rPr>
            </w:r>
            <w:r w:rsidR="002C2D17" w:rsidRPr="0057018D">
              <w:rPr>
                <w:b/>
                <w:noProof/>
                <w:webHidden/>
                <w:sz w:val="22"/>
                <w:szCs w:val="22"/>
              </w:rPr>
              <w:fldChar w:fldCharType="separate"/>
            </w:r>
            <w:r w:rsidR="002C2D17" w:rsidRPr="0057018D">
              <w:rPr>
                <w:b/>
                <w:noProof/>
                <w:webHidden/>
                <w:sz w:val="22"/>
                <w:szCs w:val="22"/>
              </w:rPr>
              <w:t>11</w:t>
            </w:r>
            <w:r w:rsidR="002C2D17" w:rsidRPr="0057018D">
              <w:rPr>
                <w:b/>
                <w:noProof/>
                <w:webHidden/>
                <w:sz w:val="22"/>
                <w:szCs w:val="22"/>
              </w:rPr>
              <w:fldChar w:fldCharType="end"/>
            </w:r>
          </w:hyperlink>
        </w:p>
        <w:p w:rsidR="002C2D17" w:rsidRPr="0057018D" w:rsidRDefault="002C2D17" w:rsidP="002C2D17">
          <w:r w:rsidRPr="0057018D">
            <w:rPr>
              <w:b/>
              <w:bCs/>
              <w:noProof/>
            </w:rPr>
            <w:fldChar w:fldCharType="end"/>
          </w:r>
        </w:p>
      </w:sdtContent>
    </w:sdt>
    <w:p w:rsidR="002C2D17" w:rsidRPr="005B1648" w:rsidRDefault="002C2D17" w:rsidP="002C2D17">
      <w:pPr>
        <w:rPr>
          <w:b/>
        </w:rPr>
      </w:pPr>
    </w:p>
    <w:p w:rsidR="002C2D17" w:rsidRPr="005B1648" w:rsidRDefault="002C2D17" w:rsidP="002C2D17">
      <w:pPr>
        <w:rPr>
          <w:b/>
        </w:rPr>
      </w:pPr>
    </w:p>
    <w:p w:rsidR="002C2D17" w:rsidRPr="005B1648" w:rsidRDefault="002C2D17" w:rsidP="002C2D17">
      <w:pPr>
        <w:rPr>
          <w:b/>
        </w:rPr>
      </w:pPr>
      <w:r w:rsidRPr="005B1648">
        <w:rPr>
          <w:b/>
        </w:rPr>
        <w:t xml:space="preserve"> </w:t>
      </w:r>
    </w:p>
    <w:p w:rsidR="002C2D17" w:rsidRPr="005B1648" w:rsidRDefault="002C2D17" w:rsidP="002C2D17"/>
    <w:p w:rsidR="002C2D17" w:rsidRPr="005B1648" w:rsidRDefault="002C2D17" w:rsidP="002C2D17"/>
    <w:p w:rsidR="002C2D17" w:rsidRPr="005B1648" w:rsidRDefault="002C2D17" w:rsidP="002C2D17">
      <w:pPr>
        <w:tabs>
          <w:tab w:val="left" w:pos="7173"/>
        </w:tabs>
        <w:rPr>
          <w:sz w:val="22"/>
          <w:szCs w:val="22"/>
        </w:rPr>
      </w:pPr>
      <w:r w:rsidRPr="005B1648">
        <w:rPr>
          <w:sz w:val="22"/>
          <w:szCs w:val="22"/>
        </w:rPr>
        <w:tab/>
      </w:r>
    </w:p>
    <w:p w:rsidR="002C2D17" w:rsidRPr="005B1648" w:rsidRDefault="002C2D17" w:rsidP="002C2D17">
      <w:pPr>
        <w:keepNext/>
        <w:tabs>
          <w:tab w:val="num" w:pos="1440"/>
        </w:tabs>
        <w:spacing w:before="240" w:after="60"/>
        <w:outlineLvl w:val="0"/>
        <w:rPr>
          <w:b/>
          <w:bCs/>
          <w:kern w:val="32"/>
        </w:rPr>
      </w:pPr>
      <w:bookmarkStart w:id="3" w:name="_Toc528341492"/>
      <w:bookmarkEnd w:id="2"/>
      <w:r w:rsidRPr="005B1648">
        <w:rPr>
          <w:b/>
          <w:bCs/>
          <w:kern w:val="32"/>
        </w:rPr>
        <w:lastRenderedPageBreak/>
        <w:t>Program Summary</w:t>
      </w:r>
      <w:bookmarkEnd w:id="3"/>
    </w:p>
    <w:p w:rsidR="002C2D17" w:rsidRPr="005B1648" w:rsidRDefault="002C2D17" w:rsidP="002C2D17"/>
    <w:p w:rsidR="002C2D17" w:rsidRPr="005B1648" w:rsidRDefault="002C2D17" w:rsidP="002C2D17">
      <w:pPr>
        <w:tabs>
          <w:tab w:val="left" w:pos="3150"/>
        </w:tabs>
        <w:ind w:left="1814" w:hanging="1814"/>
      </w:pPr>
      <w:r w:rsidRPr="005B1648">
        <w:t xml:space="preserve">Federal Agency Name: </w:t>
      </w:r>
      <w:r w:rsidRPr="005B1648">
        <w:tab/>
        <w:t xml:space="preserve">United States (U.S.) Department of Transportation </w:t>
      </w:r>
    </w:p>
    <w:p w:rsidR="002C2D17" w:rsidRPr="005B1648" w:rsidRDefault="002C2D17" w:rsidP="002C2D17">
      <w:pPr>
        <w:tabs>
          <w:tab w:val="left" w:pos="3150"/>
        </w:tabs>
        <w:ind w:left="3150"/>
      </w:pPr>
      <w:r w:rsidRPr="005B1648">
        <w:t>(DOT)</w:t>
      </w:r>
    </w:p>
    <w:p w:rsidR="002C2D17" w:rsidRPr="005B1648" w:rsidRDefault="002C2D17" w:rsidP="002C2D17">
      <w:pPr>
        <w:tabs>
          <w:tab w:val="left" w:pos="3150"/>
        </w:tabs>
        <w:ind w:left="3150"/>
      </w:pPr>
      <w:r w:rsidRPr="005B1648">
        <w:t>Pipeline and Hazardous Materials Safety Administration (PHMSA)</w:t>
      </w:r>
    </w:p>
    <w:p w:rsidR="002C2D17" w:rsidRPr="005B1648" w:rsidRDefault="002C2D17" w:rsidP="002C2D17">
      <w:pPr>
        <w:ind w:left="2880"/>
      </w:pPr>
    </w:p>
    <w:p w:rsidR="002C2D17" w:rsidRPr="005B1648" w:rsidRDefault="002C2D17" w:rsidP="002C2D17">
      <w:pPr>
        <w:tabs>
          <w:tab w:val="left" w:pos="3150"/>
        </w:tabs>
      </w:pPr>
      <w:r w:rsidRPr="005B1648">
        <w:t xml:space="preserve">Funding Opportunity Title: </w:t>
      </w:r>
      <w:r w:rsidRPr="005B1648">
        <w:tab/>
        <w:t>Pipeline Safety One</w:t>
      </w:r>
      <w:r>
        <w:t>-</w:t>
      </w:r>
      <w:r w:rsidRPr="005B1648">
        <w:t xml:space="preserve">Call Grants – Fiscal Year (FY) 2019 </w:t>
      </w:r>
    </w:p>
    <w:p w:rsidR="002C2D17" w:rsidRPr="005B1648" w:rsidRDefault="002C2D17" w:rsidP="002C2D17"/>
    <w:p w:rsidR="002C2D17" w:rsidRPr="005B1648" w:rsidRDefault="002C2D17" w:rsidP="002C2D17">
      <w:pPr>
        <w:tabs>
          <w:tab w:val="left" w:pos="3150"/>
        </w:tabs>
      </w:pPr>
      <w:r w:rsidRPr="005B1648">
        <w:t xml:space="preserve">Announcement Type: </w:t>
      </w:r>
      <w:r w:rsidRPr="005B1648">
        <w:tab/>
        <w:t>Initial Announcement</w:t>
      </w:r>
    </w:p>
    <w:p w:rsidR="002C2D17" w:rsidRPr="005B1648" w:rsidRDefault="002C2D17" w:rsidP="002C2D17">
      <w:r w:rsidRPr="005B1648">
        <w:t xml:space="preserve"> </w:t>
      </w:r>
    </w:p>
    <w:p w:rsidR="002C2D17" w:rsidRPr="005B1648" w:rsidRDefault="002C2D17" w:rsidP="002C2D17">
      <w:pPr>
        <w:tabs>
          <w:tab w:val="left" w:pos="3150"/>
        </w:tabs>
      </w:pPr>
      <w:r w:rsidRPr="005B1648">
        <w:t xml:space="preserve">Funding Opportunity Number: </w:t>
      </w:r>
      <w:r w:rsidRPr="005B1648">
        <w:tab/>
      </w:r>
      <w:r>
        <w:rPr>
          <w:color w:val="000000"/>
        </w:rPr>
        <w:t>693JK319NF0003</w:t>
      </w:r>
    </w:p>
    <w:p w:rsidR="002C2D17" w:rsidRPr="005B1648" w:rsidRDefault="002C2D17" w:rsidP="002C2D17">
      <w:r w:rsidRPr="005B1648">
        <w:t xml:space="preserve"> </w:t>
      </w:r>
    </w:p>
    <w:p w:rsidR="002C2D17" w:rsidRPr="005B1648" w:rsidRDefault="002C2D17" w:rsidP="002C2D17">
      <w:pPr>
        <w:tabs>
          <w:tab w:val="left" w:pos="3150"/>
        </w:tabs>
      </w:pPr>
      <w:r>
        <w:t xml:space="preserve">Assistance Listing Program (formerly </w:t>
      </w:r>
      <w:r w:rsidRPr="005B1648">
        <w:t>CFDA</w:t>
      </w:r>
      <w:r>
        <w:t>)</w:t>
      </w:r>
      <w:r w:rsidRPr="005B1648">
        <w:t xml:space="preserve"> Number: </w:t>
      </w:r>
      <w:r w:rsidRPr="005B1648">
        <w:tab/>
        <w:t xml:space="preserve">20.721 </w:t>
      </w:r>
    </w:p>
    <w:p w:rsidR="002C2D17" w:rsidRPr="005B1648" w:rsidRDefault="002C2D17" w:rsidP="002C2D17"/>
    <w:p w:rsidR="002C2D17" w:rsidRPr="005B1648" w:rsidRDefault="002C2D17" w:rsidP="002C2D17">
      <w:pPr>
        <w:ind w:left="3150" w:hanging="3150"/>
        <w:rPr>
          <w:i/>
        </w:rPr>
      </w:pPr>
      <w:r w:rsidRPr="005B1648">
        <w:t>NOFO Posted Date:</w:t>
      </w:r>
      <w:r w:rsidRPr="005B1648">
        <w:tab/>
      </w:r>
      <w:r w:rsidRPr="00243900">
        <w:t>March 15, 2019</w:t>
      </w:r>
    </w:p>
    <w:p w:rsidR="002C2D17" w:rsidRPr="005B1648" w:rsidRDefault="002C2D17" w:rsidP="002C2D17">
      <w:pPr>
        <w:ind w:left="3150" w:hanging="3150"/>
        <w:rPr>
          <w:i/>
        </w:rPr>
      </w:pPr>
      <w:r w:rsidRPr="005B1648">
        <w:t>Application Due Date:</w:t>
      </w:r>
      <w:r w:rsidRPr="005B1648">
        <w:tab/>
      </w:r>
      <w:r w:rsidRPr="00243900">
        <w:t>May 1, 2019</w:t>
      </w:r>
    </w:p>
    <w:p w:rsidR="002C2D17" w:rsidRPr="005B1648" w:rsidRDefault="005141F9" w:rsidP="002C2D17">
      <w:pPr>
        <w:ind w:left="3600" w:hanging="3600"/>
        <w:rPr>
          <w:i/>
        </w:rPr>
      </w:pPr>
      <w:r>
        <w:t xml:space="preserve">Questions Due Date: </w:t>
      </w:r>
      <w:r>
        <w:t xml:space="preserve">                  </w:t>
      </w:r>
      <w:r>
        <w:t>April 15, 2019</w:t>
      </w:r>
    </w:p>
    <w:p w:rsidR="002C2D17" w:rsidRPr="005B1648" w:rsidRDefault="002C2D17" w:rsidP="002C2D17">
      <w:pPr>
        <w:ind w:left="3600" w:hanging="3600"/>
      </w:pPr>
    </w:p>
    <w:p w:rsidR="002C2D17" w:rsidRPr="005B1648" w:rsidRDefault="002C2D17" w:rsidP="002C2D17">
      <w:pPr>
        <w:ind w:left="3600"/>
        <w:rPr>
          <w:sz w:val="22"/>
          <w:szCs w:val="22"/>
        </w:rPr>
      </w:pPr>
    </w:p>
    <w:p w:rsidR="002C2D17" w:rsidRPr="005B1648" w:rsidRDefault="002C2D17" w:rsidP="002C2D17">
      <w:pPr>
        <w:ind w:left="3600"/>
        <w:rPr>
          <w:sz w:val="22"/>
          <w:szCs w:val="22"/>
        </w:rPr>
      </w:pPr>
    </w:p>
    <w:p w:rsidR="002C2D17" w:rsidRPr="005B1648" w:rsidRDefault="002C2D17" w:rsidP="002C2D17">
      <w:pPr>
        <w:keepNext/>
        <w:tabs>
          <w:tab w:val="num" w:pos="1440"/>
        </w:tabs>
        <w:spacing w:before="240" w:after="60"/>
        <w:outlineLvl w:val="0"/>
        <w:rPr>
          <w:rFonts w:ascii="Arial" w:eastAsia="Calibri" w:hAnsi="Arial" w:cs="Arial"/>
          <w:b/>
          <w:bCs/>
          <w:kern w:val="32"/>
          <w:sz w:val="32"/>
          <w:szCs w:val="32"/>
        </w:rPr>
      </w:pPr>
      <w:bookmarkStart w:id="4" w:name="_Toc503270341"/>
      <w:r w:rsidRPr="005B1648">
        <w:rPr>
          <w:rFonts w:ascii="Arial" w:eastAsia="Calibri" w:hAnsi="Arial" w:cs="Arial"/>
          <w:b/>
          <w:bCs/>
          <w:kern w:val="32"/>
          <w:sz w:val="32"/>
          <w:szCs w:val="32"/>
        </w:rPr>
        <w:br w:type="page"/>
      </w:r>
      <w:bookmarkStart w:id="5" w:name="_GoBack"/>
      <w:bookmarkEnd w:id="5"/>
    </w:p>
    <w:p w:rsidR="002C2D17" w:rsidRPr="005B1648" w:rsidRDefault="002C2D17" w:rsidP="002C2D17">
      <w:pPr>
        <w:keepNext/>
        <w:tabs>
          <w:tab w:val="num" w:pos="1440"/>
        </w:tabs>
        <w:spacing w:before="240" w:after="60"/>
        <w:jc w:val="center"/>
        <w:outlineLvl w:val="0"/>
        <w:rPr>
          <w:rFonts w:eastAsia="Calibri"/>
          <w:b/>
          <w:bCs/>
          <w:kern w:val="32"/>
        </w:rPr>
      </w:pPr>
      <w:bookmarkStart w:id="6" w:name="_Toc528341493"/>
      <w:r w:rsidRPr="005B1648">
        <w:rPr>
          <w:rFonts w:eastAsia="Calibri"/>
          <w:b/>
          <w:bCs/>
          <w:kern w:val="32"/>
        </w:rPr>
        <w:lastRenderedPageBreak/>
        <w:t>MISSION</w:t>
      </w:r>
      <w:bookmarkEnd w:id="4"/>
      <w:bookmarkEnd w:id="6"/>
    </w:p>
    <w:p w:rsidR="002C2D17" w:rsidRPr="005B1648" w:rsidRDefault="002C2D17" w:rsidP="002C2D17">
      <w:pPr>
        <w:jc w:val="center"/>
        <w:rPr>
          <w:rFonts w:eastAsia="Calibri"/>
          <w:b/>
        </w:rPr>
      </w:pPr>
    </w:p>
    <w:p w:rsidR="002C2D17" w:rsidRPr="005B1648" w:rsidRDefault="002C2D17" w:rsidP="002C2D17">
      <w:r w:rsidRPr="005B1648">
        <w:t>The mission of the U.S. Department of Transportation (DOT) is to ensure our nation has the safest, most efficient and modern transportation system in the world.  DOT’s Pipeline and Hazardous Materials Safety Administration (PHMSA) protects people and the environment by advancing the safe transportation of energy and other hazardous materials that are essential to our daily lives.  To do this, the agency establishes national policy, sets and enforces standards, educates, and conducts research to prevent incidents.  We also prepare the public and first responders to reduce consequences if an incident does occur.  To accomplish this, PHMSA awards grants to states, localities, communities, and nonprofits that help make sure pipelines operate safely and shipments arrive without incident.</w:t>
      </w:r>
    </w:p>
    <w:p w:rsidR="002C2D17" w:rsidRPr="005B1648" w:rsidRDefault="002C2D17" w:rsidP="002C2D17">
      <w:pPr>
        <w:keepNext/>
        <w:tabs>
          <w:tab w:val="num" w:pos="1440"/>
        </w:tabs>
        <w:spacing w:before="240" w:after="60"/>
        <w:jc w:val="center"/>
        <w:outlineLvl w:val="0"/>
        <w:rPr>
          <w:rFonts w:eastAsia="Calibri"/>
          <w:b/>
          <w:bCs/>
          <w:kern w:val="32"/>
        </w:rPr>
      </w:pPr>
      <w:bookmarkStart w:id="7" w:name="_Toc528341494"/>
      <w:r w:rsidRPr="005B1648">
        <w:rPr>
          <w:rFonts w:eastAsia="Calibri"/>
          <w:b/>
          <w:bCs/>
          <w:kern w:val="32"/>
        </w:rPr>
        <w:t>SECTION A – PROGRAM DESCRIPTION</w:t>
      </w:r>
      <w:bookmarkEnd w:id="7"/>
    </w:p>
    <w:p w:rsidR="002C2D17" w:rsidRPr="005B1648" w:rsidRDefault="002C2D17" w:rsidP="002C2D17">
      <w:pPr>
        <w:keepNext/>
        <w:spacing w:before="240" w:after="60"/>
        <w:outlineLvl w:val="1"/>
        <w:rPr>
          <w:b/>
          <w:bCs/>
          <w:iCs/>
        </w:rPr>
      </w:pPr>
      <w:bookmarkStart w:id="8" w:name="_Toc496257711"/>
      <w:bookmarkStart w:id="9" w:name="_Toc528341495"/>
      <w:r w:rsidRPr="005B1648">
        <w:rPr>
          <w:b/>
          <w:bCs/>
          <w:iCs/>
        </w:rPr>
        <w:t xml:space="preserve">A.1 </w:t>
      </w:r>
      <w:r w:rsidRPr="005B1648">
        <w:rPr>
          <w:b/>
          <w:bCs/>
          <w:iCs/>
        </w:rPr>
        <w:tab/>
      </w:r>
      <w:r w:rsidRPr="005B1648">
        <w:rPr>
          <w:b/>
          <w:bCs/>
          <w:iCs/>
          <w:spacing w:val="2"/>
        </w:rPr>
        <w:t>P</w:t>
      </w:r>
      <w:r w:rsidRPr="005B1648">
        <w:rPr>
          <w:b/>
          <w:bCs/>
          <w:iCs/>
        </w:rPr>
        <w:t>urpo</w:t>
      </w:r>
      <w:r w:rsidRPr="005B1648">
        <w:rPr>
          <w:b/>
          <w:bCs/>
          <w:iCs/>
          <w:spacing w:val="-2"/>
        </w:rPr>
        <w:t>s</w:t>
      </w:r>
      <w:r w:rsidRPr="005B1648">
        <w:rPr>
          <w:b/>
          <w:bCs/>
          <w:iCs/>
        </w:rPr>
        <w:t>e</w:t>
      </w:r>
      <w:bookmarkEnd w:id="8"/>
      <w:bookmarkEnd w:id="9"/>
    </w:p>
    <w:p w:rsidR="002C2D17" w:rsidRPr="005B1648" w:rsidRDefault="002C2D17" w:rsidP="002C2D17">
      <w:r w:rsidRPr="005B1648">
        <w:t xml:space="preserve">PHMSA administers this grant program to provide funding for state agencies’ damage prevention efforts, including training, changing state underground damage prevention laws, related compliance activities, and public education. </w:t>
      </w:r>
    </w:p>
    <w:p w:rsidR="002C2D17" w:rsidRPr="005B1648" w:rsidRDefault="002C2D17" w:rsidP="002C2D17">
      <w:pPr>
        <w:keepNext/>
        <w:spacing w:before="240" w:after="60"/>
        <w:outlineLvl w:val="1"/>
        <w:rPr>
          <w:b/>
          <w:bCs/>
          <w:iCs/>
        </w:rPr>
      </w:pPr>
      <w:bookmarkStart w:id="10" w:name="_Toc496257712"/>
      <w:bookmarkStart w:id="11" w:name="_Toc528341496"/>
      <w:r w:rsidRPr="005B1648">
        <w:rPr>
          <w:b/>
          <w:bCs/>
          <w:iCs/>
        </w:rPr>
        <w:t xml:space="preserve">A.2 </w:t>
      </w:r>
      <w:r w:rsidRPr="005B1648">
        <w:rPr>
          <w:b/>
          <w:bCs/>
          <w:iCs/>
        </w:rPr>
        <w:tab/>
        <w:t>Statute and Program Authority</w:t>
      </w:r>
      <w:bookmarkEnd w:id="10"/>
      <w:bookmarkEnd w:id="11"/>
      <w:r w:rsidRPr="005B1648">
        <w:rPr>
          <w:b/>
          <w:bCs/>
          <w:iCs/>
        </w:rPr>
        <w:t xml:space="preserve"> </w:t>
      </w:r>
    </w:p>
    <w:p w:rsidR="002C2D17" w:rsidRDefault="002C2D17" w:rsidP="002C2D17">
      <w:pPr>
        <w:ind w:right="-20"/>
        <w:rPr>
          <w:rFonts w:eastAsia="Calibri"/>
          <w:bCs/>
        </w:rPr>
      </w:pPr>
      <w:r>
        <w:rPr>
          <w:rFonts w:eastAsia="Calibri"/>
          <w:bCs/>
        </w:rPr>
        <w:t xml:space="preserve">The One-Call program </w:t>
      </w:r>
      <w:r w:rsidRPr="005B1648">
        <w:rPr>
          <w:rFonts w:eastAsia="Calibri"/>
          <w:bCs/>
        </w:rPr>
        <w:t xml:space="preserve">is </w:t>
      </w:r>
      <w:r>
        <w:rPr>
          <w:rFonts w:eastAsia="Calibri"/>
          <w:bCs/>
        </w:rPr>
        <w:t xml:space="preserve">authorized by </w:t>
      </w:r>
      <w:r w:rsidRPr="005B1648">
        <w:rPr>
          <w:rFonts w:eastAsia="Calibri"/>
          <w:bCs/>
        </w:rPr>
        <w:t>the Transportation Equity Act for the 21</w:t>
      </w:r>
      <w:r w:rsidRPr="005B1648">
        <w:rPr>
          <w:rFonts w:eastAsia="Calibri"/>
          <w:bCs/>
          <w:vertAlign w:val="superscript"/>
        </w:rPr>
        <w:t>st</w:t>
      </w:r>
      <w:r w:rsidRPr="005B1648">
        <w:rPr>
          <w:rFonts w:eastAsia="Calibri"/>
          <w:bCs/>
        </w:rPr>
        <w:t xml:space="preserve"> Century</w:t>
      </w:r>
      <w:r>
        <w:rPr>
          <w:rFonts w:eastAsia="Calibri"/>
          <w:bCs/>
        </w:rPr>
        <w:t xml:space="preserve"> </w:t>
      </w:r>
    </w:p>
    <w:p w:rsidR="002C2D17" w:rsidRPr="005B1648" w:rsidRDefault="002C2D17" w:rsidP="002C2D17">
      <w:pPr>
        <w:ind w:right="-20"/>
      </w:pPr>
      <w:r>
        <w:rPr>
          <w:rFonts w:eastAsia="Calibri"/>
          <w:bCs/>
        </w:rPr>
        <w:t>(</w:t>
      </w:r>
      <w:r w:rsidRPr="005B1648">
        <w:rPr>
          <w:rFonts w:eastAsia="Calibri"/>
          <w:bCs/>
        </w:rPr>
        <w:t>Public Law 105-178</w:t>
      </w:r>
      <w:r>
        <w:rPr>
          <w:rFonts w:eastAsia="Calibri"/>
          <w:bCs/>
        </w:rPr>
        <w:t>)</w:t>
      </w:r>
      <w:r w:rsidRPr="005B1648">
        <w:rPr>
          <w:rFonts w:eastAsia="Calibri"/>
          <w:bCs/>
        </w:rPr>
        <w:t xml:space="preserve">; </w:t>
      </w:r>
      <w:r>
        <w:rPr>
          <w:rFonts w:eastAsia="Calibri"/>
          <w:bCs/>
        </w:rPr>
        <w:t xml:space="preserve">49 U.S.C. </w:t>
      </w:r>
      <w:r w:rsidRPr="005B1648">
        <w:t>§</w:t>
      </w:r>
      <w:r>
        <w:t xml:space="preserve"> 60114; </w:t>
      </w:r>
      <w:r w:rsidRPr="005B1648">
        <w:rPr>
          <w:rFonts w:eastAsia="Calibri"/>
          <w:bCs/>
        </w:rPr>
        <w:t xml:space="preserve">the Protecting our Infrastructure of Pipelines and Enhancing Safety (PIPES) Act of 2016, </w:t>
      </w:r>
      <w:r>
        <w:rPr>
          <w:rFonts w:eastAsia="Calibri"/>
          <w:bCs/>
        </w:rPr>
        <w:t>(</w:t>
      </w:r>
      <w:r w:rsidRPr="005B1648">
        <w:rPr>
          <w:rFonts w:eastAsia="Calibri"/>
          <w:bCs/>
        </w:rPr>
        <w:t>Public Law 114-183</w:t>
      </w:r>
      <w:r>
        <w:rPr>
          <w:rFonts w:eastAsia="Calibri"/>
          <w:bCs/>
        </w:rPr>
        <w:t>)</w:t>
      </w:r>
      <w:r w:rsidRPr="005B1648">
        <w:t xml:space="preserve">; </w:t>
      </w:r>
      <w:r w:rsidRPr="005B1648">
        <w:rPr>
          <w:rFonts w:eastAsia="Calibri"/>
          <w:bCs/>
        </w:rPr>
        <w:t>49 U</w:t>
      </w:r>
      <w:r>
        <w:rPr>
          <w:rFonts w:eastAsia="Calibri"/>
          <w:bCs/>
        </w:rPr>
        <w:t>.S.C.</w:t>
      </w:r>
      <w:r w:rsidRPr="005B1648">
        <w:rPr>
          <w:rFonts w:eastAsia="Calibri"/>
          <w:bCs/>
        </w:rPr>
        <w:t xml:space="preserve"> </w:t>
      </w:r>
      <w:r w:rsidRPr="005B1648">
        <w:t xml:space="preserve">§ </w:t>
      </w:r>
      <w:r w:rsidRPr="005B1648">
        <w:rPr>
          <w:rFonts w:eastAsia="Calibri"/>
          <w:bCs/>
        </w:rPr>
        <w:t xml:space="preserve">6106; </w:t>
      </w:r>
      <w:r w:rsidRPr="005B1648">
        <w:t xml:space="preserve">and </w:t>
      </w:r>
      <w:r w:rsidRPr="005B1648">
        <w:rPr>
          <w:rFonts w:eastAsia="Calibri"/>
          <w:bCs/>
        </w:rPr>
        <w:t xml:space="preserve">49 U.S.C. </w:t>
      </w:r>
      <w:r w:rsidRPr="005B1648">
        <w:t xml:space="preserve">§ </w:t>
      </w:r>
      <w:r w:rsidRPr="005B1648">
        <w:rPr>
          <w:rFonts w:eastAsia="Calibri"/>
          <w:bCs/>
        </w:rPr>
        <w:t>6107.</w:t>
      </w:r>
    </w:p>
    <w:p w:rsidR="002C2D17" w:rsidRPr="005B1648" w:rsidRDefault="002C2D17" w:rsidP="002C2D17">
      <w:pPr>
        <w:keepNext/>
        <w:spacing w:before="240" w:after="60"/>
        <w:outlineLvl w:val="1"/>
        <w:rPr>
          <w:b/>
          <w:bCs/>
          <w:iCs/>
        </w:rPr>
      </w:pPr>
      <w:bookmarkStart w:id="12" w:name="_Toc528341497"/>
      <w:r w:rsidRPr="005B1648">
        <w:rPr>
          <w:b/>
          <w:bCs/>
          <w:iCs/>
        </w:rPr>
        <w:t xml:space="preserve">A.3 </w:t>
      </w:r>
      <w:r w:rsidRPr="005B1648">
        <w:rPr>
          <w:b/>
          <w:bCs/>
          <w:iCs/>
        </w:rPr>
        <w:tab/>
        <w:t>Background</w:t>
      </w:r>
      <w:bookmarkEnd w:id="12"/>
      <w:r w:rsidRPr="005B1648">
        <w:rPr>
          <w:b/>
          <w:bCs/>
          <w:iCs/>
        </w:rPr>
        <w:t xml:space="preserve"> </w:t>
      </w:r>
    </w:p>
    <w:p w:rsidR="002C2D17" w:rsidRPr="005B1648" w:rsidRDefault="002C2D17" w:rsidP="002C2D17">
      <w:r w:rsidRPr="005B1648">
        <w:t xml:space="preserve">The Secretary </w:t>
      </w:r>
      <w:r>
        <w:t xml:space="preserve">is authorized under </w:t>
      </w:r>
      <w:r w:rsidRPr="005B1648">
        <w:t xml:space="preserve">49 U.S.C. § 6106, to award grants in support of the One-Call program.  49 U.S.C. § 6107 authorized $1,058,000 </w:t>
      </w:r>
      <w:r>
        <w:t>for Fiscal Year (FY) 2019</w:t>
      </w:r>
      <w:r w:rsidRPr="005B1648">
        <w:t xml:space="preserve"> to carry out 49 U.S.C. § 6106.</w:t>
      </w:r>
      <w:r w:rsidRPr="005B1648">
        <w:rPr>
          <w:sz w:val="28"/>
          <w:szCs w:val="28"/>
        </w:rPr>
        <w:t xml:space="preserve">  </w:t>
      </w:r>
      <w:r w:rsidRPr="005B1648">
        <w:t xml:space="preserve">The amount of any grant </w:t>
      </w:r>
      <w:r>
        <w:t>will</w:t>
      </w:r>
      <w:r w:rsidRPr="005B1648">
        <w:t xml:space="preserve"> not exceed $60,000 for a single recipient; however, total available funds and the maximum award amount</w:t>
      </w:r>
      <w:r>
        <w:t xml:space="preserve"> </w:t>
      </w:r>
      <w:r w:rsidRPr="005B1648">
        <w:t>are contingent upon Congress’ appropriation of funding for the One-Call program.  The Secretary may support the improvement of various One-Call damage prevention activities by making a grant of financial assistance to a state.  This grant opportunity is open to state agencies that are permitted to conduct pipeline safety inspections per a 49 U.S.C. § 60105 certification and/or a 49 U.S.C. § 60106 agreement with PHMSA</w:t>
      </w:r>
      <w:r>
        <w:t xml:space="preserve"> to perform pipeline safety inspections</w:t>
      </w:r>
      <w:r w:rsidRPr="005B1648">
        <w:t>.</w:t>
      </w:r>
    </w:p>
    <w:p w:rsidR="002C2D17" w:rsidRPr="005B1648" w:rsidRDefault="002C2D17" w:rsidP="002C2D17">
      <w:pPr>
        <w:keepNext/>
        <w:tabs>
          <w:tab w:val="num" w:pos="1440"/>
        </w:tabs>
        <w:spacing w:before="240" w:after="60"/>
        <w:jc w:val="center"/>
        <w:outlineLvl w:val="0"/>
        <w:rPr>
          <w:b/>
          <w:bCs/>
          <w:kern w:val="32"/>
        </w:rPr>
      </w:pPr>
      <w:bookmarkStart w:id="13" w:name="_Toc528341498"/>
      <w:r w:rsidRPr="005B1648">
        <w:rPr>
          <w:b/>
          <w:bCs/>
          <w:kern w:val="32"/>
        </w:rPr>
        <w:t>SECTION B – FEDERAL AWARD INFORMATION</w:t>
      </w:r>
      <w:bookmarkEnd w:id="13"/>
    </w:p>
    <w:p w:rsidR="002C2D17" w:rsidRPr="005B1648" w:rsidRDefault="002C2D17" w:rsidP="002C2D17">
      <w:pPr>
        <w:keepNext/>
        <w:spacing w:before="240" w:after="60"/>
        <w:outlineLvl w:val="1"/>
        <w:rPr>
          <w:b/>
          <w:bCs/>
          <w:iCs/>
        </w:rPr>
      </w:pPr>
      <w:bookmarkStart w:id="14" w:name="_Toc528341499"/>
      <w:r w:rsidRPr="005B1648">
        <w:rPr>
          <w:b/>
          <w:bCs/>
          <w:iCs/>
        </w:rPr>
        <w:t xml:space="preserve">B.1 </w:t>
      </w:r>
      <w:r w:rsidRPr="005B1648">
        <w:rPr>
          <w:b/>
          <w:bCs/>
          <w:iCs/>
        </w:rPr>
        <w:tab/>
        <w:t>Funding</w:t>
      </w:r>
      <w:bookmarkEnd w:id="14"/>
    </w:p>
    <w:p w:rsidR="002C2D17" w:rsidRPr="005B1648" w:rsidRDefault="002C2D17" w:rsidP="002C2D17">
      <w:pPr>
        <w:ind w:right="-20"/>
      </w:pPr>
      <w:r>
        <w:t xml:space="preserve">49 U.S.C. </w:t>
      </w:r>
      <w:r w:rsidRPr="005B1648">
        <w:t xml:space="preserve">§ </w:t>
      </w:r>
      <w:r>
        <w:t>6107,</w:t>
      </w:r>
      <w:r w:rsidRPr="005B1648">
        <w:rPr>
          <w:spacing w:val="-3"/>
        </w:rPr>
        <w:t xml:space="preserve"> states that “</w:t>
      </w:r>
      <w:r>
        <w:rPr>
          <w:spacing w:val="-3"/>
        </w:rPr>
        <w:t>[</w:t>
      </w:r>
      <w:r w:rsidRPr="005B1648">
        <w:rPr>
          <w:spacing w:val="-3"/>
        </w:rPr>
        <w:t>of</w:t>
      </w:r>
      <w:r>
        <w:rPr>
          <w:spacing w:val="-3"/>
        </w:rPr>
        <w:t>]</w:t>
      </w:r>
      <w:r w:rsidRPr="005B1648">
        <w:rPr>
          <w:spacing w:val="-3"/>
        </w:rPr>
        <w:t xml:space="preserve"> the amounts made available under section 60125(a)(1), the Secretary shall expend $1,058,000 for each of fiscal years (FY) 2016 through 2019 to carry out section 6106.”</w:t>
      </w:r>
      <w:r w:rsidRPr="005B1648">
        <w:t xml:space="preserve"> </w:t>
      </w:r>
    </w:p>
    <w:p w:rsidR="002C2D17" w:rsidRPr="005B1648" w:rsidRDefault="002C2D17" w:rsidP="002C2D17">
      <w:pPr>
        <w:ind w:right="-20"/>
      </w:pPr>
    </w:p>
    <w:p w:rsidR="002C2D17" w:rsidRPr="005B1648" w:rsidRDefault="002C2D17" w:rsidP="002C2D17">
      <w:pPr>
        <w:ind w:right="-20"/>
      </w:pPr>
      <w:r w:rsidRPr="005B1648">
        <w:lastRenderedPageBreak/>
        <w:t xml:space="preserve">Applicants are hereby notified that Congress has not yet appropriated </w:t>
      </w:r>
      <w:r>
        <w:t xml:space="preserve">FY 2019 </w:t>
      </w:r>
      <w:r w:rsidRPr="005B1648">
        <w:t xml:space="preserve">funds for this grant program.  PHMSA anticipates </w:t>
      </w:r>
      <w:r>
        <w:t xml:space="preserve">awarding </w:t>
      </w:r>
      <w:r w:rsidRPr="0057018D">
        <w:t>approximately $1,058,000 under this NOFO</w:t>
      </w:r>
      <w:r>
        <w:t xml:space="preserve">, </w:t>
      </w:r>
      <w:r w:rsidRPr="0037262E">
        <w:t>subject to the availability of funds, the quantity and quality of proposals received, and other considerations</w:t>
      </w:r>
      <w:r w:rsidRPr="0057018D">
        <w:t>.  The amount available for FY 2019 will be determined when Congress enacts a full-year appropriation for PHMSA.</w:t>
      </w:r>
    </w:p>
    <w:p w:rsidR="002C2D17" w:rsidRPr="005B1648" w:rsidRDefault="002C2D17" w:rsidP="002C2D17">
      <w:pPr>
        <w:ind w:right="-20"/>
      </w:pPr>
    </w:p>
    <w:p w:rsidR="002C2D17" w:rsidRPr="005B1648" w:rsidRDefault="002C2D17" w:rsidP="002C2D17">
      <w:r>
        <w:t>The amount of</w:t>
      </w:r>
      <w:r w:rsidRPr="005B1648">
        <w:t xml:space="preserve"> </w:t>
      </w:r>
      <w:r>
        <w:t>any</w:t>
      </w:r>
      <w:r w:rsidRPr="005B1648">
        <w:t xml:space="preserve"> grant </w:t>
      </w:r>
      <w:r>
        <w:t>may</w:t>
      </w:r>
      <w:r w:rsidRPr="005B1648">
        <w:t xml:space="preserve"> not exceed $60,000 per grant recipient; however, the total available funding and maximum award amount will be contingent upon an enacted FY 2019 appropriation.  The funds may not be used for lobbying, regulatory compliance activities, the typical operations and maintenance of pipeline facilities, or in direct support of litigation.</w:t>
      </w:r>
    </w:p>
    <w:p w:rsidR="002C2D17" w:rsidRPr="005B1648" w:rsidRDefault="002C2D17" w:rsidP="002C2D17">
      <w:pPr>
        <w:keepNext/>
        <w:spacing w:before="240" w:after="60"/>
        <w:outlineLvl w:val="1"/>
        <w:rPr>
          <w:b/>
          <w:bCs/>
          <w:iCs/>
        </w:rPr>
      </w:pPr>
      <w:bookmarkStart w:id="15" w:name="_Toc528341500"/>
      <w:r w:rsidRPr="005B1648">
        <w:rPr>
          <w:b/>
          <w:bCs/>
          <w:iCs/>
        </w:rPr>
        <w:t xml:space="preserve">B.2 </w:t>
      </w:r>
      <w:r w:rsidRPr="005B1648">
        <w:rPr>
          <w:b/>
          <w:bCs/>
          <w:iCs/>
        </w:rPr>
        <w:tab/>
        <w:t>Period of Performance</w:t>
      </w:r>
      <w:bookmarkEnd w:id="15"/>
    </w:p>
    <w:p w:rsidR="002C2D17" w:rsidRPr="00BB66C6" w:rsidRDefault="002C2D17" w:rsidP="002C2D17">
      <w:pPr>
        <w:widowControl w:val="0"/>
        <w:autoSpaceDE w:val="0"/>
        <w:autoSpaceDN w:val="0"/>
        <w:rPr>
          <w:lang w:bidi="en-US"/>
        </w:rPr>
      </w:pPr>
      <w:bookmarkStart w:id="16" w:name="_Toc496257716"/>
      <w:bookmarkStart w:id="17" w:name="_Toc528341501"/>
      <w:r w:rsidRPr="00BB66C6">
        <w:rPr>
          <w:lang w:bidi="en-US"/>
        </w:rPr>
        <w:t>The period of performance is 12 months from the effective date of award for each grant.  Applicants should only apply for funding that can be reasonably expended within this timeframe and for projects that can be completed within the period of performance.</w:t>
      </w:r>
    </w:p>
    <w:p w:rsidR="002C2D17" w:rsidRPr="005B1648" w:rsidRDefault="002C2D17" w:rsidP="002C2D17">
      <w:pPr>
        <w:keepNext/>
        <w:spacing w:before="240" w:after="60"/>
        <w:outlineLvl w:val="1"/>
        <w:rPr>
          <w:b/>
          <w:bCs/>
          <w:iCs/>
        </w:rPr>
      </w:pPr>
      <w:r w:rsidRPr="005B1648">
        <w:rPr>
          <w:b/>
          <w:bCs/>
          <w:iCs/>
        </w:rPr>
        <w:t xml:space="preserve">B.3 </w:t>
      </w:r>
      <w:r w:rsidRPr="005B1648">
        <w:rPr>
          <w:b/>
          <w:bCs/>
          <w:iCs/>
        </w:rPr>
        <w:tab/>
        <w:t>Type of Award</w:t>
      </w:r>
      <w:bookmarkEnd w:id="16"/>
      <w:bookmarkEnd w:id="17"/>
    </w:p>
    <w:p w:rsidR="002C2D17" w:rsidRPr="005B1648" w:rsidRDefault="002C2D17" w:rsidP="002C2D17">
      <w:r w:rsidRPr="005B1648">
        <w:t>If funding is made available, P</w:t>
      </w:r>
      <w:r w:rsidRPr="005B1648">
        <w:rPr>
          <w:spacing w:val="-1"/>
        </w:rPr>
        <w:t>H</w:t>
      </w:r>
      <w:r w:rsidRPr="005B1648">
        <w:t>MSA</w:t>
      </w:r>
      <w:r w:rsidRPr="005B1648">
        <w:rPr>
          <w:spacing w:val="-1"/>
        </w:rPr>
        <w:t xml:space="preserve"> </w:t>
      </w:r>
      <w:r w:rsidRPr="005B1648">
        <w:rPr>
          <w:spacing w:val="1"/>
        </w:rPr>
        <w:t>i</w:t>
      </w:r>
      <w:r w:rsidRPr="005B1648">
        <w:t>n</w:t>
      </w:r>
      <w:r w:rsidRPr="005B1648">
        <w:rPr>
          <w:spacing w:val="-1"/>
        </w:rPr>
        <w:t>t</w:t>
      </w:r>
      <w:r w:rsidRPr="005B1648">
        <w:t>ends</w:t>
      </w:r>
      <w:r w:rsidRPr="005B1648">
        <w:rPr>
          <w:spacing w:val="-2"/>
        </w:rPr>
        <w:t xml:space="preserve"> </w:t>
      </w:r>
      <w:r w:rsidRPr="005B1648">
        <w:rPr>
          <w:spacing w:val="1"/>
        </w:rPr>
        <w:t>t</w:t>
      </w:r>
      <w:r w:rsidRPr="005B1648">
        <w:t>o</w:t>
      </w:r>
      <w:r w:rsidRPr="005B1648">
        <w:rPr>
          <w:spacing w:val="-2"/>
        </w:rPr>
        <w:t xml:space="preserve"> </w:t>
      </w:r>
      <w:r w:rsidRPr="005B1648">
        <w:t>a</w:t>
      </w:r>
      <w:r w:rsidRPr="005B1648">
        <w:rPr>
          <w:spacing w:val="-1"/>
        </w:rPr>
        <w:t>w</w:t>
      </w:r>
      <w:r w:rsidRPr="005B1648">
        <w:t>a</w:t>
      </w:r>
      <w:r w:rsidRPr="005B1648">
        <w:rPr>
          <w:spacing w:val="1"/>
        </w:rPr>
        <w:t>r</w:t>
      </w:r>
      <w:r w:rsidRPr="005B1648">
        <w:t>d</w:t>
      </w:r>
      <w:r w:rsidRPr="005B1648">
        <w:rPr>
          <w:spacing w:val="-2"/>
        </w:rPr>
        <w:t xml:space="preserve"> </w:t>
      </w:r>
      <w:r w:rsidRPr="005B1648">
        <w:rPr>
          <w:spacing w:val="-4"/>
        </w:rPr>
        <w:t>m</w:t>
      </w:r>
      <w:r w:rsidRPr="005B1648">
        <w:t>u</w:t>
      </w:r>
      <w:r w:rsidRPr="005B1648">
        <w:rPr>
          <w:spacing w:val="1"/>
        </w:rPr>
        <w:t>lti</w:t>
      </w:r>
      <w:r w:rsidRPr="005B1648">
        <w:t>p</w:t>
      </w:r>
      <w:r w:rsidRPr="005B1648">
        <w:rPr>
          <w:spacing w:val="1"/>
        </w:rPr>
        <w:t>l</w:t>
      </w:r>
      <w:r w:rsidRPr="005B1648">
        <w:t>e</w:t>
      </w:r>
      <w:r w:rsidRPr="005B1648">
        <w:rPr>
          <w:spacing w:val="-4"/>
        </w:rPr>
        <w:t xml:space="preserve"> </w:t>
      </w:r>
      <w:r w:rsidRPr="005B1648">
        <w:rPr>
          <w:spacing w:val="2"/>
        </w:rPr>
        <w:t>grants</w:t>
      </w:r>
      <w:r w:rsidRPr="005B1648">
        <w:rPr>
          <w:spacing w:val="-2"/>
        </w:rPr>
        <w:t xml:space="preserve"> </w:t>
      </w:r>
      <w:r w:rsidRPr="005B1648">
        <w:t>under this</w:t>
      </w:r>
      <w:r w:rsidRPr="005B1648">
        <w:rPr>
          <w:spacing w:val="-2"/>
        </w:rPr>
        <w:t xml:space="preserve"> NOFO</w:t>
      </w:r>
      <w:r w:rsidRPr="005B1648">
        <w:t>.  The</w:t>
      </w:r>
      <w:r w:rsidRPr="005B1648">
        <w:rPr>
          <w:spacing w:val="1"/>
        </w:rPr>
        <w:t xml:space="preserve"> </w:t>
      </w:r>
      <w:r w:rsidRPr="005B1648">
        <w:t>nu</w:t>
      </w:r>
      <w:r w:rsidRPr="005B1648">
        <w:rPr>
          <w:spacing w:val="-4"/>
        </w:rPr>
        <w:t>m</w:t>
      </w:r>
      <w:r w:rsidRPr="005B1648">
        <w:t>ber</w:t>
      </w:r>
      <w:r w:rsidRPr="005B1648">
        <w:rPr>
          <w:spacing w:val="1"/>
        </w:rPr>
        <w:t xml:space="preserve"> </w:t>
      </w:r>
      <w:r w:rsidRPr="005B1648">
        <w:rPr>
          <w:spacing w:val="-2"/>
        </w:rPr>
        <w:t>o</w:t>
      </w:r>
      <w:r w:rsidRPr="005B1648">
        <w:t>f</w:t>
      </w:r>
      <w:r w:rsidRPr="005B1648">
        <w:rPr>
          <w:spacing w:val="1"/>
        </w:rPr>
        <w:t xml:space="preserve"> </w:t>
      </w:r>
      <w:r w:rsidRPr="005B1648">
        <w:t>a</w:t>
      </w:r>
      <w:r w:rsidRPr="005B1648">
        <w:rPr>
          <w:spacing w:val="-1"/>
        </w:rPr>
        <w:t>w</w:t>
      </w:r>
      <w:r w:rsidRPr="005B1648">
        <w:t>a</w:t>
      </w:r>
      <w:r w:rsidRPr="005B1648">
        <w:rPr>
          <w:spacing w:val="-2"/>
        </w:rPr>
        <w:t>r</w:t>
      </w:r>
      <w:r w:rsidRPr="005B1648">
        <w:t>ds</w:t>
      </w:r>
      <w:r w:rsidRPr="005B1648">
        <w:rPr>
          <w:spacing w:val="1"/>
        </w:rPr>
        <w:t xml:space="preserve"> </w:t>
      </w:r>
      <w:r w:rsidRPr="005B1648">
        <w:rPr>
          <w:spacing w:val="-1"/>
        </w:rPr>
        <w:t>wi</w:t>
      </w:r>
      <w:r w:rsidRPr="005B1648">
        <w:rPr>
          <w:spacing w:val="1"/>
        </w:rPr>
        <w:t>l</w:t>
      </w:r>
      <w:r w:rsidRPr="005B1648">
        <w:t>l</w:t>
      </w:r>
      <w:r w:rsidRPr="005B1648">
        <w:rPr>
          <w:spacing w:val="-1"/>
        </w:rPr>
        <w:t xml:space="preserve"> </w:t>
      </w:r>
      <w:r w:rsidRPr="005B1648">
        <w:t>dep</w:t>
      </w:r>
      <w:r w:rsidRPr="005B1648">
        <w:rPr>
          <w:spacing w:val="-2"/>
        </w:rPr>
        <w:t>e</w:t>
      </w:r>
      <w:r w:rsidRPr="005B1648">
        <w:t>nd on</w:t>
      </w:r>
      <w:r w:rsidRPr="005B1648">
        <w:rPr>
          <w:spacing w:val="-2"/>
        </w:rPr>
        <w:t xml:space="preserve"> </w:t>
      </w:r>
      <w:r w:rsidRPr="005B1648">
        <w:rPr>
          <w:spacing w:val="1"/>
        </w:rPr>
        <w:t>t</w:t>
      </w:r>
      <w:r w:rsidRPr="005B1648">
        <w:t>he</w:t>
      </w:r>
      <w:r w:rsidRPr="005B1648">
        <w:rPr>
          <w:spacing w:val="-2"/>
        </w:rPr>
        <w:t xml:space="preserve"> </w:t>
      </w:r>
      <w:r w:rsidRPr="005B1648">
        <w:t>qua</w:t>
      </w:r>
      <w:r w:rsidRPr="005B1648">
        <w:rPr>
          <w:spacing w:val="-1"/>
        </w:rPr>
        <w:t>l</w:t>
      </w:r>
      <w:r w:rsidRPr="005B1648">
        <w:rPr>
          <w:spacing w:val="1"/>
        </w:rPr>
        <w:t>it</w:t>
      </w:r>
      <w:r w:rsidRPr="005B1648">
        <w:t>y</w:t>
      </w:r>
      <w:r w:rsidRPr="005B1648">
        <w:rPr>
          <w:spacing w:val="-2"/>
        </w:rPr>
        <w:t xml:space="preserve"> </w:t>
      </w:r>
      <w:r w:rsidRPr="005B1648">
        <w:t>of</w:t>
      </w:r>
      <w:r w:rsidRPr="005B1648">
        <w:rPr>
          <w:spacing w:val="-2"/>
        </w:rPr>
        <w:t xml:space="preserve"> </w:t>
      </w:r>
      <w:r w:rsidRPr="005B1648">
        <w:t>app</w:t>
      </w:r>
      <w:r w:rsidRPr="005B1648">
        <w:rPr>
          <w:spacing w:val="-1"/>
        </w:rPr>
        <w:t>l</w:t>
      </w:r>
      <w:r w:rsidRPr="005B1648">
        <w:rPr>
          <w:spacing w:val="1"/>
        </w:rPr>
        <w:t>i</w:t>
      </w:r>
      <w:r w:rsidRPr="005B1648">
        <w:rPr>
          <w:spacing w:val="-2"/>
        </w:rPr>
        <w:t>c</w:t>
      </w:r>
      <w:r w:rsidRPr="005B1648">
        <w:t>a</w:t>
      </w:r>
      <w:r w:rsidRPr="005B1648">
        <w:rPr>
          <w:spacing w:val="-1"/>
        </w:rPr>
        <w:t>t</w:t>
      </w:r>
      <w:r w:rsidRPr="005B1648">
        <w:rPr>
          <w:spacing w:val="1"/>
        </w:rPr>
        <w:t>i</w:t>
      </w:r>
      <w:r w:rsidRPr="005B1648">
        <w:t>ons,</w:t>
      </w:r>
      <w:r w:rsidRPr="005B1648">
        <w:rPr>
          <w:spacing w:val="-2"/>
        </w:rPr>
        <w:t xml:space="preserve"> </w:t>
      </w:r>
      <w:r w:rsidRPr="005B1648">
        <w:rPr>
          <w:spacing w:val="1"/>
        </w:rPr>
        <w:t>t</w:t>
      </w:r>
      <w:r w:rsidRPr="005B1648">
        <w:t>he</w:t>
      </w:r>
      <w:r w:rsidRPr="005B1648">
        <w:rPr>
          <w:spacing w:val="-4"/>
        </w:rPr>
        <w:t xml:space="preserve"> </w:t>
      </w:r>
      <w:r w:rsidRPr="005B1648">
        <w:t>nu</w:t>
      </w:r>
      <w:r w:rsidRPr="005B1648">
        <w:rPr>
          <w:spacing w:val="-4"/>
        </w:rPr>
        <w:t>m</w:t>
      </w:r>
      <w:r w:rsidRPr="005B1648">
        <w:t>ber</w:t>
      </w:r>
      <w:r w:rsidRPr="005B1648">
        <w:rPr>
          <w:spacing w:val="1"/>
        </w:rPr>
        <w:t xml:space="preserve"> </w:t>
      </w:r>
      <w:r w:rsidRPr="005B1648">
        <w:t>of app</w:t>
      </w:r>
      <w:r w:rsidRPr="005B1648">
        <w:rPr>
          <w:spacing w:val="-1"/>
        </w:rPr>
        <w:t>l</w:t>
      </w:r>
      <w:r w:rsidRPr="005B1648">
        <w:rPr>
          <w:spacing w:val="1"/>
        </w:rPr>
        <w:t>i</w:t>
      </w:r>
      <w:r w:rsidRPr="005B1648">
        <w:t>c</w:t>
      </w:r>
      <w:r w:rsidRPr="005B1648">
        <w:rPr>
          <w:spacing w:val="-2"/>
        </w:rPr>
        <w:t>a</w:t>
      </w:r>
      <w:r w:rsidRPr="005B1648">
        <w:rPr>
          <w:spacing w:val="1"/>
        </w:rPr>
        <w:t>t</w:t>
      </w:r>
      <w:r w:rsidRPr="005B1648">
        <w:rPr>
          <w:spacing w:val="-1"/>
        </w:rPr>
        <w:t>i</w:t>
      </w:r>
      <w:r w:rsidRPr="005B1648">
        <w:t>ons</w:t>
      </w:r>
      <w:r w:rsidRPr="005B1648">
        <w:rPr>
          <w:spacing w:val="-2"/>
        </w:rPr>
        <w:t xml:space="preserve"> </w:t>
      </w:r>
      <w:r w:rsidRPr="005B1648">
        <w:rPr>
          <w:spacing w:val="1"/>
        </w:rPr>
        <w:t>r</w:t>
      </w:r>
      <w:r w:rsidRPr="005B1648">
        <w:t>e</w:t>
      </w:r>
      <w:r w:rsidRPr="005B1648">
        <w:rPr>
          <w:spacing w:val="-2"/>
        </w:rPr>
        <w:t>c</w:t>
      </w:r>
      <w:r w:rsidRPr="005B1648">
        <w:t>e</w:t>
      </w:r>
      <w:r w:rsidRPr="005B1648">
        <w:rPr>
          <w:spacing w:val="1"/>
        </w:rPr>
        <w:t>i</w:t>
      </w:r>
      <w:r w:rsidRPr="005B1648">
        <w:rPr>
          <w:spacing w:val="-2"/>
        </w:rPr>
        <w:t>v</w:t>
      </w:r>
      <w:r w:rsidRPr="005B1648">
        <w:t>ed, and</w:t>
      </w:r>
      <w:r w:rsidRPr="005B1648">
        <w:rPr>
          <w:spacing w:val="-2"/>
        </w:rPr>
        <w:t xml:space="preserve"> </w:t>
      </w:r>
      <w:r w:rsidRPr="005B1648">
        <w:rPr>
          <w:spacing w:val="-1"/>
        </w:rPr>
        <w:t>t</w:t>
      </w:r>
      <w:r w:rsidRPr="005B1648">
        <w:t>he</w:t>
      </w:r>
      <w:r w:rsidRPr="005B1648">
        <w:rPr>
          <w:spacing w:val="1"/>
        </w:rPr>
        <w:t xml:space="preserve"> </w:t>
      </w:r>
      <w:r w:rsidRPr="005B1648">
        <w:t>do</w:t>
      </w:r>
      <w:r w:rsidRPr="005B1648">
        <w:rPr>
          <w:spacing w:val="-1"/>
        </w:rPr>
        <w:t>l</w:t>
      </w:r>
      <w:r w:rsidRPr="005B1648">
        <w:rPr>
          <w:spacing w:val="1"/>
        </w:rPr>
        <w:t>l</w:t>
      </w:r>
      <w:r w:rsidRPr="005B1648">
        <w:rPr>
          <w:spacing w:val="-2"/>
        </w:rPr>
        <w:t>a</w:t>
      </w:r>
      <w:r w:rsidRPr="005B1648">
        <w:t>r</w:t>
      </w:r>
      <w:r w:rsidRPr="005B1648">
        <w:rPr>
          <w:spacing w:val="1"/>
        </w:rPr>
        <w:t xml:space="preserve"> </w:t>
      </w:r>
      <w:r w:rsidRPr="005B1648">
        <w:t>a</w:t>
      </w:r>
      <w:r w:rsidRPr="005B1648">
        <w:rPr>
          <w:spacing w:val="-4"/>
        </w:rPr>
        <w:t>m</w:t>
      </w:r>
      <w:r w:rsidRPr="005B1648">
        <w:t>ounts</w:t>
      </w:r>
      <w:r w:rsidRPr="005B1648">
        <w:rPr>
          <w:spacing w:val="-2"/>
        </w:rPr>
        <w:t xml:space="preserve"> </w:t>
      </w:r>
      <w:r w:rsidRPr="005B1648">
        <w:rPr>
          <w:spacing w:val="1"/>
        </w:rPr>
        <w:t>r</w:t>
      </w:r>
      <w:r w:rsidRPr="005B1648">
        <w:t>eq</w:t>
      </w:r>
      <w:r w:rsidRPr="005B1648">
        <w:rPr>
          <w:spacing w:val="-2"/>
        </w:rPr>
        <w:t>u</w:t>
      </w:r>
      <w:r w:rsidRPr="005B1648">
        <w:t>e</w:t>
      </w:r>
      <w:r w:rsidRPr="005B1648">
        <w:rPr>
          <w:spacing w:val="-2"/>
        </w:rPr>
        <w:t>s</w:t>
      </w:r>
      <w:r w:rsidRPr="005B1648">
        <w:rPr>
          <w:spacing w:val="1"/>
        </w:rPr>
        <w:t>t</w:t>
      </w:r>
      <w:r w:rsidRPr="005B1648">
        <w:rPr>
          <w:spacing w:val="-2"/>
        </w:rPr>
        <w:t>e</w:t>
      </w:r>
      <w:r w:rsidRPr="005B1648">
        <w:t>d.  PHMSA may, at its discretion, award a grant based on the application</w:t>
      </w:r>
      <w:r>
        <w:t xml:space="preserve"> in its entirety</w:t>
      </w:r>
      <w:r w:rsidRPr="005B1648">
        <w:t xml:space="preserve">, award funds for only portions of a grant application, or reject the application.  Submission of an application is not a guarantee of award.  </w:t>
      </w:r>
    </w:p>
    <w:p w:rsidR="002C2D17" w:rsidRPr="005B1648" w:rsidRDefault="002C2D17" w:rsidP="002C2D17">
      <w:pPr>
        <w:jc w:val="center"/>
      </w:pPr>
    </w:p>
    <w:p w:rsidR="002C2D17" w:rsidRPr="005B1648" w:rsidRDefault="002C2D17" w:rsidP="002C2D17">
      <w:pPr>
        <w:keepNext/>
        <w:tabs>
          <w:tab w:val="num" w:pos="1440"/>
        </w:tabs>
        <w:spacing w:before="240" w:after="60"/>
        <w:jc w:val="center"/>
        <w:outlineLvl w:val="0"/>
        <w:rPr>
          <w:b/>
          <w:bCs/>
          <w:kern w:val="32"/>
        </w:rPr>
      </w:pPr>
      <w:bookmarkStart w:id="18" w:name="_Toc528341502"/>
      <w:r w:rsidRPr="005B1648">
        <w:rPr>
          <w:b/>
          <w:bCs/>
          <w:kern w:val="32"/>
        </w:rPr>
        <w:t>SECTION C – ELIGIBILITY INFORMATION</w:t>
      </w:r>
      <w:bookmarkEnd w:id="18"/>
    </w:p>
    <w:p w:rsidR="002C2D17" w:rsidRPr="005B1648" w:rsidRDefault="002C2D17" w:rsidP="002C2D17">
      <w:pPr>
        <w:keepNext/>
        <w:spacing w:before="240" w:after="60"/>
        <w:outlineLvl w:val="1"/>
        <w:rPr>
          <w:b/>
          <w:bCs/>
          <w:iCs/>
        </w:rPr>
      </w:pPr>
      <w:bookmarkStart w:id="19" w:name="_Toc528341503"/>
      <w:r w:rsidRPr="005B1648">
        <w:rPr>
          <w:b/>
          <w:bCs/>
          <w:iCs/>
        </w:rPr>
        <w:t>C.1</w:t>
      </w:r>
      <w:r w:rsidRPr="005B1648">
        <w:rPr>
          <w:b/>
          <w:bCs/>
          <w:iCs/>
        </w:rPr>
        <w:tab/>
        <w:t>Eligible Applicants</w:t>
      </w:r>
      <w:bookmarkEnd w:id="19"/>
    </w:p>
    <w:p w:rsidR="002C2D17" w:rsidRPr="005B1648" w:rsidRDefault="002C2D17" w:rsidP="002C2D17">
      <w:pPr>
        <w:autoSpaceDE w:val="0"/>
        <w:autoSpaceDN w:val="0"/>
        <w:adjustRightInd w:val="0"/>
        <w:ind w:left="40" w:right="-20"/>
      </w:pPr>
      <w:r w:rsidRPr="005B1648">
        <w:t xml:space="preserve">This grant opportunity is only open to state agencies that are authorized to conduct pipeline safety inspections per a </w:t>
      </w:r>
      <w:r>
        <w:t xml:space="preserve">49 U.S.C. </w:t>
      </w:r>
      <w:r w:rsidRPr="005B1648">
        <w:t xml:space="preserve">§ 60105 certification and/or a </w:t>
      </w:r>
      <w:r>
        <w:t xml:space="preserve">49 U.S.C. </w:t>
      </w:r>
      <w:r w:rsidRPr="005B1648">
        <w:t>§ 60106 agreement with PHMSA.</w:t>
      </w:r>
      <w:r w:rsidRPr="005B1648">
        <w:br/>
      </w:r>
    </w:p>
    <w:p w:rsidR="002C2D17" w:rsidRPr="005B1648" w:rsidRDefault="002C2D17" w:rsidP="002C2D17">
      <w:pPr>
        <w:autoSpaceDE w:val="0"/>
        <w:autoSpaceDN w:val="0"/>
        <w:adjustRightInd w:val="0"/>
        <w:ind w:left="40" w:right="-20"/>
      </w:pPr>
      <w:r w:rsidRPr="005B1648">
        <w:t xml:space="preserve">49 U.S.C. § 6103 establishes the minimum standards that applicants must meet to qualify for a One-Call Grant award.  PHMSA requires interested state agencies to answer the following questions and provide sufficient details to clearly demonstrate compliance with these requirements.  Failure to provide the requested information may lead to rejection of the application. </w:t>
      </w:r>
    </w:p>
    <w:p w:rsidR="002C2D17" w:rsidRPr="005B1648" w:rsidRDefault="002C2D17" w:rsidP="002C2D17">
      <w:pPr>
        <w:numPr>
          <w:ilvl w:val="0"/>
          <w:numId w:val="23"/>
        </w:numPr>
        <w:autoSpaceDE w:val="0"/>
        <w:autoSpaceDN w:val="0"/>
        <w:adjustRightInd w:val="0"/>
      </w:pPr>
      <w:r w:rsidRPr="005B1648">
        <w:t>Does the State One-Call notification program allow all underground facility operators, including all government operators, to participate, as appropriate?</w:t>
      </w:r>
      <w:r w:rsidRPr="005B1648">
        <w:rPr>
          <w:vertAlign w:val="superscript"/>
        </w:rPr>
        <w:footnoteReference w:id="1"/>
      </w:r>
      <w:r w:rsidRPr="005B1648">
        <w:t xml:space="preserve">  List any pipeline exemptions.</w:t>
      </w:r>
    </w:p>
    <w:p w:rsidR="002C2D17" w:rsidRPr="005B1648" w:rsidRDefault="002C2D17" w:rsidP="002C2D17">
      <w:pPr>
        <w:numPr>
          <w:ilvl w:val="0"/>
          <w:numId w:val="23"/>
        </w:numPr>
        <w:autoSpaceDE w:val="0"/>
        <w:autoSpaceDN w:val="0"/>
        <w:adjustRightInd w:val="0"/>
      </w:pPr>
      <w:r w:rsidRPr="005B1648">
        <w:t>Does the State One-Call notification program allow all excavators, including all government and contract excavators, to participate, as appropriate?</w:t>
      </w:r>
      <w:r w:rsidRPr="005B1648">
        <w:rPr>
          <w:vertAlign w:val="superscript"/>
        </w:rPr>
        <w:footnoteReference w:id="2"/>
      </w:r>
    </w:p>
    <w:p w:rsidR="002C2D17" w:rsidRPr="005B1648" w:rsidRDefault="002C2D17" w:rsidP="002C2D17">
      <w:pPr>
        <w:numPr>
          <w:ilvl w:val="0"/>
          <w:numId w:val="23"/>
        </w:numPr>
        <w:autoSpaceDE w:val="0"/>
        <w:autoSpaceDN w:val="0"/>
        <w:adjustRightInd w:val="0"/>
      </w:pPr>
      <w:r w:rsidRPr="005B1648">
        <w:lastRenderedPageBreak/>
        <w:t>Does the State One-Call notification program provide for flexible and effective enforcement under state law?  Please provide a citation to the state statute for enforcement and identify the enforcement authority.</w:t>
      </w:r>
    </w:p>
    <w:p w:rsidR="002C2D17" w:rsidRPr="005B1648" w:rsidRDefault="002C2D17" w:rsidP="002C2D17">
      <w:pPr>
        <w:numPr>
          <w:ilvl w:val="0"/>
          <w:numId w:val="23"/>
        </w:numPr>
        <w:autoSpaceDE w:val="0"/>
        <w:autoSpaceDN w:val="0"/>
        <w:adjustRightInd w:val="0"/>
      </w:pPr>
      <w:r w:rsidRPr="005B1648">
        <w:t xml:space="preserve">Does the State One-Call notification program require that its notification system requirements are applicable, without exemptions, to municipalities, state agencies, or their contractors?  Note: if you are currently classified as ineligible by PHMSA based on this requirement, you do not qualify for this grant. </w:t>
      </w:r>
    </w:p>
    <w:p w:rsidR="002C2D17" w:rsidRPr="005B1648" w:rsidRDefault="002C2D17" w:rsidP="002C2D17">
      <w:pPr>
        <w:numPr>
          <w:ilvl w:val="0"/>
          <w:numId w:val="23"/>
        </w:numPr>
        <w:autoSpaceDE w:val="0"/>
        <w:autoSpaceDN w:val="0"/>
        <w:adjustRightInd w:val="0"/>
      </w:pPr>
      <w:r w:rsidRPr="005B1648">
        <w:t xml:space="preserve">Does the State One-Call notification program consider the gravity of the offense and the risk to the public when determining appropriate enforcement? </w:t>
      </w:r>
    </w:p>
    <w:p w:rsidR="002C2D17" w:rsidRPr="005B1648" w:rsidRDefault="002C2D17" w:rsidP="002C2D17">
      <w:pPr>
        <w:numPr>
          <w:ilvl w:val="0"/>
          <w:numId w:val="23"/>
        </w:numPr>
        <w:autoSpaceDE w:val="0"/>
        <w:autoSpaceDN w:val="0"/>
        <w:adjustRightInd w:val="0"/>
      </w:pPr>
      <w:r w:rsidRPr="005B1648">
        <w:t xml:space="preserve">Does the State One-Call notification program provide no-cost underground facility locate requests, excluding design locate requests, for all individuals planning excavation activities?  </w:t>
      </w:r>
    </w:p>
    <w:p w:rsidR="002C2D17" w:rsidRPr="005B1648" w:rsidRDefault="002C2D17" w:rsidP="002C2D17">
      <w:pPr>
        <w:numPr>
          <w:ilvl w:val="0"/>
          <w:numId w:val="23"/>
        </w:numPr>
        <w:autoSpaceDE w:val="0"/>
        <w:autoSpaceDN w:val="0"/>
        <w:adjustRightInd w:val="0"/>
      </w:pPr>
      <w:r w:rsidRPr="005B1648">
        <w:t xml:space="preserve">Does the State One-Call notification program provide for the voluntary participation of underground facility owners or activity of an excavator that the State determined to be a </w:t>
      </w:r>
      <w:r w:rsidRPr="005B1648">
        <w:rPr>
          <w:i/>
        </w:rPr>
        <w:t xml:space="preserve">de </w:t>
      </w:r>
      <w:proofErr w:type="spellStart"/>
      <w:r w:rsidRPr="005B1648">
        <w:rPr>
          <w:i/>
        </w:rPr>
        <w:t>minimis</w:t>
      </w:r>
      <w:proofErr w:type="spellEnd"/>
      <w:r w:rsidRPr="005B1648">
        <w:t xml:space="preserve"> risk to public safety?</w:t>
      </w:r>
    </w:p>
    <w:p w:rsidR="002C2D17" w:rsidRPr="005B1648" w:rsidRDefault="002C2D17" w:rsidP="002C2D17">
      <w:pPr>
        <w:numPr>
          <w:ilvl w:val="0"/>
          <w:numId w:val="23"/>
        </w:numPr>
        <w:autoSpaceDE w:val="0"/>
        <w:autoSpaceDN w:val="0"/>
        <w:adjustRightInd w:val="0"/>
      </w:pPr>
      <w:r w:rsidRPr="005B1648">
        <w:t>Does the state, to the extent it determines it is appropriate and necessary, provide administrative or civil penalties commensurate with the seriousness of a violation of the State One-Call notification program by an excavator or facility owner?</w:t>
      </w:r>
    </w:p>
    <w:p w:rsidR="002C2D17" w:rsidRPr="005B1648" w:rsidRDefault="002C2D17" w:rsidP="002C2D17">
      <w:pPr>
        <w:keepNext/>
        <w:spacing w:before="240" w:after="60"/>
        <w:outlineLvl w:val="1"/>
        <w:rPr>
          <w:b/>
          <w:bCs/>
          <w:iCs/>
        </w:rPr>
      </w:pPr>
      <w:bookmarkStart w:id="20" w:name="_Toc528341504"/>
      <w:r w:rsidRPr="005B1648">
        <w:rPr>
          <w:b/>
          <w:bCs/>
          <w:iCs/>
        </w:rPr>
        <w:t>C.2</w:t>
      </w:r>
      <w:r w:rsidRPr="005B1648">
        <w:rPr>
          <w:b/>
          <w:bCs/>
          <w:iCs/>
        </w:rPr>
        <w:tab/>
        <w:t>Cost Sharing or Matching</w:t>
      </w:r>
      <w:bookmarkStart w:id="21" w:name="_Toc337651487"/>
      <w:bookmarkEnd w:id="20"/>
    </w:p>
    <w:p w:rsidR="002C2D17" w:rsidRPr="005B1648" w:rsidRDefault="002C2D17" w:rsidP="002C2D17">
      <w:r w:rsidRPr="005B1648">
        <w:t>There are no requirements for cost sharing or matching.</w:t>
      </w:r>
    </w:p>
    <w:p w:rsidR="002C2D17" w:rsidRPr="005B1648" w:rsidRDefault="002C2D17" w:rsidP="002C2D17">
      <w:pPr>
        <w:keepNext/>
        <w:spacing w:before="240" w:after="60"/>
        <w:outlineLvl w:val="1"/>
        <w:rPr>
          <w:b/>
          <w:bCs/>
          <w:iCs/>
        </w:rPr>
      </w:pPr>
      <w:bookmarkStart w:id="22" w:name="_Toc528341505"/>
      <w:r w:rsidRPr="005B1648">
        <w:rPr>
          <w:b/>
          <w:bCs/>
          <w:iCs/>
        </w:rPr>
        <w:t>C.3</w:t>
      </w:r>
      <w:r w:rsidRPr="005B1648">
        <w:rPr>
          <w:b/>
          <w:bCs/>
          <w:iCs/>
        </w:rPr>
        <w:tab/>
        <w:t>Other</w:t>
      </w:r>
      <w:bookmarkEnd w:id="22"/>
      <w:r w:rsidRPr="005B1648">
        <w:rPr>
          <w:b/>
          <w:bCs/>
          <w:iCs/>
        </w:rPr>
        <w:t xml:space="preserve"> </w:t>
      </w:r>
      <w:bookmarkEnd w:id="21"/>
    </w:p>
    <w:p w:rsidR="002C2D17" w:rsidRPr="005B1648" w:rsidRDefault="002C2D17" w:rsidP="002C2D17">
      <w:r w:rsidRPr="005B1648">
        <w:rPr>
          <w:color w:val="000000"/>
        </w:rPr>
        <w:t xml:space="preserve">Applications that contain a request for indirect costs </w:t>
      </w:r>
      <w:r w:rsidRPr="005B1648">
        <w:t xml:space="preserve">should include a budget narrative detailing the proposal for indirect costs, where allowable.  The budget narrative should include a signed copy of the applicant’s approved negotiated rate agreement that is valid as of the date of the application, if this is not already on file with PHMSA State Programs division.  If the applicant does not have an approved indirect cost rate agreement, PHMSA may consider requests for a grant-specific indirect cost rate, or the applicant may be eligible for the 10-percent </w:t>
      </w:r>
      <w:r w:rsidRPr="005B1648">
        <w:rPr>
          <w:i/>
        </w:rPr>
        <w:t xml:space="preserve">de </w:t>
      </w:r>
      <w:proofErr w:type="spellStart"/>
      <w:r w:rsidRPr="005B1648">
        <w:rPr>
          <w:i/>
        </w:rPr>
        <w:t>minimis</w:t>
      </w:r>
      <w:proofErr w:type="spellEnd"/>
      <w:r w:rsidRPr="005B1648">
        <w:t xml:space="preserve"> rate provided by 2 Code of Federal Regulations (CFR) § 200.414.</w:t>
      </w:r>
    </w:p>
    <w:p w:rsidR="002C2D17" w:rsidRPr="005B1648" w:rsidRDefault="002C2D17" w:rsidP="002C2D17">
      <w:pPr>
        <w:ind w:left="86"/>
      </w:pPr>
    </w:p>
    <w:p w:rsidR="002C2D17" w:rsidRPr="005B1648" w:rsidRDefault="002C2D17" w:rsidP="002C2D17">
      <w:pPr>
        <w:keepNext/>
        <w:tabs>
          <w:tab w:val="num" w:pos="1440"/>
        </w:tabs>
        <w:spacing w:before="240" w:after="60"/>
        <w:jc w:val="center"/>
        <w:outlineLvl w:val="0"/>
        <w:rPr>
          <w:b/>
          <w:bCs/>
          <w:kern w:val="32"/>
        </w:rPr>
      </w:pPr>
      <w:bookmarkStart w:id="23" w:name="_Toc528341506"/>
      <w:r w:rsidRPr="005B1648">
        <w:rPr>
          <w:b/>
          <w:bCs/>
          <w:kern w:val="32"/>
        </w:rPr>
        <w:t>SECTION D – APPLICATION AND SUBMISSION INFORMATION</w:t>
      </w:r>
      <w:bookmarkEnd w:id="23"/>
    </w:p>
    <w:p w:rsidR="002C2D17" w:rsidRPr="005B1648" w:rsidRDefault="002C2D17" w:rsidP="002C2D17">
      <w:pPr>
        <w:keepNext/>
        <w:spacing w:before="240" w:after="60"/>
        <w:outlineLvl w:val="1"/>
        <w:rPr>
          <w:b/>
          <w:bCs/>
          <w:iCs/>
        </w:rPr>
      </w:pPr>
      <w:bookmarkStart w:id="24" w:name="_Toc528341507"/>
      <w:r w:rsidRPr="005B1648">
        <w:rPr>
          <w:b/>
          <w:bCs/>
          <w:iCs/>
          <w:smallCaps/>
          <w:kern w:val="36"/>
        </w:rPr>
        <w:t>D.1</w:t>
      </w:r>
      <w:r w:rsidRPr="005B1648">
        <w:rPr>
          <w:b/>
          <w:bCs/>
          <w:iCs/>
          <w:smallCaps/>
          <w:kern w:val="36"/>
        </w:rPr>
        <w:tab/>
      </w:r>
      <w:r w:rsidRPr="005B1648">
        <w:rPr>
          <w:b/>
          <w:bCs/>
          <w:iCs/>
        </w:rPr>
        <w:t>How to Request an Application Package</w:t>
      </w:r>
      <w:bookmarkEnd w:id="24"/>
    </w:p>
    <w:p w:rsidR="002C2D17" w:rsidRPr="005B1648" w:rsidRDefault="002C2D17" w:rsidP="002C2D17">
      <w:pPr>
        <w:autoSpaceDE w:val="0"/>
        <w:autoSpaceDN w:val="0"/>
        <w:adjustRightInd w:val="0"/>
        <w:ind w:right="176"/>
        <w:rPr>
          <w:b/>
          <w:smallCaps/>
          <w:kern w:val="36"/>
        </w:rPr>
      </w:pPr>
      <w:r w:rsidRPr="005B1648">
        <w:rPr>
          <w:bCs/>
          <w:color w:val="000000"/>
          <w:spacing w:val="-1"/>
        </w:rPr>
        <w:t>T</w:t>
      </w:r>
      <w:r w:rsidRPr="005B1648">
        <w:rPr>
          <w:bCs/>
          <w:color w:val="000000"/>
        </w:rPr>
        <w:t>o beg</w:t>
      </w:r>
      <w:r w:rsidRPr="005B1648">
        <w:rPr>
          <w:bCs/>
          <w:color w:val="000000"/>
          <w:spacing w:val="1"/>
        </w:rPr>
        <w:t>i</w:t>
      </w:r>
      <w:r w:rsidRPr="005B1648">
        <w:rPr>
          <w:bCs/>
          <w:color w:val="000000"/>
        </w:rPr>
        <w:t>n</w:t>
      </w:r>
      <w:r w:rsidRPr="005B1648">
        <w:rPr>
          <w:bCs/>
          <w:color w:val="000000"/>
          <w:spacing w:val="-3"/>
        </w:rPr>
        <w:t xml:space="preserve"> </w:t>
      </w:r>
      <w:r w:rsidRPr="005B1648">
        <w:rPr>
          <w:bCs/>
          <w:color w:val="000000"/>
          <w:spacing w:val="1"/>
        </w:rPr>
        <w:t>t</w:t>
      </w:r>
      <w:r w:rsidRPr="005B1648">
        <w:rPr>
          <w:bCs/>
          <w:color w:val="000000"/>
        </w:rPr>
        <w:t>he</w:t>
      </w:r>
      <w:r w:rsidRPr="005B1648">
        <w:rPr>
          <w:bCs/>
          <w:color w:val="000000"/>
          <w:spacing w:val="1"/>
        </w:rPr>
        <w:t xml:space="preserve"> application </w:t>
      </w:r>
      <w:r w:rsidRPr="005B1648">
        <w:rPr>
          <w:bCs/>
          <w:color w:val="000000"/>
        </w:rPr>
        <w:t>p</w:t>
      </w:r>
      <w:r w:rsidRPr="005B1648">
        <w:rPr>
          <w:bCs/>
          <w:color w:val="000000"/>
          <w:spacing w:val="-2"/>
        </w:rPr>
        <w:t>r</w:t>
      </w:r>
      <w:r w:rsidRPr="005B1648">
        <w:rPr>
          <w:bCs/>
          <w:color w:val="000000"/>
        </w:rPr>
        <w:t>oc</w:t>
      </w:r>
      <w:r w:rsidRPr="005B1648">
        <w:rPr>
          <w:bCs/>
          <w:color w:val="000000"/>
          <w:spacing w:val="-2"/>
        </w:rPr>
        <w:t>e</w:t>
      </w:r>
      <w:r w:rsidRPr="005B1648">
        <w:rPr>
          <w:bCs/>
          <w:color w:val="000000"/>
        </w:rPr>
        <w:t xml:space="preserve">ss, an </w:t>
      </w:r>
      <w:r w:rsidRPr="005B1648">
        <w:rPr>
          <w:bCs/>
          <w:color w:val="000000"/>
          <w:spacing w:val="-2"/>
        </w:rPr>
        <w:t>a</w:t>
      </w:r>
      <w:r w:rsidRPr="005B1648">
        <w:rPr>
          <w:bCs/>
          <w:color w:val="000000"/>
        </w:rPr>
        <w:t>pp</w:t>
      </w:r>
      <w:r w:rsidRPr="005B1648">
        <w:rPr>
          <w:bCs/>
          <w:color w:val="000000"/>
          <w:spacing w:val="1"/>
        </w:rPr>
        <w:t>li</w:t>
      </w:r>
      <w:r w:rsidRPr="005B1648">
        <w:rPr>
          <w:bCs/>
          <w:color w:val="000000"/>
          <w:spacing w:val="-2"/>
        </w:rPr>
        <w:t>c</w:t>
      </w:r>
      <w:r w:rsidRPr="005B1648">
        <w:rPr>
          <w:bCs/>
          <w:color w:val="000000"/>
        </w:rPr>
        <w:t>ant</w:t>
      </w:r>
      <w:r w:rsidRPr="005B1648">
        <w:rPr>
          <w:bCs/>
          <w:color w:val="000000"/>
          <w:spacing w:val="-1"/>
        </w:rPr>
        <w:t xml:space="preserve"> </w:t>
      </w:r>
      <w:r w:rsidRPr="005B1648">
        <w:rPr>
          <w:bCs/>
          <w:color w:val="000000"/>
          <w:spacing w:val="1"/>
        </w:rPr>
        <w:t>m</w:t>
      </w:r>
      <w:r w:rsidRPr="005B1648">
        <w:rPr>
          <w:bCs/>
          <w:color w:val="000000"/>
        </w:rPr>
        <w:t>u</w:t>
      </w:r>
      <w:r w:rsidRPr="005B1648">
        <w:rPr>
          <w:bCs/>
          <w:color w:val="000000"/>
          <w:spacing w:val="-2"/>
        </w:rPr>
        <w:t>s</w:t>
      </w:r>
      <w:r w:rsidRPr="005B1648">
        <w:rPr>
          <w:bCs/>
          <w:color w:val="000000"/>
        </w:rPr>
        <w:t>t</w:t>
      </w:r>
      <w:r w:rsidRPr="005B1648">
        <w:rPr>
          <w:bCs/>
          <w:color w:val="000000"/>
          <w:spacing w:val="1"/>
        </w:rPr>
        <w:t xml:space="preserve"> </w:t>
      </w:r>
      <w:r w:rsidRPr="005B1648">
        <w:rPr>
          <w:bCs/>
          <w:color w:val="000000"/>
        </w:rPr>
        <w:t>be</w:t>
      </w:r>
      <w:r w:rsidRPr="005B1648">
        <w:rPr>
          <w:bCs/>
          <w:color w:val="000000"/>
          <w:spacing w:val="1"/>
        </w:rPr>
        <w:t xml:space="preserve"> </w:t>
      </w:r>
      <w:r w:rsidRPr="005B1648">
        <w:rPr>
          <w:bCs/>
          <w:color w:val="000000"/>
          <w:spacing w:val="-2"/>
        </w:rPr>
        <w:t>r</w:t>
      </w:r>
      <w:r w:rsidRPr="005B1648">
        <w:rPr>
          <w:bCs/>
          <w:color w:val="000000"/>
        </w:rPr>
        <w:t>eg</w:t>
      </w:r>
      <w:r w:rsidRPr="005B1648">
        <w:rPr>
          <w:bCs/>
          <w:color w:val="000000"/>
          <w:spacing w:val="-1"/>
        </w:rPr>
        <w:t>i</w:t>
      </w:r>
      <w:r w:rsidRPr="005B1648">
        <w:rPr>
          <w:bCs/>
          <w:color w:val="000000"/>
        </w:rPr>
        <w:t>s</w:t>
      </w:r>
      <w:r w:rsidRPr="005B1648">
        <w:rPr>
          <w:bCs/>
          <w:color w:val="000000"/>
          <w:spacing w:val="1"/>
        </w:rPr>
        <w:t>t</w:t>
      </w:r>
      <w:r w:rsidRPr="005B1648">
        <w:rPr>
          <w:bCs/>
          <w:color w:val="000000"/>
          <w:spacing w:val="-2"/>
        </w:rPr>
        <w:t>e</w:t>
      </w:r>
      <w:r w:rsidRPr="005B1648">
        <w:rPr>
          <w:bCs/>
          <w:color w:val="000000"/>
        </w:rPr>
        <w:t>r</w:t>
      </w:r>
      <w:r w:rsidRPr="005B1648">
        <w:rPr>
          <w:bCs/>
          <w:color w:val="000000"/>
          <w:spacing w:val="-2"/>
        </w:rPr>
        <w:t>e</w:t>
      </w:r>
      <w:r w:rsidRPr="005B1648">
        <w:rPr>
          <w:bCs/>
          <w:color w:val="000000"/>
        </w:rPr>
        <w:t>d with</w:t>
      </w:r>
      <w:r w:rsidRPr="005B1648">
        <w:rPr>
          <w:bCs/>
          <w:color w:val="000000"/>
          <w:spacing w:val="1"/>
        </w:rPr>
        <w:t xml:space="preserve"> </w:t>
      </w:r>
      <w:r w:rsidRPr="005B1648">
        <w:rPr>
          <w:bCs/>
          <w:color w:val="000000"/>
        </w:rPr>
        <w:t>bo</w:t>
      </w:r>
      <w:r w:rsidRPr="005B1648">
        <w:rPr>
          <w:bCs/>
          <w:color w:val="000000"/>
          <w:spacing w:val="1"/>
        </w:rPr>
        <w:t>t</w:t>
      </w:r>
      <w:r w:rsidRPr="005B1648">
        <w:rPr>
          <w:bCs/>
          <w:color w:val="000000"/>
        </w:rPr>
        <w:t>h</w:t>
      </w:r>
      <w:r w:rsidRPr="005B1648">
        <w:rPr>
          <w:bCs/>
          <w:color w:val="000000"/>
          <w:spacing w:val="-5"/>
        </w:rPr>
        <w:t xml:space="preserve"> </w:t>
      </w:r>
      <w:r w:rsidRPr="005B1648">
        <w:rPr>
          <w:bCs/>
          <w:color w:val="000000"/>
          <w:spacing w:val="2"/>
        </w:rPr>
        <w:t>PHMSA’s Federal State Tracking and Reporting System</w:t>
      </w:r>
      <w:r w:rsidRPr="005B1648">
        <w:rPr>
          <w:bCs/>
          <w:color w:val="000000"/>
        </w:rPr>
        <w:t xml:space="preserve"> (</w:t>
      </w:r>
      <w:proofErr w:type="spellStart"/>
      <w:r w:rsidRPr="005B1648">
        <w:rPr>
          <w:bCs/>
          <w:color w:val="000000"/>
        </w:rPr>
        <w:t>FedSTAR</w:t>
      </w:r>
      <w:proofErr w:type="spellEnd"/>
      <w:r w:rsidRPr="005B1648">
        <w:rPr>
          <w:bCs/>
          <w:color w:val="000000"/>
        </w:rPr>
        <w:t>)</w:t>
      </w:r>
      <w:r w:rsidRPr="005B1648">
        <w:rPr>
          <w:bCs/>
          <w:color w:val="000000"/>
          <w:spacing w:val="-1"/>
        </w:rPr>
        <w:t xml:space="preserve"> </w:t>
      </w:r>
      <w:r w:rsidRPr="005B1648">
        <w:rPr>
          <w:bCs/>
          <w:color w:val="000000"/>
        </w:rPr>
        <w:t>and</w:t>
      </w:r>
      <w:hyperlink r:id="rId10" w:history="1">
        <w:r w:rsidRPr="005B1648">
          <w:rPr>
            <w:bCs/>
            <w:color w:val="000000"/>
          </w:rPr>
          <w:t xml:space="preserve"> </w:t>
        </w:r>
        <w:r w:rsidRPr="005B1648">
          <w:rPr>
            <w:bCs/>
            <w:color w:val="000000"/>
            <w:spacing w:val="-2"/>
          </w:rPr>
          <w:t>G</w:t>
        </w:r>
        <w:r w:rsidRPr="005B1648">
          <w:rPr>
            <w:bCs/>
            <w:color w:val="000000"/>
          </w:rPr>
          <w:t>ra</w:t>
        </w:r>
        <w:r w:rsidRPr="005B1648">
          <w:rPr>
            <w:bCs/>
            <w:color w:val="000000"/>
            <w:spacing w:val="-3"/>
          </w:rPr>
          <w:t>n</w:t>
        </w:r>
        <w:r w:rsidRPr="005B1648">
          <w:rPr>
            <w:bCs/>
            <w:color w:val="000000"/>
            <w:spacing w:val="1"/>
          </w:rPr>
          <w:t>t</w:t>
        </w:r>
        <w:r w:rsidRPr="005B1648">
          <w:rPr>
            <w:bCs/>
            <w:color w:val="000000"/>
          </w:rPr>
          <w:t>s.gov</w:t>
        </w:r>
      </w:hyperlink>
      <w:r w:rsidRPr="005B1648">
        <w:rPr>
          <w:bCs/>
          <w:color w:val="000000"/>
        </w:rPr>
        <w:t xml:space="preserve">.  All applications must be submitted online.  </w:t>
      </w:r>
      <w:r w:rsidRPr="005B1648">
        <w:rPr>
          <w:color w:val="000000"/>
        </w:rPr>
        <w:t>F</w:t>
      </w:r>
      <w:r w:rsidRPr="005B1648">
        <w:rPr>
          <w:color w:val="000000"/>
          <w:spacing w:val="-2"/>
        </w:rPr>
        <w:t>a</w:t>
      </w:r>
      <w:r w:rsidRPr="005B1648">
        <w:rPr>
          <w:color w:val="000000"/>
          <w:spacing w:val="1"/>
        </w:rPr>
        <w:t>i</w:t>
      </w:r>
      <w:r w:rsidRPr="005B1648">
        <w:rPr>
          <w:color w:val="000000"/>
          <w:spacing w:val="-1"/>
        </w:rPr>
        <w:t>l</w:t>
      </w:r>
      <w:r w:rsidRPr="005B1648">
        <w:rPr>
          <w:color w:val="000000"/>
        </w:rPr>
        <w:t>u</w:t>
      </w:r>
      <w:r w:rsidRPr="005B1648">
        <w:rPr>
          <w:color w:val="000000"/>
          <w:spacing w:val="1"/>
        </w:rPr>
        <w:t>r</w:t>
      </w:r>
      <w:r w:rsidRPr="005B1648">
        <w:rPr>
          <w:color w:val="000000"/>
        </w:rPr>
        <w:t>e</w:t>
      </w:r>
      <w:r w:rsidRPr="005B1648">
        <w:rPr>
          <w:color w:val="000000"/>
          <w:spacing w:val="-2"/>
        </w:rPr>
        <w:t xml:space="preserve"> </w:t>
      </w:r>
      <w:r w:rsidRPr="005B1648">
        <w:rPr>
          <w:color w:val="000000"/>
          <w:spacing w:val="1"/>
        </w:rPr>
        <w:t>t</w:t>
      </w:r>
      <w:r w:rsidRPr="005B1648">
        <w:rPr>
          <w:color w:val="000000"/>
        </w:rPr>
        <w:t>o</w:t>
      </w:r>
      <w:r w:rsidRPr="005B1648">
        <w:rPr>
          <w:color w:val="000000"/>
          <w:spacing w:val="-2"/>
        </w:rPr>
        <w:t xml:space="preserve"> </w:t>
      </w:r>
      <w:r w:rsidRPr="005B1648">
        <w:rPr>
          <w:color w:val="000000"/>
        </w:rPr>
        <w:t>co</w:t>
      </w:r>
      <w:r w:rsidRPr="005B1648">
        <w:rPr>
          <w:color w:val="000000"/>
          <w:spacing w:val="-4"/>
        </w:rPr>
        <w:t>m</w:t>
      </w:r>
      <w:r w:rsidRPr="005B1648">
        <w:rPr>
          <w:color w:val="000000"/>
        </w:rPr>
        <w:t>p</w:t>
      </w:r>
      <w:r w:rsidRPr="005B1648">
        <w:rPr>
          <w:color w:val="000000"/>
          <w:spacing w:val="1"/>
        </w:rPr>
        <w:t>l</w:t>
      </w:r>
      <w:r w:rsidRPr="005B1648">
        <w:rPr>
          <w:color w:val="000000"/>
        </w:rPr>
        <w:t>y</w:t>
      </w:r>
      <w:r w:rsidRPr="005B1648">
        <w:rPr>
          <w:color w:val="000000"/>
          <w:spacing w:val="-2"/>
        </w:rPr>
        <w:t xml:space="preserve"> </w:t>
      </w:r>
      <w:r w:rsidRPr="005B1648">
        <w:rPr>
          <w:color w:val="000000"/>
          <w:spacing w:val="-1"/>
        </w:rPr>
        <w:t>w</w:t>
      </w:r>
      <w:r w:rsidRPr="005B1648">
        <w:rPr>
          <w:color w:val="000000"/>
          <w:spacing w:val="1"/>
        </w:rPr>
        <w:t>it</w:t>
      </w:r>
      <w:r w:rsidRPr="005B1648">
        <w:rPr>
          <w:color w:val="000000"/>
        </w:rPr>
        <w:t xml:space="preserve">h </w:t>
      </w:r>
      <w:r w:rsidRPr="005B1648">
        <w:rPr>
          <w:color w:val="000000"/>
          <w:spacing w:val="1"/>
        </w:rPr>
        <w:t>t</w:t>
      </w:r>
      <w:r w:rsidRPr="005B1648">
        <w:rPr>
          <w:color w:val="000000"/>
        </w:rPr>
        <w:t>he p</w:t>
      </w:r>
      <w:r w:rsidRPr="005B1648">
        <w:rPr>
          <w:color w:val="000000"/>
          <w:spacing w:val="1"/>
        </w:rPr>
        <w:t>r</w:t>
      </w:r>
      <w:r w:rsidRPr="005B1648">
        <w:rPr>
          <w:color w:val="000000"/>
        </w:rPr>
        <w:t>e</w:t>
      </w:r>
      <w:r w:rsidRPr="005B1648">
        <w:rPr>
          <w:color w:val="000000"/>
          <w:spacing w:val="-2"/>
        </w:rPr>
        <w:t>s</w:t>
      </w:r>
      <w:r w:rsidRPr="005B1648">
        <w:rPr>
          <w:color w:val="000000"/>
        </w:rPr>
        <w:t>c</w:t>
      </w:r>
      <w:r w:rsidRPr="005B1648">
        <w:rPr>
          <w:color w:val="000000"/>
          <w:spacing w:val="-2"/>
        </w:rPr>
        <w:t>r</w:t>
      </w:r>
      <w:r w:rsidRPr="005B1648">
        <w:rPr>
          <w:color w:val="000000"/>
          <w:spacing w:val="1"/>
        </w:rPr>
        <w:t>i</w:t>
      </w:r>
      <w:r w:rsidRPr="005B1648">
        <w:rPr>
          <w:color w:val="000000"/>
        </w:rPr>
        <w:t>bed</w:t>
      </w:r>
      <w:r w:rsidRPr="005B1648">
        <w:rPr>
          <w:color w:val="000000"/>
          <w:spacing w:val="-2"/>
        </w:rPr>
        <w:t xml:space="preserve"> </w:t>
      </w:r>
      <w:r w:rsidRPr="005B1648">
        <w:rPr>
          <w:color w:val="000000"/>
        </w:rPr>
        <w:t>app</w:t>
      </w:r>
      <w:r w:rsidRPr="005B1648">
        <w:rPr>
          <w:color w:val="000000"/>
          <w:spacing w:val="-1"/>
        </w:rPr>
        <w:t>l</w:t>
      </w:r>
      <w:r w:rsidRPr="005B1648">
        <w:rPr>
          <w:color w:val="000000"/>
          <w:spacing w:val="1"/>
        </w:rPr>
        <w:t>i</w:t>
      </w:r>
      <w:r w:rsidRPr="005B1648">
        <w:rPr>
          <w:color w:val="000000"/>
          <w:spacing w:val="-2"/>
        </w:rPr>
        <w:t>c</w:t>
      </w:r>
      <w:r w:rsidRPr="005B1648">
        <w:rPr>
          <w:color w:val="000000"/>
        </w:rPr>
        <w:t>a</w:t>
      </w:r>
      <w:r w:rsidRPr="005B1648">
        <w:rPr>
          <w:color w:val="000000"/>
          <w:spacing w:val="-1"/>
        </w:rPr>
        <w:t>t</w:t>
      </w:r>
      <w:r w:rsidRPr="005B1648">
        <w:rPr>
          <w:color w:val="000000"/>
          <w:spacing w:val="1"/>
        </w:rPr>
        <w:t>i</w:t>
      </w:r>
      <w:r w:rsidRPr="005B1648">
        <w:rPr>
          <w:color w:val="000000"/>
        </w:rPr>
        <w:t>on</w:t>
      </w:r>
      <w:r w:rsidRPr="005B1648">
        <w:rPr>
          <w:color w:val="000000"/>
          <w:spacing w:val="-2"/>
        </w:rPr>
        <w:t xml:space="preserve"> </w:t>
      </w:r>
      <w:r w:rsidRPr="005B1648">
        <w:rPr>
          <w:color w:val="000000"/>
          <w:spacing w:val="1"/>
        </w:rPr>
        <w:t>r</w:t>
      </w:r>
      <w:r w:rsidRPr="005B1648">
        <w:rPr>
          <w:color w:val="000000"/>
        </w:rPr>
        <w:t>eq</w:t>
      </w:r>
      <w:r w:rsidRPr="005B1648">
        <w:rPr>
          <w:color w:val="000000"/>
          <w:spacing w:val="-2"/>
        </w:rPr>
        <w:t>u</w:t>
      </w:r>
      <w:r w:rsidRPr="005B1648">
        <w:rPr>
          <w:color w:val="000000"/>
          <w:spacing w:val="-1"/>
        </w:rPr>
        <w:t>i</w:t>
      </w:r>
      <w:r w:rsidRPr="005B1648">
        <w:rPr>
          <w:color w:val="000000"/>
          <w:spacing w:val="1"/>
        </w:rPr>
        <w:t>r</w:t>
      </w:r>
      <w:r w:rsidRPr="005B1648">
        <w:rPr>
          <w:color w:val="000000"/>
        </w:rPr>
        <w:t>e</w:t>
      </w:r>
      <w:r w:rsidRPr="005B1648">
        <w:rPr>
          <w:color w:val="000000"/>
          <w:spacing w:val="-4"/>
        </w:rPr>
        <w:t>m</w:t>
      </w:r>
      <w:r w:rsidRPr="005B1648">
        <w:rPr>
          <w:color w:val="000000"/>
        </w:rPr>
        <w:t>en</w:t>
      </w:r>
      <w:r w:rsidRPr="005B1648">
        <w:rPr>
          <w:color w:val="000000"/>
          <w:spacing w:val="1"/>
        </w:rPr>
        <w:t>t</w:t>
      </w:r>
      <w:r w:rsidRPr="005B1648">
        <w:rPr>
          <w:color w:val="000000"/>
        </w:rPr>
        <w:t>s</w:t>
      </w:r>
      <w:r w:rsidRPr="005B1648">
        <w:rPr>
          <w:color w:val="000000"/>
          <w:spacing w:val="1"/>
        </w:rPr>
        <w:t xml:space="preserve"> </w:t>
      </w:r>
      <w:r w:rsidRPr="005B1648">
        <w:rPr>
          <w:color w:val="000000"/>
        </w:rPr>
        <w:t>de</w:t>
      </w:r>
      <w:r w:rsidRPr="005B1648">
        <w:rPr>
          <w:color w:val="000000"/>
          <w:spacing w:val="-2"/>
        </w:rPr>
        <w:t>s</w:t>
      </w:r>
      <w:r w:rsidRPr="005B1648">
        <w:rPr>
          <w:color w:val="000000"/>
        </w:rPr>
        <w:t>c</w:t>
      </w:r>
      <w:r w:rsidRPr="005B1648">
        <w:rPr>
          <w:color w:val="000000"/>
          <w:spacing w:val="-2"/>
        </w:rPr>
        <w:t>r</w:t>
      </w:r>
      <w:r w:rsidRPr="005B1648">
        <w:rPr>
          <w:color w:val="000000"/>
          <w:spacing w:val="1"/>
        </w:rPr>
        <w:t>i</w:t>
      </w:r>
      <w:r w:rsidRPr="005B1648">
        <w:rPr>
          <w:color w:val="000000"/>
        </w:rPr>
        <w:t>bed</w:t>
      </w:r>
      <w:r w:rsidRPr="005B1648">
        <w:rPr>
          <w:color w:val="000000"/>
          <w:spacing w:val="-2"/>
        </w:rPr>
        <w:t xml:space="preserve"> </w:t>
      </w:r>
      <w:r w:rsidRPr="005B1648">
        <w:rPr>
          <w:color w:val="000000"/>
          <w:spacing w:val="1"/>
        </w:rPr>
        <w:t>i</w:t>
      </w:r>
      <w:r w:rsidRPr="005B1648">
        <w:rPr>
          <w:color w:val="000000"/>
        </w:rPr>
        <w:t>n</w:t>
      </w:r>
      <w:r w:rsidRPr="005B1648">
        <w:rPr>
          <w:color w:val="000000"/>
          <w:spacing w:val="-2"/>
        </w:rPr>
        <w:t xml:space="preserve"> </w:t>
      </w:r>
      <w:r w:rsidRPr="005B1648">
        <w:rPr>
          <w:color w:val="000000"/>
          <w:spacing w:val="1"/>
        </w:rPr>
        <w:t>t</w:t>
      </w:r>
      <w:r w:rsidRPr="005B1648">
        <w:rPr>
          <w:color w:val="000000"/>
        </w:rPr>
        <w:t>h</w:t>
      </w:r>
      <w:r w:rsidRPr="005B1648">
        <w:rPr>
          <w:color w:val="000000"/>
          <w:spacing w:val="-1"/>
        </w:rPr>
        <w:t>i</w:t>
      </w:r>
      <w:r w:rsidRPr="005B1648">
        <w:rPr>
          <w:color w:val="000000"/>
        </w:rPr>
        <w:t>s</w:t>
      </w:r>
      <w:r w:rsidRPr="005B1648">
        <w:rPr>
          <w:color w:val="000000"/>
          <w:spacing w:val="-2"/>
        </w:rPr>
        <w:t xml:space="preserve"> </w:t>
      </w:r>
      <w:r w:rsidRPr="005B1648">
        <w:rPr>
          <w:color w:val="000000"/>
        </w:rPr>
        <w:t>se</w:t>
      </w:r>
      <w:r w:rsidRPr="005B1648">
        <w:rPr>
          <w:color w:val="000000"/>
          <w:spacing w:val="-2"/>
        </w:rPr>
        <w:t>c</w:t>
      </w:r>
      <w:r w:rsidRPr="005B1648">
        <w:rPr>
          <w:color w:val="000000"/>
          <w:spacing w:val="1"/>
        </w:rPr>
        <w:t>ti</w:t>
      </w:r>
      <w:r w:rsidRPr="005B1648">
        <w:rPr>
          <w:color w:val="000000"/>
        </w:rPr>
        <w:t xml:space="preserve">on </w:t>
      </w:r>
      <w:r w:rsidRPr="005B1648">
        <w:rPr>
          <w:color w:val="000000"/>
          <w:spacing w:val="-4"/>
        </w:rPr>
        <w:t>w</w:t>
      </w:r>
      <w:r w:rsidRPr="005B1648">
        <w:rPr>
          <w:color w:val="000000"/>
          <w:spacing w:val="1"/>
        </w:rPr>
        <w:t>i</w:t>
      </w:r>
      <w:r w:rsidRPr="005B1648">
        <w:rPr>
          <w:color w:val="000000"/>
          <w:spacing w:val="-1"/>
        </w:rPr>
        <w:t>l</w:t>
      </w:r>
      <w:r w:rsidRPr="005B1648">
        <w:rPr>
          <w:color w:val="000000"/>
        </w:rPr>
        <w:t>l</w:t>
      </w:r>
      <w:r w:rsidRPr="005B1648">
        <w:rPr>
          <w:color w:val="000000"/>
          <w:spacing w:val="1"/>
        </w:rPr>
        <w:t xml:space="preserve"> </w:t>
      </w:r>
      <w:r w:rsidRPr="005B1648">
        <w:rPr>
          <w:color w:val="000000"/>
          <w:spacing w:val="-2"/>
        </w:rPr>
        <w:t>r</w:t>
      </w:r>
      <w:r w:rsidRPr="005B1648">
        <w:rPr>
          <w:color w:val="000000"/>
        </w:rPr>
        <w:t>es</w:t>
      </w:r>
      <w:r w:rsidRPr="005B1648">
        <w:rPr>
          <w:color w:val="000000"/>
          <w:spacing w:val="-2"/>
        </w:rPr>
        <w:t>u</w:t>
      </w:r>
      <w:r w:rsidRPr="005B1648">
        <w:rPr>
          <w:color w:val="000000"/>
          <w:spacing w:val="1"/>
        </w:rPr>
        <w:t>l</w:t>
      </w:r>
      <w:r w:rsidRPr="005B1648">
        <w:rPr>
          <w:color w:val="000000"/>
        </w:rPr>
        <w:t>t</w:t>
      </w:r>
      <w:r w:rsidRPr="005B1648">
        <w:rPr>
          <w:color w:val="000000"/>
          <w:spacing w:val="-1"/>
        </w:rPr>
        <w:t xml:space="preserve"> </w:t>
      </w:r>
      <w:r w:rsidRPr="005B1648">
        <w:rPr>
          <w:color w:val="000000"/>
          <w:spacing w:val="1"/>
        </w:rPr>
        <w:t>i</w:t>
      </w:r>
      <w:r w:rsidRPr="005B1648">
        <w:rPr>
          <w:color w:val="000000"/>
        </w:rPr>
        <w:t xml:space="preserve">n </w:t>
      </w:r>
      <w:r w:rsidRPr="005B1648">
        <w:rPr>
          <w:color w:val="000000"/>
          <w:spacing w:val="-2"/>
        </w:rPr>
        <w:t>rejection without review</w:t>
      </w:r>
      <w:r w:rsidRPr="005B1648">
        <w:rPr>
          <w:color w:val="000000"/>
        </w:rPr>
        <w:t>.  For</w:t>
      </w:r>
      <w:r w:rsidRPr="005B1648">
        <w:rPr>
          <w:color w:val="000000"/>
          <w:spacing w:val="-1"/>
        </w:rPr>
        <w:t xml:space="preserve"> </w:t>
      </w:r>
      <w:r w:rsidRPr="005B1648">
        <w:rPr>
          <w:color w:val="000000"/>
          <w:spacing w:val="2"/>
        </w:rPr>
        <w:t xml:space="preserve">registration </w:t>
      </w:r>
      <w:r w:rsidRPr="005B1648">
        <w:rPr>
          <w:color w:val="000000"/>
          <w:spacing w:val="-2"/>
        </w:rPr>
        <w:t>g</w:t>
      </w:r>
      <w:r w:rsidRPr="005B1648">
        <w:rPr>
          <w:color w:val="000000"/>
        </w:rPr>
        <w:t>u</w:t>
      </w:r>
      <w:r w:rsidRPr="005B1648">
        <w:rPr>
          <w:color w:val="000000"/>
          <w:spacing w:val="1"/>
        </w:rPr>
        <w:t>i</w:t>
      </w:r>
      <w:r w:rsidRPr="005B1648">
        <w:rPr>
          <w:color w:val="000000"/>
          <w:spacing w:val="-2"/>
        </w:rPr>
        <w:t>da</w:t>
      </w:r>
      <w:r w:rsidRPr="005B1648">
        <w:rPr>
          <w:color w:val="000000"/>
        </w:rPr>
        <w:t>nce</w:t>
      </w:r>
      <w:r w:rsidRPr="005B1648">
        <w:rPr>
          <w:color w:val="000000"/>
          <w:spacing w:val="1"/>
        </w:rPr>
        <w:t xml:space="preserve"> </w:t>
      </w:r>
      <w:r w:rsidRPr="005B1648">
        <w:rPr>
          <w:color w:val="000000"/>
          <w:spacing w:val="-1"/>
        </w:rPr>
        <w:t xml:space="preserve">on </w:t>
      </w:r>
      <w:proofErr w:type="spellStart"/>
      <w:r w:rsidRPr="005B1648">
        <w:rPr>
          <w:color w:val="000000"/>
          <w:spacing w:val="-1"/>
        </w:rPr>
        <w:t>FedSTAR</w:t>
      </w:r>
      <w:proofErr w:type="spellEnd"/>
      <w:r w:rsidRPr="005B1648">
        <w:rPr>
          <w:color w:val="000000"/>
          <w:spacing w:val="-1"/>
        </w:rPr>
        <w:t xml:space="preserve"> or </w:t>
      </w:r>
      <w:r w:rsidRPr="005B1648">
        <w:rPr>
          <w:color w:val="000000"/>
        </w:rPr>
        <w:t xml:space="preserve">Grants.gov, </w:t>
      </w:r>
      <w:r w:rsidRPr="005B1648">
        <w:rPr>
          <w:color w:val="000000"/>
          <w:spacing w:val="-2"/>
        </w:rPr>
        <w:t>p</w:t>
      </w:r>
      <w:r w:rsidRPr="005B1648">
        <w:rPr>
          <w:color w:val="000000"/>
          <w:spacing w:val="1"/>
        </w:rPr>
        <w:t>l</w:t>
      </w:r>
      <w:r w:rsidRPr="005B1648">
        <w:rPr>
          <w:color w:val="000000"/>
          <w:spacing w:val="-2"/>
        </w:rPr>
        <w:t>e</w:t>
      </w:r>
      <w:r w:rsidRPr="005B1648">
        <w:rPr>
          <w:color w:val="000000"/>
        </w:rPr>
        <w:t>ase</w:t>
      </w:r>
      <w:r w:rsidRPr="005B1648">
        <w:rPr>
          <w:color w:val="000000"/>
          <w:spacing w:val="-2"/>
        </w:rPr>
        <w:t xml:space="preserve"> c</w:t>
      </w:r>
      <w:r w:rsidRPr="005B1648">
        <w:rPr>
          <w:color w:val="000000"/>
        </w:rPr>
        <w:t>on</w:t>
      </w:r>
      <w:r w:rsidRPr="005B1648">
        <w:rPr>
          <w:color w:val="000000"/>
          <w:spacing w:val="1"/>
        </w:rPr>
        <w:t>t</w:t>
      </w:r>
      <w:r w:rsidRPr="005B1648">
        <w:rPr>
          <w:color w:val="000000"/>
          <w:spacing w:val="-2"/>
        </w:rPr>
        <w:t>a</w:t>
      </w:r>
      <w:r w:rsidRPr="005B1648">
        <w:rPr>
          <w:color w:val="000000"/>
        </w:rPr>
        <w:t>c</w:t>
      </w:r>
      <w:r w:rsidRPr="005B1648">
        <w:rPr>
          <w:color w:val="000000"/>
          <w:spacing w:val="-1"/>
        </w:rPr>
        <w:t>t</w:t>
      </w:r>
      <w:r w:rsidRPr="005B1648">
        <w:rPr>
          <w:color w:val="000000"/>
        </w:rPr>
        <w:t xml:space="preserve"> </w:t>
      </w:r>
      <w:bookmarkStart w:id="25" w:name="_Hlk528327843"/>
      <w:r w:rsidRPr="005B1648">
        <w:rPr>
          <w:color w:val="000000"/>
          <w:spacing w:val="-1"/>
        </w:rPr>
        <w:t>C</w:t>
      </w:r>
      <w:r w:rsidRPr="005B1648">
        <w:rPr>
          <w:color w:val="000000"/>
        </w:rPr>
        <w:t>a</w:t>
      </w:r>
      <w:r w:rsidRPr="005B1648">
        <w:rPr>
          <w:color w:val="000000"/>
          <w:spacing w:val="1"/>
        </w:rPr>
        <w:t>r</w:t>
      </w:r>
      <w:r w:rsidRPr="005B1648">
        <w:rPr>
          <w:color w:val="000000"/>
          <w:spacing w:val="-2"/>
        </w:rPr>
        <w:t>r</w:t>
      </w:r>
      <w:r w:rsidRPr="005B1648">
        <w:rPr>
          <w:color w:val="000000"/>
          <w:spacing w:val="1"/>
        </w:rPr>
        <w:t>i</w:t>
      </w:r>
      <w:r w:rsidRPr="005B1648">
        <w:rPr>
          <w:color w:val="000000"/>
        </w:rPr>
        <w:t>e</w:t>
      </w:r>
      <w:r w:rsidRPr="005B1648">
        <w:rPr>
          <w:color w:val="000000"/>
          <w:spacing w:val="-2"/>
        </w:rPr>
        <w:t xml:space="preserve"> </w:t>
      </w:r>
      <w:r w:rsidRPr="005B1648">
        <w:rPr>
          <w:color w:val="000000"/>
        </w:rPr>
        <w:t>W</w:t>
      </w:r>
      <w:r w:rsidRPr="005B1648">
        <w:rPr>
          <w:color w:val="000000"/>
          <w:spacing w:val="1"/>
        </w:rPr>
        <w:t>i</w:t>
      </w:r>
      <w:r w:rsidRPr="005B1648">
        <w:rPr>
          <w:color w:val="000000"/>
          <w:spacing w:val="-2"/>
        </w:rPr>
        <w:t>n</w:t>
      </w:r>
      <w:r w:rsidRPr="005B1648">
        <w:rPr>
          <w:color w:val="000000"/>
        </w:rPr>
        <w:t>s</w:t>
      </w:r>
      <w:r w:rsidRPr="005B1648">
        <w:rPr>
          <w:color w:val="000000"/>
          <w:spacing w:val="1"/>
        </w:rPr>
        <w:t>l</w:t>
      </w:r>
      <w:r w:rsidRPr="005B1648">
        <w:rPr>
          <w:color w:val="000000"/>
        </w:rPr>
        <w:t>ow</w:t>
      </w:r>
      <w:r w:rsidRPr="005B1648">
        <w:rPr>
          <w:color w:val="000000"/>
          <w:spacing w:val="-1"/>
        </w:rPr>
        <w:t xml:space="preserve"> by phone: (</w:t>
      </w:r>
      <w:r w:rsidRPr="005B1648">
        <w:rPr>
          <w:color w:val="000000"/>
        </w:rPr>
        <w:t>757)</w:t>
      </w:r>
      <w:r w:rsidRPr="005B1648">
        <w:rPr>
          <w:color w:val="000000"/>
          <w:spacing w:val="-1"/>
        </w:rPr>
        <w:t xml:space="preserve"> </w:t>
      </w:r>
      <w:r w:rsidRPr="005B1648">
        <w:rPr>
          <w:color w:val="000000"/>
        </w:rPr>
        <w:t>6</w:t>
      </w:r>
      <w:r w:rsidRPr="005B1648">
        <w:rPr>
          <w:color w:val="000000"/>
          <w:spacing w:val="-2"/>
        </w:rPr>
        <w:t>8</w:t>
      </w:r>
      <w:r w:rsidRPr="005B1648">
        <w:rPr>
          <w:color w:val="000000"/>
        </w:rPr>
        <w:t>9</w:t>
      </w:r>
      <w:r w:rsidRPr="005B1648">
        <w:rPr>
          <w:color w:val="000000"/>
          <w:spacing w:val="-4"/>
        </w:rPr>
        <w:t>-</w:t>
      </w:r>
      <w:r w:rsidRPr="005B1648">
        <w:rPr>
          <w:color w:val="000000"/>
        </w:rPr>
        <w:t xml:space="preserve">3168 or via email: </w:t>
      </w:r>
      <w:hyperlink r:id="rId11" w:history="1">
        <w:r w:rsidRPr="005B1648">
          <w:t>ca</w:t>
        </w:r>
        <w:r w:rsidRPr="005B1648">
          <w:rPr>
            <w:spacing w:val="1"/>
          </w:rPr>
          <w:t>r</w:t>
        </w:r>
        <w:r w:rsidRPr="005B1648">
          <w:rPr>
            <w:spacing w:val="-2"/>
          </w:rPr>
          <w:t>r</w:t>
        </w:r>
        <w:r w:rsidRPr="005B1648">
          <w:rPr>
            <w:spacing w:val="1"/>
          </w:rPr>
          <w:t>i</w:t>
        </w:r>
        <w:r w:rsidRPr="005B1648">
          <w:t>e.</w:t>
        </w:r>
        <w:r w:rsidRPr="005B1648">
          <w:rPr>
            <w:spacing w:val="-4"/>
          </w:rPr>
          <w:t>w</w:t>
        </w:r>
        <w:r w:rsidRPr="005B1648">
          <w:rPr>
            <w:spacing w:val="1"/>
          </w:rPr>
          <w:t>i</w:t>
        </w:r>
        <w:r w:rsidRPr="005B1648">
          <w:t>n</w:t>
        </w:r>
        <w:r w:rsidRPr="005B1648">
          <w:rPr>
            <w:spacing w:val="-2"/>
          </w:rPr>
          <w:t>s</w:t>
        </w:r>
        <w:r w:rsidRPr="005B1648">
          <w:rPr>
            <w:spacing w:val="1"/>
          </w:rPr>
          <w:t>l</w:t>
        </w:r>
        <w:r w:rsidRPr="005B1648">
          <w:t>o</w:t>
        </w:r>
        <w:r w:rsidRPr="005B1648">
          <w:rPr>
            <w:spacing w:val="-1"/>
          </w:rPr>
          <w:t>w</w:t>
        </w:r>
        <w:r w:rsidRPr="005B1648">
          <w:rPr>
            <w:spacing w:val="-2"/>
          </w:rPr>
          <w:t>@</w:t>
        </w:r>
        <w:r w:rsidRPr="005B1648">
          <w:t>do</w:t>
        </w:r>
        <w:r w:rsidRPr="005B1648">
          <w:rPr>
            <w:spacing w:val="1"/>
          </w:rPr>
          <w:t>t</w:t>
        </w:r>
        <w:r w:rsidRPr="005B1648">
          <w:t>.</w:t>
        </w:r>
        <w:r w:rsidRPr="005B1648">
          <w:rPr>
            <w:spacing w:val="-2"/>
          </w:rPr>
          <w:t>g</w:t>
        </w:r>
        <w:r w:rsidRPr="005B1648">
          <w:t>o</w:t>
        </w:r>
        <w:r w:rsidRPr="005B1648">
          <w:rPr>
            <w:spacing w:val="-2"/>
          </w:rPr>
          <w:t>v</w:t>
        </w:r>
      </w:hyperlink>
      <w:bookmarkEnd w:id="25"/>
      <w:r w:rsidRPr="005B1648">
        <w:t xml:space="preserve">.   </w:t>
      </w:r>
    </w:p>
    <w:p w:rsidR="002C2D17" w:rsidRPr="005B1648" w:rsidRDefault="002C2D17" w:rsidP="002C2D17">
      <w:pPr>
        <w:outlineLvl w:val="0"/>
        <w:rPr>
          <w:b/>
          <w:smallCaps/>
          <w:kern w:val="36"/>
        </w:rPr>
      </w:pPr>
    </w:p>
    <w:p w:rsidR="002C2D17" w:rsidRPr="005B1648" w:rsidRDefault="002C2D17" w:rsidP="002C2D17">
      <w:pPr>
        <w:outlineLvl w:val="0"/>
        <w:rPr>
          <w:b/>
          <w:smallCaps/>
          <w:kern w:val="36"/>
        </w:rPr>
      </w:pPr>
    </w:p>
    <w:p w:rsidR="002C2D17" w:rsidRPr="005B1648" w:rsidRDefault="002C2D17" w:rsidP="002C2D17">
      <w:pPr>
        <w:keepNext/>
        <w:spacing w:before="240" w:after="60"/>
        <w:outlineLvl w:val="1"/>
        <w:rPr>
          <w:b/>
          <w:bCs/>
          <w:iCs/>
          <w:highlight w:val="yellow"/>
        </w:rPr>
      </w:pPr>
      <w:bookmarkStart w:id="26" w:name="_Toc528341508"/>
      <w:r w:rsidRPr="005B1648">
        <w:rPr>
          <w:b/>
          <w:bCs/>
          <w:iCs/>
        </w:rPr>
        <w:lastRenderedPageBreak/>
        <w:t>D.2</w:t>
      </w:r>
      <w:r w:rsidRPr="005B1648">
        <w:rPr>
          <w:b/>
          <w:bCs/>
          <w:iCs/>
        </w:rPr>
        <w:tab/>
        <w:t>Content and Form of the Application</w:t>
      </w:r>
      <w:bookmarkEnd w:id="26"/>
      <w:r w:rsidRPr="005B1648">
        <w:rPr>
          <w:b/>
          <w:bCs/>
          <w:iCs/>
        </w:rPr>
        <w:t xml:space="preserve"> </w:t>
      </w:r>
    </w:p>
    <w:p w:rsidR="002C2D17" w:rsidRPr="005B1648" w:rsidRDefault="002C2D17" w:rsidP="002C2D17">
      <w:r w:rsidRPr="005B1648">
        <w:t>Each application must consist of the following:</w:t>
      </w:r>
    </w:p>
    <w:p w:rsidR="002C2D17" w:rsidRPr="005B1648" w:rsidRDefault="002C2D17" w:rsidP="002C2D17">
      <w:r w:rsidRPr="005B1648">
        <w:t xml:space="preserve">  </w:t>
      </w:r>
    </w:p>
    <w:p w:rsidR="002C2D17" w:rsidRPr="005B1648" w:rsidRDefault="002C2D17" w:rsidP="002C2D17">
      <w:pPr>
        <w:numPr>
          <w:ilvl w:val="0"/>
          <w:numId w:val="21"/>
        </w:numPr>
        <w:contextualSpacing/>
      </w:pPr>
      <w:r w:rsidRPr="005B1648">
        <w:t>A project narrative detailing the purpose and planned activity;</w:t>
      </w:r>
    </w:p>
    <w:p w:rsidR="002C2D17" w:rsidRPr="005B1648" w:rsidRDefault="002C2D17" w:rsidP="002C2D17">
      <w:pPr>
        <w:numPr>
          <w:ilvl w:val="0"/>
          <w:numId w:val="21"/>
        </w:numPr>
        <w:spacing w:after="200"/>
        <w:contextualSpacing/>
      </w:pPr>
      <w:r w:rsidRPr="005B1648">
        <w:t xml:space="preserve">A budget estimate that uses standard form (SF) 424 categories; and, </w:t>
      </w:r>
    </w:p>
    <w:p w:rsidR="002C2D17" w:rsidRPr="005B1648" w:rsidRDefault="002C2D17" w:rsidP="002C2D17">
      <w:pPr>
        <w:numPr>
          <w:ilvl w:val="0"/>
          <w:numId w:val="21"/>
        </w:numPr>
        <w:spacing w:after="200"/>
        <w:contextualSpacing/>
      </w:pPr>
      <w:r w:rsidRPr="005B1648">
        <w:t xml:space="preserve">A Grants.gov application package that includes the following sections: </w:t>
      </w:r>
    </w:p>
    <w:p w:rsidR="002C2D17" w:rsidRPr="005B1648" w:rsidRDefault="002C2D17" w:rsidP="002C2D17">
      <w:pPr>
        <w:numPr>
          <w:ilvl w:val="1"/>
          <w:numId w:val="21"/>
        </w:numPr>
        <w:spacing w:after="200"/>
        <w:contextualSpacing/>
      </w:pPr>
      <w:r w:rsidRPr="005B1648">
        <w:t xml:space="preserve">Application for Federal Assistance (SF-424); </w:t>
      </w:r>
    </w:p>
    <w:p w:rsidR="002C2D17" w:rsidRPr="005B1648" w:rsidRDefault="002C2D17" w:rsidP="002C2D17">
      <w:pPr>
        <w:numPr>
          <w:ilvl w:val="1"/>
          <w:numId w:val="21"/>
        </w:numPr>
        <w:spacing w:after="200"/>
        <w:contextualSpacing/>
      </w:pPr>
      <w:r w:rsidRPr="005B1648">
        <w:t xml:space="preserve">Budget Information – Non-construction Programs (SF-424A); and, </w:t>
      </w:r>
    </w:p>
    <w:p w:rsidR="002C2D17" w:rsidRPr="005B1648" w:rsidRDefault="002C2D17" w:rsidP="002C2D17">
      <w:pPr>
        <w:numPr>
          <w:ilvl w:val="1"/>
          <w:numId w:val="21"/>
        </w:numPr>
        <w:spacing w:after="200"/>
        <w:contextualSpacing/>
      </w:pPr>
      <w:r w:rsidRPr="005B1648">
        <w:t>Certification Regarding Lobbying.</w:t>
      </w:r>
    </w:p>
    <w:p w:rsidR="002C2D17" w:rsidRPr="005B1648" w:rsidRDefault="002C2D17" w:rsidP="002C2D17">
      <w:pPr>
        <w:keepNext/>
        <w:spacing w:before="240" w:after="60"/>
        <w:outlineLvl w:val="1"/>
        <w:rPr>
          <w:b/>
          <w:bCs/>
          <w:iCs/>
        </w:rPr>
      </w:pPr>
      <w:bookmarkStart w:id="27" w:name="_Toc528341509"/>
      <w:r w:rsidRPr="005B1648">
        <w:rPr>
          <w:b/>
          <w:bCs/>
          <w:iCs/>
        </w:rPr>
        <w:t>D.3</w:t>
      </w:r>
      <w:r w:rsidRPr="005B1648">
        <w:rPr>
          <w:b/>
          <w:bCs/>
          <w:iCs/>
        </w:rPr>
        <w:tab/>
        <w:t>DUNS Number and System for Award Management (SAM</w:t>
      </w:r>
      <w:bookmarkEnd w:id="27"/>
      <w:r w:rsidRPr="005B1648">
        <w:rPr>
          <w:b/>
          <w:bCs/>
          <w:iCs/>
        </w:rPr>
        <w:t>)</w:t>
      </w:r>
    </w:p>
    <w:p w:rsidR="002C2D17" w:rsidRPr="005B1648" w:rsidRDefault="002C2D17" w:rsidP="002C2D17">
      <w:pPr>
        <w:autoSpaceDE w:val="0"/>
        <w:autoSpaceDN w:val="0"/>
        <w:adjustRightInd w:val="0"/>
        <w:ind w:right="176"/>
        <w:rPr>
          <w:iCs/>
        </w:rPr>
      </w:pPr>
      <w:r w:rsidRPr="005B1648">
        <w:t xml:space="preserve">Each applicant must register in SAM before submitting an application, provide a valid DUNS number in the application, and maintain an active SAM registration with current information at all times during which the applicant has an active Federal award or an application under consideration by PHMSA.  PHMSA may </w:t>
      </w:r>
      <w:r w:rsidRPr="005B1648">
        <w:rPr>
          <w:bCs/>
          <w:iCs/>
        </w:rPr>
        <w:t>not</w:t>
      </w:r>
      <w:r w:rsidRPr="005B1648">
        <w:rPr>
          <w:bCs/>
          <w:i/>
          <w:iCs/>
        </w:rPr>
        <w:t xml:space="preserve"> </w:t>
      </w:r>
      <w:r w:rsidRPr="005B1648">
        <w:t xml:space="preserve">make a grant award until the applicant has complied with all applicable DUNS and SAM requirements.  </w:t>
      </w:r>
      <w:r w:rsidRPr="005B1648">
        <w:rPr>
          <w:bCs/>
        </w:rPr>
        <w:t>PHMSA will review an applicant’s SAM registration status to make a responsibility determination.</w:t>
      </w:r>
    </w:p>
    <w:p w:rsidR="002C2D17" w:rsidRPr="005B1648" w:rsidRDefault="002C2D17" w:rsidP="002C2D17">
      <w:pPr>
        <w:keepNext/>
        <w:spacing w:before="240" w:after="60"/>
        <w:outlineLvl w:val="1"/>
        <w:rPr>
          <w:b/>
          <w:bCs/>
          <w:iCs/>
        </w:rPr>
      </w:pPr>
      <w:bookmarkStart w:id="28" w:name="_Toc528341510"/>
      <w:r w:rsidRPr="005B1648">
        <w:rPr>
          <w:b/>
          <w:bCs/>
          <w:iCs/>
        </w:rPr>
        <w:t>D.4</w:t>
      </w:r>
      <w:r w:rsidRPr="005B1648">
        <w:rPr>
          <w:b/>
          <w:bCs/>
          <w:iCs/>
        </w:rPr>
        <w:tab/>
        <w:t>Submission Dates and Times</w:t>
      </w:r>
      <w:bookmarkEnd w:id="28"/>
    </w:p>
    <w:p w:rsidR="002C2D17" w:rsidRDefault="002C2D17" w:rsidP="002C2D17">
      <w:pPr>
        <w:tabs>
          <w:tab w:val="left" w:pos="1740"/>
        </w:tabs>
        <w:ind w:right="-20"/>
      </w:pPr>
      <w:r w:rsidRPr="005B1648">
        <w:rPr>
          <w:spacing w:val="-1"/>
        </w:rPr>
        <w:t>C</w:t>
      </w:r>
      <w:r w:rsidRPr="005B1648">
        <w:t>o</w:t>
      </w:r>
      <w:r w:rsidRPr="005B1648">
        <w:rPr>
          <w:spacing w:val="-4"/>
        </w:rPr>
        <w:t>m</w:t>
      </w:r>
      <w:r w:rsidRPr="005B1648">
        <w:t>p</w:t>
      </w:r>
      <w:r w:rsidRPr="005B1648">
        <w:rPr>
          <w:spacing w:val="1"/>
        </w:rPr>
        <w:t>l</w:t>
      </w:r>
      <w:r w:rsidRPr="005B1648">
        <w:t>e</w:t>
      </w:r>
      <w:r w:rsidRPr="005B1648">
        <w:rPr>
          <w:spacing w:val="1"/>
        </w:rPr>
        <w:t>t</w:t>
      </w:r>
      <w:r w:rsidRPr="005B1648">
        <w:t>e</w:t>
      </w:r>
      <w:r w:rsidRPr="005B1648">
        <w:rPr>
          <w:spacing w:val="1"/>
        </w:rPr>
        <w:t xml:space="preserve"> </w:t>
      </w:r>
      <w:r w:rsidRPr="005B1648">
        <w:t>ap</w:t>
      </w:r>
      <w:r w:rsidRPr="005B1648">
        <w:rPr>
          <w:spacing w:val="-2"/>
        </w:rPr>
        <w:t>p</w:t>
      </w:r>
      <w:r w:rsidRPr="005B1648">
        <w:rPr>
          <w:spacing w:val="1"/>
        </w:rPr>
        <w:t>l</w:t>
      </w:r>
      <w:r w:rsidRPr="005B1648">
        <w:rPr>
          <w:spacing w:val="-1"/>
        </w:rPr>
        <w:t>i</w:t>
      </w:r>
      <w:r w:rsidRPr="005B1648">
        <w:t>ca</w:t>
      </w:r>
      <w:r w:rsidRPr="005B1648">
        <w:rPr>
          <w:spacing w:val="-1"/>
        </w:rPr>
        <w:t>t</w:t>
      </w:r>
      <w:r w:rsidRPr="005B1648">
        <w:rPr>
          <w:spacing w:val="1"/>
        </w:rPr>
        <w:t>i</w:t>
      </w:r>
      <w:r w:rsidRPr="005B1648">
        <w:t>o</w:t>
      </w:r>
      <w:r w:rsidRPr="005B1648">
        <w:rPr>
          <w:spacing w:val="-2"/>
        </w:rPr>
        <w:t>n</w:t>
      </w:r>
      <w:r w:rsidRPr="005B1648">
        <w:t>s</w:t>
      </w:r>
      <w:r w:rsidRPr="005B1648">
        <w:rPr>
          <w:spacing w:val="1"/>
        </w:rPr>
        <w:t xml:space="preserve"> </w:t>
      </w:r>
      <w:r w:rsidRPr="005B1648">
        <w:rPr>
          <w:spacing w:val="-4"/>
        </w:rPr>
        <w:t>m</w:t>
      </w:r>
      <w:r w:rsidRPr="005B1648">
        <w:t>ust</w:t>
      </w:r>
      <w:r w:rsidRPr="005B1648">
        <w:rPr>
          <w:spacing w:val="1"/>
        </w:rPr>
        <w:t xml:space="preserve"> </w:t>
      </w:r>
      <w:r w:rsidRPr="005B1648">
        <w:t>be</w:t>
      </w:r>
      <w:r w:rsidRPr="005B1648">
        <w:rPr>
          <w:spacing w:val="-2"/>
        </w:rPr>
        <w:t xml:space="preserve"> </w:t>
      </w:r>
      <w:r w:rsidRPr="005B1648">
        <w:rPr>
          <w:spacing w:val="1"/>
        </w:rPr>
        <w:t>r</w:t>
      </w:r>
      <w:r w:rsidRPr="005B1648">
        <w:t>e</w:t>
      </w:r>
      <w:r w:rsidRPr="005B1648">
        <w:rPr>
          <w:spacing w:val="-2"/>
        </w:rPr>
        <w:t>c</w:t>
      </w:r>
      <w:r w:rsidRPr="005B1648">
        <w:t>e</w:t>
      </w:r>
      <w:r w:rsidRPr="005B1648">
        <w:rPr>
          <w:spacing w:val="1"/>
        </w:rPr>
        <w:t>i</w:t>
      </w:r>
      <w:r w:rsidRPr="005B1648">
        <w:rPr>
          <w:spacing w:val="-2"/>
        </w:rPr>
        <w:t>v</w:t>
      </w:r>
      <w:r w:rsidRPr="005B1648">
        <w:t xml:space="preserve">ed </w:t>
      </w:r>
      <w:r w:rsidRPr="005B1648">
        <w:rPr>
          <w:spacing w:val="-2"/>
        </w:rPr>
        <w:t>e</w:t>
      </w:r>
      <w:r w:rsidRPr="005B1648">
        <w:rPr>
          <w:spacing w:val="1"/>
        </w:rPr>
        <w:t>l</w:t>
      </w:r>
      <w:r w:rsidRPr="005B1648">
        <w:t>e</w:t>
      </w:r>
      <w:r w:rsidRPr="005B1648">
        <w:rPr>
          <w:spacing w:val="-2"/>
        </w:rPr>
        <w:t>c</w:t>
      </w:r>
      <w:r w:rsidRPr="005B1648">
        <w:rPr>
          <w:spacing w:val="1"/>
        </w:rPr>
        <w:t>tr</w:t>
      </w:r>
      <w:r w:rsidRPr="005B1648">
        <w:rPr>
          <w:spacing w:val="-2"/>
        </w:rPr>
        <w:t>o</w:t>
      </w:r>
      <w:r w:rsidRPr="005B1648">
        <w:t>n</w:t>
      </w:r>
      <w:r w:rsidRPr="005B1648">
        <w:rPr>
          <w:spacing w:val="1"/>
        </w:rPr>
        <w:t>i</w:t>
      </w:r>
      <w:r w:rsidRPr="005B1648">
        <w:rPr>
          <w:spacing w:val="-2"/>
        </w:rPr>
        <w:t>c</w:t>
      </w:r>
      <w:r w:rsidRPr="005B1648">
        <w:t>a</w:t>
      </w:r>
      <w:r w:rsidRPr="005B1648">
        <w:rPr>
          <w:spacing w:val="-1"/>
        </w:rPr>
        <w:t>l</w:t>
      </w:r>
      <w:r w:rsidRPr="005B1648">
        <w:rPr>
          <w:spacing w:val="1"/>
        </w:rPr>
        <w:t>l</w:t>
      </w:r>
      <w:r w:rsidRPr="005B1648">
        <w:t>y</w:t>
      </w:r>
      <w:r w:rsidRPr="005B1648">
        <w:rPr>
          <w:spacing w:val="-2"/>
        </w:rPr>
        <w:t xml:space="preserve"> </w:t>
      </w:r>
      <w:r w:rsidRPr="005B1648">
        <w:rPr>
          <w:spacing w:val="1"/>
        </w:rPr>
        <w:t>t</w:t>
      </w:r>
      <w:r w:rsidRPr="005B1648">
        <w:t>h</w:t>
      </w:r>
      <w:r w:rsidRPr="005B1648">
        <w:rPr>
          <w:spacing w:val="1"/>
        </w:rPr>
        <w:t>r</w:t>
      </w:r>
      <w:r w:rsidRPr="005B1648">
        <w:t>ou</w:t>
      </w:r>
      <w:r w:rsidRPr="005B1648">
        <w:rPr>
          <w:spacing w:val="-2"/>
        </w:rPr>
        <w:t>g</w:t>
      </w:r>
      <w:r w:rsidRPr="005B1648">
        <w:t xml:space="preserve">h </w:t>
      </w:r>
      <w:proofErr w:type="spellStart"/>
      <w:r w:rsidRPr="005B1648">
        <w:t>FedSTAR</w:t>
      </w:r>
      <w:proofErr w:type="spellEnd"/>
      <w:r w:rsidRPr="005B1648">
        <w:t xml:space="preserve"> and </w:t>
      </w:r>
      <w:r w:rsidRPr="005B1648">
        <w:rPr>
          <w:spacing w:val="-1"/>
        </w:rPr>
        <w:t>G</w:t>
      </w:r>
      <w:r w:rsidRPr="005B1648">
        <w:rPr>
          <w:spacing w:val="1"/>
        </w:rPr>
        <w:t>r</w:t>
      </w:r>
      <w:r w:rsidRPr="005B1648">
        <w:rPr>
          <w:spacing w:val="-2"/>
        </w:rPr>
        <w:t>a</w:t>
      </w:r>
      <w:r w:rsidRPr="005B1648">
        <w:t>n</w:t>
      </w:r>
      <w:r w:rsidRPr="005B1648">
        <w:rPr>
          <w:spacing w:val="1"/>
        </w:rPr>
        <w:t>t</w:t>
      </w:r>
      <w:r w:rsidRPr="005B1648">
        <w:t>s.</w:t>
      </w:r>
      <w:r w:rsidRPr="005B1648">
        <w:rPr>
          <w:spacing w:val="-2"/>
        </w:rPr>
        <w:t>g</w:t>
      </w:r>
      <w:r w:rsidRPr="005B1648">
        <w:t>ov</w:t>
      </w:r>
      <w:r w:rsidRPr="005B1648">
        <w:rPr>
          <w:spacing w:val="-2"/>
        </w:rPr>
        <w:t xml:space="preserve"> </w:t>
      </w:r>
      <w:r w:rsidRPr="005B1648">
        <w:t xml:space="preserve">by </w:t>
      </w:r>
      <w:r w:rsidRPr="00BB66C6">
        <w:rPr>
          <w:lang w:bidi="en-US"/>
        </w:rPr>
        <w:t xml:space="preserve">5:00 </w:t>
      </w:r>
      <w:r w:rsidRPr="00BB66C6">
        <w:rPr>
          <w:spacing w:val="-3"/>
          <w:lang w:bidi="en-US"/>
        </w:rPr>
        <w:t>P</w:t>
      </w:r>
      <w:r w:rsidRPr="00BB66C6">
        <w:rPr>
          <w:lang w:bidi="en-US"/>
        </w:rPr>
        <w:t>M</w:t>
      </w:r>
      <w:r w:rsidRPr="00BB66C6">
        <w:rPr>
          <w:spacing w:val="1"/>
          <w:lang w:bidi="en-US"/>
        </w:rPr>
        <w:t xml:space="preserve"> </w:t>
      </w:r>
      <w:r w:rsidRPr="00BB66C6">
        <w:rPr>
          <w:lang w:bidi="en-US"/>
        </w:rPr>
        <w:t>Ea</w:t>
      </w:r>
      <w:r w:rsidRPr="00BB66C6">
        <w:rPr>
          <w:spacing w:val="-2"/>
          <w:lang w:bidi="en-US"/>
        </w:rPr>
        <w:t>s</w:t>
      </w:r>
      <w:r w:rsidRPr="00BB66C6">
        <w:rPr>
          <w:spacing w:val="1"/>
          <w:lang w:bidi="en-US"/>
        </w:rPr>
        <w:t>t</w:t>
      </w:r>
      <w:r w:rsidRPr="00BB66C6">
        <w:rPr>
          <w:spacing w:val="-2"/>
          <w:lang w:bidi="en-US"/>
        </w:rPr>
        <w:t>e</w:t>
      </w:r>
      <w:r w:rsidRPr="00BB66C6">
        <w:rPr>
          <w:spacing w:val="1"/>
          <w:lang w:bidi="en-US"/>
        </w:rPr>
        <w:t>r</w:t>
      </w:r>
      <w:r w:rsidRPr="00BB66C6">
        <w:rPr>
          <w:lang w:bidi="en-US"/>
        </w:rPr>
        <w:t>n</w:t>
      </w:r>
      <w:r w:rsidRPr="00BB66C6">
        <w:rPr>
          <w:spacing w:val="-2"/>
          <w:lang w:bidi="en-US"/>
        </w:rPr>
        <w:t xml:space="preserve"> </w:t>
      </w:r>
      <w:r w:rsidRPr="00BB66C6">
        <w:rPr>
          <w:lang w:bidi="en-US"/>
        </w:rPr>
        <w:t>T</w:t>
      </w:r>
      <w:r w:rsidRPr="00BB66C6">
        <w:rPr>
          <w:spacing w:val="1"/>
          <w:lang w:bidi="en-US"/>
        </w:rPr>
        <w:t>i</w:t>
      </w:r>
      <w:r w:rsidRPr="00BB66C6">
        <w:rPr>
          <w:spacing w:val="-4"/>
          <w:lang w:bidi="en-US"/>
        </w:rPr>
        <w:t>m</w:t>
      </w:r>
      <w:r w:rsidRPr="00BB66C6">
        <w:rPr>
          <w:lang w:bidi="en-US"/>
        </w:rPr>
        <w:t>e on</w:t>
      </w:r>
      <w:r w:rsidRPr="005B1648">
        <w:t xml:space="preserve"> </w:t>
      </w:r>
      <w:r w:rsidRPr="00920E9F">
        <w:t>May 1, 2019</w:t>
      </w:r>
      <w:r w:rsidRPr="0057018D">
        <w:t xml:space="preserve">.  </w:t>
      </w:r>
      <w:r w:rsidRPr="0057018D">
        <w:rPr>
          <w:spacing w:val="-1"/>
        </w:rPr>
        <w:t>A</w:t>
      </w:r>
      <w:r w:rsidRPr="005B1648">
        <w:t>p</w:t>
      </w:r>
      <w:r w:rsidRPr="005B1648">
        <w:rPr>
          <w:spacing w:val="-2"/>
        </w:rPr>
        <w:t>p</w:t>
      </w:r>
      <w:r w:rsidRPr="005B1648">
        <w:rPr>
          <w:spacing w:val="1"/>
        </w:rPr>
        <w:t>l</w:t>
      </w:r>
      <w:r w:rsidRPr="005B1648">
        <w:rPr>
          <w:spacing w:val="-1"/>
        </w:rPr>
        <w:t>i</w:t>
      </w:r>
      <w:r w:rsidRPr="005B1648">
        <w:t>ca</w:t>
      </w:r>
      <w:r w:rsidRPr="005B1648">
        <w:rPr>
          <w:spacing w:val="-2"/>
        </w:rPr>
        <w:t>n</w:t>
      </w:r>
      <w:r w:rsidRPr="005B1648">
        <w:rPr>
          <w:spacing w:val="1"/>
        </w:rPr>
        <w:t>t</w:t>
      </w:r>
      <w:r w:rsidRPr="005B1648">
        <w:t>s</w:t>
      </w:r>
      <w:r w:rsidRPr="005B1648">
        <w:rPr>
          <w:spacing w:val="-2"/>
        </w:rPr>
        <w:t xml:space="preserve"> </w:t>
      </w:r>
      <w:r w:rsidRPr="005B1648">
        <w:rPr>
          <w:spacing w:val="-1"/>
        </w:rPr>
        <w:t>w</w:t>
      </w:r>
      <w:r w:rsidRPr="005B1648">
        <w:rPr>
          <w:spacing w:val="1"/>
        </w:rPr>
        <w:t>il</w:t>
      </w:r>
      <w:r w:rsidRPr="005B1648">
        <w:t>l</w:t>
      </w:r>
      <w:r w:rsidRPr="005B1648">
        <w:rPr>
          <w:spacing w:val="-1"/>
        </w:rPr>
        <w:t xml:space="preserve"> </w:t>
      </w:r>
      <w:r w:rsidRPr="005B1648">
        <w:rPr>
          <w:spacing w:val="1"/>
        </w:rPr>
        <w:t>r</w:t>
      </w:r>
      <w:r w:rsidRPr="005B1648">
        <w:rPr>
          <w:spacing w:val="-2"/>
        </w:rPr>
        <w:t>e</w:t>
      </w:r>
      <w:r w:rsidRPr="005B1648">
        <w:t>ce</w:t>
      </w:r>
      <w:r w:rsidRPr="005B1648">
        <w:rPr>
          <w:spacing w:val="1"/>
        </w:rPr>
        <w:t>i</w:t>
      </w:r>
      <w:r w:rsidRPr="005B1648">
        <w:rPr>
          <w:spacing w:val="-2"/>
        </w:rPr>
        <w:t>v</w:t>
      </w:r>
      <w:r w:rsidRPr="005B1648">
        <w:t>e</w:t>
      </w:r>
      <w:r w:rsidRPr="005B1648">
        <w:rPr>
          <w:spacing w:val="1"/>
        </w:rPr>
        <w:t xml:space="preserve"> </w:t>
      </w:r>
      <w:r w:rsidRPr="005B1648">
        <w:rPr>
          <w:spacing w:val="-2"/>
        </w:rPr>
        <w:t>a</w:t>
      </w:r>
      <w:r w:rsidRPr="005B1648">
        <w:t>n a</w:t>
      </w:r>
      <w:r w:rsidRPr="005B1648">
        <w:rPr>
          <w:spacing w:val="-2"/>
        </w:rPr>
        <w:t>u</w:t>
      </w:r>
      <w:r w:rsidRPr="005B1648">
        <w:rPr>
          <w:spacing w:val="1"/>
        </w:rPr>
        <w:t>t</w:t>
      </w:r>
      <w:r w:rsidRPr="005B1648">
        <w:t>o</w:t>
      </w:r>
      <w:r w:rsidRPr="005B1648">
        <w:rPr>
          <w:spacing w:val="-4"/>
        </w:rPr>
        <w:t>m</w:t>
      </w:r>
      <w:r w:rsidRPr="005B1648">
        <w:t>a</w:t>
      </w:r>
      <w:r w:rsidRPr="005B1648">
        <w:rPr>
          <w:spacing w:val="1"/>
        </w:rPr>
        <w:t>t</w:t>
      </w:r>
      <w:r w:rsidRPr="005B1648">
        <w:t xml:space="preserve">ed </w:t>
      </w:r>
      <w:r w:rsidRPr="005B1648">
        <w:rPr>
          <w:spacing w:val="-2"/>
        </w:rPr>
        <w:t>r</w:t>
      </w:r>
      <w:r w:rsidRPr="005B1648">
        <w:t>ece</w:t>
      </w:r>
      <w:r w:rsidRPr="005B1648">
        <w:rPr>
          <w:spacing w:val="-1"/>
        </w:rPr>
        <w:t>i</w:t>
      </w:r>
      <w:r w:rsidRPr="005B1648">
        <w:t>pt</w:t>
      </w:r>
      <w:r w:rsidRPr="005B1648">
        <w:rPr>
          <w:spacing w:val="1"/>
        </w:rPr>
        <w:t xml:space="preserve"> </w:t>
      </w:r>
      <w:r w:rsidRPr="005B1648">
        <w:rPr>
          <w:spacing w:val="-2"/>
        </w:rPr>
        <w:t>o</w:t>
      </w:r>
      <w:r w:rsidRPr="005B1648">
        <w:t>f</w:t>
      </w:r>
      <w:r w:rsidRPr="005B1648">
        <w:rPr>
          <w:spacing w:val="1"/>
        </w:rPr>
        <w:t xml:space="preserve"> </w:t>
      </w:r>
      <w:r w:rsidRPr="005B1648">
        <w:rPr>
          <w:spacing w:val="-1"/>
        </w:rPr>
        <w:t>t</w:t>
      </w:r>
      <w:r w:rsidRPr="005B1648">
        <w:t>he da</w:t>
      </w:r>
      <w:r w:rsidRPr="005B1648">
        <w:rPr>
          <w:spacing w:val="1"/>
        </w:rPr>
        <w:t>t</w:t>
      </w:r>
      <w:r w:rsidRPr="005B1648">
        <w:t>e</w:t>
      </w:r>
      <w:r w:rsidRPr="005B1648">
        <w:rPr>
          <w:spacing w:val="-2"/>
        </w:rPr>
        <w:t xml:space="preserve"> </w:t>
      </w:r>
      <w:r w:rsidRPr="005B1648">
        <w:t>and</w:t>
      </w:r>
      <w:r w:rsidRPr="005B1648">
        <w:rPr>
          <w:spacing w:val="-2"/>
        </w:rPr>
        <w:t xml:space="preserve"> </w:t>
      </w:r>
      <w:r w:rsidRPr="005B1648">
        <w:rPr>
          <w:spacing w:val="1"/>
        </w:rPr>
        <w:t>ti</w:t>
      </w:r>
      <w:r w:rsidRPr="005B1648">
        <w:rPr>
          <w:spacing w:val="-4"/>
        </w:rPr>
        <w:t>m</w:t>
      </w:r>
      <w:r w:rsidRPr="005B1648">
        <w:t>e</w:t>
      </w:r>
      <w:r w:rsidRPr="005B1648">
        <w:rPr>
          <w:spacing w:val="1"/>
        </w:rPr>
        <w:t xml:space="preserve"> </w:t>
      </w:r>
      <w:r w:rsidRPr="005B1648">
        <w:t>of</w:t>
      </w:r>
      <w:r w:rsidRPr="005B1648">
        <w:rPr>
          <w:spacing w:val="1"/>
        </w:rPr>
        <w:t xml:space="preserve"> </w:t>
      </w:r>
      <w:r w:rsidRPr="005B1648">
        <w:t>a</w:t>
      </w:r>
      <w:r w:rsidRPr="005B1648">
        <w:rPr>
          <w:spacing w:val="-2"/>
        </w:rPr>
        <w:t>p</w:t>
      </w:r>
      <w:r w:rsidRPr="005B1648">
        <w:t>p</w:t>
      </w:r>
      <w:r w:rsidRPr="005B1648">
        <w:rPr>
          <w:spacing w:val="-1"/>
        </w:rPr>
        <w:t>l</w:t>
      </w:r>
      <w:r w:rsidRPr="005B1648">
        <w:rPr>
          <w:spacing w:val="1"/>
        </w:rPr>
        <w:t>i</w:t>
      </w:r>
      <w:r w:rsidRPr="005B1648">
        <w:t>c</w:t>
      </w:r>
      <w:r w:rsidRPr="005B1648">
        <w:rPr>
          <w:spacing w:val="-2"/>
        </w:rPr>
        <w:t>a</w:t>
      </w:r>
      <w:r w:rsidRPr="005B1648">
        <w:rPr>
          <w:spacing w:val="1"/>
        </w:rPr>
        <w:t>t</w:t>
      </w:r>
      <w:r w:rsidRPr="005B1648">
        <w:rPr>
          <w:spacing w:val="-1"/>
        </w:rPr>
        <w:t>i</w:t>
      </w:r>
      <w:r w:rsidRPr="005B1648">
        <w:t>on</w:t>
      </w:r>
      <w:r w:rsidRPr="005B1648">
        <w:rPr>
          <w:spacing w:val="-2"/>
        </w:rPr>
        <w:t xml:space="preserve"> </w:t>
      </w:r>
      <w:r w:rsidRPr="005B1648">
        <w:t>sub</w:t>
      </w:r>
      <w:r w:rsidRPr="005B1648">
        <w:rPr>
          <w:spacing w:val="-4"/>
        </w:rPr>
        <w:t>m</w:t>
      </w:r>
      <w:r w:rsidRPr="005B1648">
        <w:rPr>
          <w:spacing w:val="1"/>
        </w:rPr>
        <w:t>i</w:t>
      </w:r>
      <w:r w:rsidRPr="005B1648">
        <w:t>ss</w:t>
      </w:r>
      <w:r w:rsidRPr="005B1648">
        <w:rPr>
          <w:spacing w:val="1"/>
        </w:rPr>
        <w:t>i</w:t>
      </w:r>
      <w:r w:rsidRPr="005B1648">
        <w:t>o</w:t>
      </w:r>
      <w:r w:rsidRPr="005B1648">
        <w:rPr>
          <w:spacing w:val="-2"/>
        </w:rPr>
        <w:t>n</w:t>
      </w:r>
      <w:r w:rsidRPr="005B1648">
        <w:t xml:space="preserve"> from </w:t>
      </w:r>
      <w:proofErr w:type="spellStart"/>
      <w:r w:rsidRPr="005B1648">
        <w:t>FedSTAR</w:t>
      </w:r>
      <w:proofErr w:type="spellEnd"/>
      <w:r w:rsidRPr="005B1648">
        <w:t xml:space="preserve"> and Grants.gov.  </w:t>
      </w:r>
      <w:r w:rsidRPr="003F167F">
        <w:t>Proposals submitted after the deadline will only be considered under extraordinary circumstances not under the applicant’s control.  Deadlines will not be extended due to scheduled website maintenance.</w:t>
      </w:r>
      <w:r>
        <w:t xml:space="preserve"> </w:t>
      </w:r>
      <w:r w:rsidRPr="005B1648">
        <w:t xml:space="preserve"> Deadline extension requests must be submitted via email to the primary program contact listed in Section G.</w:t>
      </w:r>
    </w:p>
    <w:p w:rsidR="005141F9" w:rsidRDefault="005141F9" w:rsidP="002C2D17">
      <w:pPr>
        <w:tabs>
          <w:tab w:val="left" w:pos="1740"/>
        </w:tabs>
        <w:ind w:right="-20"/>
      </w:pPr>
    </w:p>
    <w:p w:rsidR="005141F9" w:rsidRPr="00F63482" w:rsidRDefault="005141F9" w:rsidP="005141F9">
      <w:pPr>
        <w:widowControl w:val="0"/>
        <w:tabs>
          <w:tab w:val="left" w:pos="1740"/>
        </w:tabs>
        <w:autoSpaceDE w:val="0"/>
        <w:autoSpaceDN w:val="0"/>
        <w:ind w:right="-20"/>
        <w:rPr>
          <w:b/>
          <w:bCs/>
          <w:lang w:bidi="en-US"/>
        </w:rPr>
      </w:pPr>
      <w:r w:rsidRPr="00F63482">
        <w:rPr>
          <w:b/>
          <w:bCs/>
          <w:lang w:bidi="en-US"/>
        </w:rPr>
        <w:t xml:space="preserve">Questions Due Date &amp; Time: </w:t>
      </w:r>
      <w:r>
        <w:rPr>
          <w:b/>
          <w:bCs/>
          <w:lang w:bidi="en-US"/>
        </w:rPr>
        <w:t>April 15, 2019 at 5:00 pm EDT</w:t>
      </w:r>
    </w:p>
    <w:p w:rsidR="005141F9" w:rsidRPr="00BB66C6" w:rsidRDefault="005141F9" w:rsidP="005141F9">
      <w:pPr>
        <w:widowControl w:val="0"/>
        <w:tabs>
          <w:tab w:val="left" w:pos="1740"/>
        </w:tabs>
        <w:autoSpaceDE w:val="0"/>
        <w:autoSpaceDN w:val="0"/>
        <w:ind w:right="-20"/>
        <w:rPr>
          <w:b/>
          <w:bCs/>
          <w:lang w:bidi="en-US"/>
        </w:rPr>
      </w:pPr>
      <w:r w:rsidRPr="00F63482">
        <w:rPr>
          <w:b/>
          <w:bCs/>
          <w:lang w:bidi="en-US"/>
        </w:rPr>
        <w:t xml:space="preserve">NOTE: All questions MUST be submitted via the Message Center in </w:t>
      </w:r>
      <w:proofErr w:type="spellStart"/>
      <w:r w:rsidRPr="00F63482">
        <w:rPr>
          <w:b/>
          <w:bCs/>
          <w:lang w:bidi="en-US"/>
        </w:rPr>
        <w:t>FedConnect</w:t>
      </w:r>
      <w:proofErr w:type="spellEnd"/>
      <w:r w:rsidRPr="00F63482">
        <w:rPr>
          <w:b/>
          <w:bCs/>
          <w:lang w:bidi="en-US"/>
        </w:rPr>
        <w:t>. Please do not send questions via e-mail. PHMSA is not responsible for answering questions that were received after the Questions Due Date &amp; Time.</w:t>
      </w:r>
    </w:p>
    <w:p w:rsidR="005141F9" w:rsidRPr="005B1648" w:rsidRDefault="005141F9" w:rsidP="002C2D17">
      <w:pPr>
        <w:tabs>
          <w:tab w:val="left" w:pos="1740"/>
        </w:tabs>
        <w:ind w:right="-20"/>
      </w:pPr>
    </w:p>
    <w:p w:rsidR="002C2D17" w:rsidRPr="005B1648" w:rsidRDefault="002C2D17" w:rsidP="002C2D17">
      <w:pPr>
        <w:keepNext/>
        <w:spacing w:before="240" w:after="60"/>
        <w:outlineLvl w:val="1"/>
        <w:rPr>
          <w:b/>
          <w:bCs/>
          <w:iCs/>
        </w:rPr>
      </w:pPr>
      <w:bookmarkStart w:id="29" w:name="_Toc528341511"/>
      <w:r w:rsidRPr="005B1648">
        <w:rPr>
          <w:b/>
          <w:bCs/>
          <w:iCs/>
        </w:rPr>
        <w:t>D.5</w:t>
      </w:r>
      <w:r w:rsidRPr="005B1648">
        <w:rPr>
          <w:b/>
          <w:bCs/>
          <w:iCs/>
        </w:rPr>
        <w:tab/>
        <w:t>Funding Restrictions</w:t>
      </w:r>
      <w:bookmarkEnd w:id="29"/>
      <w:r w:rsidRPr="005B1648">
        <w:rPr>
          <w:b/>
          <w:bCs/>
          <w:iCs/>
        </w:rPr>
        <w:t xml:space="preserve"> </w:t>
      </w:r>
    </w:p>
    <w:p w:rsidR="002C2D17" w:rsidRPr="005B1648" w:rsidRDefault="002C2D17" w:rsidP="002C2D17">
      <w:pPr>
        <w:ind w:right="157"/>
      </w:pPr>
      <w:bookmarkStart w:id="30" w:name="_Hlk528325945"/>
      <w:r w:rsidRPr="005B1648">
        <w:t>Fu</w:t>
      </w:r>
      <w:r w:rsidRPr="005B1648">
        <w:rPr>
          <w:spacing w:val="-2"/>
        </w:rPr>
        <w:t>n</w:t>
      </w:r>
      <w:r w:rsidRPr="005B1648">
        <w:t>ds</w:t>
      </w:r>
      <w:r w:rsidRPr="005B1648">
        <w:rPr>
          <w:spacing w:val="1"/>
        </w:rPr>
        <w:t xml:space="preserve"> </w:t>
      </w:r>
      <w:r w:rsidRPr="005B1648">
        <w:rPr>
          <w:spacing w:val="-2"/>
        </w:rPr>
        <w:t>p</w:t>
      </w:r>
      <w:r w:rsidRPr="005B1648">
        <w:rPr>
          <w:spacing w:val="1"/>
        </w:rPr>
        <w:t>r</w:t>
      </w:r>
      <w:r w:rsidRPr="005B1648">
        <w:t>o</w:t>
      </w:r>
      <w:r w:rsidRPr="005B1648">
        <w:rPr>
          <w:spacing w:val="-2"/>
        </w:rPr>
        <w:t>v</w:t>
      </w:r>
      <w:r w:rsidRPr="005B1648">
        <w:rPr>
          <w:spacing w:val="1"/>
        </w:rPr>
        <w:t>i</w:t>
      </w:r>
      <w:r w:rsidRPr="005B1648">
        <w:t>d</w:t>
      </w:r>
      <w:r w:rsidRPr="005B1648">
        <w:rPr>
          <w:spacing w:val="-2"/>
        </w:rPr>
        <w:t>e</w:t>
      </w:r>
      <w:r w:rsidRPr="005B1648">
        <w:t>d und</w:t>
      </w:r>
      <w:r w:rsidRPr="005B1648">
        <w:rPr>
          <w:spacing w:val="-2"/>
        </w:rPr>
        <w:t>e</w:t>
      </w:r>
      <w:r w:rsidRPr="005B1648">
        <w:t>r</w:t>
      </w:r>
      <w:r w:rsidRPr="005B1648">
        <w:rPr>
          <w:spacing w:val="1"/>
        </w:rPr>
        <w:t xml:space="preserve"> </w:t>
      </w:r>
      <w:r w:rsidRPr="005B1648">
        <w:t>a</w:t>
      </w:r>
      <w:r w:rsidRPr="005B1648">
        <w:rPr>
          <w:spacing w:val="1"/>
        </w:rPr>
        <w:t xml:space="preserve"> </w:t>
      </w:r>
      <w:r w:rsidRPr="005B1648">
        <w:rPr>
          <w:spacing w:val="-2"/>
        </w:rPr>
        <w:t>g</w:t>
      </w:r>
      <w:r w:rsidRPr="005B1648">
        <w:rPr>
          <w:spacing w:val="1"/>
        </w:rPr>
        <w:t>r</w:t>
      </w:r>
      <w:r w:rsidRPr="005B1648">
        <w:t>a</w:t>
      </w:r>
      <w:r w:rsidRPr="005B1648">
        <w:rPr>
          <w:spacing w:val="-2"/>
        </w:rPr>
        <w:t>n</w:t>
      </w:r>
      <w:r w:rsidRPr="005B1648">
        <w:t>t</w:t>
      </w:r>
      <w:r w:rsidRPr="005B1648">
        <w:rPr>
          <w:spacing w:val="1"/>
        </w:rPr>
        <w:t xml:space="preserve"> </w:t>
      </w:r>
      <w:r w:rsidRPr="005B1648">
        <w:t>a</w:t>
      </w:r>
      <w:r w:rsidRPr="005B1648">
        <w:rPr>
          <w:spacing w:val="-2"/>
        </w:rPr>
        <w:t>wa</w:t>
      </w:r>
      <w:r w:rsidRPr="005B1648">
        <w:rPr>
          <w:spacing w:val="1"/>
        </w:rPr>
        <w:t>r</w:t>
      </w:r>
      <w:r w:rsidRPr="005B1648">
        <w:t xml:space="preserve">d </w:t>
      </w:r>
      <w:r w:rsidRPr="005B1648">
        <w:rPr>
          <w:spacing w:val="-4"/>
        </w:rPr>
        <w:t>m</w:t>
      </w:r>
      <w:r w:rsidRPr="005B1648">
        <w:t>ay not</w:t>
      </w:r>
      <w:r w:rsidRPr="005B1648">
        <w:rPr>
          <w:spacing w:val="1"/>
        </w:rPr>
        <w:t xml:space="preserve"> </w:t>
      </w:r>
      <w:r w:rsidRPr="005B1648">
        <w:t>be</w:t>
      </w:r>
      <w:r w:rsidRPr="005B1648">
        <w:rPr>
          <w:spacing w:val="-2"/>
        </w:rPr>
        <w:t xml:space="preserve"> </w:t>
      </w:r>
      <w:r w:rsidRPr="005B1648">
        <w:t>used</w:t>
      </w:r>
      <w:r w:rsidRPr="005B1648">
        <w:rPr>
          <w:spacing w:val="-2"/>
        </w:rPr>
        <w:t xml:space="preserve"> for lobbying, </w:t>
      </w:r>
      <w:r w:rsidRPr="005B1648">
        <w:t>d</w:t>
      </w:r>
      <w:r w:rsidRPr="005B1648">
        <w:rPr>
          <w:spacing w:val="1"/>
        </w:rPr>
        <w:t>ir</w:t>
      </w:r>
      <w:r w:rsidRPr="005B1648">
        <w:rPr>
          <w:spacing w:val="-2"/>
        </w:rPr>
        <w:t>e</w:t>
      </w:r>
      <w:r w:rsidRPr="005B1648">
        <w:t>ct</w:t>
      </w:r>
      <w:r w:rsidRPr="005B1648">
        <w:rPr>
          <w:spacing w:val="-1"/>
        </w:rPr>
        <w:t xml:space="preserve"> </w:t>
      </w:r>
      <w:r w:rsidRPr="005B1648">
        <w:t>ad</w:t>
      </w:r>
      <w:r w:rsidRPr="005B1648">
        <w:rPr>
          <w:spacing w:val="-2"/>
        </w:rPr>
        <w:t>v</w:t>
      </w:r>
      <w:r w:rsidRPr="005B1648">
        <w:t>ocacy</w:t>
      </w:r>
      <w:r w:rsidRPr="005B1648">
        <w:rPr>
          <w:spacing w:val="-2"/>
        </w:rPr>
        <w:t xml:space="preserve"> </w:t>
      </w:r>
      <w:r w:rsidRPr="005B1648">
        <w:rPr>
          <w:spacing w:val="1"/>
        </w:rPr>
        <w:t xml:space="preserve">regarding </w:t>
      </w:r>
      <w:r w:rsidRPr="005B1648">
        <w:t>p</w:t>
      </w:r>
      <w:r w:rsidRPr="005B1648">
        <w:rPr>
          <w:spacing w:val="1"/>
        </w:rPr>
        <w:t>i</w:t>
      </w:r>
      <w:r w:rsidRPr="005B1648">
        <w:rPr>
          <w:spacing w:val="-2"/>
        </w:rPr>
        <w:t>p</w:t>
      </w:r>
      <w:r w:rsidRPr="005B1648">
        <w:t>e</w:t>
      </w:r>
      <w:r w:rsidRPr="005B1648">
        <w:rPr>
          <w:spacing w:val="-1"/>
        </w:rPr>
        <w:t>l</w:t>
      </w:r>
      <w:r w:rsidRPr="005B1648">
        <w:rPr>
          <w:spacing w:val="1"/>
        </w:rPr>
        <w:t>i</w:t>
      </w:r>
      <w:r w:rsidRPr="005B1648">
        <w:t>ne</w:t>
      </w:r>
      <w:r w:rsidRPr="005B1648">
        <w:rPr>
          <w:spacing w:val="-2"/>
        </w:rPr>
        <w:t xml:space="preserve"> </w:t>
      </w:r>
      <w:r w:rsidRPr="005B1648">
        <w:t>con</w:t>
      </w:r>
      <w:r w:rsidRPr="005B1648">
        <w:rPr>
          <w:spacing w:val="-2"/>
        </w:rPr>
        <w:t>s</w:t>
      </w:r>
      <w:r w:rsidRPr="005B1648">
        <w:rPr>
          <w:spacing w:val="1"/>
        </w:rPr>
        <w:t>tr</w:t>
      </w:r>
      <w:r w:rsidRPr="005B1648">
        <w:rPr>
          <w:spacing w:val="-2"/>
        </w:rPr>
        <w:t>u</w:t>
      </w:r>
      <w:r w:rsidRPr="005B1648">
        <w:t>c</w:t>
      </w:r>
      <w:r w:rsidRPr="005B1648">
        <w:rPr>
          <w:spacing w:val="-1"/>
        </w:rPr>
        <w:t>t</w:t>
      </w:r>
      <w:r w:rsidRPr="005B1648">
        <w:rPr>
          <w:spacing w:val="1"/>
        </w:rPr>
        <w:t>i</w:t>
      </w:r>
      <w:r w:rsidRPr="005B1648">
        <w:t>on</w:t>
      </w:r>
      <w:r w:rsidRPr="005B1648">
        <w:rPr>
          <w:spacing w:val="-2"/>
        </w:rPr>
        <w:t xml:space="preserve"> </w:t>
      </w:r>
      <w:r w:rsidRPr="005B1648">
        <w:t>or expan</w:t>
      </w:r>
      <w:r w:rsidRPr="005B1648">
        <w:rPr>
          <w:spacing w:val="-2"/>
        </w:rPr>
        <w:t>s</w:t>
      </w:r>
      <w:r w:rsidRPr="005B1648">
        <w:rPr>
          <w:spacing w:val="1"/>
        </w:rPr>
        <w:t>i</w:t>
      </w:r>
      <w:r w:rsidRPr="005B1648">
        <w:t>on, or</w:t>
      </w:r>
      <w:r w:rsidRPr="005B1648">
        <w:rPr>
          <w:spacing w:val="1"/>
        </w:rPr>
        <w:t xml:space="preserve"> i</w:t>
      </w:r>
      <w:r w:rsidRPr="005B1648">
        <w:t xml:space="preserve">n </w:t>
      </w:r>
      <w:r w:rsidRPr="005B1648">
        <w:rPr>
          <w:spacing w:val="-2"/>
        </w:rPr>
        <w:t>d</w:t>
      </w:r>
      <w:r w:rsidRPr="005B1648">
        <w:rPr>
          <w:spacing w:val="1"/>
        </w:rPr>
        <w:t>i</w:t>
      </w:r>
      <w:r w:rsidRPr="005B1648">
        <w:rPr>
          <w:spacing w:val="-2"/>
        </w:rPr>
        <w:t>r</w:t>
      </w:r>
      <w:r w:rsidRPr="005B1648">
        <w:t>e</w:t>
      </w:r>
      <w:r w:rsidRPr="005B1648">
        <w:rPr>
          <w:spacing w:val="-2"/>
        </w:rPr>
        <w:t>c</w:t>
      </w:r>
      <w:r w:rsidRPr="005B1648">
        <w:t>t</w:t>
      </w:r>
      <w:r w:rsidRPr="005B1648">
        <w:rPr>
          <w:spacing w:val="1"/>
        </w:rPr>
        <w:t xml:space="preserve"> </w:t>
      </w:r>
      <w:r w:rsidRPr="005B1648">
        <w:t>su</w:t>
      </w:r>
      <w:r w:rsidRPr="005B1648">
        <w:rPr>
          <w:spacing w:val="-2"/>
        </w:rPr>
        <w:t>p</w:t>
      </w:r>
      <w:r w:rsidRPr="005B1648">
        <w:t>po</w:t>
      </w:r>
      <w:r w:rsidRPr="005B1648">
        <w:rPr>
          <w:spacing w:val="-2"/>
        </w:rPr>
        <w:t>r</w:t>
      </w:r>
      <w:r w:rsidRPr="005B1648">
        <w:t>t</w:t>
      </w:r>
      <w:r w:rsidRPr="005B1648">
        <w:rPr>
          <w:spacing w:val="1"/>
        </w:rPr>
        <w:t xml:space="preserve"> </w:t>
      </w:r>
      <w:r w:rsidRPr="005B1648">
        <w:t xml:space="preserve">of </w:t>
      </w:r>
      <w:r w:rsidRPr="005B1648">
        <w:rPr>
          <w:spacing w:val="1"/>
        </w:rPr>
        <w:t>l</w:t>
      </w:r>
      <w:r w:rsidRPr="005B1648">
        <w:rPr>
          <w:spacing w:val="-1"/>
        </w:rPr>
        <w:t>i</w:t>
      </w:r>
      <w:r w:rsidRPr="005B1648">
        <w:rPr>
          <w:spacing w:val="1"/>
        </w:rPr>
        <w:t>ti</w:t>
      </w:r>
      <w:r w:rsidRPr="005B1648">
        <w:rPr>
          <w:spacing w:val="-2"/>
        </w:rPr>
        <w:t>g</w:t>
      </w:r>
      <w:r w:rsidRPr="005B1648">
        <w:t>a</w:t>
      </w:r>
      <w:r w:rsidRPr="005B1648">
        <w:rPr>
          <w:spacing w:val="-1"/>
        </w:rPr>
        <w:t>t</w:t>
      </w:r>
      <w:r w:rsidRPr="005B1648">
        <w:rPr>
          <w:spacing w:val="1"/>
        </w:rPr>
        <w:t>i</w:t>
      </w:r>
      <w:r w:rsidRPr="005B1648">
        <w:t>on.</w:t>
      </w:r>
    </w:p>
    <w:bookmarkEnd w:id="30"/>
    <w:p w:rsidR="002C2D17" w:rsidRPr="005B1648" w:rsidRDefault="002C2D17" w:rsidP="002C2D17">
      <w:pPr>
        <w:ind w:right="157"/>
      </w:pPr>
    </w:p>
    <w:p w:rsidR="002C2D17" w:rsidRPr="005B1648" w:rsidRDefault="002C2D17" w:rsidP="002C2D17">
      <w:pPr>
        <w:numPr>
          <w:ilvl w:val="0"/>
          <w:numId w:val="24"/>
        </w:numPr>
        <w:ind w:right="-20"/>
        <w:contextualSpacing/>
      </w:pPr>
      <w:r w:rsidRPr="005B1648">
        <w:rPr>
          <w:b/>
        </w:rPr>
        <w:t xml:space="preserve">Advance written approval: </w:t>
      </w:r>
      <w:r w:rsidRPr="005B1648">
        <w:t>Changes in project scope, budget, objectives, project period, or key personnel will require advance written approval by the PHMSA Grant Officer.</w:t>
      </w:r>
    </w:p>
    <w:p w:rsidR="002C2D17" w:rsidRPr="005B1648" w:rsidRDefault="002C2D17" w:rsidP="002C2D17">
      <w:pPr>
        <w:numPr>
          <w:ilvl w:val="0"/>
          <w:numId w:val="24"/>
        </w:numPr>
        <w:ind w:right="157"/>
        <w:contextualSpacing/>
      </w:pPr>
      <w:r w:rsidRPr="005B1648">
        <w:rPr>
          <w:b/>
          <w:bCs/>
        </w:rPr>
        <w:t>Educational items</w:t>
      </w:r>
      <w:r w:rsidRPr="005B1648">
        <w:t xml:space="preserve">: Federal regulation 2 CFR § 200 prohibits the use of grant funding for promotional materials; however, funding may be provided for items that are educational in nature.  When requesting funds for educational items, </w:t>
      </w:r>
      <w:r w:rsidRPr="005B1648">
        <w:lastRenderedPageBreak/>
        <w:t>applicants should provide a general description of the items that will be purchased and a plan for the distribution of those items.</w:t>
      </w:r>
    </w:p>
    <w:p w:rsidR="002C2D17" w:rsidRPr="005B1648" w:rsidRDefault="002C2D17" w:rsidP="002C2D17">
      <w:pPr>
        <w:numPr>
          <w:ilvl w:val="0"/>
          <w:numId w:val="24"/>
        </w:numPr>
        <w:ind w:right="157"/>
        <w:contextualSpacing/>
        <w:rPr>
          <w:b/>
        </w:rPr>
      </w:pPr>
      <w:r w:rsidRPr="005B1648">
        <w:rPr>
          <w:b/>
          <w:bCs/>
        </w:rPr>
        <w:t xml:space="preserve">Meetings and conferences: </w:t>
      </w:r>
      <w:r w:rsidRPr="005B1648">
        <w:t>Federal regulation 2 CFR § 200 also addresses the use of grant funding for meetings and conferences, which is permissible if the primary purpose of the function is the dissemination of technical information.  The cost of meals, transportation, facility rental, speakers’ fees, and other items incidental to such meetings or conferences may be paid using grant funds; however, funding may not be used to cover costs associated with entertainment, such as shows or sporting events, or the purchase of alcoholic beverages.</w:t>
      </w:r>
    </w:p>
    <w:p w:rsidR="002C2D17" w:rsidRPr="005B1648" w:rsidRDefault="002C2D17" w:rsidP="002C2D17">
      <w:pPr>
        <w:numPr>
          <w:ilvl w:val="0"/>
          <w:numId w:val="24"/>
        </w:numPr>
        <w:ind w:right="157"/>
        <w:contextualSpacing/>
      </w:pPr>
      <w:r w:rsidRPr="005B1648">
        <w:t>All PHMSA awards are subject to the terms and conditions in the grant agreement and the cost principles in 2 CFR § 200, Subpart E</w:t>
      </w:r>
      <w:r>
        <w:t xml:space="preserve"> – Cost Principles</w:t>
      </w:r>
      <w:r w:rsidRPr="005B1648">
        <w:t>.</w:t>
      </w:r>
    </w:p>
    <w:p w:rsidR="002C2D17" w:rsidRPr="005B1648" w:rsidRDefault="002C2D17" w:rsidP="002C2D17">
      <w:pPr>
        <w:ind w:left="720" w:right="157"/>
        <w:contextualSpacing/>
        <w:rPr>
          <w:b/>
        </w:rPr>
      </w:pPr>
    </w:p>
    <w:p w:rsidR="002C2D17" w:rsidRPr="005B1648" w:rsidRDefault="002C2D17" w:rsidP="002C2D17">
      <w:pPr>
        <w:ind w:right="157"/>
        <w:contextualSpacing/>
        <w:rPr>
          <w:b/>
        </w:rPr>
      </w:pPr>
      <w:r w:rsidRPr="005B1648">
        <w:rPr>
          <w:b/>
        </w:rPr>
        <w:t>D.7      Other Submission Requirements</w:t>
      </w:r>
    </w:p>
    <w:p w:rsidR="002C2D17" w:rsidRPr="005B1648" w:rsidRDefault="002C2D17" w:rsidP="002C2D17">
      <w:pPr>
        <w:outlineLvl w:val="0"/>
        <w:rPr>
          <w:b/>
        </w:rPr>
      </w:pPr>
    </w:p>
    <w:p w:rsidR="002C2D17" w:rsidRPr="005B1648" w:rsidRDefault="002C2D17" w:rsidP="002C2D17">
      <w:r w:rsidRPr="005B1648">
        <w:t xml:space="preserve">PHMSA requires applicants for this funding opportunity to apply electronically through </w:t>
      </w:r>
      <w:proofErr w:type="spellStart"/>
      <w:r w:rsidRPr="005B1648">
        <w:t>FedSTAR</w:t>
      </w:r>
      <w:proofErr w:type="spellEnd"/>
      <w:r w:rsidRPr="005B1648">
        <w:t xml:space="preserve"> and Grants.gov.  </w:t>
      </w:r>
      <w:proofErr w:type="spellStart"/>
      <w:r w:rsidRPr="005B1648">
        <w:t>FedSTAR</w:t>
      </w:r>
      <w:proofErr w:type="spellEnd"/>
      <w:r w:rsidRPr="005B1648">
        <w:t xml:space="preserve"> requires applicants to use an internet browser with a valid username and password for the following site: </w:t>
      </w:r>
      <w:hyperlink r:id="rId12" w:history="1">
        <w:r w:rsidRPr="005B1648">
          <w:t>https://portal.phmsa.dot.gov</w:t>
        </w:r>
      </w:hyperlink>
      <w:r w:rsidRPr="005B1648">
        <w:t xml:space="preserve">.  Applicants must then download the application package associated with this funding opportunity from Grants.gov at </w:t>
      </w:r>
      <w:hyperlink r:id="rId13" w:history="1">
        <w:r w:rsidRPr="005B1648">
          <w:t>www.grants.gov</w:t>
        </w:r>
      </w:hyperlink>
      <w:r w:rsidRPr="005B1648">
        <w:t xml:space="preserve">.  </w:t>
      </w:r>
    </w:p>
    <w:p w:rsidR="002C2D17" w:rsidRDefault="002C2D17" w:rsidP="002C2D17">
      <w:pPr>
        <w:ind w:right="157"/>
        <w:contextualSpacing/>
        <w:rPr>
          <w:b/>
        </w:rPr>
      </w:pPr>
    </w:p>
    <w:p w:rsidR="002C2D17" w:rsidRDefault="002C2D17" w:rsidP="002C2D17">
      <w:r w:rsidRPr="00C45933">
        <w:t xml:space="preserve">Furthermore, applicants must register with </w:t>
      </w:r>
      <w:proofErr w:type="spellStart"/>
      <w:r w:rsidRPr="00C45933">
        <w:t>FedConnect</w:t>
      </w:r>
      <w:proofErr w:type="spellEnd"/>
      <w:r w:rsidRPr="00C45933">
        <w:t xml:space="preserve"> at https://www.fedconnect.net for an account before submitting an application. Your organization’s Marketing Partner ID number (MPIN), which can be retrieved from SAM, is required to create an account. For instructions on how to register in </w:t>
      </w:r>
      <w:proofErr w:type="spellStart"/>
      <w:r w:rsidRPr="00C45933">
        <w:t>FedConnect</w:t>
      </w:r>
      <w:proofErr w:type="spellEnd"/>
      <w:r w:rsidRPr="00C45933">
        <w:t xml:space="preserve"> and how to use the portal, view the </w:t>
      </w:r>
      <w:proofErr w:type="spellStart"/>
      <w:r w:rsidRPr="002F53AF">
        <w:rPr>
          <w:i/>
        </w:rPr>
        <w:t>FedConnect</w:t>
      </w:r>
      <w:proofErr w:type="spellEnd"/>
      <w:r w:rsidRPr="002F53AF">
        <w:rPr>
          <w:i/>
        </w:rPr>
        <w:t>: Ready, Set, Go!</w:t>
      </w:r>
      <w:r w:rsidRPr="00C45933">
        <w:t xml:space="preserve"> </w:t>
      </w:r>
      <w:r w:rsidRPr="002F53AF">
        <w:rPr>
          <w:i/>
        </w:rPr>
        <w:t>Tutorial</w:t>
      </w:r>
      <w:r w:rsidRPr="00C45933">
        <w:t xml:space="preserve"> under the </w:t>
      </w:r>
      <w:r w:rsidRPr="002F53AF">
        <w:rPr>
          <w:i/>
        </w:rPr>
        <w:t>Need Help?</w:t>
      </w:r>
      <w:r w:rsidRPr="00C45933">
        <w:t xml:space="preserve"> section on the </w:t>
      </w:r>
      <w:proofErr w:type="spellStart"/>
      <w:r w:rsidRPr="00C45933">
        <w:t>FedConnect</w:t>
      </w:r>
      <w:proofErr w:type="spellEnd"/>
      <w:r w:rsidRPr="00C45933">
        <w:t xml:space="preserve"> home page.</w:t>
      </w:r>
    </w:p>
    <w:p w:rsidR="002C2D17" w:rsidRPr="005B1648" w:rsidRDefault="002C2D17" w:rsidP="002C2D17">
      <w:pPr>
        <w:ind w:right="157"/>
        <w:contextualSpacing/>
        <w:rPr>
          <w:b/>
        </w:rPr>
      </w:pPr>
    </w:p>
    <w:p w:rsidR="002C2D17" w:rsidRPr="005B1648" w:rsidRDefault="002C2D17" w:rsidP="002C2D17">
      <w:pPr>
        <w:keepNext/>
        <w:tabs>
          <w:tab w:val="num" w:pos="1440"/>
        </w:tabs>
        <w:spacing w:before="240" w:after="60"/>
        <w:jc w:val="center"/>
        <w:outlineLvl w:val="0"/>
        <w:rPr>
          <w:b/>
          <w:bCs/>
          <w:kern w:val="32"/>
        </w:rPr>
      </w:pPr>
      <w:bookmarkStart w:id="31" w:name="_Toc528341512"/>
      <w:r w:rsidRPr="005B1648">
        <w:rPr>
          <w:b/>
          <w:bCs/>
          <w:kern w:val="32"/>
        </w:rPr>
        <w:t>SECTION E – APPLICATION REVIEW INFORMATION</w:t>
      </w:r>
      <w:bookmarkEnd w:id="31"/>
    </w:p>
    <w:p w:rsidR="002C2D17" w:rsidRPr="005B1648" w:rsidRDefault="002C2D17" w:rsidP="002C2D17">
      <w:pPr>
        <w:keepNext/>
        <w:spacing w:before="240" w:after="60"/>
        <w:outlineLvl w:val="1"/>
        <w:rPr>
          <w:b/>
          <w:bCs/>
          <w:iCs/>
        </w:rPr>
      </w:pPr>
      <w:bookmarkStart w:id="32" w:name="_Toc528341513"/>
      <w:r w:rsidRPr="005B1648">
        <w:rPr>
          <w:b/>
          <w:bCs/>
          <w:iCs/>
          <w:smallCaps/>
          <w:kern w:val="36"/>
        </w:rPr>
        <w:t>E.1</w:t>
      </w:r>
      <w:bookmarkStart w:id="33" w:name="_Toc209533923"/>
      <w:bookmarkStart w:id="34" w:name="_Toc210713861"/>
      <w:bookmarkStart w:id="35" w:name="_Toc337651492"/>
      <w:r w:rsidRPr="005B1648">
        <w:rPr>
          <w:b/>
          <w:bCs/>
          <w:iCs/>
          <w:smallCaps/>
          <w:kern w:val="36"/>
        </w:rPr>
        <w:tab/>
      </w:r>
      <w:r w:rsidRPr="005B1648">
        <w:rPr>
          <w:b/>
          <w:bCs/>
          <w:iCs/>
        </w:rPr>
        <w:t>Criteria</w:t>
      </w:r>
      <w:bookmarkEnd w:id="32"/>
      <w:bookmarkEnd w:id="33"/>
      <w:bookmarkEnd w:id="34"/>
      <w:bookmarkEnd w:id="35"/>
    </w:p>
    <w:p w:rsidR="002C2D17" w:rsidRPr="005B1648" w:rsidRDefault="002C2D17" w:rsidP="002C2D17">
      <w:r w:rsidRPr="005B1648">
        <w:t xml:space="preserve">PHMSA will evaluate the One-Call applications using the following criteria:  </w:t>
      </w:r>
    </w:p>
    <w:p w:rsidR="002C2D17" w:rsidRPr="005B1648" w:rsidRDefault="002C2D17" w:rsidP="002C2D17">
      <w:pPr>
        <w:outlineLvl w:val="0"/>
      </w:pPr>
    </w:p>
    <w:p w:rsidR="002C2D17" w:rsidRPr="005B1648" w:rsidRDefault="002C2D17" w:rsidP="002C2D17">
      <w:pPr>
        <w:numPr>
          <w:ilvl w:val="0"/>
          <w:numId w:val="5"/>
        </w:numPr>
        <w:tabs>
          <w:tab w:val="clear" w:pos="360"/>
          <w:tab w:val="num" w:pos="0"/>
        </w:tabs>
        <w:rPr>
          <w:b/>
        </w:rPr>
      </w:pPr>
      <w:r w:rsidRPr="005B1648">
        <w:rPr>
          <w:b/>
        </w:rPr>
        <w:t xml:space="preserve">Relevance to established funding priorities </w:t>
      </w:r>
      <w:r w:rsidRPr="005B1648">
        <w:rPr>
          <w:b/>
        </w:rPr>
        <w:br/>
      </w:r>
      <w:r w:rsidRPr="005B1648">
        <w:t>This criterion will be used to evaluate work proposed under each project in the application, particularly regarding projects that enhance public safety, protect the environment, minimize risks to excavators, and prevent disruption of vital public services.  When evaluating public service disruption prevention, PHMSA will specifically look for projects that reduce the incidence of excavation damage to underground facilities through the voluntary adoption and efficient implementation of One-Call notification programs.</w:t>
      </w:r>
    </w:p>
    <w:p w:rsidR="002C2D17" w:rsidRPr="005B1648" w:rsidRDefault="002C2D17" w:rsidP="002C2D17">
      <w:pPr>
        <w:rPr>
          <w:b/>
        </w:rPr>
      </w:pPr>
    </w:p>
    <w:p w:rsidR="002C2D17" w:rsidRPr="005B1648" w:rsidRDefault="002C2D17" w:rsidP="002C2D17">
      <w:pPr>
        <w:rPr>
          <w:b/>
        </w:rPr>
      </w:pPr>
      <w:r w:rsidRPr="005B1648">
        <w:t>Funding priorities are established and communicated to all potential grantees by distribution of the One-Call Grant Application Guidelines, which are updated annually.</w:t>
      </w:r>
    </w:p>
    <w:p w:rsidR="002C2D17" w:rsidRPr="005B1648" w:rsidRDefault="002C2D17" w:rsidP="002C2D17">
      <w:pPr>
        <w:rPr>
          <w:b/>
        </w:rPr>
      </w:pPr>
    </w:p>
    <w:p w:rsidR="002C2D17" w:rsidRPr="005B1648" w:rsidRDefault="002C2D17" w:rsidP="002C2D17">
      <w:pPr>
        <w:numPr>
          <w:ilvl w:val="0"/>
          <w:numId w:val="5"/>
        </w:numPr>
        <w:tabs>
          <w:tab w:val="clear" w:pos="360"/>
          <w:tab w:val="num" w:pos="0"/>
        </w:tabs>
        <w:rPr>
          <w:b/>
        </w:rPr>
      </w:pPr>
      <w:r w:rsidRPr="005B1648">
        <w:rPr>
          <w:b/>
        </w:rPr>
        <w:lastRenderedPageBreak/>
        <w:t xml:space="preserve">Costs and Project Scope </w:t>
      </w:r>
      <w:r w:rsidRPr="005B1648">
        <w:rPr>
          <w:b/>
        </w:rPr>
        <w:br/>
      </w:r>
      <w:r w:rsidRPr="005B1648">
        <w:t>This criterion will be used to evaluate the prospective work under each element in the application and to assess whether the proposed projects will:</w:t>
      </w:r>
    </w:p>
    <w:p w:rsidR="002C2D17" w:rsidRPr="005B1648" w:rsidRDefault="002C2D17" w:rsidP="002C2D17">
      <w:pPr>
        <w:numPr>
          <w:ilvl w:val="0"/>
          <w:numId w:val="4"/>
        </w:numPr>
        <w:tabs>
          <w:tab w:val="num" w:pos="900"/>
        </w:tabs>
        <w:ind w:left="900"/>
      </w:pPr>
      <w:r w:rsidRPr="005B1648">
        <w:t>Produce tangible results within the project period;</w:t>
      </w:r>
    </w:p>
    <w:p w:rsidR="002C2D17" w:rsidRPr="005B1648" w:rsidRDefault="002C2D17" w:rsidP="002C2D17">
      <w:pPr>
        <w:numPr>
          <w:ilvl w:val="0"/>
          <w:numId w:val="4"/>
        </w:numPr>
        <w:tabs>
          <w:tab w:val="num" w:pos="900"/>
        </w:tabs>
        <w:ind w:left="900"/>
      </w:pPr>
      <w:r w:rsidRPr="005B1648">
        <w:t>Establish clear goals, objectives, milestones, and estimates of project costs; and</w:t>
      </w:r>
    </w:p>
    <w:p w:rsidR="002C2D17" w:rsidRPr="005B1648" w:rsidRDefault="002C2D17" w:rsidP="002C2D17">
      <w:pPr>
        <w:numPr>
          <w:ilvl w:val="0"/>
          <w:numId w:val="4"/>
        </w:numPr>
        <w:tabs>
          <w:tab w:val="num" w:pos="900"/>
        </w:tabs>
        <w:ind w:left="900"/>
      </w:pPr>
      <w:r w:rsidRPr="005B1648">
        <w:t>Use funds efficiently and effectively.</w:t>
      </w:r>
    </w:p>
    <w:p w:rsidR="002C2D17" w:rsidRPr="005B1648" w:rsidRDefault="002C2D17" w:rsidP="002C2D17">
      <w:pPr>
        <w:ind w:left="540"/>
      </w:pPr>
    </w:p>
    <w:p w:rsidR="002C2D17" w:rsidRPr="005B1648" w:rsidRDefault="002C2D17" w:rsidP="002C2D17">
      <w:pPr>
        <w:numPr>
          <w:ilvl w:val="0"/>
          <w:numId w:val="5"/>
        </w:numPr>
        <w:rPr>
          <w:b/>
        </w:rPr>
      </w:pPr>
      <w:r w:rsidRPr="005B1648">
        <w:rPr>
          <w:b/>
        </w:rPr>
        <w:t>Past Performance</w:t>
      </w:r>
    </w:p>
    <w:p w:rsidR="002C2D17" w:rsidRPr="005B1648" w:rsidRDefault="002C2D17" w:rsidP="002C2D17">
      <w:pPr>
        <w:rPr>
          <w:b/>
        </w:rPr>
      </w:pPr>
      <w:r w:rsidRPr="005B1648">
        <w:t xml:space="preserve">This criterion will be used to evaluate the past performance of applicants that have received a PHMSA One-Call grant in the past.  Past performance includes fulfillment of grant agreements in a timely manner and compliance with grant terms and conditions.  Applicants that are requesting grant funding for the continuation of a project that previously received funding should provide a summary of accomplishments and tasks completed during the previous grant period.  The information provided should include measurable results and deliverables, as well as any information about tasks that were not completed or other challenges encountered during the grant period. </w:t>
      </w:r>
    </w:p>
    <w:p w:rsidR="002C2D17" w:rsidRPr="005B1648" w:rsidRDefault="002C2D17" w:rsidP="002C2D17">
      <w:pPr>
        <w:keepNext/>
        <w:spacing w:before="240" w:after="60"/>
        <w:outlineLvl w:val="1"/>
        <w:rPr>
          <w:b/>
          <w:bCs/>
          <w:iCs/>
        </w:rPr>
      </w:pPr>
      <w:bookmarkStart w:id="36" w:name="_Toc528341514"/>
      <w:r w:rsidRPr="005B1648">
        <w:rPr>
          <w:b/>
          <w:bCs/>
          <w:iCs/>
          <w:smallCaps/>
          <w:kern w:val="36"/>
        </w:rPr>
        <w:t>E.2</w:t>
      </w:r>
      <w:r w:rsidRPr="005B1648">
        <w:rPr>
          <w:b/>
          <w:bCs/>
          <w:iCs/>
          <w:smallCaps/>
          <w:kern w:val="36"/>
        </w:rPr>
        <w:tab/>
      </w:r>
      <w:r w:rsidRPr="005B1648">
        <w:rPr>
          <w:b/>
          <w:bCs/>
          <w:iCs/>
        </w:rPr>
        <w:t>Review and Selection Process</w:t>
      </w:r>
      <w:bookmarkEnd w:id="36"/>
    </w:p>
    <w:p w:rsidR="002C2D17" w:rsidRPr="005B1648" w:rsidRDefault="002C2D17" w:rsidP="002C2D17">
      <w:r w:rsidRPr="005B1648">
        <w:t xml:space="preserve">PHMSA will conduct an initial administrative review of each completed application to determine whether it is complete and meets the eligibility and responsibility requirements.  A team composed of PHMSA Pipeline State Program Division staff and representatives from the National Association of Pipeline Safety Representatives’ Grant Allocation Committee will perform a technical review of each completed application that meets the eligibility requirements and provide recommendations for award.  </w:t>
      </w:r>
    </w:p>
    <w:p w:rsidR="002C2D17" w:rsidRPr="005B1648" w:rsidRDefault="002C2D17" w:rsidP="002C2D17"/>
    <w:p w:rsidR="002C2D17" w:rsidRPr="005B1648" w:rsidRDefault="002C2D17" w:rsidP="002C2D17">
      <w:pPr>
        <w:widowControl w:val="0"/>
        <w:rPr>
          <w:rFonts w:eastAsia="Calibri"/>
          <w:lang w:val="en"/>
        </w:rPr>
      </w:pPr>
      <w:r w:rsidRPr="005B1648">
        <w:rPr>
          <w:rFonts w:eastAsia="Calibri"/>
        </w:rPr>
        <w:t xml:space="preserve">Final award recommendations will be made by the PHMSA Administrator </w:t>
      </w:r>
      <w:r>
        <w:rPr>
          <w:rFonts w:eastAsia="Calibri"/>
        </w:rPr>
        <w:t xml:space="preserve">to the Secretary of Transportation </w:t>
      </w:r>
      <w:r w:rsidRPr="005B1648">
        <w:rPr>
          <w:rFonts w:eastAsia="Calibri"/>
        </w:rPr>
        <w:t xml:space="preserve">after taking into consideration the </w:t>
      </w:r>
      <w:r>
        <w:rPr>
          <w:rFonts w:eastAsia="Calibri"/>
        </w:rPr>
        <w:t>ratings and assessment</w:t>
      </w:r>
      <w:r w:rsidRPr="005B1648">
        <w:rPr>
          <w:rFonts w:eastAsia="Calibri"/>
        </w:rPr>
        <w:t xml:space="preserve"> by the technical evaluation panel and how well the applications address PHMSA’s safety priorities which include, but are not limited to: </w:t>
      </w:r>
      <w:r w:rsidRPr="005B1648">
        <w:rPr>
          <w:rFonts w:eastAsia="Calibri"/>
          <w:lang w:val="en"/>
        </w:rPr>
        <w:t xml:space="preserve">promoting damage prevention (including changes with state’s underground damage prevention laws), related compliance activities, training, and public education. </w:t>
      </w:r>
    </w:p>
    <w:p w:rsidR="002C2D17" w:rsidRPr="005B1648" w:rsidRDefault="002C2D17" w:rsidP="002C2D17">
      <w:pPr>
        <w:widowControl w:val="0"/>
        <w:rPr>
          <w:rFonts w:eastAsia="Calibri"/>
        </w:rPr>
      </w:pPr>
    </w:p>
    <w:p w:rsidR="002C2D17" w:rsidRPr="005B1648" w:rsidRDefault="002C2D17" w:rsidP="002C2D17">
      <w:pPr>
        <w:widowControl w:val="0"/>
        <w:rPr>
          <w:rFonts w:eastAsia="Calibri"/>
        </w:rPr>
      </w:pPr>
      <w:r w:rsidRPr="005B1648">
        <w:rPr>
          <w:rFonts w:eastAsia="Calibri"/>
        </w:rPr>
        <w:t>The Administrator will also consider the following key Departmental objectives:</w:t>
      </w:r>
    </w:p>
    <w:p w:rsidR="002C2D17" w:rsidRPr="005B1648" w:rsidRDefault="002C2D17" w:rsidP="002C2D17">
      <w:pPr>
        <w:widowControl w:val="0"/>
        <w:rPr>
          <w:rFonts w:ascii="Calibri" w:eastAsia="Calibri" w:hAnsi="Calibri"/>
          <w:sz w:val="22"/>
          <w:szCs w:val="22"/>
        </w:rPr>
      </w:pPr>
    </w:p>
    <w:p w:rsidR="002C2D17" w:rsidRPr="005B1648" w:rsidRDefault="002C2D17" w:rsidP="002C2D17">
      <w:pPr>
        <w:widowControl w:val="0"/>
        <w:numPr>
          <w:ilvl w:val="0"/>
          <w:numId w:val="27"/>
        </w:numPr>
        <w:ind w:left="360"/>
        <w:rPr>
          <w:spacing w:val="-4"/>
        </w:rPr>
      </w:pPr>
      <w:r w:rsidRPr="005B1648">
        <w:rPr>
          <w:spacing w:val="-4"/>
        </w:rPr>
        <w:t>Supporting economic vitality at the national and regional level;</w:t>
      </w:r>
    </w:p>
    <w:p w:rsidR="002C2D17" w:rsidRPr="005B1648" w:rsidRDefault="002C2D17" w:rsidP="002C2D17">
      <w:pPr>
        <w:widowControl w:val="0"/>
        <w:numPr>
          <w:ilvl w:val="0"/>
          <w:numId w:val="27"/>
        </w:numPr>
        <w:ind w:left="360"/>
        <w:rPr>
          <w:spacing w:val="-4"/>
        </w:rPr>
      </w:pPr>
      <w:r w:rsidRPr="005B1648">
        <w:rPr>
          <w:spacing w:val="-4"/>
        </w:rPr>
        <w:t>Utilizing alternative funding sources and innovative financing models to attract non-Federal sources of infrastructure investment;</w:t>
      </w:r>
    </w:p>
    <w:p w:rsidR="002C2D17" w:rsidRPr="005B1648" w:rsidRDefault="002C2D17" w:rsidP="002C2D17">
      <w:pPr>
        <w:widowControl w:val="0"/>
        <w:numPr>
          <w:ilvl w:val="0"/>
          <w:numId w:val="27"/>
        </w:numPr>
        <w:ind w:left="360"/>
        <w:rPr>
          <w:spacing w:val="-4"/>
        </w:rPr>
      </w:pPr>
      <w:r w:rsidRPr="005B1648">
        <w:rPr>
          <w:spacing w:val="-4"/>
        </w:rPr>
        <w:t>Accounting for the life-cycle costs of the project to promote the state of good repair;</w:t>
      </w:r>
    </w:p>
    <w:p w:rsidR="002C2D17" w:rsidRPr="005B1648" w:rsidRDefault="002C2D17" w:rsidP="002C2D17">
      <w:pPr>
        <w:widowControl w:val="0"/>
        <w:numPr>
          <w:ilvl w:val="0"/>
          <w:numId w:val="27"/>
        </w:numPr>
        <w:ind w:left="360"/>
        <w:rPr>
          <w:spacing w:val="-4"/>
        </w:rPr>
      </w:pPr>
      <w:r w:rsidRPr="005B1648">
        <w:rPr>
          <w:spacing w:val="-4"/>
        </w:rPr>
        <w:t>Using innovative approaches to improve safety and expedite project delivery; and,</w:t>
      </w:r>
    </w:p>
    <w:p w:rsidR="002C2D17" w:rsidRPr="005B1648" w:rsidRDefault="002C2D17" w:rsidP="002C2D17">
      <w:pPr>
        <w:numPr>
          <w:ilvl w:val="0"/>
          <w:numId w:val="27"/>
        </w:numPr>
        <w:spacing w:after="200" w:line="276" w:lineRule="auto"/>
        <w:ind w:left="360"/>
        <w:contextualSpacing/>
        <w:rPr>
          <w:spacing w:val="-4"/>
        </w:rPr>
      </w:pPr>
      <w:r w:rsidRPr="005B1648">
        <w:rPr>
          <w:spacing w:val="-4"/>
        </w:rPr>
        <w:t>Holding grant recipients accountable for their performance and achieving specific, measurable outcomes identified by grant applicants.</w:t>
      </w:r>
    </w:p>
    <w:p w:rsidR="002C2D17" w:rsidRDefault="002C2D17" w:rsidP="002C2D17">
      <w:pPr>
        <w:ind w:right="10"/>
      </w:pPr>
    </w:p>
    <w:p w:rsidR="002C2D17" w:rsidRDefault="002C2D17" w:rsidP="002C2D17">
      <w:pPr>
        <w:ind w:right="10"/>
      </w:pPr>
      <w:r w:rsidRPr="005B1648">
        <w:t xml:space="preserve">Final award decisions will be made by the Secretary of Transportation.  </w:t>
      </w:r>
      <w:bookmarkStart w:id="37" w:name="_Hlk531350817"/>
    </w:p>
    <w:p w:rsidR="002C2D17" w:rsidRDefault="002C2D17" w:rsidP="002C2D17">
      <w:pPr>
        <w:ind w:right="10"/>
      </w:pPr>
    </w:p>
    <w:p w:rsidR="002C2D17" w:rsidRPr="005B1648" w:rsidRDefault="002C2D17" w:rsidP="002C2D17">
      <w:pPr>
        <w:ind w:right="10"/>
      </w:pPr>
      <w:r w:rsidRPr="005B1648">
        <w:lastRenderedPageBreak/>
        <w:t>For each of the project requests, the review team will rate the application using the following guidelines:</w:t>
      </w:r>
      <w:r w:rsidRPr="005B1648">
        <w:br/>
      </w:r>
      <w:bookmarkEnd w:id="37"/>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726"/>
      </w:tblGrid>
      <w:tr w:rsidR="002C2D17" w:rsidRPr="005B1648" w:rsidTr="006721CB">
        <w:trPr>
          <w:trHeight w:val="553"/>
        </w:trPr>
        <w:tc>
          <w:tcPr>
            <w:tcW w:w="8726" w:type="dxa"/>
            <w:shd w:val="clear" w:color="auto" w:fill="EEECE1"/>
          </w:tcPr>
          <w:p w:rsidR="002C2D17" w:rsidRPr="005B1648" w:rsidRDefault="002C2D17" w:rsidP="006721CB">
            <w:pPr>
              <w:widowControl w:val="0"/>
              <w:autoSpaceDE w:val="0"/>
              <w:autoSpaceDN w:val="0"/>
              <w:spacing w:before="181"/>
              <w:ind w:left="3554" w:right="3368"/>
              <w:rPr>
                <w:b/>
                <w:lang w:bidi="en-US"/>
              </w:rPr>
            </w:pPr>
            <w:bookmarkStart w:id="38" w:name="_Hlk531350927"/>
            <w:r w:rsidRPr="005B1648">
              <w:rPr>
                <w:b/>
                <w:lang w:bidi="en-US"/>
              </w:rPr>
              <w:t>Rating Guideline</w:t>
            </w:r>
          </w:p>
        </w:tc>
      </w:tr>
      <w:tr w:rsidR="002C2D17" w:rsidRPr="005B1648" w:rsidTr="006721CB">
        <w:trPr>
          <w:trHeight w:val="467"/>
        </w:trPr>
        <w:tc>
          <w:tcPr>
            <w:tcW w:w="8726" w:type="dxa"/>
          </w:tcPr>
          <w:p w:rsidR="002C2D17" w:rsidRPr="005B1648" w:rsidRDefault="002C2D17" w:rsidP="006721CB">
            <w:pPr>
              <w:widowControl w:val="0"/>
              <w:autoSpaceDE w:val="0"/>
              <w:autoSpaceDN w:val="0"/>
              <w:rPr>
                <w:lang w:bidi="en-US"/>
              </w:rPr>
            </w:pPr>
            <w:r w:rsidRPr="005B1648">
              <w:rPr>
                <w:b/>
              </w:rPr>
              <w:t xml:space="preserve">Exceptional </w:t>
            </w:r>
            <w:r w:rsidRPr="005B1648">
              <w:t>- The application demonstrates that the NOFO requirements are very well understood and the approach will likely result in a very high quality performance.  The application clearly addresses and exceeds requirements with no weaknesses.  The application contains outstanding features that meet or exceed on multiple dimensions the expectations of the Government.  The application scope aligns very well with the DOT objectives and priorities.  The risk of poor performance is very low.</w:t>
            </w:r>
          </w:p>
        </w:tc>
      </w:tr>
      <w:tr w:rsidR="002C2D17" w:rsidRPr="005B1648" w:rsidTr="006721CB">
        <w:tc>
          <w:tcPr>
            <w:tcW w:w="8726" w:type="dxa"/>
          </w:tcPr>
          <w:p w:rsidR="002C2D17" w:rsidRPr="005B1648" w:rsidRDefault="002C2D17" w:rsidP="006721CB">
            <w:pPr>
              <w:widowControl w:val="0"/>
              <w:autoSpaceDE w:val="0"/>
              <w:autoSpaceDN w:val="0"/>
              <w:rPr>
                <w:lang w:bidi="en-US"/>
              </w:rPr>
            </w:pPr>
            <w:r w:rsidRPr="005B1648">
              <w:rPr>
                <w:b/>
              </w:rPr>
              <w:t xml:space="preserve">Acceptable </w:t>
            </w:r>
            <w:r w:rsidRPr="005B1648">
              <w:t>- The application demonstrates that the NOFO requirements are understood and the approach will likely result in satisfactory performance.  The application addresses and meets requirements with some minor but correctable weaknesses.  The application demonstrates requisite experience, qualifications, and performance capabilities.  The application scope aligns with the DOT objectives and priorities.  The risk of poor performance is low.</w:t>
            </w:r>
          </w:p>
        </w:tc>
      </w:tr>
      <w:tr w:rsidR="002C2D17" w:rsidRPr="005B1648" w:rsidTr="006721CB">
        <w:trPr>
          <w:trHeight w:val="1525"/>
        </w:trPr>
        <w:tc>
          <w:tcPr>
            <w:tcW w:w="8726" w:type="dxa"/>
          </w:tcPr>
          <w:p w:rsidR="002C2D17" w:rsidRPr="005B1648" w:rsidRDefault="002C2D17" w:rsidP="006721CB">
            <w:pPr>
              <w:widowControl w:val="0"/>
              <w:autoSpaceDE w:val="0"/>
              <w:autoSpaceDN w:val="0"/>
              <w:rPr>
                <w:lang w:bidi="en-US"/>
              </w:rPr>
            </w:pPr>
            <w:r w:rsidRPr="005B1648">
              <w:rPr>
                <w:b/>
              </w:rPr>
              <w:t xml:space="preserve">Marginal </w:t>
            </w:r>
            <w:r w:rsidRPr="005B1648">
              <w:t xml:space="preserve">- The application demonstrates that the NOFO requirements are mostly understood and the approach will likely result in satisfactory performance for part of the request. The applicant addresses some of the requirements with some correctable weaknesses.  The applicant demonstrates some experience, qualifications, and/or performance capabilities.  The application scope marginally aligns with the DOT objectives and priorities.  The risk of poor performance is moderate. </w:t>
            </w:r>
          </w:p>
        </w:tc>
      </w:tr>
      <w:tr w:rsidR="002C2D17" w:rsidRPr="005B1648" w:rsidTr="006721CB">
        <w:trPr>
          <w:trHeight w:val="886"/>
        </w:trPr>
        <w:tc>
          <w:tcPr>
            <w:tcW w:w="8726" w:type="dxa"/>
          </w:tcPr>
          <w:p w:rsidR="002C2D17" w:rsidRPr="005B1648" w:rsidRDefault="002C2D17" w:rsidP="006721CB">
            <w:pPr>
              <w:widowControl w:val="0"/>
              <w:autoSpaceDE w:val="0"/>
              <w:autoSpaceDN w:val="0"/>
              <w:rPr>
                <w:lang w:bidi="en-US"/>
              </w:rPr>
            </w:pPr>
            <w:r w:rsidRPr="005B1648">
              <w:rPr>
                <w:b/>
              </w:rPr>
              <w:t xml:space="preserve">Unacceptable </w:t>
            </w:r>
            <w:r w:rsidRPr="005B1648">
              <w:t>- The application does not meet the NOFO requirements of the NOFO.  The application fails to address many requirements.  The applicant may be ineligible to apply for the grant.  The application could not satisfy critical requirements without a major revision and/or a rewrite of the application or a major redirection effort.  The application scope does not align with the DOT objectives and priorities.  The risk of poor performance is high.</w:t>
            </w:r>
          </w:p>
        </w:tc>
      </w:tr>
      <w:bookmarkEnd w:id="38"/>
    </w:tbl>
    <w:p w:rsidR="002C2D17" w:rsidRPr="005B1648" w:rsidRDefault="002C2D17" w:rsidP="002C2D17"/>
    <w:p w:rsidR="002C2D17" w:rsidRPr="005B1648" w:rsidRDefault="002C2D17" w:rsidP="002C2D17">
      <w:pPr>
        <w:keepNext/>
        <w:tabs>
          <w:tab w:val="num" w:pos="1440"/>
        </w:tabs>
        <w:spacing w:before="240" w:after="60"/>
        <w:jc w:val="center"/>
        <w:outlineLvl w:val="0"/>
        <w:rPr>
          <w:b/>
          <w:bCs/>
          <w:kern w:val="32"/>
        </w:rPr>
      </w:pPr>
      <w:bookmarkStart w:id="39" w:name="_Toc528341515"/>
      <w:r w:rsidRPr="005B1648">
        <w:rPr>
          <w:b/>
          <w:bCs/>
          <w:kern w:val="32"/>
        </w:rPr>
        <w:t>SECTION F – FEDERAL AWARD ADMINISTRATION INFORMATION</w:t>
      </w:r>
      <w:bookmarkEnd w:id="39"/>
    </w:p>
    <w:p w:rsidR="002C2D17" w:rsidRPr="005B1648" w:rsidRDefault="002C2D17" w:rsidP="002C2D17">
      <w:pPr>
        <w:keepNext/>
        <w:spacing w:before="240" w:after="60"/>
        <w:outlineLvl w:val="1"/>
        <w:rPr>
          <w:b/>
          <w:bCs/>
          <w:iCs/>
        </w:rPr>
      </w:pPr>
      <w:bookmarkStart w:id="40" w:name="_Toc496257731"/>
      <w:bookmarkStart w:id="41" w:name="_Toc528341516"/>
      <w:r w:rsidRPr="005B1648">
        <w:rPr>
          <w:b/>
          <w:bCs/>
          <w:iCs/>
        </w:rPr>
        <w:t>F.1</w:t>
      </w:r>
      <w:r w:rsidRPr="005B1648">
        <w:rPr>
          <w:b/>
          <w:bCs/>
          <w:iCs/>
        </w:rPr>
        <w:tab/>
        <w:t>Federal Award Notices</w:t>
      </w:r>
      <w:bookmarkEnd w:id="40"/>
      <w:bookmarkEnd w:id="41"/>
    </w:p>
    <w:p w:rsidR="002C2D17" w:rsidRPr="005B1648" w:rsidRDefault="002C2D17" w:rsidP="002C2D17">
      <w:r w:rsidRPr="005B1648">
        <w:t>The PHMSA a</w:t>
      </w:r>
      <w:r w:rsidRPr="005B1648">
        <w:rPr>
          <w:spacing w:val="-1"/>
        </w:rPr>
        <w:t>w</w:t>
      </w:r>
      <w:r w:rsidRPr="005B1648">
        <w:t>a</w:t>
      </w:r>
      <w:r w:rsidRPr="005B1648">
        <w:rPr>
          <w:spacing w:val="1"/>
        </w:rPr>
        <w:t>r</w:t>
      </w:r>
      <w:r w:rsidRPr="005B1648">
        <w:rPr>
          <w:spacing w:val="-2"/>
        </w:rPr>
        <w:t>d</w:t>
      </w:r>
      <w:r w:rsidRPr="005B1648">
        <w:rPr>
          <w:spacing w:val="1"/>
        </w:rPr>
        <w:t>i</w:t>
      </w:r>
      <w:r w:rsidRPr="005B1648">
        <w:t>ng</w:t>
      </w:r>
      <w:r w:rsidRPr="005B1648">
        <w:rPr>
          <w:spacing w:val="-2"/>
        </w:rPr>
        <w:t xml:space="preserve"> </w:t>
      </w:r>
      <w:r w:rsidRPr="005B1648">
        <w:t>o</w:t>
      </w:r>
      <w:r w:rsidRPr="005B1648">
        <w:rPr>
          <w:spacing w:val="1"/>
        </w:rPr>
        <w:t>f</w:t>
      </w:r>
      <w:r w:rsidRPr="005B1648">
        <w:rPr>
          <w:spacing w:val="-2"/>
        </w:rPr>
        <w:t>f</w:t>
      </w:r>
      <w:r w:rsidRPr="005B1648">
        <w:rPr>
          <w:spacing w:val="1"/>
        </w:rPr>
        <w:t>i</w:t>
      </w:r>
      <w:r w:rsidRPr="005B1648">
        <w:rPr>
          <w:spacing w:val="-2"/>
        </w:rPr>
        <w:t>c</w:t>
      </w:r>
      <w:r w:rsidRPr="005B1648">
        <w:rPr>
          <w:spacing w:val="1"/>
        </w:rPr>
        <w:t>i</w:t>
      </w:r>
      <w:r w:rsidRPr="005B1648">
        <w:rPr>
          <w:spacing w:val="-2"/>
        </w:rPr>
        <w:t>a</w:t>
      </w:r>
      <w:r w:rsidRPr="005B1648">
        <w:t>l</w:t>
      </w:r>
      <w:r w:rsidRPr="005B1648">
        <w:rPr>
          <w:spacing w:val="1"/>
        </w:rPr>
        <w:t xml:space="preserve"> </w:t>
      </w:r>
      <w:r w:rsidRPr="005B1648">
        <w:rPr>
          <w:spacing w:val="-4"/>
        </w:rPr>
        <w:t>will m</w:t>
      </w:r>
      <w:r w:rsidRPr="005B1648">
        <w:rPr>
          <w:spacing w:val="3"/>
        </w:rPr>
        <w:t>a</w:t>
      </w:r>
      <w:r w:rsidRPr="005B1648">
        <w:rPr>
          <w:spacing w:val="-2"/>
        </w:rPr>
        <w:t>k</w:t>
      </w:r>
      <w:r w:rsidRPr="005B1648">
        <w:t>e</w:t>
      </w:r>
      <w:r w:rsidRPr="005B1648">
        <w:rPr>
          <w:spacing w:val="1"/>
        </w:rPr>
        <w:t xml:space="preserve"> </w:t>
      </w:r>
      <w:r w:rsidRPr="005B1648">
        <w:rPr>
          <w:spacing w:val="-2"/>
        </w:rPr>
        <w:t>g</w:t>
      </w:r>
      <w:r w:rsidRPr="005B1648">
        <w:rPr>
          <w:spacing w:val="1"/>
        </w:rPr>
        <w:t>r</w:t>
      </w:r>
      <w:r w:rsidRPr="005B1648">
        <w:t>an</w:t>
      </w:r>
      <w:r w:rsidRPr="005B1648">
        <w:rPr>
          <w:spacing w:val="1"/>
        </w:rPr>
        <w:t>t awards t</w:t>
      </w:r>
      <w:r w:rsidRPr="005B1648">
        <w:t>o</w:t>
      </w:r>
      <w:r w:rsidRPr="005B1648">
        <w:rPr>
          <w:spacing w:val="-2"/>
        </w:rPr>
        <w:t xml:space="preserve"> </w:t>
      </w:r>
      <w:r w:rsidRPr="005B1648">
        <w:t xml:space="preserve">applicants whose applications are judged to be eligible and appropriate under the procedures set forth in this NOFO.  All funds awarded by PHMSA under this grant program must be expended solely for their designated purposes, in accordance with the approved application and the budget, regulations, applicable Federal cost principles, DOT </w:t>
      </w:r>
      <w:r>
        <w:t xml:space="preserve">financial </w:t>
      </w:r>
      <w:r w:rsidRPr="005B1648">
        <w:t xml:space="preserve">assistance regulations, and terms and conditions of the award.  Funds may not be used for </w:t>
      </w:r>
      <w:r w:rsidRPr="005B1648">
        <w:rPr>
          <w:spacing w:val="1"/>
        </w:rPr>
        <w:t>l</w:t>
      </w:r>
      <w:r w:rsidRPr="005B1648">
        <w:t>o</w:t>
      </w:r>
      <w:r w:rsidRPr="005B1648">
        <w:rPr>
          <w:spacing w:val="-2"/>
        </w:rPr>
        <w:t>b</w:t>
      </w:r>
      <w:r w:rsidRPr="005B1648">
        <w:t>b</w:t>
      </w:r>
      <w:r w:rsidRPr="005B1648">
        <w:rPr>
          <w:spacing w:val="-2"/>
        </w:rPr>
        <w:t>y</w:t>
      </w:r>
      <w:r w:rsidRPr="005B1648">
        <w:rPr>
          <w:spacing w:val="1"/>
        </w:rPr>
        <w:t>i</w:t>
      </w:r>
      <w:r w:rsidRPr="005B1648">
        <w:t>n</w:t>
      </w:r>
      <w:r w:rsidRPr="005B1648">
        <w:rPr>
          <w:spacing w:val="-2"/>
        </w:rPr>
        <w:t>g</w:t>
      </w:r>
      <w:r w:rsidRPr="005B1648">
        <w:t>, d</w:t>
      </w:r>
      <w:r w:rsidRPr="005B1648">
        <w:rPr>
          <w:spacing w:val="1"/>
        </w:rPr>
        <w:t>ir</w:t>
      </w:r>
      <w:r w:rsidRPr="005B1648">
        <w:rPr>
          <w:spacing w:val="-2"/>
        </w:rPr>
        <w:t>e</w:t>
      </w:r>
      <w:r w:rsidRPr="005B1648">
        <w:t>ct</w:t>
      </w:r>
      <w:r w:rsidRPr="005B1648">
        <w:rPr>
          <w:spacing w:val="-1"/>
        </w:rPr>
        <w:t xml:space="preserve"> </w:t>
      </w:r>
      <w:r w:rsidRPr="005B1648">
        <w:t>ad</w:t>
      </w:r>
      <w:r w:rsidRPr="005B1648">
        <w:rPr>
          <w:spacing w:val="-2"/>
        </w:rPr>
        <w:t>v</w:t>
      </w:r>
      <w:r w:rsidRPr="005B1648">
        <w:t>ocacy</w:t>
      </w:r>
      <w:r w:rsidRPr="005B1648">
        <w:rPr>
          <w:spacing w:val="-2"/>
        </w:rPr>
        <w:t xml:space="preserve"> </w:t>
      </w:r>
      <w:r w:rsidRPr="005B1648">
        <w:rPr>
          <w:spacing w:val="1"/>
        </w:rPr>
        <w:t xml:space="preserve">regarding </w:t>
      </w:r>
      <w:r w:rsidRPr="005B1648">
        <w:t>p</w:t>
      </w:r>
      <w:r w:rsidRPr="005B1648">
        <w:rPr>
          <w:spacing w:val="1"/>
        </w:rPr>
        <w:t>i</w:t>
      </w:r>
      <w:r w:rsidRPr="005B1648">
        <w:rPr>
          <w:spacing w:val="-2"/>
        </w:rPr>
        <w:t>p</w:t>
      </w:r>
      <w:r w:rsidRPr="005B1648">
        <w:t>e</w:t>
      </w:r>
      <w:r w:rsidRPr="005B1648">
        <w:rPr>
          <w:spacing w:val="-1"/>
        </w:rPr>
        <w:t>l</w:t>
      </w:r>
      <w:r w:rsidRPr="005B1648">
        <w:rPr>
          <w:spacing w:val="1"/>
        </w:rPr>
        <w:t>i</w:t>
      </w:r>
      <w:r w:rsidRPr="005B1648">
        <w:t>ne</w:t>
      </w:r>
      <w:r w:rsidRPr="005B1648">
        <w:rPr>
          <w:spacing w:val="-2"/>
        </w:rPr>
        <w:t xml:space="preserve"> </w:t>
      </w:r>
      <w:r w:rsidRPr="005B1648">
        <w:t>con</w:t>
      </w:r>
      <w:r w:rsidRPr="005B1648">
        <w:rPr>
          <w:spacing w:val="-2"/>
        </w:rPr>
        <w:t>s</w:t>
      </w:r>
      <w:r w:rsidRPr="005B1648">
        <w:rPr>
          <w:spacing w:val="1"/>
        </w:rPr>
        <w:t>tr</w:t>
      </w:r>
      <w:r w:rsidRPr="005B1648">
        <w:rPr>
          <w:spacing w:val="-2"/>
        </w:rPr>
        <w:t>u</w:t>
      </w:r>
      <w:r w:rsidRPr="005B1648">
        <w:t>c</w:t>
      </w:r>
      <w:r w:rsidRPr="005B1648">
        <w:rPr>
          <w:spacing w:val="-1"/>
        </w:rPr>
        <w:t>t</w:t>
      </w:r>
      <w:r w:rsidRPr="005B1648">
        <w:rPr>
          <w:spacing w:val="1"/>
        </w:rPr>
        <w:t>i</w:t>
      </w:r>
      <w:r w:rsidRPr="005B1648">
        <w:t>on</w:t>
      </w:r>
      <w:r w:rsidRPr="005B1648">
        <w:rPr>
          <w:spacing w:val="-2"/>
        </w:rPr>
        <w:t xml:space="preserve"> </w:t>
      </w:r>
      <w:r w:rsidRPr="005B1648">
        <w:t>or expan</w:t>
      </w:r>
      <w:r w:rsidRPr="005B1648">
        <w:rPr>
          <w:spacing w:val="-2"/>
        </w:rPr>
        <w:t>s</w:t>
      </w:r>
      <w:r w:rsidRPr="005B1648">
        <w:rPr>
          <w:spacing w:val="1"/>
        </w:rPr>
        <w:t>i</w:t>
      </w:r>
      <w:r w:rsidRPr="005B1648">
        <w:t>on, or</w:t>
      </w:r>
      <w:r w:rsidRPr="005B1648">
        <w:rPr>
          <w:spacing w:val="1"/>
        </w:rPr>
        <w:t xml:space="preserve"> i</w:t>
      </w:r>
      <w:r w:rsidRPr="005B1648">
        <w:t xml:space="preserve">n </w:t>
      </w:r>
      <w:r w:rsidRPr="005B1648">
        <w:rPr>
          <w:spacing w:val="-2"/>
        </w:rPr>
        <w:t>d</w:t>
      </w:r>
      <w:r w:rsidRPr="005B1648">
        <w:rPr>
          <w:spacing w:val="1"/>
        </w:rPr>
        <w:t>i</w:t>
      </w:r>
      <w:r w:rsidRPr="005B1648">
        <w:rPr>
          <w:spacing w:val="-2"/>
        </w:rPr>
        <w:t>r</w:t>
      </w:r>
      <w:r w:rsidRPr="005B1648">
        <w:t>e</w:t>
      </w:r>
      <w:r w:rsidRPr="005B1648">
        <w:rPr>
          <w:spacing w:val="-2"/>
        </w:rPr>
        <w:t>c</w:t>
      </w:r>
      <w:r w:rsidRPr="005B1648">
        <w:t>t</w:t>
      </w:r>
      <w:r w:rsidRPr="005B1648">
        <w:rPr>
          <w:spacing w:val="1"/>
        </w:rPr>
        <w:t xml:space="preserve"> </w:t>
      </w:r>
      <w:r w:rsidRPr="005B1648">
        <w:t>su</w:t>
      </w:r>
      <w:r w:rsidRPr="005B1648">
        <w:rPr>
          <w:spacing w:val="-2"/>
        </w:rPr>
        <w:t>p</w:t>
      </w:r>
      <w:r w:rsidRPr="005B1648">
        <w:t>po</w:t>
      </w:r>
      <w:r w:rsidRPr="005B1648">
        <w:rPr>
          <w:spacing w:val="-2"/>
        </w:rPr>
        <w:t>r</w:t>
      </w:r>
      <w:r w:rsidRPr="005B1648">
        <w:t>t</w:t>
      </w:r>
      <w:r w:rsidRPr="005B1648">
        <w:rPr>
          <w:spacing w:val="1"/>
        </w:rPr>
        <w:t xml:space="preserve"> </w:t>
      </w:r>
      <w:r w:rsidRPr="005B1648">
        <w:t xml:space="preserve">of </w:t>
      </w:r>
      <w:r w:rsidRPr="005B1648">
        <w:rPr>
          <w:spacing w:val="1"/>
        </w:rPr>
        <w:t>l</w:t>
      </w:r>
      <w:r w:rsidRPr="005B1648">
        <w:rPr>
          <w:spacing w:val="-1"/>
        </w:rPr>
        <w:t>i</w:t>
      </w:r>
      <w:r w:rsidRPr="005B1648">
        <w:rPr>
          <w:spacing w:val="1"/>
        </w:rPr>
        <w:t>ti</w:t>
      </w:r>
      <w:r w:rsidRPr="005B1648">
        <w:rPr>
          <w:spacing w:val="-2"/>
        </w:rPr>
        <w:t>g</w:t>
      </w:r>
      <w:r w:rsidRPr="005B1648">
        <w:t>a</w:t>
      </w:r>
      <w:r w:rsidRPr="005B1648">
        <w:rPr>
          <w:spacing w:val="-1"/>
        </w:rPr>
        <w:t>t</w:t>
      </w:r>
      <w:r w:rsidRPr="005B1648">
        <w:rPr>
          <w:spacing w:val="1"/>
        </w:rPr>
        <w:t>i</w:t>
      </w:r>
      <w:r w:rsidRPr="005B1648">
        <w:t>on.</w:t>
      </w:r>
    </w:p>
    <w:p w:rsidR="002C2D17" w:rsidRPr="005B1648" w:rsidRDefault="002C2D17" w:rsidP="002C2D17"/>
    <w:p w:rsidR="002C2D17" w:rsidRPr="005B1648" w:rsidRDefault="002C2D17" w:rsidP="002C2D17">
      <w:pPr>
        <w:ind w:right="865"/>
      </w:pPr>
      <w:r w:rsidRPr="005B1648">
        <w:rPr>
          <w:spacing w:val="2"/>
        </w:rPr>
        <w:t>T</w:t>
      </w:r>
      <w:r w:rsidRPr="005B1648">
        <w:t>he</w:t>
      </w:r>
      <w:r w:rsidRPr="005B1648">
        <w:rPr>
          <w:spacing w:val="-2"/>
        </w:rPr>
        <w:t xml:space="preserve"> </w:t>
      </w:r>
      <w:r w:rsidRPr="005B1648">
        <w:t>a</w:t>
      </w:r>
      <w:r w:rsidRPr="005B1648">
        <w:rPr>
          <w:spacing w:val="-1"/>
        </w:rPr>
        <w:t>w</w:t>
      </w:r>
      <w:r w:rsidRPr="005B1648">
        <w:t>a</w:t>
      </w:r>
      <w:r w:rsidRPr="005B1648">
        <w:rPr>
          <w:spacing w:val="-2"/>
        </w:rPr>
        <w:t>r</w:t>
      </w:r>
      <w:r w:rsidRPr="005B1648">
        <w:t>d docu</w:t>
      </w:r>
      <w:r w:rsidRPr="005B1648">
        <w:rPr>
          <w:spacing w:val="-4"/>
        </w:rPr>
        <w:t>m</w:t>
      </w:r>
      <w:r w:rsidRPr="005B1648">
        <w:t>ent</w:t>
      </w:r>
      <w:r w:rsidRPr="005B1648">
        <w:rPr>
          <w:spacing w:val="1"/>
        </w:rPr>
        <w:t xml:space="preserve"> </w:t>
      </w:r>
      <w:r w:rsidRPr="005B1648">
        <w:rPr>
          <w:spacing w:val="-3"/>
        </w:rPr>
        <w:t>w</w:t>
      </w:r>
      <w:r w:rsidRPr="005B1648">
        <w:rPr>
          <w:spacing w:val="1"/>
        </w:rPr>
        <w:t>i</w:t>
      </w:r>
      <w:r w:rsidRPr="005B1648">
        <w:rPr>
          <w:spacing w:val="-1"/>
        </w:rPr>
        <w:t>l</w:t>
      </w:r>
      <w:r w:rsidRPr="005B1648">
        <w:t>l</w:t>
      </w:r>
      <w:r w:rsidRPr="005B1648">
        <w:rPr>
          <w:spacing w:val="1"/>
        </w:rPr>
        <w:t xml:space="preserve"> </w:t>
      </w:r>
      <w:r w:rsidRPr="005B1648">
        <w:rPr>
          <w:spacing w:val="-2"/>
        </w:rPr>
        <w:t>p</w:t>
      </w:r>
      <w:r w:rsidRPr="005B1648">
        <w:rPr>
          <w:spacing w:val="1"/>
        </w:rPr>
        <w:t>r</w:t>
      </w:r>
      <w:r w:rsidRPr="005B1648">
        <w:t>o</w:t>
      </w:r>
      <w:r w:rsidRPr="005B1648">
        <w:rPr>
          <w:spacing w:val="-2"/>
        </w:rPr>
        <w:t>v</w:t>
      </w:r>
      <w:r w:rsidRPr="005B1648">
        <w:rPr>
          <w:spacing w:val="1"/>
        </w:rPr>
        <w:t>i</w:t>
      </w:r>
      <w:r w:rsidRPr="005B1648">
        <w:t>de</w:t>
      </w:r>
      <w:r w:rsidRPr="005B1648">
        <w:rPr>
          <w:spacing w:val="1"/>
        </w:rPr>
        <w:t xml:space="preserve"> </w:t>
      </w:r>
      <w:r w:rsidRPr="005B1648">
        <w:t>p</w:t>
      </w:r>
      <w:r w:rsidRPr="005B1648">
        <w:rPr>
          <w:spacing w:val="-2"/>
        </w:rPr>
        <w:t>e</w:t>
      </w:r>
      <w:r w:rsidRPr="005B1648">
        <w:rPr>
          <w:spacing w:val="1"/>
        </w:rPr>
        <w:t>r</w:t>
      </w:r>
      <w:r w:rsidRPr="005B1648">
        <w:rPr>
          <w:spacing w:val="-1"/>
        </w:rPr>
        <w:t>t</w:t>
      </w:r>
      <w:r w:rsidRPr="005B1648">
        <w:rPr>
          <w:spacing w:val="1"/>
        </w:rPr>
        <w:t>i</w:t>
      </w:r>
      <w:r w:rsidRPr="005B1648">
        <w:t>n</w:t>
      </w:r>
      <w:r w:rsidRPr="005B1648">
        <w:rPr>
          <w:spacing w:val="-2"/>
        </w:rPr>
        <w:t>e</w:t>
      </w:r>
      <w:r w:rsidRPr="005B1648">
        <w:t>nt</w:t>
      </w:r>
      <w:r w:rsidRPr="005B1648">
        <w:rPr>
          <w:spacing w:val="-1"/>
        </w:rPr>
        <w:t xml:space="preserve"> </w:t>
      </w:r>
      <w:r w:rsidRPr="005B1648">
        <w:rPr>
          <w:spacing w:val="1"/>
        </w:rPr>
        <w:t>i</w:t>
      </w:r>
      <w:r w:rsidRPr="005B1648">
        <w:t>n</w:t>
      </w:r>
      <w:r w:rsidRPr="005B1648">
        <w:rPr>
          <w:spacing w:val="1"/>
        </w:rPr>
        <w:t>f</w:t>
      </w:r>
      <w:r w:rsidRPr="005B1648">
        <w:rPr>
          <w:spacing w:val="-2"/>
        </w:rPr>
        <w:t>o</w:t>
      </w:r>
      <w:r w:rsidRPr="005B1648">
        <w:rPr>
          <w:spacing w:val="1"/>
        </w:rPr>
        <w:t>r</w:t>
      </w:r>
      <w:r w:rsidRPr="005B1648">
        <w:rPr>
          <w:spacing w:val="-4"/>
        </w:rPr>
        <w:t>m</w:t>
      </w:r>
      <w:r w:rsidRPr="005B1648">
        <w:t>a</w:t>
      </w:r>
      <w:r w:rsidRPr="005B1648">
        <w:rPr>
          <w:spacing w:val="1"/>
        </w:rPr>
        <w:t>ti</w:t>
      </w:r>
      <w:r w:rsidRPr="005B1648">
        <w:t>on</w:t>
      </w:r>
      <w:r w:rsidRPr="005B1648">
        <w:rPr>
          <w:spacing w:val="-4"/>
        </w:rPr>
        <w:t xml:space="preserve"> </w:t>
      </w:r>
      <w:r w:rsidRPr="005B1648">
        <w:t>and</w:t>
      </w:r>
      <w:r w:rsidRPr="005B1648">
        <w:rPr>
          <w:spacing w:val="-2"/>
        </w:rPr>
        <w:t xml:space="preserve"> </w:t>
      </w:r>
      <w:r w:rsidRPr="005B1648">
        <w:rPr>
          <w:spacing w:val="1"/>
        </w:rPr>
        <w:t>i</w:t>
      </w:r>
      <w:r w:rsidRPr="005B1648">
        <w:t>n</w:t>
      </w:r>
      <w:r w:rsidRPr="005B1648">
        <w:rPr>
          <w:spacing w:val="-2"/>
        </w:rPr>
        <w:t>s</w:t>
      </w:r>
      <w:r w:rsidRPr="005B1648">
        <w:rPr>
          <w:spacing w:val="1"/>
        </w:rPr>
        <w:t>tr</w:t>
      </w:r>
      <w:r w:rsidRPr="005B1648">
        <w:rPr>
          <w:spacing w:val="-2"/>
        </w:rPr>
        <w:t>u</w:t>
      </w:r>
      <w:r w:rsidRPr="005B1648">
        <w:t>c</w:t>
      </w:r>
      <w:r w:rsidRPr="005B1648">
        <w:rPr>
          <w:spacing w:val="-1"/>
        </w:rPr>
        <w:t>t</w:t>
      </w:r>
      <w:r w:rsidRPr="005B1648">
        <w:rPr>
          <w:spacing w:val="1"/>
        </w:rPr>
        <w:t>i</w:t>
      </w:r>
      <w:r w:rsidRPr="005B1648">
        <w:t>o</w:t>
      </w:r>
      <w:r w:rsidRPr="005B1648">
        <w:rPr>
          <w:spacing w:val="-2"/>
        </w:rPr>
        <w:t>n</w:t>
      </w:r>
      <w:r w:rsidRPr="005B1648">
        <w:t>s</w:t>
      </w:r>
      <w:r w:rsidRPr="005B1648">
        <w:rPr>
          <w:spacing w:val="1"/>
        </w:rPr>
        <w:t xml:space="preserve"> </w:t>
      </w:r>
      <w:r w:rsidRPr="005B1648">
        <w:rPr>
          <w:spacing w:val="-4"/>
        </w:rPr>
        <w:t>that, at a minimum, include</w:t>
      </w:r>
      <w:r w:rsidRPr="005B1648">
        <w:t xml:space="preserve"> </w:t>
      </w:r>
      <w:r w:rsidRPr="005B1648">
        <w:rPr>
          <w:spacing w:val="1"/>
        </w:rPr>
        <w:t>t</w:t>
      </w:r>
      <w:r w:rsidRPr="005B1648">
        <w:t>he:</w:t>
      </w:r>
    </w:p>
    <w:p w:rsidR="002C2D17" w:rsidRPr="005B1648" w:rsidRDefault="002C2D17" w:rsidP="002C2D17">
      <w:pPr>
        <w:numPr>
          <w:ilvl w:val="0"/>
          <w:numId w:val="25"/>
        </w:numPr>
        <w:ind w:right="-20"/>
        <w:contextualSpacing/>
      </w:pPr>
      <w:r w:rsidRPr="005B1648">
        <w:rPr>
          <w:spacing w:val="2"/>
        </w:rPr>
        <w:t>L</w:t>
      </w:r>
      <w:r w:rsidRPr="005B1648">
        <w:t>e</w:t>
      </w:r>
      <w:r w:rsidRPr="005B1648">
        <w:rPr>
          <w:spacing w:val="-2"/>
        </w:rPr>
        <w:t>g</w:t>
      </w:r>
      <w:r w:rsidRPr="005B1648">
        <w:t>al</w:t>
      </w:r>
      <w:r w:rsidRPr="005B1648">
        <w:rPr>
          <w:spacing w:val="1"/>
        </w:rPr>
        <w:t xml:space="preserve"> </w:t>
      </w:r>
      <w:r w:rsidRPr="005B1648">
        <w:t>na</w:t>
      </w:r>
      <w:r w:rsidRPr="005B1648">
        <w:rPr>
          <w:spacing w:val="-4"/>
        </w:rPr>
        <w:t>m</w:t>
      </w:r>
      <w:r w:rsidRPr="005B1648">
        <w:t>e</w:t>
      </w:r>
      <w:r w:rsidRPr="005B1648">
        <w:rPr>
          <w:spacing w:val="1"/>
        </w:rPr>
        <w:t xml:space="preserve"> </w:t>
      </w:r>
      <w:r w:rsidRPr="005B1648">
        <w:t>and</w:t>
      </w:r>
      <w:r w:rsidRPr="005B1648">
        <w:rPr>
          <w:spacing w:val="-2"/>
        </w:rPr>
        <w:t xml:space="preserve"> </w:t>
      </w:r>
      <w:r w:rsidRPr="005B1648">
        <w:t>add</w:t>
      </w:r>
      <w:r w:rsidRPr="005B1648">
        <w:rPr>
          <w:spacing w:val="-2"/>
        </w:rPr>
        <w:t>r</w:t>
      </w:r>
      <w:r w:rsidRPr="005B1648">
        <w:t>e</w:t>
      </w:r>
      <w:r w:rsidRPr="005B1648">
        <w:rPr>
          <w:spacing w:val="-2"/>
        </w:rPr>
        <w:t>s</w:t>
      </w:r>
      <w:r w:rsidRPr="005B1648">
        <w:t>s</w:t>
      </w:r>
      <w:r w:rsidRPr="005B1648">
        <w:rPr>
          <w:spacing w:val="1"/>
        </w:rPr>
        <w:t xml:space="preserve"> </w:t>
      </w:r>
      <w:r w:rsidRPr="005B1648">
        <w:t>of</w:t>
      </w:r>
      <w:r w:rsidRPr="005B1648">
        <w:rPr>
          <w:spacing w:val="1"/>
        </w:rPr>
        <w:t xml:space="preserve"> the</w:t>
      </w:r>
      <w:r>
        <w:rPr>
          <w:spacing w:val="1"/>
        </w:rPr>
        <w:t xml:space="preserve"> </w:t>
      </w:r>
      <w:r>
        <w:rPr>
          <w:spacing w:val="-2"/>
        </w:rPr>
        <w:t>recipient</w:t>
      </w:r>
      <w:r w:rsidRPr="005B1648">
        <w:t>;</w:t>
      </w:r>
    </w:p>
    <w:p w:rsidR="002C2D17" w:rsidRPr="005B1648" w:rsidRDefault="002C2D17" w:rsidP="002C2D17">
      <w:pPr>
        <w:numPr>
          <w:ilvl w:val="0"/>
          <w:numId w:val="25"/>
        </w:numPr>
        <w:ind w:right="-20"/>
        <w:contextualSpacing/>
      </w:pPr>
      <w:r w:rsidRPr="005B1648">
        <w:lastRenderedPageBreak/>
        <w:t>T</w:t>
      </w:r>
      <w:r w:rsidRPr="005B1648">
        <w:rPr>
          <w:spacing w:val="1"/>
        </w:rPr>
        <w:t>i</w:t>
      </w:r>
      <w:r w:rsidRPr="005B1648">
        <w:rPr>
          <w:spacing w:val="-1"/>
        </w:rPr>
        <w:t>t</w:t>
      </w:r>
      <w:r w:rsidRPr="005B1648">
        <w:rPr>
          <w:spacing w:val="1"/>
        </w:rPr>
        <w:t>l</w:t>
      </w:r>
      <w:r w:rsidRPr="005B1648">
        <w:t>e</w:t>
      </w:r>
      <w:r w:rsidRPr="005B1648">
        <w:rPr>
          <w:spacing w:val="1"/>
        </w:rPr>
        <w:t xml:space="preserve"> </w:t>
      </w:r>
      <w:r w:rsidRPr="005B1648">
        <w:rPr>
          <w:spacing w:val="-2"/>
        </w:rPr>
        <w:t>o</w:t>
      </w:r>
      <w:r w:rsidRPr="005B1648">
        <w:t>f</w:t>
      </w:r>
      <w:r w:rsidRPr="005B1648">
        <w:rPr>
          <w:spacing w:val="1"/>
        </w:rPr>
        <w:t xml:space="preserve"> the </w:t>
      </w:r>
      <w:r w:rsidRPr="005B1648">
        <w:t>p</w:t>
      </w:r>
      <w:r w:rsidRPr="005B1648">
        <w:rPr>
          <w:spacing w:val="1"/>
        </w:rPr>
        <w:t>r</w:t>
      </w:r>
      <w:r w:rsidRPr="005B1648">
        <w:rPr>
          <w:spacing w:val="-2"/>
        </w:rPr>
        <w:t>o</w:t>
      </w:r>
      <w:r w:rsidRPr="005B1648">
        <w:rPr>
          <w:spacing w:val="1"/>
        </w:rPr>
        <w:t>j</w:t>
      </w:r>
      <w:r w:rsidRPr="005B1648">
        <w:rPr>
          <w:spacing w:val="-2"/>
        </w:rPr>
        <w:t>e</w:t>
      </w:r>
      <w:r w:rsidRPr="005B1648">
        <w:t>c</w:t>
      </w:r>
      <w:r w:rsidRPr="005B1648">
        <w:rPr>
          <w:spacing w:val="-1"/>
        </w:rPr>
        <w:t>t</w:t>
      </w:r>
      <w:r w:rsidRPr="005B1648">
        <w:t>;</w:t>
      </w:r>
    </w:p>
    <w:p w:rsidR="002C2D17" w:rsidRPr="005B1648" w:rsidRDefault="002C2D17" w:rsidP="002C2D17">
      <w:pPr>
        <w:numPr>
          <w:ilvl w:val="0"/>
          <w:numId w:val="25"/>
        </w:numPr>
        <w:ind w:right="-20"/>
        <w:contextualSpacing/>
      </w:pPr>
      <w:r w:rsidRPr="005B1648">
        <w:rPr>
          <w:spacing w:val="-1"/>
        </w:rPr>
        <w:t>N</w:t>
      </w:r>
      <w:r w:rsidRPr="005B1648">
        <w:t>a</w:t>
      </w:r>
      <w:r w:rsidRPr="005B1648">
        <w:rPr>
          <w:spacing w:val="-4"/>
        </w:rPr>
        <w:t>m</w:t>
      </w:r>
      <w:r w:rsidRPr="005B1648">
        <w:t>e</w:t>
      </w:r>
      <w:r w:rsidRPr="005B1648">
        <w:rPr>
          <w:spacing w:val="1"/>
        </w:rPr>
        <w:t>(</w:t>
      </w:r>
      <w:r w:rsidRPr="005B1648">
        <w:t>s)</w:t>
      </w:r>
      <w:r w:rsidRPr="005B1648">
        <w:rPr>
          <w:spacing w:val="1"/>
        </w:rPr>
        <w:t xml:space="preserve"> </w:t>
      </w:r>
      <w:r w:rsidRPr="005B1648">
        <w:t>of</w:t>
      </w:r>
      <w:r w:rsidRPr="005B1648">
        <w:rPr>
          <w:spacing w:val="1"/>
        </w:rPr>
        <w:t xml:space="preserve"> </w:t>
      </w:r>
      <w:r w:rsidRPr="005B1648">
        <w:rPr>
          <w:spacing w:val="-2"/>
        </w:rPr>
        <w:t>k</w:t>
      </w:r>
      <w:r w:rsidRPr="005B1648">
        <w:t>ey</w:t>
      </w:r>
      <w:r w:rsidRPr="005B1648">
        <w:rPr>
          <w:spacing w:val="-2"/>
        </w:rPr>
        <w:t xml:space="preserve"> </w:t>
      </w:r>
      <w:r w:rsidRPr="005B1648">
        <w:t>pe</w:t>
      </w:r>
      <w:r w:rsidRPr="005B1648">
        <w:rPr>
          <w:spacing w:val="1"/>
        </w:rPr>
        <w:t>r</w:t>
      </w:r>
      <w:r w:rsidRPr="005B1648">
        <w:t>so</w:t>
      </w:r>
      <w:r w:rsidRPr="005B1648">
        <w:rPr>
          <w:spacing w:val="-2"/>
        </w:rPr>
        <w:t>n</w:t>
      </w:r>
      <w:r w:rsidRPr="005B1648">
        <w:t>nel</w:t>
      </w:r>
      <w:r w:rsidRPr="005B1648">
        <w:rPr>
          <w:spacing w:val="-1"/>
        </w:rPr>
        <w:t xml:space="preserve"> </w:t>
      </w:r>
      <w:r w:rsidRPr="005B1648">
        <w:rPr>
          <w:spacing w:val="-2"/>
        </w:rPr>
        <w:t>c</w:t>
      </w:r>
      <w:r w:rsidRPr="005B1648">
        <w:t>hosen</w:t>
      </w:r>
      <w:r w:rsidRPr="005B1648">
        <w:rPr>
          <w:spacing w:val="-2"/>
        </w:rPr>
        <w:t xml:space="preserve"> </w:t>
      </w:r>
      <w:r w:rsidRPr="005B1648">
        <w:rPr>
          <w:spacing w:val="1"/>
        </w:rPr>
        <w:t>t</w:t>
      </w:r>
      <w:r w:rsidRPr="005B1648">
        <w:t xml:space="preserve">o </w:t>
      </w:r>
      <w:r w:rsidRPr="005B1648">
        <w:rPr>
          <w:spacing w:val="-2"/>
        </w:rPr>
        <w:t>d</w:t>
      </w:r>
      <w:r w:rsidRPr="005B1648">
        <w:rPr>
          <w:spacing w:val="1"/>
        </w:rPr>
        <w:t>ir</w:t>
      </w:r>
      <w:r w:rsidRPr="005B1648">
        <w:rPr>
          <w:spacing w:val="-2"/>
        </w:rPr>
        <w:t>e</w:t>
      </w:r>
      <w:r w:rsidRPr="005B1648">
        <w:t>ct</w:t>
      </w:r>
      <w:r w:rsidRPr="005B1648">
        <w:rPr>
          <w:spacing w:val="-1"/>
        </w:rPr>
        <w:t xml:space="preserve"> </w:t>
      </w:r>
      <w:r w:rsidRPr="005B1648">
        <w:t xml:space="preserve">and </w:t>
      </w:r>
      <w:r w:rsidRPr="005B1648">
        <w:rPr>
          <w:spacing w:val="-2"/>
        </w:rPr>
        <w:t>c</w:t>
      </w:r>
      <w:r w:rsidRPr="005B1648">
        <w:t>on</w:t>
      </w:r>
      <w:r w:rsidRPr="005B1648">
        <w:rPr>
          <w:spacing w:val="-1"/>
        </w:rPr>
        <w:t>t</w:t>
      </w:r>
      <w:r w:rsidRPr="005B1648">
        <w:rPr>
          <w:spacing w:val="1"/>
        </w:rPr>
        <w:t>r</w:t>
      </w:r>
      <w:r w:rsidRPr="005B1648">
        <w:t>ol</w:t>
      </w:r>
      <w:r w:rsidRPr="005B1648">
        <w:rPr>
          <w:spacing w:val="-4"/>
        </w:rPr>
        <w:t xml:space="preserve"> </w:t>
      </w:r>
      <w:r w:rsidRPr="005B1648">
        <w:t>app</w:t>
      </w:r>
      <w:r w:rsidRPr="005B1648">
        <w:rPr>
          <w:spacing w:val="1"/>
        </w:rPr>
        <w:t>r</w:t>
      </w:r>
      <w:r w:rsidRPr="005B1648">
        <w:t>o</w:t>
      </w:r>
      <w:r w:rsidRPr="005B1648">
        <w:rPr>
          <w:spacing w:val="-2"/>
        </w:rPr>
        <w:t>v</w:t>
      </w:r>
      <w:r w:rsidRPr="005B1648">
        <w:t xml:space="preserve">ed </w:t>
      </w:r>
      <w:r w:rsidRPr="005B1648">
        <w:rPr>
          <w:spacing w:val="-2"/>
        </w:rPr>
        <w:t>a</w:t>
      </w:r>
      <w:r w:rsidRPr="005B1648">
        <w:t>c</w:t>
      </w:r>
      <w:r w:rsidRPr="005B1648">
        <w:rPr>
          <w:spacing w:val="-1"/>
        </w:rPr>
        <w:t>t</w:t>
      </w:r>
      <w:r w:rsidRPr="005B1648">
        <w:rPr>
          <w:spacing w:val="1"/>
        </w:rPr>
        <w:t>i</w:t>
      </w:r>
      <w:r w:rsidRPr="005B1648">
        <w:rPr>
          <w:spacing w:val="-2"/>
        </w:rPr>
        <w:t>v</w:t>
      </w:r>
      <w:r w:rsidRPr="005B1648">
        <w:rPr>
          <w:spacing w:val="1"/>
        </w:rPr>
        <w:t>it</w:t>
      </w:r>
      <w:r w:rsidRPr="005B1648">
        <w:rPr>
          <w:spacing w:val="-1"/>
        </w:rPr>
        <w:t>i</w:t>
      </w:r>
      <w:r w:rsidRPr="005B1648">
        <w:t>e</w:t>
      </w:r>
      <w:r w:rsidRPr="005B1648">
        <w:rPr>
          <w:spacing w:val="-2"/>
        </w:rPr>
        <w:t>s</w:t>
      </w:r>
      <w:r w:rsidRPr="005B1648">
        <w:t>;</w:t>
      </w:r>
    </w:p>
    <w:p w:rsidR="002C2D17" w:rsidRPr="005B1648" w:rsidRDefault="002C2D17" w:rsidP="002C2D17">
      <w:pPr>
        <w:numPr>
          <w:ilvl w:val="0"/>
          <w:numId w:val="25"/>
        </w:numPr>
        <w:ind w:right="-20"/>
        <w:contextualSpacing/>
      </w:pPr>
      <w:r w:rsidRPr="005B1648">
        <w:rPr>
          <w:spacing w:val="-4"/>
        </w:rPr>
        <w:t>PHMSA-assigned Federal Award I</w:t>
      </w:r>
      <w:r w:rsidRPr="005B1648">
        <w:t>den</w:t>
      </w:r>
      <w:r w:rsidRPr="005B1648">
        <w:rPr>
          <w:spacing w:val="1"/>
        </w:rPr>
        <w:t>tif</w:t>
      </w:r>
      <w:r w:rsidRPr="005B1648">
        <w:t>ier</w:t>
      </w:r>
      <w:r w:rsidRPr="005B1648">
        <w:rPr>
          <w:spacing w:val="-2"/>
        </w:rPr>
        <w:t xml:space="preserve"> </w:t>
      </w:r>
      <w:r w:rsidRPr="005B1648">
        <w:t>Nu</w:t>
      </w:r>
      <w:r w:rsidRPr="005B1648">
        <w:rPr>
          <w:spacing w:val="-4"/>
        </w:rPr>
        <w:t>m</w:t>
      </w:r>
      <w:r w:rsidRPr="005B1648">
        <w:t>ber;</w:t>
      </w:r>
    </w:p>
    <w:p w:rsidR="002C2D17" w:rsidRDefault="002C2D17" w:rsidP="002C2D17">
      <w:pPr>
        <w:numPr>
          <w:ilvl w:val="0"/>
          <w:numId w:val="25"/>
        </w:numPr>
        <w:ind w:right="-20"/>
        <w:contextualSpacing/>
      </w:pPr>
      <w:r>
        <w:t>Period of Performance</w:t>
      </w:r>
    </w:p>
    <w:p w:rsidR="002C2D17" w:rsidRPr="005B1648" w:rsidRDefault="002C2D17" w:rsidP="002C2D17">
      <w:pPr>
        <w:numPr>
          <w:ilvl w:val="0"/>
          <w:numId w:val="25"/>
        </w:numPr>
        <w:ind w:right="-20"/>
        <w:contextualSpacing/>
      </w:pPr>
      <w:r w:rsidRPr="005B1648">
        <w:rPr>
          <w:spacing w:val="2"/>
        </w:rPr>
        <w:t>T</w:t>
      </w:r>
      <w:r w:rsidRPr="005B1648">
        <w:rPr>
          <w:spacing w:val="-2"/>
        </w:rPr>
        <w:t>o</w:t>
      </w:r>
      <w:r w:rsidRPr="005B1648">
        <w:rPr>
          <w:spacing w:val="1"/>
        </w:rPr>
        <w:t>t</w:t>
      </w:r>
      <w:r w:rsidRPr="005B1648">
        <w:rPr>
          <w:spacing w:val="-2"/>
        </w:rPr>
        <w:t>a</w:t>
      </w:r>
      <w:r w:rsidRPr="005B1648">
        <w:t>l</w:t>
      </w:r>
      <w:r w:rsidRPr="005B1648">
        <w:rPr>
          <w:spacing w:val="1"/>
        </w:rPr>
        <w:t xml:space="preserve"> </w:t>
      </w:r>
      <w:r w:rsidRPr="005B1648">
        <w:t>a</w:t>
      </w:r>
      <w:r w:rsidRPr="005B1648">
        <w:rPr>
          <w:spacing w:val="-4"/>
        </w:rPr>
        <w:t>m</w:t>
      </w:r>
      <w:r w:rsidRPr="005B1648">
        <w:t>ount</w:t>
      </w:r>
      <w:r w:rsidRPr="005B1648">
        <w:rPr>
          <w:spacing w:val="1"/>
        </w:rPr>
        <w:t xml:space="preserve"> </w:t>
      </w:r>
      <w:r w:rsidRPr="005B1648">
        <w:t>of</w:t>
      </w:r>
      <w:r w:rsidRPr="005B1648">
        <w:rPr>
          <w:spacing w:val="1"/>
        </w:rPr>
        <w:t xml:space="preserve"> f</w:t>
      </w:r>
      <w:r w:rsidRPr="005B1648">
        <w:rPr>
          <w:spacing w:val="-1"/>
        </w:rPr>
        <w:t>i</w:t>
      </w:r>
      <w:r w:rsidRPr="005B1648">
        <w:t>nan</w:t>
      </w:r>
      <w:r w:rsidRPr="005B1648">
        <w:rPr>
          <w:spacing w:val="-2"/>
        </w:rPr>
        <w:t>c</w:t>
      </w:r>
      <w:r w:rsidRPr="005B1648">
        <w:rPr>
          <w:spacing w:val="1"/>
        </w:rPr>
        <w:t>i</w:t>
      </w:r>
      <w:r w:rsidRPr="005B1648">
        <w:rPr>
          <w:spacing w:val="-2"/>
        </w:rPr>
        <w:t>a</w:t>
      </w:r>
      <w:r w:rsidRPr="005B1648">
        <w:t>l</w:t>
      </w:r>
      <w:r w:rsidRPr="005B1648">
        <w:rPr>
          <w:spacing w:val="1"/>
        </w:rPr>
        <w:t xml:space="preserve"> </w:t>
      </w:r>
      <w:r w:rsidRPr="005B1648">
        <w:t>a</w:t>
      </w:r>
      <w:r w:rsidRPr="005B1648">
        <w:rPr>
          <w:spacing w:val="-2"/>
        </w:rPr>
        <w:t>s</w:t>
      </w:r>
      <w:r w:rsidRPr="005B1648">
        <w:t>s</w:t>
      </w:r>
      <w:r w:rsidRPr="005B1648">
        <w:rPr>
          <w:spacing w:val="-1"/>
        </w:rPr>
        <w:t>i</w:t>
      </w:r>
      <w:r w:rsidRPr="005B1648">
        <w:t>s</w:t>
      </w:r>
      <w:r w:rsidRPr="005B1648">
        <w:rPr>
          <w:spacing w:val="-1"/>
        </w:rPr>
        <w:t>t</w:t>
      </w:r>
      <w:r w:rsidRPr="005B1648">
        <w:t>ance</w:t>
      </w:r>
      <w:r w:rsidRPr="005B1648">
        <w:rPr>
          <w:spacing w:val="-2"/>
        </w:rPr>
        <w:t xml:space="preserve"> </w:t>
      </w:r>
      <w:r w:rsidRPr="005B1648">
        <w:t>app</w:t>
      </w:r>
      <w:r w:rsidRPr="005B1648">
        <w:rPr>
          <w:spacing w:val="-2"/>
        </w:rPr>
        <w:t>r</w:t>
      </w:r>
      <w:r w:rsidRPr="005B1648">
        <w:t>o</w:t>
      </w:r>
      <w:r w:rsidRPr="005B1648">
        <w:rPr>
          <w:spacing w:val="-2"/>
        </w:rPr>
        <w:t>v</w:t>
      </w:r>
      <w:r w:rsidRPr="005B1648">
        <w:t>ed</w:t>
      </w:r>
      <w:r w:rsidRPr="005B1648">
        <w:rPr>
          <w:spacing w:val="-1"/>
        </w:rPr>
        <w:t xml:space="preserve"> </w:t>
      </w:r>
      <w:r w:rsidRPr="005B1648">
        <w:rPr>
          <w:spacing w:val="1"/>
        </w:rPr>
        <w:t>f</w:t>
      </w:r>
      <w:r w:rsidRPr="005B1648">
        <w:t>or</w:t>
      </w:r>
      <w:r w:rsidRPr="005B1648">
        <w:rPr>
          <w:spacing w:val="-1"/>
        </w:rPr>
        <w:t xml:space="preserve"> </w:t>
      </w:r>
      <w:r w:rsidRPr="005B1648">
        <w:rPr>
          <w:spacing w:val="1"/>
        </w:rPr>
        <w:t>t</w:t>
      </w:r>
      <w:r w:rsidRPr="005B1648">
        <w:t>he</w:t>
      </w:r>
      <w:r w:rsidRPr="005B1648">
        <w:rPr>
          <w:spacing w:val="1"/>
        </w:rPr>
        <w:t xml:space="preserve"> </w:t>
      </w:r>
      <w:r w:rsidRPr="005B1648">
        <w:rPr>
          <w:spacing w:val="-2"/>
        </w:rPr>
        <w:t>p</w:t>
      </w:r>
      <w:r w:rsidRPr="005B1648">
        <w:rPr>
          <w:spacing w:val="1"/>
        </w:rPr>
        <w:t>r</w:t>
      </w:r>
      <w:r w:rsidRPr="005B1648">
        <w:rPr>
          <w:spacing w:val="-2"/>
        </w:rPr>
        <w:t>o</w:t>
      </w:r>
      <w:r w:rsidRPr="005B1648">
        <w:rPr>
          <w:spacing w:val="1"/>
        </w:rPr>
        <w:t>j</w:t>
      </w:r>
      <w:r w:rsidRPr="005B1648">
        <w:t>e</w:t>
      </w:r>
      <w:r w:rsidRPr="005B1648">
        <w:rPr>
          <w:spacing w:val="-2"/>
        </w:rPr>
        <w:t>c</w:t>
      </w:r>
      <w:r w:rsidRPr="005B1648">
        <w:t>t;</w:t>
      </w:r>
    </w:p>
    <w:p w:rsidR="002C2D17" w:rsidRPr="005B1648" w:rsidRDefault="002C2D17" w:rsidP="002C2D17">
      <w:pPr>
        <w:numPr>
          <w:ilvl w:val="0"/>
          <w:numId w:val="25"/>
        </w:numPr>
        <w:ind w:right="-20"/>
        <w:contextualSpacing/>
      </w:pPr>
      <w:r w:rsidRPr="005B1648">
        <w:t>Le</w:t>
      </w:r>
      <w:r w:rsidRPr="005B1648">
        <w:rPr>
          <w:spacing w:val="-2"/>
        </w:rPr>
        <w:t>g</w:t>
      </w:r>
      <w:r w:rsidRPr="005B1648">
        <w:t>al</w:t>
      </w:r>
      <w:r w:rsidRPr="005B1648">
        <w:rPr>
          <w:spacing w:val="1"/>
        </w:rPr>
        <w:t xml:space="preserve"> </w:t>
      </w:r>
      <w:r w:rsidRPr="005B1648">
        <w:t>au</w:t>
      </w:r>
      <w:r w:rsidRPr="005B1648">
        <w:rPr>
          <w:spacing w:val="-1"/>
        </w:rPr>
        <w:t>t</w:t>
      </w:r>
      <w:r w:rsidRPr="005B1648">
        <w:t>ho</w:t>
      </w:r>
      <w:r w:rsidRPr="005B1648">
        <w:rPr>
          <w:spacing w:val="-2"/>
        </w:rPr>
        <w:t>r</w:t>
      </w:r>
      <w:r w:rsidRPr="005B1648">
        <w:rPr>
          <w:spacing w:val="1"/>
        </w:rPr>
        <w:t>it</w:t>
      </w:r>
      <w:r w:rsidRPr="005B1648">
        <w:rPr>
          <w:spacing w:val="-2"/>
        </w:rPr>
        <w:t>y/authorit</w:t>
      </w:r>
      <w:r w:rsidRPr="005B1648">
        <w:rPr>
          <w:spacing w:val="-1"/>
        </w:rPr>
        <w:t>i</w:t>
      </w:r>
      <w:r w:rsidRPr="005B1648">
        <w:t>e</w:t>
      </w:r>
      <w:r w:rsidRPr="005B1648">
        <w:rPr>
          <w:spacing w:val="-2"/>
        </w:rPr>
        <w:t>s</w:t>
      </w:r>
      <w:r w:rsidRPr="005B1648">
        <w:rPr>
          <w:spacing w:val="1"/>
        </w:rPr>
        <w:t xml:space="preserve"> </w:t>
      </w:r>
      <w:r w:rsidRPr="005B1648">
        <w:t>und</w:t>
      </w:r>
      <w:r w:rsidRPr="005B1648">
        <w:rPr>
          <w:spacing w:val="-2"/>
        </w:rPr>
        <w:t>e</w:t>
      </w:r>
      <w:r w:rsidRPr="005B1648">
        <w:t>r</w:t>
      </w:r>
      <w:r w:rsidRPr="005B1648">
        <w:rPr>
          <w:spacing w:val="-1"/>
        </w:rPr>
        <w:t xml:space="preserve"> w</w:t>
      </w:r>
      <w:r w:rsidRPr="005B1648">
        <w:t>h</w:t>
      </w:r>
      <w:r w:rsidRPr="005B1648">
        <w:rPr>
          <w:spacing w:val="1"/>
        </w:rPr>
        <w:t>i</w:t>
      </w:r>
      <w:r w:rsidRPr="005B1648">
        <w:t>ch</w:t>
      </w:r>
      <w:r w:rsidRPr="005B1648">
        <w:rPr>
          <w:spacing w:val="-2"/>
        </w:rPr>
        <w:t xml:space="preserve"> </w:t>
      </w:r>
      <w:r w:rsidRPr="005B1648">
        <w:rPr>
          <w:spacing w:val="1"/>
        </w:rPr>
        <w:t>t</w:t>
      </w:r>
      <w:r w:rsidRPr="005B1648">
        <w:t>he</w:t>
      </w:r>
      <w:r w:rsidRPr="005B1648">
        <w:rPr>
          <w:spacing w:val="1"/>
        </w:rPr>
        <w:t xml:space="preserve"> </w:t>
      </w:r>
      <w:r w:rsidRPr="005B1648">
        <w:t>a</w:t>
      </w:r>
      <w:r w:rsidRPr="005B1648">
        <w:rPr>
          <w:spacing w:val="-4"/>
        </w:rPr>
        <w:t>w</w:t>
      </w:r>
      <w:r w:rsidRPr="005B1648">
        <w:t>a</w:t>
      </w:r>
      <w:r w:rsidRPr="005B1648">
        <w:rPr>
          <w:spacing w:val="1"/>
        </w:rPr>
        <w:t>r</w:t>
      </w:r>
      <w:r w:rsidRPr="005B1648">
        <w:t>d</w:t>
      </w:r>
      <w:r w:rsidRPr="005B1648">
        <w:rPr>
          <w:spacing w:val="-2"/>
        </w:rPr>
        <w:t xml:space="preserve"> </w:t>
      </w:r>
      <w:r w:rsidRPr="005B1648">
        <w:rPr>
          <w:spacing w:val="1"/>
        </w:rPr>
        <w:t>i</w:t>
      </w:r>
      <w:r w:rsidRPr="005B1648">
        <w:t>s</w:t>
      </w:r>
      <w:r w:rsidRPr="005B1648">
        <w:rPr>
          <w:spacing w:val="-2"/>
        </w:rPr>
        <w:t xml:space="preserve"> </w:t>
      </w:r>
      <w:r w:rsidRPr="005B1648">
        <w:rPr>
          <w:spacing w:val="1"/>
        </w:rPr>
        <w:t>i</w:t>
      </w:r>
      <w:r w:rsidRPr="005B1648">
        <w:t>s</w:t>
      </w:r>
      <w:r w:rsidRPr="005B1648">
        <w:rPr>
          <w:spacing w:val="-2"/>
        </w:rPr>
        <w:t>s</w:t>
      </w:r>
      <w:r w:rsidRPr="005B1648">
        <w:t>ue</w:t>
      </w:r>
      <w:r w:rsidRPr="005B1648">
        <w:rPr>
          <w:spacing w:val="-2"/>
        </w:rPr>
        <w:t>d</w:t>
      </w:r>
      <w:r w:rsidRPr="005B1648">
        <w:t>;</w:t>
      </w:r>
    </w:p>
    <w:p w:rsidR="002C2D17" w:rsidRPr="005B1648" w:rsidRDefault="002C2D17" w:rsidP="002C2D17">
      <w:pPr>
        <w:numPr>
          <w:ilvl w:val="0"/>
          <w:numId w:val="25"/>
        </w:numPr>
        <w:ind w:right="-20"/>
        <w:contextualSpacing/>
      </w:pPr>
      <w:r>
        <w:rPr>
          <w:spacing w:val="-1"/>
        </w:rPr>
        <w:t xml:space="preserve">Assistance Listing Program (formerly </w:t>
      </w:r>
      <w:r w:rsidRPr="005B1648">
        <w:rPr>
          <w:spacing w:val="-1"/>
        </w:rPr>
        <w:t>C</w:t>
      </w:r>
      <w:r w:rsidRPr="005B1648">
        <w:t>F</w:t>
      </w:r>
      <w:r w:rsidRPr="005B1648">
        <w:rPr>
          <w:spacing w:val="-1"/>
        </w:rPr>
        <w:t>DA</w:t>
      </w:r>
      <w:r>
        <w:rPr>
          <w:spacing w:val="-1"/>
        </w:rPr>
        <w:t>)</w:t>
      </w:r>
      <w:r w:rsidRPr="005B1648">
        <w:rPr>
          <w:spacing w:val="1"/>
        </w:rPr>
        <w:t xml:space="preserve"> </w:t>
      </w:r>
      <w:r w:rsidRPr="005B1648">
        <w:t>nu</w:t>
      </w:r>
      <w:r w:rsidRPr="005B1648">
        <w:rPr>
          <w:spacing w:val="-4"/>
        </w:rPr>
        <w:t>m</w:t>
      </w:r>
      <w:r w:rsidRPr="005B1648">
        <w:t>be</w:t>
      </w:r>
      <w:r w:rsidRPr="005B1648">
        <w:rPr>
          <w:spacing w:val="1"/>
        </w:rPr>
        <w:t>r and name</w:t>
      </w:r>
      <w:r w:rsidRPr="005B1648">
        <w:t>;</w:t>
      </w:r>
    </w:p>
    <w:p w:rsidR="002C2D17" w:rsidRPr="005B1648" w:rsidRDefault="002C2D17" w:rsidP="002C2D17">
      <w:pPr>
        <w:numPr>
          <w:ilvl w:val="0"/>
          <w:numId w:val="25"/>
        </w:numPr>
        <w:ind w:right="-20"/>
        <w:contextualSpacing/>
      </w:pPr>
      <w:r w:rsidRPr="005B1648">
        <w:rPr>
          <w:spacing w:val="-1"/>
        </w:rPr>
        <w:t>A</w:t>
      </w:r>
      <w:r w:rsidRPr="005B1648">
        <w:t>pp</w:t>
      </w:r>
      <w:r w:rsidRPr="005B1648">
        <w:rPr>
          <w:spacing w:val="1"/>
        </w:rPr>
        <w:t>li</w:t>
      </w:r>
      <w:r w:rsidRPr="005B1648">
        <w:rPr>
          <w:spacing w:val="-2"/>
        </w:rPr>
        <w:t>c</w:t>
      </w:r>
      <w:r w:rsidRPr="005B1648">
        <w:t>ab</w:t>
      </w:r>
      <w:r w:rsidRPr="005B1648">
        <w:rPr>
          <w:spacing w:val="-1"/>
        </w:rPr>
        <w:t>l</w:t>
      </w:r>
      <w:r w:rsidRPr="005B1648">
        <w:t>e</w:t>
      </w:r>
      <w:r w:rsidRPr="005B1648">
        <w:rPr>
          <w:spacing w:val="1"/>
        </w:rPr>
        <w:t xml:space="preserve"> </w:t>
      </w:r>
      <w:r w:rsidRPr="005B1648">
        <w:t>a</w:t>
      </w:r>
      <w:r w:rsidRPr="005B1648">
        <w:rPr>
          <w:spacing w:val="-1"/>
        </w:rPr>
        <w:t>w</w:t>
      </w:r>
      <w:r w:rsidRPr="005B1648">
        <w:rPr>
          <w:spacing w:val="-2"/>
        </w:rPr>
        <w:t>a</w:t>
      </w:r>
      <w:r w:rsidRPr="005B1648">
        <w:rPr>
          <w:spacing w:val="1"/>
        </w:rPr>
        <w:t>r</w:t>
      </w:r>
      <w:r w:rsidRPr="005B1648">
        <w:t>d</w:t>
      </w:r>
      <w:r w:rsidRPr="005B1648">
        <w:rPr>
          <w:spacing w:val="-2"/>
        </w:rPr>
        <w:t xml:space="preserve"> </w:t>
      </w:r>
      <w:r w:rsidRPr="005B1648">
        <w:rPr>
          <w:spacing w:val="1"/>
        </w:rPr>
        <w:t>t</w:t>
      </w:r>
      <w:r w:rsidRPr="005B1648">
        <w:t>e</w:t>
      </w:r>
      <w:r w:rsidRPr="005B1648">
        <w:rPr>
          <w:spacing w:val="1"/>
        </w:rPr>
        <w:t>r</w:t>
      </w:r>
      <w:r w:rsidRPr="005B1648">
        <w:rPr>
          <w:spacing w:val="-4"/>
        </w:rPr>
        <w:t>m</w:t>
      </w:r>
      <w:r w:rsidRPr="005B1648">
        <w:t>s</w:t>
      </w:r>
      <w:r w:rsidRPr="005B1648">
        <w:rPr>
          <w:spacing w:val="1"/>
        </w:rPr>
        <w:t xml:space="preserve"> </w:t>
      </w:r>
      <w:r w:rsidRPr="005B1648">
        <w:t>a</w:t>
      </w:r>
      <w:r w:rsidRPr="005B1648">
        <w:rPr>
          <w:spacing w:val="-2"/>
        </w:rPr>
        <w:t>n</w:t>
      </w:r>
      <w:r w:rsidRPr="005B1648">
        <w:t>d con</w:t>
      </w:r>
      <w:r w:rsidRPr="005B1648">
        <w:rPr>
          <w:spacing w:val="-2"/>
        </w:rPr>
        <w:t>d</w:t>
      </w:r>
      <w:r w:rsidRPr="005B1648">
        <w:rPr>
          <w:spacing w:val="1"/>
        </w:rPr>
        <w:t>i</w:t>
      </w:r>
      <w:r w:rsidRPr="005B1648">
        <w:rPr>
          <w:spacing w:val="-1"/>
        </w:rPr>
        <w:t>t</w:t>
      </w:r>
      <w:r w:rsidRPr="005B1648">
        <w:rPr>
          <w:spacing w:val="1"/>
        </w:rPr>
        <w:t>i</w:t>
      </w:r>
      <w:r w:rsidRPr="005B1648">
        <w:t>ons;</w:t>
      </w:r>
    </w:p>
    <w:p w:rsidR="002C2D17" w:rsidRPr="005B1648" w:rsidRDefault="002C2D17" w:rsidP="002C2D17">
      <w:pPr>
        <w:numPr>
          <w:ilvl w:val="0"/>
          <w:numId w:val="25"/>
        </w:numPr>
        <w:ind w:right="624"/>
        <w:contextualSpacing/>
      </w:pPr>
      <w:r w:rsidRPr="005B1648">
        <w:rPr>
          <w:spacing w:val="-1"/>
        </w:rPr>
        <w:t>A</w:t>
      </w:r>
      <w:r w:rsidRPr="005B1648">
        <w:t>pp</w:t>
      </w:r>
      <w:r w:rsidRPr="005B1648">
        <w:rPr>
          <w:spacing w:val="1"/>
        </w:rPr>
        <w:t>r</w:t>
      </w:r>
      <w:r w:rsidRPr="005B1648">
        <w:t>o</w:t>
      </w:r>
      <w:r w:rsidRPr="005B1648">
        <w:rPr>
          <w:spacing w:val="-2"/>
        </w:rPr>
        <w:t>v</w:t>
      </w:r>
      <w:r w:rsidRPr="005B1648">
        <w:t>ed total budget</w:t>
      </w:r>
      <w:r w:rsidRPr="005B1648">
        <w:rPr>
          <w:spacing w:val="-2"/>
        </w:rPr>
        <w:t xml:space="preserve"> c</w:t>
      </w:r>
      <w:r w:rsidRPr="005B1648">
        <w:t>a</w:t>
      </w:r>
      <w:r w:rsidRPr="005B1648">
        <w:rPr>
          <w:spacing w:val="1"/>
        </w:rPr>
        <w:t>t</w:t>
      </w:r>
      <w:r w:rsidRPr="005B1648">
        <w:t>e</w:t>
      </w:r>
      <w:r w:rsidRPr="005B1648">
        <w:rPr>
          <w:spacing w:val="-2"/>
        </w:rPr>
        <w:t>g</w:t>
      </w:r>
      <w:r w:rsidRPr="005B1648">
        <w:t>o</w:t>
      </w:r>
      <w:r w:rsidRPr="005B1648">
        <w:rPr>
          <w:spacing w:val="1"/>
        </w:rPr>
        <w:t>ri</w:t>
      </w:r>
      <w:r w:rsidRPr="005B1648">
        <w:rPr>
          <w:spacing w:val="-2"/>
        </w:rPr>
        <w:t>z</w:t>
      </w:r>
      <w:r w:rsidRPr="005B1648">
        <w:rPr>
          <w:spacing w:val="1"/>
        </w:rPr>
        <w:t>i</w:t>
      </w:r>
      <w:r w:rsidRPr="005B1648">
        <w:t>ng</w:t>
      </w:r>
      <w:r w:rsidRPr="005B1648">
        <w:rPr>
          <w:spacing w:val="-2"/>
        </w:rPr>
        <w:t xml:space="preserve"> a</w:t>
      </w:r>
      <w:r w:rsidRPr="005B1648">
        <w:rPr>
          <w:spacing w:val="1"/>
        </w:rPr>
        <w:t>ll</w:t>
      </w:r>
      <w:r w:rsidRPr="005B1648">
        <w:rPr>
          <w:spacing w:val="-2"/>
        </w:rPr>
        <w:t>o</w:t>
      </w:r>
      <w:r w:rsidRPr="005B1648">
        <w:t>ca</w:t>
      </w:r>
      <w:r w:rsidRPr="005B1648">
        <w:rPr>
          <w:spacing w:val="-2"/>
        </w:rPr>
        <w:t>b</w:t>
      </w:r>
      <w:r w:rsidRPr="005B1648">
        <w:rPr>
          <w:spacing w:val="1"/>
        </w:rPr>
        <w:t>l</w:t>
      </w:r>
      <w:r w:rsidRPr="005B1648">
        <w:t>e</w:t>
      </w:r>
      <w:r w:rsidRPr="005B1648">
        <w:rPr>
          <w:spacing w:val="1"/>
        </w:rPr>
        <w:t xml:space="preserve"> </w:t>
      </w:r>
      <w:r w:rsidRPr="005B1648">
        <w:rPr>
          <w:spacing w:val="-2"/>
        </w:rPr>
        <w:t>p</w:t>
      </w:r>
      <w:r w:rsidRPr="005B1648">
        <w:rPr>
          <w:spacing w:val="1"/>
        </w:rPr>
        <w:t>r</w:t>
      </w:r>
      <w:r w:rsidRPr="005B1648">
        <w:rPr>
          <w:spacing w:val="-2"/>
        </w:rPr>
        <w:t>o</w:t>
      </w:r>
      <w:r w:rsidRPr="005B1648">
        <w:rPr>
          <w:spacing w:val="1"/>
        </w:rPr>
        <w:t>j</w:t>
      </w:r>
      <w:r w:rsidRPr="005B1648">
        <w:t>e</w:t>
      </w:r>
      <w:r w:rsidRPr="005B1648">
        <w:rPr>
          <w:spacing w:val="-2"/>
        </w:rPr>
        <w:t>c</w:t>
      </w:r>
      <w:r w:rsidRPr="005B1648">
        <w:t>t</w:t>
      </w:r>
      <w:r w:rsidRPr="005B1648">
        <w:rPr>
          <w:spacing w:val="1"/>
        </w:rPr>
        <w:t xml:space="preserve"> f</w:t>
      </w:r>
      <w:r w:rsidRPr="005B1648">
        <w:t>u</w:t>
      </w:r>
      <w:r w:rsidRPr="005B1648">
        <w:rPr>
          <w:spacing w:val="-2"/>
        </w:rPr>
        <w:t>n</w:t>
      </w:r>
      <w:r w:rsidRPr="005B1648">
        <w:t>ds</w:t>
      </w:r>
      <w:r w:rsidRPr="005B1648">
        <w:rPr>
          <w:spacing w:val="-2"/>
        </w:rPr>
        <w:t xml:space="preserve"> </w:t>
      </w:r>
      <w:r w:rsidRPr="005B1648">
        <w:rPr>
          <w:spacing w:val="1"/>
        </w:rPr>
        <w:t>t</w:t>
      </w:r>
      <w:r w:rsidRPr="005B1648">
        <w:t>o a</w:t>
      </w:r>
      <w:r w:rsidRPr="005B1648">
        <w:rPr>
          <w:spacing w:val="-2"/>
        </w:rPr>
        <w:t>c</w:t>
      </w:r>
      <w:r w:rsidRPr="005B1648">
        <w:t>co</w:t>
      </w:r>
      <w:r w:rsidRPr="005B1648">
        <w:rPr>
          <w:spacing w:val="-4"/>
        </w:rPr>
        <w:t>m</w:t>
      </w:r>
      <w:r w:rsidRPr="005B1648">
        <w:t>p</w:t>
      </w:r>
      <w:r w:rsidRPr="005B1648">
        <w:rPr>
          <w:spacing w:val="1"/>
        </w:rPr>
        <w:t>li</w:t>
      </w:r>
      <w:r w:rsidRPr="005B1648">
        <w:t>sh</w:t>
      </w:r>
      <w:r w:rsidRPr="005B1648">
        <w:rPr>
          <w:spacing w:val="-2"/>
        </w:rPr>
        <w:t xml:space="preserve"> </w:t>
      </w:r>
      <w:r w:rsidRPr="005B1648">
        <w:rPr>
          <w:spacing w:val="1"/>
        </w:rPr>
        <w:t>t</w:t>
      </w:r>
      <w:r w:rsidRPr="005B1648">
        <w:t>he s</w:t>
      </w:r>
      <w:r w:rsidRPr="005B1648">
        <w:rPr>
          <w:spacing w:val="1"/>
        </w:rPr>
        <w:t>t</w:t>
      </w:r>
      <w:r w:rsidRPr="005B1648">
        <w:rPr>
          <w:spacing w:val="-2"/>
        </w:rPr>
        <w:t>a</w:t>
      </w:r>
      <w:r w:rsidRPr="005B1648">
        <w:rPr>
          <w:spacing w:val="1"/>
        </w:rPr>
        <w:t>t</w:t>
      </w:r>
      <w:r w:rsidRPr="005B1648">
        <w:t xml:space="preserve">ed </w:t>
      </w:r>
      <w:r w:rsidRPr="005B1648">
        <w:rPr>
          <w:spacing w:val="-2"/>
        </w:rPr>
        <w:t>p</w:t>
      </w:r>
      <w:r w:rsidRPr="005B1648">
        <w:t>u</w:t>
      </w:r>
      <w:r w:rsidRPr="005B1648">
        <w:rPr>
          <w:spacing w:val="1"/>
        </w:rPr>
        <w:t>r</w:t>
      </w:r>
      <w:r w:rsidRPr="005B1648">
        <w:t>p</w:t>
      </w:r>
      <w:r w:rsidRPr="005B1648">
        <w:rPr>
          <w:spacing w:val="-2"/>
        </w:rPr>
        <w:t>o</w:t>
      </w:r>
      <w:r w:rsidRPr="005B1648">
        <w:t>se</w:t>
      </w:r>
      <w:r w:rsidRPr="005B1648">
        <w:rPr>
          <w:spacing w:val="1"/>
        </w:rPr>
        <w:t xml:space="preserve"> </w:t>
      </w:r>
      <w:r w:rsidRPr="005B1648">
        <w:rPr>
          <w:spacing w:val="-2"/>
        </w:rPr>
        <w:t>o</w:t>
      </w:r>
      <w:r w:rsidRPr="005B1648">
        <w:t>f</w:t>
      </w:r>
      <w:r w:rsidRPr="005B1648">
        <w:rPr>
          <w:spacing w:val="1"/>
        </w:rPr>
        <w:t xml:space="preserve"> </w:t>
      </w:r>
      <w:r w:rsidRPr="005B1648">
        <w:rPr>
          <w:spacing w:val="-1"/>
        </w:rPr>
        <w:t>t</w:t>
      </w:r>
      <w:r w:rsidRPr="005B1648">
        <w:t>he</w:t>
      </w:r>
      <w:r w:rsidRPr="005B1648">
        <w:rPr>
          <w:spacing w:val="1"/>
        </w:rPr>
        <w:t xml:space="preserve"> </w:t>
      </w:r>
      <w:r w:rsidRPr="005B1648">
        <w:t>a</w:t>
      </w:r>
      <w:r w:rsidRPr="005B1648">
        <w:rPr>
          <w:spacing w:val="-1"/>
        </w:rPr>
        <w:t>w</w:t>
      </w:r>
      <w:r w:rsidRPr="005B1648">
        <w:rPr>
          <w:spacing w:val="-2"/>
        </w:rPr>
        <w:t>a</w:t>
      </w:r>
      <w:r w:rsidRPr="005B1648">
        <w:rPr>
          <w:spacing w:val="1"/>
        </w:rPr>
        <w:t>r</w:t>
      </w:r>
      <w:r w:rsidRPr="005B1648">
        <w:rPr>
          <w:spacing w:val="-2"/>
        </w:rPr>
        <w:t>d</w:t>
      </w:r>
      <w:r w:rsidRPr="005B1648">
        <w:t>;</w:t>
      </w:r>
      <w:r w:rsidRPr="005B1648">
        <w:rPr>
          <w:spacing w:val="1"/>
        </w:rPr>
        <w:t xml:space="preserve"> </w:t>
      </w:r>
      <w:r w:rsidRPr="005B1648">
        <w:t>and</w:t>
      </w:r>
    </w:p>
    <w:p w:rsidR="002C2D17" w:rsidRPr="005B1648" w:rsidRDefault="002C2D17" w:rsidP="002C2D17">
      <w:pPr>
        <w:numPr>
          <w:ilvl w:val="0"/>
          <w:numId w:val="25"/>
        </w:numPr>
        <w:ind w:right="-20"/>
        <w:contextualSpacing/>
      </w:pPr>
      <w:r w:rsidRPr="005B1648">
        <w:rPr>
          <w:spacing w:val="-1"/>
        </w:rPr>
        <w:t>O</w:t>
      </w:r>
      <w:r w:rsidRPr="005B1648">
        <w:rPr>
          <w:spacing w:val="1"/>
        </w:rPr>
        <w:t>t</w:t>
      </w:r>
      <w:r w:rsidRPr="005B1648">
        <w:t>her</w:t>
      </w:r>
      <w:r w:rsidRPr="005B1648">
        <w:rPr>
          <w:spacing w:val="-1"/>
        </w:rPr>
        <w:t xml:space="preserve"> </w:t>
      </w:r>
      <w:r w:rsidRPr="005B1648">
        <w:rPr>
          <w:spacing w:val="1"/>
        </w:rPr>
        <w:t>i</w:t>
      </w:r>
      <w:r w:rsidRPr="005B1648">
        <w:rPr>
          <w:spacing w:val="-2"/>
        </w:rPr>
        <w:t>n</w:t>
      </w:r>
      <w:r w:rsidRPr="005B1648">
        <w:rPr>
          <w:spacing w:val="1"/>
        </w:rPr>
        <w:t>f</w:t>
      </w:r>
      <w:r w:rsidRPr="005B1648">
        <w:t>o</w:t>
      </w:r>
      <w:r w:rsidRPr="005B1648">
        <w:rPr>
          <w:spacing w:val="1"/>
        </w:rPr>
        <w:t>r</w:t>
      </w:r>
      <w:r w:rsidRPr="005B1648">
        <w:rPr>
          <w:spacing w:val="-4"/>
        </w:rPr>
        <w:t>m</w:t>
      </w:r>
      <w:r w:rsidRPr="005B1648">
        <w:t>a</w:t>
      </w:r>
      <w:r w:rsidRPr="005B1648">
        <w:rPr>
          <w:spacing w:val="1"/>
        </w:rPr>
        <w:t>ti</w:t>
      </w:r>
      <w:r w:rsidRPr="005B1648">
        <w:rPr>
          <w:spacing w:val="-2"/>
        </w:rPr>
        <w:t>o</w:t>
      </w:r>
      <w:r w:rsidRPr="005B1648">
        <w:t>n or</w:t>
      </w:r>
      <w:r w:rsidRPr="005B1648">
        <w:rPr>
          <w:spacing w:val="-1"/>
        </w:rPr>
        <w:t xml:space="preserve"> </w:t>
      </w:r>
      <w:r w:rsidRPr="005B1648">
        <w:t>p</w:t>
      </w:r>
      <w:r w:rsidRPr="005B1648">
        <w:rPr>
          <w:spacing w:val="1"/>
        </w:rPr>
        <w:t>r</w:t>
      </w:r>
      <w:r w:rsidRPr="005B1648">
        <w:t>o</w:t>
      </w:r>
      <w:r w:rsidRPr="005B1648">
        <w:rPr>
          <w:spacing w:val="-2"/>
        </w:rPr>
        <w:t>v</w:t>
      </w:r>
      <w:r w:rsidRPr="005B1648">
        <w:rPr>
          <w:spacing w:val="1"/>
        </w:rPr>
        <w:t>i</w:t>
      </w:r>
      <w:r w:rsidRPr="005B1648">
        <w:rPr>
          <w:spacing w:val="-2"/>
        </w:rPr>
        <w:t>s</w:t>
      </w:r>
      <w:r w:rsidRPr="005B1648">
        <w:rPr>
          <w:spacing w:val="1"/>
        </w:rPr>
        <w:t>i</w:t>
      </w:r>
      <w:r w:rsidRPr="005B1648">
        <w:t>ons</w:t>
      </w:r>
      <w:r w:rsidRPr="005B1648">
        <w:rPr>
          <w:spacing w:val="1"/>
        </w:rPr>
        <w:t xml:space="preserve"> </w:t>
      </w:r>
      <w:r w:rsidRPr="005B1648">
        <w:rPr>
          <w:spacing w:val="-2"/>
        </w:rPr>
        <w:t>d</w:t>
      </w:r>
      <w:r w:rsidRPr="005B1648">
        <w:t>ee</w:t>
      </w:r>
      <w:r w:rsidRPr="005B1648">
        <w:rPr>
          <w:spacing w:val="-4"/>
        </w:rPr>
        <w:t>m</w:t>
      </w:r>
      <w:r w:rsidRPr="005B1648">
        <w:t>ed nec</w:t>
      </w:r>
      <w:r w:rsidRPr="005B1648">
        <w:rPr>
          <w:spacing w:val="-2"/>
        </w:rPr>
        <w:t>e</w:t>
      </w:r>
      <w:r w:rsidRPr="005B1648">
        <w:t>ss</w:t>
      </w:r>
      <w:r w:rsidRPr="005B1648">
        <w:rPr>
          <w:spacing w:val="-2"/>
        </w:rPr>
        <w:t>a</w:t>
      </w:r>
      <w:r w:rsidRPr="005B1648">
        <w:rPr>
          <w:spacing w:val="1"/>
        </w:rPr>
        <w:t>r</w:t>
      </w:r>
      <w:r w:rsidRPr="005B1648">
        <w:t>y</w:t>
      </w:r>
      <w:r w:rsidRPr="005B1648">
        <w:rPr>
          <w:spacing w:val="-2"/>
        </w:rPr>
        <w:t xml:space="preserve"> </w:t>
      </w:r>
      <w:r w:rsidRPr="005B1648">
        <w:t>by P</w:t>
      </w:r>
      <w:r w:rsidRPr="005B1648">
        <w:rPr>
          <w:spacing w:val="-1"/>
        </w:rPr>
        <w:t>H</w:t>
      </w:r>
      <w:r w:rsidRPr="005B1648">
        <w:t>MSA.</w:t>
      </w:r>
    </w:p>
    <w:p w:rsidR="002C2D17" w:rsidRPr="005B1648" w:rsidRDefault="002C2D17" w:rsidP="002C2D17">
      <w:pPr>
        <w:keepNext/>
        <w:spacing w:before="240" w:after="60"/>
        <w:outlineLvl w:val="1"/>
        <w:rPr>
          <w:b/>
          <w:bCs/>
          <w:iCs/>
        </w:rPr>
      </w:pPr>
      <w:bookmarkStart w:id="42" w:name="_Toc496257732"/>
      <w:bookmarkStart w:id="43" w:name="_Toc528341517"/>
      <w:r w:rsidRPr="005B1648">
        <w:rPr>
          <w:b/>
          <w:bCs/>
          <w:iCs/>
        </w:rPr>
        <w:t>F.2</w:t>
      </w:r>
      <w:r w:rsidRPr="005B1648">
        <w:rPr>
          <w:b/>
          <w:bCs/>
          <w:iCs/>
        </w:rPr>
        <w:tab/>
        <w:t>Administrative</w:t>
      </w:r>
      <w:r w:rsidRPr="005B1648">
        <w:rPr>
          <w:b/>
          <w:bCs/>
          <w:iCs/>
          <w:spacing w:val="-2"/>
        </w:rPr>
        <w:t xml:space="preserve"> </w:t>
      </w:r>
      <w:r w:rsidRPr="005B1648">
        <w:rPr>
          <w:b/>
          <w:bCs/>
          <w:iCs/>
        </w:rPr>
        <w:t>and National</w:t>
      </w:r>
      <w:r w:rsidRPr="005B1648">
        <w:rPr>
          <w:b/>
          <w:bCs/>
          <w:iCs/>
          <w:spacing w:val="-1"/>
        </w:rPr>
        <w:t xml:space="preserve"> </w:t>
      </w:r>
      <w:r w:rsidRPr="005B1648">
        <w:rPr>
          <w:b/>
          <w:bCs/>
          <w:iCs/>
          <w:spacing w:val="2"/>
        </w:rPr>
        <w:t>P</w:t>
      </w:r>
      <w:r w:rsidRPr="005B1648">
        <w:rPr>
          <w:b/>
          <w:bCs/>
          <w:iCs/>
        </w:rPr>
        <w:t>o</w:t>
      </w:r>
      <w:r w:rsidRPr="005B1648">
        <w:rPr>
          <w:b/>
          <w:bCs/>
          <w:iCs/>
          <w:spacing w:val="-1"/>
        </w:rPr>
        <w:t>l</w:t>
      </w:r>
      <w:r w:rsidRPr="005B1648">
        <w:rPr>
          <w:b/>
          <w:bCs/>
          <w:iCs/>
          <w:spacing w:val="1"/>
        </w:rPr>
        <w:t>i</w:t>
      </w:r>
      <w:r w:rsidRPr="005B1648">
        <w:rPr>
          <w:b/>
          <w:bCs/>
          <w:iCs/>
        </w:rPr>
        <w:t>cy</w:t>
      </w:r>
      <w:r w:rsidRPr="005B1648">
        <w:rPr>
          <w:b/>
          <w:bCs/>
          <w:iCs/>
          <w:spacing w:val="-2"/>
        </w:rPr>
        <w:t xml:space="preserve"> </w:t>
      </w:r>
      <w:r w:rsidRPr="005B1648">
        <w:rPr>
          <w:b/>
          <w:bCs/>
          <w:iCs/>
          <w:spacing w:val="-1"/>
        </w:rPr>
        <w:t>R</w:t>
      </w:r>
      <w:r w:rsidRPr="005B1648">
        <w:rPr>
          <w:b/>
          <w:bCs/>
          <w:iCs/>
        </w:rPr>
        <w:t>equ</w:t>
      </w:r>
      <w:r w:rsidRPr="005B1648">
        <w:rPr>
          <w:b/>
          <w:bCs/>
          <w:iCs/>
          <w:spacing w:val="-1"/>
        </w:rPr>
        <w:t>i</w:t>
      </w:r>
      <w:r w:rsidRPr="005B1648">
        <w:rPr>
          <w:b/>
          <w:bCs/>
          <w:iCs/>
        </w:rPr>
        <w:t>re</w:t>
      </w:r>
      <w:r w:rsidRPr="005B1648">
        <w:rPr>
          <w:b/>
          <w:bCs/>
          <w:iCs/>
          <w:spacing w:val="-2"/>
        </w:rPr>
        <w:t>m</w:t>
      </w:r>
      <w:r w:rsidRPr="005B1648">
        <w:rPr>
          <w:b/>
          <w:bCs/>
          <w:iCs/>
        </w:rPr>
        <w:t>en</w:t>
      </w:r>
      <w:r w:rsidRPr="005B1648">
        <w:rPr>
          <w:b/>
          <w:bCs/>
          <w:iCs/>
          <w:spacing w:val="-2"/>
        </w:rPr>
        <w:t>t</w:t>
      </w:r>
      <w:r w:rsidRPr="005B1648">
        <w:rPr>
          <w:b/>
          <w:bCs/>
          <w:iCs/>
        </w:rPr>
        <w:t>s</w:t>
      </w:r>
      <w:bookmarkEnd w:id="42"/>
      <w:bookmarkEnd w:id="43"/>
    </w:p>
    <w:p w:rsidR="002C2D17" w:rsidRPr="005B1648" w:rsidRDefault="002C2D17" w:rsidP="002C2D17">
      <w:r w:rsidRPr="005B1648">
        <w:t>Se</w:t>
      </w:r>
      <w:r w:rsidRPr="005B1648">
        <w:rPr>
          <w:spacing w:val="-2"/>
        </w:rPr>
        <w:t>v</w:t>
      </w:r>
      <w:r w:rsidRPr="005B1648">
        <w:t>e</w:t>
      </w:r>
      <w:r w:rsidRPr="005B1648">
        <w:rPr>
          <w:spacing w:val="1"/>
        </w:rPr>
        <w:t>r</w:t>
      </w:r>
      <w:r w:rsidRPr="005B1648">
        <w:t>al</w:t>
      </w:r>
      <w:r w:rsidRPr="005B1648">
        <w:rPr>
          <w:spacing w:val="1"/>
        </w:rPr>
        <w:t xml:space="preserve"> </w:t>
      </w:r>
      <w:r w:rsidRPr="005B1648">
        <w:rPr>
          <w:spacing w:val="-3"/>
        </w:rPr>
        <w:t>F</w:t>
      </w:r>
      <w:r w:rsidRPr="005B1648">
        <w:t>ede</w:t>
      </w:r>
      <w:r w:rsidRPr="005B1648">
        <w:rPr>
          <w:spacing w:val="-2"/>
        </w:rPr>
        <w:t>r</w:t>
      </w:r>
      <w:r w:rsidRPr="005B1648">
        <w:t>al</w:t>
      </w:r>
      <w:r w:rsidRPr="005B1648">
        <w:rPr>
          <w:spacing w:val="-1"/>
        </w:rPr>
        <w:t xml:space="preserve"> </w:t>
      </w:r>
      <w:r w:rsidRPr="005B1648">
        <w:t>s</w:t>
      </w:r>
      <w:r w:rsidRPr="005B1648">
        <w:rPr>
          <w:spacing w:val="-1"/>
        </w:rPr>
        <w:t>t</w:t>
      </w:r>
      <w:r w:rsidRPr="005B1648">
        <w:t>a</w:t>
      </w:r>
      <w:r w:rsidRPr="005B1648">
        <w:rPr>
          <w:spacing w:val="1"/>
        </w:rPr>
        <w:t>t</w:t>
      </w:r>
      <w:r w:rsidRPr="005B1648">
        <w:rPr>
          <w:spacing w:val="-2"/>
        </w:rPr>
        <w:t>u</w:t>
      </w:r>
      <w:r w:rsidRPr="005B1648">
        <w:rPr>
          <w:spacing w:val="1"/>
        </w:rPr>
        <w:t>t</w:t>
      </w:r>
      <w:r w:rsidRPr="005B1648">
        <w:t>es</w:t>
      </w:r>
      <w:r w:rsidRPr="005B1648">
        <w:rPr>
          <w:spacing w:val="-2"/>
        </w:rPr>
        <w:t xml:space="preserve"> </w:t>
      </w:r>
      <w:r w:rsidRPr="005B1648">
        <w:t>a</w:t>
      </w:r>
      <w:r w:rsidRPr="005B1648">
        <w:rPr>
          <w:spacing w:val="-2"/>
        </w:rPr>
        <w:t>n</w:t>
      </w:r>
      <w:r w:rsidRPr="005B1648">
        <w:t xml:space="preserve">d </w:t>
      </w:r>
      <w:r w:rsidRPr="005B1648">
        <w:rPr>
          <w:spacing w:val="1"/>
        </w:rPr>
        <w:t>r</w:t>
      </w:r>
      <w:r w:rsidRPr="005B1648">
        <w:t>e</w:t>
      </w:r>
      <w:r w:rsidRPr="005B1648">
        <w:rPr>
          <w:spacing w:val="-2"/>
        </w:rPr>
        <w:t>g</w:t>
      </w:r>
      <w:r w:rsidRPr="005B1648">
        <w:t>u</w:t>
      </w:r>
      <w:r w:rsidRPr="005B1648">
        <w:rPr>
          <w:spacing w:val="1"/>
        </w:rPr>
        <w:t>l</w:t>
      </w:r>
      <w:r w:rsidRPr="005B1648">
        <w:rPr>
          <w:spacing w:val="-2"/>
        </w:rPr>
        <w:t>a</w:t>
      </w:r>
      <w:r w:rsidRPr="005B1648">
        <w:rPr>
          <w:spacing w:val="1"/>
        </w:rPr>
        <w:t>ti</w:t>
      </w:r>
      <w:r w:rsidRPr="005B1648">
        <w:rPr>
          <w:spacing w:val="-2"/>
        </w:rPr>
        <w:t>o</w:t>
      </w:r>
      <w:r w:rsidRPr="005B1648">
        <w:t>ns</w:t>
      </w:r>
      <w:r w:rsidRPr="005B1648">
        <w:rPr>
          <w:spacing w:val="1"/>
        </w:rPr>
        <w:t xml:space="preserve"> </w:t>
      </w:r>
      <w:r w:rsidRPr="005B1648">
        <w:t>a</w:t>
      </w:r>
      <w:r w:rsidRPr="005B1648">
        <w:rPr>
          <w:spacing w:val="-2"/>
        </w:rPr>
        <w:t>p</w:t>
      </w:r>
      <w:r w:rsidRPr="005B1648">
        <w:t>p</w:t>
      </w:r>
      <w:r w:rsidRPr="005B1648">
        <w:rPr>
          <w:spacing w:val="1"/>
        </w:rPr>
        <w:t>l</w:t>
      </w:r>
      <w:r w:rsidRPr="005B1648">
        <w:t>y</w:t>
      </w:r>
      <w:r w:rsidRPr="005B1648">
        <w:rPr>
          <w:spacing w:val="-2"/>
        </w:rPr>
        <w:t xml:space="preserve"> </w:t>
      </w:r>
      <w:r w:rsidRPr="005B1648">
        <w:rPr>
          <w:spacing w:val="1"/>
        </w:rPr>
        <w:t>t</w:t>
      </w:r>
      <w:r w:rsidRPr="005B1648">
        <w:t xml:space="preserve">o </w:t>
      </w:r>
      <w:r w:rsidRPr="005B1648">
        <w:rPr>
          <w:spacing w:val="-2"/>
        </w:rPr>
        <w:t>g</w:t>
      </w:r>
      <w:r w:rsidRPr="005B1648">
        <w:rPr>
          <w:spacing w:val="1"/>
        </w:rPr>
        <w:t>r</w:t>
      </w:r>
      <w:r w:rsidRPr="005B1648">
        <w:t>a</w:t>
      </w:r>
      <w:r w:rsidRPr="005B1648">
        <w:rPr>
          <w:spacing w:val="-2"/>
        </w:rPr>
        <w:t>n</w:t>
      </w:r>
      <w:r w:rsidRPr="005B1648">
        <w:t>t</w:t>
      </w:r>
      <w:r w:rsidRPr="005B1648">
        <w:rPr>
          <w:spacing w:val="-1"/>
        </w:rPr>
        <w:t xml:space="preserve"> </w:t>
      </w:r>
      <w:r w:rsidRPr="005B1648">
        <w:t>app</w:t>
      </w:r>
      <w:r w:rsidRPr="005B1648">
        <w:rPr>
          <w:spacing w:val="-1"/>
        </w:rPr>
        <w:t>l</w:t>
      </w:r>
      <w:r w:rsidRPr="005B1648">
        <w:rPr>
          <w:spacing w:val="1"/>
        </w:rPr>
        <w:t>i</w:t>
      </w:r>
      <w:r w:rsidRPr="005B1648">
        <w:t>c</w:t>
      </w:r>
      <w:r w:rsidRPr="005B1648">
        <w:rPr>
          <w:spacing w:val="-2"/>
        </w:rPr>
        <w:t>a</w:t>
      </w:r>
      <w:r w:rsidRPr="005B1648">
        <w:rPr>
          <w:spacing w:val="1"/>
        </w:rPr>
        <w:t>t</w:t>
      </w:r>
      <w:r w:rsidRPr="005B1648">
        <w:rPr>
          <w:spacing w:val="-1"/>
        </w:rPr>
        <w:t>i</w:t>
      </w:r>
      <w:r w:rsidRPr="005B1648">
        <w:t>ons</w:t>
      </w:r>
      <w:r w:rsidRPr="005B1648">
        <w:rPr>
          <w:spacing w:val="-2"/>
        </w:rPr>
        <w:t xml:space="preserve"> </w:t>
      </w:r>
      <w:r w:rsidRPr="005B1648">
        <w:t>con</w:t>
      </w:r>
      <w:r w:rsidRPr="005B1648">
        <w:rPr>
          <w:spacing w:val="-2"/>
        </w:rPr>
        <w:t>s</w:t>
      </w:r>
      <w:r w:rsidRPr="005B1648">
        <w:rPr>
          <w:spacing w:val="1"/>
        </w:rPr>
        <w:t>i</w:t>
      </w:r>
      <w:r w:rsidRPr="005B1648">
        <w:t>d</w:t>
      </w:r>
      <w:r w:rsidRPr="005B1648">
        <w:rPr>
          <w:spacing w:val="-2"/>
        </w:rPr>
        <w:t>e</w:t>
      </w:r>
      <w:r w:rsidRPr="005B1648">
        <w:rPr>
          <w:spacing w:val="1"/>
        </w:rPr>
        <w:t>r</w:t>
      </w:r>
      <w:r w:rsidRPr="005B1648">
        <w:t>ed</w:t>
      </w:r>
      <w:r w:rsidRPr="005B1648">
        <w:rPr>
          <w:spacing w:val="-2"/>
        </w:rPr>
        <w:t xml:space="preserve"> </w:t>
      </w:r>
      <w:r w:rsidRPr="005B1648">
        <w:rPr>
          <w:spacing w:val="1"/>
        </w:rPr>
        <w:t>f</w:t>
      </w:r>
      <w:r w:rsidRPr="005B1648">
        <w:t>or</w:t>
      </w:r>
      <w:r w:rsidRPr="005B1648">
        <w:rPr>
          <w:spacing w:val="-1"/>
        </w:rPr>
        <w:t xml:space="preserve"> </w:t>
      </w:r>
      <w:r w:rsidRPr="005B1648">
        <w:rPr>
          <w:spacing w:val="1"/>
        </w:rPr>
        <w:t>r</w:t>
      </w:r>
      <w:r w:rsidRPr="005B1648">
        <w:t>e</w:t>
      </w:r>
      <w:r w:rsidRPr="005B1648">
        <w:rPr>
          <w:spacing w:val="-2"/>
        </w:rPr>
        <w:t>v</w:t>
      </w:r>
      <w:r w:rsidRPr="005B1648">
        <w:rPr>
          <w:spacing w:val="1"/>
        </w:rPr>
        <w:t>i</w:t>
      </w:r>
      <w:r w:rsidRPr="005B1648">
        <w:t>ew</w:t>
      </w:r>
      <w:r w:rsidRPr="005B1648">
        <w:rPr>
          <w:spacing w:val="-1"/>
        </w:rPr>
        <w:t xml:space="preserve"> </w:t>
      </w:r>
      <w:r w:rsidRPr="005B1648">
        <w:t xml:space="preserve">and </w:t>
      </w:r>
      <w:r w:rsidRPr="005B1648">
        <w:rPr>
          <w:spacing w:val="-2"/>
        </w:rPr>
        <w:t>g</w:t>
      </w:r>
      <w:r w:rsidRPr="005B1648">
        <w:rPr>
          <w:spacing w:val="1"/>
        </w:rPr>
        <w:t>r</w:t>
      </w:r>
      <w:r w:rsidRPr="005B1648">
        <w:t>an</w:t>
      </w:r>
      <w:r w:rsidRPr="005B1648">
        <w:rPr>
          <w:spacing w:val="1"/>
        </w:rPr>
        <w:t>t</w:t>
      </w:r>
      <w:r w:rsidRPr="005B1648">
        <w:t>s</w:t>
      </w:r>
      <w:r w:rsidRPr="005B1648">
        <w:rPr>
          <w:spacing w:val="1"/>
        </w:rPr>
        <w:t xml:space="preserve"> </w:t>
      </w:r>
      <w:r w:rsidRPr="005B1648">
        <w:t>a</w:t>
      </w:r>
      <w:r w:rsidRPr="005B1648">
        <w:rPr>
          <w:spacing w:val="-1"/>
        </w:rPr>
        <w:t>w</w:t>
      </w:r>
      <w:r w:rsidRPr="005B1648">
        <w:rPr>
          <w:spacing w:val="-2"/>
        </w:rPr>
        <w:t>a</w:t>
      </w:r>
      <w:r w:rsidRPr="005B1648">
        <w:rPr>
          <w:spacing w:val="1"/>
        </w:rPr>
        <w:t>r</w:t>
      </w:r>
      <w:r w:rsidRPr="005B1648">
        <w:t>d</w:t>
      </w:r>
      <w:r w:rsidRPr="005B1648">
        <w:rPr>
          <w:spacing w:val="-2"/>
        </w:rPr>
        <w:t>e</w:t>
      </w:r>
      <w:r w:rsidRPr="005B1648">
        <w:t>d und</w:t>
      </w:r>
      <w:r w:rsidRPr="005B1648">
        <w:rPr>
          <w:spacing w:val="-2"/>
        </w:rPr>
        <w:t>e</w:t>
      </w:r>
      <w:r w:rsidRPr="005B1648">
        <w:t>r</w:t>
      </w:r>
      <w:r w:rsidRPr="005B1648">
        <w:rPr>
          <w:spacing w:val="-1"/>
        </w:rPr>
        <w:t xml:space="preserve"> </w:t>
      </w:r>
      <w:r w:rsidRPr="005B1648">
        <w:rPr>
          <w:spacing w:val="1"/>
        </w:rPr>
        <w:t>t</w:t>
      </w:r>
      <w:r w:rsidRPr="005B1648">
        <w:t>h</w:t>
      </w:r>
      <w:r w:rsidRPr="005B1648">
        <w:rPr>
          <w:spacing w:val="-1"/>
        </w:rPr>
        <w:t>i</w:t>
      </w:r>
      <w:r w:rsidRPr="005B1648">
        <w:t>s</w:t>
      </w:r>
      <w:r w:rsidRPr="005B1648">
        <w:rPr>
          <w:spacing w:val="1"/>
        </w:rPr>
        <w:t xml:space="preserve"> </w:t>
      </w:r>
      <w:r w:rsidRPr="005B1648">
        <w:rPr>
          <w:spacing w:val="-2"/>
        </w:rPr>
        <w:t>p</w:t>
      </w:r>
      <w:r w:rsidRPr="005B1648">
        <w:rPr>
          <w:spacing w:val="1"/>
        </w:rPr>
        <w:t>r</w:t>
      </w:r>
      <w:r w:rsidRPr="005B1648">
        <w:t>o</w:t>
      </w:r>
      <w:r w:rsidRPr="005B1648">
        <w:rPr>
          <w:spacing w:val="-2"/>
        </w:rPr>
        <w:t>g</w:t>
      </w:r>
      <w:r w:rsidRPr="005B1648">
        <w:rPr>
          <w:spacing w:val="1"/>
        </w:rPr>
        <w:t>r</w:t>
      </w:r>
      <w:r w:rsidRPr="005B1648">
        <w:t>a</w:t>
      </w:r>
      <w:r w:rsidRPr="005B1648">
        <w:rPr>
          <w:spacing w:val="-4"/>
        </w:rPr>
        <w:t>m</w:t>
      </w:r>
      <w:r w:rsidRPr="005B1648">
        <w:t xml:space="preserve">.  For a list of statutes and regulations that are applicable to this funding opportunity, please see Attachment 1: Terms and Conditions.  Note: Attachment 1 may be updated at the time of the award due to the timing of the award and notices. </w:t>
      </w:r>
    </w:p>
    <w:p w:rsidR="002C2D17" w:rsidRPr="005B1648" w:rsidRDefault="002C2D17" w:rsidP="002C2D17">
      <w:pPr>
        <w:keepNext/>
        <w:spacing w:before="240" w:after="60"/>
        <w:outlineLvl w:val="1"/>
        <w:rPr>
          <w:b/>
          <w:bCs/>
          <w:iCs/>
        </w:rPr>
      </w:pPr>
      <w:bookmarkStart w:id="44" w:name="_Toc528341518"/>
      <w:r w:rsidRPr="005B1648">
        <w:rPr>
          <w:b/>
          <w:bCs/>
          <w:iCs/>
        </w:rPr>
        <w:t xml:space="preserve">F.3 </w:t>
      </w:r>
      <w:r w:rsidRPr="005B1648">
        <w:rPr>
          <w:b/>
          <w:bCs/>
          <w:iCs/>
        </w:rPr>
        <w:tab/>
        <w:t>Reporting</w:t>
      </w:r>
      <w:bookmarkEnd w:id="44"/>
      <w:r w:rsidRPr="005B1648">
        <w:rPr>
          <w:b/>
          <w:bCs/>
          <w:iCs/>
        </w:rPr>
        <w:t xml:space="preserve"> </w:t>
      </w:r>
    </w:p>
    <w:p w:rsidR="002C2D17" w:rsidRPr="005B1648" w:rsidRDefault="002C2D17" w:rsidP="002C2D17">
      <w:pPr>
        <w:widowControl w:val="0"/>
        <w:rPr>
          <w:rFonts w:eastAsia="Calibri"/>
        </w:rPr>
      </w:pPr>
      <w:r w:rsidRPr="005B1648">
        <w:rPr>
          <w:rFonts w:eastAsia="Calibri"/>
        </w:rPr>
        <w:t xml:space="preserve">Recipients must submit a final performance report in </w:t>
      </w:r>
      <w:proofErr w:type="spellStart"/>
      <w:r w:rsidRPr="005B1648">
        <w:rPr>
          <w:rFonts w:eastAsia="Calibri"/>
        </w:rPr>
        <w:t>FedSTAR</w:t>
      </w:r>
      <w:proofErr w:type="spellEnd"/>
      <w:r w:rsidRPr="005B1648">
        <w:rPr>
          <w:rFonts w:eastAsia="Calibri"/>
        </w:rPr>
        <w:t xml:space="preserve"> no later than 90 days after the end of the grant period of performance.  Instructions on how to complete the report will be sent separately to each grant recipient.</w:t>
      </w:r>
    </w:p>
    <w:p w:rsidR="002C2D17" w:rsidRPr="005B1648" w:rsidRDefault="002C2D17" w:rsidP="002C2D17">
      <w:pPr>
        <w:widowControl w:val="0"/>
        <w:rPr>
          <w:rFonts w:eastAsia="Calibri"/>
          <w:b/>
          <w:u w:val="single"/>
        </w:rPr>
      </w:pPr>
    </w:p>
    <w:p w:rsidR="002C2D17" w:rsidRPr="005B1648" w:rsidRDefault="002C2D17" w:rsidP="002C2D17">
      <w:pPr>
        <w:keepNext/>
        <w:tabs>
          <w:tab w:val="num" w:pos="1440"/>
        </w:tabs>
        <w:spacing w:before="240" w:after="60"/>
        <w:jc w:val="center"/>
        <w:outlineLvl w:val="0"/>
        <w:rPr>
          <w:b/>
          <w:bCs/>
          <w:kern w:val="32"/>
        </w:rPr>
      </w:pPr>
      <w:bookmarkStart w:id="45" w:name="_Toc528341519"/>
      <w:r w:rsidRPr="005B1648">
        <w:rPr>
          <w:b/>
          <w:bCs/>
          <w:kern w:val="32"/>
        </w:rPr>
        <w:t>SECTION G – FEDERAL AWARDING AGENCY CONTACTS</w:t>
      </w:r>
      <w:bookmarkEnd w:id="45"/>
    </w:p>
    <w:p w:rsidR="002C2D17" w:rsidRPr="005B1648" w:rsidRDefault="002C2D17" w:rsidP="002C2D17">
      <w:pPr>
        <w:ind w:left="140" w:right="-20"/>
        <w:rPr>
          <w:b/>
          <w:bCs/>
          <w:spacing w:val="1"/>
          <w:u w:val="single"/>
        </w:rPr>
      </w:pPr>
    </w:p>
    <w:p w:rsidR="002C2D17" w:rsidRPr="003E1037" w:rsidRDefault="002C2D17" w:rsidP="002C2D17">
      <w:pPr>
        <w:pStyle w:val="NoSpacing"/>
        <w:rPr>
          <w:b/>
        </w:rPr>
      </w:pPr>
      <w:r w:rsidRPr="003E1037">
        <w:rPr>
          <w:b/>
        </w:rPr>
        <w:t>Primary Point of Contact:</w:t>
      </w:r>
    </w:p>
    <w:p w:rsidR="002C2D17" w:rsidRDefault="002C2D17" w:rsidP="002C2D17">
      <w:pPr>
        <w:pStyle w:val="NoSpacing"/>
      </w:pPr>
      <w:r>
        <w:t>Nadine Graham, Agreement Specialist</w:t>
      </w:r>
    </w:p>
    <w:p w:rsidR="002C2D17" w:rsidRPr="009E4B9C" w:rsidRDefault="002C2D17" w:rsidP="002C2D17">
      <w:pPr>
        <w:pStyle w:val="NoSpacing"/>
      </w:pPr>
      <w:r w:rsidRPr="009E4B9C">
        <w:t>Phone: (202) 366-</w:t>
      </w:r>
      <w:r>
        <w:t>4059</w:t>
      </w:r>
    </w:p>
    <w:p w:rsidR="002C2D17" w:rsidRPr="009E4B9C" w:rsidRDefault="002C2D17" w:rsidP="002C2D17">
      <w:pPr>
        <w:pStyle w:val="NoSpacing"/>
      </w:pPr>
      <w:r w:rsidRPr="009E4B9C">
        <w:t>Email:</w:t>
      </w:r>
      <w:r>
        <w:t xml:space="preserve"> </w:t>
      </w:r>
      <w:r w:rsidRPr="009E4B9C">
        <w:t>nadine.graham@dot.gov</w:t>
      </w:r>
    </w:p>
    <w:p w:rsidR="002C2D17" w:rsidRPr="009E4B9C" w:rsidRDefault="002C2D17" w:rsidP="002C2D17">
      <w:pPr>
        <w:pStyle w:val="NoSpacing"/>
      </w:pPr>
      <w:r w:rsidRPr="009E4B9C">
        <w:t xml:space="preserve"> </w:t>
      </w:r>
    </w:p>
    <w:p w:rsidR="002C2D17" w:rsidRPr="003E1037" w:rsidRDefault="002C2D17" w:rsidP="002C2D17">
      <w:pPr>
        <w:pStyle w:val="NoSpacing"/>
        <w:rPr>
          <w:b/>
        </w:rPr>
      </w:pPr>
      <w:r w:rsidRPr="003E1037">
        <w:rPr>
          <w:b/>
        </w:rPr>
        <w:t>Secondary Point of Contact:</w:t>
      </w:r>
    </w:p>
    <w:p w:rsidR="002C2D17" w:rsidRDefault="002C2D17" w:rsidP="002C2D17">
      <w:pPr>
        <w:pStyle w:val="NoSpacing"/>
      </w:pPr>
      <w:r>
        <w:t>Ben Patterson, Agreement Officer</w:t>
      </w:r>
    </w:p>
    <w:p w:rsidR="002C2D17" w:rsidRPr="009E4B9C" w:rsidRDefault="002C2D17" w:rsidP="002C2D17">
      <w:pPr>
        <w:pStyle w:val="NoSpacing"/>
      </w:pPr>
      <w:r w:rsidRPr="009E4B9C">
        <w:t>Phone: (202) 366-</w:t>
      </w:r>
      <w:r>
        <w:t>5102</w:t>
      </w:r>
    </w:p>
    <w:p w:rsidR="002C2D17" w:rsidRPr="009E4B9C" w:rsidRDefault="002C2D17" w:rsidP="002C2D17">
      <w:pPr>
        <w:pStyle w:val="NoSpacing"/>
      </w:pPr>
      <w:r w:rsidRPr="009E4B9C">
        <w:t>Email:</w:t>
      </w:r>
      <w:r>
        <w:t xml:space="preserve"> </w:t>
      </w:r>
      <w:r w:rsidRPr="009E4B9C">
        <w:t>Ben.Patterson@dot.gov</w:t>
      </w:r>
    </w:p>
    <w:p w:rsidR="002C2D17" w:rsidRPr="009E4B9C" w:rsidRDefault="002C2D17" w:rsidP="002C2D17">
      <w:pPr>
        <w:pStyle w:val="NoSpacing"/>
      </w:pPr>
      <w:r w:rsidRPr="009E4B9C">
        <w:t xml:space="preserve"> </w:t>
      </w:r>
    </w:p>
    <w:p w:rsidR="002C2D17" w:rsidRPr="009E4B9C" w:rsidRDefault="002C2D17" w:rsidP="002C2D17">
      <w:pPr>
        <w:pStyle w:val="NoSpacing"/>
      </w:pPr>
      <w:r w:rsidRPr="009E4B9C">
        <w:t xml:space="preserve">NOTE: All questions related to the content of this funding opportunity MUST be submitted via the Message Center in </w:t>
      </w:r>
      <w:proofErr w:type="spellStart"/>
      <w:r w:rsidRPr="009E4B9C">
        <w:t>FedConnect</w:t>
      </w:r>
      <w:proofErr w:type="spellEnd"/>
      <w:r w:rsidRPr="009E4B9C">
        <w:t>. Please do not send questions via e-mail.</w:t>
      </w:r>
    </w:p>
    <w:p w:rsidR="002C2D17" w:rsidRDefault="002C2D17" w:rsidP="002C2D17">
      <w:pPr>
        <w:pStyle w:val="NoSpacing"/>
      </w:pPr>
    </w:p>
    <w:p w:rsidR="002C2D17" w:rsidRPr="009E4B9C" w:rsidRDefault="002C2D17" w:rsidP="002C2D17">
      <w:pPr>
        <w:pStyle w:val="NoSpacing"/>
      </w:pPr>
      <w:r w:rsidRPr="009E4B9C">
        <w:t xml:space="preserve">Only for technical issues or questions related to </w:t>
      </w:r>
      <w:proofErr w:type="spellStart"/>
      <w:r w:rsidRPr="009E4B9C">
        <w:t>FedConnect</w:t>
      </w:r>
      <w:proofErr w:type="spellEnd"/>
      <w:r w:rsidRPr="009E4B9C">
        <w:t>, please email support@fedconnect.net or call 1-800-899-6665.</w:t>
      </w:r>
    </w:p>
    <w:p w:rsidR="002C2D17" w:rsidRDefault="002C2D17" w:rsidP="002C2D17">
      <w:pPr>
        <w:pStyle w:val="NoSpacing"/>
      </w:pPr>
    </w:p>
    <w:p w:rsidR="002C2D17" w:rsidRPr="009E4B9C" w:rsidRDefault="002C2D17" w:rsidP="002C2D17">
      <w:pPr>
        <w:pStyle w:val="NoSpacing"/>
      </w:pPr>
      <w:r w:rsidRPr="009E4B9C">
        <w:lastRenderedPageBreak/>
        <w:t>Only for technical issues or questions related to Grants.gov, please email support@grants.gov or call 800- 518-4726.</w:t>
      </w:r>
    </w:p>
    <w:p w:rsidR="002C2D17" w:rsidRPr="005B1648" w:rsidRDefault="002C2D17" w:rsidP="002C2D17">
      <w:pPr>
        <w:jc w:val="right"/>
        <w:rPr>
          <w:sz w:val="22"/>
          <w:szCs w:val="22"/>
        </w:rPr>
      </w:pPr>
    </w:p>
    <w:p w:rsidR="002C2D17" w:rsidRDefault="002C2D17" w:rsidP="002C2D17">
      <w:pPr>
        <w:sectPr w:rsidR="002C2D17" w:rsidSect="003E188F">
          <w:headerReference w:type="default" r:id="rId14"/>
          <w:footerReference w:type="even" r:id="rId15"/>
          <w:footerReference w:type="default" r:id="rId16"/>
          <w:headerReference w:type="first" r:id="rId17"/>
          <w:footerReference w:type="first" r:id="rId18"/>
          <w:pgSz w:w="12240" w:h="15840"/>
          <w:pgMar w:top="1170" w:right="1800" w:bottom="1440" w:left="1800" w:header="720" w:footer="720" w:gutter="0"/>
          <w:pgNumType w:start="1"/>
          <w:cols w:space="720"/>
          <w:titlePg/>
          <w:docGrid w:linePitch="360"/>
        </w:sectPr>
      </w:pPr>
    </w:p>
    <w:p w:rsidR="00891232" w:rsidRDefault="00891232"/>
    <w:sectPr w:rsidR="008912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2D17" w:rsidRDefault="002C2D17" w:rsidP="002C2D17">
      <w:r>
        <w:separator/>
      </w:r>
    </w:p>
  </w:endnote>
  <w:endnote w:type="continuationSeparator" w:id="0">
    <w:p w:rsidR="002C2D17" w:rsidRDefault="002C2D17" w:rsidP="002C2D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D17" w:rsidRDefault="002C2D17" w:rsidP="002C5C5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C2D17" w:rsidRDefault="002C2D17" w:rsidP="002C5C5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D17" w:rsidRPr="00C87E0C" w:rsidRDefault="002C2D17" w:rsidP="002C5C5A">
    <w:pPr>
      <w:pStyle w:val="Footer"/>
      <w:pBdr>
        <w:bottom w:val="single" w:sz="6" w:space="1" w:color="auto"/>
      </w:pBdr>
      <w:rPr>
        <w:b/>
        <w:sz w:val="20"/>
        <w:szCs w:val="20"/>
      </w:rPr>
    </w:pPr>
  </w:p>
  <w:p w:rsidR="002C2D17" w:rsidRPr="007528A0" w:rsidRDefault="002C2D17" w:rsidP="002C5C5A">
    <w:pPr>
      <w:pStyle w:val="Footer"/>
      <w:rPr>
        <w:b/>
        <w:sz w:val="20"/>
        <w:szCs w:val="20"/>
      </w:rPr>
    </w:pPr>
    <w:r w:rsidRPr="007528A0">
      <w:rPr>
        <w:b/>
        <w:sz w:val="20"/>
        <w:szCs w:val="20"/>
      </w:rPr>
      <w:t xml:space="preserve">U.S. DOT: PHMSA                                                                                     </w:t>
    </w:r>
    <w:r>
      <w:rPr>
        <w:b/>
        <w:sz w:val="20"/>
        <w:szCs w:val="20"/>
      </w:rPr>
      <w:t xml:space="preserve">                              </w:t>
    </w:r>
    <w:r w:rsidRPr="007528A0">
      <w:rPr>
        <w:b/>
        <w:sz w:val="20"/>
        <w:szCs w:val="20"/>
      </w:rPr>
      <w:t xml:space="preserve"> Page </w:t>
    </w:r>
    <w:r>
      <w:rPr>
        <w:b/>
        <w:sz w:val="20"/>
        <w:szCs w:val="20"/>
      </w:rPr>
      <w:fldChar w:fldCharType="begin"/>
    </w:r>
    <w:r>
      <w:rPr>
        <w:b/>
        <w:sz w:val="20"/>
        <w:szCs w:val="20"/>
      </w:rPr>
      <w:instrText xml:space="preserve"> PAGE  </w:instrText>
    </w:r>
    <w:r>
      <w:rPr>
        <w:b/>
        <w:sz w:val="20"/>
        <w:szCs w:val="20"/>
      </w:rPr>
      <w:fldChar w:fldCharType="separate"/>
    </w:r>
    <w:r w:rsidR="005141F9">
      <w:rPr>
        <w:b/>
        <w:noProof/>
        <w:sz w:val="20"/>
        <w:szCs w:val="20"/>
      </w:rPr>
      <w:t>4</w:t>
    </w:r>
    <w:r>
      <w:rPr>
        <w:b/>
        <w:sz w:val="20"/>
        <w:szCs w:val="20"/>
      </w:rPr>
      <w:fldChar w:fldCharType="end"/>
    </w:r>
    <w:r w:rsidRPr="007528A0">
      <w:rPr>
        <w:b/>
        <w:sz w:val="20"/>
        <w:szCs w:val="20"/>
      </w:rPr>
      <w:t xml:space="preserve"> of </w:t>
    </w:r>
    <w:r>
      <w:rPr>
        <w:b/>
        <w:sz w:val="20"/>
        <w:szCs w:val="20"/>
      </w:rPr>
      <w:fldChar w:fldCharType="begin"/>
    </w:r>
    <w:r>
      <w:rPr>
        <w:b/>
        <w:sz w:val="20"/>
        <w:szCs w:val="20"/>
      </w:rPr>
      <w:instrText xml:space="preserve"> SECTIONPAGES  </w:instrText>
    </w:r>
    <w:r>
      <w:rPr>
        <w:b/>
        <w:sz w:val="20"/>
        <w:szCs w:val="20"/>
      </w:rPr>
      <w:fldChar w:fldCharType="separate"/>
    </w:r>
    <w:r w:rsidR="005141F9">
      <w:rPr>
        <w:b/>
        <w:noProof/>
        <w:sz w:val="20"/>
        <w:szCs w:val="20"/>
      </w:rPr>
      <w:t>12</w:t>
    </w:r>
    <w:r>
      <w:rPr>
        <w:b/>
        <w:sz w:val="20"/>
        <w:szCs w:val="20"/>
      </w:rPr>
      <w:fldChar w:fldCharType="end"/>
    </w:r>
  </w:p>
  <w:p w:rsidR="002C2D17" w:rsidRPr="007528A0" w:rsidRDefault="002C2D17" w:rsidP="002C5C5A">
    <w:pPr>
      <w:pStyle w:val="Footer"/>
      <w:rPr>
        <w:b/>
        <w:sz w:val="20"/>
        <w:szCs w:val="20"/>
      </w:rPr>
    </w:pPr>
  </w:p>
  <w:p w:rsidR="002C2D17" w:rsidRPr="007528A0" w:rsidRDefault="002C2D17" w:rsidP="002C5C5A">
    <w:pPr>
      <w:pStyle w:val="Header"/>
      <w:jc w:val="center"/>
      <w:rPr>
        <w:b/>
        <w:sz w:val="20"/>
        <w:szCs w:val="20"/>
      </w:rPr>
    </w:pPr>
    <w:r w:rsidRPr="007528A0">
      <w:rPr>
        <w:b/>
        <w:sz w:val="20"/>
        <w:szCs w:val="20"/>
      </w:rPr>
      <w:t>FY 2019</w:t>
    </w:r>
    <w:r w:rsidRPr="007528A0" w:rsidDel="004B3600">
      <w:rPr>
        <w:b/>
        <w:sz w:val="20"/>
        <w:szCs w:val="20"/>
      </w:rPr>
      <w:t xml:space="preserve"> </w:t>
    </w:r>
    <w:r w:rsidRPr="007528A0">
      <w:rPr>
        <w:b/>
        <w:sz w:val="20"/>
        <w:szCs w:val="20"/>
      </w:rPr>
      <w:t>One</w:t>
    </w:r>
    <w:r>
      <w:rPr>
        <w:b/>
        <w:sz w:val="20"/>
        <w:szCs w:val="20"/>
      </w:rPr>
      <w:t>-</w:t>
    </w:r>
    <w:r w:rsidRPr="007528A0">
      <w:rPr>
        <w:b/>
        <w:sz w:val="20"/>
        <w:szCs w:val="20"/>
      </w:rPr>
      <w:t>Call Grant N</w:t>
    </w:r>
    <w:r>
      <w:rPr>
        <w:b/>
        <w:sz w:val="20"/>
        <w:szCs w:val="20"/>
      </w:rPr>
      <w:t>otice of Funding Opportunity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D17" w:rsidRDefault="002C2D17" w:rsidP="00E06CC9">
    <w:pPr>
      <w:pStyle w:val="Footer"/>
      <w:ind w:firstLine="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2D17" w:rsidRDefault="002C2D17" w:rsidP="002C2D17">
      <w:r>
        <w:separator/>
      </w:r>
    </w:p>
  </w:footnote>
  <w:footnote w:type="continuationSeparator" w:id="0">
    <w:p w:rsidR="002C2D17" w:rsidRDefault="002C2D17" w:rsidP="002C2D17">
      <w:r>
        <w:continuationSeparator/>
      </w:r>
    </w:p>
  </w:footnote>
  <w:footnote w:id="1">
    <w:p w:rsidR="002C2D17" w:rsidRDefault="002C2D17" w:rsidP="002C2D17">
      <w:pPr>
        <w:pStyle w:val="FootnoteText"/>
      </w:pPr>
      <w:r>
        <w:rPr>
          <w:rStyle w:val="FootnoteReference"/>
        </w:rPr>
        <w:footnoteRef/>
      </w:r>
      <w:r>
        <w:t xml:space="preserve"> </w:t>
      </w:r>
      <w:r w:rsidRPr="00E126E9">
        <w:t xml:space="preserve">Minimum </w:t>
      </w:r>
      <w:r>
        <w:t>S</w:t>
      </w:r>
      <w:r w:rsidRPr="00E126E9">
        <w:t xml:space="preserve">tandards for State </w:t>
      </w:r>
      <w:r>
        <w:t>O</w:t>
      </w:r>
      <w:r w:rsidRPr="00E126E9">
        <w:t xml:space="preserve">ne-call </w:t>
      </w:r>
      <w:r>
        <w:t>N</w:t>
      </w:r>
      <w:r w:rsidRPr="00E126E9">
        <w:t xml:space="preserve">otification </w:t>
      </w:r>
      <w:r>
        <w:t>P</w:t>
      </w:r>
      <w:r w:rsidRPr="00E126E9">
        <w:t>rograms</w:t>
      </w:r>
      <w:r>
        <w:t xml:space="preserve">, </w:t>
      </w:r>
      <w:r w:rsidRPr="00E126E9">
        <w:t>49 U.S. Code § 6103</w:t>
      </w:r>
      <w:r>
        <w:t>(b).</w:t>
      </w:r>
    </w:p>
  </w:footnote>
  <w:footnote w:id="2">
    <w:p w:rsidR="002C2D17" w:rsidRDefault="002C2D17" w:rsidP="002C2D17">
      <w:pPr>
        <w:pStyle w:val="FootnoteText"/>
      </w:pPr>
      <w:r>
        <w:rPr>
          <w:rStyle w:val="FootnoteReference"/>
        </w:rPr>
        <w:footnoteRef/>
      </w:r>
      <w:r>
        <w:t xml:space="preserve"> </w:t>
      </w:r>
      <w:r w:rsidRPr="00E126E9">
        <w:t xml:space="preserve">Minimum </w:t>
      </w:r>
      <w:r>
        <w:t>S</w:t>
      </w:r>
      <w:r w:rsidRPr="00E126E9">
        <w:t xml:space="preserve">tandards for State </w:t>
      </w:r>
      <w:r>
        <w:t>O</w:t>
      </w:r>
      <w:r w:rsidRPr="00E126E9">
        <w:t xml:space="preserve">ne-call </w:t>
      </w:r>
      <w:r>
        <w:t>N</w:t>
      </w:r>
      <w:r w:rsidRPr="00E126E9">
        <w:t xml:space="preserve">otification </w:t>
      </w:r>
      <w:r>
        <w:t>P</w:t>
      </w:r>
      <w:r w:rsidRPr="00E126E9">
        <w:t>rograms</w:t>
      </w:r>
      <w:r>
        <w:t xml:space="preserve">, </w:t>
      </w:r>
      <w:r w:rsidRPr="00E126E9">
        <w:t>49 U.S. Code § 6103</w:t>
      </w:r>
      <w:r>
        <w:t>(b).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D17" w:rsidRDefault="002C2D17" w:rsidP="002C5C5A">
    <w:pPr>
      <w:pStyle w:val="Header"/>
      <w:jc w:val="right"/>
      <w:rPr>
        <w:sz w:val="20"/>
        <w:szCs w:val="20"/>
      </w:rPr>
    </w:pPr>
    <w:r>
      <w:rPr>
        <w:sz w:val="20"/>
        <w:szCs w:val="20"/>
      </w:rPr>
      <w:t>NOFO #</w:t>
    </w:r>
    <w:r w:rsidRPr="00243900">
      <w:rPr>
        <w:color w:val="000000"/>
      </w:rPr>
      <w:t xml:space="preserve"> </w:t>
    </w:r>
    <w:r>
      <w:rPr>
        <w:color w:val="000000"/>
      </w:rPr>
      <w:t>693JK319NF0003</w:t>
    </w:r>
  </w:p>
  <w:p w:rsidR="002C2D17" w:rsidRDefault="002C2D17" w:rsidP="002C5C5A">
    <w:pPr>
      <w:pStyle w:val="Header"/>
      <w:jc w:val="right"/>
      <w:rPr>
        <w:sz w:val="20"/>
        <w:szCs w:val="20"/>
      </w:rPr>
    </w:pPr>
  </w:p>
  <w:p w:rsidR="002C2D17" w:rsidRPr="0016351A" w:rsidRDefault="002C2D17" w:rsidP="002C5C5A">
    <w:pPr>
      <w:pStyle w:val="Header"/>
      <w:jc w:val="right"/>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D17" w:rsidRDefault="002C2D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61E569D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3in;height:3in" o:bullet="t"/>
    </w:pict>
  </w:numPicBullet>
  <w:abstractNum w:abstractNumId="0" w15:restartNumberingAfterBreak="0">
    <w:nsid w:val="00D10B42"/>
    <w:multiLevelType w:val="hybridMultilevel"/>
    <w:tmpl w:val="2EE224A0"/>
    <w:lvl w:ilvl="0" w:tplc="94A27FFE">
      <w:start w:val="1"/>
      <w:numFmt w:val="decimal"/>
      <w:lvlText w:val="%1."/>
      <w:lvlJc w:val="left"/>
      <w:pPr>
        <w:ind w:left="2872" w:hanging="432"/>
      </w:pPr>
      <w:rPr>
        <w:rFonts w:ascii="Times New Roman" w:eastAsia="Times New Roman" w:hAnsi="Times New Roman" w:cs="Times New Roman" w:hint="default"/>
        <w:spacing w:val="-1"/>
        <w:w w:val="99"/>
        <w:sz w:val="24"/>
        <w:szCs w:val="24"/>
        <w:lang w:val="en-US" w:eastAsia="en-US" w:bidi="en-US"/>
      </w:rPr>
    </w:lvl>
    <w:lvl w:ilvl="1" w:tplc="A7C6E0AA">
      <w:numFmt w:val="bullet"/>
      <w:lvlText w:val="•"/>
      <w:lvlJc w:val="left"/>
      <w:pPr>
        <w:ind w:left="3674" w:hanging="432"/>
      </w:pPr>
      <w:rPr>
        <w:rFonts w:hint="default"/>
        <w:lang w:val="en-US" w:eastAsia="en-US" w:bidi="en-US"/>
      </w:rPr>
    </w:lvl>
    <w:lvl w:ilvl="2" w:tplc="893640FC">
      <w:numFmt w:val="bullet"/>
      <w:lvlText w:val="•"/>
      <w:lvlJc w:val="left"/>
      <w:pPr>
        <w:ind w:left="4468" w:hanging="432"/>
      </w:pPr>
      <w:rPr>
        <w:rFonts w:hint="default"/>
        <w:lang w:val="en-US" w:eastAsia="en-US" w:bidi="en-US"/>
      </w:rPr>
    </w:lvl>
    <w:lvl w:ilvl="3" w:tplc="77F8DDAC">
      <w:numFmt w:val="bullet"/>
      <w:lvlText w:val="•"/>
      <w:lvlJc w:val="left"/>
      <w:pPr>
        <w:ind w:left="5262" w:hanging="432"/>
      </w:pPr>
      <w:rPr>
        <w:rFonts w:hint="default"/>
        <w:lang w:val="en-US" w:eastAsia="en-US" w:bidi="en-US"/>
      </w:rPr>
    </w:lvl>
    <w:lvl w:ilvl="4" w:tplc="B6F2FD2A">
      <w:numFmt w:val="bullet"/>
      <w:lvlText w:val="•"/>
      <w:lvlJc w:val="left"/>
      <w:pPr>
        <w:ind w:left="6056" w:hanging="432"/>
      </w:pPr>
      <w:rPr>
        <w:rFonts w:hint="default"/>
        <w:lang w:val="en-US" w:eastAsia="en-US" w:bidi="en-US"/>
      </w:rPr>
    </w:lvl>
    <w:lvl w:ilvl="5" w:tplc="DEFE3B38">
      <w:numFmt w:val="bullet"/>
      <w:lvlText w:val="•"/>
      <w:lvlJc w:val="left"/>
      <w:pPr>
        <w:ind w:left="6850" w:hanging="432"/>
      </w:pPr>
      <w:rPr>
        <w:rFonts w:hint="default"/>
        <w:lang w:val="en-US" w:eastAsia="en-US" w:bidi="en-US"/>
      </w:rPr>
    </w:lvl>
    <w:lvl w:ilvl="6" w:tplc="35FEC9D4">
      <w:numFmt w:val="bullet"/>
      <w:lvlText w:val="•"/>
      <w:lvlJc w:val="left"/>
      <w:pPr>
        <w:ind w:left="7644" w:hanging="432"/>
      </w:pPr>
      <w:rPr>
        <w:rFonts w:hint="default"/>
        <w:lang w:val="en-US" w:eastAsia="en-US" w:bidi="en-US"/>
      </w:rPr>
    </w:lvl>
    <w:lvl w:ilvl="7" w:tplc="4C44392C">
      <w:numFmt w:val="bullet"/>
      <w:lvlText w:val="•"/>
      <w:lvlJc w:val="left"/>
      <w:pPr>
        <w:ind w:left="8438" w:hanging="432"/>
      </w:pPr>
      <w:rPr>
        <w:rFonts w:hint="default"/>
        <w:lang w:val="en-US" w:eastAsia="en-US" w:bidi="en-US"/>
      </w:rPr>
    </w:lvl>
    <w:lvl w:ilvl="8" w:tplc="9EF8F8C2">
      <w:numFmt w:val="bullet"/>
      <w:lvlText w:val="•"/>
      <w:lvlJc w:val="left"/>
      <w:pPr>
        <w:ind w:left="9232" w:hanging="432"/>
      </w:pPr>
      <w:rPr>
        <w:rFonts w:hint="default"/>
        <w:lang w:val="en-US" w:eastAsia="en-US" w:bidi="en-US"/>
      </w:rPr>
    </w:lvl>
  </w:abstractNum>
  <w:abstractNum w:abstractNumId="1" w15:restartNumberingAfterBreak="0">
    <w:nsid w:val="02B61F83"/>
    <w:multiLevelType w:val="hybridMultilevel"/>
    <w:tmpl w:val="58F89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A47CA6"/>
    <w:multiLevelType w:val="multilevel"/>
    <w:tmpl w:val="04090023"/>
    <w:styleLink w:val="ArticleSection"/>
    <w:lvl w:ilvl="0">
      <w:start w:val="4"/>
      <w:numFmt w:val="upperRoman"/>
      <w:pStyle w:val="Heading1"/>
      <w:lvlText w:val="Article %1."/>
      <w:lvlJc w:val="left"/>
      <w:pPr>
        <w:tabs>
          <w:tab w:val="num" w:pos="2250"/>
        </w:tabs>
        <w:ind w:left="810" w:firstLine="0"/>
      </w:pPr>
      <w:rPr>
        <w:rFonts w:ascii="Times New Roman" w:hAnsi="Times New Roman"/>
        <w:b/>
        <w:sz w:val="24"/>
      </w:rPr>
    </w:lvl>
    <w:lvl w:ilvl="1">
      <w:start w:val="1"/>
      <w:numFmt w:val="decimalZero"/>
      <w:pStyle w:val="Heading2"/>
      <w:isLgl/>
      <w:lvlText w:val="Section %1.%2"/>
      <w:lvlJc w:val="left"/>
      <w:pPr>
        <w:tabs>
          <w:tab w:val="num" w:pos="1890"/>
        </w:tabs>
        <w:ind w:left="810" w:firstLine="0"/>
      </w:pPr>
      <w:rPr>
        <w:rFonts w:ascii="Times New Roman" w:hAnsi="Times New Roman"/>
        <w:b/>
        <w:sz w:val="24"/>
      </w:rPr>
    </w:lvl>
    <w:lvl w:ilvl="2">
      <w:start w:val="1"/>
      <w:numFmt w:val="decimal"/>
      <w:pStyle w:val="Heading3"/>
      <w:lvlText w:val="(%3)"/>
      <w:lvlJc w:val="left"/>
      <w:pPr>
        <w:tabs>
          <w:tab w:val="num" w:pos="1530"/>
        </w:tabs>
        <w:ind w:left="1530" w:hanging="432"/>
      </w:pPr>
      <w:rPr>
        <w:rFonts w:ascii="Times New Roman" w:hAnsi="Times New Roman"/>
        <w:sz w:val="24"/>
      </w:rPr>
    </w:lvl>
    <w:lvl w:ilvl="3">
      <w:start w:val="1"/>
      <w:numFmt w:val="lowerRoman"/>
      <w:pStyle w:val="Heading4"/>
      <w:lvlText w:val="(%4)"/>
      <w:lvlJc w:val="right"/>
      <w:pPr>
        <w:tabs>
          <w:tab w:val="num" w:pos="1674"/>
        </w:tabs>
        <w:ind w:left="1674" w:hanging="144"/>
      </w:pPr>
      <w:rPr>
        <w:rFonts w:ascii="Times New Roman" w:hAnsi="Times New Roman"/>
        <w:sz w:val="24"/>
      </w:rPr>
    </w:lvl>
    <w:lvl w:ilvl="4">
      <w:start w:val="1"/>
      <w:numFmt w:val="decimal"/>
      <w:pStyle w:val="Heading5"/>
      <w:lvlText w:val="%5)"/>
      <w:lvlJc w:val="left"/>
      <w:pPr>
        <w:tabs>
          <w:tab w:val="num" w:pos="1818"/>
        </w:tabs>
        <w:ind w:left="1818" w:hanging="432"/>
      </w:pPr>
    </w:lvl>
    <w:lvl w:ilvl="5">
      <w:start w:val="1"/>
      <w:numFmt w:val="lowerLetter"/>
      <w:pStyle w:val="Heading6"/>
      <w:lvlText w:val="%6)"/>
      <w:lvlJc w:val="left"/>
      <w:pPr>
        <w:tabs>
          <w:tab w:val="num" w:pos="1962"/>
        </w:tabs>
        <w:ind w:left="1962" w:hanging="432"/>
      </w:pPr>
    </w:lvl>
    <w:lvl w:ilvl="6">
      <w:start w:val="1"/>
      <w:numFmt w:val="lowerRoman"/>
      <w:pStyle w:val="Heading7"/>
      <w:lvlText w:val="%7)"/>
      <w:lvlJc w:val="right"/>
      <w:pPr>
        <w:tabs>
          <w:tab w:val="num" w:pos="2106"/>
        </w:tabs>
        <w:ind w:left="2106" w:hanging="288"/>
      </w:pPr>
    </w:lvl>
    <w:lvl w:ilvl="7">
      <w:start w:val="1"/>
      <w:numFmt w:val="lowerLetter"/>
      <w:pStyle w:val="Heading8"/>
      <w:lvlText w:val="%8."/>
      <w:lvlJc w:val="left"/>
      <w:pPr>
        <w:tabs>
          <w:tab w:val="num" w:pos="2250"/>
        </w:tabs>
        <w:ind w:left="2250" w:hanging="432"/>
      </w:pPr>
    </w:lvl>
    <w:lvl w:ilvl="8">
      <w:start w:val="1"/>
      <w:numFmt w:val="lowerRoman"/>
      <w:pStyle w:val="Heading9"/>
      <w:lvlText w:val="%9."/>
      <w:lvlJc w:val="right"/>
      <w:pPr>
        <w:tabs>
          <w:tab w:val="num" w:pos="2394"/>
        </w:tabs>
        <w:ind w:left="2394" w:hanging="144"/>
      </w:pPr>
    </w:lvl>
  </w:abstractNum>
  <w:abstractNum w:abstractNumId="3" w15:restartNumberingAfterBreak="0">
    <w:nsid w:val="0A8F547E"/>
    <w:multiLevelType w:val="hybridMultilevel"/>
    <w:tmpl w:val="5436284C"/>
    <w:lvl w:ilvl="0" w:tplc="0A98ADA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AD667E"/>
    <w:multiLevelType w:val="hybridMultilevel"/>
    <w:tmpl w:val="7C7E6C66"/>
    <w:lvl w:ilvl="0" w:tplc="F314E144">
      <w:start w:val="1"/>
      <w:numFmt w:val="upperLetter"/>
      <w:lvlText w:val="%1."/>
      <w:lvlJc w:val="left"/>
      <w:pPr>
        <w:ind w:left="3764" w:hanging="293"/>
      </w:pPr>
      <w:rPr>
        <w:rFonts w:ascii="Times New Roman" w:eastAsia="Times New Roman" w:hAnsi="Times New Roman" w:cs="Times New Roman" w:hint="default"/>
        <w:b/>
        <w:bCs/>
        <w:spacing w:val="-1"/>
        <w:w w:val="99"/>
        <w:sz w:val="24"/>
        <w:szCs w:val="24"/>
        <w:lang w:val="en-US" w:eastAsia="en-US" w:bidi="en-US"/>
      </w:rPr>
    </w:lvl>
    <w:lvl w:ilvl="1" w:tplc="7D742700">
      <w:numFmt w:val="bullet"/>
      <w:lvlText w:val="•"/>
      <w:lvlJc w:val="left"/>
      <w:pPr>
        <w:ind w:left="4652" w:hanging="293"/>
      </w:pPr>
      <w:rPr>
        <w:rFonts w:hint="default"/>
        <w:lang w:val="en-US" w:eastAsia="en-US" w:bidi="en-US"/>
      </w:rPr>
    </w:lvl>
    <w:lvl w:ilvl="2" w:tplc="AB52D530">
      <w:numFmt w:val="bullet"/>
      <w:lvlText w:val="•"/>
      <w:lvlJc w:val="left"/>
      <w:pPr>
        <w:ind w:left="5532" w:hanging="293"/>
      </w:pPr>
      <w:rPr>
        <w:rFonts w:hint="default"/>
        <w:lang w:val="en-US" w:eastAsia="en-US" w:bidi="en-US"/>
      </w:rPr>
    </w:lvl>
    <w:lvl w:ilvl="3" w:tplc="404866BE">
      <w:numFmt w:val="bullet"/>
      <w:lvlText w:val="•"/>
      <w:lvlJc w:val="left"/>
      <w:pPr>
        <w:ind w:left="6412" w:hanging="293"/>
      </w:pPr>
      <w:rPr>
        <w:rFonts w:hint="default"/>
        <w:lang w:val="en-US" w:eastAsia="en-US" w:bidi="en-US"/>
      </w:rPr>
    </w:lvl>
    <w:lvl w:ilvl="4" w:tplc="203CDDE6">
      <w:numFmt w:val="bullet"/>
      <w:lvlText w:val="•"/>
      <w:lvlJc w:val="left"/>
      <w:pPr>
        <w:ind w:left="7292" w:hanging="293"/>
      </w:pPr>
      <w:rPr>
        <w:rFonts w:hint="default"/>
        <w:lang w:val="en-US" w:eastAsia="en-US" w:bidi="en-US"/>
      </w:rPr>
    </w:lvl>
    <w:lvl w:ilvl="5" w:tplc="4628B9AE">
      <w:numFmt w:val="bullet"/>
      <w:lvlText w:val="•"/>
      <w:lvlJc w:val="left"/>
      <w:pPr>
        <w:ind w:left="8172" w:hanging="293"/>
      </w:pPr>
      <w:rPr>
        <w:rFonts w:hint="default"/>
        <w:lang w:val="en-US" w:eastAsia="en-US" w:bidi="en-US"/>
      </w:rPr>
    </w:lvl>
    <w:lvl w:ilvl="6" w:tplc="B72807B2">
      <w:numFmt w:val="bullet"/>
      <w:lvlText w:val="•"/>
      <w:lvlJc w:val="left"/>
      <w:pPr>
        <w:ind w:left="9052" w:hanging="293"/>
      </w:pPr>
      <w:rPr>
        <w:rFonts w:hint="default"/>
        <w:lang w:val="en-US" w:eastAsia="en-US" w:bidi="en-US"/>
      </w:rPr>
    </w:lvl>
    <w:lvl w:ilvl="7" w:tplc="8D986E24">
      <w:numFmt w:val="bullet"/>
      <w:lvlText w:val="•"/>
      <w:lvlJc w:val="left"/>
      <w:pPr>
        <w:ind w:left="9932" w:hanging="293"/>
      </w:pPr>
      <w:rPr>
        <w:rFonts w:hint="default"/>
        <w:lang w:val="en-US" w:eastAsia="en-US" w:bidi="en-US"/>
      </w:rPr>
    </w:lvl>
    <w:lvl w:ilvl="8" w:tplc="B99E8902">
      <w:numFmt w:val="bullet"/>
      <w:lvlText w:val="•"/>
      <w:lvlJc w:val="left"/>
      <w:pPr>
        <w:ind w:left="10812" w:hanging="293"/>
      </w:pPr>
      <w:rPr>
        <w:rFonts w:hint="default"/>
        <w:lang w:val="en-US" w:eastAsia="en-US" w:bidi="en-US"/>
      </w:rPr>
    </w:lvl>
  </w:abstractNum>
  <w:abstractNum w:abstractNumId="5" w15:restartNumberingAfterBreak="0">
    <w:nsid w:val="0E673D72"/>
    <w:multiLevelType w:val="hybridMultilevel"/>
    <w:tmpl w:val="DC5C4B3A"/>
    <w:lvl w:ilvl="0" w:tplc="04090019">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6" w15:restartNumberingAfterBreak="0">
    <w:nsid w:val="12B6078E"/>
    <w:multiLevelType w:val="hybridMultilevel"/>
    <w:tmpl w:val="D8FE2D24"/>
    <w:lvl w:ilvl="0" w:tplc="04090019">
      <w:start w:val="1"/>
      <w:numFmt w:val="lowerLetter"/>
      <w:lvlText w:val="%1."/>
      <w:lvlJc w:val="left"/>
      <w:pPr>
        <w:ind w:left="1224" w:hanging="360"/>
      </w:p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7" w15:restartNumberingAfterBreak="0">
    <w:nsid w:val="17874366"/>
    <w:multiLevelType w:val="hybridMultilevel"/>
    <w:tmpl w:val="C9987BF6"/>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250" w:hanging="360"/>
      </w:pPr>
      <w:rPr>
        <w:rFonts w:ascii="Wingdings" w:hAnsi="Wingdings" w:hint="default"/>
      </w:rPr>
    </w:lvl>
    <w:lvl w:ilvl="3" w:tplc="04090001">
      <w:start w:val="1"/>
      <w:numFmt w:val="bullet"/>
      <w:lvlText w:val=""/>
      <w:lvlJc w:val="left"/>
      <w:pPr>
        <w:ind w:left="2970" w:hanging="360"/>
      </w:pPr>
      <w:rPr>
        <w:rFonts w:ascii="Symbol" w:hAnsi="Symbol" w:hint="default"/>
      </w:rPr>
    </w:lvl>
    <w:lvl w:ilvl="4" w:tplc="04090003">
      <w:start w:val="1"/>
      <w:numFmt w:val="bullet"/>
      <w:lvlText w:val="o"/>
      <w:lvlJc w:val="left"/>
      <w:pPr>
        <w:ind w:left="3690" w:hanging="360"/>
      </w:pPr>
      <w:rPr>
        <w:rFonts w:ascii="Courier New" w:hAnsi="Courier New" w:cs="Courier New" w:hint="default"/>
      </w:rPr>
    </w:lvl>
    <w:lvl w:ilvl="5" w:tplc="04090005">
      <w:start w:val="1"/>
      <w:numFmt w:val="bullet"/>
      <w:lvlText w:val=""/>
      <w:lvlJc w:val="left"/>
      <w:pPr>
        <w:ind w:left="4410" w:hanging="360"/>
      </w:pPr>
      <w:rPr>
        <w:rFonts w:ascii="Wingdings" w:hAnsi="Wingdings" w:hint="default"/>
      </w:rPr>
    </w:lvl>
    <w:lvl w:ilvl="6" w:tplc="04090001">
      <w:start w:val="1"/>
      <w:numFmt w:val="bullet"/>
      <w:lvlText w:val=""/>
      <w:lvlJc w:val="left"/>
      <w:pPr>
        <w:ind w:left="5130" w:hanging="360"/>
      </w:pPr>
      <w:rPr>
        <w:rFonts w:ascii="Symbol" w:hAnsi="Symbol" w:hint="default"/>
      </w:rPr>
    </w:lvl>
    <w:lvl w:ilvl="7" w:tplc="04090003">
      <w:start w:val="1"/>
      <w:numFmt w:val="bullet"/>
      <w:lvlText w:val="o"/>
      <w:lvlJc w:val="left"/>
      <w:pPr>
        <w:ind w:left="5850" w:hanging="360"/>
      </w:pPr>
      <w:rPr>
        <w:rFonts w:ascii="Courier New" w:hAnsi="Courier New" w:cs="Courier New" w:hint="default"/>
      </w:rPr>
    </w:lvl>
    <w:lvl w:ilvl="8" w:tplc="04090005">
      <w:start w:val="1"/>
      <w:numFmt w:val="bullet"/>
      <w:lvlText w:val=""/>
      <w:lvlJc w:val="left"/>
      <w:pPr>
        <w:ind w:left="6570" w:hanging="360"/>
      </w:pPr>
      <w:rPr>
        <w:rFonts w:ascii="Wingdings" w:hAnsi="Wingdings" w:hint="default"/>
      </w:rPr>
    </w:lvl>
  </w:abstractNum>
  <w:abstractNum w:abstractNumId="8" w15:restartNumberingAfterBreak="0">
    <w:nsid w:val="17A004D3"/>
    <w:multiLevelType w:val="hybridMultilevel"/>
    <w:tmpl w:val="1C8A4852"/>
    <w:lvl w:ilvl="0" w:tplc="9DD4411A">
      <w:start w:val="1"/>
      <w:numFmt w:val="bullet"/>
      <w:lvlText w:val=""/>
      <w:lvlJc w:val="left"/>
      <w:pPr>
        <w:tabs>
          <w:tab w:val="num" w:pos="864"/>
        </w:tabs>
        <w:ind w:left="864" w:hanging="432"/>
      </w:pPr>
      <w:rPr>
        <w:rFonts w:ascii="Wingdings" w:hAnsi="Wingdings" w:hint="default"/>
        <w:b w:val="0"/>
        <w:i w:val="0"/>
        <w:sz w:val="24"/>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9" w15:restartNumberingAfterBreak="0">
    <w:nsid w:val="19492B4C"/>
    <w:multiLevelType w:val="hybridMultilevel"/>
    <w:tmpl w:val="655AC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CD068E"/>
    <w:multiLevelType w:val="multilevel"/>
    <w:tmpl w:val="FB44FAC4"/>
    <w:lvl w:ilvl="0">
      <w:start w:val="2"/>
      <w:numFmt w:val="upperLetter"/>
      <w:lvlText w:val="%1"/>
      <w:lvlJc w:val="left"/>
      <w:pPr>
        <w:ind w:left="2440" w:hanging="720"/>
      </w:pPr>
      <w:rPr>
        <w:rFonts w:hint="default"/>
        <w:lang w:val="en-US" w:eastAsia="en-US" w:bidi="en-US"/>
      </w:rPr>
    </w:lvl>
    <w:lvl w:ilvl="1">
      <w:start w:val="1"/>
      <w:numFmt w:val="decimal"/>
      <w:lvlText w:val="%1.%2"/>
      <w:lvlJc w:val="left"/>
      <w:pPr>
        <w:ind w:left="2440" w:hanging="720"/>
      </w:pPr>
      <w:rPr>
        <w:rFonts w:ascii="Times New Roman" w:eastAsia="Times New Roman" w:hAnsi="Times New Roman" w:cs="Times New Roman" w:hint="default"/>
        <w:b/>
        <w:bCs/>
        <w:spacing w:val="-3"/>
        <w:w w:val="99"/>
        <w:sz w:val="24"/>
        <w:szCs w:val="24"/>
        <w:lang w:val="en-US" w:eastAsia="en-US" w:bidi="en-US"/>
      </w:rPr>
    </w:lvl>
    <w:lvl w:ilvl="2">
      <w:numFmt w:val="bullet"/>
      <w:lvlText w:val="•"/>
      <w:lvlJc w:val="left"/>
      <w:pPr>
        <w:ind w:left="4116" w:hanging="720"/>
      </w:pPr>
      <w:rPr>
        <w:rFonts w:hint="default"/>
        <w:lang w:val="en-US" w:eastAsia="en-US" w:bidi="en-US"/>
      </w:rPr>
    </w:lvl>
    <w:lvl w:ilvl="3">
      <w:numFmt w:val="bullet"/>
      <w:lvlText w:val="•"/>
      <w:lvlJc w:val="left"/>
      <w:pPr>
        <w:ind w:left="4954" w:hanging="720"/>
      </w:pPr>
      <w:rPr>
        <w:rFonts w:hint="default"/>
        <w:lang w:val="en-US" w:eastAsia="en-US" w:bidi="en-US"/>
      </w:rPr>
    </w:lvl>
    <w:lvl w:ilvl="4">
      <w:numFmt w:val="bullet"/>
      <w:lvlText w:val="•"/>
      <w:lvlJc w:val="left"/>
      <w:pPr>
        <w:ind w:left="5792" w:hanging="720"/>
      </w:pPr>
      <w:rPr>
        <w:rFonts w:hint="default"/>
        <w:lang w:val="en-US" w:eastAsia="en-US" w:bidi="en-US"/>
      </w:rPr>
    </w:lvl>
    <w:lvl w:ilvl="5">
      <w:numFmt w:val="bullet"/>
      <w:lvlText w:val="•"/>
      <w:lvlJc w:val="left"/>
      <w:pPr>
        <w:ind w:left="6630" w:hanging="720"/>
      </w:pPr>
      <w:rPr>
        <w:rFonts w:hint="default"/>
        <w:lang w:val="en-US" w:eastAsia="en-US" w:bidi="en-US"/>
      </w:rPr>
    </w:lvl>
    <w:lvl w:ilvl="6">
      <w:numFmt w:val="bullet"/>
      <w:lvlText w:val="•"/>
      <w:lvlJc w:val="left"/>
      <w:pPr>
        <w:ind w:left="7468" w:hanging="720"/>
      </w:pPr>
      <w:rPr>
        <w:rFonts w:hint="default"/>
        <w:lang w:val="en-US" w:eastAsia="en-US" w:bidi="en-US"/>
      </w:rPr>
    </w:lvl>
    <w:lvl w:ilvl="7">
      <w:numFmt w:val="bullet"/>
      <w:lvlText w:val="•"/>
      <w:lvlJc w:val="left"/>
      <w:pPr>
        <w:ind w:left="8306" w:hanging="720"/>
      </w:pPr>
      <w:rPr>
        <w:rFonts w:hint="default"/>
        <w:lang w:val="en-US" w:eastAsia="en-US" w:bidi="en-US"/>
      </w:rPr>
    </w:lvl>
    <w:lvl w:ilvl="8">
      <w:numFmt w:val="bullet"/>
      <w:lvlText w:val="•"/>
      <w:lvlJc w:val="left"/>
      <w:pPr>
        <w:ind w:left="9144" w:hanging="720"/>
      </w:pPr>
      <w:rPr>
        <w:rFonts w:hint="default"/>
        <w:lang w:val="en-US" w:eastAsia="en-US" w:bidi="en-US"/>
      </w:rPr>
    </w:lvl>
  </w:abstractNum>
  <w:abstractNum w:abstractNumId="11" w15:restartNumberingAfterBreak="0">
    <w:nsid w:val="1AA560E6"/>
    <w:multiLevelType w:val="hybridMultilevel"/>
    <w:tmpl w:val="9F109F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b w:val="0"/>
        <w:i w:val="0"/>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8843AE"/>
    <w:multiLevelType w:val="hybridMultilevel"/>
    <w:tmpl w:val="92AAEFAE"/>
    <w:lvl w:ilvl="0" w:tplc="EA788EB8">
      <w:start w:val="1"/>
      <w:numFmt w:val="upperLetter"/>
      <w:lvlText w:val="%1."/>
      <w:lvlJc w:val="left"/>
      <w:pPr>
        <w:ind w:left="360" w:hanging="360"/>
      </w:pPr>
      <w:rPr>
        <w:rFonts w:ascii="Times New Roman" w:eastAsia="Times New Roman" w:hAnsi="Times New Roman" w:cs="Times New Roman"/>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41E5555"/>
    <w:multiLevelType w:val="hybridMultilevel"/>
    <w:tmpl w:val="C9DC8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76317E"/>
    <w:multiLevelType w:val="hybridMultilevel"/>
    <w:tmpl w:val="E8E4FD9C"/>
    <w:lvl w:ilvl="0" w:tplc="09FC6838">
      <w:start w:val="1"/>
      <w:numFmt w:val="bullet"/>
      <w:lvlRestart w:val="0"/>
      <w:lvlText w:val=""/>
      <w:lvlJc w:val="left"/>
      <w:pPr>
        <w:tabs>
          <w:tab w:val="num" w:pos="-900"/>
        </w:tabs>
        <w:ind w:left="-900" w:hanging="360"/>
      </w:pPr>
      <w:rPr>
        <w:rFonts w:ascii="Symbol" w:hAnsi="Symbol" w:hint="default"/>
      </w:rPr>
    </w:lvl>
    <w:lvl w:ilvl="1" w:tplc="04090019" w:tentative="1">
      <w:start w:val="1"/>
      <w:numFmt w:val="lowerLetter"/>
      <w:lvlText w:val="%2."/>
      <w:lvlJc w:val="left"/>
      <w:pPr>
        <w:tabs>
          <w:tab w:val="num" w:pos="-180"/>
        </w:tabs>
        <w:ind w:left="-180" w:hanging="360"/>
      </w:pPr>
    </w:lvl>
    <w:lvl w:ilvl="2" w:tplc="0409001B" w:tentative="1">
      <w:start w:val="1"/>
      <w:numFmt w:val="lowerRoman"/>
      <w:lvlText w:val="%3."/>
      <w:lvlJc w:val="right"/>
      <w:pPr>
        <w:tabs>
          <w:tab w:val="num" w:pos="540"/>
        </w:tabs>
        <w:ind w:left="540" w:hanging="180"/>
      </w:pPr>
    </w:lvl>
    <w:lvl w:ilvl="3" w:tplc="0409000F" w:tentative="1">
      <w:start w:val="1"/>
      <w:numFmt w:val="decimal"/>
      <w:lvlText w:val="%4."/>
      <w:lvlJc w:val="left"/>
      <w:pPr>
        <w:tabs>
          <w:tab w:val="num" w:pos="1260"/>
        </w:tabs>
        <w:ind w:left="1260" w:hanging="360"/>
      </w:pPr>
    </w:lvl>
    <w:lvl w:ilvl="4" w:tplc="04090019" w:tentative="1">
      <w:start w:val="1"/>
      <w:numFmt w:val="lowerLetter"/>
      <w:lvlText w:val="%5."/>
      <w:lvlJc w:val="left"/>
      <w:pPr>
        <w:tabs>
          <w:tab w:val="num" w:pos="1980"/>
        </w:tabs>
        <w:ind w:left="1980" w:hanging="360"/>
      </w:pPr>
    </w:lvl>
    <w:lvl w:ilvl="5" w:tplc="0409001B" w:tentative="1">
      <w:start w:val="1"/>
      <w:numFmt w:val="lowerRoman"/>
      <w:lvlText w:val="%6."/>
      <w:lvlJc w:val="right"/>
      <w:pPr>
        <w:tabs>
          <w:tab w:val="num" w:pos="2700"/>
        </w:tabs>
        <w:ind w:left="2700" w:hanging="180"/>
      </w:pPr>
    </w:lvl>
    <w:lvl w:ilvl="6" w:tplc="0409000F" w:tentative="1">
      <w:start w:val="1"/>
      <w:numFmt w:val="decimal"/>
      <w:lvlText w:val="%7."/>
      <w:lvlJc w:val="left"/>
      <w:pPr>
        <w:tabs>
          <w:tab w:val="num" w:pos="3420"/>
        </w:tabs>
        <w:ind w:left="3420" w:hanging="360"/>
      </w:pPr>
    </w:lvl>
    <w:lvl w:ilvl="7" w:tplc="04090019" w:tentative="1">
      <w:start w:val="1"/>
      <w:numFmt w:val="lowerLetter"/>
      <w:lvlText w:val="%8."/>
      <w:lvlJc w:val="left"/>
      <w:pPr>
        <w:tabs>
          <w:tab w:val="num" w:pos="4140"/>
        </w:tabs>
        <w:ind w:left="4140" w:hanging="360"/>
      </w:pPr>
    </w:lvl>
    <w:lvl w:ilvl="8" w:tplc="0409001B" w:tentative="1">
      <w:start w:val="1"/>
      <w:numFmt w:val="lowerRoman"/>
      <w:lvlText w:val="%9."/>
      <w:lvlJc w:val="right"/>
      <w:pPr>
        <w:tabs>
          <w:tab w:val="num" w:pos="4860"/>
        </w:tabs>
        <w:ind w:left="4860" w:hanging="180"/>
      </w:pPr>
    </w:lvl>
  </w:abstractNum>
  <w:abstractNum w:abstractNumId="15" w15:restartNumberingAfterBreak="0">
    <w:nsid w:val="285C179B"/>
    <w:multiLevelType w:val="hybridMultilevel"/>
    <w:tmpl w:val="81E0CEC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252507"/>
    <w:multiLevelType w:val="hybridMultilevel"/>
    <w:tmpl w:val="49A49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4817BB"/>
    <w:multiLevelType w:val="multilevel"/>
    <w:tmpl w:val="1B108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PicBulletId w:val="0"/>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FC71EE6"/>
    <w:multiLevelType w:val="hybridMultilevel"/>
    <w:tmpl w:val="0F7AF6EA"/>
    <w:lvl w:ilvl="0" w:tplc="F08CBA6A">
      <w:start w:val="1"/>
      <w:numFmt w:val="lowerLetter"/>
      <w:lvlText w:val="%1."/>
      <w:lvlJc w:val="left"/>
      <w:pPr>
        <w:ind w:left="2500" w:hanging="360"/>
        <w:jc w:val="right"/>
      </w:pPr>
      <w:rPr>
        <w:rFonts w:hint="default"/>
        <w:spacing w:val="-3"/>
        <w:w w:val="99"/>
        <w:lang w:val="en-US" w:eastAsia="en-US" w:bidi="en-US"/>
      </w:rPr>
    </w:lvl>
    <w:lvl w:ilvl="1" w:tplc="0212B5C2">
      <w:numFmt w:val="bullet"/>
      <w:lvlText w:val="•"/>
      <w:lvlJc w:val="left"/>
      <w:pPr>
        <w:ind w:left="3332" w:hanging="360"/>
      </w:pPr>
      <w:rPr>
        <w:rFonts w:hint="default"/>
        <w:lang w:val="en-US" w:eastAsia="en-US" w:bidi="en-US"/>
      </w:rPr>
    </w:lvl>
    <w:lvl w:ilvl="2" w:tplc="7624C896">
      <w:numFmt w:val="bullet"/>
      <w:lvlText w:val="•"/>
      <w:lvlJc w:val="left"/>
      <w:pPr>
        <w:ind w:left="4164" w:hanging="360"/>
      </w:pPr>
      <w:rPr>
        <w:rFonts w:hint="default"/>
        <w:lang w:val="en-US" w:eastAsia="en-US" w:bidi="en-US"/>
      </w:rPr>
    </w:lvl>
    <w:lvl w:ilvl="3" w:tplc="A0BCCD14">
      <w:numFmt w:val="bullet"/>
      <w:lvlText w:val="•"/>
      <w:lvlJc w:val="left"/>
      <w:pPr>
        <w:ind w:left="4996" w:hanging="360"/>
      </w:pPr>
      <w:rPr>
        <w:rFonts w:hint="default"/>
        <w:lang w:val="en-US" w:eastAsia="en-US" w:bidi="en-US"/>
      </w:rPr>
    </w:lvl>
    <w:lvl w:ilvl="4" w:tplc="321827A4">
      <w:numFmt w:val="bullet"/>
      <w:lvlText w:val="•"/>
      <w:lvlJc w:val="left"/>
      <w:pPr>
        <w:ind w:left="5828" w:hanging="360"/>
      </w:pPr>
      <w:rPr>
        <w:rFonts w:hint="default"/>
        <w:lang w:val="en-US" w:eastAsia="en-US" w:bidi="en-US"/>
      </w:rPr>
    </w:lvl>
    <w:lvl w:ilvl="5" w:tplc="3BD6E692">
      <w:numFmt w:val="bullet"/>
      <w:lvlText w:val="•"/>
      <w:lvlJc w:val="left"/>
      <w:pPr>
        <w:ind w:left="6660" w:hanging="360"/>
      </w:pPr>
      <w:rPr>
        <w:rFonts w:hint="default"/>
        <w:lang w:val="en-US" w:eastAsia="en-US" w:bidi="en-US"/>
      </w:rPr>
    </w:lvl>
    <w:lvl w:ilvl="6" w:tplc="08C83E58">
      <w:numFmt w:val="bullet"/>
      <w:lvlText w:val="•"/>
      <w:lvlJc w:val="left"/>
      <w:pPr>
        <w:ind w:left="7492" w:hanging="360"/>
      </w:pPr>
      <w:rPr>
        <w:rFonts w:hint="default"/>
        <w:lang w:val="en-US" w:eastAsia="en-US" w:bidi="en-US"/>
      </w:rPr>
    </w:lvl>
    <w:lvl w:ilvl="7" w:tplc="FF7A98F0">
      <w:numFmt w:val="bullet"/>
      <w:lvlText w:val="•"/>
      <w:lvlJc w:val="left"/>
      <w:pPr>
        <w:ind w:left="8324" w:hanging="360"/>
      </w:pPr>
      <w:rPr>
        <w:rFonts w:hint="default"/>
        <w:lang w:val="en-US" w:eastAsia="en-US" w:bidi="en-US"/>
      </w:rPr>
    </w:lvl>
    <w:lvl w:ilvl="8" w:tplc="BF92CB22">
      <w:numFmt w:val="bullet"/>
      <w:lvlText w:val="•"/>
      <w:lvlJc w:val="left"/>
      <w:pPr>
        <w:ind w:left="9156" w:hanging="360"/>
      </w:pPr>
      <w:rPr>
        <w:rFonts w:hint="default"/>
        <w:lang w:val="en-US" w:eastAsia="en-US" w:bidi="en-US"/>
      </w:rPr>
    </w:lvl>
  </w:abstractNum>
  <w:abstractNum w:abstractNumId="19" w15:restartNumberingAfterBreak="0">
    <w:nsid w:val="36DE10E6"/>
    <w:multiLevelType w:val="hybridMultilevel"/>
    <w:tmpl w:val="0974FEAA"/>
    <w:lvl w:ilvl="0" w:tplc="4C2A4E5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7FB4FDF"/>
    <w:multiLevelType w:val="hybridMultilevel"/>
    <w:tmpl w:val="1876E692"/>
    <w:lvl w:ilvl="0" w:tplc="0409000F">
      <w:start w:val="1"/>
      <w:numFmt w:val="decimal"/>
      <w:lvlText w:val="%1."/>
      <w:lvlJc w:val="left"/>
      <w:pPr>
        <w:ind w:left="360" w:hanging="360"/>
      </w:pPr>
      <w:rPr>
        <w:rFonts w:hint="default"/>
        <w:b w:val="0"/>
      </w:rPr>
    </w:lvl>
    <w:lvl w:ilvl="1" w:tplc="79262C30">
      <w:start w:val="1"/>
      <w:numFmt w:val="lowerLetter"/>
      <w:lvlText w:val="%2."/>
      <w:lvlJc w:val="left"/>
      <w:pPr>
        <w:ind w:left="1080" w:hanging="360"/>
      </w:pPr>
      <w:rPr>
        <w:b w:val="0"/>
      </w:rPr>
    </w:lvl>
    <w:lvl w:ilvl="2" w:tplc="0409001B">
      <w:start w:val="1"/>
      <w:numFmt w:val="lowerRoman"/>
      <w:lvlText w:val="%3."/>
      <w:lvlJc w:val="right"/>
      <w:pPr>
        <w:ind w:left="1800" w:hanging="180"/>
      </w:pPr>
    </w:lvl>
    <w:lvl w:ilvl="3" w:tplc="C5DE91DA">
      <w:start w:val="1"/>
      <w:numFmt w:val="lowerRoman"/>
      <w:lvlText w:val="(%4)"/>
      <w:lvlJc w:val="left"/>
      <w:pPr>
        <w:ind w:left="2520" w:hanging="360"/>
      </w:pPr>
      <w:rPr>
        <w:rFonts w:asciiTheme="minorHAnsi" w:eastAsiaTheme="minorHAnsi" w:hAnsiTheme="minorHAnsi" w:cstheme="minorBidi"/>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82F1625"/>
    <w:multiLevelType w:val="hybridMultilevel"/>
    <w:tmpl w:val="38883EF2"/>
    <w:lvl w:ilvl="0" w:tplc="14D6B9CC">
      <w:start w:val="1"/>
      <w:numFmt w:val="decimal"/>
      <w:lvlText w:val="Criterion %1."/>
      <w:lvlJc w:val="left"/>
      <w:pPr>
        <w:tabs>
          <w:tab w:val="num" w:pos="360"/>
        </w:tabs>
        <w:ind w:left="36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2C718E9"/>
    <w:multiLevelType w:val="multilevel"/>
    <w:tmpl w:val="B972CD5C"/>
    <w:lvl w:ilvl="0">
      <w:start w:val="4"/>
      <w:numFmt w:val="upperLetter"/>
      <w:lvlText w:val="%1"/>
      <w:lvlJc w:val="left"/>
      <w:pPr>
        <w:ind w:left="720" w:hanging="720"/>
      </w:pPr>
      <w:rPr>
        <w:rFonts w:hint="default"/>
        <w:lang w:val="en-US" w:eastAsia="en-US" w:bidi="en-US"/>
      </w:rPr>
    </w:lvl>
    <w:lvl w:ilvl="1">
      <w:start w:val="1"/>
      <w:numFmt w:val="decimal"/>
      <w:lvlText w:val="%1.%2"/>
      <w:lvlJc w:val="left"/>
      <w:pPr>
        <w:ind w:left="1440" w:hanging="720"/>
      </w:pPr>
      <w:rPr>
        <w:rFonts w:ascii="Times New Roman" w:eastAsia="Times New Roman" w:hAnsi="Times New Roman" w:cs="Times New Roman" w:hint="default"/>
        <w:b/>
        <w:bCs/>
        <w:spacing w:val="-3"/>
        <w:w w:val="99"/>
        <w:sz w:val="24"/>
        <w:szCs w:val="24"/>
        <w:lang w:val="en-US" w:eastAsia="en-US" w:bidi="en-US"/>
      </w:rPr>
    </w:lvl>
    <w:lvl w:ilvl="2">
      <w:start w:val="1"/>
      <w:numFmt w:val="decimal"/>
      <w:lvlText w:val="(%3)"/>
      <w:lvlJc w:val="left"/>
      <w:pPr>
        <w:ind w:left="451" w:hanging="312"/>
      </w:pPr>
      <w:rPr>
        <w:rFonts w:ascii="Times New Roman" w:eastAsia="Times New Roman" w:hAnsi="Times New Roman" w:cs="Times New Roman" w:hint="default"/>
        <w:w w:val="100"/>
        <w:sz w:val="22"/>
        <w:szCs w:val="22"/>
        <w:lang w:val="en-US" w:eastAsia="en-US" w:bidi="en-US"/>
      </w:rPr>
    </w:lvl>
    <w:lvl w:ilvl="3">
      <w:numFmt w:val="bullet"/>
      <w:lvlText w:val="•"/>
      <w:lvlJc w:val="left"/>
      <w:pPr>
        <w:ind w:left="1767" w:hanging="312"/>
      </w:pPr>
      <w:rPr>
        <w:rFonts w:hint="default"/>
        <w:lang w:val="en-US" w:eastAsia="en-US" w:bidi="en-US"/>
      </w:rPr>
    </w:lvl>
    <w:lvl w:ilvl="4">
      <w:numFmt w:val="bullet"/>
      <w:lvlText w:val="•"/>
      <w:lvlJc w:val="left"/>
      <w:pPr>
        <w:ind w:left="2815" w:hanging="312"/>
      </w:pPr>
      <w:rPr>
        <w:rFonts w:hint="default"/>
        <w:lang w:val="en-US" w:eastAsia="en-US" w:bidi="en-US"/>
      </w:rPr>
    </w:lvl>
    <w:lvl w:ilvl="5">
      <w:numFmt w:val="bullet"/>
      <w:lvlText w:val="•"/>
      <w:lvlJc w:val="left"/>
      <w:pPr>
        <w:ind w:left="3862" w:hanging="312"/>
      </w:pPr>
      <w:rPr>
        <w:rFonts w:hint="default"/>
        <w:lang w:val="en-US" w:eastAsia="en-US" w:bidi="en-US"/>
      </w:rPr>
    </w:lvl>
    <w:lvl w:ilvl="6">
      <w:numFmt w:val="bullet"/>
      <w:lvlText w:val="•"/>
      <w:lvlJc w:val="left"/>
      <w:pPr>
        <w:ind w:left="4910" w:hanging="312"/>
      </w:pPr>
      <w:rPr>
        <w:rFonts w:hint="default"/>
        <w:lang w:val="en-US" w:eastAsia="en-US" w:bidi="en-US"/>
      </w:rPr>
    </w:lvl>
    <w:lvl w:ilvl="7">
      <w:numFmt w:val="bullet"/>
      <w:lvlText w:val="•"/>
      <w:lvlJc w:val="left"/>
      <w:pPr>
        <w:ind w:left="5957" w:hanging="312"/>
      </w:pPr>
      <w:rPr>
        <w:rFonts w:hint="default"/>
        <w:lang w:val="en-US" w:eastAsia="en-US" w:bidi="en-US"/>
      </w:rPr>
    </w:lvl>
    <w:lvl w:ilvl="8">
      <w:numFmt w:val="bullet"/>
      <w:lvlText w:val="•"/>
      <w:lvlJc w:val="left"/>
      <w:pPr>
        <w:ind w:left="7005" w:hanging="312"/>
      </w:pPr>
      <w:rPr>
        <w:rFonts w:hint="default"/>
        <w:lang w:val="en-US" w:eastAsia="en-US" w:bidi="en-US"/>
      </w:rPr>
    </w:lvl>
  </w:abstractNum>
  <w:abstractNum w:abstractNumId="23" w15:restartNumberingAfterBreak="0">
    <w:nsid w:val="488A218C"/>
    <w:multiLevelType w:val="hybridMultilevel"/>
    <w:tmpl w:val="88EE9EA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F66A28"/>
    <w:multiLevelType w:val="hybridMultilevel"/>
    <w:tmpl w:val="7A00E38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02E40EC"/>
    <w:multiLevelType w:val="hybridMultilevel"/>
    <w:tmpl w:val="AFFA911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034276"/>
    <w:multiLevelType w:val="hybridMultilevel"/>
    <w:tmpl w:val="E2903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663A9D"/>
    <w:multiLevelType w:val="hybridMultilevel"/>
    <w:tmpl w:val="ABC882FE"/>
    <w:lvl w:ilvl="0" w:tplc="0409001B">
      <w:start w:val="1"/>
      <w:numFmt w:val="lowerRoman"/>
      <w:lvlText w:val="%1."/>
      <w:lvlJc w:val="right"/>
      <w:pPr>
        <w:ind w:left="1080" w:hanging="720"/>
      </w:pPr>
      <w:rPr>
        <w:rFonts w:hint="default"/>
        <w:b w:val="0"/>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D9561D"/>
    <w:multiLevelType w:val="hybridMultilevel"/>
    <w:tmpl w:val="D8220B86"/>
    <w:lvl w:ilvl="0" w:tplc="59465B9C">
      <w:start w:val="1"/>
      <w:numFmt w:val="decimal"/>
      <w:lvlText w:val="%1."/>
      <w:lvlJc w:val="left"/>
      <w:pPr>
        <w:ind w:left="1440" w:hanging="360"/>
      </w:pPr>
      <w:rPr>
        <w:b/>
      </w:rPr>
    </w:lvl>
    <w:lvl w:ilvl="1" w:tplc="04090019">
      <w:start w:val="1"/>
      <w:numFmt w:val="lowerLetter"/>
      <w:lvlText w:val="%2."/>
      <w:lvlJc w:val="left"/>
      <w:pPr>
        <w:ind w:left="153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AE601A0"/>
    <w:multiLevelType w:val="hybridMultilevel"/>
    <w:tmpl w:val="E8384290"/>
    <w:lvl w:ilvl="0" w:tplc="04090001">
      <w:start w:val="1"/>
      <w:numFmt w:val="bullet"/>
      <w:lvlText w:val=""/>
      <w:lvlJc w:val="left"/>
      <w:pPr>
        <w:ind w:left="3520" w:hanging="360"/>
      </w:pPr>
      <w:rPr>
        <w:rFonts w:ascii="Symbol" w:hAnsi="Symbol" w:hint="default"/>
      </w:rPr>
    </w:lvl>
    <w:lvl w:ilvl="1" w:tplc="04090003" w:tentative="1">
      <w:start w:val="1"/>
      <w:numFmt w:val="bullet"/>
      <w:lvlText w:val="o"/>
      <w:lvlJc w:val="left"/>
      <w:pPr>
        <w:ind w:left="4240" w:hanging="360"/>
      </w:pPr>
      <w:rPr>
        <w:rFonts w:ascii="Courier New" w:hAnsi="Courier New" w:cs="Courier New" w:hint="default"/>
      </w:rPr>
    </w:lvl>
    <w:lvl w:ilvl="2" w:tplc="04090005" w:tentative="1">
      <w:start w:val="1"/>
      <w:numFmt w:val="bullet"/>
      <w:lvlText w:val=""/>
      <w:lvlJc w:val="left"/>
      <w:pPr>
        <w:ind w:left="4960" w:hanging="360"/>
      </w:pPr>
      <w:rPr>
        <w:rFonts w:ascii="Wingdings" w:hAnsi="Wingdings" w:hint="default"/>
      </w:rPr>
    </w:lvl>
    <w:lvl w:ilvl="3" w:tplc="04090001" w:tentative="1">
      <w:start w:val="1"/>
      <w:numFmt w:val="bullet"/>
      <w:lvlText w:val=""/>
      <w:lvlJc w:val="left"/>
      <w:pPr>
        <w:ind w:left="5680" w:hanging="360"/>
      </w:pPr>
      <w:rPr>
        <w:rFonts w:ascii="Symbol" w:hAnsi="Symbol" w:hint="default"/>
      </w:rPr>
    </w:lvl>
    <w:lvl w:ilvl="4" w:tplc="04090003" w:tentative="1">
      <w:start w:val="1"/>
      <w:numFmt w:val="bullet"/>
      <w:lvlText w:val="o"/>
      <w:lvlJc w:val="left"/>
      <w:pPr>
        <w:ind w:left="6400" w:hanging="360"/>
      </w:pPr>
      <w:rPr>
        <w:rFonts w:ascii="Courier New" w:hAnsi="Courier New" w:cs="Courier New" w:hint="default"/>
      </w:rPr>
    </w:lvl>
    <w:lvl w:ilvl="5" w:tplc="04090005" w:tentative="1">
      <w:start w:val="1"/>
      <w:numFmt w:val="bullet"/>
      <w:lvlText w:val=""/>
      <w:lvlJc w:val="left"/>
      <w:pPr>
        <w:ind w:left="7120" w:hanging="360"/>
      </w:pPr>
      <w:rPr>
        <w:rFonts w:ascii="Wingdings" w:hAnsi="Wingdings" w:hint="default"/>
      </w:rPr>
    </w:lvl>
    <w:lvl w:ilvl="6" w:tplc="04090001" w:tentative="1">
      <w:start w:val="1"/>
      <w:numFmt w:val="bullet"/>
      <w:lvlText w:val=""/>
      <w:lvlJc w:val="left"/>
      <w:pPr>
        <w:ind w:left="7840" w:hanging="360"/>
      </w:pPr>
      <w:rPr>
        <w:rFonts w:ascii="Symbol" w:hAnsi="Symbol" w:hint="default"/>
      </w:rPr>
    </w:lvl>
    <w:lvl w:ilvl="7" w:tplc="04090003" w:tentative="1">
      <w:start w:val="1"/>
      <w:numFmt w:val="bullet"/>
      <w:lvlText w:val="o"/>
      <w:lvlJc w:val="left"/>
      <w:pPr>
        <w:ind w:left="8560" w:hanging="360"/>
      </w:pPr>
      <w:rPr>
        <w:rFonts w:ascii="Courier New" w:hAnsi="Courier New" w:cs="Courier New" w:hint="default"/>
      </w:rPr>
    </w:lvl>
    <w:lvl w:ilvl="8" w:tplc="04090005" w:tentative="1">
      <w:start w:val="1"/>
      <w:numFmt w:val="bullet"/>
      <w:lvlText w:val=""/>
      <w:lvlJc w:val="left"/>
      <w:pPr>
        <w:ind w:left="9280" w:hanging="360"/>
      </w:pPr>
      <w:rPr>
        <w:rFonts w:ascii="Wingdings" w:hAnsi="Wingdings" w:hint="default"/>
      </w:rPr>
    </w:lvl>
  </w:abstractNum>
  <w:abstractNum w:abstractNumId="30" w15:restartNumberingAfterBreak="0">
    <w:nsid w:val="61537A36"/>
    <w:multiLevelType w:val="hybridMultilevel"/>
    <w:tmpl w:val="569029AC"/>
    <w:lvl w:ilvl="0" w:tplc="0409000F">
      <w:start w:val="1"/>
      <w:numFmt w:val="decimal"/>
      <w:lvlText w:val="%1."/>
      <w:lvlJc w:val="left"/>
      <w:pPr>
        <w:ind w:left="2080" w:hanging="360"/>
      </w:pPr>
    </w:lvl>
    <w:lvl w:ilvl="1" w:tplc="04090019" w:tentative="1">
      <w:start w:val="1"/>
      <w:numFmt w:val="lowerLetter"/>
      <w:lvlText w:val="%2."/>
      <w:lvlJc w:val="left"/>
      <w:pPr>
        <w:ind w:left="2800" w:hanging="360"/>
      </w:pPr>
    </w:lvl>
    <w:lvl w:ilvl="2" w:tplc="0409001B" w:tentative="1">
      <w:start w:val="1"/>
      <w:numFmt w:val="lowerRoman"/>
      <w:lvlText w:val="%3."/>
      <w:lvlJc w:val="right"/>
      <w:pPr>
        <w:ind w:left="3520" w:hanging="180"/>
      </w:pPr>
    </w:lvl>
    <w:lvl w:ilvl="3" w:tplc="0409000F" w:tentative="1">
      <w:start w:val="1"/>
      <w:numFmt w:val="decimal"/>
      <w:lvlText w:val="%4."/>
      <w:lvlJc w:val="left"/>
      <w:pPr>
        <w:ind w:left="4240" w:hanging="360"/>
      </w:pPr>
    </w:lvl>
    <w:lvl w:ilvl="4" w:tplc="04090019" w:tentative="1">
      <w:start w:val="1"/>
      <w:numFmt w:val="lowerLetter"/>
      <w:lvlText w:val="%5."/>
      <w:lvlJc w:val="left"/>
      <w:pPr>
        <w:ind w:left="4960" w:hanging="360"/>
      </w:pPr>
    </w:lvl>
    <w:lvl w:ilvl="5" w:tplc="0409001B" w:tentative="1">
      <w:start w:val="1"/>
      <w:numFmt w:val="lowerRoman"/>
      <w:lvlText w:val="%6."/>
      <w:lvlJc w:val="right"/>
      <w:pPr>
        <w:ind w:left="5680" w:hanging="180"/>
      </w:pPr>
    </w:lvl>
    <w:lvl w:ilvl="6" w:tplc="0409000F" w:tentative="1">
      <w:start w:val="1"/>
      <w:numFmt w:val="decimal"/>
      <w:lvlText w:val="%7."/>
      <w:lvlJc w:val="left"/>
      <w:pPr>
        <w:ind w:left="6400" w:hanging="360"/>
      </w:pPr>
    </w:lvl>
    <w:lvl w:ilvl="7" w:tplc="04090019" w:tentative="1">
      <w:start w:val="1"/>
      <w:numFmt w:val="lowerLetter"/>
      <w:lvlText w:val="%8."/>
      <w:lvlJc w:val="left"/>
      <w:pPr>
        <w:ind w:left="7120" w:hanging="360"/>
      </w:pPr>
    </w:lvl>
    <w:lvl w:ilvl="8" w:tplc="0409001B" w:tentative="1">
      <w:start w:val="1"/>
      <w:numFmt w:val="lowerRoman"/>
      <w:lvlText w:val="%9."/>
      <w:lvlJc w:val="right"/>
      <w:pPr>
        <w:ind w:left="7840" w:hanging="180"/>
      </w:pPr>
    </w:lvl>
  </w:abstractNum>
  <w:abstractNum w:abstractNumId="31" w15:restartNumberingAfterBreak="0">
    <w:nsid w:val="629D7A5B"/>
    <w:multiLevelType w:val="hybridMultilevel"/>
    <w:tmpl w:val="FE70CD46"/>
    <w:lvl w:ilvl="0" w:tplc="04090001">
      <w:start w:val="1"/>
      <w:numFmt w:val="bullet"/>
      <w:lvlText w:val=""/>
      <w:lvlJc w:val="left"/>
      <w:pPr>
        <w:ind w:left="630" w:hanging="360"/>
      </w:pPr>
      <w:rPr>
        <w:rFonts w:ascii="Symbol" w:hAnsi="Symbol"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2" w15:restartNumberingAfterBreak="0">
    <w:nsid w:val="65EA0A74"/>
    <w:multiLevelType w:val="multilevel"/>
    <w:tmpl w:val="860C1F88"/>
    <w:lvl w:ilvl="0">
      <w:start w:val="6"/>
      <w:numFmt w:val="upperLetter"/>
      <w:lvlText w:val="%1"/>
      <w:lvlJc w:val="left"/>
      <w:pPr>
        <w:ind w:left="2440" w:hanging="720"/>
      </w:pPr>
      <w:rPr>
        <w:rFonts w:hint="default"/>
        <w:lang w:val="en-US" w:eastAsia="en-US" w:bidi="en-US"/>
      </w:rPr>
    </w:lvl>
    <w:lvl w:ilvl="1">
      <w:start w:val="1"/>
      <w:numFmt w:val="decimal"/>
      <w:lvlText w:val="%1.%2"/>
      <w:lvlJc w:val="left"/>
      <w:pPr>
        <w:ind w:left="2440" w:hanging="720"/>
      </w:pPr>
      <w:rPr>
        <w:rFonts w:ascii="Times New Roman" w:eastAsia="Times New Roman" w:hAnsi="Times New Roman" w:cs="Times New Roman" w:hint="default"/>
        <w:b/>
        <w:bCs/>
        <w:spacing w:val="-3"/>
        <w:w w:val="99"/>
        <w:sz w:val="24"/>
        <w:szCs w:val="24"/>
        <w:lang w:val="en-US" w:eastAsia="en-US" w:bidi="en-US"/>
      </w:rPr>
    </w:lvl>
    <w:lvl w:ilvl="2">
      <w:start w:val="1"/>
      <w:numFmt w:val="decimal"/>
      <w:lvlText w:val="%3)"/>
      <w:lvlJc w:val="left"/>
      <w:pPr>
        <w:ind w:left="2440" w:hanging="360"/>
      </w:pPr>
      <w:rPr>
        <w:rFonts w:ascii="Times New Roman" w:eastAsia="Times New Roman" w:hAnsi="Times New Roman" w:cs="Times New Roman" w:hint="default"/>
        <w:spacing w:val="-20"/>
        <w:w w:val="99"/>
        <w:sz w:val="24"/>
        <w:szCs w:val="24"/>
        <w:lang w:val="en-US" w:eastAsia="en-US" w:bidi="en-US"/>
      </w:rPr>
    </w:lvl>
    <w:lvl w:ilvl="3">
      <w:numFmt w:val="bullet"/>
      <w:lvlText w:val="•"/>
      <w:lvlJc w:val="left"/>
      <w:pPr>
        <w:ind w:left="4954" w:hanging="360"/>
      </w:pPr>
      <w:rPr>
        <w:rFonts w:hint="default"/>
        <w:lang w:val="en-US" w:eastAsia="en-US" w:bidi="en-US"/>
      </w:rPr>
    </w:lvl>
    <w:lvl w:ilvl="4">
      <w:numFmt w:val="bullet"/>
      <w:lvlText w:val="•"/>
      <w:lvlJc w:val="left"/>
      <w:pPr>
        <w:ind w:left="5792" w:hanging="360"/>
      </w:pPr>
      <w:rPr>
        <w:rFonts w:hint="default"/>
        <w:lang w:val="en-US" w:eastAsia="en-US" w:bidi="en-US"/>
      </w:rPr>
    </w:lvl>
    <w:lvl w:ilvl="5">
      <w:numFmt w:val="bullet"/>
      <w:lvlText w:val="•"/>
      <w:lvlJc w:val="left"/>
      <w:pPr>
        <w:ind w:left="6630" w:hanging="360"/>
      </w:pPr>
      <w:rPr>
        <w:rFonts w:hint="default"/>
        <w:lang w:val="en-US" w:eastAsia="en-US" w:bidi="en-US"/>
      </w:rPr>
    </w:lvl>
    <w:lvl w:ilvl="6">
      <w:numFmt w:val="bullet"/>
      <w:lvlText w:val="•"/>
      <w:lvlJc w:val="left"/>
      <w:pPr>
        <w:ind w:left="7468" w:hanging="360"/>
      </w:pPr>
      <w:rPr>
        <w:rFonts w:hint="default"/>
        <w:lang w:val="en-US" w:eastAsia="en-US" w:bidi="en-US"/>
      </w:rPr>
    </w:lvl>
    <w:lvl w:ilvl="7">
      <w:numFmt w:val="bullet"/>
      <w:lvlText w:val="•"/>
      <w:lvlJc w:val="left"/>
      <w:pPr>
        <w:ind w:left="8306" w:hanging="360"/>
      </w:pPr>
      <w:rPr>
        <w:rFonts w:hint="default"/>
        <w:lang w:val="en-US" w:eastAsia="en-US" w:bidi="en-US"/>
      </w:rPr>
    </w:lvl>
    <w:lvl w:ilvl="8">
      <w:numFmt w:val="bullet"/>
      <w:lvlText w:val="•"/>
      <w:lvlJc w:val="left"/>
      <w:pPr>
        <w:ind w:left="9144" w:hanging="360"/>
      </w:pPr>
      <w:rPr>
        <w:rFonts w:hint="default"/>
        <w:lang w:val="en-US" w:eastAsia="en-US" w:bidi="en-US"/>
      </w:rPr>
    </w:lvl>
  </w:abstractNum>
  <w:abstractNum w:abstractNumId="33" w15:restartNumberingAfterBreak="0">
    <w:nsid w:val="69617170"/>
    <w:multiLevelType w:val="hybridMultilevel"/>
    <w:tmpl w:val="48F66236"/>
    <w:lvl w:ilvl="0" w:tplc="279E3224">
      <w:numFmt w:val="bullet"/>
      <w:lvlText w:val=""/>
      <w:lvlJc w:val="left"/>
      <w:pPr>
        <w:ind w:left="5176" w:hanging="432"/>
      </w:pPr>
      <w:rPr>
        <w:rFonts w:ascii="Wingdings" w:eastAsia="Wingdings" w:hAnsi="Wingdings" w:cs="Wingdings" w:hint="default"/>
        <w:w w:val="100"/>
        <w:sz w:val="24"/>
        <w:szCs w:val="24"/>
        <w:lang w:val="en-US" w:eastAsia="en-US" w:bidi="en-US"/>
      </w:rPr>
    </w:lvl>
    <w:lvl w:ilvl="1" w:tplc="1376D47E">
      <w:numFmt w:val="bullet"/>
      <w:lvlText w:val="•"/>
      <w:lvlJc w:val="left"/>
      <w:pPr>
        <w:ind w:left="6050" w:hanging="432"/>
      </w:pPr>
      <w:rPr>
        <w:rFonts w:hint="default"/>
        <w:lang w:val="en-US" w:eastAsia="en-US" w:bidi="en-US"/>
      </w:rPr>
    </w:lvl>
    <w:lvl w:ilvl="2" w:tplc="A7B8DFCE">
      <w:numFmt w:val="bullet"/>
      <w:lvlText w:val="•"/>
      <w:lvlJc w:val="left"/>
      <w:pPr>
        <w:ind w:left="6916" w:hanging="432"/>
      </w:pPr>
      <w:rPr>
        <w:rFonts w:hint="default"/>
        <w:lang w:val="en-US" w:eastAsia="en-US" w:bidi="en-US"/>
      </w:rPr>
    </w:lvl>
    <w:lvl w:ilvl="3" w:tplc="8AA66D6A">
      <w:numFmt w:val="bullet"/>
      <w:lvlText w:val="•"/>
      <w:lvlJc w:val="left"/>
      <w:pPr>
        <w:ind w:left="7782" w:hanging="432"/>
      </w:pPr>
      <w:rPr>
        <w:rFonts w:hint="default"/>
        <w:lang w:val="en-US" w:eastAsia="en-US" w:bidi="en-US"/>
      </w:rPr>
    </w:lvl>
    <w:lvl w:ilvl="4" w:tplc="FECA346E">
      <w:numFmt w:val="bullet"/>
      <w:lvlText w:val="•"/>
      <w:lvlJc w:val="left"/>
      <w:pPr>
        <w:ind w:left="8648" w:hanging="432"/>
      </w:pPr>
      <w:rPr>
        <w:rFonts w:hint="default"/>
        <w:lang w:val="en-US" w:eastAsia="en-US" w:bidi="en-US"/>
      </w:rPr>
    </w:lvl>
    <w:lvl w:ilvl="5" w:tplc="E62CCE88">
      <w:numFmt w:val="bullet"/>
      <w:lvlText w:val="•"/>
      <w:lvlJc w:val="left"/>
      <w:pPr>
        <w:ind w:left="9514" w:hanging="432"/>
      </w:pPr>
      <w:rPr>
        <w:rFonts w:hint="default"/>
        <w:lang w:val="en-US" w:eastAsia="en-US" w:bidi="en-US"/>
      </w:rPr>
    </w:lvl>
    <w:lvl w:ilvl="6" w:tplc="DB62E0EC">
      <w:numFmt w:val="bullet"/>
      <w:lvlText w:val="•"/>
      <w:lvlJc w:val="left"/>
      <w:pPr>
        <w:ind w:left="10380" w:hanging="432"/>
      </w:pPr>
      <w:rPr>
        <w:rFonts w:hint="default"/>
        <w:lang w:val="en-US" w:eastAsia="en-US" w:bidi="en-US"/>
      </w:rPr>
    </w:lvl>
    <w:lvl w:ilvl="7" w:tplc="560C9064">
      <w:numFmt w:val="bullet"/>
      <w:lvlText w:val="•"/>
      <w:lvlJc w:val="left"/>
      <w:pPr>
        <w:ind w:left="11246" w:hanging="432"/>
      </w:pPr>
      <w:rPr>
        <w:rFonts w:hint="default"/>
        <w:lang w:val="en-US" w:eastAsia="en-US" w:bidi="en-US"/>
      </w:rPr>
    </w:lvl>
    <w:lvl w:ilvl="8" w:tplc="E84C3AF2">
      <w:numFmt w:val="bullet"/>
      <w:lvlText w:val="•"/>
      <w:lvlJc w:val="left"/>
      <w:pPr>
        <w:ind w:left="12112" w:hanging="432"/>
      </w:pPr>
      <w:rPr>
        <w:rFonts w:hint="default"/>
        <w:lang w:val="en-US" w:eastAsia="en-US" w:bidi="en-US"/>
      </w:rPr>
    </w:lvl>
  </w:abstractNum>
  <w:abstractNum w:abstractNumId="34" w15:restartNumberingAfterBreak="0">
    <w:nsid w:val="6CE431C4"/>
    <w:multiLevelType w:val="hybridMultilevel"/>
    <w:tmpl w:val="EBD4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5917BB1"/>
    <w:multiLevelType w:val="hybridMultilevel"/>
    <w:tmpl w:val="14AEB66A"/>
    <w:lvl w:ilvl="0" w:tplc="73109FA2">
      <w:start w:val="3"/>
      <w:numFmt w:val="decimal"/>
      <w:lvlText w:val="(%1)"/>
      <w:lvlJc w:val="left"/>
      <w:pPr>
        <w:ind w:left="2171" w:hanging="312"/>
      </w:pPr>
      <w:rPr>
        <w:rFonts w:ascii="Times New Roman" w:eastAsia="Times New Roman" w:hAnsi="Times New Roman" w:cs="Times New Roman" w:hint="default"/>
        <w:w w:val="100"/>
        <w:sz w:val="22"/>
        <w:szCs w:val="22"/>
        <w:lang w:val="en-US" w:eastAsia="en-US" w:bidi="en-US"/>
      </w:rPr>
    </w:lvl>
    <w:lvl w:ilvl="1" w:tplc="95E28178">
      <w:numFmt w:val="bullet"/>
      <w:lvlText w:val=""/>
      <w:lvlJc w:val="left"/>
      <w:pPr>
        <w:ind w:left="2440" w:hanging="360"/>
      </w:pPr>
      <w:rPr>
        <w:rFonts w:ascii="Symbol" w:eastAsia="Symbol" w:hAnsi="Symbol" w:cs="Symbol" w:hint="default"/>
        <w:w w:val="100"/>
        <w:sz w:val="24"/>
        <w:szCs w:val="24"/>
        <w:lang w:val="en-US" w:eastAsia="en-US" w:bidi="en-US"/>
      </w:rPr>
    </w:lvl>
    <w:lvl w:ilvl="2" w:tplc="5F387486">
      <w:numFmt w:val="bullet"/>
      <w:lvlText w:val="•"/>
      <w:lvlJc w:val="left"/>
      <w:pPr>
        <w:ind w:left="3371" w:hanging="360"/>
      </w:pPr>
      <w:rPr>
        <w:rFonts w:hint="default"/>
        <w:lang w:val="en-US" w:eastAsia="en-US" w:bidi="en-US"/>
      </w:rPr>
    </w:lvl>
    <w:lvl w:ilvl="3" w:tplc="B74A2ACA">
      <w:numFmt w:val="bullet"/>
      <w:lvlText w:val="•"/>
      <w:lvlJc w:val="left"/>
      <w:pPr>
        <w:ind w:left="4302" w:hanging="360"/>
      </w:pPr>
      <w:rPr>
        <w:rFonts w:hint="default"/>
        <w:lang w:val="en-US" w:eastAsia="en-US" w:bidi="en-US"/>
      </w:rPr>
    </w:lvl>
    <w:lvl w:ilvl="4" w:tplc="D4B2544E">
      <w:numFmt w:val="bullet"/>
      <w:lvlText w:val="•"/>
      <w:lvlJc w:val="left"/>
      <w:pPr>
        <w:ind w:left="5233" w:hanging="360"/>
      </w:pPr>
      <w:rPr>
        <w:rFonts w:hint="default"/>
        <w:lang w:val="en-US" w:eastAsia="en-US" w:bidi="en-US"/>
      </w:rPr>
    </w:lvl>
    <w:lvl w:ilvl="5" w:tplc="AB008D1C">
      <w:numFmt w:val="bullet"/>
      <w:lvlText w:val="•"/>
      <w:lvlJc w:val="left"/>
      <w:pPr>
        <w:ind w:left="6164" w:hanging="360"/>
      </w:pPr>
      <w:rPr>
        <w:rFonts w:hint="default"/>
        <w:lang w:val="en-US" w:eastAsia="en-US" w:bidi="en-US"/>
      </w:rPr>
    </w:lvl>
    <w:lvl w:ilvl="6" w:tplc="F5DA5930">
      <w:numFmt w:val="bullet"/>
      <w:lvlText w:val="•"/>
      <w:lvlJc w:val="left"/>
      <w:pPr>
        <w:ind w:left="7095" w:hanging="360"/>
      </w:pPr>
      <w:rPr>
        <w:rFonts w:hint="default"/>
        <w:lang w:val="en-US" w:eastAsia="en-US" w:bidi="en-US"/>
      </w:rPr>
    </w:lvl>
    <w:lvl w:ilvl="7" w:tplc="DE248706">
      <w:numFmt w:val="bullet"/>
      <w:lvlText w:val="•"/>
      <w:lvlJc w:val="left"/>
      <w:pPr>
        <w:ind w:left="8026" w:hanging="360"/>
      </w:pPr>
      <w:rPr>
        <w:rFonts w:hint="default"/>
        <w:lang w:val="en-US" w:eastAsia="en-US" w:bidi="en-US"/>
      </w:rPr>
    </w:lvl>
    <w:lvl w:ilvl="8" w:tplc="89EA7546">
      <w:numFmt w:val="bullet"/>
      <w:lvlText w:val="•"/>
      <w:lvlJc w:val="left"/>
      <w:pPr>
        <w:ind w:left="8957" w:hanging="360"/>
      </w:pPr>
      <w:rPr>
        <w:rFonts w:hint="default"/>
        <w:lang w:val="en-US" w:eastAsia="en-US" w:bidi="en-US"/>
      </w:rPr>
    </w:lvl>
  </w:abstractNum>
  <w:abstractNum w:abstractNumId="36" w15:restartNumberingAfterBreak="0">
    <w:nsid w:val="779853B8"/>
    <w:multiLevelType w:val="multilevel"/>
    <w:tmpl w:val="16ECD722"/>
    <w:lvl w:ilvl="0">
      <w:start w:val="21"/>
      <w:numFmt w:val="upperLetter"/>
      <w:lvlText w:val="%1"/>
      <w:lvlJc w:val="left"/>
      <w:pPr>
        <w:ind w:left="100" w:hanging="488"/>
      </w:pPr>
      <w:rPr>
        <w:rFonts w:hint="default"/>
        <w:lang w:val="en-US" w:eastAsia="en-US" w:bidi="en-US"/>
      </w:rPr>
    </w:lvl>
    <w:lvl w:ilvl="1">
      <w:start w:val="19"/>
      <w:numFmt w:val="upperLetter"/>
      <w:lvlText w:val="%1.%2."/>
      <w:lvlJc w:val="left"/>
      <w:pPr>
        <w:ind w:left="100" w:hanging="488"/>
      </w:pPr>
      <w:rPr>
        <w:rFonts w:ascii="Times New Roman" w:eastAsia="Times New Roman" w:hAnsi="Times New Roman" w:cs="Times New Roman" w:hint="default"/>
        <w:b/>
        <w:bCs/>
        <w:spacing w:val="-4"/>
        <w:w w:val="99"/>
        <w:sz w:val="24"/>
        <w:szCs w:val="24"/>
        <w:lang w:val="en-US" w:eastAsia="en-US" w:bidi="en-US"/>
      </w:rPr>
    </w:lvl>
    <w:lvl w:ilvl="2">
      <w:start w:val="1"/>
      <w:numFmt w:val="decimal"/>
      <w:lvlText w:val="%3."/>
      <w:lvlJc w:val="left"/>
      <w:pPr>
        <w:ind w:left="1789" w:hanging="360"/>
      </w:pPr>
      <w:rPr>
        <w:rFonts w:ascii="Times New Roman" w:eastAsia="Times New Roman" w:hAnsi="Times New Roman" w:cs="Times New Roman" w:hint="default"/>
        <w:w w:val="100"/>
        <w:sz w:val="22"/>
        <w:szCs w:val="22"/>
        <w:lang w:val="en-US" w:eastAsia="en-US" w:bidi="en-US"/>
      </w:rPr>
    </w:lvl>
    <w:lvl w:ilvl="3">
      <w:start w:val="1"/>
      <w:numFmt w:val="lowerLetter"/>
      <w:lvlText w:val="%4."/>
      <w:lvlJc w:val="left"/>
      <w:pPr>
        <w:ind w:left="2509" w:hanging="360"/>
      </w:pPr>
      <w:rPr>
        <w:rFonts w:ascii="Times New Roman" w:eastAsia="Times New Roman" w:hAnsi="Times New Roman" w:cs="Times New Roman" w:hint="default"/>
        <w:w w:val="100"/>
        <w:sz w:val="22"/>
        <w:szCs w:val="22"/>
        <w:lang w:val="en-US" w:eastAsia="en-US" w:bidi="en-US"/>
      </w:rPr>
    </w:lvl>
    <w:lvl w:ilvl="4">
      <w:numFmt w:val="bullet"/>
      <w:lvlText w:val="•"/>
      <w:lvlJc w:val="left"/>
      <w:pPr>
        <w:ind w:left="2434" w:hanging="360"/>
      </w:pPr>
      <w:rPr>
        <w:rFonts w:hint="default"/>
        <w:lang w:val="en-US" w:eastAsia="en-US" w:bidi="en-US"/>
      </w:rPr>
    </w:lvl>
    <w:lvl w:ilvl="5">
      <w:numFmt w:val="bullet"/>
      <w:lvlText w:val="•"/>
      <w:lvlJc w:val="left"/>
      <w:pPr>
        <w:ind w:left="2368" w:hanging="360"/>
      </w:pPr>
      <w:rPr>
        <w:rFonts w:hint="default"/>
        <w:lang w:val="en-US" w:eastAsia="en-US" w:bidi="en-US"/>
      </w:rPr>
    </w:lvl>
    <w:lvl w:ilvl="6">
      <w:numFmt w:val="bullet"/>
      <w:lvlText w:val="•"/>
      <w:lvlJc w:val="left"/>
      <w:pPr>
        <w:ind w:left="2302" w:hanging="360"/>
      </w:pPr>
      <w:rPr>
        <w:rFonts w:hint="default"/>
        <w:lang w:val="en-US" w:eastAsia="en-US" w:bidi="en-US"/>
      </w:rPr>
    </w:lvl>
    <w:lvl w:ilvl="7">
      <w:numFmt w:val="bullet"/>
      <w:lvlText w:val="•"/>
      <w:lvlJc w:val="left"/>
      <w:pPr>
        <w:ind w:left="2236" w:hanging="360"/>
      </w:pPr>
      <w:rPr>
        <w:rFonts w:hint="default"/>
        <w:lang w:val="en-US" w:eastAsia="en-US" w:bidi="en-US"/>
      </w:rPr>
    </w:lvl>
    <w:lvl w:ilvl="8">
      <w:numFmt w:val="bullet"/>
      <w:lvlText w:val="•"/>
      <w:lvlJc w:val="left"/>
      <w:pPr>
        <w:ind w:left="2170" w:hanging="360"/>
      </w:pPr>
      <w:rPr>
        <w:rFonts w:hint="default"/>
        <w:lang w:val="en-US" w:eastAsia="en-US" w:bidi="en-US"/>
      </w:rPr>
    </w:lvl>
  </w:abstractNum>
  <w:abstractNum w:abstractNumId="37" w15:restartNumberingAfterBreak="0">
    <w:nsid w:val="77FF479A"/>
    <w:multiLevelType w:val="multilevel"/>
    <w:tmpl w:val="C42411DE"/>
    <w:lvl w:ilvl="0">
      <w:start w:val="1"/>
      <w:numFmt w:val="upperLetter"/>
      <w:lvlText w:val="%1"/>
      <w:lvlJc w:val="left"/>
      <w:pPr>
        <w:ind w:left="2440" w:hanging="720"/>
      </w:pPr>
      <w:rPr>
        <w:rFonts w:hint="default"/>
        <w:lang w:val="en-US" w:eastAsia="en-US" w:bidi="en-US"/>
      </w:rPr>
    </w:lvl>
    <w:lvl w:ilvl="1">
      <w:start w:val="2"/>
      <w:numFmt w:val="decimal"/>
      <w:lvlText w:val="%1.%2"/>
      <w:lvlJc w:val="left"/>
      <w:pPr>
        <w:ind w:left="2440" w:hanging="720"/>
      </w:pPr>
      <w:rPr>
        <w:rFonts w:ascii="Times New Roman" w:eastAsia="Times New Roman" w:hAnsi="Times New Roman" w:cs="Times New Roman" w:hint="default"/>
        <w:b/>
        <w:bCs/>
        <w:spacing w:val="-4"/>
        <w:w w:val="99"/>
        <w:sz w:val="24"/>
        <w:szCs w:val="24"/>
        <w:lang w:val="en-US" w:eastAsia="en-US" w:bidi="en-US"/>
      </w:rPr>
    </w:lvl>
    <w:lvl w:ilvl="2">
      <w:numFmt w:val="bullet"/>
      <w:lvlText w:val="•"/>
      <w:lvlJc w:val="left"/>
      <w:pPr>
        <w:ind w:left="4116" w:hanging="720"/>
      </w:pPr>
      <w:rPr>
        <w:rFonts w:hint="default"/>
        <w:lang w:val="en-US" w:eastAsia="en-US" w:bidi="en-US"/>
      </w:rPr>
    </w:lvl>
    <w:lvl w:ilvl="3">
      <w:numFmt w:val="bullet"/>
      <w:lvlText w:val="•"/>
      <w:lvlJc w:val="left"/>
      <w:pPr>
        <w:ind w:left="4954" w:hanging="720"/>
      </w:pPr>
      <w:rPr>
        <w:rFonts w:hint="default"/>
        <w:lang w:val="en-US" w:eastAsia="en-US" w:bidi="en-US"/>
      </w:rPr>
    </w:lvl>
    <w:lvl w:ilvl="4">
      <w:numFmt w:val="bullet"/>
      <w:lvlText w:val="•"/>
      <w:lvlJc w:val="left"/>
      <w:pPr>
        <w:ind w:left="5792" w:hanging="720"/>
      </w:pPr>
      <w:rPr>
        <w:rFonts w:hint="default"/>
        <w:lang w:val="en-US" w:eastAsia="en-US" w:bidi="en-US"/>
      </w:rPr>
    </w:lvl>
    <w:lvl w:ilvl="5">
      <w:numFmt w:val="bullet"/>
      <w:lvlText w:val="•"/>
      <w:lvlJc w:val="left"/>
      <w:pPr>
        <w:ind w:left="6630" w:hanging="720"/>
      </w:pPr>
      <w:rPr>
        <w:rFonts w:hint="default"/>
        <w:lang w:val="en-US" w:eastAsia="en-US" w:bidi="en-US"/>
      </w:rPr>
    </w:lvl>
    <w:lvl w:ilvl="6">
      <w:numFmt w:val="bullet"/>
      <w:lvlText w:val="•"/>
      <w:lvlJc w:val="left"/>
      <w:pPr>
        <w:ind w:left="7468" w:hanging="720"/>
      </w:pPr>
      <w:rPr>
        <w:rFonts w:hint="default"/>
        <w:lang w:val="en-US" w:eastAsia="en-US" w:bidi="en-US"/>
      </w:rPr>
    </w:lvl>
    <w:lvl w:ilvl="7">
      <w:numFmt w:val="bullet"/>
      <w:lvlText w:val="•"/>
      <w:lvlJc w:val="left"/>
      <w:pPr>
        <w:ind w:left="8306" w:hanging="720"/>
      </w:pPr>
      <w:rPr>
        <w:rFonts w:hint="default"/>
        <w:lang w:val="en-US" w:eastAsia="en-US" w:bidi="en-US"/>
      </w:rPr>
    </w:lvl>
    <w:lvl w:ilvl="8">
      <w:numFmt w:val="bullet"/>
      <w:lvlText w:val="•"/>
      <w:lvlJc w:val="left"/>
      <w:pPr>
        <w:ind w:left="9144" w:hanging="720"/>
      </w:pPr>
      <w:rPr>
        <w:rFonts w:hint="default"/>
        <w:lang w:val="en-US" w:eastAsia="en-US" w:bidi="en-US"/>
      </w:rPr>
    </w:lvl>
  </w:abstractNum>
  <w:abstractNum w:abstractNumId="38" w15:restartNumberingAfterBreak="0">
    <w:nsid w:val="784E116C"/>
    <w:multiLevelType w:val="multilevel"/>
    <w:tmpl w:val="E1FE864A"/>
    <w:lvl w:ilvl="0">
      <w:start w:val="5"/>
      <w:numFmt w:val="upperLetter"/>
      <w:lvlText w:val="%1"/>
      <w:lvlJc w:val="left"/>
      <w:pPr>
        <w:ind w:left="2440" w:hanging="720"/>
      </w:pPr>
      <w:rPr>
        <w:rFonts w:hint="default"/>
        <w:lang w:val="en-US" w:eastAsia="en-US" w:bidi="en-US"/>
      </w:rPr>
    </w:lvl>
    <w:lvl w:ilvl="1">
      <w:start w:val="1"/>
      <w:numFmt w:val="decimal"/>
      <w:lvlText w:val="%1.%2"/>
      <w:lvlJc w:val="left"/>
      <w:pPr>
        <w:ind w:left="2440" w:hanging="720"/>
        <w:jc w:val="right"/>
      </w:pPr>
      <w:rPr>
        <w:rFonts w:ascii="Times New Roman" w:eastAsia="Times New Roman" w:hAnsi="Times New Roman" w:cs="Times New Roman" w:hint="default"/>
        <w:b/>
        <w:bCs/>
        <w:spacing w:val="-1"/>
        <w:w w:val="99"/>
        <w:sz w:val="24"/>
        <w:szCs w:val="24"/>
        <w:lang w:val="en-US" w:eastAsia="en-US" w:bidi="en-US"/>
      </w:rPr>
    </w:lvl>
    <w:lvl w:ilvl="2">
      <w:numFmt w:val="bullet"/>
      <w:lvlText w:val=""/>
      <w:lvlJc w:val="left"/>
      <w:pPr>
        <w:ind w:left="2620" w:hanging="360"/>
      </w:pPr>
      <w:rPr>
        <w:rFonts w:ascii="Symbol" w:eastAsia="Symbol" w:hAnsi="Symbol" w:cs="Symbol" w:hint="default"/>
        <w:w w:val="100"/>
        <w:sz w:val="24"/>
        <w:szCs w:val="24"/>
        <w:lang w:val="en-US" w:eastAsia="en-US" w:bidi="en-US"/>
      </w:rPr>
    </w:lvl>
    <w:lvl w:ilvl="3">
      <w:numFmt w:val="bullet"/>
      <w:lvlText w:val="•"/>
      <w:lvlJc w:val="left"/>
      <w:pPr>
        <w:ind w:left="4442" w:hanging="360"/>
      </w:pPr>
      <w:rPr>
        <w:rFonts w:hint="default"/>
        <w:lang w:val="en-US" w:eastAsia="en-US" w:bidi="en-US"/>
      </w:rPr>
    </w:lvl>
    <w:lvl w:ilvl="4">
      <w:numFmt w:val="bullet"/>
      <w:lvlText w:val="•"/>
      <w:lvlJc w:val="left"/>
      <w:pPr>
        <w:ind w:left="5353" w:hanging="360"/>
      </w:pPr>
      <w:rPr>
        <w:rFonts w:hint="default"/>
        <w:lang w:val="en-US" w:eastAsia="en-US" w:bidi="en-US"/>
      </w:rPr>
    </w:lvl>
    <w:lvl w:ilvl="5">
      <w:numFmt w:val="bullet"/>
      <w:lvlText w:val="•"/>
      <w:lvlJc w:val="left"/>
      <w:pPr>
        <w:ind w:left="6264" w:hanging="360"/>
      </w:pPr>
      <w:rPr>
        <w:rFonts w:hint="default"/>
        <w:lang w:val="en-US" w:eastAsia="en-US" w:bidi="en-US"/>
      </w:rPr>
    </w:lvl>
    <w:lvl w:ilvl="6">
      <w:numFmt w:val="bullet"/>
      <w:lvlText w:val="•"/>
      <w:lvlJc w:val="left"/>
      <w:pPr>
        <w:ind w:left="7175" w:hanging="360"/>
      </w:pPr>
      <w:rPr>
        <w:rFonts w:hint="default"/>
        <w:lang w:val="en-US" w:eastAsia="en-US" w:bidi="en-US"/>
      </w:rPr>
    </w:lvl>
    <w:lvl w:ilvl="7">
      <w:numFmt w:val="bullet"/>
      <w:lvlText w:val="•"/>
      <w:lvlJc w:val="left"/>
      <w:pPr>
        <w:ind w:left="8086" w:hanging="360"/>
      </w:pPr>
      <w:rPr>
        <w:rFonts w:hint="default"/>
        <w:lang w:val="en-US" w:eastAsia="en-US" w:bidi="en-US"/>
      </w:rPr>
    </w:lvl>
    <w:lvl w:ilvl="8">
      <w:numFmt w:val="bullet"/>
      <w:lvlText w:val="•"/>
      <w:lvlJc w:val="left"/>
      <w:pPr>
        <w:ind w:left="8997" w:hanging="360"/>
      </w:pPr>
      <w:rPr>
        <w:rFonts w:hint="default"/>
        <w:lang w:val="en-US" w:eastAsia="en-US" w:bidi="en-US"/>
      </w:rPr>
    </w:lvl>
  </w:abstractNum>
  <w:abstractNum w:abstractNumId="39" w15:restartNumberingAfterBreak="0">
    <w:nsid w:val="79586E9D"/>
    <w:multiLevelType w:val="hybridMultilevel"/>
    <w:tmpl w:val="AB0A4234"/>
    <w:lvl w:ilvl="0" w:tplc="09FC6838">
      <w:start w:val="1"/>
      <w:numFmt w:val="bullet"/>
      <w:lvlRestart w:val="0"/>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CA51947"/>
    <w:multiLevelType w:val="hybridMultilevel"/>
    <w:tmpl w:val="835E27CE"/>
    <w:lvl w:ilvl="0" w:tplc="5E94B52E">
      <w:start w:val="1"/>
      <w:numFmt w:val="decimal"/>
      <w:lvlText w:val="%1."/>
      <w:lvlJc w:val="left"/>
      <w:pPr>
        <w:tabs>
          <w:tab w:val="num" w:pos="1152"/>
        </w:tabs>
        <w:ind w:left="1152" w:hanging="432"/>
      </w:pPr>
      <w:rPr>
        <w:rFonts w:ascii="Times New Roman" w:hAnsi="Times New Roman" w:cs="Times New Roman" w:hint="default"/>
        <w:b w:val="0"/>
        <w:i w:val="0"/>
        <w:sz w:val="24"/>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num w:numId="1">
    <w:abstractNumId w:val="26"/>
  </w:num>
  <w:num w:numId="2">
    <w:abstractNumId w:val="2"/>
  </w:num>
  <w:num w:numId="3">
    <w:abstractNumId w:val="14"/>
  </w:num>
  <w:num w:numId="4">
    <w:abstractNumId w:val="39"/>
  </w:num>
  <w:num w:numId="5">
    <w:abstractNumId w:val="21"/>
  </w:num>
  <w:num w:numId="6">
    <w:abstractNumId w:val="20"/>
  </w:num>
  <w:num w:numId="7">
    <w:abstractNumId w:val="27"/>
  </w:num>
  <w:num w:numId="8">
    <w:abstractNumId w:val="24"/>
  </w:num>
  <w:num w:numId="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6"/>
  </w:num>
  <w:num w:numId="1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4"/>
  </w:num>
  <w:num w:numId="14">
    <w:abstractNumId w:val="17"/>
  </w:num>
  <w:num w:numId="15">
    <w:abstractNumId w:val="1"/>
  </w:num>
  <w:num w:numId="16">
    <w:abstractNumId w:val="9"/>
  </w:num>
  <w:num w:numId="17">
    <w:abstractNumId w:val="13"/>
  </w:num>
  <w:num w:numId="18">
    <w:abstractNumId w:val="15"/>
  </w:num>
  <w:num w:numId="19">
    <w:abstractNumId w:val="25"/>
  </w:num>
  <w:num w:numId="20">
    <w:abstractNumId w:val="3"/>
  </w:num>
  <w:num w:numId="21">
    <w:abstractNumId w:val="11"/>
  </w:num>
  <w:num w:numId="22">
    <w:abstractNumId w:val="5"/>
  </w:num>
  <w:num w:numId="23">
    <w:abstractNumId w:val="23"/>
  </w:num>
  <w:num w:numId="24">
    <w:abstractNumId w:val="16"/>
  </w:num>
  <w:num w:numId="25">
    <w:abstractNumId w:val="31"/>
  </w:num>
  <w:num w:numId="26">
    <w:abstractNumId w:val="40"/>
  </w:num>
  <w:num w:numId="27">
    <w:abstractNumId w:val="19"/>
  </w:num>
  <w:num w:numId="28">
    <w:abstractNumId w:val="28"/>
  </w:num>
  <w:num w:numId="29">
    <w:abstractNumId w:val="4"/>
  </w:num>
  <w:num w:numId="30">
    <w:abstractNumId w:val="0"/>
  </w:num>
  <w:num w:numId="31">
    <w:abstractNumId w:val="32"/>
  </w:num>
  <w:num w:numId="32">
    <w:abstractNumId w:val="38"/>
  </w:num>
  <w:num w:numId="33">
    <w:abstractNumId w:val="18"/>
  </w:num>
  <w:num w:numId="34">
    <w:abstractNumId w:val="35"/>
  </w:num>
  <w:num w:numId="35">
    <w:abstractNumId w:val="22"/>
  </w:num>
  <w:num w:numId="36">
    <w:abstractNumId w:val="33"/>
  </w:num>
  <w:num w:numId="37">
    <w:abstractNumId w:val="10"/>
  </w:num>
  <w:num w:numId="38">
    <w:abstractNumId w:val="37"/>
  </w:num>
  <w:num w:numId="39">
    <w:abstractNumId w:val="36"/>
  </w:num>
  <w:num w:numId="40">
    <w:abstractNumId w:val="30"/>
  </w:num>
  <w:num w:numId="41">
    <w:abstractNumId w:val="29"/>
  </w:num>
  <w:num w:numId="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2D17"/>
    <w:rsid w:val="002C2D17"/>
    <w:rsid w:val="005141F9"/>
    <w:rsid w:val="008912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CE42D47"/>
  <w15:chartTrackingRefBased/>
  <w15:docId w15:val="{FE7B0DDC-5B4F-4069-BF1D-2CC7AC7F5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2C2D1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1"/>
    <w:qFormat/>
    <w:rsid w:val="002C2D17"/>
    <w:pPr>
      <w:keepNext/>
      <w:keepLines/>
      <w:numPr>
        <w:numId w:val="2"/>
      </w:numPr>
      <w:tabs>
        <w:tab w:val="clear" w:pos="2250"/>
      </w:tabs>
      <w:spacing w:before="240"/>
      <w:ind w:left="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1"/>
    <w:qFormat/>
    <w:rsid w:val="002C2D17"/>
    <w:pPr>
      <w:keepNext/>
      <w:keepLines/>
      <w:numPr>
        <w:ilvl w:val="1"/>
        <w:numId w:val="2"/>
      </w:numPr>
      <w:tabs>
        <w:tab w:val="clear" w:pos="1890"/>
      </w:tabs>
      <w:spacing w:before="40"/>
      <w:ind w:left="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2C2D17"/>
    <w:pPr>
      <w:keepNext/>
      <w:keepLines/>
      <w:numPr>
        <w:ilvl w:val="2"/>
        <w:numId w:val="2"/>
      </w:numPr>
      <w:tabs>
        <w:tab w:val="clear" w:pos="1530"/>
      </w:tabs>
      <w:spacing w:before="40"/>
      <w:ind w:left="72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qFormat/>
    <w:rsid w:val="002C2D17"/>
    <w:pPr>
      <w:keepNext/>
      <w:keepLines/>
      <w:numPr>
        <w:ilvl w:val="3"/>
        <w:numId w:val="2"/>
      </w:numPr>
      <w:tabs>
        <w:tab w:val="clear" w:pos="1674"/>
      </w:tabs>
      <w:spacing w:before="40"/>
      <w:ind w:left="864"/>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2C2D17"/>
    <w:pPr>
      <w:keepNext/>
      <w:keepLines/>
      <w:numPr>
        <w:ilvl w:val="4"/>
        <w:numId w:val="2"/>
      </w:numPr>
      <w:tabs>
        <w:tab w:val="clear" w:pos="1818"/>
      </w:tabs>
      <w:spacing w:before="40"/>
      <w:ind w:left="1008"/>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qFormat/>
    <w:rsid w:val="002C2D17"/>
    <w:pPr>
      <w:keepNext/>
      <w:keepLines/>
      <w:numPr>
        <w:ilvl w:val="5"/>
        <w:numId w:val="2"/>
      </w:numPr>
      <w:tabs>
        <w:tab w:val="clear" w:pos="1962"/>
      </w:tabs>
      <w:spacing w:before="40"/>
      <w:ind w:left="1152"/>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qFormat/>
    <w:rsid w:val="002C2D17"/>
    <w:pPr>
      <w:keepNext/>
      <w:keepLines/>
      <w:numPr>
        <w:ilvl w:val="6"/>
        <w:numId w:val="2"/>
      </w:numPr>
      <w:tabs>
        <w:tab w:val="clear" w:pos="2106"/>
      </w:tabs>
      <w:spacing w:before="40"/>
      <w:ind w:left="1296"/>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qFormat/>
    <w:rsid w:val="002C2D17"/>
    <w:pPr>
      <w:keepNext/>
      <w:keepLines/>
      <w:numPr>
        <w:ilvl w:val="7"/>
        <w:numId w:val="2"/>
      </w:numPr>
      <w:tabs>
        <w:tab w:val="clear" w:pos="2250"/>
      </w:tabs>
      <w:spacing w:before="40"/>
      <w:ind w:left="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2C2D17"/>
    <w:pPr>
      <w:keepNext/>
      <w:keepLines/>
      <w:numPr>
        <w:ilvl w:val="8"/>
        <w:numId w:val="2"/>
      </w:numPr>
      <w:tabs>
        <w:tab w:val="clear" w:pos="2394"/>
      </w:tabs>
      <w:spacing w:before="40"/>
      <w:ind w:left="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C2D17"/>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1"/>
    <w:rsid w:val="002C2D1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2C2D17"/>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rsid w:val="002C2D17"/>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rsid w:val="002C2D17"/>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rsid w:val="002C2D17"/>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rsid w:val="002C2D17"/>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rsid w:val="002C2D1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2C2D17"/>
    <w:rPr>
      <w:rFonts w:asciiTheme="majorHAnsi" w:eastAsiaTheme="majorEastAsia" w:hAnsiTheme="majorHAnsi" w:cstheme="majorBidi"/>
      <w:i/>
      <w:iCs/>
      <w:color w:val="272727" w:themeColor="text1" w:themeTint="D8"/>
      <w:sz w:val="21"/>
      <w:szCs w:val="21"/>
    </w:rPr>
  </w:style>
  <w:style w:type="paragraph" w:customStyle="1" w:styleId="SenderAddress">
    <w:name w:val="Sender Address"/>
    <w:basedOn w:val="Normal"/>
    <w:rsid w:val="002C2D17"/>
  </w:style>
  <w:style w:type="character" w:styleId="Hyperlink">
    <w:name w:val="Hyperlink"/>
    <w:basedOn w:val="DefaultParagraphFont"/>
    <w:uiPriority w:val="99"/>
    <w:rsid w:val="002C2D17"/>
    <w:rPr>
      <w:color w:val="0000FF"/>
      <w:u w:val="single"/>
    </w:rPr>
  </w:style>
  <w:style w:type="paragraph" w:styleId="Header">
    <w:name w:val="header"/>
    <w:basedOn w:val="Normal"/>
    <w:link w:val="HeaderChar"/>
    <w:uiPriority w:val="99"/>
    <w:rsid w:val="002C2D17"/>
    <w:pPr>
      <w:tabs>
        <w:tab w:val="center" w:pos="4680"/>
        <w:tab w:val="right" w:pos="9360"/>
      </w:tabs>
    </w:pPr>
  </w:style>
  <w:style w:type="character" w:customStyle="1" w:styleId="HeaderChar">
    <w:name w:val="Header Char"/>
    <w:basedOn w:val="DefaultParagraphFont"/>
    <w:link w:val="Header"/>
    <w:uiPriority w:val="99"/>
    <w:rsid w:val="002C2D17"/>
    <w:rPr>
      <w:rFonts w:ascii="Times New Roman" w:eastAsia="Times New Roman" w:hAnsi="Times New Roman" w:cs="Times New Roman"/>
      <w:sz w:val="24"/>
      <w:szCs w:val="24"/>
    </w:rPr>
  </w:style>
  <w:style w:type="paragraph" w:styleId="Footer">
    <w:name w:val="footer"/>
    <w:basedOn w:val="Normal"/>
    <w:link w:val="FooterChar"/>
    <w:uiPriority w:val="99"/>
    <w:rsid w:val="002C2D17"/>
    <w:pPr>
      <w:tabs>
        <w:tab w:val="center" w:pos="4680"/>
        <w:tab w:val="right" w:pos="9360"/>
      </w:tabs>
    </w:pPr>
  </w:style>
  <w:style w:type="character" w:customStyle="1" w:styleId="FooterChar">
    <w:name w:val="Footer Char"/>
    <w:basedOn w:val="DefaultParagraphFont"/>
    <w:link w:val="Footer"/>
    <w:uiPriority w:val="99"/>
    <w:rsid w:val="002C2D17"/>
    <w:rPr>
      <w:rFonts w:ascii="Times New Roman" w:eastAsia="Times New Roman" w:hAnsi="Times New Roman" w:cs="Times New Roman"/>
      <w:sz w:val="24"/>
      <w:szCs w:val="24"/>
    </w:rPr>
  </w:style>
  <w:style w:type="paragraph" w:styleId="BalloonText">
    <w:name w:val="Balloon Text"/>
    <w:basedOn w:val="Normal"/>
    <w:link w:val="BalloonTextChar"/>
    <w:rsid w:val="002C2D17"/>
    <w:rPr>
      <w:rFonts w:ascii="Segoe UI" w:hAnsi="Segoe UI" w:cs="Segoe UI"/>
      <w:sz w:val="18"/>
      <w:szCs w:val="18"/>
    </w:rPr>
  </w:style>
  <w:style w:type="character" w:customStyle="1" w:styleId="BalloonTextChar">
    <w:name w:val="Balloon Text Char"/>
    <w:basedOn w:val="DefaultParagraphFont"/>
    <w:link w:val="BalloonText"/>
    <w:rsid w:val="002C2D17"/>
    <w:rPr>
      <w:rFonts w:ascii="Segoe UI" w:eastAsia="Times New Roman" w:hAnsi="Segoe UI" w:cs="Segoe UI"/>
      <w:sz w:val="18"/>
      <w:szCs w:val="18"/>
    </w:rPr>
  </w:style>
  <w:style w:type="numbering" w:styleId="ArticleSection">
    <w:name w:val="Outline List 3"/>
    <w:basedOn w:val="NoList"/>
    <w:rsid w:val="002C2D17"/>
    <w:pPr>
      <w:numPr>
        <w:numId w:val="2"/>
      </w:numPr>
    </w:pPr>
  </w:style>
  <w:style w:type="character" w:styleId="CommentReference">
    <w:name w:val="annotation reference"/>
    <w:basedOn w:val="DefaultParagraphFont"/>
    <w:rsid w:val="002C2D17"/>
    <w:rPr>
      <w:sz w:val="16"/>
      <w:szCs w:val="16"/>
    </w:rPr>
  </w:style>
  <w:style w:type="paragraph" w:styleId="CommentText">
    <w:name w:val="annotation text"/>
    <w:basedOn w:val="Normal"/>
    <w:link w:val="CommentTextChar"/>
    <w:uiPriority w:val="99"/>
    <w:rsid w:val="002C2D17"/>
    <w:rPr>
      <w:sz w:val="20"/>
      <w:szCs w:val="20"/>
    </w:rPr>
  </w:style>
  <w:style w:type="character" w:customStyle="1" w:styleId="CommentTextChar">
    <w:name w:val="Comment Text Char"/>
    <w:basedOn w:val="DefaultParagraphFont"/>
    <w:link w:val="CommentText"/>
    <w:uiPriority w:val="99"/>
    <w:rsid w:val="002C2D1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2C2D17"/>
    <w:rPr>
      <w:b/>
      <w:bCs/>
    </w:rPr>
  </w:style>
  <w:style w:type="character" w:customStyle="1" w:styleId="CommentSubjectChar">
    <w:name w:val="Comment Subject Char"/>
    <w:basedOn w:val="CommentTextChar"/>
    <w:link w:val="CommentSubject"/>
    <w:rsid w:val="002C2D17"/>
    <w:rPr>
      <w:rFonts w:ascii="Times New Roman" w:eastAsia="Times New Roman" w:hAnsi="Times New Roman" w:cs="Times New Roman"/>
      <w:b/>
      <w:bCs/>
      <w:sz w:val="20"/>
      <w:szCs w:val="20"/>
    </w:rPr>
  </w:style>
  <w:style w:type="character" w:styleId="PageNumber">
    <w:name w:val="page number"/>
    <w:basedOn w:val="DefaultParagraphFont"/>
    <w:rsid w:val="002C2D17"/>
  </w:style>
  <w:style w:type="paragraph" w:styleId="TOC2">
    <w:name w:val="toc 2"/>
    <w:basedOn w:val="Normal"/>
    <w:next w:val="Normal"/>
    <w:autoRedefine/>
    <w:uiPriority w:val="1"/>
    <w:qFormat/>
    <w:rsid w:val="002C2D17"/>
    <w:pPr>
      <w:tabs>
        <w:tab w:val="left" w:pos="880"/>
        <w:tab w:val="right" w:leader="dot" w:pos="8630"/>
      </w:tabs>
      <w:ind w:left="240"/>
    </w:pPr>
  </w:style>
  <w:style w:type="paragraph" w:styleId="TOC1">
    <w:name w:val="toc 1"/>
    <w:basedOn w:val="Normal"/>
    <w:next w:val="Normal"/>
    <w:autoRedefine/>
    <w:uiPriority w:val="1"/>
    <w:qFormat/>
    <w:rsid w:val="002C2D17"/>
    <w:pPr>
      <w:tabs>
        <w:tab w:val="left" w:pos="900"/>
        <w:tab w:val="right" w:leader="dot" w:pos="8630"/>
      </w:tabs>
    </w:pPr>
    <w:rPr>
      <w:b/>
      <w:noProof/>
      <w:sz w:val="22"/>
      <w:szCs w:val="22"/>
    </w:rPr>
  </w:style>
  <w:style w:type="character" w:styleId="Strong">
    <w:name w:val="Strong"/>
    <w:basedOn w:val="DefaultParagraphFont"/>
    <w:qFormat/>
    <w:rsid w:val="002C2D17"/>
    <w:rPr>
      <w:b/>
      <w:bCs/>
    </w:rPr>
  </w:style>
  <w:style w:type="character" w:styleId="FollowedHyperlink">
    <w:name w:val="FollowedHyperlink"/>
    <w:basedOn w:val="DefaultParagraphFont"/>
    <w:rsid w:val="002C2D17"/>
    <w:rPr>
      <w:color w:val="800080"/>
      <w:u w:val="single"/>
    </w:rPr>
  </w:style>
  <w:style w:type="paragraph" w:styleId="DocumentMap">
    <w:name w:val="Document Map"/>
    <w:basedOn w:val="Normal"/>
    <w:link w:val="DocumentMapChar"/>
    <w:rsid w:val="002C2D17"/>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2C2D17"/>
    <w:rPr>
      <w:rFonts w:ascii="Tahoma" w:eastAsia="Times New Roman" w:hAnsi="Tahoma" w:cs="Tahoma"/>
      <w:sz w:val="20"/>
      <w:szCs w:val="20"/>
      <w:shd w:val="clear" w:color="auto" w:fill="000080"/>
    </w:rPr>
  </w:style>
  <w:style w:type="paragraph" w:styleId="ListParagraph">
    <w:name w:val="List Paragraph"/>
    <w:basedOn w:val="Normal"/>
    <w:uiPriority w:val="1"/>
    <w:qFormat/>
    <w:rsid w:val="002C2D17"/>
    <w:pPr>
      <w:ind w:left="720"/>
      <w:contextualSpacing/>
    </w:pPr>
  </w:style>
  <w:style w:type="paragraph" w:styleId="Revision">
    <w:name w:val="Revision"/>
    <w:hidden/>
    <w:uiPriority w:val="99"/>
    <w:semiHidden/>
    <w:rsid w:val="002C2D17"/>
    <w:pPr>
      <w:spacing w:after="0" w:line="240" w:lineRule="auto"/>
    </w:pPr>
    <w:rPr>
      <w:rFonts w:ascii="Times New Roman" w:eastAsia="Times New Roman" w:hAnsi="Times New Roman" w:cs="Times New Roman"/>
      <w:sz w:val="24"/>
      <w:szCs w:val="24"/>
    </w:rPr>
  </w:style>
  <w:style w:type="paragraph" w:customStyle="1" w:styleId="TOCHeading1">
    <w:name w:val="TOC Heading1"/>
    <w:basedOn w:val="Heading1"/>
    <w:next w:val="Normal"/>
    <w:uiPriority w:val="39"/>
    <w:unhideWhenUsed/>
    <w:qFormat/>
    <w:rsid w:val="002C2D17"/>
    <w:pPr>
      <w:numPr>
        <w:numId w:val="0"/>
      </w:numPr>
      <w:spacing w:before="480" w:line="276" w:lineRule="auto"/>
      <w:outlineLvl w:val="9"/>
    </w:pPr>
    <w:rPr>
      <w:rFonts w:ascii="Cambria" w:eastAsia="Times New Roman" w:hAnsi="Cambria" w:cs="Times New Roman"/>
      <w:b/>
      <w:bCs/>
      <w:color w:val="365F91"/>
      <w:sz w:val="28"/>
      <w:szCs w:val="28"/>
      <w:lang w:eastAsia="ja-JP"/>
    </w:rPr>
  </w:style>
  <w:style w:type="paragraph" w:customStyle="1" w:styleId="TOC31">
    <w:name w:val="TOC 31"/>
    <w:basedOn w:val="Normal"/>
    <w:next w:val="Normal"/>
    <w:autoRedefine/>
    <w:uiPriority w:val="39"/>
    <w:unhideWhenUsed/>
    <w:qFormat/>
    <w:rsid w:val="002C2D17"/>
    <w:pPr>
      <w:spacing w:after="100" w:line="276" w:lineRule="auto"/>
      <w:ind w:left="440"/>
    </w:pPr>
    <w:rPr>
      <w:rFonts w:ascii="Calibri" w:hAnsi="Calibri"/>
      <w:sz w:val="22"/>
      <w:szCs w:val="22"/>
      <w:lang w:eastAsia="ja-JP"/>
    </w:rPr>
  </w:style>
  <w:style w:type="paragraph" w:styleId="NormalWeb">
    <w:name w:val="Normal (Web)"/>
    <w:basedOn w:val="Normal"/>
    <w:uiPriority w:val="99"/>
    <w:unhideWhenUsed/>
    <w:rsid w:val="002C2D17"/>
    <w:pPr>
      <w:spacing w:before="100" w:beforeAutospacing="1" w:after="100" w:afterAutospacing="1"/>
      <w:ind w:firstLine="480"/>
    </w:pPr>
  </w:style>
  <w:style w:type="paragraph" w:customStyle="1" w:styleId="BodyText1">
    <w:name w:val="Body Text1"/>
    <w:basedOn w:val="Normal"/>
    <w:next w:val="BodyText"/>
    <w:link w:val="BodyTextChar"/>
    <w:uiPriority w:val="1"/>
    <w:qFormat/>
    <w:rsid w:val="002C2D17"/>
    <w:pPr>
      <w:widowControl w:val="0"/>
      <w:ind w:left="480" w:hanging="360"/>
    </w:pPr>
  </w:style>
  <w:style w:type="character" w:customStyle="1" w:styleId="BodyTextChar">
    <w:name w:val="Body Text Char"/>
    <w:basedOn w:val="DefaultParagraphFont"/>
    <w:link w:val="BodyText1"/>
    <w:uiPriority w:val="1"/>
    <w:rsid w:val="002C2D17"/>
    <w:rPr>
      <w:rFonts w:ascii="Times New Roman" w:eastAsia="Times New Roman" w:hAnsi="Times New Roman" w:cs="Times New Roman"/>
      <w:sz w:val="24"/>
      <w:szCs w:val="24"/>
    </w:rPr>
  </w:style>
  <w:style w:type="paragraph" w:customStyle="1" w:styleId="NoSpacing1">
    <w:name w:val="No Spacing1"/>
    <w:next w:val="NoSpacing"/>
    <w:uiPriority w:val="1"/>
    <w:qFormat/>
    <w:rsid w:val="002C2D17"/>
    <w:pPr>
      <w:widowControl w:val="0"/>
      <w:spacing w:after="0" w:line="240" w:lineRule="auto"/>
    </w:pPr>
    <w:rPr>
      <w:rFonts w:ascii="Calibri" w:eastAsia="Calibri" w:hAnsi="Calibri" w:cs="Times New Roman"/>
    </w:rPr>
  </w:style>
  <w:style w:type="character" w:customStyle="1" w:styleId="et03">
    <w:name w:val="et03"/>
    <w:basedOn w:val="DefaultParagraphFont"/>
    <w:rsid w:val="002C2D17"/>
  </w:style>
  <w:style w:type="paragraph" w:styleId="FootnoteText">
    <w:name w:val="footnote text"/>
    <w:basedOn w:val="Normal"/>
    <w:link w:val="FootnoteTextChar"/>
    <w:unhideWhenUsed/>
    <w:rsid w:val="002C2D17"/>
    <w:rPr>
      <w:sz w:val="20"/>
      <w:szCs w:val="20"/>
    </w:rPr>
  </w:style>
  <w:style w:type="character" w:customStyle="1" w:styleId="FootnoteTextChar">
    <w:name w:val="Footnote Text Char"/>
    <w:basedOn w:val="DefaultParagraphFont"/>
    <w:link w:val="FootnoteText"/>
    <w:rsid w:val="002C2D17"/>
    <w:rPr>
      <w:rFonts w:ascii="Times New Roman" w:eastAsia="Times New Roman" w:hAnsi="Times New Roman" w:cs="Times New Roman"/>
      <w:sz w:val="20"/>
      <w:szCs w:val="20"/>
    </w:rPr>
  </w:style>
  <w:style w:type="character" w:styleId="FootnoteReference">
    <w:name w:val="footnote reference"/>
    <w:basedOn w:val="DefaultParagraphFont"/>
    <w:unhideWhenUsed/>
    <w:rsid w:val="002C2D17"/>
    <w:rPr>
      <w:vertAlign w:val="superscript"/>
    </w:rPr>
  </w:style>
  <w:style w:type="character" w:customStyle="1" w:styleId="UnresolvedMention1">
    <w:name w:val="Unresolved Mention1"/>
    <w:basedOn w:val="DefaultParagraphFont"/>
    <w:uiPriority w:val="99"/>
    <w:semiHidden/>
    <w:unhideWhenUsed/>
    <w:rsid w:val="002C2D17"/>
    <w:rPr>
      <w:color w:val="808080"/>
      <w:shd w:val="clear" w:color="auto" w:fill="E6E6E6"/>
    </w:rPr>
  </w:style>
  <w:style w:type="paragraph" w:customStyle="1" w:styleId="Default">
    <w:name w:val="Default"/>
    <w:basedOn w:val="Normal"/>
    <w:rsid w:val="002C2D17"/>
    <w:pPr>
      <w:autoSpaceDE w:val="0"/>
      <w:autoSpaceDN w:val="0"/>
    </w:pPr>
    <w:rPr>
      <w:rFonts w:eastAsia="Calibri"/>
      <w:color w:val="000000"/>
    </w:rPr>
  </w:style>
  <w:style w:type="paragraph" w:styleId="BodyText">
    <w:name w:val="Body Text"/>
    <w:basedOn w:val="Normal"/>
    <w:link w:val="BodyTextChar1"/>
    <w:uiPriority w:val="1"/>
    <w:qFormat/>
    <w:rsid w:val="002C2D17"/>
    <w:pPr>
      <w:spacing w:after="120"/>
    </w:pPr>
  </w:style>
  <w:style w:type="character" w:customStyle="1" w:styleId="BodyTextChar1">
    <w:name w:val="Body Text Char1"/>
    <w:basedOn w:val="DefaultParagraphFont"/>
    <w:link w:val="BodyText"/>
    <w:uiPriority w:val="1"/>
    <w:rsid w:val="002C2D17"/>
    <w:rPr>
      <w:rFonts w:ascii="Times New Roman" w:eastAsia="Times New Roman" w:hAnsi="Times New Roman" w:cs="Times New Roman"/>
      <w:sz w:val="24"/>
      <w:szCs w:val="24"/>
    </w:rPr>
  </w:style>
  <w:style w:type="paragraph" w:styleId="NoSpacing">
    <w:name w:val="No Spacing"/>
    <w:uiPriority w:val="1"/>
    <w:qFormat/>
    <w:rsid w:val="002C2D17"/>
    <w:pPr>
      <w:spacing w:after="0" w:line="240" w:lineRule="auto"/>
    </w:pPr>
    <w:rPr>
      <w:rFonts w:ascii="Times New Roman" w:eastAsia="Times New Roman" w:hAnsi="Times New Roman" w:cs="Times New Roman"/>
      <w:sz w:val="24"/>
      <w:szCs w:val="24"/>
    </w:rPr>
  </w:style>
  <w:style w:type="paragraph" w:styleId="TOC3">
    <w:name w:val="toc 3"/>
    <w:basedOn w:val="Normal"/>
    <w:uiPriority w:val="1"/>
    <w:qFormat/>
    <w:rsid w:val="002C2D17"/>
    <w:pPr>
      <w:widowControl w:val="0"/>
      <w:autoSpaceDE w:val="0"/>
      <w:autoSpaceDN w:val="0"/>
      <w:ind w:left="2440"/>
    </w:pPr>
    <w:rPr>
      <w:lang w:bidi="en-US"/>
    </w:rPr>
  </w:style>
  <w:style w:type="paragraph" w:styleId="TOC4">
    <w:name w:val="toc 4"/>
    <w:basedOn w:val="Normal"/>
    <w:uiPriority w:val="1"/>
    <w:qFormat/>
    <w:rsid w:val="002C2D17"/>
    <w:pPr>
      <w:widowControl w:val="0"/>
      <w:autoSpaceDE w:val="0"/>
      <w:autoSpaceDN w:val="0"/>
      <w:ind w:left="2440"/>
    </w:pPr>
    <w:rPr>
      <w:sz w:val="22"/>
      <w:szCs w:val="22"/>
      <w:lang w:bidi="en-US"/>
    </w:rPr>
  </w:style>
  <w:style w:type="character" w:customStyle="1" w:styleId="UnresolvedMention">
    <w:name w:val="Unresolved Mention"/>
    <w:basedOn w:val="DefaultParagraphFont"/>
    <w:uiPriority w:val="99"/>
    <w:semiHidden/>
    <w:unhideWhenUsed/>
    <w:rsid w:val="002C2D17"/>
    <w:rPr>
      <w:color w:val="808080"/>
      <w:shd w:val="clear" w:color="auto" w:fill="E6E6E6"/>
    </w:rPr>
  </w:style>
  <w:style w:type="paragraph" w:customStyle="1" w:styleId="SpecialInstr1">
    <w:name w:val="SpecialInstr1"/>
    <w:basedOn w:val="Normal"/>
    <w:next w:val="Normal"/>
    <w:rsid w:val="002C2D17"/>
    <w:pPr>
      <w:keepLines/>
      <w:framePr w:w="11131" w:hSpace="187" w:wrap="around" w:vAnchor="page" w:hAnchor="page" w:x="835" w:y="548"/>
      <w:spacing w:before="240" w:after="240" w:line="240" w:lineRule="atLeast"/>
      <w:ind w:left="7114" w:right="158"/>
    </w:pPr>
    <w:rPr>
      <w:rFonts w:ascii="Arial" w:hAnsi="Arial"/>
      <w:b/>
      <w:sz w:val="20"/>
      <w:szCs w:val="20"/>
    </w:rPr>
  </w:style>
  <w:style w:type="paragraph" w:customStyle="1" w:styleId="FrameText">
    <w:name w:val="Frame Text"/>
    <w:rsid w:val="002C2D17"/>
    <w:pPr>
      <w:spacing w:after="43" w:line="240" w:lineRule="auto"/>
    </w:pPr>
    <w:rPr>
      <w:rFonts w:ascii="Arial" w:eastAsia="Times New Roman" w:hAnsi="Arial" w:cs="Times New Roman"/>
      <w:snapToGrid w:val="0"/>
      <w:color w:val="00000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M.gov" TargetMode="External"/><Relationship Id="rId13" Type="http://schemas.openxmlformats.org/officeDocument/2006/relationships/hyperlink" Target="http://www.grants.gov" TargetMode="Externa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SAM.gov" TargetMode="External"/><Relationship Id="rId12" Type="http://schemas.openxmlformats.org/officeDocument/2006/relationships/hyperlink" Target="https://portal.phmsa.dot.gov"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arrie.winslow@dot.gov"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grants.gov/"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13</Pages>
  <Words>3430</Words>
  <Characters>20070</Characters>
  <Application>Microsoft Office Word</Application>
  <DocSecurity>0</DocSecurity>
  <Lines>528</Lines>
  <Paragraphs>211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Thanh-Ha (PHMSA)</dc:creator>
  <cp:keywords/>
  <dc:description/>
  <cp:lastModifiedBy>Nguyen, Thanh-Ha (PHMSA)</cp:lastModifiedBy>
  <cp:revision>2</cp:revision>
  <dcterms:created xsi:type="dcterms:W3CDTF">2019-03-15T18:46:00Z</dcterms:created>
  <dcterms:modified xsi:type="dcterms:W3CDTF">2019-03-15T19:47:00Z</dcterms:modified>
</cp:coreProperties>
</file>