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2F9678CC" w:rsidR="00E63703" w:rsidRPr="007D698F" w:rsidRDefault="00803ECA" w:rsidP="003150A8">
            <w:pPr>
              <w:widowControl/>
              <w:ind w:left="342"/>
              <w:rPr>
                <w:b/>
                <w:sz w:val="32"/>
              </w:rPr>
            </w:pPr>
            <w:r w:rsidRPr="007D698F">
              <w:rPr>
                <w:b/>
                <w:sz w:val="32"/>
              </w:rPr>
              <w:t>BLM-</w:t>
            </w:r>
            <w:r w:rsidR="00400CCD">
              <w:rPr>
                <w:b/>
                <w:sz w:val="32"/>
              </w:rPr>
              <w:t>[</w:t>
            </w:r>
            <w:r w:rsidR="00A24AF6">
              <w:rPr>
                <w:b/>
                <w:sz w:val="32"/>
              </w:rPr>
              <w:t>ES</w:t>
            </w:r>
            <w:r w:rsidR="00400CCD">
              <w:rPr>
                <w:b/>
                <w:sz w:val="32"/>
              </w:rPr>
              <w:t>]</w:t>
            </w:r>
            <w:r w:rsidRPr="007D698F">
              <w:rPr>
                <w:b/>
                <w:sz w:val="32"/>
              </w:rPr>
              <w:t xml:space="preserve">, </w:t>
            </w:r>
            <w:r w:rsidR="00A24AF6">
              <w:rPr>
                <w:b/>
                <w:sz w:val="32"/>
              </w:rPr>
              <w:t xml:space="preserve">Public </w:t>
            </w:r>
            <w:proofErr w:type="spellStart"/>
            <w:r w:rsidR="00A24AF6">
              <w:rPr>
                <w:b/>
                <w:sz w:val="32"/>
              </w:rPr>
              <w:t>Outreac</w:t>
            </w:r>
            <w:proofErr w:type="spellEnd"/>
            <w:r w:rsidR="00A24AF6">
              <w:rPr>
                <w:b/>
                <w:sz w:val="32"/>
              </w:rPr>
              <w:t xml:space="preserve"> on BLM Islands on Lake Vermilion and Surrounding Lakes</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C2C5527"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F54686">
              <w:rPr>
                <w:b/>
                <w:sz w:val="32"/>
              </w:rPr>
              <w:t>00169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77777777" w:rsidR="00E63703" w:rsidRPr="007D698F" w:rsidRDefault="00E63703" w:rsidP="003150A8">
            <w:pPr>
              <w:widowControl/>
              <w:ind w:left="342"/>
              <w:rPr>
                <w:b/>
                <w:sz w:val="32"/>
              </w:rPr>
            </w:pPr>
            <w:r w:rsidRPr="007D698F">
              <w:rPr>
                <w:b/>
                <w:sz w:val="32"/>
              </w:rPr>
              <w:t>Request for Applications</w:t>
            </w:r>
            <w:r w:rsidR="00672A6D" w:rsidRPr="007D698F">
              <w:rPr>
                <w:b/>
                <w:sz w:val="32"/>
              </w:rPr>
              <w:t>/Notice of Intent</w:t>
            </w:r>
          </w:p>
          <w:p w14:paraId="5FBC928C" w14:textId="3E8D1D1F" w:rsidR="00803ECA" w:rsidRPr="007D698F" w:rsidRDefault="00803ECA" w:rsidP="003150A8">
            <w:pPr>
              <w:widowControl/>
              <w:ind w:left="342"/>
              <w:rPr>
                <w:b/>
                <w:sz w:val="32"/>
              </w:rPr>
            </w:pPr>
            <w:r w:rsidRPr="007D698F">
              <w:rPr>
                <w:b/>
                <w:sz w:val="32"/>
              </w:rPr>
              <w:t>Issued</w:t>
            </w:r>
            <w:r w:rsidR="00BA0542">
              <w:rPr>
                <w:b/>
                <w:sz w:val="32"/>
              </w:rPr>
              <w:t xml:space="preserve">: </w:t>
            </w:r>
            <w:r w:rsidR="00A24AF6">
              <w:rPr>
                <w:b/>
                <w:sz w:val="32"/>
              </w:rPr>
              <w:t>June 15,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3A228DF2" w:rsidR="00E63703" w:rsidRDefault="0055445E" w:rsidP="003150A8">
            <w:pPr>
              <w:widowControl/>
              <w:rPr>
                <w:b/>
                <w:sz w:val="32"/>
              </w:rPr>
            </w:pPr>
            <w:r w:rsidRPr="0055445E">
              <w:rPr>
                <w:b/>
                <w:sz w:val="32"/>
              </w:rPr>
              <w:t>15.238 Challenge Cost Share</w:t>
            </w:r>
          </w:p>
          <w:p w14:paraId="6D9C3B34" w14:textId="77777777" w:rsidR="0055445E" w:rsidRPr="007D698F" w:rsidRDefault="0055445E" w:rsidP="003150A8">
            <w:pPr>
              <w:widowControl/>
              <w:rPr>
                <w:sz w:val="24"/>
              </w:rPr>
            </w:pPr>
            <w:bookmarkStart w:id="0" w:name="_GoBack"/>
            <w:bookmarkEnd w:id="0"/>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277747EE" w:rsidR="004236E1" w:rsidRPr="007D698F" w:rsidRDefault="00A24AF6" w:rsidP="003150A8">
            <w:pPr>
              <w:widowControl/>
              <w:ind w:left="342"/>
              <w:rPr>
                <w:b/>
                <w:sz w:val="32"/>
              </w:rPr>
            </w:pPr>
            <w:r w:rsidRPr="00A24AF6">
              <w:rPr>
                <w:b/>
                <w:sz w:val="32"/>
              </w:rPr>
              <w:t>CHALLENGE COST SHARE (CCS), 31 USC §6305, PL 101-512</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780B3E4" w:rsidR="00E63703" w:rsidRPr="002D0E0B" w:rsidRDefault="00A24AF6" w:rsidP="0083588F">
            <w:pPr>
              <w:widowControl/>
              <w:ind w:left="342"/>
              <w:rPr>
                <w:sz w:val="24"/>
              </w:rPr>
            </w:pPr>
            <w:r>
              <w:rPr>
                <w:b/>
                <w:sz w:val="32"/>
              </w:rPr>
              <w:t>July 17</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sidR="00F54686">
              <w:rPr>
                <w:b/>
                <w:sz w:val="32"/>
              </w:rPr>
              <w:t>[ES</w:t>
            </w:r>
            <w:r w:rsidR="00400CCD">
              <w:rPr>
                <w:b/>
                <w:sz w:val="32"/>
              </w:rPr>
              <w: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1EDA2159" w14:textId="77777777" w:rsidR="00A24AF6" w:rsidRDefault="00EB7E22" w:rsidP="00A24AF6">
      <w:pPr>
        <w:widowControl/>
        <w:tabs>
          <w:tab w:val="left" w:pos="1080"/>
        </w:tabs>
        <w:ind w:left="1080" w:hanging="540"/>
        <w:rPr>
          <w:sz w:val="24"/>
        </w:rPr>
      </w:pPr>
      <w:r w:rsidRPr="00573DCA">
        <w:rPr>
          <w:sz w:val="24"/>
        </w:rPr>
        <w:tab/>
      </w:r>
    </w:p>
    <w:p w14:paraId="7D3E3EE8" w14:textId="313E2801" w:rsidR="00A24AF6" w:rsidRPr="00A24AF6" w:rsidRDefault="00A24AF6" w:rsidP="00A24AF6">
      <w:pPr>
        <w:widowControl/>
        <w:tabs>
          <w:tab w:val="left" w:pos="1080"/>
        </w:tabs>
        <w:ind w:left="1080" w:hanging="540"/>
        <w:rPr>
          <w:b/>
          <w:sz w:val="24"/>
        </w:rPr>
      </w:pPr>
      <w:r w:rsidRPr="00A24AF6">
        <w:rPr>
          <w:b/>
          <w:sz w:val="24"/>
        </w:rPr>
        <w:t>CHALLENGE COST SHARE (CCS), 31 USC §6305, PL 101-512</w:t>
      </w:r>
    </w:p>
    <w:p w14:paraId="5FBC92A1" w14:textId="77777777" w:rsidR="009B2BAB" w:rsidRPr="00573DCA" w:rsidRDefault="009B2BAB" w:rsidP="0062440C">
      <w:pPr>
        <w:widowControl/>
        <w:tabs>
          <w:tab w:val="left" w:pos="1080"/>
        </w:tabs>
        <w:ind w:left="1080" w:hanging="540"/>
        <w:rPr>
          <w:sz w:val="24"/>
        </w:rPr>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4BCA0A12" w:rsidR="005340DA" w:rsidRPr="00A24AF6" w:rsidRDefault="0025082B" w:rsidP="0062440C">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A24AF6" w:rsidRPr="00A24AF6">
        <w:rPr>
          <w:color w:val="000000"/>
          <w:sz w:val="24"/>
        </w:rPr>
        <w:t xml:space="preserve">The BLM Northeastern States District Office manages approximately 86 islands on Lake Vermilion and a few surrounding lakes located about 40-80 miles north of Virginia, MN.  These lands are held to federal ownership under the </w:t>
      </w:r>
      <w:proofErr w:type="spellStart"/>
      <w:r w:rsidR="00A24AF6" w:rsidRPr="00A24AF6">
        <w:rPr>
          <w:color w:val="000000"/>
          <w:sz w:val="24"/>
        </w:rPr>
        <w:t>Shipstead</w:t>
      </w:r>
      <w:proofErr w:type="spellEnd"/>
      <w:r w:rsidR="00A24AF6" w:rsidRPr="00A24AF6">
        <w:rPr>
          <w:color w:val="000000"/>
          <w:sz w:val="24"/>
        </w:rPr>
        <w:t xml:space="preserve"> Newton Nolan Act and are located approximately 500 miles from our office location in Milwaukee, WI, which makes management of these islands a challenge.  In the past BLM </w:t>
      </w:r>
      <w:proofErr w:type="gramStart"/>
      <w:r w:rsidR="00A24AF6" w:rsidRPr="00A24AF6">
        <w:rPr>
          <w:color w:val="000000"/>
          <w:sz w:val="24"/>
        </w:rPr>
        <w:t>has had agreements</w:t>
      </w:r>
      <w:proofErr w:type="gramEnd"/>
      <w:r w:rsidR="00A24AF6" w:rsidRPr="00A24AF6">
        <w:rPr>
          <w:color w:val="000000"/>
          <w:sz w:val="24"/>
        </w:rPr>
        <w:t xml:space="preserve"> in place to monitor a number of our islands along with removing any trash.  BLM has been working enter into a challenge cost share agreement to help support and manage recreational use along with educating and reaching out to the public on BLM managed islands.</w:t>
      </w:r>
      <w:r w:rsidR="005340DA" w:rsidRPr="00A24AF6">
        <w:rPr>
          <w:sz w:val="24"/>
        </w:rPr>
        <w:t xml:space="preserve"> </w:t>
      </w:r>
    </w:p>
    <w:p w14:paraId="5FBC92A5" w14:textId="77777777" w:rsidR="005340DA" w:rsidRPr="00573DCA" w:rsidRDefault="005340DA" w:rsidP="0062440C">
      <w:pPr>
        <w:widowControl/>
        <w:ind w:left="1620" w:hanging="540"/>
        <w:rPr>
          <w:sz w:val="24"/>
        </w:rPr>
      </w:pPr>
    </w:p>
    <w:p w14:paraId="2105CA32" w14:textId="22AACA4E" w:rsidR="00A24AF6" w:rsidRDefault="0025082B" w:rsidP="00A24AF6">
      <w:pPr>
        <w:pStyle w:val="NormalWeb"/>
        <w:spacing w:before="0" w:beforeAutospacing="0" w:after="0" w:afterAutospacing="0"/>
        <w:ind w:left="1080"/>
      </w:pPr>
      <w:r w:rsidRPr="00573DCA">
        <w:t>b</w:t>
      </w:r>
      <w:r w:rsidR="005340DA" w:rsidRPr="00573DCA">
        <w:t>.</w:t>
      </w:r>
      <w:r w:rsidR="0086789C" w:rsidRPr="00573DCA">
        <w:tab/>
      </w:r>
      <w:r w:rsidR="00A24AF6">
        <w:t xml:space="preserve">  </w:t>
      </w:r>
      <w:r w:rsidR="0086789C" w:rsidRPr="00573DCA">
        <w:t xml:space="preserve">Objectives: </w:t>
      </w:r>
      <w:r w:rsidR="00A24AF6">
        <w:rPr>
          <w:color w:val="000000"/>
        </w:rPr>
        <w:t xml:space="preserve">BLM would like to enter into a partnership to help support recreational use and public outreach on Lake Vermilion and possibly Black Duck Lake in northeast Minnesota. </w:t>
      </w:r>
    </w:p>
    <w:p w14:paraId="762AAA0A" w14:textId="77777777" w:rsidR="00A24AF6" w:rsidRDefault="00A24AF6" w:rsidP="00A24AF6">
      <w:pPr>
        <w:pStyle w:val="NormalWeb"/>
        <w:spacing w:before="0" w:beforeAutospacing="0" w:after="0" w:afterAutospacing="0"/>
        <w:ind w:left="720"/>
      </w:pPr>
      <w:r>
        <w:t> </w:t>
      </w:r>
    </w:p>
    <w:p w14:paraId="5DCA4594" w14:textId="77777777" w:rsidR="00A24AF6" w:rsidRDefault="00A24AF6" w:rsidP="00A24AF6">
      <w:pPr>
        <w:pStyle w:val="NormalWeb"/>
        <w:numPr>
          <w:ilvl w:val="0"/>
          <w:numId w:val="6"/>
        </w:numPr>
        <w:spacing w:before="0" w:beforeAutospacing="0" w:after="0" w:afterAutospacing="0"/>
        <w:ind w:left="1440"/>
        <w:textAlignment w:val="baseline"/>
        <w:rPr>
          <w:color w:val="000000"/>
        </w:rPr>
      </w:pPr>
      <w:r>
        <w:rPr>
          <w:color w:val="000000"/>
        </w:rPr>
        <w:t xml:space="preserve">Through a challenge cost share project the BLM seeks to improve public outreach, island monitoring, and clean-up actions on BLM administered islands.  Time would be split between the participating agencies’ work with a goal of greatly increasing our interaction and outreach on Lake Vermilion and in the area from 2 weeks a year to approximately 12-16 weeks a year.  Funding may be allowed </w:t>
      </w:r>
      <w:proofErr w:type="gramStart"/>
      <w:r>
        <w:rPr>
          <w:color w:val="000000"/>
        </w:rPr>
        <w:t>for  labor</w:t>
      </w:r>
      <w:proofErr w:type="gramEnd"/>
      <w:r>
        <w:rPr>
          <w:color w:val="000000"/>
        </w:rPr>
        <w:t>, maintenance and equipment needs.  However, if it is found to be essential funds may also be utilized to develop brochures and other informational signs regarding BLM and partner islands on and around Lake Vermilion.</w:t>
      </w:r>
    </w:p>
    <w:p w14:paraId="33DC3A06" w14:textId="77777777" w:rsidR="00A24AF6" w:rsidRDefault="00A24AF6" w:rsidP="00A24AF6">
      <w:pPr>
        <w:pStyle w:val="NormalWeb"/>
        <w:numPr>
          <w:ilvl w:val="0"/>
          <w:numId w:val="6"/>
        </w:numPr>
        <w:spacing w:before="0" w:beforeAutospacing="0" w:after="0" w:afterAutospacing="0"/>
        <w:ind w:left="1440"/>
        <w:textAlignment w:val="baseline"/>
        <w:rPr>
          <w:color w:val="000000"/>
        </w:rPr>
      </w:pPr>
      <w:r>
        <w:rPr>
          <w:color w:val="000000"/>
        </w:rPr>
        <w:t xml:space="preserve">The public access point on Black Duck Lake in Orr, MN provides access to four BLM islands on which the public has been illegally placing plywood latrines that do not meet state or federal standards.  Funding may be utilized to help provide updated facilities that are visible to the public as they are putting in on the lake to reduce the placement of illegal structures and increase public safety on and around the lake. </w:t>
      </w:r>
    </w:p>
    <w:p w14:paraId="5FBC92A7" w14:textId="06AAEBEA" w:rsidR="009B2BAB" w:rsidRPr="00573DCA" w:rsidRDefault="0086789C" w:rsidP="00A24AF6">
      <w:pPr>
        <w:widowControl/>
        <w:ind w:left="1620" w:hanging="540"/>
        <w:rPr>
          <w:sz w:val="24"/>
        </w:rPr>
      </w:pPr>
      <w:r w:rsidRPr="00573DCA">
        <w:rPr>
          <w:sz w:val="24"/>
        </w:rPr>
        <w:t xml:space="preserve"> </w:t>
      </w:r>
    </w:p>
    <w:p w14:paraId="7B8A49AF" w14:textId="77777777" w:rsidR="00A24AF6" w:rsidRDefault="0025082B" w:rsidP="00A24AF6">
      <w:pPr>
        <w:pStyle w:val="NormalWeb"/>
        <w:spacing w:before="0" w:beforeAutospacing="0" w:after="0" w:afterAutospacing="0"/>
        <w:ind w:left="1080"/>
      </w:pPr>
      <w:r w:rsidRPr="00573DCA">
        <w:t>c</w:t>
      </w:r>
      <w:r w:rsidR="009B2BAB" w:rsidRPr="00573DCA">
        <w:t>.</w:t>
      </w:r>
      <w:r w:rsidR="009B2BAB" w:rsidRPr="00573DCA">
        <w:tab/>
      </w:r>
      <w:r w:rsidR="005340DA" w:rsidRPr="00573DCA">
        <w:t xml:space="preserve">Public Benefit:  </w:t>
      </w:r>
      <w:r w:rsidR="00A24AF6">
        <w:rPr>
          <w:color w:val="000000"/>
        </w:rPr>
        <w:t xml:space="preserve">The BLM would have a local public face to help educate the public of acceptable uses of both partner and BLM islands along with a presence on and off the water that would also help visitors adhere to acceptable island uses.  This will help maintain the islands for the public and surrounding landowners into the future.  People will also have someone local to inquire about public lands in the </w:t>
      </w:r>
      <w:r w:rsidR="00A24AF6">
        <w:rPr>
          <w:color w:val="000000"/>
        </w:rPr>
        <w:lastRenderedPageBreak/>
        <w:t xml:space="preserve">area.  Partner staff would provide periodic updates to </w:t>
      </w:r>
      <w:proofErr w:type="spellStart"/>
      <w:r w:rsidR="00A24AF6">
        <w:rPr>
          <w:color w:val="000000"/>
        </w:rPr>
        <w:t>to</w:t>
      </w:r>
      <w:proofErr w:type="spellEnd"/>
      <w:r w:rsidR="00A24AF6">
        <w:rPr>
          <w:color w:val="000000"/>
        </w:rPr>
        <w:t xml:space="preserve"> BLM, further helping to make decisions to better manage and protect these lands for the public.  </w:t>
      </w:r>
    </w:p>
    <w:p w14:paraId="0339AF32" w14:textId="77777777" w:rsidR="00A24AF6" w:rsidRDefault="00A24AF6" w:rsidP="00A24AF6">
      <w:pPr>
        <w:pStyle w:val="NormalWeb"/>
        <w:spacing w:before="0" w:beforeAutospacing="0" w:after="0" w:afterAutospacing="0"/>
        <w:ind w:left="720"/>
      </w:pPr>
      <w:r>
        <w:t> </w:t>
      </w:r>
    </w:p>
    <w:p w14:paraId="5702C4F0" w14:textId="77777777" w:rsidR="00A24AF6" w:rsidRDefault="00A24AF6" w:rsidP="002854E9">
      <w:pPr>
        <w:pStyle w:val="NormalWeb"/>
        <w:spacing w:before="0" w:beforeAutospacing="0" w:after="0" w:afterAutospacing="0"/>
        <w:ind w:left="1080"/>
      </w:pPr>
      <w:r>
        <w:rPr>
          <w:color w:val="000000"/>
        </w:rPr>
        <w:t>Latrines/facilities would be maintained at the Black Duck Lake Minnesota Department of Natural Resources public access point for the public preventing use of illegally placed latrines on the island helping maintain public health and safety on shore and on the islands.   </w:t>
      </w:r>
    </w:p>
    <w:p w14:paraId="5FBC92A8" w14:textId="77777777" w:rsidR="005340DA" w:rsidRPr="00573DCA" w:rsidRDefault="005340DA" w:rsidP="0062440C">
      <w:pPr>
        <w:widowControl/>
        <w:ind w:left="1620" w:hanging="540"/>
        <w:rPr>
          <w:sz w:val="24"/>
        </w:rPr>
      </w:pP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5FBC92AE" w14:textId="2AE6C43F" w:rsidR="000C0293" w:rsidRPr="00573DCA" w:rsidRDefault="002854E9" w:rsidP="002854E9">
      <w:pPr>
        <w:widowControl/>
        <w:ind w:left="1080"/>
        <w:rPr>
          <w:sz w:val="24"/>
        </w:rPr>
      </w:pPr>
      <w:r w:rsidRPr="002854E9">
        <w:rPr>
          <w:sz w:val="24"/>
        </w:rPr>
        <w:t>The recipient must provide a seasonal update on tasks completed including number of island visits, any monitoring reports, placement of any BLM signs, and the approximate amount of public outreach and public contacts made throughout each season.   The report shall also include management challenges, including but not limited to trash removal, island use issues, user concerns received, and any needs to improve future management of the islands, which could include recommendations of signage, brochures, etc.</w:t>
      </w:r>
      <w:r w:rsidR="000C0293">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E40C1A">
        <w:rPr>
          <w:sz w:val="24"/>
        </w:rPr>
        <w:t xml:space="preserve">The </w:t>
      </w:r>
      <w:r w:rsidR="009B2BAB" w:rsidRPr="00E40C1A">
        <w:rPr>
          <w:sz w:val="24"/>
        </w:rPr>
        <w:t>BLM Pro</w:t>
      </w:r>
      <w:r w:rsidR="0025082B" w:rsidRPr="00E40C1A">
        <w:rPr>
          <w:sz w:val="24"/>
        </w:rPr>
        <w:t xml:space="preserve">gram </w:t>
      </w:r>
      <w:r w:rsidR="009B2BAB" w:rsidRPr="00E40C1A">
        <w:rPr>
          <w:sz w:val="24"/>
        </w:rPr>
        <w:t xml:space="preserve">Officer (PO) </w:t>
      </w:r>
      <w:r w:rsidR="00DB254C" w:rsidRPr="00E40C1A">
        <w:rPr>
          <w:sz w:val="24"/>
        </w:rPr>
        <w:t xml:space="preserve">will </w:t>
      </w:r>
      <w:r w:rsidR="009B2BAB" w:rsidRPr="00E40C1A">
        <w:rPr>
          <w:sz w:val="24"/>
        </w:rPr>
        <w:t>collaborat</w:t>
      </w:r>
      <w:r w:rsidR="00DB254C" w:rsidRPr="00E40C1A">
        <w:rPr>
          <w:sz w:val="24"/>
        </w:rPr>
        <w:t>e</w:t>
      </w:r>
      <w:r w:rsidR="009B2BAB" w:rsidRPr="00E40C1A">
        <w:rPr>
          <w:sz w:val="24"/>
        </w:rPr>
        <w:t xml:space="preserve"> with the </w:t>
      </w:r>
      <w:r w:rsidR="00DB254C" w:rsidRPr="00E40C1A">
        <w:rPr>
          <w:sz w:val="24"/>
        </w:rPr>
        <w:t>r</w:t>
      </w:r>
      <w:r w:rsidR="009B2BAB" w:rsidRPr="00E40C1A">
        <w:rPr>
          <w:sz w:val="24"/>
        </w:rPr>
        <w:t>ecipient's Project Manager/Principal Investigator (RPM/PI) to manage all stages of project development, implementation, and evaluation.  Responsibility for project management, control, and direction will be shared by the recipient</w:t>
      </w:r>
      <w:r w:rsidR="0025082B" w:rsidRPr="00E40C1A">
        <w:rPr>
          <w:sz w:val="24"/>
        </w:rPr>
        <w:t xml:space="preserve"> </w:t>
      </w:r>
      <w:r w:rsidR="009B2BAB" w:rsidRPr="00E40C1A">
        <w:rPr>
          <w:sz w:val="24"/>
        </w:rPr>
        <w:t>and the BLM</w:t>
      </w:r>
      <w:r w:rsidR="0025082B" w:rsidRPr="00E40C1A">
        <w:rPr>
          <w:sz w:val="24"/>
        </w:rPr>
        <w:t xml:space="preserve">, however the </w:t>
      </w:r>
      <w:r w:rsidR="009B2BAB" w:rsidRPr="00E40C1A">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5B3F8AF"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E40C1A">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56AE65DC"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2854E9">
        <w:rPr>
          <w:sz w:val="24"/>
        </w:rPr>
        <w:t>14,500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32BE0D52"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2854E9">
        <w:rPr>
          <w:sz w:val="24"/>
        </w:rPr>
        <w:t>$75,000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0569FF45" w:rsidR="00A67B5C" w:rsidRPr="00573DCA" w:rsidRDefault="002854E9" w:rsidP="0062440C">
      <w:pPr>
        <w:widowControl/>
        <w:tabs>
          <w:tab w:val="left" w:pos="1080"/>
        </w:tabs>
        <w:ind w:left="1080"/>
        <w:rPr>
          <w:sz w:val="24"/>
        </w:rPr>
      </w:pPr>
      <w:r>
        <w:rPr>
          <w:sz w:val="24"/>
        </w:rPr>
        <w:t>August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4E72C046" w:rsidR="009B2BAB" w:rsidRPr="00573DCA" w:rsidRDefault="006A1DA6" w:rsidP="0062440C">
      <w:pPr>
        <w:widowControl/>
        <w:tabs>
          <w:tab w:val="left" w:pos="1080"/>
        </w:tabs>
        <w:ind w:left="1080" w:hanging="540"/>
        <w:rPr>
          <w:sz w:val="24"/>
        </w:rPr>
      </w:pPr>
      <w:r w:rsidRPr="00573DCA">
        <w:rPr>
          <w:b/>
          <w:sz w:val="24"/>
        </w:rPr>
        <w:lastRenderedPageBreak/>
        <w:tab/>
      </w:r>
      <w:r w:rsidR="009B2BAB" w:rsidRPr="00573DCA">
        <w:rPr>
          <w:sz w:val="24"/>
        </w:rPr>
        <w:t>From</w:t>
      </w:r>
      <w:r w:rsidRPr="00573DCA">
        <w:rPr>
          <w:sz w:val="24"/>
        </w:rPr>
        <w:t xml:space="preserve">:  </w:t>
      </w:r>
      <w:r w:rsidR="002854E9">
        <w:rPr>
          <w:sz w:val="24"/>
        </w:rPr>
        <w:t>August 1, 2017</w:t>
      </w:r>
    </w:p>
    <w:p w14:paraId="5FBC92C6" w14:textId="23471ED7" w:rsidR="006A1DA6" w:rsidRPr="00573DCA" w:rsidRDefault="006A1DA6" w:rsidP="0062440C">
      <w:pPr>
        <w:widowControl/>
        <w:tabs>
          <w:tab w:val="left" w:pos="1080"/>
        </w:tabs>
        <w:ind w:left="1080" w:hanging="540"/>
        <w:rPr>
          <w:sz w:val="24"/>
        </w:rPr>
      </w:pPr>
      <w:r w:rsidRPr="00573DCA">
        <w:rPr>
          <w:sz w:val="24"/>
        </w:rPr>
        <w:tab/>
        <w:t xml:space="preserve">To:  </w:t>
      </w:r>
      <w:r w:rsidR="002854E9">
        <w:rPr>
          <w:sz w:val="24"/>
        </w:rPr>
        <w:t>July 31,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E40C1A" w:rsidRDefault="005C0A8F" w:rsidP="000C0293">
      <w:pPr>
        <w:widowControl/>
        <w:tabs>
          <w:tab w:val="left" w:pos="3240"/>
        </w:tabs>
        <w:spacing w:before="60"/>
        <w:ind w:left="2160" w:hanging="540"/>
        <w:rPr>
          <w:sz w:val="24"/>
        </w:rPr>
      </w:pPr>
      <w:r w:rsidRPr="00E40C1A">
        <w:rPr>
          <w:sz w:val="24"/>
        </w:rPr>
        <w:t>•</w:t>
      </w:r>
      <w:r w:rsidRPr="00E40C1A">
        <w:rPr>
          <w:sz w:val="24"/>
        </w:rPr>
        <w:tab/>
      </w:r>
      <w:r w:rsidR="00D466C9" w:rsidRPr="00E40C1A">
        <w:rPr>
          <w:sz w:val="24"/>
        </w:rPr>
        <w:t>U</w:t>
      </w:r>
      <w:r w:rsidR="0086789C" w:rsidRPr="00E40C1A">
        <w:rPr>
          <w:sz w:val="24"/>
        </w:rPr>
        <w:t>nrestricted</w:t>
      </w:r>
      <w:r w:rsidR="00D33229" w:rsidRPr="00E40C1A">
        <w:rPr>
          <w:sz w:val="24"/>
        </w:rPr>
        <w:t>, anyone may apply</w:t>
      </w:r>
    </w:p>
    <w:p w14:paraId="30EB6140" w14:textId="77777777" w:rsidR="002854E9" w:rsidRDefault="002854E9" w:rsidP="0062440C">
      <w:pPr>
        <w:widowControl/>
        <w:tabs>
          <w:tab w:val="left" w:pos="1080"/>
          <w:tab w:val="left" w:pos="1440"/>
          <w:tab w:val="left" w:pos="1620"/>
        </w:tabs>
        <w:spacing w:line="240" w:lineRule="atLeast"/>
        <w:ind w:left="1080" w:hanging="540"/>
        <w:rPr>
          <w:sz w:val="24"/>
        </w:rPr>
      </w:pPr>
    </w:p>
    <w:p w14:paraId="5FBC92D8" w14:textId="77777777"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5FBC92D9" w14:textId="77777777"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14:paraId="60150030" w14:textId="77777777" w:rsidR="00E9276A" w:rsidRDefault="00E9276A" w:rsidP="002854E9">
      <w:pPr>
        <w:widowControl/>
        <w:spacing w:before="120" w:line="240" w:lineRule="atLeast"/>
        <w:rPr>
          <w:sz w:val="24"/>
        </w:rPr>
      </w:pPr>
    </w:p>
    <w:p w14:paraId="5FBC92E3" w14:textId="33EB077F" w:rsidR="0094012E" w:rsidRPr="00181A5D" w:rsidRDefault="00F54686" w:rsidP="00F54686">
      <w:pPr>
        <w:widowControl/>
        <w:tabs>
          <w:tab w:val="left" w:pos="1080"/>
          <w:tab w:val="left" w:pos="1620"/>
        </w:tabs>
        <w:ind w:left="540"/>
        <w:rPr>
          <w:b/>
          <w:sz w:val="24"/>
        </w:rPr>
      </w:pPr>
      <w:r w:rsidRPr="00F54686">
        <w:rPr>
          <w:b/>
          <w:sz w:val="24"/>
        </w:rPr>
        <w:t>3</w:t>
      </w:r>
      <w:r w:rsidR="0094012E" w:rsidRPr="00F54686">
        <w:rPr>
          <w:b/>
          <w:sz w:val="24"/>
        </w:rPr>
        <w:t>.</w:t>
      </w:r>
      <w:r w:rsidR="0094012E" w:rsidRPr="00F54686">
        <w:rPr>
          <w:b/>
          <w:sz w:val="24"/>
        </w:rPr>
        <w:tab/>
        <w:t>Other</w:t>
      </w:r>
      <w:r w:rsidR="00D33229" w:rsidRPr="00F54686">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w:t>
      </w:r>
      <w:r w:rsidRPr="00573DCA">
        <w:rPr>
          <w:sz w:val="24"/>
        </w:rPr>
        <w:lastRenderedPageBreak/>
        <w:t xml:space="preserve">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8"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9"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lastRenderedPageBreak/>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w:t>
      </w:r>
      <w:r w:rsidRPr="00573DCA">
        <w:rPr>
          <w:sz w:val="24"/>
        </w:rPr>
        <w:lastRenderedPageBreak/>
        <w:t xml:space="preserve">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should be submitted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will be used to score each proposal received.  The scores assigned to each </w:t>
      </w:r>
      <w:proofErr w:type="gramStart"/>
      <w:r w:rsidRPr="0064436A">
        <w:rPr>
          <w:sz w:val="24"/>
        </w:rPr>
        <w:t>criteria</w:t>
      </w:r>
      <w:proofErr w:type="gramEnd"/>
      <w:r w:rsidRPr="0064436A">
        <w:rPr>
          <w:sz w:val="24"/>
        </w:rPr>
        <w:t xml:space="preserve">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26B058B2"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r w:rsidR="009B3835" w:rsidRPr="00E40C1A">
        <w:rPr>
          <w:sz w:val="24"/>
        </w:rPr>
        <w:t xml:space="preserve">(For Example: </w:t>
      </w:r>
      <w:r w:rsidRPr="00E40C1A">
        <w:rPr>
          <w:sz w:val="24"/>
        </w:rPr>
        <w:t>List legislative authority, i.e., Public Lands Corps Act, 1993 (Amended 2005); PL 109-154; Title 16 U.S.C. Chapter 37, Subchapter II Sec 1721-1729, excluding Sec 1725 – Resource Assistant and the BLM-UT, Youth Opportunities to Work on Conservation Project throughout Utah Public Lands.</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lastRenderedPageBreak/>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1A43884F" w:rsidR="006503D8" w:rsidRPr="002854E9" w:rsidRDefault="006503D8" w:rsidP="006503D8">
      <w:pPr>
        <w:widowControl/>
        <w:tabs>
          <w:tab w:val="left" w:pos="1620"/>
        </w:tabs>
        <w:ind w:left="2160" w:hanging="540"/>
        <w:rPr>
          <w:sz w:val="24"/>
        </w:rPr>
      </w:pPr>
      <w:r w:rsidRPr="002854E9">
        <w:rPr>
          <w:sz w:val="24"/>
        </w:rPr>
        <w:t>1)</w:t>
      </w:r>
      <w:r w:rsidRPr="002854E9">
        <w:rPr>
          <w:sz w:val="24"/>
        </w:rPr>
        <w:tab/>
      </w:r>
      <w:r w:rsidR="009B3835" w:rsidRPr="002854E9">
        <w:rPr>
          <w:sz w:val="24"/>
        </w:rPr>
        <w:t>O</w:t>
      </w:r>
      <w:r w:rsidR="002854E9" w:rsidRPr="002854E9">
        <w:rPr>
          <w:sz w:val="24"/>
        </w:rPr>
        <w:t xml:space="preserve">bjective (Maximum score </w:t>
      </w:r>
      <w:r w:rsidR="002854E9" w:rsidRPr="002854E9">
        <w:rPr>
          <w:b/>
          <w:sz w:val="24"/>
        </w:rPr>
        <w:t>10</w:t>
      </w:r>
      <w:r w:rsidRPr="002854E9">
        <w:rPr>
          <w:sz w:val="24"/>
        </w:rPr>
        <w:t>/100 Points):</w:t>
      </w:r>
    </w:p>
    <w:p w14:paraId="5FBC9365" w14:textId="77777777" w:rsidR="006503D8" w:rsidRPr="002854E9" w:rsidRDefault="006503D8" w:rsidP="006503D8">
      <w:pPr>
        <w:widowControl/>
        <w:tabs>
          <w:tab w:val="left" w:pos="1620"/>
        </w:tabs>
        <w:ind w:left="1800"/>
        <w:rPr>
          <w:sz w:val="24"/>
        </w:rPr>
      </w:pPr>
    </w:p>
    <w:p w14:paraId="5FBC9366" w14:textId="4C23518A" w:rsidR="006503D8" w:rsidRPr="002854E9" w:rsidRDefault="006503D8" w:rsidP="006503D8">
      <w:pPr>
        <w:widowControl/>
        <w:tabs>
          <w:tab w:val="left" w:pos="1620"/>
        </w:tabs>
        <w:ind w:left="2160" w:hanging="540"/>
        <w:rPr>
          <w:sz w:val="24"/>
        </w:rPr>
      </w:pPr>
      <w:r w:rsidRPr="002854E9">
        <w:rPr>
          <w:sz w:val="24"/>
        </w:rPr>
        <w:t>2)</w:t>
      </w:r>
      <w:r w:rsidRPr="002854E9">
        <w:rPr>
          <w:sz w:val="24"/>
        </w:rPr>
        <w:tab/>
        <w:t>Tech</w:t>
      </w:r>
      <w:r w:rsidR="002854E9" w:rsidRPr="002854E9">
        <w:rPr>
          <w:sz w:val="24"/>
        </w:rPr>
        <w:t xml:space="preserve">nical Approach (Maximum score </w:t>
      </w:r>
      <w:r w:rsidR="002854E9" w:rsidRPr="002854E9">
        <w:rPr>
          <w:b/>
          <w:sz w:val="24"/>
        </w:rPr>
        <w:t>20</w:t>
      </w:r>
      <w:r w:rsidRPr="002854E9">
        <w:rPr>
          <w:sz w:val="24"/>
        </w:rPr>
        <w:t>/100 Points):</w:t>
      </w:r>
    </w:p>
    <w:p w14:paraId="5FBC9367" w14:textId="77777777" w:rsidR="006503D8" w:rsidRPr="002854E9" w:rsidRDefault="006503D8" w:rsidP="006503D8">
      <w:pPr>
        <w:widowControl/>
        <w:tabs>
          <w:tab w:val="left" w:pos="2340"/>
        </w:tabs>
        <w:ind w:left="2160" w:hanging="360"/>
        <w:rPr>
          <w:sz w:val="24"/>
        </w:rPr>
      </w:pPr>
    </w:p>
    <w:p w14:paraId="78135528" w14:textId="64C3424E" w:rsidR="009B3835" w:rsidRPr="002854E9" w:rsidRDefault="009B3835" w:rsidP="006503D8">
      <w:pPr>
        <w:widowControl/>
        <w:ind w:left="2160" w:hanging="540"/>
        <w:rPr>
          <w:sz w:val="24"/>
        </w:rPr>
      </w:pPr>
      <w:r w:rsidRPr="002854E9">
        <w:rPr>
          <w:sz w:val="24"/>
        </w:rPr>
        <w:t>3)</w:t>
      </w:r>
      <w:r w:rsidRPr="002854E9">
        <w:rPr>
          <w:sz w:val="24"/>
        </w:rPr>
        <w:tab/>
        <w:t>P</w:t>
      </w:r>
      <w:r w:rsidR="002854E9" w:rsidRPr="002854E9">
        <w:rPr>
          <w:sz w:val="24"/>
        </w:rPr>
        <w:t xml:space="preserve">ublic </w:t>
      </w:r>
      <w:proofErr w:type="gramStart"/>
      <w:r w:rsidR="002854E9" w:rsidRPr="002854E9">
        <w:rPr>
          <w:sz w:val="24"/>
        </w:rPr>
        <w:t>Benefit  (</w:t>
      </w:r>
      <w:proofErr w:type="gramEnd"/>
      <w:r w:rsidR="002854E9" w:rsidRPr="002854E9">
        <w:rPr>
          <w:sz w:val="24"/>
        </w:rPr>
        <w:t xml:space="preserve">Maximum score </w:t>
      </w:r>
      <w:r w:rsidR="002854E9" w:rsidRPr="002854E9">
        <w:rPr>
          <w:b/>
          <w:sz w:val="24"/>
        </w:rPr>
        <w:t>20</w:t>
      </w:r>
      <w:r w:rsidRPr="002854E9">
        <w:rPr>
          <w:sz w:val="24"/>
        </w:rPr>
        <w:t>/100 Points):</w:t>
      </w:r>
    </w:p>
    <w:p w14:paraId="18B6E428" w14:textId="77777777" w:rsidR="009B3835" w:rsidRPr="002854E9" w:rsidRDefault="009B3835" w:rsidP="006503D8">
      <w:pPr>
        <w:widowControl/>
        <w:ind w:left="2160" w:hanging="540"/>
        <w:rPr>
          <w:sz w:val="24"/>
        </w:rPr>
      </w:pPr>
    </w:p>
    <w:p w14:paraId="5FBC9369" w14:textId="1A6F7BCF" w:rsidR="006503D8" w:rsidRPr="002854E9" w:rsidRDefault="009B3835" w:rsidP="006503D8">
      <w:pPr>
        <w:widowControl/>
        <w:ind w:left="2160" w:hanging="540"/>
        <w:rPr>
          <w:sz w:val="24"/>
        </w:rPr>
      </w:pPr>
      <w:r w:rsidRPr="002854E9">
        <w:rPr>
          <w:sz w:val="24"/>
        </w:rPr>
        <w:t>4</w:t>
      </w:r>
      <w:r w:rsidR="006503D8" w:rsidRPr="002854E9">
        <w:rPr>
          <w:sz w:val="24"/>
        </w:rPr>
        <w:t>)</w:t>
      </w:r>
      <w:r w:rsidR="006503D8" w:rsidRPr="002854E9">
        <w:rPr>
          <w:sz w:val="24"/>
        </w:rPr>
        <w:tab/>
        <w:t>Qualifications</w:t>
      </w:r>
      <w:r w:rsidRPr="002854E9">
        <w:rPr>
          <w:sz w:val="24"/>
        </w:rPr>
        <w:t xml:space="preserve"> and </w:t>
      </w:r>
      <w:r w:rsidR="006503D8" w:rsidRPr="002854E9">
        <w:rPr>
          <w:sz w:val="24"/>
        </w:rPr>
        <w:t>Pa</w:t>
      </w:r>
      <w:r w:rsidR="002854E9" w:rsidRPr="002854E9">
        <w:rPr>
          <w:sz w:val="24"/>
        </w:rPr>
        <w:t xml:space="preserve">st Performance (Maximum score </w:t>
      </w:r>
      <w:r w:rsidR="002854E9" w:rsidRPr="002854E9">
        <w:rPr>
          <w:b/>
          <w:sz w:val="24"/>
        </w:rPr>
        <w:t>50</w:t>
      </w:r>
      <w:r w:rsidR="006503D8" w:rsidRPr="002854E9">
        <w:rPr>
          <w:sz w:val="24"/>
        </w:rPr>
        <w:t>/100 Points):</w:t>
      </w:r>
    </w:p>
    <w:p w14:paraId="13F45263" w14:textId="77777777" w:rsidR="007A5005" w:rsidRPr="002854E9" w:rsidRDefault="007A5005" w:rsidP="006503D8">
      <w:pPr>
        <w:widowControl/>
        <w:ind w:left="2160" w:hanging="540"/>
        <w:rPr>
          <w:sz w:val="24"/>
        </w:rPr>
      </w:pPr>
    </w:p>
    <w:p w14:paraId="499F60DC" w14:textId="23BF81CA" w:rsidR="007A5005" w:rsidRPr="007A5005" w:rsidRDefault="007A5005" w:rsidP="007A5005">
      <w:pPr>
        <w:widowControl/>
        <w:ind w:left="2160" w:hanging="540"/>
        <w:rPr>
          <w:b/>
          <w:sz w:val="24"/>
        </w:rPr>
      </w:pPr>
      <w:r w:rsidRPr="002854E9">
        <w:rPr>
          <w:sz w:val="24"/>
        </w:rPr>
        <w:t>5)</w:t>
      </w:r>
      <w:r w:rsidRPr="002854E9">
        <w:rPr>
          <w:sz w:val="24"/>
        </w:rPr>
        <w:tab/>
      </w:r>
      <w:r w:rsidRPr="002854E9">
        <w:rPr>
          <w:b/>
          <w:bCs/>
          <w:sz w:val="24"/>
        </w:rPr>
        <w:t>Offered Cost Share or Match</w:t>
      </w:r>
      <w:r w:rsidRPr="002854E9">
        <w:rPr>
          <w:b/>
          <w:sz w:val="24"/>
        </w:rPr>
        <w:t xml:space="preserve"> (Maximum score </w:t>
      </w:r>
      <w:r w:rsidRPr="002854E9">
        <w:rPr>
          <w:b/>
          <w:sz w:val="24"/>
          <w:u w:val="single"/>
        </w:rPr>
        <w:t xml:space="preserve">    </w:t>
      </w:r>
      <w:r w:rsidRPr="002854E9">
        <w:rPr>
          <w:b/>
          <w:sz w:val="24"/>
        </w:rPr>
        <w:t>/100 Points)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lastRenderedPageBreak/>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1"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lastRenderedPageBreak/>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proofErr w:type="gramStart"/>
      <w:r>
        <w:rPr>
          <w:sz w:val="24"/>
        </w:rPr>
        <w:t>1)</w:t>
      </w:r>
      <w:r>
        <w:rPr>
          <w:sz w:val="24"/>
        </w:rPr>
        <w:tab/>
      </w:r>
      <w:hyperlink r:id="rId38">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proofErr w:type="gramStart"/>
      <w:r>
        <w:rPr>
          <w:sz w:val="24"/>
        </w:rPr>
        <w:t>3)</w:t>
      </w:r>
      <w:r>
        <w:rPr>
          <w:sz w:val="24"/>
        </w:rPr>
        <w:tab/>
      </w:r>
      <w:hyperlink r:id="rId40">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1">
        <w:r w:rsidRPr="00CD2D92">
          <w:rPr>
            <w:rStyle w:val="Hyperlink"/>
            <w:sz w:val="24"/>
          </w:rPr>
          <w:t>2 CFR Part 180</w:t>
        </w:r>
      </w:hyperlink>
      <w:r w:rsidRPr="00CD2D92">
        <w:rPr>
          <w:sz w:val="24"/>
        </w:rPr>
        <w:t xml:space="preserve"> &amp; </w:t>
      </w:r>
      <w:hyperlink r:id="rId4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3">
        <w:r w:rsidR="00CD2D92" w:rsidRPr="00CD2D92">
          <w:rPr>
            <w:rStyle w:val="Hyperlink"/>
            <w:sz w:val="24"/>
          </w:rPr>
          <w:t>2 CFR Part 182</w:t>
        </w:r>
      </w:hyperlink>
      <w:r w:rsidR="00CD2D92" w:rsidRPr="00CD2D92">
        <w:rPr>
          <w:sz w:val="24"/>
        </w:rPr>
        <w:t xml:space="preserve"> &amp; </w:t>
      </w:r>
      <w:hyperlink r:id="rId44">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5">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6">
        <w:r w:rsidR="00DD3A4A" w:rsidRPr="00E37DB7">
          <w:rPr>
            <w:rStyle w:val="Hyperlink"/>
            <w:sz w:val="24"/>
          </w:rPr>
          <w:t xml:space="preserve"> </w:t>
        </w:r>
      </w:hyperlink>
      <w:hyperlink r:id="rId47">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lastRenderedPageBreak/>
        <w:t>6</w:t>
      </w:r>
      <w:r w:rsidR="00DD3A4A">
        <w:rPr>
          <w:sz w:val="24"/>
        </w:rPr>
        <w:t>)</w:t>
      </w:r>
      <w:r w:rsidR="00DD3A4A">
        <w:rPr>
          <w:sz w:val="24"/>
        </w:rPr>
        <w:tab/>
      </w:r>
      <w:hyperlink r:id="rId48">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9">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0">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2">
        <w:r w:rsidRPr="00CD2D92">
          <w:rPr>
            <w:rStyle w:val="Hyperlink"/>
            <w:sz w:val="24"/>
          </w:rPr>
          <w:t>Executive Order 13658</w:t>
        </w:r>
      </w:hyperlink>
      <w:hyperlink r:id="rId5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4"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w:t>
      </w:r>
      <w:proofErr w:type="gramStart"/>
      <w:r w:rsidR="00722DF1" w:rsidRPr="00722DF1">
        <w:rPr>
          <w:color w:val="000000"/>
          <w:sz w:val="24"/>
        </w:rPr>
        <w:t xml:space="preserve">For more information go to URL: </w:t>
      </w:r>
      <w:hyperlink r:id="rId55" w:history="1">
        <w:r w:rsidR="00722DF1" w:rsidRPr="00722DF1">
          <w:rPr>
            <w:color w:val="0000FF" w:themeColor="hyperlink"/>
            <w:sz w:val="24"/>
            <w:u w:val="single"/>
          </w:rPr>
          <w:t>https://www.doi.gov/scientificintegrity</w:t>
        </w:r>
      </w:hyperlink>
      <w:r w:rsidR="00722DF1" w:rsidRPr="00722DF1">
        <w:rPr>
          <w:color w:val="000000"/>
          <w:sz w:val="24"/>
        </w:rPr>
        <w:t>.</w:t>
      </w:r>
      <w:proofErr w:type="gramEnd"/>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proofErr w:type="gramStart"/>
      <w:r w:rsidRPr="00740E74">
        <w:rPr>
          <w:sz w:val="24"/>
        </w:rPr>
        <w:t>Section 743 of Division E, Title VII of the Consolidated and Further Continuing Resolution Appropriations Act of 2015 (Pub.</w:t>
      </w:r>
      <w:proofErr w:type="gramEnd"/>
      <w:r w:rsidRPr="00740E74">
        <w:rPr>
          <w:sz w:val="24"/>
        </w:rPr>
        <w:t xml:space="preserve"> L. 113-235) prohibits the use of funds appropriated or otherwise made available under that or any other Act for grants or cooperative agreements to an entity that </w:t>
      </w:r>
      <w:r w:rsidRPr="00740E74">
        <w:rPr>
          <w:sz w:val="24"/>
        </w:rPr>
        <w:lastRenderedPageBreak/>
        <w:t xml:space="preserve">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6"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w:t>
      </w:r>
      <w:r w:rsidR="008F1FB9" w:rsidRPr="00573DCA">
        <w:rPr>
          <w:sz w:val="24"/>
        </w:rPr>
        <w:lastRenderedPageBreak/>
        <w:t>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25467588"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C" w14:textId="77777777" w:rsidR="008F1FB9" w:rsidRPr="007D698F" w:rsidRDefault="008F1FB9" w:rsidP="00F54686">
      <w:pPr>
        <w:widowControl/>
        <w:rPr>
          <w:sz w:val="24"/>
        </w:rPr>
      </w:pPr>
    </w:p>
    <w:p w14:paraId="5FBC93DD" w14:textId="364D968C" w:rsidR="008F1FB9" w:rsidRPr="007D698F" w:rsidRDefault="00F54686"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E1" w14:textId="444A2A7A" w:rsidR="008F1FB9" w:rsidRPr="007D698F" w:rsidRDefault="008F1FB9" w:rsidP="00F54686">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F54686">
        <w:rPr>
          <w:sz w:val="24"/>
        </w:rPr>
        <w:t xml:space="preserve"> termination of this agreement.</w:t>
      </w:r>
    </w:p>
    <w:p w14:paraId="5FBC93E2" w14:textId="77777777" w:rsidR="008F1FB9" w:rsidRPr="007D698F" w:rsidRDefault="008F1FB9" w:rsidP="00EF3AFA">
      <w:pPr>
        <w:widowControl/>
        <w:ind w:left="2700" w:hanging="540"/>
        <w:rPr>
          <w:sz w:val="24"/>
        </w:rPr>
      </w:pPr>
    </w:p>
    <w:p w14:paraId="5FBC93E3" w14:textId="4744263E" w:rsidR="008F1FB9" w:rsidRPr="007D698F" w:rsidRDefault="008F1FB9" w:rsidP="00EF3AFA">
      <w:pPr>
        <w:widowControl/>
        <w:ind w:left="2700" w:hanging="540"/>
        <w:rPr>
          <w:sz w:val="24"/>
        </w:rPr>
      </w:pPr>
      <w:r w:rsidRPr="007D698F">
        <w:rPr>
          <w:sz w:val="24"/>
        </w:rPr>
        <w:t>(</w:t>
      </w:r>
      <w:r w:rsidR="00F54686">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59EB2D02" w:rsidR="008F1FB9" w:rsidRPr="007D698F" w:rsidRDefault="008F1FB9" w:rsidP="00EF3AFA">
      <w:pPr>
        <w:widowControl/>
        <w:ind w:left="2700" w:hanging="540"/>
        <w:rPr>
          <w:sz w:val="24"/>
        </w:rPr>
      </w:pPr>
      <w:r w:rsidRPr="007D698F">
        <w:rPr>
          <w:sz w:val="24"/>
        </w:rPr>
        <w:t>(</w:t>
      </w:r>
      <w:r w:rsidR="00F54686">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3104DCFC" w:rsidR="008F1FB9" w:rsidRPr="007D698F" w:rsidRDefault="008F1FB9" w:rsidP="00EF3AFA">
      <w:pPr>
        <w:widowControl/>
        <w:ind w:left="2700" w:hanging="540"/>
        <w:rPr>
          <w:sz w:val="24"/>
        </w:rPr>
      </w:pPr>
      <w:r w:rsidRPr="007D698F">
        <w:rPr>
          <w:sz w:val="24"/>
        </w:rPr>
        <w:t>(</w:t>
      </w:r>
      <w:r w:rsidR="00F54686">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35827E3A" w:rsidR="008F1FB9" w:rsidRPr="007D698F" w:rsidRDefault="008F1FB9" w:rsidP="00EF3AFA">
      <w:pPr>
        <w:widowControl/>
        <w:ind w:left="2700" w:hanging="540"/>
        <w:rPr>
          <w:sz w:val="24"/>
        </w:rPr>
      </w:pPr>
      <w:r w:rsidRPr="007D698F">
        <w:rPr>
          <w:sz w:val="24"/>
        </w:rPr>
        <w:t>(</w:t>
      </w:r>
      <w:r w:rsidR="00F54686">
        <w:rPr>
          <w:sz w:val="24"/>
        </w:rPr>
        <w:t>e</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w:t>
      </w:r>
      <w:r w:rsidRPr="007D698F">
        <w:rPr>
          <w:sz w:val="24"/>
        </w:rPr>
        <w:lastRenderedPageBreak/>
        <w:t>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4D76E357" w:rsidR="008F1FB9" w:rsidRPr="007D698F" w:rsidRDefault="00F54686"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37C98BE0" w:rsidR="008F1FB9" w:rsidRPr="00541D1F" w:rsidRDefault="00F54686"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lastRenderedPageBreak/>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w:t>
      </w:r>
      <w:r w:rsidRPr="00541D1F">
        <w:rPr>
          <w:color w:val="000000"/>
          <w:sz w:val="24"/>
        </w:rPr>
        <w:lastRenderedPageBreak/>
        <w:t xml:space="preserve">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A9673" w15:done="0"/>
  <w15:commentEx w15:paraId="06DD355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A24AF6" w:rsidRDefault="00A24AF6" w:rsidP="00E63703">
      <w:r>
        <w:separator/>
      </w:r>
    </w:p>
  </w:endnote>
  <w:endnote w:type="continuationSeparator" w:id="0">
    <w:p w14:paraId="63A8DD24" w14:textId="77777777" w:rsidR="00A24AF6" w:rsidRDefault="00A24AF6"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A24AF6" w:rsidRDefault="00A24AF6" w:rsidP="003D0F86">
    <w:pPr>
      <w:pStyle w:val="Footer"/>
      <w:jc w:val="right"/>
    </w:pPr>
    <w:r>
      <w:t>Rev 6-2016</w:t>
    </w:r>
  </w:p>
  <w:p w14:paraId="5FBC9707" w14:textId="77777777" w:rsidR="00A24AF6" w:rsidRDefault="00A24A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A24AF6" w:rsidRPr="00414098" w:rsidRDefault="00A24AF6" w:rsidP="007D29FA">
    <w:pPr>
      <w:spacing w:before="120" w:after="60"/>
      <w:ind w:left="1080" w:right="1980"/>
      <w:rPr>
        <w:sz w:val="22"/>
        <w:szCs w:val="28"/>
      </w:rPr>
    </w:pPr>
    <w:r w:rsidRPr="00414098">
      <w:rPr>
        <w:sz w:val="22"/>
        <w:szCs w:val="28"/>
      </w:rPr>
      <w:t>CONTACT INFORMATION:</w:t>
    </w:r>
  </w:p>
  <w:p w14:paraId="5FBC9712" w14:textId="547EA551" w:rsidR="00A24AF6" w:rsidRPr="00414098" w:rsidRDefault="00A24AF6" w:rsidP="007D29FA">
    <w:pPr>
      <w:ind w:left="1080" w:right="1980"/>
      <w:rPr>
        <w:b/>
        <w:szCs w:val="28"/>
      </w:rPr>
    </w:pPr>
    <w:r>
      <w:rPr>
        <w:b/>
        <w:szCs w:val="28"/>
      </w:rPr>
      <w:t xml:space="preserve">Brandon Riley, </w:t>
    </w:r>
    <w:r w:rsidRPr="00414098">
      <w:rPr>
        <w:b/>
        <w:szCs w:val="28"/>
      </w:rPr>
      <w:t>Grants Management Specialist</w:t>
    </w:r>
  </w:p>
  <w:p w14:paraId="5FBC9713" w14:textId="71016B76" w:rsidR="00A24AF6" w:rsidRPr="00414098" w:rsidRDefault="00A24AF6" w:rsidP="007D29FA">
    <w:pPr>
      <w:spacing w:after="120"/>
      <w:ind w:left="1080" w:right="1980"/>
      <w:rPr>
        <w:szCs w:val="28"/>
      </w:rPr>
    </w:pPr>
    <w:r w:rsidRPr="00414098">
      <w:rPr>
        <w:szCs w:val="28"/>
      </w:rPr>
      <w:t xml:space="preserve">Telephone: </w:t>
    </w:r>
    <w:r>
      <w:rPr>
        <w:szCs w:val="28"/>
      </w:rPr>
      <w:t>202-912-7540</w:t>
    </w:r>
    <w:r w:rsidRPr="00414098">
      <w:rPr>
        <w:szCs w:val="28"/>
      </w:rPr>
      <w:t xml:space="preserve">, Email: </w:t>
    </w:r>
    <w:hyperlink r:id="rId1" w:history="1">
      <w:r w:rsidRPr="003F0179">
        <w:rPr>
          <w:rStyle w:val="Hyperlink"/>
          <w:szCs w:val="28"/>
        </w:rPr>
        <w:t>briley@blm.gov</w:t>
      </w:r>
    </w:hyperlink>
  </w:p>
  <w:p w14:paraId="5FBC9714" w14:textId="77777777" w:rsidR="00A24AF6" w:rsidRDefault="00A24AF6"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A24AF6" w:rsidRDefault="00A24AF6" w:rsidP="003D0F86">
    <w:pPr>
      <w:pStyle w:val="Footer"/>
      <w:jc w:val="right"/>
    </w:pPr>
    <w:r>
      <w:t>Rev 4-2016</w:t>
    </w:r>
  </w:p>
  <w:p w14:paraId="5FBC971D" w14:textId="77777777" w:rsidR="00A24AF6" w:rsidRPr="008B69A0" w:rsidRDefault="00A24AF6"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A24AF6" w:rsidRDefault="00A24AF6" w:rsidP="003D0F86">
    <w:pPr>
      <w:pStyle w:val="Footer"/>
      <w:jc w:val="right"/>
    </w:pPr>
    <w:r>
      <w:t>Rev 4-2016</w:t>
    </w:r>
  </w:p>
  <w:p w14:paraId="5A06430A" w14:textId="77777777" w:rsidR="00A24AF6" w:rsidRDefault="00A24AF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A24AF6" w:rsidRDefault="00A24AF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A24AF6" w:rsidRPr="00C202BC" w:rsidRDefault="00A24AF6"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A24AF6" w:rsidRDefault="00A24AF6" w:rsidP="00E63703">
      <w:r>
        <w:separator/>
      </w:r>
    </w:p>
  </w:footnote>
  <w:footnote w:type="continuationSeparator" w:id="0">
    <w:p w14:paraId="790D92AF" w14:textId="77777777" w:rsidR="00A24AF6" w:rsidRDefault="00A24AF6"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A24AF6" w:rsidRPr="008A7232" w14:paraId="5FBC9701" w14:textId="77777777" w:rsidTr="007A5B24">
      <w:tc>
        <w:tcPr>
          <w:tcW w:w="7423" w:type="dxa"/>
          <w:shd w:val="clear" w:color="auto" w:fill="auto"/>
        </w:tcPr>
        <w:p w14:paraId="5FBC96FF" w14:textId="33A115ED" w:rsidR="00A24AF6" w:rsidRPr="008A7232" w:rsidRDefault="00A24AF6"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53B49DA" w:rsidR="00A24AF6" w:rsidRPr="008A7232" w:rsidRDefault="00A24AF6" w:rsidP="00366935">
          <w:pPr>
            <w:tabs>
              <w:tab w:val="right" w:pos="9360"/>
            </w:tabs>
            <w:jc w:val="right"/>
            <w:rPr>
              <w:sz w:val="22"/>
              <w:szCs w:val="22"/>
            </w:rPr>
          </w:pPr>
          <w:r w:rsidRPr="008A7232">
            <w:rPr>
              <w:sz w:val="22"/>
              <w:szCs w:val="22"/>
            </w:rPr>
            <w:t>No. L1</w:t>
          </w:r>
          <w:r w:rsidR="00366935">
            <w:rPr>
              <w:sz w:val="22"/>
              <w:szCs w:val="22"/>
            </w:rPr>
            <w:t>7</w:t>
          </w:r>
          <w:r w:rsidRPr="008A7232">
            <w:rPr>
              <w:sz w:val="22"/>
              <w:szCs w:val="22"/>
            </w:rPr>
            <w:t>AS</w:t>
          </w:r>
          <w:r w:rsidR="00366935">
            <w:rPr>
              <w:sz w:val="22"/>
              <w:szCs w:val="22"/>
            </w:rPr>
            <w:t>00169</w:t>
          </w:r>
        </w:p>
      </w:tc>
    </w:tr>
    <w:tr w:rsidR="00A24AF6" w:rsidRPr="008A7232" w14:paraId="5FBC9704" w14:textId="77777777" w:rsidTr="007A5B24">
      <w:trPr>
        <w:trHeight w:val="249"/>
      </w:trPr>
      <w:tc>
        <w:tcPr>
          <w:tcW w:w="7423" w:type="dxa"/>
          <w:tcBorders>
            <w:bottom w:val="single" w:sz="18" w:space="0" w:color="auto"/>
          </w:tcBorders>
          <w:shd w:val="clear" w:color="auto" w:fill="auto"/>
        </w:tcPr>
        <w:p w14:paraId="5FBC9702" w14:textId="76C95129" w:rsidR="00A24AF6" w:rsidRPr="008A7232" w:rsidRDefault="00A24AF6" w:rsidP="007A5B24">
          <w:pPr>
            <w:tabs>
              <w:tab w:val="right" w:pos="9360"/>
            </w:tabs>
            <w:rPr>
              <w:sz w:val="22"/>
              <w:szCs w:val="22"/>
            </w:rPr>
          </w:pPr>
          <w:r w:rsidRPr="00A24AF6">
            <w:rPr>
              <w:sz w:val="22"/>
              <w:szCs w:val="22"/>
            </w:rPr>
            <w:t xml:space="preserve">BLM-[ES], Public </w:t>
          </w:r>
          <w:proofErr w:type="spellStart"/>
          <w:r w:rsidRPr="00A24AF6">
            <w:rPr>
              <w:sz w:val="22"/>
              <w:szCs w:val="22"/>
            </w:rPr>
            <w:t>Outreac</w:t>
          </w:r>
          <w:proofErr w:type="spellEnd"/>
          <w:r w:rsidRPr="00A24AF6">
            <w:rPr>
              <w:sz w:val="22"/>
              <w:szCs w:val="22"/>
            </w:rPr>
            <w:t xml:space="preserve"> on BLM Islands on Lake Vermilion and Surrounding Lakes</w:t>
          </w:r>
        </w:p>
      </w:tc>
      <w:tc>
        <w:tcPr>
          <w:tcW w:w="2023" w:type="dxa"/>
          <w:tcBorders>
            <w:bottom w:val="single" w:sz="18" w:space="0" w:color="auto"/>
          </w:tcBorders>
          <w:shd w:val="clear" w:color="auto" w:fill="auto"/>
        </w:tcPr>
        <w:p w14:paraId="5FBC9703" w14:textId="1212DDB0" w:rsidR="00A24AF6" w:rsidRPr="008A7232" w:rsidRDefault="00A24AF6"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55445E">
            <w:rPr>
              <w:noProof/>
              <w:sz w:val="22"/>
              <w:szCs w:val="22"/>
            </w:rPr>
            <w:t>2</w:t>
          </w:r>
          <w:r w:rsidRPr="008A7232">
            <w:rPr>
              <w:sz w:val="22"/>
              <w:szCs w:val="22"/>
            </w:rPr>
            <w:fldChar w:fldCharType="end"/>
          </w:r>
          <w:r w:rsidRPr="008A7232">
            <w:rPr>
              <w:sz w:val="22"/>
              <w:szCs w:val="22"/>
            </w:rPr>
            <w:t xml:space="preserve"> of </w:t>
          </w:r>
          <w:r w:rsidRPr="00366935">
            <w:rPr>
              <w:sz w:val="22"/>
              <w:szCs w:val="22"/>
            </w:rPr>
            <w:fldChar w:fldCharType="begin"/>
          </w:r>
          <w:r w:rsidRPr="00366935">
            <w:rPr>
              <w:sz w:val="22"/>
              <w:szCs w:val="22"/>
            </w:rPr>
            <w:instrText xml:space="preserve"> NUMPAGES  \* Arabic  \* MERGEFORMAT </w:instrText>
          </w:r>
          <w:r w:rsidRPr="00366935">
            <w:rPr>
              <w:sz w:val="22"/>
              <w:szCs w:val="22"/>
            </w:rPr>
            <w:fldChar w:fldCharType="separate"/>
          </w:r>
          <w:r w:rsidR="0055445E">
            <w:rPr>
              <w:noProof/>
              <w:sz w:val="22"/>
              <w:szCs w:val="22"/>
            </w:rPr>
            <w:t>27</w:t>
          </w:r>
          <w:r w:rsidRPr="00366935">
            <w:rPr>
              <w:sz w:val="22"/>
              <w:szCs w:val="22"/>
            </w:rPr>
            <w:fldChar w:fldCharType="end"/>
          </w:r>
        </w:p>
      </w:tc>
    </w:tr>
  </w:tbl>
  <w:p w14:paraId="5FBC9705" w14:textId="77777777" w:rsidR="00A24AF6" w:rsidRDefault="00A24AF6"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A24AF6" w:rsidRPr="00AD51A1" w:rsidRDefault="00A24AF6"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A24AF6" w:rsidRPr="00195881" w:rsidRDefault="00A24AF6"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A24AF6" w:rsidRPr="00195881" w:rsidRDefault="00A24AF6"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A24AF6" w:rsidRDefault="00A24AF6" w:rsidP="00400CCD">
    <w:pPr>
      <w:widowControl/>
      <w:autoSpaceDE/>
      <w:autoSpaceDN/>
      <w:adjustRightInd/>
      <w:ind w:right="1080"/>
      <w:jc w:val="center"/>
      <w:rPr>
        <w:b/>
        <w:color w:val="000000"/>
        <w:kern w:val="20"/>
        <w:sz w:val="36"/>
        <w:szCs w:val="36"/>
      </w:rPr>
    </w:pPr>
  </w:p>
  <w:p w14:paraId="5FBC970D" w14:textId="77777777" w:rsidR="00A24AF6" w:rsidRDefault="00A24AF6"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A24AF6" w:rsidRPr="00195881" w:rsidRDefault="00A24AF6"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A24AF6" w:rsidRPr="00195881" w:rsidRDefault="00A24AF6"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A24AF6" w:rsidRPr="00573DCA" w:rsidRDefault="00A24AF6"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A24AF6" w:rsidRPr="008A7232" w14:paraId="5FBC9717" w14:textId="77777777" w:rsidTr="008A7232">
      <w:tc>
        <w:tcPr>
          <w:tcW w:w="7423" w:type="dxa"/>
          <w:shd w:val="clear" w:color="auto" w:fill="auto"/>
        </w:tcPr>
        <w:p w14:paraId="5FBC9715" w14:textId="327E7976" w:rsidR="00A24AF6" w:rsidRPr="008A7232" w:rsidRDefault="00A24AF6"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A24AF6" w:rsidRPr="008A7232" w:rsidRDefault="00A24AF6"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A24AF6"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A24AF6" w:rsidRPr="008A7232" w:rsidRDefault="00A24AF6"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A24AF6" w:rsidRPr="008A7232" w:rsidRDefault="00A24AF6"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A24AF6" w:rsidRPr="008B69A0" w:rsidRDefault="00A24AF6"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A24AF6" w:rsidRPr="00A56F67" w:rsidRDefault="00A24AF6"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A24AF6" w:rsidRPr="00302BBE" w:rsidRDefault="00A24AF6"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10ACAD74" w:rsidR="00A24AF6" w:rsidRPr="00C202BC" w:rsidRDefault="00A24AF6"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55445E">
      <w:rPr>
        <w:b/>
        <w:noProof/>
      </w:rPr>
      <w:t>7</w:t>
    </w:r>
    <w:r w:rsidRPr="00C202BC">
      <w:rPr>
        <w:b/>
        <w:noProof/>
      </w:rPr>
      <w:fldChar w:fldCharType="end"/>
    </w:r>
  </w:p>
  <w:p w14:paraId="430C6B19" w14:textId="77777777" w:rsidR="00A24AF6" w:rsidRPr="00C202BC" w:rsidRDefault="00A24AF6"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A24AF6" w:rsidRPr="00302BBE" w:rsidRDefault="00A24AF6"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
    <w:nsid w:val="75B331C6"/>
    <w:multiLevelType w:val="multilevel"/>
    <w:tmpl w:val="70861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54E9"/>
    <w:rsid w:val="0028676A"/>
    <w:rsid w:val="00291B78"/>
    <w:rsid w:val="00296322"/>
    <w:rsid w:val="002A120E"/>
    <w:rsid w:val="002A72CE"/>
    <w:rsid w:val="002C74EA"/>
    <w:rsid w:val="002E2722"/>
    <w:rsid w:val="002E6AF5"/>
    <w:rsid w:val="00302BBE"/>
    <w:rsid w:val="003150A8"/>
    <w:rsid w:val="003159FC"/>
    <w:rsid w:val="00315E6F"/>
    <w:rsid w:val="003609F8"/>
    <w:rsid w:val="00366935"/>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5445E"/>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4AF6"/>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0C1A"/>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4686"/>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AF6"/>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AF6"/>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6980979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45209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74f91e8c85c28667e39572636b821d9a&amp;tpl=/ecfrbrowse/Title02/2chapterXIV.tpl" TargetMode="External"/><Relationship Id="rId47" Type="http://schemas.openxmlformats.org/officeDocument/2006/relationships/hyperlink" Target="http://www.ecfr.gov/cgi-bin/text-idx?c=ecfr&amp;SID=3c84a6bc95b634bb2fbe00af8b34d364&amp;rgn=div9&amp;view=text&amp;node=43:1.1.1.1.18.6.124.3.9&amp;idno=43" TargetMode="External"/><Relationship Id="rId50" Type="http://schemas.openxmlformats.org/officeDocument/2006/relationships/hyperlink" Target="http://www.whitehouse.gov/the_press_office/Executive-Order-Federal-Leadership-on-Reducing-Text-Messaging-while-Driving/" TargetMode="External"/><Relationship Id="rId55" Type="http://schemas.openxmlformats.org/officeDocument/2006/relationships/hyperlink" Target="https://www.doi.gov/scientificintegrity" TargetMode="External"/><Relationship Id="rId63" Type="http://schemas.openxmlformats.org/officeDocument/2006/relationships/hyperlink" Target="http://www.gsa.gov/portal/category/21287" TargetMode="External"/><Relationship Id="rId68" Type="http://schemas.openxmlformats.org/officeDocument/2006/relationships/footer" Target="footer6.xml"/><Relationship Id="rId7" Type="http://schemas.openxmlformats.org/officeDocument/2006/relationships/styles" Target="styles.xml"/><Relationship Id="rId71"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ecfr.gov/cgi-bin/text-idx?SID=f575cf74b2713032873150bdb0dc01d4&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tpl=/ecfrbrowse/Title43/43cfr18_main_02.tpl" TargetMode="External"/><Relationship Id="rId53" Type="http://schemas.openxmlformats.org/officeDocument/2006/relationships/hyperlink" Target="https://www.federalregister.gov/executive-order/13658"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gpo.gov/fdsys/pkg/USCODE-2011-title41/html/USCODE-2011-title41-subtitleII-chap63-sec6306.htm" TargetMode="External"/><Relationship Id="rId57" Type="http://schemas.openxmlformats.org/officeDocument/2006/relationships/header" Target="header3.xml"/><Relationship Id="rId61"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SID=b7542f5c74f31abe396769b00c9b6701&amp;tpl=/ecfrbrowse/Title02/2chapterXIV.tpl" TargetMode="External"/><Relationship Id="rId52" Type="http://schemas.openxmlformats.org/officeDocument/2006/relationships/hyperlink" Target="https://www.federalregister.gov/executive-order/13658"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c5dcdf6111fd65fdf6b38e2d59a93b6a&amp;mc=true&amp;node=pt2.1.182&amp;rgn=div5" TargetMode="External"/><Relationship Id="rId48" Type="http://schemas.openxmlformats.org/officeDocument/2006/relationships/hyperlink" Target="http://www.gpo.gov/fdsys/pkg/USCODE-2012-title41/pdf/USCODE-2012-title41-subtitleI-divsnC-chap47-sec4712.pdf" TargetMode="External"/><Relationship Id="rId56" Type="http://schemas.openxmlformats.org/officeDocument/2006/relationships/hyperlink" Target="http://www.fms.treas.gov/asap%20%20"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www.gpo.gov/fdsys/pkg/WCPD-1997-04-21/pdf/WCPD-1997-04-21-Pg530.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sam.gov" TargetMode="External"/><Relationship Id="rId41" Type="http://schemas.openxmlformats.org/officeDocument/2006/relationships/hyperlink" Target="http://www.ecfr.gov/cgi-bin/text-idx?SID=1e0f4f32a5a2f6136b4784be8f96f343&amp;mc=true&amp;node=pt2.1.180&amp;rgn=div5" TargetMode="External"/><Relationship Id="rId54" Type="http://schemas.openxmlformats.org/officeDocument/2006/relationships/hyperlink" Target="http://www.doi.gov" TargetMode="External"/><Relationship Id="rId62" Type="http://schemas.openxmlformats.org/officeDocument/2006/relationships/header" Target="header5.xml"/><Relationship Id="rId7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bri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infopath/2007/PartnerControls"/>
    <ds:schemaRef ds:uri="http://schemas.microsoft.com/office/2006/documentManagement/types"/>
    <ds:schemaRef ds:uri="http://purl.org/dc/terms/"/>
    <ds:schemaRef ds:uri="http://purl.org/dc/dcmitype/"/>
    <ds:schemaRef ds:uri="http://purl.org/dc/elements/1.1/"/>
    <ds:schemaRef ds:uri="7b703d79-1e4a-406e-affc-2e7bb08a68e8"/>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6F5553-D202-4EBF-8BF7-0674832B4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8147</Words>
  <Characters>46443</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Riley, Brandon</cp:lastModifiedBy>
  <cp:revision>4</cp:revision>
  <cp:lastPrinted>2015-01-20T16:59:00Z</cp:lastPrinted>
  <dcterms:created xsi:type="dcterms:W3CDTF">2017-06-14T19:23:00Z</dcterms:created>
  <dcterms:modified xsi:type="dcterms:W3CDTF">2017-06-15T13:41:00Z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