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F39B8" w14:textId="77777777" w:rsidR="00101895" w:rsidRPr="00B670C0" w:rsidRDefault="00101895" w:rsidP="00101895">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Pr>
          <w:rFonts w:ascii="Times New Roman" w:eastAsia="Times New Roman" w:hAnsi="Times New Roman"/>
          <w:b/>
          <w:szCs w:val="24"/>
          <w:lang w:val="en-US"/>
        </w:rPr>
        <w:t>Partner</w:t>
      </w:r>
    </w:p>
    <w:p w14:paraId="3B0631F1" w14:textId="79734788" w:rsidR="00101895" w:rsidRPr="00410B12" w:rsidRDefault="00101895" w:rsidP="00101895">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4720F6">
        <w:rPr>
          <w:rFonts w:ascii="Times New Roman" w:eastAsia="Times New Roman" w:hAnsi="Times New Roman"/>
          <w:b/>
          <w:szCs w:val="24"/>
          <w:lang w:val="en-US"/>
        </w:rPr>
        <w:t>North Atlantic Coast</w:t>
      </w:r>
      <w:r>
        <w:rPr>
          <w:rFonts w:ascii="Times New Roman" w:eastAsia="Times New Roman" w:hAnsi="Times New Roman"/>
          <w:b/>
          <w:szCs w:val="24"/>
          <w:lang w:val="en-US"/>
        </w:rPr>
        <w:t xml:space="preserve"> Cooperative Ecosystem Studies Unit</w:t>
      </w:r>
    </w:p>
    <w:p w14:paraId="77B6CC2E" w14:textId="77777777" w:rsidR="00101895" w:rsidRPr="006C0ADD" w:rsidRDefault="00101895" w:rsidP="00101895">
      <w:pPr>
        <w:pStyle w:val="Heading1"/>
        <w:jc w:val="center"/>
        <w:rPr>
          <w:rFonts w:ascii="Times New Roman" w:hAnsi="Times New Roman"/>
          <w:b w:val="0"/>
          <w:szCs w:val="24"/>
        </w:rPr>
      </w:pPr>
      <w:r>
        <w:rPr>
          <w:rFonts w:ascii="Times New Roman" w:hAnsi="Times New Roman"/>
          <w:b w:val="0"/>
          <w:szCs w:val="24"/>
        </w:rPr>
        <w:t xml:space="preserve"> </w:t>
      </w:r>
    </w:p>
    <w:p w14:paraId="3AC3F48D" w14:textId="77777777" w:rsidR="00101895" w:rsidRPr="006C0ADD" w:rsidRDefault="00101895" w:rsidP="00101895">
      <w:pPr>
        <w:pStyle w:val="Heading1"/>
        <w:rPr>
          <w:rFonts w:ascii="Times New Roman" w:hAnsi="Times New Roman"/>
          <w:szCs w:val="24"/>
        </w:rPr>
      </w:pPr>
      <w:r w:rsidRPr="00081A7B">
        <w:rPr>
          <w:rFonts w:ascii="Times New Roman" w:hAnsi="Times New Roman"/>
          <w:szCs w:val="24"/>
        </w:rPr>
        <w:t>Funding Opportunity Description</w:t>
      </w:r>
      <w:r w:rsidRPr="006C0ADD">
        <w:rPr>
          <w:rFonts w:ascii="Times New Roman" w:hAnsi="Times New Roman"/>
          <w:szCs w:val="24"/>
        </w:rPr>
        <w:t xml:space="preserve"> </w:t>
      </w:r>
    </w:p>
    <w:p w14:paraId="53BBC31E" w14:textId="007EEBC2" w:rsidR="00C06BE0" w:rsidRDefault="007C4E5D" w:rsidP="00C06BE0">
      <w:pPr>
        <w:pStyle w:val="NormalWeb"/>
        <w:tabs>
          <w:tab w:val="left" w:pos="9360"/>
        </w:tabs>
        <w:spacing w:before="0" w:beforeAutospacing="0" w:after="0" w:afterAutospacing="0"/>
      </w:pPr>
      <w:r w:rsidRPr="007C4E5D">
        <w:rPr>
          <w:color w:val="222222"/>
          <w:lang w:eastAsia="x-none"/>
        </w:rPr>
        <w:t>The US</w:t>
      </w:r>
      <w:r w:rsidR="00607CA2">
        <w:rPr>
          <w:color w:val="222222"/>
          <w:lang w:eastAsia="x-none"/>
        </w:rPr>
        <w:t xml:space="preserve"> </w:t>
      </w:r>
      <w:r w:rsidRPr="007C4E5D">
        <w:rPr>
          <w:color w:val="222222"/>
          <w:lang w:eastAsia="x-none"/>
        </w:rPr>
        <w:t>G</w:t>
      </w:r>
      <w:r w:rsidR="00607CA2">
        <w:rPr>
          <w:color w:val="222222"/>
          <w:lang w:eastAsia="x-none"/>
        </w:rPr>
        <w:t xml:space="preserve">eological </w:t>
      </w:r>
      <w:r w:rsidRPr="007C4E5D">
        <w:rPr>
          <w:color w:val="222222"/>
          <w:lang w:eastAsia="x-none"/>
        </w:rPr>
        <w:t>S</w:t>
      </w:r>
      <w:r w:rsidR="00607CA2">
        <w:rPr>
          <w:color w:val="222222"/>
          <w:lang w:eastAsia="x-none"/>
        </w:rPr>
        <w:t>urvey</w:t>
      </w:r>
      <w:r w:rsidRPr="007C4E5D">
        <w:rPr>
          <w:color w:val="222222"/>
          <w:lang w:eastAsia="x-none"/>
        </w:rPr>
        <w:t xml:space="preserve"> is offering a funding opportunity to a CESU partner for research in </w:t>
      </w:r>
      <w:r w:rsidR="00CD2C6C" w:rsidRPr="00815F2A">
        <w:t>work</w:t>
      </w:r>
      <w:r w:rsidR="00C51B5C">
        <w:t>ing</w:t>
      </w:r>
      <w:r w:rsidR="00CD2C6C" w:rsidRPr="00815F2A">
        <w:t xml:space="preserve"> with </w:t>
      </w:r>
      <w:r w:rsidR="00CD2C6C">
        <w:t xml:space="preserve">DOI management agencies whose trust resources are impacted </w:t>
      </w:r>
      <w:r w:rsidR="00C50AB8">
        <w:t>by ticks or</w:t>
      </w:r>
      <w:r w:rsidR="00CD2C6C">
        <w:t xml:space="preserve"> </w:t>
      </w:r>
      <w:r w:rsidR="004720F6">
        <w:t xml:space="preserve">tick-borne diseases </w:t>
      </w:r>
      <w:r w:rsidR="00CD2C6C" w:rsidRPr="00815F2A">
        <w:t>to</w:t>
      </w:r>
      <w:r w:rsidR="00C50AB8">
        <w:t>:</w:t>
      </w:r>
      <w:r w:rsidR="00CD2C6C" w:rsidRPr="00815F2A">
        <w:t xml:space="preserve"> </w:t>
      </w:r>
      <w:r w:rsidR="00BA2A2A">
        <w:t xml:space="preserve">1) </w:t>
      </w:r>
      <w:r w:rsidR="00C50AB8">
        <w:t xml:space="preserve">use decision analysis to </w:t>
      </w:r>
      <w:r w:rsidR="00CD2C6C" w:rsidRPr="00815F2A">
        <w:t>frame</w:t>
      </w:r>
      <w:r w:rsidR="00604DD4">
        <w:t xml:space="preserve"> and evaluate</w:t>
      </w:r>
      <w:r w:rsidR="00CD2C6C" w:rsidRPr="00815F2A">
        <w:t xml:space="preserve"> </w:t>
      </w:r>
      <w:r w:rsidR="00C50AB8">
        <w:t xml:space="preserve">management </w:t>
      </w:r>
      <w:r w:rsidR="00CD2C6C" w:rsidRPr="00815F2A">
        <w:t>decision problems</w:t>
      </w:r>
      <w:r w:rsidR="00C50AB8">
        <w:t xml:space="preserve"> and</w:t>
      </w:r>
      <w:r w:rsidR="00C06BE0">
        <w:t xml:space="preserve"> </w:t>
      </w:r>
      <w:r w:rsidR="00C50AB8">
        <w:t>help natural resource, agricultural and public health agencies</w:t>
      </w:r>
      <w:r w:rsidR="00CD2C6C">
        <w:t xml:space="preserve"> navigate difficult tradeoffs and uncertainty</w:t>
      </w:r>
      <w:r w:rsidR="00604DD4">
        <w:t>, 2</w:t>
      </w:r>
      <w:r w:rsidR="00C50AB8">
        <w:t xml:space="preserve">) </w:t>
      </w:r>
      <w:r w:rsidR="00C06BE0">
        <w:t xml:space="preserve">provide a generalizable framework that may be </w:t>
      </w:r>
      <w:r w:rsidR="004720F6">
        <w:t>useful to direct future surveillance</w:t>
      </w:r>
      <w:r w:rsidR="00C50AB8">
        <w:t>,</w:t>
      </w:r>
      <w:r w:rsidR="004720F6">
        <w:t xml:space="preserve"> research</w:t>
      </w:r>
      <w:r w:rsidR="00C50AB8">
        <w:t>, and management</w:t>
      </w:r>
      <w:r w:rsidR="004720F6">
        <w:t xml:space="preserve"> activities</w:t>
      </w:r>
      <w:r w:rsidR="00C50AB8">
        <w:t xml:space="preserve"> on ticks and tick-borne diseases</w:t>
      </w:r>
      <w:r w:rsidR="004720F6">
        <w:t>.</w:t>
      </w:r>
      <w:r w:rsidR="00C06BE0">
        <w:t xml:space="preserve"> </w:t>
      </w:r>
    </w:p>
    <w:p w14:paraId="5FD1E158" w14:textId="77777777" w:rsidR="00C06BE0" w:rsidRDefault="00C06BE0" w:rsidP="00C06BE0">
      <w:pPr>
        <w:pStyle w:val="NormalWeb"/>
        <w:tabs>
          <w:tab w:val="left" w:pos="9360"/>
        </w:tabs>
        <w:spacing w:before="0" w:beforeAutospacing="0" w:after="0" w:afterAutospacing="0"/>
      </w:pPr>
    </w:p>
    <w:p w14:paraId="37EF8174" w14:textId="65393C79" w:rsidR="00CD2C6C" w:rsidRPr="0059788D" w:rsidRDefault="00CD2C6C" w:rsidP="00C06BE0">
      <w:pPr>
        <w:pStyle w:val="NormalWeb"/>
        <w:tabs>
          <w:tab w:val="left" w:pos="9360"/>
        </w:tabs>
        <w:spacing w:before="0" w:beforeAutospacing="0" w:after="0" w:afterAutospacing="0"/>
        <w:rPr>
          <w:b/>
          <w:color w:val="00000A"/>
        </w:rPr>
      </w:pPr>
      <w:r w:rsidRPr="0059788D">
        <w:rPr>
          <w:b/>
        </w:rPr>
        <w:t>Background</w:t>
      </w:r>
    </w:p>
    <w:p w14:paraId="36E7D22F" w14:textId="15E7E41E" w:rsidR="004720F6" w:rsidRDefault="004720F6" w:rsidP="004720F6">
      <w:pPr>
        <w:pStyle w:val="NoSpacing"/>
      </w:pPr>
      <w:r>
        <w:tab/>
        <w:t>Tick</w:t>
      </w:r>
      <w:r w:rsidR="00A676B8">
        <w:t xml:space="preserve"> abundance and distribution has been increasing along with reports of tick-borne diseases in the northeastern U.S. In terms of specific tick-related human disease challenges, Vermont has the highest incidence of </w:t>
      </w:r>
      <w:r w:rsidR="008318FC">
        <w:t>anaplasmosis,</w:t>
      </w:r>
      <w:r w:rsidR="00A676B8">
        <w:t xml:space="preserve"> and Maine has the highest incidence of Lyme disease in recent years. For wildlife, an overabundance of winter ticks </w:t>
      </w:r>
      <w:r w:rsidR="008318FC">
        <w:t>has</w:t>
      </w:r>
      <w:r w:rsidR="00A676B8">
        <w:t xml:space="preserve"> caused overwinter mortality and </w:t>
      </w:r>
      <w:r w:rsidR="00604DD4">
        <w:t>reduced</w:t>
      </w:r>
      <w:r w:rsidR="00A676B8">
        <w:t xml:space="preserve"> recruitment of moose populations across several northeastern states including Maine and Vermont. There has also been an increase in distribution of the Asian longhorn tick, an invasive species known to</w:t>
      </w:r>
      <w:r w:rsidR="00604DD4">
        <w:t xml:space="preserve"> carry other pathogens</w:t>
      </w:r>
      <w:r w:rsidR="00A676B8">
        <w:t xml:space="preserve">. To address the multitude of tick-related problems in the </w:t>
      </w:r>
      <w:r w:rsidR="00604DD4">
        <w:t>region</w:t>
      </w:r>
      <w:r w:rsidR="00A676B8">
        <w:t xml:space="preserve">, managers could benefit from strategic surveillance strategies to detect the expansion of ticks or </w:t>
      </w:r>
      <w:r w:rsidR="00604DD4">
        <w:t xml:space="preserve">tick-borne </w:t>
      </w:r>
      <w:r w:rsidR="00A676B8">
        <w:t>disease</w:t>
      </w:r>
      <w:r w:rsidR="00604DD4">
        <w:t>s</w:t>
      </w:r>
      <w:r w:rsidR="00A676B8">
        <w:t xml:space="preserve">, new research </w:t>
      </w:r>
      <w:r w:rsidR="00604DD4">
        <w:t>on</w:t>
      </w:r>
      <w:r w:rsidR="00A676B8">
        <w:t xml:space="preserve"> management interventions and support in evaluating the range of alternatives that are available to respond to new outbreaks.</w:t>
      </w:r>
    </w:p>
    <w:p w14:paraId="01D6F00A" w14:textId="1380DBD7" w:rsidR="00F30762" w:rsidRPr="0059788D" w:rsidRDefault="00F30762" w:rsidP="00F30762">
      <w:pPr>
        <w:pStyle w:val="NoSpacing"/>
        <w:ind w:firstLine="720"/>
      </w:pPr>
      <w:r w:rsidRPr="0059788D">
        <w:t>The field of decision analysis has developed</w:t>
      </w:r>
      <w:r w:rsidR="00C50AB8">
        <w:t xml:space="preserve"> </w:t>
      </w:r>
      <w:r w:rsidRPr="0059788D">
        <w:t xml:space="preserve">tools for solving decision problems </w:t>
      </w:r>
      <w:r w:rsidRPr="0059788D">
        <w:fldChar w:fldCharType="begin"/>
      </w:r>
      <w:r w:rsidRPr="0059788D">
        <w:instrText xml:space="preserve"> ADDIN EN.CITE &lt;EndNote&gt;&lt;Cite&gt;&lt;Author&gt;Gregory&lt;/Author&gt;&lt;Year&gt;2012&lt;/Year&gt;&lt;RecNum&gt;500&lt;/RecNum&gt;&lt;Prefix&gt;e.g.`, &lt;/Prefix&gt;&lt;DisplayText&gt;(e.g., Gregory et al. 2012; Keeney 1992)&lt;/DisplayText&gt;&lt;record&gt;&lt;rec-number&gt;500&lt;/rec-number&gt;&lt;foreign-keys&gt;&lt;key app="EN" db-id="rpseesstq0tpf6ez5wevzf2xs9rdazva92e0" timestamp="0"&gt;500&lt;/key&gt;&lt;/foreign-keys&gt;&lt;ref-type name="Book"&gt;6&lt;/ref-type&gt;&lt;contributors&gt;&lt;authors&gt;&lt;author&gt;Gregory, Robin&lt;/author&gt;&lt;author&gt;Failing, L&lt;/author&gt;&lt;author&gt;Harstone, M&lt;/author&gt;&lt;author&gt;Long, Graham&lt;/author&gt;&lt;author&gt;McDaniels, T&lt;/author&gt;&lt;author&gt;Ohlson, D&lt;/author&gt;&lt;/authors&gt;&lt;/contributors&gt;&lt;titles&gt;&lt;title&gt;Structured Decision Making: a Practical Guide to Environmental Management Choices&lt;/title&gt;&lt;/titles&gt;&lt;dates&gt;&lt;year&gt;2012&lt;/year&gt;&lt;/dates&gt;&lt;pub-location&gt;Oxford, UK&lt;/pub-location&gt;&lt;publisher&gt;Wiley-Blackwell&lt;/publisher&gt;&lt;urls&gt;&lt;/urls&gt;&lt;/record&gt;&lt;/Cite&gt;&lt;Cite&gt;&lt;Author&gt;Keeney&lt;/Author&gt;&lt;Year&gt;1992&lt;/Year&gt;&lt;RecNum&gt;350&lt;/RecNum&gt;&lt;record&gt;&lt;rec-number&gt;350&lt;/rec-number&gt;&lt;foreign-keys&gt;&lt;key app="EN" db-id="rpseesstq0tpf6ez5wevzf2xs9rdazva92e0" timestamp="0"&gt;350&lt;/key&gt;&lt;/foreign-keys&gt;&lt;ref-type name="Book"&gt;6&lt;/ref-type&gt;&lt;contributors&gt;&lt;authors&gt;&lt;author&gt;Keeney, Ralph L&lt;/author&gt;&lt;/authors&gt;&lt;/contributors&gt;&lt;titles&gt;&lt;title&gt;Value-Focused Thinking: a Path to Creative Decisionmaking&lt;/title&gt;&lt;/titles&gt;&lt;dates&gt;&lt;year&gt;1992&lt;/year&gt;&lt;/dates&gt;&lt;pub-location&gt;Cambridge, USA&lt;/pub-location&gt;&lt;publisher&gt;Harvard University Press&lt;/publisher&gt;&lt;urls&gt;&lt;/urls&gt;&lt;/record&gt;&lt;/Cite&gt;&lt;/EndNote&gt;</w:instrText>
      </w:r>
      <w:r w:rsidRPr="0059788D">
        <w:fldChar w:fldCharType="separate"/>
      </w:r>
      <w:r w:rsidRPr="0059788D">
        <w:rPr>
          <w:noProof/>
        </w:rPr>
        <w:t>(e.g., Gregory et al. 2012; Keeney 1992)</w:t>
      </w:r>
      <w:r w:rsidRPr="0059788D">
        <w:fldChar w:fldCharType="end"/>
      </w:r>
      <w:r w:rsidRPr="0059788D">
        <w:t xml:space="preserve">, but all require explicit framing of a decision to clarify the context, responsibilities, choices, and tradeoffs prior to selecting a course of action. A formal decision process proceeds along five steps: (1) describe the management problem in terms of the decision facing managers; (2) define and articulate objectives; (3) identify management actions to be used to satisfy objectives; (4) evaluate alternatives that will most effectively achieve the manager’s objectives; and finally, (5) assess trade-offs which may exist among objectives for a management strategy. </w:t>
      </w:r>
      <w:r w:rsidR="00607CA2">
        <w:t>H</w:t>
      </w:r>
      <w:r w:rsidRPr="0059788D">
        <w:t>ave found that the first and second steps of a decision are the most challenging and are necessary to get right before one can address uncertainties and take action. Once a management or conservation problem is identified and framed as a decision, decision analytic tools can be used to resolve them (Keeney 2004), which can provide support and confidence in the selection of a course of action.</w:t>
      </w:r>
    </w:p>
    <w:p w14:paraId="5D1D859A" w14:textId="77777777" w:rsidR="008318FC" w:rsidRDefault="007579DB" w:rsidP="007579DB">
      <w:pPr>
        <w:spacing w:after="0" w:line="240" w:lineRule="auto"/>
        <w:ind w:firstLine="720"/>
        <w:rPr>
          <w:rFonts w:ascii="Times New Roman" w:eastAsia="Times New Roman" w:hAnsi="Times New Roman" w:cs="Times New Roman"/>
          <w:sz w:val="24"/>
          <w:szCs w:val="24"/>
        </w:rPr>
      </w:pPr>
      <w:r w:rsidRPr="0059788D">
        <w:rPr>
          <w:rFonts w:ascii="Times New Roman" w:eastAsia="Times New Roman" w:hAnsi="Times New Roman" w:cs="Times New Roman"/>
          <w:sz w:val="24"/>
          <w:szCs w:val="24"/>
        </w:rPr>
        <w:t xml:space="preserve">Acting under high levels of uncertainty is a hallmark of wildlife disease management, and </w:t>
      </w:r>
      <w:r w:rsidRPr="0059788D">
        <w:rPr>
          <w:rFonts w:ascii="Times New Roman" w:hAnsi="Times New Roman" w:cs="Times New Roman"/>
          <w:sz w:val="24"/>
          <w:szCs w:val="24"/>
        </w:rPr>
        <w:t>the use of formal decision analytics (e.g., multi-criteria decision analysis, risk analysis, and cost-benefit analysis within a structured or adaptive management framework) is useful and increasingly necessary as a rational and transparent framework for supporting management of diseases and mitigation of disease risk. Decision analytic approaches can examine trade-offs between managing in the face of uncertainty and waiting to act to gain additional disease information, as well as identify key trade-offs among other objectives</w:t>
      </w:r>
      <w:r w:rsidRPr="0059788D">
        <w:rPr>
          <w:rFonts w:ascii="Times New Roman" w:eastAsia="Times New Roman" w:hAnsi="Times New Roman" w:cs="Times New Roman"/>
          <w:sz w:val="24"/>
          <w:szCs w:val="24"/>
        </w:rPr>
        <w:t xml:space="preserve"> which are often highly influential in optimizing disease responses.</w:t>
      </w:r>
    </w:p>
    <w:p w14:paraId="7017066F" w14:textId="5C9F0F5F" w:rsidR="007579DB" w:rsidRDefault="007579DB" w:rsidP="007579DB">
      <w:pPr>
        <w:spacing w:after="0" w:line="240" w:lineRule="auto"/>
        <w:ind w:firstLine="720"/>
        <w:rPr>
          <w:rFonts w:ascii="Times New Roman" w:eastAsia="Times New Roman" w:hAnsi="Times New Roman" w:cs="Times New Roman"/>
          <w:sz w:val="24"/>
          <w:szCs w:val="24"/>
        </w:rPr>
      </w:pPr>
      <w:r w:rsidRPr="0059788D">
        <w:rPr>
          <w:rFonts w:ascii="Times New Roman" w:eastAsia="Times New Roman" w:hAnsi="Times New Roman" w:cs="Times New Roman"/>
          <w:sz w:val="24"/>
          <w:szCs w:val="24"/>
        </w:rPr>
        <w:lastRenderedPageBreak/>
        <w:t xml:space="preserve"> </w:t>
      </w:r>
    </w:p>
    <w:p w14:paraId="13BD8FF3" w14:textId="4B472D5B" w:rsidR="00CD2C6C" w:rsidRDefault="006E0C6D" w:rsidP="00CD2C6C">
      <w:pPr>
        <w:spacing w:after="0" w:line="240" w:lineRule="auto"/>
        <w:rPr>
          <w:rFonts w:ascii="Times New Roman" w:hAnsi="Times New Roman" w:cs="Times New Roman"/>
          <w:b/>
          <w:sz w:val="24"/>
          <w:szCs w:val="24"/>
        </w:rPr>
      </w:pPr>
      <w:r>
        <w:rPr>
          <w:rFonts w:ascii="Times New Roman" w:hAnsi="Times New Roman" w:cs="Times New Roman"/>
          <w:b/>
          <w:sz w:val="24"/>
          <w:szCs w:val="24"/>
        </w:rPr>
        <w:t>Research Objectives</w:t>
      </w:r>
    </w:p>
    <w:p w14:paraId="5DA977DD" w14:textId="13434DDF" w:rsidR="00AE7065" w:rsidRDefault="006E0C6D" w:rsidP="00AE7065">
      <w:pPr>
        <w:pStyle w:val="NormalWeb"/>
        <w:numPr>
          <w:ilvl w:val="0"/>
          <w:numId w:val="2"/>
        </w:numPr>
        <w:tabs>
          <w:tab w:val="left" w:pos="9360"/>
        </w:tabs>
        <w:spacing w:before="0" w:beforeAutospacing="0" w:after="0" w:afterAutospacing="0"/>
      </w:pPr>
      <w:r w:rsidRPr="00CA407A">
        <w:t xml:space="preserve">Work with management agencies </w:t>
      </w:r>
      <w:r w:rsidR="00150F41" w:rsidRPr="00CA407A">
        <w:t xml:space="preserve">and associated stakeholders </w:t>
      </w:r>
      <w:r w:rsidRPr="00CA407A">
        <w:t xml:space="preserve">to frame </w:t>
      </w:r>
      <w:r w:rsidR="00AE7065" w:rsidRPr="00CA407A">
        <w:t>their</w:t>
      </w:r>
      <w:r w:rsidR="004720F6">
        <w:t xml:space="preserve"> tick-related</w:t>
      </w:r>
      <w:r w:rsidR="00AE7065" w:rsidRPr="00CA407A">
        <w:t xml:space="preserve"> decision problems</w:t>
      </w:r>
      <w:r w:rsidR="004720F6">
        <w:t xml:space="preserve"> and</w:t>
      </w:r>
      <w:r w:rsidR="00AE7065" w:rsidRPr="00CA407A">
        <w:t xml:space="preserve"> identify fundamental objectives, generate new and existing potential mitigation strategies, formally evaluate those alternative strategies within specific decision contexts, and provide decision analysis tools and training to help management agencies navigate difficult tradeoffs and improve decision-making under uncertainty. </w:t>
      </w:r>
    </w:p>
    <w:p w14:paraId="04A3C80A" w14:textId="69D4CEF8" w:rsidR="006E0C6D" w:rsidRPr="00CA407A" w:rsidRDefault="009B3596" w:rsidP="00CD2C6C">
      <w:pPr>
        <w:pStyle w:val="ListParagraph"/>
        <w:numPr>
          <w:ilvl w:val="0"/>
          <w:numId w:val="2"/>
        </w:numPr>
        <w:spacing w:after="0" w:line="240" w:lineRule="auto"/>
        <w:rPr>
          <w:rFonts w:ascii="Times New Roman" w:hAnsi="Times New Roman" w:cs="Times New Roman"/>
          <w:b/>
          <w:sz w:val="24"/>
          <w:szCs w:val="24"/>
        </w:rPr>
      </w:pPr>
      <w:r w:rsidRPr="00CA407A">
        <w:rPr>
          <w:rFonts w:ascii="Times New Roman" w:hAnsi="Times New Roman" w:cs="Times New Roman"/>
          <w:sz w:val="24"/>
          <w:szCs w:val="24"/>
        </w:rPr>
        <w:t>Develop a</w:t>
      </w:r>
      <w:r w:rsidR="00150F41" w:rsidRPr="00CA407A">
        <w:rPr>
          <w:rFonts w:ascii="Times New Roman" w:hAnsi="Times New Roman" w:cs="Times New Roman"/>
          <w:sz w:val="24"/>
          <w:szCs w:val="24"/>
        </w:rPr>
        <w:t xml:space="preserve"> generalized framework that is based on decision analytics and that includes common needs of managing agencies </w:t>
      </w:r>
      <w:r w:rsidR="008445F9" w:rsidRPr="00CA407A">
        <w:rPr>
          <w:rFonts w:ascii="Times New Roman" w:hAnsi="Times New Roman" w:cs="Times New Roman"/>
          <w:sz w:val="24"/>
          <w:szCs w:val="24"/>
        </w:rPr>
        <w:t>with objectives related to</w:t>
      </w:r>
      <w:r w:rsidR="00404A78">
        <w:rPr>
          <w:rFonts w:ascii="Times New Roman" w:hAnsi="Times New Roman" w:cs="Times New Roman"/>
          <w:sz w:val="24"/>
          <w:szCs w:val="24"/>
        </w:rPr>
        <w:t xml:space="preserve"> ticks or</w:t>
      </w:r>
      <w:r w:rsidR="008445F9" w:rsidRPr="00CA407A">
        <w:rPr>
          <w:rFonts w:ascii="Times New Roman" w:hAnsi="Times New Roman" w:cs="Times New Roman"/>
          <w:sz w:val="24"/>
          <w:szCs w:val="24"/>
        </w:rPr>
        <w:t xml:space="preserve"> </w:t>
      </w:r>
      <w:r w:rsidR="004720F6">
        <w:rPr>
          <w:rFonts w:ascii="Times New Roman" w:hAnsi="Times New Roman" w:cs="Times New Roman"/>
          <w:sz w:val="24"/>
          <w:szCs w:val="24"/>
        </w:rPr>
        <w:t>tick-borne diseases</w:t>
      </w:r>
      <w:r w:rsidR="008445F9" w:rsidRPr="00CA407A">
        <w:rPr>
          <w:rFonts w:ascii="Times New Roman" w:hAnsi="Times New Roman" w:cs="Times New Roman"/>
          <w:sz w:val="24"/>
          <w:szCs w:val="24"/>
        </w:rPr>
        <w:t xml:space="preserve">. </w:t>
      </w:r>
      <w:r w:rsidR="00150F41" w:rsidRPr="00CA407A">
        <w:rPr>
          <w:rFonts w:ascii="Times New Roman" w:hAnsi="Times New Roman" w:cs="Times New Roman"/>
          <w:sz w:val="24"/>
          <w:szCs w:val="24"/>
        </w:rPr>
        <w:t xml:space="preserve">The framework should be descriptive of common approaches and </w:t>
      </w:r>
      <w:r w:rsidR="008445F9" w:rsidRPr="00CA407A">
        <w:rPr>
          <w:rFonts w:ascii="Times New Roman" w:hAnsi="Times New Roman" w:cs="Times New Roman"/>
          <w:sz w:val="24"/>
          <w:szCs w:val="24"/>
        </w:rPr>
        <w:t>tools and</w:t>
      </w:r>
      <w:r w:rsidR="00150F41" w:rsidRPr="00CA407A">
        <w:rPr>
          <w:rFonts w:ascii="Times New Roman" w:hAnsi="Times New Roman" w:cs="Times New Roman"/>
          <w:sz w:val="24"/>
          <w:szCs w:val="24"/>
        </w:rPr>
        <w:t xml:space="preserve"> should also be readily adaptable to localized management considerations at places of need.</w:t>
      </w:r>
      <w:r w:rsidRPr="00CA407A">
        <w:rPr>
          <w:rFonts w:ascii="Times New Roman" w:hAnsi="Times New Roman" w:cs="Times New Roman"/>
          <w:sz w:val="24"/>
          <w:szCs w:val="24"/>
        </w:rPr>
        <w:t xml:space="preserve"> </w:t>
      </w:r>
    </w:p>
    <w:p w14:paraId="22EE3449" w14:textId="77777777" w:rsidR="008445F9" w:rsidRPr="008445F9" w:rsidRDefault="008445F9" w:rsidP="008445F9">
      <w:pPr>
        <w:pStyle w:val="ListParagraph"/>
        <w:spacing w:after="0" w:line="240" w:lineRule="auto"/>
        <w:rPr>
          <w:rFonts w:ascii="Times New Roman" w:hAnsi="Times New Roman" w:cs="Times New Roman"/>
          <w:b/>
          <w:sz w:val="24"/>
          <w:szCs w:val="24"/>
        </w:rPr>
      </w:pPr>
    </w:p>
    <w:p w14:paraId="34BBDE78" w14:textId="72B3D4C9" w:rsidR="00CD2C6C" w:rsidRPr="00B43B3B" w:rsidRDefault="00B43B3B" w:rsidP="00CD2C6C">
      <w:pPr>
        <w:pStyle w:val="ListParagraph"/>
        <w:spacing w:after="0" w:line="240" w:lineRule="auto"/>
        <w:ind w:left="0"/>
        <w:rPr>
          <w:rFonts w:ascii="Times New Roman" w:hAnsi="Times New Roman" w:cs="Times New Roman"/>
          <w:sz w:val="24"/>
          <w:szCs w:val="24"/>
          <w:u w:val="single"/>
        </w:rPr>
      </w:pPr>
      <w:r w:rsidRPr="00B43B3B">
        <w:rPr>
          <w:rFonts w:ascii="Times New Roman" w:hAnsi="Times New Roman" w:cs="Times New Roman"/>
          <w:sz w:val="24"/>
          <w:szCs w:val="24"/>
          <w:u w:val="single"/>
        </w:rPr>
        <w:t xml:space="preserve">Objective 1: Frame </w:t>
      </w:r>
      <w:r w:rsidR="004720F6">
        <w:rPr>
          <w:rFonts w:ascii="Times New Roman" w:hAnsi="Times New Roman" w:cs="Times New Roman"/>
          <w:sz w:val="24"/>
          <w:szCs w:val="24"/>
          <w:u w:val="single"/>
        </w:rPr>
        <w:t>Tick-borne Disease</w:t>
      </w:r>
      <w:r w:rsidRPr="00B43B3B">
        <w:rPr>
          <w:rFonts w:ascii="Times New Roman" w:hAnsi="Times New Roman" w:cs="Times New Roman"/>
          <w:sz w:val="24"/>
          <w:szCs w:val="24"/>
          <w:u w:val="single"/>
        </w:rPr>
        <w:t xml:space="preserve"> Decisions </w:t>
      </w:r>
      <w:r w:rsidR="00CA407A">
        <w:rPr>
          <w:rFonts w:ascii="Times New Roman" w:hAnsi="Times New Roman" w:cs="Times New Roman"/>
          <w:sz w:val="24"/>
          <w:szCs w:val="24"/>
          <w:u w:val="single"/>
        </w:rPr>
        <w:t>for partner agencies</w:t>
      </w:r>
    </w:p>
    <w:p w14:paraId="60BFC785" w14:textId="3F6E52E5" w:rsidR="008318FC" w:rsidRPr="007D0B66" w:rsidRDefault="00DA3D3B" w:rsidP="007D0B66">
      <w:pPr>
        <w:pStyle w:val="NormalWeb"/>
        <w:spacing w:before="0" w:beforeAutospacing="0" w:after="150" w:afterAutospacing="0"/>
      </w:pPr>
      <w:r w:rsidRPr="00E36A65">
        <w:t>Work will emphasize</w:t>
      </w:r>
      <w:r w:rsidR="00404A78">
        <w:t xml:space="preserve"> an improved understanding of current tick-related management challenges in the northeastern U.S. and beyond. The </w:t>
      </w:r>
      <w:r w:rsidR="00772576">
        <w:t xml:space="preserve">CESU partner </w:t>
      </w:r>
      <w:r w:rsidR="00404A78">
        <w:t xml:space="preserve">will assist in </w:t>
      </w:r>
      <w:r w:rsidR="00437EF2">
        <w:t xml:space="preserve">framing </w:t>
      </w:r>
      <w:r w:rsidR="007D0B66">
        <w:t>multiple</w:t>
      </w:r>
      <w:r w:rsidR="00437EF2">
        <w:t xml:space="preserve"> decision problem</w:t>
      </w:r>
      <w:r w:rsidR="007D0B66">
        <w:t>s across One Health sectors</w:t>
      </w:r>
      <w:r w:rsidR="00404A78">
        <w:t xml:space="preserve"> and evaluating management actions against agency priorities. </w:t>
      </w:r>
      <w:r w:rsidR="00772576">
        <w:t>W</w:t>
      </w:r>
      <w:r w:rsidR="00404A78">
        <w:t>ill also work to develop enhanced</w:t>
      </w:r>
      <w:r w:rsidR="00992F19">
        <w:t xml:space="preserve"> collaboration</w:t>
      </w:r>
      <w:r w:rsidR="00404A78">
        <w:t>s</w:t>
      </w:r>
      <w:r w:rsidR="00992F19">
        <w:t xml:space="preserve"> </w:t>
      </w:r>
      <w:r w:rsidR="00404A78">
        <w:t>between</w:t>
      </w:r>
      <w:r w:rsidRPr="00E36A65">
        <w:t xml:space="preserve"> state, federal, and tribal management agencie</w:t>
      </w:r>
      <w:r w:rsidR="007D0B66">
        <w:t>s</w:t>
      </w:r>
      <w:r w:rsidR="00404A78">
        <w:t xml:space="preserve"> to pursue regional surveillance and research. Work will then shift to the development of </w:t>
      </w:r>
      <w:r w:rsidR="008318FC">
        <w:t xml:space="preserve">models to evaluate </w:t>
      </w:r>
      <w:r w:rsidR="00404A78">
        <w:t>and optimize management across space and time</w:t>
      </w:r>
      <w:r w:rsidRPr="00E36A65">
        <w:t>.</w:t>
      </w:r>
      <w:r w:rsidR="007D0B66" w:rsidRPr="00E36A65">
        <w:t xml:space="preserve"> Results of this analysis </w:t>
      </w:r>
      <w:r w:rsidR="00404A78">
        <w:t>can be used by</w:t>
      </w:r>
      <w:r w:rsidR="007D0B66">
        <w:t xml:space="preserve"> </w:t>
      </w:r>
      <w:r w:rsidR="007D0B66" w:rsidRPr="00E36A65">
        <w:t>management agencies</w:t>
      </w:r>
      <w:r w:rsidR="007D0B66">
        <w:t xml:space="preserve"> </w:t>
      </w:r>
      <w:r w:rsidR="00404A78">
        <w:t>an</w:t>
      </w:r>
      <w:r w:rsidR="00604DD4">
        <w:t xml:space="preserve">d </w:t>
      </w:r>
      <w:r w:rsidR="007D0B66">
        <w:t>generalized to a widely useful decision framework (Objective 2)</w:t>
      </w:r>
      <w:r w:rsidR="007D0B66" w:rsidRPr="00E36A65">
        <w:t>.</w:t>
      </w:r>
    </w:p>
    <w:p w14:paraId="25AD26D9" w14:textId="149C3580" w:rsidR="00B43B3B" w:rsidRPr="00B43B3B" w:rsidRDefault="00B43B3B" w:rsidP="00B43B3B">
      <w:pPr>
        <w:pStyle w:val="ListParagraph"/>
        <w:spacing w:after="0" w:line="240" w:lineRule="auto"/>
        <w:ind w:left="0"/>
        <w:rPr>
          <w:rFonts w:ascii="Times New Roman" w:hAnsi="Times New Roman" w:cs="Times New Roman"/>
          <w:sz w:val="24"/>
          <w:szCs w:val="24"/>
          <w:u w:val="single"/>
        </w:rPr>
      </w:pPr>
      <w:r w:rsidRPr="00B43B3B">
        <w:rPr>
          <w:rFonts w:ascii="Times New Roman" w:hAnsi="Times New Roman" w:cs="Times New Roman"/>
          <w:sz w:val="24"/>
          <w:szCs w:val="24"/>
          <w:u w:val="single"/>
        </w:rPr>
        <w:t xml:space="preserve">Objective </w:t>
      </w:r>
      <w:r w:rsidR="007D0B66">
        <w:rPr>
          <w:rFonts w:ascii="Times New Roman" w:hAnsi="Times New Roman" w:cs="Times New Roman"/>
          <w:sz w:val="24"/>
          <w:szCs w:val="24"/>
          <w:u w:val="single"/>
        </w:rPr>
        <w:t>2</w:t>
      </w:r>
      <w:r w:rsidRPr="00B43B3B">
        <w:rPr>
          <w:rFonts w:ascii="Times New Roman" w:hAnsi="Times New Roman" w:cs="Times New Roman"/>
          <w:sz w:val="24"/>
          <w:szCs w:val="24"/>
          <w:u w:val="single"/>
        </w:rPr>
        <w:t xml:space="preserve">: Develop A Generalizable Decision Framework for Local </w:t>
      </w:r>
      <w:r w:rsidR="004720F6">
        <w:rPr>
          <w:rFonts w:ascii="Times New Roman" w:hAnsi="Times New Roman" w:cs="Times New Roman"/>
          <w:sz w:val="24"/>
          <w:szCs w:val="24"/>
          <w:u w:val="single"/>
        </w:rPr>
        <w:t>Tick-related Management</w:t>
      </w:r>
      <w:r w:rsidRPr="00B43B3B">
        <w:rPr>
          <w:rFonts w:ascii="Times New Roman" w:hAnsi="Times New Roman" w:cs="Times New Roman"/>
          <w:sz w:val="24"/>
          <w:szCs w:val="24"/>
          <w:u w:val="single"/>
        </w:rPr>
        <w:t xml:space="preserve"> Decisions </w:t>
      </w:r>
    </w:p>
    <w:p w14:paraId="4E601BC1" w14:textId="34C76514" w:rsidR="00CD2C6C" w:rsidRPr="0059788D" w:rsidRDefault="00DA3D3B" w:rsidP="00372631">
      <w:pPr>
        <w:spacing w:after="0" w:line="240" w:lineRule="auto"/>
        <w:rPr>
          <w:rFonts w:ascii="Times New Roman" w:hAnsi="Times New Roman" w:cs="Times New Roman"/>
          <w:sz w:val="24"/>
          <w:szCs w:val="24"/>
        </w:rPr>
      </w:pPr>
      <w:r w:rsidRPr="0059788D">
        <w:rPr>
          <w:rFonts w:ascii="Times New Roman" w:hAnsi="Times New Roman" w:cs="Times New Roman"/>
          <w:sz w:val="24"/>
          <w:szCs w:val="24"/>
        </w:rPr>
        <w:t>Agencies are often tasked with making time-sensitive decisions regarding wildlife disease management actions. Further, these decisions often involve the allocation of scarce resources (e.g., staff-time, financial) in order to implement. The availability of a generalized</w:t>
      </w:r>
      <w:r w:rsidR="007D0B66">
        <w:rPr>
          <w:rFonts w:ascii="Times New Roman" w:hAnsi="Times New Roman" w:cs="Times New Roman"/>
          <w:sz w:val="24"/>
          <w:szCs w:val="24"/>
        </w:rPr>
        <w:t xml:space="preserve"> tick-borne</w:t>
      </w:r>
      <w:r w:rsidRPr="0059788D">
        <w:rPr>
          <w:rFonts w:ascii="Times New Roman" w:hAnsi="Times New Roman" w:cs="Times New Roman"/>
          <w:sz w:val="24"/>
          <w:szCs w:val="24"/>
        </w:rPr>
        <w:t xml:space="preserve"> disease workplan that can be readily adapted to localized conditions can improve the efficiency and effectiveness of targeted disease responses.</w:t>
      </w:r>
      <w:r w:rsidR="00B81221">
        <w:rPr>
          <w:rFonts w:ascii="Times New Roman" w:hAnsi="Times New Roman" w:cs="Times New Roman"/>
          <w:sz w:val="24"/>
          <w:szCs w:val="24"/>
        </w:rPr>
        <w:t xml:space="preserve"> </w:t>
      </w:r>
      <w:r w:rsidR="00372631">
        <w:rPr>
          <w:rFonts w:ascii="Times New Roman" w:hAnsi="Times New Roman" w:cs="Times New Roman"/>
          <w:sz w:val="24"/>
          <w:szCs w:val="24"/>
        </w:rPr>
        <w:t>In this project, it will be essential to w</w:t>
      </w:r>
      <w:r w:rsidR="00BB71F8">
        <w:rPr>
          <w:rFonts w:ascii="Times New Roman" w:hAnsi="Times New Roman" w:cs="Times New Roman"/>
          <w:sz w:val="24"/>
          <w:szCs w:val="24"/>
        </w:rPr>
        <w:t xml:space="preserve">ork across </w:t>
      </w:r>
      <w:r w:rsidR="004720F6">
        <w:rPr>
          <w:rFonts w:ascii="Times New Roman" w:hAnsi="Times New Roman" w:cs="Times New Roman"/>
          <w:sz w:val="24"/>
          <w:szCs w:val="24"/>
        </w:rPr>
        <w:t xml:space="preserve">tick-related </w:t>
      </w:r>
      <w:r w:rsidR="00BB71F8">
        <w:rPr>
          <w:rFonts w:ascii="Times New Roman" w:hAnsi="Times New Roman" w:cs="Times New Roman"/>
          <w:sz w:val="24"/>
          <w:szCs w:val="24"/>
        </w:rPr>
        <w:t>problems and a diverse array of stakeholder</w:t>
      </w:r>
      <w:r w:rsidR="00396701">
        <w:rPr>
          <w:rFonts w:ascii="Times New Roman" w:hAnsi="Times New Roman" w:cs="Times New Roman"/>
          <w:sz w:val="24"/>
          <w:szCs w:val="24"/>
        </w:rPr>
        <w:t>s</w:t>
      </w:r>
      <w:r w:rsidR="00372631">
        <w:rPr>
          <w:rFonts w:ascii="Times New Roman" w:hAnsi="Times New Roman" w:cs="Times New Roman"/>
          <w:sz w:val="24"/>
          <w:szCs w:val="24"/>
        </w:rPr>
        <w:t xml:space="preserve"> to </w:t>
      </w:r>
      <w:r w:rsidR="00CD2C6C" w:rsidRPr="0059788D">
        <w:rPr>
          <w:rFonts w:ascii="Times New Roman" w:hAnsi="Times New Roman" w:cs="Times New Roman"/>
          <w:sz w:val="24"/>
          <w:szCs w:val="24"/>
        </w:rPr>
        <w:t>develop a generalized decision framework that can be adopted across a variety of wildlife</w:t>
      </w:r>
      <w:r w:rsidR="00B81221">
        <w:rPr>
          <w:rFonts w:ascii="Times New Roman" w:hAnsi="Times New Roman" w:cs="Times New Roman"/>
          <w:sz w:val="24"/>
          <w:szCs w:val="24"/>
        </w:rPr>
        <w:t xml:space="preserve">, agricultural, and public health </w:t>
      </w:r>
      <w:r w:rsidR="00CD2C6C" w:rsidRPr="0059788D">
        <w:rPr>
          <w:rFonts w:ascii="Times New Roman" w:hAnsi="Times New Roman" w:cs="Times New Roman"/>
          <w:sz w:val="24"/>
          <w:szCs w:val="24"/>
        </w:rPr>
        <w:t>systems.</w:t>
      </w:r>
      <w:r w:rsidR="00372631">
        <w:rPr>
          <w:rFonts w:ascii="Times New Roman" w:hAnsi="Times New Roman" w:cs="Times New Roman"/>
          <w:sz w:val="24"/>
          <w:szCs w:val="24"/>
        </w:rPr>
        <w:t xml:space="preserve"> This will enable the identification of common ma</w:t>
      </w:r>
      <w:r w:rsidR="00CD2C6C" w:rsidRPr="0059788D">
        <w:rPr>
          <w:rFonts w:ascii="Times New Roman" w:hAnsi="Times New Roman" w:cs="Times New Roman"/>
          <w:sz w:val="24"/>
          <w:szCs w:val="24"/>
        </w:rPr>
        <w:t>nagement objectives</w:t>
      </w:r>
      <w:r w:rsidR="00372631">
        <w:rPr>
          <w:rFonts w:ascii="Times New Roman" w:hAnsi="Times New Roman" w:cs="Times New Roman"/>
          <w:sz w:val="24"/>
          <w:szCs w:val="24"/>
        </w:rPr>
        <w:t>, m</w:t>
      </w:r>
      <w:r w:rsidR="00CD2C6C" w:rsidRPr="0059788D">
        <w:rPr>
          <w:rFonts w:ascii="Times New Roman" w:hAnsi="Times New Roman" w:cs="Times New Roman"/>
          <w:sz w:val="24"/>
          <w:szCs w:val="24"/>
        </w:rPr>
        <w:t>anagement alternatives</w:t>
      </w:r>
      <w:r w:rsidR="00372631">
        <w:rPr>
          <w:rFonts w:ascii="Times New Roman" w:hAnsi="Times New Roman" w:cs="Times New Roman"/>
          <w:sz w:val="24"/>
          <w:szCs w:val="24"/>
        </w:rPr>
        <w:t xml:space="preserve">, and impediments to disease systems and would allow for the creation of </w:t>
      </w:r>
      <w:r w:rsidR="004720F6">
        <w:rPr>
          <w:rFonts w:ascii="Times New Roman" w:hAnsi="Times New Roman" w:cs="Times New Roman"/>
          <w:sz w:val="24"/>
          <w:szCs w:val="24"/>
        </w:rPr>
        <w:t xml:space="preserve">regional surveillance programs, </w:t>
      </w:r>
      <w:r w:rsidR="00372631">
        <w:rPr>
          <w:rFonts w:ascii="Times New Roman" w:hAnsi="Times New Roman" w:cs="Times New Roman"/>
          <w:sz w:val="24"/>
          <w:szCs w:val="24"/>
        </w:rPr>
        <w:t>novel a</w:t>
      </w:r>
      <w:r w:rsidR="00CD2C6C" w:rsidRPr="0059788D">
        <w:rPr>
          <w:rFonts w:ascii="Times New Roman" w:hAnsi="Times New Roman" w:cs="Times New Roman"/>
          <w:sz w:val="24"/>
          <w:szCs w:val="24"/>
        </w:rPr>
        <w:t>nalytical tools to evaluate objectiv</w:t>
      </w:r>
      <w:r w:rsidR="004720F6">
        <w:rPr>
          <w:rFonts w:ascii="Times New Roman" w:hAnsi="Times New Roman" w:cs="Times New Roman"/>
          <w:sz w:val="24"/>
          <w:szCs w:val="24"/>
        </w:rPr>
        <w:t>e</w:t>
      </w:r>
      <w:r w:rsidR="00CD2C6C" w:rsidRPr="0059788D">
        <w:rPr>
          <w:rFonts w:ascii="Times New Roman" w:hAnsi="Times New Roman" w:cs="Times New Roman"/>
          <w:sz w:val="24"/>
          <w:szCs w:val="24"/>
        </w:rPr>
        <w:t>s</w:t>
      </w:r>
      <w:r w:rsidR="004720F6">
        <w:rPr>
          <w:rFonts w:ascii="Times New Roman" w:hAnsi="Times New Roman" w:cs="Times New Roman"/>
          <w:sz w:val="24"/>
          <w:szCs w:val="24"/>
        </w:rPr>
        <w:t>,</w:t>
      </w:r>
      <w:r w:rsidR="00372631">
        <w:rPr>
          <w:rFonts w:ascii="Times New Roman" w:hAnsi="Times New Roman" w:cs="Times New Roman"/>
          <w:sz w:val="24"/>
          <w:szCs w:val="24"/>
        </w:rPr>
        <w:t xml:space="preserve"> and a f</w:t>
      </w:r>
      <w:r w:rsidR="00CD2C6C" w:rsidRPr="0059788D">
        <w:rPr>
          <w:rFonts w:ascii="Times New Roman" w:hAnsi="Times New Roman" w:cs="Times New Roman"/>
          <w:sz w:val="24"/>
          <w:szCs w:val="24"/>
        </w:rPr>
        <w:t>ormalize</w:t>
      </w:r>
      <w:r w:rsidR="00372631">
        <w:rPr>
          <w:rFonts w:ascii="Times New Roman" w:hAnsi="Times New Roman" w:cs="Times New Roman"/>
          <w:sz w:val="24"/>
          <w:szCs w:val="24"/>
        </w:rPr>
        <w:t xml:space="preserve">d </w:t>
      </w:r>
      <w:r w:rsidR="00CD2C6C" w:rsidRPr="0059788D">
        <w:rPr>
          <w:rFonts w:ascii="Times New Roman" w:hAnsi="Times New Roman" w:cs="Times New Roman"/>
          <w:sz w:val="24"/>
          <w:szCs w:val="24"/>
        </w:rPr>
        <w:t>plan that can be distributed to agencies and places of need.</w:t>
      </w:r>
    </w:p>
    <w:p w14:paraId="0094456D" w14:textId="77777777" w:rsidR="00CD2C6C" w:rsidRPr="0059788D" w:rsidRDefault="00CD2C6C" w:rsidP="00CD2C6C">
      <w:pPr>
        <w:pStyle w:val="ListParagraph"/>
        <w:spacing w:after="0" w:line="240" w:lineRule="auto"/>
        <w:ind w:left="1800"/>
        <w:rPr>
          <w:rFonts w:ascii="Times New Roman" w:hAnsi="Times New Roman" w:cs="Times New Roman"/>
          <w:sz w:val="24"/>
          <w:szCs w:val="24"/>
        </w:rPr>
      </w:pPr>
    </w:p>
    <w:p w14:paraId="07289A3D" w14:textId="77777777" w:rsidR="00CD2C6C" w:rsidRPr="0059788D" w:rsidRDefault="00CD2C6C" w:rsidP="00CD2C6C">
      <w:pPr>
        <w:spacing w:after="0" w:line="240" w:lineRule="auto"/>
        <w:rPr>
          <w:rFonts w:ascii="Times New Roman" w:hAnsi="Times New Roman" w:cs="Times New Roman"/>
          <w:b/>
          <w:bCs/>
          <w:sz w:val="24"/>
          <w:szCs w:val="24"/>
        </w:rPr>
      </w:pPr>
      <w:r w:rsidRPr="0059788D">
        <w:rPr>
          <w:rFonts w:ascii="Times New Roman" w:hAnsi="Times New Roman" w:cs="Times New Roman"/>
          <w:b/>
          <w:bCs/>
          <w:sz w:val="24"/>
          <w:szCs w:val="24"/>
        </w:rPr>
        <w:t>Literature Cited</w:t>
      </w:r>
    </w:p>
    <w:p w14:paraId="7FC34514" w14:textId="77777777" w:rsidR="00CD2C6C" w:rsidRDefault="00CD2C6C" w:rsidP="00CD2C6C">
      <w:pPr>
        <w:pStyle w:val="NormalWeb"/>
        <w:spacing w:before="0" w:beforeAutospacing="0" w:after="0" w:afterAutospacing="0"/>
        <w:ind w:left="480" w:hanging="480"/>
      </w:pPr>
      <w:r w:rsidRPr="00E97EB2">
        <w:t>Gregory R, Failing L, Harstone M, Long G, McDaniels T, Ohlson D. 2012. Structured decision making: a practical guide for environmental management choices. West Sussex, United Kingdom: Wiley-Blackwell.</w:t>
      </w:r>
    </w:p>
    <w:p w14:paraId="013E174A" w14:textId="38562A3C" w:rsidR="00CD2C6C" w:rsidRDefault="00CD2C6C" w:rsidP="00CD2C6C">
      <w:pPr>
        <w:pStyle w:val="NormalWeb"/>
        <w:spacing w:before="0" w:beforeAutospacing="0" w:after="0" w:afterAutospacing="0"/>
        <w:ind w:left="480" w:hanging="480"/>
      </w:pPr>
      <w:r w:rsidRPr="00E97EB2">
        <w:t>Keeney RL. 1992. Value-focused thinking: A path to creative decision</w:t>
      </w:r>
      <w:r w:rsidR="008318FC">
        <w:t xml:space="preserve"> </w:t>
      </w:r>
      <w:r w:rsidRPr="00E97EB2">
        <w:t>making. Cambridge, Massachusetts, USA: Harvard University Press. 416 p.</w:t>
      </w:r>
    </w:p>
    <w:p w14:paraId="461031A6" w14:textId="77777777" w:rsidR="00CD2C6C" w:rsidRDefault="00CD2C6C" w:rsidP="00CD2C6C">
      <w:pPr>
        <w:pStyle w:val="NormalWeb"/>
        <w:spacing w:before="0" w:beforeAutospacing="0" w:after="0" w:afterAutospacing="0"/>
        <w:ind w:left="480" w:hanging="480"/>
      </w:pPr>
      <w:r w:rsidRPr="00E97EB2">
        <w:t>Keeney RL. 2004. Making better decision makers. Decision Analysis 1:193-204.</w:t>
      </w:r>
    </w:p>
    <w:p w14:paraId="6B895183" w14:textId="07A9977F" w:rsidR="00591211" w:rsidRDefault="00000000"/>
    <w:p w14:paraId="77A62475" w14:textId="77777777" w:rsidR="0069198E" w:rsidRPr="0069198E" w:rsidRDefault="0069198E" w:rsidP="0069198E">
      <w:pPr>
        <w:spacing w:after="0" w:line="240" w:lineRule="auto"/>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lastRenderedPageBreak/>
        <w:t>Award information</w:t>
      </w:r>
    </w:p>
    <w:p w14:paraId="3BD1967D" w14:textId="63020509" w:rsidR="0069198E" w:rsidRDefault="0069198E" w:rsidP="0069198E">
      <w:pPr>
        <w:spacing w:after="0" w:line="240" w:lineRule="auto"/>
        <w:rPr>
          <w:rFonts w:ascii="Times New Roman" w:eastAsia="Times New Roman" w:hAnsi="Times New Roman" w:cs="Times New Roman"/>
          <w:b/>
          <w:bCs/>
          <w:sz w:val="24"/>
          <w:szCs w:val="24"/>
        </w:rPr>
      </w:pPr>
    </w:p>
    <w:p w14:paraId="06775929" w14:textId="6F4141EC" w:rsidR="00772576" w:rsidRPr="00772576" w:rsidRDefault="00772576" w:rsidP="00772576">
      <w:pPr>
        <w:spacing w:after="0" w:line="240" w:lineRule="auto"/>
        <w:contextualSpacing/>
        <w:rPr>
          <w:rFonts w:ascii="Times New Roman" w:eastAsia="Calibri" w:hAnsi="Times New Roman" w:cs="Times New Roman"/>
          <w:sz w:val="24"/>
          <w:szCs w:val="24"/>
        </w:rPr>
      </w:pPr>
      <w:bookmarkStart w:id="0" w:name="_Hlk38362937"/>
      <w:r w:rsidRPr="00772576">
        <w:rPr>
          <w:rFonts w:ascii="Times New Roman" w:eastAsia="Calibri" w:hAnsi="Times New Roman" w:cs="Times New Roman"/>
          <w:sz w:val="24"/>
          <w:szCs w:val="24"/>
        </w:rPr>
        <w:t>It is anticipated that one award will be made with one base year and one renewal year.  Funding in the amount of $</w:t>
      </w:r>
      <w:r>
        <w:rPr>
          <w:rFonts w:ascii="Times New Roman" w:eastAsia="Calibri" w:hAnsi="Times New Roman" w:cs="Times New Roman"/>
          <w:sz w:val="24"/>
          <w:szCs w:val="24"/>
        </w:rPr>
        <w:t>117,699</w:t>
      </w:r>
      <w:r w:rsidRPr="00772576">
        <w:rPr>
          <w:rFonts w:ascii="Times New Roman" w:eastAsia="Calibri" w:hAnsi="Times New Roman" w:cs="Times New Roman"/>
          <w:sz w:val="24"/>
          <w:szCs w:val="24"/>
        </w:rPr>
        <w:t xml:space="preserve"> is available for FY 2</w:t>
      </w:r>
      <w:r>
        <w:rPr>
          <w:rFonts w:ascii="Times New Roman" w:eastAsia="Calibri" w:hAnsi="Times New Roman" w:cs="Times New Roman"/>
          <w:sz w:val="24"/>
          <w:szCs w:val="24"/>
        </w:rPr>
        <w:t>023</w:t>
      </w:r>
      <w:r w:rsidRPr="00772576">
        <w:rPr>
          <w:rFonts w:ascii="Times New Roman" w:eastAsia="Calibri" w:hAnsi="Times New Roman" w:cs="Times New Roman"/>
          <w:sz w:val="24"/>
          <w:szCs w:val="24"/>
        </w:rPr>
        <w:t xml:space="preserve">.  Additional funding will be based upon satisfactory progress and the availability of funding. </w:t>
      </w:r>
    </w:p>
    <w:bookmarkEnd w:id="0"/>
    <w:p w14:paraId="5F881C29" w14:textId="03AD2E56" w:rsidR="00772576" w:rsidRDefault="00772576" w:rsidP="0069198E">
      <w:pPr>
        <w:spacing w:after="0" w:line="240" w:lineRule="auto"/>
        <w:rPr>
          <w:rFonts w:ascii="Times New Roman" w:eastAsia="Times New Roman" w:hAnsi="Times New Roman" w:cs="Times New Roman"/>
          <w:b/>
          <w:bCs/>
          <w:sz w:val="24"/>
          <w:szCs w:val="24"/>
        </w:rPr>
      </w:pPr>
    </w:p>
    <w:p w14:paraId="0F81FD96" w14:textId="77777777" w:rsidR="0069198E" w:rsidRPr="0069198E" w:rsidRDefault="0069198E" w:rsidP="0069198E">
      <w:pPr>
        <w:spacing w:after="0" w:line="240" w:lineRule="auto"/>
        <w:rPr>
          <w:rFonts w:ascii="Times New Roman" w:eastAsia="Times New Roman" w:hAnsi="Times New Roman" w:cs="Times New Roman"/>
          <w:b/>
        </w:rPr>
      </w:pPr>
      <w:r w:rsidRPr="0069198E">
        <w:rPr>
          <w:rFonts w:ascii="Times New Roman" w:eastAsia="Times New Roman" w:hAnsi="Times New Roman" w:cs="Times New Roman"/>
          <w:b/>
        </w:rPr>
        <w:t>Eligibility Information</w:t>
      </w:r>
    </w:p>
    <w:p w14:paraId="08EA171F" w14:textId="77777777" w:rsidR="0069198E" w:rsidRPr="0069198E" w:rsidRDefault="0069198E" w:rsidP="0069198E">
      <w:pPr>
        <w:spacing w:after="0" w:line="240" w:lineRule="auto"/>
        <w:rPr>
          <w:rFonts w:ascii="Times New Roman" w:eastAsia="Times New Roman" w:hAnsi="Times New Roman" w:cs="Times New Roman"/>
          <w:b/>
        </w:rPr>
      </w:pPr>
    </w:p>
    <w:p w14:paraId="1785B982" w14:textId="3EB77523" w:rsidR="0069198E" w:rsidRPr="0069198E" w:rsidRDefault="0069198E" w:rsidP="0069198E">
      <w:pPr>
        <w:spacing w:after="0" w:line="240" w:lineRule="auto"/>
        <w:rPr>
          <w:rFonts w:ascii="Times New Roman" w:eastAsia="Times New Roman" w:hAnsi="Times New Roman" w:cs="Times New Roman"/>
        </w:rPr>
      </w:pPr>
      <w:r w:rsidRPr="0069198E">
        <w:rPr>
          <w:rFonts w:ascii="Times New Roman" w:eastAsia="Times New Roman" w:hAnsi="Times New Roman" w:cs="Times New Roman"/>
        </w:rPr>
        <w:t xml:space="preserve">This financial assistance opportunity is being issued under a Cooperative Ecosystem Studies Unit (CESU) Program.  CESU’s are partnerships that provide research, technical assistance, and education.  Eligible recipients must be a participating partner of </w:t>
      </w:r>
      <w:r w:rsidR="004720F6">
        <w:rPr>
          <w:rFonts w:ascii="Times New Roman" w:eastAsia="Times New Roman" w:hAnsi="Times New Roman" w:cs="Times New Roman"/>
        </w:rPr>
        <w:t>a</w:t>
      </w:r>
      <w:r w:rsidR="00C50AB8">
        <w:rPr>
          <w:rFonts w:ascii="Times New Roman" w:eastAsia="Times New Roman" w:hAnsi="Times New Roman" w:cs="Times New Roman"/>
        </w:rPr>
        <w:t xml:space="preserve"> North Atlantic Coast</w:t>
      </w:r>
      <w:r w:rsidR="004720F6">
        <w:rPr>
          <w:rFonts w:ascii="Times New Roman" w:eastAsia="Times New Roman" w:hAnsi="Times New Roman" w:cs="Times New Roman"/>
        </w:rPr>
        <w:t xml:space="preserve"> </w:t>
      </w:r>
      <w:r w:rsidRPr="0069198E">
        <w:rPr>
          <w:rFonts w:ascii="Times New Roman" w:eastAsia="Times New Roman" w:hAnsi="Times New Roman" w:cs="Times New Roman"/>
        </w:rPr>
        <w:t xml:space="preserve">Cooperative Ecosystem Studies Unit (CESU) Program.  </w:t>
      </w:r>
    </w:p>
    <w:p w14:paraId="002A8161" w14:textId="77777777" w:rsidR="0069198E" w:rsidRPr="0069198E" w:rsidRDefault="0069198E" w:rsidP="0069198E">
      <w:pPr>
        <w:spacing w:after="0" w:line="240" w:lineRule="auto"/>
        <w:rPr>
          <w:rFonts w:ascii="Times New Roman" w:eastAsia="Times New Roman" w:hAnsi="Times New Roman" w:cs="Times New Roman"/>
        </w:rPr>
      </w:pPr>
    </w:p>
    <w:p w14:paraId="79B20ED9" w14:textId="77777777" w:rsidR="0069198E" w:rsidRPr="0069198E" w:rsidRDefault="0069198E" w:rsidP="0069198E">
      <w:pPr>
        <w:spacing w:after="0" w:line="240" w:lineRule="auto"/>
        <w:rPr>
          <w:rFonts w:ascii="Times New Roman" w:eastAsia="Times New Roman" w:hAnsi="Times New Roman" w:cs="Times New Roman"/>
          <w:b/>
        </w:rPr>
      </w:pPr>
      <w:r w:rsidRPr="0069198E">
        <w:rPr>
          <w:rFonts w:ascii="Times New Roman" w:eastAsia="Times New Roman" w:hAnsi="Times New Roman" w:cs="Times New Roman"/>
          <w:b/>
        </w:rPr>
        <w:t>Application and Submission Information</w:t>
      </w:r>
    </w:p>
    <w:p w14:paraId="3EF085E8" w14:textId="77777777" w:rsidR="0069198E" w:rsidRPr="0069198E" w:rsidRDefault="0069198E" w:rsidP="0069198E">
      <w:pPr>
        <w:spacing w:after="0" w:line="240" w:lineRule="auto"/>
        <w:rPr>
          <w:rFonts w:ascii="Times New Roman" w:eastAsia="Times New Roman" w:hAnsi="Times New Roman" w:cs="Times New Roman"/>
          <w:b/>
        </w:rPr>
      </w:pPr>
    </w:p>
    <w:p w14:paraId="2C4DECE0" w14:textId="77777777" w:rsidR="0069198E" w:rsidRPr="0069198E" w:rsidRDefault="0069198E" w:rsidP="0069198E">
      <w:pPr>
        <w:spacing w:after="0" w:line="240" w:lineRule="auto"/>
        <w:rPr>
          <w:rFonts w:ascii="Times New Roman" w:eastAsia="Times New Roman" w:hAnsi="Times New Roman" w:cs="Times New Roman"/>
          <w:sz w:val="24"/>
          <w:szCs w:val="24"/>
        </w:rPr>
      </w:pPr>
      <w:bookmarkStart w:id="1" w:name="_Hlk39754700"/>
      <w:r w:rsidRPr="0069198E">
        <w:rPr>
          <w:rFonts w:ascii="Times New Roman" w:eastAsia="Times New Roman" w:hAnsi="Times New Roman" w:cs="Times New Roman"/>
          <w:sz w:val="24"/>
          <w:szCs w:val="24"/>
        </w:rPr>
        <w:t xml:space="preserve">Apply electronically through grants.gov.  Questions are to be directed to Faith Graves: </w:t>
      </w:r>
      <w:r w:rsidRPr="0069198E">
        <w:rPr>
          <w:rFonts w:ascii="Times New Roman" w:eastAsia="Times New Roman" w:hAnsi="Times New Roman" w:cs="Times New Roman"/>
          <w:sz w:val="24"/>
          <w:szCs w:val="24"/>
        </w:rPr>
        <w:tab/>
        <w:t>fgraves@usgs.gov</w:t>
      </w:r>
    </w:p>
    <w:p w14:paraId="44850DD0" w14:textId="77777777" w:rsidR="0069198E" w:rsidRPr="0069198E" w:rsidRDefault="0069198E" w:rsidP="0069198E">
      <w:pPr>
        <w:keepNext/>
        <w:spacing w:before="240" w:after="60" w:line="240" w:lineRule="auto"/>
        <w:outlineLvl w:val="1"/>
        <w:rPr>
          <w:rFonts w:ascii="Times New Roman" w:eastAsia="Times New Roman" w:hAnsi="Times New Roman" w:cs="Times New Roman"/>
          <w:b/>
          <w:bCs/>
          <w:i/>
          <w:iCs/>
          <w:sz w:val="24"/>
          <w:szCs w:val="24"/>
        </w:rPr>
      </w:pPr>
      <w:r w:rsidRPr="0069198E">
        <w:rPr>
          <w:rFonts w:ascii="Times New Roman" w:eastAsia="Times New Roman" w:hAnsi="Times New Roman" w:cs="Times New Roman"/>
          <w:bCs/>
          <w:i/>
          <w:iCs/>
          <w:sz w:val="24"/>
          <w:szCs w:val="24"/>
        </w:rPr>
        <w:tab/>
        <w:t>Content and Form of Application</w:t>
      </w:r>
      <w:r w:rsidRPr="0069198E">
        <w:rPr>
          <w:rFonts w:ascii="Times New Roman" w:eastAsia="Times New Roman" w:hAnsi="Times New Roman" w:cs="Times New Roman"/>
          <w:b/>
          <w:bCs/>
          <w:i/>
          <w:iCs/>
          <w:sz w:val="24"/>
          <w:szCs w:val="24"/>
        </w:rPr>
        <w:t xml:space="preserve">: </w:t>
      </w:r>
    </w:p>
    <w:p w14:paraId="3F6FC67E"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Recipient’s Name</w:t>
      </w:r>
    </w:p>
    <w:p w14:paraId="3E1EB920"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3BB0C2F0"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07334184"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List laboratories, field equipment, and facilities available for project work. </w:t>
      </w:r>
    </w:p>
    <w:p w14:paraId="54650DA3"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Experience of staff to conduct the stated work objectives of the project. </w:t>
      </w:r>
    </w:p>
    <w:p w14:paraId="14B460FD" w14:textId="77777777" w:rsidR="0069198E" w:rsidRPr="0069198E" w:rsidRDefault="0069198E" w:rsidP="0069198E">
      <w:pPr>
        <w:spacing w:before="120" w:after="60" w:line="240" w:lineRule="auto"/>
        <w:rPr>
          <w:rFonts w:ascii="Times New Roman" w:eastAsia="Times New Roman" w:hAnsi="Times New Roman" w:cs="Times New Roman"/>
          <w:i/>
          <w:sz w:val="24"/>
          <w:szCs w:val="24"/>
        </w:rPr>
      </w:pPr>
    </w:p>
    <w:p w14:paraId="5618507C" w14:textId="7DD4930A" w:rsidR="00C50AB8" w:rsidRPr="0069198E" w:rsidRDefault="0069198E" w:rsidP="0069198E">
      <w:pPr>
        <w:autoSpaceDE w:val="0"/>
        <w:autoSpaceDN w:val="0"/>
        <w:adjustRightInd w:val="0"/>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bCs/>
          <w:sz w:val="24"/>
          <w:szCs w:val="24"/>
        </w:rPr>
        <w:t xml:space="preserve">  Proposal Text</w:t>
      </w:r>
      <w:r w:rsidRPr="0069198E">
        <w:rPr>
          <w:rFonts w:ascii="Times New Roman" w:eastAsia="Times New Roman" w:hAnsi="Times New Roman" w:cs="Times New Roman"/>
          <w:sz w:val="24"/>
          <w:szCs w:val="24"/>
        </w:rPr>
        <w:t xml:space="preserve"> -  Please include the following:</w:t>
      </w:r>
    </w:p>
    <w:p w14:paraId="0C22B851" w14:textId="77777777" w:rsidR="0069198E" w:rsidRPr="0069198E" w:rsidRDefault="0069198E" w:rsidP="0069198E">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a.  </w:t>
      </w:r>
      <w:r w:rsidRPr="0069198E">
        <w:rPr>
          <w:rFonts w:ascii="Times New Roman" w:eastAsia="Times New Roman" w:hAnsi="Times New Roman" w:cs="Times New Roman"/>
          <w:sz w:val="24"/>
          <w:szCs w:val="24"/>
          <w:u w:val="single"/>
        </w:rPr>
        <w:t>Introduction and Statement of Problem</w:t>
      </w:r>
      <w:r w:rsidRPr="0069198E">
        <w:rPr>
          <w:rFonts w:ascii="Times New Roman" w:eastAsia="Times New Roman" w:hAnsi="Times New Roman" w:cs="Times New Roman"/>
          <w:sz w:val="24"/>
          <w:szCs w:val="24"/>
        </w:rPr>
        <w:t>.  Give a brief introduction to the research problem.  Provide a brief summary of findings or outcomes of any prior work that has been completed or is ongoing in this area</w:t>
      </w:r>
    </w:p>
    <w:p w14:paraId="2B05B4BF"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Objectives</w:t>
      </w:r>
      <w:r w:rsidRPr="0069198E">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69198E">
        <w:rPr>
          <w:rFonts w:ascii="Times New Roman" w:eastAsia="Times New Roman" w:hAnsi="Times New Roman" w:cs="Times New Roman"/>
          <w:b/>
          <w:bCs/>
          <w:sz w:val="24"/>
          <w:szCs w:val="24"/>
        </w:rPr>
        <w:t xml:space="preserve"> </w:t>
      </w:r>
    </w:p>
    <w:p w14:paraId="14F3DB81"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69198E">
        <w:rPr>
          <w:rFonts w:ascii="Times New Roman" w:eastAsia="Times New Roman" w:hAnsi="Times New Roman" w:cs="Times New Roman"/>
          <w:sz w:val="24"/>
          <w:szCs w:val="24"/>
        </w:rPr>
        <w:t>c.</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Methods</w:t>
      </w:r>
      <w:r w:rsidRPr="0069198E">
        <w:rPr>
          <w:rFonts w:ascii="Times New Roman" w:eastAsia="Times New Roman" w:hAnsi="Times New Roman" w:cs="Times New Roman"/>
          <w:sz w:val="24"/>
          <w:szCs w:val="24"/>
        </w:rPr>
        <w:t>.  This section should include a fairly detailed discussion of the work plan and technical approach to both field and laboratory techniques</w:t>
      </w:r>
      <w:r w:rsidRPr="0069198E">
        <w:rPr>
          <w:rFonts w:ascii="Times New Roman" w:eastAsia="Times New Roman" w:hAnsi="Times New Roman" w:cs="Times New Roman"/>
          <w:b/>
          <w:bCs/>
          <w:sz w:val="24"/>
          <w:szCs w:val="24"/>
        </w:rPr>
        <w:t xml:space="preserve">.  </w:t>
      </w:r>
    </w:p>
    <w:p w14:paraId="6A38AEB7"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d.</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Planned Products and Dissemination of Research Results</w:t>
      </w:r>
      <w:r w:rsidRPr="0069198E">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w:t>
      </w:r>
      <w:r w:rsidRPr="0069198E">
        <w:rPr>
          <w:rFonts w:ascii="Times New Roman" w:eastAsia="Times New Roman" w:hAnsi="Times New Roman" w:cs="Times New Roman"/>
          <w:sz w:val="24"/>
          <w:szCs w:val="24"/>
        </w:rPr>
        <w:lastRenderedPageBreak/>
        <w:t>agencies; and the general public.  The USGS encourages the Recipient to publish project reports in scientific and technical journals.</w:t>
      </w:r>
    </w:p>
    <w:p w14:paraId="1B938DEE"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e.</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References Cited</w:t>
      </w:r>
      <w:r w:rsidRPr="0069198E">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06B8A913" w14:textId="77777777" w:rsidR="0069198E" w:rsidRPr="0069198E"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753AE78F" w14:textId="77777777" w:rsidR="0069198E" w:rsidRPr="0069198E"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69198E">
        <w:rPr>
          <w:rFonts w:ascii="Times New Roman" w:eastAsia="Times New Roman" w:hAnsi="Times New Roman" w:cs="Times New Roman"/>
          <w:bCs/>
          <w:sz w:val="24"/>
          <w:szCs w:val="24"/>
        </w:rPr>
        <w:t>Budget Sheets</w:t>
      </w:r>
      <w:r w:rsidRPr="0069198E">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6FD258D9" w14:textId="77777777" w:rsidR="0069198E" w:rsidRPr="0069198E"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73A77F6E"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Salaries and Wages</w:t>
      </w:r>
      <w:r w:rsidRPr="0069198E">
        <w:rPr>
          <w:rFonts w:ascii="Times New Roman" w:eastAsia="Times New Roman" w:hAnsi="Times New Roman" w:cs="Times New Roman"/>
          <w:sz w:val="24"/>
          <w:szCs w:val="24"/>
        </w:rPr>
        <w:t>.  List names, positions, and rate of compensation. include their total time, rate of compensation, job titles, and roles.</w:t>
      </w:r>
    </w:p>
    <w:p w14:paraId="7BD08FE0"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Fringe benefits/labor overhead</w:t>
      </w:r>
      <w:r w:rsidRPr="0069198E">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0B2C7A64"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c.</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Field Expenses</w:t>
      </w:r>
      <w:r w:rsidRPr="0069198E">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4460051A"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d.</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Lab Analyses</w:t>
      </w:r>
      <w:r w:rsidRPr="0069198E">
        <w:rPr>
          <w:rFonts w:ascii="Times New Roman" w:eastAsia="Times New Roman" w:hAnsi="Times New Roman" w:cs="Times New Roman"/>
          <w:sz w:val="24"/>
          <w:szCs w:val="24"/>
        </w:rPr>
        <w:t>.  Include geochemical analyses, radiocarbon age dating, etc.  Briefly itemize cost of all analytical work (if applicable)</w:t>
      </w:r>
    </w:p>
    <w:p w14:paraId="32B087D2"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e.</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Supplies</w:t>
      </w:r>
      <w:r w:rsidRPr="0069198E">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395740CE"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0832AB2F"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f.</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Equipment</w:t>
      </w:r>
      <w:r w:rsidRPr="0069198E">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ADDDE9A"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g.</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Services or consultants</w:t>
      </w:r>
      <w:r w:rsidRPr="0069198E">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4CB17A15"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h.</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Travel</w:t>
      </w:r>
      <w:r w:rsidRPr="0069198E">
        <w:rPr>
          <w:rFonts w:ascii="Times New Roman" w:eastAsia="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4FA5640D"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i.</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Publication costs</w:t>
      </w:r>
      <w:r w:rsidRPr="0069198E">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16FC1A32"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j.</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Other direct costs</w:t>
      </w:r>
      <w:r w:rsidRPr="0069198E">
        <w:rPr>
          <w:rFonts w:ascii="Times New Roman" w:eastAsia="Times New Roman" w:hAnsi="Times New Roman" w:cs="Times New Roman"/>
          <w:sz w:val="24"/>
          <w:szCs w:val="24"/>
        </w:rPr>
        <w:t>.  Itemize the different types of costs not included elsewhere; such as, shipping, computing, equipment-use charges, or other services.</w:t>
      </w:r>
    </w:p>
    <w:p w14:paraId="6085B0FA"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k.</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Total Direct Charges</w:t>
      </w:r>
      <w:r w:rsidRPr="0069198E">
        <w:rPr>
          <w:rFonts w:ascii="Times New Roman" w:eastAsia="Times New Roman" w:hAnsi="Times New Roman" w:cs="Times New Roman"/>
          <w:sz w:val="24"/>
          <w:szCs w:val="24"/>
        </w:rPr>
        <w:t>.  Totals for items a - j.</w:t>
      </w:r>
    </w:p>
    <w:p w14:paraId="03E3453C"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69198E">
        <w:rPr>
          <w:rFonts w:ascii="Times New Roman" w:eastAsia="Times New Roman" w:hAnsi="Times New Roman" w:cs="Times New Roman"/>
          <w:sz w:val="24"/>
          <w:szCs w:val="24"/>
        </w:rPr>
        <w:lastRenderedPageBreak/>
        <w:t>l.</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Indirect Charges (Overhead)</w:t>
      </w:r>
      <w:r w:rsidRPr="0069198E">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9198E">
        <w:rPr>
          <w:rFonts w:ascii="Times New Roman" w:eastAsia="Times New Roman" w:hAnsi="Times New Roman" w:cs="Times New Roman"/>
          <w:b/>
          <w:sz w:val="24"/>
          <w:szCs w:val="24"/>
        </w:rPr>
        <w:t>NOTE:  CESU NEGOTIATED IDC IS 17.5%</w:t>
      </w:r>
    </w:p>
    <w:p w14:paraId="40E3BD2E"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m.</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Amount proposed</w:t>
      </w:r>
      <w:r w:rsidRPr="0069198E">
        <w:rPr>
          <w:rFonts w:ascii="Times New Roman" w:eastAsia="Times New Roman" w:hAnsi="Times New Roman" w:cs="Times New Roman"/>
          <w:sz w:val="24"/>
          <w:szCs w:val="24"/>
        </w:rPr>
        <w:t>. Total items k and l.</w:t>
      </w:r>
    </w:p>
    <w:p w14:paraId="7BDD51E4"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            n.  Provide copy of  recipient’s rate agreement</w:t>
      </w:r>
    </w:p>
    <w:p w14:paraId="749BA344"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11D36942" w14:textId="77777777" w:rsidR="0069198E" w:rsidRPr="0069198E" w:rsidRDefault="0069198E" w:rsidP="0069198E">
      <w:pPr>
        <w:shd w:val="clear" w:color="auto" w:fill="FFFFFF"/>
        <w:spacing w:after="0" w:line="240" w:lineRule="auto"/>
        <w:rPr>
          <w:rFonts w:ascii="Times New Roman" w:eastAsia="Times New Roman" w:hAnsi="Times New Roman" w:cs="Times New Roman"/>
          <w:b/>
          <w:sz w:val="24"/>
          <w:szCs w:val="24"/>
        </w:rPr>
      </w:pPr>
      <w:r w:rsidRPr="0069198E">
        <w:rPr>
          <w:rFonts w:ascii="Times New Roman" w:eastAsia="Times New Roman" w:hAnsi="Times New Roman" w:cs="Times New Roman"/>
          <w:b/>
          <w:sz w:val="24"/>
          <w:szCs w:val="24"/>
        </w:rPr>
        <w:t>USGS Data Management Plan Requirements</w:t>
      </w:r>
    </w:p>
    <w:p w14:paraId="7679BEB2"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p>
    <w:p w14:paraId="3795BBEF"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065790AD"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p>
    <w:p w14:paraId="6855EFF2"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the types of data, samples, physical collections, software, curriculum materials, and other materials to be produced in the course of the project;</w:t>
      </w:r>
    </w:p>
    <w:p w14:paraId="43E31279"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
    <w:p w14:paraId="79487396"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policies for access and sharing including provisions for appropriate protection of privacy, confidentiality, security, intellectual property, or other rights or requirements;</w:t>
      </w:r>
    </w:p>
    <w:p w14:paraId="6B873434"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provisions for re-use, re-distribution, and the production of derivatives; and</w:t>
      </w:r>
    </w:p>
    <w:p w14:paraId="3CEAB2B1"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plans for archiving data, samples, and other research products, and for preservation of free public access to them.</w:t>
      </w:r>
    </w:p>
    <w:p w14:paraId="12D5F743" w14:textId="77777777" w:rsidR="0069198E" w:rsidRPr="0069198E" w:rsidRDefault="0069198E" w:rsidP="0069198E">
      <w:pPr>
        <w:shd w:val="clear" w:color="auto" w:fill="FFFFFF"/>
        <w:spacing w:after="0" w:line="240" w:lineRule="auto"/>
        <w:ind w:left="945"/>
        <w:rPr>
          <w:rFonts w:ascii="Times New Roman" w:eastAsia="Times New Roman" w:hAnsi="Times New Roman" w:cs="Times New Roman"/>
          <w:sz w:val="24"/>
          <w:szCs w:val="24"/>
        </w:rPr>
      </w:pPr>
    </w:p>
    <w:p w14:paraId="357B7957"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Additional guidance on data management plans is available from the USGS Data Management web site here: </w:t>
      </w:r>
      <w:hyperlink r:id="rId9" w:tgtFrame="_blank" w:history="1">
        <w:r w:rsidRPr="0069198E">
          <w:rPr>
            <w:rFonts w:ascii="Times New Roman" w:eastAsia="Times New Roman" w:hAnsi="Times New Roman" w:cs="Times New Roman"/>
            <w:sz w:val="24"/>
            <w:szCs w:val="24"/>
          </w:rPr>
          <w:t>http://www.usgs.gov/datamanagement/plan/dmplans.php</w:t>
        </w:r>
      </w:hyperlink>
    </w:p>
    <w:p w14:paraId="5CEADAB1"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p>
    <w:p w14:paraId="38D49B35"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F53111A" w14:textId="77777777" w:rsidR="0069198E" w:rsidRPr="0069198E" w:rsidRDefault="0069198E" w:rsidP="0069198E">
      <w:pPr>
        <w:spacing w:after="0" w:line="240" w:lineRule="auto"/>
        <w:rPr>
          <w:rFonts w:ascii="Times New Roman" w:eastAsia="Calibri" w:hAnsi="Times New Roman" w:cs="Times New Roman"/>
          <w:color w:val="222222"/>
          <w:sz w:val="24"/>
          <w:szCs w:val="24"/>
          <w:shd w:val="clear" w:color="auto" w:fill="FFFFFF"/>
        </w:rPr>
      </w:pPr>
    </w:p>
    <w:p w14:paraId="40C3EBE9" w14:textId="0F5F7384" w:rsidR="0069198E" w:rsidRDefault="0069198E" w:rsidP="0069198E">
      <w:pPr>
        <w:spacing w:after="0" w:line="240" w:lineRule="auto"/>
        <w:rPr>
          <w:rFonts w:ascii="Times New Roman" w:eastAsia="Times New Roman" w:hAnsi="Times New Roman" w:cs="Times New Roman"/>
          <w:sz w:val="24"/>
          <w:szCs w:val="24"/>
        </w:rPr>
      </w:pPr>
    </w:p>
    <w:p w14:paraId="5BDF5409" w14:textId="21A7C93E" w:rsidR="00772576" w:rsidRDefault="00772576" w:rsidP="0069198E">
      <w:pPr>
        <w:spacing w:after="0" w:line="240" w:lineRule="auto"/>
        <w:rPr>
          <w:rFonts w:ascii="Times New Roman" w:eastAsia="Times New Roman" w:hAnsi="Times New Roman" w:cs="Times New Roman"/>
          <w:sz w:val="24"/>
          <w:szCs w:val="24"/>
        </w:rPr>
      </w:pPr>
    </w:p>
    <w:p w14:paraId="3CE01F8C" w14:textId="7D271765" w:rsidR="00772576" w:rsidRDefault="00772576" w:rsidP="0069198E">
      <w:pPr>
        <w:spacing w:after="0" w:line="240" w:lineRule="auto"/>
        <w:rPr>
          <w:rFonts w:ascii="Times New Roman" w:eastAsia="Times New Roman" w:hAnsi="Times New Roman" w:cs="Times New Roman"/>
          <w:sz w:val="24"/>
          <w:szCs w:val="24"/>
        </w:rPr>
      </w:pPr>
    </w:p>
    <w:p w14:paraId="5FB98037" w14:textId="77777777" w:rsidR="00772576" w:rsidRPr="0069198E" w:rsidRDefault="00772576" w:rsidP="0069198E">
      <w:pPr>
        <w:spacing w:after="0" w:line="240" w:lineRule="auto"/>
        <w:rPr>
          <w:rFonts w:ascii="Times New Roman" w:eastAsia="Times New Roman" w:hAnsi="Times New Roman" w:cs="Times New Roman"/>
          <w:sz w:val="24"/>
          <w:szCs w:val="24"/>
        </w:rPr>
      </w:pPr>
    </w:p>
    <w:p w14:paraId="373E1ED7" w14:textId="77777777" w:rsidR="0069198E" w:rsidRPr="0069198E" w:rsidRDefault="0069198E" w:rsidP="0069198E">
      <w:pPr>
        <w:spacing w:after="0" w:line="240" w:lineRule="auto"/>
        <w:rPr>
          <w:rFonts w:ascii="Times New Roman" w:eastAsia="Times New Roman" w:hAnsi="Times New Roman" w:cs="Times New Roman"/>
          <w:b/>
          <w:bCs/>
          <w:color w:val="000000"/>
          <w:sz w:val="24"/>
          <w:szCs w:val="24"/>
        </w:rPr>
      </w:pPr>
      <w:r w:rsidRPr="0069198E">
        <w:rPr>
          <w:rFonts w:ascii="Times New Roman" w:eastAsia="Times New Roman" w:hAnsi="Times New Roman" w:cs="Times New Roman"/>
          <w:b/>
          <w:bCs/>
          <w:color w:val="000000"/>
          <w:sz w:val="24"/>
          <w:szCs w:val="24"/>
        </w:rPr>
        <w:lastRenderedPageBreak/>
        <w:t>Prohibition on Issuing Financial Assistance Awards to Entities that Require Certain Internal Confidentiality Agreements</w:t>
      </w:r>
    </w:p>
    <w:p w14:paraId="6531E5BC"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46475003"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8D56074"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6CE2020D"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575AA9A" w14:textId="77777777" w:rsidR="0069198E" w:rsidRPr="0069198E" w:rsidRDefault="0069198E" w:rsidP="0069198E">
      <w:pPr>
        <w:spacing w:after="0" w:line="240" w:lineRule="auto"/>
        <w:rPr>
          <w:rFonts w:ascii="Times New Roman" w:eastAsia="Calibri" w:hAnsi="Times New Roman" w:cs="Times New Roman"/>
          <w:sz w:val="24"/>
          <w:szCs w:val="24"/>
        </w:rPr>
      </w:pPr>
      <w:r w:rsidRPr="0069198E">
        <w:rPr>
          <w:rFonts w:ascii="Times New Roman" w:eastAsia="Times New Roman" w:hAnsi="Times New Roman" w:cs="Times New Roman"/>
          <w:sz w:val="24"/>
          <w:szCs w:val="24"/>
        </w:rPr>
        <w:br/>
      </w:r>
      <w:r w:rsidRPr="0069198E">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1"/>
    <w:p w14:paraId="7E1EB5C6" w14:textId="77777777" w:rsidR="0069198E" w:rsidRPr="0069198E" w:rsidRDefault="0069198E" w:rsidP="0069198E">
      <w:pPr>
        <w:spacing w:after="0" w:line="240" w:lineRule="auto"/>
        <w:rPr>
          <w:rFonts w:ascii="Times New Roman" w:eastAsia="Times New Roman" w:hAnsi="Times New Roman" w:cs="Times New Roman"/>
        </w:rPr>
      </w:pPr>
    </w:p>
    <w:p w14:paraId="7B307958" w14:textId="77777777" w:rsidR="0069198E" w:rsidRPr="0069198E" w:rsidRDefault="0069198E" w:rsidP="0069198E">
      <w:pPr>
        <w:spacing w:after="0" w:line="240" w:lineRule="auto"/>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Application review information</w:t>
      </w:r>
    </w:p>
    <w:p w14:paraId="0DAC0E19" w14:textId="77777777" w:rsidR="0069198E" w:rsidRPr="0069198E" w:rsidRDefault="0069198E" w:rsidP="0069198E">
      <w:pPr>
        <w:spacing w:after="0" w:line="240" w:lineRule="auto"/>
        <w:rPr>
          <w:rFonts w:ascii="Times New Roman" w:eastAsia="Times New Roman" w:hAnsi="Times New Roman" w:cs="Times New Roman"/>
          <w:b/>
          <w:bCs/>
          <w:sz w:val="24"/>
          <w:szCs w:val="24"/>
        </w:rPr>
      </w:pPr>
    </w:p>
    <w:p w14:paraId="1CA58291" w14:textId="77777777" w:rsidR="0069198E" w:rsidRPr="00772576" w:rsidRDefault="0069198E" w:rsidP="0069198E">
      <w:pPr>
        <w:spacing w:after="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b/>
          <w:bCs/>
          <w:sz w:val="24"/>
          <w:szCs w:val="24"/>
        </w:rPr>
        <w:t>Review and Selection Process</w:t>
      </w:r>
      <w:r w:rsidRPr="00772576">
        <w:rPr>
          <w:rFonts w:ascii="Times New Roman" w:eastAsia="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48EB1F8" w14:textId="77777777" w:rsidR="0069198E" w:rsidRPr="00772576" w:rsidRDefault="0069198E" w:rsidP="0069198E">
      <w:pPr>
        <w:spacing w:after="0" w:line="240" w:lineRule="auto"/>
        <w:rPr>
          <w:rFonts w:ascii="Times New Roman" w:eastAsia="Times New Roman" w:hAnsi="Times New Roman" w:cs="Times New Roman"/>
          <w:sz w:val="24"/>
          <w:szCs w:val="24"/>
        </w:rPr>
      </w:pPr>
    </w:p>
    <w:p w14:paraId="414E40E6" w14:textId="20ACFF85" w:rsidR="0069198E" w:rsidRPr="00772576" w:rsidRDefault="0069198E" w:rsidP="0069198E">
      <w:pPr>
        <w:spacing w:after="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w:t>
      </w:r>
      <w:r w:rsidR="00772576">
        <w:rPr>
          <w:rFonts w:ascii="Times New Roman" w:eastAsia="Times New Roman" w:hAnsi="Times New Roman" w:cs="Times New Roman"/>
          <w:sz w:val="24"/>
          <w:szCs w:val="24"/>
        </w:rPr>
        <w:t xml:space="preserve"> determination.</w:t>
      </w:r>
    </w:p>
    <w:p w14:paraId="721C8E2B" w14:textId="77777777" w:rsidR="0069198E" w:rsidRPr="00772576" w:rsidRDefault="0069198E" w:rsidP="0069198E">
      <w:pPr>
        <w:spacing w:after="0" w:line="240" w:lineRule="auto"/>
        <w:rPr>
          <w:rFonts w:ascii="Times New Roman" w:eastAsia="Times New Roman" w:hAnsi="Times New Roman" w:cs="Times New Roman"/>
          <w:sz w:val="24"/>
          <w:szCs w:val="24"/>
        </w:rPr>
      </w:pPr>
    </w:p>
    <w:p w14:paraId="4C8706EC" w14:textId="77777777" w:rsidR="0069198E" w:rsidRPr="00772576" w:rsidRDefault="0069198E" w:rsidP="0069198E">
      <w:pPr>
        <w:spacing w:after="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Proposals will be evaluated based on the following criteria:</w:t>
      </w:r>
    </w:p>
    <w:p w14:paraId="73217CF3" w14:textId="77777777" w:rsidR="0069198E" w:rsidRPr="0069198E" w:rsidRDefault="0069198E" w:rsidP="0069198E">
      <w:pPr>
        <w:tabs>
          <w:tab w:val="left" w:pos="360"/>
        </w:tabs>
        <w:autoSpaceDE w:val="0"/>
        <w:autoSpaceDN w:val="0"/>
        <w:adjustRightInd w:val="0"/>
        <w:spacing w:after="0" w:line="240" w:lineRule="auto"/>
        <w:rPr>
          <w:rFonts w:ascii="Times New Roman" w:eastAsia="Batang" w:hAnsi="Times New Roman" w:cs="Times New Roman"/>
          <w:b/>
          <w:i/>
          <w:iCs/>
          <w:color w:val="000000"/>
          <w:sz w:val="24"/>
          <w:szCs w:val="24"/>
          <w:u w:val="single"/>
          <w:lang w:eastAsia="ko-KR"/>
        </w:rPr>
      </w:pPr>
    </w:p>
    <w:p w14:paraId="66C361B9" w14:textId="77777777" w:rsidR="0069198E" w:rsidRPr="0069198E"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Purpose, Objectives, and Relevance: (25 points)</w:t>
      </w:r>
    </w:p>
    <w:p w14:paraId="7088E253" w14:textId="172C02C2"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color w:val="000000"/>
          <w:sz w:val="24"/>
          <w:szCs w:val="24"/>
        </w:rPr>
      </w:pPr>
      <w:r w:rsidRPr="0069198E">
        <w:rPr>
          <w:rFonts w:ascii="Times New Roman" w:eastAsia="Times New Roman" w:hAnsi="Times New Roman" w:cs="Times New Roman"/>
          <w:sz w:val="24"/>
          <w:szCs w:val="24"/>
        </w:rPr>
        <w:t xml:space="preserve">(a)  How well does the proposed research clearly address </w:t>
      </w:r>
      <w:r w:rsidRPr="0069198E">
        <w:rPr>
          <w:rFonts w:ascii="Times New Roman" w:eastAsia="Times New Roman" w:hAnsi="Times New Roman" w:cs="Times New Roman"/>
          <w:color w:val="000000"/>
          <w:sz w:val="24"/>
          <w:szCs w:val="24"/>
        </w:rPr>
        <w:t>synthesizing the risk of</w:t>
      </w:r>
      <w:r w:rsidR="007D0B66">
        <w:rPr>
          <w:rFonts w:ascii="Times New Roman" w:eastAsia="Times New Roman" w:hAnsi="Times New Roman" w:cs="Times New Roman"/>
          <w:color w:val="000000"/>
          <w:sz w:val="24"/>
          <w:szCs w:val="24"/>
        </w:rPr>
        <w:t xml:space="preserve"> tick occurrence and tick-borne disease</w:t>
      </w:r>
      <w:r w:rsidRPr="0069198E">
        <w:rPr>
          <w:rFonts w:ascii="Times New Roman" w:eastAsia="Times New Roman" w:hAnsi="Times New Roman" w:cs="Times New Roman"/>
          <w:color w:val="000000"/>
          <w:sz w:val="24"/>
          <w:szCs w:val="24"/>
        </w:rPr>
        <w:t xml:space="preserve"> in</w:t>
      </w:r>
      <w:r w:rsidR="007D0B66">
        <w:rPr>
          <w:rFonts w:ascii="Times New Roman" w:eastAsia="Times New Roman" w:hAnsi="Times New Roman" w:cs="Times New Roman"/>
          <w:color w:val="000000"/>
          <w:sz w:val="24"/>
          <w:szCs w:val="24"/>
        </w:rPr>
        <w:t xml:space="preserve"> the</w:t>
      </w:r>
      <w:r w:rsidRPr="0069198E">
        <w:rPr>
          <w:rFonts w:ascii="Times New Roman" w:eastAsia="Times New Roman" w:hAnsi="Times New Roman" w:cs="Times New Roman"/>
          <w:color w:val="000000"/>
          <w:sz w:val="24"/>
          <w:szCs w:val="24"/>
        </w:rPr>
        <w:t xml:space="preserve"> </w:t>
      </w:r>
      <w:r w:rsidR="007D0B66">
        <w:rPr>
          <w:rFonts w:ascii="Times New Roman" w:eastAsia="Times New Roman" w:hAnsi="Times New Roman" w:cs="Times New Roman"/>
          <w:color w:val="000000"/>
          <w:sz w:val="24"/>
          <w:szCs w:val="24"/>
        </w:rPr>
        <w:t>northeastern U.S.</w:t>
      </w:r>
      <w:r w:rsidRPr="0069198E">
        <w:rPr>
          <w:rFonts w:ascii="Times New Roman" w:eastAsia="Times New Roman" w:hAnsi="Times New Roman" w:cs="Times New Roman"/>
          <w:color w:val="000000"/>
          <w:sz w:val="24"/>
          <w:szCs w:val="24"/>
        </w:rPr>
        <w:t>to provide tools to decision makers for evaluating and managing risk?</w:t>
      </w:r>
    </w:p>
    <w:p w14:paraId="4E5F8E7A" w14:textId="066DD124"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color w:val="000000"/>
          <w:sz w:val="24"/>
          <w:szCs w:val="24"/>
        </w:rPr>
        <w:t xml:space="preserve">(b) </w:t>
      </w:r>
      <w:r w:rsidRPr="0069198E">
        <w:rPr>
          <w:rFonts w:ascii="Times New Roman" w:eastAsia="Times New Roman" w:hAnsi="Times New Roman" w:cs="Times New Roman"/>
          <w:sz w:val="24"/>
          <w:szCs w:val="24"/>
        </w:rPr>
        <w:t xml:space="preserve">How well does the proposed research clearly address development of expertise and infrastructure for </w:t>
      </w:r>
      <w:r w:rsidR="007D0B66">
        <w:rPr>
          <w:rFonts w:ascii="Times New Roman" w:eastAsia="Times New Roman" w:hAnsi="Times New Roman" w:cs="Times New Roman"/>
          <w:sz w:val="24"/>
          <w:szCs w:val="24"/>
        </w:rPr>
        <w:t>developing decision support tools</w:t>
      </w:r>
      <w:r w:rsidRPr="0069198E">
        <w:rPr>
          <w:rFonts w:ascii="Times New Roman" w:eastAsia="Times New Roman" w:hAnsi="Times New Roman" w:cs="Times New Roman"/>
          <w:sz w:val="24"/>
          <w:szCs w:val="24"/>
        </w:rPr>
        <w:t xml:space="preserve"> that explore alternative actions and critical uncertainties?</w:t>
      </w:r>
    </w:p>
    <w:p w14:paraId="42E9AFC4" w14:textId="27D34698" w:rsid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(c) How well are the objectives defined, measurable, and realistic for the project’s </w:t>
      </w:r>
      <w:r w:rsidRPr="0069198E">
        <w:rPr>
          <w:rFonts w:ascii="Times New Roman" w:eastAsia="Times New Roman" w:hAnsi="Times New Roman" w:cs="Times New Roman"/>
          <w:sz w:val="24"/>
          <w:szCs w:val="24"/>
        </w:rPr>
        <w:tab/>
        <w:t>anticipated timeframe?</w:t>
      </w:r>
    </w:p>
    <w:p w14:paraId="6F47EE50" w14:textId="358E5CA3" w:rsidR="00772576" w:rsidRDefault="00772576" w:rsidP="0069198E">
      <w:pPr>
        <w:autoSpaceDE w:val="0"/>
        <w:autoSpaceDN w:val="0"/>
        <w:adjustRightInd w:val="0"/>
        <w:spacing w:after="0" w:line="240" w:lineRule="atLeast"/>
        <w:ind w:left="360"/>
        <w:rPr>
          <w:rFonts w:ascii="Times New Roman" w:eastAsia="Times New Roman" w:hAnsi="Times New Roman" w:cs="Times New Roman"/>
          <w:sz w:val="24"/>
          <w:szCs w:val="24"/>
        </w:rPr>
      </w:pPr>
    </w:p>
    <w:p w14:paraId="3184B082" w14:textId="4A743628" w:rsidR="00772576" w:rsidRDefault="00772576" w:rsidP="0069198E">
      <w:pPr>
        <w:autoSpaceDE w:val="0"/>
        <w:autoSpaceDN w:val="0"/>
        <w:adjustRightInd w:val="0"/>
        <w:spacing w:after="0" w:line="240" w:lineRule="atLeast"/>
        <w:ind w:left="360"/>
        <w:rPr>
          <w:rFonts w:ascii="Times New Roman" w:eastAsia="Times New Roman" w:hAnsi="Times New Roman" w:cs="Times New Roman"/>
          <w:sz w:val="24"/>
          <w:szCs w:val="24"/>
        </w:rPr>
      </w:pPr>
    </w:p>
    <w:p w14:paraId="674E6895" w14:textId="77777777" w:rsidR="00772576" w:rsidRPr="0069198E" w:rsidRDefault="00772576" w:rsidP="0069198E">
      <w:pPr>
        <w:autoSpaceDE w:val="0"/>
        <w:autoSpaceDN w:val="0"/>
        <w:adjustRightInd w:val="0"/>
        <w:spacing w:after="0" w:line="240" w:lineRule="atLeast"/>
        <w:ind w:left="360"/>
        <w:rPr>
          <w:rFonts w:ascii="Times New Roman" w:eastAsia="Times New Roman" w:hAnsi="Times New Roman" w:cs="Times New Roman"/>
          <w:sz w:val="24"/>
          <w:szCs w:val="24"/>
        </w:rPr>
      </w:pPr>
    </w:p>
    <w:p w14:paraId="1A08DD0E" w14:textId="77777777"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p>
    <w:p w14:paraId="6115164F" w14:textId="77777777" w:rsidR="0069198E" w:rsidRPr="0069198E"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lastRenderedPageBreak/>
        <w:t>Technical Approach: (25 points)</w:t>
      </w:r>
    </w:p>
    <w:p w14:paraId="0105C5B2" w14:textId="49188495"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w:t>
      </w:r>
      <w:r w:rsidRPr="0069198E">
        <w:rPr>
          <w:rFonts w:ascii="Times New Roman" w:eastAsia="Times New Roman" w:hAnsi="Times New Roman" w:cs="Times New Roman"/>
          <w:sz w:val="24"/>
          <w:szCs w:val="24"/>
        </w:rPr>
        <w:tab/>
        <w:t>How well does the project summary provide a description of the relationship between partners, tasks, milestones, and goals</w:t>
      </w:r>
      <w:r w:rsidR="00772576">
        <w:rPr>
          <w:rFonts w:ascii="Times New Roman" w:eastAsia="Times New Roman" w:hAnsi="Times New Roman" w:cs="Times New Roman"/>
          <w:sz w:val="24"/>
          <w:szCs w:val="24"/>
        </w:rPr>
        <w:t>?</w:t>
      </w:r>
      <w:r w:rsidRPr="0069198E">
        <w:rPr>
          <w:rFonts w:ascii="Times New Roman" w:eastAsia="Times New Roman" w:hAnsi="Times New Roman" w:cs="Times New Roman"/>
          <w:sz w:val="24"/>
          <w:szCs w:val="24"/>
        </w:rPr>
        <w:t xml:space="preserve"> Are the milestones supported by a schedule that can be accomplished during the period of performance?</w:t>
      </w:r>
    </w:p>
    <w:p w14:paraId="557DEDD8" w14:textId="77777777"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t>How well does the applicant demonstrate they can conduct formal estimates and analyses of disease dynamics such as species susceptibility, routes of exposure and transmission, and the probability of host infection?</w:t>
      </w:r>
    </w:p>
    <w:p w14:paraId="5B1A4971" w14:textId="77777777"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(c) How well does the applicant demonstrate they can work with taxa specialists and management agencies to develop causal chains for wildlife species, identify possible control points, estimate spillover risk, and provide decision support tools using accepted models, software, and methodologies?</w:t>
      </w:r>
    </w:p>
    <w:p w14:paraId="1A804E6B" w14:textId="046BB488"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(d) How well does the applicant demonstrate that they can </w:t>
      </w:r>
      <w:r w:rsidR="007D0B66">
        <w:rPr>
          <w:rFonts w:ascii="Times New Roman" w:eastAsia="Times New Roman" w:hAnsi="Times New Roman" w:cs="Times New Roman"/>
          <w:sz w:val="24"/>
          <w:szCs w:val="24"/>
        </w:rPr>
        <w:t>work as part of a complex team of researchers, decision-makers, and other agency partners to develop decision support tools that are useful in a diversity of tick-related disease contexts?</w:t>
      </w:r>
      <w:r w:rsidRPr="0069198E">
        <w:rPr>
          <w:rFonts w:ascii="Times New Roman" w:eastAsia="Times New Roman" w:hAnsi="Times New Roman" w:cs="Times New Roman"/>
          <w:sz w:val="24"/>
          <w:szCs w:val="24"/>
        </w:rPr>
        <w:br/>
      </w:r>
      <w:r w:rsidRPr="0069198E">
        <w:rPr>
          <w:rFonts w:ascii="Times New Roman" w:eastAsia="Times New Roman" w:hAnsi="Times New Roman" w:cs="Times New Roman"/>
          <w:b/>
          <w:bCs/>
          <w:sz w:val="24"/>
          <w:szCs w:val="24"/>
        </w:rPr>
        <w:t xml:space="preserve"> </w:t>
      </w:r>
    </w:p>
    <w:p w14:paraId="474D1498" w14:textId="77777777" w:rsidR="0069198E" w:rsidRPr="0069198E"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Budget Justification and Clarity: (25 points)</w:t>
      </w:r>
    </w:p>
    <w:p w14:paraId="731BEE1F" w14:textId="77777777"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w:t>
      </w:r>
      <w:r w:rsidRPr="0069198E">
        <w:rPr>
          <w:rFonts w:ascii="Times New Roman" w:eastAsia="Times New Roman" w:hAnsi="Times New Roman" w:cs="Times New Roman"/>
          <w:sz w:val="24"/>
          <w:szCs w:val="24"/>
        </w:rPr>
        <w:tab/>
      </w:r>
      <w:bookmarkStart w:id="2" w:name="_Hlk80202093"/>
      <w:r w:rsidRPr="0069198E">
        <w:rPr>
          <w:rFonts w:ascii="Times New Roman" w:eastAsia="Times New Roman" w:hAnsi="Times New Roman" w:cs="Times New Roman"/>
          <w:sz w:val="24"/>
          <w:szCs w:val="24"/>
        </w:rPr>
        <w:t>How well does the proposal demonstrate</w:t>
      </w:r>
      <w:bookmarkEnd w:id="2"/>
      <w:r w:rsidRPr="0069198E">
        <w:rPr>
          <w:rFonts w:ascii="Times New Roman" w:eastAsia="Times New Roman" w:hAnsi="Times New Roman" w:cs="Times New Roman"/>
          <w:sz w:val="24"/>
          <w:szCs w:val="24"/>
        </w:rPr>
        <w:t xml:space="preserve"> the staff is sufficient to accomplish proposed goals.</w:t>
      </w:r>
    </w:p>
    <w:p w14:paraId="118B127A" w14:textId="77777777"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t>How well does the proposal demonstrate he budget line items are appropriate and reasonable and commensurate with the level of effort needed to accomplish project objectives.</w:t>
      </w:r>
    </w:p>
    <w:p w14:paraId="1F508580" w14:textId="77777777" w:rsidR="0069198E" w:rsidRPr="0069198E" w:rsidRDefault="0069198E" w:rsidP="0069198E">
      <w:pPr>
        <w:autoSpaceDE w:val="0"/>
        <w:autoSpaceDN w:val="0"/>
        <w:adjustRightInd w:val="0"/>
        <w:spacing w:after="0" w:line="240" w:lineRule="atLeast"/>
        <w:rPr>
          <w:rFonts w:ascii="Times New Roman" w:eastAsia="Times New Roman" w:hAnsi="Times New Roman" w:cs="Times New Roman"/>
          <w:sz w:val="24"/>
          <w:szCs w:val="24"/>
        </w:rPr>
      </w:pPr>
    </w:p>
    <w:p w14:paraId="6F1E354C" w14:textId="77777777" w:rsidR="0069198E" w:rsidRPr="00772576"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772576">
        <w:rPr>
          <w:rFonts w:ascii="Times New Roman" w:eastAsia="Times New Roman" w:hAnsi="Times New Roman" w:cs="Times New Roman"/>
          <w:b/>
          <w:bCs/>
          <w:sz w:val="24"/>
          <w:szCs w:val="24"/>
        </w:rPr>
        <w:t>Qualifications, Experience, Past Performance: (25 points)</w:t>
      </w:r>
    </w:p>
    <w:p w14:paraId="74EF8E7B" w14:textId="77777777" w:rsidR="0069198E" w:rsidRPr="00772576" w:rsidRDefault="0069198E" w:rsidP="0069198E">
      <w:pPr>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772576">
        <w:rPr>
          <w:rFonts w:ascii="Times New Roman" w:eastAsia="Times New Roman" w:hAnsi="Times New Roman" w:cs="Times New Roman"/>
          <w:color w:val="000000"/>
          <w:sz w:val="24"/>
          <w:szCs w:val="24"/>
        </w:rPr>
        <w:t>How well does the applicant demonstrate their expertise in fields of wildlife disease research and management, decision science, and zoonotics?</w:t>
      </w:r>
    </w:p>
    <w:p w14:paraId="2539F7DA" w14:textId="77777777" w:rsidR="0069198E" w:rsidRPr="00772576" w:rsidRDefault="0069198E" w:rsidP="0069198E">
      <w:pPr>
        <w:autoSpaceDE w:val="0"/>
        <w:autoSpaceDN w:val="0"/>
        <w:adjustRightInd w:val="0"/>
        <w:spacing w:after="0" w:line="240" w:lineRule="auto"/>
        <w:ind w:left="360"/>
        <w:rPr>
          <w:rFonts w:ascii="Times New Roman" w:eastAsia="Times New Roman" w:hAnsi="Times New Roman" w:cs="Times New Roman"/>
          <w:color w:val="000000"/>
          <w:sz w:val="24"/>
          <w:szCs w:val="24"/>
        </w:rPr>
      </w:pPr>
      <w:r w:rsidRPr="00772576">
        <w:rPr>
          <w:rFonts w:ascii="Times New Roman" w:eastAsia="Times New Roman" w:hAnsi="Times New Roman" w:cs="Times New Roman"/>
          <w:color w:val="000000"/>
          <w:sz w:val="24"/>
          <w:szCs w:val="24"/>
        </w:rPr>
        <w:t>(b) What is their depth of experience in such research as demonstrated by scientific publications and completed projects in the research area?</w:t>
      </w:r>
    </w:p>
    <w:p w14:paraId="3BE620B7" w14:textId="77777777" w:rsidR="0069198E" w:rsidRPr="00772576"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(c)</w:t>
      </w:r>
      <w:r w:rsidRPr="00772576">
        <w:rPr>
          <w:rFonts w:ascii="Times New Roman" w:eastAsia="Times New Roman" w:hAnsi="Times New Roman" w:cs="Times New Roman"/>
          <w:sz w:val="24"/>
          <w:szCs w:val="24"/>
        </w:rPr>
        <w:tab/>
        <w:t>How does the applicant demonstrate capability to complete the proposed project?</w:t>
      </w:r>
    </w:p>
    <w:p w14:paraId="0681E101" w14:textId="77777777" w:rsidR="0069198E" w:rsidRPr="00772576"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(d)</w:t>
      </w:r>
      <w:r w:rsidRPr="00772576">
        <w:rPr>
          <w:rFonts w:ascii="Times New Roman" w:eastAsia="Times New Roman" w:hAnsi="Times New Roman" w:cs="Times New Roman"/>
          <w:sz w:val="24"/>
          <w:szCs w:val="24"/>
        </w:rPr>
        <w:tab/>
        <w:t>How does the applicant demonstrate they have applied these methods to other species or wildlife diseases?</w:t>
      </w:r>
    </w:p>
    <w:p w14:paraId="3FA192A5" w14:textId="2C83E381" w:rsidR="0069198E" w:rsidRPr="00772576"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(e)</w:t>
      </w:r>
      <w:r w:rsidRPr="00772576">
        <w:rPr>
          <w:rFonts w:ascii="Times New Roman" w:eastAsia="Times New Roman" w:hAnsi="Times New Roman" w:cs="Times New Roman"/>
          <w:sz w:val="24"/>
          <w:szCs w:val="24"/>
        </w:rPr>
        <w:tab/>
        <w:t xml:space="preserve">How well does the applicant’s past and current assistance demonstrate they have completed project goals associated with approaches for conducting studies on </w:t>
      </w:r>
      <w:r w:rsidR="007D0B66" w:rsidRPr="00772576">
        <w:rPr>
          <w:rFonts w:ascii="Times New Roman" w:eastAsia="Times New Roman" w:hAnsi="Times New Roman" w:cs="Times New Roman"/>
          <w:sz w:val="24"/>
          <w:szCs w:val="24"/>
        </w:rPr>
        <w:t xml:space="preserve">tick-borne </w:t>
      </w:r>
      <w:r w:rsidRPr="00772576">
        <w:rPr>
          <w:rFonts w:ascii="Times New Roman" w:eastAsia="Times New Roman" w:hAnsi="Times New Roman" w:cs="Times New Roman"/>
          <w:sz w:val="24"/>
          <w:szCs w:val="24"/>
        </w:rPr>
        <w:t>diseases and applying principles of decision science to accomplish management goals?</w:t>
      </w:r>
    </w:p>
    <w:p w14:paraId="34838F05" w14:textId="77777777" w:rsidR="0069198E" w:rsidRPr="0069198E" w:rsidRDefault="0069198E" w:rsidP="0069198E">
      <w:pPr>
        <w:spacing w:before="120" w:after="120" w:line="240" w:lineRule="auto"/>
        <w:rPr>
          <w:rFonts w:ascii="Times" w:eastAsia="Times" w:hAnsi="Times" w:cs="Times New Roman"/>
          <w:sz w:val="24"/>
          <w:szCs w:val="20"/>
          <w:lang w:eastAsia="x-none"/>
        </w:rPr>
      </w:pPr>
    </w:p>
    <w:p w14:paraId="36128CCE" w14:textId="77777777" w:rsidR="0069198E" w:rsidRPr="0069198E" w:rsidRDefault="0069198E" w:rsidP="0069198E">
      <w:pPr>
        <w:spacing w:before="120" w:after="120" w:line="240" w:lineRule="auto"/>
        <w:rPr>
          <w:rFonts w:ascii="Times New Roman" w:eastAsia="Times New Roman" w:hAnsi="Times New Roman" w:cs="Times New Roman"/>
          <w:sz w:val="24"/>
          <w:szCs w:val="20"/>
          <w:lang w:eastAsia="x-none"/>
        </w:rPr>
      </w:pPr>
      <w:r w:rsidRPr="0069198E">
        <w:rPr>
          <w:rFonts w:ascii="Times New Roman" w:eastAsia="Times" w:hAnsi="Times New Roman" w:cs="Times New Roman"/>
          <w:b/>
          <w:kern w:val="32"/>
          <w:sz w:val="24"/>
          <w:szCs w:val="20"/>
          <w:lang w:val="x-none" w:eastAsia="x-none"/>
        </w:rPr>
        <w:t>Award Administration Information</w:t>
      </w:r>
      <w:r w:rsidRPr="0069198E">
        <w:rPr>
          <w:rFonts w:ascii="Times New Roman" w:eastAsia="Times New Roman" w:hAnsi="Times New Roman" w:cs="Times New Roman"/>
          <w:sz w:val="24"/>
          <w:szCs w:val="20"/>
          <w:lang w:val="x-none" w:eastAsia="x-none"/>
        </w:rPr>
        <w:t xml:space="preserve"> </w:t>
      </w:r>
      <w:bookmarkStart w:id="3" w:name="OLE_LINK1"/>
      <w:bookmarkStart w:id="4" w:name="OLE_LINK2"/>
      <w:bookmarkStart w:id="5" w:name="OLE_LINK3"/>
    </w:p>
    <w:p w14:paraId="4B25769D" w14:textId="77777777" w:rsidR="00772576" w:rsidRPr="00772576" w:rsidRDefault="00772576" w:rsidP="00772576">
      <w:pPr>
        <w:spacing w:before="120" w:after="60" w:line="240" w:lineRule="auto"/>
        <w:rPr>
          <w:rFonts w:ascii="Times New Roman" w:eastAsia="Times New Roman" w:hAnsi="Times New Roman" w:cs="Times New Roman"/>
          <w:sz w:val="24"/>
          <w:szCs w:val="24"/>
        </w:rPr>
      </w:pPr>
      <w:bookmarkStart w:id="6" w:name="_Hlk39754760"/>
      <w:bookmarkStart w:id="7" w:name="_Hlk109193892"/>
      <w:bookmarkEnd w:id="3"/>
      <w:bookmarkEnd w:id="4"/>
      <w:bookmarkEnd w:id="5"/>
      <w:r w:rsidRPr="00772576">
        <w:rPr>
          <w:rFonts w:ascii="Times New Roman" w:eastAsia="Times New Roman" w:hAnsi="Times New Roman" w:cs="Times New Roman"/>
          <w:sz w:val="24"/>
          <w:szCs w:val="24"/>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77444A1C" w14:textId="39480812" w:rsidR="00772576" w:rsidRDefault="00772576" w:rsidP="00772576">
      <w:pPr>
        <w:spacing w:before="120" w:after="60" w:line="240" w:lineRule="auto"/>
        <w:rPr>
          <w:rFonts w:ascii="Times New Roman" w:eastAsia="Times New Roman" w:hAnsi="Times New Roman" w:cs="Times New Roman"/>
          <w:sz w:val="24"/>
          <w:szCs w:val="24"/>
        </w:rPr>
      </w:pPr>
    </w:p>
    <w:p w14:paraId="1B6A6818" w14:textId="653CE83D" w:rsidR="00772576" w:rsidRDefault="00772576" w:rsidP="00772576">
      <w:pPr>
        <w:spacing w:before="120" w:after="60" w:line="240" w:lineRule="auto"/>
        <w:rPr>
          <w:rFonts w:ascii="Times New Roman" w:eastAsia="Times New Roman" w:hAnsi="Times New Roman" w:cs="Times New Roman"/>
          <w:sz w:val="24"/>
          <w:szCs w:val="24"/>
        </w:rPr>
      </w:pPr>
    </w:p>
    <w:p w14:paraId="6CA6605F" w14:textId="45CC1226" w:rsidR="00772576" w:rsidRDefault="00772576" w:rsidP="00772576">
      <w:pPr>
        <w:spacing w:before="120" w:after="60" w:line="240" w:lineRule="auto"/>
        <w:rPr>
          <w:rFonts w:ascii="Times New Roman" w:eastAsia="Times New Roman" w:hAnsi="Times New Roman" w:cs="Times New Roman"/>
          <w:sz w:val="24"/>
          <w:szCs w:val="24"/>
        </w:rPr>
      </w:pPr>
    </w:p>
    <w:p w14:paraId="40E11C8A" w14:textId="77777777" w:rsidR="00772576" w:rsidRPr="00772576" w:rsidRDefault="00772576" w:rsidP="00772576">
      <w:pPr>
        <w:spacing w:before="120" w:after="60" w:line="240" w:lineRule="auto"/>
        <w:rPr>
          <w:rFonts w:ascii="Times New Roman" w:eastAsia="Times New Roman" w:hAnsi="Times New Roman" w:cs="Times New Roman"/>
          <w:sz w:val="24"/>
          <w:szCs w:val="24"/>
        </w:rPr>
      </w:pPr>
    </w:p>
    <w:p w14:paraId="11DC15A7" w14:textId="77777777" w:rsidR="00772576" w:rsidRPr="00772576" w:rsidRDefault="00772576" w:rsidP="00772576">
      <w:pPr>
        <w:spacing w:after="0" w:line="240" w:lineRule="auto"/>
        <w:ind w:left="-89"/>
        <w:rPr>
          <w:rFonts w:ascii="Times New Roman" w:eastAsia="Times New Roman" w:hAnsi="Times New Roman" w:cs="Times New Roman"/>
          <w:sz w:val="24"/>
          <w:szCs w:val="24"/>
        </w:rPr>
      </w:pPr>
      <w:r w:rsidRPr="00772576">
        <w:rPr>
          <w:rFonts w:ascii="Times New Roman" w:eastAsia="Times New Roman" w:hAnsi="Times New Roman" w:cs="Times New Roman"/>
          <w:b/>
          <w:sz w:val="24"/>
          <w:szCs w:val="24"/>
        </w:rPr>
        <w:lastRenderedPageBreak/>
        <w:tab/>
      </w:r>
      <w:r w:rsidRPr="00772576">
        <w:rPr>
          <w:rFonts w:ascii="Times New Roman" w:eastAsia="Times New Roman" w:hAnsi="Times New Roman" w:cs="Times New Roman"/>
          <w:b/>
          <w:sz w:val="24"/>
          <w:szCs w:val="24"/>
          <w:u w:val="single"/>
        </w:rPr>
        <w:t>Progress Reports</w:t>
      </w:r>
    </w:p>
    <w:p w14:paraId="43375659" w14:textId="77777777" w:rsidR="00772576" w:rsidRPr="00772576" w:rsidRDefault="00772576" w:rsidP="00772576">
      <w:pPr>
        <w:spacing w:after="0" w:line="240" w:lineRule="auto"/>
        <w:ind w:left="-89"/>
        <w:rPr>
          <w:rFonts w:ascii="Times New Roman" w:eastAsia="Times New Roman" w:hAnsi="Times New Roman" w:cs="Times New Roman"/>
          <w:sz w:val="24"/>
          <w:szCs w:val="24"/>
        </w:rPr>
      </w:pPr>
    </w:p>
    <w:p w14:paraId="3CF87464" w14:textId="77777777" w:rsidR="00772576" w:rsidRPr="00772576" w:rsidRDefault="00772576" w:rsidP="00772576">
      <w:pPr>
        <w:numPr>
          <w:ilvl w:val="0"/>
          <w:numId w:val="9"/>
        </w:numPr>
        <w:spacing w:after="0" w:line="240" w:lineRule="auto"/>
        <w:ind w:hanging="359"/>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295F4ED" w14:textId="77777777" w:rsidR="00772576" w:rsidRPr="00772576" w:rsidRDefault="00772576" w:rsidP="00772576">
      <w:pPr>
        <w:spacing w:after="0" w:line="240" w:lineRule="auto"/>
        <w:ind w:left="270"/>
        <w:rPr>
          <w:rFonts w:ascii="Times New Roman" w:eastAsia="Times New Roman" w:hAnsi="Times New Roman" w:cs="Times New Roman"/>
          <w:sz w:val="24"/>
          <w:szCs w:val="24"/>
        </w:rPr>
      </w:pPr>
    </w:p>
    <w:p w14:paraId="6DE1DE58" w14:textId="77777777" w:rsidR="00772576" w:rsidRPr="00772576" w:rsidRDefault="00772576" w:rsidP="00772576">
      <w:pPr>
        <w:numPr>
          <w:ilvl w:val="0"/>
          <w:numId w:val="9"/>
        </w:numPr>
        <w:spacing w:after="0" w:line="240" w:lineRule="auto"/>
        <w:ind w:hanging="359"/>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The progress reports shall include the following information:</w:t>
      </w:r>
    </w:p>
    <w:p w14:paraId="0D1BC34B" w14:textId="77777777" w:rsidR="00772576" w:rsidRPr="00772576" w:rsidRDefault="00772576" w:rsidP="00772576">
      <w:pPr>
        <w:spacing w:after="0" w:line="240" w:lineRule="auto"/>
        <w:ind w:left="-89"/>
        <w:rPr>
          <w:rFonts w:ascii="Times New Roman" w:eastAsia="Times New Roman" w:hAnsi="Times New Roman" w:cs="Times New Roman"/>
          <w:sz w:val="24"/>
          <w:szCs w:val="24"/>
        </w:rPr>
      </w:pPr>
    </w:p>
    <w:p w14:paraId="7D1FC851" w14:textId="77777777" w:rsidR="00772576" w:rsidRPr="00772576" w:rsidRDefault="00772576" w:rsidP="00772576">
      <w:pPr>
        <w:numPr>
          <w:ilvl w:val="0"/>
          <w:numId w:val="8"/>
        </w:numPr>
        <w:spacing w:after="0" w:line="240" w:lineRule="auto"/>
        <w:ind w:hanging="719"/>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4754D4D8" w14:textId="77777777" w:rsidR="00772576" w:rsidRPr="00772576" w:rsidRDefault="00772576" w:rsidP="00772576">
      <w:pPr>
        <w:numPr>
          <w:ilvl w:val="0"/>
          <w:numId w:val="8"/>
        </w:numPr>
        <w:spacing w:after="0" w:line="240" w:lineRule="auto"/>
        <w:ind w:hanging="719"/>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The reasons why established goals were not met, if appropriate.</w:t>
      </w:r>
    </w:p>
    <w:p w14:paraId="1C764168" w14:textId="77777777" w:rsidR="00772576" w:rsidRPr="00772576" w:rsidRDefault="00772576" w:rsidP="00772576">
      <w:pPr>
        <w:numPr>
          <w:ilvl w:val="0"/>
          <w:numId w:val="8"/>
        </w:numPr>
        <w:spacing w:after="0" w:line="240" w:lineRule="auto"/>
        <w:ind w:hanging="719"/>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Additional pertinent information including, when appropriate, analysis and explanation of cost overruns or high unit costs.</w:t>
      </w:r>
    </w:p>
    <w:p w14:paraId="7FB7EB93" w14:textId="77777777" w:rsidR="00772576" w:rsidRPr="00772576" w:rsidRDefault="00772576" w:rsidP="00772576">
      <w:pPr>
        <w:numPr>
          <w:ilvl w:val="0"/>
          <w:numId w:val="8"/>
        </w:numPr>
        <w:spacing w:after="0" w:line="240" w:lineRule="auto"/>
        <w:ind w:hanging="719"/>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An outline of anticipated activities and adjustments to the program during the next budget period.</w:t>
      </w:r>
    </w:p>
    <w:p w14:paraId="4DD55A77" w14:textId="77777777" w:rsidR="00772576" w:rsidRPr="00772576" w:rsidRDefault="00772576" w:rsidP="00772576">
      <w:pPr>
        <w:spacing w:after="0" w:line="240" w:lineRule="auto"/>
        <w:ind w:left="1440"/>
        <w:rPr>
          <w:rFonts w:ascii="Times New Roman" w:eastAsia="Times New Roman" w:hAnsi="Times New Roman" w:cs="Times New Roman"/>
          <w:sz w:val="24"/>
          <w:szCs w:val="24"/>
        </w:rPr>
      </w:pPr>
    </w:p>
    <w:p w14:paraId="0CFC6F02" w14:textId="77777777" w:rsidR="00772576" w:rsidRPr="00772576" w:rsidRDefault="00772576" w:rsidP="00772576">
      <w:pPr>
        <w:spacing w:after="0" w:line="240" w:lineRule="auto"/>
        <w:ind w:left="360" w:hanging="36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c)</w:t>
      </w:r>
      <w:r w:rsidRPr="00772576">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4B3B6928" w14:textId="77777777" w:rsidR="00772576" w:rsidRPr="00772576" w:rsidRDefault="00772576" w:rsidP="00772576">
      <w:pPr>
        <w:spacing w:after="0" w:line="240" w:lineRule="auto"/>
        <w:ind w:left="1440" w:hanging="719"/>
        <w:rPr>
          <w:rFonts w:ascii="Times New Roman" w:eastAsia="Times New Roman" w:hAnsi="Times New Roman" w:cs="Times New Roman"/>
          <w:sz w:val="24"/>
          <w:szCs w:val="24"/>
        </w:rPr>
      </w:pPr>
    </w:p>
    <w:p w14:paraId="413DFDAC" w14:textId="77777777" w:rsidR="00772576" w:rsidRPr="00772576" w:rsidRDefault="00772576" w:rsidP="00772576">
      <w:pPr>
        <w:numPr>
          <w:ilvl w:val="1"/>
          <w:numId w:val="8"/>
        </w:numPr>
        <w:spacing w:after="0" w:line="240" w:lineRule="auto"/>
        <w:ind w:left="1440" w:hanging="719"/>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23976AC" w14:textId="1710A0B8" w:rsidR="00772576" w:rsidRPr="00772576" w:rsidRDefault="00772576" w:rsidP="00772576">
      <w:pPr>
        <w:numPr>
          <w:ilvl w:val="1"/>
          <w:numId w:val="8"/>
        </w:numPr>
        <w:spacing w:after="0" w:line="240" w:lineRule="auto"/>
        <w:ind w:left="1440" w:hanging="719"/>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Favorable developments which enable meeting time schedules and objectives sooner or at less cost than anticipated or producing more or different beneficial results than originally planned.</w:t>
      </w:r>
    </w:p>
    <w:p w14:paraId="718A4706" w14:textId="77777777" w:rsidR="00772576" w:rsidRPr="00772576" w:rsidRDefault="00772576" w:rsidP="00772576">
      <w:pPr>
        <w:spacing w:after="0" w:line="240" w:lineRule="auto"/>
        <w:ind w:left="2520"/>
        <w:rPr>
          <w:rFonts w:ascii="Times New Roman" w:eastAsia="Times New Roman" w:hAnsi="Times New Roman" w:cs="Times New Roman"/>
          <w:sz w:val="24"/>
          <w:szCs w:val="24"/>
        </w:rPr>
      </w:pPr>
    </w:p>
    <w:p w14:paraId="58235D77" w14:textId="77777777" w:rsidR="00772576" w:rsidRPr="00772576" w:rsidRDefault="00772576" w:rsidP="00772576">
      <w:pPr>
        <w:spacing w:after="0" w:line="240" w:lineRule="auto"/>
        <w:ind w:left="-89"/>
        <w:rPr>
          <w:rFonts w:ascii="Times New Roman" w:eastAsia="Times New Roman" w:hAnsi="Times New Roman" w:cs="Times New Roman"/>
          <w:sz w:val="24"/>
          <w:szCs w:val="24"/>
        </w:rPr>
      </w:pPr>
      <w:r w:rsidRPr="00772576">
        <w:rPr>
          <w:rFonts w:ascii="Times New Roman" w:eastAsia="Times New Roman" w:hAnsi="Times New Roman" w:cs="Times New Roman"/>
          <w:b/>
          <w:sz w:val="24"/>
          <w:szCs w:val="24"/>
          <w:u w:val="single"/>
        </w:rPr>
        <w:t>Final Technical Report</w:t>
      </w:r>
    </w:p>
    <w:p w14:paraId="5FC57957" w14:textId="77777777" w:rsidR="00772576" w:rsidRPr="00772576" w:rsidRDefault="00772576" w:rsidP="00772576">
      <w:pPr>
        <w:spacing w:after="0" w:line="240" w:lineRule="auto"/>
        <w:ind w:left="-89"/>
        <w:rPr>
          <w:rFonts w:ascii="Times New Roman" w:eastAsia="Times New Roman" w:hAnsi="Times New Roman" w:cs="Times New Roman"/>
          <w:sz w:val="24"/>
          <w:szCs w:val="24"/>
        </w:rPr>
      </w:pPr>
    </w:p>
    <w:p w14:paraId="35CCFA03" w14:textId="73F26A5D" w:rsidR="00772576" w:rsidRDefault="00772576" w:rsidP="00772576">
      <w:pPr>
        <w:spacing w:after="0" w:line="240" w:lineRule="auto"/>
        <w:ind w:left="360" w:hanging="449"/>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a)</w:t>
      </w:r>
      <w:r w:rsidRPr="00772576">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5E7627A" w14:textId="08B9C35B" w:rsidR="00772576" w:rsidRDefault="00772576" w:rsidP="00772576">
      <w:pPr>
        <w:spacing w:after="0" w:line="240" w:lineRule="auto"/>
        <w:ind w:left="360" w:hanging="449"/>
        <w:rPr>
          <w:rFonts w:ascii="Times New Roman" w:eastAsia="Times New Roman" w:hAnsi="Times New Roman" w:cs="Times New Roman"/>
          <w:sz w:val="24"/>
          <w:szCs w:val="24"/>
        </w:rPr>
      </w:pPr>
    </w:p>
    <w:p w14:paraId="59883626" w14:textId="59924391" w:rsidR="00772576" w:rsidRDefault="00772576" w:rsidP="00772576">
      <w:pPr>
        <w:spacing w:after="0" w:line="240" w:lineRule="auto"/>
        <w:ind w:left="360" w:hanging="449"/>
        <w:rPr>
          <w:rFonts w:ascii="Times New Roman" w:eastAsia="Times New Roman" w:hAnsi="Times New Roman" w:cs="Times New Roman"/>
          <w:sz w:val="24"/>
          <w:szCs w:val="24"/>
        </w:rPr>
      </w:pPr>
    </w:p>
    <w:p w14:paraId="5B3703DD" w14:textId="689C2E98" w:rsidR="00772576" w:rsidRDefault="00772576" w:rsidP="00772576">
      <w:pPr>
        <w:spacing w:after="0" w:line="240" w:lineRule="auto"/>
        <w:ind w:left="360" w:hanging="449"/>
        <w:rPr>
          <w:rFonts w:ascii="Times New Roman" w:eastAsia="Times New Roman" w:hAnsi="Times New Roman" w:cs="Times New Roman"/>
          <w:sz w:val="24"/>
          <w:szCs w:val="24"/>
        </w:rPr>
      </w:pPr>
    </w:p>
    <w:p w14:paraId="4AB459FB" w14:textId="77777777" w:rsidR="00772576" w:rsidRPr="00772576" w:rsidRDefault="00772576" w:rsidP="00772576">
      <w:pPr>
        <w:spacing w:after="0" w:line="240" w:lineRule="auto"/>
        <w:ind w:left="360" w:hanging="449"/>
        <w:rPr>
          <w:rFonts w:ascii="Times New Roman" w:eastAsia="Times New Roman" w:hAnsi="Times New Roman" w:cs="Times New Roman"/>
          <w:sz w:val="24"/>
          <w:szCs w:val="24"/>
        </w:rPr>
      </w:pPr>
    </w:p>
    <w:p w14:paraId="13A02527" w14:textId="77777777" w:rsidR="00772576" w:rsidRPr="00772576" w:rsidRDefault="00772576" w:rsidP="00772576">
      <w:pPr>
        <w:spacing w:after="0" w:line="240" w:lineRule="auto"/>
        <w:ind w:left="360" w:hanging="449"/>
        <w:rPr>
          <w:rFonts w:ascii="Times New Roman" w:eastAsia="Times New Roman" w:hAnsi="Times New Roman" w:cs="Times New Roman"/>
          <w:sz w:val="24"/>
          <w:szCs w:val="24"/>
        </w:rPr>
      </w:pPr>
    </w:p>
    <w:p w14:paraId="01BDF767" w14:textId="77777777" w:rsidR="00772576" w:rsidRPr="00772576" w:rsidRDefault="00772576" w:rsidP="00772576">
      <w:pPr>
        <w:spacing w:after="0" w:line="240" w:lineRule="auto"/>
        <w:ind w:left="360" w:hanging="449"/>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lastRenderedPageBreak/>
        <w:t>b)</w:t>
      </w:r>
      <w:r w:rsidRPr="00772576">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FC8E0AA" w14:textId="77777777" w:rsidR="00772576" w:rsidRPr="00772576" w:rsidRDefault="00772576" w:rsidP="00772576">
      <w:pPr>
        <w:spacing w:after="0" w:line="240" w:lineRule="auto"/>
        <w:rPr>
          <w:rFonts w:ascii="Times New Roman" w:eastAsia="Times New Roman" w:hAnsi="Times New Roman" w:cs="Times New Roman"/>
          <w:sz w:val="24"/>
          <w:szCs w:val="24"/>
        </w:rPr>
      </w:pPr>
    </w:p>
    <w:p w14:paraId="085FC716" w14:textId="77777777" w:rsidR="00772576" w:rsidRPr="00772576" w:rsidRDefault="00772576" w:rsidP="00772576">
      <w:pPr>
        <w:tabs>
          <w:tab w:val="left" w:pos="432"/>
          <w:tab w:val="left" w:pos="864"/>
          <w:tab w:val="left" w:pos="1296"/>
        </w:tabs>
        <w:spacing w:after="24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b/>
          <w:sz w:val="24"/>
          <w:szCs w:val="24"/>
          <w:u w:val="single"/>
        </w:rPr>
        <w:t>Annual Financial Reports</w:t>
      </w:r>
    </w:p>
    <w:p w14:paraId="5D653BA1" w14:textId="77777777" w:rsidR="00772576" w:rsidRPr="00772576" w:rsidRDefault="00772576" w:rsidP="00772576">
      <w:pPr>
        <w:spacing w:after="0" w:line="240" w:lineRule="auto"/>
        <w:ind w:left="432" w:hanging="432"/>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a)</w:t>
      </w:r>
      <w:r w:rsidRPr="00772576">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772576">
        <w:rPr>
          <w:rFonts w:ascii="Times New Roman" w:eastAsia="Times New Roman" w:hAnsi="Times New Roman" w:cs="Times New Roman"/>
          <w:i/>
          <w:sz w:val="24"/>
          <w:szCs w:val="24"/>
        </w:rPr>
        <w:t>https://www.grants.gov/web/grants/forms/post-award-reporting-forms.html The</w:t>
      </w:r>
      <w:r w:rsidRPr="00772576">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772576">
        <w:rPr>
          <w:rFonts w:ascii="Times New Roman" w:eastAsia="Times New Roman" w:hAnsi="Times New Roman" w:cs="Times New Roman"/>
          <w:sz w:val="24"/>
          <w:szCs w:val="24"/>
        </w:rPr>
        <w:br/>
      </w:r>
    </w:p>
    <w:p w14:paraId="0FAD88E0" w14:textId="77777777" w:rsidR="00772576" w:rsidRPr="00772576" w:rsidRDefault="00772576" w:rsidP="00772576">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b)</w:t>
      </w:r>
      <w:r w:rsidRPr="00772576">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3F3767CC" w14:textId="77777777" w:rsidR="00772576" w:rsidRPr="00772576" w:rsidRDefault="00772576" w:rsidP="00772576">
      <w:pPr>
        <w:spacing w:before="280" w:after="28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b/>
          <w:sz w:val="24"/>
          <w:szCs w:val="24"/>
          <w:u w:val="single"/>
        </w:rPr>
        <w:t>Final Financial Report</w:t>
      </w:r>
    </w:p>
    <w:p w14:paraId="4B95CF9B" w14:textId="77777777" w:rsidR="00772576" w:rsidRPr="00772576" w:rsidRDefault="00772576" w:rsidP="00772576">
      <w:pPr>
        <w:spacing w:after="280" w:line="240" w:lineRule="auto"/>
        <w:ind w:left="432" w:hanging="431"/>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a)</w:t>
      </w:r>
      <w:r w:rsidRPr="00772576">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4D4A469F" w14:textId="77777777" w:rsidR="00772576" w:rsidRPr="00772576" w:rsidRDefault="00772576" w:rsidP="00772576">
      <w:pPr>
        <w:spacing w:after="280" w:line="240" w:lineRule="auto"/>
        <w:ind w:left="432" w:hanging="431"/>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b)</w:t>
      </w:r>
      <w:r w:rsidRPr="00772576">
        <w:rPr>
          <w:rFonts w:ascii="Times New Roman" w:eastAsia="Times New Roman" w:hAnsi="Times New Roman" w:cs="Times New Roman"/>
          <w:sz w:val="24"/>
          <w:szCs w:val="24"/>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35842F62" w14:textId="77777777" w:rsidR="00772576" w:rsidRPr="00772576" w:rsidRDefault="00772576" w:rsidP="00772576">
      <w:pPr>
        <w:spacing w:after="280" w:line="240" w:lineRule="auto"/>
        <w:ind w:left="432" w:hanging="431"/>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c)</w:t>
      </w:r>
      <w:r w:rsidRPr="00772576">
        <w:rPr>
          <w:rFonts w:ascii="Times New Roman" w:eastAsia="Times New Roman" w:hAnsi="Times New Roman" w:cs="Times New Roman"/>
          <w:sz w:val="24"/>
          <w:szCs w:val="24"/>
        </w:rPr>
        <w:tab/>
        <w:t>Subsequent revision to the final SF 425 will be considered only as follows:</w:t>
      </w:r>
    </w:p>
    <w:p w14:paraId="2B1A927A" w14:textId="77777777" w:rsidR="00772576" w:rsidRPr="00772576" w:rsidRDefault="00772576" w:rsidP="00772576">
      <w:pPr>
        <w:spacing w:after="280" w:line="240" w:lineRule="auto"/>
        <w:ind w:left="1440" w:hanging="719"/>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i.</w:t>
      </w:r>
      <w:r w:rsidRPr="00772576">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5721DED" w14:textId="77777777" w:rsidR="00772576" w:rsidRPr="00772576" w:rsidRDefault="00772576" w:rsidP="00772576">
      <w:pPr>
        <w:spacing w:after="280" w:line="240" w:lineRule="auto"/>
        <w:ind w:left="1440" w:hanging="719"/>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ii.</w:t>
      </w:r>
      <w:r w:rsidRPr="00772576">
        <w:rPr>
          <w:rFonts w:ascii="Times New Roman" w:eastAsia="Times New Roman" w:hAnsi="Times New Roman" w:cs="Times New Roman"/>
          <w:sz w:val="24"/>
          <w:szCs w:val="24"/>
        </w:rPr>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772576">
        <w:rPr>
          <w:rFonts w:ascii="Times New Roman" w:eastAsia="Times New Roman" w:hAnsi="Times New Roman" w:cs="Times New Roman"/>
          <w:sz w:val="24"/>
          <w:szCs w:val="24"/>
        </w:rPr>
        <w:lastRenderedPageBreak/>
        <w:t>USGS will not accept any revised SF 425 covering additional expenditures after that date and will return any late request for additional payment to the Recipient.</w:t>
      </w:r>
    </w:p>
    <w:p w14:paraId="75F2CB23" w14:textId="77777777" w:rsidR="00772576" w:rsidRPr="00772576" w:rsidRDefault="00772576" w:rsidP="00772576">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b/>
          <w:sz w:val="24"/>
          <w:szCs w:val="24"/>
          <w:u w:val="single"/>
        </w:rPr>
        <w:t>Publications</w:t>
      </w:r>
    </w:p>
    <w:p w14:paraId="7E67E6D6" w14:textId="77777777" w:rsidR="00772576" w:rsidRPr="00772576" w:rsidRDefault="00772576" w:rsidP="00772576">
      <w:pPr>
        <w:spacing w:after="240" w:line="240" w:lineRule="auto"/>
        <w:ind w:left="360" w:hanging="36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a)</w:t>
      </w:r>
      <w:r w:rsidRPr="00772576">
        <w:rPr>
          <w:rFonts w:ascii="Times New Roman" w:eastAsia="Times New Roman" w:hAnsi="Times New Roman" w:cs="Times New Roman"/>
          <w:sz w:val="24"/>
          <w:szCs w:val="24"/>
        </w:rPr>
        <w:tab/>
      </w:r>
      <w:r w:rsidRPr="00772576">
        <w:rPr>
          <w:rFonts w:ascii="Times New Roman" w:eastAsia="Times New Roman" w:hAnsi="Times New Roman" w:cs="Times New Roman"/>
          <w:sz w:val="24"/>
          <w:szCs w:val="24"/>
          <w:u w:val="single"/>
        </w:rPr>
        <w:t>Acknowledgment of Support</w:t>
      </w:r>
    </w:p>
    <w:p w14:paraId="730F99F3" w14:textId="77777777" w:rsidR="00772576" w:rsidRPr="00772576" w:rsidRDefault="00772576" w:rsidP="00772576">
      <w:pPr>
        <w:spacing w:after="240" w:line="240" w:lineRule="auto"/>
        <w:ind w:right="432" w:firstLine="36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Recipient is responsible for assuring that an acknowledgment of USGS support:</w:t>
      </w:r>
    </w:p>
    <w:p w14:paraId="3891E302" w14:textId="77777777" w:rsidR="00772576" w:rsidRPr="00772576" w:rsidRDefault="00772576" w:rsidP="00772576">
      <w:pPr>
        <w:spacing w:after="240" w:line="240" w:lineRule="auto"/>
        <w:ind w:left="720" w:hanging="36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1.</w:t>
      </w:r>
      <w:r w:rsidRPr="00772576">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4FBE9493" w14:textId="77777777" w:rsidR="00772576" w:rsidRPr="00772576" w:rsidRDefault="00772576" w:rsidP="00772576">
      <w:pPr>
        <w:spacing w:after="240" w:line="240" w:lineRule="auto"/>
        <w:ind w:left="1440" w:right="432"/>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This material is based upon work supported by the U.S. Geological Survey under Grant/Cooperative Agreement No. (</w:t>
      </w:r>
      <w:r w:rsidRPr="00772576">
        <w:rPr>
          <w:rFonts w:ascii="Times New Roman" w:eastAsia="Times New Roman" w:hAnsi="Times New Roman" w:cs="Times New Roman"/>
          <w:i/>
          <w:sz w:val="24"/>
          <w:szCs w:val="24"/>
        </w:rPr>
        <w:t>insert agreement number</w:t>
      </w:r>
      <w:r w:rsidRPr="00772576">
        <w:rPr>
          <w:rFonts w:ascii="Times New Roman" w:eastAsia="Times New Roman" w:hAnsi="Times New Roman" w:cs="Times New Roman"/>
          <w:sz w:val="24"/>
          <w:szCs w:val="24"/>
        </w:rPr>
        <w:t>).</w:t>
      </w:r>
    </w:p>
    <w:p w14:paraId="5D56A4DE" w14:textId="77777777" w:rsidR="00772576" w:rsidRPr="00772576" w:rsidRDefault="00772576" w:rsidP="00772576">
      <w:pPr>
        <w:spacing w:after="240" w:line="240" w:lineRule="auto"/>
        <w:ind w:left="720" w:hanging="36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2.</w:t>
      </w:r>
      <w:r w:rsidRPr="00772576">
        <w:rPr>
          <w:rFonts w:ascii="Times New Roman" w:eastAsia="Times New Roman" w:hAnsi="Times New Roman" w:cs="Times New Roman"/>
          <w:sz w:val="24"/>
          <w:szCs w:val="24"/>
        </w:rPr>
        <w:tab/>
        <w:t>is orally acknowledged during all news media interviews, including popular media such as radio, television and news magazines.</w:t>
      </w:r>
    </w:p>
    <w:p w14:paraId="5FFFADD7" w14:textId="77777777" w:rsidR="00772576" w:rsidRPr="00772576" w:rsidRDefault="00772576" w:rsidP="00772576">
      <w:pPr>
        <w:spacing w:after="240" w:line="240" w:lineRule="auto"/>
        <w:ind w:left="360" w:hanging="36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b)</w:t>
      </w:r>
      <w:r w:rsidRPr="00772576">
        <w:rPr>
          <w:rFonts w:ascii="Times New Roman" w:eastAsia="Times New Roman" w:hAnsi="Times New Roman" w:cs="Times New Roman"/>
          <w:sz w:val="24"/>
          <w:szCs w:val="24"/>
        </w:rPr>
        <w:tab/>
      </w:r>
      <w:r w:rsidRPr="00772576">
        <w:rPr>
          <w:rFonts w:ascii="Times New Roman" w:eastAsia="Times New Roman" w:hAnsi="Times New Roman" w:cs="Times New Roman"/>
          <w:sz w:val="24"/>
          <w:szCs w:val="24"/>
          <w:u w:val="single"/>
        </w:rPr>
        <w:t>Disclaimer</w:t>
      </w:r>
    </w:p>
    <w:p w14:paraId="6EBCFF19" w14:textId="77777777" w:rsidR="00772576" w:rsidRPr="00772576" w:rsidRDefault="00772576" w:rsidP="00772576">
      <w:pPr>
        <w:spacing w:after="240" w:line="240" w:lineRule="auto"/>
        <w:ind w:left="360" w:right="432"/>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639354CC" w14:textId="77777777" w:rsidR="00772576" w:rsidRPr="00772576" w:rsidRDefault="00772576" w:rsidP="00772576">
      <w:pPr>
        <w:spacing w:after="240" w:line="240" w:lineRule="auto"/>
        <w:ind w:left="720" w:right="432"/>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628F38C" w14:textId="77777777" w:rsidR="00772576" w:rsidRPr="00772576" w:rsidRDefault="00772576" w:rsidP="0077257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c)</w:t>
      </w:r>
      <w:r w:rsidRPr="00772576">
        <w:rPr>
          <w:rFonts w:ascii="Times New Roman" w:eastAsia="Times New Roman" w:hAnsi="Times New Roman" w:cs="Times New Roman"/>
          <w:sz w:val="24"/>
          <w:szCs w:val="24"/>
        </w:rPr>
        <w:tab/>
      </w:r>
      <w:r w:rsidRPr="00772576">
        <w:rPr>
          <w:rFonts w:ascii="Times New Roman" w:eastAsia="Times New Roman" w:hAnsi="Times New Roman" w:cs="Times New Roman"/>
          <w:sz w:val="24"/>
          <w:szCs w:val="24"/>
          <w:u w:val="single"/>
        </w:rPr>
        <w:t>Publication</w:t>
      </w:r>
    </w:p>
    <w:p w14:paraId="0C1408BF" w14:textId="77777777" w:rsidR="00772576" w:rsidRPr="00772576" w:rsidRDefault="00772576" w:rsidP="0077257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77A0346A" w14:textId="77777777" w:rsidR="00772576" w:rsidRPr="00772576" w:rsidRDefault="00772576" w:rsidP="0077257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807CD14" w14:textId="77777777" w:rsidR="00772576" w:rsidRPr="00772576" w:rsidRDefault="00772576" w:rsidP="007725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3E535ACC" w14:textId="77777777" w:rsidR="00772576" w:rsidRPr="00772576" w:rsidRDefault="00772576" w:rsidP="007725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1ECF187B" w14:textId="77777777" w:rsidR="00772576" w:rsidRPr="00772576" w:rsidRDefault="00772576" w:rsidP="007725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09EAEE65" w14:textId="77777777" w:rsidR="00772576" w:rsidRPr="00772576" w:rsidRDefault="00772576" w:rsidP="007725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772576">
        <w:rPr>
          <w:rFonts w:ascii="Times New Roman" w:eastAsia="Times New Roman" w:hAnsi="Times New Roman" w:cs="Times New Roman"/>
          <w:sz w:val="24"/>
          <w:szCs w:val="24"/>
        </w:rPr>
        <w:t>d)</w:t>
      </w:r>
      <w:r w:rsidRPr="00772576">
        <w:rPr>
          <w:rFonts w:ascii="Times New Roman" w:eastAsia="Times New Roman" w:hAnsi="Times New Roman" w:cs="Times New Roman"/>
          <w:sz w:val="24"/>
          <w:szCs w:val="24"/>
        </w:rPr>
        <w:tab/>
      </w:r>
      <w:r w:rsidRPr="00772576">
        <w:rPr>
          <w:rFonts w:ascii="Times New Roman" w:eastAsia="Times New Roman" w:hAnsi="Times New Roman" w:cs="Times New Roman"/>
          <w:sz w:val="24"/>
          <w:szCs w:val="24"/>
          <w:u w:val="single"/>
        </w:rPr>
        <w:t>Copies for USGS</w:t>
      </w:r>
    </w:p>
    <w:p w14:paraId="14C845A7" w14:textId="77777777" w:rsidR="00772576" w:rsidRPr="00772576" w:rsidRDefault="00772576" w:rsidP="007725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6224CA8B" w14:textId="77777777" w:rsidR="00772576" w:rsidRPr="00772576" w:rsidRDefault="00772576" w:rsidP="007725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772576">
        <w:rPr>
          <w:rFonts w:ascii="Times New Roman" w:eastAsia="Times New Roman" w:hAnsi="Times New Roman" w:cs="Times New Roman"/>
          <w:sz w:val="24"/>
          <w:szCs w:val="24"/>
        </w:rPr>
        <w:tab/>
      </w:r>
      <w:r w:rsidRPr="00772576">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387B1D26" w14:textId="03ECC715" w:rsidR="00772576" w:rsidRDefault="00772576" w:rsidP="007725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2D9E1C63" w14:textId="25B3DECE" w:rsidR="00772576" w:rsidRDefault="00772576" w:rsidP="007725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00773A57" w14:textId="77777777" w:rsidR="00772576" w:rsidRPr="00772576" w:rsidRDefault="00772576" w:rsidP="007725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661A0ECC" w14:textId="77777777" w:rsidR="00772576" w:rsidRPr="00772576" w:rsidRDefault="00772576" w:rsidP="007725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lastRenderedPageBreak/>
        <w:t>e)</w:t>
      </w:r>
      <w:r w:rsidRPr="00772576">
        <w:rPr>
          <w:rFonts w:ascii="Times New Roman" w:eastAsia="Times New Roman" w:hAnsi="Times New Roman" w:cs="Times New Roman"/>
          <w:sz w:val="24"/>
          <w:szCs w:val="24"/>
        </w:rPr>
        <w:tab/>
      </w:r>
      <w:r w:rsidRPr="00772576">
        <w:rPr>
          <w:rFonts w:ascii="Times New Roman" w:eastAsia="Times New Roman" w:hAnsi="Times New Roman" w:cs="Times New Roman"/>
          <w:sz w:val="24"/>
          <w:szCs w:val="24"/>
          <w:u w:val="single"/>
        </w:rPr>
        <w:t>Department of the Interior Requirements</w:t>
      </w:r>
    </w:p>
    <w:p w14:paraId="10B699B4" w14:textId="77777777" w:rsidR="00772576" w:rsidRPr="00772576" w:rsidRDefault="00772576" w:rsidP="007725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48334FF4" w14:textId="77777777" w:rsidR="00772576" w:rsidRPr="00772576" w:rsidRDefault="00772576" w:rsidP="007725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ab/>
      </w:r>
      <w:r w:rsidRPr="00772576">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738F1B01" w14:textId="77777777" w:rsidR="00772576" w:rsidRPr="00772576" w:rsidRDefault="00772576" w:rsidP="007725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540BED9F" w14:textId="77777777" w:rsidR="00772576" w:rsidRPr="00772576" w:rsidRDefault="00772576" w:rsidP="007725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U.S.  Department of the Interior</w:t>
      </w:r>
    </w:p>
    <w:p w14:paraId="68A7DB21" w14:textId="77777777" w:rsidR="00772576" w:rsidRPr="00772576" w:rsidRDefault="00772576" w:rsidP="007725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Natural Resources Library</w:t>
      </w:r>
      <w:r w:rsidRPr="00772576">
        <w:rPr>
          <w:rFonts w:ascii="Times New Roman" w:eastAsia="Times New Roman" w:hAnsi="Times New Roman" w:cs="Times New Roman"/>
          <w:sz w:val="24"/>
          <w:szCs w:val="24"/>
        </w:rPr>
        <w:tab/>
      </w:r>
      <w:r w:rsidRPr="00772576">
        <w:rPr>
          <w:rFonts w:ascii="Times New Roman" w:eastAsia="Times New Roman" w:hAnsi="Times New Roman" w:cs="Times New Roman"/>
          <w:sz w:val="24"/>
          <w:szCs w:val="24"/>
        </w:rPr>
        <w:tab/>
      </w:r>
      <w:r w:rsidRPr="00772576">
        <w:rPr>
          <w:rFonts w:ascii="Times New Roman" w:eastAsia="Times New Roman" w:hAnsi="Times New Roman" w:cs="Times New Roman"/>
          <w:sz w:val="24"/>
          <w:szCs w:val="24"/>
        </w:rPr>
        <w:tab/>
      </w:r>
      <w:r w:rsidRPr="00772576">
        <w:rPr>
          <w:rFonts w:ascii="Times New Roman" w:eastAsia="Times New Roman" w:hAnsi="Times New Roman" w:cs="Times New Roman"/>
          <w:sz w:val="24"/>
          <w:szCs w:val="24"/>
        </w:rPr>
        <w:tab/>
      </w:r>
    </w:p>
    <w:p w14:paraId="0A8E702F" w14:textId="77777777" w:rsidR="00772576" w:rsidRPr="00772576" w:rsidRDefault="00772576" w:rsidP="007725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Division of Information and Library Services</w:t>
      </w:r>
    </w:p>
    <w:p w14:paraId="157283D5" w14:textId="77777777" w:rsidR="00772576" w:rsidRPr="00772576" w:rsidRDefault="00772576" w:rsidP="007725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Gifts and Exchange Section</w:t>
      </w:r>
    </w:p>
    <w:p w14:paraId="6538442A" w14:textId="77777777" w:rsidR="00772576" w:rsidRPr="00772576" w:rsidRDefault="00772576" w:rsidP="007725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18th and C Streets, NW</w:t>
      </w:r>
    </w:p>
    <w:p w14:paraId="3A9BEB88" w14:textId="77777777" w:rsidR="00772576" w:rsidRPr="00772576" w:rsidRDefault="00772576" w:rsidP="00772576">
      <w:pPr>
        <w:spacing w:after="0" w:line="240" w:lineRule="auto"/>
        <w:ind w:firstLine="720"/>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Washington, DC 20240</w:t>
      </w:r>
    </w:p>
    <w:p w14:paraId="0AA785F1" w14:textId="77777777" w:rsidR="00772576" w:rsidRPr="00772576" w:rsidRDefault="00772576" w:rsidP="00772576">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57CA379B" w14:textId="77777777" w:rsidR="00772576" w:rsidRPr="00772576" w:rsidRDefault="00772576" w:rsidP="00772576">
      <w:pPr>
        <w:spacing w:after="0" w:line="240" w:lineRule="atLeast"/>
        <w:ind w:left="-90"/>
        <w:rPr>
          <w:rFonts w:ascii="Times New Roman" w:eastAsia="Times New Roman" w:hAnsi="Times New Roman" w:cs="Times New Roman"/>
          <w:sz w:val="24"/>
          <w:szCs w:val="24"/>
        </w:rPr>
      </w:pPr>
      <w:r w:rsidRPr="00772576">
        <w:rPr>
          <w:rFonts w:ascii="Times New Roman" w:eastAsia="Times New Roman" w:hAnsi="Times New Roman" w:cs="Times New Roman"/>
          <w:b/>
          <w:sz w:val="24"/>
          <w:szCs w:val="24"/>
          <w:u w:val="single"/>
        </w:rPr>
        <w:t>Payment</w:t>
      </w:r>
    </w:p>
    <w:p w14:paraId="03C412F9" w14:textId="77777777" w:rsidR="00772576" w:rsidRPr="00772576" w:rsidRDefault="00772576" w:rsidP="00772576">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14188FE2" w14:textId="77777777" w:rsidR="00772576" w:rsidRPr="00772576" w:rsidRDefault="00772576" w:rsidP="007725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10" w:history="1">
        <w:r w:rsidRPr="00772576">
          <w:rPr>
            <w:rFonts w:ascii="Times New Roman" w:eastAsia="Times New Roman" w:hAnsi="Times New Roman" w:cs="Times New Roman"/>
            <w:color w:val="0000FF"/>
            <w:sz w:val="24"/>
            <w:szCs w:val="24"/>
            <w:u w:val="single"/>
          </w:rPr>
          <w:t>www.asap.gov</w:t>
        </w:r>
      </w:hyperlink>
      <w:r w:rsidRPr="00772576">
        <w:rPr>
          <w:rFonts w:ascii="Times New Roman" w:eastAsia="Times New Roman" w:hAnsi="Times New Roman" w:cs="Times New Roman"/>
          <w:sz w:val="24"/>
          <w:szCs w:val="24"/>
        </w:rPr>
        <w:t>).</w:t>
      </w:r>
    </w:p>
    <w:p w14:paraId="0D549823" w14:textId="77777777" w:rsidR="00772576" w:rsidRPr="00772576" w:rsidRDefault="00772576" w:rsidP="007725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015D31B0" w14:textId="77777777" w:rsidR="00772576" w:rsidRPr="00772576" w:rsidRDefault="00772576" w:rsidP="007725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a)</w:t>
      </w:r>
      <w:r w:rsidRPr="00772576">
        <w:rPr>
          <w:rFonts w:ascii="Times New Roman" w:eastAsia="Times New Roman" w:hAnsi="Times New Roman" w:cs="Times New Roman"/>
          <w:sz w:val="24"/>
          <w:szCs w:val="24"/>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6F47DE8A" w14:textId="77777777" w:rsidR="00772576" w:rsidRPr="00772576" w:rsidRDefault="00772576" w:rsidP="007725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3331376A" w14:textId="77777777" w:rsidR="00772576" w:rsidRPr="00772576" w:rsidRDefault="00772576" w:rsidP="007725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b)</w:t>
      </w:r>
      <w:r w:rsidRPr="00772576">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227B674" w14:textId="77777777" w:rsidR="00772576" w:rsidRPr="00772576" w:rsidRDefault="00772576" w:rsidP="007725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488F248E" w14:textId="77777777" w:rsidR="00772576" w:rsidRPr="00772576" w:rsidRDefault="00772576" w:rsidP="007725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c)</w:t>
      </w:r>
      <w:r w:rsidRPr="00772576">
        <w:rPr>
          <w:rFonts w:ascii="Times New Roman" w:eastAsia="Times New Roman" w:hAnsi="Times New Roman" w:cs="Times New Roman"/>
          <w:sz w:val="24"/>
          <w:szCs w:val="24"/>
        </w:rPr>
        <w:tab/>
        <w:t>Inquiries regarding payment should be directed to ASAP at 855-868-0151.</w:t>
      </w:r>
    </w:p>
    <w:p w14:paraId="367A4011" w14:textId="77777777" w:rsidR="00772576" w:rsidRPr="00772576" w:rsidRDefault="00772576" w:rsidP="007725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0AF8ACE9" w14:textId="77777777" w:rsidR="00772576" w:rsidRPr="00772576" w:rsidRDefault="00772576" w:rsidP="007725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d)</w:t>
      </w:r>
      <w:r w:rsidRPr="00772576">
        <w:rPr>
          <w:rFonts w:ascii="Times New Roman" w:eastAsia="Times New Roman" w:hAnsi="Times New Roman" w:cs="Times New Roman"/>
          <w:sz w:val="24"/>
          <w:szCs w:val="24"/>
        </w:rPr>
        <w:tab/>
        <w:t>Payments may be drawn in advance only as needed to meet immediate cash disbursement needs.</w:t>
      </w:r>
    </w:p>
    <w:p w14:paraId="010E2D3B" w14:textId="77777777" w:rsidR="00772576" w:rsidRPr="00772576" w:rsidRDefault="00772576" w:rsidP="00772576">
      <w:pPr>
        <w:spacing w:after="0" w:line="240" w:lineRule="auto"/>
        <w:rPr>
          <w:rFonts w:ascii="Times New Roman" w:eastAsia="Times New Roman" w:hAnsi="Times New Roman" w:cs="Times New Roman"/>
          <w:sz w:val="24"/>
          <w:szCs w:val="24"/>
        </w:rPr>
      </w:pPr>
    </w:p>
    <w:p w14:paraId="00A9DE41" w14:textId="6002DB21" w:rsidR="00772576" w:rsidRPr="00772576" w:rsidRDefault="00772576" w:rsidP="00772576">
      <w:pPr>
        <w:spacing w:before="192" w:after="0" w:line="240" w:lineRule="auto"/>
        <w:rPr>
          <w:rFonts w:ascii="Times New Roman" w:eastAsia="+mn-ea" w:hAnsi="Times New Roman" w:cs="Times New Roman"/>
          <w:b/>
          <w:bCs/>
          <w:color w:val="1D1D1D"/>
          <w:kern w:val="24"/>
          <w:sz w:val="24"/>
          <w:szCs w:val="24"/>
          <w:u w:val="single"/>
        </w:rPr>
      </w:pPr>
      <w:r>
        <w:rPr>
          <w:rFonts w:ascii="Times New Roman" w:eastAsia="+mn-ea" w:hAnsi="Times New Roman" w:cs="Times New Roman"/>
          <w:b/>
          <w:bCs/>
          <w:color w:val="1D1D1D"/>
          <w:kern w:val="24"/>
          <w:sz w:val="24"/>
          <w:szCs w:val="24"/>
        </w:rPr>
        <w:t>F</w:t>
      </w:r>
      <w:r w:rsidRPr="00772576">
        <w:rPr>
          <w:rFonts w:ascii="Times New Roman" w:eastAsia="+mn-ea" w:hAnsi="Times New Roman" w:cs="Times New Roman"/>
          <w:b/>
          <w:bCs/>
          <w:color w:val="1D1D1D"/>
          <w:kern w:val="24"/>
          <w:sz w:val="24"/>
          <w:szCs w:val="24"/>
        </w:rPr>
        <w:t xml:space="preserve">ederal Awardee Performance and Integrity Information System </w:t>
      </w:r>
      <w:r w:rsidRPr="00772576">
        <w:rPr>
          <w:rFonts w:ascii="Times New Roman" w:eastAsia="+mn-ea" w:hAnsi="Times New Roman" w:cs="Times New Roman"/>
          <w:b/>
          <w:bCs/>
          <w:color w:val="1D1D1D"/>
          <w:kern w:val="24"/>
          <w:sz w:val="24"/>
          <w:szCs w:val="24"/>
          <w:u w:val="single"/>
        </w:rPr>
        <w:t xml:space="preserve">FAPIIS Checks (PPIRS) </w:t>
      </w:r>
    </w:p>
    <w:p w14:paraId="0FC00B11" w14:textId="77777777" w:rsidR="00772576" w:rsidRPr="00772576" w:rsidRDefault="00772576" w:rsidP="00772576">
      <w:pPr>
        <w:spacing w:after="0" w:line="240" w:lineRule="auto"/>
        <w:rPr>
          <w:rFonts w:ascii="Times New Roman" w:eastAsia="Times New Roman" w:hAnsi="Times New Roman" w:cs="Times New Roman"/>
          <w:sz w:val="24"/>
          <w:szCs w:val="24"/>
        </w:rPr>
      </w:pPr>
    </w:p>
    <w:p w14:paraId="557543C9" w14:textId="77777777" w:rsidR="00772576" w:rsidRPr="00772576" w:rsidRDefault="00772576" w:rsidP="00772576">
      <w:pPr>
        <w:spacing w:after="0" w:line="240" w:lineRule="auto"/>
        <w:rPr>
          <w:rFonts w:ascii="Times New Roman" w:eastAsia="Times New Roman" w:hAnsi="Times New Roman" w:cs="Times New Roman"/>
          <w:sz w:val="24"/>
          <w:szCs w:val="24"/>
        </w:rPr>
      </w:pPr>
      <w:r w:rsidRPr="00772576">
        <w:rPr>
          <w:rFonts w:ascii="Times New Roman" w:eastAsia="+mn-ea" w:hAnsi="Times New Roman" w:cs="Times New Roman"/>
          <w:b/>
          <w:bCs/>
          <w:color w:val="1D1D1D"/>
          <w:kern w:val="24"/>
          <w:sz w:val="24"/>
          <w:szCs w:val="24"/>
        </w:rPr>
        <w:t>Funding Opportunity (2 CFR 200 Appendix I)</w:t>
      </w:r>
    </w:p>
    <w:p w14:paraId="0EB650FC" w14:textId="77777777" w:rsidR="00772576" w:rsidRPr="00772576" w:rsidRDefault="00772576" w:rsidP="00772576">
      <w:pPr>
        <w:spacing w:after="0" w:line="240" w:lineRule="auto"/>
        <w:rPr>
          <w:rFonts w:ascii="Times New Roman" w:eastAsia="+mn-ea" w:hAnsi="Times New Roman" w:cs="Times New Roman"/>
          <w:color w:val="1D1D1D"/>
          <w:kern w:val="24"/>
          <w:sz w:val="24"/>
          <w:szCs w:val="24"/>
        </w:rPr>
      </w:pPr>
      <w:r w:rsidRPr="00772576">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034D9AA8" w14:textId="77777777" w:rsidR="00772576" w:rsidRPr="00772576" w:rsidRDefault="00772576" w:rsidP="00772576">
      <w:pPr>
        <w:spacing w:after="0" w:line="240" w:lineRule="auto"/>
        <w:rPr>
          <w:rFonts w:ascii="Times New Roman" w:eastAsia="Times New Roman" w:hAnsi="Times New Roman" w:cs="Times New Roman"/>
          <w:sz w:val="24"/>
          <w:szCs w:val="24"/>
        </w:rPr>
      </w:pPr>
    </w:p>
    <w:p w14:paraId="5332E0F8" w14:textId="77777777" w:rsidR="00772576" w:rsidRPr="00772576" w:rsidRDefault="00772576" w:rsidP="00772576">
      <w:pPr>
        <w:spacing w:after="0" w:line="240" w:lineRule="auto"/>
        <w:rPr>
          <w:rFonts w:ascii="Times New Roman" w:eastAsia="Times New Roman" w:hAnsi="Times New Roman" w:cs="Times New Roman"/>
          <w:sz w:val="24"/>
          <w:szCs w:val="24"/>
        </w:rPr>
      </w:pPr>
      <w:r w:rsidRPr="00772576">
        <w:rPr>
          <w:rFonts w:ascii="Times New Roman" w:eastAsia="+mn-ea" w:hAnsi="Times New Roman" w:cs="Times New Roman"/>
          <w:b/>
          <w:bCs/>
          <w:color w:val="1D1D1D"/>
          <w:kern w:val="24"/>
          <w:sz w:val="24"/>
          <w:szCs w:val="24"/>
        </w:rPr>
        <w:t>Pre-Award Review of FAPIIS (2 CFR 200.205)</w:t>
      </w:r>
    </w:p>
    <w:p w14:paraId="61ED5DF0" w14:textId="77777777" w:rsidR="00772576" w:rsidRPr="00772576" w:rsidRDefault="00772576" w:rsidP="00772576">
      <w:pPr>
        <w:spacing w:after="0" w:line="240" w:lineRule="auto"/>
        <w:rPr>
          <w:rFonts w:ascii="Times New Roman" w:eastAsia="Times New Roman" w:hAnsi="Times New Roman" w:cs="Times New Roman"/>
          <w:sz w:val="24"/>
          <w:szCs w:val="24"/>
        </w:rPr>
      </w:pPr>
      <w:r w:rsidRPr="00772576">
        <w:rPr>
          <w:rFonts w:ascii="Times New Roman" w:eastAsia="+mn-ea" w:hAnsi="Times New Roman" w:cs="Times New Roman"/>
          <w:color w:val="1D1D1D"/>
          <w:kern w:val="24"/>
          <w:sz w:val="24"/>
          <w:szCs w:val="24"/>
        </w:rPr>
        <w:t>Where Federal share is expected to exceed SAT ($150,000) during Period of Performance, Information must demonstrate satisfactory record of executing programs under Federal grants, agreements, or procurements; and integrity and business ethics.</w:t>
      </w:r>
    </w:p>
    <w:p w14:paraId="6A39BAD8" w14:textId="77777777" w:rsidR="00772576" w:rsidRPr="00772576" w:rsidRDefault="00772576" w:rsidP="00772576">
      <w:pPr>
        <w:spacing w:after="0" w:line="240" w:lineRule="auto"/>
        <w:rPr>
          <w:rFonts w:ascii="Times New Roman" w:eastAsia="Times New Roman" w:hAnsi="Times New Roman" w:cs="Times New Roman"/>
          <w:sz w:val="24"/>
          <w:szCs w:val="24"/>
        </w:rPr>
      </w:pPr>
    </w:p>
    <w:p w14:paraId="43C1D792" w14:textId="77777777" w:rsidR="00772576" w:rsidRPr="00772576" w:rsidRDefault="00772576" w:rsidP="00772576">
      <w:pPr>
        <w:spacing w:after="0" w:line="240" w:lineRule="auto"/>
        <w:rPr>
          <w:rFonts w:ascii="Times New Roman" w:eastAsia="Times New Roman" w:hAnsi="Times New Roman" w:cs="Times New Roman"/>
          <w:sz w:val="24"/>
          <w:szCs w:val="24"/>
        </w:rPr>
      </w:pPr>
    </w:p>
    <w:p w14:paraId="7E77D37A" w14:textId="77777777" w:rsidR="00772576" w:rsidRPr="00772576" w:rsidRDefault="00772576" w:rsidP="00772576">
      <w:pPr>
        <w:keepNext/>
        <w:spacing w:after="0" w:line="240" w:lineRule="auto"/>
        <w:outlineLvl w:val="1"/>
        <w:rPr>
          <w:rFonts w:ascii="Times New Roman" w:eastAsia="Times New Roman" w:hAnsi="Times New Roman" w:cs="Times New Roman"/>
          <w:b/>
          <w:bCs/>
          <w:iCs/>
          <w:sz w:val="24"/>
          <w:szCs w:val="24"/>
          <w:lang w:eastAsia="x-none"/>
        </w:rPr>
      </w:pPr>
      <w:r w:rsidRPr="00772576">
        <w:rPr>
          <w:rFonts w:ascii="Times New Roman" w:eastAsia="Times New Roman" w:hAnsi="Times New Roman" w:cs="Times New Roman"/>
          <w:b/>
          <w:bCs/>
          <w:iCs/>
          <w:sz w:val="24"/>
          <w:szCs w:val="24"/>
          <w:lang w:val="x-none" w:eastAsia="x-none"/>
        </w:rPr>
        <w:lastRenderedPageBreak/>
        <w:t>Agency Contacts</w:t>
      </w:r>
    </w:p>
    <w:p w14:paraId="55F8EE8C" w14:textId="77777777" w:rsidR="00772576" w:rsidRPr="00772576" w:rsidRDefault="00772576" w:rsidP="00772576">
      <w:pPr>
        <w:keepNext/>
        <w:spacing w:before="240" w:after="60" w:line="240" w:lineRule="auto"/>
        <w:outlineLvl w:val="1"/>
        <w:rPr>
          <w:rFonts w:ascii="Times New Roman" w:eastAsia="Times New Roman" w:hAnsi="Times New Roman" w:cs="Times New Roman"/>
          <w:bCs/>
          <w:iCs/>
          <w:sz w:val="24"/>
          <w:szCs w:val="24"/>
          <w:u w:val="single"/>
          <w:lang w:eastAsia="x-none"/>
        </w:rPr>
      </w:pPr>
      <w:r w:rsidRPr="00772576">
        <w:rPr>
          <w:rFonts w:ascii="Times New Roman" w:eastAsia="Times New Roman" w:hAnsi="Times New Roman" w:cs="Times New Roman"/>
          <w:bCs/>
          <w:iCs/>
          <w:sz w:val="24"/>
          <w:szCs w:val="24"/>
          <w:u w:val="single"/>
          <w:lang w:val="x-none" w:eastAsia="x-none"/>
        </w:rPr>
        <w:t xml:space="preserve">Contractual </w:t>
      </w:r>
      <w:r w:rsidRPr="00772576">
        <w:rPr>
          <w:rFonts w:ascii="Times New Roman" w:eastAsia="Times New Roman" w:hAnsi="Times New Roman" w:cs="Times New Roman"/>
          <w:bCs/>
          <w:iCs/>
          <w:sz w:val="24"/>
          <w:szCs w:val="24"/>
          <w:u w:val="single"/>
          <w:lang w:eastAsia="x-none"/>
        </w:rPr>
        <w:t xml:space="preserve">Point of </w:t>
      </w:r>
      <w:r w:rsidRPr="00772576">
        <w:rPr>
          <w:rFonts w:ascii="Times New Roman" w:eastAsia="Times New Roman" w:hAnsi="Times New Roman" w:cs="Times New Roman"/>
          <w:bCs/>
          <w:iCs/>
          <w:sz w:val="24"/>
          <w:szCs w:val="24"/>
          <w:u w:val="single"/>
          <w:lang w:val="x-none" w:eastAsia="x-none"/>
        </w:rPr>
        <w:t>Contact</w:t>
      </w:r>
      <w:r w:rsidRPr="00772576">
        <w:rPr>
          <w:rFonts w:ascii="Times New Roman" w:eastAsia="Times New Roman" w:hAnsi="Times New Roman" w:cs="Times New Roman"/>
          <w:bCs/>
          <w:iCs/>
          <w:sz w:val="24"/>
          <w:szCs w:val="24"/>
          <w:u w:val="single"/>
          <w:lang w:eastAsia="x-none"/>
        </w:rPr>
        <w:t>:</w:t>
      </w:r>
    </w:p>
    <w:p w14:paraId="49E45B2F" w14:textId="77777777" w:rsidR="00772576" w:rsidRPr="00772576" w:rsidRDefault="00772576" w:rsidP="00772576">
      <w:pPr>
        <w:spacing w:after="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 xml:space="preserve">Faith D. Graves  </w:t>
      </w:r>
    </w:p>
    <w:p w14:paraId="588AEA3F" w14:textId="77777777" w:rsidR="00772576" w:rsidRPr="00772576" w:rsidRDefault="00772576" w:rsidP="00772576">
      <w:pPr>
        <w:spacing w:after="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 xml:space="preserve">CESU Contract Specialist  </w:t>
      </w:r>
    </w:p>
    <w:p w14:paraId="64495A5C" w14:textId="77777777" w:rsidR="00772576" w:rsidRPr="00772576" w:rsidRDefault="00772576" w:rsidP="00772576">
      <w:pPr>
        <w:spacing w:after="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U.S. Geological Survey</w:t>
      </w:r>
    </w:p>
    <w:p w14:paraId="6D1C75B4" w14:textId="77777777" w:rsidR="00772576" w:rsidRPr="00772576" w:rsidRDefault="00772576" w:rsidP="00772576">
      <w:pPr>
        <w:spacing w:after="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 xml:space="preserve">Mail Stop 205G  </w:t>
      </w:r>
    </w:p>
    <w:p w14:paraId="77DC6503" w14:textId="77777777" w:rsidR="00772576" w:rsidRPr="00772576" w:rsidRDefault="00772576" w:rsidP="00772576">
      <w:pPr>
        <w:spacing w:after="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 xml:space="preserve">12201 Sunrise Valley Drive  </w:t>
      </w:r>
    </w:p>
    <w:p w14:paraId="5D1C1036" w14:textId="77777777" w:rsidR="00772576" w:rsidRPr="00772576" w:rsidRDefault="00772576" w:rsidP="00772576">
      <w:pPr>
        <w:spacing w:after="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 xml:space="preserve">Reston, VA 20192  </w:t>
      </w:r>
    </w:p>
    <w:p w14:paraId="18A6C5A8" w14:textId="77777777" w:rsidR="00772576" w:rsidRPr="00772576" w:rsidRDefault="00772576" w:rsidP="00772576">
      <w:pPr>
        <w:spacing w:after="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 xml:space="preserve">Phone: (703) 648-7356 </w:t>
      </w:r>
    </w:p>
    <w:p w14:paraId="50F96FEF" w14:textId="77777777" w:rsidR="00772576" w:rsidRPr="00772576" w:rsidRDefault="00772576" w:rsidP="00772576">
      <w:pPr>
        <w:spacing w:after="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 xml:space="preserve">Fax: (703) 648-7901  </w:t>
      </w:r>
    </w:p>
    <w:p w14:paraId="0C47FC9E" w14:textId="77777777" w:rsidR="00772576" w:rsidRPr="00772576" w:rsidRDefault="00772576" w:rsidP="00772576">
      <w:pPr>
        <w:spacing w:after="0" w:line="240" w:lineRule="auto"/>
        <w:rPr>
          <w:rFonts w:ascii="Times New Roman" w:eastAsia="Times New Roman" w:hAnsi="Times New Roman" w:cs="Times New Roman"/>
          <w:sz w:val="24"/>
          <w:szCs w:val="24"/>
        </w:rPr>
      </w:pPr>
      <w:r w:rsidRPr="00772576">
        <w:rPr>
          <w:rFonts w:ascii="Times New Roman" w:eastAsia="Times New Roman" w:hAnsi="Times New Roman" w:cs="Times New Roman"/>
          <w:sz w:val="24"/>
          <w:szCs w:val="24"/>
        </w:rPr>
        <w:t xml:space="preserve">Email: </w:t>
      </w:r>
      <w:hyperlink r:id="rId11" w:history="1">
        <w:r w:rsidRPr="00772576">
          <w:rPr>
            <w:rFonts w:ascii="Times New Roman" w:eastAsia="Times New Roman" w:hAnsi="Times New Roman" w:cs="Times New Roman"/>
            <w:color w:val="0000FF"/>
            <w:sz w:val="24"/>
            <w:szCs w:val="24"/>
            <w:u w:val="single"/>
          </w:rPr>
          <w:t>fgraves@usgs.gov</w:t>
        </w:r>
      </w:hyperlink>
    </w:p>
    <w:bookmarkEnd w:id="7"/>
    <w:p w14:paraId="40B2F63E" w14:textId="77777777" w:rsidR="00772576" w:rsidRPr="00772576" w:rsidRDefault="00772576" w:rsidP="00772576">
      <w:pPr>
        <w:spacing w:before="120" w:after="120" w:line="240" w:lineRule="auto"/>
        <w:rPr>
          <w:rFonts w:ascii="Times New Roman" w:eastAsia="Times" w:hAnsi="Times New Roman" w:cs="Times New Roman"/>
          <w:sz w:val="24"/>
          <w:szCs w:val="24"/>
        </w:rPr>
      </w:pPr>
    </w:p>
    <w:bookmarkEnd w:id="6"/>
    <w:p w14:paraId="43BBD118" w14:textId="2B0DCAAF" w:rsidR="0069198E" w:rsidRDefault="0069198E" w:rsidP="00772576">
      <w:pPr>
        <w:spacing w:before="120" w:after="60" w:line="240" w:lineRule="auto"/>
      </w:pPr>
    </w:p>
    <w:sectPr w:rsidR="00691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25E31"/>
    <w:multiLevelType w:val="hybridMultilevel"/>
    <w:tmpl w:val="86B08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11FEC"/>
    <w:multiLevelType w:val="hybridMultilevel"/>
    <w:tmpl w:val="7E5E7D04"/>
    <w:lvl w:ilvl="0" w:tplc="81F2914E">
      <w:start w:val="1"/>
      <w:numFmt w:val="decimal"/>
      <w:lvlText w:val="%1."/>
      <w:lvlJc w:val="left"/>
      <w:pPr>
        <w:ind w:left="720" w:hanging="360"/>
      </w:pPr>
      <w:rPr>
        <w:rFonts w:hint="default"/>
        <w:b w:val="0"/>
        <w:bCs/>
      </w:rPr>
    </w:lvl>
    <w:lvl w:ilvl="1" w:tplc="3B660932">
      <w:start w:val="1"/>
      <w:numFmt w:val="decimal"/>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 w15:restartNumberingAfterBreak="0">
    <w:nsid w:val="2E8276C8"/>
    <w:multiLevelType w:val="hybridMultilevel"/>
    <w:tmpl w:val="9298506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7" w15:restartNumberingAfterBreak="0">
    <w:nsid w:val="5846351D"/>
    <w:multiLevelType w:val="hybridMultilevel"/>
    <w:tmpl w:val="9298506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9" w15:restartNumberingAfterBreak="0">
    <w:nsid w:val="752F4BBE"/>
    <w:multiLevelType w:val="hybridMultilevel"/>
    <w:tmpl w:val="7E5E7D04"/>
    <w:lvl w:ilvl="0" w:tplc="FFFFFFFF">
      <w:start w:val="1"/>
      <w:numFmt w:val="decimal"/>
      <w:lvlText w:val="%1."/>
      <w:lvlJc w:val="left"/>
      <w:pPr>
        <w:ind w:left="720" w:hanging="360"/>
      </w:pPr>
      <w:rPr>
        <w:rFonts w:hint="default"/>
        <w:b w:val="0"/>
        <w:bCs/>
      </w:rPr>
    </w:lvl>
    <w:lvl w:ilvl="1" w:tplc="FFFFFFFF">
      <w:start w:val="1"/>
      <w:numFmt w:val="decimal"/>
      <w:lvlText w:val="%2."/>
      <w:lvlJc w:val="left"/>
      <w:pPr>
        <w:ind w:left="1440" w:hanging="360"/>
      </w:pPr>
      <w:rPr>
        <w:rFonts w:ascii="Times New Roman" w:eastAsiaTheme="minorHAnsi"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0851791">
    <w:abstractNumId w:val="7"/>
  </w:num>
  <w:num w:numId="2" w16cid:durableId="1663240795">
    <w:abstractNumId w:val="3"/>
  </w:num>
  <w:num w:numId="3" w16cid:durableId="324625120">
    <w:abstractNumId w:val="5"/>
  </w:num>
  <w:num w:numId="4" w16cid:durableId="268045091">
    <w:abstractNumId w:val="2"/>
  </w:num>
  <w:num w:numId="5" w16cid:durableId="511458270">
    <w:abstractNumId w:val="4"/>
  </w:num>
  <w:num w:numId="6" w16cid:durableId="313948733">
    <w:abstractNumId w:val="1"/>
  </w:num>
  <w:num w:numId="7" w16cid:durableId="236088627">
    <w:abstractNumId w:val="0"/>
  </w:num>
  <w:num w:numId="8" w16cid:durableId="1925916705">
    <w:abstractNumId w:val="6"/>
  </w:num>
  <w:num w:numId="9" w16cid:durableId="1335500679">
    <w:abstractNumId w:val="8"/>
  </w:num>
  <w:num w:numId="10" w16cid:durableId="21134735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6C"/>
    <w:rsid w:val="00076EF3"/>
    <w:rsid w:val="000F6846"/>
    <w:rsid w:val="00101895"/>
    <w:rsid w:val="00150F41"/>
    <w:rsid w:val="00153424"/>
    <w:rsid w:val="002203B0"/>
    <w:rsid w:val="0036652B"/>
    <w:rsid w:val="00372631"/>
    <w:rsid w:val="003921DD"/>
    <w:rsid w:val="00396701"/>
    <w:rsid w:val="00404A78"/>
    <w:rsid w:val="00437EF2"/>
    <w:rsid w:val="004720F6"/>
    <w:rsid w:val="004A33F5"/>
    <w:rsid w:val="00504135"/>
    <w:rsid w:val="005059B7"/>
    <w:rsid w:val="00604DD4"/>
    <w:rsid w:val="00607CA2"/>
    <w:rsid w:val="0069198E"/>
    <w:rsid w:val="006D0834"/>
    <w:rsid w:val="006E0C6D"/>
    <w:rsid w:val="007579DB"/>
    <w:rsid w:val="00763C8B"/>
    <w:rsid w:val="00772576"/>
    <w:rsid w:val="00790A4E"/>
    <w:rsid w:val="007C4E5D"/>
    <w:rsid w:val="007D0B66"/>
    <w:rsid w:val="008318FC"/>
    <w:rsid w:val="008445F9"/>
    <w:rsid w:val="00884D6A"/>
    <w:rsid w:val="008D0F16"/>
    <w:rsid w:val="008E0AEC"/>
    <w:rsid w:val="008F51E0"/>
    <w:rsid w:val="00965E8A"/>
    <w:rsid w:val="0098767A"/>
    <w:rsid w:val="00992F19"/>
    <w:rsid w:val="009B3596"/>
    <w:rsid w:val="009E08C3"/>
    <w:rsid w:val="00A676B8"/>
    <w:rsid w:val="00AA0684"/>
    <w:rsid w:val="00AE28B8"/>
    <w:rsid w:val="00AE7065"/>
    <w:rsid w:val="00B43B3B"/>
    <w:rsid w:val="00B81221"/>
    <w:rsid w:val="00B87719"/>
    <w:rsid w:val="00BA2A2A"/>
    <w:rsid w:val="00BB71F8"/>
    <w:rsid w:val="00BE78AA"/>
    <w:rsid w:val="00C06BE0"/>
    <w:rsid w:val="00C50AB8"/>
    <w:rsid w:val="00C51B5C"/>
    <w:rsid w:val="00C67C1D"/>
    <w:rsid w:val="00CA407A"/>
    <w:rsid w:val="00CD2C6C"/>
    <w:rsid w:val="00D57E9B"/>
    <w:rsid w:val="00DA3D3B"/>
    <w:rsid w:val="00DA6C59"/>
    <w:rsid w:val="00F30762"/>
    <w:rsid w:val="00FC1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FB0B9"/>
  <w15:chartTrackingRefBased/>
  <w15:docId w15:val="{F9B72BAC-0DF7-4CAA-8FA2-BD81EA402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6C"/>
  </w:style>
  <w:style w:type="paragraph" w:styleId="Heading1">
    <w:name w:val="heading 1"/>
    <w:basedOn w:val="Normal"/>
    <w:next w:val="Normal"/>
    <w:link w:val="Heading1Char"/>
    <w:qFormat/>
    <w:rsid w:val="00101895"/>
    <w:pPr>
      <w:keepNext/>
      <w:spacing w:before="240" w:after="120" w:line="240" w:lineRule="auto"/>
      <w:outlineLvl w:val="0"/>
    </w:pPr>
    <w:rPr>
      <w:rFonts w:ascii="Helvetica" w:eastAsia="Times" w:hAnsi="Helvetica" w:cs="Times New Roman"/>
      <w:b/>
      <w:kern w:val="32"/>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2C6C"/>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CD2C6C"/>
    <w:pPr>
      <w:ind w:left="720"/>
      <w:contextualSpacing/>
    </w:pPr>
  </w:style>
  <w:style w:type="paragraph" w:styleId="NormalWeb">
    <w:name w:val="Normal (Web)"/>
    <w:basedOn w:val="Normal"/>
    <w:uiPriority w:val="99"/>
    <w:unhideWhenUsed/>
    <w:rsid w:val="00CD2C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101895"/>
    <w:rPr>
      <w:rFonts w:ascii="Helvetica" w:eastAsia="Times" w:hAnsi="Helvetica" w:cs="Times New Roman"/>
      <w:b/>
      <w:kern w:val="32"/>
      <w:sz w:val="24"/>
      <w:szCs w:val="20"/>
    </w:rPr>
  </w:style>
  <w:style w:type="paragraph" w:styleId="PlainText">
    <w:name w:val="Plain Text"/>
    <w:basedOn w:val="Normal"/>
    <w:link w:val="PlainTextChar"/>
    <w:rsid w:val="00101895"/>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rsid w:val="00101895"/>
    <w:rPr>
      <w:rFonts w:ascii="Times" w:eastAsia="Times" w:hAnsi="Times" w:cs="Times New Roman"/>
      <w:sz w:val="24"/>
      <w:szCs w:val="20"/>
      <w:lang w:val="x-none" w:eastAsia="x-none"/>
    </w:rPr>
  </w:style>
  <w:style w:type="character" w:styleId="CommentReference">
    <w:name w:val="annotation reference"/>
    <w:basedOn w:val="DefaultParagraphFont"/>
    <w:uiPriority w:val="99"/>
    <w:semiHidden/>
    <w:unhideWhenUsed/>
    <w:rsid w:val="002203B0"/>
    <w:rPr>
      <w:sz w:val="16"/>
      <w:szCs w:val="16"/>
    </w:rPr>
  </w:style>
  <w:style w:type="paragraph" w:styleId="CommentText">
    <w:name w:val="annotation text"/>
    <w:basedOn w:val="Normal"/>
    <w:link w:val="CommentTextChar"/>
    <w:uiPriority w:val="99"/>
    <w:semiHidden/>
    <w:unhideWhenUsed/>
    <w:rsid w:val="002203B0"/>
    <w:pPr>
      <w:spacing w:line="240" w:lineRule="auto"/>
    </w:pPr>
    <w:rPr>
      <w:sz w:val="20"/>
      <w:szCs w:val="20"/>
    </w:rPr>
  </w:style>
  <w:style w:type="character" w:customStyle="1" w:styleId="CommentTextChar">
    <w:name w:val="Comment Text Char"/>
    <w:basedOn w:val="DefaultParagraphFont"/>
    <w:link w:val="CommentText"/>
    <w:uiPriority w:val="99"/>
    <w:semiHidden/>
    <w:rsid w:val="002203B0"/>
    <w:rPr>
      <w:sz w:val="20"/>
      <w:szCs w:val="20"/>
    </w:rPr>
  </w:style>
  <w:style w:type="paragraph" w:styleId="CommentSubject">
    <w:name w:val="annotation subject"/>
    <w:basedOn w:val="CommentText"/>
    <w:next w:val="CommentText"/>
    <w:link w:val="CommentSubjectChar"/>
    <w:uiPriority w:val="99"/>
    <w:semiHidden/>
    <w:unhideWhenUsed/>
    <w:rsid w:val="002203B0"/>
    <w:rPr>
      <w:b/>
      <w:bCs/>
    </w:rPr>
  </w:style>
  <w:style w:type="character" w:customStyle="1" w:styleId="CommentSubjectChar">
    <w:name w:val="Comment Subject Char"/>
    <w:basedOn w:val="CommentTextChar"/>
    <w:link w:val="CommentSubject"/>
    <w:uiPriority w:val="99"/>
    <w:semiHidden/>
    <w:rsid w:val="002203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raves@usgs.gov" TargetMode="External"/><Relationship Id="rId5" Type="http://schemas.openxmlformats.org/officeDocument/2006/relationships/numbering" Target="numbering.xml"/><Relationship Id="rId10" Type="http://schemas.openxmlformats.org/officeDocument/2006/relationships/hyperlink" Target="http://www.asap.gov" TargetMode="External"/><Relationship Id="rId4" Type="http://schemas.openxmlformats.org/officeDocument/2006/relationships/customXml" Target="../customXml/item4.xml"/><Relationship Id="rId9" Type="http://schemas.openxmlformats.org/officeDocument/2006/relationships/hyperlink" Target="http://www.usgs.gov/datamanagement/plan/dmplan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ef_ID xmlns="8a76f6df-b096-4c72-a1e8-ab4330e6788a" xsi:nil="true"/>
    <lcf76f155ced4ddcb4097134ff3c332f xmlns="8a76f6df-b096-4c72-a1e8-ab4330e6788a">
      <Terms xmlns="http://schemas.microsoft.com/office/infopath/2007/PartnerControls"/>
    </lcf76f155ced4ddcb4097134ff3c332f>
    <TaxCatchAll xmlns="31062a0d-ede8-4112-b4bb-00a9c1bc8e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4072C24AA4B04985686B25A6442C96" ma:contentTypeVersion="9" ma:contentTypeDescription="Create a new document." ma:contentTypeScope="" ma:versionID="7725ec337b1f9f0d6b8792b5d5c2366a">
  <xsd:schema xmlns:xsd="http://www.w3.org/2001/XMLSchema" xmlns:xs="http://www.w3.org/2001/XMLSchema" xmlns:p="http://schemas.microsoft.com/office/2006/metadata/properties" xmlns:ns2="a794fb1d-bf81-475d-9bed-bfe82c954860" xmlns:ns3="8a76f6df-b096-4c72-a1e8-ab4330e6788a" xmlns:ns4="31062a0d-ede8-4112-b4bb-00a9c1bc8e16" targetNamespace="http://schemas.microsoft.com/office/2006/metadata/properties" ma:root="true" ma:fieldsID="50e9509747698d8a5255deb3449666dd" ns2:_="" ns3:_="" ns4:_="">
    <xsd:import namespace="a794fb1d-bf81-475d-9bed-bfe82c954860"/>
    <xsd:import namespace="8a76f6df-b096-4c72-a1e8-ab4330e6788a"/>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Ref_ID" minOccurs="0"/>
                <xsd:element ref="ns3:MediaServiceMetadata" minOccurs="0"/>
                <xsd:element ref="ns3:MediaServiceFastMetadata" minOccurs="0"/>
                <xsd:element ref="ns3:lcf76f155ced4ddcb4097134ff3c332f" minOccurs="0"/>
                <xsd:element ref="ns4:TaxCatchAll"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4fb1d-bf81-475d-9bed-bfe82c9548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76f6df-b096-4c72-a1e8-ab4330e6788a" elementFormDefault="qualified">
    <xsd:import namespace="http://schemas.microsoft.com/office/2006/documentManagement/types"/>
    <xsd:import namespace="http://schemas.microsoft.com/office/infopath/2007/PartnerControls"/>
    <xsd:element name="Ref_ID" ma:index="11" nillable="true" ma:displayName="Ref_ID" ma:format="Dropdown" ma:internalName="Ref_I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9b4237-38f2-42b0-bfdf-47d2aca84d9c}" ma:internalName="TaxCatchAll" ma:showField="CatchAllData" ma:web="a794fb1d-bf81-475d-9bed-bfe82c954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DAA267-8256-4A69-B86C-D8AF46DDA407}">
  <ds:schemaRefs>
    <ds:schemaRef ds:uri="http://schemas.microsoft.com/sharepoint/events"/>
  </ds:schemaRefs>
</ds:datastoreItem>
</file>

<file path=customXml/itemProps2.xml><?xml version="1.0" encoding="utf-8"?>
<ds:datastoreItem xmlns:ds="http://schemas.openxmlformats.org/officeDocument/2006/customXml" ds:itemID="{0DAFEE90-8A8A-41A4-ACF1-FB79FE8FFAFA}">
  <ds:schemaRefs>
    <ds:schemaRef ds:uri="http://schemas.microsoft.com/office/2006/metadata/properties"/>
    <ds:schemaRef ds:uri="http://schemas.microsoft.com/office/infopath/2007/PartnerControls"/>
    <ds:schemaRef ds:uri="8a76f6df-b096-4c72-a1e8-ab4330e6788a"/>
    <ds:schemaRef ds:uri="31062a0d-ede8-4112-b4bb-00a9c1bc8e16"/>
  </ds:schemaRefs>
</ds:datastoreItem>
</file>

<file path=customXml/itemProps3.xml><?xml version="1.0" encoding="utf-8"?>
<ds:datastoreItem xmlns:ds="http://schemas.openxmlformats.org/officeDocument/2006/customXml" ds:itemID="{B6B4166D-576F-4CF3-9EDB-45005290E965}">
  <ds:schemaRefs>
    <ds:schemaRef ds:uri="http://schemas.microsoft.com/sharepoint/v3/contenttype/forms"/>
  </ds:schemaRefs>
</ds:datastoreItem>
</file>

<file path=customXml/itemProps4.xml><?xml version="1.0" encoding="utf-8"?>
<ds:datastoreItem xmlns:ds="http://schemas.openxmlformats.org/officeDocument/2006/customXml" ds:itemID="{31BBDD0B-8D51-4EEF-9B1E-D3DF60088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4fb1d-bf81-475d-9bed-bfe82c954860"/>
    <ds:schemaRef ds:uri="8a76f6df-b096-4c72-a1e8-ab4330e6788a"/>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4562</Words>
  <Characters>26009</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EHCG</dc:creator>
  <cp:keywords/>
  <dc:description/>
  <cp:lastModifiedBy>Graves, Faith D</cp:lastModifiedBy>
  <cp:revision>3</cp:revision>
  <dcterms:created xsi:type="dcterms:W3CDTF">2023-05-17T15:25:00Z</dcterms:created>
  <dcterms:modified xsi:type="dcterms:W3CDTF">2023-05-17T15:27:00Z</dcterms:modified>
</cp:coreProperties>
</file>